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B1B7B" w14:textId="77777777" w:rsidR="00F8548E" w:rsidRPr="003C6EC2" w:rsidRDefault="00F8548E" w:rsidP="00F8548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4B1D28" wp14:editId="494B1D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971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4B1D2A" wp14:editId="494B1D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06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Florence Aged Care Facility</w:t>
      </w:r>
      <w:r w:rsidRPr="003C6EC2">
        <w:rPr>
          <w:rFonts w:ascii="Arial Black" w:hAnsi="Arial Black"/>
        </w:rPr>
        <w:t xml:space="preserve"> </w:t>
      </w:r>
    </w:p>
    <w:p w14:paraId="494B1B7C" w14:textId="77777777" w:rsidR="00F8548E" w:rsidRPr="003C6EC2" w:rsidRDefault="00F8548E" w:rsidP="00F8548E">
      <w:pPr>
        <w:pStyle w:val="Title"/>
        <w:spacing w:before="360" w:after="480"/>
      </w:pPr>
      <w:r w:rsidRPr="003C6EC2">
        <w:rPr>
          <w:rFonts w:ascii="Arial Black" w:eastAsia="Calibri" w:hAnsi="Arial Black"/>
          <w:sz w:val="56"/>
        </w:rPr>
        <w:t>Performance Report</w:t>
      </w:r>
    </w:p>
    <w:p w14:paraId="494B1B7D" w14:textId="77777777" w:rsidR="00F8548E" w:rsidRPr="003C6EC2" w:rsidRDefault="00F8548E" w:rsidP="00F8548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375-385 Mason Street </w:t>
      </w:r>
      <w:r w:rsidRPr="003C6EC2">
        <w:rPr>
          <w:color w:val="FFFFFF" w:themeColor="background1"/>
          <w:sz w:val="28"/>
        </w:rPr>
        <w:br/>
        <w:t>ALTONA NORTH VIC 3025</w:t>
      </w:r>
      <w:r w:rsidRPr="003C6EC2">
        <w:rPr>
          <w:color w:val="FFFFFF" w:themeColor="background1"/>
          <w:sz w:val="28"/>
        </w:rPr>
        <w:br/>
      </w:r>
      <w:r w:rsidRPr="003C6EC2">
        <w:rPr>
          <w:rFonts w:eastAsia="Calibri"/>
          <w:color w:val="FFFFFF" w:themeColor="background1"/>
          <w:sz w:val="28"/>
          <w:szCs w:val="56"/>
          <w:lang w:eastAsia="en-US"/>
        </w:rPr>
        <w:t>Phone number: 03 9391 3380</w:t>
      </w:r>
    </w:p>
    <w:p w14:paraId="494B1B7E" w14:textId="77777777" w:rsidR="00F8548E" w:rsidRDefault="00F8548E" w:rsidP="00F854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3883 </w:t>
      </w:r>
    </w:p>
    <w:p w14:paraId="494B1B7F" w14:textId="77777777" w:rsidR="00F8548E" w:rsidRPr="003C6EC2" w:rsidRDefault="00F8548E" w:rsidP="00F854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Softwood Ridge Pty Ltd</w:t>
      </w:r>
    </w:p>
    <w:p w14:paraId="494B1B80" w14:textId="77777777" w:rsidR="00F8548E" w:rsidRPr="003C6EC2" w:rsidRDefault="00F8548E" w:rsidP="00F8548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November 2020 to 27 November 2020</w:t>
      </w:r>
    </w:p>
    <w:p w14:paraId="494B1B81" w14:textId="35BC31ED" w:rsidR="00F8548E" w:rsidRPr="00E93D41" w:rsidRDefault="00F8548E" w:rsidP="00F8548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w:t>
      </w:r>
      <w:r w:rsidR="00C36D59">
        <w:rPr>
          <w:color w:val="FFFFFF" w:themeColor="background1"/>
          <w:sz w:val="28"/>
        </w:rPr>
        <w:t>7</w:t>
      </w:r>
      <w:r>
        <w:rPr>
          <w:color w:val="FFFFFF" w:themeColor="background1"/>
          <w:sz w:val="28"/>
        </w:rPr>
        <w:t xml:space="preserve"> December 2020</w:t>
      </w:r>
    </w:p>
    <w:bookmarkEnd w:id="0"/>
    <w:p w14:paraId="494B1B82" w14:textId="77777777" w:rsidR="00F8548E" w:rsidRPr="003C6EC2" w:rsidRDefault="00F8548E" w:rsidP="00F8548E">
      <w:pPr>
        <w:tabs>
          <w:tab w:val="left" w:pos="2127"/>
        </w:tabs>
        <w:spacing w:before="120"/>
        <w:rPr>
          <w:rFonts w:eastAsia="Calibri"/>
          <w:b/>
          <w:color w:val="FFFFFF" w:themeColor="background1"/>
          <w:sz w:val="28"/>
          <w:szCs w:val="56"/>
          <w:lang w:eastAsia="en-US"/>
        </w:rPr>
      </w:pPr>
    </w:p>
    <w:p w14:paraId="494B1B83" w14:textId="77777777" w:rsidR="00F8548E" w:rsidRDefault="00F8548E" w:rsidP="00F8548E">
      <w:pPr>
        <w:pStyle w:val="Heading1"/>
        <w:sectPr w:rsidR="00F8548E" w:rsidSect="00F8548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4B1B84" w14:textId="77777777" w:rsidR="00F8548E" w:rsidRDefault="00F8548E" w:rsidP="00F8548E">
      <w:pPr>
        <w:pStyle w:val="Heading1"/>
      </w:pPr>
      <w:bookmarkStart w:id="1" w:name="_Hlk32477662"/>
      <w:r>
        <w:lastRenderedPageBreak/>
        <w:t>Publication of report</w:t>
      </w:r>
    </w:p>
    <w:p w14:paraId="494B1B85" w14:textId="77777777" w:rsidR="00F8548E" w:rsidRPr="006B166B" w:rsidRDefault="00F8548E" w:rsidP="00F8548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94B1B86" w14:textId="77777777" w:rsidR="00F8548E" w:rsidRPr="0094564F" w:rsidRDefault="00F8548E" w:rsidP="00F8548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02CB" w14:paraId="494B1B8C" w14:textId="77777777" w:rsidTr="00F8548E">
        <w:trPr>
          <w:trHeight w:val="227"/>
        </w:trPr>
        <w:tc>
          <w:tcPr>
            <w:tcW w:w="3942" w:type="pct"/>
            <w:shd w:val="clear" w:color="auto" w:fill="auto"/>
          </w:tcPr>
          <w:p w14:paraId="494B1B8A" w14:textId="77777777" w:rsidR="00F8548E" w:rsidRPr="001E6954" w:rsidRDefault="00F8548E" w:rsidP="00F8548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94B1B8B" w14:textId="18EF0EEC" w:rsidR="00F8548E" w:rsidRPr="001E6954" w:rsidRDefault="00F8548E" w:rsidP="00F8548E">
            <w:pPr>
              <w:keepNext/>
              <w:spacing w:before="40" w:after="40" w:line="240" w:lineRule="auto"/>
              <w:jc w:val="right"/>
              <w:rPr>
                <w:b/>
                <w:bCs/>
                <w:iCs/>
                <w:color w:val="00577D"/>
                <w:szCs w:val="40"/>
              </w:rPr>
            </w:pPr>
            <w:r w:rsidRPr="001E6954">
              <w:rPr>
                <w:b/>
                <w:bCs/>
                <w:iCs/>
                <w:color w:val="00577D"/>
                <w:szCs w:val="40"/>
              </w:rPr>
              <w:t>Compliant</w:t>
            </w:r>
          </w:p>
        </w:tc>
      </w:tr>
      <w:tr w:rsidR="007502CB" w14:paraId="494B1B8F" w14:textId="77777777" w:rsidTr="00F8548E">
        <w:trPr>
          <w:trHeight w:val="227"/>
        </w:trPr>
        <w:tc>
          <w:tcPr>
            <w:tcW w:w="3942" w:type="pct"/>
            <w:shd w:val="clear" w:color="auto" w:fill="auto"/>
          </w:tcPr>
          <w:p w14:paraId="494B1B8D" w14:textId="77777777" w:rsidR="00F8548E" w:rsidRPr="001E6954" w:rsidRDefault="00F8548E" w:rsidP="00F8548E">
            <w:pPr>
              <w:spacing w:before="40" w:after="40" w:line="240" w:lineRule="auto"/>
              <w:ind w:left="318"/>
            </w:pPr>
            <w:r w:rsidRPr="001E6954">
              <w:t>Requirement 1(3)(a)</w:t>
            </w:r>
          </w:p>
        </w:tc>
        <w:tc>
          <w:tcPr>
            <w:tcW w:w="1058" w:type="pct"/>
            <w:shd w:val="clear" w:color="auto" w:fill="auto"/>
          </w:tcPr>
          <w:p w14:paraId="494B1B8E" w14:textId="261C2FD4"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92" w14:textId="77777777" w:rsidTr="00F8548E">
        <w:trPr>
          <w:trHeight w:val="227"/>
        </w:trPr>
        <w:tc>
          <w:tcPr>
            <w:tcW w:w="3942" w:type="pct"/>
            <w:shd w:val="clear" w:color="auto" w:fill="auto"/>
          </w:tcPr>
          <w:p w14:paraId="494B1B90" w14:textId="77777777" w:rsidR="00F8548E" w:rsidRPr="001E6954" w:rsidRDefault="00F8548E" w:rsidP="00F8548E">
            <w:pPr>
              <w:spacing w:before="40" w:after="40" w:line="240" w:lineRule="auto"/>
              <w:ind w:left="318"/>
            </w:pPr>
            <w:r w:rsidRPr="001E6954">
              <w:t>Requirement 1(3)(b)</w:t>
            </w:r>
          </w:p>
        </w:tc>
        <w:tc>
          <w:tcPr>
            <w:tcW w:w="1058" w:type="pct"/>
            <w:shd w:val="clear" w:color="auto" w:fill="auto"/>
          </w:tcPr>
          <w:p w14:paraId="494B1B91" w14:textId="2263A56B"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95" w14:textId="77777777" w:rsidTr="00F8548E">
        <w:trPr>
          <w:trHeight w:val="227"/>
        </w:trPr>
        <w:tc>
          <w:tcPr>
            <w:tcW w:w="3942" w:type="pct"/>
            <w:shd w:val="clear" w:color="auto" w:fill="auto"/>
          </w:tcPr>
          <w:p w14:paraId="494B1B93" w14:textId="77777777" w:rsidR="00F8548E" w:rsidRPr="001E6954" w:rsidRDefault="00F8548E" w:rsidP="00F8548E">
            <w:pPr>
              <w:spacing w:before="40" w:after="40" w:line="240" w:lineRule="auto"/>
              <w:ind w:left="318"/>
            </w:pPr>
            <w:r w:rsidRPr="001E6954">
              <w:t>Requirement 1(3)(c)</w:t>
            </w:r>
          </w:p>
        </w:tc>
        <w:tc>
          <w:tcPr>
            <w:tcW w:w="1058" w:type="pct"/>
            <w:shd w:val="clear" w:color="auto" w:fill="auto"/>
          </w:tcPr>
          <w:p w14:paraId="494B1B94" w14:textId="63CDC5B2"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98" w14:textId="77777777" w:rsidTr="00F8548E">
        <w:trPr>
          <w:trHeight w:val="227"/>
        </w:trPr>
        <w:tc>
          <w:tcPr>
            <w:tcW w:w="3942" w:type="pct"/>
            <w:shd w:val="clear" w:color="auto" w:fill="auto"/>
          </w:tcPr>
          <w:p w14:paraId="494B1B96" w14:textId="77777777" w:rsidR="00F8548E" w:rsidRPr="001E6954" w:rsidRDefault="00F8548E" w:rsidP="00F8548E">
            <w:pPr>
              <w:spacing w:before="40" w:after="40" w:line="240" w:lineRule="auto"/>
              <w:ind w:left="318"/>
            </w:pPr>
            <w:r w:rsidRPr="001E6954">
              <w:t>Requirement 1(3)(d)</w:t>
            </w:r>
          </w:p>
        </w:tc>
        <w:tc>
          <w:tcPr>
            <w:tcW w:w="1058" w:type="pct"/>
            <w:shd w:val="clear" w:color="auto" w:fill="auto"/>
          </w:tcPr>
          <w:p w14:paraId="494B1B97" w14:textId="682636F9"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9B" w14:textId="77777777" w:rsidTr="00F8548E">
        <w:trPr>
          <w:trHeight w:val="227"/>
        </w:trPr>
        <w:tc>
          <w:tcPr>
            <w:tcW w:w="3942" w:type="pct"/>
            <w:shd w:val="clear" w:color="auto" w:fill="auto"/>
          </w:tcPr>
          <w:p w14:paraId="494B1B99" w14:textId="77777777" w:rsidR="00F8548E" w:rsidRPr="001E6954" w:rsidRDefault="00F8548E" w:rsidP="00F8548E">
            <w:pPr>
              <w:spacing w:before="40" w:after="40" w:line="240" w:lineRule="auto"/>
              <w:ind w:left="318"/>
            </w:pPr>
            <w:r w:rsidRPr="001E6954">
              <w:t>Requirement 1(3)(e)</w:t>
            </w:r>
          </w:p>
        </w:tc>
        <w:tc>
          <w:tcPr>
            <w:tcW w:w="1058" w:type="pct"/>
            <w:shd w:val="clear" w:color="auto" w:fill="auto"/>
          </w:tcPr>
          <w:p w14:paraId="494B1B9A" w14:textId="1D17CB39"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9E" w14:textId="77777777" w:rsidTr="00F8548E">
        <w:trPr>
          <w:trHeight w:val="227"/>
        </w:trPr>
        <w:tc>
          <w:tcPr>
            <w:tcW w:w="3942" w:type="pct"/>
            <w:shd w:val="clear" w:color="auto" w:fill="auto"/>
          </w:tcPr>
          <w:p w14:paraId="494B1B9C" w14:textId="77777777" w:rsidR="00F8548E" w:rsidRPr="001E6954" w:rsidRDefault="00F8548E" w:rsidP="00F8548E">
            <w:pPr>
              <w:spacing w:before="40" w:after="40" w:line="240" w:lineRule="auto"/>
              <w:ind w:left="318"/>
            </w:pPr>
            <w:r w:rsidRPr="001E6954">
              <w:t>Requirement 1(3)(f)</w:t>
            </w:r>
          </w:p>
        </w:tc>
        <w:tc>
          <w:tcPr>
            <w:tcW w:w="1058" w:type="pct"/>
            <w:shd w:val="clear" w:color="auto" w:fill="auto"/>
          </w:tcPr>
          <w:p w14:paraId="494B1B9D" w14:textId="75CF0E47"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A1" w14:textId="77777777" w:rsidTr="00F8548E">
        <w:trPr>
          <w:trHeight w:val="227"/>
        </w:trPr>
        <w:tc>
          <w:tcPr>
            <w:tcW w:w="3942" w:type="pct"/>
            <w:shd w:val="clear" w:color="auto" w:fill="auto"/>
          </w:tcPr>
          <w:p w14:paraId="494B1B9F" w14:textId="77777777" w:rsidR="00F8548E" w:rsidRPr="001E6954" w:rsidRDefault="00F8548E" w:rsidP="00F8548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94B1BA0" w14:textId="44563836" w:rsidR="00F8548E" w:rsidRPr="001E6954" w:rsidRDefault="00F8548E" w:rsidP="00F8548E">
            <w:pPr>
              <w:keepNext/>
              <w:spacing w:before="40" w:after="40" w:line="240" w:lineRule="auto"/>
              <w:jc w:val="right"/>
              <w:rPr>
                <w:b/>
                <w:color w:val="0000FF"/>
              </w:rPr>
            </w:pPr>
            <w:r w:rsidRPr="001E6954">
              <w:rPr>
                <w:b/>
                <w:bCs/>
                <w:iCs/>
                <w:color w:val="00577D"/>
                <w:szCs w:val="40"/>
              </w:rPr>
              <w:t>Non-compliant</w:t>
            </w:r>
          </w:p>
        </w:tc>
      </w:tr>
      <w:tr w:rsidR="007502CB" w14:paraId="494B1BA4" w14:textId="77777777" w:rsidTr="00F8548E">
        <w:trPr>
          <w:trHeight w:val="227"/>
        </w:trPr>
        <w:tc>
          <w:tcPr>
            <w:tcW w:w="3942" w:type="pct"/>
            <w:shd w:val="clear" w:color="auto" w:fill="auto"/>
          </w:tcPr>
          <w:p w14:paraId="494B1BA2" w14:textId="77777777" w:rsidR="00F8548E" w:rsidRPr="001E6954" w:rsidRDefault="00F8548E" w:rsidP="00F8548E">
            <w:pPr>
              <w:spacing w:before="40" w:after="40" w:line="240" w:lineRule="auto"/>
              <w:ind w:left="318" w:hanging="7"/>
            </w:pPr>
            <w:r w:rsidRPr="001E6954">
              <w:t>Requirement 2(3)(a)</w:t>
            </w:r>
          </w:p>
        </w:tc>
        <w:tc>
          <w:tcPr>
            <w:tcW w:w="1058" w:type="pct"/>
            <w:shd w:val="clear" w:color="auto" w:fill="auto"/>
          </w:tcPr>
          <w:p w14:paraId="494B1BA3" w14:textId="23CF0795" w:rsidR="00F8548E" w:rsidRPr="001E6954" w:rsidRDefault="00F8548E" w:rsidP="00F8548E">
            <w:pPr>
              <w:spacing w:before="40" w:after="40" w:line="240" w:lineRule="auto"/>
              <w:jc w:val="right"/>
              <w:rPr>
                <w:color w:val="0000FF"/>
              </w:rPr>
            </w:pPr>
            <w:r w:rsidRPr="001E6954">
              <w:rPr>
                <w:bCs/>
                <w:iCs/>
                <w:color w:val="00577D"/>
                <w:szCs w:val="40"/>
              </w:rPr>
              <w:t>Non-compliant</w:t>
            </w:r>
          </w:p>
        </w:tc>
      </w:tr>
      <w:tr w:rsidR="007502CB" w14:paraId="494B1BA7" w14:textId="77777777" w:rsidTr="00F8548E">
        <w:trPr>
          <w:trHeight w:val="227"/>
        </w:trPr>
        <w:tc>
          <w:tcPr>
            <w:tcW w:w="3942" w:type="pct"/>
            <w:shd w:val="clear" w:color="auto" w:fill="auto"/>
          </w:tcPr>
          <w:p w14:paraId="494B1BA5" w14:textId="77777777" w:rsidR="00F8548E" w:rsidRPr="001E6954" w:rsidRDefault="00F8548E" w:rsidP="00F8548E">
            <w:pPr>
              <w:spacing w:before="40" w:after="40" w:line="240" w:lineRule="auto"/>
              <w:ind w:left="318" w:hanging="7"/>
            </w:pPr>
            <w:r w:rsidRPr="001E6954">
              <w:t>Requirement 2(3)(b)</w:t>
            </w:r>
          </w:p>
        </w:tc>
        <w:tc>
          <w:tcPr>
            <w:tcW w:w="1058" w:type="pct"/>
            <w:shd w:val="clear" w:color="auto" w:fill="auto"/>
          </w:tcPr>
          <w:p w14:paraId="494B1BA6" w14:textId="7D508628" w:rsidR="00F8548E" w:rsidRPr="001E6954" w:rsidRDefault="007E47E0" w:rsidP="00F8548E">
            <w:pPr>
              <w:spacing w:before="40" w:after="40" w:line="240" w:lineRule="auto"/>
              <w:jc w:val="right"/>
              <w:rPr>
                <w:color w:val="0000FF"/>
              </w:rPr>
            </w:pPr>
            <w:r>
              <w:rPr>
                <w:bCs/>
                <w:iCs/>
                <w:color w:val="00577D"/>
                <w:szCs w:val="40"/>
              </w:rPr>
              <w:t>C</w:t>
            </w:r>
            <w:r w:rsidR="00F8548E" w:rsidRPr="001E6954">
              <w:rPr>
                <w:bCs/>
                <w:iCs/>
                <w:color w:val="00577D"/>
                <w:szCs w:val="40"/>
              </w:rPr>
              <w:t>ompliant</w:t>
            </w:r>
          </w:p>
        </w:tc>
      </w:tr>
      <w:tr w:rsidR="007502CB" w14:paraId="494B1BAA" w14:textId="77777777" w:rsidTr="00F8548E">
        <w:trPr>
          <w:trHeight w:val="227"/>
        </w:trPr>
        <w:tc>
          <w:tcPr>
            <w:tcW w:w="3942" w:type="pct"/>
            <w:shd w:val="clear" w:color="auto" w:fill="auto"/>
          </w:tcPr>
          <w:p w14:paraId="494B1BA8" w14:textId="77777777" w:rsidR="00F8548E" w:rsidRPr="001E6954" w:rsidRDefault="00F8548E" w:rsidP="00F8548E">
            <w:pPr>
              <w:spacing w:before="40" w:after="40" w:line="240" w:lineRule="auto"/>
              <w:ind w:left="318" w:hanging="7"/>
            </w:pPr>
            <w:r w:rsidRPr="001E6954">
              <w:t>Requirement 2(3)(c)</w:t>
            </w:r>
          </w:p>
        </w:tc>
        <w:tc>
          <w:tcPr>
            <w:tcW w:w="1058" w:type="pct"/>
            <w:shd w:val="clear" w:color="auto" w:fill="auto"/>
          </w:tcPr>
          <w:p w14:paraId="494B1BA9" w14:textId="4CBA5A00" w:rsidR="00F8548E" w:rsidRPr="001E6954" w:rsidRDefault="007E47E0" w:rsidP="00F8548E">
            <w:pPr>
              <w:spacing w:before="40" w:after="40" w:line="240" w:lineRule="auto"/>
              <w:jc w:val="right"/>
              <w:rPr>
                <w:color w:val="0000FF"/>
              </w:rPr>
            </w:pPr>
            <w:r>
              <w:rPr>
                <w:bCs/>
                <w:iCs/>
                <w:color w:val="00577D"/>
                <w:szCs w:val="40"/>
              </w:rPr>
              <w:t>C</w:t>
            </w:r>
            <w:r w:rsidR="00F8548E" w:rsidRPr="001E6954">
              <w:rPr>
                <w:bCs/>
                <w:iCs/>
                <w:color w:val="00577D"/>
                <w:szCs w:val="40"/>
              </w:rPr>
              <w:t>ompliant</w:t>
            </w:r>
          </w:p>
        </w:tc>
      </w:tr>
      <w:tr w:rsidR="007502CB" w14:paraId="494B1BAD" w14:textId="77777777" w:rsidTr="00F8548E">
        <w:trPr>
          <w:trHeight w:val="227"/>
        </w:trPr>
        <w:tc>
          <w:tcPr>
            <w:tcW w:w="3942" w:type="pct"/>
            <w:shd w:val="clear" w:color="auto" w:fill="auto"/>
          </w:tcPr>
          <w:p w14:paraId="494B1BAB" w14:textId="77777777" w:rsidR="00F8548E" w:rsidRPr="001E6954" w:rsidRDefault="00F8548E" w:rsidP="00F8548E">
            <w:pPr>
              <w:spacing w:before="40" w:after="40" w:line="240" w:lineRule="auto"/>
              <w:ind w:left="318" w:hanging="7"/>
            </w:pPr>
            <w:r w:rsidRPr="001E6954">
              <w:t>Requirement 2(3)(d)</w:t>
            </w:r>
          </w:p>
        </w:tc>
        <w:tc>
          <w:tcPr>
            <w:tcW w:w="1058" w:type="pct"/>
            <w:shd w:val="clear" w:color="auto" w:fill="auto"/>
          </w:tcPr>
          <w:p w14:paraId="494B1BAC" w14:textId="4F7A4CA8" w:rsidR="00F8548E" w:rsidRPr="001E6954" w:rsidRDefault="00F8548E" w:rsidP="00F8548E">
            <w:pPr>
              <w:spacing w:before="40" w:after="40" w:line="240" w:lineRule="auto"/>
              <w:jc w:val="right"/>
              <w:rPr>
                <w:color w:val="0000FF"/>
              </w:rPr>
            </w:pPr>
            <w:r w:rsidRPr="001E6954">
              <w:rPr>
                <w:bCs/>
                <w:iCs/>
                <w:color w:val="00577D"/>
                <w:szCs w:val="40"/>
              </w:rPr>
              <w:t>Non-compliant</w:t>
            </w:r>
          </w:p>
        </w:tc>
      </w:tr>
      <w:tr w:rsidR="007502CB" w14:paraId="494B1BB0" w14:textId="77777777" w:rsidTr="00F8548E">
        <w:trPr>
          <w:trHeight w:val="227"/>
        </w:trPr>
        <w:tc>
          <w:tcPr>
            <w:tcW w:w="3942" w:type="pct"/>
            <w:shd w:val="clear" w:color="auto" w:fill="auto"/>
          </w:tcPr>
          <w:p w14:paraId="494B1BAE" w14:textId="77777777" w:rsidR="00F8548E" w:rsidRPr="001E6954" w:rsidRDefault="00F8548E" w:rsidP="00F8548E">
            <w:pPr>
              <w:spacing w:before="40" w:after="40" w:line="240" w:lineRule="auto"/>
              <w:ind w:left="318" w:hanging="7"/>
            </w:pPr>
            <w:r w:rsidRPr="001E6954">
              <w:t>Requirement 2(3)(e)</w:t>
            </w:r>
          </w:p>
        </w:tc>
        <w:tc>
          <w:tcPr>
            <w:tcW w:w="1058" w:type="pct"/>
            <w:shd w:val="clear" w:color="auto" w:fill="auto"/>
          </w:tcPr>
          <w:p w14:paraId="494B1BAF" w14:textId="033A88B8" w:rsidR="00F8548E" w:rsidRPr="00AF17FC" w:rsidRDefault="00F8548E" w:rsidP="00F8548E">
            <w:pPr>
              <w:spacing w:before="40" w:after="40" w:line="240" w:lineRule="auto"/>
              <w:jc w:val="right"/>
              <w:rPr>
                <w:color w:val="0000FF"/>
              </w:rPr>
            </w:pPr>
            <w:r w:rsidRPr="001E6954">
              <w:rPr>
                <w:bCs/>
                <w:iCs/>
                <w:color w:val="00577D"/>
                <w:szCs w:val="40"/>
              </w:rPr>
              <w:t>Non-compliant</w:t>
            </w:r>
          </w:p>
        </w:tc>
      </w:tr>
      <w:tr w:rsidR="007502CB" w14:paraId="494B1BB3" w14:textId="77777777" w:rsidTr="00F8548E">
        <w:trPr>
          <w:trHeight w:val="227"/>
        </w:trPr>
        <w:tc>
          <w:tcPr>
            <w:tcW w:w="3942" w:type="pct"/>
            <w:shd w:val="clear" w:color="auto" w:fill="auto"/>
          </w:tcPr>
          <w:p w14:paraId="494B1BB1" w14:textId="77777777" w:rsidR="00F8548E" w:rsidRPr="001E6954" w:rsidRDefault="00F8548E" w:rsidP="00F8548E">
            <w:pPr>
              <w:keepNext/>
              <w:spacing w:before="40" w:after="40" w:line="240" w:lineRule="auto"/>
              <w:rPr>
                <w:b/>
              </w:rPr>
            </w:pPr>
            <w:r w:rsidRPr="001E6954">
              <w:rPr>
                <w:b/>
              </w:rPr>
              <w:t>Standard 3 Personal care and clinical care</w:t>
            </w:r>
          </w:p>
        </w:tc>
        <w:tc>
          <w:tcPr>
            <w:tcW w:w="1058" w:type="pct"/>
            <w:shd w:val="clear" w:color="auto" w:fill="auto"/>
          </w:tcPr>
          <w:p w14:paraId="494B1BB2" w14:textId="2CB477DC" w:rsidR="00F8548E" w:rsidRPr="001E6954" w:rsidRDefault="00F8548E" w:rsidP="00F8548E">
            <w:pPr>
              <w:keepNext/>
              <w:spacing w:before="40" w:after="40" w:line="240" w:lineRule="auto"/>
              <w:jc w:val="right"/>
              <w:rPr>
                <w:b/>
                <w:color w:val="0000FF"/>
              </w:rPr>
            </w:pPr>
            <w:r w:rsidRPr="001E6954">
              <w:rPr>
                <w:b/>
                <w:bCs/>
                <w:iCs/>
                <w:color w:val="00577D"/>
                <w:szCs w:val="40"/>
              </w:rPr>
              <w:t>Non-compliant</w:t>
            </w:r>
          </w:p>
        </w:tc>
      </w:tr>
      <w:tr w:rsidR="007502CB" w14:paraId="494B1BB6" w14:textId="77777777" w:rsidTr="00F8548E">
        <w:trPr>
          <w:trHeight w:val="227"/>
        </w:trPr>
        <w:tc>
          <w:tcPr>
            <w:tcW w:w="3942" w:type="pct"/>
            <w:shd w:val="clear" w:color="auto" w:fill="auto"/>
          </w:tcPr>
          <w:p w14:paraId="494B1BB4" w14:textId="77777777" w:rsidR="00F8548E" w:rsidRPr="002B4C72" w:rsidRDefault="00F8548E" w:rsidP="00F8548E">
            <w:pPr>
              <w:spacing w:before="40" w:after="40" w:line="240" w:lineRule="auto"/>
              <w:ind w:left="312"/>
            </w:pPr>
            <w:r w:rsidRPr="001E6954">
              <w:t>Requirement 3(3)(a)</w:t>
            </w:r>
          </w:p>
        </w:tc>
        <w:tc>
          <w:tcPr>
            <w:tcW w:w="1058" w:type="pct"/>
            <w:shd w:val="clear" w:color="auto" w:fill="auto"/>
          </w:tcPr>
          <w:p w14:paraId="494B1BB5" w14:textId="6BD36A7C" w:rsidR="00F8548E" w:rsidRPr="001E6954" w:rsidRDefault="007E47E0" w:rsidP="00F8548E">
            <w:pPr>
              <w:spacing w:before="40" w:after="40" w:line="240" w:lineRule="auto"/>
              <w:ind w:left="-107"/>
              <w:jc w:val="right"/>
              <w:rPr>
                <w:color w:val="0000FF"/>
              </w:rPr>
            </w:pPr>
            <w:r>
              <w:rPr>
                <w:bCs/>
                <w:iCs/>
                <w:color w:val="00577D"/>
                <w:szCs w:val="40"/>
              </w:rPr>
              <w:t>Non-</w:t>
            </w:r>
            <w:r w:rsidR="00F8548E" w:rsidRPr="001E6954">
              <w:rPr>
                <w:bCs/>
                <w:iCs/>
                <w:color w:val="00577D"/>
                <w:szCs w:val="40"/>
              </w:rPr>
              <w:t>Compliant</w:t>
            </w:r>
          </w:p>
        </w:tc>
      </w:tr>
      <w:tr w:rsidR="007502CB" w14:paraId="494B1BB9" w14:textId="77777777" w:rsidTr="00F8548E">
        <w:trPr>
          <w:trHeight w:val="227"/>
        </w:trPr>
        <w:tc>
          <w:tcPr>
            <w:tcW w:w="3942" w:type="pct"/>
            <w:shd w:val="clear" w:color="auto" w:fill="auto"/>
          </w:tcPr>
          <w:p w14:paraId="494B1BB7" w14:textId="77777777" w:rsidR="00F8548E" w:rsidRPr="001E6954" w:rsidRDefault="00F8548E" w:rsidP="00F8548E">
            <w:pPr>
              <w:spacing w:before="40" w:after="40" w:line="240" w:lineRule="auto"/>
              <w:ind w:left="318" w:hanging="7"/>
            </w:pPr>
            <w:r w:rsidRPr="001E6954">
              <w:t>Requirement 3(3)(b)</w:t>
            </w:r>
          </w:p>
        </w:tc>
        <w:tc>
          <w:tcPr>
            <w:tcW w:w="1058" w:type="pct"/>
            <w:shd w:val="clear" w:color="auto" w:fill="auto"/>
          </w:tcPr>
          <w:p w14:paraId="494B1BB8" w14:textId="28A90618"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BC" w14:textId="77777777" w:rsidTr="00F8548E">
        <w:trPr>
          <w:trHeight w:val="227"/>
        </w:trPr>
        <w:tc>
          <w:tcPr>
            <w:tcW w:w="3942" w:type="pct"/>
            <w:shd w:val="clear" w:color="auto" w:fill="auto"/>
          </w:tcPr>
          <w:p w14:paraId="494B1BBA" w14:textId="77777777" w:rsidR="00F8548E" w:rsidRPr="001E6954" w:rsidRDefault="00F8548E" w:rsidP="00F8548E">
            <w:pPr>
              <w:spacing w:before="40" w:after="40" w:line="240" w:lineRule="auto"/>
              <w:ind w:left="318" w:hanging="7"/>
            </w:pPr>
            <w:r w:rsidRPr="001E6954">
              <w:t>Requirement 3(3)(c)</w:t>
            </w:r>
          </w:p>
        </w:tc>
        <w:tc>
          <w:tcPr>
            <w:tcW w:w="1058" w:type="pct"/>
            <w:shd w:val="clear" w:color="auto" w:fill="auto"/>
          </w:tcPr>
          <w:p w14:paraId="494B1BBB" w14:textId="775B81AF"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BF" w14:textId="77777777" w:rsidTr="00F8548E">
        <w:trPr>
          <w:trHeight w:val="227"/>
        </w:trPr>
        <w:tc>
          <w:tcPr>
            <w:tcW w:w="3942" w:type="pct"/>
            <w:shd w:val="clear" w:color="auto" w:fill="auto"/>
          </w:tcPr>
          <w:p w14:paraId="494B1BBD" w14:textId="77777777" w:rsidR="00F8548E" w:rsidRPr="001E6954" w:rsidRDefault="00F8548E" w:rsidP="00F8548E">
            <w:pPr>
              <w:spacing w:before="40" w:after="40" w:line="240" w:lineRule="auto"/>
              <w:ind w:left="318" w:hanging="7"/>
            </w:pPr>
            <w:r w:rsidRPr="001E6954">
              <w:t>Requirement 3(3)(d)</w:t>
            </w:r>
          </w:p>
        </w:tc>
        <w:tc>
          <w:tcPr>
            <w:tcW w:w="1058" w:type="pct"/>
            <w:shd w:val="clear" w:color="auto" w:fill="auto"/>
          </w:tcPr>
          <w:p w14:paraId="494B1BBE" w14:textId="0C8B14E8"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C2" w14:textId="77777777" w:rsidTr="00F8548E">
        <w:trPr>
          <w:trHeight w:val="227"/>
        </w:trPr>
        <w:tc>
          <w:tcPr>
            <w:tcW w:w="3942" w:type="pct"/>
            <w:shd w:val="clear" w:color="auto" w:fill="auto"/>
          </w:tcPr>
          <w:p w14:paraId="494B1BC0" w14:textId="77777777" w:rsidR="00F8548E" w:rsidRPr="001E6954" w:rsidRDefault="00F8548E" w:rsidP="00F8548E">
            <w:pPr>
              <w:spacing w:before="40" w:after="40" w:line="240" w:lineRule="auto"/>
              <w:ind w:left="318" w:hanging="7"/>
            </w:pPr>
            <w:r w:rsidRPr="001E6954">
              <w:t>Requirement 3(3)(e)</w:t>
            </w:r>
          </w:p>
        </w:tc>
        <w:tc>
          <w:tcPr>
            <w:tcW w:w="1058" w:type="pct"/>
            <w:shd w:val="clear" w:color="auto" w:fill="auto"/>
          </w:tcPr>
          <w:p w14:paraId="494B1BC1" w14:textId="4EADC559"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C5" w14:textId="77777777" w:rsidTr="00F8548E">
        <w:trPr>
          <w:trHeight w:val="227"/>
        </w:trPr>
        <w:tc>
          <w:tcPr>
            <w:tcW w:w="3942" w:type="pct"/>
            <w:shd w:val="clear" w:color="auto" w:fill="auto"/>
          </w:tcPr>
          <w:p w14:paraId="494B1BC3" w14:textId="77777777" w:rsidR="00F8548E" w:rsidRPr="001E6954" w:rsidRDefault="00F8548E" w:rsidP="00F8548E">
            <w:pPr>
              <w:spacing w:before="40" w:after="40" w:line="240" w:lineRule="auto"/>
              <w:ind w:left="318" w:hanging="7"/>
            </w:pPr>
            <w:r w:rsidRPr="001E6954">
              <w:t>Requirement 3(3)(f)</w:t>
            </w:r>
          </w:p>
        </w:tc>
        <w:tc>
          <w:tcPr>
            <w:tcW w:w="1058" w:type="pct"/>
            <w:shd w:val="clear" w:color="auto" w:fill="auto"/>
          </w:tcPr>
          <w:p w14:paraId="494B1BC4" w14:textId="7B78C297"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C8" w14:textId="77777777" w:rsidTr="00F8548E">
        <w:trPr>
          <w:trHeight w:val="227"/>
        </w:trPr>
        <w:tc>
          <w:tcPr>
            <w:tcW w:w="3942" w:type="pct"/>
            <w:shd w:val="clear" w:color="auto" w:fill="auto"/>
          </w:tcPr>
          <w:p w14:paraId="494B1BC6" w14:textId="77777777" w:rsidR="00F8548E" w:rsidRPr="001E6954" w:rsidRDefault="00F8548E" w:rsidP="00F8548E">
            <w:pPr>
              <w:spacing w:before="40" w:after="40" w:line="240" w:lineRule="auto"/>
              <w:ind w:left="318" w:hanging="7"/>
            </w:pPr>
            <w:r w:rsidRPr="001E6954">
              <w:t>Requirement 3(3)(g)</w:t>
            </w:r>
          </w:p>
        </w:tc>
        <w:tc>
          <w:tcPr>
            <w:tcW w:w="1058" w:type="pct"/>
            <w:shd w:val="clear" w:color="auto" w:fill="auto"/>
          </w:tcPr>
          <w:p w14:paraId="494B1BC7" w14:textId="62CE2432"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CB" w14:textId="77777777" w:rsidTr="00F8548E">
        <w:trPr>
          <w:trHeight w:val="227"/>
        </w:trPr>
        <w:tc>
          <w:tcPr>
            <w:tcW w:w="3942" w:type="pct"/>
            <w:shd w:val="clear" w:color="auto" w:fill="auto"/>
          </w:tcPr>
          <w:p w14:paraId="494B1BC9" w14:textId="77777777" w:rsidR="00F8548E" w:rsidRPr="001E6954" w:rsidRDefault="00F8548E" w:rsidP="00F8548E">
            <w:pPr>
              <w:keepNext/>
              <w:spacing w:before="40" w:after="40" w:line="240" w:lineRule="auto"/>
              <w:rPr>
                <w:b/>
              </w:rPr>
            </w:pPr>
            <w:r w:rsidRPr="001E6954">
              <w:rPr>
                <w:b/>
              </w:rPr>
              <w:t>Standard 4 Services and supports for daily living</w:t>
            </w:r>
          </w:p>
        </w:tc>
        <w:tc>
          <w:tcPr>
            <w:tcW w:w="1058" w:type="pct"/>
            <w:shd w:val="clear" w:color="auto" w:fill="auto"/>
          </w:tcPr>
          <w:p w14:paraId="494B1BCA" w14:textId="194F906C" w:rsidR="00F8548E" w:rsidRPr="001E6954" w:rsidRDefault="00F8548E" w:rsidP="00F8548E">
            <w:pPr>
              <w:keepNext/>
              <w:spacing w:before="40" w:after="40" w:line="240" w:lineRule="auto"/>
              <w:jc w:val="right"/>
              <w:rPr>
                <w:b/>
                <w:color w:val="0000FF"/>
              </w:rPr>
            </w:pPr>
            <w:r w:rsidRPr="001E6954">
              <w:rPr>
                <w:b/>
                <w:bCs/>
                <w:iCs/>
                <w:color w:val="00577D"/>
                <w:szCs w:val="40"/>
              </w:rPr>
              <w:t>Compliant</w:t>
            </w:r>
          </w:p>
        </w:tc>
      </w:tr>
      <w:tr w:rsidR="007502CB" w14:paraId="494B1BCE" w14:textId="77777777" w:rsidTr="00F8548E">
        <w:trPr>
          <w:trHeight w:val="227"/>
        </w:trPr>
        <w:tc>
          <w:tcPr>
            <w:tcW w:w="3942" w:type="pct"/>
            <w:shd w:val="clear" w:color="auto" w:fill="auto"/>
          </w:tcPr>
          <w:p w14:paraId="494B1BCC" w14:textId="77777777" w:rsidR="00F8548E" w:rsidRPr="001E6954" w:rsidRDefault="00F8548E" w:rsidP="00F8548E">
            <w:pPr>
              <w:spacing w:before="40" w:after="40" w:line="240" w:lineRule="auto"/>
              <w:ind w:left="318" w:hanging="7"/>
            </w:pPr>
            <w:r w:rsidRPr="001E6954">
              <w:t>Requirement 4(3)(a)</w:t>
            </w:r>
          </w:p>
        </w:tc>
        <w:tc>
          <w:tcPr>
            <w:tcW w:w="1058" w:type="pct"/>
            <w:shd w:val="clear" w:color="auto" w:fill="auto"/>
          </w:tcPr>
          <w:p w14:paraId="494B1BCD" w14:textId="1C64352F"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D1" w14:textId="77777777" w:rsidTr="00F8548E">
        <w:trPr>
          <w:trHeight w:val="227"/>
        </w:trPr>
        <w:tc>
          <w:tcPr>
            <w:tcW w:w="3942" w:type="pct"/>
            <w:shd w:val="clear" w:color="auto" w:fill="auto"/>
          </w:tcPr>
          <w:p w14:paraId="494B1BCF" w14:textId="77777777" w:rsidR="00F8548E" w:rsidRPr="001E6954" w:rsidRDefault="00F8548E" w:rsidP="00F8548E">
            <w:pPr>
              <w:spacing w:before="40" w:after="40" w:line="240" w:lineRule="auto"/>
              <w:ind w:left="318" w:hanging="7"/>
            </w:pPr>
            <w:r w:rsidRPr="001E6954">
              <w:t>Requirement 4(3)(b)</w:t>
            </w:r>
          </w:p>
        </w:tc>
        <w:tc>
          <w:tcPr>
            <w:tcW w:w="1058" w:type="pct"/>
            <w:shd w:val="clear" w:color="auto" w:fill="auto"/>
          </w:tcPr>
          <w:p w14:paraId="494B1BD0" w14:textId="4B591D85"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D4" w14:textId="77777777" w:rsidTr="00F8548E">
        <w:trPr>
          <w:trHeight w:val="227"/>
        </w:trPr>
        <w:tc>
          <w:tcPr>
            <w:tcW w:w="3942" w:type="pct"/>
            <w:shd w:val="clear" w:color="auto" w:fill="auto"/>
          </w:tcPr>
          <w:p w14:paraId="494B1BD2" w14:textId="77777777" w:rsidR="00F8548E" w:rsidRPr="001E6954" w:rsidRDefault="00F8548E" w:rsidP="00F8548E">
            <w:pPr>
              <w:spacing w:before="40" w:after="40" w:line="240" w:lineRule="auto"/>
              <w:ind w:left="318" w:hanging="7"/>
            </w:pPr>
            <w:r w:rsidRPr="001E6954">
              <w:t>Requirement 4(3)(c)</w:t>
            </w:r>
          </w:p>
        </w:tc>
        <w:tc>
          <w:tcPr>
            <w:tcW w:w="1058" w:type="pct"/>
            <w:shd w:val="clear" w:color="auto" w:fill="auto"/>
          </w:tcPr>
          <w:p w14:paraId="494B1BD3" w14:textId="34CE622A"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D7" w14:textId="77777777" w:rsidTr="00F8548E">
        <w:trPr>
          <w:trHeight w:val="227"/>
        </w:trPr>
        <w:tc>
          <w:tcPr>
            <w:tcW w:w="3942" w:type="pct"/>
            <w:shd w:val="clear" w:color="auto" w:fill="auto"/>
          </w:tcPr>
          <w:p w14:paraId="494B1BD5" w14:textId="77777777" w:rsidR="00F8548E" w:rsidRPr="001E6954" w:rsidRDefault="00F8548E" w:rsidP="00F8548E">
            <w:pPr>
              <w:spacing w:before="40" w:after="40" w:line="240" w:lineRule="auto"/>
              <w:ind w:left="318" w:hanging="7"/>
            </w:pPr>
            <w:r w:rsidRPr="001E6954">
              <w:t>Requirement 4(3)(d)</w:t>
            </w:r>
          </w:p>
        </w:tc>
        <w:tc>
          <w:tcPr>
            <w:tcW w:w="1058" w:type="pct"/>
            <w:shd w:val="clear" w:color="auto" w:fill="auto"/>
          </w:tcPr>
          <w:p w14:paraId="494B1BD6" w14:textId="6C98BFD8"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DA" w14:textId="77777777" w:rsidTr="00F8548E">
        <w:trPr>
          <w:trHeight w:val="227"/>
        </w:trPr>
        <w:tc>
          <w:tcPr>
            <w:tcW w:w="3942" w:type="pct"/>
            <w:shd w:val="clear" w:color="auto" w:fill="auto"/>
          </w:tcPr>
          <w:p w14:paraId="494B1BD8" w14:textId="77777777" w:rsidR="00F8548E" w:rsidRPr="001E6954" w:rsidRDefault="00F8548E" w:rsidP="00F8548E">
            <w:pPr>
              <w:spacing w:before="40" w:after="40" w:line="240" w:lineRule="auto"/>
              <w:ind w:left="318" w:hanging="7"/>
            </w:pPr>
            <w:r w:rsidRPr="001E6954">
              <w:t>Requirement 4(3)(e)</w:t>
            </w:r>
          </w:p>
        </w:tc>
        <w:tc>
          <w:tcPr>
            <w:tcW w:w="1058" w:type="pct"/>
            <w:shd w:val="clear" w:color="auto" w:fill="auto"/>
          </w:tcPr>
          <w:p w14:paraId="494B1BD9" w14:textId="3B04B276"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DD" w14:textId="77777777" w:rsidTr="00F8548E">
        <w:trPr>
          <w:trHeight w:val="227"/>
        </w:trPr>
        <w:tc>
          <w:tcPr>
            <w:tcW w:w="3942" w:type="pct"/>
            <w:shd w:val="clear" w:color="auto" w:fill="auto"/>
          </w:tcPr>
          <w:p w14:paraId="494B1BDB" w14:textId="77777777" w:rsidR="00F8548E" w:rsidRPr="001E6954" w:rsidRDefault="00F8548E" w:rsidP="00F8548E">
            <w:pPr>
              <w:spacing w:before="40" w:after="40" w:line="240" w:lineRule="auto"/>
              <w:ind w:left="318" w:hanging="7"/>
            </w:pPr>
            <w:r w:rsidRPr="001E6954">
              <w:t>Requirement 4(3)(f)</w:t>
            </w:r>
          </w:p>
        </w:tc>
        <w:tc>
          <w:tcPr>
            <w:tcW w:w="1058" w:type="pct"/>
            <w:shd w:val="clear" w:color="auto" w:fill="auto"/>
          </w:tcPr>
          <w:p w14:paraId="494B1BDC" w14:textId="3E3F2F69"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E0" w14:textId="77777777" w:rsidTr="00F8548E">
        <w:trPr>
          <w:trHeight w:val="227"/>
        </w:trPr>
        <w:tc>
          <w:tcPr>
            <w:tcW w:w="3942" w:type="pct"/>
            <w:shd w:val="clear" w:color="auto" w:fill="auto"/>
          </w:tcPr>
          <w:p w14:paraId="494B1BDE" w14:textId="77777777" w:rsidR="00F8548E" w:rsidRPr="001E6954" w:rsidRDefault="00F8548E" w:rsidP="00F8548E">
            <w:pPr>
              <w:spacing w:before="40" w:after="40" w:line="240" w:lineRule="auto"/>
              <w:ind w:left="318" w:hanging="7"/>
            </w:pPr>
            <w:r w:rsidRPr="001E6954">
              <w:t>Requirement 4(3)(g)</w:t>
            </w:r>
          </w:p>
        </w:tc>
        <w:tc>
          <w:tcPr>
            <w:tcW w:w="1058" w:type="pct"/>
            <w:shd w:val="clear" w:color="auto" w:fill="auto"/>
          </w:tcPr>
          <w:p w14:paraId="494B1BDF" w14:textId="47D3CACC"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E3" w14:textId="77777777" w:rsidTr="00F8548E">
        <w:trPr>
          <w:trHeight w:val="227"/>
        </w:trPr>
        <w:tc>
          <w:tcPr>
            <w:tcW w:w="3942" w:type="pct"/>
            <w:shd w:val="clear" w:color="auto" w:fill="auto"/>
          </w:tcPr>
          <w:p w14:paraId="494B1BE1" w14:textId="77777777" w:rsidR="00F8548E" w:rsidRPr="001E6954" w:rsidRDefault="00F8548E" w:rsidP="00F8548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94B1BE2" w14:textId="2317D837" w:rsidR="00F8548E" w:rsidRPr="001E6954" w:rsidRDefault="00F8548E" w:rsidP="00F8548E">
            <w:pPr>
              <w:keepNext/>
              <w:spacing w:before="40" w:after="40" w:line="240" w:lineRule="auto"/>
              <w:jc w:val="right"/>
              <w:rPr>
                <w:b/>
                <w:color w:val="0000FF"/>
              </w:rPr>
            </w:pPr>
            <w:r w:rsidRPr="001E6954">
              <w:rPr>
                <w:b/>
                <w:bCs/>
                <w:iCs/>
                <w:color w:val="00577D"/>
                <w:szCs w:val="40"/>
              </w:rPr>
              <w:t>Compliant</w:t>
            </w:r>
          </w:p>
        </w:tc>
      </w:tr>
      <w:tr w:rsidR="007502CB" w14:paraId="494B1BE6" w14:textId="77777777" w:rsidTr="00F8548E">
        <w:trPr>
          <w:trHeight w:val="227"/>
        </w:trPr>
        <w:tc>
          <w:tcPr>
            <w:tcW w:w="3942" w:type="pct"/>
            <w:shd w:val="clear" w:color="auto" w:fill="auto"/>
          </w:tcPr>
          <w:p w14:paraId="494B1BE4" w14:textId="77777777" w:rsidR="00F8548E" w:rsidRPr="001E6954" w:rsidRDefault="00F8548E" w:rsidP="00F8548E">
            <w:pPr>
              <w:spacing w:before="40" w:after="40" w:line="240" w:lineRule="auto"/>
              <w:ind w:left="318" w:hanging="7"/>
            </w:pPr>
            <w:r w:rsidRPr="001E6954">
              <w:t>Requirement 5(3)(a)</w:t>
            </w:r>
          </w:p>
        </w:tc>
        <w:tc>
          <w:tcPr>
            <w:tcW w:w="1058" w:type="pct"/>
            <w:shd w:val="clear" w:color="auto" w:fill="auto"/>
          </w:tcPr>
          <w:p w14:paraId="494B1BE5" w14:textId="64CE833B"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E9" w14:textId="77777777" w:rsidTr="00F8548E">
        <w:trPr>
          <w:trHeight w:val="227"/>
        </w:trPr>
        <w:tc>
          <w:tcPr>
            <w:tcW w:w="3942" w:type="pct"/>
            <w:shd w:val="clear" w:color="auto" w:fill="auto"/>
          </w:tcPr>
          <w:p w14:paraId="494B1BE7" w14:textId="77777777" w:rsidR="00F8548E" w:rsidRPr="001E6954" w:rsidRDefault="00F8548E" w:rsidP="00F8548E">
            <w:pPr>
              <w:spacing w:before="40" w:after="40" w:line="240" w:lineRule="auto"/>
              <w:ind w:left="318" w:hanging="7"/>
            </w:pPr>
            <w:r w:rsidRPr="001E6954">
              <w:t>Requirement 5(3)(b)</w:t>
            </w:r>
          </w:p>
        </w:tc>
        <w:tc>
          <w:tcPr>
            <w:tcW w:w="1058" w:type="pct"/>
            <w:shd w:val="clear" w:color="auto" w:fill="auto"/>
          </w:tcPr>
          <w:p w14:paraId="494B1BE8" w14:textId="618D52B0"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EC" w14:textId="77777777" w:rsidTr="00F8548E">
        <w:trPr>
          <w:trHeight w:val="227"/>
        </w:trPr>
        <w:tc>
          <w:tcPr>
            <w:tcW w:w="3942" w:type="pct"/>
            <w:shd w:val="clear" w:color="auto" w:fill="auto"/>
          </w:tcPr>
          <w:p w14:paraId="494B1BEA" w14:textId="77777777" w:rsidR="00F8548E" w:rsidRPr="001E6954" w:rsidRDefault="00F8548E" w:rsidP="00F8548E">
            <w:pPr>
              <w:spacing w:before="40" w:after="40" w:line="240" w:lineRule="auto"/>
              <w:ind w:left="318" w:hanging="7"/>
            </w:pPr>
            <w:r w:rsidRPr="001E6954">
              <w:t>Requirement 5(3)(c)</w:t>
            </w:r>
          </w:p>
        </w:tc>
        <w:tc>
          <w:tcPr>
            <w:tcW w:w="1058" w:type="pct"/>
            <w:shd w:val="clear" w:color="auto" w:fill="auto"/>
          </w:tcPr>
          <w:p w14:paraId="494B1BEB" w14:textId="05AA0521"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EF" w14:textId="77777777" w:rsidTr="00F8548E">
        <w:trPr>
          <w:trHeight w:val="227"/>
        </w:trPr>
        <w:tc>
          <w:tcPr>
            <w:tcW w:w="3942" w:type="pct"/>
            <w:shd w:val="clear" w:color="auto" w:fill="auto"/>
          </w:tcPr>
          <w:p w14:paraId="494B1BED" w14:textId="77777777" w:rsidR="00F8548E" w:rsidRPr="001E6954" w:rsidRDefault="00F8548E" w:rsidP="00F8548E">
            <w:pPr>
              <w:keepNext/>
              <w:spacing w:before="40" w:after="40" w:line="240" w:lineRule="auto"/>
              <w:rPr>
                <w:b/>
              </w:rPr>
            </w:pPr>
            <w:r w:rsidRPr="001E6954">
              <w:rPr>
                <w:b/>
              </w:rPr>
              <w:t>Standard 6 Feedback and complaints</w:t>
            </w:r>
          </w:p>
        </w:tc>
        <w:tc>
          <w:tcPr>
            <w:tcW w:w="1058" w:type="pct"/>
            <w:shd w:val="clear" w:color="auto" w:fill="auto"/>
          </w:tcPr>
          <w:p w14:paraId="494B1BEE" w14:textId="4287E127" w:rsidR="00F8548E" w:rsidRPr="001E6954" w:rsidRDefault="00F8548E" w:rsidP="00F8548E">
            <w:pPr>
              <w:keepNext/>
              <w:spacing w:before="40" w:after="40" w:line="240" w:lineRule="auto"/>
              <w:jc w:val="right"/>
              <w:rPr>
                <w:b/>
                <w:color w:val="0000FF"/>
              </w:rPr>
            </w:pPr>
            <w:r w:rsidRPr="001E6954">
              <w:rPr>
                <w:b/>
                <w:bCs/>
                <w:iCs/>
                <w:color w:val="00577D"/>
                <w:szCs w:val="40"/>
              </w:rPr>
              <w:t>Non-compliant</w:t>
            </w:r>
          </w:p>
        </w:tc>
      </w:tr>
      <w:tr w:rsidR="007502CB" w14:paraId="494B1BF2" w14:textId="77777777" w:rsidTr="00F8548E">
        <w:trPr>
          <w:trHeight w:val="227"/>
        </w:trPr>
        <w:tc>
          <w:tcPr>
            <w:tcW w:w="3942" w:type="pct"/>
            <w:shd w:val="clear" w:color="auto" w:fill="auto"/>
          </w:tcPr>
          <w:p w14:paraId="494B1BF0" w14:textId="77777777" w:rsidR="00F8548E" w:rsidRPr="001E6954" w:rsidRDefault="00F8548E" w:rsidP="00F8548E">
            <w:pPr>
              <w:spacing w:before="40" w:after="40" w:line="240" w:lineRule="auto"/>
              <w:ind w:left="318" w:hanging="7"/>
            </w:pPr>
            <w:r w:rsidRPr="001E6954">
              <w:t>Requirement 6(3)(a)</w:t>
            </w:r>
          </w:p>
        </w:tc>
        <w:tc>
          <w:tcPr>
            <w:tcW w:w="1058" w:type="pct"/>
            <w:shd w:val="clear" w:color="auto" w:fill="auto"/>
          </w:tcPr>
          <w:p w14:paraId="494B1BF1" w14:textId="235599CF" w:rsidR="00F8548E" w:rsidRPr="001E6954" w:rsidRDefault="00F8548E" w:rsidP="00F8548E">
            <w:pPr>
              <w:spacing w:before="40" w:after="40" w:line="240" w:lineRule="auto"/>
              <w:jc w:val="right"/>
              <w:rPr>
                <w:color w:val="0000FF"/>
              </w:rPr>
            </w:pPr>
            <w:r w:rsidRPr="001E6954">
              <w:rPr>
                <w:bCs/>
                <w:iCs/>
                <w:color w:val="00577D"/>
                <w:szCs w:val="40"/>
              </w:rPr>
              <w:t>Non-compliant</w:t>
            </w:r>
          </w:p>
        </w:tc>
      </w:tr>
      <w:tr w:rsidR="007502CB" w14:paraId="494B1BF5" w14:textId="77777777" w:rsidTr="00F8548E">
        <w:trPr>
          <w:trHeight w:val="227"/>
        </w:trPr>
        <w:tc>
          <w:tcPr>
            <w:tcW w:w="3942" w:type="pct"/>
            <w:shd w:val="clear" w:color="auto" w:fill="auto"/>
          </w:tcPr>
          <w:p w14:paraId="494B1BF3" w14:textId="77777777" w:rsidR="00F8548E" w:rsidRPr="001E6954" w:rsidRDefault="00F8548E" w:rsidP="00F8548E">
            <w:pPr>
              <w:spacing w:before="40" w:after="40" w:line="240" w:lineRule="auto"/>
              <w:ind w:left="318" w:hanging="7"/>
            </w:pPr>
            <w:r w:rsidRPr="001E6954">
              <w:t>Requirement 6(3)(b)</w:t>
            </w:r>
          </w:p>
        </w:tc>
        <w:tc>
          <w:tcPr>
            <w:tcW w:w="1058" w:type="pct"/>
            <w:shd w:val="clear" w:color="auto" w:fill="auto"/>
          </w:tcPr>
          <w:p w14:paraId="494B1BF4" w14:textId="25FA4CA1"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BF8" w14:textId="77777777" w:rsidTr="007E47E0">
        <w:trPr>
          <w:trHeight w:val="381"/>
        </w:trPr>
        <w:tc>
          <w:tcPr>
            <w:tcW w:w="3942" w:type="pct"/>
            <w:shd w:val="clear" w:color="auto" w:fill="auto"/>
          </w:tcPr>
          <w:p w14:paraId="494B1BF6" w14:textId="77777777" w:rsidR="00F8548E" w:rsidRPr="001E6954" w:rsidRDefault="00F8548E" w:rsidP="00F8548E">
            <w:pPr>
              <w:spacing w:before="40" w:after="40" w:line="240" w:lineRule="auto"/>
              <w:ind w:left="318" w:hanging="7"/>
            </w:pPr>
            <w:r w:rsidRPr="001E6954">
              <w:t>Requirement 6(3)(c)</w:t>
            </w:r>
          </w:p>
        </w:tc>
        <w:tc>
          <w:tcPr>
            <w:tcW w:w="1058" w:type="pct"/>
            <w:shd w:val="clear" w:color="auto" w:fill="auto"/>
          </w:tcPr>
          <w:p w14:paraId="494B1BF7" w14:textId="3FED783D" w:rsidR="00F8548E" w:rsidRPr="001E6954" w:rsidRDefault="00F8548E" w:rsidP="00F8548E">
            <w:pPr>
              <w:spacing w:before="40" w:after="40" w:line="240" w:lineRule="auto"/>
              <w:jc w:val="right"/>
              <w:rPr>
                <w:color w:val="0000FF"/>
              </w:rPr>
            </w:pPr>
            <w:r w:rsidRPr="001E6954">
              <w:rPr>
                <w:bCs/>
                <w:iCs/>
                <w:color w:val="00577D"/>
                <w:szCs w:val="40"/>
              </w:rPr>
              <w:t>Non-compliant</w:t>
            </w:r>
          </w:p>
        </w:tc>
      </w:tr>
      <w:tr w:rsidR="007502CB" w14:paraId="494B1BFB" w14:textId="77777777" w:rsidTr="00F8548E">
        <w:trPr>
          <w:trHeight w:val="227"/>
        </w:trPr>
        <w:tc>
          <w:tcPr>
            <w:tcW w:w="3942" w:type="pct"/>
            <w:shd w:val="clear" w:color="auto" w:fill="auto"/>
          </w:tcPr>
          <w:p w14:paraId="494B1BF9" w14:textId="77777777" w:rsidR="00F8548E" w:rsidRPr="001E6954" w:rsidRDefault="00F8548E" w:rsidP="00F8548E">
            <w:pPr>
              <w:spacing w:before="40" w:after="40" w:line="240" w:lineRule="auto"/>
              <w:ind w:left="318" w:hanging="7"/>
            </w:pPr>
            <w:r w:rsidRPr="001E6954">
              <w:t>Requirement 6(3)(d)</w:t>
            </w:r>
          </w:p>
        </w:tc>
        <w:tc>
          <w:tcPr>
            <w:tcW w:w="1058" w:type="pct"/>
            <w:shd w:val="clear" w:color="auto" w:fill="auto"/>
          </w:tcPr>
          <w:p w14:paraId="494B1BFA" w14:textId="3E428CC5" w:rsidR="00F8548E" w:rsidRPr="001E6954" w:rsidRDefault="00F8548E" w:rsidP="00F8548E">
            <w:pPr>
              <w:spacing w:before="40" w:after="40" w:line="240" w:lineRule="auto"/>
              <w:jc w:val="right"/>
              <w:rPr>
                <w:color w:val="0000FF"/>
              </w:rPr>
            </w:pPr>
            <w:r w:rsidRPr="001E6954">
              <w:rPr>
                <w:bCs/>
                <w:iCs/>
                <w:color w:val="00577D"/>
                <w:szCs w:val="40"/>
              </w:rPr>
              <w:t>Non-compliant</w:t>
            </w:r>
          </w:p>
        </w:tc>
      </w:tr>
      <w:tr w:rsidR="007502CB" w14:paraId="494B1BFE" w14:textId="77777777" w:rsidTr="00F8548E">
        <w:trPr>
          <w:trHeight w:val="227"/>
        </w:trPr>
        <w:tc>
          <w:tcPr>
            <w:tcW w:w="3942" w:type="pct"/>
            <w:shd w:val="clear" w:color="auto" w:fill="auto"/>
          </w:tcPr>
          <w:p w14:paraId="494B1BFC" w14:textId="77777777" w:rsidR="00F8548E" w:rsidRPr="001E6954" w:rsidRDefault="00F8548E" w:rsidP="00F8548E">
            <w:pPr>
              <w:keepNext/>
              <w:spacing w:before="40" w:after="40" w:line="240" w:lineRule="auto"/>
              <w:rPr>
                <w:b/>
              </w:rPr>
            </w:pPr>
            <w:r w:rsidRPr="001E6954">
              <w:rPr>
                <w:b/>
              </w:rPr>
              <w:t>Standard 7 Human resources</w:t>
            </w:r>
          </w:p>
        </w:tc>
        <w:tc>
          <w:tcPr>
            <w:tcW w:w="1058" w:type="pct"/>
            <w:shd w:val="clear" w:color="auto" w:fill="auto"/>
          </w:tcPr>
          <w:p w14:paraId="494B1BFD" w14:textId="3C1FABFA" w:rsidR="00F8548E" w:rsidRPr="001E6954" w:rsidRDefault="00F8548E" w:rsidP="00F8548E">
            <w:pPr>
              <w:keepNext/>
              <w:spacing w:before="40" w:after="40" w:line="240" w:lineRule="auto"/>
              <w:jc w:val="right"/>
              <w:rPr>
                <w:b/>
                <w:color w:val="0000FF"/>
              </w:rPr>
            </w:pPr>
            <w:r w:rsidRPr="001E6954">
              <w:rPr>
                <w:b/>
                <w:bCs/>
                <w:iCs/>
                <w:color w:val="00577D"/>
                <w:szCs w:val="40"/>
              </w:rPr>
              <w:t>Non-compliant</w:t>
            </w:r>
          </w:p>
        </w:tc>
      </w:tr>
      <w:tr w:rsidR="007502CB" w14:paraId="494B1C01" w14:textId="77777777" w:rsidTr="00F8548E">
        <w:trPr>
          <w:trHeight w:val="227"/>
        </w:trPr>
        <w:tc>
          <w:tcPr>
            <w:tcW w:w="3942" w:type="pct"/>
            <w:shd w:val="clear" w:color="auto" w:fill="auto"/>
          </w:tcPr>
          <w:p w14:paraId="494B1BFF" w14:textId="77777777" w:rsidR="00F8548E" w:rsidRPr="001E6954" w:rsidRDefault="00F8548E" w:rsidP="00F8548E">
            <w:pPr>
              <w:spacing w:before="40" w:after="40" w:line="240" w:lineRule="auto"/>
              <w:ind w:left="318" w:hanging="7"/>
            </w:pPr>
            <w:r w:rsidRPr="001E6954">
              <w:t>Requirement 7(3)(a)</w:t>
            </w:r>
          </w:p>
        </w:tc>
        <w:tc>
          <w:tcPr>
            <w:tcW w:w="1058" w:type="pct"/>
            <w:shd w:val="clear" w:color="auto" w:fill="auto"/>
          </w:tcPr>
          <w:p w14:paraId="494B1C00" w14:textId="26157AAD"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C04" w14:textId="77777777" w:rsidTr="00F8548E">
        <w:trPr>
          <w:trHeight w:val="227"/>
        </w:trPr>
        <w:tc>
          <w:tcPr>
            <w:tcW w:w="3942" w:type="pct"/>
            <w:shd w:val="clear" w:color="auto" w:fill="auto"/>
          </w:tcPr>
          <w:p w14:paraId="494B1C02" w14:textId="77777777" w:rsidR="00F8548E" w:rsidRPr="001E6954" w:rsidRDefault="00F8548E" w:rsidP="00F8548E">
            <w:pPr>
              <w:spacing w:before="40" w:after="40" w:line="240" w:lineRule="auto"/>
              <w:ind w:left="318" w:hanging="7"/>
            </w:pPr>
            <w:r w:rsidRPr="001E6954">
              <w:t>Requirement 7(3)(b)</w:t>
            </w:r>
          </w:p>
        </w:tc>
        <w:tc>
          <w:tcPr>
            <w:tcW w:w="1058" w:type="pct"/>
            <w:shd w:val="clear" w:color="auto" w:fill="auto"/>
          </w:tcPr>
          <w:p w14:paraId="494B1C03" w14:textId="2110050F"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C07" w14:textId="77777777" w:rsidTr="00F8548E">
        <w:trPr>
          <w:trHeight w:val="227"/>
        </w:trPr>
        <w:tc>
          <w:tcPr>
            <w:tcW w:w="3942" w:type="pct"/>
            <w:shd w:val="clear" w:color="auto" w:fill="auto"/>
          </w:tcPr>
          <w:p w14:paraId="494B1C05" w14:textId="77777777" w:rsidR="00F8548E" w:rsidRPr="001E6954" w:rsidRDefault="00F8548E" w:rsidP="00F8548E">
            <w:pPr>
              <w:spacing w:before="40" w:after="40" w:line="240" w:lineRule="auto"/>
              <w:ind w:left="318" w:hanging="7"/>
            </w:pPr>
            <w:r w:rsidRPr="001E6954">
              <w:t>Requirement 7(3)(c)</w:t>
            </w:r>
          </w:p>
        </w:tc>
        <w:tc>
          <w:tcPr>
            <w:tcW w:w="1058" w:type="pct"/>
            <w:shd w:val="clear" w:color="auto" w:fill="auto"/>
          </w:tcPr>
          <w:p w14:paraId="494B1C06" w14:textId="7E9ECB7D"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C0A" w14:textId="77777777" w:rsidTr="00F8548E">
        <w:trPr>
          <w:trHeight w:val="227"/>
        </w:trPr>
        <w:tc>
          <w:tcPr>
            <w:tcW w:w="3942" w:type="pct"/>
            <w:shd w:val="clear" w:color="auto" w:fill="auto"/>
          </w:tcPr>
          <w:p w14:paraId="494B1C08" w14:textId="77777777" w:rsidR="00F8548E" w:rsidRPr="001E6954" w:rsidRDefault="00F8548E" w:rsidP="00F8548E">
            <w:pPr>
              <w:spacing w:before="40" w:after="40" w:line="240" w:lineRule="auto"/>
              <w:ind w:left="318" w:hanging="7"/>
            </w:pPr>
            <w:r w:rsidRPr="001E6954">
              <w:t>Requirement 7(3)(d)</w:t>
            </w:r>
          </w:p>
        </w:tc>
        <w:tc>
          <w:tcPr>
            <w:tcW w:w="1058" w:type="pct"/>
            <w:shd w:val="clear" w:color="auto" w:fill="auto"/>
          </w:tcPr>
          <w:p w14:paraId="494B1C09" w14:textId="0C81DEFE" w:rsidR="00F8548E" w:rsidRPr="007E47E0" w:rsidRDefault="00F8548E" w:rsidP="007E47E0">
            <w:pPr>
              <w:spacing w:before="40" w:after="40" w:line="240" w:lineRule="auto"/>
              <w:jc w:val="right"/>
              <w:rPr>
                <w:bCs/>
                <w:iCs/>
                <w:color w:val="00577D"/>
                <w:szCs w:val="40"/>
              </w:rPr>
            </w:pPr>
            <w:r w:rsidRPr="001E6954">
              <w:rPr>
                <w:bCs/>
                <w:iCs/>
                <w:color w:val="00577D"/>
                <w:szCs w:val="40"/>
              </w:rPr>
              <w:t>Non-complian</w:t>
            </w:r>
            <w:r w:rsidR="007E47E0">
              <w:rPr>
                <w:bCs/>
                <w:iCs/>
                <w:color w:val="00577D"/>
                <w:szCs w:val="40"/>
              </w:rPr>
              <w:t>t</w:t>
            </w:r>
          </w:p>
        </w:tc>
      </w:tr>
      <w:tr w:rsidR="007502CB" w14:paraId="494B1C0D" w14:textId="77777777" w:rsidTr="00F8548E">
        <w:trPr>
          <w:trHeight w:val="227"/>
        </w:trPr>
        <w:tc>
          <w:tcPr>
            <w:tcW w:w="3942" w:type="pct"/>
            <w:shd w:val="clear" w:color="auto" w:fill="auto"/>
          </w:tcPr>
          <w:p w14:paraId="494B1C0B" w14:textId="77777777" w:rsidR="00F8548E" w:rsidRPr="001E6954" w:rsidRDefault="00F8548E" w:rsidP="00F8548E">
            <w:pPr>
              <w:spacing w:before="40" w:after="40" w:line="240" w:lineRule="auto"/>
              <w:ind w:left="318" w:hanging="7"/>
            </w:pPr>
            <w:r w:rsidRPr="001E6954">
              <w:t>Requirement 7(3)(e)</w:t>
            </w:r>
          </w:p>
        </w:tc>
        <w:tc>
          <w:tcPr>
            <w:tcW w:w="1058" w:type="pct"/>
            <w:shd w:val="clear" w:color="auto" w:fill="auto"/>
          </w:tcPr>
          <w:p w14:paraId="494B1C0C" w14:textId="3DCDBB94"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C10" w14:textId="77777777" w:rsidTr="00F8548E">
        <w:trPr>
          <w:trHeight w:val="227"/>
        </w:trPr>
        <w:tc>
          <w:tcPr>
            <w:tcW w:w="3942" w:type="pct"/>
            <w:shd w:val="clear" w:color="auto" w:fill="auto"/>
          </w:tcPr>
          <w:p w14:paraId="494B1C0E" w14:textId="77777777" w:rsidR="00F8548E" w:rsidRPr="001E6954" w:rsidRDefault="00F8548E" w:rsidP="00F8548E">
            <w:pPr>
              <w:keepNext/>
              <w:spacing w:before="40" w:after="40" w:line="240" w:lineRule="auto"/>
              <w:rPr>
                <w:b/>
              </w:rPr>
            </w:pPr>
            <w:r w:rsidRPr="001E6954">
              <w:rPr>
                <w:b/>
              </w:rPr>
              <w:t>Standard 8 Organisational governance</w:t>
            </w:r>
          </w:p>
        </w:tc>
        <w:tc>
          <w:tcPr>
            <w:tcW w:w="1058" w:type="pct"/>
            <w:shd w:val="clear" w:color="auto" w:fill="auto"/>
          </w:tcPr>
          <w:p w14:paraId="494B1C0F" w14:textId="58AF1056" w:rsidR="00F8548E" w:rsidRPr="001E6954" w:rsidRDefault="00F8548E" w:rsidP="007E47E0">
            <w:pPr>
              <w:keepNext/>
              <w:spacing w:before="40" w:after="40" w:line="240" w:lineRule="auto"/>
              <w:jc w:val="center"/>
              <w:rPr>
                <w:b/>
                <w:color w:val="0000FF"/>
              </w:rPr>
            </w:pPr>
            <w:r w:rsidRPr="001E6954">
              <w:rPr>
                <w:b/>
                <w:bCs/>
                <w:iCs/>
                <w:color w:val="00577D"/>
                <w:szCs w:val="40"/>
              </w:rPr>
              <w:t>Non-compliant</w:t>
            </w:r>
          </w:p>
        </w:tc>
      </w:tr>
      <w:tr w:rsidR="007502CB" w14:paraId="494B1C13" w14:textId="77777777" w:rsidTr="00F8548E">
        <w:trPr>
          <w:trHeight w:val="227"/>
        </w:trPr>
        <w:tc>
          <w:tcPr>
            <w:tcW w:w="3942" w:type="pct"/>
            <w:shd w:val="clear" w:color="auto" w:fill="auto"/>
          </w:tcPr>
          <w:p w14:paraId="494B1C11" w14:textId="77777777" w:rsidR="00F8548E" w:rsidRPr="001E6954" w:rsidRDefault="00F8548E" w:rsidP="00F8548E">
            <w:pPr>
              <w:spacing w:before="40" w:after="40" w:line="240" w:lineRule="auto"/>
              <w:ind w:left="318" w:hanging="7"/>
            </w:pPr>
            <w:r w:rsidRPr="001E6954">
              <w:t>Requirement 8(3)(a)</w:t>
            </w:r>
          </w:p>
        </w:tc>
        <w:tc>
          <w:tcPr>
            <w:tcW w:w="1058" w:type="pct"/>
            <w:shd w:val="clear" w:color="auto" w:fill="auto"/>
          </w:tcPr>
          <w:p w14:paraId="494B1C12" w14:textId="18C90D20" w:rsidR="00F8548E" w:rsidRPr="001E6954" w:rsidRDefault="00F8548E" w:rsidP="00F8548E">
            <w:pPr>
              <w:spacing w:before="40" w:after="40" w:line="240" w:lineRule="auto"/>
              <w:jc w:val="right"/>
              <w:rPr>
                <w:color w:val="0000FF"/>
              </w:rPr>
            </w:pPr>
            <w:r w:rsidRPr="001E6954">
              <w:rPr>
                <w:bCs/>
                <w:iCs/>
                <w:color w:val="00577D"/>
                <w:szCs w:val="40"/>
              </w:rPr>
              <w:t>Non-compliant</w:t>
            </w:r>
          </w:p>
        </w:tc>
      </w:tr>
      <w:tr w:rsidR="007502CB" w14:paraId="494B1C16" w14:textId="77777777" w:rsidTr="00F8548E">
        <w:trPr>
          <w:trHeight w:val="227"/>
        </w:trPr>
        <w:tc>
          <w:tcPr>
            <w:tcW w:w="3942" w:type="pct"/>
            <w:shd w:val="clear" w:color="auto" w:fill="auto"/>
          </w:tcPr>
          <w:p w14:paraId="494B1C14" w14:textId="77777777" w:rsidR="00F8548E" w:rsidRPr="001E6954" w:rsidRDefault="00F8548E" w:rsidP="00F8548E">
            <w:pPr>
              <w:spacing w:before="40" w:after="40" w:line="240" w:lineRule="auto"/>
              <w:ind w:left="318" w:hanging="7"/>
            </w:pPr>
            <w:r w:rsidRPr="001E6954">
              <w:t>Requirement 8(3)(b)</w:t>
            </w:r>
          </w:p>
        </w:tc>
        <w:tc>
          <w:tcPr>
            <w:tcW w:w="1058" w:type="pct"/>
            <w:shd w:val="clear" w:color="auto" w:fill="auto"/>
          </w:tcPr>
          <w:p w14:paraId="494B1C15" w14:textId="7409559F"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C19" w14:textId="77777777" w:rsidTr="00F8548E">
        <w:trPr>
          <w:trHeight w:val="227"/>
        </w:trPr>
        <w:tc>
          <w:tcPr>
            <w:tcW w:w="3942" w:type="pct"/>
            <w:shd w:val="clear" w:color="auto" w:fill="auto"/>
          </w:tcPr>
          <w:p w14:paraId="494B1C17" w14:textId="77777777" w:rsidR="00F8548E" w:rsidRPr="001E6954" w:rsidRDefault="00F8548E" w:rsidP="00F8548E">
            <w:pPr>
              <w:spacing w:before="40" w:after="40" w:line="240" w:lineRule="auto"/>
              <w:ind w:left="318" w:hanging="7"/>
            </w:pPr>
            <w:r w:rsidRPr="001E6954">
              <w:t>Requirement 8(3)(c)</w:t>
            </w:r>
          </w:p>
        </w:tc>
        <w:tc>
          <w:tcPr>
            <w:tcW w:w="1058" w:type="pct"/>
            <w:shd w:val="clear" w:color="auto" w:fill="auto"/>
          </w:tcPr>
          <w:p w14:paraId="494B1C18" w14:textId="5541C435" w:rsidR="00F8548E" w:rsidRPr="001E6954" w:rsidRDefault="00F8548E" w:rsidP="00F8548E">
            <w:pPr>
              <w:spacing w:before="40" w:after="40" w:line="240" w:lineRule="auto"/>
              <w:jc w:val="right"/>
              <w:rPr>
                <w:color w:val="0000FF"/>
              </w:rPr>
            </w:pPr>
            <w:r w:rsidRPr="001E6954">
              <w:rPr>
                <w:bCs/>
                <w:iCs/>
                <w:color w:val="00577D"/>
                <w:szCs w:val="40"/>
              </w:rPr>
              <w:t>Non-compliant</w:t>
            </w:r>
          </w:p>
        </w:tc>
      </w:tr>
      <w:tr w:rsidR="007502CB" w14:paraId="494B1C1C" w14:textId="77777777" w:rsidTr="00F8548E">
        <w:trPr>
          <w:trHeight w:val="227"/>
        </w:trPr>
        <w:tc>
          <w:tcPr>
            <w:tcW w:w="3942" w:type="pct"/>
            <w:shd w:val="clear" w:color="auto" w:fill="auto"/>
          </w:tcPr>
          <w:p w14:paraId="494B1C1A" w14:textId="77777777" w:rsidR="00F8548E" w:rsidRPr="001E6954" w:rsidRDefault="00F8548E" w:rsidP="00F8548E">
            <w:pPr>
              <w:spacing w:before="40" w:after="40" w:line="240" w:lineRule="auto"/>
              <w:ind w:left="318" w:hanging="7"/>
            </w:pPr>
            <w:r w:rsidRPr="001E6954">
              <w:t>Requirement 8(3)(d)</w:t>
            </w:r>
          </w:p>
        </w:tc>
        <w:tc>
          <w:tcPr>
            <w:tcW w:w="1058" w:type="pct"/>
            <w:shd w:val="clear" w:color="auto" w:fill="auto"/>
          </w:tcPr>
          <w:p w14:paraId="494B1C1B" w14:textId="571113FF" w:rsidR="00F8548E" w:rsidRPr="001E6954" w:rsidRDefault="00F8548E" w:rsidP="00F8548E">
            <w:pPr>
              <w:spacing w:before="40" w:after="40" w:line="240" w:lineRule="auto"/>
              <w:jc w:val="right"/>
              <w:rPr>
                <w:color w:val="0000FF"/>
              </w:rPr>
            </w:pPr>
            <w:r w:rsidRPr="001E6954">
              <w:rPr>
                <w:bCs/>
                <w:iCs/>
                <w:color w:val="00577D"/>
                <w:szCs w:val="40"/>
              </w:rPr>
              <w:t>Compliant</w:t>
            </w:r>
          </w:p>
        </w:tc>
      </w:tr>
      <w:tr w:rsidR="007502CB" w14:paraId="494B1C1F" w14:textId="77777777" w:rsidTr="00F8548E">
        <w:trPr>
          <w:trHeight w:val="227"/>
        </w:trPr>
        <w:tc>
          <w:tcPr>
            <w:tcW w:w="3942" w:type="pct"/>
            <w:shd w:val="clear" w:color="auto" w:fill="auto"/>
          </w:tcPr>
          <w:p w14:paraId="494B1C1D" w14:textId="77777777" w:rsidR="00F8548E" w:rsidRPr="001E6954" w:rsidRDefault="00F8548E" w:rsidP="00F8548E">
            <w:pPr>
              <w:spacing w:before="40" w:after="40" w:line="240" w:lineRule="auto"/>
              <w:ind w:left="318" w:hanging="7"/>
            </w:pPr>
            <w:r w:rsidRPr="001E6954">
              <w:t>Requirement 8(3)(e)</w:t>
            </w:r>
          </w:p>
        </w:tc>
        <w:tc>
          <w:tcPr>
            <w:tcW w:w="1058" w:type="pct"/>
            <w:shd w:val="clear" w:color="auto" w:fill="auto"/>
          </w:tcPr>
          <w:p w14:paraId="494B1C1E" w14:textId="3826F637" w:rsidR="00F8548E" w:rsidRPr="001E6954" w:rsidRDefault="00F8548E" w:rsidP="00F8548E">
            <w:pPr>
              <w:spacing w:before="40" w:after="40" w:line="240" w:lineRule="auto"/>
              <w:jc w:val="right"/>
              <w:rPr>
                <w:color w:val="0000FF"/>
              </w:rPr>
            </w:pPr>
            <w:r w:rsidRPr="001E6954">
              <w:rPr>
                <w:bCs/>
                <w:iCs/>
                <w:color w:val="00577D"/>
                <w:szCs w:val="40"/>
              </w:rPr>
              <w:t>Non-compliant</w:t>
            </w:r>
          </w:p>
        </w:tc>
      </w:tr>
      <w:bookmarkEnd w:id="2"/>
    </w:tbl>
    <w:p w14:paraId="494B1C20" w14:textId="77777777" w:rsidR="00F8548E" w:rsidRDefault="00F8548E" w:rsidP="00F8548E">
      <w:pPr>
        <w:sectPr w:rsidR="00F8548E" w:rsidSect="00F8548E">
          <w:headerReference w:type="default" r:id="rId16"/>
          <w:headerReference w:type="first" r:id="rId17"/>
          <w:pgSz w:w="11906" w:h="16838"/>
          <w:pgMar w:top="1701" w:right="1418" w:bottom="1418" w:left="1418" w:header="709" w:footer="397" w:gutter="0"/>
          <w:cols w:space="708"/>
          <w:docGrid w:linePitch="360"/>
        </w:sectPr>
      </w:pPr>
    </w:p>
    <w:p w14:paraId="494B1C21" w14:textId="77777777" w:rsidR="00F8548E" w:rsidRPr="00D21DCD" w:rsidRDefault="00F8548E" w:rsidP="00F8548E">
      <w:pPr>
        <w:pStyle w:val="Heading1"/>
      </w:pPr>
      <w:r>
        <w:lastRenderedPageBreak/>
        <w:t>Detailed assessment</w:t>
      </w:r>
    </w:p>
    <w:p w14:paraId="494B1C22" w14:textId="77777777" w:rsidR="00F8548E" w:rsidRPr="00D63989" w:rsidRDefault="00F8548E" w:rsidP="00F8548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4B1C23" w14:textId="77777777" w:rsidR="00F8548E" w:rsidRPr="001E6954" w:rsidRDefault="00F8548E" w:rsidP="00F8548E">
      <w:pPr>
        <w:rPr>
          <w:color w:val="auto"/>
        </w:rPr>
      </w:pPr>
      <w:r w:rsidRPr="00D63989">
        <w:t>The report also specifies areas in which improvements must be made to ensure the Quality Standards are complied with.</w:t>
      </w:r>
    </w:p>
    <w:p w14:paraId="494B1C24" w14:textId="77777777" w:rsidR="00F8548E" w:rsidRPr="00D63989" w:rsidRDefault="00F8548E" w:rsidP="00F8548E">
      <w:r w:rsidRPr="00D63989">
        <w:t xml:space="preserve">The following information has been </w:t>
      </w:r>
      <w:proofErr w:type="gramStart"/>
      <w:r w:rsidRPr="00D63989">
        <w:t>taken into account</w:t>
      </w:r>
      <w:proofErr w:type="gramEnd"/>
      <w:r w:rsidRPr="00D63989">
        <w:t xml:space="preserve"> in developing this performance report:</w:t>
      </w:r>
    </w:p>
    <w:p w14:paraId="494B1C25" w14:textId="0FA220AB" w:rsidR="00F8548E" w:rsidRPr="007E47E0" w:rsidRDefault="00F8548E" w:rsidP="00F8548E">
      <w:pPr>
        <w:pStyle w:val="ListBullet"/>
      </w:pPr>
      <w:r w:rsidRPr="007E47E0">
        <w:t>the Assessment Team’s report for the Site Audit; the Site Audit report was informed by a site assessment, observations at the service, review of documents and interviews with staff, consumers/representatives and others</w:t>
      </w:r>
    </w:p>
    <w:p w14:paraId="494B1C26" w14:textId="7D968973" w:rsidR="00F8548E" w:rsidRPr="007E47E0" w:rsidRDefault="00F8548E" w:rsidP="00F8548E">
      <w:pPr>
        <w:pStyle w:val="ListBullet"/>
      </w:pPr>
      <w:r w:rsidRPr="007E47E0">
        <w:t>the provider’s response to the Site Audit report received 15 December 2020</w:t>
      </w:r>
    </w:p>
    <w:p w14:paraId="54E88502" w14:textId="77777777" w:rsidR="00F8548E" w:rsidRPr="007E47E0" w:rsidRDefault="00F8548E" w:rsidP="00F8548E">
      <w:pPr>
        <w:pStyle w:val="ListBullet"/>
      </w:pPr>
      <w:r w:rsidRPr="007E47E0">
        <w:t xml:space="preserve">the Notice of requirement to agree to certain matters and consideration of sanctions, issued by the Commission on 12 August 2020 </w:t>
      </w:r>
    </w:p>
    <w:p w14:paraId="494B1C28" w14:textId="77777777" w:rsidR="00F8548E" w:rsidRDefault="00F8548E">
      <w:pPr>
        <w:spacing w:after="160" w:line="259" w:lineRule="auto"/>
        <w:rPr>
          <w:rFonts w:cs="Times New Roman"/>
        </w:rPr>
      </w:pPr>
    </w:p>
    <w:p w14:paraId="494B1C29" w14:textId="77777777" w:rsidR="00F8548E" w:rsidRDefault="00F8548E" w:rsidP="00F8548E">
      <w:pPr>
        <w:sectPr w:rsidR="00F8548E" w:rsidSect="00F8548E">
          <w:headerReference w:type="first" r:id="rId18"/>
          <w:pgSz w:w="11906" w:h="16838"/>
          <w:pgMar w:top="1701" w:right="1418" w:bottom="1418" w:left="1418" w:header="709" w:footer="397" w:gutter="0"/>
          <w:cols w:space="708"/>
          <w:docGrid w:linePitch="360"/>
        </w:sectPr>
      </w:pPr>
    </w:p>
    <w:p w14:paraId="494B1C2A" w14:textId="0F648055" w:rsidR="00F8548E" w:rsidRDefault="00F8548E" w:rsidP="00F8548E">
      <w:pPr>
        <w:pStyle w:val="Heading1"/>
        <w:tabs>
          <w:tab w:val="right" w:pos="9070"/>
        </w:tabs>
        <w:spacing w:before="560" w:after="640"/>
        <w:rPr>
          <w:color w:val="FFFFFF" w:themeColor="background1"/>
        </w:rPr>
        <w:sectPr w:rsidR="00F8548E" w:rsidSect="00F8548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94B1D2C" wp14:editId="494B1D2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838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67B7F" w:rsidRPr="00703E80">
        <w:rPr>
          <w:color w:val="FFFFFF" w:themeColor="background1"/>
        </w:rPr>
        <w:t xml:space="preserve"> </w:t>
      </w:r>
      <w:r w:rsidRPr="00703E80">
        <w:rPr>
          <w:color w:val="FFFFFF" w:themeColor="background1"/>
        </w:rPr>
        <w:br/>
        <w:t>Consumer dignity and choice</w:t>
      </w:r>
    </w:p>
    <w:p w14:paraId="494B1C2B" w14:textId="77777777" w:rsidR="00F8548E" w:rsidRPr="00D63989" w:rsidRDefault="00F8548E" w:rsidP="00F8548E">
      <w:pPr>
        <w:pStyle w:val="Heading3"/>
        <w:shd w:val="clear" w:color="auto" w:fill="F2F2F2" w:themeFill="background1" w:themeFillShade="F2"/>
      </w:pPr>
      <w:r w:rsidRPr="00D63989">
        <w:t>Consumer outcome:</w:t>
      </w:r>
    </w:p>
    <w:p w14:paraId="494B1C2C" w14:textId="77777777" w:rsidR="00F8548E" w:rsidRPr="00D63989" w:rsidRDefault="00F8548E" w:rsidP="006F254B">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94B1C2D" w14:textId="77777777" w:rsidR="00F8548E" w:rsidRPr="00D63989" w:rsidRDefault="00F8548E" w:rsidP="00F8548E">
      <w:pPr>
        <w:pStyle w:val="Heading3"/>
        <w:shd w:val="clear" w:color="auto" w:fill="F2F2F2" w:themeFill="background1" w:themeFillShade="F2"/>
      </w:pPr>
      <w:r w:rsidRPr="00D63989">
        <w:t>Organisation statement:</w:t>
      </w:r>
    </w:p>
    <w:p w14:paraId="494B1C2E" w14:textId="77777777" w:rsidR="00F8548E" w:rsidRPr="00D63989" w:rsidRDefault="00F8548E" w:rsidP="006F254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94B1C2F" w14:textId="77777777" w:rsidR="00F8548E" w:rsidRDefault="00F8548E" w:rsidP="006F254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94B1C30" w14:textId="77777777" w:rsidR="00F8548E" w:rsidRPr="00D63989" w:rsidRDefault="00F8548E" w:rsidP="006F254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94B1C31" w14:textId="77777777" w:rsidR="00F8548E" w:rsidRPr="00D63989" w:rsidRDefault="00F8548E" w:rsidP="006F254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94B1C32" w14:textId="77777777" w:rsidR="00F8548E" w:rsidRDefault="00F8548E" w:rsidP="00F8548E">
      <w:pPr>
        <w:pStyle w:val="Heading2"/>
      </w:pPr>
      <w:r>
        <w:t xml:space="preserve">Assessment </w:t>
      </w:r>
      <w:r w:rsidRPr="002B2C0F">
        <w:t>of Standard</w:t>
      </w:r>
      <w:r>
        <w:t xml:space="preserve"> 1</w:t>
      </w:r>
    </w:p>
    <w:p w14:paraId="363C976B" w14:textId="77777777" w:rsidR="00F8548E" w:rsidRPr="00163FEE" w:rsidRDefault="00F8548E" w:rsidP="00F8548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D89B0E6" w14:textId="77777777" w:rsidR="00F8548E" w:rsidRPr="00EE4FB8" w:rsidRDefault="00F8548E" w:rsidP="00F8548E">
      <w:pPr>
        <w:rPr>
          <w:rFonts w:eastAsia="Calibri"/>
          <w:color w:val="auto"/>
          <w:lang w:eastAsia="en-US"/>
        </w:rPr>
      </w:pPr>
      <w:r w:rsidRPr="00EE4FB8">
        <w:rPr>
          <w:rFonts w:eastAsia="Calibri"/>
          <w:color w:val="auto"/>
          <w:lang w:eastAsia="en-US"/>
        </w:rPr>
        <w:t xml:space="preserve">Overall consumers confirmed that they are treated with dignity and respect, can maintain their identity, make informed choices about their care and services and live the life they choose. </w:t>
      </w:r>
    </w:p>
    <w:p w14:paraId="365436E8" w14:textId="77777777" w:rsidR="00F8548E" w:rsidRPr="00EE4FB8" w:rsidRDefault="00F8548E" w:rsidP="00F8548E">
      <w:pPr>
        <w:rPr>
          <w:rFonts w:eastAsia="Calibri"/>
          <w:lang w:eastAsia="en-US"/>
        </w:rPr>
      </w:pPr>
      <w:r w:rsidRPr="00EE4FB8">
        <w:rPr>
          <w:rFonts w:eastAsia="Calibri"/>
          <w:lang w:eastAsia="en-US"/>
        </w:rPr>
        <w:t>For example:</w:t>
      </w:r>
    </w:p>
    <w:p w14:paraId="57CB2378" w14:textId="77F9686F" w:rsidR="00F8548E" w:rsidRPr="00B93FB5" w:rsidRDefault="00F8548E" w:rsidP="006F254B">
      <w:pPr>
        <w:pStyle w:val="ListBullet"/>
        <w:numPr>
          <w:ilvl w:val="0"/>
          <w:numId w:val="21"/>
        </w:numPr>
        <w:spacing w:after="240"/>
        <w:ind w:left="425" w:hanging="425"/>
        <w:rPr>
          <w:iCs/>
        </w:rPr>
      </w:pPr>
      <w:r w:rsidRPr="00B93FB5">
        <w:rPr>
          <w:iCs/>
        </w:rPr>
        <w:t>Consumers and representatives expressed satisfaction with the way staff make them feel respected and valued as an individual.</w:t>
      </w:r>
    </w:p>
    <w:p w14:paraId="271C8D7C" w14:textId="77777777" w:rsidR="00F8548E" w:rsidRPr="00ED3950" w:rsidRDefault="00F8548E" w:rsidP="006F254B">
      <w:pPr>
        <w:pStyle w:val="ListBullet"/>
        <w:numPr>
          <w:ilvl w:val="0"/>
          <w:numId w:val="21"/>
        </w:numPr>
        <w:spacing w:after="240"/>
        <w:ind w:left="425" w:hanging="425"/>
        <w:rPr>
          <w:rFonts w:eastAsia="Calibri"/>
        </w:rPr>
      </w:pPr>
      <w:r w:rsidRPr="00ED3950">
        <w:rPr>
          <w:rFonts w:eastAsia="Calibri"/>
        </w:rPr>
        <w:t>The service demonstrated that each consumer is treated with dignity and respect with their culture and diversity valued.</w:t>
      </w:r>
    </w:p>
    <w:p w14:paraId="605FFF52" w14:textId="77777777" w:rsidR="00F8548E" w:rsidRDefault="00F8548E" w:rsidP="006F254B">
      <w:pPr>
        <w:pStyle w:val="ListBullet"/>
        <w:numPr>
          <w:ilvl w:val="0"/>
          <w:numId w:val="21"/>
        </w:numPr>
        <w:spacing w:after="240"/>
        <w:ind w:left="425" w:hanging="425"/>
        <w:rPr>
          <w:iCs/>
        </w:rPr>
      </w:pPr>
      <w:r w:rsidRPr="00EE4FB8">
        <w:rPr>
          <w:iCs/>
        </w:rPr>
        <w:t xml:space="preserve">Consumers and representatives were also satisfied their privacy is respected by staff. </w:t>
      </w:r>
    </w:p>
    <w:p w14:paraId="0D6C8E30" w14:textId="437AFD9B" w:rsidR="00F8548E" w:rsidRPr="00EE4FB8" w:rsidRDefault="00F8548E" w:rsidP="006F254B">
      <w:pPr>
        <w:pStyle w:val="ListBullet"/>
        <w:numPr>
          <w:ilvl w:val="0"/>
          <w:numId w:val="21"/>
        </w:numPr>
        <w:spacing w:after="240"/>
        <w:ind w:left="425" w:hanging="425"/>
        <w:rPr>
          <w:iCs/>
        </w:rPr>
      </w:pPr>
      <w:r w:rsidRPr="00EE4FB8">
        <w:rPr>
          <w:iCs/>
        </w:rPr>
        <w:lastRenderedPageBreak/>
        <w:t>Consumers described the ways their social connections are supported and how friendships have developed within the service.</w:t>
      </w:r>
    </w:p>
    <w:p w14:paraId="7A6B5C89" w14:textId="77777777" w:rsidR="00F8548E" w:rsidRDefault="00F8548E" w:rsidP="006F254B">
      <w:pPr>
        <w:pStyle w:val="ListBullet"/>
        <w:numPr>
          <w:ilvl w:val="0"/>
          <w:numId w:val="21"/>
        </w:numPr>
        <w:spacing w:after="240"/>
        <w:ind w:left="425" w:hanging="425"/>
        <w:rPr>
          <w:iCs/>
        </w:rPr>
      </w:pPr>
      <w:r w:rsidRPr="00EE4FB8">
        <w:rPr>
          <w:iCs/>
        </w:rPr>
        <w:t xml:space="preserve">Interviews with staff and review of </w:t>
      </w:r>
      <w:r>
        <w:rPr>
          <w:iCs/>
        </w:rPr>
        <w:t xml:space="preserve">social/lifestyle </w:t>
      </w:r>
      <w:r w:rsidRPr="00EE4FB8">
        <w:rPr>
          <w:iCs/>
        </w:rPr>
        <w:t xml:space="preserve">care planning documents confirmed consumers are offered choice and supported to maintain relationships that are significant to them. </w:t>
      </w:r>
    </w:p>
    <w:p w14:paraId="18978D80" w14:textId="5DD2C8B9" w:rsidR="00F8548E" w:rsidRPr="00EE4FB8" w:rsidRDefault="00F8548E" w:rsidP="006F254B">
      <w:pPr>
        <w:pStyle w:val="ListBullet"/>
        <w:numPr>
          <w:ilvl w:val="0"/>
          <w:numId w:val="21"/>
        </w:numPr>
        <w:spacing w:after="240"/>
        <w:ind w:left="425" w:hanging="425"/>
        <w:rPr>
          <w:iCs/>
        </w:rPr>
      </w:pPr>
      <w:r w:rsidRPr="00EE4FB8">
        <w:rPr>
          <w:iCs/>
        </w:rPr>
        <w:t>Staff were observed to interact with consumers respectfully and when interviewed could readily identify consumers’ individual preferences, interests and details of their life histories. Staff described how the delivery of care is tailored to the consumer.</w:t>
      </w:r>
    </w:p>
    <w:p w14:paraId="091C149C" w14:textId="2E7D6904" w:rsidR="00F8548E" w:rsidRDefault="00F8548E" w:rsidP="006F254B">
      <w:pPr>
        <w:pStyle w:val="ListBullet"/>
        <w:numPr>
          <w:ilvl w:val="0"/>
          <w:numId w:val="21"/>
        </w:numPr>
        <w:spacing w:after="240"/>
        <w:ind w:left="425" w:hanging="425"/>
        <w:rPr>
          <w:iCs/>
        </w:rPr>
      </w:pPr>
      <w:r w:rsidRPr="00EE4FB8">
        <w:rPr>
          <w:iCs/>
        </w:rPr>
        <w:t xml:space="preserve">Staff also provided meaningful examples of how they help consumers to make choices and assist them in doing what they want to do, even if this involves an element of risk. </w:t>
      </w:r>
    </w:p>
    <w:p w14:paraId="5CA75FCE" w14:textId="2D6B08E5" w:rsidR="0060161D" w:rsidRPr="00505C6E" w:rsidRDefault="0060161D" w:rsidP="0060161D">
      <w:pPr>
        <w:pStyle w:val="ListBullet"/>
        <w:numPr>
          <w:ilvl w:val="0"/>
          <w:numId w:val="0"/>
        </w:numPr>
        <w:spacing w:after="240"/>
        <w:rPr>
          <w:iCs/>
        </w:rPr>
      </w:pPr>
      <w:r>
        <w:rPr>
          <w:iCs/>
        </w:rPr>
        <w:t xml:space="preserve">The interim management team are </w:t>
      </w:r>
      <w:r w:rsidRPr="00505C6E">
        <w:rPr>
          <w:iCs/>
        </w:rPr>
        <w:t>review</w:t>
      </w:r>
      <w:r>
        <w:rPr>
          <w:iCs/>
        </w:rPr>
        <w:t>ing</w:t>
      </w:r>
      <w:r w:rsidRPr="00505C6E">
        <w:rPr>
          <w:iCs/>
        </w:rPr>
        <w:t xml:space="preserve"> all strategic documents, policies and procedures </w:t>
      </w:r>
      <w:r>
        <w:rPr>
          <w:iCs/>
        </w:rPr>
        <w:t xml:space="preserve">relevant to this standard, including </w:t>
      </w:r>
      <w:r w:rsidRPr="00505C6E">
        <w:rPr>
          <w:iCs/>
        </w:rPr>
        <w:t>additional policies to ensure an inclusive, consumer-centred approach to staff practices, care and service delivery.</w:t>
      </w:r>
    </w:p>
    <w:p w14:paraId="494B1C34" w14:textId="5390ECC3" w:rsidR="00F8548E" w:rsidRPr="00D435F8" w:rsidRDefault="00F8548E" w:rsidP="00F8548E">
      <w:pPr>
        <w:rPr>
          <w:rFonts w:eastAsia="Calibri"/>
          <w:i/>
          <w:color w:val="auto"/>
          <w:lang w:eastAsia="en-US"/>
        </w:rPr>
      </w:pPr>
      <w:r w:rsidRPr="00E37E42">
        <w:rPr>
          <w:rFonts w:eastAsiaTheme="minorHAnsi"/>
          <w:color w:val="auto"/>
        </w:rPr>
        <w:t>The Quality Standard is assessed as Compliant as six of the six specific requirements have been assessed as Compliant</w:t>
      </w:r>
      <w:r w:rsidRPr="00154403">
        <w:rPr>
          <w:rFonts w:eastAsiaTheme="minorHAnsi"/>
        </w:rPr>
        <w:t>.</w:t>
      </w:r>
    </w:p>
    <w:p w14:paraId="494B1C35" w14:textId="690F5708" w:rsidR="00F8548E" w:rsidRDefault="00F8548E" w:rsidP="00F8548E">
      <w:pPr>
        <w:pStyle w:val="Heading2"/>
      </w:pPr>
      <w:r w:rsidRPr="00D435F8">
        <w:t>Assessment of Standard 1 Requirements</w:t>
      </w:r>
      <w:bookmarkStart w:id="3" w:name="_Hlk32932412"/>
      <w:r w:rsidRPr="0066387A">
        <w:rPr>
          <w:i/>
          <w:color w:val="0000FF"/>
          <w:sz w:val="24"/>
          <w:szCs w:val="24"/>
        </w:rPr>
        <w:t xml:space="preserve"> </w:t>
      </w:r>
      <w:bookmarkEnd w:id="3"/>
    </w:p>
    <w:p w14:paraId="494B1C36" w14:textId="79D7D8B7" w:rsidR="00F8548E" w:rsidRDefault="00F8548E" w:rsidP="00F8548E">
      <w:pPr>
        <w:pStyle w:val="Heading3"/>
      </w:pPr>
      <w:r w:rsidRPr="00051035">
        <w:t>Requirement 1(3)(a)</w:t>
      </w:r>
      <w:r w:rsidRPr="00051035">
        <w:tab/>
        <w:t>Compliant</w:t>
      </w:r>
    </w:p>
    <w:p w14:paraId="494B1C37" w14:textId="77777777" w:rsidR="00F8548E" w:rsidRPr="008D114F" w:rsidRDefault="00F8548E" w:rsidP="00F8548E">
      <w:pPr>
        <w:rPr>
          <w:i/>
        </w:rPr>
      </w:pPr>
      <w:r w:rsidRPr="008D114F">
        <w:rPr>
          <w:i/>
        </w:rPr>
        <w:t>Each consumer is treated with dignity and respect, with their identity, culture and diversity valued.</w:t>
      </w:r>
    </w:p>
    <w:p w14:paraId="0C8AB636" w14:textId="77777777" w:rsidR="00F8548E" w:rsidRPr="00B93FB5" w:rsidRDefault="00F8548E" w:rsidP="00F8548E">
      <w:pPr>
        <w:rPr>
          <w:rFonts w:eastAsia="Calibri"/>
          <w:color w:val="auto"/>
          <w:lang w:eastAsia="en-US"/>
        </w:rPr>
      </w:pPr>
      <w:r w:rsidRPr="00B93FB5">
        <w:rPr>
          <w:rFonts w:eastAsia="Calibri"/>
          <w:color w:val="auto"/>
          <w:lang w:eastAsia="en-US"/>
        </w:rPr>
        <w:t>Th</w:t>
      </w:r>
      <w:r>
        <w:rPr>
          <w:rFonts w:eastAsia="Calibri"/>
          <w:color w:val="auto"/>
          <w:lang w:eastAsia="en-US"/>
        </w:rPr>
        <w:t xml:space="preserve">e </w:t>
      </w:r>
      <w:r w:rsidRPr="00B93FB5">
        <w:rPr>
          <w:rFonts w:eastAsia="Calibri"/>
          <w:color w:val="auto"/>
          <w:lang w:eastAsia="en-US"/>
        </w:rPr>
        <w:t>service demonstrated that each consumer is treated with dignity and respect with their culture and diversity valued.</w:t>
      </w:r>
    </w:p>
    <w:p w14:paraId="122119BD" w14:textId="5622FA0B" w:rsidR="00F8548E" w:rsidRPr="00B93FB5" w:rsidRDefault="00F8548E" w:rsidP="006F254B">
      <w:pPr>
        <w:pStyle w:val="ListBullet"/>
        <w:numPr>
          <w:ilvl w:val="0"/>
          <w:numId w:val="21"/>
        </w:numPr>
        <w:spacing w:after="240"/>
        <w:ind w:left="425" w:hanging="425"/>
        <w:rPr>
          <w:iCs/>
        </w:rPr>
      </w:pPr>
      <w:bookmarkStart w:id="4" w:name="_Hlk27470410"/>
      <w:bookmarkStart w:id="5" w:name="_Hlk26789208"/>
      <w:r w:rsidRPr="00B93FB5">
        <w:rPr>
          <w:iCs/>
        </w:rPr>
        <w:t>Consumers and representatives expressed high levels of satisfaction with the way staff make them feel respected and valued as an individual.</w:t>
      </w:r>
    </w:p>
    <w:bookmarkEnd w:id="4"/>
    <w:bookmarkEnd w:id="5"/>
    <w:p w14:paraId="328877B6" w14:textId="790BBE62" w:rsidR="00F8548E" w:rsidRDefault="00F8548E" w:rsidP="006F254B">
      <w:pPr>
        <w:pStyle w:val="ListBullet"/>
        <w:numPr>
          <w:ilvl w:val="0"/>
          <w:numId w:val="21"/>
        </w:numPr>
        <w:spacing w:after="240"/>
        <w:ind w:left="425" w:hanging="425"/>
        <w:rPr>
          <w:rFonts w:eastAsia="Calibri"/>
        </w:rPr>
      </w:pPr>
      <w:r w:rsidRPr="00830392">
        <w:rPr>
          <w:rFonts w:eastAsia="Calibri"/>
        </w:rPr>
        <w:t xml:space="preserve">Staff </w:t>
      </w:r>
      <w:r w:rsidR="00F60EE8">
        <w:rPr>
          <w:rFonts w:eastAsia="Calibri"/>
        </w:rPr>
        <w:t>spoke about individual</w:t>
      </w:r>
      <w:r w:rsidRPr="00830392">
        <w:rPr>
          <w:rFonts w:eastAsia="Calibri"/>
        </w:rPr>
        <w:t xml:space="preserve"> consumers in a way that indicated respect and an understanding of their personal circumstances and life journey. </w:t>
      </w:r>
    </w:p>
    <w:p w14:paraId="0F9E3891" w14:textId="77777777" w:rsidR="0060161D" w:rsidRPr="00505C6E" w:rsidRDefault="0060161D" w:rsidP="006F254B">
      <w:pPr>
        <w:pStyle w:val="ListBullet"/>
        <w:numPr>
          <w:ilvl w:val="0"/>
          <w:numId w:val="21"/>
        </w:numPr>
        <w:spacing w:after="240"/>
        <w:ind w:left="425" w:hanging="425"/>
        <w:rPr>
          <w:iCs/>
        </w:rPr>
      </w:pPr>
      <w:r w:rsidRPr="00505C6E">
        <w:rPr>
          <w:iCs/>
        </w:rPr>
        <w:t xml:space="preserve">The Assessment Team observed staff interacting with consumers respectfully and providing prompt attention. Staff were observed to interact with consumers respectfully using their name and clear/respectful language before assisting consumers </w:t>
      </w:r>
      <w:r>
        <w:rPr>
          <w:iCs/>
        </w:rPr>
        <w:t xml:space="preserve">in social settings, </w:t>
      </w:r>
      <w:r w:rsidRPr="00505C6E">
        <w:rPr>
          <w:iCs/>
        </w:rPr>
        <w:t xml:space="preserve">mobility and/or meals.  </w:t>
      </w:r>
    </w:p>
    <w:p w14:paraId="494B1C39" w14:textId="1D4B1C35" w:rsidR="00F8548E" w:rsidRDefault="00F8548E" w:rsidP="00F8548E">
      <w:pPr>
        <w:pStyle w:val="Heading3"/>
      </w:pPr>
      <w:r>
        <w:lastRenderedPageBreak/>
        <w:t>Requirement 1(3)(b)</w:t>
      </w:r>
      <w:r>
        <w:tab/>
        <w:t>Compliant</w:t>
      </w:r>
    </w:p>
    <w:p w14:paraId="494B1C3A" w14:textId="6302BAD5" w:rsidR="00F8548E" w:rsidRDefault="00F8548E" w:rsidP="00F8548E">
      <w:pPr>
        <w:rPr>
          <w:i/>
        </w:rPr>
      </w:pPr>
      <w:r w:rsidRPr="008D114F">
        <w:rPr>
          <w:i/>
        </w:rPr>
        <w:t>Care and services are culturally safe.</w:t>
      </w:r>
    </w:p>
    <w:p w14:paraId="0E42BB8F" w14:textId="2843F3D7" w:rsidR="0060161D" w:rsidRDefault="0060161D" w:rsidP="00F8548E">
      <w:pPr>
        <w:rPr>
          <w:iCs/>
        </w:rPr>
      </w:pPr>
      <w:r>
        <w:rPr>
          <w:iCs/>
        </w:rPr>
        <w:t xml:space="preserve">The service </w:t>
      </w:r>
      <w:proofErr w:type="gramStart"/>
      <w:r>
        <w:rPr>
          <w:iCs/>
        </w:rPr>
        <w:t>demonstrated</w:t>
      </w:r>
      <w:proofErr w:type="gramEnd"/>
      <w:r>
        <w:rPr>
          <w:iCs/>
        </w:rPr>
        <w:t xml:space="preserve"> and consumers reported that care and services are culturally safe.</w:t>
      </w:r>
    </w:p>
    <w:p w14:paraId="7AC66B5F" w14:textId="5CE66878" w:rsidR="0060161D" w:rsidRPr="0060161D" w:rsidRDefault="0060161D" w:rsidP="006F254B">
      <w:pPr>
        <w:pStyle w:val="ListBullet"/>
        <w:numPr>
          <w:ilvl w:val="0"/>
          <w:numId w:val="21"/>
        </w:numPr>
        <w:spacing w:after="240"/>
        <w:ind w:left="425" w:hanging="425"/>
        <w:rPr>
          <w:iCs/>
        </w:rPr>
      </w:pPr>
      <w:r w:rsidRPr="0060161D">
        <w:rPr>
          <w:iCs/>
        </w:rPr>
        <w:t>Consumers and representatives interviewed expressed satisfaction with the way staff value their culture and diversity. Consumers confirmed feeling safe in relation to how staff treat them in relation to this.</w:t>
      </w:r>
    </w:p>
    <w:p w14:paraId="5CFE9438" w14:textId="57E07925" w:rsidR="0060161D" w:rsidRPr="0060161D" w:rsidRDefault="0060161D" w:rsidP="006F254B">
      <w:pPr>
        <w:pStyle w:val="ListBullet"/>
        <w:numPr>
          <w:ilvl w:val="0"/>
          <w:numId w:val="21"/>
        </w:numPr>
        <w:spacing w:after="240"/>
        <w:ind w:left="425" w:hanging="425"/>
        <w:rPr>
          <w:iCs/>
        </w:rPr>
      </w:pPr>
      <w:r w:rsidRPr="0060161D">
        <w:rPr>
          <w:iCs/>
        </w:rPr>
        <w:t>Staff provided examples of how consumers’ culture influences the way they deliver care and service.</w:t>
      </w:r>
    </w:p>
    <w:p w14:paraId="2D8314DF" w14:textId="14E51E43" w:rsidR="0060161D" w:rsidRPr="00505C6E" w:rsidRDefault="0060161D" w:rsidP="006F254B">
      <w:pPr>
        <w:pStyle w:val="ListBullet"/>
        <w:numPr>
          <w:ilvl w:val="0"/>
          <w:numId w:val="21"/>
        </w:numPr>
        <w:spacing w:after="240"/>
        <w:ind w:left="425" w:hanging="425"/>
        <w:rPr>
          <w:iCs/>
        </w:rPr>
      </w:pPr>
      <w:r>
        <w:rPr>
          <w:iCs/>
        </w:rPr>
        <w:t>Leisure and lifestyle c</w:t>
      </w:r>
      <w:r w:rsidRPr="00505C6E">
        <w:rPr>
          <w:iCs/>
        </w:rPr>
        <w:t xml:space="preserve">are plans document specific cultural needs across all aspects of care and service including in lifestyle activities, </w:t>
      </w:r>
      <w:r>
        <w:rPr>
          <w:iCs/>
        </w:rPr>
        <w:t>family relationships</w:t>
      </w:r>
      <w:r w:rsidRPr="00505C6E">
        <w:rPr>
          <w:iCs/>
        </w:rPr>
        <w:t xml:space="preserve">, </w:t>
      </w:r>
      <w:r>
        <w:rPr>
          <w:iCs/>
        </w:rPr>
        <w:t>food preferences and emotional considerations</w:t>
      </w:r>
      <w:r w:rsidRPr="00505C6E">
        <w:rPr>
          <w:iCs/>
        </w:rPr>
        <w:t xml:space="preserve">. </w:t>
      </w:r>
    </w:p>
    <w:p w14:paraId="494B1C3C" w14:textId="6585DF6A" w:rsidR="00F8548E" w:rsidRPr="00DD02D3" w:rsidRDefault="00F8548E" w:rsidP="00F8548E">
      <w:pPr>
        <w:pStyle w:val="Heading3"/>
      </w:pPr>
      <w:r w:rsidRPr="00DD02D3">
        <w:t>Requirement 1(3)(c)</w:t>
      </w:r>
      <w:r w:rsidRPr="00DD02D3">
        <w:tab/>
        <w:t>Compliant</w:t>
      </w:r>
    </w:p>
    <w:p w14:paraId="494B1C3D" w14:textId="77777777" w:rsidR="00F8548E" w:rsidRPr="008D114F" w:rsidRDefault="00F8548E" w:rsidP="00F8548E">
      <w:pPr>
        <w:tabs>
          <w:tab w:val="right" w:pos="9026"/>
        </w:tabs>
        <w:spacing w:before="0" w:after="0"/>
        <w:outlineLvl w:val="4"/>
        <w:rPr>
          <w:i/>
        </w:rPr>
      </w:pPr>
      <w:r w:rsidRPr="008D114F">
        <w:rPr>
          <w:i/>
        </w:rPr>
        <w:t xml:space="preserve">Each consumer is supported to exercise choice and independence, including to: </w:t>
      </w:r>
    </w:p>
    <w:p w14:paraId="494B1C3E" w14:textId="77777777" w:rsidR="00F8548E" w:rsidRPr="008D114F" w:rsidRDefault="00F8548E" w:rsidP="006F254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94B1C3F" w14:textId="77777777" w:rsidR="00F8548E" w:rsidRPr="008D114F" w:rsidRDefault="00F8548E" w:rsidP="006F254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94B1C40" w14:textId="77777777" w:rsidR="00F8548E" w:rsidRPr="008D114F" w:rsidRDefault="00F8548E" w:rsidP="006F254B">
      <w:pPr>
        <w:numPr>
          <w:ilvl w:val="0"/>
          <w:numId w:val="11"/>
        </w:numPr>
        <w:tabs>
          <w:tab w:val="right" w:pos="9026"/>
        </w:tabs>
        <w:spacing w:before="0" w:after="0"/>
        <w:ind w:left="567" w:hanging="425"/>
        <w:outlineLvl w:val="4"/>
        <w:rPr>
          <w:i/>
        </w:rPr>
      </w:pPr>
      <w:r w:rsidRPr="008D114F">
        <w:rPr>
          <w:i/>
        </w:rPr>
        <w:t xml:space="preserve">communicate their decisions; and </w:t>
      </w:r>
    </w:p>
    <w:p w14:paraId="494B1C41" w14:textId="4710D1DC" w:rsidR="00F8548E" w:rsidRDefault="00F8548E" w:rsidP="006F254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E33668D" w14:textId="77777777" w:rsidR="0060161D" w:rsidRPr="0060161D" w:rsidRDefault="0060161D" w:rsidP="0060161D">
      <w:pPr>
        <w:rPr>
          <w:rFonts w:eastAsia="Calibri"/>
          <w:color w:val="auto"/>
          <w:lang w:eastAsia="en-US"/>
        </w:rPr>
      </w:pPr>
      <w:r w:rsidRPr="0060161D">
        <w:rPr>
          <w:rFonts w:eastAsia="Calibri"/>
          <w:color w:val="auto"/>
          <w:lang w:eastAsia="en-US"/>
        </w:rPr>
        <w:t xml:space="preserve">The service demonstrated through consumer/representative feedback, staff and allied health feedback that each consumer is supported to exercise choice and independence including to make decisions about their care including involvement with family and friends. Consumers are enabled to connect with others and maintain relationships.  </w:t>
      </w:r>
    </w:p>
    <w:p w14:paraId="494B1C43" w14:textId="4FF5E0A1" w:rsidR="00F8548E" w:rsidRDefault="00F8548E" w:rsidP="00F8548E">
      <w:pPr>
        <w:pStyle w:val="Heading3"/>
      </w:pPr>
      <w:r>
        <w:t>Requirement 1(3)(d)</w:t>
      </w:r>
      <w:r>
        <w:tab/>
        <w:t>Compliant</w:t>
      </w:r>
    </w:p>
    <w:p w14:paraId="494B1C44" w14:textId="7C3F3EF9" w:rsidR="00F8548E" w:rsidRDefault="00F8548E" w:rsidP="00F8548E">
      <w:pPr>
        <w:rPr>
          <w:i/>
        </w:rPr>
      </w:pPr>
      <w:r w:rsidRPr="008D114F">
        <w:rPr>
          <w:i/>
        </w:rPr>
        <w:t>Each consumer is supported to take risks to enable them to live the best life they can.</w:t>
      </w:r>
    </w:p>
    <w:p w14:paraId="7610F3D3" w14:textId="7079ADF0" w:rsidR="007C5E6C" w:rsidRPr="00256D7F" w:rsidRDefault="007C5E6C" w:rsidP="007C5E6C">
      <w:pPr>
        <w:rPr>
          <w:rFonts w:eastAsia="Calibri"/>
          <w:color w:val="auto"/>
          <w:lang w:eastAsia="en-US"/>
        </w:rPr>
      </w:pPr>
      <w:r w:rsidRPr="00256D7F">
        <w:rPr>
          <w:rFonts w:eastAsia="Calibri"/>
          <w:color w:val="auto"/>
          <w:lang w:eastAsia="en-US"/>
        </w:rPr>
        <w:t>The service demonstrated that each consumer is supported to take risks to enable them to live the best life they can.</w:t>
      </w:r>
      <w:r>
        <w:rPr>
          <w:rFonts w:eastAsia="Calibri"/>
          <w:color w:val="auto"/>
          <w:lang w:eastAsia="en-US"/>
        </w:rPr>
        <w:t xml:space="preserve"> </w:t>
      </w:r>
      <w:r w:rsidRPr="00D30222">
        <w:rPr>
          <w:iCs/>
        </w:rPr>
        <w:t>Staff interviewed provided meaningful examples of how they help consumers to make choices and assist them in doing what they want to do, even if this involves an element of risk.</w:t>
      </w:r>
      <w:r>
        <w:rPr>
          <w:iCs/>
        </w:rPr>
        <w:t xml:space="preserve"> Consumers confirmed that </w:t>
      </w:r>
      <w:r w:rsidRPr="00256D7F">
        <w:rPr>
          <w:iCs/>
        </w:rPr>
        <w:lastRenderedPageBreak/>
        <w:t>management and staff support them to take risks to enable them to live the best life they can</w:t>
      </w:r>
    </w:p>
    <w:p w14:paraId="494B1C46" w14:textId="032A5852" w:rsidR="00F8548E" w:rsidRDefault="00F8548E" w:rsidP="00F8548E">
      <w:pPr>
        <w:pStyle w:val="Heading3"/>
      </w:pPr>
      <w:r>
        <w:t>Requirement 1(3)(e)</w:t>
      </w:r>
      <w:r>
        <w:tab/>
        <w:t>Compliant</w:t>
      </w:r>
    </w:p>
    <w:p w14:paraId="494B1C47" w14:textId="77777777" w:rsidR="00F8548E" w:rsidRPr="008D114F" w:rsidRDefault="00F8548E" w:rsidP="00F8548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2DA36DE" w14:textId="6C31DDA6" w:rsidR="007C5E6C" w:rsidRPr="006A1E90" w:rsidRDefault="007C5E6C" w:rsidP="007C5E6C">
      <w:pPr>
        <w:rPr>
          <w:iCs/>
        </w:rPr>
      </w:pPr>
      <w:r w:rsidRPr="006A1E90">
        <w:rPr>
          <w:rFonts w:eastAsia="Calibri"/>
          <w:color w:val="auto"/>
          <w:lang w:eastAsia="en-US"/>
        </w:rPr>
        <w:t xml:space="preserve">The service demonstrated that information provided to consumers and representatives is communicated </w:t>
      </w:r>
      <w:proofErr w:type="gramStart"/>
      <w:r w:rsidRPr="006A1E90">
        <w:rPr>
          <w:rFonts w:eastAsia="Calibri"/>
          <w:color w:val="auto"/>
          <w:lang w:eastAsia="en-US"/>
        </w:rPr>
        <w:t>in a way that is clear</w:t>
      </w:r>
      <w:proofErr w:type="gramEnd"/>
      <w:r w:rsidRPr="006A1E90">
        <w:rPr>
          <w:rFonts w:eastAsia="Calibri"/>
          <w:color w:val="auto"/>
          <w:lang w:eastAsia="en-US"/>
        </w:rPr>
        <w:t xml:space="preserve"> easy to understand and enables them to make choices. </w:t>
      </w:r>
      <w:bookmarkStart w:id="6" w:name="_Hlk26789257"/>
      <w:r w:rsidRPr="006A1E90">
        <w:rPr>
          <w:iCs/>
        </w:rPr>
        <w:t>Consumers and representatives confirmed they can understand the service’s information and staff clearly communica</w:t>
      </w:r>
      <w:r>
        <w:rPr>
          <w:iCs/>
        </w:rPr>
        <w:t>te</w:t>
      </w:r>
      <w:r w:rsidRPr="006A1E90">
        <w:rPr>
          <w:iCs/>
        </w:rPr>
        <w:t xml:space="preserve"> important information to help them make decisions. Many spoke about how care and lifestyle staff keep them informed of important events.</w:t>
      </w:r>
      <w:r>
        <w:rPr>
          <w:iCs/>
        </w:rPr>
        <w:t xml:space="preserve"> Representatives spoke of how diligent staff are about informing them of changes in the organisation or with consumers’ care regimes.</w:t>
      </w:r>
      <w:r w:rsidRPr="006A1E90">
        <w:rPr>
          <w:iCs/>
        </w:rPr>
        <w:t xml:space="preserve"> </w:t>
      </w:r>
    </w:p>
    <w:bookmarkEnd w:id="6"/>
    <w:p w14:paraId="494B1C49" w14:textId="12758196" w:rsidR="00F8548E" w:rsidRDefault="00F8548E" w:rsidP="00F8548E">
      <w:pPr>
        <w:pStyle w:val="Heading3"/>
      </w:pPr>
      <w:r>
        <w:t>Requirement 1(3)(f)</w:t>
      </w:r>
      <w:r>
        <w:tab/>
        <w:t>Compliant</w:t>
      </w:r>
    </w:p>
    <w:p w14:paraId="494B1C4A" w14:textId="77777777" w:rsidR="00F8548E" w:rsidRPr="008D114F" w:rsidRDefault="00F8548E" w:rsidP="00F8548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F8719F7" w14:textId="704913AE" w:rsidR="007C5E6C" w:rsidRPr="00F600F6" w:rsidRDefault="007C5E6C" w:rsidP="007C5E6C">
      <w:pPr>
        <w:rPr>
          <w:iCs/>
        </w:rPr>
      </w:pPr>
      <w:r w:rsidRPr="00F600F6">
        <w:rPr>
          <w:rFonts w:eastAsia="Calibri"/>
          <w:color w:val="auto"/>
          <w:lang w:eastAsia="en-US"/>
        </w:rPr>
        <w:t xml:space="preserve">The service demonstrated that each consumers’ privacy is </w:t>
      </w:r>
      <w:proofErr w:type="gramStart"/>
      <w:r w:rsidRPr="00F600F6">
        <w:rPr>
          <w:rFonts w:eastAsia="Calibri"/>
          <w:color w:val="auto"/>
          <w:lang w:eastAsia="en-US"/>
        </w:rPr>
        <w:t>respected</w:t>
      </w:r>
      <w:proofErr w:type="gramEnd"/>
      <w:r w:rsidRPr="00F600F6">
        <w:rPr>
          <w:rFonts w:eastAsia="Calibri"/>
          <w:color w:val="auto"/>
          <w:lang w:eastAsia="en-US"/>
        </w:rPr>
        <w:t xml:space="preserve"> and personal information is kept confidential.</w:t>
      </w:r>
      <w:r>
        <w:rPr>
          <w:rFonts w:eastAsia="Calibri"/>
          <w:color w:val="auto"/>
          <w:lang w:eastAsia="en-US"/>
        </w:rPr>
        <w:t xml:space="preserve"> </w:t>
      </w:r>
      <w:bookmarkStart w:id="7" w:name="_Hlk27470487"/>
      <w:bookmarkStart w:id="8" w:name="_Hlk26789270"/>
      <w:r w:rsidRPr="00F600F6">
        <w:rPr>
          <w:iCs/>
        </w:rPr>
        <w:t xml:space="preserve">Consumers and representatives interviewed were satisfied their privacy is respected. </w:t>
      </w:r>
      <w:bookmarkStart w:id="9" w:name="_Hlk26793314"/>
      <w:bookmarkEnd w:id="7"/>
      <w:bookmarkEnd w:id="8"/>
      <w:r w:rsidRPr="00F600F6">
        <w:rPr>
          <w:iCs/>
        </w:rPr>
        <w:t xml:space="preserve">Staff described numerous ways they protect consumers’ privacy </w:t>
      </w:r>
      <w:r>
        <w:rPr>
          <w:iCs/>
        </w:rPr>
        <w:t xml:space="preserve">and the assessment team observed staff practice </w:t>
      </w:r>
      <w:proofErr w:type="gramStart"/>
      <w:r>
        <w:rPr>
          <w:iCs/>
        </w:rPr>
        <w:t>to be</w:t>
      </w:r>
      <w:proofErr w:type="gramEnd"/>
      <w:r>
        <w:rPr>
          <w:iCs/>
        </w:rPr>
        <w:t xml:space="preserve"> respectful of consumers’ privacy.</w:t>
      </w:r>
      <w:r w:rsidRPr="00F600F6">
        <w:rPr>
          <w:iCs/>
        </w:rPr>
        <w:t xml:space="preserve"> </w:t>
      </w:r>
      <w:bookmarkEnd w:id="9"/>
      <w:r w:rsidR="001966DE">
        <w:rPr>
          <w:iCs/>
        </w:rPr>
        <w:t xml:space="preserve">Consumer’s personal and health information is </w:t>
      </w:r>
      <w:r w:rsidR="006776D7">
        <w:rPr>
          <w:iCs/>
        </w:rPr>
        <w:t>stored</w:t>
      </w:r>
      <w:r w:rsidR="001966DE">
        <w:rPr>
          <w:iCs/>
        </w:rPr>
        <w:t xml:space="preserve"> </w:t>
      </w:r>
      <w:proofErr w:type="gramStart"/>
      <w:r w:rsidR="001966DE">
        <w:rPr>
          <w:iCs/>
        </w:rPr>
        <w:t>securely</w:t>
      </w:r>
      <w:proofErr w:type="gramEnd"/>
      <w:r w:rsidR="001966DE">
        <w:rPr>
          <w:iCs/>
        </w:rPr>
        <w:t xml:space="preserve"> and t</w:t>
      </w:r>
      <w:r w:rsidRPr="00F600F6">
        <w:t>he</w:t>
      </w:r>
      <w:r>
        <w:t xml:space="preserve"> service has a </w:t>
      </w:r>
      <w:r w:rsidRPr="00F600F6">
        <w:rPr>
          <w:iCs/>
        </w:rPr>
        <w:t>privacy policy that outlines the service’s commitment to protecting the privacy of consumers</w:t>
      </w:r>
      <w:r w:rsidR="006776D7">
        <w:rPr>
          <w:iCs/>
        </w:rPr>
        <w:t>’</w:t>
      </w:r>
      <w:r w:rsidRPr="00F600F6">
        <w:rPr>
          <w:iCs/>
        </w:rPr>
        <w:t xml:space="preserve"> personal information, including health information. </w:t>
      </w:r>
    </w:p>
    <w:p w14:paraId="494B1C4C" w14:textId="77777777" w:rsidR="00F8548E" w:rsidRPr="00154403" w:rsidRDefault="00F8548E" w:rsidP="00F8548E"/>
    <w:p w14:paraId="494B1C4D" w14:textId="77777777" w:rsidR="00F8548E" w:rsidRDefault="00F8548E" w:rsidP="00F8548E">
      <w:pPr>
        <w:sectPr w:rsidR="00F8548E" w:rsidSect="00F8548E">
          <w:headerReference w:type="default" r:id="rId21"/>
          <w:type w:val="continuous"/>
          <w:pgSz w:w="11906" w:h="16838"/>
          <w:pgMar w:top="1701" w:right="1418" w:bottom="1418" w:left="1418" w:header="568" w:footer="397" w:gutter="0"/>
          <w:cols w:space="708"/>
          <w:titlePg/>
          <w:docGrid w:linePitch="360"/>
        </w:sectPr>
      </w:pPr>
    </w:p>
    <w:p w14:paraId="494B1C4E" w14:textId="2AFBA672" w:rsidR="00F8548E" w:rsidRDefault="00F8548E" w:rsidP="00F8548E">
      <w:pPr>
        <w:pStyle w:val="Heading1"/>
        <w:tabs>
          <w:tab w:val="right" w:pos="9070"/>
        </w:tabs>
        <w:spacing w:before="560" w:after="640"/>
        <w:rPr>
          <w:color w:val="FFFFFF" w:themeColor="background1"/>
        </w:rPr>
        <w:sectPr w:rsidR="00F8548E" w:rsidSect="00F8548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94B1D2E" wp14:editId="494B1D2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12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0"/>
    </w:p>
    <w:p w14:paraId="494B1C4F" w14:textId="77777777" w:rsidR="00F8548E" w:rsidRPr="00ED6B57" w:rsidRDefault="00F8548E" w:rsidP="00F8548E">
      <w:pPr>
        <w:pStyle w:val="Heading3"/>
        <w:shd w:val="clear" w:color="auto" w:fill="F2F2F2" w:themeFill="background1" w:themeFillShade="F2"/>
      </w:pPr>
      <w:r w:rsidRPr="00ED6B57">
        <w:t>Consumer outcome:</w:t>
      </w:r>
    </w:p>
    <w:p w14:paraId="494B1C50" w14:textId="77777777" w:rsidR="00F8548E" w:rsidRPr="00ED6B57" w:rsidRDefault="00F8548E" w:rsidP="006F254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4B1C51" w14:textId="77777777" w:rsidR="00F8548E" w:rsidRPr="00ED6B57" w:rsidRDefault="00F8548E" w:rsidP="00F8548E">
      <w:pPr>
        <w:pStyle w:val="Heading3"/>
        <w:shd w:val="clear" w:color="auto" w:fill="F2F2F2" w:themeFill="background1" w:themeFillShade="F2"/>
      </w:pPr>
      <w:r w:rsidRPr="00ED6B57">
        <w:t>Organisation statement:</w:t>
      </w:r>
    </w:p>
    <w:p w14:paraId="494B1C52" w14:textId="77777777" w:rsidR="00F8548E" w:rsidRPr="00ED6B57" w:rsidRDefault="00F8548E" w:rsidP="006F254B">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94B1C53" w14:textId="77777777" w:rsidR="00F8548E" w:rsidRDefault="00F8548E" w:rsidP="00F8548E">
      <w:pPr>
        <w:pStyle w:val="Heading2"/>
      </w:pPr>
      <w:r>
        <w:t xml:space="preserve">Assessment </w:t>
      </w:r>
      <w:r w:rsidRPr="002B2C0F">
        <w:t>of Standard</w:t>
      </w:r>
      <w:r>
        <w:t xml:space="preserve"> 2</w:t>
      </w:r>
    </w:p>
    <w:p w14:paraId="427E6848" w14:textId="77777777" w:rsidR="001966DE" w:rsidRPr="00BF50D9" w:rsidRDefault="001966DE" w:rsidP="001966D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6737BA9" w14:textId="77777777" w:rsidR="001966DE" w:rsidRDefault="001966DE" w:rsidP="001966DE">
      <w:pPr>
        <w:spacing w:before="0"/>
        <w:rPr>
          <w:rFonts w:cs="Times New Roman"/>
          <w:color w:val="auto"/>
        </w:rPr>
      </w:pPr>
      <w:r>
        <w:rPr>
          <w:rFonts w:cs="Times New Roman"/>
          <w:color w:val="auto"/>
        </w:rPr>
        <w:t>The service did not always demonstrate adequate assessment and care planning in relation to considering risks such as behaviour management and including lifestyle as part of behaviour management.</w:t>
      </w:r>
    </w:p>
    <w:p w14:paraId="175BAC48" w14:textId="77777777" w:rsidR="001966DE" w:rsidRDefault="001966DE" w:rsidP="001966DE">
      <w:pPr>
        <w:spacing w:before="0"/>
        <w:rPr>
          <w:rFonts w:cs="Times New Roman"/>
          <w:color w:val="auto"/>
        </w:rPr>
      </w:pPr>
      <w:r>
        <w:rPr>
          <w:rFonts w:cs="Times New Roman"/>
          <w:color w:val="auto"/>
        </w:rPr>
        <w:t xml:space="preserve">The service did not always demonstrate adequate care planning and review that included consumers and their representatives. </w:t>
      </w:r>
    </w:p>
    <w:p w14:paraId="32ED0E3D" w14:textId="77777777" w:rsidR="001966DE" w:rsidRDefault="001966DE" w:rsidP="001966DE">
      <w:pPr>
        <w:spacing w:before="0"/>
        <w:rPr>
          <w:rFonts w:cs="Times New Roman"/>
          <w:color w:val="auto"/>
        </w:rPr>
      </w:pPr>
      <w:r>
        <w:rPr>
          <w:rFonts w:cs="Times New Roman"/>
          <w:color w:val="auto"/>
        </w:rPr>
        <w:t>The service did not always demonstrate they review effectiveness of care in relation to post incident reviews.</w:t>
      </w:r>
    </w:p>
    <w:p w14:paraId="4B4809F5" w14:textId="05012173" w:rsidR="001966DE" w:rsidRPr="0088614A" w:rsidRDefault="001966DE" w:rsidP="001966DE">
      <w:pPr>
        <w:spacing w:before="0"/>
        <w:rPr>
          <w:rFonts w:cs="Times New Roman"/>
          <w:color w:val="auto"/>
        </w:rPr>
      </w:pPr>
      <w:r w:rsidRPr="0088614A">
        <w:rPr>
          <w:rFonts w:cs="Times New Roman"/>
          <w:color w:val="auto"/>
        </w:rPr>
        <w:t>Overall most sampled consumers and representatives</w:t>
      </w:r>
      <w:r>
        <w:rPr>
          <w:rFonts w:cs="Times New Roman"/>
          <w:color w:val="auto"/>
        </w:rPr>
        <w:t xml:space="preserve"> expressed they are satisfied with </w:t>
      </w:r>
      <w:r w:rsidRPr="0088614A">
        <w:rPr>
          <w:rFonts w:cs="Times New Roman"/>
          <w:color w:val="auto"/>
        </w:rPr>
        <w:t>their care and services</w:t>
      </w:r>
      <w:r>
        <w:rPr>
          <w:rFonts w:cs="Times New Roman"/>
          <w:color w:val="auto"/>
        </w:rPr>
        <w:t>, and the planning</w:t>
      </w:r>
      <w:r w:rsidR="009A6AF8">
        <w:rPr>
          <w:rFonts w:cs="Times New Roman"/>
          <w:color w:val="auto"/>
        </w:rPr>
        <w:t xml:space="preserve"> undertaken</w:t>
      </w:r>
      <w:r w:rsidRPr="0088614A">
        <w:rPr>
          <w:rFonts w:cs="Times New Roman"/>
          <w:color w:val="auto"/>
        </w:rPr>
        <w:t xml:space="preserve">. </w:t>
      </w:r>
    </w:p>
    <w:p w14:paraId="25B2E701" w14:textId="77777777" w:rsidR="001966DE" w:rsidRPr="0088614A" w:rsidRDefault="001966DE" w:rsidP="001966DE">
      <w:pPr>
        <w:spacing w:before="0"/>
        <w:rPr>
          <w:rFonts w:cs="Times New Roman"/>
          <w:color w:val="auto"/>
        </w:rPr>
      </w:pPr>
      <w:r w:rsidRPr="0088614A">
        <w:rPr>
          <w:rFonts w:cs="Times New Roman"/>
          <w:color w:val="auto"/>
        </w:rPr>
        <w:t>For example:</w:t>
      </w:r>
    </w:p>
    <w:p w14:paraId="5B54D386" w14:textId="77777777" w:rsidR="001966DE" w:rsidRDefault="001966DE" w:rsidP="001966DE">
      <w:pPr>
        <w:spacing w:before="0"/>
        <w:rPr>
          <w:rFonts w:cs="Times New Roman"/>
          <w:color w:val="auto"/>
        </w:rPr>
      </w:pPr>
      <w:r w:rsidRPr="0088614A">
        <w:rPr>
          <w:rFonts w:cs="Times New Roman"/>
          <w:color w:val="auto"/>
        </w:rPr>
        <w:t xml:space="preserve">Consumers and representatives said </w:t>
      </w:r>
      <w:r>
        <w:rPr>
          <w:rFonts w:cs="Times New Roman"/>
          <w:color w:val="auto"/>
        </w:rPr>
        <w:t>they do receive care and are aware staff plan</w:t>
      </w:r>
      <w:r w:rsidRPr="0088614A">
        <w:rPr>
          <w:rFonts w:cs="Times New Roman"/>
          <w:color w:val="auto"/>
        </w:rPr>
        <w:t xml:space="preserve"> care around what is important to them.</w:t>
      </w:r>
    </w:p>
    <w:p w14:paraId="6043A46E" w14:textId="77777777" w:rsidR="001966DE" w:rsidRPr="0088614A" w:rsidRDefault="001966DE" w:rsidP="001966DE">
      <w:pPr>
        <w:spacing w:before="0"/>
        <w:rPr>
          <w:rFonts w:cs="Times New Roman"/>
          <w:color w:val="auto"/>
        </w:rPr>
      </w:pPr>
      <w:r w:rsidRPr="00390675">
        <w:rPr>
          <w:rFonts w:eastAsia="Calibri"/>
          <w:color w:val="auto"/>
          <w:lang w:eastAsia="en-US"/>
        </w:rPr>
        <w:t>Consumers and representatives interviewed said they have never been offered a copy of their care plan and were not sure they could ask for this. They also said care planning is not directly discussed when they are contacted by staff</w:t>
      </w:r>
      <w:r>
        <w:rPr>
          <w:rFonts w:eastAsia="Calibri"/>
          <w:color w:val="auto"/>
          <w:lang w:eastAsia="en-US"/>
        </w:rPr>
        <w:t>.</w:t>
      </w:r>
    </w:p>
    <w:p w14:paraId="1E07E741" w14:textId="071C92C8" w:rsidR="001966DE" w:rsidRPr="0088614A" w:rsidRDefault="001966DE" w:rsidP="001966DE">
      <w:pPr>
        <w:spacing w:before="0"/>
        <w:rPr>
          <w:rFonts w:cs="Times New Roman"/>
          <w:color w:val="auto"/>
        </w:rPr>
      </w:pPr>
      <w:r w:rsidRPr="0088614A">
        <w:rPr>
          <w:rFonts w:cs="Times New Roman"/>
          <w:color w:val="auto"/>
        </w:rPr>
        <w:lastRenderedPageBreak/>
        <w:t xml:space="preserve">Care documentation shows care planning </w:t>
      </w:r>
      <w:r>
        <w:rPr>
          <w:rFonts w:cs="Times New Roman"/>
          <w:color w:val="auto"/>
        </w:rPr>
        <w:t xml:space="preserve">generally </w:t>
      </w:r>
      <w:r w:rsidRPr="0088614A">
        <w:rPr>
          <w:rFonts w:cs="Times New Roman"/>
          <w:color w:val="auto"/>
        </w:rPr>
        <w:t>includes relevant assessment and risk identification, reflect consumers’ current goals, needs and preferences and include</w:t>
      </w:r>
      <w:r w:rsidR="00872003">
        <w:rPr>
          <w:rFonts w:cs="Times New Roman"/>
          <w:color w:val="auto"/>
        </w:rPr>
        <w:t>s</w:t>
      </w:r>
      <w:r w:rsidRPr="0088614A">
        <w:rPr>
          <w:rFonts w:cs="Times New Roman"/>
          <w:color w:val="auto"/>
        </w:rPr>
        <w:t xml:space="preserve"> the documentation of advance care wishes and end of life planning</w:t>
      </w:r>
      <w:r w:rsidR="00872003">
        <w:rPr>
          <w:rFonts w:cs="Times New Roman"/>
          <w:color w:val="auto"/>
        </w:rPr>
        <w:t xml:space="preserve"> that</w:t>
      </w:r>
      <w:r w:rsidRPr="0088614A">
        <w:rPr>
          <w:rFonts w:cs="Times New Roman"/>
          <w:color w:val="auto"/>
        </w:rPr>
        <w:t xml:space="preserve"> occurs. Staff </w:t>
      </w:r>
      <w:r>
        <w:rPr>
          <w:rFonts w:cs="Times New Roman"/>
          <w:color w:val="auto"/>
        </w:rPr>
        <w:t xml:space="preserve">generally </w:t>
      </w:r>
      <w:r w:rsidRPr="0088614A">
        <w:rPr>
          <w:rFonts w:cs="Times New Roman"/>
          <w:color w:val="auto"/>
        </w:rPr>
        <w:t>know consumers’ risks</w:t>
      </w:r>
      <w:r w:rsidR="00872003">
        <w:rPr>
          <w:rFonts w:cs="Times New Roman"/>
          <w:color w:val="auto"/>
        </w:rPr>
        <w:t>,</w:t>
      </w:r>
      <w:r w:rsidRPr="0088614A">
        <w:rPr>
          <w:rFonts w:cs="Times New Roman"/>
          <w:color w:val="auto"/>
        </w:rPr>
        <w:t xml:space="preserve"> described strategies to ensure their safe and effective care,</w:t>
      </w:r>
      <w:r w:rsidR="00872003">
        <w:rPr>
          <w:rFonts w:cs="Times New Roman"/>
          <w:color w:val="auto"/>
        </w:rPr>
        <w:t xml:space="preserve"> and</w:t>
      </w:r>
      <w:r w:rsidRPr="0088614A">
        <w:rPr>
          <w:rFonts w:cs="Times New Roman"/>
          <w:color w:val="auto"/>
        </w:rPr>
        <w:t xml:space="preserve"> know what is important to consumers in terms of how their care is delivered. </w:t>
      </w:r>
    </w:p>
    <w:p w14:paraId="64B152F3" w14:textId="4360460C" w:rsidR="001966DE" w:rsidRDefault="001966DE" w:rsidP="001966DE">
      <w:pPr>
        <w:pStyle w:val="ListBullet"/>
        <w:numPr>
          <w:ilvl w:val="0"/>
          <w:numId w:val="0"/>
        </w:numPr>
        <w:spacing w:after="240"/>
        <w:rPr>
          <w:szCs w:val="24"/>
        </w:rPr>
      </w:pPr>
      <w:r w:rsidRPr="005318E5">
        <w:rPr>
          <w:szCs w:val="24"/>
        </w:rPr>
        <w:t>Although the interim management team</w:t>
      </w:r>
      <w:r>
        <w:rPr>
          <w:szCs w:val="24"/>
        </w:rPr>
        <w:t xml:space="preserve"> has implemented improvements to care planning since</w:t>
      </w:r>
      <w:r w:rsidRPr="005318E5">
        <w:rPr>
          <w:szCs w:val="24"/>
        </w:rPr>
        <w:t>, the temporary tenure of the team and observations that processes have not been fully embedded into staff practice</w:t>
      </w:r>
      <w:r>
        <w:rPr>
          <w:szCs w:val="24"/>
        </w:rPr>
        <w:t xml:space="preserve"> were noted</w:t>
      </w:r>
      <w:r w:rsidRPr="005318E5">
        <w:rPr>
          <w:szCs w:val="24"/>
        </w:rPr>
        <w:t>.</w:t>
      </w:r>
      <w:r>
        <w:rPr>
          <w:szCs w:val="24"/>
        </w:rPr>
        <w:t xml:space="preserve"> </w:t>
      </w:r>
    </w:p>
    <w:p w14:paraId="494B1C55" w14:textId="367C3F5B" w:rsidR="00F8548E" w:rsidRPr="00E37E42" w:rsidRDefault="00F8548E" w:rsidP="00F8548E">
      <w:pPr>
        <w:rPr>
          <w:rFonts w:eastAsia="Calibri"/>
          <w:i/>
          <w:color w:val="auto"/>
          <w:lang w:eastAsia="en-US"/>
        </w:rPr>
      </w:pPr>
      <w:r w:rsidRPr="00154403">
        <w:rPr>
          <w:rFonts w:eastAsiaTheme="minorHAnsi"/>
        </w:rPr>
        <w:t xml:space="preserve">The Quality Standard is assessed </w:t>
      </w:r>
      <w:r w:rsidRPr="00E37E42">
        <w:rPr>
          <w:rFonts w:eastAsiaTheme="minorHAnsi"/>
          <w:color w:val="auto"/>
        </w:rPr>
        <w:t xml:space="preserve">as Non-compliant as </w:t>
      </w:r>
      <w:r w:rsidR="001966DE" w:rsidRPr="00E37E42">
        <w:rPr>
          <w:rFonts w:eastAsiaTheme="minorHAnsi"/>
          <w:color w:val="auto"/>
        </w:rPr>
        <w:t>three</w:t>
      </w:r>
      <w:r w:rsidRPr="00E37E42">
        <w:rPr>
          <w:rFonts w:eastAsiaTheme="minorHAnsi"/>
          <w:color w:val="auto"/>
        </w:rPr>
        <w:t xml:space="preserve"> of the five specific requirements have been assessed as Non-compliant.</w:t>
      </w:r>
    </w:p>
    <w:p w14:paraId="494B1C56" w14:textId="5F6C18EB" w:rsidR="00F8548E" w:rsidRDefault="00F8548E" w:rsidP="00F8548E">
      <w:pPr>
        <w:pStyle w:val="Heading2"/>
      </w:pPr>
      <w:r>
        <w:t>Assessment of Standard 2 Requirements</w:t>
      </w:r>
      <w:r w:rsidRPr="0066387A">
        <w:rPr>
          <w:i/>
          <w:color w:val="0000FF"/>
          <w:sz w:val="24"/>
          <w:szCs w:val="24"/>
        </w:rPr>
        <w:t xml:space="preserve"> </w:t>
      </w:r>
    </w:p>
    <w:p w14:paraId="494B1C57" w14:textId="6FCEA490" w:rsidR="00F8548E" w:rsidRDefault="00F8548E" w:rsidP="00F8548E">
      <w:pPr>
        <w:pStyle w:val="Heading3"/>
      </w:pPr>
      <w:r w:rsidRPr="00051035">
        <w:t xml:space="preserve">Requirement </w:t>
      </w:r>
      <w:r>
        <w:t>2</w:t>
      </w:r>
      <w:r w:rsidRPr="00051035">
        <w:t>(3)(a)</w:t>
      </w:r>
      <w:r w:rsidRPr="00051035">
        <w:tab/>
        <w:t>Non-compliant</w:t>
      </w:r>
    </w:p>
    <w:p w14:paraId="494B1C58" w14:textId="77777777" w:rsidR="00F8548E" w:rsidRPr="008D114F" w:rsidRDefault="00F8548E" w:rsidP="00F8548E">
      <w:pPr>
        <w:rPr>
          <w:i/>
        </w:rPr>
      </w:pPr>
      <w:r w:rsidRPr="008D114F">
        <w:rPr>
          <w:i/>
        </w:rPr>
        <w:t>Assessment and planning, including consideration of risks to the consumer’s health and well-being, informs the delivery of safe and effective care and services.</w:t>
      </w:r>
    </w:p>
    <w:p w14:paraId="7CE2355E" w14:textId="726464D5" w:rsidR="001966DE" w:rsidRPr="008846AA" w:rsidRDefault="001966DE" w:rsidP="001966DE">
      <w:pPr>
        <w:tabs>
          <w:tab w:val="right" w:pos="9026"/>
        </w:tabs>
        <w:rPr>
          <w:rFonts w:eastAsia="Fira Sans Light"/>
          <w:color w:val="auto"/>
          <w:lang w:eastAsia="en-US"/>
        </w:rPr>
      </w:pPr>
      <w:r>
        <w:rPr>
          <w:rFonts w:eastAsia="Fira Sans Light"/>
          <w:color w:val="auto"/>
          <w:lang w:eastAsia="en-US"/>
        </w:rPr>
        <w:t xml:space="preserve">The service’s care planning </w:t>
      </w:r>
      <w:r w:rsidR="00787792" w:rsidRPr="008846AA">
        <w:rPr>
          <w:rFonts w:eastAsia="Fira Sans Light"/>
          <w:color w:val="auto"/>
          <w:lang w:eastAsia="en-US"/>
        </w:rPr>
        <w:t>documentation</w:t>
      </w:r>
      <w:r w:rsidR="00787792">
        <w:rPr>
          <w:rFonts w:eastAsia="Fira Sans Light"/>
          <w:color w:val="auto"/>
          <w:lang w:eastAsia="en-US"/>
        </w:rPr>
        <w:t xml:space="preserve"> </w:t>
      </w:r>
      <w:r>
        <w:rPr>
          <w:rFonts w:eastAsia="Fira Sans Light"/>
          <w:color w:val="auto"/>
          <w:lang w:eastAsia="en-US"/>
        </w:rPr>
        <w:t xml:space="preserve">systems are not </w:t>
      </w:r>
      <w:r w:rsidRPr="008846AA">
        <w:rPr>
          <w:rFonts w:eastAsia="Fira Sans Light"/>
          <w:color w:val="auto"/>
          <w:lang w:eastAsia="en-US"/>
        </w:rPr>
        <w:t xml:space="preserve">integrated to ensure </w:t>
      </w:r>
      <w:r w:rsidR="00787792">
        <w:rPr>
          <w:rFonts w:eastAsia="Fira Sans Light"/>
          <w:color w:val="auto"/>
          <w:lang w:eastAsia="en-US"/>
        </w:rPr>
        <w:t xml:space="preserve">all relevant </w:t>
      </w:r>
      <w:r w:rsidRPr="008846AA">
        <w:rPr>
          <w:rFonts w:eastAsia="Fira Sans Light"/>
          <w:color w:val="auto"/>
          <w:lang w:eastAsia="en-US"/>
        </w:rPr>
        <w:t>information is included to guide staff. For example, lifestyle plans are stored separately to clinical care plans and information collected as part of the consumers’ life preferences and wishes are not utilised in behavioural care plans to guide staff practice.</w:t>
      </w:r>
    </w:p>
    <w:p w14:paraId="44D88491" w14:textId="77777777" w:rsidR="00ED1C4A" w:rsidRDefault="00787792" w:rsidP="00ED1C4A">
      <w:pPr>
        <w:pStyle w:val="Heading3"/>
        <w:rPr>
          <w:rFonts w:eastAsia="Fira Sans Light"/>
          <w:b w:val="0"/>
          <w:color w:val="auto"/>
          <w:sz w:val="24"/>
          <w:lang w:eastAsia="en-US"/>
        </w:rPr>
      </w:pPr>
      <w:r w:rsidRPr="00787792">
        <w:rPr>
          <w:rFonts w:eastAsia="Fira Sans Light"/>
          <w:b w:val="0"/>
          <w:color w:val="auto"/>
          <w:sz w:val="24"/>
          <w:lang w:eastAsia="en-US"/>
        </w:rPr>
        <w:t xml:space="preserve">The Assessment Team noted that, in general, care plan development is timely and includes comprehensive assessment of consumers including consideration of some risks to the consumer’s health and well-being. </w:t>
      </w:r>
      <w:r w:rsidR="00ED1C4A">
        <w:rPr>
          <w:rFonts w:eastAsia="Fira Sans Light"/>
          <w:b w:val="0"/>
          <w:color w:val="auto"/>
          <w:sz w:val="24"/>
          <w:lang w:eastAsia="en-US"/>
        </w:rPr>
        <w:t xml:space="preserve">However, </w:t>
      </w:r>
      <w:r w:rsidRPr="00ED1C4A">
        <w:rPr>
          <w:rFonts w:eastAsia="Fira Sans Light"/>
          <w:b w:val="0"/>
          <w:color w:val="auto"/>
          <w:sz w:val="24"/>
          <w:lang w:eastAsia="en-US"/>
        </w:rPr>
        <w:t xml:space="preserve">Care plans do not always guide staff practice in relation to risks such as chemical restraint, pain considerations or falls risk. </w:t>
      </w:r>
    </w:p>
    <w:p w14:paraId="0C3B92EC" w14:textId="4D17038D" w:rsidR="00787792" w:rsidRPr="00ED1C4A" w:rsidRDefault="00FF368C" w:rsidP="00ED1C4A">
      <w:pPr>
        <w:pStyle w:val="Heading3"/>
        <w:rPr>
          <w:rFonts w:eastAsia="Fira Sans Light"/>
          <w:b w:val="0"/>
          <w:color w:val="auto"/>
          <w:sz w:val="24"/>
          <w:lang w:eastAsia="en-US"/>
        </w:rPr>
      </w:pPr>
      <w:r w:rsidRPr="00ED1C4A">
        <w:rPr>
          <w:rFonts w:eastAsia="Fira Sans Light"/>
          <w:b w:val="0"/>
          <w:color w:val="auto"/>
          <w:sz w:val="24"/>
          <w:lang w:eastAsia="en-US"/>
        </w:rPr>
        <w:t>Care plans do not always reflect changes to the consumer’s condition, and h</w:t>
      </w:r>
      <w:r w:rsidR="00787792" w:rsidRPr="00ED1C4A">
        <w:rPr>
          <w:rFonts w:eastAsia="Fira Sans Light"/>
          <w:b w:val="0"/>
          <w:color w:val="auto"/>
          <w:sz w:val="24"/>
          <w:lang w:eastAsia="en-US"/>
        </w:rPr>
        <w:t xml:space="preserve">andover information does not always contain the most relevant information such as infections in specific </w:t>
      </w:r>
      <w:r w:rsidR="00254BA2" w:rsidRPr="00ED1C4A">
        <w:rPr>
          <w:rFonts w:eastAsia="Fira Sans Light"/>
          <w:b w:val="0"/>
          <w:color w:val="auto"/>
          <w:sz w:val="24"/>
          <w:lang w:eastAsia="en-US"/>
        </w:rPr>
        <w:t>consumers and</w:t>
      </w:r>
      <w:r w:rsidR="00787792" w:rsidRPr="00ED1C4A">
        <w:rPr>
          <w:rFonts w:eastAsia="Fira Sans Light"/>
          <w:b w:val="0"/>
          <w:color w:val="auto"/>
          <w:sz w:val="24"/>
          <w:lang w:eastAsia="en-US"/>
        </w:rPr>
        <w:t xml:space="preserve"> </w:t>
      </w:r>
      <w:r w:rsidRPr="00ED1C4A">
        <w:rPr>
          <w:rFonts w:eastAsia="Fira Sans Light"/>
          <w:b w:val="0"/>
          <w:color w:val="auto"/>
          <w:sz w:val="24"/>
          <w:lang w:eastAsia="en-US"/>
        </w:rPr>
        <w:t xml:space="preserve">may contain </w:t>
      </w:r>
      <w:r w:rsidR="00787792" w:rsidRPr="00ED1C4A">
        <w:rPr>
          <w:rFonts w:eastAsia="Fira Sans Light"/>
          <w:b w:val="0"/>
          <w:color w:val="auto"/>
          <w:sz w:val="24"/>
          <w:lang w:eastAsia="en-US"/>
        </w:rPr>
        <w:t>different information to the care</w:t>
      </w:r>
      <w:r w:rsidR="00872003">
        <w:rPr>
          <w:rFonts w:eastAsia="Fira Sans Light"/>
          <w:b w:val="0"/>
          <w:color w:val="auto"/>
          <w:sz w:val="24"/>
          <w:lang w:eastAsia="en-US"/>
        </w:rPr>
        <w:t xml:space="preserve"> plan</w:t>
      </w:r>
      <w:r w:rsidR="00787792" w:rsidRPr="00ED1C4A">
        <w:rPr>
          <w:rFonts w:eastAsia="Fira Sans Light"/>
          <w:b w:val="0"/>
          <w:color w:val="auto"/>
          <w:sz w:val="24"/>
          <w:lang w:eastAsia="en-US"/>
        </w:rPr>
        <w:t xml:space="preserve"> </w:t>
      </w:r>
      <w:r w:rsidRPr="00ED1C4A">
        <w:rPr>
          <w:rFonts w:eastAsia="Fira Sans Light"/>
          <w:b w:val="0"/>
          <w:color w:val="auto"/>
          <w:sz w:val="24"/>
          <w:lang w:eastAsia="en-US"/>
        </w:rPr>
        <w:t>in relation to consumer risk.</w:t>
      </w:r>
    </w:p>
    <w:p w14:paraId="16CCCA97" w14:textId="7DB4C36E" w:rsidR="00FF368C" w:rsidRDefault="00FF368C" w:rsidP="00FF368C">
      <w:pPr>
        <w:pStyle w:val="ListBullet"/>
        <w:numPr>
          <w:ilvl w:val="0"/>
          <w:numId w:val="0"/>
        </w:numPr>
        <w:spacing w:after="240"/>
        <w:rPr>
          <w:szCs w:val="24"/>
        </w:rPr>
      </w:pPr>
      <w:r w:rsidRPr="00FF368C">
        <w:rPr>
          <w:rFonts w:eastAsia="Fira Sans Light"/>
          <w:szCs w:val="24"/>
        </w:rPr>
        <w:t>Although the Assessment team note</w:t>
      </w:r>
      <w:r>
        <w:rPr>
          <w:rFonts w:eastAsia="Fira Sans Light"/>
          <w:szCs w:val="24"/>
        </w:rPr>
        <w:t>d</w:t>
      </w:r>
      <w:r w:rsidR="00CE0FAB">
        <w:rPr>
          <w:rFonts w:eastAsia="Fira Sans Light"/>
          <w:szCs w:val="24"/>
        </w:rPr>
        <w:t xml:space="preserve"> some</w:t>
      </w:r>
      <w:r w:rsidRPr="00FF368C">
        <w:rPr>
          <w:rFonts w:eastAsia="Fira Sans Light"/>
          <w:szCs w:val="24"/>
        </w:rPr>
        <w:t xml:space="preserve"> improvements implemented by the interim management team, the</w:t>
      </w:r>
      <w:r w:rsidR="00CE0FAB">
        <w:rPr>
          <w:rFonts w:eastAsia="Fira Sans Light"/>
          <w:szCs w:val="24"/>
        </w:rPr>
        <w:t xml:space="preserve">se </w:t>
      </w:r>
      <w:r w:rsidRPr="005318E5">
        <w:rPr>
          <w:szCs w:val="24"/>
        </w:rPr>
        <w:t>processes have not been fully embedded into staff practice.</w:t>
      </w:r>
      <w:r>
        <w:rPr>
          <w:szCs w:val="24"/>
        </w:rPr>
        <w:t xml:space="preserve"> </w:t>
      </w:r>
    </w:p>
    <w:p w14:paraId="20B33A35" w14:textId="64E3526E" w:rsidR="00FF368C" w:rsidRDefault="007E47E0" w:rsidP="00FF368C">
      <w:pPr>
        <w:spacing w:after="240"/>
        <w:rPr>
          <w:rFonts w:eastAsiaTheme="minorHAnsi"/>
          <w:lang w:eastAsia="en-US"/>
        </w:rPr>
      </w:pPr>
      <w:r>
        <w:rPr>
          <w:rFonts w:eastAsiaTheme="minorHAnsi"/>
          <w:lang w:eastAsia="en-US"/>
        </w:rPr>
        <w:t xml:space="preserve">The approved provider responded that </w:t>
      </w:r>
      <w:r w:rsidR="008302F0">
        <w:rPr>
          <w:rFonts w:eastAsiaTheme="minorHAnsi"/>
          <w:lang w:eastAsia="en-US"/>
        </w:rPr>
        <w:t xml:space="preserve">following the site audit further improvements were made to the handover </w:t>
      </w:r>
      <w:r w:rsidR="00ED1C4A">
        <w:rPr>
          <w:rFonts w:eastAsiaTheme="minorHAnsi"/>
          <w:lang w:eastAsia="en-US"/>
        </w:rPr>
        <w:t>process</w:t>
      </w:r>
      <w:r w:rsidR="008302F0">
        <w:rPr>
          <w:rFonts w:eastAsiaTheme="minorHAnsi"/>
          <w:lang w:eastAsia="en-US"/>
        </w:rPr>
        <w:t xml:space="preserve"> to support the communication of consumer </w:t>
      </w:r>
      <w:r w:rsidR="008302F0">
        <w:rPr>
          <w:rFonts w:eastAsiaTheme="minorHAnsi"/>
          <w:lang w:eastAsia="en-US"/>
        </w:rPr>
        <w:lastRenderedPageBreak/>
        <w:t>information and direct the care and services to consumers – specifically in relation to infection and falls risks. A risk register has also been finalised. Lifestyle assessments and plans are now located with the care plan.</w:t>
      </w:r>
    </w:p>
    <w:p w14:paraId="09BF8A61" w14:textId="16164CE4" w:rsidR="00895BC1" w:rsidRDefault="00895BC1" w:rsidP="00FF368C">
      <w:pPr>
        <w:spacing w:after="240"/>
        <w:rPr>
          <w:rFonts w:eastAsiaTheme="minorHAnsi"/>
          <w:lang w:eastAsia="en-US"/>
        </w:rPr>
      </w:pPr>
      <w:r>
        <w:rPr>
          <w:rFonts w:eastAsiaTheme="minorHAnsi"/>
          <w:lang w:eastAsia="en-US"/>
        </w:rPr>
        <w:t>While the interim management team have identified and remedied many of the deficit</w:t>
      </w:r>
      <w:r w:rsidR="00872003">
        <w:rPr>
          <w:rFonts w:eastAsiaTheme="minorHAnsi"/>
          <w:lang w:eastAsia="en-US"/>
        </w:rPr>
        <w:t>s</w:t>
      </w:r>
      <w:r>
        <w:rPr>
          <w:rFonts w:eastAsiaTheme="minorHAnsi"/>
          <w:lang w:eastAsia="en-US"/>
        </w:rPr>
        <w:t xml:space="preserve"> identified by the assessment team, the improvements are recent, have not been embedded in the services processes and cannot yet be evaluated for effectiveness.  Improvements in relation to assessment and care planning for consumers prescribed psychotropic medications have yet to be completed.</w:t>
      </w:r>
    </w:p>
    <w:p w14:paraId="23709CB7" w14:textId="7AB4DE91" w:rsidR="008302F0" w:rsidRPr="00787792" w:rsidRDefault="00895BC1" w:rsidP="00FF368C">
      <w:pPr>
        <w:spacing w:after="240"/>
        <w:rPr>
          <w:rFonts w:eastAsiaTheme="minorHAnsi"/>
          <w:lang w:eastAsia="en-US"/>
        </w:rPr>
      </w:pPr>
      <w:r>
        <w:rPr>
          <w:rFonts w:eastAsiaTheme="minorHAnsi"/>
          <w:lang w:eastAsia="en-US"/>
        </w:rPr>
        <w:t>The service does not comply with this requirement.</w:t>
      </w:r>
    </w:p>
    <w:p w14:paraId="494B1C5A" w14:textId="62E1E818" w:rsidR="00F8548E" w:rsidRDefault="00F8548E" w:rsidP="00F8548E">
      <w:pPr>
        <w:pStyle w:val="Heading3"/>
      </w:pPr>
      <w:r>
        <w:t>Requirement 2(3)(b)</w:t>
      </w:r>
      <w:r>
        <w:tab/>
        <w:t>Compliant</w:t>
      </w:r>
    </w:p>
    <w:p w14:paraId="494B1C5B" w14:textId="77777777" w:rsidR="00F8548E" w:rsidRPr="008D114F" w:rsidRDefault="00F8548E" w:rsidP="00F8548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E77EECD" w14:textId="77777777" w:rsidR="00FF28B2" w:rsidRDefault="00FF28B2" w:rsidP="00FF368C">
      <w:pPr>
        <w:tabs>
          <w:tab w:val="right" w:pos="9026"/>
        </w:tabs>
        <w:rPr>
          <w:rFonts w:eastAsiaTheme="minorHAnsi"/>
          <w:color w:val="auto"/>
          <w:lang w:eastAsia="en-US"/>
        </w:rPr>
      </w:pPr>
      <w:r>
        <w:rPr>
          <w:rFonts w:eastAsiaTheme="minorHAnsi"/>
          <w:color w:val="auto"/>
          <w:lang w:eastAsia="en-US"/>
        </w:rPr>
        <w:t>Sampled c</w:t>
      </w:r>
      <w:r w:rsidRPr="00064ABD">
        <w:rPr>
          <w:rFonts w:eastAsiaTheme="minorHAnsi"/>
          <w:color w:val="auto"/>
          <w:lang w:eastAsia="en-US"/>
        </w:rPr>
        <w:t xml:space="preserve">onsumers and representatives said they have been listened to and their care and services are planned around what is important to them. </w:t>
      </w:r>
    </w:p>
    <w:p w14:paraId="75FEE9D6" w14:textId="473A9BCD" w:rsidR="00FF28B2" w:rsidRDefault="00FF368C" w:rsidP="00FF368C">
      <w:pPr>
        <w:tabs>
          <w:tab w:val="right" w:pos="9026"/>
        </w:tabs>
        <w:rPr>
          <w:color w:val="auto"/>
        </w:rPr>
      </w:pPr>
      <w:r w:rsidRPr="00064ABD">
        <w:rPr>
          <w:rFonts w:eastAsia="Fira Sans Light"/>
          <w:color w:val="auto"/>
          <w:lang w:eastAsia="en-US"/>
        </w:rPr>
        <w:t xml:space="preserve">Care plans </w:t>
      </w:r>
      <w:r>
        <w:rPr>
          <w:rFonts w:eastAsia="Fira Sans Light"/>
          <w:color w:val="auto"/>
          <w:lang w:eastAsia="en-US"/>
        </w:rPr>
        <w:t xml:space="preserve">reviewed </w:t>
      </w:r>
      <w:r w:rsidRPr="00064ABD">
        <w:rPr>
          <w:rFonts w:eastAsia="Fira Sans Light"/>
          <w:color w:val="auto"/>
          <w:lang w:eastAsia="en-US"/>
        </w:rPr>
        <w:t xml:space="preserve">reflect consumers’ current goals, needs and preferences and include advance care wishes and of life planning. </w:t>
      </w:r>
      <w:r w:rsidRPr="00064ABD">
        <w:rPr>
          <w:color w:val="auto"/>
        </w:rPr>
        <w:t xml:space="preserve">Consumers and representatives said their care and services are planned around what is important to them. </w:t>
      </w:r>
    </w:p>
    <w:p w14:paraId="590C75FD" w14:textId="6E4DA491" w:rsidR="00FF28B2" w:rsidRDefault="00FF28B2" w:rsidP="00FF368C">
      <w:pPr>
        <w:tabs>
          <w:tab w:val="right" w:pos="9026"/>
        </w:tabs>
        <w:rPr>
          <w:color w:val="auto"/>
        </w:rPr>
      </w:pPr>
      <w:r w:rsidRPr="00064ABD">
        <w:rPr>
          <w:rFonts w:eastAsiaTheme="minorHAnsi"/>
          <w:color w:val="auto"/>
          <w:lang w:eastAsia="en-US"/>
        </w:rPr>
        <w:t>Documentation demonstrated that advance care plans are being developed with consumers and are reflective of their culture, identity and expressed wishes.</w:t>
      </w:r>
    </w:p>
    <w:p w14:paraId="3DFD0A9E" w14:textId="4F5DB598" w:rsidR="00FF368C" w:rsidRPr="006D0B37" w:rsidRDefault="00FF368C" w:rsidP="00FF368C">
      <w:pPr>
        <w:tabs>
          <w:tab w:val="right" w:pos="9026"/>
        </w:tabs>
        <w:rPr>
          <w:rFonts w:eastAsia="Fira Sans Light"/>
          <w:color w:val="auto"/>
          <w:lang w:eastAsia="en-US"/>
        </w:rPr>
      </w:pPr>
      <w:r w:rsidRPr="00064ABD">
        <w:rPr>
          <w:color w:val="auto"/>
        </w:rPr>
        <w:t>Staff know what is important to consumers in terms of how their care is delivered.</w:t>
      </w:r>
    </w:p>
    <w:p w14:paraId="494B1C5D" w14:textId="2C0D54C5" w:rsidR="00F8548E" w:rsidRDefault="00F8548E" w:rsidP="00F8548E">
      <w:pPr>
        <w:pStyle w:val="Heading3"/>
      </w:pPr>
      <w:r>
        <w:t>Requirement 2(3)(c)</w:t>
      </w:r>
      <w:r>
        <w:tab/>
        <w:t>Compliant</w:t>
      </w:r>
    </w:p>
    <w:p w14:paraId="494B1C5E" w14:textId="77777777" w:rsidR="00F8548E" w:rsidRPr="008D114F" w:rsidRDefault="00F8548E" w:rsidP="00F8548E">
      <w:pPr>
        <w:rPr>
          <w:i/>
        </w:rPr>
      </w:pPr>
      <w:r w:rsidRPr="008D114F">
        <w:rPr>
          <w:i/>
        </w:rPr>
        <w:t>The organisation demonstrates that assessment and planning:</w:t>
      </w:r>
    </w:p>
    <w:p w14:paraId="494B1C5F" w14:textId="77777777" w:rsidR="00F8548E" w:rsidRPr="008D114F" w:rsidRDefault="00F8548E" w:rsidP="006F254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94B1C60" w14:textId="77777777" w:rsidR="00F8548E" w:rsidRPr="008D114F" w:rsidRDefault="00F8548E" w:rsidP="006F254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67BB5A" w14:textId="0ACDC191" w:rsidR="00A12977" w:rsidRPr="00313409" w:rsidRDefault="00A12977" w:rsidP="00A12977">
      <w:pPr>
        <w:spacing w:after="240"/>
        <w:rPr>
          <w:rFonts w:eastAsiaTheme="minorHAnsi"/>
          <w:color w:val="auto"/>
          <w:lang w:eastAsia="en-US"/>
        </w:rPr>
      </w:pPr>
      <w:r w:rsidRPr="00313409">
        <w:rPr>
          <w:rFonts w:eastAsiaTheme="minorHAnsi"/>
          <w:color w:val="auto"/>
          <w:lang w:eastAsia="en-US"/>
        </w:rPr>
        <w:t>Consumers and representatives interviewed described the various ways they or others they wish to include, are involved in assessment and planning of their care. This includes discussions through telephone calls, or formal case conferences on occasions. Representatives also said staff will contact them to update on any incidents and when a medical practitioner has reviewed a consumer.</w:t>
      </w:r>
    </w:p>
    <w:p w14:paraId="5B8CAC97" w14:textId="7914EBE0" w:rsidR="00A12977" w:rsidRPr="00A12977" w:rsidRDefault="00A12977" w:rsidP="00A12977">
      <w:pPr>
        <w:tabs>
          <w:tab w:val="right" w:pos="9026"/>
        </w:tabs>
        <w:rPr>
          <w:rFonts w:eastAsiaTheme="minorHAnsi"/>
          <w:color w:val="auto"/>
          <w:lang w:eastAsia="en-US"/>
        </w:rPr>
      </w:pPr>
      <w:r w:rsidRPr="00A12977">
        <w:rPr>
          <w:rFonts w:eastAsia="Fira Sans Light"/>
          <w:color w:val="auto"/>
          <w:lang w:eastAsia="en-US"/>
        </w:rPr>
        <w:lastRenderedPageBreak/>
        <w:t>Staff described the care planning process and c</w:t>
      </w:r>
      <w:r w:rsidRPr="00A12977">
        <w:rPr>
          <w:rFonts w:eastAsiaTheme="minorHAnsi"/>
          <w:color w:val="auto"/>
          <w:lang w:eastAsia="en-US"/>
        </w:rPr>
        <w:t>are planning documents reflect the consumer and others they wish to have involved, including allied health, dietitian, speech pathologist and medical practitioners</w:t>
      </w:r>
      <w:r>
        <w:rPr>
          <w:rFonts w:eastAsiaTheme="minorHAnsi"/>
          <w:color w:val="auto"/>
          <w:lang w:eastAsia="en-US"/>
        </w:rPr>
        <w:t>,</w:t>
      </w:r>
      <w:r w:rsidRPr="00A12977">
        <w:rPr>
          <w:rFonts w:eastAsiaTheme="minorHAnsi"/>
          <w:color w:val="auto"/>
          <w:lang w:eastAsia="en-US"/>
        </w:rPr>
        <w:t xml:space="preserve"> participate in assessment and planning.</w:t>
      </w:r>
    </w:p>
    <w:p w14:paraId="494B1C62" w14:textId="4967A226" w:rsidR="00F8548E" w:rsidRDefault="00F8548E" w:rsidP="00F8548E">
      <w:pPr>
        <w:pStyle w:val="Heading3"/>
      </w:pPr>
      <w:r>
        <w:t>Requirement 2(3)(d)</w:t>
      </w:r>
      <w:r>
        <w:tab/>
        <w:t>Non-compliant</w:t>
      </w:r>
    </w:p>
    <w:p w14:paraId="494B1C63" w14:textId="77777777" w:rsidR="00F8548E" w:rsidRPr="008D114F" w:rsidRDefault="00F8548E" w:rsidP="00F8548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E593FDE" w14:textId="27C47980" w:rsidR="00C3140E" w:rsidRDefault="00C3140E" w:rsidP="00C3140E">
      <w:pPr>
        <w:spacing w:after="240"/>
        <w:rPr>
          <w:rFonts w:eastAsiaTheme="minorHAnsi"/>
          <w:color w:val="auto"/>
          <w:lang w:eastAsia="en-US"/>
        </w:rPr>
      </w:pPr>
      <w:r w:rsidRPr="00C3140E">
        <w:rPr>
          <w:rFonts w:eastAsiaTheme="minorHAnsi"/>
          <w:color w:val="auto"/>
          <w:lang w:eastAsia="en-US"/>
        </w:rPr>
        <w:t>Outcomes of assessment and planning are not always effectively communicated to consumers or representatives. Consumers and representatives interviewed said they have never been offered a copy of their care plan and were not sure they could ask for this. Consumers and representatives also said staff communicate regularly to keep them informed of incidents, medical practitioner reviews and medication changes and while they are satisfied with these communications, they cannot recall being involved in care plan review.</w:t>
      </w:r>
    </w:p>
    <w:p w14:paraId="2C337EBC" w14:textId="7FDE2BDC" w:rsidR="00C3140E" w:rsidRDefault="00C3140E" w:rsidP="00C3140E">
      <w:pPr>
        <w:spacing w:after="240"/>
        <w:rPr>
          <w:rFonts w:eastAsiaTheme="minorHAnsi"/>
          <w:color w:val="auto"/>
          <w:lang w:eastAsia="en-US"/>
        </w:rPr>
      </w:pPr>
      <w:r w:rsidRPr="00C3140E">
        <w:rPr>
          <w:rFonts w:eastAsiaTheme="minorHAnsi"/>
          <w:color w:val="auto"/>
          <w:lang w:eastAsia="en-US"/>
        </w:rPr>
        <w:t xml:space="preserve">Management said case conferences are conducted every three months and described that this is a new process introduced within the last 12 months. This however has not been maintained during the COVID-19 restrictions. </w:t>
      </w:r>
    </w:p>
    <w:p w14:paraId="10F62C37" w14:textId="41C2B73B" w:rsidR="00ED1C4A" w:rsidRDefault="00ED1C4A" w:rsidP="00C3140E">
      <w:pPr>
        <w:spacing w:after="240"/>
        <w:rPr>
          <w:rFonts w:eastAsiaTheme="minorHAnsi"/>
          <w:color w:val="auto"/>
          <w:lang w:eastAsia="en-US"/>
        </w:rPr>
      </w:pPr>
      <w:r>
        <w:rPr>
          <w:rFonts w:eastAsiaTheme="minorHAnsi"/>
          <w:color w:val="auto"/>
          <w:lang w:eastAsia="en-US"/>
        </w:rPr>
        <w:t>The approved provider responded that the care plan review process has been amended to include a section documenting discussion of any changed needs and preferences, and information on how consumers and representatives can access the care</w:t>
      </w:r>
      <w:r w:rsidR="00872003">
        <w:rPr>
          <w:rFonts w:eastAsiaTheme="minorHAnsi"/>
          <w:color w:val="auto"/>
          <w:lang w:eastAsia="en-US"/>
        </w:rPr>
        <w:t xml:space="preserve"> plan</w:t>
      </w:r>
      <w:r>
        <w:rPr>
          <w:rFonts w:eastAsiaTheme="minorHAnsi"/>
          <w:color w:val="auto"/>
          <w:lang w:eastAsia="en-US"/>
        </w:rPr>
        <w:t>.</w:t>
      </w:r>
    </w:p>
    <w:p w14:paraId="74D8A30C" w14:textId="1F566809" w:rsidR="00ED1C4A" w:rsidRDefault="00ED1C4A" w:rsidP="00ED1C4A">
      <w:pPr>
        <w:spacing w:after="240"/>
        <w:rPr>
          <w:rFonts w:eastAsiaTheme="minorHAnsi"/>
          <w:lang w:eastAsia="en-US"/>
        </w:rPr>
      </w:pPr>
      <w:r>
        <w:rPr>
          <w:rFonts w:eastAsiaTheme="minorHAnsi"/>
          <w:lang w:eastAsia="en-US"/>
        </w:rPr>
        <w:t xml:space="preserve">The improvements are recent, have not been embedded in the services processes and cannot yet be evaluated for effectiveness.  </w:t>
      </w:r>
    </w:p>
    <w:p w14:paraId="351113EC" w14:textId="35F3EA29" w:rsidR="00C3140E" w:rsidRPr="00C3140E" w:rsidRDefault="00ED1C4A" w:rsidP="00ED1C4A">
      <w:pPr>
        <w:contextualSpacing/>
        <w:rPr>
          <w:rFonts w:eastAsiaTheme="minorHAnsi"/>
          <w:color w:val="auto"/>
          <w:lang w:eastAsia="en-US"/>
        </w:rPr>
      </w:pPr>
      <w:r>
        <w:rPr>
          <w:rFonts w:eastAsiaTheme="minorHAnsi"/>
          <w:lang w:eastAsia="en-US"/>
        </w:rPr>
        <w:t>The service does not comply with this requirement</w:t>
      </w:r>
    </w:p>
    <w:p w14:paraId="494B1C65" w14:textId="5857E674" w:rsidR="00F8548E" w:rsidRDefault="00F8548E" w:rsidP="00C3140E">
      <w:pPr>
        <w:pStyle w:val="Heading3"/>
      </w:pPr>
      <w:r>
        <w:t>Requirement 2(3)(e)</w:t>
      </w:r>
      <w:r>
        <w:tab/>
        <w:t xml:space="preserve"> Non-compliant</w:t>
      </w:r>
    </w:p>
    <w:p w14:paraId="494B1C66" w14:textId="77777777" w:rsidR="00F8548E" w:rsidRPr="008D114F" w:rsidRDefault="00F8548E" w:rsidP="00F8548E">
      <w:pPr>
        <w:rPr>
          <w:i/>
        </w:rPr>
      </w:pPr>
      <w:r w:rsidRPr="008D114F">
        <w:rPr>
          <w:i/>
        </w:rPr>
        <w:t>Care and services are reviewed regularly for effectiveness, and when circumstances change or when incidents impact on the needs, goals or preferences of the consumer.</w:t>
      </w:r>
    </w:p>
    <w:p w14:paraId="4694AAED" w14:textId="176AEF4D" w:rsidR="00C3140E" w:rsidRDefault="00C3140E" w:rsidP="00C3140E">
      <w:pPr>
        <w:rPr>
          <w:rFonts w:eastAsia="Calibri"/>
          <w:color w:val="auto"/>
          <w:lang w:eastAsia="en-US"/>
        </w:rPr>
      </w:pPr>
      <w:r w:rsidRPr="00CC4A31">
        <w:rPr>
          <w:rFonts w:eastAsia="Calibri"/>
          <w:color w:val="auto"/>
          <w:lang w:eastAsia="en-US"/>
        </w:rPr>
        <w:t xml:space="preserve">The service did not always demonstrate that care and services were reviewed for effectiveness when circumstances changed or when incidents impact on needs or goals. </w:t>
      </w:r>
      <w:r w:rsidR="006F254B" w:rsidRPr="00CC4A31">
        <w:rPr>
          <w:rFonts w:eastAsia="Calibri"/>
          <w:color w:val="auto"/>
          <w:lang w:eastAsia="en-US"/>
        </w:rPr>
        <w:t xml:space="preserve">Care plans were not always </w:t>
      </w:r>
      <w:r w:rsidR="006F254B">
        <w:rPr>
          <w:rFonts w:eastAsia="Calibri"/>
          <w:color w:val="auto"/>
          <w:lang w:eastAsia="en-US"/>
        </w:rPr>
        <w:t>r</w:t>
      </w:r>
      <w:r w:rsidR="006F254B" w:rsidRPr="00CC4A31">
        <w:rPr>
          <w:rFonts w:eastAsia="Calibri"/>
          <w:color w:val="auto"/>
          <w:lang w:eastAsia="en-US"/>
        </w:rPr>
        <w:t xml:space="preserve">eviewed when an incident had occurred. </w:t>
      </w:r>
      <w:r w:rsidRPr="00CC4A31">
        <w:rPr>
          <w:rFonts w:eastAsia="Calibri"/>
          <w:color w:val="auto"/>
          <w:lang w:eastAsia="en-US"/>
        </w:rPr>
        <w:t>For example</w:t>
      </w:r>
      <w:r w:rsidR="006F254B">
        <w:rPr>
          <w:rFonts w:eastAsia="Calibri"/>
          <w:color w:val="auto"/>
          <w:lang w:eastAsia="en-US"/>
        </w:rPr>
        <w:t xml:space="preserve">, </w:t>
      </w:r>
      <w:r w:rsidRPr="00CC4A31">
        <w:rPr>
          <w:rFonts w:eastAsia="Calibri"/>
          <w:color w:val="auto"/>
          <w:lang w:eastAsia="en-US"/>
        </w:rPr>
        <w:t xml:space="preserve">care plan reviews </w:t>
      </w:r>
      <w:r w:rsidR="006F254B">
        <w:rPr>
          <w:rFonts w:eastAsia="Calibri"/>
          <w:color w:val="auto"/>
          <w:lang w:eastAsia="en-US"/>
        </w:rPr>
        <w:t xml:space="preserve">following </w:t>
      </w:r>
      <w:r w:rsidRPr="00CC4A31">
        <w:rPr>
          <w:rFonts w:eastAsia="Calibri"/>
          <w:color w:val="auto"/>
          <w:lang w:eastAsia="en-US"/>
        </w:rPr>
        <w:t>fall</w:t>
      </w:r>
      <w:r w:rsidR="006F254B">
        <w:rPr>
          <w:rFonts w:eastAsia="Calibri"/>
          <w:color w:val="auto"/>
          <w:lang w:eastAsia="en-US"/>
        </w:rPr>
        <w:t>s</w:t>
      </w:r>
      <w:r w:rsidRPr="00CC4A31">
        <w:rPr>
          <w:rFonts w:eastAsia="Calibri"/>
          <w:color w:val="auto"/>
          <w:lang w:eastAsia="en-US"/>
        </w:rPr>
        <w:t xml:space="preserve"> did not consider changes to mobility impacted by pain or an increase in falls risks.</w:t>
      </w:r>
      <w:r w:rsidR="006F254B">
        <w:rPr>
          <w:rFonts w:eastAsia="Calibri"/>
          <w:color w:val="auto"/>
          <w:lang w:eastAsia="en-US"/>
        </w:rPr>
        <w:t xml:space="preserve">  </w:t>
      </w:r>
    </w:p>
    <w:p w14:paraId="7C6B0B0D" w14:textId="4F68AB89" w:rsidR="006F254B" w:rsidRDefault="006F254B" w:rsidP="00C3140E">
      <w:pPr>
        <w:rPr>
          <w:rFonts w:eastAsia="Calibri"/>
          <w:color w:val="auto"/>
          <w:lang w:eastAsia="en-US"/>
        </w:rPr>
      </w:pPr>
      <w:r>
        <w:rPr>
          <w:rFonts w:eastAsia="Calibri"/>
          <w:color w:val="auto"/>
          <w:lang w:eastAsia="en-US"/>
        </w:rPr>
        <w:lastRenderedPageBreak/>
        <w:t xml:space="preserve">While the service has a consumer of the day process, assessments conducted after incidents are not always reflected in the review, nor </w:t>
      </w:r>
      <w:r w:rsidR="00ED1C4A">
        <w:rPr>
          <w:rFonts w:eastAsia="Calibri"/>
          <w:color w:val="auto"/>
          <w:lang w:eastAsia="en-US"/>
        </w:rPr>
        <w:t xml:space="preserve">are </w:t>
      </w:r>
      <w:r>
        <w:rPr>
          <w:rFonts w:eastAsia="Calibri"/>
          <w:color w:val="auto"/>
          <w:lang w:eastAsia="en-US"/>
        </w:rPr>
        <w:t xml:space="preserve">care plans </w:t>
      </w:r>
      <w:r w:rsidR="00ED1C4A">
        <w:rPr>
          <w:rFonts w:eastAsia="Calibri"/>
          <w:color w:val="auto"/>
          <w:lang w:eastAsia="en-US"/>
        </w:rPr>
        <w:t xml:space="preserve">always </w:t>
      </w:r>
      <w:r>
        <w:rPr>
          <w:rFonts w:eastAsia="Calibri"/>
          <w:color w:val="auto"/>
          <w:lang w:eastAsia="en-US"/>
        </w:rPr>
        <w:t>amended during the process.</w:t>
      </w:r>
    </w:p>
    <w:p w14:paraId="399F4572" w14:textId="7D898793" w:rsidR="006F254B" w:rsidRDefault="006F254B" w:rsidP="006F254B">
      <w:pPr>
        <w:spacing w:after="240"/>
        <w:rPr>
          <w:rFonts w:eastAsia="Calibri"/>
          <w:color w:val="auto"/>
          <w:lang w:eastAsia="en-US"/>
        </w:rPr>
      </w:pPr>
      <w:r>
        <w:rPr>
          <w:rFonts w:eastAsia="Calibri"/>
          <w:color w:val="auto"/>
          <w:lang w:eastAsia="en-US"/>
        </w:rPr>
        <w:t xml:space="preserve">The interim management team are currently revising the care plan review process to ensure a more person-centred approach to regular review. </w:t>
      </w:r>
    </w:p>
    <w:p w14:paraId="20230652" w14:textId="0D3EBA21" w:rsidR="00ED1C4A" w:rsidRDefault="00ED1C4A" w:rsidP="006F254B">
      <w:pPr>
        <w:spacing w:after="240"/>
        <w:rPr>
          <w:rFonts w:eastAsia="Calibri"/>
          <w:color w:val="auto"/>
          <w:lang w:eastAsia="en-US"/>
        </w:rPr>
      </w:pPr>
      <w:r>
        <w:rPr>
          <w:rFonts w:eastAsia="Calibri"/>
          <w:color w:val="auto"/>
          <w:lang w:eastAsia="en-US"/>
        </w:rPr>
        <w:t xml:space="preserve">The approved provider responded that the interim management team has established an operational framework </w:t>
      </w:r>
      <w:r w:rsidR="007A33CF">
        <w:rPr>
          <w:rFonts w:eastAsia="Calibri"/>
          <w:color w:val="auto"/>
          <w:lang w:eastAsia="en-US"/>
        </w:rPr>
        <w:t>including daily clinical monitoring and weekly clinical management meeting and is developing new monitoring tools to support effective clinical management and review.</w:t>
      </w:r>
    </w:p>
    <w:p w14:paraId="3A774B8C" w14:textId="3718B21B" w:rsidR="007A33CF" w:rsidRPr="008745BC" w:rsidRDefault="007A33CF" w:rsidP="006F254B">
      <w:pPr>
        <w:spacing w:after="240"/>
        <w:rPr>
          <w:rFonts w:eastAsia="Calibri"/>
          <w:color w:val="auto"/>
          <w:lang w:eastAsia="en-US"/>
        </w:rPr>
      </w:pPr>
      <w:r>
        <w:rPr>
          <w:rFonts w:eastAsia="Calibri"/>
          <w:color w:val="auto"/>
          <w:lang w:eastAsia="en-US"/>
        </w:rPr>
        <w:t>As the improvements have not yet been completed, the service does not comply with this requirement.</w:t>
      </w:r>
    </w:p>
    <w:p w14:paraId="298E3486" w14:textId="77777777" w:rsidR="00F8548E" w:rsidRDefault="00F8548E" w:rsidP="00F8548E"/>
    <w:p w14:paraId="494B1C69" w14:textId="064BEB4A" w:rsidR="00ED1C4A" w:rsidRDefault="00ED1C4A" w:rsidP="00F8548E">
      <w:pPr>
        <w:sectPr w:rsidR="00ED1C4A" w:rsidSect="00F8548E">
          <w:headerReference w:type="default" r:id="rId24"/>
          <w:type w:val="continuous"/>
          <w:pgSz w:w="11906" w:h="16838"/>
          <w:pgMar w:top="1701" w:right="1418" w:bottom="1418" w:left="1418" w:header="709" w:footer="397" w:gutter="0"/>
          <w:cols w:space="708"/>
          <w:titlePg/>
          <w:docGrid w:linePitch="360"/>
        </w:sectPr>
      </w:pPr>
    </w:p>
    <w:p w14:paraId="494B1C6A" w14:textId="5EB16263" w:rsidR="00F8548E" w:rsidRDefault="00F8548E" w:rsidP="00F8548E">
      <w:pPr>
        <w:pStyle w:val="Heading1"/>
        <w:tabs>
          <w:tab w:val="right" w:pos="9070"/>
        </w:tabs>
        <w:spacing w:before="560" w:after="640"/>
        <w:rPr>
          <w:color w:val="FFFFFF" w:themeColor="background1"/>
          <w:sz w:val="36"/>
        </w:rPr>
        <w:sectPr w:rsidR="00F8548E" w:rsidSect="00F8548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4B1D30" wp14:editId="494B1D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08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94B1C6B" w14:textId="77777777" w:rsidR="00F8548E" w:rsidRPr="00FD1B02" w:rsidRDefault="00F8548E" w:rsidP="00F8548E">
      <w:pPr>
        <w:pStyle w:val="Heading3"/>
        <w:shd w:val="clear" w:color="auto" w:fill="F2F2F2" w:themeFill="background1" w:themeFillShade="F2"/>
      </w:pPr>
      <w:r w:rsidRPr="00FD1B02">
        <w:t>Consumer outcome:</w:t>
      </w:r>
    </w:p>
    <w:p w14:paraId="494B1C6C" w14:textId="77777777" w:rsidR="00F8548E" w:rsidRDefault="00F8548E" w:rsidP="00F8548E">
      <w:pPr>
        <w:numPr>
          <w:ilvl w:val="0"/>
          <w:numId w:val="3"/>
        </w:numPr>
        <w:shd w:val="clear" w:color="auto" w:fill="F2F2F2" w:themeFill="background1" w:themeFillShade="F2"/>
      </w:pPr>
      <w:r>
        <w:t>I get personal care, clinical care, or both personal care and clinical care, that is safe and right for me.</w:t>
      </w:r>
    </w:p>
    <w:p w14:paraId="494B1C6D" w14:textId="77777777" w:rsidR="00F8548E" w:rsidRDefault="00F8548E" w:rsidP="00F8548E">
      <w:pPr>
        <w:pStyle w:val="Heading3"/>
        <w:shd w:val="clear" w:color="auto" w:fill="F2F2F2" w:themeFill="background1" w:themeFillShade="F2"/>
      </w:pPr>
      <w:r>
        <w:t>Organisation statement:</w:t>
      </w:r>
    </w:p>
    <w:p w14:paraId="494B1C6E" w14:textId="77777777" w:rsidR="00F8548E" w:rsidRDefault="00F8548E" w:rsidP="00F8548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4B1C6F" w14:textId="77777777" w:rsidR="00F8548E" w:rsidRDefault="00F8548E" w:rsidP="00F8548E">
      <w:pPr>
        <w:pStyle w:val="Heading2"/>
      </w:pPr>
      <w:r>
        <w:t>Assessment of Standard 3</w:t>
      </w:r>
    </w:p>
    <w:p w14:paraId="66B14E08" w14:textId="77777777" w:rsidR="00F65565" w:rsidRPr="00F65565" w:rsidRDefault="00F65565" w:rsidP="00F65565">
      <w:pPr>
        <w:rPr>
          <w:rFonts w:eastAsia="Calibri"/>
          <w:color w:val="auto"/>
          <w:lang w:eastAsia="en-US"/>
        </w:rPr>
      </w:pPr>
      <w:r w:rsidRPr="00F65565">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F65565">
        <w:rPr>
          <w:rFonts w:eastAsia="Calibri"/>
          <w:color w:val="auto"/>
          <w:lang w:eastAsia="en-US"/>
        </w:rPr>
        <w:t>reviewed</w:t>
      </w:r>
      <w:proofErr w:type="gramEnd"/>
      <w:r w:rsidRPr="00F65565">
        <w:rPr>
          <w:rFonts w:eastAsia="Calibri"/>
          <w:color w:val="auto"/>
          <w:lang w:eastAsia="en-US"/>
        </w:rPr>
        <w:t xml:space="preserve"> and staff were asked about how they ensure the delivery of safe and effective care for consumers. The team also examined relevant documents.</w:t>
      </w:r>
    </w:p>
    <w:p w14:paraId="185C5419" w14:textId="1D353E1C" w:rsidR="00F8693E" w:rsidRPr="009E45EB" w:rsidRDefault="00F8693E" w:rsidP="00176ECD">
      <w:pPr>
        <w:rPr>
          <w:rFonts w:eastAsiaTheme="minorHAnsi"/>
          <w:color w:val="auto"/>
          <w:lang w:eastAsia="en-US"/>
        </w:rPr>
      </w:pPr>
      <w:r>
        <w:rPr>
          <w:rFonts w:eastAsia="Calibri"/>
          <w:color w:val="auto"/>
          <w:lang w:eastAsia="en-US"/>
        </w:rPr>
        <w:t xml:space="preserve">Consumers and </w:t>
      </w:r>
      <w:r w:rsidRPr="00F65565">
        <w:rPr>
          <w:rFonts w:eastAsia="Calibri"/>
          <w:color w:val="auto"/>
          <w:lang w:eastAsia="en-US"/>
        </w:rPr>
        <w:t xml:space="preserve">representatives sampled considered that they receive personal care and clinical care that is safe and right for them. </w:t>
      </w:r>
      <w:r w:rsidR="001D5882">
        <w:rPr>
          <w:rFonts w:eastAsia="Calibri"/>
          <w:color w:val="auto"/>
          <w:lang w:eastAsia="en-US"/>
        </w:rPr>
        <w:t xml:space="preserve">Consumers and their representatives expressed satisfaction that end of life care is provided in line with the consumer’s wishes.  </w:t>
      </w:r>
      <w:r w:rsidRPr="009E45EB">
        <w:rPr>
          <w:rFonts w:eastAsiaTheme="minorHAnsi"/>
          <w:color w:val="auto"/>
          <w:lang w:eastAsia="en-US"/>
        </w:rPr>
        <w:t xml:space="preserve">Consumers said they see health professionals such as the medical practitioner and other allied health professionals such as physiotherapists according to their needs and preferences. </w:t>
      </w:r>
    </w:p>
    <w:p w14:paraId="0A450A7B" w14:textId="13C2957B" w:rsidR="00332FDE" w:rsidRDefault="00332FDE" w:rsidP="00332FDE">
      <w:pPr>
        <w:rPr>
          <w:rFonts w:eastAsia="Calibri"/>
          <w:color w:val="auto"/>
          <w:lang w:eastAsia="en-US"/>
        </w:rPr>
      </w:pPr>
      <w:r w:rsidRPr="00F65565">
        <w:rPr>
          <w:rFonts w:eastAsia="Calibri"/>
          <w:color w:val="auto"/>
          <w:lang w:eastAsia="en-US"/>
        </w:rPr>
        <w:t xml:space="preserve">The service </w:t>
      </w:r>
      <w:r>
        <w:rPr>
          <w:rFonts w:eastAsia="Calibri"/>
          <w:color w:val="auto"/>
          <w:lang w:eastAsia="en-US"/>
        </w:rPr>
        <w:t>did not</w:t>
      </w:r>
      <w:r w:rsidRPr="00F65565">
        <w:rPr>
          <w:rFonts w:eastAsia="Calibri"/>
          <w:color w:val="auto"/>
          <w:lang w:eastAsia="en-US"/>
        </w:rPr>
        <w:t xml:space="preserve"> demonstrate that consumers always receive safe and effective personal and clinical care. Management and clinical staff did not demonstrate an understanding of </w:t>
      </w:r>
      <w:r>
        <w:rPr>
          <w:rFonts w:eastAsia="Calibri"/>
          <w:color w:val="auto"/>
          <w:lang w:eastAsia="en-US"/>
        </w:rPr>
        <w:t xml:space="preserve">safe or appropriate use of </w:t>
      </w:r>
      <w:r w:rsidRPr="00F65565">
        <w:rPr>
          <w:rFonts w:eastAsia="Calibri"/>
          <w:color w:val="auto"/>
          <w:lang w:eastAsia="en-US"/>
        </w:rPr>
        <w:t>psychotropic medication</w:t>
      </w:r>
      <w:r>
        <w:rPr>
          <w:rFonts w:eastAsia="Calibri"/>
          <w:color w:val="auto"/>
          <w:lang w:eastAsia="en-US"/>
        </w:rPr>
        <w:t xml:space="preserve">, nor </w:t>
      </w:r>
      <w:r w:rsidRPr="00F65565">
        <w:rPr>
          <w:rFonts w:eastAsia="Calibri"/>
          <w:color w:val="auto"/>
          <w:lang w:eastAsia="en-US"/>
        </w:rPr>
        <w:t xml:space="preserve">identify </w:t>
      </w:r>
      <w:r>
        <w:rPr>
          <w:rFonts w:eastAsia="Calibri"/>
          <w:color w:val="auto"/>
          <w:lang w:eastAsia="en-US"/>
        </w:rPr>
        <w:t xml:space="preserve">when the use of such medications constituted </w:t>
      </w:r>
      <w:r w:rsidRPr="00F65565">
        <w:rPr>
          <w:rFonts w:eastAsia="Calibri"/>
          <w:color w:val="auto"/>
          <w:lang w:eastAsia="en-US"/>
        </w:rPr>
        <w:t>chemical restraint</w:t>
      </w:r>
      <w:r>
        <w:rPr>
          <w:rFonts w:eastAsia="Calibri"/>
          <w:color w:val="auto"/>
          <w:lang w:eastAsia="en-US"/>
        </w:rPr>
        <w:t xml:space="preserve">. The service was unable to demonstrate that skin and wound care </w:t>
      </w:r>
      <w:r w:rsidR="00F8693E">
        <w:rPr>
          <w:rFonts w:eastAsia="Calibri"/>
          <w:color w:val="auto"/>
          <w:lang w:eastAsia="en-US"/>
        </w:rPr>
        <w:t>were consistently delivered in a timely or effective manner, or in accordance with recommendations from wound consultants.</w:t>
      </w:r>
    </w:p>
    <w:p w14:paraId="415BEE17" w14:textId="7DC321A6" w:rsidR="00F65565" w:rsidRPr="00F65565" w:rsidRDefault="00F65565" w:rsidP="00F65565">
      <w:pPr>
        <w:rPr>
          <w:rFonts w:eastAsia="Calibri"/>
          <w:color w:val="auto"/>
          <w:lang w:eastAsia="en-US"/>
        </w:rPr>
      </w:pPr>
      <w:r w:rsidRPr="00F65565">
        <w:rPr>
          <w:rFonts w:eastAsia="Calibri"/>
          <w:color w:val="auto"/>
          <w:lang w:eastAsia="en-US"/>
        </w:rPr>
        <w:t xml:space="preserve">The service did not demonstrate that </w:t>
      </w:r>
      <w:r w:rsidR="001D5882">
        <w:rPr>
          <w:rFonts w:eastAsia="Calibri"/>
          <w:color w:val="auto"/>
          <w:lang w:eastAsia="en-US"/>
        </w:rPr>
        <w:t xml:space="preserve">high impact or high prevalence risks are </w:t>
      </w:r>
      <w:r w:rsidRPr="00F65565">
        <w:rPr>
          <w:rFonts w:eastAsia="Calibri"/>
          <w:color w:val="auto"/>
          <w:lang w:eastAsia="en-US"/>
        </w:rPr>
        <w:t>always effectively managed in relation to behaviour management, restraint</w:t>
      </w:r>
      <w:r w:rsidR="00176ECD">
        <w:rPr>
          <w:rFonts w:eastAsia="Calibri"/>
          <w:color w:val="auto"/>
          <w:lang w:eastAsia="en-US"/>
        </w:rPr>
        <w:t xml:space="preserve"> and pressure</w:t>
      </w:r>
      <w:r w:rsidRPr="00F65565">
        <w:rPr>
          <w:rFonts w:eastAsia="Calibri"/>
          <w:color w:val="auto"/>
          <w:lang w:eastAsia="en-US"/>
        </w:rPr>
        <w:t xml:space="preserve"> injuries. </w:t>
      </w:r>
    </w:p>
    <w:p w14:paraId="6BAADBE3" w14:textId="77777777" w:rsidR="001D5882" w:rsidRDefault="00F65565" w:rsidP="00F65565">
      <w:pPr>
        <w:rPr>
          <w:rFonts w:eastAsia="Calibri"/>
          <w:color w:val="auto"/>
          <w:lang w:eastAsia="en-US"/>
        </w:rPr>
      </w:pPr>
      <w:r w:rsidRPr="00F65565">
        <w:rPr>
          <w:rFonts w:eastAsia="Calibri"/>
          <w:color w:val="auto"/>
          <w:lang w:eastAsia="en-US"/>
        </w:rPr>
        <w:lastRenderedPageBreak/>
        <w:t xml:space="preserve">Staff interviews, documentation and observation confirm staff are responsive to changes in health and well-being and take timely action with monitoring occurring. </w:t>
      </w:r>
    </w:p>
    <w:p w14:paraId="59B72EDF" w14:textId="013F123A" w:rsidR="00F65565" w:rsidRDefault="00F65565" w:rsidP="00F65565">
      <w:pPr>
        <w:rPr>
          <w:rFonts w:eastAsia="Calibri"/>
          <w:color w:val="auto"/>
          <w:lang w:eastAsia="en-US"/>
        </w:rPr>
      </w:pPr>
      <w:r w:rsidRPr="00F65565">
        <w:rPr>
          <w:rFonts w:eastAsia="Calibri"/>
          <w:color w:val="auto"/>
          <w:lang w:eastAsia="en-US"/>
        </w:rPr>
        <w:t>Infections are identified and trended with the usage of antimicrobials minimised and monitored.</w:t>
      </w:r>
    </w:p>
    <w:p w14:paraId="172397BE" w14:textId="25721D3C" w:rsidR="00176ECD" w:rsidRDefault="00176ECD" w:rsidP="00176ECD">
      <w:r>
        <w:t>In</w:t>
      </w:r>
      <w:r w:rsidRPr="0041724D">
        <w:t xml:space="preserve"> September 2020 </w:t>
      </w:r>
      <w:r>
        <w:t xml:space="preserve">external </w:t>
      </w:r>
      <w:r w:rsidRPr="0041724D">
        <w:t>business and clinical care manager</w:t>
      </w:r>
      <w:r>
        <w:t>s were appointed to manage the service. These managers were still in place at the time of the audit and the interim management team described improvements in various aspects of clinical care</w:t>
      </w:r>
      <w:r w:rsidR="00254BA2">
        <w:t xml:space="preserve">. </w:t>
      </w:r>
      <w:r w:rsidRPr="00E46D25">
        <w:t>T</w:t>
      </w:r>
      <w:bookmarkStart w:id="11" w:name="_GoBack"/>
      <w:bookmarkEnd w:id="11"/>
      <w:r w:rsidRPr="00E46D25">
        <w:t xml:space="preserve">he service is </w:t>
      </w:r>
      <w:r>
        <w:t xml:space="preserve">also being </w:t>
      </w:r>
      <w:r w:rsidRPr="00E46D25">
        <w:t>monitored by a nurse advisor</w:t>
      </w:r>
      <w:r>
        <w:t>.</w:t>
      </w:r>
    </w:p>
    <w:p w14:paraId="24342B6E" w14:textId="1E0B3260" w:rsidR="001D5882" w:rsidRDefault="001D5882" w:rsidP="001D5882">
      <w:pPr>
        <w:pStyle w:val="Heading3"/>
        <w:rPr>
          <w:rFonts w:eastAsia="Calibri"/>
          <w:b w:val="0"/>
          <w:color w:val="auto"/>
          <w:sz w:val="24"/>
          <w:lang w:eastAsia="en-US"/>
        </w:rPr>
      </w:pPr>
      <w:r w:rsidRPr="00293705">
        <w:rPr>
          <w:rFonts w:eastAsia="Calibri"/>
          <w:b w:val="0"/>
          <w:color w:val="auto"/>
          <w:sz w:val="24"/>
          <w:lang w:eastAsia="en-US"/>
        </w:rPr>
        <w:t xml:space="preserve">The Assessment Team noted that the interim management team has implemented many positive changes to clinical care at the service and whilst consumers who are managed by the team are receiving clinical and personal care that is safe and right for them, </w:t>
      </w:r>
      <w:r>
        <w:rPr>
          <w:rFonts w:eastAsia="Calibri"/>
          <w:b w:val="0"/>
          <w:color w:val="auto"/>
          <w:sz w:val="24"/>
          <w:lang w:eastAsia="en-US"/>
        </w:rPr>
        <w:t xml:space="preserve">the </w:t>
      </w:r>
      <w:r w:rsidRPr="00293705">
        <w:rPr>
          <w:rFonts w:eastAsia="Calibri"/>
          <w:b w:val="0"/>
          <w:color w:val="auto"/>
          <w:sz w:val="24"/>
          <w:lang w:eastAsia="en-US"/>
        </w:rPr>
        <w:t xml:space="preserve">new processes are not fully embedded into </w:t>
      </w:r>
      <w:r>
        <w:rPr>
          <w:rFonts w:eastAsia="Calibri"/>
          <w:b w:val="0"/>
          <w:color w:val="auto"/>
          <w:sz w:val="24"/>
          <w:lang w:eastAsia="en-US"/>
        </w:rPr>
        <w:t xml:space="preserve">the Approved Provider’s polices and processes, or </w:t>
      </w:r>
      <w:r w:rsidRPr="00293705">
        <w:rPr>
          <w:rFonts w:eastAsia="Calibri"/>
          <w:b w:val="0"/>
          <w:color w:val="auto"/>
          <w:sz w:val="24"/>
          <w:lang w:eastAsia="en-US"/>
        </w:rPr>
        <w:t>staff practice.</w:t>
      </w:r>
    </w:p>
    <w:p w14:paraId="494B1C71" w14:textId="05E3CC55" w:rsidR="00F8548E" w:rsidRPr="00E37E42" w:rsidRDefault="00F8548E" w:rsidP="00F8548E">
      <w:pPr>
        <w:rPr>
          <w:rFonts w:eastAsia="Calibri"/>
          <w:color w:val="auto"/>
          <w:lang w:eastAsia="en-US"/>
        </w:rPr>
      </w:pPr>
      <w:r w:rsidRPr="00154403">
        <w:rPr>
          <w:rFonts w:eastAsiaTheme="minorHAnsi"/>
        </w:rPr>
        <w:t xml:space="preserve">The Quality Standard is assessed as </w:t>
      </w:r>
      <w:r w:rsidRPr="00E37E42">
        <w:rPr>
          <w:rFonts w:eastAsiaTheme="minorHAnsi"/>
          <w:color w:val="auto"/>
        </w:rPr>
        <w:t xml:space="preserve">Non-compliant as </w:t>
      </w:r>
      <w:r w:rsidR="007B3D12" w:rsidRPr="00E37E42">
        <w:rPr>
          <w:rFonts w:eastAsiaTheme="minorHAnsi"/>
          <w:color w:val="auto"/>
        </w:rPr>
        <w:t>one</w:t>
      </w:r>
      <w:r w:rsidRPr="00E37E42">
        <w:rPr>
          <w:rFonts w:eastAsiaTheme="minorHAnsi"/>
          <w:color w:val="auto"/>
        </w:rPr>
        <w:t xml:space="preserve"> of the seven specific requirements have been assessed as Non-compliant.</w:t>
      </w:r>
    </w:p>
    <w:p w14:paraId="494B1C72" w14:textId="02F8E6D1" w:rsidR="00F8548E" w:rsidRDefault="00F8548E" w:rsidP="00F8548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4B1C73" w14:textId="66AE3EBB" w:rsidR="00F8548E" w:rsidRPr="00853601" w:rsidRDefault="00F8548E" w:rsidP="00F8548E">
      <w:pPr>
        <w:pStyle w:val="Heading3"/>
      </w:pPr>
      <w:r w:rsidRPr="00853601">
        <w:t>Requirement 3(3)(a)</w:t>
      </w:r>
      <w:r>
        <w:tab/>
        <w:t>Non-compliant</w:t>
      </w:r>
    </w:p>
    <w:p w14:paraId="494B1C74" w14:textId="77777777" w:rsidR="00F8548E" w:rsidRPr="008D114F" w:rsidRDefault="00F8548E" w:rsidP="00F8548E">
      <w:pPr>
        <w:rPr>
          <w:i/>
        </w:rPr>
      </w:pPr>
      <w:r w:rsidRPr="008D114F">
        <w:rPr>
          <w:i/>
        </w:rPr>
        <w:t>Each consumer gets safe and effective personal care, clinical care, or both personal care and clinical care, that:</w:t>
      </w:r>
    </w:p>
    <w:p w14:paraId="494B1C75" w14:textId="77777777" w:rsidR="00F8548E" w:rsidRPr="008D114F" w:rsidRDefault="00F8548E" w:rsidP="006F254B">
      <w:pPr>
        <w:numPr>
          <w:ilvl w:val="0"/>
          <w:numId w:val="14"/>
        </w:numPr>
        <w:tabs>
          <w:tab w:val="right" w:pos="9026"/>
        </w:tabs>
        <w:spacing w:before="0" w:after="0"/>
        <w:ind w:left="567" w:hanging="425"/>
        <w:outlineLvl w:val="4"/>
        <w:rPr>
          <w:i/>
        </w:rPr>
      </w:pPr>
      <w:r w:rsidRPr="008D114F">
        <w:rPr>
          <w:i/>
        </w:rPr>
        <w:t>is best practice; and</w:t>
      </w:r>
    </w:p>
    <w:p w14:paraId="494B1C76" w14:textId="77777777" w:rsidR="00F8548E" w:rsidRPr="008D114F" w:rsidRDefault="00F8548E" w:rsidP="006F254B">
      <w:pPr>
        <w:numPr>
          <w:ilvl w:val="0"/>
          <w:numId w:val="14"/>
        </w:numPr>
        <w:tabs>
          <w:tab w:val="right" w:pos="9026"/>
        </w:tabs>
        <w:spacing w:before="0" w:after="0"/>
        <w:ind w:left="567" w:hanging="425"/>
        <w:outlineLvl w:val="4"/>
        <w:rPr>
          <w:i/>
        </w:rPr>
      </w:pPr>
      <w:r w:rsidRPr="008D114F">
        <w:rPr>
          <w:i/>
        </w:rPr>
        <w:t>is tailored to their needs; and</w:t>
      </w:r>
    </w:p>
    <w:p w14:paraId="494B1C77" w14:textId="77777777" w:rsidR="00F8548E" w:rsidRPr="008D114F" w:rsidRDefault="00F8548E" w:rsidP="006F254B">
      <w:pPr>
        <w:numPr>
          <w:ilvl w:val="0"/>
          <w:numId w:val="14"/>
        </w:numPr>
        <w:tabs>
          <w:tab w:val="right" w:pos="9026"/>
        </w:tabs>
        <w:spacing w:before="0" w:after="0"/>
        <w:ind w:left="567" w:hanging="425"/>
        <w:outlineLvl w:val="4"/>
        <w:rPr>
          <w:i/>
        </w:rPr>
      </w:pPr>
      <w:r w:rsidRPr="008D114F">
        <w:rPr>
          <w:i/>
        </w:rPr>
        <w:t>optimises their health and well-being.</w:t>
      </w:r>
    </w:p>
    <w:p w14:paraId="6843DDE1" w14:textId="77777777" w:rsidR="00F65565" w:rsidRDefault="00F65565" w:rsidP="00F65565">
      <w:pPr>
        <w:rPr>
          <w:rFonts w:eastAsia="Calibri"/>
          <w:color w:val="auto"/>
          <w:lang w:eastAsia="en-US"/>
        </w:rPr>
      </w:pPr>
      <w:r w:rsidRPr="00F65565">
        <w:rPr>
          <w:rFonts w:eastAsia="Calibri"/>
          <w:color w:val="auto"/>
          <w:lang w:eastAsia="en-US"/>
        </w:rPr>
        <w:t xml:space="preserve">The service </w:t>
      </w:r>
      <w:r>
        <w:rPr>
          <w:rFonts w:eastAsia="Calibri"/>
          <w:color w:val="auto"/>
          <w:lang w:eastAsia="en-US"/>
        </w:rPr>
        <w:t>did not</w:t>
      </w:r>
      <w:r w:rsidRPr="00F65565">
        <w:rPr>
          <w:rFonts w:eastAsia="Calibri"/>
          <w:color w:val="auto"/>
          <w:lang w:eastAsia="en-US"/>
        </w:rPr>
        <w:t xml:space="preserve"> demonstrate that consumers always receive safe and effective personal and clinical care. </w:t>
      </w:r>
    </w:p>
    <w:p w14:paraId="0430A5F2" w14:textId="05A0A7EE" w:rsidR="00176ECD" w:rsidRDefault="00176ECD" w:rsidP="00C92615">
      <w:pPr>
        <w:rPr>
          <w:rFonts w:eastAsiaTheme="minorHAnsi"/>
          <w:color w:val="auto"/>
          <w:lang w:eastAsia="en-US"/>
        </w:rPr>
      </w:pPr>
      <w:r w:rsidRPr="00F83FF7">
        <w:rPr>
          <w:rFonts w:eastAsiaTheme="minorHAnsi"/>
          <w:color w:val="auto"/>
          <w:lang w:eastAsia="en-US"/>
        </w:rPr>
        <w:t xml:space="preserve">Consumers and representatives said they usually get the care they need and provided positive feedback about the </w:t>
      </w:r>
      <w:proofErr w:type="gramStart"/>
      <w:r w:rsidRPr="00F83FF7">
        <w:rPr>
          <w:rFonts w:eastAsiaTheme="minorHAnsi"/>
          <w:color w:val="auto"/>
          <w:lang w:eastAsia="en-US"/>
        </w:rPr>
        <w:t>manner in which</w:t>
      </w:r>
      <w:proofErr w:type="gramEnd"/>
      <w:r w:rsidRPr="00F83FF7">
        <w:rPr>
          <w:rFonts w:eastAsiaTheme="minorHAnsi"/>
          <w:color w:val="auto"/>
          <w:lang w:eastAsia="en-US"/>
        </w:rPr>
        <w:t xml:space="preserve"> staff provide care. Consumers said staff always notice if they are unwell and care for them, checking them regularly. Consumers said pain is managed well with medications provided as required. </w:t>
      </w:r>
    </w:p>
    <w:p w14:paraId="1D402E7C" w14:textId="6DAF4578" w:rsidR="007B3D12" w:rsidRDefault="00176ECD" w:rsidP="007B3D12">
      <w:pPr>
        <w:spacing w:before="0"/>
        <w:rPr>
          <w:rFonts w:eastAsiaTheme="minorHAnsi"/>
          <w:color w:val="auto"/>
          <w:lang w:eastAsia="en-US"/>
        </w:rPr>
      </w:pPr>
      <w:r>
        <w:rPr>
          <w:rFonts w:eastAsiaTheme="minorHAnsi"/>
          <w:color w:val="auto"/>
          <w:lang w:eastAsia="en-US"/>
        </w:rPr>
        <w:t>However, m</w:t>
      </w:r>
      <w:r w:rsidR="00F65565" w:rsidRPr="00F65565">
        <w:rPr>
          <w:rFonts w:eastAsia="Calibri"/>
          <w:color w:val="auto"/>
          <w:lang w:eastAsia="en-US"/>
        </w:rPr>
        <w:t xml:space="preserve">anagement and clinical staff did not demonstrate an understanding of </w:t>
      </w:r>
      <w:r w:rsidR="00C92615">
        <w:rPr>
          <w:rFonts w:eastAsia="Calibri"/>
          <w:color w:val="auto"/>
          <w:lang w:eastAsia="en-US"/>
        </w:rPr>
        <w:t xml:space="preserve">safe </w:t>
      </w:r>
      <w:r w:rsidR="007D0496">
        <w:rPr>
          <w:rFonts w:eastAsia="Calibri"/>
          <w:color w:val="auto"/>
          <w:lang w:eastAsia="en-US"/>
        </w:rPr>
        <w:t xml:space="preserve">or </w:t>
      </w:r>
      <w:r w:rsidR="00C92615">
        <w:rPr>
          <w:rFonts w:eastAsia="Calibri"/>
          <w:color w:val="auto"/>
          <w:lang w:eastAsia="en-US"/>
        </w:rPr>
        <w:t xml:space="preserve">appropriate use of </w:t>
      </w:r>
      <w:r w:rsidR="00F65565" w:rsidRPr="00F65565">
        <w:rPr>
          <w:rFonts w:eastAsia="Calibri"/>
          <w:color w:val="auto"/>
          <w:lang w:eastAsia="en-US"/>
        </w:rPr>
        <w:t>psychotropic medication</w:t>
      </w:r>
      <w:r w:rsidR="00C92615">
        <w:rPr>
          <w:rFonts w:eastAsia="Calibri"/>
          <w:color w:val="auto"/>
          <w:lang w:eastAsia="en-US"/>
        </w:rPr>
        <w:t xml:space="preserve">, </w:t>
      </w:r>
      <w:r w:rsidR="007D0496">
        <w:rPr>
          <w:rFonts w:eastAsia="Calibri"/>
          <w:color w:val="auto"/>
          <w:lang w:eastAsia="en-US"/>
        </w:rPr>
        <w:t>n</w:t>
      </w:r>
      <w:r w:rsidR="00C92615">
        <w:rPr>
          <w:rFonts w:eastAsia="Calibri"/>
          <w:color w:val="auto"/>
          <w:lang w:eastAsia="en-US"/>
        </w:rPr>
        <w:t xml:space="preserve">or </w:t>
      </w:r>
      <w:r w:rsidR="00F65565" w:rsidRPr="00F65565">
        <w:rPr>
          <w:rFonts w:eastAsia="Calibri"/>
          <w:color w:val="auto"/>
          <w:lang w:eastAsia="en-US"/>
        </w:rPr>
        <w:t xml:space="preserve">identify </w:t>
      </w:r>
      <w:r w:rsidR="00C92615">
        <w:rPr>
          <w:rFonts w:eastAsia="Calibri"/>
          <w:color w:val="auto"/>
          <w:lang w:eastAsia="en-US"/>
        </w:rPr>
        <w:t xml:space="preserve">when the use of such medications constituted </w:t>
      </w:r>
      <w:r w:rsidR="00F65565" w:rsidRPr="00F65565">
        <w:rPr>
          <w:rFonts w:eastAsia="Calibri"/>
          <w:color w:val="auto"/>
          <w:lang w:eastAsia="en-US"/>
        </w:rPr>
        <w:t>chemical restraint</w:t>
      </w:r>
      <w:r w:rsidR="00C92615">
        <w:rPr>
          <w:rFonts w:eastAsia="Calibri"/>
          <w:color w:val="auto"/>
          <w:lang w:eastAsia="en-US"/>
        </w:rPr>
        <w:t xml:space="preserve">. </w:t>
      </w:r>
      <w:r w:rsidR="001D5882">
        <w:rPr>
          <w:rFonts w:eastAsia="Calibri"/>
          <w:color w:val="auto"/>
          <w:lang w:eastAsia="en-US"/>
        </w:rPr>
        <w:t xml:space="preserve">Over half the consumers at the service are prescribed psychotropic medication and the Assessment team identified instances where the use of these medications could be considered chemical restraint. </w:t>
      </w:r>
      <w:r w:rsidR="00F65565" w:rsidRPr="00F65565">
        <w:rPr>
          <w:rFonts w:eastAsia="Calibri"/>
          <w:color w:val="auto"/>
          <w:lang w:eastAsia="en-US"/>
        </w:rPr>
        <w:t xml:space="preserve">Processes such as representative consent and medical authority for </w:t>
      </w:r>
      <w:r w:rsidR="00F65565" w:rsidRPr="00F65565">
        <w:rPr>
          <w:rFonts w:eastAsia="Calibri"/>
          <w:color w:val="auto"/>
          <w:lang w:eastAsia="en-US"/>
        </w:rPr>
        <w:lastRenderedPageBreak/>
        <w:t xml:space="preserve">chemical restraint were not in place. Behavioural assessments were not consistently conducted as part of the review process prior to or following commencement </w:t>
      </w:r>
      <w:r w:rsidR="00F65565">
        <w:rPr>
          <w:rFonts w:eastAsia="Calibri"/>
          <w:color w:val="auto"/>
          <w:lang w:eastAsia="en-US"/>
        </w:rPr>
        <w:t xml:space="preserve">of psychotropic medication. </w:t>
      </w:r>
      <w:r w:rsidR="007B3D12">
        <w:rPr>
          <w:rFonts w:eastAsia="Calibri"/>
          <w:color w:val="auto"/>
          <w:lang w:eastAsia="en-US"/>
        </w:rPr>
        <w:t>T</w:t>
      </w:r>
      <w:r w:rsidR="007B3D12">
        <w:rPr>
          <w:rFonts w:eastAsiaTheme="minorHAnsi"/>
          <w:color w:val="auto"/>
          <w:lang w:eastAsia="en-US"/>
        </w:rPr>
        <w:t>he service does not recognise the risks to consumers associated with inappropriate use of psychotropic medication, does not explain the potential side effects, or risks to consumers or their representatives and does not review the use of these medications to minimize the use of restraint, or the risk to consumers.</w:t>
      </w:r>
    </w:p>
    <w:p w14:paraId="20007819" w14:textId="1F2D4F40" w:rsidR="00C92615" w:rsidRPr="00CC4A31" w:rsidRDefault="00293705" w:rsidP="00C92615">
      <w:pPr>
        <w:spacing w:before="0"/>
        <w:rPr>
          <w:rFonts w:eastAsiaTheme="minorHAnsi"/>
          <w:color w:val="auto"/>
          <w:lang w:eastAsia="en-US"/>
        </w:rPr>
      </w:pPr>
      <w:r>
        <w:rPr>
          <w:rFonts w:eastAsiaTheme="minorHAnsi"/>
          <w:color w:val="auto"/>
          <w:lang w:eastAsia="en-US"/>
        </w:rPr>
        <w:t xml:space="preserve">While </w:t>
      </w:r>
      <w:r w:rsidRPr="00F83FF7">
        <w:rPr>
          <w:rFonts w:eastAsia="Calibri"/>
          <w:color w:val="auto"/>
          <w:lang w:eastAsia="en-US"/>
        </w:rPr>
        <w:t xml:space="preserve">strategies are documented </w:t>
      </w:r>
      <w:r>
        <w:rPr>
          <w:rFonts w:eastAsia="Calibri"/>
          <w:color w:val="auto"/>
          <w:lang w:eastAsia="en-US"/>
        </w:rPr>
        <w:t>to maintain consumers</w:t>
      </w:r>
      <w:r w:rsidR="001D5882">
        <w:rPr>
          <w:rFonts w:eastAsia="Calibri"/>
          <w:color w:val="auto"/>
          <w:lang w:eastAsia="en-US"/>
        </w:rPr>
        <w:t>’</w:t>
      </w:r>
      <w:r>
        <w:rPr>
          <w:rFonts w:eastAsia="Calibri"/>
          <w:color w:val="auto"/>
          <w:lang w:eastAsia="en-US"/>
        </w:rPr>
        <w:t xml:space="preserve"> skin integrity, t</w:t>
      </w:r>
      <w:r w:rsidR="00C92615" w:rsidRPr="00CC4A31">
        <w:rPr>
          <w:rFonts w:eastAsiaTheme="minorHAnsi"/>
          <w:color w:val="auto"/>
          <w:lang w:eastAsia="en-US"/>
        </w:rPr>
        <w:t>he service does not always identify</w:t>
      </w:r>
      <w:r>
        <w:rPr>
          <w:rFonts w:eastAsiaTheme="minorHAnsi"/>
          <w:color w:val="auto"/>
          <w:lang w:eastAsia="en-US"/>
        </w:rPr>
        <w:t xml:space="preserve"> or </w:t>
      </w:r>
      <w:r w:rsidR="001F193E" w:rsidRPr="00CC4A31">
        <w:rPr>
          <w:rFonts w:eastAsiaTheme="minorHAnsi"/>
          <w:color w:val="auto"/>
          <w:lang w:eastAsia="en-US"/>
        </w:rPr>
        <w:t xml:space="preserve">effectively </w:t>
      </w:r>
      <w:r>
        <w:rPr>
          <w:rFonts w:eastAsiaTheme="minorHAnsi"/>
          <w:color w:val="auto"/>
          <w:lang w:eastAsia="en-US"/>
        </w:rPr>
        <w:t>manage</w:t>
      </w:r>
      <w:r w:rsidR="00C92615" w:rsidRPr="00CC4A31">
        <w:rPr>
          <w:rFonts w:eastAsiaTheme="minorHAnsi"/>
          <w:color w:val="auto"/>
          <w:lang w:eastAsia="en-US"/>
        </w:rPr>
        <w:t xml:space="preserve"> pressure injuries</w:t>
      </w:r>
      <w:r w:rsidR="001F193E">
        <w:rPr>
          <w:rFonts w:eastAsiaTheme="minorHAnsi"/>
          <w:color w:val="auto"/>
          <w:lang w:eastAsia="en-US"/>
        </w:rPr>
        <w:t xml:space="preserve">, </w:t>
      </w:r>
      <w:r w:rsidR="007D0496">
        <w:rPr>
          <w:rFonts w:eastAsiaTheme="minorHAnsi"/>
          <w:color w:val="auto"/>
          <w:lang w:eastAsia="en-US"/>
        </w:rPr>
        <w:t>n</w:t>
      </w:r>
      <w:r w:rsidR="001F193E">
        <w:rPr>
          <w:rFonts w:eastAsiaTheme="minorHAnsi"/>
          <w:color w:val="auto"/>
          <w:lang w:eastAsia="en-US"/>
        </w:rPr>
        <w:t>or follow the advice of external wound consultants brought in to manage complex wounds</w:t>
      </w:r>
      <w:r w:rsidR="00C92615" w:rsidRPr="00CC4A31">
        <w:rPr>
          <w:rFonts w:eastAsiaTheme="minorHAnsi"/>
          <w:color w:val="auto"/>
          <w:lang w:eastAsia="en-US"/>
        </w:rPr>
        <w:t xml:space="preserve">. </w:t>
      </w:r>
      <w:r>
        <w:rPr>
          <w:rFonts w:eastAsiaTheme="minorHAnsi"/>
          <w:color w:val="auto"/>
          <w:lang w:eastAsia="en-US"/>
        </w:rPr>
        <w:t xml:space="preserve"> </w:t>
      </w:r>
    </w:p>
    <w:p w14:paraId="1D311642" w14:textId="6A897E94" w:rsidR="00293705" w:rsidRDefault="00293705" w:rsidP="00F65565">
      <w:pPr>
        <w:pStyle w:val="Heading3"/>
        <w:rPr>
          <w:rFonts w:eastAsia="Calibri"/>
          <w:b w:val="0"/>
          <w:color w:val="auto"/>
          <w:sz w:val="24"/>
          <w:lang w:eastAsia="en-US"/>
        </w:rPr>
      </w:pPr>
      <w:r w:rsidRPr="00293705">
        <w:rPr>
          <w:rFonts w:eastAsia="Calibri"/>
          <w:b w:val="0"/>
          <w:color w:val="auto"/>
          <w:sz w:val="24"/>
          <w:lang w:eastAsia="en-US"/>
        </w:rPr>
        <w:t>The Assessment Team noted that the interim management team has implemented many positive changes to clinical care at the service and whilst consumers who are managed by the team are receiving clinical and personal care that is safe and right for them, new processes are not fully embedded into staff practice.</w:t>
      </w:r>
    </w:p>
    <w:p w14:paraId="1669058C" w14:textId="62AC4428" w:rsidR="007B3D12" w:rsidRDefault="007B3D12" w:rsidP="004512A4">
      <w:pPr>
        <w:rPr>
          <w:rFonts w:eastAsia="Calibri"/>
          <w:lang w:eastAsia="en-US"/>
        </w:rPr>
      </w:pPr>
      <w:r>
        <w:rPr>
          <w:rFonts w:eastAsia="Calibri"/>
          <w:lang w:eastAsia="en-US"/>
        </w:rPr>
        <w:t>The approved provider responded that it is engaging with consumer’s general practitioners in relation to reviewing the use of psychotropic medications. Consultation with consumers is occurring through the care plan review process and a new behaviour monitoring tool is being trialled.</w:t>
      </w:r>
    </w:p>
    <w:p w14:paraId="05BF8EC6" w14:textId="76F31A65" w:rsidR="00F33CA2" w:rsidRDefault="00F33CA2" w:rsidP="004512A4">
      <w:pPr>
        <w:rPr>
          <w:rFonts w:eastAsia="Calibri"/>
          <w:lang w:eastAsia="en-US"/>
        </w:rPr>
      </w:pPr>
      <w:r>
        <w:rPr>
          <w:rFonts w:eastAsia="Calibri"/>
          <w:lang w:eastAsia="en-US"/>
        </w:rPr>
        <w:t>The approved provider further responded that while there had been recent concerns in relation to pressure area care, the service is now effectively managing potential and actual pressure injuries.</w:t>
      </w:r>
    </w:p>
    <w:p w14:paraId="25460CFF" w14:textId="3D9B7478" w:rsidR="00F33CA2" w:rsidRDefault="00F33CA2" w:rsidP="004512A4">
      <w:pPr>
        <w:rPr>
          <w:rFonts w:eastAsia="Calibri"/>
          <w:lang w:eastAsia="en-US"/>
        </w:rPr>
      </w:pPr>
      <w:r>
        <w:rPr>
          <w:rFonts w:eastAsia="Calibri"/>
          <w:lang w:eastAsia="en-US"/>
        </w:rPr>
        <w:t xml:space="preserve">While the service has made improvements in relation to the delivery of safe and effective personal and clinical care, these improvements are recent, and have been instigated by the interim management team, rather than by the approved provider. </w:t>
      </w:r>
    </w:p>
    <w:p w14:paraId="37C9F338" w14:textId="4C3841ED" w:rsidR="004512A4" w:rsidRPr="004512A4" w:rsidRDefault="004512A4" w:rsidP="004512A4">
      <w:pPr>
        <w:rPr>
          <w:rFonts w:eastAsia="Calibri"/>
          <w:lang w:eastAsia="en-US"/>
        </w:rPr>
      </w:pPr>
      <w:r>
        <w:rPr>
          <w:rFonts w:eastAsia="Calibri"/>
          <w:lang w:eastAsia="en-US"/>
        </w:rPr>
        <w:t>The service does not meet this requirement.</w:t>
      </w:r>
    </w:p>
    <w:p w14:paraId="494B1C7A" w14:textId="0F229067" w:rsidR="00F8548E" w:rsidRPr="00853601" w:rsidRDefault="00F8548E" w:rsidP="00F65565">
      <w:pPr>
        <w:pStyle w:val="Heading3"/>
      </w:pPr>
      <w:r w:rsidRPr="00853601">
        <w:t>Requirement 3(3)(b)</w:t>
      </w:r>
      <w:r>
        <w:tab/>
        <w:t>Compliant</w:t>
      </w:r>
    </w:p>
    <w:p w14:paraId="494B1C7B" w14:textId="77777777" w:rsidR="00F8548E" w:rsidRPr="008D114F" w:rsidRDefault="00F8548E" w:rsidP="00F8548E">
      <w:pPr>
        <w:rPr>
          <w:i/>
        </w:rPr>
      </w:pPr>
      <w:r w:rsidRPr="008D114F">
        <w:rPr>
          <w:i/>
          <w:szCs w:val="22"/>
        </w:rPr>
        <w:t>Effective management of high impact or high prevalence risks associated with the care of each consumer.</w:t>
      </w:r>
    </w:p>
    <w:p w14:paraId="01942EED" w14:textId="29F48537" w:rsidR="009B31C7" w:rsidRDefault="009B31C7" w:rsidP="009B31C7">
      <w:pPr>
        <w:spacing w:before="0"/>
        <w:rPr>
          <w:rFonts w:eastAsiaTheme="minorHAnsi"/>
          <w:color w:val="auto"/>
          <w:lang w:eastAsia="en-US"/>
        </w:rPr>
      </w:pPr>
      <w:r w:rsidRPr="000E411C">
        <w:rPr>
          <w:rFonts w:eastAsiaTheme="minorHAnsi"/>
          <w:color w:val="auto"/>
          <w:lang w:eastAsia="en-US"/>
        </w:rPr>
        <w:t>Care documentation generally reflects the delivery of care in line with the risks identified in care planning documentation. These included</w:t>
      </w:r>
      <w:r>
        <w:rPr>
          <w:rFonts w:eastAsiaTheme="minorHAnsi"/>
          <w:color w:val="auto"/>
          <w:lang w:eastAsia="en-US"/>
        </w:rPr>
        <w:t xml:space="preserve"> </w:t>
      </w:r>
      <w:r w:rsidRPr="000E411C">
        <w:rPr>
          <w:rFonts w:eastAsiaTheme="minorHAnsi"/>
          <w:color w:val="auto"/>
          <w:lang w:eastAsia="en-US"/>
        </w:rPr>
        <w:t>falls, behaviours including wandering, swallowing and malnutrition. Risks associated with diagnoses or decline</w:t>
      </w:r>
      <w:r>
        <w:rPr>
          <w:rFonts w:eastAsiaTheme="minorHAnsi"/>
          <w:color w:val="auto"/>
          <w:lang w:eastAsia="en-US"/>
        </w:rPr>
        <w:t>,</w:t>
      </w:r>
      <w:r w:rsidRPr="000E411C">
        <w:rPr>
          <w:rFonts w:eastAsiaTheme="minorHAnsi"/>
          <w:color w:val="auto"/>
          <w:lang w:eastAsia="en-US"/>
        </w:rPr>
        <w:t xml:space="preserve"> documented in care plans generally</w:t>
      </w:r>
      <w:r>
        <w:rPr>
          <w:rFonts w:eastAsiaTheme="minorHAnsi"/>
          <w:color w:val="auto"/>
          <w:lang w:eastAsia="en-US"/>
        </w:rPr>
        <w:t>,</w:t>
      </w:r>
      <w:r w:rsidRPr="000E411C">
        <w:rPr>
          <w:rFonts w:eastAsiaTheme="minorHAnsi"/>
          <w:color w:val="auto"/>
          <w:lang w:eastAsia="en-US"/>
        </w:rPr>
        <w:t xml:space="preserve"> are reflected in care delivery and are responded to and managed.</w:t>
      </w:r>
      <w:r>
        <w:rPr>
          <w:rFonts w:eastAsiaTheme="minorHAnsi"/>
          <w:color w:val="auto"/>
          <w:lang w:eastAsia="en-US"/>
        </w:rPr>
        <w:t xml:space="preserve"> </w:t>
      </w:r>
    </w:p>
    <w:p w14:paraId="46EF2745" w14:textId="36DBB1D2" w:rsidR="004512A4" w:rsidRDefault="004512A4" w:rsidP="009B31C7">
      <w:pPr>
        <w:spacing w:before="0"/>
        <w:rPr>
          <w:rFonts w:eastAsiaTheme="minorHAnsi"/>
          <w:color w:val="auto"/>
          <w:lang w:eastAsia="en-US"/>
        </w:rPr>
      </w:pPr>
    </w:p>
    <w:p w14:paraId="2AB7DC41" w14:textId="77777777" w:rsidR="004512A4" w:rsidRPr="000E411C" w:rsidRDefault="004512A4" w:rsidP="009B31C7">
      <w:pPr>
        <w:spacing w:before="0"/>
        <w:rPr>
          <w:rFonts w:cs="Times New Roman"/>
          <w:color w:val="auto"/>
        </w:rPr>
      </w:pPr>
    </w:p>
    <w:p w14:paraId="494B1C7D" w14:textId="5A72AD74" w:rsidR="00F8548E" w:rsidRPr="00D435F8" w:rsidRDefault="00F8548E" w:rsidP="00F8548E">
      <w:pPr>
        <w:pStyle w:val="Heading3"/>
      </w:pPr>
      <w:r w:rsidRPr="00D435F8">
        <w:lastRenderedPageBreak/>
        <w:t>Requirement 3(3)(c)</w:t>
      </w:r>
      <w:r>
        <w:tab/>
        <w:t>Compliant</w:t>
      </w:r>
    </w:p>
    <w:p w14:paraId="494B1C7E" w14:textId="77777777" w:rsidR="00F8548E" w:rsidRPr="008D114F" w:rsidRDefault="00F8548E" w:rsidP="00F8548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7008388" w14:textId="0876FB3D" w:rsidR="00BF77A4" w:rsidRDefault="00BF77A4" w:rsidP="00BF77A4">
      <w:pPr>
        <w:spacing w:before="0"/>
        <w:rPr>
          <w:rFonts w:eastAsiaTheme="minorHAnsi"/>
          <w:color w:val="auto"/>
          <w:lang w:eastAsia="en-US"/>
        </w:rPr>
      </w:pPr>
      <w:r w:rsidRPr="000E411C">
        <w:rPr>
          <w:rFonts w:eastAsiaTheme="minorHAnsi"/>
          <w:color w:val="auto"/>
          <w:lang w:eastAsia="en-US"/>
        </w:rPr>
        <w:t>Care plans reflect information about end of life wishes and this was noted as implemented in the care documentation reviewed for consumers nearing the end of life</w:t>
      </w:r>
      <w:r>
        <w:rPr>
          <w:rFonts w:eastAsiaTheme="minorHAnsi"/>
          <w:color w:val="auto"/>
          <w:lang w:eastAsia="en-US"/>
        </w:rPr>
        <w:t>, and a recently deceased consumer</w:t>
      </w:r>
      <w:r w:rsidRPr="000E411C">
        <w:rPr>
          <w:rFonts w:eastAsiaTheme="minorHAnsi"/>
          <w:color w:val="auto"/>
          <w:lang w:eastAsia="en-US"/>
        </w:rPr>
        <w:t xml:space="preserve">. Palliative care is provided in accordance with consumer and representative wishes to ensure all needs are met. </w:t>
      </w:r>
      <w:r w:rsidRPr="00BF0015">
        <w:rPr>
          <w:rFonts w:eastAsiaTheme="minorHAnsi"/>
          <w:color w:val="auto"/>
          <w:lang w:eastAsia="en-US"/>
        </w:rPr>
        <w:t>Staff described the way care delivery changes for consumers nearing end of life and the ways in which consumers’ comfort is maximised near the end of life.</w:t>
      </w:r>
    </w:p>
    <w:p w14:paraId="494B1C80" w14:textId="712EA7CB" w:rsidR="00F8548E" w:rsidRPr="00D435F8" w:rsidRDefault="00F8548E" w:rsidP="00BF77A4">
      <w:pPr>
        <w:pStyle w:val="Heading3"/>
      </w:pPr>
      <w:r w:rsidRPr="00D435F8">
        <w:t>Requirement 3(3)(d)</w:t>
      </w:r>
      <w:r>
        <w:tab/>
        <w:t>Compliant</w:t>
      </w:r>
    </w:p>
    <w:p w14:paraId="494B1C81" w14:textId="77777777" w:rsidR="00F8548E" w:rsidRPr="008D114F" w:rsidRDefault="00F8548E" w:rsidP="00F8548E">
      <w:pPr>
        <w:rPr>
          <w:i/>
        </w:rPr>
      </w:pPr>
      <w:r w:rsidRPr="008D114F">
        <w:rPr>
          <w:i/>
          <w:szCs w:val="22"/>
        </w:rPr>
        <w:t>Deterioration or change of a consumer’s mental health, cognitive or physical function, capacity or condition is recognised and responded to in a timely manner.</w:t>
      </w:r>
    </w:p>
    <w:p w14:paraId="02B6F9EA" w14:textId="3AE152B4" w:rsidR="00BF77A4" w:rsidRDefault="00BF77A4" w:rsidP="00BF77A4">
      <w:pPr>
        <w:tabs>
          <w:tab w:val="right" w:pos="9026"/>
        </w:tabs>
        <w:rPr>
          <w:rFonts w:eastAsiaTheme="minorHAnsi"/>
          <w:color w:val="auto"/>
          <w:lang w:eastAsia="en-US"/>
        </w:rPr>
      </w:pPr>
      <w:r w:rsidRPr="009E45EB">
        <w:rPr>
          <w:rFonts w:eastAsia="Fira Sans Light"/>
          <w:color w:val="auto"/>
          <w:lang w:eastAsia="en-US"/>
        </w:rPr>
        <w:t xml:space="preserve">Consumers, representatives and staff described how changes in consumers’ health are identified and responded to. Staff are responsive to changes in health and well-being and take timely action with monitoring occurring. </w:t>
      </w:r>
      <w:r w:rsidRPr="00BF77A4">
        <w:rPr>
          <w:rFonts w:eastAsia="Fira Sans Light"/>
          <w:color w:val="auto"/>
          <w:lang w:eastAsia="en-US"/>
        </w:rPr>
        <w:t xml:space="preserve">For the consumers sampled, care planning documents and/or progress notes reflect the identification of, and response to, deterioration or changes in function, </w:t>
      </w:r>
      <w:r w:rsidRPr="009E45EB">
        <w:rPr>
          <w:rFonts w:eastAsiaTheme="minorHAnsi"/>
          <w:color w:val="auto"/>
          <w:lang w:eastAsia="en-US"/>
        </w:rPr>
        <w:t xml:space="preserve">capacity or health. </w:t>
      </w:r>
    </w:p>
    <w:p w14:paraId="494B1C83" w14:textId="1E3B9C2B" w:rsidR="00F8548E" w:rsidRPr="00D435F8" w:rsidRDefault="00F8548E" w:rsidP="00BF77A4">
      <w:pPr>
        <w:pStyle w:val="Heading3"/>
      </w:pPr>
      <w:r w:rsidRPr="00D435F8">
        <w:t>Requirement 3(3)(e)</w:t>
      </w:r>
      <w:r>
        <w:tab/>
        <w:t>Compliant</w:t>
      </w:r>
    </w:p>
    <w:p w14:paraId="494B1C84" w14:textId="77777777" w:rsidR="00F8548E" w:rsidRPr="008D114F" w:rsidRDefault="00F8548E" w:rsidP="00F8548E">
      <w:pPr>
        <w:rPr>
          <w:i/>
        </w:rPr>
      </w:pPr>
      <w:r w:rsidRPr="008D114F">
        <w:rPr>
          <w:i/>
          <w:szCs w:val="22"/>
        </w:rPr>
        <w:t>Information about the consumer’s condition, needs and preferences is documented and communicated within the organisation, and with others where responsibility for care is shared.</w:t>
      </w:r>
    </w:p>
    <w:p w14:paraId="6D5DF4FA" w14:textId="1E730DEA" w:rsidR="0041724D" w:rsidRPr="009E45EB" w:rsidRDefault="00BF77A4" w:rsidP="0041724D">
      <w:pPr>
        <w:spacing w:after="240"/>
        <w:rPr>
          <w:rFonts w:eastAsia="Calibri"/>
          <w:color w:val="auto"/>
          <w:lang w:eastAsia="en-US"/>
        </w:rPr>
      </w:pPr>
      <w:r w:rsidRPr="009E45EB">
        <w:rPr>
          <w:rFonts w:eastAsiaTheme="minorHAnsi"/>
          <w:color w:val="auto"/>
          <w:lang w:eastAsia="en-US"/>
        </w:rPr>
        <w:t xml:space="preserve">Care documents including progress notes and care plans provide information to support effective and safe sharing of the consumer’s care needs. </w:t>
      </w:r>
      <w:r w:rsidR="0041724D" w:rsidRPr="009E45EB">
        <w:rPr>
          <w:rFonts w:eastAsiaTheme="minorHAnsi"/>
          <w:color w:val="auto"/>
          <w:lang w:eastAsia="en-US"/>
        </w:rPr>
        <w:t xml:space="preserve">Staff described how information is shared when changes occur and how changes are documented and communicated </w:t>
      </w:r>
      <w:r w:rsidR="0041724D">
        <w:rPr>
          <w:rFonts w:eastAsiaTheme="minorHAnsi"/>
          <w:color w:val="auto"/>
          <w:lang w:eastAsia="en-US"/>
        </w:rPr>
        <w:t xml:space="preserve">in </w:t>
      </w:r>
      <w:r w:rsidR="0041724D" w:rsidRPr="009E45EB">
        <w:rPr>
          <w:rFonts w:eastAsiaTheme="minorHAnsi"/>
          <w:color w:val="auto"/>
          <w:lang w:eastAsia="en-US"/>
        </w:rPr>
        <w:t xml:space="preserve">handover documentation, progress notes and the care plans. </w:t>
      </w:r>
    </w:p>
    <w:p w14:paraId="494B1C86" w14:textId="5414DCE7" w:rsidR="00F8548E" w:rsidRPr="00D435F8" w:rsidRDefault="00F8548E" w:rsidP="0041724D">
      <w:pPr>
        <w:pStyle w:val="Heading3"/>
      </w:pPr>
      <w:r w:rsidRPr="00D435F8">
        <w:t>Requirement 3(3)(f)</w:t>
      </w:r>
      <w:r>
        <w:tab/>
        <w:t>Compliant</w:t>
      </w:r>
    </w:p>
    <w:p w14:paraId="494B1C87" w14:textId="77777777" w:rsidR="00F8548E" w:rsidRPr="008D114F" w:rsidRDefault="00F8548E" w:rsidP="00F8548E">
      <w:pPr>
        <w:rPr>
          <w:i/>
        </w:rPr>
      </w:pPr>
      <w:r w:rsidRPr="008D114F">
        <w:rPr>
          <w:i/>
          <w:szCs w:val="22"/>
        </w:rPr>
        <w:t>Timely and appropriate referrals to individuals, other organisations and providers of other care and services.</w:t>
      </w:r>
    </w:p>
    <w:p w14:paraId="1E37454F" w14:textId="77777777" w:rsidR="0041724D" w:rsidRPr="009E45EB" w:rsidRDefault="0041724D" w:rsidP="0041724D">
      <w:pPr>
        <w:tabs>
          <w:tab w:val="right" w:pos="9026"/>
        </w:tabs>
        <w:rPr>
          <w:rFonts w:eastAsia="Fira Sans Light"/>
          <w:color w:val="auto"/>
          <w:lang w:eastAsia="en-US"/>
        </w:rPr>
      </w:pPr>
      <w:r w:rsidRPr="009E45EB">
        <w:rPr>
          <w:rFonts w:eastAsia="Fira Sans Light"/>
          <w:color w:val="auto"/>
          <w:lang w:eastAsia="en-US"/>
        </w:rPr>
        <w:t>Consumers and representatives are satisfied referrals occur to health professionals when needed and in a timely manner. A range of services are available, and referrals occur as needed.</w:t>
      </w:r>
    </w:p>
    <w:p w14:paraId="494B1C89" w14:textId="00478DBB" w:rsidR="00F8548E" w:rsidRPr="00D435F8" w:rsidRDefault="00F8548E" w:rsidP="00F8548E">
      <w:pPr>
        <w:pStyle w:val="Heading3"/>
      </w:pPr>
      <w:r w:rsidRPr="00D435F8">
        <w:lastRenderedPageBreak/>
        <w:t>Requirement 3(3)(g)</w:t>
      </w:r>
      <w:r>
        <w:tab/>
        <w:t>Compliant</w:t>
      </w:r>
    </w:p>
    <w:p w14:paraId="494B1C8A" w14:textId="77777777" w:rsidR="00F8548E" w:rsidRPr="008D114F" w:rsidRDefault="00F8548E" w:rsidP="00F8548E">
      <w:pPr>
        <w:tabs>
          <w:tab w:val="right" w:pos="9026"/>
        </w:tabs>
        <w:spacing w:before="0" w:after="0"/>
        <w:outlineLvl w:val="4"/>
        <w:rPr>
          <w:i/>
          <w:szCs w:val="22"/>
        </w:rPr>
      </w:pPr>
      <w:r w:rsidRPr="008D114F">
        <w:rPr>
          <w:i/>
          <w:szCs w:val="22"/>
        </w:rPr>
        <w:t>Minimisation of infection related risks through implementing:</w:t>
      </w:r>
    </w:p>
    <w:p w14:paraId="494B1C8B" w14:textId="77777777" w:rsidR="00F8548E" w:rsidRPr="008D114F" w:rsidRDefault="00F8548E" w:rsidP="006F254B">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94B1C8C" w14:textId="77777777" w:rsidR="00F8548E" w:rsidRPr="008D114F" w:rsidRDefault="00F8548E" w:rsidP="006F254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94B1C8E" w14:textId="298B3CB4" w:rsidR="00F8548E" w:rsidRDefault="0041724D" w:rsidP="00F8548E">
      <w:pPr>
        <w:rPr>
          <w:rFonts w:eastAsia="Calibri"/>
          <w:color w:val="auto"/>
          <w:szCs w:val="22"/>
          <w:lang w:eastAsia="en-US"/>
        </w:rPr>
      </w:pPr>
      <w:r w:rsidRPr="00E46D25">
        <w:t xml:space="preserve">The service </w:t>
      </w:r>
      <w:r>
        <w:t>experienced</w:t>
      </w:r>
      <w:r w:rsidRPr="00E46D25">
        <w:t xml:space="preserve"> a COVID-19 outbreak from </w:t>
      </w:r>
      <w:r>
        <w:rPr>
          <w:rFonts w:eastAsia="Calibri"/>
        </w:rPr>
        <w:t xml:space="preserve">1 August </w:t>
      </w:r>
      <w:r w:rsidRPr="00E46D25">
        <w:t>2020 until 1</w:t>
      </w:r>
      <w:r>
        <w:rPr>
          <w:rFonts w:eastAsia="Calibri"/>
        </w:rPr>
        <w:t xml:space="preserve"> </w:t>
      </w:r>
      <w:r w:rsidRPr="00E46D25">
        <w:t>October 2020</w:t>
      </w:r>
      <w:r>
        <w:t xml:space="preserve">. </w:t>
      </w:r>
      <w:r>
        <w:rPr>
          <w:rFonts w:eastAsia="Calibri"/>
          <w:color w:val="auto"/>
          <w:szCs w:val="22"/>
          <w:lang w:eastAsia="en-US"/>
        </w:rPr>
        <w:t>Twenty-eight consumers and fifteen staff tested positive to COVID-19 and eight</w:t>
      </w:r>
      <w:r w:rsidRPr="00E46D25">
        <w:rPr>
          <w:rFonts w:eastAsia="Calibri"/>
          <w:color w:val="auto"/>
          <w:szCs w:val="22"/>
          <w:lang w:eastAsia="en-US"/>
        </w:rPr>
        <w:t xml:space="preserve"> deaths </w:t>
      </w:r>
      <w:r>
        <w:rPr>
          <w:rFonts w:eastAsia="Calibri"/>
          <w:color w:val="auto"/>
          <w:szCs w:val="22"/>
          <w:lang w:eastAsia="en-US"/>
        </w:rPr>
        <w:t xml:space="preserve">were reported by the service. </w:t>
      </w:r>
    </w:p>
    <w:p w14:paraId="5F60943B" w14:textId="39C8FBAD" w:rsidR="00176ECD" w:rsidRDefault="00F33CA2" w:rsidP="00176ECD">
      <w:r>
        <w:t>T</w:t>
      </w:r>
      <w:r w:rsidR="00176ECD">
        <w:t xml:space="preserve">he interim management team described improvements to the infection control program in response to the COVID-19 pandemic. </w:t>
      </w:r>
      <w:r w:rsidR="00176ECD" w:rsidRPr="00E46D25">
        <w:t xml:space="preserve">The service is </w:t>
      </w:r>
      <w:r w:rsidR="00176ECD">
        <w:t xml:space="preserve">also being </w:t>
      </w:r>
      <w:r w:rsidR="00176ECD" w:rsidRPr="00E46D25">
        <w:t>monitored by a nurse advisor who has guided best practice infection control principles</w:t>
      </w:r>
      <w:r w:rsidR="00176ECD">
        <w:t>.</w:t>
      </w:r>
    </w:p>
    <w:p w14:paraId="26B9DDBC" w14:textId="765A8626" w:rsidR="0041724D" w:rsidRDefault="0041724D" w:rsidP="0041724D">
      <w:r w:rsidRPr="0041724D">
        <w:t>The</w:t>
      </w:r>
      <w:r w:rsidRPr="00E46D25">
        <w:t xml:space="preserve"> service has a</w:t>
      </w:r>
      <w:r w:rsidR="00F33CA2">
        <w:t xml:space="preserve"> current</w:t>
      </w:r>
      <w:r w:rsidRPr="00E46D25">
        <w:t xml:space="preserve"> infection control policy, COVID-19 outbreak management plan and antimicrobial stewardship (AMS) plan. The organisation </w:t>
      </w:r>
      <w:r>
        <w:t xml:space="preserve">also </w:t>
      </w:r>
      <w:r w:rsidRPr="00E46D25">
        <w:t xml:space="preserve">has an influenza immunisation program offered to all consumers and staff. </w:t>
      </w:r>
    </w:p>
    <w:p w14:paraId="30AC88F3" w14:textId="2BF5CC39" w:rsidR="0041724D" w:rsidRDefault="0041724D" w:rsidP="0041724D">
      <w:r w:rsidRPr="00E46D25">
        <w:t xml:space="preserve">The service </w:t>
      </w:r>
      <w:r>
        <w:t>has</w:t>
      </w:r>
      <w:r w:rsidRPr="00E46D25">
        <w:t xml:space="preserve"> provide</w:t>
      </w:r>
      <w:r>
        <w:t>d</w:t>
      </w:r>
      <w:r w:rsidRPr="00E46D25">
        <w:t xml:space="preserve"> education to staff on various topics related to infection control via toolbox training sessions. Formal practical PPE training has been provided to staff.</w:t>
      </w:r>
    </w:p>
    <w:p w14:paraId="4CDFBD79" w14:textId="071D0E6C" w:rsidR="0041724D" w:rsidRPr="00E46D25" w:rsidRDefault="0041724D" w:rsidP="0041724D">
      <w:r w:rsidRPr="0041724D">
        <w:t>The</w:t>
      </w:r>
      <w:r w:rsidRPr="00E46D25">
        <w:t xml:space="preserve"> Assessment Team observed </w:t>
      </w:r>
      <w:r w:rsidR="00735CA8">
        <w:t>appropriate</w:t>
      </w:r>
      <w:r w:rsidRPr="00E46D25">
        <w:t xml:space="preserve"> infection control practices</w:t>
      </w:r>
      <w:r w:rsidR="00F33CA2">
        <w:t xml:space="preserve"> and adequate supplies of personal protective equipment, hand sanitizer and cleaning products</w:t>
      </w:r>
      <w:r w:rsidRPr="00E46D25">
        <w:t xml:space="preserve"> wh</w:t>
      </w:r>
      <w:r>
        <w:t>ile on site.</w:t>
      </w:r>
    </w:p>
    <w:p w14:paraId="0FA876BC" w14:textId="77777777" w:rsidR="0041724D" w:rsidRDefault="0041724D" w:rsidP="0041724D"/>
    <w:p w14:paraId="4852EF20" w14:textId="77777777" w:rsidR="0041724D" w:rsidRPr="0041724D" w:rsidRDefault="0041724D" w:rsidP="0041724D"/>
    <w:p w14:paraId="5DA48C32" w14:textId="77777777" w:rsidR="0041724D" w:rsidRDefault="0041724D" w:rsidP="00F8548E"/>
    <w:p w14:paraId="494B1C8F" w14:textId="77777777" w:rsidR="00F8548E" w:rsidRDefault="00F8548E" w:rsidP="00F8548E">
      <w:pPr>
        <w:sectPr w:rsidR="00F8548E" w:rsidSect="00F8548E">
          <w:headerReference w:type="default" r:id="rId27"/>
          <w:type w:val="continuous"/>
          <w:pgSz w:w="11906" w:h="16838"/>
          <w:pgMar w:top="1701" w:right="1418" w:bottom="1418" w:left="1418" w:header="709" w:footer="397" w:gutter="0"/>
          <w:cols w:space="708"/>
          <w:titlePg/>
          <w:docGrid w:linePitch="360"/>
        </w:sectPr>
      </w:pPr>
    </w:p>
    <w:p w14:paraId="494B1C90" w14:textId="2AD38BC1" w:rsidR="00F8548E" w:rsidRDefault="00F8548E" w:rsidP="00F8548E">
      <w:pPr>
        <w:pStyle w:val="Heading1"/>
        <w:tabs>
          <w:tab w:val="right" w:pos="9070"/>
        </w:tabs>
        <w:spacing w:before="560" w:after="640"/>
        <w:rPr>
          <w:color w:val="FFFFFF" w:themeColor="background1"/>
          <w:sz w:val="36"/>
        </w:rPr>
        <w:sectPr w:rsidR="00F8548E" w:rsidSect="00F8548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94B1D32" wp14:editId="494B1D3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598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32FDE" w:rsidRPr="00EB1D71">
        <w:rPr>
          <w:color w:val="FFFFFF" w:themeColor="background1"/>
          <w:sz w:val="36"/>
        </w:rPr>
        <w:t xml:space="preserve"> </w:t>
      </w:r>
      <w:r w:rsidRPr="00EB1D71">
        <w:rPr>
          <w:color w:val="FFFFFF" w:themeColor="background1"/>
          <w:sz w:val="36"/>
        </w:rPr>
        <w:br/>
        <w:t>Services and support for daily living</w:t>
      </w:r>
    </w:p>
    <w:p w14:paraId="494B1C91" w14:textId="77777777" w:rsidR="00F8548E" w:rsidRPr="00FD1B02" w:rsidRDefault="00F8548E" w:rsidP="00F8548E">
      <w:pPr>
        <w:pStyle w:val="Heading3"/>
        <w:shd w:val="clear" w:color="auto" w:fill="F2F2F2" w:themeFill="background1" w:themeFillShade="F2"/>
      </w:pPr>
      <w:r w:rsidRPr="00FD1B02">
        <w:t>Consumer outcome:</w:t>
      </w:r>
    </w:p>
    <w:p w14:paraId="494B1C92" w14:textId="77777777" w:rsidR="00F8548E" w:rsidRDefault="00F8548E" w:rsidP="00F8548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4B1C93" w14:textId="77777777" w:rsidR="00F8548E" w:rsidRDefault="00F8548E" w:rsidP="00F8548E">
      <w:pPr>
        <w:pStyle w:val="Heading3"/>
        <w:shd w:val="clear" w:color="auto" w:fill="F2F2F2" w:themeFill="background1" w:themeFillShade="F2"/>
      </w:pPr>
      <w:r>
        <w:t>Organisation statement:</w:t>
      </w:r>
    </w:p>
    <w:p w14:paraId="494B1C94" w14:textId="77777777" w:rsidR="00F8548E" w:rsidRDefault="00F8548E" w:rsidP="00F8548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94B1C95" w14:textId="77777777" w:rsidR="00F8548E" w:rsidRDefault="00F8548E" w:rsidP="00F8548E">
      <w:pPr>
        <w:pStyle w:val="Heading2"/>
      </w:pPr>
      <w:r>
        <w:t>Assessment of Standard 4</w:t>
      </w:r>
    </w:p>
    <w:p w14:paraId="0948A3D3" w14:textId="77777777" w:rsidR="00332FDE" w:rsidRPr="00163FEE" w:rsidRDefault="00332FDE" w:rsidP="00332FDE">
      <w:pPr>
        <w:rPr>
          <w:rFonts w:eastAsia="Calibri"/>
          <w:lang w:eastAsia="en-US"/>
        </w:rPr>
      </w:pPr>
      <w:bookmarkStart w:id="12"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12"/>
    <w:p w14:paraId="42C178A5" w14:textId="77777777" w:rsidR="00332FDE" w:rsidRPr="006C6AD7" w:rsidRDefault="00332FDE" w:rsidP="00332FDE">
      <w:pPr>
        <w:rPr>
          <w:rFonts w:eastAsia="Calibri"/>
          <w:color w:val="auto"/>
          <w:lang w:eastAsia="en-US"/>
        </w:rPr>
      </w:pPr>
      <w:r w:rsidRPr="006C6AD7">
        <w:rPr>
          <w:rFonts w:eastAsia="Calibri"/>
          <w:color w:val="auto"/>
          <w:lang w:eastAsia="en-US"/>
        </w:rPr>
        <w:t xml:space="preserve">Overall most sampled consumers considered that they get the services and supports for daily living that are important for their health and well-being and that enable them to do the things they want to do. </w:t>
      </w:r>
    </w:p>
    <w:p w14:paraId="133E251D" w14:textId="77777777" w:rsidR="00332FDE" w:rsidRPr="006C6AD7" w:rsidRDefault="00332FDE" w:rsidP="00332FDE">
      <w:pPr>
        <w:rPr>
          <w:rFonts w:eastAsia="Calibri"/>
          <w:color w:val="auto"/>
          <w:lang w:eastAsia="en-US"/>
        </w:rPr>
      </w:pPr>
      <w:r w:rsidRPr="006C6AD7">
        <w:rPr>
          <w:rFonts w:eastAsia="Calibri"/>
          <w:color w:val="auto"/>
          <w:lang w:eastAsia="en-US"/>
        </w:rPr>
        <w:t>For example:</w:t>
      </w:r>
    </w:p>
    <w:p w14:paraId="522294D6" w14:textId="77777777" w:rsidR="00332FDE" w:rsidRPr="006C6AD7" w:rsidRDefault="00332FDE" w:rsidP="00332FDE">
      <w:pPr>
        <w:autoSpaceDE w:val="0"/>
        <w:autoSpaceDN w:val="0"/>
        <w:adjustRightInd w:val="0"/>
        <w:spacing w:after="240"/>
        <w:rPr>
          <w:rFonts w:eastAsiaTheme="minorHAnsi"/>
          <w:color w:val="auto"/>
          <w:lang w:eastAsia="en-US"/>
        </w:rPr>
      </w:pPr>
      <w:r w:rsidRPr="006C6AD7">
        <w:rPr>
          <w:rFonts w:eastAsiaTheme="minorHAnsi"/>
          <w:color w:val="auto"/>
          <w:lang w:eastAsia="en-US"/>
        </w:rPr>
        <w:t>Consumers said that their needs, goals and preferences are respected when participating in one to one or group activities and explained how the service supports them to maintain their spiritual, emotional and psychological well-being. They are free to come and go as they wish and to stay in touch with significant people in their lives either in person or using technology, and the quality and quantity of food provided was suitable.</w:t>
      </w:r>
    </w:p>
    <w:p w14:paraId="13B4C4A4" w14:textId="77777777" w:rsidR="00332FDE" w:rsidRPr="006C6AD7" w:rsidRDefault="00332FDE" w:rsidP="00332FDE">
      <w:pPr>
        <w:rPr>
          <w:rFonts w:eastAsiaTheme="minorHAnsi"/>
          <w:color w:val="auto"/>
          <w:lang w:eastAsia="en-US"/>
        </w:rPr>
      </w:pPr>
      <w:r w:rsidRPr="006C6AD7">
        <w:rPr>
          <w:rFonts w:eastAsiaTheme="minorHAnsi"/>
          <w:color w:val="auto"/>
          <w:lang w:eastAsia="en-US"/>
        </w:rPr>
        <w:t xml:space="preserve">Lifestyle and care staff know the consumers and care plans reflect the wishes of consumers to optimise their independence and quality of life. The service supports consumers to maintain social relationships and participate in activities of interest to themselves within and in a limited capacity outside of the service. Staff know consumers’ preferences and dietary requirements and offer them choice and feedback regarding the quality of meals is sought. </w:t>
      </w:r>
    </w:p>
    <w:p w14:paraId="494B1C97" w14:textId="03F1FACA" w:rsidR="00F8548E" w:rsidRPr="00E37E42" w:rsidRDefault="00F8548E" w:rsidP="00F8548E">
      <w:pPr>
        <w:rPr>
          <w:rFonts w:eastAsia="Calibri"/>
          <w:color w:val="auto"/>
        </w:rPr>
      </w:pPr>
      <w:r w:rsidRPr="00E37E42">
        <w:rPr>
          <w:rFonts w:eastAsiaTheme="minorHAnsi"/>
          <w:color w:val="auto"/>
        </w:rPr>
        <w:lastRenderedPageBreak/>
        <w:t>The Quality Standard is assessed as Compliant</w:t>
      </w:r>
      <w:r w:rsidR="00332FDE" w:rsidRPr="00E37E42">
        <w:rPr>
          <w:rFonts w:eastAsiaTheme="minorHAnsi"/>
          <w:color w:val="auto"/>
        </w:rPr>
        <w:t xml:space="preserve"> </w:t>
      </w:r>
      <w:r w:rsidRPr="00E37E42">
        <w:rPr>
          <w:rFonts w:eastAsiaTheme="minorHAnsi"/>
          <w:color w:val="auto"/>
        </w:rPr>
        <w:t xml:space="preserve">as </w:t>
      </w:r>
      <w:r w:rsidR="00332FDE" w:rsidRPr="00E37E42">
        <w:rPr>
          <w:rFonts w:eastAsiaTheme="minorHAnsi"/>
          <w:color w:val="auto"/>
        </w:rPr>
        <w:t>seven</w:t>
      </w:r>
      <w:r w:rsidRPr="00E37E42">
        <w:rPr>
          <w:rFonts w:eastAsiaTheme="minorHAnsi"/>
          <w:color w:val="auto"/>
        </w:rPr>
        <w:t xml:space="preserve"> of the seven specific requirements have been assessed as Compliant.</w:t>
      </w:r>
    </w:p>
    <w:p w14:paraId="494B1C98" w14:textId="7831ACB5" w:rsidR="00F8548E" w:rsidRDefault="00F8548E" w:rsidP="00F8548E">
      <w:pPr>
        <w:pStyle w:val="Heading2"/>
      </w:pPr>
      <w:r>
        <w:t>Assessment of Standard 4 Requirements</w:t>
      </w:r>
      <w:r w:rsidRPr="0066387A">
        <w:rPr>
          <w:i/>
          <w:color w:val="0000FF"/>
          <w:sz w:val="24"/>
          <w:szCs w:val="24"/>
        </w:rPr>
        <w:t xml:space="preserve"> </w:t>
      </w:r>
    </w:p>
    <w:p w14:paraId="494B1C99" w14:textId="24BB8BEC" w:rsidR="00F8548E" w:rsidRPr="00314FF7" w:rsidRDefault="00F8548E" w:rsidP="00F8548E">
      <w:pPr>
        <w:pStyle w:val="Heading3"/>
      </w:pPr>
      <w:r w:rsidRPr="00314FF7">
        <w:t>Requirement 4(3)(a)</w:t>
      </w:r>
      <w:r>
        <w:tab/>
        <w:t>Compliant</w:t>
      </w:r>
    </w:p>
    <w:p w14:paraId="494B1C9A" w14:textId="77777777" w:rsidR="00F8548E" w:rsidRPr="008D114F" w:rsidRDefault="00F8548E" w:rsidP="00F8548E">
      <w:pPr>
        <w:rPr>
          <w:i/>
        </w:rPr>
      </w:pPr>
      <w:r w:rsidRPr="008D114F">
        <w:rPr>
          <w:i/>
        </w:rPr>
        <w:t>Each consumer gets safe and effective services and supports for daily living that meet the consumer’s needs, goals and preferences and optimise their independence, health, well-being and quality of life.</w:t>
      </w:r>
    </w:p>
    <w:p w14:paraId="48AF7441" w14:textId="77777777" w:rsidR="002E543A" w:rsidRPr="006C6AD7" w:rsidRDefault="002E543A" w:rsidP="002E543A">
      <w:pPr>
        <w:tabs>
          <w:tab w:val="right" w:pos="9026"/>
        </w:tabs>
        <w:rPr>
          <w:rFonts w:eastAsia="Fira Sans Light"/>
          <w:color w:val="auto"/>
          <w:lang w:eastAsia="en-US"/>
        </w:rPr>
      </w:pPr>
      <w:r w:rsidRPr="006C6AD7">
        <w:rPr>
          <w:rFonts w:eastAsia="Fira Sans Light"/>
          <w:color w:val="auto"/>
          <w:lang w:eastAsia="en-US"/>
        </w:rPr>
        <w:t>Consumers and representatives said that consumer’s needs, goals and preferences are respected when participating in one to one or group activities. Lifestyle and care staff know the consumers and care plans reflect the wishes of consumers.</w:t>
      </w:r>
    </w:p>
    <w:p w14:paraId="494B1C9C" w14:textId="49F3B36D" w:rsidR="00F8548E" w:rsidRPr="00D435F8" w:rsidRDefault="00F8548E" w:rsidP="00F8548E">
      <w:pPr>
        <w:pStyle w:val="Heading3"/>
      </w:pPr>
      <w:r w:rsidRPr="00D435F8">
        <w:t>Requirement 4(3)(b)</w:t>
      </w:r>
      <w:r>
        <w:tab/>
        <w:t>Compliant</w:t>
      </w:r>
    </w:p>
    <w:p w14:paraId="494B1C9D" w14:textId="77777777" w:rsidR="00F8548E" w:rsidRPr="008D114F" w:rsidRDefault="00F8548E" w:rsidP="00F8548E">
      <w:pPr>
        <w:rPr>
          <w:i/>
        </w:rPr>
      </w:pPr>
      <w:r w:rsidRPr="008D114F">
        <w:rPr>
          <w:i/>
        </w:rPr>
        <w:t>Services and supports for daily living promote each consumer’s emotional, spiritual and psychological well-being.</w:t>
      </w:r>
    </w:p>
    <w:p w14:paraId="51D90690" w14:textId="77777777" w:rsidR="002E543A" w:rsidRPr="006C6AD7" w:rsidRDefault="002E543A" w:rsidP="002E543A">
      <w:pPr>
        <w:rPr>
          <w:rFonts w:eastAsia="Fira Sans Light"/>
          <w:color w:val="auto"/>
          <w:lang w:eastAsia="en-US"/>
        </w:rPr>
      </w:pPr>
      <w:r w:rsidRPr="006C6AD7">
        <w:rPr>
          <w:rFonts w:eastAsia="Fira Sans Light"/>
          <w:color w:val="auto"/>
          <w:lang w:eastAsia="en-US"/>
        </w:rPr>
        <w:t xml:space="preserve">Consumers and representatives explained how the service supports consumers to maintain their spiritual, emotional and psychological well-being. Staff facilitate access to church services and links to community venues/organisations based upon the requirements of consumers. </w:t>
      </w:r>
    </w:p>
    <w:p w14:paraId="494B1C9F" w14:textId="25373C82" w:rsidR="00F8548E" w:rsidRPr="00D435F8" w:rsidRDefault="00F8548E" w:rsidP="00F8548E">
      <w:pPr>
        <w:pStyle w:val="Heading3"/>
      </w:pPr>
      <w:r w:rsidRPr="00D435F8">
        <w:t>Requirement 4(3)(c)</w:t>
      </w:r>
      <w:r>
        <w:tab/>
        <w:t>Compliant</w:t>
      </w:r>
    </w:p>
    <w:p w14:paraId="494B1CA0" w14:textId="77777777" w:rsidR="00F8548E" w:rsidRPr="008D114F" w:rsidRDefault="00F8548E" w:rsidP="00F8548E">
      <w:pPr>
        <w:rPr>
          <w:i/>
        </w:rPr>
      </w:pPr>
      <w:r w:rsidRPr="008D114F">
        <w:rPr>
          <w:i/>
        </w:rPr>
        <w:t>Services and supports for daily living assist each consumer to:</w:t>
      </w:r>
    </w:p>
    <w:p w14:paraId="494B1CA1" w14:textId="77777777" w:rsidR="00F8548E" w:rsidRPr="008D114F" w:rsidRDefault="00F8548E" w:rsidP="006F254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94B1CA2" w14:textId="77777777" w:rsidR="00F8548E" w:rsidRPr="008D114F" w:rsidRDefault="00F8548E" w:rsidP="006F254B">
      <w:pPr>
        <w:numPr>
          <w:ilvl w:val="0"/>
          <w:numId w:val="16"/>
        </w:numPr>
        <w:tabs>
          <w:tab w:val="right" w:pos="9026"/>
        </w:tabs>
        <w:spacing w:before="0" w:after="0"/>
        <w:ind w:left="567" w:hanging="425"/>
        <w:outlineLvl w:val="4"/>
        <w:rPr>
          <w:i/>
        </w:rPr>
      </w:pPr>
      <w:r w:rsidRPr="008D114F">
        <w:rPr>
          <w:i/>
        </w:rPr>
        <w:t>have social and personal relationships; and</w:t>
      </w:r>
    </w:p>
    <w:p w14:paraId="494B1CA3" w14:textId="77777777" w:rsidR="00F8548E" w:rsidRPr="008D114F" w:rsidRDefault="00F8548E" w:rsidP="006F254B">
      <w:pPr>
        <w:numPr>
          <w:ilvl w:val="0"/>
          <w:numId w:val="16"/>
        </w:numPr>
        <w:tabs>
          <w:tab w:val="right" w:pos="9026"/>
        </w:tabs>
        <w:spacing w:before="0" w:after="0"/>
        <w:ind w:left="567" w:hanging="425"/>
        <w:outlineLvl w:val="4"/>
        <w:rPr>
          <w:i/>
        </w:rPr>
      </w:pPr>
      <w:r w:rsidRPr="008D114F">
        <w:rPr>
          <w:i/>
        </w:rPr>
        <w:t>do the things of interest to them.</w:t>
      </w:r>
    </w:p>
    <w:p w14:paraId="4CDD98AD" w14:textId="77777777" w:rsidR="002E543A" w:rsidRPr="002E543A" w:rsidRDefault="002E543A" w:rsidP="002E543A">
      <w:pPr>
        <w:tabs>
          <w:tab w:val="right" w:pos="9026"/>
        </w:tabs>
        <w:rPr>
          <w:rFonts w:eastAsia="Fira Sans Light"/>
          <w:color w:val="auto"/>
          <w:lang w:eastAsia="en-US"/>
        </w:rPr>
      </w:pPr>
      <w:r w:rsidRPr="002E543A">
        <w:rPr>
          <w:rFonts w:eastAsia="Fira Sans Light"/>
          <w:color w:val="auto"/>
          <w:lang w:eastAsia="en-US"/>
        </w:rPr>
        <w:t>The service supports consumers to maintain social relationships and participate in activities of interest to themselves within and outside of the service. Consumers said they are free to come and go as they wish and to stay in touch with significant people in their lives either in person or using technology.</w:t>
      </w:r>
    </w:p>
    <w:p w14:paraId="494B1CA5" w14:textId="53190DE2" w:rsidR="00F8548E" w:rsidRPr="00D435F8" w:rsidRDefault="00F8548E" w:rsidP="00F8548E">
      <w:pPr>
        <w:pStyle w:val="Heading3"/>
      </w:pPr>
      <w:r w:rsidRPr="00D435F8">
        <w:t>Requirement 4(3)(d)</w:t>
      </w:r>
      <w:r>
        <w:tab/>
        <w:t>Compliant</w:t>
      </w:r>
    </w:p>
    <w:p w14:paraId="494B1CA6" w14:textId="77777777" w:rsidR="00F8548E" w:rsidRPr="008D114F" w:rsidRDefault="00F8548E" w:rsidP="00F8548E">
      <w:pPr>
        <w:rPr>
          <w:i/>
        </w:rPr>
      </w:pPr>
      <w:r w:rsidRPr="008D114F">
        <w:rPr>
          <w:i/>
        </w:rPr>
        <w:t>Information about the consumer’s condition, needs and preferences is communicated within the organisation, and with others where responsibility for care is shared.</w:t>
      </w:r>
    </w:p>
    <w:p w14:paraId="494B1CA8" w14:textId="03367BF6" w:rsidR="00F8548E" w:rsidRPr="00D435F8" w:rsidRDefault="00F8548E" w:rsidP="00F8548E">
      <w:pPr>
        <w:pStyle w:val="Heading3"/>
      </w:pPr>
      <w:r w:rsidRPr="00D435F8">
        <w:lastRenderedPageBreak/>
        <w:t>Requirement 4(3)(e)</w:t>
      </w:r>
      <w:r>
        <w:tab/>
        <w:t>Compliant</w:t>
      </w:r>
    </w:p>
    <w:p w14:paraId="494B1CA9" w14:textId="77777777" w:rsidR="00F8548E" w:rsidRPr="008D114F" w:rsidRDefault="00F8548E" w:rsidP="00F8548E">
      <w:pPr>
        <w:rPr>
          <w:i/>
        </w:rPr>
      </w:pPr>
      <w:r w:rsidRPr="008D114F">
        <w:rPr>
          <w:i/>
        </w:rPr>
        <w:t>Timely and appropriate referrals to individuals, other organisations and providers of other care and services.</w:t>
      </w:r>
    </w:p>
    <w:p w14:paraId="1E59EBBB" w14:textId="77777777" w:rsidR="002E543A" w:rsidRPr="002E543A" w:rsidRDefault="002E543A" w:rsidP="00F8548E">
      <w:pPr>
        <w:pStyle w:val="Heading3"/>
        <w:rPr>
          <w:rFonts w:eastAsia="Fira Sans Light"/>
          <w:b w:val="0"/>
          <w:color w:val="auto"/>
          <w:sz w:val="24"/>
          <w:lang w:eastAsia="en-US"/>
        </w:rPr>
      </w:pPr>
      <w:r w:rsidRPr="002E543A">
        <w:rPr>
          <w:rFonts w:eastAsia="Fira Sans Light"/>
          <w:b w:val="0"/>
          <w:color w:val="auto"/>
          <w:sz w:val="24"/>
          <w:lang w:eastAsia="en-US"/>
        </w:rPr>
        <w:t>The service engages the support of individuals, other organisations and providers of other care and services to meet the needs of consumers. The consumers sampled participate in church events, cultural connections and other activities and outings that are important to them</w:t>
      </w:r>
    </w:p>
    <w:p w14:paraId="494B1CAB" w14:textId="14B27C5E" w:rsidR="00F8548E" w:rsidRPr="00D435F8" w:rsidRDefault="00F8548E" w:rsidP="00F8548E">
      <w:pPr>
        <w:pStyle w:val="Heading3"/>
      </w:pPr>
      <w:r w:rsidRPr="00D435F8">
        <w:t>Requirement 4(3)(f)</w:t>
      </w:r>
      <w:r>
        <w:tab/>
        <w:t>Compliant</w:t>
      </w:r>
    </w:p>
    <w:p w14:paraId="494B1CAC" w14:textId="77777777" w:rsidR="00F8548E" w:rsidRPr="008D114F" w:rsidRDefault="00F8548E" w:rsidP="00F8548E">
      <w:pPr>
        <w:rPr>
          <w:i/>
        </w:rPr>
      </w:pPr>
      <w:r w:rsidRPr="008D114F">
        <w:rPr>
          <w:i/>
        </w:rPr>
        <w:t>Where meals are provided, they are varied and of suitable quality and quantity.</w:t>
      </w:r>
    </w:p>
    <w:p w14:paraId="2FFF53AE" w14:textId="77777777" w:rsidR="002E543A" w:rsidRPr="002A3B96" w:rsidRDefault="002E543A" w:rsidP="002E543A">
      <w:pPr>
        <w:tabs>
          <w:tab w:val="right" w:pos="9026"/>
        </w:tabs>
        <w:rPr>
          <w:rFonts w:eastAsia="Fira Sans Light"/>
          <w:color w:val="auto"/>
          <w:lang w:eastAsia="en-US"/>
        </w:rPr>
      </w:pPr>
      <w:r w:rsidRPr="002A3B96">
        <w:rPr>
          <w:rFonts w:eastAsia="Fira Sans Light"/>
          <w:color w:val="auto"/>
          <w:lang w:eastAsia="en-US"/>
        </w:rPr>
        <w:t xml:space="preserve">Most consumers said the quality and quantity of food provided was suitable. Staff know consumers’ preferences and dietary requirements and offer them choice. Feedback regarding the quality of meals is sought. Staff assist consumers with their meals and consumers were observed enjoying their meals. </w:t>
      </w:r>
    </w:p>
    <w:p w14:paraId="494B1CAE" w14:textId="5832F506" w:rsidR="00F8548E" w:rsidRPr="00D435F8" w:rsidRDefault="00F8548E" w:rsidP="00F8548E">
      <w:pPr>
        <w:pStyle w:val="Heading3"/>
      </w:pPr>
      <w:r w:rsidRPr="00D435F8">
        <w:t>Requirement 4(3)(g)</w:t>
      </w:r>
      <w:r>
        <w:tab/>
        <w:t>Compliant</w:t>
      </w:r>
    </w:p>
    <w:p w14:paraId="494B1CAF" w14:textId="77777777" w:rsidR="00F8548E" w:rsidRPr="008D114F" w:rsidRDefault="00F8548E" w:rsidP="00F8548E">
      <w:pPr>
        <w:rPr>
          <w:i/>
        </w:rPr>
      </w:pPr>
      <w:r w:rsidRPr="008D114F">
        <w:rPr>
          <w:i/>
        </w:rPr>
        <w:t>Where equipment is provided, it is safe, suitable, clean and well maintained.</w:t>
      </w:r>
    </w:p>
    <w:p w14:paraId="3C3FD2A8" w14:textId="77777777" w:rsidR="002E543A" w:rsidRPr="002A3B96" w:rsidRDefault="002E543A" w:rsidP="002E543A">
      <w:pPr>
        <w:tabs>
          <w:tab w:val="right" w:pos="9026"/>
        </w:tabs>
        <w:rPr>
          <w:rFonts w:eastAsia="Fira Sans Light"/>
          <w:color w:val="auto"/>
          <w:lang w:eastAsia="en-US"/>
        </w:rPr>
      </w:pPr>
      <w:r w:rsidRPr="002A3B96">
        <w:rPr>
          <w:rFonts w:eastAsia="Fira Sans Light"/>
          <w:color w:val="auto"/>
          <w:lang w:eastAsia="en-US"/>
        </w:rPr>
        <w:t xml:space="preserve">The service utilises a range of equipment to support consumers with lifestyle and daily care needs. A comprehensive </w:t>
      </w:r>
      <w:r>
        <w:rPr>
          <w:rFonts w:eastAsia="Fira Sans Light"/>
          <w:color w:val="auto"/>
          <w:lang w:eastAsia="en-US"/>
        </w:rPr>
        <w:t>preventative</w:t>
      </w:r>
      <w:r w:rsidRPr="002A3B96">
        <w:rPr>
          <w:rFonts w:eastAsia="Fira Sans Light"/>
          <w:color w:val="auto"/>
          <w:lang w:eastAsia="en-US"/>
        </w:rPr>
        <w:t xml:space="preserve"> and reactive maintenance schedule </w:t>
      </w:r>
      <w:proofErr w:type="gramStart"/>
      <w:r w:rsidRPr="002A3B96">
        <w:rPr>
          <w:rFonts w:eastAsia="Fira Sans Light"/>
          <w:color w:val="auto"/>
          <w:lang w:eastAsia="en-US"/>
        </w:rPr>
        <w:t>is</w:t>
      </w:r>
      <w:proofErr w:type="gramEnd"/>
      <w:r w:rsidRPr="002A3B96">
        <w:rPr>
          <w:rFonts w:eastAsia="Fira Sans Light"/>
          <w:color w:val="auto"/>
          <w:lang w:eastAsia="en-US"/>
        </w:rPr>
        <w:t xml:space="preserve"> accessible to all staff, consumers and their representatives. Staff said that maintenance requests are undertaken in a timely manner.</w:t>
      </w:r>
    </w:p>
    <w:p w14:paraId="494B1CB1" w14:textId="77777777" w:rsidR="00F8548E" w:rsidRPr="00314FF7" w:rsidRDefault="00F8548E" w:rsidP="00F8548E"/>
    <w:p w14:paraId="494B1CB2" w14:textId="77777777" w:rsidR="00F8548E" w:rsidRDefault="00F8548E" w:rsidP="00F8548E">
      <w:pPr>
        <w:sectPr w:rsidR="00F8548E" w:rsidSect="00F8548E">
          <w:headerReference w:type="default" r:id="rId30"/>
          <w:type w:val="continuous"/>
          <w:pgSz w:w="11906" w:h="16838"/>
          <w:pgMar w:top="1701" w:right="1418" w:bottom="1418" w:left="1418" w:header="709" w:footer="397" w:gutter="0"/>
          <w:cols w:space="708"/>
          <w:titlePg/>
          <w:docGrid w:linePitch="360"/>
        </w:sectPr>
      </w:pPr>
    </w:p>
    <w:p w14:paraId="494B1CB3" w14:textId="6A885664" w:rsidR="00F8548E" w:rsidRDefault="00F8548E" w:rsidP="00F8548E">
      <w:pPr>
        <w:pStyle w:val="Heading1"/>
        <w:tabs>
          <w:tab w:val="right" w:pos="9070"/>
        </w:tabs>
        <w:spacing w:before="560" w:after="640"/>
        <w:rPr>
          <w:color w:val="FFFFFF" w:themeColor="background1"/>
          <w:sz w:val="36"/>
        </w:rPr>
        <w:sectPr w:rsidR="00F8548E" w:rsidSect="00F8548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94B1D34" wp14:editId="494B1D3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783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E1578" w:rsidRPr="00EB1D71">
        <w:rPr>
          <w:color w:val="FFFFFF" w:themeColor="background1"/>
          <w:sz w:val="36"/>
        </w:rPr>
        <w:t xml:space="preserve"> </w:t>
      </w:r>
      <w:r w:rsidRPr="00EB1D71">
        <w:rPr>
          <w:color w:val="FFFFFF" w:themeColor="background1"/>
          <w:sz w:val="36"/>
        </w:rPr>
        <w:br/>
        <w:t>Organisation’s service environment</w:t>
      </w:r>
    </w:p>
    <w:p w14:paraId="494B1CB4" w14:textId="77777777" w:rsidR="00F8548E" w:rsidRPr="00FD1B02" w:rsidRDefault="00F8548E" w:rsidP="00F8548E">
      <w:pPr>
        <w:pStyle w:val="Heading3"/>
        <w:shd w:val="clear" w:color="auto" w:fill="F2F2F2" w:themeFill="background1" w:themeFillShade="F2"/>
      </w:pPr>
      <w:r w:rsidRPr="00FD1B02">
        <w:t>Consumer outcome:</w:t>
      </w:r>
    </w:p>
    <w:p w14:paraId="494B1CB5" w14:textId="77777777" w:rsidR="00F8548E" w:rsidRDefault="00F8548E" w:rsidP="00F8548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94B1CB6" w14:textId="77777777" w:rsidR="00F8548E" w:rsidRDefault="00F8548E" w:rsidP="00F8548E">
      <w:pPr>
        <w:pStyle w:val="Heading3"/>
        <w:shd w:val="clear" w:color="auto" w:fill="F2F2F2" w:themeFill="background1" w:themeFillShade="F2"/>
      </w:pPr>
      <w:r>
        <w:t>Organisation statement:</w:t>
      </w:r>
    </w:p>
    <w:p w14:paraId="494B1CB7" w14:textId="77777777" w:rsidR="00F8548E" w:rsidRDefault="00F8548E" w:rsidP="00F8548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94B1CB8" w14:textId="77777777" w:rsidR="00F8548E" w:rsidRDefault="00F8548E" w:rsidP="00F8548E">
      <w:pPr>
        <w:pStyle w:val="Heading2"/>
      </w:pPr>
      <w:r>
        <w:t>Assessment of Standard 5</w:t>
      </w:r>
    </w:p>
    <w:p w14:paraId="05E8B3BC" w14:textId="77777777" w:rsidR="002E543A" w:rsidRPr="009E45EB" w:rsidRDefault="002E543A" w:rsidP="002E543A">
      <w:pPr>
        <w:rPr>
          <w:rFonts w:eastAsia="Calibri"/>
          <w:lang w:eastAsia="en-US"/>
        </w:rPr>
      </w:pPr>
      <w:r w:rsidRPr="009E45EB">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B43D769" w14:textId="77777777" w:rsidR="002E543A" w:rsidRPr="002A3B96" w:rsidRDefault="002E543A" w:rsidP="002E543A">
      <w:pPr>
        <w:rPr>
          <w:rFonts w:eastAsia="Calibri"/>
          <w:color w:val="auto"/>
          <w:lang w:eastAsia="en-US"/>
        </w:rPr>
      </w:pPr>
      <w:r w:rsidRPr="002A3B96">
        <w:rPr>
          <w:rFonts w:eastAsia="Calibri"/>
          <w:color w:val="auto"/>
          <w:lang w:eastAsia="en-US"/>
        </w:rPr>
        <w:t xml:space="preserve">Overall most sampled consumers considered that they feel they belong in the service and feel safe and comfortable in the service environment. </w:t>
      </w:r>
    </w:p>
    <w:p w14:paraId="04ABC61E" w14:textId="77777777" w:rsidR="002E543A" w:rsidRPr="002A3B96" w:rsidRDefault="002E543A" w:rsidP="002E543A">
      <w:pPr>
        <w:rPr>
          <w:rFonts w:eastAsia="Calibri"/>
          <w:color w:val="auto"/>
          <w:lang w:eastAsia="en-US"/>
        </w:rPr>
      </w:pPr>
      <w:r w:rsidRPr="002A3B96">
        <w:rPr>
          <w:rFonts w:eastAsia="Calibri"/>
          <w:color w:val="auto"/>
          <w:lang w:eastAsia="en-US"/>
        </w:rPr>
        <w:t>For example:</w:t>
      </w:r>
    </w:p>
    <w:p w14:paraId="4CDC20C0" w14:textId="77777777" w:rsidR="002E543A" w:rsidRPr="002A3B96" w:rsidRDefault="002E543A" w:rsidP="002E543A">
      <w:pPr>
        <w:rPr>
          <w:rFonts w:eastAsiaTheme="minorHAnsi"/>
          <w:color w:val="auto"/>
          <w:lang w:eastAsia="en-US"/>
        </w:rPr>
      </w:pPr>
      <w:r w:rsidRPr="002A3B96">
        <w:rPr>
          <w:rFonts w:eastAsiaTheme="minorHAnsi"/>
          <w:color w:val="auto"/>
          <w:lang w:eastAsia="en-US"/>
        </w:rPr>
        <w:t>Consumers commented on staff welcoming visitor</w:t>
      </w:r>
      <w:r>
        <w:rPr>
          <w:rFonts w:eastAsiaTheme="minorHAnsi"/>
          <w:color w:val="auto"/>
          <w:lang w:eastAsia="en-US"/>
        </w:rPr>
        <w:t>s</w:t>
      </w:r>
      <w:r w:rsidRPr="002A3B96">
        <w:rPr>
          <w:rFonts w:eastAsiaTheme="minorHAnsi"/>
          <w:color w:val="auto"/>
          <w:lang w:eastAsia="en-US"/>
        </w:rPr>
        <w:t xml:space="preserve"> and the decoration and cleanliness and they find the service environment safe, clean and welcoming. </w:t>
      </w:r>
    </w:p>
    <w:p w14:paraId="33E133E7" w14:textId="77777777" w:rsidR="002E543A" w:rsidRPr="002A3B96" w:rsidRDefault="002E543A" w:rsidP="002E543A">
      <w:pPr>
        <w:rPr>
          <w:rFonts w:eastAsiaTheme="minorHAnsi"/>
          <w:color w:val="auto"/>
          <w:lang w:eastAsia="en-US"/>
        </w:rPr>
      </w:pPr>
      <w:r w:rsidRPr="002A3B96">
        <w:rPr>
          <w:rFonts w:eastAsiaTheme="minorHAnsi"/>
          <w:color w:val="auto"/>
          <w:lang w:eastAsia="en-US"/>
        </w:rPr>
        <w:t xml:space="preserve">Consumers </w:t>
      </w:r>
      <w:proofErr w:type="gramStart"/>
      <w:r w:rsidRPr="002A3B96">
        <w:rPr>
          <w:rFonts w:eastAsiaTheme="minorHAnsi"/>
          <w:color w:val="auto"/>
          <w:lang w:eastAsia="en-US"/>
        </w:rPr>
        <w:t>are able to</w:t>
      </w:r>
      <w:proofErr w:type="gramEnd"/>
      <w:r w:rsidRPr="002A3B96">
        <w:rPr>
          <w:rFonts w:eastAsiaTheme="minorHAnsi"/>
          <w:color w:val="auto"/>
          <w:lang w:eastAsia="en-US"/>
        </w:rPr>
        <w:t xml:space="preserve"> move freely indoors, outdoors and across the service and are encouraged to personalise their rooms and the shared areas includ</w:t>
      </w:r>
      <w:r>
        <w:rPr>
          <w:rFonts w:eastAsiaTheme="minorHAnsi"/>
          <w:color w:val="auto"/>
          <w:lang w:eastAsia="en-US"/>
        </w:rPr>
        <w:t>ing</w:t>
      </w:r>
      <w:r w:rsidRPr="002A3B96">
        <w:rPr>
          <w:rFonts w:eastAsiaTheme="minorHAnsi"/>
          <w:color w:val="auto"/>
          <w:lang w:eastAsia="en-US"/>
        </w:rPr>
        <w:t xml:space="preserve"> gardens, activity areas and sitting/reading areas. </w:t>
      </w:r>
    </w:p>
    <w:p w14:paraId="6190E9B3" w14:textId="77777777" w:rsidR="002E543A" w:rsidRPr="002A3B96" w:rsidRDefault="002E543A" w:rsidP="002E543A">
      <w:pPr>
        <w:rPr>
          <w:rFonts w:eastAsiaTheme="minorHAnsi"/>
          <w:color w:val="auto"/>
          <w:lang w:eastAsia="en-US"/>
        </w:rPr>
      </w:pPr>
      <w:r w:rsidRPr="002A3B96">
        <w:rPr>
          <w:rFonts w:eastAsiaTheme="minorHAnsi"/>
          <w:color w:val="auto"/>
          <w:lang w:eastAsia="en-US"/>
        </w:rPr>
        <w:t>Maintenance occurs as scheduled and as needed and an effective cleaning schedule is in place. Staff said they have access to enough equipment and that requests for cleaning/servicing of equipment are responded to in a timely manner.</w:t>
      </w:r>
    </w:p>
    <w:p w14:paraId="494B1CBA" w14:textId="30CD5694" w:rsidR="00F8548E" w:rsidRPr="00E37E42" w:rsidRDefault="00F8548E" w:rsidP="00F8548E">
      <w:pPr>
        <w:rPr>
          <w:rFonts w:eastAsia="Calibri"/>
          <w:color w:val="auto"/>
          <w:lang w:eastAsia="en-US"/>
        </w:rPr>
      </w:pPr>
      <w:r w:rsidRPr="00E37E42">
        <w:rPr>
          <w:rFonts w:eastAsiaTheme="minorHAnsi"/>
          <w:color w:val="auto"/>
        </w:rPr>
        <w:t>The Quality Standard is assessed as Compliant</w:t>
      </w:r>
      <w:r w:rsidR="002E543A" w:rsidRPr="00E37E42">
        <w:rPr>
          <w:rFonts w:eastAsiaTheme="minorHAnsi"/>
          <w:color w:val="auto"/>
        </w:rPr>
        <w:t xml:space="preserve"> </w:t>
      </w:r>
      <w:r w:rsidRPr="00E37E42">
        <w:rPr>
          <w:rFonts w:eastAsiaTheme="minorHAnsi"/>
          <w:color w:val="auto"/>
        </w:rPr>
        <w:t xml:space="preserve">as </w:t>
      </w:r>
      <w:r w:rsidR="002E543A" w:rsidRPr="00E37E42">
        <w:rPr>
          <w:rFonts w:eastAsiaTheme="minorHAnsi"/>
          <w:color w:val="auto"/>
        </w:rPr>
        <w:t>three</w:t>
      </w:r>
      <w:r w:rsidRPr="00E37E42">
        <w:rPr>
          <w:rFonts w:eastAsiaTheme="minorHAnsi"/>
          <w:color w:val="auto"/>
        </w:rPr>
        <w:t xml:space="preserve"> of the three specific requirements have been assessed as Compliant.</w:t>
      </w:r>
    </w:p>
    <w:p w14:paraId="494B1CBB" w14:textId="507F4A1A" w:rsidR="00F8548E" w:rsidRDefault="00F8548E" w:rsidP="00F8548E">
      <w:pPr>
        <w:pStyle w:val="Heading2"/>
      </w:pPr>
      <w:r>
        <w:lastRenderedPageBreak/>
        <w:t>Assessment of Standard 5 Requirements</w:t>
      </w:r>
      <w:r w:rsidRPr="0066387A">
        <w:rPr>
          <w:i/>
          <w:color w:val="0000FF"/>
          <w:sz w:val="24"/>
          <w:szCs w:val="24"/>
        </w:rPr>
        <w:t xml:space="preserve"> </w:t>
      </w:r>
    </w:p>
    <w:p w14:paraId="494B1CBC" w14:textId="4E4B7403" w:rsidR="00F8548E" w:rsidRPr="00314FF7" w:rsidRDefault="00F8548E" w:rsidP="00F8548E">
      <w:pPr>
        <w:pStyle w:val="Heading3"/>
      </w:pPr>
      <w:r w:rsidRPr="00314FF7">
        <w:t>Requirement 5(3)(a)</w:t>
      </w:r>
      <w:r>
        <w:tab/>
        <w:t>Compliant</w:t>
      </w:r>
    </w:p>
    <w:p w14:paraId="494B1CBD" w14:textId="77777777" w:rsidR="00F8548E" w:rsidRPr="008D114F" w:rsidRDefault="00F8548E" w:rsidP="00F8548E">
      <w:pPr>
        <w:rPr>
          <w:i/>
        </w:rPr>
      </w:pPr>
      <w:r w:rsidRPr="008D114F">
        <w:rPr>
          <w:i/>
        </w:rPr>
        <w:t>The service environment is welcoming and easy to understand, and optimises each consumer’s sense of belonging, independence, interaction and function.</w:t>
      </w:r>
    </w:p>
    <w:p w14:paraId="7C9EE7E2" w14:textId="77777777" w:rsidR="002E543A" w:rsidRPr="002A3B96" w:rsidRDefault="002E543A" w:rsidP="002E543A">
      <w:pPr>
        <w:tabs>
          <w:tab w:val="right" w:pos="9026"/>
        </w:tabs>
        <w:rPr>
          <w:rFonts w:eastAsia="Fira Sans Light"/>
          <w:color w:val="auto"/>
          <w:lang w:eastAsia="en-US"/>
        </w:rPr>
      </w:pPr>
      <w:r w:rsidRPr="002A3B96">
        <w:rPr>
          <w:rFonts w:eastAsia="Fira Sans Light"/>
          <w:color w:val="auto"/>
          <w:lang w:eastAsia="en-US"/>
        </w:rPr>
        <w:t xml:space="preserve">Consumers sampled commented on aspects of the service such as the spaciousness and cleanliness that make it a nice place to live. Shared furnishings are varied and in good condition. Consumers are encouraged to personalise their rooms and the shared areas include outdoor areas, small gardens and sitting areas. </w:t>
      </w:r>
    </w:p>
    <w:p w14:paraId="494B1CBF" w14:textId="3FAE7BCB" w:rsidR="00F8548E" w:rsidRPr="00D435F8" w:rsidRDefault="00F8548E" w:rsidP="00F8548E">
      <w:pPr>
        <w:pStyle w:val="Heading3"/>
      </w:pPr>
      <w:r w:rsidRPr="00D435F8">
        <w:t>Requirement 5(3)(b)</w:t>
      </w:r>
      <w:r>
        <w:tab/>
        <w:t>Compliant</w:t>
      </w:r>
    </w:p>
    <w:p w14:paraId="494B1CC0" w14:textId="77777777" w:rsidR="00F8548E" w:rsidRPr="008D114F" w:rsidRDefault="00F8548E" w:rsidP="00F8548E">
      <w:pPr>
        <w:rPr>
          <w:i/>
        </w:rPr>
      </w:pPr>
      <w:r w:rsidRPr="008D114F">
        <w:rPr>
          <w:i/>
        </w:rPr>
        <w:t>The service environment:</w:t>
      </w:r>
    </w:p>
    <w:p w14:paraId="494B1CC1" w14:textId="77777777" w:rsidR="00F8548E" w:rsidRPr="008D114F" w:rsidRDefault="00F8548E" w:rsidP="006F254B">
      <w:pPr>
        <w:numPr>
          <w:ilvl w:val="0"/>
          <w:numId w:val="17"/>
        </w:numPr>
        <w:tabs>
          <w:tab w:val="right" w:pos="9026"/>
        </w:tabs>
        <w:spacing w:before="0" w:after="0"/>
        <w:ind w:left="567" w:hanging="425"/>
        <w:outlineLvl w:val="4"/>
        <w:rPr>
          <w:i/>
        </w:rPr>
      </w:pPr>
      <w:r w:rsidRPr="008D114F">
        <w:rPr>
          <w:i/>
        </w:rPr>
        <w:t>is safe, clean, well maintained and comfortable; and</w:t>
      </w:r>
    </w:p>
    <w:p w14:paraId="494B1CC2" w14:textId="77777777" w:rsidR="00F8548E" w:rsidRPr="008D114F" w:rsidRDefault="00F8548E" w:rsidP="006F254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3985441" w14:textId="77777777" w:rsidR="002E543A" w:rsidRPr="000C327C" w:rsidRDefault="002E543A" w:rsidP="002E543A">
      <w:pPr>
        <w:tabs>
          <w:tab w:val="right" w:pos="9026"/>
        </w:tabs>
        <w:rPr>
          <w:rFonts w:eastAsia="Fira Sans Light"/>
          <w:color w:val="auto"/>
          <w:lang w:eastAsia="en-US"/>
        </w:rPr>
      </w:pPr>
      <w:r w:rsidRPr="000C327C">
        <w:rPr>
          <w:rFonts w:eastAsia="Fira Sans Light"/>
          <w:color w:val="auto"/>
          <w:lang w:eastAsia="en-US"/>
        </w:rPr>
        <w:t xml:space="preserve">Most consumers said they find the service environment safe, clean and welcoming. Maintenance occurs as scheduled and as needed and an effective cleaning schedule is in place. Consumers </w:t>
      </w:r>
      <w:proofErr w:type="gramStart"/>
      <w:r w:rsidRPr="000C327C">
        <w:rPr>
          <w:rFonts w:eastAsia="Fira Sans Light"/>
          <w:color w:val="auto"/>
          <w:lang w:eastAsia="en-US"/>
        </w:rPr>
        <w:t>are able to</w:t>
      </w:r>
      <w:proofErr w:type="gramEnd"/>
      <w:r w:rsidRPr="000C327C">
        <w:rPr>
          <w:rFonts w:eastAsia="Fira Sans Light"/>
          <w:color w:val="auto"/>
          <w:lang w:eastAsia="en-US"/>
        </w:rPr>
        <w:t xml:space="preserve"> move freely indoors, outdoors and across the service. </w:t>
      </w:r>
    </w:p>
    <w:p w14:paraId="3DE5AAA5" w14:textId="5FF003B4" w:rsidR="002E543A" w:rsidRPr="000C327C" w:rsidRDefault="002E543A" w:rsidP="002E543A">
      <w:pPr>
        <w:spacing w:after="240"/>
        <w:rPr>
          <w:rFonts w:eastAsiaTheme="minorHAnsi"/>
          <w:color w:val="auto"/>
          <w:lang w:eastAsia="en-US"/>
        </w:rPr>
      </w:pPr>
      <w:r w:rsidRPr="000C327C">
        <w:rPr>
          <w:rFonts w:eastAsiaTheme="minorHAnsi"/>
          <w:color w:val="auto"/>
          <w:lang w:eastAsia="en-US"/>
        </w:rPr>
        <w:t xml:space="preserve">The environment </w:t>
      </w:r>
      <w:r>
        <w:rPr>
          <w:rFonts w:eastAsiaTheme="minorHAnsi"/>
          <w:color w:val="auto"/>
          <w:lang w:eastAsia="en-US"/>
        </w:rPr>
        <w:t xml:space="preserve">was observed to be </w:t>
      </w:r>
      <w:r w:rsidRPr="000C327C">
        <w:rPr>
          <w:rFonts w:eastAsiaTheme="minorHAnsi"/>
          <w:color w:val="auto"/>
          <w:lang w:eastAsia="en-US"/>
        </w:rPr>
        <w:t>safe, clean and well-maintained. Gardens are well maintained with shaded areas and level paths to access these. There is a smoking area with sealed ashtrays and covered seating for consumers, with a</w:t>
      </w:r>
      <w:r>
        <w:rPr>
          <w:rFonts w:eastAsiaTheme="minorHAnsi"/>
          <w:color w:val="auto"/>
          <w:lang w:eastAsia="en-US"/>
        </w:rPr>
        <w:t>n</w:t>
      </w:r>
      <w:r w:rsidRPr="000C327C">
        <w:rPr>
          <w:rFonts w:eastAsiaTheme="minorHAnsi"/>
          <w:color w:val="auto"/>
          <w:lang w:eastAsia="en-US"/>
        </w:rPr>
        <w:t xml:space="preserve"> extinguisher available. Staff </w:t>
      </w:r>
      <w:proofErr w:type="gramStart"/>
      <w:r w:rsidRPr="000C327C">
        <w:rPr>
          <w:rFonts w:eastAsiaTheme="minorHAnsi"/>
          <w:color w:val="auto"/>
          <w:lang w:eastAsia="en-US"/>
        </w:rPr>
        <w:t>are able to</w:t>
      </w:r>
      <w:proofErr w:type="gramEnd"/>
      <w:r w:rsidRPr="000C327C">
        <w:rPr>
          <w:rFonts w:eastAsiaTheme="minorHAnsi"/>
          <w:color w:val="auto"/>
          <w:lang w:eastAsia="en-US"/>
        </w:rPr>
        <w:t xml:space="preserve"> discretely observe consumers requiring supervision. </w:t>
      </w:r>
    </w:p>
    <w:p w14:paraId="494B1CC4" w14:textId="7A62B3D8" w:rsidR="00F8548E" w:rsidRPr="00D435F8" w:rsidRDefault="00F8548E" w:rsidP="00F8548E">
      <w:pPr>
        <w:pStyle w:val="Heading3"/>
      </w:pPr>
      <w:r w:rsidRPr="00D435F8">
        <w:t>Requirement 5(3)(c)</w:t>
      </w:r>
      <w:r>
        <w:tab/>
        <w:t>Compliant</w:t>
      </w:r>
    </w:p>
    <w:p w14:paraId="494B1CC5" w14:textId="77777777" w:rsidR="00F8548E" w:rsidRPr="008D114F" w:rsidRDefault="00F8548E" w:rsidP="00F8548E">
      <w:pPr>
        <w:rPr>
          <w:i/>
        </w:rPr>
      </w:pPr>
      <w:r w:rsidRPr="008D114F">
        <w:rPr>
          <w:i/>
        </w:rPr>
        <w:t>Furniture, fittings and equipment are safe, clean, well maintained and suitable for the consumer.</w:t>
      </w:r>
    </w:p>
    <w:p w14:paraId="23EF0673" w14:textId="17C105F1" w:rsidR="002E543A" w:rsidRPr="000C327C" w:rsidRDefault="002E543A" w:rsidP="002E543A">
      <w:pPr>
        <w:tabs>
          <w:tab w:val="right" w:pos="9026"/>
        </w:tabs>
        <w:rPr>
          <w:rFonts w:eastAsia="Fira Sans Light"/>
          <w:color w:val="auto"/>
          <w:lang w:eastAsia="en-US"/>
        </w:rPr>
      </w:pPr>
      <w:r w:rsidRPr="000C327C">
        <w:rPr>
          <w:rFonts w:eastAsia="Fira Sans Light"/>
          <w:color w:val="auto"/>
          <w:lang w:eastAsia="en-US"/>
        </w:rPr>
        <w:t>Consumers and representatives said consumers fe</w:t>
      </w:r>
      <w:r w:rsidR="0071755A">
        <w:rPr>
          <w:rFonts w:eastAsia="Fira Sans Light"/>
          <w:color w:val="auto"/>
          <w:lang w:eastAsia="en-US"/>
        </w:rPr>
        <w:t>el</w:t>
      </w:r>
      <w:r w:rsidRPr="000C327C">
        <w:rPr>
          <w:rFonts w:eastAsia="Fira Sans Light"/>
          <w:color w:val="auto"/>
          <w:lang w:eastAsia="en-US"/>
        </w:rPr>
        <w:t xml:space="preserve"> safe when staff use equipment to assist them with transfer and mobility needs. Equipment </w:t>
      </w:r>
      <w:r w:rsidR="0071755A">
        <w:rPr>
          <w:rFonts w:eastAsia="Fira Sans Light"/>
          <w:color w:val="auto"/>
          <w:lang w:eastAsia="en-US"/>
        </w:rPr>
        <w:t>i</w:t>
      </w:r>
      <w:r w:rsidRPr="000C327C">
        <w:rPr>
          <w:rFonts w:eastAsia="Fira Sans Light"/>
          <w:color w:val="auto"/>
          <w:lang w:eastAsia="en-US"/>
        </w:rPr>
        <w:t>s clean and stored in secured areas. Staff said they have access to enough equipment and that requests for cleaning/servicing of equipment are responded to in a timely manner.</w:t>
      </w:r>
    </w:p>
    <w:p w14:paraId="494B1CC7" w14:textId="77777777" w:rsidR="00F8548E" w:rsidRPr="00314FF7" w:rsidRDefault="00F8548E" w:rsidP="00F8548E"/>
    <w:p w14:paraId="494B1CC8" w14:textId="77777777" w:rsidR="00F8548E" w:rsidRDefault="00F8548E" w:rsidP="00F8548E">
      <w:pPr>
        <w:sectPr w:rsidR="00F8548E" w:rsidSect="00F8548E">
          <w:headerReference w:type="default" r:id="rId33"/>
          <w:type w:val="continuous"/>
          <w:pgSz w:w="11906" w:h="16838"/>
          <w:pgMar w:top="1701" w:right="1418" w:bottom="1418" w:left="1418" w:header="709" w:footer="397" w:gutter="0"/>
          <w:cols w:space="708"/>
          <w:titlePg/>
          <w:docGrid w:linePitch="360"/>
        </w:sectPr>
      </w:pPr>
    </w:p>
    <w:p w14:paraId="494B1CC9" w14:textId="147BAC74" w:rsidR="00F8548E" w:rsidRDefault="00F8548E" w:rsidP="00F8548E">
      <w:pPr>
        <w:pStyle w:val="Heading1"/>
        <w:tabs>
          <w:tab w:val="right" w:pos="9070"/>
        </w:tabs>
        <w:spacing w:before="560" w:after="640"/>
        <w:rPr>
          <w:color w:val="FFFFFF" w:themeColor="background1"/>
          <w:sz w:val="36"/>
        </w:rPr>
        <w:sectPr w:rsidR="00F8548E" w:rsidSect="00F8548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94B1D36" wp14:editId="494B1D3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3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94B1CCA" w14:textId="77777777" w:rsidR="00F8548E" w:rsidRPr="00FD1B02" w:rsidRDefault="00F8548E" w:rsidP="00F8548E">
      <w:pPr>
        <w:pStyle w:val="Heading3"/>
        <w:shd w:val="clear" w:color="auto" w:fill="F2F2F2" w:themeFill="background1" w:themeFillShade="F2"/>
      </w:pPr>
      <w:r w:rsidRPr="00FD1B02">
        <w:t>Consumer outcome:</w:t>
      </w:r>
    </w:p>
    <w:p w14:paraId="494B1CCB" w14:textId="77777777" w:rsidR="00F8548E" w:rsidRDefault="00F8548E" w:rsidP="00F8548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94B1CCC" w14:textId="77777777" w:rsidR="00F8548E" w:rsidRDefault="00F8548E" w:rsidP="00F8548E">
      <w:pPr>
        <w:pStyle w:val="Heading3"/>
        <w:shd w:val="clear" w:color="auto" w:fill="F2F2F2" w:themeFill="background1" w:themeFillShade="F2"/>
      </w:pPr>
      <w:r>
        <w:t>Organisation statement:</w:t>
      </w:r>
    </w:p>
    <w:p w14:paraId="494B1CCD" w14:textId="77777777" w:rsidR="00F8548E" w:rsidRDefault="00F8548E" w:rsidP="00F8548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94B1CCE" w14:textId="77777777" w:rsidR="00F8548E" w:rsidRDefault="00F8548E" w:rsidP="00F8548E">
      <w:pPr>
        <w:pStyle w:val="Heading2"/>
      </w:pPr>
      <w:r>
        <w:t>Assessment of Standard 6</w:t>
      </w:r>
    </w:p>
    <w:p w14:paraId="0E6CAF98" w14:textId="77777777" w:rsidR="002E543A" w:rsidRPr="00163FEE" w:rsidRDefault="002E543A" w:rsidP="002E543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A9900CE" w14:textId="77777777" w:rsidR="002E543A" w:rsidRPr="00163FEE" w:rsidRDefault="002E543A" w:rsidP="002E543A">
      <w:pPr>
        <w:rPr>
          <w:rFonts w:eastAsia="Calibri"/>
          <w:lang w:eastAsia="en-US"/>
        </w:rPr>
      </w:pPr>
      <w:r w:rsidRPr="00065943">
        <w:rPr>
          <w:rFonts w:eastAsia="Calibri"/>
          <w:color w:val="auto"/>
          <w:lang w:eastAsia="en-US"/>
        </w:rPr>
        <w:t xml:space="preserve">Overall </w:t>
      </w:r>
      <w:r>
        <w:rPr>
          <w:rFonts w:eastAsia="Calibri"/>
          <w:color w:val="auto"/>
          <w:lang w:eastAsia="en-US"/>
        </w:rPr>
        <w:t>m</w:t>
      </w:r>
      <w:r w:rsidRPr="00065943">
        <w:rPr>
          <w:rFonts w:eastAsia="Calibri"/>
          <w:color w:val="auto"/>
          <w:lang w:eastAsia="en-US"/>
        </w:rPr>
        <w:t xml:space="preserve">ost </w:t>
      </w:r>
      <w:r w:rsidRPr="006C4344">
        <w:rPr>
          <w:rFonts w:eastAsia="Calibri"/>
          <w:color w:val="auto"/>
          <w:lang w:eastAsia="en-US"/>
        </w:rPr>
        <w:t>sampled consumers</w:t>
      </w:r>
      <w:r>
        <w:rPr>
          <w:rFonts w:eastAsia="Calibri"/>
          <w:color w:val="auto"/>
          <w:lang w:eastAsia="en-US"/>
        </w:rPr>
        <w:t xml:space="preserve"> and representatives</w:t>
      </w:r>
      <w:r w:rsidRPr="00065943">
        <w:rPr>
          <w:rFonts w:eastAsia="Calibri"/>
          <w:color w:val="auto"/>
          <w:lang w:eastAsia="en-US"/>
        </w:rPr>
        <w:t xml:space="preserve"> considered </w:t>
      </w:r>
      <w:r w:rsidRPr="00163FEE">
        <w:rPr>
          <w:rFonts w:eastAsia="Calibri"/>
          <w:lang w:eastAsia="en-US"/>
        </w:rPr>
        <w:t xml:space="preserve">that they are </w:t>
      </w:r>
      <w:r>
        <w:rPr>
          <w:rFonts w:eastAsia="Calibri"/>
          <w:lang w:eastAsia="en-US"/>
        </w:rPr>
        <w:t xml:space="preserve">now </w:t>
      </w:r>
      <w:r w:rsidRPr="00163FEE">
        <w:rPr>
          <w:rFonts w:eastAsia="Calibri"/>
          <w:lang w:eastAsia="en-US"/>
        </w:rPr>
        <w:t>encouraged and supported to give feedback and make complaints, and that appropriate action is taken</w:t>
      </w:r>
      <w:r>
        <w:rPr>
          <w:rFonts w:eastAsia="Calibri"/>
          <w:lang w:eastAsia="en-US"/>
        </w:rPr>
        <w:t xml:space="preserve"> by the interim management team. However, most </w:t>
      </w:r>
      <w:r w:rsidRPr="00163FEE">
        <w:rPr>
          <w:rFonts w:eastAsia="Calibri"/>
          <w:lang w:eastAsia="en-US"/>
        </w:rPr>
        <w:t>said</w:t>
      </w:r>
      <w:r>
        <w:rPr>
          <w:rFonts w:eastAsia="Calibri"/>
          <w:lang w:eastAsia="en-US"/>
        </w:rPr>
        <w:t xml:space="preserve"> they had no faith in previous management and did not feel supported in their feedback.</w:t>
      </w:r>
    </w:p>
    <w:p w14:paraId="7C84C2E4" w14:textId="77777777" w:rsidR="004A5AF5" w:rsidRDefault="002E543A" w:rsidP="004A5AF5">
      <w:pPr>
        <w:rPr>
          <w:lang w:eastAsia="en-US"/>
        </w:rPr>
      </w:pPr>
      <w:r w:rsidRPr="00163FEE">
        <w:rPr>
          <w:rFonts w:eastAsia="Calibri"/>
          <w:lang w:eastAsia="en-US"/>
        </w:rPr>
        <w:t>For example:</w:t>
      </w:r>
    </w:p>
    <w:p w14:paraId="319B9297" w14:textId="03420CEE" w:rsidR="002E543A" w:rsidRPr="004A5AF5" w:rsidRDefault="004A5AF5" w:rsidP="004A5AF5">
      <w:pPr>
        <w:rPr>
          <w:lang w:eastAsia="en-US"/>
        </w:rPr>
      </w:pPr>
      <w:r>
        <w:rPr>
          <w:iCs/>
        </w:rPr>
        <w:t>Since the appointment of external managers, c</w:t>
      </w:r>
      <w:r w:rsidR="002E543A" w:rsidRPr="00C70510">
        <w:rPr>
          <w:iCs/>
        </w:rPr>
        <w:t xml:space="preserve">onsumers, their family, friends, carers and others are encouraged and supported to provide feedback and make complaints. However, prior to the interim management team commencing at the service, consumers and representative feedback included high levels of dissatisfaction with the previous management’s handling of complaints. </w:t>
      </w:r>
    </w:p>
    <w:p w14:paraId="73873B54" w14:textId="789F574B" w:rsidR="002E543A" w:rsidRPr="00C70510" w:rsidRDefault="004A5AF5" w:rsidP="002E543A">
      <w:pPr>
        <w:rPr>
          <w:rFonts w:eastAsia="Calibri"/>
          <w:color w:val="auto"/>
          <w:lang w:eastAsia="en-US"/>
        </w:rPr>
      </w:pPr>
      <w:r>
        <w:rPr>
          <w:rFonts w:eastAsia="Calibri"/>
          <w:color w:val="auto"/>
          <w:lang w:eastAsia="en-US"/>
        </w:rPr>
        <w:t xml:space="preserve">Under the </w:t>
      </w:r>
      <w:r w:rsidR="002E543A" w:rsidRPr="00C70510">
        <w:rPr>
          <w:rFonts w:eastAsia="Calibri"/>
          <w:color w:val="auto"/>
          <w:lang w:eastAsia="en-US"/>
        </w:rPr>
        <w:t>interim management team complaints are reviewed and used to improve the quality of care and services</w:t>
      </w:r>
      <w:r w:rsidR="002E543A">
        <w:rPr>
          <w:rFonts w:eastAsia="Calibri"/>
          <w:color w:val="auto"/>
          <w:lang w:eastAsia="en-US"/>
        </w:rPr>
        <w:t>;</w:t>
      </w:r>
      <w:r w:rsidR="002E543A" w:rsidRPr="00C70510">
        <w:rPr>
          <w:rFonts w:eastAsia="Calibri"/>
          <w:color w:val="auto"/>
          <w:lang w:eastAsia="en-US"/>
        </w:rPr>
        <w:t xml:space="preserve"> however, prior to the commissioning of the interim management team, this process was </w:t>
      </w:r>
      <w:r w:rsidR="00D24828" w:rsidRPr="00C70510">
        <w:rPr>
          <w:rFonts w:eastAsia="Calibri"/>
          <w:color w:val="auto"/>
          <w:lang w:eastAsia="en-US"/>
        </w:rPr>
        <w:t>inconsistent,</w:t>
      </w:r>
      <w:r w:rsidR="002E543A" w:rsidRPr="00C70510">
        <w:rPr>
          <w:rFonts w:eastAsia="Calibri"/>
          <w:color w:val="auto"/>
          <w:lang w:eastAsia="en-US"/>
        </w:rPr>
        <w:t xml:space="preserve"> and tracking did not occur</w:t>
      </w:r>
      <w:r w:rsidR="002E543A">
        <w:rPr>
          <w:rFonts w:eastAsia="Calibri"/>
          <w:color w:val="auto"/>
          <w:lang w:eastAsia="en-US"/>
        </w:rPr>
        <w:t>.</w:t>
      </w:r>
      <w:r w:rsidR="002E543A" w:rsidRPr="00C70510">
        <w:rPr>
          <w:rFonts w:eastAsia="Calibri"/>
          <w:color w:val="auto"/>
          <w:lang w:eastAsia="en-US"/>
        </w:rPr>
        <w:t xml:space="preserve"> </w:t>
      </w:r>
      <w:r w:rsidR="002E543A">
        <w:rPr>
          <w:rFonts w:eastAsia="Calibri"/>
          <w:color w:val="auto"/>
          <w:lang w:eastAsia="en-US"/>
        </w:rPr>
        <w:lastRenderedPageBreak/>
        <w:t>C</w:t>
      </w:r>
      <w:r w:rsidR="002E543A" w:rsidRPr="00C70510">
        <w:rPr>
          <w:rFonts w:eastAsia="Calibri"/>
          <w:color w:val="auto"/>
          <w:lang w:eastAsia="en-US"/>
        </w:rPr>
        <w:t>onsumers /representatives stated levels high levels of dissatisfaction with previous inaction</w:t>
      </w:r>
      <w:r w:rsidR="00D24828">
        <w:rPr>
          <w:rFonts w:eastAsia="Calibri"/>
          <w:color w:val="auto"/>
          <w:lang w:eastAsia="en-US"/>
        </w:rPr>
        <w:t xml:space="preserve"> to complaints raised</w:t>
      </w:r>
      <w:r w:rsidR="002E543A" w:rsidRPr="00C70510">
        <w:rPr>
          <w:rFonts w:eastAsia="Calibri"/>
          <w:color w:val="auto"/>
          <w:lang w:eastAsia="en-US"/>
        </w:rPr>
        <w:t>.</w:t>
      </w:r>
    </w:p>
    <w:p w14:paraId="25FC074B" w14:textId="77777777" w:rsidR="002E543A" w:rsidRPr="00065943" w:rsidRDefault="002E543A" w:rsidP="002E543A">
      <w:pPr>
        <w:rPr>
          <w:iCs/>
          <w:color w:val="auto"/>
        </w:rPr>
      </w:pPr>
      <w:r w:rsidRPr="00256D7F">
        <w:rPr>
          <w:color w:val="auto"/>
        </w:rPr>
        <w:t>Although the Assessment Team noted improvements are being made to the feedback system by the interim management team, all the evidence has been</w:t>
      </w:r>
      <w:r w:rsidRPr="00256D7F">
        <w:rPr>
          <w:rFonts w:eastAsia="Fira Sans Light"/>
          <w:color w:val="auto"/>
          <w:szCs w:val="22"/>
          <w:lang w:eastAsia="en-US"/>
        </w:rPr>
        <w:t xml:space="preserve"> considered, including the temporary tenure of the management team and noting that practices are not yet fully embedded into the services’ processes.  </w:t>
      </w:r>
      <w:r w:rsidRPr="00256D7F">
        <w:rPr>
          <w:iCs/>
          <w:color w:val="auto"/>
        </w:rPr>
        <w:t xml:space="preserve"> </w:t>
      </w:r>
    </w:p>
    <w:p w14:paraId="494B1CD0" w14:textId="6BB1B1E3" w:rsidR="00F8548E" w:rsidRPr="00E37E42" w:rsidRDefault="00F8548E" w:rsidP="00F8548E">
      <w:pPr>
        <w:rPr>
          <w:rFonts w:eastAsia="Calibri"/>
          <w:i/>
          <w:iCs/>
          <w:color w:val="auto"/>
          <w:lang w:eastAsia="en-US"/>
        </w:rPr>
      </w:pPr>
      <w:r w:rsidRPr="00154403">
        <w:rPr>
          <w:rFonts w:eastAsiaTheme="minorHAnsi"/>
        </w:rPr>
        <w:t xml:space="preserve">The Quality Standard is </w:t>
      </w:r>
      <w:r w:rsidRPr="00E37E42">
        <w:rPr>
          <w:rFonts w:eastAsiaTheme="minorHAnsi"/>
          <w:color w:val="auto"/>
        </w:rPr>
        <w:t xml:space="preserve">assessed as Non-compliant as </w:t>
      </w:r>
      <w:r w:rsidR="004A5AF5" w:rsidRPr="00E37E42">
        <w:rPr>
          <w:rFonts w:eastAsiaTheme="minorHAnsi"/>
          <w:color w:val="auto"/>
        </w:rPr>
        <w:t xml:space="preserve">three </w:t>
      </w:r>
      <w:r w:rsidRPr="00E37E42">
        <w:rPr>
          <w:rFonts w:eastAsiaTheme="minorHAnsi"/>
          <w:color w:val="auto"/>
        </w:rPr>
        <w:t>of the four specific requirements have been assessed as Non-compliant.</w:t>
      </w:r>
    </w:p>
    <w:p w14:paraId="2096C025" w14:textId="77777777" w:rsidR="004A5AF5" w:rsidRDefault="00F8548E" w:rsidP="004A5AF5">
      <w:pPr>
        <w:pStyle w:val="Heading2"/>
        <w:rPr>
          <w:i/>
          <w:color w:val="0000FF"/>
          <w:sz w:val="24"/>
          <w:szCs w:val="24"/>
        </w:rPr>
      </w:pPr>
      <w:r>
        <w:t>Assessment of Standard 6 Requirements</w:t>
      </w:r>
      <w:r w:rsidRPr="0066387A">
        <w:rPr>
          <w:i/>
          <w:color w:val="0000FF"/>
          <w:sz w:val="24"/>
          <w:szCs w:val="24"/>
        </w:rPr>
        <w:t xml:space="preserve"> </w:t>
      </w:r>
    </w:p>
    <w:p w14:paraId="494B1CD2" w14:textId="4A743C98" w:rsidR="00F8548E" w:rsidRPr="00506F7F" w:rsidRDefault="00F8548E" w:rsidP="004A5AF5">
      <w:pPr>
        <w:pStyle w:val="Heading3"/>
      </w:pPr>
      <w:r w:rsidRPr="00506F7F">
        <w:t>Requirement 6(3)(a)</w:t>
      </w:r>
      <w:r>
        <w:tab/>
        <w:t>Non-compliant</w:t>
      </w:r>
    </w:p>
    <w:p w14:paraId="494B1CD3" w14:textId="77777777" w:rsidR="00F8548E" w:rsidRPr="008D114F" w:rsidRDefault="00F8548E" w:rsidP="00F8548E">
      <w:pPr>
        <w:rPr>
          <w:i/>
        </w:rPr>
      </w:pPr>
      <w:r w:rsidRPr="008D114F">
        <w:rPr>
          <w:i/>
        </w:rPr>
        <w:t>Consumers, their family, friends, carers and others are encouraged and supported to provide feedback and make complaints.</w:t>
      </w:r>
    </w:p>
    <w:p w14:paraId="640310A2" w14:textId="21B06042" w:rsidR="004A5AF5" w:rsidRDefault="004A5AF5" w:rsidP="004A5AF5">
      <w:pPr>
        <w:rPr>
          <w:rFonts w:eastAsia="Calibri"/>
          <w:lang w:eastAsia="en-US"/>
        </w:rPr>
      </w:pPr>
      <w:r w:rsidRPr="00E16A4D">
        <w:rPr>
          <w:rFonts w:eastAsia="Calibri"/>
          <w:color w:val="auto"/>
          <w:lang w:eastAsia="en-US"/>
        </w:rPr>
        <w:t xml:space="preserve">Consumers and representatives considered </w:t>
      </w:r>
      <w:r w:rsidRPr="00E16A4D">
        <w:rPr>
          <w:rFonts w:eastAsia="Calibri"/>
          <w:lang w:eastAsia="en-US"/>
        </w:rPr>
        <w:t xml:space="preserve">that they are now encouraged and supported to give feedback and make complaints, and that appropriate action is taken by the interim management team. However, most said they had </w:t>
      </w:r>
      <w:r>
        <w:rPr>
          <w:rFonts w:eastAsia="Calibri"/>
          <w:lang w:eastAsia="en-US"/>
        </w:rPr>
        <w:t>“</w:t>
      </w:r>
      <w:r w:rsidRPr="00E16A4D">
        <w:rPr>
          <w:rFonts w:eastAsia="Calibri"/>
          <w:lang w:eastAsia="en-US"/>
        </w:rPr>
        <w:t>no faith</w:t>
      </w:r>
      <w:r>
        <w:rPr>
          <w:rFonts w:eastAsia="Calibri"/>
          <w:lang w:eastAsia="en-US"/>
        </w:rPr>
        <w:t>”</w:t>
      </w:r>
      <w:r w:rsidRPr="00E16A4D">
        <w:rPr>
          <w:rFonts w:eastAsia="Calibri"/>
          <w:lang w:eastAsia="en-US"/>
        </w:rPr>
        <w:t xml:space="preserve"> in the previous management and did not feel supported in their feedback</w:t>
      </w:r>
      <w:r w:rsidRPr="00E37E42">
        <w:rPr>
          <w:rFonts w:eastAsia="Calibri"/>
          <w:lang w:eastAsia="en-US"/>
        </w:rPr>
        <w:t>. Consumer and</w:t>
      </w:r>
      <w:r w:rsidRPr="004A5AF5">
        <w:rPr>
          <w:rFonts w:eastAsia="Calibri"/>
          <w:b/>
          <w:lang w:eastAsia="en-US"/>
        </w:rPr>
        <w:t xml:space="preserve"> </w:t>
      </w:r>
      <w:r w:rsidRPr="004A5AF5">
        <w:rPr>
          <w:rFonts w:eastAsia="Calibri"/>
          <w:lang w:eastAsia="en-US"/>
        </w:rPr>
        <w:t>representative feedback included concerns about raising issues in the past and said they felt “bullied”; “not heard” and were fearful of retribution when raising concerns</w:t>
      </w:r>
      <w:r w:rsidR="00E37E42">
        <w:rPr>
          <w:rFonts w:eastAsia="Calibri"/>
          <w:lang w:eastAsia="en-US"/>
        </w:rPr>
        <w:t>.</w:t>
      </w:r>
    </w:p>
    <w:p w14:paraId="06699654" w14:textId="38AB10CB" w:rsidR="00E37E42" w:rsidRDefault="00E37E42" w:rsidP="004A5AF5">
      <w:pPr>
        <w:rPr>
          <w:rFonts w:eastAsia="Calibri"/>
          <w:lang w:eastAsia="en-US"/>
        </w:rPr>
      </w:pPr>
      <w:r>
        <w:rPr>
          <w:rFonts w:eastAsia="Calibri"/>
          <w:lang w:eastAsia="en-US"/>
        </w:rPr>
        <w:t>The approved provider response acknowledged that the previous management did not encourage or support consumers to provide feedback or respond to complaints.</w:t>
      </w:r>
    </w:p>
    <w:p w14:paraId="6B0982ED" w14:textId="03E41D0B" w:rsidR="00E37E42" w:rsidRDefault="00E37E42" w:rsidP="004A5AF5">
      <w:pPr>
        <w:rPr>
          <w:rFonts w:eastAsia="Calibri"/>
          <w:lang w:eastAsia="en-US"/>
        </w:rPr>
      </w:pPr>
      <w:r>
        <w:rPr>
          <w:rFonts w:eastAsia="Calibri"/>
          <w:lang w:eastAsia="en-US"/>
        </w:rPr>
        <w:t xml:space="preserve">While the service has made improvements in relation to the </w:t>
      </w:r>
      <w:r w:rsidR="001567BB">
        <w:rPr>
          <w:rFonts w:eastAsia="Calibri"/>
          <w:lang w:eastAsia="en-US"/>
        </w:rPr>
        <w:t xml:space="preserve">requirement </w:t>
      </w:r>
      <w:r>
        <w:rPr>
          <w:rFonts w:eastAsia="Calibri"/>
          <w:lang w:eastAsia="en-US"/>
        </w:rPr>
        <w:t>these improvements are recent, and have been instigated by the interim management team, rather than by the approved provider</w:t>
      </w:r>
      <w:r w:rsidR="001567BB">
        <w:rPr>
          <w:rFonts w:eastAsia="Calibri"/>
          <w:lang w:eastAsia="en-US"/>
        </w:rPr>
        <w:t>.</w:t>
      </w:r>
    </w:p>
    <w:p w14:paraId="613AEB76" w14:textId="332A3121" w:rsidR="001567BB" w:rsidRPr="004A5AF5" w:rsidRDefault="001567BB" w:rsidP="004A5AF5">
      <w:pPr>
        <w:rPr>
          <w:rFonts w:eastAsia="Calibri"/>
          <w:lang w:eastAsia="en-US"/>
        </w:rPr>
      </w:pPr>
      <w:r>
        <w:rPr>
          <w:rFonts w:eastAsia="Calibri"/>
          <w:lang w:eastAsia="en-US"/>
        </w:rPr>
        <w:t xml:space="preserve">The service does not comply with </w:t>
      </w:r>
      <w:r w:rsidR="00D24828">
        <w:rPr>
          <w:rFonts w:eastAsia="Calibri"/>
          <w:lang w:eastAsia="en-US"/>
        </w:rPr>
        <w:t>this</w:t>
      </w:r>
      <w:r>
        <w:rPr>
          <w:rFonts w:eastAsia="Calibri"/>
          <w:lang w:eastAsia="en-US"/>
        </w:rPr>
        <w:t xml:space="preserve"> requirement.</w:t>
      </w:r>
    </w:p>
    <w:p w14:paraId="494B1CD5" w14:textId="0632722D" w:rsidR="00F8548E" w:rsidRPr="00506F7F" w:rsidRDefault="00F8548E" w:rsidP="004A5AF5">
      <w:pPr>
        <w:pStyle w:val="Heading3"/>
      </w:pPr>
      <w:r w:rsidRPr="00506F7F">
        <w:t>Requirement 6(3)(b)</w:t>
      </w:r>
      <w:r>
        <w:tab/>
        <w:t>Compliant</w:t>
      </w:r>
    </w:p>
    <w:p w14:paraId="494B1CD6" w14:textId="77777777" w:rsidR="00F8548E" w:rsidRPr="008D114F" w:rsidRDefault="00F8548E" w:rsidP="00F8548E">
      <w:pPr>
        <w:rPr>
          <w:i/>
        </w:rPr>
      </w:pPr>
      <w:r w:rsidRPr="008D114F">
        <w:rPr>
          <w:i/>
        </w:rPr>
        <w:t>Consumers are made aware of and have access to advocates, language services and other methods for raising and resolving complaints.</w:t>
      </w:r>
    </w:p>
    <w:p w14:paraId="0A437D35" w14:textId="3C92C7F9" w:rsidR="004A5AF5" w:rsidRPr="004A5AF5" w:rsidRDefault="004A5AF5" w:rsidP="00A8630B">
      <w:pPr>
        <w:tabs>
          <w:tab w:val="right" w:pos="9026"/>
        </w:tabs>
        <w:rPr>
          <w:i/>
        </w:rPr>
      </w:pPr>
      <w:r>
        <w:rPr>
          <w:iCs/>
        </w:rPr>
        <w:t>The service demonstrated that consumers are made aware of and have access to advocates, language services and other methods for raising and resolving complaints.</w:t>
      </w:r>
      <w:r w:rsidR="00A8630B">
        <w:rPr>
          <w:iCs/>
        </w:rPr>
        <w:t xml:space="preserve"> </w:t>
      </w:r>
      <w:r w:rsidRPr="004A5AF5">
        <w:rPr>
          <w:color w:val="auto"/>
        </w:rPr>
        <w:t xml:space="preserve">Some consumers and representatives said they are aware of services available to assist them make complaints such as advocacy services however they </w:t>
      </w:r>
      <w:r w:rsidRPr="004A5AF5">
        <w:rPr>
          <w:color w:val="auto"/>
        </w:rPr>
        <w:lastRenderedPageBreak/>
        <w:t>had never had to use these services. Many consumers/representatives said they would go directly to the new management</w:t>
      </w:r>
      <w:r>
        <w:t xml:space="preserve"> team.  </w:t>
      </w:r>
    </w:p>
    <w:p w14:paraId="494B1CD8" w14:textId="7614573B" w:rsidR="00F8548E" w:rsidRPr="00D435F8" w:rsidRDefault="00F8548E" w:rsidP="00F8548E">
      <w:pPr>
        <w:pStyle w:val="Heading3"/>
      </w:pPr>
      <w:r w:rsidRPr="00D435F8">
        <w:t>Requirement 6(3)(c)</w:t>
      </w:r>
      <w:r>
        <w:tab/>
        <w:t>Non-compliant</w:t>
      </w:r>
    </w:p>
    <w:p w14:paraId="494B1CD9" w14:textId="77777777" w:rsidR="00F8548E" w:rsidRPr="008D114F" w:rsidRDefault="00F8548E" w:rsidP="00F8548E">
      <w:pPr>
        <w:rPr>
          <w:i/>
        </w:rPr>
      </w:pPr>
      <w:r w:rsidRPr="008D114F">
        <w:rPr>
          <w:i/>
        </w:rPr>
        <w:t>Appropriate action is taken in response to complaints and an open disclosure process is used when things go wrong.</w:t>
      </w:r>
    </w:p>
    <w:p w14:paraId="78A8A7AE" w14:textId="199F1C66" w:rsidR="004A5AF5" w:rsidRDefault="004A5AF5" w:rsidP="004A5AF5">
      <w:pPr>
        <w:rPr>
          <w:color w:val="auto"/>
        </w:rPr>
      </w:pPr>
      <w:r w:rsidRPr="004A5AF5">
        <w:rPr>
          <w:color w:val="auto"/>
        </w:rPr>
        <w:t xml:space="preserve">Representatives said they felt very dissatisfied with </w:t>
      </w:r>
      <w:r>
        <w:rPr>
          <w:color w:val="auto"/>
        </w:rPr>
        <w:t xml:space="preserve">the Approved Provider’s </w:t>
      </w:r>
      <w:r w:rsidRPr="004A5AF5">
        <w:rPr>
          <w:color w:val="auto"/>
        </w:rPr>
        <w:t xml:space="preserve">handling of their concerns and </w:t>
      </w:r>
      <w:r>
        <w:rPr>
          <w:color w:val="auto"/>
        </w:rPr>
        <w:t xml:space="preserve">they had </w:t>
      </w:r>
      <w:r w:rsidRPr="004A5AF5">
        <w:rPr>
          <w:color w:val="auto"/>
        </w:rPr>
        <w:t xml:space="preserve">never received an apology when things went wrong. However, </w:t>
      </w:r>
      <w:r>
        <w:rPr>
          <w:color w:val="auto"/>
        </w:rPr>
        <w:t xml:space="preserve">they </w:t>
      </w:r>
      <w:r w:rsidRPr="004A5AF5">
        <w:rPr>
          <w:color w:val="auto"/>
        </w:rPr>
        <w:t xml:space="preserve">stated that staff are open and inform them when things go wrong, for example if there is an incident. </w:t>
      </w:r>
      <w:r w:rsidR="00A8630B">
        <w:rPr>
          <w:color w:val="auto"/>
        </w:rPr>
        <w:t>A</w:t>
      </w:r>
      <w:r w:rsidRPr="004A5AF5">
        <w:rPr>
          <w:color w:val="auto"/>
        </w:rPr>
        <w:t xml:space="preserve"> representative said staff always phone if something happens however, “I do not think the owners even care about what I </w:t>
      </w:r>
      <w:proofErr w:type="gramStart"/>
      <w:r w:rsidRPr="004A5AF5">
        <w:rPr>
          <w:color w:val="auto"/>
        </w:rPr>
        <w:t>say</w:t>
      </w:r>
      <w:proofErr w:type="gramEnd"/>
      <w:r w:rsidRPr="004A5AF5">
        <w:rPr>
          <w:color w:val="auto"/>
        </w:rPr>
        <w:t xml:space="preserve"> and I am afraid it will rebound onto my mum, if I do raise an issue.” </w:t>
      </w:r>
    </w:p>
    <w:p w14:paraId="2E3192F1" w14:textId="63229CFF" w:rsidR="004A5AF5" w:rsidRDefault="004A5AF5" w:rsidP="004A5AF5">
      <w:pPr>
        <w:rPr>
          <w:color w:val="auto"/>
        </w:rPr>
      </w:pPr>
      <w:r w:rsidRPr="004A5AF5">
        <w:rPr>
          <w:color w:val="auto"/>
        </w:rPr>
        <w:t xml:space="preserve">The interim management team stated that all policies are being reviewed as part of their continuous improvement plan and open disclosure as part of the complaints process will be incorporated. </w:t>
      </w:r>
    </w:p>
    <w:p w14:paraId="41EDD61A" w14:textId="17608328" w:rsidR="001567BB" w:rsidRDefault="001567BB" w:rsidP="004A5AF5">
      <w:pPr>
        <w:rPr>
          <w:color w:val="auto"/>
        </w:rPr>
      </w:pPr>
      <w:r>
        <w:rPr>
          <w:color w:val="auto"/>
        </w:rPr>
        <w:t>The approved provider response acknowledged that evidence of complaint management including open disclosure was not evident</w:t>
      </w:r>
      <w:r w:rsidR="000D6838">
        <w:rPr>
          <w:color w:val="auto"/>
        </w:rPr>
        <w:t>. Communication regarding complaints process and open disclosure have been added to the plan for continuous improvement and staff will be trained in the principles of open disclosure in January</w:t>
      </w:r>
      <w:r w:rsidR="00A8630B">
        <w:rPr>
          <w:color w:val="auto"/>
        </w:rPr>
        <w:t xml:space="preserve"> </w:t>
      </w:r>
      <w:r w:rsidR="000D6838">
        <w:rPr>
          <w:color w:val="auto"/>
        </w:rPr>
        <w:t>2021.</w:t>
      </w:r>
      <w:r>
        <w:rPr>
          <w:color w:val="auto"/>
        </w:rPr>
        <w:t xml:space="preserve">  </w:t>
      </w:r>
    </w:p>
    <w:p w14:paraId="2F0AC356" w14:textId="4E6ACFA6" w:rsidR="000D6838" w:rsidRPr="004A5AF5" w:rsidRDefault="000D6838" w:rsidP="004A5AF5">
      <w:pPr>
        <w:rPr>
          <w:color w:val="auto"/>
        </w:rPr>
      </w:pPr>
      <w:r>
        <w:rPr>
          <w:color w:val="auto"/>
        </w:rPr>
        <w:t>The service does not comply with this requirement.</w:t>
      </w:r>
    </w:p>
    <w:p w14:paraId="494B1CDB" w14:textId="34A44BB2" w:rsidR="00F8548E" w:rsidRPr="00D435F8" w:rsidRDefault="00F8548E" w:rsidP="00F8548E">
      <w:pPr>
        <w:pStyle w:val="Heading3"/>
      </w:pPr>
      <w:r w:rsidRPr="00D435F8">
        <w:t>Requirement 6(3)(d)</w:t>
      </w:r>
      <w:r>
        <w:tab/>
        <w:t>Non-compliant</w:t>
      </w:r>
    </w:p>
    <w:p w14:paraId="494B1CDC" w14:textId="77777777" w:rsidR="00F8548E" w:rsidRPr="008D114F" w:rsidRDefault="00F8548E" w:rsidP="00F8548E">
      <w:pPr>
        <w:rPr>
          <w:i/>
        </w:rPr>
      </w:pPr>
      <w:r w:rsidRPr="008D114F">
        <w:rPr>
          <w:i/>
        </w:rPr>
        <w:t>Feedback and complaints are reviewed and used to improve the quality of care and services.</w:t>
      </w:r>
    </w:p>
    <w:p w14:paraId="3B1459F7" w14:textId="201D189B" w:rsidR="0016476D" w:rsidRDefault="0016476D" w:rsidP="0016476D">
      <w:pPr>
        <w:rPr>
          <w:rFonts w:eastAsia="Calibri"/>
          <w:color w:val="auto"/>
          <w:lang w:eastAsia="en-US"/>
        </w:rPr>
      </w:pPr>
      <w:r w:rsidRPr="00C70510">
        <w:rPr>
          <w:rFonts w:eastAsia="Calibri"/>
          <w:color w:val="auto"/>
          <w:lang w:eastAsia="en-US"/>
        </w:rPr>
        <w:t>The service demonstrated that through the interim management team</w:t>
      </w:r>
      <w:r>
        <w:rPr>
          <w:rFonts w:eastAsia="Calibri"/>
          <w:color w:val="auto"/>
          <w:lang w:eastAsia="en-US"/>
        </w:rPr>
        <w:t>,</w:t>
      </w:r>
      <w:r w:rsidRPr="00C70510">
        <w:rPr>
          <w:rFonts w:eastAsia="Calibri"/>
          <w:color w:val="auto"/>
          <w:lang w:eastAsia="en-US"/>
        </w:rPr>
        <w:t xml:space="preserve"> complaints are reviewed and used to improve the quality of care and services</w:t>
      </w:r>
      <w:r>
        <w:rPr>
          <w:rFonts w:eastAsia="Calibri"/>
          <w:color w:val="auto"/>
          <w:lang w:eastAsia="en-US"/>
        </w:rPr>
        <w:t>;</w:t>
      </w:r>
      <w:r w:rsidRPr="00C70510">
        <w:rPr>
          <w:rFonts w:eastAsia="Calibri"/>
          <w:color w:val="auto"/>
          <w:lang w:eastAsia="en-US"/>
        </w:rPr>
        <w:t xml:space="preserve"> however, prior to the </w:t>
      </w:r>
      <w:r w:rsidR="00A8630B">
        <w:rPr>
          <w:rFonts w:eastAsia="Calibri"/>
          <w:color w:val="auto"/>
          <w:lang w:eastAsia="en-US"/>
        </w:rPr>
        <w:t>appointment</w:t>
      </w:r>
      <w:r w:rsidRPr="00C70510">
        <w:rPr>
          <w:rFonts w:eastAsia="Calibri"/>
          <w:color w:val="auto"/>
          <w:lang w:eastAsia="en-US"/>
        </w:rPr>
        <w:t xml:space="preserve"> of the interim management team</w:t>
      </w:r>
      <w:r>
        <w:rPr>
          <w:rFonts w:eastAsia="Calibri"/>
          <w:color w:val="auto"/>
          <w:lang w:eastAsia="en-US"/>
        </w:rPr>
        <w:t xml:space="preserve"> complaint</w:t>
      </w:r>
      <w:r w:rsidRPr="00C70510">
        <w:rPr>
          <w:rFonts w:eastAsia="Calibri"/>
          <w:color w:val="auto"/>
          <w:lang w:eastAsia="en-US"/>
        </w:rPr>
        <w:t xml:space="preserve"> tracking did not occur and consumers/representatives stated high levels of dissatisfaction with previous inaction.</w:t>
      </w:r>
    </w:p>
    <w:p w14:paraId="494B1CDE" w14:textId="7B10B6CC" w:rsidR="00F8548E" w:rsidRDefault="00A8630B" w:rsidP="00F8548E">
      <w:pPr>
        <w:rPr>
          <w:rFonts w:eastAsia="Calibri"/>
          <w:color w:val="auto"/>
          <w:lang w:eastAsia="en-US"/>
        </w:rPr>
      </w:pPr>
      <w:r>
        <w:rPr>
          <w:rFonts w:eastAsia="Calibri"/>
          <w:color w:val="auto"/>
          <w:lang w:eastAsia="en-US"/>
        </w:rPr>
        <w:t>The approved provider responded that it now has a feedback register which supports trending, analysis and timely follow up of feedback.</w:t>
      </w:r>
    </w:p>
    <w:p w14:paraId="4B419CFB" w14:textId="6B0A9418" w:rsidR="00A8630B" w:rsidRPr="001B3DE8" w:rsidRDefault="00A8630B" w:rsidP="00F8548E">
      <w:r>
        <w:rPr>
          <w:rFonts w:eastAsia="Calibri"/>
          <w:color w:val="auto"/>
          <w:lang w:eastAsia="en-US"/>
        </w:rPr>
        <w:t>The service does not comply with this requirement.</w:t>
      </w:r>
    </w:p>
    <w:p w14:paraId="494B1CDF" w14:textId="77777777" w:rsidR="00F8548E" w:rsidRDefault="00F8548E" w:rsidP="00F8548E">
      <w:pPr>
        <w:sectPr w:rsidR="00F8548E" w:rsidSect="00F8548E">
          <w:headerReference w:type="default" r:id="rId36"/>
          <w:type w:val="continuous"/>
          <w:pgSz w:w="11906" w:h="16838"/>
          <w:pgMar w:top="1701" w:right="1418" w:bottom="1418" w:left="1418" w:header="709" w:footer="397" w:gutter="0"/>
          <w:cols w:space="708"/>
          <w:titlePg/>
          <w:docGrid w:linePitch="360"/>
        </w:sectPr>
      </w:pPr>
    </w:p>
    <w:p w14:paraId="64D8838F" w14:textId="77777777" w:rsidR="008E306B" w:rsidRDefault="008E306B" w:rsidP="008E306B">
      <w:pPr>
        <w:pStyle w:val="Heading1"/>
        <w:tabs>
          <w:tab w:val="right" w:pos="9070"/>
        </w:tabs>
        <w:spacing w:before="560" w:after="640"/>
        <w:rPr>
          <w:color w:val="FFFFFF" w:themeColor="background1"/>
          <w:sz w:val="36"/>
        </w:rPr>
        <w:sectPr w:rsidR="008E306B" w:rsidSect="00F8548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6A0E9C1" wp14:editId="76346D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694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13BDE69" w14:textId="77777777" w:rsidR="008E306B" w:rsidRPr="000E654D" w:rsidRDefault="008E306B" w:rsidP="008E306B">
      <w:pPr>
        <w:pStyle w:val="Heading3"/>
        <w:shd w:val="clear" w:color="auto" w:fill="F2F2F2" w:themeFill="background1" w:themeFillShade="F2"/>
      </w:pPr>
      <w:r w:rsidRPr="000E654D">
        <w:t>Consumer outcome:</w:t>
      </w:r>
    </w:p>
    <w:p w14:paraId="50D05DB3" w14:textId="77777777" w:rsidR="008E306B" w:rsidRDefault="008E306B" w:rsidP="008E306B">
      <w:pPr>
        <w:numPr>
          <w:ilvl w:val="0"/>
          <w:numId w:val="7"/>
        </w:numPr>
        <w:shd w:val="clear" w:color="auto" w:fill="F2F2F2" w:themeFill="background1" w:themeFillShade="F2"/>
      </w:pPr>
      <w:r>
        <w:t>I get quality care and services when I need them from people who are knowledgeable, capable and caring.</w:t>
      </w:r>
    </w:p>
    <w:p w14:paraId="64A78A05" w14:textId="77777777" w:rsidR="008E306B" w:rsidRDefault="008E306B" w:rsidP="008E306B">
      <w:pPr>
        <w:pStyle w:val="Heading3"/>
        <w:shd w:val="clear" w:color="auto" w:fill="F2F2F2" w:themeFill="background1" w:themeFillShade="F2"/>
      </w:pPr>
      <w:r>
        <w:t>Organisation statement:</w:t>
      </w:r>
    </w:p>
    <w:p w14:paraId="0A66D489" w14:textId="77777777" w:rsidR="008E306B" w:rsidRDefault="008E306B" w:rsidP="008E306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5F442C5" w14:textId="77777777" w:rsidR="008E306B" w:rsidRDefault="008E306B" w:rsidP="008E306B">
      <w:pPr>
        <w:pStyle w:val="Heading2"/>
      </w:pPr>
      <w:r>
        <w:t>Assessment of Standard 7</w:t>
      </w:r>
    </w:p>
    <w:p w14:paraId="26B23F7B" w14:textId="77777777" w:rsidR="008E306B" w:rsidRPr="00163FEE" w:rsidRDefault="008E306B" w:rsidP="008E306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F3A2934" w14:textId="77777777" w:rsidR="008E306B" w:rsidRPr="00163FEE" w:rsidRDefault="008E306B" w:rsidP="008E306B">
      <w:pPr>
        <w:rPr>
          <w:rFonts w:eastAsia="Calibri"/>
          <w:lang w:eastAsia="en-US"/>
        </w:rPr>
      </w:pPr>
      <w:r w:rsidRPr="002313AC">
        <w:rPr>
          <w:rFonts w:eastAsia="Calibri"/>
          <w:color w:val="auto"/>
          <w:lang w:eastAsia="en-US"/>
        </w:rPr>
        <w:t xml:space="preserve">Overall most </w:t>
      </w:r>
      <w:r w:rsidRPr="00163FEE">
        <w:rPr>
          <w:rFonts w:eastAsia="Calibri"/>
          <w:color w:val="auto"/>
          <w:lang w:eastAsia="en-US"/>
        </w:rPr>
        <w:t xml:space="preserve">sampled </w:t>
      </w:r>
      <w:r w:rsidRPr="002313AC">
        <w:rPr>
          <w:rFonts w:eastAsia="Calibri"/>
          <w:color w:val="auto"/>
          <w:lang w:eastAsia="en-US"/>
        </w:rPr>
        <w:t xml:space="preserve">consumers considered that </w:t>
      </w:r>
      <w:r w:rsidRPr="00163FEE">
        <w:rPr>
          <w:rFonts w:eastAsia="Calibri"/>
          <w:lang w:eastAsia="en-US"/>
        </w:rPr>
        <w:t>they get quality care and services when they need them and from people who are knowledgeable, capable and caring.</w:t>
      </w:r>
    </w:p>
    <w:p w14:paraId="154B695D" w14:textId="77777777" w:rsidR="008E306B" w:rsidRPr="00163FEE" w:rsidRDefault="008E306B" w:rsidP="008E306B">
      <w:pPr>
        <w:rPr>
          <w:rFonts w:eastAsia="Calibri"/>
          <w:lang w:eastAsia="en-US"/>
        </w:rPr>
      </w:pPr>
      <w:r w:rsidRPr="00163FEE">
        <w:rPr>
          <w:rFonts w:eastAsia="Calibri"/>
          <w:lang w:eastAsia="en-US"/>
        </w:rPr>
        <w:t>For example:</w:t>
      </w:r>
    </w:p>
    <w:p w14:paraId="0915D47A" w14:textId="77777777" w:rsidR="008E306B" w:rsidRDefault="008E306B" w:rsidP="008E306B">
      <w:pPr>
        <w:rPr>
          <w:rFonts w:eastAsiaTheme="minorHAnsi"/>
          <w:iCs/>
          <w:color w:val="auto"/>
          <w:szCs w:val="22"/>
          <w:lang w:eastAsia="en-US"/>
        </w:rPr>
      </w:pPr>
      <w:r w:rsidRPr="004D7CFC">
        <w:rPr>
          <w:rFonts w:eastAsiaTheme="minorHAnsi"/>
          <w:iCs/>
          <w:color w:val="auto"/>
          <w:szCs w:val="22"/>
          <w:lang w:eastAsia="en-US"/>
        </w:rPr>
        <w:t>All consumers and representatives interviewed confirmed staff are kind, caring and gentle when providing care.</w:t>
      </w:r>
    </w:p>
    <w:p w14:paraId="25850EEF" w14:textId="77777777" w:rsidR="008E306B" w:rsidRPr="002313AC" w:rsidRDefault="008E306B" w:rsidP="008E306B">
      <w:pPr>
        <w:rPr>
          <w:rFonts w:eastAsiaTheme="minorHAnsi"/>
          <w:iCs/>
          <w:color w:val="auto"/>
          <w:szCs w:val="22"/>
          <w:lang w:eastAsia="en-US"/>
        </w:rPr>
      </w:pPr>
      <w:r w:rsidRPr="002313AC">
        <w:rPr>
          <w:rFonts w:eastAsiaTheme="minorHAnsi"/>
          <w:iCs/>
          <w:color w:val="auto"/>
          <w:szCs w:val="22"/>
          <w:lang w:eastAsia="en-US"/>
        </w:rPr>
        <w:t>Consumers and representatives interviewed expressed high levels of satisfaction with current staffing levels and response times. Feedback included dissatisfaction with previous management of staffing levels especially prior to the COVID-19 outbreak. Some said that there were delays to personal care and responses to toileting requests which was directly attributed to lack of staff. However, although feedback about the approved provider and previous management stated high levels of dissatisfaction, all consumers and representatives interviewed described staff to be consistently kind, caring and approachable.</w:t>
      </w:r>
    </w:p>
    <w:p w14:paraId="7C9AACA7" w14:textId="77777777" w:rsidR="008E306B" w:rsidRPr="008D2286" w:rsidRDefault="008E306B" w:rsidP="008E306B">
      <w:pPr>
        <w:rPr>
          <w:rFonts w:eastAsia="Calibri"/>
          <w:color w:val="auto"/>
          <w:lang w:eastAsia="en-US"/>
        </w:rPr>
      </w:pPr>
      <w:r w:rsidRPr="008D2286">
        <w:rPr>
          <w:rFonts w:eastAsia="Calibri"/>
          <w:color w:val="auto"/>
          <w:lang w:eastAsia="en-US"/>
        </w:rPr>
        <w:t xml:space="preserve">The </w:t>
      </w:r>
      <w:r>
        <w:rPr>
          <w:rFonts w:eastAsia="Calibri"/>
          <w:color w:val="auto"/>
          <w:lang w:eastAsia="en-US"/>
        </w:rPr>
        <w:t>i</w:t>
      </w:r>
      <w:r w:rsidRPr="008D2286">
        <w:rPr>
          <w:rFonts w:eastAsia="Calibri"/>
          <w:color w:val="auto"/>
          <w:lang w:eastAsia="en-US"/>
        </w:rPr>
        <w:t xml:space="preserve">nterim management team demonstrated that the workforce is now planned </w:t>
      </w:r>
      <w:proofErr w:type="gramStart"/>
      <w:r w:rsidRPr="008D2286">
        <w:rPr>
          <w:rFonts w:eastAsia="Calibri"/>
          <w:color w:val="auto"/>
          <w:lang w:eastAsia="en-US"/>
        </w:rPr>
        <w:t>including</w:t>
      </w:r>
      <w:proofErr w:type="gramEnd"/>
      <w:r w:rsidRPr="008D2286">
        <w:rPr>
          <w:rFonts w:eastAsia="Calibri"/>
          <w:color w:val="auto"/>
          <w:lang w:eastAsia="en-US"/>
        </w:rPr>
        <w:t xml:space="preserve"> the number and staff mix enabling the delivery and management of safe </w:t>
      </w:r>
      <w:r w:rsidRPr="008D2286">
        <w:rPr>
          <w:rFonts w:eastAsia="Calibri"/>
          <w:color w:val="auto"/>
          <w:lang w:eastAsia="en-US"/>
        </w:rPr>
        <w:lastRenderedPageBreak/>
        <w:t>and quality care. However</w:t>
      </w:r>
      <w:r>
        <w:rPr>
          <w:rFonts w:eastAsia="Calibri"/>
          <w:color w:val="auto"/>
          <w:lang w:eastAsia="en-US"/>
        </w:rPr>
        <w:t>,</w:t>
      </w:r>
      <w:r w:rsidRPr="008D2286">
        <w:rPr>
          <w:rFonts w:eastAsia="Calibri"/>
          <w:color w:val="auto"/>
          <w:lang w:eastAsia="en-US"/>
        </w:rPr>
        <w:t xml:space="preserve"> prior to the commissioning of the interim management team staff mix and numbers were not consistently deployed.</w:t>
      </w:r>
    </w:p>
    <w:p w14:paraId="54DE8DF5" w14:textId="77777777" w:rsidR="008E306B" w:rsidRPr="006102A8" w:rsidRDefault="008E306B" w:rsidP="008E306B">
      <w:pPr>
        <w:rPr>
          <w:rFonts w:eastAsiaTheme="minorHAnsi"/>
          <w:iCs/>
          <w:color w:val="auto"/>
          <w:szCs w:val="22"/>
          <w:lang w:eastAsia="en-US"/>
        </w:rPr>
      </w:pPr>
      <w:r w:rsidRPr="006102A8">
        <w:rPr>
          <w:rFonts w:eastAsiaTheme="minorHAnsi"/>
          <w:iCs/>
          <w:color w:val="auto"/>
          <w:szCs w:val="22"/>
          <w:lang w:eastAsia="en-US"/>
        </w:rPr>
        <w:t xml:space="preserve">The Assessment Team observed staff attending to consumers’ requests and presenting needs in a timely and respectful manner. Observations included </w:t>
      </w:r>
      <w:proofErr w:type="gramStart"/>
      <w:r w:rsidRPr="006102A8">
        <w:rPr>
          <w:rFonts w:eastAsiaTheme="minorHAnsi"/>
          <w:iCs/>
          <w:color w:val="auto"/>
          <w:szCs w:val="22"/>
          <w:lang w:eastAsia="en-US"/>
        </w:rPr>
        <w:t>sufficient</w:t>
      </w:r>
      <w:proofErr w:type="gramEnd"/>
      <w:r w:rsidRPr="006102A8">
        <w:rPr>
          <w:rFonts w:eastAsiaTheme="minorHAnsi"/>
          <w:iCs/>
          <w:color w:val="auto"/>
          <w:szCs w:val="22"/>
          <w:lang w:eastAsia="en-US"/>
        </w:rPr>
        <w:t xml:space="preserve"> numbers of staff to attend consumers’ needs in relation to exercise classes, meal assistance, responding to consumers living with dementia and their individual needs. </w:t>
      </w:r>
    </w:p>
    <w:p w14:paraId="78F8E39D" w14:textId="77777777" w:rsidR="008E306B" w:rsidRPr="00D24828" w:rsidRDefault="008E306B" w:rsidP="008E306B">
      <w:pPr>
        <w:rPr>
          <w:rFonts w:eastAsia="Calibri"/>
          <w:color w:val="auto"/>
        </w:rPr>
      </w:pPr>
      <w:r w:rsidRPr="00154403">
        <w:rPr>
          <w:rFonts w:eastAsiaTheme="minorHAnsi"/>
        </w:rPr>
        <w:t xml:space="preserve">The Quality Standard is </w:t>
      </w:r>
      <w:r w:rsidRPr="00D24828">
        <w:rPr>
          <w:rFonts w:eastAsiaTheme="minorHAnsi"/>
          <w:color w:val="auto"/>
        </w:rPr>
        <w:t>assessed as Non-compliant as one of the five specific requirements have been assessed as Non-compliant.</w:t>
      </w:r>
    </w:p>
    <w:p w14:paraId="7F4108A6" w14:textId="77777777" w:rsidR="008E306B" w:rsidRDefault="008E306B" w:rsidP="008E306B">
      <w:pPr>
        <w:pStyle w:val="Heading2"/>
        <w:rPr>
          <w:i/>
          <w:color w:val="0000FF"/>
          <w:sz w:val="24"/>
          <w:szCs w:val="24"/>
        </w:rPr>
      </w:pPr>
      <w:r>
        <w:t>Assessment of Standard 7 Requirements</w:t>
      </w:r>
      <w:r w:rsidRPr="0066387A">
        <w:rPr>
          <w:i/>
          <w:color w:val="0000FF"/>
          <w:sz w:val="24"/>
          <w:szCs w:val="24"/>
        </w:rPr>
        <w:t xml:space="preserve"> </w:t>
      </w:r>
    </w:p>
    <w:p w14:paraId="7CF5CA01" w14:textId="77777777" w:rsidR="008E306B" w:rsidRPr="00506F7F" w:rsidRDefault="008E306B" w:rsidP="008E306B">
      <w:pPr>
        <w:pStyle w:val="Heading3"/>
      </w:pPr>
      <w:r w:rsidRPr="00506F7F">
        <w:t>Requirement 7(3)(a)</w:t>
      </w:r>
      <w:r>
        <w:tab/>
        <w:t>Compliant</w:t>
      </w:r>
    </w:p>
    <w:p w14:paraId="7C537262" w14:textId="77777777" w:rsidR="008E306B" w:rsidRPr="008D114F" w:rsidRDefault="008E306B" w:rsidP="008E306B">
      <w:pPr>
        <w:rPr>
          <w:i/>
        </w:rPr>
      </w:pPr>
      <w:r w:rsidRPr="008D114F">
        <w:rPr>
          <w:i/>
        </w:rPr>
        <w:t>The workforce is planned to enable, and the number and mix of members of the workforce deployed enables, the delivery and management of safe and quality care and services.</w:t>
      </w:r>
    </w:p>
    <w:p w14:paraId="28581AB4" w14:textId="77777777" w:rsidR="008E306B" w:rsidRDefault="008E306B" w:rsidP="008E306B">
      <w:pPr>
        <w:rPr>
          <w:rFonts w:eastAsia="Calibri"/>
          <w:color w:val="auto"/>
          <w:lang w:eastAsia="en-US"/>
        </w:rPr>
      </w:pPr>
      <w:r w:rsidRPr="008D2286">
        <w:rPr>
          <w:rFonts w:eastAsia="Calibri"/>
          <w:color w:val="auto"/>
          <w:lang w:eastAsia="en-US"/>
        </w:rPr>
        <w:t xml:space="preserve">The </w:t>
      </w:r>
      <w:r>
        <w:rPr>
          <w:rFonts w:eastAsia="Calibri"/>
          <w:color w:val="auto"/>
          <w:lang w:eastAsia="en-US"/>
        </w:rPr>
        <w:t>i</w:t>
      </w:r>
      <w:r w:rsidRPr="008D2286">
        <w:rPr>
          <w:rFonts w:eastAsia="Calibri"/>
          <w:color w:val="auto"/>
          <w:lang w:eastAsia="en-US"/>
        </w:rPr>
        <w:t xml:space="preserve">nterim management team demonstrated that the workforce is now planned </w:t>
      </w:r>
      <w:r>
        <w:rPr>
          <w:rFonts w:eastAsia="Calibri"/>
          <w:color w:val="auto"/>
          <w:lang w:eastAsia="en-US"/>
        </w:rPr>
        <w:t>and deployed to enable</w:t>
      </w:r>
      <w:r w:rsidRPr="008D2286">
        <w:rPr>
          <w:rFonts w:eastAsia="Calibri"/>
          <w:color w:val="auto"/>
          <w:lang w:eastAsia="en-US"/>
        </w:rPr>
        <w:t xml:space="preserve"> the delivery and management of safe and quality care. However</w:t>
      </w:r>
      <w:r>
        <w:rPr>
          <w:rFonts w:eastAsia="Calibri"/>
          <w:color w:val="auto"/>
          <w:lang w:eastAsia="en-US"/>
        </w:rPr>
        <w:t>,</w:t>
      </w:r>
      <w:r w:rsidRPr="008D2286">
        <w:rPr>
          <w:rFonts w:eastAsia="Calibri"/>
          <w:color w:val="auto"/>
          <w:lang w:eastAsia="en-US"/>
        </w:rPr>
        <w:t xml:space="preserve"> prior to the commissioning of the interim management team</w:t>
      </w:r>
      <w:r>
        <w:rPr>
          <w:rFonts w:eastAsia="Calibri"/>
          <w:color w:val="auto"/>
          <w:lang w:eastAsia="en-US"/>
        </w:rPr>
        <w:t xml:space="preserve"> in September 2020,</w:t>
      </w:r>
      <w:r w:rsidRPr="008D2286">
        <w:rPr>
          <w:rFonts w:eastAsia="Calibri"/>
          <w:color w:val="auto"/>
          <w:lang w:eastAsia="en-US"/>
        </w:rPr>
        <w:t xml:space="preserve"> staff </w:t>
      </w:r>
      <w:proofErr w:type="gramStart"/>
      <w:r w:rsidRPr="008D2286">
        <w:rPr>
          <w:rFonts w:eastAsia="Calibri"/>
          <w:color w:val="auto"/>
          <w:lang w:eastAsia="en-US"/>
        </w:rPr>
        <w:t>mix</w:t>
      </w:r>
      <w:proofErr w:type="gramEnd"/>
      <w:r w:rsidRPr="008D2286">
        <w:rPr>
          <w:rFonts w:eastAsia="Calibri"/>
          <w:color w:val="auto"/>
          <w:lang w:eastAsia="en-US"/>
        </w:rPr>
        <w:t xml:space="preserve"> and numbers </w:t>
      </w:r>
      <w:r>
        <w:rPr>
          <w:rFonts w:eastAsia="Calibri"/>
          <w:color w:val="auto"/>
          <w:lang w:eastAsia="en-US"/>
        </w:rPr>
        <w:t>did not enable the delivery of safe and quality care and services</w:t>
      </w:r>
      <w:r w:rsidRPr="008D2286">
        <w:rPr>
          <w:rFonts w:eastAsia="Calibri"/>
          <w:color w:val="auto"/>
          <w:lang w:eastAsia="en-US"/>
        </w:rPr>
        <w:t>.</w:t>
      </w:r>
      <w:r>
        <w:rPr>
          <w:rFonts w:eastAsia="Calibri"/>
          <w:color w:val="auto"/>
          <w:lang w:eastAsia="en-US"/>
        </w:rPr>
        <w:t xml:space="preserve"> The new managers described the service as being “very understaffed” during the COVID-19 outbreak.</w:t>
      </w:r>
    </w:p>
    <w:p w14:paraId="57054408" w14:textId="77777777" w:rsidR="008E306B" w:rsidRPr="0016476D" w:rsidRDefault="008E306B" w:rsidP="008E306B">
      <w:pPr>
        <w:rPr>
          <w:rFonts w:eastAsia="Calibri"/>
          <w:color w:val="auto"/>
          <w:lang w:eastAsia="en-US"/>
        </w:rPr>
      </w:pPr>
      <w:r w:rsidRPr="0016476D">
        <w:rPr>
          <w:rFonts w:eastAsia="Calibri"/>
          <w:color w:val="auto"/>
          <w:lang w:eastAsia="en-US"/>
        </w:rPr>
        <w:t xml:space="preserve">Consumers and representatives interviewed expressed high levels of satisfaction with current staffing levels and response times. Feedback included dissatisfaction with previous management of staffing levels especially prior to the COVID-19 outbreak. </w:t>
      </w:r>
      <w:r>
        <w:rPr>
          <w:rFonts w:eastAsia="Calibri"/>
          <w:color w:val="auto"/>
          <w:lang w:eastAsia="en-US"/>
        </w:rPr>
        <w:t xml:space="preserve"> A</w:t>
      </w:r>
      <w:r w:rsidRPr="0016476D">
        <w:rPr>
          <w:rFonts w:eastAsia="Calibri"/>
          <w:color w:val="auto"/>
          <w:lang w:eastAsia="en-US"/>
        </w:rPr>
        <w:t>ll consumers and representatives interviewed described staff to be consistently kind, caring and approachable.</w:t>
      </w:r>
    </w:p>
    <w:p w14:paraId="000FBC2E" w14:textId="77777777" w:rsidR="008E306B" w:rsidRPr="0016476D" w:rsidRDefault="008E306B" w:rsidP="008E306B">
      <w:pPr>
        <w:rPr>
          <w:rFonts w:eastAsiaTheme="minorHAnsi"/>
          <w:iCs/>
          <w:color w:val="auto"/>
          <w:szCs w:val="22"/>
          <w:lang w:eastAsia="en-US"/>
        </w:rPr>
      </w:pPr>
      <w:r w:rsidRPr="0016476D">
        <w:rPr>
          <w:rFonts w:eastAsiaTheme="minorHAnsi"/>
          <w:iCs/>
          <w:color w:val="auto"/>
          <w:szCs w:val="22"/>
          <w:lang w:eastAsia="en-US"/>
        </w:rPr>
        <w:t xml:space="preserve">All staff interviewed confirmed adequate staffing numbers and skill mix. Many stated they work well as a team and the current management team are approachable if additional staff are required. </w:t>
      </w:r>
    </w:p>
    <w:p w14:paraId="76B2D8F2" w14:textId="77777777" w:rsidR="008E306B" w:rsidRDefault="008E306B" w:rsidP="008E306B">
      <w:pPr>
        <w:rPr>
          <w:rFonts w:eastAsia="Calibri"/>
          <w:color w:val="auto"/>
          <w:lang w:eastAsia="en-US"/>
        </w:rPr>
      </w:pPr>
      <w:r>
        <w:rPr>
          <w:rFonts w:eastAsia="Calibri"/>
          <w:color w:val="auto"/>
          <w:lang w:eastAsia="en-US"/>
        </w:rPr>
        <w:t>The approved provider responded that with the support of Western Health nurses, the roster has been maintained. Contracts have been initiated with providers of nursing and care staff to fill vacant shifts on the roster.</w:t>
      </w:r>
    </w:p>
    <w:p w14:paraId="4639AA82" w14:textId="77777777" w:rsidR="008E306B" w:rsidRPr="00506F7F" w:rsidRDefault="008E306B" w:rsidP="008E306B">
      <w:pPr>
        <w:pStyle w:val="Heading3"/>
      </w:pPr>
      <w:r w:rsidRPr="00506F7F">
        <w:t>Requirement 7(3)(b)</w:t>
      </w:r>
      <w:r>
        <w:tab/>
        <w:t>Compliant</w:t>
      </w:r>
    </w:p>
    <w:p w14:paraId="2D4F28C0" w14:textId="77777777" w:rsidR="008E306B" w:rsidRPr="008D114F" w:rsidRDefault="008E306B" w:rsidP="008E306B">
      <w:pPr>
        <w:rPr>
          <w:i/>
        </w:rPr>
      </w:pPr>
      <w:r w:rsidRPr="008D114F">
        <w:rPr>
          <w:i/>
        </w:rPr>
        <w:t>Workforce interactions with consumers are kind, caring and respectful of each consumer’s identity, culture and diversity.</w:t>
      </w:r>
    </w:p>
    <w:p w14:paraId="50DB1A53" w14:textId="77777777" w:rsidR="008E306B" w:rsidRDefault="008E306B" w:rsidP="008E306B">
      <w:pPr>
        <w:rPr>
          <w:rFonts w:eastAsiaTheme="minorHAnsi"/>
          <w:iCs/>
          <w:color w:val="auto"/>
          <w:szCs w:val="22"/>
          <w:lang w:eastAsia="en-US"/>
        </w:rPr>
      </w:pPr>
      <w:r w:rsidRPr="00467F4E">
        <w:rPr>
          <w:rFonts w:eastAsiaTheme="minorHAnsi"/>
          <w:iCs/>
          <w:color w:val="auto"/>
          <w:szCs w:val="22"/>
          <w:lang w:eastAsia="en-US"/>
        </w:rPr>
        <w:lastRenderedPageBreak/>
        <w:t xml:space="preserve">All consumers and representatives interviewed confirmed staff are kind, caring and gentle when providing care. </w:t>
      </w:r>
      <w:r w:rsidRPr="004D7CFC">
        <w:rPr>
          <w:rFonts w:eastAsiaTheme="minorHAnsi"/>
          <w:iCs/>
          <w:color w:val="auto"/>
          <w:szCs w:val="22"/>
          <w:lang w:eastAsia="en-US"/>
        </w:rPr>
        <w:t xml:space="preserve">The Assessment Team observed kind, caring and respectful interactions with consumers throughout the visit including engaging consumers while assisting with meals and </w:t>
      </w:r>
      <w:r>
        <w:rPr>
          <w:rFonts w:eastAsiaTheme="minorHAnsi"/>
          <w:iCs/>
          <w:color w:val="auto"/>
          <w:szCs w:val="22"/>
          <w:lang w:eastAsia="en-US"/>
        </w:rPr>
        <w:t xml:space="preserve">using </w:t>
      </w:r>
      <w:r w:rsidRPr="004D7CFC">
        <w:rPr>
          <w:rFonts w:eastAsiaTheme="minorHAnsi"/>
          <w:iCs/>
          <w:color w:val="auto"/>
          <w:szCs w:val="22"/>
          <w:lang w:eastAsia="en-US"/>
        </w:rPr>
        <w:t>respectful language before assisting consumers with their mobility.</w:t>
      </w:r>
    </w:p>
    <w:p w14:paraId="008DD46C" w14:textId="77777777" w:rsidR="008E306B" w:rsidRPr="00095CD4" w:rsidRDefault="008E306B" w:rsidP="008E306B">
      <w:pPr>
        <w:pStyle w:val="Heading3"/>
      </w:pPr>
      <w:r w:rsidRPr="00095CD4">
        <w:t>Requirement 7(3)(c)</w:t>
      </w:r>
      <w:r>
        <w:tab/>
        <w:t>Compliant</w:t>
      </w:r>
    </w:p>
    <w:p w14:paraId="5C1AE6C9" w14:textId="77777777" w:rsidR="008E306B" w:rsidRPr="008D114F" w:rsidRDefault="008E306B" w:rsidP="008E306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F1485AA" w14:textId="77777777" w:rsidR="008E306B" w:rsidRPr="000B207F" w:rsidRDefault="008E306B" w:rsidP="008E306B">
      <w:pPr>
        <w:rPr>
          <w:rFonts w:eastAsia="Calibri"/>
          <w:color w:val="auto"/>
          <w:lang w:eastAsia="en-US"/>
        </w:rPr>
      </w:pPr>
      <w:r w:rsidRPr="004D7CFC">
        <w:rPr>
          <w:rFonts w:eastAsia="Calibri"/>
          <w:color w:val="auto"/>
          <w:lang w:eastAsia="en-US"/>
        </w:rPr>
        <w:t xml:space="preserve">The service demonstrated that the current workforce is </w:t>
      </w:r>
      <w:proofErr w:type="gramStart"/>
      <w:r w:rsidRPr="004D7CFC">
        <w:rPr>
          <w:rFonts w:eastAsia="Calibri"/>
          <w:color w:val="auto"/>
          <w:lang w:eastAsia="en-US"/>
        </w:rPr>
        <w:t>competent</w:t>
      </w:r>
      <w:proofErr w:type="gramEnd"/>
      <w:r w:rsidRPr="004D7CFC">
        <w:rPr>
          <w:rFonts w:eastAsia="Calibri"/>
          <w:color w:val="auto"/>
          <w:lang w:eastAsia="en-US"/>
        </w:rPr>
        <w:t xml:space="preserve"> an</w:t>
      </w:r>
      <w:r>
        <w:rPr>
          <w:rFonts w:eastAsia="Calibri"/>
          <w:color w:val="auto"/>
          <w:lang w:eastAsia="en-US"/>
        </w:rPr>
        <w:t>d</w:t>
      </w:r>
      <w:r w:rsidRPr="004D7CFC">
        <w:rPr>
          <w:rFonts w:eastAsia="Calibri"/>
          <w:color w:val="auto"/>
          <w:lang w:eastAsia="en-US"/>
        </w:rPr>
        <w:t xml:space="preserve"> members of the workforce have the qualifications and knowledge to effectively perform their roles.</w:t>
      </w:r>
      <w:bookmarkStart w:id="13" w:name="_Hlk26789514"/>
      <w:r>
        <w:rPr>
          <w:rFonts w:eastAsia="Calibri"/>
          <w:color w:val="auto"/>
          <w:lang w:eastAsia="en-US"/>
        </w:rPr>
        <w:t xml:space="preserve"> </w:t>
      </w:r>
      <w:r w:rsidRPr="00A342BD">
        <w:rPr>
          <w:rFonts w:eastAsiaTheme="minorHAnsi"/>
          <w:iCs/>
          <w:color w:val="auto"/>
          <w:szCs w:val="22"/>
          <w:lang w:eastAsia="en-US"/>
        </w:rPr>
        <w:t xml:space="preserve">Consumers and representatives interviewed said they feel confident that staff are skilled and know what they are doing to meet their clinical care needs, particularly since the interim management team have been at the service. </w:t>
      </w:r>
      <w:bookmarkEnd w:id="13"/>
    </w:p>
    <w:p w14:paraId="21588521" w14:textId="77777777" w:rsidR="008E306B" w:rsidRPr="00095CD4" w:rsidRDefault="008E306B" w:rsidP="008E306B">
      <w:pPr>
        <w:pStyle w:val="Heading3"/>
      </w:pPr>
      <w:r w:rsidRPr="00095CD4">
        <w:t>Requirement 7(3)(d)</w:t>
      </w:r>
      <w:r>
        <w:tab/>
        <w:t>Non-compliant</w:t>
      </w:r>
    </w:p>
    <w:p w14:paraId="5BF80992" w14:textId="77777777" w:rsidR="008E306B" w:rsidRPr="008D114F" w:rsidRDefault="008E306B" w:rsidP="008E306B">
      <w:pPr>
        <w:rPr>
          <w:i/>
        </w:rPr>
      </w:pPr>
      <w:r w:rsidRPr="008D114F">
        <w:rPr>
          <w:i/>
        </w:rPr>
        <w:t>The workforce is recruited, trained, equipped and supported to deliver the outcomes required by these standards.</w:t>
      </w:r>
    </w:p>
    <w:p w14:paraId="559403EC" w14:textId="77777777" w:rsidR="008E306B" w:rsidRPr="002312C6" w:rsidRDefault="008E306B" w:rsidP="008E306B">
      <w:pPr>
        <w:rPr>
          <w:rFonts w:eastAsia="Calibri"/>
          <w:color w:val="0000FF"/>
          <w:lang w:eastAsia="en-US"/>
        </w:rPr>
      </w:pPr>
      <w:r w:rsidRPr="002312C6">
        <w:rPr>
          <w:rFonts w:eastAsia="Calibri"/>
          <w:color w:val="auto"/>
          <w:lang w:eastAsia="en-US"/>
        </w:rPr>
        <w:t>The service</w:t>
      </w:r>
      <w:r>
        <w:rPr>
          <w:rFonts w:eastAsia="Calibri"/>
          <w:color w:val="auto"/>
          <w:lang w:eastAsia="en-US"/>
        </w:rPr>
        <w:t xml:space="preserve"> could not</w:t>
      </w:r>
      <w:r w:rsidRPr="002312C6">
        <w:rPr>
          <w:rFonts w:eastAsia="Calibri"/>
          <w:color w:val="auto"/>
          <w:lang w:eastAsia="en-US"/>
        </w:rPr>
        <w:t xml:space="preserve"> demonstrate </w:t>
      </w:r>
      <w:r>
        <w:rPr>
          <w:rFonts w:eastAsia="Calibri"/>
          <w:color w:val="auto"/>
          <w:lang w:eastAsia="en-US"/>
        </w:rPr>
        <w:t>that all training needs and mandatory education has been provided. For example:</w:t>
      </w:r>
    </w:p>
    <w:p w14:paraId="2A67656E" w14:textId="77777777" w:rsidR="008E306B" w:rsidRPr="002312C6" w:rsidRDefault="008E306B" w:rsidP="008E306B">
      <w:pPr>
        <w:numPr>
          <w:ilvl w:val="0"/>
          <w:numId w:val="29"/>
        </w:numPr>
        <w:contextualSpacing/>
        <w:rPr>
          <w:rFonts w:eastAsia="Calibri"/>
          <w:color w:val="auto"/>
          <w:lang w:eastAsia="en-US"/>
        </w:rPr>
      </w:pPr>
      <w:r>
        <w:rPr>
          <w:rFonts w:eastAsia="Calibri"/>
          <w:color w:val="auto"/>
          <w:lang w:eastAsia="en-US"/>
        </w:rPr>
        <w:t xml:space="preserve">Psychotropic medication and chemical restraint </w:t>
      </w:r>
      <w:proofErr w:type="gramStart"/>
      <w:r>
        <w:rPr>
          <w:rFonts w:eastAsia="Calibri"/>
          <w:color w:val="auto"/>
          <w:lang w:eastAsia="en-US"/>
        </w:rPr>
        <w:t>is</w:t>
      </w:r>
      <w:proofErr w:type="gramEnd"/>
      <w:r>
        <w:rPr>
          <w:rFonts w:eastAsia="Calibri"/>
          <w:color w:val="auto"/>
          <w:lang w:eastAsia="en-US"/>
        </w:rPr>
        <w:t xml:space="preserve"> not always understood by staff monitoring the register.</w:t>
      </w:r>
    </w:p>
    <w:p w14:paraId="5BAAE7A1" w14:textId="77777777" w:rsidR="008E306B" w:rsidRPr="00A342BD" w:rsidRDefault="008E306B" w:rsidP="008E306B">
      <w:pPr>
        <w:numPr>
          <w:ilvl w:val="0"/>
          <w:numId w:val="29"/>
        </w:numPr>
        <w:contextualSpacing/>
        <w:rPr>
          <w:rFonts w:eastAsia="Calibri"/>
          <w:b/>
          <w:iCs/>
          <w:color w:val="auto"/>
        </w:rPr>
      </w:pPr>
      <w:r w:rsidRPr="002312C6">
        <w:rPr>
          <w:rFonts w:eastAsia="Calibri"/>
          <w:color w:val="auto"/>
          <w:lang w:eastAsia="en-US"/>
        </w:rPr>
        <w:t xml:space="preserve">Behaviour management </w:t>
      </w:r>
      <w:r>
        <w:rPr>
          <w:rFonts w:eastAsia="Calibri"/>
          <w:color w:val="auto"/>
          <w:lang w:eastAsia="en-US"/>
        </w:rPr>
        <w:t xml:space="preserve">documentation and assessment </w:t>
      </w:r>
      <w:r w:rsidRPr="002312C6">
        <w:rPr>
          <w:rFonts w:eastAsia="Calibri"/>
          <w:color w:val="auto"/>
          <w:lang w:eastAsia="en-US"/>
        </w:rPr>
        <w:t>is not always understood</w:t>
      </w:r>
      <w:r w:rsidRPr="000C327C">
        <w:rPr>
          <w:rFonts w:eastAsia="Calibri"/>
          <w:color w:val="auto"/>
          <w:lang w:eastAsia="en-US"/>
        </w:rPr>
        <w:t xml:space="preserve">. </w:t>
      </w:r>
    </w:p>
    <w:p w14:paraId="4684EDF2" w14:textId="77777777" w:rsidR="008E306B" w:rsidRPr="00A342BD" w:rsidRDefault="008E306B" w:rsidP="008E306B">
      <w:pPr>
        <w:pStyle w:val="Heading3"/>
        <w:rPr>
          <w:rFonts w:eastAsia="Calibri"/>
          <w:b w:val="0"/>
          <w:color w:val="auto"/>
          <w:sz w:val="24"/>
          <w:lang w:eastAsia="en-US"/>
        </w:rPr>
      </w:pPr>
      <w:r w:rsidRPr="00A342BD">
        <w:rPr>
          <w:rFonts w:eastAsia="Calibri"/>
          <w:b w:val="0"/>
          <w:color w:val="auto"/>
          <w:sz w:val="24"/>
          <w:lang w:eastAsia="en-US"/>
        </w:rPr>
        <w:t xml:space="preserve">Staff said in the past they have received education in clinical areas such as wound management, dementia and behaviour management. Some staff feedback included a need for more education relating to documentation, particularly in relation to assessments and triggers for </w:t>
      </w:r>
      <w:r>
        <w:rPr>
          <w:rFonts w:eastAsia="Calibri"/>
          <w:b w:val="0"/>
          <w:color w:val="auto"/>
          <w:sz w:val="24"/>
          <w:lang w:eastAsia="en-US"/>
        </w:rPr>
        <w:t>re-</w:t>
      </w:r>
      <w:r w:rsidRPr="00A342BD">
        <w:rPr>
          <w:rFonts w:eastAsia="Calibri"/>
          <w:b w:val="0"/>
          <w:color w:val="auto"/>
          <w:sz w:val="24"/>
          <w:lang w:eastAsia="en-US"/>
        </w:rPr>
        <w:t xml:space="preserve">assessment.  </w:t>
      </w:r>
    </w:p>
    <w:p w14:paraId="74A92A50" w14:textId="77777777" w:rsidR="008E306B" w:rsidRDefault="008E306B" w:rsidP="008E306B">
      <w:pPr>
        <w:tabs>
          <w:tab w:val="left" w:pos="720"/>
        </w:tabs>
        <w:autoSpaceDE w:val="0"/>
        <w:autoSpaceDN w:val="0"/>
        <w:adjustRightInd w:val="0"/>
        <w:spacing w:before="0" w:after="0"/>
        <w:contextualSpacing/>
        <w:rPr>
          <w:rFonts w:eastAsia="Calibri"/>
          <w:color w:val="auto"/>
          <w:lang w:eastAsia="en-US"/>
        </w:rPr>
      </w:pPr>
      <w:r>
        <w:rPr>
          <w:rFonts w:eastAsia="Calibri"/>
          <w:color w:val="auto"/>
          <w:lang w:eastAsia="en-US"/>
        </w:rPr>
        <w:t xml:space="preserve">The interim managers have provided education on </w:t>
      </w:r>
      <w:r w:rsidRPr="002312C6">
        <w:rPr>
          <w:rFonts w:eastAsia="Calibri"/>
          <w:color w:val="auto"/>
          <w:lang w:eastAsia="en-US"/>
        </w:rPr>
        <w:t>infection control</w:t>
      </w:r>
      <w:r>
        <w:rPr>
          <w:rFonts w:eastAsia="Calibri"/>
          <w:color w:val="auto"/>
          <w:lang w:eastAsia="en-US"/>
        </w:rPr>
        <w:t>, donning and doffing</w:t>
      </w:r>
      <w:r w:rsidRPr="002312C6">
        <w:rPr>
          <w:rFonts w:eastAsia="Calibri"/>
          <w:color w:val="auto"/>
          <w:lang w:eastAsia="en-US"/>
        </w:rPr>
        <w:t xml:space="preserve"> PPE and elder abuse </w:t>
      </w:r>
      <w:r>
        <w:rPr>
          <w:rFonts w:eastAsia="Calibri"/>
          <w:color w:val="auto"/>
          <w:lang w:eastAsia="en-US"/>
        </w:rPr>
        <w:t xml:space="preserve">in association with </w:t>
      </w:r>
      <w:r w:rsidRPr="002312C6">
        <w:rPr>
          <w:rFonts w:eastAsia="Calibri"/>
          <w:color w:val="auto"/>
          <w:lang w:eastAsia="en-US"/>
        </w:rPr>
        <w:t xml:space="preserve">compulsory reporting. </w:t>
      </w:r>
    </w:p>
    <w:p w14:paraId="18C93142" w14:textId="77777777" w:rsidR="008E306B" w:rsidRDefault="008E306B" w:rsidP="008E306B">
      <w:pPr>
        <w:tabs>
          <w:tab w:val="left" w:pos="720"/>
        </w:tabs>
        <w:autoSpaceDE w:val="0"/>
        <w:autoSpaceDN w:val="0"/>
        <w:adjustRightInd w:val="0"/>
        <w:spacing w:before="0" w:after="0"/>
        <w:contextualSpacing/>
        <w:rPr>
          <w:rFonts w:eastAsia="Calibri"/>
          <w:color w:val="auto"/>
          <w:lang w:eastAsia="en-US"/>
        </w:rPr>
      </w:pPr>
    </w:p>
    <w:p w14:paraId="79735D8E" w14:textId="77777777" w:rsidR="008E306B" w:rsidRDefault="008E306B" w:rsidP="008E306B">
      <w:pPr>
        <w:tabs>
          <w:tab w:val="left" w:pos="720"/>
        </w:tabs>
        <w:autoSpaceDE w:val="0"/>
        <w:autoSpaceDN w:val="0"/>
        <w:adjustRightInd w:val="0"/>
        <w:spacing w:before="0" w:after="0"/>
        <w:contextualSpacing/>
        <w:rPr>
          <w:rFonts w:eastAsia="Calibri"/>
          <w:color w:val="auto"/>
          <w:lang w:eastAsia="en-US"/>
        </w:rPr>
      </w:pPr>
      <w:r>
        <w:rPr>
          <w:rFonts w:eastAsia="Calibri"/>
          <w:color w:val="auto"/>
          <w:lang w:eastAsia="en-US"/>
        </w:rPr>
        <w:t>The approved provider responded that the interim management team has prioritised training based on identified gaps in staff skills and knowledge. A comprehensive training plan has been developed to support ongoing skill development.</w:t>
      </w:r>
    </w:p>
    <w:p w14:paraId="59D913B6" w14:textId="77777777" w:rsidR="008E306B" w:rsidRDefault="008E306B" w:rsidP="008E306B">
      <w:pPr>
        <w:rPr>
          <w:rFonts w:eastAsia="Calibri"/>
          <w:lang w:eastAsia="en-US"/>
        </w:rPr>
      </w:pPr>
      <w:r>
        <w:rPr>
          <w:rFonts w:eastAsia="Calibri"/>
          <w:lang w:eastAsia="en-US"/>
        </w:rPr>
        <w:t xml:space="preserve">While the service has made improvements in relation to the requirement, if has yet to develop or deliver training in relation to the clinical deficits identified during this audit </w:t>
      </w:r>
      <w:r>
        <w:rPr>
          <w:rFonts w:eastAsia="Calibri"/>
          <w:lang w:eastAsia="en-US"/>
        </w:rPr>
        <w:lastRenderedPageBreak/>
        <w:t>in relation to behaviour management, psychotropic medications, restraint and wound care.</w:t>
      </w:r>
    </w:p>
    <w:p w14:paraId="77D60228" w14:textId="77777777" w:rsidR="008E306B" w:rsidRDefault="008E306B" w:rsidP="008E306B">
      <w:pPr>
        <w:rPr>
          <w:rFonts w:eastAsia="Calibri"/>
          <w:lang w:eastAsia="en-US"/>
        </w:rPr>
      </w:pPr>
      <w:r>
        <w:rPr>
          <w:rFonts w:eastAsia="Calibri"/>
          <w:lang w:eastAsia="en-US"/>
        </w:rPr>
        <w:t>The service does not comply with this requirement.</w:t>
      </w:r>
    </w:p>
    <w:p w14:paraId="58336B62" w14:textId="77777777" w:rsidR="008E306B" w:rsidRPr="00095CD4" w:rsidRDefault="008E306B" w:rsidP="008E306B">
      <w:pPr>
        <w:pStyle w:val="Heading3"/>
      </w:pPr>
      <w:r w:rsidRPr="00095CD4">
        <w:t>Requirement 7(3)(e)</w:t>
      </w:r>
      <w:r>
        <w:tab/>
        <w:t>Compliant</w:t>
      </w:r>
    </w:p>
    <w:p w14:paraId="47AB7926" w14:textId="77777777" w:rsidR="008E306B" w:rsidRPr="008D114F" w:rsidRDefault="008E306B" w:rsidP="008E306B">
      <w:pPr>
        <w:rPr>
          <w:i/>
        </w:rPr>
      </w:pPr>
      <w:r w:rsidRPr="008D114F">
        <w:rPr>
          <w:i/>
        </w:rPr>
        <w:t>Regular assessment, monitoring and review of the performance of each member of the workforce is undertaken.</w:t>
      </w:r>
    </w:p>
    <w:p w14:paraId="18538BE3" w14:textId="393C3C37" w:rsidR="008E306B" w:rsidRPr="00A61629" w:rsidRDefault="008E306B" w:rsidP="008E306B">
      <w:pPr>
        <w:tabs>
          <w:tab w:val="right" w:pos="9026"/>
        </w:tabs>
        <w:rPr>
          <w:color w:val="auto"/>
        </w:rPr>
      </w:pPr>
      <w:r w:rsidRPr="00A61629">
        <w:rPr>
          <w:rFonts w:eastAsia="Calibri"/>
          <w:color w:val="auto"/>
          <w:lang w:eastAsia="en-US"/>
        </w:rPr>
        <w:t xml:space="preserve">The service demonstrated </w:t>
      </w:r>
      <w:r w:rsidRPr="00A61629">
        <w:rPr>
          <w:color w:val="auto"/>
        </w:rPr>
        <w:t>regular assessment, monitoring and review of staff</w:t>
      </w:r>
      <w:r>
        <w:rPr>
          <w:color w:val="auto"/>
        </w:rPr>
        <w:t xml:space="preserve"> is </w:t>
      </w:r>
      <w:r w:rsidR="00D24828">
        <w:rPr>
          <w:color w:val="auto"/>
        </w:rPr>
        <w:t>occurring.</w:t>
      </w:r>
      <w:r>
        <w:rPr>
          <w:color w:val="auto"/>
        </w:rPr>
        <w:t xml:space="preserve"> </w:t>
      </w:r>
      <w:r w:rsidR="00D24828">
        <w:rPr>
          <w:color w:val="auto"/>
        </w:rPr>
        <w:t>H</w:t>
      </w:r>
      <w:r>
        <w:rPr>
          <w:color w:val="auto"/>
        </w:rPr>
        <w:t>owever, this did not consistently occur prior to the interim management team commencing at the service.</w:t>
      </w:r>
    </w:p>
    <w:p w14:paraId="582A3837" w14:textId="77777777" w:rsidR="008E306B" w:rsidRDefault="008E306B" w:rsidP="008E306B">
      <w:pPr>
        <w:rPr>
          <w:rFonts w:eastAsiaTheme="minorHAnsi"/>
          <w:iCs/>
          <w:color w:val="auto"/>
          <w:szCs w:val="22"/>
          <w:lang w:eastAsia="en-US"/>
        </w:rPr>
      </w:pPr>
      <w:r w:rsidRPr="00A61629">
        <w:rPr>
          <w:rFonts w:eastAsiaTheme="minorHAnsi"/>
          <w:iCs/>
          <w:color w:val="auto"/>
          <w:szCs w:val="22"/>
          <w:lang w:eastAsia="en-US"/>
        </w:rPr>
        <w:t>Management said they monitor staff performance through observation, staff feedback, review of incidents and consumer feedback.</w:t>
      </w:r>
      <w:r>
        <w:rPr>
          <w:rFonts w:eastAsiaTheme="minorHAnsi"/>
          <w:iCs/>
          <w:color w:val="auto"/>
          <w:szCs w:val="22"/>
          <w:lang w:eastAsia="en-US"/>
        </w:rPr>
        <w:t xml:space="preserve"> The service also has an “appraisal and disciplinary action policy and performance appraisal process.</w:t>
      </w:r>
      <w:r w:rsidRPr="00A61629">
        <w:rPr>
          <w:rFonts w:eastAsiaTheme="minorHAnsi"/>
          <w:iCs/>
          <w:color w:val="auto"/>
          <w:szCs w:val="22"/>
          <w:lang w:eastAsia="en-US"/>
        </w:rPr>
        <w:t xml:space="preserve"> </w:t>
      </w:r>
    </w:p>
    <w:p w14:paraId="66BB6B06" w14:textId="77777777" w:rsidR="008E306B" w:rsidRPr="00506F7F" w:rsidRDefault="008E306B" w:rsidP="008E306B"/>
    <w:p w14:paraId="3F05A53D" w14:textId="77777777" w:rsidR="008E306B" w:rsidRDefault="008E306B" w:rsidP="008E306B">
      <w:pPr>
        <w:sectPr w:rsidR="008E306B" w:rsidSect="00F8548E">
          <w:headerReference w:type="default" r:id="rId39"/>
          <w:type w:val="continuous"/>
          <w:pgSz w:w="11906" w:h="16838"/>
          <w:pgMar w:top="1701" w:right="1418" w:bottom="1418" w:left="1418" w:header="709" w:footer="397" w:gutter="0"/>
          <w:cols w:space="708"/>
          <w:titlePg/>
          <w:docGrid w:linePitch="360"/>
        </w:sectPr>
      </w:pPr>
    </w:p>
    <w:p w14:paraId="494B1CF7" w14:textId="705AD802" w:rsidR="0056764A" w:rsidRDefault="0056764A">
      <w:pPr>
        <w:spacing w:before="0" w:after="160" w:line="259" w:lineRule="auto"/>
      </w:pPr>
      <w:r>
        <w:br w:type="page"/>
      </w:r>
    </w:p>
    <w:p w14:paraId="569A8CEB" w14:textId="77777777" w:rsidR="0056764A" w:rsidRPr="00506F7F" w:rsidRDefault="0056764A" w:rsidP="0056764A"/>
    <w:p w14:paraId="021CEDE3" w14:textId="2ADA5DA2" w:rsidR="0056764A" w:rsidRDefault="0056764A" w:rsidP="0056764A">
      <w:pPr>
        <w:pStyle w:val="Heading1"/>
        <w:tabs>
          <w:tab w:val="right" w:pos="9070"/>
        </w:tabs>
        <w:spacing w:before="560" w:after="640"/>
        <w:rPr>
          <w:color w:val="FFFFFF" w:themeColor="background1"/>
          <w:sz w:val="36"/>
        </w:rPr>
        <w:sectPr w:rsidR="0056764A" w:rsidSect="0056764A">
          <w:headerReference w:type="default" r:id="rId40"/>
          <w:headerReference w:type="first" r:id="rId41"/>
          <w:type w:val="continuous"/>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9504" behindDoc="1" locked="0" layoutInCell="1" allowOverlap="1" wp14:anchorId="47E5C989" wp14:editId="55715C6B">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ADEE120" w14:textId="77777777" w:rsidR="0056764A" w:rsidRPr="00FD1B02" w:rsidRDefault="0056764A" w:rsidP="0056764A">
      <w:pPr>
        <w:pStyle w:val="Heading3"/>
        <w:shd w:val="clear" w:color="auto" w:fill="F2F2F2" w:themeFill="background1" w:themeFillShade="F2"/>
      </w:pPr>
      <w:r w:rsidRPr="008312AC">
        <w:t>Consumer</w:t>
      </w:r>
      <w:r w:rsidRPr="00FD1B02">
        <w:t xml:space="preserve"> outcome:</w:t>
      </w:r>
    </w:p>
    <w:p w14:paraId="436F634A" w14:textId="77777777" w:rsidR="0056764A" w:rsidRDefault="0056764A" w:rsidP="0056764A">
      <w:pPr>
        <w:numPr>
          <w:ilvl w:val="0"/>
          <w:numId w:val="8"/>
        </w:numPr>
        <w:shd w:val="clear" w:color="auto" w:fill="F2F2F2" w:themeFill="background1" w:themeFillShade="F2"/>
      </w:pPr>
      <w:r>
        <w:t>I am confident the organisation is well run. I can partner in improving the delivery of care and services.</w:t>
      </w:r>
    </w:p>
    <w:p w14:paraId="2340F67C" w14:textId="77777777" w:rsidR="0056764A" w:rsidRDefault="0056764A" w:rsidP="0056764A">
      <w:pPr>
        <w:pStyle w:val="Heading3"/>
        <w:shd w:val="clear" w:color="auto" w:fill="F2F2F2" w:themeFill="background1" w:themeFillShade="F2"/>
      </w:pPr>
      <w:r>
        <w:t>Organisation statement:</w:t>
      </w:r>
    </w:p>
    <w:p w14:paraId="0E3CBC68" w14:textId="77777777" w:rsidR="0056764A" w:rsidRDefault="0056764A" w:rsidP="0056764A">
      <w:pPr>
        <w:numPr>
          <w:ilvl w:val="0"/>
          <w:numId w:val="8"/>
        </w:numPr>
        <w:shd w:val="clear" w:color="auto" w:fill="F2F2F2" w:themeFill="background1" w:themeFillShade="F2"/>
      </w:pPr>
      <w:r>
        <w:t>The organisation’s governing body is accountable for the delivery of safe and quality care and services.</w:t>
      </w:r>
    </w:p>
    <w:p w14:paraId="4B148E97" w14:textId="77777777" w:rsidR="0056764A" w:rsidRDefault="0056764A" w:rsidP="0056764A">
      <w:pPr>
        <w:pStyle w:val="Heading2"/>
      </w:pPr>
      <w:r>
        <w:t>Assessment of Standard 8</w:t>
      </w:r>
    </w:p>
    <w:p w14:paraId="6EAF0228" w14:textId="77777777" w:rsidR="0056764A" w:rsidRPr="00163FEE" w:rsidRDefault="0056764A" w:rsidP="0056764A">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AF2A76D" w14:textId="77777777" w:rsidR="0056764A" w:rsidRPr="00163FEE" w:rsidRDefault="0056764A" w:rsidP="0056764A">
      <w:pPr>
        <w:rPr>
          <w:rFonts w:eastAsia="Calibri"/>
          <w:lang w:eastAsia="en-US"/>
        </w:rPr>
      </w:pPr>
      <w:r w:rsidRPr="00E60EB4">
        <w:rPr>
          <w:rFonts w:eastAsia="Calibri"/>
          <w:color w:val="auto"/>
          <w:lang w:eastAsia="en-US"/>
        </w:rPr>
        <w:t xml:space="preserve">Overall most </w:t>
      </w:r>
      <w:r w:rsidRPr="00163FEE">
        <w:rPr>
          <w:rFonts w:eastAsia="Calibri"/>
          <w:color w:val="auto"/>
          <w:lang w:eastAsia="en-US"/>
        </w:rPr>
        <w:t xml:space="preserve">sampled </w:t>
      </w:r>
      <w:r w:rsidRPr="00163FEE">
        <w:rPr>
          <w:rFonts w:eastAsia="Calibri"/>
          <w:lang w:eastAsia="en-US"/>
        </w:rPr>
        <w:t>consumers considered</w:t>
      </w:r>
      <w:r>
        <w:rPr>
          <w:rFonts w:eastAsia="Calibri"/>
          <w:lang w:eastAsia="en-US"/>
        </w:rPr>
        <w:t xml:space="preserve"> </w:t>
      </w:r>
      <w:r w:rsidRPr="00163FEE">
        <w:rPr>
          <w:rFonts w:eastAsia="Calibri"/>
          <w:lang w:eastAsia="en-US"/>
        </w:rPr>
        <w:t xml:space="preserve">that the organisation </w:t>
      </w:r>
      <w:r>
        <w:rPr>
          <w:rFonts w:eastAsia="Calibri"/>
          <w:lang w:eastAsia="en-US"/>
        </w:rPr>
        <w:t>has been</w:t>
      </w:r>
      <w:r w:rsidRPr="00163FEE">
        <w:rPr>
          <w:rFonts w:eastAsia="Calibri"/>
          <w:lang w:eastAsia="en-US"/>
        </w:rPr>
        <w:t xml:space="preserve"> well run </w:t>
      </w:r>
      <w:r>
        <w:rPr>
          <w:rFonts w:eastAsia="Calibri"/>
          <w:lang w:eastAsia="en-US"/>
        </w:rPr>
        <w:t xml:space="preserve">since the interim management team have been appointed </w:t>
      </w:r>
      <w:r w:rsidRPr="00163FEE">
        <w:rPr>
          <w:rFonts w:eastAsia="Calibri"/>
          <w:lang w:eastAsia="en-US"/>
        </w:rPr>
        <w:t xml:space="preserve">and that they can partner in improving the delivery of care and services. </w:t>
      </w:r>
      <w:r>
        <w:rPr>
          <w:rFonts w:eastAsia="Calibri"/>
          <w:lang w:eastAsia="en-US"/>
        </w:rPr>
        <w:t>However, all consumers and representatives interviewed stated they had difficulties engaging with the approved provider in the past about improving the delivery of care and services. Some said that instead of feeling like partners they had felt unheard by previous management.</w:t>
      </w:r>
    </w:p>
    <w:p w14:paraId="5A0DD3D7" w14:textId="77777777" w:rsidR="0056764A" w:rsidRPr="00163FEE" w:rsidRDefault="0056764A" w:rsidP="0056764A">
      <w:pPr>
        <w:rPr>
          <w:rFonts w:eastAsia="Calibri"/>
          <w:lang w:eastAsia="en-US"/>
        </w:rPr>
      </w:pPr>
      <w:r w:rsidRPr="00163FEE">
        <w:rPr>
          <w:rFonts w:eastAsia="Calibri"/>
          <w:lang w:eastAsia="en-US"/>
        </w:rPr>
        <w:t>For example:</w:t>
      </w:r>
    </w:p>
    <w:p w14:paraId="5F84D7BD" w14:textId="14E9DD23" w:rsidR="0056764A" w:rsidRPr="006C0CA6" w:rsidRDefault="0056764A" w:rsidP="0056764A">
      <w:pPr>
        <w:rPr>
          <w:rFonts w:eastAsia="Calibri"/>
          <w:color w:val="auto"/>
          <w:lang w:eastAsia="en-US"/>
        </w:rPr>
      </w:pPr>
      <w:r w:rsidRPr="006C0CA6">
        <w:rPr>
          <w:rFonts w:eastAsia="Calibri"/>
          <w:color w:val="auto"/>
          <w:lang w:eastAsia="en-US"/>
        </w:rPr>
        <w:t>The service demonstrated that consumers are now being consulted about development and delivery of care and services. However</w:t>
      </w:r>
      <w:r>
        <w:rPr>
          <w:rFonts w:eastAsia="Calibri"/>
          <w:color w:val="auto"/>
          <w:lang w:eastAsia="en-US"/>
        </w:rPr>
        <w:t>,</w:t>
      </w:r>
      <w:r w:rsidRPr="006C0CA6">
        <w:rPr>
          <w:rFonts w:eastAsia="Calibri"/>
          <w:color w:val="auto"/>
          <w:lang w:eastAsia="en-US"/>
        </w:rPr>
        <w:t xml:space="preserve"> consumers have not in the past been supported or engaged in higher level management decisions. The </w:t>
      </w:r>
      <w:r>
        <w:rPr>
          <w:rFonts w:eastAsia="Calibri"/>
          <w:color w:val="auto"/>
          <w:lang w:eastAsia="en-US"/>
        </w:rPr>
        <w:t>i</w:t>
      </w:r>
      <w:r w:rsidRPr="006C0CA6">
        <w:rPr>
          <w:rFonts w:eastAsia="Calibri"/>
          <w:color w:val="auto"/>
          <w:lang w:eastAsia="en-US"/>
        </w:rPr>
        <w:t xml:space="preserve">nterim management team stated further opportunities </w:t>
      </w:r>
      <w:r w:rsidR="00D24828">
        <w:rPr>
          <w:rFonts w:eastAsia="Calibri"/>
          <w:color w:val="auto"/>
          <w:lang w:eastAsia="en-US"/>
        </w:rPr>
        <w:t>a</w:t>
      </w:r>
      <w:r w:rsidRPr="006C0CA6">
        <w:rPr>
          <w:rFonts w:eastAsia="Calibri"/>
          <w:color w:val="auto"/>
          <w:lang w:eastAsia="en-US"/>
        </w:rPr>
        <w:t xml:space="preserve">re being planned for consumer presence to be included in recruitment and </w:t>
      </w:r>
      <w:r>
        <w:rPr>
          <w:rFonts w:eastAsia="Calibri"/>
          <w:color w:val="auto"/>
          <w:lang w:eastAsia="en-US"/>
        </w:rPr>
        <w:t xml:space="preserve">food forum </w:t>
      </w:r>
      <w:r w:rsidRPr="006C0CA6">
        <w:rPr>
          <w:rFonts w:eastAsia="Calibri"/>
          <w:color w:val="auto"/>
          <w:lang w:eastAsia="en-US"/>
        </w:rPr>
        <w:t>committee meetings however</w:t>
      </w:r>
      <w:r>
        <w:rPr>
          <w:rFonts w:eastAsia="Calibri"/>
          <w:color w:val="auto"/>
          <w:lang w:eastAsia="en-US"/>
        </w:rPr>
        <w:t>,</w:t>
      </w:r>
      <w:r w:rsidRPr="006C0CA6">
        <w:rPr>
          <w:rFonts w:eastAsia="Calibri"/>
          <w:color w:val="auto"/>
          <w:lang w:eastAsia="en-US"/>
        </w:rPr>
        <w:t xml:space="preserve"> this project has not been consolidated.</w:t>
      </w:r>
    </w:p>
    <w:p w14:paraId="06555870" w14:textId="77777777" w:rsidR="0056764A" w:rsidRPr="00D24828" w:rsidRDefault="0056764A" w:rsidP="0056764A">
      <w:pPr>
        <w:rPr>
          <w:rFonts w:eastAsia="Calibri"/>
          <w:color w:val="auto"/>
        </w:rPr>
      </w:pPr>
      <w:r w:rsidRPr="00154403">
        <w:rPr>
          <w:rFonts w:eastAsiaTheme="minorHAnsi"/>
        </w:rPr>
        <w:t xml:space="preserve">The Quality Standard is </w:t>
      </w:r>
      <w:r w:rsidRPr="00D24828">
        <w:rPr>
          <w:rFonts w:eastAsiaTheme="minorHAnsi"/>
          <w:color w:val="auto"/>
        </w:rPr>
        <w:t>assessed as Non-compliant as three of the five specific requirements have been assessed as Non-compliant.</w:t>
      </w:r>
    </w:p>
    <w:p w14:paraId="132E6DF2" w14:textId="77777777" w:rsidR="0056764A" w:rsidRDefault="0056764A" w:rsidP="0056764A">
      <w:pPr>
        <w:pStyle w:val="Heading2"/>
        <w:rPr>
          <w:i/>
          <w:color w:val="0000FF"/>
          <w:sz w:val="24"/>
          <w:szCs w:val="24"/>
        </w:rPr>
      </w:pPr>
      <w:r>
        <w:lastRenderedPageBreak/>
        <w:t>Assessment of Standard 8 Requirements</w:t>
      </w:r>
      <w:r w:rsidRPr="0066387A">
        <w:rPr>
          <w:i/>
          <w:color w:val="0000FF"/>
          <w:sz w:val="24"/>
          <w:szCs w:val="24"/>
        </w:rPr>
        <w:t xml:space="preserve"> </w:t>
      </w:r>
    </w:p>
    <w:p w14:paraId="773CABA9" w14:textId="77777777" w:rsidR="0056764A" w:rsidRPr="00506F7F" w:rsidRDefault="0056764A" w:rsidP="0056764A">
      <w:pPr>
        <w:pStyle w:val="Heading3"/>
      </w:pPr>
      <w:r w:rsidRPr="00506F7F">
        <w:t>Requirement 8(3)(a)</w:t>
      </w:r>
      <w:r w:rsidRPr="00506F7F">
        <w:tab/>
        <w:t>Non-compliant</w:t>
      </w:r>
    </w:p>
    <w:p w14:paraId="6D926EEC" w14:textId="77777777" w:rsidR="0056764A" w:rsidRPr="008D114F" w:rsidRDefault="0056764A" w:rsidP="0056764A">
      <w:pPr>
        <w:rPr>
          <w:i/>
        </w:rPr>
      </w:pPr>
      <w:r w:rsidRPr="008D114F">
        <w:rPr>
          <w:i/>
        </w:rPr>
        <w:t>Consumers are engaged in the development, delivery and evaluation of care and services and are supported in that engagement.</w:t>
      </w:r>
    </w:p>
    <w:p w14:paraId="25B64FBE" w14:textId="77777777" w:rsidR="0056764A" w:rsidRDefault="0056764A" w:rsidP="0056764A">
      <w:pPr>
        <w:pStyle w:val="Heading3"/>
        <w:rPr>
          <w:b w:val="0"/>
          <w:iCs/>
          <w:color w:val="000000"/>
          <w:sz w:val="24"/>
        </w:rPr>
      </w:pPr>
      <w:r w:rsidRPr="00646F1C">
        <w:rPr>
          <w:b w:val="0"/>
          <w:iCs/>
          <w:color w:val="000000"/>
          <w:sz w:val="24"/>
        </w:rPr>
        <w:t xml:space="preserve">The service demonstrated that consumers are now being consulted about development and delivery of care and services. However, consumers have not in the past been supported or engaged in higher level management decisions. </w:t>
      </w:r>
    </w:p>
    <w:p w14:paraId="5E1DF72D" w14:textId="77777777" w:rsidR="0056764A" w:rsidRDefault="0056764A" w:rsidP="0056764A">
      <w:pPr>
        <w:rPr>
          <w:rFonts w:eastAsiaTheme="minorHAnsi"/>
          <w:iCs/>
          <w:color w:val="auto"/>
          <w:szCs w:val="22"/>
          <w:lang w:eastAsia="en-US"/>
        </w:rPr>
      </w:pPr>
      <w:r>
        <w:rPr>
          <w:rFonts w:eastAsiaTheme="minorHAnsi"/>
          <w:iCs/>
          <w:color w:val="auto"/>
          <w:szCs w:val="22"/>
          <w:lang w:eastAsia="en-US"/>
        </w:rPr>
        <w:t>Although consumer and representative feedback stated high levels of satisfaction with the interim management team and their efforts to engage with them, they also stated the previous management had not listened, followed up or engaged their feedback. There are no previous records or evidence to support consumers were engaged or supported to contribute to development, delivery or evaluation of care and services.</w:t>
      </w:r>
    </w:p>
    <w:p w14:paraId="3EA05A4E" w14:textId="77777777" w:rsidR="0056764A" w:rsidRDefault="0056764A" w:rsidP="0056764A">
      <w:pPr>
        <w:pStyle w:val="Heading3"/>
        <w:rPr>
          <w:b w:val="0"/>
          <w:iCs/>
          <w:color w:val="000000"/>
          <w:sz w:val="24"/>
        </w:rPr>
      </w:pPr>
      <w:r w:rsidRPr="00646F1C">
        <w:rPr>
          <w:b w:val="0"/>
          <w:iCs/>
          <w:color w:val="000000"/>
          <w:sz w:val="24"/>
        </w:rPr>
        <w:t>The interim management team stated further opportunities were being planned for consumer presence to be included in recruitment and food forum committee meetings however, this project has not been consolidated</w:t>
      </w:r>
      <w:r>
        <w:rPr>
          <w:b w:val="0"/>
          <w:iCs/>
          <w:color w:val="000000"/>
          <w:sz w:val="24"/>
        </w:rPr>
        <w:t xml:space="preserve"> nor is it known if the Approved Provider intends to continue these initiatives. </w:t>
      </w:r>
    </w:p>
    <w:p w14:paraId="28B53DD3" w14:textId="77777777" w:rsidR="0056764A" w:rsidRDefault="0056764A" w:rsidP="0056764A">
      <w:pPr>
        <w:rPr>
          <w:rFonts w:eastAsiaTheme="minorHAnsi"/>
          <w:iCs/>
          <w:color w:val="auto"/>
          <w:szCs w:val="22"/>
          <w:lang w:eastAsia="en-US"/>
        </w:rPr>
      </w:pPr>
      <w:r>
        <w:rPr>
          <w:rFonts w:eastAsiaTheme="minorHAnsi"/>
          <w:iCs/>
          <w:color w:val="auto"/>
          <w:szCs w:val="22"/>
          <w:lang w:eastAsia="en-US"/>
        </w:rPr>
        <w:t>The approved provider responded that while it acknowledges the negative feedback about the previous management, it is now focussed on encouraging feedback and communication. Opportunities to increase engagement have been identified and is currently being supported at the individual consumer level through the care plan review process.</w:t>
      </w:r>
    </w:p>
    <w:p w14:paraId="4C11992D" w14:textId="77777777" w:rsidR="0056764A" w:rsidRDefault="0056764A" w:rsidP="0056764A">
      <w:pPr>
        <w:rPr>
          <w:rFonts w:eastAsiaTheme="minorHAnsi"/>
          <w:iCs/>
          <w:color w:val="auto"/>
          <w:szCs w:val="22"/>
          <w:lang w:eastAsia="en-US"/>
        </w:rPr>
      </w:pPr>
      <w:r>
        <w:rPr>
          <w:rFonts w:eastAsiaTheme="minorHAnsi"/>
          <w:iCs/>
          <w:color w:val="auto"/>
          <w:szCs w:val="22"/>
          <w:lang w:eastAsia="en-US"/>
        </w:rPr>
        <w:t>The service does not comply with this requirement.</w:t>
      </w:r>
    </w:p>
    <w:p w14:paraId="5A2E1ECD" w14:textId="77777777" w:rsidR="0056764A" w:rsidRPr="00095CD4" w:rsidRDefault="0056764A" w:rsidP="0056764A">
      <w:pPr>
        <w:pStyle w:val="Heading3"/>
      </w:pPr>
      <w:r w:rsidRPr="00095CD4">
        <w:t>Requirement 8(3)(b)</w:t>
      </w:r>
      <w:r>
        <w:tab/>
        <w:t>Compliant</w:t>
      </w:r>
    </w:p>
    <w:p w14:paraId="366074F1" w14:textId="77777777" w:rsidR="0056764A" w:rsidRPr="008D114F" w:rsidRDefault="0056764A" w:rsidP="0056764A">
      <w:pPr>
        <w:rPr>
          <w:i/>
        </w:rPr>
      </w:pPr>
      <w:r w:rsidRPr="008D114F">
        <w:rPr>
          <w:i/>
        </w:rPr>
        <w:t>The organisation’s governing body promotes a culture of safe, inclusive and quality care and services and is accountable for their delivery.</w:t>
      </w:r>
    </w:p>
    <w:p w14:paraId="2D730C8E" w14:textId="77777777" w:rsidR="0056764A" w:rsidRPr="00E10FA6" w:rsidRDefault="0056764A" w:rsidP="0056764A">
      <w:pPr>
        <w:rPr>
          <w:rFonts w:eastAsiaTheme="minorHAnsi"/>
          <w:iCs/>
          <w:color w:val="auto"/>
          <w:szCs w:val="22"/>
          <w:lang w:eastAsia="en-US"/>
        </w:rPr>
      </w:pPr>
      <w:r w:rsidRPr="00E10FA6">
        <w:rPr>
          <w:rFonts w:eastAsiaTheme="minorHAnsi"/>
          <w:iCs/>
          <w:color w:val="auto"/>
          <w:szCs w:val="22"/>
          <w:lang w:eastAsia="en-US"/>
        </w:rPr>
        <w:t xml:space="preserve">The interim management team described improvements made in the last six months which have supported a culture of safe, inclusive and quality care. The interim management team demonstrated that all items placed on the plan for continuous improvement are considered against </w:t>
      </w:r>
      <w:r>
        <w:rPr>
          <w:rFonts w:eastAsiaTheme="minorHAnsi"/>
          <w:iCs/>
          <w:color w:val="auto"/>
          <w:szCs w:val="22"/>
          <w:lang w:eastAsia="en-US"/>
        </w:rPr>
        <w:t xml:space="preserve">relevant Requirements of the </w:t>
      </w:r>
      <w:r w:rsidRPr="00E10FA6">
        <w:rPr>
          <w:rFonts w:eastAsiaTheme="minorHAnsi"/>
          <w:iCs/>
          <w:color w:val="auto"/>
          <w:szCs w:val="22"/>
          <w:lang w:eastAsia="en-US"/>
        </w:rPr>
        <w:t>Quality Standard</w:t>
      </w:r>
      <w:r>
        <w:rPr>
          <w:rFonts w:eastAsiaTheme="minorHAnsi"/>
          <w:iCs/>
          <w:color w:val="auto"/>
          <w:szCs w:val="22"/>
          <w:lang w:eastAsia="en-US"/>
        </w:rPr>
        <w:t>s.</w:t>
      </w:r>
      <w:r w:rsidRPr="00E10FA6">
        <w:rPr>
          <w:rFonts w:eastAsiaTheme="minorHAnsi"/>
          <w:iCs/>
          <w:color w:val="auto"/>
          <w:szCs w:val="22"/>
          <w:lang w:eastAsia="en-US"/>
        </w:rPr>
        <w:t xml:space="preserve"> </w:t>
      </w:r>
      <w:r>
        <w:rPr>
          <w:rFonts w:eastAsiaTheme="minorHAnsi"/>
          <w:iCs/>
          <w:color w:val="auto"/>
          <w:szCs w:val="22"/>
          <w:lang w:eastAsia="en-US"/>
        </w:rPr>
        <w:t>Communication processes have been improved and internal audits and consumer feedback informs improvements at the service.</w:t>
      </w:r>
    </w:p>
    <w:p w14:paraId="1993FC0A" w14:textId="77777777" w:rsidR="0056764A" w:rsidRPr="00506F7F" w:rsidRDefault="0056764A" w:rsidP="0056764A">
      <w:pPr>
        <w:pStyle w:val="Heading3"/>
      </w:pPr>
      <w:r w:rsidRPr="00506F7F">
        <w:lastRenderedPageBreak/>
        <w:t>Requirement 8(3)(c)</w:t>
      </w:r>
      <w:r>
        <w:tab/>
        <w:t>Non-compliant</w:t>
      </w:r>
    </w:p>
    <w:p w14:paraId="5D38DC67" w14:textId="77777777" w:rsidR="0056764A" w:rsidRPr="008D114F" w:rsidRDefault="0056764A" w:rsidP="0056764A">
      <w:pPr>
        <w:rPr>
          <w:i/>
        </w:rPr>
      </w:pPr>
      <w:r w:rsidRPr="008D114F">
        <w:rPr>
          <w:i/>
        </w:rPr>
        <w:t>Effective organisation wide governance systems relating to the following:</w:t>
      </w:r>
    </w:p>
    <w:p w14:paraId="696C5446" w14:textId="77777777" w:rsidR="0056764A" w:rsidRPr="008D114F" w:rsidRDefault="0056764A" w:rsidP="0056764A">
      <w:pPr>
        <w:numPr>
          <w:ilvl w:val="0"/>
          <w:numId w:val="18"/>
        </w:numPr>
        <w:tabs>
          <w:tab w:val="right" w:pos="9026"/>
        </w:tabs>
        <w:spacing w:before="0" w:after="0"/>
        <w:ind w:left="567" w:hanging="425"/>
        <w:outlineLvl w:val="4"/>
        <w:rPr>
          <w:i/>
        </w:rPr>
      </w:pPr>
      <w:r w:rsidRPr="008D114F">
        <w:rPr>
          <w:i/>
        </w:rPr>
        <w:t>information management;</w:t>
      </w:r>
    </w:p>
    <w:p w14:paraId="7BEA011B" w14:textId="77777777" w:rsidR="0056764A" w:rsidRPr="008D114F" w:rsidRDefault="0056764A" w:rsidP="0056764A">
      <w:pPr>
        <w:numPr>
          <w:ilvl w:val="0"/>
          <w:numId w:val="18"/>
        </w:numPr>
        <w:tabs>
          <w:tab w:val="right" w:pos="9026"/>
        </w:tabs>
        <w:spacing w:before="0" w:after="0"/>
        <w:ind w:left="567" w:hanging="425"/>
        <w:outlineLvl w:val="4"/>
        <w:rPr>
          <w:i/>
        </w:rPr>
      </w:pPr>
      <w:r w:rsidRPr="008D114F">
        <w:rPr>
          <w:i/>
        </w:rPr>
        <w:t>continuous improvement;</w:t>
      </w:r>
    </w:p>
    <w:p w14:paraId="5B39566D" w14:textId="77777777" w:rsidR="0056764A" w:rsidRPr="008D114F" w:rsidRDefault="0056764A" w:rsidP="0056764A">
      <w:pPr>
        <w:numPr>
          <w:ilvl w:val="0"/>
          <w:numId w:val="18"/>
        </w:numPr>
        <w:tabs>
          <w:tab w:val="right" w:pos="9026"/>
        </w:tabs>
        <w:spacing w:before="0" w:after="0"/>
        <w:ind w:left="567" w:hanging="425"/>
        <w:outlineLvl w:val="4"/>
        <w:rPr>
          <w:i/>
        </w:rPr>
      </w:pPr>
      <w:r w:rsidRPr="008D114F">
        <w:rPr>
          <w:i/>
        </w:rPr>
        <w:t>financial governance;</w:t>
      </w:r>
    </w:p>
    <w:p w14:paraId="41B589E9" w14:textId="77777777" w:rsidR="0056764A" w:rsidRPr="008D114F" w:rsidRDefault="0056764A" w:rsidP="0056764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C788237" w14:textId="77777777" w:rsidR="0056764A" w:rsidRPr="008D114F" w:rsidRDefault="0056764A" w:rsidP="0056764A">
      <w:pPr>
        <w:numPr>
          <w:ilvl w:val="0"/>
          <w:numId w:val="18"/>
        </w:numPr>
        <w:tabs>
          <w:tab w:val="right" w:pos="9026"/>
        </w:tabs>
        <w:spacing w:before="0" w:after="0"/>
        <w:ind w:left="567" w:hanging="425"/>
        <w:outlineLvl w:val="4"/>
        <w:rPr>
          <w:i/>
        </w:rPr>
      </w:pPr>
      <w:r w:rsidRPr="008D114F">
        <w:rPr>
          <w:i/>
        </w:rPr>
        <w:t>regulatory compliance;</w:t>
      </w:r>
    </w:p>
    <w:p w14:paraId="66285843" w14:textId="77777777" w:rsidR="0056764A" w:rsidRPr="008D114F" w:rsidRDefault="0056764A" w:rsidP="0056764A">
      <w:pPr>
        <w:numPr>
          <w:ilvl w:val="0"/>
          <w:numId w:val="18"/>
        </w:numPr>
        <w:tabs>
          <w:tab w:val="right" w:pos="9026"/>
        </w:tabs>
        <w:spacing w:before="0" w:after="0"/>
        <w:ind w:left="567" w:hanging="425"/>
        <w:outlineLvl w:val="4"/>
        <w:rPr>
          <w:i/>
        </w:rPr>
      </w:pPr>
      <w:r w:rsidRPr="008D114F">
        <w:rPr>
          <w:i/>
        </w:rPr>
        <w:t>feedback and complaints.</w:t>
      </w:r>
    </w:p>
    <w:p w14:paraId="34CEEBEA" w14:textId="20E1293C" w:rsidR="0056764A" w:rsidRDefault="0056764A" w:rsidP="0056764A">
      <w:pPr>
        <w:rPr>
          <w:rFonts w:eastAsia="Calibri"/>
          <w:color w:val="auto"/>
          <w:lang w:eastAsia="en-US"/>
        </w:rPr>
      </w:pPr>
      <w:r>
        <w:rPr>
          <w:rFonts w:eastAsia="Calibri"/>
          <w:color w:val="auto"/>
          <w:lang w:eastAsia="en-US"/>
        </w:rPr>
        <w:t>The service was unable to demonstrate that it has effective governance system to deliver sa</w:t>
      </w:r>
      <w:r w:rsidR="0090735E">
        <w:rPr>
          <w:rFonts w:eastAsia="Calibri"/>
          <w:color w:val="auto"/>
          <w:lang w:eastAsia="en-US"/>
        </w:rPr>
        <w:t>f</w:t>
      </w:r>
      <w:r>
        <w:rPr>
          <w:rFonts w:eastAsia="Calibri"/>
          <w:color w:val="auto"/>
          <w:lang w:eastAsia="en-US"/>
        </w:rPr>
        <w:t xml:space="preserve">e and quality care. Ineffective systems became evident during the COVID-19 outbreak, and the service required significant intervention and support to manage the outbreak. </w:t>
      </w:r>
    </w:p>
    <w:p w14:paraId="013D473A" w14:textId="77777777" w:rsidR="0056764A" w:rsidRDefault="0056764A" w:rsidP="0056764A">
      <w:r>
        <w:rPr>
          <w:rFonts w:eastAsia="Calibri"/>
          <w:color w:val="auto"/>
          <w:lang w:eastAsia="en-US"/>
        </w:rPr>
        <w:t xml:space="preserve">On 12 August 2020 the service was issued a </w:t>
      </w:r>
      <w:r w:rsidRPr="00DE196F">
        <w:rPr>
          <w:i/>
          <w:iCs/>
        </w:rPr>
        <w:t>Notice of requirement to agree to certain matters and consideration of sanctions</w:t>
      </w:r>
      <w:r w:rsidRPr="00553AEC">
        <w:t>, by the Commission</w:t>
      </w:r>
      <w:r>
        <w:t xml:space="preserve"> due to its failure to meet </w:t>
      </w:r>
      <w:proofErr w:type="gramStart"/>
      <w:r>
        <w:t>a number of</w:t>
      </w:r>
      <w:proofErr w:type="gramEnd"/>
      <w:r>
        <w:t xml:space="preserve"> requirements of the Quality Standards during a COVID-19 outbreak at the service. </w:t>
      </w:r>
    </w:p>
    <w:p w14:paraId="26E24008" w14:textId="77777777" w:rsidR="0056764A" w:rsidRDefault="0056764A" w:rsidP="0056764A">
      <w:pPr>
        <w:rPr>
          <w:rFonts w:eastAsia="Calibri"/>
          <w:color w:val="auto"/>
          <w:lang w:eastAsia="en-US"/>
        </w:rPr>
      </w:pPr>
      <w:r>
        <w:rPr>
          <w:rFonts w:eastAsia="Calibri"/>
          <w:color w:val="auto"/>
          <w:lang w:eastAsia="en-US"/>
        </w:rPr>
        <w:t>In September 2020, a</w:t>
      </w:r>
      <w:r w:rsidRPr="00E10FA6">
        <w:rPr>
          <w:rFonts w:eastAsia="Calibri"/>
          <w:color w:val="auto"/>
          <w:lang w:eastAsia="en-US"/>
        </w:rPr>
        <w:t xml:space="preserve">n interim management team </w:t>
      </w:r>
      <w:r>
        <w:rPr>
          <w:rFonts w:eastAsia="Calibri"/>
          <w:color w:val="auto"/>
          <w:lang w:eastAsia="en-US"/>
        </w:rPr>
        <w:t>was appointed to manage the delivery of care and services</w:t>
      </w:r>
      <w:r w:rsidRPr="00E10FA6">
        <w:rPr>
          <w:rFonts w:eastAsia="Calibri"/>
          <w:color w:val="auto"/>
          <w:lang w:eastAsia="en-US"/>
        </w:rPr>
        <w:t xml:space="preserve">. An interim financial management team has </w:t>
      </w:r>
      <w:r>
        <w:rPr>
          <w:rFonts w:eastAsia="Calibri"/>
          <w:color w:val="auto"/>
          <w:lang w:eastAsia="en-US"/>
        </w:rPr>
        <w:t xml:space="preserve">also </w:t>
      </w:r>
      <w:r w:rsidRPr="00E10FA6">
        <w:rPr>
          <w:rFonts w:eastAsia="Calibri"/>
          <w:color w:val="auto"/>
          <w:lang w:eastAsia="en-US"/>
        </w:rPr>
        <w:t xml:space="preserve">been commissioned to assist the approved provider with financial governance. </w:t>
      </w:r>
    </w:p>
    <w:p w14:paraId="50BF4314" w14:textId="77777777" w:rsidR="0056764A" w:rsidRDefault="0056764A" w:rsidP="0056764A">
      <w:pPr>
        <w:rPr>
          <w:rFonts w:eastAsia="Calibri"/>
          <w:color w:val="auto"/>
          <w:lang w:eastAsia="en-US"/>
        </w:rPr>
      </w:pPr>
      <w:r>
        <w:rPr>
          <w:rFonts w:eastAsia="Calibri"/>
          <w:color w:val="auto"/>
          <w:lang w:eastAsia="en-US"/>
        </w:rPr>
        <w:t>These external managers are in the process of implementing new m</w:t>
      </w:r>
      <w:r w:rsidRPr="00A94887">
        <w:rPr>
          <w:rFonts w:eastAsia="Calibri"/>
          <w:color w:val="auto"/>
          <w:lang w:eastAsia="en-US"/>
        </w:rPr>
        <w:t>anagemen</w:t>
      </w:r>
      <w:r>
        <w:rPr>
          <w:rFonts w:eastAsia="Calibri"/>
          <w:color w:val="auto"/>
          <w:lang w:eastAsia="en-US"/>
        </w:rPr>
        <w:t>t systems and governance frameworks which not yet fully embedded into all processes within the service.</w:t>
      </w:r>
    </w:p>
    <w:p w14:paraId="547D493E" w14:textId="77777777" w:rsidR="0056764A" w:rsidRPr="009831AB" w:rsidRDefault="0056764A" w:rsidP="0056764A">
      <w:pPr>
        <w:pStyle w:val="Heading3"/>
        <w:rPr>
          <w:rFonts w:eastAsia="Calibri"/>
          <w:b w:val="0"/>
          <w:color w:val="auto"/>
          <w:sz w:val="24"/>
          <w:lang w:eastAsia="en-US"/>
        </w:rPr>
      </w:pPr>
      <w:r w:rsidRPr="009831AB">
        <w:rPr>
          <w:rFonts w:eastAsia="Calibri"/>
          <w:b w:val="0"/>
          <w:color w:val="auto"/>
          <w:sz w:val="24"/>
          <w:lang w:eastAsia="en-US"/>
        </w:rPr>
        <w:t>The service does not comply with this requirement.</w:t>
      </w:r>
    </w:p>
    <w:p w14:paraId="656FB221" w14:textId="77777777" w:rsidR="0056764A" w:rsidRPr="00506F7F" w:rsidRDefault="0056764A" w:rsidP="0056764A">
      <w:pPr>
        <w:pStyle w:val="Heading3"/>
      </w:pPr>
      <w:r w:rsidRPr="00506F7F">
        <w:t>Requirement 8(3)(d)</w:t>
      </w:r>
      <w:r>
        <w:tab/>
        <w:t>Compliant</w:t>
      </w:r>
    </w:p>
    <w:p w14:paraId="09117754" w14:textId="77777777" w:rsidR="0056764A" w:rsidRPr="008D114F" w:rsidRDefault="0056764A" w:rsidP="0056764A">
      <w:pPr>
        <w:rPr>
          <w:i/>
        </w:rPr>
      </w:pPr>
      <w:r w:rsidRPr="008D114F">
        <w:rPr>
          <w:i/>
        </w:rPr>
        <w:t>Effective risk management systems and practices, including but not limited to the following:</w:t>
      </w:r>
    </w:p>
    <w:p w14:paraId="7E1B9519" w14:textId="77777777" w:rsidR="0056764A" w:rsidRPr="008D114F" w:rsidRDefault="0056764A" w:rsidP="0056764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333DA25" w14:textId="77777777" w:rsidR="0056764A" w:rsidRPr="008D114F" w:rsidRDefault="0056764A" w:rsidP="0056764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7446CDE" w14:textId="77777777" w:rsidR="0056764A" w:rsidRPr="008D114F" w:rsidRDefault="0056764A" w:rsidP="0056764A">
      <w:pPr>
        <w:numPr>
          <w:ilvl w:val="0"/>
          <w:numId w:val="19"/>
        </w:numPr>
        <w:tabs>
          <w:tab w:val="right" w:pos="9026"/>
        </w:tabs>
        <w:spacing w:before="0" w:after="0"/>
        <w:ind w:left="567" w:hanging="425"/>
        <w:outlineLvl w:val="4"/>
        <w:rPr>
          <w:i/>
        </w:rPr>
      </w:pPr>
      <w:r w:rsidRPr="008D114F">
        <w:rPr>
          <w:i/>
        </w:rPr>
        <w:t>supporting consumers to live the best life they can.</w:t>
      </w:r>
    </w:p>
    <w:p w14:paraId="17118008" w14:textId="77777777" w:rsidR="0056764A" w:rsidRPr="000D2D01" w:rsidRDefault="0056764A" w:rsidP="0056764A">
      <w:pPr>
        <w:rPr>
          <w:rFonts w:eastAsia="Fira Sans Light"/>
          <w:color w:val="auto"/>
          <w:szCs w:val="22"/>
          <w:lang w:eastAsia="en-US"/>
        </w:rPr>
      </w:pPr>
      <w:r w:rsidRPr="000D2D01">
        <w:rPr>
          <w:rFonts w:eastAsia="Fira Sans Light"/>
          <w:color w:val="auto"/>
          <w:szCs w:val="22"/>
          <w:lang w:eastAsia="en-US"/>
        </w:rPr>
        <w:t xml:space="preserve">The </w:t>
      </w:r>
      <w:r>
        <w:rPr>
          <w:rFonts w:eastAsia="Fira Sans Light"/>
          <w:color w:val="auto"/>
          <w:szCs w:val="22"/>
          <w:lang w:eastAsia="en-US"/>
        </w:rPr>
        <w:t xml:space="preserve">interim management team </w:t>
      </w:r>
      <w:r w:rsidRPr="000D2D01">
        <w:rPr>
          <w:rFonts w:eastAsia="Fira Sans Light"/>
          <w:color w:val="auto"/>
          <w:szCs w:val="22"/>
          <w:lang w:eastAsia="en-US"/>
        </w:rPr>
        <w:t>provided a documented risk management framework, including policies describing how:</w:t>
      </w:r>
    </w:p>
    <w:p w14:paraId="1569755F" w14:textId="77777777" w:rsidR="0056764A" w:rsidRPr="000D2D01" w:rsidRDefault="0056764A" w:rsidP="0056764A">
      <w:pPr>
        <w:numPr>
          <w:ilvl w:val="0"/>
          <w:numId w:val="31"/>
        </w:numPr>
        <w:rPr>
          <w:iCs/>
        </w:rPr>
      </w:pPr>
      <w:r w:rsidRPr="000D2D01">
        <w:rPr>
          <w:iCs/>
        </w:rPr>
        <w:lastRenderedPageBreak/>
        <w:t>high impact or high prevalence risks associated with the care of consumers is managed</w:t>
      </w:r>
    </w:p>
    <w:p w14:paraId="09C87569" w14:textId="77777777" w:rsidR="0056764A" w:rsidRPr="000D2D01" w:rsidRDefault="0056764A" w:rsidP="0056764A">
      <w:pPr>
        <w:numPr>
          <w:ilvl w:val="0"/>
          <w:numId w:val="31"/>
        </w:numPr>
        <w:rPr>
          <w:iCs/>
        </w:rPr>
      </w:pPr>
      <w:r w:rsidRPr="000D2D01">
        <w:rPr>
          <w:iCs/>
        </w:rPr>
        <w:t>the abuse and neglect of consumers is identified and responded to</w:t>
      </w:r>
    </w:p>
    <w:p w14:paraId="6A4D03F3" w14:textId="77777777" w:rsidR="0056764A" w:rsidRPr="000D2D01" w:rsidRDefault="0056764A" w:rsidP="0056764A">
      <w:pPr>
        <w:numPr>
          <w:ilvl w:val="0"/>
          <w:numId w:val="31"/>
        </w:numPr>
        <w:rPr>
          <w:iCs/>
        </w:rPr>
      </w:pPr>
      <w:r w:rsidRPr="000D2D01">
        <w:rPr>
          <w:iCs/>
        </w:rPr>
        <w:t>consumers are supported to live the best life they can.</w:t>
      </w:r>
    </w:p>
    <w:p w14:paraId="279D7412" w14:textId="77777777" w:rsidR="0056764A" w:rsidRDefault="0056764A" w:rsidP="0056764A">
      <w:pPr>
        <w:rPr>
          <w:rFonts w:eastAsia="Fira Sans Light"/>
          <w:szCs w:val="22"/>
          <w:lang w:eastAsia="en-US"/>
        </w:rPr>
      </w:pPr>
      <w:r w:rsidRPr="00163FEE">
        <w:rPr>
          <w:rFonts w:eastAsia="Fira Sans Light"/>
          <w:szCs w:val="22"/>
          <w:lang w:eastAsia="en-US"/>
        </w:rPr>
        <w:t xml:space="preserve">Staff were asked whether these policies had been discussed with them and what they meant for them in a practical way. </w:t>
      </w:r>
      <w:r w:rsidRPr="00CD4610">
        <w:rPr>
          <w:rFonts w:eastAsia="Fira Sans Light"/>
          <w:color w:val="auto"/>
          <w:szCs w:val="22"/>
          <w:lang w:eastAsia="en-US"/>
        </w:rPr>
        <w:t xml:space="preserve">Staff had been </w:t>
      </w:r>
      <w:r w:rsidRPr="00163FEE">
        <w:rPr>
          <w:rFonts w:eastAsia="Fira Sans Light"/>
          <w:szCs w:val="22"/>
          <w:lang w:eastAsia="en-US"/>
        </w:rPr>
        <w:t xml:space="preserve">educated about </w:t>
      </w:r>
      <w:r>
        <w:rPr>
          <w:rFonts w:eastAsia="Fira Sans Light"/>
          <w:szCs w:val="22"/>
          <w:lang w:eastAsia="en-US"/>
        </w:rPr>
        <w:t xml:space="preserve">some of </w:t>
      </w:r>
      <w:r w:rsidRPr="00163FEE">
        <w:rPr>
          <w:rFonts w:eastAsia="Fira Sans Light"/>
          <w:szCs w:val="22"/>
          <w:lang w:eastAsia="en-US"/>
        </w:rPr>
        <w:t xml:space="preserve">the </w:t>
      </w:r>
      <w:r w:rsidRPr="00CD4610">
        <w:rPr>
          <w:rFonts w:eastAsia="Fira Sans Light"/>
          <w:color w:val="auto"/>
          <w:szCs w:val="22"/>
          <w:lang w:eastAsia="en-US"/>
        </w:rPr>
        <w:t xml:space="preserve">policies and were able </w:t>
      </w:r>
      <w:r w:rsidRPr="00163FEE">
        <w:rPr>
          <w:rFonts w:eastAsia="Fira Sans Light"/>
          <w:szCs w:val="22"/>
          <w:lang w:eastAsia="en-US"/>
        </w:rPr>
        <w:t xml:space="preserve">to provide examples of their relevance to their work. </w:t>
      </w:r>
    </w:p>
    <w:p w14:paraId="5E7A9481" w14:textId="6BEB24CF" w:rsidR="0056764A" w:rsidRDefault="0056764A" w:rsidP="0056764A">
      <w:pPr>
        <w:rPr>
          <w:rFonts w:eastAsia="Fira Sans Light"/>
          <w:i/>
          <w:iCs/>
          <w:szCs w:val="22"/>
          <w:lang w:eastAsia="en-US"/>
        </w:rPr>
      </w:pPr>
      <w:r>
        <w:rPr>
          <w:rFonts w:eastAsia="Fira Sans Light"/>
          <w:szCs w:val="22"/>
          <w:lang w:eastAsia="en-US"/>
        </w:rPr>
        <w:t xml:space="preserve">Although these systems are relatively </w:t>
      </w:r>
      <w:r w:rsidR="0090735E">
        <w:rPr>
          <w:rFonts w:eastAsia="Fira Sans Light"/>
          <w:szCs w:val="22"/>
          <w:lang w:eastAsia="en-US"/>
        </w:rPr>
        <w:t xml:space="preserve">new, </w:t>
      </w:r>
      <w:r>
        <w:rPr>
          <w:rFonts w:eastAsia="Fira Sans Light"/>
          <w:szCs w:val="22"/>
          <w:lang w:eastAsia="en-US"/>
        </w:rPr>
        <w:t>they appear to be effective as evidenced by findings documented elsewhere in this report.</w:t>
      </w:r>
    </w:p>
    <w:p w14:paraId="1F9FFB06" w14:textId="77777777" w:rsidR="0056764A" w:rsidRPr="00506F7F" w:rsidRDefault="0056764A" w:rsidP="0056764A">
      <w:pPr>
        <w:pStyle w:val="Heading3"/>
      </w:pPr>
      <w:r w:rsidRPr="00506F7F">
        <w:t>Requirement 8(3)(e)</w:t>
      </w:r>
      <w:r>
        <w:tab/>
        <w:t>Non-compliant</w:t>
      </w:r>
    </w:p>
    <w:p w14:paraId="576DC6B5" w14:textId="77777777" w:rsidR="0056764A" w:rsidRPr="008D114F" w:rsidRDefault="0056764A" w:rsidP="0056764A">
      <w:pPr>
        <w:rPr>
          <w:i/>
        </w:rPr>
      </w:pPr>
      <w:r w:rsidRPr="008D114F">
        <w:rPr>
          <w:i/>
        </w:rPr>
        <w:t>Where clinical care is provided—a clinical governance framework, including but not limited to the following:</w:t>
      </w:r>
    </w:p>
    <w:p w14:paraId="296CEA11" w14:textId="77777777" w:rsidR="0056764A" w:rsidRPr="008D114F" w:rsidRDefault="0056764A" w:rsidP="0056764A">
      <w:pPr>
        <w:numPr>
          <w:ilvl w:val="0"/>
          <w:numId w:val="20"/>
        </w:numPr>
        <w:tabs>
          <w:tab w:val="right" w:pos="9026"/>
        </w:tabs>
        <w:spacing w:before="0" w:after="0"/>
        <w:ind w:left="567" w:hanging="425"/>
        <w:outlineLvl w:val="4"/>
        <w:rPr>
          <w:i/>
        </w:rPr>
      </w:pPr>
      <w:r w:rsidRPr="008D114F">
        <w:rPr>
          <w:i/>
        </w:rPr>
        <w:t>antimicrobial stewardship;</w:t>
      </w:r>
    </w:p>
    <w:p w14:paraId="525C5F9F" w14:textId="77777777" w:rsidR="0056764A" w:rsidRPr="008D114F" w:rsidRDefault="0056764A" w:rsidP="0056764A">
      <w:pPr>
        <w:numPr>
          <w:ilvl w:val="0"/>
          <w:numId w:val="20"/>
        </w:numPr>
        <w:tabs>
          <w:tab w:val="right" w:pos="9026"/>
        </w:tabs>
        <w:spacing w:before="0" w:after="0"/>
        <w:ind w:left="567" w:hanging="425"/>
        <w:outlineLvl w:val="4"/>
        <w:rPr>
          <w:i/>
        </w:rPr>
      </w:pPr>
      <w:r w:rsidRPr="008D114F">
        <w:rPr>
          <w:i/>
        </w:rPr>
        <w:t>minimising the use of restraint;</w:t>
      </w:r>
    </w:p>
    <w:p w14:paraId="3CCD419C" w14:textId="77777777" w:rsidR="0056764A" w:rsidRPr="008D114F" w:rsidRDefault="0056764A" w:rsidP="0056764A">
      <w:pPr>
        <w:numPr>
          <w:ilvl w:val="0"/>
          <w:numId w:val="20"/>
        </w:numPr>
        <w:tabs>
          <w:tab w:val="right" w:pos="9026"/>
        </w:tabs>
        <w:spacing w:before="0" w:after="0"/>
        <w:ind w:left="567" w:hanging="425"/>
        <w:outlineLvl w:val="4"/>
        <w:rPr>
          <w:i/>
        </w:rPr>
      </w:pPr>
      <w:r w:rsidRPr="008D114F">
        <w:rPr>
          <w:i/>
        </w:rPr>
        <w:t>open disclosure.</w:t>
      </w:r>
    </w:p>
    <w:p w14:paraId="295AD843" w14:textId="77777777" w:rsidR="0056764A" w:rsidRDefault="0056764A" w:rsidP="0056764A">
      <w:pPr>
        <w:rPr>
          <w:rFonts w:eastAsia="Fira Sans Light"/>
          <w:color w:val="auto"/>
          <w:szCs w:val="22"/>
          <w:lang w:eastAsia="en-US"/>
        </w:rPr>
      </w:pPr>
      <w:r w:rsidRPr="00031B0C">
        <w:rPr>
          <w:rFonts w:eastAsia="Fira Sans Light"/>
          <w:color w:val="auto"/>
          <w:szCs w:val="22"/>
          <w:lang w:eastAsia="en-US"/>
        </w:rPr>
        <w:t xml:space="preserve">The interim management team were able to describe a new clinical governance framework which is being implemented through clinical management meetings, clinical supervision, assigned clinical portfolios and a new monitoring project called “stop and act” in addition to daily clinical and multidisciplinary meetings. </w:t>
      </w:r>
    </w:p>
    <w:p w14:paraId="1D274CF9" w14:textId="77777777" w:rsidR="0056764A" w:rsidRPr="00154403" w:rsidRDefault="0056764A" w:rsidP="0056764A">
      <w:r>
        <w:rPr>
          <w:rFonts w:eastAsia="Fira Sans Light"/>
          <w:color w:val="auto"/>
          <w:szCs w:val="22"/>
          <w:lang w:eastAsia="en-US"/>
        </w:rPr>
        <w:t>T</w:t>
      </w:r>
      <w:r w:rsidRPr="00031B0C">
        <w:rPr>
          <w:rFonts w:eastAsia="Fira Sans Light"/>
          <w:color w:val="auto"/>
          <w:szCs w:val="22"/>
          <w:lang w:eastAsia="en-US"/>
        </w:rPr>
        <w:t xml:space="preserve">he </w:t>
      </w:r>
      <w:r w:rsidRPr="00031B0C">
        <w:rPr>
          <w:color w:val="auto"/>
        </w:rPr>
        <w:t xml:space="preserve">documented clinical governance framework is being formulated as part of a complete clinical policy review. </w:t>
      </w:r>
      <w:r>
        <w:t>The Assessment team reviewed a selection of policies and documentation including</w:t>
      </w:r>
      <w:r>
        <w:rPr>
          <w:rFonts w:eastAsia="Fira Sans Light"/>
        </w:rPr>
        <w:t xml:space="preserve"> in relation to infection control and </w:t>
      </w:r>
      <w:r w:rsidRPr="009D137A">
        <w:rPr>
          <w:rFonts w:eastAsiaTheme="minorHAnsi"/>
          <w:iCs/>
          <w:color w:val="auto"/>
          <w:szCs w:val="22"/>
          <w:lang w:eastAsia="en-US"/>
        </w:rPr>
        <w:t>antimicrobial stewardship</w:t>
      </w:r>
      <w:r>
        <w:rPr>
          <w:rFonts w:eastAsiaTheme="minorHAnsi"/>
          <w:iCs/>
          <w:color w:val="auto"/>
          <w:szCs w:val="22"/>
          <w:lang w:eastAsia="en-US"/>
        </w:rPr>
        <w:t>.</w:t>
      </w:r>
    </w:p>
    <w:p w14:paraId="07C09CA4" w14:textId="77777777" w:rsidR="0056764A" w:rsidRDefault="0056764A" w:rsidP="0056764A">
      <w:pPr>
        <w:tabs>
          <w:tab w:val="right" w:pos="9026"/>
        </w:tabs>
      </w:pPr>
      <w:r>
        <w:t xml:space="preserve">The service does not yet have an updated policy in relation to restraint which reflects understanding of the principles of recognising and </w:t>
      </w:r>
      <w:r w:rsidRPr="00A94887">
        <w:t xml:space="preserve">minimising the use of </w:t>
      </w:r>
      <w:r>
        <w:t xml:space="preserve">chemical </w:t>
      </w:r>
      <w:r w:rsidRPr="00A94887">
        <w:t>restraint (specifically around monitoring psychotropic medication use).</w:t>
      </w:r>
      <w:r>
        <w:t xml:space="preserve"> </w:t>
      </w:r>
    </w:p>
    <w:p w14:paraId="0345EB31" w14:textId="77777777" w:rsidR="0056764A" w:rsidRDefault="0056764A" w:rsidP="0056764A">
      <w:pPr>
        <w:tabs>
          <w:tab w:val="right" w:pos="9026"/>
        </w:tabs>
      </w:pPr>
      <w:r>
        <w:t>The approved provider responded that is acknowledges that the clinical governance framework requires further improvements.</w:t>
      </w:r>
    </w:p>
    <w:p w14:paraId="2C5C5F57" w14:textId="77777777" w:rsidR="0056764A" w:rsidRPr="00154403" w:rsidRDefault="0056764A" w:rsidP="0056764A">
      <w:pPr>
        <w:tabs>
          <w:tab w:val="right" w:pos="9026"/>
        </w:tabs>
      </w:pPr>
      <w:r>
        <w:t>The service does not comply with this requirement</w:t>
      </w:r>
    </w:p>
    <w:p w14:paraId="6EC24A59" w14:textId="77777777" w:rsidR="0056764A" w:rsidRDefault="0056764A" w:rsidP="0056764A">
      <w:pPr>
        <w:tabs>
          <w:tab w:val="right" w:pos="9026"/>
        </w:tabs>
        <w:sectPr w:rsidR="0056764A" w:rsidSect="00E9472D">
          <w:headerReference w:type="default" r:id="rId42"/>
          <w:type w:val="continuous"/>
          <w:pgSz w:w="11906" w:h="16838"/>
          <w:pgMar w:top="1701" w:right="1418" w:bottom="1418" w:left="1418" w:header="709" w:footer="397" w:gutter="0"/>
          <w:cols w:space="708"/>
          <w:docGrid w:linePitch="360"/>
        </w:sectPr>
      </w:pPr>
    </w:p>
    <w:p w14:paraId="2EAB1C96" w14:textId="77777777" w:rsidR="0056764A" w:rsidRDefault="0056764A" w:rsidP="0056764A">
      <w:pPr>
        <w:pStyle w:val="Heading1"/>
      </w:pPr>
      <w:r>
        <w:lastRenderedPageBreak/>
        <w:t>Areas for improvement</w:t>
      </w:r>
    </w:p>
    <w:p w14:paraId="29C1290F" w14:textId="77777777" w:rsidR="0056764A" w:rsidRPr="00E830C7" w:rsidRDefault="0056764A" w:rsidP="0056764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F19733" w14:textId="1EEF2B99" w:rsidR="009D3142" w:rsidRPr="00E9472D" w:rsidRDefault="009D3142" w:rsidP="009D3142">
      <w:pPr>
        <w:pStyle w:val="Heading3"/>
        <w:rPr>
          <w:bCs/>
        </w:rPr>
      </w:pPr>
      <w:r w:rsidRPr="00E9472D">
        <w:rPr>
          <w:bCs/>
          <w:color w:val="000000"/>
          <w:sz w:val="24"/>
        </w:rPr>
        <w:t>Requirement 2(3)(a)</w:t>
      </w:r>
      <w:r w:rsidRPr="00E9472D">
        <w:rPr>
          <w:bCs/>
        </w:rPr>
        <w:tab/>
      </w:r>
    </w:p>
    <w:p w14:paraId="27424510" w14:textId="25AE89E9" w:rsidR="009D3142" w:rsidRPr="00E9472D" w:rsidRDefault="00E9472D" w:rsidP="009A4460">
      <w:pPr>
        <w:ind w:left="720"/>
      </w:pPr>
      <w:r w:rsidRPr="00E9472D">
        <w:t xml:space="preserve">The service must complete </w:t>
      </w:r>
      <w:r w:rsidR="00E643F0" w:rsidRPr="00E9472D">
        <w:t>its</w:t>
      </w:r>
      <w:r w:rsidRPr="00E9472D">
        <w:t xml:space="preserve"> planned improvements to ensure a</w:t>
      </w:r>
      <w:r w:rsidR="009D3142" w:rsidRPr="00E9472D">
        <w:t>ssessment and planning, including consideration of risks to the consumer’s health and well-being, informs the delivery of safe and effective care and services</w:t>
      </w:r>
      <w:r>
        <w:t>, and demonstrate the effectiveness of any improvements made</w:t>
      </w:r>
      <w:r w:rsidR="009D3142" w:rsidRPr="00E9472D">
        <w:t>.</w:t>
      </w:r>
    </w:p>
    <w:p w14:paraId="4F1E30B0" w14:textId="58685F3A" w:rsidR="009D3142" w:rsidRDefault="009D3142" w:rsidP="009D3142">
      <w:pPr>
        <w:pStyle w:val="Heading3"/>
      </w:pPr>
      <w:r w:rsidRPr="00E9472D">
        <w:rPr>
          <w:bCs/>
          <w:color w:val="000000"/>
          <w:sz w:val="24"/>
        </w:rPr>
        <w:t>Requirement 2(3)(d)</w:t>
      </w:r>
      <w:r>
        <w:tab/>
      </w:r>
    </w:p>
    <w:p w14:paraId="15A91866" w14:textId="3FB7F708" w:rsidR="00E9472D" w:rsidRPr="00E9472D" w:rsidRDefault="00E9472D" w:rsidP="009A4460">
      <w:pPr>
        <w:ind w:left="720"/>
      </w:pPr>
      <w:r w:rsidRPr="00E9472D">
        <w:t>The service must complete its planned improvements to the care plan review process and demonstrate that t</w:t>
      </w:r>
      <w:r w:rsidR="009D3142" w:rsidRPr="00E9472D">
        <w:t xml:space="preserve">he outcomes of assessment and planning are effectively communicated to the consumer and documented in a care and services plan that is readily available to the </w:t>
      </w:r>
      <w:proofErr w:type="gramStart"/>
      <w:r w:rsidR="009D3142" w:rsidRPr="00E9472D">
        <w:t>consumer</w:t>
      </w:r>
      <w:r>
        <w:t>, and</w:t>
      </w:r>
      <w:proofErr w:type="gramEnd"/>
      <w:r>
        <w:t xml:space="preserve"> demonstrate the effectiveness of any improvements made.</w:t>
      </w:r>
    </w:p>
    <w:p w14:paraId="2FFE1307" w14:textId="50B4069D" w:rsidR="009D3142" w:rsidRDefault="009D3142" w:rsidP="009D3142">
      <w:pPr>
        <w:pStyle w:val="Heading3"/>
      </w:pPr>
      <w:r w:rsidRPr="00E9472D">
        <w:rPr>
          <w:bCs/>
          <w:color w:val="000000"/>
          <w:sz w:val="24"/>
        </w:rPr>
        <w:t>Requirement 2(3)(e)</w:t>
      </w:r>
      <w:r>
        <w:tab/>
        <w:t xml:space="preserve"> </w:t>
      </w:r>
    </w:p>
    <w:p w14:paraId="2476577A" w14:textId="2C98465C" w:rsidR="00E9472D" w:rsidRPr="00E9472D" w:rsidRDefault="00E9472D" w:rsidP="009A4460">
      <w:pPr>
        <w:ind w:left="720"/>
      </w:pPr>
      <w:r w:rsidRPr="00E9472D">
        <w:t xml:space="preserve">The service must complete its </w:t>
      </w:r>
      <w:r>
        <w:t>planned</w:t>
      </w:r>
      <w:r w:rsidRPr="00E9472D">
        <w:t xml:space="preserve"> improv</w:t>
      </w:r>
      <w:r>
        <w:t>e</w:t>
      </w:r>
      <w:r w:rsidRPr="00E9472D">
        <w:t>ments to the care plan review process to ensure that c</w:t>
      </w:r>
      <w:r w:rsidR="009D3142" w:rsidRPr="00E9472D">
        <w:t>are and services are reviewed regularly for effectiveness, when circumstances change or when incidents impact on the needs, goals or preferences of the consumer</w:t>
      </w:r>
      <w:r>
        <w:t xml:space="preserve"> and demonstrate the effectiveness of any improvements made</w:t>
      </w:r>
      <w:r w:rsidRPr="00E9472D">
        <w:t>.</w:t>
      </w:r>
    </w:p>
    <w:p w14:paraId="27AA52F2" w14:textId="5D2CA7A9" w:rsidR="009D3142" w:rsidRPr="00853601" w:rsidRDefault="009D3142" w:rsidP="009D3142">
      <w:pPr>
        <w:pStyle w:val="Heading3"/>
      </w:pPr>
      <w:r w:rsidRPr="00E9472D">
        <w:rPr>
          <w:bCs/>
          <w:color w:val="000000"/>
          <w:sz w:val="24"/>
        </w:rPr>
        <w:t>Requirement 3(3)(a)</w:t>
      </w:r>
      <w:r>
        <w:tab/>
      </w:r>
    </w:p>
    <w:p w14:paraId="749367C0" w14:textId="026ADDED" w:rsidR="00E9472D" w:rsidRPr="00E9472D" w:rsidRDefault="00E9472D" w:rsidP="009A4460">
      <w:pPr>
        <w:ind w:left="720"/>
      </w:pPr>
      <w:r w:rsidRPr="00E9472D">
        <w:t>The service must make improvements to ensure that e</w:t>
      </w:r>
      <w:r w:rsidR="009D3142" w:rsidRPr="00E9472D">
        <w:t>ach consumer gets safe and effective personal care, clinical care, or both personal care and clinical care</w:t>
      </w:r>
      <w:r>
        <w:t xml:space="preserve"> </w:t>
      </w:r>
      <w:r w:rsidRPr="00E9472D">
        <w:t>in relation to behaviour management, use of psyc</w:t>
      </w:r>
      <w:r>
        <w:t>ho</w:t>
      </w:r>
      <w:r w:rsidRPr="00E9472D">
        <w:t>tropic medications, restraint, pressure area and wound care.</w:t>
      </w:r>
    </w:p>
    <w:p w14:paraId="6E9D6631" w14:textId="2528F2A2" w:rsidR="009D3142" w:rsidRPr="00506F7F" w:rsidRDefault="009D3142" w:rsidP="009D3142">
      <w:pPr>
        <w:pStyle w:val="Heading3"/>
      </w:pPr>
      <w:r w:rsidRPr="00E9472D">
        <w:rPr>
          <w:bCs/>
          <w:color w:val="000000"/>
          <w:sz w:val="24"/>
        </w:rPr>
        <w:t>Requirement 6(3)(a)</w:t>
      </w:r>
      <w:r>
        <w:tab/>
      </w:r>
    </w:p>
    <w:p w14:paraId="40217F5C" w14:textId="63063EFE" w:rsidR="009A4460" w:rsidRDefault="009A4460" w:rsidP="009A4460">
      <w:pPr>
        <w:ind w:left="720"/>
      </w:pPr>
      <w:r w:rsidRPr="009A4460">
        <w:t>The service must make improvements to ensure c</w:t>
      </w:r>
      <w:r w:rsidR="009D3142" w:rsidRPr="009A4460">
        <w:t>onsumers, their family, friends, carers and others are encouraged and supported to provide feedback and make complaints</w:t>
      </w:r>
      <w:r w:rsidRPr="009A4460">
        <w:t xml:space="preserve"> </w:t>
      </w:r>
      <w:r>
        <w:t>and demonstrate the effectiveness of any improvements made</w:t>
      </w:r>
      <w:r w:rsidRPr="00E9472D">
        <w:t>.</w:t>
      </w:r>
    </w:p>
    <w:p w14:paraId="680818D2" w14:textId="66353C56" w:rsidR="009D3142" w:rsidRPr="009A4460" w:rsidRDefault="009D3142" w:rsidP="009D3142">
      <w:pPr>
        <w:pStyle w:val="Heading3"/>
        <w:rPr>
          <w:bCs/>
          <w:color w:val="000000"/>
          <w:sz w:val="24"/>
        </w:rPr>
      </w:pPr>
      <w:r w:rsidRPr="009A4460">
        <w:rPr>
          <w:bCs/>
          <w:color w:val="000000"/>
          <w:sz w:val="24"/>
        </w:rPr>
        <w:lastRenderedPageBreak/>
        <w:t>Requirement 6(3)(c)</w:t>
      </w:r>
      <w:r w:rsidRPr="009A4460">
        <w:rPr>
          <w:bCs/>
          <w:color w:val="000000"/>
          <w:sz w:val="24"/>
        </w:rPr>
        <w:tab/>
      </w:r>
    </w:p>
    <w:p w14:paraId="19AD2E65" w14:textId="49C30FDC" w:rsidR="009D3142" w:rsidRPr="009A4460" w:rsidRDefault="009A4460" w:rsidP="009A4460">
      <w:pPr>
        <w:ind w:left="720"/>
        <w:rPr>
          <w:iCs/>
        </w:rPr>
      </w:pPr>
      <w:r w:rsidRPr="009A4460">
        <w:rPr>
          <w:iCs/>
        </w:rPr>
        <w:t>The service must make improvements to ensure a</w:t>
      </w:r>
      <w:r w:rsidR="009D3142" w:rsidRPr="009A4460">
        <w:rPr>
          <w:iCs/>
        </w:rPr>
        <w:t>ppropriate action is taken in response to complaints and an open disclosure process is used when things go wrong</w:t>
      </w:r>
      <w:r w:rsidRPr="009A4460">
        <w:rPr>
          <w:iCs/>
        </w:rPr>
        <w:t xml:space="preserve"> and demonstrate the effectiveness of improvements made.</w:t>
      </w:r>
    </w:p>
    <w:p w14:paraId="5AC31045" w14:textId="671FF5E7" w:rsidR="009D3142" w:rsidRPr="00D435F8" w:rsidRDefault="009D3142" w:rsidP="009D3142">
      <w:pPr>
        <w:pStyle w:val="Heading3"/>
      </w:pPr>
      <w:r w:rsidRPr="009A4460">
        <w:rPr>
          <w:bCs/>
          <w:color w:val="000000"/>
          <w:sz w:val="24"/>
        </w:rPr>
        <w:t>Requirement 6(3)(d)</w:t>
      </w:r>
      <w:r>
        <w:tab/>
      </w:r>
    </w:p>
    <w:p w14:paraId="0854203B" w14:textId="17BB16C8" w:rsidR="009D3142" w:rsidRPr="009A4460" w:rsidRDefault="009A4460" w:rsidP="009A4460">
      <w:pPr>
        <w:ind w:left="720"/>
        <w:rPr>
          <w:iCs/>
        </w:rPr>
      </w:pPr>
      <w:r w:rsidRPr="009A4460">
        <w:rPr>
          <w:iCs/>
        </w:rPr>
        <w:t>The service must demonstrate how f</w:t>
      </w:r>
      <w:r w:rsidR="009D3142" w:rsidRPr="009A4460">
        <w:rPr>
          <w:iCs/>
        </w:rPr>
        <w:t>eedback and complaints are reviewed and used to improve the quality of care and services.</w:t>
      </w:r>
    </w:p>
    <w:p w14:paraId="06A93163" w14:textId="09693EA7" w:rsidR="009D3142" w:rsidRPr="00095CD4" w:rsidRDefault="009D3142" w:rsidP="009D3142">
      <w:pPr>
        <w:pStyle w:val="Heading3"/>
      </w:pPr>
      <w:r w:rsidRPr="009A4460">
        <w:rPr>
          <w:bCs/>
          <w:color w:val="000000"/>
          <w:sz w:val="24"/>
        </w:rPr>
        <w:t>Requirement 7(3)(d)</w:t>
      </w:r>
      <w:r>
        <w:tab/>
      </w:r>
    </w:p>
    <w:p w14:paraId="23D846C8" w14:textId="61002C6B" w:rsidR="009D3142" w:rsidRPr="009A4460" w:rsidRDefault="009A4460" w:rsidP="009A4460">
      <w:pPr>
        <w:ind w:left="720"/>
        <w:rPr>
          <w:iCs/>
        </w:rPr>
      </w:pPr>
      <w:r w:rsidRPr="009A4460">
        <w:rPr>
          <w:iCs/>
        </w:rPr>
        <w:t xml:space="preserve">The service must implement improvements to ensure the </w:t>
      </w:r>
      <w:r w:rsidR="009D3142" w:rsidRPr="009A4460">
        <w:rPr>
          <w:iCs/>
        </w:rPr>
        <w:t>workforce is recruited, trained, equipped and supported to deliver the outcomes required by these standards.</w:t>
      </w:r>
    </w:p>
    <w:p w14:paraId="5A79DDD1" w14:textId="021DF8B8" w:rsidR="009D3142" w:rsidRPr="009A4460" w:rsidRDefault="009A4460" w:rsidP="009A4460">
      <w:pPr>
        <w:ind w:left="720"/>
        <w:rPr>
          <w:iCs/>
        </w:rPr>
      </w:pPr>
      <w:r w:rsidRPr="009A4460">
        <w:rPr>
          <w:iCs/>
        </w:rPr>
        <w:t xml:space="preserve">The service must </w:t>
      </w:r>
      <w:r w:rsidR="009D3142" w:rsidRPr="009A4460">
        <w:rPr>
          <w:iCs/>
        </w:rPr>
        <w:t>develop or deliver training in relation to the clinical deficits identified during this audit in relation to behaviour management, psychotropic medications, restraint and wound care.</w:t>
      </w:r>
    </w:p>
    <w:p w14:paraId="7492F9C3" w14:textId="0CE2C7E4" w:rsidR="009D3142" w:rsidRPr="00506F7F" w:rsidRDefault="009D3142" w:rsidP="009D3142">
      <w:pPr>
        <w:pStyle w:val="Heading3"/>
      </w:pPr>
      <w:r w:rsidRPr="0090735E">
        <w:rPr>
          <w:bCs/>
          <w:color w:val="000000"/>
          <w:sz w:val="24"/>
        </w:rPr>
        <w:t>Requirement 8(3)(a)</w:t>
      </w:r>
      <w:r w:rsidRPr="00506F7F">
        <w:tab/>
      </w:r>
    </w:p>
    <w:p w14:paraId="45849C0F" w14:textId="5C8F5887" w:rsidR="009D3142" w:rsidRPr="0090735E" w:rsidRDefault="009A4460" w:rsidP="0090735E">
      <w:pPr>
        <w:ind w:left="720"/>
        <w:rPr>
          <w:rFonts w:eastAsia="Calibri"/>
          <w:color w:val="auto"/>
          <w:lang w:eastAsia="en-US"/>
        </w:rPr>
      </w:pPr>
      <w:r w:rsidRPr="0090735E">
        <w:rPr>
          <w:rFonts w:eastAsia="Calibri"/>
          <w:color w:val="auto"/>
          <w:lang w:eastAsia="en-US"/>
        </w:rPr>
        <w:t xml:space="preserve">The </w:t>
      </w:r>
      <w:r w:rsidR="0090735E">
        <w:rPr>
          <w:rFonts w:eastAsia="Calibri"/>
          <w:color w:val="auto"/>
          <w:lang w:eastAsia="en-US"/>
        </w:rPr>
        <w:t>organisation</w:t>
      </w:r>
      <w:r w:rsidRPr="0090735E">
        <w:rPr>
          <w:rFonts w:eastAsia="Calibri"/>
          <w:color w:val="auto"/>
          <w:lang w:eastAsia="en-US"/>
        </w:rPr>
        <w:t xml:space="preserve"> must implement improvements to ensure c</w:t>
      </w:r>
      <w:r w:rsidR="009D3142" w:rsidRPr="0090735E">
        <w:rPr>
          <w:rFonts w:eastAsia="Calibri"/>
          <w:color w:val="auto"/>
          <w:lang w:eastAsia="en-US"/>
        </w:rPr>
        <w:t>onsumers are engaged in the development, delivery and evaluation of care and services and are supported in that engagement.</w:t>
      </w:r>
    </w:p>
    <w:p w14:paraId="68837959" w14:textId="1406A73D" w:rsidR="009D3142" w:rsidRPr="00506F7F" w:rsidRDefault="009D3142" w:rsidP="009D3142">
      <w:pPr>
        <w:pStyle w:val="Heading3"/>
      </w:pPr>
      <w:r w:rsidRPr="0090735E">
        <w:rPr>
          <w:bCs/>
          <w:color w:val="000000"/>
          <w:sz w:val="24"/>
        </w:rPr>
        <w:t>Requirement 8(3)(c)</w:t>
      </w:r>
      <w:r>
        <w:tab/>
      </w:r>
    </w:p>
    <w:p w14:paraId="16D338CE" w14:textId="301791CF" w:rsidR="009D3142" w:rsidRPr="0090735E" w:rsidRDefault="009A4460" w:rsidP="0090735E">
      <w:pPr>
        <w:ind w:left="720"/>
        <w:rPr>
          <w:rFonts w:eastAsia="Calibri"/>
          <w:color w:val="auto"/>
          <w:lang w:eastAsia="en-US"/>
        </w:rPr>
      </w:pPr>
      <w:r w:rsidRPr="0090735E">
        <w:rPr>
          <w:rFonts w:eastAsia="Calibri"/>
          <w:color w:val="auto"/>
          <w:lang w:eastAsia="en-US"/>
        </w:rPr>
        <w:t xml:space="preserve">The </w:t>
      </w:r>
      <w:r w:rsidR="0090735E" w:rsidRPr="0090735E">
        <w:rPr>
          <w:rFonts w:eastAsia="Calibri"/>
          <w:color w:val="auto"/>
          <w:lang w:eastAsia="en-US"/>
        </w:rPr>
        <w:t>organisation</w:t>
      </w:r>
      <w:r w:rsidRPr="0090735E">
        <w:rPr>
          <w:rFonts w:eastAsia="Calibri"/>
          <w:color w:val="auto"/>
          <w:lang w:eastAsia="en-US"/>
        </w:rPr>
        <w:t xml:space="preserve"> must continue to implement improvements to ensure that it has effective</w:t>
      </w:r>
      <w:r w:rsidR="009D3142" w:rsidRPr="0090735E">
        <w:rPr>
          <w:rFonts w:eastAsia="Calibri"/>
          <w:color w:val="auto"/>
          <w:lang w:eastAsia="en-US"/>
        </w:rPr>
        <w:t xml:space="preserve"> organisation wide governance systems</w:t>
      </w:r>
      <w:r w:rsidR="0090735E" w:rsidRPr="0090735E">
        <w:rPr>
          <w:rFonts w:eastAsia="Calibri"/>
          <w:color w:val="auto"/>
          <w:lang w:eastAsia="en-US"/>
        </w:rPr>
        <w:t>.</w:t>
      </w:r>
    </w:p>
    <w:p w14:paraId="191F47FB" w14:textId="6510AEA4" w:rsidR="009D3142" w:rsidRPr="00506F7F" w:rsidRDefault="009D3142" w:rsidP="009D3142">
      <w:pPr>
        <w:pStyle w:val="Heading3"/>
      </w:pPr>
      <w:r w:rsidRPr="0090735E">
        <w:rPr>
          <w:bCs/>
          <w:color w:val="000000"/>
          <w:sz w:val="24"/>
        </w:rPr>
        <w:t>Requirement 8(3)(e)</w:t>
      </w:r>
      <w:r>
        <w:tab/>
      </w:r>
    </w:p>
    <w:p w14:paraId="6CD7B082" w14:textId="548F5D32" w:rsidR="009D3142" w:rsidRPr="0090735E" w:rsidRDefault="0090735E" w:rsidP="0090735E">
      <w:pPr>
        <w:ind w:left="720"/>
        <w:rPr>
          <w:rFonts w:eastAsia="Calibri"/>
          <w:color w:val="auto"/>
          <w:lang w:eastAsia="en-US"/>
        </w:rPr>
      </w:pPr>
      <w:r w:rsidRPr="0090735E">
        <w:rPr>
          <w:rFonts w:eastAsia="Calibri"/>
          <w:color w:val="auto"/>
          <w:lang w:eastAsia="en-US"/>
        </w:rPr>
        <w:t xml:space="preserve">The organisation must continue the implementation of its new clinical governance framework. </w:t>
      </w:r>
      <w:proofErr w:type="gramStart"/>
      <w:r w:rsidRPr="0090735E">
        <w:rPr>
          <w:rFonts w:eastAsia="Calibri"/>
          <w:color w:val="auto"/>
          <w:lang w:eastAsia="en-US"/>
        </w:rPr>
        <w:t>In particular it</w:t>
      </w:r>
      <w:proofErr w:type="gramEnd"/>
      <w:r w:rsidRPr="0090735E">
        <w:rPr>
          <w:rFonts w:eastAsia="Calibri"/>
          <w:color w:val="auto"/>
          <w:lang w:eastAsia="en-US"/>
        </w:rPr>
        <w:t xml:space="preserve"> must update its</w:t>
      </w:r>
      <w:r w:rsidR="009D3142" w:rsidRPr="0090735E">
        <w:rPr>
          <w:rFonts w:eastAsia="Calibri"/>
          <w:color w:val="auto"/>
          <w:lang w:eastAsia="en-US"/>
        </w:rPr>
        <w:t xml:space="preserve"> policy </w:t>
      </w:r>
      <w:r w:rsidRPr="0090735E">
        <w:rPr>
          <w:rFonts w:eastAsia="Calibri"/>
          <w:color w:val="auto"/>
          <w:lang w:eastAsia="en-US"/>
        </w:rPr>
        <w:t xml:space="preserve">and procedures </w:t>
      </w:r>
      <w:r w:rsidR="009D3142" w:rsidRPr="0090735E">
        <w:rPr>
          <w:rFonts w:eastAsia="Calibri"/>
          <w:color w:val="auto"/>
          <w:lang w:eastAsia="en-US"/>
        </w:rPr>
        <w:t xml:space="preserve">in relation to restraint which reflects understanding of the principles of recognising and minimising the use of chemical restraint (specifically around monitoring psychotropic medication use). </w:t>
      </w:r>
    </w:p>
    <w:p w14:paraId="259EF7A8" w14:textId="77777777" w:rsidR="0056764A" w:rsidRPr="00095CD4" w:rsidRDefault="0056764A" w:rsidP="0056764A">
      <w:pPr>
        <w:pStyle w:val="ListBullet"/>
        <w:numPr>
          <w:ilvl w:val="0"/>
          <w:numId w:val="0"/>
        </w:numPr>
      </w:pPr>
    </w:p>
    <w:p w14:paraId="5E8FA625" w14:textId="77777777" w:rsidR="0056764A" w:rsidRDefault="0056764A" w:rsidP="0056764A"/>
    <w:p w14:paraId="681DB44B" w14:textId="77777777" w:rsidR="00F8548E" w:rsidRPr="00506F7F" w:rsidRDefault="00F8548E" w:rsidP="00F8548E"/>
    <w:sectPr w:rsidR="00F8548E" w:rsidRPr="00506F7F" w:rsidSect="00274A46">
      <w:headerReference w:type="default" r:id="rId43"/>
      <w:headerReference w:type="first" r:id="rId44"/>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B1D64" w14:textId="77777777" w:rsidR="00254BA2" w:rsidRDefault="00254BA2">
      <w:pPr>
        <w:spacing w:before="0" w:after="0" w:line="240" w:lineRule="auto"/>
      </w:pPr>
      <w:r>
        <w:separator/>
      </w:r>
    </w:p>
  </w:endnote>
  <w:endnote w:type="continuationSeparator" w:id="0">
    <w:p w14:paraId="494B1D66" w14:textId="77777777" w:rsidR="00254BA2" w:rsidRDefault="0025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3D" w14:textId="77777777" w:rsidR="00254BA2" w:rsidRPr="009A1F1B" w:rsidRDefault="00254BA2" w:rsidP="00F854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4B1D3E" w14:textId="77777777" w:rsidR="00254BA2" w:rsidRPr="00C72FFB" w:rsidRDefault="00254BA2" w:rsidP="00F854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Florence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4B1D3F" w14:textId="77777777" w:rsidR="00254BA2" w:rsidRPr="00C72FFB" w:rsidRDefault="00254BA2" w:rsidP="00F854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0" w14:textId="77777777" w:rsidR="00254BA2" w:rsidRPr="009A1F1B" w:rsidRDefault="00254BA2" w:rsidP="00F854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4B1D41" w14:textId="77777777" w:rsidR="00254BA2" w:rsidRPr="00C72FFB" w:rsidRDefault="00254BA2" w:rsidP="00F854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Florence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4B1D42" w14:textId="77777777" w:rsidR="00254BA2" w:rsidRPr="00A3716D" w:rsidRDefault="00254BA2" w:rsidP="00F854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1D60" w14:textId="77777777" w:rsidR="00254BA2" w:rsidRDefault="00254BA2">
      <w:pPr>
        <w:spacing w:before="0" w:after="0" w:line="240" w:lineRule="auto"/>
      </w:pPr>
      <w:r>
        <w:separator/>
      </w:r>
    </w:p>
  </w:footnote>
  <w:footnote w:type="continuationSeparator" w:id="0">
    <w:p w14:paraId="494B1D62" w14:textId="77777777" w:rsidR="00254BA2" w:rsidRDefault="0025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3C" w14:textId="77777777" w:rsidR="00254BA2" w:rsidRDefault="00254BA2" w:rsidP="00F8548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4B1D60" wp14:editId="494B1D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15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B" w14:textId="1BB43E51" w:rsidR="00254BA2" w:rsidRPr="00703E80" w:rsidRDefault="00254BA2" w:rsidP="00F854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4B1D72" wp14:editId="494B1D7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375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C" w14:textId="77777777" w:rsidR="00254BA2" w:rsidRPr="00FB0086" w:rsidRDefault="00254BA2" w:rsidP="00F8548E">
    <w:pPr>
      <w:pStyle w:val="Header"/>
    </w:pPr>
    <w:r>
      <w:rPr>
        <w:noProof/>
        <w:color w:val="auto"/>
        <w:sz w:val="20"/>
      </w:rPr>
      <w:drawing>
        <wp:anchor distT="0" distB="0" distL="114300" distR="114300" simplePos="0" relativeHeight="251676672" behindDoc="1" locked="0" layoutInCell="1" allowOverlap="1" wp14:anchorId="494B1D74" wp14:editId="494B1D7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45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D" w14:textId="77777777" w:rsidR="00254BA2" w:rsidRDefault="00254BA2" w:rsidP="00F8548E">
    <w:r>
      <w:rPr>
        <w:noProof/>
        <w:color w:val="auto"/>
        <w:sz w:val="20"/>
      </w:rPr>
      <w:drawing>
        <wp:anchor distT="0" distB="0" distL="114300" distR="114300" simplePos="0" relativeHeight="251662336" behindDoc="1" locked="0" layoutInCell="1" allowOverlap="1" wp14:anchorId="494B1D76" wp14:editId="494B1D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3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E" w14:textId="69B1D7BC" w:rsidR="00254BA2" w:rsidRPr="00703E80" w:rsidRDefault="00254BA2" w:rsidP="00F854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4B1D78" wp14:editId="494B1D7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826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F" w14:textId="77777777" w:rsidR="00254BA2" w:rsidRPr="00FB0086" w:rsidRDefault="00254BA2" w:rsidP="00F8548E">
    <w:pPr>
      <w:pStyle w:val="Header"/>
    </w:pPr>
    <w:r>
      <w:rPr>
        <w:noProof/>
        <w:color w:val="auto"/>
        <w:sz w:val="20"/>
      </w:rPr>
      <w:drawing>
        <wp:anchor distT="0" distB="0" distL="114300" distR="114300" simplePos="0" relativeHeight="251678720" behindDoc="1" locked="0" layoutInCell="1" allowOverlap="1" wp14:anchorId="494B1D7A" wp14:editId="494B1D7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80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0" w14:textId="77777777" w:rsidR="00254BA2" w:rsidRDefault="00254BA2" w:rsidP="00F8548E">
    <w:r>
      <w:rPr>
        <w:noProof/>
        <w:color w:val="auto"/>
        <w:sz w:val="20"/>
      </w:rPr>
      <w:drawing>
        <wp:anchor distT="0" distB="0" distL="114300" distR="114300" simplePos="0" relativeHeight="251663360" behindDoc="1" locked="0" layoutInCell="1" allowOverlap="1" wp14:anchorId="494B1D7C" wp14:editId="494B1D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23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1" w14:textId="5642651D" w:rsidR="00254BA2" w:rsidRPr="00703E80" w:rsidRDefault="00254BA2" w:rsidP="00F854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94B1D7E" wp14:editId="494B1D7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474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2" w14:textId="77777777" w:rsidR="00254BA2" w:rsidRPr="00FB0086" w:rsidRDefault="00254BA2" w:rsidP="00F8548E">
    <w:pPr>
      <w:pStyle w:val="Header"/>
    </w:pPr>
    <w:r>
      <w:rPr>
        <w:noProof/>
        <w:color w:val="auto"/>
        <w:sz w:val="20"/>
      </w:rPr>
      <w:drawing>
        <wp:anchor distT="0" distB="0" distL="114300" distR="114300" simplePos="0" relativeHeight="251680768" behindDoc="1" locked="0" layoutInCell="1" allowOverlap="1" wp14:anchorId="494B1D80" wp14:editId="494B1D8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43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3" w14:textId="77777777" w:rsidR="00254BA2" w:rsidRDefault="00254BA2" w:rsidP="00F8548E">
    <w:r>
      <w:rPr>
        <w:noProof/>
        <w:color w:val="auto"/>
        <w:sz w:val="20"/>
      </w:rPr>
      <w:drawing>
        <wp:anchor distT="0" distB="0" distL="114300" distR="114300" simplePos="0" relativeHeight="251664384" behindDoc="1" locked="0" layoutInCell="1" allowOverlap="1" wp14:anchorId="494B1D82" wp14:editId="494B1D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05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4" w14:textId="14FF0BC9" w:rsidR="00254BA2" w:rsidRPr="00703E80" w:rsidRDefault="00254BA2" w:rsidP="00F854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94B1D84" wp14:editId="494B1D8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090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3" w14:textId="77777777" w:rsidR="00254BA2" w:rsidRDefault="00254BA2" w:rsidP="00F8548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4B1D62" wp14:editId="494B1D6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04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5" w14:textId="77777777" w:rsidR="00254BA2" w:rsidRPr="00FB0086" w:rsidRDefault="00254BA2" w:rsidP="00F8548E">
    <w:pPr>
      <w:pStyle w:val="Header"/>
    </w:pPr>
    <w:r>
      <w:rPr>
        <w:noProof/>
        <w:color w:val="auto"/>
        <w:sz w:val="20"/>
      </w:rPr>
      <w:drawing>
        <wp:anchor distT="0" distB="0" distL="114300" distR="114300" simplePos="0" relativeHeight="251682816" behindDoc="1" locked="0" layoutInCell="1" allowOverlap="1" wp14:anchorId="494B1D86" wp14:editId="494B1D87">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63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6" w14:textId="77777777" w:rsidR="00254BA2" w:rsidRDefault="00254BA2" w:rsidP="00F8548E">
    <w:pPr>
      <w:tabs>
        <w:tab w:val="left" w:pos="3624"/>
      </w:tabs>
    </w:pPr>
    <w:r>
      <w:rPr>
        <w:noProof/>
        <w:color w:val="auto"/>
        <w:sz w:val="20"/>
      </w:rPr>
      <w:drawing>
        <wp:anchor distT="0" distB="0" distL="114300" distR="114300" simplePos="0" relativeHeight="251665408" behindDoc="1" locked="0" layoutInCell="1" allowOverlap="1" wp14:anchorId="494B1D88" wp14:editId="494B1D8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95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7" w14:textId="379472A4" w:rsidR="00254BA2" w:rsidRPr="00703E80" w:rsidRDefault="00254BA2" w:rsidP="00F854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94B1D8A" wp14:editId="494B1D8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964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3F87" w14:textId="77777777" w:rsidR="00254BA2" w:rsidRPr="00FB0086" w:rsidRDefault="00254BA2" w:rsidP="00F8548E">
    <w:pPr>
      <w:pStyle w:val="Header"/>
    </w:pPr>
    <w:r>
      <w:rPr>
        <w:noProof/>
        <w:color w:val="auto"/>
        <w:sz w:val="20"/>
      </w:rPr>
      <w:drawing>
        <wp:anchor distT="0" distB="0" distL="114300" distR="114300" simplePos="0" relativeHeight="251696128" behindDoc="1" locked="0" layoutInCell="1" allowOverlap="1" wp14:anchorId="68E8807B" wp14:editId="3A95DE8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51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69BE" w14:textId="77777777" w:rsidR="00254BA2" w:rsidRDefault="00254BA2" w:rsidP="00F8548E">
    <w:pPr>
      <w:tabs>
        <w:tab w:val="left" w:pos="3624"/>
      </w:tabs>
    </w:pPr>
    <w:r>
      <w:rPr>
        <w:noProof/>
        <w:color w:val="auto"/>
        <w:sz w:val="20"/>
      </w:rPr>
      <w:drawing>
        <wp:anchor distT="0" distB="0" distL="114300" distR="114300" simplePos="0" relativeHeight="251694080" behindDoc="1" locked="0" layoutInCell="1" allowOverlap="1" wp14:anchorId="2287A855" wp14:editId="495187F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47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24A2" w14:textId="77777777" w:rsidR="00254BA2" w:rsidRPr="00703E80" w:rsidRDefault="00254BA2" w:rsidP="00F854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57D8F1D4" wp14:editId="38C2449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02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351EE" w14:textId="77777777" w:rsidR="00254BA2" w:rsidRPr="008D7780" w:rsidRDefault="00254BA2" w:rsidP="00E9472D">
    <w:pPr>
      <w:pStyle w:val="Header"/>
    </w:pPr>
    <w:r>
      <w:rPr>
        <w:noProof/>
        <w:color w:val="auto"/>
        <w:sz w:val="20"/>
      </w:rPr>
      <w:drawing>
        <wp:anchor distT="0" distB="0" distL="114300" distR="114300" simplePos="0" relativeHeight="251692032" behindDoc="1" locked="0" layoutInCell="1" allowOverlap="1" wp14:anchorId="4B34B607" wp14:editId="40381AF0">
          <wp:simplePos x="0" y="0"/>
          <wp:positionH relativeFrom="page">
            <wp:posOffset>0</wp:posOffset>
          </wp:positionH>
          <wp:positionV relativeFrom="paragraph">
            <wp:posOffset>-438785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8125" w14:textId="77777777" w:rsidR="00254BA2" w:rsidRDefault="00254BA2" w:rsidP="00E9472D">
    <w:pPr>
      <w:tabs>
        <w:tab w:val="left" w:pos="3624"/>
      </w:tabs>
    </w:pPr>
    <w:r>
      <w:rPr>
        <w:noProof/>
        <w:color w:val="auto"/>
        <w:sz w:val="20"/>
      </w:rPr>
      <w:drawing>
        <wp:anchor distT="0" distB="0" distL="114300" distR="114300" simplePos="0" relativeHeight="251689984" behindDoc="1" locked="0" layoutInCell="1" allowOverlap="1" wp14:anchorId="436E2E59" wp14:editId="74F4D8E8">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620B" w14:textId="4A188CB2" w:rsidR="00254BA2" w:rsidRPr="00703E80" w:rsidRDefault="00254BA2" w:rsidP="00E9472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70322E8B" wp14:editId="50308AD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E" w14:textId="77777777" w:rsidR="00254BA2" w:rsidRPr="008F32C8" w:rsidRDefault="00254BA2" w:rsidP="00F8548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4B1D98" wp14:editId="494B1D9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52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4" w14:textId="77777777" w:rsidR="00254BA2" w:rsidRDefault="00254BA2">
    <w:pPr>
      <w:pStyle w:val="Header"/>
    </w:pPr>
    <w:r w:rsidRPr="003C6EC2">
      <w:rPr>
        <w:rFonts w:eastAsia="Calibri"/>
        <w:noProof/>
      </w:rPr>
      <w:drawing>
        <wp:anchor distT="0" distB="0" distL="114300" distR="114300" simplePos="0" relativeHeight="251669504" behindDoc="1" locked="0" layoutInCell="1" allowOverlap="1" wp14:anchorId="494B1D64" wp14:editId="494B1D6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96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5F" w14:textId="77777777" w:rsidR="00254BA2" w:rsidRDefault="00254BA2" w:rsidP="00F8548E">
    <w:pPr>
      <w:tabs>
        <w:tab w:val="left" w:pos="3624"/>
      </w:tabs>
    </w:pPr>
    <w:r>
      <w:rPr>
        <w:noProof/>
        <w:color w:val="auto"/>
        <w:sz w:val="20"/>
      </w:rPr>
      <w:drawing>
        <wp:anchor distT="0" distB="0" distL="114300" distR="114300" simplePos="0" relativeHeight="251668480" behindDoc="1" locked="0" layoutInCell="1" allowOverlap="1" wp14:anchorId="494B1D9A" wp14:editId="494B1D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8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5" w14:textId="77777777" w:rsidR="00254BA2" w:rsidRDefault="00254BA2" w:rsidP="00F8548E">
    <w:r>
      <w:rPr>
        <w:noProof/>
        <w:color w:val="auto"/>
        <w:sz w:val="20"/>
      </w:rPr>
      <w:drawing>
        <wp:anchor distT="0" distB="0" distL="114300" distR="114300" simplePos="0" relativeHeight="251660288" behindDoc="1" locked="0" layoutInCell="1" allowOverlap="1" wp14:anchorId="494B1D66" wp14:editId="494B1D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31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6" w14:textId="77777777" w:rsidR="00254BA2" w:rsidRPr="005F44D8" w:rsidRDefault="00254BA2" w:rsidP="00F8548E">
    <w:pPr>
      <w:pStyle w:val="Header"/>
    </w:pPr>
    <w:r>
      <w:rPr>
        <w:noProof/>
        <w:color w:val="auto"/>
        <w:sz w:val="20"/>
      </w:rPr>
      <w:drawing>
        <wp:anchor distT="0" distB="0" distL="114300" distR="114300" simplePos="0" relativeHeight="251672576" behindDoc="1" locked="0" layoutInCell="1" allowOverlap="1" wp14:anchorId="494B1D68" wp14:editId="494B1D6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57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7" w14:textId="77777777" w:rsidR="00254BA2" w:rsidRDefault="00254BA2" w:rsidP="00F8548E">
    <w:r>
      <w:rPr>
        <w:noProof/>
        <w:color w:val="auto"/>
        <w:sz w:val="20"/>
      </w:rPr>
      <w:drawing>
        <wp:anchor distT="0" distB="0" distL="114300" distR="114300" simplePos="0" relativeHeight="251659264" behindDoc="1" locked="0" layoutInCell="1" allowOverlap="1" wp14:anchorId="494B1D6A" wp14:editId="494B1D6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6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8" w14:textId="0C73C269" w:rsidR="00254BA2" w:rsidRPr="00703E80" w:rsidRDefault="00254BA2" w:rsidP="00F8548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94B1D6C" wp14:editId="494B1D6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89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9" w14:textId="77777777" w:rsidR="00254BA2" w:rsidRPr="00FB0086" w:rsidRDefault="00254BA2" w:rsidP="00F8548E">
    <w:pPr>
      <w:pStyle w:val="Header"/>
    </w:pPr>
    <w:r>
      <w:rPr>
        <w:noProof/>
        <w:color w:val="auto"/>
        <w:sz w:val="20"/>
      </w:rPr>
      <w:drawing>
        <wp:anchor distT="0" distB="0" distL="114300" distR="114300" simplePos="0" relativeHeight="251674624" behindDoc="1" locked="0" layoutInCell="1" allowOverlap="1" wp14:anchorId="494B1D6E" wp14:editId="494B1D6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89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1D4A" w14:textId="77777777" w:rsidR="00254BA2" w:rsidRDefault="00254BA2" w:rsidP="00F8548E">
    <w:r>
      <w:rPr>
        <w:noProof/>
        <w:color w:val="auto"/>
        <w:sz w:val="20"/>
      </w:rPr>
      <w:drawing>
        <wp:anchor distT="0" distB="0" distL="114300" distR="114300" simplePos="0" relativeHeight="251661312" behindDoc="1" locked="0" layoutInCell="1" allowOverlap="1" wp14:anchorId="494B1D70" wp14:editId="494B1D7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58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150A8"/>
    <w:multiLevelType w:val="hybridMultilevel"/>
    <w:tmpl w:val="23524D0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2A45206"/>
    <w:multiLevelType w:val="hybridMultilevel"/>
    <w:tmpl w:val="EFD213B0"/>
    <w:lvl w:ilvl="0" w:tplc="0C090001">
      <w:start w:val="1"/>
      <w:numFmt w:val="bullet"/>
      <w:lvlText w:val=""/>
      <w:lvlJc w:val="left"/>
      <w:pPr>
        <w:ind w:left="360" w:hanging="360"/>
      </w:pPr>
      <w:rPr>
        <w:rFonts w:ascii="Symbol" w:hAnsi="Symbol" w:hint="default"/>
      </w:rPr>
    </w:lvl>
    <w:lvl w:ilvl="1" w:tplc="4FAAB332">
      <w:start w:val="1"/>
      <w:numFmt w:val="lowerLetter"/>
      <w:lvlText w:val="%2."/>
      <w:lvlJc w:val="left"/>
      <w:pPr>
        <w:ind w:left="1080" w:hanging="360"/>
      </w:pPr>
    </w:lvl>
    <w:lvl w:ilvl="2" w:tplc="FCCE11D2">
      <w:numFmt w:val="bullet"/>
      <w:lvlText w:val="•"/>
      <w:lvlJc w:val="left"/>
      <w:pPr>
        <w:ind w:left="2340" w:hanging="720"/>
      </w:pPr>
      <w:rPr>
        <w:rFonts w:ascii="Arial" w:eastAsia="Calibri" w:hAnsi="Arial" w:cs="Arial" w:hint="default"/>
      </w:rPr>
    </w:lvl>
    <w:lvl w:ilvl="3" w:tplc="950A061C" w:tentative="1">
      <w:start w:val="1"/>
      <w:numFmt w:val="decimal"/>
      <w:lvlText w:val="%4."/>
      <w:lvlJc w:val="left"/>
      <w:pPr>
        <w:ind w:left="2520" w:hanging="360"/>
      </w:pPr>
    </w:lvl>
    <w:lvl w:ilvl="4" w:tplc="C30C3338" w:tentative="1">
      <w:start w:val="1"/>
      <w:numFmt w:val="lowerLetter"/>
      <w:lvlText w:val="%5."/>
      <w:lvlJc w:val="left"/>
      <w:pPr>
        <w:ind w:left="3240" w:hanging="360"/>
      </w:pPr>
    </w:lvl>
    <w:lvl w:ilvl="5" w:tplc="4AD654E8" w:tentative="1">
      <w:start w:val="1"/>
      <w:numFmt w:val="lowerRoman"/>
      <w:lvlText w:val="%6."/>
      <w:lvlJc w:val="right"/>
      <w:pPr>
        <w:ind w:left="3960" w:hanging="180"/>
      </w:pPr>
    </w:lvl>
    <w:lvl w:ilvl="6" w:tplc="E3B654D0" w:tentative="1">
      <w:start w:val="1"/>
      <w:numFmt w:val="decimal"/>
      <w:lvlText w:val="%7."/>
      <w:lvlJc w:val="left"/>
      <w:pPr>
        <w:ind w:left="4680" w:hanging="360"/>
      </w:pPr>
    </w:lvl>
    <w:lvl w:ilvl="7" w:tplc="3300129C" w:tentative="1">
      <w:start w:val="1"/>
      <w:numFmt w:val="lowerLetter"/>
      <w:lvlText w:val="%8."/>
      <w:lvlJc w:val="left"/>
      <w:pPr>
        <w:ind w:left="5400" w:hanging="360"/>
      </w:pPr>
    </w:lvl>
    <w:lvl w:ilvl="8" w:tplc="4BDCA68C" w:tentative="1">
      <w:start w:val="1"/>
      <w:numFmt w:val="lowerRoman"/>
      <w:lvlText w:val="%9."/>
      <w:lvlJc w:val="right"/>
      <w:pPr>
        <w:ind w:left="6120" w:hanging="180"/>
      </w:pPr>
    </w:lvl>
  </w:abstractNum>
  <w:abstractNum w:abstractNumId="2" w15:restartNumberingAfterBreak="0">
    <w:nsid w:val="16795C6E"/>
    <w:multiLevelType w:val="hybridMultilevel"/>
    <w:tmpl w:val="4F9A46CC"/>
    <w:lvl w:ilvl="0" w:tplc="0FE407AE">
      <w:start w:val="1"/>
      <w:numFmt w:val="bullet"/>
      <w:pStyle w:val="ListParagraph"/>
      <w:lvlText w:val=""/>
      <w:lvlJc w:val="left"/>
      <w:pPr>
        <w:ind w:left="1440" w:hanging="360"/>
      </w:pPr>
      <w:rPr>
        <w:rFonts w:ascii="Symbol" w:hAnsi="Symbol" w:hint="default"/>
        <w:color w:val="auto"/>
      </w:rPr>
    </w:lvl>
    <w:lvl w:ilvl="1" w:tplc="1DA2142C" w:tentative="1">
      <w:start w:val="1"/>
      <w:numFmt w:val="bullet"/>
      <w:lvlText w:val="o"/>
      <w:lvlJc w:val="left"/>
      <w:pPr>
        <w:ind w:left="2160" w:hanging="360"/>
      </w:pPr>
      <w:rPr>
        <w:rFonts w:ascii="Courier New" w:hAnsi="Courier New" w:cs="Courier New" w:hint="default"/>
      </w:rPr>
    </w:lvl>
    <w:lvl w:ilvl="2" w:tplc="2C5E5E5E" w:tentative="1">
      <w:start w:val="1"/>
      <w:numFmt w:val="bullet"/>
      <w:lvlText w:val=""/>
      <w:lvlJc w:val="left"/>
      <w:pPr>
        <w:ind w:left="2880" w:hanging="360"/>
      </w:pPr>
      <w:rPr>
        <w:rFonts w:ascii="Wingdings" w:hAnsi="Wingdings" w:hint="default"/>
      </w:rPr>
    </w:lvl>
    <w:lvl w:ilvl="3" w:tplc="A1945DF0" w:tentative="1">
      <w:start w:val="1"/>
      <w:numFmt w:val="bullet"/>
      <w:lvlText w:val=""/>
      <w:lvlJc w:val="left"/>
      <w:pPr>
        <w:ind w:left="3600" w:hanging="360"/>
      </w:pPr>
      <w:rPr>
        <w:rFonts w:ascii="Symbol" w:hAnsi="Symbol" w:hint="default"/>
      </w:rPr>
    </w:lvl>
    <w:lvl w:ilvl="4" w:tplc="53DA625C" w:tentative="1">
      <w:start w:val="1"/>
      <w:numFmt w:val="bullet"/>
      <w:lvlText w:val="o"/>
      <w:lvlJc w:val="left"/>
      <w:pPr>
        <w:ind w:left="4320" w:hanging="360"/>
      </w:pPr>
      <w:rPr>
        <w:rFonts w:ascii="Courier New" w:hAnsi="Courier New" w:cs="Courier New" w:hint="default"/>
      </w:rPr>
    </w:lvl>
    <w:lvl w:ilvl="5" w:tplc="FE8ABF2A" w:tentative="1">
      <w:start w:val="1"/>
      <w:numFmt w:val="bullet"/>
      <w:lvlText w:val=""/>
      <w:lvlJc w:val="left"/>
      <w:pPr>
        <w:ind w:left="5040" w:hanging="360"/>
      </w:pPr>
      <w:rPr>
        <w:rFonts w:ascii="Wingdings" w:hAnsi="Wingdings" w:hint="default"/>
      </w:rPr>
    </w:lvl>
    <w:lvl w:ilvl="6" w:tplc="3C0E4A84" w:tentative="1">
      <w:start w:val="1"/>
      <w:numFmt w:val="bullet"/>
      <w:lvlText w:val=""/>
      <w:lvlJc w:val="left"/>
      <w:pPr>
        <w:ind w:left="5760" w:hanging="360"/>
      </w:pPr>
      <w:rPr>
        <w:rFonts w:ascii="Symbol" w:hAnsi="Symbol" w:hint="default"/>
      </w:rPr>
    </w:lvl>
    <w:lvl w:ilvl="7" w:tplc="19A64738" w:tentative="1">
      <w:start w:val="1"/>
      <w:numFmt w:val="bullet"/>
      <w:lvlText w:val="o"/>
      <w:lvlJc w:val="left"/>
      <w:pPr>
        <w:ind w:left="6480" w:hanging="360"/>
      </w:pPr>
      <w:rPr>
        <w:rFonts w:ascii="Courier New" w:hAnsi="Courier New" w:cs="Courier New" w:hint="default"/>
      </w:rPr>
    </w:lvl>
    <w:lvl w:ilvl="8" w:tplc="C17ADE7C" w:tentative="1">
      <w:start w:val="1"/>
      <w:numFmt w:val="bullet"/>
      <w:lvlText w:val=""/>
      <w:lvlJc w:val="left"/>
      <w:pPr>
        <w:ind w:left="7200" w:hanging="360"/>
      </w:pPr>
      <w:rPr>
        <w:rFonts w:ascii="Wingdings" w:hAnsi="Wingdings" w:hint="default"/>
      </w:rPr>
    </w:lvl>
  </w:abstractNum>
  <w:abstractNum w:abstractNumId="3" w15:restartNumberingAfterBreak="0">
    <w:nsid w:val="16DF2EFA"/>
    <w:multiLevelType w:val="hybridMultilevel"/>
    <w:tmpl w:val="CAFA8B42"/>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1E2B07E2"/>
    <w:multiLevelType w:val="hybridMultilevel"/>
    <w:tmpl w:val="8416B6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83A02E34">
      <w:start w:val="1"/>
      <w:numFmt w:val="lowerRoman"/>
      <w:lvlText w:val="(%1)"/>
      <w:lvlJc w:val="left"/>
      <w:pPr>
        <w:ind w:left="1080" w:hanging="720"/>
      </w:pPr>
      <w:rPr>
        <w:rFonts w:hint="default"/>
      </w:rPr>
    </w:lvl>
    <w:lvl w:ilvl="1" w:tplc="D7C8A26E" w:tentative="1">
      <w:start w:val="1"/>
      <w:numFmt w:val="lowerLetter"/>
      <w:lvlText w:val="%2."/>
      <w:lvlJc w:val="left"/>
      <w:pPr>
        <w:ind w:left="1440" w:hanging="360"/>
      </w:pPr>
    </w:lvl>
    <w:lvl w:ilvl="2" w:tplc="F4D418A6" w:tentative="1">
      <w:start w:val="1"/>
      <w:numFmt w:val="lowerRoman"/>
      <w:lvlText w:val="%3."/>
      <w:lvlJc w:val="right"/>
      <w:pPr>
        <w:ind w:left="2160" w:hanging="180"/>
      </w:pPr>
    </w:lvl>
    <w:lvl w:ilvl="3" w:tplc="0A6078D4" w:tentative="1">
      <w:start w:val="1"/>
      <w:numFmt w:val="decimal"/>
      <w:lvlText w:val="%4."/>
      <w:lvlJc w:val="left"/>
      <w:pPr>
        <w:ind w:left="2880" w:hanging="360"/>
      </w:pPr>
    </w:lvl>
    <w:lvl w:ilvl="4" w:tplc="B80A1054" w:tentative="1">
      <w:start w:val="1"/>
      <w:numFmt w:val="lowerLetter"/>
      <w:lvlText w:val="%5."/>
      <w:lvlJc w:val="left"/>
      <w:pPr>
        <w:ind w:left="3600" w:hanging="360"/>
      </w:pPr>
    </w:lvl>
    <w:lvl w:ilvl="5" w:tplc="B9163294" w:tentative="1">
      <w:start w:val="1"/>
      <w:numFmt w:val="lowerRoman"/>
      <w:lvlText w:val="%6."/>
      <w:lvlJc w:val="right"/>
      <w:pPr>
        <w:ind w:left="4320" w:hanging="180"/>
      </w:pPr>
    </w:lvl>
    <w:lvl w:ilvl="6" w:tplc="CBDA0112" w:tentative="1">
      <w:start w:val="1"/>
      <w:numFmt w:val="decimal"/>
      <w:lvlText w:val="%7."/>
      <w:lvlJc w:val="left"/>
      <w:pPr>
        <w:ind w:left="5040" w:hanging="360"/>
      </w:pPr>
    </w:lvl>
    <w:lvl w:ilvl="7" w:tplc="76AAB2C2" w:tentative="1">
      <w:start w:val="1"/>
      <w:numFmt w:val="lowerLetter"/>
      <w:lvlText w:val="%8."/>
      <w:lvlJc w:val="left"/>
      <w:pPr>
        <w:ind w:left="5760" w:hanging="360"/>
      </w:pPr>
    </w:lvl>
    <w:lvl w:ilvl="8" w:tplc="4BBCC02A"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6852AAAE">
      <w:start w:val="1"/>
      <w:numFmt w:val="lowerRoman"/>
      <w:lvlText w:val="(%1)"/>
      <w:lvlJc w:val="left"/>
      <w:pPr>
        <w:ind w:left="1080" w:hanging="720"/>
      </w:pPr>
      <w:rPr>
        <w:rFonts w:hint="default"/>
      </w:rPr>
    </w:lvl>
    <w:lvl w:ilvl="1" w:tplc="51F0EBDA" w:tentative="1">
      <w:start w:val="1"/>
      <w:numFmt w:val="lowerLetter"/>
      <w:lvlText w:val="%2."/>
      <w:lvlJc w:val="left"/>
      <w:pPr>
        <w:ind w:left="1440" w:hanging="360"/>
      </w:pPr>
    </w:lvl>
    <w:lvl w:ilvl="2" w:tplc="BF48CBFA" w:tentative="1">
      <w:start w:val="1"/>
      <w:numFmt w:val="lowerRoman"/>
      <w:lvlText w:val="%3."/>
      <w:lvlJc w:val="right"/>
      <w:pPr>
        <w:ind w:left="2160" w:hanging="180"/>
      </w:pPr>
    </w:lvl>
    <w:lvl w:ilvl="3" w:tplc="E3328670" w:tentative="1">
      <w:start w:val="1"/>
      <w:numFmt w:val="decimal"/>
      <w:lvlText w:val="%4."/>
      <w:lvlJc w:val="left"/>
      <w:pPr>
        <w:ind w:left="2880" w:hanging="360"/>
      </w:pPr>
    </w:lvl>
    <w:lvl w:ilvl="4" w:tplc="F3140F66" w:tentative="1">
      <w:start w:val="1"/>
      <w:numFmt w:val="lowerLetter"/>
      <w:lvlText w:val="%5."/>
      <w:lvlJc w:val="left"/>
      <w:pPr>
        <w:ind w:left="3600" w:hanging="360"/>
      </w:pPr>
    </w:lvl>
    <w:lvl w:ilvl="5" w:tplc="074AED80" w:tentative="1">
      <w:start w:val="1"/>
      <w:numFmt w:val="lowerRoman"/>
      <w:lvlText w:val="%6."/>
      <w:lvlJc w:val="right"/>
      <w:pPr>
        <w:ind w:left="4320" w:hanging="180"/>
      </w:pPr>
    </w:lvl>
    <w:lvl w:ilvl="6" w:tplc="08921010" w:tentative="1">
      <w:start w:val="1"/>
      <w:numFmt w:val="decimal"/>
      <w:lvlText w:val="%7."/>
      <w:lvlJc w:val="left"/>
      <w:pPr>
        <w:ind w:left="5040" w:hanging="360"/>
      </w:pPr>
    </w:lvl>
    <w:lvl w:ilvl="7" w:tplc="909069A0" w:tentative="1">
      <w:start w:val="1"/>
      <w:numFmt w:val="lowerLetter"/>
      <w:lvlText w:val="%8."/>
      <w:lvlJc w:val="left"/>
      <w:pPr>
        <w:ind w:left="5760" w:hanging="360"/>
      </w:pPr>
    </w:lvl>
    <w:lvl w:ilvl="8" w:tplc="8054AE8E"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AD3432DA">
      <w:start w:val="1"/>
      <w:numFmt w:val="lowerLetter"/>
      <w:lvlText w:val="(%1)"/>
      <w:lvlJc w:val="left"/>
      <w:pPr>
        <w:ind w:left="360" w:hanging="360"/>
      </w:pPr>
      <w:rPr>
        <w:rFonts w:hint="default"/>
      </w:rPr>
    </w:lvl>
    <w:lvl w:ilvl="1" w:tplc="2EA6E702" w:tentative="1">
      <w:start w:val="1"/>
      <w:numFmt w:val="lowerLetter"/>
      <w:lvlText w:val="%2."/>
      <w:lvlJc w:val="left"/>
      <w:pPr>
        <w:ind w:left="1080" w:hanging="360"/>
      </w:pPr>
    </w:lvl>
    <w:lvl w:ilvl="2" w:tplc="E1B47222" w:tentative="1">
      <w:start w:val="1"/>
      <w:numFmt w:val="lowerRoman"/>
      <w:lvlText w:val="%3."/>
      <w:lvlJc w:val="right"/>
      <w:pPr>
        <w:ind w:left="1800" w:hanging="180"/>
      </w:pPr>
    </w:lvl>
    <w:lvl w:ilvl="3" w:tplc="06A082F2" w:tentative="1">
      <w:start w:val="1"/>
      <w:numFmt w:val="decimal"/>
      <w:lvlText w:val="%4."/>
      <w:lvlJc w:val="left"/>
      <w:pPr>
        <w:ind w:left="2520" w:hanging="360"/>
      </w:pPr>
    </w:lvl>
    <w:lvl w:ilvl="4" w:tplc="25603116" w:tentative="1">
      <w:start w:val="1"/>
      <w:numFmt w:val="lowerLetter"/>
      <w:lvlText w:val="%5."/>
      <w:lvlJc w:val="left"/>
      <w:pPr>
        <w:ind w:left="3240" w:hanging="360"/>
      </w:pPr>
    </w:lvl>
    <w:lvl w:ilvl="5" w:tplc="6C509EF4" w:tentative="1">
      <w:start w:val="1"/>
      <w:numFmt w:val="lowerRoman"/>
      <w:lvlText w:val="%6."/>
      <w:lvlJc w:val="right"/>
      <w:pPr>
        <w:ind w:left="3960" w:hanging="180"/>
      </w:pPr>
    </w:lvl>
    <w:lvl w:ilvl="6" w:tplc="74E02AE8" w:tentative="1">
      <w:start w:val="1"/>
      <w:numFmt w:val="decimal"/>
      <w:lvlText w:val="%7."/>
      <w:lvlJc w:val="left"/>
      <w:pPr>
        <w:ind w:left="4680" w:hanging="360"/>
      </w:pPr>
    </w:lvl>
    <w:lvl w:ilvl="7" w:tplc="5E9C087C" w:tentative="1">
      <w:start w:val="1"/>
      <w:numFmt w:val="lowerLetter"/>
      <w:lvlText w:val="%8."/>
      <w:lvlJc w:val="left"/>
      <w:pPr>
        <w:ind w:left="5400" w:hanging="360"/>
      </w:pPr>
    </w:lvl>
    <w:lvl w:ilvl="8" w:tplc="D59A1B9A"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9C642A30">
      <w:start w:val="1"/>
      <w:numFmt w:val="decimal"/>
      <w:lvlText w:val="%1."/>
      <w:lvlJc w:val="left"/>
      <w:pPr>
        <w:ind w:left="360" w:hanging="360"/>
      </w:pPr>
      <w:rPr>
        <w:rFonts w:hint="default"/>
      </w:rPr>
    </w:lvl>
    <w:lvl w:ilvl="1" w:tplc="FAB0E95A" w:tentative="1">
      <w:start w:val="1"/>
      <w:numFmt w:val="lowerLetter"/>
      <w:lvlText w:val="%2."/>
      <w:lvlJc w:val="left"/>
      <w:pPr>
        <w:ind w:left="1080" w:hanging="360"/>
      </w:pPr>
    </w:lvl>
    <w:lvl w:ilvl="2" w:tplc="E12615FE" w:tentative="1">
      <w:start w:val="1"/>
      <w:numFmt w:val="lowerRoman"/>
      <w:lvlText w:val="%3."/>
      <w:lvlJc w:val="right"/>
      <w:pPr>
        <w:ind w:left="1800" w:hanging="180"/>
      </w:pPr>
    </w:lvl>
    <w:lvl w:ilvl="3" w:tplc="283E2524" w:tentative="1">
      <w:start w:val="1"/>
      <w:numFmt w:val="decimal"/>
      <w:lvlText w:val="%4."/>
      <w:lvlJc w:val="left"/>
      <w:pPr>
        <w:ind w:left="2520" w:hanging="360"/>
      </w:pPr>
    </w:lvl>
    <w:lvl w:ilvl="4" w:tplc="35020BAC" w:tentative="1">
      <w:start w:val="1"/>
      <w:numFmt w:val="lowerLetter"/>
      <w:lvlText w:val="%5."/>
      <w:lvlJc w:val="left"/>
      <w:pPr>
        <w:ind w:left="3240" w:hanging="360"/>
      </w:pPr>
    </w:lvl>
    <w:lvl w:ilvl="5" w:tplc="0A8E6496" w:tentative="1">
      <w:start w:val="1"/>
      <w:numFmt w:val="lowerRoman"/>
      <w:lvlText w:val="%6."/>
      <w:lvlJc w:val="right"/>
      <w:pPr>
        <w:ind w:left="3960" w:hanging="180"/>
      </w:pPr>
    </w:lvl>
    <w:lvl w:ilvl="6" w:tplc="55982086" w:tentative="1">
      <w:start w:val="1"/>
      <w:numFmt w:val="decimal"/>
      <w:lvlText w:val="%7."/>
      <w:lvlJc w:val="left"/>
      <w:pPr>
        <w:ind w:left="4680" w:hanging="360"/>
      </w:pPr>
    </w:lvl>
    <w:lvl w:ilvl="7" w:tplc="24A2BF24" w:tentative="1">
      <w:start w:val="1"/>
      <w:numFmt w:val="lowerLetter"/>
      <w:lvlText w:val="%8."/>
      <w:lvlJc w:val="left"/>
      <w:pPr>
        <w:ind w:left="5400" w:hanging="360"/>
      </w:pPr>
    </w:lvl>
    <w:lvl w:ilvl="8" w:tplc="50EA93E4"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F2F659A6">
      <w:start w:val="1"/>
      <w:numFmt w:val="decimal"/>
      <w:lvlText w:val="%1."/>
      <w:lvlJc w:val="left"/>
      <w:pPr>
        <w:ind w:left="360" w:hanging="360"/>
      </w:pPr>
      <w:rPr>
        <w:rFonts w:hint="default"/>
      </w:rPr>
    </w:lvl>
    <w:lvl w:ilvl="1" w:tplc="A61022AA" w:tentative="1">
      <w:start w:val="1"/>
      <w:numFmt w:val="lowerLetter"/>
      <w:lvlText w:val="%2."/>
      <w:lvlJc w:val="left"/>
      <w:pPr>
        <w:ind w:left="1080" w:hanging="360"/>
      </w:pPr>
    </w:lvl>
    <w:lvl w:ilvl="2" w:tplc="3514A720" w:tentative="1">
      <w:start w:val="1"/>
      <w:numFmt w:val="lowerRoman"/>
      <w:lvlText w:val="%3."/>
      <w:lvlJc w:val="right"/>
      <w:pPr>
        <w:ind w:left="1800" w:hanging="180"/>
      </w:pPr>
    </w:lvl>
    <w:lvl w:ilvl="3" w:tplc="FE080CC2" w:tentative="1">
      <w:start w:val="1"/>
      <w:numFmt w:val="decimal"/>
      <w:lvlText w:val="%4."/>
      <w:lvlJc w:val="left"/>
      <w:pPr>
        <w:ind w:left="2520" w:hanging="360"/>
      </w:pPr>
    </w:lvl>
    <w:lvl w:ilvl="4" w:tplc="D05880EC" w:tentative="1">
      <w:start w:val="1"/>
      <w:numFmt w:val="lowerLetter"/>
      <w:lvlText w:val="%5."/>
      <w:lvlJc w:val="left"/>
      <w:pPr>
        <w:ind w:left="3240" w:hanging="360"/>
      </w:pPr>
    </w:lvl>
    <w:lvl w:ilvl="5" w:tplc="841C8A1A" w:tentative="1">
      <w:start w:val="1"/>
      <w:numFmt w:val="lowerRoman"/>
      <w:lvlText w:val="%6."/>
      <w:lvlJc w:val="right"/>
      <w:pPr>
        <w:ind w:left="3960" w:hanging="180"/>
      </w:pPr>
    </w:lvl>
    <w:lvl w:ilvl="6" w:tplc="8E562106" w:tentative="1">
      <w:start w:val="1"/>
      <w:numFmt w:val="decimal"/>
      <w:lvlText w:val="%7."/>
      <w:lvlJc w:val="left"/>
      <w:pPr>
        <w:ind w:left="4680" w:hanging="360"/>
      </w:pPr>
    </w:lvl>
    <w:lvl w:ilvl="7" w:tplc="68E80E3C" w:tentative="1">
      <w:start w:val="1"/>
      <w:numFmt w:val="lowerLetter"/>
      <w:lvlText w:val="%8."/>
      <w:lvlJc w:val="left"/>
      <w:pPr>
        <w:ind w:left="5400" w:hanging="360"/>
      </w:pPr>
    </w:lvl>
    <w:lvl w:ilvl="8" w:tplc="8834D436" w:tentative="1">
      <w:start w:val="1"/>
      <w:numFmt w:val="lowerRoman"/>
      <w:lvlText w:val="%9."/>
      <w:lvlJc w:val="right"/>
      <w:pPr>
        <w:ind w:left="6120" w:hanging="180"/>
      </w:pPr>
    </w:lvl>
  </w:abstractNum>
  <w:abstractNum w:abstractNumId="10" w15:restartNumberingAfterBreak="0">
    <w:nsid w:val="350D66AA"/>
    <w:multiLevelType w:val="hybridMultilevel"/>
    <w:tmpl w:val="A1AE24A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6E40B2A"/>
    <w:multiLevelType w:val="hybridMultilevel"/>
    <w:tmpl w:val="EC96BA5C"/>
    <w:lvl w:ilvl="0" w:tplc="0C09000F">
      <w:start w:val="1"/>
      <w:numFmt w:val="decimal"/>
      <w:lvlText w:val="%1."/>
      <w:lvlJc w:val="left"/>
      <w:pPr>
        <w:ind w:left="720" w:hanging="720"/>
      </w:pPr>
      <w:rPr>
        <w:rFonts w:hint="default"/>
      </w:rPr>
    </w:lvl>
    <w:lvl w:ilvl="1" w:tplc="95705656" w:tentative="1">
      <w:start w:val="1"/>
      <w:numFmt w:val="lowerLetter"/>
      <w:lvlText w:val="%2."/>
      <w:lvlJc w:val="left"/>
      <w:pPr>
        <w:ind w:left="1080" w:hanging="360"/>
      </w:pPr>
    </w:lvl>
    <w:lvl w:ilvl="2" w:tplc="723E22E4" w:tentative="1">
      <w:start w:val="1"/>
      <w:numFmt w:val="lowerRoman"/>
      <w:lvlText w:val="%3."/>
      <w:lvlJc w:val="right"/>
      <w:pPr>
        <w:ind w:left="1800" w:hanging="180"/>
      </w:pPr>
    </w:lvl>
    <w:lvl w:ilvl="3" w:tplc="E0EA1B56" w:tentative="1">
      <w:start w:val="1"/>
      <w:numFmt w:val="decimal"/>
      <w:lvlText w:val="%4."/>
      <w:lvlJc w:val="left"/>
      <w:pPr>
        <w:ind w:left="2520" w:hanging="360"/>
      </w:pPr>
    </w:lvl>
    <w:lvl w:ilvl="4" w:tplc="1EBC8C1A" w:tentative="1">
      <w:start w:val="1"/>
      <w:numFmt w:val="lowerLetter"/>
      <w:lvlText w:val="%5."/>
      <w:lvlJc w:val="left"/>
      <w:pPr>
        <w:ind w:left="3240" w:hanging="360"/>
      </w:pPr>
    </w:lvl>
    <w:lvl w:ilvl="5" w:tplc="2E0CE19C" w:tentative="1">
      <w:start w:val="1"/>
      <w:numFmt w:val="lowerRoman"/>
      <w:lvlText w:val="%6."/>
      <w:lvlJc w:val="right"/>
      <w:pPr>
        <w:ind w:left="3960" w:hanging="180"/>
      </w:pPr>
    </w:lvl>
    <w:lvl w:ilvl="6" w:tplc="9858CE3E" w:tentative="1">
      <w:start w:val="1"/>
      <w:numFmt w:val="decimal"/>
      <w:lvlText w:val="%7."/>
      <w:lvlJc w:val="left"/>
      <w:pPr>
        <w:ind w:left="4680" w:hanging="360"/>
      </w:pPr>
    </w:lvl>
    <w:lvl w:ilvl="7" w:tplc="A0EC2368" w:tentative="1">
      <w:start w:val="1"/>
      <w:numFmt w:val="lowerLetter"/>
      <w:lvlText w:val="%8."/>
      <w:lvlJc w:val="left"/>
      <w:pPr>
        <w:ind w:left="5400" w:hanging="360"/>
      </w:pPr>
    </w:lvl>
    <w:lvl w:ilvl="8" w:tplc="AA32EC5A"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F8F09C58">
      <w:start w:val="1"/>
      <w:numFmt w:val="lowerRoman"/>
      <w:lvlText w:val="(%1)"/>
      <w:lvlJc w:val="left"/>
      <w:pPr>
        <w:ind w:left="1080" w:hanging="720"/>
      </w:pPr>
      <w:rPr>
        <w:rFonts w:hint="default"/>
      </w:rPr>
    </w:lvl>
    <w:lvl w:ilvl="1" w:tplc="6E0C3DC6" w:tentative="1">
      <w:start w:val="1"/>
      <w:numFmt w:val="lowerLetter"/>
      <w:lvlText w:val="%2."/>
      <w:lvlJc w:val="left"/>
      <w:pPr>
        <w:ind w:left="1440" w:hanging="360"/>
      </w:pPr>
    </w:lvl>
    <w:lvl w:ilvl="2" w:tplc="50E6EE6A" w:tentative="1">
      <w:start w:val="1"/>
      <w:numFmt w:val="lowerRoman"/>
      <w:lvlText w:val="%3."/>
      <w:lvlJc w:val="right"/>
      <w:pPr>
        <w:ind w:left="2160" w:hanging="180"/>
      </w:pPr>
    </w:lvl>
    <w:lvl w:ilvl="3" w:tplc="1040A7B0" w:tentative="1">
      <w:start w:val="1"/>
      <w:numFmt w:val="decimal"/>
      <w:lvlText w:val="%4."/>
      <w:lvlJc w:val="left"/>
      <w:pPr>
        <w:ind w:left="2880" w:hanging="360"/>
      </w:pPr>
    </w:lvl>
    <w:lvl w:ilvl="4" w:tplc="77D6C6FC" w:tentative="1">
      <w:start w:val="1"/>
      <w:numFmt w:val="lowerLetter"/>
      <w:lvlText w:val="%5."/>
      <w:lvlJc w:val="left"/>
      <w:pPr>
        <w:ind w:left="3600" w:hanging="360"/>
      </w:pPr>
    </w:lvl>
    <w:lvl w:ilvl="5" w:tplc="6062ED42" w:tentative="1">
      <w:start w:val="1"/>
      <w:numFmt w:val="lowerRoman"/>
      <w:lvlText w:val="%6."/>
      <w:lvlJc w:val="right"/>
      <w:pPr>
        <w:ind w:left="4320" w:hanging="180"/>
      </w:pPr>
    </w:lvl>
    <w:lvl w:ilvl="6" w:tplc="AB3ED4F8" w:tentative="1">
      <w:start w:val="1"/>
      <w:numFmt w:val="decimal"/>
      <w:lvlText w:val="%7."/>
      <w:lvlJc w:val="left"/>
      <w:pPr>
        <w:ind w:left="5040" w:hanging="360"/>
      </w:pPr>
    </w:lvl>
    <w:lvl w:ilvl="7" w:tplc="B1405674" w:tentative="1">
      <w:start w:val="1"/>
      <w:numFmt w:val="lowerLetter"/>
      <w:lvlText w:val="%8."/>
      <w:lvlJc w:val="left"/>
      <w:pPr>
        <w:ind w:left="5760" w:hanging="360"/>
      </w:pPr>
    </w:lvl>
    <w:lvl w:ilvl="8" w:tplc="F47603CC"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13FCF3A6">
      <w:start w:val="1"/>
      <w:numFmt w:val="bullet"/>
      <w:pStyle w:val="ListBullet"/>
      <w:lvlText w:val=""/>
      <w:lvlJc w:val="left"/>
      <w:pPr>
        <w:ind w:left="720" w:hanging="360"/>
      </w:pPr>
      <w:rPr>
        <w:rFonts w:ascii="Symbol" w:hAnsi="Symbol" w:hint="default"/>
      </w:rPr>
    </w:lvl>
    <w:lvl w:ilvl="1" w:tplc="D932D2B8">
      <w:start w:val="1"/>
      <w:numFmt w:val="bullet"/>
      <w:pStyle w:val="ListBullet2"/>
      <w:lvlText w:val="o"/>
      <w:lvlJc w:val="left"/>
      <w:pPr>
        <w:ind w:left="1440" w:hanging="360"/>
      </w:pPr>
      <w:rPr>
        <w:rFonts w:ascii="Courier New" w:hAnsi="Courier New" w:cs="Courier New" w:hint="default"/>
      </w:rPr>
    </w:lvl>
    <w:lvl w:ilvl="2" w:tplc="5B08AC72">
      <w:start w:val="1"/>
      <w:numFmt w:val="bullet"/>
      <w:lvlText w:val=""/>
      <w:lvlJc w:val="left"/>
      <w:pPr>
        <w:ind w:left="2160" w:hanging="360"/>
      </w:pPr>
      <w:rPr>
        <w:rFonts w:ascii="Wingdings" w:hAnsi="Wingdings" w:hint="default"/>
      </w:rPr>
    </w:lvl>
    <w:lvl w:ilvl="3" w:tplc="FB4057E8">
      <w:start w:val="1"/>
      <w:numFmt w:val="bullet"/>
      <w:lvlText w:val=""/>
      <w:lvlJc w:val="left"/>
      <w:pPr>
        <w:ind w:left="2880" w:hanging="360"/>
      </w:pPr>
      <w:rPr>
        <w:rFonts w:ascii="Symbol" w:hAnsi="Symbol" w:hint="default"/>
      </w:rPr>
    </w:lvl>
    <w:lvl w:ilvl="4" w:tplc="CFDA9946">
      <w:start w:val="1"/>
      <w:numFmt w:val="bullet"/>
      <w:lvlText w:val="o"/>
      <w:lvlJc w:val="left"/>
      <w:pPr>
        <w:ind w:left="3600" w:hanging="360"/>
      </w:pPr>
      <w:rPr>
        <w:rFonts w:ascii="Courier New" w:hAnsi="Courier New" w:cs="Courier New" w:hint="default"/>
      </w:rPr>
    </w:lvl>
    <w:lvl w:ilvl="5" w:tplc="83CA717E">
      <w:start w:val="1"/>
      <w:numFmt w:val="bullet"/>
      <w:pStyle w:val="ListBullet3"/>
      <w:lvlText w:val=""/>
      <w:lvlJc w:val="left"/>
      <w:pPr>
        <w:ind w:left="4320" w:hanging="360"/>
      </w:pPr>
      <w:rPr>
        <w:rFonts w:ascii="Wingdings" w:hAnsi="Wingdings" w:hint="default"/>
      </w:rPr>
    </w:lvl>
    <w:lvl w:ilvl="6" w:tplc="75827324">
      <w:start w:val="1"/>
      <w:numFmt w:val="bullet"/>
      <w:lvlText w:val=""/>
      <w:lvlJc w:val="left"/>
      <w:pPr>
        <w:ind w:left="5040" w:hanging="360"/>
      </w:pPr>
      <w:rPr>
        <w:rFonts w:ascii="Symbol" w:hAnsi="Symbol" w:hint="default"/>
      </w:rPr>
    </w:lvl>
    <w:lvl w:ilvl="7" w:tplc="BAF2762C">
      <w:start w:val="1"/>
      <w:numFmt w:val="bullet"/>
      <w:lvlText w:val="o"/>
      <w:lvlJc w:val="left"/>
      <w:pPr>
        <w:ind w:left="5760" w:hanging="360"/>
      </w:pPr>
      <w:rPr>
        <w:rFonts w:ascii="Courier New" w:hAnsi="Courier New" w:cs="Courier New" w:hint="default"/>
      </w:rPr>
    </w:lvl>
    <w:lvl w:ilvl="8" w:tplc="0960E2F4">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24B212AC">
      <w:start w:val="1"/>
      <w:numFmt w:val="bullet"/>
      <w:lvlText w:val=""/>
      <w:lvlJc w:val="left"/>
      <w:pPr>
        <w:ind w:left="360" w:hanging="360"/>
      </w:pPr>
      <w:rPr>
        <w:rFonts w:ascii="Symbol" w:hAnsi="Symbol" w:hint="default"/>
      </w:rPr>
    </w:lvl>
    <w:lvl w:ilvl="1" w:tplc="9B4403DA" w:tentative="1">
      <w:start w:val="1"/>
      <w:numFmt w:val="bullet"/>
      <w:lvlText w:val="o"/>
      <w:lvlJc w:val="left"/>
      <w:pPr>
        <w:ind w:left="1080" w:hanging="360"/>
      </w:pPr>
      <w:rPr>
        <w:rFonts w:ascii="Courier New" w:hAnsi="Courier New" w:cs="Courier New" w:hint="default"/>
      </w:rPr>
    </w:lvl>
    <w:lvl w:ilvl="2" w:tplc="16CCCE88" w:tentative="1">
      <w:start w:val="1"/>
      <w:numFmt w:val="bullet"/>
      <w:lvlText w:val=""/>
      <w:lvlJc w:val="left"/>
      <w:pPr>
        <w:ind w:left="1800" w:hanging="360"/>
      </w:pPr>
      <w:rPr>
        <w:rFonts w:ascii="Wingdings" w:hAnsi="Wingdings" w:hint="default"/>
      </w:rPr>
    </w:lvl>
    <w:lvl w:ilvl="3" w:tplc="C4F454EC" w:tentative="1">
      <w:start w:val="1"/>
      <w:numFmt w:val="bullet"/>
      <w:lvlText w:val=""/>
      <w:lvlJc w:val="left"/>
      <w:pPr>
        <w:ind w:left="2520" w:hanging="360"/>
      </w:pPr>
      <w:rPr>
        <w:rFonts w:ascii="Symbol" w:hAnsi="Symbol" w:hint="default"/>
      </w:rPr>
    </w:lvl>
    <w:lvl w:ilvl="4" w:tplc="40D0CA18" w:tentative="1">
      <w:start w:val="1"/>
      <w:numFmt w:val="bullet"/>
      <w:lvlText w:val="o"/>
      <w:lvlJc w:val="left"/>
      <w:pPr>
        <w:ind w:left="3240" w:hanging="360"/>
      </w:pPr>
      <w:rPr>
        <w:rFonts w:ascii="Courier New" w:hAnsi="Courier New" w:cs="Courier New" w:hint="default"/>
      </w:rPr>
    </w:lvl>
    <w:lvl w:ilvl="5" w:tplc="A294798C" w:tentative="1">
      <w:start w:val="1"/>
      <w:numFmt w:val="bullet"/>
      <w:lvlText w:val=""/>
      <w:lvlJc w:val="left"/>
      <w:pPr>
        <w:ind w:left="3960" w:hanging="360"/>
      </w:pPr>
      <w:rPr>
        <w:rFonts w:ascii="Wingdings" w:hAnsi="Wingdings" w:hint="default"/>
      </w:rPr>
    </w:lvl>
    <w:lvl w:ilvl="6" w:tplc="9378D3DA" w:tentative="1">
      <w:start w:val="1"/>
      <w:numFmt w:val="bullet"/>
      <w:lvlText w:val=""/>
      <w:lvlJc w:val="left"/>
      <w:pPr>
        <w:ind w:left="4680" w:hanging="360"/>
      </w:pPr>
      <w:rPr>
        <w:rFonts w:ascii="Symbol" w:hAnsi="Symbol" w:hint="default"/>
      </w:rPr>
    </w:lvl>
    <w:lvl w:ilvl="7" w:tplc="DF08EC82" w:tentative="1">
      <w:start w:val="1"/>
      <w:numFmt w:val="bullet"/>
      <w:lvlText w:val="o"/>
      <w:lvlJc w:val="left"/>
      <w:pPr>
        <w:ind w:left="5400" w:hanging="360"/>
      </w:pPr>
      <w:rPr>
        <w:rFonts w:ascii="Courier New" w:hAnsi="Courier New" w:cs="Courier New" w:hint="default"/>
      </w:rPr>
    </w:lvl>
    <w:lvl w:ilvl="8" w:tplc="E7D800EC" w:tentative="1">
      <w:start w:val="1"/>
      <w:numFmt w:val="bullet"/>
      <w:lvlText w:val=""/>
      <w:lvlJc w:val="left"/>
      <w:pPr>
        <w:ind w:left="6120" w:hanging="360"/>
      </w:pPr>
      <w:rPr>
        <w:rFonts w:ascii="Wingdings" w:hAnsi="Wingdings" w:hint="default"/>
      </w:rPr>
    </w:lvl>
  </w:abstractNum>
  <w:abstractNum w:abstractNumId="15" w15:restartNumberingAfterBreak="0">
    <w:nsid w:val="409010ED"/>
    <w:multiLevelType w:val="hybridMultilevel"/>
    <w:tmpl w:val="F72E39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2C65C7F"/>
    <w:multiLevelType w:val="hybridMultilevel"/>
    <w:tmpl w:val="5504F770"/>
    <w:lvl w:ilvl="0" w:tplc="A06A9A3A">
      <w:start w:val="1"/>
      <w:numFmt w:val="lowerRoman"/>
      <w:lvlText w:val="(%1)"/>
      <w:lvlJc w:val="left"/>
      <w:pPr>
        <w:ind w:left="1080" w:hanging="720"/>
      </w:pPr>
      <w:rPr>
        <w:rFonts w:hint="default"/>
      </w:rPr>
    </w:lvl>
    <w:lvl w:ilvl="1" w:tplc="0FB4B1CE" w:tentative="1">
      <w:start w:val="1"/>
      <w:numFmt w:val="lowerLetter"/>
      <w:lvlText w:val="%2."/>
      <w:lvlJc w:val="left"/>
      <w:pPr>
        <w:ind w:left="1440" w:hanging="360"/>
      </w:pPr>
    </w:lvl>
    <w:lvl w:ilvl="2" w:tplc="B418B460" w:tentative="1">
      <w:start w:val="1"/>
      <w:numFmt w:val="lowerRoman"/>
      <w:lvlText w:val="%3."/>
      <w:lvlJc w:val="right"/>
      <w:pPr>
        <w:ind w:left="2160" w:hanging="180"/>
      </w:pPr>
    </w:lvl>
    <w:lvl w:ilvl="3" w:tplc="53CAF738" w:tentative="1">
      <w:start w:val="1"/>
      <w:numFmt w:val="decimal"/>
      <w:lvlText w:val="%4."/>
      <w:lvlJc w:val="left"/>
      <w:pPr>
        <w:ind w:left="2880" w:hanging="360"/>
      </w:pPr>
    </w:lvl>
    <w:lvl w:ilvl="4" w:tplc="B14055FE" w:tentative="1">
      <w:start w:val="1"/>
      <w:numFmt w:val="lowerLetter"/>
      <w:lvlText w:val="%5."/>
      <w:lvlJc w:val="left"/>
      <w:pPr>
        <w:ind w:left="3600" w:hanging="360"/>
      </w:pPr>
    </w:lvl>
    <w:lvl w:ilvl="5" w:tplc="557045B2" w:tentative="1">
      <w:start w:val="1"/>
      <w:numFmt w:val="lowerRoman"/>
      <w:lvlText w:val="%6."/>
      <w:lvlJc w:val="right"/>
      <w:pPr>
        <w:ind w:left="4320" w:hanging="180"/>
      </w:pPr>
    </w:lvl>
    <w:lvl w:ilvl="6" w:tplc="185CE9E6" w:tentative="1">
      <w:start w:val="1"/>
      <w:numFmt w:val="decimal"/>
      <w:lvlText w:val="%7."/>
      <w:lvlJc w:val="left"/>
      <w:pPr>
        <w:ind w:left="5040" w:hanging="360"/>
      </w:pPr>
    </w:lvl>
    <w:lvl w:ilvl="7" w:tplc="B5CE55A2" w:tentative="1">
      <w:start w:val="1"/>
      <w:numFmt w:val="lowerLetter"/>
      <w:lvlText w:val="%8."/>
      <w:lvlJc w:val="left"/>
      <w:pPr>
        <w:ind w:left="5760" w:hanging="360"/>
      </w:pPr>
    </w:lvl>
    <w:lvl w:ilvl="8" w:tplc="BE8ED3F2"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E480BC84">
      <w:start w:val="1"/>
      <w:numFmt w:val="lowerRoman"/>
      <w:lvlText w:val="(%1)"/>
      <w:lvlJc w:val="left"/>
      <w:pPr>
        <w:ind w:left="1080" w:hanging="720"/>
      </w:pPr>
      <w:rPr>
        <w:rFonts w:hint="default"/>
      </w:rPr>
    </w:lvl>
    <w:lvl w:ilvl="1" w:tplc="BA54A428" w:tentative="1">
      <w:start w:val="1"/>
      <w:numFmt w:val="lowerLetter"/>
      <w:lvlText w:val="%2."/>
      <w:lvlJc w:val="left"/>
      <w:pPr>
        <w:ind w:left="1440" w:hanging="360"/>
      </w:pPr>
    </w:lvl>
    <w:lvl w:ilvl="2" w:tplc="3D3A25B4" w:tentative="1">
      <w:start w:val="1"/>
      <w:numFmt w:val="lowerRoman"/>
      <w:lvlText w:val="%3."/>
      <w:lvlJc w:val="right"/>
      <w:pPr>
        <w:ind w:left="2160" w:hanging="180"/>
      </w:pPr>
    </w:lvl>
    <w:lvl w:ilvl="3" w:tplc="E390ABBC" w:tentative="1">
      <w:start w:val="1"/>
      <w:numFmt w:val="decimal"/>
      <w:lvlText w:val="%4."/>
      <w:lvlJc w:val="left"/>
      <w:pPr>
        <w:ind w:left="2880" w:hanging="360"/>
      </w:pPr>
    </w:lvl>
    <w:lvl w:ilvl="4" w:tplc="BEDED020" w:tentative="1">
      <w:start w:val="1"/>
      <w:numFmt w:val="lowerLetter"/>
      <w:lvlText w:val="%5."/>
      <w:lvlJc w:val="left"/>
      <w:pPr>
        <w:ind w:left="3600" w:hanging="360"/>
      </w:pPr>
    </w:lvl>
    <w:lvl w:ilvl="5" w:tplc="13D88ACA" w:tentative="1">
      <w:start w:val="1"/>
      <w:numFmt w:val="lowerRoman"/>
      <w:lvlText w:val="%6."/>
      <w:lvlJc w:val="right"/>
      <w:pPr>
        <w:ind w:left="4320" w:hanging="180"/>
      </w:pPr>
    </w:lvl>
    <w:lvl w:ilvl="6" w:tplc="C9160EBC" w:tentative="1">
      <w:start w:val="1"/>
      <w:numFmt w:val="decimal"/>
      <w:lvlText w:val="%7."/>
      <w:lvlJc w:val="left"/>
      <w:pPr>
        <w:ind w:left="5040" w:hanging="360"/>
      </w:pPr>
    </w:lvl>
    <w:lvl w:ilvl="7" w:tplc="8E0040CC" w:tentative="1">
      <w:start w:val="1"/>
      <w:numFmt w:val="lowerLetter"/>
      <w:lvlText w:val="%8."/>
      <w:lvlJc w:val="left"/>
      <w:pPr>
        <w:ind w:left="5760" w:hanging="360"/>
      </w:pPr>
    </w:lvl>
    <w:lvl w:ilvl="8" w:tplc="4A3C5414" w:tentative="1">
      <w:start w:val="1"/>
      <w:numFmt w:val="lowerRoman"/>
      <w:lvlText w:val="%9."/>
      <w:lvlJc w:val="right"/>
      <w:pPr>
        <w:ind w:left="6480" w:hanging="180"/>
      </w:pPr>
    </w:lvl>
  </w:abstractNum>
  <w:abstractNum w:abstractNumId="18" w15:restartNumberingAfterBreak="0">
    <w:nsid w:val="4D9F1210"/>
    <w:multiLevelType w:val="hybridMultilevel"/>
    <w:tmpl w:val="47503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6C2CD6"/>
    <w:multiLevelType w:val="hybridMultilevel"/>
    <w:tmpl w:val="93BC21F4"/>
    <w:lvl w:ilvl="0" w:tplc="0C090005">
      <w:start w:val="1"/>
      <w:numFmt w:val="bullet"/>
      <w:lvlText w:val=""/>
      <w:lvlJc w:val="left"/>
      <w:pPr>
        <w:ind w:left="1865" w:hanging="360"/>
      </w:pPr>
      <w:rPr>
        <w:rFonts w:ascii="Wingdings" w:hAnsi="Wingdings" w:hint="default"/>
      </w:rPr>
    </w:lvl>
    <w:lvl w:ilvl="1" w:tplc="0C090003" w:tentative="1">
      <w:start w:val="1"/>
      <w:numFmt w:val="bullet"/>
      <w:lvlText w:val="o"/>
      <w:lvlJc w:val="left"/>
      <w:pPr>
        <w:ind w:left="2585" w:hanging="360"/>
      </w:pPr>
      <w:rPr>
        <w:rFonts w:ascii="Courier New" w:hAnsi="Courier New" w:cs="Courier New" w:hint="default"/>
      </w:rPr>
    </w:lvl>
    <w:lvl w:ilvl="2" w:tplc="0C090005" w:tentative="1">
      <w:start w:val="1"/>
      <w:numFmt w:val="bullet"/>
      <w:lvlText w:val=""/>
      <w:lvlJc w:val="left"/>
      <w:pPr>
        <w:ind w:left="3305" w:hanging="360"/>
      </w:pPr>
      <w:rPr>
        <w:rFonts w:ascii="Wingdings" w:hAnsi="Wingdings" w:hint="default"/>
      </w:rPr>
    </w:lvl>
    <w:lvl w:ilvl="3" w:tplc="0C090001" w:tentative="1">
      <w:start w:val="1"/>
      <w:numFmt w:val="bullet"/>
      <w:lvlText w:val=""/>
      <w:lvlJc w:val="left"/>
      <w:pPr>
        <w:ind w:left="4025" w:hanging="360"/>
      </w:pPr>
      <w:rPr>
        <w:rFonts w:ascii="Symbol" w:hAnsi="Symbol" w:hint="default"/>
      </w:rPr>
    </w:lvl>
    <w:lvl w:ilvl="4" w:tplc="0C090003" w:tentative="1">
      <w:start w:val="1"/>
      <w:numFmt w:val="bullet"/>
      <w:lvlText w:val="o"/>
      <w:lvlJc w:val="left"/>
      <w:pPr>
        <w:ind w:left="4745" w:hanging="360"/>
      </w:pPr>
      <w:rPr>
        <w:rFonts w:ascii="Courier New" w:hAnsi="Courier New" w:cs="Courier New" w:hint="default"/>
      </w:rPr>
    </w:lvl>
    <w:lvl w:ilvl="5" w:tplc="0C090005" w:tentative="1">
      <w:start w:val="1"/>
      <w:numFmt w:val="bullet"/>
      <w:lvlText w:val=""/>
      <w:lvlJc w:val="left"/>
      <w:pPr>
        <w:ind w:left="5465" w:hanging="360"/>
      </w:pPr>
      <w:rPr>
        <w:rFonts w:ascii="Wingdings" w:hAnsi="Wingdings" w:hint="default"/>
      </w:rPr>
    </w:lvl>
    <w:lvl w:ilvl="6" w:tplc="0C090001" w:tentative="1">
      <w:start w:val="1"/>
      <w:numFmt w:val="bullet"/>
      <w:lvlText w:val=""/>
      <w:lvlJc w:val="left"/>
      <w:pPr>
        <w:ind w:left="6185" w:hanging="360"/>
      </w:pPr>
      <w:rPr>
        <w:rFonts w:ascii="Symbol" w:hAnsi="Symbol" w:hint="default"/>
      </w:rPr>
    </w:lvl>
    <w:lvl w:ilvl="7" w:tplc="0C090003" w:tentative="1">
      <w:start w:val="1"/>
      <w:numFmt w:val="bullet"/>
      <w:lvlText w:val="o"/>
      <w:lvlJc w:val="left"/>
      <w:pPr>
        <w:ind w:left="6905" w:hanging="360"/>
      </w:pPr>
      <w:rPr>
        <w:rFonts w:ascii="Courier New" w:hAnsi="Courier New" w:cs="Courier New" w:hint="default"/>
      </w:rPr>
    </w:lvl>
    <w:lvl w:ilvl="8" w:tplc="0C090005" w:tentative="1">
      <w:start w:val="1"/>
      <w:numFmt w:val="bullet"/>
      <w:lvlText w:val=""/>
      <w:lvlJc w:val="left"/>
      <w:pPr>
        <w:ind w:left="7625" w:hanging="360"/>
      </w:pPr>
      <w:rPr>
        <w:rFonts w:ascii="Wingdings" w:hAnsi="Wingdings" w:hint="default"/>
      </w:rPr>
    </w:lvl>
  </w:abstractNum>
  <w:abstractNum w:abstractNumId="20" w15:restartNumberingAfterBreak="0">
    <w:nsid w:val="50865AA5"/>
    <w:multiLevelType w:val="hybridMultilevel"/>
    <w:tmpl w:val="49A21BE0"/>
    <w:lvl w:ilvl="0" w:tplc="98B8708A">
      <w:start w:val="1"/>
      <w:numFmt w:val="decimal"/>
      <w:lvlText w:val="%1."/>
      <w:lvlJc w:val="left"/>
      <w:pPr>
        <w:ind w:left="360" w:hanging="360"/>
      </w:pPr>
      <w:rPr>
        <w:rFonts w:hint="default"/>
      </w:rPr>
    </w:lvl>
    <w:lvl w:ilvl="1" w:tplc="EE2CA1DE" w:tentative="1">
      <w:start w:val="1"/>
      <w:numFmt w:val="lowerLetter"/>
      <w:lvlText w:val="%2."/>
      <w:lvlJc w:val="left"/>
      <w:pPr>
        <w:ind w:left="1080" w:hanging="360"/>
      </w:pPr>
    </w:lvl>
    <w:lvl w:ilvl="2" w:tplc="5558A00C" w:tentative="1">
      <w:start w:val="1"/>
      <w:numFmt w:val="lowerRoman"/>
      <w:lvlText w:val="%3."/>
      <w:lvlJc w:val="right"/>
      <w:pPr>
        <w:ind w:left="1800" w:hanging="180"/>
      </w:pPr>
    </w:lvl>
    <w:lvl w:ilvl="3" w:tplc="7D8CD97C" w:tentative="1">
      <w:start w:val="1"/>
      <w:numFmt w:val="decimal"/>
      <w:lvlText w:val="%4."/>
      <w:lvlJc w:val="left"/>
      <w:pPr>
        <w:ind w:left="2520" w:hanging="360"/>
      </w:pPr>
    </w:lvl>
    <w:lvl w:ilvl="4" w:tplc="1766EC5C" w:tentative="1">
      <w:start w:val="1"/>
      <w:numFmt w:val="lowerLetter"/>
      <w:lvlText w:val="%5."/>
      <w:lvlJc w:val="left"/>
      <w:pPr>
        <w:ind w:left="3240" w:hanging="360"/>
      </w:pPr>
    </w:lvl>
    <w:lvl w:ilvl="5" w:tplc="10C46EFC" w:tentative="1">
      <w:start w:val="1"/>
      <w:numFmt w:val="lowerRoman"/>
      <w:lvlText w:val="%6."/>
      <w:lvlJc w:val="right"/>
      <w:pPr>
        <w:ind w:left="3960" w:hanging="180"/>
      </w:pPr>
    </w:lvl>
    <w:lvl w:ilvl="6" w:tplc="24424E62" w:tentative="1">
      <w:start w:val="1"/>
      <w:numFmt w:val="decimal"/>
      <w:lvlText w:val="%7."/>
      <w:lvlJc w:val="left"/>
      <w:pPr>
        <w:ind w:left="4680" w:hanging="360"/>
      </w:pPr>
    </w:lvl>
    <w:lvl w:ilvl="7" w:tplc="9496B78A" w:tentative="1">
      <w:start w:val="1"/>
      <w:numFmt w:val="lowerLetter"/>
      <w:lvlText w:val="%8."/>
      <w:lvlJc w:val="left"/>
      <w:pPr>
        <w:ind w:left="5400" w:hanging="360"/>
      </w:pPr>
    </w:lvl>
    <w:lvl w:ilvl="8" w:tplc="C5805624"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F5765052">
      <w:start w:val="1"/>
      <w:numFmt w:val="lowerRoman"/>
      <w:lvlText w:val="(%1)"/>
      <w:lvlJc w:val="left"/>
      <w:pPr>
        <w:ind w:left="1080" w:hanging="720"/>
      </w:pPr>
      <w:rPr>
        <w:rFonts w:hint="default"/>
      </w:rPr>
    </w:lvl>
    <w:lvl w:ilvl="1" w:tplc="EA28C530" w:tentative="1">
      <w:start w:val="1"/>
      <w:numFmt w:val="lowerLetter"/>
      <w:lvlText w:val="%2."/>
      <w:lvlJc w:val="left"/>
      <w:pPr>
        <w:ind w:left="1440" w:hanging="360"/>
      </w:pPr>
    </w:lvl>
    <w:lvl w:ilvl="2" w:tplc="45B827D2" w:tentative="1">
      <w:start w:val="1"/>
      <w:numFmt w:val="lowerRoman"/>
      <w:lvlText w:val="%3."/>
      <w:lvlJc w:val="right"/>
      <w:pPr>
        <w:ind w:left="2160" w:hanging="180"/>
      </w:pPr>
    </w:lvl>
    <w:lvl w:ilvl="3" w:tplc="ECD096D6" w:tentative="1">
      <w:start w:val="1"/>
      <w:numFmt w:val="decimal"/>
      <w:lvlText w:val="%4."/>
      <w:lvlJc w:val="left"/>
      <w:pPr>
        <w:ind w:left="2880" w:hanging="360"/>
      </w:pPr>
    </w:lvl>
    <w:lvl w:ilvl="4" w:tplc="2A8A75A8" w:tentative="1">
      <w:start w:val="1"/>
      <w:numFmt w:val="lowerLetter"/>
      <w:lvlText w:val="%5."/>
      <w:lvlJc w:val="left"/>
      <w:pPr>
        <w:ind w:left="3600" w:hanging="360"/>
      </w:pPr>
    </w:lvl>
    <w:lvl w:ilvl="5" w:tplc="086216E4" w:tentative="1">
      <w:start w:val="1"/>
      <w:numFmt w:val="lowerRoman"/>
      <w:lvlText w:val="%6."/>
      <w:lvlJc w:val="right"/>
      <w:pPr>
        <w:ind w:left="4320" w:hanging="180"/>
      </w:pPr>
    </w:lvl>
    <w:lvl w:ilvl="6" w:tplc="6676283A" w:tentative="1">
      <w:start w:val="1"/>
      <w:numFmt w:val="decimal"/>
      <w:lvlText w:val="%7."/>
      <w:lvlJc w:val="left"/>
      <w:pPr>
        <w:ind w:left="5040" w:hanging="360"/>
      </w:pPr>
    </w:lvl>
    <w:lvl w:ilvl="7" w:tplc="C020FF9A" w:tentative="1">
      <w:start w:val="1"/>
      <w:numFmt w:val="lowerLetter"/>
      <w:lvlText w:val="%8."/>
      <w:lvlJc w:val="left"/>
      <w:pPr>
        <w:ind w:left="5760" w:hanging="360"/>
      </w:pPr>
    </w:lvl>
    <w:lvl w:ilvl="8" w:tplc="70084B84"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0F65FAE">
      <w:start w:val="1"/>
      <w:numFmt w:val="decimal"/>
      <w:lvlText w:val="%1."/>
      <w:lvlJc w:val="left"/>
      <w:pPr>
        <w:ind w:left="360" w:hanging="360"/>
      </w:pPr>
    </w:lvl>
    <w:lvl w:ilvl="1" w:tplc="015C763C" w:tentative="1">
      <w:start w:val="1"/>
      <w:numFmt w:val="lowerLetter"/>
      <w:lvlText w:val="%2."/>
      <w:lvlJc w:val="left"/>
      <w:pPr>
        <w:ind w:left="1080" w:hanging="360"/>
      </w:pPr>
    </w:lvl>
    <w:lvl w:ilvl="2" w:tplc="6DA86482" w:tentative="1">
      <w:start w:val="1"/>
      <w:numFmt w:val="lowerRoman"/>
      <w:lvlText w:val="%3."/>
      <w:lvlJc w:val="right"/>
      <w:pPr>
        <w:ind w:left="1800" w:hanging="180"/>
      </w:pPr>
    </w:lvl>
    <w:lvl w:ilvl="3" w:tplc="4CDA96B8" w:tentative="1">
      <w:start w:val="1"/>
      <w:numFmt w:val="decimal"/>
      <w:lvlText w:val="%4."/>
      <w:lvlJc w:val="left"/>
      <w:pPr>
        <w:ind w:left="2520" w:hanging="360"/>
      </w:pPr>
    </w:lvl>
    <w:lvl w:ilvl="4" w:tplc="AAF63CF8" w:tentative="1">
      <w:start w:val="1"/>
      <w:numFmt w:val="lowerLetter"/>
      <w:lvlText w:val="%5."/>
      <w:lvlJc w:val="left"/>
      <w:pPr>
        <w:ind w:left="3240" w:hanging="360"/>
      </w:pPr>
    </w:lvl>
    <w:lvl w:ilvl="5" w:tplc="59A6A35C" w:tentative="1">
      <w:start w:val="1"/>
      <w:numFmt w:val="lowerRoman"/>
      <w:lvlText w:val="%6."/>
      <w:lvlJc w:val="right"/>
      <w:pPr>
        <w:ind w:left="3960" w:hanging="180"/>
      </w:pPr>
    </w:lvl>
    <w:lvl w:ilvl="6" w:tplc="7116BC80" w:tentative="1">
      <w:start w:val="1"/>
      <w:numFmt w:val="decimal"/>
      <w:lvlText w:val="%7."/>
      <w:lvlJc w:val="left"/>
      <w:pPr>
        <w:ind w:left="4680" w:hanging="360"/>
      </w:pPr>
    </w:lvl>
    <w:lvl w:ilvl="7" w:tplc="2602A620" w:tentative="1">
      <w:start w:val="1"/>
      <w:numFmt w:val="lowerLetter"/>
      <w:lvlText w:val="%8."/>
      <w:lvlJc w:val="left"/>
      <w:pPr>
        <w:ind w:left="5400" w:hanging="360"/>
      </w:pPr>
    </w:lvl>
    <w:lvl w:ilvl="8" w:tplc="AABC9948" w:tentative="1">
      <w:start w:val="1"/>
      <w:numFmt w:val="lowerRoman"/>
      <w:lvlText w:val="%9."/>
      <w:lvlJc w:val="right"/>
      <w:pPr>
        <w:ind w:left="6120" w:hanging="180"/>
      </w:pPr>
    </w:lvl>
  </w:abstractNum>
  <w:abstractNum w:abstractNumId="23" w15:restartNumberingAfterBreak="0">
    <w:nsid w:val="5F9A55FD"/>
    <w:multiLevelType w:val="hybridMultilevel"/>
    <w:tmpl w:val="1D92D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294571"/>
    <w:multiLevelType w:val="hybridMultilevel"/>
    <w:tmpl w:val="A04865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6334201F"/>
    <w:multiLevelType w:val="hybridMultilevel"/>
    <w:tmpl w:val="5504F770"/>
    <w:lvl w:ilvl="0" w:tplc="180CDE2E">
      <w:start w:val="1"/>
      <w:numFmt w:val="lowerRoman"/>
      <w:lvlText w:val="(%1)"/>
      <w:lvlJc w:val="left"/>
      <w:pPr>
        <w:ind w:left="1080" w:hanging="720"/>
      </w:pPr>
      <w:rPr>
        <w:rFonts w:hint="default"/>
      </w:rPr>
    </w:lvl>
    <w:lvl w:ilvl="1" w:tplc="120E0234" w:tentative="1">
      <w:start w:val="1"/>
      <w:numFmt w:val="lowerLetter"/>
      <w:lvlText w:val="%2."/>
      <w:lvlJc w:val="left"/>
      <w:pPr>
        <w:ind w:left="1440" w:hanging="360"/>
      </w:pPr>
    </w:lvl>
    <w:lvl w:ilvl="2" w:tplc="EFF408AC" w:tentative="1">
      <w:start w:val="1"/>
      <w:numFmt w:val="lowerRoman"/>
      <w:lvlText w:val="%3."/>
      <w:lvlJc w:val="right"/>
      <w:pPr>
        <w:ind w:left="2160" w:hanging="180"/>
      </w:pPr>
    </w:lvl>
    <w:lvl w:ilvl="3" w:tplc="1BD62AA0" w:tentative="1">
      <w:start w:val="1"/>
      <w:numFmt w:val="decimal"/>
      <w:lvlText w:val="%4."/>
      <w:lvlJc w:val="left"/>
      <w:pPr>
        <w:ind w:left="2880" w:hanging="360"/>
      </w:pPr>
    </w:lvl>
    <w:lvl w:ilvl="4" w:tplc="9322F116" w:tentative="1">
      <w:start w:val="1"/>
      <w:numFmt w:val="lowerLetter"/>
      <w:lvlText w:val="%5."/>
      <w:lvlJc w:val="left"/>
      <w:pPr>
        <w:ind w:left="3600" w:hanging="360"/>
      </w:pPr>
    </w:lvl>
    <w:lvl w:ilvl="5" w:tplc="8C10D076" w:tentative="1">
      <w:start w:val="1"/>
      <w:numFmt w:val="lowerRoman"/>
      <w:lvlText w:val="%6."/>
      <w:lvlJc w:val="right"/>
      <w:pPr>
        <w:ind w:left="4320" w:hanging="180"/>
      </w:pPr>
    </w:lvl>
    <w:lvl w:ilvl="6" w:tplc="EFB6E290" w:tentative="1">
      <w:start w:val="1"/>
      <w:numFmt w:val="decimal"/>
      <w:lvlText w:val="%7."/>
      <w:lvlJc w:val="left"/>
      <w:pPr>
        <w:ind w:left="5040" w:hanging="360"/>
      </w:pPr>
    </w:lvl>
    <w:lvl w:ilvl="7" w:tplc="48FAEE2C" w:tentative="1">
      <w:start w:val="1"/>
      <w:numFmt w:val="lowerLetter"/>
      <w:lvlText w:val="%8."/>
      <w:lvlJc w:val="left"/>
      <w:pPr>
        <w:ind w:left="5760" w:hanging="360"/>
      </w:pPr>
    </w:lvl>
    <w:lvl w:ilvl="8" w:tplc="CCE4E5E8" w:tentative="1">
      <w:start w:val="1"/>
      <w:numFmt w:val="lowerRoman"/>
      <w:lvlText w:val="%9."/>
      <w:lvlJc w:val="right"/>
      <w:pPr>
        <w:ind w:left="6480" w:hanging="180"/>
      </w:pPr>
    </w:lvl>
  </w:abstractNum>
  <w:abstractNum w:abstractNumId="26" w15:restartNumberingAfterBreak="0">
    <w:nsid w:val="6CB06011"/>
    <w:multiLevelType w:val="hybridMultilevel"/>
    <w:tmpl w:val="49A21BE0"/>
    <w:lvl w:ilvl="0" w:tplc="C5001552">
      <w:start w:val="1"/>
      <w:numFmt w:val="decimal"/>
      <w:lvlText w:val="%1."/>
      <w:lvlJc w:val="left"/>
      <w:pPr>
        <w:ind w:left="360" w:hanging="360"/>
      </w:pPr>
      <w:rPr>
        <w:rFonts w:hint="default"/>
      </w:rPr>
    </w:lvl>
    <w:lvl w:ilvl="1" w:tplc="5F9C395E" w:tentative="1">
      <w:start w:val="1"/>
      <w:numFmt w:val="lowerLetter"/>
      <w:lvlText w:val="%2."/>
      <w:lvlJc w:val="left"/>
      <w:pPr>
        <w:ind w:left="1080" w:hanging="360"/>
      </w:pPr>
    </w:lvl>
    <w:lvl w:ilvl="2" w:tplc="302E9E88" w:tentative="1">
      <w:start w:val="1"/>
      <w:numFmt w:val="lowerRoman"/>
      <w:lvlText w:val="%3."/>
      <w:lvlJc w:val="right"/>
      <w:pPr>
        <w:ind w:left="1800" w:hanging="180"/>
      </w:pPr>
    </w:lvl>
    <w:lvl w:ilvl="3" w:tplc="3FE496F4" w:tentative="1">
      <w:start w:val="1"/>
      <w:numFmt w:val="decimal"/>
      <w:lvlText w:val="%4."/>
      <w:lvlJc w:val="left"/>
      <w:pPr>
        <w:ind w:left="2520" w:hanging="360"/>
      </w:pPr>
    </w:lvl>
    <w:lvl w:ilvl="4" w:tplc="B4F81598" w:tentative="1">
      <w:start w:val="1"/>
      <w:numFmt w:val="lowerLetter"/>
      <w:lvlText w:val="%5."/>
      <w:lvlJc w:val="left"/>
      <w:pPr>
        <w:ind w:left="3240" w:hanging="360"/>
      </w:pPr>
    </w:lvl>
    <w:lvl w:ilvl="5" w:tplc="A6AEEFE0" w:tentative="1">
      <w:start w:val="1"/>
      <w:numFmt w:val="lowerRoman"/>
      <w:lvlText w:val="%6."/>
      <w:lvlJc w:val="right"/>
      <w:pPr>
        <w:ind w:left="3960" w:hanging="180"/>
      </w:pPr>
    </w:lvl>
    <w:lvl w:ilvl="6" w:tplc="24FE6CB4" w:tentative="1">
      <w:start w:val="1"/>
      <w:numFmt w:val="decimal"/>
      <w:lvlText w:val="%7."/>
      <w:lvlJc w:val="left"/>
      <w:pPr>
        <w:ind w:left="4680" w:hanging="360"/>
      </w:pPr>
    </w:lvl>
    <w:lvl w:ilvl="7" w:tplc="BC56A740" w:tentative="1">
      <w:start w:val="1"/>
      <w:numFmt w:val="lowerLetter"/>
      <w:lvlText w:val="%8."/>
      <w:lvlJc w:val="left"/>
      <w:pPr>
        <w:ind w:left="5400" w:hanging="360"/>
      </w:pPr>
    </w:lvl>
    <w:lvl w:ilvl="8" w:tplc="E42E7082" w:tentative="1">
      <w:start w:val="1"/>
      <w:numFmt w:val="lowerRoman"/>
      <w:lvlText w:val="%9."/>
      <w:lvlJc w:val="right"/>
      <w:pPr>
        <w:ind w:left="6120" w:hanging="180"/>
      </w:pPr>
    </w:lvl>
  </w:abstractNum>
  <w:abstractNum w:abstractNumId="27" w15:restartNumberingAfterBreak="0">
    <w:nsid w:val="6D290A8F"/>
    <w:multiLevelType w:val="hybridMultilevel"/>
    <w:tmpl w:val="93E65FC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FC930EC"/>
    <w:multiLevelType w:val="hybridMultilevel"/>
    <w:tmpl w:val="192068B0"/>
    <w:lvl w:ilvl="0" w:tplc="0C090001">
      <w:start w:val="1"/>
      <w:numFmt w:val="bullet"/>
      <w:lvlText w:val=""/>
      <w:lvlJc w:val="left"/>
      <w:pPr>
        <w:ind w:left="360" w:hanging="360"/>
      </w:pPr>
      <w:rPr>
        <w:rFonts w:ascii="Symbol" w:hAnsi="Symbol" w:hint="default"/>
      </w:rPr>
    </w:lvl>
    <w:lvl w:ilvl="1" w:tplc="4FAAB332">
      <w:start w:val="1"/>
      <w:numFmt w:val="lowerLetter"/>
      <w:lvlText w:val="%2."/>
      <w:lvlJc w:val="left"/>
      <w:pPr>
        <w:ind w:left="1080" w:hanging="360"/>
      </w:pPr>
    </w:lvl>
    <w:lvl w:ilvl="2" w:tplc="FCCE11D2">
      <w:numFmt w:val="bullet"/>
      <w:lvlText w:val="•"/>
      <w:lvlJc w:val="left"/>
      <w:pPr>
        <w:ind w:left="2340" w:hanging="720"/>
      </w:pPr>
      <w:rPr>
        <w:rFonts w:ascii="Arial" w:eastAsia="Calibri" w:hAnsi="Arial" w:cs="Arial" w:hint="default"/>
      </w:rPr>
    </w:lvl>
    <w:lvl w:ilvl="3" w:tplc="950A061C" w:tentative="1">
      <w:start w:val="1"/>
      <w:numFmt w:val="decimal"/>
      <w:lvlText w:val="%4."/>
      <w:lvlJc w:val="left"/>
      <w:pPr>
        <w:ind w:left="2520" w:hanging="360"/>
      </w:pPr>
    </w:lvl>
    <w:lvl w:ilvl="4" w:tplc="C30C3338" w:tentative="1">
      <w:start w:val="1"/>
      <w:numFmt w:val="lowerLetter"/>
      <w:lvlText w:val="%5."/>
      <w:lvlJc w:val="left"/>
      <w:pPr>
        <w:ind w:left="3240" w:hanging="360"/>
      </w:pPr>
    </w:lvl>
    <w:lvl w:ilvl="5" w:tplc="4AD654E8" w:tentative="1">
      <w:start w:val="1"/>
      <w:numFmt w:val="lowerRoman"/>
      <w:lvlText w:val="%6."/>
      <w:lvlJc w:val="right"/>
      <w:pPr>
        <w:ind w:left="3960" w:hanging="180"/>
      </w:pPr>
    </w:lvl>
    <w:lvl w:ilvl="6" w:tplc="E3B654D0" w:tentative="1">
      <w:start w:val="1"/>
      <w:numFmt w:val="decimal"/>
      <w:lvlText w:val="%7."/>
      <w:lvlJc w:val="left"/>
      <w:pPr>
        <w:ind w:left="4680" w:hanging="360"/>
      </w:pPr>
    </w:lvl>
    <w:lvl w:ilvl="7" w:tplc="3300129C" w:tentative="1">
      <w:start w:val="1"/>
      <w:numFmt w:val="lowerLetter"/>
      <w:lvlText w:val="%8."/>
      <w:lvlJc w:val="left"/>
      <w:pPr>
        <w:ind w:left="5400" w:hanging="360"/>
      </w:pPr>
    </w:lvl>
    <w:lvl w:ilvl="8" w:tplc="4BDCA68C" w:tentative="1">
      <w:start w:val="1"/>
      <w:numFmt w:val="lowerRoman"/>
      <w:lvlText w:val="%9."/>
      <w:lvlJc w:val="right"/>
      <w:pPr>
        <w:ind w:left="6120" w:hanging="180"/>
      </w:pPr>
    </w:lvl>
  </w:abstractNum>
  <w:abstractNum w:abstractNumId="29" w15:restartNumberingAfterBreak="0">
    <w:nsid w:val="76781A15"/>
    <w:multiLevelType w:val="hybridMultilevel"/>
    <w:tmpl w:val="850460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8C332D4"/>
    <w:multiLevelType w:val="hybridMultilevel"/>
    <w:tmpl w:val="5504F770"/>
    <w:lvl w:ilvl="0" w:tplc="5FB4DFEE">
      <w:start w:val="1"/>
      <w:numFmt w:val="lowerRoman"/>
      <w:lvlText w:val="(%1)"/>
      <w:lvlJc w:val="left"/>
      <w:pPr>
        <w:ind w:left="1080" w:hanging="720"/>
      </w:pPr>
      <w:rPr>
        <w:rFonts w:hint="default"/>
      </w:rPr>
    </w:lvl>
    <w:lvl w:ilvl="1" w:tplc="549A3240" w:tentative="1">
      <w:start w:val="1"/>
      <w:numFmt w:val="lowerLetter"/>
      <w:lvlText w:val="%2."/>
      <w:lvlJc w:val="left"/>
      <w:pPr>
        <w:ind w:left="1440" w:hanging="360"/>
      </w:pPr>
    </w:lvl>
    <w:lvl w:ilvl="2" w:tplc="2BBA06A8" w:tentative="1">
      <w:start w:val="1"/>
      <w:numFmt w:val="lowerRoman"/>
      <w:lvlText w:val="%3."/>
      <w:lvlJc w:val="right"/>
      <w:pPr>
        <w:ind w:left="2160" w:hanging="180"/>
      </w:pPr>
    </w:lvl>
    <w:lvl w:ilvl="3" w:tplc="BCEE7BCA" w:tentative="1">
      <w:start w:val="1"/>
      <w:numFmt w:val="decimal"/>
      <w:lvlText w:val="%4."/>
      <w:lvlJc w:val="left"/>
      <w:pPr>
        <w:ind w:left="2880" w:hanging="360"/>
      </w:pPr>
    </w:lvl>
    <w:lvl w:ilvl="4" w:tplc="52D2D680" w:tentative="1">
      <w:start w:val="1"/>
      <w:numFmt w:val="lowerLetter"/>
      <w:lvlText w:val="%5."/>
      <w:lvlJc w:val="left"/>
      <w:pPr>
        <w:ind w:left="3600" w:hanging="360"/>
      </w:pPr>
    </w:lvl>
    <w:lvl w:ilvl="5" w:tplc="7D465E64" w:tentative="1">
      <w:start w:val="1"/>
      <w:numFmt w:val="lowerRoman"/>
      <w:lvlText w:val="%6."/>
      <w:lvlJc w:val="right"/>
      <w:pPr>
        <w:ind w:left="4320" w:hanging="180"/>
      </w:pPr>
    </w:lvl>
    <w:lvl w:ilvl="6" w:tplc="A39AD028" w:tentative="1">
      <w:start w:val="1"/>
      <w:numFmt w:val="decimal"/>
      <w:lvlText w:val="%7."/>
      <w:lvlJc w:val="left"/>
      <w:pPr>
        <w:ind w:left="5040" w:hanging="360"/>
      </w:pPr>
    </w:lvl>
    <w:lvl w:ilvl="7" w:tplc="1F426840" w:tentative="1">
      <w:start w:val="1"/>
      <w:numFmt w:val="lowerLetter"/>
      <w:lvlText w:val="%8."/>
      <w:lvlJc w:val="left"/>
      <w:pPr>
        <w:ind w:left="5760" w:hanging="360"/>
      </w:pPr>
    </w:lvl>
    <w:lvl w:ilvl="8" w:tplc="B72A69FA"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D910C3C2">
      <w:start w:val="1"/>
      <w:numFmt w:val="decimal"/>
      <w:lvlText w:val="%1."/>
      <w:lvlJc w:val="left"/>
      <w:pPr>
        <w:ind w:left="360" w:hanging="360"/>
      </w:pPr>
      <w:rPr>
        <w:rFonts w:hint="default"/>
      </w:rPr>
    </w:lvl>
    <w:lvl w:ilvl="1" w:tplc="89C84B8C" w:tentative="1">
      <w:start w:val="1"/>
      <w:numFmt w:val="lowerLetter"/>
      <w:lvlText w:val="%2."/>
      <w:lvlJc w:val="left"/>
      <w:pPr>
        <w:ind w:left="1080" w:hanging="360"/>
      </w:pPr>
    </w:lvl>
    <w:lvl w:ilvl="2" w:tplc="B96CECDE" w:tentative="1">
      <w:start w:val="1"/>
      <w:numFmt w:val="lowerRoman"/>
      <w:lvlText w:val="%3."/>
      <w:lvlJc w:val="right"/>
      <w:pPr>
        <w:ind w:left="1800" w:hanging="180"/>
      </w:pPr>
    </w:lvl>
    <w:lvl w:ilvl="3" w:tplc="A7B0B69E" w:tentative="1">
      <w:start w:val="1"/>
      <w:numFmt w:val="decimal"/>
      <w:lvlText w:val="%4."/>
      <w:lvlJc w:val="left"/>
      <w:pPr>
        <w:ind w:left="2520" w:hanging="360"/>
      </w:pPr>
    </w:lvl>
    <w:lvl w:ilvl="4" w:tplc="4CAAA756" w:tentative="1">
      <w:start w:val="1"/>
      <w:numFmt w:val="lowerLetter"/>
      <w:lvlText w:val="%5."/>
      <w:lvlJc w:val="left"/>
      <w:pPr>
        <w:ind w:left="3240" w:hanging="360"/>
      </w:pPr>
    </w:lvl>
    <w:lvl w:ilvl="5" w:tplc="07C8ECE4" w:tentative="1">
      <w:start w:val="1"/>
      <w:numFmt w:val="lowerRoman"/>
      <w:lvlText w:val="%6."/>
      <w:lvlJc w:val="right"/>
      <w:pPr>
        <w:ind w:left="3960" w:hanging="180"/>
      </w:pPr>
    </w:lvl>
    <w:lvl w:ilvl="6" w:tplc="938615F2" w:tentative="1">
      <w:start w:val="1"/>
      <w:numFmt w:val="decimal"/>
      <w:lvlText w:val="%7."/>
      <w:lvlJc w:val="left"/>
      <w:pPr>
        <w:ind w:left="4680" w:hanging="360"/>
      </w:pPr>
    </w:lvl>
    <w:lvl w:ilvl="7" w:tplc="37E233D6" w:tentative="1">
      <w:start w:val="1"/>
      <w:numFmt w:val="lowerLetter"/>
      <w:lvlText w:val="%8."/>
      <w:lvlJc w:val="left"/>
      <w:pPr>
        <w:ind w:left="5400" w:hanging="360"/>
      </w:pPr>
    </w:lvl>
    <w:lvl w:ilvl="8" w:tplc="EA8A369C"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D7128F1C">
      <w:start w:val="1"/>
      <w:numFmt w:val="lowerRoman"/>
      <w:lvlText w:val="(%1)"/>
      <w:lvlJc w:val="left"/>
      <w:pPr>
        <w:ind w:left="720" w:hanging="720"/>
      </w:pPr>
      <w:rPr>
        <w:rFonts w:hint="default"/>
      </w:rPr>
    </w:lvl>
    <w:lvl w:ilvl="1" w:tplc="95705656" w:tentative="1">
      <w:start w:val="1"/>
      <w:numFmt w:val="lowerLetter"/>
      <w:lvlText w:val="%2."/>
      <w:lvlJc w:val="left"/>
      <w:pPr>
        <w:ind w:left="1440" w:hanging="360"/>
      </w:pPr>
    </w:lvl>
    <w:lvl w:ilvl="2" w:tplc="723E22E4" w:tentative="1">
      <w:start w:val="1"/>
      <w:numFmt w:val="lowerRoman"/>
      <w:lvlText w:val="%3."/>
      <w:lvlJc w:val="right"/>
      <w:pPr>
        <w:ind w:left="2160" w:hanging="180"/>
      </w:pPr>
    </w:lvl>
    <w:lvl w:ilvl="3" w:tplc="E0EA1B56" w:tentative="1">
      <w:start w:val="1"/>
      <w:numFmt w:val="decimal"/>
      <w:lvlText w:val="%4."/>
      <w:lvlJc w:val="left"/>
      <w:pPr>
        <w:ind w:left="2880" w:hanging="360"/>
      </w:pPr>
    </w:lvl>
    <w:lvl w:ilvl="4" w:tplc="1EBC8C1A" w:tentative="1">
      <w:start w:val="1"/>
      <w:numFmt w:val="lowerLetter"/>
      <w:lvlText w:val="%5."/>
      <w:lvlJc w:val="left"/>
      <w:pPr>
        <w:ind w:left="3600" w:hanging="360"/>
      </w:pPr>
    </w:lvl>
    <w:lvl w:ilvl="5" w:tplc="2E0CE19C" w:tentative="1">
      <w:start w:val="1"/>
      <w:numFmt w:val="lowerRoman"/>
      <w:lvlText w:val="%6."/>
      <w:lvlJc w:val="right"/>
      <w:pPr>
        <w:ind w:left="4320" w:hanging="180"/>
      </w:pPr>
    </w:lvl>
    <w:lvl w:ilvl="6" w:tplc="9858CE3E" w:tentative="1">
      <w:start w:val="1"/>
      <w:numFmt w:val="decimal"/>
      <w:lvlText w:val="%7."/>
      <w:lvlJc w:val="left"/>
      <w:pPr>
        <w:ind w:left="5040" w:hanging="360"/>
      </w:pPr>
    </w:lvl>
    <w:lvl w:ilvl="7" w:tplc="A0EC2368" w:tentative="1">
      <w:start w:val="1"/>
      <w:numFmt w:val="lowerLetter"/>
      <w:lvlText w:val="%8."/>
      <w:lvlJc w:val="left"/>
      <w:pPr>
        <w:ind w:left="5760" w:hanging="360"/>
      </w:pPr>
    </w:lvl>
    <w:lvl w:ilvl="8" w:tplc="AA32EC5A"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2878C92E">
      <w:start w:val="1"/>
      <w:numFmt w:val="decimal"/>
      <w:lvlText w:val="%1."/>
      <w:lvlJc w:val="left"/>
      <w:pPr>
        <w:ind w:left="360" w:hanging="360"/>
      </w:pPr>
      <w:rPr>
        <w:rFonts w:hint="default"/>
      </w:rPr>
    </w:lvl>
    <w:lvl w:ilvl="1" w:tplc="94C61DA2" w:tentative="1">
      <w:start w:val="1"/>
      <w:numFmt w:val="lowerLetter"/>
      <w:lvlText w:val="%2."/>
      <w:lvlJc w:val="left"/>
      <w:pPr>
        <w:ind w:left="1080" w:hanging="360"/>
      </w:pPr>
    </w:lvl>
    <w:lvl w:ilvl="2" w:tplc="131C66A2" w:tentative="1">
      <w:start w:val="1"/>
      <w:numFmt w:val="lowerRoman"/>
      <w:lvlText w:val="%3."/>
      <w:lvlJc w:val="right"/>
      <w:pPr>
        <w:ind w:left="1800" w:hanging="180"/>
      </w:pPr>
    </w:lvl>
    <w:lvl w:ilvl="3" w:tplc="F54AC0A6" w:tentative="1">
      <w:start w:val="1"/>
      <w:numFmt w:val="decimal"/>
      <w:lvlText w:val="%4."/>
      <w:lvlJc w:val="left"/>
      <w:pPr>
        <w:ind w:left="2520" w:hanging="360"/>
      </w:pPr>
    </w:lvl>
    <w:lvl w:ilvl="4" w:tplc="2D906DC4" w:tentative="1">
      <w:start w:val="1"/>
      <w:numFmt w:val="lowerLetter"/>
      <w:lvlText w:val="%5."/>
      <w:lvlJc w:val="left"/>
      <w:pPr>
        <w:ind w:left="3240" w:hanging="360"/>
      </w:pPr>
    </w:lvl>
    <w:lvl w:ilvl="5" w:tplc="79FC1414" w:tentative="1">
      <w:start w:val="1"/>
      <w:numFmt w:val="lowerRoman"/>
      <w:lvlText w:val="%6."/>
      <w:lvlJc w:val="right"/>
      <w:pPr>
        <w:ind w:left="3960" w:hanging="180"/>
      </w:pPr>
    </w:lvl>
    <w:lvl w:ilvl="6" w:tplc="CA3CF00A" w:tentative="1">
      <w:start w:val="1"/>
      <w:numFmt w:val="decimal"/>
      <w:lvlText w:val="%7."/>
      <w:lvlJc w:val="left"/>
      <w:pPr>
        <w:ind w:left="4680" w:hanging="360"/>
      </w:pPr>
    </w:lvl>
    <w:lvl w:ilvl="7" w:tplc="5D389E34" w:tentative="1">
      <w:start w:val="1"/>
      <w:numFmt w:val="lowerLetter"/>
      <w:lvlText w:val="%8."/>
      <w:lvlJc w:val="left"/>
      <w:pPr>
        <w:ind w:left="5400" w:hanging="360"/>
      </w:pPr>
    </w:lvl>
    <w:lvl w:ilvl="8" w:tplc="D3D884B4"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E03021E4">
      <w:start w:val="1"/>
      <w:numFmt w:val="decimal"/>
      <w:lvlText w:val="%1."/>
      <w:lvlJc w:val="left"/>
      <w:pPr>
        <w:ind w:left="360" w:hanging="360"/>
      </w:pPr>
      <w:rPr>
        <w:rFonts w:hint="default"/>
      </w:rPr>
    </w:lvl>
    <w:lvl w:ilvl="1" w:tplc="AB36B892" w:tentative="1">
      <w:start w:val="1"/>
      <w:numFmt w:val="lowerLetter"/>
      <w:lvlText w:val="%2."/>
      <w:lvlJc w:val="left"/>
      <w:pPr>
        <w:ind w:left="1080" w:hanging="360"/>
      </w:pPr>
    </w:lvl>
    <w:lvl w:ilvl="2" w:tplc="445CD0D8" w:tentative="1">
      <w:start w:val="1"/>
      <w:numFmt w:val="lowerRoman"/>
      <w:lvlText w:val="%3."/>
      <w:lvlJc w:val="right"/>
      <w:pPr>
        <w:ind w:left="1800" w:hanging="180"/>
      </w:pPr>
    </w:lvl>
    <w:lvl w:ilvl="3" w:tplc="88047804" w:tentative="1">
      <w:start w:val="1"/>
      <w:numFmt w:val="decimal"/>
      <w:lvlText w:val="%4."/>
      <w:lvlJc w:val="left"/>
      <w:pPr>
        <w:ind w:left="2520" w:hanging="360"/>
      </w:pPr>
    </w:lvl>
    <w:lvl w:ilvl="4" w:tplc="C504BC74" w:tentative="1">
      <w:start w:val="1"/>
      <w:numFmt w:val="lowerLetter"/>
      <w:lvlText w:val="%5."/>
      <w:lvlJc w:val="left"/>
      <w:pPr>
        <w:ind w:left="3240" w:hanging="360"/>
      </w:pPr>
    </w:lvl>
    <w:lvl w:ilvl="5" w:tplc="5484C1AA" w:tentative="1">
      <w:start w:val="1"/>
      <w:numFmt w:val="lowerRoman"/>
      <w:lvlText w:val="%6."/>
      <w:lvlJc w:val="right"/>
      <w:pPr>
        <w:ind w:left="3960" w:hanging="180"/>
      </w:pPr>
    </w:lvl>
    <w:lvl w:ilvl="6" w:tplc="4BAEDB3E" w:tentative="1">
      <w:start w:val="1"/>
      <w:numFmt w:val="decimal"/>
      <w:lvlText w:val="%7."/>
      <w:lvlJc w:val="left"/>
      <w:pPr>
        <w:ind w:left="4680" w:hanging="360"/>
      </w:pPr>
    </w:lvl>
    <w:lvl w:ilvl="7" w:tplc="69045742" w:tentative="1">
      <w:start w:val="1"/>
      <w:numFmt w:val="lowerLetter"/>
      <w:lvlText w:val="%8."/>
      <w:lvlJc w:val="left"/>
      <w:pPr>
        <w:ind w:left="5400" w:hanging="360"/>
      </w:pPr>
    </w:lvl>
    <w:lvl w:ilvl="8" w:tplc="F2C6524A" w:tentative="1">
      <w:start w:val="1"/>
      <w:numFmt w:val="lowerRoman"/>
      <w:lvlText w:val="%9."/>
      <w:lvlJc w:val="right"/>
      <w:pPr>
        <w:ind w:left="6120" w:hanging="180"/>
      </w:pPr>
    </w:lvl>
  </w:abstractNum>
  <w:num w:numId="1">
    <w:abstractNumId w:val="2"/>
  </w:num>
  <w:num w:numId="2">
    <w:abstractNumId w:val="13"/>
  </w:num>
  <w:num w:numId="3">
    <w:abstractNumId w:val="31"/>
  </w:num>
  <w:num w:numId="4">
    <w:abstractNumId w:val="34"/>
  </w:num>
  <w:num w:numId="5">
    <w:abstractNumId w:val="20"/>
  </w:num>
  <w:num w:numId="6">
    <w:abstractNumId w:val="9"/>
  </w:num>
  <w:num w:numId="7">
    <w:abstractNumId w:val="26"/>
  </w:num>
  <w:num w:numId="8">
    <w:abstractNumId w:val="8"/>
  </w:num>
  <w:num w:numId="9">
    <w:abstractNumId w:val="33"/>
  </w:num>
  <w:num w:numId="10">
    <w:abstractNumId w:val="7"/>
  </w:num>
  <w:num w:numId="11">
    <w:abstractNumId w:val="21"/>
  </w:num>
  <w:num w:numId="12">
    <w:abstractNumId w:val="22"/>
  </w:num>
  <w:num w:numId="13">
    <w:abstractNumId w:val="25"/>
  </w:num>
  <w:num w:numId="14">
    <w:abstractNumId w:val="16"/>
  </w:num>
  <w:num w:numId="15">
    <w:abstractNumId w:val="12"/>
  </w:num>
  <w:num w:numId="16">
    <w:abstractNumId w:val="6"/>
  </w:num>
  <w:num w:numId="17">
    <w:abstractNumId w:val="17"/>
  </w:num>
  <w:num w:numId="18">
    <w:abstractNumId w:val="32"/>
  </w:num>
  <w:num w:numId="19">
    <w:abstractNumId w:val="30"/>
  </w:num>
  <w:num w:numId="20">
    <w:abstractNumId w:val="5"/>
  </w:num>
  <w:num w:numId="21">
    <w:abstractNumId w:val="18"/>
  </w:num>
  <w:num w:numId="22">
    <w:abstractNumId w:val="1"/>
  </w:num>
  <w:num w:numId="23">
    <w:abstractNumId w:val="3"/>
  </w:num>
  <w:num w:numId="24">
    <w:abstractNumId w:val="28"/>
  </w:num>
  <w:num w:numId="25">
    <w:abstractNumId w:val="24"/>
  </w:num>
  <w:num w:numId="26">
    <w:abstractNumId w:val="19"/>
  </w:num>
  <w:num w:numId="27">
    <w:abstractNumId w:val="27"/>
  </w:num>
  <w:num w:numId="28">
    <w:abstractNumId w:val="0"/>
  </w:num>
  <w:num w:numId="29">
    <w:abstractNumId w:val="4"/>
  </w:num>
  <w:num w:numId="30">
    <w:abstractNumId w:val="23"/>
  </w:num>
  <w:num w:numId="31">
    <w:abstractNumId w:val="14"/>
  </w:num>
  <w:num w:numId="32">
    <w:abstractNumId w:val="10"/>
  </w:num>
  <w:num w:numId="33">
    <w:abstractNumId w:val="29"/>
  </w:num>
  <w:num w:numId="34">
    <w:abstractNumId w:val="15"/>
  </w:num>
  <w:num w:numId="3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CB"/>
    <w:rsid w:val="00031B0C"/>
    <w:rsid w:val="000B207F"/>
    <w:rsid w:val="000D6838"/>
    <w:rsid w:val="000E1578"/>
    <w:rsid w:val="001567BB"/>
    <w:rsid w:val="0016476D"/>
    <w:rsid w:val="00176ECD"/>
    <w:rsid w:val="001966DE"/>
    <w:rsid w:val="001D5882"/>
    <w:rsid w:val="001F193E"/>
    <w:rsid w:val="00254BA2"/>
    <w:rsid w:val="00274A46"/>
    <w:rsid w:val="00293705"/>
    <w:rsid w:val="002E543A"/>
    <w:rsid w:val="00332FDE"/>
    <w:rsid w:val="003B00AD"/>
    <w:rsid w:val="0041724D"/>
    <w:rsid w:val="00450783"/>
    <w:rsid w:val="004512A4"/>
    <w:rsid w:val="00467B7F"/>
    <w:rsid w:val="00467F4E"/>
    <w:rsid w:val="0048139B"/>
    <w:rsid w:val="004A5AF5"/>
    <w:rsid w:val="004D2BAE"/>
    <w:rsid w:val="0056764A"/>
    <w:rsid w:val="005D2A09"/>
    <w:rsid w:val="0060161D"/>
    <w:rsid w:val="006102A8"/>
    <w:rsid w:val="00646F1C"/>
    <w:rsid w:val="006776D7"/>
    <w:rsid w:val="006F254B"/>
    <w:rsid w:val="0071755A"/>
    <w:rsid w:val="00735CA8"/>
    <w:rsid w:val="007502CB"/>
    <w:rsid w:val="00787792"/>
    <w:rsid w:val="007A33CF"/>
    <w:rsid w:val="007B3D12"/>
    <w:rsid w:val="007C5E6C"/>
    <w:rsid w:val="007D0496"/>
    <w:rsid w:val="007E47E0"/>
    <w:rsid w:val="008302F0"/>
    <w:rsid w:val="00856864"/>
    <w:rsid w:val="00872003"/>
    <w:rsid w:val="00895BC1"/>
    <w:rsid w:val="008A3E39"/>
    <w:rsid w:val="008E306B"/>
    <w:rsid w:val="0090735E"/>
    <w:rsid w:val="0093513E"/>
    <w:rsid w:val="009831AB"/>
    <w:rsid w:val="009A4460"/>
    <w:rsid w:val="009A6AF8"/>
    <w:rsid w:val="009B31C7"/>
    <w:rsid w:val="009D3142"/>
    <w:rsid w:val="00A12977"/>
    <w:rsid w:val="00A342BD"/>
    <w:rsid w:val="00A55D29"/>
    <w:rsid w:val="00A8630B"/>
    <w:rsid w:val="00AE21A4"/>
    <w:rsid w:val="00AF4D49"/>
    <w:rsid w:val="00B67B25"/>
    <w:rsid w:val="00BF77A4"/>
    <w:rsid w:val="00C3140E"/>
    <w:rsid w:val="00C36D59"/>
    <w:rsid w:val="00C92615"/>
    <w:rsid w:val="00CE0FAB"/>
    <w:rsid w:val="00D24828"/>
    <w:rsid w:val="00DE196F"/>
    <w:rsid w:val="00DF43C8"/>
    <w:rsid w:val="00E10FA6"/>
    <w:rsid w:val="00E37E42"/>
    <w:rsid w:val="00E643F0"/>
    <w:rsid w:val="00E9472D"/>
    <w:rsid w:val="00ED1C4A"/>
    <w:rsid w:val="00ED64AF"/>
    <w:rsid w:val="00F33CA2"/>
    <w:rsid w:val="00F60EE8"/>
    <w:rsid w:val="00F6505C"/>
    <w:rsid w:val="00F65565"/>
    <w:rsid w:val="00F8548E"/>
    <w:rsid w:val="00F8693E"/>
    <w:rsid w:val="00FF28B2"/>
    <w:rsid w:val="00FF36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4B1B7B"/>
  <w15:docId w15:val="{3A33B724-3B74-47E6-9F30-752366F4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3883</RACS_x0020_ID>
    <Approved_x0020_Provider xmlns="a8338b6e-77a6-4851-82b6-98166143ffdd">Softwood Ridge Pty Ltd</Approved_x0020_Provider>
    <Management_x0020_Company_x0020_ID xmlns="a8338b6e-77a6-4851-82b6-98166143ffdd" xsi:nil="true"/>
    <Home xmlns="a8338b6e-77a6-4851-82b6-98166143ffdd">Florence Aged Care Facility</Home>
    <Signed xmlns="a8338b6e-77a6-4851-82b6-98166143ffdd" xsi:nil="true"/>
    <Uploaded xmlns="a8338b6e-77a6-4851-82b6-98166143ffdd">False</Uploaded>
    <Management_x0020_Company xmlns="a8338b6e-77a6-4851-82b6-98166143ffdd" xsi:nil="true"/>
    <Doc_x0020_Date xmlns="a8338b6e-77a6-4851-82b6-98166143ffdd">2020-12-07T05:09:00+00:00</Doc_x0020_Date>
    <CSI_x0020_ID xmlns="a8338b6e-77a6-4851-82b6-98166143ffdd" xsi:nil="true"/>
    <Case_x0020_ID xmlns="a8338b6e-77a6-4851-82b6-98166143ffdd" xsi:nil="true"/>
    <Approved_x0020_Provider_x0020_ID xmlns="a8338b6e-77a6-4851-82b6-98166143ffdd">A4A70409-77F4-DC11-AD41-005056922186</Approved_x0020_Provider_x0020_ID>
    <Location xmlns="a8338b6e-77a6-4851-82b6-98166143ffdd" xsi:nil="true"/>
    <Home_x0020_ID xmlns="a8338b6e-77a6-4851-82b6-98166143ffdd">5D69CA43-AF8F-DF11-B2CF-005056922186</Home_x0020_ID>
    <State xmlns="a8338b6e-77a6-4851-82b6-98166143ffdd">VIC</State>
    <Doc_x0020_Sent_Received_x0020_Date xmlns="a8338b6e-77a6-4851-82b6-98166143ffdd">2020-12-07T00:00:00+00:00</Doc_x0020_Sent_Received_x0020_Date>
    <Activity_x0020_ID xmlns="a8338b6e-77a6-4851-82b6-98166143ffdd">C69E6EC4-61D3-E911-81DD-005056922186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FA637E6-B897-4F6F-8E5C-CC8AEAFD8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8A14625-FC74-465C-A950-6C5AFCBF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9152</Words>
  <Characters>52169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2021-01-05T20:50:00Z</dcterms:created>
  <dcterms:modified xsi:type="dcterms:W3CDTF">2021-01-05T20:51:00Z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