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62FF1" w14:textId="77777777" w:rsidR="003C6EC2" w:rsidRPr="003C6EC2" w:rsidRDefault="00B8191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FB6319E" wp14:editId="5FB6319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21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FB631A0" wp14:editId="5FB631A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081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Gawler Grande Views</w:t>
      </w:r>
      <w:r w:rsidRPr="003C6EC2">
        <w:rPr>
          <w:rFonts w:ascii="Arial Black" w:hAnsi="Arial Black"/>
        </w:rPr>
        <w:t xml:space="preserve"> </w:t>
      </w:r>
    </w:p>
    <w:p w14:paraId="5FB62FF2" w14:textId="77777777" w:rsidR="003C6EC2" w:rsidRPr="003C6EC2" w:rsidRDefault="00B81910" w:rsidP="003C6EC2">
      <w:pPr>
        <w:pStyle w:val="Title"/>
        <w:spacing w:before="360" w:after="480"/>
      </w:pPr>
      <w:r w:rsidRPr="003C6EC2">
        <w:rPr>
          <w:rFonts w:ascii="Arial Black" w:eastAsia="Calibri" w:hAnsi="Arial Black"/>
          <w:sz w:val="56"/>
        </w:rPr>
        <w:t>Performance Report</w:t>
      </w:r>
    </w:p>
    <w:p w14:paraId="5FB62FF3" w14:textId="77777777" w:rsidR="001E6954" w:rsidRPr="003C6EC2" w:rsidRDefault="00B8191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Duffield Street </w:t>
      </w:r>
      <w:r w:rsidRPr="003C6EC2">
        <w:rPr>
          <w:color w:val="FFFFFF" w:themeColor="background1"/>
          <w:sz w:val="28"/>
        </w:rPr>
        <w:br/>
        <w:t>GAWLER EAST SA 5118</w:t>
      </w:r>
      <w:r w:rsidRPr="003C6EC2">
        <w:rPr>
          <w:color w:val="FFFFFF" w:themeColor="background1"/>
          <w:sz w:val="28"/>
        </w:rPr>
        <w:br/>
      </w:r>
      <w:r w:rsidRPr="003C6EC2">
        <w:rPr>
          <w:rFonts w:eastAsia="Calibri"/>
          <w:color w:val="FFFFFF" w:themeColor="background1"/>
          <w:sz w:val="28"/>
          <w:szCs w:val="56"/>
          <w:lang w:eastAsia="en-US"/>
        </w:rPr>
        <w:t>Phone number: 08 7221 9160</w:t>
      </w:r>
    </w:p>
    <w:p w14:paraId="5FB62FF4" w14:textId="77777777" w:rsidR="003C6EC2" w:rsidRDefault="00B8191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6894 </w:t>
      </w:r>
    </w:p>
    <w:p w14:paraId="5FB62FF5" w14:textId="77777777" w:rsidR="001E6954" w:rsidRPr="003C6EC2" w:rsidRDefault="00B8191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Martindale ACF Pty Ltd</w:t>
      </w:r>
    </w:p>
    <w:p w14:paraId="5FB62FF6" w14:textId="77777777" w:rsidR="001E6954" w:rsidRPr="003C6EC2" w:rsidRDefault="00B8191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June 2020</w:t>
      </w:r>
    </w:p>
    <w:p w14:paraId="5FB62FF7" w14:textId="1923BBD9" w:rsidR="006B166B" w:rsidRPr="00E93D41" w:rsidRDefault="00B8191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20 July 2020</w:t>
      </w:r>
    </w:p>
    <w:bookmarkEnd w:id="1"/>
    <w:p w14:paraId="5FB62FF8" w14:textId="77777777" w:rsidR="001E6954" w:rsidRPr="003C6EC2" w:rsidRDefault="00D05AB6" w:rsidP="001E6954">
      <w:pPr>
        <w:tabs>
          <w:tab w:val="left" w:pos="2127"/>
        </w:tabs>
        <w:spacing w:before="120"/>
        <w:rPr>
          <w:rFonts w:eastAsia="Calibri"/>
          <w:b/>
          <w:color w:val="FFFFFF" w:themeColor="background1"/>
          <w:sz w:val="28"/>
          <w:szCs w:val="56"/>
          <w:lang w:eastAsia="en-US"/>
        </w:rPr>
      </w:pPr>
    </w:p>
    <w:p w14:paraId="5FB62FF9" w14:textId="77777777" w:rsidR="003C6EC2" w:rsidRDefault="00D05AB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FB62FFA" w14:textId="77777777" w:rsidR="00A30BEC" w:rsidRDefault="00B81910" w:rsidP="0094564F">
      <w:pPr>
        <w:pStyle w:val="Heading1"/>
      </w:pPr>
      <w:bookmarkStart w:id="2" w:name="_Hlk32477662"/>
      <w:r>
        <w:lastRenderedPageBreak/>
        <w:t>Publication of report</w:t>
      </w:r>
    </w:p>
    <w:p w14:paraId="5FB62FFB" w14:textId="77777777" w:rsidR="00A30BEC" w:rsidRPr="006B166B" w:rsidRDefault="00B8191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FB62FFC" w14:textId="77777777" w:rsidR="007F5256" w:rsidRPr="0094564F" w:rsidRDefault="00B8191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77923" w14:paraId="5FB63029" w14:textId="77777777" w:rsidTr="00EB1D71">
        <w:trPr>
          <w:trHeight w:val="227"/>
        </w:trPr>
        <w:tc>
          <w:tcPr>
            <w:tcW w:w="3942" w:type="pct"/>
            <w:shd w:val="clear" w:color="auto" w:fill="auto"/>
          </w:tcPr>
          <w:p w14:paraId="5FB63027" w14:textId="77777777" w:rsidR="001E6954" w:rsidRPr="001E6954" w:rsidRDefault="00B81910"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FB63028" w14:textId="56EC9119" w:rsidR="001E6954" w:rsidRPr="001E6954" w:rsidRDefault="00B81910" w:rsidP="003C6EC2">
            <w:pPr>
              <w:keepNext/>
              <w:spacing w:before="40" w:after="40" w:line="240" w:lineRule="auto"/>
              <w:jc w:val="right"/>
              <w:rPr>
                <w:b/>
                <w:color w:val="0000FF"/>
              </w:rPr>
            </w:pPr>
            <w:r w:rsidRPr="001E6954">
              <w:rPr>
                <w:b/>
                <w:bCs/>
                <w:iCs/>
                <w:color w:val="00577D"/>
                <w:szCs w:val="40"/>
              </w:rPr>
              <w:t>Compliant</w:t>
            </w:r>
          </w:p>
        </w:tc>
      </w:tr>
      <w:tr w:rsidR="00B77923" w14:paraId="5FB6302C" w14:textId="77777777" w:rsidTr="00EB1D71">
        <w:trPr>
          <w:trHeight w:val="227"/>
        </w:trPr>
        <w:tc>
          <w:tcPr>
            <w:tcW w:w="3942" w:type="pct"/>
            <w:shd w:val="clear" w:color="auto" w:fill="auto"/>
          </w:tcPr>
          <w:p w14:paraId="5FB6302A" w14:textId="77777777" w:rsidR="001E6954" w:rsidRPr="002B4C72" w:rsidRDefault="00B81910" w:rsidP="004A3816">
            <w:pPr>
              <w:spacing w:before="40" w:after="40" w:line="240" w:lineRule="auto"/>
              <w:ind w:left="312"/>
            </w:pPr>
            <w:r w:rsidRPr="001E6954">
              <w:t>Requirement 3(3)(a)</w:t>
            </w:r>
          </w:p>
        </w:tc>
        <w:tc>
          <w:tcPr>
            <w:tcW w:w="1058" w:type="pct"/>
            <w:shd w:val="clear" w:color="auto" w:fill="auto"/>
          </w:tcPr>
          <w:p w14:paraId="5FB6302B" w14:textId="4C8759ED" w:rsidR="001E6954" w:rsidRPr="001E6954" w:rsidRDefault="00B81910" w:rsidP="004C55D8">
            <w:pPr>
              <w:spacing w:before="40" w:after="40" w:line="240" w:lineRule="auto"/>
              <w:ind w:left="-107"/>
              <w:jc w:val="right"/>
              <w:rPr>
                <w:color w:val="0000FF"/>
              </w:rPr>
            </w:pPr>
            <w:r w:rsidRPr="001E6954">
              <w:rPr>
                <w:bCs/>
                <w:iCs/>
                <w:color w:val="00577D"/>
                <w:szCs w:val="40"/>
              </w:rPr>
              <w:t>Compliant</w:t>
            </w:r>
          </w:p>
        </w:tc>
      </w:tr>
      <w:tr w:rsidR="00B77923" w14:paraId="5FB63074" w14:textId="77777777" w:rsidTr="00EB1D71">
        <w:trPr>
          <w:trHeight w:val="227"/>
        </w:trPr>
        <w:tc>
          <w:tcPr>
            <w:tcW w:w="3942" w:type="pct"/>
            <w:shd w:val="clear" w:color="auto" w:fill="auto"/>
          </w:tcPr>
          <w:p w14:paraId="5FB63072" w14:textId="77777777" w:rsidR="001E6954" w:rsidRPr="001E6954" w:rsidRDefault="00B81910" w:rsidP="003C6EC2">
            <w:pPr>
              <w:keepNext/>
              <w:spacing w:before="40" w:after="40" w:line="240" w:lineRule="auto"/>
              <w:rPr>
                <w:b/>
              </w:rPr>
            </w:pPr>
            <w:r w:rsidRPr="001E6954">
              <w:rPr>
                <w:b/>
              </w:rPr>
              <w:t>Standard 7 Human resources</w:t>
            </w:r>
          </w:p>
        </w:tc>
        <w:tc>
          <w:tcPr>
            <w:tcW w:w="1058" w:type="pct"/>
            <w:shd w:val="clear" w:color="auto" w:fill="auto"/>
          </w:tcPr>
          <w:p w14:paraId="5FB63073" w14:textId="7F91BDDF" w:rsidR="001E6954" w:rsidRPr="001E6954" w:rsidRDefault="00B81910" w:rsidP="003C6EC2">
            <w:pPr>
              <w:keepNext/>
              <w:spacing w:before="40" w:after="40" w:line="240" w:lineRule="auto"/>
              <w:jc w:val="right"/>
              <w:rPr>
                <w:b/>
                <w:color w:val="0000FF"/>
              </w:rPr>
            </w:pPr>
            <w:r w:rsidRPr="001E6954">
              <w:rPr>
                <w:b/>
                <w:bCs/>
                <w:iCs/>
                <w:color w:val="00577D"/>
                <w:szCs w:val="40"/>
              </w:rPr>
              <w:t>Compliant</w:t>
            </w:r>
          </w:p>
        </w:tc>
      </w:tr>
      <w:tr w:rsidR="00B77923" w14:paraId="5FB63077" w14:textId="77777777" w:rsidTr="00EB1D71">
        <w:trPr>
          <w:trHeight w:val="227"/>
        </w:trPr>
        <w:tc>
          <w:tcPr>
            <w:tcW w:w="3942" w:type="pct"/>
            <w:shd w:val="clear" w:color="auto" w:fill="auto"/>
          </w:tcPr>
          <w:p w14:paraId="5FB63075" w14:textId="77777777" w:rsidR="001E6954" w:rsidRPr="001E6954" w:rsidRDefault="00B81910" w:rsidP="004C55D8">
            <w:pPr>
              <w:spacing w:before="40" w:after="40" w:line="240" w:lineRule="auto"/>
              <w:ind w:left="318" w:hanging="7"/>
            </w:pPr>
            <w:r w:rsidRPr="001E6954">
              <w:t>Requirement 7(3)(a)</w:t>
            </w:r>
          </w:p>
        </w:tc>
        <w:tc>
          <w:tcPr>
            <w:tcW w:w="1058" w:type="pct"/>
            <w:shd w:val="clear" w:color="auto" w:fill="auto"/>
          </w:tcPr>
          <w:p w14:paraId="5FB63076" w14:textId="152E1FFB" w:rsidR="001E6954" w:rsidRPr="001E6954" w:rsidRDefault="00B81910" w:rsidP="00463EF3">
            <w:pPr>
              <w:spacing w:before="40" w:after="40" w:line="240" w:lineRule="auto"/>
              <w:jc w:val="right"/>
              <w:rPr>
                <w:color w:val="0000FF"/>
              </w:rPr>
            </w:pPr>
            <w:r w:rsidRPr="001E6954">
              <w:rPr>
                <w:bCs/>
                <w:iCs/>
                <w:color w:val="00577D"/>
                <w:szCs w:val="40"/>
              </w:rPr>
              <w:t>Compliant</w:t>
            </w:r>
          </w:p>
        </w:tc>
      </w:tr>
      <w:bookmarkEnd w:id="3"/>
    </w:tbl>
    <w:p w14:paraId="5FB63096" w14:textId="77777777" w:rsidR="008A22FF" w:rsidRDefault="00D05AB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FB63097" w14:textId="77777777" w:rsidR="007F5256" w:rsidRPr="00D21DCD" w:rsidRDefault="00B81910" w:rsidP="00EC5474">
      <w:pPr>
        <w:pStyle w:val="Heading1"/>
      </w:pPr>
      <w:r>
        <w:lastRenderedPageBreak/>
        <w:t>Detailed assessment</w:t>
      </w:r>
    </w:p>
    <w:p w14:paraId="5FB63098" w14:textId="77777777" w:rsidR="001E6954" w:rsidRPr="00D63989" w:rsidRDefault="00B8191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FB63099" w14:textId="77777777" w:rsidR="001E6954" w:rsidRPr="001E6954" w:rsidRDefault="00B81910" w:rsidP="001E6954">
      <w:pPr>
        <w:rPr>
          <w:color w:val="auto"/>
        </w:rPr>
      </w:pPr>
      <w:r w:rsidRPr="00D63989">
        <w:t>The report also specifies areas in which improvements must be made to ensure the Quality Standards are complied with.</w:t>
      </w:r>
    </w:p>
    <w:p w14:paraId="5FB6309A" w14:textId="77777777" w:rsidR="001E6954" w:rsidRPr="00D63989" w:rsidRDefault="00B81910" w:rsidP="001E6954">
      <w:r w:rsidRPr="00D63989">
        <w:t>The following information has been taken into account in developing this performance report:</w:t>
      </w:r>
    </w:p>
    <w:p w14:paraId="7F4683D2" w14:textId="77777777" w:rsidR="00B81910" w:rsidRPr="00FE2987" w:rsidRDefault="00B81910" w:rsidP="00B81910">
      <w:pPr>
        <w:pStyle w:val="ListBullet"/>
      </w:pPr>
      <w:r w:rsidRPr="00FE2987">
        <w:t>the Assessment Team’s report for the Assessment Contact - Site; the Assessment Contact - Site report was informed by a site assessment, observations at the service, review of documents and interviews with consumers, representatives, staff and others.</w:t>
      </w:r>
    </w:p>
    <w:p w14:paraId="5FB6309D" w14:textId="017BA3C6" w:rsidR="004B33E7" w:rsidRPr="00D63989" w:rsidRDefault="00D05AB6" w:rsidP="00B81910">
      <w:pPr>
        <w:pStyle w:val="ListBullet"/>
        <w:numPr>
          <w:ilvl w:val="0"/>
          <w:numId w:val="0"/>
        </w:numPr>
        <w:ind w:left="425"/>
      </w:pPr>
    </w:p>
    <w:p w14:paraId="5FB6309E" w14:textId="77777777" w:rsidR="008A22FF" w:rsidRDefault="00D05AB6">
      <w:pPr>
        <w:spacing w:after="160" w:line="259" w:lineRule="auto"/>
        <w:rPr>
          <w:rFonts w:cs="Times New Roman"/>
        </w:rPr>
      </w:pPr>
    </w:p>
    <w:p w14:paraId="5FB6309F" w14:textId="77777777" w:rsidR="00095CD4" w:rsidRDefault="00D05AB6" w:rsidP="00095CD4">
      <w:pPr>
        <w:sectPr w:rsidR="00095CD4" w:rsidSect="005058B8">
          <w:headerReference w:type="first" r:id="rId18"/>
          <w:pgSz w:w="11906" w:h="16838"/>
          <w:pgMar w:top="1701" w:right="1418" w:bottom="1418" w:left="1418" w:header="709" w:footer="397" w:gutter="0"/>
          <w:cols w:space="708"/>
          <w:docGrid w:linePitch="360"/>
        </w:sectPr>
      </w:pPr>
    </w:p>
    <w:p w14:paraId="5FB630C1" w14:textId="1B040142" w:rsidR="00154403" w:rsidRDefault="00D05AB6" w:rsidP="00154403">
      <w:pPr>
        <w:rPr>
          <w:rFonts w:eastAsia="Calibri"/>
          <w:color w:val="0000FF"/>
          <w:lang w:eastAsia="en-US"/>
        </w:rPr>
      </w:pPr>
    </w:p>
    <w:p w14:paraId="5FB630C2" w14:textId="77777777" w:rsidR="00154403" w:rsidRPr="00154403" w:rsidRDefault="00D05AB6" w:rsidP="00154403"/>
    <w:p w14:paraId="5FB630C3" w14:textId="77777777" w:rsidR="00ED6B57" w:rsidRDefault="00D05AB6"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5FB630DD" w14:textId="03B101B8" w:rsidR="00853601" w:rsidRPr="00853601" w:rsidRDefault="00D05AB6" w:rsidP="00853601"/>
    <w:p w14:paraId="5FB630DE" w14:textId="77777777" w:rsidR="00934888" w:rsidRPr="00934888" w:rsidRDefault="00D05AB6" w:rsidP="00934888"/>
    <w:p w14:paraId="5FB630DF" w14:textId="77777777" w:rsidR="00032B17" w:rsidRDefault="00D05AB6"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5FB630E0" w14:textId="389BA0EC" w:rsidR="00CB3BA9" w:rsidRDefault="00B81910"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FB631A6" wp14:editId="5FB631A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4516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5FB630E1" w14:textId="77777777" w:rsidR="007F5256" w:rsidRPr="00FD1B02" w:rsidRDefault="00B81910" w:rsidP="00032B17">
      <w:pPr>
        <w:pStyle w:val="Heading3"/>
        <w:shd w:val="clear" w:color="auto" w:fill="F2F2F2" w:themeFill="background1" w:themeFillShade="F2"/>
      </w:pPr>
      <w:r w:rsidRPr="00FD1B02">
        <w:t>Consumer outcome:</w:t>
      </w:r>
    </w:p>
    <w:p w14:paraId="5FB630E2" w14:textId="77777777" w:rsidR="007F5256" w:rsidRDefault="00B81910" w:rsidP="00912DE6">
      <w:pPr>
        <w:numPr>
          <w:ilvl w:val="0"/>
          <w:numId w:val="3"/>
        </w:numPr>
        <w:shd w:val="clear" w:color="auto" w:fill="F2F2F2" w:themeFill="background1" w:themeFillShade="F2"/>
      </w:pPr>
      <w:r>
        <w:t>I get personal care, clinical care, or both personal care and clinical care, that is safe and right for me.</w:t>
      </w:r>
    </w:p>
    <w:p w14:paraId="5FB630E3" w14:textId="77777777" w:rsidR="007F5256" w:rsidRDefault="00B81910" w:rsidP="00032B17">
      <w:pPr>
        <w:pStyle w:val="Heading3"/>
        <w:shd w:val="clear" w:color="auto" w:fill="F2F2F2" w:themeFill="background1" w:themeFillShade="F2"/>
      </w:pPr>
      <w:r>
        <w:t>Organisation statement:</w:t>
      </w:r>
    </w:p>
    <w:p w14:paraId="5FB630E4" w14:textId="77777777" w:rsidR="007F5256" w:rsidRDefault="00B8191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FB630E5" w14:textId="77777777" w:rsidR="007F5256" w:rsidRDefault="00B81910" w:rsidP="00427817">
      <w:pPr>
        <w:pStyle w:val="Heading2"/>
      </w:pPr>
      <w:r>
        <w:t>Assessment of Standard 3</w:t>
      </w:r>
    </w:p>
    <w:p w14:paraId="7EADE335" w14:textId="77777777" w:rsidR="00B81910" w:rsidRPr="00B81910" w:rsidRDefault="00B81910" w:rsidP="00B81910">
      <w:pPr>
        <w:rPr>
          <w:rFonts w:eastAsiaTheme="minorHAnsi"/>
          <w:color w:val="auto"/>
        </w:rPr>
      </w:pPr>
      <w:r w:rsidRPr="00B81910">
        <w:rPr>
          <w:rFonts w:eastAsiaTheme="minorHAnsi"/>
          <w:color w:val="auto"/>
        </w:rPr>
        <w:t xml:space="preserve">The Quality Standard is assessed as Compliant as one of the seven specific Requirements has been assessed as Compliant. The Assessment Team assessed Requirement (3)(a) in relation to Standard 3. All other Requirements in this Standard were not assessed. </w:t>
      </w:r>
    </w:p>
    <w:p w14:paraId="6FF264B6" w14:textId="77777777" w:rsidR="00B81910" w:rsidRPr="00B81910" w:rsidRDefault="00B81910" w:rsidP="00B81910">
      <w:pPr>
        <w:rPr>
          <w:rFonts w:eastAsiaTheme="minorHAnsi"/>
          <w:color w:val="auto"/>
        </w:rPr>
      </w:pPr>
      <w:r w:rsidRPr="00B81910">
        <w:rPr>
          <w:rFonts w:eastAsiaTheme="minorHAnsi"/>
          <w:color w:val="auto"/>
        </w:rPr>
        <w:t xml:space="preserve">The Assessment Team recommended Requirement (3)(a) in Standard 3 as met. I have considered the Assessment Team’s findings and the evidence documented in the Assessment Team’s report to come to a view of compliance with Standard 3 and find the service is Compliant with Requirement (3)(a). </w:t>
      </w:r>
    </w:p>
    <w:p w14:paraId="410E7FA5" w14:textId="77777777" w:rsidR="00B81910" w:rsidRPr="00B81910" w:rsidRDefault="00B81910" w:rsidP="00B81910">
      <w:pPr>
        <w:keepNext/>
        <w:tabs>
          <w:tab w:val="right" w:pos="9072"/>
        </w:tabs>
        <w:outlineLvl w:val="2"/>
        <w:rPr>
          <w:rFonts w:eastAsiaTheme="minorHAnsi"/>
          <w:color w:val="auto"/>
        </w:rPr>
      </w:pPr>
      <w:r w:rsidRPr="00B81910">
        <w:rPr>
          <w:rFonts w:eastAsiaTheme="minorHAnsi"/>
          <w:color w:val="auto"/>
        </w:rPr>
        <w:t>Overall, most consumers and representatives sampled considered consumers receive personal and clinical care that is safe and right for them. The following examples were provided by consumers and representatives during interviews with the Assessment Team:</w:t>
      </w:r>
    </w:p>
    <w:p w14:paraId="6443BB93" w14:textId="77777777" w:rsidR="00B81910" w:rsidRPr="00B81910" w:rsidRDefault="00B81910" w:rsidP="00B81910">
      <w:pPr>
        <w:numPr>
          <w:ilvl w:val="0"/>
          <w:numId w:val="2"/>
        </w:numPr>
        <w:ind w:left="425" w:hanging="425"/>
        <w:rPr>
          <w:rFonts w:eastAsiaTheme="minorHAnsi"/>
          <w:color w:val="auto"/>
        </w:rPr>
      </w:pPr>
      <w:r w:rsidRPr="00B81910">
        <w:rPr>
          <w:rFonts w:eastAsiaTheme="minorHAnsi"/>
          <w:color w:val="auto"/>
        </w:rPr>
        <w:t>personal and clinical care needs are met, including assistance with personal hygiene and pain management in line with consumers’ preferences.</w:t>
      </w:r>
    </w:p>
    <w:p w14:paraId="157FE00E" w14:textId="77777777" w:rsidR="00B81910" w:rsidRPr="00B81910" w:rsidRDefault="00B81910" w:rsidP="00B81910">
      <w:pPr>
        <w:numPr>
          <w:ilvl w:val="0"/>
          <w:numId w:val="2"/>
        </w:numPr>
        <w:ind w:left="425" w:hanging="425"/>
        <w:rPr>
          <w:rFonts w:eastAsiaTheme="minorHAnsi"/>
          <w:color w:val="auto"/>
        </w:rPr>
      </w:pPr>
      <w:r w:rsidRPr="00B81910">
        <w:rPr>
          <w:rFonts w:eastAsiaTheme="minorHAnsi"/>
          <w:color w:val="auto"/>
        </w:rPr>
        <w:t>staff know the consumer’s needs and provide care accordingly.</w:t>
      </w:r>
    </w:p>
    <w:p w14:paraId="65C330E8" w14:textId="77777777" w:rsidR="00B81910" w:rsidRPr="00B81910" w:rsidRDefault="00B81910" w:rsidP="00B81910">
      <w:pPr>
        <w:numPr>
          <w:ilvl w:val="0"/>
          <w:numId w:val="2"/>
        </w:numPr>
        <w:ind w:left="425" w:hanging="425"/>
        <w:rPr>
          <w:rFonts w:eastAsiaTheme="minorHAnsi"/>
          <w:color w:val="auto"/>
        </w:rPr>
      </w:pPr>
      <w:r w:rsidRPr="00B81910">
        <w:rPr>
          <w:rFonts w:eastAsiaTheme="minorHAnsi"/>
          <w:color w:val="auto"/>
        </w:rPr>
        <w:t>feel safe at the service and staff care for them well.</w:t>
      </w:r>
    </w:p>
    <w:p w14:paraId="0C381A7D" w14:textId="77777777" w:rsidR="00B81910" w:rsidRPr="00B81910" w:rsidRDefault="00B81910" w:rsidP="00B81910">
      <w:pPr>
        <w:numPr>
          <w:ilvl w:val="0"/>
          <w:numId w:val="2"/>
        </w:numPr>
        <w:ind w:left="425" w:hanging="425"/>
        <w:rPr>
          <w:rFonts w:eastAsiaTheme="minorHAnsi"/>
          <w:color w:val="auto"/>
        </w:rPr>
      </w:pPr>
      <w:r w:rsidRPr="00B81910">
        <w:rPr>
          <w:rFonts w:eastAsiaTheme="minorHAnsi"/>
          <w:color w:val="auto"/>
        </w:rPr>
        <w:t>since the consumer entered the service, weight has been stable and issues relating to urinary infections have been well managed by staff, the Medical officer and the hospital.</w:t>
      </w:r>
    </w:p>
    <w:p w14:paraId="5F5CD798" w14:textId="77777777" w:rsidR="00B81910" w:rsidRPr="00B81910" w:rsidRDefault="00B81910" w:rsidP="00B81910">
      <w:pPr>
        <w:rPr>
          <w:rFonts w:eastAsiaTheme="minorHAnsi"/>
          <w:color w:val="auto"/>
        </w:rPr>
      </w:pPr>
      <w:r w:rsidRPr="00B81910">
        <w:rPr>
          <w:rFonts w:eastAsiaTheme="minorHAnsi"/>
          <w:color w:val="auto"/>
        </w:rPr>
        <w:lastRenderedPageBreak/>
        <w:t>One representative stated they had not always been happy with the personal or clinical care provided to the consumer, including access to Podiatry services and management of an acute clinical episode. The Assessment Team discussed the consumer’s care with management who provided clarification of the issues. Additionally, the Assessment Team viewed the consumer’s file which demonstrated management of the acute episode, including a Medical officer review.</w:t>
      </w:r>
    </w:p>
    <w:p w14:paraId="07C7C62D" w14:textId="77777777" w:rsidR="00B81910" w:rsidRPr="00B81910" w:rsidRDefault="00B81910" w:rsidP="00B81910">
      <w:pPr>
        <w:rPr>
          <w:rFonts w:eastAsiaTheme="minorHAnsi"/>
          <w:color w:val="auto"/>
        </w:rPr>
      </w:pPr>
      <w:r w:rsidRPr="00B81910">
        <w:rPr>
          <w:rFonts w:eastAsiaTheme="minorHAnsi"/>
          <w:color w:val="auto"/>
        </w:rPr>
        <w:t>The organisation demonstrated processes that ensure each consumer gets safe and effective personal and clinical care. Documentation viewed demonstrated staff are aware of and follow the service’s policies and procedures, including for restraint and wound management.</w:t>
      </w:r>
    </w:p>
    <w:p w14:paraId="160A6BAA" w14:textId="77777777" w:rsidR="00B81910" w:rsidRPr="00B81910" w:rsidRDefault="00B81910" w:rsidP="00B81910">
      <w:pPr>
        <w:rPr>
          <w:rFonts w:eastAsiaTheme="minorHAnsi"/>
          <w:color w:val="auto"/>
        </w:rPr>
      </w:pPr>
      <w:r w:rsidRPr="00B81910">
        <w:rPr>
          <w:rFonts w:eastAsiaTheme="minorHAnsi"/>
          <w:color w:val="auto"/>
        </w:rPr>
        <w:t xml:space="preserve">Staff interviewed by the Assessment Team described use of evidenced based tools, assessment and planning processes and described when they would refer a concern about a consumer’s health and well-being to the manager. Additionally, staff provided examples of care provided to individual consumers in line with documented care plans. </w:t>
      </w:r>
    </w:p>
    <w:p w14:paraId="5FB630E7" w14:textId="28D11EE4" w:rsidR="007F5256" w:rsidRPr="00663B6D" w:rsidRDefault="00B81910" w:rsidP="00B81910">
      <w:pPr>
        <w:rPr>
          <w:rFonts w:eastAsia="Calibri"/>
          <w:lang w:eastAsia="en-US"/>
        </w:rPr>
      </w:pPr>
      <w:r w:rsidRPr="00B81910">
        <w:t>The organisation has monitoring processes in relation to Standard 3 Requirement (3)(a) to ensure each consumer gets safe and effective personal and clinical care that is best practice, tailored to their needs and optimises their health and well-being.</w:t>
      </w:r>
    </w:p>
    <w:p w14:paraId="5FB630E8" w14:textId="45795699" w:rsidR="00301877" w:rsidRDefault="00B8191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FB630E9" w14:textId="2C542CBF" w:rsidR="00853601" w:rsidRPr="00853601" w:rsidRDefault="00B81910" w:rsidP="00853601">
      <w:pPr>
        <w:pStyle w:val="Heading3"/>
      </w:pPr>
      <w:r w:rsidRPr="00853601">
        <w:t>Requirement 3(3)(a)</w:t>
      </w:r>
      <w:r>
        <w:tab/>
        <w:t>Compliant</w:t>
      </w:r>
    </w:p>
    <w:p w14:paraId="5FB630EA" w14:textId="77777777" w:rsidR="00853601" w:rsidRPr="004A3816" w:rsidRDefault="00B81910" w:rsidP="00853601">
      <w:pPr>
        <w:rPr>
          <w:i/>
        </w:rPr>
      </w:pPr>
      <w:r w:rsidRPr="004A3816">
        <w:rPr>
          <w:i/>
        </w:rPr>
        <w:t>Each consumer gets safe and effective personal care, clinical care, or both personal care and clinical care, that:</w:t>
      </w:r>
    </w:p>
    <w:p w14:paraId="5FB630EB" w14:textId="77777777" w:rsidR="00853601" w:rsidRPr="004A3816" w:rsidRDefault="00B81910" w:rsidP="00853601">
      <w:pPr>
        <w:numPr>
          <w:ilvl w:val="0"/>
          <w:numId w:val="24"/>
        </w:numPr>
        <w:tabs>
          <w:tab w:val="right" w:pos="9026"/>
        </w:tabs>
        <w:spacing w:before="0" w:after="0"/>
        <w:ind w:left="567" w:hanging="425"/>
        <w:outlineLvl w:val="4"/>
        <w:rPr>
          <w:i/>
        </w:rPr>
      </w:pPr>
      <w:r w:rsidRPr="004A3816">
        <w:rPr>
          <w:i/>
        </w:rPr>
        <w:t>is best practice; and</w:t>
      </w:r>
    </w:p>
    <w:p w14:paraId="5FB630EC" w14:textId="77777777" w:rsidR="00853601" w:rsidRPr="004A3816" w:rsidRDefault="00B81910" w:rsidP="00853601">
      <w:pPr>
        <w:numPr>
          <w:ilvl w:val="0"/>
          <w:numId w:val="24"/>
        </w:numPr>
        <w:tabs>
          <w:tab w:val="right" w:pos="9026"/>
        </w:tabs>
        <w:spacing w:before="0" w:after="0"/>
        <w:ind w:left="567" w:hanging="425"/>
        <w:outlineLvl w:val="4"/>
        <w:rPr>
          <w:i/>
        </w:rPr>
      </w:pPr>
      <w:r w:rsidRPr="004A3816">
        <w:rPr>
          <w:i/>
        </w:rPr>
        <w:t>is tailored to their needs; and</w:t>
      </w:r>
    </w:p>
    <w:p w14:paraId="5FB630ED" w14:textId="77777777" w:rsidR="00853601" w:rsidRPr="004A3816" w:rsidRDefault="00B81910" w:rsidP="00853601">
      <w:pPr>
        <w:numPr>
          <w:ilvl w:val="0"/>
          <w:numId w:val="24"/>
        </w:numPr>
        <w:tabs>
          <w:tab w:val="right" w:pos="9026"/>
        </w:tabs>
        <w:spacing w:before="0" w:after="0"/>
        <w:ind w:left="567" w:hanging="425"/>
        <w:outlineLvl w:val="4"/>
        <w:rPr>
          <w:i/>
        </w:rPr>
      </w:pPr>
      <w:r w:rsidRPr="004A3816">
        <w:rPr>
          <w:i/>
        </w:rPr>
        <w:t>optimises their health and well-being.</w:t>
      </w:r>
    </w:p>
    <w:p w14:paraId="5FB63103" w14:textId="344568F0" w:rsidR="00853601" w:rsidRPr="00853601" w:rsidRDefault="00D05AB6" w:rsidP="00853601">
      <w:pPr>
        <w:rPr>
          <w:color w:val="0000FF"/>
        </w:rPr>
      </w:pPr>
    </w:p>
    <w:p w14:paraId="5FB63104" w14:textId="77777777" w:rsidR="00032B17" w:rsidRDefault="00D05AB6" w:rsidP="00095CD4"/>
    <w:p w14:paraId="5FB63105" w14:textId="77777777" w:rsidR="00853601" w:rsidRDefault="00D05AB6"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5FB63126" w14:textId="65D798F3" w:rsidR="00314FF7" w:rsidRDefault="00D05AB6" w:rsidP="00314FF7"/>
    <w:p w14:paraId="5FB63127" w14:textId="77777777" w:rsidR="00314FF7" w:rsidRPr="00314FF7" w:rsidRDefault="00D05AB6" w:rsidP="00314FF7"/>
    <w:p w14:paraId="5FB63128" w14:textId="77777777" w:rsidR="009C6F30" w:rsidRDefault="00D05AB6"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5FB6313D" w14:textId="77777777" w:rsidR="00314FF7" w:rsidRPr="00314FF7" w:rsidRDefault="00D05AB6" w:rsidP="00314FF7"/>
    <w:p w14:paraId="5FB6313E" w14:textId="77777777" w:rsidR="009C6F30" w:rsidRDefault="00D05AB6"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5FB63154" w14:textId="77777777" w:rsidR="001B3DE8" w:rsidRPr="001B3DE8" w:rsidRDefault="00D05AB6" w:rsidP="001B3DE8"/>
    <w:p w14:paraId="5FB63155" w14:textId="77777777" w:rsidR="009C6F30" w:rsidRDefault="00D05AB6"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5FB63156" w14:textId="1B139359" w:rsidR="00CB3BA9" w:rsidRDefault="00B81910"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FB631AE" wp14:editId="5FB631A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584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FB63157" w14:textId="77777777" w:rsidR="007F5256" w:rsidRPr="000E654D" w:rsidRDefault="00B81910" w:rsidP="009C6F30">
      <w:pPr>
        <w:pStyle w:val="Heading3"/>
        <w:shd w:val="clear" w:color="auto" w:fill="F2F2F2" w:themeFill="background1" w:themeFillShade="F2"/>
      </w:pPr>
      <w:r w:rsidRPr="000E654D">
        <w:t>Consumer outcome:</w:t>
      </w:r>
    </w:p>
    <w:p w14:paraId="5FB63158" w14:textId="77777777" w:rsidR="007F5256" w:rsidRDefault="00B81910" w:rsidP="00912DE6">
      <w:pPr>
        <w:numPr>
          <w:ilvl w:val="0"/>
          <w:numId w:val="7"/>
        </w:numPr>
        <w:shd w:val="clear" w:color="auto" w:fill="F2F2F2" w:themeFill="background1" w:themeFillShade="F2"/>
      </w:pPr>
      <w:r>
        <w:t>I get quality care and services when I need them from people who are knowledgeable, capable and caring.</w:t>
      </w:r>
    </w:p>
    <w:p w14:paraId="5FB63159" w14:textId="77777777" w:rsidR="007F5256" w:rsidRDefault="00B81910" w:rsidP="009C6F30">
      <w:pPr>
        <w:pStyle w:val="Heading3"/>
        <w:shd w:val="clear" w:color="auto" w:fill="F2F2F2" w:themeFill="background1" w:themeFillShade="F2"/>
      </w:pPr>
      <w:r>
        <w:t>Organisation statement:</w:t>
      </w:r>
    </w:p>
    <w:p w14:paraId="5FB6315A" w14:textId="77777777" w:rsidR="007F5256" w:rsidRDefault="00B8191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FB6315B" w14:textId="77777777" w:rsidR="007F5256" w:rsidRDefault="00B81910" w:rsidP="00427817">
      <w:pPr>
        <w:pStyle w:val="Heading2"/>
      </w:pPr>
      <w:r>
        <w:t>Assessment of Standard 7</w:t>
      </w:r>
    </w:p>
    <w:p w14:paraId="4471695E" w14:textId="77777777" w:rsidR="00B81910" w:rsidRPr="00B81910" w:rsidRDefault="00B81910" w:rsidP="00B81910">
      <w:pPr>
        <w:rPr>
          <w:rFonts w:eastAsiaTheme="minorHAnsi"/>
          <w:color w:val="auto"/>
        </w:rPr>
      </w:pPr>
      <w:r w:rsidRPr="00B81910">
        <w:rPr>
          <w:rFonts w:eastAsiaTheme="minorHAnsi"/>
          <w:color w:val="auto"/>
        </w:rPr>
        <w:t xml:space="preserve">The Quality Standard is assessed as Compliant as one of the five specific Requirements has been assessed as Compliant. The Assessment Team assessed Requirement (3)(a) in relation to Standard 7. All other Requirements in this Standard were not assessed. </w:t>
      </w:r>
    </w:p>
    <w:p w14:paraId="4DE40434" w14:textId="77777777" w:rsidR="00B81910" w:rsidRPr="00B81910" w:rsidRDefault="00B81910" w:rsidP="00B81910">
      <w:pPr>
        <w:rPr>
          <w:rFonts w:eastAsiaTheme="minorHAnsi"/>
          <w:color w:val="auto"/>
        </w:rPr>
      </w:pPr>
      <w:r w:rsidRPr="00B81910">
        <w:rPr>
          <w:rFonts w:eastAsiaTheme="minorHAnsi"/>
          <w:color w:val="auto"/>
        </w:rPr>
        <w:t xml:space="preserve">The Assessment Team recommended Requirement (3)(a) in Standard 7 as met. I have considered the Assessment Team’s findings and the evidence documented in the Assessment Team’s report to come to a view of compliance with Standard 7 and find the service is Compliant with Requirement (3)(a). </w:t>
      </w:r>
    </w:p>
    <w:p w14:paraId="3F821C8D" w14:textId="77777777" w:rsidR="00B81910" w:rsidRPr="00B81910" w:rsidRDefault="00B81910" w:rsidP="00B81910">
      <w:pPr>
        <w:keepNext/>
        <w:tabs>
          <w:tab w:val="right" w:pos="9072"/>
        </w:tabs>
        <w:outlineLvl w:val="2"/>
        <w:rPr>
          <w:rFonts w:eastAsiaTheme="minorHAnsi"/>
          <w:color w:val="auto"/>
        </w:rPr>
      </w:pPr>
      <w:r w:rsidRPr="00B81910">
        <w:rPr>
          <w:rFonts w:eastAsiaTheme="minorHAnsi"/>
          <w:color w:val="auto"/>
        </w:rPr>
        <w:t>Overall, consumers and representatives sampled considered consumers get quality care and services when and how they need them and from staff who are knowledgeable, capable and caring. The following examples were provided by consumers and representatives during interviews with the Assessment Team:</w:t>
      </w:r>
    </w:p>
    <w:p w14:paraId="7D8E2902" w14:textId="77777777" w:rsidR="00B81910" w:rsidRPr="00B81910" w:rsidRDefault="00B81910" w:rsidP="00B81910">
      <w:pPr>
        <w:numPr>
          <w:ilvl w:val="0"/>
          <w:numId w:val="2"/>
        </w:numPr>
        <w:ind w:left="425" w:hanging="425"/>
        <w:rPr>
          <w:rFonts w:eastAsiaTheme="minorHAnsi"/>
          <w:color w:val="auto"/>
        </w:rPr>
      </w:pPr>
      <w:r w:rsidRPr="00B81910">
        <w:rPr>
          <w:rFonts w:eastAsiaTheme="minorHAnsi"/>
          <w:color w:val="auto"/>
        </w:rPr>
        <w:t>staff are attentive to consumers’ needs, for example, with personal care and assist them promptly when they ring the call bell.</w:t>
      </w:r>
    </w:p>
    <w:p w14:paraId="51C81F1F" w14:textId="77777777" w:rsidR="00B81910" w:rsidRPr="00B81910" w:rsidRDefault="00B81910" w:rsidP="00B81910">
      <w:pPr>
        <w:numPr>
          <w:ilvl w:val="0"/>
          <w:numId w:val="2"/>
        </w:numPr>
        <w:ind w:left="425" w:hanging="425"/>
        <w:rPr>
          <w:rFonts w:eastAsiaTheme="minorHAnsi"/>
          <w:color w:val="auto"/>
        </w:rPr>
      </w:pPr>
      <w:r w:rsidRPr="00B81910">
        <w:rPr>
          <w:rFonts w:eastAsiaTheme="minorHAnsi"/>
          <w:color w:val="auto"/>
        </w:rPr>
        <w:t xml:space="preserve">staff provide consumers with the care they need. </w:t>
      </w:r>
    </w:p>
    <w:p w14:paraId="055EC999" w14:textId="77777777" w:rsidR="00B81910" w:rsidRPr="00B81910" w:rsidRDefault="00B81910" w:rsidP="00B81910">
      <w:pPr>
        <w:numPr>
          <w:ilvl w:val="0"/>
          <w:numId w:val="2"/>
        </w:numPr>
        <w:ind w:left="425" w:hanging="425"/>
        <w:rPr>
          <w:rFonts w:eastAsiaTheme="minorHAnsi"/>
          <w:color w:val="auto"/>
        </w:rPr>
      </w:pPr>
      <w:r w:rsidRPr="00B81910">
        <w:rPr>
          <w:rFonts w:eastAsiaTheme="minorHAnsi"/>
          <w:color w:val="auto"/>
        </w:rPr>
        <w:t xml:space="preserve">one representative stated their family member had complained about call bell response times, however, this had improved after feedback was provided to the service. </w:t>
      </w:r>
    </w:p>
    <w:p w14:paraId="2068A430" w14:textId="77777777" w:rsidR="00B81910" w:rsidRPr="00B81910" w:rsidRDefault="00B81910" w:rsidP="00B81910">
      <w:pPr>
        <w:rPr>
          <w:rFonts w:eastAsiaTheme="minorHAnsi"/>
          <w:color w:val="auto"/>
        </w:rPr>
      </w:pPr>
      <w:r w:rsidRPr="00B81910">
        <w:rPr>
          <w:rFonts w:eastAsiaTheme="minorHAnsi"/>
          <w:color w:val="auto"/>
        </w:rPr>
        <w:t xml:space="preserve">Staff interviewed by the Assessment Team stated they generally had enough time to attend to consumers’ care needs and services, including responding to call bells </w:t>
      </w:r>
      <w:r w:rsidRPr="00B81910">
        <w:rPr>
          <w:rFonts w:eastAsiaTheme="minorHAnsi"/>
          <w:color w:val="auto"/>
        </w:rPr>
        <w:lastRenderedPageBreak/>
        <w:t xml:space="preserve">promptly. Additionally, staff stated there are processes to ensure shifts are replaced in response to staff shortfalls. Management described how they plan and review the workforce to ensure delivery of care and services to consumers. </w:t>
      </w:r>
    </w:p>
    <w:p w14:paraId="5FB6315D" w14:textId="696F825A" w:rsidR="007F5256" w:rsidRPr="009C6F30" w:rsidRDefault="00B81910" w:rsidP="00B81910">
      <w:pPr>
        <w:rPr>
          <w:rFonts w:eastAsia="Calibri"/>
        </w:rPr>
      </w:pPr>
      <w:r w:rsidRPr="00B81910">
        <w:rPr>
          <w:rFonts w:eastAsiaTheme="minorHAnsi"/>
          <w:color w:val="auto"/>
        </w:rPr>
        <w:t>The organisation has monitoring processes in relation to Standard 7 Requirement (3)(a) to ensure the workforce is planned to enable, and the number and mix of members of the workforce deployed enables, the delivery and management of safe and quality care and services.</w:t>
      </w:r>
    </w:p>
    <w:p w14:paraId="5FB6315E" w14:textId="5908747A" w:rsidR="00301877" w:rsidRDefault="00B81910" w:rsidP="00427817">
      <w:pPr>
        <w:pStyle w:val="Heading2"/>
      </w:pPr>
      <w:r>
        <w:t>Assessment of Standard 7 Requirements</w:t>
      </w:r>
      <w:r w:rsidRPr="0066387A">
        <w:rPr>
          <w:i/>
          <w:color w:val="0000FF"/>
          <w:sz w:val="24"/>
          <w:szCs w:val="24"/>
        </w:rPr>
        <w:t xml:space="preserve"> </w:t>
      </w:r>
    </w:p>
    <w:p w14:paraId="5FB6315F" w14:textId="3E5EC283" w:rsidR="00506F7F" w:rsidRPr="00506F7F" w:rsidRDefault="00B81910" w:rsidP="00506F7F">
      <w:pPr>
        <w:pStyle w:val="Heading3"/>
      </w:pPr>
      <w:r w:rsidRPr="00506F7F">
        <w:t>Requirement 7(3)(a)</w:t>
      </w:r>
      <w:r>
        <w:tab/>
        <w:t>Compliant</w:t>
      </w:r>
    </w:p>
    <w:p w14:paraId="5FB63160" w14:textId="77777777" w:rsidR="00506F7F" w:rsidRPr="004A3816" w:rsidRDefault="00B81910" w:rsidP="00506F7F">
      <w:pPr>
        <w:rPr>
          <w:i/>
        </w:rPr>
      </w:pPr>
      <w:r w:rsidRPr="004A3816">
        <w:rPr>
          <w:i/>
        </w:rPr>
        <w:t>The workforce is planned to enable, and the number and mix of members of the workforce deployed enables, the delivery and management of safe and quality care and services.</w:t>
      </w:r>
    </w:p>
    <w:p w14:paraId="5FB6316D" w14:textId="77777777" w:rsidR="00506F7F" w:rsidRPr="00506F7F" w:rsidRDefault="00D05AB6" w:rsidP="00506F7F"/>
    <w:p w14:paraId="5FB6316E" w14:textId="77777777" w:rsidR="00095CD4" w:rsidRDefault="00D05AB6"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p>
    <w:p w14:paraId="5FB63192" w14:textId="5458F940" w:rsidR="00506F7F" w:rsidRPr="00506F7F" w:rsidRDefault="00D05AB6" w:rsidP="00506F7F">
      <w:pPr>
        <w:rPr>
          <w:color w:val="0000FF"/>
        </w:rPr>
      </w:pPr>
    </w:p>
    <w:p w14:paraId="5FB63193" w14:textId="77777777" w:rsidR="00506F7F" w:rsidRPr="00154403" w:rsidRDefault="00D05AB6" w:rsidP="00154403"/>
    <w:p w14:paraId="5FB63194" w14:textId="77777777" w:rsidR="00095CD4" w:rsidRDefault="00D05AB6"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5FB63195" w14:textId="77777777" w:rsidR="00A93E3F" w:rsidRDefault="00B81910" w:rsidP="00095CD4">
      <w:pPr>
        <w:pStyle w:val="Heading1"/>
      </w:pPr>
      <w:r>
        <w:lastRenderedPageBreak/>
        <w:t>Areas for improvement</w:t>
      </w:r>
    </w:p>
    <w:p w14:paraId="5FB63197" w14:textId="77777777" w:rsidR="004B33E7" w:rsidRPr="00E830C7" w:rsidRDefault="00B8191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FB6319D" w14:textId="77777777" w:rsidR="00A3716D" w:rsidRPr="00095CD4" w:rsidRDefault="00D05AB6"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631DA" w14:textId="77777777" w:rsidR="00FE6F84" w:rsidRDefault="00B81910">
      <w:pPr>
        <w:spacing w:before="0" w:after="0" w:line="240" w:lineRule="auto"/>
      </w:pPr>
      <w:r>
        <w:separator/>
      </w:r>
    </w:p>
  </w:endnote>
  <w:endnote w:type="continuationSeparator" w:id="0">
    <w:p w14:paraId="5FB631DC" w14:textId="77777777" w:rsidR="00FE6F84" w:rsidRDefault="00B819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31B3" w14:textId="77777777" w:rsidR="00506F7F" w:rsidRPr="009A1F1B" w:rsidRDefault="00B8191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B631B4" w14:textId="77777777" w:rsidR="00506F7F" w:rsidRPr="00C72FFB" w:rsidRDefault="00B8191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Gawler Grande Views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FB631B5" w14:textId="77777777" w:rsidR="00506F7F" w:rsidRPr="00C72FFB" w:rsidRDefault="00B8191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31B6" w14:textId="77777777" w:rsidR="00506F7F" w:rsidRPr="009A1F1B" w:rsidRDefault="00B8191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B631B7" w14:textId="77777777" w:rsidR="00506F7F" w:rsidRPr="00C72FFB" w:rsidRDefault="00B8191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Gawler Grande Views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FB631B8" w14:textId="77777777" w:rsidR="00506F7F" w:rsidRPr="00A3716D" w:rsidRDefault="00B8191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631D6" w14:textId="77777777" w:rsidR="00FE6F84" w:rsidRDefault="00B81910">
      <w:pPr>
        <w:spacing w:before="0" w:after="0" w:line="240" w:lineRule="auto"/>
      </w:pPr>
      <w:r>
        <w:separator/>
      </w:r>
    </w:p>
  </w:footnote>
  <w:footnote w:type="continuationSeparator" w:id="0">
    <w:p w14:paraId="5FB631D8" w14:textId="77777777" w:rsidR="00FE6F84" w:rsidRDefault="00B819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31B2" w14:textId="77777777" w:rsidR="00506F7F" w:rsidRDefault="00B8191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FB631D6" wp14:editId="5FB631D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5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31C7" w14:textId="77777777" w:rsidR="00FB0086" w:rsidRPr="00703E80" w:rsidRDefault="00B8191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FB631F4" wp14:editId="5FB631F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57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31CA" w14:textId="77777777" w:rsidR="00FB0086" w:rsidRPr="00703E80" w:rsidRDefault="00B8191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FB631FA" wp14:editId="5FB631F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160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31CD" w14:textId="77777777" w:rsidR="00FB0086" w:rsidRPr="00703E80" w:rsidRDefault="00B8191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FB63200" wp14:editId="5FB6320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9913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31CE" w14:textId="77777777" w:rsidR="00506F7F" w:rsidRPr="00FB0086" w:rsidRDefault="00B81910" w:rsidP="00FB0086">
    <w:pPr>
      <w:pStyle w:val="Header"/>
    </w:pPr>
    <w:r>
      <w:rPr>
        <w:noProof/>
        <w:color w:val="auto"/>
        <w:sz w:val="20"/>
      </w:rPr>
      <w:drawing>
        <wp:anchor distT="0" distB="0" distL="114300" distR="114300" simplePos="0" relativeHeight="251684864" behindDoc="1" locked="0" layoutInCell="1" allowOverlap="1" wp14:anchorId="5FB63202" wp14:editId="5FB6320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3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31CF" w14:textId="77777777" w:rsidR="00506F7F" w:rsidRDefault="00B81910" w:rsidP="009C6F30">
    <w:pPr>
      <w:tabs>
        <w:tab w:val="left" w:pos="3624"/>
      </w:tabs>
    </w:pPr>
    <w:r>
      <w:rPr>
        <w:noProof/>
        <w:color w:val="auto"/>
        <w:sz w:val="20"/>
      </w:rPr>
      <w:drawing>
        <wp:anchor distT="0" distB="0" distL="114300" distR="114300" simplePos="0" relativeHeight="251666432" behindDoc="1" locked="0" layoutInCell="1" allowOverlap="1" wp14:anchorId="5FB63204" wp14:editId="5FB6320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51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31D0" w14:textId="40A2BDF9" w:rsidR="00FB0086" w:rsidRPr="00703E80" w:rsidRDefault="00B8191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FB63206" wp14:editId="5FB6320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781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31D3" w14:textId="77777777" w:rsidR="008D7780" w:rsidRPr="00703E80" w:rsidRDefault="00B8191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FB6320C" wp14:editId="5FB6320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6212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31D4" w14:textId="77777777" w:rsidR="008F32C8" w:rsidRPr="008F32C8" w:rsidRDefault="00B8191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FB6320E" wp14:editId="5FB6320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808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31D5" w14:textId="77777777" w:rsidR="00506F7F" w:rsidRDefault="00B81910" w:rsidP="009C6F30">
    <w:pPr>
      <w:tabs>
        <w:tab w:val="left" w:pos="3624"/>
      </w:tabs>
    </w:pPr>
    <w:r>
      <w:rPr>
        <w:noProof/>
        <w:color w:val="auto"/>
        <w:sz w:val="20"/>
      </w:rPr>
      <w:drawing>
        <wp:anchor distT="0" distB="0" distL="114300" distR="114300" simplePos="0" relativeHeight="251668480" behindDoc="1" locked="0" layoutInCell="1" allowOverlap="1" wp14:anchorId="5FB63210" wp14:editId="5FB6321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388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31B9" w14:textId="77777777" w:rsidR="00A627C8" w:rsidRDefault="00B8191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FB631D8" wp14:editId="5FB631D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749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31BA" w14:textId="77777777" w:rsidR="00506F7F" w:rsidRDefault="00B81910">
    <w:pPr>
      <w:pStyle w:val="Header"/>
    </w:pPr>
    <w:r w:rsidRPr="003C6EC2">
      <w:rPr>
        <w:rFonts w:eastAsia="Calibri"/>
        <w:noProof/>
      </w:rPr>
      <w:drawing>
        <wp:anchor distT="0" distB="0" distL="114300" distR="114300" simplePos="0" relativeHeight="251669504" behindDoc="1" locked="0" layoutInCell="1" allowOverlap="1" wp14:anchorId="5FB631DA" wp14:editId="5FB631D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774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31BB" w14:textId="77777777" w:rsidR="00506F7F" w:rsidRDefault="00B81910" w:rsidP="0004322A">
    <w:r>
      <w:rPr>
        <w:noProof/>
        <w:color w:val="auto"/>
        <w:sz w:val="20"/>
      </w:rPr>
      <w:drawing>
        <wp:anchor distT="0" distB="0" distL="114300" distR="114300" simplePos="0" relativeHeight="251660288" behindDoc="1" locked="0" layoutInCell="1" allowOverlap="1" wp14:anchorId="5FB631DC" wp14:editId="5FB631D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38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31BE" w14:textId="77777777" w:rsidR="005F44D8" w:rsidRPr="00703E80" w:rsidRDefault="00B81910"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FB631E2" wp14:editId="5FB631E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7106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31C1" w14:textId="77777777" w:rsidR="00FB0086" w:rsidRPr="00703E80" w:rsidRDefault="00B8191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FB631E8" wp14:editId="5FB631E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760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31C2" w14:textId="77777777" w:rsidR="00506F7F" w:rsidRPr="00FB0086" w:rsidRDefault="00B81910" w:rsidP="00FB0086">
    <w:pPr>
      <w:pStyle w:val="Header"/>
    </w:pPr>
    <w:r>
      <w:rPr>
        <w:noProof/>
        <w:color w:val="auto"/>
        <w:sz w:val="20"/>
      </w:rPr>
      <w:drawing>
        <wp:anchor distT="0" distB="0" distL="114300" distR="114300" simplePos="0" relativeHeight="251676672" behindDoc="1" locked="0" layoutInCell="1" allowOverlap="1" wp14:anchorId="5FB631EA" wp14:editId="5FB631E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19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31C3" w14:textId="77777777" w:rsidR="00506F7F" w:rsidRDefault="00B81910" w:rsidP="0004322A">
    <w:r>
      <w:rPr>
        <w:noProof/>
        <w:color w:val="auto"/>
        <w:sz w:val="20"/>
      </w:rPr>
      <w:drawing>
        <wp:anchor distT="0" distB="0" distL="114300" distR="114300" simplePos="0" relativeHeight="251662336" behindDoc="1" locked="0" layoutInCell="1" allowOverlap="1" wp14:anchorId="5FB631EC" wp14:editId="5FB631E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9351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31C4" w14:textId="23B9DCB1" w:rsidR="00FB0086" w:rsidRPr="00703E80" w:rsidRDefault="00B8191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FB631EE" wp14:editId="5FB631E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332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C9A4652">
      <w:start w:val="1"/>
      <w:numFmt w:val="lowerRoman"/>
      <w:lvlText w:val="(%1)"/>
      <w:lvlJc w:val="left"/>
      <w:pPr>
        <w:ind w:left="1080" w:hanging="720"/>
      </w:pPr>
      <w:rPr>
        <w:rFonts w:hint="default"/>
        <w:b w:val="0"/>
      </w:rPr>
    </w:lvl>
    <w:lvl w:ilvl="1" w:tplc="06F67028" w:tentative="1">
      <w:start w:val="1"/>
      <w:numFmt w:val="lowerLetter"/>
      <w:lvlText w:val="%2."/>
      <w:lvlJc w:val="left"/>
      <w:pPr>
        <w:ind w:left="1440" w:hanging="360"/>
      </w:pPr>
    </w:lvl>
    <w:lvl w:ilvl="2" w:tplc="0894990E" w:tentative="1">
      <w:start w:val="1"/>
      <w:numFmt w:val="lowerRoman"/>
      <w:lvlText w:val="%3."/>
      <w:lvlJc w:val="right"/>
      <w:pPr>
        <w:ind w:left="2160" w:hanging="180"/>
      </w:pPr>
    </w:lvl>
    <w:lvl w:ilvl="3" w:tplc="2CD67550" w:tentative="1">
      <w:start w:val="1"/>
      <w:numFmt w:val="decimal"/>
      <w:lvlText w:val="%4."/>
      <w:lvlJc w:val="left"/>
      <w:pPr>
        <w:ind w:left="2880" w:hanging="360"/>
      </w:pPr>
    </w:lvl>
    <w:lvl w:ilvl="4" w:tplc="E1C4DF0A" w:tentative="1">
      <w:start w:val="1"/>
      <w:numFmt w:val="lowerLetter"/>
      <w:lvlText w:val="%5."/>
      <w:lvlJc w:val="left"/>
      <w:pPr>
        <w:ind w:left="3600" w:hanging="360"/>
      </w:pPr>
    </w:lvl>
    <w:lvl w:ilvl="5" w:tplc="3A2C0FC8" w:tentative="1">
      <w:start w:val="1"/>
      <w:numFmt w:val="lowerRoman"/>
      <w:lvlText w:val="%6."/>
      <w:lvlJc w:val="right"/>
      <w:pPr>
        <w:ind w:left="4320" w:hanging="180"/>
      </w:pPr>
    </w:lvl>
    <w:lvl w:ilvl="6" w:tplc="DB469842" w:tentative="1">
      <w:start w:val="1"/>
      <w:numFmt w:val="decimal"/>
      <w:lvlText w:val="%7."/>
      <w:lvlJc w:val="left"/>
      <w:pPr>
        <w:ind w:left="5040" w:hanging="360"/>
      </w:pPr>
    </w:lvl>
    <w:lvl w:ilvl="7" w:tplc="C79664EE" w:tentative="1">
      <w:start w:val="1"/>
      <w:numFmt w:val="lowerLetter"/>
      <w:lvlText w:val="%8."/>
      <w:lvlJc w:val="left"/>
      <w:pPr>
        <w:ind w:left="5760" w:hanging="360"/>
      </w:pPr>
    </w:lvl>
    <w:lvl w:ilvl="8" w:tplc="71C27D3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CCA8E74">
      <w:start w:val="1"/>
      <w:numFmt w:val="bullet"/>
      <w:pStyle w:val="ListParagraph"/>
      <w:lvlText w:val=""/>
      <w:lvlJc w:val="left"/>
      <w:pPr>
        <w:ind w:left="1440" w:hanging="360"/>
      </w:pPr>
      <w:rPr>
        <w:rFonts w:ascii="Symbol" w:hAnsi="Symbol" w:hint="default"/>
        <w:color w:val="auto"/>
      </w:rPr>
    </w:lvl>
    <w:lvl w:ilvl="1" w:tplc="A43C2BF4" w:tentative="1">
      <w:start w:val="1"/>
      <w:numFmt w:val="bullet"/>
      <w:lvlText w:val="o"/>
      <w:lvlJc w:val="left"/>
      <w:pPr>
        <w:ind w:left="2160" w:hanging="360"/>
      </w:pPr>
      <w:rPr>
        <w:rFonts w:ascii="Courier New" w:hAnsi="Courier New" w:cs="Courier New" w:hint="default"/>
      </w:rPr>
    </w:lvl>
    <w:lvl w:ilvl="2" w:tplc="97F89DD8" w:tentative="1">
      <w:start w:val="1"/>
      <w:numFmt w:val="bullet"/>
      <w:lvlText w:val=""/>
      <w:lvlJc w:val="left"/>
      <w:pPr>
        <w:ind w:left="2880" w:hanging="360"/>
      </w:pPr>
      <w:rPr>
        <w:rFonts w:ascii="Wingdings" w:hAnsi="Wingdings" w:hint="default"/>
      </w:rPr>
    </w:lvl>
    <w:lvl w:ilvl="3" w:tplc="D4C8ADBA" w:tentative="1">
      <w:start w:val="1"/>
      <w:numFmt w:val="bullet"/>
      <w:lvlText w:val=""/>
      <w:lvlJc w:val="left"/>
      <w:pPr>
        <w:ind w:left="3600" w:hanging="360"/>
      </w:pPr>
      <w:rPr>
        <w:rFonts w:ascii="Symbol" w:hAnsi="Symbol" w:hint="default"/>
      </w:rPr>
    </w:lvl>
    <w:lvl w:ilvl="4" w:tplc="2744A8B2" w:tentative="1">
      <w:start w:val="1"/>
      <w:numFmt w:val="bullet"/>
      <w:lvlText w:val="o"/>
      <w:lvlJc w:val="left"/>
      <w:pPr>
        <w:ind w:left="4320" w:hanging="360"/>
      </w:pPr>
      <w:rPr>
        <w:rFonts w:ascii="Courier New" w:hAnsi="Courier New" w:cs="Courier New" w:hint="default"/>
      </w:rPr>
    </w:lvl>
    <w:lvl w:ilvl="5" w:tplc="49B8A8E4" w:tentative="1">
      <w:start w:val="1"/>
      <w:numFmt w:val="bullet"/>
      <w:lvlText w:val=""/>
      <w:lvlJc w:val="left"/>
      <w:pPr>
        <w:ind w:left="5040" w:hanging="360"/>
      </w:pPr>
      <w:rPr>
        <w:rFonts w:ascii="Wingdings" w:hAnsi="Wingdings" w:hint="default"/>
      </w:rPr>
    </w:lvl>
    <w:lvl w:ilvl="6" w:tplc="A7D2CD58" w:tentative="1">
      <w:start w:val="1"/>
      <w:numFmt w:val="bullet"/>
      <w:lvlText w:val=""/>
      <w:lvlJc w:val="left"/>
      <w:pPr>
        <w:ind w:left="5760" w:hanging="360"/>
      </w:pPr>
      <w:rPr>
        <w:rFonts w:ascii="Symbol" w:hAnsi="Symbol" w:hint="default"/>
      </w:rPr>
    </w:lvl>
    <w:lvl w:ilvl="7" w:tplc="51885FD6" w:tentative="1">
      <w:start w:val="1"/>
      <w:numFmt w:val="bullet"/>
      <w:lvlText w:val="o"/>
      <w:lvlJc w:val="left"/>
      <w:pPr>
        <w:ind w:left="6480" w:hanging="360"/>
      </w:pPr>
      <w:rPr>
        <w:rFonts w:ascii="Courier New" w:hAnsi="Courier New" w:cs="Courier New" w:hint="default"/>
      </w:rPr>
    </w:lvl>
    <w:lvl w:ilvl="8" w:tplc="F1468C5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3A2ABE6">
      <w:start w:val="1"/>
      <w:numFmt w:val="lowerRoman"/>
      <w:lvlText w:val="(%1)"/>
      <w:lvlJc w:val="left"/>
      <w:pPr>
        <w:ind w:left="1004" w:hanging="720"/>
      </w:pPr>
      <w:rPr>
        <w:rFonts w:hint="default"/>
        <w:b w:val="0"/>
      </w:rPr>
    </w:lvl>
    <w:lvl w:ilvl="1" w:tplc="200CD71A" w:tentative="1">
      <w:start w:val="1"/>
      <w:numFmt w:val="lowerLetter"/>
      <w:lvlText w:val="%2."/>
      <w:lvlJc w:val="left"/>
      <w:pPr>
        <w:ind w:left="1364" w:hanging="360"/>
      </w:pPr>
    </w:lvl>
    <w:lvl w:ilvl="2" w:tplc="A93254E6" w:tentative="1">
      <w:start w:val="1"/>
      <w:numFmt w:val="lowerRoman"/>
      <w:lvlText w:val="%3."/>
      <w:lvlJc w:val="right"/>
      <w:pPr>
        <w:ind w:left="2084" w:hanging="180"/>
      </w:pPr>
    </w:lvl>
    <w:lvl w:ilvl="3" w:tplc="518CBA96" w:tentative="1">
      <w:start w:val="1"/>
      <w:numFmt w:val="decimal"/>
      <w:lvlText w:val="%4."/>
      <w:lvlJc w:val="left"/>
      <w:pPr>
        <w:ind w:left="2804" w:hanging="360"/>
      </w:pPr>
    </w:lvl>
    <w:lvl w:ilvl="4" w:tplc="95848E56" w:tentative="1">
      <w:start w:val="1"/>
      <w:numFmt w:val="lowerLetter"/>
      <w:lvlText w:val="%5."/>
      <w:lvlJc w:val="left"/>
      <w:pPr>
        <w:ind w:left="3524" w:hanging="360"/>
      </w:pPr>
    </w:lvl>
    <w:lvl w:ilvl="5" w:tplc="EA6CEA3E" w:tentative="1">
      <w:start w:val="1"/>
      <w:numFmt w:val="lowerRoman"/>
      <w:lvlText w:val="%6."/>
      <w:lvlJc w:val="right"/>
      <w:pPr>
        <w:ind w:left="4244" w:hanging="180"/>
      </w:pPr>
    </w:lvl>
    <w:lvl w:ilvl="6" w:tplc="0DF86226" w:tentative="1">
      <w:start w:val="1"/>
      <w:numFmt w:val="decimal"/>
      <w:lvlText w:val="%7."/>
      <w:lvlJc w:val="left"/>
      <w:pPr>
        <w:ind w:left="4964" w:hanging="360"/>
      </w:pPr>
    </w:lvl>
    <w:lvl w:ilvl="7" w:tplc="C49C18E0" w:tentative="1">
      <w:start w:val="1"/>
      <w:numFmt w:val="lowerLetter"/>
      <w:lvlText w:val="%8."/>
      <w:lvlJc w:val="left"/>
      <w:pPr>
        <w:ind w:left="5684" w:hanging="360"/>
      </w:pPr>
    </w:lvl>
    <w:lvl w:ilvl="8" w:tplc="8D80126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264791C">
      <w:start w:val="1"/>
      <w:numFmt w:val="lowerRoman"/>
      <w:lvlText w:val="(%1)"/>
      <w:lvlJc w:val="left"/>
      <w:pPr>
        <w:ind w:left="1080" w:hanging="720"/>
      </w:pPr>
      <w:rPr>
        <w:rFonts w:hint="default"/>
      </w:rPr>
    </w:lvl>
    <w:lvl w:ilvl="1" w:tplc="826264B0" w:tentative="1">
      <w:start w:val="1"/>
      <w:numFmt w:val="lowerLetter"/>
      <w:lvlText w:val="%2."/>
      <w:lvlJc w:val="left"/>
      <w:pPr>
        <w:ind w:left="1440" w:hanging="360"/>
      </w:pPr>
    </w:lvl>
    <w:lvl w:ilvl="2" w:tplc="0D328300" w:tentative="1">
      <w:start w:val="1"/>
      <w:numFmt w:val="lowerRoman"/>
      <w:lvlText w:val="%3."/>
      <w:lvlJc w:val="right"/>
      <w:pPr>
        <w:ind w:left="2160" w:hanging="180"/>
      </w:pPr>
    </w:lvl>
    <w:lvl w:ilvl="3" w:tplc="082CCE40" w:tentative="1">
      <w:start w:val="1"/>
      <w:numFmt w:val="decimal"/>
      <w:lvlText w:val="%4."/>
      <w:lvlJc w:val="left"/>
      <w:pPr>
        <w:ind w:left="2880" w:hanging="360"/>
      </w:pPr>
    </w:lvl>
    <w:lvl w:ilvl="4" w:tplc="FEEA03FC" w:tentative="1">
      <w:start w:val="1"/>
      <w:numFmt w:val="lowerLetter"/>
      <w:lvlText w:val="%5."/>
      <w:lvlJc w:val="left"/>
      <w:pPr>
        <w:ind w:left="3600" w:hanging="360"/>
      </w:pPr>
    </w:lvl>
    <w:lvl w:ilvl="5" w:tplc="2F3A1B32" w:tentative="1">
      <w:start w:val="1"/>
      <w:numFmt w:val="lowerRoman"/>
      <w:lvlText w:val="%6."/>
      <w:lvlJc w:val="right"/>
      <w:pPr>
        <w:ind w:left="4320" w:hanging="180"/>
      </w:pPr>
    </w:lvl>
    <w:lvl w:ilvl="6" w:tplc="D5ACCC2E" w:tentative="1">
      <w:start w:val="1"/>
      <w:numFmt w:val="decimal"/>
      <w:lvlText w:val="%7."/>
      <w:lvlJc w:val="left"/>
      <w:pPr>
        <w:ind w:left="5040" w:hanging="360"/>
      </w:pPr>
    </w:lvl>
    <w:lvl w:ilvl="7" w:tplc="A6268F92" w:tentative="1">
      <w:start w:val="1"/>
      <w:numFmt w:val="lowerLetter"/>
      <w:lvlText w:val="%8."/>
      <w:lvlJc w:val="left"/>
      <w:pPr>
        <w:ind w:left="5760" w:hanging="360"/>
      </w:pPr>
    </w:lvl>
    <w:lvl w:ilvl="8" w:tplc="652A677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D96B63A">
      <w:start w:val="1"/>
      <w:numFmt w:val="lowerRoman"/>
      <w:lvlText w:val="(%1)"/>
      <w:lvlJc w:val="left"/>
      <w:pPr>
        <w:ind w:left="1080" w:hanging="720"/>
      </w:pPr>
      <w:rPr>
        <w:rFonts w:hint="default"/>
      </w:rPr>
    </w:lvl>
    <w:lvl w:ilvl="1" w:tplc="5F280B08" w:tentative="1">
      <w:start w:val="1"/>
      <w:numFmt w:val="lowerLetter"/>
      <w:lvlText w:val="%2."/>
      <w:lvlJc w:val="left"/>
      <w:pPr>
        <w:ind w:left="1440" w:hanging="360"/>
      </w:pPr>
    </w:lvl>
    <w:lvl w:ilvl="2" w:tplc="8C449CBA" w:tentative="1">
      <w:start w:val="1"/>
      <w:numFmt w:val="lowerRoman"/>
      <w:lvlText w:val="%3."/>
      <w:lvlJc w:val="right"/>
      <w:pPr>
        <w:ind w:left="2160" w:hanging="180"/>
      </w:pPr>
    </w:lvl>
    <w:lvl w:ilvl="3" w:tplc="FAE0F8FA" w:tentative="1">
      <w:start w:val="1"/>
      <w:numFmt w:val="decimal"/>
      <w:lvlText w:val="%4."/>
      <w:lvlJc w:val="left"/>
      <w:pPr>
        <w:ind w:left="2880" w:hanging="360"/>
      </w:pPr>
    </w:lvl>
    <w:lvl w:ilvl="4" w:tplc="0FDCB312" w:tentative="1">
      <w:start w:val="1"/>
      <w:numFmt w:val="lowerLetter"/>
      <w:lvlText w:val="%5."/>
      <w:lvlJc w:val="left"/>
      <w:pPr>
        <w:ind w:left="3600" w:hanging="360"/>
      </w:pPr>
    </w:lvl>
    <w:lvl w:ilvl="5" w:tplc="5FA6C322" w:tentative="1">
      <w:start w:val="1"/>
      <w:numFmt w:val="lowerRoman"/>
      <w:lvlText w:val="%6."/>
      <w:lvlJc w:val="right"/>
      <w:pPr>
        <w:ind w:left="4320" w:hanging="180"/>
      </w:pPr>
    </w:lvl>
    <w:lvl w:ilvl="6" w:tplc="81D6843E" w:tentative="1">
      <w:start w:val="1"/>
      <w:numFmt w:val="decimal"/>
      <w:lvlText w:val="%7."/>
      <w:lvlJc w:val="left"/>
      <w:pPr>
        <w:ind w:left="5040" w:hanging="360"/>
      </w:pPr>
    </w:lvl>
    <w:lvl w:ilvl="7" w:tplc="E3A48C5E" w:tentative="1">
      <w:start w:val="1"/>
      <w:numFmt w:val="lowerLetter"/>
      <w:lvlText w:val="%8."/>
      <w:lvlJc w:val="left"/>
      <w:pPr>
        <w:ind w:left="5760" w:hanging="360"/>
      </w:pPr>
    </w:lvl>
    <w:lvl w:ilvl="8" w:tplc="7FD6B3B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0360FF2">
      <w:start w:val="1"/>
      <w:numFmt w:val="lowerRoman"/>
      <w:lvlText w:val="(%1)"/>
      <w:lvlJc w:val="left"/>
      <w:pPr>
        <w:ind w:left="1080" w:hanging="720"/>
      </w:pPr>
      <w:rPr>
        <w:rFonts w:hint="default"/>
        <w:b w:val="0"/>
      </w:rPr>
    </w:lvl>
    <w:lvl w:ilvl="1" w:tplc="002009AE" w:tentative="1">
      <w:start w:val="1"/>
      <w:numFmt w:val="lowerLetter"/>
      <w:lvlText w:val="%2."/>
      <w:lvlJc w:val="left"/>
      <w:pPr>
        <w:ind w:left="1440" w:hanging="360"/>
      </w:pPr>
    </w:lvl>
    <w:lvl w:ilvl="2" w:tplc="99C49700" w:tentative="1">
      <w:start w:val="1"/>
      <w:numFmt w:val="lowerRoman"/>
      <w:lvlText w:val="%3."/>
      <w:lvlJc w:val="right"/>
      <w:pPr>
        <w:ind w:left="2160" w:hanging="180"/>
      </w:pPr>
    </w:lvl>
    <w:lvl w:ilvl="3" w:tplc="6A3CE9F4" w:tentative="1">
      <w:start w:val="1"/>
      <w:numFmt w:val="decimal"/>
      <w:lvlText w:val="%4."/>
      <w:lvlJc w:val="left"/>
      <w:pPr>
        <w:ind w:left="2880" w:hanging="360"/>
      </w:pPr>
    </w:lvl>
    <w:lvl w:ilvl="4" w:tplc="B3902CBC" w:tentative="1">
      <w:start w:val="1"/>
      <w:numFmt w:val="lowerLetter"/>
      <w:lvlText w:val="%5."/>
      <w:lvlJc w:val="left"/>
      <w:pPr>
        <w:ind w:left="3600" w:hanging="360"/>
      </w:pPr>
    </w:lvl>
    <w:lvl w:ilvl="5" w:tplc="8D20A64E" w:tentative="1">
      <w:start w:val="1"/>
      <w:numFmt w:val="lowerRoman"/>
      <w:lvlText w:val="%6."/>
      <w:lvlJc w:val="right"/>
      <w:pPr>
        <w:ind w:left="4320" w:hanging="180"/>
      </w:pPr>
    </w:lvl>
    <w:lvl w:ilvl="6" w:tplc="B23A0A32" w:tentative="1">
      <w:start w:val="1"/>
      <w:numFmt w:val="decimal"/>
      <w:lvlText w:val="%7."/>
      <w:lvlJc w:val="left"/>
      <w:pPr>
        <w:ind w:left="5040" w:hanging="360"/>
      </w:pPr>
    </w:lvl>
    <w:lvl w:ilvl="7" w:tplc="A41C468C" w:tentative="1">
      <w:start w:val="1"/>
      <w:numFmt w:val="lowerLetter"/>
      <w:lvlText w:val="%8."/>
      <w:lvlJc w:val="left"/>
      <w:pPr>
        <w:ind w:left="5760" w:hanging="360"/>
      </w:pPr>
    </w:lvl>
    <w:lvl w:ilvl="8" w:tplc="FED2746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BE0FF3C">
      <w:start w:val="1"/>
      <w:numFmt w:val="lowerLetter"/>
      <w:lvlText w:val="(%1)"/>
      <w:lvlJc w:val="left"/>
      <w:pPr>
        <w:ind w:left="360" w:hanging="360"/>
      </w:pPr>
      <w:rPr>
        <w:rFonts w:hint="default"/>
      </w:rPr>
    </w:lvl>
    <w:lvl w:ilvl="1" w:tplc="43185B5C" w:tentative="1">
      <w:start w:val="1"/>
      <w:numFmt w:val="lowerLetter"/>
      <w:lvlText w:val="%2."/>
      <w:lvlJc w:val="left"/>
      <w:pPr>
        <w:ind w:left="1080" w:hanging="360"/>
      </w:pPr>
    </w:lvl>
    <w:lvl w:ilvl="2" w:tplc="62E0ABD6" w:tentative="1">
      <w:start w:val="1"/>
      <w:numFmt w:val="lowerRoman"/>
      <w:lvlText w:val="%3."/>
      <w:lvlJc w:val="right"/>
      <w:pPr>
        <w:ind w:left="1800" w:hanging="180"/>
      </w:pPr>
    </w:lvl>
    <w:lvl w:ilvl="3" w:tplc="D96C9B24" w:tentative="1">
      <w:start w:val="1"/>
      <w:numFmt w:val="decimal"/>
      <w:lvlText w:val="%4."/>
      <w:lvlJc w:val="left"/>
      <w:pPr>
        <w:ind w:left="2520" w:hanging="360"/>
      </w:pPr>
    </w:lvl>
    <w:lvl w:ilvl="4" w:tplc="2C60AD38" w:tentative="1">
      <w:start w:val="1"/>
      <w:numFmt w:val="lowerLetter"/>
      <w:lvlText w:val="%5."/>
      <w:lvlJc w:val="left"/>
      <w:pPr>
        <w:ind w:left="3240" w:hanging="360"/>
      </w:pPr>
    </w:lvl>
    <w:lvl w:ilvl="5" w:tplc="D034D516" w:tentative="1">
      <w:start w:val="1"/>
      <w:numFmt w:val="lowerRoman"/>
      <w:lvlText w:val="%6."/>
      <w:lvlJc w:val="right"/>
      <w:pPr>
        <w:ind w:left="3960" w:hanging="180"/>
      </w:pPr>
    </w:lvl>
    <w:lvl w:ilvl="6" w:tplc="5CF6C9F8" w:tentative="1">
      <w:start w:val="1"/>
      <w:numFmt w:val="decimal"/>
      <w:lvlText w:val="%7."/>
      <w:lvlJc w:val="left"/>
      <w:pPr>
        <w:ind w:left="4680" w:hanging="360"/>
      </w:pPr>
    </w:lvl>
    <w:lvl w:ilvl="7" w:tplc="BC56C056" w:tentative="1">
      <w:start w:val="1"/>
      <w:numFmt w:val="lowerLetter"/>
      <w:lvlText w:val="%8."/>
      <w:lvlJc w:val="left"/>
      <w:pPr>
        <w:ind w:left="5400" w:hanging="360"/>
      </w:pPr>
    </w:lvl>
    <w:lvl w:ilvl="8" w:tplc="5156B5F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B5838BA">
      <w:start w:val="1"/>
      <w:numFmt w:val="decimal"/>
      <w:lvlText w:val="%1."/>
      <w:lvlJc w:val="left"/>
      <w:pPr>
        <w:ind w:left="360" w:hanging="360"/>
      </w:pPr>
      <w:rPr>
        <w:rFonts w:hint="default"/>
      </w:rPr>
    </w:lvl>
    <w:lvl w:ilvl="1" w:tplc="8B84ABBE" w:tentative="1">
      <w:start w:val="1"/>
      <w:numFmt w:val="lowerLetter"/>
      <w:lvlText w:val="%2."/>
      <w:lvlJc w:val="left"/>
      <w:pPr>
        <w:ind w:left="1080" w:hanging="360"/>
      </w:pPr>
    </w:lvl>
    <w:lvl w:ilvl="2" w:tplc="1BA4CE12" w:tentative="1">
      <w:start w:val="1"/>
      <w:numFmt w:val="lowerRoman"/>
      <w:lvlText w:val="%3."/>
      <w:lvlJc w:val="right"/>
      <w:pPr>
        <w:ind w:left="1800" w:hanging="180"/>
      </w:pPr>
    </w:lvl>
    <w:lvl w:ilvl="3" w:tplc="38544EB0" w:tentative="1">
      <w:start w:val="1"/>
      <w:numFmt w:val="decimal"/>
      <w:lvlText w:val="%4."/>
      <w:lvlJc w:val="left"/>
      <w:pPr>
        <w:ind w:left="2520" w:hanging="360"/>
      </w:pPr>
    </w:lvl>
    <w:lvl w:ilvl="4" w:tplc="2A706EC4" w:tentative="1">
      <w:start w:val="1"/>
      <w:numFmt w:val="lowerLetter"/>
      <w:lvlText w:val="%5."/>
      <w:lvlJc w:val="left"/>
      <w:pPr>
        <w:ind w:left="3240" w:hanging="360"/>
      </w:pPr>
    </w:lvl>
    <w:lvl w:ilvl="5" w:tplc="DC28687C" w:tentative="1">
      <w:start w:val="1"/>
      <w:numFmt w:val="lowerRoman"/>
      <w:lvlText w:val="%6."/>
      <w:lvlJc w:val="right"/>
      <w:pPr>
        <w:ind w:left="3960" w:hanging="180"/>
      </w:pPr>
    </w:lvl>
    <w:lvl w:ilvl="6" w:tplc="B370682C" w:tentative="1">
      <w:start w:val="1"/>
      <w:numFmt w:val="decimal"/>
      <w:lvlText w:val="%7."/>
      <w:lvlJc w:val="left"/>
      <w:pPr>
        <w:ind w:left="4680" w:hanging="360"/>
      </w:pPr>
    </w:lvl>
    <w:lvl w:ilvl="7" w:tplc="FE7CA53A" w:tentative="1">
      <w:start w:val="1"/>
      <w:numFmt w:val="lowerLetter"/>
      <w:lvlText w:val="%8."/>
      <w:lvlJc w:val="left"/>
      <w:pPr>
        <w:ind w:left="5400" w:hanging="360"/>
      </w:pPr>
    </w:lvl>
    <w:lvl w:ilvl="8" w:tplc="29343E3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48238D8">
      <w:start w:val="1"/>
      <w:numFmt w:val="decimal"/>
      <w:lvlText w:val="%1."/>
      <w:lvlJc w:val="left"/>
      <w:pPr>
        <w:ind w:left="360" w:hanging="360"/>
      </w:pPr>
      <w:rPr>
        <w:rFonts w:hint="default"/>
      </w:rPr>
    </w:lvl>
    <w:lvl w:ilvl="1" w:tplc="382E8FA0" w:tentative="1">
      <w:start w:val="1"/>
      <w:numFmt w:val="lowerLetter"/>
      <w:lvlText w:val="%2."/>
      <w:lvlJc w:val="left"/>
      <w:pPr>
        <w:ind w:left="1080" w:hanging="360"/>
      </w:pPr>
    </w:lvl>
    <w:lvl w:ilvl="2" w:tplc="960E14D6" w:tentative="1">
      <w:start w:val="1"/>
      <w:numFmt w:val="lowerRoman"/>
      <w:lvlText w:val="%3."/>
      <w:lvlJc w:val="right"/>
      <w:pPr>
        <w:ind w:left="1800" w:hanging="180"/>
      </w:pPr>
    </w:lvl>
    <w:lvl w:ilvl="3" w:tplc="CAE42040" w:tentative="1">
      <w:start w:val="1"/>
      <w:numFmt w:val="decimal"/>
      <w:lvlText w:val="%4."/>
      <w:lvlJc w:val="left"/>
      <w:pPr>
        <w:ind w:left="2520" w:hanging="360"/>
      </w:pPr>
    </w:lvl>
    <w:lvl w:ilvl="4" w:tplc="B8A290D0" w:tentative="1">
      <w:start w:val="1"/>
      <w:numFmt w:val="lowerLetter"/>
      <w:lvlText w:val="%5."/>
      <w:lvlJc w:val="left"/>
      <w:pPr>
        <w:ind w:left="3240" w:hanging="360"/>
      </w:pPr>
    </w:lvl>
    <w:lvl w:ilvl="5" w:tplc="DDCC913C" w:tentative="1">
      <w:start w:val="1"/>
      <w:numFmt w:val="lowerRoman"/>
      <w:lvlText w:val="%6."/>
      <w:lvlJc w:val="right"/>
      <w:pPr>
        <w:ind w:left="3960" w:hanging="180"/>
      </w:pPr>
    </w:lvl>
    <w:lvl w:ilvl="6" w:tplc="47562194" w:tentative="1">
      <w:start w:val="1"/>
      <w:numFmt w:val="decimal"/>
      <w:lvlText w:val="%7."/>
      <w:lvlJc w:val="left"/>
      <w:pPr>
        <w:ind w:left="4680" w:hanging="360"/>
      </w:pPr>
    </w:lvl>
    <w:lvl w:ilvl="7" w:tplc="860E2762" w:tentative="1">
      <w:start w:val="1"/>
      <w:numFmt w:val="lowerLetter"/>
      <w:lvlText w:val="%8."/>
      <w:lvlJc w:val="left"/>
      <w:pPr>
        <w:ind w:left="5400" w:hanging="360"/>
      </w:pPr>
    </w:lvl>
    <w:lvl w:ilvl="8" w:tplc="1E32ED6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82CF806">
      <w:start w:val="1"/>
      <w:numFmt w:val="lowerRoman"/>
      <w:lvlText w:val="(%1)"/>
      <w:lvlJc w:val="left"/>
      <w:pPr>
        <w:ind w:left="1080" w:hanging="720"/>
      </w:pPr>
      <w:rPr>
        <w:rFonts w:hint="default"/>
        <w:b w:val="0"/>
      </w:rPr>
    </w:lvl>
    <w:lvl w:ilvl="1" w:tplc="A2FE6426" w:tentative="1">
      <w:start w:val="1"/>
      <w:numFmt w:val="lowerLetter"/>
      <w:lvlText w:val="%2."/>
      <w:lvlJc w:val="left"/>
      <w:pPr>
        <w:ind w:left="1440" w:hanging="360"/>
      </w:pPr>
    </w:lvl>
    <w:lvl w:ilvl="2" w:tplc="6C8E071A" w:tentative="1">
      <w:start w:val="1"/>
      <w:numFmt w:val="lowerRoman"/>
      <w:lvlText w:val="%3."/>
      <w:lvlJc w:val="right"/>
      <w:pPr>
        <w:ind w:left="2160" w:hanging="180"/>
      </w:pPr>
    </w:lvl>
    <w:lvl w:ilvl="3" w:tplc="B7B08AFC" w:tentative="1">
      <w:start w:val="1"/>
      <w:numFmt w:val="decimal"/>
      <w:lvlText w:val="%4."/>
      <w:lvlJc w:val="left"/>
      <w:pPr>
        <w:ind w:left="2880" w:hanging="360"/>
      </w:pPr>
    </w:lvl>
    <w:lvl w:ilvl="4" w:tplc="6186D2F6" w:tentative="1">
      <w:start w:val="1"/>
      <w:numFmt w:val="lowerLetter"/>
      <w:lvlText w:val="%5."/>
      <w:lvlJc w:val="left"/>
      <w:pPr>
        <w:ind w:left="3600" w:hanging="360"/>
      </w:pPr>
    </w:lvl>
    <w:lvl w:ilvl="5" w:tplc="BCF0C31A" w:tentative="1">
      <w:start w:val="1"/>
      <w:numFmt w:val="lowerRoman"/>
      <w:lvlText w:val="%6."/>
      <w:lvlJc w:val="right"/>
      <w:pPr>
        <w:ind w:left="4320" w:hanging="180"/>
      </w:pPr>
    </w:lvl>
    <w:lvl w:ilvl="6" w:tplc="723E3A24" w:tentative="1">
      <w:start w:val="1"/>
      <w:numFmt w:val="decimal"/>
      <w:lvlText w:val="%7."/>
      <w:lvlJc w:val="left"/>
      <w:pPr>
        <w:ind w:left="5040" w:hanging="360"/>
      </w:pPr>
    </w:lvl>
    <w:lvl w:ilvl="7" w:tplc="D7CC6772" w:tentative="1">
      <w:start w:val="1"/>
      <w:numFmt w:val="lowerLetter"/>
      <w:lvlText w:val="%8."/>
      <w:lvlJc w:val="left"/>
      <w:pPr>
        <w:ind w:left="5760" w:hanging="360"/>
      </w:pPr>
    </w:lvl>
    <w:lvl w:ilvl="8" w:tplc="133E80F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73258DE">
      <w:start w:val="1"/>
      <w:numFmt w:val="lowerRoman"/>
      <w:lvlText w:val="(%1)"/>
      <w:lvlJc w:val="left"/>
      <w:pPr>
        <w:ind w:left="1080" w:hanging="720"/>
      </w:pPr>
      <w:rPr>
        <w:rFonts w:hint="default"/>
      </w:rPr>
    </w:lvl>
    <w:lvl w:ilvl="1" w:tplc="D5FE223E" w:tentative="1">
      <w:start w:val="1"/>
      <w:numFmt w:val="lowerLetter"/>
      <w:lvlText w:val="%2."/>
      <w:lvlJc w:val="left"/>
      <w:pPr>
        <w:ind w:left="1440" w:hanging="360"/>
      </w:pPr>
    </w:lvl>
    <w:lvl w:ilvl="2" w:tplc="0CE656AA" w:tentative="1">
      <w:start w:val="1"/>
      <w:numFmt w:val="lowerRoman"/>
      <w:lvlText w:val="%3."/>
      <w:lvlJc w:val="right"/>
      <w:pPr>
        <w:ind w:left="2160" w:hanging="180"/>
      </w:pPr>
    </w:lvl>
    <w:lvl w:ilvl="3" w:tplc="2F1EE574" w:tentative="1">
      <w:start w:val="1"/>
      <w:numFmt w:val="decimal"/>
      <w:lvlText w:val="%4."/>
      <w:lvlJc w:val="left"/>
      <w:pPr>
        <w:ind w:left="2880" w:hanging="360"/>
      </w:pPr>
    </w:lvl>
    <w:lvl w:ilvl="4" w:tplc="262CCD90" w:tentative="1">
      <w:start w:val="1"/>
      <w:numFmt w:val="lowerLetter"/>
      <w:lvlText w:val="%5."/>
      <w:lvlJc w:val="left"/>
      <w:pPr>
        <w:ind w:left="3600" w:hanging="360"/>
      </w:pPr>
    </w:lvl>
    <w:lvl w:ilvl="5" w:tplc="92E01274" w:tentative="1">
      <w:start w:val="1"/>
      <w:numFmt w:val="lowerRoman"/>
      <w:lvlText w:val="%6."/>
      <w:lvlJc w:val="right"/>
      <w:pPr>
        <w:ind w:left="4320" w:hanging="180"/>
      </w:pPr>
    </w:lvl>
    <w:lvl w:ilvl="6" w:tplc="431007BE" w:tentative="1">
      <w:start w:val="1"/>
      <w:numFmt w:val="decimal"/>
      <w:lvlText w:val="%7."/>
      <w:lvlJc w:val="left"/>
      <w:pPr>
        <w:ind w:left="5040" w:hanging="360"/>
      </w:pPr>
    </w:lvl>
    <w:lvl w:ilvl="7" w:tplc="55F8796C" w:tentative="1">
      <w:start w:val="1"/>
      <w:numFmt w:val="lowerLetter"/>
      <w:lvlText w:val="%8."/>
      <w:lvlJc w:val="left"/>
      <w:pPr>
        <w:ind w:left="5760" w:hanging="360"/>
      </w:pPr>
    </w:lvl>
    <w:lvl w:ilvl="8" w:tplc="95D6CB8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F949496">
      <w:start w:val="1"/>
      <w:numFmt w:val="bullet"/>
      <w:pStyle w:val="ListBullet"/>
      <w:lvlText w:val=""/>
      <w:lvlJc w:val="left"/>
      <w:pPr>
        <w:ind w:left="720" w:hanging="360"/>
      </w:pPr>
      <w:rPr>
        <w:rFonts w:ascii="Symbol" w:hAnsi="Symbol" w:hint="default"/>
      </w:rPr>
    </w:lvl>
    <w:lvl w:ilvl="1" w:tplc="B11AE0A2">
      <w:start w:val="1"/>
      <w:numFmt w:val="bullet"/>
      <w:pStyle w:val="ListBullet2"/>
      <w:lvlText w:val="o"/>
      <w:lvlJc w:val="left"/>
      <w:pPr>
        <w:ind w:left="1440" w:hanging="360"/>
      </w:pPr>
      <w:rPr>
        <w:rFonts w:ascii="Courier New" w:hAnsi="Courier New" w:cs="Courier New" w:hint="default"/>
      </w:rPr>
    </w:lvl>
    <w:lvl w:ilvl="2" w:tplc="5F92F266">
      <w:start w:val="1"/>
      <w:numFmt w:val="bullet"/>
      <w:lvlText w:val=""/>
      <w:lvlJc w:val="left"/>
      <w:pPr>
        <w:ind w:left="2160" w:hanging="360"/>
      </w:pPr>
      <w:rPr>
        <w:rFonts w:ascii="Wingdings" w:hAnsi="Wingdings" w:hint="default"/>
      </w:rPr>
    </w:lvl>
    <w:lvl w:ilvl="3" w:tplc="BC84CA0C">
      <w:start w:val="1"/>
      <w:numFmt w:val="bullet"/>
      <w:lvlText w:val=""/>
      <w:lvlJc w:val="left"/>
      <w:pPr>
        <w:ind w:left="2880" w:hanging="360"/>
      </w:pPr>
      <w:rPr>
        <w:rFonts w:ascii="Symbol" w:hAnsi="Symbol" w:hint="default"/>
      </w:rPr>
    </w:lvl>
    <w:lvl w:ilvl="4" w:tplc="D6B2F236">
      <w:start w:val="1"/>
      <w:numFmt w:val="bullet"/>
      <w:lvlText w:val="o"/>
      <w:lvlJc w:val="left"/>
      <w:pPr>
        <w:ind w:left="3600" w:hanging="360"/>
      </w:pPr>
      <w:rPr>
        <w:rFonts w:ascii="Courier New" w:hAnsi="Courier New" w:cs="Courier New" w:hint="default"/>
      </w:rPr>
    </w:lvl>
    <w:lvl w:ilvl="5" w:tplc="C9A2FB1E">
      <w:start w:val="1"/>
      <w:numFmt w:val="bullet"/>
      <w:pStyle w:val="ListBullet3"/>
      <w:lvlText w:val=""/>
      <w:lvlJc w:val="left"/>
      <w:pPr>
        <w:ind w:left="4320" w:hanging="360"/>
      </w:pPr>
      <w:rPr>
        <w:rFonts w:ascii="Wingdings" w:hAnsi="Wingdings" w:hint="default"/>
      </w:rPr>
    </w:lvl>
    <w:lvl w:ilvl="6" w:tplc="682CDD4A">
      <w:start w:val="1"/>
      <w:numFmt w:val="bullet"/>
      <w:lvlText w:val=""/>
      <w:lvlJc w:val="left"/>
      <w:pPr>
        <w:ind w:left="5040" w:hanging="360"/>
      </w:pPr>
      <w:rPr>
        <w:rFonts w:ascii="Symbol" w:hAnsi="Symbol" w:hint="default"/>
      </w:rPr>
    </w:lvl>
    <w:lvl w:ilvl="7" w:tplc="E27C654E">
      <w:start w:val="1"/>
      <w:numFmt w:val="bullet"/>
      <w:lvlText w:val="o"/>
      <w:lvlJc w:val="left"/>
      <w:pPr>
        <w:ind w:left="5760" w:hanging="360"/>
      </w:pPr>
      <w:rPr>
        <w:rFonts w:ascii="Courier New" w:hAnsi="Courier New" w:cs="Courier New" w:hint="default"/>
      </w:rPr>
    </w:lvl>
    <w:lvl w:ilvl="8" w:tplc="DD303BE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2001BDC">
      <w:start w:val="1"/>
      <w:numFmt w:val="bullet"/>
      <w:lvlText w:val=""/>
      <w:lvlJc w:val="left"/>
      <w:pPr>
        <w:ind w:left="360" w:hanging="360"/>
      </w:pPr>
      <w:rPr>
        <w:rFonts w:ascii="Symbol" w:hAnsi="Symbol" w:hint="default"/>
      </w:rPr>
    </w:lvl>
    <w:lvl w:ilvl="1" w:tplc="10669416" w:tentative="1">
      <w:start w:val="1"/>
      <w:numFmt w:val="bullet"/>
      <w:lvlText w:val="o"/>
      <w:lvlJc w:val="left"/>
      <w:pPr>
        <w:ind w:left="1080" w:hanging="360"/>
      </w:pPr>
      <w:rPr>
        <w:rFonts w:ascii="Courier New" w:hAnsi="Courier New" w:cs="Courier New" w:hint="default"/>
      </w:rPr>
    </w:lvl>
    <w:lvl w:ilvl="2" w:tplc="9A009302" w:tentative="1">
      <w:start w:val="1"/>
      <w:numFmt w:val="bullet"/>
      <w:lvlText w:val=""/>
      <w:lvlJc w:val="left"/>
      <w:pPr>
        <w:ind w:left="1800" w:hanging="360"/>
      </w:pPr>
      <w:rPr>
        <w:rFonts w:ascii="Wingdings" w:hAnsi="Wingdings" w:hint="default"/>
      </w:rPr>
    </w:lvl>
    <w:lvl w:ilvl="3" w:tplc="4B1E2FCA" w:tentative="1">
      <w:start w:val="1"/>
      <w:numFmt w:val="bullet"/>
      <w:lvlText w:val=""/>
      <w:lvlJc w:val="left"/>
      <w:pPr>
        <w:ind w:left="2520" w:hanging="360"/>
      </w:pPr>
      <w:rPr>
        <w:rFonts w:ascii="Symbol" w:hAnsi="Symbol" w:hint="default"/>
      </w:rPr>
    </w:lvl>
    <w:lvl w:ilvl="4" w:tplc="B0DC8B22" w:tentative="1">
      <w:start w:val="1"/>
      <w:numFmt w:val="bullet"/>
      <w:lvlText w:val="o"/>
      <w:lvlJc w:val="left"/>
      <w:pPr>
        <w:ind w:left="3240" w:hanging="360"/>
      </w:pPr>
      <w:rPr>
        <w:rFonts w:ascii="Courier New" w:hAnsi="Courier New" w:cs="Courier New" w:hint="default"/>
      </w:rPr>
    </w:lvl>
    <w:lvl w:ilvl="5" w:tplc="42BEFD68" w:tentative="1">
      <w:start w:val="1"/>
      <w:numFmt w:val="bullet"/>
      <w:lvlText w:val=""/>
      <w:lvlJc w:val="left"/>
      <w:pPr>
        <w:ind w:left="3960" w:hanging="360"/>
      </w:pPr>
      <w:rPr>
        <w:rFonts w:ascii="Wingdings" w:hAnsi="Wingdings" w:hint="default"/>
      </w:rPr>
    </w:lvl>
    <w:lvl w:ilvl="6" w:tplc="42BED02E" w:tentative="1">
      <w:start w:val="1"/>
      <w:numFmt w:val="bullet"/>
      <w:lvlText w:val=""/>
      <w:lvlJc w:val="left"/>
      <w:pPr>
        <w:ind w:left="4680" w:hanging="360"/>
      </w:pPr>
      <w:rPr>
        <w:rFonts w:ascii="Symbol" w:hAnsi="Symbol" w:hint="default"/>
      </w:rPr>
    </w:lvl>
    <w:lvl w:ilvl="7" w:tplc="1344884C" w:tentative="1">
      <w:start w:val="1"/>
      <w:numFmt w:val="bullet"/>
      <w:lvlText w:val="o"/>
      <w:lvlJc w:val="left"/>
      <w:pPr>
        <w:ind w:left="5400" w:hanging="360"/>
      </w:pPr>
      <w:rPr>
        <w:rFonts w:ascii="Courier New" w:hAnsi="Courier New" w:cs="Courier New" w:hint="default"/>
      </w:rPr>
    </w:lvl>
    <w:lvl w:ilvl="8" w:tplc="5738684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31ED474">
      <w:start w:val="1"/>
      <w:numFmt w:val="lowerRoman"/>
      <w:lvlText w:val="(%1)"/>
      <w:lvlJc w:val="left"/>
      <w:pPr>
        <w:ind w:left="1080" w:hanging="720"/>
      </w:pPr>
      <w:rPr>
        <w:rFonts w:hint="default"/>
      </w:rPr>
    </w:lvl>
    <w:lvl w:ilvl="1" w:tplc="FF66B618" w:tentative="1">
      <w:start w:val="1"/>
      <w:numFmt w:val="lowerLetter"/>
      <w:lvlText w:val="%2."/>
      <w:lvlJc w:val="left"/>
      <w:pPr>
        <w:ind w:left="1440" w:hanging="360"/>
      </w:pPr>
    </w:lvl>
    <w:lvl w:ilvl="2" w:tplc="52A6FD2E" w:tentative="1">
      <w:start w:val="1"/>
      <w:numFmt w:val="lowerRoman"/>
      <w:lvlText w:val="%3."/>
      <w:lvlJc w:val="right"/>
      <w:pPr>
        <w:ind w:left="2160" w:hanging="180"/>
      </w:pPr>
    </w:lvl>
    <w:lvl w:ilvl="3" w:tplc="6ACEE9CC" w:tentative="1">
      <w:start w:val="1"/>
      <w:numFmt w:val="decimal"/>
      <w:lvlText w:val="%4."/>
      <w:lvlJc w:val="left"/>
      <w:pPr>
        <w:ind w:left="2880" w:hanging="360"/>
      </w:pPr>
    </w:lvl>
    <w:lvl w:ilvl="4" w:tplc="EFD8B5A6" w:tentative="1">
      <w:start w:val="1"/>
      <w:numFmt w:val="lowerLetter"/>
      <w:lvlText w:val="%5."/>
      <w:lvlJc w:val="left"/>
      <w:pPr>
        <w:ind w:left="3600" w:hanging="360"/>
      </w:pPr>
    </w:lvl>
    <w:lvl w:ilvl="5" w:tplc="40068F1A" w:tentative="1">
      <w:start w:val="1"/>
      <w:numFmt w:val="lowerRoman"/>
      <w:lvlText w:val="%6."/>
      <w:lvlJc w:val="right"/>
      <w:pPr>
        <w:ind w:left="4320" w:hanging="180"/>
      </w:pPr>
    </w:lvl>
    <w:lvl w:ilvl="6" w:tplc="6804EDE6" w:tentative="1">
      <w:start w:val="1"/>
      <w:numFmt w:val="decimal"/>
      <w:lvlText w:val="%7."/>
      <w:lvlJc w:val="left"/>
      <w:pPr>
        <w:ind w:left="5040" w:hanging="360"/>
      </w:pPr>
    </w:lvl>
    <w:lvl w:ilvl="7" w:tplc="5270FA20" w:tentative="1">
      <w:start w:val="1"/>
      <w:numFmt w:val="lowerLetter"/>
      <w:lvlText w:val="%8."/>
      <w:lvlJc w:val="left"/>
      <w:pPr>
        <w:ind w:left="5760" w:hanging="360"/>
      </w:pPr>
    </w:lvl>
    <w:lvl w:ilvl="8" w:tplc="2010745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A2AE51E">
      <w:start w:val="1"/>
      <w:numFmt w:val="lowerRoman"/>
      <w:lvlText w:val="(%1)"/>
      <w:lvlJc w:val="left"/>
      <w:pPr>
        <w:ind w:left="1080" w:hanging="720"/>
      </w:pPr>
      <w:rPr>
        <w:rFonts w:hint="default"/>
      </w:rPr>
    </w:lvl>
    <w:lvl w:ilvl="1" w:tplc="6DBAD674" w:tentative="1">
      <w:start w:val="1"/>
      <w:numFmt w:val="lowerLetter"/>
      <w:lvlText w:val="%2."/>
      <w:lvlJc w:val="left"/>
      <w:pPr>
        <w:ind w:left="1440" w:hanging="360"/>
      </w:pPr>
    </w:lvl>
    <w:lvl w:ilvl="2" w:tplc="ACB05716" w:tentative="1">
      <w:start w:val="1"/>
      <w:numFmt w:val="lowerRoman"/>
      <w:lvlText w:val="%3."/>
      <w:lvlJc w:val="right"/>
      <w:pPr>
        <w:ind w:left="2160" w:hanging="180"/>
      </w:pPr>
    </w:lvl>
    <w:lvl w:ilvl="3" w:tplc="470E5944" w:tentative="1">
      <w:start w:val="1"/>
      <w:numFmt w:val="decimal"/>
      <w:lvlText w:val="%4."/>
      <w:lvlJc w:val="left"/>
      <w:pPr>
        <w:ind w:left="2880" w:hanging="360"/>
      </w:pPr>
    </w:lvl>
    <w:lvl w:ilvl="4" w:tplc="085E571A" w:tentative="1">
      <w:start w:val="1"/>
      <w:numFmt w:val="lowerLetter"/>
      <w:lvlText w:val="%5."/>
      <w:lvlJc w:val="left"/>
      <w:pPr>
        <w:ind w:left="3600" w:hanging="360"/>
      </w:pPr>
    </w:lvl>
    <w:lvl w:ilvl="5" w:tplc="FF668690" w:tentative="1">
      <w:start w:val="1"/>
      <w:numFmt w:val="lowerRoman"/>
      <w:lvlText w:val="%6."/>
      <w:lvlJc w:val="right"/>
      <w:pPr>
        <w:ind w:left="4320" w:hanging="180"/>
      </w:pPr>
    </w:lvl>
    <w:lvl w:ilvl="6" w:tplc="CAB62C78" w:tentative="1">
      <w:start w:val="1"/>
      <w:numFmt w:val="decimal"/>
      <w:lvlText w:val="%7."/>
      <w:lvlJc w:val="left"/>
      <w:pPr>
        <w:ind w:left="5040" w:hanging="360"/>
      </w:pPr>
    </w:lvl>
    <w:lvl w:ilvl="7" w:tplc="519672DA" w:tentative="1">
      <w:start w:val="1"/>
      <w:numFmt w:val="lowerLetter"/>
      <w:lvlText w:val="%8."/>
      <w:lvlJc w:val="left"/>
      <w:pPr>
        <w:ind w:left="5760" w:hanging="360"/>
      </w:pPr>
    </w:lvl>
    <w:lvl w:ilvl="8" w:tplc="6F8A67F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3D0CB2A">
      <w:start w:val="1"/>
      <w:numFmt w:val="lowerRoman"/>
      <w:lvlText w:val="(%1)"/>
      <w:lvlJc w:val="left"/>
      <w:pPr>
        <w:ind w:left="1080" w:hanging="720"/>
      </w:pPr>
      <w:rPr>
        <w:rFonts w:hint="default"/>
        <w:b w:val="0"/>
      </w:rPr>
    </w:lvl>
    <w:lvl w:ilvl="1" w:tplc="B8FE5CEE" w:tentative="1">
      <w:start w:val="1"/>
      <w:numFmt w:val="lowerLetter"/>
      <w:lvlText w:val="%2."/>
      <w:lvlJc w:val="left"/>
      <w:pPr>
        <w:ind w:left="1440" w:hanging="360"/>
      </w:pPr>
    </w:lvl>
    <w:lvl w:ilvl="2" w:tplc="71EAB250" w:tentative="1">
      <w:start w:val="1"/>
      <w:numFmt w:val="lowerRoman"/>
      <w:lvlText w:val="%3."/>
      <w:lvlJc w:val="right"/>
      <w:pPr>
        <w:ind w:left="2160" w:hanging="180"/>
      </w:pPr>
    </w:lvl>
    <w:lvl w:ilvl="3" w:tplc="5A98FB3C" w:tentative="1">
      <w:start w:val="1"/>
      <w:numFmt w:val="decimal"/>
      <w:lvlText w:val="%4."/>
      <w:lvlJc w:val="left"/>
      <w:pPr>
        <w:ind w:left="2880" w:hanging="360"/>
      </w:pPr>
    </w:lvl>
    <w:lvl w:ilvl="4" w:tplc="F6969838" w:tentative="1">
      <w:start w:val="1"/>
      <w:numFmt w:val="lowerLetter"/>
      <w:lvlText w:val="%5."/>
      <w:lvlJc w:val="left"/>
      <w:pPr>
        <w:ind w:left="3600" w:hanging="360"/>
      </w:pPr>
    </w:lvl>
    <w:lvl w:ilvl="5" w:tplc="1990FC8C" w:tentative="1">
      <w:start w:val="1"/>
      <w:numFmt w:val="lowerRoman"/>
      <w:lvlText w:val="%6."/>
      <w:lvlJc w:val="right"/>
      <w:pPr>
        <w:ind w:left="4320" w:hanging="180"/>
      </w:pPr>
    </w:lvl>
    <w:lvl w:ilvl="6" w:tplc="1AB632AC" w:tentative="1">
      <w:start w:val="1"/>
      <w:numFmt w:val="decimal"/>
      <w:lvlText w:val="%7."/>
      <w:lvlJc w:val="left"/>
      <w:pPr>
        <w:ind w:left="5040" w:hanging="360"/>
      </w:pPr>
    </w:lvl>
    <w:lvl w:ilvl="7" w:tplc="6A0CDE8A" w:tentative="1">
      <w:start w:val="1"/>
      <w:numFmt w:val="lowerLetter"/>
      <w:lvlText w:val="%8."/>
      <w:lvlJc w:val="left"/>
      <w:pPr>
        <w:ind w:left="5760" w:hanging="360"/>
      </w:pPr>
    </w:lvl>
    <w:lvl w:ilvl="8" w:tplc="FCAE39F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EC09F6">
      <w:start w:val="1"/>
      <w:numFmt w:val="lowerRoman"/>
      <w:lvlText w:val="(%1)"/>
      <w:lvlJc w:val="left"/>
      <w:pPr>
        <w:ind w:left="1080" w:hanging="720"/>
      </w:pPr>
      <w:rPr>
        <w:rFonts w:hint="default"/>
        <w:b w:val="0"/>
      </w:rPr>
    </w:lvl>
    <w:lvl w:ilvl="1" w:tplc="5C662EC2" w:tentative="1">
      <w:start w:val="1"/>
      <w:numFmt w:val="lowerLetter"/>
      <w:lvlText w:val="%2."/>
      <w:lvlJc w:val="left"/>
      <w:pPr>
        <w:ind w:left="1440" w:hanging="360"/>
      </w:pPr>
    </w:lvl>
    <w:lvl w:ilvl="2" w:tplc="5810B576" w:tentative="1">
      <w:start w:val="1"/>
      <w:numFmt w:val="lowerRoman"/>
      <w:lvlText w:val="%3."/>
      <w:lvlJc w:val="right"/>
      <w:pPr>
        <w:ind w:left="2160" w:hanging="180"/>
      </w:pPr>
    </w:lvl>
    <w:lvl w:ilvl="3" w:tplc="0A4C6670" w:tentative="1">
      <w:start w:val="1"/>
      <w:numFmt w:val="decimal"/>
      <w:lvlText w:val="%4."/>
      <w:lvlJc w:val="left"/>
      <w:pPr>
        <w:ind w:left="2880" w:hanging="360"/>
      </w:pPr>
    </w:lvl>
    <w:lvl w:ilvl="4" w:tplc="6688CBE8" w:tentative="1">
      <w:start w:val="1"/>
      <w:numFmt w:val="lowerLetter"/>
      <w:lvlText w:val="%5."/>
      <w:lvlJc w:val="left"/>
      <w:pPr>
        <w:ind w:left="3600" w:hanging="360"/>
      </w:pPr>
    </w:lvl>
    <w:lvl w:ilvl="5" w:tplc="3EEE8A5C" w:tentative="1">
      <w:start w:val="1"/>
      <w:numFmt w:val="lowerRoman"/>
      <w:lvlText w:val="%6."/>
      <w:lvlJc w:val="right"/>
      <w:pPr>
        <w:ind w:left="4320" w:hanging="180"/>
      </w:pPr>
    </w:lvl>
    <w:lvl w:ilvl="6" w:tplc="661464BE" w:tentative="1">
      <w:start w:val="1"/>
      <w:numFmt w:val="decimal"/>
      <w:lvlText w:val="%7."/>
      <w:lvlJc w:val="left"/>
      <w:pPr>
        <w:ind w:left="5040" w:hanging="360"/>
      </w:pPr>
    </w:lvl>
    <w:lvl w:ilvl="7" w:tplc="634240E4" w:tentative="1">
      <w:start w:val="1"/>
      <w:numFmt w:val="lowerLetter"/>
      <w:lvlText w:val="%8."/>
      <w:lvlJc w:val="left"/>
      <w:pPr>
        <w:ind w:left="5760" w:hanging="360"/>
      </w:pPr>
    </w:lvl>
    <w:lvl w:ilvl="8" w:tplc="E71CB85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3BA8A34">
      <w:start w:val="1"/>
      <w:numFmt w:val="decimal"/>
      <w:lvlText w:val="%1."/>
      <w:lvlJc w:val="left"/>
      <w:pPr>
        <w:ind w:left="360" w:hanging="360"/>
      </w:pPr>
      <w:rPr>
        <w:rFonts w:hint="default"/>
      </w:rPr>
    </w:lvl>
    <w:lvl w:ilvl="1" w:tplc="88A49154" w:tentative="1">
      <w:start w:val="1"/>
      <w:numFmt w:val="lowerLetter"/>
      <w:lvlText w:val="%2."/>
      <w:lvlJc w:val="left"/>
      <w:pPr>
        <w:ind w:left="1080" w:hanging="360"/>
      </w:pPr>
    </w:lvl>
    <w:lvl w:ilvl="2" w:tplc="C9184DBE" w:tentative="1">
      <w:start w:val="1"/>
      <w:numFmt w:val="lowerRoman"/>
      <w:lvlText w:val="%3."/>
      <w:lvlJc w:val="right"/>
      <w:pPr>
        <w:ind w:left="1800" w:hanging="180"/>
      </w:pPr>
    </w:lvl>
    <w:lvl w:ilvl="3" w:tplc="D3D41E88" w:tentative="1">
      <w:start w:val="1"/>
      <w:numFmt w:val="decimal"/>
      <w:lvlText w:val="%4."/>
      <w:lvlJc w:val="left"/>
      <w:pPr>
        <w:ind w:left="2520" w:hanging="360"/>
      </w:pPr>
    </w:lvl>
    <w:lvl w:ilvl="4" w:tplc="AB40249E" w:tentative="1">
      <w:start w:val="1"/>
      <w:numFmt w:val="lowerLetter"/>
      <w:lvlText w:val="%5."/>
      <w:lvlJc w:val="left"/>
      <w:pPr>
        <w:ind w:left="3240" w:hanging="360"/>
      </w:pPr>
    </w:lvl>
    <w:lvl w:ilvl="5" w:tplc="15C46B22" w:tentative="1">
      <w:start w:val="1"/>
      <w:numFmt w:val="lowerRoman"/>
      <w:lvlText w:val="%6."/>
      <w:lvlJc w:val="right"/>
      <w:pPr>
        <w:ind w:left="3960" w:hanging="180"/>
      </w:pPr>
    </w:lvl>
    <w:lvl w:ilvl="6" w:tplc="9A46FAA4" w:tentative="1">
      <w:start w:val="1"/>
      <w:numFmt w:val="decimal"/>
      <w:lvlText w:val="%7."/>
      <w:lvlJc w:val="left"/>
      <w:pPr>
        <w:ind w:left="4680" w:hanging="360"/>
      </w:pPr>
    </w:lvl>
    <w:lvl w:ilvl="7" w:tplc="135057D0" w:tentative="1">
      <w:start w:val="1"/>
      <w:numFmt w:val="lowerLetter"/>
      <w:lvlText w:val="%8."/>
      <w:lvlJc w:val="left"/>
      <w:pPr>
        <w:ind w:left="5400" w:hanging="360"/>
      </w:pPr>
    </w:lvl>
    <w:lvl w:ilvl="8" w:tplc="4DFC158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D5E9256">
      <w:start w:val="1"/>
      <w:numFmt w:val="lowerRoman"/>
      <w:lvlText w:val="(%1)"/>
      <w:lvlJc w:val="left"/>
      <w:pPr>
        <w:ind w:left="1080" w:hanging="720"/>
      </w:pPr>
      <w:rPr>
        <w:rFonts w:hint="default"/>
      </w:rPr>
    </w:lvl>
    <w:lvl w:ilvl="1" w:tplc="6EEE03D0" w:tentative="1">
      <w:start w:val="1"/>
      <w:numFmt w:val="lowerLetter"/>
      <w:lvlText w:val="%2."/>
      <w:lvlJc w:val="left"/>
      <w:pPr>
        <w:ind w:left="1440" w:hanging="360"/>
      </w:pPr>
    </w:lvl>
    <w:lvl w:ilvl="2" w:tplc="C2B41B36" w:tentative="1">
      <w:start w:val="1"/>
      <w:numFmt w:val="lowerRoman"/>
      <w:lvlText w:val="%3."/>
      <w:lvlJc w:val="right"/>
      <w:pPr>
        <w:ind w:left="2160" w:hanging="180"/>
      </w:pPr>
    </w:lvl>
    <w:lvl w:ilvl="3" w:tplc="6374CA96" w:tentative="1">
      <w:start w:val="1"/>
      <w:numFmt w:val="decimal"/>
      <w:lvlText w:val="%4."/>
      <w:lvlJc w:val="left"/>
      <w:pPr>
        <w:ind w:left="2880" w:hanging="360"/>
      </w:pPr>
    </w:lvl>
    <w:lvl w:ilvl="4" w:tplc="8E945CB2" w:tentative="1">
      <w:start w:val="1"/>
      <w:numFmt w:val="lowerLetter"/>
      <w:lvlText w:val="%5."/>
      <w:lvlJc w:val="left"/>
      <w:pPr>
        <w:ind w:left="3600" w:hanging="360"/>
      </w:pPr>
    </w:lvl>
    <w:lvl w:ilvl="5" w:tplc="A2B0AA46" w:tentative="1">
      <w:start w:val="1"/>
      <w:numFmt w:val="lowerRoman"/>
      <w:lvlText w:val="%6."/>
      <w:lvlJc w:val="right"/>
      <w:pPr>
        <w:ind w:left="4320" w:hanging="180"/>
      </w:pPr>
    </w:lvl>
    <w:lvl w:ilvl="6" w:tplc="F4F4F500" w:tentative="1">
      <w:start w:val="1"/>
      <w:numFmt w:val="decimal"/>
      <w:lvlText w:val="%7."/>
      <w:lvlJc w:val="left"/>
      <w:pPr>
        <w:ind w:left="5040" w:hanging="360"/>
      </w:pPr>
    </w:lvl>
    <w:lvl w:ilvl="7" w:tplc="9874121E" w:tentative="1">
      <w:start w:val="1"/>
      <w:numFmt w:val="lowerLetter"/>
      <w:lvlText w:val="%8."/>
      <w:lvlJc w:val="left"/>
      <w:pPr>
        <w:ind w:left="5760" w:hanging="360"/>
      </w:pPr>
    </w:lvl>
    <w:lvl w:ilvl="8" w:tplc="8BFCDB7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25E23A0">
      <w:start w:val="1"/>
      <w:numFmt w:val="decimal"/>
      <w:lvlText w:val="%1."/>
      <w:lvlJc w:val="left"/>
      <w:pPr>
        <w:ind w:left="360" w:hanging="360"/>
      </w:pPr>
    </w:lvl>
    <w:lvl w:ilvl="1" w:tplc="30E64F38" w:tentative="1">
      <w:start w:val="1"/>
      <w:numFmt w:val="lowerLetter"/>
      <w:lvlText w:val="%2."/>
      <w:lvlJc w:val="left"/>
      <w:pPr>
        <w:ind w:left="1080" w:hanging="360"/>
      </w:pPr>
    </w:lvl>
    <w:lvl w:ilvl="2" w:tplc="A2C03DC4" w:tentative="1">
      <w:start w:val="1"/>
      <w:numFmt w:val="lowerRoman"/>
      <w:lvlText w:val="%3."/>
      <w:lvlJc w:val="right"/>
      <w:pPr>
        <w:ind w:left="1800" w:hanging="180"/>
      </w:pPr>
    </w:lvl>
    <w:lvl w:ilvl="3" w:tplc="EED03268" w:tentative="1">
      <w:start w:val="1"/>
      <w:numFmt w:val="decimal"/>
      <w:lvlText w:val="%4."/>
      <w:lvlJc w:val="left"/>
      <w:pPr>
        <w:ind w:left="2520" w:hanging="360"/>
      </w:pPr>
    </w:lvl>
    <w:lvl w:ilvl="4" w:tplc="4B8A7990" w:tentative="1">
      <w:start w:val="1"/>
      <w:numFmt w:val="lowerLetter"/>
      <w:lvlText w:val="%5."/>
      <w:lvlJc w:val="left"/>
      <w:pPr>
        <w:ind w:left="3240" w:hanging="360"/>
      </w:pPr>
    </w:lvl>
    <w:lvl w:ilvl="5" w:tplc="0140515E" w:tentative="1">
      <w:start w:val="1"/>
      <w:numFmt w:val="lowerRoman"/>
      <w:lvlText w:val="%6."/>
      <w:lvlJc w:val="right"/>
      <w:pPr>
        <w:ind w:left="3960" w:hanging="180"/>
      </w:pPr>
    </w:lvl>
    <w:lvl w:ilvl="6" w:tplc="E15646C4" w:tentative="1">
      <w:start w:val="1"/>
      <w:numFmt w:val="decimal"/>
      <w:lvlText w:val="%7."/>
      <w:lvlJc w:val="left"/>
      <w:pPr>
        <w:ind w:left="4680" w:hanging="360"/>
      </w:pPr>
    </w:lvl>
    <w:lvl w:ilvl="7" w:tplc="2D4075B2" w:tentative="1">
      <w:start w:val="1"/>
      <w:numFmt w:val="lowerLetter"/>
      <w:lvlText w:val="%8."/>
      <w:lvlJc w:val="left"/>
      <w:pPr>
        <w:ind w:left="5400" w:hanging="360"/>
      </w:pPr>
    </w:lvl>
    <w:lvl w:ilvl="8" w:tplc="9A289DF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9A04EBC">
      <w:start w:val="1"/>
      <w:numFmt w:val="lowerRoman"/>
      <w:lvlText w:val="(%1)"/>
      <w:lvlJc w:val="left"/>
      <w:pPr>
        <w:ind w:left="1080" w:hanging="720"/>
      </w:pPr>
      <w:rPr>
        <w:rFonts w:hint="default"/>
        <w:b w:val="0"/>
      </w:rPr>
    </w:lvl>
    <w:lvl w:ilvl="1" w:tplc="0B5658F4" w:tentative="1">
      <w:start w:val="1"/>
      <w:numFmt w:val="lowerLetter"/>
      <w:lvlText w:val="%2."/>
      <w:lvlJc w:val="left"/>
      <w:pPr>
        <w:ind w:left="1440" w:hanging="360"/>
      </w:pPr>
    </w:lvl>
    <w:lvl w:ilvl="2" w:tplc="0AEEAC30" w:tentative="1">
      <w:start w:val="1"/>
      <w:numFmt w:val="lowerRoman"/>
      <w:lvlText w:val="%3."/>
      <w:lvlJc w:val="right"/>
      <w:pPr>
        <w:ind w:left="2160" w:hanging="180"/>
      </w:pPr>
    </w:lvl>
    <w:lvl w:ilvl="3" w:tplc="582640B0" w:tentative="1">
      <w:start w:val="1"/>
      <w:numFmt w:val="decimal"/>
      <w:lvlText w:val="%4."/>
      <w:lvlJc w:val="left"/>
      <w:pPr>
        <w:ind w:left="2880" w:hanging="360"/>
      </w:pPr>
    </w:lvl>
    <w:lvl w:ilvl="4" w:tplc="0E02D9F0" w:tentative="1">
      <w:start w:val="1"/>
      <w:numFmt w:val="lowerLetter"/>
      <w:lvlText w:val="%5."/>
      <w:lvlJc w:val="left"/>
      <w:pPr>
        <w:ind w:left="3600" w:hanging="360"/>
      </w:pPr>
    </w:lvl>
    <w:lvl w:ilvl="5" w:tplc="6B366114" w:tentative="1">
      <w:start w:val="1"/>
      <w:numFmt w:val="lowerRoman"/>
      <w:lvlText w:val="%6."/>
      <w:lvlJc w:val="right"/>
      <w:pPr>
        <w:ind w:left="4320" w:hanging="180"/>
      </w:pPr>
    </w:lvl>
    <w:lvl w:ilvl="6" w:tplc="D77C438C" w:tentative="1">
      <w:start w:val="1"/>
      <w:numFmt w:val="decimal"/>
      <w:lvlText w:val="%7."/>
      <w:lvlJc w:val="left"/>
      <w:pPr>
        <w:ind w:left="5040" w:hanging="360"/>
      </w:pPr>
    </w:lvl>
    <w:lvl w:ilvl="7" w:tplc="DAC2FF06" w:tentative="1">
      <w:start w:val="1"/>
      <w:numFmt w:val="lowerLetter"/>
      <w:lvlText w:val="%8."/>
      <w:lvlJc w:val="left"/>
      <w:pPr>
        <w:ind w:left="5760" w:hanging="360"/>
      </w:pPr>
    </w:lvl>
    <w:lvl w:ilvl="8" w:tplc="21DC759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D8EF084">
      <w:start w:val="1"/>
      <w:numFmt w:val="lowerRoman"/>
      <w:lvlText w:val="(%1)"/>
      <w:lvlJc w:val="left"/>
      <w:pPr>
        <w:ind w:left="1080" w:hanging="720"/>
      </w:pPr>
      <w:rPr>
        <w:rFonts w:hint="default"/>
      </w:rPr>
    </w:lvl>
    <w:lvl w:ilvl="1" w:tplc="9C68DB70" w:tentative="1">
      <w:start w:val="1"/>
      <w:numFmt w:val="lowerLetter"/>
      <w:lvlText w:val="%2."/>
      <w:lvlJc w:val="left"/>
      <w:pPr>
        <w:ind w:left="1440" w:hanging="360"/>
      </w:pPr>
    </w:lvl>
    <w:lvl w:ilvl="2" w:tplc="19088762" w:tentative="1">
      <w:start w:val="1"/>
      <w:numFmt w:val="lowerRoman"/>
      <w:lvlText w:val="%3."/>
      <w:lvlJc w:val="right"/>
      <w:pPr>
        <w:ind w:left="2160" w:hanging="180"/>
      </w:pPr>
    </w:lvl>
    <w:lvl w:ilvl="3" w:tplc="1FBA9AB0" w:tentative="1">
      <w:start w:val="1"/>
      <w:numFmt w:val="decimal"/>
      <w:lvlText w:val="%4."/>
      <w:lvlJc w:val="left"/>
      <w:pPr>
        <w:ind w:left="2880" w:hanging="360"/>
      </w:pPr>
    </w:lvl>
    <w:lvl w:ilvl="4" w:tplc="FA1A6B16" w:tentative="1">
      <w:start w:val="1"/>
      <w:numFmt w:val="lowerLetter"/>
      <w:lvlText w:val="%5."/>
      <w:lvlJc w:val="left"/>
      <w:pPr>
        <w:ind w:left="3600" w:hanging="360"/>
      </w:pPr>
    </w:lvl>
    <w:lvl w:ilvl="5" w:tplc="B7F02628" w:tentative="1">
      <w:start w:val="1"/>
      <w:numFmt w:val="lowerRoman"/>
      <w:lvlText w:val="%6."/>
      <w:lvlJc w:val="right"/>
      <w:pPr>
        <w:ind w:left="4320" w:hanging="180"/>
      </w:pPr>
    </w:lvl>
    <w:lvl w:ilvl="6" w:tplc="585A0E72" w:tentative="1">
      <w:start w:val="1"/>
      <w:numFmt w:val="decimal"/>
      <w:lvlText w:val="%7."/>
      <w:lvlJc w:val="left"/>
      <w:pPr>
        <w:ind w:left="5040" w:hanging="360"/>
      </w:pPr>
    </w:lvl>
    <w:lvl w:ilvl="7" w:tplc="AE461E88" w:tentative="1">
      <w:start w:val="1"/>
      <w:numFmt w:val="lowerLetter"/>
      <w:lvlText w:val="%8."/>
      <w:lvlJc w:val="left"/>
      <w:pPr>
        <w:ind w:left="5760" w:hanging="360"/>
      </w:pPr>
    </w:lvl>
    <w:lvl w:ilvl="8" w:tplc="A5229B1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7C6B774">
      <w:start w:val="1"/>
      <w:numFmt w:val="lowerRoman"/>
      <w:lvlText w:val="(%1)"/>
      <w:lvlJc w:val="left"/>
      <w:pPr>
        <w:ind w:left="1080" w:hanging="720"/>
      </w:pPr>
      <w:rPr>
        <w:rFonts w:hint="default"/>
      </w:rPr>
    </w:lvl>
    <w:lvl w:ilvl="1" w:tplc="6B32C744" w:tentative="1">
      <w:start w:val="1"/>
      <w:numFmt w:val="lowerLetter"/>
      <w:lvlText w:val="%2."/>
      <w:lvlJc w:val="left"/>
      <w:pPr>
        <w:ind w:left="1440" w:hanging="360"/>
      </w:pPr>
    </w:lvl>
    <w:lvl w:ilvl="2" w:tplc="0CEC39BC" w:tentative="1">
      <w:start w:val="1"/>
      <w:numFmt w:val="lowerRoman"/>
      <w:lvlText w:val="%3."/>
      <w:lvlJc w:val="right"/>
      <w:pPr>
        <w:ind w:left="2160" w:hanging="180"/>
      </w:pPr>
    </w:lvl>
    <w:lvl w:ilvl="3" w:tplc="37648028" w:tentative="1">
      <w:start w:val="1"/>
      <w:numFmt w:val="decimal"/>
      <w:lvlText w:val="%4."/>
      <w:lvlJc w:val="left"/>
      <w:pPr>
        <w:ind w:left="2880" w:hanging="360"/>
      </w:pPr>
    </w:lvl>
    <w:lvl w:ilvl="4" w:tplc="1870FDFE" w:tentative="1">
      <w:start w:val="1"/>
      <w:numFmt w:val="lowerLetter"/>
      <w:lvlText w:val="%5."/>
      <w:lvlJc w:val="left"/>
      <w:pPr>
        <w:ind w:left="3600" w:hanging="360"/>
      </w:pPr>
    </w:lvl>
    <w:lvl w:ilvl="5" w:tplc="AF8E546E" w:tentative="1">
      <w:start w:val="1"/>
      <w:numFmt w:val="lowerRoman"/>
      <w:lvlText w:val="%6."/>
      <w:lvlJc w:val="right"/>
      <w:pPr>
        <w:ind w:left="4320" w:hanging="180"/>
      </w:pPr>
    </w:lvl>
    <w:lvl w:ilvl="6" w:tplc="6A8AA5AC" w:tentative="1">
      <w:start w:val="1"/>
      <w:numFmt w:val="decimal"/>
      <w:lvlText w:val="%7."/>
      <w:lvlJc w:val="left"/>
      <w:pPr>
        <w:ind w:left="5040" w:hanging="360"/>
      </w:pPr>
    </w:lvl>
    <w:lvl w:ilvl="7" w:tplc="2AFA0D98" w:tentative="1">
      <w:start w:val="1"/>
      <w:numFmt w:val="lowerLetter"/>
      <w:lvlText w:val="%8."/>
      <w:lvlJc w:val="left"/>
      <w:pPr>
        <w:ind w:left="5760" w:hanging="360"/>
      </w:pPr>
    </w:lvl>
    <w:lvl w:ilvl="8" w:tplc="FD66EEE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EDA6826">
      <w:start w:val="1"/>
      <w:numFmt w:val="lowerRoman"/>
      <w:lvlText w:val="(%1)"/>
      <w:lvlJc w:val="left"/>
      <w:pPr>
        <w:ind w:left="1004" w:hanging="720"/>
      </w:pPr>
      <w:rPr>
        <w:rFonts w:hint="default"/>
        <w:b w:val="0"/>
      </w:rPr>
    </w:lvl>
    <w:lvl w:ilvl="1" w:tplc="F23A3886" w:tentative="1">
      <w:start w:val="1"/>
      <w:numFmt w:val="lowerLetter"/>
      <w:lvlText w:val="%2."/>
      <w:lvlJc w:val="left"/>
      <w:pPr>
        <w:ind w:left="1364" w:hanging="360"/>
      </w:pPr>
    </w:lvl>
    <w:lvl w:ilvl="2" w:tplc="BAD64D50" w:tentative="1">
      <w:start w:val="1"/>
      <w:numFmt w:val="lowerRoman"/>
      <w:lvlText w:val="%3."/>
      <w:lvlJc w:val="right"/>
      <w:pPr>
        <w:ind w:left="2084" w:hanging="180"/>
      </w:pPr>
    </w:lvl>
    <w:lvl w:ilvl="3" w:tplc="865AD3BA" w:tentative="1">
      <w:start w:val="1"/>
      <w:numFmt w:val="decimal"/>
      <w:lvlText w:val="%4."/>
      <w:lvlJc w:val="left"/>
      <w:pPr>
        <w:ind w:left="2804" w:hanging="360"/>
      </w:pPr>
    </w:lvl>
    <w:lvl w:ilvl="4" w:tplc="271CDE2C" w:tentative="1">
      <w:start w:val="1"/>
      <w:numFmt w:val="lowerLetter"/>
      <w:lvlText w:val="%5."/>
      <w:lvlJc w:val="left"/>
      <w:pPr>
        <w:ind w:left="3524" w:hanging="360"/>
      </w:pPr>
    </w:lvl>
    <w:lvl w:ilvl="5" w:tplc="BE52F52E" w:tentative="1">
      <w:start w:val="1"/>
      <w:numFmt w:val="lowerRoman"/>
      <w:lvlText w:val="%6."/>
      <w:lvlJc w:val="right"/>
      <w:pPr>
        <w:ind w:left="4244" w:hanging="180"/>
      </w:pPr>
    </w:lvl>
    <w:lvl w:ilvl="6" w:tplc="8B36F72E" w:tentative="1">
      <w:start w:val="1"/>
      <w:numFmt w:val="decimal"/>
      <w:lvlText w:val="%7."/>
      <w:lvlJc w:val="left"/>
      <w:pPr>
        <w:ind w:left="4964" w:hanging="360"/>
      </w:pPr>
    </w:lvl>
    <w:lvl w:ilvl="7" w:tplc="4DE6FD1A" w:tentative="1">
      <w:start w:val="1"/>
      <w:numFmt w:val="lowerLetter"/>
      <w:lvlText w:val="%8."/>
      <w:lvlJc w:val="left"/>
      <w:pPr>
        <w:ind w:left="5684" w:hanging="360"/>
      </w:pPr>
    </w:lvl>
    <w:lvl w:ilvl="8" w:tplc="52C6093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AAA3AFA">
      <w:start w:val="1"/>
      <w:numFmt w:val="decimal"/>
      <w:lvlText w:val="%1."/>
      <w:lvlJc w:val="left"/>
      <w:pPr>
        <w:ind w:left="360" w:hanging="360"/>
      </w:pPr>
      <w:rPr>
        <w:rFonts w:hint="default"/>
      </w:rPr>
    </w:lvl>
    <w:lvl w:ilvl="1" w:tplc="E29E6650" w:tentative="1">
      <w:start w:val="1"/>
      <w:numFmt w:val="lowerLetter"/>
      <w:lvlText w:val="%2."/>
      <w:lvlJc w:val="left"/>
      <w:pPr>
        <w:ind w:left="1080" w:hanging="360"/>
      </w:pPr>
    </w:lvl>
    <w:lvl w:ilvl="2" w:tplc="9BDE293E" w:tentative="1">
      <w:start w:val="1"/>
      <w:numFmt w:val="lowerRoman"/>
      <w:lvlText w:val="%3."/>
      <w:lvlJc w:val="right"/>
      <w:pPr>
        <w:ind w:left="1800" w:hanging="180"/>
      </w:pPr>
    </w:lvl>
    <w:lvl w:ilvl="3" w:tplc="BE8A2F0A" w:tentative="1">
      <w:start w:val="1"/>
      <w:numFmt w:val="decimal"/>
      <w:lvlText w:val="%4."/>
      <w:lvlJc w:val="left"/>
      <w:pPr>
        <w:ind w:left="2520" w:hanging="360"/>
      </w:pPr>
    </w:lvl>
    <w:lvl w:ilvl="4" w:tplc="0338CADE" w:tentative="1">
      <w:start w:val="1"/>
      <w:numFmt w:val="lowerLetter"/>
      <w:lvlText w:val="%5."/>
      <w:lvlJc w:val="left"/>
      <w:pPr>
        <w:ind w:left="3240" w:hanging="360"/>
      </w:pPr>
    </w:lvl>
    <w:lvl w:ilvl="5" w:tplc="3BE06CE2" w:tentative="1">
      <w:start w:val="1"/>
      <w:numFmt w:val="lowerRoman"/>
      <w:lvlText w:val="%6."/>
      <w:lvlJc w:val="right"/>
      <w:pPr>
        <w:ind w:left="3960" w:hanging="180"/>
      </w:pPr>
    </w:lvl>
    <w:lvl w:ilvl="6" w:tplc="73DA069E" w:tentative="1">
      <w:start w:val="1"/>
      <w:numFmt w:val="decimal"/>
      <w:lvlText w:val="%7."/>
      <w:lvlJc w:val="left"/>
      <w:pPr>
        <w:ind w:left="4680" w:hanging="360"/>
      </w:pPr>
    </w:lvl>
    <w:lvl w:ilvl="7" w:tplc="43520122" w:tentative="1">
      <w:start w:val="1"/>
      <w:numFmt w:val="lowerLetter"/>
      <w:lvlText w:val="%8."/>
      <w:lvlJc w:val="left"/>
      <w:pPr>
        <w:ind w:left="5400" w:hanging="360"/>
      </w:pPr>
    </w:lvl>
    <w:lvl w:ilvl="8" w:tplc="DAAA298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F3EBFCE">
      <w:start w:val="1"/>
      <w:numFmt w:val="lowerRoman"/>
      <w:lvlText w:val="(%1)"/>
      <w:lvlJc w:val="left"/>
      <w:pPr>
        <w:ind w:left="1080" w:hanging="720"/>
      </w:pPr>
      <w:rPr>
        <w:rFonts w:hint="default"/>
      </w:rPr>
    </w:lvl>
    <w:lvl w:ilvl="1" w:tplc="EDC8D33A" w:tentative="1">
      <w:start w:val="1"/>
      <w:numFmt w:val="lowerLetter"/>
      <w:lvlText w:val="%2."/>
      <w:lvlJc w:val="left"/>
      <w:pPr>
        <w:ind w:left="1440" w:hanging="360"/>
      </w:pPr>
    </w:lvl>
    <w:lvl w:ilvl="2" w:tplc="0602B686" w:tentative="1">
      <w:start w:val="1"/>
      <w:numFmt w:val="lowerRoman"/>
      <w:lvlText w:val="%3."/>
      <w:lvlJc w:val="right"/>
      <w:pPr>
        <w:ind w:left="2160" w:hanging="180"/>
      </w:pPr>
    </w:lvl>
    <w:lvl w:ilvl="3" w:tplc="B1161120" w:tentative="1">
      <w:start w:val="1"/>
      <w:numFmt w:val="decimal"/>
      <w:lvlText w:val="%4."/>
      <w:lvlJc w:val="left"/>
      <w:pPr>
        <w:ind w:left="2880" w:hanging="360"/>
      </w:pPr>
    </w:lvl>
    <w:lvl w:ilvl="4" w:tplc="4BEE39EA" w:tentative="1">
      <w:start w:val="1"/>
      <w:numFmt w:val="lowerLetter"/>
      <w:lvlText w:val="%5."/>
      <w:lvlJc w:val="left"/>
      <w:pPr>
        <w:ind w:left="3600" w:hanging="360"/>
      </w:pPr>
    </w:lvl>
    <w:lvl w:ilvl="5" w:tplc="18D86DE2" w:tentative="1">
      <w:start w:val="1"/>
      <w:numFmt w:val="lowerRoman"/>
      <w:lvlText w:val="%6."/>
      <w:lvlJc w:val="right"/>
      <w:pPr>
        <w:ind w:left="4320" w:hanging="180"/>
      </w:pPr>
    </w:lvl>
    <w:lvl w:ilvl="6" w:tplc="D5AEFB7E" w:tentative="1">
      <w:start w:val="1"/>
      <w:numFmt w:val="decimal"/>
      <w:lvlText w:val="%7."/>
      <w:lvlJc w:val="left"/>
      <w:pPr>
        <w:ind w:left="5040" w:hanging="360"/>
      </w:pPr>
    </w:lvl>
    <w:lvl w:ilvl="7" w:tplc="95E27028" w:tentative="1">
      <w:start w:val="1"/>
      <w:numFmt w:val="lowerLetter"/>
      <w:lvlText w:val="%8."/>
      <w:lvlJc w:val="left"/>
      <w:pPr>
        <w:ind w:left="5760" w:hanging="360"/>
      </w:pPr>
    </w:lvl>
    <w:lvl w:ilvl="8" w:tplc="0E8C4B8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AB25D8C">
      <w:start w:val="1"/>
      <w:numFmt w:val="decimal"/>
      <w:lvlText w:val="%1."/>
      <w:lvlJc w:val="left"/>
      <w:pPr>
        <w:ind w:left="360" w:hanging="360"/>
      </w:pPr>
      <w:rPr>
        <w:rFonts w:hint="default"/>
      </w:rPr>
    </w:lvl>
    <w:lvl w:ilvl="1" w:tplc="5962671E" w:tentative="1">
      <w:start w:val="1"/>
      <w:numFmt w:val="lowerLetter"/>
      <w:lvlText w:val="%2."/>
      <w:lvlJc w:val="left"/>
      <w:pPr>
        <w:ind w:left="1080" w:hanging="360"/>
      </w:pPr>
    </w:lvl>
    <w:lvl w:ilvl="2" w:tplc="5DE6C820" w:tentative="1">
      <w:start w:val="1"/>
      <w:numFmt w:val="lowerRoman"/>
      <w:lvlText w:val="%3."/>
      <w:lvlJc w:val="right"/>
      <w:pPr>
        <w:ind w:left="1800" w:hanging="180"/>
      </w:pPr>
    </w:lvl>
    <w:lvl w:ilvl="3" w:tplc="F4143086" w:tentative="1">
      <w:start w:val="1"/>
      <w:numFmt w:val="decimal"/>
      <w:lvlText w:val="%4."/>
      <w:lvlJc w:val="left"/>
      <w:pPr>
        <w:ind w:left="2520" w:hanging="360"/>
      </w:pPr>
    </w:lvl>
    <w:lvl w:ilvl="4" w:tplc="D5FE1480" w:tentative="1">
      <w:start w:val="1"/>
      <w:numFmt w:val="lowerLetter"/>
      <w:lvlText w:val="%5."/>
      <w:lvlJc w:val="left"/>
      <w:pPr>
        <w:ind w:left="3240" w:hanging="360"/>
      </w:pPr>
    </w:lvl>
    <w:lvl w:ilvl="5" w:tplc="F6908AC4" w:tentative="1">
      <w:start w:val="1"/>
      <w:numFmt w:val="lowerRoman"/>
      <w:lvlText w:val="%6."/>
      <w:lvlJc w:val="right"/>
      <w:pPr>
        <w:ind w:left="3960" w:hanging="180"/>
      </w:pPr>
    </w:lvl>
    <w:lvl w:ilvl="6" w:tplc="EC785FCC" w:tentative="1">
      <w:start w:val="1"/>
      <w:numFmt w:val="decimal"/>
      <w:lvlText w:val="%7."/>
      <w:lvlJc w:val="left"/>
      <w:pPr>
        <w:ind w:left="4680" w:hanging="360"/>
      </w:pPr>
    </w:lvl>
    <w:lvl w:ilvl="7" w:tplc="A344183E" w:tentative="1">
      <w:start w:val="1"/>
      <w:numFmt w:val="lowerLetter"/>
      <w:lvlText w:val="%8."/>
      <w:lvlJc w:val="left"/>
      <w:pPr>
        <w:ind w:left="5400" w:hanging="360"/>
      </w:pPr>
    </w:lvl>
    <w:lvl w:ilvl="8" w:tplc="454E4FF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C805CC8">
      <w:start w:val="1"/>
      <w:numFmt w:val="lowerRoman"/>
      <w:lvlText w:val="(%1)"/>
      <w:lvlJc w:val="left"/>
      <w:pPr>
        <w:ind w:left="1080" w:hanging="720"/>
      </w:pPr>
      <w:rPr>
        <w:rFonts w:hint="default"/>
      </w:rPr>
    </w:lvl>
    <w:lvl w:ilvl="1" w:tplc="F2043C4E" w:tentative="1">
      <w:start w:val="1"/>
      <w:numFmt w:val="lowerLetter"/>
      <w:lvlText w:val="%2."/>
      <w:lvlJc w:val="left"/>
      <w:pPr>
        <w:ind w:left="1440" w:hanging="360"/>
      </w:pPr>
    </w:lvl>
    <w:lvl w:ilvl="2" w:tplc="D17E5DA0" w:tentative="1">
      <w:start w:val="1"/>
      <w:numFmt w:val="lowerRoman"/>
      <w:lvlText w:val="%3."/>
      <w:lvlJc w:val="right"/>
      <w:pPr>
        <w:ind w:left="2160" w:hanging="180"/>
      </w:pPr>
    </w:lvl>
    <w:lvl w:ilvl="3" w:tplc="3572B8BA" w:tentative="1">
      <w:start w:val="1"/>
      <w:numFmt w:val="decimal"/>
      <w:lvlText w:val="%4."/>
      <w:lvlJc w:val="left"/>
      <w:pPr>
        <w:ind w:left="2880" w:hanging="360"/>
      </w:pPr>
    </w:lvl>
    <w:lvl w:ilvl="4" w:tplc="58CACD4A" w:tentative="1">
      <w:start w:val="1"/>
      <w:numFmt w:val="lowerLetter"/>
      <w:lvlText w:val="%5."/>
      <w:lvlJc w:val="left"/>
      <w:pPr>
        <w:ind w:left="3600" w:hanging="360"/>
      </w:pPr>
    </w:lvl>
    <w:lvl w:ilvl="5" w:tplc="1076EE36" w:tentative="1">
      <w:start w:val="1"/>
      <w:numFmt w:val="lowerRoman"/>
      <w:lvlText w:val="%6."/>
      <w:lvlJc w:val="right"/>
      <w:pPr>
        <w:ind w:left="4320" w:hanging="180"/>
      </w:pPr>
    </w:lvl>
    <w:lvl w:ilvl="6" w:tplc="43326B58" w:tentative="1">
      <w:start w:val="1"/>
      <w:numFmt w:val="decimal"/>
      <w:lvlText w:val="%7."/>
      <w:lvlJc w:val="left"/>
      <w:pPr>
        <w:ind w:left="5040" w:hanging="360"/>
      </w:pPr>
    </w:lvl>
    <w:lvl w:ilvl="7" w:tplc="AF68CC9A" w:tentative="1">
      <w:start w:val="1"/>
      <w:numFmt w:val="lowerLetter"/>
      <w:lvlText w:val="%8."/>
      <w:lvlJc w:val="left"/>
      <w:pPr>
        <w:ind w:left="5760" w:hanging="360"/>
      </w:pPr>
    </w:lvl>
    <w:lvl w:ilvl="8" w:tplc="EC18D52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ACCE95C">
      <w:start w:val="1"/>
      <w:numFmt w:val="decimal"/>
      <w:lvlText w:val="%1."/>
      <w:lvlJc w:val="left"/>
      <w:pPr>
        <w:ind w:left="360" w:hanging="360"/>
      </w:pPr>
      <w:rPr>
        <w:rFonts w:hint="default"/>
      </w:rPr>
    </w:lvl>
    <w:lvl w:ilvl="1" w:tplc="F188844E" w:tentative="1">
      <w:start w:val="1"/>
      <w:numFmt w:val="lowerLetter"/>
      <w:lvlText w:val="%2."/>
      <w:lvlJc w:val="left"/>
      <w:pPr>
        <w:ind w:left="1080" w:hanging="360"/>
      </w:pPr>
    </w:lvl>
    <w:lvl w:ilvl="2" w:tplc="0FE8A75A" w:tentative="1">
      <w:start w:val="1"/>
      <w:numFmt w:val="lowerRoman"/>
      <w:lvlText w:val="%3."/>
      <w:lvlJc w:val="right"/>
      <w:pPr>
        <w:ind w:left="1800" w:hanging="180"/>
      </w:pPr>
    </w:lvl>
    <w:lvl w:ilvl="3" w:tplc="D84A3F80" w:tentative="1">
      <w:start w:val="1"/>
      <w:numFmt w:val="decimal"/>
      <w:lvlText w:val="%4."/>
      <w:lvlJc w:val="left"/>
      <w:pPr>
        <w:ind w:left="2520" w:hanging="360"/>
      </w:pPr>
    </w:lvl>
    <w:lvl w:ilvl="4" w:tplc="7F508A06" w:tentative="1">
      <w:start w:val="1"/>
      <w:numFmt w:val="lowerLetter"/>
      <w:lvlText w:val="%5."/>
      <w:lvlJc w:val="left"/>
      <w:pPr>
        <w:ind w:left="3240" w:hanging="360"/>
      </w:pPr>
    </w:lvl>
    <w:lvl w:ilvl="5" w:tplc="814CC90C" w:tentative="1">
      <w:start w:val="1"/>
      <w:numFmt w:val="lowerRoman"/>
      <w:lvlText w:val="%6."/>
      <w:lvlJc w:val="right"/>
      <w:pPr>
        <w:ind w:left="3960" w:hanging="180"/>
      </w:pPr>
    </w:lvl>
    <w:lvl w:ilvl="6" w:tplc="749CF5AC" w:tentative="1">
      <w:start w:val="1"/>
      <w:numFmt w:val="decimal"/>
      <w:lvlText w:val="%7."/>
      <w:lvlJc w:val="left"/>
      <w:pPr>
        <w:ind w:left="4680" w:hanging="360"/>
      </w:pPr>
    </w:lvl>
    <w:lvl w:ilvl="7" w:tplc="698C7EA8" w:tentative="1">
      <w:start w:val="1"/>
      <w:numFmt w:val="lowerLetter"/>
      <w:lvlText w:val="%8."/>
      <w:lvlJc w:val="left"/>
      <w:pPr>
        <w:ind w:left="5400" w:hanging="360"/>
      </w:pPr>
    </w:lvl>
    <w:lvl w:ilvl="8" w:tplc="6F962F3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A74473A">
      <w:start w:val="1"/>
      <w:numFmt w:val="decimal"/>
      <w:lvlText w:val="%1."/>
      <w:lvlJc w:val="left"/>
      <w:pPr>
        <w:ind w:left="360" w:hanging="360"/>
      </w:pPr>
      <w:rPr>
        <w:rFonts w:hint="default"/>
      </w:rPr>
    </w:lvl>
    <w:lvl w:ilvl="1" w:tplc="D082A788" w:tentative="1">
      <w:start w:val="1"/>
      <w:numFmt w:val="lowerLetter"/>
      <w:lvlText w:val="%2."/>
      <w:lvlJc w:val="left"/>
      <w:pPr>
        <w:ind w:left="1080" w:hanging="360"/>
      </w:pPr>
    </w:lvl>
    <w:lvl w:ilvl="2" w:tplc="A43AF384" w:tentative="1">
      <w:start w:val="1"/>
      <w:numFmt w:val="lowerRoman"/>
      <w:lvlText w:val="%3."/>
      <w:lvlJc w:val="right"/>
      <w:pPr>
        <w:ind w:left="1800" w:hanging="180"/>
      </w:pPr>
    </w:lvl>
    <w:lvl w:ilvl="3" w:tplc="D7488BC2" w:tentative="1">
      <w:start w:val="1"/>
      <w:numFmt w:val="decimal"/>
      <w:lvlText w:val="%4."/>
      <w:lvlJc w:val="left"/>
      <w:pPr>
        <w:ind w:left="2520" w:hanging="360"/>
      </w:pPr>
    </w:lvl>
    <w:lvl w:ilvl="4" w:tplc="1E1EB49A" w:tentative="1">
      <w:start w:val="1"/>
      <w:numFmt w:val="lowerLetter"/>
      <w:lvlText w:val="%5."/>
      <w:lvlJc w:val="left"/>
      <w:pPr>
        <w:ind w:left="3240" w:hanging="360"/>
      </w:pPr>
    </w:lvl>
    <w:lvl w:ilvl="5" w:tplc="2F72974E" w:tentative="1">
      <w:start w:val="1"/>
      <w:numFmt w:val="lowerRoman"/>
      <w:lvlText w:val="%6."/>
      <w:lvlJc w:val="right"/>
      <w:pPr>
        <w:ind w:left="3960" w:hanging="180"/>
      </w:pPr>
    </w:lvl>
    <w:lvl w:ilvl="6" w:tplc="08644AE4" w:tentative="1">
      <w:start w:val="1"/>
      <w:numFmt w:val="decimal"/>
      <w:lvlText w:val="%7."/>
      <w:lvlJc w:val="left"/>
      <w:pPr>
        <w:ind w:left="4680" w:hanging="360"/>
      </w:pPr>
    </w:lvl>
    <w:lvl w:ilvl="7" w:tplc="9230C660" w:tentative="1">
      <w:start w:val="1"/>
      <w:numFmt w:val="lowerLetter"/>
      <w:lvlText w:val="%8."/>
      <w:lvlJc w:val="left"/>
      <w:pPr>
        <w:ind w:left="5400" w:hanging="360"/>
      </w:pPr>
    </w:lvl>
    <w:lvl w:ilvl="8" w:tplc="E57A118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923"/>
    <w:rsid w:val="0027738F"/>
    <w:rsid w:val="00834DAF"/>
    <w:rsid w:val="00B77923"/>
    <w:rsid w:val="00B81910"/>
    <w:rsid w:val="00FE6F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2FF1"/>
  <w15:docId w15:val="{02F3500F-B826-48E6-939F-086E73A8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6894</RACS_x0020_ID>
    <Approved_x0020_Provider xmlns="a8338b6e-77a6-4851-82b6-98166143ffdd">Martindale ACF Pty Ltd</Approved_x0020_Provider>
    <Management_x0020_Company_x0020_ID xmlns="a8338b6e-77a6-4851-82b6-98166143ffdd" xsi:nil="true"/>
    <Home xmlns="a8338b6e-77a6-4851-82b6-98166143ffdd">Gawler Grande Views</Home>
    <Signed xmlns="a8338b6e-77a6-4851-82b6-98166143ffdd" xsi:nil="true"/>
    <Uploaded xmlns="a8338b6e-77a6-4851-82b6-98166143ffdd">False</Uploaded>
    <Management_x0020_Company xmlns="a8338b6e-77a6-4851-82b6-98166143ffdd" xsi:nil="true"/>
    <Doc_x0020_Date xmlns="a8338b6e-77a6-4851-82b6-98166143ffdd">2020-06-29T00:19:00+00:00</Doc_x0020_Date>
    <CSI_x0020_ID xmlns="a8338b6e-77a6-4851-82b6-98166143ffdd" xsi:nil="true"/>
    <Case_x0020_ID xmlns="a8338b6e-77a6-4851-82b6-98166143ffdd" xsi:nil="true"/>
    <Approved_x0020_Provider_x0020_ID xmlns="a8338b6e-77a6-4851-82b6-98166143ffdd">7A6D8368-77F4-DC11-AD41-005056922186</Approved_x0020_Provider_x0020_ID>
    <Location xmlns="a8338b6e-77a6-4851-82b6-98166143ffdd" xsi:nil="true"/>
    <Home_x0020_ID xmlns="a8338b6e-77a6-4851-82b6-98166143ffdd">B6FE2E1C-7CF4-DC11-AD41-005056922186</Home_x0020_ID>
    <State xmlns="a8338b6e-77a6-4851-82b6-98166143ffdd">SA</State>
    <Doc_x0020_Sent_Received_x0020_Date xmlns="a8338b6e-77a6-4851-82b6-98166143ffdd">2020-06-29T00:00:00+00:00</Doc_x0020_Sent_Received_x0020_Date>
    <Activity_x0020_ID xmlns="a8338b6e-77a6-4851-82b6-98166143ffdd">807AE36E-B1B5-EA11-B5AC-005056922186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a8338b6e-77a6-4851-82b6-98166143ffdd"/>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8A348DA-F21C-4D6F-942A-A3DAF2BA3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AF749B6-9C5D-42BF-A9E2-D9D075AC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2020-07-21T01:24:00Z</dcterms:created>
  <dcterms:modified xsi:type="dcterms:W3CDTF">2020-07-21T01:25:00Z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