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EA641" w14:textId="77777777" w:rsidR="003C6EC2" w:rsidRPr="003C6EC2" w:rsidRDefault="007E112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F0EA7EE" wp14:editId="6F0EA7E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2571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F0EA7F0" wp14:editId="6F0EA7F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2598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Gawler Grande Views</w:t>
      </w:r>
      <w:r w:rsidRPr="003C6EC2">
        <w:rPr>
          <w:rFonts w:ascii="Arial Black" w:hAnsi="Arial Black"/>
        </w:rPr>
        <w:t xml:space="preserve"> </w:t>
      </w:r>
    </w:p>
    <w:p w14:paraId="6F0EA642" w14:textId="77777777" w:rsidR="003C6EC2" w:rsidRPr="003C6EC2" w:rsidRDefault="007E112D" w:rsidP="003C6EC2">
      <w:pPr>
        <w:pStyle w:val="Title"/>
        <w:spacing w:before="360" w:after="480"/>
      </w:pPr>
      <w:r w:rsidRPr="003C6EC2">
        <w:rPr>
          <w:rFonts w:ascii="Arial Black" w:eastAsia="Calibri" w:hAnsi="Arial Black"/>
          <w:sz w:val="56"/>
        </w:rPr>
        <w:t>Performance Report</w:t>
      </w:r>
    </w:p>
    <w:p w14:paraId="6F0EA643" w14:textId="77777777" w:rsidR="001E6954" w:rsidRPr="003C6EC2" w:rsidRDefault="007E112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Duffield Street </w:t>
      </w:r>
      <w:r w:rsidRPr="003C6EC2">
        <w:rPr>
          <w:color w:val="FFFFFF" w:themeColor="background1"/>
          <w:sz w:val="28"/>
        </w:rPr>
        <w:br/>
        <w:t>GAWLER EAST SA 5118</w:t>
      </w:r>
      <w:r w:rsidRPr="003C6EC2">
        <w:rPr>
          <w:color w:val="FFFFFF" w:themeColor="background1"/>
          <w:sz w:val="28"/>
        </w:rPr>
        <w:br/>
      </w:r>
      <w:r w:rsidRPr="003C6EC2">
        <w:rPr>
          <w:rFonts w:eastAsia="Calibri"/>
          <w:color w:val="FFFFFF" w:themeColor="background1"/>
          <w:sz w:val="28"/>
          <w:szCs w:val="56"/>
          <w:lang w:eastAsia="en-US"/>
        </w:rPr>
        <w:t>Phone number: 08 7221 9160</w:t>
      </w:r>
    </w:p>
    <w:p w14:paraId="6F0EA644" w14:textId="77777777" w:rsidR="003C6EC2" w:rsidRDefault="007E112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6894 </w:t>
      </w:r>
    </w:p>
    <w:p w14:paraId="6F0EA645" w14:textId="77777777" w:rsidR="001E6954" w:rsidRPr="003C6EC2" w:rsidRDefault="007E112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Martindale ACF Pty Ltd</w:t>
      </w:r>
    </w:p>
    <w:p w14:paraId="6F0EA646" w14:textId="77777777" w:rsidR="001E6954" w:rsidRPr="003C6EC2" w:rsidRDefault="007E112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April 2021 to 8 April 2021</w:t>
      </w:r>
    </w:p>
    <w:p w14:paraId="6F0EA647" w14:textId="118B1611" w:rsidR="006B166B" w:rsidRPr="00E93D41" w:rsidRDefault="007E112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19 July 2021</w:t>
      </w:r>
    </w:p>
    <w:bookmarkEnd w:id="0"/>
    <w:p w14:paraId="6F0EA648" w14:textId="77777777" w:rsidR="001E6954" w:rsidRPr="003C6EC2" w:rsidRDefault="00350D50" w:rsidP="001E6954">
      <w:pPr>
        <w:tabs>
          <w:tab w:val="left" w:pos="2127"/>
        </w:tabs>
        <w:spacing w:before="120"/>
        <w:rPr>
          <w:rFonts w:eastAsia="Calibri"/>
          <w:b/>
          <w:color w:val="FFFFFF" w:themeColor="background1"/>
          <w:sz w:val="28"/>
          <w:szCs w:val="56"/>
          <w:lang w:eastAsia="en-US"/>
        </w:rPr>
      </w:pPr>
    </w:p>
    <w:p w14:paraId="6F0EA649" w14:textId="77777777" w:rsidR="003C6EC2" w:rsidRDefault="00350D5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58981C" w14:textId="77777777" w:rsidR="007E112D" w:rsidRDefault="007E112D" w:rsidP="007E112D">
      <w:pPr>
        <w:pStyle w:val="Heading1"/>
      </w:pPr>
      <w:bookmarkStart w:id="1" w:name="_Hlk32477662"/>
      <w:r>
        <w:lastRenderedPageBreak/>
        <w:t>Publication of report</w:t>
      </w:r>
    </w:p>
    <w:p w14:paraId="23D03CF8" w14:textId="77777777" w:rsidR="007E112D" w:rsidRPr="006B166B" w:rsidRDefault="007E112D" w:rsidP="007E112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6BFC4EC" w14:textId="77777777" w:rsidR="007E112D" w:rsidRPr="0094564F" w:rsidRDefault="007E112D" w:rsidP="007E112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E112D" w14:paraId="0389F577" w14:textId="77777777" w:rsidTr="007D44B0">
        <w:trPr>
          <w:trHeight w:val="227"/>
        </w:trPr>
        <w:tc>
          <w:tcPr>
            <w:tcW w:w="3942" w:type="pct"/>
            <w:shd w:val="clear" w:color="auto" w:fill="auto"/>
          </w:tcPr>
          <w:p w14:paraId="05F24883" w14:textId="77777777" w:rsidR="007E112D" w:rsidRPr="001E6954" w:rsidRDefault="007E112D" w:rsidP="007D44B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AD47499" w14:textId="77777777" w:rsidR="007E112D" w:rsidRPr="001E6954" w:rsidRDefault="007E112D" w:rsidP="007D44B0">
            <w:pPr>
              <w:keepNext/>
              <w:spacing w:before="40" w:after="40" w:line="240" w:lineRule="auto"/>
              <w:jc w:val="right"/>
              <w:rPr>
                <w:b/>
                <w:bCs/>
                <w:iCs/>
                <w:color w:val="00577D"/>
                <w:szCs w:val="40"/>
              </w:rPr>
            </w:pPr>
            <w:r w:rsidRPr="001E6954">
              <w:rPr>
                <w:b/>
                <w:bCs/>
                <w:iCs/>
                <w:color w:val="00577D"/>
                <w:szCs w:val="40"/>
              </w:rPr>
              <w:t>Compliant</w:t>
            </w:r>
          </w:p>
        </w:tc>
      </w:tr>
      <w:tr w:rsidR="007E112D" w14:paraId="7BC12FE0" w14:textId="77777777" w:rsidTr="007D44B0">
        <w:trPr>
          <w:trHeight w:val="227"/>
        </w:trPr>
        <w:tc>
          <w:tcPr>
            <w:tcW w:w="3942" w:type="pct"/>
            <w:shd w:val="clear" w:color="auto" w:fill="auto"/>
          </w:tcPr>
          <w:p w14:paraId="5E9A8E93" w14:textId="77777777" w:rsidR="007E112D" w:rsidRPr="001E6954" w:rsidRDefault="007E112D" w:rsidP="007D44B0">
            <w:pPr>
              <w:spacing w:before="40" w:after="40" w:line="240" w:lineRule="auto"/>
              <w:ind w:left="318"/>
            </w:pPr>
            <w:r w:rsidRPr="001E6954">
              <w:t>Requirement 1(3)(a)</w:t>
            </w:r>
          </w:p>
        </w:tc>
        <w:tc>
          <w:tcPr>
            <w:tcW w:w="1058" w:type="pct"/>
            <w:shd w:val="clear" w:color="auto" w:fill="auto"/>
          </w:tcPr>
          <w:p w14:paraId="6A5C8E04"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5F8E3A5C" w14:textId="77777777" w:rsidTr="007D44B0">
        <w:trPr>
          <w:trHeight w:val="227"/>
        </w:trPr>
        <w:tc>
          <w:tcPr>
            <w:tcW w:w="3942" w:type="pct"/>
            <w:shd w:val="clear" w:color="auto" w:fill="auto"/>
          </w:tcPr>
          <w:p w14:paraId="3D56B151" w14:textId="77777777" w:rsidR="007E112D" w:rsidRPr="001E6954" w:rsidRDefault="007E112D" w:rsidP="007D44B0">
            <w:pPr>
              <w:spacing w:before="40" w:after="40" w:line="240" w:lineRule="auto"/>
              <w:ind w:left="318"/>
            </w:pPr>
            <w:r w:rsidRPr="001E6954">
              <w:t>Requirement 1(3)(b)</w:t>
            </w:r>
          </w:p>
        </w:tc>
        <w:tc>
          <w:tcPr>
            <w:tcW w:w="1058" w:type="pct"/>
            <w:shd w:val="clear" w:color="auto" w:fill="auto"/>
          </w:tcPr>
          <w:p w14:paraId="41DD3D87"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529047A2" w14:textId="77777777" w:rsidTr="007D44B0">
        <w:trPr>
          <w:trHeight w:val="227"/>
        </w:trPr>
        <w:tc>
          <w:tcPr>
            <w:tcW w:w="3942" w:type="pct"/>
            <w:shd w:val="clear" w:color="auto" w:fill="auto"/>
          </w:tcPr>
          <w:p w14:paraId="6E61BED9" w14:textId="77777777" w:rsidR="007E112D" w:rsidRPr="001E6954" w:rsidRDefault="007E112D" w:rsidP="007D44B0">
            <w:pPr>
              <w:spacing w:before="40" w:after="40" w:line="240" w:lineRule="auto"/>
              <w:ind w:left="318"/>
            </w:pPr>
            <w:r w:rsidRPr="001E6954">
              <w:t>Requirement 1(3)(c)</w:t>
            </w:r>
          </w:p>
        </w:tc>
        <w:tc>
          <w:tcPr>
            <w:tcW w:w="1058" w:type="pct"/>
            <w:shd w:val="clear" w:color="auto" w:fill="auto"/>
          </w:tcPr>
          <w:p w14:paraId="36E38C75"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3F320C76" w14:textId="77777777" w:rsidTr="007D44B0">
        <w:trPr>
          <w:trHeight w:val="227"/>
        </w:trPr>
        <w:tc>
          <w:tcPr>
            <w:tcW w:w="3942" w:type="pct"/>
            <w:shd w:val="clear" w:color="auto" w:fill="auto"/>
          </w:tcPr>
          <w:p w14:paraId="0418F79C" w14:textId="77777777" w:rsidR="007E112D" w:rsidRPr="001E6954" w:rsidRDefault="007E112D" w:rsidP="007D44B0">
            <w:pPr>
              <w:spacing w:before="40" w:after="40" w:line="240" w:lineRule="auto"/>
              <w:ind w:left="318"/>
            </w:pPr>
            <w:r w:rsidRPr="001E6954">
              <w:t>Requirement 1(3)(d)</w:t>
            </w:r>
          </w:p>
        </w:tc>
        <w:tc>
          <w:tcPr>
            <w:tcW w:w="1058" w:type="pct"/>
            <w:shd w:val="clear" w:color="auto" w:fill="auto"/>
          </w:tcPr>
          <w:p w14:paraId="4CDFC269"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1055B225" w14:textId="77777777" w:rsidTr="007D44B0">
        <w:trPr>
          <w:trHeight w:val="227"/>
        </w:trPr>
        <w:tc>
          <w:tcPr>
            <w:tcW w:w="3942" w:type="pct"/>
            <w:shd w:val="clear" w:color="auto" w:fill="auto"/>
          </w:tcPr>
          <w:p w14:paraId="7E14EE4B" w14:textId="77777777" w:rsidR="007E112D" w:rsidRPr="001E6954" w:rsidRDefault="007E112D" w:rsidP="007D44B0">
            <w:pPr>
              <w:spacing w:before="40" w:after="40" w:line="240" w:lineRule="auto"/>
              <w:ind w:left="318"/>
            </w:pPr>
            <w:r w:rsidRPr="001E6954">
              <w:t>Requirement 1(3)(e)</w:t>
            </w:r>
          </w:p>
        </w:tc>
        <w:tc>
          <w:tcPr>
            <w:tcW w:w="1058" w:type="pct"/>
            <w:shd w:val="clear" w:color="auto" w:fill="auto"/>
          </w:tcPr>
          <w:p w14:paraId="0406B4E0"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1068B101" w14:textId="77777777" w:rsidTr="007D44B0">
        <w:trPr>
          <w:trHeight w:val="227"/>
        </w:trPr>
        <w:tc>
          <w:tcPr>
            <w:tcW w:w="3942" w:type="pct"/>
            <w:shd w:val="clear" w:color="auto" w:fill="auto"/>
          </w:tcPr>
          <w:p w14:paraId="429FF4D5" w14:textId="77777777" w:rsidR="007E112D" w:rsidRPr="001E6954" w:rsidRDefault="007E112D" w:rsidP="007D44B0">
            <w:pPr>
              <w:spacing w:before="40" w:after="40" w:line="240" w:lineRule="auto"/>
              <w:ind w:left="318"/>
            </w:pPr>
            <w:r w:rsidRPr="001E6954">
              <w:t>Requirement 1(3)(f)</w:t>
            </w:r>
          </w:p>
        </w:tc>
        <w:tc>
          <w:tcPr>
            <w:tcW w:w="1058" w:type="pct"/>
            <w:shd w:val="clear" w:color="auto" w:fill="auto"/>
          </w:tcPr>
          <w:p w14:paraId="0D805C7C"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6CB0B8AF" w14:textId="77777777" w:rsidTr="007D44B0">
        <w:trPr>
          <w:trHeight w:val="227"/>
        </w:trPr>
        <w:tc>
          <w:tcPr>
            <w:tcW w:w="3942" w:type="pct"/>
            <w:shd w:val="clear" w:color="auto" w:fill="auto"/>
          </w:tcPr>
          <w:p w14:paraId="1B5B306F" w14:textId="77777777" w:rsidR="007E112D" w:rsidRPr="001E6954" w:rsidRDefault="007E112D" w:rsidP="007D44B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45DC73A" w14:textId="77777777" w:rsidR="007E112D" w:rsidRPr="001E6954" w:rsidRDefault="007E112D" w:rsidP="007D44B0">
            <w:pPr>
              <w:keepNext/>
              <w:spacing w:before="40" w:after="40" w:line="240" w:lineRule="auto"/>
              <w:jc w:val="right"/>
              <w:rPr>
                <w:b/>
                <w:color w:val="0000FF"/>
              </w:rPr>
            </w:pPr>
            <w:r w:rsidRPr="001E6954">
              <w:rPr>
                <w:b/>
                <w:bCs/>
                <w:iCs/>
                <w:color w:val="00577D"/>
                <w:szCs w:val="40"/>
              </w:rPr>
              <w:t>Non-compliant</w:t>
            </w:r>
          </w:p>
        </w:tc>
      </w:tr>
      <w:tr w:rsidR="007E112D" w14:paraId="51884212" w14:textId="77777777" w:rsidTr="007D44B0">
        <w:trPr>
          <w:trHeight w:val="227"/>
        </w:trPr>
        <w:tc>
          <w:tcPr>
            <w:tcW w:w="3942" w:type="pct"/>
            <w:shd w:val="clear" w:color="auto" w:fill="auto"/>
          </w:tcPr>
          <w:p w14:paraId="52AA0FC1" w14:textId="77777777" w:rsidR="007E112D" w:rsidRPr="001E6954" w:rsidRDefault="007E112D" w:rsidP="007D44B0">
            <w:pPr>
              <w:spacing w:before="40" w:after="40" w:line="240" w:lineRule="auto"/>
              <w:ind w:left="318" w:hanging="7"/>
            </w:pPr>
            <w:r w:rsidRPr="001E6954">
              <w:t>Requirement 2(3)(a)</w:t>
            </w:r>
          </w:p>
        </w:tc>
        <w:tc>
          <w:tcPr>
            <w:tcW w:w="1058" w:type="pct"/>
            <w:shd w:val="clear" w:color="auto" w:fill="auto"/>
          </w:tcPr>
          <w:p w14:paraId="612B3474" w14:textId="77777777" w:rsidR="007E112D" w:rsidRPr="001E6954" w:rsidRDefault="007E112D" w:rsidP="007D44B0">
            <w:pPr>
              <w:spacing w:before="40" w:after="40" w:line="240" w:lineRule="auto"/>
              <w:jc w:val="right"/>
              <w:rPr>
                <w:color w:val="0000FF"/>
              </w:rPr>
            </w:pPr>
            <w:r w:rsidRPr="001E6954">
              <w:rPr>
                <w:bCs/>
                <w:iCs/>
                <w:color w:val="00577D"/>
                <w:szCs w:val="40"/>
              </w:rPr>
              <w:t>Non-compliant</w:t>
            </w:r>
          </w:p>
        </w:tc>
      </w:tr>
      <w:tr w:rsidR="007E112D" w14:paraId="43557FC3" w14:textId="77777777" w:rsidTr="007D44B0">
        <w:trPr>
          <w:trHeight w:val="227"/>
        </w:trPr>
        <w:tc>
          <w:tcPr>
            <w:tcW w:w="3942" w:type="pct"/>
            <w:shd w:val="clear" w:color="auto" w:fill="auto"/>
          </w:tcPr>
          <w:p w14:paraId="735B9702" w14:textId="77777777" w:rsidR="007E112D" w:rsidRPr="001E6954" w:rsidRDefault="007E112D" w:rsidP="007D44B0">
            <w:pPr>
              <w:spacing w:before="40" w:after="40" w:line="240" w:lineRule="auto"/>
              <w:ind w:left="318" w:hanging="7"/>
            </w:pPr>
            <w:r w:rsidRPr="001E6954">
              <w:t>Requirement 2(3)(b)</w:t>
            </w:r>
          </w:p>
        </w:tc>
        <w:tc>
          <w:tcPr>
            <w:tcW w:w="1058" w:type="pct"/>
            <w:shd w:val="clear" w:color="auto" w:fill="auto"/>
          </w:tcPr>
          <w:p w14:paraId="1BBD2C34"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1F629E0A" w14:textId="77777777" w:rsidTr="007D44B0">
        <w:trPr>
          <w:trHeight w:val="227"/>
        </w:trPr>
        <w:tc>
          <w:tcPr>
            <w:tcW w:w="3942" w:type="pct"/>
            <w:shd w:val="clear" w:color="auto" w:fill="auto"/>
          </w:tcPr>
          <w:p w14:paraId="42133082" w14:textId="77777777" w:rsidR="007E112D" w:rsidRPr="001E6954" w:rsidRDefault="007E112D" w:rsidP="007D44B0">
            <w:pPr>
              <w:spacing w:before="40" w:after="40" w:line="240" w:lineRule="auto"/>
              <w:ind w:left="318" w:hanging="7"/>
            </w:pPr>
            <w:r w:rsidRPr="001E6954">
              <w:t>Requirement 2(3)(c)</w:t>
            </w:r>
          </w:p>
        </w:tc>
        <w:tc>
          <w:tcPr>
            <w:tcW w:w="1058" w:type="pct"/>
            <w:shd w:val="clear" w:color="auto" w:fill="auto"/>
          </w:tcPr>
          <w:p w14:paraId="7538CECE"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4B44668C" w14:textId="77777777" w:rsidTr="007D44B0">
        <w:trPr>
          <w:trHeight w:val="227"/>
        </w:trPr>
        <w:tc>
          <w:tcPr>
            <w:tcW w:w="3942" w:type="pct"/>
            <w:shd w:val="clear" w:color="auto" w:fill="auto"/>
          </w:tcPr>
          <w:p w14:paraId="25559A02" w14:textId="77777777" w:rsidR="007E112D" w:rsidRPr="001E6954" w:rsidRDefault="007E112D" w:rsidP="007D44B0">
            <w:pPr>
              <w:spacing w:before="40" w:after="40" w:line="240" w:lineRule="auto"/>
              <w:ind w:left="318" w:hanging="7"/>
            </w:pPr>
            <w:r w:rsidRPr="001E6954">
              <w:t>Requirement 2(3)(d)</w:t>
            </w:r>
          </w:p>
        </w:tc>
        <w:tc>
          <w:tcPr>
            <w:tcW w:w="1058" w:type="pct"/>
            <w:shd w:val="clear" w:color="auto" w:fill="auto"/>
          </w:tcPr>
          <w:p w14:paraId="6002174A"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5BDE66CD" w14:textId="77777777" w:rsidTr="007D44B0">
        <w:trPr>
          <w:trHeight w:val="227"/>
        </w:trPr>
        <w:tc>
          <w:tcPr>
            <w:tcW w:w="3942" w:type="pct"/>
            <w:shd w:val="clear" w:color="auto" w:fill="auto"/>
          </w:tcPr>
          <w:p w14:paraId="1A1EDB95" w14:textId="77777777" w:rsidR="007E112D" w:rsidRPr="001E6954" w:rsidRDefault="007E112D" w:rsidP="007D44B0">
            <w:pPr>
              <w:spacing w:before="40" w:after="40" w:line="240" w:lineRule="auto"/>
              <w:ind w:left="318" w:hanging="7"/>
            </w:pPr>
            <w:r w:rsidRPr="001E6954">
              <w:t>Requirement 2(3)(e)</w:t>
            </w:r>
          </w:p>
        </w:tc>
        <w:tc>
          <w:tcPr>
            <w:tcW w:w="1058" w:type="pct"/>
            <w:shd w:val="clear" w:color="auto" w:fill="auto"/>
          </w:tcPr>
          <w:p w14:paraId="2CDAAAFD" w14:textId="77777777" w:rsidR="007E112D" w:rsidRPr="00AF17FC" w:rsidRDefault="007E112D" w:rsidP="007D44B0">
            <w:pPr>
              <w:spacing w:before="40" w:after="40" w:line="240" w:lineRule="auto"/>
              <w:jc w:val="right"/>
              <w:rPr>
                <w:color w:val="0000FF"/>
              </w:rPr>
            </w:pPr>
            <w:r w:rsidRPr="001E6954">
              <w:rPr>
                <w:bCs/>
                <w:iCs/>
                <w:color w:val="00577D"/>
                <w:szCs w:val="40"/>
              </w:rPr>
              <w:t>Compliant</w:t>
            </w:r>
          </w:p>
        </w:tc>
      </w:tr>
      <w:tr w:rsidR="007E112D" w14:paraId="6526749B" w14:textId="77777777" w:rsidTr="007D44B0">
        <w:trPr>
          <w:trHeight w:val="227"/>
        </w:trPr>
        <w:tc>
          <w:tcPr>
            <w:tcW w:w="3942" w:type="pct"/>
            <w:shd w:val="clear" w:color="auto" w:fill="auto"/>
          </w:tcPr>
          <w:p w14:paraId="7E1ABDD4" w14:textId="77777777" w:rsidR="007E112D" w:rsidRPr="001E6954" w:rsidRDefault="007E112D" w:rsidP="007D44B0">
            <w:pPr>
              <w:keepNext/>
              <w:spacing w:before="40" w:after="40" w:line="240" w:lineRule="auto"/>
              <w:rPr>
                <w:b/>
              </w:rPr>
            </w:pPr>
            <w:r w:rsidRPr="001E6954">
              <w:rPr>
                <w:b/>
              </w:rPr>
              <w:t>Standard 3 Personal care and clinical care</w:t>
            </w:r>
          </w:p>
        </w:tc>
        <w:tc>
          <w:tcPr>
            <w:tcW w:w="1058" w:type="pct"/>
            <w:shd w:val="clear" w:color="auto" w:fill="auto"/>
          </w:tcPr>
          <w:p w14:paraId="62F17BC7" w14:textId="77777777" w:rsidR="007E112D" w:rsidRPr="001E6954" w:rsidRDefault="007E112D" w:rsidP="007D44B0">
            <w:pPr>
              <w:keepNext/>
              <w:spacing w:before="40" w:after="40" w:line="240" w:lineRule="auto"/>
              <w:jc w:val="right"/>
              <w:rPr>
                <w:b/>
                <w:color w:val="0000FF"/>
              </w:rPr>
            </w:pPr>
            <w:r w:rsidRPr="001E6954">
              <w:rPr>
                <w:b/>
                <w:bCs/>
                <w:iCs/>
                <w:color w:val="00577D"/>
                <w:szCs w:val="40"/>
              </w:rPr>
              <w:t>Non-compliant</w:t>
            </w:r>
          </w:p>
        </w:tc>
      </w:tr>
      <w:tr w:rsidR="007E112D" w14:paraId="5D801834" w14:textId="77777777" w:rsidTr="007D44B0">
        <w:trPr>
          <w:trHeight w:val="227"/>
        </w:trPr>
        <w:tc>
          <w:tcPr>
            <w:tcW w:w="3942" w:type="pct"/>
            <w:shd w:val="clear" w:color="auto" w:fill="auto"/>
          </w:tcPr>
          <w:p w14:paraId="0F544D0E" w14:textId="77777777" w:rsidR="007E112D" w:rsidRPr="002B4C72" w:rsidRDefault="007E112D" w:rsidP="007D44B0">
            <w:pPr>
              <w:spacing w:before="40" w:after="40" w:line="240" w:lineRule="auto"/>
              <w:ind w:left="312"/>
            </w:pPr>
            <w:r w:rsidRPr="001E6954">
              <w:t>Requirement 3(3)(a)</w:t>
            </w:r>
          </w:p>
        </w:tc>
        <w:tc>
          <w:tcPr>
            <w:tcW w:w="1058" w:type="pct"/>
            <w:shd w:val="clear" w:color="auto" w:fill="auto"/>
          </w:tcPr>
          <w:p w14:paraId="301CD765" w14:textId="77777777" w:rsidR="007E112D" w:rsidRPr="001E6954" w:rsidRDefault="007E112D" w:rsidP="007D44B0">
            <w:pPr>
              <w:spacing w:before="40" w:after="40" w:line="240" w:lineRule="auto"/>
              <w:ind w:left="-107"/>
              <w:jc w:val="right"/>
              <w:rPr>
                <w:color w:val="0000FF"/>
              </w:rPr>
            </w:pPr>
            <w:r w:rsidRPr="001E6954">
              <w:rPr>
                <w:bCs/>
                <w:iCs/>
                <w:color w:val="00577D"/>
                <w:szCs w:val="40"/>
              </w:rPr>
              <w:t>Non-compliant</w:t>
            </w:r>
          </w:p>
        </w:tc>
      </w:tr>
      <w:tr w:rsidR="007E112D" w14:paraId="1ED6C315" w14:textId="77777777" w:rsidTr="007D44B0">
        <w:trPr>
          <w:trHeight w:val="227"/>
        </w:trPr>
        <w:tc>
          <w:tcPr>
            <w:tcW w:w="3942" w:type="pct"/>
            <w:shd w:val="clear" w:color="auto" w:fill="auto"/>
          </w:tcPr>
          <w:p w14:paraId="162D6CEB" w14:textId="77777777" w:rsidR="007E112D" w:rsidRPr="001E6954" w:rsidRDefault="007E112D" w:rsidP="007D44B0">
            <w:pPr>
              <w:spacing w:before="40" w:after="40" w:line="240" w:lineRule="auto"/>
              <w:ind w:left="318" w:hanging="7"/>
            </w:pPr>
            <w:r w:rsidRPr="001E6954">
              <w:t>Requirement 3(3)(b)</w:t>
            </w:r>
          </w:p>
        </w:tc>
        <w:tc>
          <w:tcPr>
            <w:tcW w:w="1058" w:type="pct"/>
            <w:shd w:val="clear" w:color="auto" w:fill="auto"/>
          </w:tcPr>
          <w:p w14:paraId="67B827AB"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4DD695EB" w14:textId="77777777" w:rsidTr="007D44B0">
        <w:trPr>
          <w:trHeight w:val="227"/>
        </w:trPr>
        <w:tc>
          <w:tcPr>
            <w:tcW w:w="3942" w:type="pct"/>
            <w:shd w:val="clear" w:color="auto" w:fill="auto"/>
          </w:tcPr>
          <w:p w14:paraId="3006CF0D" w14:textId="77777777" w:rsidR="007E112D" w:rsidRPr="001E6954" w:rsidRDefault="007E112D" w:rsidP="007D44B0">
            <w:pPr>
              <w:spacing w:before="40" w:after="40" w:line="240" w:lineRule="auto"/>
              <w:ind w:left="318" w:hanging="7"/>
            </w:pPr>
            <w:r w:rsidRPr="001E6954">
              <w:t>Requirement 3(3)(c)</w:t>
            </w:r>
          </w:p>
        </w:tc>
        <w:tc>
          <w:tcPr>
            <w:tcW w:w="1058" w:type="pct"/>
            <w:shd w:val="clear" w:color="auto" w:fill="auto"/>
          </w:tcPr>
          <w:p w14:paraId="1041F812"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1734C25D" w14:textId="77777777" w:rsidTr="007D44B0">
        <w:trPr>
          <w:trHeight w:val="227"/>
        </w:trPr>
        <w:tc>
          <w:tcPr>
            <w:tcW w:w="3942" w:type="pct"/>
            <w:shd w:val="clear" w:color="auto" w:fill="auto"/>
          </w:tcPr>
          <w:p w14:paraId="3C4227DF" w14:textId="77777777" w:rsidR="007E112D" w:rsidRPr="001E6954" w:rsidRDefault="007E112D" w:rsidP="007D44B0">
            <w:pPr>
              <w:spacing w:before="40" w:after="40" w:line="240" w:lineRule="auto"/>
              <w:ind w:left="318" w:hanging="7"/>
            </w:pPr>
            <w:r w:rsidRPr="001E6954">
              <w:t>Requirement 3(3)(d)</w:t>
            </w:r>
          </w:p>
        </w:tc>
        <w:tc>
          <w:tcPr>
            <w:tcW w:w="1058" w:type="pct"/>
            <w:shd w:val="clear" w:color="auto" w:fill="auto"/>
          </w:tcPr>
          <w:p w14:paraId="51006523"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131807E9" w14:textId="77777777" w:rsidTr="007D44B0">
        <w:trPr>
          <w:trHeight w:val="227"/>
        </w:trPr>
        <w:tc>
          <w:tcPr>
            <w:tcW w:w="3942" w:type="pct"/>
            <w:shd w:val="clear" w:color="auto" w:fill="auto"/>
          </w:tcPr>
          <w:p w14:paraId="5E112AAC" w14:textId="77777777" w:rsidR="007E112D" w:rsidRPr="001E6954" w:rsidRDefault="007E112D" w:rsidP="007D44B0">
            <w:pPr>
              <w:spacing w:before="40" w:after="40" w:line="240" w:lineRule="auto"/>
              <w:ind w:left="318" w:hanging="7"/>
            </w:pPr>
            <w:r w:rsidRPr="001E6954">
              <w:t>Requirement 3(3)(e)</w:t>
            </w:r>
          </w:p>
        </w:tc>
        <w:tc>
          <w:tcPr>
            <w:tcW w:w="1058" w:type="pct"/>
            <w:shd w:val="clear" w:color="auto" w:fill="auto"/>
          </w:tcPr>
          <w:p w14:paraId="539EEDDD"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0ABC084A" w14:textId="77777777" w:rsidTr="007D44B0">
        <w:trPr>
          <w:trHeight w:val="227"/>
        </w:trPr>
        <w:tc>
          <w:tcPr>
            <w:tcW w:w="3942" w:type="pct"/>
            <w:shd w:val="clear" w:color="auto" w:fill="auto"/>
          </w:tcPr>
          <w:p w14:paraId="1BF43A35" w14:textId="77777777" w:rsidR="007E112D" w:rsidRPr="001E6954" w:rsidRDefault="007E112D" w:rsidP="007D44B0">
            <w:pPr>
              <w:spacing w:before="40" w:after="40" w:line="240" w:lineRule="auto"/>
              <w:ind w:left="318" w:hanging="7"/>
            </w:pPr>
            <w:r w:rsidRPr="001E6954">
              <w:t>Requirement 3(3)(f)</w:t>
            </w:r>
          </w:p>
        </w:tc>
        <w:tc>
          <w:tcPr>
            <w:tcW w:w="1058" w:type="pct"/>
            <w:shd w:val="clear" w:color="auto" w:fill="auto"/>
          </w:tcPr>
          <w:p w14:paraId="0369BE74"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59BE615F" w14:textId="77777777" w:rsidTr="007D44B0">
        <w:trPr>
          <w:trHeight w:val="227"/>
        </w:trPr>
        <w:tc>
          <w:tcPr>
            <w:tcW w:w="3942" w:type="pct"/>
            <w:shd w:val="clear" w:color="auto" w:fill="auto"/>
          </w:tcPr>
          <w:p w14:paraId="6A96AF6F" w14:textId="77777777" w:rsidR="007E112D" w:rsidRPr="001E6954" w:rsidRDefault="007E112D" w:rsidP="007D44B0">
            <w:pPr>
              <w:spacing w:before="40" w:after="40" w:line="240" w:lineRule="auto"/>
              <w:ind w:left="318" w:hanging="7"/>
            </w:pPr>
            <w:r w:rsidRPr="001E6954">
              <w:t>Requirement 3(3)(g)</w:t>
            </w:r>
          </w:p>
        </w:tc>
        <w:tc>
          <w:tcPr>
            <w:tcW w:w="1058" w:type="pct"/>
            <w:shd w:val="clear" w:color="auto" w:fill="auto"/>
          </w:tcPr>
          <w:p w14:paraId="31D52A23" w14:textId="7EA423D0" w:rsidR="007E112D" w:rsidRPr="001E6954" w:rsidRDefault="00503340" w:rsidP="007D44B0">
            <w:pPr>
              <w:spacing w:before="40" w:after="40" w:line="240" w:lineRule="auto"/>
              <w:jc w:val="right"/>
              <w:rPr>
                <w:color w:val="0000FF"/>
              </w:rPr>
            </w:pPr>
            <w:r>
              <w:rPr>
                <w:bCs/>
                <w:iCs/>
                <w:color w:val="00577D"/>
                <w:szCs w:val="40"/>
              </w:rPr>
              <w:t>Non-</w:t>
            </w:r>
            <w:r w:rsidR="00B47AD2">
              <w:rPr>
                <w:bCs/>
                <w:iCs/>
                <w:color w:val="00577D"/>
                <w:szCs w:val="40"/>
              </w:rPr>
              <w:t>c</w:t>
            </w:r>
            <w:r w:rsidR="007E112D" w:rsidRPr="001E6954">
              <w:rPr>
                <w:bCs/>
                <w:iCs/>
                <w:color w:val="00577D"/>
                <w:szCs w:val="40"/>
              </w:rPr>
              <w:t>ompliant</w:t>
            </w:r>
          </w:p>
        </w:tc>
      </w:tr>
      <w:tr w:rsidR="007E112D" w14:paraId="44CE72D3" w14:textId="77777777" w:rsidTr="007D44B0">
        <w:trPr>
          <w:trHeight w:val="227"/>
        </w:trPr>
        <w:tc>
          <w:tcPr>
            <w:tcW w:w="3942" w:type="pct"/>
            <w:shd w:val="clear" w:color="auto" w:fill="auto"/>
          </w:tcPr>
          <w:p w14:paraId="77AA5F7C" w14:textId="77777777" w:rsidR="007E112D" w:rsidRPr="001E6954" w:rsidRDefault="007E112D" w:rsidP="007D44B0">
            <w:pPr>
              <w:keepNext/>
              <w:spacing w:before="40" w:after="40" w:line="240" w:lineRule="auto"/>
              <w:rPr>
                <w:b/>
              </w:rPr>
            </w:pPr>
            <w:r w:rsidRPr="001E6954">
              <w:rPr>
                <w:b/>
              </w:rPr>
              <w:t>Standard 4 Services and supports for daily living</w:t>
            </w:r>
          </w:p>
        </w:tc>
        <w:tc>
          <w:tcPr>
            <w:tcW w:w="1058" w:type="pct"/>
            <w:shd w:val="clear" w:color="auto" w:fill="auto"/>
          </w:tcPr>
          <w:p w14:paraId="5E1E206A" w14:textId="77777777" w:rsidR="007E112D" w:rsidRPr="001E6954" w:rsidRDefault="007E112D" w:rsidP="007D44B0">
            <w:pPr>
              <w:keepNext/>
              <w:spacing w:before="40" w:after="40" w:line="240" w:lineRule="auto"/>
              <w:jc w:val="right"/>
              <w:rPr>
                <w:b/>
                <w:color w:val="0000FF"/>
              </w:rPr>
            </w:pPr>
            <w:r w:rsidRPr="001E6954">
              <w:rPr>
                <w:b/>
                <w:bCs/>
                <w:iCs/>
                <w:color w:val="00577D"/>
                <w:szCs w:val="40"/>
              </w:rPr>
              <w:t>Compliant</w:t>
            </w:r>
          </w:p>
        </w:tc>
      </w:tr>
      <w:tr w:rsidR="007E112D" w14:paraId="0D238E2C" w14:textId="77777777" w:rsidTr="007D44B0">
        <w:trPr>
          <w:trHeight w:val="227"/>
        </w:trPr>
        <w:tc>
          <w:tcPr>
            <w:tcW w:w="3942" w:type="pct"/>
            <w:shd w:val="clear" w:color="auto" w:fill="auto"/>
          </w:tcPr>
          <w:p w14:paraId="3F17ED35" w14:textId="77777777" w:rsidR="007E112D" w:rsidRPr="001E6954" w:rsidRDefault="007E112D" w:rsidP="007D44B0">
            <w:pPr>
              <w:spacing w:before="40" w:after="40" w:line="240" w:lineRule="auto"/>
              <w:ind w:left="318" w:hanging="7"/>
            </w:pPr>
            <w:r w:rsidRPr="001E6954">
              <w:t>Requirement 4(3)(a)</w:t>
            </w:r>
          </w:p>
        </w:tc>
        <w:tc>
          <w:tcPr>
            <w:tcW w:w="1058" w:type="pct"/>
            <w:shd w:val="clear" w:color="auto" w:fill="auto"/>
          </w:tcPr>
          <w:p w14:paraId="13F3DAF4"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31908B46" w14:textId="77777777" w:rsidTr="007D44B0">
        <w:trPr>
          <w:trHeight w:val="227"/>
        </w:trPr>
        <w:tc>
          <w:tcPr>
            <w:tcW w:w="3942" w:type="pct"/>
            <w:shd w:val="clear" w:color="auto" w:fill="auto"/>
          </w:tcPr>
          <w:p w14:paraId="2811E50F" w14:textId="77777777" w:rsidR="007E112D" w:rsidRPr="001E6954" w:rsidRDefault="007E112D" w:rsidP="007D44B0">
            <w:pPr>
              <w:spacing w:before="40" w:after="40" w:line="240" w:lineRule="auto"/>
              <w:ind w:left="318" w:hanging="7"/>
            </w:pPr>
            <w:r w:rsidRPr="001E6954">
              <w:t>Requirement 4(3)(b)</w:t>
            </w:r>
          </w:p>
        </w:tc>
        <w:tc>
          <w:tcPr>
            <w:tcW w:w="1058" w:type="pct"/>
            <w:shd w:val="clear" w:color="auto" w:fill="auto"/>
          </w:tcPr>
          <w:p w14:paraId="518D3755"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5EDCE2C1" w14:textId="77777777" w:rsidTr="007D44B0">
        <w:trPr>
          <w:trHeight w:val="227"/>
        </w:trPr>
        <w:tc>
          <w:tcPr>
            <w:tcW w:w="3942" w:type="pct"/>
            <w:shd w:val="clear" w:color="auto" w:fill="auto"/>
          </w:tcPr>
          <w:p w14:paraId="113BDCA4" w14:textId="77777777" w:rsidR="007E112D" w:rsidRPr="001E6954" w:rsidRDefault="007E112D" w:rsidP="007D44B0">
            <w:pPr>
              <w:spacing w:before="40" w:after="40" w:line="240" w:lineRule="auto"/>
              <w:ind w:left="318" w:hanging="7"/>
            </w:pPr>
            <w:r w:rsidRPr="001E6954">
              <w:t>Requirement 4(3)(c)</w:t>
            </w:r>
          </w:p>
        </w:tc>
        <w:tc>
          <w:tcPr>
            <w:tcW w:w="1058" w:type="pct"/>
            <w:shd w:val="clear" w:color="auto" w:fill="auto"/>
          </w:tcPr>
          <w:p w14:paraId="408C3BBF"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74F635EE" w14:textId="77777777" w:rsidTr="007D44B0">
        <w:trPr>
          <w:trHeight w:val="227"/>
        </w:trPr>
        <w:tc>
          <w:tcPr>
            <w:tcW w:w="3942" w:type="pct"/>
            <w:shd w:val="clear" w:color="auto" w:fill="auto"/>
          </w:tcPr>
          <w:p w14:paraId="5AF3F42E" w14:textId="77777777" w:rsidR="007E112D" w:rsidRPr="001E6954" w:rsidRDefault="007E112D" w:rsidP="007D44B0">
            <w:pPr>
              <w:spacing w:before="40" w:after="40" w:line="240" w:lineRule="auto"/>
              <w:ind w:left="318" w:hanging="7"/>
            </w:pPr>
            <w:r w:rsidRPr="001E6954">
              <w:t>Requirement 4(3)(d)</w:t>
            </w:r>
          </w:p>
        </w:tc>
        <w:tc>
          <w:tcPr>
            <w:tcW w:w="1058" w:type="pct"/>
            <w:shd w:val="clear" w:color="auto" w:fill="auto"/>
          </w:tcPr>
          <w:p w14:paraId="5BEB8265"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3151CA60" w14:textId="77777777" w:rsidTr="007D44B0">
        <w:trPr>
          <w:trHeight w:val="227"/>
        </w:trPr>
        <w:tc>
          <w:tcPr>
            <w:tcW w:w="3942" w:type="pct"/>
            <w:shd w:val="clear" w:color="auto" w:fill="auto"/>
          </w:tcPr>
          <w:p w14:paraId="247FD21D" w14:textId="77777777" w:rsidR="007E112D" w:rsidRPr="001E6954" w:rsidRDefault="007E112D" w:rsidP="007D44B0">
            <w:pPr>
              <w:spacing w:before="40" w:after="40" w:line="240" w:lineRule="auto"/>
              <w:ind w:left="318" w:hanging="7"/>
            </w:pPr>
            <w:r w:rsidRPr="001E6954">
              <w:t>Requirement 4(3)(e)</w:t>
            </w:r>
          </w:p>
        </w:tc>
        <w:tc>
          <w:tcPr>
            <w:tcW w:w="1058" w:type="pct"/>
            <w:shd w:val="clear" w:color="auto" w:fill="auto"/>
          </w:tcPr>
          <w:p w14:paraId="56AC76AE"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0D708908" w14:textId="77777777" w:rsidTr="007D44B0">
        <w:trPr>
          <w:trHeight w:val="227"/>
        </w:trPr>
        <w:tc>
          <w:tcPr>
            <w:tcW w:w="3942" w:type="pct"/>
            <w:shd w:val="clear" w:color="auto" w:fill="auto"/>
          </w:tcPr>
          <w:p w14:paraId="29CDA48F" w14:textId="77777777" w:rsidR="007E112D" w:rsidRPr="001E6954" w:rsidRDefault="007E112D" w:rsidP="007D44B0">
            <w:pPr>
              <w:spacing w:before="40" w:after="40" w:line="240" w:lineRule="auto"/>
              <w:ind w:left="318" w:hanging="7"/>
            </w:pPr>
            <w:r w:rsidRPr="001E6954">
              <w:t>Requirement 4(3)(f)</w:t>
            </w:r>
          </w:p>
        </w:tc>
        <w:tc>
          <w:tcPr>
            <w:tcW w:w="1058" w:type="pct"/>
            <w:shd w:val="clear" w:color="auto" w:fill="auto"/>
          </w:tcPr>
          <w:p w14:paraId="512EDA10"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77D0AB1F" w14:textId="77777777" w:rsidTr="007D44B0">
        <w:trPr>
          <w:trHeight w:val="227"/>
        </w:trPr>
        <w:tc>
          <w:tcPr>
            <w:tcW w:w="3942" w:type="pct"/>
            <w:shd w:val="clear" w:color="auto" w:fill="auto"/>
          </w:tcPr>
          <w:p w14:paraId="3145BCFE" w14:textId="77777777" w:rsidR="007E112D" w:rsidRPr="001E6954" w:rsidRDefault="007E112D" w:rsidP="007D44B0">
            <w:pPr>
              <w:spacing w:before="40" w:after="40" w:line="240" w:lineRule="auto"/>
              <w:ind w:left="318" w:hanging="7"/>
            </w:pPr>
            <w:r w:rsidRPr="001E6954">
              <w:t>Requirement 4(3)(g)</w:t>
            </w:r>
          </w:p>
        </w:tc>
        <w:tc>
          <w:tcPr>
            <w:tcW w:w="1058" w:type="pct"/>
            <w:shd w:val="clear" w:color="auto" w:fill="auto"/>
          </w:tcPr>
          <w:p w14:paraId="5B7021E1"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7935E19D" w14:textId="77777777" w:rsidTr="007D44B0">
        <w:trPr>
          <w:trHeight w:val="227"/>
        </w:trPr>
        <w:tc>
          <w:tcPr>
            <w:tcW w:w="3942" w:type="pct"/>
            <w:shd w:val="clear" w:color="auto" w:fill="auto"/>
          </w:tcPr>
          <w:p w14:paraId="1B41C42B" w14:textId="77777777" w:rsidR="007E112D" w:rsidRPr="001E6954" w:rsidRDefault="007E112D" w:rsidP="007D44B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50F5B7F" w14:textId="77777777" w:rsidR="007E112D" w:rsidRPr="001E6954" w:rsidRDefault="007E112D" w:rsidP="007D44B0">
            <w:pPr>
              <w:keepNext/>
              <w:spacing w:before="40" w:after="40" w:line="240" w:lineRule="auto"/>
              <w:jc w:val="right"/>
              <w:rPr>
                <w:b/>
                <w:color w:val="0000FF"/>
              </w:rPr>
            </w:pPr>
            <w:r w:rsidRPr="001E6954">
              <w:rPr>
                <w:b/>
                <w:bCs/>
                <w:iCs/>
                <w:color w:val="00577D"/>
                <w:szCs w:val="40"/>
              </w:rPr>
              <w:t>Non-compliant</w:t>
            </w:r>
          </w:p>
        </w:tc>
      </w:tr>
      <w:tr w:rsidR="007E112D" w14:paraId="0A72E6CA" w14:textId="77777777" w:rsidTr="007D44B0">
        <w:trPr>
          <w:trHeight w:val="227"/>
        </w:trPr>
        <w:tc>
          <w:tcPr>
            <w:tcW w:w="3942" w:type="pct"/>
            <w:shd w:val="clear" w:color="auto" w:fill="auto"/>
          </w:tcPr>
          <w:p w14:paraId="231D3302" w14:textId="77777777" w:rsidR="007E112D" w:rsidRPr="001E6954" w:rsidRDefault="007E112D" w:rsidP="007D44B0">
            <w:pPr>
              <w:spacing w:before="40" w:after="40" w:line="240" w:lineRule="auto"/>
              <w:ind w:left="318" w:hanging="7"/>
            </w:pPr>
            <w:r w:rsidRPr="001E6954">
              <w:t>Requirement 5(3)(a)</w:t>
            </w:r>
          </w:p>
        </w:tc>
        <w:tc>
          <w:tcPr>
            <w:tcW w:w="1058" w:type="pct"/>
            <w:shd w:val="clear" w:color="auto" w:fill="auto"/>
          </w:tcPr>
          <w:p w14:paraId="323A87A7"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36C7A884" w14:textId="77777777" w:rsidTr="007D44B0">
        <w:trPr>
          <w:trHeight w:val="227"/>
        </w:trPr>
        <w:tc>
          <w:tcPr>
            <w:tcW w:w="3942" w:type="pct"/>
            <w:shd w:val="clear" w:color="auto" w:fill="auto"/>
          </w:tcPr>
          <w:p w14:paraId="750C940B" w14:textId="77777777" w:rsidR="007E112D" w:rsidRPr="001E6954" w:rsidRDefault="007E112D" w:rsidP="007D44B0">
            <w:pPr>
              <w:spacing w:before="40" w:after="40" w:line="240" w:lineRule="auto"/>
              <w:ind w:left="318" w:hanging="7"/>
            </w:pPr>
            <w:r w:rsidRPr="001E6954">
              <w:t>Requirement 5(3)(b)</w:t>
            </w:r>
          </w:p>
        </w:tc>
        <w:tc>
          <w:tcPr>
            <w:tcW w:w="1058" w:type="pct"/>
            <w:shd w:val="clear" w:color="auto" w:fill="auto"/>
          </w:tcPr>
          <w:p w14:paraId="7E9860D4" w14:textId="77777777" w:rsidR="007E112D" w:rsidRPr="001E6954" w:rsidRDefault="007E112D" w:rsidP="007D44B0">
            <w:pPr>
              <w:spacing w:before="40" w:after="40" w:line="240" w:lineRule="auto"/>
              <w:jc w:val="right"/>
              <w:rPr>
                <w:color w:val="0000FF"/>
              </w:rPr>
            </w:pPr>
            <w:r w:rsidRPr="001E6954">
              <w:rPr>
                <w:bCs/>
                <w:iCs/>
                <w:color w:val="00577D"/>
                <w:szCs w:val="40"/>
              </w:rPr>
              <w:t>Non-compliant</w:t>
            </w:r>
          </w:p>
        </w:tc>
      </w:tr>
      <w:tr w:rsidR="007E112D" w14:paraId="2DB36882" w14:textId="77777777" w:rsidTr="007D44B0">
        <w:trPr>
          <w:trHeight w:val="227"/>
        </w:trPr>
        <w:tc>
          <w:tcPr>
            <w:tcW w:w="3942" w:type="pct"/>
            <w:shd w:val="clear" w:color="auto" w:fill="auto"/>
          </w:tcPr>
          <w:p w14:paraId="2498A167" w14:textId="77777777" w:rsidR="007E112D" w:rsidRPr="001E6954" w:rsidRDefault="007E112D" w:rsidP="007D44B0">
            <w:pPr>
              <w:spacing w:before="40" w:after="40" w:line="240" w:lineRule="auto"/>
              <w:ind w:left="318" w:hanging="7"/>
            </w:pPr>
            <w:r w:rsidRPr="001E6954">
              <w:t>Requirement 5(3)(c)</w:t>
            </w:r>
          </w:p>
        </w:tc>
        <w:tc>
          <w:tcPr>
            <w:tcW w:w="1058" w:type="pct"/>
            <w:shd w:val="clear" w:color="auto" w:fill="auto"/>
          </w:tcPr>
          <w:p w14:paraId="0E74B0E8"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219EF46B" w14:textId="77777777" w:rsidTr="007D44B0">
        <w:trPr>
          <w:trHeight w:val="227"/>
        </w:trPr>
        <w:tc>
          <w:tcPr>
            <w:tcW w:w="3942" w:type="pct"/>
            <w:shd w:val="clear" w:color="auto" w:fill="auto"/>
          </w:tcPr>
          <w:p w14:paraId="56BD0DDB" w14:textId="77777777" w:rsidR="007E112D" w:rsidRPr="001E6954" w:rsidRDefault="007E112D" w:rsidP="007D44B0">
            <w:pPr>
              <w:keepNext/>
              <w:spacing w:before="40" w:after="40" w:line="240" w:lineRule="auto"/>
              <w:rPr>
                <w:b/>
              </w:rPr>
            </w:pPr>
            <w:r w:rsidRPr="001E6954">
              <w:rPr>
                <w:b/>
              </w:rPr>
              <w:t>Standard 6 Feedback and complaints</w:t>
            </w:r>
          </w:p>
        </w:tc>
        <w:tc>
          <w:tcPr>
            <w:tcW w:w="1058" w:type="pct"/>
            <w:shd w:val="clear" w:color="auto" w:fill="auto"/>
          </w:tcPr>
          <w:p w14:paraId="2DC9611A" w14:textId="77777777" w:rsidR="007E112D" w:rsidRPr="001E6954" w:rsidRDefault="007E112D" w:rsidP="007D44B0">
            <w:pPr>
              <w:keepNext/>
              <w:spacing w:before="40" w:after="40" w:line="240" w:lineRule="auto"/>
              <w:jc w:val="right"/>
              <w:rPr>
                <w:b/>
                <w:color w:val="0000FF"/>
              </w:rPr>
            </w:pPr>
            <w:r w:rsidRPr="001E6954">
              <w:rPr>
                <w:b/>
                <w:bCs/>
                <w:iCs/>
                <w:color w:val="00577D"/>
                <w:szCs w:val="40"/>
              </w:rPr>
              <w:t>Compliant</w:t>
            </w:r>
          </w:p>
        </w:tc>
      </w:tr>
      <w:tr w:rsidR="007E112D" w14:paraId="353F4BBD" w14:textId="77777777" w:rsidTr="007D44B0">
        <w:trPr>
          <w:trHeight w:val="227"/>
        </w:trPr>
        <w:tc>
          <w:tcPr>
            <w:tcW w:w="3942" w:type="pct"/>
            <w:shd w:val="clear" w:color="auto" w:fill="auto"/>
          </w:tcPr>
          <w:p w14:paraId="6A137BC5" w14:textId="77777777" w:rsidR="007E112D" w:rsidRPr="001E6954" w:rsidRDefault="007E112D" w:rsidP="007D44B0">
            <w:pPr>
              <w:spacing w:before="40" w:after="40" w:line="240" w:lineRule="auto"/>
              <w:ind w:left="318" w:hanging="7"/>
            </w:pPr>
            <w:r w:rsidRPr="001E6954">
              <w:t>Requirement 6(3)(a)</w:t>
            </w:r>
          </w:p>
        </w:tc>
        <w:tc>
          <w:tcPr>
            <w:tcW w:w="1058" w:type="pct"/>
            <w:shd w:val="clear" w:color="auto" w:fill="auto"/>
          </w:tcPr>
          <w:p w14:paraId="088018AD"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63BF2B28" w14:textId="77777777" w:rsidTr="007D44B0">
        <w:trPr>
          <w:trHeight w:val="227"/>
        </w:trPr>
        <w:tc>
          <w:tcPr>
            <w:tcW w:w="3942" w:type="pct"/>
            <w:shd w:val="clear" w:color="auto" w:fill="auto"/>
          </w:tcPr>
          <w:p w14:paraId="58494F8D" w14:textId="77777777" w:rsidR="007E112D" w:rsidRPr="001E6954" w:rsidRDefault="007E112D" w:rsidP="007D44B0">
            <w:pPr>
              <w:spacing w:before="40" w:after="40" w:line="240" w:lineRule="auto"/>
              <w:ind w:left="318" w:hanging="7"/>
            </w:pPr>
            <w:r w:rsidRPr="001E6954">
              <w:t>Requirement 6(3)(b)</w:t>
            </w:r>
          </w:p>
        </w:tc>
        <w:tc>
          <w:tcPr>
            <w:tcW w:w="1058" w:type="pct"/>
            <w:shd w:val="clear" w:color="auto" w:fill="auto"/>
          </w:tcPr>
          <w:p w14:paraId="0F7DAF6A"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1846FE68" w14:textId="77777777" w:rsidTr="007D44B0">
        <w:trPr>
          <w:trHeight w:val="227"/>
        </w:trPr>
        <w:tc>
          <w:tcPr>
            <w:tcW w:w="3942" w:type="pct"/>
            <w:shd w:val="clear" w:color="auto" w:fill="auto"/>
          </w:tcPr>
          <w:p w14:paraId="37E77978" w14:textId="77777777" w:rsidR="007E112D" w:rsidRPr="001E6954" w:rsidRDefault="007E112D" w:rsidP="007D44B0">
            <w:pPr>
              <w:spacing w:before="40" w:after="40" w:line="240" w:lineRule="auto"/>
              <w:ind w:left="318" w:hanging="7"/>
            </w:pPr>
            <w:r w:rsidRPr="001E6954">
              <w:t>Requirement 6(3)(c)</w:t>
            </w:r>
          </w:p>
        </w:tc>
        <w:tc>
          <w:tcPr>
            <w:tcW w:w="1058" w:type="pct"/>
            <w:shd w:val="clear" w:color="auto" w:fill="auto"/>
          </w:tcPr>
          <w:p w14:paraId="462BC590"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47108D69" w14:textId="77777777" w:rsidTr="007D44B0">
        <w:trPr>
          <w:trHeight w:val="227"/>
        </w:trPr>
        <w:tc>
          <w:tcPr>
            <w:tcW w:w="3942" w:type="pct"/>
            <w:shd w:val="clear" w:color="auto" w:fill="auto"/>
          </w:tcPr>
          <w:p w14:paraId="769A8E21" w14:textId="77777777" w:rsidR="007E112D" w:rsidRPr="001E6954" w:rsidRDefault="007E112D" w:rsidP="007D44B0">
            <w:pPr>
              <w:spacing w:before="40" w:after="40" w:line="240" w:lineRule="auto"/>
              <w:ind w:left="318" w:hanging="7"/>
            </w:pPr>
            <w:r w:rsidRPr="001E6954">
              <w:t>Requirement 6(3)(d)</w:t>
            </w:r>
          </w:p>
        </w:tc>
        <w:tc>
          <w:tcPr>
            <w:tcW w:w="1058" w:type="pct"/>
            <w:shd w:val="clear" w:color="auto" w:fill="auto"/>
          </w:tcPr>
          <w:p w14:paraId="224B8A97"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11D171B7" w14:textId="77777777" w:rsidTr="007D44B0">
        <w:trPr>
          <w:trHeight w:val="227"/>
        </w:trPr>
        <w:tc>
          <w:tcPr>
            <w:tcW w:w="3942" w:type="pct"/>
            <w:shd w:val="clear" w:color="auto" w:fill="auto"/>
          </w:tcPr>
          <w:p w14:paraId="610DC4B7" w14:textId="77777777" w:rsidR="007E112D" w:rsidRPr="001E6954" w:rsidRDefault="007E112D" w:rsidP="007D44B0">
            <w:pPr>
              <w:keepNext/>
              <w:spacing w:before="40" w:after="40" w:line="240" w:lineRule="auto"/>
              <w:rPr>
                <w:b/>
              </w:rPr>
            </w:pPr>
            <w:r w:rsidRPr="001E6954">
              <w:rPr>
                <w:b/>
              </w:rPr>
              <w:t>Standard 7 Human resources</w:t>
            </w:r>
          </w:p>
        </w:tc>
        <w:tc>
          <w:tcPr>
            <w:tcW w:w="1058" w:type="pct"/>
            <w:shd w:val="clear" w:color="auto" w:fill="auto"/>
          </w:tcPr>
          <w:p w14:paraId="68409CEF" w14:textId="77777777" w:rsidR="007E112D" w:rsidRPr="001E6954" w:rsidRDefault="007E112D" w:rsidP="007D44B0">
            <w:pPr>
              <w:keepNext/>
              <w:spacing w:before="40" w:after="40" w:line="240" w:lineRule="auto"/>
              <w:jc w:val="right"/>
              <w:rPr>
                <w:b/>
                <w:color w:val="0000FF"/>
              </w:rPr>
            </w:pPr>
            <w:r w:rsidRPr="001E6954">
              <w:rPr>
                <w:b/>
                <w:bCs/>
                <w:iCs/>
                <w:color w:val="00577D"/>
                <w:szCs w:val="40"/>
              </w:rPr>
              <w:t>Non-compliant</w:t>
            </w:r>
          </w:p>
        </w:tc>
      </w:tr>
      <w:tr w:rsidR="007E112D" w14:paraId="47B3D61E" w14:textId="77777777" w:rsidTr="007D44B0">
        <w:trPr>
          <w:trHeight w:val="227"/>
        </w:trPr>
        <w:tc>
          <w:tcPr>
            <w:tcW w:w="3942" w:type="pct"/>
            <w:shd w:val="clear" w:color="auto" w:fill="auto"/>
          </w:tcPr>
          <w:p w14:paraId="2B043ABF" w14:textId="77777777" w:rsidR="007E112D" w:rsidRPr="001E6954" w:rsidRDefault="007E112D" w:rsidP="007D44B0">
            <w:pPr>
              <w:spacing w:before="40" w:after="40" w:line="240" w:lineRule="auto"/>
              <w:ind w:left="318" w:hanging="7"/>
            </w:pPr>
            <w:r w:rsidRPr="001E6954">
              <w:t>Requirement 7(3)(a)</w:t>
            </w:r>
          </w:p>
        </w:tc>
        <w:tc>
          <w:tcPr>
            <w:tcW w:w="1058" w:type="pct"/>
            <w:shd w:val="clear" w:color="auto" w:fill="auto"/>
          </w:tcPr>
          <w:p w14:paraId="5C4E6CE1" w14:textId="77777777" w:rsidR="007E112D" w:rsidRPr="001E6954" w:rsidRDefault="007E112D" w:rsidP="007D44B0">
            <w:pPr>
              <w:spacing w:before="40" w:after="40" w:line="240" w:lineRule="auto"/>
              <w:jc w:val="right"/>
              <w:rPr>
                <w:color w:val="0000FF"/>
              </w:rPr>
            </w:pPr>
            <w:r w:rsidRPr="001E6954">
              <w:rPr>
                <w:bCs/>
                <w:iCs/>
                <w:color w:val="00577D"/>
                <w:szCs w:val="40"/>
              </w:rPr>
              <w:t>Non-compliant</w:t>
            </w:r>
          </w:p>
        </w:tc>
      </w:tr>
      <w:tr w:rsidR="007E112D" w14:paraId="0E43969C" w14:textId="77777777" w:rsidTr="007D44B0">
        <w:trPr>
          <w:trHeight w:val="227"/>
        </w:trPr>
        <w:tc>
          <w:tcPr>
            <w:tcW w:w="3942" w:type="pct"/>
            <w:shd w:val="clear" w:color="auto" w:fill="auto"/>
          </w:tcPr>
          <w:p w14:paraId="592A29B1" w14:textId="77777777" w:rsidR="007E112D" w:rsidRPr="001E6954" w:rsidRDefault="007E112D" w:rsidP="007D44B0">
            <w:pPr>
              <w:spacing w:before="40" w:after="40" w:line="240" w:lineRule="auto"/>
              <w:ind w:left="318" w:hanging="7"/>
            </w:pPr>
            <w:r w:rsidRPr="001E6954">
              <w:t>Requirement 7(3)(b)</w:t>
            </w:r>
          </w:p>
        </w:tc>
        <w:tc>
          <w:tcPr>
            <w:tcW w:w="1058" w:type="pct"/>
            <w:shd w:val="clear" w:color="auto" w:fill="auto"/>
          </w:tcPr>
          <w:p w14:paraId="418E619D"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508BED4E" w14:textId="77777777" w:rsidTr="007D44B0">
        <w:trPr>
          <w:trHeight w:val="227"/>
        </w:trPr>
        <w:tc>
          <w:tcPr>
            <w:tcW w:w="3942" w:type="pct"/>
            <w:shd w:val="clear" w:color="auto" w:fill="auto"/>
          </w:tcPr>
          <w:p w14:paraId="51F59897" w14:textId="77777777" w:rsidR="007E112D" w:rsidRPr="001E6954" w:rsidRDefault="007E112D" w:rsidP="007D44B0">
            <w:pPr>
              <w:spacing w:before="40" w:after="40" w:line="240" w:lineRule="auto"/>
              <w:ind w:left="318" w:hanging="7"/>
            </w:pPr>
            <w:r w:rsidRPr="001E6954">
              <w:t>Requirement 7(3)(c)</w:t>
            </w:r>
          </w:p>
        </w:tc>
        <w:tc>
          <w:tcPr>
            <w:tcW w:w="1058" w:type="pct"/>
            <w:shd w:val="clear" w:color="auto" w:fill="auto"/>
          </w:tcPr>
          <w:p w14:paraId="55EBC25A"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6336A423" w14:textId="77777777" w:rsidTr="007D44B0">
        <w:trPr>
          <w:trHeight w:val="227"/>
        </w:trPr>
        <w:tc>
          <w:tcPr>
            <w:tcW w:w="3942" w:type="pct"/>
            <w:shd w:val="clear" w:color="auto" w:fill="auto"/>
          </w:tcPr>
          <w:p w14:paraId="231BB7C8" w14:textId="77777777" w:rsidR="007E112D" w:rsidRPr="001E6954" w:rsidRDefault="007E112D" w:rsidP="007D44B0">
            <w:pPr>
              <w:spacing w:before="40" w:after="40" w:line="240" w:lineRule="auto"/>
              <w:ind w:left="318" w:hanging="7"/>
            </w:pPr>
            <w:r w:rsidRPr="001E6954">
              <w:t>Requirement 7(3)(d)</w:t>
            </w:r>
          </w:p>
        </w:tc>
        <w:tc>
          <w:tcPr>
            <w:tcW w:w="1058" w:type="pct"/>
            <w:shd w:val="clear" w:color="auto" w:fill="auto"/>
          </w:tcPr>
          <w:p w14:paraId="79664374"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4536F0F0" w14:textId="77777777" w:rsidTr="007D44B0">
        <w:trPr>
          <w:trHeight w:val="227"/>
        </w:trPr>
        <w:tc>
          <w:tcPr>
            <w:tcW w:w="3942" w:type="pct"/>
            <w:shd w:val="clear" w:color="auto" w:fill="auto"/>
          </w:tcPr>
          <w:p w14:paraId="4243BB3D" w14:textId="77777777" w:rsidR="007E112D" w:rsidRPr="001E6954" w:rsidRDefault="007E112D" w:rsidP="007D44B0">
            <w:pPr>
              <w:spacing w:before="40" w:after="40" w:line="240" w:lineRule="auto"/>
              <w:ind w:left="318" w:hanging="7"/>
            </w:pPr>
            <w:r w:rsidRPr="001E6954">
              <w:t>Requirement 7(3)(e)</w:t>
            </w:r>
          </w:p>
        </w:tc>
        <w:tc>
          <w:tcPr>
            <w:tcW w:w="1058" w:type="pct"/>
            <w:shd w:val="clear" w:color="auto" w:fill="auto"/>
          </w:tcPr>
          <w:p w14:paraId="3B72FBE9"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2D8A3621" w14:textId="77777777" w:rsidTr="007D44B0">
        <w:trPr>
          <w:trHeight w:val="227"/>
        </w:trPr>
        <w:tc>
          <w:tcPr>
            <w:tcW w:w="3942" w:type="pct"/>
            <w:shd w:val="clear" w:color="auto" w:fill="auto"/>
          </w:tcPr>
          <w:p w14:paraId="67C5F21D" w14:textId="77777777" w:rsidR="007E112D" w:rsidRPr="001E6954" w:rsidRDefault="007E112D" w:rsidP="007D44B0">
            <w:pPr>
              <w:keepNext/>
              <w:spacing w:before="40" w:after="40" w:line="240" w:lineRule="auto"/>
              <w:rPr>
                <w:b/>
              </w:rPr>
            </w:pPr>
            <w:r w:rsidRPr="001E6954">
              <w:rPr>
                <w:b/>
              </w:rPr>
              <w:t>Standard 8 Organisational governance</w:t>
            </w:r>
          </w:p>
        </w:tc>
        <w:tc>
          <w:tcPr>
            <w:tcW w:w="1058" w:type="pct"/>
            <w:shd w:val="clear" w:color="auto" w:fill="auto"/>
          </w:tcPr>
          <w:p w14:paraId="2FE634F4" w14:textId="77777777" w:rsidR="007E112D" w:rsidRPr="001E6954" w:rsidRDefault="007E112D" w:rsidP="007D44B0">
            <w:pPr>
              <w:keepNext/>
              <w:spacing w:before="40" w:after="40" w:line="240" w:lineRule="auto"/>
              <w:jc w:val="right"/>
              <w:rPr>
                <w:b/>
                <w:color w:val="0000FF"/>
              </w:rPr>
            </w:pPr>
            <w:r w:rsidRPr="001E6954">
              <w:rPr>
                <w:b/>
                <w:bCs/>
                <w:iCs/>
                <w:color w:val="00577D"/>
                <w:szCs w:val="40"/>
              </w:rPr>
              <w:t>Compliant</w:t>
            </w:r>
          </w:p>
        </w:tc>
      </w:tr>
      <w:tr w:rsidR="007E112D" w14:paraId="0AB00A1B" w14:textId="77777777" w:rsidTr="007D44B0">
        <w:trPr>
          <w:trHeight w:val="227"/>
        </w:trPr>
        <w:tc>
          <w:tcPr>
            <w:tcW w:w="3942" w:type="pct"/>
            <w:shd w:val="clear" w:color="auto" w:fill="auto"/>
          </w:tcPr>
          <w:p w14:paraId="2A4B6063" w14:textId="77777777" w:rsidR="007E112D" w:rsidRPr="001E6954" w:rsidRDefault="007E112D" w:rsidP="007D44B0">
            <w:pPr>
              <w:spacing w:before="40" w:after="40" w:line="240" w:lineRule="auto"/>
              <w:ind w:left="318" w:hanging="7"/>
            </w:pPr>
            <w:r w:rsidRPr="001E6954">
              <w:t>Requirement 8(3)(a)</w:t>
            </w:r>
          </w:p>
        </w:tc>
        <w:tc>
          <w:tcPr>
            <w:tcW w:w="1058" w:type="pct"/>
            <w:shd w:val="clear" w:color="auto" w:fill="auto"/>
          </w:tcPr>
          <w:p w14:paraId="28BD8BFC"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06A7B010" w14:textId="77777777" w:rsidTr="007D44B0">
        <w:trPr>
          <w:trHeight w:val="227"/>
        </w:trPr>
        <w:tc>
          <w:tcPr>
            <w:tcW w:w="3942" w:type="pct"/>
            <w:shd w:val="clear" w:color="auto" w:fill="auto"/>
          </w:tcPr>
          <w:p w14:paraId="1E807332" w14:textId="77777777" w:rsidR="007E112D" w:rsidRPr="001E6954" w:rsidRDefault="007E112D" w:rsidP="007D44B0">
            <w:pPr>
              <w:spacing w:before="40" w:after="40" w:line="240" w:lineRule="auto"/>
              <w:ind w:left="318" w:hanging="7"/>
            </w:pPr>
            <w:r w:rsidRPr="001E6954">
              <w:t>Requirement 8(3)(b)</w:t>
            </w:r>
          </w:p>
        </w:tc>
        <w:tc>
          <w:tcPr>
            <w:tcW w:w="1058" w:type="pct"/>
            <w:shd w:val="clear" w:color="auto" w:fill="auto"/>
          </w:tcPr>
          <w:p w14:paraId="40D00048"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21BE183A" w14:textId="77777777" w:rsidTr="007D44B0">
        <w:trPr>
          <w:trHeight w:val="227"/>
        </w:trPr>
        <w:tc>
          <w:tcPr>
            <w:tcW w:w="3942" w:type="pct"/>
            <w:shd w:val="clear" w:color="auto" w:fill="auto"/>
          </w:tcPr>
          <w:p w14:paraId="6A1A0A7C" w14:textId="77777777" w:rsidR="007E112D" w:rsidRPr="001E6954" w:rsidRDefault="007E112D" w:rsidP="007D44B0">
            <w:pPr>
              <w:spacing w:before="40" w:after="40" w:line="240" w:lineRule="auto"/>
              <w:ind w:left="318" w:hanging="7"/>
            </w:pPr>
            <w:r w:rsidRPr="001E6954">
              <w:t>Requirement 8(3)(c)</w:t>
            </w:r>
          </w:p>
        </w:tc>
        <w:tc>
          <w:tcPr>
            <w:tcW w:w="1058" w:type="pct"/>
            <w:shd w:val="clear" w:color="auto" w:fill="auto"/>
          </w:tcPr>
          <w:p w14:paraId="04112B7D"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56F91504" w14:textId="77777777" w:rsidTr="007D44B0">
        <w:trPr>
          <w:trHeight w:val="227"/>
        </w:trPr>
        <w:tc>
          <w:tcPr>
            <w:tcW w:w="3942" w:type="pct"/>
            <w:shd w:val="clear" w:color="auto" w:fill="auto"/>
          </w:tcPr>
          <w:p w14:paraId="14B43D4B" w14:textId="77777777" w:rsidR="007E112D" w:rsidRPr="001E6954" w:rsidRDefault="007E112D" w:rsidP="007D44B0">
            <w:pPr>
              <w:spacing w:before="40" w:after="40" w:line="240" w:lineRule="auto"/>
              <w:ind w:left="318" w:hanging="7"/>
            </w:pPr>
            <w:r w:rsidRPr="001E6954">
              <w:t>Requirement 8(3)(d)</w:t>
            </w:r>
          </w:p>
        </w:tc>
        <w:tc>
          <w:tcPr>
            <w:tcW w:w="1058" w:type="pct"/>
            <w:shd w:val="clear" w:color="auto" w:fill="auto"/>
          </w:tcPr>
          <w:p w14:paraId="61A02004"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tr w:rsidR="007E112D" w14:paraId="56C968BA" w14:textId="77777777" w:rsidTr="007D44B0">
        <w:trPr>
          <w:trHeight w:val="227"/>
        </w:trPr>
        <w:tc>
          <w:tcPr>
            <w:tcW w:w="3942" w:type="pct"/>
            <w:shd w:val="clear" w:color="auto" w:fill="auto"/>
          </w:tcPr>
          <w:p w14:paraId="2CA812F2" w14:textId="77777777" w:rsidR="007E112D" w:rsidRPr="001E6954" w:rsidRDefault="007E112D" w:rsidP="007D44B0">
            <w:pPr>
              <w:spacing w:before="40" w:after="40" w:line="240" w:lineRule="auto"/>
              <w:ind w:left="318" w:hanging="7"/>
            </w:pPr>
            <w:r w:rsidRPr="001E6954">
              <w:t>Requirement 8(3)(e)</w:t>
            </w:r>
          </w:p>
        </w:tc>
        <w:tc>
          <w:tcPr>
            <w:tcW w:w="1058" w:type="pct"/>
            <w:shd w:val="clear" w:color="auto" w:fill="auto"/>
          </w:tcPr>
          <w:p w14:paraId="46EB953F" w14:textId="77777777" w:rsidR="007E112D" w:rsidRPr="001E6954" w:rsidRDefault="007E112D" w:rsidP="007D44B0">
            <w:pPr>
              <w:spacing w:before="40" w:after="40" w:line="240" w:lineRule="auto"/>
              <w:jc w:val="right"/>
              <w:rPr>
                <w:color w:val="0000FF"/>
              </w:rPr>
            </w:pPr>
            <w:r w:rsidRPr="001E6954">
              <w:rPr>
                <w:bCs/>
                <w:iCs/>
                <w:color w:val="00577D"/>
                <w:szCs w:val="40"/>
              </w:rPr>
              <w:t>Compliant</w:t>
            </w:r>
          </w:p>
        </w:tc>
      </w:tr>
      <w:bookmarkEnd w:id="2"/>
    </w:tbl>
    <w:p w14:paraId="07C3956B" w14:textId="77777777" w:rsidR="007E112D" w:rsidRDefault="007E112D" w:rsidP="007E112D">
      <w:pPr>
        <w:sectPr w:rsidR="007E112D" w:rsidSect="00AF2E37">
          <w:headerReference w:type="default" r:id="rId16"/>
          <w:headerReference w:type="first" r:id="rId17"/>
          <w:pgSz w:w="11906" w:h="16838"/>
          <w:pgMar w:top="1701" w:right="1418" w:bottom="1418" w:left="1418" w:header="709" w:footer="397" w:gutter="0"/>
          <w:cols w:space="708"/>
          <w:docGrid w:linePitch="360"/>
        </w:sectPr>
      </w:pPr>
    </w:p>
    <w:p w14:paraId="7547E849" w14:textId="77777777" w:rsidR="007E112D" w:rsidRPr="00D21DCD" w:rsidRDefault="007E112D" w:rsidP="007E112D">
      <w:pPr>
        <w:pStyle w:val="Heading1"/>
      </w:pPr>
      <w:r>
        <w:lastRenderedPageBreak/>
        <w:t>Detailed assessment</w:t>
      </w:r>
    </w:p>
    <w:p w14:paraId="62A71E1F" w14:textId="77777777" w:rsidR="007E112D" w:rsidRPr="00D63989" w:rsidRDefault="007E112D" w:rsidP="007E112D">
      <w:r w:rsidRPr="00D63989">
        <w:t xml:space="preserve">This performance report details the Commission’s assessment of the </w:t>
      </w:r>
      <w:r>
        <w:t>Approved P</w:t>
      </w:r>
      <w:r w:rsidRPr="00D63989">
        <w:t xml:space="preserve">rovider’s performance, in relation to the service, against the Aged Care Quality Standards (Quality Standards). The Quality Standard and </w:t>
      </w:r>
      <w:r>
        <w:t>R</w:t>
      </w:r>
      <w:r w:rsidRPr="00D63989">
        <w:t xml:space="preserve">equirements are assessed as either compliant or non-compliant at the Standard and </w:t>
      </w:r>
      <w:r>
        <w:t>R</w:t>
      </w:r>
      <w:r w:rsidRPr="00D63989">
        <w:t>equirement level where applicable.</w:t>
      </w:r>
    </w:p>
    <w:p w14:paraId="403B70CA" w14:textId="77777777" w:rsidR="007E112D" w:rsidRPr="001E6954" w:rsidRDefault="007E112D" w:rsidP="007E112D">
      <w:pPr>
        <w:rPr>
          <w:color w:val="auto"/>
        </w:rPr>
      </w:pPr>
      <w:r w:rsidRPr="00D63989">
        <w:t>The report also specifies areas in which improvements must be made to ensure the Quality Standards are complied with.</w:t>
      </w:r>
    </w:p>
    <w:p w14:paraId="4362D3F1" w14:textId="77777777" w:rsidR="007E112D" w:rsidRPr="00D63989" w:rsidRDefault="007E112D" w:rsidP="007E112D">
      <w:r w:rsidRPr="00D63989">
        <w:t xml:space="preserve">The following information has been </w:t>
      </w:r>
      <w:proofErr w:type="gramStart"/>
      <w:r w:rsidRPr="00D63989">
        <w:t>taken into account</w:t>
      </w:r>
      <w:proofErr w:type="gramEnd"/>
      <w:r w:rsidRPr="00D63989">
        <w:t xml:space="preserve"> in developing this performance report:</w:t>
      </w:r>
    </w:p>
    <w:p w14:paraId="4169A73B" w14:textId="77777777" w:rsidR="007E112D" w:rsidRPr="004B7A8A" w:rsidRDefault="007E112D" w:rsidP="007E112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4B7A8A">
        <w:t>informed by a site assessment, observations at the service, review of documents and interviews with staff, consumers/representatives and others.</w:t>
      </w:r>
    </w:p>
    <w:p w14:paraId="0D4164BE" w14:textId="77777777" w:rsidR="007E112D" w:rsidRPr="00365DAE" w:rsidRDefault="007E112D" w:rsidP="007E112D">
      <w:pPr>
        <w:pStyle w:val="ListBullet"/>
      </w:pPr>
      <w:r w:rsidRPr="00365DAE">
        <w:t xml:space="preserve">the </w:t>
      </w:r>
      <w:r>
        <w:t>Approved P</w:t>
      </w:r>
      <w:r w:rsidRPr="00365DAE">
        <w:t>rovider</w:t>
      </w:r>
      <w:r>
        <w:t>’s</w:t>
      </w:r>
      <w:r w:rsidRPr="00365DAE">
        <w:t xml:space="preserve"> response</w:t>
      </w:r>
      <w:r>
        <w:t xml:space="preserve"> to the Site Audit report</w:t>
      </w:r>
      <w:r w:rsidRPr="00365DAE">
        <w:t xml:space="preserve"> </w:t>
      </w:r>
      <w:r>
        <w:t>received 29 April 2021.</w:t>
      </w:r>
    </w:p>
    <w:p w14:paraId="20C28C7D" w14:textId="77777777" w:rsidR="007E112D" w:rsidRDefault="007E112D" w:rsidP="007E112D">
      <w:pPr>
        <w:spacing w:after="160" w:line="259" w:lineRule="auto"/>
        <w:rPr>
          <w:rFonts w:cs="Times New Roman"/>
        </w:rPr>
      </w:pPr>
    </w:p>
    <w:p w14:paraId="62946B7A" w14:textId="77777777" w:rsidR="007E112D" w:rsidRDefault="007E112D" w:rsidP="007E112D">
      <w:pPr>
        <w:sectPr w:rsidR="007E112D" w:rsidSect="00AF2E37">
          <w:headerReference w:type="first" r:id="rId18"/>
          <w:pgSz w:w="11906" w:h="16838"/>
          <w:pgMar w:top="1701" w:right="1418" w:bottom="1418" w:left="1418" w:header="709" w:footer="397" w:gutter="0"/>
          <w:cols w:space="708"/>
          <w:docGrid w:linePitch="360"/>
        </w:sectPr>
      </w:pPr>
    </w:p>
    <w:p w14:paraId="72EC1FE1" w14:textId="77777777" w:rsidR="007E112D" w:rsidRDefault="007E112D" w:rsidP="007E112D">
      <w:pPr>
        <w:pStyle w:val="Heading1"/>
        <w:tabs>
          <w:tab w:val="right" w:pos="9070"/>
        </w:tabs>
        <w:spacing w:before="560" w:after="640"/>
        <w:rPr>
          <w:color w:val="FFFFFF" w:themeColor="background1"/>
        </w:rPr>
        <w:sectPr w:rsidR="007E112D" w:rsidSect="00AF2E3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276A70B5" wp14:editId="3972A72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6975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2E3391">
        <w:rPr>
          <w:color w:val="FFFFFF" w:themeColor="background1"/>
          <w:sz w:val="36"/>
        </w:rPr>
        <w:t>COMPLIANT</w:t>
      </w:r>
      <w:r w:rsidRPr="00703E80">
        <w:rPr>
          <w:color w:val="FFFFFF" w:themeColor="background1"/>
        </w:rPr>
        <w:br/>
        <w:t>Consumer dignity and choice</w:t>
      </w:r>
    </w:p>
    <w:p w14:paraId="678FDE8A" w14:textId="77777777" w:rsidR="007E112D" w:rsidRPr="00D63989" w:rsidRDefault="007E112D" w:rsidP="007E112D">
      <w:pPr>
        <w:pStyle w:val="Heading3"/>
        <w:shd w:val="clear" w:color="auto" w:fill="F2F2F2" w:themeFill="background1" w:themeFillShade="F2"/>
      </w:pPr>
      <w:r w:rsidRPr="00D63989">
        <w:t>Consumer outcome:</w:t>
      </w:r>
    </w:p>
    <w:p w14:paraId="1559523D" w14:textId="77777777" w:rsidR="007E112D" w:rsidRPr="00D63989" w:rsidRDefault="007E112D" w:rsidP="007E112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EB4BC8A" w14:textId="77777777" w:rsidR="007E112D" w:rsidRPr="00D63989" w:rsidRDefault="007E112D" w:rsidP="007E112D">
      <w:pPr>
        <w:pStyle w:val="Heading3"/>
        <w:shd w:val="clear" w:color="auto" w:fill="F2F2F2" w:themeFill="background1" w:themeFillShade="F2"/>
      </w:pPr>
      <w:r w:rsidRPr="00D63989">
        <w:t>Organisation statement:</w:t>
      </w:r>
    </w:p>
    <w:p w14:paraId="16B1AD76" w14:textId="77777777" w:rsidR="007E112D" w:rsidRPr="00D63989" w:rsidRDefault="007E112D" w:rsidP="007E112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9584B9A" w14:textId="77777777" w:rsidR="007E112D" w:rsidRDefault="007E112D" w:rsidP="007E112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B593495" w14:textId="77777777" w:rsidR="007E112D" w:rsidRPr="00D63989" w:rsidRDefault="007E112D" w:rsidP="007E112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842DF3D" w14:textId="77777777" w:rsidR="007E112D" w:rsidRPr="00D63989" w:rsidRDefault="007E112D" w:rsidP="007E112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87B2052" w14:textId="77777777" w:rsidR="007E112D" w:rsidRDefault="007E112D" w:rsidP="007E112D">
      <w:pPr>
        <w:pStyle w:val="Heading2"/>
      </w:pPr>
      <w:r>
        <w:t xml:space="preserve">Assessment </w:t>
      </w:r>
      <w:r w:rsidRPr="002B2C0F">
        <w:t>of Standard</w:t>
      </w:r>
      <w:r>
        <w:t xml:space="preserve"> 1</w:t>
      </w:r>
    </w:p>
    <w:p w14:paraId="6693B8B0" w14:textId="77777777" w:rsidR="007E112D" w:rsidRPr="00E5609C" w:rsidRDefault="007E112D" w:rsidP="007E112D">
      <w:pPr>
        <w:rPr>
          <w:rFonts w:eastAsiaTheme="minorHAnsi"/>
          <w:color w:val="auto"/>
        </w:rPr>
      </w:pPr>
      <w:r w:rsidRPr="00154403">
        <w:rPr>
          <w:rFonts w:eastAsiaTheme="minorHAnsi"/>
        </w:rPr>
        <w:t xml:space="preserve">The Quality Standard is </w:t>
      </w:r>
      <w:r w:rsidRPr="00E5609C">
        <w:rPr>
          <w:rFonts w:eastAsiaTheme="minorHAnsi"/>
          <w:color w:val="auto"/>
        </w:rPr>
        <w:t xml:space="preserve">assessed as compliant as six of the six specific </w:t>
      </w:r>
      <w:r>
        <w:rPr>
          <w:rFonts w:eastAsiaTheme="minorHAnsi"/>
          <w:color w:val="auto"/>
        </w:rPr>
        <w:t>R</w:t>
      </w:r>
      <w:r w:rsidRPr="00E5609C">
        <w:rPr>
          <w:rFonts w:eastAsiaTheme="minorHAnsi"/>
          <w:color w:val="auto"/>
        </w:rPr>
        <w:t>equirements have been assessed as compliant.</w:t>
      </w:r>
    </w:p>
    <w:p w14:paraId="4C211C0B" w14:textId="77777777" w:rsidR="007E112D" w:rsidRPr="002E3391" w:rsidRDefault="007E112D" w:rsidP="007E112D">
      <w:pPr>
        <w:rPr>
          <w:rFonts w:eastAsia="Calibri"/>
          <w:color w:val="auto"/>
          <w:lang w:eastAsia="en-US"/>
        </w:rPr>
      </w:pPr>
      <w:r>
        <w:rPr>
          <w:rFonts w:eastAsia="Calibri"/>
          <w:color w:val="000000" w:themeColor="text1"/>
          <w:lang w:eastAsia="en-US"/>
        </w:rPr>
        <w:t>Overall, c</w:t>
      </w:r>
      <w:r w:rsidRPr="00E737CC">
        <w:rPr>
          <w:rFonts w:eastAsia="Calibri"/>
          <w:color w:val="000000" w:themeColor="text1"/>
          <w:lang w:eastAsia="en-US"/>
        </w:rPr>
        <w:t>onsumers</w:t>
      </w:r>
      <w:r>
        <w:rPr>
          <w:rFonts w:eastAsia="Calibri"/>
          <w:color w:val="000000" w:themeColor="text1"/>
          <w:lang w:eastAsia="en-US"/>
        </w:rPr>
        <w:t xml:space="preserve"> </w:t>
      </w:r>
      <w:r w:rsidRPr="00E737CC">
        <w:rPr>
          <w:rFonts w:eastAsia="Calibri"/>
          <w:color w:val="000000" w:themeColor="text1"/>
          <w:lang w:eastAsia="en-US"/>
        </w:rPr>
        <w:t>considered they are treated with dignity and respect, can maintain their identity, make informed choices about their care and services and live the life they choose.</w:t>
      </w:r>
      <w:r>
        <w:rPr>
          <w:rFonts w:eastAsia="Calibri"/>
          <w:color w:val="000000" w:themeColor="text1"/>
          <w:lang w:eastAsia="en-US"/>
        </w:rPr>
        <w:t xml:space="preserve"> </w:t>
      </w:r>
      <w:r w:rsidRPr="002E3391">
        <w:rPr>
          <w:rFonts w:eastAsiaTheme="minorHAnsi"/>
          <w:color w:val="auto"/>
        </w:rPr>
        <w:t>The following examples were provided by consumers and representatives during interviews with the Assessment Team:</w:t>
      </w:r>
    </w:p>
    <w:p w14:paraId="2D3D9F40" w14:textId="77777777" w:rsidR="007E112D" w:rsidRPr="005A0C7A" w:rsidRDefault="007E112D" w:rsidP="007E112D">
      <w:pPr>
        <w:pStyle w:val="ListParagraph"/>
        <w:numPr>
          <w:ilvl w:val="0"/>
          <w:numId w:val="38"/>
        </w:numPr>
        <w:ind w:left="425" w:hanging="425"/>
        <w:contextualSpacing w:val="0"/>
        <w:rPr>
          <w:rStyle w:val="normaltextrun"/>
          <w:rFonts w:eastAsia="Arial"/>
          <w:color w:val="auto"/>
        </w:rPr>
      </w:pPr>
      <w:r>
        <w:rPr>
          <w:rStyle w:val="normaltextrun"/>
        </w:rPr>
        <w:t xml:space="preserve">staff respect consumers and take time to understand their needs and preferences, including their identity and cultural preferences.  </w:t>
      </w:r>
    </w:p>
    <w:p w14:paraId="30131824" w14:textId="77777777" w:rsidR="007E112D" w:rsidRDefault="007E112D" w:rsidP="007E112D">
      <w:pPr>
        <w:pStyle w:val="ListParagraph"/>
        <w:numPr>
          <w:ilvl w:val="0"/>
          <w:numId w:val="38"/>
        </w:numPr>
        <w:ind w:left="425" w:hanging="425"/>
        <w:contextualSpacing w:val="0"/>
        <w:rPr>
          <w:rFonts w:eastAsia="Arial"/>
          <w:color w:val="auto"/>
        </w:rPr>
      </w:pPr>
      <w:r>
        <w:rPr>
          <w:rFonts w:eastAsia="Arial"/>
          <w:color w:val="auto"/>
        </w:rPr>
        <w:t>consumers</w:t>
      </w:r>
      <w:r w:rsidRPr="005A0C7A">
        <w:rPr>
          <w:rFonts w:eastAsia="Arial"/>
          <w:color w:val="auto"/>
        </w:rPr>
        <w:t xml:space="preserve"> are supported to exercise choice and independence in directing care and service delivery and can specify who they wish to involve in decisions about their care. </w:t>
      </w:r>
    </w:p>
    <w:p w14:paraId="6791F844" w14:textId="77777777" w:rsidR="007E112D" w:rsidRPr="005A0C7A" w:rsidRDefault="007E112D" w:rsidP="007E112D">
      <w:pPr>
        <w:pStyle w:val="ListParagraph"/>
        <w:numPr>
          <w:ilvl w:val="0"/>
          <w:numId w:val="38"/>
        </w:numPr>
        <w:ind w:left="425" w:hanging="425"/>
        <w:contextualSpacing w:val="0"/>
        <w:rPr>
          <w:rFonts w:eastAsia="Arial"/>
          <w:color w:val="auto"/>
        </w:rPr>
      </w:pPr>
      <w:r w:rsidRPr="005A0C7A">
        <w:rPr>
          <w:rFonts w:eastAsia="Arial"/>
          <w:color w:val="auto"/>
        </w:rPr>
        <w:t xml:space="preserve">the service respects </w:t>
      </w:r>
      <w:r>
        <w:rPr>
          <w:rFonts w:eastAsia="Arial"/>
          <w:color w:val="auto"/>
        </w:rPr>
        <w:t>consumers’</w:t>
      </w:r>
      <w:r w:rsidRPr="005A0C7A">
        <w:rPr>
          <w:rFonts w:eastAsia="Arial"/>
          <w:color w:val="auto"/>
        </w:rPr>
        <w:t xml:space="preserve"> privacy, maintains confidentiality and keeps them well informed about information relevant to them.</w:t>
      </w:r>
    </w:p>
    <w:p w14:paraId="65EE24B7" w14:textId="77777777" w:rsidR="007E112D" w:rsidRDefault="007E112D" w:rsidP="007E112D">
      <w:pPr>
        <w:rPr>
          <w:rStyle w:val="normaltextrun"/>
        </w:rPr>
      </w:pPr>
      <w:r>
        <w:rPr>
          <w:rStyle w:val="normaltextrun"/>
        </w:rPr>
        <w:t xml:space="preserve">Staff spoke of consumers in a manner that demonstrated respect and understanding of their life history and provided examples of how they deliver culturally safe care and services, support consumers to exercise choice and independence and maintain relationships. </w:t>
      </w:r>
    </w:p>
    <w:p w14:paraId="7C035C6A" w14:textId="77777777" w:rsidR="007E112D" w:rsidRDefault="007E112D" w:rsidP="007E112D">
      <w:pPr>
        <w:rPr>
          <w:rFonts w:eastAsia="Calibri"/>
          <w:color w:val="000000" w:themeColor="text1"/>
          <w:lang w:eastAsia="en-US"/>
        </w:rPr>
      </w:pPr>
      <w:r>
        <w:rPr>
          <w:rFonts w:eastAsia="Calibri"/>
          <w:color w:val="000000" w:themeColor="text1"/>
          <w:lang w:eastAsia="en-US"/>
        </w:rPr>
        <w:lastRenderedPageBreak/>
        <w:t>Interviews with consumers and staff, and documentation showed c</w:t>
      </w:r>
      <w:r w:rsidRPr="00932CB4">
        <w:rPr>
          <w:rFonts w:eastAsia="Calibri"/>
          <w:color w:val="000000" w:themeColor="text1"/>
          <w:lang w:eastAsia="en-US"/>
        </w:rPr>
        <w:t xml:space="preserve">onsumers are encouraged to do things of interest to them. Where an element of risk is involved, </w:t>
      </w:r>
      <w:r>
        <w:rPr>
          <w:rFonts w:eastAsia="Calibri"/>
          <w:color w:val="000000" w:themeColor="text1"/>
          <w:lang w:eastAsia="en-US"/>
        </w:rPr>
        <w:t>A</w:t>
      </w:r>
      <w:r w:rsidRPr="40A5244B">
        <w:rPr>
          <w:rFonts w:eastAsia="Calibri"/>
          <w:color w:val="000000" w:themeColor="text1"/>
          <w:lang w:eastAsia="en-US"/>
        </w:rPr>
        <w:t xml:space="preserve">llied </w:t>
      </w:r>
      <w:r>
        <w:rPr>
          <w:rFonts w:eastAsia="Calibri"/>
          <w:color w:val="000000" w:themeColor="text1"/>
          <w:lang w:eastAsia="en-US"/>
        </w:rPr>
        <w:t>H</w:t>
      </w:r>
      <w:r w:rsidRPr="40A5244B">
        <w:rPr>
          <w:rFonts w:eastAsia="Calibri"/>
          <w:color w:val="000000" w:themeColor="text1"/>
          <w:lang w:eastAsia="en-US"/>
        </w:rPr>
        <w:t>ealth</w:t>
      </w:r>
      <w:r w:rsidRPr="00932CB4">
        <w:rPr>
          <w:rFonts w:eastAsia="Calibri"/>
          <w:color w:val="000000" w:themeColor="text1"/>
          <w:lang w:eastAsia="en-US"/>
        </w:rPr>
        <w:t xml:space="preserve"> practitioners and </w:t>
      </w:r>
      <w:r>
        <w:rPr>
          <w:rFonts w:eastAsia="Calibri"/>
          <w:color w:val="000000" w:themeColor="text1"/>
          <w:lang w:eastAsia="en-US"/>
        </w:rPr>
        <w:t>M</w:t>
      </w:r>
      <w:r w:rsidRPr="40A5244B">
        <w:rPr>
          <w:rFonts w:eastAsia="Calibri"/>
          <w:color w:val="000000" w:themeColor="text1"/>
          <w:lang w:eastAsia="en-US"/>
        </w:rPr>
        <w:t xml:space="preserve">edical </w:t>
      </w:r>
      <w:r>
        <w:rPr>
          <w:rFonts w:eastAsia="Calibri"/>
          <w:color w:val="000000" w:themeColor="text1"/>
          <w:lang w:eastAsia="en-US"/>
        </w:rPr>
        <w:t>O</w:t>
      </w:r>
      <w:r w:rsidRPr="40A5244B">
        <w:rPr>
          <w:rFonts w:eastAsia="Calibri"/>
          <w:color w:val="000000" w:themeColor="text1"/>
          <w:lang w:eastAsia="en-US"/>
        </w:rPr>
        <w:t>fficers</w:t>
      </w:r>
      <w:r>
        <w:rPr>
          <w:rFonts w:eastAsia="Calibri"/>
          <w:color w:val="000000" w:themeColor="text1"/>
          <w:lang w:eastAsia="en-US"/>
        </w:rPr>
        <w:t xml:space="preserve"> (MOs)</w:t>
      </w:r>
      <w:r w:rsidRPr="00932CB4">
        <w:rPr>
          <w:rFonts w:eastAsia="Calibri"/>
          <w:color w:val="000000" w:themeColor="text1"/>
          <w:lang w:eastAsia="en-US"/>
        </w:rPr>
        <w:t xml:space="preserve"> are involved in discussions with the consumer and/or their representative </w:t>
      </w:r>
      <w:r>
        <w:rPr>
          <w:rFonts w:eastAsia="Calibri"/>
          <w:color w:val="000000" w:themeColor="text1"/>
          <w:lang w:eastAsia="en-US"/>
        </w:rPr>
        <w:t>about the</w:t>
      </w:r>
      <w:r w:rsidRPr="00932CB4">
        <w:rPr>
          <w:rFonts w:eastAsia="Calibri"/>
          <w:color w:val="000000" w:themeColor="text1"/>
          <w:lang w:eastAsia="en-US"/>
        </w:rPr>
        <w:t xml:space="preserve"> risk and </w:t>
      </w:r>
      <w:r>
        <w:rPr>
          <w:rFonts w:eastAsia="Calibri"/>
          <w:color w:val="000000" w:themeColor="text1"/>
          <w:lang w:eastAsia="en-US"/>
        </w:rPr>
        <w:t xml:space="preserve">potential </w:t>
      </w:r>
      <w:r w:rsidRPr="00932CB4">
        <w:rPr>
          <w:rFonts w:eastAsia="Calibri"/>
          <w:color w:val="000000" w:themeColor="text1"/>
          <w:lang w:eastAsia="en-US"/>
        </w:rPr>
        <w:t>mitigation strategies.</w:t>
      </w:r>
    </w:p>
    <w:p w14:paraId="27FD49D7" w14:textId="77777777" w:rsidR="007E112D" w:rsidRDefault="007E112D" w:rsidP="007E112D">
      <w:pPr>
        <w:rPr>
          <w:rFonts w:eastAsiaTheme="minorHAnsi"/>
        </w:rPr>
      </w:pPr>
      <w:r>
        <w:rPr>
          <w:rFonts w:eastAsiaTheme="minorHAnsi"/>
        </w:rPr>
        <w:t>Sampled care plans included information about each consumer’s background, things of importance to them and their preferences. Lifestyle care plans are regularly reviewed in consultation with the consumer and other persons they wish to involve, and contain information pertinent to the consumer’s emotional, spiritual, and cultural needs and background.</w:t>
      </w:r>
    </w:p>
    <w:p w14:paraId="3B069658" w14:textId="77777777" w:rsidR="007E112D" w:rsidRPr="002E3391" w:rsidRDefault="007E112D" w:rsidP="007E112D">
      <w:pPr>
        <w:rPr>
          <w:rFonts w:eastAsiaTheme="minorHAnsi"/>
          <w:color w:val="auto"/>
        </w:rPr>
      </w:pPr>
      <w:bookmarkStart w:id="3" w:name="_Hlk77065375"/>
      <w:r w:rsidRPr="002E3391">
        <w:rPr>
          <w:rFonts w:eastAsiaTheme="minorHAnsi"/>
          <w:color w:val="auto"/>
        </w:rPr>
        <w:t xml:space="preserve">Based on this evidence, I find the service to be compliant with all </w:t>
      </w:r>
      <w:r>
        <w:rPr>
          <w:rFonts w:eastAsiaTheme="minorHAnsi"/>
          <w:color w:val="auto"/>
        </w:rPr>
        <w:t>R</w:t>
      </w:r>
      <w:r w:rsidRPr="002E3391">
        <w:rPr>
          <w:rFonts w:eastAsiaTheme="minorHAnsi"/>
          <w:color w:val="auto"/>
        </w:rPr>
        <w:t>equirements in Standard 1 Consumer dignity and choice.</w:t>
      </w:r>
      <w:bookmarkEnd w:id="3"/>
    </w:p>
    <w:p w14:paraId="06C294A0" w14:textId="77777777" w:rsidR="007E112D" w:rsidRDefault="007E112D" w:rsidP="007E112D">
      <w:pPr>
        <w:pStyle w:val="Heading2"/>
      </w:pPr>
      <w:r w:rsidRPr="00D435F8">
        <w:t>Assessment of Standard 1 Requirements</w:t>
      </w:r>
      <w:bookmarkStart w:id="4" w:name="_Hlk32932412"/>
      <w:r w:rsidRPr="0066387A">
        <w:rPr>
          <w:i/>
          <w:color w:val="0000FF"/>
          <w:sz w:val="24"/>
          <w:szCs w:val="24"/>
        </w:rPr>
        <w:t xml:space="preserve"> </w:t>
      </w:r>
      <w:bookmarkEnd w:id="4"/>
    </w:p>
    <w:p w14:paraId="71CC6BC1" w14:textId="77777777" w:rsidR="007E112D" w:rsidRDefault="007E112D" w:rsidP="007E112D">
      <w:pPr>
        <w:pStyle w:val="Heading3"/>
      </w:pPr>
      <w:r w:rsidRPr="00051035">
        <w:t>Requirement 1(3)(a)</w:t>
      </w:r>
      <w:r w:rsidRPr="00051035">
        <w:tab/>
        <w:t>Compliant</w:t>
      </w:r>
    </w:p>
    <w:p w14:paraId="4A4EBCB4" w14:textId="77777777" w:rsidR="007E112D" w:rsidRPr="008D114F" w:rsidRDefault="007E112D" w:rsidP="007E112D">
      <w:pPr>
        <w:rPr>
          <w:i/>
        </w:rPr>
      </w:pPr>
      <w:r w:rsidRPr="008D114F">
        <w:rPr>
          <w:i/>
        </w:rPr>
        <w:t>Each consumer is treated with dignity and respect, with their identity, culture and diversity valued.</w:t>
      </w:r>
    </w:p>
    <w:p w14:paraId="49AA2D51" w14:textId="77777777" w:rsidR="007E112D" w:rsidRDefault="007E112D" w:rsidP="007E112D">
      <w:pPr>
        <w:pStyle w:val="Heading3"/>
      </w:pPr>
      <w:r>
        <w:t>Requirement 1(3)(b)</w:t>
      </w:r>
      <w:r>
        <w:tab/>
        <w:t>Compliant</w:t>
      </w:r>
    </w:p>
    <w:p w14:paraId="209953CB" w14:textId="77777777" w:rsidR="007E112D" w:rsidRPr="008D114F" w:rsidRDefault="007E112D" w:rsidP="007E112D">
      <w:pPr>
        <w:rPr>
          <w:i/>
        </w:rPr>
      </w:pPr>
      <w:r w:rsidRPr="008D114F">
        <w:rPr>
          <w:i/>
        </w:rPr>
        <w:t>Care and services are culturally safe.</w:t>
      </w:r>
    </w:p>
    <w:p w14:paraId="353064A5" w14:textId="77777777" w:rsidR="007E112D" w:rsidRPr="00DD02D3" w:rsidRDefault="007E112D" w:rsidP="007E112D">
      <w:pPr>
        <w:pStyle w:val="Heading3"/>
      </w:pPr>
      <w:r w:rsidRPr="00DD02D3">
        <w:t>Requirement 1(3)(c)</w:t>
      </w:r>
      <w:r w:rsidRPr="00DD02D3">
        <w:tab/>
        <w:t>Compliant</w:t>
      </w:r>
    </w:p>
    <w:p w14:paraId="1C91D5E0" w14:textId="77777777" w:rsidR="007E112D" w:rsidRPr="008D114F" w:rsidRDefault="007E112D" w:rsidP="007E112D">
      <w:pPr>
        <w:tabs>
          <w:tab w:val="right" w:pos="9026"/>
        </w:tabs>
        <w:spacing w:before="0" w:after="0"/>
        <w:outlineLvl w:val="4"/>
        <w:rPr>
          <w:i/>
        </w:rPr>
      </w:pPr>
      <w:r w:rsidRPr="008D114F">
        <w:rPr>
          <w:i/>
        </w:rPr>
        <w:t xml:space="preserve">Each consumer is supported to exercise choice and independence, including to: </w:t>
      </w:r>
    </w:p>
    <w:p w14:paraId="21C6B43D" w14:textId="77777777" w:rsidR="007E112D" w:rsidRPr="008D114F" w:rsidRDefault="007E112D" w:rsidP="007E112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EFD5509" w14:textId="77777777" w:rsidR="007E112D" w:rsidRPr="008D114F" w:rsidRDefault="007E112D" w:rsidP="007E112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7B4220C" w14:textId="77777777" w:rsidR="007E112D" w:rsidRPr="008D114F" w:rsidRDefault="007E112D" w:rsidP="007E112D">
      <w:pPr>
        <w:numPr>
          <w:ilvl w:val="0"/>
          <w:numId w:val="12"/>
        </w:numPr>
        <w:tabs>
          <w:tab w:val="right" w:pos="9026"/>
        </w:tabs>
        <w:spacing w:before="0" w:after="0"/>
        <w:ind w:left="567" w:hanging="425"/>
        <w:outlineLvl w:val="4"/>
        <w:rPr>
          <w:i/>
        </w:rPr>
      </w:pPr>
      <w:r w:rsidRPr="008D114F">
        <w:rPr>
          <w:i/>
        </w:rPr>
        <w:t xml:space="preserve">communicate their decisions; and </w:t>
      </w:r>
    </w:p>
    <w:p w14:paraId="148AEFCB" w14:textId="77777777" w:rsidR="007E112D" w:rsidRPr="008D114F" w:rsidRDefault="007E112D" w:rsidP="007E112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11DF286" w14:textId="77777777" w:rsidR="007E112D" w:rsidRDefault="007E112D" w:rsidP="007E112D">
      <w:pPr>
        <w:pStyle w:val="Heading3"/>
      </w:pPr>
      <w:r>
        <w:t>Requirement 1(3)(d)</w:t>
      </w:r>
      <w:r>
        <w:tab/>
        <w:t>Compliant</w:t>
      </w:r>
    </w:p>
    <w:p w14:paraId="64EDC5DC" w14:textId="77777777" w:rsidR="007E112D" w:rsidRPr="008D114F" w:rsidRDefault="007E112D" w:rsidP="007E112D">
      <w:pPr>
        <w:rPr>
          <w:i/>
        </w:rPr>
      </w:pPr>
      <w:r w:rsidRPr="008D114F">
        <w:rPr>
          <w:i/>
        </w:rPr>
        <w:t>Each consumer is supported to take risks to enable them to live the best life they can.</w:t>
      </w:r>
    </w:p>
    <w:p w14:paraId="10CC7832" w14:textId="77777777" w:rsidR="007E112D" w:rsidRDefault="007E112D" w:rsidP="007E112D">
      <w:pPr>
        <w:pStyle w:val="Heading3"/>
      </w:pPr>
      <w:r>
        <w:lastRenderedPageBreak/>
        <w:t>Requirement 1(3)(e)</w:t>
      </w:r>
      <w:r>
        <w:tab/>
        <w:t>Compliant</w:t>
      </w:r>
    </w:p>
    <w:p w14:paraId="0F2BBF87" w14:textId="77777777" w:rsidR="007E112D" w:rsidRPr="008D114F" w:rsidRDefault="007E112D" w:rsidP="007E112D">
      <w:pPr>
        <w:rPr>
          <w:i/>
        </w:rPr>
      </w:pPr>
      <w:r w:rsidRPr="008D114F">
        <w:rPr>
          <w:i/>
        </w:rPr>
        <w:t>Information provided to each consumer is current, accurate and timely, and communicated in a way that is clear, easy to understand and enables them to exercise choice.</w:t>
      </w:r>
    </w:p>
    <w:p w14:paraId="1C5F5BB6" w14:textId="77777777" w:rsidR="007E112D" w:rsidRDefault="007E112D" w:rsidP="007E112D">
      <w:pPr>
        <w:pStyle w:val="Heading3"/>
      </w:pPr>
      <w:r>
        <w:t>Requirement 1(3)(f)</w:t>
      </w:r>
      <w:r>
        <w:tab/>
        <w:t>Compliant</w:t>
      </w:r>
    </w:p>
    <w:p w14:paraId="114E1B67" w14:textId="77777777" w:rsidR="007E112D" w:rsidRPr="00154403" w:rsidRDefault="007E112D" w:rsidP="007E112D">
      <w:r w:rsidRPr="008D114F">
        <w:rPr>
          <w:i/>
        </w:rPr>
        <w:t>Each consumer’s privacy is respected and personal information is kept confidential.</w:t>
      </w:r>
    </w:p>
    <w:p w14:paraId="7C7E006D" w14:textId="77777777" w:rsidR="007E112D" w:rsidRDefault="007E112D" w:rsidP="007E112D">
      <w:pPr>
        <w:sectPr w:rsidR="007E112D" w:rsidSect="00AF2E37">
          <w:headerReference w:type="default" r:id="rId21"/>
          <w:type w:val="continuous"/>
          <w:pgSz w:w="11906" w:h="16838"/>
          <w:pgMar w:top="1701" w:right="1418" w:bottom="1418" w:left="1418" w:header="568" w:footer="397" w:gutter="0"/>
          <w:cols w:space="708"/>
          <w:titlePg/>
          <w:docGrid w:linePitch="360"/>
        </w:sectPr>
      </w:pPr>
    </w:p>
    <w:p w14:paraId="08E356C7" w14:textId="77777777" w:rsidR="007E112D" w:rsidRDefault="007E112D" w:rsidP="007E112D">
      <w:pPr>
        <w:pStyle w:val="Heading1"/>
        <w:tabs>
          <w:tab w:val="right" w:pos="9070"/>
        </w:tabs>
        <w:spacing w:before="560" w:after="640"/>
        <w:rPr>
          <w:color w:val="FFFFFF" w:themeColor="background1"/>
        </w:rPr>
        <w:sectPr w:rsidR="007E112D" w:rsidSect="00AF2E3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7E839217" wp14:editId="18887BB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3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1484C977" w14:textId="77777777" w:rsidR="007E112D" w:rsidRPr="00ED6B57" w:rsidRDefault="007E112D" w:rsidP="007E112D">
      <w:pPr>
        <w:pStyle w:val="Heading3"/>
        <w:shd w:val="clear" w:color="auto" w:fill="F2F2F2" w:themeFill="background1" w:themeFillShade="F2"/>
      </w:pPr>
      <w:r w:rsidRPr="00ED6B57">
        <w:t>Consumer outcome:</w:t>
      </w:r>
    </w:p>
    <w:p w14:paraId="4531A469" w14:textId="77777777" w:rsidR="007E112D" w:rsidRPr="00ED6B57" w:rsidRDefault="007E112D" w:rsidP="007E112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C7D233E" w14:textId="77777777" w:rsidR="007E112D" w:rsidRPr="00ED6B57" w:rsidRDefault="007E112D" w:rsidP="007E112D">
      <w:pPr>
        <w:pStyle w:val="Heading3"/>
        <w:shd w:val="clear" w:color="auto" w:fill="F2F2F2" w:themeFill="background1" w:themeFillShade="F2"/>
      </w:pPr>
      <w:r w:rsidRPr="00ED6B57">
        <w:t>Organisation statement:</w:t>
      </w:r>
    </w:p>
    <w:p w14:paraId="07BDC5DD" w14:textId="77777777" w:rsidR="007E112D" w:rsidRPr="00ED6B57" w:rsidRDefault="007E112D" w:rsidP="007E112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65C5594" w14:textId="77777777" w:rsidR="007E112D" w:rsidRDefault="007E112D" w:rsidP="007E112D">
      <w:pPr>
        <w:pStyle w:val="Heading2"/>
      </w:pPr>
      <w:r>
        <w:t xml:space="preserve">Assessment </w:t>
      </w:r>
      <w:r w:rsidRPr="002B2C0F">
        <w:t>of Standard</w:t>
      </w:r>
      <w:r>
        <w:t xml:space="preserve"> 2</w:t>
      </w:r>
    </w:p>
    <w:p w14:paraId="6F4BBB45" w14:textId="77777777" w:rsidR="007E112D" w:rsidRPr="00613844" w:rsidRDefault="007E112D" w:rsidP="007E112D">
      <w:pPr>
        <w:rPr>
          <w:rFonts w:eastAsiaTheme="minorHAnsi"/>
          <w:color w:val="auto"/>
        </w:rPr>
      </w:pPr>
      <w:r w:rsidRPr="00154403">
        <w:rPr>
          <w:rFonts w:eastAsiaTheme="minorHAnsi"/>
        </w:rPr>
        <w:t xml:space="preserve">The Quality Standard is assessed </w:t>
      </w:r>
      <w:r w:rsidRPr="00613844">
        <w:rPr>
          <w:rFonts w:eastAsiaTheme="minorHAnsi"/>
          <w:color w:val="auto"/>
        </w:rPr>
        <w:t xml:space="preserve">as non-compliant as one of the five specific </w:t>
      </w:r>
      <w:r>
        <w:rPr>
          <w:rFonts w:eastAsiaTheme="minorHAnsi"/>
          <w:color w:val="auto"/>
        </w:rPr>
        <w:t>R</w:t>
      </w:r>
      <w:r w:rsidRPr="00613844">
        <w:rPr>
          <w:rFonts w:eastAsiaTheme="minorHAnsi"/>
          <w:color w:val="auto"/>
        </w:rPr>
        <w:t xml:space="preserve">equirements </w:t>
      </w:r>
      <w:r>
        <w:rPr>
          <w:rFonts w:eastAsiaTheme="minorHAnsi"/>
          <w:color w:val="auto"/>
        </w:rPr>
        <w:t>has</w:t>
      </w:r>
      <w:r w:rsidRPr="00613844">
        <w:rPr>
          <w:rFonts w:eastAsiaTheme="minorHAnsi"/>
          <w:color w:val="auto"/>
        </w:rPr>
        <w:t xml:space="preserve"> been assessed as non-compliant.</w:t>
      </w:r>
    </w:p>
    <w:p w14:paraId="475C4239" w14:textId="77777777" w:rsidR="007E112D" w:rsidRPr="006A3C96" w:rsidRDefault="007E112D" w:rsidP="007E112D">
      <w:pPr>
        <w:rPr>
          <w:color w:val="auto"/>
        </w:rPr>
      </w:pPr>
      <w:bookmarkStart w:id="6" w:name="_Hlk77066281"/>
      <w:r w:rsidRPr="006A3C96">
        <w:rPr>
          <w:color w:val="auto"/>
        </w:rPr>
        <w:t xml:space="preserve">The Assessment Team recommended </w:t>
      </w:r>
      <w:r>
        <w:rPr>
          <w:color w:val="auto"/>
        </w:rPr>
        <w:t>the service did not meet R</w:t>
      </w:r>
      <w:r w:rsidRPr="006A3C96">
        <w:rPr>
          <w:color w:val="auto"/>
        </w:rPr>
        <w:t>equirement (3)(</w:t>
      </w:r>
      <w:r>
        <w:rPr>
          <w:color w:val="auto"/>
        </w:rPr>
        <w:t>a</w:t>
      </w:r>
      <w:r w:rsidRPr="006A3C96">
        <w:rPr>
          <w:color w:val="auto"/>
        </w:rPr>
        <w:t xml:space="preserve">). I have considered the Assessment Team’s findings, the evidence documented in the Assessment Team’s report and the </w:t>
      </w:r>
      <w:r>
        <w:rPr>
          <w:color w:val="auto"/>
        </w:rPr>
        <w:t>Approved P</w:t>
      </w:r>
      <w:r w:rsidRPr="006A3C96">
        <w:rPr>
          <w:color w:val="auto"/>
        </w:rPr>
        <w:t xml:space="preserve">rovider’s response and find the service </w:t>
      </w:r>
      <w:r>
        <w:rPr>
          <w:color w:val="auto"/>
        </w:rPr>
        <w:t>n</w:t>
      </w:r>
      <w:r w:rsidRPr="006A3C96">
        <w:rPr>
          <w:color w:val="auto"/>
        </w:rPr>
        <w:t>on</w:t>
      </w:r>
      <w:r>
        <w:rPr>
          <w:color w:val="auto"/>
        </w:rPr>
        <w:noBreakHyphen/>
      </w:r>
      <w:r w:rsidRPr="006A3C96">
        <w:rPr>
          <w:color w:val="auto"/>
        </w:rPr>
        <w:t xml:space="preserve">compliant with </w:t>
      </w:r>
      <w:r>
        <w:rPr>
          <w:color w:val="auto"/>
        </w:rPr>
        <w:t>R</w:t>
      </w:r>
      <w:r w:rsidRPr="006A3C96">
        <w:rPr>
          <w:color w:val="auto"/>
        </w:rPr>
        <w:t>equirement (3)(</w:t>
      </w:r>
      <w:r>
        <w:rPr>
          <w:color w:val="auto"/>
        </w:rPr>
        <w:t>a</w:t>
      </w:r>
      <w:r w:rsidRPr="006A3C96">
        <w:rPr>
          <w:color w:val="auto"/>
        </w:rPr>
        <w:t>). I have provided reasons for my finding</w:t>
      </w:r>
      <w:r>
        <w:rPr>
          <w:color w:val="auto"/>
        </w:rPr>
        <w:t>s</w:t>
      </w:r>
      <w:r w:rsidRPr="006A3C96">
        <w:rPr>
          <w:color w:val="auto"/>
        </w:rPr>
        <w:t xml:space="preserve"> in the specific </w:t>
      </w:r>
      <w:r>
        <w:rPr>
          <w:color w:val="auto"/>
        </w:rPr>
        <w:t>R</w:t>
      </w:r>
      <w:r w:rsidRPr="006A3C96">
        <w:rPr>
          <w:color w:val="auto"/>
        </w:rPr>
        <w:t>equirement below.</w:t>
      </w:r>
    </w:p>
    <w:p w14:paraId="39655DCC" w14:textId="77777777" w:rsidR="007E112D" w:rsidRPr="002E3391" w:rsidRDefault="007E112D" w:rsidP="007E112D">
      <w:pPr>
        <w:rPr>
          <w:rFonts w:eastAsiaTheme="minorHAnsi"/>
          <w:color w:val="auto"/>
        </w:rPr>
      </w:pPr>
      <w:r w:rsidRPr="006A3C96">
        <w:rPr>
          <w:color w:val="auto"/>
        </w:rPr>
        <w:t>In relation to all other Requirements in this Standard, the Assessment Team found</w:t>
      </w:r>
      <w:bookmarkEnd w:id="6"/>
      <w:r>
        <w:rPr>
          <w:rFonts w:eastAsiaTheme="minorHAnsi"/>
        </w:rPr>
        <w:t xml:space="preserve"> </w:t>
      </w:r>
      <w:r>
        <w:rPr>
          <w:rFonts w:eastAsia="Arial"/>
          <w:color w:val="000000" w:themeColor="text1"/>
        </w:rPr>
        <w:t>c</w:t>
      </w:r>
      <w:r w:rsidRPr="7F02F053">
        <w:rPr>
          <w:rFonts w:eastAsia="Arial"/>
          <w:color w:val="000000" w:themeColor="text1"/>
        </w:rPr>
        <w:t>onsumers</w:t>
      </w:r>
      <w:r>
        <w:rPr>
          <w:rFonts w:eastAsia="Arial"/>
          <w:color w:val="000000" w:themeColor="text1"/>
        </w:rPr>
        <w:t xml:space="preserve"> </w:t>
      </w:r>
      <w:r w:rsidRPr="7F02F053">
        <w:rPr>
          <w:rFonts w:eastAsia="Arial"/>
          <w:color w:val="000000" w:themeColor="text1"/>
        </w:rPr>
        <w:t xml:space="preserve">considered they feel like partners in the ongoing assessment and planning of their care and services. </w:t>
      </w:r>
      <w:bookmarkStart w:id="7" w:name="_Hlk77143747"/>
      <w:r w:rsidRPr="002E3391">
        <w:rPr>
          <w:rFonts w:eastAsiaTheme="minorHAnsi"/>
          <w:color w:val="auto"/>
        </w:rPr>
        <w:t>The following examples were provided by consumers and representatives during interviews with the Assessment Team:</w:t>
      </w:r>
    </w:p>
    <w:bookmarkEnd w:id="7"/>
    <w:p w14:paraId="00CC33D4" w14:textId="77777777" w:rsidR="007E112D" w:rsidRPr="004E24AB" w:rsidRDefault="007E112D" w:rsidP="007E112D">
      <w:pPr>
        <w:pStyle w:val="ListParagraph"/>
        <w:numPr>
          <w:ilvl w:val="0"/>
          <w:numId w:val="38"/>
        </w:numPr>
        <w:ind w:left="425" w:hanging="425"/>
        <w:contextualSpacing w:val="0"/>
        <w:rPr>
          <w:rFonts w:eastAsia="Arial"/>
          <w:color w:val="000000" w:themeColor="text1"/>
        </w:rPr>
      </w:pPr>
      <w:r w:rsidRPr="7F02F053">
        <w:rPr>
          <w:rFonts w:eastAsia="Arial"/>
          <w:color w:val="000000" w:themeColor="text1"/>
        </w:rPr>
        <w:t>they or a person of their choosing, were involved in care planning and had a say in the delivery of care and services.</w:t>
      </w:r>
    </w:p>
    <w:p w14:paraId="34ED01E4" w14:textId="77777777" w:rsidR="007E112D" w:rsidRPr="004E24AB" w:rsidRDefault="007E112D" w:rsidP="007E112D">
      <w:pPr>
        <w:pStyle w:val="ListParagraph"/>
        <w:numPr>
          <w:ilvl w:val="0"/>
          <w:numId w:val="38"/>
        </w:numPr>
        <w:ind w:left="425" w:hanging="425"/>
        <w:contextualSpacing w:val="0"/>
        <w:rPr>
          <w:rFonts w:eastAsia="Arial"/>
          <w:color w:val="000000" w:themeColor="text1"/>
        </w:rPr>
      </w:pPr>
      <w:r w:rsidRPr="7F02F053">
        <w:rPr>
          <w:rFonts w:eastAsia="Arial"/>
          <w:color w:val="000000" w:themeColor="text1"/>
        </w:rPr>
        <w:t>staff were aware of their needs and preferences and these were generally met.</w:t>
      </w:r>
    </w:p>
    <w:p w14:paraId="036E5250" w14:textId="77777777" w:rsidR="007E112D" w:rsidRDefault="007E112D" w:rsidP="007E112D">
      <w:pPr>
        <w:pStyle w:val="ListParagraph"/>
        <w:numPr>
          <w:ilvl w:val="0"/>
          <w:numId w:val="38"/>
        </w:numPr>
        <w:ind w:left="425" w:hanging="425"/>
        <w:contextualSpacing w:val="0"/>
        <w:rPr>
          <w:rFonts w:asciiTheme="minorHAnsi" w:eastAsiaTheme="minorEastAsia" w:hAnsiTheme="minorHAnsi" w:cstheme="minorBidi"/>
          <w:color w:val="000000" w:themeColor="text1"/>
        </w:rPr>
      </w:pPr>
      <w:r w:rsidRPr="7F02F053">
        <w:rPr>
          <w:rFonts w:eastAsia="Arial"/>
          <w:color w:val="000000" w:themeColor="text1"/>
        </w:rPr>
        <w:t>they were informed about incidents</w:t>
      </w:r>
      <w:r w:rsidRPr="792D111C">
        <w:rPr>
          <w:rFonts w:eastAsia="Arial"/>
          <w:color w:val="000000" w:themeColor="text1"/>
        </w:rPr>
        <w:t xml:space="preserve"> and </w:t>
      </w:r>
      <w:r>
        <w:rPr>
          <w:rFonts w:eastAsia="Arial"/>
          <w:color w:val="000000" w:themeColor="text1"/>
        </w:rPr>
        <w:t xml:space="preserve">are </w:t>
      </w:r>
      <w:r w:rsidRPr="792D111C">
        <w:rPr>
          <w:rFonts w:eastAsia="Arial"/>
          <w:color w:val="000000" w:themeColor="text1"/>
        </w:rPr>
        <w:t xml:space="preserve">provided </w:t>
      </w:r>
      <w:r w:rsidRPr="2498E42A">
        <w:rPr>
          <w:rFonts w:eastAsia="Arial"/>
          <w:color w:val="000000" w:themeColor="text1"/>
        </w:rPr>
        <w:t>frequent updates regarding outcomes of</w:t>
      </w:r>
      <w:r w:rsidRPr="7F02F053">
        <w:rPr>
          <w:rFonts w:eastAsia="Arial"/>
          <w:color w:val="000000" w:themeColor="text1"/>
        </w:rPr>
        <w:t xml:space="preserve"> assessment and planning.</w:t>
      </w:r>
    </w:p>
    <w:p w14:paraId="3A5874CF" w14:textId="77777777" w:rsidR="007E112D" w:rsidRDefault="007E112D" w:rsidP="007E112D">
      <w:r w:rsidRPr="00EE15C7">
        <w:rPr>
          <w:rFonts w:eastAsia="Arial"/>
          <w:color w:val="000000" w:themeColor="text1"/>
        </w:rPr>
        <w:t>The service has policies and procedures on admission processes to guide practice and staff reported they had access to such policies on the intranet.</w:t>
      </w:r>
    </w:p>
    <w:p w14:paraId="6E85EBB2" w14:textId="77777777" w:rsidR="007E112D" w:rsidRPr="00B617E0" w:rsidRDefault="007E112D" w:rsidP="007E112D">
      <w:pPr>
        <w:rPr>
          <w:color w:val="auto"/>
        </w:rPr>
      </w:pPr>
      <w:r w:rsidRPr="7F02F053">
        <w:rPr>
          <w:rFonts w:eastAsia="Arial"/>
          <w:color w:val="000000" w:themeColor="text1"/>
        </w:rPr>
        <w:lastRenderedPageBreak/>
        <w:t>Staff were knowledgeable about care planning and assessment processes</w:t>
      </w:r>
      <w:r>
        <w:rPr>
          <w:rFonts w:eastAsia="Arial"/>
          <w:color w:val="000000" w:themeColor="text1"/>
        </w:rPr>
        <w:t xml:space="preserve"> </w:t>
      </w:r>
      <w:r w:rsidRPr="7F02F053">
        <w:rPr>
          <w:rFonts w:eastAsia="Arial"/>
          <w:color w:val="000000" w:themeColor="text1"/>
        </w:rPr>
        <w:t>and confirmed care planning and assessment documents were readily accessible on the electronic system</w:t>
      </w:r>
      <w:r>
        <w:rPr>
          <w:rFonts w:eastAsia="Arial"/>
          <w:color w:val="000000" w:themeColor="text1"/>
        </w:rPr>
        <w:t xml:space="preserve">. Staff confirmed they are </w:t>
      </w:r>
      <w:r w:rsidRPr="7F02F053">
        <w:rPr>
          <w:rFonts w:eastAsia="Arial"/>
          <w:color w:val="000000" w:themeColor="text1"/>
        </w:rPr>
        <w:t>provided enough information to guide individualised care and services</w:t>
      </w:r>
      <w:r>
        <w:rPr>
          <w:rFonts w:eastAsia="Arial"/>
          <w:color w:val="000000" w:themeColor="text1"/>
        </w:rPr>
        <w:t xml:space="preserve"> and described what was important to individual consumers in the delivery of personal and clinical care.</w:t>
      </w:r>
      <w:r w:rsidRPr="001E0E76">
        <w:rPr>
          <w:color w:val="auto"/>
        </w:rPr>
        <w:t xml:space="preserve"> </w:t>
      </w:r>
      <w:r>
        <w:rPr>
          <w:color w:val="auto"/>
        </w:rPr>
        <w:t xml:space="preserve">Staff were observed </w:t>
      </w:r>
      <w:r w:rsidRPr="00B617E0">
        <w:rPr>
          <w:color w:val="auto"/>
        </w:rPr>
        <w:t>providing care to consumers in line with their documented preferences</w:t>
      </w:r>
      <w:r>
        <w:rPr>
          <w:color w:val="auto"/>
        </w:rPr>
        <w:t>.</w:t>
      </w:r>
      <w:r w:rsidRPr="00B617E0">
        <w:rPr>
          <w:color w:val="auto"/>
        </w:rPr>
        <w:t xml:space="preserve"> </w:t>
      </w:r>
    </w:p>
    <w:p w14:paraId="22B0008E" w14:textId="77777777" w:rsidR="007E112D" w:rsidRDefault="007E112D" w:rsidP="007E112D">
      <w:pPr>
        <w:rPr>
          <w:rFonts w:eastAsia="Arial"/>
          <w:color w:val="000000" w:themeColor="text1"/>
        </w:rPr>
      </w:pPr>
      <w:r>
        <w:rPr>
          <w:rFonts w:eastAsia="Arial"/>
          <w:color w:val="000000" w:themeColor="text1"/>
        </w:rPr>
        <w:t>Sampled care plans were individualised, reflected the needs, goals and preferences of each consumer, and were inclusive of strategies to be used in response to specialist recommendations.  Care plans included advance care and end of life planning and showed each consumer had been</w:t>
      </w:r>
      <w:r w:rsidRPr="7F02F053">
        <w:rPr>
          <w:rFonts w:eastAsia="Arial"/>
          <w:color w:val="000000" w:themeColor="text1"/>
        </w:rPr>
        <w:t xml:space="preserve"> </w:t>
      </w:r>
      <w:r>
        <w:rPr>
          <w:rFonts w:eastAsia="Arial"/>
          <w:color w:val="000000" w:themeColor="text1"/>
        </w:rPr>
        <w:t xml:space="preserve">periodically </w:t>
      </w:r>
      <w:r w:rsidRPr="7F02F053">
        <w:rPr>
          <w:rFonts w:eastAsia="Arial"/>
          <w:color w:val="000000" w:themeColor="text1"/>
        </w:rPr>
        <w:t>assessed using an accredited risk assessment on admission</w:t>
      </w:r>
      <w:r>
        <w:rPr>
          <w:rFonts w:eastAsia="Arial"/>
          <w:color w:val="000000" w:themeColor="text1"/>
        </w:rPr>
        <w:t>.</w:t>
      </w:r>
      <w:r w:rsidRPr="7F02F053">
        <w:rPr>
          <w:rFonts w:eastAsia="Arial"/>
          <w:color w:val="000000" w:themeColor="text1"/>
        </w:rPr>
        <w:t xml:space="preserve"> </w:t>
      </w:r>
      <w:r>
        <w:rPr>
          <w:rFonts w:eastAsia="Arial"/>
          <w:color w:val="000000" w:themeColor="text1"/>
        </w:rPr>
        <w:t xml:space="preserve"> </w:t>
      </w:r>
    </w:p>
    <w:p w14:paraId="551208D9" w14:textId="77777777" w:rsidR="007E112D" w:rsidRDefault="007E112D" w:rsidP="007E112D">
      <w:pPr>
        <w:rPr>
          <w:rFonts w:eastAsia="Arial"/>
          <w:color w:val="000000" w:themeColor="text1"/>
        </w:rPr>
      </w:pPr>
      <w:r>
        <w:rPr>
          <w:rFonts w:eastAsia="Arial"/>
          <w:color w:val="000000" w:themeColor="text1"/>
        </w:rPr>
        <w:t xml:space="preserve">However, care planning documents and staff interviews demonstrated </w:t>
      </w:r>
      <w:r w:rsidRPr="0AE62885">
        <w:rPr>
          <w:rFonts w:eastAsia="Arial"/>
          <w:color w:val="000000" w:themeColor="text1"/>
        </w:rPr>
        <w:t xml:space="preserve">risks to sampled </w:t>
      </w:r>
      <w:r w:rsidRPr="7F7E97B7">
        <w:rPr>
          <w:rFonts w:eastAsia="Arial"/>
          <w:color w:val="000000" w:themeColor="text1"/>
        </w:rPr>
        <w:t>consumers’ health and well</w:t>
      </w:r>
      <w:r>
        <w:rPr>
          <w:rFonts w:eastAsia="Arial"/>
          <w:color w:val="000000" w:themeColor="text1"/>
        </w:rPr>
        <w:t>-</w:t>
      </w:r>
      <w:r w:rsidRPr="7F7E97B7">
        <w:rPr>
          <w:rFonts w:eastAsia="Arial"/>
          <w:color w:val="000000" w:themeColor="text1"/>
        </w:rPr>
        <w:t xml:space="preserve">being, such as vision and hearing impairments, challenging behaviours </w:t>
      </w:r>
      <w:r w:rsidRPr="13E39B9C">
        <w:rPr>
          <w:rFonts w:eastAsia="Arial"/>
          <w:color w:val="000000" w:themeColor="text1"/>
        </w:rPr>
        <w:t xml:space="preserve">and fluid restrictions, had not been consistently </w:t>
      </w:r>
      <w:r w:rsidRPr="5A9148C7">
        <w:rPr>
          <w:rFonts w:eastAsia="Arial"/>
          <w:color w:val="000000" w:themeColor="text1"/>
        </w:rPr>
        <w:t>incorporated into assessment</w:t>
      </w:r>
      <w:r w:rsidRPr="1D6374AD">
        <w:rPr>
          <w:rFonts w:eastAsia="Arial"/>
          <w:color w:val="000000" w:themeColor="text1"/>
        </w:rPr>
        <w:t xml:space="preserve"> and planning documentation </w:t>
      </w:r>
      <w:r w:rsidRPr="5A9148C7">
        <w:rPr>
          <w:rFonts w:eastAsia="Arial"/>
          <w:color w:val="000000" w:themeColor="text1"/>
        </w:rPr>
        <w:t>to guide staff practice.</w:t>
      </w:r>
    </w:p>
    <w:p w14:paraId="2FEA4EB1" w14:textId="77777777" w:rsidR="007E112D" w:rsidRDefault="007E112D" w:rsidP="007E112D">
      <w:pPr>
        <w:rPr>
          <w:rFonts w:eastAsia="Arial"/>
          <w:color w:val="000000" w:themeColor="text1"/>
        </w:rPr>
      </w:pPr>
      <w:r>
        <w:rPr>
          <w:rFonts w:eastAsia="Arial"/>
          <w:color w:val="000000" w:themeColor="text1"/>
        </w:rPr>
        <w:t>Whilst t</w:t>
      </w:r>
      <w:r w:rsidRPr="7F02F053">
        <w:rPr>
          <w:rFonts w:eastAsia="Arial"/>
          <w:color w:val="000000" w:themeColor="text1"/>
        </w:rPr>
        <w:t>he service has monitoring processes in place to ensure documentation processes are completed</w:t>
      </w:r>
      <w:r>
        <w:rPr>
          <w:rFonts w:eastAsia="Arial"/>
          <w:color w:val="000000" w:themeColor="text1"/>
        </w:rPr>
        <w:t>, evidence indicates they were not</w:t>
      </w:r>
      <w:r w:rsidRPr="7F02F053">
        <w:rPr>
          <w:rFonts w:eastAsia="Arial"/>
          <w:color w:val="000000" w:themeColor="text1"/>
        </w:rPr>
        <w:t xml:space="preserve"> effective at identifying gaps in care.</w:t>
      </w:r>
    </w:p>
    <w:p w14:paraId="4AD99851" w14:textId="77777777" w:rsidR="007E112D" w:rsidRPr="002E3391" w:rsidRDefault="007E112D" w:rsidP="007E112D">
      <w:pPr>
        <w:rPr>
          <w:rFonts w:eastAsia="Arial"/>
          <w:color w:val="auto"/>
        </w:rPr>
      </w:pPr>
      <w:bookmarkStart w:id="8" w:name="_Hlk77140917"/>
      <w:r w:rsidRPr="002E3391">
        <w:rPr>
          <w:rFonts w:eastAsiaTheme="minorHAnsi"/>
          <w:color w:val="auto"/>
        </w:rPr>
        <w:t>Based on this evidence, I find the service compliant with Requirements (3)(b), (3)(c), (3)(d) and (3)(e) in Standard 2 Ongoing assessment and planning with consumers.</w:t>
      </w:r>
    </w:p>
    <w:bookmarkEnd w:id="8"/>
    <w:p w14:paraId="18B54839" w14:textId="77777777" w:rsidR="007E112D" w:rsidRDefault="007E112D" w:rsidP="007E112D">
      <w:pPr>
        <w:pStyle w:val="Heading2"/>
      </w:pPr>
      <w:r>
        <w:t>Assessment of Standard 2 Requirements</w:t>
      </w:r>
      <w:r w:rsidRPr="0066387A">
        <w:rPr>
          <w:i/>
          <w:color w:val="0000FF"/>
          <w:sz w:val="24"/>
          <w:szCs w:val="24"/>
        </w:rPr>
        <w:t xml:space="preserve"> </w:t>
      </w:r>
    </w:p>
    <w:p w14:paraId="7DA082A7" w14:textId="77777777" w:rsidR="007E112D" w:rsidRDefault="007E112D" w:rsidP="007E112D">
      <w:pPr>
        <w:pStyle w:val="Heading3"/>
      </w:pPr>
      <w:r w:rsidRPr="00051035">
        <w:t xml:space="preserve">Requirement </w:t>
      </w:r>
      <w:r>
        <w:t>2</w:t>
      </w:r>
      <w:r w:rsidRPr="00051035">
        <w:t>(3)(a)</w:t>
      </w:r>
      <w:r w:rsidRPr="00051035">
        <w:tab/>
        <w:t>Non-compliant</w:t>
      </w:r>
    </w:p>
    <w:p w14:paraId="11C1399B" w14:textId="77777777" w:rsidR="007E112D" w:rsidRPr="008D114F" w:rsidRDefault="007E112D" w:rsidP="007E112D">
      <w:pPr>
        <w:rPr>
          <w:i/>
        </w:rPr>
      </w:pPr>
      <w:r w:rsidRPr="008D114F">
        <w:rPr>
          <w:i/>
        </w:rPr>
        <w:t>Assessment and planning, including consideration of risks to the consumer’s health and well-being, informs the delivery of safe and effective care and services.</w:t>
      </w:r>
    </w:p>
    <w:p w14:paraId="3CCBA961" w14:textId="77777777" w:rsidR="007E112D" w:rsidRPr="002E3391" w:rsidRDefault="007E112D" w:rsidP="007E112D">
      <w:r>
        <w:rPr>
          <w:rFonts w:eastAsia="Calibri"/>
          <w:color w:val="auto"/>
          <w:lang w:eastAsia="en-US"/>
        </w:rPr>
        <w:t>The Assessment Team were not satisfied risks to consumers’ health and well</w:t>
      </w:r>
      <w:r>
        <w:rPr>
          <w:rFonts w:eastAsia="Calibri"/>
          <w:color w:val="auto"/>
          <w:lang w:eastAsia="en-US"/>
        </w:rPr>
        <w:noBreakHyphen/>
        <w:t xml:space="preserve">being were consistently incorporated into assessment and planning documentation to guide staff practice.  </w:t>
      </w:r>
      <w:bookmarkStart w:id="9" w:name="_Hlk77141054"/>
      <w:r w:rsidRPr="00690A04">
        <w:t xml:space="preserve">The Assessment Team provided the following evidence relevant to my </w:t>
      </w:r>
      <w:r>
        <w:t>finding</w:t>
      </w:r>
      <w:r w:rsidRPr="00690A04">
        <w:t>:</w:t>
      </w:r>
      <w:bookmarkEnd w:id="9"/>
    </w:p>
    <w:p w14:paraId="6C2DBF4F" w14:textId="77777777" w:rsidR="007E112D" w:rsidRDefault="007E112D" w:rsidP="007E112D">
      <w:pPr>
        <w:pStyle w:val="ListParagraph"/>
        <w:numPr>
          <w:ilvl w:val="0"/>
          <w:numId w:val="39"/>
        </w:numPr>
        <w:rPr>
          <w:rFonts w:eastAsia="Calibri"/>
          <w:color w:val="auto"/>
          <w:lang w:eastAsia="en-US"/>
        </w:rPr>
      </w:pPr>
      <w:r>
        <w:rPr>
          <w:rFonts w:eastAsia="Calibri"/>
          <w:color w:val="auto"/>
          <w:lang w:eastAsia="en-US"/>
        </w:rPr>
        <w:t xml:space="preserve">Care planning documents for one consumer </w:t>
      </w:r>
      <w:r w:rsidRPr="001E4ACE">
        <w:rPr>
          <w:rFonts w:eastAsia="Calibri"/>
          <w:color w:val="auto"/>
          <w:lang w:eastAsia="en-US"/>
        </w:rPr>
        <w:t xml:space="preserve">did not consider </w:t>
      </w:r>
      <w:r>
        <w:rPr>
          <w:rFonts w:eastAsia="Calibri"/>
          <w:color w:val="auto"/>
          <w:lang w:eastAsia="en-US"/>
        </w:rPr>
        <w:t>their hearing and vision impairment nee</w:t>
      </w:r>
      <w:r w:rsidRPr="001E4ACE">
        <w:rPr>
          <w:rFonts w:eastAsia="Calibri"/>
          <w:color w:val="auto"/>
          <w:lang w:eastAsia="en-US"/>
        </w:rPr>
        <w:t>ds</w:t>
      </w:r>
      <w:r>
        <w:rPr>
          <w:rFonts w:eastAsia="Calibri"/>
          <w:color w:val="auto"/>
          <w:lang w:eastAsia="en-US"/>
        </w:rPr>
        <w:t xml:space="preserve"> or record management </w:t>
      </w:r>
      <w:r w:rsidRPr="001E4ACE">
        <w:rPr>
          <w:rFonts w:eastAsia="Calibri"/>
          <w:color w:val="auto"/>
          <w:lang w:eastAsia="en-US"/>
        </w:rPr>
        <w:t>strategies to guide staff</w:t>
      </w:r>
      <w:r>
        <w:rPr>
          <w:rFonts w:eastAsia="Calibri"/>
          <w:color w:val="auto"/>
          <w:lang w:eastAsia="en-US"/>
        </w:rPr>
        <w:t xml:space="preserve"> in the delivery of safe and effective care and services. Five staff interviewed could not demonstrate how they support the consumer’s vision and hearing needs.</w:t>
      </w:r>
    </w:p>
    <w:p w14:paraId="32112812" w14:textId="77777777" w:rsidR="007E112D" w:rsidRDefault="007E112D" w:rsidP="007E112D">
      <w:pPr>
        <w:pStyle w:val="ListParagraph"/>
        <w:numPr>
          <w:ilvl w:val="0"/>
          <w:numId w:val="0"/>
        </w:numPr>
        <w:ind w:left="360"/>
        <w:rPr>
          <w:rFonts w:eastAsia="Calibri"/>
          <w:color w:val="auto"/>
          <w:lang w:eastAsia="en-US"/>
        </w:rPr>
      </w:pPr>
    </w:p>
    <w:p w14:paraId="573B0371" w14:textId="77777777" w:rsidR="007E112D" w:rsidRDefault="007E112D" w:rsidP="007E112D">
      <w:pPr>
        <w:pStyle w:val="ListParagraph"/>
        <w:numPr>
          <w:ilvl w:val="0"/>
          <w:numId w:val="39"/>
        </w:numPr>
        <w:rPr>
          <w:color w:val="auto"/>
        </w:rPr>
      </w:pPr>
      <w:r>
        <w:rPr>
          <w:color w:val="auto"/>
        </w:rPr>
        <w:lastRenderedPageBreak/>
        <w:t xml:space="preserve">Care planning documents for one consumer exhibiting behaviours, did not specify all behaviours exhibited by the consumer, known or associated triggers and behavioural strategies.  </w:t>
      </w:r>
    </w:p>
    <w:p w14:paraId="0DFFFC24" w14:textId="77777777" w:rsidR="007E112D" w:rsidRPr="0094050F" w:rsidRDefault="007E112D" w:rsidP="007E112D">
      <w:pPr>
        <w:pStyle w:val="ListParagraph"/>
        <w:numPr>
          <w:ilvl w:val="0"/>
          <w:numId w:val="0"/>
        </w:numPr>
        <w:ind w:left="1440"/>
        <w:rPr>
          <w:color w:val="auto"/>
        </w:rPr>
      </w:pPr>
    </w:p>
    <w:p w14:paraId="3078AEBF" w14:textId="77777777" w:rsidR="007E112D" w:rsidRPr="000A01DB" w:rsidRDefault="007E112D" w:rsidP="007E112D">
      <w:pPr>
        <w:pStyle w:val="ListParagraph"/>
        <w:numPr>
          <w:ilvl w:val="0"/>
          <w:numId w:val="39"/>
        </w:numPr>
        <w:rPr>
          <w:color w:val="auto"/>
        </w:rPr>
      </w:pPr>
      <w:r>
        <w:rPr>
          <w:color w:val="auto"/>
        </w:rPr>
        <w:t xml:space="preserve">Care planning documents for one consumer were not updated following a behavioural incident and despite listing several aggressive, intrusive and socially inappropriate behaviours, the care plan reported there was no risk or safety issue. </w:t>
      </w:r>
      <w:r w:rsidRPr="000A01DB">
        <w:rPr>
          <w:color w:val="auto"/>
        </w:rPr>
        <w:t xml:space="preserve">Two staff said behavioural management interventions in the care plan are ineffective.  </w:t>
      </w:r>
    </w:p>
    <w:p w14:paraId="20D49BAC" w14:textId="77777777" w:rsidR="007E112D" w:rsidRPr="0094050F" w:rsidRDefault="007E112D" w:rsidP="007E112D">
      <w:pPr>
        <w:pStyle w:val="ListParagraph"/>
        <w:numPr>
          <w:ilvl w:val="0"/>
          <w:numId w:val="0"/>
        </w:numPr>
        <w:ind w:left="1440"/>
        <w:rPr>
          <w:color w:val="auto"/>
        </w:rPr>
      </w:pPr>
    </w:p>
    <w:p w14:paraId="1764D780" w14:textId="77777777" w:rsidR="007E112D" w:rsidRPr="007C46A3" w:rsidRDefault="007E112D" w:rsidP="007E112D">
      <w:pPr>
        <w:pStyle w:val="ListParagraph"/>
        <w:numPr>
          <w:ilvl w:val="0"/>
          <w:numId w:val="39"/>
        </w:numPr>
        <w:rPr>
          <w:color w:val="auto"/>
        </w:rPr>
      </w:pPr>
      <w:r>
        <w:rPr>
          <w:color w:val="auto"/>
        </w:rPr>
        <w:t xml:space="preserve">Care planning documents did not include information to guide staff practice in delivering safe and effective care to three consumers on fluid restrictions. For these consumers, </w:t>
      </w:r>
      <w:r w:rsidRPr="007C46A3">
        <w:rPr>
          <w:color w:val="auto"/>
        </w:rPr>
        <w:t xml:space="preserve">staff explained they refer to their handover sheets for </w:t>
      </w:r>
      <w:r>
        <w:rPr>
          <w:color w:val="auto"/>
        </w:rPr>
        <w:t>care information, however</w:t>
      </w:r>
      <w:r w:rsidRPr="007C46A3">
        <w:rPr>
          <w:color w:val="auto"/>
        </w:rPr>
        <w:t>, they could not relay formal strategies for managing hydration, other than not providing consumers with jugs of fluid.</w:t>
      </w:r>
    </w:p>
    <w:p w14:paraId="12ABFDF4" w14:textId="77777777" w:rsidR="007E112D" w:rsidRDefault="007E112D" w:rsidP="007E112D">
      <w:pPr>
        <w:pStyle w:val="Bullet1"/>
        <w:numPr>
          <w:ilvl w:val="0"/>
          <w:numId w:val="39"/>
        </w:numPr>
        <w:rPr>
          <w:color w:val="000000" w:themeColor="text1"/>
          <w:lang w:eastAsia="en-US"/>
        </w:rPr>
      </w:pPr>
      <w:r w:rsidRPr="009B2EF6">
        <w:rPr>
          <w:color w:val="000000" w:themeColor="text1"/>
          <w:lang w:eastAsia="en-US"/>
        </w:rPr>
        <w:t>The service</w:t>
      </w:r>
      <w:r>
        <w:rPr>
          <w:color w:val="000000" w:themeColor="text1"/>
          <w:lang w:eastAsia="en-US"/>
        </w:rPr>
        <w:t>’s</w:t>
      </w:r>
      <w:r w:rsidRPr="009B2EF6">
        <w:rPr>
          <w:color w:val="000000" w:themeColor="text1"/>
          <w:lang w:eastAsia="en-US"/>
        </w:rPr>
        <w:t xml:space="preserve"> policy on ‘Initial and ongoing assessment and planning care and services’ (dated May 2019) provides guidance on the admission and evaluation of care process</w:t>
      </w:r>
      <w:r>
        <w:rPr>
          <w:color w:val="000000" w:themeColor="text1"/>
          <w:lang w:eastAsia="en-US"/>
        </w:rPr>
        <w:t xml:space="preserve"> but</w:t>
      </w:r>
      <w:r w:rsidRPr="009B2EF6">
        <w:rPr>
          <w:color w:val="000000" w:themeColor="text1"/>
          <w:lang w:eastAsia="en-US"/>
        </w:rPr>
        <w:t xml:space="preserve"> does not detail how assessment and planning should be used to inform care and services. </w:t>
      </w:r>
    </w:p>
    <w:p w14:paraId="6B3A32CF" w14:textId="77777777" w:rsidR="007E112D" w:rsidRPr="00E54497" w:rsidRDefault="007E112D" w:rsidP="007E112D">
      <w:pPr>
        <w:pStyle w:val="Bullet1"/>
        <w:numPr>
          <w:ilvl w:val="0"/>
          <w:numId w:val="39"/>
        </w:numPr>
      </w:pPr>
      <w:r>
        <w:t xml:space="preserve">Staff explained how they access assessment and planning documentation and confirmed new risks are communicated at verbal and written handovers, however, </w:t>
      </w:r>
      <w:r w:rsidRPr="00E54497">
        <w:t>they reported care plans were not consistently updated or read.</w:t>
      </w:r>
    </w:p>
    <w:p w14:paraId="32BC1FBE" w14:textId="77777777" w:rsidR="007E112D" w:rsidRPr="002E3391" w:rsidRDefault="007E112D" w:rsidP="007E112D">
      <w:pPr>
        <w:rPr>
          <w:color w:val="auto"/>
        </w:rPr>
      </w:pPr>
      <w:r w:rsidRPr="00E54497">
        <w:rPr>
          <w:color w:val="auto"/>
        </w:rPr>
        <w:t xml:space="preserve">The Approved Provider </w:t>
      </w:r>
      <w:r>
        <w:rPr>
          <w:color w:val="auto"/>
        </w:rPr>
        <w:t>did not agree</w:t>
      </w:r>
      <w:r w:rsidRPr="00E54497">
        <w:rPr>
          <w:color w:val="auto"/>
        </w:rPr>
        <w:t xml:space="preserve"> with the Assessment Team’s findings and </w:t>
      </w:r>
      <w:r>
        <w:rPr>
          <w:color w:val="auto"/>
        </w:rPr>
        <w:t xml:space="preserve">questioned the accuracy and relevance of information considered by the Assessment Team.  </w:t>
      </w:r>
    </w:p>
    <w:p w14:paraId="761A8F44" w14:textId="77777777" w:rsidR="007E112D" w:rsidRDefault="007E112D" w:rsidP="007E112D">
      <w:pPr>
        <w:rPr>
          <w:rFonts w:eastAsia="Calibri"/>
          <w:color w:val="auto"/>
          <w:lang w:eastAsia="en-US"/>
        </w:rPr>
      </w:pPr>
      <w:r>
        <w:rPr>
          <w:color w:val="auto"/>
        </w:rPr>
        <w:t xml:space="preserve">The Approved Provider’s response </w:t>
      </w:r>
      <w:r>
        <w:t xml:space="preserve">describes measures implemented as a result of issues identified at the Site Audit. These include reviewing staff practices and responsibilities, consumer files, procedures and consumer care directives. </w:t>
      </w:r>
      <w:r w:rsidRPr="00F56E47">
        <w:rPr>
          <w:color w:val="auto"/>
        </w:rPr>
        <w:t>I acknowledge the service’s actions to rectify deficiencies identified by the Assessment Team</w:t>
      </w:r>
      <w:r>
        <w:rPr>
          <w:color w:val="auto"/>
        </w:rPr>
        <w:t>,</w:t>
      </w:r>
      <w:r w:rsidRPr="00F56E47">
        <w:rPr>
          <w:color w:val="auto"/>
        </w:rPr>
        <w:t xml:space="preserve"> however, at the time of the Site Audit, </w:t>
      </w:r>
      <w:r>
        <w:rPr>
          <w:rFonts w:eastAsia="Calibri"/>
          <w:color w:val="auto"/>
          <w:lang w:eastAsia="en-US"/>
        </w:rPr>
        <w:t>assessment and planning, including consideration of risks to consumers’ health and well-being, did not inform the delivery of safe and effective care and services.</w:t>
      </w:r>
    </w:p>
    <w:p w14:paraId="73F71C56" w14:textId="77777777" w:rsidR="007E112D" w:rsidRDefault="007E112D" w:rsidP="007E112D">
      <w:pPr>
        <w:rPr>
          <w:color w:val="auto"/>
        </w:rPr>
      </w:pPr>
      <w:r>
        <w:rPr>
          <w:color w:val="auto"/>
        </w:rPr>
        <w:t xml:space="preserve">In coming to my decision, I have relied upon the Assessment Team’s interviews with staff which confirms strategies to manage risk or provide support to four consumers are mostly undocumented or unknown. I have also considered that care planning documentation was not updated following a behavioural incident with one consumer </w:t>
      </w:r>
      <w:r>
        <w:rPr>
          <w:color w:val="auto"/>
        </w:rPr>
        <w:lastRenderedPageBreak/>
        <w:t xml:space="preserve">and does not always consider risks to consumers’ health and well-being, to inform delivery of safe and effective care and services. </w:t>
      </w:r>
    </w:p>
    <w:p w14:paraId="6A06FA2A" w14:textId="77777777" w:rsidR="007E112D" w:rsidRPr="00F56E47" w:rsidRDefault="007E112D" w:rsidP="007E112D">
      <w:pPr>
        <w:rPr>
          <w:color w:val="auto"/>
        </w:rPr>
      </w:pPr>
      <w:r>
        <w:rPr>
          <w:color w:val="auto"/>
        </w:rPr>
        <w:t>For the reasons detailed above, I find the service non-compliant with this Requirement.</w:t>
      </w:r>
    </w:p>
    <w:p w14:paraId="28B7FEE4" w14:textId="77777777" w:rsidR="007E112D" w:rsidRDefault="007E112D" w:rsidP="007E112D">
      <w:pPr>
        <w:pStyle w:val="Heading3"/>
      </w:pPr>
      <w:r>
        <w:t>Requirement 2(3)(b)</w:t>
      </w:r>
      <w:r>
        <w:tab/>
        <w:t>Compliant</w:t>
      </w:r>
    </w:p>
    <w:p w14:paraId="35BA3E4E" w14:textId="77777777" w:rsidR="007E112D" w:rsidRPr="008D114F" w:rsidRDefault="007E112D" w:rsidP="007E112D">
      <w:pPr>
        <w:rPr>
          <w:i/>
        </w:rPr>
      </w:pPr>
      <w:r w:rsidRPr="008D114F">
        <w:rPr>
          <w:i/>
        </w:rPr>
        <w:t>Assessment and planning identifies and addresses the consumer’s current needs, goals and preferences, including advance care planning and end of life planning if the consumer wishes.</w:t>
      </w:r>
    </w:p>
    <w:p w14:paraId="44F50922" w14:textId="77777777" w:rsidR="007E112D" w:rsidRDefault="007E112D" w:rsidP="007E112D">
      <w:pPr>
        <w:pStyle w:val="Heading3"/>
      </w:pPr>
      <w:r>
        <w:t>Requirement 2(3)(c)</w:t>
      </w:r>
      <w:r>
        <w:tab/>
        <w:t>Compliant</w:t>
      </w:r>
    </w:p>
    <w:p w14:paraId="076C2C2E" w14:textId="77777777" w:rsidR="007E112D" w:rsidRPr="008D114F" w:rsidRDefault="007E112D" w:rsidP="007E112D">
      <w:pPr>
        <w:rPr>
          <w:i/>
        </w:rPr>
      </w:pPr>
      <w:r w:rsidRPr="008D114F">
        <w:rPr>
          <w:i/>
        </w:rPr>
        <w:t>The organisation demonstrates that assessment and planning:</w:t>
      </w:r>
    </w:p>
    <w:p w14:paraId="5BE7977B" w14:textId="77777777" w:rsidR="007E112D" w:rsidRPr="008D114F" w:rsidRDefault="007E112D" w:rsidP="007E112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EAB416B" w14:textId="77777777" w:rsidR="007E112D" w:rsidRPr="008D114F" w:rsidRDefault="007E112D" w:rsidP="007E112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AF989C0" w14:textId="77777777" w:rsidR="007E112D" w:rsidRDefault="007E112D" w:rsidP="007E112D">
      <w:pPr>
        <w:pStyle w:val="Heading3"/>
      </w:pPr>
      <w:r>
        <w:t>Requirement 2(3)(d)</w:t>
      </w:r>
      <w:r>
        <w:tab/>
        <w:t>Compliant</w:t>
      </w:r>
    </w:p>
    <w:p w14:paraId="02266977" w14:textId="77777777" w:rsidR="007E112D" w:rsidRPr="008D114F" w:rsidRDefault="007E112D" w:rsidP="007E112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6A89E20" w14:textId="77777777" w:rsidR="007E112D" w:rsidRDefault="007E112D" w:rsidP="007E112D">
      <w:pPr>
        <w:pStyle w:val="Heading3"/>
      </w:pPr>
      <w:r>
        <w:t>Requirement 2(3)(e)</w:t>
      </w:r>
      <w:r>
        <w:tab/>
        <w:t>Compliant</w:t>
      </w:r>
    </w:p>
    <w:p w14:paraId="5DC6E554" w14:textId="77777777" w:rsidR="007E112D" w:rsidRPr="008D114F" w:rsidRDefault="007E112D" w:rsidP="007E112D">
      <w:pPr>
        <w:rPr>
          <w:i/>
        </w:rPr>
      </w:pPr>
      <w:r w:rsidRPr="008D114F">
        <w:rPr>
          <w:i/>
        </w:rPr>
        <w:t>Care and services are reviewed regularly for effectiveness, and when circumstances change or when incidents impact on the needs, goals or preferences of the consumer.</w:t>
      </w:r>
    </w:p>
    <w:p w14:paraId="32589EBC" w14:textId="77777777" w:rsidR="007E112D" w:rsidRPr="00934888" w:rsidRDefault="007E112D" w:rsidP="007E112D"/>
    <w:p w14:paraId="0CCE5643" w14:textId="77777777" w:rsidR="007E112D" w:rsidRDefault="007E112D" w:rsidP="007E112D">
      <w:pPr>
        <w:sectPr w:rsidR="007E112D" w:rsidSect="00AF2E37">
          <w:headerReference w:type="default" r:id="rId24"/>
          <w:type w:val="continuous"/>
          <w:pgSz w:w="11906" w:h="16838"/>
          <w:pgMar w:top="1701" w:right="1418" w:bottom="1418" w:left="1418" w:header="709" w:footer="397" w:gutter="0"/>
          <w:cols w:space="708"/>
          <w:titlePg/>
          <w:docGrid w:linePitch="360"/>
        </w:sectPr>
      </w:pPr>
    </w:p>
    <w:p w14:paraId="62CFF226" w14:textId="77777777" w:rsidR="007E112D" w:rsidRDefault="007E112D" w:rsidP="007E112D">
      <w:pPr>
        <w:pStyle w:val="Heading1"/>
        <w:tabs>
          <w:tab w:val="right" w:pos="9070"/>
        </w:tabs>
        <w:spacing w:before="560" w:after="640"/>
        <w:rPr>
          <w:color w:val="FFFFFF" w:themeColor="background1"/>
          <w:sz w:val="36"/>
        </w:rPr>
        <w:sectPr w:rsidR="007E112D" w:rsidSect="00AF2E3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6FFAD0B" wp14:editId="599E5F5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8509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E898347" w14:textId="77777777" w:rsidR="007E112D" w:rsidRPr="00FD1B02" w:rsidRDefault="007E112D" w:rsidP="007E112D">
      <w:pPr>
        <w:pStyle w:val="Heading3"/>
        <w:shd w:val="clear" w:color="auto" w:fill="F2F2F2" w:themeFill="background1" w:themeFillShade="F2"/>
      </w:pPr>
      <w:r w:rsidRPr="00FD1B02">
        <w:t>Consumer outcome:</w:t>
      </w:r>
    </w:p>
    <w:p w14:paraId="5C7E3513" w14:textId="77777777" w:rsidR="007E112D" w:rsidRDefault="007E112D" w:rsidP="007E112D">
      <w:pPr>
        <w:numPr>
          <w:ilvl w:val="0"/>
          <w:numId w:val="3"/>
        </w:numPr>
        <w:shd w:val="clear" w:color="auto" w:fill="F2F2F2" w:themeFill="background1" w:themeFillShade="F2"/>
      </w:pPr>
      <w:r>
        <w:t>I get personal care, clinical care, or both personal care and clinical care, that is safe and right for me.</w:t>
      </w:r>
    </w:p>
    <w:p w14:paraId="70C70486" w14:textId="77777777" w:rsidR="007E112D" w:rsidRDefault="007E112D" w:rsidP="007E112D">
      <w:pPr>
        <w:pStyle w:val="Heading3"/>
        <w:shd w:val="clear" w:color="auto" w:fill="F2F2F2" w:themeFill="background1" w:themeFillShade="F2"/>
      </w:pPr>
      <w:r>
        <w:t>Organisation statement:</w:t>
      </w:r>
    </w:p>
    <w:p w14:paraId="1E0574BB" w14:textId="77777777" w:rsidR="007E112D" w:rsidRDefault="007E112D" w:rsidP="007E112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25BDAB6" w14:textId="77777777" w:rsidR="007E112D" w:rsidRDefault="007E112D" w:rsidP="007E112D">
      <w:pPr>
        <w:pStyle w:val="Heading2"/>
      </w:pPr>
      <w:r>
        <w:t>Assessment of Standard 3</w:t>
      </w:r>
    </w:p>
    <w:p w14:paraId="28E25B79" w14:textId="77777777" w:rsidR="007E112D" w:rsidRPr="004D298F" w:rsidRDefault="007E112D" w:rsidP="007E112D">
      <w:pPr>
        <w:rPr>
          <w:rFonts w:eastAsiaTheme="minorHAnsi"/>
          <w:color w:val="auto"/>
        </w:rPr>
      </w:pPr>
      <w:r w:rsidRPr="00154403">
        <w:rPr>
          <w:rFonts w:eastAsiaTheme="minorHAnsi"/>
        </w:rPr>
        <w:t>The Quality Standard is assessed as</w:t>
      </w:r>
      <w:r>
        <w:rPr>
          <w:rFonts w:eastAsiaTheme="minorHAnsi"/>
        </w:rPr>
        <w:t xml:space="preserve"> </w:t>
      </w:r>
      <w:r w:rsidRPr="004D298F">
        <w:rPr>
          <w:rFonts w:eastAsiaTheme="minorHAnsi"/>
          <w:color w:val="auto"/>
        </w:rPr>
        <w:t xml:space="preserve">non-compliant as two of the seven specific </w:t>
      </w:r>
      <w:r>
        <w:rPr>
          <w:rFonts w:eastAsiaTheme="minorHAnsi"/>
          <w:color w:val="auto"/>
        </w:rPr>
        <w:t>R</w:t>
      </w:r>
      <w:r w:rsidRPr="004D298F">
        <w:rPr>
          <w:rFonts w:eastAsiaTheme="minorHAnsi"/>
          <w:color w:val="auto"/>
        </w:rPr>
        <w:t>equirements have been assessed as non-compliant.</w:t>
      </w:r>
    </w:p>
    <w:p w14:paraId="0EDC0541" w14:textId="77777777" w:rsidR="007E112D" w:rsidRPr="006A3C96" w:rsidRDefault="007E112D" w:rsidP="007E112D">
      <w:pPr>
        <w:rPr>
          <w:color w:val="auto"/>
        </w:rPr>
      </w:pPr>
      <w:r w:rsidRPr="006A3C96">
        <w:rPr>
          <w:color w:val="auto"/>
        </w:rPr>
        <w:t>The Assessment Team recommended</w:t>
      </w:r>
      <w:r>
        <w:rPr>
          <w:color w:val="auto"/>
        </w:rPr>
        <w:t xml:space="preserve"> the service did not meet</w:t>
      </w:r>
      <w:r w:rsidRPr="006A3C96">
        <w:rPr>
          <w:color w:val="auto"/>
        </w:rPr>
        <w:t xml:space="preserve"> </w:t>
      </w:r>
      <w:r>
        <w:rPr>
          <w:color w:val="auto"/>
        </w:rPr>
        <w:t>R</w:t>
      </w:r>
      <w:r w:rsidRPr="006A3C96">
        <w:rPr>
          <w:color w:val="auto"/>
        </w:rPr>
        <w:t>equirement</w:t>
      </w:r>
      <w:r>
        <w:rPr>
          <w:color w:val="auto"/>
        </w:rPr>
        <w:t>s</w:t>
      </w:r>
      <w:r w:rsidRPr="006A3C96">
        <w:rPr>
          <w:color w:val="auto"/>
        </w:rPr>
        <w:t xml:space="preserve"> (3)(</w:t>
      </w:r>
      <w:r>
        <w:rPr>
          <w:color w:val="auto"/>
        </w:rPr>
        <w:t>a</w:t>
      </w:r>
      <w:r w:rsidRPr="006A3C96">
        <w:rPr>
          <w:color w:val="auto"/>
        </w:rPr>
        <w:t xml:space="preserve">) </w:t>
      </w:r>
      <w:r>
        <w:rPr>
          <w:color w:val="auto"/>
        </w:rPr>
        <w:t>and (3)(g)</w:t>
      </w:r>
      <w:r w:rsidRPr="006A3C96">
        <w:rPr>
          <w:color w:val="auto"/>
        </w:rPr>
        <w:t xml:space="preserve">. I have considered the Assessment Team’s findings, the evidence documented in the Assessment Team’s report and the </w:t>
      </w:r>
      <w:r>
        <w:rPr>
          <w:color w:val="auto"/>
        </w:rPr>
        <w:t>Approved P</w:t>
      </w:r>
      <w:r w:rsidRPr="006A3C96">
        <w:rPr>
          <w:color w:val="auto"/>
        </w:rPr>
        <w:t xml:space="preserve">rovider’s response and find the service </w:t>
      </w:r>
      <w:r>
        <w:rPr>
          <w:color w:val="auto"/>
        </w:rPr>
        <w:t>n</w:t>
      </w:r>
      <w:r w:rsidRPr="006A3C96">
        <w:rPr>
          <w:color w:val="auto"/>
        </w:rPr>
        <w:t xml:space="preserve">on-compliant with </w:t>
      </w:r>
      <w:r>
        <w:rPr>
          <w:color w:val="auto"/>
        </w:rPr>
        <w:t>R</w:t>
      </w:r>
      <w:r w:rsidRPr="006A3C96">
        <w:rPr>
          <w:color w:val="auto"/>
        </w:rPr>
        <w:t>equirement (3)(</w:t>
      </w:r>
      <w:r>
        <w:rPr>
          <w:color w:val="auto"/>
        </w:rPr>
        <w:t>a</w:t>
      </w:r>
      <w:r w:rsidRPr="006A3C96">
        <w:rPr>
          <w:color w:val="auto"/>
        </w:rPr>
        <w:t>)</w:t>
      </w:r>
      <w:r>
        <w:rPr>
          <w:color w:val="auto"/>
        </w:rPr>
        <w:t xml:space="preserve"> and (3)(g)</w:t>
      </w:r>
      <w:r w:rsidRPr="006A3C96">
        <w:rPr>
          <w:color w:val="auto"/>
        </w:rPr>
        <w:t>. I have provided reasons for my finding</w:t>
      </w:r>
      <w:r>
        <w:rPr>
          <w:color w:val="auto"/>
        </w:rPr>
        <w:t>s</w:t>
      </w:r>
      <w:r w:rsidRPr="006A3C96">
        <w:rPr>
          <w:color w:val="auto"/>
        </w:rPr>
        <w:t xml:space="preserve"> in the specific </w:t>
      </w:r>
      <w:r>
        <w:rPr>
          <w:color w:val="auto"/>
        </w:rPr>
        <w:t>R</w:t>
      </w:r>
      <w:r w:rsidRPr="006A3C96">
        <w:rPr>
          <w:color w:val="auto"/>
        </w:rPr>
        <w:t>equirement below.</w:t>
      </w:r>
    </w:p>
    <w:p w14:paraId="29C24F5A" w14:textId="77777777" w:rsidR="007E112D" w:rsidRDefault="007E112D" w:rsidP="007E112D">
      <w:pPr>
        <w:rPr>
          <w:rFonts w:eastAsia="Arial"/>
          <w:color w:val="000000" w:themeColor="text1"/>
        </w:rPr>
      </w:pPr>
      <w:r w:rsidRPr="006A3C96">
        <w:rPr>
          <w:color w:val="auto"/>
        </w:rPr>
        <w:t>In relation to all other Requirements in this Standard, the Assessment Team found</w:t>
      </w:r>
      <w:r>
        <w:rPr>
          <w:color w:val="auto"/>
        </w:rPr>
        <w:t xml:space="preserve"> </w:t>
      </w:r>
      <w:r>
        <w:rPr>
          <w:rFonts w:eastAsiaTheme="minorHAnsi"/>
        </w:rPr>
        <w:t xml:space="preserve">overall, most consumers considered they get personal care and clinical care that is safe and right for them as </w:t>
      </w:r>
      <w:r>
        <w:rPr>
          <w:rFonts w:eastAsia="Arial"/>
          <w:color w:val="000000" w:themeColor="text1"/>
        </w:rPr>
        <w:t xml:space="preserve">they get the care they need and were satisfied with the service’s management of their falls, pain and deterioration. Most consumers confirmed they had regular input from MOs and/or Allied Health professionals when they need it. However, one consumer expressed dissatisfaction with the service’s management of their diabetes. </w:t>
      </w:r>
    </w:p>
    <w:p w14:paraId="1E6B0724" w14:textId="77777777" w:rsidR="007E112D" w:rsidRDefault="007E112D" w:rsidP="007E112D">
      <w:pPr>
        <w:rPr>
          <w:rFonts w:eastAsia="Arial"/>
          <w:color w:val="000000" w:themeColor="text1"/>
        </w:rPr>
      </w:pPr>
      <w:r w:rsidRPr="2564A901">
        <w:rPr>
          <w:rFonts w:eastAsia="Arial"/>
          <w:color w:val="000000" w:themeColor="text1"/>
        </w:rPr>
        <w:t>Staff demonstrated knowledge of the sampled consumers’ personal and clinical needs</w:t>
      </w:r>
      <w:r>
        <w:rPr>
          <w:rFonts w:eastAsia="Arial"/>
          <w:color w:val="000000" w:themeColor="text1"/>
        </w:rPr>
        <w:t xml:space="preserve">, </w:t>
      </w:r>
      <w:r w:rsidRPr="2564A901">
        <w:rPr>
          <w:rFonts w:eastAsia="Arial"/>
          <w:color w:val="000000" w:themeColor="text1"/>
        </w:rPr>
        <w:t xml:space="preserve">could relay individualised strategies for managing some high-impact </w:t>
      </w:r>
      <w:r>
        <w:rPr>
          <w:rFonts w:eastAsia="Arial"/>
          <w:color w:val="000000" w:themeColor="text1"/>
        </w:rPr>
        <w:t>or</w:t>
      </w:r>
      <w:r w:rsidRPr="2564A901">
        <w:rPr>
          <w:rFonts w:eastAsia="Arial"/>
          <w:color w:val="000000" w:themeColor="text1"/>
        </w:rPr>
        <w:t xml:space="preserve"> high</w:t>
      </w:r>
      <w:r>
        <w:rPr>
          <w:rFonts w:eastAsia="Arial"/>
          <w:color w:val="000000" w:themeColor="text1"/>
        </w:rPr>
        <w:noBreakHyphen/>
      </w:r>
      <w:r w:rsidRPr="2564A901">
        <w:rPr>
          <w:rFonts w:eastAsia="Arial"/>
          <w:color w:val="000000" w:themeColor="text1"/>
        </w:rPr>
        <w:t>prevalence risks</w:t>
      </w:r>
      <w:r>
        <w:rPr>
          <w:rFonts w:eastAsia="Arial"/>
          <w:color w:val="000000" w:themeColor="text1"/>
        </w:rPr>
        <w:t xml:space="preserve"> and described some strategies for maximising comfort and dignity during palliative care.</w:t>
      </w:r>
    </w:p>
    <w:p w14:paraId="0AFDA295" w14:textId="77777777" w:rsidR="007E112D" w:rsidRDefault="007E112D" w:rsidP="007E112D">
      <w:pPr>
        <w:rPr>
          <w:rFonts w:eastAsia="Arial"/>
          <w:color w:val="000000" w:themeColor="text1"/>
        </w:rPr>
      </w:pPr>
      <w:r>
        <w:rPr>
          <w:rFonts w:eastAsia="Arial"/>
          <w:color w:val="000000" w:themeColor="text1"/>
        </w:rPr>
        <w:t>Sampled care plans captured the needs, goals and preferences of consumers, including those nearing end of life, and demonstrated that effective strategies are documented for the management of some high-impact or high-prevalence risks</w:t>
      </w:r>
      <w:r w:rsidRPr="2564A901">
        <w:rPr>
          <w:rFonts w:eastAsia="Arial"/>
          <w:color w:val="000000" w:themeColor="text1"/>
        </w:rPr>
        <w:t xml:space="preserve">. </w:t>
      </w:r>
      <w:r>
        <w:rPr>
          <w:rFonts w:eastAsia="Arial"/>
          <w:color w:val="000000" w:themeColor="text1"/>
        </w:rPr>
        <w:t xml:space="preserve"> </w:t>
      </w:r>
    </w:p>
    <w:p w14:paraId="3F52F1F0" w14:textId="77777777" w:rsidR="007E112D" w:rsidRDefault="007E112D" w:rsidP="007E112D">
      <w:pPr>
        <w:rPr>
          <w:color w:val="000000" w:themeColor="text1"/>
          <w:lang w:eastAsia="en-US"/>
        </w:rPr>
      </w:pPr>
      <w:r w:rsidRPr="2564A901">
        <w:rPr>
          <w:rFonts w:eastAsia="Arial"/>
          <w:color w:val="000000" w:themeColor="text1"/>
        </w:rPr>
        <w:lastRenderedPageBreak/>
        <w:t xml:space="preserve">Whilst the service demonstrated it had effectively managed some risks, </w:t>
      </w:r>
      <w:r>
        <w:rPr>
          <w:rFonts w:eastAsia="Arial"/>
          <w:color w:val="000000" w:themeColor="text1"/>
        </w:rPr>
        <w:t>those relating to h</w:t>
      </w:r>
      <w:r w:rsidRPr="3F5F0B51">
        <w:rPr>
          <w:rFonts w:eastAsia="Arial"/>
          <w:color w:val="000000" w:themeColor="text1"/>
        </w:rPr>
        <w:t>ydration, particularly consumers on fluid restriction</w:t>
      </w:r>
      <w:r w:rsidRPr="2564A901">
        <w:rPr>
          <w:rFonts w:eastAsia="Arial"/>
          <w:color w:val="000000" w:themeColor="text1"/>
        </w:rPr>
        <w:t xml:space="preserve"> </w:t>
      </w:r>
      <w:r>
        <w:rPr>
          <w:rFonts w:eastAsia="Arial"/>
          <w:color w:val="000000" w:themeColor="text1"/>
        </w:rPr>
        <w:t xml:space="preserve">and diabetes </w:t>
      </w:r>
      <w:r w:rsidRPr="2564A901">
        <w:rPr>
          <w:rFonts w:eastAsia="Arial"/>
          <w:color w:val="000000" w:themeColor="text1"/>
        </w:rPr>
        <w:t>had not been effectively managed</w:t>
      </w:r>
      <w:r w:rsidRPr="2A5B5D08">
        <w:rPr>
          <w:rFonts w:eastAsia="Arial"/>
          <w:color w:val="000000" w:themeColor="text1"/>
        </w:rPr>
        <w:t xml:space="preserve"> in line with best practice.</w:t>
      </w:r>
      <w:r w:rsidRPr="2564A901">
        <w:rPr>
          <w:rFonts w:eastAsia="Arial"/>
          <w:color w:val="000000" w:themeColor="text1"/>
        </w:rPr>
        <w:t xml:space="preserve"> </w:t>
      </w:r>
      <w:r w:rsidRPr="7C2F24C6">
        <w:rPr>
          <w:color w:val="000000" w:themeColor="text1"/>
          <w:lang w:eastAsia="en-US"/>
        </w:rPr>
        <w:t xml:space="preserve">Furthermore, </w:t>
      </w:r>
      <w:r w:rsidRPr="49F228A6">
        <w:rPr>
          <w:color w:val="000000" w:themeColor="text1"/>
          <w:lang w:eastAsia="en-US"/>
        </w:rPr>
        <w:t>several breaches in standard and transmission</w:t>
      </w:r>
      <w:r>
        <w:rPr>
          <w:color w:val="000000" w:themeColor="text1"/>
          <w:lang w:eastAsia="en-US"/>
        </w:rPr>
        <w:t xml:space="preserve"> </w:t>
      </w:r>
      <w:r w:rsidRPr="49F228A6">
        <w:rPr>
          <w:color w:val="000000" w:themeColor="text1"/>
          <w:lang w:eastAsia="en-US"/>
        </w:rPr>
        <w:t xml:space="preserve">based precautions from care, kitchen and clinical staff </w:t>
      </w:r>
      <w:r>
        <w:rPr>
          <w:color w:val="000000" w:themeColor="text1"/>
          <w:lang w:eastAsia="en-US"/>
        </w:rPr>
        <w:t xml:space="preserve">were observed </w:t>
      </w:r>
      <w:r w:rsidRPr="49F228A6">
        <w:rPr>
          <w:color w:val="000000" w:themeColor="text1"/>
          <w:lang w:eastAsia="en-US"/>
        </w:rPr>
        <w:t>during the Site Audit, including in the care for one consumer in isolation with respiratory symptoms.</w:t>
      </w:r>
      <w:r>
        <w:rPr>
          <w:color w:val="000000" w:themeColor="text1"/>
          <w:lang w:eastAsia="en-US"/>
        </w:rPr>
        <w:t xml:space="preserve"> </w:t>
      </w:r>
    </w:p>
    <w:p w14:paraId="6C186CC9" w14:textId="77777777" w:rsidR="007E112D" w:rsidRPr="002E3391" w:rsidRDefault="007E112D" w:rsidP="007E112D">
      <w:pPr>
        <w:rPr>
          <w:rFonts w:eastAsia="Arial"/>
          <w:color w:val="auto"/>
        </w:rPr>
      </w:pPr>
      <w:r w:rsidRPr="002E3391">
        <w:rPr>
          <w:rFonts w:eastAsiaTheme="minorHAnsi"/>
          <w:color w:val="auto"/>
        </w:rPr>
        <w:t>Based on this evidence, I find the service to be compliant with Requirements (3)(b), (3)(c), (3)(d), (3)(e) and (3)(f) in Standard 3 Personal care and clinical care.</w:t>
      </w:r>
    </w:p>
    <w:p w14:paraId="00124ABE" w14:textId="77777777" w:rsidR="007E112D" w:rsidRDefault="007E112D" w:rsidP="007E112D">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8CA07E8" w14:textId="77777777" w:rsidR="007E112D" w:rsidRPr="00853601" w:rsidRDefault="007E112D" w:rsidP="007E112D">
      <w:pPr>
        <w:pStyle w:val="Heading3"/>
      </w:pPr>
      <w:r w:rsidRPr="00853601">
        <w:t>Requirement 3(3)(a)</w:t>
      </w:r>
      <w:r>
        <w:tab/>
        <w:t>Non-compliant</w:t>
      </w:r>
    </w:p>
    <w:p w14:paraId="599E218D" w14:textId="77777777" w:rsidR="007E112D" w:rsidRPr="008D114F" w:rsidRDefault="007E112D" w:rsidP="007E112D">
      <w:pPr>
        <w:rPr>
          <w:i/>
        </w:rPr>
      </w:pPr>
      <w:r w:rsidRPr="008D114F">
        <w:rPr>
          <w:i/>
        </w:rPr>
        <w:t>Each consumer gets safe and effective personal care, clinical care, or both personal care and clinical care, that:</w:t>
      </w:r>
    </w:p>
    <w:p w14:paraId="227A16A2" w14:textId="77777777" w:rsidR="007E112D" w:rsidRPr="008D114F" w:rsidRDefault="007E112D" w:rsidP="007E112D">
      <w:pPr>
        <w:numPr>
          <w:ilvl w:val="0"/>
          <w:numId w:val="24"/>
        </w:numPr>
        <w:tabs>
          <w:tab w:val="right" w:pos="9026"/>
        </w:tabs>
        <w:spacing w:before="0" w:after="0"/>
        <w:ind w:left="567" w:hanging="425"/>
        <w:outlineLvl w:val="4"/>
        <w:rPr>
          <w:i/>
        </w:rPr>
      </w:pPr>
      <w:r w:rsidRPr="008D114F">
        <w:rPr>
          <w:i/>
        </w:rPr>
        <w:t>is best practice; and</w:t>
      </w:r>
    </w:p>
    <w:p w14:paraId="40C31AB8" w14:textId="77777777" w:rsidR="007E112D" w:rsidRPr="008D114F" w:rsidRDefault="007E112D" w:rsidP="007E112D">
      <w:pPr>
        <w:numPr>
          <w:ilvl w:val="0"/>
          <w:numId w:val="24"/>
        </w:numPr>
        <w:tabs>
          <w:tab w:val="right" w:pos="9026"/>
        </w:tabs>
        <w:spacing w:before="0" w:after="0"/>
        <w:ind w:left="567" w:hanging="425"/>
        <w:outlineLvl w:val="4"/>
        <w:rPr>
          <w:i/>
        </w:rPr>
      </w:pPr>
      <w:r w:rsidRPr="008D114F">
        <w:rPr>
          <w:i/>
        </w:rPr>
        <w:t>is tailored to their needs; and</w:t>
      </w:r>
    </w:p>
    <w:p w14:paraId="17E4E4D4" w14:textId="77777777" w:rsidR="007E112D" w:rsidRPr="008D114F" w:rsidRDefault="007E112D" w:rsidP="007E112D">
      <w:pPr>
        <w:numPr>
          <w:ilvl w:val="0"/>
          <w:numId w:val="24"/>
        </w:numPr>
        <w:tabs>
          <w:tab w:val="right" w:pos="9026"/>
        </w:tabs>
        <w:spacing w:before="0" w:after="0"/>
        <w:ind w:left="567" w:hanging="425"/>
        <w:outlineLvl w:val="4"/>
        <w:rPr>
          <w:i/>
        </w:rPr>
      </w:pPr>
      <w:r w:rsidRPr="008D114F">
        <w:rPr>
          <w:i/>
        </w:rPr>
        <w:t>optimises their health and well-being.</w:t>
      </w:r>
    </w:p>
    <w:p w14:paraId="432B66A4" w14:textId="77777777" w:rsidR="007E112D" w:rsidRPr="002E3391" w:rsidRDefault="007E112D" w:rsidP="007E112D">
      <w:r w:rsidRPr="00972312">
        <w:rPr>
          <w:color w:val="auto"/>
        </w:rPr>
        <w:t xml:space="preserve">The Assessment Team </w:t>
      </w:r>
      <w:r>
        <w:rPr>
          <w:color w:val="auto"/>
        </w:rPr>
        <w:t>were not satisfied the service demonstrated that</w:t>
      </w:r>
      <w:r w:rsidRPr="00972312">
        <w:rPr>
          <w:color w:val="auto"/>
        </w:rPr>
        <w:t xml:space="preserve"> each consumer get</w:t>
      </w:r>
      <w:r>
        <w:rPr>
          <w:color w:val="auto"/>
        </w:rPr>
        <w:t>s</w:t>
      </w:r>
      <w:r w:rsidRPr="00972312">
        <w:rPr>
          <w:color w:val="auto"/>
        </w:rPr>
        <w:t xml:space="preserve"> safe and effective clinical care, specifically in relation to </w:t>
      </w:r>
      <w:r>
        <w:rPr>
          <w:color w:val="auto"/>
        </w:rPr>
        <w:t xml:space="preserve">management of </w:t>
      </w:r>
      <w:r w:rsidRPr="00972312">
        <w:rPr>
          <w:color w:val="auto"/>
        </w:rPr>
        <w:t>diabetes</w:t>
      </w:r>
      <w:r>
        <w:rPr>
          <w:color w:val="auto"/>
        </w:rPr>
        <w:t xml:space="preserve"> and</w:t>
      </w:r>
      <w:r w:rsidRPr="00972312">
        <w:rPr>
          <w:color w:val="auto"/>
        </w:rPr>
        <w:t xml:space="preserve"> fluid restriction</w:t>
      </w:r>
      <w:r>
        <w:rPr>
          <w:color w:val="auto"/>
        </w:rPr>
        <w:t>,</w:t>
      </w:r>
      <w:r w:rsidRPr="00972312">
        <w:rPr>
          <w:color w:val="auto"/>
        </w:rPr>
        <w:t xml:space="preserve"> that is best practice, tailored to their needs and optimises their health and well-being. </w:t>
      </w:r>
      <w:bookmarkStart w:id="10" w:name="_Hlk77143954"/>
      <w:r w:rsidRPr="00690A04">
        <w:t xml:space="preserve">The Assessment Team provided the following evidence relevant to my </w:t>
      </w:r>
      <w:r>
        <w:t>finding</w:t>
      </w:r>
      <w:r w:rsidRPr="00690A04">
        <w:t>:</w:t>
      </w:r>
      <w:bookmarkEnd w:id="10"/>
    </w:p>
    <w:p w14:paraId="730D824F" w14:textId="77777777" w:rsidR="007E112D" w:rsidRPr="00972312" w:rsidRDefault="007E112D" w:rsidP="007E112D">
      <w:pPr>
        <w:rPr>
          <w:color w:val="auto"/>
          <w:u w:val="single"/>
        </w:rPr>
      </w:pPr>
      <w:r w:rsidRPr="00972312">
        <w:rPr>
          <w:color w:val="auto"/>
          <w:u w:val="single"/>
        </w:rPr>
        <w:t>Diabetes management</w:t>
      </w:r>
    </w:p>
    <w:p w14:paraId="684CFDA5" w14:textId="77777777" w:rsidR="007E112D" w:rsidRDefault="007E112D" w:rsidP="007E112D">
      <w:pPr>
        <w:rPr>
          <w:color w:val="auto"/>
        </w:rPr>
      </w:pPr>
      <w:r>
        <w:rPr>
          <w:color w:val="auto"/>
        </w:rPr>
        <w:t>Evidence shows the service’s</w:t>
      </w:r>
      <w:r w:rsidRPr="00972312">
        <w:rPr>
          <w:color w:val="auto"/>
        </w:rPr>
        <w:t xml:space="preserve"> Diabetes Management policy and procedure</w:t>
      </w:r>
      <w:r>
        <w:rPr>
          <w:color w:val="auto"/>
        </w:rPr>
        <w:t xml:space="preserve"> was not </w:t>
      </w:r>
      <w:r w:rsidRPr="00972312">
        <w:rPr>
          <w:color w:val="auto"/>
        </w:rPr>
        <w:t>followed for four consumers:</w:t>
      </w:r>
    </w:p>
    <w:p w14:paraId="6CAB80F9" w14:textId="77777777" w:rsidR="007E112D" w:rsidRDefault="007E112D" w:rsidP="007E112D">
      <w:pPr>
        <w:pStyle w:val="ListParagraph"/>
        <w:numPr>
          <w:ilvl w:val="0"/>
          <w:numId w:val="38"/>
        </w:numPr>
        <w:ind w:left="425" w:hanging="425"/>
        <w:contextualSpacing w:val="0"/>
        <w:rPr>
          <w:color w:val="auto"/>
        </w:rPr>
      </w:pPr>
      <w:r>
        <w:rPr>
          <w:color w:val="auto"/>
        </w:rPr>
        <w:t>Consumer A:</w:t>
      </w:r>
    </w:p>
    <w:p w14:paraId="0A7FCF17" w14:textId="77777777" w:rsidR="007E112D" w:rsidRDefault="007E112D" w:rsidP="007E112D">
      <w:pPr>
        <w:pStyle w:val="ListParagraph"/>
        <w:numPr>
          <w:ilvl w:val="1"/>
          <w:numId w:val="38"/>
        </w:numPr>
        <w:ind w:left="784"/>
        <w:contextualSpacing w:val="0"/>
        <w:rPr>
          <w:color w:val="auto"/>
        </w:rPr>
      </w:pPr>
      <w:r>
        <w:rPr>
          <w:color w:val="auto"/>
        </w:rPr>
        <w:t>The diabetic management plan was not documented for 12 days after entry and does not include i</w:t>
      </w:r>
      <w:r>
        <w:rPr>
          <w:color w:val="auto"/>
          <w:lang w:eastAsia="en-US"/>
        </w:rPr>
        <w:t>nterventions to guide staff practice in managing episodes of high and low</w:t>
      </w:r>
      <w:r w:rsidRPr="006B0854">
        <w:rPr>
          <w:color w:val="auto"/>
          <w:lang w:eastAsia="en-US"/>
        </w:rPr>
        <w:t xml:space="preserve"> </w:t>
      </w:r>
      <w:r>
        <w:rPr>
          <w:color w:val="auto"/>
          <w:lang w:eastAsia="en-US"/>
        </w:rPr>
        <w:t>blood glucose level (BGLs), including, instructions for care, range and frequency of monitoring.</w:t>
      </w:r>
    </w:p>
    <w:p w14:paraId="643857EE" w14:textId="77777777" w:rsidR="007E112D" w:rsidRDefault="007E112D" w:rsidP="007E112D">
      <w:pPr>
        <w:pStyle w:val="ListParagraph"/>
        <w:numPr>
          <w:ilvl w:val="1"/>
          <w:numId w:val="38"/>
        </w:numPr>
        <w:ind w:left="784"/>
        <w:contextualSpacing w:val="0"/>
        <w:rPr>
          <w:color w:val="auto"/>
        </w:rPr>
      </w:pPr>
      <w:r>
        <w:rPr>
          <w:color w:val="auto"/>
        </w:rPr>
        <w:t>Regular insulin had not been prescribed for four days after entry and there was no evidence indicating staff had administered an alternative medication during this time.</w:t>
      </w:r>
    </w:p>
    <w:p w14:paraId="6092369A" w14:textId="77777777" w:rsidR="007E112D" w:rsidRDefault="007E112D" w:rsidP="007E112D">
      <w:pPr>
        <w:pStyle w:val="ListParagraph"/>
        <w:numPr>
          <w:ilvl w:val="1"/>
          <w:numId w:val="38"/>
        </w:numPr>
        <w:ind w:left="784"/>
        <w:contextualSpacing w:val="0"/>
        <w:rPr>
          <w:color w:val="auto"/>
        </w:rPr>
      </w:pPr>
      <w:r>
        <w:rPr>
          <w:color w:val="auto"/>
          <w:lang w:eastAsia="en-US"/>
        </w:rPr>
        <w:lastRenderedPageBreak/>
        <w:t>D</w:t>
      </w:r>
      <w:r w:rsidRPr="008924AE">
        <w:rPr>
          <w:color w:val="auto"/>
          <w:lang w:eastAsia="en-US"/>
        </w:rPr>
        <w:t xml:space="preserve">espite frequent </w:t>
      </w:r>
      <w:r>
        <w:rPr>
          <w:color w:val="auto"/>
          <w:lang w:eastAsia="en-US"/>
        </w:rPr>
        <w:t>episodes of high BGLs</w:t>
      </w:r>
      <w:r w:rsidRPr="008924AE">
        <w:rPr>
          <w:color w:val="auto"/>
          <w:lang w:eastAsia="en-US"/>
        </w:rPr>
        <w:t>, as needed (PRN) insulin was not prescribed for 70 days after entry.</w:t>
      </w:r>
    </w:p>
    <w:p w14:paraId="6445966C" w14:textId="77777777" w:rsidR="007E112D" w:rsidRDefault="007E112D" w:rsidP="007E112D">
      <w:pPr>
        <w:pStyle w:val="ListParagraph"/>
        <w:numPr>
          <w:ilvl w:val="1"/>
          <w:numId w:val="38"/>
        </w:numPr>
        <w:ind w:left="784"/>
        <w:contextualSpacing w:val="0"/>
        <w:rPr>
          <w:color w:val="auto"/>
        </w:rPr>
      </w:pPr>
      <w:r>
        <w:rPr>
          <w:color w:val="auto"/>
        </w:rPr>
        <w:t>Of 35 occasions where the consumer’s BGLs exceeded the desired range, PRN insulin was only administered in line with the prescription 12 (34.29%) times.</w:t>
      </w:r>
    </w:p>
    <w:p w14:paraId="5CA89D53" w14:textId="77777777" w:rsidR="007E112D" w:rsidRDefault="007E112D" w:rsidP="007E112D">
      <w:pPr>
        <w:pStyle w:val="ListParagraph"/>
        <w:numPr>
          <w:ilvl w:val="1"/>
          <w:numId w:val="38"/>
        </w:numPr>
        <w:ind w:left="784"/>
        <w:contextualSpacing w:val="0"/>
        <w:rPr>
          <w:color w:val="auto"/>
        </w:rPr>
      </w:pPr>
      <w:r>
        <w:rPr>
          <w:color w:val="auto"/>
        </w:rPr>
        <w:t>There was no evidence demonstrating the consumer’s diabetes had been assessed or reviewed by a MO since entry. This has been corroborated by the consumer, who also stated</w:t>
      </w:r>
      <w:r w:rsidRPr="002465AE">
        <w:rPr>
          <w:color w:val="auto"/>
        </w:rPr>
        <w:t xml:space="preserve"> </w:t>
      </w:r>
      <w:r w:rsidRPr="00AE203B">
        <w:rPr>
          <w:color w:val="auto"/>
        </w:rPr>
        <w:t xml:space="preserve">their prescribed dose of insulin is ineffective and was altered without their consultation.  </w:t>
      </w:r>
      <w:r>
        <w:rPr>
          <w:color w:val="auto"/>
        </w:rPr>
        <w:t xml:space="preserve"> </w:t>
      </w:r>
    </w:p>
    <w:p w14:paraId="4BA86F2A" w14:textId="77777777" w:rsidR="007E112D" w:rsidRDefault="007E112D" w:rsidP="007E112D">
      <w:pPr>
        <w:pStyle w:val="ListParagraph"/>
        <w:numPr>
          <w:ilvl w:val="1"/>
          <w:numId w:val="38"/>
        </w:numPr>
        <w:ind w:left="784"/>
        <w:contextualSpacing w:val="0"/>
        <w:rPr>
          <w:color w:val="auto"/>
        </w:rPr>
      </w:pPr>
      <w:r>
        <w:rPr>
          <w:color w:val="auto"/>
        </w:rPr>
        <w:t>One staff confirmed the consumer’s diabetes had not been managed in line with best practice.</w:t>
      </w:r>
    </w:p>
    <w:p w14:paraId="17BD7B52" w14:textId="77777777" w:rsidR="007E112D" w:rsidRDefault="007E112D" w:rsidP="007E112D">
      <w:pPr>
        <w:pStyle w:val="ListParagraph"/>
        <w:numPr>
          <w:ilvl w:val="0"/>
          <w:numId w:val="38"/>
        </w:numPr>
        <w:ind w:left="425" w:hanging="425"/>
        <w:contextualSpacing w:val="0"/>
        <w:rPr>
          <w:color w:val="auto"/>
        </w:rPr>
      </w:pPr>
      <w:r>
        <w:rPr>
          <w:color w:val="auto"/>
        </w:rPr>
        <w:t>Consumer B</w:t>
      </w:r>
    </w:p>
    <w:p w14:paraId="5B30C331" w14:textId="77777777" w:rsidR="007E112D" w:rsidRDefault="007E112D" w:rsidP="007E112D">
      <w:pPr>
        <w:pStyle w:val="ListParagraph"/>
        <w:numPr>
          <w:ilvl w:val="1"/>
          <w:numId w:val="38"/>
        </w:numPr>
        <w:ind w:left="784"/>
        <w:contextualSpacing w:val="0"/>
        <w:rPr>
          <w:color w:val="auto"/>
        </w:rPr>
      </w:pPr>
      <w:r>
        <w:rPr>
          <w:color w:val="auto"/>
        </w:rPr>
        <w:t xml:space="preserve">Does not have a PRN insulin or glucagon prescription. On one occasion, PRN insulin was not administered, despite the consumer’s BGL exceeding the desired range. On this occasion, staff documented that insulin was administered. </w:t>
      </w:r>
    </w:p>
    <w:p w14:paraId="78BD16CC" w14:textId="77777777" w:rsidR="007E112D" w:rsidRDefault="007E112D" w:rsidP="007E112D">
      <w:pPr>
        <w:pStyle w:val="ListParagraph"/>
        <w:numPr>
          <w:ilvl w:val="1"/>
          <w:numId w:val="38"/>
        </w:numPr>
        <w:ind w:left="784"/>
        <w:contextualSpacing w:val="0"/>
        <w:rPr>
          <w:color w:val="auto"/>
        </w:rPr>
      </w:pPr>
      <w:r>
        <w:rPr>
          <w:color w:val="auto"/>
        </w:rPr>
        <w:t>The consumer experienced frequent (22 of 38 days sampled) instances of BGLs below the desired range, however, there was no evidence indicating the consumer’s diabetes had been assessed or reviewed by a MO.</w:t>
      </w:r>
    </w:p>
    <w:p w14:paraId="092094D0" w14:textId="77777777" w:rsidR="007E112D" w:rsidRDefault="007E112D" w:rsidP="007E112D">
      <w:pPr>
        <w:pStyle w:val="ListParagraph"/>
        <w:numPr>
          <w:ilvl w:val="0"/>
          <w:numId w:val="38"/>
        </w:numPr>
        <w:contextualSpacing w:val="0"/>
        <w:rPr>
          <w:color w:val="auto"/>
        </w:rPr>
      </w:pPr>
      <w:r>
        <w:rPr>
          <w:color w:val="auto"/>
        </w:rPr>
        <w:t>Consumer C</w:t>
      </w:r>
    </w:p>
    <w:p w14:paraId="41F9970D" w14:textId="77777777" w:rsidR="007E112D" w:rsidRDefault="007E112D" w:rsidP="007E112D">
      <w:pPr>
        <w:pStyle w:val="ListParagraph"/>
        <w:numPr>
          <w:ilvl w:val="1"/>
          <w:numId w:val="38"/>
        </w:numPr>
        <w:ind w:left="784"/>
        <w:contextualSpacing w:val="0"/>
        <w:rPr>
          <w:color w:val="auto"/>
        </w:rPr>
      </w:pPr>
      <w:r>
        <w:rPr>
          <w:color w:val="auto"/>
        </w:rPr>
        <w:t>Does not have a PRN insulin or glucagon prescription. On five occasions, PRN insulin was not administered as it was not prescribed.</w:t>
      </w:r>
    </w:p>
    <w:p w14:paraId="1F249D00" w14:textId="77777777" w:rsidR="007E112D" w:rsidRDefault="007E112D" w:rsidP="007E112D">
      <w:pPr>
        <w:pStyle w:val="ListParagraph"/>
        <w:numPr>
          <w:ilvl w:val="1"/>
          <w:numId w:val="38"/>
        </w:numPr>
        <w:ind w:left="784"/>
        <w:contextualSpacing w:val="0"/>
        <w:rPr>
          <w:color w:val="auto"/>
        </w:rPr>
      </w:pPr>
      <w:r>
        <w:rPr>
          <w:color w:val="auto"/>
        </w:rPr>
        <w:t>The consumer’s diabetic management plan was not updated to reflect the MOs diabetes action plan instructions. There was no evidence indicating the consumer’s diabetes had been assessed or reviewed since December 2020.</w:t>
      </w:r>
    </w:p>
    <w:p w14:paraId="5AA7C338" w14:textId="77777777" w:rsidR="007E112D" w:rsidRDefault="007E112D" w:rsidP="007E112D">
      <w:pPr>
        <w:pStyle w:val="ListParagraph"/>
        <w:numPr>
          <w:ilvl w:val="0"/>
          <w:numId w:val="38"/>
        </w:numPr>
        <w:contextualSpacing w:val="0"/>
        <w:rPr>
          <w:color w:val="auto"/>
        </w:rPr>
      </w:pPr>
      <w:r>
        <w:rPr>
          <w:color w:val="auto"/>
        </w:rPr>
        <w:t>Consumer D</w:t>
      </w:r>
    </w:p>
    <w:p w14:paraId="70F91A5A" w14:textId="77777777" w:rsidR="007E112D" w:rsidRDefault="007E112D" w:rsidP="007E112D">
      <w:pPr>
        <w:pStyle w:val="ListParagraph"/>
        <w:numPr>
          <w:ilvl w:val="1"/>
          <w:numId w:val="38"/>
        </w:numPr>
        <w:ind w:left="784"/>
        <w:contextualSpacing w:val="0"/>
        <w:rPr>
          <w:color w:val="auto"/>
        </w:rPr>
      </w:pPr>
      <w:r>
        <w:rPr>
          <w:color w:val="auto"/>
        </w:rPr>
        <w:t>Did not have a diabetic management plan until four days after entry and there were no i</w:t>
      </w:r>
      <w:r>
        <w:rPr>
          <w:color w:val="auto"/>
          <w:lang w:eastAsia="en-US"/>
        </w:rPr>
        <w:t>nterventions to guide staff practice in managing episodes of hypoglycaemia and hyperglycaemia.</w:t>
      </w:r>
    </w:p>
    <w:p w14:paraId="1F74D4D3" w14:textId="77777777" w:rsidR="007E112D" w:rsidRDefault="007E112D" w:rsidP="007E112D">
      <w:pPr>
        <w:pStyle w:val="ListParagraph"/>
        <w:numPr>
          <w:ilvl w:val="1"/>
          <w:numId w:val="38"/>
        </w:numPr>
        <w:ind w:left="784"/>
        <w:contextualSpacing w:val="0"/>
        <w:rPr>
          <w:color w:val="auto"/>
        </w:rPr>
      </w:pPr>
      <w:r>
        <w:rPr>
          <w:color w:val="auto"/>
        </w:rPr>
        <w:t xml:space="preserve">The diabetic management plan stated BGLs need to be monitored twice daily, however, BGLs were only obtained on three occasions since February 2021.  </w:t>
      </w:r>
    </w:p>
    <w:p w14:paraId="30E8DB62" w14:textId="77777777" w:rsidR="007E112D" w:rsidRPr="00972312" w:rsidRDefault="007E112D" w:rsidP="007E112D">
      <w:pPr>
        <w:rPr>
          <w:color w:val="auto"/>
          <w:u w:val="single"/>
        </w:rPr>
      </w:pPr>
      <w:r w:rsidRPr="00972312">
        <w:rPr>
          <w:color w:val="auto"/>
          <w:u w:val="single"/>
        </w:rPr>
        <w:lastRenderedPageBreak/>
        <w:t>Fluid restriction management</w:t>
      </w:r>
    </w:p>
    <w:p w14:paraId="7034F96B" w14:textId="77777777" w:rsidR="007E112D" w:rsidRDefault="007E112D" w:rsidP="007E112D">
      <w:pPr>
        <w:rPr>
          <w:color w:val="auto"/>
        </w:rPr>
      </w:pPr>
      <w:r>
        <w:rPr>
          <w:color w:val="auto"/>
        </w:rPr>
        <w:t xml:space="preserve">Evidence shows </w:t>
      </w:r>
      <w:r w:rsidRPr="00972312">
        <w:rPr>
          <w:color w:val="auto"/>
        </w:rPr>
        <w:t>the service had limited processes for monitoring and managing consumers with fluid restriction</w:t>
      </w:r>
      <w:r>
        <w:rPr>
          <w:color w:val="auto"/>
        </w:rPr>
        <w:t>,</w:t>
      </w:r>
      <w:r w:rsidRPr="00972312">
        <w:rPr>
          <w:color w:val="auto"/>
        </w:rPr>
        <w:t xml:space="preserve"> and such processes had not been consistently followed or effective.</w:t>
      </w:r>
      <w:r>
        <w:rPr>
          <w:color w:val="auto"/>
        </w:rPr>
        <w:t xml:space="preserve"> </w:t>
      </w:r>
    </w:p>
    <w:p w14:paraId="3B516E44" w14:textId="77777777" w:rsidR="007E112D" w:rsidRDefault="007E112D" w:rsidP="007E112D">
      <w:pPr>
        <w:rPr>
          <w:color w:val="auto"/>
        </w:rPr>
      </w:pPr>
      <w:r>
        <w:rPr>
          <w:color w:val="auto"/>
        </w:rPr>
        <w:t>Documentation indicated fl</w:t>
      </w:r>
      <w:r w:rsidRPr="002341D6">
        <w:rPr>
          <w:color w:val="auto"/>
        </w:rPr>
        <w:t>uid restriction</w:t>
      </w:r>
      <w:r>
        <w:rPr>
          <w:color w:val="auto"/>
        </w:rPr>
        <w:t>s for two consumers</w:t>
      </w:r>
      <w:r w:rsidRPr="002341D6">
        <w:rPr>
          <w:color w:val="auto"/>
        </w:rPr>
        <w:t xml:space="preserve"> was not </w:t>
      </w:r>
      <w:r>
        <w:rPr>
          <w:color w:val="auto"/>
        </w:rPr>
        <w:t xml:space="preserve">formally </w:t>
      </w:r>
      <w:r w:rsidRPr="002341D6">
        <w:rPr>
          <w:color w:val="auto"/>
        </w:rPr>
        <w:t>monitored, with no other processes put in place.</w:t>
      </w:r>
      <w:r>
        <w:rPr>
          <w:color w:val="auto"/>
        </w:rPr>
        <w:t xml:space="preserve"> Staff advised their only monitoring process was to provide consumers with one glass of fluid per meal and tea six times daily. </w:t>
      </w:r>
    </w:p>
    <w:p w14:paraId="3DFFEBDD" w14:textId="77777777" w:rsidR="007E112D" w:rsidRPr="00165141" w:rsidRDefault="007E112D" w:rsidP="007E112D">
      <w:pPr>
        <w:rPr>
          <w:color w:val="auto"/>
        </w:rPr>
      </w:pPr>
      <w:r>
        <w:rPr>
          <w:color w:val="auto"/>
        </w:rPr>
        <w:t xml:space="preserve">One representative </w:t>
      </w:r>
      <w:r w:rsidRPr="00165141">
        <w:rPr>
          <w:color w:val="auto"/>
        </w:rPr>
        <w:t>s</w:t>
      </w:r>
      <w:r>
        <w:rPr>
          <w:color w:val="auto"/>
        </w:rPr>
        <w:t>aid</w:t>
      </w:r>
      <w:r w:rsidRPr="00165141">
        <w:rPr>
          <w:color w:val="auto"/>
        </w:rPr>
        <w:t xml:space="preserve"> the service had commenced medication to reduce</w:t>
      </w:r>
      <w:r>
        <w:rPr>
          <w:color w:val="auto"/>
        </w:rPr>
        <w:t xml:space="preserve"> the consumer’s</w:t>
      </w:r>
      <w:r w:rsidRPr="00165141">
        <w:rPr>
          <w:color w:val="auto"/>
        </w:rPr>
        <w:t xml:space="preserve"> fluid retention</w:t>
      </w:r>
      <w:r>
        <w:rPr>
          <w:color w:val="auto"/>
        </w:rPr>
        <w:t>, however</w:t>
      </w:r>
      <w:r w:rsidRPr="00165141">
        <w:rPr>
          <w:color w:val="auto"/>
        </w:rPr>
        <w:t xml:space="preserve">, they had not considered adapting </w:t>
      </w:r>
      <w:r>
        <w:rPr>
          <w:color w:val="auto"/>
        </w:rPr>
        <w:t>their</w:t>
      </w:r>
      <w:r w:rsidRPr="00165141">
        <w:rPr>
          <w:color w:val="auto"/>
        </w:rPr>
        <w:t xml:space="preserve"> diet or increasing exercise.</w:t>
      </w:r>
    </w:p>
    <w:p w14:paraId="1E0849DD" w14:textId="77777777" w:rsidR="007E112D" w:rsidRDefault="007E112D" w:rsidP="007E112D">
      <w:pPr>
        <w:rPr>
          <w:color w:val="auto"/>
        </w:rPr>
      </w:pPr>
      <w:r>
        <w:rPr>
          <w:color w:val="auto"/>
        </w:rPr>
        <w:t xml:space="preserve">A jug of fluid was observed </w:t>
      </w:r>
      <w:r w:rsidRPr="00C4579E">
        <w:rPr>
          <w:color w:val="auto"/>
        </w:rPr>
        <w:t>in one consumer’s room</w:t>
      </w:r>
      <w:r>
        <w:rPr>
          <w:color w:val="auto"/>
        </w:rPr>
        <w:t>,</w:t>
      </w:r>
      <w:r w:rsidRPr="00C4579E">
        <w:rPr>
          <w:color w:val="auto"/>
        </w:rPr>
        <w:t xml:space="preserve"> despite them being on a 1.5L fluid restriction. The consumer reported the jug is usually in their room and they will help themselves when thirsty, in addition to fluids provided during mealtimes.</w:t>
      </w:r>
      <w:r>
        <w:rPr>
          <w:color w:val="auto"/>
        </w:rPr>
        <w:t xml:space="preserve"> There was no fluid monitoring chart, nor were any management strategies documented in the consumer’s care plan.</w:t>
      </w:r>
    </w:p>
    <w:p w14:paraId="3F066F30" w14:textId="77777777" w:rsidR="007E112D" w:rsidRPr="006B37E8" w:rsidRDefault="007E112D" w:rsidP="007E112D">
      <w:pPr>
        <w:rPr>
          <w:color w:val="auto"/>
        </w:rPr>
      </w:pPr>
      <w:r w:rsidRPr="006B37E8">
        <w:rPr>
          <w:color w:val="auto"/>
        </w:rPr>
        <w:t>The service</w:t>
      </w:r>
      <w:r>
        <w:rPr>
          <w:color w:val="auto"/>
        </w:rPr>
        <w:t>’</w:t>
      </w:r>
      <w:r w:rsidRPr="006B37E8">
        <w:rPr>
          <w:color w:val="auto"/>
        </w:rPr>
        <w:t xml:space="preserve">s Nutrition, Hydration and Weight Monitoring Procedure states food and fluid charts will be commenced by the </w:t>
      </w:r>
      <w:r>
        <w:rPr>
          <w:color w:val="auto"/>
        </w:rPr>
        <w:t>Registered Nurse (</w:t>
      </w:r>
      <w:r w:rsidRPr="006B37E8">
        <w:rPr>
          <w:color w:val="auto"/>
        </w:rPr>
        <w:t>RN</w:t>
      </w:r>
      <w:r>
        <w:rPr>
          <w:color w:val="auto"/>
        </w:rPr>
        <w:t>)</w:t>
      </w:r>
      <w:r w:rsidRPr="006B37E8">
        <w:rPr>
          <w:color w:val="auto"/>
        </w:rPr>
        <w:t xml:space="preserve"> to monitor food or fluid intake on an as needs basis to assist in the comprehensive assessment process. There is no further information </w:t>
      </w:r>
      <w:r>
        <w:rPr>
          <w:color w:val="auto"/>
        </w:rPr>
        <w:t xml:space="preserve">to guide staff in managing </w:t>
      </w:r>
      <w:r w:rsidRPr="006B37E8">
        <w:rPr>
          <w:color w:val="auto"/>
        </w:rPr>
        <w:t xml:space="preserve">consumers </w:t>
      </w:r>
      <w:r>
        <w:rPr>
          <w:color w:val="auto"/>
        </w:rPr>
        <w:t>requiring</w:t>
      </w:r>
      <w:r w:rsidRPr="006B37E8">
        <w:rPr>
          <w:color w:val="auto"/>
        </w:rPr>
        <w:t xml:space="preserve"> fluid restriction or when to commence fluid charting.</w:t>
      </w:r>
    </w:p>
    <w:p w14:paraId="74E45E59" w14:textId="77777777" w:rsidR="007E112D" w:rsidRDefault="007E112D" w:rsidP="007E112D">
      <w:pPr>
        <w:rPr>
          <w:color w:val="auto"/>
        </w:rPr>
      </w:pPr>
      <w:r w:rsidRPr="00E54497">
        <w:rPr>
          <w:color w:val="auto"/>
        </w:rPr>
        <w:t xml:space="preserve">The Approved Provider </w:t>
      </w:r>
      <w:r>
        <w:rPr>
          <w:color w:val="auto"/>
        </w:rPr>
        <w:t>did not agree</w:t>
      </w:r>
      <w:r w:rsidRPr="00E54497">
        <w:rPr>
          <w:color w:val="auto"/>
        </w:rPr>
        <w:t xml:space="preserve"> with the Assessment Team’s findings and </w:t>
      </w:r>
      <w:r>
        <w:rPr>
          <w:color w:val="auto"/>
        </w:rPr>
        <w:t>provided additional information in their response to refute evidence presented in the Assessment Team’s report. I have considered this evidence in coming to my finding.</w:t>
      </w:r>
    </w:p>
    <w:p w14:paraId="78047B55" w14:textId="77777777" w:rsidR="007E112D" w:rsidRDefault="007E112D" w:rsidP="007E112D">
      <w:pPr>
        <w:rPr>
          <w:color w:val="auto"/>
        </w:rPr>
      </w:pPr>
      <w:r>
        <w:rPr>
          <w:color w:val="auto"/>
        </w:rPr>
        <w:t>The Approved Provider’s response includes several measures implemented since the Site Audit, including investigating diabetic management best practice, updating policies, staff training, engagement of a RN to oversee medication management, reviewing consumers’ diabetic management plans and referring significant variations to a specialist and a consumer dietetics review.</w:t>
      </w:r>
    </w:p>
    <w:p w14:paraId="5EFC6795" w14:textId="77777777" w:rsidR="007E112D" w:rsidRDefault="007E112D" w:rsidP="007E112D">
      <w:pPr>
        <w:rPr>
          <w:color w:val="auto"/>
        </w:rPr>
      </w:pPr>
      <w:r>
        <w:rPr>
          <w:rFonts w:eastAsiaTheme="minorHAnsi"/>
          <w:color w:val="auto"/>
        </w:rPr>
        <w:t xml:space="preserve">I acknowledge the service’s actions and improvements to rectify the deficiencies identified by the Assessment Team, however, in coming to my finding, I have relied upon documentary evidence which has been corroborated by feedback from consumers and staff. The evidence demonstrated that at the time of the Site Audit, the service did not ensure each consumer received </w:t>
      </w:r>
      <w:r w:rsidRPr="00972312">
        <w:rPr>
          <w:color w:val="auto"/>
        </w:rPr>
        <w:t>safe and effective clinical care that is best practice, tailored to their needs and optimises their health and well-being</w:t>
      </w:r>
      <w:r>
        <w:rPr>
          <w:color w:val="auto"/>
        </w:rPr>
        <w:t xml:space="preserve">. </w:t>
      </w:r>
      <w:r>
        <w:rPr>
          <w:color w:val="auto"/>
        </w:rPr>
        <w:lastRenderedPageBreak/>
        <w:t>Consumers’ clinical care needs, specifically in relation to the management of diabetes and fluid restriction, were not consistently identified, assessed or monitored in line with consumers’ care and service needs or best practice guidelines.</w:t>
      </w:r>
    </w:p>
    <w:p w14:paraId="141EBB23" w14:textId="77777777" w:rsidR="007E112D" w:rsidRPr="006C2C8F" w:rsidRDefault="007E112D" w:rsidP="007E112D">
      <w:pPr>
        <w:rPr>
          <w:color w:val="auto"/>
        </w:rPr>
      </w:pPr>
      <w:r w:rsidRPr="006C2C8F">
        <w:rPr>
          <w:color w:val="auto"/>
        </w:rPr>
        <w:t>Based on the summarised information above, I find the service non-compliant with this Requirement.</w:t>
      </w:r>
    </w:p>
    <w:p w14:paraId="79FDF8CA" w14:textId="77777777" w:rsidR="007E112D" w:rsidRPr="00853601" w:rsidRDefault="007E112D" w:rsidP="007E112D">
      <w:pPr>
        <w:pStyle w:val="Heading3"/>
      </w:pPr>
      <w:r w:rsidRPr="00853601">
        <w:t>Requirement 3(3)(b)</w:t>
      </w:r>
      <w:r>
        <w:tab/>
        <w:t>Compliant</w:t>
      </w:r>
    </w:p>
    <w:p w14:paraId="1F3E5DBD" w14:textId="77777777" w:rsidR="007E112D" w:rsidRPr="008D114F" w:rsidRDefault="007E112D" w:rsidP="007E112D">
      <w:pPr>
        <w:rPr>
          <w:i/>
        </w:rPr>
      </w:pPr>
      <w:r w:rsidRPr="008D114F">
        <w:rPr>
          <w:i/>
          <w:szCs w:val="22"/>
        </w:rPr>
        <w:t>Effective management of high impact or high prevalence risks associated with the care of each consumer.</w:t>
      </w:r>
    </w:p>
    <w:p w14:paraId="369ED4FB" w14:textId="77777777" w:rsidR="007E112D" w:rsidRPr="00D435F8" w:rsidRDefault="007E112D" w:rsidP="007E112D">
      <w:pPr>
        <w:pStyle w:val="Heading3"/>
      </w:pPr>
      <w:r w:rsidRPr="00D435F8">
        <w:t>Requirement 3(3)(c)</w:t>
      </w:r>
      <w:r>
        <w:tab/>
        <w:t>Compliant</w:t>
      </w:r>
    </w:p>
    <w:p w14:paraId="065D794E" w14:textId="77777777" w:rsidR="007E112D" w:rsidRPr="008D114F" w:rsidRDefault="007E112D" w:rsidP="007E112D">
      <w:pPr>
        <w:rPr>
          <w:i/>
        </w:rPr>
      </w:pPr>
      <w:r w:rsidRPr="008D114F">
        <w:rPr>
          <w:i/>
          <w:szCs w:val="22"/>
        </w:rPr>
        <w:t>The needs, goals and preferences of consumers nearing the end of life are recognised and addressed, their comfort maximised and their dignity preserved.</w:t>
      </w:r>
    </w:p>
    <w:p w14:paraId="4B0349D3" w14:textId="77777777" w:rsidR="007E112D" w:rsidRPr="00D435F8" w:rsidRDefault="007E112D" w:rsidP="007E112D">
      <w:pPr>
        <w:pStyle w:val="Heading3"/>
      </w:pPr>
      <w:r w:rsidRPr="00D435F8">
        <w:t>Requirement 3(3)(d)</w:t>
      </w:r>
      <w:r>
        <w:tab/>
        <w:t>Compliant</w:t>
      </w:r>
    </w:p>
    <w:p w14:paraId="58340F19" w14:textId="77777777" w:rsidR="007E112D" w:rsidRPr="008D114F" w:rsidRDefault="007E112D" w:rsidP="007E112D">
      <w:pPr>
        <w:rPr>
          <w:i/>
        </w:rPr>
      </w:pPr>
      <w:r w:rsidRPr="008D114F">
        <w:rPr>
          <w:i/>
          <w:szCs w:val="22"/>
        </w:rPr>
        <w:t>Deterioration or change of a consumer’s mental health, cognitive or physical function, capacity or condition is recognised and responded to in a timely manner.</w:t>
      </w:r>
    </w:p>
    <w:p w14:paraId="60341E0D" w14:textId="77777777" w:rsidR="007E112D" w:rsidRPr="00D435F8" w:rsidRDefault="007E112D" w:rsidP="007E112D">
      <w:pPr>
        <w:pStyle w:val="Heading3"/>
      </w:pPr>
      <w:r w:rsidRPr="00D435F8">
        <w:t>Requirement 3(3)(e)</w:t>
      </w:r>
      <w:r>
        <w:tab/>
        <w:t>Compliant</w:t>
      </w:r>
    </w:p>
    <w:p w14:paraId="4A71CF1C" w14:textId="77777777" w:rsidR="007E112D" w:rsidRPr="008D114F" w:rsidRDefault="007E112D" w:rsidP="007E112D">
      <w:pPr>
        <w:rPr>
          <w:i/>
        </w:rPr>
      </w:pPr>
      <w:r w:rsidRPr="008D114F">
        <w:rPr>
          <w:i/>
          <w:szCs w:val="22"/>
        </w:rPr>
        <w:t>Information about the consumer’s condition, needs and preferences is documented and communicated within the organisation, and with others where responsibility for care is shared.</w:t>
      </w:r>
    </w:p>
    <w:p w14:paraId="0B233EB7" w14:textId="77777777" w:rsidR="007E112D" w:rsidRPr="00D435F8" w:rsidRDefault="007E112D" w:rsidP="007E112D">
      <w:pPr>
        <w:pStyle w:val="Heading3"/>
      </w:pPr>
      <w:r w:rsidRPr="00D435F8">
        <w:t>Requirement 3(3)(f)</w:t>
      </w:r>
      <w:r>
        <w:tab/>
        <w:t>Compliant</w:t>
      </w:r>
    </w:p>
    <w:p w14:paraId="6229A847" w14:textId="77777777" w:rsidR="007E112D" w:rsidRPr="008D114F" w:rsidRDefault="007E112D" w:rsidP="007E112D">
      <w:pPr>
        <w:rPr>
          <w:i/>
        </w:rPr>
      </w:pPr>
      <w:r w:rsidRPr="008D114F">
        <w:rPr>
          <w:i/>
          <w:szCs w:val="22"/>
        </w:rPr>
        <w:t>Timely and appropriate referrals to individuals, other organisations and providers of other care and services.</w:t>
      </w:r>
    </w:p>
    <w:p w14:paraId="732995AA" w14:textId="77777777" w:rsidR="007E112D" w:rsidRPr="00D435F8" w:rsidRDefault="007E112D" w:rsidP="007E112D">
      <w:pPr>
        <w:pStyle w:val="Heading3"/>
      </w:pPr>
      <w:r w:rsidRPr="00D435F8">
        <w:t>Requirement 3(3)(g)</w:t>
      </w:r>
      <w:r>
        <w:tab/>
        <w:t>Non-compliant</w:t>
      </w:r>
    </w:p>
    <w:p w14:paraId="1D5F8DDA" w14:textId="77777777" w:rsidR="007E112D" w:rsidRPr="008D114F" w:rsidRDefault="007E112D" w:rsidP="007E112D">
      <w:pPr>
        <w:tabs>
          <w:tab w:val="right" w:pos="9026"/>
        </w:tabs>
        <w:spacing w:before="0" w:after="0"/>
        <w:outlineLvl w:val="4"/>
        <w:rPr>
          <w:i/>
          <w:szCs w:val="22"/>
        </w:rPr>
      </w:pPr>
      <w:r w:rsidRPr="008D114F">
        <w:rPr>
          <w:i/>
          <w:szCs w:val="22"/>
        </w:rPr>
        <w:t>Minimisation of infection related risks through implementing:</w:t>
      </w:r>
    </w:p>
    <w:p w14:paraId="75D197AB" w14:textId="77777777" w:rsidR="007E112D" w:rsidRPr="008D114F" w:rsidRDefault="007E112D" w:rsidP="007E112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4B47329" w14:textId="77777777" w:rsidR="007E112D" w:rsidRPr="008D114F" w:rsidRDefault="007E112D" w:rsidP="007E112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9B29F13" w14:textId="77777777" w:rsidR="007E112D" w:rsidRPr="002E3391" w:rsidRDefault="007E112D" w:rsidP="007E112D">
      <w:r>
        <w:rPr>
          <w:color w:val="auto"/>
        </w:rPr>
        <w:t xml:space="preserve">The Assessment Team were not satisfied the service has minimised infection related risks, as standard and transmission based precautions to prevent and control infection have not been effectively implemented. </w:t>
      </w:r>
      <w:r w:rsidRPr="00690A04">
        <w:t xml:space="preserve">The Assessment Team provided the following evidence relevant to my </w:t>
      </w:r>
      <w:r>
        <w:t>finding</w:t>
      </w:r>
      <w:r w:rsidRPr="00690A04">
        <w:t>:</w:t>
      </w:r>
    </w:p>
    <w:p w14:paraId="748D51B3" w14:textId="77777777" w:rsidR="007E112D" w:rsidRDefault="007E112D" w:rsidP="007E112D">
      <w:pPr>
        <w:rPr>
          <w:color w:val="auto"/>
          <w:lang w:eastAsia="en-US"/>
        </w:rPr>
      </w:pPr>
      <w:r>
        <w:rPr>
          <w:color w:val="auto"/>
          <w:lang w:eastAsia="en-US"/>
        </w:rPr>
        <w:lastRenderedPageBreak/>
        <w:t>Documentation</w:t>
      </w:r>
      <w:r w:rsidRPr="00D1115A">
        <w:rPr>
          <w:color w:val="auto"/>
          <w:lang w:eastAsia="en-US"/>
        </w:rPr>
        <w:t xml:space="preserve"> showed the service has developed a comprehensive COVID-19 outbreak management plan and instigated some infection control precautions in response to the current COVID-19 pandemic</w:t>
      </w:r>
      <w:r>
        <w:rPr>
          <w:color w:val="auto"/>
          <w:lang w:eastAsia="en-US"/>
        </w:rPr>
        <w:t>, however, observations demonstrated they were not consistently followed. For example:</w:t>
      </w:r>
    </w:p>
    <w:p w14:paraId="6C8429E6" w14:textId="77777777" w:rsidR="007E112D" w:rsidRPr="004B3930" w:rsidRDefault="007E112D" w:rsidP="007E112D">
      <w:pPr>
        <w:pStyle w:val="ListParagraph"/>
        <w:numPr>
          <w:ilvl w:val="0"/>
          <w:numId w:val="38"/>
        </w:numPr>
        <w:ind w:left="425" w:hanging="425"/>
        <w:contextualSpacing w:val="0"/>
        <w:rPr>
          <w:color w:val="auto"/>
          <w:lang w:eastAsia="en-US"/>
        </w:rPr>
      </w:pPr>
      <w:r w:rsidRPr="004B3930">
        <w:rPr>
          <w:color w:val="auto"/>
          <w:lang w:eastAsia="en-US"/>
        </w:rPr>
        <w:t xml:space="preserve">Infection control precautions and supplies were observed to be inadequate for a </w:t>
      </w:r>
      <w:r w:rsidRPr="00F57DC5">
        <w:rPr>
          <w:color w:val="auto"/>
          <w:lang w:eastAsia="en-US"/>
        </w:rPr>
        <w:t>consumer</w:t>
      </w:r>
      <w:r w:rsidRPr="004B3930">
        <w:rPr>
          <w:color w:val="auto"/>
          <w:lang w:eastAsia="en-US"/>
        </w:rPr>
        <w:t xml:space="preserve"> who had been placed </w:t>
      </w:r>
      <w:r w:rsidRPr="00F57DC5">
        <w:rPr>
          <w:color w:val="auto"/>
          <w:lang w:eastAsia="en-US"/>
        </w:rPr>
        <w:t>in isolation whil</w:t>
      </w:r>
      <w:r>
        <w:rPr>
          <w:color w:val="auto"/>
          <w:lang w:eastAsia="en-US"/>
        </w:rPr>
        <w:t>st</w:t>
      </w:r>
      <w:r w:rsidRPr="00F57DC5">
        <w:rPr>
          <w:color w:val="auto"/>
          <w:lang w:eastAsia="en-US"/>
        </w:rPr>
        <w:t xml:space="preserve"> awaiting COVID-19 test results.</w:t>
      </w:r>
    </w:p>
    <w:p w14:paraId="25484FB9" w14:textId="77777777" w:rsidR="007E112D" w:rsidRPr="00F57DC5" w:rsidRDefault="007E112D" w:rsidP="007E112D">
      <w:pPr>
        <w:pStyle w:val="ListParagraph"/>
        <w:numPr>
          <w:ilvl w:val="0"/>
          <w:numId w:val="38"/>
        </w:numPr>
        <w:ind w:left="425" w:hanging="425"/>
        <w:contextualSpacing w:val="0"/>
        <w:rPr>
          <w:color w:val="auto"/>
          <w:lang w:eastAsia="en-US"/>
        </w:rPr>
      </w:pPr>
      <w:r w:rsidRPr="00F57DC5">
        <w:rPr>
          <w:color w:val="auto"/>
          <w:lang w:eastAsia="en-US"/>
        </w:rPr>
        <w:t xml:space="preserve">Four staff were observed breaching the donning and doffing of </w:t>
      </w:r>
      <w:r>
        <w:rPr>
          <w:color w:val="auto"/>
          <w:lang w:eastAsia="en-US"/>
        </w:rPr>
        <w:t>p</w:t>
      </w:r>
      <w:r w:rsidRPr="00F57DC5">
        <w:rPr>
          <w:color w:val="auto"/>
          <w:lang w:eastAsia="en-US"/>
        </w:rPr>
        <w:t xml:space="preserve">ersonal </w:t>
      </w:r>
      <w:r>
        <w:rPr>
          <w:color w:val="auto"/>
          <w:lang w:eastAsia="en-US"/>
        </w:rPr>
        <w:t>p</w:t>
      </w:r>
      <w:r w:rsidRPr="00F57DC5">
        <w:rPr>
          <w:color w:val="auto"/>
          <w:lang w:eastAsia="en-US"/>
        </w:rPr>
        <w:t xml:space="preserve">rotective </w:t>
      </w:r>
      <w:r>
        <w:rPr>
          <w:color w:val="auto"/>
          <w:lang w:eastAsia="en-US"/>
        </w:rPr>
        <w:t>e</w:t>
      </w:r>
      <w:r w:rsidRPr="00F57DC5">
        <w:rPr>
          <w:color w:val="auto"/>
          <w:lang w:eastAsia="en-US"/>
        </w:rPr>
        <w:t xml:space="preserve">quipment (PPE) and did not consistently uphold standard </w:t>
      </w:r>
      <w:r>
        <w:rPr>
          <w:color w:val="auto"/>
          <w:lang w:eastAsia="en-US"/>
        </w:rPr>
        <w:t xml:space="preserve">transmission </w:t>
      </w:r>
      <w:r w:rsidRPr="00F57DC5">
        <w:rPr>
          <w:color w:val="auto"/>
          <w:lang w:eastAsia="en-US"/>
        </w:rPr>
        <w:t>based precautions.</w:t>
      </w:r>
    </w:p>
    <w:p w14:paraId="622726B9" w14:textId="77777777" w:rsidR="007E112D" w:rsidRPr="004C0E7B" w:rsidRDefault="007E112D" w:rsidP="007E112D">
      <w:pPr>
        <w:pStyle w:val="ListParagraph"/>
        <w:numPr>
          <w:ilvl w:val="0"/>
          <w:numId w:val="38"/>
        </w:numPr>
        <w:ind w:left="425" w:hanging="425"/>
        <w:contextualSpacing w:val="0"/>
        <w:rPr>
          <w:color w:val="auto"/>
          <w:lang w:eastAsia="en-US"/>
        </w:rPr>
      </w:pPr>
      <w:r w:rsidRPr="004C0E7B">
        <w:rPr>
          <w:color w:val="auto"/>
          <w:lang w:eastAsia="en-US"/>
        </w:rPr>
        <w:t>Two staff were observed not applying transmission based precautions in the handling or disposal of catering services. These staff confirmed they had completed COVID-19 training and competency assessments.</w:t>
      </w:r>
    </w:p>
    <w:p w14:paraId="13058218" w14:textId="77777777" w:rsidR="007E112D" w:rsidRPr="004C0E7B" w:rsidRDefault="007E112D" w:rsidP="007E112D">
      <w:pPr>
        <w:pStyle w:val="ListParagraph"/>
        <w:numPr>
          <w:ilvl w:val="0"/>
          <w:numId w:val="38"/>
        </w:numPr>
        <w:ind w:left="425" w:hanging="425"/>
        <w:contextualSpacing w:val="0"/>
        <w:rPr>
          <w:color w:val="auto"/>
          <w:lang w:eastAsia="en-US"/>
        </w:rPr>
      </w:pPr>
      <w:r>
        <w:rPr>
          <w:color w:val="auto"/>
          <w:lang w:eastAsia="en-US"/>
        </w:rPr>
        <w:t>F</w:t>
      </w:r>
      <w:r w:rsidRPr="004C0E7B">
        <w:rPr>
          <w:color w:val="auto"/>
          <w:lang w:eastAsia="en-US"/>
        </w:rPr>
        <w:t>our instances of density breaches were observed.</w:t>
      </w:r>
    </w:p>
    <w:p w14:paraId="555C81FF" w14:textId="77777777" w:rsidR="007E112D" w:rsidRPr="009627E4" w:rsidRDefault="007E112D" w:rsidP="007E112D">
      <w:pPr>
        <w:rPr>
          <w:color w:val="auto"/>
          <w:lang w:eastAsia="en-US"/>
        </w:rPr>
      </w:pPr>
      <w:r w:rsidRPr="009627E4">
        <w:rPr>
          <w:color w:val="auto"/>
          <w:lang w:eastAsia="en-US"/>
        </w:rPr>
        <w:t>Documentation showed cleaning, kitchen and maintenance staff had not undertaken COVID-19 awareness training or been competency assessed in donning and doffing PPE. Two kitchen staff confirmed they utilise PPE when providing morning and afternoon tea to consumers in isolation but had not received training.</w:t>
      </w:r>
    </w:p>
    <w:p w14:paraId="58F40514" w14:textId="77777777" w:rsidR="007E112D" w:rsidRPr="009627E4" w:rsidRDefault="007E112D" w:rsidP="007E112D">
      <w:pPr>
        <w:rPr>
          <w:color w:val="auto"/>
          <w:lang w:eastAsia="en-US"/>
        </w:rPr>
      </w:pPr>
      <w:r w:rsidRPr="009627E4">
        <w:rPr>
          <w:color w:val="auto"/>
          <w:lang w:eastAsia="en-US"/>
        </w:rPr>
        <w:t>Management reported they ensure staff abide by standard and transmission based precautions by performing regular spot checks and audits, however, there was no evidence available to support this claim.</w:t>
      </w:r>
    </w:p>
    <w:p w14:paraId="2473AA42" w14:textId="77777777" w:rsidR="007E112D" w:rsidRDefault="007E112D" w:rsidP="007E112D">
      <w:pPr>
        <w:rPr>
          <w:color w:val="auto"/>
        </w:rPr>
      </w:pPr>
      <w:r w:rsidRPr="00E54497">
        <w:rPr>
          <w:color w:val="auto"/>
        </w:rPr>
        <w:t xml:space="preserve">The Approved Provider </w:t>
      </w:r>
      <w:r>
        <w:rPr>
          <w:color w:val="auto"/>
        </w:rPr>
        <w:t>did not agree</w:t>
      </w:r>
      <w:r w:rsidRPr="00E54497">
        <w:rPr>
          <w:color w:val="auto"/>
        </w:rPr>
        <w:t xml:space="preserve"> with</w:t>
      </w:r>
      <w:r>
        <w:rPr>
          <w:color w:val="auto"/>
        </w:rPr>
        <w:t xml:space="preserve"> </w:t>
      </w:r>
      <w:r w:rsidRPr="00E54497">
        <w:rPr>
          <w:color w:val="auto"/>
        </w:rPr>
        <w:t>the Assessment Team’s finding</w:t>
      </w:r>
      <w:r>
        <w:rPr>
          <w:color w:val="auto"/>
        </w:rPr>
        <w:t xml:space="preserve"> of not met. </w:t>
      </w:r>
    </w:p>
    <w:p w14:paraId="04575F3A" w14:textId="77777777" w:rsidR="007E112D" w:rsidRDefault="007E112D" w:rsidP="007E112D">
      <w:pPr>
        <w:rPr>
          <w:color w:val="auto"/>
        </w:rPr>
      </w:pPr>
      <w:r>
        <w:rPr>
          <w:color w:val="auto"/>
        </w:rPr>
        <w:t>The Approved Provider’s response included several measures introduced after the Site Audit, including mandatory COVID-19 training for hotel services staff, increasing signage of infection control protocols, staff refresher training and tri-weekly Short Observational Framework for Inspection (SOFI) assessments to monitor infection prevention guidelines, hand hygiene, density and distancing requirements.</w:t>
      </w:r>
    </w:p>
    <w:p w14:paraId="26ECDEDB" w14:textId="77777777" w:rsidR="007E112D" w:rsidRDefault="007E112D" w:rsidP="007E112D">
      <w:pPr>
        <w:rPr>
          <w:color w:val="auto"/>
        </w:rPr>
      </w:pPr>
      <w:r>
        <w:rPr>
          <w:color w:val="auto"/>
        </w:rPr>
        <w:t xml:space="preserve">I acknowledge the service’s </w:t>
      </w:r>
      <w:r>
        <w:rPr>
          <w:rFonts w:eastAsiaTheme="minorHAnsi"/>
          <w:color w:val="auto"/>
        </w:rPr>
        <w:t>actions and improvements to rectify the deficiencies identified by the Assessment Team, however, i</w:t>
      </w:r>
      <w:r>
        <w:rPr>
          <w:color w:val="auto"/>
        </w:rPr>
        <w:t xml:space="preserve">n coming to my finding, I have relied upon the Assessment Team’s observations, which confirms the service’s infection control processes do not minimise infection related risks as they are not effectively implemented. Specifically, staff were observed breaching the donning and doffing of PPE, standard and transmission based precautions, and density requirements. </w:t>
      </w:r>
    </w:p>
    <w:p w14:paraId="682E4688" w14:textId="77777777" w:rsidR="007E112D" w:rsidRDefault="007E112D" w:rsidP="007E112D">
      <w:pPr>
        <w:rPr>
          <w:color w:val="auto"/>
        </w:rPr>
      </w:pPr>
      <w:r>
        <w:rPr>
          <w:color w:val="auto"/>
        </w:rPr>
        <w:lastRenderedPageBreak/>
        <w:t xml:space="preserve">Whilst the service has demonstrated some understanding of this Requirement, I have also considered the lack of evidence to show the service </w:t>
      </w:r>
      <w:r w:rsidRPr="004C0E7B">
        <w:rPr>
          <w:color w:val="auto"/>
        </w:rPr>
        <w:t>monitors the effectiveness of its infection control measures.</w:t>
      </w:r>
    </w:p>
    <w:p w14:paraId="5254BA7A" w14:textId="77777777" w:rsidR="007E112D" w:rsidRPr="004C0E7B" w:rsidRDefault="007E112D" w:rsidP="007E112D">
      <w:pPr>
        <w:rPr>
          <w:color w:val="auto"/>
        </w:rPr>
      </w:pPr>
      <w:r w:rsidRPr="004C0E7B">
        <w:rPr>
          <w:color w:val="auto"/>
        </w:rPr>
        <w:t>Based on the evidence summarised above, I find the service non-compliant with this Requirement.</w:t>
      </w:r>
    </w:p>
    <w:p w14:paraId="1782C9D1" w14:textId="77777777" w:rsidR="007E112D" w:rsidRDefault="007E112D" w:rsidP="007E112D">
      <w:pPr>
        <w:sectPr w:rsidR="007E112D" w:rsidSect="00AF2E37">
          <w:headerReference w:type="default" r:id="rId27"/>
          <w:type w:val="continuous"/>
          <w:pgSz w:w="11906" w:h="16838"/>
          <w:pgMar w:top="1701" w:right="1418" w:bottom="1418" w:left="1418" w:header="709" w:footer="397" w:gutter="0"/>
          <w:cols w:space="708"/>
          <w:titlePg/>
          <w:docGrid w:linePitch="360"/>
        </w:sectPr>
      </w:pPr>
    </w:p>
    <w:p w14:paraId="0F851532" w14:textId="77777777" w:rsidR="007E112D" w:rsidRDefault="007E112D" w:rsidP="007E112D">
      <w:pPr>
        <w:pStyle w:val="Heading1"/>
        <w:tabs>
          <w:tab w:val="right" w:pos="9070"/>
        </w:tabs>
        <w:spacing w:before="560" w:after="640"/>
        <w:rPr>
          <w:color w:val="FFFFFF" w:themeColor="background1"/>
          <w:sz w:val="36"/>
        </w:rPr>
        <w:sectPr w:rsidR="007E112D" w:rsidSect="00AF2E3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2BBCF02A" wp14:editId="0A56476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6894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F8AD077" w14:textId="77777777" w:rsidR="007E112D" w:rsidRPr="00FD1B02" w:rsidRDefault="007E112D" w:rsidP="007E112D">
      <w:pPr>
        <w:pStyle w:val="Heading3"/>
        <w:shd w:val="clear" w:color="auto" w:fill="F2F2F2" w:themeFill="background1" w:themeFillShade="F2"/>
      </w:pPr>
      <w:r w:rsidRPr="00FD1B02">
        <w:t>Consumer outcome:</w:t>
      </w:r>
    </w:p>
    <w:p w14:paraId="0B6C5301" w14:textId="77777777" w:rsidR="007E112D" w:rsidRDefault="007E112D" w:rsidP="007E112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5B904E2" w14:textId="77777777" w:rsidR="007E112D" w:rsidRDefault="007E112D" w:rsidP="007E112D">
      <w:pPr>
        <w:pStyle w:val="Heading3"/>
        <w:shd w:val="clear" w:color="auto" w:fill="F2F2F2" w:themeFill="background1" w:themeFillShade="F2"/>
      </w:pPr>
      <w:r>
        <w:t>Organisation statement:</w:t>
      </w:r>
    </w:p>
    <w:p w14:paraId="35FD42CB" w14:textId="77777777" w:rsidR="007E112D" w:rsidRDefault="007E112D" w:rsidP="007E112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FF846C7" w14:textId="77777777" w:rsidR="007E112D" w:rsidRDefault="007E112D" w:rsidP="007E112D">
      <w:pPr>
        <w:pStyle w:val="Heading2"/>
      </w:pPr>
      <w:r>
        <w:t>Assessment of Standard 4</w:t>
      </w:r>
    </w:p>
    <w:p w14:paraId="02C022C1" w14:textId="77777777" w:rsidR="007E112D" w:rsidRPr="00F16FD5" w:rsidRDefault="007E112D" w:rsidP="007E112D">
      <w:pPr>
        <w:rPr>
          <w:rFonts w:eastAsiaTheme="minorHAnsi"/>
          <w:color w:val="auto"/>
        </w:rPr>
      </w:pPr>
      <w:r w:rsidRPr="00154403">
        <w:rPr>
          <w:rFonts w:eastAsiaTheme="minorHAnsi"/>
        </w:rPr>
        <w:t xml:space="preserve">The Quality Standard is </w:t>
      </w:r>
      <w:r w:rsidRPr="00F16FD5">
        <w:rPr>
          <w:rFonts w:eastAsiaTheme="minorHAnsi"/>
          <w:color w:val="auto"/>
        </w:rPr>
        <w:t xml:space="preserve">assessed as compliant as seven of the seven specific </w:t>
      </w:r>
      <w:r>
        <w:rPr>
          <w:rFonts w:eastAsiaTheme="minorHAnsi"/>
          <w:color w:val="auto"/>
        </w:rPr>
        <w:t>R</w:t>
      </w:r>
      <w:r w:rsidRPr="00F16FD5">
        <w:rPr>
          <w:rFonts w:eastAsiaTheme="minorHAnsi"/>
          <w:color w:val="auto"/>
        </w:rPr>
        <w:t>equirements have been assessed as compliant.</w:t>
      </w:r>
    </w:p>
    <w:p w14:paraId="2001ED27" w14:textId="77777777" w:rsidR="007E112D" w:rsidRPr="00F74F9E" w:rsidRDefault="007E112D" w:rsidP="007E112D">
      <w:pPr>
        <w:rPr>
          <w:rFonts w:eastAsia="Arial"/>
        </w:rPr>
      </w:pPr>
      <w:r>
        <w:rPr>
          <w:rFonts w:eastAsia="Calibri"/>
        </w:rPr>
        <w:t xml:space="preserve">Consumers considered they get the services and supports for daily living that are important to their health and well-being and that enable them to do the things they want to do.  Consumers </w:t>
      </w:r>
      <w:r>
        <w:rPr>
          <w:rFonts w:eastAsiaTheme="minorHAnsi"/>
          <w:color w:val="auto"/>
        </w:rPr>
        <w:t xml:space="preserve">reported staff regularly check-in, know what is important to them and support </w:t>
      </w:r>
      <w:r w:rsidRPr="005E269B">
        <w:rPr>
          <w:rFonts w:eastAsia="Arial"/>
          <w:color w:val="000000" w:themeColor="text1"/>
        </w:rPr>
        <w:t>their emotional, spiritual and psychological well-being</w:t>
      </w:r>
      <w:r>
        <w:rPr>
          <w:rFonts w:eastAsiaTheme="minorHAnsi"/>
          <w:color w:val="auto"/>
        </w:rPr>
        <w:t xml:space="preserve">.  Overall, </w:t>
      </w:r>
      <w:r>
        <w:rPr>
          <w:rFonts w:eastAsia="Arial"/>
        </w:rPr>
        <w:t xml:space="preserve">consumers were satisfied with meals provided </w:t>
      </w:r>
      <w:r w:rsidRPr="005C1618">
        <w:rPr>
          <w:rFonts w:eastAsia="Arial"/>
        </w:rPr>
        <w:t>and</w:t>
      </w:r>
      <w:r w:rsidRPr="00B955C2">
        <w:rPr>
          <w:rFonts w:eastAsia="Arial"/>
        </w:rPr>
        <w:t xml:space="preserve"> </w:t>
      </w:r>
      <w:r>
        <w:rPr>
          <w:rFonts w:eastAsia="Arial"/>
        </w:rPr>
        <w:t>confirmed changes are made to the menu when they provide feedback</w:t>
      </w:r>
      <w:r w:rsidRPr="00B955C2">
        <w:rPr>
          <w:rFonts w:eastAsia="Arial"/>
        </w:rPr>
        <w:t xml:space="preserve">.  </w:t>
      </w:r>
    </w:p>
    <w:p w14:paraId="04F3BD00" w14:textId="77777777" w:rsidR="007E112D" w:rsidRDefault="007E112D" w:rsidP="007E112D">
      <w:pPr>
        <w:rPr>
          <w:rFonts w:eastAsia="Arial"/>
          <w:color w:val="000000" w:themeColor="text1"/>
        </w:rPr>
      </w:pPr>
      <w:r>
        <w:rPr>
          <w:rFonts w:eastAsia="Arial"/>
          <w:color w:val="000000" w:themeColor="text1"/>
        </w:rPr>
        <w:t>Care plans were found to effectively document consumers’ needs, preferences, likes and dislikes, life and family history, religious or spiritual needs and well-being.</w:t>
      </w:r>
      <w:r w:rsidRPr="00792862">
        <w:rPr>
          <w:color w:val="auto"/>
        </w:rPr>
        <w:t xml:space="preserve"> </w:t>
      </w:r>
      <w:r>
        <w:rPr>
          <w:color w:val="auto"/>
        </w:rPr>
        <w:t>They demonstrated</w:t>
      </w:r>
      <w:r w:rsidRPr="00EE018B">
        <w:rPr>
          <w:color w:val="auto"/>
        </w:rPr>
        <w:t xml:space="preserve"> the service </w:t>
      </w:r>
      <w:r>
        <w:rPr>
          <w:color w:val="auto"/>
        </w:rPr>
        <w:t xml:space="preserve">provides regular emotional support and </w:t>
      </w:r>
      <w:r w:rsidRPr="00EE018B">
        <w:rPr>
          <w:color w:val="auto"/>
        </w:rPr>
        <w:t xml:space="preserve">makes timely and appropriate referrals to individuals, organisations and </w:t>
      </w:r>
      <w:r>
        <w:rPr>
          <w:color w:val="auto"/>
        </w:rPr>
        <w:t xml:space="preserve">other </w:t>
      </w:r>
      <w:r w:rsidRPr="00EE018B">
        <w:rPr>
          <w:color w:val="auto"/>
        </w:rPr>
        <w:t xml:space="preserve">providers of care and services for </w:t>
      </w:r>
      <w:r>
        <w:rPr>
          <w:color w:val="auto"/>
        </w:rPr>
        <w:t xml:space="preserve">the </w:t>
      </w:r>
      <w:r w:rsidRPr="00EE018B">
        <w:rPr>
          <w:color w:val="auto"/>
        </w:rPr>
        <w:t>provision of lifestyle support</w:t>
      </w:r>
      <w:r>
        <w:rPr>
          <w:color w:val="auto"/>
        </w:rPr>
        <w:t>.</w:t>
      </w:r>
    </w:p>
    <w:p w14:paraId="15A66C97" w14:textId="77777777" w:rsidR="007E112D" w:rsidRDefault="007E112D" w:rsidP="007E112D">
      <w:pPr>
        <w:rPr>
          <w:rFonts w:eastAsia="Arial"/>
        </w:rPr>
      </w:pPr>
      <w:r w:rsidRPr="00EB2F29">
        <w:rPr>
          <w:rFonts w:eastAsia="Arial"/>
          <w:color w:val="000000" w:themeColor="text1"/>
        </w:rPr>
        <w:t xml:space="preserve">Staff described </w:t>
      </w:r>
      <w:r>
        <w:rPr>
          <w:rFonts w:eastAsia="Arial"/>
          <w:color w:val="000000" w:themeColor="text1"/>
        </w:rPr>
        <w:t xml:space="preserve">consumer needs, preferences and </w:t>
      </w:r>
      <w:r w:rsidRPr="00EB2F29">
        <w:rPr>
          <w:rFonts w:eastAsia="Arial"/>
          <w:color w:val="000000" w:themeColor="text1"/>
        </w:rPr>
        <w:t xml:space="preserve">what is important to </w:t>
      </w:r>
      <w:r>
        <w:rPr>
          <w:rFonts w:eastAsia="Arial"/>
          <w:color w:val="000000" w:themeColor="text1"/>
        </w:rPr>
        <w:t xml:space="preserve">them. </w:t>
      </w:r>
      <w:r w:rsidRPr="00EB2F29">
        <w:rPr>
          <w:rFonts w:eastAsia="Arial"/>
          <w:color w:val="000000" w:themeColor="text1"/>
        </w:rPr>
        <w:t>They provided examples of how they assist and support consumers to do the things they like and participate in the community, as well as provide emotional and psychological support when required.</w:t>
      </w:r>
      <w:r>
        <w:rPr>
          <w:rFonts w:eastAsia="Arial"/>
          <w:color w:val="000000" w:themeColor="text1"/>
        </w:rPr>
        <w:t xml:space="preserve"> Staff confir</w:t>
      </w:r>
      <w:r w:rsidRPr="00FC27E5">
        <w:rPr>
          <w:rFonts w:eastAsia="Arial"/>
          <w:color w:val="000000" w:themeColor="text1"/>
        </w:rPr>
        <w:t xml:space="preserve">med </w:t>
      </w:r>
      <w:r>
        <w:rPr>
          <w:rFonts w:eastAsia="Arial"/>
          <w:color w:val="000000" w:themeColor="text1"/>
        </w:rPr>
        <w:t>cultural and spiritual preferences of consumers are</w:t>
      </w:r>
      <w:r>
        <w:rPr>
          <w:rFonts w:eastAsia="Arial"/>
        </w:rPr>
        <w:t xml:space="preserve"> considered when planning lifestyle activities.</w:t>
      </w:r>
    </w:p>
    <w:p w14:paraId="2CA08A30" w14:textId="77777777" w:rsidR="007E112D" w:rsidRDefault="007E112D" w:rsidP="007E112D">
      <w:r w:rsidRPr="58DF89F2">
        <w:rPr>
          <w:rFonts w:eastAsia="Arial"/>
          <w:color w:val="000000" w:themeColor="text1"/>
        </w:rPr>
        <w:t xml:space="preserve">The </w:t>
      </w:r>
      <w:r>
        <w:rPr>
          <w:rFonts w:eastAsia="Arial"/>
          <w:color w:val="000000" w:themeColor="text1"/>
        </w:rPr>
        <w:t xml:space="preserve">weekly activities </w:t>
      </w:r>
      <w:r w:rsidRPr="58DF89F2">
        <w:rPr>
          <w:rFonts w:eastAsia="Arial"/>
          <w:color w:val="000000" w:themeColor="text1"/>
        </w:rPr>
        <w:t>calendar is based on the preferences and interests of consumers</w:t>
      </w:r>
      <w:r>
        <w:rPr>
          <w:rFonts w:eastAsia="Arial"/>
          <w:color w:val="000000" w:themeColor="text1"/>
        </w:rPr>
        <w:t xml:space="preserve">, with attendance records </w:t>
      </w:r>
      <w:r w:rsidRPr="58DF89F2">
        <w:rPr>
          <w:rFonts w:eastAsia="Arial"/>
          <w:color w:val="000000" w:themeColor="text1"/>
        </w:rPr>
        <w:t xml:space="preserve">monitored and reviewed regularly by management. </w:t>
      </w:r>
      <w:r>
        <w:rPr>
          <w:rFonts w:eastAsia="Arial"/>
          <w:color w:val="000000" w:themeColor="text1"/>
        </w:rPr>
        <w:t>C</w:t>
      </w:r>
      <w:r w:rsidRPr="00EB2F29">
        <w:rPr>
          <w:rFonts w:eastAsia="Arial"/>
          <w:color w:val="000000" w:themeColor="text1"/>
        </w:rPr>
        <w:t>onsumers</w:t>
      </w:r>
      <w:r>
        <w:rPr>
          <w:rFonts w:eastAsia="Arial"/>
          <w:color w:val="000000" w:themeColor="text1"/>
        </w:rPr>
        <w:t xml:space="preserve"> were observed participating</w:t>
      </w:r>
      <w:r w:rsidRPr="00EB2F29">
        <w:rPr>
          <w:rFonts w:eastAsia="Arial"/>
          <w:color w:val="000000" w:themeColor="text1"/>
        </w:rPr>
        <w:t xml:space="preserve"> in a range of activities in the communal activity area and memory support unit (MSU). Dining areas observed at </w:t>
      </w:r>
      <w:r w:rsidRPr="00EB2F29">
        <w:rPr>
          <w:rFonts w:eastAsia="Arial"/>
          <w:color w:val="000000" w:themeColor="text1"/>
        </w:rPr>
        <w:lastRenderedPageBreak/>
        <w:t>lunchtime showed the environment was calm and consumers appeared to be enjoying their meal.</w:t>
      </w:r>
      <w:r w:rsidRPr="58DF89F2">
        <w:rPr>
          <w:rFonts w:eastAsia="Arial"/>
          <w:color w:val="000000" w:themeColor="text1"/>
        </w:rPr>
        <w:t xml:space="preserve"> </w:t>
      </w:r>
      <w:r>
        <w:t xml:space="preserve">Consumers were observed to be visited by family and friends, as well as escorted by representatives to participate in community engagements. </w:t>
      </w:r>
    </w:p>
    <w:p w14:paraId="25E22928" w14:textId="77777777" w:rsidR="007E112D" w:rsidRPr="002E3391" w:rsidRDefault="007E112D" w:rsidP="007E112D">
      <w:pPr>
        <w:rPr>
          <w:color w:val="auto"/>
        </w:rPr>
      </w:pPr>
      <w:r w:rsidRPr="002E3391">
        <w:rPr>
          <w:color w:val="auto"/>
        </w:rPr>
        <w:t>Equipment was observed to be safe, clean and well maintained, and staff were knowledgeable about how to use equipment safely.</w:t>
      </w:r>
    </w:p>
    <w:p w14:paraId="7051B593" w14:textId="77777777" w:rsidR="007E112D" w:rsidRPr="002E3391" w:rsidRDefault="007E112D" w:rsidP="007E112D">
      <w:pPr>
        <w:rPr>
          <w:rFonts w:eastAsiaTheme="minorHAnsi"/>
          <w:color w:val="auto"/>
        </w:rPr>
      </w:pPr>
      <w:r w:rsidRPr="002E3391">
        <w:rPr>
          <w:rFonts w:eastAsiaTheme="minorHAnsi"/>
          <w:color w:val="auto"/>
        </w:rPr>
        <w:t xml:space="preserve">Based on this evidence, I find the service to be </w:t>
      </w:r>
      <w:r>
        <w:rPr>
          <w:rFonts w:eastAsiaTheme="minorHAnsi"/>
          <w:color w:val="auto"/>
        </w:rPr>
        <w:t>c</w:t>
      </w:r>
      <w:r w:rsidRPr="002E3391">
        <w:rPr>
          <w:rFonts w:eastAsiaTheme="minorHAnsi"/>
          <w:color w:val="auto"/>
        </w:rPr>
        <w:t>ompliant with all Requirements in Standard 4 Services and supports for daily living.</w:t>
      </w:r>
    </w:p>
    <w:p w14:paraId="09AFC4A3" w14:textId="77777777" w:rsidR="007E112D" w:rsidRDefault="007E112D" w:rsidP="007E112D">
      <w:pPr>
        <w:pStyle w:val="Heading2"/>
      </w:pPr>
      <w:r>
        <w:t>Assessment of Standard 4 Requirements</w:t>
      </w:r>
      <w:r w:rsidRPr="0066387A">
        <w:rPr>
          <w:i/>
          <w:color w:val="0000FF"/>
          <w:sz w:val="24"/>
          <w:szCs w:val="24"/>
        </w:rPr>
        <w:t xml:space="preserve"> </w:t>
      </w:r>
    </w:p>
    <w:p w14:paraId="37175AFC" w14:textId="77777777" w:rsidR="007E112D" w:rsidRPr="00314FF7" w:rsidRDefault="007E112D" w:rsidP="007E112D">
      <w:pPr>
        <w:pStyle w:val="Heading3"/>
      </w:pPr>
      <w:r w:rsidRPr="00314FF7">
        <w:t>Requirement 4(3)(a)</w:t>
      </w:r>
      <w:r>
        <w:tab/>
        <w:t>Compliant</w:t>
      </w:r>
    </w:p>
    <w:p w14:paraId="160A511D" w14:textId="77777777" w:rsidR="007E112D" w:rsidRPr="008D114F" w:rsidRDefault="007E112D" w:rsidP="007E112D">
      <w:pPr>
        <w:rPr>
          <w:i/>
        </w:rPr>
      </w:pPr>
      <w:r w:rsidRPr="008D114F">
        <w:rPr>
          <w:i/>
        </w:rPr>
        <w:t>Each consumer gets safe and effective services and supports for daily living that meet the consumer’s needs, goals and preferences and optimise their independence, health, well-being and quality of life.</w:t>
      </w:r>
    </w:p>
    <w:p w14:paraId="24D677AA" w14:textId="77777777" w:rsidR="007E112D" w:rsidRPr="00D435F8" w:rsidRDefault="007E112D" w:rsidP="007E112D">
      <w:pPr>
        <w:pStyle w:val="Heading3"/>
      </w:pPr>
      <w:r w:rsidRPr="00D435F8">
        <w:t>Requirement 4(3)(b)</w:t>
      </w:r>
      <w:r>
        <w:tab/>
        <w:t>Compliant</w:t>
      </w:r>
    </w:p>
    <w:p w14:paraId="52B97C17" w14:textId="77777777" w:rsidR="007E112D" w:rsidRPr="008D114F" w:rsidRDefault="007E112D" w:rsidP="007E112D">
      <w:pPr>
        <w:rPr>
          <w:i/>
        </w:rPr>
      </w:pPr>
      <w:r w:rsidRPr="008D114F">
        <w:rPr>
          <w:i/>
        </w:rPr>
        <w:t>Services and supports for daily living promote each consumer’s emotional, spiritual and psychological well-being.</w:t>
      </w:r>
    </w:p>
    <w:p w14:paraId="30DA5533" w14:textId="77777777" w:rsidR="007E112D" w:rsidRPr="00D435F8" w:rsidRDefault="007E112D" w:rsidP="007E112D">
      <w:pPr>
        <w:pStyle w:val="Heading3"/>
      </w:pPr>
      <w:r w:rsidRPr="00D435F8">
        <w:t>Requirement 4(3)(c)</w:t>
      </w:r>
      <w:r>
        <w:tab/>
        <w:t>Compliant</w:t>
      </w:r>
    </w:p>
    <w:p w14:paraId="43034D02" w14:textId="77777777" w:rsidR="007E112D" w:rsidRPr="008D114F" w:rsidRDefault="007E112D" w:rsidP="007E112D">
      <w:pPr>
        <w:rPr>
          <w:i/>
        </w:rPr>
      </w:pPr>
      <w:r w:rsidRPr="008D114F">
        <w:rPr>
          <w:i/>
        </w:rPr>
        <w:t>Services and supports for daily living assist each consumer to:</w:t>
      </w:r>
    </w:p>
    <w:p w14:paraId="70AE2A81" w14:textId="77777777" w:rsidR="007E112D" w:rsidRPr="008D114F" w:rsidRDefault="007E112D" w:rsidP="007E112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4A17C77" w14:textId="77777777" w:rsidR="007E112D" w:rsidRPr="008D114F" w:rsidRDefault="007E112D" w:rsidP="007E112D">
      <w:pPr>
        <w:numPr>
          <w:ilvl w:val="0"/>
          <w:numId w:val="26"/>
        </w:numPr>
        <w:tabs>
          <w:tab w:val="right" w:pos="9026"/>
        </w:tabs>
        <w:spacing w:before="0" w:after="0"/>
        <w:ind w:left="567" w:hanging="425"/>
        <w:outlineLvl w:val="4"/>
        <w:rPr>
          <w:i/>
        </w:rPr>
      </w:pPr>
      <w:r w:rsidRPr="008D114F">
        <w:rPr>
          <w:i/>
        </w:rPr>
        <w:t>have social and personal relationships; and</w:t>
      </w:r>
    </w:p>
    <w:p w14:paraId="2230C6C3" w14:textId="77777777" w:rsidR="007E112D" w:rsidRPr="008D114F" w:rsidRDefault="007E112D" w:rsidP="007E112D">
      <w:pPr>
        <w:numPr>
          <w:ilvl w:val="0"/>
          <w:numId w:val="26"/>
        </w:numPr>
        <w:tabs>
          <w:tab w:val="right" w:pos="9026"/>
        </w:tabs>
        <w:spacing w:before="0" w:after="0"/>
        <w:ind w:left="567" w:hanging="425"/>
        <w:outlineLvl w:val="4"/>
        <w:rPr>
          <w:i/>
        </w:rPr>
      </w:pPr>
      <w:r w:rsidRPr="008D114F">
        <w:rPr>
          <w:i/>
        </w:rPr>
        <w:t>do the things of interest to them.</w:t>
      </w:r>
    </w:p>
    <w:p w14:paraId="4445DF09" w14:textId="77777777" w:rsidR="007E112D" w:rsidRPr="00D435F8" w:rsidRDefault="007E112D" w:rsidP="007E112D">
      <w:pPr>
        <w:pStyle w:val="Heading3"/>
      </w:pPr>
      <w:r w:rsidRPr="00D435F8">
        <w:t>Requirement 4(3)(d)</w:t>
      </w:r>
      <w:r>
        <w:tab/>
        <w:t>Compliant</w:t>
      </w:r>
    </w:p>
    <w:p w14:paraId="478A3EF3" w14:textId="77777777" w:rsidR="007E112D" w:rsidRPr="008D114F" w:rsidRDefault="007E112D" w:rsidP="007E112D">
      <w:pPr>
        <w:rPr>
          <w:i/>
        </w:rPr>
      </w:pPr>
      <w:r w:rsidRPr="008D114F">
        <w:rPr>
          <w:i/>
        </w:rPr>
        <w:t>Information about the consumer’s condition, needs and preferences is communicated within the organisation, and with others where responsibility for care is shared.</w:t>
      </w:r>
    </w:p>
    <w:p w14:paraId="1D9DD296" w14:textId="77777777" w:rsidR="007E112D" w:rsidRPr="00D435F8" w:rsidRDefault="007E112D" w:rsidP="007E112D">
      <w:pPr>
        <w:pStyle w:val="Heading3"/>
      </w:pPr>
      <w:r w:rsidRPr="00D435F8">
        <w:t>Requirement 4(3)(e)</w:t>
      </w:r>
      <w:r>
        <w:tab/>
        <w:t>Compliant</w:t>
      </w:r>
    </w:p>
    <w:p w14:paraId="4AA483F5" w14:textId="77777777" w:rsidR="007E112D" w:rsidRPr="008D114F" w:rsidRDefault="007E112D" w:rsidP="007E112D">
      <w:pPr>
        <w:rPr>
          <w:i/>
        </w:rPr>
      </w:pPr>
      <w:r w:rsidRPr="008D114F">
        <w:rPr>
          <w:i/>
        </w:rPr>
        <w:t>Timely and appropriate referrals to individuals, other organisations and providers of other care and services.</w:t>
      </w:r>
    </w:p>
    <w:p w14:paraId="24672213" w14:textId="77777777" w:rsidR="007E112D" w:rsidRPr="00D435F8" w:rsidRDefault="007E112D" w:rsidP="007E112D">
      <w:pPr>
        <w:pStyle w:val="Heading3"/>
      </w:pPr>
      <w:r w:rsidRPr="00D435F8">
        <w:t>Requirement 4(3)(f)</w:t>
      </w:r>
      <w:r>
        <w:tab/>
        <w:t>Compliant</w:t>
      </w:r>
    </w:p>
    <w:p w14:paraId="2393051A" w14:textId="77777777" w:rsidR="007E112D" w:rsidRPr="008D114F" w:rsidRDefault="007E112D" w:rsidP="007E112D">
      <w:pPr>
        <w:rPr>
          <w:i/>
        </w:rPr>
      </w:pPr>
      <w:r w:rsidRPr="008D114F">
        <w:rPr>
          <w:i/>
        </w:rPr>
        <w:t>Where meals are provided, they are varied and of suitable quality and quantity.</w:t>
      </w:r>
    </w:p>
    <w:p w14:paraId="5A3773E3" w14:textId="77777777" w:rsidR="007E112D" w:rsidRPr="00D435F8" w:rsidRDefault="007E112D" w:rsidP="007E112D">
      <w:pPr>
        <w:pStyle w:val="Heading3"/>
      </w:pPr>
      <w:r w:rsidRPr="00D435F8">
        <w:lastRenderedPageBreak/>
        <w:t>Requirement 4(3)(g)</w:t>
      </w:r>
      <w:r>
        <w:tab/>
        <w:t>Compliant</w:t>
      </w:r>
    </w:p>
    <w:p w14:paraId="1C65A335" w14:textId="77777777" w:rsidR="007E112D" w:rsidRPr="008D114F" w:rsidRDefault="007E112D" w:rsidP="007E112D">
      <w:pPr>
        <w:rPr>
          <w:i/>
        </w:rPr>
      </w:pPr>
      <w:r w:rsidRPr="008D114F">
        <w:rPr>
          <w:i/>
        </w:rPr>
        <w:t>Where equipment is provided, it is safe, suitable, clean and well maintained.</w:t>
      </w:r>
    </w:p>
    <w:p w14:paraId="0232F6A2" w14:textId="77777777" w:rsidR="007E112D" w:rsidRPr="00314FF7" w:rsidRDefault="007E112D" w:rsidP="007E112D"/>
    <w:p w14:paraId="782C582D" w14:textId="77777777" w:rsidR="007E112D" w:rsidRDefault="007E112D" w:rsidP="007E112D">
      <w:pPr>
        <w:sectPr w:rsidR="007E112D" w:rsidSect="00AF2E37">
          <w:headerReference w:type="default" r:id="rId30"/>
          <w:type w:val="continuous"/>
          <w:pgSz w:w="11906" w:h="16838"/>
          <w:pgMar w:top="1701" w:right="1418" w:bottom="1418" w:left="1418" w:header="709" w:footer="397" w:gutter="0"/>
          <w:cols w:space="708"/>
          <w:titlePg/>
          <w:docGrid w:linePitch="360"/>
        </w:sectPr>
      </w:pPr>
    </w:p>
    <w:p w14:paraId="583FA073" w14:textId="77777777" w:rsidR="007E112D" w:rsidRDefault="007E112D" w:rsidP="007E112D">
      <w:pPr>
        <w:pStyle w:val="Heading1"/>
        <w:tabs>
          <w:tab w:val="right" w:pos="9070"/>
        </w:tabs>
        <w:spacing w:before="560" w:after="640"/>
        <w:rPr>
          <w:color w:val="FFFFFF" w:themeColor="background1"/>
          <w:sz w:val="36"/>
        </w:rPr>
        <w:sectPr w:rsidR="007E112D" w:rsidSect="00AF2E37">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2AFD696C" wp14:editId="56C2208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034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1BFB2E20" w14:textId="77777777" w:rsidR="007E112D" w:rsidRPr="00FD1B02" w:rsidRDefault="007E112D" w:rsidP="007E112D">
      <w:pPr>
        <w:pStyle w:val="Heading3"/>
        <w:shd w:val="clear" w:color="auto" w:fill="F2F2F2" w:themeFill="background1" w:themeFillShade="F2"/>
      </w:pPr>
      <w:r w:rsidRPr="00FD1B02">
        <w:t>Consumer outcome:</w:t>
      </w:r>
    </w:p>
    <w:p w14:paraId="0E254D02" w14:textId="77777777" w:rsidR="007E112D" w:rsidRDefault="007E112D" w:rsidP="007E112D">
      <w:pPr>
        <w:numPr>
          <w:ilvl w:val="0"/>
          <w:numId w:val="5"/>
        </w:numPr>
        <w:shd w:val="clear" w:color="auto" w:fill="F2F2F2" w:themeFill="background1" w:themeFillShade="F2"/>
      </w:pPr>
      <w:r>
        <w:t>I feel I belong and I am safe and comfortable in the organisation’s service environment.</w:t>
      </w:r>
    </w:p>
    <w:p w14:paraId="4807EEDD" w14:textId="77777777" w:rsidR="007E112D" w:rsidRDefault="007E112D" w:rsidP="007E112D">
      <w:pPr>
        <w:pStyle w:val="Heading3"/>
        <w:shd w:val="clear" w:color="auto" w:fill="F2F2F2" w:themeFill="background1" w:themeFillShade="F2"/>
      </w:pPr>
      <w:r>
        <w:t>Organisation statement:</w:t>
      </w:r>
    </w:p>
    <w:p w14:paraId="73636368" w14:textId="77777777" w:rsidR="007E112D" w:rsidRDefault="007E112D" w:rsidP="007E112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6E985CA" w14:textId="77777777" w:rsidR="007E112D" w:rsidRDefault="007E112D" w:rsidP="007E112D">
      <w:pPr>
        <w:pStyle w:val="Heading2"/>
      </w:pPr>
      <w:r>
        <w:t>Assessment of Standard 5</w:t>
      </w:r>
    </w:p>
    <w:p w14:paraId="07BE7DB6" w14:textId="77777777" w:rsidR="007E112D" w:rsidRPr="00FB42B5" w:rsidRDefault="007E112D" w:rsidP="007E112D">
      <w:pPr>
        <w:rPr>
          <w:rFonts w:eastAsiaTheme="minorHAnsi"/>
          <w:color w:val="auto"/>
        </w:rPr>
      </w:pPr>
      <w:r w:rsidRPr="00154403">
        <w:rPr>
          <w:rFonts w:eastAsiaTheme="minorHAnsi"/>
        </w:rPr>
        <w:t xml:space="preserve">The Quality Standard is assessed as </w:t>
      </w:r>
      <w:r w:rsidRPr="00FB42B5">
        <w:rPr>
          <w:rFonts w:eastAsiaTheme="minorHAnsi"/>
          <w:color w:val="auto"/>
        </w:rPr>
        <w:t xml:space="preserve">non-compliant as one of the three specific </w:t>
      </w:r>
      <w:r>
        <w:rPr>
          <w:rFonts w:eastAsiaTheme="minorHAnsi"/>
          <w:color w:val="auto"/>
        </w:rPr>
        <w:t>R</w:t>
      </w:r>
      <w:r w:rsidRPr="00FB42B5">
        <w:rPr>
          <w:rFonts w:eastAsiaTheme="minorHAnsi"/>
          <w:color w:val="auto"/>
        </w:rPr>
        <w:t>equirements ha</w:t>
      </w:r>
      <w:r>
        <w:rPr>
          <w:rFonts w:eastAsiaTheme="minorHAnsi"/>
          <w:color w:val="auto"/>
        </w:rPr>
        <w:t>s</w:t>
      </w:r>
      <w:r w:rsidRPr="00FB42B5">
        <w:rPr>
          <w:rFonts w:eastAsiaTheme="minorHAnsi"/>
          <w:color w:val="auto"/>
        </w:rPr>
        <w:t xml:space="preserve"> been assessed as non-compliant.</w:t>
      </w:r>
    </w:p>
    <w:p w14:paraId="31E9751A" w14:textId="77777777" w:rsidR="007E112D" w:rsidRPr="006A3C96" w:rsidRDefault="007E112D" w:rsidP="007E112D">
      <w:pPr>
        <w:rPr>
          <w:color w:val="auto"/>
        </w:rPr>
      </w:pPr>
      <w:r w:rsidRPr="006A3C96">
        <w:rPr>
          <w:color w:val="auto"/>
        </w:rPr>
        <w:t xml:space="preserve">The Assessment Team </w:t>
      </w:r>
      <w:r>
        <w:rPr>
          <w:color w:val="auto"/>
        </w:rPr>
        <w:t xml:space="preserve">have </w:t>
      </w:r>
      <w:r w:rsidRPr="006A3C96">
        <w:rPr>
          <w:color w:val="auto"/>
        </w:rPr>
        <w:t>recommended</w:t>
      </w:r>
      <w:r>
        <w:rPr>
          <w:color w:val="auto"/>
        </w:rPr>
        <w:t xml:space="preserve"> the service did not meet</w:t>
      </w:r>
      <w:r w:rsidRPr="006A3C96">
        <w:rPr>
          <w:color w:val="auto"/>
        </w:rPr>
        <w:t xml:space="preserve"> </w:t>
      </w:r>
      <w:r>
        <w:rPr>
          <w:color w:val="auto"/>
        </w:rPr>
        <w:t>R</w:t>
      </w:r>
      <w:r w:rsidRPr="006A3C96">
        <w:rPr>
          <w:color w:val="auto"/>
        </w:rPr>
        <w:t>equirement (3)(</w:t>
      </w:r>
      <w:r>
        <w:rPr>
          <w:color w:val="auto"/>
        </w:rPr>
        <w:t>b</w:t>
      </w:r>
      <w:r w:rsidRPr="006A3C96">
        <w:rPr>
          <w:color w:val="auto"/>
        </w:rPr>
        <w:t xml:space="preserve">). I have considered the Assessment Team’s findings, the evidence documented in the Assessment Team’s report and the </w:t>
      </w:r>
      <w:r>
        <w:rPr>
          <w:color w:val="auto"/>
        </w:rPr>
        <w:t>Approved P</w:t>
      </w:r>
      <w:r w:rsidRPr="006A3C96">
        <w:rPr>
          <w:color w:val="auto"/>
        </w:rPr>
        <w:t xml:space="preserve">rovider’s response and find the service </w:t>
      </w:r>
      <w:r>
        <w:rPr>
          <w:color w:val="auto"/>
        </w:rPr>
        <w:t>n</w:t>
      </w:r>
      <w:r w:rsidRPr="006A3C96">
        <w:rPr>
          <w:color w:val="auto"/>
        </w:rPr>
        <w:t xml:space="preserve">on-compliant with </w:t>
      </w:r>
      <w:r>
        <w:rPr>
          <w:color w:val="auto"/>
        </w:rPr>
        <w:t>R</w:t>
      </w:r>
      <w:r w:rsidRPr="006A3C96">
        <w:rPr>
          <w:color w:val="auto"/>
        </w:rPr>
        <w:t>equirement (3)(</w:t>
      </w:r>
      <w:r>
        <w:rPr>
          <w:color w:val="auto"/>
        </w:rPr>
        <w:t>b</w:t>
      </w:r>
      <w:r w:rsidRPr="006A3C96">
        <w:rPr>
          <w:color w:val="auto"/>
        </w:rPr>
        <w:t>). I have provided reasons for my finding</w:t>
      </w:r>
      <w:r>
        <w:rPr>
          <w:color w:val="auto"/>
        </w:rPr>
        <w:t>s</w:t>
      </w:r>
      <w:r w:rsidRPr="006A3C96">
        <w:rPr>
          <w:color w:val="auto"/>
        </w:rPr>
        <w:t xml:space="preserve"> in the specific </w:t>
      </w:r>
      <w:r>
        <w:rPr>
          <w:color w:val="auto"/>
        </w:rPr>
        <w:t>R</w:t>
      </w:r>
      <w:r w:rsidRPr="006A3C96">
        <w:rPr>
          <w:color w:val="auto"/>
        </w:rPr>
        <w:t>equirement below.</w:t>
      </w:r>
    </w:p>
    <w:p w14:paraId="643E32F2" w14:textId="77777777" w:rsidR="007E112D" w:rsidRDefault="007E112D" w:rsidP="007E112D">
      <w:pPr>
        <w:rPr>
          <w:rFonts w:eastAsia="Arial"/>
          <w:color w:val="000000" w:themeColor="text1"/>
        </w:rPr>
      </w:pPr>
      <w:r w:rsidRPr="006A3C96">
        <w:rPr>
          <w:color w:val="auto"/>
        </w:rPr>
        <w:t>In relation to all other Requirements in this Standard, the Assessment Team found</w:t>
      </w:r>
      <w:r>
        <w:rPr>
          <w:color w:val="auto"/>
        </w:rPr>
        <w:t xml:space="preserve"> o</w:t>
      </w:r>
      <w:r w:rsidRPr="43A0B066">
        <w:rPr>
          <w:rFonts w:eastAsia="Arial"/>
          <w:color w:val="000000" w:themeColor="text1"/>
        </w:rPr>
        <w:t>verall</w:t>
      </w:r>
      <w:r>
        <w:rPr>
          <w:rFonts w:eastAsia="Arial"/>
          <w:color w:val="000000" w:themeColor="text1"/>
        </w:rPr>
        <w:t>,</w:t>
      </w:r>
      <w:r w:rsidRPr="1F43A848">
        <w:rPr>
          <w:rFonts w:eastAsia="Arial"/>
          <w:color w:val="000000" w:themeColor="text1"/>
        </w:rPr>
        <w:t xml:space="preserve"> </w:t>
      </w:r>
      <w:r w:rsidRPr="43A0B066">
        <w:rPr>
          <w:rFonts w:eastAsia="Arial"/>
          <w:color w:val="000000" w:themeColor="text1"/>
        </w:rPr>
        <w:t xml:space="preserve">consumers </w:t>
      </w:r>
      <w:r>
        <w:rPr>
          <w:rFonts w:eastAsia="Arial"/>
          <w:color w:val="000000" w:themeColor="text1"/>
        </w:rPr>
        <w:t>feel they</w:t>
      </w:r>
      <w:r w:rsidRPr="43A0B066">
        <w:rPr>
          <w:rFonts w:eastAsia="Arial"/>
          <w:color w:val="000000" w:themeColor="text1"/>
        </w:rPr>
        <w:t xml:space="preserve"> belong in the service and </w:t>
      </w:r>
      <w:r>
        <w:rPr>
          <w:rFonts w:eastAsia="Arial"/>
          <w:color w:val="000000" w:themeColor="text1"/>
        </w:rPr>
        <w:t xml:space="preserve">considered </w:t>
      </w:r>
      <w:r w:rsidRPr="43A0B066">
        <w:rPr>
          <w:rFonts w:eastAsia="Arial"/>
          <w:color w:val="000000" w:themeColor="text1"/>
        </w:rPr>
        <w:t>the service</w:t>
      </w:r>
      <w:r>
        <w:rPr>
          <w:rFonts w:eastAsia="Arial"/>
          <w:color w:val="000000" w:themeColor="text1"/>
        </w:rPr>
        <w:t xml:space="preserve"> environment safe and comfortable.  Consumers reported they find the environment welcoming and easy to navigate, with furniture, fittings and equipment well maintained and suitable to their needs.  However, some consumers reported concerns regarding the cleanliness of their rooms and the outdoor environment. </w:t>
      </w:r>
    </w:p>
    <w:p w14:paraId="41355936" w14:textId="77777777" w:rsidR="007E112D" w:rsidRDefault="007E112D" w:rsidP="007E112D">
      <w:r w:rsidRPr="79502C9D">
        <w:rPr>
          <w:rFonts w:eastAsia="Arial"/>
          <w:color w:val="000000" w:themeColor="text1"/>
        </w:rPr>
        <w:t>Staff and management described how they make consumers feel welcome and at home</w:t>
      </w:r>
      <w:r>
        <w:rPr>
          <w:rFonts w:eastAsia="Arial"/>
          <w:color w:val="000000" w:themeColor="text1"/>
        </w:rPr>
        <w:t>,</w:t>
      </w:r>
      <w:r w:rsidRPr="79502C9D">
        <w:rPr>
          <w:rFonts w:eastAsia="Arial"/>
          <w:color w:val="000000" w:themeColor="text1"/>
        </w:rPr>
        <w:t xml:space="preserve"> including through the admission process. Staff described how they ensure the service environment, equipment and consumers’ rooms are safe, cleaned and </w:t>
      </w:r>
      <w:r>
        <w:rPr>
          <w:rFonts w:eastAsia="Arial"/>
          <w:color w:val="000000" w:themeColor="text1"/>
        </w:rPr>
        <w:t xml:space="preserve">well </w:t>
      </w:r>
      <w:r w:rsidRPr="79502C9D">
        <w:rPr>
          <w:rFonts w:eastAsia="Arial"/>
          <w:color w:val="000000" w:themeColor="text1"/>
        </w:rPr>
        <w:t>maintained.</w:t>
      </w:r>
    </w:p>
    <w:p w14:paraId="36AC4AA7" w14:textId="77777777" w:rsidR="007E112D" w:rsidRPr="00163FEE" w:rsidRDefault="007E112D" w:rsidP="007E112D">
      <w:pPr>
        <w:rPr>
          <w:rFonts w:eastAsia="Arial"/>
          <w:color w:val="000000" w:themeColor="text1"/>
        </w:rPr>
      </w:pPr>
      <w:r>
        <w:rPr>
          <w:rFonts w:eastAsia="Arial"/>
          <w:color w:val="000000" w:themeColor="text1"/>
        </w:rPr>
        <w:t>T</w:t>
      </w:r>
      <w:r w:rsidRPr="43A0B066">
        <w:rPr>
          <w:rFonts w:eastAsia="Arial"/>
          <w:color w:val="000000" w:themeColor="text1"/>
        </w:rPr>
        <w:t xml:space="preserve">he service environment was </w:t>
      </w:r>
      <w:r>
        <w:rPr>
          <w:rFonts w:eastAsia="Arial"/>
          <w:color w:val="000000" w:themeColor="text1"/>
        </w:rPr>
        <w:t xml:space="preserve">observed to be </w:t>
      </w:r>
      <w:r w:rsidRPr="43A0B066">
        <w:rPr>
          <w:rFonts w:eastAsia="Arial"/>
          <w:color w:val="000000" w:themeColor="text1"/>
        </w:rPr>
        <w:t xml:space="preserve">welcoming and home-like. Consumers’ rooms were </w:t>
      </w:r>
      <w:r w:rsidRPr="1DF2E29C">
        <w:rPr>
          <w:rFonts w:eastAsia="Arial"/>
          <w:color w:val="000000" w:themeColor="text1"/>
        </w:rPr>
        <w:t>furnished</w:t>
      </w:r>
      <w:r w:rsidRPr="43A0B066">
        <w:rPr>
          <w:rFonts w:eastAsia="Arial"/>
          <w:color w:val="000000" w:themeColor="text1"/>
        </w:rPr>
        <w:t xml:space="preserve"> and </w:t>
      </w:r>
      <w:r w:rsidRPr="1DF2E29C">
        <w:rPr>
          <w:rFonts w:eastAsia="Arial"/>
          <w:color w:val="000000" w:themeColor="text1"/>
        </w:rPr>
        <w:t>decorated with personal items</w:t>
      </w:r>
      <w:r w:rsidRPr="43A0B066">
        <w:rPr>
          <w:rFonts w:eastAsia="Arial"/>
          <w:color w:val="000000" w:themeColor="text1"/>
        </w:rPr>
        <w:t xml:space="preserve"> and equipment appear</w:t>
      </w:r>
      <w:r>
        <w:rPr>
          <w:rFonts w:eastAsia="Arial"/>
          <w:color w:val="000000" w:themeColor="text1"/>
        </w:rPr>
        <w:t>ing</w:t>
      </w:r>
      <w:r w:rsidRPr="43A0B066">
        <w:rPr>
          <w:rFonts w:eastAsia="Arial"/>
          <w:color w:val="000000" w:themeColor="text1"/>
        </w:rPr>
        <w:t xml:space="preserve"> safe, clean and well maintained. </w:t>
      </w:r>
      <w:r>
        <w:rPr>
          <w:rFonts w:eastAsia="Arial"/>
          <w:color w:val="000000" w:themeColor="text1"/>
        </w:rPr>
        <w:t>In the MSU, c</w:t>
      </w:r>
      <w:r w:rsidRPr="43A0B066">
        <w:rPr>
          <w:rFonts w:eastAsia="Arial"/>
          <w:color w:val="000000" w:themeColor="text1"/>
        </w:rPr>
        <w:t>onsumers</w:t>
      </w:r>
      <w:r>
        <w:rPr>
          <w:rFonts w:eastAsia="Arial"/>
          <w:color w:val="000000" w:themeColor="text1"/>
        </w:rPr>
        <w:t xml:space="preserve"> were observed to be</w:t>
      </w:r>
      <w:r w:rsidRPr="43A0B066">
        <w:rPr>
          <w:rFonts w:eastAsia="Arial"/>
          <w:color w:val="000000" w:themeColor="text1"/>
        </w:rPr>
        <w:t xml:space="preserve"> calm and able to navigate to their rooms.</w:t>
      </w:r>
    </w:p>
    <w:p w14:paraId="0AB8C0F0" w14:textId="77777777" w:rsidR="007E112D" w:rsidRDefault="007E112D" w:rsidP="007E112D">
      <w:pPr>
        <w:rPr>
          <w:color w:val="000000" w:themeColor="text1"/>
          <w:lang w:eastAsia="en-US"/>
        </w:rPr>
      </w:pPr>
      <w:r>
        <w:rPr>
          <w:rFonts w:eastAsia="Arial"/>
          <w:color w:val="000000" w:themeColor="text1"/>
        </w:rPr>
        <w:lastRenderedPageBreak/>
        <w:t>Interviews with consumers and staff, and documentation showed the service environment was not consistently safe, clean and comfortable. Throughout the Site Audit,</w:t>
      </w:r>
      <w:r w:rsidRPr="79502C9D">
        <w:rPr>
          <w:rFonts w:eastAsia="Calibri"/>
          <w:color w:val="auto"/>
          <w:lang w:eastAsia="en-US"/>
        </w:rPr>
        <w:t xml:space="preserve"> the kitchen and inner courtyard </w:t>
      </w:r>
      <w:r>
        <w:rPr>
          <w:rFonts w:eastAsia="Calibri"/>
          <w:color w:val="auto"/>
          <w:lang w:eastAsia="en-US"/>
        </w:rPr>
        <w:t xml:space="preserve">were observed </w:t>
      </w:r>
      <w:r w:rsidRPr="79502C9D">
        <w:rPr>
          <w:rFonts w:eastAsia="Calibri"/>
          <w:color w:val="auto"/>
          <w:lang w:eastAsia="en-US"/>
        </w:rPr>
        <w:t>to be unclean</w:t>
      </w:r>
      <w:r>
        <w:rPr>
          <w:rFonts w:eastAsia="Calibri"/>
          <w:color w:val="auto"/>
          <w:lang w:eastAsia="en-US"/>
        </w:rPr>
        <w:t xml:space="preserve"> and the MSU was noted to have a strong smell of urine</w:t>
      </w:r>
      <w:r w:rsidRPr="79502C9D">
        <w:rPr>
          <w:rFonts w:eastAsia="Calibri"/>
          <w:color w:val="auto"/>
          <w:lang w:eastAsia="en-US"/>
        </w:rPr>
        <w:t xml:space="preserve">. </w:t>
      </w:r>
      <w:r>
        <w:rPr>
          <w:color w:val="000000" w:themeColor="text1"/>
          <w:lang w:eastAsia="en-US"/>
        </w:rPr>
        <w:t>The service environment did not enable consumers to move freely, both indoors and outdoors, as lift access restrictions did not allow consumers to access other floors without staff assistance.</w:t>
      </w:r>
    </w:p>
    <w:p w14:paraId="6CCE699D" w14:textId="77777777" w:rsidR="007E112D" w:rsidRPr="002E3391" w:rsidRDefault="007E112D" w:rsidP="007E112D">
      <w:pPr>
        <w:rPr>
          <w:rFonts w:eastAsia="Arial"/>
          <w:color w:val="auto"/>
        </w:rPr>
      </w:pPr>
      <w:r w:rsidRPr="002E3391">
        <w:rPr>
          <w:rFonts w:eastAsiaTheme="minorHAnsi"/>
          <w:color w:val="auto"/>
        </w:rPr>
        <w:t>Based on this evidence, I find the service to be compliant with Requirements (3)(a) and (3)(c) in Standard 5 Organisation’s service environment.</w:t>
      </w:r>
    </w:p>
    <w:p w14:paraId="45B68F3D" w14:textId="77777777" w:rsidR="007E112D" w:rsidRDefault="007E112D" w:rsidP="007E112D">
      <w:pPr>
        <w:pStyle w:val="Heading2"/>
      </w:pPr>
      <w:r>
        <w:t>Assessment of Standard 5 Requirements</w:t>
      </w:r>
      <w:r w:rsidRPr="0066387A">
        <w:rPr>
          <w:i/>
          <w:color w:val="0000FF"/>
          <w:sz w:val="24"/>
          <w:szCs w:val="24"/>
        </w:rPr>
        <w:t xml:space="preserve"> </w:t>
      </w:r>
    </w:p>
    <w:p w14:paraId="07A203E3" w14:textId="77777777" w:rsidR="007E112D" w:rsidRPr="00314FF7" w:rsidRDefault="007E112D" w:rsidP="007E112D">
      <w:pPr>
        <w:pStyle w:val="Heading3"/>
      </w:pPr>
      <w:r w:rsidRPr="00314FF7">
        <w:t>Requirement 5(3)(a)</w:t>
      </w:r>
      <w:r>
        <w:tab/>
        <w:t>Compliant</w:t>
      </w:r>
    </w:p>
    <w:p w14:paraId="6D7BBE14" w14:textId="77777777" w:rsidR="007E112D" w:rsidRPr="008D114F" w:rsidRDefault="007E112D" w:rsidP="007E112D">
      <w:pPr>
        <w:rPr>
          <w:i/>
        </w:rPr>
      </w:pPr>
      <w:r w:rsidRPr="008D114F">
        <w:rPr>
          <w:i/>
        </w:rPr>
        <w:t>The service environment is welcoming and easy to understand, and optimises each consumer’s sense of belonging, independence, interaction and function.</w:t>
      </w:r>
    </w:p>
    <w:p w14:paraId="3F380252" w14:textId="77777777" w:rsidR="007E112D" w:rsidRPr="00D435F8" w:rsidRDefault="007E112D" w:rsidP="007E112D">
      <w:pPr>
        <w:pStyle w:val="Heading3"/>
      </w:pPr>
      <w:r w:rsidRPr="00D435F8">
        <w:t>Requirement 5(3)(b)</w:t>
      </w:r>
      <w:r>
        <w:tab/>
        <w:t>Non-compliant</w:t>
      </w:r>
    </w:p>
    <w:p w14:paraId="62BDE3C5" w14:textId="77777777" w:rsidR="007E112D" w:rsidRPr="008D114F" w:rsidRDefault="007E112D" w:rsidP="007E112D">
      <w:pPr>
        <w:rPr>
          <w:i/>
        </w:rPr>
      </w:pPr>
      <w:r w:rsidRPr="008D114F">
        <w:rPr>
          <w:i/>
        </w:rPr>
        <w:t>The service environment:</w:t>
      </w:r>
    </w:p>
    <w:p w14:paraId="29D7F08F" w14:textId="77777777" w:rsidR="007E112D" w:rsidRPr="008D114F" w:rsidRDefault="007E112D" w:rsidP="007E112D">
      <w:pPr>
        <w:numPr>
          <w:ilvl w:val="0"/>
          <w:numId w:val="27"/>
        </w:numPr>
        <w:tabs>
          <w:tab w:val="right" w:pos="9026"/>
        </w:tabs>
        <w:spacing w:before="0" w:after="0"/>
        <w:ind w:left="567" w:hanging="425"/>
        <w:outlineLvl w:val="4"/>
        <w:rPr>
          <w:i/>
        </w:rPr>
      </w:pPr>
      <w:r w:rsidRPr="008D114F">
        <w:rPr>
          <w:i/>
        </w:rPr>
        <w:t>is safe, clean, well maintained and comfortable; and</w:t>
      </w:r>
    </w:p>
    <w:p w14:paraId="5C345851" w14:textId="77777777" w:rsidR="007E112D" w:rsidRPr="008D114F" w:rsidRDefault="007E112D" w:rsidP="007E112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F2D085F" w14:textId="77777777" w:rsidR="007E112D" w:rsidRPr="002E3391" w:rsidRDefault="007E112D" w:rsidP="007E112D">
      <w:r w:rsidRPr="009B6B92">
        <w:rPr>
          <w:color w:val="auto"/>
        </w:rPr>
        <w:t xml:space="preserve">The Assessment Team </w:t>
      </w:r>
      <w:r>
        <w:rPr>
          <w:color w:val="auto"/>
        </w:rPr>
        <w:t>were not satisfied</w:t>
      </w:r>
      <w:r w:rsidRPr="009B6B92">
        <w:rPr>
          <w:color w:val="auto"/>
        </w:rPr>
        <w:t xml:space="preserve"> the </w:t>
      </w:r>
      <w:r w:rsidRPr="009B6B92">
        <w:rPr>
          <w:rFonts w:eastAsia="Calibri"/>
          <w:color w:val="auto"/>
          <w:lang w:eastAsia="en-US"/>
        </w:rPr>
        <w:t>service demonstrate</w:t>
      </w:r>
      <w:r>
        <w:rPr>
          <w:rFonts w:eastAsia="Calibri"/>
          <w:color w:val="auto"/>
          <w:lang w:eastAsia="en-US"/>
        </w:rPr>
        <w:t>d</w:t>
      </w:r>
      <w:r w:rsidRPr="009B6B92">
        <w:rPr>
          <w:rFonts w:eastAsia="Calibri"/>
          <w:color w:val="auto"/>
          <w:lang w:eastAsia="en-US"/>
        </w:rPr>
        <w:t xml:space="preserve"> the </w:t>
      </w:r>
      <w:r>
        <w:rPr>
          <w:rFonts w:eastAsia="Calibri"/>
          <w:color w:val="auto"/>
          <w:lang w:eastAsia="en-US"/>
        </w:rPr>
        <w:t>e</w:t>
      </w:r>
      <w:r w:rsidRPr="009B6B92">
        <w:rPr>
          <w:rFonts w:eastAsia="Calibri"/>
          <w:color w:val="auto"/>
          <w:lang w:eastAsia="en-US"/>
        </w:rPr>
        <w:t>nvironment</w:t>
      </w:r>
      <w:r>
        <w:rPr>
          <w:rFonts w:eastAsia="Calibri"/>
          <w:color w:val="auto"/>
          <w:lang w:eastAsia="en-US"/>
        </w:rPr>
        <w:t xml:space="preserve"> is</w:t>
      </w:r>
      <w:r w:rsidRPr="009B6B92">
        <w:rPr>
          <w:rFonts w:eastAsia="Calibri"/>
          <w:color w:val="auto"/>
          <w:lang w:eastAsia="en-US"/>
        </w:rPr>
        <w:t xml:space="preserve"> </w:t>
      </w:r>
      <w:r w:rsidRPr="00690A04">
        <w:rPr>
          <w:rFonts w:eastAsia="Calibri"/>
          <w:color w:val="auto"/>
          <w:lang w:eastAsia="en-US"/>
        </w:rPr>
        <w:t xml:space="preserve">consistently safe, clean and comfortable or enables consumers to move freely both indoors and outdoors. </w:t>
      </w:r>
      <w:r w:rsidRPr="00690A04">
        <w:t xml:space="preserve">The Assessment Team provided the following evidence relevant to my </w:t>
      </w:r>
      <w:r>
        <w:t>finding</w:t>
      </w:r>
      <w:r w:rsidRPr="00690A04">
        <w:t>:</w:t>
      </w:r>
    </w:p>
    <w:p w14:paraId="5DA70265" w14:textId="77777777" w:rsidR="007E112D" w:rsidRDefault="007E112D" w:rsidP="007E112D">
      <w:pPr>
        <w:pStyle w:val="ListParagraph"/>
        <w:numPr>
          <w:ilvl w:val="0"/>
          <w:numId w:val="38"/>
        </w:numPr>
        <w:ind w:left="425" w:hanging="425"/>
        <w:contextualSpacing w:val="0"/>
        <w:rPr>
          <w:rFonts w:eastAsia="Arial"/>
          <w:color w:val="000000" w:themeColor="text1"/>
        </w:rPr>
      </w:pPr>
      <w:r w:rsidRPr="009A248C">
        <w:rPr>
          <w:rFonts w:eastAsia="Arial"/>
          <w:color w:val="000000" w:themeColor="text1"/>
        </w:rPr>
        <w:t xml:space="preserve">The </w:t>
      </w:r>
      <w:r w:rsidRPr="008028F3">
        <w:rPr>
          <w:rFonts w:eastAsia="Arial"/>
          <w:color w:val="000000" w:themeColor="text1"/>
        </w:rPr>
        <w:t xml:space="preserve">kitchen floor, pantry, freezer and cold room was observed to be visibly unclean throughout the duration of the Site Audit. </w:t>
      </w:r>
    </w:p>
    <w:p w14:paraId="6B13CD62" w14:textId="77777777" w:rsidR="007E112D" w:rsidRDefault="007E112D" w:rsidP="007E112D">
      <w:pPr>
        <w:pStyle w:val="ListParagraph"/>
        <w:numPr>
          <w:ilvl w:val="0"/>
          <w:numId w:val="38"/>
        </w:numPr>
        <w:ind w:left="425" w:hanging="425"/>
        <w:contextualSpacing w:val="0"/>
        <w:rPr>
          <w:rFonts w:eastAsia="Arial"/>
          <w:color w:val="000000" w:themeColor="text1"/>
        </w:rPr>
      </w:pPr>
      <w:r w:rsidRPr="00662871">
        <w:rPr>
          <w:rFonts w:eastAsia="Arial"/>
          <w:color w:val="000000" w:themeColor="text1"/>
        </w:rPr>
        <w:t xml:space="preserve">The internal courtyard was observed to be visibly unclean, with large cobwebs on the walls, doors, windows and furniture.  </w:t>
      </w:r>
    </w:p>
    <w:p w14:paraId="71BB09A2" w14:textId="77777777" w:rsidR="007E112D" w:rsidRPr="000C60F1" w:rsidRDefault="007E112D" w:rsidP="007E112D">
      <w:pPr>
        <w:pStyle w:val="ListParagraph"/>
        <w:numPr>
          <w:ilvl w:val="1"/>
          <w:numId w:val="38"/>
        </w:numPr>
        <w:ind w:left="798"/>
        <w:contextualSpacing w:val="0"/>
        <w:rPr>
          <w:rFonts w:eastAsia="Arial"/>
          <w:color w:val="000000" w:themeColor="text1"/>
        </w:rPr>
      </w:pPr>
      <w:r w:rsidRPr="000C60F1">
        <w:rPr>
          <w:rFonts w:eastAsia="Calibri"/>
          <w:color w:val="auto"/>
          <w:lang w:eastAsia="en-US"/>
        </w:rPr>
        <w:t>Three consumers reported the outdoor environment was unclean and confirmed they did not raise their concerns with management.</w:t>
      </w:r>
    </w:p>
    <w:p w14:paraId="2F6D6E62" w14:textId="77777777" w:rsidR="007E112D" w:rsidRPr="000C60F1" w:rsidRDefault="007E112D" w:rsidP="007E112D">
      <w:pPr>
        <w:pStyle w:val="ListParagraph"/>
        <w:numPr>
          <w:ilvl w:val="1"/>
          <w:numId w:val="38"/>
        </w:numPr>
        <w:ind w:left="798"/>
        <w:contextualSpacing w:val="0"/>
        <w:rPr>
          <w:rFonts w:eastAsia="Arial"/>
          <w:color w:val="000000" w:themeColor="text1"/>
        </w:rPr>
      </w:pPr>
      <w:r w:rsidRPr="000C60F1">
        <w:rPr>
          <w:color w:val="000000" w:themeColor="text1"/>
          <w:lang w:eastAsia="en-US"/>
        </w:rPr>
        <w:t xml:space="preserve">Two maintenance staff reported there is no formal cleaning schedule for maintaining the courtyard area and could not recall when it was last cleaned. </w:t>
      </w:r>
    </w:p>
    <w:p w14:paraId="14307A0C" w14:textId="77777777" w:rsidR="007E112D" w:rsidRPr="000C60F1" w:rsidRDefault="007E112D" w:rsidP="007E112D">
      <w:pPr>
        <w:pStyle w:val="ListParagraph"/>
        <w:numPr>
          <w:ilvl w:val="0"/>
          <w:numId w:val="38"/>
        </w:numPr>
        <w:ind w:left="425" w:hanging="425"/>
        <w:contextualSpacing w:val="0"/>
        <w:rPr>
          <w:color w:val="000000" w:themeColor="text1"/>
          <w:u w:val="single"/>
          <w:lang w:eastAsia="en-US"/>
        </w:rPr>
      </w:pPr>
      <w:r w:rsidRPr="00893A33">
        <w:rPr>
          <w:color w:val="000000" w:themeColor="text1"/>
          <w:lang w:eastAsia="en-US"/>
        </w:rPr>
        <w:t xml:space="preserve">An unpleasant odour from the MSU was </w:t>
      </w:r>
      <w:r>
        <w:rPr>
          <w:color w:val="000000" w:themeColor="text1"/>
          <w:lang w:eastAsia="en-US"/>
        </w:rPr>
        <w:t>noted</w:t>
      </w:r>
      <w:r w:rsidRPr="00893A33">
        <w:rPr>
          <w:color w:val="000000" w:themeColor="text1"/>
          <w:lang w:eastAsia="en-US"/>
        </w:rPr>
        <w:t xml:space="preserve"> </w:t>
      </w:r>
      <w:r>
        <w:rPr>
          <w:color w:val="000000" w:themeColor="text1"/>
          <w:lang w:eastAsia="en-US"/>
        </w:rPr>
        <w:t>throughout the duration of the S</w:t>
      </w:r>
      <w:r w:rsidRPr="00893A33">
        <w:rPr>
          <w:color w:val="000000" w:themeColor="text1"/>
          <w:lang w:eastAsia="en-US"/>
        </w:rPr>
        <w:t>ite Audit</w:t>
      </w:r>
      <w:r>
        <w:rPr>
          <w:color w:val="000000" w:themeColor="text1"/>
          <w:lang w:eastAsia="en-US"/>
        </w:rPr>
        <w:t>.</w:t>
      </w:r>
    </w:p>
    <w:p w14:paraId="22C6ED09" w14:textId="77777777" w:rsidR="007E112D" w:rsidRPr="000C60F1" w:rsidRDefault="007E112D" w:rsidP="007E112D">
      <w:pPr>
        <w:pStyle w:val="ListParagraph"/>
        <w:numPr>
          <w:ilvl w:val="1"/>
          <w:numId w:val="38"/>
        </w:numPr>
        <w:ind w:left="798"/>
        <w:contextualSpacing w:val="0"/>
        <w:rPr>
          <w:rFonts w:eastAsia="Calibri"/>
          <w:color w:val="auto"/>
          <w:lang w:eastAsia="en-US"/>
        </w:rPr>
      </w:pPr>
      <w:r w:rsidRPr="000C60F1">
        <w:rPr>
          <w:rFonts w:eastAsia="Calibri"/>
          <w:color w:val="auto"/>
          <w:lang w:eastAsia="en-US"/>
        </w:rPr>
        <w:lastRenderedPageBreak/>
        <w:t xml:space="preserve">Management and staff confirmed two consumers frequently urinate in inappropriate places. </w:t>
      </w:r>
    </w:p>
    <w:p w14:paraId="44804178" w14:textId="77777777" w:rsidR="007E112D" w:rsidRPr="000C60F1" w:rsidRDefault="007E112D" w:rsidP="007E112D">
      <w:pPr>
        <w:pStyle w:val="ListParagraph"/>
        <w:numPr>
          <w:ilvl w:val="1"/>
          <w:numId w:val="38"/>
        </w:numPr>
        <w:ind w:left="798"/>
        <w:contextualSpacing w:val="0"/>
        <w:rPr>
          <w:rFonts w:eastAsia="Calibri"/>
          <w:color w:val="auto"/>
          <w:lang w:eastAsia="en-US"/>
        </w:rPr>
      </w:pPr>
      <w:r w:rsidRPr="000C60F1">
        <w:rPr>
          <w:rFonts w:eastAsia="Calibri"/>
          <w:color w:val="auto"/>
          <w:lang w:eastAsia="en-US"/>
        </w:rPr>
        <w:t xml:space="preserve">Management </w:t>
      </w:r>
      <w:r>
        <w:rPr>
          <w:rFonts w:eastAsia="Calibri"/>
          <w:color w:val="auto"/>
          <w:lang w:eastAsia="en-US"/>
        </w:rPr>
        <w:t>said</w:t>
      </w:r>
      <w:r w:rsidRPr="000C60F1">
        <w:rPr>
          <w:rFonts w:eastAsia="Calibri"/>
          <w:color w:val="auto"/>
          <w:lang w:eastAsia="en-US"/>
        </w:rPr>
        <w:t xml:space="preserve"> the service had implemented measures to address the issue</w:t>
      </w:r>
      <w:r>
        <w:rPr>
          <w:rFonts w:eastAsia="Calibri"/>
          <w:color w:val="auto"/>
          <w:lang w:eastAsia="en-US"/>
        </w:rPr>
        <w:t>, however, o</w:t>
      </w:r>
      <w:r w:rsidRPr="000C60F1">
        <w:rPr>
          <w:rFonts w:eastAsia="Calibri"/>
          <w:color w:val="auto"/>
          <w:lang w:eastAsia="en-US"/>
        </w:rPr>
        <w:t>ne staff reported carpet cleaning is ineffective as the smell remains after the carpet is dry.</w:t>
      </w:r>
    </w:p>
    <w:p w14:paraId="075C7236" w14:textId="77777777" w:rsidR="007E112D" w:rsidRPr="000C60F1" w:rsidRDefault="007E112D" w:rsidP="007E112D">
      <w:pPr>
        <w:pStyle w:val="ListParagraph"/>
        <w:numPr>
          <w:ilvl w:val="1"/>
          <w:numId w:val="38"/>
        </w:numPr>
        <w:ind w:left="798"/>
        <w:contextualSpacing w:val="0"/>
        <w:rPr>
          <w:rFonts w:eastAsia="Calibri"/>
          <w:color w:val="auto"/>
          <w:lang w:eastAsia="en-US"/>
        </w:rPr>
      </w:pPr>
      <w:r w:rsidRPr="000C60F1">
        <w:rPr>
          <w:rFonts w:eastAsia="Calibri"/>
          <w:color w:val="auto"/>
          <w:lang w:eastAsia="en-US"/>
        </w:rPr>
        <w:t>Two of three staff said they do not have access to cleaning products in the MSU, with one staff reporting that cleaning can be left until the following day if the urination occurs out of hours.</w:t>
      </w:r>
    </w:p>
    <w:p w14:paraId="00963E63" w14:textId="77777777" w:rsidR="007E112D" w:rsidRPr="00AD3BF5" w:rsidRDefault="007E112D" w:rsidP="007E112D">
      <w:pPr>
        <w:pStyle w:val="ListParagraph"/>
        <w:numPr>
          <w:ilvl w:val="0"/>
          <w:numId w:val="38"/>
        </w:numPr>
        <w:ind w:left="425" w:hanging="425"/>
        <w:contextualSpacing w:val="0"/>
        <w:rPr>
          <w:color w:val="000000" w:themeColor="text1"/>
          <w:u w:val="single"/>
          <w:lang w:eastAsia="en-US"/>
        </w:rPr>
      </w:pPr>
      <w:r w:rsidRPr="00D70156">
        <w:rPr>
          <w:color w:val="000000" w:themeColor="text1"/>
          <w:lang w:eastAsia="en-US"/>
        </w:rPr>
        <w:t xml:space="preserve">Two consumers said their rooms (located on the second floor) were not adequately cleaned.  </w:t>
      </w:r>
    </w:p>
    <w:p w14:paraId="1EE41B5B" w14:textId="77777777" w:rsidR="007E112D" w:rsidRPr="00AD3BF5" w:rsidRDefault="007E112D" w:rsidP="007E112D">
      <w:pPr>
        <w:pStyle w:val="ListParagraph"/>
        <w:numPr>
          <w:ilvl w:val="1"/>
          <w:numId w:val="38"/>
        </w:numPr>
        <w:ind w:left="798"/>
        <w:contextualSpacing w:val="0"/>
        <w:rPr>
          <w:rFonts w:eastAsia="Calibri"/>
          <w:color w:val="auto"/>
          <w:lang w:eastAsia="en-US"/>
        </w:rPr>
      </w:pPr>
      <w:r w:rsidRPr="00AD3BF5">
        <w:rPr>
          <w:rFonts w:eastAsia="Calibri"/>
          <w:color w:val="auto"/>
          <w:lang w:eastAsia="en-US"/>
        </w:rPr>
        <w:t>Whilst some crumbs, dust and rubbish were observed on the consumers’ floor, their bathrooms were observed to be clean.</w:t>
      </w:r>
    </w:p>
    <w:p w14:paraId="2FFA3F2A" w14:textId="77777777" w:rsidR="007E112D" w:rsidRPr="00AD3BF5" w:rsidRDefault="007E112D" w:rsidP="007E112D">
      <w:pPr>
        <w:pStyle w:val="ListParagraph"/>
        <w:numPr>
          <w:ilvl w:val="1"/>
          <w:numId w:val="38"/>
        </w:numPr>
        <w:ind w:left="798"/>
        <w:contextualSpacing w:val="0"/>
        <w:rPr>
          <w:rFonts w:eastAsia="Calibri"/>
          <w:color w:val="auto"/>
          <w:lang w:eastAsia="en-US"/>
        </w:rPr>
      </w:pPr>
      <w:r w:rsidRPr="00AD3BF5">
        <w:rPr>
          <w:rFonts w:eastAsia="Calibri"/>
          <w:color w:val="auto"/>
          <w:lang w:eastAsia="en-US"/>
        </w:rPr>
        <w:t xml:space="preserve">Two cleaning staff confirmed </w:t>
      </w:r>
      <w:r>
        <w:rPr>
          <w:rFonts w:eastAsia="Calibri"/>
          <w:color w:val="auto"/>
          <w:lang w:eastAsia="en-US"/>
        </w:rPr>
        <w:t>the second floor</w:t>
      </w:r>
      <w:r w:rsidRPr="00AD3BF5">
        <w:rPr>
          <w:rFonts w:eastAsia="Calibri"/>
          <w:color w:val="auto"/>
          <w:lang w:eastAsia="en-US"/>
        </w:rPr>
        <w:t xml:space="preserve"> cleaning schedule</w:t>
      </w:r>
      <w:r>
        <w:rPr>
          <w:rFonts w:eastAsia="Calibri"/>
          <w:color w:val="auto"/>
          <w:lang w:eastAsia="en-US"/>
        </w:rPr>
        <w:t xml:space="preserve"> is limited</w:t>
      </w:r>
      <w:r w:rsidRPr="00AD3BF5">
        <w:rPr>
          <w:rFonts w:eastAsia="Calibri"/>
          <w:color w:val="auto"/>
          <w:lang w:eastAsia="en-US"/>
        </w:rPr>
        <w:t xml:space="preserve">. </w:t>
      </w:r>
    </w:p>
    <w:p w14:paraId="2E55E9B7" w14:textId="77777777" w:rsidR="007E112D" w:rsidRPr="00AD3BF5" w:rsidRDefault="007E112D" w:rsidP="007E112D">
      <w:pPr>
        <w:pStyle w:val="ListParagraph"/>
        <w:numPr>
          <w:ilvl w:val="1"/>
          <w:numId w:val="38"/>
        </w:numPr>
        <w:ind w:left="798"/>
        <w:contextualSpacing w:val="0"/>
        <w:rPr>
          <w:rFonts w:eastAsia="Calibri"/>
          <w:color w:val="auto"/>
          <w:lang w:eastAsia="en-US"/>
        </w:rPr>
      </w:pPr>
      <w:r w:rsidRPr="00AD3BF5">
        <w:rPr>
          <w:rFonts w:eastAsia="Calibri"/>
          <w:color w:val="auto"/>
          <w:lang w:eastAsia="en-US"/>
        </w:rPr>
        <w:t>Records for the past two weeks indicated weekly cleaning of consumer bedrooms and daily cleaning of communal areas.</w:t>
      </w:r>
    </w:p>
    <w:p w14:paraId="30F3DD32" w14:textId="77777777" w:rsidR="007E112D" w:rsidRDefault="007E112D" w:rsidP="007E112D">
      <w:pPr>
        <w:pStyle w:val="ListParagraph"/>
        <w:numPr>
          <w:ilvl w:val="0"/>
          <w:numId w:val="38"/>
        </w:numPr>
        <w:ind w:left="425" w:hanging="425"/>
        <w:contextualSpacing w:val="0"/>
        <w:rPr>
          <w:color w:val="000000" w:themeColor="text1"/>
          <w:lang w:eastAsia="en-US"/>
        </w:rPr>
      </w:pPr>
      <w:r>
        <w:rPr>
          <w:color w:val="000000" w:themeColor="text1"/>
          <w:lang w:eastAsia="en-US"/>
        </w:rPr>
        <w:t>Consumers were observed unable to access other floors without staff assistance, as t</w:t>
      </w:r>
      <w:r w:rsidRPr="3C1766F8">
        <w:rPr>
          <w:color w:val="000000" w:themeColor="text1"/>
          <w:lang w:eastAsia="en-US"/>
        </w:rPr>
        <w:t>he lift</w:t>
      </w:r>
      <w:r>
        <w:rPr>
          <w:color w:val="000000" w:themeColor="text1"/>
          <w:lang w:eastAsia="en-US"/>
        </w:rPr>
        <w:t xml:space="preserve"> </w:t>
      </w:r>
      <w:r w:rsidRPr="3C1766F8">
        <w:rPr>
          <w:color w:val="000000" w:themeColor="text1"/>
          <w:lang w:eastAsia="en-US"/>
        </w:rPr>
        <w:t>require</w:t>
      </w:r>
      <w:r>
        <w:rPr>
          <w:color w:val="000000" w:themeColor="text1"/>
          <w:lang w:eastAsia="en-US"/>
        </w:rPr>
        <w:t>d</w:t>
      </w:r>
      <w:r w:rsidRPr="3C1766F8">
        <w:rPr>
          <w:color w:val="000000" w:themeColor="text1"/>
          <w:lang w:eastAsia="en-US"/>
        </w:rPr>
        <w:t xml:space="preserve"> card access. This was </w:t>
      </w:r>
      <w:r>
        <w:rPr>
          <w:color w:val="000000" w:themeColor="text1"/>
          <w:lang w:eastAsia="en-US"/>
        </w:rPr>
        <w:t xml:space="preserve">corroborated </w:t>
      </w:r>
      <w:r w:rsidRPr="3C1766F8">
        <w:rPr>
          <w:color w:val="000000" w:themeColor="text1"/>
          <w:lang w:eastAsia="en-US"/>
        </w:rPr>
        <w:t>by two staff and two consumers.</w:t>
      </w:r>
      <w:r>
        <w:rPr>
          <w:color w:val="000000" w:themeColor="text1"/>
          <w:lang w:eastAsia="en-US"/>
        </w:rPr>
        <w:t xml:space="preserve">  </w:t>
      </w:r>
    </w:p>
    <w:p w14:paraId="1679A2D7" w14:textId="77777777" w:rsidR="007E112D" w:rsidRDefault="007E112D" w:rsidP="007E112D">
      <w:pPr>
        <w:rPr>
          <w:color w:val="auto"/>
        </w:rPr>
      </w:pPr>
      <w:r>
        <w:rPr>
          <w:color w:val="auto"/>
        </w:rPr>
        <w:t>T</w:t>
      </w:r>
      <w:r w:rsidRPr="00E54497">
        <w:rPr>
          <w:color w:val="auto"/>
        </w:rPr>
        <w:t xml:space="preserve">he Approved Provider </w:t>
      </w:r>
      <w:r>
        <w:rPr>
          <w:color w:val="auto"/>
        </w:rPr>
        <w:t>did not agree with</w:t>
      </w:r>
      <w:r w:rsidRPr="00E54497">
        <w:rPr>
          <w:color w:val="auto"/>
        </w:rPr>
        <w:t xml:space="preserve"> the Assessment Team’s findings</w:t>
      </w:r>
      <w:r>
        <w:rPr>
          <w:color w:val="auto"/>
        </w:rPr>
        <w:t xml:space="preserve"> and the Approved Provider’s response detailed several measures introduced after the Site Audit, including, daily cleaning of the courtyard area, reminding staff of cleaning responsibilities and placement of cleaning equipment, increased inspections in the MSU and updating procedures.</w:t>
      </w:r>
    </w:p>
    <w:p w14:paraId="5368E1DE" w14:textId="77777777" w:rsidR="007E112D" w:rsidRDefault="007E112D" w:rsidP="007E112D">
      <w:pPr>
        <w:rPr>
          <w:color w:val="auto"/>
        </w:rPr>
      </w:pPr>
      <w:r>
        <w:rPr>
          <w:color w:val="auto"/>
        </w:rPr>
        <w:t xml:space="preserve">I acknowledge the service’s </w:t>
      </w:r>
      <w:r>
        <w:rPr>
          <w:rFonts w:eastAsiaTheme="minorHAnsi"/>
          <w:color w:val="auto"/>
        </w:rPr>
        <w:t>actions to rectify the deficiencies identified by the Assessment Team, however, i</w:t>
      </w:r>
      <w:r>
        <w:rPr>
          <w:color w:val="auto"/>
        </w:rPr>
        <w:t xml:space="preserve">n coming to my decision, I have relied upon the Assessment Team’s observations, which confirms the </w:t>
      </w:r>
      <w:r>
        <w:rPr>
          <w:rFonts w:eastAsia="Calibri"/>
          <w:color w:val="auto"/>
          <w:lang w:eastAsia="en-US"/>
        </w:rPr>
        <w:t>e</w:t>
      </w:r>
      <w:r w:rsidRPr="009B6B92">
        <w:rPr>
          <w:rFonts w:eastAsia="Calibri"/>
          <w:color w:val="auto"/>
          <w:lang w:eastAsia="en-US"/>
        </w:rPr>
        <w:t>nvironment</w:t>
      </w:r>
      <w:r>
        <w:rPr>
          <w:rFonts w:eastAsia="Calibri"/>
          <w:color w:val="auto"/>
          <w:lang w:eastAsia="en-US"/>
        </w:rPr>
        <w:t xml:space="preserve"> is</w:t>
      </w:r>
      <w:r w:rsidRPr="009B6B92">
        <w:rPr>
          <w:rFonts w:eastAsia="Calibri"/>
          <w:color w:val="auto"/>
          <w:lang w:eastAsia="en-US"/>
        </w:rPr>
        <w:t xml:space="preserve"> </w:t>
      </w:r>
      <w:r>
        <w:rPr>
          <w:rFonts w:eastAsia="Calibri"/>
          <w:color w:val="auto"/>
          <w:lang w:eastAsia="en-US"/>
        </w:rPr>
        <w:t xml:space="preserve">not </w:t>
      </w:r>
      <w:r w:rsidRPr="00690A04">
        <w:rPr>
          <w:rFonts w:eastAsia="Calibri"/>
          <w:color w:val="auto"/>
          <w:lang w:eastAsia="en-US"/>
        </w:rPr>
        <w:t>consistently safe, clean and comfortable</w:t>
      </w:r>
      <w:r>
        <w:rPr>
          <w:rFonts w:eastAsia="Calibri"/>
          <w:color w:val="auto"/>
          <w:lang w:eastAsia="en-US"/>
        </w:rPr>
        <w:t>, and does not</w:t>
      </w:r>
      <w:r w:rsidRPr="00690A04">
        <w:rPr>
          <w:rFonts w:eastAsia="Calibri"/>
          <w:color w:val="auto"/>
          <w:lang w:eastAsia="en-US"/>
        </w:rPr>
        <w:t xml:space="preserve"> enable consumers to move freely both indoors and outdoors.</w:t>
      </w:r>
      <w:r>
        <w:rPr>
          <w:rFonts w:eastAsia="Calibri"/>
          <w:color w:val="auto"/>
          <w:lang w:eastAsia="en-US"/>
        </w:rPr>
        <w:t xml:space="preserve"> I have also considered that these observations have been corroborated by statements from consumers and staff.</w:t>
      </w:r>
    </w:p>
    <w:p w14:paraId="79ADD5FA" w14:textId="77777777" w:rsidR="007E112D" w:rsidRPr="004C0E7B" w:rsidRDefault="007E112D" w:rsidP="007E112D">
      <w:pPr>
        <w:rPr>
          <w:color w:val="auto"/>
        </w:rPr>
      </w:pPr>
      <w:r w:rsidRPr="004C0E7B">
        <w:rPr>
          <w:color w:val="auto"/>
        </w:rPr>
        <w:t>Based on the evidence summarised above, I find the service non-compliant with this Requirement.</w:t>
      </w:r>
    </w:p>
    <w:p w14:paraId="1CF6D58D" w14:textId="77777777" w:rsidR="007E112D" w:rsidRPr="00D435F8" w:rsidRDefault="007E112D" w:rsidP="007E112D">
      <w:pPr>
        <w:pStyle w:val="Heading3"/>
      </w:pPr>
      <w:r w:rsidRPr="00D435F8">
        <w:lastRenderedPageBreak/>
        <w:t>Requirement 5(3)(c)</w:t>
      </w:r>
      <w:r>
        <w:tab/>
        <w:t>Compliant</w:t>
      </w:r>
    </w:p>
    <w:p w14:paraId="446B5445" w14:textId="77777777" w:rsidR="007E112D" w:rsidRPr="008D114F" w:rsidRDefault="007E112D" w:rsidP="007E112D">
      <w:pPr>
        <w:rPr>
          <w:i/>
        </w:rPr>
      </w:pPr>
      <w:r w:rsidRPr="008D114F">
        <w:rPr>
          <w:i/>
        </w:rPr>
        <w:t>Furniture, fittings and equipment are safe, clean, well maintained and suitable for the consumer.</w:t>
      </w:r>
    </w:p>
    <w:p w14:paraId="648CB0EF" w14:textId="77777777" w:rsidR="007E112D" w:rsidRPr="00314FF7" w:rsidRDefault="007E112D" w:rsidP="007E112D"/>
    <w:p w14:paraId="046CA0D0" w14:textId="77777777" w:rsidR="007E112D" w:rsidRDefault="007E112D" w:rsidP="007E112D">
      <w:pPr>
        <w:sectPr w:rsidR="007E112D" w:rsidSect="00AF2E37">
          <w:headerReference w:type="default" r:id="rId33"/>
          <w:type w:val="continuous"/>
          <w:pgSz w:w="11906" w:h="16838"/>
          <w:pgMar w:top="1701" w:right="1418" w:bottom="1418" w:left="1418" w:header="709" w:footer="397" w:gutter="0"/>
          <w:cols w:space="708"/>
          <w:titlePg/>
          <w:docGrid w:linePitch="360"/>
        </w:sectPr>
      </w:pPr>
    </w:p>
    <w:p w14:paraId="5661F2D3" w14:textId="77777777" w:rsidR="007E112D" w:rsidRDefault="007E112D" w:rsidP="007E112D">
      <w:pPr>
        <w:pStyle w:val="Heading1"/>
        <w:tabs>
          <w:tab w:val="right" w:pos="9070"/>
        </w:tabs>
        <w:spacing w:before="560" w:after="640"/>
        <w:rPr>
          <w:color w:val="FFFFFF" w:themeColor="background1"/>
          <w:sz w:val="36"/>
        </w:rPr>
        <w:sectPr w:rsidR="007E112D" w:rsidSect="00AF2E37">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706617FB" wp14:editId="17B2E29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331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6AD6963" w14:textId="77777777" w:rsidR="007E112D" w:rsidRPr="00FD1B02" w:rsidRDefault="007E112D" w:rsidP="007E112D">
      <w:pPr>
        <w:pStyle w:val="Heading3"/>
        <w:shd w:val="clear" w:color="auto" w:fill="F2F2F2" w:themeFill="background1" w:themeFillShade="F2"/>
      </w:pPr>
      <w:r w:rsidRPr="00FD1B02">
        <w:t>Consumer outcome:</w:t>
      </w:r>
    </w:p>
    <w:p w14:paraId="45B0C18C" w14:textId="77777777" w:rsidR="007E112D" w:rsidRDefault="007E112D" w:rsidP="007E112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8FDF5BF" w14:textId="77777777" w:rsidR="007E112D" w:rsidRDefault="007E112D" w:rsidP="007E112D">
      <w:pPr>
        <w:pStyle w:val="Heading3"/>
        <w:shd w:val="clear" w:color="auto" w:fill="F2F2F2" w:themeFill="background1" w:themeFillShade="F2"/>
      </w:pPr>
      <w:r>
        <w:t>Organisation statement:</w:t>
      </w:r>
    </w:p>
    <w:p w14:paraId="31C96AB7" w14:textId="77777777" w:rsidR="007E112D" w:rsidRDefault="007E112D" w:rsidP="007E112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70FCF84" w14:textId="77777777" w:rsidR="007E112D" w:rsidRDefault="007E112D" w:rsidP="007E112D">
      <w:pPr>
        <w:pStyle w:val="Heading2"/>
      </w:pPr>
      <w:r>
        <w:t>Assessment of Standard 6</w:t>
      </w:r>
    </w:p>
    <w:p w14:paraId="5498B70B" w14:textId="77777777" w:rsidR="007E112D" w:rsidRPr="002B6E4E" w:rsidRDefault="007E112D" w:rsidP="007E112D">
      <w:pPr>
        <w:rPr>
          <w:rFonts w:eastAsiaTheme="minorHAnsi"/>
          <w:color w:val="auto"/>
        </w:rPr>
      </w:pPr>
      <w:r w:rsidRPr="00154403">
        <w:rPr>
          <w:rFonts w:eastAsiaTheme="minorHAnsi"/>
        </w:rPr>
        <w:t xml:space="preserve">The Quality Standard is </w:t>
      </w:r>
      <w:r w:rsidRPr="002B6E4E">
        <w:rPr>
          <w:rFonts w:eastAsiaTheme="minorHAnsi"/>
          <w:color w:val="auto"/>
        </w:rPr>
        <w:t xml:space="preserve">assessed as compliant as four of the four specific </w:t>
      </w:r>
      <w:r>
        <w:rPr>
          <w:rFonts w:eastAsiaTheme="minorHAnsi"/>
          <w:color w:val="auto"/>
        </w:rPr>
        <w:t>R</w:t>
      </w:r>
      <w:r w:rsidRPr="002B6E4E">
        <w:rPr>
          <w:rFonts w:eastAsiaTheme="minorHAnsi"/>
          <w:color w:val="auto"/>
        </w:rPr>
        <w:t>equirements have been assessed as compliant.</w:t>
      </w:r>
    </w:p>
    <w:p w14:paraId="01B314C4" w14:textId="77777777" w:rsidR="007E112D" w:rsidRDefault="007E112D" w:rsidP="007E112D">
      <w:pPr>
        <w:rPr>
          <w:rFonts w:eastAsia="Calibri"/>
          <w:color w:val="auto"/>
          <w:lang w:eastAsia="en-US"/>
        </w:rPr>
      </w:pPr>
      <w:r w:rsidRPr="00FD22EF">
        <w:rPr>
          <w:rFonts w:eastAsia="Calibri"/>
          <w:color w:val="auto"/>
          <w:lang w:eastAsia="en-US"/>
        </w:rPr>
        <w:t>Overall</w:t>
      </w:r>
      <w:r>
        <w:rPr>
          <w:rFonts w:eastAsia="Calibri"/>
          <w:color w:val="auto"/>
          <w:lang w:eastAsia="en-US"/>
        </w:rPr>
        <w:t>,</w:t>
      </w:r>
      <w:r w:rsidRPr="00FD22EF">
        <w:rPr>
          <w:rFonts w:eastAsia="Calibri"/>
          <w:color w:val="auto"/>
          <w:lang w:eastAsia="en-US"/>
        </w:rPr>
        <w:t xml:space="preserve"> consumers considered they are encouraged and supported to give feedback and make complaints, and that appropriate action is taken.</w:t>
      </w:r>
      <w:r>
        <w:rPr>
          <w:rFonts w:eastAsia="Calibri"/>
          <w:color w:val="auto"/>
          <w:lang w:eastAsia="en-US"/>
        </w:rPr>
        <w:t xml:space="preserve">  </w:t>
      </w:r>
      <w:r w:rsidRPr="00C57062">
        <w:rPr>
          <w:rFonts w:eastAsia="Calibri"/>
          <w:color w:val="auto"/>
          <w:lang w:eastAsia="en-US"/>
        </w:rPr>
        <w:t xml:space="preserve">Consumers </w:t>
      </w:r>
      <w:r>
        <w:rPr>
          <w:rFonts w:eastAsia="Calibri"/>
          <w:color w:val="auto"/>
          <w:lang w:eastAsia="en-US"/>
        </w:rPr>
        <w:t>confirmed</w:t>
      </w:r>
      <w:r w:rsidRPr="00C57062">
        <w:rPr>
          <w:rFonts w:eastAsia="Calibri"/>
          <w:color w:val="auto"/>
          <w:lang w:eastAsia="en-US"/>
        </w:rPr>
        <w:t xml:space="preserve"> they are supported to make complaints</w:t>
      </w:r>
      <w:r>
        <w:rPr>
          <w:rFonts w:eastAsia="Calibri"/>
          <w:color w:val="auto"/>
          <w:lang w:eastAsia="en-US"/>
        </w:rPr>
        <w:t>, have various feedback channels available, are informed of interpreter and advocacy services available, and are aware of external complaints systems.</w:t>
      </w:r>
    </w:p>
    <w:p w14:paraId="4E3048AB" w14:textId="77777777" w:rsidR="007E112D" w:rsidRDefault="007E112D" w:rsidP="007E112D">
      <w:pPr>
        <w:rPr>
          <w:rFonts w:eastAsia="Calibri"/>
          <w:color w:val="auto"/>
          <w:lang w:eastAsia="en-US"/>
        </w:rPr>
      </w:pPr>
      <w:r w:rsidRPr="00C57062">
        <w:rPr>
          <w:rFonts w:eastAsia="Calibri"/>
          <w:color w:val="auto"/>
          <w:lang w:eastAsia="en-US"/>
        </w:rPr>
        <w:t xml:space="preserve">Consumers </w:t>
      </w:r>
      <w:r>
        <w:rPr>
          <w:rFonts w:eastAsia="Calibri"/>
          <w:color w:val="auto"/>
          <w:lang w:eastAsia="en-US"/>
        </w:rPr>
        <w:t>felt</w:t>
      </w:r>
      <w:r w:rsidRPr="00C57062">
        <w:rPr>
          <w:rFonts w:eastAsia="Calibri"/>
          <w:color w:val="auto"/>
          <w:lang w:eastAsia="en-US"/>
        </w:rPr>
        <w:t xml:space="preserve"> staff are responsive to their concerns when raised</w:t>
      </w:r>
      <w:r>
        <w:rPr>
          <w:rFonts w:eastAsia="Calibri"/>
          <w:color w:val="auto"/>
          <w:lang w:eastAsia="en-US"/>
        </w:rPr>
        <w:t xml:space="preserve">, </w:t>
      </w:r>
      <w:r w:rsidRPr="00C57062">
        <w:rPr>
          <w:rFonts w:eastAsia="Calibri"/>
          <w:color w:val="auto"/>
          <w:lang w:eastAsia="en-US"/>
        </w:rPr>
        <w:t>action them in a timely and appropriate manne</w:t>
      </w:r>
      <w:r>
        <w:rPr>
          <w:rFonts w:eastAsia="Calibri"/>
          <w:color w:val="auto"/>
          <w:lang w:eastAsia="en-US"/>
        </w:rPr>
        <w:t>r, and use an open disclosure process when things go wrong</w:t>
      </w:r>
      <w:r w:rsidRPr="00C57062">
        <w:rPr>
          <w:rFonts w:eastAsia="Calibri"/>
          <w:color w:val="auto"/>
          <w:lang w:eastAsia="en-US"/>
        </w:rPr>
        <w:t>.</w:t>
      </w:r>
      <w:r>
        <w:rPr>
          <w:rFonts w:eastAsia="Calibri"/>
          <w:color w:val="auto"/>
          <w:lang w:eastAsia="en-US"/>
        </w:rPr>
        <w:t xml:space="preserve"> </w:t>
      </w:r>
    </w:p>
    <w:p w14:paraId="2D609B12" w14:textId="77777777" w:rsidR="007E112D" w:rsidRDefault="007E112D" w:rsidP="007E112D">
      <w:pPr>
        <w:rPr>
          <w:rFonts w:eastAsia="Arial"/>
          <w:color w:val="000000" w:themeColor="text1"/>
        </w:rPr>
      </w:pPr>
      <w:r w:rsidRPr="14270B50">
        <w:rPr>
          <w:rFonts w:eastAsia="Arial"/>
          <w:color w:val="000000" w:themeColor="text1"/>
        </w:rPr>
        <w:t>Staff describe</w:t>
      </w:r>
      <w:r>
        <w:rPr>
          <w:rFonts w:eastAsia="Arial"/>
          <w:color w:val="000000" w:themeColor="text1"/>
        </w:rPr>
        <w:t>d</w:t>
      </w:r>
      <w:r w:rsidRPr="14270B50">
        <w:rPr>
          <w:rFonts w:eastAsia="Arial"/>
          <w:color w:val="000000" w:themeColor="text1"/>
        </w:rPr>
        <w:t xml:space="preserve"> how they support consumers and </w:t>
      </w:r>
      <w:r>
        <w:rPr>
          <w:rFonts w:eastAsia="Arial"/>
          <w:color w:val="000000" w:themeColor="text1"/>
        </w:rPr>
        <w:t>other stakeholders</w:t>
      </w:r>
      <w:r w:rsidRPr="14270B50">
        <w:rPr>
          <w:rFonts w:eastAsia="Arial"/>
          <w:color w:val="000000" w:themeColor="text1"/>
        </w:rPr>
        <w:t xml:space="preserve"> to provide feedback. </w:t>
      </w:r>
    </w:p>
    <w:p w14:paraId="6E29CEF0" w14:textId="77777777" w:rsidR="007E112D" w:rsidRPr="00824252" w:rsidRDefault="007E112D" w:rsidP="007E112D">
      <w:pPr>
        <w:rPr>
          <w:rFonts w:eastAsia="Calibri"/>
          <w:color w:val="auto"/>
          <w:lang w:eastAsia="en-US"/>
        </w:rPr>
      </w:pPr>
      <w:r>
        <w:rPr>
          <w:rFonts w:eastAsia="Calibri"/>
          <w:color w:val="auto"/>
          <w:lang w:eastAsia="en-US"/>
        </w:rPr>
        <w:t xml:space="preserve">The service has policies and procedures to guide staff in complaints and open disclosure processes, and the service demonstrated open disclosure is used where gaps in care or service delivery are identified. Documentation showed the service </w:t>
      </w:r>
      <w:r w:rsidRPr="00824252">
        <w:rPr>
          <w:rFonts w:eastAsia="Calibri"/>
          <w:color w:val="auto"/>
          <w:lang w:eastAsia="en-US"/>
        </w:rPr>
        <w:t xml:space="preserve">has implemented improvements in response to complaints or feedback received.   </w:t>
      </w:r>
    </w:p>
    <w:p w14:paraId="54F4BF61" w14:textId="77777777" w:rsidR="007E112D" w:rsidRPr="002E3391" w:rsidRDefault="007E112D" w:rsidP="007E112D">
      <w:pPr>
        <w:rPr>
          <w:rFonts w:eastAsia="Arial"/>
          <w:color w:val="auto"/>
        </w:rPr>
      </w:pPr>
      <w:r w:rsidRPr="002E3391">
        <w:rPr>
          <w:rFonts w:eastAsiaTheme="minorHAnsi"/>
          <w:color w:val="auto"/>
        </w:rPr>
        <w:t xml:space="preserve">Based on this evidence, I find the service to be compliant with all Requirements in Standard 6 Feedback and </w:t>
      </w:r>
      <w:r>
        <w:rPr>
          <w:rFonts w:eastAsiaTheme="minorHAnsi"/>
          <w:color w:val="auto"/>
        </w:rPr>
        <w:t>c</w:t>
      </w:r>
      <w:r w:rsidRPr="002E3391">
        <w:rPr>
          <w:rFonts w:eastAsiaTheme="minorHAnsi"/>
          <w:color w:val="auto"/>
        </w:rPr>
        <w:t>omplaints.</w:t>
      </w:r>
    </w:p>
    <w:p w14:paraId="4C5EBF2F" w14:textId="77777777" w:rsidR="007E112D" w:rsidRDefault="007E112D" w:rsidP="007E112D">
      <w:pPr>
        <w:pStyle w:val="Heading2"/>
      </w:pPr>
      <w:r>
        <w:lastRenderedPageBreak/>
        <w:t>Assessment of Standard 6 Requirements</w:t>
      </w:r>
      <w:r w:rsidRPr="0066387A">
        <w:rPr>
          <w:i/>
          <w:color w:val="0000FF"/>
          <w:sz w:val="24"/>
          <w:szCs w:val="24"/>
        </w:rPr>
        <w:t xml:space="preserve"> </w:t>
      </w:r>
    </w:p>
    <w:p w14:paraId="69D94AD5" w14:textId="77777777" w:rsidR="007E112D" w:rsidRPr="00506F7F" w:rsidRDefault="007E112D" w:rsidP="007E112D">
      <w:pPr>
        <w:pStyle w:val="Heading3"/>
      </w:pPr>
      <w:r w:rsidRPr="00506F7F">
        <w:t>Requirement 6(3)(a)</w:t>
      </w:r>
      <w:r>
        <w:tab/>
        <w:t>Compliant</w:t>
      </w:r>
    </w:p>
    <w:p w14:paraId="5018C8A3" w14:textId="77777777" w:rsidR="007E112D" w:rsidRPr="008D114F" w:rsidRDefault="007E112D" w:rsidP="007E112D">
      <w:pPr>
        <w:rPr>
          <w:i/>
        </w:rPr>
      </w:pPr>
      <w:r w:rsidRPr="008D114F">
        <w:rPr>
          <w:i/>
        </w:rPr>
        <w:t>Consumers, their family, friends, carers and others are encouraged and supported to provide feedback and make complaints.</w:t>
      </w:r>
    </w:p>
    <w:p w14:paraId="61D5E756" w14:textId="77777777" w:rsidR="007E112D" w:rsidRPr="00506F7F" w:rsidRDefault="007E112D" w:rsidP="007E112D">
      <w:pPr>
        <w:pStyle w:val="Heading3"/>
      </w:pPr>
      <w:r w:rsidRPr="00506F7F">
        <w:t>Requirement 6(3)(b)</w:t>
      </w:r>
      <w:r>
        <w:tab/>
        <w:t>Compliant</w:t>
      </w:r>
    </w:p>
    <w:p w14:paraId="6618AB14" w14:textId="77777777" w:rsidR="007E112D" w:rsidRPr="008D114F" w:rsidRDefault="007E112D" w:rsidP="007E112D">
      <w:pPr>
        <w:rPr>
          <w:i/>
        </w:rPr>
      </w:pPr>
      <w:r w:rsidRPr="008D114F">
        <w:rPr>
          <w:i/>
        </w:rPr>
        <w:t>Consumers are made aware of and have access to advocates, language services and other methods for raising and resolving complaints.</w:t>
      </w:r>
    </w:p>
    <w:p w14:paraId="5B67FA20" w14:textId="77777777" w:rsidR="007E112D" w:rsidRPr="00D435F8" w:rsidRDefault="007E112D" w:rsidP="007E112D">
      <w:pPr>
        <w:pStyle w:val="Heading3"/>
      </w:pPr>
      <w:r w:rsidRPr="00D435F8">
        <w:t>Requirement 6(3)(c)</w:t>
      </w:r>
      <w:r>
        <w:tab/>
        <w:t>Compliant</w:t>
      </w:r>
    </w:p>
    <w:p w14:paraId="3EF391FD" w14:textId="77777777" w:rsidR="007E112D" w:rsidRPr="008D114F" w:rsidRDefault="007E112D" w:rsidP="007E112D">
      <w:pPr>
        <w:rPr>
          <w:i/>
        </w:rPr>
      </w:pPr>
      <w:r w:rsidRPr="008D114F">
        <w:rPr>
          <w:i/>
        </w:rPr>
        <w:t>Appropriate action is taken in response to complaints and an open disclosure process is used when things go wrong.</w:t>
      </w:r>
    </w:p>
    <w:p w14:paraId="21347420" w14:textId="77777777" w:rsidR="007E112D" w:rsidRPr="00D435F8" w:rsidRDefault="007E112D" w:rsidP="007E112D">
      <w:pPr>
        <w:pStyle w:val="Heading3"/>
      </w:pPr>
      <w:r w:rsidRPr="00D435F8">
        <w:t>Requirement 6(3)(d)</w:t>
      </w:r>
      <w:r>
        <w:tab/>
        <w:t>Compliant</w:t>
      </w:r>
    </w:p>
    <w:p w14:paraId="7457A199" w14:textId="77777777" w:rsidR="007E112D" w:rsidRPr="008D114F" w:rsidRDefault="007E112D" w:rsidP="007E112D">
      <w:pPr>
        <w:rPr>
          <w:i/>
        </w:rPr>
      </w:pPr>
      <w:r w:rsidRPr="008D114F">
        <w:rPr>
          <w:i/>
        </w:rPr>
        <w:t>Feedback and complaints are reviewed and used to improve the quality of care and services.</w:t>
      </w:r>
    </w:p>
    <w:p w14:paraId="60DF70B4" w14:textId="77777777" w:rsidR="007E112D" w:rsidRDefault="007E112D" w:rsidP="007E112D">
      <w:pPr>
        <w:sectPr w:rsidR="007E112D" w:rsidSect="00AF2E37">
          <w:headerReference w:type="default" r:id="rId36"/>
          <w:type w:val="continuous"/>
          <w:pgSz w:w="11906" w:h="16838"/>
          <w:pgMar w:top="1701" w:right="1418" w:bottom="1418" w:left="1418" w:header="709" w:footer="397" w:gutter="0"/>
          <w:cols w:space="708"/>
          <w:titlePg/>
          <w:docGrid w:linePitch="360"/>
        </w:sectPr>
      </w:pPr>
    </w:p>
    <w:p w14:paraId="76F3889F" w14:textId="77777777" w:rsidR="007E112D" w:rsidRDefault="007E112D" w:rsidP="007E112D">
      <w:pPr>
        <w:pStyle w:val="Heading1"/>
        <w:tabs>
          <w:tab w:val="right" w:pos="9070"/>
        </w:tabs>
        <w:spacing w:before="560" w:after="640"/>
        <w:rPr>
          <w:color w:val="FFFFFF" w:themeColor="background1"/>
          <w:sz w:val="36"/>
        </w:rPr>
        <w:sectPr w:rsidR="007E112D" w:rsidSect="00AF2E37">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4AB4545" wp14:editId="798D4B6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900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7CD36CA" w14:textId="77777777" w:rsidR="007E112D" w:rsidRPr="000E654D" w:rsidRDefault="007E112D" w:rsidP="007E112D">
      <w:pPr>
        <w:pStyle w:val="Heading3"/>
        <w:shd w:val="clear" w:color="auto" w:fill="F2F2F2" w:themeFill="background1" w:themeFillShade="F2"/>
      </w:pPr>
      <w:r w:rsidRPr="000E654D">
        <w:t>Consumer outcome:</w:t>
      </w:r>
    </w:p>
    <w:p w14:paraId="16BBED7A" w14:textId="77777777" w:rsidR="007E112D" w:rsidRDefault="007E112D" w:rsidP="007E112D">
      <w:pPr>
        <w:numPr>
          <w:ilvl w:val="0"/>
          <w:numId w:val="7"/>
        </w:numPr>
        <w:shd w:val="clear" w:color="auto" w:fill="F2F2F2" w:themeFill="background1" w:themeFillShade="F2"/>
      </w:pPr>
      <w:r>
        <w:t>I get quality care and services when I need them from people who are knowledgeable, capable and caring.</w:t>
      </w:r>
    </w:p>
    <w:p w14:paraId="4292322B" w14:textId="77777777" w:rsidR="007E112D" w:rsidRDefault="007E112D" w:rsidP="007E112D">
      <w:pPr>
        <w:pStyle w:val="Heading3"/>
        <w:shd w:val="clear" w:color="auto" w:fill="F2F2F2" w:themeFill="background1" w:themeFillShade="F2"/>
      </w:pPr>
      <w:r>
        <w:t>Organisation statement:</w:t>
      </w:r>
    </w:p>
    <w:p w14:paraId="7D9B7515" w14:textId="77777777" w:rsidR="007E112D" w:rsidRDefault="007E112D" w:rsidP="007E112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FE7A22F" w14:textId="77777777" w:rsidR="007E112D" w:rsidRDefault="007E112D" w:rsidP="007E112D">
      <w:pPr>
        <w:pStyle w:val="Heading2"/>
      </w:pPr>
      <w:r>
        <w:t>Assessment of Standard 7</w:t>
      </w:r>
    </w:p>
    <w:p w14:paraId="0445D326" w14:textId="77777777" w:rsidR="007E112D" w:rsidRPr="006E73BC" w:rsidRDefault="007E112D" w:rsidP="007E112D">
      <w:pPr>
        <w:rPr>
          <w:rFonts w:eastAsiaTheme="minorHAnsi"/>
          <w:color w:val="auto"/>
        </w:rPr>
      </w:pPr>
      <w:r w:rsidRPr="00154403">
        <w:rPr>
          <w:rFonts w:eastAsiaTheme="minorHAnsi"/>
        </w:rPr>
        <w:t xml:space="preserve">The Quality Standard is assessed </w:t>
      </w:r>
      <w:r w:rsidRPr="006E73BC">
        <w:rPr>
          <w:rFonts w:eastAsiaTheme="minorHAnsi"/>
          <w:color w:val="auto"/>
        </w:rPr>
        <w:t xml:space="preserve">as non-compliant as one of the five specific </w:t>
      </w:r>
      <w:r>
        <w:rPr>
          <w:rFonts w:eastAsiaTheme="minorHAnsi"/>
          <w:color w:val="auto"/>
        </w:rPr>
        <w:t>R</w:t>
      </w:r>
      <w:r w:rsidRPr="006E73BC">
        <w:rPr>
          <w:rFonts w:eastAsiaTheme="minorHAnsi"/>
          <w:color w:val="auto"/>
        </w:rPr>
        <w:t>equirements ha</w:t>
      </w:r>
      <w:r>
        <w:rPr>
          <w:rFonts w:eastAsiaTheme="minorHAnsi"/>
          <w:color w:val="auto"/>
        </w:rPr>
        <w:t>s</w:t>
      </w:r>
      <w:r w:rsidRPr="006E73BC">
        <w:rPr>
          <w:rFonts w:eastAsiaTheme="minorHAnsi"/>
          <w:color w:val="auto"/>
        </w:rPr>
        <w:t xml:space="preserve"> been assessed as non-compliant.</w:t>
      </w:r>
    </w:p>
    <w:p w14:paraId="05C205C4" w14:textId="77777777" w:rsidR="007E112D" w:rsidRPr="006A3C96" w:rsidRDefault="007E112D" w:rsidP="007E112D">
      <w:pPr>
        <w:rPr>
          <w:color w:val="auto"/>
        </w:rPr>
      </w:pPr>
      <w:r w:rsidRPr="006A3C96">
        <w:rPr>
          <w:color w:val="auto"/>
        </w:rPr>
        <w:t xml:space="preserve">The Assessment Team have recommended </w:t>
      </w:r>
      <w:r>
        <w:rPr>
          <w:color w:val="auto"/>
        </w:rPr>
        <w:t>the service did not meet R</w:t>
      </w:r>
      <w:r w:rsidRPr="006A3C96">
        <w:rPr>
          <w:color w:val="auto"/>
        </w:rPr>
        <w:t>equirement (3)(</w:t>
      </w:r>
      <w:r>
        <w:rPr>
          <w:color w:val="auto"/>
        </w:rPr>
        <w:t>a</w:t>
      </w:r>
      <w:r w:rsidRPr="006A3C96">
        <w:rPr>
          <w:color w:val="auto"/>
        </w:rPr>
        <w:t xml:space="preserve">). I have considered the Assessment Team’s findings, the evidence documented in the Assessment Team’s report and the </w:t>
      </w:r>
      <w:r>
        <w:rPr>
          <w:color w:val="auto"/>
        </w:rPr>
        <w:t>Approved P</w:t>
      </w:r>
      <w:r w:rsidRPr="006A3C96">
        <w:rPr>
          <w:color w:val="auto"/>
        </w:rPr>
        <w:t xml:space="preserve">rovider’s response and find the service </w:t>
      </w:r>
      <w:r>
        <w:rPr>
          <w:color w:val="auto"/>
        </w:rPr>
        <w:t>n</w:t>
      </w:r>
      <w:r w:rsidRPr="006A3C96">
        <w:rPr>
          <w:color w:val="auto"/>
        </w:rPr>
        <w:t xml:space="preserve">on-compliant with </w:t>
      </w:r>
      <w:r>
        <w:rPr>
          <w:color w:val="auto"/>
        </w:rPr>
        <w:t>R</w:t>
      </w:r>
      <w:r w:rsidRPr="006A3C96">
        <w:rPr>
          <w:color w:val="auto"/>
        </w:rPr>
        <w:t>equirement (3)(</w:t>
      </w:r>
      <w:r>
        <w:rPr>
          <w:color w:val="auto"/>
        </w:rPr>
        <w:t>a</w:t>
      </w:r>
      <w:r w:rsidRPr="006A3C96">
        <w:rPr>
          <w:color w:val="auto"/>
        </w:rPr>
        <w:t>). I have provided reasons for my finding</w:t>
      </w:r>
      <w:r>
        <w:rPr>
          <w:color w:val="auto"/>
        </w:rPr>
        <w:t>s</w:t>
      </w:r>
      <w:r w:rsidRPr="006A3C96">
        <w:rPr>
          <w:color w:val="auto"/>
        </w:rPr>
        <w:t xml:space="preserve"> in the specific </w:t>
      </w:r>
      <w:r>
        <w:rPr>
          <w:color w:val="auto"/>
        </w:rPr>
        <w:t>R</w:t>
      </w:r>
      <w:r w:rsidRPr="006A3C96">
        <w:rPr>
          <w:color w:val="auto"/>
        </w:rPr>
        <w:t>equirement below.</w:t>
      </w:r>
    </w:p>
    <w:p w14:paraId="7F63E313" w14:textId="77777777" w:rsidR="007E112D" w:rsidRDefault="007E112D" w:rsidP="007E112D">
      <w:pPr>
        <w:rPr>
          <w:rFonts w:eastAsia="Calibri"/>
          <w:color w:val="000000" w:themeColor="text1"/>
          <w:lang w:eastAsia="en-US"/>
        </w:rPr>
      </w:pPr>
      <w:r w:rsidRPr="00684EFE">
        <w:rPr>
          <w:rFonts w:eastAsia="Calibri"/>
          <w:color w:val="000000" w:themeColor="text1"/>
          <w:lang w:eastAsia="en-US"/>
        </w:rPr>
        <w:t>Consumers confirmed staff</w:t>
      </w:r>
      <w:r>
        <w:rPr>
          <w:rFonts w:eastAsia="Calibri"/>
          <w:color w:val="000000" w:themeColor="text1"/>
          <w:lang w:eastAsia="en-US"/>
        </w:rPr>
        <w:t xml:space="preserve"> </w:t>
      </w:r>
      <w:r w:rsidRPr="00684EFE">
        <w:rPr>
          <w:rFonts w:eastAsia="Calibri"/>
          <w:color w:val="000000" w:themeColor="text1"/>
          <w:lang w:eastAsia="en-US"/>
        </w:rPr>
        <w:t xml:space="preserve">treat them with respect and value them as individuals. Observations of staff practice </w:t>
      </w:r>
      <w:r>
        <w:rPr>
          <w:rFonts w:eastAsia="Calibri"/>
          <w:color w:val="000000" w:themeColor="text1"/>
          <w:lang w:eastAsia="en-US"/>
        </w:rPr>
        <w:t>showed</w:t>
      </w:r>
      <w:r w:rsidRPr="00684EFE">
        <w:rPr>
          <w:rFonts w:eastAsia="Calibri"/>
          <w:color w:val="000000" w:themeColor="text1"/>
          <w:lang w:eastAsia="en-US"/>
        </w:rPr>
        <w:t xml:space="preserve"> consumers are treated in a kind and caring manner.</w:t>
      </w:r>
      <w:r w:rsidRPr="00CD52E9">
        <w:rPr>
          <w:rFonts w:eastAsia="Calibri"/>
          <w:color w:val="000000" w:themeColor="text1"/>
          <w:lang w:eastAsia="en-US"/>
        </w:rPr>
        <w:t xml:space="preserve"> </w:t>
      </w:r>
    </w:p>
    <w:p w14:paraId="360B5CEB" w14:textId="77777777" w:rsidR="007E112D" w:rsidRPr="00684EFE" w:rsidRDefault="007E112D" w:rsidP="007E112D">
      <w:pPr>
        <w:rPr>
          <w:rFonts w:eastAsia="Calibri"/>
          <w:color w:val="000000" w:themeColor="text1"/>
          <w:lang w:eastAsia="en-US"/>
        </w:rPr>
      </w:pPr>
      <w:r>
        <w:rPr>
          <w:rFonts w:eastAsia="Calibri"/>
          <w:color w:val="000000" w:themeColor="text1"/>
          <w:lang w:eastAsia="en-US"/>
        </w:rPr>
        <w:t>Most consumers considered staff are competent and were satisfied with the level of training provided to staff. One consumer confirmed the service asks for their input into the competency of student placements prior to offering them a job.</w:t>
      </w:r>
    </w:p>
    <w:p w14:paraId="6CF87783" w14:textId="77777777" w:rsidR="007E112D" w:rsidRPr="00143101" w:rsidRDefault="007E112D" w:rsidP="007E112D">
      <w:pPr>
        <w:rPr>
          <w:rFonts w:eastAsia="Calibri"/>
          <w:color w:val="000000" w:themeColor="text1"/>
          <w:lang w:eastAsia="en-US"/>
        </w:rPr>
      </w:pPr>
      <w:r>
        <w:rPr>
          <w:rFonts w:eastAsia="Calibri"/>
          <w:color w:val="000000" w:themeColor="text1"/>
          <w:lang w:eastAsia="en-US"/>
        </w:rPr>
        <w:t>Evidence showed there are</w:t>
      </w:r>
      <w:r w:rsidRPr="004056CC">
        <w:rPr>
          <w:rFonts w:eastAsia="Calibri"/>
          <w:color w:val="000000" w:themeColor="text1"/>
          <w:lang w:eastAsia="en-US"/>
        </w:rPr>
        <w:t xml:space="preserve"> recruitment policies and procedures</w:t>
      </w:r>
      <w:r>
        <w:rPr>
          <w:rFonts w:eastAsia="Calibri"/>
          <w:color w:val="000000" w:themeColor="text1"/>
          <w:lang w:eastAsia="en-US"/>
        </w:rPr>
        <w:t xml:space="preserve"> in place</w:t>
      </w:r>
      <w:r w:rsidRPr="004056CC">
        <w:rPr>
          <w:rFonts w:eastAsia="Calibri"/>
          <w:color w:val="000000" w:themeColor="text1"/>
          <w:lang w:eastAsia="en-US"/>
        </w:rPr>
        <w:t xml:space="preserve"> to </w:t>
      </w:r>
      <w:r w:rsidRPr="00143101">
        <w:rPr>
          <w:rFonts w:eastAsia="Calibri"/>
          <w:color w:val="000000" w:themeColor="text1"/>
          <w:lang w:eastAsia="en-US"/>
        </w:rPr>
        <w:t xml:space="preserve">guide management in staff recruitment and orientation. </w:t>
      </w:r>
      <w:r>
        <w:rPr>
          <w:rFonts w:eastAsia="Calibri"/>
          <w:color w:val="000000" w:themeColor="text1"/>
          <w:lang w:eastAsia="en-US"/>
        </w:rPr>
        <w:t>Competency assessments are undertaken, o</w:t>
      </w:r>
      <w:r w:rsidRPr="00143101">
        <w:rPr>
          <w:rFonts w:eastAsia="Calibri"/>
          <w:color w:val="000000" w:themeColor="text1"/>
          <w:lang w:eastAsia="en-US"/>
        </w:rPr>
        <w:t xml:space="preserve">ngoing training is provided through </w:t>
      </w:r>
      <w:r>
        <w:rPr>
          <w:rFonts w:eastAsia="Calibri"/>
          <w:color w:val="000000" w:themeColor="text1"/>
          <w:lang w:eastAsia="en-US"/>
        </w:rPr>
        <w:t>various means</w:t>
      </w:r>
      <w:r w:rsidRPr="00143101">
        <w:rPr>
          <w:rFonts w:eastAsia="Calibri"/>
          <w:color w:val="000000" w:themeColor="text1"/>
          <w:lang w:eastAsia="en-US"/>
        </w:rPr>
        <w:t xml:space="preserve"> and staff are supported to attend required training. However, training has not yet been provided to staff </w:t>
      </w:r>
      <w:r>
        <w:rPr>
          <w:rFonts w:eastAsia="Calibri"/>
          <w:color w:val="000000" w:themeColor="text1"/>
          <w:lang w:eastAsia="en-US"/>
        </w:rPr>
        <w:t>regarding</w:t>
      </w:r>
      <w:r w:rsidRPr="00143101">
        <w:rPr>
          <w:rFonts w:eastAsia="Calibri"/>
          <w:color w:val="000000" w:themeColor="text1"/>
          <w:lang w:eastAsia="en-US"/>
        </w:rPr>
        <w:t xml:space="preserve"> </w:t>
      </w:r>
      <w:r>
        <w:rPr>
          <w:rFonts w:eastAsia="Calibri"/>
          <w:color w:val="000000" w:themeColor="text1"/>
          <w:lang w:eastAsia="en-US"/>
        </w:rPr>
        <w:t xml:space="preserve">stoma care and the </w:t>
      </w:r>
      <w:r w:rsidRPr="00143101">
        <w:rPr>
          <w:rFonts w:eastAsia="Calibri"/>
          <w:color w:val="000000" w:themeColor="text1"/>
          <w:lang w:eastAsia="en-US"/>
        </w:rPr>
        <w:t>Serious Incident Response Scheme (SIRS).</w:t>
      </w:r>
    </w:p>
    <w:p w14:paraId="130DDC1F" w14:textId="77777777" w:rsidR="007E112D" w:rsidRPr="002E3391" w:rsidRDefault="007E112D" w:rsidP="007E112D">
      <w:pPr>
        <w:rPr>
          <w:bCs/>
          <w:color w:val="auto"/>
        </w:rPr>
      </w:pPr>
      <w:r>
        <w:rPr>
          <w:bCs/>
        </w:rPr>
        <w:t xml:space="preserve">The organisation did not demonstrate the numbers of members of the workforce deployed are planned to enable the delivery or management of safe and quality care. Consumer feedback and call bell reporting indicates consumers regularly wait </w:t>
      </w:r>
      <w:r>
        <w:rPr>
          <w:bCs/>
        </w:rPr>
        <w:lastRenderedPageBreak/>
        <w:t>extended periods of time for assistance from staff when using their call bells. Consumers reported impact to the delivery of personal care because of delayed response times.</w:t>
      </w:r>
    </w:p>
    <w:p w14:paraId="15C24ABC" w14:textId="77777777" w:rsidR="007E112D" w:rsidRPr="002E3391" w:rsidRDefault="007E112D" w:rsidP="007E112D">
      <w:pPr>
        <w:rPr>
          <w:rFonts w:eastAsia="Arial"/>
          <w:color w:val="auto"/>
        </w:rPr>
      </w:pPr>
      <w:r w:rsidRPr="002E3391">
        <w:rPr>
          <w:rFonts w:eastAsiaTheme="minorHAnsi"/>
          <w:color w:val="auto"/>
        </w:rPr>
        <w:t>Based on this evidence, I find the service to be compliant with Requirements (3)(b), (3)(c), (3)(d) and (3)(e) in Standard 7 Human resources.</w:t>
      </w:r>
    </w:p>
    <w:p w14:paraId="59B9CDFC" w14:textId="77777777" w:rsidR="007E112D" w:rsidRDefault="007E112D" w:rsidP="007E112D">
      <w:pPr>
        <w:pStyle w:val="Heading2"/>
      </w:pPr>
      <w:r>
        <w:t>Assessment of Standard 7 Requirements</w:t>
      </w:r>
      <w:r w:rsidRPr="0066387A">
        <w:rPr>
          <w:i/>
          <w:color w:val="0000FF"/>
          <w:sz w:val="24"/>
          <w:szCs w:val="24"/>
        </w:rPr>
        <w:t xml:space="preserve"> </w:t>
      </w:r>
    </w:p>
    <w:p w14:paraId="48202585" w14:textId="77777777" w:rsidR="007E112D" w:rsidRPr="00506F7F" w:rsidRDefault="007E112D" w:rsidP="007E112D">
      <w:pPr>
        <w:pStyle w:val="Heading3"/>
      </w:pPr>
      <w:r w:rsidRPr="00506F7F">
        <w:t>Requirement 7(3)(a)</w:t>
      </w:r>
      <w:r>
        <w:tab/>
        <w:t>Non-compliant</w:t>
      </w:r>
    </w:p>
    <w:p w14:paraId="144C4B84" w14:textId="77777777" w:rsidR="007E112D" w:rsidRPr="008D114F" w:rsidRDefault="007E112D" w:rsidP="007E112D">
      <w:pPr>
        <w:rPr>
          <w:i/>
        </w:rPr>
      </w:pPr>
      <w:r w:rsidRPr="008D114F">
        <w:rPr>
          <w:i/>
        </w:rPr>
        <w:t>The workforce is planned to enable, and the number and mix of members of the workforce deployed enables, the delivery and management of safe and quality care and services.</w:t>
      </w:r>
    </w:p>
    <w:p w14:paraId="4DF9C585" w14:textId="77777777" w:rsidR="007E112D" w:rsidRPr="0041705C" w:rsidRDefault="007E112D" w:rsidP="007E112D">
      <w:r w:rsidRPr="00121CA1">
        <w:rPr>
          <w:bCs/>
        </w:rPr>
        <w:t xml:space="preserve">The Assessment Team </w:t>
      </w:r>
      <w:r>
        <w:rPr>
          <w:bCs/>
        </w:rPr>
        <w:t>were not satisfied</w:t>
      </w:r>
      <w:r w:rsidRPr="00121CA1">
        <w:rPr>
          <w:bCs/>
        </w:rPr>
        <w:t xml:space="preserve"> the service </w:t>
      </w:r>
      <w:r>
        <w:rPr>
          <w:bCs/>
        </w:rPr>
        <w:t xml:space="preserve">effectively demonstrated the workforce is planned to enable, or the number of members of the workforce deployed enables, the delivery or management of safe and quality care. </w:t>
      </w:r>
      <w:r w:rsidRPr="00690A04">
        <w:t xml:space="preserve">The Assessment Team provided the following evidence relevant to my </w:t>
      </w:r>
      <w:r>
        <w:t>finding</w:t>
      </w:r>
      <w:r w:rsidRPr="00690A04">
        <w:t>:</w:t>
      </w:r>
    </w:p>
    <w:p w14:paraId="021B4C7F" w14:textId="77777777" w:rsidR="007E112D" w:rsidRPr="00FC085E" w:rsidRDefault="007E112D" w:rsidP="007E112D">
      <w:pPr>
        <w:pStyle w:val="ListParagraph"/>
        <w:numPr>
          <w:ilvl w:val="0"/>
          <w:numId w:val="38"/>
        </w:numPr>
        <w:ind w:left="425" w:hanging="425"/>
        <w:contextualSpacing w:val="0"/>
      </w:pPr>
      <w:r w:rsidRPr="00FC085E">
        <w:rPr>
          <w:bCs/>
        </w:rPr>
        <w:t xml:space="preserve">Six consumers </w:t>
      </w:r>
      <w:r>
        <w:rPr>
          <w:bCs/>
        </w:rPr>
        <w:t>residing</w:t>
      </w:r>
      <w:r w:rsidRPr="00FC085E">
        <w:rPr>
          <w:bCs/>
        </w:rPr>
        <w:t xml:space="preserve"> on the second floor, and one representative, who’s family member </w:t>
      </w:r>
      <w:r w:rsidRPr="00FC085E">
        <w:rPr>
          <w:color w:val="000000" w:themeColor="text1"/>
          <w:lang w:eastAsia="en-US"/>
        </w:rPr>
        <w:t>also resides on the second</w:t>
      </w:r>
      <w:r>
        <w:rPr>
          <w:color w:val="000000" w:themeColor="text1"/>
          <w:lang w:eastAsia="en-US"/>
        </w:rPr>
        <w:t xml:space="preserve"> </w:t>
      </w:r>
      <w:r w:rsidRPr="00FC085E">
        <w:rPr>
          <w:color w:val="000000" w:themeColor="text1"/>
          <w:lang w:eastAsia="en-US"/>
        </w:rPr>
        <w:t>floor</w:t>
      </w:r>
      <w:r>
        <w:rPr>
          <w:color w:val="000000" w:themeColor="text1"/>
          <w:lang w:eastAsia="en-US"/>
        </w:rPr>
        <w:t>,</w:t>
      </w:r>
      <w:r w:rsidRPr="00FC085E">
        <w:rPr>
          <w:color w:val="000000" w:themeColor="text1"/>
          <w:lang w:eastAsia="en-US"/>
        </w:rPr>
        <w:t xml:space="preserve"> reported staff response times often exceed the</w:t>
      </w:r>
      <w:r w:rsidRPr="00FC085E">
        <w:rPr>
          <w:color w:val="FF0000"/>
          <w:lang w:eastAsia="en-US"/>
        </w:rPr>
        <w:t xml:space="preserve"> </w:t>
      </w:r>
      <w:r w:rsidRPr="00FC085E">
        <w:rPr>
          <w:color w:val="000000" w:themeColor="text1"/>
          <w:lang w:eastAsia="en-US"/>
        </w:rPr>
        <w:t>service’s 10 minute key performance indicator (KPI)</w:t>
      </w:r>
      <w:r>
        <w:rPr>
          <w:color w:val="000000" w:themeColor="text1"/>
          <w:lang w:eastAsia="en-US"/>
        </w:rPr>
        <w:t xml:space="preserve"> and provided examples of how this i</w:t>
      </w:r>
      <w:r w:rsidRPr="00FC085E">
        <w:rPr>
          <w:color w:val="000000" w:themeColor="text1"/>
          <w:lang w:eastAsia="en-US"/>
        </w:rPr>
        <w:t xml:space="preserve">mpacts </w:t>
      </w:r>
      <w:r>
        <w:rPr>
          <w:color w:val="000000" w:themeColor="text1"/>
          <w:lang w:eastAsia="en-US"/>
        </w:rPr>
        <w:t>the consumers</w:t>
      </w:r>
      <w:r w:rsidRPr="00FC085E">
        <w:rPr>
          <w:color w:val="000000" w:themeColor="text1"/>
          <w:lang w:eastAsia="en-US"/>
        </w:rPr>
        <w:t xml:space="preserve">, including loss of dignity, having to sponge wash instead of showering, waiting for pain medication, incontinence and thirst.  </w:t>
      </w:r>
    </w:p>
    <w:p w14:paraId="6C525B0F" w14:textId="77777777" w:rsidR="007E112D" w:rsidRPr="009A4422" w:rsidRDefault="007E112D" w:rsidP="007E112D">
      <w:pPr>
        <w:pStyle w:val="ListParagraph"/>
        <w:numPr>
          <w:ilvl w:val="0"/>
          <w:numId w:val="38"/>
        </w:numPr>
        <w:ind w:left="425" w:hanging="425"/>
        <w:contextualSpacing w:val="0"/>
        <w:rPr>
          <w:bCs/>
        </w:rPr>
      </w:pPr>
      <w:r w:rsidRPr="00FC085E">
        <w:rPr>
          <w:bCs/>
        </w:rPr>
        <w:t>Call bell data for the second floor during the period 24 March 2021 to 7 April 2021 shows 171 call bell activations did not meet the service’s 10 minute KPI.</w:t>
      </w:r>
    </w:p>
    <w:p w14:paraId="2E7C2DC3" w14:textId="77777777" w:rsidR="007E112D" w:rsidRPr="009A4422" w:rsidRDefault="007E112D" w:rsidP="007E112D">
      <w:pPr>
        <w:pStyle w:val="ListParagraph"/>
        <w:numPr>
          <w:ilvl w:val="0"/>
          <w:numId w:val="38"/>
        </w:numPr>
        <w:ind w:left="425" w:hanging="425"/>
        <w:contextualSpacing w:val="0"/>
        <w:rPr>
          <w:bCs/>
        </w:rPr>
      </w:pPr>
      <w:r w:rsidRPr="00FC085E">
        <w:rPr>
          <w:bCs/>
        </w:rPr>
        <w:t xml:space="preserve">For five sampled consumers </w:t>
      </w:r>
      <w:r>
        <w:rPr>
          <w:bCs/>
        </w:rPr>
        <w:t xml:space="preserve">residing </w:t>
      </w:r>
      <w:r w:rsidRPr="00FC085E">
        <w:rPr>
          <w:bCs/>
        </w:rPr>
        <w:t xml:space="preserve">on the second floor, 83 call bell and floor mat activations were responded to between 10 minutes 26 </w:t>
      </w:r>
      <w:r>
        <w:rPr>
          <w:bCs/>
        </w:rPr>
        <w:t>seconds</w:t>
      </w:r>
      <w:r w:rsidRPr="00FC085E">
        <w:rPr>
          <w:bCs/>
        </w:rPr>
        <w:t xml:space="preserve"> and 42 minutes 07 seconds, with most occurring in the morning and overnight.  </w:t>
      </w:r>
    </w:p>
    <w:p w14:paraId="6CF45E30" w14:textId="77777777" w:rsidR="007E112D" w:rsidRPr="009A4422" w:rsidRDefault="007E112D" w:rsidP="007E112D">
      <w:pPr>
        <w:pStyle w:val="ListParagraph"/>
        <w:numPr>
          <w:ilvl w:val="0"/>
          <w:numId w:val="38"/>
        </w:numPr>
        <w:ind w:left="425" w:hanging="425"/>
        <w:contextualSpacing w:val="0"/>
        <w:rPr>
          <w:bCs/>
        </w:rPr>
      </w:pPr>
      <w:r w:rsidRPr="009A4422">
        <w:rPr>
          <w:bCs/>
        </w:rPr>
        <w:t>Management advised call bell reporting is undertaken by the service, including trending of average response times and follow</w:t>
      </w:r>
      <w:r w:rsidRPr="00E6336E">
        <w:rPr>
          <w:bCs/>
        </w:rPr>
        <w:t>ing</w:t>
      </w:r>
      <w:r w:rsidRPr="00653746">
        <w:rPr>
          <w:bCs/>
        </w:rPr>
        <w:t xml:space="preserve"> up of identified call bell responses </w:t>
      </w:r>
      <w:r w:rsidRPr="00891F05">
        <w:rPr>
          <w:bCs/>
        </w:rPr>
        <w:t>exceeding</w:t>
      </w:r>
      <w:r w:rsidRPr="00CA72C7">
        <w:rPr>
          <w:bCs/>
        </w:rPr>
        <w:t xml:space="preserve"> 20 minutes. </w:t>
      </w:r>
      <w:r w:rsidRPr="00CD5CDE">
        <w:rPr>
          <w:bCs/>
        </w:rPr>
        <w:t>No evidence of this was supplied.</w:t>
      </w:r>
      <w:r w:rsidRPr="002E3391">
        <w:rPr>
          <w:bCs/>
        </w:rPr>
        <w:t xml:space="preserve"> </w:t>
      </w:r>
    </w:p>
    <w:p w14:paraId="75CE5B29" w14:textId="77777777" w:rsidR="007E112D" w:rsidRPr="00CA72C7" w:rsidRDefault="007E112D" w:rsidP="007E112D">
      <w:pPr>
        <w:pStyle w:val="ListParagraph"/>
        <w:numPr>
          <w:ilvl w:val="0"/>
          <w:numId w:val="38"/>
        </w:numPr>
        <w:ind w:left="425" w:hanging="425"/>
        <w:contextualSpacing w:val="0"/>
        <w:rPr>
          <w:bCs/>
        </w:rPr>
      </w:pPr>
      <w:r w:rsidRPr="009A4422">
        <w:rPr>
          <w:bCs/>
        </w:rPr>
        <w:t xml:space="preserve">Management said area specific response times had not been analysed </w:t>
      </w:r>
      <w:r w:rsidRPr="00790EDC">
        <w:rPr>
          <w:bCs/>
        </w:rPr>
        <w:t xml:space="preserve">and </w:t>
      </w:r>
      <w:r w:rsidRPr="00161683">
        <w:rPr>
          <w:bCs/>
        </w:rPr>
        <w:t xml:space="preserve">they </w:t>
      </w:r>
      <w:r w:rsidRPr="00E6336E">
        <w:rPr>
          <w:bCs/>
        </w:rPr>
        <w:t xml:space="preserve">were not aware of delays experienced by consumers on </w:t>
      </w:r>
      <w:r w:rsidRPr="00653746">
        <w:rPr>
          <w:bCs/>
        </w:rPr>
        <w:t>the second floor</w:t>
      </w:r>
      <w:r w:rsidRPr="00891F05">
        <w:rPr>
          <w:bCs/>
        </w:rPr>
        <w:t xml:space="preserve">. </w:t>
      </w:r>
    </w:p>
    <w:p w14:paraId="088C1A53" w14:textId="77777777" w:rsidR="007E112D" w:rsidRPr="009A4422" w:rsidRDefault="007E112D" w:rsidP="007E112D">
      <w:pPr>
        <w:pStyle w:val="ListParagraph"/>
        <w:numPr>
          <w:ilvl w:val="0"/>
          <w:numId w:val="38"/>
        </w:numPr>
        <w:ind w:left="425" w:hanging="425"/>
        <w:contextualSpacing w:val="0"/>
        <w:rPr>
          <w:bCs/>
        </w:rPr>
      </w:pPr>
      <w:r w:rsidRPr="00FC085E">
        <w:rPr>
          <w:bCs/>
        </w:rPr>
        <w:t>As call bell data was not adequately monitored, the service failed to identify possible issues with sleep</w:t>
      </w:r>
      <w:r>
        <w:rPr>
          <w:bCs/>
        </w:rPr>
        <w:t>ing</w:t>
      </w:r>
      <w:r w:rsidRPr="00FC085E">
        <w:rPr>
          <w:bCs/>
        </w:rPr>
        <w:t xml:space="preserve"> patterns of one consumer.</w:t>
      </w:r>
    </w:p>
    <w:p w14:paraId="01DAA152" w14:textId="77777777" w:rsidR="007E112D" w:rsidRDefault="007E112D" w:rsidP="007E112D">
      <w:r>
        <w:lastRenderedPageBreak/>
        <w:t>The Approved Provider’s response acknowledges the Assessment Team’s findings and describes measures implemented as a result of issues identified at the Site Audit. These include undertaking area specific anonymous consumer surveys about staff response times, conducting call bell audits by type and area, daily monitoring of call bell response times, interviewing affected consumers when an extended response time is identified and summarising call bell audit data in the monthly newsletter.</w:t>
      </w:r>
    </w:p>
    <w:p w14:paraId="3B6B7EFC" w14:textId="77777777" w:rsidR="007E112D" w:rsidRDefault="007E112D" w:rsidP="007E112D">
      <w:pPr>
        <w:rPr>
          <w:bCs/>
        </w:rPr>
      </w:pPr>
      <w:r w:rsidRPr="00E42F56">
        <w:rPr>
          <w:color w:val="auto"/>
        </w:rPr>
        <w:t>I acknowledge the</w:t>
      </w:r>
      <w:r>
        <w:rPr>
          <w:color w:val="auto"/>
        </w:rPr>
        <w:t xml:space="preserve"> A</w:t>
      </w:r>
      <w:r w:rsidRPr="00E42F56">
        <w:rPr>
          <w:color w:val="auto"/>
        </w:rPr>
        <w:t xml:space="preserve">pproved </w:t>
      </w:r>
      <w:r>
        <w:rPr>
          <w:color w:val="auto"/>
        </w:rPr>
        <w:t>P</w:t>
      </w:r>
      <w:r w:rsidRPr="00E42F56">
        <w:rPr>
          <w:color w:val="auto"/>
        </w:rPr>
        <w:t>rovider’s response to the Assessment Team’s findings</w:t>
      </w:r>
      <w:r>
        <w:rPr>
          <w:color w:val="auto"/>
        </w:rPr>
        <w:t xml:space="preserve">, however, </w:t>
      </w:r>
      <w:r w:rsidRPr="00E42F56">
        <w:rPr>
          <w:color w:val="auto"/>
        </w:rPr>
        <w:t>based</w:t>
      </w:r>
      <w:r w:rsidRPr="001073CA">
        <w:rPr>
          <w:color w:val="auto"/>
        </w:rPr>
        <w:t xml:space="preserve"> on </w:t>
      </w:r>
      <w:r>
        <w:rPr>
          <w:color w:val="auto"/>
        </w:rPr>
        <w:t xml:space="preserve">evidence in </w:t>
      </w:r>
      <w:r w:rsidRPr="001073CA">
        <w:rPr>
          <w:color w:val="auto"/>
        </w:rPr>
        <w:t xml:space="preserve">the </w:t>
      </w:r>
      <w:r>
        <w:rPr>
          <w:color w:val="auto"/>
        </w:rPr>
        <w:t xml:space="preserve">Assessment Team’s report, I </w:t>
      </w:r>
      <w:r w:rsidRPr="001073CA">
        <w:rPr>
          <w:color w:val="auto"/>
        </w:rPr>
        <w:t xml:space="preserve">find at the time of the </w:t>
      </w:r>
      <w:r>
        <w:rPr>
          <w:color w:val="auto"/>
        </w:rPr>
        <w:t>Site</w:t>
      </w:r>
      <w:r w:rsidRPr="001073CA">
        <w:rPr>
          <w:color w:val="auto"/>
        </w:rPr>
        <w:t xml:space="preserve"> Audit</w:t>
      </w:r>
      <w:r>
        <w:rPr>
          <w:color w:val="auto"/>
        </w:rPr>
        <w:t xml:space="preserve">, the service’s the </w:t>
      </w:r>
      <w:r>
        <w:rPr>
          <w:bCs/>
        </w:rPr>
        <w:t xml:space="preserve">workforce was not planned to enable, or the number of members of the workforce deployed enables the delivery or management of safe and quality care.  </w:t>
      </w:r>
    </w:p>
    <w:p w14:paraId="25F36C3B" w14:textId="77777777" w:rsidR="007E112D" w:rsidRPr="002E3391" w:rsidRDefault="007E112D" w:rsidP="007E112D">
      <w:pPr>
        <w:rPr>
          <w:bCs/>
        </w:rPr>
      </w:pPr>
      <w:r>
        <w:rPr>
          <w:bCs/>
        </w:rPr>
        <w:t xml:space="preserve">In coming to my decision, I have relied on call bell data and interviews with management which demonstrates call bell monitoring is ineffective in identifying deficits in the number of staff and mix of skills needed to deliver safe and quality care.  </w:t>
      </w:r>
    </w:p>
    <w:p w14:paraId="068BE662" w14:textId="77777777" w:rsidR="007E112D" w:rsidRPr="00121CA1" w:rsidRDefault="007E112D" w:rsidP="007E112D">
      <w:pPr>
        <w:rPr>
          <w:color w:val="auto"/>
        </w:rPr>
      </w:pPr>
      <w:r w:rsidRPr="00121CA1">
        <w:rPr>
          <w:color w:val="auto"/>
        </w:rPr>
        <w:t xml:space="preserve">Based on the </w:t>
      </w:r>
      <w:r>
        <w:rPr>
          <w:color w:val="auto"/>
        </w:rPr>
        <w:t xml:space="preserve">evidence </w:t>
      </w:r>
      <w:r w:rsidRPr="00121CA1">
        <w:rPr>
          <w:color w:val="auto"/>
        </w:rPr>
        <w:t xml:space="preserve">summarised above, I find the service non-compliant with this </w:t>
      </w:r>
      <w:r>
        <w:rPr>
          <w:color w:val="auto"/>
        </w:rPr>
        <w:t>R</w:t>
      </w:r>
      <w:r w:rsidRPr="00121CA1">
        <w:rPr>
          <w:color w:val="auto"/>
        </w:rPr>
        <w:t>equirement.</w:t>
      </w:r>
    </w:p>
    <w:p w14:paraId="4011F400" w14:textId="77777777" w:rsidR="007E112D" w:rsidRPr="00506F7F" w:rsidRDefault="007E112D" w:rsidP="007E112D">
      <w:pPr>
        <w:pStyle w:val="Heading3"/>
      </w:pPr>
      <w:r w:rsidRPr="00506F7F">
        <w:t>Requirement 7(3)(b)</w:t>
      </w:r>
      <w:r>
        <w:tab/>
        <w:t>Compliant</w:t>
      </w:r>
    </w:p>
    <w:p w14:paraId="0BCA78E6" w14:textId="77777777" w:rsidR="007E112D" w:rsidRPr="008D114F" w:rsidRDefault="007E112D" w:rsidP="007E112D">
      <w:pPr>
        <w:rPr>
          <w:i/>
        </w:rPr>
      </w:pPr>
      <w:r w:rsidRPr="008D114F">
        <w:rPr>
          <w:i/>
        </w:rPr>
        <w:t>Workforce interactions with consumers are kind, caring and respectful of each consumer’s identity, culture and diversity.</w:t>
      </w:r>
    </w:p>
    <w:p w14:paraId="718CBB4F" w14:textId="77777777" w:rsidR="007E112D" w:rsidRPr="00095CD4" w:rsidRDefault="007E112D" w:rsidP="007E112D">
      <w:pPr>
        <w:pStyle w:val="Heading3"/>
      </w:pPr>
      <w:r w:rsidRPr="00095CD4">
        <w:t>Requirement 7(3)(c)</w:t>
      </w:r>
      <w:r>
        <w:tab/>
        <w:t>Compliant</w:t>
      </w:r>
    </w:p>
    <w:p w14:paraId="3EFAC8E6" w14:textId="77777777" w:rsidR="007E112D" w:rsidRPr="008D114F" w:rsidRDefault="007E112D" w:rsidP="007E112D">
      <w:pPr>
        <w:rPr>
          <w:i/>
        </w:rPr>
      </w:pPr>
      <w:r w:rsidRPr="008D114F">
        <w:rPr>
          <w:i/>
        </w:rPr>
        <w:t>The workforce is competent and the members of the workforce have the qualifications and knowledge to effectively perform their roles.</w:t>
      </w:r>
    </w:p>
    <w:p w14:paraId="35F9FB7E" w14:textId="77777777" w:rsidR="007E112D" w:rsidRPr="00095CD4" w:rsidRDefault="007E112D" w:rsidP="007E112D">
      <w:pPr>
        <w:pStyle w:val="Heading3"/>
      </w:pPr>
      <w:r w:rsidRPr="00095CD4">
        <w:t>Requirement 7(3)(d)</w:t>
      </w:r>
      <w:r>
        <w:tab/>
        <w:t>Compliant</w:t>
      </w:r>
    </w:p>
    <w:p w14:paraId="5231E5BE" w14:textId="77777777" w:rsidR="007E112D" w:rsidRPr="008D114F" w:rsidRDefault="007E112D" w:rsidP="007E112D">
      <w:pPr>
        <w:rPr>
          <w:i/>
        </w:rPr>
      </w:pPr>
      <w:r w:rsidRPr="008D114F">
        <w:rPr>
          <w:i/>
        </w:rPr>
        <w:t>The workforce is recruited, trained, equipped and supported to deliver the outcomes required by these standards.</w:t>
      </w:r>
    </w:p>
    <w:p w14:paraId="5F47831D" w14:textId="77777777" w:rsidR="007E112D" w:rsidRPr="00095CD4" w:rsidRDefault="007E112D" w:rsidP="007E112D">
      <w:pPr>
        <w:pStyle w:val="Heading3"/>
      </w:pPr>
      <w:r w:rsidRPr="00095CD4">
        <w:t>Requirement 7(3)(e)</w:t>
      </w:r>
      <w:r>
        <w:tab/>
        <w:t>Compliant</w:t>
      </w:r>
    </w:p>
    <w:p w14:paraId="557DC840" w14:textId="77777777" w:rsidR="007E112D" w:rsidRPr="008D114F" w:rsidRDefault="007E112D" w:rsidP="007E112D">
      <w:pPr>
        <w:rPr>
          <w:i/>
        </w:rPr>
      </w:pPr>
      <w:r w:rsidRPr="008D114F">
        <w:rPr>
          <w:i/>
        </w:rPr>
        <w:t>Regular assessment, monitoring and review of the performance of each member of the workforce is undertaken.</w:t>
      </w:r>
    </w:p>
    <w:p w14:paraId="55781B7C" w14:textId="77777777" w:rsidR="007E112D" w:rsidRPr="00506F7F" w:rsidRDefault="007E112D" w:rsidP="007E112D"/>
    <w:p w14:paraId="7BC354E3" w14:textId="77777777" w:rsidR="007E112D" w:rsidRDefault="007E112D" w:rsidP="007E112D">
      <w:pPr>
        <w:sectPr w:rsidR="007E112D" w:rsidSect="00AF2E37">
          <w:headerReference w:type="default" r:id="rId39"/>
          <w:type w:val="continuous"/>
          <w:pgSz w:w="11906" w:h="16838"/>
          <w:pgMar w:top="1701" w:right="1418" w:bottom="1418" w:left="1418" w:header="709" w:footer="397" w:gutter="0"/>
          <w:cols w:space="708"/>
          <w:titlePg/>
          <w:docGrid w:linePitch="360"/>
        </w:sectPr>
      </w:pPr>
    </w:p>
    <w:p w14:paraId="0F9C7770" w14:textId="77777777" w:rsidR="007E112D" w:rsidRDefault="007E112D" w:rsidP="007E112D">
      <w:pPr>
        <w:pStyle w:val="Heading1"/>
        <w:tabs>
          <w:tab w:val="right" w:pos="9070"/>
        </w:tabs>
        <w:spacing w:before="560" w:after="640"/>
        <w:rPr>
          <w:color w:val="FFFFFF" w:themeColor="background1"/>
          <w:sz w:val="36"/>
        </w:rPr>
        <w:sectPr w:rsidR="007E112D" w:rsidSect="00AF2E37">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3C934287" wp14:editId="786C1C3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470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09EB79E" w14:textId="77777777" w:rsidR="007E112D" w:rsidRPr="00FD1B02" w:rsidRDefault="007E112D" w:rsidP="007E112D">
      <w:pPr>
        <w:pStyle w:val="Heading3"/>
        <w:shd w:val="clear" w:color="auto" w:fill="F2F2F2" w:themeFill="background1" w:themeFillShade="F2"/>
      </w:pPr>
      <w:r w:rsidRPr="008312AC">
        <w:t>Consumer</w:t>
      </w:r>
      <w:r w:rsidRPr="00FD1B02">
        <w:t xml:space="preserve"> outcome:</w:t>
      </w:r>
    </w:p>
    <w:p w14:paraId="63F6D727" w14:textId="77777777" w:rsidR="007E112D" w:rsidRDefault="007E112D" w:rsidP="007E112D">
      <w:pPr>
        <w:numPr>
          <w:ilvl w:val="0"/>
          <w:numId w:val="8"/>
        </w:numPr>
        <w:shd w:val="clear" w:color="auto" w:fill="F2F2F2" w:themeFill="background1" w:themeFillShade="F2"/>
      </w:pPr>
      <w:r>
        <w:t>I am confident the organisation is well run. I can partner in improving the delivery of care and services.</w:t>
      </w:r>
    </w:p>
    <w:p w14:paraId="0FA8DA33" w14:textId="77777777" w:rsidR="007E112D" w:rsidRDefault="007E112D" w:rsidP="007E112D">
      <w:pPr>
        <w:pStyle w:val="Heading3"/>
        <w:shd w:val="clear" w:color="auto" w:fill="F2F2F2" w:themeFill="background1" w:themeFillShade="F2"/>
      </w:pPr>
      <w:r>
        <w:t>Organisation statement:</w:t>
      </w:r>
    </w:p>
    <w:p w14:paraId="5BC78C1A" w14:textId="77777777" w:rsidR="007E112D" w:rsidRDefault="007E112D" w:rsidP="007E112D">
      <w:pPr>
        <w:numPr>
          <w:ilvl w:val="0"/>
          <w:numId w:val="8"/>
        </w:numPr>
        <w:shd w:val="clear" w:color="auto" w:fill="F2F2F2" w:themeFill="background1" w:themeFillShade="F2"/>
      </w:pPr>
      <w:r>
        <w:t>The organisation’s governing body is accountable for the delivery of safe and quality care and services.</w:t>
      </w:r>
    </w:p>
    <w:p w14:paraId="1156966B" w14:textId="77777777" w:rsidR="007E112D" w:rsidRDefault="007E112D" w:rsidP="007E112D">
      <w:pPr>
        <w:pStyle w:val="Heading2"/>
      </w:pPr>
      <w:r>
        <w:t>Assessment of Standard 8</w:t>
      </w:r>
    </w:p>
    <w:p w14:paraId="41D53999" w14:textId="77777777" w:rsidR="007E112D" w:rsidRPr="00916F89" w:rsidRDefault="007E112D" w:rsidP="007E112D">
      <w:pPr>
        <w:rPr>
          <w:rFonts w:eastAsiaTheme="minorHAnsi"/>
          <w:color w:val="auto"/>
        </w:rPr>
      </w:pPr>
      <w:r w:rsidRPr="00154403">
        <w:rPr>
          <w:rFonts w:eastAsiaTheme="minorHAnsi"/>
        </w:rPr>
        <w:t xml:space="preserve">The Quality Standard is </w:t>
      </w:r>
      <w:r w:rsidRPr="00916F89">
        <w:rPr>
          <w:rFonts w:eastAsiaTheme="minorHAnsi"/>
          <w:color w:val="auto"/>
        </w:rPr>
        <w:t xml:space="preserve">assessed as compliant as five of the five specific </w:t>
      </w:r>
      <w:r>
        <w:rPr>
          <w:rFonts w:eastAsiaTheme="minorHAnsi"/>
          <w:color w:val="auto"/>
        </w:rPr>
        <w:t>R</w:t>
      </w:r>
      <w:r w:rsidRPr="00916F89">
        <w:rPr>
          <w:rFonts w:eastAsiaTheme="minorHAnsi"/>
          <w:color w:val="auto"/>
        </w:rPr>
        <w:t>equirements have been assessed as compliant.</w:t>
      </w:r>
    </w:p>
    <w:p w14:paraId="2C0F7B4C" w14:textId="77777777" w:rsidR="007E112D" w:rsidRDefault="007E112D" w:rsidP="007E112D">
      <w:pPr>
        <w:rPr>
          <w:rFonts w:eastAsia="Calibri"/>
          <w:color w:val="auto"/>
          <w:lang w:eastAsia="en-US"/>
        </w:rPr>
      </w:pPr>
      <w:r w:rsidRPr="00890551">
        <w:rPr>
          <w:rFonts w:eastAsia="Calibri"/>
          <w:color w:val="auto"/>
          <w:lang w:eastAsia="en-US"/>
        </w:rPr>
        <w:t>Overall</w:t>
      </w:r>
      <w:r>
        <w:rPr>
          <w:rFonts w:eastAsia="Calibri"/>
          <w:color w:val="auto"/>
          <w:lang w:eastAsia="en-US"/>
        </w:rPr>
        <w:t>,</w:t>
      </w:r>
      <w:r w:rsidRPr="00890551">
        <w:rPr>
          <w:rFonts w:eastAsia="Calibri"/>
          <w:color w:val="auto"/>
          <w:lang w:eastAsia="en-US"/>
        </w:rPr>
        <w:t xml:space="preserve"> </w:t>
      </w:r>
      <w:r>
        <w:rPr>
          <w:rFonts w:eastAsia="Calibri"/>
          <w:color w:val="auto"/>
          <w:lang w:eastAsia="en-US"/>
        </w:rPr>
        <w:t>c</w:t>
      </w:r>
      <w:r w:rsidRPr="00890551">
        <w:rPr>
          <w:rFonts w:eastAsia="Calibri"/>
          <w:color w:val="auto"/>
          <w:lang w:eastAsia="en-US"/>
        </w:rPr>
        <w:t xml:space="preserve">onsumers considered </w:t>
      </w:r>
      <w:r>
        <w:rPr>
          <w:rFonts w:eastAsia="Calibri"/>
          <w:color w:val="auto"/>
          <w:lang w:eastAsia="en-US"/>
        </w:rPr>
        <w:t>the organisation</w:t>
      </w:r>
      <w:r w:rsidRPr="00890551">
        <w:rPr>
          <w:rFonts w:eastAsia="Calibri"/>
          <w:color w:val="auto"/>
          <w:lang w:eastAsia="en-US"/>
        </w:rPr>
        <w:t xml:space="preserve"> is well run and they can partner in improving the delivery of care and services. </w:t>
      </w:r>
      <w:r>
        <w:rPr>
          <w:rFonts w:eastAsia="Calibri"/>
          <w:color w:val="auto"/>
          <w:lang w:eastAsia="en-US"/>
        </w:rPr>
        <w:t xml:space="preserve">Consumers are engaged in the development, delivery and evaluation of care and services through their attendance at resident meetings and provide feedback on staffing, disclosable incidents, complaints, call bell trending, staff training and environmental improvements. Consumers are invited to have input into the recruitment of new staff by providing feedback on the performance of trainees.  </w:t>
      </w:r>
    </w:p>
    <w:p w14:paraId="68F9EED8" w14:textId="77777777" w:rsidR="007E112D" w:rsidRDefault="007E112D" w:rsidP="007E112D">
      <w:pPr>
        <w:tabs>
          <w:tab w:val="right" w:pos="9026"/>
        </w:tabs>
      </w:pPr>
      <w:r>
        <w:t>Communication of the Board’s leadership and direction occurs through regular management and leadership meetings. The Board is guided by policies and procedures and an external legal team is available to provide professional support and guidance to the organisation if required.</w:t>
      </w:r>
    </w:p>
    <w:p w14:paraId="574CC54F" w14:textId="77777777" w:rsidR="007E112D" w:rsidRPr="008677AA" w:rsidRDefault="007E112D" w:rsidP="007E112D">
      <w:pPr>
        <w:rPr>
          <w:rFonts w:eastAsia="Calibri"/>
          <w:color w:val="0000FF"/>
          <w:lang w:eastAsia="en-US"/>
        </w:rPr>
      </w:pPr>
      <w:r>
        <w:rPr>
          <w:rFonts w:eastAsia="Calibri"/>
          <w:color w:val="000000" w:themeColor="text1"/>
          <w:lang w:eastAsia="en-US"/>
        </w:rPr>
        <w:t>The organisation demonstrated effective governance systems relating to information management, continuous improvement, financial governance, workforce governance and regulatory compliance. Policies, procedures, guidelines and other documents are available to guide organisation wide practice. These documents are regularly reviewed to ensure they remain current and reflect the Requirements of the Quality Standards and other legislation relevant to the delivery of care and services</w:t>
      </w:r>
      <w:r>
        <w:rPr>
          <w:rFonts w:eastAsia="Calibri"/>
          <w:color w:val="0000FF"/>
          <w:lang w:eastAsia="en-US"/>
        </w:rPr>
        <w:t>.</w:t>
      </w:r>
    </w:p>
    <w:p w14:paraId="373A56AB" w14:textId="77777777" w:rsidR="007E112D" w:rsidRDefault="007E112D" w:rsidP="007E112D">
      <w:pPr>
        <w:tabs>
          <w:tab w:val="right" w:pos="9026"/>
        </w:tabs>
      </w:pPr>
    </w:p>
    <w:p w14:paraId="541BB855" w14:textId="77777777" w:rsidR="007E112D" w:rsidRDefault="007E112D" w:rsidP="007E112D">
      <w:pPr>
        <w:tabs>
          <w:tab w:val="right" w:pos="9026"/>
        </w:tabs>
      </w:pPr>
      <w:r w:rsidRPr="3EF1D54F">
        <w:rPr>
          <w:rFonts w:eastAsia="Calibri"/>
          <w:color w:val="auto"/>
          <w:lang w:eastAsia="en-US"/>
        </w:rPr>
        <w:lastRenderedPageBreak/>
        <w:t>The organisation has</w:t>
      </w:r>
      <w:r>
        <w:rPr>
          <w:rFonts w:eastAsia="Calibri"/>
          <w:color w:val="auto"/>
          <w:lang w:eastAsia="en-US"/>
        </w:rPr>
        <w:t xml:space="preserve"> a risk management framework to guide staff in managing high</w:t>
      </w:r>
      <w:r>
        <w:rPr>
          <w:rFonts w:eastAsia="Calibri"/>
          <w:color w:val="auto"/>
          <w:lang w:eastAsia="en-US"/>
        </w:rPr>
        <w:noBreakHyphen/>
        <w:t>impact or high-prevalence risks, abuse and neglect of consumers, and incident management and prevention, to support consumers to live the best life they can.  The organisation has</w:t>
      </w:r>
      <w:r w:rsidRPr="3EF1D54F">
        <w:rPr>
          <w:rFonts w:eastAsia="Calibri"/>
          <w:color w:val="auto"/>
          <w:lang w:eastAsia="en-US"/>
        </w:rPr>
        <w:t xml:space="preserve"> </w:t>
      </w:r>
      <w:r>
        <w:rPr>
          <w:rFonts w:eastAsia="Calibri"/>
          <w:color w:val="auto"/>
          <w:lang w:eastAsia="en-US"/>
        </w:rPr>
        <w:t>effective</w:t>
      </w:r>
      <w:r w:rsidRPr="3EF1D54F">
        <w:rPr>
          <w:rFonts w:eastAsia="Calibri"/>
          <w:color w:val="auto"/>
          <w:lang w:eastAsia="en-US"/>
        </w:rPr>
        <w:t xml:space="preserve"> risk management strategies in place</w:t>
      </w:r>
      <w:r>
        <w:rPr>
          <w:rFonts w:eastAsia="Calibri"/>
          <w:color w:val="auto"/>
          <w:lang w:eastAsia="en-US"/>
        </w:rPr>
        <w:t>,</w:t>
      </w:r>
      <w:r w:rsidRPr="3EF1D54F">
        <w:rPr>
          <w:rFonts w:eastAsia="Calibri"/>
          <w:color w:val="auto"/>
          <w:lang w:eastAsia="en-US"/>
        </w:rPr>
        <w:t xml:space="preserve"> such as the annual influenza vaccination program and COVID-19 vaccination program</w:t>
      </w:r>
      <w:r>
        <w:rPr>
          <w:rFonts w:eastAsia="Calibri"/>
          <w:color w:val="auto"/>
          <w:lang w:eastAsia="en-US"/>
        </w:rPr>
        <w:t>,</w:t>
      </w:r>
      <w:r w:rsidRPr="3EF1D54F">
        <w:rPr>
          <w:rFonts w:eastAsia="Calibri"/>
          <w:color w:val="auto"/>
          <w:lang w:eastAsia="en-US"/>
        </w:rPr>
        <w:t xml:space="preserve"> which </w:t>
      </w:r>
      <w:r>
        <w:rPr>
          <w:rFonts w:eastAsia="Calibri"/>
          <w:color w:val="auto"/>
          <w:lang w:eastAsia="en-US"/>
        </w:rPr>
        <w:t xml:space="preserve">are </w:t>
      </w:r>
      <w:r w:rsidRPr="3EF1D54F">
        <w:rPr>
          <w:rFonts w:eastAsia="Calibri"/>
          <w:color w:val="auto"/>
          <w:lang w:eastAsia="en-US"/>
        </w:rPr>
        <w:t>promoted by the leadership team and executive.</w:t>
      </w:r>
    </w:p>
    <w:p w14:paraId="467B8964" w14:textId="77777777" w:rsidR="007E112D" w:rsidRPr="002E3391" w:rsidRDefault="007E112D" w:rsidP="007E112D">
      <w:pPr>
        <w:rPr>
          <w:rFonts w:eastAsia="Calibri"/>
          <w:color w:val="auto"/>
          <w:lang w:eastAsia="en-US"/>
        </w:rPr>
      </w:pPr>
      <w:r>
        <w:rPr>
          <w:rFonts w:eastAsia="Calibri"/>
          <w:color w:val="000000" w:themeColor="text1"/>
          <w:lang w:eastAsia="en-US"/>
        </w:rPr>
        <w:t xml:space="preserve">The organisation demonstrated it has a clinical governance framework, including policies for anti-microbial stewardship, minimising the use of restraint and open disclosure. Staff confirmed they had been educated about these policies and </w:t>
      </w:r>
      <w:r w:rsidRPr="002E3391">
        <w:rPr>
          <w:rFonts w:eastAsia="Calibri"/>
          <w:color w:val="auto"/>
          <w:lang w:eastAsia="en-US"/>
        </w:rPr>
        <w:t xml:space="preserve">provided examples of their relevance to their work. </w:t>
      </w:r>
    </w:p>
    <w:p w14:paraId="0C52AC7B" w14:textId="77777777" w:rsidR="007E112D" w:rsidRPr="002E3391" w:rsidRDefault="007E112D" w:rsidP="007E112D">
      <w:pPr>
        <w:rPr>
          <w:rFonts w:eastAsia="Arial"/>
          <w:color w:val="auto"/>
        </w:rPr>
      </w:pPr>
      <w:r w:rsidRPr="002E3391">
        <w:rPr>
          <w:rFonts w:eastAsiaTheme="minorHAnsi"/>
          <w:color w:val="auto"/>
        </w:rPr>
        <w:t xml:space="preserve">Based on this evidence, I find the service compliant with all </w:t>
      </w:r>
      <w:r>
        <w:rPr>
          <w:rFonts w:eastAsiaTheme="minorHAnsi"/>
          <w:color w:val="auto"/>
        </w:rPr>
        <w:t>R</w:t>
      </w:r>
      <w:r w:rsidRPr="002E3391">
        <w:rPr>
          <w:rFonts w:eastAsiaTheme="minorHAnsi"/>
          <w:color w:val="auto"/>
        </w:rPr>
        <w:t>equirements in Standard 8 Organisational governance.</w:t>
      </w:r>
    </w:p>
    <w:p w14:paraId="5AAF946B" w14:textId="77777777" w:rsidR="007E112D" w:rsidRDefault="007E112D" w:rsidP="007E112D">
      <w:pPr>
        <w:pStyle w:val="Heading2"/>
      </w:pPr>
      <w:r>
        <w:t>Assessment of Standard 8 Requirements</w:t>
      </w:r>
      <w:r w:rsidRPr="0066387A">
        <w:rPr>
          <w:i/>
          <w:color w:val="0000FF"/>
          <w:sz w:val="24"/>
          <w:szCs w:val="24"/>
        </w:rPr>
        <w:t xml:space="preserve"> </w:t>
      </w:r>
    </w:p>
    <w:p w14:paraId="1CDDAD62" w14:textId="77777777" w:rsidR="007E112D" w:rsidRPr="00506F7F" w:rsidRDefault="007E112D" w:rsidP="007E112D">
      <w:pPr>
        <w:pStyle w:val="Heading3"/>
      </w:pPr>
      <w:r w:rsidRPr="00506F7F">
        <w:t>Requirement 8(3)(a)</w:t>
      </w:r>
      <w:r w:rsidRPr="00506F7F">
        <w:tab/>
        <w:t>Compliant</w:t>
      </w:r>
    </w:p>
    <w:p w14:paraId="7F513A47" w14:textId="77777777" w:rsidR="007E112D" w:rsidRPr="008D114F" w:rsidRDefault="007E112D" w:rsidP="007E112D">
      <w:pPr>
        <w:rPr>
          <w:i/>
        </w:rPr>
      </w:pPr>
      <w:r w:rsidRPr="008D114F">
        <w:rPr>
          <w:i/>
        </w:rPr>
        <w:t>Consumers are engaged in the development, delivery and evaluation of care and services and are supported in that engagement.</w:t>
      </w:r>
    </w:p>
    <w:p w14:paraId="6A35A00A" w14:textId="77777777" w:rsidR="007E112D" w:rsidRPr="00095CD4" w:rsidRDefault="007E112D" w:rsidP="007E112D">
      <w:pPr>
        <w:pStyle w:val="Heading3"/>
      </w:pPr>
      <w:r w:rsidRPr="00095CD4">
        <w:t>Requirement 8(3)(b)</w:t>
      </w:r>
      <w:r>
        <w:tab/>
        <w:t>Compliant</w:t>
      </w:r>
    </w:p>
    <w:p w14:paraId="26498F5A" w14:textId="77777777" w:rsidR="007E112D" w:rsidRPr="008D114F" w:rsidRDefault="007E112D" w:rsidP="007E112D">
      <w:pPr>
        <w:rPr>
          <w:i/>
        </w:rPr>
      </w:pPr>
      <w:r w:rsidRPr="008D114F">
        <w:rPr>
          <w:i/>
        </w:rPr>
        <w:t>The organisation’s governing body promotes a culture of safe, inclusive and quality care and services and is accountable for their delivery.</w:t>
      </w:r>
    </w:p>
    <w:p w14:paraId="6F0D42DD" w14:textId="77777777" w:rsidR="007E112D" w:rsidRPr="00506F7F" w:rsidRDefault="007E112D" w:rsidP="007E112D">
      <w:pPr>
        <w:pStyle w:val="Heading3"/>
      </w:pPr>
      <w:r w:rsidRPr="00506F7F">
        <w:t>Requirement 8(3)(c)</w:t>
      </w:r>
      <w:r>
        <w:tab/>
        <w:t>Compliant</w:t>
      </w:r>
    </w:p>
    <w:p w14:paraId="6ACB09F3" w14:textId="77777777" w:rsidR="007E112D" w:rsidRPr="008D114F" w:rsidRDefault="007E112D" w:rsidP="007E112D">
      <w:pPr>
        <w:rPr>
          <w:i/>
        </w:rPr>
      </w:pPr>
      <w:r w:rsidRPr="008D114F">
        <w:rPr>
          <w:i/>
        </w:rPr>
        <w:t>Effective organisation wide governance systems relating to the following:</w:t>
      </w:r>
    </w:p>
    <w:p w14:paraId="0A499E40" w14:textId="77777777" w:rsidR="007E112D" w:rsidRPr="008D114F" w:rsidRDefault="007E112D" w:rsidP="007E112D">
      <w:pPr>
        <w:numPr>
          <w:ilvl w:val="0"/>
          <w:numId w:val="28"/>
        </w:numPr>
        <w:tabs>
          <w:tab w:val="right" w:pos="9026"/>
        </w:tabs>
        <w:spacing w:before="0" w:after="0"/>
        <w:ind w:left="567" w:hanging="425"/>
        <w:outlineLvl w:val="4"/>
        <w:rPr>
          <w:i/>
        </w:rPr>
      </w:pPr>
      <w:r w:rsidRPr="008D114F">
        <w:rPr>
          <w:i/>
        </w:rPr>
        <w:t>information management;</w:t>
      </w:r>
    </w:p>
    <w:p w14:paraId="4548B12D" w14:textId="77777777" w:rsidR="007E112D" w:rsidRPr="008D114F" w:rsidRDefault="007E112D" w:rsidP="007E112D">
      <w:pPr>
        <w:numPr>
          <w:ilvl w:val="0"/>
          <w:numId w:val="28"/>
        </w:numPr>
        <w:tabs>
          <w:tab w:val="right" w:pos="9026"/>
        </w:tabs>
        <w:spacing w:before="0" w:after="0"/>
        <w:ind w:left="567" w:hanging="425"/>
        <w:outlineLvl w:val="4"/>
        <w:rPr>
          <w:i/>
        </w:rPr>
      </w:pPr>
      <w:r w:rsidRPr="008D114F">
        <w:rPr>
          <w:i/>
        </w:rPr>
        <w:t>continuous improvement;</w:t>
      </w:r>
    </w:p>
    <w:p w14:paraId="10C1E078" w14:textId="77777777" w:rsidR="007E112D" w:rsidRPr="008D114F" w:rsidRDefault="007E112D" w:rsidP="007E112D">
      <w:pPr>
        <w:numPr>
          <w:ilvl w:val="0"/>
          <w:numId w:val="28"/>
        </w:numPr>
        <w:tabs>
          <w:tab w:val="right" w:pos="9026"/>
        </w:tabs>
        <w:spacing w:before="0" w:after="0"/>
        <w:ind w:left="567" w:hanging="425"/>
        <w:outlineLvl w:val="4"/>
        <w:rPr>
          <w:i/>
        </w:rPr>
      </w:pPr>
      <w:r w:rsidRPr="008D114F">
        <w:rPr>
          <w:i/>
        </w:rPr>
        <w:t>financial governance;</w:t>
      </w:r>
    </w:p>
    <w:p w14:paraId="78CD1C41" w14:textId="77777777" w:rsidR="007E112D" w:rsidRPr="008D114F" w:rsidRDefault="007E112D" w:rsidP="007E112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FC1E072" w14:textId="77777777" w:rsidR="007E112D" w:rsidRPr="008D114F" w:rsidRDefault="007E112D" w:rsidP="007E112D">
      <w:pPr>
        <w:numPr>
          <w:ilvl w:val="0"/>
          <w:numId w:val="28"/>
        </w:numPr>
        <w:tabs>
          <w:tab w:val="right" w:pos="9026"/>
        </w:tabs>
        <w:spacing w:before="0" w:after="0"/>
        <w:ind w:left="567" w:hanging="425"/>
        <w:outlineLvl w:val="4"/>
        <w:rPr>
          <w:i/>
        </w:rPr>
      </w:pPr>
      <w:r w:rsidRPr="008D114F">
        <w:rPr>
          <w:i/>
        </w:rPr>
        <w:t>regulatory compliance;</w:t>
      </w:r>
    </w:p>
    <w:p w14:paraId="7BCC78E9" w14:textId="77777777" w:rsidR="007E112D" w:rsidRPr="008D114F" w:rsidRDefault="007E112D" w:rsidP="007E112D">
      <w:pPr>
        <w:numPr>
          <w:ilvl w:val="0"/>
          <w:numId w:val="28"/>
        </w:numPr>
        <w:tabs>
          <w:tab w:val="right" w:pos="9026"/>
        </w:tabs>
        <w:spacing w:before="0" w:after="0"/>
        <w:ind w:left="567" w:hanging="425"/>
        <w:outlineLvl w:val="4"/>
        <w:rPr>
          <w:i/>
        </w:rPr>
      </w:pPr>
      <w:r w:rsidRPr="008D114F">
        <w:rPr>
          <w:i/>
        </w:rPr>
        <w:t>feedback and complaints.</w:t>
      </w:r>
    </w:p>
    <w:p w14:paraId="6E477A74" w14:textId="77777777" w:rsidR="007E112D" w:rsidRPr="00506F7F" w:rsidRDefault="007E112D" w:rsidP="007E112D">
      <w:pPr>
        <w:pStyle w:val="Heading3"/>
      </w:pPr>
      <w:r w:rsidRPr="00506F7F">
        <w:t>Requirement 8(3)(d)</w:t>
      </w:r>
      <w:r>
        <w:tab/>
        <w:t>Compliant</w:t>
      </w:r>
    </w:p>
    <w:p w14:paraId="47319F10" w14:textId="77777777" w:rsidR="007E112D" w:rsidRPr="008D114F" w:rsidRDefault="007E112D" w:rsidP="007E112D">
      <w:pPr>
        <w:rPr>
          <w:i/>
        </w:rPr>
      </w:pPr>
      <w:r w:rsidRPr="008D114F">
        <w:rPr>
          <w:i/>
        </w:rPr>
        <w:t>Effective risk management systems and practices, including but not limited to the following:</w:t>
      </w:r>
    </w:p>
    <w:p w14:paraId="55B00A71" w14:textId="77777777" w:rsidR="007E112D" w:rsidRPr="008D114F" w:rsidRDefault="007E112D" w:rsidP="007E112D">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5D8D84E3" w14:textId="77777777" w:rsidR="007E112D" w:rsidRPr="008D114F" w:rsidRDefault="007E112D" w:rsidP="007E112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92FF1A0" w14:textId="77777777" w:rsidR="007E112D" w:rsidRPr="008D114F" w:rsidRDefault="007E112D" w:rsidP="007E112D">
      <w:pPr>
        <w:numPr>
          <w:ilvl w:val="0"/>
          <w:numId w:val="29"/>
        </w:numPr>
        <w:tabs>
          <w:tab w:val="right" w:pos="9026"/>
        </w:tabs>
        <w:spacing w:before="0" w:after="0"/>
        <w:ind w:left="567" w:hanging="425"/>
        <w:outlineLvl w:val="4"/>
        <w:rPr>
          <w:i/>
        </w:rPr>
      </w:pPr>
      <w:r w:rsidRPr="008D114F">
        <w:rPr>
          <w:i/>
        </w:rPr>
        <w:t>supporting consumers to live the best life they can.</w:t>
      </w:r>
    </w:p>
    <w:p w14:paraId="5F5555F3" w14:textId="77777777" w:rsidR="007E112D" w:rsidRPr="00506F7F" w:rsidRDefault="007E112D" w:rsidP="007E112D">
      <w:pPr>
        <w:pStyle w:val="Heading3"/>
      </w:pPr>
      <w:r w:rsidRPr="00506F7F">
        <w:t>Requirement 8(3)(e)</w:t>
      </w:r>
      <w:r>
        <w:tab/>
        <w:t>Compliant</w:t>
      </w:r>
    </w:p>
    <w:p w14:paraId="67CF2869" w14:textId="77777777" w:rsidR="007E112D" w:rsidRPr="008D114F" w:rsidRDefault="007E112D" w:rsidP="007E112D">
      <w:pPr>
        <w:rPr>
          <w:i/>
        </w:rPr>
      </w:pPr>
      <w:r w:rsidRPr="008D114F">
        <w:rPr>
          <w:i/>
        </w:rPr>
        <w:t>Where clinical care is provided—a clinical governance framework, including but not limited to the following:</w:t>
      </w:r>
    </w:p>
    <w:p w14:paraId="114E3BE2" w14:textId="77777777" w:rsidR="007E112D" w:rsidRPr="008D114F" w:rsidRDefault="007E112D" w:rsidP="007E112D">
      <w:pPr>
        <w:numPr>
          <w:ilvl w:val="0"/>
          <w:numId w:val="30"/>
        </w:numPr>
        <w:tabs>
          <w:tab w:val="right" w:pos="9026"/>
        </w:tabs>
        <w:spacing w:before="0" w:after="0"/>
        <w:ind w:left="567" w:hanging="425"/>
        <w:outlineLvl w:val="4"/>
        <w:rPr>
          <w:i/>
        </w:rPr>
      </w:pPr>
      <w:r w:rsidRPr="008D114F">
        <w:rPr>
          <w:i/>
        </w:rPr>
        <w:t>antimicrobial stewardship;</w:t>
      </w:r>
    </w:p>
    <w:p w14:paraId="015C0A9F" w14:textId="77777777" w:rsidR="007E112D" w:rsidRPr="008D114F" w:rsidRDefault="007E112D" w:rsidP="007E112D">
      <w:pPr>
        <w:numPr>
          <w:ilvl w:val="0"/>
          <w:numId w:val="30"/>
        </w:numPr>
        <w:tabs>
          <w:tab w:val="right" w:pos="9026"/>
        </w:tabs>
        <w:spacing w:before="0" w:after="0"/>
        <w:ind w:left="567" w:hanging="425"/>
        <w:outlineLvl w:val="4"/>
        <w:rPr>
          <w:i/>
        </w:rPr>
      </w:pPr>
      <w:r w:rsidRPr="008D114F">
        <w:rPr>
          <w:i/>
        </w:rPr>
        <w:t>minimising the use of restraint;</w:t>
      </w:r>
    </w:p>
    <w:p w14:paraId="43102E1C" w14:textId="77777777" w:rsidR="007E112D" w:rsidRPr="008D114F" w:rsidRDefault="007E112D" w:rsidP="007E112D">
      <w:pPr>
        <w:numPr>
          <w:ilvl w:val="0"/>
          <w:numId w:val="30"/>
        </w:numPr>
        <w:tabs>
          <w:tab w:val="right" w:pos="9026"/>
        </w:tabs>
        <w:spacing w:before="0" w:after="0"/>
        <w:ind w:left="567" w:hanging="425"/>
        <w:outlineLvl w:val="4"/>
        <w:rPr>
          <w:i/>
        </w:rPr>
      </w:pPr>
      <w:r w:rsidRPr="008D114F">
        <w:rPr>
          <w:i/>
        </w:rPr>
        <w:t>open disclosure.</w:t>
      </w:r>
    </w:p>
    <w:p w14:paraId="5EC5B26D" w14:textId="77777777" w:rsidR="007E112D" w:rsidRPr="00154403" w:rsidRDefault="007E112D" w:rsidP="007E112D"/>
    <w:p w14:paraId="615AE520" w14:textId="77777777" w:rsidR="007E112D" w:rsidRDefault="007E112D" w:rsidP="007E112D">
      <w:pPr>
        <w:tabs>
          <w:tab w:val="right" w:pos="9026"/>
        </w:tabs>
        <w:sectPr w:rsidR="007E112D" w:rsidSect="00AF2E37">
          <w:headerReference w:type="default" r:id="rId42"/>
          <w:type w:val="continuous"/>
          <w:pgSz w:w="11906" w:h="16838"/>
          <w:pgMar w:top="1701" w:right="1418" w:bottom="1418" w:left="1418" w:header="709" w:footer="397" w:gutter="0"/>
          <w:cols w:space="708"/>
          <w:docGrid w:linePitch="360"/>
        </w:sectPr>
      </w:pPr>
    </w:p>
    <w:p w14:paraId="7714DB2E" w14:textId="77777777" w:rsidR="007E112D" w:rsidRDefault="007E112D" w:rsidP="007E112D">
      <w:pPr>
        <w:pStyle w:val="Heading1"/>
      </w:pPr>
      <w:r>
        <w:lastRenderedPageBreak/>
        <w:t>Areas for improvement</w:t>
      </w:r>
    </w:p>
    <w:p w14:paraId="76297CC0" w14:textId="77777777" w:rsidR="007E112D" w:rsidRDefault="007E112D" w:rsidP="007E112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0A3DA7F" w14:textId="77777777" w:rsidR="007E112D" w:rsidRPr="001C4B12" w:rsidRDefault="007E112D" w:rsidP="007E112D">
      <w:pPr>
        <w:rPr>
          <w:color w:val="auto"/>
        </w:rPr>
      </w:pPr>
      <w:r w:rsidRPr="001C4B12">
        <w:rPr>
          <w:color w:val="auto"/>
        </w:rPr>
        <w:t>Standard 2 Requirement (3)(a)</w:t>
      </w:r>
    </w:p>
    <w:p w14:paraId="190200A6" w14:textId="77777777" w:rsidR="007E112D" w:rsidRDefault="007E112D" w:rsidP="007E112D">
      <w:pPr>
        <w:pStyle w:val="ListBullet"/>
      </w:pPr>
      <w:r>
        <w:t>Ensure consumer care plans document consumers’ assessed needs and consider risk to consumers’ well-being to enable staff to provide quality care and services.</w:t>
      </w:r>
    </w:p>
    <w:p w14:paraId="7CDF90DB" w14:textId="77777777" w:rsidR="007E112D" w:rsidRPr="001C4B12" w:rsidRDefault="007E112D" w:rsidP="007E112D">
      <w:pPr>
        <w:pStyle w:val="ListBullet"/>
        <w:numPr>
          <w:ilvl w:val="0"/>
          <w:numId w:val="0"/>
        </w:numPr>
      </w:pPr>
      <w:r w:rsidRPr="001C4B12">
        <w:t>Standard 3 Requirement (3)(a)</w:t>
      </w:r>
    </w:p>
    <w:p w14:paraId="27C51660" w14:textId="77777777" w:rsidR="007E112D" w:rsidRDefault="007E112D" w:rsidP="007E112D">
      <w:pPr>
        <w:pStyle w:val="ListBullet"/>
      </w:pPr>
      <w:r>
        <w:t xml:space="preserve">Ensure staff have the skills to monitor consumers’ BGLs in line with MO directives and implement appropriate monitoring strategies where readings are outside of acceptable ranges.  </w:t>
      </w:r>
    </w:p>
    <w:p w14:paraId="4EF81B3E" w14:textId="77777777" w:rsidR="007E112D" w:rsidRDefault="007E112D" w:rsidP="007E112D">
      <w:pPr>
        <w:pStyle w:val="ListBullet"/>
      </w:pPr>
      <w:r>
        <w:t>Ensure staff have the skills to monitor consumers on fluid restrictions in line with Allied Health specialist directives.</w:t>
      </w:r>
    </w:p>
    <w:p w14:paraId="1F3A0679" w14:textId="77777777" w:rsidR="007E112D" w:rsidRDefault="007E112D" w:rsidP="007E112D">
      <w:pPr>
        <w:pStyle w:val="ListBullet"/>
      </w:pPr>
      <w:r>
        <w:t xml:space="preserve">Ensure policies, procedures and guidelines in relation to diabetes </w:t>
      </w:r>
      <w:r w:rsidRPr="000D40B1">
        <w:t xml:space="preserve">management </w:t>
      </w:r>
      <w:r>
        <w:t xml:space="preserve">and hydration are effectively communicated, understood and followed by staff. </w:t>
      </w:r>
    </w:p>
    <w:p w14:paraId="1017077B" w14:textId="77777777" w:rsidR="007E112D" w:rsidRDefault="007E112D" w:rsidP="007E112D">
      <w:pPr>
        <w:pStyle w:val="ListBullet"/>
        <w:numPr>
          <w:ilvl w:val="0"/>
          <w:numId w:val="0"/>
        </w:numPr>
      </w:pPr>
      <w:r>
        <w:t>Standard 3 Requirement (3)(g)</w:t>
      </w:r>
    </w:p>
    <w:p w14:paraId="5E86C403" w14:textId="77777777" w:rsidR="007E112D" w:rsidRDefault="007E112D" w:rsidP="007E112D">
      <w:pPr>
        <w:pStyle w:val="ListBullet"/>
      </w:pPr>
      <w:r>
        <w:t>Ensure policies, procedures and guidelines in relation to infection control and management</w:t>
      </w:r>
      <w:r w:rsidRPr="000D40B1">
        <w:t xml:space="preserve"> </w:t>
      </w:r>
      <w:r>
        <w:t xml:space="preserve">are effectively communicated, understood and followed by staff. </w:t>
      </w:r>
    </w:p>
    <w:p w14:paraId="731A881F" w14:textId="77777777" w:rsidR="007E112D" w:rsidRDefault="007E112D" w:rsidP="007E112D">
      <w:pPr>
        <w:pStyle w:val="ListBullet"/>
        <w:numPr>
          <w:ilvl w:val="0"/>
          <w:numId w:val="0"/>
        </w:numPr>
      </w:pPr>
      <w:r>
        <w:t>Standard 5 Requirement (3)(b)</w:t>
      </w:r>
    </w:p>
    <w:p w14:paraId="5BE4EFB7" w14:textId="77777777" w:rsidR="007E112D" w:rsidRPr="00522A6B" w:rsidRDefault="007E112D" w:rsidP="007E112D">
      <w:pPr>
        <w:pStyle w:val="ListBullet"/>
      </w:pPr>
      <w:r w:rsidRPr="00522A6B">
        <w:t xml:space="preserve">Review processes in relation to consumers’ ability to access outdoor areas independently. </w:t>
      </w:r>
    </w:p>
    <w:p w14:paraId="78CD3364" w14:textId="77777777" w:rsidR="007E112D" w:rsidRDefault="007E112D" w:rsidP="007E112D">
      <w:pPr>
        <w:pStyle w:val="ListBullet"/>
      </w:pPr>
      <w:r>
        <w:t>Review cleaning schedules to ensure the service environment is safe, clean and well maintained.</w:t>
      </w:r>
    </w:p>
    <w:p w14:paraId="73398374" w14:textId="77777777" w:rsidR="007E112D" w:rsidRDefault="007E112D" w:rsidP="007E112D">
      <w:pPr>
        <w:pStyle w:val="ListBullet"/>
        <w:numPr>
          <w:ilvl w:val="0"/>
          <w:numId w:val="0"/>
        </w:numPr>
      </w:pPr>
      <w:r>
        <w:t>Standard 7 Requirement (3)(a)</w:t>
      </w:r>
    </w:p>
    <w:p w14:paraId="0074EA5D" w14:textId="77777777" w:rsidR="007E112D" w:rsidRDefault="007E112D" w:rsidP="007E112D">
      <w:pPr>
        <w:pStyle w:val="ListBullet"/>
      </w:pPr>
      <w:r w:rsidRPr="0015575E">
        <w:t xml:space="preserve">Ensure appropriate and adequate staffing levels and skill mix are </w:t>
      </w:r>
      <w:r>
        <w:t>maintained</w:t>
      </w:r>
      <w:r w:rsidRPr="0015575E">
        <w:t xml:space="preserve"> </w:t>
      </w:r>
      <w:r>
        <w:t>to deliver care and services in line with</w:t>
      </w:r>
      <w:r w:rsidRPr="0015575E">
        <w:t xml:space="preserve"> consumers’ needs and acuity. </w:t>
      </w:r>
    </w:p>
    <w:p w14:paraId="6F0EA7ED" w14:textId="77777777" w:rsidR="00A3716D" w:rsidRPr="00095CD4" w:rsidRDefault="00350D50" w:rsidP="007E112D">
      <w:pPr>
        <w:pStyle w:val="Heading1"/>
      </w:pPr>
      <w:bookmarkStart w:id="11" w:name="_GoBack"/>
      <w:bookmarkEnd w:id="11"/>
    </w:p>
    <w:sectPr w:rsidR="00A3716D" w:rsidRPr="00095CD4" w:rsidSect="00AF2E37">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EA82A" w14:textId="77777777" w:rsidR="00A14176" w:rsidRDefault="007E112D">
      <w:pPr>
        <w:spacing w:before="0" w:after="0" w:line="240" w:lineRule="auto"/>
      </w:pPr>
      <w:r>
        <w:separator/>
      </w:r>
    </w:p>
  </w:endnote>
  <w:endnote w:type="continuationSeparator" w:id="0">
    <w:p w14:paraId="6F0EA82C" w14:textId="77777777" w:rsidR="00A14176" w:rsidRDefault="007E11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A803" w14:textId="77777777" w:rsidR="00506F7F" w:rsidRPr="009A1F1B" w:rsidRDefault="007E11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0EA804" w14:textId="77777777" w:rsidR="00506F7F" w:rsidRPr="00C72FFB" w:rsidRDefault="007E11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Gawler Grande Views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F0EA805" w14:textId="77777777" w:rsidR="00506F7F" w:rsidRPr="00C72FFB" w:rsidRDefault="007E11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A806" w14:textId="77777777" w:rsidR="00506F7F" w:rsidRPr="009A1F1B" w:rsidRDefault="007E11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0EA807" w14:textId="77777777" w:rsidR="00506F7F" w:rsidRPr="00C72FFB" w:rsidRDefault="007E11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Gawler Grande Views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0EA808" w14:textId="77777777" w:rsidR="00506F7F" w:rsidRPr="00A3716D" w:rsidRDefault="007E11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EA826" w14:textId="77777777" w:rsidR="00A14176" w:rsidRDefault="007E112D">
      <w:pPr>
        <w:spacing w:before="0" w:after="0" w:line="240" w:lineRule="auto"/>
      </w:pPr>
      <w:r>
        <w:separator/>
      </w:r>
    </w:p>
  </w:footnote>
  <w:footnote w:type="continuationSeparator" w:id="0">
    <w:p w14:paraId="6F0EA828" w14:textId="77777777" w:rsidR="00A14176" w:rsidRDefault="007E11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A802" w14:textId="77777777" w:rsidR="00506F7F" w:rsidRDefault="007E112D"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6F0EA826" wp14:editId="6F0EA82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11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51843" w14:textId="77777777" w:rsidR="007E112D" w:rsidRPr="00703E80" w:rsidRDefault="007E112D" w:rsidP="00AF2E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53F86F53" wp14:editId="7CD3ACA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872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EB332" w14:textId="77777777" w:rsidR="007E112D" w:rsidRPr="00FB0086" w:rsidRDefault="007E112D" w:rsidP="00AF2E37">
    <w:pPr>
      <w:pStyle w:val="Header"/>
    </w:pPr>
    <w:r>
      <w:rPr>
        <w:noProof/>
        <w:color w:val="auto"/>
        <w:sz w:val="20"/>
      </w:rPr>
      <w:drawing>
        <wp:anchor distT="0" distB="0" distL="114300" distR="114300" simplePos="0" relativeHeight="251661312" behindDoc="1" locked="0" layoutInCell="1" allowOverlap="1" wp14:anchorId="5F9352EA" wp14:editId="31E0C98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82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D7E23" w14:textId="77777777" w:rsidR="007E112D" w:rsidRDefault="007E112D" w:rsidP="00AF2E37">
    <w:r>
      <w:rPr>
        <w:noProof/>
        <w:color w:val="auto"/>
        <w:sz w:val="20"/>
      </w:rPr>
      <w:drawing>
        <wp:anchor distT="0" distB="0" distL="114300" distR="114300" simplePos="0" relativeHeight="251649024" behindDoc="1" locked="0" layoutInCell="1" allowOverlap="1" wp14:anchorId="17A016D0" wp14:editId="7397EA1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13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459C1" w14:textId="77777777" w:rsidR="007E112D" w:rsidRPr="00703E80" w:rsidRDefault="007E112D" w:rsidP="00AF2E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25FBC3CE" wp14:editId="469374B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618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95F2D" w14:textId="77777777" w:rsidR="007E112D" w:rsidRPr="00FB0086" w:rsidRDefault="007E112D" w:rsidP="00AF2E37">
    <w:pPr>
      <w:pStyle w:val="Header"/>
    </w:pPr>
    <w:r>
      <w:rPr>
        <w:noProof/>
        <w:color w:val="auto"/>
        <w:sz w:val="20"/>
      </w:rPr>
      <w:drawing>
        <wp:anchor distT="0" distB="0" distL="114300" distR="114300" simplePos="0" relativeHeight="251663360" behindDoc="1" locked="0" layoutInCell="1" allowOverlap="1" wp14:anchorId="21F0E014" wp14:editId="30D12C1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69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21156" w14:textId="77777777" w:rsidR="007E112D" w:rsidRDefault="007E112D" w:rsidP="00AF2E37">
    <w:r>
      <w:rPr>
        <w:noProof/>
        <w:color w:val="auto"/>
        <w:sz w:val="20"/>
      </w:rPr>
      <w:drawing>
        <wp:anchor distT="0" distB="0" distL="114300" distR="114300" simplePos="0" relativeHeight="251650048" behindDoc="1" locked="0" layoutInCell="1" allowOverlap="1" wp14:anchorId="639468FB" wp14:editId="4F8C591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159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E24C1" w14:textId="77777777" w:rsidR="007E112D" w:rsidRPr="00703E80" w:rsidRDefault="007E112D" w:rsidP="00AF2E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5642EDD8" wp14:editId="60AB688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1335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2F1E2" w14:textId="77777777" w:rsidR="007E112D" w:rsidRPr="00FB0086" w:rsidRDefault="007E112D" w:rsidP="00AF2E37">
    <w:pPr>
      <w:pStyle w:val="Header"/>
    </w:pPr>
    <w:r>
      <w:rPr>
        <w:noProof/>
        <w:color w:val="auto"/>
        <w:sz w:val="20"/>
      </w:rPr>
      <w:drawing>
        <wp:anchor distT="0" distB="0" distL="114300" distR="114300" simplePos="0" relativeHeight="251665408" behindDoc="1" locked="0" layoutInCell="1" allowOverlap="1" wp14:anchorId="2AD62D48" wp14:editId="7593F10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41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D45E2" w14:textId="77777777" w:rsidR="007E112D" w:rsidRDefault="007E112D" w:rsidP="00AF2E37">
    <w:r>
      <w:rPr>
        <w:noProof/>
        <w:color w:val="auto"/>
        <w:sz w:val="20"/>
      </w:rPr>
      <w:drawing>
        <wp:anchor distT="0" distB="0" distL="114300" distR="114300" simplePos="0" relativeHeight="251651072" behindDoc="1" locked="0" layoutInCell="1" allowOverlap="1" wp14:anchorId="4791A900" wp14:editId="3A0D45B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9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7E5F8" w14:textId="77777777" w:rsidR="007E112D" w:rsidRPr="00703E80" w:rsidRDefault="007E112D" w:rsidP="00AF2E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2A3903E2" wp14:editId="6856AC9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15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A3995" w14:textId="77777777" w:rsidR="007E112D" w:rsidRDefault="007E112D" w:rsidP="00AF2E37">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774ED164" wp14:editId="25C3D66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727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AB931" w14:textId="77777777" w:rsidR="007E112D" w:rsidRPr="00FB0086" w:rsidRDefault="007E112D" w:rsidP="00AF2E37">
    <w:pPr>
      <w:pStyle w:val="Header"/>
    </w:pPr>
    <w:r>
      <w:rPr>
        <w:noProof/>
        <w:color w:val="auto"/>
        <w:sz w:val="20"/>
      </w:rPr>
      <w:drawing>
        <wp:anchor distT="0" distB="0" distL="114300" distR="114300" simplePos="0" relativeHeight="251667456" behindDoc="1" locked="0" layoutInCell="1" allowOverlap="1" wp14:anchorId="60294074" wp14:editId="299A832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06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12CC8" w14:textId="77777777" w:rsidR="007E112D" w:rsidRDefault="007E112D" w:rsidP="00AF2E37">
    <w:pPr>
      <w:tabs>
        <w:tab w:val="left" w:pos="3624"/>
      </w:tabs>
    </w:pPr>
    <w:r>
      <w:rPr>
        <w:noProof/>
        <w:color w:val="auto"/>
        <w:sz w:val="20"/>
      </w:rPr>
      <w:drawing>
        <wp:anchor distT="0" distB="0" distL="114300" distR="114300" simplePos="0" relativeHeight="251652096" behindDoc="1" locked="0" layoutInCell="1" allowOverlap="1" wp14:anchorId="27A71171" wp14:editId="4F54E97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16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E0705" w14:textId="77777777" w:rsidR="007E112D" w:rsidRPr="00703E80" w:rsidRDefault="007E112D" w:rsidP="00AF2E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078CD2F9" wp14:editId="4086470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858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E60B" w14:textId="77777777" w:rsidR="007E112D" w:rsidRPr="00FB0086" w:rsidRDefault="007E112D" w:rsidP="00AF2E37">
    <w:pPr>
      <w:pStyle w:val="Header"/>
    </w:pPr>
    <w:r>
      <w:rPr>
        <w:noProof/>
        <w:color w:val="auto"/>
        <w:sz w:val="20"/>
      </w:rPr>
      <w:drawing>
        <wp:anchor distT="0" distB="0" distL="114300" distR="114300" simplePos="0" relativeHeight="251669504" behindDoc="1" locked="0" layoutInCell="1" allowOverlap="1" wp14:anchorId="7A602764" wp14:editId="55D4229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78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0D263" w14:textId="77777777" w:rsidR="007E112D" w:rsidRDefault="007E112D" w:rsidP="00AF2E37">
    <w:pPr>
      <w:tabs>
        <w:tab w:val="left" w:pos="3624"/>
      </w:tabs>
    </w:pPr>
    <w:r>
      <w:rPr>
        <w:noProof/>
        <w:color w:val="auto"/>
        <w:sz w:val="20"/>
      </w:rPr>
      <w:drawing>
        <wp:anchor distT="0" distB="0" distL="114300" distR="114300" simplePos="0" relativeHeight="251653120" behindDoc="1" locked="0" layoutInCell="1" allowOverlap="1" wp14:anchorId="463FA6B0" wp14:editId="12EA91B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68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382AE" w14:textId="77777777" w:rsidR="007E112D" w:rsidRPr="00703E80" w:rsidRDefault="007E112D" w:rsidP="00AF2E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4BE5FDC4" wp14:editId="5145169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6274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NON-COMPL</w:t>
    </w:r>
    <w:r w:rsidRPr="00703E80">
      <w:rPr>
        <w:rFonts w:ascii="Arial Black" w:hAnsi="Arial Black"/>
        <w:color w:val="FFFFFF" w:themeColor="background1"/>
        <w:sz w:val="36"/>
      </w:rPr>
      <w:t>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3DCB8" w14:textId="77777777" w:rsidR="007E112D" w:rsidRPr="008D7780" w:rsidRDefault="007E112D" w:rsidP="00AF2E37">
    <w:pPr>
      <w:pStyle w:val="Header"/>
    </w:pPr>
    <w:r>
      <w:rPr>
        <w:noProof/>
        <w:color w:val="auto"/>
        <w:sz w:val="20"/>
      </w:rPr>
      <w:drawing>
        <wp:anchor distT="0" distB="0" distL="114300" distR="114300" simplePos="0" relativeHeight="251671552" behindDoc="1" locked="0" layoutInCell="1" allowOverlap="1" wp14:anchorId="62800574" wp14:editId="645E1D3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44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FE1F7" w14:textId="77777777" w:rsidR="007E112D" w:rsidRDefault="007E112D" w:rsidP="00AF2E37">
    <w:pPr>
      <w:tabs>
        <w:tab w:val="left" w:pos="3624"/>
      </w:tabs>
    </w:pPr>
    <w:r>
      <w:rPr>
        <w:noProof/>
        <w:color w:val="auto"/>
        <w:sz w:val="20"/>
      </w:rPr>
      <w:drawing>
        <wp:anchor distT="0" distB="0" distL="114300" distR="114300" simplePos="0" relativeHeight="251654144" behindDoc="1" locked="0" layoutInCell="1" allowOverlap="1" wp14:anchorId="09948ECC" wp14:editId="2336CF3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8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3BCAD" w14:textId="77777777" w:rsidR="007E112D" w:rsidRPr="00703E80" w:rsidRDefault="007E112D" w:rsidP="00AF2E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08B89082" wp14:editId="2B8C73B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4184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C1E45" w14:textId="77777777" w:rsidR="00BE3DCC" w:rsidRPr="008F32C8" w:rsidRDefault="007E112D" w:rsidP="00AF2E3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18609AF5" wp14:editId="4D256C70">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491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817D6" w14:textId="77777777" w:rsidR="007E112D" w:rsidRDefault="007E112D">
    <w:pPr>
      <w:pStyle w:val="Header"/>
    </w:pPr>
    <w:r w:rsidRPr="003C6EC2">
      <w:rPr>
        <w:rFonts w:eastAsia="Calibri"/>
        <w:noProof/>
      </w:rPr>
      <w:drawing>
        <wp:anchor distT="0" distB="0" distL="114300" distR="114300" simplePos="0" relativeHeight="251655168" behindDoc="1" locked="0" layoutInCell="1" allowOverlap="1" wp14:anchorId="6505D90E" wp14:editId="2C64D68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69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6807B" w14:textId="77777777" w:rsidR="00BE3DCC" w:rsidRDefault="007E112D" w:rsidP="00AF2E37">
    <w:pPr>
      <w:tabs>
        <w:tab w:val="left" w:pos="3624"/>
      </w:tabs>
    </w:pPr>
    <w:r>
      <w:rPr>
        <w:noProof/>
        <w:color w:val="auto"/>
        <w:sz w:val="20"/>
      </w:rPr>
      <w:drawing>
        <wp:anchor distT="0" distB="0" distL="114300" distR="114300" simplePos="0" relativeHeight="251644928" behindDoc="1" locked="0" layoutInCell="1" allowOverlap="1" wp14:anchorId="2FBDF0CF" wp14:editId="24CC1329">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554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2C288" w14:textId="77777777" w:rsidR="007E112D" w:rsidRDefault="007E112D" w:rsidP="00AF2E37">
    <w:r>
      <w:rPr>
        <w:noProof/>
        <w:color w:val="auto"/>
        <w:sz w:val="20"/>
      </w:rPr>
      <w:drawing>
        <wp:anchor distT="0" distB="0" distL="114300" distR="114300" simplePos="0" relativeHeight="251645952" behindDoc="1" locked="0" layoutInCell="1" allowOverlap="1" wp14:anchorId="3387278D" wp14:editId="630527A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926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B6041" w14:textId="77777777" w:rsidR="007E112D" w:rsidRPr="005F44D8" w:rsidRDefault="007E112D" w:rsidP="00AF2E37">
    <w:pPr>
      <w:pStyle w:val="Header"/>
    </w:pPr>
    <w:r>
      <w:rPr>
        <w:noProof/>
        <w:color w:val="auto"/>
        <w:sz w:val="20"/>
      </w:rPr>
      <w:drawing>
        <wp:anchor distT="0" distB="0" distL="114300" distR="114300" simplePos="0" relativeHeight="251657216" behindDoc="1" locked="0" layoutInCell="1" allowOverlap="1" wp14:anchorId="57CE62C4" wp14:editId="23AFEF2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37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1F5A7" w14:textId="77777777" w:rsidR="007E112D" w:rsidRDefault="007E112D" w:rsidP="00AF2E37">
    <w:r>
      <w:rPr>
        <w:noProof/>
        <w:color w:val="auto"/>
        <w:sz w:val="20"/>
      </w:rPr>
      <w:drawing>
        <wp:anchor distT="0" distB="0" distL="114300" distR="114300" simplePos="0" relativeHeight="251643904" behindDoc="1" locked="0" layoutInCell="1" allowOverlap="1" wp14:anchorId="2F760E2C" wp14:editId="5F0A7C8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2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AA7E" w14:textId="77777777" w:rsidR="007E112D" w:rsidRPr="00703E80" w:rsidRDefault="007E112D" w:rsidP="00AF2E3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30576EDB" wp14:editId="2544830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811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8FFC9" w14:textId="77777777" w:rsidR="007E112D" w:rsidRPr="00FB0086" w:rsidRDefault="007E112D" w:rsidP="00AF2E37">
    <w:pPr>
      <w:pStyle w:val="Header"/>
    </w:pPr>
    <w:r>
      <w:rPr>
        <w:noProof/>
        <w:color w:val="auto"/>
        <w:sz w:val="20"/>
      </w:rPr>
      <w:drawing>
        <wp:anchor distT="0" distB="0" distL="114300" distR="114300" simplePos="0" relativeHeight="251659264" behindDoc="1" locked="0" layoutInCell="1" allowOverlap="1" wp14:anchorId="50646C1A" wp14:editId="37940E3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18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7F656" w14:textId="77777777" w:rsidR="007E112D" w:rsidRDefault="007E112D" w:rsidP="00AF2E37">
    <w:r>
      <w:rPr>
        <w:noProof/>
        <w:color w:val="auto"/>
        <w:sz w:val="20"/>
      </w:rPr>
      <w:drawing>
        <wp:anchor distT="0" distB="0" distL="114300" distR="114300" simplePos="0" relativeHeight="251648000" behindDoc="1" locked="0" layoutInCell="1" allowOverlap="1" wp14:anchorId="45F33079" wp14:editId="1D97648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43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29B20A22">
      <w:start w:val="1"/>
      <w:numFmt w:val="lowerRoman"/>
      <w:lvlText w:val="(%1)"/>
      <w:lvlJc w:val="left"/>
      <w:pPr>
        <w:ind w:left="1080" w:hanging="720"/>
      </w:pPr>
      <w:rPr>
        <w:rFonts w:hint="default"/>
        <w:b w:val="0"/>
      </w:rPr>
    </w:lvl>
    <w:lvl w:ilvl="1" w:tplc="09C07796" w:tentative="1">
      <w:start w:val="1"/>
      <w:numFmt w:val="lowerLetter"/>
      <w:lvlText w:val="%2."/>
      <w:lvlJc w:val="left"/>
      <w:pPr>
        <w:ind w:left="1440" w:hanging="360"/>
      </w:pPr>
    </w:lvl>
    <w:lvl w:ilvl="2" w:tplc="4A3C5BC2" w:tentative="1">
      <w:start w:val="1"/>
      <w:numFmt w:val="lowerRoman"/>
      <w:lvlText w:val="%3."/>
      <w:lvlJc w:val="right"/>
      <w:pPr>
        <w:ind w:left="2160" w:hanging="180"/>
      </w:pPr>
    </w:lvl>
    <w:lvl w:ilvl="3" w:tplc="8DF8E8E8" w:tentative="1">
      <w:start w:val="1"/>
      <w:numFmt w:val="decimal"/>
      <w:lvlText w:val="%4."/>
      <w:lvlJc w:val="left"/>
      <w:pPr>
        <w:ind w:left="2880" w:hanging="360"/>
      </w:pPr>
    </w:lvl>
    <w:lvl w:ilvl="4" w:tplc="BA76B6BE" w:tentative="1">
      <w:start w:val="1"/>
      <w:numFmt w:val="lowerLetter"/>
      <w:lvlText w:val="%5."/>
      <w:lvlJc w:val="left"/>
      <w:pPr>
        <w:ind w:left="3600" w:hanging="360"/>
      </w:pPr>
    </w:lvl>
    <w:lvl w:ilvl="5" w:tplc="40987436" w:tentative="1">
      <w:start w:val="1"/>
      <w:numFmt w:val="lowerRoman"/>
      <w:lvlText w:val="%6."/>
      <w:lvlJc w:val="right"/>
      <w:pPr>
        <w:ind w:left="4320" w:hanging="180"/>
      </w:pPr>
    </w:lvl>
    <w:lvl w:ilvl="6" w:tplc="AE7EA64A" w:tentative="1">
      <w:start w:val="1"/>
      <w:numFmt w:val="decimal"/>
      <w:lvlText w:val="%7."/>
      <w:lvlJc w:val="left"/>
      <w:pPr>
        <w:ind w:left="5040" w:hanging="360"/>
      </w:pPr>
    </w:lvl>
    <w:lvl w:ilvl="7" w:tplc="0CA0B014" w:tentative="1">
      <w:start w:val="1"/>
      <w:numFmt w:val="lowerLetter"/>
      <w:lvlText w:val="%8."/>
      <w:lvlJc w:val="left"/>
      <w:pPr>
        <w:ind w:left="5760" w:hanging="360"/>
      </w:pPr>
    </w:lvl>
    <w:lvl w:ilvl="8" w:tplc="A05EDF92" w:tentative="1">
      <w:start w:val="1"/>
      <w:numFmt w:val="lowerRoman"/>
      <w:lvlText w:val="%9."/>
      <w:lvlJc w:val="right"/>
      <w:pPr>
        <w:ind w:left="6480" w:hanging="180"/>
      </w:pPr>
    </w:lvl>
  </w:abstractNum>
  <w:abstractNum w:abstractNumId="9" w15:restartNumberingAfterBreak="0">
    <w:nsid w:val="12515BF9"/>
    <w:multiLevelType w:val="hybridMultilevel"/>
    <w:tmpl w:val="76589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2C1F16"/>
    <w:multiLevelType w:val="hybridMultilevel"/>
    <w:tmpl w:val="D918194A"/>
    <w:lvl w:ilvl="0" w:tplc="84FEAE08">
      <w:start w:val="1"/>
      <w:numFmt w:val="bullet"/>
      <w:lvlText w:val=""/>
      <w:lvlJc w:val="left"/>
      <w:pPr>
        <w:ind w:left="360" w:hanging="360"/>
      </w:pPr>
      <w:rPr>
        <w:rFonts w:ascii="Symbol" w:hAnsi="Symbol" w:hint="default"/>
      </w:rPr>
    </w:lvl>
    <w:lvl w:ilvl="1" w:tplc="EE0CF14A">
      <w:start w:val="1"/>
      <w:numFmt w:val="bullet"/>
      <w:lvlText w:val="o"/>
      <w:lvlJc w:val="left"/>
      <w:pPr>
        <w:ind w:left="1080" w:hanging="360"/>
      </w:pPr>
      <w:rPr>
        <w:rFonts w:ascii="Courier New" w:hAnsi="Courier New" w:hint="default"/>
      </w:rPr>
    </w:lvl>
    <w:lvl w:ilvl="2" w:tplc="4D10DA6C">
      <w:start w:val="1"/>
      <w:numFmt w:val="bullet"/>
      <w:lvlText w:val=""/>
      <w:lvlJc w:val="left"/>
      <w:pPr>
        <w:ind w:left="1800" w:hanging="360"/>
      </w:pPr>
      <w:rPr>
        <w:rFonts w:ascii="Wingdings" w:hAnsi="Wingdings" w:hint="default"/>
      </w:rPr>
    </w:lvl>
    <w:lvl w:ilvl="3" w:tplc="EEACBCD4">
      <w:start w:val="1"/>
      <w:numFmt w:val="bullet"/>
      <w:lvlText w:val=""/>
      <w:lvlJc w:val="left"/>
      <w:pPr>
        <w:ind w:left="2520" w:hanging="360"/>
      </w:pPr>
      <w:rPr>
        <w:rFonts w:ascii="Symbol" w:hAnsi="Symbol" w:hint="default"/>
      </w:rPr>
    </w:lvl>
    <w:lvl w:ilvl="4" w:tplc="A09C2746">
      <w:start w:val="1"/>
      <w:numFmt w:val="bullet"/>
      <w:lvlText w:val="o"/>
      <w:lvlJc w:val="left"/>
      <w:pPr>
        <w:ind w:left="3240" w:hanging="360"/>
      </w:pPr>
      <w:rPr>
        <w:rFonts w:ascii="Courier New" w:hAnsi="Courier New" w:hint="default"/>
      </w:rPr>
    </w:lvl>
    <w:lvl w:ilvl="5" w:tplc="F5FA3DFA">
      <w:start w:val="1"/>
      <w:numFmt w:val="bullet"/>
      <w:lvlText w:val=""/>
      <w:lvlJc w:val="left"/>
      <w:pPr>
        <w:ind w:left="3960" w:hanging="360"/>
      </w:pPr>
      <w:rPr>
        <w:rFonts w:ascii="Wingdings" w:hAnsi="Wingdings" w:hint="default"/>
      </w:rPr>
    </w:lvl>
    <w:lvl w:ilvl="6" w:tplc="1BC22DC4">
      <w:start w:val="1"/>
      <w:numFmt w:val="bullet"/>
      <w:lvlText w:val=""/>
      <w:lvlJc w:val="left"/>
      <w:pPr>
        <w:ind w:left="4680" w:hanging="360"/>
      </w:pPr>
      <w:rPr>
        <w:rFonts w:ascii="Symbol" w:hAnsi="Symbol" w:hint="default"/>
      </w:rPr>
    </w:lvl>
    <w:lvl w:ilvl="7" w:tplc="102E1C9C">
      <w:start w:val="1"/>
      <w:numFmt w:val="bullet"/>
      <w:lvlText w:val="o"/>
      <w:lvlJc w:val="left"/>
      <w:pPr>
        <w:ind w:left="5400" w:hanging="360"/>
      </w:pPr>
      <w:rPr>
        <w:rFonts w:ascii="Courier New" w:hAnsi="Courier New" w:hint="default"/>
      </w:rPr>
    </w:lvl>
    <w:lvl w:ilvl="8" w:tplc="DBDAB79A">
      <w:start w:val="1"/>
      <w:numFmt w:val="bullet"/>
      <w:lvlText w:val=""/>
      <w:lvlJc w:val="left"/>
      <w:pPr>
        <w:ind w:left="6120" w:hanging="360"/>
      </w:pPr>
      <w:rPr>
        <w:rFonts w:ascii="Wingdings" w:hAnsi="Wingdings" w:hint="default"/>
      </w:rPr>
    </w:lvl>
  </w:abstractNum>
  <w:abstractNum w:abstractNumId="11" w15:restartNumberingAfterBreak="0">
    <w:nsid w:val="16795C6E"/>
    <w:multiLevelType w:val="hybridMultilevel"/>
    <w:tmpl w:val="4F9A46CC"/>
    <w:lvl w:ilvl="0" w:tplc="A1CEFB4E">
      <w:start w:val="1"/>
      <w:numFmt w:val="bullet"/>
      <w:pStyle w:val="ListParagraph"/>
      <w:lvlText w:val=""/>
      <w:lvlJc w:val="left"/>
      <w:pPr>
        <w:ind w:left="1440" w:hanging="360"/>
      </w:pPr>
      <w:rPr>
        <w:rFonts w:ascii="Symbol" w:hAnsi="Symbol" w:hint="default"/>
        <w:color w:val="auto"/>
      </w:rPr>
    </w:lvl>
    <w:lvl w:ilvl="1" w:tplc="97507CD0" w:tentative="1">
      <w:start w:val="1"/>
      <w:numFmt w:val="bullet"/>
      <w:lvlText w:val="o"/>
      <w:lvlJc w:val="left"/>
      <w:pPr>
        <w:ind w:left="2160" w:hanging="360"/>
      </w:pPr>
      <w:rPr>
        <w:rFonts w:ascii="Courier New" w:hAnsi="Courier New" w:cs="Courier New" w:hint="default"/>
      </w:rPr>
    </w:lvl>
    <w:lvl w:ilvl="2" w:tplc="BE6846DC" w:tentative="1">
      <w:start w:val="1"/>
      <w:numFmt w:val="bullet"/>
      <w:lvlText w:val=""/>
      <w:lvlJc w:val="left"/>
      <w:pPr>
        <w:ind w:left="2880" w:hanging="360"/>
      </w:pPr>
      <w:rPr>
        <w:rFonts w:ascii="Wingdings" w:hAnsi="Wingdings" w:hint="default"/>
      </w:rPr>
    </w:lvl>
    <w:lvl w:ilvl="3" w:tplc="BE24026A" w:tentative="1">
      <w:start w:val="1"/>
      <w:numFmt w:val="bullet"/>
      <w:lvlText w:val=""/>
      <w:lvlJc w:val="left"/>
      <w:pPr>
        <w:ind w:left="3600" w:hanging="360"/>
      </w:pPr>
      <w:rPr>
        <w:rFonts w:ascii="Symbol" w:hAnsi="Symbol" w:hint="default"/>
      </w:rPr>
    </w:lvl>
    <w:lvl w:ilvl="4" w:tplc="EFAC53A2" w:tentative="1">
      <w:start w:val="1"/>
      <w:numFmt w:val="bullet"/>
      <w:lvlText w:val="o"/>
      <w:lvlJc w:val="left"/>
      <w:pPr>
        <w:ind w:left="4320" w:hanging="360"/>
      </w:pPr>
      <w:rPr>
        <w:rFonts w:ascii="Courier New" w:hAnsi="Courier New" w:cs="Courier New" w:hint="default"/>
      </w:rPr>
    </w:lvl>
    <w:lvl w:ilvl="5" w:tplc="F5A2E184" w:tentative="1">
      <w:start w:val="1"/>
      <w:numFmt w:val="bullet"/>
      <w:lvlText w:val=""/>
      <w:lvlJc w:val="left"/>
      <w:pPr>
        <w:ind w:left="5040" w:hanging="360"/>
      </w:pPr>
      <w:rPr>
        <w:rFonts w:ascii="Wingdings" w:hAnsi="Wingdings" w:hint="default"/>
      </w:rPr>
    </w:lvl>
    <w:lvl w:ilvl="6" w:tplc="3530EE16" w:tentative="1">
      <w:start w:val="1"/>
      <w:numFmt w:val="bullet"/>
      <w:lvlText w:val=""/>
      <w:lvlJc w:val="left"/>
      <w:pPr>
        <w:ind w:left="5760" w:hanging="360"/>
      </w:pPr>
      <w:rPr>
        <w:rFonts w:ascii="Symbol" w:hAnsi="Symbol" w:hint="default"/>
      </w:rPr>
    </w:lvl>
    <w:lvl w:ilvl="7" w:tplc="70107A3A" w:tentative="1">
      <w:start w:val="1"/>
      <w:numFmt w:val="bullet"/>
      <w:lvlText w:val="o"/>
      <w:lvlJc w:val="left"/>
      <w:pPr>
        <w:ind w:left="6480" w:hanging="360"/>
      </w:pPr>
      <w:rPr>
        <w:rFonts w:ascii="Courier New" w:hAnsi="Courier New" w:cs="Courier New" w:hint="default"/>
      </w:rPr>
    </w:lvl>
    <w:lvl w:ilvl="8" w:tplc="9DDC68B4"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D8A00154">
      <w:start w:val="1"/>
      <w:numFmt w:val="lowerRoman"/>
      <w:lvlText w:val="(%1)"/>
      <w:lvlJc w:val="left"/>
      <w:pPr>
        <w:ind w:left="1004" w:hanging="720"/>
      </w:pPr>
      <w:rPr>
        <w:rFonts w:hint="default"/>
        <w:b w:val="0"/>
      </w:rPr>
    </w:lvl>
    <w:lvl w:ilvl="1" w:tplc="74BE2EEA" w:tentative="1">
      <w:start w:val="1"/>
      <w:numFmt w:val="lowerLetter"/>
      <w:lvlText w:val="%2."/>
      <w:lvlJc w:val="left"/>
      <w:pPr>
        <w:ind w:left="1364" w:hanging="360"/>
      </w:pPr>
    </w:lvl>
    <w:lvl w:ilvl="2" w:tplc="53925A6C" w:tentative="1">
      <w:start w:val="1"/>
      <w:numFmt w:val="lowerRoman"/>
      <w:lvlText w:val="%3."/>
      <w:lvlJc w:val="right"/>
      <w:pPr>
        <w:ind w:left="2084" w:hanging="180"/>
      </w:pPr>
    </w:lvl>
    <w:lvl w:ilvl="3" w:tplc="51C09E38" w:tentative="1">
      <w:start w:val="1"/>
      <w:numFmt w:val="decimal"/>
      <w:lvlText w:val="%4."/>
      <w:lvlJc w:val="left"/>
      <w:pPr>
        <w:ind w:left="2804" w:hanging="360"/>
      </w:pPr>
    </w:lvl>
    <w:lvl w:ilvl="4" w:tplc="61E60914" w:tentative="1">
      <w:start w:val="1"/>
      <w:numFmt w:val="lowerLetter"/>
      <w:lvlText w:val="%5."/>
      <w:lvlJc w:val="left"/>
      <w:pPr>
        <w:ind w:left="3524" w:hanging="360"/>
      </w:pPr>
    </w:lvl>
    <w:lvl w:ilvl="5" w:tplc="B2F86EFA" w:tentative="1">
      <w:start w:val="1"/>
      <w:numFmt w:val="lowerRoman"/>
      <w:lvlText w:val="%6."/>
      <w:lvlJc w:val="right"/>
      <w:pPr>
        <w:ind w:left="4244" w:hanging="180"/>
      </w:pPr>
    </w:lvl>
    <w:lvl w:ilvl="6" w:tplc="F9F6DA2E" w:tentative="1">
      <w:start w:val="1"/>
      <w:numFmt w:val="decimal"/>
      <w:lvlText w:val="%7."/>
      <w:lvlJc w:val="left"/>
      <w:pPr>
        <w:ind w:left="4964" w:hanging="360"/>
      </w:pPr>
    </w:lvl>
    <w:lvl w:ilvl="7" w:tplc="D9A425B4" w:tentative="1">
      <w:start w:val="1"/>
      <w:numFmt w:val="lowerLetter"/>
      <w:lvlText w:val="%8."/>
      <w:lvlJc w:val="left"/>
      <w:pPr>
        <w:ind w:left="5684" w:hanging="360"/>
      </w:pPr>
    </w:lvl>
    <w:lvl w:ilvl="8" w:tplc="DCA41FC6" w:tentative="1">
      <w:start w:val="1"/>
      <w:numFmt w:val="lowerRoman"/>
      <w:lvlText w:val="%9."/>
      <w:lvlJc w:val="right"/>
      <w:pPr>
        <w:ind w:left="6404" w:hanging="180"/>
      </w:pPr>
    </w:lvl>
  </w:abstractNum>
  <w:abstractNum w:abstractNumId="13" w15:restartNumberingAfterBreak="0">
    <w:nsid w:val="19CB27BA"/>
    <w:multiLevelType w:val="hybridMultilevel"/>
    <w:tmpl w:val="91328F40"/>
    <w:lvl w:ilvl="0" w:tplc="2B1647B6">
      <w:start w:val="1"/>
      <w:numFmt w:val="bullet"/>
      <w:lvlText w:val="·"/>
      <w:lvlJc w:val="left"/>
      <w:pPr>
        <w:ind w:left="360" w:hanging="360"/>
      </w:pPr>
      <w:rPr>
        <w:rFonts w:ascii="Symbol" w:hAnsi="Symbol" w:hint="default"/>
      </w:rPr>
    </w:lvl>
    <w:lvl w:ilvl="1" w:tplc="5FDA9B0E">
      <w:start w:val="1"/>
      <w:numFmt w:val="bullet"/>
      <w:lvlText w:val="o"/>
      <w:lvlJc w:val="left"/>
      <w:pPr>
        <w:ind w:left="1080" w:hanging="360"/>
      </w:pPr>
      <w:rPr>
        <w:rFonts w:ascii="Courier New" w:hAnsi="Courier New" w:hint="default"/>
      </w:rPr>
    </w:lvl>
    <w:lvl w:ilvl="2" w:tplc="F9B05BD8">
      <w:start w:val="1"/>
      <w:numFmt w:val="bullet"/>
      <w:lvlText w:val=""/>
      <w:lvlJc w:val="left"/>
      <w:pPr>
        <w:ind w:left="1800" w:hanging="360"/>
      </w:pPr>
      <w:rPr>
        <w:rFonts w:ascii="Wingdings" w:hAnsi="Wingdings" w:hint="default"/>
      </w:rPr>
    </w:lvl>
    <w:lvl w:ilvl="3" w:tplc="CEC03EF4">
      <w:start w:val="1"/>
      <w:numFmt w:val="bullet"/>
      <w:lvlText w:val=""/>
      <w:lvlJc w:val="left"/>
      <w:pPr>
        <w:ind w:left="2520" w:hanging="360"/>
      </w:pPr>
      <w:rPr>
        <w:rFonts w:ascii="Symbol" w:hAnsi="Symbol" w:hint="default"/>
      </w:rPr>
    </w:lvl>
    <w:lvl w:ilvl="4" w:tplc="8C984E74">
      <w:start w:val="1"/>
      <w:numFmt w:val="bullet"/>
      <w:lvlText w:val="o"/>
      <w:lvlJc w:val="left"/>
      <w:pPr>
        <w:ind w:left="3240" w:hanging="360"/>
      </w:pPr>
      <w:rPr>
        <w:rFonts w:ascii="Courier New" w:hAnsi="Courier New" w:hint="default"/>
      </w:rPr>
    </w:lvl>
    <w:lvl w:ilvl="5" w:tplc="0E52C92A">
      <w:start w:val="1"/>
      <w:numFmt w:val="bullet"/>
      <w:lvlText w:val=""/>
      <w:lvlJc w:val="left"/>
      <w:pPr>
        <w:ind w:left="3960" w:hanging="360"/>
      </w:pPr>
      <w:rPr>
        <w:rFonts w:ascii="Wingdings" w:hAnsi="Wingdings" w:hint="default"/>
      </w:rPr>
    </w:lvl>
    <w:lvl w:ilvl="6" w:tplc="E7FC37D6">
      <w:start w:val="1"/>
      <w:numFmt w:val="bullet"/>
      <w:lvlText w:val=""/>
      <w:lvlJc w:val="left"/>
      <w:pPr>
        <w:ind w:left="4680" w:hanging="360"/>
      </w:pPr>
      <w:rPr>
        <w:rFonts w:ascii="Symbol" w:hAnsi="Symbol" w:hint="default"/>
      </w:rPr>
    </w:lvl>
    <w:lvl w:ilvl="7" w:tplc="9F3424DA">
      <w:start w:val="1"/>
      <w:numFmt w:val="bullet"/>
      <w:lvlText w:val="o"/>
      <w:lvlJc w:val="left"/>
      <w:pPr>
        <w:ind w:left="5400" w:hanging="360"/>
      </w:pPr>
      <w:rPr>
        <w:rFonts w:ascii="Courier New" w:hAnsi="Courier New" w:hint="default"/>
      </w:rPr>
    </w:lvl>
    <w:lvl w:ilvl="8" w:tplc="2C52D10C">
      <w:start w:val="1"/>
      <w:numFmt w:val="bullet"/>
      <w:lvlText w:val=""/>
      <w:lvlJc w:val="left"/>
      <w:pPr>
        <w:ind w:left="6120" w:hanging="360"/>
      </w:pPr>
      <w:rPr>
        <w:rFonts w:ascii="Wingdings" w:hAnsi="Wingdings" w:hint="default"/>
      </w:rPr>
    </w:lvl>
  </w:abstractNum>
  <w:abstractNum w:abstractNumId="14" w15:restartNumberingAfterBreak="0">
    <w:nsid w:val="1F583C49"/>
    <w:multiLevelType w:val="hybridMultilevel"/>
    <w:tmpl w:val="5504F770"/>
    <w:lvl w:ilvl="0" w:tplc="1396C87C">
      <w:start w:val="1"/>
      <w:numFmt w:val="lowerRoman"/>
      <w:lvlText w:val="(%1)"/>
      <w:lvlJc w:val="left"/>
      <w:pPr>
        <w:ind w:left="1080" w:hanging="720"/>
      </w:pPr>
      <w:rPr>
        <w:rFonts w:hint="default"/>
      </w:rPr>
    </w:lvl>
    <w:lvl w:ilvl="1" w:tplc="BD26FDCA" w:tentative="1">
      <w:start w:val="1"/>
      <w:numFmt w:val="lowerLetter"/>
      <w:lvlText w:val="%2."/>
      <w:lvlJc w:val="left"/>
      <w:pPr>
        <w:ind w:left="1440" w:hanging="360"/>
      </w:pPr>
    </w:lvl>
    <w:lvl w:ilvl="2" w:tplc="F710D316" w:tentative="1">
      <w:start w:val="1"/>
      <w:numFmt w:val="lowerRoman"/>
      <w:lvlText w:val="%3."/>
      <w:lvlJc w:val="right"/>
      <w:pPr>
        <w:ind w:left="2160" w:hanging="180"/>
      </w:pPr>
    </w:lvl>
    <w:lvl w:ilvl="3" w:tplc="B4C805EC" w:tentative="1">
      <w:start w:val="1"/>
      <w:numFmt w:val="decimal"/>
      <w:lvlText w:val="%4."/>
      <w:lvlJc w:val="left"/>
      <w:pPr>
        <w:ind w:left="2880" w:hanging="360"/>
      </w:pPr>
    </w:lvl>
    <w:lvl w:ilvl="4" w:tplc="9C8423E6" w:tentative="1">
      <w:start w:val="1"/>
      <w:numFmt w:val="lowerLetter"/>
      <w:lvlText w:val="%5."/>
      <w:lvlJc w:val="left"/>
      <w:pPr>
        <w:ind w:left="3600" w:hanging="360"/>
      </w:pPr>
    </w:lvl>
    <w:lvl w:ilvl="5" w:tplc="ADC86C3C" w:tentative="1">
      <w:start w:val="1"/>
      <w:numFmt w:val="lowerRoman"/>
      <w:lvlText w:val="%6."/>
      <w:lvlJc w:val="right"/>
      <w:pPr>
        <w:ind w:left="4320" w:hanging="180"/>
      </w:pPr>
    </w:lvl>
    <w:lvl w:ilvl="6" w:tplc="A2A2B2AE" w:tentative="1">
      <w:start w:val="1"/>
      <w:numFmt w:val="decimal"/>
      <w:lvlText w:val="%7."/>
      <w:lvlJc w:val="left"/>
      <w:pPr>
        <w:ind w:left="5040" w:hanging="360"/>
      </w:pPr>
    </w:lvl>
    <w:lvl w:ilvl="7" w:tplc="57DE5DD8" w:tentative="1">
      <w:start w:val="1"/>
      <w:numFmt w:val="lowerLetter"/>
      <w:lvlText w:val="%8."/>
      <w:lvlJc w:val="left"/>
      <w:pPr>
        <w:ind w:left="5760" w:hanging="360"/>
      </w:pPr>
    </w:lvl>
    <w:lvl w:ilvl="8" w:tplc="9D44B850"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94249912">
      <w:start w:val="1"/>
      <w:numFmt w:val="lowerRoman"/>
      <w:lvlText w:val="(%1)"/>
      <w:lvlJc w:val="left"/>
      <w:pPr>
        <w:ind w:left="1080" w:hanging="720"/>
      </w:pPr>
      <w:rPr>
        <w:rFonts w:hint="default"/>
      </w:rPr>
    </w:lvl>
    <w:lvl w:ilvl="1" w:tplc="D234C49A" w:tentative="1">
      <w:start w:val="1"/>
      <w:numFmt w:val="lowerLetter"/>
      <w:lvlText w:val="%2."/>
      <w:lvlJc w:val="left"/>
      <w:pPr>
        <w:ind w:left="1440" w:hanging="360"/>
      </w:pPr>
    </w:lvl>
    <w:lvl w:ilvl="2" w:tplc="BDA0532A" w:tentative="1">
      <w:start w:val="1"/>
      <w:numFmt w:val="lowerRoman"/>
      <w:lvlText w:val="%3."/>
      <w:lvlJc w:val="right"/>
      <w:pPr>
        <w:ind w:left="2160" w:hanging="180"/>
      </w:pPr>
    </w:lvl>
    <w:lvl w:ilvl="3" w:tplc="D5FE0760" w:tentative="1">
      <w:start w:val="1"/>
      <w:numFmt w:val="decimal"/>
      <w:lvlText w:val="%4."/>
      <w:lvlJc w:val="left"/>
      <w:pPr>
        <w:ind w:left="2880" w:hanging="360"/>
      </w:pPr>
    </w:lvl>
    <w:lvl w:ilvl="4" w:tplc="4D60B0C4" w:tentative="1">
      <w:start w:val="1"/>
      <w:numFmt w:val="lowerLetter"/>
      <w:lvlText w:val="%5."/>
      <w:lvlJc w:val="left"/>
      <w:pPr>
        <w:ind w:left="3600" w:hanging="360"/>
      </w:pPr>
    </w:lvl>
    <w:lvl w:ilvl="5" w:tplc="DB4C948E" w:tentative="1">
      <w:start w:val="1"/>
      <w:numFmt w:val="lowerRoman"/>
      <w:lvlText w:val="%6."/>
      <w:lvlJc w:val="right"/>
      <w:pPr>
        <w:ind w:left="4320" w:hanging="180"/>
      </w:pPr>
    </w:lvl>
    <w:lvl w:ilvl="6" w:tplc="9A669F72" w:tentative="1">
      <w:start w:val="1"/>
      <w:numFmt w:val="decimal"/>
      <w:lvlText w:val="%7."/>
      <w:lvlJc w:val="left"/>
      <w:pPr>
        <w:ind w:left="5040" w:hanging="360"/>
      </w:pPr>
    </w:lvl>
    <w:lvl w:ilvl="7" w:tplc="7982E45E" w:tentative="1">
      <w:start w:val="1"/>
      <w:numFmt w:val="lowerLetter"/>
      <w:lvlText w:val="%8."/>
      <w:lvlJc w:val="left"/>
      <w:pPr>
        <w:ind w:left="5760" w:hanging="360"/>
      </w:pPr>
    </w:lvl>
    <w:lvl w:ilvl="8" w:tplc="6A00EDCC"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B09E3E1E">
      <w:start w:val="1"/>
      <w:numFmt w:val="lowerRoman"/>
      <w:lvlText w:val="(%1)"/>
      <w:lvlJc w:val="left"/>
      <w:pPr>
        <w:ind w:left="1080" w:hanging="720"/>
      </w:pPr>
      <w:rPr>
        <w:rFonts w:hint="default"/>
        <w:b w:val="0"/>
      </w:rPr>
    </w:lvl>
    <w:lvl w:ilvl="1" w:tplc="4FC82D7E" w:tentative="1">
      <w:start w:val="1"/>
      <w:numFmt w:val="lowerLetter"/>
      <w:lvlText w:val="%2."/>
      <w:lvlJc w:val="left"/>
      <w:pPr>
        <w:ind w:left="1440" w:hanging="360"/>
      </w:pPr>
    </w:lvl>
    <w:lvl w:ilvl="2" w:tplc="B4E2EDE8" w:tentative="1">
      <w:start w:val="1"/>
      <w:numFmt w:val="lowerRoman"/>
      <w:lvlText w:val="%3."/>
      <w:lvlJc w:val="right"/>
      <w:pPr>
        <w:ind w:left="2160" w:hanging="180"/>
      </w:pPr>
    </w:lvl>
    <w:lvl w:ilvl="3" w:tplc="63FE8690" w:tentative="1">
      <w:start w:val="1"/>
      <w:numFmt w:val="decimal"/>
      <w:lvlText w:val="%4."/>
      <w:lvlJc w:val="left"/>
      <w:pPr>
        <w:ind w:left="2880" w:hanging="360"/>
      </w:pPr>
    </w:lvl>
    <w:lvl w:ilvl="4" w:tplc="B3A8E92A" w:tentative="1">
      <w:start w:val="1"/>
      <w:numFmt w:val="lowerLetter"/>
      <w:lvlText w:val="%5."/>
      <w:lvlJc w:val="left"/>
      <w:pPr>
        <w:ind w:left="3600" w:hanging="360"/>
      </w:pPr>
    </w:lvl>
    <w:lvl w:ilvl="5" w:tplc="A586A0EA" w:tentative="1">
      <w:start w:val="1"/>
      <w:numFmt w:val="lowerRoman"/>
      <w:lvlText w:val="%6."/>
      <w:lvlJc w:val="right"/>
      <w:pPr>
        <w:ind w:left="4320" w:hanging="180"/>
      </w:pPr>
    </w:lvl>
    <w:lvl w:ilvl="6" w:tplc="C22A72A8" w:tentative="1">
      <w:start w:val="1"/>
      <w:numFmt w:val="decimal"/>
      <w:lvlText w:val="%7."/>
      <w:lvlJc w:val="left"/>
      <w:pPr>
        <w:ind w:left="5040" w:hanging="360"/>
      </w:pPr>
    </w:lvl>
    <w:lvl w:ilvl="7" w:tplc="1FE4CE52" w:tentative="1">
      <w:start w:val="1"/>
      <w:numFmt w:val="lowerLetter"/>
      <w:lvlText w:val="%8."/>
      <w:lvlJc w:val="left"/>
      <w:pPr>
        <w:ind w:left="5760" w:hanging="360"/>
      </w:pPr>
    </w:lvl>
    <w:lvl w:ilvl="8" w:tplc="CE02B1D2"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AEC8DEB8">
      <w:start w:val="1"/>
      <w:numFmt w:val="lowerLetter"/>
      <w:lvlText w:val="(%1)"/>
      <w:lvlJc w:val="left"/>
      <w:pPr>
        <w:ind w:left="360" w:hanging="360"/>
      </w:pPr>
      <w:rPr>
        <w:rFonts w:hint="default"/>
      </w:rPr>
    </w:lvl>
    <w:lvl w:ilvl="1" w:tplc="EFC4B156" w:tentative="1">
      <w:start w:val="1"/>
      <w:numFmt w:val="lowerLetter"/>
      <w:lvlText w:val="%2."/>
      <w:lvlJc w:val="left"/>
      <w:pPr>
        <w:ind w:left="1080" w:hanging="360"/>
      </w:pPr>
    </w:lvl>
    <w:lvl w:ilvl="2" w:tplc="D25EE902" w:tentative="1">
      <w:start w:val="1"/>
      <w:numFmt w:val="lowerRoman"/>
      <w:lvlText w:val="%3."/>
      <w:lvlJc w:val="right"/>
      <w:pPr>
        <w:ind w:left="1800" w:hanging="180"/>
      </w:pPr>
    </w:lvl>
    <w:lvl w:ilvl="3" w:tplc="944A76FA" w:tentative="1">
      <w:start w:val="1"/>
      <w:numFmt w:val="decimal"/>
      <w:lvlText w:val="%4."/>
      <w:lvlJc w:val="left"/>
      <w:pPr>
        <w:ind w:left="2520" w:hanging="360"/>
      </w:pPr>
    </w:lvl>
    <w:lvl w:ilvl="4" w:tplc="DD72EBC6" w:tentative="1">
      <w:start w:val="1"/>
      <w:numFmt w:val="lowerLetter"/>
      <w:lvlText w:val="%5."/>
      <w:lvlJc w:val="left"/>
      <w:pPr>
        <w:ind w:left="3240" w:hanging="360"/>
      </w:pPr>
    </w:lvl>
    <w:lvl w:ilvl="5" w:tplc="CDE6B0EE" w:tentative="1">
      <w:start w:val="1"/>
      <w:numFmt w:val="lowerRoman"/>
      <w:lvlText w:val="%6."/>
      <w:lvlJc w:val="right"/>
      <w:pPr>
        <w:ind w:left="3960" w:hanging="180"/>
      </w:pPr>
    </w:lvl>
    <w:lvl w:ilvl="6" w:tplc="49DA8C22" w:tentative="1">
      <w:start w:val="1"/>
      <w:numFmt w:val="decimal"/>
      <w:lvlText w:val="%7."/>
      <w:lvlJc w:val="left"/>
      <w:pPr>
        <w:ind w:left="4680" w:hanging="360"/>
      </w:pPr>
    </w:lvl>
    <w:lvl w:ilvl="7" w:tplc="8EE698A6" w:tentative="1">
      <w:start w:val="1"/>
      <w:numFmt w:val="lowerLetter"/>
      <w:lvlText w:val="%8."/>
      <w:lvlJc w:val="left"/>
      <w:pPr>
        <w:ind w:left="5400" w:hanging="360"/>
      </w:pPr>
    </w:lvl>
    <w:lvl w:ilvl="8" w:tplc="979840EA" w:tentative="1">
      <w:start w:val="1"/>
      <w:numFmt w:val="lowerRoman"/>
      <w:lvlText w:val="%9."/>
      <w:lvlJc w:val="right"/>
      <w:pPr>
        <w:ind w:left="6120" w:hanging="180"/>
      </w:pPr>
    </w:lvl>
  </w:abstractNum>
  <w:abstractNum w:abstractNumId="18" w15:restartNumberingAfterBreak="0">
    <w:nsid w:val="2A9B40F6"/>
    <w:multiLevelType w:val="hybridMultilevel"/>
    <w:tmpl w:val="DCDEB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4D786396">
      <w:start w:val="1"/>
      <w:numFmt w:val="decimal"/>
      <w:lvlText w:val="%1."/>
      <w:lvlJc w:val="left"/>
      <w:pPr>
        <w:ind w:left="360" w:hanging="360"/>
      </w:pPr>
      <w:rPr>
        <w:rFonts w:hint="default"/>
      </w:rPr>
    </w:lvl>
    <w:lvl w:ilvl="1" w:tplc="05C0F6CC" w:tentative="1">
      <w:start w:val="1"/>
      <w:numFmt w:val="lowerLetter"/>
      <w:lvlText w:val="%2."/>
      <w:lvlJc w:val="left"/>
      <w:pPr>
        <w:ind w:left="1080" w:hanging="360"/>
      </w:pPr>
    </w:lvl>
    <w:lvl w:ilvl="2" w:tplc="8DAC7BE6" w:tentative="1">
      <w:start w:val="1"/>
      <w:numFmt w:val="lowerRoman"/>
      <w:lvlText w:val="%3."/>
      <w:lvlJc w:val="right"/>
      <w:pPr>
        <w:ind w:left="1800" w:hanging="180"/>
      </w:pPr>
    </w:lvl>
    <w:lvl w:ilvl="3" w:tplc="A0F42960" w:tentative="1">
      <w:start w:val="1"/>
      <w:numFmt w:val="decimal"/>
      <w:lvlText w:val="%4."/>
      <w:lvlJc w:val="left"/>
      <w:pPr>
        <w:ind w:left="2520" w:hanging="360"/>
      </w:pPr>
    </w:lvl>
    <w:lvl w:ilvl="4" w:tplc="BE3E0570" w:tentative="1">
      <w:start w:val="1"/>
      <w:numFmt w:val="lowerLetter"/>
      <w:lvlText w:val="%5."/>
      <w:lvlJc w:val="left"/>
      <w:pPr>
        <w:ind w:left="3240" w:hanging="360"/>
      </w:pPr>
    </w:lvl>
    <w:lvl w:ilvl="5" w:tplc="10D081C2" w:tentative="1">
      <w:start w:val="1"/>
      <w:numFmt w:val="lowerRoman"/>
      <w:lvlText w:val="%6."/>
      <w:lvlJc w:val="right"/>
      <w:pPr>
        <w:ind w:left="3960" w:hanging="180"/>
      </w:pPr>
    </w:lvl>
    <w:lvl w:ilvl="6" w:tplc="83B64778" w:tentative="1">
      <w:start w:val="1"/>
      <w:numFmt w:val="decimal"/>
      <w:lvlText w:val="%7."/>
      <w:lvlJc w:val="left"/>
      <w:pPr>
        <w:ind w:left="4680" w:hanging="360"/>
      </w:pPr>
    </w:lvl>
    <w:lvl w:ilvl="7" w:tplc="3ADC96EA" w:tentative="1">
      <w:start w:val="1"/>
      <w:numFmt w:val="lowerLetter"/>
      <w:lvlText w:val="%8."/>
      <w:lvlJc w:val="left"/>
      <w:pPr>
        <w:ind w:left="5400" w:hanging="360"/>
      </w:pPr>
    </w:lvl>
    <w:lvl w:ilvl="8" w:tplc="318AECF8"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05EEB64E">
      <w:start w:val="1"/>
      <w:numFmt w:val="decimal"/>
      <w:lvlText w:val="%1."/>
      <w:lvlJc w:val="left"/>
      <w:pPr>
        <w:ind w:left="360" w:hanging="360"/>
      </w:pPr>
      <w:rPr>
        <w:rFonts w:hint="default"/>
      </w:rPr>
    </w:lvl>
    <w:lvl w:ilvl="1" w:tplc="3E8E46EA" w:tentative="1">
      <w:start w:val="1"/>
      <w:numFmt w:val="lowerLetter"/>
      <w:lvlText w:val="%2."/>
      <w:lvlJc w:val="left"/>
      <w:pPr>
        <w:ind w:left="1080" w:hanging="360"/>
      </w:pPr>
    </w:lvl>
    <w:lvl w:ilvl="2" w:tplc="D2BC1664" w:tentative="1">
      <w:start w:val="1"/>
      <w:numFmt w:val="lowerRoman"/>
      <w:lvlText w:val="%3."/>
      <w:lvlJc w:val="right"/>
      <w:pPr>
        <w:ind w:left="1800" w:hanging="180"/>
      </w:pPr>
    </w:lvl>
    <w:lvl w:ilvl="3" w:tplc="7D78CE94" w:tentative="1">
      <w:start w:val="1"/>
      <w:numFmt w:val="decimal"/>
      <w:lvlText w:val="%4."/>
      <w:lvlJc w:val="left"/>
      <w:pPr>
        <w:ind w:left="2520" w:hanging="360"/>
      </w:pPr>
    </w:lvl>
    <w:lvl w:ilvl="4" w:tplc="7F5C62F0" w:tentative="1">
      <w:start w:val="1"/>
      <w:numFmt w:val="lowerLetter"/>
      <w:lvlText w:val="%5."/>
      <w:lvlJc w:val="left"/>
      <w:pPr>
        <w:ind w:left="3240" w:hanging="360"/>
      </w:pPr>
    </w:lvl>
    <w:lvl w:ilvl="5" w:tplc="FBDE1ACE" w:tentative="1">
      <w:start w:val="1"/>
      <w:numFmt w:val="lowerRoman"/>
      <w:lvlText w:val="%6."/>
      <w:lvlJc w:val="right"/>
      <w:pPr>
        <w:ind w:left="3960" w:hanging="180"/>
      </w:pPr>
    </w:lvl>
    <w:lvl w:ilvl="6" w:tplc="903A8F7C" w:tentative="1">
      <w:start w:val="1"/>
      <w:numFmt w:val="decimal"/>
      <w:lvlText w:val="%7."/>
      <w:lvlJc w:val="left"/>
      <w:pPr>
        <w:ind w:left="4680" w:hanging="360"/>
      </w:pPr>
    </w:lvl>
    <w:lvl w:ilvl="7" w:tplc="048E1846" w:tentative="1">
      <w:start w:val="1"/>
      <w:numFmt w:val="lowerLetter"/>
      <w:lvlText w:val="%8."/>
      <w:lvlJc w:val="left"/>
      <w:pPr>
        <w:ind w:left="5400" w:hanging="360"/>
      </w:pPr>
    </w:lvl>
    <w:lvl w:ilvl="8" w:tplc="847637CC"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155E0C12">
      <w:start w:val="1"/>
      <w:numFmt w:val="lowerRoman"/>
      <w:lvlText w:val="(%1)"/>
      <w:lvlJc w:val="left"/>
      <w:pPr>
        <w:ind w:left="1080" w:hanging="720"/>
      </w:pPr>
      <w:rPr>
        <w:rFonts w:hint="default"/>
        <w:b w:val="0"/>
      </w:rPr>
    </w:lvl>
    <w:lvl w:ilvl="1" w:tplc="6CB4B14E" w:tentative="1">
      <w:start w:val="1"/>
      <w:numFmt w:val="lowerLetter"/>
      <w:lvlText w:val="%2."/>
      <w:lvlJc w:val="left"/>
      <w:pPr>
        <w:ind w:left="1440" w:hanging="360"/>
      </w:pPr>
    </w:lvl>
    <w:lvl w:ilvl="2" w:tplc="812C1430" w:tentative="1">
      <w:start w:val="1"/>
      <w:numFmt w:val="lowerRoman"/>
      <w:lvlText w:val="%3."/>
      <w:lvlJc w:val="right"/>
      <w:pPr>
        <w:ind w:left="2160" w:hanging="180"/>
      </w:pPr>
    </w:lvl>
    <w:lvl w:ilvl="3" w:tplc="BC6C0AF2" w:tentative="1">
      <w:start w:val="1"/>
      <w:numFmt w:val="decimal"/>
      <w:lvlText w:val="%4."/>
      <w:lvlJc w:val="left"/>
      <w:pPr>
        <w:ind w:left="2880" w:hanging="360"/>
      </w:pPr>
    </w:lvl>
    <w:lvl w:ilvl="4" w:tplc="23642550" w:tentative="1">
      <w:start w:val="1"/>
      <w:numFmt w:val="lowerLetter"/>
      <w:lvlText w:val="%5."/>
      <w:lvlJc w:val="left"/>
      <w:pPr>
        <w:ind w:left="3600" w:hanging="360"/>
      </w:pPr>
    </w:lvl>
    <w:lvl w:ilvl="5" w:tplc="F4CCCF8A" w:tentative="1">
      <w:start w:val="1"/>
      <w:numFmt w:val="lowerRoman"/>
      <w:lvlText w:val="%6."/>
      <w:lvlJc w:val="right"/>
      <w:pPr>
        <w:ind w:left="4320" w:hanging="180"/>
      </w:pPr>
    </w:lvl>
    <w:lvl w:ilvl="6" w:tplc="77905D00" w:tentative="1">
      <w:start w:val="1"/>
      <w:numFmt w:val="decimal"/>
      <w:lvlText w:val="%7."/>
      <w:lvlJc w:val="left"/>
      <w:pPr>
        <w:ind w:left="5040" w:hanging="360"/>
      </w:pPr>
    </w:lvl>
    <w:lvl w:ilvl="7" w:tplc="2EB074FE" w:tentative="1">
      <w:start w:val="1"/>
      <w:numFmt w:val="lowerLetter"/>
      <w:lvlText w:val="%8."/>
      <w:lvlJc w:val="left"/>
      <w:pPr>
        <w:ind w:left="5760" w:hanging="360"/>
      </w:pPr>
    </w:lvl>
    <w:lvl w:ilvl="8" w:tplc="AFBA095A"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401A9F40">
      <w:start w:val="1"/>
      <w:numFmt w:val="lowerRoman"/>
      <w:lvlText w:val="(%1)"/>
      <w:lvlJc w:val="left"/>
      <w:pPr>
        <w:ind w:left="1080" w:hanging="720"/>
      </w:pPr>
      <w:rPr>
        <w:rFonts w:hint="default"/>
      </w:rPr>
    </w:lvl>
    <w:lvl w:ilvl="1" w:tplc="CB40D444" w:tentative="1">
      <w:start w:val="1"/>
      <w:numFmt w:val="lowerLetter"/>
      <w:lvlText w:val="%2."/>
      <w:lvlJc w:val="left"/>
      <w:pPr>
        <w:ind w:left="1440" w:hanging="360"/>
      </w:pPr>
    </w:lvl>
    <w:lvl w:ilvl="2" w:tplc="B4F0E08C" w:tentative="1">
      <w:start w:val="1"/>
      <w:numFmt w:val="lowerRoman"/>
      <w:lvlText w:val="%3."/>
      <w:lvlJc w:val="right"/>
      <w:pPr>
        <w:ind w:left="2160" w:hanging="180"/>
      </w:pPr>
    </w:lvl>
    <w:lvl w:ilvl="3" w:tplc="1FAC7D56" w:tentative="1">
      <w:start w:val="1"/>
      <w:numFmt w:val="decimal"/>
      <w:lvlText w:val="%4."/>
      <w:lvlJc w:val="left"/>
      <w:pPr>
        <w:ind w:left="2880" w:hanging="360"/>
      </w:pPr>
    </w:lvl>
    <w:lvl w:ilvl="4" w:tplc="DFBE24CC" w:tentative="1">
      <w:start w:val="1"/>
      <w:numFmt w:val="lowerLetter"/>
      <w:lvlText w:val="%5."/>
      <w:lvlJc w:val="left"/>
      <w:pPr>
        <w:ind w:left="3600" w:hanging="360"/>
      </w:pPr>
    </w:lvl>
    <w:lvl w:ilvl="5" w:tplc="0CDEF250" w:tentative="1">
      <w:start w:val="1"/>
      <w:numFmt w:val="lowerRoman"/>
      <w:lvlText w:val="%6."/>
      <w:lvlJc w:val="right"/>
      <w:pPr>
        <w:ind w:left="4320" w:hanging="180"/>
      </w:pPr>
    </w:lvl>
    <w:lvl w:ilvl="6" w:tplc="696A7428" w:tentative="1">
      <w:start w:val="1"/>
      <w:numFmt w:val="decimal"/>
      <w:lvlText w:val="%7."/>
      <w:lvlJc w:val="left"/>
      <w:pPr>
        <w:ind w:left="5040" w:hanging="360"/>
      </w:pPr>
    </w:lvl>
    <w:lvl w:ilvl="7" w:tplc="9F586C08" w:tentative="1">
      <w:start w:val="1"/>
      <w:numFmt w:val="lowerLetter"/>
      <w:lvlText w:val="%8."/>
      <w:lvlJc w:val="left"/>
      <w:pPr>
        <w:ind w:left="5760" w:hanging="360"/>
      </w:pPr>
    </w:lvl>
    <w:lvl w:ilvl="8" w:tplc="CB32F95A"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CE181D74">
      <w:start w:val="1"/>
      <w:numFmt w:val="bullet"/>
      <w:pStyle w:val="ListBullet"/>
      <w:lvlText w:val=""/>
      <w:lvlJc w:val="left"/>
      <w:pPr>
        <w:ind w:left="720" w:hanging="360"/>
      </w:pPr>
      <w:rPr>
        <w:rFonts w:ascii="Symbol" w:hAnsi="Symbol" w:hint="default"/>
      </w:rPr>
    </w:lvl>
    <w:lvl w:ilvl="1" w:tplc="4D94BE6E">
      <w:start w:val="1"/>
      <w:numFmt w:val="bullet"/>
      <w:pStyle w:val="ListBullet2"/>
      <w:lvlText w:val="o"/>
      <w:lvlJc w:val="left"/>
      <w:pPr>
        <w:ind w:left="1440" w:hanging="360"/>
      </w:pPr>
      <w:rPr>
        <w:rFonts w:ascii="Courier New" w:hAnsi="Courier New" w:cs="Courier New" w:hint="default"/>
      </w:rPr>
    </w:lvl>
    <w:lvl w:ilvl="2" w:tplc="F31AD9D8">
      <w:start w:val="1"/>
      <w:numFmt w:val="bullet"/>
      <w:lvlText w:val=""/>
      <w:lvlJc w:val="left"/>
      <w:pPr>
        <w:ind w:left="2160" w:hanging="360"/>
      </w:pPr>
      <w:rPr>
        <w:rFonts w:ascii="Wingdings" w:hAnsi="Wingdings" w:hint="default"/>
      </w:rPr>
    </w:lvl>
    <w:lvl w:ilvl="3" w:tplc="EC90D0AA">
      <w:start w:val="1"/>
      <w:numFmt w:val="bullet"/>
      <w:lvlText w:val=""/>
      <w:lvlJc w:val="left"/>
      <w:pPr>
        <w:ind w:left="2880" w:hanging="360"/>
      </w:pPr>
      <w:rPr>
        <w:rFonts w:ascii="Symbol" w:hAnsi="Symbol" w:hint="default"/>
      </w:rPr>
    </w:lvl>
    <w:lvl w:ilvl="4" w:tplc="87265E4C">
      <w:start w:val="1"/>
      <w:numFmt w:val="bullet"/>
      <w:lvlText w:val="o"/>
      <w:lvlJc w:val="left"/>
      <w:pPr>
        <w:ind w:left="3600" w:hanging="360"/>
      </w:pPr>
      <w:rPr>
        <w:rFonts w:ascii="Courier New" w:hAnsi="Courier New" w:cs="Courier New" w:hint="default"/>
      </w:rPr>
    </w:lvl>
    <w:lvl w:ilvl="5" w:tplc="1ED2ACAE">
      <w:start w:val="1"/>
      <w:numFmt w:val="bullet"/>
      <w:pStyle w:val="ListBullet3"/>
      <w:lvlText w:val=""/>
      <w:lvlJc w:val="left"/>
      <w:pPr>
        <w:ind w:left="4320" w:hanging="360"/>
      </w:pPr>
      <w:rPr>
        <w:rFonts w:ascii="Wingdings" w:hAnsi="Wingdings" w:hint="default"/>
      </w:rPr>
    </w:lvl>
    <w:lvl w:ilvl="6" w:tplc="290037F0">
      <w:start w:val="1"/>
      <w:numFmt w:val="bullet"/>
      <w:lvlText w:val=""/>
      <w:lvlJc w:val="left"/>
      <w:pPr>
        <w:ind w:left="5040" w:hanging="360"/>
      </w:pPr>
      <w:rPr>
        <w:rFonts w:ascii="Symbol" w:hAnsi="Symbol" w:hint="default"/>
      </w:rPr>
    </w:lvl>
    <w:lvl w:ilvl="7" w:tplc="4FB67846">
      <w:start w:val="1"/>
      <w:numFmt w:val="bullet"/>
      <w:lvlText w:val="o"/>
      <w:lvlJc w:val="left"/>
      <w:pPr>
        <w:ind w:left="5760" w:hanging="360"/>
      </w:pPr>
      <w:rPr>
        <w:rFonts w:ascii="Courier New" w:hAnsi="Courier New" w:cs="Courier New" w:hint="default"/>
      </w:rPr>
    </w:lvl>
    <w:lvl w:ilvl="8" w:tplc="79542EF6">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15E6A1BC">
      <w:start w:val="1"/>
      <w:numFmt w:val="bullet"/>
      <w:lvlText w:val=""/>
      <w:lvlJc w:val="left"/>
      <w:pPr>
        <w:ind w:left="360" w:hanging="360"/>
      </w:pPr>
      <w:rPr>
        <w:rFonts w:ascii="Symbol" w:hAnsi="Symbol" w:hint="default"/>
      </w:rPr>
    </w:lvl>
    <w:lvl w:ilvl="1" w:tplc="26421AAE" w:tentative="1">
      <w:start w:val="1"/>
      <w:numFmt w:val="bullet"/>
      <w:lvlText w:val="o"/>
      <w:lvlJc w:val="left"/>
      <w:pPr>
        <w:ind w:left="1080" w:hanging="360"/>
      </w:pPr>
      <w:rPr>
        <w:rFonts w:ascii="Courier New" w:hAnsi="Courier New" w:cs="Courier New" w:hint="default"/>
      </w:rPr>
    </w:lvl>
    <w:lvl w:ilvl="2" w:tplc="F0C69950" w:tentative="1">
      <w:start w:val="1"/>
      <w:numFmt w:val="bullet"/>
      <w:lvlText w:val=""/>
      <w:lvlJc w:val="left"/>
      <w:pPr>
        <w:ind w:left="1800" w:hanging="360"/>
      </w:pPr>
      <w:rPr>
        <w:rFonts w:ascii="Wingdings" w:hAnsi="Wingdings" w:hint="default"/>
      </w:rPr>
    </w:lvl>
    <w:lvl w:ilvl="3" w:tplc="2E7A4F60" w:tentative="1">
      <w:start w:val="1"/>
      <w:numFmt w:val="bullet"/>
      <w:lvlText w:val=""/>
      <w:lvlJc w:val="left"/>
      <w:pPr>
        <w:ind w:left="2520" w:hanging="360"/>
      </w:pPr>
      <w:rPr>
        <w:rFonts w:ascii="Symbol" w:hAnsi="Symbol" w:hint="default"/>
      </w:rPr>
    </w:lvl>
    <w:lvl w:ilvl="4" w:tplc="8EDAEE2A" w:tentative="1">
      <w:start w:val="1"/>
      <w:numFmt w:val="bullet"/>
      <w:lvlText w:val="o"/>
      <w:lvlJc w:val="left"/>
      <w:pPr>
        <w:ind w:left="3240" w:hanging="360"/>
      </w:pPr>
      <w:rPr>
        <w:rFonts w:ascii="Courier New" w:hAnsi="Courier New" w:cs="Courier New" w:hint="default"/>
      </w:rPr>
    </w:lvl>
    <w:lvl w:ilvl="5" w:tplc="77649A9C" w:tentative="1">
      <w:start w:val="1"/>
      <w:numFmt w:val="bullet"/>
      <w:lvlText w:val=""/>
      <w:lvlJc w:val="left"/>
      <w:pPr>
        <w:ind w:left="3960" w:hanging="360"/>
      </w:pPr>
      <w:rPr>
        <w:rFonts w:ascii="Wingdings" w:hAnsi="Wingdings" w:hint="default"/>
      </w:rPr>
    </w:lvl>
    <w:lvl w:ilvl="6" w:tplc="D460E83E" w:tentative="1">
      <w:start w:val="1"/>
      <w:numFmt w:val="bullet"/>
      <w:lvlText w:val=""/>
      <w:lvlJc w:val="left"/>
      <w:pPr>
        <w:ind w:left="4680" w:hanging="360"/>
      </w:pPr>
      <w:rPr>
        <w:rFonts w:ascii="Symbol" w:hAnsi="Symbol" w:hint="default"/>
      </w:rPr>
    </w:lvl>
    <w:lvl w:ilvl="7" w:tplc="4272894A" w:tentative="1">
      <w:start w:val="1"/>
      <w:numFmt w:val="bullet"/>
      <w:lvlText w:val="o"/>
      <w:lvlJc w:val="left"/>
      <w:pPr>
        <w:ind w:left="5400" w:hanging="360"/>
      </w:pPr>
      <w:rPr>
        <w:rFonts w:ascii="Courier New" w:hAnsi="Courier New" w:cs="Courier New" w:hint="default"/>
      </w:rPr>
    </w:lvl>
    <w:lvl w:ilvl="8" w:tplc="867491AE" w:tentative="1">
      <w:start w:val="1"/>
      <w:numFmt w:val="bullet"/>
      <w:lvlText w:val=""/>
      <w:lvlJc w:val="left"/>
      <w:pPr>
        <w:ind w:left="6120" w:hanging="360"/>
      </w:pPr>
      <w:rPr>
        <w:rFonts w:ascii="Wingdings" w:hAnsi="Wingdings" w:hint="default"/>
      </w:rPr>
    </w:lvl>
  </w:abstractNum>
  <w:abstractNum w:abstractNumId="25" w15:restartNumberingAfterBreak="0">
    <w:nsid w:val="3F706B6B"/>
    <w:multiLevelType w:val="hybridMultilevel"/>
    <w:tmpl w:val="87A65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C65C7F"/>
    <w:multiLevelType w:val="hybridMultilevel"/>
    <w:tmpl w:val="5504F770"/>
    <w:lvl w:ilvl="0" w:tplc="6094A510">
      <w:start w:val="1"/>
      <w:numFmt w:val="lowerRoman"/>
      <w:lvlText w:val="(%1)"/>
      <w:lvlJc w:val="left"/>
      <w:pPr>
        <w:ind w:left="1080" w:hanging="720"/>
      </w:pPr>
      <w:rPr>
        <w:rFonts w:hint="default"/>
      </w:rPr>
    </w:lvl>
    <w:lvl w:ilvl="1" w:tplc="DEBC4E8E" w:tentative="1">
      <w:start w:val="1"/>
      <w:numFmt w:val="lowerLetter"/>
      <w:lvlText w:val="%2."/>
      <w:lvlJc w:val="left"/>
      <w:pPr>
        <w:ind w:left="1440" w:hanging="360"/>
      </w:pPr>
    </w:lvl>
    <w:lvl w:ilvl="2" w:tplc="FEB28568" w:tentative="1">
      <w:start w:val="1"/>
      <w:numFmt w:val="lowerRoman"/>
      <w:lvlText w:val="%3."/>
      <w:lvlJc w:val="right"/>
      <w:pPr>
        <w:ind w:left="2160" w:hanging="180"/>
      </w:pPr>
    </w:lvl>
    <w:lvl w:ilvl="3" w:tplc="8A2A10E0" w:tentative="1">
      <w:start w:val="1"/>
      <w:numFmt w:val="decimal"/>
      <w:lvlText w:val="%4."/>
      <w:lvlJc w:val="left"/>
      <w:pPr>
        <w:ind w:left="2880" w:hanging="360"/>
      </w:pPr>
    </w:lvl>
    <w:lvl w:ilvl="4" w:tplc="DE90EDF0" w:tentative="1">
      <w:start w:val="1"/>
      <w:numFmt w:val="lowerLetter"/>
      <w:lvlText w:val="%5."/>
      <w:lvlJc w:val="left"/>
      <w:pPr>
        <w:ind w:left="3600" w:hanging="360"/>
      </w:pPr>
    </w:lvl>
    <w:lvl w:ilvl="5" w:tplc="C94AC312" w:tentative="1">
      <w:start w:val="1"/>
      <w:numFmt w:val="lowerRoman"/>
      <w:lvlText w:val="%6."/>
      <w:lvlJc w:val="right"/>
      <w:pPr>
        <w:ind w:left="4320" w:hanging="180"/>
      </w:pPr>
    </w:lvl>
    <w:lvl w:ilvl="6" w:tplc="127805E8" w:tentative="1">
      <w:start w:val="1"/>
      <w:numFmt w:val="decimal"/>
      <w:lvlText w:val="%7."/>
      <w:lvlJc w:val="left"/>
      <w:pPr>
        <w:ind w:left="5040" w:hanging="360"/>
      </w:pPr>
    </w:lvl>
    <w:lvl w:ilvl="7" w:tplc="F6CECBA8" w:tentative="1">
      <w:start w:val="1"/>
      <w:numFmt w:val="lowerLetter"/>
      <w:lvlText w:val="%8."/>
      <w:lvlJc w:val="left"/>
      <w:pPr>
        <w:ind w:left="5760" w:hanging="360"/>
      </w:pPr>
    </w:lvl>
    <w:lvl w:ilvl="8" w:tplc="67F24354"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5A2E16D2">
      <w:start w:val="1"/>
      <w:numFmt w:val="lowerRoman"/>
      <w:lvlText w:val="(%1)"/>
      <w:lvlJc w:val="left"/>
      <w:pPr>
        <w:ind w:left="1080" w:hanging="720"/>
      </w:pPr>
      <w:rPr>
        <w:rFonts w:hint="default"/>
      </w:rPr>
    </w:lvl>
    <w:lvl w:ilvl="1" w:tplc="DEF852A2" w:tentative="1">
      <w:start w:val="1"/>
      <w:numFmt w:val="lowerLetter"/>
      <w:lvlText w:val="%2."/>
      <w:lvlJc w:val="left"/>
      <w:pPr>
        <w:ind w:left="1440" w:hanging="360"/>
      </w:pPr>
    </w:lvl>
    <w:lvl w:ilvl="2" w:tplc="844CC4F6" w:tentative="1">
      <w:start w:val="1"/>
      <w:numFmt w:val="lowerRoman"/>
      <w:lvlText w:val="%3."/>
      <w:lvlJc w:val="right"/>
      <w:pPr>
        <w:ind w:left="2160" w:hanging="180"/>
      </w:pPr>
    </w:lvl>
    <w:lvl w:ilvl="3" w:tplc="AF641E82" w:tentative="1">
      <w:start w:val="1"/>
      <w:numFmt w:val="decimal"/>
      <w:lvlText w:val="%4."/>
      <w:lvlJc w:val="left"/>
      <w:pPr>
        <w:ind w:left="2880" w:hanging="360"/>
      </w:pPr>
    </w:lvl>
    <w:lvl w:ilvl="4" w:tplc="CAAA8790" w:tentative="1">
      <w:start w:val="1"/>
      <w:numFmt w:val="lowerLetter"/>
      <w:lvlText w:val="%5."/>
      <w:lvlJc w:val="left"/>
      <w:pPr>
        <w:ind w:left="3600" w:hanging="360"/>
      </w:pPr>
    </w:lvl>
    <w:lvl w:ilvl="5" w:tplc="44A27544" w:tentative="1">
      <w:start w:val="1"/>
      <w:numFmt w:val="lowerRoman"/>
      <w:lvlText w:val="%6."/>
      <w:lvlJc w:val="right"/>
      <w:pPr>
        <w:ind w:left="4320" w:hanging="180"/>
      </w:pPr>
    </w:lvl>
    <w:lvl w:ilvl="6" w:tplc="1284CEEE" w:tentative="1">
      <w:start w:val="1"/>
      <w:numFmt w:val="decimal"/>
      <w:lvlText w:val="%7."/>
      <w:lvlJc w:val="left"/>
      <w:pPr>
        <w:ind w:left="5040" w:hanging="360"/>
      </w:pPr>
    </w:lvl>
    <w:lvl w:ilvl="7" w:tplc="29CAA6C4" w:tentative="1">
      <w:start w:val="1"/>
      <w:numFmt w:val="lowerLetter"/>
      <w:lvlText w:val="%8."/>
      <w:lvlJc w:val="left"/>
      <w:pPr>
        <w:ind w:left="5760" w:hanging="360"/>
      </w:pPr>
    </w:lvl>
    <w:lvl w:ilvl="8" w:tplc="5C465634" w:tentative="1">
      <w:start w:val="1"/>
      <w:numFmt w:val="lowerRoman"/>
      <w:lvlText w:val="%9."/>
      <w:lvlJc w:val="right"/>
      <w:pPr>
        <w:ind w:left="6480" w:hanging="180"/>
      </w:pPr>
    </w:lvl>
  </w:abstractNum>
  <w:abstractNum w:abstractNumId="28" w15:restartNumberingAfterBreak="0">
    <w:nsid w:val="495037B5"/>
    <w:multiLevelType w:val="hybridMultilevel"/>
    <w:tmpl w:val="E5AEF8A0"/>
    <w:lvl w:ilvl="0" w:tplc="2B1647B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CE63EF"/>
    <w:multiLevelType w:val="hybridMultilevel"/>
    <w:tmpl w:val="BEC4F27E"/>
    <w:lvl w:ilvl="0" w:tplc="4B34A0EE">
      <w:start w:val="1"/>
      <w:numFmt w:val="lowerRoman"/>
      <w:lvlText w:val="(%1)"/>
      <w:lvlJc w:val="left"/>
      <w:pPr>
        <w:ind w:left="1080" w:hanging="720"/>
      </w:pPr>
      <w:rPr>
        <w:rFonts w:hint="default"/>
        <w:b w:val="0"/>
      </w:rPr>
    </w:lvl>
    <w:lvl w:ilvl="1" w:tplc="322882DC" w:tentative="1">
      <w:start w:val="1"/>
      <w:numFmt w:val="lowerLetter"/>
      <w:lvlText w:val="%2."/>
      <w:lvlJc w:val="left"/>
      <w:pPr>
        <w:ind w:left="1440" w:hanging="360"/>
      </w:pPr>
    </w:lvl>
    <w:lvl w:ilvl="2" w:tplc="D5B0704A" w:tentative="1">
      <w:start w:val="1"/>
      <w:numFmt w:val="lowerRoman"/>
      <w:lvlText w:val="%3."/>
      <w:lvlJc w:val="right"/>
      <w:pPr>
        <w:ind w:left="2160" w:hanging="180"/>
      </w:pPr>
    </w:lvl>
    <w:lvl w:ilvl="3" w:tplc="5086A0BA" w:tentative="1">
      <w:start w:val="1"/>
      <w:numFmt w:val="decimal"/>
      <w:lvlText w:val="%4."/>
      <w:lvlJc w:val="left"/>
      <w:pPr>
        <w:ind w:left="2880" w:hanging="360"/>
      </w:pPr>
    </w:lvl>
    <w:lvl w:ilvl="4" w:tplc="A68CE77C" w:tentative="1">
      <w:start w:val="1"/>
      <w:numFmt w:val="lowerLetter"/>
      <w:lvlText w:val="%5."/>
      <w:lvlJc w:val="left"/>
      <w:pPr>
        <w:ind w:left="3600" w:hanging="360"/>
      </w:pPr>
    </w:lvl>
    <w:lvl w:ilvl="5" w:tplc="1C44E722" w:tentative="1">
      <w:start w:val="1"/>
      <w:numFmt w:val="lowerRoman"/>
      <w:lvlText w:val="%6."/>
      <w:lvlJc w:val="right"/>
      <w:pPr>
        <w:ind w:left="4320" w:hanging="180"/>
      </w:pPr>
    </w:lvl>
    <w:lvl w:ilvl="6" w:tplc="97EA4FB6" w:tentative="1">
      <w:start w:val="1"/>
      <w:numFmt w:val="decimal"/>
      <w:lvlText w:val="%7."/>
      <w:lvlJc w:val="left"/>
      <w:pPr>
        <w:ind w:left="5040" w:hanging="360"/>
      </w:pPr>
    </w:lvl>
    <w:lvl w:ilvl="7" w:tplc="652A6D04" w:tentative="1">
      <w:start w:val="1"/>
      <w:numFmt w:val="lowerLetter"/>
      <w:lvlText w:val="%8."/>
      <w:lvlJc w:val="left"/>
      <w:pPr>
        <w:ind w:left="5760" w:hanging="360"/>
      </w:pPr>
    </w:lvl>
    <w:lvl w:ilvl="8" w:tplc="AF2EFA9E"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FA6A7778">
      <w:start w:val="1"/>
      <w:numFmt w:val="lowerRoman"/>
      <w:lvlText w:val="(%1)"/>
      <w:lvlJc w:val="left"/>
      <w:pPr>
        <w:ind w:left="1080" w:hanging="720"/>
      </w:pPr>
      <w:rPr>
        <w:rFonts w:hint="default"/>
        <w:b w:val="0"/>
      </w:rPr>
    </w:lvl>
    <w:lvl w:ilvl="1" w:tplc="93C68584" w:tentative="1">
      <w:start w:val="1"/>
      <w:numFmt w:val="lowerLetter"/>
      <w:lvlText w:val="%2."/>
      <w:lvlJc w:val="left"/>
      <w:pPr>
        <w:ind w:left="1440" w:hanging="360"/>
      </w:pPr>
    </w:lvl>
    <w:lvl w:ilvl="2" w:tplc="A16AE0BC" w:tentative="1">
      <w:start w:val="1"/>
      <w:numFmt w:val="lowerRoman"/>
      <w:lvlText w:val="%3."/>
      <w:lvlJc w:val="right"/>
      <w:pPr>
        <w:ind w:left="2160" w:hanging="180"/>
      </w:pPr>
    </w:lvl>
    <w:lvl w:ilvl="3" w:tplc="33F4750C" w:tentative="1">
      <w:start w:val="1"/>
      <w:numFmt w:val="decimal"/>
      <w:lvlText w:val="%4."/>
      <w:lvlJc w:val="left"/>
      <w:pPr>
        <w:ind w:left="2880" w:hanging="360"/>
      </w:pPr>
    </w:lvl>
    <w:lvl w:ilvl="4" w:tplc="DAAEE81E" w:tentative="1">
      <w:start w:val="1"/>
      <w:numFmt w:val="lowerLetter"/>
      <w:lvlText w:val="%5."/>
      <w:lvlJc w:val="left"/>
      <w:pPr>
        <w:ind w:left="3600" w:hanging="360"/>
      </w:pPr>
    </w:lvl>
    <w:lvl w:ilvl="5" w:tplc="4BE631D0" w:tentative="1">
      <w:start w:val="1"/>
      <w:numFmt w:val="lowerRoman"/>
      <w:lvlText w:val="%6."/>
      <w:lvlJc w:val="right"/>
      <w:pPr>
        <w:ind w:left="4320" w:hanging="180"/>
      </w:pPr>
    </w:lvl>
    <w:lvl w:ilvl="6" w:tplc="66B8177C" w:tentative="1">
      <w:start w:val="1"/>
      <w:numFmt w:val="decimal"/>
      <w:lvlText w:val="%7."/>
      <w:lvlJc w:val="left"/>
      <w:pPr>
        <w:ind w:left="5040" w:hanging="360"/>
      </w:pPr>
    </w:lvl>
    <w:lvl w:ilvl="7" w:tplc="6130D198" w:tentative="1">
      <w:start w:val="1"/>
      <w:numFmt w:val="lowerLetter"/>
      <w:lvlText w:val="%8."/>
      <w:lvlJc w:val="left"/>
      <w:pPr>
        <w:ind w:left="5760" w:hanging="360"/>
      </w:pPr>
    </w:lvl>
    <w:lvl w:ilvl="8" w:tplc="6730F80A" w:tentative="1">
      <w:start w:val="1"/>
      <w:numFmt w:val="lowerRoman"/>
      <w:lvlText w:val="%9."/>
      <w:lvlJc w:val="right"/>
      <w:pPr>
        <w:ind w:left="6480" w:hanging="180"/>
      </w:pPr>
    </w:lvl>
  </w:abstractNum>
  <w:abstractNum w:abstractNumId="31" w15:restartNumberingAfterBreak="0">
    <w:nsid w:val="4E573746"/>
    <w:multiLevelType w:val="hybridMultilevel"/>
    <w:tmpl w:val="93BE45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865AA5"/>
    <w:multiLevelType w:val="hybridMultilevel"/>
    <w:tmpl w:val="49A21BE0"/>
    <w:lvl w:ilvl="0" w:tplc="DA9C28F8">
      <w:start w:val="1"/>
      <w:numFmt w:val="decimal"/>
      <w:lvlText w:val="%1."/>
      <w:lvlJc w:val="left"/>
      <w:pPr>
        <w:ind w:left="360" w:hanging="360"/>
      </w:pPr>
      <w:rPr>
        <w:rFonts w:hint="default"/>
      </w:rPr>
    </w:lvl>
    <w:lvl w:ilvl="1" w:tplc="213EC2A0" w:tentative="1">
      <w:start w:val="1"/>
      <w:numFmt w:val="lowerLetter"/>
      <w:lvlText w:val="%2."/>
      <w:lvlJc w:val="left"/>
      <w:pPr>
        <w:ind w:left="1080" w:hanging="360"/>
      </w:pPr>
    </w:lvl>
    <w:lvl w:ilvl="2" w:tplc="FE0E10CE" w:tentative="1">
      <w:start w:val="1"/>
      <w:numFmt w:val="lowerRoman"/>
      <w:lvlText w:val="%3."/>
      <w:lvlJc w:val="right"/>
      <w:pPr>
        <w:ind w:left="1800" w:hanging="180"/>
      </w:pPr>
    </w:lvl>
    <w:lvl w:ilvl="3" w:tplc="2A288A60" w:tentative="1">
      <w:start w:val="1"/>
      <w:numFmt w:val="decimal"/>
      <w:lvlText w:val="%4."/>
      <w:lvlJc w:val="left"/>
      <w:pPr>
        <w:ind w:left="2520" w:hanging="360"/>
      </w:pPr>
    </w:lvl>
    <w:lvl w:ilvl="4" w:tplc="228E166A" w:tentative="1">
      <w:start w:val="1"/>
      <w:numFmt w:val="lowerLetter"/>
      <w:lvlText w:val="%5."/>
      <w:lvlJc w:val="left"/>
      <w:pPr>
        <w:ind w:left="3240" w:hanging="360"/>
      </w:pPr>
    </w:lvl>
    <w:lvl w:ilvl="5" w:tplc="2666A2C8" w:tentative="1">
      <w:start w:val="1"/>
      <w:numFmt w:val="lowerRoman"/>
      <w:lvlText w:val="%6."/>
      <w:lvlJc w:val="right"/>
      <w:pPr>
        <w:ind w:left="3960" w:hanging="180"/>
      </w:pPr>
    </w:lvl>
    <w:lvl w:ilvl="6" w:tplc="78000D86" w:tentative="1">
      <w:start w:val="1"/>
      <w:numFmt w:val="decimal"/>
      <w:lvlText w:val="%7."/>
      <w:lvlJc w:val="left"/>
      <w:pPr>
        <w:ind w:left="4680" w:hanging="360"/>
      </w:pPr>
    </w:lvl>
    <w:lvl w:ilvl="7" w:tplc="29480CB6" w:tentative="1">
      <w:start w:val="1"/>
      <w:numFmt w:val="lowerLetter"/>
      <w:lvlText w:val="%8."/>
      <w:lvlJc w:val="left"/>
      <w:pPr>
        <w:ind w:left="5400" w:hanging="360"/>
      </w:pPr>
    </w:lvl>
    <w:lvl w:ilvl="8" w:tplc="FA901DFA" w:tentative="1">
      <w:start w:val="1"/>
      <w:numFmt w:val="lowerRoman"/>
      <w:lvlText w:val="%9."/>
      <w:lvlJc w:val="right"/>
      <w:pPr>
        <w:ind w:left="6120" w:hanging="180"/>
      </w:pPr>
    </w:lvl>
  </w:abstractNum>
  <w:abstractNum w:abstractNumId="34" w15:restartNumberingAfterBreak="0">
    <w:nsid w:val="560C53FF"/>
    <w:multiLevelType w:val="hybridMultilevel"/>
    <w:tmpl w:val="5504F770"/>
    <w:lvl w:ilvl="0" w:tplc="8C621440">
      <w:start w:val="1"/>
      <w:numFmt w:val="lowerRoman"/>
      <w:lvlText w:val="(%1)"/>
      <w:lvlJc w:val="left"/>
      <w:pPr>
        <w:ind w:left="1080" w:hanging="720"/>
      </w:pPr>
      <w:rPr>
        <w:rFonts w:hint="default"/>
      </w:rPr>
    </w:lvl>
    <w:lvl w:ilvl="1" w:tplc="3AAC6A02" w:tentative="1">
      <w:start w:val="1"/>
      <w:numFmt w:val="lowerLetter"/>
      <w:lvlText w:val="%2."/>
      <w:lvlJc w:val="left"/>
      <w:pPr>
        <w:ind w:left="1440" w:hanging="360"/>
      </w:pPr>
    </w:lvl>
    <w:lvl w:ilvl="2" w:tplc="6606737A" w:tentative="1">
      <w:start w:val="1"/>
      <w:numFmt w:val="lowerRoman"/>
      <w:lvlText w:val="%3."/>
      <w:lvlJc w:val="right"/>
      <w:pPr>
        <w:ind w:left="2160" w:hanging="180"/>
      </w:pPr>
    </w:lvl>
    <w:lvl w:ilvl="3" w:tplc="9A760E90" w:tentative="1">
      <w:start w:val="1"/>
      <w:numFmt w:val="decimal"/>
      <w:lvlText w:val="%4."/>
      <w:lvlJc w:val="left"/>
      <w:pPr>
        <w:ind w:left="2880" w:hanging="360"/>
      </w:pPr>
    </w:lvl>
    <w:lvl w:ilvl="4" w:tplc="25B4C692" w:tentative="1">
      <w:start w:val="1"/>
      <w:numFmt w:val="lowerLetter"/>
      <w:lvlText w:val="%5."/>
      <w:lvlJc w:val="left"/>
      <w:pPr>
        <w:ind w:left="3600" w:hanging="360"/>
      </w:pPr>
    </w:lvl>
    <w:lvl w:ilvl="5" w:tplc="8402A75C" w:tentative="1">
      <w:start w:val="1"/>
      <w:numFmt w:val="lowerRoman"/>
      <w:lvlText w:val="%6."/>
      <w:lvlJc w:val="right"/>
      <w:pPr>
        <w:ind w:left="4320" w:hanging="180"/>
      </w:pPr>
    </w:lvl>
    <w:lvl w:ilvl="6" w:tplc="23F86D56" w:tentative="1">
      <w:start w:val="1"/>
      <w:numFmt w:val="decimal"/>
      <w:lvlText w:val="%7."/>
      <w:lvlJc w:val="left"/>
      <w:pPr>
        <w:ind w:left="5040" w:hanging="360"/>
      </w:pPr>
    </w:lvl>
    <w:lvl w:ilvl="7" w:tplc="18362240" w:tentative="1">
      <w:start w:val="1"/>
      <w:numFmt w:val="lowerLetter"/>
      <w:lvlText w:val="%8."/>
      <w:lvlJc w:val="left"/>
      <w:pPr>
        <w:ind w:left="5760" w:hanging="360"/>
      </w:pPr>
    </w:lvl>
    <w:lvl w:ilvl="8" w:tplc="5E7057B4"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53205A88">
      <w:start w:val="1"/>
      <w:numFmt w:val="decimal"/>
      <w:lvlText w:val="%1."/>
      <w:lvlJc w:val="left"/>
      <w:pPr>
        <w:ind w:left="360" w:hanging="360"/>
      </w:pPr>
    </w:lvl>
    <w:lvl w:ilvl="1" w:tplc="AA2A973C" w:tentative="1">
      <w:start w:val="1"/>
      <w:numFmt w:val="lowerLetter"/>
      <w:lvlText w:val="%2."/>
      <w:lvlJc w:val="left"/>
      <w:pPr>
        <w:ind w:left="1080" w:hanging="360"/>
      </w:pPr>
    </w:lvl>
    <w:lvl w:ilvl="2" w:tplc="4584468E" w:tentative="1">
      <w:start w:val="1"/>
      <w:numFmt w:val="lowerRoman"/>
      <w:lvlText w:val="%3."/>
      <w:lvlJc w:val="right"/>
      <w:pPr>
        <w:ind w:left="1800" w:hanging="180"/>
      </w:pPr>
    </w:lvl>
    <w:lvl w:ilvl="3" w:tplc="1FF08A80" w:tentative="1">
      <w:start w:val="1"/>
      <w:numFmt w:val="decimal"/>
      <w:lvlText w:val="%4."/>
      <w:lvlJc w:val="left"/>
      <w:pPr>
        <w:ind w:left="2520" w:hanging="360"/>
      </w:pPr>
    </w:lvl>
    <w:lvl w:ilvl="4" w:tplc="D86AEB5E" w:tentative="1">
      <w:start w:val="1"/>
      <w:numFmt w:val="lowerLetter"/>
      <w:lvlText w:val="%5."/>
      <w:lvlJc w:val="left"/>
      <w:pPr>
        <w:ind w:left="3240" w:hanging="360"/>
      </w:pPr>
    </w:lvl>
    <w:lvl w:ilvl="5" w:tplc="072C81EE" w:tentative="1">
      <w:start w:val="1"/>
      <w:numFmt w:val="lowerRoman"/>
      <w:lvlText w:val="%6."/>
      <w:lvlJc w:val="right"/>
      <w:pPr>
        <w:ind w:left="3960" w:hanging="180"/>
      </w:pPr>
    </w:lvl>
    <w:lvl w:ilvl="6" w:tplc="EE26D23A" w:tentative="1">
      <w:start w:val="1"/>
      <w:numFmt w:val="decimal"/>
      <w:lvlText w:val="%7."/>
      <w:lvlJc w:val="left"/>
      <w:pPr>
        <w:ind w:left="4680" w:hanging="360"/>
      </w:pPr>
    </w:lvl>
    <w:lvl w:ilvl="7" w:tplc="89DEB4A0" w:tentative="1">
      <w:start w:val="1"/>
      <w:numFmt w:val="lowerLetter"/>
      <w:lvlText w:val="%8."/>
      <w:lvlJc w:val="left"/>
      <w:pPr>
        <w:ind w:left="5400" w:hanging="360"/>
      </w:pPr>
    </w:lvl>
    <w:lvl w:ilvl="8" w:tplc="07FA5DD2"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1F88278C">
      <w:start w:val="1"/>
      <w:numFmt w:val="lowerRoman"/>
      <w:lvlText w:val="(%1)"/>
      <w:lvlJc w:val="left"/>
      <w:pPr>
        <w:ind w:left="1080" w:hanging="720"/>
      </w:pPr>
      <w:rPr>
        <w:rFonts w:hint="default"/>
        <w:b w:val="0"/>
      </w:rPr>
    </w:lvl>
    <w:lvl w:ilvl="1" w:tplc="90E64AEA" w:tentative="1">
      <w:start w:val="1"/>
      <w:numFmt w:val="lowerLetter"/>
      <w:lvlText w:val="%2."/>
      <w:lvlJc w:val="left"/>
      <w:pPr>
        <w:ind w:left="1440" w:hanging="360"/>
      </w:pPr>
    </w:lvl>
    <w:lvl w:ilvl="2" w:tplc="8B585142" w:tentative="1">
      <w:start w:val="1"/>
      <w:numFmt w:val="lowerRoman"/>
      <w:lvlText w:val="%3."/>
      <w:lvlJc w:val="right"/>
      <w:pPr>
        <w:ind w:left="2160" w:hanging="180"/>
      </w:pPr>
    </w:lvl>
    <w:lvl w:ilvl="3" w:tplc="D4DC9DCC" w:tentative="1">
      <w:start w:val="1"/>
      <w:numFmt w:val="decimal"/>
      <w:lvlText w:val="%4."/>
      <w:lvlJc w:val="left"/>
      <w:pPr>
        <w:ind w:left="2880" w:hanging="360"/>
      </w:pPr>
    </w:lvl>
    <w:lvl w:ilvl="4" w:tplc="3ED61424" w:tentative="1">
      <w:start w:val="1"/>
      <w:numFmt w:val="lowerLetter"/>
      <w:lvlText w:val="%5."/>
      <w:lvlJc w:val="left"/>
      <w:pPr>
        <w:ind w:left="3600" w:hanging="360"/>
      </w:pPr>
    </w:lvl>
    <w:lvl w:ilvl="5" w:tplc="218E8D02" w:tentative="1">
      <w:start w:val="1"/>
      <w:numFmt w:val="lowerRoman"/>
      <w:lvlText w:val="%6."/>
      <w:lvlJc w:val="right"/>
      <w:pPr>
        <w:ind w:left="4320" w:hanging="180"/>
      </w:pPr>
    </w:lvl>
    <w:lvl w:ilvl="6" w:tplc="00729718" w:tentative="1">
      <w:start w:val="1"/>
      <w:numFmt w:val="decimal"/>
      <w:lvlText w:val="%7."/>
      <w:lvlJc w:val="left"/>
      <w:pPr>
        <w:ind w:left="5040" w:hanging="360"/>
      </w:pPr>
    </w:lvl>
    <w:lvl w:ilvl="7" w:tplc="F634E488" w:tentative="1">
      <w:start w:val="1"/>
      <w:numFmt w:val="lowerLetter"/>
      <w:lvlText w:val="%8."/>
      <w:lvlJc w:val="left"/>
      <w:pPr>
        <w:ind w:left="5760" w:hanging="360"/>
      </w:pPr>
    </w:lvl>
    <w:lvl w:ilvl="8" w:tplc="FA182E28"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63367246">
      <w:start w:val="1"/>
      <w:numFmt w:val="lowerRoman"/>
      <w:lvlText w:val="(%1)"/>
      <w:lvlJc w:val="left"/>
      <w:pPr>
        <w:ind w:left="1080" w:hanging="720"/>
      </w:pPr>
      <w:rPr>
        <w:rFonts w:hint="default"/>
      </w:rPr>
    </w:lvl>
    <w:lvl w:ilvl="1" w:tplc="49A22F60" w:tentative="1">
      <w:start w:val="1"/>
      <w:numFmt w:val="lowerLetter"/>
      <w:lvlText w:val="%2."/>
      <w:lvlJc w:val="left"/>
      <w:pPr>
        <w:ind w:left="1440" w:hanging="360"/>
      </w:pPr>
    </w:lvl>
    <w:lvl w:ilvl="2" w:tplc="BD0AC1DC" w:tentative="1">
      <w:start w:val="1"/>
      <w:numFmt w:val="lowerRoman"/>
      <w:lvlText w:val="%3."/>
      <w:lvlJc w:val="right"/>
      <w:pPr>
        <w:ind w:left="2160" w:hanging="180"/>
      </w:pPr>
    </w:lvl>
    <w:lvl w:ilvl="3" w:tplc="B90A5AB0" w:tentative="1">
      <w:start w:val="1"/>
      <w:numFmt w:val="decimal"/>
      <w:lvlText w:val="%4."/>
      <w:lvlJc w:val="left"/>
      <w:pPr>
        <w:ind w:left="2880" w:hanging="360"/>
      </w:pPr>
    </w:lvl>
    <w:lvl w:ilvl="4" w:tplc="9502E672" w:tentative="1">
      <w:start w:val="1"/>
      <w:numFmt w:val="lowerLetter"/>
      <w:lvlText w:val="%5."/>
      <w:lvlJc w:val="left"/>
      <w:pPr>
        <w:ind w:left="3600" w:hanging="360"/>
      </w:pPr>
    </w:lvl>
    <w:lvl w:ilvl="5" w:tplc="5E7C559C" w:tentative="1">
      <w:start w:val="1"/>
      <w:numFmt w:val="lowerRoman"/>
      <w:lvlText w:val="%6."/>
      <w:lvlJc w:val="right"/>
      <w:pPr>
        <w:ind w:left="4320" w:hanging="180"/>
      </w:pPr>
    </w:lvl>
    <w:lvl w:ilvl="6" w:tplc="B4304C6A" w:tentative="1">
      <w:start w:val="1"/>
      <w:numFmt w:val="decimal"/>
      <w:lvlText w:val="%7."/>
      <w:lvlJc w:val="left"/>
      <w:pPr>
        <w:ind w:left="5040" w:hanging="360"/>
      </w:pPr>
    </w:lvl>
    <w:lvl w:ilvl="7" w:tplc="11F89FE8" w:tentative="1">
      <w:start w:val="1"/>
      <w:numFmt w:val="lowerLetter"/>
      <w:lvlText w:val="%8."/>
      <w:lvlJc w:val="left"/>
      <w:pPr>
        <w:ind w:left="5760" w:hanging="360"/>
      </w:pPr>
    </w:lvl>
    <w:lvl w:ilvl="8" w:tplc="042EC938" w:tentative="1">
      <w:start w:val="1"/>
      <w:numFmt w:val="lowerRoman"/>
      <w:lvlText w:val="%9."/>
      <w:lvlJc w:val="right"/>
      <w:pPr>
        <w:ind w:left="6480" w:hanging="180"/>
      </w:pPr>
    </w:lvl>
  </w:abstractNum>
  <w:abstractNum w:abstractNumId="38" w15:restartNumberingAfterBreak="0">
    <w:nsid w:val="5C0273F1"/>
    <w:multiLevelType w:val="hybridMultilevel"/>
    <w:tmpl w:val="704C9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34201F"/>
    <w:multiLevelType w:val="hybridMultilevel"/>
    <w:tmpl w:val="5504F770"/>
    <w:lvl w:ilvl="0" w:tplc="737E17CA">
      <w:start w:val="1"/>
      <w:numFmt w:val="lowerRoman"/>
      <w:lvlText w:val="(%1)"/>
      <w:lvlJc w:val="left"/>
      <w:pPr>
        <w:ind w:left="1080" w:hanging="720"/>
      </w:pPr>
      <w:rPr>
        <w:rFonts w:hint="default"/>
      </w:rPr>
    </w:lvl>
    <w:lvl w:ilvl="1" w:tplc="E8D85EE6" w:tentative="1">
      <w:start w:val="1"/>
      <w:numFmt w:val="lowerLetter"/>
      <w:lvlText w:val="%2."/>
      <w:lvlJc w:val="left"/>
      <w:pPr>
        <w:ind w:left="1440" w:hanging="360"/>
      </w:pPr>
    </w:lvl>
    <w:lvl w:ilvl="2" w:tplc="276E1A70" w:tentative="1">
      <w:start w:val="1"/>
      <w:numFmt w:val="lowerRoman"/>
      <w:lvlText w:val="%3."/>
      <w:lvlJc w:val="right"/>
      <w:pPr>
        <w:ind w:left="2160" w:hanging="180"/>
      </w:pPr>
    </w:lvl>
    <w:lvl w:ilvl="3" w:tplc="8E46A228" w:tentative="1">
      <w:start w:val="1"/>
      <w:numFmt w:val="decimal"/>
      <w:lvlText w:val="%4."/>
      <w:lvlJc w:val="left"/>
      <w:pPr>
        <w:ind w:left="2880" w:hanging="360"/>
      </w:pPr>
    </w:lvl>
    <w:lvl w:ilvl="4" w:tplc="7EDAE28E" w:tentative="1">
      <w:start w:val="1"/>
      <w:numFmt w:val="lowerLetter"/>
      <w:lvlText w:val="%5."/>
      <w:lvlJc w:val="left"/>
      <w:pPr>
        <w:ind w:left="3600" w:hanging="360"/>
      </w:pPr>
    </w:lvl>
    <w:lvl w:ilvl="5" w:tplc="112294E0" w:tentative="1">
      <w:start w:val="1"/>
      <w:numFmt w:val="lowerRoman"/>
      <w:lvlText w:val="%6."/>
      <w:lvlJc w:val="right"/>
      <w:pPr>
        <w:ind w:left="4320" w:hanging="180"/>
      </w:pPr>
    </w:lvl>
    <w:lvl w:ilvl="6" w:tplc="C0B8C480" w:tentative="1">
      <w:start w:val="1"/>
      <w:numFmt w:val="decimal"/>
      <w:lvlText w:val="%7."/>
      <w:lvlJc w:val="left"/>
      <w:pPr>
        <w:ind w:left="5040" w:hanging="360"/>
      </w:pPr>
    </w:lvl>
    <w:lvl w:ilvl="7" w:tplc="E48C5C94" w:tentative="1">
      <w:start w:val="1"/>
      <w:numFmt w:val="lowerLetter"/>
      <w:lvlText w:val="%8."/>
      <w:lvlJc w:val="left"/>
      <w:pPr>
        <w:ind w:left="5760" w:hanging="360"/>
      </w:pPr>
    </w:lvl>
    <w:lvl w:ilvl="8" w:tplc="EBF81AC0"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06A672E2">
      <w:start w:val="1"/>
      <w:numFmt w:val="lowerRoman"/>
      <w:lvlText w:val="(%1)"/>
      <w:lvlJc w:val="left"/>
      <w:pPr>
        <w:ind w:left="1004" w:hanging="720"/>
      </w:pPr>
      <w:rPr>
        <w:rFonts w:hint="default"/>
        <w:b w:val="0"/>
      </w:rPr>
    </w:lvl>
    <w:lvl w:ilvl="1" w:tplc="EA2C2576" w:tentative="1">
      <w:start w:val="1"/>
      <w:numFmt w:val="lowerLetter"/>
      <w:lvlText w:val="%2."/>
      <w:lvlJc w:val="left"/>
      <w:pPr>
        <w:ind w:left="1364" w:hanging="360"/>
      </w:pPr>
    </w:lvl>
    <w:lvl w:ilvl="2" w:tplc="7E620DAE" w:tentative="1">
      <w:start w:val="1"/>
      <w:numFmt w:val="lowerRoman"/>
      <w:lvlText w:val="%3."/>
      <w:lvlJc w:val="right"/>
      <w:pPr>
        <w:ind w:left="2084" w:hanging="180"/>
      </w:pPr>
    </w:lvl>
    <w:lvl w:ilvl="3" w:tplc="2F32DC0A" w:tentative="1">
      <w:start w:val="1"/>
      <w:numFmt w:val="decimal"/>
      <w:lvlText w:val="%4."/>
      <w:lvlJc w:val="left"/>
      <w:pPr>
        <w:ind w:left="2804" w:hanging="360"/>
      </w:pPr>
    </w:lvl>
    <w:lvl w:ilvl="4" w:tplc="2C028E9C" w:tentative="1">
      <w:start w:val="1"/>
      <w:numFmt w:val="lowerLetter"/>
      <w:lvlText w:val="%5."/>
      <w:lvlJc w:val="left"/>
      <w:pPr>
        <w:ind w:left="3524" w:hanging="360"/>
      </w:pPr>
    </w:lvl>
    <w:lvl w:ilvl="5" w:tplc="827665E8" w:tentative="1">
      <w:start w:val="1"/>
      <w:numFmt w:val="lowerRoman"/>
      <w:lvlText w:val="%6."/>
      <w:lvlJc w:val="right"/>
      <w:pPr>
        <w:ind w:left="4244" w:hanging="180"/>
      </w:pPr>
    </w:lvl>
    <w:lvl w:ilvl="6" w:tplc="DF32FD0E" w:tentative="1">
      <w:start w:val="1"/>
      <w:numFmt w:val="decimal"/>
      <w:lvlText w:val="%7."/>
      <w:lvlJc w:val="left"/>
      <w:pPr>
        <w:ind w:left="4964" w:hanging="360"/>
      </w:pPr>
    </w:lvl>
    <w:lvl w:ilvl="7" w:tplc="A10CDA9A" w:tentative="1">
      <w:start w:val="1"/>
      <w:numFmt w:val="lowerLetter"/>
      <w:lvlText w:val="%8."/>
      <w:lvlJc w:val="left"/>
      <w:pPr>
        <w:ind w:left="5684" w:hanging="360"/>
      </w:pPr>
    </w:lvl>
    <w:lvl w:ilvl="8" w:tplc="C90A3ACE"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6DAE1102">
      <w:start w:val="1"/>
      <w:numFmt w:val="decimal"/>
      <w:lvlText w:val="%1."/>
      <w:lvlJc w:val="left"/>
      <w:pPr>
        <w:ind w:left="360" w:hanging="360"/>
      </w:pPr>
      <w:rPr>
        <w:rFonts w:hint="default"/>
      </w:rPr>
    </w:lvl>
    <w:lvl w:ilvl="1" w:tplc="BB5EB466" w:tentative="1">
      <w:start w:val="1"/>
      <w:numFmt w:val="lowerLetter"/>
      <w:lvlText w:val="%2."/>
      <w:lvlJc w:val="left"/>
      <w:pPr>
        <w:ind w:left="1080" w:hanging="360"/>
      </w:pPr>
    </w:lvl>
    <w:lvl w:ilvl="2" w:tplc="1A325578" w:tentative="1">
      <w:start w:val="1"/>
      <w:numFmt w:val="lowerRoman"/>
      <w:lvlText w:val="%3."/>
      <w:lvlJc w:val="right"/>
      <w:pPr>
        <w:ind w:left="1800" w:hanging="180"/>
      </w:pPr>
    </w:lvl>
    <w:lvl w:ilvl="3" w:tplc="4F3889DE" w:tentative="1">
      <w:start w:val="1"/>
      <w:numFmt w:val="decimal"/>
      <w:lvlText w:val="%4."/>
      <w:lvlJc w:val="left"/>
      <w:pPr>
        <w:ind w:left="2520" w:hanging="360"/>
      </w:pPr>
    </w:lvl>
    <w:lvl w:ilvl="4" w:tplc="6D3CF2A0" w:tentative="1">
      <w:start w:val="1"/>
      <w:numFmt w:val="lowerLetter"/>
      <w:lvlText w:val="%5."/>
      <w:lvlJc w:val="left"/>
      <w:pPr>
        <w:ind w:left="3240" w:hanging="360"/>
      </w:pPr>
    </w:lvl>
    <w:lvl w:ilvl="5" w:tplc="85324866" w:tentative="1">
      <w:start w:val="1"/>
      <w:numFmt w:val="lowerRoman"/>
      <w:lvlText w:val="%6."/>
      <w:lvlJc w:val="right"/>
      <w:pPr>
        <w:ind w:left="3960" w:hanging="180"/>
      </w:pPr>
    </w:lvl>
    <w:lvl w:ilvl="6" w:tplc="EC38CFC2" w:tentative="1">
      <w:start w:val="1"/>
      <w:numFmt w:val="decimal"/>
      <w:lvlText w:val="%7."/>
      <w:lvlJc w:val="left"/>
      <w:pPr>
        <w:ind w:left="4680" w:hanging="360"/>
      </w:pPr>
    </w:lvl>
    <w:lvl w:ilvl="7" w:tplc="FEC680C0" w:tentative="1">
      <w:start w:val="1"/>
      <w:numFmt w:val="lowerLetter"/>
      <w:lvlText w:val="%8."/>
      <w:lvlJc w:val="left"/>
      <w:pPr>
        <w:ind w:left="5400" w:hanging="360"/>
      </w:pPr>
    </w:lvl>
    <w:lvl w:ilvl="8" w:tplc="DA08E524" w:tentative="1">
      <w:start w:val="1"/>
      <w:numFmt w:val="lowerRoman"/>
      <w:lvlText w:val="%9."/>
      <w:lvlJc w:val="right"/>
      <w:pPr>
        <w:ind w:left="6120" w:hanging="180"/>
      </w:pPr>
    </w:lvl>
  </w:abstractNum>
  <w:abstractNum w:abstractNumId="42" w15:restartNumberingAfterBreak="0">
    <w:nsid w:val="75E0587E"/>
    <w:multiLevelType w:val="hybridMultilevel"/>
    <w:tmpl w:val="86FE1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C332D4"/>
    <w:multiLevelType w:val="hybridMultilevel"/>
    <w:tmpl w:val="5504F770"/>
    <w:lvl w:ilvl="0" w:tplc="2794D888">
      <w:start w:val="1"/>
      <w:numFmt w:val="lowerRoman"/>
      <w:lvlText w:val="(%1)"/>
      <w:lvlJc w:val="left"/>
      <w:pPr>
        <w:ind w:left="1080" w:hanging="720"/>
      </w:pPr>
      <w:rPr>
        <w:rFonts w:hint="default"/>
      </w:rPr>
    </w:lvl>
    <w:lvl w:ilvl="1" w:tplc="52282170" w:tentative="1">
      <w:start w:val="1"/>
      <w:numFmt w:val="lowerLetter"/>
      <w:lvlText w:val="%2."/>
      <w:lvlJc w:val="left"/>
      <w:pPr>
        <w:ind w:left="1440" w:hanging="360"/>
      </w:pPr>
    </w:lvl>
    <w:lvl w:ilvl="2" w:tplc="34783E40" w:tentative="1">
      <w:start w:val="1"/>
      <w:numFmt w:val="lowerRoman"/>
      <w:lvlText w:val="%3."/>
      <w:lvlJc w:val="right"/>
      <w:pPr>
        <w:ind w:left="2160" w:hanging="180"/>
      </w:pPr>
    </w:lvl>
    <w:lvl w:ilvl="3" w:tplc="8B50FBFA" w:tentative="1">
      <w:start w:val="1"/>
      <w:numFmt w:val="decimal"/>
      <w:lvlText w:val="%4."/>
      <w:lvlJc w:val="left"/>
      <w:pPr>
        <w:ind w:left="2880" w:hanging="360"/>
      </w:pPr>
    </w:lvl>
    <w:lvl w:ilvl="4" w:tplc="50C047C4" w:tentative="1">
      <w:start w:val="1"/>
      <w:numFmt w:val="lowerLetter"/>
      <w:lvlText w:val="%5."/>
      <w:lvlJc w:val="left"/>
      <w:pPr>
        <w:ind w:left="3600" w:hanging="360"/>
      </w:pPr>
    </w:lvl>
    <w:lvl w:ilvl="5" w:tplc="7BAA9F3E" w:tentative="1">
      <w:start w:val="1"/>
      <w:numFmt w:val="lowerRoman"/>
      <w:lvlText w:val="%6."/>
      <w:lvlJc w:val="right"/>
      <w:pPr>
        <w:ind w:left="4320" w:hanging="180"/>
      </w:pPr>
    </w:lvl>
    <w:lvl w:ilvl="6" w:tplc="8520C2E0" w:tentative="1">
      <w:start w:val="1"/>
      <w:numFmt w:val="decimal"/>
      <w:lvlText w:val="%7."/>
      <w:lvlJc w:val="left"/>
      <w:pPr>
        <w:ind w:left="5040" w:hanging="360"/>
      </w:pPr>
    </w:lvl>
    <w:lvl w:ilvl="7" w:tplc="9F1685DC" w:tentative="1">
      <w:start w:val="1"/>
      <w:numFmt w:val="lowerLetter"/>
      <w:lvlText w:val="%8."/>
      <w:lvlJc w:val="left"/>
      <w:pPr>
        <w:ind w:left="5760" w:hanging="360"/>
      </w:pPr>
    </w:lvl>
    <w:lvl w:ilvl="8" w:tplc="C472E33C"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3AEA9092">
      <w:start w:val="1"/>
      <w:numFmt w:val="decimal"/>
      <w:lvlText w:val="%1."/>
      <w:lvlJc w:val="left"/>
      <w:pPr>
        <w:ind w:left="360" w:hanging="360"/>
      </w:pPr>
      <w:rPr>
        <w:rFonts w:hint="default"/>
      </w:rPr>
    </w:lvl>
    <w:lvl w:ilvl="1" w:tplc="D99607D2" w:tentative="1">
      <w:start w:val="1"/>
      <w:numFmt w:val="lowerLetter"/>
      <w:lvlText w:val="%2."/>
      <w:lvlJc w:val="left"/>
      <w:pPr>
        <w:ind w:left="1080" w:hanging="360"/>
      </w:pPr>
    </w:lvl>
    <w:lvl w:ilvl="2" w:tplc="6F50D57E" w:tentative="1">
      <w:start w:val="1"/>
      <w:numFmt w:val="lowerRoman"/>
      <w:lvlText w:val="%3."/>
      <w:lvlJc w:val="right"/>
      <w:pPr>
        <w:ind w:left="1800" w:hanging="180"/>
      </w:pPr>
    </w:lvl>
    <w:lvl w:ilvl="3" w:tplc="FFC82D8E" w:tentative="1">
      <w:start w:val="1"/>
      <w:numFmt w:val="decimal"/>
      <w:lvlText w:val="%4."/>
      <w:lvlJc w:val="left"/>
      <w:pPr>
        <w:ind w:left="2520" w:hanging="360"/>
      </w:pPr>
    </w:lvl>
    <w:lvl w:ilvl="4" w:tplc="01B4A57C" w:tentative="1">
      <w:start w:val="1"/>
      <w:numFmt w:val="lowerLetter"/>
      <w:lvlText w:val="%5."/>
      <w:lvlJc w:val="left"/>
      <w:pPr>
        <w:ind w:left="3240" w:hanging="360"/>
      </w:pPr>
    </w:lvl>
    <w:lvl w:ilvl="5" w:tplc="F36888B2" w:tentative="1">
      <w:start w:val="1"/>
      <w:numFmt w:val="lowerRoman"/>
      <w:lvlText w:val="%6."/>
      <w:lvlJc w:val="right"/>
      <w:pPr>
        <w:ind w:left="3960" w:hanging="180"/>
      </w:pPr>
    </w:lvl>
    <w:lvl w:ilvl="6" w:tplc="878EFAB2" w:tentative="1">
      <w:start w:val="1"/>
      <w:numFmt w:val="decimal"/>
      <w:lvlText w:val="%7."/>
      <w:lvlJc w:val="left"/>
      <w:pPr>
        <w:ind w:left="4680" w:hanging="360"/>
      </w:pPr>
    </w:lvl>
    <w:lvl w:ilvl="7" w:tplc="410CBCCC" w:tentative="1">
      <w:start w:val="1"/>
      <w:numFmt w:val="lowerLetter"/>
      <w:lvlText w:val="%8."/>
      <w:lvlJc w:val="left"/>
      <w:pPr>
        <w:ind w:left="5400" w:hanging="360"/>
      </w:pPr>
    </w:lvl>
    <w:lvl w:ilvl="8" w:tplc="85D82E00"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5D9EEC48">
      <w:start w:val="1"/>
      <w:numFmt w:val="lowerRoman"/>
      <w:lvlText w:val="(%1)"/>
      <w:lvlJc w:val="left"/>
      <w:pPr>
        <w:ind w:left="1080" w:hanging="720"/>
      </w:pPr>
      <w:rPr>
        <w:rFonts w:hint="default"/>
      </w:rPr>
    </w:lvl>
    <w:lvl w:ilvl="1" w:tplc="4E929700" w:tentative="1">
      <w:start w:val="1"/>
      <w:numFmt w:val="lowerLetter"/>
      <w:lvlText w:val="%2."/>
      <w:lvlJc w:val="left"/>
      <w:pPr>
        <w:ind w:left="1440" w:hanging="360"/>
      </w:pPr>
    </w:lvl>
    <w:lvl w:ilvl="2" w:tplc="65F01D50" w:tentative="1">
      <w:start w:val="1"/>
      <w:numFmt w:val="lowerRoman"/>
      <w:lvlText w:val="%3."/>
      <w:lvlJc w:val="right"/>
      <w:pPr>
        <w:ind w:left="2160" w:hanging="180"/>
      </w:pPr>
    </w:lvl>
    <w:lvl w:ilvl="3" w:tplc="CE5656E4" w:tentative="1">
      <w:start w:val="1"/>
      <w:numFmt w:val="decimal"/>
      <w:lvlText w:val="%4."/>
      <w:lvlJc w:val="left"/>
      <w:pPr>
        <w:ind w:left="2880" w:hanging="360"/>
      </w:pPr>
    </w:lvl>
    <w:lvl w:ilvl="4" w:tplc="EB22FE82" w:tentative="1">
      <w:start w:val="1"/>
      <w:numFmt w:val="lowerLetter"/>
      <w:lvlText w:val="%5."/>
      <w:lvlJc w:val="left"/>
      <w:pPr>
        <w:ind w:left="3600" w:hanging="360"/>
      </w:pPr>
    </w:lvl>
    <w:lvl w:ilvl="5" w:tplc="6EB47064" w:tentative="1">
      <w:start w:val="1"/>
      <w:numFmt w:val="lowerRoman"/>
      <w:lvlText w:val="%6."/>
      <w:lvlJc w:val="right"/>
      <w:pPr>
        <w:ind w:left="4320" w:hanging="180"/>
      </w:pPr>
    </w:lvl>
    <w:lvl w:ilvl="6" w:tplc="0678A76C" w:tentative="1">
      <w:start w:val="1"/>
      <w:numFmt w:val="decimal"/>
      <w:lvlText w:val="%7."/>
      <w:lvlJc w:val="left"/>
      <w:pPr>
        <w:ind w:left="5040" w:hanging="360"/>
      </w:pPr>
    </w:lvl>
    <w:lvl w:ilvl="7" w:tplc="5226ECEC" w:tentative="1">
      <w:start w:val="1"/>
      <w:numFmt w:val="lowerLetter"/>
      <w:lvlText w:val="%8."/>
      <w:lvlJc w:val="left"/>
      <w:pPr>
        <w:ind w:left="5760" w:hanging="360"/>
      </w:pPr>
    </w:lvl>
    <w:lvl w:ilvl="8" w:tplc="AD169270" w:tentative="1">
      <w:start w:val="1"/>
      <w:numFmt w:val="lowerRoman"/>
      <w:lvlText w:val="%9."/>
      <w:lvlJc w:val="right"/>
      <w:pPr>
        <w:ind w:left="6480" w:hanging="180"/>
      </w:pPr>
    </w:lvl>
  </w:abstractNum>
  <w:abstractNum w:abstractNumId="46" w15:restartNumberingAfterBreak="0">
    <w:nsid w:val="7E2F1249"/>
    <w:multiLevelType w:val="hybridMultilevel"/>
    <w:tmpl w:val="39D28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3802BE"/>
    <w:multiLevelType w:val="hybridMultilevel"/>
    <w:tmpl w:val="F8660EFA"/>
    <w:lvl w:ilvl="0" w:tplc="B30E9C0A">
      <w:start w:val="1"/>
      <w:numFmt w:val="decimal"/>
      <w:lvlText w:val="%1."/>
      <w:lvlJc w:val="left"/>
      <w:pPr>
        <w:ind w:left="360" w:hanging="360"/>
      </w:pPr>
      <w:rPr>
        <w:rFonts w:hint="default"/>
      </w:rPr>
    </w:lvl>
    <w:lvl w:ilvl="1" w:tplc="BE3A32D4" w:tentative="1">
      <w:start w:val="1"/>
      <w:numFmt w:val="lowerLetter"/>
      <w:lvlText w:val="%2."/>
      <w:lvlJc w:val="left"/>
      <w:pPr>
        <w:ind w:left="1080" w:hanging="360"/>
      </w:pPr>
    </w:lvl>
    <w:lvl w:ilvl="2" w:tplc="7A72E7DA" w:tentative="1">
      <w:start w:val="1"/>
      <w:numFmt w:val="lowerRoman"/>
      <w:lvlText w:val="%3."/>
      <w:lvlJc w:val="right"/>
      <w:pPr>
        <w:ind w:left="1800" w:hanging="180"/>
      </w:pPr>
    </w:lvl>
    <w:lvl w:ilvl="3" w:tplc="3EF6F498" w:tentative="1">
      <w:start w:val="1"/>
      <w:numFmt w:val="decimal"/>
      <w:lvlText w:val="%4."/>
      <w:lvlJc w:val="left"/>
      <w:pPr>
        <w:ind w:left="2520" w:hanging="360"/>
      </w:pPr>
    </w:lvl>
    <w:lvl w:ilvl="4" w:tplc="27F8DD9E" w:tentative="1">
      <w:start w:val="1"/>
      <w:numFmt w:val="lowerLetter"/>
      <w:lvlText w:val="%5."/>
      <w:lvlJc w:val="left"/>
      <w:pPr>
        <w:ind w:left="3240" w:hanging="360"/>
      </w:pPr>
    </w:lvl>
    <w:lvl w:ilvl="5" w:tplc="94725E10" w:tentative="1">
      <w:start w:val="1"/>
      <w:numFmt w:val="lowerRoman"/>
      <w:lvlText w:val="%6."/>
      <w:lvlJc w:val="right"/>
      <w:pPr>
        <w:ind w:left="3960" w:hanging="180"/>
      </w:pPr>
    </w:lvl>
    <w:lvl w:ilvl="6" w:tplc="1696FF3A" w:tentative="1">
      <w:start w:val="1"/>
      <w:numFmt w:val="decimal"/>
      <w:lvlText w:val="%7."/>
      <w:lvlJc w:val="left"/>
      <w:pPr>
        <w:ind w:left="4680" w:hanging="360"/>
      </w:pPr>
    </w:lvl>
    <w:lvl w:ilvl="7" w:tplc="03E6CE62" w:tentative="1">
      <w:start w:val="1"/>
      <w:numFmt w:val="lowerLetter"/>
      <w:lvlText w:val="%8."/>
      <w:lvlJc w:val="left"/>
      <w:pPr>
        <w:ind w:left="5400" w:hanging="360"/>
      </w:pPr>
    </w:lvl>
    <w:lvl w:ilvl="8" w:tplc="3188B8BE"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D6B445D0">
      <w:start w:val="1"/>
      <w:numFmt w:val="decimal"/>
      <w:lvlText w:val="%1."/>
      <w:lvlJc w:val="left"/>
      <w:pPr>
        <w:ind w:left="360" w:hanging="360"/>
      </w:pPr>
      <w:rPr>
        <w:rFonts w:hint="default"/>
      </w:rPr>
    </w:lvl>
    <w:lvl w:ilvl="1" w:tplc="CD664A36" w:tentative="1">
      <w:start w:val="1"/>
      <w:numFmt w:val="lowerLetter"/>
      <w:lvlText w:val="%2."/>
      <w:lvlJc w:val="left"/>
      <w:pPr>
        <w:ind w:left="1080" w:hanging="360"/>
      </w:pPr>
    </w:lvl>
    <w:lvl w:ilvl="2" w:tplc="80D4DDA4" w:tentative="1">
      <w:start w:val="1"/>
      <w:numFmt w:val="lowerRoman"/>
      <w:lvlText w:val="%3."/>
      <w:lvlJc w:val="right"/>
      <w:pPr>
        <w:ind w:left="1800" w:hanging="180"/>
      </w:pPr>
    </w:lvl>
    <w:lvl w:ilvl="3" w:tplc="A19A269E" w:tentative="1">
      <w:start w:val="1"/>
      <w:numFmt w:val="decimal"/>
      <w:lvlText w:val="%4."/>
      <w:lvlJc w:val="left"/>
      <w:pPr>
        <w:ind w:left="2520" w:hanging="360"/>
      </w:pPr>
    </w:lvl>
    <w:lvl w:ilvl="4" w:tplc="DFE6214C" w:tentative="1">
      <w:start w:val="1"/>
      <w:numFmt w:val="lowerLetter"/>
      <w:lvlText w:val="%5."/>
      <w:lvlJc w:val="left"/>
      <w:pPr>
        <w:ind w:left="3240" w:hanging="360"/>
      </w:pPr>
    </w:lvl>
    <w:lvl w:ilvl="5" w:tplc="E4C85F4E" w:tentative="1">
      <w:start w:val="1"/>
      <w:numFmt w:val="lowerRoman"/>
      <w:lvlText w:val="%6."/>
      <w:lvlJc w:val="right"/>
      <w:pPr>
        <w:ind w:left="3960" w:hanging="180"/>
      </w:pPr>
    </w:lvl>
    <w:lvl w:ilvl="6" w:tplc="AF3AB5CE" w:tentative="1">
      <w:start w:val="1"/>
      <w:numFmt w:val="decimal"/>
      <w:lvlText w:val="%7."/>
      <w:lvlJc w:val="left"/>
      <w:pPr>
        <w:ind w:left="4680" w:hanging="360"/>
      </w:pPr>
    </w:lvl>
    <w:lvl w:ilvl="7" w:tplc="1F36E296" w:tentative="1">
      <w:start w:val="1"/>
      <w:numFmt w:val="lowerLetter"/>
      <w:lvlText w:val="%8."/>
      <w:lvlJc w:val="left"/>
      <w:pPr>
        <w:ind w:left="5400" w:hanging="360"/>
      </w:pPr>
    </w:lvl>
    <w:lvl w:ilvl="8" w:tplc="36D8739A" w:tentative="1">
      <w:start w:val="1"/>
      <w:numFmt w:val="lowerRoman"/>
      <w:lvlText w:val="%9."/>
      <w:lvlJc w:val="right"/>
      <w:pPr>
        <w:ind w:left="6120" w:hanging="180"/>
      </w:pPr>
    </w:lvl>
  </w:abstractNum>
  <w:num w:numId="1">
    <w:abstractNumId w:val="11"/>
  </w:num>
  <w:num w:numId="2">
    <w:abstractNumId w:val="23"/>
  </w:num>
  <w:num w:numId="3">
    <w:abstractNumId w:val="44"/>
  </w:num>
  <w:num w:numId="4">
    <w:abstractNumId w:val="48"/>
  </w:num>
  <w:num w:numId="5">
    <w:abstractNumId w:val="33"/>
  </w:num>
  <w:num w:numId="6">
    <w:abstractNumId w:val="20"/>
  </w:num>
  <w:num w:numId="7">
    <w:abstractNumId w:val="41"/>
  </w:num>
  <w:num w:numId="8">
    <w:abstractNumId w:val="19"/>
  </w:num>
  <w:num w:numId="9">
    <w:abstractNumId w:val="24"/>
  </w:num>
  <w:num w:numId="10">
    <w:abstractNumId w:val="47"/>
  </w:num>
  <w:num w:numId="11">
    <w:abstractNumId w:val="17"/>
  </w:num>
  <w:num w:numId="12">
    <w:abstractNumId w:val="34"/>
  </w:num>
  <w:num w:numId="13">
    <w:abstractNumId w:val="35"/>
  </w:num>
  <w:num w:numId="14">
    <w:abstractNumId w:val="37"/>
  </w:num>
  <w:num w:numId="15">
    <w:abstractNumId w:val="29"/>
  </w:num>
  <w:num w:numId="16">
    <w:abstractNumId w:val="12"/>
  </w:num>
  <w:num w:numId="17">
    <w:abstractNumId w:val="40"/>
  </w:num>
  <w:num w:numId="18">
    <w:abstractNumId w:val="36"/>
  </w:num>
  <w:num w:numId="19">
    <w:abstractNumId w:val="21"/>
  </w:num>
  <w:num w:numId="20">
    <w:abstractNumId w:val="30"/>
  </w:num>
  <w:num w:numId="21">
    <w:abstractNumId w:val="8"/>
  </w:num>
  <w:num w:numId="22">
    <w:abstractNumId w:val="16"/>
  </w:num>
  <w:num w:numId="23">
    <w:abstractNumId w:val="39"/>
  </w:num>
  <w:num w:numId="24">
    <w:abstractNumId w:val="26"/>
  </w:num>
  <w:num w:numId="25">
    <w:abstractNumId w:val="22"/>
  </w:num>
  <w:num w:numId="26">
    <w:abstractNumId w:val="15"/>
  </w:num>
  <w:num w:numId="27">
    <w:abstractNumId w:val="27"/>
  </w:num>
  <w:num w:numId="28">
    <w:abstractNumId w:val="45"/>
  </w:num>
  <w:num w:numId="29">
    <w:abstractNumId w:val="43"/>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3"/>
  </w:num>
  <w:num w:numId="39">
    <w:abstractNumId w:val="28"/>
  </w:num>
  <w:num w:numId="40">
    <w:abstractNumId w:val="31"/>
  </w:num>
  <w:num w:numId="41">
    <w:abstractNumId w:val="10"/>
  </w:num>
  <w:num w:numId="42">
    <w:abstractNumId w:val="42"/>
  </w:num>
  <w:num w:numId="43">
    <w:abstractNumId w:val="46"/>
  </w:num>
  <w:num w:numId="44">
    <w:abstractNumId w:val="9"/>
  </w:num>
  <w:num w:numId="45">
    <w:abstractNumId w:val="38"/>
  </w:num>
  <w:num w:numId="46">
    <w:abstractNumId w:val="25"/>
  </w:num>
  <w:num w:numId="47">
    <w:abstractNumId w:val="18"/>
  </w:num>
  <w:num w:numId="48">
    <w:abstractNumId w:val="32"/>
  </w:num>
  <w:num w:numId="4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C51"/>
    <w:rsid w:val="00503340"/>
    <w:rsid w:val="00613778"/>
    <w:rsid w:val="007E112D"/>
    <w:rsid w:val="00A14176"/>
    <w:rsid w:val="00B47AD2"/>
    <w:rsid w:val="00BF7C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A641"/>
  <w15:docId w15:val="{0CE89809-7DB2-4909-B104-7A2368A1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7E112D"/>
  </w:style>
  <w:style w:type="paragraph" w:customStyle="1" w:styleId="Bullet1">
    <w:name w:val="Bullet 1"/>
    <w:basedOn w:val="ListParagraph"/>
    <w:link w:val="Bullet1Char"/>
    <w:qFormat/>
    <w:rsid w:val="007E112D"/>
    <w:pPr>
      <w:numPr>
        <w:numId w:val="0"/>
      </w:numPr>
      <w:tabs>
        <w:tab w:val="left" w:pos="0"/>
        <w:tab w:val="left" w:pos="720"/>
      </w:tabs>
      <w:ind w:left="425" w:hanging="425"/>
      <w:contextualSpacing w:val="0"/>
    </w:pPr>
    <w:rPr>
      <w:rFonts w:eastAsia="Arial"/>
      <w:color w:val="auto"/>
    </w:rPr>
  </w:style>
  <w:style w:type="character" w:customStyle="1" w:styleId="Bullet1Char">
    <w:name w:val="Bullet 1 Char"/>
    <w:basedOn w:val="DefaultParagraphFont"/>
    <w:link w:val="Bullet1"/>
    <w:rsid w:val="007E112D"/>
    <w:rPr>
      <w:rFonts w:ascii="Arial" w:eastAsia="Arial" w:hAnsi="Arial" w:cs="Arial"/>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6894</RACS_x0020_ID>
    <Approved_x0020_Provider xmlns="a8338b6e-77a6-4851-82b6-98166143ffdd">Martindale ACF Pty Ltd</Approved_x0020_Provider>
    <Management_x0020_Company_x0020_ID xmlns="a8338b6e-77a6-4851-82b6-98166143ffdd" xsi:nil="true"/>
    <Home xmlns="a8338b6e-77a6-4851-82b6-98166143ffdd">Gawler Grande Views</Home>
    <Signed xmlns="a8338b6e-77a6-4851-82b6-98166143ffdd" xsi:nil="true"/>
    <Uploaded xmlns="a8338b6e-77a6-4851-82b6-98166143ffdd">False</Uploaded>
    <Management_x0020_Company xmlns="a8338b6e-77a6-4851-82b6-98166143ffdd" xsi:nil="true"/>
    <Doc_x0020_Date xmlns="a8338b6e-77a6-4851-82b6-98166143ffdd">2021-04-15T01:18:00+00:00</Doc_x0020_Date>
    <CSI_x0020_ID xmlns="a8338b6e-77a6-4851-82b6-98166143ffdd" xsi:nil="true"/>
    <Case_x0020_ID xmlns="a8338b6e-77a6-4851-82b6-98166143ffdd" xsi:nil="true"/>
    <Approved_x0020_Provider_x0020_ID xmlns="a8338b6e-77a6-4851-82b6-98166143ffdd">7A6D8368-77F4-DC11-AD41-005056922186</Approved_x0020_Provider_x0020_ID>
    <Location xmlns="a8338b6e-77a6-4851-82b6-98166143ffdd" xsi:nil="true"/>
    <Home_x0020_ID xmlns="a8338b6e-77a6-4851-82b6-98166143ffdd">B6FE2E1C-7CF4-DC11-AD41-005056922186</Home_x0020_ID>
    <State xmlns="a8338b6e-77a6-4851-82b6-98166143ffdd">SA</State>
    <Doc_x0020_Sent_Received_x0020_Date xmlns="a8338b6e-77a6-4851-82b6-98166143ffdd">2021-04-15T00:00:00+00:00</Doc_x0020_Sent_Received_x0020_Date>
    <Activity_x0020_ID xmlns="a8338b6e-77a6-4851-82b6-98166143ffdd">59402986-6E19-EB11-9DF1-005056922186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terms/"/>
    <ds:schemaRef ds:uri="http://purl.org/dc/dcmitype/"/>
    <ds:schemaRef ds:uri="http://schemas.microsoft.com/office/2006/documentManagement/types"/>
    <ds:schemaRef ds:uri="a8338b6e-77a6-4851-82b6-98166143ffdd"/>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4EE28B0-2DE8-49F5-A813-15D21DDE8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A33DE33-85C0-4075-9215-704FC0C5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7447</Words>
  <Characters>42452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2021-07-26T05:12:00Z</dcterms:created>
  <dcterms:modified xsi:type="dcterms:W3CDTF">2021-07-26T05:12:00Z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