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EC60A" w14:textId="77777777" w:rsidR="003C6EC2" w:rsidRPr="003C6EC2" w:rsidRDefault="0003074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CFEC7B7" wp14:editId="1CFEC7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656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FEC7B9" wp14:editId="1CFEC7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835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Halls Creek Peoples Church Frail Aged Hostel</w:t>
      </w:r>
      <w:r w:rsidRPr="003C6EC2">
        <w:rPr>
          <w:rFonts w:ascii="Arial Black" w:hAnsi="Arial Black"/>
        </w:rPr>
        <w:t xml:space="preserve"> </w:t>
      </w:r>
    </w:p>
    <w:p w14:paraId="1CFEC60B" w14:textId="77777777" w:rsidR="003C6EC2" w:rsidRPr="003C6EC2" w:rsidRDefault="0003074F" w:rsidP="003C6EC2">
      <w:pPr>
        <w:pStyle w:val="Title"/>
        <w:spacing w:before="360" w:after="480"/>
      </w:pPr>
      <w:r w:rsidRPr="003C6EC2">
        <w:rPr>
          <w:rFonts w:ascii="Arial Black" w:eastAsia="Calibri" w:hAnsi="Arial Black"/>
          <w:sz w:val="56"/>
        </w:rPr>
        <w:t>Performance Report</w:t>
      </w:r>
    </w:p>
    <w:p w14:paraId="1CFEC60C" w14:textId="77777777" w:rsidR="001E6954" w:rsidRPr="003C6EC2" w:rsidRDefault="0003074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440 Neighbour Street </w:t>
      </w:r>
      <w:r w:rsidRPr="003C6EC2">
        <w:rPr>
          <w:color w:val="FFFFFF" w:themeColor="background1"/>
          <w:sz w:val="28"/>
        </w:rPr>
        <w:br/>
        <w:t>HALLS CREEK WA 6770</w:t>
      </w:r>
      <w:r w:rsidRPr="003C6EC2">
        <w:rPr>
          <w:color w:val="FFFFFF" w:themeColor="background1"/>
          <w:sz w:val="28"/>
        </w:rPr>
        <w:br/>
      </w:r>
      <w:r w:rsidRPr="003C6EC2">
        <w:rPr>
          <w:rFonts w:eastAsia="Calibri"/>
          <w:color w:val="FFFFFF" w:themeColor="background1"/>
          <w:sz w:val="28"/>
          <w:szCs w:val="56"/>
          <w:lang w:eastAsia="en-US"/>
        </w:rPr>
        <w:t>Phone number: 08 9168 6524</w:t>
      </w:r>
    </w:p>
    <w:p w14:paraId="1CFEC60D" w14:textId="77777777" w:rsidR="003C6EC2" w:rsidRDefault="000307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7178 </w:t>
      </w:r>
    </w:p>
    <w:p w14:paraId="1CFEC60E" w14:textId="77777777" w:rsidR="001E6954" w:rsidRPr="003C6EC2" w:rsidRDefault="000307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Halls Creek Peoples Church Incorporated</w:t>
      </w:r>
    </w:p>
    <w:p w14:paraId="1CFEC60F" w14:textId="77777777" w:rsidR="001E6954" w:rsidRPr="003C6EC2" w:rsidRDefault="0003074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November 2020</w:t>
      </w:r>
    </w:p>
    <w:p w14:paraId="1CFEC610" w14:textId="445FAE7D" w:rsidR="006B166B" w:rsidRPr="00E93D41" w:rsidRDefault="0003074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C56D7">
        <w:rPr>
          <w:color w:val="FFFFFF" w:themeColor="background1"/>
          <w:sz w:val="28"/>
        </w:rPr>
        <w:t>3 December 2020</w:t>
      </w:r>
    </w:p>
    <w:bookmarkEnd w:id="1"/>
    <w:p w14:paraId="1CFEC611" w14:textId="77777777" w:rsidR="001E6954" w:rsidRPr="003C6EC2" w:rsidRDefault="006E0AA0" w:rsidP="001E6954">
      <w:pPr>
        <w:tabs>
          <w:tab w:val="left" w:pos="2127"/>
        </w:tabs>
        <w:spacing w:before="120"/>
        <w:rPr>
          <w:rFonts w:eastAsia="Calibri"/>
          <w:b/>
          <w:color w:val="FFFFFF" w:themeColor="background1"/>
          <w:sz w:val="28"/>
          <w:szCs w:val="56"/>
          <w:lang w:eastAsia="en-US"/>
        </w:rPr>
      </w:pPr>
    </w:p>
    <w:p w14:paraId="1CFEC612" w14:textId="77777777" w:rsidR="003C6EC2" w:rsidRDefault="006E0A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FEC613" w14:textId="77777777" w:rsidR="00A30BEC" w:rsidRDefault="0003074F" w:rsidP="0094564F">
      <w:pPr>
        <w:pStyle w:val="Heading1"/>
      </w:pPr>
      <w:bookmarkStart w:id="2" w:name="_Hlk32477662"/>
      <w:r>
        <w:lastRenderedPageBreak/>
        <w:t>Publication of report</w:t>
      </w:r>
    </w:p>
    <w:p w14:paraId="1CFEC614" w14:textId="4FFFE2D8" w:rsidR="00A30BEC" w:rsidRPr="006B166B" w:rsidRDefault="0003074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10888">
        <w:t xml:space="preserve"> </w:t>
      </w:r>
      <w:r w:rsidRPr="0010469B">
        <w:t>2018</w:t>
      </w:r>
      <w:r>
        <w:t>.</w:t>
      </w:r>
    </w:p>
    <w:bookmarkEnd w:id="2"/>
    <w:p w14:paraId="1CFEC618" w14:textId="4B8AD92E" w:rsidR="00C20EE9" w:rsidRPr="002C56D7" w:rsidRDefault="0003074F" w:rsidP="002C56D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58C6" w14:paraId="1CFEC642" w14:textId="77777777" w:rsidTr="00EB1D71">
        <w:trPr>
          <w:trHeight w:val="227"/>
        </w:trPr>
        <w:tc>
          <w:tcPr>
            <w:tcW w:w="3942" w:type="pct"/>
            <w:shd w:val="clear" w:color="auto" w:fill="auto"/>
          </w:tcPr>
          <w:p w14:paraId="1CFEC640" w14:textId="77777777" w:rsidR="001E6954" w:rsidRPr="001E6954" w:rsidRDefault="0003074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CFEC641" w14:textId="2EEDCF58" w:rsidR="001E6954" w:rsidRPr="001E6954" w:rsidRDefault="0003074F" w:rsidP="003C6EC2">
            <w:pPr>
              <w:keepNext/>
              <w:spacing w:before="40" w:after="40" w:line="240" w:lineRule="auto"/>
              <w:jc w:val="right"/>
              <w:rPr>
                <w:b/>
                <w:color w:val="0000FF"/>
              </w:rPr>
            </w:pPr>
            <w:r w:rsidRPr="001E6954">
              <w:rPr>
                <w:b/>
                <w:bCs/>
                <w:iCs/>
                <w:color w:val="00577D"/>
                <w:szCs w:val="40"/>
              </w:rPr>
              <w:t>Non-compliant</w:t>
            </w:r>
          </w:p>
        </w:tc>
      </w:tr>
      <w:tr w:rsidR="006358C6" w14:paraId="1CFEC645" w14:textId="77777777" w:rsidTr="00EB1D71">
        <w:trPr>
          <w:trHeight w:val="227"/>
        </w:trPr>
        <w:tc>
          <w:tcPr>
            <w:tcW w:w="3942" w:type="pct"/>
            <w:shd w:val="clear" w:color="auto" w:fill="auto"/>
          </w:tcPr>
          <w:p w14:paraId="1CFEC643" w14:textId="77777777" w:rsidR="001E6954" w:rsidRPr="002B4C72" w:rsidRDefault="0003074F" w:rsidP="004A3816">
            <w:pPr>
              <w:spacing w:before="40" w:after="40" w:line="240" w:lineRule="auto"/>
              <w:ind w:left="312"/>
            </w:pPr>
            <w:r w:rsidRPr="001E6954">
              <w:t>Requirement 3(3)(a)</w:t>
            </w:r>
          </w:p>
        </w:tc>
        <w:tc>
          <w:tcPr>
            <w:tcW w:w="1058" w:type="pct"/>
            <w:shd w:val="clear" w:color="auto" w:fill="auto"/>
          </w:tcPr>
          <w:p w14:paraId="1CFEC644" w14:textId="2B14934C" w:rsidR="001E6954" w:rsidRPr="001E6954" w:rsidRDefault="0003074F" w:rsidP="004C55D8">
            <w:pPr>
              <w:spacing w:before="40" w:after="40" w:line="240" w:lineRule="auto"/>
              <w:ind w:left="-107"/>
              <w:jc w:val="right"/>
              <w:rPr>
                <w:color w:val="0000FF"/>
              </w:rPr>
            </w:pPr>
            <w:r w:rsidRPr="001E6954">
              <w:rPr>
                <w:bCs/>
                <w:iCs/>
                <w:color w:val="00577D"/>
                <w:szCs w:val="40"/>
              </w:rPr>
              <w:t>Non-compliant</w:t>
            </w:r>
          </w:p>
        </w:tc>
      </w:tr>
      <w:bookmarkEnd w:id="4"/>
    </w:tbl>
    <w:p w14:paraId="1CFEC6AF" w14:textId="77777777" w:rsidR="008A22FF" w:rsidRDefault="006E0AA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CFEC6B0" w14:textId="77777777" w:rsidR="007F5256" w:rsidRPr="00D21DCD" w:rsidRDefault="0003074F" w:rsidP="00EC5474">
      <w:pPr>
        <w:pStyle w:val="Heading1"/>
      </w:pPr>
      <w:r>
        <w:lastRenderedPageBreak/>
        <w:t>Detailed assessment</w:t>
      </w:r>
    </w:p>
    <w:p w14:paraId="1CFEC6B1" w14:textId="77777777" w:rsidR="001E6954" w:rsidRPr="00D63989" w:rsidRDefault="0003074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FEC6B2" w14:textId="77777777" w:rsidR="001E6954" w:rsidRPr="001E6954" w:rsidRDefault="0003074F" w:rsidP="001E6954">
      <w:pPr>
        <w:rPr>
          <w:color w:val="auto"/>
        </w:rPr>
      </w:pPr>
      <w:r w:rsidRPr="00D63989">
        <w:t>The report also specifies areas in which improvements must be made to ensure the Quality Standards are complied with.</w:t>
      </w:r>
    </w:p>
    <w:p w14:paraId="1CFEC6B3" w14:textId="77777777" w:rsidR="001E6954" w:rsidRPr="00D63989" w:rsidRDefault="0003074F" w:rsidP="001E6954">
      <w:r w:rsidRPr="00D63989">
        <w:t>The following information has been taken into account in developing this performance report:</w:t>
      </w:r>
    </w:p>
    <w:p w14:paraId="1CFEC6B4" w14:textId="71DA427A" w:rsidR="004B33E7" w:rsidRDefault="0003074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16E2D">
        <w:t>informed by a site assessment, observations at the service, review of documents and interviews with staff, consumers/representatives and others</w:t>
      </w:r>
      <w:r w:rsidR="00216E2D" w:rsidRPr="00216E2D">
        <w:t>.</w:t>
      </w:r>
    </w:p>
    <w:p w14:paraId="1CFEC6B7" w14:textId="77777777" w:rsidR="008A22FF" w:rsidRDefault="006E0AA0">
      <w:pPr>
        <w:spacing w:after="160" w:line="259" w:lineRule="auto"/>
        <w:rPr>
          <w:rFonts w:cs="Times New Roman"/>
        </w:rPr>
      </w:pPr>
    </w:p>
    <w:p w14:paraId="1CFEC6B8" w14:textId="77777777" w:rsidR="00095CD4" w:rsidRDefault="006E0AA0" w:rsidP="00095CD4">
      <w:pPr>
        <w:sectPr w:rsidR="00095CD4" w:rsidSect="005058B8">
          <w:headerReference w:type="first" r:id="rId18"/>
          <w:pgSz w:w="11906" w:h="16838"/>
          <w:pgMar w:top="1701" w:right="1418" w:bottom="1418" w:left="1418" w:header="709" w:footer="397" w:gutter="0"/>
          <w:cols w:space="708"/>
          <w:docGrid w:linePitch="360"/>
        </w:sectPr>
      </w:pPr>
    </w:p>
    <w:p w14:paraId="1CFEC6F7" w14:textId="77777777" w:rsidR="00934888" w:rsidRPr="00934888" w:rsidRDefault="006E0AA0" w:rsidP="00934888"/>
    <w:p w14:paraId="1CFEC6F8" w14:textId="77777777" w:rsidR="00032B17" w:rsidRDefault="006E0AA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CFEC6F9" w14:textId="0EA5AE0E" w:rsidR="00CB3BA9" w:rsidRDefault="0003074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FEC7BF" wp14:editId="1CFEC7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872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CFEC6FA" w14:textId="77777777" w:rsidR="007F5256" w:rsidRPr="00FD1B02" w:rsidRDefault="0003074F" w:rsidP="00032B17">
      <w:pPr>
        <w:pStyle w:val="Heading3"/>
        <w:shd w:val="clear" w:color="auto" w:fill="F2F2F2" w:themeFill="background1" w:themeFillShade="F2"/>
      </w:pPr>
      <w:r w:rsidRPr="00FD1B02">
        <w:t>Consumer outcome:</w:t>
      </w:r>
    </w:p>
    <w:p w14:paraId="1CFEC6FB" w14:textId="77777777" w:rsidR="007F5256" w:rsidRDefault="0003074F" w:rsidP="00912DE6">
      <w:pPr>
        <w:numPr>
          <w:ilvl w:val="0"/>
          <w:numId w:val="3"/>
        </w:numPr>
        <w:shd w:val="clear" w:color="auto" w:fill="F2F2F2" w:themeFill="background1" w:themeFillShade="F2"/>
      </w:pPr>
      <w:r>
        <w:t>I get personal care, clinical care, or both personal care and clinical care, that is safe and right for me.</w:t>
      </w:r>
    </w:p>
    <w:p w14:paraId="1CFEC6FC" w14:textId="77777777" w:rsidR="007F5256" w:rsidRDefault="0003074F" w:rsidP="00032B17">
      <w:pPr>
        <w:pStyle w:val="Heading3"/>
        <w:shd w:val="clear" w:color="auto" w:fill="F2F2F2" w:themeFill="background1" w:themeFillShade="F2"/>
      </w:pPr>
      <w:r>
        <w:t>Organisation statement:</w:t>
      </w:r>
    </w:p>
    <w:p w14:paraId="1CFEC6FD" w14:textId="77777777" w:rsidR="007F5256" w:rsidRDefault="0003074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FEC6FE" w14:textId="77777777" w:rsidR="007F5256" w:rsidRDefault="0003074F" w:rsidP="00427817">
      <w:pPr>
        <w:pStyle w:val="Heading2"/>
      </w:pPr>
      <w:r>
        <w:t>Assessment of Standard 3</w:t>
      </w:r>
    </w:p>
    <w:p w14:paraId="7BB650E8" w14:textId="7DC94A96" w:rsidR="00216E2D" w:rsidRPr="00216E2D" w:rsidRDefault="00216E2D" w:rsidP="00154403">
      <w:pPr>
        <w:rPr>
          <w:rFonts w:eastAsia="Calibri"/>
          <w:color w:val="auto"/>
          <w:lang w:eastAsia="en-US"/>
        </w:rPr>
      </w:pPr>
      <w:r w:rsidRPr="00216E2D">
        <w:rPr>
          <w:rFonts w:eastAsiaTheme="minorHAnsi"/>
          <w:color w:val="auto"/>
        </w:rPr>
        <w:t>The Quality Standard is assessed as Non-compliant as one of the seven specific requirements have been assessed as Non-compliant.</w:t>
      </w:r>
    </w:p>
    <w:p w14:paraId="1CFEC6FF" w14:textId="26AE5EAC" w:rsidR="00154403" w:rsidRPr="00216E2D" w:rsidRDefault="002C56D7" w:rsidP="00154403">
      <w:pPr>
        <w:rPr>
          <w:rFonts w:eastAsiaTheme="minorHAnsi"/>
          <w:color w:val="auto"/>
        </w:rPr>
      </w:pPr>
      <w:r w:rsidRPr="00216E2D">
        <w:rPr>
          <w:rFonts w:eastAsiaTheme="minorHAnsi"/>
          <w:color w:val="auto"/>
        </w:rPr>
        <w:t xml:space="preserve">The purpose of the Assessment Contact was to assess Requirement (3)(a) in relation to </w:t>
      </w:r>
      <w:r w:rsidR="008568CF" w:rsidRPr="00216E2D">
        <w:rPr>
          <w:rFonts w:eastAsiaTheme="minorHAnsi"/>
          <w:color w:val="auto"/>
        </w:rPr>
        <w:t xml:space="preserve">Standard 3 Personal care and clinical care. </w:t>
      </w:r>
      <w:r w:rsidR="00216E2D" w:rsidRPr="00216E2D">
        <w:rPr>
          <w:rFonts w:eastAsiaTheme="minorHAnsi"/>
          <w:color w:val="auto"/>
        </w:rPr>
        <w:t>The Assessment Team found the service did not demonstrate consumers are receiving personal care including showering, hygiene, continence care, toileting assistance and meal assistance in line with their needs to optimise the consumers’ health and well</w:t>
      </w:r>
      <w:r w:rsidR="00510888">
        <w:rPr>
          <w:rFonts w:eastAsiaTheme="minorHAnsi"/>
          <w:color w:val="auto"/>
        </w:rPr>
        <w:t>-</w:t>
      </w:r>
      <w:r w:rsidR="00216E2D" w:rsidRPr="00216E2D">
        <w:rPr>
          <w:rFonts w:eastAsiaTheme="minorHAnsi"/>
          <w:color w:val="auto"/>
        </w:rPr>
        <w:t xml:space="preserve">being. I agree with the Assessment Team and find the service Non-compliant in this Requirement and have provided detailed reasons below. </w:t>
      </w:r>
    </w:p>
    <w:p w14:paraId="4F249260" w14:textId="7E3E9DC1" w:rsidR="00216E2D" w:rsidRPr="00216E2D" w:rsidRDefault="00216E2D" w:rsidP="00154403">
      <w:pPr>
        <w:rPr>
          <w:rFonts w:eastAsiaTheme="minorHAnsi"/>
          <w:color w:val="auto"/>
        </w:rPr>
      </w:pPr>
      <w:r w:rsidRPr="00216E2D">
        <w:rPr>
          <w:rFonts w:eastAsiaTheme="minorHAnsi"/>
          <w:color w:val="auto"/>
        </w:rPr>
        <w:t xml:space="preserve">All other Requirements in relation to Standard 3 Personal care and clinical care were not assessed and an overall assessment of the Standard not completed. </w:t>
      </w:r>
    </w:p>
    <w:p w14:paraId="1CFEC701" w14:textId="6F3B3CC6" w:rsidR="00301877" w:rsidRDefault="0003074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FEC702" w14:textId="4E975D4F" w:rsidR="00853601" w:rsidRPr="00853601" w:rsidRDefault="0003074F" w:rsidP="00853601">
      <w:pPr>
        <w:pStyle w:val="Heading3"/>
      </w:pPr>
      <w:r w:rsidRPr="00853601">
        <w:t>Requirement 3(3)(a)</w:t>
      </w:r>
      <w:r>
        <w:tab/>
        <w:t>Non-compliant</w:t>
      </w:r>
    </w:p>
    <w:p w14:paraId="1CFEC703" w14:textId="77777777" w:rsidR="00853601" w:rsidRPr="004A3816" w:rsidRDefault="0003074F" w:rsidP="00853601">
      <w:pPr>
        <w:rPr>
          <w:i/>
        </w:rPr>
      </w:pPr>
      <w:r w:rsidRPr="004A3816">
        <w:rPr>
          <w:i/>
        </w:rPr>
        <w:t>Each consumer gets safe and effective personal care, clinical care, or both personal care and clinical care, that:</w:t>
      </w:r>
    </w:p>
    <w:p w14:paraId="1CFEC704" w14:textId="77777777" w:rsidR="00853601" w:rsidRPr="004A3816" w:rsidRDefault="0003074F" w:rsidP="00853601">
      <w:pPr>
        <w:numPr>
          <w:ilvl w:val="0"/>
          <w:numId w:val="24"/>
        </w:numPr>
        <w:tabs>
          <w:tab w:val="right" w:pos="9026"/>
        </w:tabs>
        <w:spacing w:before="0" w:after="0"/>
        <w:ind w:left="567" w:hanging="425"/>
        <w:outlineLvl w:val="4"/>
        <w:rPr>
          <w:i/>
        </w:rPr>
      </w:pPr>
      <w:r w:rsidRPr="004A3816">
        <w:rPr>
          <w:i/>
        </w:rPr>
        <w:t>is best practice; and</w:t>
      </w:r>
    </w:p>
    <w:p w14:paraId="1CFEC705" w14:textId="77777777" w:rsidR="00853601" w:rsidRPr="004A3816" w:rsidRDefault="0003074F" w:rsidP="00853601">
      <w:pPr>
        <w:numPr>
          <w:ilvl w:val="0"/>
          <w:numId w:val="24"/>
        </w:numPr>
        <w:tabs>
          <w:tab w:val="right" w:pos="9026"/>
        </w:tabs>
        <w:spacing w:before="0" w:after="0"/>
        <w:ind w:left="567" w:hanging="425"/>
        <w:outlineLvl w:val="4"/>
        <w:rPr>
          <w:i/>
        </w:rPr>
      </w:pPr>
      <w:r w:rsidRPr="004A3816">
        <w:rPr>
          <w:i/>
        </w:rPr>
        <w:t>is tailored to their needs; and</w:t>
      </w:r>
    </w:p>
    <w:p w14:paraId="1CFEC706" w14:textId="77777777" w:rsidR="00853601" w:rsidRPr="004A3816" w:rsidRDefault="0003074F" w:rsidP="00853601">
      <w:pPr>
        <w:numPr>
          <w:ilvl w:val="0"/>
          <w:numId w:val="24"/>
        </w:numPr>
        <w:tabs>
          <w:tab w:val="right" w:pos="9026"/>
        </w:tabs>
        <w:spacing w:before="0" w:after="0"/>
        <w:ind w:left="567" w:hanging="425"/>
        <w:outlineLvl w:val="4"/>
        <w:rPr>
          <w:i/>
        </w:rPr>
      </w:pPr>
      <w:r w:rsidRPr="004A3816">
        <w:rPr>
          <w:i/>
        </w:rPr>
        <w:t>optimises their health and well-being.</w:t>
      </w:r>
    </w:p>
    <w:p w14:paraId="735BC494" w14:textId="0A72BD09" w:rsidR="00216E2D" w:rsidRPr="00EC6E34" w:rsidRDefault="00216E2D" w:rsidP="00853601">
      <w:pPr>
        <w:rPr>
          <w:color w:val="auto"/>
        </w:rPr>
      </w:pPr>
      <w:r w:rsidRPr="00EC6E34">
        <w:rPr>
          <w:color w:val="auto"/>
        </w:rPr>
        <w:lastRenderedPageBreak/>
        <w:t>The Assessment Team found consumers are receiving clinical care including medications and wound care in line with their assessed needs and in line with best practice. However, consumers are not all receiving personal care including showering, toileting assistance, continence care, transfers and assistance with mobility, and assistance with meals and drinks in line with their assessed needs which is impacting on the consumers’ health and well</w:t>
      </w:r>
      <w:r w:rsidR="00510888">
        <w:rPr>
          <w:color w:val="auto"/>
        </w:rPr>
        <w:t>-</w:t>
      </w:r>
      <w:r w:rsidRPr="00EC6E34">
        <w:rPr>
          <w:color w:val="auto"/>
        </w:rPr>
        <w:t>being. Evidence included:</w:t>
      </w:r>
    </w:p>
    <w:p w14:paraId="4E2948B8" w14:textId="02591695" w:rsidR="00216E2D" w:rsidRPr="00EC6E34" w:rsidRDefault="00C635AA" w:rsidP="00510888">
      <w:pPr>
        <w:pStyle w:val="ListParagraph"/>
        <w:numPr>
          <w:ilvl w:val="0"/>
          <w:numId w:val="38"/>
        </w:numPr>
        <w:ind w:left="425" w:hanging="425"/>
        <w:contextualSpacing w:val="0"/>
        <w:rPr>
          <w:color w:val="auto"/>
        </w:rPr>
      </w:pPr>
      <w:r w:rsidRPr="00EC6E34">
        <w:rPr>
          <w:color w:val="auto"/>
        </w:rPr>
        <w:t>Three</w:t>
      </w:r>
      <w:r w:rsidR="00C02404" w:rsidRPr="00EC6E34">
        <w:rPr>
          <w:color w:val="auto"/>
        </w:rPr>
        <w:t xml:space="preserve"> consumer</w:t>
      </w:r>
      <w:r w:rsidRPr="00EC6E34">
        <w:rPr>
          <w:color w:val="auto"/>
        </w:rPr>
        <w:t>s</w:t>
      </w:r>
      <w:r w:rsidR="00C02404" w:rsidRPr="00EC6E34">
        <w:rPr>
          <w:color w:val="auto"/>
        </w:rPr>
        <w:t xml:space="preserve"> </w:t>
      </w:r>
      <w:r w:rsidRPr="00EC6E34">
        <w:rPr>
          <w:color w:val="auto"/>
        </w:rPr>
        <w:t xml:space="preserve">with high care needs and </w:t>
      </w:r>
      <w:r w:rsidR="00C02404" w:rsidRPr="00EC6E34">
        <w:rPr>
          <w:color w:val="auto"/>
        </w:rPr>
        <w:t>assessed as requiring two staff assistance for all transfers</w:t>
      </w:r>
      <w:r w:rsidRPr="00EC6E34">
        <w:rPr>
          <w:color w:val="auto"/>
        </w:rPr>
        <w:t xml:space="preserve"> and high risk of skin breakdown and dehydration and malnutrition,</w:t>
      </w:r>
      <w:r w:rsidR="00C02404" w:rsidRPr="00EC6E34">
        <w:rPr>
          <w:color w:val="auto"/>
        </w:rPr>
        <w:t xml:space="preserve"> requir</w:t>
      </w:r>
      <w:r w:rsidRPr="00EC6E34">
        <w:rPr>
          <w:color w:val="auto"/>
        </w:rPr>
        <w:t>ing</w:t>
      </w:r>
      <w:r w:rsidR="00C02404" w:rsidRPr="00EC6E34">
        <w:rPr>
          <w:color w:val="auto"/>
        </w:rPr>
        <w:t xml:space="preserve"> daily shower to maintain skin integrity, four hourly toileting assistance to maintain urinary and bowel continence and to be transferred to from bed to a chair during each day</w:t>
      </w:r>
      <w:r w:rsidRPr="00EC6E34">
        <w:rPr>
          <w:color w:val="auto"/>
        </w:rPr>
        <w:t xml:space="preserve"> and assistance provided for meals and drinks</w:t>
      </w:r>
      <w:r w:rsidR="00C02404" w:rsidRPr="00EC6E34">
        <w:rPr>
          <w:color w:val="auto"/>
        </w:rPr>
        <w:t xml:space="preserve">. However, </w:t>
      </w:r>
      <w:r w:rsidR="005077F3" w:rsidRPr="00EC6E34">
        <w:rPr>
          <w:color w:val="auto"/>
        </w:rPr>
        <w:t xml:space="preserve">documentation and staff interviews confirm </w:t>
      </w:r>
      <w:r w:rsidR="00C02404" w:rsidRPr="00EC6E34">
        <w:rPr>
          <w:color w:val="auto"/>
        </w:rPr>
        <w:t>the consumer</w:t>
      </w:r>
      <w:r w:rsidRPr="00EC6E34">
        <w:rPr>
          <w:color w:val="auto"/>
        </w:rPr>
        <w:t>s</w:t>
      </w:r>
      <w:r w:rsidR="00C02404" w:rsidRPr="00EC6E34">
        <w:rPr>
          <w:color w:val="auto"/>
        </w:rPr>
        <w:t xml:space="preserve"> </w:t>
      </w:r>
      <w:r w:rsidRPr="00EC6E34">
        <w:rPr>
          <w:color w:val="auto"/>
        </w:rPr>
        <w:t>are</w:t>
      </w:r>
      <w:r w:rsidR="00C02404" w:rsidRPr="00EC6E34">
        <w:rPr>
          <w:color w:val="auto"/>
        </w:rPr>
        <w:t xml:space="preserve"> not receiving daily showers and </w:t>
      </w:r>
      <w:r w:rsidRPr="00EC6E34">
        <w:rPr>
          <w:color w:val="auto"/>
        </w:rPr>
        <w:t>are</w:t>
      </w:r>
      <w:r w:rsidR="00C02404" w:rsidRPr="00EC6E34">
        <w:rPr>
          <w:color w:val="auto"/>
        </w:rPr>
        <w:t xml:space="preserve"> not assisted to the toilet</w:t>
      </w:r>
      <w:r w:rsidR="005077F3" w:rsidRPr="00EC6E34">
        <w:rPr>
          <w:color w:val="auto"/>
        </w:rPr>
        <w:t xml:space="preserve"> or provided continence care in line with their needs</w:t>
      </w:r>
      <w:r w:rsidR="00C02404" w:rsidRPr="00EC6E34">
        <w:rPr>
          <w:color w:val="auto"/>
        </w:rPr>
        <w:t xml:space="preserve">. </w:t>
      </w:r>
      <w:r w:rsidR="005077F3" w:rsidRPr="00EC6E34">
        <w:rPr>
          <w:color w:val="auto"/>
        </w:rPr>
        <w:t>The consumer</w:t>
      </w:r>
      <w:r w:rsidRPr="00EC6E34">
        <w:rPr>
          <w:color w:val="auto"/>
        </w:rPr>
        <w:t>s</w:t>
      </w:r>
      <w:r w:rsidR="005077F3" w:rsidRPr="00EC6E34">
        <w:rPr>
          <w:color w:val="auto"/>
        </w:rPr>
        <w:t xml:space="preserve"> spend </w:t>
      </w:r>
      <w:r w:rsidRPr="00EC6E34">
        <w:rPr>
          <w:color w:val="auto"/>
        </w:rPr>
        <w:t>longer periods of time in bed and remain in bed</w:t>
      </w:r>
      <w:r w:rsidR="00EC6E34" w:rsidRPr="00EC6E34">
        <w:rPr>
          <w:color w:val="auto"/>
        </w:rPr>
        <w:t xml:space="preserve"> alternate days.</w:t>
      </w:r>
      <w:r w:rsidRPr="00EC6E34">
        <w:rPr>
          <w:color w:val="auto"/>
        </w:rPr>
        <w:t xml:space="preserve"> Drinks were not placed within reach and it was observed no assistance to drink was provided </w:t>
      </w:r>
      <w:r w:rsidR="00EC6E34" w:rsidRPr="00EC6E34">
        <w:rPr>
          <w:color w:val="auto"/>
        </w:rPr>
        <w:t>during the</w:t>
      </w:r>
      <w:r w:rsidRPr="00EC6E34">
        <w:rPr>
          <w:color w:val="auto"/>
        </w:rPr>
        <w:t xml:space="preserve"> majority of</w:t>
      </w:r>
      <w:r w:rsidR="00EC6E34" w:rsidRPr="00EC6E34">
        <w:rPr>
          <w:color w:val="auto"/>
        </w:rPr>
        <w:t xml:space="preserve"> the</w:t>
      </w:r>
      <w:r w:rsidRPr="00EC6E34">
        <w:rPr>
          <w:color w:val="auto"/>
        </w:rPr>
        <w:t xml:space="preserve"> visit.</w:t>
      </w:r>
    </w:p>
    <w:p w14:paraId="66311200" w14:textId="70F25BEF" w:rsidR="00C635AA" w:rsidRPr="00EC6E34" w:rsidRDefault="00EC6E34" w:rsidP="00510888">
      <w:pPr>
        <w:pStyle w:val="ListParagraph"/>
        <w:numPr>
          <w:ilvl w:val="0"/>
          <w:numId w:val="38"/>
        </w:numPr>
        <w:ind w:left="425" w:hanging="425"/>
        <w:contextualSpacing w:val="0"/>
        <w:rPr>
          <w:color w:val="auto"/>
        </w:rPr>
      </w:pPr>
      <w:r w:rsidRPr="00EC6E34">
        <w:rPr>
          <w:color w:val="auto"/>
        </w:rPr>
        <w:t xml:space="preserve">Staff interviews confirmed, due to vacant shifts not being filled due to staff not turning up to shift or not enough staff to fill planned and unplanned leave, the staff are unable to provide personal care in line with the consumers’ assessed needs. Staff said the consumers impacted the most are those requiring two staff to assist with transfers and mobility as there were not enough staff or time to provide consumers with the care they required. </w:t>
      </w:r>
      <w:r>
        <w:rPr>
          <w:color w:val="auto"/>
        </w:rPr>
        <w:t>Staff confirme</w:t>
      </w:r>
      <w:r w:rsidR="00C60EBA">
        <w:rPr>
          <w:color w:val="auto"/>
        </w:rPr>
        <w:t>d it has been approximately two weeks where the consumers requiring two staff assist have not had personal care in line with their needs.</w:t>
      </w:r>
    </w:p>
    <w:p w14:paraId="0D5D3919" w14:textId="079964AA" w:rsidR="00EC6E34" w:rsidRPr="00EC6E34" w:rsidRDefault="00EC6E34" w:rsidP="00510888">
      <w:pPr>
        <w:pStyle w:val="ListParagraph"/>
        <w:numPr>
          <w:ilvl w:val="0"/>
          <w:numId w:val="38"/>
        </w:numPr>
        <w:ind w:left="425" w:hanging="425"/>
        <w:contextualSpacing w:val="0"/>
        <w:rPr>
          <w:color w:val="auto"/>
        </w:rPr>
      </w:pPr>
      <w:r w:rsidRPr="00EC6E34">
        <w:rPr>
          <w:color w:val="auto"/>
        </w:rPr>
        <w:t xml:space="preserve">One staff confirmed they attend to consumers who are two staff assist on their own when changing the continence aids or providing a hygiene in bed as there is no one to assist them and the consumers still need their care attended to. </w:t>
      </w:r>
    </w:p>
    <w:p w14:paraId="7724929A" w14:textId="5CBEA23F" w:rsidR="00EC6E34" w:rsidRPr="00EC6E34" w:rsidRDefault="00216E2D" w:rsidP="00853601">
      <w:pPr>
        <w:rPr>
          <w:color w:val="auto"/>
        </w:rPr>
      </w:pPr>
      <w:r w:rsidRPr="00EC6E34">
        <w:rPr>
          <w:color w:val="auto"/>
        </w:rPr>
        <w:t xml:space="preserve">The approved provider did not provide a response to the Assessment Team’s </w:t>
      </w:r>
      <w:r w:rsidR="00510888">
        <w:rPr>
          <w:color w:val="auto"/>
        </w:rPr>
        <w:t>r</w:t>
      </w:r>
      <w:r w:rsidRPr="00EC6E34">
        <w:rPr>
          <w:color w:val="auto"/>
        </w:rPr>
        <w:t>eport.</w:t>
      </w:r>
    </w:p>
    <w:p w14:paraId="3EB798E9" w14:textId="62772D5A" w:rsidR="00216E2D" w:rsidRPr="00C60EBA" w:rsidRDefault="00EC6E34" w:rsidP="00853601">
      <w:pPr>
        <w:rPr>
          <w:color w:val="auto"/>
        </w:rPr>
      </w:pPr>
      <w:r w:rsidRPr="00C60EBA">
        <w:rPr>
          <w:color w:val="auto"/>
        </w:rPr>
        <w:t>The service did not demonstrate all consumers are receiving safe and effective personal care in line with their assessed needs. Ong</w:t>
      </w:r>
      <w:r w:rsidR="00C60EBA" w:rsidRPr="00C60EBA">
        <w:rPr>
          <w:color w:val="auto"/>
        </w:rPr>
        <w:t>oing issues with the service not being able to fill care staff shifts has resulted in impacts to the consumers</w:t>
      </w:r>
      <w:r w:rsidR="00510888">
        <w:rPr>
          <w:color w:val="auto"/>
        </w:rPr>
        <w:t>’</w:t>
      </w:r>
      <w:r w:rsidR="00C60EBA" w:rsidRPr="00C60EBA">
        <w:rPr>
          <w:color w:val="auto"/>
        </w:rPr>
        <w:t xml:space="preserve"> personal care. Consumers at risk of skin integrity breakdown and malnutrition and hydration are not receiving personal care including hygiene and continence care to support their health and well</w:t>
      </w:r>
      <w:r w:rsidR="00510888">
        <w:rPr>
          <w:color w:val="auto"/>
        </w:rPr>
        <w:t>-</w:t>
      </w:r>
      <w:r w:rsidR="00C60EBA" w:rsidRPr="00C60EBA">
        <w:rPr>
          <w:color w:val="auto"/>
        </w:rPr>
        <w:t xml:space="preserve">being. Staff confirmed unsafe practice including one staff attending to a consumer’s care where two staff are required which is not in line with best practice and can impact the consumer’s safety. </w:t>
      </w:r>
    </w:p>
    <w:p w14:paraId="1B054C70" w14:textId="26DB26BC" w:rsidR="00216E2D" w:rsidRPr="00216E2D" w:rsidRDefault="00216E2D" w:rsidP="00853601">
      <w:pPr>
        <w:rPr>
          <w:color w:val="auto"/>
        </w:rPr>
      </w:pPr>
      <w:r w:rsidRPr="00216E2D">
        <w:rPr>
          <w:color w:val="auto"/>
        </w:rPr>
        <w:lastRenderedPageBreak/>
        <w:t xml:space="preserve">Based on the summarised evidence above, I find the service Non-compliant in this Requirement. </w:t>
      </w:r>
    </w:p>
    <w:p w14:paraId="1CFEC708" w14:textId="77777777" w:rsidR="00853601" w:rsidRPr="00853601" w:rsidRDefault="006E0AA0" w:rsidP="00853601">
      <w:pPr>
        <w:tabs>
          <w:tab w:val="right" w:pos="9026"/>
        </w:tabs>
        <w:spacing w:before="0" w:after="0"/>
        <w:outlineLvl w:val="4"/>
      </w:pPr>
    </w:p>
    <w:p w14:paraId="1CFEC71D" w14:textId="77777777" w:rsidR="00032B17" w:rsidRDefault="006E0AA0" w:rsidP="00095CD4"/>
    <w:p w14:paraId="1CFEC71E" w14:textId="77777777" w:rsidR="00853601" w:rsidRDefault="006E0AA0"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CFEC7AD" w14:textId="77777777" w:rsidR="00095CD4" w:rsidRDefault="006E0AA0"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CFEC7AE" w14:textId="77777777" w:rsidR="00A93E3F" w:rsidRDefault="0003074F" w:rsidP="00095CD4">
      <w:pPr>
        <w:pStyle w:val="Heading1"/>
      </w:pPr>
      <w:r>
        <w:lastRenderedPageBreak/>
        <w:t>Areas for improvement</w:t>
      </w:r>
    </w:p>
    <w:p w14:paraId="1CFEC7B2" w14:textId="77777777" w:rsidR="004B33E7" w:rsidRPr="00E830C7" w:rsidRDefault="0003074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FEC7B3" w14:textId="18A0FFE5" w:rsidR="00095CD4" w:rsidRPr="00C60EBA" w:rsidRDefault="002C56D7" w:rsidP="00C60EBA">
      <w:pPr>
        <w:rPr>
          <w:color w:val="auto"/>
        </w:rPr>
      </w:pPr>
      <w:r w:rsidRPr="00C60EBA">
        <w:rPr>
          <w:color w:val="auto"/>
        </w:rPr>
        <w:t xml:space="preserve">Standard 3 Requirement (3)(a): </w:t>
      </w:r>
      <w:r w:rsidR="00C60EBA" w:rsidRPr="00C60EBA">
        <w:rPr>
          <w:color w:val="auto"/>
        </w:rPr>
        <w:t>Ensure there are sufficient numbers of staff to provide safe and effective personal care including continence and hygiene which is in line with the consumers’ assessed needs</w:t>
      </w:r>
      <w:r w:rsidR="00C60EBA">
        <w:rPr>
          <w:color w:val="auto"/>
        </w:rPr>
        <w:t xml:space="preserve"> and provided to optimise the consumers’ health and well</w:t>
      </w:r>
      <w:r w:rsidR="00510888">
        <w:rPr>
          <w:color w:val="auto"/>
        </w:rPr>
        <w:t>-</w:t>
      </w:r>
      <w:r w:rsidR="00C60EBA">
        <w:rPr>
          <w:color w:val="auto"/>
        </w:rPr>
        <w:t xml:space="preserve">being. </w:t>
      </w:r>
    </w:p>
    <w:p w14:paraId="1CFEC7B4" w14:textId="4F23F490" w:rsidR="00A3716D" w:rsidRPr="00154403" w:rsidRDefault="0003074F" w:rsidP="00A3716D">
      <w:pPr>
        <w:pStyle w:val="Heading1"/>
        <w:rPr>
          <w:rFonts w:ascii="Arial" w:hAnsi="Arial"/>
          <w:b w:val="0"/>
          <w:i/>
        </w:rPr>
      </w:pPr>
      <w:r>
        <w:t xml:space="preserve">Other relevant matters </w:t>
      </w:r>
    </w:p>
    <w:p w14:paraId="4D91F07A" w14:textId="76A0F9ED" w:rsidR="002C56D7" w:rsidRPr="00C60EBA" w:rsidRDefault="002C56D7" w:rsidP="00A3716D">
      <w:pPr>
        <w:rPr>
          <w:color w:val="auto"/>
        </w:rPr>
      </w:pPr>
      <w:r w:rsidRPr="00C60EBA">
        <w:rPr>
          <w:color w:val="auto"/>
        </w:rPr>
        <w:t xml:space="preserve">The service was found </w:t>
      </w:r>
      <w:r w:rsidR="00510888">
        <w:rPr>
          <w:color w:val="auto"/>
        </w:rPr>
        <w:t>N</w:t>
      </w:r>
      <w:r w:rsidRPr="00C60EBA">
        <w:rPr>
          <w:color w:val="auto"/>
        </w:rPr>
        <w:t>on-compliant in four other Requirements following a Site Audit conducted on 15 to 16 September 2020. Monitoring of the progress with the service’s improvements and actions to address the Requirements was conducted as part of the Assessment Contact on 11 November 2020. The Assessment Team have provided evidence to demonstrate the service requires further actions to be undertaken to address the existing deficits in the following Requirements:</w:t>
      </w:r>
    </w:p>
    <w:p w14:paraId="3BAE5306" w14:textId="76B90FD9" w:rsidR="002C56D7" w:rsidRPr="0042668E" w:rsidRDefault="002C56D7" w:rsidP="00A3716D">
      <w:pPr>
        <w:rPr>
          <w:color w:val="auto"/>
        </w:rPr>
      </w:pPr>
      <w:r w:rsidRPr="0042668E">
        <w:rPr>
          <w:color w:val="auto"/>
        </w:rPr>
        <w:t>Standard 4 Requirement (3)(c):</w:t>
      </w:r>
      <w:r w:rsidR="00C60EBA" w:rsidRPr="0042668E">
        <w:rPr>
          <w:color w:val="auto"/>
        </w:rPr>
        <w:t xml:space="preserve"> </w:t>
      </w:r>
      <w:r w:rsidR="00693C47" w:rsidRPr="0042668E">
        <w:rPr>
          <w:color w:val="auto"/>
        </w:rPr>
        <w:t xml:space="preserve">The service recruited </w:t>
      </w:r>
      <w:r w:rsidR="0042668E" w:rsidRPr="0042668E">
        <w:rPr>
          <w:color w:val="auto"/>
        </w:rPr>
        <w:t xml:space="preserve">and filled a new role responsible for administration and activities. However, the staff has been unable to commence planning and implementing activities as they have been assisting with rostering and administration since the service manager role has been vacant. Observations during the visit show consumers are not engaged or supported in activities of interest to them or to participate in social engagement within the service. Majority of female consumers remained in their rooms or in bed and there were not sufficient staff to provide social support. </w:t>
      </w:r>
    </w:p>
    <w:p w14:paraId="4E7758CC" w14:textId="056A3DE2" w:rsidR="002C56D7" w:rsidRPr="0042668E" w:rsidRDefault="002C56D7" w:rsidP="00A3716D">
      <w:pPr>
        <w:rPr>
          <w:color w:val="auto"/>
        </w:rPr>
      </w:pPr>
      <w:r w:rsidRPr="0042668E">
        <w:rPr>
          <w:color w:val="auto"/>
        </w:rPr>
        <w:t>Standard 7 Requirement (3)(a):</w:t>
      </w:r>
      <w:r w:rsidR="0042668E" w:rsidRPr="0042668E">
        <w:rPr>
          <w:color w:val="auto"/>
        </w:rPr>
        <w:t xml:space="preserve"> The service has implemented additional staff in the kitchen. However, the service has not implemented any effective actions to address the ongoing issues of staff not attending to shifts and vacant shifts not being filled. The service manager completed their contract on 16 October 2020 and has not been replaced. The clinical leader is filling responsibilities of the service manager and completing their own role providing clinical assessment and care to consumers and assisting care staff. </w:t>
      </w:r>
    </w:p>
    <w:p w14:paraId="5DA3C3C8" w14:textId="3B0F3DFD" w:rsidR="002C56D7" w:rsidRPr="0003074F" w:rsidRDefault="002C56D7" w:rsidP="00A3716D">
      <w:pPr>
        <w:rPr>
          <w:color w:val="auto"/>
        </w:rPr>
      </w:pPr>
      <w:r w:rsidRPr="0003074F">
        <w:rPr>
          <w:color w:val="auto"/>
        </w:rPr>
        <w:t>Standard 8 Requirement (3)(b):</w:t>
      </w:r>
      <w:r w:rsidR="0042668E" w:rsidRPr="0003074F">
        <w:rPr>
          <w:color w:val="auto"/>
        </w:rPr>
        <w:t xml:space="preserve"> The Board has not implemented effective strategies or actions to address the deficits identified including being accountable for the delivery of care at the service. The Board has appointed a new Chair of the Board in October 2020. The Board ha</w:t>
      </w:r>
      <w:r w:rsidR="00510888">
        <w:rPr>
          <w:color w:val="auto"/>
        </w:rPr>
        <w:t>s</w:t>
      </w:r>
      <w:r w:rsidR="0042668E" w:rsidRPr="0003074F">
        <w:rPr>
          <w:color w:val="auto"/>
        </w:rPr>
        <w:t xml:space="preserve"> not progressed discussions in relation to the service being managed by another provider and the Chairman of the Board when interviewed </w:t>
      </w:r>
      <w:r w:rsidR="0042668E" w:rsidRPr="0003074F">
        <w:rPr>
          <w:color w:val="auto"/>
        </w:rPr>
        <w:lastRenderedPageBreak/>
        <w:t>was unaware of the ongoing issues with staff not attending to shifts. Staff at the service confirmed there is no direction or communication from the Board in relation to deficits identified or how to manage the current non-compliance</w:t>
      </w:r>
      <w:r w:rsidR="0003074F" w:rsidRPr="0003074F">
        <w:rPr>
          <w:color w:val="auto"/>
        </w:rPr>
        <w:t>.</w:t>
      </w:r>
    </w:p>
    <w:p w14:paraId="1D09C81C" w14:textId="504F9D18" w:rsidR="002C56D7" w:rsidRPr="0003074F" w:rsidRDefault="002C56D7" w:rsidP="00A3716D">
      <w:pPr>
        <w:rPr>
          <w:color w:val="auto"/>
        </w:rPr>
      </w:pPr>
      <w:r w:rsidRPr="0003074F">
        <w:rPr>
          <w:color w:val="auto"/>
        </w:rPr>
        <w:t>Standard 8 Requirement (3)(c):</w:t>
      </w:r>
      <w:r w:rsidR="0003074F" w:rsidRPr="0003074F">
        <w:rPr>
          <w:color w:val="auto"/>
        </w:rPr>
        <w:t xml:space="preserve"> The service has taken steps to request evidence of a current police certificate from the Board. However, the service was unable to demonstrate all Board members have a current police certificate in relation to meeting their regulatory requirements. </w:t>
      </w:r>
    </w:p>
    <w:p w14:paraId="1CFEC7B5" w14:textId="54909620" w:rsidR="00A3716D" w:rsidRPr="00154403" w:rsidRDefault="006E0AA0" w:rsidP="00A3716D"/>
    <w:p w14:paraId="1CFEC7B6" w14:textId="77777777" w:rsidR="00A3716D" w:rsidRPr="00095CD4" w:rsidRDefault="006E0AA0"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C7F3" w14:textId="77777777" w:rsidR="001628B3" w:rsidRDefault="0003074F">
      <w:pPr>
        <w:spacing w:before="0" w:after="0" w:line="240" w:lineRule="auto"/>
      </w:pPr>
      <w:r>
        <w:separator/>
      </w:r>
    </w:p>
  </w:endnote>
  <w:endnote w:type="continuationSeparator" w:id="0">
    <w:p w14:paraId="1CFEC7F5" w14:textId="77777777" w:rsidR="001628B3" w:rsidRDefault="000307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CC" w14:textId="77777777" w:rsidR="00506F7F" w:rsidRPr="009A1F1B" w:rsidRDefault="000307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FEC7CD" w14:textId="77777777" w:rsidR="00506F7F" w:rsidRPr="00C72FFB" w:rsidRDefault="000307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Halls Creek Peoples Church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FEC7CE" w14:textId="77777777" w:rsidR="00506F7F" w:rsidRPr="00C72FFB" w:rsidRDefault="000307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CF" w14:textId="77777777" w:rsidR="00506F7F" w:rsidRPr="009A1F1B" w:rsidRDefault="000307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FEC7D0" w14:textId="77777777" w:rsidR="00506F7F" w:rsidRPr="00C72FFB" w:rsidRDefault="000307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Halls Creek Peoples Church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FEC7D1" w14:textId="77777777" w:rsidR="00506F7F" w:rsidRPr="00A3716D" w:rsidRDefault="000307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C7EF" w14:textId="77777777" w:rsidR="001628B3" w:rsidRDefault="0003074F">
      <w:pPr>
        <w:spacing w:before="0" w:after="0" w:line="240" w:lineRule="auto"/>
      </w:pPr>
      <w:r>
        <w:separator/>
      </w:r>
    </w:p>
  </w:footnote>
  <w:footnote w:type="continuationSeparator" w:id="0">
    <w:p w14:paraId="1CFEC7F1" w14:textId="77777777" w:rsidR="001628B3" w:rsidRDefault="000307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CB" w14:textId="77777777" w:rsidR="00506F7F" w:rsidRDefault="0003074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FEC7EF" wp14:editId="1CFEC7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1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ED" w14:textId="77777777" w:rsidR="008F32C8" w:rsidRPr="008F32C8" w:rsidRDefault="0003074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FEC827" wp14:editId="1CFEC82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48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EE" w14:textId="77777777" w:rsidR="00506F7F" w:rsidRDefault="0003074F" w:rsidP="009C6F30">
    <w:pPr>
      <w:tabs>
        <w:tab w:val="left" w:pos="3624"/>
      </w:tabs>
    </w:pPr>
    <w:r>
      <w:rPr>
        <w:noProof/>
        <w:color w:val="auto"/>
        <w:sz w:val="20"/>
      </w:rPr>
      <w:drawing>
        <wp:anchor distT="0" distB="0" distL="114300" distR="114300" simplePos="0" relativeHeight="251668480" behindDoc="1" locked="0" layoutInCell="1" allowOverlap="1" wp14:anchorId="1CFEC829" wp14:editId="1CFEC8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09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2" w14:textId="77777777" w:rsidR="00A627C8" w:rsidRDefault="0003074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FEC7F1" wp14:editId="1CFEC7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16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3" w14:textId="77777777" w:rsidR="00506F7F" w:rsidRDefault="0003074F">
    <w:pPr>
      <w:pStyle w:val="Header"/>
    </w:pPr>
    <w:r w:rsidRPr="003C6EC2">
      <w:rPr>
        <w:rFonts w:eastAsia="Calibri"/>
        <w:noProof/>
      </w:rPr>
      <w:drawing>
        <wp:anchor distT="0" distB="0" distL="114300" distR="114300" simplePos="0" relativeHeight="251669504" behindDoc="1" locked="0" layoutInCell="1" allowOverlap="1" wp14:anchorId="1CFEC7F3" wp14:editId="1CFEC7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8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4" w14:textId="77777777" w:rsidR="00506F7F" w:rsidRDefault="0003074F" w:rsidP="0004322A">
    <w:r>
      <w:rPr>
        <w:noProof/>
        <w:color w:val="auto"/>
        <w:sz w:val="20"/>
      </w:rPr>
      <w:drawing>
        <wp:anchor distT="0" distB="0" distL="114300" distR="114300" simplePos="0" relativeHeight="251660288" behindDoc="1" locked="0" layoutInCell="1" allowOverlap="1" wp14:anchorId="1CFEC7F5" wp14:editId="1CFEC7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1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A" w14:textId="77777777" w:rsidR="00FB0086" w:rsidRPr="00703E80" w:rsidRDefault="000307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FEC801" wp14:editId="1CFEC80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795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B" w14:textId="77777777" w:rsidR="00506F7F" w:rsidRPr="00FB0086" w:rsidRDefault="0003074F" w:rsidP="00FB0086">
    <w:pPr>
      <w:pStyle w:val="Header"/>
    </w:pPr>
    <w:r>
      <w:rPr>
        <w:noProof/>
        <w:color w:val="auto"/>
        <w:sz w:val="20"/>
      </w:rPr>
      <w:drawing>
        <wp:anchor distT="0" distB="0" distL="114300" distR="114300" simplePos="0" relativeHeight="251676672" behindDoc="1" locked="0" layoutInCell="1" allowOverlap="1" wp14:anchorId="1CFEC803" wp14:editId="1CFEC80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39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C" w14:textId="77777777" w:rsidR="00506F7F" w:rsidRDefault="0003074F" w:rsidP="0004322A">
    <w:r>
      <w:rPr>
        <w:noProof/>
        <w:color w:val="auto"/>
        <w:sz w:val="20"/>
      </w:rPr>
      <w:drawing>
        <wp:anchor distT="0" distB="0" distL="114300" distR="114300" simplePos="0" relativeHeight="251662336" behindDoc="1" locked="0" layoutInCell="1" allowOverlap="1" wp14:anchorId="1CFEC805" wp14:editId="1CFEC8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78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DD" w14:textId="3D0F4A64" w:rsidR="00FB0086" w:rsidRPr="00703E80" w:rsidRDefault="000307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FEC807" wp14:editId="1CFEC80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308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C7EC" w14:textId="77777777" w:rsidR="008D7780" w:rsidRPr="00703E80" w:rsidRDefault="0003074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CFEC825" wp14:editId="1CFEC8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82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6188C58">
      <w:start w:val="1"/>
      <w:numFmt w:val="lowerRoman"/>
      <w:lvlText w:val="(%1)"/>
      <w:lvlJc w:val="left"/>
      <w:pPr>
        <w:ind w:left="1080" w:hanging="720"/>
      </w:pPr>
      <w:rPr>
        <w:rFonts w:hint="default"/>
        <w:b w:val="0"/>
      </w:rPr>
    </w:lvl>
    <w:lvl w:ilvl="1" w:tplc="6F10242E" w:tentative="1">
      <w:start w:val="1"/>
      <w:numFmt w:val="lowerLetter"/>
      <w:lvlText w:val="%2."/>
      <w:lvlJc w:val="left"/>
      <w:pPr>
        <w:ind w:left="1440" w:hanging="360"/>
      </w:pPr>
    </w:lvl>
    <w:lvl w:ilvl="2" w:tplc="7E061B6C" w:tentative="1">
      <w:start w:val="1"/>
      <w:numFmt w:val="lowerRoman"/>
      <w:lvlText w:val="%3."/>
      <w:lvlJc w:val="right"/>
      <w:pPr>
        <w:ind w:left="2160" w:hanging="180"/>
      </w:pPr>
    </w:lvl>
    <w:lvl w:ilvl="3" w:tplc="747641C8" w:tentative="1">
      <w:start w:val="1"/>
      <w:numFmt w:val="decimal"/>
      <w:lvlText w:val="%4."/>
      <w:lvlJc w:val="left"/>
      <w:pPr>
        <w:ind w:left="2880" w:hanging="360"/>
      </w:pPr>
    </w:lvl>
    <w:lvl w:ilvl="4" w:tplc="F15C05A8" w:tentative="1">
      <w:start w:val="1"/>
      <w:numFmt w:val="lowerLetter"/>
      <w:lvlText w:val="%5."/>
      <w:lvlJc w:val="left"/>
      <w:pPr>
        <w:ind w:left="3600" w:hanging="360"/>
      </w:pPr>
    </w:lvl>
    <w:lvl w:ilvl="5" w:tplc="5E207CF6" w:tentative="1">
      <w:start w:val="1"/>
      <w:numFmt w:val="lowerRoman"/>
      <w:lvlText w:val="%6."/>
      <w:lvlJc w:val="right"/>
      <w:pPr>
        <w:ind w:left="4320" w:hanging="180"/>
      </w:pPr>
    </w:lvl>
    <w:lvl w:ilvl="6" w:tplc="69EE2F46" w:tentative="1">
      <w:start w:val="1"/>
      <w:numFmt w:val="decimal"/>
      <w:lvlText w:val="%7."/>
      <w:lvlJc w:val="left"/>
      <w:pPr>
        <w:ind w:left="5040" w:hanging="360"/>
      </w:pPr>
    </w:lvl>
    <w:lvl w:ilvl="7" w:tplc="1A022662" w:tentative="1">
      <w:start w:val="1"/>
      <w:numFmt w:val="lowerLetter"/>
      <w:lvlText w:val="%8."/>
      <w:lvlJc w:val="left"/>
      <w:pPr>
        <w:ind w:left="5760" w:hanging="360"/>
      </w:pPr>
    </w:lvl>
    <w:lvl w:ilvl="8" w:tplc="F5E88C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ADA3DB8">
      <w:start w:val="1"/>
      <w:numFmt w:val="bullet"/>
      <w:pStyle w:val="ListParagraph"/>
      <w:lvlText w:val=""/>
      <w:lvlJc w:val="left"/>
      <w:pPr>
        <w:ind w:left="1440" w:hanging="360"/>
      </w:pPr>
      <w:rPr>
        <w:rFonts w:ascii="Symbol" w:hAnsi="Symbol" w:hint="default"/>
        <w:color w:val="auto"/>
      </w:rPr>
    </w:lvl>
    <w:lvl w:ilvl="1" w:tplc="0C902C02" w:tentative="1">
      <w:start w:val="1"/>
      <w:numFmt w:val="bullet"/>
      <w:lvlText w:val="o"/>
      <w:lvlJc w:val="left"/>
      <w:pPr>
        <w:ind w:left="2160" w:hanging="360"/>
      </w:pPr>
      <w:rPr>
        <w:rFonts w:ascii="Courier New" w:hAnsi="Courier New" w:cs="Courier New" w:hint="default"/>
      </w:rPr>
    </w:lvl>
    <w:lvl w:ilvl="2" w:tplc="A6CA1836" w:tentative="1">
      <w:start w:val="1"/>
      <w:numFmt w:val="bullet"/>
      <w:lvlText w:val=""/>
      <w:lvlJc w:val="left"/>
      <w:pPr>
        <w:ind w:left="2880" w:hanging="360"/>
      </w:pPr>
      <w:rPr>
        <w:rFonts w:ascii="Wingdings" w:hAnsi="Wingdings" w:hint="default"/>
      </w:rPr>
    </w:lvl>
    <w:lvl w:ilvl="3" w:tplc="35BA8118" w:tentative="1">
      <w:start w:val="1"/>
      <w:numFmt w:val="bullet"/>
      <w:lvlText w:val=""/>
      <w:lvlJc w:val="left"/>
      <w:pPr>
        <w:ind w:left="3600" w:hanging="360"/>
      </w:pPr>
      <w:rPr>
        <w:rFonts w:ascii="Symbol" w:hAnsi="Symbol" w:hint="default"/>
      </w:rPr>
    </w:lvl>
    <w:lvl w:ilvl="4" w:tplc="188C19DC" w:tentative="1">
      <w:start w:val="1"/>
      <w:numFmt w:val="bullet"/>
      <w:lvlText w:val="o"/>
      <w:lvlJc w:val="left"/>
      <w:pPr>
        <w:ind w:left="4320" w:hanging="360"/>
      </w:pPr>
      <w:rPr>
        <w:rFonts w:ascii="Courier New" w:hAnsi="Courier New" w:cs="Courier New" w:hint="default"/>
      </w:rPr>
    </w:lvl>
    <w:lvl w:ilvl="5" w:tplc="6FFA4A7A" w:tentative="1">
      <w:start w:val="1"/>
      <w:numFmt w:val="bullet"/>
      <w:lvlText w:val=""/>
      <w:lvlJc w:val="left"/>
      <w:pPr>
        <w:ind w:left="5040" w:hanging="360"/>
      </w:pPr>
      <w:rPr>
        <w:rFonts w:ascii="Wingdings" w:hAnsi="Wingdings" w:hint="default"/>
      </w:rPr>
    </w:lvl>
    <w:lvl w:ilvl="6" w:tplc="B1A2028A" w:tentative="1">
      <w:start w:val="1"/>
      <w:numFmt w:val="bullet"/>
      <w:lvlText w:val=""/>
      <w:lvlJc w:val="left"/>
      <w:pPr>
        <w:ind w:left="5760" w:hanging="360"/>
      </w:pPr>
      <w:rPr>
        <w:rFonts w:ascii="Symbol" w:hAnsi="Symbol" w:hint="default"/>
      </w:rPr>
    </w:lvl>
    <w:lvl w:ilvl="7" w:tplc="E0DC0926" w:tentative="1">
      <w:start w:val="1"/>
      <w:numFmt w:val="bullet"/>
      <w:lvlText w:val="o"/>
      <w:lvlJc w:val="left"/>
      <w:pPr>
        <w:ind w:left="6480" w:hanging="360"/>
      </w:pPr>
      <w:rPr>
        <w:rFonts w:ascii="Courier New" w:hAnsi="Courier New" w:cs="Courier New" w:hint="default"/>
      </w:rPr>
    </w:lvl>
    <w:lvl w:ilvl="8" w:tplc="577C97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5A1A72">
      <w:start w:val="1"/>
      <w:numFmt w:val="lowerRoman"/>
      <w:lvlText w:val="(%1)"/>
      <w:lvlJc w:val="left"/>
      <w:pPr>
        <w:ind w:left="1004" w:hanging="720"/>
      </w:pPr>
      <w:rPr>
        <w:rFonts w:hint="default"/>
        <w:b w:val="0"/>
      </w:rPr>
    </w:lvl>
    <w:lvl w:ilvl="1" w:tplc="EAEAA868" w:tentative="1">
      <w:start w:val="1"/>
      <w:numFmt w:val="lowerLetter"/>
      <w:lvlText w:val="%2."/>
      <w:lvlJc w:val="left"/>
      <w:pPr>
        <w:ind w:left="1364" w:hanging="360"/>
      </w:pPr>
    </w:lvl>
    <w:lvl w:ilvl="2" w:tplc="43E88CFC" w:tentative="1">
      <w:start w:val="1"/>
      <w:numFmt w:val="lowerRoman"/>
      <w:lvlText w:val="%3."/>
      <w:lvlJc w:val="right"/>
      <w:pPr>
        <w:ind w:left="2084" w:hanging="180"/>
      </w:pPr>
    </w:lvl>
    <w:lvl w:ilvl="3" w:tplc="0D48FBD8" w:tentative="1">
      <w:start w:val="1"/>
      <w:numFmt w:val="decimal"/>
      <w:lvlText w:val="%4."/>
      <w:lvlJc w:val="left"/>
      <w:pPr>
        <w:ind w:left="2804" w:hanging="360"/>
      </w:pPr>
    </w:lvl>
    <w:lvl w:ilvl="4" w:tplc="3AA680B4" w:tentative="1">
      <w:start w:val="1"/>
      <w:numFmt w:val="lowerLetter"/>
      <w:lvlText w:val="%5."/>
      <w:lvlJc w:val="left"/>
      <w:pPr>
        <w:ind w:left="3524" w:hanging="360"/>
      </w:pPr>
    </w:lvl>
    <w:lvl w:ilvl="5" w:tplc="FCAE2FA2" w:tentative="1">
      <w:start w:val="1"/>
      <w:numFmt w:val="lowerRoman"/>
      <w:lvlText w:val="%6."/>
      <w:lvlJc w:val="right"/>
      <w:pPr>
        <w:ind w:left="4244" w:hanging="180"/>
      </w:pPr>
    </w:lvl>
    <w:lvl w:ilvl="6" w:tplc="D2DE1B22" w:tentative="1">
      <w:start w:val="1"/>
      <w:numFmt w:val="decimal"/>
      <w:lvlText w:val="%7."/>
      <w:lvlJc w:val="left"/>
      <w:pPr>
        <w:ind w:left="4964" w:hanging="360"/>
      </w:pPr>
    </w:lvl>
    <w:lvl w:ilvl="7" w:tplc="322420A4" w:tentative="1">
      <w:start w:val="1"/>
      <w:numFmt w:val="lowerLetter"/>
      <w:lvlText w:val="%8."/>
      <w:lvlJc w:val="left"/>
      <w:pPr>
        <w:ind w:left="5684" w:hanging="360"/>
      </w:pPr>
    </w:lvl>
    <w:lvl w:ilvl="8" w:tplc="99389E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9E89662">
      <w:start w:val="1"/>
      <w:numFmt w:val="lowerRoman"/>
      <w:lvlText w:val="(%1)"/>
      <w:lvlJc w:val="left"/>
      <w:pPr>
        <w:ind w:left="1080" w:hanging="720"/>
      </w:pPr>
      <w:rPr>
        <w:rFonts w:hint="default"/>
      </w:rPr>
    </w:lvl>
    <w:lvl w:ilvl="1" w:tplc="93C46682" w:tentative="1">
      <w:start w:val="1"/>
      <w:numFmt w:val="lowerLetter"/>
      <w:lvlText w:val="%2."/>
      <w:lvlJc w:val="left"/>
      <w:pPr>
        <w:ind w:left="1440" w:hanging="360"/>
      </w:pPr>
    </w:lvl>
    <w:lvl w:ilvl="2" w:tplc="DE0C37A4" w:tentative="1">
      <w:start w:val="1"/>
      <w:numFmt w:val="lowerRoman"/>
      <w:lvlText w:val="%3."/>
      <w:lvlJc w:val="right"/>
      <w:pPr>
        <w:ind w:left="2160" w:hanging="180"/>
      </w:pPr>
    </w:lvl>
    <w:lvl w:ilvl="3" w:tplc="13921C98" w:tentative="1">
      <w:start w:val="1"/>
      <w:numFmt w:val="decimal"/>
      <w:lvlText w:val="%4."/>
      <w:lvlJc w:val="left"/>
      <w:pPr>
        <w:ind w:left="2880" w:hanging="360"/>
      </w:pPr>
    </w:lvl>
    <w:lvl w:ilvl="4" w:tplc="68C4A0E0" w:tentative="1">
      <w:start w:val="1"/>
      <w:numFmt w:val="lowerLetter"/>
      <w:lvlText w:val="%5."/>
      <w:lvlJc w:val="left"/>
      <w:pPr>
        <w:ind w:left="3600" w:hanging="360"/>
      </w:pPr>
    </w:lvl>
    <w:lvl w:ilvl="5" w:tplc="36DC1E00" w:tentative="1">
      <w:start w:val="1"/>
      <w:numFmt w:val="lowerRoman"/>
      <w:lvlText w:val="%6."/>
      <w:lvlJc w:val="right"/>
      <w:pPr>
        <w:ind w:left="4320" w:hanging="180"/>
      </w:pPr>
    </w:lvl>
    <w:lvl w:ilvl="6" w:tplc="3D1CE7AE" w:tentative="1">
      <w:start w:val="1"/>
      <w:numFmt w:val="decimal"/>
      <w:lvlText w:val="%7."/>
      <w:lvlJc w:val="left"/>
      <w:pPr>
        <w:ind w:left="5040" w:hanging="360"/>
      </w:pPr>
    </w:lvl>
    <w:lvl w:ilvl="7" w:tplc="AE324938" w:tentative="1">
      <w:start w:val="1"/>
      <w:numFmt w:val="lowerLetter"/>
      <w:lvlText w:val="%8."/>
      <w:lvlJc w:val="left"/>
      <w:pPr>
        <w:ind w:left="5760" w:hanging="360"/>
      </w:pPr>
    </w:lvl>
    <w:lvl w:ilvl="8" w:tplc="7D5A7B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CAD22C">
      <w:start w:val="1"/>
      <w:numFmt w:val="lowerRoman"/>
      <w:lvlText w:val="(%1)"/>
      <w:lvlJc w:val="left"/>
      <w:pPr>
        <w:ind w:left="1080" w:hanging="720"/>
      </w:pPr>
      <w:rPr>
        <w:rFonts w:hint="default"/>
      </w:rPr>
    </w:lvl>
    <w:lvl w:ilvl="1" w:tplc="69FEC39C" w:tentative="1">
      <w:start w:val="1"/>
      <w:numFmt w:val="lowerLetter"/>
      <w:lvlText w:val="%2."/>
      <w:lvlJc w:val="left"/>
      <w:pPr>
        <w:ind w:left="1440" w:hanging="360"/>
      </w:pPr>
    </w:lvl>
    <w:lvl w:ilvl="2" w:tplc="EDBABC14" w:tentative="1">
      <w:start w:val="1"/>
      <w:numFmt w:val="lowerRoman"/>
      <w:lvlText w:val="%3."/>
      <w:lvlJc w:val="right"/>
      <w:pPr>
        <w:ind w:left="2160" w:hanging="180"/>
      </w:pPr>
    </w:lvl>
    <w:lvl w:ilvl="3" w:tplc="DDD83ED0" w:tentative="1">
      <w:start w:val="1"/>
      <w:numFmt w:val="decimal"/>
      <w:lvlText w:val="%4."/>
      <w:lvlJc w:val="left"/>
      <w:pPr>
        <w:ind w:left="2880" w:hanging="360"/>
      </w:pPr>
    </w:lvl>
    <w:lvl w:ilvl="4" w:tplc="134CAA54" w:tentative="1">
      <w:start w:val="1"/>
      <w:numFmt w:val="lowerLetter"/>
      <w:lvlText w:val="%5."/>
      <w:lvlJc w:val="left"/>
      <w:pPr>
        <w:ind w:left="3600" w:hanging="360"/>
      </w:pPr>
    </w:lvl>
    <w:lvl w:ilvl="5" w:tplc="0122E7A4" w:tentative="1">
      <w:start w:val="1"/>
      <w:numFmt w:val="lowerRoman"/>
      <w:lvlText w:val="%6."/>
      <w:lvlJc w:val="right"/>
      <w:pPr>
        <w:ind w:left="4320" w:hanging="180"/>
      </w:pPr>
    </w:lvl>
    <w:lvl w:ilvl="6" w:tplc="4418DE64" w:tentative="1">
      <w:start w:val="1"/>
      <w:numFmt w:val="decimal"/>
      <w:lvlText w:val="%7."/>
      <w:lvlJc w:val="left"/>
      <w:pPr>
        <w:ind w:left="5040" w:hanging="360"/>
      </w:pPr>
    </w:lvl>
    <w:lvl w:ilvl="7" w:tplc="4BAC7F0A" w:tentative="1">
      <w:start w:val="1"/>
      <w:numFmt w:val="lowerLetter"/>
      <w:lvlText w:val="%8."/>
      <w:lvlJc w:val="left"/>
      <w:pPr>
        <w:ind w:left="5760" w:hanging="360"/>
      </w:pPr>
    </w:lvl>
    <w:lvl w:ilvl="8" w:tplc="1724403E" w:tentative="1">
      <w:start w:val="1"/>
      <w:numFmt w:val="lowerRoman"/>
      <w:lvlText w:val="%9."/>
      <w:lvlJc w:val="right"/>
      <w:pPr>
        <w:ind w:left="6480" w:hanging="180"/>
      </w:pPr>
    </w:lvl>
  </w:abstractNum>
  <w:abstractNum w:abstractNumId="12" w15:restartNumberingAfterBreak="0">
    <w:nsid w:val="20D70B6F"/>
    <w:multiLevelType w:val="hybridMultilevel"/>
    <w:tmpl w:val="9CC6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3B300188">
      <w:start w:val="1"/>
      <w:numFmt w:val="lowerRoman"/>
      <w:lvlText w:val="(%1)"/>
      <w:lvlJc w:val="left"/>
      <w:pPr>
        <w:ind w:left="1080" w:hanging="720"/>
      </w:pPr>
      <w:rPr>
        <w:rFonts w:hint="default"/>
        <w:b w:val="0"/>
      </w:rPr>
    </w:lvl>
    <w:lvl w:ilvl="1" w:tplc="3F04D1F8" w:tentative="1">
      <w:start w:val="1"/>
      <w:numFmt w:val="lowerLetter"/>
      <w:lvlText w:val="%2."/>
      <w:lvlJc w:val="left"/>
      <w:pPr>
        <w:ind w:left="1440" w:hanging="360"/>
      </w:pPr>
    </w:lvl>
    <w:lvl w:ilvl="2" w:tplc="8D8A856C" w:tentative="1">
      <w:start w:val="1"/>
      <w:numFmt w:val="lowerRoman"/>
      <w:lvlText w:val="%3."/>
      <w:lvlJc w:val="right"/>
      <w:pPr>
        <w:ind w:left="2160" w:hanging="180"/>
      </w:pPr>
    </w:lvl>
    <w:lvl w:ilvl="3" w:tplc="F2809C26" w:tentative="1">
      <w:start w:val="1"/>
      <w:numFmt w:val="decimal"/>
      <w:lvlText w:val="%4."/>
      <w:lvlJc w:val="left"/>
      <w:pPr>
        <w:ind w:left="2880" w:hanging="360"/>
      </w:pPr>
    </w:lvl>
    <w:lvl w:ilvl="4" w:tplc="CBC860EE" w:tentative="1">
      <w:start w:val="1"/>
      <w:numFmt w:val="lowerLetter"/>
      <w:lvlText w:val="%5."/>
      <w:lvlJc w:val="left"/>
      <w:pPr>
        <w:ind w:left="3600" w:hanging="360"/>
      </w:pPr>
    </w:lvl>
    <w:lvl w:ilvl="5" w:tplc="1CE28FD6" w:tentative="1">
      <w:start w:val="1"/>
      <w:numFmt w:val="lowerRoman"/>
      <w:lvlText w:val="%6."/>
      <w:lvlJc w:val="right"/>
      <w:pPr>
        <w:ind w:left="4320" w:hanging="180"/>
      </w:pPr>
    </w:lvl>
    <w:lvl w:ilvl="6" w:tplc="86641784" w:tentative="1">
      <w:start w:val="1"/>
      <w:numFmt w:val="decimal"/>
      <w:lvlText w:val="%7."/>
      <w:lvlJc w:val="left"/>
      <w:pPr>
        <w:ind w:left="5040" w:hanging="360"/>
      </w:pPr>
    </w:lvl>
    <w:lvl w:ilvl="7" w:tplc="A5AEAF00" w:tentative="1">
      <w:start w:val="1"/>
      <w:numFmt w:val="lowerLetter"/>
      <w:lvlText w:val="%8."/>
      <w:lvlJc w:val="left"/>
      <w:pPr>
        <w:ind w:left="5760" w:hanging="360"/>
      </w:pPr>
    </w:lvl>
    <w:lvl w:ilvl="8" w:tplc="234EC33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4187A18">
      <w:start w:val="1"/>
      <w:numFmt w:val="lowerLetter"/>
      <w:lvlText w:val="(%1)"/>
      <w:lvlJc w:val="left"/>
      <w:pPr>
        <w:ind w:left="360" w:hanging="360"/>
      </w:pPr>
      <w:rPr>
        <w:rFonts w:hint="default"/>
      </w:rPr>
    </w:lvl>
    <w:lvl w:ilvl="1" w:tplc="50622B58" w:tentative="1">
      <w:start w:val="1"/>
      <w:numFmt w:val="lowerLetter"/>
      <w:lvlText w:val="%2."/>
      <w:lvlJc w:val="left"/>
      <w:pPr>
        <w:ind w:left="1080" w:hanging="360"/>
      </w:pPr>
    </w:lvl>
    <w:lvl w:ilvl="2" w:tplc="256CE5C4" w:tentative="1">
      <w:start w:val="1"/>
      <w:numFmt w:val="lowerRoman"/>
      <w:lvlText w:val="%3."/>
      <w:lvlJc w:val="right"/>
      <w:pPr>
        <w:ind w:left="1800" w:hanging="180"/>
      </w:pPr>
    </w:lvl>
    <w:lvl w:ilvl="3" w:tplc="3CC2565A" w:tentative="1">
      <w:start w:val="1"/>
      <w:numFmt w:val="decimal"/>
      <w:lvlText w:val="%4."/>
      <w:lvlJc w:val="left"/>
      <w:pPr>
        <w:ind w:left="2520" w:hanging="360"/>
      </w:pPr>
    </w:lvl>
    <w:lvl w:ilvl="4" w:tplc="3B00BB46" w:tentative="1">
      <w:start w:val="1"/>
      <w:numFmt w:val="lowerLetter"/>
      <w:lvlText w:val="%5."/>
      <w:lvlJc w:val="left"/>
      <w:pPr>
        <w:ind w:left="3240" w:hanging="360"/>
      </w:pPr>
    </w:lvl>
    <w:lvl w:ilvl="5" w:tplc="DAF4563E" w:tentative="1">
      <w:start w:val="1"/>
      <w:numFmt w:val="lowerRoman"/>
      <w:lvlText w:val="%6."/>
      <w:lvlJc w:val="right"/>
      <w:pPr>
        <w:ind w:left="3960" w:hanging="180"/>
      </w:pPr>
    </w:lvl>
    <w:lvl w:ilvl="6" w:tplc="1E3C5376" w:tentative="1">
      <w:start w:val="1"/>
      <w:numFmt w:val="decimal"/>
      <w:lvlText w:val="%7."/>
      <w:lvlJc w:val="left"/>
      <w:pPr>
        <w:ind w:left="4680" w:hanging="360"/>
      </w:pPr>
    </w:lvl>
    <w:lvl w:ilvl="7" w:tplc="5F6053D4" w:tentative="1">
      <w:start w:val="1"/>
      <w:numFmt w:val="lowerLetter"/>
      <w:lvlText w:val="%8."/>
      <w:lvlJc w:val="left"/>
      <w:pPr>
        <w:ind w:left="5400" w:hanging="360"/>
      </w:pPr>
    </w:lvl>
    <w:lvl w:ilvl="8" w:tplc="65A853A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CC6F7EC">
      <w:start w:val="1"/>
      <w:numFmt w:val="decimal"/>
      <w:lvlText w:val="%1."/>
      <w:lvlJc w:val="left"/>
      <w:pPr>
        <w:ind w:left="360" w:hanging="360"/>
      </w:pPr>
      <w:rPr>
        <w:rFonts w:hint="default"/>
      </w:rPr>
    </w:lvl>
    <w:lvl w:ilvl="1" w:tplc="D9764442" w:tentative="1">
      <w:start w:val="1"/>
      <w:numFmt w:val="lowerLetter"/>
      <w:lvlText w:val="%2."/>
      <w:lvlJc w:val="left"/>
      <w:pPr>
        <w:ind w:left="1080" w:hanging="360"/>
      </w:pPr>
    </w:lvl>
    <w:lvl w:ilvl="2" w:tplc="EFEE274A" w:tentative="1">
      <w:start w:val="1"/>
      <w:numFmt w:val="lowerRoman"/>
      <w:lvlText w:val="%3."/>
      <w:lvlJc w:val="right"/>
      <w:pPr>
        <w:ind w:left="1800" w:hanging="180"/>
      </w:pPr>
    </w:lvl>
    <w:lvl w:ilvl="3" w:tplc="8CD651EE" w:tentative="1">
      <w:start w:val="1"/>
      <w:numFmt w:val="decimal"/>
      <w:lvlText w:val="%4."/>
      <w:lvlJc w:val="left"/>
      <w:pPr>
        <w:ind w:left="2520" w:hanging="360"/>
      </w:pPr>
    </w:lvl>
    <w:lvl w:ilvl="4" w:tplc="6BD44654" w:tentative="1">
      <w:start w:val="1"/>
      <w:numFmt w:val="lowerLetter"/>
      <w:lvlText w:val="%5."/>
      <w:lvlJc w:val="left"/>
      <w:pPr>
        <w:ind w:left="3240" w:hanging="360"/>
      </w:pPr>
    </w:lvl>
    <w:lvl w:ilvl="5" w:tplc="8166B32E" w:tentative="1">
      <w:start w:val="1"/>
      <w:numFmt w:val="lowerRoman"/>
      <w:lvlText w:val="%6."/>
      <w:lvlJc w:val="right"/>
      <w:pPr>
        <w:ind w:left="3960" w:hanging="180"/>
      </w:pPr>
    </w:lvl>
    <w:lvl w:ilvl="6" w:tplc="791496C0" w:tentative="1">
      <w:start w:val="1"/>
      <w:numFmt w:val="decimal"/>
      <w:lvlText w:val="%7."/>
      <w:lvlJc w:val="left"/>
      <w:pPr>
        <w:ind w:left="4680" w:hanging="360"/>
      </w:pPr>
    </w:lvl>
    <w:lvl w:ilvl="7" w:tplc="F14A5246" w:tentative="1">
      <w:start w:val="1"/>
      <w:numFmt w:val="lowerLetter"/>
      <w:lvlText w:val="%8."/>
      <w:lvlJc w:val="left"/>
      <w:pPr>
        <w:ind w:left="5400" w:hanging="360"/>
      </w:pPr>
    </w:lvl>
    <w:lvl w:ilvl="8" w:tplc="9B7C605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1B0F6D0">
      <w:start w:val="1"/>
      <w:numFmt w:val="decimal"/>
      <w:lvlText w:val="%1."/>
      <w:lvlJc w:val="left"/>
      <w:pPr>
        <w:ind w:left="360" w:hanging="360"/>
      </w:pPr>
      <w:rPr>
        <w:rFonts w:hint="default"/>
      </w:rPr>
    </w:lvl>
    <w:lvl w:ilvl="1" w:tplc="1EBC75A4" w:tentative="1">
      <w:start w:val="1"/>
      <w:numFmt w:val="lowerLetter"/>
      <w:lvlText w:val="%2."/>
      <w:lvlJc w:val="left"/>
      <w:pPr>
        <w:ind w:left="1080" w:hanging="360"/>
      </w:pPr>
    </w:lvl>
    <w:lvl w:ilvl="2" w:tplc="A76093A8" w:tentative="1">
      <w:start w:val="1"/>
      <w:numFmt w:val="lowerRoman"/>
      <w:lvlText w:val="%3."/>
      <w:lvlJc w:val="right"/>
      <w:pPr>
        <w:ind w:left="1800" w:hanging="180"/>
      </w:pPr>
    </w:lvl>
    <w:lvl w:ilvl="3" w:tplc="2ADEE3E8" w:tentative="1">
      <w:start w:val="1"/>
      <w:numFmt w:val="decimal"/>
      <w:lvlText w:val="%4."/>
      <w:lvlJc w:val="left"/>
      <w:pPr>
        <w:ind w:left="2520" w:hanging="360"/>
      </w:pPr>
    </w:lvl>
    <w:lvl w:ilvl="4" w:tplc="EAD0D256" w:tentative="1">
      <w:start w:val="1"/>
      <w:numFmt w:val="lowerLetter"/>
      <w:lvlText w:val="%5."/>
      <w:lvlJc w:val="left"/>
      <w:pPr>
        <w:ind w:left="3240" w:hanging="360"/>
      </w:pPr>
    </w:lvl>
    <w:lvl w:ilvl="5" w:tplc="A4C8F7CC" w:tentative="1">
      <w:start w:val="1"/>
      <w:numFmt w:val="lowerRoman"/>
      <w:lvlText w:val="%6."/>
      <w:lvlJc w:val="right"/>
      <w:pPr>
        <w:ind w:left="3960" w:hanging="180"/>
      </w:pPr>
    </w:lvl>
    <w:lvl w:ilvl="6" w:tplc="CE9CCD64" w:tentative="1">
      <w:start w:val="1"/>
      <w:numFmt w:val="decimal"/>
      <w:lvlText w:val="%7."/>
      <w:lvlJc w:val="left"/>
      <w:pPr>
        <w:ind w:left="4680" w:hanging="360"/>
      </w:pPr>
    </w:lvl>
    <w:lvl w:ilvl="7" w:tplc="00806998" w:tentative="1">
      <w:start w:val="1"/>
      <w:numFmt w:val="lowerLetter"/>
      <w:lvlText w:val="%8."/>
      <w:lvlJc w:val="left"/>
      <w:pPr>
        <w:ind w:left="5400" w:hanging="360"/>
      </w:pPr>
    </w:lvl>
    <w:lvl w:ilvl="8" w:tplc="49A4670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4D81E74">
      <w:start w:val="1"/>
      <w:numFmt w:val="lowerRoman"/>
      <w:lvlText w:val="(%1)"/>
      <w:lvlJc w:val="left"/>
      <w:pPr>
        <w:ind w:left="1080" w:hanging="720"/>
      </w:pPr>
      <w:rPr>
        <w:rFonts w:hint="default"/>
        <w:b w:val="0"/>
      </w:rPr>
    </w:lvl>
    <w:lvl w:ilvl="1" w:tplc="D3FC0C80" w:tentative="1">
      <w:start w:val="1"/>
      <w:numFmt w:val="lowerLetter"/>
      <w:lvlText w:val="%2."/>
      <w:lvlJc w:val="left"/>
      <w:pPr>
        <w:ind w:left="1440" w:hanging="360"/>
      </w:pPr>
    </w:lvl>
    <w:lvl w:ilvl="2" w:tplc="FB22EB36" w:tentative="1">
      <w:start w:val="1"/>
      <w:numFmt w:val="lowerRoman"/>
      <w:lvlText w:val="%3."/>
      <w:lvlJc w:val="right"/>
      <w:pPr>
        <w:ind w:left="2160" w:hanging="180"/>
      </w:pPr>
    </w:lvl>
    <w:lvl w:ilvl="3" w:tplc="0204AB02" w:tentative="1">
      <w:start w:val="1"/>
      <w:numFmt w:val="decimal"/>
      <w:lvlText w:val="%4."/>
      <w:lvlJc w:val="left"/>
      <w:pPr>
        <w:ind w:left="2880" w:hanging="360"/>
      </w:pPr>
    </w:lvl>
    <w:lvl w:ilvl="4" w:tplc="FD66BBD8" w:tentative="1">
      <w:start w:val="1"/>
      <w:numFmt w:val="lowerLetter"/>
      <w:lvlText w:val="%5."/>
      <w:lvlJc w:val="left"/>
      <w:pPr>
        <w:ind w:left="3600" w:hanging="360"/>
      </w:pPr>
    </w:lvl>
    <w:lvl w:ilvl="5" w:tplc="E424DEB0" w:tentative="1">
      <w:start w:val="1"/>
      <w:numFmt w:val="lowerRoman"/>
      <w:lvlText w:val="%6."/>
      <w:lvlJc w:val="right"/>
      <w:pPr>
        <w:ind w:left="4320" w:hanging="180"/>
      </w:pPr>
    </w:lvl>
    <w:lvl w:ilvl="6" w:tplc="8E9A3FF0" w:tentative="1">
      <w:start w:val="1"/>
      <w:numFmt w:val="decimal"/>
      <w:lvlText w:val="%7."/>
      <w:lvlJc w:val="left"/>
      <w:pPr>
        <w:ind w:left="5040" w:hanging="360"/>
      </w:pPr>
    </w:lvl>
    <w:lvl w:ilvl="7" w:tplc="413282D4" w:tentative="1">
      <w:start w:val="1"/>
      <w:numFmt w:val="lowerLetter"/>
      <w:lvlText w:val="%8."/>
      <w:lvlJc w:val="left"/>
      <w:pPr>
        <w:ind w:left="5760" w:hanging="360"/>
      </w:pPr>
    </w:lvl>
    <w:lvl w:ilvl="8" w:tplc="9FEA69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F867CF0">
      <w:start w:val="1"/>
      <w:numFmt w:val="lowerRoman"/>
      <w:lvlText w:val="(%1)"/>
      <w:lvlJc w:val="left"/>
      <w:pPr>
        <w:ind w:left="1080" w:hanging="720"/>
      </w:pPr>
      <w:rPr>
        <w:rFonts w:hint="default"/>
      </w:rPr>
    </w:lvl>
    <w:lvl w:ilvl="1" w:tplc="943E8D0C" w:tentative="1">
      <w:start w:val="1"/>
      <w:numFmt w:val="lowerLetter"/>
      <w:lvlText w:val="%2."/>
      <w:lvlJc w:val="left"/>
      <w:pPr>
        <w:ind w:left="1440" w:hanging="360"/>
      </w:pPr>
    </w:lvl>
    <w:lvl w:ilvl="2" w:tplc="AA66A23E" w:tentative="1">
      <w:start w:val="1"/>
      <w:numFmt w:val="lowerRoman"/>
      <w:lvlText w:val="%3."/>
      <w:lvlJc w:val="right"/>
      <w:pPr>
        <w:ind w:left="2160" w:hanging="180"/>
      </w:pPr>
    </w:lvl>
    <w:lvl w:ilvl="3" w:tplc="D12CFE60" w:tentative="1">
      <w:start w:val="1"/>
      <w:numFmt w:val="decimal"/>
      <w:lvlText w:val="%4."/>
      <w:lvlJc w:val="left"/>
      <w:pPr>
        <w:ind w:left="2880" w:hanging="360"/>
      </w:pPr>
    </w:lvl>
    <w:lvl w:ilvl="4" w:tplc="6C9AD6EA" w:tentative="1">
      <w:start w:val="1"/>
      <w:numFmt w:val="lowerLetter"/>
      <w:lvlText w:val="%5."/>
      <w:lvlJc w:val="left"/>
      <w:pPr>
        <w:ind w:left="3600" w:hanging="360"/>
      </w:pPr>
    </w:lvl>
    <w:lvl w:ilvl="5" w:tplc="879613D4" w:tentative="1">
      <w:start w:val="1"/>
      <w:numFmt w:val="lowerRoman"/>
      <w:lvlText w:val="%6."/>
      <w:lvlJc w:val="right"/>
      <w:pPr>
        <w:ind w:left="4320" w:hanging="180"/>
      </w:pPr>
    </w:lvl>
    <w:lvl w:ilvl="6" w:tplc="146230AE" w:tentative="1">
      <w:start w:val="1"/>
      <w:numFmt w:val="decimal"/>
      <w:lvlText w:val="%7."/>
      <w:lvlJc w:val="left"/>
      <w:pPr>
        <w:ind w:left="5040" w:hanging="360"/>
      </w:pPr>
    </w:lvl>
    <w:lvl w:ilvl="7" w:tplc="081A18C4" w:tentative="1">
      <w:start w:val="1"/>
      <w:numFmt w:val="lowerLetter"/>
      <w:lvlText w:val="%8."/>
      <w:lvlJc w:val="left"/>
      <w:pPr>
        <w:ind w:left="5760" w:hanging="360"/>
      </w:pPr>
    </w:lvl>
    <w:lvl w:ilvl="8" w:tplc="8E56F04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BD8B340">
      <w:start w:val="1"/>
      <w:numFmt w:val="bullet"/>
      <w:pStyle w:val="ListBullet"/>
      <w:lvlText w:val=""/>
      <w:lvlJc w:val="left"/>
      <w:pPr>
        <w:ind w:left="720" w:hanging="360"/>
      </w:pPr>
      <w:rPr>
        <w:rFonts w:ascii="Symbol" w:hAnsi="Symbol" w:hint="default"/>
      </w:rPr>
    </w:lvl>
    <w:lvl w:ilvl="1" w:tplc="1250DA66">
      <w:start w:val="1"/>
      <w:numFmt w:val="bullet"/>
      <w:pStyle w:val="ListBullet2"/>
      <w:lvlText w:val="o"/>
      <w:lvlJc w:val="left"/>
      <w:pPr>
        <w:ind w:left="1440" w:hanging="360"/>
      </w:pPr>
      <w:rPr>
        <w:rFonts w:ascii="Courier New" w:hAnsi="Courier New" w:cs="Courier New" w:hint="default"/>
      </w:rPr>
    </w:lvl>
    <w:lvl w:ilvl="2" w:tplc="21425D64">
      <w:start w:val="1"/>
      <w:numFmt w:val="bullet"/>
      <w:lvlText w:val=""/>
      <w:lvlJc w:val="left"/>
      <w:pPr>
        <w:ind w:left="2160" w:hanging="360"/>
      </w:pPr>
      <w:rPr>
        <w:rFonts w:ascii="Wingdings" w:hAnsi="Wingdings" w:hint="default"/>
      </w:rPr>
    </w:lvl>
    <w:lvl w:ilvl="3" w:tplc="3CA05764">
      <w:start w:val="1"/>
      <w:numFmt w:val="bullet"/>
      <w:lvlText w:val=""/>
      <w:lvlJc w:val="left"/>
      <w:pPr>
        <w:ind w:left="2880" w:hanging="360"/>
      </w:pPr>
      <w:rPr>
        <w:rFonts w:ascii="Symbol" w:hAnsi="Symbol" w:hint="default"/>
      </w:rPr>
    </w:lvl>
    <w:lvl w:ilvl="4" w:tplc="0770A9E6">
      <w:start w:val="1"/>
      <w:numFmt w:val="bullet"/>
      <w:lvlText w:val="o"/>
      <w:lvlJc w:val="left"/>
      <w:pPr>
        <w:ind w:left="3600" w:hanging="360"/>
      </w:pPr>
      <w:rPr>
        <w:rFonts w:ascii="Courier New" w:hAnsi="Courier New" w:cs="Courier New" w:hint="default"/>
      </w:rPr>
    </w:lvl>
    <w:lvl w:ilvl="5" w:tplc="4C3634B2">
      <w:start w:val="1"/>
      <w:numFmt w:val="bullet"/>
      <w:pStyle w:val="ListBullet3"/>
      <w:lvlText w:val=""/>
      <w:lvlJc w:val="left"/>
      <w:pPr>
        <w:ind w:left="4320" w:hanging="360"/>
      </w:pPr>
      <w:rPr>
        <w:rFonts w:ascii="Wingdings" w:hAnsi="Wingdings" w:hint="default"/>
      </w:rPr>
    </w:lvl>
    <w:lvl w:ilvl="6" w:tplc="F8241CAA">
      <w:start w:val="1"/>
      <w:numFmt w:val="bullet"/>
      <w:lvlText w:val=""/>
      <w:lvlJc w:val="left"/>
      <w:pPr>
        <w:ind w:left="5040" w:hanging="360"/>
      </w:pPr>
      <w:rPr>
        <w:rFonts w:ascii="Symbol" w:hAnsi="Symbol" w:hint="default"/>
      </w:rPr>
    </w:lvl>
    <w:lvl w:ilvl="7" w:tplc="1B1C74C2">
      <w:start w:val="1"/>
      <w:numFmt w:val="bullet"/>
      <w:lvlText w:val="o"/>
      <w:lvlJc w:val="left"/>
      <w:pPr>
        <w:ind w:left="5760" w:hanging="360"/>
      </w:pPr>
      <w:rPr>
        <w:rFonts w:ascii="Courier New" w:hAnsi="Courier New" w:cs="Courier New" w:hint="default"/>
      </w:rPr>
    </w:lvl>
    <w:lvl w:ilvl="8" w:tplc="BEC898E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6C4E308">
      <w:start w:val="1"/>
      <w:numFmt w:val="bullet"/>
      <w:lvlText w:val=""/>
      <w:lvlJc w:val="left"/>
      <w:pPr>
        <w:ind w:left="360" w:hanging="360"/>
      </w:pPr>
      <w:rPr>
        <w:rFonts w:ascii="Symbol" w:hAnsi="Symbol" w:hint="default"/>
      </w:rPr>
    </w:lvl>
    <w:lvl w:ilvl="1" w:tplc="2A6836B2" w:tentative="1">
      <w:start w:val="1"/>
      <w:numFmt w:val="bullet"/>
      <w:lvlText w:val="o"/>
      <w:lvlJc w:val="left"/>
      <w:pPr>
        <w:ind w:left="1080" w:hanging="360"/>
      </w:pPr>
      <w:rPr>
        <w:rFonts w:ascii="Courier New" w:hAnsi="Courier New" w:cs="Courier New" w:hint="default"/>
      </w:rPr>
    </w:lvl>
    <w:lvl w:ilvl="2" w:tplc="AA5047EA" w:tentative="1">
      <w:start w:val="1"/>
      <w:numFmt w:val="bullet"/>
      <w:lvlText w:val=""/>
      <w:lvlJc w:val="left"/>
      <w:pPr>
        <w:ind w:left="1800" w:hanging="360"/>
      </w:pPr>
      <w:rPr>
        <w:rFonts w:ascii="Wingdings" w:hAnsi="Wingdings" w:hint="default"/>
      </w:rPr>
    </w:lvl>
    <w:lvl w:ilvl="3" w:tplc="3B047446" w:tentative="1">
      <w:start w:val="1"/>
      <w:numFmt w:val="bullet"/>
      <w:lvlText w:val=""/>
      <w:lvlJc w:val="left"/>
      <w:pPr>
        <w:ind w:left="2520" w:hanging="360"/>
      </w:pPr>
      <w:rPr>
        <w:rFonts w:ascii="Symbol" w:hAnsi="Symbol" w:hint="default"/>
      </w:rPr>
    </w:lvl>
    <w:lvl w:ilvl="4" w:tplc="FB6CFCCA" w:tentative="1">
      <w:start w:val="1"/>
      <w:numFmt w:val="bullet"/>
      <w:lvlText w:val="o"/>
      <w:lvlJc w:val="left"/>
      <w:pPr>
        <w:ind w:left="3240" w:hanging="360"/>
      </w:pPr>
      <w:rPr>
        <w:rFonts w:ascii="Courier New" w:hAnsi="Courier New" w:cs="Courier New" w:hint="default"/>
      </w:rPr>
    </w:lvl>
    <w:lvl w:ilvl="5" w:tplc="60E6F0F2" w:tentative="1">
      <w:start w:val="1"/>
      <w:numFmt w:val="bullet"/>
      <w:lvlText w:val=""/>
      <w:lvlJc w:val="left"/>
      <w:pPr>
        <w:ind w:left="3960" w:hanging="360"/>
      </w:pPr>
      <w:rPr>
        <w:rFonts w:ascii="Wingdings" w:hAnsi="Wingdings" w:hint="default"/>
      </w:rPr>
    </w:lvl>
    <w:lvl w:ilvl="6" w:tplc="FF68D01C" w:tentative="1">
      <w:start w:val="1"/>
      <w:numFmt w:val="bullet"/>
      <w:lvlText w:val=""/>
      <w:lvlJc w:val="left"/>
      <w:pPr>
        <w:ind w:left="4680" w:hanging="360"/>
      </w:pPr>
      <w:rPr>
        <w:rFonts w:ascii="Symbol" w:hAnsi="Symbol" w:hint="default"/>
      </w:rPr>
    </w:lvl>
    <w:lvl w:ilvl="7" w:tplc="522CC482" w:tentative="1">
      <w:start w:val="1"/>
      <w:numFmt w:val="bullet"/>
      <w:lvlText w:val="o"/>
      <w:lvlJc w:val="left"/>
      <w:pPr>
        <w:ind w:left="5400" w:hanging="360"/>
      </w:pPr>
      <w:rPr>
        <w:rFonts w:ascii="Courier New" w:hAnsi="Courier New" w:cs="Courier New" w:hint="default"/>
      </w:rPr>
    </w:lvl>
    <w:lvl w:ilvl="8" w:tplc="389896F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364F72E">
      <w:start w:val="1"/>
      <w:numFmt w:val="lowerRoman"/>
      <w:lvlText w:val="(%1)"/>
      <w:lvlJc w:val="left"/>
      <w:pPr>
        <w:ind w:left="1080" w:hanging="720"/>
      </w:pPr>
      <w:rPr>
        <w:rFonts w:hint="default"/>
      </w:rPr>
    </w:lvl>
    <w:lvl w:ilvl="1" w:tplc="54885788" w:tentative="1">
      <w:start w:val="1"/>
      <w:numFmt w:val="lowerLetter"/>
      <w:lvlText w:val="%2."/>
      <w:lvlJc w:val="left"/>
      <w:pPr>
        <w:ind w:left="1440" w:hanging="360"/>
      </w:pPr>
    </w:lvl>
    <w:lvl w:ilvl="2" w:tplc="61FA47BE" w:tentative="1">
      <w:start w:val="1"/>
      <w:numFmt w:val="lowerRoman"/>
      <w:lvlText w:val="%3."/>
      <w:lvlJc w:val="right"/>
      <w:pPr>
        <w:ind w:left="2160" w:hanging="180"/>
      </w:pPr>
    </w:lvl>
    <w:lvl w:ilvl="3" w:tplc="9EEC714C" w:tentative="1">
      <w:start w:val="1"/>
      <w:numFmt w:val="decimal"/>
      <w:lvlText w:val="%4."/>
      <w:lvlJc w:val="left"/>
      <w:pPr>
        <w:ind w:left="2880" w:hanging="360"/>
      </w:pPr>
    </w:lvl>
    <w:lvl w:ilvl="4" w:tplc="0F3EF8C2" w:tentative="1">
      <w:start w:val="1"/>
      <w:numFmt w:val="lowerLetter"/>
      <w:lvlText w:val="%5."/>
      <w:lvlJc w:val="left"/>
      <w:pPr>
        <w:ind w:left="3600" w:hanging="360"/>
      </w:pPr>
    </w:lvl>
    <w:lvl w:ilvl="5" w:tplc="C4B020E0" w:tentative="1">
      <w:start w:val="1"/>
      <w:numFmt w:val="lowerRoman"/>
      <w:lvlText w:val="%6."/>
      <w:lvlJc w:val="right"/>
      <w:pPr>
        <w:ind w:left="4320" w:hanging="180"/>
      </w:pPr>
    </w:lvl>
    <w:lvl w:ilvl="6" w:tplc="717CFAA4" w:tentative="1">
      <w:start w:val="1"/>
      <w:numFmt w:val="decimal"/>
      <w:lvlText w:val="%7."/>
      <w:lvlJc w:val="left"/>
      <w:pPr>
        <w:ind w:left="5040" w:hanging="360"/>
      </w:pPr>
    </w:lvl>
    <w:lvl w:ilvl="7" w:tplc="3230A17A" w:tentative="1">
      <w:start w:val="1"/>
      <w:numFmt w:val="lowerLetter"/>
      <w:lvlText w:val="%8."/>
      <w:lvlJc w:val="left"/>
      <w:pPr>
        <w:ind w:left="5760" w:hanging="360"/>
      </w:pPr>
    </w:lvl>
    <w:lvl w:ilvl="8" w:tplc="3B0E167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A9858BC">
      <w:start w:val="1"/>
      <w:numFmt w:val="lowerRoman"/>
      <w:lvlText w:val="(%1)"/>
      <w:lvlJc w:val="left"/>
      <w:pPr>
        <w:ind w:left="1080" w:hanging="720"/>
      </w:pPr>
      <w:rPr>
        <w:rFonts w:hint="default"/>
      </w:rPr>
    </w:lvl>
    <w:lvl w:ilvl="1" w:tplc="BB66BC40" w:tentative="1">
      <w:start w:val="1"/>
      <w:numFmt w:val="lowerLetter"/>
      <w:lvlText w:val="%2."/>
      <w:lvlJc w:val="left"/>
      <w:pPr>
        <w:ind w:left="1440" w:hanging="360"/>
      </w:pPr>
    </w:lvl>
    <w:lvl w:ilvl="2" w:tplc="54AA922A" w:tentative="1">
      <w:start w:val="1"/>
      <w:numFmt w:val="lowerRoman"/>
      <w:lvlText w:val="%3."/>
      <w:lvlJc w:val="right"/>
      <w:pPr>
        <w:ind w:left="2160" w:hanging="180"/>
      </w:pPr>
    </w:lvl>
    <w:lvl w:ilvl="3" w:tplc="F3AE056E" w:tentative="1">
      <w:start w:val="1"/>
      <w:numFmt w:val="decimal"/>
      <w:lvlText w:val="%4."/>
      <w:lvlJc w:val="left"/>
      <w:pPr>
        <w:ind w:left="2880" w:hanging="360"/>
      </w:pPr>
    </w:lvl>
    <w:lvl w:ilvl="4" w:tplc="8DA0DABC" w:tentative="1">
      <w:start w:val="1"/>
      <w:numFmt w:val="lowerLetter"/>
      <w:lvlText w:val="%5."/>
      <w:lvlJc w:val="left"/>
      <w:pPr>
        <w:ind w:left="3600" w:hanging="360"/>
      </w:pPr>
    </w:lvl>
    <w:lvl w:ilvl="5" w:tplc="08866ABE" w:tentative="1">
      <w:start w:val="1"/>
      <w:numFmt w:val="lowerRoman"/>
      <w:lvlText w:val="%6."/>
      <w:lvlJc w:val="right"/>
      <w:pPr>
        <w:ind w:left="4320" w:hanging="180"/>
      </w:pPr>
    </w:lvl>
    <w:lvl w:ilvl="6" w:tplc="5A22446A" w:tentative="1">
      <w:start w:val="1"/>
      <w:numFmt w:val="decimal"/>
      <w:lvlText w:val="%7."/>
      <w:lvlJc w:val="left"/>
      <w:pPr>
        <w:ind w:left="5040" w:hanging="360"/>
      </w:pPr>
    </w:lvl>
    <w:lvl w:ilvl="7" w:tplc="EFDC7E92" w:tentative="1">
      <w:start w:val="1"/>
      <w:numFmt w:val="lowerLetter"/>
      <w:lvlText w:val="%8."/>
      <w:lvlJc w:val="left"/>
      <w:pPr>
        <w:ind w:left="5760" w:hanging="360"/>
      </w:pPr>
    </w:lvl>
    <w:lvl w:ilvl="8" w:tplc="27C4CED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4B4C708">
      <w:start w:val="1"/>
      <w:numFmt w:val="lowerRoman"/>
      <w:lvlText w:val="(%1)"/>
      <w:lvlJc w:val="left"/>
      <w:pPr>
        <w:ind w:left="1080" w:hanging="720"/>
      </w:pPr>
      <w:rPr>
        <w:rFonts w:hint="default"/>
        <w:b w:val="0"/>
      </w:rPr>
    </w:lvl>
    <w:lvl w:ilvl="1" w:tplc="13DE6F2E" w:tentative="1">
      <w:start w:val="1"/>
      <w:numFmt w:val="lowerLetter"/>
      <w:lvlText w:val="%2."/>
      <w:lvlJc w:val="left"/>
      <w:pPr>
        <w:ind w:left="1440" w:hanging="360"/>
      </w:pPr>
    </w:lvl>
    <w:lvl w:ilvl="2" w:tplc="C20E1E18" w:tentative="1">
      <w:start w:val="1"/>
      <w:numFmt w:val="lowerRoman"/>
      <w:lvlText w:val="%3."/>
      <w:lvlJc w:val="right"/>
      <w:pPr>
        <w:ind w:left="2160" w:hanging="180"/>
      </w:pPr>
    </w:lvl>
    <w:lvl w:ilvl="3" w:tplc="F1D4E7E0" w:tentative="1">
      <w:start w:val="1"/>
      <w:numFmt w:val="decimal"/>
      <w:lvlText w:val="%4."/>
      <w:lvlJc w:val="left"/>
      <w:pPr>
        <w:ind w:left="2880" w:hanging="360"/>
      </w:pPr>
    </w:lvl>
    <w:lvl w:ilvl="4" w:tplc="1EBEBD9C" w:tentative="1">
      <w:start w:val="1"/>
      <w:numFmt w:val="lowerLetter"/>
      <w:lvlText w:val="%5."/>
      <w:lvlJc w:val="left"/>
      <w:pPr>
        <w:ind w:left="3600" w:hanging="360"/>
      </w:pPr>
    </w:lvl>
    <w:lvl w:ilvl="5" w:tplc="81B2E7D0" w:tentative="1">
      <w:start w:val="1"/>
      <w:numFmt w:val="lowerRoman"/>
      <w:lvlText w:val="%6."/>
      <w:lvlJc w:val="right"/>
      <w:pPr>
        <w:ind w:left="4320" w:hanging="180"/>
      </w:pPr>
    </w:lvl>
    <w:lvl w:ilvl="6" w:tplc="DD8838E2" w:tentative="1">
      <w:start w:val="1"/>
      <w:numFmt w:val="decimal"/>
      <w:lvlText w:val="%7."/>
      <w:lvlJc w:val="left"/>
      <w:pPr>
        <w:ind w:left="5040" w:hanging="360"/>
      </w:pPr>
    </w:lvl>
    <w:lvl w:ilvl="7" w:tplc="887A5AE0" w:tentative="1">
      <w:start w:val="1"/>
      <w:numFmt w:val="lowerLetter"/>
      <w:lvlText w:val="%8."/>
      <w:lvlJc w:val="left"/>
      <w:pPr>
        <w:ind w:left="5760" w:hanging="360"/>
      </w:pPr>
    </w:lvl>
    <w:lvl w:ilvl="8" w:tplc="CF18582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7A8CB6E">
      <w:start w:val="1"/>
      <w:numFmt w:val="lowerRoman"/>
      <w:lvlText w:val="(%1)"/>
      <w:lvlJc w:val="left"/>
      <w:pPr>
        <w:ind w:left="1080" w:hanging="720"/>
      </w:pPr>
      <w:rPr>
        <w:rFonts w:hint="default"/>
        <w:b w:val="0"/>
      </w:rPr>
    </w:lvl>
    <w:lvl w:ilvl="1" w:tplc="AF84D000" w:tentative="1">
      <w:start w:val="1"/>
      <w:numFmt w:val="lowerLetter"/>
      <w:lvlText w:val="%2."/>
      <w:lvlJc w:val="left"/>
      <w:pPr>
        <w:ind w:left="1440" w:hanging="360"/>
      </w:pPr>
    </w:lvl>
    <w:lvl w:ilvl="2" w:tplc="401866FC" w:tentative="1">
      <w:start w:val="1"/>
      <w:numFmt w:val="lowerRoman"/>
      <w:lvlText w:val="%3."/>
      <w:lvlJc w:val="right"/>
      <w:pPr>
        <w:ind w:left="2160" w:hanging="180"/>
      </w:pPr>
    </w:lvl>
    <w:lvl w:ilvl="3" w:tplc="5180F59A" w:tentative="1">
      <w:start w:val="1"/>
      <w:numFmt w:val="decimal"/>
      <w:lvlText w:val="%4."/>
      <w:lvlJc w:val="left"/>
      <w:pPr>
        <w:ind w:left="2880" w:hanging="360"/>
      </w:pPr>
    </w:lvl>
    <w:lvl w:ilvl="4" w:tplc="BBC2762C" w:tentative="1">
      <w:start w:val="1"/>
      <w:numFmt w:val="lowerLetter"/>
      <w:lvlText w:val="%5."/>
      <w:lvlJc w:val="left"/>
      <w:pPr>
        <w:ind w:left="3600" w:hanging="360"/>
      </w:pPr>
    </w:lvl>
    <w:lvl w:ilvl="5" w:tplc="D4045CE0" w:tentative="1">
      <w:start w:val="1"/>
      <w:numFmt w:val="lowerRoman"/>
      <w:lvlText w:val="%6."/>
      <w:lvlJc w:val="right"/>
      <w:pPr>
        <w:ind w:left="4320" w:hanging="180"/>
      </w:pPr>
    </w:lvl>
    <w:lvl w:ilvl="6" w:tplc="9A040D3C" w:tentative="1">
      <w:start w:val="1"/>
      <w:numFmt w:val="decimal"/>
      <w:lvlText w:val="%7."/>
      <w:lvlJc w:val="left"/>
      <w:pPr>
        <w:ind w:left="5040" w:hanging="360"/>
      </w:pPr>
    </w:lvl>
    <w:lvl w:ilvl="7" w:tplc="07826656" w:tentative="1">
      <w:start w:val="1"/>
      <w:numFmt w:val="lowerLetter"/>
      <w:lvlText w:val="%8."/>
      <w:lvlJc w:val="left"/>
      <w:pPr>
        <w:ind w:left="5760" w:hanging="360"/>
      </w:pPr>
    </w:lvl>
    <w:lvl w:ilvl="8" w:tplc="64EE5EC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5605E0C">
      <w:start w:val="1"/>
      <w:numFmt w:val="decimal"/>
      <w:lvlText w:val="%1."/>
      <w:lvlJc w:val="left"/>
      <w:pPr>
        <w:ind w:left="360" w:hanging="360"/>
      </w:pPr>
      <w:rPr>
        <w:rFonts w:hint="default"/>
      </w:rPr>
    </w:lvl>
    <w:lvl w:ilvl="1" w:tplc="7CB0D748" w:tentative="1">
      <w:start w:val="1"/>
      <w:numFmt w:val="lowerLetter"/>
      <w:lvlText w:val="%2."/>
      <w:lvlJc w:val="left"/>
      <w:pPr>
        <w:ind w:left="1080" w:hanging="360"/>
      </w:pPr>
    </w:lvl>
    <w:lvl w:ilvl="2" w:tplc="81A4D8AA" w:tentative="1">
      <w:start w:val="1"/>
      <w:numFmt w:val="lowerRoman"/>
      <w:lvlText w:val="%3."/>
      <w:lvlJc w:val="right"/>
      <w:pPr>
        <w:ind w:left="1800" w:hanging="180"/>
      </w:pPr>
    </w:lvl>
    <w:lvl w:ilvl="3" w:tplc="7062C0EA" w:tentative="1">
      <w:start w:val="1"/>
      <w:numFmt w:val="decimal"/>
      <w:lvlText w:val="%4."/>
      <w:lvlJc w:val="left"/>
      <w:pPr>
        <w:ind w:left="2520" w:hanging="360"/>
      </w:pPr>
    </w:lvl>
    <w:lvl w:ilvl="4" w:tplc="6ED09506" w:tentative="1">
      <w:start w:val="1"/>
      <w:numFmt w:val="lowerLetter"/>
      <w:lvlText w:val="%5."/>
      <w:lvlJc w:val="left"/>
      <w:pPr>
        <w:ind w:left="3240" w:hanging="360"/>
      </w:pPr>
    </w:lvl>
    <w:lvl w:ilvl="5" w:tplc="89AAA8D2" w:tentative="1">
      <w:start w:val="1"/>
      <w:numFmt w:val="lowerRoman"/>
      <w:lvlText w:val="%6."/>
      <w:lvlJc w:val="right"/>
      <w:pPr>
        <w:ind w:left="3960" w:hanging="180"/>
      </w:pPr>
    </w:lvl>
    <w:lvl w:ilvl="6" w:tplc="F0E639DA" w:tentative="1">
      <w:start w:val="1"/>
      <w:numFmt w:val="decimal"/>
      <w:lvlText w:val="%7."/>
      <w:lvlJc w:val="left"/>
      <w:pPr>
        <w:ind w:left="4680" w:hanging="360"/>
      </w:pPr>
    </w:lvl>
    <w:lvl w:ilvl="7" w:tplc="CAD606B4" w:tentative="1">
      <w:start w:val="1"/>
      <w:numFmt w:val="lowerLetter"/>
      <w:lvlText w:val="%8."/>
      <w:lvlJc w:val="left"/>
      <w:pPr>
        <w:ind w:left="5400" w:hanging="360"/>
      </w:pPr>
    </w:lvl>
    <w:lvl w:ilvl="8" w:tplc="A6C8D5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A089DC6">
      <w:start w:val="1"/>
      <w:numFmt w:val="lowerRoman"/>
      <w:lvlText w:val="(%1)"/>
      <w:lvlJc w:val="left"/>
      <w:pPr>
        <w:ind w:left="1080" w:hanging="720"/>
      </w:pPr>
      <w:rPr>
        <w:rFonts w:hint="default"/>
      </w:rPr>
    </w:lvl>
    <w:lvl w:ilvl="1" w:tplc="3F306940" w:tentative="1">
      <w:start w:val="1"/>
      <w:numFmt w:val="lowerLetter"/>
      <w:lvlText w:val="%2."/>
      <w:lvlJc w:val="left"/>
      <w:pPr>
        <w:ind w:left="1440" w:hanging="360"/>
      </w:pPr>
    </w:lvl>
    <w:lvl w:ilvl="2" w:tplc="18BE8C74" w:tentative="1">
      <w:start w:val="1"/>
      <w:numFmt w:val="lowerRoman"/>
      <w:lvlText w:val="%3."/>
      <w:lvlJc w:val="right"/>
      <w:pPr>
        <w:ind w:left="2160" w:hanging="180"/>
      </w:pPr>
    </w:lvl>
    <w:lvl w:ilvl="3" w:tplc="BF9438FA" w:tentative="1">
      <w:start w:val="1"/>
      <w:numFmt w:val="decimal"/>
      <w:lvlText w:val="%4."/>
      <w:lvlJc w:val="left"/>
      <w:pPr>
        <w:ind w:left="2880" w:hanging="360"/>
      </w:pPr>
    </w:lvl>
    <w:lvl w:ilvl="4" w:tplc="403A4EC4" w:tentative="1">
      <w:start w:val="1"/>
      <w:numFmt w:val="lowerLetter"/>
      <w:lvlText w:val="%5."/>
      <w:lvlJc w:val="left"/>
      <w:pPr>
        <w:ind w:left="3600" w:hanging="360"/>
      </w:pPr>
    </w:lvl>
    <w:lvl w:ilvl="5" w:tplc="338CDFBA" w:tentative="1">
      <w:start w:val="1"/>
      <w:numFmt w:val="lowerRoman"/>
      <w:lvlText w:val="%6."/>
      <w:lvlJc w:val="right"/>
      <w:pPr>
        <w:ind w:left="4320" w:hanging="180"/>
      </w:pPr>
    </w:lvl>
    <w:lvl w:ilvl="6" w:tplc="871A94D2" w:tentative="1">
      <w:start w:val="1"/>
      <w:numFmt w:val="decimal"/>
      <w:lvlText w:val="%7."/>
      <w:lvlJc w:val="left"/>
      <w:pPr>
        <w:ind w:left="5040" w:hanging="360"/>
      </w:pPr>
    </w:lvl>
    <w:lvl w:ilvl="7" w:tplc="BA664FFE" w:tentative="1">
      <w:start w:val="1"/>
      <w:numFmt w:val="lowerLetter"/>
      <w:lvlText w:val="%8."/>
      <w:lvlJc w:val="left"/>
      <w:pPr>
        <w:ind w:left="5760" w:hanging="360"/>
      </w:pPr>
    </w:lvl>
    <w:lvl w:ilvl="8" w:tplc="2586DD7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4327A6A">
      <w:start w:val="1"/>
      <w:numFmt w:val="decimal"/>
      <w:lvlText w:val="%1."/>
      <w:lvlJc w:val="left"/>
      <w:pPr>
        <w:ind w:left="360" w:hanging="360"/>
      </w:pPr>
    </w:lvl>
    <w:lvl w:ilvl="1" w:tplc="CFD001C6" w:tentative="1">
      <w:start w:val="1"/>
      <w:numFmt w:val="lowerLetter"/>
      <w:lvlText w:val="%2."/>
      <w:lvlJc w:val="left"/>
      <w:pPr>
        <w:ind w:left="1080" w:hanging="360"/>
      </w:pPr>
    </w:lvl>
    <w:lvl w:ilvl="2" w:tplc="64A0ABDA" w:tentative="1">
      <w:start w:val="1"/>
      <w:numFmt w:val="lowerRoman"/>
      <w:lvlText w:val="%3."/>
      <w:lvlJc w:val="right"/>
      <w:pPr>
        <w:ind w:left="1800" w:hanging="180"/>
      </w:pPr>
    </w:lvl>
    <w:lvl w:ilvl="3" w:tplc="420AE3F0" w:tentative="1">
      <w:start w:val="1"/>
      <w:numFmt w:val="decimal"/>
      <w:lvlText w:val="%4."/>
      <w:lvlJc w:val="left"/>
      <w:pPr>
        <w:ind w:left="2520" w:hanging="360"/>
      </w:pPr>
    </w:lvl>
    <w:lvl w:ilvl="4" w:tplc="3426EAA8" w:tentative="1">
      <w:start w:val="1"/>
      <w:numFmt w:val="lowerLetter"/>
      <w:lvlText w:val="%5."/>
      <w:lvlJc w:val="left"/>
      <w:pPr>
        <w:ind w:left="3240" w:hanging="360"/>
      </w:pPr>
    </w:lvl>
    <w:lvl w:ilvl="5" w:tplc="E70E80F6" w:tentative="1">
      <w:start w:val="1"/>
      <w:numFmt w:val="lowerRoman"/>
      <w:lvlText w:val="%6."/>
      <w:lvlJc w:val="right"/>
      <w:pPr>
        <w:ind w:left="3960" w:hanging="180"/>
      </w:pPr>
    </w:lvl>
    <w:lvl w:ilvl="6" w:tplc="E75C5890" w:tentative="1">
      <w:start w:val="1"/>
      <w:numFmt w:val="decimal"/>
      <w:lvlText w:val="%7."/>
      <w:lvlJc w:val="left"/>
      <w:pPr>
        <w:ind w:left="4680" w:hanging="360"/>
      </w:pPr>
    </w:lvl>
    <w:lvl w:ilvl="7" w:tplc="E11437C2" w:tentative="1">
      <w:start w:val="1"/>
      <w:numFmt w:val="lowerLetter"/>
      <w:lvlText w:val="%8."/>
      <w:lvlJc w:val="left"/>
      <w:pPr>
        <w:ind w:left="5400" w:hanging="360"/>
      </w:pPr>
    </w:lvl>
    <w:lvl w:ilvl="8" w:tplc="91D8764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8B09B1C">
      <w:start w:val="1"/>
      <w:numFmt w:val="lowerRoman"/>
      <w:lvlText w:val="(%1)"/>
      <w:lvlJc w:val="left"/>
      <w:pPr>
        <w:ind w:left="1080" w:hanging="720"/>
      </w:pPr>
      <w:rPr>
        <w:rFonts w:hint="default"/>
        <w:b w:val="0"/>
      </w:rPr>
    </w:lvl>
    <w:lvl w:ilvl="1" w:tplc="2C12230E" w:tentative="1">
      <w:start w:val="1"/>
      <w:numFmt w:val="lowerLetter"/>
      <w:lvlText w:val="%2."/>
      <w:lvlJc w:val="left"/>
      <w:pPr>
        <w:ind w:left="1440" w:hanging="360"/>
      </w:pPr>
    </w:lvl>
    <w:lvl w:ilvl="2" w:tplc="32983B72" w:tentative="1">
      <w:start w:val="1"/>
      <w:numFmt w:val="lowerRoman"/>
      <w:lvlText w:val="%3."/>
      <w:lvlJc w:val="right"/>
      <w:pPr>
        <w:ind w:left="2160" w:hanging="180"/>
      </w:pPr>
    </w:lvl>
    <w:lvl w:ilvl="3" w:tplc="D592D55E" w:tentative="1">
      <w:start w:val="1"/>
      <w:numFmt w:val="decimal"/>
      <w:lvlText w:val="%4."/>
      <w:lvlJc w:val="left"/>
      <w:pPr>
        <w:ind w:left="2880" w:hanging="360"/>
      </w:pPr>
    </w:lvl>
    <w:lvl w:ilvl="4" w:tplc="F1D07FF4" w:tentative="1">
      <w:start w:val="1"/>
      <w:numFmt w:val="lowerLetter"/>
      <w:lvlText w:val="%5."/>
      <w:lvlJc w:val="left"/>
      <w:pPr>
        <w:ind w:left="3600" w:hanging="360"/>
      </w:pPr>
    </w:lvl>
    <w:lvl w:ilvl="5" w:tplc="3730BBA0" w:tentative="1">
      <w:start w:val="1"/>
      <w:numFmt w:val="lowerRoman"/>
      <w:lvlText w:val="%6."/>
      <w:lvlJc w:val="right"/>
      <w:pPr>
        <w:ind w:left="4320" w:hanging="180"/>
      </w:pPr>
    </w:lvl>
    <w:lvl w:ilvl="6" w:tplc="8446EFA6" w:tentative="1">
      <w:start w:val="1"/>
      <w:numFmt w:val="decimal"/>
      <w:lvlText w:val="%7."/>
      <w:lvlJc w:val="left"/>
      <w:pPr>
        <w:ind w:left="5040" w:hanging="360"/>
      </w:pPr>
    </w:lvl>
    <w:lvl w:ilvl="7" w:tplc="46C687A0" w:tentative="1">
      <w:start w:val="1"/>
      <w:numFmt w:val="lowerLetter"/>
      <w:lvlText w:val="%8."/>
      <w:lvlJc w:val="left"/>
      <w:pPr>
        <w:ind w:left="5760" w:hanging="360"/>
      </w:pPr>
    </w:lvl>
    <w:lvl w:ilvl="8" w:tplc="875C67E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B748758">
      <w:start w:val="1"/>
      <w:numFmt w:val="lowerRoman"/>
      <w:lvlText w:val="(%1)"/>
      <w:lvlJc w:val="left"/>
      <w:pPr>
        <w:ind w:left="1080" w:hanging="720"/>
      </w:pPr>
      <w:rPr>
        <w:rFonts w:hint="default"/>
      </w:rPr>
    </w:lvl>
    <w:lvl w:ilvl="1" w:tplc="D1DED2AA" w:tentative="1">
      <w:start w:val="1"/>
      <w:numFmt w:val="lowerLetter"/>
      <w:lvlText w:val="%2."/>
      <w:lvlJc w:val="left"/>
      <w:pPr>
        <w:ind w:left="1440" w:hanging="360"/>
      </w:pPr>
    </w:lvl>
    <w:lvl w:ilvl="2" w:tplc="6CFC979E" w:tentative="1">
      <w:start w:val="1"/>
      <w:numFmt w:val="lowerRoman"/>
      <w:lvlText w:val="%3."/>
      <w:lvlJc w:val="right"/>
      <w:pPr>
        <w:ind w:left="2160" w:hanging="180"/>
      </w:pPr>
    </w:lvl>
    <w:lvl w:ilvl="3" w:tplc="1FB25B16" w:tentative="1">
      <w:start w:val="1"/>
      <w:numFmt w:val="decimal"/>
      <w:lvlText w:val="%4."/>
      <w:lvlJc w:val="left"/>
      <w:pPr>
        <w:ind w:left="2880" w:hanging="360"/>
      </w:pPr>
    </w:lvl>
    <w:lvl w:ilvl="4" w:tplc="EBA8414A" w:tentative="1">
      <w:start w:val="1"/>
      <w:numFmt w:val="lowerLetter"/>
      <w:lvlText w:val="%5."/>
      <w:lvlJc w:val="left"/>
      <w:pPr>
        <w:ind w:left="3600" w:hanging="360"/>
      </w:pPr>
    </w:lvl>
    <w:lvl w:ilvl="5" w:tplc="1B0E67CA" w:tentative="1">
      <w:start w:val="1"/>
      <w:numFmt w:val="lowerRoman"/>
      <w:lvlText w:val="%6."/>
      <w:lvlJc w:val="right"/>
      <w:pPr>
        <w:ind w:left="4320" w:hanging="180"/>
      </w:pPr>
    </w:lvl>
    <w:lvl w:ilvl="6" w:tplc="44E202B2" w:tentative="1">
      <w:start w:val="1"/>
      <w:numFmt w:val="decimal"/>
      <w:lvlText w:val="%7."/>
      <w:lvlJc w:val="left"/>
      <w:pPr>
        <w:ind w:left="5040" w:hanging="360"/>
      </w:pPr>
    </w:lvl>
    <w:lvl w:ilvl="7" w:tplc="A418D96A" w:tentative="1">
      <w:start w:val="1"/>
      <w:numFmt w:val="lowerLetter"/>
      <w:lvlText w:val="%8."/>
      <w:lvlJc w:val="left"/>
      <w:pPr>
        <w:ind w:left="5760" w:hanging="360"/>
      </w:pPr>
    </w:lvl>
    <w:lvl w:ilvl="8" w:tplc="70E681B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FBCBC18">
      <w:start w:val="1"/>
      <w:numFmt w:val="lowerRoman"/>
      <w:lvlText w:val="(%1)"/>
      <w:lvlJc w:val="left"/>
      <w:pPr>
        <w:ind w:left="1080" w:hanging="720"/>
      </w:pPr>
      <w:rPr>
        <w:rFonts w:hint="default"/>
      </w:rPr>
    </w:lvl>
    <w:lvl w:ilvl="1" w:tplc="95C2A950" w:tentative="1">
      <w:start w:val="1"/>
      <w:numFmt w:val="lowerLetter"/>
      <w:lvlText w:val="%2."/>
      <w:lvlJc w:val="left"/>
      <w:pPr>
        <w:ind w:left="1440" w:hanging="360"/>
      </w:pPr>
    </w:lvl>
    <w:lvl w:ilvl="2" w:tplc="0E7063FC" w:tentative="1">
      <w:start w:val="1"/>
      <w:numFmt w:val="lowerRoman"/>
      <w:lvlText w:val="%3."/>
      <w:lvlJc w:val="right"/>
      <w:pPr>
        <w:ind w:left="2160" w:hanging="180"/>
      </w:pPr>
    </w:lvl>
    <w:lvl w:ilvl="3" w:tplc="593856B2" w:tentative="1">
      <w:start w:val="1"/>
      <w:numFmt w:val="decimal"/>
      <w:lvlText w:val="%4."/>
      <w:lvlJc w:val="left"/>
      <w:pPr>
        <w:ind w:left="2880" w:hanging="360"/>
      </w:pPr>
    </w:lvl>
    <w:lvl w:ilvl="4" w:tplc="6B04D030" w:tentative="1">
      <w:start w:val="1"/>
      <w:numFmt w:val="lowerLetter"/>
      <w:lvlText w:val="%5."/>
      <w:lvlJc w:val="left"/>
      <w:pPr>
        <w:ind w:left="3600" w:hanging="360"/>
      </w:pPr>
    </w:lvl>
    <w:lvl w:ilvl="5" w:tplc="3A6A6034" w:tentative="1">
      <w:start w:val="1"/>
      <w:numFmt w:val="lowerRoman"/>
      <w:lvlText w:val="%6."/>
      <w:lvlJc w:val="right"/>
      <w:pPr>
        <w:ind w:left="4320" w:hanging="180"/>
      </w:pPr>
    </w:lvl>
    <w:lvl w:ilvl="6" w:tplc="084C8D46" w:tentative="1">
      <w:start w:val="1"/>
      <w:numFmt w:val="decimal"/>
      <w:lvlText w:val="%7."/>
      <w:lvlJc w:val="left"/>
      <w:pPr>
        <w:ind w:left="5040" w:hanging="360"/>
      </w:pPr>
    </w:lvl>
    <w:lvl w:ilvl="7" w:tplc="4C105D90" w:tentative="1">
      <w:start w:val="1"/>
      <w:numFmt w:val="lowerLetter"/>
      <w:lvlText w:val="%8."/>
      <w:lvlJc w:val="left"/>
      <w:pPr>
        <w:ind w:left="5760" w:hanging="360"/>
      </w:pPr>
    </w:lvl>
    <w:lvl w:ilvl="8" w:tplc="B3A448D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1B2F74C">
      <w:start w:val="1"/>
      <w:numFmt w:val="lowerRoman"/>
      <w:lvlText w:val="(%1)"/>
      <w:lvlJc w:val="left"/>
      <w:pPr>
        <w:ind w:left="1004" w:hanging="720"/>
      </w:pPr>
      <w:rPr>
        <w:rFonts w:hint="default"/>
        <w:b w:val="0"/>
      </w:rPr>
    </w:lvl>
    <w:lvl w:ilvl="1" w:tplc="CB8433FC" w:tentative="1">
      <w:start w:val="1"/>
      <w:numFmt w:val="lowerLetter"/>
      <w:lvlText w:val="%2."/>
      <w:lvlJc w:val="left"/>
      <w:pPr>
        <w:ind w:left="1364" w:hanging="360"/>
      </w:pPr>
    </w:lvl>
    <w:lvl w:ilvl="2" w:tplc="C206FB30" w:tentative="1">
      <w:start w:val="1"/>
      <w:numFmt w:val="lowerRoman"/>
      <w:lvlText w:val="%3."/>
      <w:lvlJc w:val="right"/>
      <w:pPr>
        <w:ind w:left="2084" w:hanging="180"/>
      </w:pPr>
    </w:lvl>
    <w:lvl w:ilvl="3" w:tplc="23A0F922" w:tentative="1">
      <w:start w:val="1"/>
      <w:numFmt w:val="decimal"/>
      <w:lvlText w:val="%4."/>
      <w:lvlJc w:val="left"/>
      <w:pPr>
        <w:ind w:left="2804" w:hanging="360"/>
      </w:pPr>
    </w:lvl>
    <w:lvl w:ilvl="4" w:tplc="5044C0BE" w:tentative="1">
      <w:start w:val="1"/>
      <w:numFmt w:val="lowerLetter"/>
      <w:lvlText w:val="%5."/>
      <w:lvlJc w:val="left"/>
      <w:pPr>
        <w:ind w:left="3524" w:hanging="360"/>
      </w:pPr>
    </w:lvl>
    <w:lvl w:ilvl="5" w:tplc="F4424808" w:tentative="1">
      <w:start w:val="1"/>
      <w:numFmt w:val="lowerRoman"/>
      <w:lvlText w:val="%6."/>
      <w:lvlJc w:val="right"/>
      <w:pPr>
        <w:ind w:left="4244" w:hanging="180"/>
      </w:pPr>
    </w:lvl>
    <w:lvl w:ilvl="6" w:tplc="B366D01E" w:tentative="1">
      <w:start w:val="1"/>
      <w:numFmt w:val="decimal"/>
      <w:lvlText w:val="%7."/>
      <w:lvlJc w:val="left"/>
      <w:pPr>
        <w:ind w:left="4964" w:hanging="360"/>
      </w:pPr>
    </w:lvl>
    <w:lvl w:ilvl="7" w:tplc="ADEA76CC" w:tentative="1">
      <w:start w:val="1"/>
      <w:numFmt w:val="lowerLetter"/>
      <w:lvlText w:val="%8."/>
      <w:lvlJc w:val="left"/>
      <w:pPr>
        <w:ind w:left="5684" w:hanging="360"/>
      </w:pPr>
    </w:lvl>
    <w:lvl w:ilvl="8" w:tplc="07C43EE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636F484">
      <w:start w:val="1"/>
      <w:numFmt w:val="decimal"/>
      <w:lvlText w:val="%1."/>
      <w:lvlJc w:val="left"/>
      <w:pPr>
        <w:ind w:left="360" w:hanging="360"/>
      </w:pPr>
      <w:rPr>
        <w:rFonts w:hint="default"/>
      </w:rPr>
    </w:lvl>
    <w:lvl w:ilvl="1" w:tplc="11B6C140" w:tentative="1">
      <w:start w:val="1"/>
      <w:numFmt w:val="lowerLetter"/>
      <w:lvlText w:val="%2."/>
      <w:lvlJc w:val="left"/>
      <w:pPr>
        <w:ind w:left="1080" w:hanging="360"/>
      </w:pPr>
    </w:lvl>
    <w:lvl w:ilvl="2" w:tplc="4260DD78" w:tentative="1">
      <w:start w:val="1"/>
      <w:numFmt w:val="lowerRoman"/>
      <w:lvlText w:val="%3."/>
      <w:lvlJc w:val="right"/>
      <w:pPr>
        <w:ind w:left="1800" w:hanging="180"/>
      </w:pPr>
    </w:lvl>
    <w:lvl w:ilvl="3" w:tplc="DC566926" w:tentative="1">
      <w:start w:val="1"/>
      <w:numFmt w:val="decimal"/>
      <w:lvlText w:val="%4."/>
      <w:lvlJc w:val="left"/>
      <w:pPr>
        <w:ind w:left="2520" w:hanging="360"/>
      </w:pPr>
    </w:lvl>
    <w:lvl w:ilvl="4" w:tplc="46B03B84" w:tentative="1">
      <w:start w:val="1"/>
      <w:numFmt w:val="lowerLetter"/>
      <w:lvlText w:val="%5."/>
      <w:lvlJc w:val="left"/>
      <w:pPr>
        <w:ind w:left="3240" w:hanging="360"/>
      </w:pPr>
    </w:lvl>
    <w:lvl w:ilvl="5" w:tplc="8C029844" w:tentative="1">
      <w:start w:val="1"/>
      <w:numFmt w:val="lowerRoman"/>
      <w:lvlText w:val="%6."/>
      <w:lvlJc w:val="right"/>
      <w:pPr>
        <w:ind w:left="3960" w:hanging="180"/>
      </w:pPr>
    </w:lvl>
    <w:lvl w:ilvl="6" w:tplc="F91C7202" w:tentative="1">
      <w:start w:val="1"/>
      <w:numFmt w:val="decimal"/>
      <w:lvlText w:val="%7."/>
      <w:lvlJc w:val="left"/>
      <w:pPr>
        <w:ind w:left="4680" w:hanging="360"/>
      </w:pPr>
    </w:lvl>
    <w:lvl w:ilvl="7" w:tplc="1232833A" w:tentative="1">
      <w:start w:val="1"/>
      <w:numFmt w:val="lowerLetter"/>
      <w:lvlText w:val="%8."/>
      <w:lvlJc w:val="left"/>
      <w:pPr>
        <w:ind w:left="5400" w:hanging="360"/>
      </w:pPr>
    </w:lvl>
    <w:lvl w:ilvl="8" w:tplc="D48A564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BAA3E28">
      <w:start w:val="1"/>
      <w:numFmt w:val="lowerRoman"/>
      <w:lvlText w:val="(%1)"/>
      <w:lvlJc w:val="left"/>
      <w:pPr>
        <w:ind w:left="1080" w:hanging="720"/>
      </w:pPr>
      <w:rPr>
        <w:rFonts w:hint="default"/>
      </w:rPr>
    </w:lvl>
    <w:lvl w:ilvl="1" w:tplc="FB1C0C22" w:tentative="1">
      <w:start w:val="1"/>
      <w:numFmt w:val="lowerLetter"/>
      <w:lvlText w:val="%2."/>
      <w:lvlJc w:val="left"/>
      <w:pPr>
        <w:ind w:left="1440" w:hanging="360"/>
      </w:pPr>
    </w:lvl>
    <w:lvl w:ilvl="2" w:tplc="EB3E6D02" w:tentative="1">
      <w:start w:val="1"/>
      <w:numFmt w:val="lowerRoman"/>
      <w:lvlText w:val="%3."/>
      <w:lvlJc w:val="right"/>
      <w:pPr>
        <w:ind w:left="2160" w:hanging="180"/>
      </w:pPr>
    </w:lvl>
    <w:lvl w:ilvl="3" w:tplc="559CA5E6" w:tentative="1">
      <w:start w:val="1"/>
      <w:numFmt w:val="decimal"/>
      <w:lvlText w:val="%4."/>
      <w:lvlJc w:val="left"/>
      <w:pPr>
        <w:ind w:left="2880" w:hanging="360"/>
      </w:pPr>
    </w:lvl>
    <w:lvl w:ilvl="4" w:tplc="1A768ADC" w:tentative="1">
      <w:start w:val="1"/>
      <w:numFmt w:val="lowerLetter"/>
      <w:lvlText w:val="%5."/>
      <w:lvlJc w:val="left"/>
      <w:pPr>
        <w:ind w:left="3600" w:hanging="360"/>
      </w:pPr>
    </w:lvl>
    <w:lvl w:ilvl="5" w:tplc="910E4624" w:tentative="1">
      <w:start w:val="1"/>
      <w:numFmt w:val="lowerRoman"/>
      <w:lvlText w:val="%6."/>
      <w:lvlJc w:val="right"/>
      <w:pPr>
        <w:ind w:left="4320" w:hanging="180"/>
      </w:pPr>
    </w:lvl>
    <w:lvl w:ilvl="6" w:tplc="43CE9D98" w:tentative="1">
      <w:start w:val="1"/>
      <w:numFmt w:val="decimal"/>
      <w:lvlText w:val="%7."/>
      <w:lvlJc w:val="left"/>
      <w:pPr>
        <w:ind w:left="5040" w:hanging="360"/>
      </w:pPr>
    </w:lvl>
    <w:lvl w:ilvl="7" w:tplc="6FF227F6" w:tentative="1">
      <w:start w:val="1"/>
      <w:numFmt w:val="lowerLetter"/>
      <w:lvlText w:val="%8."/>
      <w:lvlJc w:val="left"/>
      <w:pPr>
        <w:ind w:left="5760" w:hanging="360"/>
      </w:pPr>
    </w:lvl>
    <w:lvl w:ilvl="8" w:tplc="6D48029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0EA1C76">
      <w:start w:val="1"/>
      <w:numFmt w:val="decimal"/>
      <w:lvlText w:val="%1."/>
      <w:lvlJc w:val="left"/>
      <w:pPr>
        <w:ind w:left="360" w:hanging="360"/>
      </w:pPr>
      <w:rPr>
        <w:rFonts w:hint="default"/>
      </w:rPr>
    </w:lvl>
    <w:lvl w:ilvl="1" w:tplc="4D8C78BE" w:tentative="1">
      <w:start w:val="1"/>
      <w:numFmt w:val="lowerLetter"/>
      <w:lvlText w:val="%2."/>
      <w:lvlJc w:val="left"/>
      <w:pPr>
        <w:ind w:left="1080" w:hanging="360"/>
      </w:pPr>
    </w:lvl>
    <w:lvl w:ilvl="2" w:tplc="AE86E858" w:tentative="1">
      <w:start w:val="1"/>
      <w:numFmt w:val="lowerRoman"/>
      <w:lvlText w:val="%3."/>
      <w:lvlJc w:val="right"/>
      <w:pPr>
        <w:ind w:left="1800" w:hanging="180"/>
      </w:pPr>
    </w:lvl>
    <w:lvl w:ilvl="3" w:tplc="166A279E" w:tentative="1">
      <w:start w:val="1"/>
      <w:numFmt w:val="decimal"/>
      <w:lvlText w:val="%4."/>
      <w:lvlJc w:val="left"/>
      <w:pPr>
        <w:ind w:left="2520" w:hanging="360"/>
      </w:pPr>
    </w:lvl>
    <w:lvl w:ilvl="4" w:tplc="1EC0F572" w:tentative="1">
      <w:start w:val="1"/>
      <w:numFmt w:val="lowerLetter"/>
      <w:lvlText w:val="%5."/>
      <w:lvlJc w:val="left"/>
      <w:pPr>
        <w:ind w:left="3240" w:hanging="360"/>
      </w:pPr>
    </w:lvl>
    <w:lvl w:ilvl="5" w:tplc="AAA03B12" w:tentative="1">
      <w:start w:val="1"/>
      <w:numFmt w:val="lowerRoman"/>
      <w:lvlText w:val="%6."/>
      <w:lvlJc w:val="right"/>
      <w:pPr>
        <w:ind w:left="3960" w:hanging="180"/>
      </w:pPr>
    </w:lvl>
    <w:lvl w:ilvl="6" w:tplc="7EBC52D4" w:tentative="1">
      <w:start w:val="1"/>
      <w:numFmt w:val="decimal"/>
      <w:lvlText w:val="%7."/>
      <w:lvlJc w:val="left"/>
      <w:pPr>
        <w:ind w:left="4680" w:hanging="360"/>
      </w:pPr>
    </w:lvl>
    <w:lvl w:ilvl="7" w:tplc="E402DFF0" w:tentative="1">
      <w:start w:val="1"/>
      <w:numFmt w:val="lowerLetter"/>
      <w:lvlText w:val="%8."/>
      <w:lvlJc w:val="left"/>
      <w:pPr>
        <w:ind w:left="5400" w:hanging="360"/>
      </w:pPr>
    </w:lvl>
    <w:lvl w:ilvl="8" w:tplc="9566CF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2F8299E">
      <w:start w:val="1"/>
      <w:numFmt w:val="lowerRoman"/>
      <w:lvlText w:val="(%1)"/>
      <w:lvlJc w:val="left"/>
      <w:pPr>
        <w:ind w:left="1080" w:hanging="720"/>
      </w:pPr>
      <w:rPr>
        <w:rFonts w:hint="default"/>
      </w:rPr>
    </w:lvl>
    <w:lvl w:ilvl="1" w:tplc="FC1EB19E" w:tentative="1">
      <w:start w:val="1"/>
      <w:numFmt w:val="lowerLetter"/>
      <w:lvlText w:val="%2."/>
      <w:lvlJc w:val="left"/>
      <w:pPr>
        <w:ind w:left="1440" w:hanging="360"/>
      </w:pPr>
    </w:lvl>
    <w:lvl w:ilvl="2" w:tplc="814E28EC" w:tentative="1">
      <w:start w:val="1"/>
      <w:numFmt w:val="lowerRoman"/>
      <w:lvlText w:val="%3."/>
      <w:lvlJc w:val="right"/>
      <w:pPr>
        <w:ind w:left="2160" w:hanging="180"/>
      </w:pPr>
    </w:lvl>
    <w:lvl w:ilvl="3" w:tplc="4AA87F14" w:tentative="1">
      <w:start w:val="1"/>
      <w:numFmt w:val="decimal"/>
      <w:lvlText w:val="%4."/>
      <w:lvlJc w:val="left"/>
      <w:pPr>
        <w:ind w:left="2880" w:hanging="360"/>
      </w:pPr>
    </w:lvl>
    <w:lvl w:ilvl="4" w:tplc="C540B14A" w:tentative="1">
      <w:start w:val="1"/>
      <w:numFmt w:val="lowerLetter"/>
      <w:lvlText w:val="%5."/>
      <w:lvlJc w:val="left"/>
      <w:pPr>
        <w:ind w:left="3600" w:hanging="360"/>
      </w:pPr>
    </w:lvl>
    <w:lvl w:ilvl="5" w:tplc="FDBCC46C" w:tentative="1">
      <w:start w:val="1"/>
      <w:numFmt w:val="lowerRoman"/>
      <w:lvlText w:val="%6."/>
      <w:lvlJc w:val="right"/>
      <w:pPr>
        <w:ind w:left="4320" w:hanging="180"/>
      </w:pPr>
    </w:lvl>
    <w:lvl w:ilvl="6" w:tplc="DD000AF0" w:tentative="1">
      <w:start w:val="1"/>
      <w:numFmt w:val="decimal"/>
      <w:lvlText w:val="%7."/>
      <w:lvlJc w:val="left"/>
      <w:pPr>
        <w:ind w:left="5040" w:hanging="360"/>
      </w:pPr>
    </w:lvl>
    <w:lvl w:ilvl="7" w:tplc="FEFA6BC8" w:tentative="1">
      <w:start w:val="1"/>
      <w:numFmt w:val="lowerLetter"/>
      <w:lvlText w:val="%8."/>
      <w:lvlJc w:val="left"/>
      <w:pPr>
        <w:ind w:left="5760" w:hanging="360"/>
      </w:pPr>
    </w:lvl>
    <w:lvl w:ilvl="8" w:tplc="543AB85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4905BE8">
      <w:start w:val="1"/>
      <w:numFmt w:val="decimal"/>
      <w:lvlText w:val="%1."/>
      <w:lvlJc w:val="left"/>
      <w:pPr>
        <w:ind w:left="360" w:hanging="360"/>
      </w:pPr>
      <w:rPr>
        <w:rFonts w:hint="default"/>
      </w:rPr>
    </w:lvl>
    <w:lvl w:ilvl="1" w:tplc="4782D7D2" w:tentative="1">
      <w:start w:val="1"/>
      <w:numFmt w:val="lowerLetter"/>
      <w:lvlText w:val="%2."/>
      <w:lvlJc w:val="left"/>
      <w:pPr>
        <w:ind w:left="1080" w:hanging="360"/>
      </w:pPr>
    </w:lvl>
    <w:lvl w:ilvl="2" w:tplc="4B08C9C8" w:tentative="1">
      <w:start w:val="1"/>
      <w:numFmt w:val="lowerRoman"/>
      <w:lvlText w:val="%3."/>
      <w:lvlJc w:val="right"/>
      <w:pPr>
        <w:ind w:left="1800" w:hanging="180"/>
      </w:pPr>
    </w:lvl>
    <w:lvl w:ilvl="3" w:tplc="B52E1354" w:tentative="1">
      <w:start w:val="1"/>
      <w:numFmt w:val="decimal"/>
      <w:lvlText w:val="%4."/>
      <w:lvlJc w:val="left"/>
      <w:pPr>
        <w:ind w:left="2520" w:hanging="360"/>
      </w:pPr>
    </w:lvl>
    <w:lvl w:ilvl="4" w:tplc="E584BA7C" w:tentative="1">
      <w:start w:val="1"/>
      <w:numFmt w:val="lowerLetter"/>
      <w:lvlText w:val="%5."/>
      <w:lvlJc w:val="left"/>
      <w:pPr>
        <w:ind w:left="3240" w:hanging="360"/>
      </w:pPr>
    </w:lvl>
    <w:lvl w:ilvl="5" w:tplc="CA049740" w:tentative="1">
      <w:start w:val="1"/>
      <w:numFmt w:val="lowerRoman"/>
      <w:lvlText w:val="%6."/>
      <w:lvlJc w:val="right"/>
      <w:pPr>
        <w:ind w:left="3960" w:hanging="180"/>
      </w:pPr>
    </w:lvl>
    <w:lvl w:ilvl="6" w:tplc="FB3A9056" w:tentative="1">
      <w:start w:val="1"/>
      <w:numFmt w:val="decimal"/>
      <w:lvlText w:val="%7."/>
      <w:lvlJc w:val="left"/>
      <w:pPr>
        <w:ind w:left="4680" w:hanging="360"/>
      </w:pPr>
    </w:lvl>
    <w:lvl w:ilvl="7" w:tplc="A35EC024" w:tentative="1">
      <w:start w:val="1"/>
      <w:numFmt w:val="lowerLetter"/>
      <w:lvlText w:val="%8."/>
      <w:lvlJc w:val="left"/>
      <w:pPr>
        <w:ind w:left="5400" w:hanging="360"/>
      </w:pPr>
    </w:lvl>
    <w:lvl w:ilvl="8" w:tplc="BD0C286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A8438BC">
      <w:start w:val="1"/>
      <w:numFmt w:val="decimal"/>
      <w:lvlText w:val="%1."/>
      <w:lvlJc w:val="left"/>
      <w:pPr>
        <w:ind w:left="360" w:hanging="360"/>
      </w:pPr>
      <w:rPr>
        <w:rFonts w:hint="default"/>
      </w:rPr>
    </w:lvl>
    <w:lvl w:ilvl="1" w:tplc="F1F60478" w:tentative="1">
      <w:start w:val="1"/>
      <w:numFmt w:val="lowerLetter"/>
      <w:lvlText w:val="%2."/>
      <w:lvlJc w:val="left"/>
      <w:pPr>
        <w:ind w:left="1080" w:hanging="360"/>
      </w:pPr>
    </w:lvl>
    <w:lvl w:ilvl="2" w:tplc="AC2EFE90" w:tentative="1">
      <w:start w:val="1"/>
      <w:numFmt w:val="lowerRoman"/>
      <w:lvlText w:val="%3."/>
      <w:lvlJc w:val="right"/>
      <w:pPr>
        <w:ind w:left="1800" w:hanging="180"/>
      </w:pPr>
    </w:lvl>
    <w:lvl w:ilvl="3" w:tplc="6CB0FB02" w:tentative="1">
      <w:start w:val="1"/>
      <w:numFmt w:val="decimal"/>
      <w:lvlText w:val="%4."/>
      <w:lvlJc w:val="left"/>
      <w:pPr>
        <w:ind w:left="2520" w:hanging="360"/>
      </w:pPr>
    </w:lvl>
    <w:lvl w:ilvl="4" w:tplc="3EA468AA" w:tentative="1">
      <w:start w:val="1"/>
      <w:numFmt w:val="lowerLetter"/>
      <w:lvlText w:val="%5."/>
      <w:lvlJc w:val="left"/>
      <w:pPr>
        <w:ind w:left="3240" w:hanging="360"/>
      </w:pPr>
    </w:lvl>
    <w:lvl w:ilvl="5" w:tplc="DE68C430" w:tentative="1">
      <w:start w:val="1"/>
      <w:numFmt w:val="lowerRoman"/>
      <w:lvlText w:val="%6."/>
      <w:lvlJc w:val="right"/>
      <w:pPr>
        <w:ind w:left="3960" w:hanging="180"/>
      </w:pPr>
    </w:lvl>
    <w:lvl w:ilvl="6" w:tplc="0C72F15A" w:tentative="1">
      <w:start w:val="1"/>
      <w:numFmt w:val="decimal"/>
      <w:lvlText w:val="%7."/>
      <w:lvlJc w:val="left"/>
      <w:pPr>
        <w:ind w:left="4680" w:hanging="360"/>
      </w:pPr>
    </w:lvl>
    <w:lvl w:ilvl="7" w:tplc="BBE241B4" w:tentative="1">
      <w:start w:val="1"/>
      <w:numFmt w:val="lowerLetter"/>
      <w:lvlText w:val="%8."/>
      <w:lvlJc w:val="left"/>
      <w:pPr>
        <w:ind w:left="5400" w:hanging="360"/>
      </w:pPr>
    </w:lvl>
    <w:lvl w:ilvl="8" w:tplc="0400C8E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8C6"/>
    <w:rsid w:val="0003074F"/>
    <w:rsid w:val="000A33E3"/>
    <w:rsid w:val="001628B3"/>
    <w:rsid w:val="00216E2D"/>
    <w:rsid w:val="002C56D7"/>
    <w:rsid w:val="0042668E"/>
    <w:rsid w:val="005077F3"/>
    <w:rsid w:val="00510888"/>
    <w:rsid w:val="006358C6"/>
    <w:rsid w:val="00693C47"/>
    <w:rsid w:val="00816098"/>
    <w:rsid w:val="008568CF"/>
    <w:rsid w:val="00C02404"/>
    <w:rsid w:val="00C60EBA"/>
    <w:rsid w:val="00C635AA"/>
    <w:rsid w:val="00EC6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C60A"/>
  <w15:docId w15:val="{EB6CAA92-8672-444F-88FF-F4F79B2E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7178</RACS_x0020_ID>
    <Approved_x0020_Provider xmlns="a8338b6e-77a6-4851-82b6-98166143ffdd">Halls Creek Peoples Church Incorporated</Approved_x0020_Provider>
    <Management_x0020_Company_x0020_ID xmlns="a8338b6e-77a6-4851-82b6-98166143ffdd" xsi:nil="true"/>
    <Home xmlns="a8338b6e-77a6-4851-82b6-98166143ffdd">Halls Creek Peoples Church Frail Aged Hostel</Home>
    <Signed xmlns="a8338b6e-77a6-4851-82b6-98166143ffdd" xsi:nil="true"/>
    <Uploaded xmlns="a8338b6e-77a6-4851-82b6-98166143ffdd">False</Uploaded>
    <Management_x0020_Company xmlns="a8338b6e-77a6-4851-82b6-98166143ffdd" xsi:nil="true"/>
    <Doc_x0020_Date xmlns="a8338b6e-77a6-4851-82b6-98166143ffdd">2020-11-17T05:46:00+00:00</Doc_x0020_Date>
    <CSI_x0020_ID xmlns="a8338b6e-77a6-4851-82b6-98166143ffdd" xsi:nil="true"/>
    <Case_x0020_ID xmlns="a8338b6e-77a6-4851-82b6-98166143ffdd" xsi:nil="true"/>
    <Approved_x0020_Provider_x0020_ID xmlns="a8338b6e-77a6-4851-82b6-98166143ffdd">ACFF2B54-77F4-DC11-AD41-005056922186</Approved_x0020_Provider_x0020_ID>
    <Location xmlns="a8338b6e-77a6-4851-82b6-98166143ffdd" xsi:nil="true"/>
    <Home_x0020_ID xmlns="a8338b6e-77a6-4851-82b6-98166143ffdd">ECA5C42D-7CF4-DC11-AD41-005056922186</Home_x0020_ID>
    <State xmlns="a8338b6e-77a6-4851-82b6-98166143ffdd">WA</State>
    <Doc_x0020_Sent_Received_x0020_Date xmlns="a8338b6e-77a6-4851-82b6-98166143ffdd">2020-11-17T00:00:00+00:00</Doc_x0020_Sent_Received_x0020_Date>
    <Activity_x0020_ID xmlns="a8338b6e-77a6-4851-82b6-98166143ffdd">AAB2424F-D5FD-E811-95D9-005056922186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19D9-7769-4150-AE8D-C6EA08791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A64227E-BC64-481E-AD55-1DF08846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2020-12-03T21:11:00Z</dcterms:created>
  <dcterms:modified xsi:type="dcterms:W3CDTF">2020-12-03T21:11:00Z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