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57431" w14:textId="77777777" w:rsidR="003C6EC2" w:rsidRPr="003C6EC2" w:rsidRDefault="0067186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34575E3" wp14:editId="634575E4">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41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34575E5" wp14:editId="634575E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451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At Home - Northern Rivers</w:t>
      </w:r>
      <w:r w:rsidRPr="003C6EC2">
        <w:rPr>
          <w:rFonts w:ascii="Arial Black" w:hAnsi="Arial Black"/>
        </w:rPr>
        <w:t xml:space="preserve"> </w:t>
      </w:r>
    </w:p>
    <w:p w14:paraId="63457432" w14:textId="77777777" w:rsidR="003C6EC2" w:rsidRPr="003C6EC2" w:rsidRDefault="00671867" w:rsidP="003C6EC2">
      <w:pPr>
        <w:pStyle w:val="Title"/>
        <w:spacing w:before="360" w:after="480"/>
      </w:pPr>
      <w:r w:rsidRPr="003C6EC2">
        <w:rPr>
          <w:rFonts w:ascii="Arial Black" w:eastAsia="Calibri" w:hAnsi="Arial Black"/>
          <w:sz w:val="56"/>
        </w:rPr>
        <w:t>Performance Report</w:t>
      </w:r>
    </w:p>
    <w:p w14:paraId="63457433" w14:textId="77777777" w:rsidR="001E6954" w:rsidRPr="003C6EC2" w:rsidRDefault="0067186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68 - 70 Summerland Way </w:t>
      </w:r>
      <w:r w:rsidRPr="003C6EC2">
        <w:rPr>
          <w:color w:val="FFFFFF" w:themeColor="background1"/>
          <w:sz w:val="28"/>
        </w:rPr>
        <w:br/>
        <w:t>KYOGLE NSW 2474</w:t>
      </w:r>
      <w:r w:rsidRPr="003C6EC2">
        <w:rPr>
          <w:color w:val="FFFFFF" w:themeColor="background1"/>
          <w:sz w:val="28"/>
        </w:rPr>
        <w:br/>
      </w:r>
      <w:r w:rsidRPr="003C6EC2">
        <w:rPr>
          <w:rFonts w:eastAsia="Calibri"/>
          <w:color w:val="FFFFFF" w:themeColor="background1"/>
          <w:sz w:val="28"/>
          <w:szCs w:val="56"/>
          <w:lang w:eastAsia="en-US"/>
        </w:rPr>
        <w:t>Phone number: 1800 826 166</w:t>
      </w:r>
    </w:p>
    <w:p w14:paraId="63457434" w14:textId="77777777" w:rsidR="003C6EC2" w:rsidRDefault="0067186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201382 </w:t>
      </w:r>
    </w:p>
    <w:p w14:paraId="63457435" w14:textId="77777777" w:rsidR="001E6954" w:rsidRPr="003C6EC2" w:rsidRDefault="0067186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63457436" w14:textId="77777777" w:rsidR="001E6954" w:rsidRPr="003C6EC2" w:rsidRDefault="0067186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11 October 2021</w:t>
      </w:r>
    </w:p>
    <w:p w14:paraId="63457437" w14:textId="174F329B" w:rsidR="00825ED8" w:rsidRPr="00E93D41" w:rsidRDefault="00671867" w:rsidP="00825ED8">
      <w:pPr>
        <w:tabs>
          <w:tab w:val="left" w:pos="2127"/>
        </w:tabs>
        <w:spacing w:before="120"/>
        <w:rPr>
          <w:color w:val="FFFFFF" w:themeColor="background1"/>
        </w:rPr>
      </w:pPr>
      <w:r w:rsidRPr="00E93D41">
        <w:rPr>
          <w:b/>
          <w:color w:val="FFFFFF" w:themeColor="background1"/>
          <w:sz w:val="28"/>
        </w:rPr>
        <w:t>Date of Performance Report:</w:t>
      </w:r>
      <w:r w:rsidR="00CC05B2">
        <w:rPr>
          <w:b/>
          <w:color w:val="FFFFFF" w:themeColor="background1"/>
          <w:sz w:val="28"/>
        </w:rPr>
        <w:t xml:space="preserve"> </w:t>
      </w:r>
      <w:r w:rsidR="00CC05B2" w:rsidRPr="00CC05B2">
        <w:rPr>
          <w:rFonts w:eastAsia="Calibri"/>
          <w:color w:val="FFFFFF" w:themeColor="background1"/>
          <w:sz w:val="28"/>
          <w:szCs w:val="56"/>
          <w:lang w:eastAsia="en-US"/>
        </w:rPr>
        <w:t>2</w:t>
      </w:r>
      <w:r w:rsidR="00714A78">
        <w:rPr>
          <w:rFonts w:eastAsia="Calibri"/>
          <w:color w:val="FFFFFF" w:themeColor="background1"/>
          <w:sz w:val="28"/>
          <w:szCs w:val="56"/>
          <w:lang w:eastAsia="en-US"/>
        </w:rPr>
        <w:t>3</w:t>
      </w:r>
      <w:r w:rsidR="00CC05B2" w:rsidRPr="00CC05B2">
        <w:rPr>
          <w:rFonts w:eastAsia="Calibri"/>
          <w:color w:val="FFFFFF" w:themeColor="background1"/>
          <w:sz w:val="28"/>
          <w:szCs w:val="56"/>
          <w:lang w:eastAsia="en-US"/>
        </w:rPr>
        <w:t xml:space="preserve"> December 2021</w:t>
      </w:r>
    </w:p>
    <w:p w14:paraId="63457438" w14:textId="77777777" w:rsidR="001E6954" w:rsidRPr="003C6EC2" w:rsidRDefault="00AD0931" w:rsidP="001E6954">
      <w:pPr>
        <w:tabs>
          <w:tab w:val="left" w:pos="2127"/>
        </w:tabs>
        <w:spacing w:before="120"/>
        <w:rPr>
          <w:rFonts w:eastAsia="Calibri"/>
          <w:b/>
          <w:color w:val="FFFFFF" w:themeColor="background1"/>
          <w:sz w:val="28"/>
          <w:szCs w:val="56"/>
          <w:lang w:eastAsia="en-US"/>
        </w:rPr>
      </w:pPr>
    </w:p>
    <w:p w14:paraId="63457439" w14:textId="77777777" w:rsidR="003C6EC2" w:rsidRDefault="00AD0931"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45743A" w14:textId="77777777" w:rsidR="0080528B" w:rsidRDefault="00671867" w:rsidP="0080528B">
      <w:pPr>
        <w:pStyle w:val="Heading1"/>
      </w:pPr>
      <w:r>
        <w:lastRenderedPageBreak/>
        <w:t>Performance report prepared by</w:t>
      </w:r>
    </w:p>
    <w:p w14:paraId="6345743B" w14:textId="04067CE2" w:rsidR="0080528B" w:rsidRDefault="00CC05B2" w:rsidP="0080528B">
      <w:r w:rsidRPr="00CC05B2">
        <w:rPr>
          <w:rFonts w:cs="Times New Roman"/>
          <w:color w:val="auto"/>
        </w:rPr>
        <w:t>M Murray</w:t>
      </w:r>
      <w:r w:rsidR="00671867" w:rsidRPr="00CC05B2">
        <w:rPr>
          <w:color w:val="auto"/>
        </w:rPr>
        <w:t xml:space="preserve"> delegate </w:t>
      </w:r>
      <w:r w:rsidR="00671867">
        <w:t>of the Aged Care Quality and Safety Commissioner.</w:t>
      </w:r>
    </w:p>
    <w:p w14:paraId="6345743C" w14:textId="77777777" w:rsidR="00637DA1" w:rsidRDefault="00671867" w:rsidP="00637DA1">
      <w:pPr>
        <w:pStyle w:val="Heading1"/>
      </w:pPr>
      <w:r>
        <w:t>Publication of report</w:t>
      </w:r>
    </w:p>
    <w:p w14:paraId="6345743D" w14:textId="77777777" w:rsidR="00637DA1" w:rsidRDefault="00671867"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6345743E" w14:textId="77777777" w:rsidR="00D84620" w:rsidRDefault="00671867"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6345743F" w14:textId="77777777" w:rsidR="00D84620" w:rsidRDefault="00671867" w:rsidP="00D84620">
      <w:pPr>
        <w:tabs>
          <w:tab w:val="left" w:pos="4111"/>
        </w:tabs>
      </w:pPr>
      <w:bookmarkStart w:id="0" w:name="HcsServicesFullListWithAddress"/>
      <w:r>
        <w:rPr>
          <w:b/>
          <w:bCs/>
        </w:rPr>
        <w:t>Home Care:</w:t>
      </w:r>
    </w:p>
    <w:p w14:paraId="63457440" w14:textId="77777777" w:rsidR="00D84620" w:rsidRDefault="00671867" w:rsidP="00D84620">
      <w:pPr>
        <w:numPr>
          <w:ilvl w:val="0"/>
          <w:numId w:val="38"/>
        </w:numPr>
        <w:tabs>
          <w:tab w:val="left" w:pos="4111"/>
        </w:tabs>
        <w:spacing w:before="0" w:after="0"/>
      </w:pPr>
      <w:r>
        <w:t>A life worth living - Northern Rivers, 27087, 68 - 70 Summerland Way, KYOGLE NSW 2474</w:t>
      </w:r>
    </w:p>
    <w:bookmarkEnd w:id="0"/>
    <w:p w14:paraId="63457442" w14:textId="77777777" w:rsidR="007F5256" w:rsidRPr="0094564F" w:rsidRDefault="0067186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A463C" w14:paraId="6345745D" w14:textId="77777777" w:rsidTr="00EB1D71">
        <w:trPr>
          <w:trHeight w:val="227"/>
        </w:trPr>
        <w:tc>
          <w:tcPr>
            <w:tcW w:w="3942" w:type="pct"/>
            <w:shd w:val="clear" w:color="auto" w:fill="auto"/>
          </w:tcPr>
          <w:p w14:paraId="6345745B" w14:textId="77777777" w:rsidR="001E6954" w:rsidRPr="001E6954" w:rsidRDefault="00671867"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6345745C" w14:textId="55433A29" w:rsidR="001E6954" w:rsidRPr="001E6954" w:rsidRDefault="00AD0931" w:rsidP="003C6EC2">
            <w:pPr>
              <w:keepNext/>
              <w:spacing w:before="40" w:after="40" w:line="240" w:lineRule="auto"/>
              <w:jc w:val="right"/>
              <w:rPr>
                <w:b/>
                <w:color w:val="0000FF"/>
              </w:rPr>
            </w:pPr>
          </w:p>
        </w:tc>
      </w:tr>
      <w:tr w:rsidR="000A463C" w14:paraId="63457460" w14:textId="77777777" w:rsidTr="00EB1D71">
        <w:trPr>
          <w:trHeight w:val="227"/>
        </w:trPr>
        <w:tc>
          <w:tcPr>
            <w:tcW w:w="3942" w:type="pct"/>
            <w:shd w:val="clear" w:color="auto" w:fill="auto"/>
          </w:tcPr>
          <w:p w14:paraId="6345745E" w14:textId="77777777" w:rsidR="001E6954" w:rsidRPr="001E6954" w:rsidRDefault="00671867" w:rsidP="004C55D8">
            <w:pPr>
              <w:spacing w:before="40" w:after="40" w:line="240" w:lineRule="auto"/>
              <w:ind w:left="318" w:hanging="7"/>
            </w:pPr>
            <w:r w:rsidRPr="001E6954">
              <w:t>Requirement 2(3)(a)</w:t>
            </w:r>
          </w:p>
        </w:tc>
        <w:tc>
          <w:tcPr>
            <w:tcW w:w="1058" w:type="pct"/>
            <w:shd w:val="clear" w:color="auto" w:fill="auto"/>
          </w:tcPr>
          <w:p w14:paraId="6345745F" w14:textId="698BD867" w:rsidR="001E6954" w:rsidRPr="001E6954" w:rsidRDefault="00671867" w:rsidP="00463EF3">
            <w:pPr>
              <w:spacing w:before="40" w:after="40" w:line="240" w:lineRule="auto"/>
              <w:jc w:val="right"/>
              <w:rPr>
                <w:color w:val="0000FF"/>
              </w:rPr>
            </w:pPr>
            <w:r w:rsidRPr="001E6954">
              <w:rPr>
                <w:bCs/>
                <w:iCs/>
                <w:color w:val="00577D"/>
                <w:szCs w:val="40"/>
              </w:rPr>
              <w:t>Compliant</w:t>
            </w:r>
          </w:p>
        </w:tc>
      </w:tr>
      <w:tr w:rsidR="000A463C" w14:paraId="6345746F" w14:textId="77777777" w:rsidTr="00EB1D71">
        <w:trPr>
          <w:trHeight w:val="227"/>
        </w:trPr>
        <w:tc>
          <w:tcPr>
            <w:tcW w:w="3942" w:type="pct"/>
            <w:shd w:val="clear" w:color="auto" w:fill="auto"/>
          </w:tcPr>
          <w:p w14:paraId="6345746D" w14:textId="34F9D1D2" w:rsidR="001E6954" w:rsidRPr="001E6954" w:rsidRDefault="00671867" w:rsidP="003C6EC2">
            <w:pPr>
              <w:keepNext/>
              <w:spacing w:before="40" w:after="40" w:line="240" w:lineRule="auto"/>
              <w:rPr>
                <w:b/>
              </w:rPr>
            </w:pPr>
            <w:r w:rsidRPr="001E6954">
              <w:rPr>
                <w:b/>
              </w:rPr>
              <w:t>Standard 3 Personal care and clinical care</w:t>
            </w:r>
          </w:p>
        </w:tc>
        <w:tc>
          <w:tcPr>
            <w:tcW w:w="1058" w:type="pct"/>
            <w:shd w:val="clear" w:color="auto" w:fill="auto"/>
          </w:tcPr>
          <w:p w14:paraId="6345746E" w14:textId="039D9E41" w:rsidR="001E6954" w:rsidRPr="003A4819" w:rsidRDefault="00C479F3" w:rsidP="003C6EC2">
            <w:pPr>
              <w:keepNext/>
              <w:spacing w:before="40" w:after="40" w:line="240" w:lineRule="auto"/>
              <w:jc w:val="right"/>
              <w:rPr>
                <w:b/>
                <w:color w:val="0000FF"/>
              </w:rPr>
            </w:pPr>
            <w:r w:rsidRPr="003A4819">
              <w:rPr>
                <w:b/>
                <w:bCs/>
                <w:iCs/>
                <w:color w:val="00577D"/>
                <w:szCs w:val="40"/>
              </w:rPr>
              <w:t>Non-compliant</w:t>
            </w:r>
          </w:p>
        </w:tc>
      </w:tr>
      <w:tr w:rsidR="000A463C" w14:paraId="63457472" w14:textId="77777777" w:rsidTr="00EB1D71">
        <w:trPr>
          <w:trHeight w:val="227"/>
        </w:trPr>
        <w:tc>
          <w:tcPr>
            <w:tcW w:w="3942" w:type="pct"/>
            <w:shd w:val="clear" w:color="auto" w:fill="auto"/>
          </w:tcPr>
          <w:p w14:paraId="63457470" w14:textId="77777777" w:rsidR="001E6954" w:rsidRPr="001E6954" w:rsidRDefault="00671867" w:rsidP="004C55D8">
            <w:pPr>
              <w:spacing w:before="40" w:after="40" w:line="240" w:lineRule="auto"/>
              <w:ind w:left="318" w:hanging="7"/>
            </w:pPr>
            <w:r w:rsidRPr="001E6954">
              <w:t>Requirement 3(3)(a)</w:t>
            </w:r>
          </w:p>
        </w:tc>
        <w:tc>
          <w:tcPr>
            <w:tcW w:w="1058" w:type="pct"/>
            <w:shd w:val="clear" w:color="auto" w:fill="auto"/>
          </w:tcPr>
          <w:p w14:paraId="63457471" w14:textId="7D68424A" w:rsidR="001E6954" w:rsidRPr="00C479F3" w:rsidRDefault="00671867" w:rsidP="00C479F3">
            <w:pPr>
              <w:keepNext/>
              <w:spacing w:before="40" w:after="40" w:line="240" w:lineRule="auto"/>
              <w:jc w:val="right"/>
              <w:rPr>
                <w:bCs/>
                <w:iCs/>
                <w:color w:val="00577D"/>
                <w:szCs w:val="40"/>
              </w:rPr>
            </w:pPr>
            <w:r w:rsidRPr="001E6954">
              <w:rPr>
                <w:bCs/>
                <w:iCs/>
                <w:color w:val="00577D"/>
                <w:szCs w:val="40"/>
              </w:rPr>
              <w:t>Non-compliant</w:t>
            </w:r>
          </w:p>
        </w:tc>
      </w:tr>
      <w:tr w:rsidR="000A463C" w14:paraId="634574AB" w14:textId="77777777" w:rsidTr="00EB1D71">
        <w:trPr>
          <w:trHeight w:val="227"/>
        </w:trPr>
        <w:tc>
          <w:tcPr>
            <w:tcW w:w="3942" w:type="pct"/>
            <w:shd w:val="clear" w:color="auto" w:fill="auto"/>
          </w:tcPr>
          <w:p w14:paraId="634574A9" w14:textId="77777777" w:rsidR="001E6954" w:rsidRPr="001E6954" w:rsidRDefault="00671867" w:rsidP="003C6EC2">
            <w:pPr>
              <w:keepNext/>
              <w:spacing w:before="40" w:after="40" w:line="240" w:lineRule="auto"/>
              <w:rPr>
                <w:b/>
              </w:rPr>
            </w:pPr>
            <w:r w:rsidRPr="001E6954">
              <w:rPr>
                <w:b/>
              </w:rPr>
              <w:t>Standard 6 Feedback and complaints</w:t>
            </w:r>
          </w:p>
        </w:tc>
        <w:tc>
          <w:tcPr>
            <w:tcW w:w="1058" w:type="pct"/>
            <w:shd w:val="clear" w:color="auto" w:fill="auto"/>
          </w:tcPr>
          <w:p w14:paraId="634574AA" w14:textId="1E6336B1" w:rsidR="001E6954" w:rsidRPr="001E6954" w:rsidRDefault="00AD0931" w:rsidP="003C6EC2">
            <w:pPr>
              <w:keepNext/>
              <w:spacing w:before="40" w:after="40" w:line="240" w:lineRule="auto"/>
              <w:jc w:val="right"/>
              <w:rPr>
                <w:b/>
                <w:color w:val="0000FF"/>
              </w:rPr>
            </w:pPr>
          </w:p>
        </w:tc>
      </w:tr>
      <w:tr w:rsidR="000A463C" w14:paraId="634574B4" w14:textId="77777777" w:rsidTr="00EB1D71">
        <w:trPr>
          <w:trHeight w:val="227"/>
        </w:trPr>
        <w:tc>
          <w:tcPr>
            <w:tcW w:w="3942" w:type="pct"/>
            <w:shd w:val="clear" w:color="auto" w:fill="auto"/>
          </w:tcPr>
          <w:p w14:paraId="634574B2" w14:textId="77777777" w:rsidR="001E6954" w:rsidRPr="001E6954" w:rsidRDefault="00671867" w:rsidP="004C55D8">
            <w:pPr>
              <w:spacing w:before="40" w:after="40" w:line="240" w:lineRule="auto"/>
              <w:ind w:left="318" w:hanging="7"/>
            </w:pPr>
            <w:r w:rsidRPr="001E6954">
              <w:t>Requirement 6(3)(c)</w:t>
            </w:r>
          </w:p>
        </w:tc>
        <w:tc>
          <w:tcPr>
            <w:tcW w:w="1058" w:type="pct"/>
            <w:shd w:val="clear" w:color="auto" w:fill="auto"/>
          </w:tcPr>
          <w:p w14:paraId="634574B3" w14:textId="26175019" w:rsidR="001E6954" w:rsidRPr="001E6954" w:rsidRDefault="00671867" w:rsidP="00463EF3">
            <w:pPr>
              <w:spacing w:before="40" w:after="40" w:line="240" w:lineRule="auto"/>
              <w:jc w:val="right"/>
              <w:rPr>
                <w:color w:val="0000FF"/>
              </w:rPr>
            </w:pPr>
            <w:r w:rsidRPr="001E6954">
              <w:rPr>
                <w:bCs/>
                <w:iCs/>
                <w:color w:val="00577D"/>
                <w:szCs w:val="40"/>
              </w:rPr>
              <w:t>Compliant</w:t>
            </w:r>
          </w:p>
        </w:tc>
      </w:tr>
      <w:tr w:rsidR="000A463C" w14:paraId="634574BA" w14:textId="77777777" w:rsidTr="00EB1D71">
        <w:trPr>
          <w:trHeight w:val="227"/>
        </w:trPr>
        <w:tc>
          <w:tcPr>
            <w:tcW w:w="3942" w:type="pct"/>
            <w:shd w:val="clear" w:color="auto" w:fill="auto"/>
          </w:tcPr>
          <w:p w14:paraId="634574B8" w14:textId="77777777" w:rsidR="001E6954" w:rsidRPr="001E6954" w:rsidRDefault="00671867" w:rsidP="003C6EC2">
            <w:pPr>
              <w:keepNext/>
              <w:spacing w:before="40" w:after="40" w:line="240" w:lineRule="auto"/>
              <w:rPr>
                <w:b/>
              </w:rPr>
            </w:pPr>
            <w:r w:rsidRPr="001E6954">
              <w:rPr>
                <w:b/>
              </w:rPr>
              <w:t>Standard 7 Human resources</w:t>
            </w:r>
          </w:p>
        </w:tc>
        <w:tc>
          <w:tcPr>
            <w:tcW w:w="1058" w:type="pct"/>
            <w:shd w:val="clear" w:color="auto" w:fill="auto"/>
          </w:tcPr>
          <w:p w14:paraId="634574B9" w14:textId="5F35F0CD" w:rsidR="001E6954" w:rsidRPr="001E6954" w:rsidRDefault="00AD0931" w:rsidP="003C6EC2">
            <w:pPr>
              <w:keepNext/>
              <w:spacing w:before="40" w:after="40" w:line="240" w:lineRule="auto"/>
              <w:jc w:val="right"/>
              <w:rPr>
                <w:b/>
                <w:color w:val="0000FF"/>
              </w:rPr>
            </w:pPr>
          </w:p>
        </w:tc>
      </w:tr>
      <w:tr w:rsidR="000A463C" w14:paraId="634574C3" w14:textId="77777777" w:rsidTr="00EB1D71">
        <w:trPr>
          <w:trHeight w:val="227"/>
        </w:trPr>
        <w:tc>
          <w:tcPr>
            <w:tcW w:w="3942" w:type="pct"/>
            <w:shd w:val="clear" w:color="auto" w:fill="auto"/>
          </w:tcPr>
          <w:p w14:paraId="634574C1" w14:textId="77777777" w:rsidR="001E6954" w:rsidRPr="001E6954" w:rsidRDefault="00671867" w:rsidP="004C55D8">
            <w:pPr>
              <w:spacing w:before="40" w:after="40" w:line="240" w:lineRule="auto"/>
              <w:ind w:left="318" w:hanging="7"/>
            </w:pPr>
            <w:r w:rsidRPr="001E6954">
              <w:t>Requirement 7(3)(c)</w:t>
            </w:r>
          </w:p>
        </w:tc>
        <w:tc>
          <w:tcPr>
            <w:tcW w:w="1058" w:type="pct"/>
            <w:shd w:val="clear" w:color="auto" w:fill="auto"/>
          </w:tcPr>
          <w:p w14:paraId="634574C2" w14:textId="3E8F9A10" w:rsidR="001E6954" w:rsidRPr="001E6954" w:rsidRDefault="00671867" w:rsidP="00463EF3">
            <w:pPr>
              <w:spacing w:before="40" w:after="40" w:line="240" w:lineRule="auto"/>
              <w:jc w:val="right"/>
              <w:rPr>
                <w:color w:val="0000FF"/>
              </w:rPr>
            </w:pPr>
            <w:r w:rsidRPr="001E6954">
              <w:rPr>
                <w:bCs/>
                <w:iCs/>
                <w:color w:val="00577D"/>
                <w:szCs w:val="40"/>
              </w:rPr>
              <w:t>Compliant</w:t>
            </w:r>
          </w:p>
        </w:tc>
      </w:tr>
      <w:tr w:rsidR="000A463C" w14:paraId="634574CC" w14:textId="77777777" w:rsidTr="00EB1D71">
        <w:trPr>
          <w:trHeight w:val="227"/>
        </w:trPr>
        <w:tc>
          <w:tcPr>
            <w:tcW w:w="3942" w:type="pct"/>
            <w:shd w:val="clear" w:color="auto" w:fill="auto"/>
          </w:tcPr>
          <w:p w14:paraId="634574CA" w14:textId="77777777" w:rsidR="001E6954" w:rsidRPr="001E6954" w:rsidRDefault="00671867" w:rsidP="003C6EC2">
            <w:pPr>
              <w:keepNext/>
              <w:spacing w:before="40" w:after="40" w:line="240" w:lineRule="auto"/>
              <w:rPr>
                <w:b/>
              </w:rPr>
            </w:pPr>
            <w:r w:rsidRPr="001E6954">
              <w:rPr>
                <w:b/>
              </w:rPr>
              <w:t>Standard 8 Organisational governance</w:t>
            </w:r>
          </w:p>
        </w:tc>
        <w:tc>
          <w:tcPr>
            <w:tcW w:w="1058" w:type="pct"/>
            <w:shd w:val="clear" w:color="auto" w:fill="auto"/>
          </w:tcPr>
          <w:p w14:paraId="634574CB" w14:textId="3363D3C5" w:rsidR="001E6954" w:rsidRPr="001E6954" w:rsidRDefault="00AD0931" w:rsidP="003C6EC2">
            <w:pPr>
              <w:keepNext/>
              <w:spacing w:before="40" w:after="40" w:line="240" w:lineRule="auto"/>
              <w:jc w:val="right"/>
              <w:rPr>
                <w:b/>
                <w:color w:val="0000FF"/>
              </w:rPr>
            </w:pPr>
          </w:p>
        </w:tc>
      </w:tr>
      <w:tr w:rsidR="000A463C" w14:paraId="634574D5" w14:textId="77777777" w:rsidTr="00EB1D71">
        <w:trPr>
          <w:trHeight w:val="227"/>
        </w:trPr>
        <w:tc>
          <w:tcPr>
            <w:tcW w:w="3942" w:type="pct"/>
            <w:shd w:val="clear" w:color="auto" w:fill="auto"/>
          </w:tcPr>
          <w:p w14:paraId="634574D3" w14:textId="77777777" w:rsidR="001E6954" w:rsidRPr="001E6954" w:rsidRDefault="00671867" w:rsidP="004C55D8">
            <w:pPr>
              <w:spacing w:before="40" w:after="40" w:line="240" w:lineRule="auto"/>
              <w:ind w:left="318" w:hanging="7"/>
            </w:pPr>
            <w:r w:rsidRPr="001E6954">
              <w:t>Requirement 8(3)(c)</w:t>
            </w:r>
          </w:p>
        </w:tc>
        <w:tc>
          <w:tcPr>
            <w:tcW w:w="1058" w:type="pct"/>
            <w:shd w:val="clear" w:color="auto" w:fill="auto"/>
          </w:tcPr>
          <w:p w14:paraId="634574D4" w14:textId="3AA71A6C" w:rsidR="001E6954" w:rsidRPr="001E6954" w:rsidRDefault="00671867" w:rsidP="00463EF3">
            <w:pPr>
              <w:spacing w:before="40" w:after="40" w:line="240" w:lineRule="auto"/>
              <w:jc w:val="right"/>
              <w:rPr>
                <w:color w:val="0000FF"/>
              </w:rPr>
            </w:pPr>
            <w:r w:rsidRPr="001E6954">
              <w:rPr>
                <w:bCs/>
                <w:iCs/>
                <w:color w:val="00577D"/>
                <w:szCs w:val="40"/>
              </w:rPr>
              <w:t>Compliant</w:t>
            </w:r>
            <w:r w:rsidRPr="005E5851">
              <w:rPr>
                <w:bCs/>
                <w:iCs/>
                <w:color w:val="00577D"/>
                <w:szCs w:val="40"/>
              </w:rPr>
              <w:br/>
            </w:r>
          </w:p>
        </w:tc>
      </w:tr>
      <w:bookmarkEnd w:id="1"/>
    </w:tbl>
    <w:p w14:paraId="634574DC" w14:textId="77777777" w:rsidR="008A22FF" w:rsidRDefault="00AD0931"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634574DD" w14:textId="77777777" w:rsidR="007F5256" w:rsidRPr="00D21DCD" w:rsidRDefault="00671867" w:rsidP="00EC5474">
      <w:pPr>
        <w:pStyle w:val="Heading1"/>
      </w:pPr>
      <w:r>
        <w:lastRenderedPageBreak/>
        <w:t>Detailed assessment</w:t>
      </w:r>
    </w:p>
    <w:p w14:paraId="634574DE" w14:textId="77777777" w:rsidR="001E6954" w:rsidRPr="00D63989" w:rsidRDefault="0067186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4574DF" w14:textId="77777777" w:rsidR="001E6954" w:rsidRPr="001E6954" w:rsidRDefault="00671867" w:rsidP="001E6954">
      <w:pPr>
        <w:rPr>
          <w:color w:val="auto"/>
        </w:rPr>
      </w:pPr>
      <w:r w:rsidRPr="00D63989">
        <w:t>The report also specifies areas in which improvements must be made to ensure the Quality Standards are complied with.</w:t>
      </w:r>
    </w:p>
    <w:p w14:paraId="634574E0" w14:textId="77777777" w:rsidR="001E6954" w:rsidRPr="00D63989" w:rsidRDefault="00671867" w:rsidP="001E6954">
      <w:r w:rsidRPr="00D63989">
        <w:t>The following information has been taken into account in developing this performance report:</w:t>
      </w:r>
    </w:p>
    <w:p w14:paraId="634574E1" w14:textId="7ADC7E44" w:rsidR="004B33E7" w:rsidRPr="00D9085B" w:rsidRDefault="00671867" w:rsidP="004B33E7">
      <w:pPr>
        <w:pStyle w:val="ListBullet"/>
      </w:pPr>
      <w:r w:rsidRPr="00D9085B">
        <w:t xml:space="preserve">the Assessment Team’s report for the Assessment Contact - Desk; the Assessment Contact - Desk report was informed by </w:t>
      </w:r>
      <w:r w:rsidR="00843D68" w:rsidRPr="00D9085B">
        <w:t xml:space="preserve">a </w:t>
      </w:r>
      <w:r w:rsidRPr="00D9085B">
        <w:t>review of documents and interviews with staff, consumers/representatives and others</w:t>
      </w:r>
    </w:p>
    <w:p w14:paraId="634574E2" w14:textId="100BA6FE" w:rsidR="004B33E7" w:rsidRPr="00D9085B" w:rsidRDefault="00671867" w:rsidP="004B33E7">
      <w:pPr>
        <w:pStyle w:val="ListBullet"/>
      </w:pPr>
      <w:r w:rsidRPr="00D9085B">
        <w:t xml:space="preserve">the provider’s response to the Assessment Contact - Desk report received </w:t>
      </w:r>
      <w:r w:rsidR="00D9085B" w:rsidRPr="00D9085B">
        <w:t>16 November 2021</w:t>
      </w:r>
    </w:p>
    <w:p w14:paraId="634574E4" w14:textId="77777777" w:rsidR="008A22FF" w:rsidRDefault="00AD0931">
      <w:pPr>
        <w:spacing w:after="160" w:line="259" w:lineRule="auto"/>
        <w:rPr>
          <w:rFonts w:cs="Times New Roman"/>
        </w:rPr>
      </w:pPr>
    </w:p>
    <w:p w14:paraId="634574E5" w14:textId="77777777" w:rsidR="00095CD4" w:rsidRDefault="00AD0931" w:rsidP="00095CD4">
      <w:pPr>
        <w:sectPr w:rsidR="00095CD4" w:rsidSect="00E22030">
          <w:headerReference w:type="first" r:id="rId18"/>
          <w:pgSz w:w="11906" w:h="16838"/>
          <w:pgMar w:top="1701" w:right="1418" w:bottom="1418" w:left="1418" w:header="709" w:footer="397" w:gutter="0"/>
          <w:cols w:space="708"/>
          <w:docGrid w:linePitch="360"/>
        </w:sectPr>
      </w:pPr>
    </w:p>
    <w:p w14:paraId="6345750A" w14:textId="20500DDF" w:rsidR="001862F5" w:rsidRDefault="00671867" w:rsidP="00A3716D">
      <w:pPr>
        <w:pStyle w:val="Heading1"/>
        <w:tabs>
          <w:tab w:val="right" w:pos="9070"/>
        </w:tabs>
        <w:spacing w:before="560" w:after="640"/>
        <w:rPr>
          <w:color w:val="FFFFFF" w:themeColor="background1"/>
        </w:rPr>
        <w:sectPr w:rsidR="001862F5" w:rsidSect="003623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34575E9" wp14:editId="634575E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3955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6345750B" w14:textId="77777777" w:rsidR="00ED6B57" w:rsidRPr="00ED6B57" w:rsidRDefault="00671867" w:rsidP="00ED6B57">
      <w:pPr>
        <w:pStyle w:val="Heading3"/>
        <w:shd w:val="clear" w:color="auto" w:fill="F2F2F2" w:themeFill="background1" w:themeFillShade="F2"/>
      </w:pPr>
      <w:r w:rsidRPr="00ED6B57">
        <w:t>Consumer outcome:</w:t>
      </w:r>
    </w:p>
    <w:p w14:paraId="6345750C" w14:textId="77777777" w:rsidR="00ED6B57" w:rsidRPr="00ED6B57" w:rsidRDefault="0067186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345750D" w14:textId="77777777" w:rsidR="00ED6B57" w:rsidRPr="00ED6B57" w:rsidRDefault="00671867" w:rsidP="00ED6B57">
      <w:pPr>
        <w:pStyle w:val="Heading3"/>
        <w:shd w:val="clear" w:color="auto" w:fill="F2F2F2" w:themeFill="background1" w:themeFillShade="F2"/>
      </w:pPr>
      <w:r w:rsidRPr="00ED6B57">
        <w:t>Organisation statement:</w:t>
      </w:r>
    </w:p>
    <w:p w14:paraId="6345750E" w14:textId="77777777" w:rsidR="00ED6B57" w:rsidRPr="00ED6B57" w:rsidRDefault="0067186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345750F" w14:textId="77777777" w:rsidR="00ED6B57" w:rsidRDefault="00671867" w:rsidP="00ED6B57">
      <w:pPr>
        <w:pStyle w:val="Heading2"/>
      </w:pPr>
      <w:r>
        <w:t xml:space="preserve">Assessment </w:t>
      </w:r>
      <w:r w:rsidRPr="002B2C0F">
        <w:t>of Standard</w:t>
      </w:r>
      <w:r>
        <w:t xml:space="preserve"> 2</w:t>
      </w:r>
    </w:p>
    <w:p w14:paraId="646A9061" w14:textId="77777777" w:rsidR="00125EAB" w:rsidRPr="00095CD4" w:rsidRDefault="00125EAB" w:rsidP="00125EAB">
      <w:pPr>
        <w:rPr>
          <w:rFonts w:eastAsia="Calibri"/>
        </w:rPr>
      </w:pPr>
      <w:r w:rsidRPr="00154403">
        <w:rPr>
          <w:rFonts w:eastAsiaTheme="minorHAnsi"/>
        </w:rPr>
        <w:t xml:space="preserve">The Quality Standard </w:t>
      </w:r>
      <w:r>
        <w:rPr>
          <w:rFonts w:eastAsiaTheme="minorHAnsi"/>
        </w:rPr>
        <w:t>does not have an overall compliance finding as not all R</w:t>
      </w:r>
      <w:r w:rsidRPr="00154403">
        <w:rPr>
          <w:rFonts w:eastAsiaTheme="minorHAnsi"/>
        </w:rPr>
        <w:t xml:space="preserve">equirements </w:t>
      </w:r>
      <w:r>
        <w:rPr>
          <w:rFonts w:eastAsiaTheme="minorHAnsi"/>
        </w:rPr>
        <w:t xml:space="preserve">under this Standard </w:t>
      </w:r>
      <w:r w:rsidRPr="00154403">
        <w:rPr>
          <w:rFonts w:eastAsiaTheme="minorHAnsi"/>
        </w:rPr>
        <w:t>have been assessed</w:t>
      </w:r>
      <w:r>
        <w:rPr>
          <w:rFonts w:eastAsiaTheme="minorHAnsi"/>
        </w:rPr>
        <w:t>.</w:t>
      </w:r>
      <w:r w:rsidRPr="00154403">
        <w:rPr>
          <w:rFonts w:eastAsiaTheme="minorHAnsi"/>
        </w:rPr>
        <w:t xml:space="preserve"> </w:t>
      </w:r>
    </w:p>
    <w:p w14:paraId="63457512" w14:textId="32EF1328" w:rsidR="00ED6B57" w:rsidRDefault="00671867" w:rsidP="00ED6B57">
      <w:pPr>
        <w:pStyle w:val="Heading2"/>
      </w:pPr>
      <w:r>
        <w:t xml:space="preserve">Assessment of Standard 2 </w:t>
      </w:r>
    </w:p>
    <w:p w14:paraId="63457513" w14:textId="1328096F" w:rsidR="00934888" w:rsidRDefault="00671867" w:rsidP="00934888">
      <w:pPr>
        <w:pStyle w:val="Heading3"/>
      </w:pPr>
      <w:r w:rsidRPr="00051035">
        <w:t xml:space="preserve">Requirement </w:t>
      </w:r>
      <w:r>
        <w:t>2</w:t>
      </w:r>
      <w:r w:rsidRPr="00051035">
        <w:t>(3)(a)</w:t>
      </w:r>
      <w:r w:rsidRPr="00051035">
        <w:tab/>
        <w:t>Compliant</w:t>
      </w:r>
    </w:p>
    <w:p w14:paraId="63457514" w14:textId="77777777" w:rsidR="00853601" w:rsidRPr="001F433A" w:rsidRDefault="00671867" w:rsidP="00853601">
      <w:pPr>
        <w:rPr>
          <w:i/>
        </w:rPr>
      </w:pPr>
      <w:r w:rsidRPr="001F433A">
        <w:rPr>
          <w:i/>
        </w:rPr>
        <w:t>Assessment and planning, including consideration of risks to the consumer’s health and well-being, informs the delivery of safe and effective care and services.</w:t>
      </w:r>
    </w:p>
    <w:p w14:paraId="63457515" w14:textId="125B03D8" w:rsidR="00853601" w:rsidRPr="00125EAB" w:rsidRDefault="00366E8A" w:rsidP="00853601">
      <w:pPr>
        <w:rPr>
          <w:color w:val="auto"/>
        </w:rPr>
      </w:pPr>
      <w:r w:rsidRPr="00125EAB">
        <w:rPr>
          <w:color w:val="auto"/>
        </w:rPr>
        <w:t>The Assessment Team</w:t>
      </w:r>
      <w:r w:rsidR="000806AC" w:rsidRPr="00125EAB">
        <w:rPr>
          <w:color w:val="auto"/>
        </w:rPr>
        <w:t>’s</w:t>
      </w:r>
      <w:r w:rsidRPr="00125EAB">
        <w:rPr>
          <w:color w:val="auto"/>
        </w:rPr>
        <w:t xml:space="preserve"> evidence indicated that the</w:t>
      </w:r>
      <w:r w:rsidR="00B92D0A" w:rsidRPr="00125EAB">
        <w:rPr>
          <w:color w:val="auto"/>
        </w:rPr>
        <w:t xml:space="preserve"> service’s assessment and planning processes did not effectively document the risks to the consumer’s health and this defici</w:t>
      </w:r>
      <w:r w:rsidR="00B01E41" w:rsidRPr="00125EAB">
        <w:rPr>
          <w:color w:val="auto"/>
        </w:rPr>
        <w:t>t impeded the effectiv</w:t>
      </w:r>
      <w:r w:rsidR="00E7155C" w:rsidRPr="00125EAB">
        <w:rPr>
          <w:color w:val="auto"/>
        </w:rPr>
        <w:t>e planning of services to mitigate risk</w:t>
      </w:r>
      <w:r w:rsidR="003C36BE" w:rsidRPr="00125EAB">
        <w:rPr>
          <w:color w:val="auto"/>
        </w:rPr>
        <w:t>s that were present.</w:t>
      </w:r>
    </w:p>
    <w:p w14:paraId="573CC0FE" w14:textId="53D69E1C" w:rsidR="00426FF0" w:rsidRPr="00125EAB" w:rsidRDefault="00E7155C" w:rsidP="00853601">
      <w:pPr>
        <w:rPr>
          <w:color w:val="auto"/>
        </w:rPr>
      </w:pPr>
      <w:r w:rsidRPr="00125EAB">
        <w:rPr>
          <w:color w:val="auto"/>
        </w:rPr>
        <w:t xml:space="preserve">The Approved provider’s response </w:t>
      </w:r>
      <w:r w:rsidR="00671D8A" w:rsidRPr="00125EAB">
        <w:rPr>
          <w:color w:val="auto"/>
        </w:rPr>
        <w:t xml:space="preserve">outlines </w:t>
      </w:r>
      <w:proofErr w:type="gramStart"/>
      <w:r w:rsidR="00671D8A" w:rsidRPr="00125EAB">
        <w:rPr>
          <w:color w:val="auto"/>
        </w:rPr>
        <w:t>a number of</w:t>
      </w:r>
      <w:proofErr w:type="gramEnd"/>
      <w:r w:rsidR="00671D8A" w:rsidRPr="00125EAB">
        <w:rPr>
          <w:color w:val="auto"/>
        </w:rPr>
        <w:t xml:space="preserve"> new assessment tools ha</w:t>
      </w:r>
      <w:r w:rsidR="009344E9">
        <w:rPr>
          <w:color w:val="auto"/>
        </w:rPr>
        <w:t>d</w:t>
      </w:r>
      <w:r w:rsidR="00671D8A" w:rsidRPr="00125EAB">
        <w:rPr>
          <w:color w:val="auto"/>
        </w:rPr>
        <w:t xml:space="preserve"> recently been implemented </w:t>
      </w:r>
      <w:r w:rsidR="00125017">
        <w:rPr>
          <w:color w:val="auto"/>
        </w:rPr>
        <w:t xml:space="preserve">and </w:t>
      </w:r>
      <w:r w:rsidR="00671D8A" w:rsidRPr="00125EAB">
        <w:rPr>
          <w:color w:val="auto"/>
        </w:rPr>
        <w:t>a</w:t>
      </w:r>
      <w:r w:rsidR="00426FF0" w:rsidRPr="00125EAB">
        <w:rPr>
          <w:color w:val="auto"/>
        </w:rPr>
        <w:t xml:space="preserve">t the time of the visit </w:t>
      </w:r>
      <w:r w:rsidR="00671D8A" w:rsidRPr="00125EAB">
        <w:rPr>
          <w:color w:val="auto"/>
        </w:rPr>
        <w:t>the Assessment team were reviewing assessment processes that were in their infancy</w:t>
      </w:r>
      <w:r w:rsidR="00A15D08" w:rsidRPr="00125EAB">
        <w:rPr>
          <w:color w:val="auto"/>
        </w:rPr>
        <w:t>. T</w:t>
      </w:r>
      <w:r w:rsidR="003D09E3" w:rsidRPr="00125EAB">
        <w:rPr>
          <w:color w:val="auto"/>
        </w:rPr>
        <w:t xml:space="preserve">he </w:t>
      </w:r>
      <w:r w:rsidR="00321245" w:rsidRPr="00125EAB">
        <w:rPr>
          <w:color w:val="auto"/>
        </w:rPr>
        <w:t>national quality team is providing support</w:t>
      </w:r>
      <w:r w:rsidR="00A15D08" w:rsidRPr="00125EAB">
        <w:rPr>
          <w:color w:val="auto"/>
        </w:rPr>
        <w:t xml:space="preserve">ing </w:t>
      </w:r>
      <w:r w:rsidR="0073072C" w:rsidRPr="00125EAB">
        <w:rPr>
          <w:color w:val="auto"/>
        </w:rPr>
        <w:t xml:space="preserve">to </w:t>
      </w:r>
      <w:r w:rsidR="00A15D08" w:rsidRPr="00125EAB">
        <w:rPr>
          <w:color w:val="auto"/>
        </w:rPr>
        <w:t>staff</w:t>
      </w:r>
      <w:r w:rsidR="00321245" w:rsidRPr="00125EAB">
        <w:rPr>
          <w:color w:val="auto"/>
        </w:rPr>
        <w:t xml:space="preserve"> </w:t>
      </w:r>
      <w:r w:rsidR="00455599" w:rsidRPr="00125EAB">
        <w:rPr>
          <w:color w:val="auto"/>
        </w:rPr>
        <w:t xml:space="preserve">to ensure </w:t>
      </w:r>
      <w:r w:rsidR="0073072C" w:rsidRPr="00125EAB">
        <w:rPr>
          <w:color w:val="auto"/>
        </w:rPr>
        <w:t xml:space="preserve">new </w:t>
      </w:r>
      <w:r w:rsidR="00455599" w:rsidRPr="00125EAB">
        <w:rPr>
          <w:color w:val="auto"/>
        </w:rPr>
        <w:t xml:space="preserve">assessments are </w:t>
      </w:r>
      <w:r w:rsidR="0073072C" w:rsidRPr="00125EAB">
        <w:rPr>
          <w:color w:val="auto"/>
        </w:rPr>
        <w:t xml:space="preserve">fully understood and </w:t>
      </w:r>
      <w:r w:rsidR="00455599" w:rsidRPr="00125EAB">
        <w:rPr>
          <w:color w:val="auto"/>
        </w:rPr>
        <w:t>completed</w:t>
      </w:r>
      <w:r w:rsidR="0073072C" w:rsidRPr="00125EAB">
        <w:rPr>
          <w:color w:val="auto"/>
        </w:rPr>
        <w:t>.</w:t>
      </w:r>
    </w:p>
    <w:p w14:paraId="6345751D" w14:textId="78C855CA" w:rsidR="00853601" w:rsidRPr="00125EAB" w:rsidRDefault="00455599" w:rsidP="00853601">
      <w:pPr>
        <w:rPr>
          <w:color w:val="auto"/>
        </w:rPr>
      </w:pPr>
      <w:r w:rsidRPr="00125EAB">
        <w:rPr>
          <w:color w:val="auto"/>
        </w:rPr>
        <w:t xml:space="preserve">The Approved Provider </w:t>
      </w:r>
      <w:r w:rsidR="00704BB9" w:rsidRPr="00125EAB">
        <w:rPr>
          <w:color w:val="auto"/>
        </w:rPr>
        <w:t xml:space="preserve">notes the evidence of the Assessment Team </w:t>
      </w:r>
      <w:r w:rsidR="0073072C" w:rsidRPr="00125EAB">
        <w:rPr>
          <w:color w:val="auto"/>
        </w:rPr>
        <w:t>in</w:t>
      </w:r>
      <w:r w:rsidR="00704BB9" w:rsidRPr="00125EAB">
        <w:rPr>
          <w:color w:val="auto"/>
        </w:rPr>
        <w:t xml:space="preserve"> </w:t>
      </w:r>
      <w:r w:rsidR="003D09E3" w:rsidRPr="00125EAB">
        <w:rPr>
          <w:color w:val="auto"/>
        </w:rPr>
        <w:t xml:space="preserve">relation to developing strategies when there is a clinical risk that a consumer is willing to accept against the advice of the Clinical Care manager </w:t>
      </w:r>
      <w:r w:rsidR="00704BB9" w:rsidRPr="00125EAB">
        <w:rPr>
          <w:color w:val="auto"/>
        </w:rPr>
        <w:t xml:space="preserve">or other health professionals. </w:t>
      </w:r>
      <w:r w:rsidR="00704BB9" w:rsidRPr="00125EAB">
        <w:rPr>
          <w:color w:val="auto"/>
        </w:rPr>
        <w:lastRenderedPageBreak/>
        <w:t xml:space="preserve">Evidence that this </w:t>
      </w:r>
      <w:r w:rsidR="000806AC" w:rsidRPr="00125EAB">
        <w:rPr>
          <w:color w:val="auto"/>
        </w:rPr>
        <w:t xml:space="preserve">is captured elsewhere in the consumers care planning documentation was submitted for consideration.  </w:t>
      </w:r>
    </w:p>
    <w:p w14:paraId="38903007" w14:textId="5FC85C4C" w:rsidR="0073072C" w:rsidRPr="00125EAB" w:rsidRDefault="0073072C" w:rsidP="00853601">
      <w:pPr>
        <w:rPr>
          <w:color w:val="auto"/>
        </w:rPr>
      </w:pPr>
      <w:r w:rsidRPr="00125EAB">
        <w:rPr>
          <w:color w:val="auto"/>
        </w:rPr>
        <w:t xml:space="preserve">Based on all the available evidence </w:t>
      </w:r>
      <w:r w:rsidR="00B867AF" w:rsidRPr="00125EAB">
        <w:rPr>
          <w:color w:val="auto"/>
        </w:rPr>
        <w:t>I am satisfied that the approved provider complies with this Requirement. While some information was absent the assessment and planning process is in place and the service demonstrated it does assess for risk.</w:t>
      </w:r>
    </w:p>
    <w:p w14:paraId="63457520" w14:textId="7C88C72D" w:rsidR="00853601" w:rsidRPr="00853601" w:rsidRDefault="00AD0931" w:rsidP="00853601"/>
    <w:p w14:paraId="63457524" w14:textId="135AA2BB" w:rsidR="00934888" w:rsidRPr="00934888" w:rsidRDefault="00AD0931" w:rsidP="00934888"/>
    <w:p w14:paraId="63457525" w14:textId="77777777" w:rsidR="00032B17" w:rsidRDefault="00AD0931" w:rsidP="00095CD4">
      <w:pPr>
        <w:sectPr w:rsidR="00032B17" w:rsidSect="008526A3">
          <w:type w:val="continuous"/>
          <w:pgSz w:w="11906" w:h="16838"/>
          <w:pgMar w:top="1701" w:right="1418" w:bottom="1418" w:left="1418" w:header="709" w:footer="397" w:gutter="0"/>
          <w:cols w:space="708"/>
          <w:titlePg/>
          <w:docGrid w:linePitch="360"/>
        </w:sectPr>
      </w:pPr>
    </w:p>
    <w:p w14:paraId="63457526" w14:textId="7B1CF0D5" w:rsidR="00F05744" w:rsidRDefault="00671867"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34575EB" wp14:editId="634575E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0512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3457527" w14:textId="77777777" w:rsidR="007F5256" w:rsidRPr="00FD1B02" w:rsidRDefault="00671867" w:rsidP="00032B17">
      <w:pPr>
        <w:pStyle w:val="Heading3"/>
        <w:shd w:val="clear" w:color="auto" w:fill="F2F2F2" w:themeFill="background1" w:themeFillShade="F2"/>
      </w:pPr>
      <w:r w:rsidRPr="00FD1B02">
        <w:t>Consumer outcome:</w:t>
      </w:r>
    </w:p>
    <w:p w14:paraId="63457528" w14:textId="77777777" w:rsidR="007F5256" w:rsidRDefault="00671867" w:rsidP="00912DE6">
      <w:pPr>
        <w:numPr>
          <w:ilvl w:val="0"/>
          <w:numId w:val="3"/>
        </w:numPr>
        <w:shd w:val="clear" w:color="auto" w:fill="F2F2F2" w:themeFill="background1" w:themeFillShade="F2"/>
      </w:pPr>
      <w:r>
        <w:t>I get personal care, clinical care, or both personal care and clinical care, that is safe and right for me.</w:t>
      </w:r>
    </w:p>
    <w:p w14:paraId="63457529" w14:textId="77777777" w:rsidR="007F5256" w:rsidRDefault="00671867" w:rsidP="00032B17">
      <w:pPr>
        <w:pStyle w:val="Heading3"/>
        <w:shd w:val="clear" w:color="auto" w:fill="F2F2F2" w:themeFill="background1" w:themeFillShade="F2"/>
      </w:pPr>
      <w:r>
        <w:t>Organisation statement:</w:t>
      </w:r>
    </w:p>
    <w:p w14:paraId="6345752A" w14:textId="77777777" w:rsidR="007F5256" w:rsidRDefault="0067186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345752B" w14:textId="77777777" w:rsidR="007F5256" w:rsidRDefault="00671867" w:rsidP="00427817">
      <w:pPr>
        <w:pStyle w:val="Heading2"/>
      </w:pPr>
      <w:r>
        <w:t>Assessment of Standard 3</w:t>
      </w:r>
    </w:p>
    <w:p w14:paraId="6345752D" w14:textId="6A6D5277" w:rsidR="007F5256" w:rsidRPr="00125EAB" w:rsidRDefault="00671867" w:rsidP="00154403">
      <w:pPr>
        <w:rPr>
          <w:rFonts w:eastAsia="Calibri"/>
          <w:color w:val="auto"/>
          <w:lang w:eastAsia="en-US"/>
        </w:rPr>
      </w:pPr>
      <w:r w:rsidRPr="00125EAB">
        <w:rPr>
          <w:rFonts w:eastAsiaTheme="minorHAnsi"/>
          <w:color w:val="auto"/>
        </w:rPr>
        <w:t xml:space="preserve">The Quality Standard is assessed as Non-compliant as </w:t>
      </w:r>
      <w:r w:rsidR="00125EAB" w:rsidRPr="00125EAB">
        <w:rPr>
          <w:color w:val="auto"/>
        </w:rPr>
        <w:t xml:space="preserve">Requirement 3(3)(a) </w:t>
      </w:r>
      <w:r w:rsidR="00125EAB" w:rsidRPr="00125EAB">
        <w:rPr>
          <w:rFonts w:eastAsiaTheme="minorHAnsi"/>
          <w:color w:val="auto"/>
        </w:rPr>
        <w:t>has</w:t>
      </w:r>
      <w:r w:rsidRPr="00125EAB">
        <w:rPr>
          <w:rFonts w:eastAsiaTheme="minorHAnsi"/>
          <w:color w:val="auto"/>
        </w:rPr>
        <w:t xml:space="preserve"> been assessed as Non-compliant.</w:t>
      </w:r>
    </w:p>
    <w:p w14:paraId="6345752E" w14:textId="7F018D72" w:rsidR="00301877" w:rsidRDefault="0067186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Pr>
          <w:i/>
          <w:color w:val="0000FF"/>
          <w:sz w:val="24"/>
        </w:rPr>
        <w:t>.</w:t>
      </w:r>
    </w:p>
    <w:p w14:paraId="6345752F" w14:textId="0C3F7FF7" w:rsidR="00853601" w:rsidRPr="00853601" w:rsidRDefault="00671867" w:rsidP="00853601">
      <w:pPr>
        <w:pStyle w:val="Heading3"/>
      </w:pPr>
      <w:r w:rsidRPr="00853601">
        <w:t>Requirement 3(3)(a)</w:t>
      </w:r>
      <w:r>
        <w:tab/>
        <w:t>Non-compliant</w:t>
      </w:r>
    </w:p>
    <w:p w14:paraId="63457530" w14:textId="77777777" w:rsidR="00853601" w:rsidRPr="001F433A" w:rsidRDefault="00671867" w:rsidP="00853601">
      <w:pPr>
        <w:rPr>
          <w:i/>
        </w:rPr>
      </w:pPr>
      <w:r w:rsidRPr="001F433A">
        <w:rPr>
          <w:i/>
        </w:rPr>
        <w:t>Each consumer gets safe and effective personal care, clinical care, or both personal care and clinical care, that:</w:t>
      </w:r>
    </w:p>
    <w:p w14:paraId="63457531" w14:textId="77777777" w:rsidR="00853601" w:rsidRPr="001F433A" w:rsidRDefault="00671867" w:rsidP="00853601">
      <w:pPr>
        <w:numPr>
          <w:ilvl w:val="0"/>
          <w:numId w:val="24"/>
        </w:numPr>
        <w:tabs>
          <w:tab w:val="right" w:pos="9026"/>
        </w:tabs>
        <w:spacing w:before="0" w:after="0"/>
        <w:ind w:left="567" w:hanging="425"/>
        <w:outlineLvl w:val="4"/>
        <w:rPr>
          <w:i/>
        </w:rPr>
      </w:pPr>
      <w:r w:rsidRPr="001F433A">
        <w:rPr>
          <w:i/>
        </w:rPr>
        <w:t>is best practice; and</w:t>
      </w:r>
    </w:p>
    <w:p w14:paraId="63457532" w14:textId="77777777" w:rsidR="00853601" w:rsidRPr="001F433A" w:rsidRDefault="00671867" w:rsidP="00853601">
      <w:pPr>
        <w:numPr>
          <w:ilvl w:val="0"/>
          <w:numId w:val="24"/>
        </w:numPr>
        <w:tabs>
          <w:tab w:val="right" w:pos="9026"/>
        </w:tabs>
        <w:spacing w:before="0" w:after="0"/>
        <w:ind w:left="567" w:hanging="425"/>
        <w:outlineLvl w:val="4"/>
        <w:rPr>
          <w:i/>
        </w:rPr>
      </w:pPr>
      <w:r w:rsidRPr="001F433A">
        <w:rPr>
          <w:i/>
        </w:rPr>
        <w:t>is tailored to their needs; and</w:t>
      </w:r>
    </w:p>
    <w:p w14:paraId="63457533" w14:textId="77777777" w:rsidR="00853601" w:rsidRPr="001F433A" w:rsidRDefault="00671867" w:rsidP="00853601">
      <w:pPr>
        <w:numPr>
          <w:ilvl w:val="0"/>
          <w:numId w:val="24"/>
        </w:numPr>
        <w:tabs>
          <w:tab w:val="right" w:pos="9026"/>
        </w:tabs>
        <w:spacing w:before="0" w:after="0"/>
        <w:ind w:left="567" w:hanging="425"/>
        <w:outlineLvl w:val="4"/>
        <w:rPr>
          <w:i/>
        </w:rPr>
      </w:pPr>
      <w:r w:rsidRPr="001F433A">
        <w:rPr>
          <w:i/>
        </w:rPr>
        <w:t>optimises their health and well-being.</w:t>
      </w:r>
    </w:p>
    <w:p w14:paraId="63457534" w14:textId="60599A00" w:rsidR="00853601" w:rsidRPr="00125EAB" w:rsidRDefault="00D43BC3" w:rsidP="00853601">
      <w:pPr>
        <w:rPr>
          <w:color w:val="auto"/>
        </w:rPr>
      </w:pPr>
      <w:r w:rsidRPr="00125EAB">
        <w:rPr>
          <w:color w:val="auto"/>
        </w:rPr>
        <w:t xml:space="preserve">The Assessment Team found consumers who experience </w:t>
      </w:r>
      <w:r w:rsidR="00F15FCF" w:rsidRPr="00125EAB">
        <w:rPr>
          <w:color w:val="auto"/>
        </w:rPr>
        <w:t xml:space="preserve">an </w:t>
      </w:r>
      <w:r w:rsidRPr="00125EAB">
        <w:rPr>
          <w:color w:val="auto"/>
        </w:rPr>
        <w:t>adverse event</w:t>
      </w:r>
      <w:r w:rsidR="00D91F70" w:rsidRPr="00125EAB">
        <w:rPr>
          <w:color w:val="auto"/>
        </w:rPr>
        <w:t xml:space="preserve"> or incident do not </w:t>
      </w:r>
      <w:r w:rsidR="009A7ECC" w:rsidRPr="00125EAB">
        <w:rPr>
          <w:color w:val="auto"/>
        </w:rPr>
        <w:t xml:space="preserve">always </w:t>
      </w:r>
      <w:r w:rsidR="00D91F70" w:rsidRPr="00125EAB">
        <w:rPr>
          <w:color w:val="auto"/>
        </w:rPr>
        <w:t>have a timely review</w:t>
      </w:r>
      <w:r w:rsidR="009A7ECC" w:rsidRPr="00125EAB">
        <w:rPr>
          <w:color w:val="auto"/>
        </w:rPr>
        <w:t xml:space="preserve"> and reviews that d</w:t>
      </w:r>
      <w:r w:rsidR="00F15FCF" w:rsidRPr="00125EAB">
        <w:rPr>
          <w:color w:val="auto"/>
        </w:rPr>
        <w:t>o</w:t>
      </w:r>
      <w:r w:rsidR="009A7ECC" w:rsidRPr="00125EAB">
        <w:rPr>
          <w:color w:val="auto"/>
        </w:rPr>
        <w:t xml:space="preserve"> occur d</w:t>
      </w:r>
      <w:r w:rsidR="00F15FCF" w:rsidRPr="00125EAB">
        <w:rPr>
          <w:color w:val="auto"/>
        </w:rPr>
        <w:t>o</w:t>
      </w:r>
      <w:r w:rsidR="009A7ECC" w:rsidRPr="00125EAB">
        <w:rPr>
          <w:color w:val="auto"/>
        </w:rPr>
        <w:t xml:space="preserve"> not consistently consider </w:t>
      </w:r>
      <w:r w:rsidR="00644C86" w:rsidRPr="00125EAB">
        <w:rPr>
          <w:color w:val="auto"/>
        </w:rPr>
        <w:t xml:space="preserve">strategies to prevent a similar incident reoccurring. </w:t>
      </w:r>
    </w:p>
    <w:p w14:paraId="56090F8E" w14:textId="539C0C00" w:rsidR="00644C86" w:rsidRPr="00125EAB" w:rsidRDefault="00644C86" w:rsidP="00853601">
      <w:pPr>
        <w:rPr>
          <w:color w:val="auto"/>
        </w:rPr>
      </w:pPr>
      <w:r w:rsidRPr="00125EAB">
        <w:rPr>
          <w:color w:val="auto"/>
        </w:rPr>
        <w:t xml:space="preserve">The approved provider’s response generally accepts the Assessment Team’s findings and </w:t>
      </w:r>
      <w:r w:rsidR="005C173B">
        <w:rPr>
          <w:color w:val="auto"/>
        </w:rPr>
        <w:t xml:space="preserve">notes the service </w:t>
      </w:r>
      <w:r w:rsidRPr="00125EAB">
        <w:rPr>
          <w:color w:val="auto"/>
        </w:rPr>
        <w:t xml:space="preserve">has put in place </w:t>
      </w:r>
      <w:r w:rsidR="00CF01C4" w:rsidRPr="00125EAB">
        <w:rPr>
          <w:color w:val="auto"/>
        </w:rPr>
        <w:t xml:space="preserve">a range of </w:t>
      </w:r>
      <w:r w:rsidR="00964F34" w:rsidRPr="00125EAB">
        <w:rPr>
          <w:color w:val="auto"/>
        </w:rPr>
        <w:t xml:space="preserve">actions to improve the way staff respond to and manage incidents. </w:t>
      </w:r>
    </w:p>
    <w:p w14:paraId="588F82E8" w14:textId="6D66DE4E" w:rsidR="00964F34" w:rsidRPr="00125EAB" w:rsidRDefault="00964F34" w:rsidP="00853601">
      <w:pPr>
        <w:rPr>
          <w:color w:val="auto"/>
        </w:rPr>
      </w:pPr>
      <w:r w:rsidRPr="00125EAB">
        <w:rPr>
          <w:color w:val="auto"/>
        </w:rPr>
        <w:t xml:space="preserve">While I am </w:t>
      </w:r>
      <w:r w:rsidR="00BB604B" w:rsidRPr="00125EAB">
        <w:rPr>
          <w:color w:val="auto"/>
        </w:rPr>
        <w:t>satisfied</w:t>
      </w:r>
      <w:r w:rsidRPr="00125EAB">
        <w:rPr>
          <w:color w:val="auto"/>
        </w:rPr>
        <w:t xml:space="preserve"> that the approved provider, through its </w:t>
      </w:r>
      <w:r w:rsidR="00BB604B" w:rsidRPr="00125EAB">
        <w:rPr>
          <w:color w:val="auto"/>
        </w:rPr>
        <w:t>continuous</w:t>
      </w:r>
      <w:r w:rsidRPr="00125EAB">
        <w:rPr>
          <w:color w:val="auto"/>
        </w:rPr>
        <w:t xml:space="preserve"> improvement activities will a</w:t>
      </w:r>
      <w:r w:rsidR="00BA591C" w:rsidRPr="00125EAB">
        <w:rPr>
          <w:color w:val="auto"/>
        </w:rPr>
        <w:t xml:space="preserve">ddress the deficits identified by the team, at time of the assessment </w:t>
      </w:r>
      <w:r w:rsidR="00C479F3" w:rsidRPr="00125EAB">
        <w:rPr>
          <w:color w:val="auto"/>
        </w:rPr>
        <w:t xml:space="preserve">contact </w:t>
      </w:r>
      <w:r w:rsidR="00BA591C" w:rsidRPr="00125EAB">
        <w:rPr>
          <w:color w:val="auto"/>
        </w:rPr>
        <w:t xml:space="preserve">the management of incidents </w:t>
      </w:r>
      <w:r w:rsidR="00C479F3" w:rsidRPr="00125EAB">
        <w:rPr>
          <w:color w:val="auto"/>
        </w:rPr>
        <w:t>did not reflect best practice</w:t>
      </w:r>
      <w:r w:rsidR="00BA591C" w:rsidRPr="00125EAB">
        <w:rPr>
          <w:color w:val="auto"/>
        </w:rPr>
        <w:t xml:space="preserve">. </w:t>
      </w:r>
    </w:p>
    <w:p w14:paraId="204CE35C" w14:textId="0E454B9F" w:rsidR="001E6C8E" w:rsidRPr="00125EAB" w:rsidRDefault="001E6C8E" w:rsidP="00853601">
      <w:pPr>
        <w:rPr>
          <w:color w:val="auto"/>
        </w:rPr>
      </w:pPr>
      <w:r w:rsidRPr="00125EAB">
        <w:rPr>
          <w:color w:val="auto"/>
        </w:rPr>
        <w:lastRenderedPageBreak/>
        <w:t>Based on all the available evidence the approved provider does not comply with this Requirement.</w:t>
      </w:r>
    </w:p>
    <w:p w14:paraId="63457549" w14:textId="77777777" w:rsidR="00032B17" w:rsidRDefault="00AD0931" w:rsidP="00095CD4"/>
    <w:p w14:paraId="6345754A" w14:textId="77777777" w:rsidR="00853601" w:rsidRDefault="00AD0931" w:rsidP="00095CD4">
      <w:pPr>
        <w:sectPr w:rsidR="00853601" w:rsidSect="008526A3">
          <w:type w:val="continuous"/>
          <w:pgSz w:w="11906" w:h="16838"/>
          <w:pgMar w:top="1701" w:right="1418" w:bottom="1418" w:left="1418" w:header="709" w:footer="397" w:gutter="0"/>
          <w:cols w:space="708"/>
          <w:titlePg/>
          <w:docGrid w:linePitch="360"/>
        </w:sectPr>
      </w:pPr>
    </w:p>
    <w:p w14:paraId="63457584" w14:textId="44674363" w:rsidR="00F05744" w:rsidRDefault="00671867" w:rsidP="00A3716D">
      <w:pPr>
        <w:pStyle w:val="Heading1"/>
        <w:tabs>
          <w:tab w:val="right" w:pos="9070"/>
        </w:tabs>
        <w:spacing w:before="560" w:after="640"/>
        <w:rPr>
          <w:color w:val="FFFFFF" w:themeColor="background1"/>
          <w:sz w:val="36"/>
        </w:rPr>
        <w:sectPr w:rsidR="00F05744" w:rsidSect="008F20C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34575F1" wp14:editId="634575F2">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2617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63457585" w14:textId="77777777" w:rsidR="007F5256" w:rsidRPr="00FD1B02" w:rsidRDefault="00671867" w:rsidP="009C6F30">
      <w:pPr>
        <w:pStyle w:val="Heading3"/>
        <w:shd w:val="clear" w:color="auto" w:fill="F2F2F2" w:themeFill="background1" w:themeFillShade="F2"/>
      </w:pPr>
      <w:r w:rsidRPr="00FD1B02">
        <w:t>Consumer outcome:</w:t>
      </w:r>
    </w:p>
    <w:p w14:paraId="63457586" w14:textId="77777777" w:rsidR="007F5256" w:rsidRDefault="00671867"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3457587" w14:textId="77777777" w:rsidR="007F5256" w:rsidRDefault="00671867" w:rsidP="009C6F30">
      <w:pPr>
        <w:pStyle w:val="Heading3"/>
        <w:shd w:val="clear" w:color="auto" w:fill="F2F2F2" w:themeFill="background1" w:themeFillShade="F2"/>
      </w:pPr>
      <w:r>
        <w:t>Organisation statement:</w:t>
      </w:r>
    </w:p>
    <w:p w14:paraId="63457588" w14:textId="77777777" w:rsidR="007F5256" w:rsidRDefault="00671867"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3457589" w14:textId="77777777" w:rsidR="007F5256" w:rsidRDefault="00671867" w:rsidP="00427817">
      <w:pPr>
        <w:pStyle w:val="Heading2"/>
      </w:pPr>
      <w:r>
        <w:t>Assessment of Standard 6</w:t>
      </w:r>
    </w:p>
    <w:p w14:paraId="4BFABF3C" w14:textId="77777777" w:rsidR="00125EAB" w:rsidRPr="00095CD4" w:rsidRDefault="00125EAB" w:rsidP="00125EAB">
      <w:pPr>
        <w:rPr>
          <w:rFonts w:eastAsia="Calibri"/>
        </w:rPr>
      </w:pPr>
      <w:r w:rsidRPr="00154403">
        <w:rPr>
          <w:rFonts w:eastAsiaTheme="minorHAnsi"/>
        </w:rPr>
        <w:t xml:space="preserve">The Quality Standard </w:t>
      </w:r>
      <w:r>
        <w:rPr>
          <w:rFonts w:eastAsiaTheme="minorHAnsi"/>
        </w:rPr>
        <w:t>does not have an overall compliance finding as not all R</w:t>
      </w:r>
      <w:r w:rsidRPr="00154403">
        <w:rPr>
          <w:rFonts w:eastAsiaTheme="minorHAnsi"/>
        </w:rPr>
        <w:t xml:space="preserve">equirements </w:t>
      </w:r>
      <w:r>
        <w:rPr>
          <w:rFonts w:eastAsiaTheme="minorHAnsi"/>
        </w:rPr>
        <w:t xml:space="preserve">under this Standard </w:t>
      </w:r>
      <w:r w:rsidRPr="00154403">
        <w:rPr>
          <w:rFonts w:eastAsiaTheme="minorHAnsi"/>
        </w:rPr>
        <w:t>have been assessed</w:t>
      </w:r>
      <w:r>
        <w:rPr>
          <w:rFonts w:eastAsiaTheme="minorHAnsi"/>
        </w:rPr>
        <w:t>.</w:t>
      </w:r>
      <w:r w:rsidRPr="00154403">
        <w:rPr>
          <w:rFonts w:eastAsiaTheme="minorHAnsi"/>
        </w:rPr>
        <w:t xml:space="preserve"> </w:t>
      </w:r>
    </w:p>
    <w:p w14:paraId="6345758C" w14:textId="78EEE0E8" w:rsidR="00301877" w:rsidRDefault="00671867" w:rsidP="00427817">
      <w:pPr>
        <w:pStyle w:val="Heading2"/>
      </w:pPr>
      <w:r>
        <w:t>Assessment of Standard 6 Requirements</w:t>
      </w:r>
      <w:r w:rsidRPr="0066387A">
        <w:rPr>
          <w:i/>
          <w:color w:val="0000FF"/>
          <w:sz w:val="24"/>
          <w:szCs w:val="24"/>
        </w:rPr>
        <w:t xml:space="preserve"> </w:t>
      </w:r>
    </w:p>
    <w:p w14:paraId="63457593" w14:textId="55868872" w:rsidR="001B3DE8" w:rsidRPr="00D435F8" w:rsidRDefault="00671867" w:rsidP="00506F7F">
      <w:pPr>
        <w:pStyle w:val="Heading3"/>
      </w:pPr>
      <w:r w:rsidRPr="00D435F8">
        <w:t>Requirement 6(3)(c)</w:t>
      </w:r>
      <w:r>
        <w:tab/>
        <w:t>Compliant</w:t>
      </w:r>
    </w:p>
    <w:p w14:paraId="63457594" w14:textId="77777777" w:rsidR="001B3DE8" w:rsidRPr="001F433A" w:rsidRDefault="00671867" w:rsidP="00506F7F">
      <w:pPr>
        <w:rPr>
          <w:i/>
        </w:rPr>
      </w:pPr>
      <w:r w:rsidRPr="001F433A">
        <w:rPr>
          <w:i/>
        </w:rPr>
        <w:t>Appropriate action is taken in response to complaints and an open disclosure process is used when things go wrong.</w:t>
      </w:r>
    </w:p>
    <w:p w14:paraId="6345759A" w14:textId="77777777" w:rsidR="009C6F30" w:rsidRDefault="00AD0931" w:rsidP="00095CD4">
      <w:pPr>
        <w:sectPr w:rsidR="009C6F30" w:rsidSect="00F05744">
          <w:type w:val="continuous"/>
          <w:pgSz w:w="11906" w:h="16838"/>
          <w:pgMar w:top="1701" w:right="1418" w:bottom="1418" w:left="1418" w:header="709" w:footer="397" w:gutter="0"/>
          <w:cols w:space="708"/>
          <w:titlePg/>
          <w:docGrid w:linePitch="360"/>
        </w:sectPr>
      </w:pPr>
    </w:p>
    <w:p w14:paraId="6345759B" w14:textId="703BBA24" w:rsidR="00F05744" w:rsidRDefault="00671867" w:rsidP="00A3716D">
      <w:pPr>
        <w:pStyle w:val="Heading1"/>
        <w:tabs>
          <w:tab w:val="right" w:pos="9070"/>
        </w:tabs>
        <w:spacing w:before="560" w:after="640"/>
        <w:rPr>
          <w:color w:val="FFFFFF" w:themeColor="background1"/>
          <w:sz w:val="36"/>
        </w:rPr>
        <w:sectPr w:rsidR="00F05744" w:rsidSect="00F06FD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34575F3" wp14:editId="634575F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52428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345759C" w14:textId="77777777" w:rsidR="007F5256" w:rsidRPr="000E654D" w:rsidRDefault="00671867" w:rsidP="009C6F30">
      <w:pPr>
        <w:pStyle w:val="Heading3"/>
        <w:shd w:val="clear" w:color="auto" w:fill="F2F2F2" w:themeFill="background1" w:themeFillShade="F2"/>
      </w:pPr>
      <w:r w:rsidRPr="000E654D">
        <w:t>Consumer outcome:</w:t>
      </w:r>
    </w:p>
    <w:p w14:paraId="6345759D" w14:textId="77777777" w:rsidR="007F5256" w:rsidRDefault="00671867" w:rsidP="00912DE6">
      <w:pPr>
        <w:numPr>
          <w:ilvl w:val="0"/>
          <w:numId w:val="7"/>
        </w:numPr>
        <w:shd w:val="clear" w:color="auto" w:fill="F2F2F2" w:themeFill="background1" w:themeFillShade="F2"/>
      </w:pPr>
      <w:r>
        <w:t>I get quality care and services when I need them from people who are knowledgeable, capable and caring.</w:t>
      </w:r>
    </w:p>
    <w:p w14:paraId="6345759E" w14:textId="77777777" w:rsidR="007F5256" w:rsidRDefault="00671867" w:rsidP="009C6F30">
      <w:pPr>
        <w:pStyle w:val="Heading3"/>
        <w:shd w:val="clear" w:color="auto" w:fill="F2F2F2" w:themeFill="background1" w:themeFillShade="F2"/>
      </w:pPr>
      <w:r>
        <w:t>Organisation statement:</w:t>
      </w:r>
    </w:p>
    <w:p w14:paraId="6345759F" w14:textId="77777777" w:rsidR="007F5256" w:rsidRDefault="00671867"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34575A0" w14:textId="77777777" w:rsidR="007F5256" w:rsidRDefault="00671867" w:rsidP="00427817">
      <w:pPr>
        <w:pStyle w:val="Heading2"/>
      </w:pPr>
      <w:r>
        <w:t>Assessment of Standard 7</w:t>
      </w:r>
    </w:p>
    <w:p w14:paraId="7945DC56" w14:textId="77777777" w:rsidR="00125EAB" w:rsidRPr="00095CD4" w:rsidRDefault="00125EAB" w:rsidP="00125EAB">
      <w:pPr>
        <w:rPr>
          <w:rFonts w:eastAsia="Calibri"/>
        </w:rPr>
      </w:pPr>
      <w:r w:rsidRPr="00154403">
        <w:rPr>
          <w:rFonts w:eastAsiaTheme="minorHAnsi"/>
        </w:rPr>
        <w:t xml:space="preserve">The Quality Standard </w:t>
      </w:r>
      <w:r>
        <w:rPr>
          <w:rFonts w:eastAsiaTheme="minorHAnsi"/>
        </w:rPr>
        <w:t>does not have an overall compliance finding as not all R</w:t>
      </w:r>
      <w:r w:rsidRPr="00154403">
        <w:rPr>
          <w:rFonts w:eastAsiaTheme="minorHAnsi"/>
        </w:rPr>
        <w:t xml:space="preserve">equirements </w:t>
      </w:r>
      <w:r>
        <w:rPr>
          <w:rFonts w:eastAsiaTheme="minorHAnsi"/>
        </w:rPr>
        <w:t xml:space="preserve">under this Standard </w:t>
      </w:r>
      <w:r w:rsidRPr="00154403">
        <w:rPr>
          <w:rFonts w:eastAsiaTheme="minorHAnsi"/>
        </w:rPr>
        <w:t>have been assessed</w:t>
      </w:r>
      <w:r>
        <w:rPr>
          <w:rFonts w:eastAsiaTheme="minorHAnsi"/>
        </w:rPr>
        <w:t>.</w:t>
      </w:r>
      <w:r w:rsidRPr="00154403">
        <w:rPr>
          <w:rFonts w:eastAsiaTheme="minorHAnsi"/>
        </w:rPr>
        <w:t xml:space="preserve"> </w:t>
      </w:r>
    </w:p>
    <w:p w14:paraId="634575A3" w14:textId="0F1BB012" w:rsidR="00301877" w:rsidRDefault="00671867" w:rsidP="00427817">
      <w:pPr>
        <w:pStyle w:val="Heading2"/>
      </w:pPr>
      <w:r>
        <w:t>Assessment of Standard 7 Requirements</w:t>
      </w:r>
    </w:p>
    <w:p w14:paraId="634575AA" w14:textId="6993E73F" w:rsidR="00506F7F" w:rsidRPr="00095CD4" w:rsidRDefault="00671867" w:rsidP="00506F7F">
      <w:pPr>
        <w:pStyle w:val="Heading3"/>
      </w:pPr>
      <w:r w:rsidRPr="00095CD4">
        <w:t>Requirement 7(3)(c)</w:t>
      </w:r>
      <w:r>
        <w:tab/>
        <w:t>Compliant</w:t>
      </w:r>
    </w:p>
    <w:p w14:paraId="634575AB" w14:textId="77777777" w:rsidR="00506F7F" w:rsidRPr="001F433A" w:rsidRDefault="00671867" w:rsidP="00506F7F">
      <w:pPr>
        <w:rPr>
          <w:i/>
        </w:rPr>
      </w:pPr>
      <w:r w:rsidRPr="001F433A">
        <w:rPr>
          <w:i/>
        </w:rPr>
        <w:t>The workforce is competent and the members of the workforce have the qualifications and knowledge to effectively perform their roles.</w:t>
      </w:r>
    </w:p>
    <w:p w14:paraId="311B107D" w14:textId="1575F41E" w:rsidR="00095CD4" w:rsidRDefault="001517F7" w:rsidP="00095CD4">
      <w:pPr>
        <w:rPr>
          <w:iCs/>
          <w:color w:val="000000" w:themeColor="text1"/>
        </w:rPr>
      </w:pPr>
      <w:r>
        <w:rPr>
          <w:iCs/>
          <w:color w:val="000000" w:themeColor="text1"/>
        </w:rPr>
        <w:t>The majority of c</w:t>
      </w:r>
      <w:r w:rsidRPr="00E3448E">
        <w:rPr>
          <w:iCs/>
          <w:color w:val="000000" w:themeColor="text1"/>
        </w:rPr>
        <w:t>onsumers and representatives interviewed were generally satisfied with the skills and knowledge of staff</w:t>
      </w:r>
      <w:r w:rsidR="00A07237">
        <w:rPr>
          <w:iCs/>
          <w:color w:val="000000" w:themeColor="text1"/>
        </w:rPr>
        <w:t>. Staff noted some areas that they would like additional training in</w:t>
      </w:r>
      <w:r w:rsidR="000F7128">
        <w:rPr>
          <w:iCs/>
          <w:color w:val="000000" w:themeColor="text1"/>
        </w:rPr>
        <w:t xml:space="preserve">. </w:t>
      </w:r>
      <w:r w:rsidR="00C331E1">
        <w:t>The Assessment Team’s evidence notes that staff have access to pocket reference cards on key clinical tasks and have undertaken mandatory training.</w:t>
      </w:r>
      <w:r w:rsidR="00C331E1">
        <w:rPr>
          <w:iCs/>
          <w:color w:val="000000" w:themeColor="text1"/>
        </w:rPr>
        <w:t xml:space="preserve"> </w:t>
      </w:r>
      <w:r w:rsidR="000F7128">
        <w:rPr>
          <w:iCs/>
          <w:color w:val="000000" w:themeColor="text1"/>
        </w:rPr>
        <w:t xml:space="preserve">The Assessment Team </w:t>
      </w:r>
      <w:r w:rsidR="00625D35">
        <w:rPr>
          <w:iCs/>
          <w:color w:val="000000" w:themeColor="text1"/>
        </w:rPr>
        <w:t xml:space="preserve">found a failure in staff knowledge in </w:t>
      </w:r>
      <w:r w:rsidR="00075BF7">
        <w:rPr>
          <w:iCs/>
          <w:color w:val="000000" w:themeColor="text1"/>
        </w:rPr>
        <w:t xml:space="preserve">the </w:t>
      </w:r>
      <w:r w:rsidR="00625D35">
        <w:rPr>
          <w:iCs/>
          <w:color w:val="000000" w:themeColor="text1"/>
        </w:rPr>
        <w:t>clinical management of incidents.</w:t>
      </w:r>
      <w:r w:rsidR="00F8265F">
        <w:rPr>
          <w:iCs/>
          <w:color w:val="000000" w:themeColor="text1"/>
        </w:rPr>
        <w:t xml:space="preserve"> </w:t>
      </w:r>
    </w:p>
    <w:p w14:paraId="1D2FCE08" w14:textId="3ADCE5E0" w:rsidR="00CA44DA" w:rsidRDefault="00CA44DA" w:rsidP="00095CD4">
      <w:pPr>
        <w:rPr>
          <w:iCs/>
          <w:color w:val="000000" w:themeColor="text1"/>
        </w:rPr>
      </w:pPr>
      <w:r>
        <w:rPr>
          <w:iCs/>
          <w:color w:val="000000" w:themeColor="text1"/>
        </w:rPr>
        <w:t xml:space="preserve">The approved provider’s response </w:t>
      </w:r>
      <w:r w:rsidRPr="00480021">
        <w:rPr>
          <w:iCs/>
          <w:color w:val="000000" w:themeColor="text1"/>
        </w:rPr>
        <w:t>notes the Clinical Management Advisor has been mentoring the Care and Clinical Care Managers in the Northern Rivers team with assessment and care planning concepts, including attending assessment visits and support with identifying care and clinical risks and developing appropriate care strategies</w:t>
      </w:r>
      <w:r w:rsidR="009975D3" w:rsidRPr="00480021">
        <w:rPr>
          <w:iCs/>
          <w:color w:val="000000" w:themeColor="text1"/>
        </w:rPr>
        <w:t>.</w:t>
      </w:r>
      <w:r w:rsidR="00480021">
        <w:rPr>
          <w:iCs/>
          <w:color w:val="000000" w:themeColor="text1"/>
        </w:rPr>
        <w:t xml:space="preserve"> Buddy shifts to improve the confidence of staff who expressed a need for more training have been actioned.</w:t>
      </w:r>
    </w:p>
    <w:p w14:paraId="634575B3" w14:textId="26A4E632" w:rsidR="00F8265F" w:rsidRPr="00480021" w:rsidRDefault="00840920" w:rsidP="00095CD4">
      <w:pPr>
        <w:rPr>
          <w:iCs/>
          <w:color w:val="000000" w:themeColor="text1"/>
        </w:rPr>
        <w:sectPr w:rsidR="00F8265F" w:rsidRPr="00480021" w:rsidSect="00F05744">
          <w:type w:val="continuous"/>
          <w:pgSz w:w="11906" w:h="16838"/>
          <w:pgMar w:top="1701" w:right="1418" w:bottom="1418" w:left="1418" w:header="709" w:footer="397" w:gutter="0"/>
          <w:cols w:space="708"/>
          <w:titlePg/>
          <w:docGrid w:linePitch="360"/>
        </w:sectPr>
      </w:pPr>
      <w:r w:rsidRPr="00480021">
        <w:rPr>
          <w:iCs/>
          <w:color w:val="000000" w:themeColor="text1"/>
        </w:rPr>
        <w:t>Based on all the available evidence the approved provider compl</w:t>
      </w:r>
      <w:r w:rsidR="00875332" w:rsidRPr="00480021">
        <w:rPr>
          <w:iCs/>
          <w:color w:val="000000" w:themeColor="text1"/>
        </w:rPr>
        <w:t>ies</w:t>
      </w:r>
      <w:r w:rsidRPr="00480021">
        <w:rPr>
          <w:iCs/>
          <w:color w:val="000000" w:themeColor="text1"/>
        </w:rPr>
        <w:t xml:space="preserve"> with this Requiremen</w:t>
      </w:r>
      <w:r w:rsidR="00875332" w:rsidRPr="00480021">
        <w:rPr>
          <w:iCs/>
          <w:color w:val="000000" w:themeColor="text1"/>
        </w:rPr>
        <w:t xml:space="preserve">t. </w:t>
      </w:r>
      <w:r w:rsidR="00471373" w:rsidRPr="00480021">
        <w:rPr>
          <w:iCs/>
          <w:color w:val="000000" w:themeColor="text1"/>
        </w:rPr>
        <w:t xml:space="preserve"> I have considered the deficits in the skills of staff in managing </w:t>
      </w:r>
      <w:r w:rsidR="007A2423" w:rsidRPr="00480021">
        <w:rPr>
          <w:iCs/>
          <w:color w:val="000000" w:themeColor="text1"/>
        </w:rPr>
        <w:lastRenderedPageBreak/>
        <w:t>incidents in my finding on non-</w:t>
      </w:r>
      <w:r w:rsidR="00C90DF2" w:rsidRPr="00480021">
        <w:rPr>
          <w:iCs/>
          <w:color w:val="000000" w:themeColor="text1"/>
        </w:rPr>
        <w:t>compliance</w:t>
      </w:r>
      <w:r w:rsidR="007A2423" w:rsidRPr="00480021">
        <w:rPr>
          <w:iCs/>
          <w:color w:val="000000" w:themeColor="text1"/>
        </w:rPr>
        <w:t xml:space="preserve"> in Standard 3.</w:t>
      </w:r>
      <w:r w:rsidR="000A75F1" w:rsidRPr="00480021">
        <w:rPr>
          <w:iCs/>
          <w:color w:val="000000" w:themeColor="text1"/>
        </w:rPr>
        <w:t xml:space="preserve"> </w:t>
      </w:r>
      <w:r w:rsidR="00DD7E51" w:rsidRPr="00480021">
        <w:rPr>
          <w:iCs/>
          <w:color w:val="000000" w:themeColor="text1"/>
        </w:rPr>
        <w:t xml:space="preserve">In my view the </w:t>
      </w:r>
      <w:r w:rsidR="00761E96" w:rsidRPr="00480021">
        <w:rPr>
          <w:iCs/>
          <w:color w:val="000000" w:themeColor="text1"/>
        </w:rPr>
        <w:t xml:space="preserve">available </w:t>
      </w:r>
      <w:r w:rsidR="00DD7E51" w:rsidRPr="00480021">
        <w:rPr>
          <w:iCs/>
          <w:color w:val="000000" w:themeColor="text1"/>
        </w:rPr>
        <w:t>evidence does not support that there is a systemic failure by the approved provider to</w:t>
      </w:r>
      <w:r w:rsidR="006757D0" w:rsidRPr="00480021">
        <w:rPr>
          <w:iCs/>
          <w:color w:val="000000" w:themeColor="text1"/>
        </w:rPr>
        <w:t xml:space="preserve"> monitor the competency of staff</w:t>
      </w:r>
      <w:r w:rsidR="00DD7E51" w:rsidRPr="00480021">
        <w:rPr>
          <w:iCs/>
          <w:color w:val="000000" w:themeColor="text1"/>
        </w:rPr>
        <w:t xml:space="preserve"> </w:t>
      </w:r>
      <w:r w:rsidR="005E629A" w:rsidRPr="00480021">
        <w:rPr>
          <w:iCs/>
          <w:color w:val="000000" w:themeColor="text1"/>
        </w:rPr>
        <w:t>and consumers are generally satisfied with staff knowledge.</w:t>
      </w:r>
    </w:p>
    <w:p w14:paraId="634575B4" w14:textId="06B85B51" w:rsidR="00F05744" w:rsidRDefault="00671867" w:rsidP="00A3716D">
      <w:pPr>
        <w:pStyle w:val="Heading1"/>
        <w:tabs>
          <w:tab w:val="right" w:pos="9070"/>
        </w:tabs>
        <w:spacing w:before="560" w:after="640"/>
        <w:rPr>
          <w:color w:val="FFFFFF" w:themeColor="background1"/>
          <w:sz w:val="36"/>
        </w:rPr>
        <w:sectPr w:rsidR="00F05744" w:rsidSect="007C6DB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34575F5" wp14:editId="634575F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5170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34575B5" w14:textId="77777777" w:rsidR="007F5256" w:rsidRPr="00FD1B02" w:rsidRDefault="00671867" w:rsidP="00095CD4">
      <w:pPr>
        <w:pStyle w:val="Heading3"/>
        <w:shd w:val="clear" w:color="auto" w:fill="F2F2F2" w:themeFill="background1" w:themeFillShade="F2"/>
      </w:pPr>
      <w:r w:rsidRPr="008312AC">
        <w:t>Consumer</w:t>
      </w:r>
      <w:r w:rsidRPr="00FD1B02">
        <w:t xml:space="preserve"> outcome:</w:t>
      </w:r>
    </w:p>
    <w:p w14:paraId="634575B6" w14:textId="77777777" w:rsidR="007F5256" w:rsidRDefault="00671867" w:rsidP="00912DE6">
      <w:pPr>
        <w:numPr>
          <w:ilvl w:val="0"/>
          <w:numId w:val="8"/>
        </w:numPr>
        <w:shd w:val="clear" w:color="auto" w:fill="F2F2F2" w:themeFill="background1" w:themeFillShade="F2"/>
      </w:pPr>
      <w:r>
        <w:t>I am confident the organisation is well run. I can partner in improving the delivery of care and services.</w:t>
      </w:r>
    </w:p>
    <w:p w14:paraId="634575B7" w14:textId="77777777" w:rsidR="007F5256" w:rsidRDefault="00671867" w:rsidP="00095CD4">
      <w:pPr>
        <w:pStyle w:val="Heading3"/>
        <w:shd w:val="clear" w:color="auto" w:fill="F2F2F2" w:themeFill="background1" w:themeFillShade="F2"/>
      </w:pPr>
      <w:r>
        <w:t>Organisation statement:</w:t>
      </w:r>
    </w:p>
    <w:p w14:paraId="634575B8" w14:textId="77777777" w:rsidR="007F5256" w:rsidRDefault="00671867" w:rsidP="00912DE6">
      <w:pPr>
        <w:numPr>
          <w:ilvl w:val="0"/>
          <w:numId w:val="8"/>
        </w:numPr>
        <w:shd w:val="clear" w:color="auto" w:fill="F2F2F2" w:themeFill="background1" w:themeFillShade="F2"/>
      </w:pPr>
      <w:r>
        <w:t>The organisation’s governing body is accountable for the delivery of safe and quality care and services.</w:t>
      </w:r>
    </w:p>
    <w:p w14:paraId="634575B9" w14:textId="77777777" w:rsidR="007F5256" w:rsidRDefault="00671867" w:rsidP="00427817">
      <w:pPr>
        <w:pStyle w:val="Heading2"/>
      </w:pPr>
      <w:r>
        <w:t>Assessment of Standard 8</w:t>
      </w:r>
    </w:p>
    <w:p w14:paraId="634575BB" w14:textId="26832D7F" w:rsidR="007F5256" w:rsidRPr="00095CD4" w:rsidRDefault="00671867" w:rsidP="00154403">
      <w:pPr>
        <w:rPr>
          <w:rFonts w:eastAsia="Calibri"/>
        </w:rPr>
      </w:pPr>
      <w:r w:rsidRPr="00154403">
        <w:rPr>
          <w:rFonts w:eastAsiaTheme="minorHAnsi"/>
        </w:rPr>
        <w:t xml:space="preserve">The Quality Standard </w:t>
      </w:r>
      <w:r w:rsidR="00B672D2">
        <w:rPr>
          <w:rFonts w:eastAsiaTheme="minorHAnsi"/>
        </w:rPr>
        <w:t>does not have an overall compliance finding as not all R</w:t>
      </w:r>
      <w:r w:rsidRPr="00154403">
        <w:rPr>
          <w:rFonts w:eastAsiaTheme="minorHAnsi"/>
        </w:rPr>
        <w:t xml:space="preserve">equirements </w:t>
      </w:r>
      <w:r w:rsidR="00B672D2">
        <w:rPr>
          <w:rFonts w:eastAsiaTheme="minorHAnsi"/>
        </w:rPr>
        <w:t>under this Sta</w:t>
      </w:r>
      <w:r w:rsidR="000C0D8E">
        <w:rPr>
          <w:rFonts w:eastAsiaTheme="minorHAnsi"/>
        </w:rPr>
        <w:t>n</w:t>
      </w:r>
      <w:r w:rsidR="00B672D2">
        <w:rPr>
          <w:rFonts w:eastAsiaTheme="minorHAnsi"/>
        </w:rPr>
        <w:t xml:space="preserve">dard </w:t>
      </w:r>
      <w:r w:rsidRPr="00154403">
        <w:rPr>
          <w:rFonts w:eastAsiaTheme="minorHAnsi"/>
        </w:rPr>
        <w:t>have been assessed</w:t>
      </w:r>
      <w:r w:rsidR="00B672D2">
        <w:rPr>
          <w:rFonts w:eastAsiaTheme="minorHAnsi"/>
        </w:rPr>
        <w:t>.</w:t>
      </w:r>
      <w:r w:rsidRPr="00154403">
        <w:rPr>
          <w:rFonts w:eastAsiaTheme="minorHAnsi"/>
        </w:rPr>
        <w:t xml:space="preserve"> </w:t>
      </w:r>
    </w:p>
    <w:p w14:paraId="634575BC" w14:textId="357450F6" w:rsidR="00301877" w:rsidRDefault="00671867" w:rsidP="00427817">
      <w:pPr>
        <w:pStyle w:val="Heading2"/>
      </w:pPr>
      <w:r>
        <w:t>Assessment of Standard 8 Requirements</w:t>
      </w:r>
      <w:r w:rsidRPr="0066387A">
        <w:rPr>
          <w:i/>
          <w:color w:val="0000FF"/>
          <w:sz w:val="24"/>
          <w:szCs w:val="24"/>
        </w:rPr>
        <w:t xml:space="preserve"> </w:t>
      </w:r>
    </w:p>
    <w:p w14:paraId="634575C3" w14:textId="39502440" w:rsidR="00506F7F" w:rsidRPr="00506F7F" w:rsidRDefault="00671867" w:rsidP="00506F7F">
      <w:pPr>
        <w:pStyle w:val="Heading3"/>
      </w:pPr>
      <w:r w:rsidRPr="00506F7F">
        <w:t>Requirement 8(3)(c)</w:t>
      </w:r>
      <w:r>
        <w:tab/>
        <w:t>Compliant</w:t>
      </w:r>
    </w:p>
    <w:p w14:paraId="634575C4" w14:textId="77777777" w:rsidR="00506F7F" w:rsidRPr="001F433A" w:rsidRDefault="00671867" w:rsidP="00506F7F">
      <w:pPr>
        <w:rPr>
          <w:i/>
        </w:rPr>
      </w:pPr>
      <w:r w:rsidRPr="001F433A">
        <w:rPr>
          <w:i/>
        </w:rPr>
        <w:t>Effective organisation wide governance systems relating to the following:</w:t>
      </w:r>
    </w:p>
    <w:p w14:paraId="634575C5" w14:textId="77777777" w:rsidR="00506F7F" w:rsidRPr="001F433A" w:rsidRDefault="00671867" w:rsidP="00506F7F">
      <w:pPr>
        <w:numPr>
          <w:ilvl w:val="0"/>
          <w:numId w:val="28"/>
        </w:numPr>
        <w:tabs>
          <w:tab w:val="right" w:pos="9026"/>
        </w:tabs>
        <w:spacing w:before="0" w:after="0"/>
        <w:ind w:left="567" w:hanging="425"/>
        <w:outlineLvl w:val="4"/>
        <w:rPr>
          <w:i/>
        </w:rPr>
      </w:pPr>
      <w:r w:rsidRPr="001F433A">
        <w:rPr>
          <w:i/>
        </w:rPr>
        <w:t>information management;</w:t>
      </w:r>
    </w:p>
    <w:p w14:paraId="634575C6" w14:textId="77777777" w:rsidR="00506F7F" w:rsidRPr="001F433A" w:rsidRDefault="00671867" w:rsidP="00506F7F">
      <w:pPr>
        <w:numPr>
          <w:ilvl w:val="0"/>
          <w:numId w:val="28"/>
        </w:numPr>
        <w:tabs>
          <w:tab w:val="right" w:pos="9026"/>
        </w:tabs>
        <w:spacing w:before="0" w:after="0"/>
        <w:ind w:left="567" w:hanging="425"/>
        <w:outlineLvl w:val="4"/>
        <w:rPr>
          <w:i/>
        </w:rPr>
      </w:pPr>
      <w:r w:rsidRPr="001F433A">
        <w:rPr>
          <w:i/>
        </w:rPr>
        <w:t>continuous improvement;</w:t>
      </w:r>
    </w:p>
    <w:p w14:paraId="634575C7" w14:textId="77777777" w:rsidR="00506F7F" w:rsidRPr="001F433A" w:rsidRDefault="00671867" w:rsidP="00506F7F">
      <w:pPr>
        <w:numPr>
          <w:ilvl w:val="0"/>
          <w:numId w:val="28"/>
        </w:numPr>
        <w:tabs>
          <w:tab w:val="right" w:pos="9026"/>
        </w:tabs>
        <w:spacing w:before="0" w:after="0"/>
        <w:ind w:left="567" w:hanging="425"/>
        <w:outlineLvl w:val="4"/>
        <w:rPr>
          <w:i/>
        </w:rPr>
      </w:pPr>
      <w:r w:rsidRPr="001F433A">
        <w:rPr>
          <w:i/>
        </w:rPr>
        <w:t>financial governance;</w:t>
      </w:r>
    </w:p>
    <w:p w14:paraId="634575C8" w14:textId="77777777" w:rsidR="00506F7F" w:rsidRPr="001F433A" w:rsidRDefault="00671867"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634575C9" w14:textId="77777777" w:rsidR="00506F7F" w:rsidRPr="001F433A" w:rsidRDefault="00671867" w:rsidP="00506F7F">
      <w:pPr>
        <w:numPr>
          <w:ilvl w:val="0"/>
          <w:numId w:val="28"/>
        </w:numPr>
        <w:tabs>
          <w:tab w:val="right" w:pos="9026"/>
        </w:tabs>
        <w:spacing w:before="0" w:after="0"/>
        <w:ind w:left="567" w:hanging="425"/>
        <w:outlineLvl w:val="4"/>
        <w:rPr>
          <w:i/>
        </w:rPr>
      </w:pPr>
      <w:r w:rsidRPr="001F433A">
        <w:rPr>
          <w:i/>
        </w:rPr>
        <w:t>regulatory compliance;</w:t>
      </w:r>
    </w:p>
    <w:p w14:paraId="634575CA" w14:textId="77777777" w:rsidR="00314FF7" w:rsidRPr="001F433A" w:rsidRDefault="00671867" w:rsidP="00506F7F">
      <w:pPr>
        <w:numPr>
          <w:ilvl w:val="0"/>
          <w:numId w:val="28"/>
        </w:numPr>
        <w:tabs>
          <w:tab w:val="right" w:pos="9026"/>
        </w:tabs>
        <w:spacing w:before="0" w:after="0"/>
        <w:ind w:left="567" w:hanging="425"/>
        <w:outlineLvl w:val="4"/>
        <w:rPr>
          <w:i/>
        </w:rPr>
      </w:pPr>
      <w:r w:rsidRPr="001F433A">
        <w:rPr>
          <w:i/>
        </w:rPr>
        <w:t>feedback and complaints.</w:t>
      </w:r>
    </w:p>
    <w:p w14:paraId="785DEF9F" w14:textId="3C23A4FD" w:rsidR="00073328" w:rsidRDefault="00073328" w:rsidP="00021C37">
      <w:r>
        <w:rPr>
          <w:rFonts w:eastAsiaTheme="minorHAnsi"/>
        </w:rPr>
        <w:t xml:space="preserve">The Assessment Team found </w:t>
      </w:r>
      <w:r w:rsidR="00AC62AD">
        <w:t>the service did not evidence effective organisational wide governance systems in</w:t>
      </w:r>
      <w:r w:rsidR="00B80DFF">
        <w:t xml:space="preserve"> relation to the </w:t>
      </w:r>
      <w:r w:rsidR="00AC62AD">
        <w:t xml:space="preserve">home care package program. Based on all the available evidence I have formed a different view. </w:t>
      </w:r>
    </w:p>
    <w:p w14:paraId="03CD3E7A" w14:textId="70A33A05" w:rsidR="00AC62AD" w:rsidRDefault="00AC62AD" w:rsidP="00021C37">
      <w:r>
        <w:rPr>
          <w:rFonts w:eastAsiaTheme="minorHAnsi"/>
        </w:rPr>
        <w:t xml:space="preserve">Whilst </w:t>
      </w:r>
      <w:r w:rsidR="00EC1FF0">
        <w:rPr>
          <w:rFonts w:eastAsiaTheme="minorHAnsi"/>
        </w:rPr>
        <w:t xml:space="preserve">the service has failed to meet one </w:t>
      </w:r>
      <w:r w:rsidR="00C90DF2">
        <w:rPr>
          <w:rFonts w:eastAsiaTheme="minorHAnsi"/>
        </w:rPr>
        <w:t>Requirement</w:t>
      </w:r>
      <w:r w:rsidR="00EC1FF0">
        <w:rPr>
          <w:rFonts w:eastAsiaTheme="minorHAnsi"/>
        </w:rPr>
        <w:t xml:space="preserve"> of Standard 3 this in of itself does not </w:t>
      </w:r>
      <w:r w:rsidR="00784FA1">
        <w:rPr>
          <w:rFonts w:eastAsiaTheme="minorHAnsi"/>
        </w:rPr>
        <w:t xml:space="preserve">translate to a failure </w:t>
      </w:r>
      <w:r w:rsidR="005B1D5C">
        <w:rPr>
          <w:rFonts w:eastAsiaTheme="minorHAnsi"/>
        </w:rPr>
        <w:t xml:space="preserve">of the </w:t>
      </w:r>
      <w:r w:rsidR="005B1D5C">
        <w:t>governing body</w:t>
      </w:r>
      <w:r w:rsidR="0031389A">
        <w:t xml:space="preserve"> in relation to </w:t>
      </w:r>
      <w:r w:rsidR="0031389A" w:rsidRPr="00506F7F">
        <w:t>Requirement 8(3)(c)</w:t>
      </w:r>
      <w:r w:rsidR="0031389A">
        <w:t xml:space="preserve">. </w:t>
      </w:r>
      <w:r w:rsidR="003C182D">
        <w:t xml:space="preserve">At the time of the assessment contact I am satisfied </w:t>
      </w:r>
      <w:r w:rsidR="003C182D">
        <w:rPr>
          <w:rFonts w:eastAsiaTheme="minorHAnsi"/>
        </w:rPr>
        <w:t xml:space="preserve">Hammond Care’s </w:t>
      </w:r>
      <w:r w:rsidR="003C182D" w:rsidRPr="00021C37">
        <w:rPr>
          <w:rFonts w:eastAsiaTheme="minorHAnsi"/>
        </w:rPr>
        <w:t>quality, safety and risk team</w:t>
      </w:r>
      <w:r w:rsidR="0031389A">
        <w:t xml:space="preserve"> </w:t>
      </w:r>
      <w:r w:rsidR="003C182D">
        <w:t xml:space="preserve">were aware of </w:t>
      </w:r>
      <w:r w:rsidR="009D5F90">
        <w:t xml:space="preserve">the </w:t>
      </w:r>
      <w:r w:rsidR="002D5972">
        <w:t>failure in Standard 3</w:t>
      </w:r>
      <w:r w:rsidR="009D5F90">
        <w:t xml:space="preserve"> and working with staff to address </w:t>
      </w:r>
      <w:r w:rsidR="006231B9">
        <w:t xml:space="preserve">the deficits. </w:t>
      </w:r>
    </w:p>
    <w:p w14:paraId="634575CB" w14:textId="531DB34C" w:rsidR="00506F7F" w:rsidRPr="00506F7F" w:rsidRDefault="00A70E02" w:rsidP="00506F7F">
      <w:pPr>
        <w:rPr>
          <w:color w:val="0000FF"/>
        </w:rPr>
      </w:pPr>
      <w:r w:rsidRPr="00480021">
        <w:rPr>
          <w:iCs/>
          <w:color w:val="000000" w:themeColor="text1"/>
        </w:rPr>
        <w:lastRenderedPageBreak/>
        <w:t>Based on all the available evidence the approved provider complies with this Requirement</w:t>
      </w:r>
      <w:r>
        <w:rPr>
          <w:iCs/>
          <w:color w:val="000000" w:themeColor="text1"/>
        </w:rPr>
        <w:t>.</w:t>
      </w:r>
    </w:p>
    <w:p w14:paraId="634575DA" w14:textId="77777777" w:rsidR="00095CD4" w:rsidRDefault="00AD0931"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634575DB" w14:textId="77777777" w:rsidR="00A93E3F" w:rsidRDefault="00671867" w:rsidP="00095CD4">
      <w:pPr>
        <w:pStyle w:val="Heading1"/>
      </w:pPr>
      <w:r>
        <w:lastRenderedPageBreak/>
        <w:t>Areas for improvement</w:t>
      </w:r>
    </w:p>
    <w:p w14:paraId="1D52957B" w14:textId="555EC929" w:rsidR="00DD2831" w:rsidRPr="00FA4096" w:rsidRDefault="00671867" w:rsidP="00FA409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34575E0" w14:textId="6BEDD007" w:rsidR="00095CD4" w:rsidRPr="00FA4096" w:rsidRDefault="00F306D7" w:rsidP="00095CD4">
      <w:pPr>
        <w:pStyle w:val="ListBullet"/>
      </w:pPr>
      <w:r w:rsidRPr="00FA4096">
        <w:t xml:space="preserve">Strengthen the </w:t>
      </w:r>
      <w:r w:rsidR="00702729" w:rsidRPr="00FA4096">
        <w:t xml:space="preserve">processes to </w:t>
      </w:r>
      <w:r w:rsidR="00DD2831" w:rsidRPr="00FA4096">
        <w:t>manage incidents that occur.</w:t>
      </w:r>
    </w:p>
    <w:p w14:paraId="164491B9" w14:textId="1D36FDB3" w:rsidR="00DD2831" w:rsidRDefault="00DD2831" w:rsidP="00095CD4">
      <w:pPr>
        <w:pStyle w:val="ListBullet"/>
      </w:pPr>
      <w:r>
        <w:t xml:space="preserve">Where an incident has occurred ensure staff review strategies </w:t>
      </w:r>
      <w:proofErr w:type="gramStart"/>
      <w:r>
        <w:t>in or</w:t>
      </w:r>
      <w:r w:rsidR="00DA6322">
        <w:t>d</w:t>
      </w:r>
      <w:r>
        <w:t>er to</w:t>
      </w:r>
      <w:proofErr w:type="gramEnd"/>
      <w:r>
        <w:t xml:space="preserve"> </w:t>
      </w:r>
      <w:proofErr w:type="spellStart"/>
      <w:r>
        <w:t>minimse</w:t>
      </w:r>
      <w:proofErr w:type="spellEnd"/>
      <w:r>
        <w:t xml:space="preserve"> the risk of a similar incident reoccurring.</w:t>
      </w:r>
      <w:bookmarkStart w:id="3" w:name="_GoBack"/>
      <w:bookmarkEnd w:id="3"/>
    </w:p>
    <w:p w14:paraId="1D3B89E0" w14:textId="4B9E0A00" w:rsidR="00EE51E1" w:rsidRDefault="00FA4096" w:rsidP="00EE51E1">
      <w:pPr>
        <w:pStyle w:val="ListBullet"/>
      </w:pPr>
      <w:proofErr w:type="spellStart"/>
      <w:r>
        <w:t>Wher</w:t>
      </w:r>
      <w:proofErr w:type="spellEnd"/>
      <w:r>
        <w:t xml:space="preserve"> a strategy has been ineffective at preventing an incident </w:t>
      </w:r>
      <w:proofErr w:type="spellStart"/>
      <w:r>
        <w:t>reoccuring</w:t>
      </w:r>
      <w:proofErr w:type="spellEnd"/>
      <w:r>
        <w:t xml:space="preserve">, ensure new strategies are </w:t>
      </w:r>
      <w:proofErr w:type="spellStart"/>
      <w:r w:rsidR="00EE51E1">
        <w:t>trail</w:t>
      </w:r>
      <w:r w:rsidR="00780067">
        <w:t>l</w:t>
      </w:r>
      <w:r w:rsidR="00EE51E1">
        <w:t>ed</w:t>
      </w:r>
      <w:proofErr w:type="spellEnd"/>
      <w:r w:rsidR="00EE51E1">
        <w:t xml:space="preserve"> and </w:t>
      </w:r>
      <w:proofErr w:type="spellStart"/>
      <w:r w:rsidR="00EE51E1">
        <w:t>monitoried</w:t>
      </w:r>
      <w:proofErr w:type="spellEnd"/>
      <w:r w:rsidR="00EE51E1">
        <w:t xml:space="preserve"> for their </w:t>
      </w:r>
      <w:proofErr w:type="spellStart"/>
      <w:r w:rsidR="00EE51E1">
        <w:t>effectivenss</w:t>
      </w:r>
      <w:proofErr w:type="spellEnd"/>
      <w:r>
        <w:t>.</w:t>
      </w:r>
    </w:p>
    <w:p w14:paraId="08F2891B" w14:textId="1188E95A" w:rsidR="00F0396A" w:rsidRPr="00A3716D" w:rsidRDefault="00F0396A" w:rsidP="00EE51E1">
      <w:pPr>
        <w:pStyle w:val="ListBullet"/>
      </w:pPr>
      <w:r>
        <w:t xml:space="preserve">Ensure </w:t>
      </w:r>
      <w:r w:rsidR="00AC07D6">
        <w:t xml:space="preserve">relevant </w:t>
      </w:r>
      <w:r>
        <w:t>staff understand what a best practice approach to incident management is and monitor that a best practice approach is applied in their day to day management of incidents.</w:t>
      </w:r>
    </w:p>
    <w:sectPr w:rsidR="00F0396A" w:rsidRPr="00A3716D" w:rsidSect="005D2D10">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88765" w14:textId="77777777" w:rsidR="00671867" w:rsidRDefault="00671867">
      <w:pPr>
        <w:spacing w:before="0" w:after="0" w:line="240" w:lineRule="auto"/>
      </w:pPr>
      <w:r>
        <w:separator/>
      </w:r>
    </w:p>
  </w:endnote>
  <w:endnote w:type="continuationSeparator" w:id="0">
    <w:p w14:paraId="33C78D48" w14:textId="77777777" w:rsidR="00671867" w:rsidRDefault="006718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75F8" w14:textId="77777777" w:rsidR="00506F7F" w:rsidRPr="009A1F1B" w:rsidRDefault="006718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4575F9" w14:textId="77777777" w:rsidR="00506F7F" w:rsidRPr="00C72FFB" w:rsidRDefault="006718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At Home - Northern Rivers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634575FA" w14:textId="77777777" w:rsidR="00506F7F" w:rsidRPr="00C72FFB" w:rsidRDefault="006718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75FB" w14:textId="77777777" w:rsidR="00506F7F" w:rsidRPr="009A1F1B" w:rsidRDefault="006718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4575FC" w14:textId="77777777" w:rsidR="00506F7F" w:rsidRPr="00C72FFB" w:rsidRDefault="006718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At Home - Northern Rivers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34575FD" w14:textId="77777777" w:rsidR="00506F7F" w:rsidRPr="00A3716D" w:rsidRDefault="006718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75FF" w14:textId="77777777" w:rsidR="00165658" w:rsidRPr="009A1F1B" w:rsidRDefault="006718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457600" w14:textId="77777777" w:rsidR="00165658" w:rsidRPr="00C72FFB" w:rsidRDefault="006718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At Home - Northern Rivers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3457601" w14:textId="77777777" w:rsidR="00165658" w:rsidRPr="00A3716D" w:rsidRDefault="006718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DBFC1" w14:textId="77777777" w:rsidR="00671867" w:rsidRDefault="00671867">
      <w:pPr>
        <w:spacing w:before="0" w:after="0" w:line="240" w:lineRule="auto"/>
      </w:pPr>
      <w:r>
        <w:separator/>
      </w:r>
    </w:p>
  </w:footnote>
  <w:footnote w:type="continuationSeparator" w:id="0">
    <w:p w14:paraId="71D81801" w14:textId="77777777" w:rsidR="00671867" w:rsidRDefault="006718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75F7" w14:textId="77777777" w:rsidR="00506F7F" w:rsidRDefault="0067186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345760C" wp14:editId="6345760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30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75FE" w14:textId="77777777" w:rsidR="00506F7F" w:rsidRDefault="00671867">
    <w:pPr>
      <w:pStyle w:val="Header"/>
    </w:pPr>
    <w:r w:rsidRPr="003C6EC2">
      <w:rPr>
        <w:rFonts w:eastAsia="Calibri"/>
        <w:noProof/>
        <w:lang w:val="en-US" w:eastAsia="en-US"/>
      </w:rPr>
      <w:drawing>
        <wp:anchor distT="0" distB="0" distL="114300" distR="114300" simplePos="0" relativeHeight="251669504" behindDoc="1" locked="0" layoutInCell="1" allowOverlap="1" wp14:anchorId="6345760E" wp14:editId="6345760F">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83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7602" w14:textId="77777777" w:rsidR="00506F7F" w:rsidRDefault="00671867" w:rsidP="0004322A">
    <w:r>
      <w:rPr>
        <w:noProof/>
        <w:color w:val="auto"/>
        <w:sz w:val="20"/>
        <w:lang w:val="en-US" w:eastAsia="en-US"/>
      </w:rPr>
      <w:drawing>
        <wp:anchor distT="0" distB="0" distL="114300" distR="114300" simplePos="0" relativeHeight="251660288" behindDoc="1" locked="0" layoutInCell="1" allowOverlap="1" wp14:anchorId="63457610" wp14:editId="6345761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300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7604" w14:textId="77777777" w:rsidR="00506F7F" w:rsidRDefault="00671867" w:rsidP="0004322A">
    <w:r>
      <w:rPr>
        <w:noProof/>
        <w:color w:val="auto"/>
        <w:sz w:val="20"/>
        <w:lang w:val="en-US" w:eastAsia="en-US"/>
      </w:rPr>
      <w:drawing>
        <wp:anchor distT="0" distB="0" distL="114300" distR="114300" simplePos="0" relativeHeight="251661312" behindDoc="1" locked="0" layoutInCell="1" allowOverlap="1" wp14:anchorId="63457614" wp14:editId="6345761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211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7605" w14:textId="77777777" w:rsidR="00506F7F" w:rsidRDefault="00671867" w:rsidP="0004322A">
    <w:r>
      <w:rPr>
        <w:noProof/>
        <w:color w:val="auto"/>
        <w:sz w:val="20"/>
        <w:lang w:val="en-US" w:eastAsia="en-US"/>
      </w:rPr>
      <w:drawing>
        <wp:anchor distT="0" distB="0" distL="114300" distR="114300" simplePos="0" relativeHeight="251662336" behindDoc="1" locked="0" layoutInCell="1" allowOverlap="1" wp14:anchorId="63457616" wp14:editId="6345761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01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7608" w14:textId="77777777" w:rsidR="00506F7F" w:rsidRDefault="00671867"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6345761C" wp14:editId="6345761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33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7609" w14:textId="77777777" w:rsidR="00506F7F" w:rsidRDefault="00671867"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6345761E" wp14:editId="6345761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2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760A" w14:textId="77777777" w:rsidR="00506F7F" w:rsidRDefault="00671867"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3457620" wp14:editId="63457621">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45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760B" w14:textId="77777777" w:rsidR="00506F7F" w:rsidRDefault="0067186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3457622" wp14:editId="6345762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96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6FC304C">
      <w:start w:val="1"/>
      <w:numFmt w:val="lowerRoman"/>
      <w:lvlText w:val="(%1)"/>
      <w:lvlJc w:val="left"/>
      <w:pPr>
        <w:ind w:left="1080" w:hanging="720"/>
      </w:pPr>
      <w:rPr>
        <w:rFonts w:hint="default"/>
        <w:b w:val="0"/>
      </w:rPr>
    </w:lvl>
    <w:lvl w:ilvl="1" w:tplc="3D9009BC" w:tentative="1">
      <w:start w:val="1"/>
      <w:numFmt w:val="lowerLetter"/>
      <w:lvlText w:val="%2."/>
      <w:lvlJc w:val="left"/>
      <w:pPr>
        <w:ind w:left="1440" w:hanging="360"/>
      </w:pPr>
    </w:lvl>
    <w:lvl w:ilvl="2" w:tplc="DB8C04B4" w:tentative="1">
      <w:start w:val="1"/>
      <w:numFmt w:val="lowerRoman"/>
      <w:lvlText w:val="%3."/>
      <w:lvlJc w:val="right"/>
      <w:pPr>
        <w:ind w:left="2160" w:hanging="180"/>
      </w:pPr>
    </w:lvl>
    <w:lvl w:ilvl="3" w:tplc="E0AE226A" w:tentative="1">
      <w:start w:val="1"/>
      <w:numFmt w:val="decimal"/>
      <w:lvlText w:val="%4."/>
      <w:lvlJc w:val="left"/>
      <w:pPr>
        <w:ind w:left="2880" w:hanging="360"/>
      </w:pPr>
    </w:lvl>
    <w:lvl w:ilvl="4" w:tplc="90C6A4CC" w:tentative="1">
      <w:start w:val="1"/>
      <w:numFmt w:val="lowerLetter"/>
      <w:lvlText w:val="%5."/>
      <w:lvlJc w:val="left"/>
      <w:pPr>
        <w:ind w:left="3600" w:hanging="360"/>
      </w:pPr>
    </w:lvl>
    <w:lvl w:ilvl="5" w:tplc="92ECE1CA" w:tentative="1">
      <w:start w:val="1"/>
      <w:numFmt w:val="lowerRoman"/>
      <w:lvlText w:val="%6."/>
      <w:lvlJc w:val="right"/>
      <w:pPr>
        <w:ind w:left="4320" w:hanging="180"/>
      </w:pPr>
    </w:lvl>
    <w:lvl w:ilvl="6" w:tplc="A6DE3F76" w:tentative="1">
      <w:start w:val="1"/>
      <w:numFmt w:val="decimal"/>
      <w:lvlText w:val="%7."/>
      <w:lvlJc w:val="left"/>
      <w:pPr>
        <w:ind w:left="5040" w:hanging="360"/>
      </w:pPr>
    </w:lvl>
    <w:lvl w:ilvl="7" w:tplc="F65CE92A" w:tentative="1">
      <w:start w:val="1"/>
      <w:numFmt w:val="lowerLetter"/>
      <w:lvlText w:val="%8."/>
      <w:lvlJc w:val="left"/>
      <w:pPr>
        <w:ind w:left="5760" w:hanging="360"/>
      </w:pPr>
    </w:lvl>
    <w:lvl w:ilvl="8" w:tplc="B71083A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C9A7C8E">
      <w:start w:val="1"/>
      <w:numFmt w:val="bullet"/>
      <w:pStyle w:val="ListParagraph"/>
      <w:lvlText w:val=""/>
      <w:lvlJc w:val="left"/>
      <w:pPr>
        <w:ind w:left="1440" w:hanging="360"/>
      </w:pPr>
      <w:rPr>
        <w:rFonts w:ascii="Symbol" w:hAnsi="Symbol" w:hint="default"/>
        <w:color w:val="auto"/>
      </w:rPr>
    </w:lvl>
    <w:lvl w:ilvl="1" w:tplc="C244648E" w:tentative="1">
      <w:start w:val="1"/>
      <w:numFmt w:val="bullet"/>
      <w:lvlText w:val="o"/>
      <w:lvlJc w:val="left"/>
      <w:pPr>
        <w:ind w:left="2160" w:hanging="360"/>
      </w:pPr>
      <w:rPr>
        <w:rFonts w:ascii="Courier New" w:hAnsi="Courier New" w:cs="Courier New" w:hint="default"/>
      </w:rPr>
    </w:lvl>
    <w:lvl w:ilvl="2" w:tplc="F758A3EA" w:tentative="1">
      <w:start w:val="1"/>
      <w:numFmt w:val="bullet"/>
      <w:lvlText w:val=""/>
      <w:lvlJc w:val="left"/>
      <w:pPr>
        <w:ind w:left="2880" w:hanging="360"/>
      </w:pPr>
      <w:rPr>
        <w:rFonts w:ascii="Wingdings" w:hAnsi="Wingdings" w:hint="default"/>
      </w:rPr>
    </w:lvl>
    <w:lvl w:ilvl="3" w:tplc="FA88ED66" w:tentative="1">
      <w:start w:val="1"/>
      <w:numFmt w:val="bullet"/>
      <w:lvlText w:val=""/>
      <w:lvlJc w:val="left"/>
      <w:pPr>
        <w:ind w:left="3600" w:hanging="360"/>
      </w:pPr>
      <w:rPr>
        <w:rFonts w:ascii="Symbol" w:hAnsi="Symbol" w:hint="default"/>
      </w:rPr>
    </w:lvl>
    <w:lvl w:ilvl="4" w:tplc="06F8B3FE" w:tentative="1">
      <w:start w:val="1"/>
      <w:numFmt w:val="bullet"/>
      <w:lvlText w:val="o"/>
      <w:lvlJc w:val="left"/>
      <w:pPr>
        <w:ind w:left="4320" w:hanging="360"/>
      </w:pPr>
      <w:rPr>
        <w:rFonts w:ascii="Courier New" w:hAnsi="Courier New" w:cs="Courier New" w:hint="default"/>
      </w:rPr>
    </w:lvl>
    <w:lvl w:ilvl="5" w:tplc="868C28B6" w:tentative="1">
      <w:start w:val="1"/>
      <w:numFmt w:val="bullet"/>
      <w:lvlText w:val=""/>
      <w:lvlJc w:val="left"/>
      <w:pPr>
        <w:ind w:left="5040" w:hanging="360"/>
      </w:pPr>
      <w:rPr>
        <w:rFonts w:ascii="Wingdings" w:hAnsi="Wingdings" w:hint="default"/>
      </w:rPr>
    </w:lvl>
    <w:lvl w:ilvl="6" w:tplc="3D60F63C" w:tentative="1">
      <w:start w:val="1"/>
      <w:numFmt w:val="bullet"/>
      <w:lvlText w:val=""/>
      <w:lvlJc w:val="left"/>
      <w:pPr>
        <w:ind w:left="5760" w:hanging="360"/>
      </w:pPr>
      <w:rPr>
        <w:rFonts w:ascii="Symbol" w:hAnsi="Symbol" w:hint="default"/>
      </w:rPr>
    </w:lvl>
    <w:lvl w:ilvl="7" w:tplc="FFA29014" w:tentative="1">
      <w:start w:val="1"/>
      <w:numFmt w:val="bullet"/>
      <w:lvlText w:val="o"/>
      <w:lvlJc w:val="left"/>
      <w:pPr>
        <w:ind w:left="6480" w:hanging="360"/>
      </w:pPr>
      <w:rPr>
        <w:rFonts w:ascii="Courier New" w:hAnsi="Courier New" w:cs="Courier New" w:hint="default"/>
      </w:rPr>
    </w:lvl>
    <w:lvl w:ilvl="8" w:tplc="C952FF9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8884C88">
      <w:start w:val="1"/>
      <w:numFmt w:val="lowerRoman"/>
      <w:lvlText w:val="(%1)"/>
      <w:lvlJc w:val="left"/>
      <w:pPr>
        <w:ind w:left="1004" w:hanging="720"/>
      </w:pPr>
      <w:rPr>
        <w:rFonts w:hint="default"/>
        <w:b w:val="0"/>
      </w:rPr>
    </w:lvl>
    <w:lvl w:ilvl="1" w:tplc="80443070" w:tentative="1">
      <w:start w:val="1"/>
      <w:numFmt w:val="lowerLetter"/>
      <w:lvlText w:val="%2."/>
      <w:lvlJc w:val="left"/>
      <w:pPr>
        <w:ind w:left="1364" w:hanging="360"/>
      </w:pPr>
    </w:lvl>
    <w:lvl w:ilvl="2" w:tplc="C91CD2EE" w:tentative="1">
      <w:start w:val="1"/>
      <w:numFmt w:val="lowerRoman"/>
      <w:lvlText w:val="%3."/>
      <w:lvlJc w:val="right"/>
      <w:pPr>
        <w:ind w:left="2084" w:hanging="180"/>
      </w:pPr>
    </w:lvl>
    <w:lvl w:ilvl="3" w:tplc="74E8814A" w:tentative="1">
      <w:start w:val="1"/>
      <w:numFmt w:val="decimal"/>
      <w:lvlText w:val="%4."/>
      <w:lvlJc w:val="left"/>
      <w:pPr>
        <w:ind w:left="2804" w:hanging="360"/>
      </w:pPr>
    </w:lvl>
    <w:lvl w:ilvl="4" w:tplc="98903DD6" w:tentative="1">
      <w:start w:val="1"/>
      <w:numFmt w:val="lowerLetter"/>
      <w:lvlText w:val="%5."/>
      <w:lvlJc w:val="left"/>
      <w:pPr>
        <w:ind w:left="3524" w:hanging="360"/>
      </w:pPr>
    </w:lvl>
    <w:lvl w:ilvl="5" w:tplc="B6E89460" w:tentative="1">
      <w:start w:val="1"/>
      <w:numFmt w:val="lowerRoman"/>
      <w:lvlText w:val="%6."/>
      <w:lvlJc w:val="right"/>
      <w:pPr>
        <w:ind w:left="4244" w:hanging="180"/>
      </w:pPr>
    </w:lvl>
    <w:lvl w:ilvl="6" w:tplc="BAC24C3A" w:tentative="1">
      <w:start w:val="1"/>
      <w:numFmt w:val="decimal"/>
      <w:lvlText w:val="%7."/>
      <w:lvlJc w:val="left"/>
      <w:pPr>
        <w:ind w:left="4964" w:hanging="360"/>
      </w:pPr>
    </w:lvl>
    <w:lvl w:ilvl="7" w:tplc="D6483FDA" w:tentative="1">
      <w:start w:val="1"/>
      <w:numFmt w:val="lowerLetter"/>
      <w:lvlText w:val="%8."/>
      <w:lvlJc w:val="left"/>
      <w:pPr>
        <w:ind w:left="5684" w:hanging="360"/>
      </w:pPr>
    </w:lvl>
    <w:lvl w:ilvl="8" w:tplc="1F289EA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9123074">
      <w:start w:val="1"/>
      <w:numFmt w:val="lowerRoman"/>
      <w:lvlText w:val="(%1)"/>
      <w:lvlJc w:val="left"/>
      <w:pPr>
        <w:ind w:left="1080" w:hanging="720"/>
      </w:pPr>
      <w:rPr>
        <w:rFonts w:hint="default"/>
      </w:rPr>
    </w:lvl>
    <w:lvl w:ilvl="1" w:tplc="5438650C" w:tentative="1">
      <w:start w:val="1"/>
      <w:numFmt w:val="lowerLetter"/>
      <w:lvlText w:val="%2."/>
      <w:lvlJc w:val="left"/>
      <w:pPr>
        <w:ind w:left="1440" w:hanging="360"/>
      </w:pPr>
    </w:lvl>
    <w:lvl w:ilvl="2" w:tplc="11100740" w:tentative="1">
      <w:start w:val="1"/>
      <w:numFmt w:val="lowerRoman"/>
      <w:lvlText w:val="%3."/>
      <w:lvlJc w:val="right"/>
      <w:pPr>
        <w:ind w:left="2160" w:hanging="180"/>
      </w:pPr>
    </w:lvl>
    <w:lvl w:ilvl="3" w:tplc="702E2992" w:tentative="1">
      <w:start w:val="1"/>
      <w:numFmt w:val="decimal"/>
      <w:lvlText w:val="%4."/>
      <w:lvlJc w:val="left"/>
      <w:pPr>
        <w:ind w:left="2880" w:hanging="360"/>
      </w:pPr>
    </w:lvl>
    <w:lvl w:ilvl="4" w:tplc="0B24B170" w:tentative="1">
      <w:start w:val="1"/>
      <w:numFmt w:val="lowerLetter"/>
      <w:lvlText w:val="%5."/>
      <w:lvlJc w:val="left"/>
      <w:pPr>
        <w:ind w:left="3600" w:hanging="360"/>
      </w:pPr>
    </w:lvl>
    <w:lvl w:ilvl="5" w:tplc="9306D774" w:tentative="1">
      <w:start w:val="1"/>
      <w:numFmt w:val="lowerRoman"/>
      <w:lvlText w:val="%6."/>
      <w:lvlJc w:val="right"/>
      <w:pPr>
        <w:ind w:left="4320" w:hanging="180"/>
      </w:pPr>
    </w:lvl>
    <w:lvl w:ilvl="6" w:tplc="2D86F932" w:tentative="1">
      <w:start w:val="1"/>
      <w:numFmt w:val="decimal"/>
      <w:lvlText w:val="%7."/>
      <w:lvlJc w:val="left"/>
      <w:pPr>
        <w:ind w:left="5040" w:hanging="360"/>
      </w:pPr>
    </w:lvl>
    <w:lvl w:ilvl="7" w:tplc="A8D6AAD8" w:tentative="1">
      <w:start w:val="1"/>
      <w:numFmt w:val="lowerLetter"/>
      <w:lvlText w:val="%8."/>
      <w:lvlJc w:val="left"/>
      <w:pPr>
        <w:ind w:left="5760" w:hanging="360"/>
      </w:pPr>
    </w:lvl>
    <w:lvl w:ilvl="8" w:tplc="AFCEDE8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73A7512">
      <w:start w:val="1"/>
      <w:numFmt w:val="lowerRoman"/>
      <w:lvlText w:val="(%1)"/>
      <w:lvlJc w:val="left"/>
      <w:pPr>
        <w:ind w:left="1080" w:hanging="720"/>
      </w:pPr>
      <w:rPr>
        <w:rFonts w:hint="default"/>
      </w:rPr>
    </w:lvl>
    <w:lvl w:ilvl="1" w:tplc="ACB2C3E0" w:tentative="1">
      <w:start w:val="1"/>
      <w:numFmt w:val="lowerLetter"/>
      <w:lvlText w:val="%2."/>
      <w:lvlJc w:val="left"/>
      <w:pPr>
        <w:ind w:left="1440" w:hanging="360"/>
      </w:pPr>
    </w:lvl>
    <w:lvl w:ilvl="2" w:tplc="113463BC" w:tentative="1">
      <w:start w:val="1"/>
      <w:numFmt w:val="lowerRoman"/>
      <w:lvlText w:val="%3."/>
      <w:lvlJc w:val="right"/>
      <w:pPr>
        <w:ind w:left="2160" w:hanging="180"/>
      </w:pPr>
    </w:lvl>
    <w:lvl w:ilvl="3" w:tplc="BC2C8E9E" w:tentative="1">
      <w:start w:val="1"/>
      <w:numFmt w:val="decimal"/>
      <w:lvlText w:val="%4."/>
      <w:lvlJc w:val="left"/>
      <w:pPr>
        <w:ind w:left="2880" w:hanging="360"/>
      </w:pPr>
    </w:lvl>
    <w:lvl w:ilvl="4" w:tplc="CE7641A2" w:tentative="1">
      <w:start w:val="1"/>
      <w:numFmt w:val="lowerLetter"/>
      <w:lvlText w:val="%5."/>
      <w:lvlJc w:val="left"/>
      <w:pPr>
        <w:ind w:left="3600" w:hanging="360"/>
      </w:pPr>
    </w:lvl>
    <w:lvl w:ilvl="5" w:tplc="6764CE7E" w:tentative="1">
      <w:start w:val="1"/>
      <w:numFmt w:val="lowerRoman"/>
      <w:lvlText w:val="%6."/>
      <w:lvlJc w:val="right"/>
      <w:pPr>
        <w:ind w:left="4320" w:hanging="180"/>
      </w:pPr>
    </w:lvl>
    <w:lvl w:ilvl="6" w:tplc="2CAC1B14" w:tentative="1">
      <w:start w:val="1"/>
      <w:numFmt w:val="decimal"/>
      <w:lvlText w:val="%7."/>
      <w:lvlJc w:val="left"/>
      <w:pPr>
        <w:ind w:left="5040" w:hanging="360"/>
      </w:pPr>
    </w:lvl>
    <w:lvl w:ilvl="7" w:tplc="23F0280E" w:tentative="1">
      <w:start w:val="1"/>
      <w:numFmt w:val="lowerLetter"/>
      <w:lvlText w:val="%8."/>
      <w:lvlJc w:val="left"/>
      <w:pPr>
        <w:ind w:left="5760" w:hanging="360"/>
      </w:pPr>
    </w:lvl>
    <w:lvl w:ilvl="8" w:tplc="E7C8631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7C04222">
      <w:start w:val="1"/>
      <w:numFmt w:val="lowerRoman"/>
      <w:lvlText w:val="(%1)"/>
      <w:lvlJc w:val="left"/>
      <w:pPr>
        <w:ind w:left="1080" w:hanging="720"/>
      </w:pPr>
      <w:rPr>
        <w:rFonts w:hint="default"/>
        <w:b w:val="0"/>
      </w:rPr>
    </w:lvl>
    <w:lvl w:ilvl="1" w:tplc="792CFE78" w:tentative="1">
      <w:start w:val="1"/>
      <w:numFmt w:val="lowerLetter"/>
      <w:lvlText w:val="%2."/>
      <w:lvlJc w:val="left"/>
      <w:pPr>
        <w:ind w:left="1440" w:hanging="360"/>
      </w:pPr>
    </w:lvl>
    <w:lvl w:ilvl="2" w:tplc="FBA6CA0C" w:tentative="1">
      <w:start w:val="1"/>
      <w:numFmt w:val="lowerRoman"/>
      <w:lvlText w:val="%3."/>
      <w:lvlJc w:val="right"/>
      <w:pPr>
        <w:ind w:left="2160" w:hanging="180"/>
      </w:pPr>
    </w:lvl>
    <w:lvl w:ilvl="3" w:tplc="B66CC24E" w:tentative="1">
      <w:start w:val="1"/>
      <w:numFmt w:val="decimal"/>
      <w:lvlText w:val="%4."/>
      <w:lvlJc w:val="left"/>
      <w:pPr>
        <w:ind w:left="2880" w:hanging="360"/>
      </w:pPr>
    </w:lvl>
    <w:lvl w:ilvl="4" w:tplc="C29677E4" w:tentative="1">
      <w:start w:val="1"/>
      <w:numFmt w:val="lowerLetter"/>
      <w:lvlText w:val="%5."/>
      <w:lvlJc w:val="left"/>
      <w:pPr>
        <w:ind w:left="3600" w:hanging="360"/>
      </w:pPr>
    </w:lvl>
    <w:lvl w:ilvl="5" w:tplc="0AC483C6" w:tentative="1">
      <w:start w:val="1"/>
      <w:numFmt w:val="lowerRoman"/>
      <w:lvlText w:val="%6."/>
      <w:lvlJc w:val="right"/>
      <w:pPr>
        <w:ind w:left="4320" w:hanging="180"/>
      </w:pPr>
    </w:lvl>
    <w:lvl w:ilvl="6" w:tplc="D4DC88B4" w:tentative="1">
      <w:start w:val="1"/>
      <w:numFmt w:val="decimal"/>
      <w:lvlText w:val="%7."/>
      <w:lvlJc w:val="left"/>
      <w:pPr>
        <w:ind w:left="5040" w:hanging="360"/>
      </w:pPr>
    </w:lvl>
    <w:lvl w:ilvl="7" w:tplc="E91C6BEC" w:tentative="1">
      <w:start w:val="1"/>
      <w:numFmt w:val="lowerLetter"/>
      <w:lvlText w:val="%8."/>
      <w:lvlJc w:val="left"/>
      <w:pPr>
        <w:ind w:left="5760" w:hanging="360"/>
      </w:pPr>
    </w:lvl>
    <w:lvl w:ilvl="8" w:tplc="9A00955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D204484">
      <w:start w:val="1"/>
      <w:numFmt w:val="lowerLetter"/>
      <w:lvlText w:val="(%1)"/>
      <w:lvlJc w:val="left"/>
      <w:pPr>
        <w:ind w:left="360" w:hanging="360"/>
      </w:pPr>
      <w:rPr>
        <w:rFonts w:hint="default"/>
      </w:rPr>
    </w:lvl>
    <w:lvl w:ilvl="1" w:tplc="FCDC08FC" w:tentative="1">
      <w:start w:val="1"/>
      <w:numFmt w:val="lowerLetter"/>
      <w:lvlText w:val="%2."/>
      <w:lvlJc w:val="left"/>
      <w:pPr>
        <w:ind w:left="1080" w:hanging="360"/>
      </w:pPr>
    </w:lvl>
    <w:lvl w:ilvl="2" w:tplc="15EC68CA" w:tentative="1">
      <w:start w:val="1"/>
      <w:numFmt w:val="lowerRoman"/>
      <w:lvlText w:val="%3."/>
      <w:lvlJc w:val="right"/>
      <w:pPr>
        <w:ind w:left="1800" w:hanging="180"/>
      </w:pPr>
    </w:lvl>
    <w:lvl w:ilvl="3" w:tplc="81948B70" w:tentative="1">
      <w:start w:val="1"/>
      <w:numFmt w:val="decimal"/>
      <w:lvlText w:val="%4."/>
      <w:lvlJc w:val="left"/>
      <w:pPr>
        <w:ind w:left="2520" w:hanging="360"/>
      </w:pPr>
    </w:lvl>
    <w:lvl w:ilvl="4" w:tplc="EEE6AF20" w:tentative="1">
      <w:start w:val="1"/>
      <w:numFmt w:val="lowerLetter"/>
      <w:lvlText w:val="%5."/>
      <w:lvlJc w:val="left"/>
      <w:pPr>
        <w:ind w:left="3240" w:hanging="360"/>
      </w:pPr>
    </w:lvl>
    <w:lvl w:ilvl="5" w:tplc="E29AD882" w:tentative="1">
      <w:start w:val="1"/>
      <w:numFmt w:val="lowerRoman"/>
      <w:lvlText w:val="%6."/>
      <w:lvlJc w:val="right"/>
      <w:pPr>
        <w:ind w:left="3960" w:hanging="180"/>
      </w:pPr>
    </w:lvl>
    <w:lvl w:ilvl="6" w:tplc="8AE266AA" w:tentative="1">
      <w:start w:val="1"/>
      <w:numFmt w:val="decimal"/>
      <w:lvlText w:val="%7."/>
      <w:lvlJc w:val="left"/>
      <w:pPr>
        <w:ind w:left="4680" w:hanging="360"/>
      </w:pPr>
    </w:lvl>
    <w:lvl w:ilvl="7" w:tplc="E5B4C966" w:tentative="1">
      <w:start w:val="1"/>
      <w:numFmt w:val="lowerLetter"/>
      <w:lvlText w:val="%8."/>
      <w:lvlJc w:val="left"/>
      <w:pPr>
        <w:ind w:left="5400" w:hanging="360"/>
      </w:pPr>
    </w:lvl>
    <w:lvl w:ilvl="8" w:tplc="E80486E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BDA078A">
      <w:start w:val="1"/>
      <w:numFmt w:val="decimal"/>
      <w:lvlText w:val="%1."/>
      <w:lvlJc w:val="left"/>
      <w:pPr>
        <w:ind w:left="360" w:hanging="360"/>
      </w:pPr>
      <w:rPr>
        <w:rFonts w:hint="default"/>
      </w:rPr>
    </w:lvl>
    <w:lvl w:ilvl="1" w:tplc="7F729C2A" w:tentative="1">
      <w:start w:val="1"/>
      <w:numFmt w:val="lowerLetter"/>
      <w:lvlText w:val="%2."/>
      <w:lvlJc w:val="left"/>
      <w:pPr>
        <w:ind w:left="1080" w:hanging="360"/>
      </w:pPr>
    </w:lvl>
    <w:lvl w:ilvl="2" w:tplc="5EE4B77C" w:tentative="1">
      <w:start w:val="1"/>
      <w:numFmt w:val="lowerRoman"/>
      <w:lvlText w:val="%3."/>
      <w:lvlJc w:val="right"/>
      <w:pPr>
        <w:ind w:left="1800" w:hanging="180"/>
      </w:pPr>
    </w:lvl>
    <w:lvl w:ilvl="3" w:tplc="8FD08FB8" w:tentative="1">
      <w:start w:val="1"/>
      <w:numFmt w:val="decimal"/>
      <w:lvlText w:val="%4."/>
      <w:lvlJc w:val="left"/>
      <w:pPr>
        <w:ind w:left="2520" w:hanging="360"/>
      </w:pPr>
    </w:lvl>
    <w:lvl w:ilvl="4" w:tplc="FF06535C" w:tentative="1">
      <w:start w:val="1"/>
      <w:numFmt w:val="lowerLetter"/>
      <w:lvlText w:val="%5."/>
      <w:lvlJc w:val="left"/>
      <w:pPr>
        <w:ind w:left="3240" w:hanging="360"/>
      </w:pPr>
    </w:lvl>
    <w:lvl w:ilvl="5" w:tplc="5750EAEE" w:tentative="1">
      <w:start w:val="1"/>
      <w:numFmt w:val="lowerRoman"/>
      <w:lvlText w:val="%6."/>
      <w:lvlJc w:val="right"/>
      <w:pPr>
        <w:ind w:left="3960" w:hanging="180"/>
      </w:pPr>
    </w:lvl>
    <w:lvl w:ilvl="6" w:tplc="5F385C44" w:tentative="1">
      <w:start w:val="1"/>
      <w:numFmt w:val="decimal"/>
      <w:lvlText w:val="%7."/>
      <w:lvlJc w:val="left"/>
      <w:pPr>
        <w:ind w:left="4680" w:hanging="360"/>
      </w:pPr>
    </w:lvl>
    <w:lvl w:ilvl="7" w:tplc="F6C0E5EA" w:tentative="1">
      <w:start w:val="1"/>
      <w:numFmt w:val="lowerLetter"/>
      <w:lvlText w:val="%8."/>
      <w:lvlJc w:val="left"/>
      <w:pPr>
        <w:ind w:left="5400" w:hanging="360"/>
      </w:pPr>
    </w:lvl>
    <w:lvl w:ilvl="8" w:tplc="EDACA18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2CAC8F6">
      <w:start w:val="1"/>
      <w:numFmt w:val="decimal"/>
      <w:lvlText w:val="%1."/>
      <w:lvlJc w:val="left"/>
      <w:pPr>
        <w:ind w:left="360" w:hanging="360"/>
      </w:pPr>
      <w:rPr>
        <w:rFonts w:hint="default"/>
      </w:rPr>
    </w:lvl>
    <w:lvl w:ilvl="1" w:tplc="25D4B2F8" w:tentative="1">
      <w:start w:val="1"/>
      <w:numFmt w:val="lowerLetter"/>
      <w:lvlText w:val="%2."/>
      <w:lvlJc w:val="left"/>
      <w:pPr>
        <w:ind w:left="1080" w:hanging="360"/>
      </w:pPr>
    </w:lvl>
    <w:lvl w:ilvl="2" w:tplc="828A562A" w:tentative="1">
      <w:start w:val="1"/>
      <w:numFmt w:val="lowerRoman"/>
      <w:lvlText w:val="%3."/>
      <w:lvlJc w:val="right"/>
      <w:pPr>
        <w:ind w:left="1800" w:hanging="180"/>
      </w:pPr>
    </w:lvl>
    <w:lvl w:ilvl="3" w:tplc="157EFDE4" w:tentative="1">
      <w:start w:val="1"/>
      <w:numFmt w:val="decimal"/>
      <w:lvlText w:val="%4."/>
      <w:lvlJc w:val="left"/>
      <w:pPr>
        <w:ind w:left="2520" w:hanging="360"/>
      </w:pPr>
    </w:lvl>
    <w:lvl w:ilvl="4" w:tplc="CD40C068" w:tentative="1">
      <w:start w:val="1"/>
      <w:numFmt w:val="lowerLetter"/>
      <w:lvlText w:val="%5."/>
      <w:lvlJc w:val="left"/>
      <w:pPr>
        <w:ind w:left="3240" w:hanging="360"/>
      </w:pPr>
    </w:lvl>
    <w:lvl w:ilvl="5" w:tplc="E132E1F0" w:tentative="1">
      <w:start w:val="1"/>
      <w:numFmt w:val="lowerRoman"/>
      <w:lvlText w:val="%6."/>
      <w:lvlJc w:val="right"/>
      <w:pPr>
        <w:ind w:left="3960" w:hanging="180"/>
      </w:pPr>
    </w:lvl>
    <w:lvl w:ilvl="6" w:tplc="77020258" w:tentative="1">
      <w:start w:val="1"/>
      <w:numFmt w:val="decimal"/>
      <w:lvlText w:val="%7."/>
      <w:lvlJc w:val="left"/>
      <w:pPr>
        <w:ind w:left="4680" w:hanging="360"/>
      </w:pPr>
    </w:lvl>
    <w:lvl w:ilvl="7" w:tplc="5552BBDE" w:tentative="1">
      <w:start w:val="1"/>
      <w:numFmt w:val="lowerLetter"/>
      <w:lvlText w:val="%8."/>
      <w:lvlJc w:val="left"/>
      <w:pPr>
        <w:ind w:left="5400" w:hanging="360"/>
      </w:pPr>
    </w:lvl>
    <w:lvl w:ilvl="8" w:tplc="E1341E4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ED7C8">
      <w:start w:val="1"/>
      <w:numFmt w:val="lowerRoman"/>
      <w:lvlText w:val="(%1)"/>
      <w:lvlJc w:val="left"/>
      <w:pPr>
        <w:ind w:left="1080" w:hanging="720"/>
      </w:pPr>
      <w:rPr>
        <w:rFonts w:hint="default"/>
        <w:b w:val="0"/>
      </w:rPr>
    </w:lvl>
    <w:lvl w:ilvl="1" w:tplc="ACA263D6" w:tentative="1">
      <w:start w:val="1"/>
      <w:numFmt w:val="lowerLetter"/>
      <w:lvlText w:val="%2."/>
      <w:lvlJc w:val="left"/>
      <w:pPr>
        <w:ind w:left="1440" w:hanging="360"/>
      </w:pPr>
    </w:lvl>
    <w:lvl w:ilvl="2" w:tplc="6FBCE8E0" w:tentative="1">
      <w:start w:val="1"/>
      <w:numFmt w:val="lowerRoman"/>
      <w:lvlText w:val="%3."/>
      <w:lvlJc w:val="right"/>
      <w:pPr>
        <w:ind w:left="2160" w:hanging="180"/>
      </w:pPr>
    </w:lvl>
    <w:lvl w:ilvl="3" w:tplc="734A6354" w:tentative="1">
      <w:start w:val="1"/>
      <w:numFmt w:val="decimal"/>
      <w:lvlText w:val="%4."/>
      <w:lvlJc w:val="left"/>
      <w:pPr>
        <w:ind w:left="2880" w:hanging="360"/>
      </w:pPr>
    </w:lvl>
    <w:lvl w:ilvl="4" w:tplc="2E0039AE" w:tentative="1">
      <w:start w:val="1"/>
      <w:numFmt w:val="lowerLetter"/>
      <w:lvlText w:val="%5."/>
      <w:lvlJc w:val="left"/>
      <w:pPr>
        <w:ind w:left="3600" w:hanging="360"/>
      </w:pPr>
    </w:lvl>
    <w:lvl w:ilvl="5" w:tplc="2D72FE32" w:tentative="1">
      <w:start w:val="1"/>
      <w:numFmt w:val="lowerRoman"/>
      <w:lvlText w:val="%6."/>
      <w:lvlJc w:val="right"/>
      <w:pPr>
        <w:ind w:left="4320" w:hanging="180"/>
      </w:pPr>
    </w:lvl>
    <w:lvl w:ilvl="6" w:tplc="4A1A2CDA" w:tentative="1">
      <w:start w:val="1"/>
      <w:numFmt w:val="decimal"/>
      <w:lvlText w:val="%7."/>
      <w:lvlJc w:val="left"/>
      <w:pPr>
        <w:ind w:left="5040" w:hanging="360"/>
      </w:pPr>
    </w:lvl>
    <w:lvl w:ilvl="7" w:tplc="1528F880" w:tentative="1">
      <w:start w:val="1"/>
      <w:numFmt w:val="lowerLetter"/>
      <w:lvlText w:val="%8."/>
      <w:lvlJc w:val="left"/>
      <w:pPr>
        <w:ind w:left="5760" w:hanging="360"/>
      </w:pPr>
    </w:lvl>
    <w:lvl w:ilvl="8" w:tplc="F656EAF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F92729E">
      <w:start w:val="1"/>
      <w:numFmt w:val="lowerRoman"/>
      <w:lvlText w:val="(%1)"/>
      <w:lvlJc w:val="left"/>
      <w:pPr>
        <w:ind w:left="1080" w:hanging="720"/>
      </w:pPr>
      <w:rPr>
        <w:rFonts w:hint="default"/>
      </w:rPr>
    </w:lvl>
    <w:lvl w:ilvl="1" w:tplc="8CA04822" w:tentative="1">
      <w:start w:val="1"/>
      <w:numFmt w:val="lowerLetter"/>
      <w:lvlText w:val="%2."/>
      <w:lvlJc w:val="left"/>
      <w:pPr>
        <w:ind w:left="1440" w:hanging="360"/>
      </w:pPr>
    </w:lvl>
    <w:lvl w:ilvl="2" w:tplc="ADEA97A2" w:tentative="1">
      <w:start w:val="1"/>
      <w:numFmt w:val="lowerRoman"/>
      <w:lvlText w:val="%3."/>
      <w:lvlJc w:val="right"/>
      <w:pPr>
        <w:ind w:left="2160" w:hanging="180"/>
      </w:pPr>
    </w:lvl>
    <w:lvl w:ilvl="3" w:tplc="BE3C94C6" w:tentative="1">
      <w:start w:val="1"/>
      <w:numFmt w:val="decimal"/>
      <w:lvlText w:val="%4."/>
      <w:lvlJc w:val="left"/>
      <w:pPr>
        <w:ind w:left="2880" w:hanging="360"/>
      </w:pPr>
    </w:lvl>
    <w:lvl w:ilvl="4" w:tplc="E64EC242" w:tentative="1">
      <w:start w:val="1"/>
      <w:numFmt w:val="lowerLetter"/>
      <w:lvlText w:val="%5."/>
      <w:lvlJc w:val="left"/>
      <w:pPr>
        <w:ind w:left="3600" w:hanging="360"/>
      </w:pPr>
    </w:lvl>
    <w:lvl w:ilvl="5" w:tplc="D5300C58" w:tentative="1">
      <w:start w:val="1"/>
      <w:numFmt w:val="lowerRoman"/>
      <w:lvlText w:val="%6."/>
      <w:lvlJc w:val="right"/>
      <w:pPr>
        <w:ind w:left="4320" w:hanging="180"/>
      </w:pPr>
    </w:lvl>
    <w:lvl w:ilvl="6" w:tplc="CD002834" w:tentative="1">
      <w:start w:val="1"/>
      <w:numFmt w:val="decimal"/>
      <w:lvlText w:val="%7."/>
      <w:lvlJc w:val="left"/>
      <w:pPr>
        <w:ind w:left="5040" w:hanging="360"/>
      </w:pPr>
    </w:lvl>
    <w:lvl w:ilvl="7" w:tplc="AD2275CE" w:tentative="1">
      <w:start w:val="1"/>
      <w:numFmt w:val="lowerLetter"/>
      <w:lvlText w:val="%8."/>
      <w:lvlJc w:val="left"/>
      <w:pPr>
        <w:ind w:left="5760" w:hanging="360"/>
      </w:pPr>
    </w:lvl>
    <w:lvl w:ilvl="8" w:tplc="0106B85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BFEF42E">
      <w:start w:val="1"/>
      <w:numFmt w:val="bullet"/>
      <w:pStyle w:val="ListBullet"/>
      <w:lvlText w:val=""/>
      <w:lvlJc w:val="left"/>
      <w:pPr>
        <w:ind w:left="720" w:hanging="360"/>
      </w:pPr>
      <w:rPr>
        <w:rFonts w:ascii="Symbol" w:hAnsi="Symbol" w:hint="default"/>
      </w:rPr>
    </w:lvl>
    <w:lvl w:ilvl="1" w:tplc="271CB4E8">
      <w:start w:val="1"/>
      <w:numFmt w:val="bullet"/>
      <w:pStyle w:val="ListBullet2"/>
      <w:lvlText w:val="o"/>
      <w:lvlJc w:val="left"/>
      <w:pPr>
        <w:ind w:left="1440" w:hanging="360"/>
      </w:pPr>
      <w:rPr>
        <w:rFonts w:ascii="Courier New" w:hAnsi="Courier New" w:cs="Courier New" w:hint="default"/>
      </w:rPr>
    </w:lvl>
    <w:lvl w:ilvl="2" w:tplc="B0647770">
      <w:start w:val="1"/>
      <w:numFmt w:val="bullet"/>
      <w:lvlText w:val=""/>
      <w:lvlJc w:val="left"/>
      <w:pPr>
        <w:ind w:left="2160" w:hanging="360"/>
      </w:pPr>
      <w:rPr>
        <w:rFonts w:ascii="Wingdings" w:hAnsi="Wingdings" w:hint="default"/>
      </w:rPr>
    </w:lvl>
    <w:lvl w:ilvl="3" w:tplc="9DB8366E">
      <w:start w:val="1"/>
      <w:numFmt w:val="bullet"/>
      <w:lvlText w:val=""/>
      <w:lvlJc w:val="left"/>
      <w:pPr>
        <w:ind w:left="2880" w:hanging="360"/>
      </w:pPr>
      <w:rPr>
        <w:rFonts w:ascii="Symbol" w:hAnsi="Symbol" w:hint="default"/>
      </w:rPr>
    </w:lvl>
    <w:lvl w:ilvl="4" w:tplc="64E04CCC">
      <w:start w:val="1"/>
      <w:numFmt w:val="bullet"/>
      <w:lvlText w:val="o"/>
      <w:lvlJc w:val="left"/>
      <w:pPr>
        <w:ind w:left="3600" w:hanging="360"/>
      </w:pPr>
      <w:rPr>
        <w:rFonts w:ascii="Courier New" w:hAnsi="Courier New" w:cs="Courier New" w:hint="default"/>
      </w:rPr>
    </w:lvl>
    <w:lvl w:ilvl="5" w:tplc="7D48A9BA">
      <w:start w:val="1"/>
      <w:numFmt w:val="bullet"/>
      <w:pStyle w:val="ListBullet3"/>
      <w:lvlText w:val=""/>
      <w:lvlJc w:val="left"/>
      <w:pPr>
        <w:ind w:left="4320" w:hanging="360"/>
      </w:pPr>
      <w:rPr>
        <w:rFonts w:ascii="Wingdings" w:hAnsi="Wingdings" w:hint="default"/>
      </w:rPr>
    </w:lvl>
    <w:lvl w:ilvl="6" w:tplc="CCA460D8">
      <w:start w:val="1"/>
      <w:numFmt w:val="bullet"/>
      <w:lvlText w:val=""/>
      <w:lvlJc w:val="left"/>
      <w:pPr>
        <w:ind w:left="5040" w:hanging="360"/>
      </w:pPr>
      <w:rPr>
        <w:rFonts w:ascii="Symbol" w:hAnsi="Symbol" w:hint="default"/>
      </w:rPr>
    </w:lvl>
    <w:lvl w:ilvl="7" w:tplc="C6FC2FF8">
      <w:start w:val="1"/>
      <w:numFmt w:val="bullet"/>
      <w:lvlText w:val="o"/>
      <w:lvlJc w:val="left"/>
      <w:pPr>
        <w:ind w:left="5760" w:hanging="360"/>
      </w:pPr>
      <w:rPr>
        <w:rFonts w:ascii="Courier New" w:hAnsi="Courier New" w:cs="Courier New" w:hint="default"/>
      </w:rPr>
    </w:lvl>
    <w:lvl w:ilvl="8" w:tplc="A02C52C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A0C5FEC">
      <w:start w:val="1"/>
      <w:numFmt w:val="bullet"/>
      <w:lvlText w:val=""/>
      <w:lvlJc w:val="left"/>
      <w:pPr>
        <w:ind w:left="360" w:hanging="360"/>
      </w:pPr>
      <w:rPr>
        <w:rFonts w:ascii="Symbol" w:hAnsi="Symbol" w:hint="default"/>
      </w:rPr>
    </w:lvl>
    <w:lvl w:ilvl="1" w:tplc="33FEDF04" w:tentative="1">
      <w:start w:val="1"/>
      <w:numFmt w:val="bullet"/>
      <w:lvlText w:val="o"/>
      <w:lvlJc w:val="left"/>
      <w:pPr>
        <w:ind w:left="1080" w:hanging="360"/>
      </w:pPr>
      <w:rPr>
        <w:rFonts w:ascii="Courier New" w:hAnsi="Courier New" w:cs="Courier New" w:hint="default"/>
      </w:rPr>
    </w:lvl>
    <w:lvl w:ilvl="2" w:tplc="5CC0A7A6" w:tentative="1">
      <w:start w:val="1"/>
      <w:numFmt w:val="bullet"/>
      <w:lvlText w:val=""/>
      <w:lvlJc w:val="left"/>
      <w:pPr>
        <w:ind w:left="1800" w:hanging="360"/>
      </w:pPr>
      <w:rPr>
        <w:rFonts w:ascii="Wingdings" w:hAnsi="Wingdings" w:hint="default"/>
      </w:rPr>
    </w:lvl>
    <w:lvl w:ilvl="3" w:tplc="FE882AFE" w:tentative="1">
      <w:start w:val="1"/>
      <w:numFmt w:val="bullet"/>
      <w:lvlText w:val=""/>
      <w:lvlJc w:val="left"/>
      <w:pPr>
        <w:ind w:left="2520" w:hanging="360"/>
      </w:pPr>
      <w:rPr>
        <w:rFonts w:ascii="Symbol" w:hAnsi="Symbol" w:hint="default"/>
      </w:rPr>
    </w:lvl>
    <w:lvl w:ilvl="4" w:tplc="B322B3C8" w:tentative="1">
      <w:start w:val="1"/>
      <w:numFmt w:val="bullet"/>
      <w:lvlText w:val="o"/>
      <w:lvlJc w:val="left"/>
      <w:pPr>
        <w:ind w:left="3240" w:hanging="360"/>
      </w:pPr>
      <w:rPr>
        <w:rFonts w:ascii="Courier New" w:hAnsi="Courier New" w:cs="Courier New" w:hint="default"/>
      </w:rPr>
    </w:lvl>
    <w:lvl w:ilvl="5" w:tplc="B1EAF61A" w:tentative="1">
      <w:start w:val="1"/>
      <w:numFmt w:val="bullet"/>
      <w:lvlText w:val=""/>
      <w:lvlJc w:val="left"/>
      <w:pPr>
        <w:ind w:left="3960" w:hanging="360"/>
      </w:pPr>
      <w:rPr>
        <w:rFonts w:ascii="Wingdings" w:hAnsi="Wingdings" w:hint="default"/>
      </w:rPr>
    </w:lvl>
    <w:lvl w:ilvl="6" w:tplc="D110F13A" w:tentative="1">
      <w:start w:val="1"/>
      <w:numFmt w:val="bullet"/>
      <w:lvlText w:val=""/>
      <w:lvlJc w:val="left"/>
      <w:pPr>
        <w:ind w:left="4680" w:hanging="360"/>
      </w:pPr>
      <w:rPr>
        <w:rFonts w:ascii="Symbol" w:hAnsi="Symbol" w:hint="default"/>
      </w:rPr>
    </w:lvl>
    <w:lvl w:ilvl="7" w:tplc="F40C2C76" w:tentative="1">
      <w:start w:val="1"/>
      <w:numFmt w:val="bullet"/>
      <w:lvlText w:val="o"/>
      <w:lvlJc w:val="left"/>
      <w:pPr>
        <w:ind w:left="5400" w:hanging="360"/>
      </w:pPr>
      <w:rPr>
        <w:rFonts w:ascii="Courier New" w:hAnsi="Courier New" w:cs="Courier New" w:hint="default"/>
      </w:rPr>
    </w:lvl>
    <w:lvl w:ilvl="8" w:tplc="1182F17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A6EB058">
      <w:start w:val="1"/>
      <w:numFmt w:val="lowerRoman"/>
      <w:lvlText w:val="(%1)"/>
      <w:lvlJc w:val="left"/>
      <w:pPr>
        <w:ind w:left="1080" w:hanging="720"/>
      </w:pPr>
      <w:rPr>
        <w:rFonts w:hint="default"/>
      </w:rPr>
    </w:lvl>
    <w:lvl w:ilvl="1" w:tplc="C12A1926" w:tentative="1">
      <w:start w:val="1"/>
      <w:numFmt w:val="lowerLetter"/>
      <w:lvlText w:val="%2."/>
      <w:lvlJc w:val="left"/>
      <w:pPr>
        <w:ind w:left="1440" w:hanging="360"/>
      </w:pPr>
    </w:lvl>
    <w:lvl w:ilvl="2" w:tplc="4C106700" w:tentative="1">
      <w:start w:val="1"/>
      <w:numFmt w:val="lowerRoman"/>
      <w:lvlText w:val="%3."/>
      <w:lvlJc w:val="right"/>
      <w:pPr>
        <w:ind w:left="2160" w:hanging="180"/>
      </w:pPr>
    </w:lvl>
    <w:lvl w:ilvl="3" w:tplc="D282427E" w:tentative="1">
      <w:start w:val="1"/>
      <w:numFmt w:val="decimal"/>
      <w:lvlText w:val="%4."/>
      <w:lvlJc w:val="left"/>
      <w:pPr>
        <w:ind w:left="2880" w:hanging="360"/>
      </w:pPr>
    </w:lvl>
    <w:lvl w:ilvl="4" w:tplc="33D4A910" w:tentative="1">
      <w:start w:val="1"/>
      <w:numFmt w:val="lowerLetter"/>
      <w:lvlText w:val="%5."/>
      <w:lvlJc w:val="left"/>
      <w:pPr>
        <w:ind w:left="3600" w:hanging="360"/>
      </w:pPr>
    </w:lvl>
    <w:lvl w:ilvl="5" w:tplc="48BA5D2E" w:tentative="1">
      <w:start w:val="1"/>
      <w:numFmt w:val="lowerRoman"/>
      <w:lvlText w:val="%6."/>
      <w:lvlJc w:val="right"/>
      <w:pPr>
        <w:ind w:left="4320" w:hanging="180"/>
      </w:pPr>
    </w:lvl>
    <w:lvl w:ilvl="6" w:tplc="17FC8E30" w:tentative="1">
      <w:start w:val="1"/>
      <w:numFmt w:val="decimal"/>
      <w:lvlText w:val="%7."/>
      <w:lvlJc w:val="left"/>
      <w:pPr>
        <w:ind w:left="5040" w:hanging="360"/>
      </w:pPr>
    </w:lvl>
    <w:lvl w:ilvl="7" w:tplc="4A006000" w:tentative="1">
      <w:start w:val="1"/>
      <w:numFmt w:val="lowerLetter"/>
      <w:lvlText w:val="%8."/>
      <w:lvlJc w:val="left"/>
      <w:pPr>
        <w:ind w:left="5760" w:hanging="360"/>
      </w:pPr>
    </w:lvl>
    <w:lvl w:ilvl="8" w:tplc="7A28C24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76E2B5A">
      <w:start w:val="1"/>
      <w:numFmt w:val="lowerRoman"/>
      <w:lvlText w:val="(%1)"/>
      <w:lvlJc w:val="left"/>
      <w:pPr>
        <w:ind w:left="1080" w:hanging="720"/>
      </w:pPr>
      <w:rPr>
        <w:rFonts w:hint="default"/>
      </w:rPr>
    </w:lvl>
    <w:lvl w:ilvl="1" w:tplc="7B8ADF2C" w:tentative="1">
      <w:start w:val="1"/>
      <w:numFmt w:val="lowerLetter"/>
      <w:lvlText w:val="%2."/>
      <w:lvlJc w:val="left"/>
      <w:pPr>
        <w:ind w:left="1440" w:hanging="360"/>
      </w:pPr>
    </w:lvl>
    <w:lvl w:ilvl="2" w:tplc="46F6D0FE" w:tentative="1">
      <w:start w:val="1"/>
      <w:numFmt w:val="lowerRoman"/>
      <w:lvlText w:val="%3."/>
      <w:lvlJc w:val="right"/>
      <w:pPr>
        <w:ind w:left="2160" w:hanging="180"/>
      </w:pPr>
    </w:lvl>
    <w:lvl w:ilvl="3" w:tplc="405C7E9A" w:tentative="1">
      <w:start w:val="1"/>
      <w:numFmt w:val="decimal"/>
      <w:lvlText w:val="%4."/>
      <w:lvlJc w:val="left"/>
      <w:pPr>
        <w:ind w:left="2880" w:hanging="360"/>
      </w:pPr>
    </w:lvl>
    <w:lvl w:ilvl="4" w:tplc="808A95CC" w:tentative="1">
      <w:start w:val="1"/>
      <w:numFmt w:val="lowerLetter"/>
      <w:lvlText w:val="%5."/>
      <w:lvlJc w:val="left"/>
      <w:pPr>
        <w:ind w:left="3600" w:hanging="360"/>
      </w:pPr>
    </w:lvl>
    <w:lvl w:ilvl="5" w:tplc="2400764A" w:tentative="1">
      <w:start w:val="1"/>
      <w:numFmt w:val="lowerRoman"/>
      <w:lvlText w:val="%6."/>
      <w:lvlJc w:val="right"/>
      <w:pPr>
        <w:ind w:left="4320" w:hanging="180"/>
      </w:pPr>
    </w:lvl>
    <w:lvl w:ilvl="6" w:tplc="8198353A" w:tentative="1">
      <w:start w:val="1"/>
      <w:numFmt w:val="decimal"/>
      <w:lvlText w:val="%7."/>
      <w:lvlJc w:val="left"/>
      <w:pPr>
        <w:ind w:left="5040" w:hanging="360"/>
      </w:pPr>
    </w:lvl>
    <w:lvl w:ilvl="7" w:tplc="530A0090" w:tentative="1">
      <w:start w:val="1"/>
      <w:numFmt w:val="lowerLetter"/>
      <w:lvlText w:val="%8."/>
      <w:lvlJc w:val="left"/>
      <w:pPr>
        <w:ind w:left="5760" w:hanging="360"/>
      </w:pPr>
    </w:lvl>
    <w:lvl w:ilvl="8" w:tplc="E8C0CB5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B0E2D6C">
      <w:start w:val="1"/>
      <w:numFmt w:val="lowerRoman"/>
      <w:lvlText w:val="(%1)"/>
      <w:lvlJc w:val="left"/>
      <w:pPr>
        <w:ind w:left="1080" w:hanging="720"/>
      </w:pPr>
      <w:rPr>
        <w:rFonts w:hint="default"/>
        <w:b w:val="0"/>
      </w:rPr>
    </w:lvl>
    <w:lvl w:ilvl="1" w:tplc="F0C09CAE" w:tentative="1">
      <w:start w:val="1"/>
      <w:numFmt w:val="lowerLetter"/>
      <w:lvlText w:val="%2."/>
      <w:lvlJc w:val="left"/>
      <w:pPr>
        <w:ind w:left="1440" w:hanging="360"/>
      </w:pPr>
    </w:lvl>
    <w:lvl w:ilvl="2" w:tplc="536E3C8C" w:tentative="1">
      <w:start w:val="1"/>
      <w:numFmt w:val="lowerRoman"/>
      <w:lvlText w:val="%3."/>
      <w:lvlJc w:val="right"/>
      <w:pPr>
        <w:ind w:left="2160" w:hanging="180"/>
      </w:pPr>
    </w:lvl>
    <w:lvl w:ilvl="3" w:tplc="3B0C991A" w:tentative="1">
      <w:start w:val="1"/>
      <w:numFmt w:val="decimal"/>
      <w:lvlText w:val="%4."/>
      <w:lvlJc w:val="left"/>
      <w:pPr>
        <w:ind w:left="2880" w:hanging="360"/>
      </w:pPr>
    </w:lvl>
    <w:lvl w:ilvl="4" w:tplc="22928236" w:tentative="1">
      <w:start w:val="1"/>
      <w:numFmt w:val="lowerLetter"/>
      <w:lvlText w:val="%5."/>
      <w:lvlJc w:val="left"/>
      <w:pPr>
        <w:ind w:left="3600" w:hanging="360"/>
      </w:pPr>
    </w:lvl>
    <w:lvl w:ilvl="5" w:tplc="ED86E232" w:tentative="1">
      <w:start w:val="1"/>
      <w:numFmt w:val="lowerRoman"/>
      <w:lvlText w:val="%6."/>
      <w:lvlJc w:val="right"/>
      <w:pPr>
        <w:ind w:left="4320" w:hanging="180"/>
      </w:pPr>
    </w:lvl>
    <w:lvl w:ilvl="6" w:tplc="20AA8D8A" w:tentative="1">
      <w:start w:val="1"/>
      <w:numFmt w:val="decimal"/>
      <w:lvlText w:val="%7."/>
      <w:lvlJc w:val="left"/>
      <w:pPr>
        <w:ind w:left="5040" w:hanging="360"/>
      </w:pPr>
    </w:lvl>
    <w:lvl w:ilvl="7" w:tplc="4F54B960" w:tentative="1">
      <w:start w:val="1"/>
      <w:numFmt w:val="lowerLetter"/>
      <w:lvlText w:val="%8."/>
      <w:lvlJc w:val="left"/>
      <w:pPr>
        <w:ind w:left="5760" w:hanging="360"/>
      </w:pPr>
    </w:lvl>
    <w:lvl w:ilvl="8" w:tplc="0FB0372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BE88638">
      <w:start w:val="1"/>
      <w:numFmt w:val="lowerRoman"/>
      <w:lvlText w:val="(%1)"/>
      <w:lvlJc w:val="left"/>
      <w:pPr>
        <w:ind w:left="1080" w:hanging="720"/>
      </w:pPr>
      <w:rPr>
        <w:rFonts w:hint="default"/>
        <w:b w:val="0"/>
      </w:rPr>
    </w:lvl>
    <w:lvl w:ilvl="1" w:tplc="BAB0ABC8" w:tentative="1">
      <w:start w:val="1"/>
      <w:numFmt w:val="lowerLetter"/>
      <w:lvlText w:val="%2."/>
      <w:lvlJc w:val="left"/>
      <w:pPr>
        <w:ind w:left="1440" w:hanging="360"/>
      </w:pPr>
    </w:lvl>
    <w:lvl w:ilvl="2" w:tplc="9DE60B1E" w:tentative="1">
      <w:start w:val="1"/>
      <w:numFmt w:val="lowerRoman"/>
      <w:lvlText w:val="%3."/>
      <w:lvlJc w:val="right"/>
      <w:pPr>
        <w:ind w:left="2160" w:hanging="180"/>
      </w:pPr>
    </w:lvl>
    <w:lvl w:ilvl="3" w:tplc="F380411E" w:tentative="1">
      <w:start w:val="1"/>
      <w:numFmt w:val="decimal"/>
      <w:lvlText w:val="%4."/>
      <w:lvlJc w:val="left"/>
      <w:pPr>
        <w:ind w:left="2880" w:hanging="360"/>
      </w:pPr>
    </w:lvl>
    <w:lvl w:ilvl="4" w:tplc="772A039C" w:tentative="1">
      <w:start w:val="1"/>
      <w:numFmt w:val="lowerLetter"/>
      <w:lvlText w:val="%5."/>
      <w:lvlJc w:val="left"/>
      <w:pPr>
        <w:ind w:left="3600" w:hanging="360"/>
      </w:pPr>
    </w:lvl>
    <w:lvl w:ilvl="5" w:tplc="BD226F82" w:tentative="1">
      <w:start w:val="1"/>
      <w:numFmt w:val="lowerRoman"/>
      <w:lvlText w:val="%6."/>
      <w:lvlJc w:val="right"/>
      <w:pPr>
        <w:ind w:left="4320" w:hanging="180"/>
      </w:pPr>
    </w:lvl>
    <w:lvl w:ilvl="6" w:tplc="592080EE" w:tentative="1">
      <w:start w:val="1"/>
      <w:numFmt w:val="decimal"/>
      <w:lvlText w:val="%7."/>
      <w:lvlJc w:val="left"/>
      <w:pPr>
        <w:ind w:left="5040" w:hanging="360"/>
      </w:pPr>
    </w:lvl>
    <w:lvl w:ilvl="7" w:tplc="8D765982" w:tentative="1">
      <w:start w:val="1"/>
      <w:numFmt w:val="lowerLetter"/>
      <w:lvlText w:val="%8."/>
      <w:lvlJc w:val="left"/>
      <w:pPr>
        <w:ind w:left="5760" w:hanging="360"/>
      </w:pPr>
    </w:lvl>
    <w:lvl w:ilvl="8" w:tplc="349EEEB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26E4654">
      <w:start w:val="1"/>
      <w:numFmt w:val="decimal"/>
      <w:lvlText w:val="%1."/>
      <w:lvlJc w:val="left"/>
      <w:pPr>
        <w:ind w:left="360" w:hanging="360"/>
      </w:pPr>
      <w:rPr>
        <w:rFonts w:hint="default"/>
      </w:rPr>
    </w:lvl>
    <w:lvl w:ilvl="1" w:tplc="778A809A" w:tentative="1">
      <w:start w:val="1"/>
      <w:numFmt w:val="lowerLetter"/>
      <w:lvlText w:val="%2."/>
      <w:lvlJc w:val="left"/>
      <w:pPr>
        <w:ind w:left="1080" w:hanging="360"/>
      </w:pPr>
    </w:lvl>
    <w:lvl w:ilvl="2" w:tplc="28DE34A0" w:tentative="1">
      <w:start w:val="1"/>
      <w:numFmt w:val="lowerRoman"/>
      <w:lvlText w:val="%3."/>
      <w:lvlJc w:val="right"/>
      <w:pPr>
        <w:ind w:left="1800" w:hanging="180"/>
      </w:pPr>
    </w:lvl>
    <w:lvl w:ilvl="3" w:tplc="5DECB8F6" w:tentative="1">
      <w:start w:val="1"/>
      <w:numFmt w:val="decimal"/>
      <w:lvlText w:val="%4."/>
      <w:lvlJc w:val="left"/>
      <w:pPr>
        <w:ind w:left="2520" w:hanging="360"/>
      </w:pPr>
    </w:lvl>
    <w:lvl w:ilvl="4" w:tplc="2CCC0D96" w:tentative="1">
      <w:start w:val="1"/>
      <w:numFmt w:val="lowerLetter"/>
      <w:lvlText w:val="%5."/>
      <w:lvlJc w:val="left"/>
      <w:pPr>
        <w:ind w:left="3240" w:hanging="360"/>
      </w:pPr>
    </w:lvl>
    <w:lvl w:ilvl="5" w:tplc="94E45240" w:tentative="1">
      <w:start w:val="1"/>
      <w:numFmt w:val="lowerRoman"/>
      <w:lvlText w:val="%6."/>
      <w:lvlJc w:val="right"/>
      <w:pPr>
        <w:ind w:left="3960" w:hanging="180"/>
      </w:pPr>
    </w:lvl>
    <w:lvl w:ilvl="6" w:tplc="F76A2FE6" w:tentative="1">
      <w:start w:val="1"/>
      <w:numFmt w:val="decimal"/>
      <w:lvlText w:val="%7."/>
      <w:lvlJc w:val="left"/>
      <w:pPr>
        <w:ind w:left="4680" w:hanging="360"/>
      </w:pPr>
    </w:lvl>
    <w:lvl w:ilvl="7" w:tplc="ECA2A782" w:tentative="1">
      <w:start w:val="1"/>
      <w:numFmt w:val="lowerLetter"/>
      <w:lvlText w:val="%8."/>
      <w:lvlJc w:val="left"/>
      <w:pPr>
        <w:ind w:left="5400" w:hanging="360"/>
      </w:pPr>
    </w:lvl>
    <w:lvl w:ilvl="8" w:tplc="A8E6255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7CE784A">
      <w:start w:val="1"/>
      <w:numFmt w:val="lowerRoman"/>
      <w:lvlText w:val="(%1)"/>
      <w:lvlJc w:val="left"/>
      <w:pPr>
        <w:ind w:left="1080" w:hanging="720"/>
      </w:pPr>
      <w:rPr>
        <w:rFonts w:hint="default"/>
      </w:rPr>
    </w:lvl>
    <w:lvl w:ilvl="1" w:tplc="30D270D4" w:tentative="1">
      <w:start w:val="1"/>
      <w:numFmt w:val="lowerLetter"/>
      <w:lvlText w:val="%2."/>
      <w:lvlJc w:val="left"/>
      <w:pPr>
        <w:ind w:left="1440" w:hanging="360"/>
      </w:pPr>
    </w:lvl>
    <w:lvl w:ilvl="2" w:tplc="D324BF98" w:tentative="1">
      <w:start w:val="1"/>
      <w:numFmt w:val="lowerRoman"/>
      <w:lvlText w:val="%3."/>
      <w:lvlJc w:val="right"/>
      <w:pPr>
        <w:ind w:left="2160" w:hanging="180"/>
      </w:pPr>
    </w:lvl>
    <w:lvl w:ilvl="3" w:tplc="C18E05E8" w:tentative="1">
      <w:start w:val="1"/>
      <w:numFmt w:val="decimal"/>
      <w:lvlText w:val="%4."/>
      <w:lvlJc w:val="left"/>
      <w:pPr>
        <w:ind w:left="2880" w:hanging="360"/>
      </w:pPr>
    </w:lvl>
    <w:lvl w:ilvl="4" w:tplc="15467C1C" w:tentative="1">
      <w:start w:val="1"/>
      <w:numFmt w:val="lowerLetter"/>
      <w:lvlText w:val="%5."/>
      <w:lvlJc w:val="left"/>
      <w:pPr>
        <w:ind w:left="3600" w:hanging="360"/>
      </w:pPr>
    </w:lvl>
    <w:lvl w:ilvl="5" w:tplc="9B4E735E" w:tentative="1">
      <w:start w:val="1"/>
      <w:numFmt w:val="lowerRoman"/>
      <w:lvlText w:val="%6."/>
      <w:lvlJc w:val="right"/>
      <w:pPr>
        <w:ind w:left="4320" w:hanging="180"/>
      </w:pPr>
    </w:lvl>
    <w:lvl w:ilvl="6" w:tplc="7F9C29CE" w:tentative="1">
      <w:start w:val="1"/>
      <w:numFmt w:val="decimal"/>
      <w:lvlText w:val="%7."/>
      <w:lvlJc w:val="left"/>
      <w:pPr>
        <w:ind w:left="5040" w:hanging="360"/>
      </w:pPr>
    </w:lvl>
    <w:lvl w:ilvl="7" w:tplc="19981C22" w:tentative="1">
      <w:start w:val="1"/>
      <w:numFmt w:val="lowerLetter"/>
      <w:lvlText w:val="%8."/>
      <w:lvlJc w:val="left"/>
      <w:pPr>
        <w:ind w:left="5760" w:hanging="360"/>
      </w:pPr>
    </w:lvl>
    <w:lvl w:ilvl="8" w:tplc="903E1F1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CC82906">
      <w:start w:val="1"/>
      <w:numFmt w:val="decimal"/>
      <w:lvlText w:val="%1."/>
      <w:lvlJc w:val="left"/>
      <w:pPr>
        <w:ind w:left="360" w:hanging="360"/>
      </w:pPr>
    </w:lvl>
    <w:lvl w:ilvl="1" w:tplc="27E4AA9E" w:tentative="1">
      <w:start w:val="1"/>
      <w:numFmt w:val="lowerLetter"/>
      <w:lvlText w:val="%2."/>
      <w:lvlJc w:val="left"/>
      <w:pPr>
        <w:ind w:left="1080" w:hanging="360"/>
      </w:pPr>
    </w:lvl>
    <w:lvl w:ilvl="2" w:tplc="D98EC464" w:tentative="1">
      <w:start w:val="1"/>
      <w:numFmt w:val="lowerRoman"/>
      <w:lvlText w:val="%3."/>
      <w:lvlJc w:val="right"/>
      <w:pPr>
        <w:ind w:left="1800" w:hanging="180"/>
      </w:pPr>
    </w:lvl>
    <w:lvl w:ilvl="3" w:tplc="BC989906" w:tentative="1">
      <w:start w:val="1"/>
      <w:numFmt w:val="decimal"/>
      <w:lvlText w:val="%4."/>
      <w:lvlJc w:val="left"/>
      <w:pPr>
        <w:ind w:left="2520" w:hanging="360"/>
      </w:pPr>
    </w:lvl>
    <w:lvl w:ilvl="4" w:tplc="EFFE7730" w:tentative="1">
      <w:start w:val="1"/>
      <w:numFmt w:val="lowerLetter"/>
      <w:lvlText w:val="%5."/>
      <w:lvlJc w:val="left"/>
      <w:pPr>
        <w:ind w:left="3240" w:hanging="360"/>
      </w:pPr>
    </w:lvl>
    <w:lvl w:ilvl="5" w:tplc="D752EB56" w:tentative="1">
      <w:start w:val="1"/>
      <w:numFmt w:val="lowerRoman"/>
      <w:lvlText w:val="%6."/>
      <w:lvlJc w:val="right"/>
      <w:pPr>
        <w:ind w:left="3960" w:hanging="180"/>
      </w:pPr>
    </w:lvl>
    <w:lvl w:ilvl="6" w:tplc="E9C84F7C" w:tentative="1">
      <w:start w:val="1"/>
      <w:numFmt w:val="decimal"/>
      <w:lvlText w:val="%7."/>
      <w:lvlJc w:val="left"/>
      <w:pPr>
        <w:ind w:left="4680" w:hanging="360"/>
      </w:pPr>
    </w:lvl>
    <w:lvl w:ilvl="7" w:tplc="9B22E070" w:tentative="1">
      <w:start w:val="1"/>
      <w:numFmt w:val="lowerLetter"/>
      <w:lvlText w:val="%8."/>
      <w:lvlJc w:val="left"/>
      <w:pPr>
        <w:ind w:left="5400" w:hanging="360"/>
      </w:pPr>
    </w:lvl>
    <w:lvl w:ilvl="8" w:tplc="DE620CD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15A4BEC">
      <w:start w:val="1"/>
      <w:numFmt w:val="lowerRoman"/>
      <w:lvlText w:val="(%1)"/>
      <w:lvlJc w:val="left"/>
      <w:pPr>
        <w:ind w:left="1080" w:hanging="720"/>
      </w:pPr>
      <w:rPr>
        <w:rFonts w:hint="default"/>
        <w:b w:val="0"/>
      </w:rPr>
    </w:lvl>
    <w:lvl w:ilvl="1" w:tplc="FE78CF5A" w:tentative="1">
      <w:start w:val="1"/>
      <w:numFmt w:val="lowerLetter"/>
      <w:lvlText w:val="%2."/>
      <w:lvlJc w:val="left"/>
      <w:pPr>
        <w:ind w:left="1440" w:hanging="360"/>
      </w:pPr>
    </w:lvl>
    <w:lvl w:ilvl="2" w:tplc="4266B1B6" w:tentative="1">
      <w:start w:val="1"/>
      <w:numFmt w:val="lowerRoman"/>
      <w:lvlText w:val="%3."/>
      <w:lvlJc w:val="right"/>
      <w:pPr>
        <w:ind w:left="2160" w:hanging="180"/>
      </w:pPr>
    </w:lvl>
    <w:lvl w:ilvl="3" w:tplc="1EFE6BE8" w:tentative="1">
      <w:start w:val="1"/>
      <w:numFmt w:val="decimal"/>
      <w:lvlText w:val="%4."/>
      <w:lvlJc w:val="left"/>
      <w:pPr>
        <w:ind w:left="2880" w:hanging="360"/>
      </w:pPr>
    </w:lvl>
    <w:lvl w:ilvl="4" w:tplc="37D2FB6E" w:tentative="1">
      <w:start w:val="1"/>
      <w:numFmt w:val="lowerLetter"/>
      <w:lvlText w:val="%5."/>
      <w:lvlJc w:val="left"/>
      <w:pPr>
        <w:ind w:left="3600" w:hanging="360"/>
      </w:pPr>
    </w:lvl>
    <w:lvl w:ilvl="5" w:tplc="4F387A2A" w:tentative="1">
      <w:start w:val="1"/>
      <w:numFmt w:val="lowerRoman"/>
      <w:lvlText w:val="%6."/>
      <w:lvlJc w:val="right"/>
      <w:pPr>
        <w:ind w:left="4320" w:hanging="180"/>
      </w:pPr>
    </w:lvl>
    <w:lvl w:ilvl="6" w:tplc="38DEF7BC" w:tentative="1">
      <w:start w:val="1"/>
      <w:numFmt w:val="decimal"/>
      <w:lvlText w:val="%7."/>
      <w:lvlJc w:val="left"/>
      <w:pPr>
        <w:ind w:left="5040" w:hanging="360"/>
      </w:pPr>
    </w:lvl>
    <w:lvl w:ilvl="7" w:tplc="810646C0" w:tentative="1">
      <w:start w:val="1"/>
      <w:numFmt w:val="lowerLetter"/>
      <w:lvlText w:val="%8."/>
      <w:lvlJc w:val="left"/>
      <w:pPr>
        <w:ind w:left="5760" w:hanging="360"/>
      </w:pPr>
    </w:lvl>
    <w:lvl w:ilvl="8" w:tplc="BE7EA34C" w:tentative="1">
      <w:start w:val="1"/>
      <w:numFmt w:val="lowerRoman"/>
      <w:lvlText w:val="%9."/>
      <w:lvlJc w:val="right"/>
      <w:pPr>
        <w:ind w:left="6480" w:hanging="180"/>
      </w:pPr>
    </w:lvl>
  </w:abstractNum>
  <w:abstractNum w:abstractNumId="28" w15:restartNumberingAfterBreak="0">
    <w:nsid w:val="5A5A6F6D"/>
    <w:multiLevelType w:val="hybridMultilevel"/>
    <w:tmpl w:val="FACC1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BC6731D"/>
    <w:multiLevelType w:val="hybridMultilevel"/>
    <w:tmpl w:val="5504F770"/>
    <w:lvl w:ilvl="0" w:tplc="E118E162">
      <w:start w:val="1"/>
      <w:numFmt w:val="lowerRoman"/>
      <w:lvlText w:val="(%1)"/>
      <w:lvlJc w:val="left"/>
      <w:pPr>
        <w:ind w:left="1080" w:hanging="720"/>
      </w:pPr>
      <w:rPr>
        <w:rFonts w:hint="default"/>
      </w:rPr>
    </w:lvl>
    <w:lvl w:ilvl="1" w:tplc="0EB6B29C" w:tentative="1">
      <w:start w:val="1"/>
      <w:numFmt w:val="lowerLetter"/>
      <w:lvlText w:val="%2."/>
      <w:lvlJc w:val="left"/>
      <w:pPr>
        <w:ind w:left="1440" w:hanging="360"/>
      </w:pPr>
    </w:lvl>
    <w:lvl w:ilvl="2" w:tplc="B3C8863C" w:tentative="1">
      <w:start w:val="1"/>
      <w:numFmt w:val="lowerRoman"/>
      <w:lvlText w:val="%3."/>
      <w:lvlJc w:val="right"/>
      <w:pPr>
        <w:ind w:left="2160" w:hanging="180"/>
      </w:pPr>
    </w:lvl>
    <w:lvl w:ilvl="3" w:tplc="327AFAB0" w:tentative="1">
      <w:start w:val="1"/>
      <w:numFmt w:val="decimal"/>
      <w:lvlText w:val="%4."/>
      <w:lvlJc w:val="left"/>
      <w:pPr>
        <w:ind w:left="2880" w:hanging="360"/>
      </w:pPr>
    </w:lvl>
    <w:lvl w:ilvl="4" w:tplc="C5BEA1E0" w:tentative="1">
      <w:start w:val="1"/>
      <w:numFmt w:val="lowerLetter"/>
      <w:lvlText w:val="%5."/>
      <w:lvlJc w:val="left"/>
      <w:pPr>
        <w:ind w:left="3600" w:hanging="360"/>
      </w:pPr>
    </w:lvl>
    <w:lvl w:ilvl="5" w:tplc="8D7A1C7A" w:tentative="1">
      <w:start w:val="1"/>
      <w:numFmt w:val="lowerRoman"/>
      <w:lvlText w:val="%6."/>
      <w:lvlJc w:val="right"/>
      <w:pPr>
        <w:ind w:left="4320" w:hanging="180"/>
      </w:pPr>
    </w:lvl>
    <w:lvl w:ilvl="6" w:tplc="BEB2418C" w:tentative="1">
      <w:start w:val="1"/>
      <w:numFmt w:val="decimal"/>
      <w:lvlText w:val="%7."/>
      <w:lvlJc w:val="left"/>
      <w:pPr>
        <w:ind w:left="5040" w:hanging="360"/>
      </w:pPr>
    </w:lvl>
    <w:lvl w:ilvl="7" w:tplc="1D324672" w:tentative="1">
      <w:start w:val="1"/>
      <w:numFmt w:val="lowerLetter"/>
      <w:lvlText w:val="%8."/>
      <w:lvlJc w:val="left"/>
      <w:pPr>
        <w:ind w:left="5760" w:hanging="360"/>
      </w:pPr>
    </w:lvl>
    <w:lvl w:ilvl="8" w:tplc="DEDC1F1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4C87954">
      <w:start w:val="1"/>
      <w:numFmt w:val="lowerRoman"/>
      <w:lvlText w:val="(%1)"/>
      <w:lvlJc w:val="left"/>
      <w:pPr>
        <w:ind w:left="1080" w:hanging="720"/>
      </w:pPr>
      <w:rPr>
        <w:rFonts w:hint="default"/>
      </w:rPr>
    </w:lvl>
    <w:lvl w:ilvl="1" w:tplc="22601152" w:tentative="1">
      <w:start w:val="1"/>
      <w:numFmt w:val="lowerLetter"/>
      <w:lvlText w:val="%2."/>
      <w:lvlJc w:val="left"/>
      <w:pPr>
        <w:ind w:left="1440" w:hanging="360"/>
      </w:pPr>
    </w:lvl>
    <w:lvl w:ilvl="2" w:tplc="D192827A" w:tentative="1">
      <w:start w:val="1"/>
      <w:numFmt w:val="lowerRoman"/>
      <w:lvlText w:val="%3."/>
      <w:lvlJc w:val="right"/>
      <w:pPr>
        <w:ind w:left="2160" w:hanging="180"/>
      </w:pPr>
    </w:lvl>
    <w:lvl w:ilvl="3" w:tplc="030E787E" w:tentative="1">
      <w:start w:val="1"/>
      <w:numFmt w:val="decimal"/>
      <w:lvlText w:val="%4."/>
      <w:lvlJc w:val="left"/>
      <w:pPr>
        <w:ind w:left="2880" w:hanging="360"/>
      </w:pPr>
    </w:lvl>
    <w:lvl w:ilvl="4" w:tplc="1122A51A" w:tentative="1">
      <w:start w:val="1"/>
      <w:numFmt w:val="lowerLetter"/>
      <w:lvlText w:val="%5."/>
      <w:lvlJc w:val="left"/>
      <w:pPr>
        <w:ind w:left="3600" w:hanging="360"/>
      </w:pPr>
    </w:lvl>
    <w:lvl w:ilvl="5" w:tplc="5D7AA82C" w:tentative="1">
      <w:start w:val="1"/>
      <w:numFmt w:val="lowerRoman"/>
      <w:lvlText w:val="%6."/>
      <w:lvlJc w:val="right"/>
      <w:pPr>
        <w:ind w:left="4320" w:hanging="180"/>
      </w:pPr>
    </w:lvl>
    <w:lvl w:ilvl="6" w:tplc="34224742" w:tentative="1">
      <w:start w:val="1"/>
      <w:numFmt w:val="decimal"/>
      <w:lvlText w:val="%7."/>
      <w:lvlJc w:val="left"/>
      <w:pPr>
        <w:ind w:left="5040" w:hanging="360"/>
      </w:pPr>
    </w:lvl>
    <w:lvl w:ilvl="7" w:tplc="1DB6196C" w:tentative="1">
      <w:start w:val="1"/>
      <w:numFmt w:val="lowerLetter"/>
      <w:lvlText w:val="%8."/>
      <w:lvlJc w:val="left"/>
      <w:pPr>
        <w:ind w:left="5760" w:hanging="360"/>
      </w:pPr>
    </w:lvl>
    <w:lvl w:ilvl="8" w:tplc="90D6CC3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1A20DBC">
      <w:start w:val="1"/>
      <w:numFmt w:val="lowerRoman"/>
      <w:lvlText w:val="(%1)"/>
      <w:lvlJc w:val="left"/>
      <w:pPr>
        <w:ind w:left="1004" w:hanging="720"/>
      </w:pPr>
      <w:rPr>
        <w:rFonts w:hint="default"/>
        <w:b w:val="0"/>
      </w:rPr>
    </w:lvl>
    <w:lvl w:ilvl="1" w:tplc="4FD870B2" w:tentative="1">
      <w:start w:val="1"/>
      <w:numFmt w:val="lowerLetter"/>
      <w:lvlText w:val="%2."/>
      <w:lvlJc w:val="left"/>
      <w:pPr>
        <w:ind w:left="1364" w:hanging="360"/>
      </w:pPr>
    </w:lvl>
    <w:lvl w:ilvl="2" w:tplc="CC603A76" w:tentative="1">
      <w:start w:val="1"/>
      <w:numFmt w:val="lowerRoman"/>
      <w:lvlText w:val="%3."/>
      <w:lvlJc w:val="right"/>
      <w:pPr>
        <w:ind w:left="2084" w:hanging="180"/>
      </w:pPr>
    </w:lvl>
    <w:lvl w:ilvl="3" w:tplc="21C6EBFC" w:tentative="1">
      <w:start w:val="1"/>
      <w:numFmt w:val="decimal"/>
      <w:lvlText w:val="%4."/>
      <w:lvlJc w:val="left"/>
      <w:pPr>
        <w:ind w:left="2804" w:hanging="360"/>
      </w:pPr>
    </w:lvl>
    <w:lvl w:ilvl="4" w:tplc="D2DAB480" w:tentative="1">
      <w:start w:val="1"/>
      <w:numFmt w:val="lowerLetter"/>
      <w:lvlText w:val="%5."/>
      <w:lvlJc w:val="left"/>
      <w:pPr>
        <w:ind w:left="3524" w:hanging="360"/>
      </w:pPr>
    </w:lvl>
    <w:lvl w:ilvl="5" w:tplc="291A3B06" w:tentative="1">
      <w:start w:val="1"/>
      <w:numFmt w:val="lowerRoman"/>
      <w:lvlText w:val="%6."/>
      <w:lvlJc w:val="right"/>
      <w:pPr>
        <w:ind w:left="4244" w:hanging="180"/>
      </w:pPr>
    </w:lvl>
    <w:lvl w:ilvl="6" w:tplc="BF4EB258" w:tentative="1">
      <w:start w:val="1"/>
      <w:numFmt w:val="decimal"/>
      <w:lvlText w:val="%7."/>
      <w:lvlJc w:val="left"/>
      <w:pPr>
        <w:ind w:left="4964" w:hanging="360"/>
      </w:pPr>
    </w:lvl>
    <w:lvl w:ilvl="7" w:tplc="813A1C90" w:tentative="1">
      <w:start w:val="1"/>
      <w:numFmt w:val="lowerLetter"/>
      <w:lvlText w:val="%8."/>
      <w:lvlJc w:val="left"/>
      <w:pPr>
        <w:ind w:left="5684" w:hanging="360"/>
      </w:pPr>
    </w:lvl>
    <w:lvl w:ilvl="8" w:tplc="2AD48B9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BA263E8">
      <w:start w:val="1"/>
      <w:numFmt w:val="decimal"/>
      <w:lvlText w:val="%1."/>
      <w:lvlJc w:val="left"/>
      <w:pPr>
        <w:ind w:left="360" w:hanging="360"/>
      </w:pPr>
      <w:rPr>
        <w:rFonts w:hint="default"/>
      </w:rPr>
    </w:lvl>
    <w:lvl w:ilvl="1" w:tplc="5172051C" w:tentative="1">
      <w:start w:val="1"/>
      <w:numFmt w:val="lowerLetter"/>
      <w:lvlText w:val="%2."/>
      <w:lvlJc w:val="left"/>
      <w:pPr>
        <w:ind w:left="1080" w:hanging="360"/>
      </w:pPr>
    </w:lvl>
    <w:lvl w:ilvl="2" w:tplc="5064A6E6" w:tentative="1">
      <w:start w:val="1"/>
      <w:numFmt w:val="lowerRoman"/>
      <w:lvlText w:val="%3."/>
      <w:lvlJc w:val="right"/>
      <w:pPr>
        <w:ind w:left="1800" w:hanging="180"/>
      </w:pPr>
    </w:lvl>
    <w:lvl w:ilvl="3" w:tplc="528A0096" w:tentative="1">
      <w:start w:val="1"/>
      <w:numFmt w:val="decimal"/>
      <w:lvlText w:val="%4."/>
      <w:lvlJc w:val="left"/>
      <w:pPr>
        <w:ind w:left="2520" w:hanging="360"/>
      </w:pPr>
    </w:lvl>
    <w:lvl w:ilvl="4" w:tplc="CAC8CEAC" w:tentative="1">
      <w:start w:val="1"/>
      <w:numFmt w:val="lowerLetter"/>
      <w:lvlText w:val="%5."/>
      <w:lvlJc w:val="left"/>
      <w:pPr>
        <w:ind w:left="3240" w:hanging="360"/>
      </w:pPr>
    </w:lvl>
    <w:lvl w:ilvl="5" w:tplc="10A04DC0" w:tentative="1">
      <w:start w:val="1"/>
      <w:numFmt w:val="lowerRoman"/>
      <w:lvlText w:val="%6."/>
      <w:lvlJc w:val="right"/>
      <w:pPr>
        <w:ind w:left="3960" w:hanging="180"/>
      </w:pPr>
    </w:lvl>
    <w:lvl w:ilvl="6" w:tplc="240AF012" w:tentative="1">
      <w:start w:val="1"/>
      <w:numFmt w:val="decimal"/>
      <w:lvlText w:val="%7."/>
      <w:lvlJc w:val="left"/>
      <w:pPr>
        <w:ind w:left="4680" w:hanging="360"/>
      </w:pPr>
    </w:lvl>
    <w:lvl w:ilvl="7" w:tplc="8142214E" w:tentative="1">
      <w:start w:val="1"/>
      <w:numFmt w:val="lowerLetter"/>
      <w:lvlText w:val="%8."/>
      <w:lvlJc w:val="left"/>
      <w:pPr>
        <w:ind w:left="5400" w:hanging="360"/>
      </w:pPr>
    </w:lvl>
    <w:lvl w:ilvl="8" w:tplc="F56E35B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35AE360">
      <w:start w:val="1"/>
      <w:numFmt w:val="lowerRoman"/>
      <w:lvlText w:val="(%1)"/>
      <w:lvlJc w:val="left"/>
      <w:pPr>
        <w:ind w:left="1080" w:hanging="720"/>
      </w:pPr>
      <w:rPr>
        <w:rFonts w:hint="default"/>
      </w:rPr>
    </w:lvl>
    <w:lvl w:ilvl="1" w:tplc="5992D03A" w:tentative="1">
      <w:start w:val="1"/>
      <w:numFmt w:val="lowerLetter"/>
      <w:lvlText w:val="%2."/>
      <w:lvlJc w:val="left"/>
      <w:pPr>
        <w:ind w:left="1440" w:hanging="360"/>
      </w:pPr>
    </w:lvl>
    <w:lvl w:ilvl="2" w:tplc="FC5289D2" w:tentative="1">
      <w:start w:val="1"/>
      <w:numFmt w:val="lowerRoman"/>
      <w:lvlText w:val="%3."/>
      <w:lvlJc w:val="right"/>
      <w:pPr>
        <w:ind w:left="2160" w:hanging="180"/>
      </w:pPr>
    </w:lvl>
    <w:lvl w:ilvl="3" w:tplc="C1649F34" w:tentative="1">
      <w:start w:val="1"/>
      <w:numFmt w:val="decimal"/>
      <w:lvlText w:val="%4."/>
      <w:lvlJc w:val="left"/>
      <w:pPr>
        <w:ind w:left="2880" w:hanging="360"/>
      </w:pPr>
    </w:lvl>
    <w:lvl w:ilvl="4" w:tplc="359C017E" w:tentative="1">
      <w:start w:val="1"/>
      <w:numFmt w:val="lowerLetter"/>
      <w:lvlText w:val="%5."/>
      <w:lvlJc w:val="left"/>
      <w:pPr>
        <w:ind w:left="3600" w:hanging="360"/>
      </w:pPr>
    </w:lvl>
    <w:lvl w:ilvl="5" w:tplc="89EEDB32" w:tentative="1">
      <w:start w:val="1"/>
      <w:numFmt w:val="lowerRoman"/>
      <w:lvlText w:val="%6."/>
      <w:lvlJc w:val="right"/>
      <w:pPr>
        <w:ind w:left="4320" w:hanging="180"/>
      </w:pPr>
    </w:lvl>
    <w:lvl w:ilvl="6" w:tplc="AABEE3F6" w:tentative="1">
      <w:start w:val="1"/>
      <w:numFmt w:val="decimal"/>
      <w:lvlText w:val="%7."/>
      <w:lvlJc w:val="left"/>
      <w:pPr>
        <w:ind w:left="5040" w:hanging="360"/>
      </w:pPr>
    </w:lvl>
    <w:lvl w:ilvl="7" w:tplc="F1CE3266" w:tentative="1">
      <w:start w:val="1"/>
      <w:numFmt w:val="lowerLetter"/>
      <w:lvlText w:val="%8."/>
      <w:lvlJc w:val="left"/>
      <w:pPr>
        <w:ind w:left="5760" w:hanging="360"/>
      </w:pPr>
    </w:lvl>
    <w:lvl w:ilvl="8" w:tplc="BC3A974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538C216">
      <w:start w:val="1"/>
      <w:numFmt w:val="decimal"/>
      <w:lvlText w:val="%1."/>
      <w:lvlJc w:val="left"/>
      <w:pPr>
        <w:ind w:left="360" w:hanging="360"/>
      </w:pPr>
      <w:rPr>
        <w:rFonts w:hint="default"/>
      </w:rPr>
    </w:lvl>
    <w:lvl w:ilvl="1" w:tplc="67D83848" w:tentative="1">
      <w:start w:val="1"/>
      <w:numFmt w:val="lowerLetter"/>
      <w:lvlText w:val="%2."/>
      <w:lvlJc w:val="left"/>
      <w:pPr>
        <w:ind w:left="1080" w:hanging="360"/>
      </w:pPr>
    </w:lvl>
    <w:lvl w:ilvl="2" w:tplc="A7A0543C" w:tentative="1">
      <w:start w:val="1"/>
      <w:numFmt w:val="lowerRoman"/>
      <w:lvlText w:val="%3."/>
      <w:lvlJc w:val="right"/>
      <w:pPr>
        <w:ind w:left="1800" w:hanging="180"/>
      </w:pPr>
    </w:lvl>
    <w:lvl w:ilvl="3" w:tplc="FB5813F8" w:tentative="1">
      <w:start w:val="1"/>
      <w:numFmt w:val="decimal"/>
      <w:lvlText w:val="%4."/>
      <w:lvlJc w:val="left"/>
      <w:pPr>
        <w:ind w:left="2520" w:hanging="360"/>
      </w:pPr>
    </w:lvl>
    <w:lvl w:ilvl="4" w:tplc="633EBBEA" w:tentative="1">
      <w:start w:val="1"/>
      <w:numFmt w:val="lowerLetter"/>
      <w:lvlText w:val="%5."/>
      <w:lvlJc w:val="left"/>
      <w:pPr>
        <w:ind w:left="3240" w:hanging="360"/>
      </w:pPr>
    </w:lvl>
    <w:lvl w:ilvl="5" w:tplc="A970D46E" w:tentative="1">
      <w:start w:val="1"/>
      <w:numFmt w:val="lowerRoman"/>
      <w:lvlText w:val="%6."/>
      <w:lvlJc w:val="right"/>
      <w:pPr>
        <w:ind w:left="3960" w:hanging="180"/>
      </w:pPr>
    </w:lvl>
    <w:lvl w:ilvl="6" w:tplc="243A3D14" w:tentative="1">
      <w:start w:val="1"/>
      <w:numFmt w:val="decimal"/>
      <w:lvlText w:val="%7."/>
      <w:lvlJc w:val="left"/>
      <w:pPr>
        <w:ind w:left="4680" w:hanging="360"/>
      </w:pPr>
    </w:lvl>
    <w:lvl w:ilvl="7" w:tplc="B44E9B9C" w:tentative="1">
      <w:start w:val="1"/>
      <w:numFmt w:val="lowerLetter"/>
      <w:lvlText w:val="%8."/>
      <w:lvlJc w:val="left"/>
      <w:pPr>
        <w:ind w:left="5400" w:hanging="360"/>
      </w:pPr>
    </w:lvl>
    <w:lvl w:ilvl="8" w:tplc="261685C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C56282A">
      <w:start w:val="1"/>
      <w:numFmt w:val="lowerRoman"/>
      <w:lvlText w:val="(%1)"/>
      <w:lvlJc w:val="left"/>
      <w:pPr>
        <w:ind w:left="1080" w:hanging="720"/>
      </w:pPr>
      <w:rPr>
        <w:rFonts w:hint="default"/>
      </w:rPr>
    </w:lvl>
    <w:lvl w:ilvl="1" w:tplc="19D0AACE" w:tentative="1">
      <w:start w:val="1"/>
      <w:numFmt w:val="lowerLetter"/>
      <w:lvlText w:val="%2."/>
      <w:lvlJc w:val="left"/>
      <w:pPr>
        <w:ind w:left="1440" w:hanging="360"/>
      </w:pPr>
    </w:lvl>
    <w:lvl w:ilvl="2" w:tplc="498838AE" w:tentative="1">
      <w:start w:val="1"/>
      <w:numFmt w:val="lowerRoman"/>
      <w:lvlText w:val="%3."/>
      <w:lvlJc w:val="right"/>
      <w:pPr>
        <w:ind w:left="2160" w:hanging="180"/>
      </w:pPr>
    </w:lvl>
    <w:lvl w:ilvl="3" w:tplc="E0F6EF80" w:tentative="1">
      <w:start w:val="1"/>
      <w:numFmt w:val="decimal"/>
      <w:lvlText w:val="%4."/>
      <w:lvlJc w:val="left"/>
      <w:pPr>
        <w:ind w:left="2880" w:hanging="360"/>
      </w:pPr>
    </w:lvl>
    <w:lvl w:ilvl="4" w:tplc="B5528E44" w:tentative="1">
      <w:start w:val="1"/>
      <w:numFmt w:val="lowerLetter"/>
      <w:lvlText w:val="%5."/>
      <w:lvlJc w:val="left"/>
      <w:pPr>
        <w:ind w:left="3600" w:hanging="360"/>
      </w:pPr>
    </w:lvl>
    <w:lvl w:ilvl="5" w:tplc="557AA16E" w:tentative="1">
      <w:start w:val="1"/>
      <w:numFmt w:val="lowerRoman"/>
      <w:lvlText w:val="%6."/>
      <w:lvlJc w:val="right"/>
      <w:pPr>
        <w:ind w:left="4320" w:hanging="180"/>
      </w:pPr>
    </w:lvl>
    <w:lvl w:ilvl="6" w:tplc="8B967092" w:tentative="1">
      <w:start w:val="1"/>
      <w:numFmt w:val="decimal"/>
      <w:lvlText w:val="%7."/>
      <w:lvlJc w:val="left"/>
      <w:pPr>
        <w:ind w:left="5040" w:hanging="360"/>
      </w:pPr>
    </w:lvl>
    <w:lvl w:ilvl="7" w:tplc="18BC4E20" w:tentative="1">
      <w:start w:val="1"/>
      <w:numFmt w:val="lowerLetter"/>
      <w:lvlText w:val="%8."/>
      <w:lvlJc w:val="left"/>
      <w:pPr>
        <w:ind w:left="5760" w:hanging="360"/>
      </w:pPr>
    </w:lvl>
    <w:lvl w:ilvl="8" w:tplc="937EDB3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0669758">
      <w:start w:val="1"/>
      <w:numFmt w:val="decimal"/>
      <w:lvlText w:val="%1."/>
      <w:lvlJc w:val="left"/>
      <w:pPr>
        <w:ind w:left="360" w:hanging="360"/>
      </w:pPr>
      <w:rPr>
        <w:rFonts w:hint="default"/>
      </w:rPr>
    </w:lvl>
    <w:lvl w:ilvl="1" w:tplc="7B2CABCE" w:tentative="1">
      <w:start w:val="1"/>
      <w:numFmt w:val="lowerLetter"/>
      <w:lvlText w:val="%2."/>
      <w:lvlJc w:val="left"/>
      <w:pPr>
        <w:ind w:left="1080" w:hanging="360"/>
      </w:pPr>
    </w:lvl>
    <w:lvl w:ilvl="2" w:tplc="A3EAC286" w:tentative="1">
      <w:start w:val="1"/>
      <w:numFmt w:val="lowerRoman"/>
      <w:lvlText w:val="%3."/>
      <w:lvlJc w:val="right"/>
      <w:pPr>
        <w:ind w:left="1800" w:hanging="180"/>
      </w:pPr>
    </w:lvl>
    <w:lvl w:ilvl="3" w:tplc="2548B660" w:tentative="1">
      <w:start w:val="1"/>
      <w:numFmt w:val="decimal"/>
      <w:lvlText w:val="%4."/>
      <w:lvlJc w:val="left"/>
      <w:pPr>
        <w:ind w:left="2520" w:hanging="360"/>
      </w:pPr>
    </w:lvl>
    <w:lvl w:ilvl="4" w:tplc="122EC5D8" w:tentative="1">
      <w:start w:val="1"/>
      <w:numFmt w:val="lowerLetter"/>
      <w:lvlText w:val="%5."/>
      <w:lvlJc w:val="left"/>
      <w:pPr>
        <w:ind w:left="3240" w:hanging="360"/>
      </w:pPr>
    </w:lvl>
    <w:lvl w:ilvl="5" w:tplc="706675D6" w:tentative="1">
      <w:start w:val="1"/>
      <w:numFmt w:val="lowerRoman"/>
      <w:lvlText w:val="%6."/>
      <w:lvlJc w:val="right"/>
      <w:pPr>
        <w:ind w:left="3960" w:hanging="180"/>
      </w:pPr>
    </w:lvl>
    <w:lvl w:ilvl="6" w:tplc="F4286366" w:tentative="1">
      <w:start w:val="1"/>
      <w:numFmt w:val="decimal"/>
      <w:lvlText w:val="%7."/>
      <w:lvlJc w:val="left"/>
      <w:pPr>
        <w:ind w:left="4680" w:hanging="360"/>
      </w:pPr>
    </w:lvl>
    <w:lvl w:ilvl="7" w:tplc="988A52C4" w:tentative="1">
      <w:start w:val="1"/>
      <w:numFmt w:val="lowerLetter"/>
      <w:lvlText w:val="%8."/>
      <w:lvlJc w:val="left"/>
      <w:pPr>
        <w:ind w:left="5400" w:hanging="360"/>
      </w:pPr>
    </w:lvl>
    <w:lvl w:ilvl="8" w:tplc="9B324BA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EE2F59A">
      <w:start w:val="1"/>
      <w:numFmt w:val="decimal"/>
      <w:lvlText w:val="%1."/>
      <w:lvlJc w:val="left"/>
      <w:pPr>
        <w:ind w:left="360" w:hanging="360"/>
      </w:pPr>
      <w:rPr>
        <w:rFonts w:hint="default"/>
      </w:rPr>
    </w:lvl>
    <w:lvl w:ilvl="1" w:tplc="CF64D31E" w:tentative="1">
      <w:start w:val="1"/>
      <w:numFmt w:val="lowerLetter"/>
      <w:lvlText w:val="%2."/>
      <w:lvlJc w:val="left"/>
      <w:pPr>
        <w:ind w:left="1080" w:hanging="360"/>
      </w:pPr>
    </w:lvl>
    <w:lvl w:ilvl="2" w:tplc="BE928A2A" w:tentative="1">
      <w:start w:val="1"/>
      <w:numFmt w:val="lowerRoman"/>
      <w:lvlText w:val="%3."/>
      <w:lvlJc w:val="right"/>
      <w:pPr>
        <w:ind w:left="1800" w:hanging="180"/>
      </w:pPr>
    </w:lvl>
    <w:lvl w:ilvl="3" w:tplc="E8942216" w:tentative="1">
      <w:start w:val="1"/>
      <w:numFmt w:val="decimal"/>
      <w:lvlText w:val="%4."/>
      <w:lvlJc w:val="left"/>
      <w:pPr>
        <w:ind w:left="2520" w:hanging="360"/>
      </w:pPr>
    </w:lvl>
    <w:lvl w:ilvl="4" w:tplc="29922ADE" w:tentative="1">
      <w:start w:val="1"/>
      <w:numFmt w:val="lowerLetter"/>
      <w:lvlText w:val="%5."/>
      <w:lvlJc w:val="left"/>
      <w:pPr>
        <w:ind w:left="3240" w:hanging="360"/>
      </w:pPr>
    </w:lvl>
    <w:lvl w:ilvl="5" w:tplc="FF30829E" w:tentative="1">
      <w:start w:val="1"/>
      <w:numFmt w:val="lowerRoman"/>
      <w:lvlText w:val="%6."/>
      <w:lvlJc w:val="right"/>
      <w:pPr>
        <w:ind w:left="3960" w:hanging="180"/>
      </w:pPr>
    </w:lvl>
    <w:lvl w:ilvl="6" w:tplc="5AAC0030" w:tentative="1">
      <w:start w:val="1"/>
      <w:numFmt w:val="decimal"/>
      <w:lvlText w:val="%7."/>
      <w:lvlJc w:val="left"/>
      <w:pPr>
        <w:ind w:left="4680" w:hanging="360"/>
      </w:pPr>
    </w:lvl>
    <w:lvl w:ilvl="7" w:tplc="9FD42D64" w:tentative="1">
      <w:start w:val="1"/>
      <w:numFmt w:val="lowerLetter"/>
      <w:lvlText w:val="%8."/>
      <w:lvlJc w:val="left"/>
      <w:pPr>
        <w:ind w:left="5400" w:hanging="360"/>
      </w:pPr>
    </w:lvl>
    <w:lvl w:ilvl="8" w:tplc="B6A691CE"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489E214C">
      <w:start w:val="1"/>
      <w:numFmt w:val="bullet"/>
      <w:lvlText w:val=""/>
      <w:lvlJc w:val="left"/>
      <w:pPr>
        <w:tabs>
          <w:tab w:val="num" w:pos="720"/>
        </w:tabs>
        <w:ind w:left="720" w:hanging="360"/>
      </w:pPr>
      <w:rPr>
        <w:rFonts w:ascii="Symbol" w:hAnsi="Symbol"/>
      </w:rPr>
    </w:lvl>
    <w:lvl w:ilvl="1" w:tplc="AC92D3E4">
      <w:start w:val="1"/>
      <w:numFmt w:val="bullet"/>
      <w:lvlText w:val="o"/>
      <w:lvlJc w:val="left"/>
      <w:pPr>
        <w:tabs>
          <w:tab w:val="num" w:pos="1440"/>
        </w:tabs>
        <w:ind w:left="1440" w:hanging="360"/>
      </w:pPr>
      <w:rPr>
        <w:rFonts w:ascii="Courier New" w:hAnsi="Courier New"/>
      </w:rPr>
    </w:lvl>
    <w:lvl w:ilvl="2" w:tplc="8A10EEB8">
      <w:start w:val="1"/>
      <w:numFmt w:val="bullet"/>
      <w:lvlText w:val=""/>
      <w:lvlJc w:val="left"/>
      <w:pPr>
        <w:tabs>
          <w:tab w:val="num" w:pos="2160"/>
        </w:tabs>
        <w:ind w:left="2160" w:hanging="360"/>
      </w:pPr>
      <w:rPr>
        <w:rFonts w:ascii="Wingdings" w:hAnsi="Wingdings"/>
      </w:rPr>
    </w:lvl>
    <w:lvl w:ilvl="3" w:tplc="9DC2997A">
      <w:start w:val="1"/>
      <w:numFmt w:val="bullet"/>
      <w:lvlText w:val=""/>
      <w:lvlJc w:val="left"/>
      <w:pPr>
        <w:tabs>
          <w:tab w:val="num" w:pos="2880"/>
        </w:tabs>
        <w:ind w:left="2880" w:hanging="360"/>
      </w:pPr>
      <w:rPr>
        <w:rFonts w:ascii="Symbol" w:hAnsi="Symbol"/>
      </w:rPr>
    </w:lvl>
    <w:lvl w:ilvl="4" w:tplc="4874ED1C">
      <w:start w:val="1"/>
      <w:numFmt w:val="bullet"/>
      <w:lvlText w:val="o"/>
      <w:lvlJc w:val="left"/>
      <w:pPr>
        <w:tabs>
          <w:tab w:val="num" w:pos="3600"/>
        </w:tabs>
        <w:ind w:left="3600" w:hanging="360"/>
      </w:pPr>
      <w:rPr>
        <w:rFonts w:ascii="Courier New" w:hAnsi="Courier New"/>
      </w:rPr>
    </w:lvl>
    <w:lvl w:ilvl="5" w:tplc="0190545A">
      <w:start w:val="1"/>
      <w:numFmt w:val="bullet"/>
      <w:lvlText w:val=""/>
      <w:lvlJc w:val="left"/>
      <w:pPr>
        <w:tabs>
          <w:tab w:val="num" w:pos="4320"/>
        </w:tabs>
        <w:ind w:left="4320" w:hanging="360"/>
      </w:pPr>
      <w:rPr>
        <w:rFonts w:ascii="Wingdings" w:hAnsi="Wingdings"/>
      </w:rPr>
    </w:lvl>
    <w:lvl w:ilvl="6" w:tplc="7C7060CC">
      <w:start w:val="1"/>
      <w:numFmt w:val="bullet"/>
      <w:lvlText w:val=""/>
      <w:lvlJc w:val="left"/>
      <w:pPr>
        <w:tabs>
          <w:tab w:val="num" w:pos="5040"/>
        </w:tabs>
        <w:ind w:left="5040" w:hanging="360"/>
      </w:pPr>
      <w:rPr>
        <w:rFonts w:ascii="Symbol" w:hAnsi="Symbol"/>
      </w:rPr>
    </w:lvl>
    <w:lvl w:ilvl="7" w:tplc="E78CA39C">
      <w:start w:val="1"/>
      <w:numFmt w:val="bullet"/>
      <w:lvlText w:val="o"/>
      <w:lvlJc w:val="left"/>
      <w:pPr>
        <w:tabs>
          <w:tab w:val="num" w:pos="5760"/>
        </w:tabs>
        <w:ind w:left="5760" w:hanging="360"/>
      </w:pPr>
      <w:rPr>
        <w:rFonts w:ascii="Courier New" w:hAnsi="Courier New"/>
      </w:rPr>
    </w:lvl>
    <w:lvl w:ilvl="8" w:tplc="0A8E5C3A">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3C"/>
    <w:rsid w:val="00021C37"/>
    <w:rsid w:val="00073328"/>
    <w:rsid w:val="00074181"/>
    <w:rsid w:val="00075BF7"/>
    <w:rsid w:val="000806AC"/>
    <w:rsid w:val="00090535"/>
    <w:rsid w:val="00095F9E"/>
    <w:rsid w:val="000A463C"/>
    <w:rsid w:val="000A75F1"/>
    <w:rsid w:val="000A7FF6"/>
    <w:rsid w:val="000B1627"/>
    <w:rsid w:val="000C0D8E"/>
    <w:rsid w:val="000C636D"/>
    <w:rsid w:val="000F7128"/>
    <w:rsid w:val="00125017"/>
    <w:rsid w:val="00125EAB"/>
    <w:rsid w:val="001517F7"/>
    <w:rsid w:val="001A61A8"/>
    <w:rsid w:val="001E6C8E"/>
    <w:rsid w:val="00210215"/>
    <w:rsid w:val="00270A47"/>
    <w:rsid w:val="002D5972"/>
    <w:rsid w:val="0031389A"/>
    <w:rsid w:val="00321245"/>
    <w:rsid w:val="00366E8A"/>
    <w:rsid w:val="00392DDC"/>
    <w:rsid w:val="003A4819"/>
    <w:rsid w:val="003C182D"/>
    <w:rsid w:val="003C36BE"/>
    <w:rsid w:val="003D09E3"/>
    <w:rsid w:val="003E6EE5"/>
    <w:rsid w:val="00426FF0"/>
    <w:rsid w:val="00432D6C"/>
    <w:rsid w:val="00455599"/>
    <w:rsid w:val="00471373"/>
    <w:rsid w:val="004759FF"/>
    <w:rsid w:val="00480021"/>
    <w:rsid w:val="00497F3C"/>
    <w:rsid w:val="004E3BAA"/>
    <w:rsid w:val="004F2499"/>
    <w:rsid w:val="004F4632"/>
    <w:rsid w:val="004F70DD"/>
    <w:rsid w:val="00511C7D"/>
    <w:rsid w:val="00582651"/>
    <w:rsid w:val="00584E80"/>
    <w:rsid w:val="00595E7C"/>
    <w:rsid w:val="005B1D5C"/>
    <w:rsid w:val="005C173B"/>
    <w:rsid w:val="005E629A"/>
    <w:rsid w:val="006231B9"/>
    <w:rsid w:val="00625D35"/>
    <w:rsid w:val="00644C86"/>
    <w:rsid w:val="00655488"/>
    <w:rsid w:val="00671867"/>
    <w:rsid w:val="00671D8A"/>
    <w:rsid w:val="006757D0"/>
    <w:rsid w:val="006A2A8D"/>
    <w:rsid w:val="006E2341"/>
    <w:rsid w:val="00702729"/>
    <w:rsid w:val="00704BB9"/>
    <w:rsid w:val="00714A78"/>
    <w:rsid w:val="0073072C"/>
    <w:rsid w:val="00761E96"/>
    <w:rsid w:val="007667FD"/>
    <w:rsid w:val="00780067"/>
    <w:rsid w:val="00784FA1"/>
    <w:rsid w:val="007A2423"/>
    <w:rsid w:val="007A3733"/>
    <w:rsid w:val="007B1981"/>
    <w:rsid w:val="00822089"/>
    <w:rsid w:val="00840920"/>
    <w:rsid w:val="00843D68"/>
    <w:rsid w:val="00875332"/>
    <w:rsid w:val="008853B7"/>
    <w:rsid w:val="00893B24"/>
    <w:rsid w:val="009344E9"/>
    <w:rsid w:val="00964F34"/>
    <w:rsid w:val="009975D3"/>
    <w:rsid w:val="009A7ECC"/>
    <w:rsid w:val="009D5F90"/>
    <w:rsid w:val="00A07237"/>
    <w:rsid w:val="00A15D08"/>
    <w:rsid w:val="00A55200"/>
    <w:rsid w:val="00A57A89"/>
    <w:rsid w:val="00A70E02"/>
    <w:rsid w:val="00AC07D6"/>
    <w:rsid w:val="00AC62AD"/>
    <w:rsid w:val="00B01E41"/>
    <w:rsid w:val="00B43DD7"/>
    <w:rsid w:val="00B672D2"/>
    <w:rsid w:val="00B80DFF"/>
    <w:rsid w:val="00B867AF"/>
    <w:rsid w:val="00B92D0A"/>
    <w:rsid w:val="00BA591C"/>
    <w:rsid w:val="00BB604B"/>
    <w:rsid w:val="00BC4A50"/>
    <w:rsid w:val="00C331E1"/>
    <w:rsid w:val="00C479F3"/>
    <w:rsid w:val="00C760D1"/>
    <w:rsid w:val="00C90DF2"/>
    <w:rsid w:val="00CA44DA"/>
    <w:rsid w:val="00CC05B2"/>
    <w:rsid w:val="00CC1377"/>
    <w:rsid w:val="00CF01C4"/>
    <w:rsid w:val="00D43BC3"/>
    <w:rsid w:val="00D9085B"/>
    <w:rsid w:val="00D91F70"/>
    <w:rsid w:val="00D942C9"/>
    <w:rsid w:val="00DA6322"/>
    <w:rsid w:val="00DD2831"/>
    <w:rsid w:val="00DD7E51"/>
    <w:rsid w:val="00E7155C"/>
    <w:rsid w:val="00EA2CC7"/>
    <w:rsid w:val="00EB1A62"/>
    <w:rsid w:val="00EC1761"/>
    <w:rsid w:val="00EC1FF0"/>
    <w:rsid w:val="00EE22BB"/>
    <w:rsid w:val="00EE51E1"/>
    <w:rsid w:val="00F0396A"/>
    <w:rsid w:val="00F06BAC"/>
    <w:rsid w:val="00F15FCF"/>
    <w:rsid w:val="00F306D7"/>
    <w:rsid w:val="00F8265F"/>
    <w:rsid w:val="00FA4096"/>
    <w:rsid w:val="00FF2F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7431"/>
  <w15:docId w15:val="{4BC16F20-A1D1-4012-81A9-D60DAF70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201382</RACS_x0020_ID>
    <Approved_x0020_Provider xmlns="a8338b6e-77a6-4851-82b6-98166143ffdd">HammondCare</Approved_x0020_Provider>
    <Management_x0020_Company_x0020_ID xmlns="a8338b6e-77a6-4851-82b6-98166143ffdd" xsi:nil="true"/>
    <Home xmlns="a8338b6e-77a6-4851-82b6-98166143ffdd">HammondCare At Home - Northern Rivers</Home>
    <Signed xmlns="a8338b6e-77a6-4851-82b6-98166143ffdd" xsi:nil="true"/>
    <Uploaded xmlns="a8338b6e-77a6-4851-82b6-98166143ffdd">true</Uploaded>
    <Management_x0020_Company xmlns="a8338b6e-77a6-4851-82b6-98166143ffdd" xsi:nil="true"/>
    <Doc_x0020_Date xmlns="a8338b6e-77a6-4851-82b6-98166143ffdd">2021-12-23T01:29:37+00:00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Doc_x0020_Type xmlns="a8338b6e-77a6-4851-82b6-98166143ffdd">Audit Decision</Doc_x0020_Type>
    <Home_x0020_ID xmlns="a8338b6e-77a6-4851-82b6-98166143ffdd">E68CA4F5-3C66-E911-BBE1-005056922186</Home_x0020_ID>
    <State xmlns="a8338b6e-77a6-4851-82b6-98166143ffdd">NSW</State>
    <Doc_x0020_Sent_Received_x0020_Date xmlns="a8338b6e-77a6-4851-82b6-98166143ffdd">2021-12-23T00:00:00+00:00</Doc_x0020_Sent_Received_x0020_Date>
    <Activity_x0020_ID xmlns="a8338b6e-77a6-4851-82b6-98166143ffdd">90BE1FD2-261F-EC11-8E6C-005056922186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54186-8EDE-4455-B06C-B10E0BC6B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F4C757D2-5B75-43B9-8DEF-97C8F00F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2</cp:revision>
  <cp:lastPrinted>2019-12-11T03:36:00Z</cp:lastPrinted>
  <dcterms:created xsi:type="dcterms:W3CDTF">2021-12-23T06:09:00Z</dcterms:created>
  <dcterms:modified xsi:type="dcterms:W3CDTF">2021-12-23T06:09:00Z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