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B4603E0"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140A84">
        <w:rPr>
          <w:rFonts w:ascii="Arial Black" w:hAnsi="Arial Black"/>
        </w:rPr>
        <w:t>Havilah on Palmerston</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00D5E17A" w14:textId="77777777" w:rsidR="00607863" w:rsidRDefault="00140A84" w:rsidP="001E6954">
      <w:pPr>
        <w:tabs>
          <w:tab w:val="left" w:pos="2127"/>
        </w:tabs>
        <w:spacing w:before="120"/>
        <w:rPr>
          <w:color w:val="FFFFFF" w:themeColor="background1"/>
          <w:sz w:val="28"/>
        </w:rPr>
      </w:pPr>
      <w:r>
        <w:rPr>
          <w:color w:val="FFFFFF" w:themeColor="background1"/>
          <w:sz w:val="28"/>
        </w:rPr>
        <w:t>25 Palmerston St</w:t>
      </w:r>
      <w:r w:rsidR="001E6954" w:rsidRPr="003C6EC2">
        <w:rPr>
          <w:color w:val="FFFFFF" w:themeColor="background1"/>
          <w:sz w:val="28"/>
        </w:rPr>
        <w:t xml:space="preserve"> </w:t>
      </w:r>
      <w:r w:rsidR="001E6954" w:rsidRPr="003C6EC2">
        <w:rPr>
          <w:color w:val="FFFFFF" w:themeColor="background1"/>
          <w:sz w:val="28"/>
        </w:rPr>
        <w:br/>
      </w:r>
      <w:r w:rsidR="00607863">
        <w:rPr>
          <w:color w:val="FFFFFF" w:themeColor="background1"/>
          <w:sz w:val="28"/>
        </w:rPr>
        <w:t>Maryborough VIC 3465</w:t>
      </w:r>
    </w:p>
    <w:p w14:paraId="5082D1D9" w14:textId="76109B18"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color w:val="FFFFFF" w:themeColor="background1"/>
          <w:sz w:val="28"/>
          <w:szCs w:val="56"/>
          <w:lang w:eastAsia="en-US"/>
        </w:rPr>
        <w:t xml:space="preserve">Phone number: </w:t>
      </w:r>
      <w:r w:rsidR="00607863">
        <w:rPr>
          <w:rFonts w:eastAsia="Calibri"/>
          <w:color w:val="FFFFFF" w:themeColor="background1"/>
          <w:sz w:val="28"/>
          <w:szCs w:val="56"/>
          <w:lang w:eastAsia="en-US"/>
        </w:rPr>
        <w:t>03 5461 7381</w:t>
      </w:r>
    </w:p>
    <w:p w14:paraId="1CD9B515" w14:textId="12F86F9D"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BB35EE">
        <w:rPr>
          <w:rFonts w:eastAsia="Calibri"/>
          <w:color w:val="FFFFFF" w:themeColor="background1"/>
          <w:sz w:val="28"/>
          <w:szCs w:val="56"/>
          <w:lang w:eastAsia="en-US"/>
        </w:rPr>
        <w:t>3951</w:t>
      </w:r>
      <w:r w:rsidRPr="003C6EC2">
        <w:rPr>
          <w:rFonts w:eastAsia="Calibri"/>
          <w:color w:val="FFFFFF" w:themeColor="background1"/>
          <w:sz w:val="28"/>
          <w:szCs w:val="56"/>
          <w:lang w:eastAsia="en-US"/>
        </w:rPr>
        <w:t xml:space="preserve"> </w:t>
      </w:r>
    </w:p>
    <w:p w14:paraId="45B95749" w14:textId="3C9D035C"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BB35EE">
        <w:rPr>
          <w:rFonts w:eastAsia="Calibri"/>
          <w:color w:val="FFFFFF" w:themeColor="background1"/>
          <w:sz w:val="28"/>
          <w:szCs w:val="56"/>
          <w:lang w:eastAsia="en-US"/>
        </w:rPr>
        <w:t>Havilah Hostel Inc</w:t>
      </w:r>
    </w:p>
    <w:p w14:paraId="7256631C" w14:textId="42AB1AF8" w:rsidR="001E6954" w:rsidRPr="003C6EC2" w:rsidRDefault="00BB35EE"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Pr>
          <w:rFonts w:eastAsia="Calibri"/>
          <w:b/>
          <w:color w:val="FFFFFF" w:themeColor="background1"/>
          <w:sz w:val="28"/>
          <w:szCs w:val="56"/>
          <w:lang w:eastAsia="en-US"/>
        </w:rPr>
        <w:t xml:space="preserve"> </w:t>
      </w:r>
      <w:r w:rsidRPr="00BB35EE">
        <w:rPr>
          <w:rFonts w:eastAsia="Calibri"/>
          <w:color w:val="FFFFFF" w:themeColor="background1"/>
          <w:sz w:val="28"/>
          <w:szCs w:val="56"/>
          <w:lang w:eastAsia="en-US"/>
        </w:rPr>
        <w:t>10-11 December 2019</w:t>
      </w:r>
      <w:r>
        <w:rPr>
          <w:rFonts w:eastAsia="Calibri"/>
          <w:b/>
          <w:color w:val="FFFFFF" w:themeColor="background1"/>
          <w:sz w:val="28"/>
          <w:szCs w:val="56"/>
          <w:lang w:eastAsia="en-US"/>
        </w:rPr>
        <w:t xml:space="preserve"> </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84573C3" w14:textId="2C910057"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51C6CAB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525BC8C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2631CB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5F5759E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35213D0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572DFE6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1A862B6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4E9C5D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37577E7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329B0E9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018AB62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4179E79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CB5FF9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6D1A4B12"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24BED2D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41AC15F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32ACD0F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2ADA73D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199A1E1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4880902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0725F19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55B12EA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5B44B46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75C8D6A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34E0010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1094A8F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223A8E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1D13B29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17B5EF7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39B0881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4460B3D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4CE10E4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2849EBFB" w:rsidR="001E6954" w:rsidRPr="001E6954" w:rsidRDefault="003F76BE" w:rsidP="003C6EC2">
            <w:pPr>
              <w:keepNext/>
              <w:spacing w:before="40" w:after="40" w:line="240" w:lineRule="auto"/>
              <w:jc w:val="right"/>
              <w:rPr>
                <w:b/>
                <w:color w:val="0000FF"/>
              </w:rPr>
            </w:pPr>
            <w:r>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4B470AE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40069490" w14:textId="7F7A804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6726752F" w:rsidR="001E6954" w:rsidRPr="001E6954" w:rsidRDefault="008C53FF" w:rsidP="008C53FF">
            <w:pPr>
              <w:spacing w:before="40" w:after="40" w:line="240" w:lineRule="auto"/>
              <w:rPr>
                <w:color w:val="0000FF"/>
              </w:rPr>
            </w:pPr>
            <w:r>
              <w:rPr>
                <w:bCs/>
                <w:iCs/>
                <w:color w:val="00577D"/>
                <w:szCs w:val="40"/>
              </w:rPr>
              <w:t xml:space="preserve">  </w:t>
            </w:r>
            <w:r w:rsidR="003F76BE">
              <w:rPr>
                <w:bCs/>
                <w:iCs/>
                <w:color w:val="00577D"/>
                <w:szCs w:val="40"/>
              </w:rPr>
              <w:t xml:space="preserve">       </w:t>
            </w:r>
            <w:r>
              <w:rPr>
                <w:bCs/>
                <w:iCs/>
                <w:color w:val="00577D"/>
                <w:szCs w:val="40"/>
              </w:rPr>
              <w:t xml:space="preserve"> </w:t>
            </w:r>
            <w:r w:rsidR="003F76BE">
              <w:rPr>
                <w:bCs/>
                <w:iCs/>
                <w:color w:val="00577D"/>
                <w:szCs w:val="40"/>
              </w:rPr>
              <w:t>C</w:t>
            </w:r>
            <w:r w:rsidR="001E6954" w:rsidRPr="001E6954">
              <w:rPr>
                <w:bCs/>
                <w:iCs/>
                <w:color w:val="00577D"/>
                <w:szCs w:val="40"/>
              </w:rPr>
              <w:t>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1507CED3" w:rsidR="001E6954" w:rsidRPr="001E6954" w:rsidRDefault="003F76BE" w:rsidP="00463EF3">
            <w:pPr>
              <w:spacing w:before="40" w:after="40" w:line="240" w:lineRule="auto"/>
              <w:jc w:val="right"/>
              <w:rPr>
                <w:color w:val="0000FF"/>
              </w:rPr>
            </w:pPr>
            <w:r>
              <w:rPr>
                <w:bCs/>
                <w:iCs/>
                <w:color w:val="00577D"/>
                <w:szCs w:val="40"/>
              </w:rPr>
              <w:t xml:space="preserve"> </w:t>
            </w:r>
            <w:r w:rsidR="001E6954"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0786D6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1709F55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7416CEA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2A0366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5F8C1A9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CE51BA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C63894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3195281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22F5A3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2DA4A66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208FAC2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42CB6679"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0"/>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0C2627EB" w:rsidR="004B33E7" w:rsidRPr="00756D1A" w:rsidRDefault="004B33E7" w:rsidP="004B33E7">
      <w:pPr>
        <w:pStyle w:val="ListBullet"/>
      </w:pPr>
      <w:r w:rsidRPr="00756D1A">
        <w:t xml:space="preserve">the Assessment Team’s report for the </w:t>
      </w:r>
      <w:r w:rsidR="003F76BE">
        <w:t>Site Audit</w:t>
      </w:r>
      <w:r w:rsidRPr="00756D1A">
        <w:t xml:space="preserve">; the </w:t>
      </w:r>
      <w:r w:rsidR="00EA4DA7" w:rsidRPr="00756D1A">
        <w:t>Site Audit</w:t>
      </w:r>
      <w:r w:rsidRPr="00756D1A">
        <w:t xml:space="preserve"> report was informed by</w:t>
      </w:r>
      <w:r w:rsidR="00EA4DA7" w:rsidRPr="00756D1A">
        <w:t xml:space="preserve"> </w:t>
      </w:r>
      <w:r w:rsidRPr="00756D1A">
        <w:t>a site assessment, observations at the service, review of documents and interviews with staff, consumers/representatives and others</w:t>
      </w:r>
    </w:p>
    <w:p w14:paraId="0155F341" w14:textId="023F677D" w:rsidR="004B33E7" w:rsidRPr="00756D1A" w:rsidRDefault="004B33E7" w:rsidP="004B33E7">
      <w:pPr>
        <w:pStyle w:val="ListBullet"/>
      </w:pPr>
      <w:r w:rsidRPr="00756D1A">
        <w:t xml:space="preserve">the provider’s response to the </w:t>
      </w:r>
      <w:r w:rsidR="003F76BE">
        <w:t>Site Audit</w:t>
      </w:r>
      <w:r w:rsidRPr="00756D1A">
        <w:t xml:space="preserve"> report received </w:t>
      </w:r>
      <w:r w:rsidR="00756D1A" w:rsidRPr="00756D1A">
        <w:t>6 January 2020</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07E8D52A"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35F7E" w:rsidRPr="00703E80">
        <w:rPr>
          <w:color w:val="FFFFFF" w:themeColor="background1"/>
        </w:rPr>
        <w:t xml:space="preserve"> </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0B594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0B594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0B594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0B594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0B594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64DA0F0E" w14:textId="0F4BD11F" w:rsidR="00B62D35" w:rsidRPr="00663B6D" w:rsidRDefault="00B62D35" w:rsidP="00B62D35">
      <w:pPr>
        <w:rPr>
          <w:rFonts w:eastAsia="Calibri"/>
          <w:lang w:eastAsia="en-US"/>
        </w:rPr>
      </w:pPr>
      <w:r>
        <w:t>C</w:t>
      </w:r>
      <w:r w:rsidRPr="003C1FCF">
        <w:t xml:space="preserve">onsumers sampled </w:t>
      </w:r>
      <w:r>
        <w:t>said staff treat them with dignity and respect, are</w:t>
      </w:r>
      <w:r w:rsidRPr="003C1FCF">
        <w:t xml:space="preserve"> familiar with </w:t>
      </w:r>
      <w:r>
        <w:t xml:space="preserve">their </w:t>
      </w:r>
      <w:r w:rsidRPr="003C1FCF">
        <w:t>routines</w:t>
      </w:r>
      <w:r>
        <w:t>, respect their backgrounds and are kind</w:t>
      </w:r>
      <w:r w:rsidRPr="003C1FCF">
        <w:t>.</w:t>
      </w:r>
      <w:r w:rsidRPr="00990295">
        <w:rPr>
          <w:rFonts w:eastAsia="Calibri"/>
        </w:rPr>
        <w:t xml:space="preserve"> </w:t>
      </w:r>
      <w:r w:rsidRPr="00FE03AC">
        <w:rPr>
          <w:rFonts w:eastAsia="Calibri"/>
        </w:rPr>
        <w:t xml:space="preserve">Consumers </w:t>
      </w:r>
      <w:r w:rsidRPr="00FE03AC">
        <w:t xml:space="preserve">discussed the support provided by staff to help them settle into the service, help them to make and communicate decisions including who will be involved </w:t>
      </w:r>
      <w:r>
        <w:t xml:space="preserve">in their care </w:t>
      </w:r>
      <w:r w:rsidRPr="00FE03AC">
        <w:t xml:space="preserve">and </w:t>
      </w:r>
      <w:r>
        <w:t>help to</w:t>
      </w:r>
      <w:r w:rsidRPr="00FE03AC">
        <w:t xml:space="preserve"> maintain relationships of choice</w:t>
      </w:r>
      <w:r>
        <w:t xml:space="preserve">. </w:t>
      </w:r>
    </w:p>
    <w:p w14:paraId="1C808732" w14:textId="77777777" w:rsidR="00B62D35" w:rsidRPr="00663B6D" w:rsidRDefault="00B62D35" w:rsidP="00B62D35">
      <w:pPr>
        <w:rPr>
          <w:rFonts w:eastAsia="Calibri"/>
          <w:lang w:eastAsia="en-US"/>
        </w:rPr>
      </w:pPr>
      <w:r w:rsidRPr="00130077">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T</w:t>
      </w:r>
      <w:r w:rsidRPr="00130077">
        <w:rPr>
          <w:rFonts w:eastAsia="Calibri"/>
          <w:lang w:eastAsia="en-US"/>
        </w:rPr>
        <w:t>eam also examined relevant documentation and drew relevant information from other consumer interviews and the assessment of other Standards</w:t>
      </w:r>
      <w:r w:rsidRPr="00663B6D">
        <w:rPr>
          <w:rFonts w:eastAsia="Calibri"/>
          <w:lang w:eastAsia="en-US"/>
        </w:rPr>
        <w:t>.</w:t>
      </w:r>
    </w:p>
    <w:p w14:paraId="1FE757CF" w14:textId="14E6D2E2" w:rsidR="00C04EA3" w:rsidRPr="0003158B" w:rsidRDefault="0003158B" w:rsidP="0003158B">
      <w:pPr>
        <w:rPr>
          <w:rFonts w:eastAsia="Calibri"/>
        </w:rPr>
      </w:pPr>
      <w:r w:rsidRPr="00BD7BDB">
        <w:rPr>
          <w:rFonts w:eastAsia="Calibri"/>
          <w:lang w:eastAsia="en-US"/>
        </w:rPr>
        <w:t>Care planning documents generally included individualised strategies to assist consumers in respectful and dignified ways</w:t>
      </w:r>
      <w:r>
        <w:rPr>
          <w:rFonts w:eastAsia="Calibri"/>
          <w:lang w:eastAsia="en-US"/>
        </w:rPr>
        <w:t xml:space="preserve">. </w:t>
      </w:r>
      <w:r w:rsidR="00C04EA3" w:rsidRPr="0003158B">
        <w:rPr>
          <w:rFonts w:eastAsia="Calibri"/>
        </w:rPr>
        <w:t>Consumers</w:t>
      </w:r>
      <w:r w:rsidR="00D6663B">
        <w:rPr>
          <w:rFonts w:eastAsia="Calibri"/>
        </w:rPr>
        <w:t>’</w:t>
      </w:r>
      <w:r w:rsidR="00C04EA3" w:rsidRPr="0003158B">
        <w:rPr>
          <w:rFonts w:eastAsia="Calibri"/>
        </w:rPr>
        <w:t xml:space="preserve"> background histories, community involvement and what is important to the consumer is captured in their social profile which is reviewed by activities staff. </w:t>
      </w:r>
    </w:p>
    <w:p w14:paraId="09CF4D5A" w14:textId="77777777" w:rsidR="00B62D35" w:rsidRPr="00BD7BDB" w:rsidRDefault="00B62D35" w:rsidP="00BD7BDB">
      <w:pPr>
        <w:rPr>
          <w:rFonts w:eastAsia="Calibri"/>
          <w:lang w:eastAsia="en-US"/>
        </w:rPr>
      </w:pPr>
      <w:r w:rsidRPr="00BD7BDB">
        <w:rPr>
          <w:rFonts w:eastAsia="Calibri"/>
          <w:lang w:eastAsia="en-US"/>
        </w:rPr>
        <w:t>The Assessment Team observed staff interactions with consumers to be professional and respectful and observed staff greeting each consumer politely and respecting privacy needs.</w:t>
      </w:r>
    </w:p>
    <w:p w14:paraId="213FA498" w14:textId="69B9411B" w:rsidR="00D6663B" w:rsidRPr="0003158B" w:rsidRDefault="00D6663B" w:rsidP="00D6663B">
      <w:pPr>
        <w:pStyle w:val="ListBullet"/>
        <w:numPr>
          <w:ilvl w:val="0"/>
          <w:numId w:val="0"/>
        </w:numPr>
        <w:spacing w:before="0" w:after="240"/>
        <w:rPr>
          <w:rFonts w:eastAsia="Calibri"/>
          <w:color w:val="000000"/>
          <w:szCs w:val="24"/>
        </w:rPr>
      </w:pPr>
      <w:r w:rsidRPr="0003158B">
        <w:rPr>
          <w:rFonts w:eastAsia="Calibri"/>
          <w:color w:val="000000"/>
          <w:szCs w:val="24"/>
        </w:rPr>
        <w:lastRenderedPageBreak/>
        <w:t>A consumer handbook provided on entry to the service includes the Charter of Aged Care Rights. The Charter was also offered to consumers and posted to representatives.</w:t>
      </w:r>
      <w:r w:rsidR="004D044A">
        <w:rPr>
          <w:rFonts w:eastAsia="Calibri"/>
          <w:color w:val="000000"/>
          <w:szCs w:val="24"/>
        </w:rPr>
        <w:t xml:space="preserve"> </w:t>
      </w:r>
      <w:r w:rsidRPr="0003158B">
        <w:rPr>
          <w:rFonts w:eastAsia="Calibri"/>
          <w:color w:val="000000"/>
          <w:szCs w:val="24"/>
        </w:rPr>
        <w:t>The service has a diversity plan which is accessible to staff and staff have received training in the Aged Care Quality Standards.</w:t>
      </w:r>
    </w:p>
    <w:p w14:paraId="0863A32E" w14:textId="489C1475" w:rsidR="007F5256" w:rsidRPr="004D044A" w:rsidRDefault="0004322A" w:rsidP="0004322A">
      <w:pPr>
        <w:rPr>
          <w:rFonts w:eastAsia="Calibri"/>
          <w:i/>
          <w:color w:val="auto"/>
          <w:lang w:eastAsia="en-US"/>
        </w:rPr>
      </w:pPr>
      <w:r w:rsidRPr="004D044A">
        <w:rPr>
          <w:rFonts w:eastAsiaTheme="minorHAnsi"/>
          <w:color w:val="auto"/>
        </w:rPr>
        <w:t xml:space="preserve">The Quality Standard is assessed as </w:t>
      </w:r>
      <w:r w:rsidR="00BF1478" w:rsidRPr="004D044A">
        <w:rPr>
          <w:rFonts w:eastAsiaTheme="minorHAnsi"/>
          <w:color w:val="auto"/>
        </w:rPr>
        <w:t>C</w:t>
      </w:r>
      <w:r w:rsidRPr="004D044A">
        <w:rPr>
          <w:rFonts w:eastAsiaTheme="minorHAnsi"/>
          <w:color w:val="auto"/>
        </w:rPr>
        <w:t>ompliant</w:t>
      </w:r>
      <w:r w:rsidR="00BF1478" w:rsidRPr="004D044A">
        <w:rPr>
          <w:rFonts w:eastAsiaTheme="minorHAnsi"/>
          <w:color w:val="auto"/>
        </w:rPr>
        <w:t xml:space="preserve"> </w:t>
      </w:r>
      <w:r w:rsidRPr="004D044A">
        <w:rPr>
          <w:rFonts w:eastAsiaTheme="minorHAnsi"/>
          <w:color w:val="auto"/>
        </w:rPr>
        <w:t xml:space="preserve">as </w:t>
      </w:r>
      <w:r w:rsidR="00BF1478" w:rsidRPr="004D044A">
        <w:rPr>
          <w:rFonts w:eastAsiaTheme="minorHAnsi"/>
          <w:color w:val="auto"/>
        </w:rPr>
        <w:t xml:space="preserve">six </w:t>
      </w:r>
      <w:r w:rsidRPr="004D044A">
        <w:rPr>
          <w:rFonts w:eastAsiaTheme="minorHAnsi"/>
          <w:color w:val="auto"/>
        </w:rPr>
        <w:t>of the six specific requirements have been assessed as Compliant.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1E86EC18"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5588CDAF" w:rsidR="00154403" w:rsidRDefault="00154403" w:rsidP="00154403">
      <w:pPr>
        <w:pStyle w:val="Heading3"/>
      </w:pPr>
      <w:r>
        <w:t>Requirement 1(3)(b)</w:t>
      </w:r>
      <w:r>
        <w:tab/>
        <w:t>Compliant</w:t>
      </w:r>
    </w:p>
    <w:p w14:paraId="26C4F8C7" w14:textId="43070494" w:rsidR="00154403" w:rsidRPr="00154403" w:rsidRDefault="00154403" w:rsidP="00154403">
      <w:r w:rsidRPr="00154403">
        <w:t>Care and services are culturally safe.</w:t>
      </w:r>
    </w:p>
    <w:p w14:paraId="7C2B7A79" w14:textId="6661D733"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0B5948">
      <w:pPr>
        <w:numPr>
          <w:ilvl w:val="0"/>
          <w:numId w:val="11"/>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0B5948">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0B5948">
      <w:pPr>
        <w:numPr>
          <w:ilvl w:val="0"/>
          <w:numId w:val="11"/>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7E4B5520" w14:textId="7AF55656"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30FE244B" w:rsidR="00154403" w:rsidRDefault="00154403" w:rsidP="00154403">
      <w:pPr>
        <w:pStyle w:val="Heading3"/>
      </w:pPr>
      <w:r>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20C31F40" w:rsidR="00154403" w:rsidRDefault="00154403" w:rsidP="00154403">
      <w:pPr>
        <w:pStyle w:val="Heading3"/>
      </w:pPr>
      <w:r>
        <w:t>Requirement 1(3)(f)</w:t>
      </w:r>
      <w:r>
        <w:tab/>
        <w:t>Compliant</w:t>
      </w:r>
    </w:p>
    <w:p w14:paraId="435B0B1A" w14:textId="71BC51F5" w:rsidR="00154403" w:rsidRDefault="00154403" w:rsidP="00154403">
      <w:r w:rsidRPr="00154403">
        <w:t>Each consumer’s privacy is respected and personal information is kept confidential.</w:t>
      </w:r>
    </w:p>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0E15F252"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00935F7E" w:rsidRPr="00703E80">
        <w:rPr>
          <w:color w:val="FFFFFF" w:themeColor="background1"/>
        </w:rPr>
        <w:t xml:space="preserve"> </w:t>
      </w:r>
      <w:r w:rsidRPr="00703E80">
        <w:rPr>
          <w:color w:val="FFFFFF" w:themeColor="background1"/>
        </w:rPr>
        <w:br/>
        <w:t>Ongoing assessment and planning with consumers</w:t>
      </w:r>
      <w:bookmarkEnd w:id="1"/>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0B594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0B5948">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AD0F99B" w14:textId="66216E2A" w:rsidR="00CC494E" w:rsidRPr="00282431" w:rsidRDefault="00CC494E" w:rsidP="005F5A33">
      <w:pPr>
        <w:pStyle w:val="ListBullet"/>
        <w:numPr>
          <w:ilvl w:val="0"/>
          <w:numId w:val="0"/>
        </w:numPr>
        <w:rPr>
          <w:color w:val="000000" w:themeColor="text1"/>
        </w:rPr>
      </w:pPr>
      <w:r w:rsidRPr="00166342">
        <w:t>Consumers and representative</w:t>
      </w:r>
      <w:r>
        <w:t>s</w:t>
      </w:r>
      <w:r w:rsidRPr="00166342">
        <w:t xml:space="preserve"> </w:t>
      </w:r>
      <w:r w:rsidR="004C3A4F">
        <w:t>said</w:t>
      </w:r>
      <w:r w:rsidRPr="00166342">
        <w:t xml:space="preserve"> they are informed about their care and services and any risks to health and wellbeing. </w:t>
      </w:r>
      <w:r>
        <w:t>C</w:t>
      </w:r>
      <w:r w:rsidRPr="00A15079">
        <w:t>onsumers describe</w:t>
      </w:r>
      <w:r>
        <w:t>d</w:t>
      </w:r>
      <w:r w:rsidRPr="00A15079">
        <w:t xml:space="preserve"> what was important to them in terms of how their care is delivered and </w:t>
      </w:r>
      <w:r>
        <w:t xml:space="preserve">said staff discuss care with them, including end of life planning. </w:t>
      </w:r>
    </w:p>
    <w:p w14:paraId="0E046A6E" w14:textId="77777777" w:rsidR="00CC494E" w:rsidRPr="00663B6D" w:rsidRDefault="00CC494E" w:rsidP="00CC494E">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B8C3DF1" w14:textId="36262308" w:rsidR="005F5A33" w:rsidRPr="00782536" w:rsidRDefault="00A571CB" w:rsidP="00A571CB">
      <w:pPr>
        <w:pStyle w:val="ListBullet"/>
        <w:numPr>
          <w:ilvl w:val="0"/>
          <w:numId w:val="0"/>
        </w:numPr>
      </w:pPr>
      <w:r w:rsidRPr="00782536">
        <w:t>For consumer care files sampled, assessments were comprehensive and care plans were generally reflective of consumers’ assessed need</w:t>
      </w:r>
      <w:r>
        <w:t>s. A</w:t>
      </w:r>
      <w:r w:rsidR="00CC494E" w:rsidRPr="00583E37">
        <w:t xml:space="preserve">ssessment and care planning documents reflect that </w:t>
      </w:r>
      <w:r w:rsidR="00794BB1" w:rsidRPr="00794BB1">
        <w:t xml:space="preserve">consumers and/or their representatives were involved in the initial assessment and care planning process and ongoing involvement in further assessments and reviews. Other services are involved in the consumers care when changes occur including residential In Reach services.  </w:t>
      </w:r>
    </w:p>
    <w:p w14:paraId="09299C0D" w14:textId="77777777" w:rsidR="00BE28B5" w:rsidRPr="002E6AD5" w:rsidRDefault="00BE28B5" w:rsidP="00BE28B5">
      <w:pPr>
        <w:pStyle w:val="ListBullet"/>
        <w:numPr>
          <w:ilvl w:val="0"/>
          <w:numId w:val="0"/>
        </w:numPr>
        <w:spacing w:before="0" w:after="240"/>
        <w:rPr>
          <w:rFonts w:eastAsia="Fira Sans Light"/>
          <w:color w:val="000000" w:themeColor="text1"/>
        </w:rPr>
      </w:pPr>
      <w:r>
        <w:rPr>
          <w:color w:val="000000" w:themeColor="text1"/>
        </w:rPr>
        <w:t>Assessment of consumer safety risks including allergies, falls risk, hydration and nutrition, risk of choking, medications, pain, pressure injury, hearing loss, and minimising restraint are reviewed and documented in care plans after changes occur or following an incident.</w:t>
      </w:r>
    </w:p>
    <w:p w14:paraId="71216351" w14:textId="043FDF96" w:rsidR="002C2E87" w:rsidRPr="004D044A" w:rsidRDefault="002D7E0C" w:rsidP="002C2E87">
      <w:pPr>
        <w:pStyle w:val="ListBullet"/>
        <w:numPr>
          <w:ilvl w:val="0"/>
          <w:numId w:val="0"/>
        </w:numPr>
        <w:spacing w:before="0" w:after="240"/>
      </w:pPr>
      <w:r>
        <w:rPr>
          <w:color w:val="000000" w:themeColor="text1"/>
        </w:rPr>
        <w:lastRenderedPageBreak/>
        <w:t xml:space="preserve">Care plans have been discussed with consumers and representatives and a copy of the care plan is offered during individual discussion regarding the care and services plan.  </w:t>
      </w:r>
      <w:r w:rsidR="002C2E87">
        <w:t xml:space="preserve">Summary and detailed care plans are accessible to staff delivering care to </w:t>
      </w:r>
      <w:r w:rsidR="002C2E87" w:rsidRPr="004D044A">
        <w:t xml:space="preserve">consumers. </w:t>
      </w:r>
    </w:p>
    <w:p w14:paraId="66A3512C" w14:textId="77650ECA" w:rsidR="00154403" w:rsidRPr="004D044A" w:rsidRDefault="00154403" w:rsidP="00154403">
      <w:pPr>
        <w:rPr>
          <w:rFonts w:eastAsia="Calibri"/>
          <w:i/>
          <w:color w:val="auto"/>
          <w:lang w:eastAsia="en-US"/>
        </w:rPr>
      </w:pPr>
      <w:r w:rsidRPr="004D044A">
        <w:rPr>
          <w:rFonts w:eastAsiaTheme="minorHAnsi"/>
          <w:color w:val="auto"/>
        </w:rPr>
        <w:t xml:space="preserve">The Quality Standard is assessed as Compliant as </w:t>
      </w:r>
      <w:r w:rsidR="006A15EA" w:rsidRPr="004D044A">
        <w:rPr>
          <w:rFonts w:eastAsiaTheme="minorHAnsi"/>
          <w:color w:val="auto"/>
        </w:rPr>
        <w:t>five</w:t>
      </w:r>
      <w:r w:rsidRPr="004D044A">
        <w:rPr>
          <w:rFonts w:eastAsiaTheme="minorHAnsi"/>
          <w:color w:val="auto"/>
        </w:rPr>
        <w:t xml:space="preserve"> of the five specific requirements have been assessed as Compliant.</w:t>
      </w:r>
    </w:p>
    <w:p w14:paraId="44D027DB" w14:textId="291B5C4B" w:rsidR="00ED6B57" w:rsidRDefault="00ED6B57" w:rsidP="00ED6B57">
      <w:pPr>
        <w:pStyle w:val="Heading2"/>
      </w:pPr>
      <w:r>
        <w:t>Assessment of Standard 2 Requirements</w:t>
      </w:r>
    </w:p>
    <w:p w14:paraId="42404DD8" w14:textId="1F727C85" w:rsidR="00934888" w:rsidRDefault="00934888" w:rsidP="00934888">
      <w:pPr>
        <w:pStyle w:val="Heading3"/>
      </w:pPr>
      <w:r w:rsidRPr="00051035">
        <w:t xml:space="preserve">Requirement </w:t>
      </w:r>
      <w:r>
        <w:t>2</w:t>
      </w:r>
      <w:r w:rsidRPr="00051035">
        <w:t>(3)(a)</w:t>
      </w:r>
      <w:r w:rsidRPr="00051035">
        <w:tab/>
        <w:t>Complian</w:t>
      </w:r>
      <w:r w:rsidR="006A15EA">
        <w:t>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061FAA33" w:rsidR="00934888" w:rsidRDefault="00934888" w:rsidP="00934888">
      <w:pPr>
        <w:pStyle w:val="Heading3"/>
      </w:pPr>
      <w:r>
        <w:t>Requirement 2(3)(b)</w:t>
      </w:r>
      <w:r>
        <w:tab/>
        <w:t>Compliant</w:t>
      </w:r>
    </w:p>
    <w:p w14:paraId="13708752" w14:textId="6D385E51" w:rsidR="00853601" w:rsidRDefault="0085360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E45D6BD" w14:textId="07D11CA1"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0B5948">
      <w:pPr>
        <w:numPr>
          <w:ilvl w:val="0"/>
          <w:numId w:val="1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05A9995" w14:textId="33B69DD0" w:rsidR="00853601" w:rsidRPr="00C7035D" w:rsidRDefault="00853601" w:rsidP="000B5948">
      <w:pPr>
        <w:numPr>
          <w:ilvl w:val="0"/>
          <w:numId w:val="1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7FD105B5"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5CD963D5" w:rsidR="00934888" w:rsidRDefault="00934888" w:rsidP="00934888">
      <w:pPr>
        <w:pStyle w:val="Heading3"/>
      </w:pPr>
      <w:r>
        <w:t>Requirement 2(3)(e)</w:t>
      </w:r>
      <w:r>
        <w:tab/>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5C160EFF"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35F7E"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1650B88C" w14:textId="2E24966B" w:rsidR="00DA7117" w:rsidRPr="00047687" w:rsidRDefault="007F58E7" w:rsidP="00DA7117">
      <w:pPr>
        <w:pStyle w:val="ListBullet"/>
        <w:numPr>
          <w:ilvl w:val="0"/>
          <w:numId w:val="0"/>
        </w:numPr>
        <w:spacing w:before="0" w:after="240"/>
        <w:rPr>
          <w:color w:val="000000" w:themeColor="text1"/>
        </w:rPr>
      </w:pPr>
      <w:r w:rsidRPr="00E851F6">
        <w:t>The majority of consumers sampled said they receive personal care and clinical care that is safe and right for them.</w:t>
      </w:r>
      <w:r>
        <w:t xml:space="preserve"> </w:t>
      </w:r>
      <w:r w:rsidR="00723F7B">
        <w:rPr>
          <w:color w:val="000000" w:themeColor="text1"/>
        </w:rPr>
        <w:t>Consumers sampled were generally satisfied with communication with staff and that their information relevant to care was shared with others as appropriate.</w:t>
      </w:r>
      <w:r w:rsidR="00CA308B">
        <w:rPr>
          <w:color w:val="000000" w:themeColor="text1"/>
        </w:rPr>
        <w:t xml:space="preserve"> </w:t>
      </w:r>
      <w:r w:rsidR="00735B90" w:rsidRPr="00A15079">
        <w:rPr>
          <w:color w:val="000000" w:themeColor="text1"/>
        </w:rPr>
        <w:t>Needs, goals and preferences of consumers nearing the end of life are recognised and addressed, their comfort maximised and their dignity preserved.</w:t>
      </w:r>
      <w:r w:rsidR="00DA7117" w:rsidRPr="00DA7117">
        <w:rPr>
          <w:color w:val="000000" w:themeColor="text1"/>
        </w:rPr>
        <w:t xml:space="preserve"> </w:t>
      </w:r>
    </w:p>
    <w:p w14:paraId="6EDBACB2" w14:textId="77777777" w:rsidR="007F58E7" w:rsidRPr="00663B6D" w:rsidRDefault="007F58E7" w:rsidP="007F58E7">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C7D2DF5" w14:textId="77777777" w:rsidR="007F58E7" w:rsidRPr="008A5AFA" w:rsidRDefault="007F58E7" w:rsidP="007F58E7">
      <w:pPr>
        <w:pStyle w:val="ListBullet"/>
        <w:spacing w:before="0" w:after="240"/>
        <w:ind w:left="425" w:hanging="425"/>
        <w:rPr>
          <w:i/>
          <w:color w:val="000000" w:themeColor="text1"/>
        </w:rPr>
      </w:pPr>
      <w:r w:rsidRPr="008A5AFA">
        <w:rPr>
          <w:color w:val="000000" w:themeColor="text1"/>
        </w:rPr>
        <w:t xml:space="preserve">Documentation of consumers sampled reflect care that is safe, effective, tailored to the specific needs and optimised the health and wellbeing of the consumer. </w:t>
      </w:r>
    </w:p>
    <w:p w14:paraId="69591599" w14:textId="003F3B7D" w:rsidR="007F58E7" w:rsidRPr="008A5AFA" w:rsidRDefault="007F58E7" w:rsidP="00AA636A">
      <w:pPr>
        <w:pStyle w:val="ListBullet"/>
        <w:spacing w:before="0" w:after="240"/>
        <w:ind w:left="425" w:hanging="425"/>
        <w:rPr>
          <w:color w:val="000000" w:themeColor="text1"/>
        </w:rPr>
      </w:pPr>
      <w:r w:rsidRPr="008A5AFA">
        <w:rPr>
          <w:color w:val="000000" w:themeColor="text1"/>
        </w:rPr>
        <w:t xml:space="preserve">Care plans, progress notes, charting and other documents for consumers sampled generally demonstrate effective management of high impact or high prevalence risks associated with the care of each consumer. </w:t>
      </w:r>
    </w:p>
    <w:p w14:paraId="467DF418" w14:textId="77777777" w:rsidR="00AA636A" w:rsidRPr="00AA636A" w:rsidRDefault="005E4840" w:rsidP="00AA636A">
      <w:pPr>
        <w:pStyle w:val="ListBullet"/>
        <w:spacing w:before="0" w:after="240"/>
        <w:ind w:left="425" w:hanging="425"/>
        <w:rPr>
          <w:color w:val="000000" w:themeColor="text1"/>
        </w:rPr>
      </w:pPr>
      <w:r w:rsidRPr="00AA636A">
        <w:rPr>
          <w:color w:val="000000" w:themeColor="text1"/>
        </w:rPr>
        <w:t xml:space="preserve">Best practice care information is available to staff through education programs, posters, newsletters and discussion at staff meetings and handovers. </w:t>
      </w:r>
    </w:p>
    <w:p w14:paraId="4190592C" w14:textId="77777777" w:rsidR="00AA636A" w:rsidRDefault="00AA636A" w:rsidP="00AA636A">
      <w:pPr>
        <w:pStyle w:val="ListBullet"/>
        <w:spacing w:before="0" w:after="240"/>
        <w:ind w:left="425" w:hanging="425"/>
        <w:rPr>
          <w:color w:val="000000" w:themeColor="text1"/>
        </w:rPr>
      </w:pPr>
      <w:r>
        <w:rPr>
          <w:color w:val="000000" w:themeColor="text1"/>
        </w:rPr>
        <w:lastRenderedPageBreak/>
        <w:t>Audit reports, incident analysis, feedback and surveys are used to determine the effectiveness of care and service delivery. Care is amended in relation to best practice, changes in legislation and regulations.</w:t>
      </w:r>
    </w:p>
    <w:p w14:paraId="64A17396" w14:textId="27FAFEAF" w:rsidR="007F5256" w:rsidRDefault="00154403" w:rsidP="00AA636A">
      <w:pPr>
        <w:pStyle w:val="ListBullet"/>
        <w:numPr>
          <w:ilvl w:val="0"/>
          <w:numId w:val="0"/>
        </w:numPr>
        <w:spacing w:before="0" w:after="240"/>
      </w:pPr>
      <w:r w:rsidRPr="00154403">
        <w:t xml:space="preserve">The Quality Standard is </w:t>
      </w:r>
      <w:r w:rsidRPr="004D044A">
        <w:t>assessed as Compliant</w:t>
      </w:r>
      <w:r w:rsidR="00C7035D" w:rsidRPr="004D044A">
        <w:t xml:space="preserve"> </w:t>
      </w:r>
      <w:r w:rsidRPr="004D044A">
        <w:t xml:space="preserve">as </w:t>
      </w:r>
      <w:r w:rsidR="00C7035D" w:rsidRPr="004D044A">
        <w:t>seven</w:t>
      </w:r>
      <w:r w:rsidRPr="004D044A">
        <w:t xml:space="preserve"> of the seven specific requirements have been assessed as Complian</w:t>
      </w:r>
      <w:r w:rsidR="00C7035D" w:rsidRPr="004D044A">
        <w:t>t</w:t>
      </w:r>
      <w:r w:rsidRPr="004D044A">
        <w: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4F4C4572" w:rsidR="00853601" w:rsidRPr="00853601" w:rsidRDefault="00853601" w:rsidP="00853601">
      <w:pPr>
        <w:pStyle w:val="Heading3"/>
      </w:pPr>
      <w:r w:rsidRPr="00853601">
        <w:t>Requirement 3(3)(a)</w:t>
      </w:r>
      <w:r>
        <w:tab/>
        <w:t>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0B5948">
      <w:pPr>
        <w:numPr>
          <w:ilvl w:val="0"/>
          <w:numId w:val="14"/>
        </w:numPr>
        <w:tabs>
          <w:tab w:val="right" w:pos="9026"/>
        </w:tabs>
        <w:spacing w:before="0" w:after="0"/>
        <w:ind w:left="567" w:hanging="425"/>
        <w:outlineLvl w:val="4"/>
      </w:pPr>
      <w:r w:rsidRPr="00853601">
        <w:t>is best practice; and</w:t>
      </w:r>
    </w:p>
    <w:p w14:paraId="74D5D250" w14:textId="77777777" w:rsidR="00853601" w:rsidRPr="00853601" w:rsidRDefault="00853601" w:rsidP="000B5948">
      <w:pPr>
        <w:numPr>
          <w:ilvl w:val="0"/>
          <w:numId w:val="14"/>
        </w:numPr>
        <w:tabs>
          <w:tab w:val="right" w:pos="9026"/>
        </w:tabs>
        <w:spacing w:before="0" w:after="0"/>
        <w:ind w:left="567" w:hanging="425"/>
        <w:outlineLvl w:val="4"/>
      </w:pPr>
      <w:r w:rsidRPr="00853601">
        <w:t>is tailored to their needs; and</w:t>
      </w:r>
    </w:p>
    <w:p w14:paraId="55F5521A" w14:textId="29698848" w:rsidR="00853601" w:rsidRPr="00853601" w:rsidRDefault="00853601" w:rsidP="000B5948">
      <w:pPr>
        <w:numPr>
          <w:ilvl w:val="0"/>
          <w:numId w:val="14"/>
        </w:numPr>
        <w:tabs>
          <w:tab w:val="right" w:pos="9026"/>
        </w:tabs>
        <w:spacing w:before="0" w:after="0"/>
        <w:ind w:left="567" w:hanging="425"/>
        <w:outlineLvl w:val="4"/>
      </w:pPr>
      <w:r w:rsidRPr="00853601">
        <w:t>optimises their health and well-being.</w:t>
      </w:r>
    </w:p>
    <w:p w14:paraId="47D12375" w14:textId="509DFBA9" w:rsidR="00853601" w:rsidRPr="00853601" w:rsidRDefault="00853601" w:rsidP="00853601">
      <w:pPr>
        <w:pStyle w:val="Heading3"/>
      </w:pPr>
      <w:r w:rsidRPr="00853601">
        <w:t>Requirement 3(3)(b)</w:t>
      </w:r>
      <w:r>
        <w:tab/>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1FDBBE66" w:rsidR="00853601" w:rsidRPr="00D435F8" w:rsidRDefault="00853601" w:rsidP="00853601">
      <w:pPr>
        <w:pStyle w:val="Heading3"/>
      </w:pPr>
      <w:r w:rsidRPr="00D435F8">
        <w:t>Requirement 3(3)(c)</w:t>
      </w:r>
      <w:r>
        <w:tab/>
        <w:t>Compliant</w:t>
      </w:r>
    </w:p>
    <w:p w14:paraId="569ED763" w14:textId="6472ED2C"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B4C8973" w14:textId="2801ABB8" w:rsidR="00853601" w:rsidRPr="00D435F8" w:rsidRDefault="00853601" w:rsidP="00853601">
      <w:pPr>
        <w:pStyle w:val="Heading3"/>
      </w:pPr>
      <w:r w:rsidRPr="00D435F8">
        <w:t>Requirement 3(3)(d)</w:t>
      </w:r>
      <w:r>
        <w:tab/>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4A7052BC" w:rsidR="00853601" w:rsidRPr="00D435F8" w:rsidRDefault="00853601" w:rsidP="00853601">
      <w:pPr>
        <w:pStyle w:val="Heading3"/>
      </w:pPr>
      <w:r w:rsidRPr="00D435F8">
        <w:t>Requirement 3(3)(e)</w:t>
      </w:r>
      <w:r>
        <w:tab/>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28F98AA9" w:rsidR="00853601" w:rsidRPr="00D435F8" w:rsidRDefault="00853601" w:rsidP="00853601">
      <w:pPr>
        <w:pStyle w:val="Heading3"/>
      </w:pPr>
      <w:r w:rsidRPr="00D435F8">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2F890A69" w:rsidR="00853601" w:rsidRPr="00D435F8" w:rsidRDefault="00853601" w:rsidP="00853601">
      <w:pPr>
        <w:pStyle w:val="Heading3"/>
      </w:pPr>
      <w:r w:rsidRPr="00D435F8">
        <w:lastRenderedPageBreak/>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0B5948">
      <w:pPr>
        <w:numPr>
          <w:ilvl w:val="0"/>
          <w:numId w:val="1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0CD88356" w14:textId="78D7740C" w:rsidR="00853601" w:rsidRPr="00853601" w:rsidRDefault="00853601" w:rsidP="000B5948">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27A116E6"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935F7E"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2B80EB6" w14:textId="77777777" w:rsidR="00437FE7" w:rsidRDefault="00262C0C" w:rsidP="00437FE7">
      <w:pPr>
        <w:pStyle w:val="ListBullet"/>
        <w:numPr>
          <w:ilvl w:val="0"/>
          <w:numId w:val="0"/>
        </w:numPr>
        <w:spacing w:after="240"/>
        <w:rPr>
          <w:color w:val="000000" w:themeColor="text1"/>
        </w:rPr>
      </w:pPr>
      <w:r>
        <w:rPr>
          <w:color w:val="000000" w:themeColor="text1"/>
        </w:rPr>
        <w:t>C</w:t>
      </w:r>
      <w:r w:rsidRPr="00BA4174">
        <w:rPr>
          <w:color w:val="000000" w:themeColor="text1"/>
        </w:rPr>
        <w:t>onsumers sampled</w:t>
      </w:r>
      <w:r>
        <w:rPr>
          <w:color w:val="000000" w:themeColor="text1"/>
        </w:rPr>
        <w:t xml:space="preserve"> said they have a say in their daily activities and </w:t>
      </w:r>
      <w:r w:rsidRPr="00BA4174">
        <w:rPr>
          <w:color w:val="000000" w:themeColor="text1"/>
        </w:rPr>
        <w:t>f</w:t>
      </w:r>
      <w:r>
        <w:rPr>
          <w:color w:val="000000" w:themeColor="text1"/>
        </w:rPr>
        <w:t xml:space="preserve">elt </w:t>
      </w:r>
      <w:r w:rsidRPr="00BA4174">
        <w:rPr>
          <w:color w:val="000000" w:themeColor="text1"/>
        </w:rPr>
        <w:t>supported to do the things they want to do.</w:t>
      </w:r>
      <w:r>
        <w:rPr>
          <w:color w:val="000000" w:themeColor="text1"/>
        </w:rPr>
        <w:t xml:space="preserve"> </w:t>
      </w:r>
      <w:r w:rsidRPr="0045146A">
        <w:rPr>
          <w:color w:val="000000" w:themeColor="text1"/>
        </w:rPr>
        <w:t xml:space="preserve">Consumers said they can freely participate in their community within and outside of the services environment, maintain social and personal relationships and do things of interest to them. </w:t>
      </w:r>
    </w:p>
    <w:p w14:paraId="6A19095F" w14:textId="77777777" w:rsidR="00437FE7" w:rsidRPr="00C97AA6" w:rsidRDefault="00437FE7" w:rsidP="00437FE7">
      <w:pPr>
        <w:pStyle w:val="ListBullet"/>
        <w:numPr>
          <w:ilvl w:val="0"/>
          <w:numId w:val="0"/>
        </w:numPr>
        <w:spacing w:before="0" w:after="240"/>
        <w:rPr>
          <w:rFonts w:eastAsia="Calibri"/>
          <w:color w:val="000000" w:themeColor="text1"/>
        </w:rPr>
      </w:pPr>
      <w:r w:rsidRPr="00C97AA6">
        <w:rPr>
          <w:color w:val="000000" w:themeColor="text1"/>
        </w:rPr>
        <w:t>Consumers sampled, provided positive feedback about the variety and quality of meals</w:t>
      </w:r>
      <w:r>
        <w:rPr>
          <w:color w:val="000000" w:themeColor="text1"/>
        </w:rPr>
        <w:t xml:space="preserve"> available to them</w:t>
      </w:r>
      <w:r w:rsidRPr="00C97AA6">
        <w:rPr>
          <w:color w:val="000000" w:themeColor="text1"/>
        </w:rPr>
        <w:t xml:space="preserve">. Consumers said if they do not like a meal there are other </w:t>
      </w:r>
      <w:r>
        <w:rPr>
          <w:color w:val="000000" w:themeColor="text1"/>
        </w:rPr>
        <w:t xml:space="preserve">meal </w:t>
      </w:r>
      <w:r w:rsidRPr="00C97AA6">
        <w:rPr>
          <w:color w:val="000000" w:themeColor="text1"/>
        </w:rPr>
        <w:t xml:space="preserve">options available. </w:t>
      </w:r>
    </w:p>
    <w:p w14:paraId="1AA5A971" w14:textId="06DDB6BC" w:rsidR="00262C0C" w:rsidRPr="00663B6D" w:rsidRDefault="00262C0C" w:rsidP="00437FE7">
      <w:pPr>
        <w:pStyle w:val="ListBullet"/>
        <w:numPr>
          <w:ilvl w:val="0"/>
          <w:numId w:val="0"/>
        </w:numPr>
        <w:spacing w:after="240"/>
        <w:rPr>
          <w:rFonts w:eastAsia="Calibri"/>
        </w:rPr>
      </w:pPr>
      <w:r w:rsidRPr="00663B6D">
        <w:rPr>
          <w:rFonts w:eastAsia="Calibri"/>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0620427" w14:textId="6F33700F" w:rsidR="00262C0C" w:rsidRPr="0079651D" w:rsidRDefault="00262C0C" w:rsidP="00262C0C">
      <w:pPr>
        <w:pStyle w:val="ListBullet"/>
        <w:spacing w:before="0" w:after="240"/>
        <w:ind w:left="425" w:hanging="425"/>
        <w:rPr>
          <w:i/>
          <w:color w:val="000000" w:themeColor="text1"/>
        </w:rPr>
      </w:pPr>
      <w:r w:rsidRPr="005D49B9">
        <w:rPr>
          <w:color w:val="000000" w:themeColor="text1"/>
        </w:rPr>
        <w:t>For the consumers sampled, care plans included generalised information about the consumer including their background histories, interests, past and present and relationships important to them</w:t>
      </w:r>
      <w:r w:rsidRPr="005D49B9">
        <w:rPr>
          <w:i/>
          <w:color w:val="000000" w:themeColor="text1"/>
        </w:rPr>
        <w:t>.</w:t>
      </w:r>
      <w:r w:rsidRPr="00807D8F">
        <w:rPr>
          <w:color w:val="000000" w:themeColor="text1"/>
        </w:rPr>
        <w:t xml:space="preserve"> </w:t>
      </w:r>
    </w:p>
    <w:p w14:paraId="710F550C" w14:textId="77777777" w:rsidR="005E2EB6" w:rsidRPr="005E2EB6" w:rsidRDefault="005E2EB6" w:rsidP="005E2EB6">
      <w:pPr>
        <w:pStyle w:val="ListBullet"/>
        <w:spacing w:before="0" w:after="240"/>
        <w:ind w:left="425" w:hanging="425"/>
        <w:rPr>
          <w:color w:val="000000" w:themeColor="text1"/>
        </w:rPr>
      </w:pPr>
      <w:r w:rsidRPr="005E2EB6">
        <w:rPr>
          <w:color w:val="000000" w:themeColor="text1"/>
        </w:rPr>
        <w:t xml:space="preserve">The activities program caters for consumers with varying levels of function and cognitive abilities. Activities at the service are flexible and individualised to cater for the needs of consumers. </w:t>
      </w:r>
    </w:p>
    <w:p w14:paraId="03F156F0" w14:textId="1931CD3B" w:rsidR="0079651D" w:rsidRPr="00437FE7" w:rsidRDefault="0079651D" w:rsidP="00F231DF">
      <w:pPr>
        <w:pStyle w:val="ListBullet"/>
        <w:spacing w:before="0" w:after="240"/>
        <w:ind w:left="425" w:hanging="425"/>
        <w:rPr>
          <w:color w:val="000000" w:themeColor="text1"/>
        </w:rPr>
      </w:pPr>
      <w:r w:rsidRPr="00437FE7">
        <w:rPr>
          <w:color w:val="000000" w:themeColor="text1"/>
        </w:rPr>
        <w:lastRenderedPageBreak/>
        <w:t>The</w:t>
      </w:r>
      <w:r w:rsidR="00437FE7" w:rsidRPr="00437FE7">
        <w:rPr>
          <w:color w:val="000000" w:themeColor="text1"/>
        </w:rPr>
        <w:t xml:space="preserve"> activities</w:t>
      </w:r>
      <w:r w:rsidRPr="00437FE7">
        <w:rPr>
          <w:color w:val="000000" w:themeColor="text1"/>
        </w:rPr>
        <w:t xml:space="preserve"> calendar was available in consumers’ rooms and areas around the service.</w:t>
      </w:r>
      <w:r w:rsidR="00437FE7" w:rsidRPr="00437FE7">
        <w:rPr>
          <w:color w:val="000000" w:themeColor="text1"/>
        </w:rPr>
        <w:t xml:space="preserve"> </w:t>
      </w:r>
      <w:r w:rsidRPr="00437FE7">
        <w:rPr>
          <w:color w:val="000000" w:themeColor="text1"/>
        </w:rPr>
        <w:t>A regular newsletter which celebrates events held at the service and coming events is provided to consumers and families.</w:t>
      </w:r>
      <w:r w:rsidR="0040694B" w:rsidRPr="00437FE7">
        <w:rPr>
          <w:color w:val="000000" w:themeColor="text1"/>
        </w:rPr>
        <w:t xml:space="preserve"> </w:t>
      </w:r>
    </w:p>
    <w:p w14:paraId="7DD67C8E" w14:textId="274E4A13" w:rsidR="00A26478" w:rsidRPr="00B66688" w:rsidRDefault="00A26478" w:rsidP="00A26478">
      <w:pPr>
        <w:pStyle w:val="ListBullet"/>
        <w:spacing w:before="0" w:after="240"/>
        <w:ind w:left="425" w:hanging="425"/>
        <w:rPr>
          <w:color w:val="000000" w:themeColor="text1"/>
        </w:rPr>
      </w:pPr>
      <w:r>
        <w:rPr>
          <w:color w:val="000000" w:themeColor="text1"/>
        </w:rPr>
        <w:t xml:space="preserve">Meals are prepared onsite, </w:t>
      </w:r>
      <w:r w:rsidRPr="00B66688">
        <w:rPr>
          <w:color w:val="000000" w:themeColor="text1"/>
        </w:rPr>
        <w:t xml:space="preserve">menus are changed four times a year and there is dietitian input into the nutritional balance of meals. Staff said they can cater for individual </w:t>
      </w:r>
      <w:r w:rsidR="00FE6327">
        <w:rPr>
          <w:color w:val="000000" w:themeColor="text1"/>
        </w:rPr>
        <w:t xml:space="preserve">dietary </w:t>
      </w:r>
      <w:r w:rsidRPr="00B66688">
        <w:rPr>
          <w:color w:val="000000" w:themeColor="text1"/>
        </w:rPr>
        <w:t>needs including one off requests and cultural preferences.</w:t>
      </w:r>
    </w:p>
    <w:p w14:paraId="4574CE49" w14:textId="77777777" w:rsidR="00BE3015" w:rsidRPr="005E2EB6" w:rsidRDefault="00BE3015" w:rsidP="005E2EB6">
      <w:pPr>
        <w:pStyle w:val="ListBullet"/>
        <w:spacing w:before="0" w:after="240"/>
        <w:ind w:left="425" w:hanging="425"/>
        <w:rPr>
          <w:color w:val="000000" w:themeColor="text1"/>
        </w:rPr>
      </w:pPr>
      <w:r w:rsidRPr="005E2EB6">
        <w:rPr>
          <w:color w:val="000000" w:themeColor="text1"/>
        </w:rPr>
        <w:t>Consumers of independent living units on the same site are encouraged to socialise with consumers at the service with some attending dining room meals daily.</w:t>
      </w:r>
    </w:p>
    <w:p w14:paraId="75EF844B" w14:textId="45488D22" w:rsidR="007F5256" w:rsidRPr="004D044A" w:rsidRDefault="00154403" w:rsidP="00154403">
      <w:pPr>
        <w:rPr>
          <w:rFonts w:eastAsia="Calibri"/>
          <w:color w:val="auto"/>
        </w:rPr>
      </w:pPr>
      <w:r w:rsidRPr="004D044A">
        <w:rPr>
          <w:rFonts w:eastAsiaTheme="minorHAnsi"/>
          <w:color w:val="auto"/>
        </w:rPr>
        <w:t>The Quality Standard is assessed as Compliant</w:t>
      </w:r>
      <w:r w:rsidR="00C7035D" w:rsidRPr="004D044A">
        <w:rPr>
          <w:rFonts w:eastAsiaTheme="minorHAnsi"/>
          <w:color w:val="auto"/>
        </w:rPr>
        <w:t xml:space="preserve"> </w:t>
      </w:r>
      <w:r w:rsidRPr="004D044A">
        <w:rPr>
          <w:rFonts w:eastAsiaTheme="minorHAnsi"/>
          <w:color w:val="auto"/>
        </w:rPr>
        <w:t xml:space="preserve">as </w:t>
      </w:r>
      <w:r w:rsidR="00C7035D" w:rsidRPr="004D044A">
        <w:rPr>
          <w:rFonts w:eastAsiaTheme="minorHAnsi"/>
          <w:color w:val="auto"/>
        </w:rPr>
        <w:t>seven</w:t>
      </w:r>
      <w:r w:rsidRPr="004D044A">
        <w:rPr>
          <w:rFonts w:eastAsiaTheme="minorHAnsi"/>
          <w:color w:val="auto"/>
        </w:rPr>
        <w:t xml:space="preserve"> of the seven specific requirements have been assessed as Compliant.</w:t>
      </w:r>
    </w:p>
    <w:p w14:paraId="18BFEB17" w14:textId="443D3A12" w:rsidR="00301877" w:rsidRDefault="007E1999" w:rsidP="00427817">
      <w:pPr>
        <w:pStyle w:val="Heading2"/>
      </w:pPr>
      <w:r>
        <w:t xml:space="preserve">Assessment of </w:t>
      </w:r>
      <w:r w:rsidR="00032B17">
        <w:t xml:space="preserve">Standard 4 </w:t>
      </w:r>
      <w:r w:rsidR="00301877">
        <w:t>Requirements</w:t>
      </w:r>
    </w:p>
    <w:p w14:paraId="6F3CD16C" w14:textId="0B5B3635"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453B5576"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043166D1"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0B5948">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0B5948">
      <w:pPr>
        <w:numPr>
          <w:ilvl w:val="0"/>
          <w:numId w:val="16"/>
        </w:numPr>
        <w:tabs>
          <w:tab w:val="right" w:pos="9026"/>
        </w:tabs>
        <w:spacing w:before="0" w:after="0"/>
        <w:ind w:left="567" w:hanging="425"/>
        <w:outlineLvl w:val="4"/>
      </w:pPr>
      <w:r w:rsidRPr="00314FF7">
        <w:t>have social and personal relationships; and</w:t>
      </w:r>
    </w:p>
    <w:p w14:paraId="01D0B7B5" w14:textId="069851B0" w:rsidR="00314FF7" w:rsidRDefault="00314FF7" w:rsidP="000B5948">
      <w:pPr>
        <w:numPr>
          <w:ilvl w:val="0"/>
          <w:numId w:val="16"/>
        </w:numPr>
        <w:tabs>
          <w:tab w:val="right" w:pos="9026"/>
        </w:tabs>
        <w:spacing w:before="0" w:after="0"/>
        <w:ind w:left="567" w:hanging="425"/>
        <w:outlineLvl w:val="4"/>
      </w:pPr>
      <w:r w:rsidRPr="00314FF7">
        <w:t>do the things of interest to them.</w:t>
      </w:r>
    </w:p>
    <w:p w14:paraId="52B44668" w14:textId="1EA53DC4"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499AA30D" w:rsidR="00314FF7" w:rsidRPr="00D435F8" w:rsidRDefault="00314FF7" w:rsidP="00314FF7">
      <w:pPr>
        <w:pStyle w:val="Heading3"/>
      </w:pPr>
      <w:r w:rsidRPr="00D435F8">
        <w:lastRenderedPageBreak/>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69630AA1" w:rsidR="00314FF7" w:rsidRPr="00D435F8" w:rsidRDefault="00314FF7" w:rsidP="00314FF7">
      <w:pPr>
        <w:pStyle w:val="Heading3"/>
      </w:pPr>
      <w:r w:rsidRPr="00D435F8">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1730523C" w:rsidR="00314FF7" w:rsidRPr="00D435F8" w:rsidRDefault="00314FF7" w:rsidP="00314FF7">
      <w:pPr>
        <w:pStyle w:val="Heading3"/>
      </w:pPr>
      <w:r w:rsidRPr="00D435F8">
        <w:t>Requirement 4(3)(g)</w:t>
      </w:r>
      <w:r>
        <w:tab/>
        <w:t>Compliant</w:t>
      </w:r>
    </w:p>
    <w:p w14:paraId="1997093D" w14:textId="0B1A8DDE"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5B7B1ABF"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35F7E" w:rsidRPr="00EB1D71">
        <w:rPr>
          <w:color w:val="FFFFFF" w:themeColor="background1"/>
          <w:sz w:val="36"/>
        </w:rPr>
        <w:t xml:space="preserve"> </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4B2AAD08" w14:textId="02919832" w:rsidR="000909A4" w:rsidRDefault="000909A4" w:rsidP="000909A4">
      <w:pPr>
        <w:rPr>
          <w:rFonts w:eastAsiaTheme="minorHAnsi"/>
          <w:iCs/>
          <w:color w:val="000000" w:themeColor="text1"/>
          <w:szCs w:val="22"/>
          <w:lang w:eastAsia="en-US"/>
        </w:rPr>
      </w:pPr>
      <w:r w:rsidRPr="00C13CAB">
        <w:rPr>
          <w:rFonts w:eastAsiaTheme="minorHAnsi"/>
          <w:iCs/>
          <w:color w:val="000000" w:themeColor="text1"/>
          <w:szCs w:val="22"/>
          <w:lang w:eastAsia="en-US"/>
        </w:rPr>
        <w:t>Consumers and a representative sampled said they feel welcome at the service and find the living environment comfortable. One consumer said, “I can make it my own home…well it is my home and that’s how I feel.” Others commented on the light filled areas around the service.</w:t>
      </w:r>
    </w:p>
    <w:p w14:paraId="58A01D64" w14:textId="77777777" w:rsidR="00F133BC" w:rsidRPr="00F7205E" w:rsidRDefault="00F133BC" w:rsidP="00F133BC">
      <w:pPr>
        <w:pStyle w:val="ListBullet"/>
        <w:numPr>
          <w:ilvl w:val="0"/>
          <w:numId w:val="0"/>
        </w:numPr>
        <w:spacing w:before="0" w:after="240"/>
        <w:rPr>
          <w:iCs/>
          <w:color w:val="000000" w:themeColor="text1"/>
        </w:rPr>
      </w:pPr>
      <w:r>
        <w:rPr>
          <w:iCs/>
          <w:color w:val="000000" w:themeColor="text1"/>
        </w:rPr>
        <w:t>Consumers interviewed said they feel safe at the service and were satisfied with cleaning and laundry services. Consumers expressed satisfaction with access to outside areas including access to the local community.</w:t>
      </w:r>
    </w:p>
    <w:p w14:paraId="3F3CEBD1" w14:textId="77777777" w:rsidR="000909A4" w:rsidRPr="00663B6D" w:rsidRDefault="000909A4" w:rsidP="000909A4">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F7062F6" w14:textId="77777777" w:rsidR="003C39A9" w:rsidRPr="00C1204C" w:rsidRDefault="003C39A9" w:rsidP="00C1204C">
      <w:pPr>
        <w:pStyle w:val="ListBullet"/>
        <w:spacing w:before="0" w:after="240"/>
        <w:ind w:left="425" w:hanging="425"/>
        <w:rPr>
          <w:color w:val="000000" w:themeColor="text1"/>
        </w:rPr>
      </w:pPr>
      <w:r w:rsidRPr="00C1204C">
        <w:rPr>
          <w:color w:val="000000" w:themeColor="text1"/>
        </w:rPr>
        <w:t>The service’s environment was observed to be safe, clean and well-maintained. Furniture, fittings and equipment are safe, clean, well maintained and suitable for the consumer.</w:t>
      </w:r>
    </w:p>
    <w:p w14:paraId="4A516C0C" w14:textId="5DF0DB8B" w:rsidR="00082223" w:rsidRPr="00935F7E" w:rsidRDefault="00082223" w:rsidP="005E75D0">
      <w:pPr>
        <w:pStyle w:val="ListBullet"/>
        <w:spacing w:before="0" w:after="240"/>
        <w:ind w:left="425" w:hanging="425"/>
        <w:rPr>
          <w:color w:val="000000" w:themeColor="text1"/>
        </w:rPr>
      </w:pPr>
      <w:r w:rsidRPr="00935F7E">
        <w:rPr>
          <w:color w:val="000000" w:themeColor="text1"/>
        </w:rPr>
        <w:t xml:space="preserve">Consumers’ rooms are spacious and can accommodate beds for couples if required and include an </w:t>
      </w:r>
      <w:proofErr w:type="spellStart"/>
      <w:r w:rsidRPr="00935F7E">
        <w:rPr>
          <w:color w:val="000000" w:themeColor="text1"/>
        </w:rPr>
        <w:t>ensuite</w:t>
      </w:r>
      <w:proofErr w:type="spellEnd"/>
      <w:r w:rsidRPr="00935F7E">
        <w:rPr>
          <w:color w:val="000000" w:themeColor="text1"/>
        </w:rPr>
        <w:t xml:space="preserve">, a separate lounge area, kitchenette and a second toilet for visitors. </w:t>
      </w:r>
      <w:r w:rsidR="00935F7E" w:rsidRPr="00935F7E">
        <w:rPr>
          <w:color w:val="000000" w:themeColor="text1"/>
        </w:rPr>
        <w:t xml:space="preserve">Consumers’ rooms included personal items, decorations of their choosing and furniture. </w:t>
      </w:r>
      <w:r w:rsidRPr="00935F7E">
        <w:rPr>
          <w:color w:val="000000" w:themeColor="text1"/>
        </w:rPr>
        <w:t xml:space="preserve">Rooms can be locked by consumers. </w:t>
      </w:r>
    </w:p>
    <w:p w14:paraId="07B46F97" w14:textId="77777777" w:rsidR="000E3E1B" w:rsidRPr="00C1204C" w:rsidRDefault="000E3E1B" w:rsidP="00C1204C">
      <w:pPr>
        <w:pStyle w:val="ListBullet"/>
        <w:spacing w:before="0" w:after="240"/>
        <w:ind w:left="425" w:hanging="425"/>
        <w:rPr>
          <w:color w:val="000000" w:themeColor="text1"/>
        </w:rPr>
      </w:pPr>
      <w:r w:rsidRPr="00C1204C">
        <w:rPr>
          <w:color w:val="000000" w:themeColor="text1"/>
        </w:rPr>
        <w:t xml:space="preserve">There is free access to outdoor areas including a sheltered courtyard with vegetables, herbs and birds in aviaries. The service is located near the main </w:t>
      </w:r>
      <w:r w:rsidRPr="00C1204C">
        <w:rPr>
          <w:color w:val="000000" w:themeColor="text1"/>
        </w:rPr>
        <w:lastRenderedPageBreak/>
        <w:t xml:space="preserve">street of Maryborough and consumers were observed being taken on outings by representatives.  </w:t>
      </w:r>
    </w:p>
    <w:p w14:paraId="15A986AE" w14:textId="50D2D930" w:rsidR="007F5256" w:rsidRPr="004D044A" w:rsidRDefault="00154403" w:rsidP="00154403">
      <w:pPr>
        <w:rPr>
          <w:rFonts w:eastAsia="Calibri"/>
          <w:color w:val="auto"/>
          <w:lang w:eastAsia="en-US"/>
        </w:rPr>
      </w:pPr>
      <w:r w:rsidRPr="004D044A">
        <w:rPr>
          <w:rFonts w:eastAsiaTheme="minorHAnsi"/>
          <w:color w:val="auto"/>
        </w:rPr>
        <w:t>The Quality Standard is assessed as Compliant</w:t>
      </w:r>
      <w:r w:rsidR="00C7035D" w:rsidRPr="004D044A">
        <w:rPr>
          <w:rFonts w:eastAsiaTheme="minorHAnsi"/>
          <w:color w:val="auto"/>
        </w:rPr>
        <w:t xml:space="preserve"> </w:t>
      </w:r>
      <w:r w:rsidRPr="004D044A">
        <w:rPr>
          <w:rFonts w:eastAsiaTheme="minorHAnsi"/>
          <w:color w:val="auto"/>
        </w:rPr>
        <w:t xml:space="preserve">as </w:t>
      </w:r>
      <w:r w:rsidR="00C7035D" w:rsidRPr="004D044A">
        <w:rPr>
          <w:rFonts w:eastAsiaTheme="minorHAnsi"/>
          <w:color w:val="auto"/>
        </w:rPr>
        <w:t>three</w:t>
      </w:r>
      <w:r w:rsidRPr="004D044A">
        <w:rPr>
          <w:rFonts w:eastAsiaTheme="minorHAnsi"/>
          <w:color w:val="auto"/>
        </w:rPr>
        <w:t xml:space="preserve"> of the three specific requirements have been assessed as Compliant.</w:t>
      </w:r>
    </w:p>
    <w:p w14:paraId="747B201C" w14:textId="776FDCDD" w:rsidR="00301877" w:rsidRDefault="007E1999" w:rsidP="00427817">
      <w:pPr>
        <w:pStyle w:val="Heading2"/>
      </w:pPr>
      <w:r>
        <w:t xml:space="preserve">Assessment of </w:t>
      </w:r>
      <w:r w:rsidR="009C6F30">
        <w:t xml:space="preserve">Standard 5 </w:t>
      </w:r>
      <w:r w:rsidR="00301877">
        <w:t>Requirements</w:t>
      </w:r>
    </w:p>
    <w:p w14:paraId="7E745A76" w14:textId="43E2F8A1"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4739E709"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0B5948">
      <w:pPr>
        <w:numPr>
          <w:ilvl w:val="0"/>
          <w:numId w:val="1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0B5948">
      <w:pPr>
        <w:numPr>
          <w:ilvl w:val="0"/>
          <w:numId w:val="17"/>
        </w:numPr>
        <w:tabs>
          <w:tab w:val="right" w:pos="9026"/>
        </w:tabs>
        <w:spacing w:before="0" w:after="0"/>
        <w:ind w:left="567" w:hanging="425"/>
        <w:outlineLvl w:val="4"/>
      </w:pPr>
      <w:r w:rsidRPr="00314FF7">
        <w:t>enables consumers to move freely, both indoors and outdoors.</w:t>
      </w:r>
    </w:p>
    <w:p w14:paraId="393BA017" w14:textId="496AB2FA"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0CA0E10E"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F76BE"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B07289C" w14:textId="16D7AB52" w:rsidR="003B24A7" w:rsidRPr="009A40F1" w:rsidRDefault="0073460F" w:rsidP="003B24A7">
      <w:r w:rsidRPr="00752CF4">
        <w:rPr>
          <w:rFonts w:eastAsiaTheme="minorHAnsi"/>
          <w:color w:val="auto"/>
          <w:szCs w:val="22"/>
          <w:lang w:eastAsia="en-US"/>
        </w:rPr>
        <w:t xml:space="preserve">Consumers </w:t>
      </w:r>
      <w:r>
        <w:rPr>
          <w:rFonts w:eastAsiaTheme="minorHAnsi"/>
          <w:color w:val="auto"/>
          <w:szCs w:val="22"/>
          <w:lang w:eastAsia="en-US"/>
        </w:rPr>
        <w:t>sampled</w:t>
      </w:r>
      <w:r w:rsidRPr="00752CF4">
        <w:rPr>
          <w:rFonts w:eastAsiaTheme="minorHAnsi"/>
          <w:color w:val="auto"/>
          <w:szCs w:val="22"/>
          <w:lang w:eastAsia="en-US"/>
        </w:rPr>
        <w:t xml:space="preserve"> said they feel comfortable raising concerns and were aware of how to do this.</w:t>
      </w:r>
      <w:r>
        <w:rPr>
          <w:rFonts w:eastAsiaTheme="minorHAnsi"/>
          <w:b/>
          <w:color w:val="auto"/>
          <w:szCs w:val="22"/>
          <w:lang w:eastAsia="en-US"/>
        </w:rPr>
        <w:t xml:space="preserve"> </w:t>
      </w:r>
      <w:r>
        <w:t>C</w:t>
      </w:r>
      <w:r w:rsidRPr="008C1964">
        <w:t xml:space="preserve">onsumers were </w:t>
      </w:r>
      <w:r>
        <w:t xml:space="preserve">generally </w:t>
      </w:r>
      <w:r w:rsidRPr="008C1964">
        <w:t>satisfied with action</w:t>
      </w:r>
      <w:r>
        <w:t>s</w:t>
      </w:r>
      <w:r w:rsidRPr="008C1964">
        <w:t xml:space="preserve"> in response to complaints.</w:t>
      </w:r>
      <w:r w:rsidRPr="009B2EF6">
        <w:t xml:space="preserve"> </w:t>
      </w:r>
      <w:r w:rsidR="003B24A7" w:rsidRPr="008C1964">
        <w:t>Consumers were satisfied they could provide feedback in other forums such as ‘resident’ meetings and their suggestions and feedback are acted upon.</w:t>
      </w:r>
    </w:p>
    <w:p w14:paraId="75F0CA6B" w14:textId="77777777" w:rsidR="0073460F" w:rsidRPr="00663B6D" w:rsidRDefault="0073460F" w:rsidP="0073460F">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2E25C7C" w14:textId="2F60364E" w:rsidR="00B83F5E" w:rsidRPr="00C1204C" w:rsidRDefault="007776E7" w:rsidP="00C1204C">
      <w:pPr>
        <w:pStyle w:val="ListBullet"/>
        <w:spacing w:before="0" w:after="240"/>
        <w:ind w:left="425" w:hanging="425"/>
        <w:rPr>
          <w:color w:val="000000" w:themeColor="text1"/>
        </w:rPr>
      </w:pPr>
      <w:r w:rsidRPr="00C1204C">
        <w:rPr>
          <w:color w:val="000000" w:themeColor="text1"/>
        </w:rPr>
        <w:t xml:space="preserve">Nursing staff described the process of lodging complaints. </w:t>
      </w:r>
      <w:r w:rsidR="00B83F5E" w:rsidRPr="00C1204C">
        <w:rPr>
          <w:color w:val="000000" w:themeColor="text1"/>
        </w:rPr>
        <w:t xml:space="preserve">Nursing staff interviewed said they </w:t>
      </w:r>
      <w:r w:rsidRPr="00C1204C">
        <w:rPr>
          <w:color w:val="000000" w:themeColor="text1"/>
        </w:rPr>
        <w:t xml:space="preserve">would </w:t>
      </w:r>
      <w:r w:rsidR="00B83F5E" w:rsidRPr="00C1204C">
        <w:rPr>
          <w:color w:val="000000" w:themeColor="text1"/>
        </w:rPr>
        <w:t xml:space="preserve">assist consumers to complete complaint forms if they are unable to complete them by themselves. </w:t>
      </w:r>
    </w:p>
    <w:p w14:paraId="1AF7CA23" w14:textId="77777777" w:rsidR="00B83F5E" w:rsidRPr="00C1204C" w:rsidRDefault="00B83F5E" w:rsidP="00C1204C">
      <w:pPr>
        <w:pStyle w:val="ListBullet"/>
        <w:spacing w:before="0" w:after="240"/>
        <w:ind w:left="425" w:hanging="425"/>
        <w:rPr>
          <w:color w:val="000000" w:themeColor="text1"/>
        </w:rPr>
      </w:pPr>
      <w:r w:rsidRPr="00C1204C">
        <w:rPr>
          <w:color w:val="000000" w:themeColor="text1"/>
        </w:rPr>
        <w:t>The service conducts a monthly survey with questions regarding satisfaction with meals, cleanliness, care provision and activities. Survey results are posted in the monthly newsletter and circulated to all consumers and is available in communal areas.</w:t>
      </w:r>
    </w:p>
    <w:p w14:paraId="2F126B92" w14:textId="77777777" w:rsidR="00B83F5E" w:rsidRPr="00C1204C" w:rsidRDefault="00B83F5E" w:rsidP="00C1204C">
      <w:pPr>
        <w:pStyle w:val="ListBullet"/>
        <w:spacing w:before="0" w:after="240"/>
        <w:ind w:left="425" w:hanging="425"/>
        <w:rPr>
          <w:color w:val="000000" w:themeColor="text1"/>
        </w:rPr>
      </w:pPr>
      <w:r w:rsidRPr="00C1204C">
        <w:rPr>
          <w:color w:val="000000" w:themeColor="text1"/>
        </w:rPr>
        <w:t>The service displays complaints and feedback forms which are located in the foyer, including advocacy and language services. A secure lodgement box is in-place. This information is also included in monthly newsletter.</w:t>
      </w:r>
    </w:p>
    <w:p w14:paraId="65D614A4" w14:textId="07178EE8" w:rsidR="00C1204C" w:rsidRPr="008E4C2D" w:rsidRDefault="00C1204C" w:rsidP="00387852">
      <w:pPr>
        <w:pStyle w:val="ListBullet"/>
        <w:spacing w:before="0" w:after="240"/>
        <w:ind w:left="425" w:hanging="425"/>
        <w:rPr>
          <w:color w:val="000000" w:themeColor="text1"/>
        </w:rPr>
      </w:pPr>
      <w:r w:rsidRPr="008E4C2D">
        <w:rPr>
          <w:color w:val="000000" w:themeColor="text1"/>
        </w:rPr>
        <w:lastRenderedPageBreak/>
        <w:t xml:space="preserve">Informal feedback systems are used to obtain feedback from consumers such as the manager’s open-door policy. </w:t>
      </w:r>
      <w:r w:rsidR="008E4C2D" w:rsidRPr="008E4C2D">
        <w:rPr>
          <w:color w:val="000000" w:themeColor="text1"/>
        </w:rPr>
        <w:t xml:space="preserve">The service receives few complaints, and these are managed according to the service’s complaint policy and documented in the complaint register. The majority of feedback is verbal and not captured in the complaints reporting system. </w:t>
      </w:r>
      <w:r w:rsidRPr="008E4C2D">
        <w:rPr>
          <w:color w:val="000000" w:themeColor="text1"/>
        </w:rPr>
        <w:t xml:space="preserve">Management said that they will review their complaint and feedback processes to enable all feedback to be captured and used for continuous improvement. </w:t>
      </w:r>
    </w:p>
    <w:p w14:paraId="68A07588" w14:textId="1941B177" w:rsidR="007F5256" w:rsidRPr="004D044A" w:rsidRDefault="00154403" w:rsidP="00154403">
      <w:pPr>
        <w:rPr>
          <w:rFonts w:eastAsia="Calibri"/>
          <w:i/>
          <w:iCs/>
          <w:color w:val="auto"/>
          <w:lang w:eastAsia="en-US"/>
        </w:rPr>
      </w:pPr>
      <w:r w:rsidRPr="004D044A">
        <w:rPr>
          <w:rFonts w:eastAsiaTheme="minorHAnsi"/>
          <w:color w:val="auto"/>
        </w:rPr>
        <w:t>The Quality Standard is assessed as</w:t>
      </w:r>
      <w:r w:rsidR="00C7035D" w:rsidRPr="004D044A">
        <w:rPr>
          <w:rFonts w:eastAsiaTheme="minorHAnsi"/>
          <w:color w:val="auto"/>
        </w:rPr>
        <w:t xml:space="preserve"> </w:t>
      </w:r>
      <w:r w:rsidR="007776E7" w:rsidRPr="004D044A">
        <w:rPr>
          <w:rFonts w:eastAsiaTheme="minorHAnsi"/>
          <w:color w:val="auto"/>
        </w:rPr>
        <w:t>Compliant</w:t>
      </w:r>
      <w:r w:rsidRPr="004D044A">
        <w:rPr>
          <w:rFonts w:eastAsiaTheme="minorHAnsi"/>
          <w:color w:val="auto"/>
        </w:rPr>
        <w:t xml:space="preserve"> as </w:t>
      </w:r>
      <w:r w:rsidR="007776E7" w:rsidRPr="004D044A">
        <w:rPr>
          <w:rFonts w:eastAsiaTheme="minorHAnsi"/>
          <w:color w:val="auto"/>
        </w:rPr>
        <w:t>four</w:t>
      </w:r>
      <w:r w:rsidRPr="004D044A">
        <w:rPr>
          <w:rFonts w:eastAsiaTheme="minorHAnsi"/>
          <w:color w:val="auto"/>
        </w:rPr>
        <w:t xml:space="preserve"> of the four specific requirements have been assessed as</w:t>
      </w:r>
      <w:r w:rsidR="00C7035D" w:rsidRPr="004D044A">
        <w:rPr>
          <w:rFonts w:eastAsiaTheme="minorHAnsi"/>
          <w:color w:val="auto"/>
        </w:rPr>
        <w:t xml:space="preserve"> </w:t>
      </w:r>
      <w:r w:rsidR="0093533E" w:rsidRPr="004D044A">
        <w:rPr>
          <w:rFonts w:eastAsiaTheme="minorHAnsi"/>
          <w:color w:val="auto"/>
        </w:rPr>
        <w:t>C</w:t>
      </w:r>
      <w:r w:rsidRPr="004D044A">
        <w:rPr>
          <w:rFonts w:eastAsiaTheme="minorHAnsi"/>
          <w:color w:val="auto"/>
        </w:rPr>
        <w:t>ompliant.</w:t>
      </w:r>
    </w:p>
    <w:p w14:paraId="214F8BB1" w14:textId="00F8342D" w:rsidR="00301877" w:rsidRDefault="00E344EF" w:rsidP="00427817">
      <w:pPr>
        <w:pStyle w:val="Heading2"/>
      </w:pPr>
      <w:r>
        <w:t xml:space="preserve">Assessment of </w:t>
      </w:r>
      <w:r w:rsidR="009C6F30">
        <w:t xml:space="preserve">Standard 6 </w:t>
      </w:r>
      <w:r w:rsidR="00301877">
        <w:t>Requirements</w:t>
      </w:r>
    </w:p>
    <w:p w14:paraId="612FB02E" w14:textId="7F8BB045"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7DCE629B"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268601F0" w:rsidR="001B3DE8" w:rsidRPr="00D435F8" w:rsidRDefault="001B3DE8" w:rsidP="00506F7F">
      <w:pPr>
        <w:pStyle w:val="Heading3"/>
      </w:pPr>
      <w:r w:rsidRPr="00D435F8">
        <w:t>Requirement 6(3)(c)</w:t>
      </w:r>
      <w:r w:rsidR="00506F7F">
        <w:tab/>
        <w:t>Compliant</w:t>
      </w:r>
    </w:p>
    <w:p w14:paraId="6F042BE7" w14:textId="03DC251D" w:rsidR="001B3DE8" w:rsidRDefault="001B3DE8" w:rsidP="00506F7F">
      <w:r w:rsidRPr="009C6F30">
        <w:t>Appropriate action is taken in response to complaints and an open disclosure process is used when things go wrong.</w:t>
      </w:r>
    </w:p>
    <w:p w14:paraId="2F886EDA" w14:textId="5719E409" w:rsidR="002E6668" w:rsidRDefault="002E6668" w:rsidP="00506F7F">
      <w:r>
        <w:t xml:space="preserve">The Approved Provider response demonstrated that </w:t>
      </w:r>
      <w:r w:rsidR="00177536">
        <w:t xml:space="preserve">while verbal feedback is not recorded in a register, </w:t>
      </w:r>
      <w:r>
        <w:t xml:space="preserve">the service takes appropriate </w:t>
      </w:r>
      <w:r w:rsidR="00177536">
        <w:t xml:space="preserve">and timely </w:t>
      </w:r>
      <w:r>
        <w:t xml:space="preserve">action in response to feedback and complaints. </w:t>
      </w:r>
      <w:r w:rsidR="00177536">
        <w:t xml:space="preserve"> </w:t>
      </w:r>
      <w:r w:rsidR="0044460C">
        <w:t xml:space="preserve">Feedback communicated to the assessment team, that had not previously been provided to the Approved Provider has been </w:t>
      </w:r>
      <w:r w:rsidR="00177536">
        <w:t>followe</w:t>
      </w:r>
      <w:r w:rsidR="0044460C">
        <w:t>d</w:t>
      </w:r>
      <w:r w:rsidR="00177536">
        <w:t xml:space="preserve"> up</w:t>
      </w:r>
      <w:r w:rsidR="004B51F2">
        <w:t>. The service receives a small number of complaints and the complaint register documents actions taken and communication to the complainant</w:t>
      </w:r>
      <w:r w:rsidR="0044460C">
        <w:t>.</w:t>
      </w:r>
    </w:p>
    <w:p w14:paraId="4705C4B6" w14:textId="7E05293A" w:rsidR="001B3DE8" w:rsidRPr="00D435F8" w:rsidRDefault="001B3DE8" w:rsidP="00506F7F">
      <w:pPr>
        <w:pStyle w:val="Heading3"/>
      </w:pPr>
      <w:r w:rsidRPr="00D435F8">
        <w:t>Requirement 6(3)(d)</w:t>
      </w:r>
      <w:r w:rsidR="00506F7F">
        <w:tab/>
        <w:t>Compliant</w:t>
      </w:r>
    </w:p>
    <w:p w14:paraId="542FB587" w14:textId="1D992F4D" w:rsidR="009C6F30" w:rsidRDefault="001B3DE8" w:rsidP="00095CD4">
      <w:r w:rsidRPr="009C6F30">
        <w:t>Feedback and complaints are reviewed and used to improve the quality of care and services.</w:t>
      </w:r>
    </w:p>
    <w:p w14:paraId="4F236FDE" w14:textId="7FC141F3" w:rsidR="002E6668" w:rsidRDefault="002E6668" w:rsidP="00095CD4">
      <w:pPr>
        <w:sectPr w:rsidR="002E6668" w:rsidSect="0004322A">
          <w:headerReference w:type="default" r:id="rId28"/>
          <w:headerReference w:type="first" r:id="rId29"/>
          <w:pgSz w:w="11906" w:h="16838"/>
          <w:pgMar w:top="1701" w:right="1418" w:bottom="1418" w:left="1418" w:header="709" w:footer="397" w:gutter="0"/>
          <w:cols w:space="708"/>
          <w:titlePg/>
          <w:docGrid w:linePitch="360"/>
        </w:sectPr>
      </w:pPr>
      <w:r>
        <w:t xml:space="preserve">The Approved Provider said that it would review its system for documenting </w:t>
      </w:r>
      <w:r w:rsidR="004B51F2">
        <w:t xml:space="preserve">verbal </w:t>
      </w:r>
      <w:r>
        <w:t xml:space="preserve">feedback, to </w:t>
      </w:r>
      <w:r w:rsidR="004B51F2">
        <w:t>e</w:t>
      </w:r>
      <w:r>
        <w:t>nsure that outcomes and actions were captured for all feedback and complaints.</w:t>
      </w:r>
      <w:r w:rsidR="004B51F2">
        <w:t xml:space="preserve">  The service undertakes regular surveys of consumers </w:t>
      </w:r>
      <w:r w:rsidR="00365D18">
        <w:t>and the</w:t>
      </w:r>
      <w:r w:rsidR="004B51F2">
        <w:t xml:space="preserve"> results are used to inform continuous improvements.</w:t>
      </w:r>
      <w:bookmarkStart w:id="2" w:name="_GoBack"/>
      <w:bookmarkEnd w:id="2"/>
    </w:p>
    <w:p w14:paraId="79488A78" w14:textId="7281350B"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935F7E"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CE2AA95" w14:textId="426A80C3" w:rsidR="008E4C2D" w:rsidRPr="00C42AC7" w:rsidRDefault="008E4C2D" w:rsidP="008E4C2D">
      <w:pPr>
        <w:rPr>
          <w:rFonts w:eastAsia="Calibri"/>
          <w:highlight w:val="yellow"/>
          <w:lang w:eastAsia="en-US"/>
        </w:rPr>
      </w:pPr>
      <w:r>
        <w:rPr>
          <w:rFonts w:eastAsia="Calibri"/>
          <w:lang w:eastAsia="en-US"/>
        </w:rPr>
        <w:t>C</w:t>
      </w:r>
      <w:r w:rsidRPr="008C1964">
        <w:rPr>
          <w:rFonts w:eastAsia="Calibri"/>
          <w:lang w:eastAsia="en-US"/>
        </w:rPr>
        <w:t xml:space="preserve">onsumers </w:t>
      </w:r>
      <w:r>
        <w:rPr>
          <w:rFonts w:eastAsia="Calibri"/>
          <w:lang w:eastAsia="en-US"/>
        </w:rPr>
        <w:t>sampled</w:t>
      </w:r>
      <w:r w:rsidRPr="008C1964">
        <w:rPr>
          <w:rFonts w:eastAsia="Calibri"/>
          <w:lang w:eastAsia="en-US"/>
        </w:rPr>
        <w:t xml:space="preserve"> expressed positive feedback about staffing levels and they were satisfied with </w:t>
      </w:r>
      <w:r>
        <w:rPr>
          <w:rFonts w:eastAsia="Calibri"/>
          <w:lang w:eastAsia="en-US"/>
        </w:rPr>
        <w:t>the availability of staff and staff</w:t>
      </w:r>
      <w:r w:rsidRPr="008C1964">
        <w:rPr>
          <w:rFonts w:eastAsia="Calibri"/>
          <w:lang w:eastAsia="en-US"/>
        </w:rPr>
        <w:t xml:space="preserve"> response </w:t>
      </w:r>
      <w:r>
        <w:rPr>
          <w:rFonts w:eastAsia="Calibri"/>
          <w:lang w:eastAsia="en-US"/>
        </w:rPr>
        <w:t xml:space="preserve">following use of </w:t>
      </w:r>
      <w:r w:rsidRPr="008C1964">
        <w:rPr>
          <w:rFonts w:eastAsia="Calibri"/>
          <w:lang w:eastAsia="en-US"/>
        </w:rPr>
        <w:t>call bell</w:t>
      </w:r>
      <w:r>
        <w:rPr>
          <w:rFonts w:eastAsia="Calibri"/>
          <w:lang w:eastAsia="en-US"/>
        </w:rPr>
        <w:t>s</w:t>
      </w:r>
      <w:r w:rsidRPr="008C1964">
        <w:rPr>
          <w:rFonts w:eastAsia="Calibri"/>
          <w:lang w:eastAsia="en-US"/>
        </w:rPr>
        <w:t xml:space="preserve">. </w:t>
      </w:r>
      <w:r>
        <w:rPr>
          <w:rFonts w:eastAsia="Calibri"/>
          <w:lang w:eastAsia="en-US"/>
        </w:rPr>
        <w:t>The majority of consumers</w:t>
      </w:r>
      <w:r w:rsidRPr="008C1964">
        <w:rPr>
          <w:rFonts w:eastAsia="Calibri"/>
          <w:lang w:eastAsia="en-US"/>
        </w:rPr>
        <w:t xml:space="preserve"> said staff were kind and caring, giving examples of feeling comfortable </w:t>
      </w:r>
      <w:r>
        <w:rPr>
          <w:rFonts w:eastAsia="Calibri"/>
          <w:lang w:eastAsia="en-US"/>
        </w:rPr>
        <w:t>in</w:t>
      </w:r>
      <w:r w:rsidRPr="008C1964">
        <w:rPr>
          <w:rFonts w:eastAsia="Calibri"/>
          <w:lang w:eastAsia="en-US"/>
        </w:rPr>
        <w:t xml:space="preserve"> the way staff treat them</w:t>
      </w:r>
      <w:r>
        <w:rPr>
          <w:rFonts w:eastAsia="Calibri"/>
          <w:lang w:eastAsia="en-US"/>
        </w:rPr>
        <w:t xml:space="preserve">. </w:t>
      </w:r>
    </w:p>
    <w:p w14:paraId="1EB6FF68" w14:textId="77777777" w:rsidR="008E4C2D" w:rsidRPr="004073F7" w:rsidRDefault="008E4C2D" w:rsidP="008E4C2D">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D70F432" w14:textId="77777777" w:rsidR="008E4C2D" w:rsidRDefault="008E4C2D" w:rsidP="008E4C2D">
      <w:pPr>
        <w:pStyle w:val="ListBullet"/>
        <w:spacing w:before="0" w:line="240" w:lineRule="auto"/>
        <w:ind w:left="426" w:hanging="426"/>
      </w:pPr>
      <w:r w:rsidRPr="008C1964">
        <w:t xml:space="preserve">Staff were observed to have a kind and </w:t>
      </w:r>
      <w:r>
        <w:rPr>
          <w:rFonts w:eastAsia="Calibri"/>
        </w:rPr>
        <w:t xml:space="preserve">have a </w:t>
      </w:r>
      <w:r w:rsidRPr="008C1964">
        <w:t>caring approach during interactions with consumers.</w:t>
      </w:r>
      <w:r w:rsidRPr="00D96E0B">
        <w:t xml:space="preserve"> </w:t>
      </w:r>
    </w:p>
    <w:p w14:paraId="215523F1" w14:textId="627B1FB2" w:rsidR="008E4C2D" w:rsidRDefault="008E4C2D" w:rsidP="008E4C2D">
      <w:pPr>
        <w:pStyle w:val="ListBullet"/>
        <w:spacing w:before="0" w:line="240" w:lineRule="auto"/>
        <w:ind w:left="426" w:hanging="426"/>
      </w:pPr>
      <w:r>
        <w:t>Staff performance is monitored through observation of practice and through performance review.</w:t>
      </w:r>
    </w:p>
    <w:p w14:paraId="2128A79E" w14:textId="34A845E6" w:rsidR="002E6668" w:rsidRPr="002E6668" w:rsidRDefault="002E6668" w:rsidP="002C263F">
      <w:pPr>
        <w:pStyle w:val="ListBullet"/>
        <w:spacing w:before="0" w:line="240" w:lineRule="auto"/>
        <w:ind w:left="426" w:hanging="426"/>
      </w:pPr>
      <w:r>
        <w:t xml:space="preserve">Staff qualifications, nursing registrations, police </w:t>
      </w:r>
      <w:proofErr w:type="gramStart"/>
      <w:r>
        <w:t>checks</w:t>
      </w:r>
      <w:proofErr w:type="gramEnd"/>
      <w:r>
        <w:t xml:space="preserve"> and visas are checked and monitored. </w:t>
      </w:r>
      <w:r w:rsidRPr="002E6668">
        <w:t>Staff education records</w:t>
      </w:r>
      <w:r w:rsidRPr="008C1964">
        <w:t xml:space="preserve"> </w:t>
      </w:r>
      <w:r w:rsidRPr="002E6668">
        <w:t>evidenced a</w:t>
      </w:r>
      <w:r w:rsidRPr="008C1964">
        <w:t>ll staff members have completed mandatory</w:t>
      </w:r>
      <w:r w:rsidRPr="002E6668">
        <w:t xml:space="preserve"> training including manual handling, fire safety and elder abuse.</w:t>
      </w:r>
    </w:p>
    <w:p w14:paraId="4E92C23A" w14:textId="377E2254" w:rsidR="008E4C2D" w:rsidRDefault="008E4C2D" w:rsidP="0049774D">
      <w:pPr>
        <w:pStyle w:val="ListBullet"/>
        <w:spacing w:before="0" w:line="240" w:lineRule="auto"/>
        <w:ind w:left="426" w:hanging="426"/>
      </w:pPr>
      <w:r w:rsidRPr="008C1964">
        <w:t xml:space="preserve">Management said they rarely use agency staff and have </w:t>
      </w:r>
      <w:r>
        <w:t>adequate</w:t>
      </w:r>
      <w:r w:rsidRPr="008C1964">
        <w:t xml:space="preserve"> casual staff to replace unplanned leave. </w:t>
      </w:r>
      <w:r>
        <w:t xml:space="preserve">Staffing levels are determined and reviewed according to consumer needs. For </w:t>
      </w:r>
      <w:proofErr w:type="gramStart"/>
      <w:r>
        <w:t>example</w:t>
      </w:r>
      <w:proofErr w:type="gramEnd"/>
      <w:r>
        <w:t xml:space="preserve"> increased needs of a consumer receiving palliative care can be accommodated by an additional staff member rostered.</w:t>
      </w:r>
    </w:p>
    <w:p w14:paraId="2B663EA1" w14:textId="422B8B85" w:rsidR="007F5256" w:rsidRPr="004D044A" w:rsidRDefault="00154403" w:rsidP="00154403">
      <w:pPr>
        <w:rPr>
          <w:rFonts w:eastAsia="Calibri"/>
          <w:color w:val="auto"/>
        </w:rPr>
      </w:pPr>
      <w:r w:rsidRPr="004D044A">
        <w:rPr>
          <w:rFonts w:eastAsiaTheme="minorHAnsi"/>
          <w:color w:val="auto"/>
        </w:rPr>
        <w:t xml:space="preserve">The Quality Standard is assessed as Compliant as </w:t>
      </w:r>
      <w:r w:rsidR="00C7035D" w:rsidRPr="004D044A">
        <w:rPr>
          <w:rFonts w:eastAsiaTheme="minorHAnsi"/>
          <w:color w:val="auto"/>
        </w:rPr>
        <w:t>five</w:t>
      </w:r>
      <w:r w:rsidRPr="004D044A">
        <w:rPr>
          <w:rFonts w:eastAsiaTheme="minorHAnsi"/>
          <w:color w:val="auto"/>
        </w:rPr>
        <w:t xml:space="preserve"> of the five specific requirements have been assessed as Compliant.</w:t>
      </w:r>
    </w:p>
    <w:p w14:paraId="593675A0" w14:textId="247578AF" w:rsidR="00301877" w:rsidRDefault="00977220" w:rsidP="00427817">
      <w:pPr>
        <w:pStyle w:val="Heading2"/>
      </w:pPr>
      <w:r>
        <w:lastRenderedPageBreak/>
        <w:t xml:space="preserve">Assessment of </w:t>
      </w:r>
      <w:r w:rsidR="00095CD4">
        <w:t xml:space="preserve">Standard 7 </w:t>
      </w:r>
      <w:r w:rsidR="00301877">
        <w:t>Requirements</w:t>
      </w:r>
    </w:p>
    <w:p w14:paraId="5199FE7C" w14:textId="1B9456BE" w:rsidR="00506F7F" w:rsidRPr="00506F7F" w:rsidRDefault="00506F7F" w:rsidP="00506F7F">
      <w:pPr>
        <w:pStyle w:val="Heading3"/>
      </w:pPr>
      <w:r w:rsidRPr="00506F7F">
        <w:t>Requirement 7(3)(a)</w:t>
      </w:r>
      <w:r>
        <w:tab/>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24D0804E"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46124595"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11A96648"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47F886B7" w:rsidR="00506F7F" w:rsidRPr="00095CD4" w:rsidRDefault="00506F7F" w:rsidP="00506F7F">
      <w:pPr>
        <w:pStyle w:val="Heading3"/>
      </w:pPr>
      <w:r w:rsidRPr="00095CD4">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0BD28F0C"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35F7E"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1FDE41FD" w14:textId="2C2F5083" w:rsidR="008E4C2D" w:rsidRPr="008F4233" w:rsidRDefault="008E4C2D" w:rsidP="008E4C2D">
      <w:pPr>
        <w:rPr>
          <w:rFonts w:eastAsiaTheme="minorHAnsi"/>
          <w:color w:val="auto"/>
          <w:szCs w:val="22"/>
          <w:lang w:eastAsia="en-US"/>
        </w:rPr>
      </w:pPr>
      <w:r w:rsidRPr="008F4233">
        <w:rPr>
          <w:rFonts w:eastAsiaTheme="minorHAnsi"/>
          <w:color w:val="auto"/>
          <w:szCs w:val="22"/>
          <w:lang w:eastAsia="en-US"/>
        </w:rPr>
        <w:t xml:space="preserve">Consumers </w:t>
      </w:r>
      <w:r>
        <w:rPr>
          <w:rFonts w:eastAsiaTheme="minorHAnsi"/>
          <w:color w:val="auto"/>
          <w:szCs w:val="22"/>
          <w:lang w:eastAsia="en-US"/>
        </w:rPr>
        <w:t xml:space="preserve">sampled </w:t>
      </w:r>
      <w:r w:rsidRPr="008F4233">
        <w:rPr>
          <w:rFonts w:eastAsiaTheme="minorHAnsi"/>
          <w:color w:val="auto"/>
          <w:szCs w:val="22"/>
          <w:lang w:eastAsia="en-US"/>
        </w:rPr>
        <w:t xml:space="preserve">expressed satisfaction about the service. </w:t>
      </w:r>
      <w:r>
        <w:t>Consumers are encouraged to voice feedback of the service and of changes implemented, through meetings, monthly surveys, verbal feedback and complaints and feedback forms.</w:t>
      </w:r>
    </w:p>
    <w:p w14:paraId="2C9650B7" w14:textId="77777777" w:rsidR="008E4C2D" w:rsidRPr="004073F7" w:rsidRDefault="008E4C2D" w:rsidP="008E4C2D">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DA3531A" w14:textId="77777777" w:rsidR="008E4C2D" w:rsidRPr="002E6668" w:rsidRDefault="008E4C2D" w:rsidP="002E6668">
      <w:pPr>
        <w:pStyle w:val="ListBullet"/>
        <w:spacing w:before="0" w:line="240" w:lineRule="auto"/>
        <w:ind w:left="426" w:hanging="426"/>
      </w:pPr>
      <w:r>
        <w:t>Opportunities for continuous improvement are collated from incident reports and clinical governance data. Information is analysed and monitored for trends and results in quality improvements to the service.</w:t>
      </w:r>
    </w:p>
    <w:p w14:paraId="3E156076" w14:textId="26DE4CF1" w:rsidR="002E6668" w:rsidRDefault="002E6668" w:rsidP="002E6668">
      <w:pPr>
        <w:pStyle w:val="ListBullet"/>
        <w:spacing w:before="0" w:line="240" w:lineRule="auto"/>
        <w:ind w:left="426" w:hanging="426"/>
      </w:pPr>
      <w:r>
        <w:t>P</w:t>
      </w:r>
      <w:r w:rsidRPr="007A2530">
        <w:t xml:space="preserve">olicies and procedures are available in electronic files for </w:t>
      </w:r>
      <w:r>
        <w:t xml:space="preserve">all </w:t>
      </w:r>
      <w:r w:rsidRPr="007A2530">
        <w:t>staff to access.</w:t>
      </w:r>
      <w:r>
        <w:t xml:space="preserve"> Policies and procedures are updated to align with legislative and regulatory changes and professional guidelines.</w:t>
      </w:r>
    </w:p>
    <w:p w14:paraId="4FB76EC3" w14:textId="77777777" w:rsidR="002E6668" w:rsidRDefault="002E6668" w:rsidP="002E6668">
      <w:pPr>
        <w:pStyle w:val="ListBullet"/>
        <w:spacing w:before="0" w:line="240" w:lineRule="auto"/>
        <w:ind w:left="426" w:hanging="426"/>
      </w:pPr>
      <w:r>
        <w:t xml:space="preserve">Information from the Board is communicated to management and is presented at meetings including their quality assurance meetings, nursing meetings and other staff meetings. </w:t>
      </w:r>
    </w:p>
    <w:p w14:paraId="552259A5" w14:textId="16BF5A4E" w:rsidR="002E6668" w:rsidRDefault="002E6668" w:rsidP="002E6668">
      <w:pPr>
        <w:pStyle w:val="ListBullet"/>
        <w:spacing w:before="0" w:line="240" w:lineRule="auto"/>
        <w:ind w:left="426" w:hanging="426"/>
      </w:pPr>
      <w:r>
        <w:t>An annual report is published and available to consumers and representatives on request.</w:t>
      </w:r>
    </w:p>
    <w:p w14:paraId="01F0E1C6" w14:textId="37994BF3" w:rsidR="007F5256" w:rsidRPr="004D044A" w:rsidRDefault="00154403" w:rsidP="00154403">
      <w:pPr>
        <w:rPr>
          <w:rFonts w:eastAsia="Calibri"/>
          <w:color w:val="auto"/>
        </w:rPr>
      </w:pPr>
      <w:r w:rsidRPr="004D044A">
        <w:rPr>
          <w:rFonts w:eastAsiaTheme="minorHAnsi"/>
          <w:color w:val="auto"/>
        </w:rPr>
        <w:t xml:space="preserve">The Quality Standard is assessed as Compliant as </w:t>
      </w:r>
      <w:r w:rsidR="002D3ADB" w:rsidRPr="004D044A">
        <w:rPr>
          <w:rFonts w:eastAsiaTheme="minorHAnsi"/>
          <w:color w:val="auto"/>
        </w:rPr>
        <w:t>five</w:t>
      </w:r>
      <w:r w:rsidRPr="004D044A">
        <w:rPr>
          <w:rFonts w:eastAsiaTheme="minorHAnsi"/>
          <w:color w:val="auto"/>
        </w:rPr>
        <w:t xml:space="preserve"> of the five specific requirements have been assessed as Compliant.</w:t>
      </w:r>
    </w:p>
    <w:p w14:paraId="4494443C" w14:textId="7D26FC4D" w:rsidR="00301877" w:rsidRDefault="004977AE" w:rsidP="00427817">
      <w:pPr>
        <w:pStyle w:val="Heading2"/>
      </w:pPr>
      <w:r>
        <w:lastRenderedPageBreak/>
        <w:t xml:space="preserve">Assessment of </w:t>
      </w:r>
      <w:r w:rsidR="00095CD4">
        <w:t xml:space="preserve">Standard 8 </w:t>
      </w:r>
      <w:r w:rsidR="00301877">
        <w:t>Requirements</w:t>
      </w:r>
    </w:p>
    <w:p w14:paraId="68C7BB10" w14:textId="0F037D0D"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4E42DAC3"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12B869BE" w:rsidR="00506F7F" w:rsidRPr="00506F7F" w:rsidRDefault="00506F7F" w:rsidP="00506F7F">
      <w:pPr>
        <w:pStyle w:val="Heading3"/>
      </w:pPr>
      <w:r w:rsidRPr="00506F7F">
        <w:t>Requirement 8(3)(c)</w:t>
      </w:r>
      <w:r>
        <w:tab/>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0B5948">
      <w:pPr>
        <w:numPr>
          <w:ilvl w:val="0"/>
          <w:numId w:val="18"/>
        </w:numPr>
        <w:tabs>
          <w:tab w:val="right" w:pos="9026"/>
        </w:tabs>
        <w:spacing w:before="0" w:after="0"/>
        <w:ind w:left="567" w:hanging="425"/>
        <w:outlineLvl w:val="4"/>
      </w:pPr>
      <w:r w:rsidRPr="00506F7F">
        <w:t>information management;</w:t>
      </w:r>
    </w:p>
    <w:p w14:paraId="48841405" w14:textId="77777777" w:rsidR="00506F7F" w:rsidRPr="00506F7F" w:rsidRDefault="00506F7F" w:rsidP="000B5948">
      <w:pPr>
        <w:numPr>
          <w:ilvl w:val="0"/>
          <w:numId w:val="18"/>
        </w:numPr>
        <w:tabs>
          <w:tab w:val="right" w:pos="9026"/>
        </w:tabs>
        <w:spacing w:before="0" w:after="0"/>
        <w:ind w:left="567" w:hanging="425"/>
        <w:outlineLvl w:val="4"/>
      </w:pPr>
      <w:r w:rsidRPr="00506F7F">
        <w:t>continuous improvement;</w:t>
      </w:r>
    </w:p>
    <w:p w14:paraId="0E00DDE2" w14:textId="77777777" w:rsidR="00506F7F" w:rsidRPr="00506F7F" w:rsidRDefault="00506F7F" w:rsidP="000B5948">
      <w:pPr>
        <w:numPr>
          <w:ilvl w:val="0"/>
          <w:numId w:val="18"/>
        </w:numPr>
        <w:tabs>
          <w:tab w:val="right" w:pos="9026"/>
        </w:tabs>
        <w:spacing w:before="0" w:after="0"/>
        <w:ind w:left="567" w:hanging="425"/>
        <w:outlineLvl w:val="4"/>
      </w:pPr>
      <w:r w:rsidRPr="00506F7F">
        <w:t>financial governance;</w:t>
      </w:r>
    </w:p>
    <w:p w14:paraId="524CE750" w14:textId="77777777" w:rsidR="00506F7F" w:rsidRPr="00506F7F" w:rsidRDefault="00506F7F" w:rsidP="000B5948">
      <w:pPr>
        <w:numPr>
          <w:ilvl w:val="0"/>
          <w:numId w:val="1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0B5948">
      <w:pPr>
        <w:numPr>
          <w:ilvl w:val="0"/>
          <w:numId w:val="18"/>
        </w:numPr>
        <w:tabs>
          <w:tab w:val="right" w:pos="9026"/>
        </w:tabs>
        <w:spacing w:before="0" w:after="0"/>
        <w:ind w:left="567" w:hanging="425"/>
        <w:outlineLvl w:val="4"/>
      </w:pPr>
      <w:r w:rsidRPr="00506F7F">
        <w:t>regulatory compliance;</w:t>
      </w:r>
    </w:p>
    <w:p w14:paraId="4A96444D" w14:textId="018D8C7B" w:rsidR="00314FF7" w:rsidRDefault="00506F7F" w:rsidP="000B5948">
      <w:pPr>
        <w:numPr>
          <w:ilvl w:val="0"/>
          <w:numId w:val="18"/>
        </w:numPr>
        <w:tabs>
          <w:tab w:val="right" w:pos="9026"/>
        </w:tabs>
        <w:spacing w:before="0" w:after="0"/>
        <w:ind w:left="567" w:hanging="425"/>
        <w:outlineLvl w:val="4"/>
      </w:pPr>
      <w:r w:rsidRPr="00506F7F">
        <w:t>feedback and complaints.</w:t>
      </w:r>
    </w:p>
    <w:p w14:paraId="6F68364B" w14:textId="6A39C804" w:rsidR="00506F7F" w:rsidRPr="00506F7F" w:rsidRDefault="00506F7F" w:rsidP="00506F7F">
      <w:pPr>
        <w:pStyle w:val="Heading3"/>
      </w:pPr>
      <w:r w:rsidRPr="00506F7F">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0B5948">
      <w:pPr>
        <w:numPr>
          <w:ilvl w:val="0"/>
          <w:numId w:val="1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0B5948">
      <w:pPr>
        <w:numPr>
          <w:ilvl w:val="0"/>
          <w:numId w:val="1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0B5948">
      <w:pPr>
        <w:numPr>
          <w:ilvl w:val="0"/>
          <w:numId w:val="19"/>
        </w:numPr>
        <w:tabs>
          <w:tab w:val="right" w:pos="9026"/>
        </w:tabs>
        <w:spacing w:before="0" w:after="0"/>
        <w:ind w:left="567" w:hanging="425"/>
        <w:outlineLvl w:val="4"/>
      </w:pPr>
      <w:r w:rsidRPr="00506F7F">
        <w:t>supporting consumers to live the best life they can.</w:t>
      </w:r>
    </w:p>
    <w:p w14:paraId="3744E99D" w14:textId="299DF0EF" w:rsidR="00506F7F" w:rsidRPr="00506F7F" w:rsidRDefault="00506F7F" w:rsidP="00506F7F">
      <w:pPr>
        <w:pStyle w:val="Heading3"/>
      </w:pPr>
      <w:r w:rsidRPr="00506F7F">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0B5948">
      <w:pPr>
        <w:numPr>
          <w:ilvl w:val="0"/>
          <w:numId w:val="20"/>
        </w:numPr>
        <w:tabs>
          <w:tab w:val="right" w:pos="9026"/>
        </w:tabs>
        <w:spacing w:before="0" w:after="0"/>
        <w:ind w:left="567" w:hanging="425"/>
        <w:outlineLvl w:val="4"/>
      </w:pPr>
      <w:r w:rsidRPr="00506F7F">
        <w:t>antimicrobial stewardship;</w:t>
      </w:r>
    </w:p>
    <w:p w14:paraId="75018C77" w14:textId="77777777" w:rsidR="00506F7F" w:rsidRPr="00506F7F" w:rsidRDefault="00506F7F" w:rsidP="000B5948">
      <w:pPr>
        <w:numPr>
          <w:ilvl w:val="0"/>
          <w:numId w:val="20"/>
        </w:numPr>
        <w:tabs>
          <w:tab w:val="right" w:pos="9026"/>
        </w:tabs>
        <w:spacing w:before="0" w:after="0"/>
        <w:ind w:left="567" w:hanging="425"/>
        <w:outlineLvl w:val="4"/>
      </w:pPr>
      <w:r w:rsidRPr="00506F7F">
        <w:t>minimising the use of restraint;</w:t>
      </w:r>
    </w:p>
    <w:p w14:paraId="24374A1A" w14:textId="3568152F" w:rsidR="00506F7F" w:rsidRDefault="00506F7F" w:rsidP="000B5948">
      <w:pPr>
        <w:numPr>
          <w:ilvl w:val="0"/>
          <w:numId w:val="20"/>
        </w:numPr>
        <w:tabs>
          <w:tab w:val="right" w:pos="9026"/>
        </w:tabs>
        <w:spacing w:before="0" w:after="0"/>
        <w:ind w:left="567" w:hanging="425"/>
        <w:outlineLvl w:val="4"/>
      </w:pPr>
      <w:r w:rsidRPr="00506F7F">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03EC6438" w14:textId="77777777" w:rsidR="002E6668" w:rsidRDefault="002E6668" w:rsidP="002E6668">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4C005458"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C0343" w14:textId="77777777" w:rsidR="000B5948" w:rsidRDefault="000B5948" w:rsidP="00603E0E">
      <w:pPr>
        <w:spacing w:after="0" w:line="240" w:lineRule="auto"/>
      </w:pPr>
      <w:r>
        <w:separator/>
      </w:r>
    </w:p>
  </w:endnote>
  <w:endnote w:type="continuationSeparator" w:id="0">
    <w:p w14:paraId="52C0D1AB" w14:textId="77777777" w:rsidR="000B5948" w:rsidRDefault="000B5948"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79CF780"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1C5864">
      <w:rPr>
        <w:rFonts w:eastAsia="Calibri" w:cs="Times New Roman"/>
        <w:color w:val="auto"/>
        <w:sz w:val="16"/>
        <w:szCs w:val="22"/>
        <w:lang w:eastAsia="en-US"/>
      </w:rPr>
      <w:t>Havilah on Palmerston</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365F2E0D"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1C5864">
      <w:rPr>
        <w:rFonts w:eastAsia="Calibri" w:cs="Times New Roman"/>
        <w:color w:val="auto"/>
        <w:sz w:val="16"/>
        <w:szCs w:val="22"/>
        <w:lang w:eastAsia="en-US"/>
      </w:rPr>
      <w:t>3951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0C00E6CF"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BB35EE">
      <w:rPr>
        <w:rFonts w:eastAsia="Calibri" w:cs="Times New Roman"/>
        <w:color w:val="auto"/>
        <w:sz w:val="16"/>
        <w:szCs w:val="22"/>
        <w:lang w:eastAsia="en-US"/>
      </w:rPr>
      <w:t>Havilah on Palmerston</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13A7D23D"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w:t>
    </w:r>
    <w:r w:rsidR="00BB35EE" w:rsidRPr="00BB35EE">
      <w:rPr>
        <w:rFonts w:eastAsia="Calibri" w:cs="Times New Roman"/>
        <w:color w:val="auto"/>
        <w:sz w:val="16"/>
        <w:szCs w:val="22"/>
        <w:lang w:eastAsia="en-US"/>
      </w:rPr>
      <w:t xml:space="preserve"> </w:t>
    </w:r>
    <w:r w:rsidR="001C5864">
      <w:rPr>
        <w:rFonts w:eastAsia="Calibri" w:cs="Times New Roman"/>
        <w:color w:val="auto"/>
        <w:sz w:val="16"/>
        <w:szCs w:val="22"/>
        <w:lang w:eastAsia="en-US"/>
      </w:rPr>
      <w:t>3951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8B4D5" w14:textId="77777777" w:rsidR="000B5948" w:rsidRDefault="000B5948" w:rsidP="00603E0E">
      <w:pPr>
        <w:spacing w:after="0" w:line="240" w:lineRule="auto"/>
      </w:pPr>
      <w:r>
        <w:separator/>
      </w:r>
    </w:p>
  </w:footnote>
  <w:footnote w:type="continuationSeparator" w:id="0">
    <w:p w14:paraId="5BAD6081" w14:textId="77777777" w:rsidR="000B5948" w:rsidRDefault="000B5948"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1819DCD9"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Pr="00703E80">
      <w:rPr>
        <w:rFonts w:ascii="Arial Black" w:hAnsi="Arial Black"/>
        <w:color w:val="FFFFFF" w:themeColor="background1"/>
        <w:sz w:val="36"/>
      </w:rPr>
      <w:t>COMPLIANT</w:t>
    </w:r>
    <w:r w:rsidR="00935F7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6E2110EE"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6467A86F"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3EB2C80C"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Pr="00703E80">
      <w:rPr>
        <w:rFonts w:ascii="Arial Black" w:hAnsi="Arial Black"/>
        <w:color w:val="FFFFFF" w:themeColor="background1"/>
        <w:sz w:val="36"/>
      </w:rPr>
      <w:t>COMPLIANT</w:t>
    </w:r>
    <w:r w:rsidR="00935F7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5D09124B"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Pr="00703E80">
      <w:rPr>
        <w:rFonts w:ascii="Arial Black" w:hAnsi="Arial Black"/>
        <w:color w:val="FFFFFF" w:themeColor="background1"/>
        <w:sz w:val="36"/>
      </w:rPr>
      <w:t>COMPLIANT</w:t>
    </w:r>
    <w:r w:rsidR="00935F7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6CA9B556"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935F7E"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0590AE02"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Pr="00703E80">
      <w:rPr>
        <w:rFonts w:ascii="Arial Black" w:hAnsi="Arial Black"/>
        <w:color w:val="FFFFFF" w:themeColor="background1"/>
        <w:sz w:val="36"/>
      </w:rPr>
      <w:t>COMPLIANT</w:t>
    </w:r>
    <w:r w:rsidR="00935F7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711632D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00935F7E">
      <w:rPr>
        <w:rFonts w:ascii="Arial Black" w:hAnsi="Arial Black"/>
        <w:color w:val="FFFFFF" w:themeColor="background1"/>
        <w:sz w:val="36"/>
      </w:rPr>
      <w:tab/>
    </w:r>
    <w:r w:rsidRPr="00703E80">
      <w:rPr>
        <w:rFonts w:ascii="Arial Black" w:hAnsi="Arial Black"/>
        <w:color w:val="FFFFFF" w:themeColor="background1"/>
        <w:sz w:val="36"/>
      </w:rPr>
      <w:t>COMPLIANT</w:t>
    </w:r>
    <w:r w:rsidR="00935F7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307FA"/>
    <w:rsid w:val="0003158B"/>
    <w:rsid w:val="00032B17"/>
    <w:rsid w:val="000403EC"/>
    <w:rsid w:val="00042862"/>
    <w:rsid w:val="0004322A"/>
    <w:rsid w:val="00044906"/>
    <w:rsid w:val="00051B08"/>
    <w:rsid w:val="000547CF"/>
    <w:rsid w:val="00062F7F"/>
    <w:rsid w:val="000735F0"/>
    <w:rsid w:val="00077B08"/>
    <w:rsid w:val="000802B8"/>
    <w:rsid w:val="00082223"/>
    <w:rsid w:val="000879A0"/>
    <w:rsid w:val="000909A4"/>
    <w:rsid w:val="0009428C"/>
    <w:rsid w:val="000948F6"/>
    <w:rsid w:val="00095CD4"/>
    <w:rsid w:val="000968FB"/>
    <w:rsid w:val="0009745E"/>
    <w:rsid w:val="000A0AFB"/>
    <w:rsid w:val="000B0841"/>
    <w:rsid w:val="000B5948"/>
    <w:rsid w:val="000C0395"/>
    <w:rsid w:val="000C064F"/>
    <w:rsid w:val="000E1859"/>
    <w:rsid w:val="000E3E1B"/>
    <w:rsid w:val="000E5F77"/>
    <w:rsid w:val="000E654D"/>
    <w:rsid w:val="000F01D0"/>
    <w:rsid w:val="000F6EBE"/>
    <w:rsid w:val="0010469B"/>
    <w:rsid w:val="00106600"/>
    <w:rsid w:val="00111BAB"/>
    <w:rsid w:val="00114B51"/>
    <w:rsid w:val="00130077"/>
    <w:rsid w:val="0013147D"/>
    <w:rsid w:val="0013259D"/>
    <w:rsid w:val="001347F9"/>
    <w:rsid w:val="00140A84"/>
    <w:rsid w:val="001427C5"/>
    <w:rsid w:val="00147A25"/>
    <w:rsid w:val="00152896"/>
    <w:rsid w:val="00153251"/>
    <w:rsid w:val="00154403"/>
    <w:rsid w:val="001573D9"/>
    <w:rsid w:val="00173F30"/>
    <w:rsid w:val="00175740"/>
    <w:rsid w:val="00176254"/>
    <w:rsid w:val="00177536"/>
    <w:rsid w:val="00187E1F"/>
    <w:rsid w:val="00190377"/>
    <w:rsid w:val="001930D2"/>
    <w:rsid w:val="001A2FEF"/>
    <w:rsid w:val="001A60B9"/>
    <w:rsid w:val="001B3DE8"/>
    <w:rsid w:val="001C5864"/>
    <w:rsid w:val="001D156F"/>
    <w:rsid w:val="001D78CE"/>
    <w:rsid w:val="001E009F"/>
    <w:rsid w:val="001E04EA"/>
    <w:rsid w:val="001E23D8"/>
    <w:rsid w:val="001E5E4A"/>
    <w:rsid w:val="001E6954"/>
    <w:rsid w:val="0021202A"/>
    <w:rsid w:val="00216C55"/>
    <w:rsid w:val="00224A29"/>
    <w:rsid w:val="00225F08"/>
    <w:rsid w:val="0022788A"/>
    <w:rsid w:val="00242E51"/>
    <w:rsid w:val="00246B90"/>
    <w:rsid w:val="00262C0C"/>
    <w:rsid w:val="00276215"/>
    <w:rsid w:val="00285F6D"/>
    <w:rsid w:val="00292117"/>
    <w:rsid w:val="002B4A64"/>
    <w:rsid w:val="002B4DED"/>
    <w:rsid w:val="002C0C2A"/>
    <w:rsid w:val="002C2E87"/>
    <w:rsid w:val="002C55C5"/>
    <w:rsid w:val="002D296D"/>
    <w:rsid w:val="002D3ADB"/>
    <w:rsid w:val="002D7009"/>
    <w:rsid w:val="002D7E0C"/>
    <w:rsid w:val="002E12E9"/>
    <w:rsid w:val="002E2945"/>
    <w:rsid w:val="002E6668"/>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7F7"/>
    <w:rsid w:val="003521CE"/>
    <w:rsid w:val="00353847"/>
    <w:rsid w:val="00362A44"/>
    <w:rsid w:val="00365D18"/>
    <w:rsid w:val="003703A2"/>
    <w:rsid w:val="00384FAC"/>
    <w:rsid w:val="0039109F"/>
    <w:rsid w:val="0039281B"/>
    <w:rsid w:val="00393AF9"/>
    <w:rsid w:val="003A7FC8"/>
    <w:rsid w:val="003B24A7"/>
    <w:rsid w:val="003B63D1"/>
    <w:rsid w:val="003C2A9C"/>
    <w:rsid w:val="003C3987"/>
    <w:rsid w:val="003C39A9"/>
    <w:rsid w:val="003C68A9"/>
    <w:rsid w:val="003C6EC2"/>
    <w:rsid w:val="003D1638"/>
    <w:rsid w:val="003D46EA"/>
    <w:rsid w:val="003E3197"/>
    <w:rsid w:val="003E33E2"/>
    <w:rsid w:val="003E7CB6"/>
    <w:rsid w:val="003F3F89"/>
    <w:rsid w:val="003F76BE"/>
    <w:rsid w:val="00405075"/>
    <w:rsid w:val="0040694B"/>
    <w:rsid w:val="00416B05"/>
    <w:rsid w:val="00420EFF"/>
    <w:rsid w:val="00427817"/>
    <w:rsid w:val="00434C42"/>
    <w:rsid w:val="004356A1"/>
    <w:rsid w:val="00437FE7"/>
    <w:rsid w:val="0044460C"/>
    <w:rsid w:val="0045103F"/>
    <w:rsid w:val="0045196F"/>
    <w:rsid w:val="00456176"/>
    <w:rsid w:val="00463CDE"/>
    <w:rsid w:val="00463EF3"/>
    <w:rsid w:val="004657E1"/>
    <w:rsid w:val="00472516"/>
    <w:rsid w:val="00476B2F"/>
    <w:rsid w:val="004824C2"/>
    <w:rsid w:val="00494E00"/>
    <w:rsid w:val="0049536F"/>
    <w:rsid w:val="004977AE"/>
    <w:rsid w:val="00497C42"/>
    <w:rsid w:val="004A21F0"/>
    <w:rsid w:val="004B33E7"/>
    <w:rsid w:val="004B51F2"/>
    <w:rsid w:val="004C3A4F"/>
    <w:rsid w:val="004C55D8"/>
    <w:rsid w:val="004D044A"/>
    <w:rsid w:val="004E1E8E"/>
    <w:rsid w:val="004E2B89"/>
    <w:rsid w:val="004E3884"/>
    <w:rsid w:val="004F66CD"/>
    <w:rsid w:val="005015D7"/>
    <w:rsid w:val="005050E5"/>
    <w:rsid w:val="00506F7F"/>
    <w:rsid w:val="00511A39"/>
    <w:rsid w:val="0051553D"/>
    <w:rsid w:val="00516D3C"/>
    <w:rsid w:val="00521FF7"/>
    <w:rsid w:val="0052379C"/>
    <w:rsid w:val="00523C33"/>
    <w:rsid w:val="00524594"/>
    <w:rsid w:val="00531864"/>
    <w:rsid w:val="00540A5B"/>
    <w:rsid w:val="0055217D"/>
    <w:rsid w:val="005603F8"/>
    <w:rsid w:val="005677AF"/>
    <w:rsid w:val="005710E3"/>
    <w:rsid w:val="00572D76"/>
    <w:rsid w:val="00583F47"/>
    <w:rsid w:val="005851BF"/>
    <w:rsid w:val="0059076E"/>
    <w:rsid w:val="00592B7F"/>
    <w:rsid w:val="005A4677"/>
    <w:rsid w:val="005B44FE"/>
    <w:rsid w:val="005C0A2A"/>
    <w:rsid w:val="005C5988"/>
    <w:rsid w:val="005D02AC"/>
    <w:rsid w:val="005E084F"/>
    <w:rsid w:val="005E2186"/>
    <w:rsid w:val="005E2E1F"/>
    <w:rsid w:val="005E2EB6"/>
    <w:rsid w:val="005E4227"/>
    <w:rsid w:val="005E4840"/>
    <w:rsid w:val="005F15B8"/>
    <w:rsid w:val="005F5A33"/>
    <w:rsid w:val="00603E0E"/>
    <w:rsid w:val="00605217"/>
    <w:rsid w:val="00607863"/>
    <w:rsid w:val="006128F4"/>
    <w:rsid w:val="00617ADB"/>
    <w:rsid w:val="00622BA7"/>
    <w:rsid w:val="006232D9"/>
    <w:rsid w:val="00633CF8"/>
    <w:rsid w:val="0063608F"/>
    <w:rsid w:val="00641E31"/>
    <w:rsid w:val="00644FB1"/>
    <w:rsid w:val="006451BA"/>
    <w:rsid w:val="0065511C"/>
    <w:rsid w:val="00661884"/>
    <w:rsid w:val="006619EE"/>
    <w:rsid w:val="00661B81"/>
    <w:rsid w:val="00665DC4"/>
    <w:rsid w:val="00677298"/>
    <w:rsid w:val="00682106"/>
    <w:rsid w:val="00696A6C"/>
    <w:rsid w:val="006A15EA"/>
    <w:rsid w:val="006A21A1"/>
    <w:rsid w:val="006A485E"/>
    <w:rsid w:val="006A4C4B"/>
    <w:rsid w:val="006A53FE"/>
    <w:rsid w:val="006A54D1"/>
    <w:rsid w:val="006A5AC0"/>
    <w:rsid w:val="006B22EE"/>
    <w:rsid w:val="006B7D77"/>
    <w:rsid w:val="006C4883"/>
    <w:rsid w:val="006E05D2"/>
    <w:rsid w:val="006E53CF"/>
    <w:rsid w:val="006F0FC4"/>
    <w:rsid w:val="006F162C"/>
    <w:rsid w:val="006F3AF6"/>
    <w:rsid w:val="006F79C6"/>
    <w:rsid w:val="00703E80"/>
    <w:rsid w:val="0071319F"/>
    <w:rsid w:val="007161B5"/>
    <w:rsid w:val="00723F7B"/>
    <w:rsid w:val="00724A1B"/>
    <w:rsid w:val="00726B26"/>
    <w:rsid w:val="00730442"/>
    <w:rsid w:val="0073460F"/>
    <w:rsid w:val="00734ADE"/>
    <w:rsid w:val="00735B90"/>
    <w:rsid w:val="007418CD"/>
    <w:rsid w:val="00750234"/>
    <w:rsid w:val="0075456B"/>
    <w:rsid w:val="00755BEF"/>
    <w:rsid w:val="00756D1A"/>
    <w:rsid w:val="0076141C"/>
    <w:rsid w:val="007721ED"/>
    <w:rsid w:val="007776E7"/>
    <w:rsid w:val="00782605"/>
    <w:rsid w:val="007826A6"/>
    <w:rsid w:val="00790B10"/>
    <w:rsid w:val="00791036"/>
    <w:rsid w:val="007931E6"/>
    <w:rsid w:val="00794BB1"/>
    <w:rsid w:val="007957A7"/>
    <w:rsid w:val="0079651D"/>
    <w:rsid w:val="007C149D"/>
    <w:rsid w:val="007C2762"/>
    <w:rsid w:val="007C3306"/>
    <w:rsid w:val="007E1999"/>
    <w:rsid w:val="007F5256"/>
    <w:rsid w:val="007F58E7"/>
    <w:rsid w:val="0080308D"/>
    <w:rsid w:val="00804CA5"/>
    <w:rsid w:val="00817367"/>
    <w:rsid w:val="008312AC"/>
    <w:rsid w:val="00831A76"/>
    <w:rsid w:val="00843CA4"/>
    <w:rsid w:val="00850D9A"/>
    <w:rsid w:val="00853601"/>
    <w:rsid w:val="00853A23"/>
    <w:rsid w:val="00854C08"/>
    <w:rsid w:val="008603DF"/>
    <w:rsid w:val="00860B72"/>
    <w:rsid w:val="0086791F"/>
    <w:rsid w:val="008719F7"/>
    <w:rsid w:val="0088083C"/>
    <w:rsid w:val="00891E18"/>
    <w:rsid w:val="008A22FF"/>
    <w:rsid w:val="008A6380"/>
    <w:rsid w:val="008A6792"/>
    <w:rsid w:val="008B55BC"/>
    <w:rsid w:val="008C53FF"/>
    <w:rsid w:val="008D248D"/>
    <w:rsid w:val="008D7520"/>
    <w:rsid w:val="008E4C2D"/>
    <w:rsid w:val="009040F7"/>
    <w:rsid w:val="009044B5"/>
    <w:rsid w:val="00904C38"/>
    <w:rsid w:val="00905B3F"/>
    <w:rsid w:val="00911BAB"/>
    <w:rsid w:val="00912DE6"/>
    <w:rsid w:val="0093350C"/>
    <w:rsid w:val="00934888"/>
    <w:rsid w:val="0093533E"/>
    <w:rsid w:val="00935F7E"/>
    <w:rsid w:val="00942649"/>
    <w:rsid w:val="0094564F"/>
    <w:rsid w:val="00945C37"/>
    <w:rsid w:val="00951FB2"/>
    <w:rsid w:val="0095645C"/>
    <w:rsid w:val="00977220"/>
    <w:rsid w:val="009856CE"/>
    <w:rsid w:val="00986245"/>
    <w:rsid w:val="009A1F1B"/>
    <w:rsid w:val="009C5F28"/>
    <w:rsid w:val="009C6F30"/>
    <w:rsid w:val="009D2609"/>
    <w:rsid w:val="009F435B"/>
    <w:rsid w:val="00A075EF"/>
    <w:rsid w:val="00A1255D"/>
    <w:rsid w:val="00A26478"/>
    <w:rsid w:val="00A3716D"/>
    <w:rsid w:val="00A463E2"/>
    <w:rsid w:val="00A516C7"/>
    <w:rsid w:val="00A571CB"/>
    <w:rsid w:val="00A60CB2"/>
    <w:rsid w:val="00A80B13"/>
    <w:rsid w:val="00A828BA"/>
    <w:rsid w:val="00A863C0"/>
    <w:rsid w:val="00A86EE6"/>
    <w:rsid w:val="00A922D9"/>
    <w:rsid w:val="00A93E3F"/>
    <w:rsid w:val="00AA0895"/>
    <w:rsid w:val="00AA42AE"/>
    <w:rsid w:val="00AA5ED0"/>
    <w:rsid w:val="00AA636A"/>
    <w:rsid w:val="00AB336B"/>
    <w:rsid w:val="00AB422D"/>
    <w:rsid w:val="00AB5960"/>
    <w:rsid w:val="00AB644D"/>
    <w:rsid w:val="00AD05ED"/>
    <w:rsid w:val="00AD13D8"/>
    <w:rsid w:val="00AD2A69"/>
    <w:rsid w:val="00AD659C"/>
    <w:rsid w:val="00AE0857"/>
    <w:rsid w:val="00B00228"/>
    <w:rsid w:val="00B004A8"/>
    <w:rsid w:val="00B02E3B"/>
    <w:rsid w:val="00B0411E"/>
    <w:rsid w:val="00B04E3A"/>
    <w:rsid w:val="00B058EA"/>
    <w:rsid w:val="00B157D5"/>
    <w:rsid w:val="00B22FFC"/>
    <w:rsid w:val="00B25FA8"/>
    <w:rsid w:val="00B27F42"/>
    <w:rsid w:val="00B43C3D"/>
    <w:rsid w:val="00B62D35"/>
    <w:rsid w:val="00B646E5"/>
    <w:rsid w:val="00B64E16"/>
    <w:rsid w:val="00B66688"/>
    <w:rsid w:val="00B67E2E"/>
    <w:rsid w:val="00B760BE"/>
    <w:rsid w:val="00B831B4"/>
    <w:rsid w:val="00B83F5E"/>
    <w:rsid w:val="00B95E16"/>
    <w:rsid w:val="00BB05C4"/>
    <w:rsid w:val="00BB35EE"/>
    <w:rsid w:val="00BC017D"/>
    <w:rsid w:val="00BD1AE1"/>
    <w:rsid w:val="00BD5304"/>
    <w:rsid w:val="00BD7BDB"/>
    <w:rsid w:val="00BE28B5"/>
    <w:rsid w:val="00BE3015"/>
    <w:rsid w:val="00BF1478"/>
    <w:rsid w:val="00BF1804"/>
    <w:rsid w:val="00BF3884"/>
    <w:rsid w:val="00BF6F21"/>
    <w:rsid w:val="00C04EA3"/>
    <w:rsid w:val="00C1204C"/>
    <w:rsid w:val="00C20EE9"/>
    <w:rsid w:val="00C214C3"/>
    <w:rsid w:val="00C45C8B"/>
    <w:rsid w:val="00C51D13"/>
    <w:rsid w:val="00C631F8"/>
    <w:rsid w:val="00C645D2"/>
    <w:rsid w:val="00C650DB"/>
    <w:rsid w:val="00C7035D"/>
    <w:rsid w:val="00C72FFB"/>
    <w:rsid w:val="00C81797"/>
    <w:rsid w:val="00C83441"/>
    <w:rsid w:val="00C95164"/>
    <w:rsid w:val="00CA308B"/>
    <w:rsid w:val="00CA5E9E"/>
    <w:rsid w:val="00CA7DD4"/>
    <w:rsid w:val="00CB15B4"/>
    <w:rsid w:val="00CB431C"/>
    <w:rsid w:val="00CB45DA"/>
    <w:rsid w:val="00CC2266"/>
    <w:rsid w:val="00CC494E"/>
    <w:rsid w:val="00CF216F"/>
    <w:rsid w:val="00CF6AC7"/>
    <w:rsid w:val="00CF7866"/>
    <w:rsid w:val="00D02D17"/>
    <w:rsid w:val="00D11CCF"/>
    <w:rsid w:val="00D15851"/>
    <w:rsid w:val="00D21DCD"/>
    <w:rsid w:val="00D229E2"/>
    <w:rsid w:val="00D435F8"/>
    <w:rsid w:val="00D51BF1"/>
    <w:rsid w:val="00D62E53"/>
    <w:rsid w:val="00D6663B"/>
    <w:rsid w:val="00D75344"/>
    <w:rsid w:val="00D7684B"/>
    <w:rsid w:val="00D8684F"/>
    <w:rsid w:val="00D97A23"/>
    <w:rsid w:val="00DA7117"/>
    <w:rsid w:val="00DB1459"/>
    <w:rsid w:val="00DB34DD"/>
    <w:rsid w:val="00DB6C36"/>
    <w:rsid w:val="00DC3F89"/>
    <w:rsid w:val="00DD0218"/>
    <w:rsid w:val="00DE1C69"/>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66C"/>
    <w:rsid w:val="00E92CC8"/>
    <w:rsid w:val="00EA2DDC"/>
    <w:rsid w:val="00EA4DA7"/>
    <w:rsid w:val="00EB0061"/>
    <w:rsid w:val="00EB1D71"/>
    <w:rsid w:val="00EB4BF1"/>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33BC"/>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2715"/>
    <w:rsid w:val="00FB77D0"/>
    <w:rsid w:val="00FD1B02"/>
    <w:rsid w:val="00FD6D72"/>
    <w:rsid w:val="00FE6327"/>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513827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Havilah On Palmerston</Home>
    <Signed xmlns="a8338b6e-77a6-4851-82b6-98166143ffdd" xsi:nil="true"/>
    <Uploaded xmlns="a8338b6e-77a6-4851-82b6-98166143ffdd">true</Uploaded>
    <Management_x0020_Company xmlns="a8338b6e-77a6-4851-82b6-98166143ffdd" xsi:nil="true"/>
    <Doc_x0020_Date xmlns="a8338b6e-77a6-4851-82b6-98166143ffdd">2020-01-07T05:05:32+00:00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documents from Team</Doc_x0020_Type>
    <Home_x0020_ID xmlns="a8338b6e-77a6-4851-82b6-98166143ffdd">5748E081-0D5A-E211-A9F2-005056922186</Home_x0020_ID>
    <State xmlns="a8338b6e-77a6-4851-82b6-98166143ffdd" xsi:nil="true"/>
    <Doc_x0020_Sent_Received_x0020_Date xmlns="a8338b6e-77a6-4851-82b6-98166143ffdd">2020-01-07T00:00:00+00:00</Doc_x0020_Sent_Received_x0020_Date>
    <Activity_x0020_ID xmlns="a8338b6e-77a6-4851-82b6-98166143ffdd">D0ECC511-B4CE-E911-BF38-005056922186</Activity_x0020_ID>
    <From xmlns="a8338b6e-77a6-4851-82b6-98166143ffdd" xsi:nil="true"/>
    <Doc_x0020_Category xmlns="a8338b6e-77a6-4851-82b6-98166143ffdd">Reports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D26F3-0B84-4DBE-9010-BDBBA937C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67CA849-81AF-4A66-BC89-5B0C9B9B2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4390</Words>
  <Characters>25025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2</cp:revision>
  <cp:lastPrinted>2019-12-11T03:36:00Z</cp:lastPrinted>
  <dcterms:created xsi:type="dcterms:W3CDTF">2020-02-17T23:40:00Z</dcterms:created>
  <dcterms:modified xsi:type="dcterms:W3CDTF">2020-02-17T23:40:00Z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