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8E01F" w14:textId="77777777" w:rsidR="00DF7137" w:rsidRPr="003C6EC2" w:rsidRDefault="00DF7137" w:rsidP="00DF7137">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3A8E1CC" wp14:editId="73A8E1C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48623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3A8E1CE" wp14:editId="73A8E1C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90308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Helping Hand Aged Care - Halliday Street Residential Care Facility</w:t>
      </w:r>
      <w:r w:rsidRPr="003C6EC2">
        <w:rPr>
          <w:rFonts w:ascii="Arial Black" w:hAnsi="Arial Black"/>
        </w:rPr>
        <w:t xml:space="preserve"> </w:t>
      </w:r>
    </w:p>
    <w:p w14:paraId="73A8E020" w14:textId="77777777" w:rsidR="00DF7137" w:rsidRPr="003C6EC2" w:rsidRDefault="00DF7137" w:rsidP="00DF7137">
      <w:pPr>
        <w:pStyle w:val="Title"/>
        <w:spacing w:before="360" w:after="480"/>
      </w:pPr>
      <w:r w:rsidRPr="003C6EC2">
        <w:rPr>
          <w:rFonts w:ascii="Arial Black" w:eastAsia="Calibri" w:hAnsi="Arial Black"/>
          <w:sz w:val="56"/>
        </w:rPr>
        <w:t>Performance Report</w:t>
      </w:r>
    </w:p>
    <w:p w14:paraId="73A8E021" w14:textId="77777777" w:rsidR="00DF7137" w:rsidRPr="003C6EC2" w:rsidRDefault="00DF7137" w:rsidP="00DF713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Halliday Street </w:t>
      </w:r>
      <w:r w:rsidRPr="003C6EC2">
        <w:rPr>
          <w:color w:val="FFFFFF" w:themeColor="background1"/>
          <w:sz w:val="28"/>
        </w:rPr>
        <w:br/>
        <w:t>PORT PIRIE SA 5540</w:t>
      </w:r>
      <w:r w:rsidRPr="003C6EC2">
        <w:rPr>
          <w:color w:val="FFFFFF" w:themeColor="background1"/>
          <w:sz w:val="28"/>
        </w:rPr>
        <w:br/>
      </w:r>
      <w:r w:rsidRPr="003C6EC2">
        <w:rPr>
          <w:rFonts w:eastAsia="Calibri"/>
          <w:color w:val="FFFFFF" w:themeColor="background1"/>
          <w:sz w:val="28"/>
          <w:szCs w:val="56"/>
          <w:lang w:eastAsia="en-US"/>
        </w:rPr>
        <w:t>Phone number: 08 8633 3233</w:t>
      </w:r>
    </w:p>
    <w:p w14:paraId="73A8E022" w14:textId="77777777" w:rsidR="00DF7137" w:rsidRDefault="00DF7137" w:rsidP="00DF713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6173 </w:t>
      </w:r>
    </w:p>
    <w:p w14:paraId="73A8E023" w14:textId="77777777" w:rsidR="00DF7137" w:rsidRPr="003C6EC2" w:rsidRDefault="00DF7137" w:rsidP="00DF713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Helping Hand Aged Care Inc</w:t>
      </w:r>
    </w:p>
    <w:p w14:paraId="73A8E024" w14:textId="77777777" w:rsidR="00DF7137" w:rsidRPr="003C6EC2" w:rsidRDefault="00DF7137" w:rsidP="00DF713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October 2020 to 15 October 2020</w:t>
      </w:r>
    </w:p>
    <w:p w14:paraId="73A8E025" w14:textId="3030B0EF" w:rsidR="00DF7137" w:rsidRPr="00E93D41" w:rsidRDefault="00DF7137" w:rsidP="00DF7137">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E43E01">
        <w:rPr>
          <w:color w:val="FFFFFF" w:themeColor="background1"/>
          <w:sz w:val="28"/>
        </w:rPr>
        <w:t>14 January 2021</w:t>
      </w:r>
    </w:p>
    <w:bookmarkEnd w:id="1"/>
    <w:p w14:paraId="73A8E026" w14:textId="77777777" w:rsidR="00DF7137" w:rsidRPr="003C6EC2" w:rsidRDefault="00DF7137" w:rsidP="00DF7137">
      <w:pPr>
        <w:tabs>
          <w:tab w:val="left" w:pos="2127"/>
        </w:tabs>
        <w:spacing w:before="120"/>
        <w:rPr>
          <w:rFonts w:eastAsia="Calibri"/>
          <w:b/>
          <w:color w:val="FFFFFF" w:themeColor="background1"/>
          <w:sz w:val="28"/>
          <w:szCs w:val="56"/>
          <w:lang w:eastAsia="en-US"/>
        </w:rPr>
      </w:pPr>
    </w:p>
    <w:p w14:paraId="73A8E027" w14:textId="77777777" w:rsidR="00DF7137" w:rsidRDefault="00DF7137" w:rsidP="00DF7137">
      <w:pPr>
        <w:pStyle w:val="Heading1"/>
        <w:sectPr w:rsidR="00DF7137" w:rsidSect="00DF713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3A8E028" w14:textId="77777777" w:rsidR="00DF7137" w:rsidRDefault="00DF7137" w:rsidP="00DF7137">
      <w:pPr>
        <w:pStyle w:val="Heading1"/>
      </w:pPr>
      <w:bookmarkStart w:id="2" w:name="_Hlk32477662"/>
      <w:r>
        <w:lastRenderedPageBreak/>
        <w:t>Publication of report</w:t>
      </w:r>
    </w:p>
    <w:p w14:paraId="73A8E029" w14:textId="77777777" w:rsidR="00DF7137" w:rsidRPr="006B166B" w:rsidRDefault="00DF7137" w:rsidP="00DF713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3A8E02D" w14:textId="4DAA5863" w:rsidR="00DF7137" w:rsidRPr="00E43E01" w:rsidRDefault="00DF7137" w:rsidP="00E43E01">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66DFF" w14:paraId="73A8E030" w14:textId="77777777" w:rsidTr="00DF7137">
        <w:trPr>
          <w:trHeight w:val="227"/>
        </w:trPr>
        <w:tc>
          <w:tcPr>
            <w:tcW w:w="3942" w:type="pct"/>
            <w:shd w:val="clear" w:color="auto" w:fill="auto"/>
          </w:tcPr>
          <w:p w14:paraId="73A8E02E" w14:textId="77777777" w:rsidR="00DF7137" w:rsidRPr="001E6954" w:rsidRDefault="00DF7137" w:rsidP="00DF7137">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73A8E02F" w14:textId="799A5C76" w:rsidR="00DF7137" w:rsidRPr="001E6954" w:rsidRDefault="00DF7137" w:rsidP="00DF7137">
            <w:pPr>
              <w:keepNext/>
              <w:spacing w:before="40" w:after="40" w:line="240" w:lineRule="auto"/>
              <w:jc w:val="right"/>
              <w:rPr>
                <w:b/>
                <w:bCs/>
                <w:iCs/>
                <w:color w:val="00577D"/>
                <w:szCs w:val="40"/>
              </w:rPr>
            </w:pPr>
            <w:r w:rsidRPr="001E6954">
              <w:rPr>
                <w:b/>
                <w:bCs/>
                <w:iCs/>
                <w:color w:val="00577D"/>
                <w:szCs w:val="40"/>
              </w:rPr>
              <w:t>Compliant</w:t>
            </w:r>
          </w:p>
        </w:tc>
      </w:tr>
      <w:tr w:rsidR="00A66DFF" w14:paraId="73A8E033" w14:textId="77777777" w:rsidTr="00DF7137">
        <w:trPr>
          <w:trHeight w:val="227"/>
        </w:trPr>
        <w:tc>
          <w:tcPr>
            <w:tcW w:w="3942" w:type="pct"/>
            <w:shd w:val="clear" w:color="auto" w:fill="auto"/>
          </w:tcPr>
          <w:p w14:paraId="73A8E031" w14:textId="77777777" w:rsidR="00DF7137" w:rsidRPr="001E6954" w:rsidRDefault="00DF7137" w:rsidP="00DF7137">
            <w:pPr>
              <w:spacing w:before="40" w:after="40" w:line="240" w:lineRule="auto"/>
              <w:ind w:left="318"/>
            </w:pPr>
            <w:r w:rsidRPr="001E6954">
              <w:t>Requirement 1(3)(a)</w:t>
            </w:r>
          </w:p>
        </w:tc>
        <w:tc>
          <w:tcPr>
            <w:tcW w:w="1058" w:type="pct"/>
            <w:shd w:val="clear" w:color="auto" w:fill="auto"/>
          </w:tcPr>
          <w:p w14:paraId="73A8E032" w14:textId="02CDC8E2"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36" w14:textId="77777777" w:rsidTr="00DF7137">
        <w:trPr>
          <w:trHeight w:val="227"/>
        </w:trPr>
        <w:tc>
          <w:tcPr>
            <w:tcW w:w="3942" w:type="pct"/>
            <w:shd w:val="clear" w:color="auto" w:fill="auto"/>
          </w:tcPr>
          <w:p w14:paraId="73A8E034" w14:textId="77777777" w:rsidR="00DF7137" w:rsidRPr="001E6954" w:rsidRDefault="00DF7137" w:rsidP="00DF7137">
            <w:pPr>
              <w:spacing w:before="40" w:after="40" w:line="240" w:lineRule="auto"/>
              <w:ind w:left="318"/>
            </w:pPr>
            <w:r w:rsidRPr="001E6954">
              <w:t>Requirement 1(3)(b)</w:t>
            </w:r>
          </w:p>
        </w:tc>
        <w:tc>
          <w:tcPr>
            <w:tcW w:w="1058" w:type="pct"/>
            <w:shd w:val="clear" w:color="auto" w:fill="auto"/>
          </w:tcPr>
          <w:p w14:paraId="73A8E035" w14:textId="2BA02DE4"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39" w14:textId="77777777" w:rsidTr="00DF7137">
        <w:trPr>
          <w:trHeight w:val="227"/>
        </w:trPr>
        <w:tc>
          <w:tcPr>
            <w:tcW w:w="3942" w:type="pct"/>
            <w:shd w:val="clear" w:color="auto" w:fill="auto"/>
          </w:tcPr>
          <w:p w14:paraId="73A8E037" w14:textId="77777777" w:rsidR="00DF7137" w:rsidRPr="001E6954" w:rsidRDefault="00DF7137" w:rsidP="00DF7137">
            <w:pPr>
              <w:spacing w:before="40" w:after="40" w:line="240" w:lineRule="auto"/>
              <w:ind w:left="318"/>
            </w:pPr>
            <w:r w:rsidRPr="001E6954">
              <w:t>Requirement 1(3)(c)</w:t>
            </w:r>
          </w:p>
        </w:tc>
        <w:tc>
          <w:tcPr>
            <w:tcW w:w="1058" w:type="pct"/>
            <w:shd w:val="clear" w:color="auto" w:fill="auto"/>
          </w:tcPr>
          <w:p w14:paraId="73A8E038" w14:textId="3B0D489E"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3C" w14:textId="77777777" w:rsidTr="00DF7137">
        <w:trPr>
          <w:trHeight w:val="227"/>
        </w:trPr>
        <w:tc>
          <w:tcPr>
            <w:tcW w:w="3942" w:type="pct"/>
            <w:shd w:val="clear" w:color="auto" w:fill="auto"/>
          </w:tcPr>
          <w:p w14:paraId="73A8E03A" w14:textId="77777777" w:rsidR="00DF7137" w:rsidRPr="001E6954" w:rsidRDefault="00DF7137" w:rsidP="00DF7137">
            <w:pPr>
              <w:spacing w:before="40" w:after="40" w:line="240" w:lineRule="auto"/>
              <w:ind w:left="318"/>
            </w:pPr>
            <w:r w:rsidRPr="001E6954">
              <w:t>Requirement 1(3)(d)</w:t>
            </w:r>
          </w:p>
        </w:tc>
        <w:tc>
          <w:tcPr>
            <w:tcW w:w="1058" w:type="pct"/>
            <w:shd w:val="clear" w:color="auto" w:fill="auto"/>
          </w:tcPr>
          <w:p w14:paraId="73A8E03B" w14:textId="07A79624"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3F" w14:textId="77777777" w:rsidTr="00DF7137">
        <w:trPr>
          <w:trHeight w:val="227"/>
        </w:trPr>
        <w:tc>
          <w:tcPr>
            <w:tcW w:w="3942" w:type="pct"/>
            <w:shd w:val="clear" w:color="auto" w:fill="auto"/>
          </w:tcPr>
          <w:p w14:paraId="73A8E03D" w14:textId="77777777" w:rsidR="00DF7137" w:rsidRPr="001E6954" w:rsidRDefault="00DF7137" w:rsidP="00DF7137">
            <w:pPr>
              <w:spacing w:before="40" w:after="40" w:line="240" w:lineRule="auto"/>
              <w:ind w:left="318"/>
            </w:pPr>
            <w:r w:rsidRPr="001E6954">
              <w:t>Requirement 1(3)(e)</w:t>
            </w:r>
          </w:p>
        </w:tc>
        <w:tc>
          <w:tcPr>
            <w:tcW w:w="1058" w:type="pct"/>
            <w:shd w:val="clear" w:color="auto" w:fill="auto"/>
          </w:tcPr>
          <w:p w14:paraId="73A8E03E" w14:textId="43379428"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42" w14:textId="77777777" w:rsidTr="00DF7137">
        <w:trPr>
          <w:trHeight w:val="227"/>
        </w:trPr>
        <w:tc>
          <w:tcPr>
            <w:tcW w:w="3942" w:type="pct"/>
            <w:shd w:val="clear" w:color="auto" w:fill="auto"/>
          </w:tcPr>
          <w:p w14:paraId="73A8E040" w14:textId="77777777" w:rsidR="00DF7137" w:rsidRPr="001E6954" w:rsidRDefault="00DF7137" w:rsidP="00DF7137">
            <w:pPr>
              <w:spacing w:before="40" w:after="40" w:line="240" w:lineRule="auto"/>
              <w:ind w:left="318"/>
            </w:pPr>
            <w:r w:rsidRPr="001E6954">
              <w:t>Requirement 1(3)(f)</w:t>
            </w:r>
          </w:p>
        </w:tc>
        <w:tc>
          <w:tcPr>
            <w:tcW w:w="1058" w:type="pct"/>
            <w:shd w:val="clear" w:color="auto" w:fill="auto"/>
          </w:tcPr>
          <w:p w14:paraId="73A8E041" w14:textId="463B9B65"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45" w14:textId="77777777" w:rsidTr="00DF7137">
        <w:trPr>
          <w:trHeight w:val="227"/>
        </w:trPr>
        <w:tc>
          <w:tcPr>
            <w:tcW w:w="3942" w:type="pct"/>
            <w:shd w:val="clear" w:color="auto" w:fill="auto"/>
          </w:tcPr>
          <w:p w14:paraId="73A8E043" w14:textId="77777777" w:rsidR="00DF7137" w:rsidRPr="001E6954" w:rsidRDefault="00DF7137" w:rsidP="00DF713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3A8E044" w14:textId="77C55BDD" w:rsidR="00DF7137" w:rsidRPr="001E6954" w:rsidRDefault="00DF7137" w:rsidP="00DF7137">
            <w:pPr>
              <w:keepNext/>
              <w:spacing w:before="40" w:after="40" w:line="240" w:lineRule="auto"/>
              <w:jc w:val="right"/>
              <w:rPr>
                <w:b/>
                <w:color w:val="0000FF"/>
              </w:rPr>
            </w:pPr>
            <w:r w:rsidRPr="001E6954">
              <w:rPr>
                <w:b/>
                <w:bCs/>
                <w:iCs/>
                <w:color w:val="00577D"/>
                <w:szCs w:val="40"/>
              </w:rPr>
              <w:t>Compliant</w:t>
            </w:r>
          </w:p>
        </w:tc>
      </w:tr>
      <w:tr w:rsidR="00A66DFF" w14:paraId="73A8E048" w14:textId="77777777" w:rsidTr="00DF7137">
        <w:trPr>
          <w:trHeight w:val="227"/>
        </w:trPr>
        <w:tc>
          <w:tcPr>
            <w:tcW w:w="3942" w:type="pct"/>
            <w:shd w:val="clear" w:color="auto" w:fill="auto"/>
          </w:tcPr>
          <w:p w14:paraId="73A8E046" w14:textId="77777777" w:rsidR="00DF7137" w:rsidRPr="001E6954" w:rsidRDefault="00DF7137" w:rsidP="00DF7137">
            <w:pPr>
              <w:spacing w:before="40" w:after="40" w:line="240" w:lineRule="auto"/>
              <w:ind w:left="318" w:hanging="7"/>
            </w:pPr>
            <w:r w:rsidRPr="001E6954">
              <w:t>Requirement 2(3)(a)</w:t>
            </w:r>
          </w:p>
        </w:tc>
        <w:tc>
          <w:tcPr>
            <w:tcW w:w="1058" w:type="pct"/>
            <w:shd w:val="clear" w:color="auto" w:fill="auto"/>
          </w:tcPr>
          <w:p w14:paraId="73A8E047" w14:textId="696215E2"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4B" w14:textId="77777777" w:rsidTr="00DF7137">
        <w:trPr>
          <w:trHeight w:val="227"/>
        </w:trPr>
        <w:tc>
          <w:tcPr>
            <w:tcW w:w="3942" w:type="pct"/>
            <w:shd w:val="clear" w:color="auto" w:fill="auto"/>
          </w:tcPr>
          <w:p w14:paraId="73A8E049" w14:textId="77777777" w:rsidR="00DF7137" w:rsidRPr="001E6954" w:rsidRDefault="00DF7137" w:rsidP="00DF7137">
            <w:pPr>
              <w:spacing w:before="40" w:after="40" w:line="240" w:lineRule="auto"/>
              <w:ind w:left="318" w:hanging="7"/>
            </w:pPr>
            <w:r w:rsidRPr="001E6954">
              <w:t>Requirement 2(3)(b)</w:t>
            </w:r>
          </w:p>
        </w:tc>
        <w:tc>
          <w:tcPr>
            <w:tcW w:w="1058" w:type="pct"/>
            <w:shd w:val="clear" w:color="auto" w:fill="auto"/>
          </w:tcPr>
          <w:p w14:paraId="73A8E04A" w14:textId="72EE6ED1"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4E" w14:textId="77777777" w:rsidTr="00DF7137">
        <w:trPr>
          <w:trHeight w:val="227"/>
        </w:trPr>
        <w:tc>
          <w:tcPr>
            <w:tcW w:w="3942" w:type="pct"/>
            <w:shd w:val="clear" w:color="auto" w:fill="auto"/>
          </w:tcPr>
          <w:p w14:paraId="73A8E04C" w14:textId="77777777" w:rsidR="00DF7137" w:rsidRPr="001E6954" w:rsidRDefault="00DF7137" w:rsidP="00DF7137">
            <w:pPr>
              <w:spacing w:before="40" w:after="40" w:line="240" w:lineRule="auto"/>
              <w:ind w:left="318" w:hanging="7"/>
            </w:pPr>
            <w:r w:rsidRPr="001E6954">
              <w:t>Requirement 2(3)(c)</w:t>
            </w:r>
          </w:p>
        </w:tc>
        <w:tc>
          <w:tcPr>
            <w:tcW w:w="1058" w:type="pct"/>
            <w:shd w:val="clear" w:color="auto" w:fill="auto"/>
          </w:tcPr>
          <w:p w14:paraId="73A8E04D" w14:textId="401E4176"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51" w14:textId="77777777" w:rsidTr="00DF7137">
        <w:trPr>
          <w:trHeight w:val="227"/>
        </w:trPr>
        <w:tc>
          <w:tcPr>
            <w:tcW w:w="3942" w:type="pct"/>
            <w:shd w:val="clear" w:color="auto" w:fill="auto"/>
          </w:tcPr>
          <w:p w14:paraId="73A8E04F" w14:textId="77777777" w:rsidR="00DF7137" w:rsidRPr="001E6954" w:rsidRDefault="00DF7137" w:rsidP="00DF7137">
            <w:pPr>
              <w:spacing w:before="40" w:after="40" w:line="240" w:lineRule="auto"/>
              <w:ind w:left="318" w:hanging="7"/>
            </w:pPr>
            <w:r w:rsidRPr="001E6954">
              <w:t>Requirement 2(3)(d)</w:t>
            </w:r>
          </w:p>
        </w:tc>
        <w:tc>
          <w:tcPr>
            <w:tcW w:w="1058" w:type="pct"/>
            <w:shd w:val="clear" w:color="auto" w:fill="auto"/>
          </w:tcPr>
          <w:p w14:paraId="73A8E050" w14:textId="63C21751"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54" w14:textId="77777777" w:rsidTr="00DF7137">
        <w:trPr>
          <w:trHeight w:val="227"/>
        </w:trPr>
        <w:tc>
          <w:tcPr>
            <w:tcW w:w="3942" w:type="pct"/>
            <w:shd w:val="clear" w:color="auto" w:fill="auto"/>
          </w:tcPr>
          <w:p w14:paraId="73A8E052" w14:textId="77777777" w:rsidR="00DF7137" w:rsidRPr="001E6954" w:rsidRDefault="00DF7137" w:rsidP="00DF7137">
            <w:pPr>
              <w:spacing w:before="40" w:after="40" w:line="240" w:lineRule="auto"/>
              <w:ind w:left="318" w:hanging="7"/>
            </w:pPr>
            <w:r w:rsidRPr="001E6954">
              <w:t>Requirement 2(3)(e)</w:t>
            </w:r>
          </w:p>
        </w:tc>
        <w:tc>
          <w:tcPr>
            <w:tcW w:w="1058" w:type="pct"/>
            <w:shd w:val="clear" w:color="auto" w:fill="auto"/>
          </w:tcPr>
          <w:p w14:paraId="73A8E053" w14:textId="28057B42" w:rsidR="00DF7137" w:rsidRPr="00AF17FC" w:rsidRDefault="00DF7137" w:rsidP="00DF7137">
            <w:pPr>
              <w:spacing w:before="40" w:after="40" w:line="240" w:lineRule="auto"/>
              <w:jc w:val="right"/>
              <w:rPr>
                <w:color w:val="0000FF"/>
              </w:rPr>
            </w:pPr>
            <w:r w:rsidRPr="001E6954">
              <w:rPr>
                <w:bCs/>
                <w:iCs/>
                <w:color w:val="00577D"/>
                <w:szCs w:val="40"/>
              </w:rPr>
              <w:t>Compliant</w:t>
            </w:r>
          </w:p>
        </w:tc>
      </w:tr>
      <w:tr w:rsidR="00A66DFF" w14:paraId="73A8E057" w14:textId="77777777" w:rsidTr="00DF7137">
        <w:trPr>
          <w:trHeight w:val="227"/>
        </w:trPr>
        <w:tc>
          <w:tcPr>
            <w:tcW w:w="3942" w:type="pct"/>
            <w:shd w:val="clear" w:color="auto" w:fill="auto"/>
          </w:tcPr>
          <w:p w14:paraId="73A8E055" w14:textId="77777777" w:rsidR="00DF7137" w:rsidRPr="001E6954" w:rsidRDefault="00DF7137" w:rsidP="00DF7137">
            <w:pPr>
              <w:keepNext/>
              <w:spacing w:before="40" w:after="40" w:line="240" w:lineRule="auto"/>
              <w:rPr>
                <w:b/>
              </w:rPr>
            </w:pPr>
            <w:r w:rsidRPr="001E6954">
              <w:rPr>
                <w:b/>
              </w:rPr>
              <w:t>Standard 3 Personal care and clinical care</w:t>
            </w:r>
          </w:p>
        </w:tc>
        <w:tc>
          <w:tcPr>
            <w:tcW w:w="1058" w:type="pct"/>
            <w:shd w:val="clear" w:color="auto" w:fill="auto"/>
          </w:tcPr>
          <w:p w14:paraId="73A8E056" w14:textId="0D603935" w:rsidR="00DF7137" w:rsidRPr="001E6954" w:rsidRDefault="00DF7137" w:rsidP="00DF7137">
            <w:pPr>
              <w:keepNext/>
              <w:spacing w:before="40" w:after="40" w:line="240" w:lineRule="auto"/>
              <w:jc w:val="right"/>
              <w:rPr>
                <w:b/>
                <w:color w:val="0000FF"/>
              </w:rPr>
            </w:pPr>
            <w:r w:rsidRPr="001E6954">
              <w:rPr>
                <w:b/>
                <w:bCs/>
                <w:iCs/>
                <w:color w:val="00577D"/>
                <w:szCs w:val="40"/>
              </w:rPr>
              <w:t>Non-compliant</w:t>
            </w:r>
          </w:p>
        </w:tc>
      </w:tr>
      <w:tr w:rsidR="00A66DFF" w14:paraId="73A8E05A" w14:textId="77777777" w:rsidTr="00DF7137">
        <w:trPr>
          <w:trHeight w:val="227"/>
        </w:trPr>
        <w:tc>
          <w:tcPr>
            <w:tcW w:w="3942" w:type="pct"/>
            <w:shd w:val="clear" w:color="auto" w:fill="auto"/>
          </w:tcPr>
          <w:p w14:paraId="73A8E058" w14:textId="77777777" w:rsidR="00DF7137" w:rsidRPr="002B4C72" w:rsidRDefault="00DF7137" w:rsidP="00DF7137">
            <w:pPr>
              <w:spacing w:before="40" w:after="40" w:line="240" w:lineRule="auto"/>
              <w:ind w:left="312"/>
            </w:pPr>
            <w:r w:rsidRPr="001E6954">
              <w:t>Requirement 3(3)(a)</w:t>
            </w:r>
          </w:p>
        </w:tc>
        <w:tc>
          <w:tcPr>
            <w:tcW w:w="1058" w:type="pct"/>
            <w:shd w:val="clear" w:color="auto" w:fill="auto"/>
          </w:tcPr>
          <w:p w14:paraId="73A8E059" w14:textId="3F7F639F" w:rsidR="00DF7137" w:rsidRPr="001E6954" w:rsidRDefault="00DF7137" w:rsidP="00DF7137">
            <w:pPr>
              <w:spacing w:before="40" w:after="40" w:line="240" w:lineRule="auto"/>
              <w:ind w:left="-107"/>
              <w:jc w:val="right"/>
              <w:rPr>
                <w:color w:val="0000FF"/>
              </w:rPr>
            </w:pPr>
            <w:r w:rsidRPr="001E6954">
              <w:rPr>
                <w:bCs/>
                <w:iCs/>
                <w:color w:val="00577D"/>
                <w:szCs w:val="40"/>
              </w:rPr>
              <w:t>Compliant</w:t>
            </w:r>
          </w:p>
        </w:tc>
      </w:tr>
      <w:tr w:rsidR="00A66DFF" w14:paraId="73A8E05D" w14:textId="77777777" w:rsidTr="00DF7137">
        <w:trPr>
          <w:trHeight w:val="227"/>
        </w:trPr>
        <w:tc>
          <w:tcPr>
            <w:tcW w:w="3942" w:type="pct"/>
            <w:shd w:val="clear" w:color="auto" w:fill="auto"/>
          </w:tcPr>
          <w:p w14:paraId="73A8E05B" w14:textId="77777777" w:rsidR="00DF7137" w:rsidRPr="001E6954" w:rsidRDefault="00DF7137" w:rsidP="00DF7137">
            <w:pPr>
              <w:spacing w:before="40" w:after="40" w:line="240" w:lineRule="auto"/>
              <w:ind w:left="318" w:hanging="7"/>
            </w:pPr>
            <w:r w:rsidRPr="001E6954">
              <w:t>Requirement 3(3)(b)</w:t>
            </w:r>
          </w:p>
        </w:tc>
        <w:tc>
          <w:tcPr>
            <w:tcW w:w="1058" w:type="pct"/>
            <w:shd w:val="clear" w:color="auto" w:fill="auto"/>
          </w:tcPr>
          <w:p w14:paraId="73A8E05C" w14:textId="2BE4A944" w:rsidR="00DF7137" w:rsidRPr="001E6954" w:rsidRDefault="00DF7137" w:rsidP="00DF7137">
            <w:pPr>
              <w:spacing w:before="40" w:after="40" w:line="240" w:lineRule="auto"/>
              <w:jc w:val="right"/>
              <w:rPr>
                <w:color w:val="0000FF"/>
              </w:rPr>
            </w:pPr>
            <w:r w:rsidRPr="001E6954">
              <w:rPr>
                <w:bCs/>
                <w:iCs/>
                <w:color w:val="00577D"/>
                <w:szCs w:val="40"/>
              </w:rPr>
              <w:t>Non-compliant</w:t>
            </w:r>
          </w:p>
        </w:tc>
      </w:tr>
      <w:tr w:rsidR="00A66DFF" w14:paraId="73A8E060" w14:textId="77777777" w:rsidTr="00DF7137">
        <w:trPr>
          <w:trHeight w:val="227"/>
        </w:trPr>
        <w:tc>
          <w:tcPr>
            <w:tcW w:w="3942" w:type="pct"/>
            <w:shd w:val="clear" w:color="auto" w:fill="auto"/>
          </w:tcPr>
          <w:p w14:paraId="73A8E05E" w14:textId="77777777" w:rsidR="00DF7137" w:rsidRPr="001E6954" w:rsidRDefault="00DF7137" w:rsidP="00DF7137">
            <w:pPr>
              <w:spacing w:before="40" w:after="40" w:line="240" w:lineRule="auto"/>
              <w:ind w:left="318" w:hanging="7"/>
            </w:pPr>
            <w:r w:rsidRPr="001E6954">
              <w:t>Requirement 3(3)(c)</w:t>
            </w:r>
          </w:p>
        </w:tc>
        <w:tc>
          <w:tcPr>
            <w:tcW w:w="1058" w:type="pct"/>
            <w:shd w:val="clear" w:color="auto" w:fill="auto"/>
          </w:tcPr>
          <w:p w14:paraId="73A8E05F" w14:textId="7E3E6F04"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63" w14:textId="77777777" w:rsidTr="00DF7137">
        <w:trPr>
          <w:trHeight w:val="227"/>
        </w:trPr>
        <w:tc>
          <w:tcPr>
            <w:tcW w:w="3942" w:type="pct"/>
            <w:shd w:val="clear" w:color="auto" w:fill="auto"/>
          </w:tcPr>
          <w:p w14:paraId="73A8E061" w14:textId="77777777" w:rsidR="00DF7137" w:rsidRPr="001E6954" w:rsidRDefault="00DF7137" w:rsidP="00DF7137">
            <w:pPr>
              <w:spacing w:before="40" w:after="40" w:line="240" w:lineRule="auto"/>
              <w:ind w:left="318" w:hanging="7"/>
            </w:pPr>
            <w:r w:rsidRPr="001E6954">
              <w:t>Requirement 3(3)(d)</w:t>
            </w:r>
          </w:p>
        </w:tc>
        <w:tc>
          <w:tcPr>
            <w:tcW w:w="1058" w:type="pct"/>
            <w:shd w:val="clear" w:color="auto" w:fill="auto"/>
          </w:tcPr>
          <w:p w14:paraId="73A8E062" w14:textId="3C35DA13"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66" w14:textId="77777777" w:rsidTr="00DF7137">
        <w:trPr>
          <w:trHeight w:val="227"/>
        </w:trPr>
        <w:tc>
          <w:tcPr>
            <w:tcW w:w="3942" w:type="pct"/>
            <w:shd w:val="clear" w:color="auto" w:fill="auto"/>
          </w:tcPr>
          <w:p w14:paraId="73A8E064" w14:textId="77777777" w:rsidR="00DF7137" w:rsidRPr="001E6954" w:rsidRDefault="00DF7137" w:rsidP="00DF7137">
            <w:pPr>
              <w:spacing w:before="40" w:after="40" w:line="240" w:lineRule="auto"/>
              <w:ind w:left="318" w:hanging="7"/>
            </w:pPr>
            <w:r w:rsidRPr="001E6954">
              <w:t>Requirement 3(3)(e)</w:t>
            </w:r>
          </w:p>
        </w:tc>
        <w:tc>
          <w:tcPr>
            <w:tcW w:w="1058" w:type="pct"/>
            <w:shd w:val="clear" w:color="auto" w:fill="auto"/>
          </w:tcPr>
          <w:p w14:paraId="73A8E065" w14:textId="78FBDAD9"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69" w14:textId="77777777" w:rsidTr="00DF7137">
        <w:trPr>
          <w:trHeight w:val="227"/>
        </w:trPr>
        <w:tc>
          <w:tcPr>
            <w:tcW w:w="3942" w:type="pct"/>
            <w:shd w:val="clear" w:color="auto" w:fill="auto"/>
          </w:tcPr>
          <w:p w14:paraId="73A8E067" w14:textId="77777777" w:rsidR="00DF7137" w:rsidRPr="001E6954" w:rsidRDefault="00DF7137" w:rsidP="00DF7137">
            <w:pPr>
              <w:spacing w:before="40" w:after="40" w:line="240" w:lineRule="auto"/>
              <w:ind w:left="318" w:hanging="7"/>
            </w:pPr>
            <w:r w:rsidRPr="001E6954">
              <w:t>Requirement 3(3)(f)</w:t>
            </w:r>
          </w:p>
        </w:tc>
        <w:tc>
          <w:tcPr>
            <w:tcW w:w="1058" w:type="pct"/>
            <w:shd w:val="clear" w:color="auto" w:fill="auto"/>
          </w:tcPr>
          <w:p w14:paraId="73A8E068" w14:textId="7107AFC3"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6C" w14:textId="77777777" w:rsidTr="00DF7137">
        <w:trPr>
          <w:trHeight w:val="227"/>
        </w:trPr>
        <w:tc>
          <w:tcPr>
            <w:tcW w:w="3942" w:type="pct"/>
            <w:shd w:val="clear" w:color="auto" w:fill="auto"/>
          </w:tcPr>
          <w:p w14:paraId="73A8E06A" w14:textId="77777777" w:rsidR="00DF7137" w:rsidRPr="001E6954" w:rsidRDefault="00DF7137" w:rsidP="00DF7137">
            <w:pPr>
              <w:spacing w:before="40" w:after="40" w:line="240" w:lineRule="auto"/>
              <w:ind w:left="318" w:hanging="7"/>
            </w:pPr>
            <w:r w:rsidRPr="001E6954">
              <w:t>Requirement 3(3)(g)</w:t>
            </w:r>
          </w:p>
        </w:tc>
        <w:tc>
          <w:tcPr>
            <w:tcW w:w="1058" w:type="pct"/>
            <w:shd w:val="clear" w:color="auto" w:fill="auto"/>
          </w:tcPr>
          <w:p w14:paraId="73A8E06B" w14:textId="4EEED2A3"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6F" w14:textId="77777777" w:rsidTr="00DF7137">
        <w:trPr>
          <w:trHeight w:val="227"/>
        </w:trPr>
        <w:tc>
          <w:tcPr>
            <w:tcW w:w="3942" w:type="pct"/>
            <w:shd w:val="clear" w:color="auto" w:fill="auto"/>
          </w:tcPr>
          <w:p w14:paraId="73A8E06D" w14:textId="77777777" w:rsidR="00DF7137" w:rsidRPr="001E6954" w:rsidRDefault="00DF7137" w:rsidP="00DF7137">
            <w:pPr>
              <w:keepNext/>
              <w:spacing w:before="40" w:after="40" w:line="240" w:lineRule="auto"/>
              <w:rPr>
                <w:b/>
              </w:rPr>
            </w:pPr>
            <w:r w:rsidRPr="001E6954">
              <w:rPr>
                <w:b/>
              </w:rPr>
              <w:t>Standard 4 Services and supports for daily living</w:t>
            </w:r>
          </w:p>
        </w:tc>
        <w:tc>
          <w:tcPr>
            <w:tcW w:w="1058" w:type="pct"/>
            <w:shd w:val="clear" w:color="auto" w:fill="auto"/>
          </w:tcPr>
          <w:p w14:paraId="73A8E06E" w14:textId="3B13885D" w:rsidR="00DF7137" w:rsidRPr="001E6954" w:rsidRDefault="00DF7137" w:rsidP="00DF7137">
            <w:pPr>
              <w:keepNext/>
              <w:spacing w:before="40" w:after="40" w:line="240" w:lineRule="auto"/>
              <w:jc w:val="right"/>
              <w:rPr>
                <w:b/>
                <w:color w:val="0000FF"/>
              </w:rPr>
            </w:pPr>
            <w:r w:rsidRPr="001E6954">
              <w:rPr>
                <w:b/>
                <w:bCs/>
                <w:iCs/>
                <w:color w:val="00577D"/>
                <w:szCs w:val="40"/>
              </w:rPr>
              <w:t>Compliant</w:t>
            </w:r>
          </w:p>
        </w:tc>
      </w:tr>
      <w:tr w:rsidR="00A66DFF" w14:paraId="73A8E072" w14:textId="77777777" w:rsidTr="00DF7137">
        <w:trPr>
          <w:trHeight w:val="227"/>
        </w:trPr>
        <w:tc>
          <w:tcPr>
            <w:tcW w:w="3942" w:type="pct"/>
            <w:shd w:val="clear" w:color="auto" w:fill="auto"/>
          </w:tcPr>
          <w:p w14:paraId="73A8E070" w14:textId="77777777" w:rsidR="00DF7137" w:rsidRPr="001E6954" w:rsidRDefault="00DF7137" w:rsidP="00DF7137">
            <w:pPr>
              <w:spacing w:before="40" w:after="40" w:line="240" w:lineRule="auto"/>
              <w:ind w:left="318" w:hanging="7"/>
            </w:pPr>
            <w:r w:rsidRPr="001E6954">
              <w:t>Requirement 4(3)(a)</w:t>
            </w:r>
          </w:p>
        </w:tc>
        <w:tc>
          <w:tcPr>
            <w:tcW w:w="1058" w:type="pct"/>
            <w:shd w:val="clear" w:color="auto" w:fill="auto"/>
          </w:tcPr>
          <w:p w14:paraId="73A8E071" w14:textId="776326C2"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75" w14:textId="77777777" w:rsidTr="00DF7137">
        <w:trPr>
          <w:trHeight w:val="227"/>
        </w:trPr>
        <w:tc>
          <w:tcPr>
            <w:tcW w:w="3942" w:type="pct"/>
            <w:shd w:val="clear" w:color="auto" w:fill="auto"/>
          </w:tcPr>
          <w:p w14:paraId="73A8E073" w14:textId="77777777" w:rsidR="00DF7137" w:rsidRPr="001E6954" w:rsidRDefault="00DF7137" w:rsidP="00DF7137">
            <w:pPr>
              <w:spacing w:before="40" w:after="40" w:line="240" w:lineRule="auto"/>
              <w:ind w:left="318" w:hanging="7"/>
            </w:pPr>
            <w:r w:rsidRPr="001E6954">
              <w:t>Requirement 4(3)(b)</w:t>
            </w:r>
          </w:p>
        </w:tc>
        <w:tc>
          <w:tcPr>
            <w:tcW w:w="1058" w:type="pct"/>
            <w:shd w:val="clear" w:color="auto" w:fill="auto"/>
          </w:tcPr>
          <w:p w14:paraId="73A8E074" w14:textId="31D2CB8D"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78" w14:textId="77777777" w:rsidTr="00DF7137">
        <w:trPr>
          <w:trHeight w:val="227"/>
        </w:trPr>
        <w:tc>
          <w:tcPr>
            <w:tcW w:w="3942" w:type="pct"/>
            <w:shd w:val="clear" w:color="auto" w:fill="auto"/>
          </w:tcPr>
          <w:p w14:paraId="73A8E076" w14:textId="77777777" w:rsidR="00DF7137" w:rsidRPr="001E6954" w:rsidRDefault="00DF7137" w:rsidP="00DF7137">
            <w:pPr>
              <w:spacing w:before="40" w:after="40" w:line="240" w:lineRule="auto"/>
              <w:ind w:left="318" w:hanging="7"/>
            </w:pPr>
            <w:r w:rsidRPr="001E6954">
              <w:t>Requirement 4(3)(c)</w:t>
            </w:r>
          </w:p>
        </w:tc>
        <w:tc>
          <w:tcPr>
            <w:tcW w:w="1058" w:type="pct"/>
            <w:shd w:val="clear" w:color="auto" w:fill="auto"/>
          </w:tcPr>
          <w:p w14:paraId="73A8E077" w14:textId="7ED7A96D"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7B" w14:textId="77777777" w:rsidTr="00DF7137">
        <w:trPr>
          <w:trHeight w:val="227"/>
        </w:trPr>
        <w:tc>
          <w:tcPr>
            <w:tcW w:w="3942" w:type="pct"/>
            <w:shd w:val="clear" w:color="auto" w:fill="auto"/>
          </w:tcPr>
          <w:p w14:paraId="73A8E079" w14:textId="77777777" w:rsidR="00DF7137" w:rsidRPr="001E6954" w:rsidRDefault="00DF7137" w:rsidP="00DF7137">
            <w:pPr>
              <w:spacing w:before="40" w:after="40" w:line="240" w:lineRule="auto"/>
              <w:ind w:left="318" w:hanging="7"/>
            </w:pPr>
            <w:r w:rsidRPr="001E6954">
              <w:t>Requirement 4(3)(d)</w:t>
            </w:r>
          </w:p>
        </w:tc>
        <w:tc>
          <w:tcPr>
            <w:tcW w:w="1058" w:type="pct"/>
            <w:shd w:val="clear" w:color="auto" w:fill="auto"/>
          </w:tcPr>
          <w:p w14:paraId="73A8E07A" w14:textId="328BA632"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7E" w14:textId="77777777" w:rsidTr="00DF7137">
        <w:trPr>
          <w:trHeight w:val="227"/>
        </w:trPr>
        <w:tc>
          <w:tcPr>
            <w:tcW w:w="3942" w:type="pct"/>
            <w:shd w:val="clear" w:color="auto" w:fill="auto"/>
          </w:tcPr>
          <w:p w14:paraId="73A8E07C" w14:textId="77777777" w:rsidR="00DF7137" w:rsidRPr="001E6954" w:rsidRDefault="00DF7137" w:rsidP="00DF7137">
            <w:pPr>
              <w:spacing w:before="40" w:after="40" w:line="240" w:lineRule="auto"/>
              <w:ind w:left="318" w:hanging="7"/>
            </w:pPr>
            <w:r w:rsidRPr="001E6954">
              <w:t>Requirement 4(3)(e)</w:t>
            </w:r>
          </w:p>
        </w:tc>
        <w:tc>
          <w:tcPr>
            <w:tcW w:w="1058" w:type="pct"/>
            <w:shd w:val="clear" w:color="auto" w:fill="auto"/>
          </w:tcPr>
          <w:p w14:paraId="73A8E07D" w14:textId="32739FB6"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81" w14:textId="77777777" w:rsidTr="00DF7137">
        <w:trPr>
          <w:trHeight w:val="227"/>
        </w:trPr>
        <w:tc>
          <w:tcPr>
            <w:tcW w:w="3942" w:type="pct"/>
            <w:shd w:val="clear" w:color="auto" w:fill="auto"/>
          </w:tcPr>
          <w:p w14:paraId="73A8E07F" w14:textId="77777777" w:rsidR="00DF7137" w:rsidRPr="001E6954" w:rsidRDefault="00DF7137" w:rsidP="00DF7137">
            <w:pPr>
              <w:spacing w:before="40" w:after="40" w:line="240" w:lineRule="auto"/>
              <w:ind w:left="318" w:hanging="7"/>
            </w:pPr>
            <w:r w:rsidRPr="001E6954">
              <w:t>Requirement 4(3)(f)</w:t>
            </w:r>
          </w:p>
        </w:tc>
        <w:tc>
          <w:tcPr>
            <w:tcW w:w="1058" w:type="pct"/>
            <w:shd w:val="clear" w:color="auto" w:fill="auto"/>
          </w:tcPr>
          <w:p w14:paraId="73A8E080" w14:textId="18C2D0E7"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84" w14:textId="77777777" w:rsidTr="00DF7137">
        <w:trPr>
          <w:trHeight w:val="227"/>
        </w:trPr>
        <w:tc>
          <w:tcPr>
            <w:tcW w:w="3942" w:type="pct"/>
            <w:shd w:val="clear" w:color="auto" w:fill="auto"/>
          </w:tcPr>
          <w:p w14:paraId="73A8E082" w14:textId="77777777" w:rsidR="00DF7137" w:rsidRPr="001E6954" w:rsidRDefault="00DF7137" w:rsidP="00DF7137">
            <w:pPr>
              <w:spacing w:before="40" w:after="40" w:line="240" w:lineRule="auto"/>
              <w:ind w:left="318" w:hanging="7"/>
            </w:pPr>
            <w:r w:rsidRPr="001E6954">
              <w:t>Requirement 4(3)(g)</w:t>
            </w:r>
          </w:p>
        </w:tc>
        <w:tc>
          <w:tcPr>
            <w:tcW w:w="1058" w:type="pct"/>
            <w:shd w:val="clear" w:color="auto" w:fill="auto"/>
          </w:tcPr>
          <w:p w14:paraId="73A8E083" w14:textId="04D4E1D9"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87" w14:textId="77777777" w:rsidTr="00DF7137">
        <w:trPr>
          <w:trHeight w:val="227"/>
        </w:trPr>
        <w:tc>
          <w:tcPr>
            <w:tcW w:w="3942" w:type="pct"/>
            <w:shd w:val="clear" w:color="auto" w:fill="auto"/>
          </w:tcPr>
          <w:p w14:paraId="73A8E085" w14:textId="77777777" w:rsidR="00DF7137" w:rsidRPr="001E6954" w:rsidRDefault="00DF7137" w:rsidP="00DF7137">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3A8E086" w14:textId="75E8F096" w:rsidR="00DF7137" w:rsidRPr="001E6954" w:rsidRDefault="00DF7137" w:rsidP="00DF7137">
            <w:pPr>
              <w:keepNext/>
              <w:spacing w:before="40" w:after="40" w:line="240" w:lineRule="auto"/>
              <w:jc w:val="right"/>
              <w:rPr>
                <w:b/>
                <w:color w:val="0000FF"/>
              </w:rPr>
            </w:pPr>
            <w:r w:rsidRPr="001E6954">
              <w:rPr>
                <w:b/>
                <w:bCs/>
                <w:iCs/>
                <w:color w:val="00577D"/>
                <w:szCs w:val="40"/>
              </w:rPr>
              <w:t>Compliant</w:t>
            </w:r>
          </w:p>
        </w:tc>
      </w:tr>
      <w:tr w:rsidR="00A66DFF" w14:paraId="73A8E08A" w14:textId="77777777" w:rsidTr="00DF7137">
        <w:trPr>
          <w:trHeight w:val="227"/>
        </w:trPr>
        <w:tc>
          <w:tcPr>
            <w:tcW w:w="3942" w:type="pct"/>
            <w:shd w:val="clear" w:color="auto" w:fill="auto"/>
          </w:tcPr>
          <w:p w14:paraId="73A8E088" w14:textId="77777777" w:rsidR="00DF7137" w:rsidRPr="001E6954" w:rsidRDefault="00DF7137" w:rsidP="00DF7137">
            <w:pPr>
              <w:spacing w:before="40" w:after="40" w:line="240" w:lineRule="auto"/>
              <w:ind w:left="318" w:hanging="7"/>
            </w:pPr>
            <w:r w:rsidRPr="001E6954">
              <w:t>Requirement 5(3)(a)</w:t>
            </w:r>
          </w:p>
        </w:tc>
        <w:tc>
          <w:tcPr>
            <w:tcW w:w="1058" w:type="pct"/>
            <w:shd w:val="clear" w:color="auto" w:fill="auto"/>
          </w:tcPr>
          <w:p w14:paraId="73A8E089" w14:textId="04629186"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8D" w14:textId="77777777" w:rsidTr="00DF7137">
        <w:trPr>
          <w:trHeight w:val="227"/>
        </w:trPr>
        <w:tc>
          <w:tcPr>
            <w:tcW w:w="3942" w:type="pct"/>
            <w:shd w:val="clear" w:color="auto" w:fill="auto"/>
          </w:tcPr>
          <w:p w14:paraId="73A8E08B" w14:textId="77777777" w:rsidR="00DF7137" w:rsidRPr="001E6954" w:rsidRDefault="00DF7137" w:rsidP="00DF7137">
            <w:pPr>
              <w:spacing w:before="40" w:after="40" w:line="240" w:lineRule="auto"/>
              <w:ind w:left="318" w:hanging="7"/>
            </w:pPr>
            <w:r w:rsidRPr="001E6954">
              <w:t>Requirement 5(3)(b)</w:t>
            </w:r>
          </w:p>
        </w:tc>
        <w:tc>
          <w:tcPr>
            <w:tcW w:w="1058" w:type="pct"/>
            <w:shd w:val="clear" w:color="auto" w:fill="auto"/>
          </w:tcPr>
          <w:p w14:paraId="73A8E08C" w14:textId="54756BDD"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90" w14:textId="77777777" w:rsidTr="00DF7137">
        <w:trPr>
          <w:trHeight w:val="227"/>
        </w:trPr>
        <w:tc>
          <w:tcPr>
            <w:tcW w:w="3942" w:type="pct"/>
            <w:shd w:val="clear" w:color="auto" w:fill="auto"/>
          </w:tcPr>
          <w:p w14:paraId="73A8E08E" w14:textId="77777777" w:rsidR="00DF7137" w:rsidRPr="001E6954" w:rsidRDefault="00DF7137" w:rsidP="00DF7137">
            <w:pPr>
              <w:spacing w:before="40" w:after="40" w:line="240" w:lineRule="auto"/>
              <w:ind w:left="318" w:hanging="7"/>
            </w:pPr>
            <w:r w:rsidRPr="001E6954">
              <w:t>Requirement 5(3)(c)</w:t>
            </w:r>
          </w:p>
        </w:tc>
        <w:tc>
          <w:tcPr>
            <w:tcW w:w="1058" w:type="pct"/>
            <w:shd w:val="clear" w:color="auto" w:fill="auto"/>
          </w:tcPr>
          <w:p w14:paraId="73A8E08F" w14:textId="37B7E13E"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93" w14:textId="77777777" w:rsidTr="00DF7137">
        <w:trPr>
          <w:trHeight w:val="227"/>
        </w:trPr>
        <w:tc>
          <w:tcPr>
            <w:tcW w:w="3942" w:type="pct"/>
            <w:shd w:val="clear" w:color="auto" w:fill="auto"/>
          </w:tcPr>
          <w:p w14:paraId="73A8E091" w14:textId="77777777" w:rsidR="00DF7137" w:rsidRPr="001E6954" w:rsidRDefault="00DF7137" w:rsidP="00DF7137">
            <w:pPr>
              <w:keepNext/>
              <w:spacing w:before="40" w:after="40" w:line="240" w:lineRule="auto"/>
              <w:rPr>
                <w:b/>
              </w:rPr>
            </w:pPr>
            <w:r w:rsidRPr="001E6954">
              <w:rPr>
                <w:b/>
              </w:rPr>
              <w:t>Standard 6 Feedback and complaints</w:t>
            </w:r>
          </w:p>
        </w:tc>
        <w:tc>
          <w:tcPr>
            <w:tcW w:w="1058" w:type="pct"/>
            <w:shd w:val="clear" w:color="auto" w:fill="auto"/>
          </w:tcPr>
          <w:p w14:paraId="73A8E092" w14:textId="2448C6D7" w:rsidR="00DF7137" w:rsidRPr="001E6954" w:rsidRDefault="00DF7137" w:rsidP="00DF7137">
            <w:pPr>
              <w:keepNext/>
              <w:spacing w:before="40" w:after="40" w:line="240" w:lineRule="auto"/>
              <w:jc w:val="right"/>
              <w:rPr>
                <w:b/>
                <w:color w:val="0000FF"/>
              </w:rPr>
            </w:pPr>
            <w:r w:rsidRPr="001E6954">
              <w:rPr>
                <w:b/>
                <w:bCs/>
                <w:iCs/>
                <w:color w:val="00577D"/>
                <w:szCs w:val="40"/>
              </w:rPr>
              <w:t>Compliant</w:t>
            </w:r>
          </w:p>
        </w:tc>
      </w:tr>
      <w:tr w:rsidR="00A66DFF" w14:paraId="73A8E096" w14:textId="77777777" w:rsidTr="00DF7137">
        <w:trPr>
          <w:trHeight w:val="227"/>
        </w:trPr>
        <w:tc>
          <w:tcPr>
            <w:tcW w:w="3942" w:type="pct"/>
            <w:shd w:val="clear" w:color="auto" w:fill="auto"/>
          </w:tcPr>
          <w:p w14:paraId="73A8E094" w14:textId="77777777" w:rsidR="00DF7137" w:rsidRPr="001E6954" w:rsidRDefault="00DF7137" w:rsidP="00DF7137">
            <w:pPr>
              <w:spacing w:before="40" w:after="40" w:line="240" w:lineRule="auto"/>
              <w:ind w:left="318" w:hanging="7"/>
            </w:pPr>
            <w:r w:rsidRPr="001E6954">
              <w:t>Requirement 6(3)(a)</w:t>
            </w:r>
          </w:p>
        </w:tc>
        <w:tc>
          <w:tcPr>
            <w:tcW w:w="1058" w:type="pct"/>
            <w:shd w:val="clear" w:color="auto" w:fill="auto"/>
          </w:tcPr>
          <w:p w14:paraId="73A8E095" w14:textId="1700EC3E"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99" w14:textId="77777777" w:rsidTr="00DF7137">
        <w:trPr>
          <w:trHeight w:val="227"/>
        </w:trPr>
        <w:tc>
          <w:tcPr>
            <w:tcW w:w="3942" w:type="pct"/>
            <w:shd w:val="clear" w:color="auto" w:fill="auto"/>
          </w:tcPr>
          <w:p w14:paraId="73A8E097" w14:textId="77777777" w:rsidR="00DF7137" w:rsidRPr="001E6954" w:rsidRDefault="00DF7137" w:rsidP="00DF7137">
            <w:pPr>
              <w:spacing w:before="40" w:after="40" w:line="240" w:lineRule="auto"/>
              <w:ind w:left="318" w:hanging="7"/>
            </w:pPr>
            <w:r w:rsidRPr="001E6954">
              <w:t>Requirement 6(3)(b)</w:t>
            </w:r>
          </w:p>
        </w:tc>
        <w:tc>
          <w:tcPr>
            <w:tcW w:w="1058" w:type="pct"/>
            <w:shd w:val="clear" w:color="auto" w:fill="auto"/>
          </w:tcPr>
          <w:p w14:paraId="73A8E098" w14:textId="1973BA9A"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9C" w14:textId="77777777" w:rsidTr="00DF7137">
        <w:trPr>
          <w:trHeight w:val="227"/>
        </w:trPr>
        <w:tc>
          <w:tcPr>
            <w:tcW w:w="3942" w:type="pct"/>
            <w:shd w:val="clear" w:color="auto" w:fill="auto"/>
          </w:tcPr>
          <w:p w14:paraId="73A8E09A" w14:textId="77777777" w:rsidR="00DF7137" w:rsidRPr="001E6954" w:rsidRDefault="00DF7137" w:rsidP="00DF7137">
            <w:pPr>
              <w:spacing w:before="40" w:after="40" w:line="240" w:lineRule="auto"/>
              <w:ind w:left="318" w:hanging="7"/>
            </w:pPr>
            <w:r w:rsidRPr="001E6954">
              <w:t>Requirement 6(3)(c)</w:t>
            </w:r>
          </w:p>
        </w:tc>
        <w:tc>
          <w:tcPr>
            <w:tcW w:w="1058" w:type="pct"/>
            <w:shd w:val="clear" w:color="auto" w:fill="auto"/>
          </w:tcPr>
          <w:p w14:paraId="73A8E09B" w14:textId="07CA62A4"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9F" w14:textId="77777777" w:rsidTr="00DF7137">
        <w:trPr>
          <w:trHeight w:val="227"/>
        </w:trPr>
        <w:tc>
          <w:tcPr>
            <w:tcW w:w="3942" w:type="pct"/>
            <w:shd w:val="clear" w:color="auto" w:fill="auto"/>
          </w:tcPr>
          <w:p w14:paraId="73A8E09D" w14:textId="77777777" w:rsidR="00DF7137" w:rsidRPr="001E6954" w:rsidRDefault="00DF7137" w:rsidP="00DF7137">
            <w:pPr>
              <w:spacing w:before="40" w:after="40" w:line="240" w:lineRule="auto"/>
              <w:ind w:left="318" w:hanging="7"/>
            </w:pPr>
            <w:r w:rsidRPr="001E6954">
              <w:t>Requirement 6(3)(d)</w:t>
            </w:r>
          </w:p>
        </w:tc>
        <w:tc>
          <w:tcPr>
            <w:tcW w:w="1058" w:type="pct"/>
            <w:shd w:val="clear" w:color="auto" w:fill="auto"/>
          </w:tcPr>
          <w:p w14:paraId="73A8E09E" w14:textId="7A36E5FF"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A2" w14:textId="77777777" w:rsidTr="00DF7137">
        <w:trPr>
          <w:trHeight w:val="227"/>
        </w:trPr>
        <w:tc>
          <w:tcPr>
            <w:tcW w:w="3942" w:type="pct"/>
            <w:shd w:val="clear" w:color="auto" w:fill="auto"/>
          </w:tcPr>
          <w:p w14:paraId="73A8E0A0" w14:textId="77777777" w:rsidR="00DF7137" w:rsidRPr="001E6954" w:rsidRDefault="00DF7137" w:rsidP="00DF7137">
            <w:pPr>
              <w:keepNext/>
              <w:spacing w:before="40" w:after="40" w:line="240" w:lineRule="auto"/>
              <w:rPr>
                <w:b/>
              </w:rPr>
            </w:pPr>
            <w:r w:rsidRPr="001E6954">
              <w:rPr>
                <w:b/>
              </w:rPr>
              <w:t>Standard 7 Human resources</w:t>
            </w:r>
          </w:p>
        </w:tc>
        <w:tc>
          <w:tcPr>
            <w:tcW w:w="1058" w:type="pct"/>
            <w:shd w:val="clear" w:color="auto" w:fill="auto"/>
          </w:tcPr>
          <w:p w14:paraId="73A8E0A1" w14:textId="6CABE3A6" w:rsidR="00DF7137" w:rsidRPr="001E6954" w:rsidRDefault="00DF7137" w:rsidP="00DF7137">
            <w:pPr>
              <w:keepNext/>
              <w:spacing w:before="40" w:after="40" w:line="240" w:lineRule="auto"/>
              <w:jc w:val="right"/>
              <w:rPr>
                <w:b/>
                <w:color w:val="0000FF"/>
              </w:rPr>
            </w:pPr>
            <w:r w:rsidRPr="001E6954">
              <w:rPr>
                <w:b/>
                <w:bCs/>
                <w:iCs/>
                <w:color w:val="00577D"/>
                <w:szCs w:val="40"/>
              </w:rPr>
              <w:t>Non-compliant</w:t>
            </w:r>
          </w:p>
        </w:tc>
      </w:tr>
      <w:tr w:rsidR="00A66DFF" w14:paraId="73A8E0A5" w14:textId="77777777" w:rsidTr="00DF7137">
        <w:trPr>
          <w:trHeight w:val="227"/>
        </w:trPr>
        <w:tc>
          <w:tcPr>
            <w:tcW w:w="3942" w:type="pct"/>
            <w:shd w:val="clear" w:color="auto" w:fill="auto"/>
          </w:tcPr>
          <w:p w14:paraId="73A8E0A3" w14:textId="77777777" w:rsidR="00DF7137" w:rsidRPr="001E6954" w:rsidRDefault="00DF7137" w:rsidP="00DF7137">
            <w:pPr>
              <w:spacing w:before="40" w:after="40" w:line="240" w:lineRule="auto"/>
              <w:ind w:left="318" w:hanging="7"/>
            </w:pPr>
            <w:r w:rsidRPr="001E6954">
              <w:t>Requirement 7(3)(a)</w:t>
            </w:r>
          </w:p>
        </w:tc>
        <w:tc>
          <w:tcPr>
            <w:tcW w:w="1058" w:type="pct"/>
            <w:shd w:val="clear" w:color="auto" w:fill="auto"/>
          </w:tcPr>
          <w:p w14:paraId="73A8E0A4" w14:textId="19493E42"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A8" w14:textId="77777777" w:rsidTr="00DF7137">
        <w:trPr>
          <w:trHeight w:val="227"/>
        </w:trPr>
        <w:tc>
          <w:tcPr>
            <w:tcW w:w="3942" w:type="pct"/>
            <w:shd w:val="clear" w:color="auto" w:fill="auto"/>
          </w:tcPr>
          <w:p w14:paraId="73A8E0A6" w14:textId="77777777" w:rsidR="00DF7137" w:rsidRPr="001E6954" w:rsidRDefault="00DF7137" w:rsidP="00DF7137">
            <w:pPr>
              <w:spacing w:before="40" w:after="40" w:line="240" w:lineRule="auto"/>
              <w:ind w:left="318" w:hanging="7"/>
            </w:pPr>
            <w:r w:rsidRPr="001E6954">
              <w:t>Requirement 7(3)(b)</w:t>
            </w:r>
          </w:p>
        </w:tc>
        <w:tc>
          <w:tcPr>
            <w:tcW w:w="1058" w:type="pct"/>
            <w:shd w:val="clear" w:color="auto" w:fill="auto"/>
          </w:tcPr>
          <w:p w14:paraId="73A8E0A7" w14:textId="29E633A2"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AB" w14:textId="77777777" w:rsidTr="00DF7137">
        <w:trPr>
          <w:trHeight w:val="227"/>
        </w:trPr>
        <w:tc>
          <w:tcPr>
            <w:tcW w:w="3942" w:type="pct"/>
            <w:shd w:val="clear" w:color="auto" w:fill="auto"/>
          </w:tcPr>
          <w:p w14:paraId="73A8E0A9" w14:textId="77777777" w:rsidR="00DF7137" w:rsidRPr="001E6954" w:rsidRDefault="00DF7137" w:rsidP="00DF7137">
            <w:pPr>
              <w:spacing w:before="40" w:after="40" w:line="240" w:lineRule="auto"/>
              <w:ind w:left="318" w:hanging="7"/>
            </w:pPr>
            <w:r w:rsidRPr="001E6954">
              <w:t>Requirement 7(3)(c)</w:t>
            </w:r>
          </w:p>
        </w:tc>
        <w:tc>
          <w:tcPr>
            <w:tcW w:w="1058" w:type="pct"/>
            <w:shd w:val="clear" w:color="auto" w:fill="auto"/>
          </w:tcPr>
          <w:p w14:paraId="73A8E0AA" w14:textId="7F579687"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AE" w14:textId="77777777" w:rsidTr="00DF7137">
        <w:trPr>
          <w:trHeight w:val="227"/>
        </w:trPr>
        <w:tc>
          <w:tcPr>
            <w:tcW w:w="3942" w:type="pct"/>
            <w:shd w:val="clear" w:color="auto" w:fill="auto"/>
          </w:tcPr>
          <w:p w14:paraId="73A8E0AC" w14:textId="77777777" w:rsidR="00DF7137" w:rsidRPr="001E6954" w:rsidRDefault="00DF7137" w:rsidP="00DF7137">
            <w:pPr>
              <w:spacing w:before="40" w:after="40" w:line="240" w:lineRule="auto"/>
              <w:ind w:left="318" w:hanging="7"/>
            </w:pPr>
            <w:r w:rsidRPr="001E6954">
              <w:t>Requirement 7(3)(d)</w:t>
            </w:r>
          </w:p>
        </w:tc>
        <w:tc>
          <w:tcPr>
            <w:tcW w:w="1058" w:type="pct"/>
            <w:shd w:val="clear" w:color="auto" w:fill="auto"/>
          </w:tcPr>
          <w:p w14:paraId="73A8E0AD" w14:textId="5E36C096"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B1" w14:textId="77777777" w:rsidTr="00DF7137">
        <w:trPr>
          <w:trHeight w:val="227"/>
        </w:trPr>
        <w:tc>
          <w:tcPr>
            <w:tcW w:w="3942" w:type="pct"/>
            <w:shd w:val="clear" w:color="auto" w:fill="auto"/>
          </w:tcPr>
          <w:p w14:paraId="73A8E0AF" w14:textId="77777777" w:rsidR="00DF7137" w:rsidRPr="001E6954" w:rsidRDefault="00DF7137" w:rsidP="00DF7137">
            <w:pPr>
              <w:spacing w:before="40" w:after="40" w:line="240" w:lineRule="auto"/>
              <w:ind w:left="318" w:hanging="7"/>
            </w:pPr>
            <w:r w:rsidRPr="001E6954">
              <w:t>Requirement 7(3)(e)</w:t>
            </w:r>
          </w:p>
        </w:tc>
        <w:tc>
          <w:tcPr>
            <w:tcW w:w="1058" w:type="pct"/>
            <w:shd w:val="clear" w:color="auto" w:fill="auto"/>
          </w:tcPr>
          <w:p w14:paraId="73A8E0B0" w14:textId="5D87EB7E" w:rsidR="00DF7137" w:rsidRPr="001E6954" w:rsidRDefault="00DF7137" w:rsidP="00DF7137">
            <w:pPr>
              <w:spacing w:before="40" w:after="40" w:line="240" w:lineRule="auto"/>
              <w:jc w:val="right"/>
              <w:rPr>
                <w:color w:val="0000FF"/>
              </w:rPr>
            </w:pPr>
            <w:r w:rsidRPr="001E6954">
              <w:rPr>
                <w:bCs/>
                <w:iCs/>
                <w:color w:val="00577D"/>
                <w:szCs w:val="40"/>
              </w:rPr>
              <w:t>Non-compliant</w:t>
            </w:r>
          </w:p>
        </w:tc>
      </w:tr>
      <w:tr w:rsidR="00A66DFF" w14:paraId="73A8E0B4" w14:textId="77777777" w:rsidTr="00DF7137">
        <w:trPr>
          <w:trHeight w:val="227"/>
        </w:trPr>
        <w:tc>
          <w:tcPr>
            <w:tcW w:w="3942" w:type="pct"/>
            <w:shd w:val="clear" w:color="auto" w:fill="auto"/>
          </w:tcPr>
          <w:p w14:paraId="73A8E0B2" w14:textId="77777777" w:rsidR="00DF7137" w:rsidRPr="001E6954" w:rsidRDefault="00DF7137" w:rsidP="00DF7137">
            <w:pPr>
              <w:keepNext/>
              <w:spacing w:before="40" w:after="40" w:line="240" w:lineRule="auto"/>
              <w:rPr>
                <w:b/>
              </w:rPr>
            </w:pPr>
            <w:r w:rsidRPr="001E6954">
              <w:rPr>
                <w:b/>
              </w:rPr>
              <w:t>Standard 8 Organisational governance</w:t>
            </w:r>
          </w:p>
        </w:tc>
        <w:tc>
          <w:tcPr>
            <w:tcW w:w="1058" w:type="pct"/>
            <w:shd w:val="clear" w:color="auto" w:fill="auto"/>
          </w:tcPr>
          <w:p w14:paraId="73A8E0B3" w14:textId="42622F98" w:rsidR="00DF7137" w:rsidRPr="001E6954" w:rsidRDefault="00DF7137" w:rsidP="00DF7137">
            <w:pPr>
              <w:keepNext/>
              <w:spacing w:before="40" w:after="40" w:line="240" w:lineRule="auto"/>
              <w:jc w:val="right"/>
              <w:rPr>
                <w:b/>
                <w:color w:val="0000FF"/>
              </w:rPr>
            </w:pPr>
            <w:r w:rsidRPr="001E6954">
              <w:rPr>
                <w:b/>
                <w:bCs/>
                <w:iCs/>
                <w:color w:val="00577D"/>
                <w:szCs w:val="40"/>
              </w:rPr>
              <w:t>Compliant</w:t>
            </w:r>
          </w:p>
        </w:tc>
      </w:tr>
      <w:tr w:rsidR="00A66DFF" w14:paraId="73A8E0B7" w14:textId="77777777" w:rsidTr="00DF7137">
        <w:trPr>
          <w:trHeight w:val="227"/>
        </w:trPr>
        <w:tc>
          <w:tcPr>
            <w:tcW w:w="3942" w:type="pct"/>
            <w:shd w:val="clear" w:color="auto" w:fill="auto"/>
          </w:tcPr>
          <w:p w14:paraId="73A8E0B5" w14:textId="77777777" w:rsidR="00DF7137" w:rsidRPr="001E6954" w:rsidRDefault="00DF7137" w:rsidP="00DF7137">
            <w:pPr>
              <w:spacing w:before="40" w:after="40" w:line="240" w:lineRule="auto"/>
              <w:ind w:left="318" w:hanging="7"/>
            </w:pPr>
            <w:r w:rsidRPr="001E6954">
              <w:t>Requirement 8(3)(a)</w:t>
            </w:r>
          </w:p>
        </w:tc>
        <w:tc>
          <w:tcPr>
            <w:tcW w:w="1058" w:type="pct"/>
            <w:shd w:val="clear" w:color="auto" w:fill="auto"/>
          </w:tcPr>
          <w:p w14:paraId="73A8E0B6" w14:textId="4BC8A67F"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BA" w14:textId="77777777" w:rsidTr="00DF7137">
        <w:trPr>
          <w:trHeight w:val="227"/>
        </w:trPr>
        <w:tc>
          <w:tcPr>
            <w:tcW w:w="3942" w:type="pct"/>
            <w:shd w:val="clear" w:color="auto" w:fill="auto"/>
          </w:tcPr>
          <w:p w14:paraId="73A8E0B8" w14:textId="77777777" w:rsidR="00DF7137" w:rsidRPr="001E6954" w:rsidRDefault="00DF7137" w:rsidP="00DF7137">
            <w:pPr>
              <w:spacing w:before="40" w:after="40" w:line="240" w:lineRule="auto"/>
              <w:ind w:left="318" w:hanging="7"/>
            </w:pPr>
            <w:r w:rsidRPr="001E6954">
              <w:t>Requirement 8(3)(b)</w:t>
            </w:r>
          </w:p>
        </w:tc>
        <w:tc>
          <w:tcPr>
            <w:tcW w:w="1058" w:type="pct"/>
            <w:shd w:val="clear" w:color="auto" w:fill="auto"/>
          </w:tcPr>
          <w:p w14:paraId="73A8E0B9" w14:textId="6BA82C87"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BD" w14:textId="77777777" w:rsidTr="00DF7137">
        <w:trPr>
          <w:trHeight w:val="227"/>
        </w:trPr>
        <w:tc>
          <w:tcPr>
            <w:tcW w:w="3942" w:type="pct"/>
            <w:shd w:val="clear" w:color="auto" w:fill="auto"/>
          </w:tcPr>
          <w:p w14:paraId="73A8E0BB" w14:textId="77777777" w:rsidR="00DF7137" w:rsidRPr="001E6954" w:rsidRDefault="00DF7137" w:rsidP="00DF7137">
            <w:pPr>
              <w:spacing w:before="40" w:after="40" w:line="240" w:lineRule="auto"/>
              <w:ind w:left="318" w:hanging="7"/>
            </w:pPr>
            <w:r w:rsidRPr="001E6954">
              <w:t>Requirement 8(3)(c)</w:t>
            </w:r>
          </w:p>
        </w:tc>
        <w:tc>
          <w:tcPr>
            <w:tcW w:w="1058" w:type="pct"/>
            <w:shd w:val="clear" w:color="auto" w:fill="auto"/>
          </w:tcPr>
          <w:p w14:paraId="73A8E0BC" w14:textId="2DC12171"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C0" w14:textId="77777777" w:rsidTr="00DF7137">
        <w:trPr>
          <w:trHeight w:val="227"/>
        </w:trPr>
        <w:tc>
          <w:tcPr>
            <w:tcW w:w="3942" w:type="pct"/>
            <w:shd w:val="clear" w:color="auto" w:fill="auto"/>
          </w:tcPr>
          <w:p w14:paraId="73A8E0BE" w14:textId="77777777" w:rsidR="00DF7137" w:rsidRPr="001E6954" w:rsidRDefault="00DF7137" w:rsidP="00DF7137">
            <w:pPr>
              <w:spacing w:before="40" w:after="40" w:line="240" w:lineRule="auto"/>
              <w:ind w:left="318" w:hanging="7"/>
            </w:pPr>
            <w:r w:rsidRPr="001E6954">
              <w:t>Requirement 8(3)(d)</w:t>
            </w:r>
          </w:p>
        </w:tc>
        <w:tc>
          <w:tcPr>
            <w:tcW w:w="1058" w:type="pct"/>
            <w:shd w:val="clear" w:color="auto" w:fill="auto"/>
          </w:tcPr>
          <w:p w14:paraId="73A8E0BF" w14:textId="652CC331" w:rsidR="00DF7137" w:rsidRPr="001E6954" w:rsidRDefault="00DF7137" w:rsidP="00DF7137">
            <w:pPr>
              <w:spacing w:before="40" w:after="40" w:line="240" w:lineRule="auto"/>
              <w:jc w:val="right"/>
              <w:rPr>
                <w:color w:val="0000FF"/>
              </w:rPr>
            </w:pPr>
            <w:r w:rsidRPr="001E6954">
              <w:rPr>
                <w:bCs/>
                <w:iCs/>
                <w:color w:val="00577D"/>
                <w:szCs w:val="40"/>
              </w:rPr>
              <w:t>Compliant</w:t>
            </w:r>
          </w:p>
        </w:tc>
      </w:tr>
      <w:tr w:rsidR="00A66DFF" w14:paraId="73A8E0C3" w14:textId="77777777" w:rsidTr="00DF7137">
        <w:trPr>
          <w:trHeight w:val="227"/>
        </w:trPr>
        <w:tc>
          <w:tcPr>
            <w:tcW w:w="3942" w:type="pct"/>
            <w:shd w:val="clear" w:color="auto" w:fill="auto"/>
          </w:tcPr>
          <w:p w14:paraId="73A8E0C1" w14:textId="77777777" w:rsidR="00DF7137" w:rsidRPr="001E6954" w:rsidRDefault="00DF7137" w:rsidP="00DF7137">
            <w:pPr>
              <w:spacing w:before="40" w:after="40" w:line="240" w:lineRule="auto"/>
              <w:ind w:left="318" w:hanging="7"/>
            </w:pPr>
            <w:r w:rsidRPr="001E6954">
              <w:t>Requirement 8(3)(e)</w:t>
            </w:r>
          </w:p>
        </w:tc>
        <w:tc>
          <w:tcPr>
            <w:tcW w:w="1058" w:type="pct"/>
            <w:shd w:val="clear" w:color="auto" w:fill="auto"/>
          </w:tcPr>
          <w:p w14:paraId="73A8E0C2" w14:textId="01491229" w:rsidR="00DF7137" w:rsidRPr="001E6954" w:rsidRDefault="00DF7137" w:rsidP="00DF7137">
            <w:pPr>
              <w:spacing w:before="40" w:after="40" w:line="240" w:lineRule="auto"/>
              <w:jc w:val="right"/>
              <w:rPr>
                <w:color w:val="0000FF"/>
              </w:rPr>
            </w:pPr>
            <w:r w:rsidRPr="001E6954">
              <w:rPr>
                <w:bCs/>
                <w:iCs/>
                <w:color w:val="00577D"/>
                <w:szCs w:val="40"/>
              </w:rPr>
              <w:t>Compliant</w:t>
            </w:r>
          </w:p>
        </w:tc>
      </w:tr>
      <w:bookmarkEnd w:id="4"/>
    </w:tbl>
    <w:p w14:paraId="73A8E0C4" w14:textId="77777777" w:rsidR="00DF7137" w:rsidRDefault="00DF7137" w:rsidP="00DF7137">
      <w:pPr>
        <w:sectPr w:rsidR="00DF7137" w:rsidSect="00DF7137">
          <w:headerReference w:type="default" r:id="rId16"/>
          <w:headerReference w:type="first" r:id="rId17"/>
          <w:pgSz w:w="11906" w:h="16838"/>
          <w:pgMar w:top="1701" w:right="1418" w:bottom="1418" w:left="1418" w:header="709" w:footer="397" w:gutter="0"/>
          <w:cols w:space="708"/>
          <w:docGrid w:linePitch="360"/>
        </w:sectPr>
      </w:pPr>
    </w:p>
    <w:p w14:paraId="73A8E0C5" w14:textId="77777777" w:rsidR="00DF7137" w:rsidRPr="00D21DCD" w:rsidRDefault="00DF7137" w:rsidP="00DF7137">
      <w:pPr>
        <w:pStyle w:val="Heading1"/>
      </w:pPr>
      <w:r>
        <w:lastRenderedPageBreak/>
        <w:t>Detailed assessment</w:t>
      </w:r>
    </w:p>
    <w:p w14:paraId="73A8E0C6" w14:textId="77777777" w:rsidR="00DF7137" w:rsidRPr="00D63989" w:rsidRDefault="00DF7137" w:rsidP="00DF713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3A8E0C7" w14:textId="77777777" w:rsidR="00DF7137" w:rsidRPr="001E6954" w:rsidRDefault="00DF7137" w:rsidP="00DF7137">
      <w:pPr>
        <w:rPr>
          <w:color w:val="auto"/>
        </w:rPr>
      </w:pPr>
      <w:r w:rsidRPr="00D63989">
        <w:t>The report also specifies areas in which improvements must be made to ensure the Quality Standards are complied with.</w:t>
      </w:r>
    </w:p>
    <w:p w14:paraId="73A8E0C8" w14:textId="77777777" w:rsidR="00DF7137" w:rsidRPr="00D63989" w:rsidRDefault="00DF7137" w:rsidP="00DF7137">
      <w:r w:rsidRPr="00D63989">
        <w:t xml:space="preserve">The following information has been </w:t>
      </w:r>
      <w:proofErr w:type="gramStart"/>
      <w:r w:rsidRPr="00D63989">
        <w:t>taken into account</w:t>
      </w:r>
      <w:proofErr w:type="gramEnd"/>
      <w:r w:rsidRPr="00D63989">
        <w:t xml:space="preserve"> in developing this performance report:</w:t>
      </w:r>
    </w:p>
    <w:p w14:paraId="73A8E0C9" w14:textId="1ED7F1C2" w:rsidR="00DF7137" w:rsidRDefault="00DF7137" w:rsidP="00DF713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E43E01">
        <w:t>by a site assessment, observations at the service, review of documents and interviews with staff, consumers/representatives and others</w:t>
      </w:r>
    </w:p>
    <w:p w14:paraId="73A8E0CA" w14:textId="208710B0" w:rsidR="00DF7137" w:rsidRPr="00365DAE" w:rsidRDefault="00DF7137" w:rsidP="00DF7137">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E43E01" w:rsidRPr="00E43E01">
        <w:t>9 November 2020.</w:t>
      </w:r>
    </w:p>
    <w:p w14:paraId="73A8E0CC" w14:textId="77777777" w:rsidR="00DF7137" w:rsidRDefault="00DF7137">
      <w:pPr>
        <w:spacing w:after="160" w:line="259" w:lineRule="auto"/>
        <w:rPr>
          <w:rFonts w:cs="Times New Roman"/>
        </w:rPr>
      </w:pPr>
    </w:p>
    <w:p w14:paraId="73A8E0CD" w14:textId="77777777" w:rsidR="00DF7137" w:rsidRDefault="00DF7137" w:rsidP="00DF7137">
      <w:pPr>
        <w:sectPr w:rsidR="00DF7137" w:rsidSect="00DF7137">
          <w:headerReference w:type="first" r:id="rId18"/>
          <w:pgSz w:w="11906" w:h="16838"/>
          <w:pgMar w:top="1701" w:right="1418" w:bottom="1418" w:left="1418" w:header="709" w:footer="397" w:gutter="0"/>
          <w:cols w:space="708"/>
          <w:docGrid w:linePitch="360"/>
        </w:sectPr>
      </w:pPr>
    </w:p>
    <w:p w14:paraId="73A8E0CE" w14:textId="7591CFF6" w:rsidR="00DF7137" w:rsidRDefault="00DF7137" w:rsidP="00DF7137">
      <w:pPr>
        <w:pStyle w:val="Heading1"/>
        <w:tabs>
          <w:tab w:val="right" w:pos="9070"/>
        </w:tabs>
        <w:spacing w:before="560" w:after="640"/>
        <w:rPr>
          <w:color w:val="FFFFFF" w:themeColor="background1"/>
        </w:rPr>
        <w:sectPr w:rsidR="00DF7137" w:rsidSect="00DF7137">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3A8E1D0" wp14:editId="73A8E1D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513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E43E01" w:rsidRPr="00703E80">
        <w:rPr>
          <w:color w:val="FFFFFF" w:themeColor="background1"/>
        </w:rPr>
        <w:t xml:space="preserve"> </w:t>
      </w:r>
      <w:r w:rsidRPr="00703E80">
        <w:rPr>
          <w:color w:val="FFFFFF" w:themeColor="background1"/>
        </w:rPr>
        <w:br/>
        <w:t>Consumer dignity and choice</w:t>
      </w:r>
    </w:p>
    <w:p w14:paraId="73A8E0CF" w14:textId="77777777" w:rsidR="00DF7137" w:rsidRPr="00D63989" w:rsidRDefault="00DF7137" w:rsidP="00DF7137">
      <w:pPr>
        <w:pStyle w:val="Heading3"/>
        <w:shd w:val="clear" w:color="auto" w:fill="F2F2F2" w:themeFill="background1" w:themeFillShade="F2"/>
      </w:pPr>
      <w:r w:rsidRPr="00D63989">
        <w:t>Consumer outcome:</w:t>
      </w:r>
    </w:p>
    <w:p w14:paraId="73A8E0D0" w14:textId="77777777" w:rsidR="00DF7137" w:rsidRPr="00D63989" w:rsidRDefault="00DF7137" w:rsidP="00DF7137">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3A8E0D1" w14:textId="77777777" w:rsidR="00DF7137" w:rsidRPr="00D63989" w:rsidRDefault="00DF7137" w:rsidP="00DF7137">
      <w:pPr>
        <w:pStyle w:val="Heading3"/>
        <w:shd w:val="clear" w:color="auto" w:fill="F2F2F2" w:themeFill="background1" w:themeFillShade="F2"/>
      </w:pPr>
      <w:r w:rsidRPr="00D63989">
        <w:t>Organisation statement:</w:t>
      </w:r>
    </w:p>
    <w:p w14:paraId="73A8E0D2" w14:textId="77777777" w:rsidR="00DF7137" w:rsidRPr="00D63989" w:rsidRDefault="00DF7137" w:rsidP="00DF713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3A8E0D3" w14:textId="77777777" w:rsidR="00DF7137" w:rsidRDefault="00DF7137" w:rsidP="00DF713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3A8E0D4" w14:textId="77777777" w:rsidR="00DF7137" w:rsidRPr="00D63989" w:rsidRDefault="00DF7137" w:rsidP="00DF713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3A8E0D5" w14:textId="77777777" w:rsidR="00DF7137" w:rsidRPr="00D63989" w:rsidRDefault="00DF7137" w:rsidP="00DF713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3A8E0D6" w14:textId="77777777" w:rsidR="00DF7137" w:rsidRDefault="00DF7137" w:rsidP="00DF7137">
      <w:pPr>
        <w:pStyle w:val="Heading2"/>
      </w:pPr>
      <w:r>
        <w:t xml:space="preserve">Assessment </w:t>
      </w:r>
      <w:r w:rsidRPr="002B2C0F">
        <w:t>of Standard</w:t>
      </w:r>
      <w:r>
        <w:t xml:space="preserve"> 1</w:t>
      </w:r>
    </w:p>
    <w:p w14:paraId="73A8E0D8" w14:textId="5883EDF1" w:rsidR="00DF7137" w:rsidRDefault="00DF7137" w:rsidP="00DF7137">
      <w:pPr>
        <w:rPr>
          <w:rFonts w:eastAsiaTheme="minorHAnsi"/>
          <w:color w:val="auto"/>
        </w:rPr>
      </w:pPr>
      <w:r w:rsidRPr="00154403">
        <w:rPr>
          <w:rFonts w:eastAsiaTheme="minorHAnsi"/>
        </w:rPr>
        <w:t xml:space="preserve">The Quality Standard is assessed as </w:t>
      </w:r>
      <w:r w:rsidRPr="00E43E01">
        <w:rPr>
          <w:rFonts w:eastAsiaTheme="minorHAnsi"/>
          <w:color w:val="auto"/>
        </w:rPr>
        <w:t xml:space="preserve">Compliant as </w:t>
      </w:r>
      <w:r w:rsidR="00E43E01" w:rsidRPr="00E43E01">
        <w:rPr>
          <w:rFonts w:eastAsiaTheme="minorHAnsi"/>
          <w:color w:val="auto"/>
        </w:rPr>
        <w:t>six</w:t>
      </w:r>
      <w:r w:rsidRPr="00E43E01">
        <w:rPr>
          <w:rFonts w:eastAsiaTheme="minorHAnsi"/>
          <w:color w:val="auto"/>
        </w:rPr>
        <w:t xml:space="preserve"> of the six specific </w:t>
      </w:r>
      <w:r w:rsidR="006F3025">
        <w:rPr>
          <w:rFonts w:eastAsiaTheme="minorHAnsi"/>
          <w:color w:val="auto"/>
        </w:rPr>
        <w:t>R</w:t>
      </w:r>
      <w:r w:rsidRPr="00E43E01">
        <w:rPr>
          <w:rFonts w:eastAsiaTheme="minorHAnsi"/>
          <w:color w:val="auto"/>
        </w:rPr>
        <w:t>equirements have been assessed as Compliant.</w:t>
      </w:r>
    </w:p>
    <w:p w14:paraId="27C673B7" w14:textId="64D7BBA0" w:rsidR="00E43E01" w:rsidRDefault="00FB12CB" w:rsidP="00DF7137">
      <w:pPr>
        <w:rPr>
          <w:rFonts w:eastAsia="Calibri"/>
          <w:color w:val="auto"/>
          <w:lang w:eastAsia="en-US"/>
        </w:rPr>
      </w:pPr>
      <w:r>
        <w:rPr>
          <w:rFonts w:eastAsia="Calibri"/>
          <w:color w:val="auto"/>
          <w:lang w:eastAsia="en-US"/>
        </w:rPr>
        <w:t xml:space="preserve">The Assessment Team found the service did not meet Requirement (3)(f) in relation to Standard 1 Consumer dignity and choice. I have found the service Compliant in this Requirement and have provided reasons below. </w:t>
      </w:r>
    </w:p>
    <w:p w14:paraId="4345CE0E" w14:textId="534EB9DC" w:rsidR="00FB12CB" w:rsidRDefault="00FB12CB" w:rsidP="00DF7137">
      <w:pPr>
        <w:rPr>
          <w:rFonts w:eastAsia="Calibri"/>
          <w:color w:val="auto"/>
          <w:lang w:eastAsia="en-US"/>
        </w:rPr>
      </w:pPr>
      <w:r>
        <w:rPr>
          <w:rFonts w:eastAsia="Calibri"/>
          <w:color w:val="auto"/>
          <w:lang w:eastAsia="en-US"/>
        </w:rPr>
        <w:t>Consumers interviewed confirmed they are treated with dignity and respect and the service encourages them to exercise choice about the care and services they receive. Consumers confirmed staff know what is important to each consumer including their cultur</w:t>
      </w:r>
      <w:r w:rsidR="00E215AA">
        <w:rPr>
          <w:rFonts w:eastAsia="Calibri"/>
          <w:color w:val="auto"/>
          <w:lang w:eastAsia="en-US"/>
        </w:rPr>
        <w:t>e</w:t>
      </w:r>
      <w:r>
        <w:rPr>
          <w:rFonts w:eastAsia="Calibri"/>
          <w:color w:val="auto"/>
          <w:lang w:eastAsia="en-US"/>
        </w:rPr>
        <w:t xml:space="preserve"> and unique life backgrounds. Consumers stated the service supports them to maintain connected to people important to them and involves the people they choose in decisions about care and services. Consumers confirmed staff support their privacy and dignity and maintain their information in a confidential manner. </w:t>
      </w:r>
    </w:p>
    <w:p w14:paraId="2D8FB24F" w14:textId="7BDDDE50" w:rsidR="00FB12CB" w:rsidRDefault="00DF7137" w:rsidP="00DF7137">
      <w:pPr>
        <w:rPr>
          <w:rFonts w:eastAsia="Calibri"/>
          <w:color w:val="auto"/>
          <w:lang w:eastAsia="en-US"/>
        </w:rPr>
      </w:pPr>
      <w:r>
        <w:rPr>
          <w:rFonts w:eastAsia="Calibri"/>
          <w:color w:val="auto"/>
          <w:lang w:eastAsia="en-US"/>
        </w:rPr>
        <w:t>Staff were observed supporting each consumers’ individual preferences and interests and were respectful</w:t>
      </w:r>
      <w:r w:rsidR="006F3025">
        <w:rPr>
          <w:rFonts w:eastAsia="Calibri"/>
          <w:color w:val="auto"/>
          <w:lang w:eastAsia="en-US"/>
        </w:rPr>
        <w:t>,</w:t>
      </w:r>
      <w:r>
        <w:rPr>
          <w:rFonts w:eastAsia="Calibri"/>
          <w:color w:val="auto"/>
          <w:lang w:eastAsia="en-US"/>
        </w:rPr>
        <w:t xml:space="preserve"> including maintaining consumers’ privacy and dignity. Staff interviewed were familiar with consumers’ backgrounds and provided examples of how they support consumers unique needs including those from culturally diverse backgrounds. Staff provided examples of tools implemented to assist in supporting the consumers privacy, respecting and understanding cultural backgrounds and life histories, including life history stories, cultural resource kits and common phrases </w:t>
      </w:r>
      <w:r>
        <w:rPr>
          <w:rFonts w:eastAsia="Calibri"/>
          <w:color w:val="auto"/>
          <w:lang w:eastAsia="en-US"/>
        </w:rPr>
        <w:lastRenderedPageBreak/>
        <w:t xml:space="preserve">and a card to leave on consumers bed to inform them if staff have been into their room while the consumer was not there. </w:t>
      </w:r>
    </w:p>
    <w:p w14:paraId="681C5664" w14:textId="450A33BD" w:rsidR="00DF7137" w:rsidRPr="00E43E01" w:rsidRDefault="00DF7137" w:rsidP="00DF7137">
      <w:pPr>
        <w:rPr>
          <w:rFonts w:eastAsia="Calibri"/>
          <w:color w:val="auto"/>
          <w:lang w:eastAsia="en-US"/>
        </w:rPr>
      </w:pPr>
      <w:r>
        <w:rPr>
          <w:rFonts w:eastAsia="Calibri"/>
          <w:color w:val="auto"/>
          <w:lang w:eastAsia="en-US"/>
        </w:rPr>
        <w:t xml:space="preserve">The service is supported by the wider organisation through comprehensive policies, procedures, training and assessment tools to ensure the service is guided in effectively </w:t>
      </w:r>
      <w:r w:rsidR="00676EFB">
        <w:rPr>
          <w:rFonts w:eastAsia="Calibri"/>
          <w:color w:val="auto"/>
          <w:lang w:eastAsia="en-US"/>
        </w:rPr>
        <w:t xml:space="preserve">supporting consumers dignity and choice and cultural safety. The organisation and the service actively participate and partner in programs to support a consumer centred approach and implement improved services to support consumers from diverse backgrounds with unique needs. </w:t>
      </w:r>
    </w:p>
    <w:p w14:paraId="73A8E0D9" w14:textId="0352083A" w:rsidR="00DF7137" w:rsidRDefault="00DF7137" w:rsidP="00DF7137">
      <w:pPr>
        <w:pStyle w:val="Heading2"/>
      </w:pPr>
      <w:r w:rsidRPr="00D435F8">
        <w:t>Assessment of Standard 1 Requirements</w:t>
      </w:r>
      <w:bookmarkStart w:id="5" w:name="_Hlk32932412"/>
      <w:r w:rsidRPr="0066387A">
        <w:rPr>
          <w:i/>
          <w:color w:val="0000FF"/>
          <w:sz w:val="24"/>
          <w:szCs w:val="24"/>
        </w:rPr>
        <w:t xml:space="preserve"> </w:t>
      </w:r>
      <w:bookmarkEnd w:id="5"/>
    </w:p>
    <w:p w14:paraId="73A8E0DA" w14:textId="7D125D40" w:rsidR="00DF7137" w:rsidRDefault="00DF7137" w:rsidP="00DF7137">
      <w:pPr>
        <w:pStyle w:val="Heading3"/>
      </w:pPr>
      <w:r w:rsidRPr="00051035">
        <w:t>Requirement 1(3)(a)</w:t>
      </w:r>
      <w:r w:rsidRPr="00051035">
        <w:tab/>
        <w:t>Compliant</w:t>
      </w:r>
    </w:p>
    <w:p w14:paraId="73A8E0DB" w14:textId="77777777" w:rsidR="00DF7137" w:rsidRPr="008D114F" w:rsidRDefault="00DF7137" w:rsidP="00DF7137">
      <w:pPr>
        <w:rPr>
          <w:i/>
        </w:rPr>
      </w:pPr>
      <w:r w:rsidRPr="008D114F">
        <w:rPr>
          <w:i/>
        </w:rPr>
        <w:t>Each consumer is treated with dignity and respect, with their identity, culture and diversity valued.</w:t>
      </w:r>
    </w:p>
    <w:p w14:paraId="73A8E0DD" w14:textId="44906BB2" w:rsidR="00DF7137" w:rsidRDefault="00DF7137" w:rsidP="00DF7137">
      <w:pPr>
        <w:pStyle w:val="Heading3"/>
      </w:pPr>
      <w:r>
        <w:t>Requirement 1(3)(b)</w:t>
      </w:r>
      <w:r>
        <w:tab/>
        <w:t>Compliant</w:t>
      </w:r>
    </w:p>
    <w:p w14:paraId="73A8E0DE" w14:textId="77777777" w:rsidR="00DF7137" w:rsidRPr="008D114F" w:rsidRDefault="00DF7137" w:rsidP="00DF7137">
      <w:pPr>
        <w:rPr>
          <w:i/>
        </w:rPr>
      </w:pPr>
      <w:r w:rsidRPr="008D114F">
        <w:rPr>
          <w:i/>
        </w:rPr>
        <w:t>Care and services are culturally safe.</w:t>
      </w:r>
    </w:p>
    <w:p w14:paraId="73A8E0E0" w14:textId="7380576A" w:rsidR="00DF7137" w:rsidRPr="00DD02D3" w:rsidRDefault="00DF7137" w:rsidP="00DF7137">
      <w:pPr>
        <w:pStyle w:val="Heading3"/>
      </w:pPr>
      <w:r w:rsidRPr="00DD02D3">
        <w:t>Requirement 1(3)(c)</w:t>
      </w:r>
      <w:r w:rsidRPr="00DD02D3">
        <w:tab/>
        <w:t>Compliant</w:t>
      </w:r>
    </w:p>
    <w:p w14:paraId="73A8E0E1" w14:textId="77777777" w:rsidR="00DF7137" w:rsidRPr="008D114F" w:rsidRDefault="00DF7137" w:rsidP="00DF7137">
      <w:pPr>
        <w:tabs>
          <w:tab w:val="right" w:pos="9026"/>
        </w:tabs>
        <w:spacing w:before="0" w:after="0"/>
        <w:outlineLvl w:val="4"/>
        <w:rPr>
          <w:i/>
        </w:rPr>
      </w:pPr>
      <w:r w:rsidRPr="008D114F">
        <w:rPr>
          <w:i/>
        </w:rPr>
        <w:t xml:space="preserve">Each consumer is supported to exercise choice and independence, including to: </w:t>
      </w:r>
    </w:p>
    <w:p w14:paraId="73A8E0E2" w14:textId="77777777" w:rsidR="00DF7137" w:rsidRPr="008D114F" w:rsidRDefault="00DF7137" w:rsidP="00DF7137">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3A8E0E3" w14:textId="77777777" w:rsidR="00DF7137" w:rsidRPr="008D114F" w:rsidRDefault="00DF7137" w:rsidP="00DF7137">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3A8E0E4" w14:textId="77777777" w:rsidR="00DF7137" w:rsidRPr="008D114F" w:rsidRDefault="00DF7137" w:rsidP="00DF7137">
      <w:pPr>
        <w:numPr>
          <w:ilvl w:val="0"/>
          <w:numId w:val="12"/>
        </w:numPr>
        <w:tabs>
          <w:tab w:val="right" w:pos="9026"/>
        </w:tabs>
        <w:spacing w:before="0" w:after="0"/>
        <w:ind w:left="567" w:hanging="425"/>
        <w:outlineLvl w:val="4"/>
        <w:rPr>
          <w:i/>
        </w:rPr>
      </w:pPr>
      <w:r w:rsidRPr="008D114F">
        <w:rPr>
          <w:i/>
        </w:rPr>
        <w:t xml:space="preserve">communicate their decisions; and </w:t>
      </w:r>
    </w:p>
    <w:p w14:paraId="73A8E0E5" w14:textId="77777777" w:rsidR="00DF7137" w:rsidRPr="008D114F" w:rsidRDefault="00DF7137" w:rsidP="00DF7137">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3A8E0E7" w14:textId="471A6CE0" w:rsidR="00DF7137" w:rsidRDefault="00DF7137" w:rsidP="00DF7137">
      <w:pPr>
        <w:pStyle w:val="Heading3"/>
      </w:pPr>
      <w:r>
        <w:t>Requirement 1(3)(d)</w:t>
      </w:r>
      <w:r>
        <w:tab/>
        <w:t>Compliant</w:t>
      </w:r>
    </w:p>
    <w:p w14:paraId="73A8E0E8" w14:textId="77777777" w:rsidR="00DF7137" w:rsidRPr="008D114F" w:rsidRDefault="00DF7137" w:rsidP="00DF7137">
      <w:pPr>
        <w:rPr>
          <w:i/>
        </w:rPr>
      </w:pPr>
      <w:r w:rsidRPr="008D114F">
        <w:rPr>
          <w:i/>
        </w:rPr>
        <w:t>Each consumer is supported to take risks to enable them to live the best life they can.</w:t>
      </w:r>
    </w:p>
    <w:p w14:paraId="73A8E0EA" w14:textId="478583B4" w:rsidR="00DF7137" w:rsidRDefault="00DF7137" w:rsidP="00DF7137">
      <w:pPr>
        <w:pStyle w:val="Heading3"/>
      </w:pPr>
      <w:r>
        <w:t>Requirement 1(3)(e)</w:t>
      </w:r>
      <w:r>
        <w:tab/>
        <w:t>Compliant</w:t>
      </w:r>
    </w:p>
    <w:p w14:paraId="73A8E0EC" w14:textId="7B880FC4" w:rsidR="00DF7137" w:rsidRPr="00E43E01" w:rsidRDefault="00DF7137" w:rsidP="00DF7137">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3A8E0ED" w14:textId="2DD1DB79" w:rsidR="00DF7137" w:rsidRDefault="00DF7137" w:rsidP="00DF7137">
      <w:pPr>
        <w:pStyle w:val="Heading3"/>
      </w:pPr>
      <w:r>
        <w:lastRenderedPageBreak/>
        <w:t>Requirement 1(3)(f)</w:t>
      </w:r>
      <w:r>
        <w:tab/>
        <w:t>Compliant</w:t>
      </w:r>
    </w:p>
    <w:p w14:paraId="73A8E0EE" w14:textId="77777777" w:rsidR="00DF7137" w:rsidRPr="008D114F" w:rsidRDefault="00DF7137" w:rsidP="00DF7137">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3406ED0A" w14:textId="7B4F01B1" w:rsidR="00676EFB" w:rsidRPr="00676EFB" w:rsidRDefault="00676EFB" w:rsidP="00DF7137">
      <w:pPr>
        <w:rPr>
          <w:color w:val="auto"/>
        </w:rPr>
      </w:pPr>
      <w:r w:rsidRPr="00676EFB">
        <w:rPr>
          <w:color w:val="auto"/>
        </w:rPr>
        <w:t xml:space="preserve">The Assessment Team found the service did not meet this Requirement as they observed one door to a room containing consumer information unlocked and accessible. </w:t>
      </w:r>
    </w:p>
    <w:p w14:paraId="2100CE00" w14:textId="29E1F7DA" w:rsidR="00676EFB" w:rsidRPr="00676EFB" w:rsidRDefault="00676EFB" w:rsidP="00DF7137">
      <w:pPr>
        <w:rPr>
          <w:color w:val="auto"/>
        </w:rPr>
      </w:pPr>
      <w:r w:rsidRPr="00676EFB">
        <w:rPr>
          <w:color w:val="auto"/>
        </w:rPr>
        <w:t xml:space="preserve">The service acknowledged the door required a key and not all staff had a key resulting in the door being left unlocked on occasions. The service immediately rectified the deficit and have placed a key code lock on the door which all staff can unlock. The approved provider’s response confirmed the door now has a lock accessible to all staff and the issue has been resolved. </w:t>
      </w:r>
    </w:p>
    <w:p w14:paraId="3F9C6CED" w14:textId="2376ED5D" w:rsidR="00676EFB" w:rsidRPr="00676EFB" w:rsidRDefault="00676EFB" w:rsidP="00DF7137">
      <w:pPr>
        <w:rPr>
          <w:color w:val="auto"/>
        </w:rPr>
      </w:pPr>
      <w:r w:rsidRPr="00676EFB">
        <w:rPr>
          <w:color w:val="auto"/>
        </w:rPr>
        <w:t xml:space="preserve">The Assessment Team found all consumers interviewed were satisfied their privacy is respected and their personal information is kept confidential. All other doors were observed to be locked and information was observed to be stored confidentially and communicated confidentially by staff. </w:t>
      </w:r>
    </w:p>
    <w:p w14:paraId="247CBB5D" w14:textId="612B0E92" w:rsidR="00676EFB" w:rsidRPr="00676EFB" w:rsidRDefault="00676EFB" w:rsidP="00DF7137">
      <w:pPr>
        <w:rPr>
          <w:color w:val="auto"/>
        </w:rPr>
      </w:pPr>
      <w:r w:rsidRPr="00676EFB">
        <w:rPr>
          <w:color w:val="auto"/>
        </w:rPr>
        <w:t xml:space="preserve">The service has taken appropriate action to address the deficit and consumers interviewed were satisfied their privacy and confidentiality was maintained and respected by the service. </w:t>
      </w:r>
    </w:p>
    <w:p w14:paraId="4BDAF12C" w14:textId="6151027F" w:rsidR="00676EFB" w:rsidRPr="00676EFB" w:rsidRDefault="00676EFB" w:rsidP="00DF7137">
      <w:pPr>
        <w:rPr>
          <w:color w:val="auto"/>
        </w:rPr>
      </w:pPr>
      <w:r w:rsidRPr="00676EFB">
        <w:rPr>
          <w:color w:val="auto"/>
        </w:rPr>
        <w:t xml:space="preserve">For the reasons summarised above, I find the service Compliant with this Requirement. </w:t>
      </w:r>
    </w:p>
    <w:p w14:paraId="73A8E0F0" w14:textId="77777777" w:rsidR="00DF7137" w:rsidRPr="00154403" w:rsidRDefault="00DF7137" w:rsidP="00DF7137"/>
    <w:p w14:paraId="73A8E0F1" w14:textId="77777777" w:rsidR="00DF7137" w:rsidRDefault="00DF7137" w:rsidP="00DF7137">
      <w:pPr>
        <w:sectPr w:rsidR="00DF7137" w:rsidSect="00DF7137">
          <w:headerReference w:type="default" r:id="rId21"/>
          <w:type w:val="continuous"/>
          <w:pgSz w:w="11906" w:h="16838"/>
          <w:pgMar w:top="1701" w:right="1418" w:bottom="1418" w:left="1418" w:header="568" w:footer="397" w:gutter="0"/>
          <w:cols w:space="708"/>
          <w:titlePg/>
          <w:docGrid w:linePitch="360"/>
        </w:sectPr>
      </w:pPr>
    </w:p>
    <w:p w14:paraId="73A8E0F2" w14:textId="5AC9954D" w:rsidR="00DF7137" w:rsidRDefault="00DF7137" w:rsidP="00DF7137">
      <w:pPr>
        <w:pStyle w:val="Heading1"/>
        <w:tabs>
          <w:tab w:val="right" w:pos="9070"/>
        </w:tabs>
        <w:spacing w:before="560" w:after="640"/>
        <w:rPr>
          <w:color w:val="FFFFFF" w:themeColor="background1"/>
        </w:rPr>
        <w:sectPr w:rsidR="00DF7137" w:rsidSect="00DF7137">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3A8E1D2" wp14:editId="73A8E1D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9184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E43E01" w:rsidRPr="00703E80">
        <w:rPr>
          <w:color w:val="FFFFFF" w:themeColor="background1"/>
        </w:rPr>
        <w:t xml:space="preserve"> </w:t>
      </w:r>
      <w:r w:rsidRPr="00703E80">
        <w:rPr>
          <w:color w:val="FFFFFF" w:themeColor="background1"/>
        </w:rPr>
        <w:br/>
        <w:t>Ongoing assessment and planning with consumers</w:t>
      </w:r>
      <w:bookmarkEnd w:id="6"/>
    </w:p>
    <w:p w14:paraId="73A8E0F3" w14:textId="77777777" w:rsidR="00DF7137" w:rsidRPr="00ED6B57" w:rsidRDefault="00DF7137" w:rsidP="00DF7137">
      <w:pPr>
        <w:pStyle w:val="Heading3"/>
        <w:shd w:val="clear" w:color="auto" w:fill="F2F2F2" w:themeFill="background1" w:themeFillShade="F2"/>
      </w:pPr>
      <w:r w:rsidRPr="00ED6B57">
        <w:t>Consumer outcome:</w:t>
      </w:r>
    </w:p>
    <w:p w14:paraId="73A8E0F4" w14:textId="77777777" w:rsidR="00DF7137" w:rsidRPr="00ED6B57" w:rsidRDefault="00DF7137" w:rsidP="00DF713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3A8E0F5" w14:textId="77777777" w:rsidR="00DF7137" w:rsidRPr="00ED6B57" w:rsidRDefault="00DF7137" w:rsidP="00DF7137">
      <w:pPr>
        <w:pStyle w:val="Heading3"/>
        <w:shd w:val="clear" w:color="auto" w:fill="F2F2F2" w:themeFill="background1" w:themeFillShade="F2"/>
      </w:pPr>
      <w:r w:rsidRPr="00ED6B57">
        <w:t>Organisation statement:</w:t>
      </w:r>
    </w:p>
    <w:p w14:paraId="73A8E0F6" w14:textId="77777777" w:rsidR="00DF7137" w:rsidRPr="00ED6B57" w:rsidRDefault="00DF7137" w:rsidP="00DF7137">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3A8E0F7" w14:textId="77777777" w:rsidR="00DF7137" w:rsidRDefault="00DF7137" w:rsidP="00DF7137">
      <w:pPr>
        <w:pStyle w:val="Heading2"/>
      </w:pPr>
      <w:r>
        <w:t xml:space="preserve">Assessment </w:t>
      </w:r>
      <w:r w:rsidRPr="002B2C0F">
        <w:t>of Standard</w:t>
      </w:r>
      <w:r>
        <w:t xml:space="preserve"> 2</w:t>
      </w:r>
    </w:p>
    <w:p w14:paraId="73A8E0F9" w14:textId="56EC6F61" w:rsidR="00DF7137" w:rsidRDefault="00DF7137" w:rsidP="00DF7137">
      <w:pPr>
        <w:rPr>
          <w:rFonts w:eastAsiaTheme="minorHAnsi"/>
        </w:rPr>
      </w:pPr>
      <w:r w:rsidRPr="00154403">
        <w:rPr>
          <w:rFonts w:eastAsiaTheme="minorHAnsi"/>
        </w:rPr>
        <w:t xml:space="preserve">The Quality Standard is assessed as </w:t>
      </w:r>
      <w:r w:rsidRPr="00E43E01">
        <w:rPr>
          <w:rFonts w:eastAsiaTheme="minorHAnsi"/>
          <w:color w:val="auto"/>
        </w:rPr>
        <w:t xml:space="preserve">Compliant as </w:t>
      </w:r>
      <w:r w:rsidR="00E43E01" w:rsidRPr="00E43E01">
        <w:rPr>
          <w:rFonts w:eastAsiaTheme="minorHAnsi"/>
          <w:color w:val="auto"/>
        </w:rPr>
        <w:t>five</w:t>
      </w:r>
      <w:r w:rsidRPr="00E43E01">
        <w:rPr>
          <w:rFonts w:eastAsiaTheme="minorHAnsi"/>
          <w:color w:val="auto"/>
        </w:rPr>
        <w:t xml:space="preserve"> of the five specific </w:t>
      </w:r>
      <w:r w:rsidR="006F3025">
        <w:rPr>
          <w:rFonts w:eastAsiaTheme="minorHAnsi"/>
          <w:color w:val="auto"/>
        </w:rPr>
        <w:t>R</w:t>
      </w:r>
      <w:r w:rsidRPr="00E43E01">
        <w:rPr>
          <w:rFonts w:eastAsiaTheme="minorHAnsi"/>
          <w:color w:val="auto"/>
        </w:rPr>
        <w:t>equirements have been assessed as Compliant.</w:t>
      </w:r>
    </w:p>
    <w:p w14:paraId="574EB940" w14:textId="50DA839C" w:rsidR="00E43E01" w:rsidRDefault="00C8422A" w:rsidP="00DF7137">
      <w:pPr>
        <w:rPr>
          <w:rFonts w:eastAsia="Calibri"/>
          <w:color w:val="auto"/>
          <w:lang w:eastAsia="en-US"/>
        </w:rPr>
      </w:pPr>
      <w:r>
        <w:rPr>
          <w:rFonts w:eastAsia="Calibri"/>
          <w:color w:val="auto"/>
          <w:lang w:eastAsia="en-US"/>
        </w:rPr>
        <w:t xml:space="preserve">Consumers and their representatives interviewed confirmed they feel like partners in the ongoing assessment and planning of consumers’ care and services. Consumers confirmed they are informed of the outcomes of assessments and plans and have access to consumers care plans if they wish. </w:t>
      </w:r>
    </w:p>
    <w:p w14:paraId="5BCF2D99" w14:textId="77777777" w:rsidR="00C8422A" w:rsidRDefault="00C8422A" w:rsidP="00DF7137">
      <w:pPr>
        <w:rPr>
          <w:rFonts w:eastAsia="Calibri"/>
          <w:color w:val="auto"/>
          <w:lang w:eastAsia="en-US"/>
        </w:rPr>
      </w:pPr>
      <w:r>
        <w:rPr>
          <w:rFonts w:eastAsia="Calibri"/>
          <w:color w:val="auto"/>
          <w:lang w:eastAsia="en-US"/>
        </w:rPr>
        <w:t xml:space="preserve">The service has a comprehensive assessment and planning system and tools supported through the wider organisation which reviews and monitors the effectiveness of the system to identify improvements. Assessment processes including consideration of risks commence prior to a consumer entering the service or on the day of entry. All risks identified through the assessment process both at entry and on an ongoing basis are reviewed and escalated to clinical team to ensure appropriate strategies and management plans are implemented. </w:t>
      </w:r>
    </w:p>
    <w:p w14:paraId="69F7CA77" w14:textId="26336D72" w:rsidR="00C8422A" w:rsidRDefault="00C8422A" w:rsidP="00DF7137">
      <w:pPr>
        <w:rPr>
          <w:rFonts w:eastAsia="Calibri"/>
          <w:color w:val="auto"/>
          <w:lang w:eastAsia="en-US"/>
        </w:rPr>
      </w:pPr>
      <w:r>
        <w:rPr>
          <w:rFonts w:eastAsia="Calibri"/>
          <w:color w:val="auto"/>
          <w:lang w:eastAsia="en-US"/>
        </w:rPr>
        <w:t>Staff are informed of the outcomes of assessment and planning through access to consumers’ care plans and verbal and written handover processes. Staff interviewed confirmed the assessment process</w:t>
      </w:r>
      <w:r w:rsidR="006F3025">
        <w:rPr>
          <w:rFonts w:eastAsia="Calibri"/>
          <w:color w:val="auto"/>
          <w:lang w:eastAsia="en-US"/>
        </w:rPr>
        <w:t>,</w:t>
      </w:r>
      <w:r>
        <w:rPr>
          <w:rFonts w:eastAsia="Calibri"/>
          <w:color w:val="auto"/>
          <w:lang w:eastAsia="en-US"/>
        </w:rPr>
        <w:t xml:space="preserve"> including on entry to the service, regular reviews and reassessment and reassessment when incidents or changes occur. Staff provided examples of how they involve and partner the consumer or the consumers’ representative in the assessment process</w:t>
      </w:r>
      <w:r w:rsidR="006F3025">
        <w:rPr>
          <w:rFonts w:eastAsia="Calibri"/>
          <w:color w:val="auto"/>
          <w:lang w:eastAsia="en-US"/>
        </w:rPr>
        <w:t>,</w:t>
      </w:r>
      <w:r>
        <w:rPr>
          <w:rFonts w:eastAsia="Calibri"/>
          <w:color w:val="auto"/>
          <w:lang w:eastAsia="en-US"/>
        </w:rPr>
        <w:t xml:space="preserve"> including informing them of any changes or incidents. </w:t>
      </w:r>
    </w:p>
    <w:p w14:paraId="2E22AA3A" w14:textId="1DFA6843" w:rsidR="00C8422A" w:rsidRDefault="00C8422A" w:rsidP="00DF7137">
      <w:pPr>
        <w:rPr>
          <w:rFonts w:eastAsia="Calibri"/>
          <w:color w:val="auto"/>
          <w:lang w:eastAsia="en-US"/>
        </w:rPr>
      </w:pPr>
      <w:r>
        <w:rPr>
          <w:rFonts w:eastAsia="Calibri"/>
          <w:color w:val="auto"/>
          <w:lang w:eastAsia="en-US"/>
        </w:rPr>
        <w:lastRenderedPageBreak/>
        <w:t xml:space="preserve">Consumer assessments and care plans viewed showed </w:t>
      </w:r>
      <w:r w:rsidR="001368D4">
        <w:rPr>
          <w:rFonts w:eastAsia="Calibri"/>
          <w:color w:val="auto"/>
          <w:lang w:eastAsia="en-US"/>
        </w:rPr>
        <w:t>all assessments are current and completed in consultation with the consumer and the goals, preferences and risks of the consumer are clearly documented in a care plan to inform care. Consumers advanced care directives are recorded, and end of life wishes discussed and recorded in the care plan. Tools</w:t>
      </w:r>
      <w:r w:rsidR="006F3025">
        <w:rPr>
          <w:rFonts w:eastAsia="Calibri"/>
          <w:color w:val="auto"/>
          <w:lang w:eastAsia="en-US"/>
        </w:rPr>
        <w:t>,</w:t>
      </w:r>
      <w:r w:rsidR="001368D4">
        <w:rPr>
          <w:rFonts w:eastAsia="Calibri"/>
          <w:color w:val="auto"/>
          <w:lang w:eastAsia="en-US"/>
        </w:rPr>
        <w:t xml:space="preserve"> including assessments, risk assessments, charts and incident reports are all completed to assist in the planning and monitoring of the effectiveness of care plans when changes or incidents occur.</w:t>
      </w:r>
    </w:p>
    <w:p w14:paraId="5F86B2E8" w14:textId="2A7E8E82" w:rsidR="001368D4" w:rsidRPr="00676EFB" w:rsidRDefault="001368D4" w:rsidP="00DF7137">
      <w:pPr>
        <w:rPr>
          <w:rFonts w:eastAsia="Calibri"/>
          <w:color w:val="auto"/>
          <w:lang w:eastAsia="en-US"/>
        </w:rPr>
      </w:pPr>
      <w:r>
        <w:rPr>
          <w:rFonts w:eastAsia="Calibri"/>
          <w:color w:val="auto"/>
          <w:lang w:eastAsia="en-US"/>
        </w:rPr>
        <w:t>Care plans show specialists</w:t>
      </w:r>
      <w:r w:rsidR="006F3025">
        <w:rPr>
          <w:rFonts w:eastAsia="Calibri"/>
          <w:color w:val="auto"/>
          <w:lang w:eastAsia="en-US"/>
        </w:rPr>
        <w:t>,</w:t>
      </w:r>
      <w:r>
        <w:rPr>
          <w:rFonts w:eastAsia="Calibri"/>
          <w:color w:val="auto"/>
          <w:lang w:eastAsia="en-US"/>
        </w:rPr>
        <w:t xml:space="preserve"> including medical officers, physiotherapists, dietitians, speech pathologists and podiatrists are involved in the assessment and planning of consumer care and their directives are recorded in the care plan. </w:t>
      </w:r>
    </w:p>
    <w:p w14:paraId="73A8E0FA" w14:textId="58EBF2C1" w:rsidR="00DF7137" w:rsidRDefault="00DF7137" w:rsidP="00DF7137">
      <w:pPr>
        <w:pStyle w:val="Heading2"/>
      </w:pPr>
      <w:r>
        <w:t>Assessment of Standard 2 Requirements</w:t>
      </w:r>
      <w:r w:rsidRPr="0066387A">
        <w:rPr>
          <w:i/>
          <w:color w:val="0000FF"/>
          <w:sz w:val="24"/>
          <w:szCs w:val="24"/>
        </w:rPr>
        <w:t xml:space="preserve"> </w:t>
      </w:r>
    </w:p>
    <w:p w14:paraId="73A8E0FB" w14:textId="6ECCAADB" w:rsidR="00DF7137" w:rsidRDefault="00DF7137" w:rsidP="00DF7137">
      <w:pPr>
        <w:pStyle w:val="Heading3"/>
      </w:pPr>
      <w:r w:rsidRPr="00051035">
        <w:t xml:space="preserve">Requirement </w:t>
      </w:r>
      <w:r>
        <w:t>2</w:t>
      </w:r>
      <w:r w:rsidRPr="00051035">
        <w:t>(3)(a)</w:t>
      </w:r>
      <w:r w:rsidRPr="00051035">
        <w:tab/>
        <w:t>Compliant</w:t>
      </w:r>
    </w:p>
    <w:p w14:paraId="73A8E0FC" w14:textId="77777777" w:rsidR="00DF7137" w:rsidRPr="008D114F" w:rsidRDefault="00DF7137" w:rsidP="00DF7137">
      <w:pPr>
        <w:rPr>
          <w:i/>
        </w:rPr>
      </w:pPr>
      <w:r w:rsidRPr="008D114F">
        <w:rPr>
          <w:i/>
        </w:rPr>
        <w:t>Assessment and planning, including consideration of risks to the consumer’s health and well-being, informs the delivery of safe and effective care and services.</w:t>
      </w:r>
    </w:p>
    <w:p w14:paraId="73A8E0FE" w14:textId="3CC37E1B" w:rsidR="00DF7137" w:rsidRDefault="00DF7137" w:rsidP="00DF7137">
      <w:pPr>
        <w:pStyle w:val="Heading3"/>
      </w:pPr>
      <w:r>
        <w:t>Requirement 2(3)(b)</w:t>
      </w:r>
      <w:r>
        <w:tab/>
        <w:t>Compliant</w:t>
      </w:r>
    </w:p>
    <w:p w14:paraId="73A8E0FF" w14:textId="77777777" w:rsidR="00DF7137" w:rsidRPr="008D114F" w:rsidRDefault="00DF7137" w:rsidP="00DF7137">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3A8E101" w14:textId="32C9B70A" w:rsidR="00DF7137" w:rsidRDefault="00DF7137" w:rsidP="00DF7137">
      <w:pPr>
        <w:pStyle w:val="Heading3"/>
      </w:pPr>
      <w:r>
        <w:t>Requirement 2(3)(c)</w:t>
      </w:r>
      <w:r>
        <w:tab/>
        <w:t>Compliant</w:t>
      </w:r>
    </w:p>
    <w:p w14:paraId="73A8E102" w14:textId="77777777" w:rsidR="00DF7137" w:rsidRPr="008D114F" w:rsidRDefault="00DF7137" w:rsidP="00DF7137">
      <w:pPr>
        <w:rPr>
          <w:i/>
        </w:rPr>
      </w:pPr>
      <w:r w:rsidRPr="008D114F">
        <w:rPr>
          <w:i/>
        </w:rPr>
        <w:t>The organisation demonstrates that assessment and planning:</w:t>
      </w:r>
    </w:p>
    <w:p w14:paraId="73A8E103" w14:textId="77777777" w:rsidR="00DF7137" w:rsidRPr="008D114F" w:rsidRDefault="00DF7137" w:rsidP="00DF7137">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3A8E104" w14:textId="77777777" w:rsidR="00DF7137" w:rsidRPr="008D114F" w:rsidRDefault="00DF7137" w:rsidP="00DF7137">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3A8E106" w14:textId="4F2AD995" w:rsidR="00DF7137" w:rsidRDefault="00DF7137" w:rsidP="00DF7137">
      <w:pPr>
        <w:pStyle w:val="Heading3"/>
      </w:pPr>
      <w:r>
        <w:t>Requirement 2(3)(d)</w:t>
      </w:r>
      <w:r>
        <w:tab/>
        <w:t>Compliant</w:t>
      </w:r>
    </w:p>
    <w:p w14:paraId="73A8E107" w14:textId="77777777" w:rsidR="00DF7137" w:rsidRPr="008D114F" w:rsidRDefault="00DF7137" w:rsidP="00DF713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3A8E109" w14:textId="39E9F807" w:rsidR="00DF7137" w:rsidRDefault="00DF7137" w:rsidP="00DF7137">
      <w:pPr>
        <w:pStyle w:val="Heading3"/>
      </w:pPr>
      <w:r>
        <w:lastRenderedPageBreak/>
        <w:t>Requirement 2(3)(e)</w:t>
      </w:r>
      <w:r>
        <w:tab/>
        <w:t>Compliant</w:t>
      </w:r>
    </w:p>
    <w:p w14:paraId="73A8E10A" w14:textId="77777777" w:rsidR="00DF7137" w:rsidRPr="008D114F" w:rsidRDefault="00DF7137" w:rsidP="00DF7137">
      <w:pPr>
        <w:rPr>
          <w:i/>
        </w:rPr>
      </w:pPr>
      <w:r w:rsidRPr="008D114F">
        <w:rPr>
          <w:i/>
        </w:rPr>
        <w:t>Care and services are reviewed regularly for effectiveness, and when circumstances change or when incidents impact on the needs, goals or preferences of the consumer.</w:t>
      </w:r>
    </w:p>
    <w:p w14:paraId="73A8E10C" w14:textId="77777777" w:rsidR="00DF7137" w:rsidRPr="00934888" w:rsidRDefault="00DF7137" w:rsidP="00DF7137"/>
    <w:p w14:paraId="73A8E10D" w14:textId="77777777" w:rsidR="00DF7137" w:rsidRDefault="00DF7137" w:rsidP="00DF7137">
      <w:pPr>
        <w:sectPr w:rsidR="00DF7137" w:rsidSect="00DF7137">
          <w:headerReference w:type="default" r:id="rId24"/>
          <w:type w:val="continuous"/>
          <w:pgSz w:w="11906" w:h="16838"/>
          <w:pgMar w:top="1701" w:right="1418" w:bottom="1418" w:left="1418" w:header="709" w:footer="397" w:gutter="0"/>
          <w:cols w:space="708"/>
          <w:titlePg/>
          <w:docGrid w:linePitch="360"/>
        </w:sectPr>
      </w:pPr>
    </w:p>
    <w:p w14:paraId="73A8E10E" w14:textId="5FDD08A5" w:rsidR="00DF7137" w:rsidRDefault="00DF7137" w:rsidP="00DF7137">
      <w:pPr>
        <w:pStyle w:val="Heading1"/>
        <w:tabs>
          <w:tab w:val="right" w:pos="9070"/>
        </w:tabs>
        <w:spacing w:before="560" w:after="640"/>
        <w:rPr>
          <w:color w:val="FFFFFF" w:themeColor="background1"/>
          <w:sz w:val="36"/>
        </w:rPr>
        <w:sectPr w:rsidR="00DF7137" w:rsidSect="00DF7137">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3A8E1D4" wp14:editId="73A8E1D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199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3A8E10F" w14:textId="77777777" w:rsidR="00DF7137" w:rsidRPr="00FD1B02" w:rsidRDefault="00DF7137" w:rsidP="00DF7137">
      <w:pPr>
        <w:pStyle w:val="Heading3"/>
        <w:shd w:val="clear" w:color="auto" w:fill="F2F2F2" w:themeFill="background1" w:themeFillShade="F2"/>
      </w:pPr>
      <w:r w:rsidRPr="00FD1B02">
        <w:t>Consumer outcome:</w:t>
      </w:r>
    </w:p>
    <w:p w14:paraId="73A8E110" w14:textId="77777777" w:rsidR="00DF7137" w:rsidRDefault="00DF7137" w:rsidP="00DF7137">
      <w:pPr>
        <w:numPr>
          <w:ilvl w:val="0"/>
          <w:numId w:val="3"/>
        </w:numPr>
        <w:shd w:val="clear" w:color="auto" w:fill="F2F2F2" w:themeFill="background1" w:themeFillShade="F2"/>
      </w:pPr>
      <w:r>
        <w:t>I get personal care, clinical care, or both personal care and clinical care, that is safe and right for me.</w:t>
      </w:r>
    </w:p>
    <w:p w14:paraId="73A8E111" w14:textId="77777777" w:rsidR="00DF7137" w:rsidRDefault="00DF7137" w:rsidP="00DF7137">
      <w:pPr>
        <w:pStyle w:val="Heading3"/>
        <w:shd w:val="clear" w:color="auto" w:fill="F2F2F2" w:themeFill="background1" w:themeFillShade="F2"/>
      </w:pPr>
      <w:r>
        <w:t>Organisation statement:</w:t>
      </w:r>
    </w:p>
    <w:p w14:paraId="73A8E112" w14:textId="77777777" w:rsidR="00DF7137" w:rsidRDefault="00DF7137" w:rsidP="00DF713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3A8E113" w14:textId="77777777" w:rsidR="00DF7137" w:rsidRDefault="00DF7137" w:rsidP="00DF7137">
      <w:pPr>
        <w:pStyle w:val="Heading2"/>
      </w:pPr>
      <w:r>
        <w:t>Assessment of Standard 3</w:t>
      </w:r>
    </w:p>
    <w:p w14:paraId="73A8E115" w14:textId="7FCDE649" w:rsidR="00DF7137" w:rsidRDefault="00DF7137" w:rsidP="00DF7137">
      <w:pPr>
        <w:rPr>
          <w:rFonts w:eastAsiaTheme="minorHAnsi"/>
        </w:rPr>
      </w:pPr>
      <w:r w:rsidRPr="00154403">
        <w:rPr>
          <w:rFonts w:eastAsiaTheme="minorHAnsi"/>
        </w:rPr>
        <w:t xml:space="preserve">The Quality Standard is assessed </w:t>
      </w:r>
      <w:r w:rsidRPr="00E43E01">
        <w:rPr>
          <w:rFonts w:eastAsiaTheme="minorHAnsi"/>
          <w:color w:val="auto"/>
        </w:rPr>
        <w:t xml:space="preserve">as Non-compliant as </w:t>
      </w:r>
      <w:r w:rsidR="00E43E01" w:rsidRPr="00E43E01">
        <w:rPr>
          <w:rFonts w:eastAsiaTheme="minorHAnsi"/>
          <w:color w:val="auto"/>
        </w:rPr>
        <w:t>one</w:t>
      </w:r>
      <w:r w:rsidRPr="00E43E01">
        <w:rPr>
          <w:rFonts w:eastAsiaTheme="minorHAnsi"/>
          <w:color w:val="auto"/>
        </w:rPr>
        <w:t xml:space="preserve"> of the seven specific </w:t>
      </w:r>
      <w:r w:rsidR="006F3025">
        <w:rPr>
          <w:rFonts w:eastAsiaTheme="minorHAnsi"/>
          <w:color w:val="auto"/>
        </w:rPr>
        <w:t>R</w:t>
      </w:r>
      <w:r w:rsidRPr="00E43E01">
        <w:rPr>
          <w:rFonts w:eastAsiaTheme="minorHAnsi"/>
          <w:color w:val="auto"/>
        </w:rPr>
        <w:t>equirements have been assessed as Non-compliant.</w:t>
      </w:r>
    </w:p>
    <w:p w14:paraId="7AF34CD6" w14:textId="56081973" w:rsidR="00E43E01" w:rsidRDefault="001368D4" w:rsidP="00DF7137">
      <w:pPr>
        <w:rPr>
          <w:rFonts w:eastAsia="Calibri"/>
          <w:lang w:eastAsia="en-US"/>
        </w:rPr>
      </w:pPr>
      <w:r>
        <w:rPr>
          <w:rFonts w:eastAsia="Calibri"/>
          <w:lang w:eastAsia="en-US"/>
        </w:rPr>
        <w:t xml:space="preserve">The Assessment Team found Requirements (3)(b) and (e) were not met in relation to Standard 3 Personal care and clinical care. I have found the service Non-compliant with Requirement (3)(b) and </w:t>
      </w:r>
      <w:r w:rsidR="00DC5CE1">
        <w:rPr>
          <w:rFonts w:eastAsia="Calibri"/>
          <w:lang w:eastAsia="en-US"/>
        </w:rPr>
        <w:t xml:space="preserve">Compliant with Requirement (3)(e) and have provided reasons below in the relevant Requirements. </w:t>
      </w:r>
    </w:p>
    <w:p w14:paraId="0FC52A52" w14:textId="19087835" w:rsidR="00DC5CE1" w:rsidRDefault="00DC5CE1" w:rsidP="00DF7137">
      <w:pPr>
        <w:rPr>
          <w:rFonts w:eastAsia="Calibri"/>
          <w:lang w:eastAsia="en-US"/>
        </w:rPr>
      </w:pPr>
      <w:r>
        <w:rPr>
          <w:rFonts w:eastAsia="Calibri"/>
          <w:lang w:eastAsia="en-US"/>
        </w:rPr>
        <w:t>Consumers and their representatives interviewed confirmed consumers receive personal and clinical care which is safe and right for them. Consumers confirmed they have access to medical officers and other health professionals when they need them. Representatives interviewed are satisfied the service provides appropriate care for consumers</w:t>
      </w:r>
      <w:r w:rsidR="006F3025">
        <w:rPr>
          <w:rFonts w:eastAsia="Calibri"/>
          <w:lang w:eastAsia="en-US"/>
        </w:rPr>
        <w:t>,</w:t>
      </w:r>
      <w:r>
        <w:rPr>
          <w:rFonts w:eastAsia="Calibri"/>
          <w:lang w:eastAsia="en-US"/>
        </w:rPr>
        <w:t xml:space="preserve"> including at the end of life and the service keeps representatives informed and updated on any changes in the consumer’s condition. </w:t>
      </w:r>
      <w:r w:rsidR="000A7D57">
        <w:rPr>
          <w:rFonts w:eastAsia="Calibri"/>
          <w:lang w:eastAsia="en-US"/>
        </w:rPr>
        <w:t xml:space="preserve">Some consumers said at times they </w:t>
      </w:r>
      <w:proofErr w:type="gramStart"/>
      <w:r w:rsidR="000A7D57">
        <w:rPr>
          <w:rFonts w:eastAsia="Calibri"/>
          <w:lang w:eastAsia="en-US"/>
        </w:rPr>
        <w:t>have to</w:t>
      </w:r>
      <w:proofErr w:type="gramEnd"/>
      <w:r w:rsidR="000A7D57">
        <w:rPr>
          <w:rFonts w:eastAsia="Calibri"/>
          <w:lang w:eastAsia="en-US"/>
        </w:rPr>
        <w:t xml:space="preserve"> wait for staff to assist them with personal care or toileting. </w:t>
      </w:r>
    </w:p>
    <w:p w14:paraId="1A2C73E1" w14:textId="74F83C21" w:rsidR="00DC5CE1" w:rsidRDefault="00C517E3" w:rsidP="00DF7137">
      <w:pPr>
        <w:rPr>
          <w:rFonts w:eastAsia="Calibri"/>
          <w:lang w:eastAsia="en-US"/>
        </w:rPr>
      </w:pPr>
      <w:r>
        <w:rPr>
          <w:rFonts w:eastAsia="Calibri"/>
          <w:lang w:eastAsia="en-US"/>
        </w:rPr>
        <w:t>The service has systems in place to guide staff in the assessment, management and delivery of personal and clinical care</w:t>
      </w:r>
      <w:r w:rsidR="006F3025">
        <w:rPr>
          <w:rFonts w:eastAsia="Calibri"/>
          <w:lang w:eastAsia="en-US"/>
        </w:rPr>
        <w:t>,</w:t>
      </w:r>
      <w:r>
        <w:rPr>
          <w:rFonts w:eastAsia="Calibri"/>
          <w:lang w:eastAsia="en-US"/>
        </w:rPr>
        <w:t xml:space="preserve"> including access to best practice guidelines and </w:t>
      </w:r>
      <w:r w:rsidR="000A7D57">
        <w:rPr>
          <w:rFonts w:eastAsia="Calibri"/>
          <w:lang w:eastAsia="en-US"/>
        </w:rPr>
        <w:t>assessment tools. Consumer files viewed show clinical incidents are reported, investigated and discussed at meetings and through monthly reports to identify trends. Consumers changes are identified, and referrals are made to specialists where required to assist in the management of consumers</w:t>
      </w:r>
      <w:r w:rsidR="00E215AA">
        <w:rPr>
          <w:rFonts w:eastAsia="Calibri"/>
          <w:lang w:eastAsia="en-US"/>
        </w:rPr>
        <w:t>’</w:t>
      </w:r>
      <w:r w:rsidR="000A7D57">
        <w:rPr>
          <w:rFonts w:eastAsia="Calibri"/>
          <w:lang w:eastAsia="en-US"/>
        </w:rPr>
        <w:t xml:space="preserve"> changed needs. </w:t>
      </w:r>
    </w:p>
    <w:p w14:paraId="68001A59" w14:textId="35E2D68B" w:rsidR="000A7D57" w:rsidRDefault="000A7D57" w:rsidP="00DF7137">
      <w:pPr>
        <w:rPr>
          <w:rFonts w:eastAsia="Calibri"/>
          <w:lang w:eastAsia="en-US"/>
        </w:rPr>
      </w:pPr>
      <w:r>
        <w:rPr>
          <w:rFonts w:eastAsia="Calibri"/>
          <w:lang w:eastAsia="en-US"/>
        </w:rPr>
        <w:lastRenderedPageBreak/>
        <w:t xml:space="preserve">Staff interviewed demonstrated an understanding of each consumers’ personal and clinical care needs and confirmed they have time to deliver safe and quality care. Consumer files show appropriate end of life care is provided and consumers who are unwell have their needs met and staff confirmed how they manage unwell and dying consumers to ensure comfort is maximised. </w:t>
      </w:r>
    </w:p>
    <w:p w14:paraId="5A4D6285" w14:textId="3292C665" w:rsidR="000A7D57" w:rsidRPr="00663B6D" w:rsidRDefault="000A7D57" w:rsidP="00DF7137">
      <w:pPr>
        <w:rPr>
          <w:rFonts w:eastAsia="Calibri"/>
          <w:lang w:eastAsia="en-US"/>
        </w:rPr>
      </w:pPr>
      <w:r>
        <w:rPr>
          <w:rFonts w:eastAsia="Calibri"/>
          <w:lang w:eastAsia="en-US"/>
        </w:rPr>
        <w:t xml:space="preserve">The service did not effectively manage the high impact risks of two consumers in relation to </w:t>
      </w:r>
      <w:r w:rsidR="00DD4BA5">
        <w:rPr>
          <w:rFonts w:eastAsia="Calibri"/>
          <w:lang w:eastAsia="en-US"/>
        </w:rPr>
        <w:t xml:space="preserve">diabetes and pain. </w:t>
      </w:r>
    </w:p>
    <w:p w14:paraId="73A8E116" w14:textId="7AA5BE31" w:rsidR="00DF7137" w:rsidRDefault="00DF7137" w:rsidP="00DF713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3A8E117" w14:textId="437E5B15" w:rsidR="00DF7137" w:rsidRPr="00853601" w:rsidRDefault="00DF7137" w:rsidP="00DF7137">
      <w:pPr>
        <w:pStyle w:val="Heading3"/>
      </w:pPr>
      <w:r w:rsidRPr="00853601">
        <w:t>Requirement 3(3)(a)</w:t>
      </w:r>
      <w:r>
        <w:tab/>
        <w:t>Compliant</w:t>
      </w:r>
    </w:p>
    <w:p w14:paraId="73A8E118" w14:textId="77777777" w:rsidR="00DF7137" w:rsidRPr="008D114F" w:rsidRDefault="00DF7137" w:rsidP="00DF7137">
      <w:pPr>
        <w:rPr>
          <w:i/>
        </w:rPr>
      </w:pPr>
      <w:r w:rsidRPr="008D114F">
        <w:rPr>
          <w:i/>
        </w:rPr>
        <w:t>Each consumer gets safe and effective personal care, clinical care, or both personal care and clinical care, that:</w:t>
      </w:r>
    </w:p>
    <w:p w14:paraId="73A8E119" w14:textId="77777777" w:rsidR="00DF7137" w:rsidRPr="008D114F" w:rsidRDefault="00DF7137" w:rsidP="00DF7137">
      <w:pPr>
        <w:numPr>
          <w:ilvl w:val="0"/>
          <w:numId w:val="24"/>
        </w:numPr>
        <w:tabs>
          <w:tab w:val="right" w:pos="9026"/>
        </w:tabs>
        <w:spacing w:before="0" w:after="0"/>
        <w:ind w:left="567" w:hanging="425"/>
        <w:outlineLvl w:val="4"/>
        <w:rPr>
          <w:i/>
        </w:rPr>
      </w:pPr>
      <w:r w:rsidRPr="008D114F">
        <w:rPr>
          <w:i/>
        </w:rPr>
        <w:t>is best practice; and</w:t>
      </w:r>
    </w:p>
    <w:p w14:paraId="73A8E11A" w14:textId="77777777" w:rsidR="00DF7137" w:rsidRPr="008D114F" w:rsidRDefault="00DF7137" w:rsidP="00DF7137">
      <w:pPr>
        <w:numPr>
          <w:ilvl w:val="0"/>
          <w:numId w:val="24"/>
        </w:numPr>
        <w:tabs>
          <w:tab w:val="right" w:pos="9026"/>
        </w:tabs>
        <w:spacing w:before="0" w:after="0"/>
        <w:ind w:left="567" w:hanging="425"/>
        <w:outlineLvl w:val="4"/>
        <w:rPr>
          <w:i/>
        </w:rPr>
      </w:pPr>
      <w:r w:rsidRPr="008D114F">
        <w:rPr>
          <w:i/>
        </w:rPr>
        <w:t>is tailored to their needs; and</w:t>
      </w:r>
    </w:p>
    <w:p w14:paraId="73A8E11B" w14:textId="77777777" w:rsidR="00DF7137" w:rsidRPr="008D114F" w:rsidRDefault="00DF7137" w:rsidP="00DF7137">
      <w:pPr>
        <w:numPr>
          <w:ilvl w:val="0"/>
          <w:numId w:val="24"/>
        </w:numPr>
        <w:tabs>
          <w:tab w:val="right" w:pos="9026"/>
        </w:tabs>
        <w:spacing w:before="0" w:after="0"/>
        <w:ind w:left="567" w:hanging="425"/>
        <w:outlineLvl w:val="4"/>
        <w:rPr>
          <w:i/>
        </w:rPr>
      </w:pPr>
      <w:r w:rsidRPr="008D114F">
        <w:rPr>
          <w:i/>
        </w:rPr>
        <w:t>optimises their health and well-being.</w:t>
      </w:r>
    </w:p>
    <w:p w14:paraId="73A8E11E" w14:textId="196F590E" w:rsidR="00DF7137" w:rsidRPr="00853601" w:rsidRDefault="00DF7137" w:rsidP="00DF7137">
      <w:pPr>
        <w:pStyle w:val="Heading3"/>
      </w:pPr>
      <w:bookmarkStart w:id="7" w:name="_Hlk61505659"/>
      <w:r w:rsidRPr="00853601">
        <w:t>Requirement 3(3)(b)</w:t>
      </w:r>
      <w:r>
        <w:tab/>
        <w:t>Non-compliant</w:t>
      </w:r>
    </w:p>
    <w:p w14:paraId="73A8E11F" w14:textId="77777777" w:rsidR="00DF7137" w:rsidRPr="008D114F" w:rsidRDefault="00DF7137" w:rsidP="00DF7137">
      <w:pPr>
        <w:rPr>
          <w:i/>
        </w:rPr>
      </w:pPr>
      <w:r w:rsidRPr="008D114F">
        <w:rPr>
          <w:i/>
          <w:szCs w:val="22"/>
        </w:rPr>
        <w:t>Effective management of high impact or high prevalence risks associated with the care of each consumer.</w:t>
      </w:r>
    </w:p>
    <w:p w14:paraId="077DC120" w14:textId="09DDA0BF" w:rsidR="000D555E" w:rsidRPr="00801B0D" w:rsidRDefault="000D555E" w:rsidP="00DF7137">
      <w:pPr>
        <w:rPr>
          <w:color w:val="auto"/>
        </w:rPr>
      </w:pPr>
      <w:r w:rsidRPr="00801B0D">
        <w:rPr>
          <w:color w:val="auto"/>
        </w:rPr>
        <w:t>The Assessment Team found the service did not demonstrate it effectively managed the high impact risks associated with the care of two consumers. Evidence included:</w:t>
      </w:r>
    </w:p>
    <w:p w14:paraId="5A0C0E4B" w14:textId="7227A4A3" w:rsidR="00E9095F" w:rsidRDefault="00E9095F" w:rsidP="00532FA8">
      <w:pPr>
        <w:pStyle w:val="ListParagraph"/>
        <w:numPr>
          <w:ilvl w:val="0"/>
          <w:numId w:val="38"/>
        </w:numPr>
        <w:ind w:left="425" w:hanging="425"/>
        <w:contextualSpacing w:val="0"/>
        <w:rPr>
          <w:color w:val="auto"/>
        </w:rPr>
      </w:pPr>
      <w:r w:rsidRPr="00801B0D">
        <w:rPr>
          <w:color w:val="auto"/>
        </w:rPr>
        <w:t>One consumer complained of pain following a fall and the pain was not monitored or assessed appropriately. The consumer over a period of approximately four weeks complained of and displayed signs and symptoms of pain</w:t>
      </w:r>
      <w:r w:rsidR="006F3025">
        <w:rPr>
          <w:color w:val="auto"/>
        </w:rPr>
        <w:t>,</w:t>
      </w:r>
      <w:r w:rsidRPr="00801B0D">
        <w:rPr>
          <w:color w:val="auto"/>
        </w:rPr>
        <w:t xml:space="preserve"> including calling out, yelling, refusing care and verbal and physical agitation. The pain was not monitored or appropriately assessed during this period. A seven-day pain assessment was implemented approximately two months following the fall and approximately a month after ongoing complaints and signs and symptoms of pain. However, the pain charting was not appropriate to assess a consumer with cognitive impairment and did not identify the consumer as having pain.</w:t>
      </w:r>
      <w:r w:rsidR="0094126C" w:rsidRPr="00801B0D">
        <w:rPr>
          <w:color w:val="auto"/>
        </w:rPr>
        <w:t xml:space="preserve"> Staff acknowledged the deficits in pain assessment for that </w:t>
      </w:r>
      <w:proofErr w:type="gramStart"/>
      <w:r w:rsidR="0094126C" w:rsidRPr="00801B0D">
        <w:rPr>
          <w:color w:val="auto"/>
        </w:rPr>
        <w:t>time period</w:t>
      </w:r>
      <w:proofErr w:type="gramEnd"/>
      <w:r w:rsidR="0094126C" w:rsidRPr="00801B0D">
        <w:rPr>
          <w:color w:val="auto"/>
        </w:rPr>
        <w:t xml:space="preserve">, however stated the consumer now has their pain managed. </w:t>
      </w:r>
    </w:p>
    <w:p w14:paraId="23310D58" w14:textId="46EE3ED8" w:rsidR="00056C77" w:rsidRPr="00056C77" w:rsidRDefault="00056C77" w:rsidP="00532FA8">
      <w:pPr>
        <w:pStyle w:val="ListParagraph"/>
        <w:numPr>
          <w:ilvl w:val="0"/>
          <w:numId w:val="38"/>
        </w:numPr>
        <w:ind w:left="425" w:hanging="425"/>
        <w:contextualSpacing w:val="0"/>
        <w:rPr>
          <w:color w:val="auto"/>
        </w:rPr>
      </w:pPr>
      <w:r w:rsidRPr="00801B0D">
        <w:rPr>
          <w:color w:val="auto"/>
        </w:rPr>
        <w:t xml:space="preserve">One consumer did not have their known risk of high blood glucose levels associated with unstable diabetes managed effectively. The consumer had an elevated blood glucose level of 33.3 mmol/L which was not monitored appropriately or in line with the consumer’s diabetic management plan and the </w:t>
      </w:r>
      <w:r w:rsidRPr="00801B0D">
        <w:rPr>
          <w:color w:val="auto"/>
        </w:rPr>
        <w:lastRenderedPageBreak/>
        <w:t xml:space="preserve">medical officer was not informed. The following day the consumer was found in a deteriorated state and the blood glucose level was elevated at 33.3 mmol/L resulting in a transfer to hospital and requiring end of life care. </w:t>
      </w:r>
    </w:p>
    <w:p w14:paraId="47B15801" w14:textId="174D1E8D" w:rsidR="0094126C" w:rsidRPr="00801B0D" w:rsidRDefault="0094126C" w:rsidP="00DF7137">
      <w:pPr>
        <w:rPr>
          <w:color w:val="auto"/>
        </w:rPr>
      </w:pPr>
      <w:r w:rsidRPr="00801B0D">
        <w:rPr>
          <w:color w:val="auto"/>
        </w:rPr>
        <w:t>The approved provider’s response acknowledges the deficits in the management of the two consumers’ high impact risks identified by the Assessment Team and provides evidence of actions taken to address the deficits both prior to the Site Audit and following the Site Audit. Evidence included:</w:t>
      </w:r>
    </w:p>
    <w:p w14:paraId="539A8B56" w14:textId="77777777" w:rsidR="00056C77" w:rsidRPr="00801B0D" w:rsidRDefault="00056C77" w:rsidP="00532FA8">
      <w:pPr>
        <w:pStyle w:val="ListParagraph"/>
        <w:numPr>
          <w:ilvl w:val="0"/>
          <w:numId w:val="38"/>
        </w:numPr>
        <w:ind w:left="425" w:hanging="425"/>
        <w:contextualSpacing w:val="0"/>
        <w:rPr>
          <w:color w:val="auto"/>
        </w:rPr>
      </w:pPr>
      <w:r w:rsidRPr="00801B0D">
        <w:rPr>
          <w:color w:val="auto"/>
        </w:rPr>
        <w:t>The service acknowledged the deficits in pain management and assessment of one consumer identified by the Assessment Team and following the Site Audit have implemented the following improvements:</w:t>
      </w:r>
    </w:p>
    <w:p w14:paraId="6AE04AD7" w14:textId="77777777" w:rsidR="00056C77" w:rsidRPr="00801B0D" w:rsidRDefault="00056C77" w:rsidP="00532FA8">
      <w:pPr>
        <w:pStyle w:val="ListParagraph"/>
        <w:numPr>
          <w:ilvl w:val="1"/>
          <w:numId w:val="39"/>
        </w:numPr>
        <w:ind w:left="709" w:hanging="425"/>
        <w:contextualSpacing w:val="0"/>
        <w:rPr>
          <w:color w:val="auto"/>
        </w:rPr>
      </w:pPr>
      <w:r w:rsidRPr="00801B0D">
        <w:rPr>
          <w:color w:val="auto"/>
        </w:rPr>
        <w:t>Additional guidance for staff on using the pain charts for consumers with cognitive impairment</w:t>
      </w:r>
    </w:p>
    <w:p w14:paraId="39A409D3" w14:textId="77777777" w:rsidR="00056C77" w:rsidRPr="00801B0D" w:rsidRDefault="00056C77" w:rsidP="00532FA8">
      <w:pPr>
        <w:pStyle w:val="ListParagraph"/>
        <w:numPr>
          <w:ilvl w:val="1"/>
          <w:numId w:val="39"/>
        </w:numPr>
        <w:ind w:left="709" w:hanging="425"/>
        <w:contextualSpacing w:val="0"/>
        <w:rPr>
          <w:color w:val="auto"/>
        </w:rPr>
      </w:pPr>
      <w:r w:rsidRPr="00801B0D">
        <w:rPr>
          <w:color w:val="auto"/>
        </w:rPr>
        <w:t>All consumers are to have a pain review commenced following falls</w:t>
      </w:r>
    </w:p>
    <w:p w14:paraId="3B0CB092" w14:textId="6BBF8BB9" w:rsidR="00056C77" w:rsidRPr="00056C77" w:rsidRDefault="00056C77" w:rsidP="00532FA8">
      <w:pPr>
        <w:pStyle w:val="ListParagraph"/>
        <w:numPr>
          <w:ilvl w:val="1"/>
          <w:numId w:val="39"/>
        </w:numPr>
        <w:ind w:left="709" w:hanging="425"/>
        <w:contextualSpacing w:val="0"/>
        <w:rPr>
          <w:color w:val="auto"/>
        </w:rPr>
      </w:pPr>
      <w:r w:rsidRPr="00801B0D">
        <w:rPr>
          <w:color w:val="auto"/>
        </w:rPr>
        <w:t>Implemented audits of pain management to monitor</w:t>
      </w:r>
    </w:p>
    <w:p w14:paraId="0499BA7A" w14:textId="4C5D86E4" w:rsidR="0094126C" w:rsidRPr="00801B0D" w:rsidRDefault="0094126C" w:rsidP="00532FA8">
      <w:pPr>
        <w:pStyle w:val="ListParagraph"/>
        <w:numPr>
          <w:ilvl w:val="0"/>
          <w:numId w:val="38"/>
        </w:numPr>
        <w:ind w:left="425" w:hanging="425"/>
        <w:contextualSpacing w:val="0"/>
        <w:rPr>
          <w:color w:val="auto"/>
        </w:rPr>
      </w:pPr>
      <w:r w:rsidRPr="00801B0D">
        <w:rPr>
          <w:color w:val="auto"/>
        </w:rPr>
        <w:t xml:space="preserve">The service identified the </w:t>
      </w:r>
      <w:r w:rsidR="00EA7B30" w:rsidRPr="00801B0D">
        <w:rPr>
          <w:color w:val="auto"/>
        </w:rPr>
        <w:t xml:space="preserve">deficits in staff not managing the consumer’s elevated blood glucose levels immediately and completed and incident form, used open disclosure, completed a full investigation through interviews with staff, review of policies and review of the consumer’s file. The service then implemented actions and improvements prior to the Site Audit </w:t>
      </w:r>
      <w:proofErr w:type="gramStart"/>
      <w:r w:rsidR="00EA7B30" w:rsidRPr="00801B0D">
        <w:rPr>
          <w:color w:val="auto"/>
        </w:rPr>
        <w:t>as a result of</w:t>
      </w:r>
      <w:proofErr w:type="gramEnd"/>
      <w:r w:rsidR="00EA7B30" w:rsidRPr="00801B0D">
        <w:rPr>
          <w:color w:val="auto"/>
        </w:rPr>
        <w:t xml:space="preserve"> the investigation including:</w:t>
      </w:r>
    </w:p>
    <w:p w14:paraId="73AC04A9" w14:textId="2D3DBF07" w:rsidR="00EA7B30" w:rsidRPr="00801B0D" w:rsidRDefault="0071231E" w:rsidP="00532FA8">
      <w:pPr>
        <w:pStyle w:val="ListParagraph"/>
        <w:numPr>
          <w:ilvl w:val="1"/>
          <w:numId w:val="39"/>
        </w:numPr>
        <w:ind w:left="709" w:hanging="425"/>
        <w:contextualSpacing w:val="0"/>
        <w:rPr>
          <w:color w:val="auto"/>
        </w:rPr>
      </w:pPr>
      <w:r w:rsidRPr="00801B0D">
        <w:rPr>
          <w:color w:val="auto"/>
        </w:rPr>
        <w:t>S</w:t>
      </w:r>
      <w:r w:rsidR="00EA7B30" w:rsidRPr="00801B0D">
        <w:rPr>
          <w:color w:val="auto"/>
        </w:rPr>
        <w:t>taff meeting to discuss staff responsibilities and accountabilities</w:t>
      </w:r>
    </w:p>
    <w:p w14:paraId="2A910873" w14:textId="19E43C22" w:rsidR="00EA7B30" w:rsidRPr="00801B0D" w:rsidRDefault="0071231E" w:rsidP="00532FA8">
      <w:pPr>
        <w:pStyle w:val="ListParagraph"/>
        <w:numPr>
          <w:ilvl w:val="1"/>
          <w:numId w:val="39"/>
        </w:numPr>
        <w:ind w:left="709" w:hanging="425"/>
        <w:contextualSpacing w:val="0"/>
        <w:rPr>
          <w:color w:val="auto"/>
        </w:rPr>
      </w:pPr>
      <w:r w:rsidRPr="00801B0D">
        <w:rPr>
          <w:color w:val="auto"/>
        </w:rPr>
        <w:t>W</w:t>
      </w:r>
      <w:r w:rsidR="00EA7B30" w:rsidRPr="00801B0D">
        <w:rPr>
          <w:color w:val="auto"/>
        </w:rPr>
        <w:t>eekly ‘high risk resident meetings’ including discussing blood glucose reportable ranges</w:t>
      </w:r>
    </w:p>
    <w:p w14:paraId="077C15F4" w14:textId="2E164840" w:rsidR="00EA7B30" w:rsidRPr="00801B0D" w:rsidRDefault="0071231E" w:rsidP="00532FA8">
      <w:pPr>
        <w:pStyle w:val="ListParagraph"/>
        <w:numPr>
          <w:ilvl w:val="1"/>
          <w:numId w:val="39"/>
        </w:numPr>
        <w:ind w:left="709" w:hanging="425"/>
        <w:contextualSpacing w:val="0"/>
        <w:rPr>
          <w:color w:val="auto"/>
        </w:rPr>
      </w:pPr>
      <w:r w:rsidRPr="00801B0D">
        <w:rPr>
          <w:color w:val="auto"/>
        </w:rPr>
        <w:t>S</w:t>
      </w:r>
      <w:r w:rsidR="00EA7B30" w:rsidRPr="00801B0D">
        <w:rPr>
          <w:color w:val="auto"/>
        </w:rPr>
        <w:t>taff training and on diabetes and planned ongoing training</w:t>
      </w:r>
    </w:p>
    <w:p w14:paraId="3F8BD4F9" w14:textId="1CBBB18C" w:rsidR="00EA7B30" w:rsidRPr="00801B0D" w:rsidRDefault="0071231E" w:rsidP="00532FA8">
      <w:pPr>
        <w:pStyle w:val="ListParagraph"/>
        <w:numPr>
          <w:ilvl w:val="1"/>
          <w:numId w:val="39"/>
        </w:numPr>
        <w:ind w:left="709" w:hanging="425"/>
        <w:contextualSpacing w:val="0"/>
        <w:rPr>
          <w:color w:val="auto"/>
        </w:rPr>
      </w:pPr>
      <w:r w:rsidRPr="00801B0D">
        <w:rPr>
          <w:color w:val="auto"/>
        </w:rPr>
        <w:t>R</w:t>
      </w:r>
      <w:r w:rsidR="00EA7B30" w:rsidRPr="00801B0D">
        <w:rPr>
          <w:color w:val="auto"/>
        </w:rPr>
        <w:t>eview of diabetic consumers by the medical officer</w:t>
      </w:r>
    </w:p>
    <w:p w14:paraId="3E637953" w14:textId="25D04871" w:rsidR="00EA7B30" w:rsidRPr="00801B0D" w:rsidRDefault="0071231E" w:rsidP="00532FA8">
      <w:pPr>
        <w:pStyle w:val="ListParagraph"/>
        <w:numPr>
          <w:ilvl w:val="1"/>
          <w:numId w:val="39"/>
        </w:numPr>
        <w:ind w:left="709" w:hanging="425"/>
        <w:contextualSpacing w:val="0"/>
        <w:rPr>
          <w:color w:val="auto"/>
        </w:rPr>
      </w:pPr>
      <w:r w:rsidRPr="00801B0D">
        <w:rPr>
          <w:color w:val="auto"/>
        </w:rPr>
        <w:t>F</w:t>
      </w:r>
      <w:r w:rsidR="00EA7B30" w:rsidRPr="00801B0D">
        <w:rPr>
          <w:color w:val="auto"/>
        </w:rPr>
        <w:t>ull review of insulin dependent consumers’ management plans and assessments</w:t>
      </w:r>
    </w:p>
    <w:p w14:paraId="35439C54" w14:textId="0CEE5D30" w:rsidR="00EA7B30" w:rsidRPr="00801B0D" w:rsidRDefault="0071231E" w:rsidP="00532FA8">
      <w:pPr>
        <w:pStyle w:val="ListParagraph"/>
        <w:numPr>
          <w:ilvl w:val="1"/>
          <w:numId w:val="39"/>
        </w:numPr>
        <w:ind w:left="709" w:hanging="425"/>
        <w:contextualSpacing w:val="0"/>
        <w:rPr>
          <w:color w:val="auto"/>
        </w:rPr>
      </w:pPr>
      <w:r w:rsidRPr="00801B0D">
        <w:rPr>
          <w:color w:val="auto"/>
        </w:rPr>
        <w:t>I</w:t>
      </w:r>
      <w:r w:rsidR="00EA7B30" w:rsidRPr="00801B0D">
        <w:rPr>
          <w:color w:val="auto"/>
        </w:rPr>
        <w:t>nternal dietetics taken over all referrals and reviews of diabetic consumers</w:t>
      </w:r>
    </w:p>
    <w:p w14:paraId="692EA5E5" w14:textId="26592637" w:rsidR="0071231E" w:rsidRPr="00801B0D" w:rsidRDefault="0071231E" w:rsidP="00DF7137">
      <w:pPr>
        <w:rPr>
          <w:color w:val="auto"/>
        </w:rPr>
      </w:pPr>
      <w:r w:rsidRPr="00801B0D">
        <w:rPr>
          <w:color w:val="auto"/>
        </w:rPr>
        <w:t xml:space="preserve">The service has undertaken appropriate review and actions following deficits in the management of consumers’ high impact risks being identified. The improvements and actions in relation to diabetic management had been </w:t>
      </w:r>
      <w:r w:rsidR="00056C77">
        <w:rPr>
          <w:color w:val="auto"/>
        </w:rPr>
        <w:t>commenced</w:t>
      </w:r>
      <w:r w:rsidRPr="00801B0D">
        <w:rPr>
          <w:color w:val="auto"/>
        </w:rPr>
        <w:t xml:space="preserve"> prior to the Site Audit. However, the deficit in staff practice of not monitoring and actioning a consumer’s elevated blood glucose levels appropriately or in line with the diabetic </w:t>
      </w:r>
      <w:r w:rsidRPr="00801B0D">
        <w:rPr>
          <w:color w:val="auto"/>
        </w:rPr>
        <w:lastRenderedPageBreak/>
        <w:t xml:space="preserve">management plan had a significant and severe impact to the consumer requiring hospitalisation and end of life care. One consumer had complaints and signs and symptoms of pain following a fall and then again over a significant </w:t>
      </w:r>
      <w:proofErr w:type="gramStart"/>
      <w:r w:rsidRPr="00801B0D">
        <w:rPr>
          <w:color w:val="auto"/>
        </w:rPr>
        <w:t>period of time</w:t>
      </w:r>
      <w:proofErr w:type="gramEnd"/>
      <w:r w:rsidRPr="00801B0D">
        <w:rPr>
          <w:color w:val="auto"/>
        </w:rPr>
        <w:t xml:space="preserve"> which were documented. However, the service did not appropriately assess or monitor the pain to ensure the pain was managed to reduce the agitation, behaviours and pain impacting the consumer. </w:t>
      </w:r>
      <w:r w:rsidR="00056C77">
        <w:rPr>
          <w:color w:val="auto"/>
        </w:rPr>
        <w:t xml:space="preserve">The service’s internal monitoring had not identified the deficits in pain assessment and monitoring. </w:t>
      </w:r>
      <w:r w:rsidR="00801B0D" w:rsidRPr="00801B0D">
        <w:rPr>
          <w:color w:val="auto"/>
        </w:rPr>
        <w:t>The deficits identified significantly impacted the wellbeing of two consumers and demonstrate the service is not effectively identifying, monitoring or managing high impact risks associated with each consumer.</w:t>
      </w:r>
      <w:r w:rsidR="004F12AE">
        <w:rPr>
          <w:color w:val="auto"/>
        </w:rPr>
        <w:t xml:space="preserve"> </w:t>
      </w:r>
      <w:r w:rsidR="00056C77">
        <w:rPr>
          <w:color w:val="auto"/>
        </w:rPr>
        <w:t>The improvements and actions taken by the service to address the deficits were in progress at the time of the Site Audit.</w:t>
      </w:r>
    </w:p>
    <w:p w14:paraId="73A8E120" w14:textId="1B526946" w:rsidR="00DF7137" w:rsidRPr="00801B0D" w:rsidRDefault="00801B0D" w:rsidP="00DF7137">
      <w:pPr>
        <w:rPr>
          <w:color w:val="auto"/>
        </w:rPr>
      </w:pPr>
      <w:r w:rsidRPr="00801B0D">
        <w:rPr>
          <w:color w:val="auto"/>
        </w:rPr>
        <w:t xml:space="preserve">For the reasons summarised above, I find the service Non-compliant in this Requirement. </w:t>
      </w:r>
    </w:p>
    <w:bookmarkEnd w:id="7"/>
    <w:p w14:paraId="73A8E121" w14:textId="32FA4A57" w:rsidR="00DF7137" w:rsidRPr="00D435F8" w:rsidRDefault="00DF7137" w:rsidP="00DF7137">
      <w:pPr>
        <w:pStyle w:val="Heading3"/>
      </w:pPr>
      <w:r w:rsidRPr="00D435F8">
        <w:t>Requirement 3(3)(c)</w:t>
      </w:r>
      <w:r>
        <w:tab/>
        <w:t>Compliant</w:t>
      </w:r>
    </w:p>
    <w:p w14:paraId="73A8E122" w14:textId="77777777" w:rsidR="00DF7137" w:rsidRPr="008D114F" w:rsidRDefault="00DF7137" w:rsidP="00DF7137">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3A8E124" w14:textId="4702C1EC" w:rsidR="00DF7137" w:rsidRPr="00D435F8" w:rsidRDefault="00DF7137" w:rsidP="00DF7137">
      <w:pPr>
        <w:pStyle w:val="Heading3"/>
      </w:pPr>
      <w:r w:rsidRPr="00D435F8">
        <w:t>Requirement 3(3)(d)</w:t>
      </w:r>
      <w:r>
        <w:tab/>
        <w:t>Compliant</w:t>
      </w:r>
    </w:p>
    <w:p w14:paraId="73A8E125" w14:textId="77777777" w:rsidR="00DF7137" w:rsidRPr="008D114F" w:rsidRDefault="00DF7137" w:rsidP="00DF7137">
      <w:pPr>
        <w:rPr>
          <w:i/>
        </w:rPr>
      </w:pPr>
      <w:r w:rsidRPr="008D114F">
        <w:rPr>
          <w:i/>
          <w:szCs w:val="22"/>
        </w:rPr>
        <w:t>Deterioration or change of a consumer’s mental health, cognitive or physical function, capacity or condition is recognised and responded to in a timely manner.</w:t>
      </w:r>
    </w:p>
    <w:p w14:paraId="73A8E127" w14:textId="4FD65E2A" w:rsidR="00DF7137" w:rsidRPr="00D435F8" w:rsidRDefault="00DF7137" w:rsidP="00DF7137">
      <w:pPr>
        <w:pStyle w:val="Heading3"/>
      </w:pPr>
      <w:r w:rsidRPr="00D435F8">
        <w:t>Requirement 3(3)(e)</w:t>
      </w:r>
      <w:r>
        <w:tab/>
        <w:t>Compliant</w:t>
      </w:r>
    </w:p>
    <w:p w14:paraId="73A8E128" w14:textId="77777777" w:rsidR="00DF7137" w:rsidRPr="008D114F" w:rsidRDefault="00DF7137" w:rsidP="00DF7137">
      <w:pPr>
        <w:rPr>
          <w:i/>
        </w:rPr>
      </w:pPr>
      <w:r w:rsidRPr="008D114F">
        <w:rPr>
          <w:i/>
          <w:szCs w:val="22"/>
        </w:rPr>
        <w:t>Information about the consumer’s condition, needs and preferences is documented and communicated within the organisation, and with others where responsibility for care is shared.</w:t>
      </w:r>
    </w:p>
    <w:p w14:paraId="5682BDFC" w14:textId="7C74C0A9" w:rsidR="0003291D" w:rsidRPr="00CC136D" w:rsidRDefault="0003291D" w:rsidP="00DF7137">
      <w:pPr>
        <w:rPr>
          <w:color w:val="auto"/>
        </w:rPr>
      </w:pPr>
      <w:r w:rsidRPr="00CC136D">
        <w:rPr>
          <w:color w:val="auto"/>
        </w:rPr>
        <w:t xml:space="preserve">The Assessment Team found the service did not meet this Requirement as they were unable to demonstrate information about one consumer’s skin and wound care requirements were documented and communicated to those providing care. The Assessment Team observed the consumer had appropriate wound care and skin care in place during the site audit and staff interviewed could confirm the consumer’s skin and wound care needs and routine. </w:t>
      </w:r>
    </w:p>
    <w:p w14:paraId="22A2ADB7" w14:textId="7E18C649" w:rsidR="0003291D" w:rsidRPr="00CC136D" w:rsidRDefault="0003291D" w:rsidP="00DF7137">
      <w:pPr>
        <w:rPr>
          <w:color w:val="auto"/>
        </w:rPr>
      </w:pPr>
      <w:r w:rsidRPr="00CC136D">
        <w:rPr>
          <w:color w:val="auto"/>
        </w:rPr>
        <w:t xml:space="preserve">The approved provider’s response acknowledged the wound and skin care directives and chart were not provided to the Assessment Team by the staff when requested. However, the service has </w:t>
      </w:r>
      <w:r w:rsidR="000D555E">
        <w:rPr>
          <w:color w:val="auto"/>
        </w:rPr>
        <w:t xml:space="preserve">provided </w:t>
      </w:r>
      <w:r w:rsidRPr="00CC136D">
        <w:rPr>
          <w:color w:val="auto"/>
        </w:rPr>
        <w:t xml:space="preserve">a documented treatment chart with directives on managing the wound and skin care and a recorded log of when staff have attended to the treatment including dates prior to the Site Audit. </w:t>
      </w:r>
    </w:p>
    <w:p w14:paraId="1961EA58" w14:textId="278B4B22" w:rsidR="0003291D" w:rsidRPr="00CC136D" w:rsidRDefault="0003291D" w:rsidP="00DF7137">
      <w:pPr>
        <w:rPr>
          <w:color w:val="auto"/>
        </w:rPr>
      </w:pPr>
      <w:r w:rsidRPr="00CC136D">
        <w:rPr>
          <w:color w:val="auto"/>
        </w:rPr>
        <w:lastRenderedPageBreak/>
        <w:t>The evidence demonstrates the service at the time of the Site Audit had information about the consumer’s wound and skin care documented and appropriately communicated to staff providing the care</w:t>
      </w:r>
      <w:r w:rsidR="00CC136D" w:rsidRPr="00CC136D">
        <w:rPr>
          <w:color w:val="auto"/>
        </w:rPr>
        <w:t xml:space="preserve">. </w:t>
      </w:r>
    </w:p>
    <w:p w14:paraId="25CE146C" w14:textId="66BA5606" w:rsidR="00CC136D" w:rsidRPr="00CC136D" w:rsidRDefault="00CC136D" w:rsidP="00DF7137">
      <w:pPr>
        <w:rPr>
          <w:color w:val="auto"/>
        </w:rPr>
      </w:pPr>
      <w:r w:rsidRPr="00CC136D">
        <w:rPr>
          <w:color w:val="auto"/>
        </w:rPr>
        <w:t xml:space="preserve">Based on the summarised evidence above, I find the service Compliant with this Requirement. </w:t>
      </w:r>
    </w:p>
    <w:p w14:paraId="73A8E12A" w14:textId="5D6F6D4C" w:rsidR="00DF7137" w:rsidRPr="00D435F8" w:rsidRDefault="00DF7137" w:rsidP="00DF7137">
      <w:pPr>
        <w:pStyle w:val="Heading3"/>
      </w:pPr>
      <w:r w:rsidRPr="00D435F8">
        <w:t>Requirement 3(3)(f)</w:t>
      </w:r>
      <w:r>
        <w:tab/>
        <w:t>Compliant</w:t>
      </w:r>
    </w:p>
    <w:p w14:paraId="73A8E12B" w14:textId="77777777" w:rsidR="00DF7137" w:rsidRPr="008D114F" w:rsidRDefault="00DF7137" w:rsidP="00DF7137">
      <w:pPr>
        <w:rPr>
          <w:i/>
        </w:rPr>
      </w:pPr>
      <w:r w:rsidRPr="008D114F">
        <w:rPr>
          <w:i/>
          <w:szCs w:val="22"/>
        </w:rPr>
        <w:t>Timely and appropriate referrals to individuals, other organisations and providers of other care and services.</w:t>
      </w:r>
    </w:p>
    <w:p w14:paraId="73A8E12D" w14:textId="16C0D481" w:rsidR="00DF7137" w:rsidRPr="00D435F8" w:rsidRDefault="00DF7137" w:rsidP="00DF7137">
      <w:pPr>
        <w:pStyle w:val="Heading3"/>
      </w:pPr>
      <w:r w:rsidRPr="00D435F8">
        <w:t>Requirement 3(3)(g)</w:t>
      </w:r>
      <w:r>
        <w:tab/>
        <w:t>Compliant</w:t>
      </w:r>
    </w:p>
    <w:p w14:paraId="73A8E12E" w14:textId="77777777" w:rsidR="00DF7137" w:rsidRPr="008D114F" w:rsidRDefault="00DF7137" w:rsidP="00DF7137">
      <w:pPr>
        <w:tabs>
          <w:tab w:val="right" w:pos="9026"/>
        </w:tabs>
        <w:spacing w:before="0" w:after="0"/>
        <w:outlineLvl w:val="4"/>
        <w:rPr>
          <w:i/>
          <w:szCs w:val="22"/>
        </w:rPr>
      </w:pPr>
      <w:r w:rsidRPr="008D114F">
        <w:rPr>
          <w:i/>
          <w:szCs w:val="22"/>
        </w:rPr>
        <w:t>Minimisation of infection related risks through implementing:</w:t>
      </w:r>
    </w:p>
    <w:p w14:paraId="73A8E12F" w14:textId="77777777" w:rsidR="00DF7137" w:rsidRPr="008D114F" w:rsidRDefault="00DF7137" w:rsidP="00DF7137">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73A8E130" w14:textId="77777777" w:rsidR="00DF7137" w:rsidRPr="008D114F" w:rsidRDefault="00DF7137" w:rsidP="00DF7137">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3A8E132" w14:textId="77777777" w:rsidR="00DF7137" w:rsidRDefault="00DF7137" w:rsidP="00DF7137"/>
    <w:p w14:paraId="73A8E133" w14:textId="77777777" w:rsidR="00DF7137" w:rsidRDefault="00DF7137" w:rsidP="00DF7137">
      <w:pPr>
        <w:sectPr w:rsidR="00DF7137" w:rsidSect="00DF7137">
          <w:headerReference w:type="default" r:id="rId27"/>
          <w:type w:val="continuous"/>
          <w:pgSz w:w="11906" w:h="16838"/>
          <w:pgMar w:top="1701" w:right="1418" w:bottom="1418" w:left="1418" w:header="709" w:footer="397" w:gutter="0"/>
          <w:cols w:space="708"/>
          <w:titlePg/>
          <w:docGrid w:linePitch="360"/>
        </w:sectPr>
      </w:pPr>
    </w:p>
    <w:p w14:paraId="73A8E134" w14:textId="3E841EA6" w:rsidR="00DF7137" w:rsidRDefault="00DF7137" w:rsidP="00DF7137">
      <w:pPr>
        <w:pStyle w:val="Heading1"/>
        <w:tabs>
          <w:tab w:val="right" w:pos="9070"/>
        </w:tabs>
        <w:spacing w:before="560" w:after="640"/>
        <w:rPr>
          <w:color w:val="FFFFFF" w:themeColor="background1"/>
          <w:sz w:val="36"/>
        </w:rPr>
        <w:sectPr w:rsidR="00DF7137" w:rsidSect="00DF7137">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3A8E1D6" wp14:editId="73A8E1D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3076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571126" w:rsidRPr="00EB1D71">
        <w:rPr>
          <w:color w:val="FFFFFF" w:themeColor="background1"/>
          <w:sz w:val="36"/>
        </w:rPr>
        <w:t xml:space="preserve"> </w:t>
      </w:r>
      <w:r w:rsidRPr="00EB1D71">
        <w:rPr>
          <w:color w:val="FFFFFF" w:themeColor="background1"/>
          <w:sz w:val="36"/>
        </w:rPr>
        <w:br/>
        <w:t>Services and support for daily living</w:t>
      </w:r>
    </w:p>
    <w:p w14:paraId="73A8E135" w14:textId="77777777" w:rsidR="00DF7137" w:rsidRPr="00FD1B02" w:rsidRDefault="00DF7137" w:rsidP="00DF7137">
      <w:pPr>
        <w:pStyle w:val="Heading3"/>
        <w:shd w:val="clear" w:color="auto" w:fill="F2F2F2" w:themeFill="background1" w:themeFillShade="F2"/>
      </w:pPr>
      <w:r w:rsidRPr="00FD1B02">
        <w:t>Consumer outcome:</w:t>
      </w:r>
    </w:p>
    <w:p w14:paraId="73A8E136" w14:textId="77777777" w:rsidR="00DF7137" w:rsidRDefault="00DF7137" w:rsidP="00DF713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3A8E137" w14:textId="77777777" w:rsidR="00DF7137" w:rsidRDefault="00DF7137" w:rsidP="00DF7137">
      <w:pPr>
        <w:pStyle w:val="Heading3"/>
        <w:shd w:val="clear" w:color="auto" w:fill="F2F2F2" w:themeFill="background1" w:themeFillShade="F2"/>
      </w:pPr>
      <w:r>
        <w:t>Organisation statement:</w:t>
      </w:r>
    </w:p>
    <w:p w14:paraId="73A8E138" w14:textId="77777777" w:rsidR="00DF7137" w:rsidRDefault="00DF7137" w:rsidP="00DF713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3A8E139" w14:textId="77777777" w:rsidR="00DF7137" w:rsidRDefault="00DF7137" w:rsidP="00DF7137">
      <w:pPr>
        <w:pStyle w:val="Heading2"/>
      </w:pPr>
      <w:r>
        <w:t>Assessment of Standard 4</w:t>
      </w:r>
    </w:p>
    <w:p w14:paraId="73A8E13B" w14:textId="463CC172" w:rsidR="00DF7137" w:rsidRDefault="00DF7137" w:rsidP="00DF7137">
      <w:pPr>
        <w:rPr>
          <w:rFonts w:eastAsiaTheme="minorHAnsi"/>
          <w:color w:val="auto"/>
        </w:rPr>
      </w:pPr>
      <w:r w:rsidRPr="00154403">
        <w:rPr>
          <w:rFonts w:eastAsiaTheme="minorHAnsi"/>
        </w:rPr>
        <w:t xml:space="preserve">The Quality Standard is assessed as </w:t>
      </w:r>
      <w:r w:rsidRPr="00571126">
        <w:rPr>
          <w:rFonts w:eastAsiaTheme="minorHAnsi"/>
          <w:color w:val="auto"/>
        </w:rPr>
        <w:t xml:space="preserve">Compliant as </w:t>
      </w:r>
      <w:r w:rsidR="00571126" w:rsidRPr="00571126">
        <w:rPr>
          <w:rFonts w:eastAsiaTheme="minorHAnsi"/>
          <w:color w:val="auto"/>
        </w:rPr>
        <w:t>seven</w:t>
      </w:r>
      <w:r w:rsidRPr="00571126">
        <w:rPr>
          <w:rFonts w:eastAsiaTheme="minorHAnsi"/>
          <w:color w:val="auto"/>
        </w:rPr>
        <w:t xml:space="preserve"> of the seven specific </w:t>
      </w:r>
      <w:r w:rsidR="006F3025">
        <w:rPr>
          <w:rFonts w:eastAsiaTheme="minorHAnsi"/>
          <w:color w:val="auto"/>
        </w:rPr>
        <w:t>R</w:t>
      </w:r>
      <w:r w:rsidRPr="00571126">
        <w:rPr>
          <w:rFonts w:eastAsiaTheme="minorHAnsi"/>
          <w:color w:val="auto"/>
        </w:rPr>
        <w:t>equirements have been assessed as Compliant</w:t>
      </w:r>
      <w:r w:rsidR="00571126" w:rsidRPr="00571126">
        <w:rPr>
          <w:rFonts w:eastAsiaTheme="minorHAnsi"/>
          <w:color w:val="auto"/>
        </w:rPr>
        <w:t>.</w:t>
      </w:r>
    </w:p>
    <w:p w14:paraId="6F48CBB6" w14:textId="23D61925" w:rsidR="00571126" w:rsidRDefault="00307D2D" w:rsidP="00DF7137">
      <w:pPr>
        <w:rPr>
          <w:rFonts w:eastAsia="Calibri"/>
        </w:rPr>
      </w:pPr>
      <w:r>
        <w:rPr>
          <w:rFonts w:eastAsia="Calibri"/>
        </w:rPr>
        <w:t xml:space="preserve">Consumers and representatives interviewed confirmed consumers are referred to appropriate </w:t>
      </w:r>
      <w:r w:rsidR="004F12AE">
        <w:rPr>
          <w:rFonts w:eastAsia="Calibri"/>
        </w:rPr>
        <w:t>individuals for provision of other care and services</w:t>
      </w:r>
      <w:r w:rsidR="006F3025">
        <w:rPr>
          <w:rFonts w:eastAsia="Calibri"/>
        </w:rPr>
        <w:t>,</w:t>
      </w:r>
      <w:r w:rsidR="004F12AE">
        <w:rPr>
          <w:rFonts w:eastAsia="Calibri"/>
        </w:rPr>
        <w:t xml:space="preserve"> including physiotherapist to assist with mobility and independence, volunteers for social support and pastoral care for spiritual support. Consumers and their representatives confirmed family visits and maintaining relationships with visitors is supported and important for consumers. </w:t>
      </w:r>
      <w:proofErr w:type="gramStart"/>
      <w:r w:rsidR="004F12AE">
        <w:rPr>
          <w:rFonts w:eastAsia="Calibri"/>
        </w:rPr>
        <w:t>A majority of</w:t>
      </w:r>
      <w:proofErr w:type="gramEnd"/>
      <w:r w:rsidR="004F12AE">
        <w:rPr>
          <w:rFonts w:eastAsia="Calibri"/>
        </w:rPr>
        <w:t xml:space="preserve"> the consumers stated staff are too busy to provide social support. One consumer provided an example of being supported to start a garden at the service.</w:t>
      </w:r>
    </w:p>
    <w:p w14:paraId="79DEC428" w14:textId="678F550A" w:rsidR="004F12AE" w:rsidRDefault="004F12AE" w:rsidP="00DF7137">
      <w:pPr>
        <w:rPr>
          <w:rFonts w:eastAsia="Calibri"/>
        </w:rPr>
      </w:pPr>
      <w:r>
        <w:rPr>
          <w:rFonts w:eastAsia="Calibri"/>
        </w:rPr>
        <w:t>Lifestyle staff demonstrated a range of activities are held at the service</w:t>
      </w:r>
      <w:r w:rsidR="006F3025">
        <w:rPr>
          <w:rFonts w:eastAsia="Calibri"/>
        </w:rPr>
        <w:t>,</w:t>
      </w:r>
      <w:r>
        <w:rPr>
          <w:rFonts w:eastAsia="Calibri"/>
        </w:rPr>
        <w:t xml:space="preserve"> including music, exercise, religious services and special events. The activities outside the service have had to be adjusted to internal activities due to the restrictions of COVID-19 and this has impacted consumers accessing the community. </w:t>
      </w:r>
      <w:r w:rsidR="00CD1404">
        <w:rPr>
          <w:rFonts w:eastAsia="Calibri"/>
        </w:rPr>
        <w:t xml:space="preserve">Equipment provided to consumers was observed to be safe, clean and well maintained. </w:t>
      </w:r>
    </w:p>
    <w:p w14:paraId="57BBCC3B" w14:textId="35B32A3C" w:rsidR="004F12AE" w:rsidRDefault="004F12AE" w:rsidP="00DF7137">
      <w:pPr>
        <w:rPr>
          <w:rFonts w:eastAsia="Calibri"/>
        </w:rPr>
      </w:pPr>
      <w:r>
        <w:rPr>
          <w:rFonts w:eastAsia="Calibri"/>
        </w:rPr>
        <w:t>Majority of consumers and their representatives confirmed the meals at the service are of good quality and there is a variety and alternatives to meet the consumers’ needs. One consumer prefers their family to bring in culturally specific food to cater to their needs. Consumers</w:t>
      </w:r>
      <w:r w:rsidR="006F3025">
        <w:rPr>
          <w:rFonts w:eastAsia="Calibri"/>
        </w:rPr>
        <w:t>’</w:t>
      </w:r>
      <w:r>
        <w:rPr>
          <w:rFonts w:eastAsia="Calibri"/>
        </w:rPr>
        <w:t xml:space="preserve"> dietary needs and preferences are recorded and available </w:t>
      </w:r>
      <w:r w:rsidR="00AB6698">
        <w:rPr>
          <w:rFonts w:eastAsia="Calibri"/>
        </w:rPr>
        <w:t xml:space="preserve">to the staff </w:t>
      </w:r>
      <w:r w:rsidR="00CD1404">
        <w:rPr>
          <w:rFonts w:eastAsia="Calibri"/>
        </w:rPr>
        <w:t xml:space="preserve">preparing and delivering meals to consumers. </w:t>
      </w:r>
    </w:p>
    <w:p w14:paraId="7A399ED3" w14:textId="72FA63F8" w:rsidR="00CD1404" w:rsidRPr="00032B17" w:rsidRDefault="00CD1404" w:rsidP="00DF7137">
      <w:pPr>
        <w:rPr>
          <w:rFonts w:eastAsia="Calibri"/>
        </w:rPr>
      </w:pPr>
    </w:p>
    <w:p w14:paraId="73A8E13C" w14:textId="56BBE8BC" w:rsidR="00DF7137" w:rsidRDefault="00DF7137" w:rsidP="00DF7137">
      <w:pPr>
        <w:pStyle w:val="Heading2"/>
      </w:pPr>
      <w:r>
        <w:lastRenderedPageBreak/>
        <w:t>Assessment of Standard 4 Requirements</w:t>
      </w:r>
      <w:r w:rsidRPr="0066387A">
        <w:rPr>
          <w:i/>
          <w:color w:val="0000FF"/>
          <w:sz w:val="24"/>
          <w:szCs w:val="24"/>
        </w:rPr>
        <w:t xml:space="preserve"> </w:t>
      </w:r>
    </w:p>
    <w:p w14:paraId="73A8E13D" w14:textId="7BA2E6E7" w:rsidR="00DF7137" w:rsidRPr="00314FF7" w:rsidRDefault="00DF7137" w:rsidP="00DF7137">
      <w:pPr>
        <w:pStyle w:val="Heading3"/>
      </w:pPr>
      <w:r w:rsidRPr="00314FF7">
        <w:t>Requirement 4(3)(a)</w:t>
      </w:r>
      <w:r>
        <w:tab/>
        <w:t>Compliant</w:t>
      </w:r>
    </w:p>
    <w:p w14:paraId="73A8E13E" w14:textId="77777777" w:rsidR="00DF7137" w:rsidRPr="008D114F" w:rsidRDefault="00DF7137" w:rsidP="00DF7137">
      <w:pPr>
        <w:rPr>
          <w:i/>
        </w:rPr>
      </w:pPr>
      <w:r w:rsidRPr="008D114F">
        <w:rPr>
          <w:i/>
        </w:rPr>
        <w:t>Each consumer gets safe and effective services and supports for daily living that meet the consumer’s needs, goals and preferences and optimise their independence, health, well-being and quality of life.</w:t>
      </w:r>
    </w:p>
    <w:p w14:paraId="73A8E140" w14:textId="338115CC" w:rsidR="00DF7137" w:rsidRPr="00D435F8" w:rsidRDefault="00DF7137" w:rsidP="00DF7137">
      <w:pPr>
        <w:pStyle w:val="Heading3"/>
      </w:pPr>
      <w:r w:rsidRPr="00D435F8">
        <w:t>Requirement 4(3)(b)</w:t>
      </w:r>
      <w:r>
        <w:tab/>
        <w:t>Compliant</w:t>
      </w:r>
    </w:p>
    <w:p w14:paraId="73A8E141" w14:textId="77777777" w:rsidR="00DF7137" w:rsidRPr="008D114F" w:rsidRDefault="00DF7137" w:rsidP="00DF7137">
      <w:pPr>
        <w:rPr>
          <w:i/>
        </w:rPr>
      </w:pPr>
      <w:r w:rsidRPr="008D114F">
        <w:rPr>
          <w:i/>
        </w:rPr>
        <w:t>Services and supports for daily living promote each consumer’s emotional, spiritual and psychological well-being.</w:t>
      </w:r>
    </w:p>
    <w:p w14:paraId="73A8E143" w14:textId="7A2DF079" w:rsidR="00DF7137" w:rsidRPr="00D435F8" w:rsidRDefault="00DF7137" w:rsidP="00DF7137">
      <w:pPr>
        <w:pStyle w:val="Heading3"/>
      </w:pPr>
      <w:r w:rsidRPr="00D435F8">
        <w:t>Requirement 4(3)(c)</w:t>
      </w:r>
      <w:r>
        <w:tab/>
        <w:t>Compliant</w:t>
      </w:r>
    </w:p>
    <w:p w14:paraId="73A8E144" w14:textId="77777777" w:rsidR="00DF7137" w:rsidRPr="008D114F" w:rsidRDefault="00DF7137" w:rsidP="00DF7137">
      <w:pPr>
        <w:rPr>
          <w:i/>
        </w:rPr>
      </w:pPr>
      <w:r w:rsidRPr="008D114F">
        <w:rPr>
          <w:i/>
        </w:rPr>
        <w:t>Services and supports for daily living assist each consumer to:</w:t>
      </w:r>
    </w:p>
    <w:p w14:paraId="73A8E145" w14:textId="77777777" w:rsidR="00DF7137" w:rsidRPr="008D114F" w:rsidRDefault="00DF7137" w:rsidP="00DF713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3A8E146" w14:textId="77777777" w:rsidR="00DF7137" w:rsidRPr="008D114F" w:rsidRDefault="00DF7137" w:rsidP="00DF7137">
      <w:pPr>
        <w:numPr>
          <w:ilvl w:val="0"/>
          <w:numId w:val="26"/>
        </w:numPr>
        <w:tabs>
          <w:tab w:val="right" w:pos="9026"/>
        </w:tabs>
        <w:spacing w:before="0" w:after="0"/>
        <w:ind w:left="567" w:hanging="425"/>
        <w:outlineLvl w:val="4"/>
        <w:rPr>
          <w:i/>
        </w:rPr>
      </w:pPr>
      <w:r w:rsidRPr="008D114F">
        <w:rPr>
          <w:i/>
        </w:rPr>
        <w:t>have social and personal relationships; and</w:t>
      </w:r>
    </w:p>
    <w:p w14:paraId="73A8E147" w14:textId="77777777" w:rsidR="00DF7137" w:rsidRPr="008D114F" w:rsidRDefault="00DF7137" w:rsidP="00DF7137">
      <w:pPr>
        <w:numPr>
          <w:ilvl w:val="0"/>
          <w:numId w:val="26"/>
        </w:numPr>
        <w:tabs>
          <w:tab w:val="right" w:pos="9026"/>
        </w:tabs>
        <w:spacing w:before="0" w:after="0"/>
        <w:ind w:left="567" w:hanging="425"/>
        <w:outlineLvl w:val="4"/>
        <w:rPr>
          <w:i/>
        </w:rPr>
      </w:pPr>
      <w:r w:rsidRPr="008D114F">
        <w:rPr>
          <w:i/>
        </w:rPr>
        <w:t>do the things of interest to them.</w:t>
      </w:r>
    </w:p>
    <w:p w14:paraId="73A8E149" w14:textId="7AA44A54" w:rsidR="00DF7137" w:rsidRPr="00D435F8" w:rsidRDefault="00DF7137" w:rsidP="00DF7137">
      <w:pPr>
        <w:pStyle w:val="Heading3"/>
      </w:pPr>
      <w:r w:rsidRPr="00D435F8">
        <w:t>Requirement 4(3)(d)</w:t>
      </w:r>
      <w:r>
        <w:tab/>
        <w:t>Compliant</w:t>
      </w:r>
    </w:p>
    <w:p w14:paraId="73A8E14A" w14:textId="77777777" w:rsidR="00DF7137" w:rsidRPr="008D114F" w:rsidRDefault="00DF7137" w:rsidP="00DF7137">
      <w:pPr>
        <w:rPr>
          <w:i/>
        </w:rPr>
      </w:pPr>
      <w:r w:rsidRPr="008D114F">
        <w:rPr>
          <w:i/>
        </w:rPr>
        <w:t>Information about the consumer’s condition, needs and preferences is communicated within the organisation, and with others where responsibility for care is shared.</w:t>
      </w:r>
    </w:p>
    <w:p w14:paraId="73A8E14C" w14:textId="0BC47114" w:rsidR="00DF7137" w:rsidRPr="00D435F8" w:rsidRDefault="00DF7137" w:rsidP="00DF7137">
      <w:pPr>
        <w:pStyle w:val="Heading3"/>
      </w:pPr>
      <w:r w:rsidRPr="00D435F8">
        <w:t>Requirement 4(3)(e)</w:t>
      </w:r>
      <w:r>
        <w:tab/>
        <w:t>Compliant</w:t>
      </w:r>
    </w:p>
    <w:p w14:paraId="73A8E14D" w14:textId="77777777" w:rsidR="00DF7137" w:rsidRPr="008D114F" w:rsidRDefault="00DF7137" w:rsidP="00DF7137">
      <w:pPr>
        <w:rPr>
          <w:i/>
        </w:rPr>
      </w:pPr>
      <w:r w:rsidRPr="008D114F">
        <w:rPr>
          <w:i/>
        </w:rPr>
        <w:t>Timely and appropriate referrals to individuals, other organisations and providers of other care and services.</w:t>
      </w:r>
    </w:p>
    <w:p w14:paraId="73A8E14F" w14:textId="0A32C9C9" w:rsidR="00DF7137" w:rsidRPr="00D435F8" w:rsidRDefault="00DF7137" w:rsidP="00DF7137">
      <w:pPr>
        <w:pStyle w:val="Heading3"/>
      </w:pPr>
      <w:r w:rsidRPr="00D435F8">
        <w:t>Requirement 4(3)(f)</w:t>
      </w:r>
      <w:r>
        <w:tab/>
        <w:t>Compliant</w:t>
      </w:r>
    </w:p>
    <w:p w14:paraId="73A8E150" w14:textId="77777777" w:rsidR="00DF7137" w:rsidRPr="008D114F" w:rsidRDefault="00DF7137" w:rsidP="00DF7137">
      <w:pPr>
        <w:rPr>
          <w:i/>
        </w:rPr>
      </w:pPr>
      <w:r w:rsidRPr="008D114F">
        <w:rPr>
          <w:i/>
        </w:rPr>
        <w:t>Where meals are provided, they are varied and of suitable quality and quantity.</w:t>
      </w:r>
    </w:p>
    <w:p w14:paraId="73A8E152" w14:textId="5973DC5D" w:rsidR="00DF7137" w:rsidRPr="00D435F8" w:rsidRDefault="00DF7137" w:rsidP="00DF7137">
      <w:pPr>
        <w:pStyle w:val="Heading3"/>
      </w:pPr>
      <w:r w:rsidRPr="00D435F8">
        <w:t>Requirement 4(3)(g)</w:t>
      </w:r>
      <w:r>
        <w:tab/>
        <w:t>Compliant</w:t>
      </w:r>
    </w:p>
    <w:p w14:paraId="73A8E153" w14:textId="77777777" w:rsidR="00DF7137" w:rsidRPr="008D114F" w:rsidRDefault="00DF7137" w:rsidP="00DF7137">
      <w:pPr>
        <w:rPr>
          <w:i/>
        </w:rPr>
      </w:pPr>
      <w:r w:rsidRPr="008D114F">
        <w:rPr>
          <w:i/>
        </w:rPr>
        <w:t>Where equipment is provided, it is safe, suitable, clean and well maintained.</w:t>
      </w:r>
    </w:p>
    <w:p w14:paraId="73A8E155" w14:textId="77777777" w:rsidR="00DF7137" w:rsidRPr="00314FF7" w:rsidRDefault="00DF7137" w:rsidP="00DF7137"/>
    <w:p w14:paraId="73A8E156" w14:textId="77777777" w:rsidR="00DF7137" w:rsidRDefault="00DF7137" w:rsidP="00DF7137">
      <w:pPr>
        <w:sectPr w:rsidR="00DF7137" w:rsidSect="00DF7137">
          <w:headerReference w:type="default" r:id="rId30"/>
          <w:type w:val="continuous"/>
          <w:pgSz w:w="11906" w:h="16838"/>
          <w:pgMar w:top="1701" w:right="1418" w:bottom="1418" w:left="1418" w:header="709" w:footer="397" w:gutter="0"/>
          <w:cols w:space="708"/>
          <w:titlePg/>
          <w:docGrid w:linePitch="360"/>
        </w:sectPr>
      </w:pPr>
    </w:p>
    <w:p w14:paraId="73A8E157" w14:textId="7DD90642" w:rsidR="00DF7137" w:rsidRDefault="00DF7137" w:rsidP="00DF7137">
      <w:pPr>
        <w:pStyle w:val="Heading1"/>
        <w:tabs>
          <w:tab w:val="right" w:pos="9070"/>
        </w:tabs>
        <w:spacing w:before="560" w:after="640"/>
        <w:rPr>
          <w:color w:val="FFFFFF" w:themeColor="background1"/>
          <w:sz w:val="36"/>
        </w:rPr>
        <w:sectPr w:rsidR="00DF7137" w:rsidSect="00DF7137">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3A8E1D8" wp14:editId="73A8E1D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0494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571126" w:rsidRPr="00EB1D71">
        <w:rPr>
          <w:color w:val="FFFFFF" w:themeColor="background1"/>
          <w:sz w:val="36"/>
        </w:rPr>
        <w:t xml:space="preserve"> </w:t>
      </w:r>
      <w:r w:rsidRPr="00EB1D71">
        <w:rPr>
          <w:color w:val="FFFFFF" w:themeColor="background1"/>
          <w:sz w:val="36"/>
        </w:rPr>
        <w:br/>
        <w:t>Organisation’s service environment</w:t>
      </w:r>
    </w:p>
    <w:p w14:paraId="73A8E158" w14:textId="77777777" w:rsidR="00DF7137" w:rsidRPr="00FD1B02" w:rsidRDefault="00DF7137" w:rsidP="00DF7137">
      <w:pPr>
        <w:pStyle w:val="Heading3"/>
        <w:shd w:val="clear" w:color="auto" w:fill="F2F2F2" w:themeFill="background1" w:themeFillShade="F2"/>
      </w:pPr>
      <w:r w:rsidRPr="00FD1B02">
        <w:t>Consumer outcome:</w:t>
      </w:r>
    </w:p>
    <w:p w14:paraId="73A8E159" w14:textId="77777777" w:rsidR="00DF7137" w:rsidRDefault="00DF7137" w:rsidP="00DF7137">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3A8E15A" w14:textId="77777777" w:rsidR="00DF7137" w:rsidRDefault="00DF7137" w:rsidP="00DF7137">
      <w:pPr>
        <w:pStyle w:val="Heading3"/>
        <w:shd w:val="clear" w:color="auto" w:fill="F2F2F2" w:themeFill="background1" w:themeFillShade="F2"/>
      </w:pPr>
      <w:r>
        <w:t>Organisation statement:</w:t>
      </w:r>
    </w:p>
    <w:p w14:paraId="73A8E15B" w14:textId="77777777" w:rsidR="00DF7137" w:rsidRDefault="00DF7137" w:rsidP="00DF713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3A8E15C" w14:textId="77777777" w:rsidR="00DF7137" w:rsidRDefault="00DF7137" w:rsidP="00DF7137">
      <w:pPr>
        <w:pStyle w:val="Heading2"/>
      </w:pPr>
      <w:r>
        <w:t>Assessment of Standard 5</w:t>
      </w:r>
    </w:p>
    <w:p w14:paraId="73A8E15E" w14:textId="731E6145" w:rsidR="00DF7137" w:rsidRDefault="00DF7137" w:rsidP="00DF7137">
      <w:pPr>
        <w:rPr>
          <w:rFonts w:eastAsiaTheme="minorHAnsi"/>
        </w:rPr>
      </w:pPr>
      <w:r w:rsidRPr="00154403">
        <w:rPr>
          <w:rFonts w:eastAsiaTheme="minorHAnsi"/>
        </w:rPr>
        <w:t xml:space="preserve">The Quality Standard is assessed </w:t>
      </w:r>
      <w:r w:rsidRPr="00571126">
        <w:rPr>
          <w:rFonts w:eastAsiaTheme="minorHAnsi"/>
          <w:color w:val="auto"/>
        </w:rPr>
        <w:t xml:space="preserve">as Compliant as </w:t>
      </w:r>
      <w:r w:rsidR="00571126" w:rsidRPr="00571126">
        <w:rPr>
          <w:rFonts w:eastAsiaTheme="minorHAnsi"/>
          <w:color w:val="auto"/>
        </w:rPr>
        <w:t>three</w:t>
      </w:r>
      <w:r w:rsidRPr="00571126">
        <w:rPr>
          <w:rFonts w:eastAsiaTheme="minorHAnsi"/>
          <w:color w:val="auto"/>
        </w:rPr>
        <w:t xml:space="preserve"> of the three specific </w:t>
      </w:r>
      <w:r w:rsidR="006F3025">
        <w:rPr>
          <w:rFonts w:eastAsiaTheme="minorHAnsi"/>
          <w:color w:val="auto"/>
        </w:rPr>
        <w:t>R</w:t>
      </w:r>
      <w:r w:rsidRPr="00571126">
        <w:rPr>
          <w:rFonts w:eastAsiaTheme="minorHAnsi"/>
          <w:color w:val="auto"/>
        </w:rPr>
        <w:t>equirements have been assessed as Compliant.</w:t>
      </w:r>
    </w:p>
    <w:p w14:paraId="5924B67F" w14:textId="23562AF6" w:rsidR="00571126" w:rsidRDefault="00CD1404" w:rsidP="00DF7137">
      <w:pPr>
        <w:rPr>
          <w:rFonts w:eastAsia="Calibri"/>
          <w:lang w:eastAsia="en-US"/>
        </w:rPr>
      </w:pPr>
      <w:r>
        <w:rPr>
          <w:rFonts w:eastAsia="Calibri"/>
          <w:lang w:eastAsia="en-US"/>
        </w:rPr>
        <w:t xml:space="preserve">Consumers interviewed confirmed the service is clean and well maintained and they feel safe and at home living at the service. Consumers said they </w:t>
      </w:r>
      <w:proofErr w:type="gramStart"/>
      <w:r>
        <w:rPr>
          <w:rFonts w:eastAsia="Calibri"/>
          <w:lang w:eastAsia="en-US"/>
        </w:rPr>
        <w:t>are able to</w:t>
      </w:r>
      <w:proofErr w:type="gramEnd"/>
      <w:r>
        <w:rPr>
          <w:rFonts w:eastAsia="Calibri"/>
          <w:lang w:eastAsia="en-US"/>
        </w:rPr>
        <w:t xml:space="preserve"> decorate their rooms family and visitors are made to feel welcome. Consumers confirmed they have access to indoor and outdoor living areas. </w:t>
      </w:r>
    </w:p>
    <w:p w14:paraId="3BBAF696" w14:textId="544C8D72" w:rsidR="00CD1404" w:rsidRDefault="000677C8" w:rsidP="00DF7137">
      <w:pPr>
        <w:rPr>
          <w:rFonts w:eastAsia="Calibri"/>
          <w:lang w:eastAsia="en-US"/>
        </w:rPr>
      </w:pPr>
      <w:r>
        <w:rPr>
          <w:rFonts w:eastAsia="Calibri"/>
          <w:lang w:eastAsia="en-US"/>
        </w:rPr>
        <w:t xml:space="preserve">Observations of the environment show the service is appropriately furnished and decorated and is clean and well maintained. The memory support unit has access to outdoor areas and is decorated and designed appropriately for consumers living with dementia. </w:t>
      </w:r>
      <w:r w:rsidR="00205776">
        <w:rPr>
          <w:rFonts w:eastAsia="Calibri"/>
          <w:lang w:eastAsia="en-US"/>
        </w:rPr>
        <w:t xml:space="preserve">One dining area was observed to have worn flooring which management said had been identified and a request for replacing the floors had been made. </w:t>
      </w:r>
    </w:p>
    <w:p w14:paraId="2E632334" w14:textId="1FBB4BD5" w:rsidR="00571126" w:rsidRPr="006A6CDB" w:rsidRDefault="000677C8" w:rsidP="00DF7137">
      <w:pPr>
        <w:rPr>
          <w:rFonts w:eastAsia="Calibri"/>
          <w:lang w:eastAsia="en-US"/>
        </w:rPr>
      </w:pPr>
      <w:r>
        <w:rPr>
          <w:rFonts w:eastAsia="Calibri"/>
          <w:lang w:eastAsia="en-US"/>
        </w:rPr>
        <w:t>Staff interviewed</w:t>
      </w:r>
      <w:r w:rsidR="00205776">
        <w:rPr>
          <w:rFonts w:eastAsia="Calibri"/>
          <w:lang w:eastAsia="en-US"/>
        </w:rPr>
        <w:t>,</w:t>
      </w:r>
      <w:r>
        <w:rPr>
          <w:rFonts w:eastAsia="Calibri"/>
          <w:lang w:eastAsia="en-US"/>
        </w:rPr>
        <w:t xml:space="preserve"> and maintenance and cleaning records confirmed there are processes in place to ensure regular and as required cleaning and maintenance of the service environment and equipment. </w:t>
      </w:r>
      <w:r w:rsidR="00205776">
        <w:rPr>
          <w:rFonts w:eastAsia="Calibri"/>
          <w:lang w:eastAsia="en-US"/>
        </w:rPr>
        <w:t xml:space="preserve">The service has safety processes in place including inspections and meetings to ensure a safe environment. </w:t>
      </w:r>
    </w:p>
    <w:p w14:paraId="73A8E15F" w14:textId="7BAA1B50" w:rsidR="00DF7137" w:rsidRDefault="00DF7137" w:rsidP="00DF7137">
      <w:pPr>
        <w:pStyle w:val="Heading2"/>
      </w:pPr>
      <w:r>
        <w:t>Assessment of Standard 5 Requirements</w:t>
      </w:r>
      <w:r w:rsidRPr="0066387A">
        <w:rPr>
          <w:i/>
          <w:color w:val="0000FF"/>
          <w:sz w:val="24"/>
          <w:szCs w:val="24"/>
        </w:rPr>
        <w:t xml:space="preserve"> </w:t>
      </w:r>
    </w:p>
    <w:p w14:paraId="73A8E160" w14:textId="47E6C11A" w:rsidR="00DF7137" w:rsidRPr="00314FF7" w:rsidRDefault="00DF7137" w:rsidP="00DF7137">
      <w:pPr>
        <w:pStyle w:val="Heading3"/>
      </w:pPr>
      <w:r w:rsidRPr="00314FF7">
        <w:t>Requirement 5(3)(a)</w:t>
      </w:r>
      <w:r>
        <w:tab/>
        <w:t>Compliant</w:t>
      </w:r>
    </w:p>
    <w:p w14:paraId="73A8E161" w14:textId="77777777" w:rsidR="00DF7137" w:rsidRPr="008D114F" w:rsidRDefault="00DF7137" w:rsidP="00DF7137">
      <w:pPr>
        <w:rPr>
          <w:i/>
        </w:rPr>
      </w:pPr>
      <w:r w:rsidRPr="008D114F">
        <w:rPr>
          <w:i/>
        </w:rPr>
        <w:t>The service environment is welcoming and easy to understand, and optimises each consumer’s sense of belonging, independence, interaction and function.</w:t>
      </w:r>
    </w:p>
    <w:p w14:paraId="73A8E163" w14:textId="65717461" w:rsidR="00DF7137" w:rsidRPr="00D435F8" w:rsidRDefault="00DF7137" w:rsidP="00DF7137">
      <w:pPr>
        <w:pStyle w:val="Heading3"/>
      </w:pPr>
      <w:r w:rsidRPr="00D435F8">
        <w:lastRenderedPageBreak/>
        <w:t>Requirement 5(3)(b)</w:t>
      </w:r>
      <w:r>
        <w:tab/>
        <w:t>Complian</w:t>
      </w:r>
      <w:r w:rsidR="00571126">
        <w:t>t</w:t>
      </w:r>
    </w:p>
    <w:p w14:paraId="73A8E164" w14:textId="77777777" w:rsidR="00DF7137" w:rsidRPr="008D114F" w:rsidRDefault="00DF7137" w:rsidP="00DF7137">
      <w:pPr>
        <w:rPr>
          <w:i/>
        </w:rPr>
      </w:pPr>
      <w:r w:rsidRPr="008D114F">
        <w:rPr>
          <w:i/>
        </w:rPr>
        <w:t>The service environment:</w:t>
      </w:r>
    </w:p>
    <w:p w14:paraId="73A8E165" w14:textId="77777777" w:rsidR="00DF7137" w:rsidRPr="008D114F" w:rsidRDefault="00DF7137" w:rsidP="00DF7137">
      <w:pPr>
        <w:numPr>
          <w:ilvl w:val="0"/>
          <w:numId w:val="27"/>
        </w:numPr>
        <w:tabs>
          <w:tab w:val="right" w:pos="9026"/>
        </w:tabs>
        <w:spacing w:before="0" w:after="0"/>
        <w:ind w:left="567" w:hanging="425"/>
        <w:outlineLvl w:val="4"/>
        <w:rPr>
          <w:i/>
        </w:rPr>
      </w:pPr>
      <w:r w:rsidRPr="008D114F">
        <w:rPr>
          <w:i/>
        </w:rPr>
        <w:t>is safe, clean, well maintained and comfortable; and</w:t>
      </w:r>
    </w:p>
    <w:p w14:paraId="73A8E166" w14:textId="77777777" w:rsidR="00DF7137" w:rsidRPr="008D114F" w:rsidRDefault="00DF7137" w:rsidP="00DF713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3A8E168" w14:textId="4C8A916B" w:rsidR="00DF7137" w:rsidRPr="00D435F8" w:rsidRDefault="00DF7137" w:rsidP="00DF7137">
      <w:pPr>
        <w:pStyle w:val="Heading3"/>
      </w:pPr>
      <w:r w:rsidRPr="00D435F8">
        <w:t>Requirement 5(3)(c)</w:t>
      </w:r>
      <w:r>
        <w:tab/>
        <w:t>Compliant</w:t>
      </w:r>
    </w:p>
    <w:p w14:paraId="73A8E169" w14:textId="77777777" w:rsidR="00DF7137" w:rsidRPr="008D114F" w:rsidRDefault="00DF7137" w:rsidP="00DF7137">
      <w:pPr>
        <w:rPr>
          <w:i/>
        </w:rPr>
      </w:pPr>
      <w:r w:rsidRPr="008D114F">
        <w:rPr>
          <w:i/>
        </w:rPr>
        <w:t>Furniture, fittings and equipment are safe, clean, well maintained and suitable for the consumer.</w:t>
      </w:r>
    </w:p>
    <w:p w14:paraId="73A8E16B" w14:textId="77777777" w:rsidR="00DF7137" w:rsidRPr="00314FF7" w:rsidRDefault="00DF7137" w:rsidP="00DF7137"/>
    <w:p w14:paraId="73A8E16C" w14:textId="77777777" w:rsidR="00DF7137" w:rsidRDefault="00DF7137" w:rsidP="00DF7137">
      <w:pPr>
        <w:sectPr w:rsidR="00DF7137" w:rsidSect="00DF7137">
          <w:headerReference w:type="default" r:id="rId33"/>
          <w:type w:val="continuous"/>
          <w:pgSz w:w="11906" w:h="16838"/>
          <w:pgMar w:top="1701" w:right="1418" w:bottom="1418" w:left="1418" w:header="709" w:footer="397" w:gutter="0"/>
          <w:cols w:space="708"/>
          <w:titlePg/>
          <w:docGrid w:linePitch="360"/>
        </w:sectPr>
      </w:pPr>
    </w:p>
    <w:p w14:paraId="73A8E16D" w14:textId="20E5E136" w:rsidR="00DF7137" w:rsidRDefault="00DF7137" w:rsidP="00DF7137">
      <w:pPr>
        <w:pStyle w:val="Heading1"/>
        <w:tabs>
          <w:tab w:val="right" w:pos="9070"/>
        </w:tabs>
        <w:spacing w:before="560" w:after="640"/>
        <w:rPr>
          <w:color w:val="FFFFFF" w:themeColor="background1"/>
          <w:sz w:val="36"/>
        </w:rPr>
        <w:sectPr w:rsidR="00DF7137" w:rsidSect="00DF7137">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3A8E1DA" wp14:editId="73A8E1D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4341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571126" w:rsidRPr="00EB1D71">
        <w:rPr>
          <w:color w:val="FFFFFF" w:themeColor="background1"/>
          <w:sz w:val="36"/>
        </w:rPr>
        <w:t xml:space="preserve"> </w:t>
      </w:r>
      <w:r w:rsidRPr="00EB1D71">
        <w:rPr>
          <w:color w:val="FFFFFF" w:themeColor="background1"/>
          <w:sz w:val="36"/>
        </w:rPr>
        <w:br/>
        <w:t>Feedback and complaints</w:t>
      </w:r>
    </w:p>
    <w:p w14:paraId="73A8E16E" w14:textId="77777777" w:rsidR="00DF7137" w:rsidRPr="00FD1B02" w:rsidRDefault="00DF7137" w:rsidP="00DF7137">
      <w:pPr>
        <w:pStyle w:val="Heading3"/>
        <w:shd w:val="clear" w:color="auto" w:fill="F2F2F2" w:themeFill="background1" w:themeFillShade="F2"/>
      </w:pPr>
      <w:r w:rsidRPr="00FD1B02">
        <w:t>Consumer outcome:</w:t>
      </w:r>
    </w:p>
    <w:p w14:paraId="73A8E16F" w14:textId="77777777" w:rsidR="00DF7137" w:rsidRDefault="00DF7137" w:rsidP="00DF713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3A8E170" w14:textId="77777777" w:rsidR="00DF7137" w:rsidRDefault="00DF7137" w:rsidP="00DF7137">
      <w:pPr>
        <w:pStyle w:val="Heading3"/>
        <w:shd w:val="clear" w:color="auto" w:fill="F2F2F2" w:themeFill="background1" w:themeFillShade="F2"/>
      </w:pPr>
      <w:r>
        <w:t>Organisation statement:</w:t>
      </w:r>
    </w:p>
    <w:p w14:paraId="73A8E171" w14:textId="77777777" w:rsidR="00DF7137" w:rsidRDefault="00DF7137" w:rsidP="00DF713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3A8E172" w14:textId="77777777" w:rsidR="00DF7137" w:rsidRDefault="00DF7137" w:rsidP="00DF7137">
      <w:pPr>
        <w:pStyle w:val="Heading2"/>
      </w:pPr>
      <w:r>
        <w:t>Assessment of Standard 6</w:t>
      </w:r>
    </w:p>
    <w:p w14:paraId="73A8E174" w14:textId="152198C9" w:rsidR="00DF7137" w:rsidRDefault="00DF7137" w:rsidP="00DF7137">
      <w:pPr>
        <w:rPr>
          <w:rFonts w:eastAsiaTheme="minorHAnsi"/>
        </w:rPr>
      </w:pPr>
      <w:r w:rsidRPr="00154403">
        <w:rPr>
          <w:rFonts w:eastAsiaTheme="minorHAnsi"/>
        </w:rPr>
        <w:t xml:space="preserve">The Quality Standard is assessed </w:t>
      </w:r>
      <w:r w:rsidRPr="00571126">
        <w:rPr>
          <w:rFonts w:eastAsiaTheme="minorHAnsi"/>
          <w:color w:val="auto"/>
        </w:rPr>
        <w:t xml:space="preserve">as Compliant as </w:t>
      </w:r>
      <w:r w:rsidR="00571126" w:rsidRPr="00571126">
        <w:rPr>
          <w:rFonts w:eastAsiaTheme="minorHAnsi"/>
          <w:color w:val="auto"/>
        </w:rPr>
        <w:t>four</w:t>
      </w:r>
      <w:r w:rsidRPr="00571126">
        <w:rPr>
          <w:rFonts w:eastAsiaTheme="minorHAnsi"/>
          <w:color w:val="auto"/>
        </w:rPr>
        <w:t xml:space="preserve"> of the four specific </w:t>
      </w:r>
      <w:r w:rsidR="006F3025">
        <w:rPr>
          <w:rFonts w:eastAsiaTheme="minorHAnsi"/>
          <w:color w:val="auto"/>
        </w:rPr>
        <w:t>R</w:t>
      </w:r>
      <w:r w:rsidRPr="00571126">
        <w:rPr>
          <w:rFonts w:eastAsiaTheme="minorHAnsi"/>
          <w:color w:val="auto"/>
        </w:rPr>
        <w:t>equirements have been assessed as Compliant.</w:t>
      </w:r>
    </w:p>
    <w:p w14:paraId="5A4F000E" w14:textId="77777777" w:rsidR="00CE2BBE" w:rsidRPr="00C37024" w:rsidRDefault="00CE2BBE" w:rsidP="00DF7137">
      <w:pPr>
        <w:rPr>
          <w:rFonts w:eastAsia="Calibri"/>
          <w:iCs/>
          <w:color w:val="auto"/>
          <w:lang w:eastAsia="en-US"/>
        </w:rPr>
      </w:pPr>
      <w:r w:rsidRPr="00C37024">
        <w:rPr>
          <w:rFonts w:eastAsia="Calibri"/>
          <w:iCs/>
          <w:color w:val="auto"/>
          <w:lang w:eastAsia="en-US"/>
        </w:rPr>
        <w:t xml:space="preserve">Consumers and their representatives interviewed confirmed they are supported and encouraged to provide feedback and make complaints when they need to. Consumers confirmed they felt comfortable raising complaints with staff and management and were confident appropriate actions were taken. Consumers said they attend the ‘resident meetings’ where they are able to provide feedback and raise any issues. Consumers and their representatives provided examples of where improvements and changes were made </w:t>
      </w:r>
      <w:proofErr w:type="gramStart"/>
      <w:r w:rsidRPr="00C37024">
        <w:rPr>
          <w:rFonts w:eastAsia="Calibri"/>
          <w:iCs/>
          <w:color w:val="auto"/>
          <w:lang w:eastAsia="en-US"/>
        </w:rPr>
        <w:t>as a result of</w:t>
      </w:r>
      <w:proofErr w:type="gramEnd"/>
      <w:r w:rsidRPr="00C37024">
        <w:rPr>
          <w:rFonts w:eastAsia="Calibri"/>
          <w:iCs/>
          <w:color w:val="auto"/>
          <w:lang w:eastAsia="en-US"/>
        </w:rPr>
        <w:t xml:space="preserve"> their feedback. </w:t>
      </w:r>
    </w:p>
    <w:p w14:paraId="74351D0D" w14:textId="656EEA86" w:rsidR="00571126" w:rsidRPr="00C37024" w:rsidRDefault="00CE2BBE" w:rsidP="00DF7137">
      <w:pPr>
        <w:rPr>
          <w:rFonts w:eastAsia="Calibri"/>
          <w:iCs/>
          <w:color w:val="auto"/>
          <w:lang w:eastAsia="en-US"/>
        </w:rPr>
      </w:pPr>
      <w:r w:rsidRPr="00C37024">
        <w:rPr>
          <w:rFonts w:eastAsia="Calibri"/>
          <w:iCs/>
          <w:color w:val="auto"/>
          <w:lang w:eastAsia="en-US"/>
        </w:rPr>
        <w:t xml:space="preserve">One representative was not satisfied the service had made improvements following raising a complaint, management were able to describe the actions taken. However, the complaint was not logged. However, </w:t>
      </w:r>
      <w:r w:rsidR="00C37024" w:rsidRPr="00C37024">
        <w:rPr>
          <w:rFonts w:eastAsia="Calibri"/>
          <w:iCs/>
          <w:color w:val="auto"/>
          <w:lang w:eastAsia="en-US"/>
        </w:rPr>
        <w:t xml:space="preserve">the complaints log showed other complaints are recorded, actioned, monitored and evaluated in consultation with the complainant. </w:t>
      </w:r>
    </w:p>
    <w:p w14:paraId="157CB39F" w14:textId="44EF252B" w:rsidR="00CE2BBE" w:rsidRPr="00C37024" w:rsidRDefault="00CE2BBE" w:rsidP="00DF7137">
      <w:pPr>
        <w:rPr>
          <w:rFonts w:eastAsia="Calibri"/>
          <w:iCs/>
          <w:color w:val="auto"/>
          <w:lang w:eastAsia="en-US"/>
        </w:rPr>
      </w:pPr>
      <w:r w:rsidRPr="00C37024">
        <w:rPr>
          <w:rFonts w:eastAsia="Calibri"/>
          <w:iCs/>
          <w:color w:val="auto"/>
          <w:lang w:eastAsia="en-US"/>
        </w:rPr>
        <w:t>Observations and staff interviewed confirmed a variety of ways consumers can provide feedback</w:t>
      </w:r>
      <w:r w:rsidR="006F3025">
        <w:rPr>
          <w:rFonts w:eastAsia="Calibri"/>
          <w:iCs/>
          <w:color w:val="auto"/>
          <w:lang w:eastAsia="en-US"/>
        </w:rPr>
        <w:t>,</w:t>
      </w:r>
      <w:r w:rsidRPr="00C37024">
        <w:rPr>
          <w:rFonts w:eastAsia="Calibri"/>
          <w:iCs/>
          <w:color w:val="auto"/>
          <w:lang w:eastAsia="en-US"/>
        </w:rPr>
        <w:t xml:space="preserve"> including verbally to staff, using complaints forms, meetings and surveys. Staff provided examples of how they support and respond appropriately to consumers who raise concerns. </w:t>
      </w:r>
    </w:p>
    <w:p w14:paraId="6555561A" w14:textId="0CA528E6" w:rsidR="00CE2BBE" w:rsidRPr="000677C8" w:rsidRDefault="00CE2BBE" w:rsidP="00DF7137">
      <w:pPr>
        <w:rPr>
          <w:rFonts w:eastAsia="Calibri"/>
          <w:iCs/>
          <w:color w:val="0000FF"/>
          <w:lang w:eastAsia="en-US"/>
        </w:rPr>
      </w:pPr>
    </w:p>
    <w:p w14:paraId="73A8E175" w14:textId="2E5B0E27" w:rsidR="00DF7137" w:rsidRDefault="00DF7137" w:rsidP="00DF7137">
      <w:pPr>
        <w:pStyle w:val="Heading2"/>
      </w:pPr>
      <w:r>
        <w:lastRenderedPageBreak/>
        <w:t>Assessment of Standard 6 Requirements</w:t>
      </w:r>
      <w:r w:rsidRPr="0066387A">
        <w:rPr>
          <w:i/>
          <w:color w:val="0000FF"/>
          <w:sz w:val="24"/>
          <w:szCs w:val="24"/>
        </w:rPr>
        <w:t xml:space="preserve"> </w:t>
      </w:r>
    </w:p>
    <w:p w14:paraId="73A8E176" w14:textId="4599A31C" w:rsidR="00DF7137" w:rsidRPr="00506F7F" w:rsidRDefault="00DF7137" w:rsidP="00DF7137">
      <w:pPr>
        <w:pStyle w:val="Heading3"/>
      </w:pPr>
      <w:r w:rsidRPr="00506F7F">
        <w:t>Requirement 6(3)(a)</w:t>
      </w:r>
      <w:r>
        <w:tab/>
        <w:t>Compliant</w:t>
      </w:r>
    </w:p>
    <w:p w14:paraId="73A8E177" w14:textId="77777777" w:rsidR="00DF7137" w:rsidRPr="008D114F" w:rsidRDefault="00DF7137" w:rsidP="00DF7137">
      <w:pPr>
        <w:rPr>
          <w:i/>
        </w:rPr>
      </w:pPr>
      <w:r w:rsidRPr="008D114F">
        <w:rPr>
          <w:i/>
        </w:rPr>
        <w:t>Consumers, their family, friends, carers and others are encouraged and supported to provide feedback and make complaints.</w:t>
      </w:r>
    </w:p>
    <w:p w14:paraId="73A8E179" w14:textId="32133CB8" w:rsidR="00DF7137" w:rsidRPr="00506F7F" w:rsidRDefault="00DF7137" w:rsidP="00DF7137">
      <w:pPr>
        <w:pStyle w:val="Heading3"/>
      </w:pPr>
      <w:r w:rsidRPr="00506F7F">
        <w:t>Requirement 6(3)(b)</w:t>
      </w:r>
      <w:r>
        <w:tab/>
        <w:t>Compliant</w:t>
      </w:r>
    </w:p>
    <w:p w14:paraId="73A8E17A" w14:textId="77777777" w:rsidR="00DF7137" w:rsidRPr="008D114F" w:rsidRDefault="00DF7137" w:rsidP="00DF7137">
      <w:pPr>
        <w:rPr>
          <w:i/>
        </w:rPr>
      </w:pPr>
      <w:r w:rsidRPr="008D114F">
        <w:rPr>
          <w:i/>
        </w:rPr>
        <w:t>Consumers are made aware of and have access to advocates, language services and other methods for raising and resolving complaints.</w:t>
      </w:r>
    </w:p>
    <w:p w14:paraId="73A8E17C" w14:textId="270D26A0" w:rsidR="00DF7137" w:rsidRPr="00D435F8" w:rsidRDefault="00DF7137" w:rsidP="00DF7137">
      <w:pPr>
        <w:pStyle w:val="Heading3"/>
      </w:pPr>
      <w:r w:rsidRPr="00D435F8">
        <w:t>Requirement 6(3)(c)</w:t>
      </w:r>
      <w:r>
        <w:tab/>
        <w:t>Compliant</w:t>
      </w:r>
    </w:p>
    <w:p w14:paraId="73A8E17D" w14:textId="77777777" w:rsidR="00DF7137" w:rsidRPr="008D114F" w:rsidRDefault="00DF7137" w:rsidP="00DF7137">
      <w:pPr>
        <w:rPr>
          <w:i/>
        </w:rPr>
      </w:pPr>
      <w:r w:rsidRPr="008D114F">
        <w:rPr>
          <w:i/>
        </w:rPr>
        <w:t>Appropriate action is taken in response to complaints and an open disclosure process is used when things go wrong.</w:t>
      </w:r>
    </w:p>
    <w:p w14:paraId="73A8E17F" w14:textId="4460BBC1" w:rsidR="00DF7137" w:rsidRPr="00D435F8" w:rsidRDefault="00DF7137" w:rsidP="00DF7137">
      <w:pPr>
        <w:pStyle w:val="Heading3"/>
      </w:pPr>
      <w:r w:rsidRPr="00D435F8">
        <w:t>Requirement 6(3)(d)</w:t>
      </w:r>
      <w:r>
        <w:tab/>
        <w:t>Compliant</w:t>
      </w:r>
    </w:p>
    <w:p w14:paraId="73A8E180" w14:textId="77777777" w:rsidR="00DF7137" w:rsidRPr="008D114F" w:rsidRDefault="00DF7137" w:rsidP="00DF7137">
      <w:pPr>
        <w:rPr>
          <w:i/>
        </w:rPr>
      </w:pPr>
      <w:r w:rsidRPr="008D114F">
        <w:rPr>
          <w:i/>
        </w:rPr>
        <w:t>Feedback and complaints are reviewed and used to improve the quality of care and services.</w:t>
      </w:r>
    </w:p>
    <w:p w14:paraId="73A8E182" w14:textId="77777777" w:rsidR="00DF7137" w:rsidRPr="001B3DE8" w:rsidRDefault="00DF7137" w:rsidP="00DF7137"/>
    <w:p w14:paraId="73A8E183" w14:textId="77777777" w:rsidR="00DF7137" w:rsidRDefault="00DF7137" w:rsidP="00DF7137">
      <w:pPr>
        <w:sectPr w:rsidR="00DF7137" w:rsidSect="00DF7137">
          <w:headerReference w:type="default" r:id="rId36"/>
          <w:type w:val="continuous"/>
          <w:pgSz w:w="11906" w:h="16838"/>
          <w:pgMar w:top="1701" w:right="1418" w:bottom="1418" w:left="1418" w:header="709" w:footer="397" w:gutter="0"/>
          <w:cols w:space="708"/>
          <w:titlePg/>
          <w:docGrid w:linePitch="360"/>
        </w:sectPr>
      </w:pPr>
    </w:p>
    <w:p w14:paraId="73A8E184" w14:textId="4E0FB481" w:rsidR="00DF7137" w:rsidRDefault="00DF7137" w:rsidP="00DF7137">
      <w:pPr>
        <w:pStyle w:val="Heading1"/>
        <w:tabs>
          <w:tab w:val="right" w:pos="9070"/>
        </w:tabs>
        <w:spacing w:before="560" w:after="640"/>
        <w:rPr>
          <w:color w:val="FFFFFF" w:themeColor="background1"/>
          <w:sz w:val="36"/>
        </w:rPr>
        <w:sectPr w:rsidR="00DF7137" w:rsidSect="00DF7137">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3A8E1DC" wp14:editId="73A8E1D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5658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3A8E185" w14:textId="77777777" w:rsidR="00DF7137" w:rsidRPr="000E654D" w:rsidRDefault="00DF7137" w:rsidP="00DF7137">
      <w:pPr>
        <w:pStyle w:val="Heading3"/>
        <w:shd w:val="clear" w:color="auto" w:fill="F2F2F2" w:themeFill="background1" w:themeFillShade="F2"/>
      </w:pPr>
      <w:r w:rsidRPr="000E654D">
        <w:t>Consumer outcome:</w:t>
      </w:r>
    </w:p>
    <w:p w14:paraId="73A8E186" w14:textId="77777777" w:rsidR="00DF7137" w:rsidRDefault="00DF7137" w:rsidP="00DF7137">
      <w:pPr>
        <w:numPr>
          <w:ilvl w:val="0"/>
          <w:numId w:val="7"/>
        </w:numPr>
        <w:shd w:val="clear" w:color="auto" w:fill="F2F2F2" w:themeFill="background1" w:themeFillShade="F2"/>
      </w:pPr>
      <w:r>
        <w:t>I get quality care and services when I need them from people who are knowledgeable, capable and caring.</w:t>
      </w:r>
    </w:p>
    <w:p w14:paraId="73A8E187" w14:textId="77777777" w:rsidR="00DF7137" w:rsidRDefault="00DF7137" w:rsidP="00DF7137">
      <w:pPr>
        <w:pStyle w:val="Heading3"/>
        <w:shd w:val="clear" w:color="auto" w:fill="F2F2F2" w:themeFill="background1" w:themeFillShade="F2"/>
      </w:pPr>
      <w:r>
        <w:t>Organisation statement:</w:t>
      </w:r>
    </w:p>
    <w:p w14:paraId="73A8E188" w14:textId="77777777" w:rsidR="00DF7137" w:rsidRDefault="00DF7137" w:rsidP="00DF7137">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3A8E189" w14:textId="77777777" w:rsidR="00DF7137" w:rsidRDefault="00DF7137" w:rsidP="00DF7137">
      <w:pPr>
        <w:pStyle w:val="Heading2"/>
      </w:pPr>
      <w:r>
        <w:t>Assessment of Standard 7</w:t>
      </w:r>
    </w:p>
    <w:p w14:paraId="73A8E18B" w14:textId="19EFCEAB" w:rsidR="00DF7137" w:rsidRDefault="00DF7137" w:rsidP="00DF7137">
      <w:pPr>
        <w:rPr>
          <w:rFonts w:eastAsiaTheme="minorHAnsi"/>
          <w:color w:val="auto"/>
        </w:rPr>
      </w:pPr>
      <w:r w:rsidRPr="00154403">
        <w:rPr>
          <w:rFonts w:eastAsiaTheme="minorHAnsi"/>
        </w:rPr>
        <w:t xml:space="preserve">The Quality Standard is assessed as </w:t>
      </w:r>
      <w:r w:rsidR="00571126" w:rsidRPr="00571126">
        <w:rPr>
          <w:rFonts w:eastAsiaTheme="minorHAnsi"/>
          <w:color w:val="auto"/>
        </w:rPr>
        <w:t>Non-c</w:t>
      </w:r>
      <w:r w:rsidRPr="00571126">
        <w:rPr>
          <w:rFonts w:eastAsiaTheme="minorHAnsi"/>
          <w:color w:val="auto"/>
        </w:rPr>
        <w:t xml:space="preserve">ompliant as </w:t>
      </w:r>
      <w:r w:rsidR="00571126" w:rsidRPr="00571126">
        <w:rPr>
          <w:rFonts w:eastAsiaTheme="minorHAnsi"/>
          <w:color w:val="auto"/>
        </w:rPr>
        <w:t>one</w:t>
      </w:r>
      <w:r w:rsidRPr="00571126">
        <w:rPr>
          <w:rFonts w:eastAsiaTheme="minorHAnsi"/>
          <w:color w:val="auto"/>
        </w:rPr>
        <w:t xml:space="preserve"> of the five specific </w:t>
      </w:r>
      <w:r w:rsidR="006F3025">
        <w:rPr>
          <w:rFonts w:eastAsiaTheme="minorHAnsi"/>
          <w:color w:val="auto"/>
        </w:rPr>
        <w:t>R</w:t>
      </w:r>
      <w:r w:rsidRPr="00571126">
        <w:rPr>
          <w:rFonts w:eastAsiaTheme="minorHAnsi"/>
          <w:color w:val="auto"/>
        </w:rPr>
        <w:t>equirements have been assessed as Non-compliant.</w:t>
      </w:r>
    </w:p>
    <w:p w14:paraId="43D6ECCB" w14:textId="2B247835" w:rsidR="00AD495C" w:rsidRDefault="00AD495C" w:rsidP="00AD495C">
      <w:pPr>
        <w:rPr>
          <w:rFonts w:eastAsia="Calibri"/>
          <w:lang w:eastAsia="en-US"/>
        </w:rPr>
      </w:pPr>
      <w:r>
        <w:rPr>
          <w:rFonts w:eastAsia="Calibri"/>
          <w:lang w:eastAsia="en-US"/>
        </w:rPr>
        <w:t xml:space="preserve">The Assessment Team found Requirements (3)(c) and (e) were not met in relation to Standard 3 Personal care and clinical care. I have found the service Compliant with Requirement (3)(c) and Non-compliant with Requirement (3)(e) and have provided reasons below in the relevant Requirements. </w:t>
      </w:r>
    </w:p>
    <w:p w14:paraId="19B62BED" w14:textId="1FD83045" w:rsidR="00050DA5" w:rsidRDefault="00050DA5" w:rsidP="00DF7137">
      <w:pPr>
        <w:rPr>
          <w:rFonts w:eastAsia="Calibri"/>
        </w:rPr>
      </w:pPr>
      <w:r>
        <w:rPr>
          <w:rFonts w:eastAsia="Calibri"/>
        </w:rPr>
        <w:t>Consumers and representatives interviewed confirmed staff interactions with consumers are kind, caring and respectful. However, consumers and representatives reported while appropriate care is provided by staff, the staff are very busy and rushed.</w:t>
      </w:r>
      <w:r w:rsidR="007B1817">
        <w:rPr>
          <w:rFonts w:eastAsia="Calibri"/>
        </w:rPr>
        <w:t xml:space="preserve"> Consumers </w:t>
      </w:r>
      <w:r w:rsidR="002755C2">
        <w:rPr>
          <w:rFonts w:eastAsia="Calibri"/>
        </w:rPr>
        <w:t>provided examples where they don’t always receive staff assistance in a timely manner as staff are busy</w:t>
      </w:r>
      <w:r w:rsidR="006F3025">
        <w:rPr>
          <w:rFonts w:eastAsia="Calibri"/>
        </w:rPr>
        <w:t>,</w:t>
      </w:r>
      <w:r w:rsidR="002755C2">
        <w:rPr>
          <w:rFonts w:eastAsia="Calibri"/>
        </w:rPr>
        <w:t xml:space="preserve"> including for toileting, application of creams or assisting with preferred activities. Call bell monitoring confirms at times staff do not respond to consumers bells in a timely manner.</w:t>
      </w:r>
    </w:p>
    <w:p w14:paraId="5E23E791" w14:textId="77777777" w:rsidR="00050DA5" w:rsidRDefault="00050DA5" w:rsidP="00DF7137">
      <w:pPr>
        <w:rPr>
          <w:rFonts w:eastAsia="Calibri"/>
        </w:rPr>
      </w:pPr>
      <w:r>
        <w:rPr>
          <w:rFonts w:eastAsia="Calibri"/>
        </w:rPr>
        <w:t>The service has a planned approach to staffing mix and numbers when allocating staff shifts which is based on consumer needs. However, the service does not always replace vacant staff shifts. Staff confirmed shifts are at times not filled and this causes them to be busy and unable to spend quality time with the consumers.</w:t>
      </w:r>
    </w:p>
    <w:p w14:paraId="32E067E3" w14:textId="75179B8D" w:rsidR="00C37024" w:rsidRPr="009C6F30" w:rsidRDefault="007B1817" w:rsidP="00DF7137">
      <w:pPr>
        <w:rPr>
          <w:rFonts w:eastAsia="Calibri"/>
        </w:rPr>
      </w:pPr>
      <w:r>
        <w:rPr>
          <w:rFonts w:eastAsia="Calibri"/>
        </w:rPr>
        <w:t>The service has a recruitment and training process to ensure staff qualifications, skills and police certificates are completed on commencement of employment and on a regular ongoing basis. Training includes annual training and additional training where required</w:t>
      </w:r>
      <w:r w:rsidR="002755C2">
        <w:rPr>
          <w:rFonts w:eastAsia="Calibri"/>
        </w:rPr>
        <w:t xml:space="preserve"> and competency of staff skills</w:t>
      </w:r>
      <w:r>
        <w:rPr>
          <w:rFonts w:eastAsia="Calibri"/>
        </w:rPr>
        <w:t xml:space="preserve">. However, review and monitoring of </w:t>
      </w:r>
      <w:r>
        <w:rPr>
          <w:rFonts w:eastAsia="Calibri"/>
        </w:rPr>
        <w:lastRenderedPageBreak/>
        <w:t>staff performance is not completed regularly in line with the schedule and staff with identified performance issues are not reviewed appropriately to identify trends.</w:t>
      </w:r>
    </w:p>
    <w:p w14:paraId="73A8E18C" w14:textId="7BEBD8B3" w:rsidR="00DF7137" w:rsidRDefault="00DF7137" w:rsidP="00DF7137">
      <w:pPr>
        <w:pStyle w:val="Heading2"/>
      </w:pPr>
      <w:r>
        <w:t>Assessment of Standard 7 Requirements</w:t>
      </w:r>
      <w:r w:rsidRPr="0066387A">
        <w:rPr>
          <w:i/>
          <w:color w:val="0000FF"/>
          <w:sz w:val="24"/>
          <w:szCs w:val="24"/>
        </w:rPr>
        <w:t xml:space="preserve"> </w:t>
      </w:r>
    </w:p>
    <w:p w14:paraId="73A8E18D" w14:textId="21E556B2" w:rsidR="00DF7137" w:rsidRPr="00506F7F" w:rsidRDefault="00DF7137" w:rsidP="00DF7137">
      <w:pPr>
        <w:pStyle w:val="Heading3"/>
      </w:pPr>
      <w:r w:rsidRPr="00506F7F">
        <w:t>Requirement 7(3)(a)</w:t>
      </w:r>
      <w:r>
        <w:tab/>
        <w:t>Compliant</w:t>
      </w:r>
    </w:p>
    <w:p w14:paraId="73A8E18E" w14:textId="77777777" w:rsidR="00DF7137" w:rsidRPr="008D114F" w:rsidRDefault="00DF7137" w:rsidP="00DF7137">
      <w:pPr>
        <w:rPr>
          <w:i/>
        </w:rPr>
      </w:pPr>
      <w:r w:rsidRPr="008D114F">
        <w:rPr>
          <w:i/>
        </w:rPr>
        <w:t>The workforce is planned to enable, and the number and mix of members of the workforce deployed enables, the delivery and management of safe and quality care and services.</w:t>
      </w:r>
    </w:p>
    <w:p w14:paraId="73A8E190" w14:textId="6B817678" w:rsidR="00DF7137" w:rsidRPr="00506F7F" w:rsidRDefault="00DF7137" w:rsidP="00DF7137">
      <w:pPr>
        <w:pStyle w:val="Heading3"/>
      </w:pPr>
      <w:r w:rsidRPr="00506F7F">
        <w:t>Requirement 7(3)(b)</w:t>
      </w:r>
      <w:r>
        <w:tab/>
        <w:t>Compliant</w:t>
      </w:r>
    </w:p>
    <w:p w14:paraId="73A8E191" w14:textId="77777777" w:rsidR="00DF7137" w:rsidRPr="008D114F" w:rsidRDefault="00DF7137" w:rsidP="00DF7137">
      <w:pPr>
        <w:rPr>
          <w:i/>
        </w:rPr>
      </w:pPr>
      <w:r w:rsidRPr="008D114F">
        <w:rPr>
          <w:i/>
        </w:rPr>
        <w:t>Workforce interactions with consumers are kind, caring and respectful of each consumer’s identity, culture and diversity.</w:t>
      </w:r>
    </w:p>
    <w:p w14:paraId="73A8E193" w14:textId="60AABAED" w:rsidR="00DF7137" w:rsidRPr="00095CD4" w:rsidRDefault="00DF7137" w:rsidP="00DF7137">
      <w:pPr>
        <w:pStyle w:val="Heading3"/>
      </w:pPr>
      <w:r w:rsidRPr="00095CD4">
        <w:t>Requirement 7(3)(c)</w:t>
      </w:r>
      <w:r>
        <w:tab/>
        <w:t>Compliant</w:t>
      </w:r>
    </w:p>
    <w:p w14:paraId="73A8E194" w14:textId="77777777" w:rsidR="00DF7137" w:rsidRPr="008D114F" w:rsidRDefault="00DF7137" w:rsidP="00DF7137">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5DDC4FC" w14:textId="6489E1C5" w:rsidR="002755C2" w:rsidRPr="002F7A6B" w:rsidRDefault="002755C2" w:rsidP="00DF7137">
      <w:pPr>
        <w:rPr>
          <w:color w:val="auto"/>
        </w:rPr>
      </w:pPr>
      <w:bookmarkStart w:id="8" w:name="_Hlk61432107"/>
      <w:r w:rsidRPr="002F7A6B">
        <w:rPr>
          <w:color w:val="auto"/>
        </w:rPr>
        <w:t xml:space="preserve">The Assessment Team found this Requirement not met as one staff was not competent in relation to performing their role. The staff member had three allegations of rough handling of consumers over five years and the service did not identify or consider the previous allegations when investigating and reviewing the staff’s performance following a recent similar allegation. </w:t>
      </w:r>
    </w:p>
    <w:p w14:paraId="7302898C" w14:textId="43C078BE" w:rsidR="002755C2" w:rsidRPr="002F7A6B" w:rsidRDefault="002755C2" w:rsidP="00DF7137">
      <w:pPr>
        <w:rPr>
          <w:color w:val="auto"/>
        </w:rPr>
      </w:pPr>
      <w:r w:rsidRPr="002F7A6B">
        <w:rPr>
          <w:color w:val="auto"/>
        </w:rPr>
        <w:t>The approved provider’s response acknowledges the service did not follow the organisation’s processes and procedures when managing this staff members performance. The service ha</w:t>
      </w:r>
      <w:r w:rsidR="00FF0F94" w:rsidRPr="002F7A6B">
        <w:rPr>
          <w:color w:val="auto"/>
        </w:rPr>
        <w:t>s</w:t>
      </w:r>
      <w:r w:rsidRPr="002F7A6B">
        <w:rPr>
          <w:color w:val="auto"/>
        </w:rPr>
        <w:t xml:space="preserve"> implemented actions and improvements</w:t>
      </w:r>
      <w:r w:rsidR="006F3025">
        <w:rPr>
          <w:color w:val="auto"/>
        </w:rPr>
        <w:t>,</w:t>
      </w:r>
      <w:r w:rsidRPr="002F7A6B">
        <w:rPr>
          <w:color w:val="auto"/>
        </w:rPr>
        <w:t xml:space="preserve"> including training for leaders and management and increased organisational </w:t>
      </w:r>
      <w:r w:rsidR="00FF0F94" w:rsidRPr="002F7A6B">
        <w:rPr>
          <w:color w:val="auto"/>
        </w:rPr>
        <w:t xml:space="preserve">level </w:t>
      </w:r>
      <w:r w:rsidRPr="002F7A6B">
        <w:rPr>
          <w:color w:val="auto"/>
        </w:rPr>
        <w:t xml:space="preserve">support at the service </w:t>
      </w:r>
      <w:r w:rsidR="00FF0F94" w:rsidRPr="002F7A6B">
        <w:rPr>
          <w:color w:val="auto"/>
        </w:rPr>
        <w:t>for monitoring and managing staff performance.</w:t>
      </w:r>
    </w:p>
    <w:p w14:paraId="6D2095A8" w14:textId="49E4FB45" w:rsidR="002F7A6B" w:rsidRPr="002F7A6B" w:rsidRDefault="003F1E48" w:rsidP="00DF7137">
      <w:pPr>
        <w:rPr>
          <w:color w:val="auto"/>
        </w:rPr>
      </w:pPr>
      <w:r w:rsidRPr="002F7A6B">
        <w:rPr>
          <w:color w:val="auto"/>
        </w:rPr>
        <w:t>I find t</w:t>
      </w:r>
      <w:r w:rsidR="00FF0F94" w:rsidRPr="002F7A6B">
        <w:rPr>
          <w:color w:val="auto"/>
        </w:rPr>
        <w:t xml:space="preserve">he </w:t>
      </w:r>
      <w:r w:rsidRPr="002F7A6B">
        <w:rPr>
          <w:color w:val="auto"/>
        </w:rPr>
        <w:t xml:space="preserve">deficit </w:t>
      </w:r>
      <w:r w:rsidR="00FF0F94" w:rsidRPr="002F7A6B">
        <w:rPr>
          <w:color w:val="auto"/>
        </w:rPr>
        <w:t xml:space="preserve">identified </w:t>
      </w:r>
      <w:r w:rsidRPr="002F7A6B">
        <w:rPr>
          <w:color w:val="auto"/>
        </w:rPr>
        <w:t xml:space="preserve">by the Assessment Team more relevant to </w:t>
      </w:r>
      <w:r w:rsidR="002F7A6B" w:rsidRPr="002F7A6B">
        <w:rPr>
          <w:color w:val="auto"/>
        </w:rPr>
        <w:t xml:space="preserve">Standard 7 </w:t>
      </w:r>
      <w:r w:rsidRPr="002F7A6B">
        <w:rPr>
          <w:color w:val="auto"/>
        </w:rPr>
        <w:t>Requirement (3)</w:t>
      </w:r>
      <w:r w:rsidR="002F7A6B" w:rsidRPr="002F7A6B">
        <w:rPr>
          <w:color w:val="auto"/>
        </w:rPr>
        <w:t>(e) as the issue relates to the service not appropriately reviewing the performance of a staff</w:t>
      </w:r>
      <w:r w:rsidR="006F3025">
        <w:rPr>
          <w:color w:val="auto"/>
        </w:rPr>
        <w:t>,</w:t>
      </w:r>
      <w:r w:rsidR="002F7A6B" w:rsidRPr="002F7A6B">
        <w:rPr>
          <w:color w:val="auto"/>
        </w:rPr>
        <w:t xml:space="preserve"> including not considering previous performance issues. I have included evidence from Requirement (3)(c) in my reasoning for a finding of Non-compliance in Requirement (3)(e). </w:t>
      </w:r>
    </w:p>
    <w:p w14:paraId="6727E298" w14:textId="1E6EDC81" w:rsidR="002755C2" w:rsidRPr="002F7A6B" w:rsidRDefault="002F7A6B" w:rsidP="00DF7137">
      <w:pPr>
        <w:rPr>
          <w:color w:val="auto"/>
        </w:rPr>
      </w:pPr>
      <w:r w:rsidRPr="002F7A6B">
        <w:rPr>
          <w:color w:val="auto"/>
        </w:rPr>
        <w:t>Based on the evidence in the Assessment Team’s report being more relevant in another Requirement I find the service Compliant in Requirement (3)(c).</w:t>
      </w:r>
    </w:p>
    <w:bookmarkEnd w:id="8"/>
    <w:p w14:paraId="73A8E196" w14:textId="62BBB5F0" w:rsidR="00DF7137" w:rsidRPr="00095CD4" w:rsidRDefault="00DF7137" w:rsidP="00DF7137">
      <w:pPr>
        <w:pStyle w:val="Heading3"/>
      </w:pPr>
      <w:r w:rsidRPr="00095CD4">
        <w:lastRenderedPageBreak/>
        <w:t>Requirement 7(3)(d)</w:t>
      </w:r>
      <w:r>
        <w:tab/>
        <w:t>Compliant</w:t>
      </w:r>
    </w:p>
    <w:p w14:paraId="73A8E197" w14:textId="77777777" w:rsidR="00DF7137" w:rsidRPr="008D114F" w:rsidRDefault="00DF7137" w:rsidP="00DF7137">
      <w:pPr>
        <w:rPr>
          <w:i/>
        </w:rPr>
      </w:pPr>
      <w:r w:rsidRPr="008D114F">
        <w:rPr>
          <w:i/>
        </w:rPr>
        <w:t>The workforce is recruited, trained, equipped and supported to deliver the outcomes required by these standards.</w:t>
      </w:r>
    </w:p>
    <w:p w14:paraId="73A8E199" w14:textId="563F9F36" w:rsidR="00DF7137" w:rsidRPr="00095CD4" w:rsidRDefault="00DF7137" w:rsidP="00DF7137">
      <w:pPr>
        <w:pStyle w:val="Heading3"/>
      </w:pPr>
      <w:r w:rsidRPr="00095CD4">
        <w:t>Requirement 7(3)(e)</w:t>
      </w:r>
      <w:r>
        <w:tab/>
        <w:t>Non-compliant</w:t>
      </w:r>
    </w:p>
    <w:p w14:paraId="632F2C20" w14:textId="2C887F3F" w:rsidR="00DF7137" w:rsidRPr="00571126" w:rsidRDefault="00DF7137" w:rsidP="00DF7137">
      <w:pPr>
        <w:rPr>
          <w:i/>
        </w:rPr>
      </w:pPr>
      <w:r w:rsidRPr="008D114F">
        <w:rPr>
          <w:i/>
        </w:rPr>
        <w:t>Regular assessment, monitoring and review of the performance of each member of the workforce is undertaken.</w:t>
      </w:r>
    </w:p>
    <w:p w14:paraId="0B05A8B5" w14:textId="310F510D" w:rsidR="00571126" w:rsidRDefault="00571126" w:rsidP="00DF7137">
      <w:r>
        <w:t xml:space="preserve">The Assessment Team found </w:t>
      </w:r>
      <w:r w:rsidR="002F7A6B">
        <w:t xml:space="preserve">the service did not demonstrate </w:t>
      </w:r>
      <w:r w:rsidR="00AF3940">
        <w:t>regular reviews and monitoring of the performance of each member of the workforce is undertaken. The service has a process and schedule for regular performance review and as required review when performance issues arise. However, the service has not followed the procedure or schedule. Evidence included:</w:t>
      </w:r>
    </w:p>
    <w:p w14:paraId="33A52AE0" w14:textId="7AAEAC74" w:rsidR="00AF3940" w:rsidRDefault="00AF3940" w:rsidP="00532FA8">
      <w:pPr>
        <w:pStyle w:val="ListParagraph"/>
        <w:numPr>
          <w:ilvl w:val="0"/>
          <w:numId w:val="40"/>
        </w:numPr>
        <w:ind w:left="425" w:hanging="425"/>
        <w:contextualSpacing w:val="0"/>
      </w:pPr>
      <w:r>
        <w:t xml:space="preserve">The service has not completed regular performance reviews as scheduled for 48 of 74 staff. </w:t>
      </w:r>
    </w:p>
    <w:p w14:paraId="1A1AE7A3" w14:textId="708875A2" w:rsidR="00AF3940" w:rsidRDefault="00AF3940" w:rsidP="00532FA8">
      <w:pPr>
        <w:pStyle w:val="ListParagraph"/>
        <w:numPr>
          <w:ilvl w:val="0"/>
          <w:numId w:val="40"/>
        </w:numPr>
        <w:ind w:left="425" w:hanging="425"/>
        <w:contextualSpacing w:val="0"/>
      </w:pPr>
      <w:r>
        <w:t>The service did not effectively or appropriately review one staff’s performance</w:t>
      </w:r>
      <w:r w:rsidR="006F3025">
        <w:t>,</w:t>
      </w:r>
      <w:r>
        <w:t xml:space="preserve"> including review and consideration of previous performance issues following an allegation of rough handling of a consumer. </w:t>
      </w:r>
    </w:p>
    <w:p w14:paraId="4E245F5F" w14:textId="0BD4EDBB" w:rsidR="00AF3940" w:rsidRDefault="00AF3940" w:rsidP="00AF3940">
      <w:r>
        <w:t>The approved provider’s response acknowledges the deficits identified in the Assessment Team’s report and has implemented actions and improvements to address the deficits including:</w:t>
      </w:r>
    </w:p>
    <w:p w14:paraId="02B0D629" w14:textId="1A8D4044" w:rsidR="00AF3940" w:rsidRDefault="001F52B6" w:rsidP="00532FA8">
      <w:pPr>
        <w:pStyle w:val="ListParagraph"/>
        <w:numPr>
          <w:ilvl w:val="0"/>
          <w:numId w:val="40"/>
        </w:numPr>
        <w:ind w:left="425" w:hanging="425"/>
        <w:contextualSpacing w:val="0"/>
      </w:pPr>
      <w:r>
        <w:t xml:space="preserve">The service has commenced a schedule for all overdue staff performance appraisals to be completed. </w:t>
      </w:r>
    </w:p>
    <w:p w14:paraId="37E73B08" w14:textId="00896E2F" w:rsidR="001F52B6" w:rsidRDefault="001F52B6" w:rsidP="00532FA8">
      <w:pPr>
        <w:pStyle w:val="ListParagraph"/>
        <w:numPr>
          <w:ilvl w:val="0"/>
          <w:numId w:val="40"/>
        </w:numPr>
        <w:ind w:left="425" w:hanging="425"/>
        <w:contextualSpacing w:val="0"/>
      </w:pPr>
      <w:r>
        <w:t>The administration team leader has undertaken dedicated training on the monitoring and reporting of performance appraisal status and system.</w:t>
      </w:r>
    </w:p>
    <w:p w14:paraId="3354A1BE" w14:textId="0D03B248" w:rsidR="001F52B6" w:rsidRDefault="001F52B6" w:rsidP="00532FA8">
      <w:pPr>
        <w:pStyle w:val="ListParagraph"/>
        <w:numPr>
          <w:ilvl w:val="0"/>
          <w:numId w:val="40"/>
        </w:numPr>
        <w:ind w:left="425" w:hanging="425"/>
        <w:contextualSpacing w:val="0"/>
      </w:pPr>
      <w:r>
        <w:t xml:space="preserve">A monthly report of the status of staff performance appraisals will commence. </w:t>
      </w:r>
    </w:p>
    <w:p w14:paraId="61DB375D" w14:textId="31495252" w:rsidR="001F52B6" w:rsidRDefault="001F52B6" w:rsidP="00532FA8">
      <w:pPr>
        <w:pStyle w:val="ListParagraph"/>
        <w:numPr>
          <w:ilvl w:val="0"/>
          <w:numId w:val="40"/>
        </w:numPr>
        <w:ind w:left="425" w:hanging="425"/>
        <w:contextualSpacing w:val="0"/>
      </w:pPr>
      <w:r>
        <w:t>Increased organisational support at site for performance management.</w:t>
      </w:r>
    </w:p>
    <w:p w14:paraId="64E7F3B2" w14:textId="269DF18E" w:rsidR="001F52B6" w:rsidRDefault="001F52B6" w:rsidP="00532FA8">
      <w:pPr>
        <w:pStyle w:val="ListParagraph"/>
        <w:numPr>
          <w:ilvl w:val="0"/>
          <w:numId w:val="40"/>
        </w:numPr>
        <w:ind w:left="425" w:hanging="425"/>
        <w:contextualSpacing w:val="0"/>
      </w:pPr>
      <w:r>
        <w:t xml:space="preserve">A review of the staff disciplinary process at an organisational level has occurred and additional training and implantation of new processes is planned. </w:t>
      </w:r>
    </w:p>
    <w:p w14:paraId="3F72EA25" w14:textId="25B5C5DF" w:rsidR="001F52B6" w:rsidRPr="0095615A" w:rsidRDefault="001F52B6" w:rsidP="00571126">
      <w:pPr>
        <w:rPr>
          <w:color w:val="auto"/>
        </w:rPr>
      </w:pPr>
      <w:r w:rsidRPr="0095615A">
        <w:rPr>
          <w:color w:val="auto"/>
        </w:rPr>
        <w:t xml:space="preserve">The organisation has a staff performance review and monitoring system including managing issues with staff performance. However, at the time of the Site Audit the service had not completed staff performance reviews in line with the organisation policy or schedule. The service had not appropriately reviewed and managed a staff </w:t>
      </w:r>
      <w:r w:rsidRPr="0095615A">
        <w:rPr>
          <w:color w:val="auto"/>
        </w:rPr>
        <w:lastRenderedPageBreak/>
        <w:t xml:space="preserve">with performance issues and had not considered previous performance issues when reviewing </w:t>
      </w:r>
      <w:r w:rsidR="0095615A" w:rsidRPr="0095615A">
        <w:rPr>
          <w:color w:val="auto"/>
        </w:rPr>
        <w:t xml:space="preserve">recent reports of similar issues. </w:t>
      </w:r>
    </w:p>
    <w:p w14:paraId="4974BD33" w14:textId="10C205CC" w:rsidR="0095615A" w:rsidRPr="0095615A" w:rsidRDefault="0095615A" w:rsidP="00571126">
      <w:pPr>
        <w:rPr>
          <w:color w:val="auto"/>
        </w:rPr>
      </w:pPr>
      <w:r w:rsidRPr="0095615A">
        <w:rPr>
          <w:color w:val="auto"/>
        </w:rPr>
        <w:t xml:space="preserve">Based on the summarised evidence above, I find the service Non-compliant with this Requirement. </w:t>
      </w:r>
    </w:p>
    <w:p w14:paraId="73A8E19C" w14:textId="71FCD1B3" w:rsidR="00571126" w:rsidRDefault="00571126" w:rsidP="00DF7137">
      <w:pPr>
        <w:sectPr w:rsidR="00571126" w:rsidSect="00DF7137">
          <w:headerReference w:type="default" r:id="rId39"/>
          <w:type w:val="continuous"/>
          <w:pgSz w:w="11906" w:h="16838"/>
          <w:pgMar w:top="1701" w:right="1418" w:bottom="1418" w:left="1418" w:header="709" w:footer="397" w:gutter="0"/>
          <w:cols w:space="708"/>
          <w:titlePg/>
          <w:docGrid w:linePitch="360"/>
        </w:sectPr>
      </w:pPr>
    </w:p>
    <w:p w14:paraId="73A8E19D" w14:textId="1F2C507E" w:rsidR="00DF7137" w:rsidRDefault="00DF7137" w:rsidP="00DF7137">
      <w:pPr>
        <w:pStyle w:val="Heading1"/>
        <w:tabs>
          <w:tab w:val="right" w:pos="9070"/>
        </w:tabs>
        <w:spacing w:before="560" w:after="640"/>
        <w:rPr>
          <w:color w:val="FFFFFF" w:themeColor="background1"/>
          <w:sz w:val="36"/>
        </w:rPr>
        <w:sectPr w:rsidR="00DF7137" w:rsidSect="00DF7137">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3A8E1DE" wp14:editId="73A8E1D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1181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571126" w:rsidRPr="00EB1D71">
        <w:rPr>
          <w:color w:val="FFFFFF" w:themeColor="background1"/>
          <w:sz w:val="36"/>
        </w:rPr>
        <w:t xml:space="preserve"> </w:t>
      </w:r>
      <w:r w:rsidRPr="00EB1D71">
        <w:rPr>
          <w:color w:val="FFFFFF" w:themeColor="background1"/>
          <w:sz w:val="36"/>
        </w:rPr>
        <w:br/>
        <w:t>Organisational governance</w:t>
      </w:r>
    </w:p>
    <w:p w14:paraId="73A8E19E" w14:textId="77777777" w:rsidR="00DF7137" w:rsidRPr="00FD1B02" w:rsidRDefault="00DF7137" w:rsidP="00DF7137">
      <w:pPr>
        <w:pStyle w:val="Heading3"/>
        <w:shd w:val="clear" w:color="auto" w:fill="F2F2F2" w:themeFill="background1" w:themeFillShade="F2"/>
      </w:pPr>
      <w:r w:rsidRPr="008312AC">
        <w:t>Consumer</w:t>
      </w:r>
      <w:r w:rsidRPr="00FD1B02">
        <w:t xml:space="preserve"> outcome:</w:t>
      </w:r>
    </w:p>
    <w:p w14:paraId="73A8E19F" w14:textId="77777777" w:rsidR="00DF7137" w:rsidRDefault="00DF7137" w:rsidP="00DF7137">
      <w:pPr>
        <w:numPr>
          <w:ilvl w:val="0"/>
          <w:numId w:val="8"/>
        </w:numPr>
        <w:shd w:val="clear" w:color="auto" w:fill="F2F2F2" w:themeFill="background1" w:themeFillShade="F2"/>
      </w:pPr>
      <w:r>
        <w:t>I am confident the organisation is well run. I can partner in improving the delivery of care and services.</w:t>
      </w:r>
    </w:p>
    <w:p w14:paraId="73A8E1A0" w14:textId="77777777" w:rsidR="00DF7137" w:rsidRDefault="00DF7137" w:rsidP="00DF7137">
      <w:pPr>
        <w:pStyle w:val="Heading3"/>
        <w:shd w:val="clear" w:color="auto" w:fill="F2F2F2" w:themeFill="background1" w:themeFillShade="F2"/>
      </w:pPr>
      <w:r>
        <w:t>Organisation statement:</w:t>
      </w:r>
    </w:p>
    <w:p w14:paraId="73A8E1A1" w14:textId="77777777" w:rsidR="00DF7137" w:rsidRDefault="00DF7137" w:rsidP="00DF7137">
      <w:pPr>
        <w:numPr>
          <w:ilvl w:val="0"/>
          <w:numId w:val="8"/>
        </w:numPr>
        <w:shd w:val="clear" w:color="auto" w:fill="F2F2F2" w:themeFill="background1" w:themeFillShade="F2"/>
      </w:pPr>
      <w:r>
        <w:t>The organisation’s governing body is accountable for the delivery of safe and quality care and services.</w:t>
      </w:r>
    </w:p>
    <w:p w14:paraId="73A8E1A3" w14:textId="07C1ABD4" w:rsidR="00DF7137" w:rsidRPr="00571126" w:rsidRDefault="00DF7137" w:rsidP="00571126">
      <w:pPr>
        <w:pStyle w:val="Heading2"/>
      </w:pPr>
      <w:r>
        <w:t>Assessment of Standard 8</w:t>
      </w:r>
    </w:p>
    <w:p w14:paraId="73A8E1A4" w14:textId="61921652" w:rsidR="00DF7137" w:rsidRDefault="00DF7137" w:rsidP="00DF7137">
      <w:pPr>
        <w:rPr>
          <w:rFonts w:eastAsiaTheme="minorHAnsi"/>
          <w:color w:val="auto"/>
        </w:rPr>
      </w:pPr>
      <w:r w:rsidRPr="00154403">
        <w:rPr>
          <w:rFonts w:eastAsiaTheme="minorHAnsi"/>
        </w:rPr>
        <w:t xml:space="preserve">The Quality Standard is assessed as </w:t>
      </w:r>
      <w:r w:rsidRPr="00571126">
        <w:rPr>
          <w:rFonts w:eastAsiaTheme="minorHAnsi"/>
          <w:color w:val="auto"/>
        </w:rPr>
        <w:t xml:space="preserve">Compliant as </w:t>
      </w:r>
      <w:r w:rsidR="00571126" w:rsidRPr="00571126">
        <w:rPr>
          <w:rFonts w:eastAsiaTheme="minorHAnsi"/>
          <w:color w:val="auto"/>
        </w:rPr>
        <w:t>five</w:t>
      </w:r>
      <w:r w:rsidRPr="00571126">
        <w:rPr>
          <w:rFonts w:eastAsiaTheme="minorHAnsi"/>
          <w:color w:val="auto"/>
        </w:rPr>
        <w:t xml:space="preserve"> of the five specific </w:t>
      </w:r>
      <w:r w:rsidR="006F3025">
        <w:rPr>
          <w:rFonts w:eastAsiaTheme="minorHAnsi"/>
          <w:color w:val="auto"/>
        </w:rPr>
        <w:t>R</w:t>
      </w:r>
      <w:r w:rsidRPr="00571126">
        <w:rPr>
          <w:rFonts w:eastAsiaTheme="minorHAnsi"/>
          <w:color w:val="auto"/>
        </w:rPr>
        <w:t>equirements have been assessed as Compliant.</w:t>
      </w:r>
    </w:p>
    <w:p w14:paraId="07B003B4" w14:textId="61F52297" w:rsidR="0095615A" w:rsidRDefault="0095615A" w:rsidP="00DF7137">
      <w:pPr>
        <w:rPr>
          <w:rFonts w:eastAsia="Calibri"/>
        </w:rPr>
      </w:pPr>
      <w:r>
        <w:rPr>
          <w:rFonts w:eastAsia="Calibri"/>
        </w:rPr>
        <w:t>The service is supported through the wider organisation’s governance systems and Board who are informed of the service</w:t>
      </w:r>
      <w:r w:rsidR="00317810">
        <w:rPr>
          <w:rFonts w:eastAsia="Calibri"/>
        </w:rPr>
        <w:t>’</w:t>
      </w:r>
      <w:r>
        <w:rPr>
          <w:rFonts w:eastAsia="Calibri"/>
        </w:rPr>
        <w:t>s outcomes through reports and a range of committees</w:t>
      </w:r>
      <w:r w:rsidR="00317810">
        <w:rPr>
          <w:rFonts w:eastAsia="Calibri"/>
        </w:rPr>
        <w:t xml:space="preserve"> and is accountable for the delivery of care</w:t>
      </w:r>
      <w:r>
        <w:rPr>
          <w:rFonts w:eastAsia="Calibri"/>
        </w:rPr>
        <w:t xml:space="preserve">. </w:t>
      </w:r>
      <w:r w:rsidR="00317810">
        <w:rPr>
          <w:rFonts w:eastAsia="Calibri"/>
        </w:rPr>
        <w:t xml:space="preserve">The organisation’s strategic plan approved by the Board promotes a culture of safe, inclusive and quality care and services and includes organisation wide improvement projects. </w:t>
      </w:r>
      <w:r>
        <w:rPr>
          <w:rFonts w:eastAsia="Calibri"/>
        </w:rPr>
        <w:t xml:space="preserve">The organisational policies, procedures, guidelines and tools direct the delivery of care and services. Consumers confirmed they are involved in the development and evaluation of care and services through meetings, surveys and feedback processes. </w:t>
      </w:r>
    </w:p>
    <w:p w14:paraId="7861501E" w14:textId="77777777" w:rsidR="00E215AA" w:rsidRDefault="00317810" w:rsidP="00DF7137">
      <w:pPr>
        <w:rPr>
          <w:rFonts w:eastAsia="Calibri"/>
        </w:rPr>
      </w:pPr>
      <w:r>
        <w:rPr>
          <w:rFonts w:eastAsia="Calibri"/>
        </w:rPr>
        <w:t xml:space="preserve">The service demonstrated effective governance systems in relation to managing information, complaints, continuous improvement activities and ensuring the regulatory responsibilities are understood and met. </w:t>
      </w:r>
      <w:r w:rsidR="00E215AA">
        <w:rPr>
          <w:rFonts w:eastAsia="Calibri"/>
        </w:rPr>
        <w:t>The organisation has a comprehensive workforce governance system and d</w:t>
      </w:r>
      <w:r>
        <w:rPr>
          <w:rFonts w:eastAsia="Calibri"/>
        </w:rPr>
        <w:t xml:space="preserve">eficits identified </w:t>
      </w:r>
      <w:r w:rsidR="00E215AA">
        <w:rPr>
          <w:rFonts w:eastAsia="Calibri"/>
        </w:rPr>
        <w:t xml:space="preserve">in the service not appropriately monitoring staff performance have been relevantly discussed in Standard 7. </w:t>
      </w:r>
    </w:p>
    <w:p w14:paraId="143CDDFD" w14:textId="02F0CB20" w:rsidR="00317810" w:rsidRDefault="00E215AA" w:rsidP="00DF7137">
      <w:pPr>
        <w:rPr>
          <w:rFonts w:eastAsia="Calibri"/>
        </w:rPr>
      </w:pPr>
      <w:r>
        <w:rPr>
          <w:rFonts w:eastAsia="Calibri"/>
        </w:rPr>
        <w:t xml:space="preserve">The organisation has a comprehensive risk management framework supported by policies and procedures and reporting systems. The service completes audits, reviews incident reports, complaints and reportable incidents and has regular meetings to identify a variety of risks and evaluate the effectiveness of actions taken to manage. The service demonstrated systems to appropriately identify and respond to elder abuse and maintains appropriate records of reporting. </w:t>
      </w:r>
    </w:p>
    <w:p w14:paraId="6AAD3B1A" w14:textId="7A6F2F4A" w:rsidR="00E215AA" w:rsidRDefault="00E215AA" w:rsidP="00DF7137">
      <w:pPr>
        <w:rPr>
          <w:rFonts w:eastAsia="Calibri"/>
        </w:rPr>
      </w:pPr>
      <w:r>
        <w:rPr>
          <w:rFonts w:eastAsia="Calibri"/>
        </w:rPr>
        <w:lastRenderedPageBreak/>
        <w:t xml:space="preserve">The service is supported through the organisation’s systems to ensure an effective infection control management program is in place to manage infections and outbreaks and ensure antimicrobial stewardship is promoted. </w:t>
      </w:r>
    </w:p>
    <w:p w14:paraId="73A8E1A5" w14:textId="28A997D9" w:rsidR="00DF7137" w:rsidRDefault="00DF7137" w:rsidP="00DF7137">
      <w:pPr>
        <w:pStyle w:val="Heading2"/>
      </w:pPr>
      <w:r>
        <w:t>Assessment of Standard 8 Requirements</w:t>
      </w:r>
      <w:r w:rsidRPr="0066387A">
        <w:rPr>
          <w:i/>
          <w:color w:val="0000FF"/>
          <w:sz w:val="24"/>
          <w:szCs w:val="24"/>
        </w:rPr>
        <w:t xml:space="preserve"> </w:t>
      </w:r>
    </w:p>
    <w:p w14:paraId="73A8E1A6" w14:textId="0D3316D5" w:rsidR="00DF7137" w:rsidRPr="00506F7F" w:rsidRDefault="00DF7137" w:rsidP="00DF7137">
      <w:pPr>
        <w:pStyle w:val="Heading3"/>
      </w:pPr>
      <w:r w:rsidRPr="00506F7F">
        <w:t>Requirement 8(3)(a)</w:t>
      </w:r>
      <w:r w:rsidRPr="00506F7F">
        <w:tab/>
        <w:t>Compliant</w:t>
      </w:r>
    </w:p>
    <w:p w14:paraId="73A8E1A7" w14:textId="77777777" w:rsidR="00DF7137" w:rsidRPr="008D114F" w:rsidRDefault="00DF7137" w:rsidP="00DF7137">
      <w:pPr>
        <w:rPr>
          <w:i/>
        </w:rPr>
      </w:pPr>
      <w:r w:rsidRPr="008D114F">
        <w:rPr>
          <w:i/>
        </w:rPr>
        <w:t>Consumers are engaged in the development, delivery and evaluation of care and services and are supported in that engagement.</w:t>
      </w:r>
    </w:p>
    <w:p w14:paraId="73A8E1A9" w14:textId="13C1C6B5" w:rsidR="00DF7137" w:rsidRPr="00095CD4" w:rsidRDefault="00DF7137" w:rsidP="00DF7137">
      <w:pPr>
        <w:pStyle w:val="Heading3"/>
      </w:pPr>
      <w:r w:rsidRPr="00095CD4">
        <w:t>Requirement 8(3)(b)</w:t>
      </w:r>
      <w:r>
        <w:tab/>
        <w:t>Compliant</w:t>
      </w:r>
    </w:p>
    <w:p w14:paraId="73A8E1AA" w14:textId="77777777" w:rsidR="00DF7137" w:rsidRPr="008D114F" w:rsidRDefault="00DF7137" w:rsidP="00DF7137">
      <w:pPr>
        <w:rPr>
          <w:i/>
        </w:rPr>
      </w:pPr>
      <w:r w:rsidRPr="008D114F">
        <w:rPr>
          <w:i/>
        </w:rPr>
        <w:t>The organisation’s governing body promotes a culture of safe, inclusive and quality care and services and is accountable for their delivery.</w:t>
      </w:r>
    </w:p>
    <w:p w14:paraId="73A8E1AC" w14:textId="0BF0D311" w:rsidR="00DF7137" w:rsidRPr="00506F7F" w:rsidRDefault="00DF7137" w:rsidP="00DF7137">
      <w:pPr>
        <w:pStyle w:val="Heading3"/>
      </w:pPr>
      <w:r w:rsidRPr="00506F7F">
        <w:t>Requirement 8(3)(c)</w:t>
      </w:r>
      <w:r>
        <w:tab/>
        <w:t>Compliant</w:t>
      </w:r>
    </w:p>
    <w:p w14:paraId="73A8E1AD" w14:textId="77777777" w:rsidR="00DF7137" w:rsidRPr="008D114F" w:rsidRDefault="00DF7137" w:rsidP="00DF7137">
      <w:pPr>
        <w:rPr>
          <w:i/>
        </w:rPr>
      </w:pPr>
      <w:r w:rsidRPr="008D114F">
        <w:rPr>
          <w:i/>
        </w:rPr>
        <w:t>Effective organisation wide governance systems relating to the following:</w:t>
      </w:r>
    </w:p>
    <w:p w14:paraId="73A8E1AE" w14:textId="77777777" w:rsidR="00DF7137" w:rsidRPr="008D114F" w:rsidRDefault="00DF7137" w:rsidP="00DF7137">
      <w:pPr>
        <w:numPr>
          <w:ilvl w:val="0"/>
          <w:numId w:val="28"/>
        </w:numPr>
        <w:tabs>
          <w:tab w:val="right" w:pos="9026"/>
        </w:tabs>
        <w:spacing w:before="0" w:after="0"/>
        <w:ind w:left="567" w:hanging="425"/>
        <w:outlineLvl w:val="4"/>
        <w:rPr>
          <w:i/>
        </w:rPr>
      </w:pPr>
      <w:r w:rsidRPr="008D114F">
        <w:rPr>
          <w:i/>
        </w:rPr>
        <w:t>information management;</w:t>
      </w:r>
    </w:p>
    <w:p w14:paraId="73A8E1AF" w14:textId="77777777" w:rsidR="00DF7137" w:rsidRPr="008D114F" w:rsidRDefault="00DF7137" w:rsidP="00DF7137">
      <w:pPr>
        <w:numPr>
          <w:ilvl w:val="0"/>
          <w:numId w:val="28"/>
        </w:numPr>
        <w:tabs>
          <w:tab w:val="right" w:pos="9026"/>
        </w:tabs>
        <w:spacing w:before="0" w:after="0"/>
        <w:ind w:left="567" w:hanging="425"/>
        <w:outlineLvl w:val="4"/>
        <w:rPr>
          <w:i/>
        </w:rPr>
      </w:pPr>
      <w:r w:rsidRPr="008D114F">
        <w:rPr>
          <w:i/>
        </w:rPr>
        <w:t>continuous improvement;</w:t>
      </w:r>
    </w:p>
    <w:p w14:paraId="73A8E1B0" w14:textId="77777777" w:rsidR="00DF7137" w:rsidRPr="008D114F" w:rsidRDefault="00DF7137" w:rsidP="00DF7137">
      <w:pPr>
        <w:numPr>
          <w:ilvl w:val="0"/>
          <w:numId w:val="28"/>
        </w:numPr>
        <w:tabs>
          <w:tab w:val="right" w:pos="9026"/>
        </w:tabs>
        <w:spacing w:before="0" w:after="0"/>
        <w:ind w:left="567" w:hanging="425"/>
        <w:outlineLvl w:val="4"/>
        <w:rPr>
          <w:i/>
        </w:rPr>
      </w:pPr>
      <w:r w:rsidRPr="008D114F">
        <w:rPr>
          <w:i/>
        </w:rPr>
        <w:t>financial governance;</w:t>
      </w:r>
    </w:p>
    <w:p w14:paraId="73A8E1B1" w14:textId="77777777" w:rsidR="00DF7137" w:rsidRPr="008D114F" w:rsidRDefault="00DF7137" w:rsidP="00DF7137">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3A8E1B2" w14:textId="77777777" w:rsidR="00DF7137" w:rsidRPr="008D114F" w:rsidRDefault="00DF7137" w:rsidP="00DF7137">
      <w:pPr>
        <w:numPr>
          <w:ilvl w:val="0"/>
          <w:numId w:val="28"/>
        </w:numPr>
        <w:tabs>
          <w:tab w:val="right" w:pos="9026"/>
        </w:tabs>
        <w:spacing w:before="0" w:after="0"/>
        <w:ind w:left="567" w:hanging="425"/>
        <w:outlineLvl w:val="4"/>
        <w:rPr>
          <w:i/>
        </w:rPr>
      </w:pPr>
      <w:r w:rsidRPr="008D114F">
        <w:rPr>
          <w:i/>
        </w:rPr>
        <w:t>regulatory compliance;</w:t>
      </w:r>
    </w:p>
    <w:p w14:paraId="73A8E1B3" w14:textId="77777777" w:rsidR="00DF7137" w:rsidRPr="008D114F" w:rsidRDefault="00DF7137" w:rsidP="00DF7137">
      <w:pPr>
        <w:numPr>
          <w:ilvl w:val="0"/>
          <w:numId w:val="28"/>
        </w:numPr>
        <w:tabs>
          <w:tab w:val="right" w:pos="9026"/>
        </w:tabs>
        <w:spacing w:before="0" w:after="0"/>
        <w:ind w:left="567" w:hanging="425"/>
        <w:outlineLvl w:val="4"/>
        <w:rPr>
          <w:i/>
        </w:rPr>
      </w:pPr>
      <w:r w:rsidRPr="008D114F">
        <w:rPr>
          <w:i/>
        </w:rPr>
        <w:t>feedback and complaints.</w:t>
      </w:r>
    </w:p>
    <w:p w14:paraId="73A8E1B5" w14:textId="2888CFB5" w:rsidR="00DF7137" w:rsidRPr="00506F7F" w:rsidRDefault="00DF7137" w:rsidP="00DF7137">
      <w:pPr>
        <w:pStyle w:val="Heading3"/>
      </w:pPr>
      <w:r w:rsidRPr="00506F7F">
        <w:t>Requirement 8(3)(d)</w:t>
      </w:r>
      <w:r>
        <w:tab/>
        <w:t>Compliant</w:t>
      </w:r>
    </w:p>
    <w:p w14:paraId="73A8E1B6" w14:textId="77777777" w:rsidR="00DF7137" w:rsidRPr="008D114F" w:rsidRDefault="00DF7137" w:rsidP="00DF7137">
      <w:pPr>
        <w:rPr>
          <w:i/>
        </w:rPr>
      </w:pPr>
      <w:r w:rsidRPr="008D114F">
        <w:rPr>
          <w:i/>
        </w:rPr>
        <w:t>Effective risk management systems and practices, including but not limited to the following:</w:t>
      </w:r>
    </w:p>
    <w:p w14:paraId="73A8E1B7" w14:textId="77777777" w:rsidR="00DF7137" w:rsidRPr="008D114F" w:rsidRDefault="00DF7137" w:rsidP="00DF7137">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3A8E1B8" w14:textId="77777777" w:rsidR="00DF7137" w:rsidRPr="008D114F" w:rsidRDefault="00DF7137" w:rsidP="00DF7137">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3A8E1B9" w14:textId="77777777" w:rsidR="00DF7137" w:rsidRPr="008D114F" w:rsidRDefault="00DF7137" w:rsidP="00DF7137">
      <w:pPr>
        <w:numPr>
          <w:ilvl w:val="0"/>
          <w:numId w:val="29"/>
        </w:numPr>
        <w:tabs>
          <w:tab w:val="right" w:pos="9026"/>
        </w:tabs>
        <w:spacing w:before="0" w:after="0"/>
        <w:ind w:left="567" w:hanging="425"/>
        <w:outlineLvl w:val="4"/>
        <w:rPr>
          <w:i/>
        </w:rPr>
      </w:pPr>
      <w:r w:rsidRPr="008D114F">
        <w:rPr>
          <w:i/>
        </w:rPr>
        <w:t>supporting consumers to live the best life they can.</w:t>
      </w:r>
    </w:p>
    <w:p w14:paraId="73A8E1BB" w14:textId="23952C5F" w:rsidR="00DF7137" w:rsidRPr="00506F7F" w:rsidRDefault="00DF7137" w:rsidP="00DF7137">
      <w:pPr>
        <w:pStyle w:val="Heading3"/>
      </w:pPr>
      <w:r w:rsidRPr="00506F7F">
        <w:t>Requirement 8(3)(e)</w:t>
      </w:r>
      <w:r>
        <w:tab/>
        <w:t>Compliant</w:t>
      </w:r>
    </w:p>
    <w:p w14:paraId="73A8E1BC" w14:textId="77777777" w:rsidR="00DF7137" w:rsidRPr="008D114F" w:rsidRDefault="00DF7137" w:rsidP="00DF7137">
      <w:pPr>
        <w:rPr>
          <w:i/>
        </w:rPr>
      </w:pPr>
      <w:r w:rsidRPr="008D114F">
        <w:rPr>
          <w:i/>
        </w:rPr>
        <w:t>Where clinical care is provided—a clinical governance framework, including but not limited to the following:</w:t>
      </w:r>
    </w:p>
    <w:p w14:paraId="73A8E1BD" w14:textId="77777777" w:rsidR="00DF7137" w:rsidRPr="008D114F" w:rsidRDefault="00DF7137" w:rsidP="00DF7137">
      <w:pPr>
        <w:numPr>
          <w:ilvl w:val="0"/>
          <w:numId w:val="30"/>
        </w:numPr>
        <w:tabs>
          <w:tab w:val="right" w:pos="9026"/>
        </w:tabs>
        <w:spacing w:before="0" w:after="0"/>
        <w:ind w:left="567" w:hanging="425"/>
        <w:outlineLvl w:val="4"/>
        <w:rPr>
          <w:i/>
        </w:rPr>
      </w:pPr>
      <w:r w:rsidRPr="008D114F">
        <w:rPr>
          <w:i/>
        </w:rPr>
        <w:t>antimicrobial stewardship;</w:t>
      </w:r>
    </w:p>
    <w:p w14:paraId="73A8E1BE" w14:textId="77777777" w:rsidR="00DF7137" w:rsidRPr="008D114F" w:rsidRDefault="00DF7137" w:rsidP="00DF7137">
      <w:pPr>
        <w:numPr>
          <w:ilvl w:val="0"/>
          <w:numId w:val="30"/>
        </w:numPr>
        <w:tabs>
          <w:tab w:val="right" w:pos="9026"/>
        </w:tabs>
        <w:spacing w:before="0" w:after="0"/>
        <w:ind w:left="567" w:hanging="425"/>
        <w:outlineLvl w:val="4"/>
        <w:rPr>
          <w:i/>
        </w:rPr>
      </w:pPr>
      <w:r w:rsidRPr="008D114F">
        <w:rPr>
          <w:i/>
        </w:rPr>
        <w:t>minimising the use of restraint;</w:t>
      </w:r>
    </w:p>
    <w:p w14:paraId="73A8E1BF" w14:textId="77777777" w:rsidR="00DF7137" w:rsidRPr="008D114F" w:rsidRDefault="00DF7137" w:rsidP="00DF7137">
      <w:pPr>
        <w:numPr>
          <w:ilvl w:val="0"/>
          <w:numId w:val="30"/>
        </w:numPr>
        <w:tabs>
          <w:tab w:val="right" w:pos="9026"/>
        </w:tabs>
        <w:spacing w:before="0" w:after="0"/>
        <w:ind w:left="567" w:hanging="425"/>
        <w:outlineLvl w:val="4"/>
        <w:rPr>
          <w:i/>
        </w:rPr>
      </w:pPr>
      <w:r w:rsidRPr="008D114F">
        <w:rPr>
          <w:i/>
        </w:rPr>
        <w:lastRenderedPageBreak/>
        <w:t>open disclosure.</w:t>
      </w:r>
    </w:p>
    <w:p w14:paraId="73A8E1C1" w14:textId="77777777" w:rsidR="00DF7137" w:rsidRPr="00154403" w:rsidRDefault="00DF7137" w:rsidP="00DF7137"/>
    <w:p w14:paraId="73A8E1C2" w14:textId="77777777" w:rsidR="00DF7137" w:rsidRDefault="00DF7137" w:rsidP="00DF7137">
      <w:pPr>
        <w:tabs>
          <w:tab w:val="right" w:pos="9026"/>
        </w:tabs>
        <w:sectPr w:rsidR="00DF7137" w:rsidSect="00DF7137">
          <w:headerReference w:type="default" r:id="rId42"/>
          <w:type w:val="continuous"/>
          <w:pgSz w:w="11906" w:h="16838"/>
          <w:pgMar w:top="1701" w:right="1418" w:bottom="1418" w:left="1418" w:header="709" w:footer="397" w:gutter="0"/>
          <w:cols w:space="708"/>
          <w:docGrid w:linePitch="360"/>
        </w:sectPr>
      </w:pPr>
    </w:p>
    <w:p w14:paraId="73A8E1C3" w14:textId="77777777" w:rsidR="00DF7137" w:rsidRDefault="00DF7137" w:rsidP="00DF7137">
      <w:pPr>
        <w:pStyle w:val="Heading1"/>
      </w:pPr>
      <w:r>
        <w:lastRenderedPageBreak/>
        <w:t>Areas for improvement</w:t>
      </w:r>
    </w:p>
    <w:p w14:paraId="73A8E1C7" w14:textId="77777777" w:rsidR="00DF7137" w:rsidRPr="00E830C7" w:rsidRDefault="00DF7137" w:rsidP="00DF713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3A8E1C8" w14:textId="48A117A3" w:rsidR="00DF7137" w:rsidRPr="00FB12CB" w:rsidRDefault="00FB12CB" w:rsidP="00DF7137">
      <w:pPr>
        <w:pStyle w:val="ListBullet"/>
      </w:pPr>
      <w:r w:rsidRPr="00FB12CB">
        <w:t xml:space="preserve">Standard 3 Requirement (3)(b): Ensure </w:t>
      </w:r>
      <w:r w:rsidR="00E215AA">
        <w:t xml:space="preserve">each consumers’ high impact risks are monitored effectively and appropriately managed when changes occur. </w:t>
      </w:r>
    </w:p>
    <w:p w14:paraId="6247356A" w14:textId="3C6F35EF" w:rsidR="00FB12CB" w:rsidRPr="00A3716D" w:rsidRDefault="00FB12CB" w:rsidP="00DF7137">
      <w:pPr>
        <w:pStyle w:val="ListBullet"/>
      </w:pPr>
      <w:r>
        <w:t xml:space="preserve">Standard 7 Requirement (3)(e): Ensure </w:t>
      </w:r>
      <w:r w:rsidR="00E215AA">
        <w:t>staff performance is regularly reviewed and when issues in staff performance are identified appropriate review</w:t>
      </w:r>
      <w:r w:rsidR="006F3025">
        <w:t>,</w:t>
      </w:r>
      <w:r w:rsidR="00E215AA">
        <w:t xml:space="preserve"> including consideration of previous performance issues is completed. </w:t>
      </w:r>
    </w:p>
    <w:p w14:paraId="73A8E1CB" w14:textId="77777777" w:rsidR="00DF7137" w:rsidRPr="00095CD4" w:rsidRDefault="00DF7137" w:rsidP="00DF7137">
      <w:pPr>
        <w:pStyle w:val="ListBullet"/>
        <w:numPr>
          <w:ilvl w:val="0"/>
          <w:numId w:val="0"/>
        </w:numPr>
      </w:pPr>
    </w:p>
    <w:sectPr w:rsidR="00DF7137" w:rsidRPr="00095CD4" w:rsidSect="00DF7137">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8E208" w14:textId="77777777" w:rsidR="00EA7B30" w:rsidRDefault="00EA7B30">
      <w:pPr>
        <w:spacing w:before="0" w:after="0" w:line="240" w:lineRule="auto"/>
      </w:pPr>
      <w:r>
        <w:separator/>
      </w:r>
    </w:p>
  </w:endnote>
  <w:endnote w:type="continuationSeparator" w:id="0">
    <w:p w14:paraId="73A8E20A" w14:textId="77777777" w:rsidR="00EA7B30" w:rsidRDefault="00EA7B3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E1E1" w14:textId="77777777" w:rsidR="00EA7B30" w:rsidRPr="009A1F1B" w:rsidRDefault="00EA7B30" w:rsidP="00DF713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A8E1E2" w14:textId="77777777" w:rsidR="00EA7B30" w:rsidRPr="00C72FFB" w:rsidRDefault="00EA7B30" w:rsidP="00DF713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Helping Hand Aged Care - Halliday Street Residential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3A8E1E3" w14:textId="77777777" w:rsidR="00EA7B30" w:rsidRPr="00C72FFB" w:rsidRDefault="00EA7B30" w:rsidP="00DF713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E1E4" w14:textId="77777777" w:rsidR="00EA7B30" w:rsidRPr="009A1F1B" w:rsidRDefault="00EA7B30" w:rsidP="00DF713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A8E1E5" w14:textId="77777777" w:rsidR="00EA7B30" w:rsidRPr="00C72FFB" w:rsidRDefault="00EA7B30" w:rsidP="00DF713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Helping Hand Aged Care - Halliday Street Residential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3A8E1E6" w14:textId="77777777" w:rsidR="00EA7B30" w:rsidRPr="00A3716D" w:rsidRDefault="00EA7B30" w:rsidP="00DF713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8E204" w14:textId="77777777" w:rsidR="00EA7B30" w:rsidRDefault="00EA7B30">
      <w:pPr>
        <w:spacing w:before="0" w:after="0" w:line="240" w:lineRule="auto"/>
      </w:pPr>
      <w:r>
        <w:separator/>
      </w:r>
    </w:p>
  </w:footnote>
  <w:footnote w:type="continuationSeparator" w:id="0">
    <w:p w14:paraId="73A8E206" w14:textId="77777777" w:rsidR="00EA7B30" w:rsidRDefault="00EA7B3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E1E0" w14:textId="77777777" w:rsidR="00EA7B30" w:rsidRDefault="00EA7B30" w:rsidP="00DF713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3A8E204" wp14:editId="73A8E20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241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E1EF" w14:textId="116AF44D" w:rsidR="00EA7B30" w:rsidRPr="00703E80" w:rsidRDefault="00EA7B30" w:rsidP="00DF713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3A8E216" wp14:editId="73A8E21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912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E1F0" w14:textId="77777777" w:rsidR="00EA7B30" w:rsidRPr="00FB0086" w:rsidRDefault="00EA7B30" w:rsidP="00DF7137">
    <w:pPr>
      <w:pStyle w:val="Header"/>
    </w:pPr>
    <w:r>
      <w:rPr>
        <w:noProof/>
        <w:color w:val="auto"/>
        <w:sz w:val="20"/>
      </w:rPr>
      <w:drawing>
        <wp:anchor distT="0" distB="0" distL="114300" distR="114300" simplePos="0" relativeHeight="251676672" behindDoc="1" locked="0" layoutInCell="1" allowOverlap="1" wp14:anchorId="73A8E218" wp14:editId="73A8E21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594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E1F1" w14:textId="77777777" w:rsidR="00EA7B30" w:rsidRDefault="00EA7B30" w:rsidP="00DF7137">
    <w:r>
      <w:rPr>
        <w:noProof/>
        <w:color w:val="auto"/>
        <w:sz w:val="20"/>
      </w:rPr>
      <w:drawing>
        <wp:anchor distT="0" distB="0" distL="114300" distR="114300" simplePos="0" relativeHeight="251662336" behindDoc="1" locked="0" layoutInCell="1" allowOverlap="1" wp14:anchorId="73A8E21A" wp14:editId="73A8E21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8479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E1F2" w14:textId="5A95EF20" w:rsidR="00EA7B30" w:rsidRPr="00703E80" w:rsidRDefault="00EA7B30" w:rsidP="00DF713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3A8E21C" wp14:editId="73A8E21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4000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E1F3" w14:textId="77777777" w:rsidR="00EA7B30" w:rsidRPr="00FB0086" w:rsidRDefault="00EA7B30" w:rsidP="00DF7137">
    <w:pPr>
      <w:pStyle w:val="Header"/>
    </w:pPr>
    <w:r>
      <w:rPr>
        <w:noProof/>
        <w:color w:val="auto"/>
        <w:sz w:val="20"/>
      </w:rPr>
      <w:drawing>
        <wp:anchor distT="0" distB="0" distL="114300" distR="114300" simplePos="0" relativeHeight="251678720" behindDoc="1" locked="0" layoutInCell="1" allowOverlap="1" wp14:anchorId="73A8E21E" wp14:editId="73A8E21F">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6405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E1F4" w14:textId="77777777" w:rsidR="00EA7B30" w:rsidRDefault="00EA7B30" w:rsidP="00DF7137">
    <w:r>
      <w:rPr>
        <w:noProof/>
        <w:color w:val="auto"/>
        <w:sz w:val="20"/>
      </w:rPr>
      <w:drawing>
        <wp:anchor distT="0" distB="0" distL="114300" distR="114300" simplePos="0" relativeHeight="251663360" behindDoc="1" locked="0" layoutInCell="1" allowOverlap="1" wp14:anchorId="73A8E220" wp14:editId="73A8E22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3884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E1F5" w14:textId="66EF051E" w:rsidR="00EA7B30" w:rsidRPr="00703E80" w:rsidRDefault="00EA7B30" w:rsidP="00DF713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3A8E222" wp14:editId="73A8E223">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1521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E1F6" w14:textId="77777777" w:rsidR="00EA7B30" w:rsidRPr="00FB0086" w:rsidRDefault="00EA7B30" w:rsidP="00DF7137">
    <w:pPr>
      <w:pStyle w:val="Header"/>
    </w:pPr>
    <w:r>
      <w:rPr>
        <w:noProof/>
        <w:color w:val="auto"/>
        <w:sz w:val="20"/>
      </w:rPr>
      <w:drawing>
        <wp:anchor distT="0" distB="0" distL="114300" distR="114300" simplePos="0" relativeHeight="251680768" behindDoc="1" locked="0" layoutInCell="1" allowOverlap="1" wp14:anchorId="73A8E224" wp14:editId="73A8E225">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804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E1F7" w14:textId="77777777" w:rsidR="00EA7B30" w:rsidRDefault="00EA7B30" w:rsidP="00DF7137">
    <w:r>
      <w:rPr>
        <w:noProof/>
        <w:color w:val="auto"/>
        <w:sz w:val="20"/>
      </w:rPr>
      <w:drawing>
        <wp:anchor distT="0" distB="0" distL="114300" distR="114300" simplePos="0" relativeHeight="251664384" behindDoc="1" locked="0" layoutInCell="1" allowOverlap="1" wp14:anchorId="73A8E226" wp14:editId="73A8E22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2138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E1F8" w14:textId="15020BF9" w:rsidR="00EA7B30" w:rsidRPr="00703E80" w:rsidRDefault="00EA7B30" w:rsidP="00DF713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3A8E228" wp14:editId="73A8E229">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3825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E1E7" w14:textId="77777777" w:rsidR="00EA7B30" w:rsidRDefault="00EA7B30" w:rsidP="00DF7137">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3A8E206" wp14:editId="73A8E20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1542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E1F9" w14:textId="77777777" w:rsidR="00EA7B30" w:rsidRPr="00FB0086" w:rsidRDefault="00EA7B30" w:rsidP="00DF7137">
    <w:pPr>
      <w:pStyle w:val="Header"/>
    </w:pPr>
    <w:r>
      <w:rPr>
        <w:noProof/>
        <w:color w:val="auto"/>
        <w:sz w:val="20"/>
      </w:rPr>
      <w:drawing>
        <wp:anchor distT="0" distB="0" distL="114300" distR="114300" simplePos="0" relativeHeight="251682816" behindDoc="1" locked="0" layoutInCell="1" allowOverlap="1" wp14:anchorId="73A8E22A" wp14:editId="73A8E22B">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5380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E1FA" w14:textId="77777777" w:rsidR="00EA7B30" w:rsidRDefault="00EA7B30" w:rsidP="00DF7137">
    <w:pPr>
      <w:tabs>
        <w:tab w:val="left" w:pos="3624"/>
      </w:tabs>
    </w:pPr>
    <w:r>
      <w:rPr>
        <w:noProof/>
        <w:color w:val="auto"/>
        <w:sz w:val="20"/>
      </w:rPr>
      <w:drawing>
        <wp:anchor distT="0" distB="0" distL="114300" distR="114300" simplePos="0" relativeHeight="251665408" behindDoc="1" locked="0" layoutInCell="1" allowOverlap="1" wp14:anchorId="73A8E22C" wp14:editId="73A8E22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1059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E1FB" w14:textId="09D8271A" w:rsidR="00EA7B30" w:rsidRPr="00703E80" w:rsidRDefault="00EA7B30" w:rsidP="00DF713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3A8E22E" wp14:editId="73A8E22F">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2571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E1FC" w14:textId="77777777" w:rsidR="00EA7B30" w:rsidRPr="00FB0086" w:rsidRDefault="00EA7B30" w:rsidP="00DF7137">
    <w:pPr>
      <w:pStyle w:val="Header"/>
    </w:pPr>
    <w:r>
      <w:rPr>
        <w:noProof/>
        <w:color w:val="auto"/>
        <w:sz w:val="20"/>
      </w:rPr>
      <w:drawing>
        <wp:anchor distT="0" distB="0" distL="114300" distR="114300" simplePos="0" relativeHeight="251684864" behindDoc="1" locked="0" layoutInCell="1" allowOverlap="1" wp14:anchorId="73A8E230" wp14:editId="73A8E231">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3516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E1FD" w14:textId="77777777" w:rsidR="00EA7B30" w:rsidRDefault="00EA7B30" w:rsidP="00DF7137">
    <w:pPr>
      <w:tabs>
        <w:tab w:val="left" w:pos="3624"/>
      </w:tabs>
    </w:pPr>
    <w:r>
      <w:rPr>
        <w:noProof/>
        <w:color w:val="auto"/>
        <w:sz w:val="20"/>
      </w:rPr>
      <w:drawing>
        <wp:anchor distT="0" distB="0" distL="114300" distR="114300" simplePos="0" relativeHeight="251666432" behindDoc="1" locked="0" layoutInCell="1" allowOverlap="1" wp14:anchorId="73A8E232" wp14:editId="73A8E23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960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E1FE" w14:textId="410472FA" w:rsidR="00EA7B30" w:rsidRPr="00703E80" w:rsidRDefault="00EA7B30" w:rsidP="00DF713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3A8E234" wp14:editId="73A8E23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3625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E1FF" w14:textId="77777777" w:rsidR="00EA7B30" w:rsidRPr="008D7780" w:rsidRDefault="00EA7B30" w:rsidP="00DF7137">
    <w:pPr>
      <w:pStyle w:val="Header"/>
    </w:pPr>
    <w:r>
      <w:rPr>
        <w:noProof/>
        <w:color w:val="auto"/>
        <w:sz w:val="20"/>
      </w:rPr>
      <w:drawing>
        <wp:anchor distT="0" distB="0" distL="114300" distR="114300" simplePos="0" relativeHeight="251686912" behindDoc="1" locked="0" layoutInCell="1" allowOverlap="1" wp14:anchorId="73A8E236" wp14:editId="73A8E23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2836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E200" w14:textId="77777777" w:rsidR="00EA7B30" w:rsidRDefault="00EA7B30" w:rsidP="00DF7137">
    <w:pPr>
      <w:tabs>
        <w:tab w:val="left" w:pos="3624"/>
      </w:tabs>
    </w:pPr>
    <w:r>
      <w:rPr>
        <w:noProof/>
        <w:color w:val="auto"/>
        <w:sz w:val="20"/>
      </w:rPr>
      <w:drawing>
        <wp:anchor distT="0" distB="0" distL="114300" distR="114300" simplePos="0" relativeHeight="251667456" behindDoc="1" locked="0" layoutInCell="1" allowOverlap="1" wp14:anchorId="73A8E238" wp14:editId="73A8E23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725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E201" w14:textId="0C5EB66B" w:rsidR="00EA7B30" w:rsidRPr="00703E80" w:rsidRDefault="00EA7B30" w:rsidP="00DF713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3A8E23A" wp14:editId="73A8E23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7930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E202" w14:textId="77777777" w:rsidR="00EA7B30" w:rsidRPr="008F32C8" w:rsidRDefault="00EA7B30" w:rsidP="00DF7137">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3A8E23C" wp14:editId="73A8E23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2133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E1E8" w14:textId="77777777" w:rsidR="00EA7B30" w:rsidRDefault="00EA7B30">
    <w:pPr>
      <w:pStyle w:val="Header"/>
    </w:pPr>
    <w:r w:rsidRPr="003C6EC2">
      <w:rPr>
        <w:rFonts w:eastAsia="Calibri"/>
        <w:noProof/>
      </w:rPr>
      <w:drawing>
        <wp:anchor distT="0" distB="0" distL="114300" distR="114300" simplePos="0" relativeHeight="251669504" behindDoc="1" locked="0" layoutInCell="1" allowOverlap="1" wp14:anchorId="73A8E208" wp14:editId="73A8E20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5102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E203" w14:textId="77777777" w:rsidR="00EA7B30" w:rsidRDefault="00EA7B30" w:rsidP="00DF7137">
    <w:pPr>
      <w:tabs>
        <w:tab w:val="left" w:pos="3624"/>
      </w:tabs>
    </w:pPr>
    <w:r>
      <w:rPr>
        <w:noProof/>
        <w:color w:val="auto"/>
        <w:sz w:val="20"/>
      </w:rPr>
      <w:drawing>
        <wp:anchor distT="0" distB="0" distL="114300" distR="114300" simplePos="0" relativeHeight="251668480" behindDoc="1" locked="0" layoutInCell="1" allowOverlap="1" wp14:anchorId="73A8E23E" wp14:editId="73A8E23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2408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E1E9" w14:textId="77777777" w:rsidR="00EA7B30" w:rsidRDefault="00EA7B30" w:rsidP="00DF7137">
    <w:r>
      <w:rPr>
        <w:noProof/>
        <w:color w:val="auto"/>
        <w:sz w:val="20"/>
      </w:rPr>
      <w:drawing>
        <wp:anchor distT="0" distB="0" distL="114300" distR="114300" simplePos="0" relativeHeight="251660288" behindDoc="1" locked="0" layoutInCell="1" allowOverlap="1" wp14:anchorId="73A8E20A" wp14:editId="73A8E20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9692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E1EA" w14:textId="77777777" w:rsidR="00EA7B30" w:rsidRPr="005F44D8" w:rsidRDefault="00EA7B30" w:rsidP="00DF7137">
    <w:pPr>
      <w:pStyle w:val="Header"/>
    </w:pPr>
    <w:r>
      <w:rPr>
        <w:noProof/>
        <w:color w:val="auto"/>
        <w:sz w:val="20"/>
      </w:rPr>
      <w:drawing>
        <wp:anchor distT="0" distB="0" distL="114300" distR="114300" simplePos="0" relativeHeight="251672576" behindDoc="1" locked="0" layoutInCell="1" allowOverlap="1" wp14:anchorId="73A8E20C" wp14:editId="73A8E20D">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5912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E1EB" w14:textId="77777777" w:rsidR="00EA7B30" w:rsidRDefault="00EA7B30" w:rsidP="00DF7137">
    <w:r>
      <w:rPr>
        <w:noProof/>
        <w:color w:val="auto"/>
        <w:sz w:val="20"/>
      </w:rPr>
      <w:drawing>
        <wp:anchor distT="0" distB="0" distL="114300" distR="114300" simplePos="0" relativeHeight="251659264" behindDoc="1" locked="0" layoutInCell="1" allowOverlap="1" wp14:anchorId="73A8E20E" wp14:editId="73A8E20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248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E1EC" w14:textId="62393105" w:rsidR="00EA7B30" w:rsidRPr="00703E80" w:rsidRDefault="00EA7B30" w:rsidP="00DF7137">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3A8E210" wp14:editId="73A8E21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703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E1ED" w14:textId="77777777" w:rsidR="00EA7B30" w:rsidRPr="00FB0086" w:rsidRDefault="00EA7B30" w:rsidP="00DF7137">
    <w:pPr>
      <w:pStyle w:val="Header"/>
    </w:pPr>
    <w:r>
      <w:rPr>
        <w:noProof/>
        <w:color w:val="auto"/>
        <w:sz w:val="20"/>
      </w:rPr>
      <w:drawing>
        <wp:anchor distT="0" distB="0" distL="114300" distR="114300" simplePos="0" relativeHeight="251674624" behindDoc="1" locked="0" layoutInCell="1" allowOverlap="1" wp14:anchorId="73A8E212" wp14:editId="73A8E213">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4838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E1EE" w14:textId="77777777" w:rsidR="00EA7B30" w:rsidRDefault="00EA7B30" w:rsidP="00DF7137">
    <w:r>
      <w:rPr>
        <w:noProof/>
        <w:color w:val="auto"/>
        <w:sz w:val="20"/>
      </w:rPr>
      <w:drawing>
        <wp:anchor distT="0" distB="0" distL="114300" distR="114300" simplePos="0" relativeHeight="251661312" behindDoc="1" locked="0" layoutInCell="1" allowOverlap="1" wp14:anchorId="73A8E214" wp14:editId="73A8E21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290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71CFC10">
      <w:start w:val="1"/>
      <w:numFmt w:val="lowerRoman"/>
      <w:lvlText w:val="(%1)"/>
      <w:lvlJc w:val="left"/>
      <w:pPr>
        <w:ind w:left="1080" w:hanging="720"/>
      </w:pPr>
      <w:rPr>
        <w:rFonts w:hint="default"/>
        <w:b w:val="0"/>
      </w:rPr>
    </w:lvl>
    <w:lvl w:ilvl="1" w:tplc="AFAA9088" w:tentative="1">
      <w:start w:val="1"/>
      <w:numFmt w:val="lowerLetter"/>
      <w:lvlText w:val="%2."/>
      <w:lvlJc w:val="left"/>
      <w:pPr>
        <w:ind w:left="1440" w:hanging="360"/>
      </w:pPr>
    </w:lvl>
    <w:lvl w:ilvl="2" w:tplc="320426EA" w:tentative="1">
      <w:start w:val="1"/>
      <w:numFmt w:val="lowerRoman"/>
      <w:lvlText w:val="%3."/>
      <w:lvlJc w:val="right"/>
      <w:pPr>
        <w:ind w:left="2160" w:hanging="180"/>
      </w:pPr>
    </w:lvl>
    <w:lvl w:ilvl="3" w:tplc="5A284136" w:tentative="1">
      <w:start w:val="1"/>
      <w:numFmt w:val="decimal"/>
      <w:lvlText w:val="%4."/>
      <w:lvlJc w:val="left"/>
      <w:pPr>
        <w:ind w:left="2880" w:hanging="360"/>
      </w:pPr>
    </w:lvl>
    <w:lvl w:ilvl="4" w:tplc="3F62F07A" w:tentative="1">
      <w:start w:val="1"/>
      <w:numFmt w:val="lowerLetter"/>
      <w:lvlText w:val="%5."/>
      <w:lvlJc w:val="left"/>
      <w:pPr>
        <w:ind w:left="3600" w:hanging="360"/>
      </w:pPr>
    </w:lvl>
    <w:lvl w:ilvl="5" w:tplc="3348A0B8" w:tentative="1">
      <w:start w:val="1"/>
      <w:numFmt w:val="lowerRoman"/>
      <w:lvlText w:val="%6."/>
      <w:lvlJc w:val="right"/>
      <w:pPr>
        <w:ind w:left="4320" w:hanging="180"/>
      </w:pPr>
    </w:lvl>
    <w:lvl w:ilvl="6" w:tplc="404C3054" w:tentative="1">
      <w:start w:val="1"/>
      <w:numFmt w:val="decimal"/>
      <w:lvlText w:val="%7."/>
      <w:lvlJc w:val="left"/>
      <w:pPr>
        <w:ind w:left="5040" w:hanging="360"/>
      </w:pPr>
    </w:lvl>
    <w:lvl w:ilvl="7" w:tplc="5E0A2884" w:tentative="1">
      <w:start w:val="1"/>
      <w:numFmt w:val="lowerLetter"/>
      <w:lvlText w:val="%8."/>
      <w:lvlJc w:val="left"/>
      <w:pPr>
        <w:ind w:left="5760" w:hanging="360"/>
      </w:pPr>
    </w:lvl>
    <w:lvl w:ilvl="8" w:tplc="CF22C57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FEA35DE">
      <w:start w:val="1"/>
      <w:numFmt w:val="bullet"/>
      <w:pStyle w:val="ListParagraph"/>
      <w:lvlText w:val=""/>
      <w:lvlJc w:val="left"/>
      <w:pPr>
        <w:ind w:left="1440" w:hanging="360"/>
      </w:pPr>
      <w:rPr>
        <w:rFonts w:ascii="Symbol" w:hAnsi="Symbol" w:hint="default"/>
        <w:color w:val="auto"/>
      </w:rPr>
    </w:lvl>
    <w:lvl w:ilvl="1" w:tplc="E758A6E8" w:tentative="1">
      <w:start w:val="1"/>
      <w:numFmt w:val="bullet"/>
      <w:lvlText w:val="o"/>
      <w:lvlJc w:val="left"/>
      <w:pPr>
        <w:ind w:left="2160" w:hanging="360"/>
      </w:pPr>
      <w:rPr>
        <w:rFonts w:ascii="Courier New" w:hAnsi="Courier New" w:cs="Courier New" w:hint="default"/>
      </w:rPr>
    </w:lvl>
    <w:lvl w:ilvl="2" w:tplc="B218CD24" w:tentative="1">
      <w:start w:val="1"/>
      <w:numFmt w:val="bullet"/>
      <w:lvlText w:val=""/>
      <w:lvlJc w:val="left"/>
      <w:pPr>
        <w:ind w:left="2880" w:hanging="360"/>
      </w:pPr>
      <w:rPr>
        <w:rFonts w:ascii="Wingdings" w:hAnsi="Wingdings" w:hint="default"/>
      </w:rPr>
    </w:lvl>
    <w:lvl w:ilvl="3" w:tplc="9C3893EE" w:tentative="1">
      <w:start w:val="1"/>
      <w:numFmt w:val="bullet"/>
      <w:lvlText w:val=""/>
      <w:lvlJc w:val="left"/>
      <w:pPr>
        <w:ind w:left="3600" w:hanging="360"/>
      </w:pPr>
      <w:rPr>
        <w:rFonts w:ascii="Symbol" w:hAnsi="Symbol" w:hint="default"/>
      </w:rPr>
    </w:lvl>
    <w:lvl w:ilvl="4" w:tplc="B0260EA6" w:tentative="1">
      <w:start w:val="1"/>
      <w:numFmt w:val="bullet"/>
      <w:lvlText w:val="o"/>
      <w:lvlJc w:val="left"/>
      <w:pPr>
        <w:ind w:left="4320" w:hanging="360"/>
      </w:pPr>
      <w:rPr>
        <w:rFonts w:ascii="Courier New" w:hAnsi="Courier New" w:cs="Courier New" w:hint="default"/>
      </w:rPr>
    </w:lvl>
    <w:lvl w:ilvl="5" w:tplc="5164BACA" w:tentative="1">
      <w:start w:val="1"/>
      <w:numFmt w:val="bullet"/>
      <w:lvlText w:val=""/>
      <w:lvlJc w:val="left"/>
      <w:pPr>
        <w:ind w:left="5040" w:hanging="360"/>
      </w:pPr>
      <w:rPr>
        <w:rFonts w:ascii="Wingdings" w:hAnsi="Wingdings" w:hint="default"/>
      </w:rPr>
    </w:lvl>
    <w:lvl w:ilvl="6" w:tplc="516AD42A" w:tentative="1">
      <w:start w:val="1"/>
      <w:numFmt w:val="bullet"/>
      <w:lvlText w:val=""/>
      <w:lvlJc w:val="left"/>
      <w:pPr>
        <w:ind w:left="5760" w:hanging="360"/>
      </w:pPr>
      <w:rPr>
        <w:rFonts w:ascii="Symbol" w:hAnsi="Symbol" w:hint="default"/>
      </w:rPr>
    </w:lvl>
    <w:lvl w:ilvl="7" w:tplc="10B436C0" w:tentative="1">
      <w:start w:val="1"/>
      <w:numFmt w:val="bullet"/>
      <w:lvlText w:val="o"/>
      <w:lvlJc w:val="left"/>
      <w:pPr>
        <w:ind w:left="6480" w:hanging="360"/>
      </w:pPr>
      <w:rPr>
        <w:rFonts w:ascii="Courier New" w:hAnsi="Courier New" w:cs="Courier New" w:hint="default"/>
      </w:rPr>
    </w:lvl>
    <w:lvl w:ilvl="8" w:tplc="D4B6DC3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14ABEEC">
      <w:start w:val="1"/>
      <w:numFmt w:val="lowerRoman"/>
      <w:lvlText w:val="(%1)"/>
      <w:lvlJc w:val="left"/>
      <w:pPr>
        <w:ind w:left="1004" w:hanging="720"/>
      </w:pPr>
      <w:rPr>
        <w:rFonts w:hint="default"/>
        <w:b w:val="0"/>
      </w:rPr>
    </w:lvl>
    <w:lvl w:ilvl="1" w:tplc="FF308A4C" w:tentative="1">
      <w:start w:val="1"/>
      <w:numFmt w:val="lowerLetter"/>
      <w:lvlText w:val="%2."/>
      <w:lvlJc w:val="left"/>
      <w:pPr>
        <w:ind w:left="1364" w:hanging="360"/>
      </w:pPr>
    </w:lvl>
    <w:lvl w:ilvl="2" w:tplc="0DE8C1CC" w:tentative="1">
      <w:start w:val="1"/>
      <w:numFmt w:val="lowerRoman"/>
      <w:lvlText w:val="%3."/>
      <w:lvlJc w:val="right"/>
      <w:pPr>
        <w:ind w:left="2084" w:hanging="180"/>
      </w:pPr>
    </w:lvl>
    <w:lvl w:ilvl="3" w:tplc="5F54783A" w:tentative="1">
      <w:start w:val="1"/>
      <w:numFmt w:val="decimal"/>
      <w:lvlText w:val="%4."/>
      <w:lvlJc w:val="left"/>
      <w:pPr>
        <w:ind w:left="2804" w:hanging="360"/>
      </w:pPr>
    </w:lvl>
    <w:lvl w:ilvl="4" w:tplc="C57A6A24" w:tentative="1">
      <w:start w:val="1"/>
      <w:numFmt w:val="lowerLetter"/>
      <w:lvlText w:val="%5."/>
      <w:lvlJc w:val="left"/>
      <w:pPr>
        <w:ind w:left="3524" w:hanging="360"/>
      </w:pPr>
    </w:lvl>
    <w:lvl w:ilvl="5" w:tplc="83FE1094" w:tentative="1">
      <w:start w:val="1"/>
      <w:numFmt w:val="lowerRoman"/>
      <w:lvlText w:val="%6."/>
      <w:lvlJc w:val="right"/>
      <w:pPr>
        <w:ind w:left="4244" w:hanging="180"/>
      </w:pPr>
    </w:lvl>
    <w:lvl w:ilvl="6" w:tplc="3C82ACE6" w:tentative="1">
      <w:start w:val="1"/>
      <w:numFmt w:val="decimal"/>
      <w:lvlText w:val="%7."/>
      <w:lvlJc w:val="left"/>
      <w:pPr>
        <w:ind w:left="4964" w:hanging="360"/>
      </w:pPr>
    </w:lvl>
    <w:lvl w:ilvl="7" w:tplc="7D6AE2E4" w:tentative="1">
      <w:start w:val="1"/>
      <w:numFmt w:val="lowerLetter"/>
      <w:lvlText w:val="%8."/>
      <w:lvlJc w:val="left"/>
      <w:pPr>
        <w:ind w:left="5684" w:hanging="360"/>
      </w:pPr>
    </w:lvl>
    <w:lvl w:ilvl="8" w:tplc="DD0473AA" w:tentative="1">
      <w:start w:val="1"/>
      <w:numFmt w:val="lowerRoman"/>
      <w:lvlText w:val="%9."/>
      <w:lvlJc w:val="right"/>
      <w:pPr>
        <w:ind w:left="6404" w:hanging="180"/>
      </w:pPr>
    </w:lvl>
  </w:abstractNum>
  <w:abstractNum w:abstractNumId="10" w15:restartNumberingAfterBreak="0">
    <w:nsid w:val="18937117"/>
    <w:multiLevelType w:val="hybridMultilevel"/>
    <w:tmpl w:val="855A3F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7DC469BE">
      <w:start w:val="1"/>
      <w:numFmt w:val="lowerRoman"/>
      <w:lvlText w:val="(%1)"/>
      <w:lvlJc w:val="left"/>
      <w:pPr>
        <w:ind w:left="1080" w:hanging="720"/>
      </w:pPr>
      <w:rPr>
        <w:rFonts w:hint="default"/>
      </w:rPr>
    </w:lvl>
    <w:lvl w:ilvl="1" w:tplc="3E2201C2" w:tentative="1">
      <w:start w:val="1"/>
      <w:numFmt w:val="lowerLetter"/>
      <w:lvlText w:val="%2."/>
      <w:lvlJc w:val="left"/>
      <w:pPr>
        <w:ind w:left="1440" w:hanging="360"/>
      </w:pPr>
    </w:lvl>
    <w:lvl w:ilvl="2" w:tplc="C7323D62" w:tentative="1">
      <w:start w:val="1"/>
      <w:numFmt w:val="lowerRoman"/>
      <w:lvlText w:val="%3."/>
      <w:lvlJc w:val="right"/>
      <w:pPr>
        <w:ind w:left="2160" w:hanging="180"/>
      </w:pPr>
    </w:lvl>
    <w:lvl w:ilvl="3" w:tplc="526A08A2" w:tentative="1">
      <w:start w:val="1"/>
      <w:numFmt w:val="decimal"/>
      <w:lvlText w:val="%4."/>
      <w:lvlJc w:val="left"/>
      <w:pPr>
        <w:ind w:left="2880" w:hanging="360"/>
      </w:pPr>
    </w:lvl>
    <w:lvl w:ilvl="4" w:tplc="A2CA8976" w:tentative="1">
      <w:start w:val="1"/>
      <w:numFmt w:val="lowerLetter"/>
      <w:lvlText w:val="%5."/>
      <w:lvlJc w:val="left"/>
      <w:pPr>
        <w:ind w:left="3600" w:hanging="360"/>
      </w:pPr>
    </w:lvl>
    <w:lvl w:ilvl="5" w:tplc="05500E9C" w:tentative="1">
      <w:start w:val="1"/>
      <w:numFmt w:val="lowerRoman"/>
      <w:lvlText w:val="%6."/>
      <w:lvlJc w:val="right"/>
      <w:pPr>
        <w:ind w:left="4320" w:hanging="180"/>
      </w:pPr>
    </w:lvl>
    <w:lvl w:ilvl="6" w:tplc="E96C5494" w:tentative="1">
      <w:start w:val="1"/>
      <w:numFmt w:val="decimal"/>
      <w:lvlText w:val="%7."/>
      <w:lvlJc w:val="left"/>
      <w:pPr>
        <w:ind w:left="5040" w:hanging="360"/>
      </w:pPr>
    </w:lvl>
    <w:lvl w:ilvl="7" w:tplc="18445AC0" w:tentative="1">
      <w:start w:val="1"/>
      <w:numFmt w:val="lowerLetter"/>
      <w:lvlText w:val="%8."/>
      <w:lvlJc w:val="left"/>
      <w:pPr>
        <w:ind w:left="5760" w:hanging="360"/>
      </w:pPr>
    </w:lvl>
    <w:lvl w:ilvl="8" w:tplc="D228FA1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FC2FA64">
      <w:start w:val="1"/>
      <w:numFmt w:val="lowerRoman"/>
      <w:lvlText w:val="(%1)"/>
      <w:lvlJc w:val="left"/>
      <w:pPr>
        <w:ind w:left="1080" w:hanging="720"/>
      </w:pPr>
      <w:rPr>
        <w:rFonts w:hint="default"/>
      </w:rPr>
    </w:lvl>
    <w:lvl w:ilvl="1" w:tplc="7214D266" w:tentative="1">
      <w:start w:val="1"/>
      <w:numFmt w:val="lowerLetter"/>
      <w:lvlText w:val="%2."/>
      <w:lvlJc w:val="left"/>
      <w:pPr>
        <w:ind w:left="1440" w:hanging="360"/>
      </w:pPr>
    </w:lvl>
    <w:lvl w:ilvl="2" w:tplc="1F242924" w:tentative="1">
      <w:start w:val="1"/>
      <w:numFmt w:val="lowerRoman"/>
      <w:lvlText w:val="%3."/>
      <w:lvlJc w:val="right"/>
      <w:pPr>
        <w:ind w:left="2160" w:hanging="180"/>
      </w:pPr>
    </w:lvl>
    <w:lvl w:ilvl="3" w:tplc="B97C7E9E" w:tentative="1">
      <w:start w:val="1"/>
      <w:numFmt w:val="decimal"/>
      <w:lvlText w:val="%4."/>
      <w:lvlJc w:val="left"/>
      <w:pPr>
        <w:ind w:left="2880" w:hanging="360"/>
      </w:pPr>
    </w:lvl>
    <w:lvl w:ilvl="4" w:tplc="1A0EF47A" w:tentative="1">
      <w:start w:val="1"/>
      <w:numFmt w:val="lowerLetter"/>
      <w:lvlText w:val="%5."/>
      <w:lvlJc w:val="left"/>
      <w:pPr>
        <w:ind w:left="3600" w:hanging="360"/>
      </w:pPr>
    </w:lvl>
    <w:lvl w:ilvl="5" w:tplc="A27E5756" w:tentative="1">
      <w:start w:val="1"/>
      <w:numFmt w:val="lowerRoman"/>
      <w:lvlText w:val="%6."/>
      <w:lvlJc w:val="right"/>
      <w:pPr>
        <w:ind w:left="4320" w:hanging="180"/>
      </w:pPr>
    </w:lvl>
    <w:lvl w:ilvl="6" w:tplc="D7F21FEE" w:tentative="1">
      <w:start w:val="1"/>
      <w:numFmt w:val="decimal"/>
      <w:lvlText w:val="%7."/>
      <w:lvlJc w:val="left"/>
      <w:pPr>
        <w:ind w:left="5040" w:hanging="360"/>
      </w:pPr>
    </w:lvl>
    <w:lvl w:ilvl="7" w:tplc="36EA0BDC" w:tentative="1">
      <w:start w:val="1"/>
      <w:numFmt w:val="lowerLetter"/>
      <w:lvlText w:val="%8."/>
      <w:lvlJc w:val="left"/>
      <w:pPr>
        <w:ind w:left="5760" w:hanging="360"/>
      </w:pPr>
    </w:lvl>
    <w:lvl w:ilvl="8" w:tplc="3C6C676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20CA629A">
      <w:start w:val="1"/>
      <w:numFmt w:val="lowerRoman"/>
      <w:lvlText w:val="(%1)"/>
      <w:lvlJc w:val="left"/>
      <w:pPr>
        <w:ind w:left="1080" w:hanging="720"/>
      </w:pPr>
      <w:rPr>
        <w:rFonts w:hint="default"/>
        <w:b w:val="0"/>
      </w:rPr>
    </w:lvl>
    <w:lvl w:ilvl="1" w:tplc="310ABDD6" w:tentative="1">
      <w:start w:val="1"/>
      <w:numFmt w:val="lowerLetter"/>
      <w:lvlText w:val="%2."/>
      <w:lvlJc w:val="left"/>
      <w:pPr>
        <w:ind w:left="1440" w:hanging="360"/>
      </w:pPr>
    </w:lvl>
    <w:lvl w:ilvl="2" w:tplc="585E6AF2" w:tentative="1">
      <w:start w:val="1"/>
      <w:numFmt w:val="lowerRoman"/>
      <w:lvlText w:val="%3."/>
      <w:lvlJc w:val="right"/>
      <w:pPr>
        <w:ind w:left="2160" w:hanging="180"/>
      </w:pPr>
    </w:lvl>
    <w:lvl w:ilvl="3" w:tplc="4EBE5388" w:tentative="1">
      <w:start w:val="1"/>
      <w:numFmt w:val="decimal"/>
      <w:lvlText w:val="%4."/>
      <w:lvlJc w:val="left"/>
      <w:pPr>
        <w:ind w:left="2880" w:hanging="360"/>
      </w:pPr>
    </w:lvl>
    <w:lvl w:ilvl="4" w:tplc="E7845A4E" w:tentative="1">
      <w:start w:val="1"/>
      <w:numFmt w:val="lowerLetter"/>
      <w:lvlText w:val="%5."/>
      <w:lvlJc w:val="left"/>
      <w:pPr>
        <w:ind w:left="3600" w:hanging="360"/>
      </w:pPr>
    </w:lvl>
    <w:lvl w:ilvl="5" w:tplc="FD5ECA0E" w:tentative="1">
      <w:start w:val="1"/>
      <w:numFmt w:val="lowerRoman"/>
      <w:lvlText w:val="%6."/>
      <w:lvlJc w:val="right"/>
      <w:pPr>
        <w:ind w:left="4320" w:hanging="180"/>
      </w:pPr>
    </w:lvl>
    <w:lvl w:ilvl="6" w:tplc="2E609336" w:tentative="1">
      <w:start w:val="1"/>
      <w:numFmt w:val="decimal"/>
      <w:lvlText w:val="%7."/>
      <w:lvlJc w:val="left"/>
      <w:pPr>
        <w:ind w:left="5040" w:hanging="360"/>
      </w:pPr>
    </w:lvl>
    <w:lvl w:ilvl="7" w:tplc="ECA2902A" w:tentative="1">
      <w:start w:val="1"/>
      <w:numFmt w:val="lowerLetter"/>
      <w:lvlText w:val="%8."/>
      <w:lvlJc w:val="left"/>
      <w:pPr>
        <w:ind w:left="5760" w:hanging="360"/>
      </w:pPr>
    </w:lvl>
    <w:lvl w:ilvl="8" w:tplc="40C8CA7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359037AA">
      <w:start w:val="1"/>
      <w:numFmt w:val="lowerLetter"/>
      <w:lvlText w:val="(%1)"/>
      <w:lvlJc w:val="left"/>
      <w:pPr>
        <w:ind w:left="360" w:hanging="360"/>
      </w:pPr>
      <w:rPr>
        <w:rFonts w:hint="default"/>
      </w:rPr>
    </w:lvl>
    <w:lvl w:ilvl="1" w:tplc="CCBE3974" w:tentative="1">
      <w:start w:val="1"/>
      <w:numFmt w:val="lowerLetter"/>
      <w:lvlText w:val="%2."/>
      <w:lvlJc w:val="left"/>
      <w:pPr>
        <w:ind w:left="1080" w:hanging="360"/>
      </w:pPr>
    </w:lvl>
    <w:lvl w:ilvl="2" w:tplc="5F98D256" w:tentative="1">
      <w:start w:val="1"/>
      <w:numFmt w:val="lowerRoman"/>
      <w:lvlText w:val="%3."/>
      <w:lvlJc w:val="right"/>
      <w:pPr>
        <w:ind w:left="1800" w:hanging="180"/>
      </w:pPr>
    </w:lvl>
    <w:lvl w:ilvl="3" w:tplc="A8C2848C" w:tentative="1">
      <w:start w:val="1"/>
      <w:numFmt w:val="decimal"/>
      <w:lvlText w:val="%4."/>
      <w:lvlJc w:val="left"/>
      <w:pPr>
        <w:ind w:left="2520" w:hanging="360"/>
      </w:pPr>
    </w:lvl>
    <w:lvl w:ilvl="4" w:tplc="82F69E34" w:tentative="1">
      <w:start w:val="1"/>
      <w:numFmt w:val="lowerLetter"/>
      <w:lvlText w:val="%5."/>
      <w:lvlJc w:val="left"/>
      <w:pPr>
        <w:ind w:left="3240" w:hanging="360"/>
      </w:pPr>
    </w:lvl>
    <w:lvl w:ilvl="5" w:tplc="96A232FE" w:tentative="1">
      <w:start w:val="1"/>
      <w:numFmt w:val="lowerRoman"/>
      <w:lvlText w:val="%6."/>
      <w:lvlJc w:val="right"/>
      <w:pPr>
        <w:ind w:left="3960" w:hanging="180"/>
      </w:pPr>
    </w:lvl>
    <w:lvl w:ilvl="6" w:tplc="BBC2BC1C" w:tentative="1">
      <w:start w:val="1"/>
      <w:numFmt w:val="decimal"/>
      <w:lvlText w:val="%7."/>
      <w:lvlJc w:val="left"/>
      <w:pPr>
        <w:ind w:left="4680" w:hanging="360"/>
      </w:pPr>
    </w:lvl>
    <w:lvl w:ilvl="7" w:tplc="0132225E" w:tentative="1">
      <w:start w:val="1"/>
      <w:numFmt w:val="lowerLetter"/>
      <w:lvlText w:val="%8."/>
      <w:lvlJc w:val="left"/>
      <w:pPr>
        <w:ind w:left="5400" w:hanging="360"/>
      </w:pPr>
    </w:lvl>
    <w:lvl w:ilvl="8" w:tplc="BF6C4C1E" w:tentative="1">
      <w:start w:val="1"/>
      <w:numFmt w:val="lowerRoman"/>
      <w:lvlText w:val="%9."/>
      <w:lvlJc w:val="right"/>
      <w:pPr>
        <w:ind w:left="6120" w:hanging="180"/>
      </w:pPr>
    </w:lvl>
  </w:abstractNum>
  <w:abstractNum w:abstractNumId="15" w15:restartNumberingAfterBreak="0">
    <w:nsid w:val="25851154"/>
    <w:multiLevelType w:val="hybridMultilevel"/>
    <w:tmpl w:val="E34C6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F342E1DA">
      <w:start w:val="1"/>
      <w:numFmt w:val="decimal"/>
      <w:lvlText w:val="%1."/>
      <w:lvlJc w:val="left"/>
      <w:pPr>
        <w:ind w:left="360" w:hanging="360"/>
      </w:pPr>
      <w:rPr>
        <w:rFonts w:hint="default"/>
      </w:rPr>
    </w:lvl>
    <w:lvl w:ilvl="1" w:tplc="F378E182" w:tentative="1">
      <w:start w:val="1"/>
      <w:numFmt w:val="lowerLetter"/>
      <w:lvlText w:val="%2."/>
      <w:lvlJc w:val="left"/>
      <w:pPr>
        <w:ind w:left="1080" w:hanging="360"/>
      </w:pPr>
    </w:lvl>
    <w:lvl w:ilvl="2" w:tplc="CAB86ABC" w:tentative="1">
      <w:start w:val="1"/>
      <w:numFmt w:val="lowerRoman"/>
      <w:lvlText w:val="%3."/>
      <w:lvlJc w:val="right"/>
      <w:pPr>
        <w:ind w:left="1800" w:hanging="180"/>
      </w:pPr>
    </w:lvl>
    <w:lvl w:ilvl="3" w:tplc="48B4990E" w:tentative="1">
      <w:start w:val="1"/>
      <w:numFmt w:val="decimal"/>
      <w:lvlText w:val="%4."/>
      <w:lvlJc w:val="left"/>
      <w:pPr>
        <w:ind w:left="2520" w:hanging="360"/>
      </w:pPr>
    </w:lvl>
    <w:lvl w:ilvl="4" w:tplc="2DC40D60" w:tentative="1">
      <w:start w:val="1"/>
      <w:numFmt w:val="lowerLetter"/>
      <w:lvlText w:val="%5."/>
      <w:lvlJc w:val="left"/>
      <w:pPr>
        <w:ind w:left="3240" w:hanging="360"/>
      </w:pPr>
    </w:lvl>
    <w:lvl w:ilvl="5" w:tplc="5ACCBDCC" w:tentative="1">
      <w:start w:val="1"/>
      <w:numFmt w:val="lowerRoman"/>
      <w:lvlText w:val="%6."/>
      <w:lvlJc w:val="right"/>
      <w:pPr>
        <w:ind w:left="3960" w:hanging="180"/>
      </w:pPr>
    </w:lvl>
    <w:lvl w:ilvl="6" w:tplc="B004150E" w:tentative="1">
      <w:start w:val="1"/>
      <w:numFmt w:val="decimal"/>
      <w:lvlText w:val="%7."/>
      <w:lvlJc w:val="left"/>
      <w:pPr>
        <w:ind w:left="4680" w:hanging="360"/>
      </w:pPr>
    </w:lvl>
    <w:lvl w:ilvl="7" w:tplc="197877E6" w:tentative="1">
      <w:start w:val="1"/>
      <w:numFmt w:val="lowerLetter"/>
      <w:lvlText w:val="%8."/>
      <w:lvlJc w:val="left"/>
      <w:pPr>
        <w:ind w:left="5400" w:hanging="360"/>
      </w:pPr>
    </w:lvl>
    <w:lvl w:ilvl="8" w:tplc="466061F6"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846EE3D4">
      <w:start w:val="1"/>
      <w:numFmt w:val="decimal"/>
      <w:lvlText w:val="%1."/>
      <w:lvlJc w:val="left"/>
      <w:pPr>
        <w:ind w:left="360" w:hanging="360"/>
      </w:pPr>
      <w:rPr>
        <w:rFonts w:hint="default"/>
      </w:rPr>
    </w:lvl>
    <w:lvl w:ilvl="1" w:tplc="E5F22106" w:tentative="1">
      <w:start w:val="1"/>
      <w:numFmt w:val="lowerLetter"/>
      <w:lvlText w:val="%2."/>
      <w:lvlJc w:val="left"/>
      <w:pPr>
        <w:ind w:left="1080" w:hanging="360"/>
      </w:pPr>
    </w:lvl>
    <w:lvl w:ilvl="2" w:tplc="2AAA4364" w:tentative="1">
      <w:start w:val="1"/>
      <w:numFmt w:val="lowerRoman"/>
      <w:lvlText w:val="%3."/>
      <w:lvlJc w:val="right"/>
      <w:pPr>
        <w:ind w:left="1800" w:hanging="180"/>
      </w:pPr>
    </w:lvl>
    <w:lvl w:ilvl="3" w:tplc="D1789BC0" w:tentative="1">
      <w:start w:val="1"/>
      <w:numFmt w:val="decimal"/>
      <w:lvlText w:val="%4."/>
      <w:lvlJc w:val="left"/>
      <w:pPr>
        <w:ind w:left="2520" w:hanging="360"/>
      </w:pPr>
    </w:lvl>
    <w:lvl w:ilvl="4" w:tplc="7C78A660" w:tentative="1">
      <w:start w:val="1"/>
      <w:numFmt w:val="lowerLetter"/>
      <w:lvlText w:val="%5."/>
      <w:lvlJc w:val="left"/>
      <w:pPr>
        <w:ind w:left="3240" w:hanging="360"/>
      </w:pPr>
    </w:lvl>
    <w:lvl w:ilvl="5" w:tplc="571C57F8" w:tentative="1">
      <w:start w:val="1"/>
      <w:numFmt w:val="lowerRoman"/>
      <w:lvlText w:val="%6."/>
      <w:lvlJc w:val="right"/>
      <w:pPr>
        <w:ind w:left="3960" w:hanging="180"/>
      </w:pPr>
    </w:lvl>
    <w:lvl w:ilvl="6" w:tplc="5AD65F30" w:tentative="1">
      <w:start w:val="1"/>
      <w:numFmt w:val="decimal"/>
      <w:lvlText w:val="%7."/>
      <w:lvlJc w:val="left"/>
      <w:pPr>
        <w:ind w:left="4680" w:hanging="360"/>
      </w:pPr>
    </w:lvl>
    <w:lvl w:ilvl="7" w:tplc="4678F0E6" w:tentative="1">
      <w:start w:val="1"/>
      <w:numFmt w:val="lowerLetter"/>
      <w:lvlText w:val="%8."/>
      <w:lvlJc w:val="left"/>
      <w:pPr>
        <w:ind w:left="5400" w:hanging="360"/>
      </w:pPr>
    </w:lvl>
    <w:lvl w:ilvl="8" w:tplc="3D7E5AB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90B607F2">
      <w:start w:val="1"/>
      <w:numFmt w:val="lowerRoman"/>
      <w:lvlText w:val="(%1)"/>
      <w:lvlJc w:val="left"/>
      <w:pPr>
        <w:ind w:left="1080" w:hanging="720"/>
      </w:pPr>
      <w:rPr>
        <w:rFonts w:hint="default"/>
        <w:b w:val="0"/>
      </w:rPr>
    </w:lvl>
    <w:lvl w:ilvl="1" w:tplc="2D1E4F52" w:tentative="1">
      <w:start w:val="1"/>
      <w:numFmt w:val="lowerLetter"/>
      <w:lvlText w:val="%2."/>
      <w:lvlJc w:val="left"/>
      <w:pPr>
        <w:ind w:left="1440" w:hanging="360"/>
      </w:pPr>
    </w:lvl>
    <w:lvl w:ilvl="2" w:tplc="8800D9A8" w:tentative="1">
      <w:start w:val="1"/>
      <w:numFmt w:val="lowerRoman"/>
      <w:lvlText w:val="%3."/>
      <w:lvlJc w:val="right"/>
      <w:pPr>
        <w:ind w:left="2160" w:hanging="180"/>
      </w:pPr>
    </w:lvl>
    <w:lvl w:ilvl="3" w:tplc="AD8203EE" w:tentative="1">
      <w:start w:val="1"/>
      <w:numFmt w:val="decimal"/>
      <w:lvlText w:val="%4."/>
      <w:lvlJc w:val="left"/>
      <w:pPr>
        <w:ind w:left="2880" w:hanging="360"/>
      </w:pPr>
    </w:lvl>
    <w:lvl w:ilvl="4" w:tplc="1FC2DF4E" w:tentative="1">
      <w:start w:val="1"/>
      <w:numFmt w:val="lowerLetter"/>
      <w:lvlText w:val="%5."/>
      <w:lvlJc w:val="left"/>
      <w:pPr>
        <w:ind w:left="3600" w:hanging="360"/>
      </w:pPr>
    </w:lvl>
    <w:lvl w:ilvl="5" w:tplc="64D483AE" w:tentative="1">
      <w:start w:val="1"/>
      <w:numFmt w:val="lowerRoman"/>
      <w:lvlText w:val="%6."/>
      <w:lvlJc w:val="right"/>
      <w:pPr>
        <w:ind w:left="4320" w:hanging="180"/>
      </w:pPr>
    </w:lvl>
    <w:lvl w:ilvl="6" w:tplc="0B54D704" w:tentative="1">
      <w:start w:val="1"/>
      <w:numFmt w:val="decimal"/>
      <w:lvlText w:val="%7."/>
      <w:lvlJc w:val="left"/>
      <w:pPr>
        <w:ind w:left="5040" w:hanging="360"/>
      </w:pPr>
    </w:lvl>
    <w:lvl w:ilvl="7" w:tplc="69382220" w:tentative="1">
      <w:start w:val="1"/>
      <w:numFmt w:val="lowerLetter"/>
      <w:lvlText w:val="%8."/>
      <w:lvlJc w:val="left"/>
      <w:pPr>
        <w:ind w:left="5760" w:hanging="360"/>
      </w:pPr>
    </w:lvl>
    <w:lvl w:ilvl="8" w:tplc="6B86604C"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D4DED814">
      <w:start w:val="1"/>
      <w:numFmt w:val="lowerRoman"/>
      <w:lvlText w:val="(%1)"/>
      <w:lvlJc w:val="left"/>
      <w:pPr>
        <w:ind w:left="1080" w:hanging="720"/>
      </w:pPr>
      <w:rPr>
        <w:rFonts w:hint="default"/>
      </w:rPr>
    </w:lvl>
    <w:lvl w:ilvl="1" w:tplc="0DC20E2A" w:tentative="1">
      <w:start w:val="1"/>
      <w:numFmt w:val="lowerLetter"/>
      <w:lvlText w:val="%2."/>
      <w:lvlJc w:val="left"/>
      <w:pPr>
        <w:ind w:left="1440" w:hanging="360"/>
      </w:pPr>
    </w:lvl>
    <w:lvl w:ilvl="2" w:tplc="B4162A3A" w:tentative="1">
      <w:start w:val="1"/>
      <w:numFmt w:val="lowerRoman"/>
      <w:lvlText w:val="%3."/>
      <w:lvlJc w:val="right"/>
      <w:pPr>
        <w:ind w:left="2160" w:hanging="180"/>
      </w:pPr>
    </w:lvl>
    <w:lvl w:ilvl="3" w:tplc="606EEF3C" w:tentative="1">
      <w:start w:val="1"/>
      <w:numFmt w:val="decimal"/>
      <w:lvlText w:val="%4."/>
      <w:lvlJc w:val="left"/>
      <w:pPr>
        <w:ind w:left="2880" w:hanging="360"/>
      </w:pPr>
    </w:lvl>
    <w:lvl w:ilvl="4" w:tplc="745EB79A" w:tentative="1">
      <w:start w:val="1"/>
      <w:numFmt w:val="lowerLetter"/>
      <w:lvlText w:val="%5."/>
      <w:lvlJc w:val="left"/>
      <w:pPr>
        <w:ind w:left="3600" w:hanging="360"/>
      </w:pPr>
    </w:lvl>
    <w:lvl w:ilvl="5" w:tplc="10C25D32" w:tentative="1">
      <w:start w:val="1"/>
      <w:numFmt w:val="lowerRoman"/>
      <w:lvlText w:val="%6."/>
      <w:lvlJc w:val="right"/>
      <w:pPr>
        <w:ind w:left="4320" w:hanging="180"/>
      </w:pPr>
    </w:lvl>
    <w:lvl w:ilvl="6" w:tplc="A9443B82" w:tentative="1">
      <w:start w:val="1"/>
      <w:numFmt w:val="decimal"/>
      <w:lvlText w:val="%7."/>
      <w:lvlJc w:val="left"/>
      <w:pPr>
        <w:ind w:left="5040" w:hanging="360"/>
      </w:pPr>
    </w:lvl>
    <w:lvl w:ilvl="7" w:tplc="7A081FCC" w:tentative="1">
      <w:start w:val="1"/>
      <w:numFmt w:val="lowerLetter"/>
      <w:lvlText w:val="%8."/>
      <w:lvlJc w:val="left"/>
      <w:pPr>
        <w:ind w:left="5760" w:hanging="360"/>
      </w:pPr>
    </w:lvl>
    <w:lvl w:ilvl="8" w:tplc="5F022574"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26B2C35A">
      <w:start w:val="1"/>
      <w:numFmt w:val="bullet"/>
      <w:pStyle w:val="ListBullet"/>
      <w:lvlText w:val=""/>
      <w:lvlJc w:val="left"/>
      <w:pPr>
        <w:ind w:left="720" w:hanging="360"/>
      </w:pPr>
      <w:rPr>
        <w:rFonts w:ascii="Symbol" w:hAnsi="Symbol" w:hint="default"/>
      </w:rPr>
    </w:lvl>
    <w:lvl w:ilvl="1" w:tplc="E2DCB884">
      <w:start w:val="1"/>
      <w:numFmt w:val="bullet"/>
      <w:pStyle w:val="ListBullet2"/>
      <w:lvlText w:val="o"/>
      <w:lvlJc w:val="left"/>
      <w:pPr>
        <w:ind w:left="1440" w:hanging="360"/>
      </w:pPr>
      <w:rPr>
        <w:rFonts w:ascii="Courier New" w:hAnsi="Courier New" w:cs="Courier New" w:hint="default"/>
      </w:rPr>
    </w:lvl>
    <w:lvl w:ilvl="2" w:tplc="3E70A41E">
      <w:start w:val="1"/>
      <w:numFmt w:val="bullet"/>
      <w:lvlText w:val=""/>
      <w:lvlJc w:val="left"/>
      <w:pPr>
        <w:ind w:left="2160" w:hanging="360"/>
      </w:pPr>
      <w:rPr>
        <w:rFonts w:ascii="Wingdings" w:hAnsi="Wingdings" w:hint="default"/>
      </w:rPr>
    </w:lvl>
    <w:lvl w:ilvl="3" w:tplc="A00A3896">
      <w:start w:val="1"/>
      <w:numFmt w:val="bullet"/>
      <w:lvlText w:val=""/>
      <w:lvlJc w:val="left"/>
      <w:pPr>
        <w:ind w:left="2880" w:hanging="360"/>
      </w:pPr>
      <w:rPr>
        <w:rFonts w:ascii="Symbol" w:hAnsi="Symbol" w:hint="default"/>
      </w:rPr>
    </w:lvl>
    <w:lvl w:ilvl="4" w:tplc="5B16ACF8">
      <w:start w:val="1"/>
      <w:numFmt w:val="bullet"/>
      <w:lvlText w:val="o"/>
      <w:lvlJc w:val="left"/>
      <w:pPr>
        <w:ind w:left="3600" w:hanging="360"/>
      </w:pPr>
      <w:rPr>
        <w:rFonts w:ascii="Courier New" w:hAnsi="Courier New" w:cs="Courier New" w:hint="default"/>
      </w:rPr>
    </w:lvl>
    <w:lvl w:ilvl="5" w:tplc="252A3EB2">
      <w:start w:val="1"/>
      <w:numFmt w:val="bullet"/>
      <w:pStyle w:val="ListBullet3"/>
      <w:lvlText w:val=""/>
      <w:lvlJc w:val="left"/>
      <w:pPr>
        <w:ind w:left="4320" w:hanging="360"/>
      </w:pPr>
      <w:rPr>
        <w:rFonts w:ascii="Wingdings" w:hAnsi="Wingdings" w:hint="default"/>
      </w:rPr>
    </w:lvl>
    <w:lvl w:ilvl="6" w:tplc="96BE7A18">
      <w:start w:val="1"/>
      <w:numFmt w:val="bullet"/>
      <w:lvlText w:val=""/>
      <w:lvlJc w:val="left"/>
      <w:pPr>
        <w:ind w:left="5040" w:hanging="360"/>
      </w:pPr>
      <w:rPr>
        <w:rFonts w:ascii="Symbol" w:hAnsi="Symbol" w:hint="default"/>
      </w:rPr>
    </w:lvl>
    <w:lvl w:ilvl="7" w:tplc="529A562E">
      <w:start w:val="1"/>
      <w:numFmt w:val="bullet"/>
      <w:lvlText w:val="o"/>
      <w:lvlJc w:val="left"/>
      <w:pPr>
        <w:ind w:left="5760" w:hanging="360"/>
      </w:pPr>
      <w:rPr>
        <w:rFonts w:ascii="Courier New" w:hAnsi="Courier New" w:cs="Courier New" w:hint="default"/>
      </w:rPr>
    </w:lvl>
    <w:lvl w:ilvl="8" w:tplc="ABE4BEB8">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64DCE6B0">
      <w:start w:val="1"/>
      <w:numFmt w:val="bullet"/>
      <w:lvlText w:val=""/>
      <w:lvlJc w:val="left"/>
      <w:pPr>
        <w:ind w:left="360" w:hanging="360"/>
      </w:pPr>
      <w:rPr>
        <w:rFonts w:ascii="Symbol" w:hAnsi="Symbol" w:hint="default"/>
      </w:rPr>
    </w:lvl>
    <w:lvl w:ilvl="1" w:tplc="9914362C" w:tentative="1">
      <w:start w:val="1"/>
      <w:numFmt w:val="bullet"/>
      <w:lvlText w:val="o"/>
      <w:lvlJc w:val="left"/>
      <w:pPr>
        <w:ind w:left="1080" w:hanging="360"/>
      </w:pPr>
      <w:rPr>
        <w:rFonts w:ascii="Courier New" w:hAnsi="Courier New" w:cs="Courier New" w:hint="default"/>
      </w:rPr>
    </w:lvl>
    <w:lvl w:ilvl="2" w:tplc="BCCC7700" w:tentative="1">
      <w:start w:val="1"/>
      <w:numFmt w:val="bullet"/>
      <w:lvlText w:val=""/>
      <w:lvlJc w:val="left"/>
      <w:pPr>
        <w:ind w:left="1800" w:hanging="360"/>
      </w:pPr>
      <w:rPr>
        <w:rFonts w:ascii="Wingdings" w:hAnsi="Wingdings" w:hint="default"/>
      </w:rPr>
    </w:lvl>
    <w:lvl w:ilvl="3" w:tplc="D1985BF6" w:tentative="1">
      <w:start w:val="1"/>
      <w:numFmt w:val="bullet"/>
      <w:lvlText w:val=""/>
      <w:lvlJc w:val="left"/>
      <w:pPr>
        <w:ind w:left="2520" w:hanging="360"/>
      </w:pPr>
      <w:rPr>
        <w:rFonts w:ascii="Symbol" w:hAnsi="Symbol" w:hint="default"/>
      </w:rPr>
    </w:lvl>
    <w:lvl w:ilvl="4" w:tplc="7BB44080" w:tentative="1">
      <w:start w:val="1"/>
      <w:numFmt w:val="bullet"/>
      <w:lvlText w:val="o"/>
      <w:lvlJc w:val="left"/>
      <w:pPr>
        <w:ind w:left="3240" w:hanging="360"/>
      </w:pPr>
      <w:rPr>
        <w:rFonts w:ascii="Courier New" w:hAnsi="Courier New" w:cs="Courier New" w:hint="default"/>
      </w:rPr>
    </w:lvl>
    <w:lvl w:ilvl="5" w:tplc="DB6A1C1A" w:tentative="1">
      <w:start w:val="1"/>
      <w:numFmt w:val="bullet"/>
      <w:lvlText w:val=""/>
      <w:lvlJc w:val="left"/>
      <w:pPr>
        <w:ind w:left="3960" w:hanging="360"/>
      </w:pPr>
      <w:rPr>
        <w:rFonts w:ascii="Wingdings" w:hAnsi="Wingdings" w:hint="default"/>
      </w:rPr>
    </w:lvl>
    <w:lvl w:ilvl="6" w:tplc="83B2E886" w:tentative="1">
      <w:start w:val="1"/>
      <w:numFmt w:val="bullet"/>
      <w:lvlText w:val=""/>
      <w:lvlJc w:val="left"/>
      <w:pPr>
        <w:ind w:left="4680" w:hanging="360"/>
      </w:pPr>
      <w:rPr>
        <w:rFonts w:ascii="Symbol" w:hAnsi="Symbol" w:hint="default"/>
      </w:rPr>
    </w:lvl>
    <w:lvl w:ilvl="7" w:tplc="13EA72F2" w:tentative="1">
      <w:start w:val="1"/>
      <w:numFmt w:val="bullet"/>
      <w:lvlText w:val="o"/>
      <w:lvlJc w:val="left"/>
      <w:pPr>
        <w:ind w:left="5400" w:hanging="360"/>
      </w:pPr>
      <w:rPr>
        <w:rFonts w:ascii="Courier New" w:hAnsi="Courier New" w:cs="Courier New" w:hint="default"/>
      </w:rPr>
    </w:lvl>
    <w:lvl w:ilvl="8" w:tplc="244E2DFA"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0BB6B6C2">
      <w:start w:val="1"/>
      <w:numFmt w:val="lowerRoman"/>
      <w:lvlText w:val="(%1)"/>
      <w:lvlJc w:val="left"/>
      <w:pPr>
        <w:ind w:left="1080" w:hanging="720"/>
      </w:pPr>
      <w:rPr>
        <w:rFonts w:hint="default"/>
      </w:rPr>
    </w:lvl>
    <w:lvl w:ilvl="1" w:tplc="DACA2F00" w:tentative="1">
      <w:start w:val="1"/>
      <w:numFmt w:val="lowerLetter"/>
      <w:lvlText w:val="%2."/>
      <w:lvlJc w:val="left"/>
      <w:pPr>
        <w:ind w:left="1440" w:hanging="360"/>
      </w:pPr>
    </w:lvl>
    <w:lvl w:ilvl="2" w:tplc="7A8012C6" w:tentative="1">
      <w:start w:val="1"/>
      <w:numFmt w:val="lowerRoman"/>
      <w:lvlText w:val="%3."/>
      <w:lvlJc w:val="right"/>
      <w:pPr>
        <w:ind w:left="2160" w:hanging="180"/>
      </w:pPr>
    </w:lvl>
    <w:lvl w:ilvl="3" w:tplc="AB0203E6" w:tentative="1">
      <w:start w:val="1"/>
      <w:numFmt w:val="decimal"/>
      <w:lvlText w:val="%4."/>
      <w:lvlJc w:val="left"/>
      <w:pPr>
        <w:ind w:left="2880" w:hanging="360"/>
      </w:pPr>
    </w:lvl>
    <w:lvl w:ilvl="4" w:tplc="F72A9710" w:tentative="1">
      <w:start w:val="1"/>
      <w:numFmt w:val="lowerLetter"/>
      <w:lvlText w:val="%5."/>
      <w:lvlJc w:val="left"/>
      <w:pPr>
        <w:ind w:left="3600" w:hanging="360"/>
      </w:pPr>
    </w:lvl>
    <w:lvl w:ilvl="5" w:tplc="D7C67746" w:tentative="1">
      <w:start w:val="1"/>
      <w:numFmt w:val="lowerRoman"/>
      <w:lvlText w:val="%6."/>
      <w:lvlJc w:val="right"/>
      <w:pPr>
        <w:ind w:left="4320" w:hanging="180"/>
      </w:pPr>
    </w:lvl>
    <w:lvl w:ilvl="6" w:tplc="12D24D5C" w:tentative="1">
      <w:start w:val="1"/>
      <w:numFmt w:val="decimal"/>
      <w:lvlText w:val="%7."/>
      <w:lvlJc w:val="left"/>
      <w:pPr>
        <w:ind w:left="5040" w:hanging="360"/>
      </w:pPr>
    </w:lvl>
    <w:lvl w:ilvl="7" w:tplc="3D044EE8" w:tentative="1">
      <w:start w:val="1"/>
      <w:numFmt w:val="lowerLetter"/>
      <w:lvlText w:val="%8."/>
      <w:lvlJc w:val="left"/>
      <w:pPr>
        <w:ind w:left="5760" w:hanging="360"/>
      </w:pPr>
    </w:lvl>
    <w:lvl w:ilvl="8" w:tplc="7FE4F672"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EFB8FE2E">
      <w:start w:val="1"/>
      <w:numFmt w:val="lowerRoman"/>
      <w:lvlText w:val="(%1)"/>
      <w:lvlJc w:val="left"/>
      <w:pPr>
        <w:ind w:left="1080" w:hanging="720"/>
      </w:pPr>
      <w:rPr>
        <w:rFonts w:hint="default"/>
      </w:rPr>
    </w:lvl>
    <w:lvl w:ilvl="1" w:tplc="CB062C80" w:tentative="1">
      <w:start w:val="1"/>
      <w:numFmt w:val="lowerLetter"/>
      <w:lvlText w:val="%2."/>
      <w:lvlJc w:val="left"/>
      <w:pPr>
        <w:ind w:left="1440" w:hanging="360"/>
      </w:pPr>
    </w:lvl>
    <w:lvl w:ilvl="2" w:tplc="A4166E1E" w:tentative="1">
      <w:start w:val="1"/>
      <w:numFmt w:val="lowerRoman"/>
      <w:lvlText w:val="%3."/>
      <w:lvlJc w:val="right"/>
      <w:pPr>
        <w:ind w:left="2160" w:hanging="180"/>
      </w:pPr>
    </w:lvl>
    <w:lvl w:ilvl="3" w:tplc="D9CE383E" w:tentative="1">
      <w:start w:val="1"/>
      <w:numFmt w:val="decimal"/>
      <w:lvlText w:val="%4."/>
      <w:lvlJc w:val="left"/>
      <w:pPr>
        <w:ind w:left="2880" w:hanging="360"/>
      </w:pPr>
    </w:lvl>
    <w:lvl w:ilvl="4" w:tplc="EEBE9578" w:tentative="1">
      <w:start w:val="1"/>
      <w:numFmt w:val="lowerLetter"/>
      <w:lvlText w:val="%5."/>
      <w:lvlJc w:val="left"/>
      <w:pPr>
        <w:ind w:left="3600" w:hanging="360"/>
      </w:pPr>
    </w:lvl>
    <w:lvl w:ilvl="5" w:tplc="B5DEBDC4" w:tentative="1">
      <w:start w:val="1"/>
      <w:numFmt w:val="lowerRoman"/>
      <w:lvlText w:val="%6."/>
      <w:lvlJc w:val="right"/>
      <w:pPr>
        <w:ind w:left="4320" w:hanging="180"/>
      </w:pPr>
    </w:lvl>
    <w:lvl w:ilvl="6" w:tplc="839EAD7A" w:tentative="1">
      <w:start w:val="1"/>
      <w:numFmt w:val="decimal"/>
      <w:lvlText w:val="%7."/>
      <w:lvlJc w:val="left"/>
      <w:pPr>
        <w:ind w:left="5040" w:hanging="360"/>
      </w:pPr>
    </w:lvl>
    <w:lvl w:ilvl="7" w:tplc="B2608210" w:tentative="1">
      <w:start w:val="1"/>
      <w:numFmt w:val="lowerLetter"/>
      <w:lvlText w:val="%8."/>
      <w:lvlJc w:val="left"/>
      <w:pPr>
        <w:ind w:left="5760" w:hanging="360"/>
      </w:pPr>
    </w:lvl>
    <w:lvl w:ilvl="8" w:tplc="084210E6"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FA7ADAC2">
      <w:start w:val="1"/>
      <w:numFmt w:val="lowerRoman"/>
      <w:lvlText w:val="(%1)"/>
      <w:lvlJc w:val="left"/>
      <w:pPr>
        <w:ind w:left="1080" w:hanging="720"/>
      </w:pPr>
      <w:rPr>
        <w:rFonts w:hint="default"/>
        <w:b w:val="0"/>
      </w:rPr>
    </w:lvl>
    <w:lvl w:ilvl="1" w:tplc="FD069388" w:tentative="1">
      <w:start w:val="1"/>
      <w:numFmt w:val="lowerLetter"/>
      <w:lvlText w:val="%2."/>
      <w:lvlJc w:val="left"/>
      <w:pPr>
        <w:ind w:left="1440" w:hanging="360"/>
      </w:pPr>
    </w:lvl>
    <w:lvl w:ilvl="2" w:tplc="48DEF0D0" w:tentative="1">
      <w:start w:val="1"/>
      <w:numFmt w:val="lowerRoman"/>
      <w:lvlText w:val="%3."/>
      <w:lvlJc w:val="right"/>
      <w:pPr>
        <w:ind w:left="2160" w:hanging="180"/>
      </w:pPr>
    </w:lvl>
    <w:lvl w:ilvl="3" w:tplc="F7F2981C" w:tentative="1">
      <w:start w:val="1"/>
      <w:numFmt w:val="decimal"/>
      <w:lvlText w:val="%4."/>
      <w:lvlJc w:val="left"/>
      <w:pPr>
        <w:ind w:left="2880" w:hanging="360"/>
      </w:pPr>
    </w:lvl>
    <w:lvl w:ilvl="4" w:tplc="E5905D98" w:tentative="1">
      <w:start w:val="1"/>
      <w:numFmt w:val="lowerLetter"/>
      <w:lvlText w:val="%5."/>
      <w:lvlJc w:val="left"/>
      <w:pPr>
        <w:ind w:left="3600" w:hanging="360"/>
      </w:pPr>
    </w:lvl>
    <w:lvl w:ilvl="5" w:tplc="03D43A16" w:tentative="1">
      <w:start w:val="1"/>
      <w:numFmt w:val="lowerRoman"/>
      <w:lvlText w:val="%6."/>
      <w:lvlJc w:val="right"/>
      <w:pPr>
        <w:ind w:left="4320" w:hanging="180"/>
      </w:pPr>
    </w:lvl>
    <w:lvl w:ilvl="6" w:tplc="DD2A35EA" w:tentative="1">
      <w:start w:val="1"/>
      <w:numFmt w:val="decimal"/>
      <w:lvlText w:val="%7."/>
      <w:lvlJc w:val="left"/>
      <w:pPr>
        <w:ind w:left="5040" w:hanging="360"/>
      </w:pPr>
    </w:lvl>
    <w:lvl w:ilvl="7" w:tplc="C5667FEA" w:tentative="1">
      <w:start w:val="1"/>
      <w:numFmt w:val="lowerLetter"/>
      <w:lvlText w:val="%8."/>
      <w:lvlJc w:val="left"/>
      <w:pPr>
        <w:ind w:left="5760" w:hanging="360"/>
      </w:pPr>
    </w:lvl>
    <w:lvl w:ilvl="8" w:tplc="C3843DA8"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844CD8D8">
      <w:start w:val="1"/>
      <w:numFmt w:val="lowerRoman"/>
      <w:lvlText w:val="(%1)"/>
      <w:lvlJc w:val="left"/>
      <w:pPr>
        <w:ind w:left="1080" w:hanging="720"/>
      </w:pPr>
      <w:rPr>
        <w:rFonts w:hint="default"/>
        <w:b w:val="0"/>
      </w:rPr>
    </w:lvl>
    <w:lvl w:ilvl="1" w:tplc="5A782D9C" w:tentative="1">
      <w:start w:val="1"/>
      <w:numFmt w:val="lowerLetter"/>
      <w:lvlText w:val="%2."/>
      <w:lvlJc w:val="left"/>
      <w:pPr>
        <w:ind w:left="1440" w:hanging="360"/>
      </w:pPr>
    </w:lvl>
    <w:lvl w:ilvl="2" w:tplc="23AA7E2A" w:tentative="1">
      <w:start w:val="1"/>
      <w:numFmt w:val="lowerRoman"/>
      <w:lvlText w:val="%3."/>
      <w:lvlJc w:val="right"/>
      <w:pPr>
        <w:ind w:left="2160" w:hanging="180"/>
      </w:pPr>
    </w:lvl>
    <w:lvl w:ilvl="3" w:tplc="9FC85018" w:tentative="1">
      <w:start w:val="1"/>
      <w:numFmt w:val="decimal"/>
      <w:lvlText w:val="%4."/>
      <w:lvlJc w:val="left"/>
      <w:pPr>
        <w:ind w:left="2880" w:hanging="360"/>
      </w:pPr>
    </w:lvl>
    <w:lvl w:ilvl="4" w:tplc="09124246" w:tentative="1">
      <w:start w:val="1"/>
      <w:numFmt w:val="lowerLetter"/>
      <w:lvlText w:val="%5."/>
      <w:lvlJc w:val="left"/>
      <w:pPr>
        <w:ind w:left="3600" w:hanging="360"/>
      </w:pPr>
    </w:lvl>
    <w:lvl w:ilvl="5" w:tplc="DADEF8A4" w:tentative="1">
      <w:start w:val="1"/>
      <w:numFmt w:val="lowerRoman"/>
      <w:lvlText w:val="%6."/>
      <w:lvlJc w:val="right"/>
      <w:pPr>
        <w:ind w:left="4320" w:hanging="180"/>
      </w:pPr>
    </w:lvl>
    <w:lvl w:ilvl="6" w:tplc="47B2D418" w:tentative="1">
      <w:start w:val="1"/>
      <w:numFmt w:val="decimal"/>
      <w:lvlText w:val="%7."/>
      <w:lvlJc w:val="left"/>
      <w:pPr>
        <w:ind w:left="5040" w:hanging="360"/>
      </w:pPr>
    </w:lvl>
    <w:lvl w:ilvl="7" w:tplc="558C33A4" w:tentative="1">
      <w:start w:val="1"/>
      <w:numFmt w:val="lowerLetter"/>
      <w:lvlText w:val="%8."/>
      <w:lvlJc w:val="left"/>
      <w:pPr>
        <w:ind w:left="5760" w:hanging="360"/>
      </w:pPr>
    </w:lvl>
    <w:lvl w:ilvl="8" w:tplc="95C2DFF2"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5B7ABB10">
      <w:start w:val="1"/>
      <w:numFmt w:val="decimal"/>
      <w:lvlText w:val="%1."/>
      <w:lvlJc w:val="left"/>
      <w:pPr>
        <w:ind w:left="360" w:hanging="360"/>
      </w:pPr>
      <w:rPr>
        <w:rFonts w:hint="default"/>
      </w:rPr>
    </w:lvl>
    <w:lvl w:ilvl="1" w:tplc="DB7233A0" w:tentative="1">
      <w:start w:val="1"/>
      <w:numFmt w:val="lowerLetter"/>
      <w:lvlText w:val="%2."/>
      <w:lvlJc w:val="left"/>
      <w:pPr>
        <w:ind w:left="1080" w:hanging="360"/>
      </w:pPr>
    </w:lvl>
    <w:lvl w:ilvl="2" w:tplc="F47AB4BE" w:tentative="1">
      <w:start w:val="1"/>
      <w:numFmt w:val="lowerRoman"/>
      <w:lvlText w:val="%3."/>
      <w:lvlJc w:val="right"/>
      <w:pPr>
        <w:ind w:left="1800" w:hanging="180"/>
      </w:pPr>
    </w:lvl>
    <w:lvl w:ilvl="3" w:tplc="61381600" w:tentative="1">
      <w:start w:val="1"/>
      <w:numFmt w:val="decimal"/>
      <w:lvlText w:val="%4."/>
      <w:lvlJc w:val="left"/>
      <w:pPr>
        <w:ind w:left="2520" w:hanging="360"/>
      </w:pPr>
    </w:lvl>
    <w:lvl w:ilvl="4" w:tplc="401AA262" w:tentative="1">
      <w:start w:val="1"/>
      <w:numFmt w:val="lowerLetter"/>
      <w:lvlText w:val="%5."/>
      <w:lvlJc w:val="left"/>
      <w:pPr>
        <w:ind w:left="3240" w:hanging="360"/>
      </w:pPr>
    </w:lvl>
    <w:lvl w:ilvl="5" w:tplc="F0D6DA44" w:tentative="1">
      <w:start w:val="1"/>
      <w:numFmt w:val="lowerRoman"/>
      <w:lvlText w:val="%6."/>
      <w:lvlJc w:val="right"/>
      <w:pPr>
        <w:ind w:left="3960" w:hanging="180"/>
      </w:pPr>
    </w:lvl>
    <w:lvl w:ilvl="6" w:tplc="EE46ADFE" w:tentative="1">
      <w:start w:val="1"/>
      <w:numFmt w:val="decimal"/>
      <w:lvlText w:val="%7."/>
      <w:lvlJc w:val="left"/>
      <w:pPr>
        <w:ind w:left="4680" w:hanging="360"/>
      </w:pPr>
    </w:lvl>
    <w:lvl w:ilvl="7" w:tplc="7EDADE20" w:tentative="1">
      <w:start w:val="1"/>
      <w:numFmt w:val="lowerLetter"/>
      <w:lvlText w:val="%8."/>
      <w:lvlJc w:val="left"/>
      <w:pPr>
        <w:ind w:left="5400" w:hanging="360"/>
      </w:pPr>
    </w:lvl>
    <w:lvl w:ilvl="8" w:tplc="F3B8827E" w:tentative="1">
      <w:start w:val="1"/>
      <w:numFmt w:val="lowerRoman"/>
      <w:lvlText w:val="%9."/>
      <w:lvlJc w:val="right"/>
      <w:pPr>
        <w:ind w:left="6120" w:hanging="180"/>
      </w:pPr>
    </w:lvl>
  </w:abstractNum>
  <w:abstractNum w:abstractNumId="27" w15:restartNumberingAfterBreak="0">
    <w:nsid w:val="55131118"/>
    <w:multiLevelType w:val="hybridMultilevel"/>
    <w:tmpl w:val="0AEC3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0C53FF"/>
    <w:multiLevelType w:val="hybridMultilevel"/>
    <w:tmpl w:val="5504F770"/>
    <w:lvl w:ilvl="0" w:tplc="98D6C1B0">
      <w:start w:val="1"/>
      <w:numFmt w:val="lowerRoman"/>
      <w:lvlText w:val="(%1)"/>
      <w:lvlJc w:val="left"/>
      <w:pPr>
        <w:ind w:left="1080" w:hanging="720"/>
      </w:pPr>
      <w:rPr>
        <w:rFonts w:hint="default"/>
      </w:rPr>
    </w:lvl>
    <w:lvl w:ilvl="1" w:tplc="314A2A0A" w:tentative="1">
      <w:start w:val="1"/>
      <w:numFmt w:val="lowerLetter"/>
      <w:lvlText w:val="%2."/>
      <w:lvlJc w:val="left"/>
      <w:pPr>
        <w:ind w:left="1440" w:hanging="360"/>
      </w:pPr>
    </w:lvl>
    <w:lvl w:ilvl="2" w:tplc="17C097D8" w:tentative="1">
      <w:start w:val="1"/>
      <w:numFmt w:val="lowerRoman"/>
      <w:lvlText w:val="%3."/>
      <w:lvlJc w:val="right"/>
      <w:pPr>
        <w:ind w:left="2160" w:hanging="180"/>
      </w:pPr>
    </w:lvl>
    <w:lvl w:ilvl="3" w:tplc="BDF84FB6" w:tentative="1">
      <w:start w:val="1"/>
      <w:numFmt w:val="decimal"/>
      <w:lvlText w:val="%4."/>
      <w:lvlJc w:val="left"/>
      <w:pPr>
        <w:ind w:left="2880" w:hanging="360"/>
      </w:pPr>
    </w:lvl>
    <w:lvl w:ilvl="4" w:tplc="4EF2F1CC" w:tentative="1">
      <w:start w:val="1"/>
      <w:numFmt w:val="lowerLetter"/>
      <w:lvlText w:val="%5."/>
      <w:lvlJc w:val="left"/>
      <w:pPr>
        <w:ind w:left="3600" w:hanging="360"/>
      </w:pPr>
    </w:lvl>
    <w:lvl w:ilvl="5" w:tplc="A88438B2" w:tentative="1">
      <w:start w:val="1"/>
      <w:numFmt w:val="lowerRoman"/>
      <w:lvlText w:val="%6."/>
      <w:lvlJc w:val="right"/>
      <w:pPr>
        <w:ind w:left="4320" w:hanging="180"/>
      </w:pPr>
    </w:lvl>
    <w:lvl w:ilvl="6" w:tplc="5C34A360" w:tentative="1">
      <w:start w:val="1"/>
      <w:numFmt w:val="decimal"/>
      <w:lvlText w:val="%7."/>
      <w:lvlJc w:val="left"/>
      <w:pPr>
        <w:ind w:left="5040" w:hanging="360"/>
      </w:pPr>
    </w:lvl>
    <w:lvl w:ilvl="7" w:tplc="4364CBA4" w:tentative="1">
      <w:start w:val="1"/>
      <w:numFmt w:val="lowerLetter"/>
      <w:lvlText w:val="%8."/>
      <w:lvlJc w:val="left"/>
      <w:pPr>
        <w:ind w:left="5760" w:hanging="360"/>
      </w:pPr>
    </w:lvl>
    <w:lvl w:ilvl="8" w:tplc="DE90C65E"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98CC3CEA">
      <w:start w:val="1"/>
      <w:numFmt w:val="decimal"/>
      <w:lvlText w:val="%1."/>
      <w:lvlJc w:val="left"/>
      <w:pPr>
        <w:ind w:left="360" w:hanging="360"/>
      </w:pPr>
    </w:lvl>
    <w:lvl w:ilvl="1" w:tplc="4ED010BE" w:tentative="1">
      <w:start w:val="1"/>
      <w:numFmt w:val="lowerLetter"/>
      <w:lvlText w:val="%2."/>
      <w:lvlJc w:val="left"/>
      <w:pPr>
        <w:ind w:left="1080" w:hanging="360"/>
      </w:pPr>
    </w:lvl>
    <w:lvl w:ilvl="2" w:tplc="A98621BC" w:tentative="1">
      <w:start w:val="1"/>
      <w:numFmt w:val="lowerRoman"/>
      <w:lvlText w:val="%3."/>
      <w:lvlJc w:val="right"/>
      <w:pPr>
        <w:ind w:left="1800" w:hanging="180"/>
      </w:pPr>
    </w:lvl>
    <w:lvl w:ilvl="3" w:tplc="9E84C020" w:tentative="1">
      <w:start w:val="1"/>
      <w:numFmt w:val="decimal"/>
      <w:lvlText w:val="%4."/>
      <w:lvlJc w:val="left"/>
      <w:pPr>
        <w:ind w:left="2520" w:hanging="360"/>
      </w:pPr>
    </w:lvl>
    <w:lvl w:ilvl="4" w:tplc="46188246" w:tentative="1">
      <w:start w:val="1"/>
      <w:numFmt w:val="lowerLetter"/>
      <w:lvlText w:val="%5."/>
      <w:lvlJc w:val="left"/>
      <w:pPr>
        <w:ind w:left="3240" w:hanging="360"/>
      </w:pPr>
    </w:lvl>
    <w:lvl w:ilvl="5" w:tplc="27F8DDA6" w:tentative="1">
      <w:start w:val="1"/>
      <w:numFmt w:val="lowerRoman"/>
      <w:lvlText w:val="%6."/>
      <w:lvlJc w:val="right"/>
      <w:pPr>
        <w:ind w:left="3960" w:hanging="180"/>
      </w:pPr>
    </w:lvl>
    <w:lvl w:ilvl="6" w:tplc="C422C126" w:tentative="1">
      <w:start w:val="1"/>
      <w:numFmt w:val="decimal"/>
      <w:lvlText w:val="%7."/>
      <w:lvlJc w:val="left"/>
      <w:pPr>
        <w:ind w:left="4680" w:hanging="360"/>
      </w:pPr>
    </w:lvl>
    <w:lvl w:ilvl="7" w:tplc="86F26750" w:tentative="1">
      <w:start w:val="1"/>
      <w:numFmt w:val="lowerLetter"/>
      <w:lvlText w:val="%8."/>
      <w:lvlJc w:val="left"/>
      <w:pPr>
        <w:ind w:left="5400" w:hanging="360"/>
      </w:pPr>
    </w:lvl>
    <w:lvl w:ilvl="8" w:tplc="E10C1368"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78920784">
      <w:start w:val="1"/>
      <w:numFmt w:val="lowerRoman"/>
      <w:lvlText w:val="(%1)"/>
      <w:lvlJc w:val="left"/>
      <w:pPr>
        <w:ind w:left="1080" w:hanging="720"/>
      </w:pPr>
      <w:rPr>
        <w:rFonts w:hint="default"/>
        <w:b w:val="0"/>
      </w:rPr>
    </w:lvl>
    <w:lvl w:ilvl="1" w:tplc="CB7CECAE" w:tentative="1">
      <w:start w:val="1"/>
      <w:numFmt w:val="lowerLetter"/>
      <w:lvlText w:val="%2."/>
      <w:lvlJc w:val="left"/>
      <w:pPr>
        <w:ind w:left="1440" w:hanging="360"/>
      </w:pPr>
    </w:lvl>
    <w:lvl w:ilvl="2" w:tplc="52A62CC0" w:tentative="1">
      <w:start w:val="1"/>
      <w:numFmt w:val="lowerRoman"/>
      <w:lvlText w:val="%3."/>
      <w:lvlJc w:val="right"/>
      <w:pPr>
        <w:ind w:left="2160" w:hanging="180"/>
      </w:pPr>
    </w:lvl>
    <w:lvl w:ilvl="3" w:tplc="32C64E16" w:tentative="1">
      <w:start w:val="1"/>
      <w:numFmt w:val="decimal"/>
      <w:lvlText w:val="%4."/>
      <w:lvlJc w:val="left"/>
      <w:pPr>
        <w:ind w:left="2880" w:hanging="360"/>
      </w:pPr>
    </w:lvl>
    <w:lvl w:ilvl="4" w:tplc="3B74477A" w:tentative="1">
      <w:start w:val="1"/>
      <w:numFmt w:val="lowerLetter"/>
      <w:lvlText w:val="%5."/>
      <w:lvlJc w:val="left"/>
      <w:pPr>
        <w:ind w:left="3600" w:hanging="360"/>
      </w:pPr>
    </w:lvl>
    <w:lvl w:ilvl="5" w:tplc="63144B38" w:tentative="1">
      <w:start w:val="1"/>
      <w:numFmt w:val="lowerRoman"/>
      <w:lvlText w:val="%6."/>
      <w:lvlJc w:val="right"/>
      <w:pPr>
        <w:ind w:left="4320" w:hanging="180"/>
      </w:pPr>
    </w:lvl>
    <w:lvl w:ilvl="6" w:tplc="1C96FB0A" w:tentative="1">
      <w:start w:val="1"/>
      <w:numFmt w:val="decimal"/>
      <w:lvlText w:val="%7."/>
      <w:lvlJc w:val="left"/>
      <w:pPr>
        <w:ind w:left="5040" w:hanging="360"/>
      </w:pPr>
    </w:lvl>
    <w:lvl w:ilvl="7" w:tplc="5F6ACD6C" w:tentative="1">
      <w:start w:val="1"/>
      <w:numFmt w:val="lowerLetter"/>
      <w:lvlText w:val="%8."/>
      <w:lvlJc w:val="left"/>
      <w:pPr>
        <w:ind w:left="5760" w:hanging="360"/>
      </w:pPr>
    </w:lvl>
    <w:lvl w:ilvl="8" w:tplc="1CBCC8EE"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09EAB720">
      <w:start w:val="1"/>
      <w:numFmt w:val="lowerRoman"/>
      <w:lvlText w:val="(%1)"/>
      <w:lvlJc w:val="left"/>
      <w:pPr>
        <w:ind w:left="1080" w:hanging="720"/>
      </w:pPr>
      <w:rPr>
        <w:rFonts w:hint="default"/>
      </w:rPr>
    </w:lvl>
    <w:lvl w:ilvl="1" w:tplc="EC948104" w:tentative="1">
      <w:start w:val="1"/>
      <w:numFmt w:val="lowerLetter"/>
      <w:lvlText w:val="%2."/>
      <w:lvlJc w:val="left"/>
      <w:pPr>
        <w:ind w:left="1440" w:hanging="360"/>
      </w:pPr>
    </w:lvl>
    <w:lvl w:ilvl="2" w:tplc="1DE661BE" w:tentative="1">
      <w:start w:val="1"/>
      <w:numFmt w:val="lowerRoman"/>
      <w:lvlText w:val="%3."/>
      <w:lvlJc w:val="right"/>
      <w:pPr>
        <w:ind w:left="2160" w:hanging="180"/>
      </w:pPr>
    </w:lvl>
    <w:lvl w:ilvl="3" w:tplc="1E424C7A" w:tentative="1">
      <w:start w:val="1"/>
      <w:numFmt w:val="decimal"/>
      <w:lvlText w:val="%4."/>
      <w:lvlJc w:val="left"/>
      <w:pPr>
        <w:ind w:left="2880" w:hanging="360"/>
      </w:pPr>
    </w:lvl>
    <w:lvl w:ilvl="4" w:tplc="4EC2EF4C" w:tentative="1">
      <w:start w:val="1"/>
      <w:numFmt w:val="lowerLetter"/>
      <w:lvlText w:val="%5."/>
      <w:lvlJc w:val="left"/>
      <w:pPr>
        <w:ind w:left="3600" w:hanging="360"/>
      </w:pPr>
    </w:lvl>
    <w:lvl w:ilvl="5" w:tplc="E7C89EE8" w:tentative="1">
      <w:start w:val="1"/>
      <w:numFmt w:val="lowerRoman"/>
      <w:lvlText w:val="%6."/>
      <w:lvlJc w:val="right"/>
      <w:pPr>
        <w:ind w:left="4320" w:hanging="180"/>
      </w:pPr>
    </w:lvl>
    <w:lvl w:ilvl="6" w:tplc="AE242F36" w:tentative="1">
      <w:start w:val="1"/>
      <w:numFmt w:val="decimal"/>
      <w:lvlText w:val="%7."/>
      <w:lvlJc w:val="left"/>
      <w:pPr>
        <w:ind w:left="5040" w:hanging="360"/>
      </w:pPr>
    </w:lvl>
    <w:lvl w:ilvl="7" w:tplc="93D262C4" w:tentative="1">
      <w:start w:val="1"/>
      <w:numFmt w:val="lowerLetter"/>
      <w:lvlText w:val="%8."/>
      <w:lvlJc w:val="left"/>
      <w:pPr>
        <w:ind w:left="5760" w:hanging="360"/>
      </w:pPr>
    </w:lvl>
    <w:lvl w:ilvl="8" w:tplc="73563C62" w:tentative="1">
      <w:start w:val="1"/>
      <w:numFmt w:val="lowerRoman"/>
      <w:lvlText w:val="%9."/>
      <w:lvlJc w:val="right"/>
      <w:pPr>
        <w:ind w:left="6480" w:hanging="180"/>
      </w:pPr>
    </w:lvl>
  </w:abstractNum>
  <w:abstractNum w:abstractNumId="32" w15:restartNumberingAfterBreak="0">
    <w:nsid w:val="62693294"/>
    <w:multiLevelType w:val="hybridMultilevel"/>
    <w:tmpl w:val="31445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34201F"/>
    <w:multiLevelType w:val="hybridMultilevel"/>
    <w:tmpl w:val="5504F770"/>
    <w:lvl w:ilvl="0" w:tplc="05085FA4">
      <w:start w:val="1"/>
      <w:numFmt w:val="lowerRoman"/>
      <w:lvlText w:val="(%1)"/>
      <w:lvlJc w:val="left"/>
      <w:pPr>
        <w:ind w:left="1080" w:hanging="720"/>
      </w:pPr>
      <w:rPr>
        <w:rFonts w:hint="default"/>
      </w:rPr>
    </w:lvl>
    <w:lvl w:ilvl="1" w:tplc="9E58119A" w:tentative="1">
      <w:start w:val="1"/>
      <w:numFmt w:val="lowerLetter"/>
      <w:lvlText w:val="%2."/>
      <w:lvlJc w:val="left"/>
      <w:pPr>
        <w:ind w:left="1440" w:hanging="360"/>
      </w:pPr>
    </w:lvl>
    <w:lvl w:ilvl="2" w:tplc="85347D08" w:tentative="1">
      <w:start w:val="1"/>
      <w:numFmt w:val="lowerRoman"/>
      <w:lvlText w:val="%3."/>
      <w:lvlJc w:val="right"/>
      <w:pPr>
        <w:ind w:left="2160" w:hanging="180"/>
      </w:pPr>
    </w:lvl>
    <w:lvl w:ilvl="3" w:tplc="165E9280" w:tentative="1">
      <w:start w:val="1"/>
      <w:numFmt w:val="decimal"/>
      <w:lvlText w:val="%4."/>
      <w:lvlJc w:val="left"/>
      <w:pPr>
        <w:ind w:left="2880" w:hanging="360"/>
      </w:pPr>
    </w:lvl>
    <w:lvl w:ilvl="4" w:tplc="BD80571E" w:tentative="1">
      <w:start w:val="1"/>
      <w:numFmt w:val="lowerLetter"/>
      <w:lvlText w:val="%5."/>
      <w:lvlJc w:val="left"/>
      <w:pPr>
        <w:ind w:left="3600" w:hanging="360"/>
      </w:pPr>
    </w:lvl>
    <w:lvl w:ilvl="5" w:tplc="6D54C29A" w:tentative="1">
      <w:start w:val="1"/>
      <w:numFmt w:val="lowerRoman"/>
      <w:lvlText w:val="%6."/>
      <w:lvlJc w:val="right"/>
      <w:pPr>
        <w:ind w:left="4320" w:hanging="180"/>
      </w:pPr>
    </w:lvl>
    <w:lvl w:ilvl="6" w:tplc="1B18C2E6" w:tentative="1">
      <w:start w:val="1"/>
      <w:numFmt w:val="decimal"/>
      <w:lvlText w:val="%7."/>
      <w:lvlJc w:val="left"/>
      <w:pPr>
        <w:ind w:left="5040" w:hanging="360"/>
      </w:pPr>
    </w:lvl>
    <w:lvl w:ilvl="7" w:tplc="99E09D44" w:tentative="1">
      <w:start w:val="1"/>
      <w:numFmt w:val="lowerLetter"/>
      <w:lvlText w:val="%8."/>
      <w:lvlJc w:val="left"/>
      <w:pPr>
        <w:ind w:left="5760" w:hanging="360"/>
      </w:pPr>
    </w:lvl>
    <w:lvl w:ilvl="8" w:tplc="EAD6ACE0"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98821EAE">
      <w:start w:val="1"/>
      <w:numFmt w:val="lowerRoman"/>
      <w:lvlText w:val="(%1)"/>
      <w:lvlJc w:val="left"/>
      <w:pPr>
        <w:ind w:left="1004" w:hanging="720"/>
      </w:pPr>
      <w:rPr>
        <w:rFonts w:hint="default"/>
        <w:b w:val="0"/>
      </w:rPr>
    </w:lvl>
    <w:lvl w:ilvl="1" w:tplc="7EFADC4C" w:tentative="1">
      <w:start w:val="1"/>
      <w:numFmt w:val="lowerLetter"/>
      <w:lvlText w:val="%2."/>
      <w:lvlJc w:val="left"/>
      <w:pPr>
        <w:ind w:left="1364" w:hanging="360"/>
      </w:pPr>
    </w:lvl>
    <w:lvl w:ilvl="2" w:tplc="0D5A8F36" w:tentative="1">
      <w:start w:val="1"/>
      <w:numFmt w:val="lowerRoman"/>
      <w:lvlText w:val="%3."/>
      <w:lvlJc w:val="right"/>
      <w:pPr>
        <w:ind w:left="2084" w:hanging="180"/>
      </w:pPr>
    </w:lvl>
    <w:lvl w:ilvl="3" w:tplc="A7306888" w:tentative="1">
      <w:start w:val="1"/>
      <w:numFmt w:val="decimal"/>
      <w:lvlText w:val="%4."/>
      <w:lvlJc w:val="left"/>
      <w:pPr>
        <w:ind w:left="2804" w:hanging="360"/>
      </w:pPr>
    </w:lvl>
    <w:lvl w:ilvl="4" w:tplc="A474A1B8" w:tentative="1">
      <w:start w:val="1"/>
      <w:numFmt w:val="lowerLetter"/>
      <w:lvlText w:val="%5."/>
      <w:lvlJc w:val="left"/>
      <w:pPr>
        <w:ind w:left="3524" w:hanging="360"/>
      </w:pPr>
    </w:lvl>
    <w:lvl w:ilvl="5" w:tplc="A0F68202" w:tentative="1">
      <w:start w:val="1"/>
      <w:numFmt w:val="lowerRoman"/>
      <w:lvlText w:val="%6."/>
      <w:lvlJc w:val="right"/>
      <w:pPr>
        <w:ind w:left="4244" w:hanging="180"/>
      </w:pPr>
    </w:lvl>
    <w:lvl w:ilvl="6" w:tplc="00006990" w:tentative="1">
      <w:start w:val="1"/>
      <w:numFmt w:val="decimal"/>
      <w:lvlText w:val="%7."/>
      <w:lvlJc w:val="left"/>
      <w:pPr>
        <w:ind w:left="4964" w:hanging="360"/>
      </w:pPr>
    </w:lvl>
    <w:lvl w:ilvl="7" w:tplc="3A040C04" w:tentative="1">
      <w:start w:val="1"/>
      <w:numFmt w:val="lowerLetter"/>
      <w:lvlText w:val="%8."/>
      <w:lvlJc w:val="left"/>
      <w:pPr>
        <w:ind w:left="5684" w:hanging="360"/>
      </w:pPr>
    </w:lvl>
    <w:lvl w:ilvl="8" w:tplc="564E4090"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F1889DB6">
      <w:start w:val="1"/>
      <w:numFmt w:val="decimal"/>
      <w:lvlText w:val="%1."/>
      <w:lvlJc w:val="left"/>
      <w:pPr>
        <w:ind w:left="360" w:hanging="360"/>
      </w:pPr>
      <w:rPr>
        <w:rFonts w:hint="default"/>
      </w:rPr>
    </w:lvl>
    <w:lvl w:ilvl="1" w:tplc="DDAA5B38" w:tentative="1">
      <w:start w:val="1"/>
      <w:numFmt w:val="lowerLetter"/>
      <w:lvlText w:val="%2."/>
      <w:lvlJc w:val="left"/>
      <w:pPr>
        <w:ind w:left="1080" w:hanging="360"/>
      </w:pPr>
    </w:lvl>
    <w:lvl w:ilvl="2" w:tplc="DBDC0F50" w:tentative="1">
      <w:start w:val="1"/>
      <w:numFmt w:val="lowerRoman"/>
      <w:lvlText w:val="%3."/>
      <w:lvlJc w:val="right"/>
      <w:pPr>
        <w:ind w:left="1800" w:hanging="180"/>
      </w:pPr>
    </w:lvl>
    <w:lvl w:ilvl="3" w:tplc="EC44A944" w:tentative="1">
      <w:start w:val="1"/>
      <w:numFmt w:val="decimal"/>
      <w:lvlText w:val="%4."/>
      <w:lvlJc w:val="left"/>
      <w:pPr>
        <w:ind w:left="2520" w:hanging="360"/>
      </w:pPr>
    </w:lvl>
    <w:lvl w:ilvl="4" w:tplc="03F8938C" w:tentative="1">
      <w:start w:val="1"/>
      <w:numFmt w:val="lowerLetter"/>
      <w:lvlText w:val="%5."/>
      <w:lvlJc w:val="left"/>
      <w:pPr>
        <w:ind w:left="3240" w:hanging="360"/>
      </w:pPr>
    </w:lvl>
    <w:lvl w:ilvl="5" w:tplc="D4ECF626" w:tentative="1">
      <w:start w:val="1"/>
      <w:numFmt w:val="lowerRoman"/>
      <w:lvlText w:val="%6."/>
      <w:lvlJc w:val="right"/>
      <w:pPr>
        <w:ind w:left="3960" w:hanging="180"/>
      </w:pPr>
    </w:lvl>
    <w:lvl w:ilvl="6" w:tplc="B082EDFC" w:tentative="1">
      <w:start w:val="1"/>
      <w:numFmt w:val="decimal"/>
      <w:lvlText w:val="%7."/>
      <w:lvlJc w:val="left"/>
      <w:pPr>
        <w:ind w:left="4680" w:hanging="360"/>
      </w:pPr>
    </w:lvl>
    <w:lvl w:ilvl="7" w:tplc="76FAF58A" w:tentative="1">
      <w:start w:val="1"/>
      <w:numFmt w:val="lowerLetter"/>
      <w:lvlText w:val="%8."/>
      <w:lvlJc w:val="left"/>
      <w:pPr>
        <w:ind w:left="5400" w:hanging="360"/>
      </w:pPr>
    </w:lvl>
    <w:lvl w:ilvl="8" w:tplc="3A3EE296"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3D1E1B5E">
      <w:start w:val="1"/>
      <w:numFmt w:val="lowerRoman"/>
      <w:lvlText w:val="(%1)"/>
      <w:lvlJc w:val="left"/>
      <w:pPr>
        <w:ind w:left="1080" w:hanging="720"/>
      </w:pPr>
      <w:rPr>
        <w:rFonts w:hint="default"/>
      </w:rPr>
    </w:lvl>
    <w:lvl w:ilvl="1" w:tplc="6890C69C" w:tentative="1">
      <w:start w:val="1"/>
      <w:numFmt w:val="lowerLetter"/>
      <w:lvlText w:val="%2."/>
      <w:lvlJc w:val="left"/>
      <w:pPr>
        <w:ind w:left="1440" w:hanging="360"/>
      </w:pPr>
    </w:lvl>
    <w:lvl w:ilvl="2" w:tplc="DA3A914A" w:tentative="1">
      <w:start w:val="1"/>
      <w:numFmt w:val="lowerRoman"/>
      <w:lvlText w:val="%3."/>
      <w:lvlJc w:val="right"/>
      <w:pPr>
        <w:ind w:left="2160" w:hanging="180"/>
      </w:pPr>
    </w:lvl>
    <w:lvl w:ilvl="3" w:tplc="3B1C21B2" w:tentative="1">
      <w:start w:val="1"/>
      <w:numFmt w:val="decimal"/>
      <w:lvlText w:val="%4."/>
      <w:lvlJc w:val="left"/>
      <w:pPr>
        <w:ind w:left="2880" w:hanging="360"/>
      </w:pPr>
    </w:lvl>
    <w:lvl w:ilvl="4" w:tplc="09520F6E" w:tentative="1">
      <w:start w:val="1"/>
      <w:numFmt w:val="lowerLetter"/>
      <w:lvlText w:val="%5."/>
      <w:lvlJc w:val="left"/>
      <w:pPr>
        <w:ind w:left="3600" w:hanging="360"/>
      </w:pPr>
    </w:lvl>
    <w:lvl w:ilvl="5" w:tplc="5464EC44" w:tentative="1">
      <w:start w:val="1"/>
      <w:numFmt w:val="lowerRoman"/>
      <w:lvlText w:val="%6."/>
      <w:lvlJc w:val="right"/>
      <w:pPr>
        <w:ind w:left="4320" w:hanging="180"/>
      </w:pPr>
    </w:lvl>
    <w:lvl w:ilvl="6" w:tplc="883AA548" w:tentative="1">
      <w:start w:val="1"/>
      <w:numFmt w:val="decimal"/>
      <w:lvlText w:val="%7."/>
      <w:lvlJc w:val="left"/>
      <w:pPr>
        <w:ind w:left="5040" w:hanging="360"/>
      </w:pPr>
    </w:lvl>
    <w:lvl w:ilvl="7" w:tplc="6888C01C" w:tentative="1">
      <w:start w:val="1"/>
      <w:numFmt w:val="lowerLetter"/>
      <w:lvlText w:val="%8."/>
      <w:lvlJc w:val="left"/>
      <w:pPr>
        <w:ind w:left="5760" w:hanging="360"/>
      </w:pPr>
    </w:lvl>
    <w:lvl w:ilvl="8" w:tplc="9EBC1656"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93F0E2F2">
      <w:start w:val="1"/>
      <w:numFmt w:val="decimal"/>
      <w:lvlText w:val="%1."/>
      <w:lvlJc w:val="left"/>
      <w:pPr>
        <w:ind w:left="360" w:hanging="360"/>
      </w:pPr>
      <w:rPr>
        <w:rFonts w:hint="default"/>
      </w:rPr>
    </w:lvl>
    <w:lvl w:ilvl="1" w:tplc="151AED7E" w:tentative="1">
      <w:start w:val="1"/>
      <w:numFmt w:val="lowerLetter"/>
      <w:lvlText w:val="%2."/>
      <w:lvlJc w:val="left"/>
      <w:pPr>
        <w:ind w:left="1080" w:hanging="360"/>
      </w:pPr>
    </w:lvl>
    <w:lvl w:ilvl="2" w:tplc="B85C33EA" w:tentative="1">
      <w:start w:val="1"/>
      <w:numFmt w:val="lowerRoman"/>
      <w:lvlText w:val="%3."/>
      <w:lvlJc w:val="right"/>
      <w:pPr>
        <w:ind w:left="1800" w:hanging="180"/>
      </w:pPr>
    </w:lvl>
    <w:lvl w:ilvl="3" w:tplc="16EE2016" w:tentative="1">
      <w:start w:val="1"/>
      <w:numFmt w:val="decimal"/>
      <w:lvlText w:val="%4."/>
      <w:lvlJc w:val="left"/>
      <w:pPr>
        <w:ind w:left="2520" w:hanging="360"/>
      </w:pPr>
    </w:lvl>
    <w:lvl w:ilvl="4" w:tplc="3628F820" w:tentative="1">
      <w:start w:val="1"/>
      <w:numFmt w:val="lowerLetter"/>
      <w:lvlText w:val="%5."/>
      <w:lvlJc w:val="left"/>
      <w:pPr>
        <w:ind w:left="3240" w:hanging="360"/>
      </w:pPr>
    </w:lvl>
    <w:lvl w:ilvl="5" w:tplc="7C903D0E" w:tentative="1">
      <w:start w:val="1"/>
      <w:numFmt w:val="lowerRoman"/>
      <w:lvlText w:val="%6."/>
      <w:lvlJc w:val="right"/>
      <w:pPr>
        <w:ind w:left="3960" w:hanging="180"/>
      </w:pPr>
    </w:lvl>
    <w:lvl w:ilvl="6" w:tplc="9402AF32" w:tentative="1">
      <w:start w:val="1"/>
      <w:numFmt w:val="decimal"/>
      <w:lvlText w:val="%7."/>
      <w:lvlJc w:val="left"/>
      <w:pPr>
        <w:ind w:left="4680" w:hanging="360"/>
      </w:pPr>
    </w:lvl>
    <w:lvl w:ilvl="7" w:tplc="9D3CA508" w:tentative="1">
      <w:start w:val="1"/>
      <w:numFmt w:val="lowerLetter"/>
      <w:lvlText w:val="%8."/>
      <w:lvlJc w:val="left"/>
      <w:pPr>
        <w:ind w:left="5400" w:hanging="360"/>
      </w:pPr>
    </w:lvl>
    <w:lvl w:ilvl="8" w:tplc="BD2E3DD0"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5E1819EA">
      <w:start w:val="1"/>
      <w:numFmt w:val="lowerRoman"/>
      <w:lvlText w:val="(%1)"/>
      <w:lvlJc w:val="left"/>
      <w:pPr>
        <w:ind w:left="1080" w:hanging="720"/>
      </w:pPr>
      <w:rPr>
        <w:rFonts w:hint="default"/>
      </w:rPr>
    </w:lvl>
    <w:lvl w:ilvl="1" w:tplc="773000BE" w:tentative="1">
      <w:start w:val="1"/>
      <w:numFmt w:val="lowerLetter"/>
      <w:lvlText w:val="%2."/>
      <w:lvlJc w:val="left"/>
      <w:pPr>
        <w:ind w:left="1440" w:hanging="360"/>
      </w:pPr>
    </w:lvl>
    <w:lvl w:ilvl="2" w:tplc="B4689E8A" w:tentative="1">
      <w:start w:val="1"/>
      <w:numFmt w:val="lowerRoman"/>
      <w:lvlText w:val="%3."/>
      <w:lvlJc w:val="right"/>
      <w:pPr>
        <w:ind w:left="2160" w:hanging="180"/>
      </w:pPr>
    </w:lvl>
    <w:lvl w:ilvl="3" w:tplc="9516DBAC" w:tentative="1">
      <w:start w:val="1"/>
      <w:numFmt w:val="decimal"/>
      <w:lvlText w:val="%4."/>
      <w:lvlJc w:val="left"/>
      <w:pPr>
        <w:ind w:left="2880" w:hanging="360"/>
      </w:pPr>
    </w:lvl>
    <w:lvl w:ilvl="4" w:tplc="D4C2D754" w:tentative="1">
      <w:start w:val="1"/>
      <w:numFmt w:val="lowerLetter"/>
      <w:lvlText w:val="%5."/>
      <w:lvlJc w:val="left"/>
      <w:pPr>
        <w:ind w:left="3600" w:hanging="360"/>
      </w:pPr>
    </w:lvl>
    <w:lvl w:ilvl="5" w:tplc="301E3C68" w:tentative="1">
      <w:start w:val="1"/>
      <w:numFmt w:val="lowerRoman"/>
      <w:lvlText w:val="%6."/>
      <w:lvlJc w:val="right"/>
      <w:pPr>
        <w:ind w:left="4320" w:hanging="180"/>
      </w:pPr>
    </w:lvl>
    <w:lvl w:ilvl="6" w:tplc="BC580EF2" w:tentative="1">
      <w:start w:val="1"/>
      <w:numFmt w:val="decimal"/>
      <w:lvlText w:val="%7."/>
      <w:lvlJc w:val="left"/>
      <w:pPr>
        <w:ind w:left="5040" w:hanging="360"/>
      </w:pPr>
    </w:lvl>
    <w:lvl w:ilvl="7" w:tplc="B0E029E2" w:tentative="1">
      <w:start w:val="1"/>
      <w:numFmt w:val="lowerLetter"/>
      <w:lvlText w:val="%8."/>
      <w:lvlJc w:val="left"/>
      <w:pPr>
        <w:ind w:left="5760" w:hanging="360"/>
      </w:pPr>
    </w:lvl>
    <w:lvl w:ilvl="8" w:tplc="1632D77C"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5D2A66A2">
      <w:start w:val="1"/>
      <w:numFmt w:val="decimal"/>
      <w:lvlText w:val="%1."/>
      <w:lvlJc w:val="left"/>
      <w:pPr>
        <w:ind w:left="360" w:hanging="360"/>
      </w:pPr>
      <w:rPr>
        <w:rFonts w:hint="default"/>
      </w:rPr>
    </w:lvl>
    <w:lvl w:ilvl="1" w:tplc="E78ED44A" w:tentative="1">
      <w:start w:val="1"/>
      <w:numFmt w:val="lowerLetter"/>
      <w:lvlText w:val="%2."/>
      <w:lvlJc w:val="left"/>
      <w:pPr>
        <w:ind w:left="1080" w:hanging="360"/>
      </w:pPr>
    </w:lvl>
    <w:lvl w:ilvl="2" w:tplc="91CA76DE" w:tentative="1">
      <w:start w:val="1"/>
      <w:numFmt w:val="lowerRoman"/>
      <w:lvlText w:val="%3."/>
      <w:lvlJc w:val="right"/>
      <w:pPr>
        <w:ind w:left="1800" w:hanging="180"/>
      </w:pPr>
    </w:lvl>
    <w:lvl w:ilvl="3" w:tplc="B638EFFE" w:tentative="1">
      <w:start w:val="1"/>
      <w:numFmt w:val="decimal"/>
      <w:lvlText w:val="%4."/>
      <w:lvlJc w:val="left"/>
      <w:pPr>
        <w:ind w:left="2520" w:hanging="360"/>
      </w:pPr>
    </w:lvl>
    <w:lvl w:ilvl="4" w:tplc="A3DCDB9C" w:tentative="1">
      <w:start w:val="1"/>
      <w:numFmt w:val="lowerLetter"/>
      <w:lvlText w:val="%5."/>
      <w:lvlJc w:val="left"/>
      <w:pPr>
        <w:ind w:left="3240" w:hanging="360"/>
      </w:pPr>
    </w:lvl>
    <w:lvl w:ilvl="5" w:tplc="6ED8B788" w:tentative="1">
      <w:start w:val="1"/>
      <w:numFmt w:val="lowerRoman"/>
      <w:lvlText w:val="%6."/>
      <w:lvlJc w:val="right"/>
      <w:pPr>
        <w:ind w:left="3960" w:hanging="180"/>
      </w:pPr>
    </w:lvl>
    <w:lvl w:ilvl="6" w:tplc="8506B4E8" w:tentative="1">
      <w:start w:val="1"/>
      <w:numFmt w:val="decimal"/>
      <w:lvlText w:val="%7."/>
      <w:lvlJc w:val="left"/>
      <w:pPr>
        <w:ind w:left="4680" w:hanging="360"/>
      </w:pPr>
    </w:lvl>
    <w:lvl w:ilvl="7" w:tplc="AA1EAF50" w:tentative="1">
      <w:start w:val="1"/>
      <w:numFmt w:val="lowerLetter"/>
      <w:lvlText w:val="%8."/>
      <w:lvlJc w:val="left"/>
      <w:pPr>
        <w:ind w:left="5400" w:hanging="360"/>
      </w:pPr>
    </w:lvl>
    <w:lvl w:ilvl="8" w:tplc="0CEE6680"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613CABA8">
      <w:start w:val="1"/>
      <w:numFmt w:val="decimal"/>
      <w:lvlText w:val="%1."/>
      <w:lvlJc w:val="left"/>
      <w:pPr>
        <w:ind w:left="360" w:hanging="360"/>
      </w:pPr>
      <w:rPr>
        <w:rFonts w:hint="default"/>
      </w:rPr>
    </w:lvl>
    <w:lvl w:ilvl="1" w:tplc="BCF23F26" w:tentative="1">
      <w:start w:val="1"/>
      <w:numFmt w:val="lowerLetter"/>
      <w:lvlText w:val="%2."/>
      <w:lvlJc w:val="left"/>
      <w:pPr>
        <w:ind w:left="1080" w:hanging="360"/>
      </w:pPr>
    </w:lvl>
    <w:lvl w:ilvl="2" w:tplc="0228F36E" w:tentative="1">
      <w:start w:val="1"/>
      <w:numFmt w:val="lowerRoman"/>
      <w:lvlText w:val="%3."/>
      <w:lvlJc w:val="right"/>
      <w:pPr>
        <w:ind w:left="1800" w:hanging="180"/>
      </w:pPr>
    </w:lvl>
    <w:lvl w:ilvl="3" w:tplc="50985108" w:tentative="1">
      <w:start w:val="1"/>
      <w:numFmt w:val="decimal"/>
      <w:lvlText w:val="%4."/>
      <w:lvlJc w:val="left"/>
      <w:pPr>
        <w:ind w:left="2520" w:hanging="360"/>
      </w:pPr>
    </w:lvl>
    <w:lvl w:ilvl="4" w:tplc="0C56AA38" w:tentative="1">
      <w:start w:val="1"/>
      <w:numFmt w:val="lowerLetter"/>
      <w:lvlText w:val="%5."/>
      <w:lvlJc w:val="left"/>
      <w:pPr>
        <w:ind w:left="3240" w:hanging="360"/>
      </w:pPr>
    </w:lvl>
    <w:lvl w:ilvl="5" w:tplc="A7620E92" w:tentative="1">
      <w:start w:val="1"/>
      <w:numFmt w:val="lowerRoman"/>
      <w:lvlText w:val="%6."/>
      <w:lvlJc w:val="right"/>
      <w:pPr>
        <w:ind w:left="3960" w:hanging="180"/>
      </w:pPr>
    </w:lvl>
    <w:lvl w:ilvl="6" w:tplc="72E6408C" w:tentative="1">
      <w:start w:val="1"/>
      <w:numFmt w:val="decimal"/>
      <w:lvlText w:val="%7."/>
      <w:lvlJc w:val="left"/>
      <w:pPr>
        <w:ind w:left="4680" w:hanging="360"/>
      </w:pPr>
    </w:lvl>
    <w:lvl w:ilvl="7" w:tplc="B672B1A4" w:tentative="1">
      <w:start w:val="1"/>
      <w:numFmt w:val="lowerLetter"/>
      <w:lvlText w:val="%8."/>
      <w:lvlJc w:val="left"/>
      <w:pPr>
        <w:ind w:left="5400" w:hanging="360"/>
      </w:pPr>
    </w:lvl>
    <w:lvl w:ilvl="8" w:tplc="7F3CC026" w:tentative="1">
      <w:start w:val="1"/>
      <w:numFmt w:val="lowerRoman"/>
      <w:lvlText w:val="%9."/>
      <w:lvlJc w:val="right"/>
      <w:pPr>
        <w:ind w:left="6120" w:hanging="180"/>
      </w:pPr>
    </w:lvl>
  </w:abstractNum>
  <w:num w:numId="1">
    <w:abstractNumId w:val="8"/>
  </w:num>
  <w:num w:numId="2">
    <w:abstractNumId w:val="20"/>
  </w:num>
  <w:num w:numId="3">
    <w:abstractNumId w:val="37"/>
  </w:num>
  <w:num w:numId="4">
    <w:abstractNumId w:val="40"/>
  </w:num>
  <w:num w:numId="5">
    <w:abstractNumId w:val="26"/>
  </w:num>
  <w:num w:numId="6">
    <w:abstractNumId w:val="17"/>
  </w:num>
  <w:num w:numId="7">
    <w:abstractNumId w:val="35"/>
  </w:num>
  <w:num w:numId="8">
    <w:abstractNumId w:val="16"/>
  </w:num>
  <w:num w:numId="9">
    <w:abstractNumId w:val="21"/>
  </w:num>
  <w:num w:numId="10">
    <w:abstractNumId w:val="39"/>
  </w:num>
  <w:num w:numId="11">
    <w:abstractNumId w:val="14"/>
  </w:num>
  <w:num w:numId="12">
    <w:abstractNumId w:val="28"/>
  </w:num>
  <w:num w:numId="13">
    <w:abstractNumId w:val="29"/>
  </w:num>
  <w:num w:numId="14">
    <w:abstractNumId w:val="31"/>
  </w:num>
  <w:num w:numId="15">
    <w:abstractNumId w:val="24"/>
  </w:num>
  <w:num w:numId="16">
    <w:abstractNumId w:val="9"/>
  </w:num>
  <w:num w:numId="17">
    <w:abstractNumId w:val="34"/>
  </w:num>
  <w:num w:numId="18">
    <w:abstractNumId w:val="30"/>
  </w:num>
  <w:num w:numId="19">
    <w:abstractNumId w:val="18"/>
  </w:num>
  <w:num w:numId="20">
    <w:abstractNumId w:val="25"/>
  </w:num>
  <w:num w:numId="21">
    <w:abstractNumId w:val="7"/>
  </w:num>
  <w:num w:numId="22">
    <w:abstractNumId w:val="13"/>
  </w:num>
  <w:num w:numId="23">
    <w:abstractNumId w:val="33"/>
  </w:num>
  <w:num w:numId="24">
    <w:abstractNumId w:val="22"/>
  </w:num>
  <w:num w:numId="25">
    <w:abstractNumId w:val="19"/>
  </w:num>
  <w:num w:numId="26">
    <w:abstractNumId w:val="12"/>
  </w:num>
  <w:num w:numId="27">
    <w:abstractNumId w:val="23"/>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10"/>
  </w:num>
  <w:num w:numId="40">
    <w:abstractNumId w:val="32"/>
  </w:num>
  <w:num w:numId="41">
    <w:abstractNumId w:val="27"/>
  </w:num>
  <w:num w:numId="42">
    <w:abstractNumId w:val="8"/>
  </w:num>
  <w:num w:numId="43">
    <w:abstractNumId w:val="8"/>
  </w:num>
  <w:num w:numId="44">
    <w:abstractNumId w:val="8"/>
  </w:num>
  <w:num w:numId="4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DFF"/>
    <w:rsid w:val="0003291D"/>
    <w:rsid w:val="00050DA5"/>
    <w:rsid w:val="00056C77"/>
    <w:rsid w:val="000677C8"/>
    <w:rsid w:val="000A7D57"/>
    <w:rsid w:val="000D555E"/>
    <w:rsid w:val="001368D4"/>
    <w:rsid w:val="001F52B6"/>
    <w:rsid w:val="00205776"/>
    <w:rsid w:val="002755C2"/>
    <w:rsid w:val="002F7A6B"/>
    <w:rsid w:val="00307D2D"/>
    <w:rsid w:val="00317810"/>
    <w:rsid w:val="003F1E48"/>
    <w:rsid w:val="004F12AE"/>
    <w:rsid w:val="00532FA8"/>
    <w:rsid w:val="00571126"/>
    <w:rsid w:val="005D2B8D"/>
    <w:rsid w:val="00676EFB"/>
    <w:rsid w:val="006F3025"/>
    <w:rsid w:val="0071231E"/>
    <w:rsid w:val="007B1817"/>
    <w:rsid w:val="00801B0D"/>
    <w:rsid w:val="008C48DE"/>
    <w:rsid w:val="0094126C"/>
    <w:rsid w:val="0095615A"/>
    <w:rsid w:val="00A15CDD"/>
    <w:rsid w:val="00A66DFF"/>
    <w:rsid w:val="00AB6698"/>
    <w:rsid w:val="00AD495C"/>
    <w:rsid w:val="00AF3940"/>
    <w:rsid w:val="00C37024"/>
    <w:rsid w:val="00C517E3"/>
    <w:rsid w:val="00C8422A"/>
    <w:rsid w:val="00CC136D"/>
    <w:rsid w:val="00CD1404"/>
    <w:rsid w:val="00CE2BBE"/>
    <w:rsid w:val="00D435F1"/>
    <w:rsid w:val="00DC5CE1"/>
    <w:rsid w:val="00DD4BA5"/>
    <w:rsid w:val="00DF7137"/>
    <w:rsid w:val="00E215AA"/>
    <w:rsid w:val="00E43E01"/>
    <w:rsid w:val="00E9095F"/>
    <w:rsid w:val="00EA7B30"/>
    <w:rsid w:val="00FB12CB"/>
    <w:rsid w:val="00FF0F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8E01F"/>
  <w15:docId w15:val="{4DC9087A-EA63-4380-8830-6B990876F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6173</RACS_x0020_ID>
    <Approved_x0020_Provider xmlns="a8338b6e-77a6-4851-82b6-98166143ffdd">Helping Hand Aged Care Inc</Approved_x0020_Provider>
    <Management_x0020_Company_x0020_ID xmlns="a8338b6e-77a6-4851-82b6-98166143ffdd" xsi:nil="true"/>
    <Home xmlns="a8338b6e-77a6-4851-82b6-98166143ffdd">Helping Hand Aged Care - Halliday Street Residential Care Facility</Home>
    <Signed xmlns="a8338b6e-77a6-4851-82b6-98166143ffdd" xsi:nil="true"/>
    <Uploaded xmlns="a8338b6e-77a6-4851-82b6-98166143ffdd">False</Uploaded>
    <Management_x0020_Company xmlns="a8338b6e-77a6-4851-82b6-98166143ffdd" xsi:nil="true"/>
    <Doc_x0020_Date xmlns="a8338b6e-77a6-4851-82b6-98166143ffdd">2020-10-23T01:11:00+00:00</Doc_x0020_Date>
    <CSI_x0020_ID xmlns="a8338b6e-77a6-4851-82b6-98166143ffdd" xsi:nil="true"/>
    <Case_x0020_ID xmlns="a8338b6e-77a6-4851-82b6-98166143ffdd" xsi:nil="true"/>
    <Approved_x0020_Provider_x0020_ID xmlns="a8338b6e-77a6-4851-82b6-98166143ffdd">5B6D8368-77F4-DC11-AD41-005056922186</Approved_x0020_Provider_x0020_ID>
    <Location xmlns="a8338b6e-77a6-4851-82b6-98166143ffdd" xsi:nil="true"/>
    <Home_x0020_ID xmlns="a8338b6e-77a6-4851-82b6-98166143ffdd">9FFD2E1C-7CF4-DC11-AD41-005056922186</Home_x0020_ID>
    <State xmlns="a8338b6e-77a6-4851-82b6-98166143ffdd">SA</State>
    <Doc_x0020_Sent_Received_x0020_Date xmlns="a8338b6e-77a6-4851-82b6-98166143ffdd">2020-10-23T00:00:00+00:00</Doc_x0020_Sent_Received_x0020_Date>
    <Activity_x0020_ID xmlns="a8338b6e-77a6-4851-82b6-98166143ffdd">F527FE5F-DA3F-E511-88AF-005056922186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 ds:uri="http://purl.org/dc/dcmitype/"/>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5B67C20C-0EF5-46A1-9D6C-82335794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B629189-CF3A-4143-B842-9F45D8416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5820</Words>
  <Characters>33179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2019-12-11T03:06:00Z</cp:lastPrinted>
  <dcterms:created xsi:type="dcterms:W3CDTF">2021-02-16T21:04:00Z</dcterms:created>
  <dcterms:modified xsi:type="dcterms:W3CDTF">2021-02-16T21:04:00Z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