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2E492" w14:textId="77777777" w:rsidR="001D342A" w:rsidRPr="003C6EC2" w:rsidRDefault="00DE20B9" w:rsidP="001D342A">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F92E63F" wp14:editId="2F92E64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65356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F92E641" wp14:editId="2F92E64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80107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Heritage Botany</w:t>
      </w:r>
      <w:r w:rsidRPr="003C6EC2">
        <w:rPr>
          <w:rFonts w:ascii="Arial Black" w:hAnsi="Arial Black"/>
        </w:rPr>
        <w:t xml:space="preserve"> </w:t>
      </w:r>
    </w:p>
    <w:p w14:paraId="2F92E493" w14:textId="77777777" w:rsidR="001D342A" w:rsidRPr="003C6EC2" w:rsidRDefault="00DE20B9" w:rsidP="001D342A">
      <w:pPr>
        <w:pStyle w:val="Title"/>
        <w:spacing w:before="360" w:after="480"/>
      </w:pPr>
      <w:r w:rsidRPr="003C6EC2">
        <w:rPr>
          <w:rFonts w:ascii="Arial Black" w:eastAsia="Calibri" w:hAnsi="Arial Black"/>
          <w:sz w:val="56"/>
        </w:rPr>
        <w:t>Performance Report</w:t>
      </w:r>
    </w:p>
    <w:p w14:paraId="2F92E494" w14:textId="77777777" w:rsidR="001D342A" w:rsidRPr="003C6EC2" w:rsidRDefault="00DE20B9" w:rsidP="001D342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31-33 Edgehill Avenue </w:t>
      </w:r>
      <w:r w:rsidRPr="003C6EC2">
        <w:rPr>
          <w:color w:val="FFFFFF" w:themeColor="background1"/>
          <w:sz w:val="28"/>
        </w:rPr>
        <w:br/>
        <w:t>BOTANY NSW 2019</w:t>
      </w:r>
      <w:r w:rsidRPr="003C6EC2">
        <w:rPr>
          <w:color w:val="FFFFFF" w:themeColor="background1"/>
          <w:sz w:val="28"/>
        </w:rPr>
        <w:br/>
      </w:r>
      <w:r w:rsidRPr="003C6EC2">
        <w:rPr>
          <w:rFonts w:eastAsia="Calibri"/>
          <w:color w:val="FFFFFF" w:themeColor="background1"/>
          <w:sz w:val="28"/>
          <w:szCs w:val="56"/>
          <w:lang w:eastAsia="en-US"/>
        </w:rPr>
        <w:t>Phone number: 02 9316 9544</w:t>
      </w:r>
    </w:p>
    <w:p w14:paraId="2F92E495" w14:textId="77777777" w:rsidR="001D342A" w:rsidRDefault="00DE20B9" w:rsidP="001D342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0519 </w:t>
      </w:r>
    </w:p>
    <w:p w14:paraId="2F92E496" w14:textId="77777777" w:rsidR="001D342A" w:rsidRPr="003C6EC2" w:rsidRDefault="00DE20B9" w:rsidP="001D342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Heritage Care Pty Ltd</w:t>
      </w:r>
    </w:p>
    <w:p w14:paraId="2F92E497" w14:textId="77777777" w:rsidR="001D342A" w:rsidRPr="003C6EC2" w:rsidRDefault="00DE20B9" w:rsidP="001D342A">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February 2021 to 25 February 2021</w:t>
      </w:r>
    </w:p>
    <w:p w14:paraId="2F92E498" w14:textId="02232E54" w:rsidR="001D342A" w:rsidRPr="00E93D41" w:rsidRDefault="00DE20B9" w:rsidP="001D342A">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13 April 2021</w:t>
      </w:r>
    </w:p>
    <w:bookmarkEnd w:id="0"/>
    <w:p w14:paraId="2F92E499" w14:textId="77777777" w:rsidR="001D342A" w:rsidRPr="003C6EC2" w:rsidRDefault="001D342A" w:rsidP="001D342A">
      <w:pPr>
        <w:tabs>
          <w:tab w:val="left" w:pos="2127"/>
        </w:tabs>
        <w:spacing w:before="120"/>
        <w:rPr>
          <w:rFonts w:eastAsia="Calibri"/>
          <w:b/>
          <w:color w:val="FFFFFF" w:themeColor="background1"/>
          <w:sz w:val="28"/>
          <w:szCs w:val="56"/>
          <w:lang w:eastAsia="en-US"/>
        </w:rPr>
      </w:pPr>
    </w:p>
    <w:p w14:paraId="2F92E49A" w14:textId="77777777" w:rsidR="001D342A" w:rsidRDefault="001D342A" w:rsidP="001D342A">
      <w:pPr>
        <w:pStyle w:val="Heading1"/>
        <w:sectPr w:rsidR="001D342A" w:rsidSect="001D342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F92E49B" w14:textId="77777777" w:rsidR="001D342A" w:rsidRDefault="00DE20B9" w:rsidP="001D342A">
      <w:pPr>
        <w:pStyle w:val="Heading1"/>
      </w:pPr>
      <w:bookmarkStart w:id="1" w:name="_Hlk32477662"/>
      <w:r>
        <w:lastRenderedPageBreak/>
        <w:t>Publication of report</w:t>
      </w:r>
    </w:p>
    <w:p w14:paraId="2F92E49C" w14:textId="77777777" w:rsidR="001D342A" w:rsidRPr="006B166B" w:rsidRDefault="00DE20B9" w:rsidP="001D342A">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E883108" w14:textId="77777777" w:rsidR="00DE20B9" w:rsidRDefault="00DE20B9" w:rsidP="00DE20B9">
      <w:pPr>
        <w:pStyle w:val="Heading1"/>
      </w:pPr>
      <w:r>
        <w:t>Publication of report</w:t>
      </w:r>
    </w:p>
    <w:p w14:paraId="39CDDB78" w14:textId="77777777" w:rsidR="00DE20B9" w:rsidRPr="006B166B" w:rsidRDefault="00DE20B9" w:rsidP="00DE20B9">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29696316" w14:textId="77777777" w:rsidR="00DE20B9" w:rsidRPr="00063641" w:rsidRDefault="00DE20B9" w:rsidP="00DE20B9">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E20B9" w14:paraId="3BD2461E" w14:textId="77777777" w:rsidTr="001D342A">
        <w:trPr>
          <w:trHeight w:val="227"/>
        </w:trPr>
        <w:tc>
          <w:tcPr>
            <w:tcW w:w="3942" w:type="pct"/>
            <w:shd w:val="clear" w:color="auto" w:fill="auto"/>
          </w:tcPr>
          <w:p w14:paraId="4B0B0A53" w14:textId="77777777" w:rsidR="00DE20B9" w:rsidRPr="001E6954" w:rsidRDefault="00DE20B9" w:rsidP="001D342A">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0197E900" w14:textId="77777777" w:rsidR="00DE20B9" w:rsidRPr="001E6954" w:rsidRDefault="00DE20B9" w:rsidP="001D342A">
            <w:pPr>
              <w:keepNext/>
              <w:spacing w:before="40" w:after="40" w:line="240" w:lineRule="auto"/>
              <w:jc w:val="right"/>
              <w:rPr>
                <w:b/>
                <w:bCs/>
                <w:iCs/>
                <w:color w:val="00577D"/>
                <w:szCs w:val="40"/>
              </w:rPr>
            </w:pPr>
            <w:r w:rsidRPr="001E6954">
              <w:rPr>
                <w:b/>
                <w:bCs/>
                <w:iCs/>
                <w:color w:val="00577D"/>
                <w:szCs w:val="40"/>
              </w:rPr>
              <w:t>Non-compliant</w:t>
            </w:r>
          </w:p>
        </w:tc>
      </w:tr>
      <w:tr w:rsidR="00DE20B9" w14:paraId="54A55084" w14:textId="77777777" w:rsidTr="001D342A">
        <w:trPr>
          <w:trHeight w:val="227"/>
        </w:trPr>
        <w:tc>
          <w:tcPr>
            <w:tcW w:w="3942" w:type="pct"/>
            <w:shd w:val="clear" w:color="auto" w:fill="auto"/>
          </w:tcPr>
          <w:p w14:paraId="0CD8D1AE" w14:textId="77777777" w:rsidR="00DE20B9" w:rsidRPr="001E6954" w:rsidRDefault="00DE20B9" w:rsidP="001D342A">
            <w:pPr>
              <w:spacing w:before="40" w:after="40" w:line="240" w:lineRule="auto"/>
              <w:ind w:left="318"/>
            </w:pPr>
            <w:r w:rsidRPr="001E6954">
              <w:t>Requirement 1(3)(a)</w:t>
            </w:r>
          </w:p>
        </w:tc>
        <w:tc>
          <w:tcPr>
            <w:tcW w:w="1058" w:type="pct"/>
            <w:shd w:val="clear" w:color="auto" w:fill="auto"/>
          </w:tcPr>
          <w:p w14:paraId="74F0CAE9" w14:textId="77777777" w:rsidR="00DE20B9" w:rsidRPr="001E6954" w:rsidRDefault="00DE20B9" w:rsidP="001D342A">
            <w:pPr>
              <w:spacing w:before="40" w:after="40" w:line="240" w:lineRule="auto"/>
              <w:jc w:val="right"/>
              <w:rPr>
                <w:color w:val="0000FF"/>
              </w:rPr>
            </w:pPr>
            <w:r w:rsidRPr="001E6954">
              <w:rPr>
                <w:bCs/>
                <w:iCs/>
                <w:color w:val="00577D"/>
                <w:szCs w:val="40"/>
              </w:rPr>
              <w:t>Non-compliant</w:t>
            </w:r>
          </w:p>
        </w:tc>
      </w:tr>
      <w:tr w:rsidR="00DE20B9" w:rsidRPr="00071E8F" w14:paraId="45E79DC6" w14:textId="77777777" w:rsidTr="001D342A">
        <w:trPr>
          <w:trHeight w:val="227"/>
        </w:trPr>
        <w:tc>
          <w:tcPr>
            <w:tcW w:w="3942" w:type="pct"/>
            <w:shd w:val="clear" w:color="auto" w:fill="auto"/>
          </w:tcPr>
          <w:p w14:paraId="650ECC2A" w14:textId="77777777" w:rsidR="00DE20B9" w:rsidRPr="001E6954" w:rsidRDefault="00DE20B9" w:rsidP="001D342A">
            <w:pPr>
              <w:spacing w:before="40" w:after="40" w:line="240" w:lineRule="auto"/>
              <w:ind w:left="318"/>
            </w:pPr>
            <w:r w:rsidRPr="001E6954">
              <w:t>Requirement 1(3)(c)</w:t>
            </w:r>
          </w:p>
        </w:tc>
        <w:tc>
          <w:tcPr>
            <w:tcW w:w="1058" w:type="pct"/>
            <w:shd w:val="clear" w:color="auto" w:fill="auto"/>
          </w:tcPr>
          <w:p w14:paraId="03BB5CE6" w14:textId="77777777" w:rsidR="00DE20B9" w:rsidRPr="00071E8F" w:rsidRDefault="00DE20B9" w:rsidP="001D342A">
            <w:pPr>
              <w:spacing w:before="40" w:after="40" w:line="240" w:lineRule="auto"/>
              <w:jc w:val="right"/>
              <w:rPr>
                <w:color w:val="0000FF"/>
              </w:rPr>
            </w:pPr>
            <w:r w:rsidRPr="00071E8F">
              <w:rPr>
                <w:bCs/>
                <w:iCs/>
                <w:color w:val="00577D"/>
                <w:szCs w:val="40"/>
              </w:rPr>
              <w:t>Compliant</w:t>
            </w:r>
          </w:p>
        </w:tc>
      </w:tr>
      <w:tr w:rsidR="00DE20B9" w14:paraId="261DA102" w14:textId="77777777" w:rsidTr="001D342A">
        <w:trPr>
          <w:trHeight w:val="227"/>
        </w:trPr>
        <w:tc>
          <w:tcPr>
            <w:tcW w:w="3942" w:type="pct"/>
            <w:shd w:val="clear" w:color="auto" w:fill="auto"/>
          </w:tcPr>
          <w:p w14:paraId="619C93F0" w14:textId="77777777" w:rsidR="00DE20B9" w:rsidRPr="001E6954" w:rsidRDefault="00DE20B9" w:rsidP="001D342A">
            <w:pPr>
              <w:spacing w:before="40" w:after="40" w:line="240" w:lineRule="auto"/>
              <w:ind w:left="318"/>
            </w:pPr>
            <w:r w:rsidRPr="007376BF">
              <w:t>Requirement 1(3)(d)</w:t>
            </w:r>
          </w:p>
        </w:tc>
        <w:tc>
          <w:tcPr>
            <w:tcW w:w="1058" w:type="pct"/>
            <w:shd w:val="clear" w:color="auto" w:fill="auto"/>
          </w:tcPr>
          <w:p w14:paraId="4EE44450" w14:textId="77777777" w:rsidR="00DE20B9" w:rsidRPr="001E6954" w:rsidRDefault="00DE20B9" w:rsidP="001D342A">
            <w:pPr>
              <w:spacing w:before="40" w:after="40" w:line="240" w:lineRule="auto"/>
              <w:jc w:val="right"/>
              <w:rPr>
                <w:color w:val="0000FF"/>
              </w:rPr>
            </w:pPr>
            <w:r w:rsidRPr="001E6954">
              <w:rPr>
                <w:bCs/>
                <w:iCs/>
                <w:color w:val="00577D"/>
                <w:szCs w:val="40"/>
              </w:rPr>
              <w:t>Non-compliant</w:t>
            </w:r>
          </w:p>
        </w:tc>
      </w:tr>
      <w:tr w:rsidR="00DE20B9" w14:paraId="469AD5EE" w14:textId="77777777" w:rsidTr="001D342A">
        <w:trPr>
          <w:trHeight w:val="227"/>
        </w:trPr>
        <w:tc>
          <w:tcPr>
            <w:tcW w:w="3942" w:type="pct"/>
            <w:shd w:val="clear" w:color="auto" w:fill="auto"/>
          </w:tcPr>
          <w:p w14:paraId="59B68B70" w14:textId="77777777" w:rsidR="00DE20B9" w:rsidRPr="001E6954" w:rsidRDefault="00DE20B9" w:rsidP="001D342A">
            <w:pPr>
              <w:spacing w:before="40" w:after="40" w:line="240" w:lineRule="auto"/>
              <w:ind w:left="318"/>
            </w:pPr>
            <w:r w:rsidRPr="001E6954">
              <w:t>Requirement 1(3)(e)</w:t>
            </w:r>
          </w:p>
        </w:tc>
        <w:tc>
          <w:tcPr>
            <w:tcW w:w="1058" w:type="pct"/>
            <w:shd w:val="clear" w:color="auto" w:fill="auto"/>
          </w:tcPr>
          <w:p w14:paraId="4B102CFD" w14:textId="77777777" w:rsidR="00DE20B9" w:rsidRPr="001E6954" w:rsidRDefault="00DE20B9" w:rsidP="001D342A">
            <w:pPr>
              <w:spacing w:before="40" w:after="40" w:line="240" w:lineRule="auto"/>
              <w:jc w:val="right"/>
              <w:rPr>
                <w:color w:val="0000FF"/>
              </w:rPr>
            </w:pPr>
            <w:r w:rsidRPr="001E6954">
              <w:rPr>
                <w:bCs/>
                <w:iCs/>
                <w:color w:val="00577D"/>
                <w:szCs w:val="40"/>
              </w:rPr>
              <w:t>Non-compliant</w:t>
            </w:r>
          </w:p>
        </w:tc>
      </w:tr>
      <w:tr w:rsidR="00DE20B9" w14:paraId="787DB65E" w14:textId="77777777" w:rsidTr="001D342A">
        <w:trPr>
          <w:trHeight w:val="227"/>
        </w:trPr>
        <w:tc>
          <w:tcPr>
            <w:tcW w:w="3942" w:type="pct"/>
            <w:shd w:val="clear" w:color="auto" w:fill="auto"/>
          </w:tcPr>
          <w:p w14:paraId="3D0DD424" w14:textId="77777777" w:rsidR="00DE20B9" w:rsidRPr="001E6954" w:rsidRDefault="00DE20B9" w:rsidP="001D342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6904A42" w14:textId="77777777" w:rsidR="00DE20B9" w:rsidRPr="001E6954" w:rsidRDefault="00DE20B9" w:rsidP="001D342A">
            <w:pPr>
              <w:keepNext/>
              <w:spacing w:before="40" w:after="40" w:line="240" w:lineRule="auto"/>
              <w:jc w:val="right"/>
              <w:rPr>
                <w:b/>
                <w:color w:val="0000FF"/>
              </w:rPr>
            </w:pPr>
            <w:r w:rsidRPr="001E6954">
              <w:rPr>
                <w:b/>
                <w:bCs/>
                <w:iCs/>
                <w:color w:val="00577D"/>
                <w:szCs w:val="40"/>
              </w:rPr>
              <w:t>Non-compliant</w:t>
            </w:r>
          </w:p>
        </w:tc>
      </w:tr>
      <w:tr w:rsidR="00DE20B9" w14:paraId="3B7CCF96" w14:textId="77777777" w:rsidTr="001D342A">
        <w:trPr>
          <w:trHeight w:val="227"/>
        </w:trPr>
        <w:tc>
          <w:tcPr>
            <w:tcW w:w="3942" w:type="pct"/>
            <w:shd w:val="clear" w:color="auto" w:fill="auto"/>
          </w:tcPr>
          <w:p w14:paraId="09CA1FAD" w14:textId="77777777" w:rsidR="00DE20B9" w:rsidRPr="001E6954" w:rsidRDefault="00DE20B9" w:rsidP="001D342A">
            <w:pPr>
              <w:spacing w:before="40" w:after="40" w:line="240" w:lineRule="auto"/>
              <w:ind w:left="318" w:hanging="7"/>
            </w:pPr>
            <w:r w:rsidRPr="001E6954">
              <w:t>Requirement 2(3)(a)</w:t>
            </w:r>
          </w:p>
        </w:tc>
        <w:tc>
          <w:tcPr>
            <w:tcW w:w="1058" w:type="pct"/>
            <w:shd w:val="clear" w:color="auto" w:fill="auto"/>
          </w:tcPr>
          <w:p w14:paraId="2A2DD623" w14:textId="77777777" w:rsidR="00DE20B9" w:rsidRPr="001E6954" w:rsidRDefault="00DE20B9" w:rsidP="001D342A">
            <w:pPr>
              <w:spacing w:before="40" w:after="40" w:line="240" w:lineRule="auto"/>
              <w:jc w:val="center"/>
              <w:rPr>
                <w:color w:val="0000FF"/>
              </w:rPr>
            </w:pPr>
            <w:r>
              <w:rPr>
                <w:bCs/>
                <w:iCs/>
                <w:color w:val="00577D"/>
                <w:szCs w:val="40"/>
              </w:rPr>
              <w:t xml:space="preserve">   </w:t>
            </w:r>
            <w:r w:rsidRPr="001E6954">
              <w:rPr>
                <w:bCs/>
                <w:iCs/>
                <w:color w:val="00577D"/>
                <w:szCs w:val="40"/>
              </w:rPr>
              <w:t>Non-compliant</w:t>
            </w:r>
          </w:p>
        </w:tc>
      </w:tr>
      <w:tr w:rsidR="00DE20B9" w14:paraId="538D3984" w14:textId="77777777" w:rsidTr="001D342A">
        <w:trPr>
          <w:trHeight w:val="227"/>
        </w:trPr>
        <w:tc>
          <w:tcPr>
            <w:tcW w:w="3942" w:type="pct"/>
            <w:shd w:val="clear" w:color="auto" w:fill="auto"/>
          </w:tcPr>
          <w:p w14:paraId="3E348349" w14:textId="77777777" w:rsidR="00DE20B9" w:rsidRPr="001E6954" w:rsidRDefault="00DE20B9" w:rsidP="001D342A">
            <w:pPr>
              <w:spacing w:before="40" w:after="40" w:line="240" w:lineRule="auto"/>
              <w:ind w:left="318" w:hanging="7"/>
            </w:pPr>
            <w:r w:rsidRPr="001E6954">
              <w:t>Requirement 2(3)(d)</w:t>
            </w:r>
          </w:p>
        </w:tc>
        <w:tc>
          <w:tcPr>
            <w:tcW w:w="1058" w:type="pct"/>
            <w:shd w:val="clear" w:color="auto" w:fill="auto"/>
          </w:tcPr>
          <w:p w14:paraId="7F9D6088" w14:textId="77777777" w:rsidR="00DE20B9" w:rsidRPr="001E6954" w:rsidRDefault="00DE20B9" w:rsidP="001D342A">
            <w:pPr>
              <w:spacing w:before="40" w:after="40" w:line="240" w:lineRule="auto"/>
              <w:jc w:val="right"/>
              <w:rPr>
                <w:color w:val="0000FF"/>
              </w:rPr>
            </w:pPr>
            <w:r w:rsidRPr="001E6954">
              <w:rPr>
                <w:bCs/>
                <w:iCs/>
                <w:color w:val="00577D"/>
                <w:szCs w:val="40"/>
              </w:rPr>
              <w:t>Non-compliant</w:t>
            </w:r>
          </w:p>
        </w:tc>
      </w:tr>
      <w:tr w:rsidR="00DE20B9" w14:paraId="40D9F7CA" w14:textId="77777777" w:rsidTr="001D342A">
        <w:trPr>
          <w:trHeight w:val="227"/>
        </w:trPr>
        <w:tc>
          <w:tcPr>
            <w:tcW w:w="3942" w:type="pct"/>
            <w:shd w:val="clear" w:color="auto" w:fill="auto"/>
          </w:tcPr>
          <w:p w14:paraId="6BE45D62" w14:textId="77777777" w:rsidR="00DE20B9" w:rsidRPr="001E6954" w:rsidRDefault="00DE20B9" w:rsidP="001D342A">
            <w:pPr>
              <w:spacing w:before="40" w:after="40" w:line="240" w:lineRule="auto"/>
              <w:ind w:left="318" w:hanging="7"/>
            </w:pPr>
            <w:r w:rsidRPr="001E6954">
              <w:t>Requirement 2(3)(e)</w:t>
            </w:r>
          </w:p>
        </w:tc>
        <w:tc>
          <w:tcPr>
            <w:tcW w:w="1058" w:type="pct"/>
            <w:shd w:val="clear" w:color="auto" w:fill="auto"/>
          </w:tcPr>
          <w:p w14:paraId="32DF700A" w14:textId="77777777" w:rsidR="00DE20B9" w:rsidRPr="00AF17FC" w:rsidRDefault="00DE20B9" w:rsidP="001D342A">
            <w:pPr>
              <w:spacing w:before="40" w:after="40" w:line="240" w:lineRule="auto"/>
              <w:jc w:val="right"/>
              <w:rPr>
                <w:color w:val="0000FF"/>
              </w:rPr>
            </w:pPr>
            <w:r w:rsidRPr="001E6954">
              <w:rPr>
                <w:bCs/>
                <w:iCs/>
                <w:color w:val="00577D"/>
                <w:szCs w:val="40"/>
              </w:rPr>
              <w:t>Non-compliant</w:t>
            </w:r>
          </w:p>
        </w:tc>
      </w:tr>
      <w:tr w:rsidR="00DE20B9" w14:paraId="6237031C" w14:textId="77777777" w:rsidTr="001D342A">
        <w:trPr>
          <w:trHeight w:val="227"/>
        </w:trPr>
        <w:tc>
          <w:tcPr>
            <w:tcW w:w="3942" w:type="pct"/>
            <w:shd w:val="clear" w:color="auto" w:fill="auto"/>
          </w:tcPr>
          <w:p w14:paraId="0503D727" w14:textId="77777777" w:rsidR="00DE20B9" w:rsidRPr="001E6954" w:rsidRDefault="00DE20B9" w:rsidP="001D342A">
            <w:pPr>
              <w:keepNext/>
              <w:spacing w:before="40" w:after="40" w:line="240" w:lineRule="auto"/>
              <w:rPr>
                <w:b/>
              </w:rPr>
            </w:pPr>
            <w:r w:rsidRPr="001E6954">
              <w:rPr>
                <w:b/>
              </w:rPr>
              <w:t>Standard 3 Personal care and clinical care</w:t>
            </w:r>
          </w:p>
        </w:tc>
        <w:tc>
          <w:tcPr>
            <w:tcW w:w="1058" w:type="pct"/>
            <w:shd w:val="clear" w:color="auto" w:fill="auto"/>
          </w:tcPr>
          <w:p w14:paraId="7F61B3AD" w14:textId="77777777" w:rsidR="00DE20B9" w:rsidRPr="001E6954" w:rsidRDefault="00DE20B9" w:rsidP="001D342A">
            <w:pPr>
              <w:keepNext/>
              <w:spacing w:before="40" w:after="40" w:line="240" w:lineRule="auto"/>
              <w:jc w:val="right"/>
              <w:rPr>
                <w:b/>
                <w:color w:val="0000FF"/>
              </w:rPr>
            </w:pPr>
            <w:r w:rsidRPr="001E6954">
              <w:rPr>
                <w:b/>
                <w:bCs/>
                <w:iCs/>
                <w:color w:val="00577D"/>
                <w:szCs w:val="40"/>
              </w:rPr>
              <w:t>Non-compliant</w:t>
            </w:r>
          </w:p>
        </w:tc>
      </w:tr>
      <w:tr w:rsidR="00DE20B9" w14:paraId="098C20C3" w14:textId="77777777" w:rsidTr="001D342A">
        <w:trPr>
          <w:trHeight w:val="227"/>
        </w:trPr>
        <w:tc>
          <w:tcPr>
            <w:tcW w:w="3942" w:type="pct"/>
            <w:shd w:val="clear" w:color="auto" w:fill="auto"/>
          </w:tcPr>
          <w:p w14:paraId="737F2E66" w14:textId="77777777" w:rsidR="00DE20B9" w:rsidRPr="002B4C72" w:rsidRDefault="00DE20B9" w:rsidP="001D342A">
            <w:pPr>
              <w:spacing w:before="40" w:after="40" w:line="240" w:lineRule="auto"/>
              <w:ind w:left="312"/>
            </w:pPr>
            <w:r w:rsidRPr="001E6954">
              <w:t>Requirement 3(3)(a)</w:t>
            </w:r>
          </w:p>
        </w:tc>
        <w:tc>
          <w:tcPr>
            <w:tcW w:w="1058" w:type="pct"/>
            <w:shd w:val="clear" w:color="auto" w:fill="auto"/>
          </w:tcPr>
          <w:p w14:paraId="7123E81A" w14:textId="77777777" w:rsidR="00DE20B9" w:rsidRPr="001E6954" w:rsidRDefault="00DE20B9" w:rsidP="001D342A">
            <w:pPr>
              <w:spacing w:before="40" w:after="40" w:line="240" w:lineRule="auto"/>
              <w:ind w:left="-107"/>
              <w:jc w:val="right"/>
              <w:rPr>
                <w:color w:val="0000FF"/>
              </w:rPr>
            </w:pPr>
            <w:r w:rsidRPr="001E6954">
              <w:rPr>
                <w:bCs/>
                <w:iCs/>
                <w:color w:val="00577D"/>
                <w:szCs w:val="40"/>
              </w:rPr>
              <w:t>Non-compliant</w:t>
            </w:r>
          </w:p>
        </w:tc>
      </w:tr>
      <w:tr w:rsidR="00DE20B9" w14:paraId="286656DC" w14:textId="77777777" w:rsidTr="001D342A">
        <w:trPr>
          <w:trHeight w:val="227"/>
        </w:trPr>
        <w:tc>
          <w:tcPr>
            <w:tcW w:w="3942" w:type="pct"/>
            <w:shd w:val="clear" w:color="auto" w:fill="auto"/>
          </w:tcPr>
          <w:p w14:paraId="5FD1A14B" w14:textId="77777777" w:rsidR="00DE20B9" w:rsidRPr="001E6954" w:rsidRDefault="00DE20B9" w:rsidP="001D342A">
            <w:pPr>
              <w:spacing w:before="40" w:after="40" w:line="240" w:lineRule="auto"/>
              <w:ind w:left="318" w:hanging="7"/>
            </w:pPr>
            <w:r w:rsidRPr="001E6954">
              <w:t>Requirement 3(3)(b)</w:t>
            </w:r>
          </w:p>
        </w:tc>
        <w:tc>
          <w:tcPr>
            <w:tcW w:w="1058" w:type="pct"/>
            <w:shd w:val="clear" w:color="auto" w:fill="auto"/>
          </w:tcPr>
          <w:p w14:paraId="0825ACE4" w14:textId="77777777" w:rsidR="00DE20B9" w:rsidRPr="001E6954" w:rsidRDefault="00DE20B9" w:rsidP="001D342A">
            <w:pPr>
              <w:spacing w:before="40" w:after="40" w:line="240" w:lineRule="auto"/>
              <w:rPr>
                <w:color w:val="0000FF"/>
              </w:rPr>
            </w:pPr>
            <w:r>
              <w:rPr>
                <w:bCs/>
                <w:iCs/>
                <w:color w:val="00577D"/>
                <w:szCs w:val="40"/>
              </w:rPr>
              <w:t xml:space="preserve">   </w:t>
            </w:r>
            <w:r w:rsidRPr="001E6954">
              <w:rPr>
                <w:bCs/>
                <w:iCs/>
                <w:color w:val="00577D"/>
                <w:szCs w:val="40"/>
              </w:rPr>
              <w:t>Non-compliant</w:t>
            </w:r>
          </w:p>
        </w:tc>
      </w:tr>
      <w:tr w:rsidR="00DE20B9" w:rsidRPr="001179A4" w14:paraId="154D85E0" w14:textId="77777777" w:rsidTr="001D342A">
        <w:trPr>
          <w:trHeight w:val="227"/>
        </w:trPr>
        <w:tc>
          <w:tcPr>
            <w:tcW w:w="3942" w:type="pct"/>
            <w:shd w:val="clear" w:color="auto" w:fill="auto"/>
          </w:tcPr>
          <w:p w14:paraId="791EF9F4" w14:textId="77777777" w:rsidR="00DE20B9" w:rsidRPr="001E6954" w:rsidRDefault="00DE20B9" w:rsidP="001D342A">
            <w:pPr>
              <w:spacing w:before="40" w:after="40" w:line="240" w:lineRule="auto"/>
              <w:ind w:left="318" w:hanging="7"/>
            </w:pPr>
            <w:r w:rsidRPr="001179A4">
              <w:t>Requirement 3(3)(e)</w:t>
            </w:r>
          </w:p>
        </w:tc>
        <w:tc>
          <w:tcPr>
            <w:tcW w:w="1058" w:type="pct"/>
            <w:shd w:val="clear" w:color="auto" w:fill="auto"/>
          </w:tcPr>
          <w:p w14:paraId="34680326" w14:textId="77777777" w:rsidR="00DE20B9" w:rsidRPr="001179A4" w:rsidRDefault="00DE20B9" w:rsidP="001D342A">
            <w:pPr>
              <w:spacing w:before="40" w:after="40" w:line="240" w:lineRule="auto"/>
              <w:jc w:val="right"/>
              <w:rPr>
                <w:color w:val="0000FF"/>
              </w:rPr>
            </w:pPr>
            <w:r w:rsidRPr="001179A4">
              <w:rPr>
                <w:bCs/>
                <w:iCs/>
                <w:color w:val="00577D"/>
                <w:szCs w:val="40"/>
              </w:rPr>
              <w:t>Compliant</w:t>
            </w:r>
          </w:p>
        </w:tc>
      </w:tr>
      <w:tr w:rsidR="00DE20B9" w14:paraId="3F4902F6" w14:textId="77777777" w:rsidTr="001D342A">
        <w:trPr>
          <w:trHeight w:val="227"/>
        </w:trPr>
        <w:tc>
          <w:tcPr>
            <w:tcW w:w="3942" w:type="pct"/>
            <w:shd w:val="clear" w:color="auto" w:fill="auto"/>
          </w:tcPr>
          <w:p w14:paraId="5A159746" w14:textId="77777777" w:rsidR="00DE20B9" w:rsidRPr="001E6954" w:rsidRDefault="00DE20B9" w:rsidP="001D342A">
            <w:pPr>
              <w:spacing w:before="40" w:after="40" w:line="240" w:lineRule="auto"/>
              <w:ind w:left="318" w:hanging="7"/>
            </w:pPr>
            <w:r w:rsidRPr="001E6954">
              <w:t>Requirement 3(3)(f)</w:t>
            </w:r>
          </w:p>
        </w:tc>
        <w:tc>
          <w:tcPr>
            <w:tcW w:w="1058" w:type="pct"/>
            <w:shd w:val="clear" w:color="auto" w:fill="auto"/>
          </w:tcPr>
          <w:p w14:paraId="09593B6A" w14:textId="77777777" w:rsidR="00DE20B9" w:rsidRPr="001E6954" w:rsidRDefault="00DE20B9" w:rsidP="001D342A">
            <w:pPr>
              <w:spacing w:before="40" w:after="40" w:line="240" w:lineRule="auto"/>
              <w:jc w:val="right"/>
              <w:rPr>
                <w:color w:val="0000FF"/>
              </w:rPr>
            </w:pPr>
            <w:r w:rsidRPr="001E6954">
              <w:rPr>
                <w:bCs/>
                <w:iCs/>
                <w:color w:val="00577D"/>
                <w:szCs w:val="40"/>
              </w:rPr>
              <w:t>Non-compliant</w:t>
            </w:r>
          </w:p>
        </w:tc>
      </w:tr>
      <w:tr w:rsidR="00DE20B9" w14:paraId="3126BF33" w14:textId="77777777" w:rsidTr="001D342A">
        <w:trPr>
          <w:trHeight w:val="227"/>
        </w:trPr>
        <w:tc>
          <w:tcPr>
            <w:tcW w:w="3942" w:type="pct"/>
            <w:shd w:val="clear" w:color="auto" w:fill="auto"/>
          </w:tcPr>
          <w:p w14:paraId="6F036CB5" w14:textId="77777777" w:rsidR="00DE20B9" w:rsidRPr="001E6954" w:rsidRDefault="00DE20B9" w:rsidP="001D342A">
            <w:pPr>
              <w:spacing w:before="40" w:after="40" w:line="240" w:lineRule="auto"/>
              <w:ind w:left="318" w:hanging="7"/>
            </w:pPr>
            <w:r w:rsidRPr="001E6954">
              <w:t>Requirement 3(3)(g)</w:t>
            </w:r>
          </w:p>
        </w:tc>
        <w:tc>
          <w:tcPr>
            <w:tcW w:w="1058" w:type="pct"/>
            <w:shd w:val="clear" w:color="auto" w:fill="auto"/>
          </w:tcPr>
          <w:p w14:paraId="716E57AF" w14:textId="77777777" w:rsidR="00DE20B9" w:rsidRPr="001E6954" w:rsidRDefault="00DE20B9" w:rsidP="001D342A">
            <w:pPr>
              <w:spacing w:before="40" w:after="40" w:line="240" w:lineRule="auto"/>
              <w:jc w:val="right"/>
              <w:rPr>
                <w:color w:val="0000FF"/>
              </w:rPr>
            </w:pPr>
            <w:r w:rsidRPr="001E6954">
              <w:rPr>
                <w:bCs/>
                <w:iCs/>
                <w:color w:val="00577D"/>
                <w:szCs w:val="40"/>
              </w:rPr>
              <w:t>Non-compliant</w:t>
            </w:r>
          </w:p>
        </w:tc>
      </w:tr>
      <w:tr w:rsidR="00DE20B9" w14:paraId="0E9C0AFC" w14:textId="77777777" w:rsidTr="001D342A">
        <w:trPr>
          <w:trHeight w:val="227"/>
        </w:trPr>
        <w:tc>
          <w:tcPr>
            <w:tcW w:w="3942" w:type="pct"/>
            <w:shd w:val="clear" w:color="auto" w:fill="auto"/>
          </w:tcPr>
          <w:p w14:paraId="3681CD49" w14:textId="77777777" w:rsidR="00DE20B9" w:rsidRPr="001E6954" w:rsidRDefault="00DE20B9" w:rsidP="001D342A">
            <w:pPr>
              <w:keepNext/>
              <w:spacing w:before="40" w:after="40" w:line="240" w:lineRule="auto"/>
              <w:rPr>
                <w:b/>
              </w:rPr>
            </w:pPr>
            <w:r w:rsidRPr="001E6954">
              <w:rPr>
                <w:b/>
              </w:rPr>
              <w:t>Standard 4 Services and supports for daily living</w:t>
            </w:r>
          </w:p>
        </w:tc>
        <w:tc>
          <w:tcPr>
            <w:tcW w:w="1058" w:type="pct"/>
            <w:shd w:val="clear" w:color="auto" w:fill="auto"/>
          </w:tcPr>
          <w:p w14:paraId="2CAD477B" w14:textId="77777777" w:rsidR="00DE20B9" w:rsidRPr="001E6954" w:rsidRDefault="00DE20B9" w:rsidP="001D342A">
            <w:pPr>
              <w:keepNext/>
              <w:spacing w:before="40" w:after="40" w:line="240" w:lineRule="auto"/>
              <w:jc w:val="right"/>
              <w:rPr>
                <w:b/>
                <w:color w:val="0000FF"/>
              </w:rPr>
            </w:pPr>
            <w:r w:rsidRPr="001E6954">
              <w:rPr>
                <w:b/>
                <w:bCs/>
                <w:iCs/>
                <w:color w:val="00577D"/>
                <w:szCs w:val="40"/>
              </w:rPr>
              <w:t>Non-compliant</w:t>
            </w:r>
          </w:p>
        </w:tc>
      </w:tr>
      <w:tr w:rsidR="00DE20B9" w14:paraId="75F09619" w14:textId="77777777" w:rsidTr="001D342A">
        <w:trPr>
          <w:trHeight w:val="227"/>
        </w:trPr>
        <w:tc>
          <w:tcPr>
            <w:tcW w:w="3942" w:type="pct"/>
            <w:shd w:val="clear" w:color="auto" w:fill="auto"/>
          </w:tcPr>
          <w:p w14:paraId="135E1C19" w14:textId="77777777" w:rsidR="00DE20B9" w:rsidRPr="001E6954" w:rsidRDefault="00DE20B9" w:rsidP="001D342A">
            <w:pPr>
              <w:spacing w:before="40" w:after="40" w:line="240" w:lineRule="auto"/>
              <w:ind w:left="318" w:hanging="7"/>
            </w:pPr>
            <w:r w:rsidRPr="001E6954">
              <w:t>Requirement 4(3)(a)</w:t>
            </w:r>
          </w:p>
        </w:tc>
        <w:tc>
          <w:tcPr>
            <w:tcW w:w="1058" w:type="pct"/>
            <w:shd w:val="clear" w:color="auto" w:fill="auto"/>
          </w:tcPr>
          <w:p w14:paraId="1C68A78D" w14:textId="77777777" w:rsidR="00DE20B9" w:rsidRPr="001E6954" w:rsidRDefault="00DE20B9" w:rsidP="001D342A">
            <w:pPr>
              <w:spacing w:before="40" w:after="40" w:line="240" w:lineRule="auto"/>
              <w:jc w:val="right"/>
              <w:rPr>
                <w:color w:val="0000FF"/>
              </w:rPr>
            </w:pPr>
            <w:r w:rsidRPr="001E6954">
              <w:rPr>
                <w:bCs/>
                <w:iCs/>
                <w:color w:val="00577D"/>
                <w:szCs w:val="40"/>
              </w:rPr>
              <w:t>Non-compliant</w:t>
            </w:r>
          </w:p>
        </w:tc>
      </w:tr>
      <w:tr w:rsidR="00DE20B9" w14:paraId="06511E99" w14:textId="77777777" w:rsidTr="001D342A">
        <w:trPr>
          <w:trHeight w:val="227"/>
        </w:trPr>
        <w:tc>
          <w:tcPr>
            <w:tcW w:w="3942" w:type="pct"/>
            <w:shd w:val="clear" w:color="auto" w:fill="auto"/>
          </w:tcPr>
          <w:p w14:paraId="29BB4108" w14:textId="77777777" w:rsidR="00DE20B9" w:rsidRPr="001E6954" w:rsidRDefault="00DE20B9" w:rsidP="001D342A">
            <w:pPr>
              <w:spacing w:before="40" w:after="40" w:line="240" w:lineRule="auto"/>
              <w:ind w:left="318" w:hanging="7"/>
            </w:pPr>
            <w:r w:rsidRPr="001E6954">
              <w:t>Requirement 4(3)(c)</w:t>
            </w:r>
          </w:p>
        </w:tc>
        <w:tc>
          <w:tcPr>
            <w:tcW w:w="1058" w:type="pct"/>
            <w:shd w:val="clear" w:color="auto" w:fill="auto"/>
          </w:tcPr>
          <w:p w14:paraId="0FBAA4CE" w14:textId="77777777" w:rsidR="00DE20B9" w:rsidRPr="001E6954" w:rsidRDefault="00DE20B9" w:rsidP="001D342A">
            <w:pPr>
              <w:spacing w:before="40" w:after="40" w:line="240" w:lineRule="auto"/>
              <w:jc w:val="right"/>
              <w:rPr>
                <w:color w:val="0000FF"/>
              </w:rPr>
            </w:pPr>
            <w:r w:rsidRPr="001E6954">
              <w:rPr>
                <w:bCs/>
                <w:iCs/>
                <w:color w:val="00577D"/>
                <w:szCs w:val="40"/>
              </w:rPr>
              <w:t>Non-compliant</w:t>
            </w:r>
          </w:p>
        </w:tc>
      </w:tr>
      <w:tr w:rsidR="00DE20B9" w14:paraId="5BED366D" w14:textId="77777777" w:rsidTr="001D342A">
        <w:trPr>
          <w:trHeight w:val="227"/>
        </w:trPr>
        <w:tc>
          <w:tcPr>
            <w:tcW w:w="3942" w:type="pct"/>
            <w:shd w:val="clear" w:color="auto" w:fill="auto"/>
          </w:tcPr>
          <w:p w14:paraId="710F8A0D" w14:textId="77777777" w:rsidR="00DE20B9" w:rsidRPr="001E6954" w:rsidRDefault="00DE20B9" w:rsidP="001D342A">
            <w:pPr>
              <w:spacing w:before="40" w:after="40" w:line="240" w:lineRule="auto"/>
              <w:ind w:left="318" w:hanging="7"/>
            </w:pPr>
            <w:r w:rsidRPr="001E6954">
              <w:t>Requirement 4(3)(e)</w:t>
            </w:r>
          </w:p>
        </w:tc>
        <w:tc>
          <w:tcPr>
            <w:tcW w:w="1058" w:type="pct"/>
            <w:shd w:val="clear" w:color="auto" w:fill="auto"/>
          </w:tcPr>
          <w:p w14:paraId="7C3016F2" w14:textId="77777777" w:rsidR="00DE20B9" w:rsidRPr="001E6954" w:rsidRDefault="00DE20B9" w:rsidP="001D342A">
            <w:pPr>
              <w:spacing w:before="40" w:after="40" w:line="240" w:lineRule="auto"/>
              <w:jc w:val="right"/>
              <w:rPr>
                <w:color w:val="0000FF"/>
              </w:rPr>
            </w:pPr>
            <w:r w:rsidRPr="001E6954">
              <w:rPr>
                <w:bCs/>
                <w:iCs/>
                <w:color w:val="00577D"/>
                <w:szCs w:val="40"/>
              </w:rPr>
              <w:t>Non-compliant</w:t>
            </w:r>
          </w:p>
        </w:tc>
      </w:tr>
      <w:tr w:rsidR="00DE20B9" w14:paraId="4FF68072" w14:textId="77777777" w:rsidTr="001D342A">
        <w:trPr>
          <w:trHeight w:val="227"/>
        </w:trPr>
        <w:tc>
          <w:tcPr>
            <w:tcW w:w="3942" w:type="pct"/>
            <w:shd w:val="clear" w:color="auto" w:fill="auto"/>
          </w:tcPr>
          <w:p w14:paraId="364DDED2" w14:textId="77777777" w:rsidR="00DE20B9" w:rsidRPr="001E6954" w:rsidRDefault="00DE20B9" w:rsidP="001D342A">
            <w:pPr>
              <w:spacing w:before="40" w:after="40" w:line="240" w:lineRule="auto"/>
              <w:ind w:left="318" w:hanging="7"/>
            </w:pPr>
            <w:r w:rsidRPr="001E6954">
              <w:t>Requirement 4(3)(f)</w:t>
            </w:r>
          </w:p>
        </w:tc>
        <w:tc>
          <w:tcPr>
            <w:tcW w:w="1058" w:type="pct"/>
            <w:shd w:val="clear" w:color="auto" w:fill="auto"/>
          </w:tcPr>
          <w:p w14:paraId="6469F55B" w14:textId="77777777" w:rsidR="00DE20B9" w:rsidRPr="001E6954" w:rsidRDefault="00DE20B9" w:rsidP="001D342A">
            <w:pPr>
              <w:spacing w:before="40" w:after="40" w:line="240" w:lineRule="auto"/>
              <w:jc w:val="right"/>
              <w:rPr>
                <w:color w:val="0000FF"/>
              </w:rPr>
            </w:pPr>
            <w:r w:rsidRPr="001E6954">
              <w:rPr>
                <w:bCs/>
                <w:iCs/>
                <w:color w:val="00577D"/>
                <w:szCs w:val="40"/>
              </w:rPr>
              <w:t>Non-compliant</w:t>
            </w:r>
          </w:p>
        </w:tc>
      </w:tr>
      <w:tr w:rsidR="00DE20B9" w14:paraId="750E07FC" w14:textId="77777777" w:rsidTr="001D342A">
        <w:trPr>
          <w:trHeight w:val="227"/>
        </w:trPr>
        <w:tc>
          <w:tcPr>
            <w:tcW w:w="3942" w:type="pct"/>
            <w:shd w:val="clear" w:color="auto" w:fill="auto"/>
          </w:tcPr>
          <w:p w14:paraId="3EAA6DD4" w14:textId="77777777" w:rsidR="00DE20B9" w:rsidRPr="001E6954" w:rsidRDefault="00DE20B9" w:rsidP="001D342A">
            <w:pPr>
              <w:keepNext/>
              <w:spacing w:before="40" w:after="40" w:line="240" w:lineRule="auto"/>
              <w:rPr>
                <w:b/>
              </w:rPr>
            </w:pPr>
            <w:r w:rsidRPr="001E6954">
              <w:rPr>
                <w:b/>
              </w:rPr>
              <w:t>Standard 5 Organisation’s service environment</w:t>
            </w:r>
          </w:p>
        </w:tc>
        <w:tc>
          <w:tcPr>
            <w:tcW w:w="1058" w:type="pct"/>
            <w:shd w:val="clear" w:color="auto" w:fill="auto"/>
          </w:tcPr>
          <w:p w14:paraId="2B4444BE" w14:textId="77777777" w:rsidR="00DE20B9" w:rsidRPr="001E6954" w:rsidRDefault="00DE20B9" w:rsidP="001D342A">
            <w:pPr>
              <w:keepNext/>
              <w:spacing w:before="40" w:after="40" w:line="240" w:lineRule="auto"/>
              <w:jc w:val="right"/>
              <w:rPr>
                <w:b/>
                <w:color w:val="0000FF"/>
              </w:rPr>
            </w:pPr>
            <w:r w:rsidRPr="001E6954">
              <w:rPr>
                <w:b/>
                <w:bCs/>
                <w:iCs/>
                <w:color w:val="00577D"/>
                <w:szCs w:val="40"/>
              </w:rPr>
              <w:t>Non-compliant</w:t>
            </w:r>
          </w:p>
        </w:tc>
      </w:tr>
      <w:tr w:rsidR="00DE20B9" w14:paraId="4A7298D4" w14:textId="77777777" w:rsidTr="001D342A">
        <w:trPr>
          <w:trHeight w:val="227"/>
        </w:trPr>
        <w:tc>
          <w:tcPr>
            <w:tcW w:w="3942" w:type="pct"/>
            <w:shd w:val="clear" w:color="auto" w:fill="auto"/>
          </w:tcPr>
          <w:p w14:paraId="36553C05" w14:textId="77777777" w:rsidR="00DE20B9" w:rsidRPr="001E6954" w:rsidRDefault="00DE20B9" w:rsidP="001D342A">
            <w:pPr>
              <w:spacing w:before="40" w:after="40" w:line="240" w:lineRule="auto"/>
              <w:ind w:left="318" w:hanging="7"/>
            </w:pPr>
            <w:r w:rsidRPr="001E6954">
              <w:t>Requirement 5(3)(a)</w:t>
            </w:r>
          </w:p>
        </w:tc>
        <w:tc>
          <w:tcPr>
            <w:tcW w:w="1058" w:type="pct"/>
            <w:shd w:val="clear" w:color="auto" w:fill="auto"/>
          </w:tcPr>
          <w:p w14:paraId="7EEC4DD3" w14:textId="77777777" w:rsidR="00DE20B9" w:rsidRPr="001E6954" w:rsidRDefault="00DE20B9" w:rsidP="001D342A">
            <w:pPr>
              <w:spacing w:before="40" w:after="40" w:line="240" w:lineRule="auto"/>
              <w:jc w:val="right"/>
              <w:rPr>
                <w:color w:val="0000FF"/>
              </w:rPr>
            </w:pPr>
            <w:r w:rsidRPr="001E6954">
              <w:rPr>
                <w:bCs/>
                <w:iCs/>
                <w:color w:val="00577D"/>
                <w:szCs w:val="40"/>
              </w:rPr>
              <w:t>Non-compliant</w:t>
            </w:r>
          </w:p>
        </w:tc>
      </w:tr>
      <w:tr w:rsidR="00DE20B9" w14:paraId="696E5D83" w14:textId="77777777" w:rsidTr="001D342A">
        <w:trPr>
          <w:trHeight w:val="227"/>
        </w:trPr>
        <w:tc>
          <w:tcPr>
            <w:tcW w:w="3942" w:type="pct"/>
            <w:shd w:val="clear" w:color="auto" w:fill="auto"/>
          </w:tcPr>
          <w:p w14:paraId="295DDC8D" w14:textId="77777777" w:rsidR="00DE20B9" w:rsidRPr="001E6954" w:rsidRDefault="00DE20B9" w:rsidP="001D342A">
            <w:pPr>
              <w:spacing w:before="40" w:after="40" w:line="240" w:lineRule="auto"/>
              <w:ind w:left="318" w:hanging="7"/>
            </w:pPr>
            <w:r w:rsidRPr="001E6954">
              <w:t>Requirement 5(3)(b)</w:t>
            </w:r>
          </w:p>
        </w:tc>
        <w:tc>
          <w:tcPr>
            <w:tcW w:w="1058" w:type="pct"/>
            <w:shd w:val="clear" w:color="auto" w:fill="auto"/>
          </w:tcPr>
          <w:p w14:paraId="10E2D768" w14:textId="77777777" w:rsidR="00DE20B9" w:rsidRPr="001E6954" w:rsidRDefault="00DE20B9" w:rsidP="001D342A">
            <w:pPr>
              <w:spacing w:before="40" w:after="40" w:line="240" w:lineRule="auto"/>
              <w:jc w:val="right"/>
              <w:rPr>
                <w:color w:val="0000FF"/>
              </w:rPr>
            </w:pPr>
            <w:r w:rsidRPr="001E6954">
              <w:rPr>
                <w:bCs/>
                <w:iCs/>
                <w:color w:val="00577D"/>
                <w:szCs w:val="40"/>
              </w:rPr>
              <w:t>Non-compliant</w:t>
            </w:r>
          </w:p>
        </w:tc>
      </w:tr>
      <w:tr w:rsidR="00DE20B9" w14:paraId="353A8EA4" w14:textId="77777777" w:rsidTr="001D342A">
        <w:trPr>
          <w:trHeight w:val="227"/>
        </w:trPr>
        <w:tc>
          <w:tcPr>
            <w:tcW w:w="3942" w:type="pct"/>
            <w:shd w:val="clear" w:color="auto" w:fill="auto"/>
          </w:tcPr>
          <w:p w14:paraId="4A06554A" w14:textId="77777777" w:rsidR="00DE20B9" w:rsidRPr="001E6954" w:rsidRDefault="00DE20B9" w:rsidP="001D342A">
            <w:pPr>
              <w:spacing w:before="40" w:after="40" w:line="240" w:lineRule="auto"/>
              <w:ind w:left="318" w:hanging="7"/>
            </w:pPr>
            <w:r w:rsidRPr="001E6954">
              <w:lastRenderedPageBreak/>
              <w:t>Requirement 5(3)(c)</w:t>
            </w:r>
          </w:p>
        </w:tc>
        <w:tc>
          <w:tcPr>
            <w:tcW w:w="1058" w:type="pct"/>
            <w:shd w:val="clear" w:color="auto" w:fill="auto"/>
          </w:tcPr>
          <w:p w14:paraId="7002C488" w14:textId="77777777" w:rsidR="00DE20B9" w:rsidRPr="001E6954" w:rsidRDefault="00DE20B9" w:rsidP="001D342A">
            <w:pPr>
              <w:spacing w:before="40" w:after="40" w:line="240" w:lineRule="auto"/>
              <w:jc w:val="right"/>
              <w:rPr>
                <w:color w:val="0000FF"/>
              </w:rPr>
            </w:pPr>
            <w:r w:rsidRPr="001E6954">
              <w:rPr>
                <w:bCs/>
                <w:iCs/>
                <w:color w:val="00577D"/>
                <w:szCs w:val="40"/>
              </w:rPr>
              <w:t>Non-compliant</w:t>
            </w:r>
          </w:p>
        </w:tc>
      </w:tr>
      <w:tr w:rsidR="00DE20B9" w14:paraId="6E9BB892" w14:textId="77777777" w:rsidTr="001D342A">
        <w:trPr>
          <w:trHeight w:val="227"/>
        </w:trPr>
        <w:tc>
          <w:tcPr>
            <w:tcW w:w="3942" w:type="pct"/>
            <w:shd w:val="clear" w:color="auto" w:fill="auto"/>
          </w:tcPr>
          <w:p w14:paraId="227EFF86" w14:textId="77777777" w:rsidR="00DE20B9" w:rsidRPr="001E6954" w:rsidRDefault="00DE20B9" w:rsidP="001D342A">
            <w:pPr>
              <w:keepNext/>
              <w:spacing w:before="40" w:after="40" w:line="240" w:lineRule="auto"/>
              <w:rPr>
                <w:b/>
              </w:rPr>
            </w:pPr>
            <w:r w:rsidRPr="001E6954">
              <w:rPr>
                <w:b/>
              </w:rPr>
              <w:t>Standard 6 Feedback and complaints</w:t>
            </w:r>
          </w:p>
        </w:tc>
        <w:tc>
          <w:tcPr>
            <w:tcW w:w="1058" w:type="pct"/>
            <w:shd w:val="clear" w:color="auto" w:fill="auto"/>
          </w:tcPr>
          <w:p w14:paraId="7D1D7844" w14:textId="77777777" w:rsidR="00DE20B9" w:rsidRPr="001E6954" w:rsidRDefault="00DE20B9" w:rsidP="001D342A">
            <w:pPr>
              <w:keepNext/>
              <w:spacing w:before="40" w:after="40" w:line="240" w:lineRule="auto"/>
              <w:jc w:val="right"/>
              <w:rPr>
                <w:b/>
                <w:color w:val="0000FF"/>
              </w:rPr>
            </w:pPr>
            <w:r w:rsidRPr="001E6954">
              <w:rPr>
                <w:b/>
                <w:bCs/>
                <w:iCs/>
                <w:color w:val="00577D"/>
                <w:szCs w:val="40"/>
              </w:rPr>
              <w:t>Non-compliant</w:t>
            </w:r>
          </w:p>
        </w:tc>
      </w:tr>
      <w:tr w:rsidR="00DE20B9" w14:paraId="4AB265B0" w14:textId="77777777" w:rsidTr="001D342A">
        <w:trPr>
          <w:trHeight w:val="227"/>
        </w:trPr>
        <w:tc>
          <w:tcPr>
            <w:tcW w:w="3942" w:type="pct"/>
            <w:shd w:val="clear" w:color="auto" w:fill="auto"/>
          </w:tcPr>
          <w:p w14:paraId="67049A38" w14:textId="77777777" w:rsidR="00DE20B9" w:rsidRPr="001E6954" w:rsidRDefault="00DE20B9" w:rsidP="001D342A">
            <w:pPr>
              <w:spacing w:before="40" w:after="40" w:line="240" w:lineRule="auto"/>
              <w:ind w:left="318" w:hanging="7"/>
            </w:pPr>
            <w:r w:rsidRPr="00071E8F">
              <w:t>Requirement 6(3)(a)</w:t>
            </w:r>
          </w:p>
        </w:tc>
        <w:tc>
          <w:tcPr>
            <w:tcW w:w="1058" w:type="pct"/>
            <w:shd w:val="clear" w:color="auto" w:fill="auto"/>
          </w:tcPr>
          <w:p w14:paraId="369D46D0" w14:textId="77777777" w:rsidR="00DE20B9" w:rsidRPr="00071E8F" w:rsidRDefault="00DE20B9" w:rsidP="001D342A">
            <w:pPr>
              <w:spacing w:before="40" w:after="40" w:line="240" w:lineRule="auto"/>
              <w:jc w:val="right"/>
              <w:rPr>
                <w:color w:val="0000FF"/>
              </w:rPr>
            </w:pPr>
            <w:r w:rsidRPr="00071E8F">
              <w:rPr>
                <w:bCs/>
                <w:iCs/>
                <w:color w:val="00577D"/>
                <w:szCs w:val="40"/>
              </w:rPr>
              <w:t>Compliant</w:t>
            </w:r>
          </w:p>
        </w:tc>
      </w:tr>
      <w:tr w:rsidR="00DE20B9" w14:paraId="4C299F81" w14:textId="77777777" w:rsidTr="001D342A">
        <w:trPr>
          <w:trHeight w:val="227"/>
        </w:trPr>
        <w:tc>
          <w:tcPr>
            <w:tcW w:w="3942" w:type="pct"/>
            <w:shd w:val="clear" w:color="auto" w:fill="auto"/>
          </w:tcPr>
          <w:p w14:paraId="38F3FFC2" w14:textId="77777777" w:rsidR="00DE20B9" w:rsidRPr="001E6954" w:rsidRDefault="00DE20B9" w:rsidP="001D342A">
            <w:pPr>
              <w:spacing w:before="40" w:after="40" w:line="240" w:lineRule="auto"/>
              <w:ind w:left="318" w:hanging="7"/>
            </w:pPr>
            <w:r w:rsidRPr="001E6954">
              <w:t>Requirement 6(3)(b)</w:t>
            </w:r>
          </w:p>
        </w:tc>
        <w:tc>
          <w:tcPr>
            <w:tcW w:w="1058" w:type="pct"/>
            <w:shd w:val="clear" w:color="auto" w:fill="auto"/>
          </w:tcPr>
          <w:p w14:paraId="03A781C2" w14:textId="77777777" w:rsidR="00DE20B9" w:rsidRPr="001E6954" w:rsidRDefault="00DE20B9" w:rsidP="001D342A">
            <w:pPr>
              <w:spacing w:before="40" w:after="40" w:line="240" w:lineRule="auto"/>
              <w:jc w:val="right"/>
              <w:rPr>
                <w:color w:val="0000FF"/>
              </w:rPr>
            </w:pPr>
            <w:r w:rsidRPr="001E6954">
              <w:rPr>
                <w:bCs/>
                <w:iCs/>
                <w:color w:val="00577D"/>
                <w:szCs w:val="40"/>
              </w:rPr>
              <w:t>Non-compliant</w:t>
            </w:r>
          </w:p>
        </w:tc>
      </w:tr>
      <w:tr w:rsidR="00DE20B9" w14:paraId="01B1A11E" w14:textId="77777777" w:rsidTr="001D342A">
        <w:trPr>
          <w:trHeight w:val="227"/>
        </w:trPr>
        <w:tc>
          <w:tcPr>
            <w:tcW w:w="3942" w:type="pct"/>
            <w:shd w:val="clear" w:color="auto" w:fill="auto"/>
          </w:tcPr>
          <w:p w14:paraId="73D90242" w14:textId="77777777" w:rsidR="00DE20B9" w:rsidRPr="001E6954" w:rsidRDefault="00DE20B9" w:rsidP="001D342A">
            <w:pPr>
              <w:spacing w:before="40" w:after="40" w:line="240" w:lineRule="auto"/>
              <w:ind w:left="318" w:hanging="7"/>
            </w:pPr>
            <w:r w:rsidRPr="001E6954">
              <w:t>Requirement 6(3)(c)</w:t>
            </w:r>
          </w:p>
        </w:tc>
        <w:tc>
          <w:tcPr>
            <w:tcW w:w="1058" w:type="pct"/>
            <w:shd w:val="clear" w:color="auto" w:fill="auto"/>
          </w:tcPr>
          <w:p w14:paraId="67389B7B" w14:textId="77777777" w:rsidR="00DE20B9" w:rsidRPr="001E6954" w:rsidRDefault="00DE20B9" w:rsidP="001D342A">
            <w:pPr>
              <w:spacing w:before="40" w:after="40" w:line="240" w:lineRule="auto"/>
              <w:jc w:val="right"/>
              <w:rPr>
                <w:color w:val="0000FF"/>
              </w:rPr>
            </w:pPr>
            <w:r w:rsidRPr="001E6954">
              <w:rPr>
                <w:bCs/>
                <w:iCs/>
                <w:color w:val="00577D"/>
                <w:szCs w:val="40"/>
              </w:rPr>
              <w:t>Non-compliant</w:t>
            </w:r>
          </w:p>
        </w:tc>
      </w:tr>
      <w:tr w:rsidR="00DE20B9" w14:paraId="6EA0122C" w14:textId="77777777" w:rsidTr="001D342A">
        <w:trPr>
          <w:trHeight w:val="227"/>
        </w:trPr>
        <w:tc>
          <w:tcPr>
            <w:tcW w:w="3942" w:type="pct"/>
            <w:shd w:val="clear" w:color="auto" w:fill="auto"/>
          </w:tcPr>
          <w:p w14:paraId="167EB0CD" w14:textId="77777777" w:rsidR="00DE20B9" w:rsidRPr="001E6954" w:rsidRDefault="00DE20B9" w:rsidP="001D342A">
            <w:pPr>
              <w:spacing w:before="40" w:after="40" w:line="240" w:lineRule="auto"/>
              <w:ind w:left="318" w:hanging="7"/>
            </w:pPr>
            <w:r w:rsidRPr="001E6954">
              <w:t>Requirement 6(3)(d)</w:t>
            </w:r>
          </w:p>
        </w:tc>
        <w:tc>
          <w:tcPr>
            <w:tcW w:w="1058" w:type="pct"/>
            <w:shd w:val="clear" w:color="auto" w:fill="auto"/>
          </w:tcPr>
          <w:p w14:paraId="15516518" w14:textId="77777777" w:rsidR="00DE20B9" w:rsidRPr="001E6954" w:rsidRDefault="00DE20B9" w:rsidP="001D342A">
            <w:pPr>
              <w:spacing w:before="40" w:after="40" w:line="240" w:lineRule="auto"/>
              <w:jc w:val="right"/>
              <w:rPr>
                <w:color w:val="0000FF"/>
              </w:rPr>
            </w:pPr>
            <w:r w:rsidRPr="001E6954">
              <w:rPr>
                <w:bCs/>
                <w:iCs/>
                <w:color w:val="00577D"/>
                <w:szCs w:val="40"/>
              </w:rPr>
              <w:t>Non-compliant</w:t>
            </w:r>
          </w:p>
        </w:tc>
      </w:tr>
      <w:tr w:rsidR="00DE20B9" w14:paraId="20CFB618" w14:textId="77777777" w:rsidTr="001D342A">
        <w:trPr>
          <w:trHeight w:val="227"/>
        </w:trPr>
        <w:tc>
          <w:tcPr>
            <w:tcW w:w="3942" w:type="pct"/>
            <w:shd w:val="clear" w:color="auto" w:fill="auto"/>
          </w:tcPr>
          <w:p w14:paraId="0DE614A1" w14:textId="77777777" w:rsidR="00DE20B9" w:rsidRPr="001E6954" w:rsidRDefault="00DE20B9" w:rsidP="001D342A">
            <w:pPr>
              <w:keepNext/>
              <w:spacing w:before="40" w:after="40" w:line="240" w:lineRule="auto"/>
              <w:rPr>
                <w:b/>
              </w:rPr>
            </w:pPr>
            <w:r w:rsidRPr="001E6954">
              <w:rPr>
                <w:b/>
              </w:rPr>
              <w:t>Standard 7 Human resources</w:t>
            </w:r>
          </w:p>
        </w:tc>
        <w:tc>
          <w:tcPr>
            <w:tcW w:w="1058" w:type="pct"/>
            <w:shd w:val="clear" w:color="auto" w:fill="auto"/>
          </w:tcPr>
          <w:p w14:paraId="4EB214AB" w14:textId="77777777" w:rsidR="00DE20B9" w:rsidRPr="001E6954" w:rsidRDefault="00DE20B9" w:rsidP="001D342A">
            <w:pPr>
              <w:keepNext/>
              <w:spacing w:before="40" w:after="40" w:line="240" w:lineRule="auto"/>
              <w:jc w:val="right"/>
              <w:rPr>
                <w:b/>
                <w:color w:val="0000FF"/>
              </w:rPr>
            </w:pPr>
            <w:r w:rsidRPr="001E6954">
              <w:rPr>
                <w:b/>
                <w:bCs/>
                <w:iCs/>
                <w:color w:val="00577D"/>
                <w:szCs w:val="40"/>
              </w:rPr>
              <w:t>Non-compliant</w:t>
            </w:r>
          </w:p>
        </w:tc>
      </w:tr>
      <w:tr w:rsidR="00DE20B9" w14:paraId="06193C1E" w14:textId="77777777" w:rsidTr="001D342A">
        <w:trPr>
          <w:trHeight w:val="227"/>
        </w:trPr>
        <w:tc>
          <w:tcPr>
            <w:tcW w:w="3942" w:type="pct"/>
            <w:shd w:val="clear" w:color="auto" w:fill="auto"/>
          </w:tcPr>
          <w:p w14:paraId="5B89859E" w14:textId="77777777" w:rsidR="00DE20B9" w:rsidRPr="001E6954" w:rsidRDefault="00DE20B9" w:rsidP="001D342A">
            <w:pPr>
              <w:spacing w:before="40" w:after="40" w:line="240" w:lineRule="auto"/>
              <w:ind w:left="318" w:hanging="7"/>
            </w:pPr>
            <w:r w:rsidRPr="001E6954">
              <w:t>Requirement 7(3)(a)</w:t>
            </w:r>
          </w:p>
        </w:tc>
        <w:tc>
          <w:tcPr>
            <w:tcW w:w="1058" w:type="pct"/>
            <w:shd w:val="clear" w:color="auto" w:fill="auto"/>
          </w:tcPr>
          <w:p w14:paraId="45D7E281" w14:textId="77777777" w:rsidR="00DE20B9" w:rsidRPr="001E6954" w:rsidRDefault="00DE20B9" w:rsidP="001D342A">
            <w:pPr>
              <w:spacing w:before="40" w:after="40" w:line="240" w:lineRule="auto"/>
              <w:jc w:val="right"/>
              <w:rPr>
                <w:color w:val="0000FF"/>
              </w:rPr>
            </w:pPr>
            <w:r w:rsidRPr="001E6954">
              <w:rPr>
                <w:bCs/>
                <w:iCs/>
                <w:color w:val="00577D"/>
                <w:szCs w:val="40"/>
              </w:rPr>
              <w:t>Non-compliant</w:t>
            </w:r>
          </w:p>
        </w:tc>
      </w:tr>
      <w:tr w:rsidR="00DE20B9" w14:paraId="67BFA50D" w14:textId="77777777" w:rsidTr="001D342A">
        <w:trPr>
          <w:trHeight w:val="227"/>
        </w:trPr>
        <w:tc>
          <w:tcPr>
            <w:tcW w:w="3942" w:type="pct"/>
            <w:shd w:val="clear" w:color="auto" w:fill="auto"/>
          </w:tcPr>
          <w:p w14:paraId="112408CB" w14:textId="77777777" w:rsidR="00DE20B9" w:rsidRPr="001E6954" w:rsidRDefault="00DE20B9" w:rsidP="001D342A">
            <w:pPr>
              <w:spacing w:before="40" w:after="40" w:line="240" w:lineRule="auto"/>
              <w:ind w:left="318" w:hanging="7"/>
            </w:pPr>
            <w:r w:rsidRPr="001E6954">
              <w:t>Requirement 7(3)(b)</w:t>
            </w:r>
          </w:p>
        </w:tc>
        <w:tc>
          <w:tcPr>
            <w:tcW w:w="1058" w:type="pct"/>
            <w:shd w:val="clear" w:color="auto" w:fill="auto"/>
          </w:tcPr>
          <w:p w14:paraId="2E720892" w14:textId="77777777" w:rsidR="00DE20B9" w:rsidRPr="001E6954" w:rsidRDefault="00DE20B9" w:rsidP="001D342A">
            <w:pPr>
              <w:spacing w:before="40" w:after="40" w:line="240" w:lineRule="auto"/>
              <w:jc w:val="right"/>
              <w:rPr>
                <w:color w:val="0000FF"/>
              </w:rPr>
            </w:pPr>
            <w:r w:rsidRPr="001E6954">
              <w:rPr>
                <w:bCs/>
                <w:iCs/>
                <w:color w:val="00577D"/>
                <w:szCs w:val="40"/>
              </w:rPr>
              <w:t>Non-compliant</w:t>
            </w:r>
          </w:p>
        </w:tc>
      </w:tr>
      <w:tr w:rsidR="00DE20B9" w14:paraId="3F4347E0" w14:textId="77777777" w:rsidTr="001D342A">
        <w:trPr>
          <w:trHeight w:val="227"/>
        </w:trPr>
        <w:tc>
          <w:tcPr>
            <w:tcW w:w="3942" w:type="pct"/>
            <w:shd w:val="clear" w:color="auto" w:fill="auto"/>
          </w:tcPr>
          <w:p w14:paraId="3E2BBFA9" w14:textId="77777777" w:rsidR="00DE20B9" w:rsidRPr="001E6954" w:rsidRDefault="00DE20B9" w:rsidP="001D342A">
            <w:pPr>
              <w:spacing w:before="40" w:after="40" w:line="240" w:lineRule="auto"/>
              <w:ind w:left="318" w:hanging="7"/>
            </w:pPr>
            <w:r w:rsidRPr="001E6954">
              <w:t>Requirement 7(3)(c)</w:t>
            </w:r>
          </w:p>
        </w:tc>
        <w:tc>
          <w:tcPr>
            <w:tcW w:w="1058" w:type="pct"/>
            <w:shd w:val="clear" w:color="auto" w:fill="auto"/>
          </w:tcPr>
          <w:p w14:paraId="2F648B5D" w14:textId="77777777" w:rsidR="00DE20B9" w:rsidRPr="001E6954" w:rsidRDefault="00DE20B9" w:rsidP="001D342A">
            <w:pPr>
              <w:spacing w:before="40" w:after="40" w:line="240" w:lineRule="auto"/>
              <w:jc w:val="right"/>
              <w:rPr>
                <w:color w:val="0000FF"/>
              </w:rPr>
            </w:pPr>
            <w:r w:rsidRPr="001E6954">
              <w:rPr>
                <w:bCs/>
                <w:iCs/>
                <w:color w:val="00577D"/>
                <w:szCs w:val="40"/>
              </w:rPr>
              <w:t>Non-compliant</w:t>
            </w:r>
          </w:p>
        </w:tc>
      </w:tr>
      <w:tr w:rsidR="00DE20B9" w14:paraId="5E1F84B2" w14:textId="77777777" w:rsidTr="001D342A">
        <w:trPr>
          <w:trHeight w:val="227"/>
        </w:trPr>
        <w:tc>
          <w:tcPr>
            <w:tcW w:w="3942" w:type="pct"/>
            <w:shd w:val="clear" w:color="auto" w:fill="auto"/>
          </w:tcPr>
          <w:p w14:paraId="13293518" w14:textId="77777777" w:rsidR="00DE20B9" w:rsidRPr="001E6954" w:rsidRDefault="00DE20B9" w:rsidP="001D342A">
            <w:pPr>
              <w:spacing w:before="40" w:after="40" w:line="240" w:lineRule="auto"/>
              <w:ind w:left="318" w:hanging="7"/>
            </w:pPr>
            <w:r w:rsidRPr="001E6954">
              <w:t>Requirement 7(3)(d)</w:t>
            </w:r>
          </w:p>
        </w:tc>
        <w:tc>
          <w:tcPr>
            <w:tcW w:w="1058" w:type="pct"/>
            <w:shd w:val="clear" w:color="auto" w:fill="auto"/>
          </w:tcPr>
          <w:p w14:paraId="2EE68F98" w14:textId="77777777" w:rsidR="00DE20B9" w:rsidRPr="001E6954" w:rsidRDefault="00DE20B9" w:rsidP="001D342A">
            <w:pPr>
              <w:spacing w:before="40" w:after="40" w:line="240" w:lineRule="auto"/>
              <w:jc w:val="right"/>
              <w:rPr>
                <w:color w:val="0000FF"/>
              </w:rPr>
            </w:pPr>
            <w:r w:rsidRPr="001E6954">
              <w:rPr>
                <w:bCs/>
                <w:iCs/>
                <w:color w:val="00577D"/>
                <w:szCs w:val="40"/>
              </w:rPr>
              <w:t>Non-compliant</w:t>
            </w:r>
          </w:p>
        </w:tc>
      </w:tr>
      <w:tr w:rsidR="00DE20B9" w14:paraId="70B79E53" w14:textId="77777777" w:rsidTr="001D342A">
        <w:trPr>
          <w:trHeight w:val="227"/>
        </w:trPr>
        <w:tc>
          <w:tcPr>
            <w:tcW w:w="3942" w:type="pct"/>
            <w:shd w:val="clear" w:color="auto" w:fill="auto"/>
          </w:tcPr>
          <w:p w14:paraId="7A328FA1" w14:textId="77777777" w:rsidR="00DE20B9" w:rsidRPr="001E6954" w:rsidRDefault="00DE20B9" w:rsidP="001D342A">
            <w:pPr>
              <w:spacing w:before="40" w:after="40" w:line="240" w:lineRule="auto"/>
              <w:ind w:left="318" w:hanging="7"/>
            </w:pPr>
            <w:r w:rsidRPr="001E6954">
              <w:t>Requirement 7(3)(e)</w:t>
            </w:r>
          </w:p>
        </w:tc>
        <w:tc>
          <w:tcPr>
            <w:tcW w:w="1058" w:type="pct"/>
            <w:shd w:val="clear" w:color="auto" w:fill="auto"/>
          </w:tcPr>
          <w:p w14:paraId="00BD1412" w14:textId="77777777" w:rsidR="00DE20B9" w:rsidRPr="001E6954" w:rsidRDefault="00DE20B9" w:rsidP="001D342A">
            <w:pPr>
              <w:spacing w:before="40" w:after="40" w:line="240" w:lineRule="auto"/>
              <w:jc w:val="right"/>
              <w:rPr>
                <w:color w:val="0000FF"/>
              </w:rPr>
            </w:pPr>
            <w:r w:rsidRPr="001E6954">
              <w:rPr>
                <w:bCs/>
                <w:iCs/>
                <w:color w:val="00577D"/>
                <w:szCs w:val="40"/>
              </w:rPr>
              <w:t>Non-compliant</w:t>
            </w:r>
          </w:p>
        </w:tc>
      </w:tr>
      <w:tr w:rsidR="00DE20B9" w14:paraId="571C7A21" w14:textId="77777777" w:rsidTr="001D342A">
        <w:trPr>
          <w:trHeight w:val="227"/>
        </w:trPr>
        <w:tc>
          <w:tcPr>
            <w:tcW w:w="3942" w:type="pct"/>
            <w:shd w:val="clear" w:color="auto" w:fill="auto"/>
          </w:tcPr>
          <w:p w14:paraId="4F41C14D" w14:textId="77777777" w:rsidR="00DE20B9" w:rsidRPr="001E6954" w:rsidRDefault="00DE20B9" w:rsidP="001D342A">
            <w:pPr>
              <w:keepNext/>
              <w:spacing w:before="40" w:after="40" w:line="240" w:lineRule="auto"/>
              <w:rPr>
                <w:b/>
              </w:rPr>
            </w:pPr>
            <w:r w:rsidRPr="001E6954">
              <w:rPr>
                <w:b/>
              </w:rPr>
              <w:t>Standard 8 Organisational governance</w:t>
            </w:r>
          </w:p>
        </w:tc>
        <w:tc>
          <w:tcPr>
            <w:tcW w:w="1058" w:type="pct"/>
            <w:shd w:val="clear" w:color="auto" w:fill="auto"/>
          </w:tcPr>
          <w:p w14:paraId="28A1829D" w14:textId="77777777" w:rsidR="00DE20B9" w:rsidRPr="001E6954" w:rsidRDefault="00DE20B9" w:rsidP="001D342A">
            <w:pPr>
              <w:keepNext/>
              <w:spacing w:before="40" w:after="40" w:line="240" w:lineRule="auto"/>
              <w:jc w:val="right"/>
              <w:rPr>
                <w:b/>
                <w:color w:val="0000FF"/>
              </w:rPr>
            </w:pPr>
            <w:r w:rsidRPr="001E6954">
              <w:rPr>
                <w:b/>
                <w:bCs/>
                <w:iCs/>
                <w:color w:val="00577D"/>
                <w:szCs w:val="40"/>
              </w:rPr>
              <w:t>Non-compliant</w:t>
            </w:r>
          </w:p>
        </w:tc>
      </w:tr>
      <w:tr w:rsidR="00DE20B9" w14:paraId="6816595D" w14:textId="77777777" w:rsidTr="001D342A">
        <w:trPr>
          <w:trHeight w:val="227"/>
        </w:trPr>
        <w:tc>
          <w:tcPr>
            <w:tcW w:w="3942" w:type="pct"/>
            <w:shd w:val="clear" w:color="auto" w:fill="auto"/>
          </w:tcPr>
          <w:p w14:paraId="7A862D8F" w14:textId="77777777" w:rsidR="00DE20B9" w:rsidRPr="001E6954" w:rsidRDefault="00DE20B9" w:rsidP="001D342A">
            <w:pPr>
              <w:spacing w:before="40" w:after="40" w:line="240" w:lineRule="auto"/>
              <w:ind w:left="318" w:hanging="7"/>
            </w:pPr>
            <w:r w:rsidRPr="001E6954">
              <w:t>Requirement 8(3)(a)</w:t>
            </w:r>
          </w:p>
        </w:tc>
        <w:tc>
          <w:tcPr>
            <w:tcW w:w="1058" w:type="pct"/>
            <w:shd w:val="clear" w:color="auto" w:fill="auto"/>
          </w:tcPr>
          <w:p w14:paraId="088EC488" w14:textId="77777777" w:rsidR="00DE20B9" w:rsidRPr="001E6954" w:rsidRDefault="00DE20B9" w:rsidP="001D342A">
            <w:pPr>
              <w:spacing w:before="40" w:after="40" w:line="240" w:lineRule="auto"/>
              <w:jc w:val="right"/>
              <w:rPr>
                <w:color w:val="0000FF"/>
              </w:rPr>
            </w:pPr>
            <w:r w:rsidRPr="001E6954">
              <w:rPr>
                <w:bCs/>
                <w:iCs/>
                <w:color w:val="00577D"/>
                <w:szCs w:val="40"/>
              </w:rPr>
              <w:t>Non-compliant</w:t>
            </w:r>
          </w:p>
        </w:tc>
      </w:tr>
      <w:tr w:rsidR="00DE20B9" w14:paraId="4768249F" w14:textId="77777777" w:rsidTr="001D342A">
        <w:trPr>
          <w:trHeight w:val="227"/>
        </w:trPr>
        <w:tc>
          <w:tcPr>
            <w:tcW w:w="3942" w:type="pct"/>
            <w:shd w:val="clear" w:color="auto" w:fill="auto"/>
          </w:tcPr>
          <w:p w14:paraId="3C6F3B52" w14:textId="77777777" w:rsidR="00DE20B9" w:rsidRPr="001E6954" w:rsidRDefault="00DE20B9" w:rsidP="001D342A">
            <w:pPr>
              <w:spacing w:before="40" w:after="40" w:line="240" w:lineRule="auto"/>
              <w:ind w:left="318" w:hanging="7"/>
            </w:pPr>
            <w:r w:rsidRPr="001E6954">
              <w:t>Requirement 8(3)(c)</w:t>
            </w:r>
          </w:p>
        </w:tc>
        <w:tc>
          <w:tcPr>
            <w:tcW w:w="1058" w:type="pct"/>
            <w:shd w:val="clear" w:color="auto" w:fill="auto"/>
          </w:tcPr>
          <w:p w14:paraId="1243A045" w14:textId="77777777" w:rsidR="00DE20B9" w:rsidRPr="001E6954" w:rsidRDefault="00DE20B9" w:rsidP="001D342A">
            <w:pPr>
              <w:spacing w:before="40" w:after="40" w:line="240" w:lineRule="auto"/>
              <w:jc w:val="right"/>
              <w:rPr>
                <w:color w:val="0000FF"/>
              </w:rPr>
            </w:pPr>
            <w:r w:rsidRPr="001E6954">
              <w:rPr>
                <w:bCs/>
                <w:iCs/>
                <w:color w:val="00577D"/>
                <w:szCs w:val="40"/>
              </w:rPr>
              <w:t>Non-compliant</w:t>
            </w:r>
          </w:p>
        </w:tc>
      </w:tr>
      <w:tr w:rsidR="00DE20B9" w14:paraId="2C76E84D" w14:textId="77777777" w:rsidTr="001D342A">
        <w:trPr>
          <w:trHeight w:val="227"/>
        </w:trPr>
        <w:tc>
          <w:tcPr>
            <w:tcW w:w="3942" w:type="pct"/>
            <w:shd w:val="clear" w:color="auto" w:fill="auto"/>
          </w:tcPr>
          <w:p w14:paraId="0151D264" w14:textId="77777777" w:rsidR="00DE20B9" w:rsidRPr="001E6954" w:rsidRDefault="00DE20B9" w:rsidP="001D342A">
            <w:pPr>
              <w:spacing w:before="40" w:after="40" w:line="240" w:lineRule="auto"/>
              <w:ind w:left="318" w:hanging="7"/>
            </w:pPr>
            <w:r w:rsidRPr="001E6954">
              <w:t>Requirement 8(3)(d)</w:t>
            </w:r>
          </w:p>
        </w:tc>
        <w:tc>
          <w:tcPr>
            <w:tcW w:w="1058" w:type="pct"/>
            <w:shd w:val="clear" w:color="auto" w:fill="auto"/>
          </w:tcPr>
          <w:p w14:paraId="3B00E5A6" w14:textId="77777777" w:rsidR="00DE20B9" w:rsidRPr="001E6954" w:rsidRDefault="00DE20B9" w:rsidP="001D342A">
            <w:pPr>
              <w:spacing w:before="40" w:after="40" w:line="240" w:lineRule="auto"/>
              <w:jc w:val="right"/>
              <w:rPr>
                <w:color w:val="0000FF"/>
              </w:rPr>
            </w:pPr>
            <w:r w:rsidRPr="001E6954">
              <w:rPr>
                <w:bCs/>
                <w:iCs/>
                <w:color w:val="00577D"/>
                <w:szCs w:val="40"/>
              </w:rPr>
              <w:t>Non-compliant</w:t>
            </w:r>
          </w:p>
        </w:tc>
      </w:tr>
      <w:tr w:rsidR="00DE20B9" w14:paraId="12751CE4" w14:textId="77777777" w:rsidTr="001D342A">
        <w:trPr>
          <w:trHeight w:val="227"/>
        </w:trPr>
        <w:tc>
          <w:tcPr>
            <w:tcW w:w="3942" w:type="pct"/>
            <w:shd w:val="clear" w:color="auto" w:fill="auto"/>
          </w:tcPr>
          <w:p w14:paraId="68BA8C7D" w14:textId="77777777" w:rsidR="00DE20B9" w:rsidRPr="001E6954" w:rsidRDefault="00DE20B9" w:rsidP="001D342A">
            <w:pPr>
              <w:spacing w:before="40" w:after="40" w:line="240" w:lineRule="auto"/>
              <w:ind w:left="318" w:hanging="7"/>
            </w:pPr>
            <w:r w:rsidRPr="001E6954">
              <w:t>Requirement 8(3)(e)</w:t>
            </w:r>
          </w:p>
        </w:tc>
        <w:tc>
          <w:tcPr>
            <w:tcW w:w="1058" w:type="pct"/>
            <w:shd w:val="clear" w:color="auto" w:fill="auto"/>
          </w:tcPr>
          <w:p w14:paraId="57AC924B" w14:textId="77777777" w:rsidR="00DE20B9" w:rsidRPr="001E6954" w:rsidRDefault="00DE20B9" w:rsidP="001D342A">
            <w:pPr>
              <w:spacing w:before="40" w:after="40" w:line="240" w:lineRule="auto"/>
              <w:jc w:val="right"/>
              <w:rPr>
                <w:color w:val="0000FF"/>
              </w:rPr>
            </w:pPr>
            <w:r w:rsidRPr="001E6954">
              <w:rPr>
                <w:bCs/>
                <w:iCs/>
                <w:color w:val="00577D"/>
                <w:szCs w:val="40"/>
              </w:rPr>
              <w:t>Non-compliant</w:t>
            </w:r>
          </w:p>
        </w:tc>
      </w:tr>
      <w:bookmarkEnd w:id="3"/>
    </w:tbl>
    <w:p w14:paraId="31E221E8" w14:textId="77777777" w:rsidR="00DE20B9" w:rsidRDefault="00DE20B9" w:rsidP="00DE20B9">
      <w:pPr>
        <w:sectPr w:rsidR="00DE20B9" w:rsidSect="001D342A">
          <w:headerReference w:type="default" r:id="rId16"/>
          <w:headerReference w:type="first" r:id="rId17"/>
          <w:pgSz w:w="11906" w:h="16838"/>
          <w:pgMar w:top="1701" w:right="1418" w:bottom="1418" w:left="1418" w:header="709" w:footer="397" w:gutter="0"/>
          <w:cols w:space="708"/>
          <w:docGrid w:linePitch="360"/>
        </w:sectPr>
      </w:pPr>
    </w:p>
    <w:p w14:paraId="4B3B9B45" w14:textId="77777777" w:rsidR="00DE20B9" w:rsidRPr="00D21DCD" w:rsidRDefault="00DE20B9" w:rsidP="00DE20B9">
      <w:pPr>
        <w:pStyle w:val="Heading1"/>
      </w:pPr>
      <w:r>
        <w:lastRenderedPageBreak/>
        <w:t>Detailed assessment</w:t>
      </w:r>
    </w:p>
    <w:p w14:paraId="48C085AD" w14:textId="77777777" w:rsidR="00DE20B9" w:rsidRPr="00D63989" w:rsidRDefault="00DE20B9" w:rsidP="00DE20B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CD50EFF" w14:textId="77777777" w:rsidR="00DE20B9" w:rsidRPr="001E6954" w:rsidRDefault="00DE20B9" w:rsidP="00DE20B9">
      <w:pPr>
        <w:rPr>
          <w:color w:val="auto"/>
        </w:rPr>
      </w:pPr>
      <w:r w:rsidRPr="00D63989">
        <w:t>The report also specifies areas in which improvements must be made to ensure the Quality Standards are complied with.</w:t>
      </w:r>
    </w:p>
    <w:p w14:paraId="34AD1B9D" w14:textId="77777777" w:rsidR="00DE20B9" w:rsidRPr="00D63989" w:rsidRDefault="00DE20B9" w:rsidP="00DE20B9">
      <w:r w:rsidRPr="00D63989">
        <w:t xml:space="preserve">The following information has been </w:t>
      </w:r>
      <w:proofErr w:type="gramStart"/>
      <w:r w:rsidRPr="00D63989">
        <w:t>taken into account</w:t>
      </w:r>
      <w:proofErr w:type="gramEnd"/>
      <w:r w:rsidRPr="00D63989">
        <w:t xml:space="preserve"> in developing this performance report:</w:t>
      </w:r>
    </w:p>
    <w:p w14:paraId="70091ABE" w14:textId="77777777" w:rsidR="00DE20B9" w:rsidRDefault="00DE20B9" w:rsidP="00DE20B9">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063641">
        <w:t>informed by a site assessment, observations at the service, review of documents and interviews with staff, consumers/representatives and others</w:t>
      </w:r>
    </w:p>
    <w:p w14:paraId="2853DA85" w14:textId="77777777" w:rsidR="00DE20B9" w:rsidRDefault="00DE20B9" w:rsidP="00DE20B9">
      <w:pPr>
        <w:pStyle w:val="ListBullet"/>
      </w:pPr>
      <w:r>
        <w:t>the Assessment Team’s Infection Control Monitoring checklist completed during the site audit.</w:t>
      </w:r>
    </w:p>
    <w:p w14:paraId="33F2DE95" w14:textId="77777777" w:rsidR="00DE20B9" w:rsidRPr="007B574D" w:rsidRDefault="00DE20B9" w:rsidP="00DE20B9">
      <w:pPr>
        <w:pStyle w:val="ListBullet"/>
      </w:pPr>
      <w:r w:rsidRPr="00365DAE">
        <w:t>the provider</w:t>
      </w:r>
      <w:r>
        <w:t>’s</w:t>
      </w:r>
      <w:r w:rsidRPr="00365DAE">
        <w:t xml:space="preserve"> response</w:t>
      </w:r>
      <w:r>
        <w:t xml:space="preserve"> to the Assessment Contact - Site </w:t>
      </w:r>
      <w:r w:rsidRPr="00063641">
        <w:t>report received 22 March 2021</w:t>
      </w:r>
      <w:r>
        <w:t xml:space="preserve"> which consists of a letter of response, a plan for continuous improvement, a register of attachments and supporting documentation.</w:t>
      </w:r>
    </w:p>
    <w:p w14:paraId="0751D1CC" w14:textId="77777777" w:rsidR="00DE20B9" w:rsidRPr="00063641" w:rsidRDefault="00DE20B9" w:rsidP="00DE20B9">
      <w:pPr>
        <w:pStyle w:val="ListBullet"/>
        <w:numPr>
          <w:ilvl w:val="0"/>
          <w:numId w:val="0"/>
        </w:numPr>
        <w:ind w:left="425"/>
      </w:pPr>
    </w:p>
    <w:p w14:paraId="68EA4684" w14:textId="77777777" w:rsidR="00DE20B9" w:rsidRDefault="00DE20B9" w:rsidP="00DE20B9">
      <w:pPr>
        <w:spacing w:after="160" w:line="259" w:lineRule="auto"/>
        <w:rPr>
          <w:rFonts w:cs="Times New Roman"/>
        </w:rPr>
      </w:pPr>
    </w:p>
    <w:p w14:paraId="7EA013C3" w14:textId="77777777" w:rsidR="00DE20B9" w:rsidRDefault="00DE20B9" w:rsidP="00DE20B9">
      <w:pPr>
        <w:sectPr w:rsidR="00DE20B9" w:rsidSect="001D342A">
          <w:headerReference w:type="first" r:id="rId18"/>
          <w:pgSz w:w="11906" w:h="16838"/>
          <w:pgMar w:top="1701" w:right="1418" w:bottom="1418" w:left="1418" w:header="709" w:footer="397" w:gutter="0"/>
          <w:cols w:space="708"/>
          <w:docGrid w:linePitch="360"/>
        </w:sectPr>
      </w:pPr>
    </w:p>
    <w:p w14:paraId="5E230990" w14:textId="77777777" w:rsidR="00DE20B9" w:rsidRDefault="00DE20B9" w:rsidP="00DE20B9">
      <w:pPr>
        <w:pStyle w:val="Heading1"/>
        <w:tabs>
          <w:tab w:val="right" w:pos="9070"/>
        </w:tabs>
        <w:spacing w:before="560" w:after="640"/>
        <w:rPr>
          <w:color w:val="FFFFFF" w:themeColor="background1"/>
        </w:rPr>
        <w:sectPr w:rsidR="00DE20B9" w:rsidSect="001D342A">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79294A86" wp14:editId="401D00F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7173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0132BE8B" w14:textId="77777777" w:rsidR="00DE20B9" w:rsidRPr="00D63989" w:rsidRDefault="00DE20B9" w:rsidP="00DE20B9">
      <w:pPr>
        <w:pStyle w:val="Heading3"/>
        <w:shd w:val="clear" w:color="auto" w:fill="F2F2F2" w:themeFill="background1" w:themeFillShade="F2"/>
      </w:pPr>
      <w:r w:rsidRPr="00D63989">
        <w:t>Consumer outcome:</w:t>
      </w:r>
    </w:p>
    <w:p w14:paraId="12C49D2F" w14:textId="77777777" w:rsidR="00DE20B9" w:rsidRPr="00D63989" w:rsidRDefault="00DE20B9" w:rsidP="00DE20B9">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1BCEE0E1" w14:textId="77777777" w:rsidR="00DE20B9" w:rsidRPr="00D63989" w:rsidRDefault="00DE20B9" w:rsidP="00DE20B9">
      <w:pPr>
        <w:pStyle w:val="Heading3"/>
        <w:shd w:val="clear" w:color="auto" w:fill="F2F2F2" w:themeFill="background1" w:themeFillShade="F2"/>
      </w:pPr>
      <w:r w:rsidRPr="00D63989">
        <w:t>Organisation statement:</w:t>
      </w:r>
    </w:p>
    <w:p w14:paraId="6A95DDAE" w14:textId="77777777" w:rsidR="00DE20B9" w:rsidRPr="00D63989" w:rsidRDefault="00DE20B9" w:rsidP="00DE20B9">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2665EC7" w14:textId="77777777" w:rsidR="00DE20B9" w:rsidRDefault="00DE20B9" w:rsidP="00DE20B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C4EAC24" w14:textId="77777777" w:rsidR="00DE20B9" w:rsidRPr="00D63989" w:rsidRDefault="00DE20B9" w:rsidP="00DE20B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2ED597" w14:textId="77777777" w:rsidR="00DE20B9" w:rsidRPr="00D63989" w:rsidRDefault="00DE20B9" w:rsidP="00DE20B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CC4ED14" w14:textId="77777777" w:rsidR="00DE20B9" w:rsidRDefault="00DE20B9" w:rsidP="00DE20B9">
      <w:pPr>
        <w:pStyle w:val="Heading2"/>
      </w:pPr>
      <w:r>
        <w:t xml:space="preserve">Assessment </w:t>
      </w:r>
      <w:r w:rsidRPr="002B2C0F">
        <w:t>of Standard</w:t>
      </w:r>
      <w:r>
        <w:t xml:space="preserve"> 1</w:t>
      </w:r>
    </w:p>
    <w:p w14:paraId="19C7EF69" w14:textId="77777777" w:rsidR="00DE20B9" w:rsidRDefault="00DE20B9" w:rsidP="00DE20B9">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6384C23" w14:textId="77777777" w:rsidR="00DE20B9" w:rsidRDefault="00DE20B9" w:rsidP="00DE20B9">
      <w:pPr>
        <w:rPr>
          <w:rFonts w:eastAsiaTheme="minorHAnsi"/>
          <w:color w:val="auto"/>
        </w:rPr>
      </w:pPr>
      <w:r>
        <w:rPr>
          <w:rFonts w:eastAsiaTheme="minorHAnsi"/>
          <w:color w:val="auto"/>
        </w:rPr>
        <w:t>F</w:t>
      </w:r>
      <w:r w:rsidRPr="0048279A">
        <w:rPr>
          <w:rFonts w:eastAsiaTheme="minorHAnsi"/>
          <w:color w:val="auto"/>
        </w:rPr>
        <w:t>eedback and other information gathered through review of consumer care and service records, observations made and interviews with</w:t>
      </w:r>
      <w:r>
        <w:rPr>
          <w:rFonts w:eastAsiaTheme="minorHAnsi"/>
          <w:color w:val="auto"/>
        </w:rPr>
        <w:t xml:space="preserve"> consumers </w:t>
      </w:r>
      <w:r w:rsidRPr="0048279A">
        <w:rPr>
          <w:rFonts w:eastAsiaTheme="minorHAnsi"/>
          <w:color w:val="auto"/>
        </w:rPr>
        <w:t>and staff</w:t>
      </w:r>
      <w:r>
        <w:rPr>
          <w:rFonts w:eastAsiaTheme="minorHAnsi"/>
          <w:color w:val="auto"/>
        </w:rPr>
        <w:t xml:space="preserve"> demonstrates whilst consumers are</w:t>
      </w:r>
      <w:r w:rsidRPr="00F92BC9">
        <w:rPr>
          <w:rFonts w:eastAsiaTheme="minorHAnsi"/>
          <w:color w:val="auto"/>
        </w:rPr>
        <w:t xml:space="preserve"> </w:t>
      </w:r>
      <w:r w:rsidRPr="0048279A">
        <w:rPr>
          <w:rFonts w:eastAsiaTheme="minorHAnsi"/>
          <w:color w:val="auto"/>
        </w:rPr>
        <w:t>supported to exercise choice</w:t>
      </w:r>
      <w:r>
        <w:rPr>
          <w:rFonts w:eastAsiaTheme="minorHAnsi"/>
          <w:color w:val="auto"/>
        </w:rPr>
        <w:t xml:space="preserve">, some </w:t>
      </w:r>
      <w:r w:rsidRPr="0048279A">
        <w:rPr>
          <w:rFonts w:eastAsiaTheme="minorHAnsi"/>
          <w:color w:val="auto"/>
        </w:rPr>
        <w:t xml:space="preserve">consumers </w:t>
      </w:r>
      <w:r>
        <w:rPr>
          <w:rFonts w:eastAsiaTheme="minorHAnsi"/>
          <w:color w:val="auto"/>
        </w:rPr>
        <w:t>are</w:t>
      </w:r>
      <w:r w:rsidRPr="0048279A">
        <w:rPr>
          <w:rFonts w:eastAsiaTheme="minorHAnsi"/>
          <w:color w:val="auto"/>
        </w:rPr>
        <w:t xml:space="preserve"> not being treated with dignity and respect</w:t>
      </w:r>
      <w:r>
        <w:rPr>
          <w:rFonts w:eastAsiaTheme="minorHAnsi"/>
          <w:color w:val="auto"/>
        </w:rPr>
        <w:t xml:space="preserve"> and </w:t>
      </w:r>
      <w:r w:rsidRPr="00B66C7A">
        <w:rPr>
          <w:rFonts w:eastAsiaTheme="minorHAnsi"/>
          <w:color w:val="auto"/>
        </w:rPr>
        <w:t xml:space="preserve">have not been supported to take risks to live their best life. </w:t>
      </w:r>
    </w:p>
    <w:p w14:paraId="58CDAF02" w14:textId="77777777" w:rsidR="00DE20B9" w:rsidRPr="00154403" w:rsidRDefault="00DE20B9" w:rsidP="00DE20B9">
      <w:pPr>
        <w:rPr>
          <w:rFonts w:eastAsiaTheme="minorHAnsi"/>
          <w:color w:val="0000FF"/>
        </w:rPr>
      </w:pPr>
      <w:r w:rsidRPr="00B66C7A">
        <w:rPr>
          <w:rFonts w:eastAsiaTheme="minorHAnsi"/>
          <w:color w:val="auto"/>
        </w:rPr>
        <w:t>Information gathered</w:t>
      </w:r>
      <w:r>
        <w:rPr>
          <w:rFonts w:eastAsiaTheme="minorHAnsi"/>
          <w:color w:val="auto"/>
        </w:rPr>
        <w:t xml:space="preserve"> </w:t>
      </w:r>
      <w:r w:rsidRPr="00B66C7A">
        <w:rPr>
          <w:rFonts w:eastAsiaTheme="minorHAnsi"/>
          <w:color w:val="auto"/>
        </w:rPr>
        <w:t>shows that information has not been provided or</w:t>
      </w:r>
      <w:r>
        <w:rPr>
          <w:rFonts w:eastAsiaTheme="minorHAnsi"/>
          <w:color w:val="auto"/>
        </w:rPr>
        <w:t xml:space="preserve"> </w:t>
      </w:r>
      <w:r w:rsidRPr="00543C9A">
        <w:rPr>
          <w:color w:val="auto"/>
        </w:rPr>
        <w:t xml:space="preserve">not communicated </w:t>
      </w:r>
      <w:proofErr w:type="gramStart"/>
      <w:r w:rsidRPr="00543C9A">
        <w:rPr>
          <w:color w:val="auto"/>
        </w:rPr>
        <w:t>in a way that is clear</w:t>
      </w:r>
      <w:proofErr w:type="gramEnd"/>
      <w:r w:rsidRPr="00543C9A">
        <w:rPr>
          <w:color w:val="auto"/>
        </w:rPr>
        <w:t xml:space="preserve">, easy to understand and enables </w:t>
      </w:r>
      <w:r>
        <w:rPr>
          <w:color w:val="auto"/>
        </w:rPr>
        <w:t xml:space="preserve">consumers </w:t>
      </w:r>
      <w:r w:rsidRPr="00543C9A">
        <w:rPr>
          <w:color w:val="auto"/>
        </w:rPr>
        <w:t>to exercise choice</w:t>
      </w:r>
      <w:r>
        <w:rPr>
          <w:color w:val="auto"/>
        </w:rPr>
        <w:t>.</w:t>
      </w:r>
    </w:p>
    <w:p w14:paraId="65BFC6D3" w14:textId="77777777" w:rsidR="00DE20B9" w:rsidRPr="00D435F8" w:rsidRDefault="00DE20B9" w:rsidP="00DE20B9">
      <w:pPr>
        <w:rPr>
          <w:rFonts w:eastAsia="Calibri"/>
          <w:i/>
          <w:color w:val="auto"/>
          <w:lang w:eastAsia="en-US"/>
        </w:rPr>
      </w:pPr>
      <w:r w:rsidRPr="00154403">
        <w:rPr>
          <w:rFonts w:eastAsiaTheme="minorHAnsi"/>
        </w:rPr>
        <w:t xml:space="preserve">The Quality Standard is assessed as </w:t>
      </w:r>
      <w:r w:rsidRPr="008F4321">
        <w:rPr>
          <w:rFonts w:eastAsiaTheme="minorHAnsi"/>
          <w:color w:val="auto"/>
        </w:rPr>
        <w:t>Non-compliant as three of the six specific requirements have been assessed as Non-compliant.</w:t>
      </w:r>
    </w:p>
    <w:p w14:paraId="093B8A76" w14:textId="77777777" w:rsidR="00DE20B9" w:rsidRDefault="00DE20B9" w:rsidP="00DE20B9">
      <w:pPr>
        <w:pStyle w:val="Heading2"/>
      </w:pPr>
      <w:r w:rsidRPr="00D435F8">
        <w:lastRenderedPageBreak/>
        <w:t>Assessment of Standard 1 Requirements</w:t>
      </w:r>
      <w:bookmarkStart w:id="4" w:name="_Hlk32932412"/>
      <w:r w:rsidRPr="0066387A">
        <w:rPr>
          <w:i/>
          <w:color w:val="0000FF"/>
          <w:sz w:val="24"/>
          <w:szCs w:val="24"/>
        </w:rPr>
        <w:t xml:space="preserve"> </w:t>
      </w:r>
      <w:bookmarkEnd w:id="4"/>
    </w:p>
    <w:p w14:paraId="4C3B835E" w14:textId="77777777" w:rsidR="00DE20B9" w:rsidRDefault="00DE20B9" w:rsidP="00DE20B9">
      <w:pPr>
        <w:pStyle w:val="Heading3"/>
      </w:pPr>
      <w:r w:rsidRPr="00051035">
        <w:t>Requirement 1(3)(a)</w:t>
      </w:r>
      <w:r w:rsidRPr="00051035">
        <w:tab/>
        <w:t>Non-compliant</w:t>
      </w:r>
    </w:p>
    <w:p w14:paraId="222B9753" w14:textId="77777777" w:rsidR="00DE20B9" w:rsidRDefault="00DE20B9" w:rsidP="00DE20B9">
      <w:pPr>
        <w:rPr>
          <w:i/>
        </w:rPr>
      </w:pPr>
      <w:r w:rsidRPr="004A3816">
        <w:rPr>
          <w:i/>
        </w:rPr>
        <w:t>Each consumer is treated with dignity and respect, with their identity, culture and diversity valued.</w:t>
      </w:r>
    </w:p>
    <w:p w14:paraId="7D590D63" w14:textId="77777777" w:rsidR="00DE20B9" w:rsidRPr="009D79CA" w:rsidRDefault="00DE20B9" w:rsidP="00DE20B9">
      <w:pPr>
        <w:rPr>
          <w:color w:val="auto"/>
        </w:rPr>
      </w:pPr>
      <w:r w:rsidRPr="0048279A">
        <w:rPr>
          <w:color w:val="auto"/>
        </w:rPr>
        <w:t xml:space="preserve">The </w:t>
      </w:r>
      <w:r>
        <w:rPr>
          <w:color w:val="auto"/>
        </w:rPr>
        <w:t>A</w:t>
      </w:r>
      <w:r w:rsidRPr="0048279A">
        <w:rPr>
          <w:color w:val="auto"/>
        </w:rPr>
        <w:t xml:space="preserve">ssessment </w:t>
      </w:r>
      <w:r>
        <w:rPr>
          <w:color w:val="auto"/>
        </w:rPr>
        <w:t>T</w:t>
      </w:r>
      <w:r w:rsidRPr="0048279A">
        <w:rPr>
          <w:color w:val="auto"/>
        </w:rPr>
        <w:t xml:space="preserve">eam’s report </w:t>
      </w:r>
      <w:r>
        <w:rPr>
          <w:color w:val="auto"/>
        </w:rPr>
        <w:t xml:space="preserve">provided information that </w:t>
      </w:r>
      <w:r>
        <w:rPr>
          <w:rFonts w:eastAsia="Fira Sans Light"/>
          <w:color w:val="auto"/>
          <w:szCs w:val="22"/>
          <w:lang w:eastAsia="en-US"/>
        </w:rPr>
        <w:t xml:space="preserve">while </w:t>
      </w:r>
      <w:r w:rsidRPr="0048279A">
        <w:rPr>
          <w:color w:val="auto"/>
        </w:rPr>
        <w:t>some consumers (or a representative on their behalf) considered staff treat consumer</w:t>
      </w:r>
      <w:r>
        <w:rPr>
          <w:color w:val="auto"/>
        </w:rPr>
        <w:t>s</w:t>
      </w:r>
      <w:r w:rsidRPr="0048279A">
        <w:rPr>
          <w:color w:val="auto"/>
        </w:rPr>
        <w:t xml:space="preserve"> with respect, some </w:t>
      </w:r>
      <w:r w:rsidRPr="009D79CA">
        <w:rPr>
          <w:color w:val="auto"/>
        </w:rPr>
        <w:t xml:space="preserve">provided information considered the consumer’s dignity is not being upheld or the consumer is not </w:t>
      </w:r>
      <w:r>
        <w:rPr>
          <w:color w:val="auto"/>
        </w:rPr>
        <w:t>always</w:t>
      </w:r>
      <w:r w:rsidRPr="009D79CA">
        <w:rPr>
          <w:color w:val="auto"/>
        </w:rPr>
        <w:t xml:space="preserve"> treated with respect. </w:t>
      </w:r>
    </w:p>
    <w:p w14:paraId="5C637EAE" w14:textId="77777777" w:rsidR="00DE20B9" w:rsidRPr="009D79CA" w:rsidRDefault="00DE20B9" w:rsidP="00DE20B9">
      <w:pPr>
        <w:rPr>
          <w:color w:val="auto"/>
        </w:rPr>
      </w:pPr>
      <w:r>
        <w:rPr>
          <w:color w:val="auto"/>
        </w:rPr>
        <w:t>Whilst some</w:t>
      </w:r>
      <w:r w:rsidRPr="009D79CA">
        <w:rPr>
          <w:color w:val="auto"/>
        </w:rPr>
        <w:t xml:space="preserve"> consumer</w:t>
      </w:r>
      <w:r>
        <w:rPr>
          <w:color w:val="auto"/>
        </w:rPr>
        <w:t xml:space="preserve">s said </w:t>
      </w:r>
      <w:r w:rsidRPr="009D79CA">
        <w:rPr>
          <w:color w:val="auto"/>
        </w:rPr>
        <w:t xml:space="preserve">they have experienced improvements </w:t>
      </w:r>
      <w:r>
        <w:rPr>
          <w:color w:val="auto"/>
        </w:rPr>
        <w:t>in the way staff treat them</w:t>
      </w:r>
      <w:r w:rsidRPr="009D79CA">
        <w:rPr>
          <w:color w:val="auto"/>
        </w:rPr>
        <w:t xml:space="preserve"> other consumers and</w:t>
      </w:r>
      <w:r>
        <w:rPr>
          <w:color w:val="auto"/>
        </w:rPr>
        <w:t xml:space="preserve"> </w:t>
      </w:r>
      <w:r w:rsidRPr="009D79CA">
        <w:rPr>
          <w:color w:val="auto"/>
        </w:rPr>
        <w:t xml:space="preserve">representatives on their behalf provided examples of </w:t>
      </w:r>
      <w:r>
        <w:rPr>
          <w:color w:val="auto"/>
        </w:rPr>
        <w:t xml:space="preserve">times where </w:t>
      </w:r>
      <w:r w:rsidRPr="009D79CA">
        <w:rPr>
          <w:color w:val="auto"/>
        </w:rPr>
        <w:t xml:space="preserve">staff </w:t>
      </w:r>
      <w:r>
        <w:rPr>
          <w:color w:val="auto"/>
        </w:rPr>
        <w:t xml:space="preserve">have </w:t>
      </w:r>
      <w:r w:rsidRPr="009D79CA">
        <w:rPr>
          <w:color w:val="auto"/>
        </w:rPr>
        <w:t>not always respecting their requests, for example</w:t>
      </w:r>
      <w:r>
        <w:rPr>
          <w:color w:val="auto"/>
        </w:rPr>
        <w:t>,</w:t>
      </w:r>
      <w:r w:rsidRPr="009D79CA">
        <w:rPr>
          <w:color w:val="auto"/>
        </w:rPr>
        <w:t xml:space="preserve"> in regard to clothing worn, keeping</w:t>
      </w:r>
      <w:r>
        <w:rPr>
          <w:color w:val="auto"/>
        </w:rPr>
        <w:t xml:space="preserve"> their</w:t>
      </w:r>
      <w:r w:rsidRPr="009D79CA">
        <w:rPr>
          <w:color w:val="auto"/>
        </w:rPr>
        <w:t xml:space="preserve"> bedroom door</w:t>
      </w:r>
      <w:r>
        <w:rPr>
          <w:color w:val="auto"/>
        </w:rPr>
        <w:t>s</w:t>
      </w:r>
      <w:r w:rsidRPr="009D79CA">
        <w:rPr>
          <w:color w:val="auto"/>
        </w:rPr>
        <w:t xml:space="preserve"> closed </w:t>
      </w:r>
      <w:r>
        <w:rPr>
          <w:color w:val="auto"/>
        </w:rPr>
        <w:t xml:space="preserve">for privacy </w:t>
      </w:r>
      <w:r w:rsidRPr="009D79CA">
        <w:rPr>
          <w:color w:val="auto"/>
        </w:rPr>
        <w:t>and</w:t>
      </w:r>
      <w:r>
        <w:rPr>
          <w:color w:val="auto"/>
        </w:rPr>
        <w:t xml:space="preserve"> there has been</w:t>
      </w:r>
      <w:r w:rsidRPr="009D79CA">
        <w:rPr>
          <w:color w:val="auto"/>
        </w:rPr>
        <w:t xml:space="preserve"> </w:t>
      </w:r>
      <w:r>
        <w:rPr>
          <w:color w:val="auto"/>
        </w:rPr>
        <w:t xml:space="preserve">a </w:t>
      </w:r>
      <w:r w:rsidRPr="009D79CA">
        <w:rPr>
          <w:color w:val="auto"/>
        </w:rPr>
        <w:t>lack of</w:t>
      </w:r>
      <w:r>
        <w:rPr>
          <w:color w:val="auto"/>
        </w:rPr>
        <w:t xml:space="preserve"> provided and</w:t>
      </w:r>
      <w:r w:rsidRPr="009D79CA">
        <w:rPr>
          <w:color w:val="auto"/>
        </w:rPr>
        <w:t xml:space="preserve"> facilitated interactions with other</w:t>
      </w:r>
      <w:r>
        <w:rPr>
          <w:color w:val="auto"/>
        </w:rPr>
        <w:t xml:space="preserve"> </w:t>
      </w:r>
      <w:r w:rsidRPr="009D79CA">
        <w:rPr>
          <w:color w:val="auto"/>
        </w:rPr>
        <w:t>consumers with similar culture and background.</w:t>
      </w:r>
    </w:p>
    <w:p w14:paraId="6FFFD2D1" w14:textId="77777777" w:rsidR="00DE20B9" w:rsidRPr="00C05298" w:rsidRDefault="00DE20B9" w:rsidP="00DE20B9">
      <w:pPr>
        <w:rPr>
          <w:color w:val="4472C4" w:themeColor="accent1"/>
        </w:rPr>
      </w:pPr>
      <w:r>
        <w:rPr>
          <w:color w:val="auto"/>
        </w:rPr>
        <w:t>T</w:t>
      </w:r>
      <w:r w:rsidRPr="009D79CA">
        <w:rPr>
          <w:color w:val="auto"/>
        </w:rPr>
        <w:t>he</w:t>
      </w:r>
      <w:r>
        <w:rPr>
          <w:color w:val="auto"/>
        </w:rPr>
        <w:t xml:space="preserve"> </w:t>
      </w:r>
      <w:r w:rsidRPr="009D79CA">
        <w:rPr>
          <w:color w:val="auto"/>
        </w:rPr>
        <w:t xml:space="preserve">Assessment </w:t>
      </w:r>
      <w:r>
        <w:rPr>
          <w:color w:val="auto"/>
        </w:rPr>
        <w:t>T</w:t>
      </w:r>
      <w:r w:rsidRPr="009D79CA">
        <w:rPr>
          <w:color w:val="auto"/>
        </w:rPr>
        <w:t xml:space="preserve">eam viewed the </w:t>
      </w:r>
      <w:r w:rsidRPr="009D79CA">
        <w:rPr>
          <w:rFonts w:eastAsia="Arial"/>
          <w:color w:val="auto"/>
        </w:rPr>
        <w:t xml:space="preserve">organisation has a dignity and choice </w:t>
      </w:r>
      <w:r>
        <w:rPr>
          <w:rFonts w:eastAsia="Arial"/>
          <w:color w:val="auto"/>
        </w:rPr>
        <w:t>p</w:t>
      </w:r>
      <w:r w:rsidRPr="009D79CA">
        <w:rPr>
          <w:rFonts w:eastAsia="Arial"/>
          <w:color w:val="auto"/>
        </w:rPr>
        <w:t xml:space="preserve">olicy </w:t>
      </w:r>
      <w:r>
        <w:rPr>
          <w:rFonts w:eastAsia="Arial"/>
          <w:color w:val="auto"/>
        </w:rPr>
        <w:t xml:space="preserve">to guide staff practices however </w:t>
      </w:r>
      <w:r w:rsidRPr="009D79CA">
        <w:rPr>
          <w:rFonts w:eastAsia="Arial"/>
          <w:color w:val="auto"/>
        </w:rPr>
        <w:t xml:space="preserve">this was not </w:t>
      </w:r>
      <w:r>
        <w:rPr>
          <w:rFonts w:eastAsia="Arial"/>
          <w:color w:val="auto"/>
        </w:rPr>
        <w:t xml:space="preserve">consistently </w:t>
      </w:r>
      <w:r w:rsidRPr="009D79CA">
        <w:rPr>
          <w:rFonts w:eastAsia="Arial"/>
          <w:color w:val="auto"/>
        </w:rPr>
        <w:t>applied in observed practices</w:t>
      </w:r>
      <w:r>
        <w:rPr>
          <w:rFonts w:eastAsia="Arial"/>
          <w:color w:val="auto"/>
        </w:rPr>
        <w:t xml:space="preserve">, for example, </w:t>
      </w:r>
      <w:r w:rsidRPr="009D79CA">
        <w:rPr>
          <w:rFonts w:eastAsia="Arial"/>
          <w:color w:val="auto"/>
        </w:rPr>
        <w:t>in relation to a consumer who had medication applied in a common area</w:t>
      </w:r>
      <w:r>
        <w:rPr>
          <w:rFonts w:eastAsia="Arial"/>
          <w:color w:val="auto"/>
        </w:rPr>
        <w:t>, another consumer who was not referenced to with respectful words and</w:t>
      </w:r>
      <w:r w:rsidRPr="009D79CA">
        <w:rPr>
          <w:rFonts w:eastAsia="Arial"/>
        </w:rPr>
        <w:t xml:space="preserve"> a representative who said </w:t>
      </w:r>
      <w:r>
        <w:rPr>
          <w:rFonts w:eastAsia="Arial"/>
        </w:rPr>
        <w:t xml:space="preserve">they were </w:t>
      </w:r>
      <w:r w:rsidRPr="009D79CA">
        <w:rPr>
          <w:rFonts w:eastAsia="Arial"/>
        </w:rPr>
        <w:t>not permitted to</w:t>
      </w:r>
      <w:r>
        <w:rPr>
          <w:rFonts w:eastAsia="Arial"/>
        </w:rPr>
        <w:t xml:space="preserve"> undertake a private visit</w:t>
      </w:r>
      <w:r w:rsidRPr="009D79CA">
        <w:rPr>
          <w:rFonts w:eastAsia="Arial"/>
        </w:rPr>
        <w:t xml:space="preserve"> in</w:t>
      </w:r>
      <w:r>
        <w:rPr>
          <w:rFonts w:eastAsia="Arial"/>
        </w:rPr>
        <w:t xml:space="preserve"> a</w:t>
      </w:r>
      <w:r w:rsidRPr="009D79CA">
        <w:rPr>
          <w:rFonts w:eastAsia="Arial"/>
        </w:rPr>
        <w:t xml:space="preserve"> dining room with their c</w:t>
      </w:r>
      <w:r>
        <w:rPr>
          <w:rFonts w:eastAsia="Arial"/>
        </w:rPr>
        <w:t>onsume</w:t>
      </w:r>
      <w:r w:rsidRPr="009D79CA">
        <w:rPr>
          <w:rFonts w:eastAsia="Arial"/>
        </w:rPr>
        <w:t>r</w:t>
      </w:r>
      <w:r>
        <w:rPr>
          <w:rFonts w:eastAsia="Arial"/>
        </w:rPr>
        <w:t xml:space="preserve">, </w:t>
      </w:r>
      <w:r w:rsidRPr="009D79CA">
        <w:rPr>
          <w:rFonts w:eastAsia="Arial"/>
        </w:rPr>
        <w:t>which was the consumers preference. Ob</w:t>
      </w:r>
      <w:r>
        <w:rPr>
          <w:rFonts w:eastAsia="Arial"/>
        </w:rPr>
        <w:t>s</w:t>
      </w:r>
      <w:r w:rsidRPr="009D79CA">
        <w:rPr>
          <w:rFonts w:eastAsia="Arial"/>
        </w:rPr>
        <w:t>ervations showed st</w:t>
      </w:r>
      <w:r>
        <w:rPr>
          <w:rFonts w:eastAsia="Arial"/>
        </w:rPr>
        <w:t>a</w:t>
      </w:r>
      <w:r w:rsidRPr="009D79CA">
        <w:rPr>
          <w:rFonts w:eastAsia="Arial"/>
        </w:rPr>
        <w:t>ff d</w:t>
      </w:r>
      <w:r>
        <w:rPr>
          <w:rFonts w:eastAsia="Arial"/>
        </w:rPr>
        <w:t>id</w:t>
      </w:r>
      <w:r w:rsidRPr="009D79CA">
        <w:rPr>
          <w:rFonts w:eastAsia="Arial"/>
        </w:rPr>
        <w:t xml:space="preserve"> not always knock or acknowledge consumer upon</w:t>
      </w:r>
      <w:r>
        <w:rPr>
          <w:rFonts w:eastAsia="Arial"/>
        </w:rPr>
        <w:t xml:space="preserve"> </w:t>
      </w:r>
      <w:r w:rsidRPr="009D79CA">
        <w:rPr>
          <w:rFonts w:eastAsia="Arial"/>
        </w:rPr>
        <w:t>entering their rooms.</w:t>
      </w:r>
    </w:p>
    <w:p w14:paraId="4447948F" w14:textId="77777777" w:rsidR="00DE20B9" w:rsidRDefault="00DE20B9" w:rsidP="00DE20B9">
      <w:bookmarkStart w:id="5" w:name="_Hlk68616669"/>
      <w:r w:rsidRPr="0048279A">
        <w:rPr>
          <w:color w:val="auto"/>
        </w:rPr>
        <w:t>At the time of the</w:t>
      </w:r>
      <w:r>
        <w:rPr>
          <w:color w:val="auto"/>
        </w:rPr>
        <w:t xml:space="preserve"> </w:t>
      </w:r>
      <w:r w:rsidRPr="0048279A">
        <w:rPr>
          <w:color w:val="auto"/>
        </w:rPr>
        <w:t xml:space="preserve">assessment </w:t>
      </w:r>
      <w:r>
        <w:rPr>
          <w:color w:val="auto"/>
        </w:rPr>
        <w:t xml:space="preserve">contact </w:t>
      </w:r>
      <w:r w:rsidRPr="0048279A">
        <w:rPr>
          <w:color w:val="auto"/>
        </w:rPr>
        <w:t>some consum</w:t>
      </w:r>
      <w:r>
        <w:rPr>
          <w:color w:val="auto"/>
        </w:rPr>
        <w:t xml:space="preserve">ers </w:t>
      </w:r>
      <w:r w:rsidRPr="0040210C">
        <w:t>care plans did not adequately reflect the</w:t>
      </w:r>
      <w:r>
        <w:t>ir</w:t>
      </w:r>
      <w:r w:rsidRPr="0040210C">
        <w:t xml:space="preserve"> </w:t>
      </w:r>
      <w:r>
        <w:t>diverse needs,</w:t>
      </w:r>
      <w:r w:rsidRPr="0040210C">
        <w:t xml:space="preserve"> for </w:t>
      </w:r>
      <w:r>
        <w:t>e</w:t>
      </w:r>
      <w:r w:rsidRPr="0040210C">
        <w:t>xample a consumer</w:t>
      </w:r>
      <w:r>
        <w:t xml:space="preserve"> who is</w:t>
      </w:r>
      <w:r w:rsidRPr="0040210C">
        <w:t xml:space="preserve"> </w:t>
      </w:r>
      <w:r w:rsidRPr="0040210C">
        <w:rPr>
          <w:color w:val="auto"/>
        </w:rPr>
        <w:t xml:space="preserve">receiving services from the National Disability Insurance Scheme (NDIS) </w:t>
      </w:r>
      <w:r>
        <w:rPr>
          <w:color w:val="auto"/>
        </w:rPr>
        <w:t xml:space="preserve">did not have these details </w:t>
      </w:r>
      <w:r w:rsidRPr="0040210C">
        <w:rPr>
          <w:color w:val="auto"/>
        </w:rPr>
        <w:t>referenced in their pla</w:t>
      </w:r>
      <w:r>
        <w:rPr>
          <w:color w:val="auto"/>
        </w:rPr>
        <w:t>n of care.</w:t>
      </w:r>
      <w:bookmarkEnd w:id="5"/>
    </w:p>
    <w:p w14:paraId="091B1CE0" w14:textId="77777777" w:rsidR="00DE20B9" w:rsidRPr="00AE4A4E" w:rsidRDefault="00DE20B9" w:rsidP="00DE20B9">
      <w:r w:rsidRPr="00AE4A4E">
        <w:rPr>
          <w:color w:val="auto"/>
        </w:rPr>
        <w:t>The approved provider</w:t>
      </w:r>
      <w:r w:rsidRPr="00D77B27">
        <w:rPr>
          <w:color w:val="auto"/>
        </w:rPr>
        <w:t xml:space="preserve"> </w:t>
      </w:r>
      <w:r w:rsidRPr="00AE4A4E">
        <w:rPr>
          <w:color w:val="auto"/>
        </w:rPr>
        <w:t xml:space="preserve">has not refuted the issues stated by the Assessment Team for this </w:t>
      </w:r>
      <w:r w:rsidRPr="00D77B27">
        <w:rPr>
          <w:color w:val="auto"/>
        </w:rPr>
        <w:t>requirement</w:t>
      </w:r>
      <w:r>
        <w:rPr>
          <w:color w:val="auto"/>
        </w:rPr>
        <w:t>. The provider</w:t>
      </w:r>
      <w:r w:rsidRPr="00D77B27">
        <w:rPr>
          <w:color w:val="auto"/>
        </w:rPr>
        <w:t xml:space="preserve"> includ</w:t>
      </w:r>
      <w:r>
        <w:rPr>
          <w:color w:val="auto"/>
        </w:rPr>
        <w:t xml:space="preserve">ed </w:t>
      </w:r>
      <w:r w:rsidRPr="00D77B27">
        <w:rPr>
          <w:color w:val="auto"/>
        </w:rPr>
        <w:t>a continuous improvement plan</w:t>
      </w:r>
      <w:r>
        <w:rPr>
          <w:color w:val="auto"/>
        </w:rPr>
        <w:t xml:space="preserve"> in their response to address the issues raised.</w:t>
      </w:r>
    </w:p>
    <w:p w14:paraId="702F7891" w14:textId="77777777" w:rsidR="00DE20B9" w:rsidRDefault="00DE20B9" w:rsidP="00DE20B9">
      <w:pPr>
        <w:rPr>
          <w:color w:val="auto"/>
        </w:rPr>
      </w:pPr>
      <w:r>
        <w:rPr>
          <w:color w:val="auto"/>
        </w:rPr>
        <w:t xml:space="preserve">I have considered the Assessment Teams report and the approved provider response. </w:t>
      </w:r>
      <w:r w:rsidRPr="002134A5">
        <w:rPr>
          <w:color w:val="auto"/>
        </w:rPr>
        <w:t>At the time of the</w:t>
      </w:r>
      <w:r>
        <w:rPr>
          <w:color w:val="auto"/>
        </w:rPr>
        <w:t xml:space="preserve"> </w:t>
      </w:r>
      <w:r w:rsidRPr="002134A5">
        <w:rPr>
          <w:color w:val="auto"/>
        </w:rPr>
        <w:t>assessment</w:t>
      </w:r>
      <w:r>
        <w:rPr>
          <w:color w:val="auto"/>
        </w:rPr>
        <w:t xml:space="preserve"> contact </w:t>
      </w:r>
      <w:r w:rsidRPr="001E1C35">
        <w:rPr>
          <w:color w:val="auto"/>
        </w:rPr>
        <w:t>not</w:t>
      </w:r>
      <w:r>
        <w:rPr>
          <w:color w:val="auto"/>
        </w:rPr>
        <w:t xml:space="preserve"> all </w:t>
      </w:r>
      <w:r w:rsidRPr="001E1C35">
        <w:rPr>
          <w:color w:val="auto"/>
        </w:rPr>
        <w:t>consumer</w:t>
      </w:r>
      <w:r>
        <w:rPr>
          <w:color w:val="auto"/>
        </w:rPr>
        <w:t>s</w:t>
      </w:r>
      <w:r w:rsidRPr="001E1C35">
        <w:rPr>
          <w:color w:val="auto"/>
        </w:rPr>
        <w:t xml:space="preserve"> w</w:t>
      </w:r>
      <w:r>
        <w:rPr>
          <w:color w:val="auto"/>
        </w:rPr>
        <w:t xml:space="preserve">ere </w:t>
      </w:r>
      <w:r w:rsidRPr="001E1C35">
        <w:rPr>
          <w:color w:val="auto"/>
        </w:rPr>
        <w:t>treated with dignity and respect.</w:t>
      </w:r>
      <w:r>
        <w:rPr>
          <w:color w:val="auto"/>
        </w:rPr>
        <w:t xml:space="preserve"> </w:t>
      </w:r>
    </w:p>
    <w:p w14:paraId="68313F8B" w14:textId="77777777" w:rsidR="00DE20B9" w:rsidRPr="00C05298" w:rsidRDefault="00DE20B9" w:rsidP="00DE20B9">
      <w:pPr>
        <w:rPr>
          <w:color w:val="4472C4" w:themeColor="accent1"/>
        </w:rPr>
      </w:pPr>
      <w:r w:rsidRPr="00904B9C">
        <w:rPr>
          <w:color w:val="auto"/>
        </w:rPr>
        <w:t xml:space="preserve">I find the requirement is </w:t>
      </w:r>
      <w:r>
        <w:rPr>
          <w:color w:val="auto"/>
        </w:rPr>
        <w:t>N</w:t>
      </w:r>
      <w:r w:rsidRPr="00904B9C">
        <w:rPr>
          <w:color w:val="auto"/>
        </w:rPr>
        <w:t>on-</w:t>
      </w:r>
      <w:r>
        <w:rPr>
          <w:color w:val="auto"/>
        </w:rPr>
        <w:t>C</w:t>
      </w:r>
      <w:r w:rsidRPr="00904B9C">
        <w:rPr>
          <w:color w:val="auto"/>
        </w:rPr>
        <w:t>ompliant</w:t>
      </w:r>
      <w:r>
        <w:rPr>
          <w:color w:val="auto"/>
        </w:rPr>
        <w:t>.</w:t>
      </w:r>
    </w:p>
    <w:p w14:paraId="445FB4DA" w14:textId="77777777" w:rsidR="00DE20B9" w:rsidRPr="00DD02D3" w:rsidRDefault="00DE20B9" w:rsidP="00DE20B9">
      <w:pPr>
        <w:pStyle w:val="Heading3"/>
      </w:pPr>
      <w:r w:rsidRPr="00DD02D3">
        <w:lastRenderedPageBreak/>
        <w:t>Requirement 1(3)(c)</w:t>
      </w:r>
      <w:r w:rsidRPr="00DD02D3">
        <w:tab/>
      </w:r>
      <w:r>
        <w:t>C</w:t>
      </w:r>
      <w:r w:rsidRPr="00DD02D3">
        <w:t>ompliant</w:t>
      </w:r>
    </w:p>
    <w:p w14:paraId="26A9E49E" w14:textId="77777777" w:rsidR="00DE20B9" w:rsidRPr="004A3816" w:rsidRDefault="00DE20B9" w:rsidP="00DE20B9">
      <w:pPr>
        <w:tabs>
          <w:tab w:val="right" w:pos="9026"/>
        </w:tabs>
        <w:spacing w:before="0" w:after="0"/>
        <w:outlineLvl w:val="4"/>
        <w:rPr>
          <w:i/>
        </w:rPr>
      </w:pPr>
      <w:r w:rsidRPr="004A3816">
        <w:rPr>
          <w:i/>
        </w:rPr>
        <w:t xml:space="preserve">Each consumer is supported to exercise choice and independence, including to: </w:t>
      </w:r>
    </w:p>
    <w:p w14:paraId="5EB43792" w14:textId="77777777" w:rsidR="00DE20B9" w:rsidRPr="004A3816" w:rsidRDefault="00DE20B9" w:rsidP="00DE20B9">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42C4C264" w14:textId="77777777" w:rsidR="00DE20B9" w:rsidRPr="004A3816" w:rsidRDefault="00DE20B9" w:rsidP="00DE20B9">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116254D1" w14:textId="77777777" w:rsidR="00DE20B9" w:rsidRPr="004A3816" w:rsidRDefault="00DE20B9" w:rsidP="00DE20B9">
      <w:pPr>
        <w:numPr>
          <w:ilvl w:val="0"/>
          <w:numId w:val="12"/>
        </w:numPr>
        <w:tabs>
          <w:tab w:val="right" w:pos="9026"/>
        </w:tabs>
        <w:spacing w:before="0" w:after="0"/>
        <w:ind w:left="567" w:hanging="425"/>
        <w:outlineLvl w:val="4"/>
        <w:rPr>
          <w:i/>
        </w:rPr>
      </w:pPr>
      <w:r w:rsidRPr="004A3816">
        <w:rPr>
          <w:i/>
        </w:rPr>
        <w:t xml:space="preserve">communicate their decisions; and </w:t>
      </w:r>
    </w:p>
    <w:p w14:paraId="045C8B47" w14:textId="77777777" w:rsidR="00DE20B9" w:rsidRDefault="00DE20B9" w:rsidP="00DE20B9">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6D57E2DB" w14:textId="77777777" w:rsidR="00DE20B9" w:rsidRDefault="00DE20B9" w:rsidP="00DE20B9">
      <w:pPr>
        <w:tabs>
          <w:tab w:val="right" w:pos="9026"/>
        </w:tabs>
        <w:spacing w:before="0" w:after="0"/>
        <w:ind w:left="142"/>
        <w:outlineLvl w:val="4"/>
        <w:rPr>
          <w:i/>
        </w:rPr>
      </w:pPr>
    </w:p>
    <w:p w14:paraId="5FA6D103" w14:textId="77777777" w:rsidR="00DE20B9" w:rsidRPr="001D350E" w:rsidRDefault="00DE20B9" w:rsidP="00DE20B9">
      <w:pPr>
        <w:tabs>
          <w:tab w:val="right" w:pos="9026"/>
        </w:tabs>
        <w:spacing w:before="0" w:after="0"/>
        <w:outlineLvl w:val="4"/>
        <w:rPr>
          <w:color w:val="auto"/>
        </w:rPr>
      </w:pPr>
      <w:r w:rsidRPr="005C60B1">
        <w:rPr>
          <w:color w:val="auto"/>
        </w:rPr>
        <w:t xml:space="preserve">The Assessment Team </w:t>
      </w:r>
      <w:r>
        <w:rPr>
          <w:color w:val="auto"/>
        </w:rPr>
        <w:t xml:space="preserve">provided information </w:t>
      </w:r>
      <w:r w:rsidRPr="005C60B1">
        <w:rPr>
          <w:color w:val="auto"/>
        </w:rPr>
        <w:t xml:space="preserve">that </w:t>
      </w:r>
      <w:r>
        <w:rPr>
          <w:color w:val="auto"/>
        </w:rPr>
        <w:t>found while</w:t>
      </w:r>
      <w:r w:rsidRPr="004D3EBF">
        <w:rPr>
          <w:color w:val="auto"/>
        </w:rPr>
        <w:t xml:space="preserve"> </w:t>
      </w:r>
      <w:r>
        <w:rPr>
          <w:color w:val="auto"/>
        </w:rPr>
        <w:t xml:space="preserve">some </w:t>
      </w:r>
      <w:r w:rsidRPr="0048279A">
        <w:rPr>
          <w:color w:val="auto"/>
        </w:rPr>
        <w:t xml:space="preserve">consumers (or a representative on their behalf) </w:t>
      </w:r>
      <w:r>
        <w:t>are</w:t>
      </w:r>
      <w:r w:rsidRPr="004D3EBF">
        <w:t xml:space="preserve"> supported to exercise choice and independence</w:t>
      </w:r>
      <w:r>
        <w:rPr>
          <w:color w:val="auto"/>
        </w:rPr>
        <w:t xml:space="preserve"> </w:t>
      </w:r>
      <w:r w:rsidRPr="0048279A">
        <w:rPr>
          <w:color w:val="auto"/>
        </w:rPr>
        <w:t xml:space="preserve">some </w:t>
      </w:r>
      <w:r w:rsidRPr="009D79CA">
        <w:rPr>
          <w:color w:val="auto"/>
        </w:rPr>
        <w:t xml:space="preserve">provided information considered </w:t>
      </w:r>
      <w:r w:rsidRPr="005C60B1">
        <w:rPr>
          <w:color w:val="auto"/>
        </w:rPr>
        <w:t xml:space="preserve">the service does not </w:t>
      </w:r>
      <w:r>
        <w:rPr>
          <w:color w:val="auto"/>
        </w:rPr>
        <w:t xml:space="preserve">consistently </w:t>
      </w:r>
      <w:r w:rsidRPr="005C60B1">
        <w:rPr>
          <w:color w:val="auto"/>
        </w:rPr>
        <w:t>demonstrate that each consumer is supported to exercise choice and independence to make decisions about their own care and the way care and services are delivered</w:t>
      </w:r>
      <w:r>
        <w:rPr>
          <w:color w:val="auto"/>
        </w:rPr>
        <w:t xml:space="preserve">, </w:t>
      </w:r>
      <w:r w:rsidRPr="00374B68">
        <w:rPr>
          <w:color w:val="auto"/>
        </w:rPr>
        <w:t xml:space="preserve">particularly </w:t>
      </w:r>
      <w:r>
        <w:rPr>
          <w:color w:val="auto"/>
        </w:rPr>
        <w:t xml:space="preserve"> in regard to the timing of </w:t>
      </w:r>
      <w:r w:rsidRPr="00374B68">
        <w:rPr>
          <w:color w:val="auto"/>
        </w:rPr>
        <w:t xml:space="preserve">personal care </w:t>
      </w:r>
      <w:r>
        <w:rPr>
          <w:color w:val="auto"/>
        </w:rPr>
        <w:t xml:space="preserve">for two consumers </w:t>
      </w:r>
      <w:r w:rsidRPr="00374B68">
        <w:rPr>
          <w:color w:val="auto"/>
        </w:rPr>
        <w:t>and</w:t>
      </w:r>
      <w:r>
        <w:rPr>
          <w:color w:val="auto"/>
        </w:rPr>
        <w:t xml:space="preserve"> for another consumer</w:t>
      </w:r>
      <w:r w:rsidRPr="00374B68">
        <w:rPr>
          <w:color w:val="auto"/>
        </w:rPr>
        <w:t xml:space="preserve"> the ability</w:t>
      </w:r>
      <w:r>
        <w:rPr>
          <w:color w:val="auto"/>
        </w:rPr>
        <w:t xml:space="preserve"> </w:t>
      </w:r>
      <w:r w:rsidRPr="00374B68">
        <w:rPr>
          <w:color w:val="auto"/>
        </w:rPr>
        <w:t xml:space="preserve">to </w:t>
      </w:r>
      <w:r>
        <w:rPr>
          <w:color w:val="auto"/>
        </w:rPr>
        <w:t xml:space="preserve">exercise choice to </w:t>
      </w:r>
      <w:r w:rsidRPr="00374B68">
        <w:rPr>
          <w:color w:val="auto"/>
        </w:rPr>
        <w:t>be out in the community</w:t>
      </w:r>
      <w:r>
        <w:rPr>
          <w:color w:val="auto"/>
        </w:rPr>
        <w:t>.</w:t>
      </w:r>
    </w:p>
    <w:p w14:paraId="1DAD37D5" w14:textId="77777777" w:rsidR="00DE20B9" w:rsidRDefault="00DE20B9" w:rsidP="00DE20B9">
      <w:pPr>
        <w:tabs>
          <w:tab w:val="right" w:pos="9026"/>
        </w:tabs>
        <w:spacing w:before="0" w:after="0"/>
        <w:outlineLvl w:val="4"/>
        <w:rPr>
          <w:color w:val="auto"/>
        </w:rPr>
      </w:pPr>
    </w:p>
    <w:p w14:paraId="1943B4C2" w14:textId="77777777" w:rsidR="00DE20B9" w:rsidRDefault="00DE20B9" w:rsidP="00DE20B9">
      <w:pPr>
        <w:tabs>
          <w:tab w:val="right" w:pos="9026"/>
        </w:tabs>
        <w:spacing w:before="0" w:after="0"/>
        <w:outlineLvl w:val="4"/>
        <w:rPr>
          <w:color w:val="auto"/>
        </w:rPr>
      </w:pPr>
      <w:r>
        <w:rPr>
          <w:color w:val="auto"/>
        </w:rPr>
        <w:t>T</w:t>
      </w:r>
      <w:r w:rsidRPr="00AF389C">
        <w:rPr>
          <w:rFonts w:eastAsia="Calibri"/>
          <w:color w:val="auto"/>
          <w:lang w:eastAsia="en-US"/>
        </w:rPr>
        <w:t xml:space="preserve">he care staff </w:t>
      </w:r>
      <w:r>
        <w:rPr>
          <w:rFonts w:eastAsia="Calibri"/>
          <w:color w:val="auto"/>
          <w:lang w:eastAsia="en-US"/>
        </w:rPr>
        <w:t xml:space="preserve">gave </w:t>
      </w:r>
      <w:r w:rsidRPr="00AF389C">
        <w:rPr>
          <w:rFonts w:eastAsia="Calibri"/>
          <w:color w:val="auto"/>
          <w:lang w:eastAsia="en-US"/>
        </w:rPr>
        <w:t xml:space="preserve">examples of how they help consumers make day-to-day choices and </w:t>
      </w:r>
      <w:r>
        <w:rPr>
          <w:rFonts w:eastAsia="Calibri"/>
          <w:color w:val="auto"/>
          <w:lang w:eastAsia="en-US"/>
        </w:rPr>
        <w:t xml:space="preserve">maintain relationships, </w:t>
      </w:r>
      <w:r w:rsidRPr="00AF389C">
        <w:rPr>
          <w:rFonts w:eastAsia="Calibri"/>
          <w:color w:val="auto"/>
          <w:lang w:eastAsia="en-US"/>
        </w:rPr>
        <w:t>including maintaining intimate relationships.</w:t>
      </w:r>
      <w:r w:rsidRPr="00AF389C">
        <w:rPr>
          <w:rFonts w:eastAsiaTheme="minorHAnsi"/>
          <w:color w:val="auto"/>
          <w:szCs w:val="22"/>
          <w:lang w:eastAsia="en-US"/>
        </w:rPr>
        <w:t xml:space="preserve"> Do not disturb signs</w:t>
      </w:r>
      <w:r>
        <w:rPr>
          <w:rFonts w:eastAsiaTheme="minorHAnsi"/>
          <w:color w:val="auto"/>
          <w:szCs w:val="22"/>
          <w:lang w:eastAsia="en-US"/>
        </w:rPr>
        <w:t xml:space="preserve"> were observed to be </w:t>
      </w:r>
      <w:r w:rsidRPr="00AF389C">
        <w:rPr>
          <w:rFonts w:eastAsiaTheme="minorHAnsi"/>
          <w:color w:val="auto"/>
          <w:szCs w:val="22"/>
          <w:lang w:eastAsia="en-US"/>
        </w:rPr>
        <w:t xml:space="preserve">available </w:t>
      </w:r>
      <w:r>
        <w:rPr>
          <w:rFonts w:eastAsiaTheme="minorHAnsi"/>
          <w:color w:val="auto"/>
          <w:szCs w:val="22"/>
          <w:lang w:eastAsia="en-US"/>
        </w:rPr>
        <w:t>for consumers as</w:t>
      </w:r>
      <w:r w:rsidRPr="00AF389C">
        <w:rPr>
          <w:rFonts w:eastAsiaTheme="minorHAnsi"/>
          <w:color w:val="auto"/>
          <w:szCs w:val="22"/>
          <w:lang w:eastAsia="en-US"/>
        </w:rPr>
        <w:t xml:space="preserve"> required.</w:t>
      </w:r>
      <w:r>
        <w:rPr>
          <w:rFonts w:eastAsiaTheme="minorHAnsi"/>
          <w:color w:val="auto"/>
          <w:szCs w:val="22"/>
          <w:lang w:eastAsia="en-US"/>
        </w:rPr>
        <w:t xml:space="preserve"> </w:t>
      </w:r>
    </w:p>
    <w:p w14:paraId="557A29CD" w14:textId="77777777" w:rsidR="00DE20B9" w:rsidRDefault="00DE20B9" w:rsidP="00DE20B9">
      <w:pPr>
        <w:tabs>
          <w:tab w:val="right" w:pos="9026"/>
        </w:tabs>
        <w:spacing w:before="0" w:after="0"/>
        <w:outlineLvl w:val="4"/>
        <w:rPr>
          <w:color w:val="auto"/>
        </w:rPr>
      </w:pPr>
    </w:p>
    <w:p w14:paraId="4AA28792" w14:textId="77777777" w:rsidR="00DE20B9" w:rsidRPr="00663083" w:rsidRDefault="00DE20B9" w:rsidP="00DE20B9">
      <w:pPr>
        <w:tabs>
          <w:tab w:val="right" w:pos="9026"/>
        </w:tabs>
        <w:spacing w:before="0" w:after="0"/>
        <w:outlineLvl w:val="4"/>
        <w:rPr>
          <w:color w:val="auto"/>
        </w:rPr>
      </w:pPr>
      <w:r w:rsidRPr="00663083">
        <w:rPr>
          <w:color w:val="auto"/>
        </w:rPr>
        <w:t xml:space="preserve">The </w:t>
      </w:r>
      <w:r>
        <w:rPr>
          <w:color w:val="auto"/>
        </w:rPr>
        <w:t>a</w:t>
      </w:r>
      <w:r w:rsidRPr="00663083">
        <w:rPr>
          <w:color w:val="auto"/>
        </w:rPr>
        <w:t xml:space="preserve">pproved </w:t>
      </w:r>
      <w:r>
        <w:rPr>
          <w:color w:val="auto"/>
        </w:rPr>
        <w:t>p</w:t>
      </w:r>
      <w:r w:rsidRPr="00663083">
        <w:rPr>
          <w:color w:val="auto"/>
        </w:rPr>
        <w:t>rovider’s letter of response includes</w:t>
      </w:r>
      <w:r>
        <w:rPr>
          <w:color w:val="auto"/>
        </w:rPr>
        <w:t xml:space="preserve"> clarifying</w:t>
      </w:r>
      <w:r w:rsidRPr="00663083">
        <w:rPr>
          <w:color w:val="auto"/>
        </w:rPr>
        <w:t xml:space="preserve"> information in relation to enabling decision-making</w:t>
      </w:r>
      <w:r>
        <w:rPr>
          <w:color w:val="auto"/>
        </w:rPr>
        <w:t xml:space="preserve"> </w:t>
      </w:r>
      <w:r w:rsidRPr="00663083">
        <w:rPr>
          <w:color w:val="auto"/>
        </w:rPr>
        <w:t xml:space="preserve">in relation to supporting consumer choices </w:t>
      </w:r>
      <w:r>
        <w:rPr>
          <w:color w:val="auto"/>
        </w:rPr>
        <w:t xml:space="preserve">with </w:t>
      </w:r>
      <w:r w:rsidRPr="00663083">
        <w:rPr>
          <w:color w:val="auto"/>
        </w:rPr>
        <w:t>consumers provided with options to enable choice processes.</w:t>
      </w:r>
      <w:r w:rsidRPr="008740A1">
        <w:rPr>
          <w:color w:val="auto"/>
        </w:rPr>
        <w:t xml:space="preserve"> The approved provider submitted a response that included an education and continuous improvement plan to address the issues raised.</w:t>
      </w:r>
    </w:p>
    <w:p w14:paraId="5837CDAB" w14:textId="77777777" w:rsidR="00DE20B9" w:rsidRPr="004C7884" w:rsidRDefault="00DE20B9" w:rsidP="00DE20B9">
      <w:r>
        <w:rPr>
          <w:color w:val="auto"/>
        </w:rPr>
        <w:t xml:space="preserve">In relation to consumers choice on the timing of personal care delivered the approved provider provided clarifying information that for the named consumers they exercised choice in </w:t>
      </w:r>
      <w:r w:rsidRPr="00064E54">
        <w:t>mak</w:t>
      </w:r>
      <w:r>
        <w:t>ing</w:t>
      </w:r>
      <w:r w:rsidRPr="002825B1">
        <w:t xml:space="preserve"> decisions about the</w:t>
      </w:r>
      <w:r>
        <w:t xml:space="preserve"> timing and delivery of their personal care, which evidences care is delivered in line with the consumers preferences. For a consumer who chooses to walk in the community, I note whilst their choices were limited </w:t>
      </w:r>
      <w:r w:rsidRPr="001D350E">
        <w:t xml:space="preserve">due to the COVID-19 restrictions </w:t>
      </w:r>
      <w:r>
        <w:t>they have returned to walking in the community at the time of the assessment contact.</w:t>
      </w:r>
      <w:r w:rsidRPr="008740A1">
        <w:rPr>
          <w:color w:val="4472C4" w:themeColor="accent1"/>
        </w:rPr>
        <w:t xml:space="preserve"> </w:t>
      </w:r>
    </w:p>
    <w:p w14:paraId="6FDA0CF5" w14:textId="77777777" w:rsidR="00DE20B9" w:rsidRDefault="00DE20B9" w:rsidP="00DE20B9">
      <w:pPr>
        <w:rPr>
          <w:color w:val="auto"/>
        </w:rPr>
      </w:pPr>
      <w:r>
        <w:rPr>
          <w:color w:val="auto"/>
        </w:rPr>
        <w:t xml:space="preserve">I have considered the Assessment Teams report and the approved provider response. </w:t>
      </w:r>
      <w:r w:rsidRPr="00663083">
        <w:rPr>
          <w:color w:val="auto"/>
        </w:rPr>
        <w:t xml:space="preserve">At the time of the assessment </w:t>
      </w:r>
      <w:r>
        <w:rPr>
          <w:color w:val="auto"/>
        </w:rPr>
        <w:t xml:space="preserve">contact </w:t>
      </w:r>
      <w:r w:rsidRPr="00663083">
        <w:rPr>
          <w:color w:val="auto"/>
        </w:rPr>
        <w:t>consumers were</w:t>
      </w:r>
      <w:r>
        <w:rPr>
          <w:color w:val="auto"/>
        </w:rPr>
        <w:t xml:space="preserve"> </w:t>
      </w:r>
      <w:r w:rsidRPr="00663083">
        <w:rPr>
          <w:color w:val="auto"/>
        </w:rPr>
        <w:t>supported to</w:t>
      </w:r>
      <w:r w:rsidRPr="008D114F">
        <w:rPr>
          <w:i/>
        </w:rPr>
        <w:t xml:space="preserve"> </w:t>
      </w:r>
      <w:r w:rsidRPr="00AA1CE9">
        <w:t>exercise choice and independence</w:t>
      </w:r>
      <w:r w:rsidRPr="00AA1CE9">
        <w:rPr>
          <w:color w:val="auto"/>
        </w:rPr>
        <w:t xml:space="preserve"> in making</w:t>
      </w:r>
      <w:r>
        <w:rPr>
          <w:color w:val="auto"/>
        </w:rPr>
        <w:t xml:space="preserve"> </w:t>
      </w:r>
      <w:r w:rsidRPr="00663083">
        <w:rPr>
          <w:color w:val="auto"/>
        </w:rPr>
        <w:t xml:space="preserve">decisions about their own care and services </w:t>
      </w:r>
      <w:r>
        <w:rPr>
          <w:color w:val="auto"/>
        </w:rPr>
        <w:t>and</w:t>
      </w:r>
      <w:r w:rsidRPr="00663083">
        <w:rPr>
          <w:color w:val="auto"/>
        </w:rPr>
        <w:t xml:space="preserve"> to maintain relationship</w:t>
      </w:r>
      <w:r>
        <w:rPr>
          <w:color w:val="auto"/>
        </w:rPr>
        <w:t>s</w:t>
      </w:r>
      <w:r w:rsidRPr="00663083">
        <w:rPr>
          <w:color w:val="auto"/>
        </w:rPr>
        <w:t xml:space="preserve"> of choice.</w:t>
      </w:r>
    </w:p>
    <w:p w14:paraId="1B300C2A" w14:textId="77777777" w:rsidR="00DE20B9" w:rsidRPr="008530BE" w:rsidRDefault="00DE20B9" w:rsidP="00DE20B9">
      <w:pPr>
        <w:rPr>
          <w:color w:val="auto"/>
        </w:rPr>
      </w:pPr>
      <w:r>
        <w:rPr>
          <w:color w:val="auto"/>
        </w:rPr>
        <w:t>I find this requirement Compliant.</w:t>
      </w:r>
    </w:p>
    <w:p w14:paraId="1D4F7629" w14:textId="77777777" w:rsidR="00DE20B9" w:rsidRDefault="00DE20B9" w:rsidP="00DE20B9">
      <w:pPr>
        <w:pStyle w:val="Heading3"/>
      </w:pPr>
      <w:r>
        <w:lastRenderedPageBreak/>
        <w:t>Requirement 1(3)(d)</w:t>
      </w:r>
      <w:r>
        <w:tab/>
      </w:r>
      <w:r w:rsidRPr="007376BF">
        <w:t>Non-compliant</w:t>
      </w:r>
    </w:p>
    <w:p w14:paraId="0C74C0A4" w14:textId="77777777" w:rsidR="00DE20B9" w:rsidRDefault="00DE20B9" w:rsidP="00DE20B9">
      <w:pPr>
        <w:rPr>
          <w:i/>
        </w:rPr>
      </w:pPr>
      <w:r w:rsidRPr="004A3816">
        <w:rPr>
          <w:i/>
        </w:rPr>
        <w:t>Each consumer is supported to take risks to enable them to live the best life they can.</w:t>
      </w:r>
    </w:p>
    <w:p w14:paraId="760EFA77" w14:textId="77777777" w:rsidR="00DE20B9" w:rsidRDefault="00DE20B9" w:rsidP="00DE20B9">
      <w:r w:rsidRPr="00C94075">
        <w:t xml:space="preserve">The </w:t>
      </w:r>
      <w:r>
        <w:t>A</w:t>
      </w:r>
      <w:r w:rsidRPr="00C94075">
        <w:t xml:space="preserve">ssessment </w:t>
      </w:r>
      <w:r>
        <w:t>T</w:t>
      </w:r>
      <w:r w:rsidRPr="00C94075">
        <w:t xml:space="preserve">eam’s report includes information </w:t>
      </w:r>
      <w:r>
        <w:t>that whilst some consumers are supported to take risks other consumers are</w:t>
      </w:r>
      <w:r w:rsidRPr="00C94075">
        <w:t xml:space="preserve"> not</w:t>
      </w:r>
      <w:r>
        <w:t xml:space="preserve"> always </w:t>
      </w:r>
      <w:r w:rsidRPr="00C94075">
        <w:t>supported to live their best life in relation to areas of risk</w:t>
      </w:r>
      <w:r>
        <w:t>. The Assessment Team identified whilst c</w:t>
      </w:r>
      <w:r w:rsidRPr="00865B37">
        <w:t>are plans</w:t>
      </w:r>
      <w:r>
        <w:t xml:space="preserve"> are in place that </w:t>
      </w:r>
      <w:r w:rsidRPr="00865B37">
        <w:t>outline goals</w:t>
      </w:r>
      <w:r>
        <w:t xml:space="preserve"> to enable consumers to live the best life they can, however for some consumers gaps were identified in</w:t>
      </w:r>
      <w:r w:rsidRPr="00865B37">
        <w:t xml:space="preserve"> </w:t>
      </w:r>
      <w:r>
        <w:t xml:space="preserve">in relation to enabling risks for smoking, </w:t>
      </w:r>
      <w:r w:rsidRPr="00731DAB">
        <w:t>nutrition and hydration</w:t>
      </w:r>
      <w:r>
        <w:t>.</w:t>
      </w:r>
    </w:p>
    <w:p w14:paraId="37AB8B7C" w14:textId="77777777" w:rsidR="00DE20B9" w:rsidRDefault="00DE20B9" w:rsidP="00DE20B9">
      <w:pPr>
        <w:rPr>
          <w:rFonts w:eastAsiaTheme="minorHAnsi"/>
          <w:color w:val="auto"/>
          <w:szCs w:val="22"/>
          <w:lang w:eastAsia="en-US"/>
        </w:rPr>
      </w:pPr>
      <w:r w:rsidRPr="007472BB">
        <w:rPr>
          <w:rFonts w:eastAsia="Arial"/>
        </w:rPr>
        <w:t xml:space="preserve">The organisation </w:t>
      </w:r>
      <w:r>
        <w:rPr>
          <w:rFonts w:eastAsia="Arial"/>
        </w:rPr>
        <w:t>was observed to have</w:t>
      </w:r>
      <w:r w:rsidRPr="007472BB">
        <w:rPr>
          <w:rFonts w:eastAsia="Arial"/>
        </w:rPr>
        <w:t xml:space="preserve"> risk care plans for example, for smoking, restraint dietary preferences, and outings</w:t>
      </w:r>
      <w:r>
        <w:rPr>
          <w:rFonts w:eastAsia="Arial"/>
        </w:rPr>
        <w:t>. The Assessment Team found a consumer raised a concern regarding their choice to smoke with staff stating the consumer was on a schedule and was limited by the</w:t>
      </w:r>
      <w:r w:rsidRPr="00472BF6">
        <w:rPr>
          <w:rFonts w:eastAsia="Arial"/>
        </w:rPr>
        <w:t xml:space="preserve"> supply of cigarettes they have </w:t>
      </w:r>
      <w:r>
        <w:rPr>
          <w:rFonts w:eastAsia="Arial"/>
        </w:rPr>
        <w:t xml:space="preserve">available. Documentation for the </w:t>
      </w:r>
      <w:r w:rsidRPr="007376BF">
        <w:rPr>
          <w:rFonts w:eastAsia="Arial"/>
        </w:rPr>
        <w:t>consumer</w:t>
      </w:r>
      <w:r>
        <w:rPr>
          <w:rFonts w:eastAsia="Arial"/>
        </w:rPr>
        <w:t xml:space="preserve"> demonstrated a </w:t>
      </w:r>
      <w:r w:rsidRPr="007376BF">
        <w:rPr>
          <w:rFonts w:eastAsia="Arial"/>
        </w:rPr>
        <w:t>risk assessment and management plan was completed</w:t>
      </w:r>
      <w:r w:rsidRPr="007376BF">
        <w:rPr>
          <w:rFonts w:eastAsiaTheme="minorHAnsi"/>
          <w:color w:val="auto"/>
          <w:szCs w:val="22"/>
          <w:lang w:eastAsia="en-US"/>
        </w:rPr>
        <w:t xml:space="preserve"> </w:t>
      </w:r>
      <w:r>
        <w:rPr>
          <w:rFonts w:eastAsiaTheme="minorHAnsi"/>
          <w:color w:val="auto"/>
          <w:szCs w:val="22"/>
          <w:lang w:eastAsia="en-US"/>
        </w:rPr>
        <w:t xml:space="preserve">however the team found insufficient documentation of consultation occurring with the consumer and their representative. </w:t>
      </w:r>
    </w:p>
    <w:p w14:paraId="4B12EF62" w14:textId="77777777" w:rsidR="00DE20B9" w:rsidRDefault="00DE20B9" w:rsidP="00DE20B9">
      <w:r w:rsidRPr="00C94075">
        <w:t xml:space="preserve">The </w:t>
      </w:r>
      <w:r>
        <w:t>A</w:t>
      </w:r>
      <w:r w:rsidRPr="00C94075">
        <w:t xml:space="preserve">ssessment </w:t>
      </w:r>
      <w:r>
        <w:t>T</w:t>
      </w:r>
      <w:r w:rsidRPr="00C94075">
        <w:t>eam’s report includes</w:t>
      </w:r>
      <w:r>
        <w:t xml:space="preserve"> examples of further gaps</w:t>
      </w:r>
      <w:r w:rsidRPr="00731DAB">
        <w:t xml:space="preserve"> with the understanding</w:t>
      </w:r>
      <w:r>
        <w:t xml:space="preserve"> and supporting</w:t>
      </w:r>
      <w:r w:rsidRPr="00731DAB">
        <w:t xml:space="preserve"> of risk </w:t>
      </w:r>
      <w:r>
        <w:t xml:space="preserve">taking </w:t>
      </w:r>
      <w:r w:rsidRPr="00731DAB">
        <w:t>within the service, especially for</w:t>
      </w:r>
      <w:r>
        <w:t xml:space="preserve"> </w:t>
      </w:r>
      <w:r w:rsidRPr="00731DAB">
        <w:t xml:space="preserve">consumers who were willing to take the risk in terms of their nutrition and hydration. </w:t>
      </w:r>
    </w:p>
    <w:p w14:paraId="30766C8D" w14:textId="77777777" w:rsidR="00DE20B9" w:rsidRDefault="00DE20B9" w:rsidP="00DE20B9">
      <w:pPr>
        <w:rPr>
          <w:color w:val="auto"/>
        </w:rPr>
      </w:pPr>
      <w:r w:rsidRPr="00280B9A">
        <w:rPr>
          <w:color w:val="auto"/>
        </w:rPr>
        <w:t xml:space="preserve">The </w:t>
      </w:r>
      <w:r>
        <w:rPr>
          <w:color w:val="auto"/>
        </w:rPr>
        <w:t>a</w:t>
      </w:r>
      <w:r w:rsidRPr="00280B9A">
        <w:rPr>
          <w:color w:val="auto"/>
        </w:rPr>
        <w:t xml:space="preserve">pproved </w:t>
      </w:r>
      <w:r>
        <w:rPr>
          <w:color w:val="auto"/>
        </w:rPr>
        <w:t>p</w:t>
      </w:r>
      <w:r w:rsidRPr="00280B9A">
        <w:rPr>
          <w:color w:val="auto"/>
        </w:rPr>
        <w:t xml:space="preserve">rovider’s </w:t>
      </w:r>
      <w:r>
        <w:rPr>
          <w:color w:val="auto"/>
        </w:rPr>
        <w:t>letter of response</w:t>
      </w:r>
      <w:r w:rsidRPr="00280B9A">
        <w:rPr>
          <w:color w:val="auto"/>
        </w:rPr>
        <w:t xml:space="preserve"> includes</w:t>
      </w:r>
      <w:r>
        <w:rPr>
          <w:color w:val="auto"/>
        </w:rPr>
        <w:t xml:space="preserve"> clarifying information in relation to</w:t>
      </w:r>
      <w:r w:rsidRPr="00280B9A">
        <w:rPr>
          <w:color w:val="auto"/>
        </w:rPr>
        <w:t xml:space="preserve"> risk assessments</w:t>
      </w:r>
      <w:r>
        <w:rPr>
          <w:color w:val="auto"/>
        </w:rPr>
        <w:t xml:space="preserve"> which indicated risk assessments</w:t>
      </w:r>
      <w:r w:rsidRPr="00280B9A">
        <w:rPr>
          <w:color w:val="auto"/>
        </w:rPr>
        <w:t xml:space="preserve"> have</w:t>
      </w:r>
      <w:r>
        <w:rPr>
          <w:color w:val="auto"/>
        </w:rPr>
        <w:t xml:space="preserve"> </w:t>
      </w:r>
      <w:r w:rsidRPr="00280B9A">
        <w:rPr>
          <w:color w:val="auto"/>
        </w:rPr>
        <w:t>been completed</w:t>
      </w:r>
      <w:r>
        <w:rPr>
          <w:color w:val="auto"/>
        </w:rPr>
        <w:t xml:space="preserve"> for all consumers post the assessment contact</w:t>
      </w:r>
      <w:r w:rsidRPr="001D457C">
        <w:rPr>
          <w:color w:val="auto"/>
        </w:rPr>
        <w:t xml:space="preserve">. </w:t>
      </w:r>
      <w:r>
        <w:rPr>
          <w:color w:val="auto"/>
        </w:rPr>
        <w:t>In relation to the consumer who raised a concern on their smoking schedule the approved provider provided further clarifying information that showed case conferences occurred with the consumer and the representative and the service has been working with the medical officer to trial nicotine substitution therapy with the consumer.</w:t>
      </w:r>
      <w:r w:rsidRPr="00357A45">
        <w:t xml:space="preserve"> </w:t>
      </w:r>
      <w:r>
        <w:t>I</w:t>
      </w:r>
      <w:r w:rsidRPr="00731DAB">
        <w:t xml:space="preserve">n terms of </w:t>
      </w:r>
      <w:r>
        <w:t xml:space="preserve">consumers with </w:t>
      </w:r>
      <w:r w:rsidRPr="00731DAB">
        <w:t>nutrition and hydration</w:t>
      </w:r>
      <w:r>
        <w:t xml:space="preserve"> risks I note the approved provider did not demonstrate risks were consistently supported</w:t>
      </w:r>
      <w:r w:rsidRPr="00731DAB">
        <w:t xml:space="preserve">. </w:t>
      </w:r>
    </w:p>
    <w:p w14:paraId="4A2F30EB" w14:textId="77777777" w:rsidR="00DE20B9" w:rsidRPr="00280B9A" w:rsidRDefault="00DE20B9" w:rsidP="00DE20B9">
      <w:pPr>
        <w:rPr>
          <w:color w:val="auto"/>
        </w:rPr>
      </w:pPr>
      <w:r w:rsidRPr="001D457C">
        <w:rPr>
          <w:color w:val="auto"/>
        </w:rPr>
        <w:t>Review of the plan for continuous improvement submitted by the approved provider reflects planned improvements relating to this requirement</w:t>
      </w:r>
      <w:r>
        <w:rPr>
          <w:color w:val="auto"/>
        </w:rPr>
        <w:t xml:space="preserve"> are planned and</w:t>
      </w:r>
      <w:r w:rsidRPr="001D457C">
        <w:rPr>
          <w:color w:val="auto"/>
        </w:rPr>
        <w:t xml:space="preserve"> have taken place in relation to areas of risk outlined in the assessment team’s report</w:t>
      </w:r>
      <w:r>
        <w:rPr>
          <w:color w:val="auto"/>
        </w:rPr>
        <w:t xml:space="preserve"> however, </w:t>
      </w:r>
      <w:proofErr w:type="gramStart"/>
      <w:r>
        <w:rPr>
          <w:color w:val="auto"/>
        </w:rPr>
        <w:t>s</w:t>
      </w:r>
      <w:r w:rsidRPr="00CE0B63">
        <w:rPr>
          <w:color w:val="auto"/>
        </w:rPr>
        <w:t>ufficient</w:t>
      </w:r>
      <w:proofErr w:type="gramEnd"/>
      <w:r w:rsidRPr="00CE0B63">
        <w:rPr>
          <w:color w:val="auto"/>
        </w:rPr>
        <w:t xml:space="preserve"> time is required to undertake the planned actions and to demonstrate their effectiveness</w:t>
      </w:r>
      <w:r>
        <w:rPr>
          <w:color w:val="auto"/>
        </w:rPr>
        <w:t>.</w:t>
      </w:r>
    </w:p>
    <w:p w14:paraId="0F747D18" w14:textId="77777777" w:rsidR="00DE20B9" w:rsidRDefault="00DE20B9" w:rsidP="00DE20B9">
      <w:pPr>
        <w:rPr>
          <w:color w:val="auto"/>
        </w:rPr>
      </w:pPr>
      <w:r>
        <w:rPr>
          <w:color w:val="auto"/>
        </w:rPr>
        <w:t>I have considered the Assessment Teams report and the approved provider response</w:t>
      </w:r>
      <w:r w:rsidRPr="001E1C35">
        <w:rPr>
          <w:color w:val="auto"/>
        </w:rPr>
        <w:t xml:space="preserve"> </w:t>
      </w:r>
      <w:r>
        <w:rPr>
          <w:color w:val="auto"/>
        </w:rPr>
        <w:t xml:space="preserve">and on the balance of the information provided </w:t>
      </w:r>
      <w:r w:rsidRPr="001E1C35">
        <w:rPr>
          <w:color w:val="auto"/>
        </w:rPr>
        <w:t xml:space="preserve">some consumers </w:t>
      </w:r>
      <w:r>
        <w:rPr>
          <w:color w:val="auto"/>
        </w:rPr>
        <w:t xml:space="preserve">have not been supported to take risks to enable them to live their best life. </w:t>
      </w:r>
    </w:p>
    <w:p w14:paraId="02EFAD68" w14:textId="77777777" w:rsidR="00DE20B9" w:rsidRPr="00842AF7" w:rsidRDefault="00DE20B9" w:rsidP="00DE20B9">
      <w:pPr>
        <w:rPr>
          <w:color w:val="auto"/>
        </w:rPr>
      </w:pPr>
      <w:r>
        <w:rPr>
          <w:color w:val="auto"/>
        </w:rPr>
        <w:lastRenderedPageBreak/>
        <w:t>I find this requirement Non-Compliant.</w:t>
      </w:r>
    </w:p>
    <w:p w14:paraId="3FDC1E49" w14:textId="77777777" w:rsidR="00DE20B9" w:rsidRDefault="00DE20B9" w:rsidP="00DE20B9">
      <w:pPr>
        <w:pStyle w:val="Heading3"/>
      </w:pPr>
      <w:r>
        <w:t>Requirement 1(3)(e)</w:t>
      </w:r>
      <w:r>
        <w:tab/>
        <w:t>Non-compliant</w:t>
      </w:r>
    </w:p>
    <w:p w14:paraId="7A82B680" w14:textId="77777777" w:rsidR="00DE20B9" w:rsidRPr="00B43BAD" w:rsidRDefault="00DE20B9" w:rsidP="00DE20B9">
      <w:pPr>
        <w:rPr>
          <w:i/>
        </w:rPr>
      </w:pPr>
      <w:r w:rsidRPr="004A3816">
        <w:rPr>
          <w:i/>
        </w:rPr>
        <w:t xml:space="preserve">Information provided to each consumer is current, accurate and timely, and communicated </w:t>
      </w:r>
      <w:proofErr w:type="gramStart"/>
      <w:r w:rsidRPr="004A3816">
        <w:rPr>
          <w:i/>
        </w:rPr>
        <w:t>in a way that is clear</w:t>
      </w:r>
      <w:proofErr w:type="gramEnd"/>
      <w:r w:rsidRPr="004A3816">
        <w:rPr>
          <w:i/>
        </w:rPr>
        <w:t>, easy to understand and enables them to exercise choice.</w:t>
      </w:r>
    </w:p>
    <w:p w14:paraId="03A0577F" w14:textId="77777777" w:rsidR="00DE20B9" w:rsidRPr="00354305" w:rsidRDefault="00DE20B9" w:rsidP="00DE20B9">
      <w:pPr>
        <w:tabs>
          <w:tab w:val="right" w:pos="9026"/>
        </w:tabs>
        <w:spacing w:before="0" w:after="0"/>
        <w:outlineLvl w:val="4"/>
        <w:rPr>
          <w:rFonts w:eastAsia="Fira Sans Light"/>
          <w:color w:val="auto"/>
          <w:lang w:eastAsia="en-US"/>
        </w:rPr>
      </w:pPr>
      <w:r w:rsidRPr="00543C9A">
        <w:rPr>
          <w:color w:val="auto"/>
        </w:rPr>
        <w:t xml:space="preserve">The Assessment Team </w:t>
      </w:r>
      <w:bookmarkStart w:id="6" w:name="_Hlk68853806"/>
      <w:r w:rsidRPr="00543C9A">
        <w:rPr>
          <w:color w:val="auto"/>
        </w:rPr>
        <w:t xml:space="preserve">found that information provided to each consumer is not current, accurate and timely, and is not communicated </w:t>
      </w:r>
      <w:proofErr w:type="gramStart"/>
      <w:r w:rsidRPr="00543C9A">
        <w:rPr>
          <w:color w:val="auto"/>
        </w:rPr>
        <w:t>in a way that is clear</w:t>
      </w:r>
      <w:proofErr w:type="gramEnd"/>
      <w:r w:rsidRPr="00543C9A">
        <w:rPr>
          <w:color w:val="auto"/>
        </w:rPr>
        <w:t>, easy to understand and enables them to exercise choice</w:t>
      </w:r>
      <w:bookmarkEnd w:id="6"/>
      <w:r w:rsidRPr="00B43BAD">
        <w:rPr>
          <w:color w:val="4472C4" w:themeColor="accent1"/>
        </w:rPr>
        <w:t>.</w:t>
      </w:r>
      <w:r w:rsidRPr="00543C9A">
        <w:rPr>
          <w:rFonts w:eastAsiaTheme="minorHAnsi"/>
          <w:color w:val="auto"/>
          <w:szCs w:val="22"/>
          <w:lang w:eastAsia="en-US"/>
        </w:rPr>
        <w:t xml:space="preserve"> </w:t>
      </w:r>
      <w:r>
        <w:rPr>
          <w:rFonts w:eastAsiaTheme="minorHAnsi"/>
          <w:color w:val="auto"/>
          <w:szCs w:val="22"/>
          <w:lang w:eastAsia="en-US"/>
        </w:rPr>
        <w:t>A</w:t>
      </w:r>
      <w:r>
        <w:rPr>
          <w:rFonts w:eastAsia="Calibri"/>
          <w:color w:val="auto"/>
          <w:lang w:eastAsia="en-US"/>
        </w:rPr>
        <w:t xml:space="preserve"> c</w:t>
      </w:r>
      <w:r w:rsidRPr="002825B1">
        <w:rPr>
          <w:rFonts w:eastAsia="Calibri"/>
          <w:color w:val="auto"/>
          <w:lang w:eastAsia="en-US"/>
        </w:rPr>
        <w:t xml:space="preserve">onsumer survey was </w:t>
      </w:r>
      <w:r>
        <w:rPr>
          <w:rFonts w:eastAsia="Calibri"/>
          <w:color w:val="auto"/>
          <w:lang w:eastAsia="en-US"/>
        </w:rPr>
        <w:t xml:space="preserve">last </w:t>
      </w:r>
      <w:r w:rsidRPr="002825B1">
        <w:rPr>
          <w:rFonts w:eastAsia="Calibri"/>
          <w:color w:val="auto"/>
          <w:lang w:eastAsia="en-US"/>
        </w:rPr>
        <w:t xml:space="preserve">conducted in </w:t>
      </w:r>
      <w:r w:rsidRPr="00543C9A">
        <w:rPr>
          <w:rFonts w:eastAsia="Calibri"/>
          <w:color w:val="auto"/>
          <w:lang w:eastAsia="en-US"/>
        </w:rPr>
        <w:t xml:space="preserve">2019 and </w:t>
      </w:r>
      <w:r w:rsidRPr="00543C9A">
        <w:rPr>
          <w:rFonts w:eastAsia="Fira Sans Light"/>
          <w:color w:val="auto"/>
          <w:lang w:eastAsia="en-US"/>
        </w:rPr>
        <w:t>meetings with consumers and their representatives are not</w:t>
      </w:r>
      <w:r>
        <w:rPr>
          <w:rFonts w:eastAsia="Fira Sans Light"/>
          <w:color w:val="auto"/>
          <w:lang w:eastAsia="en-US"/>
        </w:rPr>
        <w:t xml:space="preserve"> routinely held to enable timely information sharing.</w:t>
      </w:r>
    </w:p>
    <w:p w14:paraId="39495484" w14:textId="77777777" w:rsidR="00DE20B9" w:rsidRDefault="00DE20B9" w:rsidP="00DE20B9">
      <w:pPr>
        <w:rPr>
          <w:color w:val="4472C4" w:themeColor="accent1"/>
        </w:rPr>
      </w:pPr>
      <w:r w:rsidRPr="00354305">
        <w:rPr>
          <w:color w:val="auto"/>
        </w:rPr>
        <w:t xml:space="preserve">The Assessment Team provided information that </w:t>
      </w:r>
      <w:r>
        <w:rPr>
          <w:color w:val="auto"/>
        </w:rPr>
        <w:t xml:space="preserve">whilst the </w:t>
      </w:r>
      <w:r w:rsidRPr="00354305">
        <w:rPr>
          <w:color w:val="auto"/>
        </w:rPr>
        <w:t xml:space="preserve">management and staff described the different ways in which information is provided </w:t>
      </w:r>
      <w:r>
        <w:rPr>
          <w:color w:val="auto"/>
        </w:rPr>
        <w:t>to consumers,</w:t>
      </w:r>
      <w:r w:rsidRPr="00EE31C2">
        <w:rPr>
          <w:color w:val="auto"/>
        </w:rPr>
        <w:t xml:space="preserve"> </w:t>
      </w:r>
      <w:r w:rsidRPr="00354305">
        <w:rPr>
          <w:color w:val="auto"/>
        </w:rPr>
        <w:t>including the menu and activity program</w:t>
      </w:r>
      <w:r>
        <w:rPr>
          <w:color w:val="auto"/>
        </w:rPr>
        <w:t>,</w:t>
      </w:r>
      <w:r w:rsidRPr="00354305">
        <w:rPr>
          <w:color w:val="auto"/>
        </w:rPr>
        <w:t xml:space="preserve"> </w:t>
      </w:r>
      <w:r>
        <w:rPr>
          <w:color w:val="auto"/>
        </w:rPr>
        <w:t>other information</w:t>
      </w:r>
      <w:r w:rsidRPr="00354305">
        <w:rPr>
          <w:color w:val="auto"/>
        </w:rPr>
        <w:t xml:space="preserve"> has not been communicated in a way that is easy to understand. </w:t>
      </w:r>
      <w:r>
        <w:rPr>
          <w:color w:val="auto"/>
        </w:rPr>
        <w:t>P</w:t>
      </w:r>
      <w:r w:rsidRPr="00354305">
        <w:rPr>
          <w:rFonts w:eastAsia="Arial"/>
          <w:color w:val="auto"/>
        </w:rPr>
        <w:t>icture cards</w:t>
      </w:r>
      <w:r>
        <w:rPr>
          <w:rFonts w:eastAsia="Arial"/>
        </w:rPr>
        <w:t xml:space="preserve"> </w:t>
      </w:r>
      <w:r w:rsidRPr="007472BB">
        <w:rPr>
          <w:rFonts w:eastAsia="Arial"/>
        </w:rPr>
        <w:t xml:space="preserve">were observed in consumer’s rooms </w:t>
      </w:r>
      <w:r>
        <w:rPr>
          <w:rFonts w:eastAsia="Arial"/>
        </w:rPr>
        <w:t xml:space="preserve">as a communication aid for consumers </w:t>
      </w:r>
      <w:r w:rsidRPr="007472BB">
        <w:rPr>
          <w:rFonts w:eastAsia="Arial"/>
        </w:rPr>
        <w:t>who do</w:t>
      </w:r>
      <w:r>
        <w:rPr>
          <w:rFonts w:eastAsia="Arial"/>
        </w:rPr>
        <w:t>es</w:t>
      </w:r>
      <w:r w:rsidRPr="007472BB">
        <w:rPr>
          <w:rFonts w:eastAsia="Arial"/>
        </w:rPr>
        <w:t xml:space="preserve"> not speak fluent </w:t>
      </w:r>
      <w:r>
        <w:rPr>
          <w:rFonts w:eastAsia="Arial"/>
        </w:rPr>
        <w:t>E</w:t>
      </w:r>
      <w:r w:rsidRPr="007472BB">
        <w:rPr>
          <w:rFonts w:eastAsia="Arial"/>
        </w:rPr>
        <w:t xml:space="preserve">nglish and </w:t>
      </w:r>
      <w:r>
        <w:rPr>
          <w:rFonts w:eastAsia="Arial"/>
        </w:rPr>
        <w:t xml:space="preserve">or have </w:t>
      </w:r>
      <w:r w:rsidRPr="007472BB">
        <w:rPr>
          <w:rFonts w:eastAsia="Arial"/>
        </w:rPr>
        <w:t>a cognitive impairment</w:t>
      </w:r>
      <w:r>
        <w:rPr>
          <w:rFonts w:eastAsia="Arial"/>
        </w:rPr>
        <w:t xml:space="preserve">, however observed </w:t>
      </w:r>
      <w:r w:rsidRPr="002C0692">
        <w:rPr>
          <w:color w:val="auto"/>
        </w:rPr>
        <w:t xml:space="preserve">staff </w:t>
      </w:r>
      <w:r>
        <w:rPr>
          <w:color w:val="auto"/>
        </w:rPr>
        <w:t>were not using the cards. Staff</w:t>
      </w:r>
      <w:r w:rsidRPr="00EE31C2">
        <w:rPr>
          <w:color w:val="auto"/>
        </w:rPr>
        <w:t xml:space="preserve"> </w:t>
      </w:r>
      <w:r>
        <w:rPr>
          <w:color w:val="auto"/>
        </w:rPr>
        <w:t xml:space="preserve">informing the Assessment Team </w:t>
      </w:r>
      <w:r w:rsidRPr="002C0692">
        <w:rPr>
          <w:color w:val="auto"/>
        </w:rPr>
        <w:t>they are</w:t>
      </w:r>
      <w:r>
        <w:rPr>
          <w:color w:val="auto"/>
        </w:rPr>
        <w:t xml:space="preserve"> not routinely</w:t>
      </w:r>
      <w:r w:rsidRPr="002C0692">
        <w:rPr>
          <w:color w:val="auto"/>
        </w:rPr>
        <w:t xml:space="preserve"> using the</w:t>
      </w:r>
      <w:r>
        <w:rPr>
          <w:color w:val="auto"/>
        </w:rPr>
        <w:t xml:space="preserve"> picture cards as they are awaiting </w:t>
      </w:r>
      <w:r w:rsidRPr="002C0692">
        <w:rPr>
          <w:color w:val="auto"/>
        </w:rPr>
        <w:t xml:space="preserve">training on the use of </w:t>
      </w:r>
      <w:r>
        <w:rPr>
          <w:color w:val="auto"/>
        </w:rPr>
        <w:t xml:space="preserve">picture </w:t>
      </w:r>
      <w:r w:rsidRPr="002C0692">
        <w:rPr>
          <w:color w:val="auto"/>
        </w:rPr>
        <w:t>cards</w:t>
      </w:r>
      <w:r>
        <w:rPr>
          <w:color w:val="auto"/>
        </w:rPr>
        <w:t xml:space="preserve"> as a communication aid.</w:t>
      </w:r>
    </w:p>
    <w:p w14:paraId="4D3C1A54" w14:textId="77777777" w:rsidR="00DE20B9" w:rsidRPr="00842AF7" w:rsidRDefault="00DE20B9" w:rsidP="00DE20B9">
      <w:pPr>
        <w:rPr>
          <w:color w:val="auto"/>
        </w:rPr>
      </w:pPr>
      <w:r w:rsidRPr="004B1273">
        <w:rPr>
          <w:color w:val="auto"/>
        </w:rPr>
        <w:t xml:space="preserve">The </w:t>
      </w:r>
      <w:r>
        <w:rPr>
          <w:color w:val="auto"/>
        </w:rPr>
        <w:t>A</w:t>
      </w:r>
      <w:r w:rsidRPr="004B1273">
        <w:rPr>
          <w:color w:val="auto"/>
        </w:rPr>
        <w:t xml:space="preserve">ssessment </w:t>
      </w:r>
      <w:r>
        <w:rPr>
          <w:color w:val="auto"/>
        </w:rPr>
        <w:t>T</w:t>
      </w:r>
      <w:r w:rsidRPr="004B1273">
        <w:rPr>
          <w:color w:val="auto"/>
        </w:rPr>
        <w:t xml:space="preserve">eam’s report </w:t>
      </w:r>
      <w:r>
        <w:rPr>
          <w:color w:val="auto"/>
        </w:rPr>
        <w:t xml:space="preserve">outlines </w:t>
      </w:r>
      <w:r w:rsidRPr="004B1273">
        <w:rPr>
          <w:color w:val="auto"/>
        </w:rPr>
        <w:t>th</w:t>
      </w:r>
      <w:r>
        <w:rPr>
          <w:color w:val="auto"/>
        </w:rPr>
        <w:t>e regular consumer and representative meetings have not been held routinely each month over the past six months and this was confirmed by management.</w:t>
      </w:r>
    </w:p>
    <w:p w14:paraId="15CAE235" w14:textId="77777777" w:rsidR="00DE20B9" w:rsidRPr="00130BB2" w:rsidRDefault="00DE20B9" w:rsidP="00DE20B9">
      <w:pPr>
        <w:rPr>
          <w:color w:val="auto"/>
        </w:rPr>
      </w:pPr>
      <w:r w:rsidRPr="00354305">
        <w:rPr>
          <w:color w:val="auto"/>
        </w:rPr>
        <w:t xml:space="preserve">The approved provider submitted </w:t>
      </w:r>
      <w:r w:rsidRPr="00130BB2">
        <w:rPr>
          <w:color w:val="auto"/>
        </w:rPr>
        <w:t>a response that included an education and continuous improvement plan relating to this requirement. The approved provider has not refuted the issues stated by the Assessment Team.</w:t>
      </w:r>
    </w:p>
    <w:p w14:paraId="2354CEFE" w14:textId="77777777" w:rsidR="00DE20B9" w:rsidRDefault="00DE20B9" w:rsidP="00DE20B9">
      <w:pPr>
        <w:rPr>
          <w:color w:val="auto"/>
        </w:rPr>
      </w:pPr>
      <w:r>
        <w:rPr>
          <w:color w:val="auto"/>
        </w:rPr>
        <w:t xml:space="preserve">I have considered the Assessment Teams report and the approved provider response. I did not find there was </w:t>
      </w:r>
      <w:proofErr w:type="gramStart"/>
      <w:r>
        <w:rPr>
          <w:color w:val="auto"/>
        </w:rPr>
        <w:t>sufficient</w:t>
      </w:r>
      <w:proofErr w:type="gramEnd"/>
      <w:r>
        <w:rPr>
          <w:color w:val="auto"/>
        </w:rPr>
        <w:t xml:space="preserve"> i</w:t>
      </w:r>
      <w:r w:rsidRPr="0082790B">
        <w:rPr>
          <w:color w:val="auto"/>
        </w:rPr>
        <w:t>nformation provided to each consumer</w:t>
      </w:r>
      <w:r>
        <w:rPr>
          <w:color w:val="auto"/>
        </w:rPr>
        <w:t xml:space="preserve"> that</w:t>
      </w:r>
      <w:r w:rsidRPr="0082790B">
        <w:rPr>
          <w:color w:val="auto"/>
        </w:rPr>
        <w:t xml:space="preserve"> is current, accurate and timely, and communicated in a way that is clear, easy to understand and enables </w:t>
      </w:r>
      <w:r>
        <w:rPr>
          <w:color w:val="auto"/>
        </w:rPr>
        <w:t>consumers</w:t>
      </w:r>
      <w:r w:rsidRPr="0082790B">
        <w:rPr>
          <w:color w:val="auto"/>
        </w:rPr>
        <w:t xml:space="preserve"> to exercise choice</w:t>
      </w:r>
      <w:r>
        <w:rPr>
          <w:color w:val="auto"/>
        </w:rPr>
        <w:t>.</w:t>
      </w:r>
    </w:p>
    <w:p w14:paraId="0795A18C" w14:textId="77777777" w:rsidR="00DE20B9" w:rsidRPr="00B43BAD" w:rsidRDefault="00DE20B9" w:rsidP="00DE20B9">
      <w:pPr>
        <w:rPr>
          <w:color w:val="4472C4" w:themeColor="accent1"/>
        </w:rPr>
        <w:sectPr w:rsidR="00DE20B9" w:rsidRPr="00B43BAD" w:rsidSect="001D342A">
          <w:headerReference w:type="default" r:id="rId21"/>
          <w:type w:val="continuous"/>
          <w:pgSz w:w="11906" w:h="16838"/>
          <w:pgMar w:top="1701" w:right="1418" w:bottom="1418" w:left="1418" w:header="568" w:footer="397" w:gutter="0"/>
          <w:cols w:space="708"/>
          <w:titlePg/>
          <w:docGrid w:linePitch="360"/>
        </w:sectPr>
      </w:pPr>
      <w:r>
        <w:rPr>
          <w:color w:val="auto"/>
        </w:rPr>
        <w:t>I find this requirement Non-Compliant.</w:t>
      </w:r>
    </w:p>
    <w:p w14:paraId="12631EFA" w14:textId="77777777" w:rsidR="00DE20B9" w:rsidRDefault="00DE20B9" w:rsidP="00DE20B9">
      <w:pPr>
        <w:pStyle w:val="Heading1"/>
        <w:tabs>
          <w:tab w:val="right" w:pos="9070"/>
        </w:tabs>
        <w:spacing w:before="560" w:after="640"/>
        <w:rPr>
          <w:color w:val="FFFFFF" w:themeColor="background1"/>
        </w:rPr>
        <w:sectPr w:rsidR="00DE20B9" w:rsidSect="001D342A">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33BC1C77" wp14:editId="529CD54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917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7"/>
    </w:p>
    <w:p w14:paraId="7FA80940" w14:textId="77777777" w:rsidR="00DE20B9" w:rsidRPr="00ED6B57" w:rsidRDefault="00DE20B9" w:rsidP="00DE20B9">
      <w:pPr>
        <w:pStyle w:val="Heading3"/>
        <w:shd w:val="clear" w:color="auto" w:fill="F2F2F2" w:themeFill="background1" w:themeFillShade="F2"/>
      </w:pPr>
      <w:r w:rsidRPr="00ED6B57">
        <w:t>Consumer outcome:</w:t>
      </w:r>
    </w:p>
    <w:p w14:paraId="6C77D16F" w14:textId="77777777" w:rsidR="00DE20B9" w:rsidRPr="00ED6B57" w:rsidRDefault="00DE20B9" w:rsidP="00DE20B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BAA92D3" w14:textId="77777777" w:rsidR="00DE20B9" w:rsidRPr="00ED6B57" w:rsidRDefault="00DE20B9" w:rsidP="00DE20B9">
      <w:pPr>
        <w:pStyle w:val="Heading3"/>
        <w:shd w:val="clear" w:color="auto" w:fill="F2F2F2" w:themeFill="background1" w:themeFillShade="F2"/>
      </w:pPr>
      <w:r w:rsidRPr="00ED6B57">
        <w:t>Organisation statement:</w:t>
      </w:r>
    </w:p>
    <w:p w14:paraId="69CF7A19" w14:textId="77777777" w:rsidR="00DE20B9" w:rsidRPr="00ED6B57" w:rsidRDefault="00DE20B9" w:rsidP="00DE20B9">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78BFBEE" w14:textId="77777777" w:rsidR="00DE20B9" w:rsidRDefault="00DE20B9" w:rsidP="00DE20B9">
      <w:pPr>
        <w:pStyle w:val="Heading2"/>
      </w:pPr>
      <w:r>
        <w:t xml:space="preserve">Assessment </w:t>
      </w:r>
      <w:r w:rsidRPr="002B2C0F">
        <w:t>of Standard</w:t>
      </w:r>
      <w:r>
        <w:t xml:space="preserve"> 2</w:t>
      </w:r>
    </w:p>
    <w:p w14:paraId="304CB40D" w14:textId="77777777" w:rsidR="00DE20B9" w:rsidRDefault="00DE20B9" w:rsidP="00DE20B9">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9A4215B" w14:textId="77777777" w:rsidR="00DE20B9" w:rsidRPr="00E723EA" w:rsidRDefault="00DE20B9" w:rsidP="00DE20B9">
      <w:pPr>
        <w:rPr>
          <w:rFonts w:eastAsiaTheme="minorHAnsi"/>
          <w:color w:val="auto"/>
        </w:rPr>
      </w:pPr>
      <w:r>
        <w:rPr>
          <w:rFonts w:eastAsiaTheme="minorHAnsi"/>
          <w:color w:val="auto"/>
        </w:rPr>
        <w:t xml:space="preserve">Although some consumers (or </w:t>
      </w:r>
      <w:r w:rsidRPr="000F2EDD">
        <w:rPr>
          <w:rFonts w:eastAsiaTheme="minorHAnsi"/>
          <w:color w:val="auto"/>
        </w:rPr>
        <w:t>representatives on their behalf</w:t>
      </w:r>
      <w:r>
        <w:rPr>
          <w:rFonts w:eastAsiaTheme="minorHAnsi"/>
          <w:color w:val="auto"/>
        </w:rPr>
        <w:t xml:space="preserve">) feel like partners in the ongoing assessment and planning of their care and services, others did not, and these deficits were reflected in care planning documentation. For example: </w:t>
      </w:r>
    </w:p>
    <w:p w14:paraId="78A0503C" w14:textId="77777777" w:rsidR="00DE20B9" w:rsidRDefault="00DE20B9" w:rsidP="00DE20B9">
      <w:pPr>
        <w:pStyle w:val="ListParagraph"/>
        <w:numPr>
          <w:ilvl w:val="0"/>
          <w:numId w:val="42"/>
        </w:numPr>
      </w:pPr>
      <w:r>
        <w:rPr>
          <w:rFonts w:eastAsiaTheme="minorHAnsi"/>
          <w:color w:val="auto"/>
        </w:rPr>
        <w:t>A</w:t>
      </w:r>
      <w:r w:rsidRPr="00E723EA">
        <w:rPr>
          <w:rFonts w:eastAsiaTheme="minorHAnsi"/>
          <w:color w:val="auto"/>
        </w:rPr>
        <w:t xml:space="preserve">ssessments </w:t>
      </w:r>
      <w:r>
        <w:rPr>
          <w:rFonts w:eastAsiaTheme="minorHAnsi"/>
          <w:color w:val="auto"/>
        </w:rPr>
        <w:t>had</w:t>
      </w:r>
      <w:r w:rsidRPr="00E723EA">
        <w:rPr>
          <w:rFonts w:eastAsiaTheme="minorHAnsi"/>
          <w:color w:val="auto"/>
        </w:rPr>
        <w:t xml:space="preserve"> limited </w:t>
      </w:r>
      <w:r w:rsidRPr="00E723EA">
        <w:t>consideration of risks to the consumer’s health and well-being to inform the delivery of safe and effective care and services.</w:t>
      </w:r>
    </w:p>
    <w:p w14:paraId="39330622" w14:textId="77777777" w:rsidR="00DE20B9" w:rsidRPr="00BD16A3" w:rsidRDefault="00DE20B9" w:rsidP="00DE20B9">
      <w:pPr>
        <w:pStyle w:val="ListParagraph"/>
        <w:numPr>
          <w:ilvl w:val="0"/>
          <w:numId w:val="0"/>
        </w:numPr>
        <w:ind w:left="720"/>
      </w:pPr>
    </w:p>
    <w:p w14:paraId="757F1566" w14:textId="77777777" w:rsidR="00DE20B9" w:rsidRPr="00A317C6" w:rsidRDefault="00DE20B9" w:rsidP="00DE20B9">
      <w:pPr>
        <w:pStyle w:val="ListParagraph"/>
        <w:numPr>
          <w:ilvl w:val="0"/>
          <w:numId w:val="41"/>
        </w:numPr>
        <w:rPr>
          <w:rFonts w:eastAsiaTheme="minorHAnsi"/>
          <w:color w:val="auto"/>
        </w:rPr>
      </w:pPr>
      <w:r>
        <w:rPr>
          <w:color w:val="000000" w:themeColor="text1"/>
        </w:rPr>
        <w:t>T</w:t>
      </w:r>
      <w:r w:rsidRPr="00A317C6">
        <w:rPr>
          <w:color w:val="000000" w:themeColor="text1"/>
        </w:rPr>
        <w:t xml:space="preserve">he outcomes of assessment and care planning </w:t>
      </w:r>
      <w:r>
        <w:rPr>
          <w:color w:val="000000" w:themeColor="text1"/>
        </w:rPr>
        <w:t xml:space="preserve">is not always </w:t>
      </w:r>
      <w:r w:rsidRPr="00A317C6">
        <w:rPr>
          <w:color w:val="000000" w:themeColor="text1"/>
        </w:rPr>
        <w:t>communicated to the consumer</w:t>
      </w:r>
      <w:r>
        <w:rPr>
          <w:color w:val="000000" w:themeColor="text1"/>
        </w:rPr>
        <w:t xml:space="preserve"> and or their representative.</w:t>
      </w:r>
    </w:p>
    <w:p w14:paraId="2764DC19" w14:textId="77777777" w:rsidR="00DE20B9" w:rsidRPr="00A317C6" w:rsidRDefault="00DE20B9" w:rsidP="00DE20B9">
      <w:pPr>
        <w:pStyle w:val="ListParagraph"/>
        <w:numPr>
          <w:ilvl w:val="0"/>
          <w:numId w:val="0"/>
        </w:numPr>
        <w:ind w:left="1440"/>
        <w:rPr>
          <w:rFonts w:eastAsiaTheme="minorHAnsi"/>
          <w:color w:val="auto"/>
        </w:rPr>
      </w:pPr>
    </w:p>
    <w:p w14:paraId="635C703D" w14:textId="77777777" w:rsidR="00DE20B9" w:rsidRPr="00643D53" w:rsidRDefault="00DE20B9" w:rsidP="00DE20B9">
      <w:pPr>
        <w:pStyle w:val="ListParagraph"/>
        <w:numPr>
          <w:ilvl w:val="0"/>
          <w:numId w:val="41"/>
        </w:numPr>
        <w:rPr>
          <w:rFonts w:eastAsiaTheme="minorHAnsi"/>
          <w:color w:val="auto"/>
        </w:rPr>
      </w:pPr>
      <w:r>
        <w:rPr>
          <w:rFonts w:eastAsiaTheme="minorHAnsi"/>
          <w:color w:val="auto"/>
        </w:rPr>
        <w:t xml:space="preserve">While care and services plans are regularly reviewed this review is not always effective and does not account for when circumstances change or when incidents impact on a consumer’s needs, goals or preferences. </w:t>
      </w:r>
    </w:p>
    <w:p w14:paraId="6C4AC719" w14:textId="77777777" w:rsidR="00DE20B9" w:rsidRPr="000D0DF1" w:rsidRDefault="00DE20B9" w:rsidP="00DE20B9">
      <w:pPr>
        <w:rPr>
          <w:rFonts w:eastAsia="Calibri"/>
          <w:i/>
          <w:color w:val="auto"/>
          <w:lang w:eastAsia="en-US"/>
        </w:rPr>
      </w:pPr>
      <w:r w:rsidRPr="000D0DF1">
        <w:rPr>
          <w:rFonts w:eastAsiaTheme="minorHAnsi"/>
          <w:color w:val="auto"/>
        </w:rPr>
        <w:t>The Quality Standard is assessed as Non-compliant as three of the five specific requirements have been assessed as Non-compliant.</w:t>
      </w:r>
    </w:p>
    <w:p w14:paraId="0BC4FC5A" w14:textId="77777777" w:rsidR="00DE20B9" w:rsidRDefault="00DE20B9" w:rsidP="00DE20B9">
      <w:pPr>
        <w:pStyle w:val="Heading2"/>
      </w:pPr>
      <w:r w:rsidRPr="00567C95">
        <w:lastRenderedPageBreak/>
        <w:t>Assessment of Standard 2 Requirements</w:t>
      </w:r>
      <w:r w:rsidRPr="0066387A">
        <w:rPr>
          <w:i/>
          <w:color w:val="0000FF"/>
          <w:sz w:val="24"/>
          <w:szCs w:val="24"/>
        </w:rPr>
        <w:t xml:space="preserve"> </w:t>
      </w:r>
    </w:p>
    <w:p w14:paraId="1F11BC53" w14:textId="77777777" w:rsidR="00DE20B9" w:rsidRPr="00CE0152" w:rsidRDefault="00DE20B9" w:rsidP="00DE20B9">
      <w:pPr>
        <w:pStyle w:val="Heading3"/>
      </w:pPr>
      <w:r w:rsidRPr="00CE0152">
        <w:t>Requirement 2(3)(a)</w:t>
      </w:r>
      <w:r w:rsidRPr="00CE0152">
        <w:tab/>
        <w:t>Non-compliant</w:t>
      </w:r>
    </w:p>
    <w:p w14:paraId="06727567" w14:textId="77777777" w:rsidR="00DE20B9" w:rsidRDefault="00DE20B9" w:rsidP="00DE20B9">
      <w:pPr>
        <w:rPr>
          <w:i/>
        </w:rPr>
      </w:pPr>
      <w:r w:rsidRPr="00CD6291">
        <w:rPr>
          <w:i/>
        </w:rPr>
        <w:t>Assessment and planning, including consideration of risks to the consumer’s health and well-being, informs the delivery of safe</w:t>
      </w:r>
      <w:r w:rsidRPr="004A3816">
        <w:rPr>
          <w:i/>
        </w:rPr>
        <w:t xml:space="preserve"> and effective care and services.</w:t>
      </w:r>
    </w:p>
    <w:p w14:paraId="700E9B33" w14:textId="77777777" w:rsidR="00DE20B9" w:rsidRPr="00BA7EDD" w:rsidRDefault="00DE20B9" w:rsidP="00DE20B9">
      <w:pPr>
        <w:rPr>
          <w:rFonts w:eastAsia="Calibri"/>
          <w:color w:val="auto"/>
          <w:lang w:eastAsia="en-US"/>
        </w:rPr>
      </w:pPr>
      <w:r w:rsidRPr="00904B9C">
        <w:rPr>
          <w:color w:val="auto"/>
        </w:rPr>
        <w:t xml:space="preserve">The Assessment </w:t>
      </w:r>
      <w:r>
        <w:rPr>
          <w:color w:val="auto"/>
        </w:rPr>
        <w:t>T</w:t>
      </w:r>
      <w:r w:rsidRPr="00904B9C">
        <w:rPr>
          <w:color w:val="auto"/>
        </w:rPr>
        <w:t xml:space="preserve">eam provided information that </w:t>
      </w:r>
      <w:r>
        <w:rPr>
          <w:color w:val="000000" w:themeColor="text1"/>
        </w:rPr>
        <w:t xml:space="preserve">there are </w:t>
      </w:r>
      <w:r>
        <w:t xml:space="preserve">policies and procedures for </w:t>
      </w:r>
      <w:r w:rsidRPr="00B0110B">
        <w:t>assessment</w:t>
      </w:r>
      <w:r>
        <w:t xml:space="preserve"> and</w:t>
      </w:r>
      <w:r w:rsidRPr="00B0110B">
        <w:t xml:space="preserve"> care planning</w:t>
      </w:r>
      <w:r>
        <w:rPr>
          <w:color w:val="000000" w:themeColor="text1"/>
        </w:rPr>
        <w:t xml:space="preserve"> to guide staff. However, t</w:t>
      </w:r>
      <w:r>
        <w:t>he</w:t>
      </w:r>
      <w:r>
        <w:rPr>
          <w:rFonts w:eastAsia="Calibri"/>
          <w:color w:val="auto"/>
          <w:lang w:eastAsia="en-US"/>
        </w:rPr>
        <w:t xml:space="preserve"> t</w:t>
      </w:r>
      <w:r w:rsidRPr="00904B9C">
        <w:rPr>
          <w:rFonts w:eastAsia="Calibri"/>
          <w:color w:val="auto"/>
          <w:lang w:eastAsia="en-US"/>
        </w:rPr>
        <w:t xml:space="preserve">eam found the delivery of safe and effective </w:t>
      </w:r>
      <w:r w:rsidRPr="0000397F">
        <w:rPr>
          <w:rFonts w:eastAsia="Calibri"/>
          <w:color w:val="auto"/>
          <w:lang w:eastAsia="en-US"/>
        </w:rPr>
        <w:t>care and services</w:t>
      </w:r>
      <w:r>
        <w:rPr>
          <w:rFonts w:eastAsia="Calibri"/>
          <w:color w:val="auto"/>
          <w:lang w:eastAsia="en-US"/>
        </w:rPr>
        <w:t xml:space="preserve"> did not always occur due to individual </w:t>
      </w:r>
      <w:r>
        <w:rPr>
          <w:color w:val="auto"/>
        </w:rPr>
        <w:t>r</w:t>
      </w:r>
      <w:r w:rsidRPr="00BA7EDD">
        <w:rPr>
          <w:color w:val="auto"/>
        </w:rPr>
        <w:t>isks</w:t>
      </w:r>
      <w:r>
        <w:rPr>
          <w:color w:val="auto"/>
        </w:rPr>
        <w:t xml:space="preserve"> not always</w:t>
      </w:r>
      <w:r w:rsidRPr="00BA7EDD">
        <w:rPr>
          <w:color w:val="auto"/>
        </w:rPr>
        <w:t xml:space="preserve"> considered </w:t>
      </w:r>
      <w:r>
        <w:rPr>
          <w:color w:val="auto"/>
        </w:rPr>
        <w:t xml:space="preserve">and </w:t>
      </w:r>
      <w:r>
        <w:t>inconsistencies identified in some consumers’ care planning documents</w:t>
      </w:r>
      <w:r>
        <w:rPr>
          <w:color w:val="auto"/>
        </w:rPr>
        <w:t>, for example in consumers sampled with a high risk of falls, risks associated with dietary choices and high-risk medications.</w:t>
      </w:r>
    </w:p>
    <w:p w14:paraId="7B64E8DD" w14:textId="77777777" w:rsidR="00DE20B9" w:rsidRPr="00F855F8" w:rsidRDefault="00DE20B9" w:rsidP="00DE20B9">
      <w:pPr>
        <w:pStyle w:val="Heading3"/>
        <w:rPr>
          <w:b w:val="0"/>
          <w:color w:val="auto"/>
          <w:sz w:val="24"/>
        </w:rPr>
      </w:pPr>
      <w:r w:rsidRPr="002A5EF0">
        <w:rPr>
          <w:b w:val="0"/>
          <w:color w:val="auto"/>
          <w:sz w:val="24"/>
        </w:rPr>
        <w:t>The Assessment Team</w:t>
      </w:r>
      <w:r w:rsidRPr="004E364F">
        <w:t xml:space="preserve"> </w:t>
      </w:r>
      <w:r>
        <w:rPr>
          <w:b w:val="0"/>
          <w:color w:val="auto"/>
          <w:sz w:val="24"/>
        </w:rPr>
        <w:t>noted t</w:t>
      </w:r>
      <w:r w:rsidRPr="004E364F">
        <w:rPr>
          <w:b w:val="0"/>
          <w:color w:val="auto"/>
          <w:sz w:val="24"/>
        </w:rPr>
        <w:t>here ha</w:t>
      </w:r>
      <w:r>
        <w:rPr>
          <w:b w:val="0"/>
          <w:color w:val="auto"/>
          <w:sz w:val="24"/>
        </w:rPr>
        <w:t xml:space="preserve">s </w:t>
      </w:r>
      <w:r w:rsidRPr="004E364F">
        <w:rPr>
          <w:b w:val="0"/>
          <w:color w:val="auto"/>
          <w:sz w:val="24"/>
        </w:rPr>
        <w:t xml:space="preserve">been </w:t>
      </w:r>
      <w:r>
        <w:rPr>
          <w:b w:val="0"/>
          <w:color w:val="auto"/>
          <w:sz w:val="24"/>
        </w:rPr>
        <w:t>no</w:t>
      </w:r>
      <w:r w:rsidRPr="004E364F">
        <w:rPr>
          <w:b w:val="0"/>
          <w:color w:val="auto"/>
          <w:sz w:val="24"/>
        </w:rPr>
        <w:t xml:space="preserve"> new consumers enter</w:t>
      </w:r>
      <w:r>
        <w:rPr>
          <w:b w:val="0"/>
          <w:color w:val="auto"/>
          <w:sz w:val="24"/>
        </w:rPr>
        <w:t>ing</w:t>
      </w:r>
      <w:r w:rsidRPr="004E364F">
        <w:rPr>
          <w:b w:val="0"/>
          <w:color w:val="auto"/>
          <w:sz w:val="24"/>
        </w:rPr>
        <w:t xml:space="preserve"> the service since</w:t>
      </w:r>
      <w:r>
        <w:rPr>
          <w:b w:val="0"/>
          <w:color w:val="auto"/>
          <w:sz w:val="24"/>
        </w:rPr>
        <w:t xml:space="preserve"> the</w:t>
      </w:r>
      <w:r w:rsidRPr="004E364F">
        <w:rPr>
          <w:b w:val="0"/>
          <w:color w:val="auto"/>
          <w:sz w:val="24"/>
        </w:rPr>
        <w:t xml:space="preserve"> end of November 2020</w:t>
      </w:r>
      <w:r>
        <w:rPr>
          <w:b w:val="0"/>
          <w:color w:val="auto"/>
          <w:sz w:val="24"/>
        </w:rPr>
        <w:t xml:space="preserve">. Staff interviewed were able to </w:t>
      </w:r>
      <w:r w:rsidRPr="004E364F">
        <w:rPr>
          <w:b w:val="0"/>
          <w:color w:val="auto"/>
          <w:sz w:val="24"/>
        </w:rPr>
        <w:t>outline</w:t>
      </w:r>
      <w:r>
        <w:rPr>
          <w:b w:val="0"/>
          <w:color w:val="auto"/>
          <w:sz w:val="24"/>
        </w:rPr>
        <w:t xml:space="preserve"> </w:t>
      </w:r>
      <w:r w:rsidRPr="004E364F">
        <w:rPr>
          <w:b w:val="0"/>
          <w:color w:val="auto"/>
          <w:sz w:val="24"/>
        </w:rPr>
        <w:t>the process of completing comprehensive assessments to</w:t>
      </w:r>
      <w:r>
        <w:rPr>
          <w:b w:val="0"/>
          <w:color w:val="auto"/>
          <w:sz w:val="24"/>
        </w:rPr>
        <w:t xml:space="preserve"> in</w:t>
      </w:r>
      <w:r w:rsidRPr="004E364F">
        <w:rPr>
          <w:b w:val="0"/>
          <w:color w:val="auto"/>
          <w:sz w:val="24"/>
        </w:rPr>
        <w:t>form a</w:t>
      </w:r>
      <w:r>
        <w:rPr>
          <w:b w:val="0"/>
          <w:color w:val="auto"/>
          <w:sz w:val="24"/>
        </w:rPr>
        <w:t xml:space="preserve"> </w:t>
      </w:r>
      <w:r w:rsidRPr="004E364F">
        <w:rPr>
          <w:b w:val="0"/>
          <w:color w:val="auto"/>
          <w:sz w:val="24"/>
        </w:rPr>
        <w:t>plan</w:t>
      </w:r>
      <w:r>
        <w:rPr>
          <w:b w:val="0"/>
          <w:color w:val="auto"/>
          <w:sz w:val="24"/>
        </w:rPr>
        <w:t xml:space="preserve"> of care. Whilst the staff were</w:t>
      </w:r>
      <w:r w:rsidRPr="004E364F">
        <w:rPr>
          <w:b w:val="0"/>
          <w:color w:val="auto"/>
          <w:sz w:val="24"/>
        </w:rPr>
        <w:t xml:space="preserve"> able to articulate the processes </w:t>
      </w:r>
      <w:r>
        <w:rPr>
          <w:b w:val="0"/>
          <w:color w:val="auto"/>
          <w:sz w:val="24"/>
        </w:rPr>
        <w:t>in</w:t>
      </w:r>
      <w:r w:rsidRPr="004E364F">
        <w:rPr>
          <w:b w:val="0"/>
          <w:color w:val="auto"/>
          <w:sz w:val="24"/>
        </w:rPr>
        <w:t xml:space="preserve"> place to assess and re-</w:t>
      </w:r>
      <w:r w:rsidRPr="00F855F8">
        <w:rPr>
          <w:b w:val="0"/>
          <w:color w:val="auto"/>
          <w:sz w:val="24"/>
        </w:rPr>
        <w:t xml:space="preserve">assess the changing needs of consumers the staff provided inconsistent information in relation to the dietary needs and the falls risk assessments for the consumers sampled. </w:t>
      </w:r>
    </w:p>
    <w:p w14:paraId="69465181" w14:textId="77777777" w:rsidR="00DE20B9" w:rsidRDefault="00DE20B9" w:rsidP="00DE20B9">
      <w:r>
        <w:t xml:space="preserve">The Assessment Team found there has been changes to increase the level of key clinical personnel with the appointment of a new </w:t>
      </w:r>
      <w:r w:rsidRPr="004E364F">
        <w:t>clinical care coordinator</w:t>
      </w:r>
      <w:r>
        <w:t>. Interviewed staff outlined the</w:t>
      </w:r>
      <w:r w:rsidRPr="004E364F">
        <w:t xml:space="preserve"> </w:t>
      </w:r>
      <w:r>
        <w:t xml:space="preserve">role of the </w:t>
      </w:r>
      <w:r w:rsidRPr="004E364F">
        <w:t>clinical care coordinator</w:t>
      </w:r>
      <w:r>
        <w:t xml:space="preserve"> included managing </w:t>
      </w:r>
      <w:r w:rsidRPr="004E364F">
        <w:t>all admission documentation for new consumer</w:t>
      </w:r>
      <w:r>
        <w:t>s to the service.</w:t>
      </w:r>
    </w:p>
    <w:p w14:paraId="49B1BF5E" w14:textId="77777777" w:rsidR="00DE20B9" w:rsidRDefault="00DE20B9" w:rsidP="00DE20B9">
      <w:r>
        <w:t xml:space="preserve">The approved provider </w:t>
      </w:r>
      <w:r>
        <w:rPr>
          <w:color w:val="auto"/>
        </w:rPr>
        <w:t xml:space="preserve">provided clarifying information in relation to assessments and consent for a consumer prescribed high risk medications. I note in relation to the consumer prescribed a high-risk medication the psychotropic consent process was followed. The approved provider did not refute the findings in relation to inconsistencies </w:t>
      </w:r>
      <w:r w:rsidRPr="00746B06">
        <w:rPr>
          <w:color w:val="auto"/>
        </w:rPr>
        <w:t xml:space="preserve">in </w:t>
      </w:r>
      <w:r>
        <w:t>a</w:t>
      </w:r>
      <w:r w:rsidRPr="00746B06">
        <w:t>ssessment and planning</w:t>
      </w:r>
      <w:r>
        <w:t xml:space="preserve"> for consumer sampled with </w:t>
      </w:r>
      <w:r w:rsidRPr="00746B06">
        <w:rPr>
          <w:color w:val="auto"/>
        </w:rPr>
        <w:t>falls and</w:t>
      </w:r>
      <w:r>
        <w:rPr>
          <w:color w:val="auto"/>
        </w:rPr>
        <w:t xml:space="preserve"> other consumers with </w:t>
      </w:r>
      <w:r w:rsidRPr="00746B06">
        <w:rPr>
          <w:color w:val="auto"/>
        </w:rPr>
        <w:t>risks associated with dietary choices.</w:t>
      </w:r>
      <w:r w:rsidRPr="00746B06">
        <w:t xml:space="preserve"> </w:t>
      </w:r>
      <w:r>
        <w:t>The submitted response included an education and continuous improvement plan in relation to the issues identified in this requirement.</w:t>
      </w:r>
    </w:p>
    <w:p w14:paraId="43075C81" w14:textId="77777777" w:rsidR="00DE20B9" w:rsidRDefault="00DE20B9" w:rsidP="00DE20B9">
      <w:r>
        <w:t>I have reviewed these findings and consider that the service does not demonstrate assessment and planning, including consideration of risks to the consumer’s health and well-being, informs the delivery of safe and effective care and services.</w:t>
      </w:r>
    </w:p>
    <w:p w14:paraId="0C749529" w14:textId="77777777" w:rsidR="00DE20B9" w:rsidRDefault="00DE20B9" w:rsidP="00DE20B9">
      <w:r>
        <w:t>I find this requirement Non-Compliant.</w:t>
      </w:r>
    </w:p>
    <w:p w14:paraId="6F8B06A1" w14:textId="77777777" w:rsidR="00DE20B9" w:rsidRDefault="00DE20B9" w:rsidP="00DE20B9">
      <w:pPr>
        <w:pStyle w:val="Heading3"/>
      </w:pPr>
      <w:r>
        <w:lastRenderedPageBreak/>
        <w:t>Requirement 2(3)(d)</w:t>
      </w:r>
      <w:r>
        <w:tab/>
        <w:t>Non-compliant</w:t>
      </w:r>
    </w:p>
    <w:p w14:paraId="438A4C4B" w14:textId="77777777" w:rsidR="00DE20B9" w:rsidRDefault="00DE20B9" w:rsidP="00DE20B9">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2B9DB230" w14:textId="77777777" w:rsidR="00DE20B9" w:rsidRPr="006715FC" w:rsidRDefault="00DE20B9" w:rsidP="00DE20B9">
      <w:pPr>
        <w:rPr>
          <w:color w:val="000000" w:themeColor="text1"/>
        </w:rPr>
      </w:pPr>
      <w:r>
        <w:rPr>
          <w:color w:val="auto"/>
        </w:rPr>
        <w:t xml:space="preserve">The Assessment Team provided information </w:t>
      </w:r>
      <w:r>
        <w:rPr>
          <w:color w:val="000000" w:themeColor="text1"/>
        </w:rPr>
        <w:t>that while some</w:t>
      </w:r>
      <w:r w:rsidRPr="00407B31">
        <w:rPr>
          <w:color w:val="000000" w:themeColor="text1"/>
        </w:rPr>
        <w:t xml:space="preserve"> </w:t>
      </w:r>
      <w:r w:rsidRPr="00915B31">
        <w:rPr>
          <w:color w:val="000000" w:themeColor="text1"/>
        </w:rPr>
        <w:t>consumers interviewed</w:t>
      </w:r>
      <w:r>
        <w:rPr>
          <w:color w:val="000000" w:themeColor="text1"/>
        </w:rPr>
        <w:t xml:space="preserve"> (</w:t>
      </w:r>
      <w:r w:rsidRPr="00915B31">
        <w:rPr>
          <w:color w:val="000000" w:themeColor="text1"/>
        </w:rPr>
        <w:t>or a representative on their behalf</w:t>
      </w:r>
      <w:r>
        <w:rPr>
          <w:color w:val="000000" w:themeColor="text1"/>
        </w:rPr>
        <w:t xml:space="preserve">) </w:t>
      </w:r>
      <w:r w:rsidRPr="00915B31">
        <w:rPr>
          <w:color w:val="000000" w:themeColor="text1"/>
        </w:rPr>
        <w:t>thought</w:t>
      </w:r>
      <w:r>
        <w:rPr>
          <w:color w:val="000000" w:themeColor="text1"/>
        </w:rPr>
        <w:t xml:space="preserve"> they had been involved in a discussion on the consumer’s care and services, with a copy of the plan of care provided, others did not. Some consumers and or representatives interviewed said they did not know what the care plan is, with other representative stating they had requested a copy of the care plan during case conferences however this was not made available to them. While staff interviewed said meetings take place with the consumer and or their representative to communicate plans of care, two registered nurses interviewed did not understand the requirement to make the care plan readily available to consumers. Not all staff were able to demonstrate how to access the </w:t>
      </w:r>
      <w:r>
        <w:rPr>
          <w:rFonts w:eastAsiaTheme="minorHAnsi"/>
          <w:color w:val="auto"/>
          <w:szCs w:val="22"/>
          <w:lang w:eastAsia="en-US"/>
        </w:rPr>
        <w:t>care plan for consumers in the electronic documentation system.</w:t>
      </w:r>
    </w:p>
    <w:p w14:paraId="5BC9A637" w14:textId="77777777" w:rsidR="00DE20B9" w:rsidRDefault="00DE20B9" w:rsidP="00DE20B9">
      <w:pPr>
        <w:rPr>
          <w:color w:val="auto"/>
        </w:rPr>
      </w:pPr>
      <w:r w:rsidRPr="00C929A9">
        <w:t>The management advised the Assessment Team that care plan reviews are conducted four-monthly at the service and for most consumers, a case conference is also held four-monthly.</w:t>
      </w:r>
    </w:p>
    <w:p w14:paraId="61FA7075" w14:textId="77777777" w:rsidR="00DE20B9" w:rsidRPr="00C929A9" w:rsidRDefault="00DE20B9" w:rsidP="00DE20B9">
      <w:pPr>
        <w:rPr>
          <w:color w:val="auto"/>
        </w:rPr>
      </w:pPr>
      <w:r w:rsidRPr="00C929A9">
        <w:rPr>
          <w:color w:val="auto"/>
        </w:rPr>
        <w:t>The approved provider submitted a response that included an education and continuous improvement plan and has not refuted the issues stated by the Assessment Team</w:t>
      </w:r>
      <w:r>
        <w:rPr>
          <w:color w:val="auto"/>
        </w:rPr>
        <w:t>.</w:t>
      </w:r>
    </w:p>
    <w:p w14:paraId="5FB92898" w14:textId="77777777" w:rsidR="00DE20B9" w:rsidRDefault="00DE20B9" w:rsidP="00DE20B9">
      <w:pPr>
        <w:rPr>
          <w:color w:val="auto"/>
        </w:rPr>
      </w:pPr>
      <w:r w:rsidRPr="00904B9C">
        <w:rPr>
          <w:color w:val="auto"/>
        </w:rPr>
        <w:t xml:space="preserve">I have considered the Assessment Teams report and the </w:t>
      </w:r>
      <w:r>
        <w:rPr>
          <w:color w:val="auto"/>
        </w:rPr>
        <w:t>approved provider r</w:t>
      </w:r>
      <w:r w:rsidRPr="00904B9C">
        <w:rPr>
          <w:color w:val="auto"/>
        </w:rPr>
        <w:t xml:space="preserve">esponse and I find that </w:t>
      </w:r>
      <w:r>
        <w:rPr>
          <w:color w:val="auto"/>
        </w:rPr>
        <w:t>a</w:t>
      </w:r>
      <w:r w:rsidRPr="001E1C35">
        <w:rPr>
          <w:color w:val="auto"/>
        </w:rPr>
        <w:t>t the time of the performance assessment</w:t>
      </w:r>
      <w:r>
        <w:rPr>
          <w:color w:val="auto"/>
        </w:rPr>
        <w:t xml:space="preserve"> the outcomes of assessment and care planning had not been communicated or provided to </w:t>
      </w:r>
      <w:r w:rsidRPr="00464C98">
        <w:rPr>
          <w:color w:val="auto"/>
        </w:rPr>
        <w:t>some consumers or their representative</w:t>
      </w:r>
      <w:r>
        <w:rPr>
          <w:color w:val="auto"/>
        </w:rPr>
        <w:t>s</w:t>
      </w:r>
      <w:r w:rsidRPr="00464C98">
        <w:rPr>
          <w:color w:val="auto"/>
        </w:rPr>
        <w:t>.</w:t>
      </w:r>
    </w:p>
    <w:p w14:paraId="5D57453B" w14:textId="77777777" w:rsidR="00DE20B9" w:rsidRPr="00C929A9" w:rsidRDefault="00DE20B9" w:rsidP="00DE20B9">
      <w:pPr>
        <w:rPr>
          <w:color w:val="4472C4" w:themeColor="accent1"/>
        </w:rPr>
      </w:pPr>
      <w:r>
        <w:rPr>
          <w:color w:val="auto"/>
        </w:rPr>
        <w:t>I find this Requirement Non-Compliant</w:t>
      </w:r>
      <w:r>
        <w:rPr>
          <w:color w:val="4472C4" w:themeColor="accent1"/>
        </w:rPr>
        <w:t>.</w:t>
      </w:r>
    </w:p>
    <w:p w14:paraId="7807C57E" w14:textId="77777777" w:rsidR="00DE20B9" w:rsidRDefault="00DE20B9" w:rsidP="00DE20B9">
      <w:pPr>
        <w:pStyle w:val="Heading3"/>
      </w:pPr>
      <w:r>
        <w:t>Requirement 2(3)(e)</w:t>
      </w:r>
      <w:r>
        <w:tab/>
        <w:t>Non-compliant</w:t>
      </w:r>
    </w:p>
    <w:p w14:paraId="5D30638A" w14:textId="77777777" w:rsidR="00DE20B9" w:rsidRPr="00B43BAD" w:rsidRDefault="00DE20B9" w:rsidP="00DE20B9">
      <w:pPr>
        <w:rPr>
          <w:i/>
        </w:rPr>
      </w:pPr>
      <w:r w:rsidRPr="004A3816">
        <w:rPr>
          <w:i/>
        </w:rPr>
        <w:t>Care and services are reviewed regularly for effectiveness, and when circumstances change or when incidents impact on the needs, goals or preferences of the consumer.</w:t>
      </w:r>
    </w:p>
    <w:p w14:paraId="24678D36" w14:textId="77777777" w:rsidR="00DE20B9" w:rsidRPr="006C58A8" w:rsidRDefault="00DE20B9" w:rsidP="00DE20B9">
      <w:pPr>
        <w:rPr>
          <w:color w:val="auto"/>
        </w:rPr>
      </w:pPr>
      <w:r>
        <w:rPr>
          <w:color w:val="auto"/>
        </w:rPr>
        <w:t xml:space="preserve">The Assessment Team provided information that </w:t>
      </w:r>
      <w:r>
        <w:rPr>
          <w:rFonts w:eastAsia="Calibri"/>
          <w:color w:val="auto"/>
          <w:lang w:eastAsia="en-US"/>
        </w:rPr>
        <w:t>while review of care plans and other clinical documentation occurs on a regular basis, it was found care and services are not reviewed</w:t>
      </w:r>
      <w:r w:rsidRPr="002A5EF0">
        <w:rPr>
          <w:color w:val="auto"/>
        </w:rPr>
        <w:t xml:space="preserve"> in a rigorous way </w:t>
      </w:r>
      <w:r>
        <w:rPr>
          <w:color w:val="auto"/>
        </w:rPr>
        <w:t xml:space="preserve">with observed </w:t>
      </w:r>
      <w:r>
        <w:rPr>
          <w:rFonts w:eastAsia="Calibri"/>
          <w:color w:val="auto"/>
          <w:lang w:eastAsia="en-US"/>
        </w:rPr>
        <w:t xml:space="preserve">care plans not always </w:t>
      </w:r>
      <w:r w:rsidRPr="003E4D18">
        <w:rPr>
          <w:rFonts w:eastAsia="Calibri"/>
          <w:color w:val="auto"/>
          <w:lang w:eastAsia="en-US"/>
        </w:rPr>
        <w:t>reflective o</w:t>
      </w:r>
      <w:r>
        <w:rPr>
          <w:rFonts w:eastAsia="Calibri"/>
          <w:color w:val="auto"/>
          <w:lang w:eastAsia="en-US"/>
        </w:rPr>
        <w:t xml:space="preserve">f when </w:t>
      </w:r>
      <w:r w:rsidRPr="003E4D18">
        <w:rPr>
          <w:rFonts w:eastAsia="Calibri"/>
          <w:color w:val="auto"/>
          <w:lang w:eastAsia="en-US"/>
        </w:rPr>
        <w:t xml:space="preserve">circumstances change, or incidents occur, and did not always </w:t>
      </w:r>
      <w:r w:rsidRPr="003E4D18">
        <w:rPr>
          <w:rFonts w:eastAsia="Calibri"/>
          <w:color w:val="auto"/>
          <w:lang w:eastAsia="en-US"/>
        </w:rPr>
        <w:lastRenderedPageBreak/>
        <w:t>reflect current care needs of</w:t>
      </w:r>
      <w:r>
        <w:rPr>
          <w:rFonts w:eastAsia="Calibri"/>
          <w:color w:val="auto"/>
          <w:lang w:eastAsia="en-US"/>
        </w:rPr>
        <w:t xml:space="preserve"> the</w:t>
      </w:r>
      <w:r w:rsidRPr="003E4D18">
        <w:rPr>
          <w:rFonts w:eastAsia="Calibri"/>
          <w:color w:val="auto"/>
          <w:lang w:eastAsia="en-US"/>
        </w:rPr>
        <w:t xml:space="preserve"> consumers</w:t>
      </w:r>
      <w:r>
        <w:rPr>
          <w:rFonts w:eastAsia="Calibri"/>
          <w:color w:val="auto"/>
          <w:lang w:eastAsia="en-US"/>
        </w:rPr>
        <w:t>.</w:t>
      </w:r>
      <w:r w:rsidRPr="00F04ECC">
        <w:rPr>
          <w:rFonts w:eastAsia="Calibri"/>
          <w:color w:val="auto"/>
          <w:lang w:eastAsia="en-US"/>
        </w:rPr>
        <w:t xml:space="preserve"> </w:t>
      </w:r>
      <w:r w:rsidRPr="002A5EF0">
        <w:rPr>
          <w:color w:val="auto"/>
        </w:rPr>
        <w:t xml:space="preserve">Deficits </w:t>
      </w:r>
      <w:r>
        <w:rPr>
          <w:color w:val="auto"/>
        </w:rPr>
        <w:t xml:space="preserve">identified </w:t>
      </w:r>
      <w:r w:rsidRPr="002A5EF0">
        <w:rPr>
          <w:color w:val="auto"/>
        </w:rPr>
        <w:t>in care provision have not resulted in effective review of care plans and improved outcomes for consumers</w:t>
      </w:r>
      <w:r>
        <w:rPr>
          <w:color w:val="auto"/>
        </w:rPr>
        <w:t>.</w:t>
      </w:r>
      <w:r w:rsidRPr="0098428F">
        <w:rPr>
          <w:color w:val="auto"/>
        </w:rPr>
        <w:t xml:space="preserve"> </w:t>
      </w:r>
      <w:r>
        <w:rPr>
          <w:color w:val="auto"/>
        </w:rPr>
        <w:t>I</w:t>
      </w:r>
      <w:r w:rsidRPr="002A5EF0">
        <w:rPr>
          <w:color w:val="auto"/>
        </w:rPr>
        <w:t>ncidents resulting in consumer harm or where there is potential risk to consumers have not always resulted in</w:t>
      </w:r>
      <w:r>
        <w:rPr>
          <w:color w:val="auto"/>
        </w:rPr>
        <w:t xml:space="preserve"> timely</w:t>
      </w:r>
      <w:r w:rsidRPr="002A5EF0">
        <w:rPr>
          <w:color w:val="auto"/>
        </w:rPr>
        <w:t xml:space="preserve"> investigation of the cause of the incident</w:t>
      </w:r>
      <w:r>
        <w:rPr>
          <w:color w:val="auto"/>
        </w:rPr>
        <w:t>. A review</w:t>
      </w:r>
      <w:r w:rsidRPr="0098428F">
        <w:rPr>
          <w:color w:val="auto"/>
        </w:rPr>
        <w:t xml:space="preserve"> of the incident register by the Assessment Team identified several</w:t>
      </w:r>
      <w:r>
        <w:rPr>
          <w:color w:val="auto"/>
        </w:rPr>
        <w:t xml:space="preserve"> instances of</w:t>
      </w:r>
      <w:r w:rsidRPr="0098428F">
        <w:rPr>
          <w:color w:val="auto"/>
        </w:rPr>
        <w:t xml:space="preserve"> open incidents for more than thirty days</w:t>
      </w:r>
      <w:r>
        <w:rPr>
          <w:color w:val="auto"/>
        </w:rPr>
        <w:t>.</w:t>
      </w:r>
    </w:p>
    <w:p w14:paraId="33A10F8F" w14:textId="77777777" w:rsidR="00DE20B9" w:rsidRPr="0098428F" w:rsidRDefault="00DE20B9" w:rsidP="00DE20B9">
      <w:pPr>
        <w:rPr>
          <w:color w:val="auto"/>
        </w:rPr>
      </w:pPr>
      <w:r w:rsidRPr="0098428F">
        <w:rPr>
          <w:color w:val="auto"/>
        </w:rPr>
        <w:t>The approved provider submitted a response that included a continuous improvement plan and has not refuted the issues stated by the Assessment Team.</w:t>
      </w:r>
    </w:p>
    <w:p w14:paraId="44DEAA9B" w14:textId="77777777" w:rsidR="00DE20B9" w:rsidRDefault="00DE20B9" w:rsidP="00DE20B9">
      <w:pPr>
        <w:rPr>
          <w:color w:val="auto"/>
        </w:rPr>
      </w:pPr>
      <w:r w:rsidRPr="0098428F">
        <w:rPr>
          <w:color w:val="auto"/>
        </w:rPr>
        <w:t xml:space="preserve">I have considered the Assessments Teams report and the approved provider response and I find that care and services are not consistently reviewed for effectiveness, particularly when circumstances change, or an incident had impacted a </w:t>
      </w:r>
      <w:r>
        <w:rPr>
          <w:color w:val="auto"/>
        </w:rPr>
        <w:t>consumer care need</w:t>
      </w:r>
      <w:r w:rsidRPr="00464C98">
        <w:rPr>
          <w:color w:val="auto"/>
        </w:rPr>
        <w:t>.</w:t>
      </w:r>
    </w:p>
    <w:p w14:paraId="2D43C4FE" w14:textId="77777777" w:rsidR="00DE20B9" w:rsidRPr="008530BE" w:rsidRDefault="00DE20B9" w:rsidP="00DE20B9">
      <w:pPr>
        <w:rPr>
          <w:color w:val="auto"/>
        </w:rPr>
      </w:pPr>
      <w:r>
        <w:rPr>
          <w:color w:val="auto"/>
        </w:rPr>
        <w:t>I find this requirement Non-Compliant.</w:t>
      </w:r>
    </w:p>
    <w:p w14:paraId="1BE8FF18" w14:textId="77777777" w:rsidR="00DE20B9" w:rsidRDefault="00DE20B9" w:rsidP="00DE20B9">
      <w:pPr>
        <w:sectPr w:rsidR="00DE20B9" w:rsidSect="001D342A">
          <w:headerReference w:type="default" r:id="rId24"/>
          <w:type w:val="continuous"/>
          <w:pgSz w:w="11906" w:h="16838"/>
          <w:pgMar w:top="1701" w:right="1418" w:bottom="1418" w:left="1418" w:header="709" w:footer="397" w:gutter="0"/>
          <w:cols w:space="708"/>
          <w:titlePg/>
          <w:docGrid w:linePitch="360"/>
        </w:sectPr>
      </w:pPr>
    </w:p>
    <w:p w14:paraId="548F05BF" w14:textId="77777777" w:rsidR="00DE20B9" w:rsidRDefault="00DE20B9" w:rsidP="00DE20B9">
      <w:pPr>
        <w:pStyle w:val="Heading1"/>
        <w:tabs>
          <w:tab w:val="right" w:pos="9070"/>
        </w:tabs>
        <w:spacing w:before="560" w:after="640"/>
        <w:rPr>
          <w:color w:val="FFFFFF" w:themeColor="background1"/>
          <w:sz w:val="36"/>
        </w:rPr>
        <w:sectPr w:rsidR="00DE20B9" w:rsidSect="001D342A">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65AFBD2B" wp14:editId="21F8FE6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9830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DDC5BEA" w14:textId="77777777" w:rsidR="00DE20B9" w:rsidRPr="00FD1B02" w:rsidRDefault="00DE20B9" w:rsidP="00DE20B9">
      <w:pPr>
        <w:pStyle w:val="Heading3"/>
        <w:shd w:val="clear" w:color="auto" w:fill="F2F2F2" w:themeFill="background1" w:themeFillShade="F2"/>
      </w:pPr>
      <w:r w:rsidRPr="00FD1B02">
        <w:t>Consumer outcome:</w:t>
      </w:r>
    </w:p>
    <w:p w14:paraId="59BEC638" w14:textId="77777777" w:rsidR="00DE20B9" w:rsidRDefault="00DE20B9" w:rsidP="00DE20B9">
      <w:pPr>
        <w:numPr>
          <w:ilvl w:val="0"/>
          <w:numId w:val="3"/>
        </w:numPr>
        <w:shd w:val="clear" w:color="auto" w:fill="F2F2F2" w:themeFill="background1" w:themeFillShade="F2"/>
      </w:pPr>
      <w:r>
        <w:t>I get personal care, clinical care, or both personal care and clinical care, that is safe and right for me.</w:t>
      </w:r>
    </w:p>
    <w:p w14:paraId="06C7449D" w14:textId="77777777" w:rsidR="00DE20B9" w:rsidRDefault="00DE20B9" w:rsidP="00DE20B9">
      <w:pPr>
        <w:pStyle w:val="Heading3"/>
        <w:shd w:val="clear" w:color="auto" w:fill="F2F2F2" w:themeFill="background1" w:themeFillShade="F2"/>
      </w:pPr>
      <w:r>
        <w:t>Organisation statement:</w:t>
      </w:r>
    </w:p>
    <w:p w14:paraId="259FEE96" w14:textId="77777777" w:rsidR="00DE20B9" w:rsidRDefault="00DE20B9" w:rsidP="00DE20B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390C923" w14:textId="77777777" w:rsidR="00DE20B9" w:rsidRDefault="00DE20B9" w:rsidP="00DE20B9">
      <w:pPr>
        <w:pStyle w:val="Heading2"/>
      </w:pPr>
      <w:r>
        <w:t>Assessment of Standard 3</w:t>
      </w:r>
    </w:p>
    <w:p w14:paraId="6480F29E" w14:textId="77777777" w:rsidR="00DE20B9" w:rsidRPr="00B779DD" w:rsidRDefault="00DE20B9" w:rsidP="00DE20B9">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r w:rsidRPr="00FB5306">
        <w:rPr>
          <w:rFonts w:eastAsiaTheme="minorHAnsi"/>
          <w:color w:val="auto"/>
        </w:rPr>
        <w:t>.</w:t>
      </w:r>
    </w:p>
    <w:p w14:paraId="41E88C5D" w14:textId="77777777" w:rsidR="00DE20B9" w:rsidRPr="0047113F" w:rsidRDefault="00DE20B9" w:rsidP="00DE20B9">
      <w:r w:rsidRPr="00B7108D">
        <w:rPr>
          <w:rFonts w:eastAsia="Calibri"/>
          <w:color w:val="auto"/>
          <w:lang w:eastAsia="en-US"/>
        </w:rPr>
        <w:t>Some sampled consumers</w:t>
      </w:r>
      <w:r>
        <w:rPr>
          <w:rFonts w:eastAsia="Calibri"/>
          <w:color w:val="auto"/>
          <w:lang w:eastAsia="en-US"/>
        </w:rPr>
        <w:t xml:space="preserve"> </w:t>
      </w:r>
      <w:r w:rsidRPr="00C4468D">
        <w:rPr>
          <w:rFonts w:eastAsia="Calibri"/>
          <w:color w:val="auto"/>
          <w:lang w:eastAsia="en-US"/>
        </w:rPr>
        <w:t xml:space="preserve">(or representatives on their behalf) </w:t>
      </w:r>
      <w:r w:rsidRPr="00B7108D">
        <w:rPr>
          <w:rFonts w:eastAsia="Calibri"/>
          <w:color w:val="auto"/>
          <w:lang w:eastAsia="en-US"/>
        </w:rPr>
        <w:t xml:space="preserve">consider </w:t>
      </w:r>
      <w:r w:rsidRPr="00B7108D">
        <w:rPr>
          <w:rFonts w:eastAsia="Calibri"/>
          <w:lang w:eastAsia="en-US"/>
        </w:rPr>
        <w:t xml:space="preserve">that they receive personal care and clinical care that is safe and right for them. </w:t>
      </w:r>
      <w:r>
        <w:rPr>
          <w:rFonts w:eastAsia="Calibri"/>
          <w:lang w:eastAsia="en-US"/>
        </w:rPr>
        <w:t xml:space="preserve">Despite this there were gaps identified in the management of </w:t>
      </w:r>
      <w:r w:rsidRPr="00731F40">
        <w:rPr>
          <w:color w:val="auto"/>
        </w:rPr>
        <w:t>pai</w:t>
      </w:r>
      <w:r>
        <w:rPr>
          <w:color w:val="auto"/>
        </w:rPr>
        <w:t>n</w:t>
      </w:r>
      <w:r w:rsidRPr="00731F40">
        <w:rPr>
          <w:color w:val="auto"/>
        </w:rPr>
        <w:t>, falls</w:t>
      </w:r>
      <w:r>
        <w:rPr>
          <w:color w:val="auto"/>
        </w:rPr>
        <w:t>,</w:t>
      </w:r>
      <w:r w:rsidRPr="00075FEF">
        <w:t xml:space="preserve"> </w:t>
      </w:r>
      <w:r>
        <w:t>wounds and minimising the use of chemical restraint.</w:t>
      </w:r>
    </w:p>
    <w:p w14:paraId="115D9405" w14:textId="77777777" w:rsidR="00DE20B9" w:rsidRDefault="00DE20B9" w:rsidP="00DE20B9">
      <w:pPr>
        <w:rPr>
          <w:rFonts w:eastAsiaTheme="minorHAnsi"/>
          <w:color w:val="auto"/>
        </w:rPr>
      </w:pPr>
      <w:r>
        <w:rPr>
          <w:rFonts w:eastAsiaTheme="minorHAnsi"/>
          <w:color w:val="auto"/>
        </w:rPr>
        <w:t>F</w:t>
      </w:r>
      <w:r w:rsidRPr="00E403F0">
        <w:rPr>
          <w:rFonts w:eastAsiaTheme="minorHAnsi"/>
          <w:color w:val="auto"/>
        </w:rPr>
        <w:t>eedback</w:t>
      </w:r>
      <w:r>
        <w:rPr>
          <w:rFonts w:eastAsiaTheme="minorHAnsi"/>
          <w:color w:val="auto"/>
        </w:rPr>
        <w:t xml:space="preserve"> obtained</w:t>
      </w:r>
      <w:r w:rsidRPr="00E403F0">
        <w:rPr>
          <w:rFonts w:eastAsiaTheme="minorHAnsi"/>
          <w:color w:val="auto"/>
        </w:rPr>
        <w:t xml:space="preserve"> and </w:t>
      </w:r>
      <w:r>
        <w:rPr>
          <w:rFonts w:eastAsiaTheme="minorHAnsi"/>
          <w:color w:val="auto"/>
        </w:rPr>
        <w:t xml:space="preserve">reviews of </w:t>
      </w:r>
      <w:r w:rsidRPr="00E403F0">
        <w:rPr>
          <w:rFonts w:eastAsiaTheme="minorHAnsi"/>
          <w:color w:val="auto"/>
        </w:rPr>
        <w:t>consumer care and service records, interviews with management and staff and review of other documents show</w:t>
      </w:r>
      <w:r>
        <w:rPr>
          <w:rFonts w:eastAsiaTheme="minorHAnsi"/>
          <w:color w:val="auto"/>
        </w:rPr>
        <w:t>ed</w:t>
      </w:r>
      <w:r w:rsidRPr="00E403F0">
        <w:rPr>
          <w:rFonts w:eastAsiaTheme="minorHAnsi"/>
          <w:color w:val="auto"/>
        </w:rPr>
        <w:t xml:space="preserve"> high-impact and high-prevalence risks associated with the care of the consumers sampled </w:t>
      </w:r>
      <w:r>
        <w:rPr>
          <w:rFonts w:eastAsiaTheme="minorHAnsi"/>
          <w:color w:val="auto"/>
        </w:rPr>
        <w:t>has</w:t>
      </w:r>
      <w:r w:rsidRPr="00E403F0">
        <w:rPr>
          <w:rFonts w:eastAsiaTheme="minorHAnsi"/>
          <w:color w:val="auto"/>
        </w:rPr>
        <w:t xml:space="preserve"> not </w:t>
      </w:r>
      <w:r>
        <w:rPr>
          <w:rFonts w:eastAsiaTheme="minorHAnsi"/>
          <w:color w:val="auto"/>
        </w:rPr>
        <w:t xml:space="preserve">been </w:t>
      </w:r>
      <w:r w:rsidRPr="00E403F0">
        <w:rPr>
          <w:rFonts w:eastAsiaTheme="minorHAnsi"/>
          <w:color w:val="auto"/>
        </w:rPr>
        <w:t>effectively managed.</w:t>
      </w:r>
      <w:r w:rsidRPr="001646EC">
        <w:rPr>
          <w:rFonts w:eastAsiaTheme="minorHAnsi"/>
          <w:color w:val="auto"/>
        </w:rPr>
        <w:t xml:space="preserve"> </w:t>
      </w:r>
    </w:p>
    <w:p w14:paraId="4E043B30" w14:textId="77777777" w:rsidR="00DE20B9" w:rsidRPr="0047113F" w:rsidRDefault="00DE20B9" w:rsidP="00DE20B9">
      <w:pPr>
        <w:rPr>
          <w:i/>
          <w:szCs w:val="22"/>
        </w:rPr>
      </w:pPr>
      <w:r>
        <w:t>The service demonstrated that i</w:t>
      </w:r>
      <w:r w:rsidRPr="00692FF7">
        <w:t xml:space="preserve">nformation about </w:t>
      </w:r>
      <w:r w:rsidRPr="00D70577">
        <w:t>the consumer’s condition, needs and preferences is documented and communicated within the organisation,</w:t>
      </w:r>
      <w:r>
        <w:rPr>
          <w:rFonts w:eastAsiaTheme="minorHAnsi"/>
          <w:color w:val="auto"/>
        </w:rPr>
        <w:t xml:space="preserve"> however f</w:t>
      </w:r>
      <w:r w:rsidRPr="00E403F0">
        <w:rPr>
          <w:rFonts w:eastAsiaTheme="minorHAnsi"/>
          <w:color w:val="auto"/>
        </w:rPr>
        <w:t>eedback</w:t>
      </w:r>
      <w:r>
        <w:rPr>
          <w:rFonts w:eastAsiaTheme="minorHAnsi"/>
          <w:color w:val="auto"/>
        </w:rPr>
        <w:t xml:space="preserve"> from </w:t>
      </w:r>
      <w:r w:rsidRPr="0047113F">
        <w:rPr>
          <w:rFonts w:eastAsiaTheme="minorHAnsi"/>
          <w:color w:val="auto"/>
        </w:rPr>
        <w:t>consumers and consumer care and service records showed timely and appropriately referrals</w:t>
      </w:r>
      <w:r w:rsidRPr="0047113F">
        <w:rPr>
          <w:szCs w:val="22"/>
        </w:rPr>
        <w:t xml:space="preserve"> to other organisations and providers of other care and services </w:t>
      </w:r>
      <w:r w:rsidRPr="0047113F">
        <w:rPr>
          <w:rFonts w:eastAsiaTheme="minorHAnsi"/>
          <w:color w:val="auto"/>
        </w:rPr>
        <w:t>have not been made for consumers</w:t>
      </w:r>
      <w:r w:rsidRPr="00E403F0">
        <w:rPr>
          <w:rFonts w:eastAsiaTheme="minorHAnsi"/>
          <w:color w:val="auto"/>
        </w:rPr>
        <w:t xml:space="preserve"> sampled</w:t>
      </w:r>
      <w:r>
        <w:rPr>
          <w:rFonts w:eastAsia="Calibri"/>
          <w:color w:val="auto"/>
          <w:lang w:eastAsia="en-US"/>
        </w:rPr>
        <w:t>.</w:t>
      </w:r>
    </w:p>
    <w:p w14:paraId="135F8332" w14:textId="77777777" w:rsidR="00DE20B9" w:rsidRPr="00731F40" w:rsidRDefault="00DE20B9" w:rsidP="00DE20B9">
      <w:pPr>
        <w:rPr>
          <w:color w:val="auto"/>
        </w:rPr>
      </w:pPr>
      <w:r>
        <w:rPr>
          <w:rFonts w:eastAsiaTheme="minorHAnsi"/>
          <w:color w:val="auto"/>
        </w:rPr>
        <w:t xml:space="preserve">Observations made, review of key documents and interviews with management and staff showed there was policy and practice to support appropriate antibiotic use. </w:t>
      </w:r>
      <w:r>
        <w:rPr>
          <w:rFonts w:eastAsiaTheme="minorHAnsi"/>
          <w:color w:val="auto"/>
        </w:rPr>
        <w:lastRenderedPageBreak/>
        <w:t xml:space="preserve">However, </w:t>
      </w:r>
      <w:r w:rsidRPr="00731F40">
        <w:rPr>
          <w:color w:val="auto"/>
        </w:rPr>
        <w:t xml:space="preserve">infection related risks were not being minimised through implementation of standard and transmission-based precautions to prevent and control infection </w:t>
      </w:r>
    </w:p>
    <w:p w14:paraId="5238D813" w14:textId="77777777" w:rsidR="00DE20B9" w:rsidRPr="007C03F8" w:rsidRDefault="00DE20B9" w:rsidP="00DE20B9">
      <w:pPr>
        <w:rPr>
          <w:rFonts w:eastAsia="Calibri"/>
          <w:color w:val="auto"/>
          <w:lang w:eastAsia="en-US"/>
        </w:rPr>
      </w:pPr>
      <w:r w:rsidRPr="00154403">
        <w:rPr>
          <w:rFonts w:eastAsiaTheme="minorHAnsi"/>
        </w:rPr>
        <w:t xml:space="preserve">The Quality Standard is </w:t>
      </w:r>
      <w:r w:rsidRPr="007C03F8">
        <w:rPr>
          <w:rFonts w:eastAsiaTheme="minorHAnsi"/>
          <w:color w:val="auto"/>
        </w:rPr>
        <w:t xml:space="preserve">assessed as Non-compliant as </w:t>
      </w:r>
      <w:r>
        <w:rPr>
          <w:rFonts w:eastAsiaTheme="minorHAnsi"/>
          <w:color w:val="auto"/>
        </w:rPr>
        <w:t>four</w:t>
      </w:r>
      <w:r w:rsidRPr="007C03F8">
        <w:rPr>
          <w:rFonts w:eastAsiaTheme="minorHAnsi"/>
          <w:color w:val="auto"/>
        </w:rPr>
        <w:t xml:space="preserve"> of the seven specific requirements have been assessed as Non-compliant.</w:t>
      </w:r>
    </w:p>
    <w:p w14:paraId="69C6329B" w14:textId="77777777" w:rsidR="00DE20B9" w:rsidRDefault="00DE20B9" w:rsidP="00DE20B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3905F1D" w14:textId="77777777" w:rsidR="00DE20B9" w:rsidRPr="00853601" w:rsidRDefault="00DE20B9" w:rsidP="00DE20B9">
      <w:pPr>
        <w:pStyle w:val="Heading3"/>
      </w:pPr>
      <w:r w:rsidRPr="00853601">
        <w:t>Requirement 3(3)(a)</w:t>
      </w:r>
      <w:r>
        <w:tab/>
        <w:t>Non-compliant</w:t>
      </w:r>
    </w:p>
    <w:p w14:paraId="049DD094" w14:textId="77777777" w:rsidR="00DE20B9" w:rsidRPr="004A3816" w:rsidRDefault="00DE20B9" w:rsidP="00DE20B9">
      <w:pPr>
        <w:rPr>
          <w:i/>
        </w:rPr>
      </w:pPr>
      <w:r w:rsidRPr="004A3816">
        <w:rPr>
          <w:i/>
        </w:rPr>
        <w:t>Each consumer gets safe and effective personal care, clinical care, or both personal care and clinical care, that:</w:t>
      </w:r>
    </w:p>
    <w:p w14:paraId="355766C1" w14:textId="77777777" w:rsidR="00DE20B9" w:rsidRPr="004A3816" w:rsidRDefault="00DE20B9" w:rsidP="00DE20B9">
      <w:pPr>
        <w:numPr>
          <w:ilvl w:val="0"/>
          <w:numId w:val="24"/>
        </w:numPr>
        <w:tabs>
          <w:tab w:val="right" w:pos="9026"/>
        </w:tabs>
        <w:spacing w:before="0" w:after="0"/>
        <w:ind w:left="567" w:hanging="425"/>
        <w:outlineLvl w:val="4"/>
        <w:rPr>
          <w:i/>
        </w:rPr>
      </w:pPr>
      <w:r w:rsidRPr="004A3816">
        <w:rPr>
          <w:i/>
        </w:rPr>
        <w:t>is best practice; and</w:t>
      </w:r>
    </w:p>
    <w:p w14:paraId="750DBB4C" w14:textId="77777777" w:rsidR="00DE20B9" w:rsidRPr="004A3816" w:rsidRDefault="00DE20B9" w:rsidP="00DE20B9">
      <w:pPr>
        <w:numPr>
          <w:ilvl w:val="0"/>
          <w:numId w:val="24"/>
        </w:numPr>
        <w:tabs>
          <w:tab w:val="right" w:pos="9026"/>
        </w:tabs>
        <w:spacing w:before="0" w:after="0"/>
        <w:ind w:left="567" w:hanging="425"/>
        <w:outlineLvl w:val="4"/>
        <w:rPr>
          <w:i/>
        </w:rPr>
      </w:pPr>
      <w:r w:rsidRPr="004A3816">
        <w:rPr>
          <w:i/>
        </w:rPr>
        <w:t>is tailored to their needs; and</w:t>
      </w:r>
    </w:p>
    <w:p w14:paraId="2AD753DD" w14:textId="77777777" w:rsidR="00DE20B9" w:rsidRPr="004A3816" w:rsidRDefault="00DE20B9" w:rsidP="00DE20B9">
      <w:pPr>
        <w:numPr>
          <w:ilvl w:val="0"/>
          <w:numId w:val="24"/>
        </w:numPr>
        <w:tabs>
          <w:tab w:val="right" w:pos="9026"/>
        </w:tabs>
        <w:spacing w:before="0" w:after="0"/>
        <w:ind w:left="567" w:hanging="425"/>
        <w:outlineLvl w:val="4"/>
        <w:rPr>
          <w:i/>
        </w:rPr>
      </w:pPr>
      <w:r w:rsidRPr="004A3816">
        <w:rPr>
          <w:i/>
        </w:rPr>
        <w:t>optimises their health and well-being.</w:t>
      </w:r>
    </w:p>
    <w:p w14:paraId="21B90580" w14:textId="77777777" w:rsidR="00DE20B9" w:rsidRDefault="00DE20B9" w:rsidP="00DE20B9">
      <w:r w:rsidRPr="00731F40">
        <w:rPr>
          <w:color w:val="auto"/>
        </w:rPr>
        <w:t>The Assessment Team provided information that personal and clinical care delivered at the service is not always safe and effective</w:t>
      </w:r>
      <w:r>
        <w:rPr>
          <w:color w:val="auto"/>
        </w:rPr>
        <w:t xml:space="preserve"> with deficits relating to this requirement identified in the November 2020 assessment contact observed to be </w:t>
      </w:r>
      <w:r w:rsidRPr="00075FEF">
        <w:rPr>
          <w:color w:val="auto"/>
        </w:rPr>
        <w:t>ongoing.</w:t>
      </w:r>
      <w:r>
        <w:rPr>
          <w:color w:val="auto"/>
        </w:rPr>
        <w:t xml:space="preserve"> While some consumers and their representatives found the care at the service was improving and considered they receive safe and effective care, other consumers interviewed did not think the care they received was effective or tailored to meet their needs or optimise their health and wellbeing</w:t>
      </w:r>
      <w:r w:rsidRPr="00075FEF">
        <w:t xml:space="preserve"> </w:t>
      </w:r>
      <w:r>
        <w:t>Staff could describe t</w:t>
      </w:r>
      <w:r w:rsidRPr="00075FEF">
        <w:t>he service</w:t>
      </w:r>
      <w:r>
        <w:t xml:space="preserve">s </w:t>
      </w:r>
      <w:r w:rsidRPr="00075FEF">
        <w:t xml:space="preserve">policies and procedures in relation to personal and clinical care however, it has not been demonstrated that consumers are consistently receiving personal and clinical care that is based on best practice, nor is </w:t>
      </w:r>
      <w:r>
        <w:t xml:space="preserve">care </w:t>
      </w:r>
      <w:r w:rsidRPr="00075FEF">
        <w:t xml:space="preserve">tailored to </w:t>
      </w:r>
      <w:r>
        <w:t>consumers’</w:t>
      </w:r>
      <w:r w:rsidRPr="00075FEF">
        <w:t xml:space="preserve"> needs</w:t>
      </w:r>
      <w:r>
        <w:t xml:space="preserve"> </w:t>
      </w:r>
      <w:r w:rsidRPr="00075FEF">
        <w:t xml:space="preserve">or </w:t>
      </w:r>
      <w:r>
        <w:t xml:space="preserve">to </w:t>
      </w:r>
      <w:r w:rsidRPr="00075FEF">
        <w:t>optimises their health and well-being</w:t>
      </w:r>
      <w:r>
        <w:t>.</w:t>
      </w:r>
      <w:r w:rsidRPr="00075FEF">
        <w:rPr>
          <w:color w:val="auto"/>
        </w:rPr>
        <w:t xml:space="preserve"> </w:t>
      </w:r>
      <w:r w:rsidRPr="00731F40">
        <w:rPr>
          <w:color w:val="auto"/>
        </w:rPr>
        <w:t xml:space="preserve">For named consumers this included pain, falls </w:t>
      </w:r>
      <w:r>
        <w:rPr>
          <w:color w:val="auto"/>
        </w:rPr>
        <w:t xml:space="preserve">and wound </w:t>
      </w:r>
      <w:r w:rsidRPr="00731F40">
        <w:rPr>
          <w:color w:val="auto"/>
        </w:rPr>
        <w:t>managemen</w:t>
      </w:r>
      <w:r>
        <w:rPr>
          <w:color w:val="auto"/>
        </w:rPr>
        <w:t xml:space="preserve">t </w:t>
      </w:r>
      <w:r>
        <w:t>and the use of chemical restraint.</w:t>
      </w:r>
    </w:p>
    <w:p w14:paraId="5214CC87" w14:textId="77777777" w:rsidR="00DE20B9" w:rsidRPr="004E37C8" w:rsidRDefault="00DE20B9" w:rsidP="00DE20B9">
      <w:pPr>
        <w:rPr>
          <w:b/>
          <w:color w:val="auto"/>
        </w:rPr>
      </w:pPr>
      <w:r w:rsidRPr="004E37C8">
        <w:rPr>
          <w:b/>
          <w:color w:val="auto"/>
        </w:rPr>
        <w:t>Pain management</w:t>
      </w:r>
    </w:p>
    <w:p w14:paraId="02F72665" w14:textId="77777777" w:rsidR="00DE20B9" w:rsidRDefault="00DE20B9" w:rsidP="00DE20B9">
      <w:pPr>
        <w:rPr>
          <w:color w:val="auto"/>
        </w:rPr>
      </w:pPr>
      <w:r>
        <w:rPr>
          <w:color w:val="auto"/>
        </w:rPr>
        <w:t>A review of sampled consumers documented pain management charts showed pain is not always accurately identified with inconstancies observed in the documentation of pain. One representative said staff do not always apply a heat pack for the management of pain for their consumer and the representative voiced their concern that they need to ask staff to apply the heat pack when they see it is not being applied during their visits with the consumer at the service.</w:t>
      </w:r>
    </w:p>
    <w:p w14:paraId="5E88B1E1" w14:textId="77777777" w:rsidR="00DE20B9" w:rsidRPr="00061C3D" w:rsidRDefault="00DE20B9" w:rsidP="00DE20B9">
      <w:pPr>
        <w:rPr>
          <w:color w:val="auto"/>
        </w:rPr>
      </w:pPr>
      <w:r w:rsidRPr="00061C3D">
        <w:rPr>
          <w:b/>
          <w:color w:val="auto"/>
        </w:rPr>
        <w:t>Falls management</w:t>
      </w:r>
    </w:p>
    <w:p w14:paraId="3D1CDFA1" w14:textId="77777777" w:rsidR="00DE20B9" w:rsidRDefault="00DE20B9" w:rsidP="00DE20B9">
      <w:pPr>
        <w:rPr>
          <w:b/>
        </w:rPr>
      </w:pPr>
      <w:r w:rsidRPr="00731F40">
        <w:rPr>
          <w:color w:val="auto"/>
        </w:rPr>
        <w:t xml:space="preserve">The Assessment Team identified gaps in </w:t>
      </w:r>
      <w:r>
        <w:rPr>
          <w:color w:val="auto"/>
        </w:rPr>
        <w:t xml:space="preserve">the delivery of </w:t>
      </w:r>
      <w:r w:rsidRPr="00731F40">
        <w:rPr>
          <w:color w:val="auto"/>
        </w:rPr>
        <w:t>personal and clinical care</w:t>
      </w:r>
      <w:r>
        <w:rPr>
          <w:color w:val="auto"/>
        </w:rPr>
        <w:t xml:space="preserve"> for a consumer who experienced frequent falls. A review of the consumers incident reports and care documentation identified care is not always tailored to individual </w:t>
      </w:r>
      <w:r>
        <w:rPr>
          <w:color w:val="auto"/>
        </w:rPr>
        <w:lastRenderedPageBreak/>
        <w:t xml:space="preserve">needs with the proposed </w:t>
      </w:r>
      <w:r w:rsidRPr="00075FEF">
        <w:rPr>
          <w:color w:val="auto"/>
        </w:rPr>
        <w:t>action</w:t>
      </w:r>
      <w:r>
        <w:rPr>
          <w:color w:val="auto"/>
        </w:rPr>
        <w:t xml:space="preserve">s to be undertaken post falls </w:t>
      </w:r>
      <w:r w:rsidRPr="00075FEF">
        <w:rPr>
          <w:color w:val="auto"/>
        </w:rPr>
        <w:t>not</w:t>
      </w:r>
      <w:r>
        <w:rPr>
          <w:color w:val="auto"/>
        </w:rPr>
        <w:t xml:space="preserve"> always sufficiently implemented to prevent falls from reoccurring.</w:t>
      </w:r>
    </w:p>
    <w:p w14:paraId="17BBFAA2" w14:textId="77777777" w:rsidR="00DE20B9" w:rsidRDefault="00DE20B9" w:rsidP="00DE20B9">
      <w:pPr>
        <w:rPr>
          <w:color w:val="auto"/>
        </w:rPr>
      </w:pPr>
      <w:r>
        <w:rPr>
          <w:b/>
        </w:rPr>
        <w:t>Wound management</w:t>
      </w:r>
    </w:p>
    <w:p w14:paraId="218AD5D8" w14:textId="77777777" w:rsidR="00DE20B9" w:rsidRDefault="00DE20B9" w:rsidP="00DE20B9">
      <w:pPr>
        <w:rPr>
          <w:rFonts w:eastAsia="Arial"/>
        </w:rPr>
      </w:pPr>
      <w:r>
        <w:rPr>
          <w:color w:val="auto"/>
        </w:rPr>
        <w:t xml:space="preserve">The viewed </w:t>
      </w:r>
      <w:r>
        <w:t>c</w:t>
      </w:r>
      <w:r w:rsidRPr="009404CD">
        <w:t xml:space="preserve">linical indicator data </w:t>
      </w:r>
      <w:r>
        <w:t xml:space="preserve">report </w:t>
      </w:r>
      <w:r w:rsidRPr="009404CD">
        <w:t>showed the service continues to report high inciden</w:t>
      </w:r>
      <w:r>
        <w:t xml:space="preserve">ces </w:t>
      </w:r>
      <w:r w:rsidRPr="009404CD">
        <w:t>of new wounds</w:t>
      </w:r>
      <w:r>
        <w:t xml:space="preserve"> and</w:t>
      </w:r>
      <w:r w:rsidRPr="009404CD">
        <w:rPr>
          <w:rFonts w:eastAsia="Arial"/>
        </w:rPr>
        <w:t xml:space="preserve"> </w:t>
      </w:r>
      <w:r>
        <w:rPr>
          <w:rFonts w:eastAsia="Arial"/>
        </w:rPr>
        <w:t>over the</w:t>
      </w:r>
      <w:r w:rsidRPr="009404CD">
        <w:rPr>
          <w:rFonts w:eastAsia="Arial"/>
        </w:rPr>
        <w:t xml:space="preserve"> last three months</w:t>
      </w:r>
      <w:r>
        <w:rPr>
          <w:rFonts w:eastAsia="Arial"/>
        </w:rPr>
        <w:t xml:space="preserve"> the documentation</w:t>
      </w:r>
      <w:r w:rsidRPr="009404CD">
        <w:rPr>
          <w:rFonts w:eastAsia="Arial"/>
        </w:rPr>
        <w:t xml:space="preserve"> showed that for most consumers, cause of skin injuries was listed as “unknown” or “medical condition</w:t>
      </w:r>
      <w:r>
        <w:rPr>
          <w:rFonts w:eastAsia="Arial"/>
        </w:rPr>
        <w:t>” with i</w:t>
      </w:r>
      <w:r w:rsidRPr="009404CD">
        <w:rPr>
          <w:rFonts w:eastAsia="Arial"/>
        </w:rPr>
        <w:t>nvestigation</w:t>
      </w:r>
      <w:r>
        <w:rPr>
          <w:rFonts w:eastAsia="Arial"/>
        </w:rPr>
        <w:t xml:space="preserve">s </w:t>
      </w:r>
      <w:r w:rsidRPr="009404CD">
        <w:rPr>
          <w:rFonts w:eastAsia="Arial"/>
        </w:rPr>
        <w:t>not always conducted to determine the cause.</w:t>
      </w:r>
    </w:p>
    <w:p w14:paraId="663A93C3" w14:textId="77777777" w:rsidR="00DE20B9" w:rsidRDefault="00DE20B9" w:rsidP="00DE20B9">
      <w:r>
        <w:rPr>
          <w:color w:val="auto"/>
        </w:rPr>
        <w:t>In relation to a consumer</w:t>
      </w:r>
      <w:r w:rsidRPr="00B94867">
        <w:rPr>
          <w:color w:val="auto"/>
        </w:rPr>
        <w:t xml:space="preserve"> with a stage three pressure injury</w:t>
      </w:r>
      <w:r>
        <w:rPr>
          <w:color w:val="auto"/>
        </w:rPr>
        <w:t xml:space="preserve"> a review of the consumers file identified gaps in the documented wound care including the </w:t>
      </w:r>
      <w:r w:rsidRPr="00B94867">
        <w:rPr>
          <w:color w:val="auto"/>
        </w:rPr>
        <w:t xml:space="preserve">wound photos </w:t>
      </w:r>
      <w:r>
        <w:rPr>
          <w:color w:val="auto"/>
        </w:rPr>
        <w:t xml:space="preserve">are </w:t>
      </w:r>
      <w:r w:rsidRPr="00B94867">
        <w:rPr>
          <w:color w:val="auto"/>
        </w:rPr>
        <w:t>not always taken weekly,</w:t>
      </w:r>
      <w:r>
        <w:rPr>
          <w:color w:val="auto"/>
        </w:rPr>
        <w:t xml:space="preserve"> </w:t>
      </w:r>
      <w:r w:rsidRPr="00B94867">
        <w:rPr>
          <w:color w:val="auto"/>
        </w:rPr>
        <w:t>gaps</w:t>
      </w:r>
      <w:r>
        <w:rPr>
          <w:color w:val="auto"/>
        </w:rPr>
        <w:t xml:space="preserve"> occurred</w:t>
      </w:r>
      <w:r w:rsidRPr="00B94867">
        <w:rPr>
          <w:color w:val="auto"/>
        </w:rPr>
        <w:t xml:space="preserve"> in the </w:t>
      </w:r>
      <w:r>
        <w:rPr>
          <w:color w:val="auto"/>
        </w:rPr>
        <w:t xml:space="preserve">wound </w:t>
      </w:r>
      <w:r w:rsidRPr="00B94867">
        <w:rPr>
          <w:color w:val="auto"/>
        </w:rPr>
        <w:t>dressing regime</w:t>
      </w:r>
      <w:r>
        <w:rPr>
          <w:color w:val="auto"/>
        </w:rPr>
        <w:t xml:space="preserve"> </w:t>
      </w:r>
      <w:r w:rsidRPr="00B94867">
        <w:rPr>
          <w:color w:val="auto"/>
        </w:rPr>
        <w:t xml:space="preserve">and the </w:t>
      </w:r>
      <w:r w:rsidRPr="00B94867">
        <w:rPr>
          <w:rFonts w:eastAsia="Arial"/>
        </w:rPr>
        <w:t>pressure injury was not reviewed by a wound consultant</w:t>
      </w:r>
      <w:r w:rsidRPr="00B94867">
        <w:t xml:space="preserve"> as per the service’s procedur</w:t>
      </w:r>
      <w:r>
        <w:t xml:space="preserve">e and best practice care for </w:t>
      </w:r>
      <w:r w:rsidRPr="00B94867">
        <w:rPr>
          <w:color w:val="auto"/>
        </w:rPr>
        <w:t>a stage three pressure injury</w:t>
      </w:r>
      <w:r>
        <w:t>.</w:t>
      </w:r>
      <w:r w:rsidRPr="006F7588">
        <w:rPr>
          <w:color w:val="auto"/>
        </w:rPr>
        <w:t xml:space="preserve"> </w:t>
      </w:r>
      <w:r>
        <w:rPr>
          <w:color w:val="auto"/>
        </w:rPr>
        <w:t xml:space="preserve">For another consumer, with documented skin conditions, these have not been effectively managed with the consumer unable to wear clothing of their choice due to the skin condition. </w:t>
      </w:r>
    </w:p>
    <w:p w14:paraId="704386F0" w14:textId="77777777" w:rsidR="00DE20B9" w:rsidRPr="006F7588" w:rsidRDefault="00DE20B9" w:rsidP="00DE20B9">
      <w:pPr>
        <w:rPr>
          <w:color w:val="auto"/>
        </w:rPr>
      </w:pPr>
      <w:r>
        <w:t xml:space="preserve">The management advised the Assessment Team there has been an appointment of a </w:t>
      </w:r>
      <w:r w:rsidRPr="006B61AD">
        <w:t>wound management and prevention nurse</w:t>
      </w:r>
      <w:r>
        <w:t xml:space="preserve"> in February 2021 to oversee clinical care provided at the service.</w:t>
      </w:r>
    </w:p>
    <w:p w14:paraId="699CA2FD" w14:textId="77777777" w:rsidR="00DE20B9" w:rsidRPr="00061C3D" w:rsidRDefault="00DE20B9" w:rsidP="00DE20B9">
      <w:pPr>
        <w:rPr>
          <w:b/>
          <w:color w:val="auto"/>
        </w:rPr>
      </w:pPr>
      <w:r w:rsidRPr="00061C3D">
        <w:rPr>
          <w:b/>
        </w:rPr>
        <w:t>Chemical restraint</w:t>
      </w:r>
    </w:p>
    <w:p w14:paraId="3925C337" w14:textId="77777777" w:rsidR="00DE20B9" w:rsidRPr="000A3F27" w:rsidRDefault="00DE20B9" w:rsidP="00DE20B9">
      <w:r w:rsidRPr="003F6CEE">
        <w:rPr>
          <w:color w:val="auto"/>
        </w:rPr>
        <w:t xml:space="preserve">Whilst the service has </w:t>
      </w:r>
      <w:r w:rsidRPr="003F6CEE">
        <w:rPr>
          <w:rFonts w:eastAsia="Arial"/>
        </w:rPr>
        <w:t>restraint minimisation policy and procedure</w:t>
      </w:r>
      <w:r>
        <w:rPr>
          <w:rFonts w:eastAsia="Arial"/>
        </w:rPr>
        <w:t>s in place a</w:t>
      </w:r>
      <w:r w:rsidRPr="003F6CEE">
        <w:rPr>
          <w:rFonts w:eastAsia="Arial"/>
        </w:rPr>
        <w:t xml:space="preserve"> </w:t>
      </w:r>
      <w:r>
        <w:rPr>
          <w:rFonts w:eastAsia="Arial"/>
        </w:rPr>
        <w:t>r</w:t>
      </w:r>
      <w:r w:rsidRPr="003F6CEE">
        <w:rPr>
          <w:rFonts w:eastAsia="Arial"/>
        </w:rPr>
        <w:t>eview of the psychotropic medicati</w:t>
      </w:r>
      <w:r>
        <w:rPr>
          <w:rFonts w:eastAsia="Arial"/>
        </w:rPr>
        <w:t xml:space="preserve">ons </w:t>
      </w:r>
      <w:r w:rsidRPr="003F6CEE">
        <w:rPr>
          <w:rFonts w:eastAsia="Arial"/>
        </w:rPr>
        <w:t>registers identified that the</w:t>
      </w:r>
      <w:r>
        <w:rPr>
          <w:rFonts w:eastAsia="Arial"/>
        </w:rPr>
        <w:t xml:space="preserve"> prescriptions of</w:t>
      </w:r>
      <w:r w:rsidRPr="003F6CEE">
        <w:rPr>
          <w:rFonts w:eastAsia="Arial"/>
        </w:rPr>
        <w:t xml:space="preserve"> psychotropic medicati</w:t>
      </w:r>
      <w:r>
        <w:rPr>
          <w:rFonts w:eastAsia="Arial"/>
        </w:rPr>
        <w:t>ons have</w:t>
      </w:r>
      <w:r w:rsidRPr="003F6CEE">
        <w:rPr>
          <w:rFonts w:eastAsia="Arial"/>
        </w:rPr>
        <w:t xml:space="preserve"> not been reviewed three-monthly by the medical officer for 11 consumers</w:t>
      </w:r>
      <w:r>
        <w:rPr>
          <w:rFonts w:eastAsia="Arial"/>
        </w:rPr>
        <w:t xml:space="preserve"> at the service.</w:t>
      </w:r>
      <w:r w:rsidRPr="003F6CEE">
        <w:rPr>
          <w:rFonts w:eastAsia="Arial"/>
        </w:rPr>
        <w:t xml:space="preserve"> Registered</w:t>
      </w:r>
      <w:r w:rsidRPr="003F6CEE">
        <w:t xml:space="preserve"> nurses said</w:t>
      </w:r>
      <w:r>
        <w:t xml:space="preserve"> whilst </w:t>
      </w:r>
      <w:r w:rsidRPr="003F6CEE">
        <w:t xml:space="preserve">they </w:t>
      </w:r>
      <w:r>
        <w:t>administer</w:t>
      </w:r>
      <w:r w:rsidRPr="003F6CEE">
        <w:t xml:space="preserve"> psychotropic medications at the service</w:t>
      </w:r>
      <w:r>
        <w:t xml:space="preserve"> they were not aware of any </w:t>
      </w:r>
      <w:r w:rsidRPr="003F6CEE">
        <w:t>consumers</w:t>
      </w:r>
      <w:r>
        <w:t xml:space="preserve"> currently prescribed chemical restraint. The information provided by the registered nurses was inconsistent with the Assessment Teams review of the services psychotropic</w:t>
      </w:r>
      <w:r w:rsidRPr="003F6CEE">
        <w:rPr>
          <w:rFonts w:eastAsia="Arial"/>
        </w:rPr>
        <w:t xml:space="preserve"> medication </w:t>
      </w:r>
      <w:r>
        <w:rPr>
          <w:rFonts w:eastAsia="Arial"/>
        </w:rPr>
        <w:t xml:space="preserve">register which demonstrated </w:t>
      </w:r>
      <w:r>
        <w:t xml:space="preserve">seven consumers </w:t>
      </w:r>
      <w:r>
        <w:rPr>
          <w:rFonts w:eastAsia="Arial"/>
        </w:rPr>
        <w:t>were identified</w:t>
      </w:r>
      <w:r>
        <w:t xml:space="preserve"> as having a prescribed chemical restraint.</w:t>
      </w:r>
    </w:p>
    <w:p w14:paraId="78BEDFC1" w14:textId="77777777" w:rsidR="00DE20B9" w:rsidRPr="00731F40" w:rsidRDefault="00DE20B9" w:rsidP="00DE20B9">
      <w:pPr>
        <w:rPr>
          <w:color w:val="auto"/>
        </w:rPr>
      </w:pPr>
      <w:r w:rsidRPr="00D5742D">
        <w:rPr>
          <w:color w:val="auto"/>
        </w:rPr>
        <w:t>The approved provider provided a response that included clarifying information to the Assessment Teams report</w:t>
      </w:r>
      <w:r>
        <w:rPr>
          <w:color w:val="auto"/>
        </w:rPr>
        <w:t>.</w:t>
      </w:r>
      <w:r w:rsidRPr="00D5742D">
        <w:rPr>
          <w:color w:val="auto"/>
        </w:rPr>
        <w:t xml:space="preserve"> In relation to chemical restraint and psychotropic medication use, the</w:t>
      </w:r>
      <w:r w:rsidRPr="00731F40">
        <w:rPr>
          <w:color w:val="auto"/>
        </w:rPr>
        <w:t xml:space="preserve"> approved provider </w:t>
      </w:r>
      <w:r>
        <w:rPr>
          <w:color w:val="auto"/>
        </w:rPr>
        <w:t xml:space="preserve">provided further information that psychotropic consents are current and are uploaded into the electronic management system. The approved provider refutes the Assessment Teams findings in relation to not applying practices to minimise the use of psychotropic medicines and provided a report that included changes to medications in the last three months as evidence of minimisation of chemical restraint occurring at the service. Whilst the report provided evidences 13 </w:t>
      </w:r>
      <w:r>
        <w:rPr>
          <w:color w:val="auto"/>
        </w:rPr>
        <w:lastRenderedPageBreak/>
        <w:t>medications were recently ceased there is also evidence of 11 new prescriptions of psychotropic medications occurring</w:t>
      </w:r>
      <w:r w:rsidRPr="006160CE">
        <w:rPr>
          <w:color w:val="auto"/>
        </w:rPr>
        <w:t xml:space="preserve"> </w:t>
      </w:r>
      <w:r>
        <w:rPr>
          <w:color w:val="auto"/>
        </w:rPr>
        <w:t xml:space="preserve">at the service. I note there is gaps in the documented indications for use and the report doesn’t support that </w:t>
      </w:r>
      <w:r w:rsidRPr="00731F40">
        <w:rPr>
          <w:color w:val="auto"/>
        </w:rPr>
        <w:t>consumers</w:t>
      </w:r>
      <w:r>
        <w:rPr>
          <w:color w:val="auto"/>
        </w:rPr>
        <w:t xml:space="preserve"> are</w:t>
      </w:r>
      <w:r w:rsidRPr="00731F40">
        <w:rPr>
          <w:color w:val="auto"/>
        </w:rPr>
        <w:t xml:space="preserve"> </w:t>
      </w:r>
      <w:r>
        <w:rPr>
          <w:color w:val="auto"/>
        </w:rPr>
        <w:t>prescribed</w:t>
      </w:r>
      <w:r w:rsidRPr="00731F40">
        <w:rPr>
          <w:color w:val="auto"/>
        </w:rPr>
        <w:t xml:space="preserve"> medications fo</w:t>
      </w:r>
      <w:r>
        <w:rPr>
          <w:color w:val="auto"/>
        </w:rPr>
        <w:t xml:space="preserve">r </w:t>
      </w:r>
      <w:r w:rsidRPr="00731F40">
        <w:rPr>
          <w:color w:val="auto"/>
        </w:rPr>
        <w:t>the intended use of the medication</w:t>
      </w:r>
      <w:r>
        <w:rPr>
          <w:color w:val="auto"/>
        </w:rPr>
        <w:t>s.</w:t>
      </w:r>
    </w:p>
    <w:p w14:paraId="4D9AF9F4" w14:textId="77777777" w:rsidR="00DE20B9" w:rsidRPr="00061C3D" w:rsidRDefault="00DE20B9" w:rsidP="00DE20B9">
      <w:r w:rsidRPr="00731F40">
        <w:rPr>
          <w:color w:val="auto"/>
        </w:rPr>
        <w:t xml:space="preserve">In </w:t>
      </w:r>
      <w:r w:rsidRPr="00D5742D">
        <w:rPr>
          <w:color w:val="auto"/>
        </w:rPr>
        <w:t>relation to skin integrity the approved provider notes improvements</w:t>
      </w:r>
      <w:r>
        <w:rPr>
          <w:color w:val="auto"/>
        </w:rPr>
        <w:t xml:space="preserve"> in the provision of care</w:t>
      </w:r>
      <w:r w:rsidRPr="00D5742D">
        <w:rPr>
          <w:color w:val="auto"/>
        </w:rPr>
        <w:t xml:space="preserve"> including the </w:t>
      </w:r>
      <w:r w:rsidRPr="00D5742D">
        <w:t>recruitment of a</w:t>
      </w:r>
      <w:r>
        <w:t xml:space="preserve"> registered nurse </w:t>
      </w:r>
      <w:r w:rsidRPr="00D5742D">
        <w:t xml:space="preserve">in a </w:t>
      </w:r>
      <w:r>
        <w:t>w</w:t>
      </w:r>
      <w:r w:rsidRPr="00D5742D">
        <w:t xml:space="preserve">ound </w:t>
      </w:r>
      <w:r>
        <w:t>m</w:t>
      </w:r>
      <w:r w:rsidRPr="00D5742D">
        <w:t xml:space="preserve">anagement and </w:t>
      </w:r>
      <w:r>
        <w:t>p</w:t>
      </w:r>
      <w:r w:rsidRPr="00D5742D">
        <w:t>revention role</w:t>
      </w:r>
      <w:r>
        <w:t xml:space="preserve"> </w:t>
      </w:r>
      <w:r w:rsidRPr="00061C3D">
        <w:t>to increas</w:t>
      </w:r>
      <w:r>
        <w:t xml:space="preserve">e </w:t>
      </w:r>
      <w:r w:rsidRPr="00061C3D">
        <w:t>the services focus on wound management. The</w:t>
      </w:r>
      <w:r w:rsidRPr="00061C3D">
        <w:rPr>
          <w:color w:val="auto"/>
        </w:rPr>
        <w:t xml:space="preserve"> report evidences </w:t>
      </w:r>
      <w:r w:rsidRPr="00061C3D">
        <w:t>wound wise education sessions have occurred</w:t>
      </w:r>
      <w:r>
        <w:t xml:space="preserve"> for staff</w:t>
      </w:r>
      <w:r w:rsidRPr="00061C3D">
        <w:t xml:space="preserve"> in January and February 2021.</w:t>
      </w:r>
    </w:p>
    <w:p w14:paraId="4D73F5CF" w14:textId="77777777" w:rsidR="00DE20B9" w:rsidRPr="00731F40" w:rsidRDefault="00DE20B9" w:rsidP="00DE20B9">
      <w:pPr>
        <w:rPr>
          <w:color w:val="auto"/>
        </w:rPr>
      </w:pPr>
      <w:r w:rsidRPr="00731F40">
        <w:rPr>
          <w:color w:val="auto"/>
        </w:rPr>
        <w:t>In relation to a</w:t>
      </w:r>
      <w:r>
        <w:rPr>
          <w:color w:val="auto"/>
        </w:rPr>
        <w:t xml:space="preserve"> </w:t>
      </w:r>
      <w:r w:rsidRPr="00731F40">
        <w:rPr>
          <w:color w:val="auto"/>
        </w:rPr>
        <w:t>consumer wi</w:t>
      </w:r>
      <w:r>
        <w:rPr>
          <w:color w:val="auto"/>
        </w:rPr>
        <w:t>th frequent falls the approved provider considers sufficient action is undertaken when falls occur however I note whilst the response evidences the physiotherapist has reviewed the named consumers and implemented strategies post fall the staff did not always implement the documented falls preventions strategies and a working sensor mat and call assistance aids were not always in place at the times falls occurred.</w:t>
      </w:r>
    </w:p>
    <w:p w14:paraId="74A9DCD0" w14:textId="77777777" w:rsidR="00DE20B9" w:rsidRPr="00731F40" w:rsidRDefault="00DE20B9" w:rsidP="00DE20B9">
      <w:pPr>
        <w:rPr>
          <w:color w:val="auto"/>
        </w:rPr>
      </w:pPr>
      <w:r w:rsidRPr="00731F40">
        <w:rPr>
          <w:color w:val="auto"/>
        </w:rPr>
        <w:t>For another consumer</w:t>
      </w:r>
      <w:r>
        <w:rPr>
          <w:color w:val="auto"/>
        </w:rPr>
        <w:t>, where pain management strategies were not observed to be in place to manage the consumers pain, the approved provider provided a response that included education has been provided to staff and case conferences have been held with the consumer and their representative to ensure care provided is optimal.</w:t>
      </w:r>
    </w:p>
    <w:p w14:paraId="338916DE" w14:textId="77777777" w:rsidR="00DE20B9" w:rsidRDefault="00DE20B9" w:rsidP="00DE20B9">
      <w:pPr>
        <w:rPr>
          <w:color w:val="auto"/>
        </w:rPr>
      </w:pPr>
      <w:r w:rsidRPr="00613266">
        <w:rPr>
          <w:color w:val="auto"/>
        </w:rPr>
        <w:t>The approved provider submitted a response that included an education and continuous improvement plan to address the issue raised for the requirement</w:t>
      </w:r>
      <w:r>
        <w:rPr>
          <w:color w:val="4472C4" w:themeColor="accent1"/>
        </w:rPr>
        <w:t xml:space="preserve">. </w:t>
      </w:r>
    </w:p>
    <w:p w14:paraId="2D3F0D81" w14:textId="77777777" w:rsidR="00DE20B9" w:rsidRPr="00731F40" w:rsidRDefault="00DE20B9" w:rsidP="00DE20B9">
      <w:pPr>
        <w:rPr>
          <w:color w:val="auto"/>
        </w:rPr>
      </w:pPr>
      <w:r w:rsidRPr="00731F40">
        <w:rPr>
          <w:color w:val="auto"/>
        </w:rPr>
        <w:t>I have considered the Assessment Teams report and the approved provider response and I find</w:t>
      </w:r>
      <w:r>
        <w:rPr>
          <w:color w:val="auto"/>
        </w:rPr>
        <w:t xml:space="preserve"> on the balance of the information provided</w:t>
      </w:r>
      <w:r w:rsidRPr="00731F40">
        <w:rPr>
          <w:color w:val="auto"/>
        </w:rPr>
        <w:t xml:space="preserve"> at the time of the performance assessment the consumers sampled were not getting safe and effective personal care and clinical care. </w:t>
      </w:r>
    </w:p>
    <w:p w14:paraId="66F5D2F2" w14:textId="77777777" w:rsidR="00DE20B9" w:rsidRPr="00731F40" w:rsidRDefault="00DE20B9" w:rsidP="00DE20B9">
      <w:pPr>
        <w:rPr>
          <w:color w:val="auto"/>
        </w:rPr>
      </w:pPr>
      <w:r w:rsidRPr="00731F40">
        <w:rPr>
          <w:color w:val="auto"/>
        </w:rPr>
        <w:t xml:space="preserve">I find this requirement </w:t>
      </w:r>
      <w:r>
        <w:rPr>
          <w:color w:val="auto"/>
        </w:rPr>
        <w:t>N</w:t>
      </w:r>
      <w:r w:rsidRPr="00731F40">
        <w:rPr>
          <w:color w:val="auto"/>
        </w:rPr>
        <w:t>on-</w:t>
      </w:r>
      <w:r>
        <w:rPr>
          <w:color w:val="auto"/>
        </w:rPr>
        <w:t>C</w:t>
      </w:r>
      <w:r w:rsidRPr="00731F40">
        <w:rPr>
          <w:color w:val="auto"/>
        </w:rPr>
        <w:t>ompliant</w:t>
      </w:r>
    </w:p>
    <w:p w14:paraId="7FAA79E2" w14:textId="77777777" w:rsidR="00DE20B9" w:rsidRPr="00853601" w:rsidRDefault="00DE20B9" w:rsidP="00DE20B9">
      <w:pPr>
        <w:pStyle w:val="Heading3"/>
      </w:pPr>
      <w:r w:rsidRPr="00853601">
        <w:t>Requirement 3(3)(b)</w:t>
      </w:r>
      <w:r>
        <w:tab/>
        <w:t>Non-compliant</w:t>
      </w:r>
    </w:p>
    <w:p w14:paraId="4A12C97D" w14:textId="77777777" w:rsidR="00DE20B9" w:rsidRPr="004A3816" w:rsidRDefault="00DE20B9" w:rsidP="00DE20B9">
      <w:pPr>
        <w:rPr>
          <w:i/>
        </w:rPr>
      </w:pPr>
      <w:r w:rsidRPr="004A3816">
        <w:rPr>
          <w:i/>
          <w:szCs w:val="22"/>
        </w:rPr>
        <w:t>Effective management of high impact or high prevalence risks associated with the care of each consumer.</w:t>
      </w:r>
    </w:p>
    <w:p w14:paraId="4DC899F3" w14:textId="77777777" w:rsidR="00DE20B9" w:rsidRDefault="00DE20B9" w:rsidP="00DE20B9">
      <w:pPr>
        <w:rPr>
          <w:rFonts w:eastAsia="Calibri"/>
          <w:color w:val="auto"/>
          <w:lang w:eastAsia="en-US"/>
        </w:rPr>
      </w:pPr>
      <w:bookmarkStart w:id="8" w:name="_Hlk64033989"/>
      <w:bookmarkStart w:id="9" w:name="_Hlk67295861"/>
      <w:r w:rsidRPr="006814E9">
        <w:rPr>
          <w:color w:val="auto"/>
        </w:rPr>
        <w:t xml:space="preserve">The Assessment </w:t>
      </w:r>
      <w:r>
        <w:rPr>
          <w:color w:val="auto"/>
        </w:rPr>
        <w:t>T</w:t>
      </w:r>
      <w:r w:rsidRPr="006814E9">
        <w:rPr>
          <w:color w:val="auto"/>
        </w:rPr>
        <w:t xml:space="preserve">eam provided information that </w:t>
      </w:r>
      <w:bookmarkEnd w:id="8"/>
      <w:r>
        <w:rPr>
          <w:color w:val="auto"/>
        </w:rPr>
        <w:t xml:space="preserve">the </w:t>
      </w:r>
      <w:r>
        <w:rPr>
          <w:rFonts w:eastAsia="Calibri"/>
          <w:color w:val="auto"/>
          <w:lang w:eastAsia="en-US"/>
        </w:rPr>
        <w:t>effective</w:t>
      </w:r>
      <w:r w:rsidRPr="006814E9">
        <w:rPr>
          <w:rFonts w:eastAsia="Calibri"/>
          <w:color w:val="auto"/>
          <w:lang w:eastAsia="en-US"/>
        </w:rPr>
        <w:t xml:space="preserve"> management of high impact and high prevalence risks associated with the care of consumers was found to be ineffective. </w:t>
      </w:r>
      <w:r w:rsidRPr="00085330">
        <w:rPr>
          <w:rFonts w:eastAsia="Calibri"/>
          <w:color w:val="auto"/>
          <w:lang w:eastAsia="en-US"/>
        </w:rPr>
        <w:t xml:space="preserve">Whilst the service </w:t>
      </w:r>
      <w:r w:rsidRPr="00085330">
        <w:t xml:space="preserve">uses clinical indicators data to trend and analyse incidents </w:t>
      </w:r>
      <w:r>
        <w:t>that occur, t</w:t>
      </w:r>
      <w:r w:rsidRPr="00085330">
        <w:t xml:space="preserve">he service does not have a risk register </w:t>
      </w:r>
      <w:r>
        <w:t xml:space="preserve">to </w:t>
      </w:r>
      <w:r w:rsidRPr="00085330">
        <w:t xml:space="preserve">highlight </w:t>
      </w:r>
      <w:r>
        <w:t xml:space="preserve">the management of </w:t>
      </w:r>
      <w:r w:rsidRPr="00085330">
        <w:t>consumers with high impact or high prevalence risks</w:t>
      </w:r>
      <w:r>
        <w:t>.</w:t>
      </w:r>
    </w:p>
    <w:p w14:paraId="23C6DB71" w14:textId="77777777" w:rsidR="00DE20B9" w:rsidRPr="004168A6" w:rsidRDefault="00DE20B9" w:rsidP="00DE20B9">
      <w:pPr>
        <w:rPr>
          <w:rFonts w:eastAsia="Calibri"/>
          <w:i/>
          <w:color w:val="auto"/>
          <w:lang w:eastAsia="en-US"/>
        </w:rPr>
      </w:pPr>
      <w:r>
        <w:rPr>
          <w:color w:val="auto"/>
        </w:rPr>
        <w:lastRenderedPageBreak/>
        <w:t xml:space="preserve">Whilst </w:t>
      </w:r>
      <w:r w:rsidRPr="00085330">
        <w:rPr>
          <w:color w:val="auto"/>
        </w:rPr>
        <w:t>registered nurses</w:t>
      </w:r>
      <w:r>
        <w:rPr>
          <w:color w:val="auto"/>
        </w:rPr>
        <w:t xml:space="preserve"> could identify some of the </w:t>
      </w:r>
      <w:r w:rsidRPr="00085330">
        <w:rPr>
          <w:color w:val="auto"/>
        </w:rPr>
        <w:t>high impact and high prevalence risk for consumers</w:t>
      </w:r>
      <w:r>
        <w:rPr>
          <w:color w:val="auto"/>
        </w:rPr>
        <w:t xml:space="preserve"> including f</w:t>
      </w:r>
      <w:r w:rsidRPr="00085330">
        <w:rPr>
          <w:color w:val="auto"/>
        </w:rPr>
        <w:t>alls</w:t>
      </w:r>
      <w:r>
        <w:rPr>
          <w:color w:val="auto"/>
        </w:rPr>
        <w:t xml:space="preserve">, </w:t>
      </w:r>
      <w:r w:rsidRPr="00085330">
        <w:rPr>
          <w:rFonts w:eastAsia="Arial"/>
        </w:rPr>
        <w:t>bruises and skin tears</w:t>
      </w:r>
      <w:r>
        <w:rPr>
          <w:color w:val="auto"/>
        </w:rPr>
        <w:t xml:space="preserve">, the review of documentation identified </w:t>
      </w:r>
      <w:r>
        <w:rPr>
          <w:rFonts w:eastAsia="Calibri"/>
          <w:color w:val="auto"/>
          <w:lang w:eastAsia="en-US"/>
        </w:rPr>
        <w:t>s</w:t>
      </w:r>
      <w:r w:rsidRPr="006814E9">
        <w:rPr>
          <w:rFonts w:eastAsia="Calibri"/>
          <w:color w:val="auto"/>
          <w:lang w:eastAsia="en-US"/>
        </w:rPr>
        <w:t xml:space="preserve">ystems </w:t>
      </w:r>
      <w:r>
        <w:rPr>
          <w:rFonts w:eastAsia="Calibri"/>
          <w:color w:val="auto"/>
          <w:lang w:eastAsia="en-US"/>
        </w:rPr>
        <w:t xml:space="preserve">are </w:t>
      </w:r>
      <w:r w:rsidRPr="00A05214">
        <w:rPr>
          <w:rFonts w:eastAsia="Calibri"/>
          <w:color w:val="auto"/>
          <w:lang w:eastAsia="en-US"/>
        </w:rPr>
        <w:t xml:space="preserve">not </w:t>
      </w:r>
      <w:r>
        <w:rPr>
          <w:rFonts w:eastAsia="Calibri"/>
          <w:color w:val="auto"/>
          <w:lang w:eastAsia="en-US"/>
        </w:rPr>
        <w:t>always</w:t>
      </w:r>
      <w:r>
        <w:rPr>
          <w:color w:val="auto"/>
        </w:rPr>
        <w:t xml:space="preserve"> in place to </w:t>
      </w:r>
      <w:r w:rsidRPr="00A05214">
        <w:rPr>
          <w:rFonts w:eastAsia="Calibri"/>
          <w:color w:val="auto"/>
          <w:lang w:eastAsia="en-US"/>
        </w:rPr>
        <w:t>monitor and adjust practices to effective</w:t>
      </w:r>
      <w:r>
        <w:rPr>
          <w:rFonts w:eastAsia="Calibri"/>
          <w:color w:val="auto"/>
          <w:lang w:eastAsia="en-US"/>
        </w:rPr>
        <w:t xml:space="preserve">ly </w:t>
      </w:r>
      <w:r w:rsidRPr="00A05214">
        <w:rPr>
          <w:rFonts w:eastAsia="Calibri"/>
          <w:color w:val="auto"/>
          <w:lang w:eastAsia="en-US"/>
        </w:rPr>
        <w:t>manage</w:t>
      </w:r>
      <w:r>
        <w:rPr>
          <w:rFonts w:eastAsia="Calibri"/>
          <w:color w:val="auto"/>
          <w:lang w:eastAsia="en-US"/>
        </w:rPr>
        <w:t xml:space="preserve"> </w:t>
      </w:r>
      <w:r w:rsidRPr="00A05214">
        <w:rPr>
          <w:rFonts w:eastAsia="Calibri"/>
          <w:color w:val="auto"/>
          <w:lang w:eastAsia="en-US"/>
        </w:rPr>
        <w:t>high impact and high prevalence risks</w:t>
      </w:r>
      <w:r>
        <w:rPr>
          <w:rFonts w:eastAsia="Calibri"/>
          <w:color w:val="auto"/>
          <w:lang w:eastAsia="en-US"/>
        </w:rPr>
        <w:t xml:space="preserve">. </w:t>
      </w:r>
      <w:r w:rsidRPr="006814E9">
        <w:rPr>
          <w:rFonts w:eastAsia="Calibri"/>
          <w:color w:val="auto"/>
          <w:lang w:eastAsia="en-US"/>
        </w:rPr>
        <w:t>For</w:t>
      </w:r>
      <w:r>
        <w:rPr>
          <w:rFonts w:eastAsia="Calibri"/>
          <w:color w:val="auto"/>
          <w:lang w:eastAsia="en-US"/>
        </w:rPr>
        <w:t xml:space="preserve"> </w:t>
      </w:r>
      <w:r w:rsidRPr="006814E9">
        <w:rPr>
          <w:rFonts w:eastAsia="Calibri"/>
          <w:color w:val="auto"/>
          <w:lang w:eastAsia="en-US"/>
        </w:rPr>
        <w:t xml:space="preserve">consumers </w:t>
      </w:r>
      <w:r>
        <w:rPr>
          <w:rFonts w:eastAsia="Calibri"/>
          <w:color w:val="auto"/>
          <w:lang w:eastAsia="en-US"/>
        </w:rPr>
        <w:t xml:space="preserve">at the service the </w:t>
      </w:r>
      <w:r w:rsidRPr="00085330">
        <w:rPr>
          <w:color w:val="auto"/>
        </w:rPr>
        <w:t xml:space="preserve">high impact and high prevalence risk </w:t>
      </w:r>
      <w:r w:rsidRPr="006814E9">
        <w:rPr>
          <w:rFonts w:eastAsia="Calibri"/>
          <w:color w:val="auto"/>
          <w:lang w:eastAsia="en-US"/>
        </w:rPr>
        <w:t>included</w:t>
      </w:r>
      <w:r>
        <w:rPr>
          <w:rFonts w:eastAsia="Calibri"/>
          <w:color w:val="auto"/>
          <w:lang w:eastAsia="en-US"/>
        </w:rPr>
        <w:t xml:space="preserve"> </w:t>
      </w:r>
      <w:r w:rsidRPr="00A05214">
        <w:rPr>
          <w:rFonts w:eastAsia="Calibri"/>
          <w:color w:val="auto"/>
          <w:lang w:eastAsia="en-US"/>
        </w:rPr>
        <w:t>falls</w:t>
      </w:r>
      <w:r>
        <w:rPr>
          <w:rFonts w:eastAsia="Calibri"/>
          <w:color w:val="auto"/>
          <w:lang w:eastAsia="en-US"/>
        </w:rPr>
        <w:t xml:space="preserve">, wound </w:t>
      </w:r>
      <w:r w:rsidRPr="00A05214">
        <w:rPr>
          <w:rFonts w:eastAsia="Calibri"/>
          <w:color w:val="auto"/>
          <w:lang w:eastAsia="en-US"/>
        </w:rPr>
        <w:t>managemen</w:t>
      </w:r>
      <w:r>
        <w:rPr>
          <w:rFonts w:eastAsia="Calibri"/>
          <w:color w:val="auto"/>
          <w:lang w:eastAsia="en-US"/>
        </w:rPr>
        <w:t xml:space="preserve">t, </w:t>
      </w:r>
      <w:r w:rsidRPr="00BF3159">
        <w:rPr>
          <w:rFonts w:eastAsia="Calibri"/>
          <w:color w:val="auto"/>
          <w:lang w:eastAsia="en-US"/>
        </w:rPr>
        <w:t xml:space="preserve">managing medications safely </w:t>
      </w:r>
      <w:r>
        <w:rPr>
          <w:rFonts w:eastAsia="Calibri"/>
          <w:color w:val="auto"/>
          <w:lang w:eastAsia="en-US"/>
        </w:rPr>
        <w:t>and</w:t>
      </w:r>
      <w:r w:rsidRPr="00085330">
        <w:t xml:space="preserve"> </w:t>
      </w:r>
      <w:bookmarkStart w:id="10" w:name="_Hlk67295880"/>
      <w:bookmarkEnd w:id="9"/>
      <w:r w:rsidRPr="004168A6">
        <w:rPr>
          <w:rStyle w:val="Emphasis"/>
          <w:rFonts w:ascii="Helvetica" w:hAnsi="Helvetica"/>
          <w:bCs/>
          <w:i w:val="0"/>
          <w:color w:val="313131"/>
          <w:shd w:val="clear" w:color="auto" w:fill="FFFFFF"/>
        </w:rPr>
        <w:t>managing hydration and nutritio</w:t>
      </w:r>
      <w:r>
        <w:rPr>
          <w:rStyle w:val="Emphasis"/>
          <w:rFonts w:ascii="Helvetica" w:hAnsi="Helvetica"/>
          <w:bCs/>
          <w:i w:val="0"/>
          <w:color w:val="313131"/>
          <w:shd w:val="clear" w:color="auto" w:fill="FFFFFF"/>
        </w:rPr>
        <w:t>n.</w:t>
      </w:r>
    </w:p>
    <w:p w14:paraId="1EDD4190" w14:textId="77777777" w:rsidR="00DE20B9" w:rsidRDefault="00DE20B9" w:rsidP="00DE20B9">
      <w:pPr>
        <w:pStyle w:val="Heading3"/>
        <w:rPr>
          <w:b w:val="0"/>
          <w:color w:val="auto"/>
          <w:sz w:val="24"/>
        </w:rPr>
      </w:pPr>
      <w:r w:rsidRPr="00BF3159">
        <w:rPr>
          <w:b w:val="0"/>
          <w:color w:val="auto"/>
          <w:sz w:val="24"/>
        </w:rPr>
        <w:t xml:space="preserve">Falls were identified as high impact or high prevalence risk for consumers with </w:t>
      </w:r>
      <w:r>
        <w:rPr>
          <w:b w:val="0"/>
          <w:color w:val="auto"/>
          <w:sz w:val="24"/>
        </w:rPr>
        <w:t xml:space="preserve">appropriate </w:t>
      </w:r>
      <w:r w:rsidRPr="00BF3159">
        <w:rPr>
          <w:b w:val="0"/>
          <w:color w:val="auto"/>
          <w:sz w:val="24"/>
        </w:rPr>
        <w:t>strategies not always</w:t>
      </w:r>
      <w:r>
        <w:rPr>
          <w:b w:val="0"/>
          <w:color w:val="auto"/>
          <w:sz w:val="24"/>
        </w:rPr>
        <w:t xml:space="preserve"> in place, to</w:t>
      </w:r>
      <w:r w:rsidRPr="003D220E">
        <w:rPr>
          <w:b w:val="0"/>
          <w:color w:val="auto"/>
          <w:sz w:val="24"/>
        </w:rPr>
        <w:t xml:space="preserve"> alert staff when high risk consumers mobilise</w:t>
      </w:r>
      <w:r>
        <w:rPr>
          <w:b w:val="0"/>
          <w:color w:val="auto"/>
          <w:sz w:val="24"/>
        </w:rPr>
        <w:t xml:space="preserve">, or effective </w:t>
      </w:r>
      <w:r w:rsidRPr="00BF3159">
        <w:rPr>
          <w:b w:val="0"/>
          <w:color w:val="auto"/>
          <w:sz w:val="24"/>
        </w:rPr>
        <w:t>to minimise risk of falls in the co</w:t>
      </w:r>
      <w:r>
        <w:rPr>
          <w:b w:val="0"/>
          <w:color w:val="auto"/>
          <w:sz w:val="24"/>
        </w:rPr>
        <w:t>n</w:t>
      </w:r>
      <w:r w:rsidRPr="00BF3159">
        <w:rPr>
          <w:b w:val="0"/>
          <w:color w:val="auto"/>
          <w:sz w:val="24"/>
        </w:rPr>
        <w:t>su</w:t>
      </w:r>
      <w:r>
        <w:rPr>
          <w:b w:val="0"/>
          <w:color w:val="auto"/>
          <w:sz w:val="24"/>
        </w:rPr>
        <w:t>m</w:t>
      </w:r>
      <w:r w:rsidRPr="00BF3159">
        <w:rPr>
          <w:b w:val="0"/>
          <w:color w:val="auto"/>
          <w:sz w:val="24"/>
        </w:rPr>
        <w:t>ers sampled</w:t>
      </w:r>
      <w:r>
        <w:rPr>
          <w:b w:val="0"/>
          <w:color w:val="auto"/>
          <w:sz w:val="24"/>
        </w:rPr>
        <w:t xml:space="preserve">. Refer to Requirement 3(3)(a). </w:t>
      </w:r>
    </w:p>
    <w:p w14:paraId="2928FE0A" w14:textId="77777777" w:rsidR="00DE20B9" w:rsidRPr="005D44A7" w:rsidRDefault="00DE20B9" w:rsidP="00DE20B9">
      <w:pPr>
        <w:rPr>
          <w:color w:val="auto"/>
        </w:rPr>
      </w:pPr>
      <w:r w:rsidRPr="004168A6">
        <w:rPr>
          <w:rStyle w:val="Emphasis"/>
          <w:rFonts w:ascii="Helvetica" w:hAnsi="Helvetica"/>
          <w:bCs/>
          <w:i w:val="0"/>
          <w:color w:val="313131"/>
          <w:shd w:val="clear" w:color="auto" w:fill="FFFFFF"/>
        </w:rPr>
        <w:t xml:space="preserve">Preventing and managing </w:t>
      </w:r>
      <w:r w:rsidRPr="00340186">
        <w:rPr>
          <w:rStyle w:val="Emphasis"/>
          <w:rFonts w:ascii="Helvetica" w:hAnsi="Helvetica"/>
          <w:bCs/>
          <w:i w:val="0"/>
          <w:color w:val="313131"/>
          <w:shd w:val="clear" w:color="auto" w:fill="FFFFFF"/>
        </w:rPr>
        <w:t>wounds and pressure injuries</w:t>
      </w:r>
      <w:r w:rsidRPr="00340186">
        <w:rPr>
          <w:i/>
          <w:color w:val="auto"/>
        </w:rPr>
        <w:t xml:space="preserve"> </w:t>
      </w:r>
      <w:r w:rsidRPr="00B3535B">
        <w:rPr>
          <w:color w:val="auto"/>
        </w:rPr>
        <w:t xml:space="preserve">were identified as high impact or high prevalence risk for consumers </w:t>
      </w:r>
      <w:r>
        <w:rPr>
          <w:color w:val="auto"/>
        </w:rPr>
        <w:t xml:space="preserve">however </w:t>
      </w:r>
      <w:r w:rsidRPr="00B3535B">
        <w:rPr>
          <w:color w:val="auto"/>
        </w:rPr>
        <w:t xml:space="preserve">strategies </w:t>
      </w:r>
      <w:r>
        <w:rPr>
          <w:color w:val="auto"/>
        </w:rPr>
        <w:t xml:space="preserve">were </w:t>
      </w:r>
      <w:r w:rsidRPr="00B3535B">
        <w:rPr>
          <w:color w:val="auto"/>
        </w:rPr>
        <w:t>not</w:t>
      </w:r>
      <w:r w:rsidRPr="005D44A7">
        <w:rPr>
          <w:color w:val="auto"/>
        </w:rPr>
        <w:t xml:space="preserve"> always effective</w:t>
      </w:r>
      <w:r>
        <w:rPr>
          <w:color w:val="auto"/>
        </w:rPr>
        <w:t>,</w:t>
      </w:r>
      <w:r w:rsidRPr="005D44A7">
        <w:rPr>
          <w:color w:val="auto"/>
        </w:rPr>
        <w:t xml:space="preserve"> or in place</w:t>
      </w:r>
      <w:r>
        <w:rPr>
          <w:color w:val="auto"/>
        </w:rPr>
        <w:t>,</w:t>
      </w:r>
      <w:r w:rsidRPr="005D44A7">
        <w:rPr>
          <w:color w:val="auto"/>
        </w:rPr>
        <w:t xml:space="preserve"> to man</w:t>
      </w:r>
      <w:r>
        <w:rPr>
          <w:color w:val="auto"/>
        </w:rPr>
        <w:t>a</w:t>
      </w:r>
      <w:r w:rsidRPr="005D44A7">
        <w:rPr>
          <w:color w:val="auto"/>
        </w:rPr>
        <w:t xml:space="preserve">ge wounds </w:t>
      </w:r>
      <w:r>
        <w:rPr>
          <w:color w:val="auto"/>
        </w:rPr>
        <w:t xml:space="preserve">that occurred </w:t>
      </w:r>
      <w:r w:rsidRPr="005D44A7">
        <w:rPr>
          <w:color w:val="auto"/>
        </w:rPr>
        <w:t>in the con</w:t>
      </w:r>
      <w:r>
        <w:rPr>
          <w:color w:val="auto"/>
        </w:rPr>
        <w:t>sumers</w:t>
      </w:r>
      <w:r w:rsidRPr="005D44A7">
        <w:rPr>
          <w:color w:val="auto"/>
        </w:rPr>
        <w:t xml:space="preserve"> sampled. Refer to Requirement 3(3)(a).</w:t>
      </w:r>
    </w:p>
    <w:p w14:paraId="24A69F79" w14:textId="77777777" w:rsidR="00DE20B9" w:rsidRDefault="00DE20B9" w:rsidP="00DE20B9">
      <w:pPr>
        <w:spacing w:before="120"/>
        <w:rPr>
          <w:rFonts w:eastAsia="Arial"/>
        </w:rPr>
      </w:pPr>
      <w:r>
        <w:t xml:space="preserve">The Assessment team identified gaps in the </w:t>
      </w:r>
      <w:r>
        <w:rPr>
          <w:rFonts w:eastAsia="Calibri"/>
          <w:color w:val="auto"/>
          <w:lang w:eastAsia="en-US"/>
        </w:rPr>
        <w:t>management of</w:t>
      </w:r>
      <w:r w:rsidRPr="00BF3159">
        <w:rPr>
          <w:rFonts w:eastAsia="Calibri"/>
          <w:color w:val="auto"/>
          <w:lang w:eastAsia="en-US"/>
        </w:rPr>
        <w:t xml:space="preserve"> medication</w:t>
      </w:r>
      <w:r>
        <w:rPr>
          <w:rFonts w:eastAsia="Calibri"/>
          <w:color w:val="auto"/>
          <w:lang w:eastAsia="en-US"/>
        </w:rPr>
        <w:t xml:space="preserve"> </w:t>
      </w:r>
      <w:r w:rsidRPr="00BF3159">
        <w:rPr>
          <w:rFonts w:eastAsia="Calibri"/>
          <w:color w:val="auto"/>
          <w:lang w:eastAsia="en-US"/>
        </w:rPr>
        <w:t>safe</w:t>
      </w:r>
      <w:r>
        <w:rPr>
          <w:rFonts w:eastAsia="Calibri"/>
          <w:color w:val="auto"/>
          <w:lang w:eastAsia="en-US"/>
        </w:rPr>
        <w:t>t</w:t>
      </w:r>
      <w:r w:rsidRPr="00BF3159">
        <w:rPr>
          <w:rFonts w:eastAsia="Calibri"/>
          <w:color w:val="auto"/>
          <w:lang w:eastAsia="en-US"/>
        </w:rPr>
        <w:t>y</w:t>
      </w:r>
      <w:r>
        <w:rPr>
          <w:rFonts w:eastAsia="Calibri"/>
          <w:color w:val="auto"/>
          <w:lang w:eastAsia="en-US"/>
        </w:rPr>
        <w:t xml:space="preserve"> with c</w:t>
      </w:r>
      <w:r w:rsidRPr="004168A6">
        <w:rPr>
          <w:rFonts w:eastAsia="Calibri"/>
          <w:color w:val="auto"/>
          <w:lang w:eastAsia="en-US"/>
        </w:rPr>
        <w:t>linical indicators data show</w:t>
      </w:r>
      <w:r>
        <w:rPr>
          <w:rFonts w:eastAsia="Calibri"/>
          <w:color w:val="auto"/>
          <w:lang w:eastAsia="en-US"/>
        </w:rPr>
        <w:t xml:space="preserve">ing the service has a </w:t>
      </w:r>
      <w:r w:rsidRPr="004168A6">
        <w:rPr>
          <w:rFonts w:eastAsia="Calibri"/>
          <w:color w:val="auto"/>
          <w:lang w:eastAsia="en-US"/>
        </w:rPr>
        <w:t xml:space="preserve">high use of polypharmacy (nine regular medications or more) for consumers, however, no resident medication </w:t>
      </w:r>
      <w:r w:rsidRPr="005D44A7">
        <w:rPr>
          <w:rFonts w:eastAsia="Calibri"/>
          <w:color w:val="auto"/>
          <w:lang w:eastAsia="en-US"/>
        </w:rPr>
        <w:t>management reviews were completed from November to January 2020 with 29 consumer</w:t>
      </w:r>
      <w:r>
        <w:rPr>
          <w:rFonts w:eastAsia="Calibri"/>
          <w:color w:val="auto"/>
          <w:lang w:eastAsia="en-US"/>
        </w:rPr>
        <w:t xml:space="preserve"> </w:t>
      </w:r>
      <w:r w:rsidRPr="005D44A7">
        <w:rPr>
          <w:rFonts w:eastAsia="Calibri"/>
          <w:color w:val="auto"/>
          <w:lang w:eastAsia="en-US"/>
        </w:rPr>
        <w:t>review</w:t>
      </w:r>
      <w:r>
        <w:rPr>
          <w:rFonts w:eastAsia="Calibri"/>
          <w:color w:val="auto"/>
          <w:lang w:eastAsia="en-US"/>
        </w:rPr>
        <w:t>s last</w:t>
      </w:r>
      <w:r w:rsidRPr="005D44A7">
        <w:rPr>
          <w:rFonts w:eastAsia="Calibri"/>
          <w:color w:val="auto"/>
          <w:lang w:eastAsia="en-US"/>
        </w:rPr>
        <w:t xml:space="preserve"> occurring </w:t>
      </w:r>
      <w:r>
        <w:rPr>
          <w:rFonts w:eastAsia="Calibri"/>
          <w:color w:val="auto"/>
          <w:lang w:eastAsia="en-US"/>
        </w:rPr>
        <w:t>in</w:t>
      </w:r>
      <w:r w:rsidRPr="005D44A7">
        <w:rPr>
          <w:rFonts w:eastAsia="Calibri"/>
          <w:color w:val="auto"/>
          <w:lang w:eastAsia="en-US"/>
        </w:rPr>
        <w:t xml:space="preserve"> July 2019</w:t>
      </w:r>
      <w:r>
        <w:rPr>
          <w:rFonts w:eastAsia="Calibri"/>
          <w:color w:val="auto"/>
          <w:lang w:eastAsia="en-US"/>
        </w:rPr>
        <w:t xml:space="preserve">. There was no information </w:t>
      </w:r>
      <w:r w:rsidRPr="005D44A7">
        <w:rPr>
          <w:rFonts w:eastAsia="Calibri"/>
          <w:color w:val="auto"/>
          <w:lang w:eastAsia="en-US"/>
        </w:rPr>
        <w:t xml:space="preserve">provided </w:t>
      </w:r>
      <w:r w:rsidRPr="005D44A7">
        <w:t xml:space="preserve">to indicate if </w:t>
      </w:r>
      <w:r>
        <w:t xml:space="preserve">the </w:t>
      </w:r>
      <w:r w:rsidRPr="005D44A7">
        <w:t>medical officers were consulted</w:t>
      </w:r>
      <w:r>
        <w:t>,</w:t>
      </w:r>
      <w:r w:rsidRPr="005D44A7">
        <w:t xml:space="preserve"> or asked</w:t>
      </w:r>
      <w:r>
        <w:t>,</w:t>
      </w:r>
      <w:r w:rsidRPr="005D44A7">
        <w:t xml:space="preserve"> </w:t>
      </w:r>
      <w:r>
        <w:t xml:space="preserve">to </w:t>
      </w:r>
      <w:r w:rsidRPr="005D44A7">
        <w:t>refer</w:t>
      </w:r>
      <w:r>
        <w:t xml:space="preserve"> consumers </w:t>
      </w:r>
      <w:r w:rsidRPr="005D44A7">
        <w:t xml:space="preserve">for medication review for </w:t>
      </w:r>
      <w:r>
        <w:t xml:space="preserve">the </w:t>
      </w:r>
      <w:r w:rsidRPr="005D44A7">
        <w:t xml:space="preserve">29 consumers </w:t>
      </w:r>
      <w:r>
        <w:t>noted</w:t>
      </w:r>
      <w:r w:rsidRPr="005D44A7">
        <w:t>.</w:t>
      </w:r>
      <w:r w:rsidRPr="005D44A7">
        <w:rPr>
          <w:rFonts w:eastAsia="Arial"/>
        </w:rPr>
        <w:t xml:space="preserve"> The service has a policy for nurse-initiated medications (NIM) however, this had not been effectively applied in three consumers files sampled. The Assessment </w:t>
      </w:r>
      <w:r>
        <w:rPr>
          <w:rFonts w:eastAsia="Arial"/>
        </w:rPr>
        <w:t>T</w:t>
      </w:r>
      <w:r w:rsidRPr="005D44A7">
        <w:rPr>
          <w:rFonts w:eastAsia="Arial"/>
        </w:rPr>
        <w:t xml:space="preserve">eam observed </w:t>
      </w:r>
      <w:r>
        <w:rPr>
          <w:rFonts w:eastAsia="Arial"/>
        </w:rPr>
        <w:t>s</w:t>
      </w:r>
      <w:r w:rsidRPr="005D44A7">
        <w:rPr>
          <w:rFonts w:eastAsia="Arial"/>
        </w:rPr>
        <w:t xml:space="preserve">ome liquid medications and </w:t>
      </w:r>
      <w:r>
        <w:rPr>
          <w:rFonts w:eastAsia="Arial"/>
        </w:rPr>
        <w:t xml:space="preserve">inhalers prescribed </w:t>
      </w:r>
      <w:r w:rsidRPr="005D44A7">
        <w:rPr>
          <w:rFonts w:eastAsia="Arial"/>
        </w:rPr>
        <w:t xml:space="preserve">for consumes did not have a date of opening and therefore </w:t>
      </w:r>
      <w:r>
        <w:rPr>
          <w:rFonts w:eastAsia="Arial"/>
        </w:rPr>
        <w:t xml:space="preserve">there was </w:t>
      </w:r>
      <w:r w:rsidRPr="005D44A7">
        <w:rPr>
          <w:rFonts w:eastAsia="Arial"/>
        </w:rPr>
        <w:t xml:space="preserve">no indication or date for when the medications are to be discarded. </w:t>
      </w:r>
    </w:p>
    <w:p w14:paraId="2740B6A1" w14:textId="77777777" w:rsidR="00DE20B9" w:rsidRPr="00340186" w:rsidRDefault="00DE20B9" w:rsidP="00DE20B9">
      <w:r>
        <w:t>The Assessment Team identified gaps in the effective management of weight loss with c</w:t>
      </w:r>
      <w:r w:rsidRPr="005D44A7">
        <w:t>linical indicators data show</w:t>
      </w:r>
      <w:r>
        <w:t>ing</w:t>
      </w:r>
      <w:r w:rsidRPr="005D44A7">
        <w:t xml:space="preserve"> several consumers</w:t>
      </w:r>
      <w:r>
        <w:t xml:space="preserve"> </w:t>
      </w:r>
      <w:r w:rsidRPr="005D44A7">
        <w:t>had significant or consecutive weight loss over the last three months</w:t>
      </w:r>
      <w:r>
        <w:t xml:space="preserve"> and feedback provided by </w:t>
      </w:r>
      <w:r w:rsidRPr="005D44A7">
        <w:t>representatives</w:t>
      </w:r>
      <w:r>
        <w:t xml:space="preserve"> raised concerns on n</w:t>
      </w:r>
      <w:r w:rsidRPr="005D44A7">
        <w:t>utrition and hydration</w:t>
      </w:r>
      <w:r>
        <w:t xml:space="preserve"> for consumers. Weight loss was not identified by registered nurses as a </w:t>
      </w:r>
      <w:r w:rsidRPr="00085330">
        <w:rPr>
          <w:color w:val="auto"/>
        </w:rPr>
        <w:t>high impact and high prevalence risk for consumers</w:t>
      </w:r>
      <w:r>
        <w:rPr>
          <w:color w:val="auto"/>
        </w:rPr>
        <w:t>.</w:t>
      </w:r>
    </w:p>
    <w:p w14:paraId="78AB17E0" w14:textId="77777777" w:rsidR="00DE20B9" w:rsidRDefault="00DE20B9" w:rsidP="00DE20B9">
      <w:pPr>
        <w:rPr>
          <w:color w:val="auto"/>
        </w:rPr>
      </w:pPr>
      <w:r w:rsidRPr="00835D01">
        <w:rPr>
          <w:color w:val="auto"/>
        </w:rPr>
        <w:t xml:space="preserve">In relation to nutrition and hydration the approved provider stated </w:t>
      </w:r>
      <w:r>
        <w:rPr>
          <w:color w:val="auto"/>
        </w:rPr>
        <w:t>s</w:t>
      </w:r>
      <w:r w:rsidRPr="00835D01">
        <w:rPr>
          <w:color w:val="auto"/>
        </w:rPr>
        <w:t>taff provide meal assistance as required</w:t>
      </w:r>
      <w:r>
        <w:rPr>
          <w:color w:val="auto"/>
        </w:rPr>
        <w:t xml:space="preserve"> and</w:t>
      </w:r>
      <w:r w:rsidRPr="00835D01">
        <w:rPr>
          <w:color w:val="auto"/>
        </w:rPr>
        <w:t xml:space="preserve"> consider</w:t>
      </w:r>
      <w:r>
        <w:rPr>
          <w:color w:val="auto"/>
        </w:rPr>
        <w:t xml:space="preserve"> </w:t>
      </w:r>
      <w:r w:rsidRPr="00835D01">
        <w:rPr>
          <w:color w:val="auto"/>
        </w:rPr>
        <w:t>dietary preferences with dietitian and speech pathologist’s advice and intake charting implemented where indicated</w:t>
      </w:r>
      <w:r>
        <w:rPr>
          <w:color w:val="auto"/>
        </w:rPr>
        <w:t xml:space="preserve">. Whilst weight loss was not identified by the clinical staff at the time of the assessment contact the approve provider in their response outlined for all consumers with weight loss, </w:t>
      </w:r>
      <w:r>
        <w:rPr>
          <w:color w:val="auto"/>
        </w:rPr>
        <w:lastRenderedPageBreak/>
        <w:t xml:space="preserve">greater than three kilograms, their nutrition needs have been reviewed by a dietician post assessment contact. </w:t>
      </w:r>
    </w:p>
    <w:p w14:paraId="56BFE0F6" w14:textId="77777777" w:rsidR="00DE20B9" w:rsidRPr="00B20D0C" w:rsidRDefault="00DE20B9" w:rsidP="00DE20B9">
      <w:r>
        <w:t xml:space="preserve">In relation to the </w:t>
      </w:r>
      <w:r>
        <w:rPr>
          <w:rFonts w:eastAsia="Calibri"/>
          <w:color w:val="auto"/>
          <w:lang w:eastAsia="en-US"/>
        </w:rPr>
        <w:t>management of</w:t>
      </w:r>
      <w:r w:rsidRPr="00BF3159">
        <w:rPr>
          <w:rFonts w:eastAsia="Calibri"/>
          <w:color w:val="auto"/>
          <w:lang w:eastAsia="en-US"/>
        </w:rPr>
        <w:t xml:space="preserve"> medication</w:t>
      </w:r>
      <w:r>
        <w:rPr>
          <w:rFonts w:eastAsia="Calibri"/>
          <w:color w:val="auto"/>
          <w:lang w:eastAsia="en-US"/>
        </w:rPr>
        <w:t xml:space="preserve"> </w:t>
      </w:r>
      <w:r w:rsidRPr="00BF3159">
        <w:rPr>
          <w:rFonts w:eastAsia="Calibri"/>
          <w:color w:val="auto"/>
          <w:lang w:eastAsia="en-US"/>
        </w:rPr>
        <w:t>safe</w:t>
      </w:r>
      <w:r>
        <w:rPr>
          <w:rFonts w:eastAsia="Calibri"/>
          <w:color w:val="auto"/>
          <w:lang w:eastAsia="en-US"/>
        </w:rPr>
        <w:t>t</w:t>
      </w:r>
      <w:r w:rsidRPr="00BF3159">
        <w:rPr>
          <w:rFonts w:eastAsia="Calibri"/>
          <w:color w:val="auto"/>
          <w:lang w:eastAsia="en-US"/>
        </w:rPr>
        <w:t>y</w:t>
      </w:r>
      <w:r>
        <w:rPr>
          <w:rFonts w:eastAsia="Calibri"/>
          <w:color w:val="auto"/>
          <w:lang w:eastAsia="en-US"/>
        </w:rPr>
        <w:t xml:space="preserve"> whilst I note the approved providers in their response states the guidance is for a RMMR to occur biennially I note the guidance also includes a review can occur annually when clinically indicated. The service did not provide </w:t>
      </w:r>
      <w:proofErr w:type="gramStart"/>
      <w:r>
        <w:rPr>
          <w:rFonts w:eastAsia="Calibri"/>
          <w:color w:val="auto"/>
          <w:lang w:eastAsia="en-US"/>
        </w:rPr>
        <w:t>sufficient</w:t>
      </w:r>
      <w:proofErr w:type="gramEnd"/>
      <w:r>
        <w:rPr>
          <w:rFonts w:eastAsia="Calibri"/>
          <w:color w:val="auto"/>
          <w:lang w:eastAsia="en-US"/>
        </w:rPr>
        <w:t xml:space="preserve"> evidence that a system is in place to monitor if an annual review was required or occurs for the consumers with polypharmacy.</w:t>
      </w:r>
    </w:p>
    <w:p w14:paraId="1A262F7C" w14:textId="77777777" w:rsidR="00DE20B9" w:rsidRDefault="00DE20B9" w:rsidP="00DE20B9">
      <w:pPr>
        <w:rPr>
          <w:color w:val="auto"/>
        </w:rPr>
      </w:pPr>
      <w:r w:rsidRPr="00613266">
        <w:rPr>
          <w:color w:val="auto"/>
        </w:rPr>
        <w:t>The approved provider submitted a response that included an education and continuous improvement plan to address the issue raised for the requirement</w:t>
      </w:r>
      <w:r>
        <w:rPr>
          <w:color w:val="auto"/>
        </w:rPr>
        <w:t>.</w:t>
      </w:r>
    </w:p>
    <w:p w14:paraId="45F87406" w14:textId="77777777" w:rsidR="00DE20B9" w:rsidRPr="00835D01" w:rsidRDefault="00DE20B9" w:rsidP="00DE20B9">
      <w:pPr>
        <w:rPr>
          <w:color w:val="auto"/>
        </w:rPr>
      </w:pPr>
      <w:r w:rsidRPr="00F35B8D">
        <w:rPr>
          <w:color w:val="auto"/>
        </w:rPr>
        <w:t xml:space="preserve">I </w:t>
      </w:r>
      <w:r w:rsidRPr="00835D01">
        <w:rPr>
          <w:color w:val="auto"/>
        </w:rPr>
        <w:t xml:space="preserve">have considered the Assessment Teams report and the approved provider response and I find </w:t>
      </w:r>
      <w:bookmarkStart w:id="11" w:name="_Hlk64038110"/>
      <w:bookmarkEnd w:id="10"/>
      <w:r w:rsidRPr="00835D01">
        <w:rPr>
          <w:color w:val="auto"/>
        </w:rPr>
        <w:t>the service does not demonstrate effective management of high impact or high prevalence risks associated with the care of each consumer.</w:t>
      </w:r>
    </w:p>
    <w:p w14:paraId="6787EB0F" w14:textId="77777777" w:rsidR="00DE20B9" w:rsidRPr="00731F40" w:rsidRDefault="00DE20B9" w:rsidP="00DE20B9">
      <w:pPr>
        <w:rPr>
          <w:color w:val="auto"/>
        </w:rPr>
      </w:pPr>
      <w:r>
        <w:rPr>
          <w:color w:val="auto"/>
        </w:rPr>
        <w:t>I find this requirement Non-Compliant.</w:t>
      </w:r>
      <w:bookmarkEnd w:id="11"/>
    </w:p>
    <w:p w14:paraId="64519954" w14:textId="77777777" w:rsidR="00DE20B9" w:rsidRPr="00D435F8" w:rsidRDefault="00DE20B9" w:rsidP="00DE20B9">
      <w:pPr>
        <w:pStyle w:val="Heading3"/>
      </w:pPr>
      <w:r w:rsidRPr="00D70577">
        <w:t>Requirement 3(3)(e)</w:t>
      </w:r>
      <w:r>
        <w:tab/>
        <w:t>Compliant</w:t>
      </w:r>
    </w:p>
    <w:p w14:paraId="29742786" w14:textId="77777777" w:rsidR="00DE20B9" w:rsidRPr="004A3816" w:rsidRDefault="00DE20B9" w:rsidP="00DE20B9">
      <w:pPr>
        <w:rPr>
          <w:i/>
        </w:rPr>
      </w:pPr>
      <w:r w:rsidRPr="004A3816">
        <w:rPr>
          <w:i/>
          <w:szCs w:val="22"/>
        </w:rPr>
        <w:t>Information about the consumer’s condition, needs and preferences is documented and communicated within the organisation, and with others where responsibility for care is shared.</w:t>
      </w:r>
    </w:p>
    <w:p w14:paraId="681D0AC1" w14:textId="77777777" w:rsidR="00DE20B9" w:rsidRPr="00D70577" w:rsidRDefault="00DE20B9" w:rsidP="00DE20B9">
      <w:pPr>
        <w:spacing w:before="120"/>
        <w:rPr>
          <w:rFonts w:eastAsia="Arial"/>
        </w:rPr>
      </w:pPr>
      <w:r>
        <w:t>The Assessment Team found that the service demonstrated that i</w:t>
      </w:r>
      <w:r w:rsidRPr="00692FF7">
        <w:t xml:space="preserve">nformation about </w:t>
      </w:r>
      <w:r w:rsidRPr="00D70577">
        <w:t>the consumer’s condition, needs and preferences is documented and communicated within the organisation, and with others where responsibility for care is shared.</w:t>
      </w:r>
      <w:r w:rsidRPr="00D70577">
        <w:rPr>
          <w:rFonts w:eastAsia="Arial"/>
        </w:rPr>
        <w:t xml:space="preserve"> Staff, including allied health professionals, have access to the consumer electronic documentation.</w:t>
      </w:r>
      <w:r w:rsidRPr="00D70577">
        <w:t xml:space="preserve"> </w:t>
      </w:r>
      <w:r w:rsidRPr="00D70577">
        <w:rPr>
          <w:rFonts w:eastAsia="Arial"/>
        </w:rPr>
        <w:t xml:space="preserve">Staff interviewed described when changes occur, they </w:t>
      </w:r>
      <w:proofErr w:type="gramStart"/>
      <w:r w:rsidRPr="00D70577">
        <w:rPr>
          <w:rFonts w:eastAsia="Arial"/>
        </w:rPr>
        <w:t>are able to</w:t>
      </w:r>
      <w:proofErr w:type="gramEnd"/>
      <w:r w:rsidRPr="00D70577">
        <w:rPr>
          <w:rFonts w:eastAsia="Arial"/>
        </w:rPr>
        <w:t xml:space="preserve"> get information from progress notes, message boards and handover documents. The Assessment Team found that for most consumers sampled, </w:t>
      </w:r>
      <w:r>
        <w:rPr>
          <w:rFonts w:eastAsia="Arial"/>
        </w:rPr>
        <w:t xml:space="preserve">the </w:t>
      </w:r>
      <w:r w:rsidRPr="00D70577">
        <w:rPr>
          <w:rFonts w:eastAsia="Arial"/>
        </w:rPr>
        <w:t>progress notes and handover documents provided adequate information to support safe sharing of the consumer’s care.</w:t>
      </w:r>
    </w:p>
    <w:p w14:paraId="3D328E77" w14:textId="77777777" w:rsidR="00DE20B9" w:rsidRDefault="00DE20B9" w:rsidP="00DE20B9">
      <w:pPr>
        <w:rPr>
          <w:color w:val="auto"/>
        </w:rPr>
      </w:pPr>
      <w:r w:rsidRPr="00F35B8D">
        <w:rPr>
          <w:color w:val="auto"/>
        </w:rPr>
        <w:t xml:space="preserve">I have considered the Assessment Teams report and I find </w:t>
      </w:r>
      <w:r w:rsidRPr="00870B99">
        <w:rPr>
          <w:color w:val="auto"/>
        </w:rPr>
        <w:t>that</w:t>
      </w:r>
      <w:r>
        <w:rPr>
          <w:color w:val="auto"/>
        </w:rPr>
        <w:t xml:space="preserve"> a</w:t>
      </w:r>
      <w:r w:rsidRPr="008A41A9">
        <w:rPr>
          <w:color w:val="auto"/>
        </w:rPr>
        <w:t xml:space="preserve">t the time of the performance assessment relevant </w:t>
      </w:r>
      <w:r>
        <w:rPr>
          <w:color w:val="auto"/>
        </w:rPr>
        <w:t>i</w:t>
      </w:r>
      <w:r w:rsidRPr="008A41A9">
        <w:rPr>
          <w:color w:val="auto"/>
        </w:rPr>
        <w:t xml:space="preserve">nformation about the consumer’s condition, needs and preferences was documented and communicated within the organisation </w:t>
      </w:r>
      <w:r w:rsidRPr="00F67F25">
        <w:rPr>
          <w:color w:val="auto"/>
        </w:rPr>
        <w:t>and with others where responsibility for care is shared.</w:t>
      </w:r>
    </w:p>
    <w:p w14:paraId="57904AD6" w14:textId="77777777" w:rsidR="00DE20B9" w:rsidRPr="00731F40" w:rsidRDefault="00DE20B9" w:rsidP="00DE20B9">
      <w:pPr>
        <w:rPr>
          <w:color w:val="auto"/>
        </w:rPr>
      </w:pPr>
      <w:r>
        <w:rPr>
          <w:color w:val="auto"/>
        </w:rPr>
        <w:t>I find this requirement Compliant.</w:t>
      </w:r>
    </w:p>
    <w:p w14:paraId="5593EB40" w14:textId="77777777" w:rsidR="00DE20B9" w:rsidRPr="00D435F8" w:rsidRDefault="00DE20B9" w:rsidP="00DE20B9">
      <w:pPr>
        <w:pStyle w:val="Heading3"/>
      </w:pPr>
      <w:r w:rsidRPr="00D435F8">
        <w:lastRenderedPageBreak/>
        <w:t>Requirement 3(3)(f)</w:t>
      </w:r>
      <w:r>
        <w:tab/>
        <w:t>Non-compliant</w:t>
      </w:r>
    </w:p>
    <w:p w14:paraId="26B4EB97" w14:textId="77777777" w:rsidR="00DE20B9" w:rsidRDefault="00DE20B9" w:rsidP="00DE20B9">
      <w:pPr>
        <w:rPr>
          <w:i/>
          <w:szCs w:val="22"/>
        </w:rPr>
      </w:pPr>
      <w:r w:rsidRPr="004A3816">
        <w:rPr>
          <w:i/>
          <w:szCs w:val="22"/>
        </w:rPr>
        <w:t>Timely and appropriate referrals to individuals, other organisations and providers of other care and services.</w:t>
      </w:r>
    </w:p>
    <w:p w14:paraId="05BEC492" w14:textId="77777777" w:rsidR="00DE20B9" w:rsidRDefault="00DE20B9" w:rsidP="00DE20B9">
      <w:pPr>
        <w:rPr>
          <w:rFonts w:eastAsia="Calibri"/>
          <w:color w:val="auto"/>
          <w:lang w:eastAsia="en-US"/>
        </w:rPr>
      </w:pPr>
      <w:r w:rsidRPr="00870B99">
        <w:rPr>
          <w:color w:val="auto"/>
        </w:rPr>
        <w:t>The Assessment</w:t>
      </w:r>
      <w:r>
        <w:rPr>
          <w:color w:val="auto"/>
        </w:rPr>
        <w:t xml:space="preserve"> T</w:t>
      </w:r>
      <w:r w:rsidRPr="00870B99">
        <w:rPr>
          <w:color w:val="auto"/>
        </w:rPr>
        <w:t>eam provided information that</w:t>
      </w:r>
      <w:r w:rsidRPr="000E042C">
        <w:rPr>
          <w:color w:val="auto"/>
        </w:rPr>
        <w:t xml:space="preserve"> </w:t>
      </w:r>
      <w:r>
        <w:rPr>
          <w:color w:val="auto"/>
        </w:rPr>
        <w:t xml:space="preserve">while some </w:t>
      </w:r>
      <w:r>
        <w:rPr>
          <w:rFonts w:eastAsia="Calibri"/>
          <w:color w:val="auto"/>
          <w:lang w:eastAsia="en-US"/>
        </w:rPr>
        <w:t>consumers (and r</w:t>
      </w:r>
      <w:r w:rsidRPr="00B7108D">
        <w:rPr>
          <w:rFonts w:eastAsia="Calibri"/>
          <w:color w:val="auto"/>
          <w:lang w:eastAsia="en-US"/>
        </w:rPr>
        <w:t xml:space="preserve">epresentatives </w:t>
      </w:r>
      <w:r>
        <w:rPr>
          <w:rFonts w:eastAsia="Calibri"/>
          <w:color w:val="auto"/>
          <w:lang w:eastAsia="en-US"/>
        </w:rPr>
        <w:t xml:space="preserve">on their behalf) </w:t>
      </w:r>
      <w:r w:rsidRPr="00B7108D">
        <w:rPr>
          <w:rFonts w:eastAsia="Calibri"/>
          <w:color w:val="auto"/>
          <w:lang w:eastAsia="en-US"/>
        </w:rPr>
        <w:t>are generally satisfied with their access to medical officers</w:t>
      </w:r>
      <w:r>
        <w:rPr>
          <w:rFonts w:eastAsia="Calibri"/>
          <w:color w:val="auto"/>
          <w:lang w:eastAsia="en-US"/>
        </w:rPr>
        <w:t xml:space="preserve"> and </w:t>
      </w:r>
      <w:r w:rsidRPr="00CF31E1">
        <w:rPr>
          <w:rFonts w:eastAsia="Calibri"/>
          <w:color w:val="auto"/>
          <w:lang w:eastAsia="en-US"/>
        </w:rPr>
        <w:t xml:space="preserve">other allied health professionals </w:t>
      </w:r>
      <w:r>
        <w:rPr>
          <w:rFonts w:eastAsia="Calibri"/>
          <w:color w:val="auto"/>
          <w:lang w:eastAsia="en-US"/>
        </w:rPr>
        <w:t>other consumers were not satisfied that referrals were timely or appropriate for the consumers care needs</w:t>
      </w:r>
      <w:r w:rsidRPr="00B7108D">
        <w:rPr>
          <w:rFonts w:eastAsia="Calibri"/>
          <w:color w:val="auto"/>
          <w:lang w:eastAsia="en-US"/>
        </w:rPr>
        <w:t xml:space="preserve">. </w:t>
      </w:r>
      <w:r>
        <w:rPr>
          <w:rFonts w:eastAsia="Calibri"/>
          <w:color w:val="auto"/>
          <w:lang w:eastAsia="en-US"/>
        </w:rPr>
        <w:t>Whilst staff interviewed were able to describe the process</w:t>
      </w:r>
      <w:r w:rsidRPr="00CF31E1">
        <w:rPr>
          <w:rFonts w:eastAsia="Arial"/>
        </w:rPr>
        <w:t xml:space="preserve"> </w:t>
      </w:r>
      <w:r>
        <w:rPr>
          <w:rFonts w:eastAsia="Arial"/>
        </w:rPr>
        <w:t xml:space="preserve">for </w:t>
      </w:r>
      <w:r w:rsidRPr="007472BB">
        <w:rPr>
          <w:rFonts w:eastAsia="Arial"/>
        </w:rPr>
        <w:t>referrals to relevant health professionals’</w:t>
      </w:r>
      <w:r>
        <w:rPr>
          <w:rFonts w:eastAsiaTheme="minorHAnsi"/>
          <w:color w:val="auto"/>
          <w:szCs w:val="22"/>
          <w:lang w:eastAsia="en-US"/>
        </w:rPr>
        <w:t xml:space="preserve"> d</w:t>
      </w:r>
      <w:r w:rsidRPr="00B7108D">
        <w:rPr>
          <w:rFonts w:eastAsia="Calibri"/>
          <w:color w:val="auto"/>
          <w:lang w:eastAsia="en-US"/>
        </w:rPr>
        <w:t xml:space="preserve">eficits were found in the referral </w:t>
      </w:r>
      <w:r>
        <w:rPr>
          <w:rFonts w:eastAsia="Calibri"/>
          <w:color w:val="auto"/>
          <w:lang w:eastAsia="en-US"/>
        </w:rPr>
        <w:t xml:space="preserve">to specialists; wound care specialists </w:t>
      </w:r>
      <w:r w:rsidRPr="00B7108D">
        <w:rPr>
          <w:rFonts w:eastAsia="Calibri"/>
          <w:color w:val="auto"/>
          <w:lang w:eastAsia="en-US"/>
        </w:rPr>
        <w:t>and</w:t>
      </w:r>
      <w:r>
        <w:rPr>
          <w:rFonts w:eastAsia="Calibri"/>
          <w:color w:val="auto"/>
          <w:lang w:eastAsia="en-US"/>
        </w:rPr>
        <w:t xml:space="preserve"> </w:t>
      </w:r>
      <w:r w:rsidRPr="00B7108D">
        <w:rPr>
          <w:rFonts w:eastAsia="Calibri"/>
          <w:color w:val="auto"/>
          <w:lang w:eastAsia="en-US"/>
        </w:rPr>
        <w:t xml:space="preserve">behavioural management </w:t>
      </w:r>
      <w:r>
        <w:rPr>
          <w:rFonts w:eastAsia="Calibri"/>
          <w:color w:val="auto"/>
          <w:lang w:eastAsia="en-US"/>
        </w:rPr>
        <w:t>services.</w:t>
      </w:r>
    </w:p>
    <w:p w14:paraId="0287B7CF" w14:textId="77777777" w:rsidR="00DE20B9" w:rsidRDefault="00DE20B9" w:rsidP="00DE20B9">
      <w:pPr>
        <w:rPr>
          <w:rFonts w:eastAsia="Calibri"/>
          <w:color w:val="auto"/>
          <w:lang w:eastAsia="en-US"/>
        </w:rPr>
      </w:pPr>
      <w:r w:rsidRPr="006814E9">
        <w:rPr>
          <w:color w:val="auto"/>
        </w:rPr>
        <w:t xml:space="preserve">The </w:t>
      </w:r>
      <w:r>
        <w:rPr>
          <w:color w:val="auto"/>
        </w:rPr>
        <w:t xml:space="preserve">approved provider </w:t>
      </w:r>
      <w:r w:rsidRPr="006814E9">
        <w:rPr>
          <w:color w:val="auto"/>
        </w:rPr>
        <w:t>provided a response that</w:t>
      </w:r>
      <w:r>
        <w:rPr>
          <w:color w:val="auto"/>
        </w:rPr>
        <w:t xml:space="preserve"> refutes some of the Assessment Teams findings and</w:t>
      </w:r>
      <w:r w:rsidRPr="006814E9">
        <w:rPr>
          <w:color w:val="auto"/>
        </w:rPr>
        <w:t xml:space="preserve"> include</w:t>
      </w:r>
      <w:r>
        <w:rPr>
          <w:color w:val="auto"/>
        </w:rPr>
        <w:t>s</w:t>
      </w:r>
      <w:r w:rsidRPr="006814E9">
        <w:rPr>
          <w:color w:val="auto"/>
        </w:rPr>
        <w:t xml:space="preserve"> clarifying information </w:t>
      </w:r>
      <w:r>
        <w:rPr>
          <w:color w:val="auto"/>
        </w:rPr>
        <w:t xml:space="preserve">in relation to the service having a process and a clinical care </w:t>
      </w:r>
      <w:r>
        <w:t xml:space="preserve">policy in place to guide staff in making referrals to health professionals and others who provide care outside the service. I note in relation to </w:t>
      </w:r>
      <w:r>
        <w:rPr>
          <w:rFonts w:eastAsia="Calibri"/>
          <w:color w:val="auto"/>
          <w:lang w:eastAsia="en-US"/>
        </w:rPr>
        <w:t>two consumers</w:t>
      </w:r>
      <w:r w:rsidRPr="00B7108D">
        <w:rPr>
          <w:rFonts w:eastAsia="Calibri"/>
          <w:color w:val="auto"/>
          <w:lang w:eastAsia="en-US"/>
        </w:rPr>
        <w:t xml:space="preserve"> with behavioural management issues</w:t>
      </w:r>
      <w:r>
        <w:rPr>
          <w:rFonts w:eastAsia="Calibri"/>
          <w:color w:val="auto"/>
          <w:lang w:eastAsia="en-US"/>
        </w:rPr>
        <w:t xml:space="preserve"> the approved provider provided clarifying information that the consumers have had received a timely and appropriate referral to a psychiatrist and to Dementia Services </w:t>
      </w:r>
      <w:r w:rsidRPr="002C0FFD">
        <w:rPr>
          <w:rFonts w:eastAsia="Calibri"/>
          <w:color w:val="auto"/>
          <w:lang w:eastAsia="en-US"/>
        </w:rPr>
        <w:t>Australia</w:t>
      </w:r>
      <w:r>
        <w:rPr>
          <w:rFonts w:eastAsia="Calibri"/>
          <w:color w:val="auto"/>
          <w:lang w:eastAsia="en-US"/>
        </w:rPr>
        <w:t>.</w:t>
      </w:r>
      <w:r w:rsidRPr="002C0FFD">
        <w:rPr>
          <w:rFonts w:eastAsia="Calibri"/>
          <w:color w:val="auto"/>
          <w:lang w:eastAsia="en-US"/>
        </w:rPr>
        <w:t xml:space="preserve"> </w:t>
      </w:r>
      <w:r>
        <w:rPr>
          <w:rFonts w:eastAsia="Calibri"/>
          <w:color w:val="auto"/>
          <w:lang w:eastAsia="en-US"/>
        </w:rPr>
        <w:t>H</w:t>
      </w:r>
      <w:r w:rsidRPr="002C0FFD">
        <w:rPr>
          <w:rFonts w:eastAsia="Calibri"/>
          <w:color w:val="auto"/>
          <w:lang w:eastAsia="en-US"/>
        </w:rPr>
        <w:t>owever,</w:t>
      </w:r>
      <w:r>
        <w:rPr>
          <w:rFonts w:eastAsia="Calibri"/>
          <w:color w:val="auto"/>
          <w:lang w:eastAsia="en-US"/>
        </w:rPr>
        <w:t xml:space="preserve"> I also note an appropriate and timely referral did not occur </w:t>
      </w:r>
      <w:r w:rsidRPr="002C0FFD">
        <w:rPr>
          <w:rFonts w:eastAsia="Calibri"/>
          <w:color w:val="auto"/>
          <w:lang w:eastAsia="en-US"/>
        </w:rPr>
        <w:t>for another co</w:t>
      </w:r>
      <w:r>
        <w:rPr>
          <w:rFonts w:eastAsia="Calibri"/>
          <w:color w:val="auto"/>
          <w:lang w:eastAsia="en-US"/>
        </w:rPr>
        <w:t>nsumer</w:t>
      </w:r>
      <w:r w:rsidRPr="002C0FFD">
        <w:rPr>
          <w:rFonts w:eastAsia="Calibri"/>
          <w:color w:val="auto"/>
          <w:lang w:eastAsia="en-US"/>
        </w:rPr>
        <w:t xml:space="preserve"> who ha</w:t>
      </w:r>
      <w:r>
        <w:rPr>
          <w:rFonts w:eastAsia="Calibri"/>
          <w:color w:val="auto"/>
          <w:lang w:eastAsia="en-US"/>
        </w:rPr>
        <w:t xml:space="preserve">d experienced </w:t>
      </w:r>
      <w:r w:rsidRPr="002C0FFD">
        <w:rPr>
          <w:rFonts w:eastAsia="Calibri"/>
          <w:color w:val="auto"/>
          <w:lang w:eastAsia="en-US"/>
        </w:rPr>
        <w:t>frequent falls</w:t>
      </w:r>
      <w:r>
        <w:rPr>
          <w:rFonts w:eastAsia="Calibri"/>
          <w:color w:val="auto"/>
          <w:lang w:eastAsia="en-US"/>
        </w:rPr>
        <w:t xml:space="preserve"> when t</w:t>
      </w:r>
      <w:r w:rsidRPr="002C0FFD">
        <w:rPr>
          <w:rFonts w:eastAsia="Calibri"/>
          <w:color w:val="auto"/>
          <w:lang w:eastAsia="en-US"/>
        </w:rPr>
        <w:t>heir representative</w:t>
      </w:r>
      <w:r>
        <w:rPr>
          <w:rFonts w:eastAsia="Calibri"/>
          <w:color w:val="auto"/>
          <w:lang w:eastAsia="en-US"/>
        </w:rPr>
        <w:t xml:space="preserve"> had</w:t>
      </w:r>
      <w:r w:rsidRPr="002C0FFD">
        <w:rPr>
          <w:rFonts w:eastAsia="Calibri"/>
          <w:color w:val="auto"/>
          <w:lang w:eastAsia="en-US"/>
        </w:rPr>
        <w:t xml:space="preserve"> request</w:t>
      </w:r>
      <w:r>
        <w:rPr>
          <w:rFonts w:eastAsia="Calibri"/>
          <w:color w:val="auto"/>
          <w:lang w:eastAsia="en-US"/>
        </w:rPr>
        <w:t>ed</w:t>
      </w:r>
      <w:r w:rsidRPr="002C0FFD">
        <w:rPr>
          <w:rFonts w:eastAsia="Calibri"/>
          <w:color w:val="auto"/>
          <w:lang w:eastAsia="en-US"/>
        </w:rPr>
        <w:t xml:space="preserve"> a re</w:t>
      </w:r>
      <w:r>
        <w:rPr>
          <w:rFonts w:eastAsia="Calibri"/>
          <w:color w:val="auto"/>
          <w:lang w:eastAsia="en-US"/>
        </w:rPr>
        <w:t>ferral be made</w:t>
      </w:r>
      <w:r w:rsidRPr="002C0FFD">
        <w:rPr>
          <w:rFonts w:eastAsia="Calibri"/>
          <w:color w:val="auto"/>
          <w:lang w:eastAsia="en-US"/>
        </w:rPr>
        <w:t xml:space="preserve"> to a geriatrician in December 2</w:t>
      </w:r>
      <w:r>
        <w:rPr>
          <w:rFonts w:eastAsia="Calibri"/>
          <w:color w:val="auto"/>
          <w:lang w:eastAsia="en-US"/>
        </w:rPr>
        <w:t>020.</w:t>
      </w:r>
    </w:p>
    <w:p w14:paraId="2BA33E77" w14:textId="77777777" w:rsidR="00DE20B9" w:rsidRPr="002C0FFD" w:rsidRDefault="00DE20B9" w:rsidP="00DE20B9">
      <w:pPr>
        <w:rPr>
          <w:rFonts w:eastAsia="Calibri"/>
          <w:color w:val="auto"/>
          <w:lang w:eastAsia="en-US"/>
        </w:rPr>
      </w:pPr>
      <w:r w:rsidRPr="002C0FFD">
        <w:rPr>
          <w:color w:val="auto"/>
        </w:rPr>
        <w:t xml:space="preserve">In relation to a consumer with </w:t>
      </w:r>
      <w:r w:rsidRPr="007472BB">
        <w:rPr>
          <w:rFonts w:eastAsia="Arial"/>
        </w:rPr>
        <w:t>a stage three pressure injury</w:t>
      </w:r>
      <w:r w:rsidRPr="002C0FFD">
        <w:rPr>
          <w:color w:val="auto"/>
        </w:rPr>
        <w:t xml:space="preserve"> and for another consumer </w:t>
      </w:r>
      <w:r>
        <w:rPr>
          <w:color w:val="auto"/>
        </w:rPr>
        <w:t xml:space="preserve">requiring </w:t>
      </w:r>
      <w:r w:rsidRPr="002C0FFD">
        <w:rPr>
          <w:color w:val="auto"/>
        </w:rPr>
        <w:t xml:space="preserve">an </w:t>
      </w:r>
      <w:r w:rsidRPr="002C0FFD">
        <w:rPr>
          <w:rFonts w:eastAsiaTheme="minorHAnsi"/>
          <w:color w:val="auto"/>
          <w:szCs w:val="22"/>
          <w:lang w:eastAsia="en-US"/>
        </w:rPr>
        <w:t xml:space="preserve">appointment with </w:t>
      </w:r>
      <w:r>
        <w:rPr>
          <w:rFonts w:eastAsiaTheme="minorHAnsi"/>
          <w:color w:val="auto"/>
          <w:szCs w:val="22"/>
          <w:lang w:eastAsia="en-US"/>
        </w:rPr>
        <w:t>an external</w:t>
      </w:r>
      <w:r w:rsidRPr="002C0FFD">
        <w:rPr>
          <w:rFonts w:eastAsiaTheme="minorHAnsi"/>
          <w:color w:val="auto"/>
          <w:szCs w:val="22"/>
          <w:lang w:eastAsia="en-US"/>
        </w:rPr>
        <w:t xml:space="preserve"> clinic</w:t>
      </w:r>
      <w:r>
        <w:rPr>
          <w:rFonts w:eastAsiaTheme="minorHAnsi"/>
          <w:color w:val="auto"/>
          <w:szCs w:val="22"/>
          <w:lang w:eastAsia="en-US"/>
        </w:rPr>
        <w:t xml:space="preserve"> I note</w:t>
      </w:r>
      <w:r w:rsidRPr="002C0FFD">
        <w:rPr>
          <w:rFonts w:eastAsiaTheme="minorHAnsi"/>
          <w:color w:val="auto"/>
          <w:szCs w:val="22"/>
          <w:lang w:eastAsia="en-US"/>
        </w:rPr>
        <w:t xml:space="preserve"> there was no evidence </w:t>
      </w:r>
      <w:r>
        <w:rPr>
          <w:rFonts w:eastAsiaTheme="minorHAnsi"/>
          <w:color w:val="auto"/>
          <w:szCs w:val="22"/>
          <w:lang w:eastAsia="en-US"/>
        </w:rPr>
        <w:t>that timely or appropriate</w:t>
      </w:r>
      <w:r w:rsidRPr="002C0FFD">
        <w:rPr>
          <w:rFonts w:eastAsiaTheme="minorHAnsi"/>
          <w:color w:val="auto"/>
          <w:szCs w:val="22"/>
          <w:lang w:eastAsia="en-US"/>
        </w:rPr>
        <w:t xml:space="preserve"> referrals occurred.</w:t>
      </w:r>
    </w:p>
    <w:p w14:paraId="30A032E6" w14:textId="77777777" w:rsidR="00DE20B9" w:rsidRDefault="00DE20B9" w:rsidP="00DE20B9">
      <w:pPr>
        <w:rPr>
          <w:color w:val="auto"/>
        </w:rPr>
      </w:pPr>
      <w:r w:rsidRPr="00F35B8D">
        <w:rPr>
          <w:color w:val="auto"/>
        </w:rPr>
        <w:t xml:space="preserve">I have considered the Assessment Teams report and the </w:t>
      </w:r>
      <w:r>
        <w:rPr>
          <w:color w:val="auto"/>
        </w:rPr>
        <w:t>approved provider r</w:t>
      </w:r>
      <w:r w:rsidRPr="00F35B8D">
        <w:rPr>
          <w:color w:val="auto"/>
        </w:rPr>
        <w:t xml:space="preserve">esponse and I find </w:t>
      </w:r>
      <w:r w:rsidRPr="00870B99">
        <w:rPr>
          <w:color w:val="auto"/>
        </w:rPr>
        <w:t>that</w:t>
      </w:r>
      <w:r>
        <w:rPr>
          <w:color w:val="auto"/>
        </w:rPr>
        <w:t xml:space="preserve"> a</w:t>
      </w:r>
      <w:r w:rsidRPr="0076406B">
        <w:rPr>
          <w:color w:val="auto"/>
        </w:rPr>
        <w:t xml:space="preserve">t the time of the performance assessment </w:t>
      </w:r>
      <w:r>
        <w:rPr>
          <w:color w:val="auto"/>
        </w:rPr>
        <w:t>timely and appropriate referrals to individuals, other organisations and providers of other care and services had not been made for the sampled consumers.</w:t>
      </w:r>
    </w:p>
    <w:p w14:paraId="0CCD7FF8" w14:textId="77777777" w:rsidR="00DE20B9" w:rsidRPr="002C0FFD" w:rsidRDefault="00DE20B9" w:rsidP="00DE20B9">
      <w:pPr>
        <w:rPr>
          <w:color w:val="4472C4" w:themeColor="accent1"/>
        </w:rPr>
      </w:pPr>
      <w:r>
        <w:rPr>
          <w:color w:val="auto"/>
        </w:rPr>
        <w:t>I find this requirement Non-Compliant</w:t>
      </w:r>
      <w:r>
        <w:rPr>
          <w:rFonts w:eastAsia="Calibri"/>
          <w:color w:val="auto"/>
          <w:lang w:eastAsia="en-US"/>
        </w:rPr>
        <w:t>.</w:t>
      </w:r>
    </w:p>
    <w:p w14:paraId="42B2FB79" w14:textId="77777777" w:rsidR="00DE20B9" w:rsidRPr="00D435F8" w:rsidRDefault="00DE20B9" w:rsidP="00DE20B9">
      <w:pPr>
        <w:pStyle w:val="Heading3"/>
      </w:pPr>
      <w:r w:rsidRPr="00D435F8">
        <w:t>Requirement 3(3)(g)</w:t>
      </w:r>
      <w:r>
        <w:tab/>
        <w:t>Non-compliant</w:t>
      </w:r>
    </w:p>
    <w:p w14:paraId="67663B81" w14:textId="77777777" w:rsidR="00DE20B9" w:rsidRPr="004A3816" w:rsidRDefault="00DE20B9" w:rsidP="00DE20B9">
      <w:pPr>
        <w:tabs>
          <w:tab w:val="right" w:pos="9026"/>
        </w:tabs>
        <w:spacing w:before="0" w:after="0"/>
        <w:outlineLvl w:val="4"/>
        <w:rPr>
          <w:i/>
          <w:szCs w:val="22"/>
        </w:rPr>
      </w:pPr>
      <w:r w:rsidRPr="004A3816">
        <w:rPr>
          <w:i/>
          <w:szCs w:val="22"/>
        </w:rPr>
        <w:t>Minimisation of infection related risks through implementing:</w:t>
      </w:r>
    </w:p>
    <w:p w14:paraId="5805A8F1" w14:textId="77777777" w:rsidR="00DE20B9" w:rsidRPr="004A3816" w:rsidRDefault="00DE20B9" w:rsidP="00DE20B9">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6C2F00A9" w14:textId="77777777" w:rsidR="00DE20B9" w:rsidRPr="004A3816" w:rsidRDefault="00DE20B9" w:rsidP="00DE20B9">
      <w:pPr>
        <w:numPr>
          <w:ilvl w:val="0"/>
          <w:numId w:val="25"/>
        </w:numPr>
        <w:tabs>
          <w:tab w:val="right" w:pos="9026"/>
        </w:tabs>
        <w:spacing w:before="0" w:after="0"/>
        <w:ind w:left="567" w:hanging="425"/>
        <w:outlineLvl w:val="4"/>
        <w:rPr>
          <w:i/>
        </w:rPr>
      </w:pPr>
      <w:r w:rsidRPr="004A3816">
        <w:rPr>
          <w:i/>
        </w:rPr>
        <w:t xml:space="preserve">practices to promote appropriate antibiotic prescribing and use </w:t>
      </w:r>
      <w:bookmarkStart w:id="12" w:name="_Hlk69120237"/>
      <w:r w:rsidRPr="004A3816">
        <w:rPr>
          <w:i/>
        </w:rPr>
        <w:t>to support optimal care and reduce the risk of increasing resistance to antibiotics</w:t>
      </w:r>
      <w:bookmarkEnd w:id="12"/>
      <w:r w:rsidRPr="004A3816">
        <w:rPr>
          <w:i/>
        </w:rPr>
        <w:t>.</w:t>
      </w:r>
    </w:p>
    <w:p w14:paraId="62394ECD" w14:textId="77777777" w:rsidR="00DE20B9" w:rsidRPr="004774B1" w:rsidRDefault="00DE20B9" w:rsidP="00DE20B9">
      <w:pPr>
        <w:rPr>
          <w:rFonts w:eastAsiaTheme="minorHAnsi"/>
          <w:color w:val="auto"/>
          <w:szCs w:val="22"/>
          <w:lang w:eastAsia="en-US"/>
        </w:rPr>
      </w:pPr>
      <w:r w:rsidRPr="00731F40">
        <w:rPr>
          <w:color w:val="auto"/>
        </w:rPr>
        <w:lastRenderedPageBreak/>
        <w:t xml:space="preserve">The Assessment Team identified </w:t>
      </w:r>
      <w:r>
        <w:rPr>
          <w:color w:val="auto"/>
        </w:rPr>
        <w:t>while s</w:t>
      </w:r>
      <w:r w:rsidRPr="00731F40">
        <w:rPr>
          <w:color w:val="auto"/>
        </w:rPr>
        <w:t xml:space="preserve">ome precautions </w:t>
      </w:r>
      <w:r>
        <w:rPr>
          <w:color w:val="auto"/>
        </w:rPr>
        <w:t xml:space="preserve">are </w:t>
      </w:r>
      <w:r w:rsidRPr="00731F40">
        <w:rPr>
          <w:color w:val="auto"/>
        </w:rPr>
        <w:t>in place to prevent and control infections</w:t>
      </w:r>
      <w:r>
        <w:rPr>
          <w:color w:val="auto"/>
        </w:rPr>
        <w:t>,</w:t>
      </w:r>
      <w:r w:rsidRPr="00165D68">
        <w:rPr>
          <w:color w:val="auto"/>
        </w:rPr>
        <w:t xml:space="preserve"> </w:t>
      </w:r>
      <w:r>
        <w:rPr>
          <w:color w:val="auto"/>
        </w:rPr>
        <w:t>including</w:t>
      </w:r>
      <w:r w:rsidRPr="004774B1">
        <w:rPr>
          <w:color w:val="auto"/>
        </w:rPr>
        <w:t xml:space="preserve"> polic</w:t>
      </w:r>
      <w:r>
        <w:rPr>
          <w:color w:val="auto"/>
        </w:rPr>
        <w:t>ies in place</w:t>
      </w:r>
      <w:r w:rsidRPr="004774B1">
        <w:rPr>
          <w:color w:val="auto"/>
        </w:rPr>
        <w:t xml:space="preserve"> for infection control </w:t>
      </w:r>
      <w:r>
        <w:rPr>
          <w:color w:val="auto"/>
        </w:rPr>
        <w:t>and</w:t>
      </w:r>
      <w:r w:rsidRPr="004774B1">
        <w:rPr>
          <w:color w:val="auto"/>
        </w:rPr>
        <w:t xml:space="preserve"> records demonstrating staff are </w:t>
      </w:r>
      <w:r>
        <w:rPr>
          <w:color w:val="auto"/>
        </w:rPr>
        <w:t>provided with</w:t>
      </w:r>
      <w:r w:rsidRPr="004774B1">
        <w:rPr>
          <w:color w:val="auto"/>
        </w:rPr>
        <w:t xml:space="preserve"> train</w:t>
      </w:r>
      <w:r>
        <w:rPr>
          <w:color w:val="auto"/>
        </w:rPr>
        <w:t>ing, these precautions were not always applied in practice with</w:t>
      </w:r>
      <w:r w:rsidRPr="00731F40">
        <w:rPr>
          <w:color w:val="auto"/>
        </w:rPr>
        <w:t xml:space="preserve"> deficits</w:t>
      </w:r>
      <w:r>
        <w:rPr>
          <w:color w:val="auto"/>
        </w:rPr>
        <w:t xml:space="preserve"> </w:t>
      </w:r>
      <w:r w:rsidRPr="004774B1">
        <w:rPr>
          <w:color w:val="auto"/>
        </w:rPr>
        <w:t xml:space="preserve">identified with the service’s infection control program. </w:t>
      </w:r>
      <w:r>
        <w:rPr>
          <w:color w:val="auto"/>
        </w:rPr>
        <w:t>O</w:t>
      </w:r>
      <w:r w:rsidRPr="004774B1">
        <w:rPr>
          <w:color w:val="auto"/>
        </w:rPr>
        <w:t>bservations across the service show</w:t>
      </w:r>
      <w:r>
        <w:rPr>
          <w:color w:val="auto"/>
        </w:rPr>
        <w:t>e</w:t>
      </w:r>
      <w:r w:rsidRPr="004774B1">
        <w:rPr>
          <w:color w:val="auto"/>
        </w:rPr>
        <w:t>d there</w:t>
      </w:r>
      <w:r>
        <w:rPr>
          <w:color w:val="auto"/>
        </w:rPr>
        <w:t xml:space="preserve"> </w:t>
      </w:r>
      <w:r w:rsidRPr="004774B1">
        <w:rPr>
          <w:color w:val="auto"/>
        </w:rPr>
        <w:t>w</w:t>
      </w:r>
      <w:r>
        <w:rPr>
          <w:color w:val="auto"/>
        </w:rPr>
        <w:t xml:space="preserve">ere infection control breeches with </w:t>
      </w:r>
      <w:r w:rsidRPr="004774B1">
        <w:rPr>
          <w:color w:val="auto"/>
        </w:rPr>
        <w:t xml:space="preserve">staff </w:t>
      </w:r>
      <w:r>
        <w:rPr>
          <w:color w:val="auto"/>
        </w:rPr>
        <w:t xml:space="preserve">inconsistently </w:t>
      </w:r>
      <w:r w:rsidRPr="004774B1">
        <w:rPr>
          <w:color w:val="auto"/>
        </w:rPr>
        <w:t xml:space="preserve">applying </w:t>
      </w:r>
      <w:r w:rsidRPr="004774B1">
        <w:rPr>
          <w:rFonts w:eastAsiaTheme="minorHAnsi"/>
          <w:color w:val="auto"/>
          <w:szCs w:val="22"/>
          <w:lang w:eastAsia="en-US"/>
        </w:rPr>
        <w:t xml:space="preserve">standard </w:t>
      </w:r>
      <w:r w:rsidRPr="004774B1">
        <w:t>and transmission-based precautions to prevent infection</w:t>
      </w:r>
      <w:r w:rsidRPr="004774B1">
        <w:rPr>
          <w:rFonts w:eastAsiaTheme="minorHAnsi"/>
          <w:color w:val="auto"/>
          <w:szCs w:val="22"/>
          <w:lang w:eastAsia="en-US"/>
        </w:rPr>
        <w:t>s.</w:t>
      </w:r>
    </w:p>
    <w:p w14:paraId="4B90EE9B" w14:textId="77777777" w:rsidR="00DE20B9" w:rsidRDefault="00DE20B9" w:rsidP="00DE20B9">
      <w:pPr>
        <w:rPr>
          <w:color w:val="auto"/>
        </w:rPr>
      </w:pPr>
      <w:r w:rsidRPr="00731F40">
        <w:rPr>
          <w:color w:val="auto"/>
        </w:rPr>
        <w:t xml:space="preserve">The </w:t>
      </w:r>
      <w:r>
        <w:rPr>
          <w:color w:val="auto"/>
        </w:rPr>
        <w:t>A</w:t>
      </w:r>
      <w:r w:rsidRPr="00731F40">
        <w:rPr>
          <w:color w:val="auto"/>
        </w:rPr>
        <w:t xml:space="preserve">ssessment </w:t>
      </w:r>
      <w:r>
        <w:rPr>
          <w:color w:val="auto"/>
        </w:rPr>
        <w:t>T</w:t>
      </w:r>
      <w:r w:rsidRPr="00731F40">
        <w:rPr>
          <w:color w:val="auto"/>
        </w:rPr>
        <w:t>eam’s report includes</w:t>
      </w:r>
      <w:r>
        <w:rPr>
          <w:color w:val="auto"/>
        </w:rPr>
        <w:t xml:space="preserve"> interviews with</w:t>
      </w:r>
      <w:r w:rsidRPr="00731F40">
        <w:rPr>
          <w:color w:val="auto"/>
        </w:rPr>
        <w:t xml:space="preserve"> </w:t>
      </w:r>
      <w:r>
        <w:rPr>
          <w:color w:val="auto"/>
        </w:rPr>
        <w:t xml:space="preserve">nursing staff found the staff were </w:t>
      </w:r>
      <w:r w:rsidRPr="00731F40">
        <w:rPr>
          <w:color w:val="auto"/>
        </w:rPr>
        <w:t>aware of the need to minimise and support</w:t>
      </w:r>
      <w:r>
        <w:rPr>
          <w:color w:val="auto"/>
        </w:rPr>
        <w:t xml:space="preserve"> the</w:t>
      </w:r>
      <w:r w:rsidRPr="00731F40">
        <w:rPr>
          <w:color w:val="auto"/>
        </w:rPr>
        <w:t xml:space="preserve"> appropri</w:t>
      </w:r>
      <w:r>
        <w:rPr>
          <w:color w:val="auto"/>
        </w:rPr>
        <w:t xml:space="preserve">ate </w:t>
      </w:r>
      <w:r w:rsidRPr="00731F40">
        <w:rPr>
          <w:color w:val="auto"/>
        </w:rPr>
        <w:t>use of antibiotics,</w:t>
      </w:r>
      <w:r>
        <w:rPr>
          <w:color w:val="auto"/>
        </w:rPr>
        <w:t xml:space="preserve"> with staff able to describe the</w:t>
      </w:r>
      <w:r>
        <w:t xml:space="preserve"> </w:t>
      </w:r>
      <w:r w:rsidRPr="00B668B4">
        <w:t>appropriate</w:t>
      </w:r>
      <w:r>
        <w:t xml:space="preserve"> practices</w:t>
      </w:r>
      <w:r w:rsidRPr="00B668B4">
        <w:t xml:space="preserve"> to support optimal care and reduce the risk of increasing resistance to antibiotics</w:t>
      </w:r>
      <w:r>
        <w:t>.</w:t>
      </w:r>
      <w:r w:rsidRPr="00B668B4">
        <w:t xml:space="preserve"> </w:t>
      </w:r>
      <w:r>
        <w:t>The m</w:t>
      </w:r>
      <w:r w:rsidRPr="00B668B4">
        <w:t>anagement ad</w:t>
      </w:r>
      <w:r>
        <w:t xml:space="preserve">vised </w:t>
      </w:r>
      <w:r w:rsidRPr="00B668B4">
        <w:t xml:space="preserve">the service monitors infections </w:t>
      </w:r>
      <w:r>
        <w:t xml:space="preserve">within </w:t>
      </w:r>
      <w:r w:rsidRPr="00B668B4">
        <w:t>the</w:t>
      </w:r>
      <w:r>
        <w:t xml:space="preserve"> </w:t>
      </w:r>
      <w:r w:rsidRPr="00B668B4">
        <w:t>infection register</w:t>
      </w:r>
      <w:r>
        <w:t xml:space="preserve"> and </w:t>
      </w:r>
      <w:r w:rsidRPr="00B668B4">
        <w:t>the antimicrobial usage spreadsheet</w:t>
      </w:r>
      <w:r>
        <w:t xml:space="preserve"> to trend and monitor infections.</w:t>
      </w:r>
      <w:r w:rsidRPr="00B668B4">
        <w:t xml:space="preserve"> A review of the clinical indictors report demonstrates that the number of infections has remained relatively stable over the last three months</w:t>
      </w:r>
      <w:r>
        <w:t>.</w:t>
      </w:r>
    </w:p>
    <w:p w14:paraId="121E8BE0" w14:textId="77777777" w:rsidR="00DE20B9" w:rsidRPr="004774B1" w:rsidRDefault="00DE20B9" w:rsidP="00DE20B9">
      <w:pPr>
        <w:rPr>
          <w:color w:val="auto"/>
        </w:rPr>
      </w:pPr>
      <w:r w:rsidRPr="004774B1">
        <w:rPr>
          <w:color w:val="auto"/>
        </w:rPr>
        <w:t>The approved provider submitted a response that included an education and continuous improvement plan and has not refuted the issues stated by the Assessment Team.</w:t>
      </w:r>
    </w:p>
    <w:p w14:paraId="38E8C281" w14:textId="77777777" w:rsidR="00DE20B9" w:rsidRPr="00731F40" w:rsidRDefault="00DE20B9" w:rsidP="00DE20B9">
      <w:pPr>
        <w:rPr>
          <w:color w:val="auto"/>
        </w:rPr>
      </w:pPr>
      <w:r w:rsidRPr="00731F40">
        <w:rPr>
          <w:color w:val="auto"/>
        </w:rPr>
        <w:t>I have considered the Assessment Teams report and the approved provider response and I find</w:t>
      </w:r>
      <w:r>
        <w:rPr>
          <w:color w:val="auto"/>
        </w:rPr>
        <w:t xml:space="preserve"> there is</w:t>
      </w:r>
      <w:r w:rsidRPr="004774B1">
        <w:t xml:space="preserve"> </w:t>
      </w:r>
      <w:r w:rsidRPr="004774B1">
        <w:rPr>
          <w:color w:val="auto"/>
        </w:rPr>
        <w:t>practices</w:t>
      </w:r>
      <w:r>
        <w:rPr>
          <w:color w:val="auto"/>
        </w:rPr>
        <w:t xml:space="preserve"> in place</w:t>
      </w:r>
      <w:r w:rsidRPr="004774B1">
        <w:rPr>
          <w:color w:val="auto"/>
        </w:rPr>
        <w:t xml:space="preserve"> to promote appropriate antibiotic prescribing and use to support optimal care and reduce the risk of increasing resistance to antibiotics</w:t>
      </w:r>
      <w:r>
        <w:rPr>
          <w:color w:val="auto"/>
        </w:rPr>
        <w:t xml:space="preserve">, however </w:t>
      </w:r>
      <w:r w:rsidRPr="00731F40">
        <w:rPr>
          <w:color w:val="auto"/>
        </w:rPr>
        <w:t>at the time of th</w:t>
      </w:r>
      <w:r>
        <w:rPr>
          <w:color w:val="auto"/>
        </w:rPr>
        <w:t xml:space="preserve">e </w:t>
      </w:r>
      <w:r w:rsidRPr="00731F40">
        <w:rPr>
          <w:color w:val="auto"/>
        </w:rPr>
        <w:t xml:space="preserve">assessment </w:t>
      </w:r>
      <w:r>
        <w:rPr>
          <w:color w:val="auto"/>
        </w:rPr>
        <w:t xml:space="preserve">contact </w:t>
      </w:r>
      <w:r w:rsidRPr="00731F40">
        <w:rPr>
          <w:color w:val="auto"/>
        </w:rPr>
        <w:t>infection related risks were not being minimised through implementation of standard and transmission-based precautions to prevent and control infection</w:t>
      </w:r>
      <w:r>
        <w:rPr>
          <w:color w:val="auto"/>
        </w:rPr>
        <w:t>.</w:t>
      </w:r>
    </w:p>
    <w:p w14:paraId="547A9632" w14:textId="77777777" w:rsidR="00DE20B9" w:rsidRPr="00731F40" w:rsidRDefault="00DE20B9" w:rsidP="00DE20B9">
      <w:pPr>
        <w:rPr>
          <w:color w:val="auto"/>
        </w:rPr>
      </w:pPr>
      <w:r w:rsidRPr="00731F40">
        <w:rPr>
          <w:color w:val="auto"/>
        </w:rPr>
        <w:t xml:space="preserve">I find this requirement </w:t>
      </w:r>
      <w:r>
        <w:rPr>
          <w:color w:val="auto"/>
        </w:rPr>
        <w:t>N</w:t>
      </w:r>
      <w:r w:rsidRPr="00731F40">
        <w:rPr>
          <w:color w:val="auto"/>
        </w:rPr>
        <w:t>on-</w:t>
      </w:r>
      <w:r>
        <w:rPr>
          <w:color w:val="auto"/>
        </w:rPr>
        <w:t>C</w:t>
      </w:r>
      <w:r w:rsidRPr="00731F40">
        <w:rPr>
          <w:color w:val="auto"/>
        </w:rPr>
        <w:t>ompliant.</w:t>
      </w:r>
    </w:p>
    <w:p w14:paraId="7DE0D301" w14:textId="77777777" w:rsidR="00DE20B9" w:rsidRDefault="00DE20B9" w:rsidP="00DE20B9">
      <w:pPr>
        <w:sectPr w:rsidR="00DE20B9" w:rsidSect="001D342A">
          <w:headerReference w:type="default" r:id="rId27"/>
          <w:type w:val="continuous"/>
          <w:pgSz w:w="11906" w:h="16838"/>
          <w:pgMar w:top="1701" w:right="1418" w:bottom="1418" w:left="1418" w:header="709" w:footer="397" w:gutter="0"/>
          <w:cols w:space="708"/>
          <w:titlePg/>
          <w:docGrid w:linePitch="360"/>
        </w:sectPr>
      </w:pPr>
    </w:p>
    <w:p w14:paraId="350BBB36" w14:textId="77777777" w:rsidR="00DE20B9" w:rsidRDefault="00DE20B9" w:rsidP="00DE20B9">
      <w:pPr>
        <w:pStyle w:val="Heading1"/>
        <w:tabs>
          <w:tab w:val="right" w:pos="9070"/>
        </w:tabs>
        <w:spacing w:before="560" w:after="640"/>
        <w:rPr>
          <w:color w:val="FFFFFF" w:themeColor="background1"/>
          <w:sz w:val="36"/>
        </w:rPr>
        <w:sectPr w:rsidR="00DE20B9" w:rsidSect="001D342A">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68457356" wp14:editId="4B669EF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2816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1E19C52F" w14:textId="77777777" w:rsidR="00DE20B9" w:rsidRPr="00FD1B02" w:rsidRDefault="00DE20B9" w:rsidP="00DE20B9">
      <w:pPr>
        <w:pStyle w:val="Heading3"/>
        <w:shd w:val="clear" w:color="auto" w:fill="F2F2F2" w:themeFill="background1" w:themeFillShade="F2"/>
      </w:pPr>
      <w:r w:rsidRPr="00FD1B02">
        <w:t>Consumer outcome:</w:t>
      </w:r>
    </w:p>
    <w:p w14:paraId="5DAE6940" w14:textId="77777777" w:rsidR="00DE20B9" w:rsidRDefault="00DE20B9" w:rsidP="00DE20B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708998A" w14:textId="77777777" w:rsidR="00DE20B9" w:rsidRDefault="00DE20B9" w:rsidP="00DE20B9">
      <w:pPr>
        <w:pStyle w:val="Heading3"/>
        <w:shd w:val="clear" w:color="auto" w:fill="F2F2F2" w:themeFill="background1" w:themeFillShade="F2"/>
      </w:pPr>
      <w:r>
        <w:t>Organisation statement:</w:t>
      </w:r>
    </w:p>
    <w:p w14:paraId="6FF6FC13" w14:textId="77777777" w:rsidR="00DE20B9" w:rsidRDefault="00DE20B9" w:rsidP="00DE20B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13166E6" w14:textId="77777777" w:rsidR="00DE20B9" w:rsidRDefault="00DE20B9" w:rsidP="00DE20B9">
      <w:pPr>
        <w:pStyle w:val="Heading2"/>
      </w:pPr>
      <w:r>
        <w:t>Assessment of Standard 4</w:t>
      </w:r>
    </w:p>
    <w:p w14:paraId="0F458B74" w14:textId="77777777" w:rsidR="00DE20B9" w:rsidRPr="00163FEE" w:rsidRDefault="00DE20B9" w:rsidP="00DE20B9">
      <w:pPr>
        <w:spacing w:before="120"/>
        <w:rPr>
          <w:rFonts w:eastAsia="Calibri"/>
          <w:lang w:eastAsia="en-US"/>
        </w:rPr>
      </w:pPr>
      <w:bookmarkStart w:id="13" w:name="_Hlk32997883"/>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 </w:t>
      </w:r>
    </w:p>
    <w:bookmarkEnd w:id="13"/>
    <w:p w14:paraId="7A03AB64" w14:textId="77777777" w:rsidR="00DE20B9" w:rsidRDefault="00DE20B9" w:rsidP="00DE20B9">
      <w:pPr>
        <w:rPr>
          <w:rFonts w:eastAsiaTheme="minorHAnsi"/>
          <w:color w:val="auto"/>
        </w:rPr>
      </w:pPr>
      <w:r w:rsidRPr="00B81FC4">
        <w:rPr>
          <w:rFonts w:eastAsia="Calibri"/>
          <w:color w:val="auto"/>
          <w:lang w:eastAsia="en-US"/>
        </w:rPr>
        <w:t>Some consumers interviewed</w:t>
      </w:r>
      <w:r>
        <w:rPr>
          <w:rFonts w:eastAsia="Calibri"/>
          <w:color w:val="auto"/>
          <w:lang w:eastAsia="en-US"/>
        </w:rPr>
        <w:t xml:space="preserve"> (</w:t>
      </w:r>
      <w:r w:rsidRPr="00B81FC4">
        <w:rPr>
          <w:rFonts w:eastAsia="Calibri"/>
          <w:color w:val="auto"/>
          <w:lang w:eastAsia="en-US"/>
        </w:rPr>
        <w:t>or a representative on their behalf</w:t>
      </w:r>
      <w:r>
        <w:rPr>
          <w:rFonts w:eastAsia="Calibri"/>
          <w:color w:val="auto"/>
          <w:lang w:eastAsia="en-US"/>
        </w:rPr>
        <w:t xml:space="preserve">) </w:t>
      </w:r>
      <w:r w:rsidRPr="00B81FC4">
        <w:rPr>
          <w:rFonts w:eastAsia="Calibri"/>
          <w:color w:val="auto"/>
          <w:lang w:eastAsia="en-US"/>
        </w:rPr>
        <w:t>considered</w:t>
      </w:r>
      <w:r w:rsidRPr="00B81FC4">
        <w:rPr>
          <w:rFonts w:eastAsiaTheme="minorHAnsi"/>
          <w:color w:val="auto"/>
        </w:rPr>
        <w:t xml:space="preserve"> consumers </w:t>
      </w:r>
      <w:r>
        <w:rPr>
          <w:rFonts w:eastAsiaTheme="minorHAnsi"/>
          <w:color w:val="auto"/>
        </w:rPr>
        <w:t>were</w:t>
      </w:r>
      <w:r w:rsidRPr="00B81FC4">
        <w:rPr>
          <w:rFonts w:eastAsiaTheme="minorHAnsi"/>
          <w:color w:val="auto"/>
        </w:rPr>
        <w:t xml:space="preserve"> provided with safe and effective services and supports for daily living, </w:t>
      </w:r>
      <w:r>
        <w:rPr>
          <w:rFonts w:eastAsiaTheme="minorHAnsi"/>
          <w:color w:val="auto"/>
        </w:rPr>
        <w:t xml:space="preserve">however this did not occur for all consumers and the service showed </w:t>
      </w:r>
      <w:r>
        <w:rPr>
          <w:rFonts w:eastAsia="Calibri"/>
          <w:color w:val="auto"/>
          <w:lang w:eastAsia="en-US"/>
        </w:rPr>
        <w:t>a lack of effective programming occurred in response to feedback provided by consumers to tailor the program for individual needs and preferences for consumers well-being and quality of life</w:t>
      </w:r>
      <w:r>
        <w:rPr>
          <w:rFonts w:eastAsiaTheme="minorHAnsi"/>
          <w:color w:val="auto"/>
        </w:rPr>
        <w:t>.</w:t>
      </w:r>
    </w:p>
    <w:p w14:paraId="79D31BC1" w14:textId="77777777" w:rsidR="00DE20B9" w:rsidRDefault="00DE20B9" w:rsidP="00DE20B9">
      <w:pPr>
        <w:rPr>
          <w:rFonts w:eastAsiaTheme="minorHAnsi"/>
          <w:color w:val="auto"/>
        </w:rPr>
      </w:pPr>
      <w:r>
        <w:rPr>
          <w:color w:val="auto"/>
        </w:rPr>
        <w:t>Whilst s</w:t>
      </w:r>
      <w:r w:rsidRPr="00A04983">
        <w:rPr>
          <w:color w:val="auto"/>
        </w:rPr>
        <w:t>ome consumers actively participate in life at the service</w:t>
      </w:r>
      <w:r>
        <w:rPr>
          <w:color w:val="auto"/>
        </w:rPr>
        <w:t>,</w:t>
      </w:r>
      <w:r w:rsidRPr="00A04983">
        <w:rPr>
          <w:color w:val="auto"/>
        </w:rPr>
        <w:t xml:space="preserve"> and</w:t>
      </w:r>
      <w:r>
        <w:rPr>
          <w:color w:val="auto"/>
        </w:rPr>
        <w:t xml:space="preserve"> said they </w:t>
      </w:r>
      <w:r w:rsidRPr="00A04983">
        <w:rPr>
          <w:color w:val="auto"/>
        </w:rPr>
        <w:t xml:space="preserve">are well supported to </w:t>
      </w:r>
      <w:r>
        <w:rPr>
          <w:color w:val="auto"/>
        </w:rPr>
        <w:t xml:space="preserve">maintain relationships and </w:t>
      </w:r>
      <w:r w:rsidRPr="00A04983">
        <w:rPr>
          <w:color w:val="auto"/>
        </w:rPr>
        <w:t>do things of interest</w:t>
      </w:r>
      <w:r>
        <w:rPr>
          <w:color w:val="auto"/>
        </w:rPr>
        <w:t>,</w:t>
      </w:r>
      <w:r w:rsidRPr="00A04983">
        <w:rPr>
          <w:color w:val="auto"/>
        </w:rPr>
        <w:t xml:space="preserve"> </w:t>
      </w:r>
      <w:r>
        <w:rPr>
          <w:color w:val="auto"/>
        </w:rPr>
        <w:t xml:space="preserve">other consumers (and representatives on their behalf) said </w:t>
      </w:r>
      <w:r w:rsidRPr="00A04983">
        <w:rPr>
          <w:color w:val="auto"/>
        </w:rPr>
        <w:t>there is a lack of support shown for consumers</w:t>
      </w:r>
      <w:r>
        <w:rPr>
          <w:color w:val="auto"/>
        </w:rPr>
        <w:t xml:space="preserve"> to engage with members of their</w:t>
      </w:r>
      <w:r w:rsidRPr="00A04983">
        <w:rPr>
          <w:color w:val="auto"/>
        </w:rPr>
        <w:t xml:space="preserve"> </w:t>
      </w:r>
      <w:r>
        <w:rPr>
          <w:color w:val="auto"/>
        </w:rPr>
        <w:t xml:space="preserve">cultural community within the service environment. Information provided </w:t>
      </w:r>
      <w:r w:rsidRPr="00CB67C1">
        <w:rPr>
          <w:color w:val="auto"/>
        </w:rPr>
        <w:t>found</w:t>
      </w:r>
      <w:r>
        <w:rPr>
          <w:color w:val="auto"/>
        </w:rPr>
        <w:t xml:space="preserve"> the</w:t>
      </w:r>
      <w:r w:rsidRPr="00CB67C1">
        <w:rPr>
          <w:rFonts w:eastAsia="Calibri"/>
          <w:color w:val="auto"/>
          <w:lang w:eastAsia="en-US"/>
        </w:rPr>
        <w:t xml:space="preserve"> </w:t>
      </w:r>
      <w:r w:rsidRPr="00CB67C1">
        <w:t xml:space="preserve">timely and appropriate referrals </w:t>
      </w:r>
      <w:r w:rsidRPr="00CB67C1">
        <w:rPr>
          <w:rFonts w:eastAsia="Calibri"/>
          <w:color w:val="auto"/>
          <w:lang w:eastAsia="en-US"/>
        </w:rPr>
        <w:t>to individuals, other organisations and providers of other care and services</w:t>
      </w:r>
      <w:r>
        <w:rPr>
          <w:rFonts w:eastAsia="Calibri"/>
          <w:color w:val="auto"/>
          <w:lang w:eastAsia="en-US"/>
        </w:rPr>
        <w:t xml:space="preserve"> is not always occurring</w:t>
      </w:r>
      <w:r w:rsidRPr="00CB67C1">
        <w:rPr>
          <w:rFonts w:eastAsia="Calibri"/>
          <w:color w:val="auto"/>
          <w:lang w:eastAsia="en-US"/>
        </w:rPr>
        <w:t>.</w:t>
      </w:r>
    </w:p>
    <w:p w14:paraId="32DCA1D7" w14:textId="77777777" w:rsidR="00DE20B9" w:rsidRPr="00DF66A7" w:rsidRDefault="00DE20B9" w:rsidP="00DE20B9">
      <w:pPr>
        <w:rPr>
          <w:rFonts w:eastAsiaTheme="minorHAnsi"/>
          <w:color w:val="auto"/>
        </w:rPr>
      </w:pPr>
      <w:r w:rsidRPr="00B81FC4">
        <w:rPr>
          <w:color w:val="auto"/>
        </w:rPr>
        <w:t>M</w:t>
      </w:r>
      <w:r>
        <w:rPr>
          <w:color w:val="auto"/>
        </w:rPr>
        <w:t xml:space="preserve">ixed feedback was provided by </w:t>
      </w:r>
      <w:r w:rsidRPr="00B81FC4">
        <w:rPr>
          <w:color w:val="auto"/>
        </w:rPr>
        <w:t>consumers</w:t>
      </w:r>
      <w:r>
        <w:rPr>
          <w:color w:val="auto"/>
        </w:rPr>
        <w:t xml:space="preserve"> and or </w:t>
      </w:r>
      <w:r w:rsidRPr="00B81FC4">
        <w:rPr>
          <w:color w:val="auto"/>
        </w:rPr>
        <w:t xml:space="preserve">representatives </w:t>
      </w:r>
      <w:r>
        <w:rPr>
          <w:color w:val="auto"/>
        </w:rPr>
        <w:t xml:space="preserve">on </w:t>
      </w:r>
      <w:r w:rsidRPr="00B81FC4">
        <w:rPr>
          <w:color w:val="auto"/>
        </w:rPr>
        <w:t>the meals provided to consumers</w:t>
      </w:r>
      <w:r>
        <w:rPr>
          <w:color w:val="auto"/>
        </w:rPr>
        <w:t>, whilst some consumers said they had observed some improvements in the meals provided</w:t>
      </w:r>
      <w:r w:rsidRPr="00B81FC4">
        <w:rPr>
          <w:color w:val="auto"/>
        </w:rPr>
        <w:t xml:space="preserve">, </w:t>
      </w:r>
      <w:r>
        <w:rPr>
          <w:color w:val="auto"/>
        </w:rPr>
        <w:t>other</w:t>
      </w:r>
      <w:r w:rsidRPr="00B81FC4">
        <w:rPr>
          <w:color w:val="auto"/>
        </w:rPr>
        <w:t xml:space="preserve"> </w:t>
      </w:r>
      <w:r>
        <w:rPr>
          <w:color w:val="auto"/>
        </w:rPr>
        <w:t xml:space="preserve">consumers </w:t>
      </w:r>
      <w:r w:rsidRPr="00B81FC4">
        <w:rPr>
          <w:color w:val="auto"/>
        </w:rPr>
        <w:t xml:space="preserve">were not </w:t>
      </w:r>
      <w:r>
        <w:rPr>
          <w:color w:val="auto"/>
        </w:rPr>
        <w:t>satisfied with</w:t>
      </w:r>
      <w:r w:rsidRPr="00B81FC4">
        <w:rPr>
          <w:color w:val="auto"/>
        </w:rPr>
        <w:t xml:space="preserve"> the quality of the meals</w:t>
      </w:r>
      <w:r>
        <w:rPr>
          <w:color w:val="auto"/>
        </w:rPr>
        <w:t>, particularly with the modified meals. T</w:t>
      </w:r>
      <w:r>
        <w:rPr>
          <w:rFonts w:eastAsiaTheme="minorHAnsi"/>
          <w:color w:val="auto"/>
        </w:rPr>
        <w:t xml:space="preserve">he </w:t>
      </w:r>
      <w:r w:rsidRPr="00CF0B9D">
        <w:rPr>
          <w:rFonts w:eastAsiaTheme="minorHAnsi"/>
          <w:color w:val="auto"/>
        </w:rPr>
        <w:t xml:space="preserve">service has received </w:t>
      </w:r>
      <w:r w:rsidRPr="00CF0B9D">
        <w:rPr>
          <w:rFonts w:eastAsiaTheme="minorHAnsi"/>
          <w:color w:val="auto"/>
        </w:rPr>
        <w:lastRenderedPageBreak/>
        <w:t xml:space="preserve">feedback about </w:t>
      </w:r>
      <w:r>
        <w:rPr>
          <w:rFonts w:eastAsiaTheme="minorHAnsi"/>
          <w:color w:val="auto"/>
        </w:rPr>
        <w:t xml:space="preserve">the quality of meals, including the modified meals, however </w:t>
      </w:r>
      <w:r w:rsidRPr="00CF0B9D">
        <w:rPr>
          <w:rFonts w:eastAsiaTheme="minorHAnsi"/>
          <w:color w:val="auto"/>
        </w:rPr>
        <w:t>there is no evidence of this being addressed to bring about improvement</w:t>
      </w:r>
      <w:r>
        <w:rPr>
          <w:rFonts w:eastAsiaTheme="minorHAnsi"/>
          <w:color w:val="auto"/>
        </w:rPr>
        <w:t>s for consumers.</w:t>
      </w:r>
    </w:p>
    <w:p w14:paraId="55399024" w14:textId="77777777" w:rsidR="00DE20B9" w:rsidRPr="00EE44FF" w:rsidRDefault="00DE20B9" w:rsidP="00DE20B9">
      <w:pPr>
        <w:rPr>
          <w:rFonts w:eastAsia="Calibri"/>
          <w:color w:val="auto"/>
        </w:rPr>
      </w:pPr>
      <w:r w:rsidRPr="00154403">
        <w:rPr>
          <w:rFonts w:eastAsiaTheme="minorHAnsi"/>
        </w:rPr>
        <w:t xml:space="preserve">The Quality Standard is assessed as </w:t>
      </w:r>
      <w:r w:rsidRPr="00EE44FF">
        <w:rPr>
          <w:rFonts w:eastAsiaTheme="minorHAnsi"/>
          <w:color w:val="auto"/>
        </w:rPr>
        <w:t>Non-compliant as four of the seven specific requirements have been assessed as Non-compliant.</w:t>
      </w:r>
    </w:p>
    <w:p w14:paraId="1C5BA985" w14:textId="77777777" w:rsidR="00DE20B9" w:rsidRDefault="00DE20B9" w:rsidP="00DE20B9">
      <w:pPr>
        <w:pStyle w:val="Heading2"/>
      </w:pPr>
      <w:r>
        <w:t>Assessment of Standard 4 Requirements</w:t>
      </w:r>
      <w:r w:rsidRPr="0066387A">
        <w:rPr>
          <w:i/>
          <w:color w:val="0000FF"/>
          <w:sz w:val="24"/>
          <w:szCs w:val="24"/>
        </w:rPr>
        <w:t xml:space="preserve"> </w:t>
      </w:r>
    </w:p>
    <w:p w14:paraId="03831123" w14:textId="77777777" w:rsidR="00DE20B9" w:rsidRPr="00314FF7" w:rsidRDefault="00DE20B9" w:rsidP="00DE20B9">
      <w:pPr>
        <w:pStyle w:val="Heading3"/>
      </w:pPr>
      <w:r w:rsidRPr="00314FF7">
        <w:t>Requirement 4(3)(a)</w:t>
      </w:r>
      <w:r>
        <w:tab/>
        <w:t>Non-compliant</w:t>
      </w:r>
    </w:p>
    <w:p w14:paraId="56351992" w14:textId="77777777" w:rsidR="00DE20B9" w:rsidRDefault="00DE20B9" w:rsidP="00DE20B9">
      <w:pPr>
        <w:rPr>
          <w:i/>
        </w:rPr>
      </w:pPr>
      <w:r w:rsidRPr="004A3816">
        <w:rPr>
          <w:i/>
        </w:rPr>
        <w:t>Each consumer gets safe and effective services and supports for daily living that meet the consumer’s needs, goals and preferences and optimise their independence, health, well-being and quality of life.</w:t>
      </w:r>
    </w:p>
    <w:p w14:paraId="4E22D62C" w14:textId="77777777" w:rsidR="00DE20B9" w:rsidRDefault="00DE20B9" w:rsidP="00DE20B9">
      <w:pPr>
        <w:rPr>
          <w:rFonts w:eastAsia="Calibri"/>
          <w:color w:val="auto"/>
          <w:lang w:eastAsia="en-US"/>
        </w:rPr>
      </w:pPr>
      <w:r w:rsidRPr="006814E9">
        <w:rPr>
          <w:color w:val="auto"/>
        </w:rPr>
        <w:t xml:space="preserve">The Assessment </w:t>
      </w:r>
      <w:r>
        <w:rPr>
          <w:color w:val="auto"/>
        </w:rPr>
        <w:t>T</w:t>
      </w:r>
      <w:r w:rsidRPr="006814E9">
        <w:rPr>
          <w:color w:val="auto"/>
        </w:rPr>
        <w:t>eam provided information that</w:t>
      </w:r>
      <w:r>
        <w:rPr>
          <w:color w:val="auto"/>
        </w:rPr>
        <w:t xml:space="preserve"> </w:t>
      </w:r>
      <w:r w:rsidRPr="00B244FE">
        <w:rPr>
          <w:color w:val="auto"/>
        </w:rPr>
        <w:t>daily living services and supports were not</w:t>
      </w:r>
      <w:r>
        <w:rPr>
          <w:color w:val="auto"/>
        </w:rPr>
        <w:t xml:space="preserve"> always</w:t>
      </w:r>
      <w:r w:rsidRPr="00B244FE">
        <w:rPr>
          <w:color w:val="auto"/>
        </w:rPr>
        <w:t xml:space="preserve"> </w:t>
      </w:r>
      <w:r>
        <w:rPr>
          <w:color w:val="auto"/>
        </w:rPr>
        <w:t xml:space="preserve">safe or effective in </w:t>
      </w:r>
      <w:r w:rsidRPr="00B244FE">
        <w:rPr>
          <w:color w:val="auto"/>
        </w:rPr>
        <w:t>meeting consumer needs</w:t>
      </w:r>
      <w:r>
        <w:rPr>
          <w:color w:val="auto"/>
        </w:rPr>
        <w:t>, goals</w:t>
      </w:r>
      <w:r w:rsidRPr="00B244FE">
        <w:rPr>
          <w:color w:val="auto"/>
        </w:rPr>
        <w:t xml:space="preserve"> or preferences</w:t>
      </w:r>
      <w:r w:rsidRPr="006061A2">
        <w:rPr>
          <w:rFonts w:eastAsia="Calibri"/>
          <w:color w:val="auto"/>
          <w:lang w:eastAsia="en-US"/>
        </w:rPr>
        <w:t xml:space="preserve"> </w:t>
      </w:r>
      <w:r>
        <w:rPr>
          <w:rFonts w:eastAsia="Calibri"/>
          <w:color w:val="auto"/>
          <w:lang w:eastAsia="en-US"/>
        </w:rPr>
        <w:t>to optimise their independence, well-being and quality of life.</w:t>
      </w:r>
      <w:r w:rsidRPr="00585337">
        <w:t xml:space="preserve"> </w:t>
      </w:r>
      <w:r w:rsidRPr="00585337">
        <w:rPr>
          <w:rFonts w:eastAsia="Calibri"/>
          <w:color w:val="auto"/>
          <w:lang w:eastAsia="en-US"/>
        </w:rPr>
        <w:t>Review of care planning documents show that while staff respect consumer’s choice not to participate in group activities, other forms of activities, including individual activities, are not</w:t>
      </w:r>
      <w:r>
        <w:rPr>
          <w:rFonts w:eastAsia="Calibri"/>
          <w:color w:val="auto"/>
          <w:lang w:eastAsia="en-US"/>
        </w:rPr>
        <w:t xml:space="preserve"> always</w:t>
      </w:r>
      <w:r w:rsidRPr="00585337">
        <w:rPr>
          <w:rFonts w:eastAsia="Calibri"/>
          <w:color w:val="auto"/>
          <w:lang w:eastAsia="en-US"/>
        </w:rPr>
        <w:t xml:space="preserve"> provided or </w:t>
      </w:r>
      <w:r>
        <w:rPr>
          <w:rFonts w:eastAsia="Calibri"/>
          <w:color w:val="auto"/>
          <w:lang w:eastAsia="en-US"/>
        </w:rPr>
        <w:t>documented in the consumers file</w:t>
      </w:r>
      <w:r w:rsidRPr="00585337">
        <w:rPr>
          <w:rFonts w:eastAsia="Calibri"/>
          <w:color w:val="auto"/>
          <w:lang w:eastAsia="en-US"/>
        </w:rPr>
        <w:t>. Care planning documents and the service’s activity calendar do not always reflect that consumers get to do what is of interest to them.</w:t>
      </w:r>
    </w:p>
    <w:p w14:paraId="297F318C" w14:textId="77777777" w:rsidR="00DE20B9" w:rsidRDefault="00DE20B9" w:rsidP="00DE20B9">
      <w:pPr>
        <w:spacing w:after="240"/>
        <w:contextualSpacing/>
        <w:rPr>
          <w:rFonts w:eastAsia="Calibri"/>
          <w:color w:val="auto"/>
          <w:lang w:eastAsia="en-US"/>
        </w:rPr>
      </w:pPr>
      <w:r>
        <w:rPr>
          <w:color w:val="auto"/>
        </w:rPr>
        <w:t xml:space="preserve">The Assessment Team described how the </w:t>
      </w:r>
      <w:r w:rsidRPr="003E0BEA">
        <w:rPr>
          <w:rFonts w:eastAsia="Calibri"/>
          <w:color w:val="auto"/>
          <w:lang w:eastAsia="en-US"/>
        </w:rPr>
        <w:t>staff interviewed could identify what is important to consumers</w:t>
      </w:r>
      <w:r>
        <w:rPr>
          <w:rFonts w:eastAsia="Calibri"/>
          <w:color w:val="auto"/>
          <w:lang w:eastAsia="en-US"/>
        </w:rPr>
        <w:t xml:space="preserve">, </w:t>
      </w:r>
      <w:r w:rsidRPr="003E0BEA">
        <w:rPr>
          <w:rFonts w:eastAsia="Calibri"/>
          <w:color w:val="auto"/>
          <w:lang w:eastAsia="en-US"/>
        </w:rPr>
        <w:t>what they like to</w:t>
      </w:r>
      <w:r>
        <w:rPr>
          <w:rFonts w:eastAsia="Calibri"/>
          <w:color w:val="auto"/>
          <w:lang w:eastAsia="en-US"/>
        </w:rPr>
        <w:t xml:space="preserve"> do and </w:t>
      </w:r>
      <w:r w:rsidRPr="005444EE">
        <w:rPr>
          <w:rFonts w:eastAsia="Calibri"/>
          <w:color w:val="auto"/>
          <w:lang w:eastAsia="en-US"/>
        </w:rPr>
        <w:t xml:space="preserve">how </w:t>
      </w:r>
      <w:r>
        <w:rPr>
          <w:rFonts w:eastAsia="Calibri"/>
          <w:color w:val="auto"/>
          <w:lang w:eastAsia="en-US"/>
        </w:rPr>
        <w:t xml:space="preserve">the </w:t>
      </w:r>
      <w:r w:rsidRPr="005444EE">
        <w:rPr>
          <w:rFonts w:eastAsia="Calibri"/>
          <w:color w:val="auto"/>
          <w:lang w:eastAsia="en-US"/>
        </w:rPr>
        <w:t>staff work with consumers to maintain their independence and quality of life</w:t>
      </w:r>
      <w:r>
        <w:rPr>
          <w:rFonts w:eastAsia="Calibri"/>
          <w:color w:val="auto"/>
          <w:lang w:eastAsia="en-US"/>
        </w:rPr>
        <w:t xml:space="preserve">. The staff stated improvements are occurring, for example, the staff are in the process of </w:t>
      </w:r>
      <w:r w:rsidRPr="003E0BEA">
        <w:rPr>
          <w:rFonts w:eastAsia="Calibri"/>
          <w:color w:val="auto"/>
          <w:lang w:eastAsia="en-US"/>
        </w:rPr>
        <w:t>completing story boards for each consumer t</w:t>
      </w:r>
      <w:r>
        <w:rPr>
          <w:rFonts w:eastAsia="Calibri"/>
          <w:color w:val="auto"/>
          <w:lang w:eastAsia="en-US"/>
        </w:rPr>
        <w:t>o</w:t>
      </w:r>
      <w:r w:rsidRPr="003E0BEA">
        <w:rPr>
          <w:rFonts w:eastAsia="Calibri"/>
          <w:color w:val="auto"/>
          <w:lang w:eastAsia="en-US"/>
        </w:rPr>
        <w:t xml:space="preserve"> highlight the consumer’s story, hobbies and interests.</w:t>
      </w:r>
    </w:p>
    <w:p w14:paraId="0F9CA05A" w14:textId="77777777" w:rsidR="00DE20B9" w:rsidRDefault="00DE20B9" w:rsidP="00DE20B9">
      <w:pPr>
        <w:spacing w:after="240"/>
        <w:contextualSpacing/>
        <w:rPr>
          <w:rFonts w:eastAsia="Calibri"/>
          <w:color w:val="auto"/>
          <w:lang w:eastAsia="en-US"/>
        </w:rPr>
      </w:pPr>
    </w:p>
    <w:p w14:paraId="06C06408" w14:textId="77777777" w:rsidR="00DE20B9" w:rsidRDefault="00DE20B9" w:rsidP="00DE20B9">
      <w:pPr>
        <w:spacing w:after="240"/>
        <w:rPr>
          <w:rFonts w:eastAsia="Calibri"/>
          <w:color w:val="auto"/>
          <w:lang w:eastAsia="en-US"/>
        </w:rPr>
      </w:pPr>
      <w:r>
        <w:rPr>
          <w:rFonts w:eastAsia="Calibri"/>
          <w:color w:val="auto"/>
          <w:lang w:eastAsia="en-US"/>
        </w:rPr>
        <w:t>Observations and viewed documents showed whilst there is group activities and exercise classes run by the lifestyle staff, there is a lack of programming in response to feedback provided by consumers on individual needs and preferences for their well-being and quality of life. Staff interviewed were unable to provide information regarding how suggestions and feedback from consumers on lifestyle activities is systematically reviewed and utilised to inform the lifestyle program.</w:t>
      </w:r>
    </w:p>
    <w:p w14:paraId="1DCA3763" w14:textId="77777777" w:rsidR="00DE20B9" w:rsidRPr="00042D29" w:rsidRDefault="00DE20B9" w:rsidP="00DE20B9">
      <w:pPr>
        <w:rPr>
          <w:color w:val="auto"/>
        </w:rPr>
      </w:pPr>
      <w:bookmarkStart w:id="14" w:name="_Hlk68702272"/>
      <w:r w:rsidRPr="00042D29">
        <w:rPr>
          <w:color w:val="auto"/>
        </w:rPr>
        <w:t xml:space="preserve">The approved provider submitted a response that included an education and continuous improvement plan </w:t>
      </w:r>
      <w:r w:rsidRPr="000F257D">
        <w:rPr>
          <w:color w:val="auto"/>
        </w:rPr>
        <w:t xml:space="preserve">relating to this requirement. </w:t>
      </w:r>
      <w:proofErr w:type="gramStart"/>
      <w:r w:rsidRPr="000F257D">
        <w:rPr>
          <w:color w:val="auto"/>
        </w:rPr>
        <w:t>Sufficient</w:t>
      </w:r>
      <w:proofErr w:type="gramEnd"/>
      <w:r w:rsidRPr="000F257D">
        <w:rPr>
          <w:color w:val="auto"/>
        </w:rPr>
        <w:t xml:space="preserve"> time is required to undertake the planned actions and to demonstrate their effectiveness</w:t>
      </w:r>
      <w:r>
        <w:rPr>
          <w:color w:val="auto"/>
        </w:rPr>
        <w:t>.</w:t>
      </w:r>
    </w:p>
    <w:bookmarkEnd w:id="14"/>
    <w:p w14:paraId="71BB9872" w14:textId="77777777" w:rsidR="00DE20B9" w:rsidRDefault="00DE20B9" w:rsidP="00DE20B9">
      <w:pPr>
        <w:rPr>
          <w:color w:val="auto"/>
        </w:rPr>
      </w:pPr>
      <w:r w:rsidRPr="00904B9C">
        <w:rPr>
          <w:color w:val="auto"/>
        </w:rPr>
        <w:t xml:space="preserve">I have considered the Assessment Teams report and the </w:t>
      </w:r>
      <w:r>
        <w:rPr>
          <w:color w:val="auto"/>
        </w:rPr>
        <w:t xml:space="preserve">approved provider </w:t>
      </w:r>
      <w:r w:rsidRPr="00904B9C">
        <w:rPr>
          <w:color w:val="auto"/>
        </w:rPr>
        <w:t xml:space="preserve">response and I find that </w:t>
      </w:r>
      <w:r>
        <w:rPr>
          <w:color w:val="auto"/>
        </w:rPr>
        <w:t>a</w:t>
      </w:r>
      <w:r w:rsidRPr="00B244FE">
        <w:rPr>
          <w:color w:val="auto"/>
        </w:rPr>
        <w:t xml:space="preserve">t the time of the performance assessment consumers were not receiving safe and effective daily living services and supports to meet their </w:t>
      </w:r>
      <w:r w:rsidRPr="00B244FE">
        <w:rPr>
          <w:color w:val="auto"/>
        </w:rPr>
        <w:lastRenderedPageBreak/>
        <w:t>needs, goals and preferences or to optimise their independence, health, well-being and quality of life.</w:t>
      </w:r>
    </w:p>
    <w:p w14:paraId="44D43231" w14:textId="77777777" w:rsidR="00DE20B9" w:rsidRPr="00A04983" w:rsidRDefault="00DE20B9" w:rsidP="00DE20B9">
      <w:pPr>
        <w:rPr>
          <w:color w:val="auto"/>
        </w:rPr>
      </w:pPr>
      <w:r>
        <w:rPr>
          <w:color w:val="auto"/>
        </w:rPr>
        <w:t>I find this requirement Non-Compliant</w:t>
      </w:r>
    </w:p>
    <w:p w14:paraId="1B96677B" w14:textId="77777777" w:rsidR="00DE20B9" w:rsidRPr="00D435F8" w:rsidRDefault="00DE20B9" w:rsidP="00DE20B9">
      <w:pPr>
        <w:pStyle w:val="Heading3"/>
      </w:pPr>
      <w:r w:rsidRPr="00D435F8">
        <w:t>Requirement 4(3)(c)</w:t>
      </w:r>
      <w:r>
        <w:tab/>
        <w:t>Non-compliant</w:t>
      </w:r>
    </w:p>
    <w:p w14:paraId="740C9FD0" w14:textId="77777777" w:rsidR="00DE20B9" w:rsidRPr="004A3816" w:rsidRDefault="00DE20B9" w:rsidP="00DE20B9">
      <w:pPr>
        <w:rPr>
          <w:i/>
        </w:rPr>
      </w:pPr>
      <w:r w:rsidRPr="004A3816">
        <w:rPr>
          <w:i/>
        </w:rPr>
        <w:t>Services and supports for daily living assist each consumer to:</w:t>
      </w:r>
    </w:p>
    <w:p w14:paraId="235BEF5E" w14:textId="77777777" w:rsidR="00DE20B9" w:rsidRPr="004A3816" w:rsidRDefault="00DE20B9" w:rsidP="00DE20B9">
      <w:pPr>
        <w:numPr>
          <w:ilvl w:val="0"/>
          <w:numId w:val="26"/>
        </w:numPr>
        <w:tabs>
          <w:tab w:val="right" w:pos="9026"/>
        </w:tabs>
        <w:spacing w:before="0" w:after="0"/>
        <w:ind w:left="567" w:hanging="425"/>
        <w:outlineLvl w:val="4"/>
        <w:rPr>
          <w:i/>
        </w:rPr>
      </w:pPr>
      <w:r w:rsidRPr="004A3816">
        <w:rPr>
          <w:i/>
        </w:rPr>
        <w:t>participate in their community within and outside the organisation’s service environment; and</w:t>
      </w:r>
    </w:p>
    <w:p w14:paraId="18FAA5EB" w14:textId="77777777" w:rsidR="00DE20B9" w:rsidRPr="008D114F" w:rsidRDefault="00DE20B9" w:rsidP="00DE20B9">
      <w:pPr>
        <w:numPr>
          <w:ilvl w:val="0"/>
          <w:numId w:val="26"/>
        </w:numPr>
        <w:tabs>
          <w:tab w:val="right" w:pos="9026"/>
        </w:tabs>
        <w:spacing w:before="0" w:after="0"/>
        <w:ind w:left="567" w:hanging="425"/>
        <w:outlineLvl w:val="4"/>
        <w:rPr>
          <w:i/>
        </w:rPr>
      </w:pPr>
      <w:r w:rsidRPr="004A3816">
        <w:rPr>
          <w:i/>
        </w:rPr>
        <w:t>have social and personal relationships; and</w:t>
      </w:r>
      <w:r w:rsidRPr="00C00EF1">
        <w:rPr>
          <w:i/>
        </w:rPr>
        <w:t xml:space="preserve"> </w:t>
      </w:r>
    </w:p>
    <w:p w14:paraId="62BBE7C2" w14:textId="77777777" w:rsidR="00DE20B9" w:rsidRPr="00C00EF1" w:rsidRDefault="00DE20B9" w:rsidP="00DE20B9">
      <w:pPr>
        <w:numPr>
          <w:ilvl w:val="0"/>
          <w:numId w:val="26"/>
        </w:numPr>
        <w:tabs>
          <w:tab w:val="right" w:pos="9026"/>
        </w:tabs>
        <w:spacing w:before="0" w:after="0"/>
        <w:ind w:left="567" w:hanging="425"/>
        <w:outlineLvl w:val="4"/>
        <w:rPr>
          <w:i/>
        </w:rPr>
      </w:pPr>
      <w:r w:rsidRPr="008D114F">
        <w:rPr>
          <w:i/>
        </w:rPr>
        <w:t>do the things of interest to them.</w:t>
      </w:r>
    </w:p>
    <w:p w14:paraId="5DB6F0F1" w14:textId="77777777" w:rsidR="00DE20B9" w:rsidRDefault="00DE20B9" w:rsidP="00DE20B9">
      <w:pPr>
        <w:contextualSpacing/>
        <w:rPr>
          <w:color w:val="auto"/>
        </w:rPr>
      </w:pPr>
    </w:p>
    <w:p w14:paraId="4E4623DE" w14:textId="77777777" w:rsidR="00DE20B9" w:rsidRPr="00B92F2F" w:rsidRDefault="00DE20B9" w:rsidP="00DE20B9">
      <w:pPr>
        <w:contextualSpacing/>
        <w:rPr>
          <w:rFonts w:eastAsia="Calibri"/>
          <w:color w:val="auto"/>
          <w:lang w:eastAsia="en-US"/>
        </w:rPr>
      </w:pPr>
      <w:r w:rsidRPr="00B663D6">
        <w:rPr>
          <w:color w:val="auto"/>
        </w:rPr>
        <w:t>The Assessment Team provided information that consumers</w:t>
      </w:r>
      <w:r>
        <w:rPr>
          <w:color w:val="auto"/>
        </w:rPr>
        <w:t xml:space="preserve"> (and </w:t>
      </w:r>
      <w:r w:rsidRPr="00B663D6">
        <w:rPr>
          <w:color w:val="auto"/>
        </w:rPr>
        <w:t>representative on their behalf</w:t>
      </w:r>
      <w:r>
        <w:rPr>
          <w:color w:val="auto"/>
        </w:rPr>
        <w:t xml:space="preserve">) </w:t>
      </w:r>
      <w:r w:rsidRPr="00B663D6">
        <w:rPr>
          <w:color w:val="auto"/>
        </w:rPr>
        <w:t xml:space="preserve">provided feedback </w:t>
      </w:r>
      <w:r w:rsidRPr="00B663D6">
        <w:rPr>
          <w:rFonts w:eastAsia="Calibri"/>
          <w:color w:val="auto"/>
          <w:lang w:eastAsia="en-US"/>
        </w:rPr>
        <w:t>th</w:t>
      </w:r>
      <w:r>
        <w:rPr>
          <w:rFonts w:eastAsia="Calibri"/>
          <w:color w:val="auto"/>
          <w:lang w:eastAsia="en-US"/>
        </w:rPr>
        <w:t xml:space="preserve">at there are </w:t>
      </w:r>
      <w:r w:rsidRPr="00B663D6">
        <w:rPr>
          <w:rFonts w:eastAsia="Calibri"/>
          <w:color w:val="auto"/>
          <w:lang w:eastAsia="en-US"/>
        </w:rPr>
        <w:t xml:space="preserve">service supports </w:t>
      </w:r>
      <w:r>
        <w:rPr>
          <w:rFonts w:eastAsia="Calibri"/>
          <w:color w:val="auto"/>
          <w:lang w:eastAsia="en-US"/>
        </w:rPr>
        <w:t xml:space="preserve">to </w:t>
      </w:r>
      <w:r w:rsidRPr="00B663D6">
        <w:rPr>
          <w:rFonts w:eastAsia="Calibri"/>
          <w:color w:val="auto"/>
          <w:lang w:eastAsia="en-US"/>
        </w:rPr>
        <w:t>assist</w:t>
      </w:r>
      <w:r>
        <w:rPr>
          <w:rFonts w:eastAsia="Calibri"/>
          <w:color w:val="auto"/>
          <w:lang w:eastAsia="en-US"/>
        </w:rPr>
        <w:t xml:space="preserve"> </w:t>
      </w:r>
      <w:r w:rsidRPr="00B663D6">
        <w:rPr>
          <w:rFonts w:eastAsia="Calibri"/>
          <w:color w:val="auto"/>
          <w:lang w:eastAsia="en-US"/>
        </w:rPr>
        <w:t>them to keep in touch with family and friends, especially during COVID-19</w:t>
      </w:r>
      <w:r>
        <w:rPr>
          <w:rFonts w:eastAsia="Calibri"/>
          <w:color w:val="auto"/>
          <w:lang w:eastAsia="en-US"/>
        </w:rPr>
        <w:t xml:space="preserve">, </w:t>
      </w:r>
      <w:r w:rsidRPr="00B663D6">
        <w:rPr>
          <w:rFonts w:eastAsia="Calibri"/>
          <w:color w:val="auto"/>
          <w:lang w:eastAsia="en-US"/>
        </w:rPr>
        <w:t xml:space="preserve">however some consumers and representatives said the service does not help them to participate in their community within the service’s environment. Not all staff interviewed were aware of how consumers participate or receive support from outside </w:t>
      </w:r>
      <w:r>
        <w:rPr>
          <w:rFonts w:eastAsia="Calibri"/>
          <w:color w:val="auto"/>
          <w:lang w:eastAsia="en-US"/>
        </w:rPr>
        <w:t>organisations</w:t>
      </w:r>
      <w:r w:rsidRPr="00B663D6">
        <w:rPr>
          <w:rFonts w:eastAsia="Calibri"/>
          <w:color w:val="auto"/>
          <w:lang w:eastAsia="en-US"/>
        </w:rPr>
        <w:t xml:space="preserve"> and </w:t>
      </w:r>
      <w:r>
        <w:rPr>
          <w:rFonts w:eastAsia="Calibri"/>
          <w:color w:val="auto"/>
          <w:lang w:eastAsia="en-US"/>
        </w:rPr>
        <w:t xml:space="preserve">documents viewed showed </w:t>
      </w:r>
      <w:r w:rsidRPr="00B663D6">
        <w:rPr>
          <w:rFonts w:eastAsia="Calibri"/>
          <w:color w:val="auto"/>
          <w:lang w:eastAsia="en-US"/>
        </w:rPr>
        <w:t>such support is not always reflected in care plans.</w:t>
      </w:r>
      <w:r w:rsidRPr="00B92F2F">
        <w:rPr>
          <w:rFonts w:eastAsia="Calibri"/>
          <w:color w:val="auto"/>
          <w:lang w:eastAsia="en-US"/>
        </w:rPr>
        <w:t xml:space="preserve"> </w:t>
      </w:r>
    </w:p>
    <w:p w14:paraId="73DADF13" w14:textId="77777777" w:rsidR="00DE20B9" w:rsidRPr="00A04983" w:rsidRDefault="00DE20B9" w:rsidP="00DE20B9">
      <w:pPr>
        <w:rPr>
          <w:color w:val="auto"/>
        </w:rPr>
      </w:pPr>
      <w:r>
        <w:rPr>
          <w:color w:val="auto"/>
        </w:rPr>
        <w:t>Whilst s</w:t>
      </w:r>
      <w:r w:rsidRPr="00A04983">
        <w:rPr>
          <w:color w:val="auto"/>
        </w:rPr>
        <w:t>ome consumers actively participate in life at the service and</w:t>
      </w:r>
      <w:r>
        <w:rPr>
          <w:color w:val="auto"/>
        </w:rPr>
        <w:t xml:space="preserve"> said they </w:t>
      </w:r>
      <w:r w:rsidRPr="00A04983">
        <w:rPr>
          <w:color w:val="auto"/>
        </w:rPr>
        <w:t>are well supported to do things of interest to the</w:t>
      </w:r>
      <w:r>
        <w:rPr>
          <w:color w:val="auto"/>
        </w:rPr>
        <w:t xml:space="preserve"> other consumers (and representatives on their behalf) said </w:t>
      </w:r>
      <w:r w:rsidRPr="00A04983">
        <w:rPr>
          <w:color w:val="auto"/>
        </w:rPr>
        <w:t>there is a lack of support shown for consumers</w:t>
      </w:r>
      <w:r>
        <w:rPr>
          <w:color w:val="auto"/>
        </w:rPr>
        <w:t xml:space="preserve"> to engage with members of their</w:t>
      </w:r>
      <w:r w:rsidRPr="00A04983">
        <w:rPr>
          <w:color w:val="auto"/>
        </w:rPr>
        <w:t xml:space="preserve"> </w:t>
      </w:r>
      <w:r>
        <w:rPr>
          <w:color w:val="auto"/>
        </w:rPr>
        <w:t>cultural community</w:t>
      </w:r>
      <w:r w:rsidRPr="00A04983">
        <w:rPr>
          <w:color w:val="auto"/>
        </w:rPr>
        <w:t>.</w:t>
      </w:r>
      <w:r>
        <w:rPr>
          <w:color w:val="auto"/>
        </w:rPr>
        <w:t xml:space="preserve"> Whilst staff could explain community supports for individual consumers, observed care plans did not always reflect community supports consumes were receiving, for example support services for a consumer receiving NDIS.</w:t>
      </w:r>
    </w:p>
    <w:p w14:paraId="2EACDD88" w14:textId="77777777" w:rsidR="00DE20B9" w:rsidRPr="00A5304D" w:rsidRDefault="00DE20B9" w:rsidP="00DE20B9">
      <w:r w:rsidRPr="00AE4A4E">
        <w:rPr>
          <w:color w:val="auto"/>
        </w:rPr>
        <w:t>The approved provider</w:t>
      </w:r>
      <w:r w:rsidRPr="00D77B27">
        <w:rPr>
          <w:color w:val="auto"/>
        </w:rPr>
        <w:t xml:space="preserve"> </w:t>
      </w:r>
      <w:r w:rsidRPr="00AE4A4E">
        <w:rPr>
          <w:color w:val="auto"/>
        </w:rPr>
        <w:t xml:space="preserve">has not refuted the issues stated by the Assessment Team for this </w:t>
      </w:r>
      <w:r w:rsidRPr="00D77B27">
        <w:rPr>
          <w:color w:val="auto"/>
        </w:rPr>
        <w:t xml:space="preserve">requirement </w:t>
      </w:r>
      <w:r>
        <w:rPr>
          <w:color w:val="auto"/>
        </w:rPr>
        <w:t>with the provider</w:t>
      </w:r>
      <w:r w:rsidRPr="00D77B27">
        <w:rPr>
          <w:color w:val="auto"/>
        </w:rPr>
        <w:t xml:space="preserve"> includ</w:t>
      </w:r>
      <w:r>
        <w:rPr>
          <w:color w:val="auto"/>
        </w:rPr>
        <w:t xml:space="preserve">ing education to staff and </w:t>
      </w:r>
      <w:r w:rsidRPr="00D77B27">
        <w:rPr>
          <w:color w:val="auto"/>
        </w:rPr>
        <w:t>a continuous improvement plan</w:t>
      </w:r>
      <w:r>
        <w:rPr>
          <w:color w:val="auto"/>
        </w:rPr>
        <w:t xml:space="preserve"> in their response to address the issues raised.</w:t>
      </w:r>
    </w:p>
    <w:p w14:paraId="38BB672D" w14:textId="77777777" w:rsidR="00DE20B9" w:rsidRPr="00A04983" w:rsidRDefault="00DE20B9" w:rsidP="00DE20B9">
      <w:pPr>
        <w:rPr>
          <w:color w:val="auto"/>
        </w:rPr>
      </w:pPr>
      <w:r w:rsidRPr="00A04983">
        <w:rPr>
          <w:color w:val="auto"/>
        </w:rPr>
        <w:t xml:space="preserve">I have considered the Assessment Teams report and the approved provider response and I find that at the time of the performance assessment the daily living services and supports were not assisting consumers to participate in their community within and outside the organisation’s service environment and do things of interest to them. </w:t>
      </w:r>
    </w:p>
    <w:p w14:paraId="0871E8BE" w14:textId="77777777" w:rsidR="00DE20B9" w:rsidRPr="00A04983" w:rsidRDefault="00DE20B9" w:rsidP="00DE20B9">
      <w:pPr>
        <w:rPr>
          <w:color w:val="auto"/>
        </w:rPr>
      </w:pPr>
      <w:r w:rsidRPr="00A04983">
        <w:rPr>
          <w:color w:val="auto"/>
        </w:rPr>
        <w:t xml:space="preserve">I find this requirement </w:t>
      </w:r>
      <w:r>
        <w:rPr>
          <w:color w:val="auto"/>
        </w:rPr>
        <w:t>N</w:t>
      </w:r>
      <w:r w:rsidRPr="00A04983">
        <w:rPr>
          <w:color w:val="auto"/>
        </w:rPr>
        <w:t>on-</w:t>
      </w:r>
      <w:r>
        <w:rPr>
          <w:color w:val="auto"/>
        </w:rPr>
        <w:t>C</w:t>
      </w:r>
      <w:r w:rsidRPr="00A04983">
        <w:rPr>
          <w:color w:val="auto"/>
        </w:rPr>
        <w:t>ompliant.</w:t>
      </w:r>
    </w:p>
    <w:p w14:paraId="14FA67C4" w14:textId="77777777" w:rsidR="00DE20B9" w:rsidRPr="00D435F8" w:rsidRDefault="00DE20B9" w:rsidP="00DE20B9">
      <w:pPr>
        <w:pStyle w:val="Heading3"/>
      </w:pPr>
      <w:r w:rsidRPr="006D42C4">
        <w:lastRenderedPageBreak/>
        <w:t>Requirement 4(3)(e)</w:t>
      </w:r>
      <w:r>
        <w:tab/>
        <w:t>Non-compliant</w:t>
      </w:r>
    </w:p>
    <w:p w14:paraId="656B7A28" w14:textId="77777777" w:rsidR="00DE20B9" w:rsidRDefault="00DE20B9" w:rsidP="00DE20B9">
      <w:pPr>
        <w:rPr>
          <w:i/>
        </w:rPr>
      </w:pPr>
      <w:r w:rsidRPr="004A3816">
        <w:rPr>
          <w:i/>
        </w:rPr>
        <w:t xml:space="preserve">Timely and appropriate referrals </w:t>
      </w:r>
      <w:bookmarkStart w:id="15" w:name="_Hlk68856066"/>
      <w:r w:rsidRPr="004A3816">
        <w:rPr>
          <w:i/>
        </w:rPr>
        <w:t>to individuals, other organisations and providers of other care and services.</w:t>
      </w:r>
    </w:p>
    <w:bookmarkEnd w:id="15"/>
    <w:p w14:paraId="673A33F6" w14:textId="77777777" w:rsidR="00DE20B9" w:rsidRDefault="00DE20B9" w:rsidP="00DE20B9">
      <w:pPr>
        <w:rPr>
          <w:rFonts w:eastAsia="Calibri"/>
          <w:color w:val="auto"/>
          <w:lang w:eastAsia="en-US"/>
        </w:rPr>
      </w:pPr>
      <w:r w:rsidRPr="006814E9">
        <w:rPr>
          <w:color w:val="auto"/>
        </w:rPr>
        <w:t>The Assessment team provided information that</w:t>
      </w:r>
      <w:r w:rsidRPr="001738FC">
        <w:t xml:space="preserve"> </w:t>
      </w:r>
      <w:r>
        <w:rPr>
          <w:color w:val="auto"/>
        </w:rPr>
        <w:t>t</w:t>
      </w:r>
      <w:r w:rsidRPr="001738FC">
        <w:rPr>
          <w:color w:val="auto"/>
        </w:rPr>
        <w:t>imely and appropriate referrals to individuals, other organisations and providers of other services</w:t>
      </w:r>
      <w:r>
        <w:rPr>
          <w:color w:val="auto"/>
        </w:rPr>
        <w:t xml:space="preserve"> did not always occur for consumers</w:t>
      </w:r>
      <w:r w:rsidRPr="002C4A4B">
        <w:rPr>
          <w:color w:val="auto"/>
        </w:rPr>
        <w:t xml:space="preserve">. The report includes information that </w:t>
      </w:r>
      <w:r>
        <w:rPr>
          <w:color w:val="auto"/>
        </w:rPr>
        <w:t xml:space="preserve">some </w:t>
      </w:r>
      <w:r w:rsidRPr="002C4A4B">
        <w:rPr>
          <w:color w:val="auto"/>
        </w:rPr>
        <w:t>c</w:t>
      </w:r>
      <w:r w:rsidRPr="002C4A4B">
        <w:rPr>
          <w:rFonts w:eastAsia="Calibri"/>
          <w:color w:val="auto"/>
          <w:lang w:eastAsia="en-US"/>
        </w:rPr>
        <w:t xml:space="preserve">onsumer care plans did not demonstrate the service </w:t>
      </w:r>
      <w:r>
        <w:rPr>
          <w:rFonts w:eastAsia="Calibri"/>
          <w:color w:val="auto"/>
          <w:lang w:eastAsia="en-US"/>
        </w:rPr>
        <w:t xml:space="preserve">documents </w:t>
      </w:r>
      <w:r w:rsidRPr="002C4A4B">
        <w:rPr>
          <w:rFonts w:eastAsia="Calibri"/>
          <w:color w:val="auto"/>
          <w:lang w:eastAsia="en-US"/>
        </w:rPr>
        <w:t>collaborat</w:t>
      </w:r>
      <w:r>
        <w:rPr>
          <w:rFonts w:eastAsia="Calibri"/>
          <w:color w:val="auto"/>
          <w:lang w:eastAsia="en-US"/>
        </w:rPr>
        <w:t xml:space="preserve">ion </w:t>
      </w:r>
      <w:r w:rsidRPr="002C4A4B">
        <w:rPr>
          <w:rFonts w:eastAsia="Calibri"/>
          <w:color w:val="auto"/>
          <w:lang w:eastAsia="en-US"/>
        </w:rPr>
        <w:t>with other</w:t>
      </w:r>
      <w:r>
        <w:rPr>
          <w:rFonts w:eastAsia="Calibri"/>
          <w:color w:val="auto"/>
          <w:lang w:eastAsia="en-US"/>
        </w:rPr>
        <w:t xml:space="preserve"> </w:t>
      </w:r>
      <w:r w:rsidRPr="002C4A4B">
        <w:rPr>
          <w:rFonts w:eastAsia="Calibri"/>
          <w:color w:val="auto"/>
          <w:lang w:eastAsia="en-US"/>
        </w:rPr>
        <w:t xml:space="preserve">organisations </w:t>
      </w:r>
      <w:r>
        <w:rPr>
          <w:rFonts w:eastAsia="Calibri"/>
          <w:color w:val="auto"/>
          <w:lang w:eastAsia="en-US"/>
        </w:rPr>
        <w:t>and</w:t>
      </w:r>
      <w:r w:rsidRPr="002C4A4B">
        <w:rPr>
          <w:rFonts w:eastAsia="Calibri"/>
          <w:color w:val="auto"/>
          <w:lang w:eastAsia="en-US"/>
        </w:rPr>
        <w:t xml:space="preserve"> providers to support the diverse needs of consumers. </w:t>
      </w:r>
      <w:bookmarkStart w:id="16" w:name="_Hlk68855930"/>
      <w:r w:rsidRPr="002C4A4B">
        <w:rPr>
          <w:rFonts w:eastAsia="Calibri"/>
          <w:color w:val="auto"/>
          <w:lang w:eastAsia="en-US"/>
        </w:rPr>
        <w:t xml:space="preserve">Staff </w:t>
      </w:r>
      <w:r>
        <w:rPr>
          <w:rFonts w:eastAsia="Calibri"/>
          <w:color w:val="auto"/>
          <w:lang w:eastAsia="en-US"/>
        </w:rPr>
        <w:t xml:space="preserve">interviewed </w:t>
      </w:r>
      <w:r w:rsidRPr="002C4A4B">
        <w:rPr>
          <w:rFonts w:eastAsia="Calibri"/>
          <w:color w:val="auto"/>
          <w:lang w:eastAsia="en-US"/>
        </w:rPr>
        <w:t xml:space="preserve">were not able to describe </w:t>
      </w:r>
      <w:r>
        <w:rPr>
          <w:rFonts w:eastAsia="Calibri"/>
          <w:color w:val="auto"/>
          <w:lang w:eastAsia="en-US"/>
        </w:rPr>
        <w:t xml:space="preserve">the </w:t>
      </w:r>
      <w:r w:rsidRPr="002C4A4B">
        <w:rPr>
          <w:rFonts w:eastAsia="Calibri"/>
          <w:color w:val="auto"/>
          <w:lang w:eastAsia="en-US"/>
        </w:rPr>
        <w:t xml:space="preserve">ways </w:t>
      </w:r>
      <w:r>
        <w:rPr>
          <w:rFonts w:eastAsia="Calibri"/>
          <w:color w:val="auto"/>
          <w:lang w:eastAsia="en-US"/>
        </w:rPr>
        <w:t xml:space="preserve">in which </w:t>
      </w:r>
      <w:r w:rsidRPr="002C4A4B">
        <w:rPr>
          <w:rFonts w:eastAsia="Calibri"/>
          <w:color w:val="auto"/>
          <w:lang w:eastAsia="en-US"/>
        </w:rPr>
        <w:t>the service engages with external organisations to</w:t>
      </w:r>
      <w:r>
        <w:rPr>
          <w:rFonts w:eastAsia="Calibri"/>
          <w:color w:val="auto"/>
          <w:lang w:eastAsia="en-US"/>
        </w:rPr>
        <w:t xml:space="preserve"> </w:t>
      </w:r>
      <w:r w:rsidRPr="002C4A4B">
        <w:rPr>
          <w:rFonts w:eastAsia="Calibri"/>
          <w:color w:val="auto"/>
          <w:lang w:eastAsia="en-US"/>
        </w:rPr>
        <w:t>support</w:t>
      </w:r>
      <w:r>
        <w:rPr>
          <w:rFonts w:eastAsia="Calibri"/>
          <w:color w:val="auto"/>
          <w:lang w:eastAsia="en-US"/>
        </w:rPr>
        <w:t xml:space="preserve"> </w:t>
      </w:r>
      <w:r w:rsidRPr="002C4A4B">
        <w:rPr>
          <w:rFonts w:eastAsia="Calibri"/>
          <w:color w:val="auto"/>
          <w:lang w:eastAsia="en-US"/>
        </w:rPr>
        <w:t>consumers</w:t>
      </w:r>
      <w:r>
        <w:rPr>
          <w:rFonts w:eastAsia="Calibri"/>
          <w:color w:val="auto"/>
          <w:lang w:eastAsia="en-US"/>
        </w:rPr>
        <w:t xml:space="preserve"> during the visitor restrictions that have occurred during Covid-19.</w:t>
      </w:r>
    </w:p>
    <w:bookmarkEnd w:id="16"/>
    <w:p w14:paraId="3EE83FA1" w14:textId="77777777" w:rsidR="00DE20B9" w:rsidRPr="009110B9" w:rsidRDefault="00DE20B9" w:rsidP="00DE20B9">
      <w:r>
        <w:rPr>
          <w:rFonts w:eastAsia="Calibri"/>
          <w:color w:val="auto"/>
          <w:lang w:eastAsia="en-US"/>
        </w:rPr>
        <w:t xml:space="preserve">The Assessment team found while some consumers considered they had been provided with </w:t>
      </w:r>
      <w:r w:rsidRPr="009110B9">
        <w:rPr>
          <w:rFonts w:eastAsia="Calibri"/>
          <w:color w:val="auto"/>
          <w:lang w:eastAsia="en-US"/>
        </w:rPr>
        <w:t xml:space="preserve">timely referral to </w:t>
      </w:r>
      <w:r w:rsidRPr="009110B9">
        <w:t>other</w:t>
      </w:r>
      <w:r>
        <w:t xml:space="preserve"> individuals and</w:t>
      </w:r>
      <w:r w:rsidRPr="009110B9">
        <w:t xml:space="preserve"> organisations</w:t>
      </w:r>
      <w:r>
        <w:t xml:space="preserve">, other </w:t>
      </w:r>
      <w:r w:rsidRPr="009110B9">
        <w:rPr>
          <w:rFonts w:eastAsia="Calibri"/>
          <w:color w:val="auto"/>
          <w:lang w:eastAsia="en-US"/>
        </w:rPr>
        <w:t xml:space="preserve">consumer’s representative interviewed </w:t>
      </w:r>
      <w:r>
        <w:rPr>
          <w:rFonts w:eastAsia="Calibri"/>
          <w:color w:val="auto"/>
          <w:lang w:eastAsia="en-US"/>
        </w:rPr>
        <w:t>did not agree and stated referrals for religious organisations and providers of community visits</w:t>
      </w:r>
      <w:r w:rsidRPr="009110B9">
        <w:rPr>
          <w:rFonts w:eastAsia="Calibri"/>
          <w:color w:val="auto"/>
          <w:lang w:eastAsia="en-US"/>
        </w:rPr>
        <w:t xml:space="preserve"> has not occurred for their consume</w:t>
      </w:r>
      <w:r>
        <w:rPr>
          <w:rFonts w:eastAsia="Calibri"/>
          <w:color w:val="auto"/>
          <w:lang w:eastAsia="en-US"/>
        </w:rPr>
        <w:t>r</w:t>
      </w:r>
      <w:r w:rsidRPr="009110B9">
        <w:rPr>
          <w:rFonts w:eastAsia="Calibri"/>
          <w:color w:val="auto"/>
          <w:lang w:eastAsia="en-US"/>
        </w:rPr>
        <w:t>s</w:t>
      </w:r>
      <w:r>
        <w:rPr>
          <w:rFonts w:eastAsia="Calibri"/>
          <w:color w:val="auto"/>
          <w:lang w:eastAsia="en-US"/>
        </w:rPr>
        <w:t>.</w:t>
      </w:r>
    </w:p>
    <w:p w14:paraId="6EDDE677" w14:textId="77777777" w:rsidR="00DE20B9" w:rsidRPr="00261CD9" w:rsidRDefault="00DE20B9" w:rsidP="00DE20B9">
      <w:pPr>
        <w:rPr>
          <w:color w:val="auto"/>
        </w:rPr>
      </w:pPr>
      <w:r w:rsidRPr="00261CD9">
        <w:rPr>
          <w:color w:val="auto"/>
        </w:rPr>
        <w:t>The approved provider submitted a response that included</w:t>
      </w:r>
      <w:r>
        <w:rPr>
          <w:color w:val="auto"/>
        </w:rPr>
        <w:t xml:space="preserve"> clarifying information that the organisation has a policy and process in place to make referrals to </w:t>
      </w:r>
      <w:r w:rsidRPr="00261CD9">
        <w:rPr>
          <w:color w:val="auto"/>
        </w:rPr>
        <w:t xml:space="preserve">individuals and providers outside the </w:t>
      </w:r>
      <w:r>
        <w:rPr>
          <w:color w:val="auto"/>
        </w:rPr>
        <w:t>service</w:t>
      </w:r>
      <w:r w:rsidRPr="00261CD9">
        <w:rPr>
          <w:color w:val="auto"/>
        </w:rPr>
        <w:t>.</w:t>
      </w:r>
      <w:r>
        <w:rPr>
          <w:color w:val="auto"/>
        </w:rPr>
        <w:t xml:space="preserve"> The approved providers response included a </w:t>
      </w:r>
      <w:r w:rsidRPr="00261CD9">
        <w:rPr>
          <w:color w:val="auto"/>
        </w:rPr>
        <w:t xml:space="preserve">continuous improvement plan </w:t>
      </w:r>
      <w:r>
        <w:rPr>
          <w:color w:val="auto"/>
        </w:rPr>
        <w:t xml:space="preserve">for </w:t>
      </w:r>
      <w:r w:rsidRPr="00261CD9">
        <w:rPr>
          <w:color w:val="auto"/>
        </w:rPr>
        <w:t xml:space="preserve">the issues </w:t>
      </w:r>
      <w:r>
        <w:rPr>
          <w:color w:val="auto"/>
        </w:rPr>
        <w:t>relating to this requirement.</w:t>
      </w:r>
    </w:p>
    <w:p w14:paraId="51DF6169" w14:textId="77777777" w:rsidR="00DE20B9" w:rsidRDefault="00DE20B9" w:rsidP="00DE20B9">
      <w:pPr>
        <w:rPr>
          <w:color w:val="auto"/>
        </w:rPr>
      </w:pPr>
      <w:r w:rsidRPr="00904B9C">
        <w:rPr>
          <w:color w:val="auto"/>
        </w:rPr>
        <w:t xml:space="preserve">I have considered the Assessment Teams report and the </w:t>
      </w:r>
      <w:r>
        <w:rPr>
          <w:color w:val="auto"/>
        </w:rPr>
        <w:t xml:space="preserve">approved provider </w:t>
      </w:r>
      <w:r w:rsidRPr="00904B9C">
        <w:rPr>
          <w:color w:val="auto"/>
        </w:rPr>
        <w:t>response and I find that</w:t>
      </w:r>
      <w:r w:rsidRPr="00E54DD4">
        <w:t xml:space="preserve"> </w:t>
      </w:r>
      <w:r>
        <w:rPr>
          <w:color w:val="auto"/>
        </w:rPr>
        <w:t>a</w:t>
      </w:r>
      <w:r w:rsidRPr="00E54DD4">
        <w:rPr>
          <w:color w:val="auto"/>
        </w:rPr>
        <w:t>t</w:t>
      </w:r>
      <w:r>
        <w:rPr>
          <w:color w:val="auto"/>
        </w:rPr>
        <w:t xml:space="preserve"> </w:t>
      </w:r>
      <w:r w:rsidRPr="0076406B">
        <w:rPr>
          <w:color w:val="auto"/>
        </w:rPr>
        <w:t>the time of the assessment</w:t>
      </w:r>
      <w:r>
        <w:rPr>
          <w:color w:val="auto"/>
        </w:rPr>
        <w:t xml:space="preserve"> contact</w:t>
      </w:r>
      <w:r w:rsidRPr="0076406B">
        <w:rPr>
          <w:color w:val="auto"/>
        </w:rPr>
        <w:t xml:space="preserve"> </w:t>
      </w:r>
      <w:r>
        <w:rPr>
          <w:color w:val="auto"/>
        </w:rPr>
        <w:t>it was not demonstrated timely and appropriate referral of consumers to individuals, other organisations and providers of other care and services was occurring.</w:t>
      </w:r>
    </w:p>
    <w:p w14:paraId="01A8CE7E" w14:textId="77777777" w:rsidR="00DE20B9" w:rsidRPr="00261CD9" w:rsidRDefault="00DE20B9" w:rsidP="00DE20B9">
      <w:pPr>
        <w:rPr>
          <w:color w:val="auto"/>
        </w:rPr>
      </w:pPr>
      <w:r>
        <w:rPr>
          <w:color w:val="auto"/>
        </w:rPr>
        <w:t>I find this requirement Non-Compliant.</w:t>
      </w:r>
    </w:p>
    <w:p w14:paraId="440666FA" w14:textId="77777777" w:rsidR="00DE20B9" w:rsidRPr="00D435F8" w:rsidRDefault="00DE20B9" w:rsidP="00DE20B9">
      <w:pPr>
        <w:pStyle w:val="Heading3"/>
      </w:pPr>
      <w:r w:rsidRPr="00D435F8">
        <w:t>Requirement 4(3)(f)</w:t>
      </w:r>
      <w:r>
        <w:tab/>
        <w:t>Non-compliant</w:t>
      </w:r>
    </w:p>
    <w:p w14:paraId="44A96F4B" w14:textId="77777777" w:rsidR="00DE20B9" w:rsidRPr="00C00EF1" w:rsidRDefault="00DE20B9" w:rsidP="00DE20B9">
      <w:pPr>
        <w:rPr>
          <w:i/>
        </w:rPr>
      </w:pPr>
      <w:r w:rsidRPr="004A3816">
        <w:rPr>
          <w:i/>
        </w:rPr>
        <w:t>Where meals are provided, they are varied and of suitable quality and quantity.</w:t>
      </w:r>
    </w:p>
    <w:p w14:paraId="331F79D2" w14:textId="77777777" w:rsidR="00DE20B9" w:rsidRPr="00014317" w:rsidRDefault="00DE20B9" w:rsidP="00DE20B9">
      <w:pPr>
        <w:rPr>
          <w:rFonts w:eastAsia="Calibri"/>
          <w:color w:val="auto"/>
          <w:lang w:eastAsia="en-US"/>
        </w:rPr>
      </w:pPr>
      <w:r w:rsidRPr="00014317">
        <w:rPr>
          <w:color w:val="auto"/>
        </w:rPr>
        <w:t xml:space="preserve">The Assessment Team identified </w:t>
      </w:r>
      <w:r w:rsidRPr="00014317">
        <w:rPr>
          <w:rFonts w:eastAsia="Calibri"/>
          <w:color w:val="auto"/>
          <w:lang w:eastAsia="en-US"/>
        </w:rPr>
        <w:t>meals are not varied</w:t>
      </w:r>
      <w:r>
        <w:rPr>
          <w:rFonts w:eastAsia="Calibri"/>
          <w:color w:val="auto"/>
          <w:lang w:eastAsia="en-US"/>
        </w:rPr>
        <w:t xml:space="preserve"> or of a suitable quality </w:t>
      </w:r>
      <w:r w:rsidRPr="00014317">
        <w:rPr>
          <w:rFonts w:eastAsia="Calibri"/>
          <w:color w:val="auto"/>
          <w:lang w:eastAsia="en-US"/>
        </w:rPr>
        <w:t xml:space="preserve">for </w:t>
      </w:r>
      <w:r>
        <w:rPr>
          <w:rFonts w:eastAsia="Calibri"/>
          <w:color w:val="auto"/>
          <w:lang w:eastAsia="en-US"/>
        </w:rPr>
        <w:t xml:space="preserve">some </w:t>
      </w:r>
      <w:r w:rsidRPr="00014317">
        <w:rPr>
          <w:rFonts w:eastAsia="Calibri"/>
          <w:color w:val="auto"/>
          <w:lang w:eastAsia="en-US"/>
        </w:rPr>
        <w:t>consumers. Consumers interviewed</w:t>
      </w:r>
      <w:r>
        <w:rPr>
          <w:rFonts w:eastAsia="Calibri"/>
          <w:color w:val="auto"/>
          <w:lang w:eastAsia="en-US"/>
        </w:rPr>
        <w:t xml:space="preserve">, </w:t>
      </w:r>
      <w:r w:rsidRPr="00014317">
        <w:rPr>
          <w:rFonts w:eastAsia="Calibri"/>
          <w:color w:val="auto"/>
          <w:lang w:eastAsia="en-US"/>
        </w:rPr>
        <w:t>and representatives on their behalf</w:t>
      </w:r>
      <w:r>
        <w:rPr>
          <w:rFonts w:eastAsia="Calibri"/>
          <w:color w:val="auto"/>
          <w:lang w:eastAsia="en-US"/>
        </w:rPr>
        <w:t xml:space="preserve">, </w:t>
      </w:r>
      <w:r w:rsidRPr="00014317">
        <w:rPr>
          <w:rFonts w:eastAsia="Calibri"/>
          <w:color w:val="auto"/>
          <w:lang w:eastAsia="en-US"/>
        </w:rPr>
        <w:t xml:space="preserve">provided </w:t>
      </w:r>
      <w:r>
        <w:rPr>
          <w:rFonts w:eastAsia="Calibri"/>
          <w:color w:val="auto"/>
          <w:lang w:eastAsia="en-US"/>
        </w:rPr>
        <w:t>variable</w:t>
      </w:r>
      <w:r w:rsidRPr="00014317">
        <w:rPr>
          <w:rFonts w:eastAsia="Calibri"/>
          <w:color w:val="auto"/>
          <w:lang w:eastAsia="en-US"/>
        </w:rPr>
        <w:t xml:space="preserve"> feedback on the meals provided, some consumers</w:t>
      </w:r>
      <w:r>
        <w:rPr>
          <w:rFonts w:eastAsia="Calibri"/>
          <w:color w:val="auto"/>
          <w:lang w:eastAsia="en-US"/>
        </w:rPr>
        <w:t xml:space="preserve"> </w:t>
      </w:r>
      <w:r w:rsidRPr="00014317">
        <w:rPr>
          <w:rFonts w:eastAsia="Calibri"/>
          <w:color w:val="auto"/>
          <w:lang w:eastAsia="en-US"/>
        </w:rPr>
        <w:t xml:space="preserve">described how </w:t>
      </w:r>
      <w:r>
        <w:rPr>
          <w:rFonts w:eastAsia="Calibri"/>
          <w:color w:val="auto"/>
          <w:lang w:eastAsia="en-US"/>
        </w:rPr>
        <w:t>the</w:t>
      </w:r>
      <w:r w:rsidRPr="00014317">
        <w:rPr>
          <w:rFonts w:eastAsia="Calibri"/>
          <w:color w:val="auto"/>
          <w:lang w:eastAsia="en-US"/>
        </w:rPr>
        <w:t xml:space="preserve"> meals have improved </w:t>
      </w:r>
      <w:r>
        <w:rPr>
          <w:rFonts w:eastAsia="Calibri"/>
          <w:color w:val="auto"/>
          <w:lang w:eastAsia="en-US"/>
        </w:rPr>
        <w:t>with</w:t>
      </w:r>
      <w:r w:rsidRPr="00014317">
        <w:rPr>
          <w:rFonts w:eastAsia="Calibri"/>
          <w:color w:val="auto"/>
          <w:lang w:eastAsia="en-US"/>
        </w:rPr>
        <w:t xml:space="preserve"> </w:t>
      </w:r>
      <w:proofErr w:type="gramStart"/>
      <w:r w:rsidRPr="00014317">
        <w:rPr>
          <w:rFonts w:eastAsia="Calibri"/>
          <w:color w:val="auto"/>
          <w:lang w:eastAsia="en-US"/>
        </w:rPr>
        <w:t>sufficient</w:t>
      </w:r>
      <w:proofErr w:type="gramEnd"/>
      <w:r w:rsidRPr="00014317">
        <w:rPr>
          <w:rFonts w:eastAsia="Calibri"/>
          <w:color w:val="auto"/>
          <w:lang w:eastAsia="en-US"/>
        </w:rPr>
        <w:t xml:space="preserve"> meals and snack</w:t>
      </w:r>
      <w:r>
        <w:rPr>
          <w:rFonts w:eastAsia="Calibri"/>
          <w:color w:val="auto"/>
          <w:lang w:eastAsia="en-US"/>
        </w:rPr>
        <w:t xml:space="preserve"> </w:t>
      </w:r>
      <w:r w:rsidRPr="00014317">
        <w:rPr>
          <w:rFonts w:eastAsia="Calibri"/>
          <w:color w:val="auto"/>
          <w:lang w:eastAsia="en-US"/>
        </w:rPr>
        <w:t>provided, whilst other</w:t>
      </w:r>
      <w:r>
        <w:rPr>
          <w:rFonts w:eastAsia="Calibri"/>
          <w:color w:val="auto"/>
          <w:lang w:eastAsia="en-US"/>
        </w:rPr>
        <w:t xml:space="preserve"> consumers </w:t>
      </w:r>
      <w:r w:rsidRPr="00014317">
        <w:rPr>
          <w:rFonts w:eastAsia="Calibri"/>
          <w:color w:val="auto"/>
          <w:lang w:eastAsia="en-US"/>
        </w:rPr>
        <w:t>said the meals are sometimes cold and the modified meals provided</w:t>
      </w:r>
      <w:r>
        <w:rPr>
          <w:rFonts w:eastAsia="Calibri"/>
          <w:color w:val="auto"/>
          <w:lang w:eastAsia="en-US"/>
        </w:rPr>
        <w:t xml:space="preserve"> by the service</w:t>
      </w:r>
      <w:r w:rsidRPr="00014317">
        <w:rPr>
          <w:rFonts w:eastAsia="Calibri"/>
          <w:color w:val="auto"/>
          <w:lang w:eastAsia="en-US"/>
        </w:rPr>
        <w:t xml:space="preserve"> were monotonous </w:t>
      </w:r>
      <w:r>
        <w:rPr>
          <w:rFonts w:eastAsia="Calibri"/>
          <w:color w:val="auto"/>
          <w:lang w:eastAsia="en-US"/>
        </w:rPr>
        <w:t xml:space="preserve">and </w:t>
      </w:r>
      <w:r w:rsidRPr="00014317">
        <w:rPr>
          <w:rFonts w:eastAsia="Calibri"/>
          <w:color w:val="auto"/>
          <w:lang w:eastAsia="en-US"/>
        </w:rPr>
        <w:t>needed to improve in texture</w:t>
      </w:r>
      <w:r>
        <w:rPr>
          <w:rFonts w:eastAsia="Calibri"/>
          <w:color w:val="auto"/>
          <w:lang w:eastAsia="en-US"/>
        </w:rPr>
        <w:t xml:space="preserve">, quality and </w:t>
      </w:r>
      <w:r w:rsidRPr="00014317">
        <w:rPr>
          <w:rFonts w:eastAsia="Calibri"/>
          <w:color w:val="auto"/>
          <w:lang w:eastAsia="en-US"/>
        </w:rPr>
        <w:t>presentation.</w:t>
      </w:r>
    </w:p>
    <w:p w14:paraId="59914481" w14:textId="77777777" w:rsidR="00DE20B9" w:rsidRPr="00014317" w:rsidRDefault="00DE20B9" w:rsidP="00DE20B9">
      <w:pPr>
        <w:rPr>
          <w:rFonts w:eastAsia="Calibri"/>
          <w:color w:val="auto"/>
          <w:lang w:eastAsia="en-US"/>
        </w:rPr>
      </w:pPr>
      <w:r w:rsidRPr="00014317">
        <w:rPr>
          <w:color w:val="auto"/>
        </w:rPr>
        <w:lastRenderedPageBreak/>
        <w:t xml:space="preserve">The Assessment Team provided information that </w:t>
      </w:r>
      <w:r w:rsidRPr="00014317">
        <w:rPr>
          <w:rFonts w:eastAsia="Calibri"/>
          <w:color w:val="auto"/>
          <w:lang w:eastAsia="en-US"/>
        </w:rPr>
        <w:t xml:space="preserve">care plans reviewed </w:t>
      </w:r>
      <w:r>
        <w:rPr>
          <w:rFonts w:eastAsia="Calibri"/>
          <w:color w:val="auto"/>
          <w:lang w:eastAsia="en-US"/>
        </w:rPr>
        <w:t xml:space="preserve">mostly </w:t>
      </w:r>
      <w:r w:rsidRPr="00014317">
        <w:rPr>
          <w:rFonts w:eastAsia="Calibri"/>
          <w:color w:val="auto"/>
          <w:lang w:eastAsia="en-US"/>
        </w:rPr>
        <w:t>reflected dietary needs and preferences of consumers.</w:t>
      </w:r>
      <w:r>
        <w:rPr>
          <w:rFonts w:eastAsia="Calibri"/>
          <w:color w:val="auto"/>
          <w:lang w:eastAsia="en-US"/>
        </w:rPr>
        <w:t xml:space="preserve"> </w:t>
      </w:r>
      <w:r w:rsidRPr="00014317">
        <w:rPr>
          <w:rFonts w:eastAsia="Calibri"/>
          <w:color w:val="auto"/>
          <w:lang w:eastAsia="en-US"/>
        </w:rPr>
        <w:t xml:space="preserve">The catering service knew the specific dietary needs of the consumers sampled and </w:t>
      </w:r>
      <w:r>
        <w:rPr>
          <w:rFonts w:eastAsia="Calibri"/>
          <w:color w:val="auto"/>
          <w:lang w:eastAsia="en-US"/>
        </w:rPr>
        <w:t xml:space="preserve">could </w:t>
      </w:r>
      <w:r w:rsidRPr="00014317">
        <w:rPr>
          <w:rFonts w:eastAsia="Calibri"/>
          <w:color w:val="auto"/>
          <w:lang w:eastAsia="en-US"/>
        </w:rPr>
        <w:t>describe how they meet them</w:t>
      </w:r>
      <w:r>
        <w:rPr>
          <w:rFonts w:eastAsia="Calibri"/>
          <w:color w:val="auto"/>
          <w:lang w:eastAsia="en-US"/>
        </w:rPr>
        <w:t>,</w:t>
      </w:r>
      <w:r w:rsidRPr="00014317">
        <w:rPr>
          <w:rFonts w:eastAsia="Calibri"/>
          <w:color w:val="auto"/>
          <w:lang w:eastAsia="en-US"/>
        </w:rPr>
        <w:t xml:space="preserve"> </w:t>
      </w:r>
      <w:r>
        <w:rPr>
          <w:rFonts w:eastAsia="Calibri"/>
          <w:color w:val="auto"/>
          <w:lang w:eastAsia="en-US"/>
        </w:rPr>
        <w:t xml:space="preserve">however some </w:t>
      </w:r>
      <w:r w:rsidRPr="00014317">
        <w:rPr>
          <w:rFonts w:eastAsia="Calibri"/>
          <w:color w:val="auto"/>
          <w:lang w:eastAsia="en-US"/>
        </w:rPr>
        <w:t xml:space="preserve">consumer interviewed stated </w:t>
      </w:r>
      <w:r>
        <w:rPr>
          <w:rFonts w:eastAsia="Calibri"/>
          <w:color w:val="auto"/>
          <w:lang w:eastAsia="en-US"/>
        </w:rPr>
        <w:t>their</w:t>
      </w:r>
      <w:r w:rsidRPr="00014317">
        <w:rPr>
          <w:rFonts w:eastAsia="Calibri"/>
          <w:color w:val="auto"/>
          <w:lang w:eastAsia="en-US"/>
        </w:rPr>
        <w:t xml:space="preserve"> food choices were not always followed </w:t>
      </w:r>
      <w:r>
        <w:rPr>
          <w:rFonts w:eastAsia="Calibri"/>
          <w:color w:val="auto"/>
          <w:lang w:eastAsia="en-US"/>
        </w:rPr>
        <w:t xml:space="preserve">and </w:t>
      </w:r>
      <w:r w:rsidRPr="00014317">
        <w:rPr>
          <w:rFonts w:eastAsia="Calibri"/>
          <w:color w:val="auto"/>
          <w:lang w:eastAsia="en-US"/>
        </w:rPr>
        <w:t xml:space="preserve">there were no menu choices for the modified meals served. This </w:t>
      </w:r>
      <w:r>
        <w:rPr>
          <w:rFonts w:eastAsia="Calibri"/>
          <w:color w:val="auto"/>
          <w:lang w:eastAsia="en-US"/>
        </w:rPr>
        <w:t xml:space="preserve">issue </w:t>
      </w:r>
      <w:r w:rsidRPr="00014317">
        <w:rPr>
          <w:rFonts w:eastAsia="Calibri"/>
          <w:color w:val="auto"/>
          <w:lang w:eastAsia="en-US"/>
        </w:rPr>
        <w:t xml:space="preserve">was observed in the current menu </w:t>
      </w:r>
      <w:r>
        <w:rPr>
          <w:rFonts w:eastAsia="Calibri"/>
          <w:color w:val="auto"/>
          <w:lang w:eastAsia="en-US"/>
        </w:rPr>
        <w:t xml:space="preserve">provided </w:t>
      </w:r>
      <w:r w:rsidRPr="00014317">
        <w:rPr>
          <w:rFonts w:eastAsia="Calibri"/>
          <w:color w:val="auto"/>
          <w:lang w:eastAsia="en-US"/>
        </w:rPr>
        <w:t xml:space="preserve">which shows some instances where the texture modified meal is </w:t>
      </w:r>
      <w:r>
        <w:rPr>
          <w:rFonts w:eastAsia="Calibri"/>
          <w:color w:val="auto"/>
          <w:lang w:eastAsia="en-US"/>
        </w:rPr>
        <w:t xml:space="preserve">substituted and is </w:t>
      </w:r>
      <w:r w:rsidRPr="00014317">
        <w:rPr>
          <w:rFonts w:eastAsia="Calibri"/>
          <w:color w:val="auto"/>
          <w:lang w:eastAsia="en-US"/>
        </w:rPr>
        <w:t>not a modification of the main meal.</w:t>
      </w:r>
    </w:p>
    <w:p w14:paraId="34FDF330" w14:textId="77777777" w:rsidR="00DE20B9" w:rsidRDefault="00DE20B9" w:rsidP="00DE20B9">
      <w:pPr>
        <w:rPr>
          <w:rFonts w:eastAsia="Calibri"/>
          <w:color w:val="auto"/>
          <w:lang w:eastAsia="en-US"/>
        </w:rPr>
      </w:pPr>
      <w:r w:rsidRPr="00014317">
        <w:rPr>
          <w:rFonts w:eastAsia="Calibri"/>
          <w:color w:val="auto"/>
          <w:lang w:eastAsia="en-US"/>
        </w:rPr>
        <w:t xml:space="preserve">There appears to be </w:t>
      </w:r>
      <w:r>
        <w:rPr>
          <w:rFonts w:eastAsia="Calibri"/>
          <w:color w:val="auto"/>
          <w:lang w:eastAsia="en-US"/>
        </w:rPr>
        <w:t xml:space="preserve">some </w:t>
      </w:r>
      <w:r w:rsidRPr="00014317">
        <w:rPr>
          <w:rFonts w:eastAsia="Calibri"/>
          <w:color w:val="auto"/>
          <w:lang w:eastAsia="en-US"/>
        </w:rPr>
        <w:t xml:space="preserve">consumer consultation </w:t>
      </w:r>
      <w:proofErr w:type="gramStart"/>
      <w:r w:rsidRPr="00014317">
        <w:rPr>
          <w:rFonts w:eastAsia="Calibri"/>
          <w:color w:val="auto"/>
          <w:lang w:eastAsia="en-US"/>
        </w:rPr>
        <w:t>in regard to</w:t>
      </w:r>
      <w:proofErr w:type="gramEnd"/>
      <w:r w:rsidRPr="00014317">
        <w:rPr>
          <w:rFonts w:eastAsia="Calibri"/>
          <w:color w:val="auto"/>
          <w:lang w:eastAsia="en-US"/>
        </w:rPr>
        <w:t xml:space="preserve"> the menu </w:t>
      </w:r>
      <w:r>
        <w:rPr>
          <w:rFonts w:eastAsia="Calibri"/>
          <w:color w:val="auto"/>
          <w:lang w:eastAsia="en-US"/>
        </w:rPr>
        <w:t xml:space="preserve">during </w:t>
      </w:r>
      <w:r w:rsidRPr="00014317">
        <w:rPr>
          <w:rFonts w:eastAsia="Calibri"/>
          <w:color w:val="auto"/>
          <w:lang w:eastAsia="en-US"/>
        </w:rPr>
        <w:t xml:space="preserve">consumer meetings and food focus group meetings which are </w:t>
      </w:r>
      <w:r>
        <w:rPr>
          <w:rFonts w:eastAsia="Calibri"/>
          <w:color w:val="auto"/>
          <w:lang w:eastAsia="en-US"/>
        </w:rPr>
        <w:t>scheduled to occur</w:t>
      </w:r>
      <w:r w:rsidRPr="00014317">
        <w:rPr>
          <w:rFonts w:eastAsia="Calibri"/>
          <w:color w:val="auto"/>
          <w:lang w:eastAsia="en-US"/>
        </w:rPr>
        <w:t xml:space="preserve"> monthl</w:t>
      </w:r>
      <w:r>
        <w:rPr>
          <w:rFonts w:eastAsia="Calibri"/>
          <w:color w:val="auto"/>
          <w:lang w:eastAsia="en-US"/>
        </w:rPr>
        <w:t xml:space="preserve">y. </w:t>
      </w:r>
      <w:r w:rsidRPr="00014317">
        <w:rPr>
          <w:rFonts w:eastAsia="Calibri"/>
          <w:color w:val="auto"/>
          <w:lang w:eastAsia="en-US"/>
        </w:rPr>
        <w:t xml:space="preserve">Consumers </w:t>
      </w:r>
      <w:r>
        <w:rPr>
          <w:rFonts w:eastAsia="Calibri"/>
          <w:color w:val="auto"/>
          <w:lang w:eastAsia="en-US"/>
        </w:rPr>
        <w:t xml:space="preserve">and staff </w:t>
      </w:r>
      <w:r w:rsidRPr="00014317">
        <w:rPr>
          <w:rFonts w:eastAsia="Calibri"/>
          <w:color w:val="auto"/>
          <w:lang w:eastAsia="en-US"/>
        </w:rPr>
        <w:t>interviewed g</w:t>
      </w:r>
      <w:r>
        <w:rPr>
          <w:rFonts w:eastAsia="Calibri"/>
          <w:color w:val="auto"/>
          <w:lang w:eastAsia="en-US"/>
        </w:rPr>
        <w:t xml:space="preserve">ave </w:t>
      </w:r>
      <w:r w:rsidRPr="00014317">
        <w:rPr>
          <w:rFonts w:eastAsia="Calibri"/>
          <w:color w:val="auto"/>
          <w:lang w:eastAsia="en-US"/>
        </w:rPr>
        <w:t xml:space="preserve">examples of </w:t>
      </w:r>
      <w:r>
        <w:rPr>
          <w:rFonts w:eastAsia="Calibri"/>
          <w:color w:val="auto"/>
          <w:lang w:eastAsia="en-US"/>
        </w:rPr>
        <w:t xml:space="preserve">some </w:t>
      </w:r>
      <w:r w:rsidRPr="00014317">
        <w:rPr>
          <w:rFonts w:eastAsia="Calibri"/>
          <w:color w:val="auto"/>
          <w:lang w:eastAsia="en-US"/>
        </w:rPr>
        <w:t>recent changes to the menu in response to feedback provided</w:t>
      </w:r>
      <w:r>
        <w:rPr>
          <w:rFonts w:eastAsia="Calibri"/>
          <w:color w:val="auto"/>
          <w:lang w:eastAsia="en-US"/>
        </w:rPr>
        <w:t xml:space="preserve">, </w:t>
      </w:r>
      <w:r w:rsidRPr="00014317">
        <w:rPr>
          <w:rFonts w:eastAsia="Calibri"/>
          <w:color w:val="auto"/>
          <w:lang w:eastAsia="en-US"/>
        </w:rPr>
        <w:t xml:space="preserve">however the </w:t>
      </w:r>
      <w:r>
        <w:rPr>
          <w:rFonts w:eastAsia="Calibri"/>
          <w:color w:val="auto"/>
          <w:lang w:eastAsia="en-US"/>
        </w:rPr>
        <w:t xml:space="preserve">reviewed </w:t>
      </w:r>
      <w:r w:rsidRPr="00014317">
        <w:rPr>
          <w:rFonts w:eastAsia="Calibri"/>
          <w:color w:val="auto"/>
          <w:lang w:eastAsia="en-US"/>
        </w:rPr>
        <w:t xml:space="preserve">meeting minutes did not identify timelines to implement feedback </w:t>
      </w:r>
      <w:r>
        <w:rPr>
          <w:rFonts w:eastAsia="Calibri"/>
          <w:color w:val="auto"/>
          <w:lang w:eastAsia="en-US"/>
        </w:rPr>
        <w:t xml:space="preserve">with lack of </w:t>
      </w:r>
      <w:r w:rsidRPr="00014317">
        <w:rPr>
          <w:rFonts w:eastAsia="Calibri"/>
          <w:color w:val="auto"/>
          <w:lang w:eastAsia="en-US"/>
        </w:rPr>
        <w:t xml:space="preserve">actions </w:t>
      </w:r>
      <w:r>
        <w:rPr>
          <w:rFonts w:eastAsia="Calibri"/>
          <w:color w:val="auto"/>
          <w:lang w:eastAsia="en-US"/>
        </w:rPr>
        <w:t>undertaken to address</w:t>
      </w:r>
      <w:r w:rsidRPr="00014317">
        <w:rPr>
          <w:rFonts w:eastAsia="Calibri"/>
          <w:color w:val="auto"/>
          <w:lang w:eastAsia="en-US"/>
        </w:rPr>
        <w:t xml:space="preserve"> issues raised in meetings</w:t>
      </w:r>
      <w:r>
        <w:rPr>
          <w:rFonts w:eastAsia="Calibri"/>
          <w:color w:val="auto"/>
          <w:lang w:eastAsia="en-US"/>
        </w:rPr>
        <w:t>. This issue was verified by some consumers who said the feedback they have provided on the menu at the food focus group meetings does not result in any changes to the menu or the food provided.</w:t>
      </w:r>
    </w:p>
    <w:p w14:paraId="0D67489D" w14:textId="77777777" w:rsidR="00DE20B9" w:rsidRPr="005A109A" w:rsidRDefault="00DE20B9" w:rsidP="00DE20B9">
      <w:pPr>
        <w:rPr>
          <w:color w:val="auto"/>
        </w:rPr>
      </w:pPr>
      <w:r w:rsidRPr="005A109A">
        <w:rPr>
          <w:color w:val="auto"/>
        </w:rPr>
        <w:t>The approved provider submitted a response that included continuous improvement plan and has not refuted the issues stated by the Assessment Team.</w:t>
      </w:r>
    </w:p>
    <w:p w14:paraId="4E597026" w14:textId="77777777" w:rsidR="00DE20B9" w:rsidRPr="00B2547F" w:rsidRDefault="00DE20B9" w:rsidP="00DE20B9">
      <w:pPr>
        <w:rPr>
          <w:color w:val="auto"/>
        </w:rPr>
      </w:pPr>
      <w:r w:rsidRPr="005A109A">
        <w:rPr>
          <w:rFonts w:eastAsia="Calibri"/>
          <w:color w:val="auto"/>
          <w:lang w:eastAsia="en-US"/>
        </w:rPr>
        <w:t>I have reviewed these findings and consider that the organisation is not compliant with this requirement.</w:t>
      </w:r>
    </w:p>
    <w:p w14:paraId="583035B9" w14:textId="77777777" w:rsidR="00DE20B9" w:rsidRPr="00261CD9" w:rsidRDefault="00DE20B9" w:rsidP="00DE20B9">
      <w:pPr>
        <w:rPr>
          <w:color w:val="auto"/>
        </w:rPr>
      </w:pPr>
      <w:r>
        <w:rPr>
          <w:color w:val="auto"/>
        </w:rPr>
        <w:t>I find this requirement Non-Compliant.</w:t>
      </w:r>
    </w:p>
    <w:p w14:paraId="4C89E4D4" w14:textId="77777777" w:rsidR="00DE20B9" w:rsidRDefault="00DE20B9" w:rsidP="00DE20B9">
      <w:pPr>
        <w:sectPr w:rsidR="00DE20B9" w:rsidSect="001D342A">
          <w:headerReference w:type="default" r:id="rId30"/>
          <w:type w:val="continuous"/>
          <w:pgSz w:w="11906" w:h="16838"/>
          <w:pgMar w:top="1701" w:right="1418" w:bottom="1418" w:left="1418" w:header="709" w:footer="397" w:gutter="0"/>
          <w:cols w:space="708"/>
          <w:titlePg/>
          <w:docGrid w:linePitch="360"/>
        </w:sectPr>
      </w:pPr>
    </w:p>
    <w:p w14:paraId="611C850F" w14:textId="77777777" w:rsidR="00DE20B9" w:rsidRDefault="00DE20B9" w:rsidP="00DE20B9">
      <w:pPr>
        <w:pStyle w:val="Heading1"/>
        <w:tabs>
          <w:tab w:val="right" w:pos="9070"/>
        </w:tabs>
        <w:spacing w:before="560" w:after="640"/>
        <w:rPr>
          <w:color w:val="FFFFFF" w:themeColor="background1"/>
          <w:sz w:val="36"/>
        </w:rPr>
        <w:sectPr w:rsidR="00DE20B9" w:rsidSect="001D342A">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3AEDDCE0" wp14:editId="523F411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502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1E298DCE" w14:textId="77777777" w:rsidR="00DE20B9" w:rsidRPr="00FD1B02" w:rsidRDefault="00DE20B9" w:rsidP="00DE20B9">
      <w:pPr>
        <w:pStyle w:val="Heading3"/>
        <w:shd w:val="clear" w:color="auto" w:fill="F2F2F2" w:themeFill="background1" w:themeFillShade="F2"/>
      </w:pPr>
      <w:r w:rsidRPr="00FD1B02">
        <w:t>Consumer outcome:</w:t>
      </w:r>
    </w:p>
    <w:p w14:paraId="3B31ED41" w14:textId="77777777" w:rsidR="00DE20B9" w:rsidRDefault="00DE20B9" w:rsidP="00DE20B9">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0567B327" w14:textId="77777777" w:rsidR="00DE20B9" w:rsidRDefault="00DE20B9" w:rsidP="00DE20B9">
      <w:pPr>
        <w:pStyle w:val="Heading3"/>
        <w:shd w:val="clear" w:color="auto" w:fill="F2F2F2" w:themeFill="background1" w:themeFillShade="F2"/>
      </w:pPr>
      <w:r>
        <w:t>Organisation statement:</w:t>
      </w:r>
    </w:p>
    <w:p w14:paraId="76509F27" w14:textId="77777777" w:rsidR="00DE20B9" w:rsidRDefault="00DE20B9" w:rsidP="00DE20B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DF6A005" w14:textId="77777777" w:rsidR="00DE20B9" w:rsidRDefault="00DE20B9" w:rsidP="00DE20B9">
      <w:pPr>
        <w:pStyle w:val="Heading2"/>
      </w:pPr>
      <w:r>
        <w:t>Assessment of Standard 5</w:t>
      </w:r>
    </w:p>
    <w:p w14:paraId="4965953D" w14:textId="77777777" w:rsidR="00DE20B9" w:rsidRPr="00163FEE" w:rsidRDefault="00DE20B9" w:rsidP="00DE20B9">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91B328E" w14:textId="77777777" w:rsidR="00DE20B9" w:rsidRPr="0048260E" w:rsidRDefault="00DE20B9" w:rsidP="00DE20B9">
      <w:pPr>
        <w:rPr>
          <w:color w:val="auto"/>
        </w:rPr>
      </w:pPr>
      <w:r w:rsidRPr="00321FBF">
        <w:rPr>
          <w:rFonts w:eastAsia="Calibri"/>
          <w:color w:val="000000" w:themeColor="text1"/>
          <w:lang w:eastAsia="en-US"/>
        </w:rPr>
        <w:t>The consumers sampled</w:t>
      </w:r>
      <w:r>
        <w:rPr>
          <w:rFonts w:eastAsia="Calibri"/>
          <w:color w:val="000000" w:themeColor="text1"/>
          <w:lang w:eastAsia="en-US"/>
        </w:rPr>
        <w:t xml:space="preserve">, </w:t>
      </w:r>
      <w:r w:rsidRPr="00321FBF">
        <w:rPr>
          <w:rFonts w:eastAsia="Calibri"/>
          <w:color w:val="000000" w:themeColor="text1"/>
          <w:lang w:eastAsia="en-US"/>
        </w:rPr>
        <w:t>or a representative on their behalf</w:t>
      </w:r>
      <w:r>
        <w:rPr>
          <w:rFonts w:eastAsia="Calibri"/>
          <w:color w:val="000000" w:themeColor="text1"/>
          <w:lang w:eastAsia="en-US"/>
        </w:rPr>
        <w:t xml:space="preserve">, </w:t>
      </w:r>
      <w:r w:rsidRPr="00321FBF">
        <w:rPr>
          <w:color w:val="000000" w:themeColor="text1"/>
        </w:rPr>
        <w:t>were</w:t>
      </w:r>
      <w:r>
        <w:rPr>
          <w:color w:val="000000" w:themeColor="text1"/>
        </w:rPr>
        <w:t xml:space="preserve"> not</w:t>
      </w:r>
      <w:r w:rsidRPr="00321FBF">
        <w:rPr>
          <w:color w:val="000000" w:themeColor="text1"/>
        </w:rPr>
        <w:t xml:space="preserve"> satisfied with the service environment</w:t>
      </w:r>
      <w:r>
        <w:rPr>
          <w:color w:val="000000" w:themeColor="text1"/>
        </w:rPr>
        <w:t xml:space="preserve"> is safe and comfortable and raised issues that t</w:t>
      </w:r>
      <w:r>
        <w:rPr>
          <w:rFonts w:eastAsia="Arial"/>
          <w:iCs/>
          <w:color w:val="000000" w:themeColor="text1"/>
        </w:rPr>
        <w:t>he</w:t>
      </w:r>
      <w:r w:rsidRPr="00A953FB">
        <w:rPr>
          <w:rFonts w:eastAsia="Arial"/>
          <w:iCs/>
          <w:color w:val="000000" w:themeColor="text1"/>
        </w:rPr>
        <w:t xml:space="preserve"> environment is not</w:t>
      </w:r>
      <w:r>
        <w:rPr>
          <w:rFonts w:eastAsia="Arial"/>
          <w:iCs/>
          <w:color w:val="000000" w:themeColor="text1"/>
        </w:rPr>
        <w:t xml:space="preserve"> always</w:t>
      </w:r>
      <w:r w:rsidRPr="00A953FB">
        <w:rPr>
          <w:rFonts w:eastAsia="Arial"/>
          <w:iCs/>
          <w:color w:val="000000" w:themeColor="text1"/>
        </w:rPr>
        <w:t xml:space="preserve"> wel</w:t>
      </w:r>
      <w:r>
        <w:rPr>
          <w:rFonts w:eastAsia="Arial"/>
          <w:iCs/>
          <w:color w:val="000000" w:themeColor="text1"/>
        </w:rPr>
        <w:t>c</w:t>
      </w:r>
      <w:r w:rsidRPr="00A953FB">
        <w:rPr>
          <w:rFonts w:eastAsia="Arial"/>
          <w:iCs/>
          <w:color w:val="000000" w:themeColor="text1"/>
        </w:rPr>
        <w:t>oming</w:t>
      </w:r>
      <w:r>
        <w:rPr>
          <w:rFonts w:eastAsia="Arial"/>
          <w:iCs/>
          <w:color w:val="000000" w:themeColor="text1"/>
        </w:rPr>
        <w:t>, shared bathrooms are not clean, malodour occurs</w:t>
      </w:r>
      <w:r>
        <w:rPr>
          <w:color w:val="000000" w:themeColor="text1"/>
        </w:rPr>
        <w:t xml:space="preserve"> and some of the outdoor furniture is unclean and unsuitable.</w:t>
      </w:r>
      <w:r>
        <w:rPr>
          <w:rFonts w:eastAsia="Calibri"/>
        </w:rPr>
        <w:t xml:space="preserve"> Review of documents showed there is </w:t>
      </w:r>
      <w:r w:rsidRPr="00690C9F">
        <w:rPr>
          <w:rFonts w:eastAsia="Calibri"/>
        </w:rPr>
        <w:t xml:space="preserve">delays in </w:t>
      </w:r>
      <w:r w:rsidRPr="0048260E">
        <w:rPr>
          <w:rFonts w:eastAsia="Calibri"/>
          <w:color w:val="auto"/>
        </w:rPr>
        <w:t xml:space="preserve">completion of some maintenance requests and </w:t>
      </w:r>
      <w:r>
        <w:rPr>
          <w:rFonts w:eastAsia="Calibri"/>
          <w:color w:val="auto"/>
        </w:rPr>
        <w:t xml:space="preserve">with </w:t>
      </w:r>
      <w:r w:rsidRPr="0048260E">
        <w:rPr>
          <w:rFonts w:eastAsia="Calibri"/>
          <w:color w:val="auto"/>
        </w:rPr>
        <w:t xml:space="preserve">the </w:t>
      </w:r>
      <w:r>
        <w:rPr>
          <w:rFonts w:eastAsia="Calibri"/>
          <w:color w:val="auto"/>
        </w:rPr>
        <w:t>scheduled</w:t>
      </w:r>
      <w:r w:rsidRPr="0048260E">
        <w:rPr>
          <w:rFonts w:eastAsia="Calibri"/>
          <w:color w:val="auto"/>
        </w:rPr>
        <w:t xml:space="preserve"> preventative maintenance.</w:t>
      </w:r>
    </w:p>
    <w:p w14:paraId="036F52EC" w14:textId="77777777" w:rsidR="00DE20B9" w:rsidRPr="0048260E" w:rsidRDefault="00DE20B9" w:rsidP="00DE20B9">
      <w:pPr>
        <w:rPr>
          <w:rFonts w:eastAsia="Calibri"/>
          <w:color w:val="auto"/>
          <w:lang w:eastAsia="en-US"/>
        </w:rPr>
      </w:pPr>
      <w:r w:rsidRPr="0048260E">
        <w:rPr>
          <w:color w:val="auto"/>
        </w:rPr>
        <w:t xml:space="preserve">The observations made, interviews with staff showed </w:t>
      </w:r>
      <w:r w:rsidRPr="0048260E">
        <w:rPr>
          <w:rFonts w:eastAsia="Calibri"/>
          <w:color w:val="auto"/>
          <w:lang w:eastAsia="en-US"/>
        </w:rPr>
        <w:t>there is a lack of dementia</w:t>
      </w:r>
      <w:r w:rsidRPr="0048260E">
        <w:rPr>
          <w:color w:val="auto"/>
        </w:rPr>
        <w:t xml:space="preserve"> enabling design principles at the service</w:t>
      </w:r>
      <w:r w:rsidRPr="0048260E">
        <w:rPr>
          <w:rFonts w:eastAsia="Calibri"/>
          <w:color w:val="auto"/>
          <w:lang w:eastAsia="en-US"/>
        </w:rPr>
        <w:t xml:space="preserve"> including a lack of signage throughout the service to assist consumers with way finding. Whilst consumers have consented to their names to be displayed on their rooms this has not occurred at the service.</w:t>
      </w:r>
    </w:p>
    <w:p w14:paraId="60CCD956" w14:textId="77777777" w:rsidR="00DE20B9" w:rsidRPr="0048260E" w:rsidRDefault="00DE20B9" w:rsidP="00DE20B9">
      <w:pPr>
        <w:rPr>
          <w:color w:val="auto"/>
        </w:rPr>
      </w:pPr>
      <w:r w:rsidRPr="0048260E">
        <w:rPr>
          <w:color w:val="auto"/>
        </w:rPr>
        <w:t xml:space="preserve">The service environment did not enable </w:t>
      </w:r>
      <w:r>
        <w:rPr>
          <w:color w:val="auto"/>
        </w:rPr>
        <w:t xml:space="preserve">all </w:t>
      </w:r>
      <w:r w:rsidRPr="0048260E">
        <w:rPr>
          <w:color w:val="auto"/>
        </w:rPr>
        <w:t>consumers to move freely, including from indoors to outdoors.</w:t>
      </w:r>
    </w:p>
    <w:p w14:paraId="2DBA9B86" w14:textId="77777777" w:rsidR="00DE20B9" w:rsidRPr="0048260E" w:rsidRDefault="00DE20B9" w:rsidP="00DE20B9">
      <w:pPr>
        <w:rPr>
          <w:rFonts w:eastAsia="Calibri"/>
          <w:color w:val="auto"/>
          <w:lang w:eastAsia="en-US"/>
        </w:rPr>
      </w:pPr>
      <w:r w:rsidRPr="0048260E">
        <w:rPr>
          <w:rFonts w:eastAsiaTheme="minorHAnsi"/>
          <w:color w:val="auto"/>
        </w:rPr>
        <w:t>The Quality Standard is assessed as Non-compliant as three of the three specific requirements have been assessed as Non-compliant.</w:t>
      </w:r>
    </w:p>
    <w:p w14:paraId="6AED3101" w14:textId="77777777" w:rsidR="00DE20B9" w:rsidRDefault="00DE20B9" w:rsidP="00DE20B9">
      <w:pPr>
        <w:pStyle w:val="Heading2"/>
      </w:pPr>
      <w:r>
        <w:lastRenderedPageBreak/>
        <w:t>Assessment of Standard 5 Requirements</w:t>
      </w:r>
      <w:r w:rsidRPr="0066387A">
        <w:rPr>
          <w:i/>
          <w:color w:val="0000FF"/>
          <w:sz w:val="24"/>
          <w:szCs w:val="24"/>
        </w:rPr>
        <w:t xml:space="preserve"> </w:t>
      </w:r>
    </w:p>
    <w:p w14:paraId="287DDE96" w14:textId="77777777" w:rsidR="00DE20B9" w:rsidRPr="00314FF7" w:rsidRDefault="00DE20B9" w:rsidP="00DE20B9">
      <w:pPr>
        <w:pStyle w:val="Heading3"/>
      </w:pPr>
      <w:r w:rsidRPr="00314FF7">
        <w:t>Requirement 5(3)(a)</w:t>
      </w:r>
      <w:r>
        <w:tab/>
        <w:t>Non-compliant</w:t>
      </w:r>
    </w:p>
    <w:p w14:paraId="7FD0F7A1" w14:textId="77777777" w:rsidR="00DE20B9" w:rsidRDefault="00DE20B9" w:rsidP="00DE20B9">
      <w:pPr>
        <w:rPr>
          <w:i/>
        </w:rPr>
      </w:pPr>
      <w:r w:rsidRPr="004A3816">
        <w:rPr>
          <w:i/>
        </w:rPr>
        <w:t>The service environment is welcoming and easy to understand, and optimises each consumer’s sense of belonging, independence, interaction and function.</w:t>
      </w:r>
    </w:p>
    <w:p w14:paraId="0EB8E536" w14:textId="77777777" w:rsidR="00DE20B9" w:rsidRPr="00A953FB" w:rsidRDefault="00DE20B9" w:rsidP="00DE20B9">
      <w:pPr>
        <w:keepNext/>
        <w:tabs>
          <w:tab w:val="right" w:pos="9072"/>
        </w:tabs>
        <w:outlineLvl w:val="3"/>
        <w:rPr>
          <w:rFonts w:eastAsia="Arial"/>
          <w:iCs/>
          <w:color w:val="000000" w:themeColor="text1"/>
        </w:rPr>
      </w:pPr>
      <w:r>
        <w:rPr>
          <w:color w:val="auto"/>
        </w:rPr>
        <w:t xml:space="preserve">The Assessment Team found </w:t>
      </w:r>
      <w:r>
        <w:rPr>
          <w:rFonts w:eastAsia="Calibri"/>
          <w:color w:val="auto"/>
          <w:lang w:eastAsia="en-US"/>
        </w:rPr>
        <w:t>the service environment was not welcoming or easy to understand</w:t>
      </w:r>
      <w:r w:rsidRPr="002D3B30">
        <w:rPr>
          <w:color w:val="auto"/>
        </w:rPr>
        <w:t xml:space="preserve"> </w:t>
      </w:r>
      <w:r>
        <w:rPr>
          <w:color w:val="auto"/>
        </w:rPr>
        <w:t xml:space="preserve">and did not optimises each consumer’s sense of belonging, independence, interaction and function. </w:t>
      </w:r>
      <w:r>
        <w:rPr>
          <w:rFonts w:eastAsia="Calibri"/>
          <w:color w:val="auto"/>
          <w:lang w:eastAsia="en-US"/>
        </w:rPr>
        <w:t xml:space="preserve">Observations by the Assessment Team </w:t>
      </w:r>
      <w:r w:rsidRPr="002570AC">
        <w:rPr>
          <w:color w:val="auto"/>
        </w:rPr>
        <w:t>show</w:t>
      </w:r>
      <w:r>
        <w:rPr>
          <w:color w:val="auto"/>
        </w:rPr>
        <w:t xml:space="preserve">ed </w:t>
      </w:r>
      <w:r w:rsidRPr="001E256E">
        <w:rPr>
          <w:rFonts w:eastAsia="Arial"/>
          <w:iCs/>
          <w:color w:val="000000" w:themeColor="text1"/>
        </w:rPr>
        <w:t>the service environment to be noisy</w:t>
      </w:r>
      <w:r>
        <w:rPr>
          <w:rFonts w:eastAsia="Arial"/>
          <w:iCs/>
          <w:color w:val="000000" w:themeColor="text1"/>
        </w:rPr>
        <w:t xml:space="preserve">, </w:t>
      </w:r>
      <w:r w:rsidRPr="001E256E">
        <w:rPr>
          <w:rFonts w:eastAsia="Arial"/>
          <w:iCs/>
          <w:color w:val="000000" w:themeColor="text1"/>
        </w:rPr>
        <w:t>malodour</w:t>
      </w:r>
      <w:r>
        <w:rPr>
          <w:rFonts w:eastAsia="Arial"/>
          <w:iCs/>
          <w:color w:val="000000" w:themeColor="text1"/>
        </w:rPr>
        <w:t>s were</w:t>
      </w:r>
      <w:r w:rsidRPr="001E256E">
        <w:rPr>
          <w:rFonts w:eastAsia="Arial"/>
          <w:iCs/>
          <w:color w:val="000000" w:themeColor="text1"/>
        </w:rPr>
        <w:t xml:space="preserve"> present </w:t>
      </w:r>
      <w:r>
        <w:rPr>
          <w:rFonts w:eastAsia="Arial"/>
          <w:iCs/>
          <w:color w:val="000000" w:themeColor="text1"/>
        </w:rPr>
        <w:t xml:space="preserve">and </w:t>
      </w:r>
      <w:r w:rsidRPr="001E256E">
        <w:rPr>
          <w:rFonts w:eastAsia="Arial"/>
          <w:iCs/>
          <w:color w:val="000000" w:themeColor="text1"/>
        </w:rPr>
        <w:t xml:space="preserve">not all </w:t>
      </w:r>
      <w:r>
        <w:rPr>
          <w:rFonts w:eastAsia="Arial"/>
          <w:iCs/>
          <w:color w:val="000000" w:themeColor="text1"/>
        </w:rPr>
        <w:t>consumer</w:t>
      </w:r>
      <w:r w:rsidRPr="001E256E">
        <w:rPr>
          <w:rFonts w:eastAsia="Arial"/>
          <w:iCs/>
          <w:color w:val="000000" w:themeColor="text1"/>
        </w:rPr>
        <w:t xml:space="preserve"> rooms are personalised with consumers </w:t>
      </w:r>
      <w:r>
        <w:rPr>
          <w:rFonts w:eastAsia="Arial"/>
          <w:iCs/>
          <w:color w:val="000000" w:themeColor="text1"/>
        </w:rPr>
        <w:t xml:space="preserve">names and </w:t>
      </w:r>
      <w:r w:rsidRPr="001E256E">
        <w:rPr>
          <w:rFonts w:eastAsia="Arial"/>
          <w:iCs/>
          <w:color w:val="000000" w:themeColor="text1"/>
        </w:rPr>
        <w:t>belongings.</w:t>
      </w:r>
      <w:r>
        <w:t xml:space="preserve"> </w:t>
      </w:r>
      <w:r w:rsidRPr="001E256E">
        <w:rPr>
          <w:rFonts w:eastAsia="Arial"/>
          <w:iCs/>
          <w:color w:val="000000" w:themeColor="text1"/>
        </w:rPr>
        <w:t xml:space="preserve">While some of the consumers were observed to interacting with each other and staff in the communal areas, </w:t>
      </w:r>
      <w:proofErr w:type="gramStart"/>
      <w:r w:rsidRPr="001E256E">
        <w:rPr>
          <w:rFonts w:eastAsia="Arial"/>
          <w:iCs/>
          <w:color w:val="000000" w:themeColor="text1"/>
        </w:rPr>
        <w:t>a number of</w:t>
      </w:r>
      <w:proofErr w:type="gramEnd"/>
      <w:r w:rsidRPr="001E256E">
        <w:rPr>
          <w:rFonts w:eastAsia="Arial"/>
          <w:iCs/>
          <w:color w:val="000000" w:themeColor="text1"/>
        </w:rPr>
        <w:t xml:space="preserve"> consumers were observed to be</w:t>
      </w:r>
      <w:r>
        <w:rPr>
          <w:rFonts w:eastAsia="Arial"/>
          <w:iCs/>
          <w:color w:val="000000" w:themeColor="text1"/>
        </w:rPr>
        <w:t xml:space="preserve"> alone</w:t>
      </w:r>
      <w:r w:rsidRPr="001E256E">
        <w:rPr>
          <w:rFonts w:eastAsia="Arial"/>
          <w:iCs/>
          <w:color w:val="000000" w:themeColor="text1"/>
        </w:rPr>
        <w:t xml:space="preserve"> in their rooms during the assessment contact and </w:t>
      </w:r>
      <w:r>
        <w:rPr>
          <w:rFonts w:eastAsia="Arial"/>
          <w:iCs/>
          <w:color w:val="000000" w:themeColor="text1"/>
        </w:rPr>
        <w:t xml:space="preserve">were </w:t>
      </w:r>
      <w:r w:rsidRPr="001E256E">
        <w:rPr>
          <w:rFonts w:eastAsia="Arial"/>
          <w:iCs/>
          <w:color w:val="000000" w:themeColor="text1"/>
        </w:rPr>
        <w:t>not engaging with staff or other consumers.</w:t>
      </w:r>
      <w:r>
        <w:rPr>
          <w:rFonts w:eastAsia="Arial"/>
          <w:iCs/>
          <w:color w:val="000000" w:themeColor="text1"/>
        </w:rPr>
        <w:t xml:space="preserve"> Feedback from some consumers and representative identified the</w:t>
      </w:r>
      <w:r w:rsidRPr="00A953FB">
        <w:rPr>
          <w:rFonts w:eastAsia="Arial"/>
          <w:iCs/>
          <w:color w:val="000000" w:themeColor="text1"/>
        </w:rPr>
        <w:t xml:space="preserve"> environment is not</w:t>
      </w:r>
      <w:r>
        <w:rPr>
          <w:rFonts w:eastAsia="Arial"/>
          <w:iCs/>
          <w:color w:val="000000" w:themeColor="text1"/>
        </w:rPr>
        <w:t xml:space="preserve"> always</w:t>
      </w:r>
      <w:r w:rsidRPr="00A953FB">
        <w:rPr>
          <w:rFonts w:eastAsia="Arial"/>
          <w:iCs/>
          <w:color w:val="000000" w:themeColor="text1"/>
        </w:rPr>
        <w:t xml:space="preserve"> wel</w:t>
      </w:r>
      <w:r>
        <w:rPr>
          <w:rFonts w:eastAsia="Arial"/>
          <w:iCs/>
          <w:color w:val="000000" w:themeColor="text1"/>
        </w:rPr>
        <w:t>c</w:t>
      </w:r>
      <w:r w:rsidRPr="00A953FB">
        <w:rPr>
          <w:rFonts w:eastAsia="Arial"/>
          <w:iCs/>
          <w:color w:val="000000" w:themeColor="text1"/>
        </w:rPr>
        <w:t>oming</w:t>
      </w:r>
      <w:r>
        <w:rPr>
          <w:rFonts w:eastAsia="Arial"/>
          <w:iCs/>
          <w:color w:val="000000" w:themeColor="text1"/>
        </w:rPr>
        <w:t xml:space="preserve"> with shared bathrooms not clean and malodour detected.</w:t>
      </w:r>
    </w:p>
    <w:p w14:paraId="663DF6B2" w14:textId="77777777" w:rsidR="00DE20B9" w:rsidRDefault="00DE20B9" w:rsidP="00DE20B9">
      <w:pPr>
        <w:rPr>
          <w:b/>
          <w:color w:val="auto"/>
        </w:rPr>
      </w:pPr>
      <w:r>
        <w:rPr>
          <w:rFonts w:eastAsia="Calibri"/>
          <w:color w:val="auto"/>
          <w:lang w:eastAsia="en-US"/>
        </w:rPr>
        <w:t xml:space="preserve">The Assessment Team observed </w:t>
      </w:r>
      <w:bookmarkStart w:id="17" w:name="_Hlk68861563"/>
      <w:r>
        <w:rPr>
          <w:rFonts w:eastAsia="Calibri"/>
          <w:color w:val="auto"/>
          <w:lang w:eastAsia="en-US"/>
        </w:rPr>
        <w:t>t</w:t>
      </w:r>
      <w:r w:rsidRPr="00A02658">
        <w:rPr>
          <w:rFonts w:eastAsia="Calibri"/>
          <w:color w:val="auto"/>
          <w:lang w:eastAsia="en-US"/>
        </w:rPr>
        <w:t xml:space="preserve">here is </w:t>
      </w:r>
      <w:r>
        <w:rPr>
          <w:rFonts w:eastAsia="Calibri"/>
          <w:color w:val="auto"/>
          <w:lang w:eastAsia="en-US"/>
        </w:rPr>
        <w:t xml:space="preserve">a lack of </w:t>
      </w:r>
      <w:r w:rsidRPr="00A02658">
        <w:rPr>
          <w:color w:val="auto"/>
        </w:rPr>
        <w:t>dementia enabling design principles</w:t>
      </w:r>
      <w:r>
        <w:rPr>
          <w:color w:val="auto"/>
        </w:rPr>
        <w:t xml:space="preserve"> at the service</w:t>
      </w:r>
      <w:r w:rsidRPr="00A02658">
        <w:rPr>
          <w:rFonts w:eastAsia="Calibri"/>
          <w:color w:val="auto"/>
          <w:lang w:eastAsia="en-US"/>
        </w:rPr>
        <w:t xml:space="preserve"> </w:t>
      </w:r>
      <w:r>
        <w:rPr>
          <w:rFonts w:eastAsia="Calibri"/>
          <w:color w:val="auto"/>
          <w:lang w:eastAsia="en-US"/>
        </w:rPr>
        <w:t>including</w:t>
      </w:r>
      <w:r w:rsidRPr="00A02658">
        <w:rPr>
          <w:rFonts w:eastAsia="Calibri"/>
          <w:color w:val="auto"/>
          <w:lang w:eastAsia="en-US"/>
        </w:rPr>
        <w:t xml:space="preserve"> a lack of signage throughout the service to a</w:t>
      </w:r>
      <w:r>
        <w:rPr>
          <w:rFonts w:eastAsia="Calibri"/>
          <w:color w:val="auto"/>
          <w:lang w:eastAsia="en-US"/>
        </w:rPr>
        <w:t xml:space="preserve">ssist consumers with way </w:t>
      </w:r>
      <w:r w:rsidRPr="00A02658">
        <w:rPr>
          <w:rFonts w:eastAsia="Calibri"/>
          <w:color w:val="auto"/>
          <w:lang w:eastAsia="en-US"/>
        </w:rPr>
        <w:t>finding</w:t>
      </w:r>
      <w:r>
        <w:rPr>
          <w:rFonts w:eastAsia="Calibri"/>
          <w:color w:val="auto"/>
          <w:lang w:eastAsia="en-US"/>
        </w:rPr>
        <w:t xml:space="preserve">. Whilst consumers have consented to their names to be displayed on their </w:t>
      </w:r>
      <w:r w:rsidRPr="00A02658">
        <w:rPr>
          <w:rFonts w:eastAsia="Calibri"/>
          <w:color w:val="auto"/>
          <w:lang w:eastAsia="en-US"/>
        </w:rPr>
        <w:t xml:space="preserve">rooms </w:t>
      </w:r>
      <w:r>
        <w:rPr>
          <w:rFonts w:eastAsia="Calibri"/>
          <w:color w:val="auto"/>
          <w:lang w:eastAsia="en-US"/>
        </w:rPr>
        <w:t>this has not occurred</w:t>
      </w:r>
      <w:bookmarkEnd w:id="17"/>
      <w:r>
        <w:rPr>
          <w:rFonts w:eastAsia="Calibri"/>
          <w:color w:val="auto"/>
          <w:lang w:eastAsia="en-US"/>
        </w:rPr>
        <w:t xml:space="preserve">. Graffiti was observed inside the lift door and the Assessment Team observed </w:t>
      </w:r>
      <w:r w:rsidRPr="00A02658">
        <w:rPr>
          <w:rFonts w:eastAsia="Calibri"/>
          <w:color w:val="auto"/>
          <w:lang w:eastAsia="en-US"/>
        </w:rPr>
        <w:t>limited access to private spaces</w:t>
      </w:r>
      <w:r>
        <w:rPr>
          <w:rFonts w:eastAsia="Calibri"/>
          <w:color w:val="auto"/>
          <w:lang w:eastAsia="en-US"/>
        </w:rPr>
        <w:t xml:space="preserve"> for consumers</w:t>
      </w:r>
      <w:r w:rsidRPr="00A02658">
        <w:rPr>
          <w:rFonts w:eastAsia="Calibri"/>
          <w:color w:val="auto"/>
          <w:lang w:eastAsia="en-US"/>
        </w:rPr>
        <w:t xml:space="preserve"> to have private time</w:t>
      </w:r>
      <w:r>
        <w:rPr>
          <w:rFonts w:eastAsia="Calibri"/>
          <w:color w:val="auto"/>
          <w:lang w:eastAsia="en-US"/>
        </w:rPr>
        <w:t xml:space="preserve"> or spend time</w:t>
      </w:r>
      <w:r w:rsidRPr="00A02658">
        <w:rPr>
          <w:rFonts w:eastAsia="Calibri"/>
          <w:color w:val="auto"/>
          <w:lang w:eastAsia="en-US"/>
        </w:rPr>
        <w:t xml:space="preserve"> with family and friends</w:t>
      </w:r>
      <w:r>
        <w:rPr>
          <w:rFonts w:eastAsia="Calibri"/>
          <w:color w:val="auto"/>
          <w:lang w:eastAsia="en-US"/>
        </w:rPr>
        <w:t xml:space="preserve">, with </w:t>
      </w:r>
      <w:r w:rsidRPr="00A02658">
        <w:rPr>
          <w:rFonts w:eastAsia="Calibri"/>
          <w:color w:val="auto"/>
          <w:lang w:eastAsia="en-US"/>
        </w:rPr>
        <w:t xml:space="preserve">one room </w:t>
      </w:r>
      <w:r>
        <w:rPr>
          <w:rFonts w:eastAsia="Calibri"/>
          <w:color w:val="auto"/>
          <w:lang w:eastAsia="en-US"/>
        </w:rPr>
        <w:t xml:space="preserve">observed to be </w:t>
      </w:r>
      <w:r w:rsidRPr="00A02658">
        <w:rPr>
          <w:rFonts w:eastAsia="Calibri"/>
          <w:color w:val="auto"/>
          <w:lang w:eastAsia="en-US"/>
        </w:rPr>
        <w:t>allocated to consumers and their families for this purpose</w:t>
      </w:r>
      <w:r>
        <w:rPr>
          <w:rFonts w:eastAsia="Calibri"/>
          <w:color w:val="auto"/>
          <w:lang w:eastAsia="en-US"/>
        </w:rPr>
        <w:t>.</w:t>
      </w:r>
    </w:p>
    <w:p w14:paraId="722DFFB3" w14:textId="77777777" w:rsidR="00DE20B9" w:rsidRDefault="00DE20B9" w:rsidP="00DE20B9">
      <w:pPr>
        <w:rPr>
          <w:color w:val="auto"/>
        </w:rPr>
      </w:pPr>
      <w:r>
        <w:rPr>
          <w:color w:val="auto"/>
        </w:rPr>
        <w:t xml:space="preserve">The approved provider provided a response that included clarifying information to the report </w:t>
      </w:r>
      <w:proofErr w:type="gramStart"/>
      <w:r>
        <w:rPr>
          <w:color w:val="auto"/>
        </w:rPr>
        <w:t>in regard to</w:t>
      </w:r>
      <w:proofErr w:type="gramEnd"/>
      <w:r>
        <w:rPr>
          <w:color w:val="auto"/>
        </w:rPr>
        <w:t xml:space="preserve"> space for private visits and I acknowledge there is four private spaces availed at the service for consumers. </w:t>
      </w:r>
      <w:r w:rsidRPr="00A10472">
        <w:rPr>
          <w:color w:val="auto"/>
        </w:rPr>
        <w:t xml:space="preserve">The </w:t>
      </w:r>
      <w:r>
        <w:rPr>
          <w:color w:val="auto"/>
        </w:rPr>
        <w:t>a</w:t>
      </w:r>
      <w:r w:rsidRPr="00A10472">
        <w:rPr>
          <w:color w:val="auto"/>
        </w:rPr>
        <w:t xml:space="preserve">pproved </w:t>
      </w:r>
      <w:r>
        <w:rPr>
          <w:color w:val="auto"/>
        </w:rPr>
        <w:t>p</w:t>
      </w:r>
      <w:r w:rsidRPr="00A10472">
        <w:rPr>
          <w:color w:val="auto"/>
        </w:rPr>
        <w:t xml:space="preserve">rovider’s </w:t>
      </w:r>
      <w:r>
        <w:rPr>
          <w:color w:val="auto"/>
        </w:rPr>
        <w:t>letter of response</w:t>
      </w:r>
      <w:r w:rsidRPr="0074175B">
        <w:rPr>
          <w:color w:val="auto"/>
        </w:rPr>
        <w:t xml:space="preserve"> </w:t>
      </w:r>
      <w:r>
        <w:rPr>
          <w:color w:val="auto"/>
        </w:rPr>
        <w:t xml:space="preserve">includes a continuous improvement plan that </w:t>
      </w:r>
      <w:r w:rsidRPr="0074175B">
        <w:rPr>
          <w:color w:val="auto"/>
        </w:rPr>
        <w:t>address</w:t>
      </w:r>
      <w:r>
        <w:rPr>
          <w:color w:val="auto"/>
        </w:rPr>
        <w:t>es</w:t>
      </w:r>
      <w:r w:rsidRPr="0074175B">
        <w:rPr>
          <w:color w:val="auto"/>
        </w:rPr>
        <w:t xml:space="preserve"> some of the matters raised in the assessment team’s report</w:t>
      </w:r>
      <w:r>
        <w:rPr>
          <w:color w:val="auto"/>
        </w:rPr>
        <w:t>.</w:t>
      </w:r>
    </w:p>
    <w:p w14:paraId="69B76B96" w14:textId="77777777" w:rsidR="00DE20B9" w:rsidRDefault="00DE20B9" w:rsidP="00DE20B9">
      <w:pPr>
        <w:rPr>
          <w:color w:val="auto"/>
        </w:rPr>
      </w:pPr>
      <w:r>
        <w:rPr>
          <w:color w:val="auto"/>
        </w:rPr>
        <w:t>I have considered the Assessment Teams report and the approved provider response, and whilst I acknowledge the improvements being undertaken by the approved provider I find at the time of the performance assessment the service environment is not welcoming and easy to understand, and did not optimises each consumer’s sense of belonging, independence, interaction and function.</w:t>
      </w:r>
    </w:p>
    <w:p w14:paraId="3CA7598C" w14:textId="77777777" w:rsidR="00DE20B9" w:rsidRPr="00023E0F" w:rsidRDefault="00DE20B9" w:rsidP="00DE20B9">
      <w:pPr>
        <w:rPr>
          <w:color w:val="auto"/>
        </w:rPr>
      </w:pPr>
      <w:r>
        <w:rPr>
          <w:color w:val="auto"/>
        </w:rPr>
        <w:t>I find this requirement Non-Compliant.</w:t>
      </w:r>
    </w:p>
    <w:p w14:paraId="7B231397" w14:textId="77777777" w:rsidR="00DE20B9" w:rsidRPr="00D435F8" w:rsidRDefault="00DE20B9" w:rsidP="00DE20B9">
      <w:pPr>
        <w:pStyle w:val="Heading3"/>
      </w:pPr>
      <w:r w:rsidRPr="00D435F8">
        <w:t>Requirement 5(3)(b)</w:t>
      </w:r>
      <w:r>
        <w:tab/>
        <w:t>Non-compliant</w:t>
      </w:r>
    </w:p>
    <w:p w14:paraId="0BB38FDB" w14:textId="77777777" w:rsidR="00DE20B9" w:rsidRPr="004A3816" w:rsidRDefault="00DE20B9" w:rsidP="00DE20B9">
      <w:pPr>
        <w:rPr>
          <w:i/>
        </w:rPr>
      </w:pPr>
      <w:r w:rsidRPr="004A3816">
        <w:rPr>
          <w:i/>
        </w:rPr>
        <w:t>The service environment:</w:t>
      </w:r>
    </w:p>
    <w:p w14:paraId="02A26BC0" w14:textId="77777777" w:rsidR="00DE20B9" w:rsidRPr="004A3816" w:rsidRDefault="00DE20B9" w:rsidP="00DE20B9">
      <w:pPr>
        <w:numPr>
          <w:ilvl w:val="0"/>
          <w:numId w:val="27"/>
        </w:numPr>
        <w:tabs>
          <w:tab w:val="right" w:pos="9026"/>
        </w:tabs>
        <w:spacing w:before="0" w:after="0"/>
        <w:ind w:left="567" w:hanging="425"/>
        <w:outlineLvl w:val="4"/>
        <w:rPr>
          <w:i/>
        </w:rPr>
      </w:pPr>
      <w:r w:rsidRPr="004A3816">
        <w:rPr>
          <w:i/>
        </w:rPr>
        <w:lastRenderedPageBreak/>
        <w:t>is safe, clean, well maintained and comfortable; and</w:t>
      </w:r>
    </w:p>
    <w:p w14:paraId="2C0C5827" w14:textId="77777777" w:rsidR="00DE20B9" w:rsidRDefault="00DE20B9" w:rsidP="00DE20B9">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709E9ADF" w14:textId="77777777" w:rsidR="00DE20B9" w:rsidRDefault="00DE20B9" w:rsidP="00DE20B9">
      <w:pPr>
        <w:rPr>
          <w:color w:val="auto"/>
        </w:rPr>
      </w:pPr>
      <w:r>
        <w:rPr>
          <w:color w:val="auto"/>
        </w:rPr>
        <w:t xml:space="preserve">The Assessment Team identified </w:t>
      </w:r>
      <w:r>
        <w:rPr>
          <w:rFonts w:eastAsia="Calibri"/>
          <w:color w:val="auto"/>
          <w:lang w:eastAsia="en-US"/>
        </w:rPr>
        <w:t>the service was observed to be mostly clean and well maintained however the</w:t>
      </w:r>
      <w:r w:rsidRPr="002D3B30">
        <w:rPr>
          <w:color w:val="auto"/>
        </w:rPr>
        <w:t xml:space="preserve"> </w:t>
      </w:r>
      <w:r w:rsidRPr="00730237">
        <w:rPr>
          <w:color w:val="auto"/>
        </w:rPr>
        <w:t>building design</w:t>
      </w:r>
      <w:r w:rsidRPr="00730237">
        <w:rPr>
          <w:rFonts w:eastAsia="Arial"/>
          <w:color w:val="000000" w:themeColor="text1"/>
        </w:rPr>
        <w:t xml:space="preserve"> does not enable all consumers on the top floor to move freely outdoors</w:t>
      </w:r>
      <w:r w:rsidRPr="00730237">
        <w:rPr>
          <w:color w:val="auto"/>
        </w:rPr>
        <w:t xml:space="preserve"> outdoor</w:t>
      </w:r>
      <w:r>
        <w:rPr>
          <w:color w:val="auto"/>
        </w:rPr>
        <w:t xml:space="preserve"> and </w:t>
      </w:r>
      <w:r w:rsidRPr="00730237">
        <w:t xml:space="preserve">the </w:t>
      </w:r>
      <w:r w:rsidRPr="00730237">
        <w:rPr>
          <w:color w:val="auto"/>
        </w:rPr>
        <w:t>coded front door restrict</w:t>
      </w:r>
      <w:r>
        <w:rPr>
          <w:color w:val="auto"/>
        </w:rPr>
        <w:t xml:space="preserve">s </w:t>
      </w:r>
      <w:r w:rsidRPr="00730237">
        <w:rPr>
          <w:color w:val="auto"/>
        </w:rPr>
        <w:t>the consumers ability to move freely indoors and outdoors</w:t>
      </w:r>
      <w:r>
        <w:rPr>
          <w:color w:val="auto"/>
        </w:rPr>
        <w:t xml:space="preserve"> At the time of the assessment contact the Assessment Team observed repairs were underway in a common walkway of the service to repair lights after a storm however the hazardous area was unsafe, it was not sign posted, or sectioned off with consumers observed to be walking close to the hazard.</w:t>
      </w:r>
    </w:p>
    <w:p w14:paraId="0FA85187" w14:textId="77777777" w:rsidR="00DE20B9" w:rsidRDefault="00DE20B9" w:rsidP="00DE20B9">
      <w:pPr>
        <w:rPr>
          <w:rFonts w:eastAsia="Calibri"/>
          <w:color w:val="auto"/>
          <w:lang w:eastAsia="en-US"/>
        </w:rPr>
      </w:pPr>
      <w:r w:rsidRPr="00C83405">
        <w:rPr>
          <w:color w:val="auto"/>
        </w:rPr>
        <w:t xml:space="preserve">Whilst consumers </w:t>
      </w:r>
      <w:r w:rsidRPr="00C83405">
        <w:rPr>
          <w:rFonts w:eastAsia="Arial"/>
        </w:rPr>
        <w:t>can move freely around on the ground floor consumers cannot leave the service unless they have been provided with the security code to unlock the entrance keypad doors. The management advised the Assessment Team that there was only one consumer who has been provided with this code</w:t>
      </w:r>
      <w:r>
        <w:rPr>
          <w:rFonts w:eastAsia="Arial"/>
        </w:rPr>
        <w:t>. T</w:t>
      </w:r>
      <w:r w:rsidRPr="00C83405">
        <w:rPr>
          <w:rFonts w:eastAsia="Arial"/>
        </w:rPr>
        <w:t xml:space="preserve">he service was not able to provide a list of consumers who have been given the code </w:t>
      </w:r>
      <w:r>
        <w:rPr>
          <w:rFonts w:eastAsia="Arial"/>
        </w:rPr>
        <w:t xml:space="preserve">or a list of consumers who </w:t>
      </w:r>
      <w:r w:rsidRPr="00C83405">
        <w:rPr>
          <w:rFonts w:eastAsia="Arial"/>
        </w:rPr>
        <w:t>have consented for the environmental restraint.</w:t>
      </w:r>
      <w:r w:rsidRPr="005E1332">
        <w:rPr>
          <w:rFonts w:eastAsia="Arial"/>
        </w:rPr>
        <w:t xml:space="preserve">  </w:t>
      </w:r>
    </w:p>
    <w:p w14:paraId="474C6CE7" w14:textId="77777777" w:rsidR="00DE20B9" w:rsidRDefault="00DE20B9" w:rsidP="00DE20B9">
      <w:pPr>
        <w:rPr>
          <w:color w:val="auto"/>
        </w:rPr>
      </w:pPr>
      <w:r>
        <w:rPr>
          <w:color w:val="auto"/>
        </w:rPr>
        <w:t>I</w:t>
      </w:r>
      <w:r w:rsidRPr="002570AC">
        <w:rPr>
          <w:color w:val="auto"/>
        </w:rPr>
        <w:t xml:space="preserve">ssues were identified relating </w:t>
      </w:r>
      <w:r w:rsidRPr="00C83405">
        <w:rPr>
          <w:color w:val="auto"/>
        </w:rPr>
        <w:t>to</w:t>
      </w:r>
      <w:r>
        <w:rPr>
          <w:color w:val="auto"/>
        </w:rPr>
        <w:t xml:space="preserve"> documentation displayed for</w:t>
      </w:r>
      <w:r w:rsidRPr="00C83405">
        <w:rPr>
          <w:color w:val="auto"/>
        </w:rPr>
        <w:t xml:space="preserve"> fire safety,</w:t>
      </w:r>
      <w:r>
        <w:rPr>
          <w:color w:val="auto"/>
        </w:rPr>
        <w:t xml:space="preserve"> </w:t>
      </w:r>
      <w:r w:rsidRPr="00C83405">
        <w:rPr>
          <w:color w:val="auto"/>
        </w:rPr>
        <w:t xml:space="preserve">most of </w:t>
      </w:r>
      <w:r>
        <w:rPr>
          <w:color w:val="auto"/>
        </w:rPr>
        <w:t>these issues</w:t>
      </w:r>
      <w:r w:rsidRPr="00C83405">
        <w:rPr>
          <w:color w:val="auto"/>
        </w:rPr>
        <w:t xml:space="preserve"> </w:t>
      </w:r>
      <w:r>
        <w:rPr>
          <w:color w:val="auto"/>
        </w:rPr>
        <w:t xml:space="preserve">had </w:t>
      </w:r>
      <w:r w:rsidRPr="00C83405">
        <w:rPr>
          <w:color w:val="auto"/>
        </w:rPr>
        <w:t>not been identified</w:t>
      </w:r>
      <w:r>
        <w:rPr>
          <w:color w:val="auto"/>
        </w:rPr>
        <w:t xml:space="preserve"> by the service</w:t>
      </w:r>
      <w:r w:rsidRPr="00C83405">
        <w:rPr>
          <w:color w:val="auto"/>
        </w:rPr>
        <w:t xml:space="preserve"> but w</w:t>
      </w:r>
      <w:r>
        <w:rPr>
          <w:color w:val="auto"/>
        </w:rPr>
        <w:t>e</w:t>
      </w:r>
      <w:r w:rsidRPr="00C83405">
        <w:rPr>
          <w:color w:val="auto"/>
        </w:rPr>
        <w:t>re addressed by management at</w:t>
      </w:r>
      <w:r w:rsidRPr="002570AC">
        <w:rPr>
          <w:color w:val="auto"/>
        </w:rPr>
        <w:t xml:space="preserve"> the service</w:t>
      </w:r>
      <w:r>
        <w:rPr>
          <w:color w:val="auto"/>
        </w:rPr>
        <w:t xml:space="preserve"> after feedback was provided by the Assessment Team.</w:t>
      </w:r>
    </w:p>
    <w:p w14:paraId="59FAB0FC" w14:textId="77777777" w:rsidR="00DE20B9" w:rsidRPr="00532DA5" w:rsidRDefault="00DE20B9" w:rsidP="00DE20B9">
      <w:pPr>
        <w:spacing w:before="120"/>
        <w:rPr>
          <w:rFonts w:eastAsiaTheme="minorEastAsia"/>
          <w:color w:val="000000" w:themeColor="text1"/>
        </w:rPr>
      </w:pPr>
      <w:r>
        <w:rPr>
          <w:color w:val="auto"/>
        </w:rPr>
        <w:t xml:space="preserve">The </w:t>
      </w:r>
      <w:r w:rsidRPr="00C83405">
        <w:rPr>
          <w:color w:val="auto"/>
        </w:rPr>
        <w:t>Assessment Team identified</w:t>
      </w:r>
      <w:r w:rsidRPr="00C83405">
        <w:rPr>
          <w:iCs/>
        </w:rPr>
        <w:t xml:space="preserve"> not all the registered nurses interviewed could describe the process for logging a maintenance ticket on the electronic</w:t>
      </w:r>
      <w:r>
        <w:rPr>
          <w:iCs/>
        </w:rPr>
        <w:t xml:space="preserve"> maintenance</w:t>
      </w:r>
      <w:r w:rsidRPr="00C83405">
        <w:rPr>
          <w:iCs/>
        </w:rPr>
        <w:t xml:space="preserve"> system.</w:t>
      </w:r>
      <w:r w:rsidRPr="00C83405">
        <w:rPr>
          <w:rFonts w:eastAsia="Arial"/>
        </w:rPr>
        <w:t xml:space="preserve"> A review of the</w:t>
      </w:r>
      <w:r w:rsidRPr="00C83405">
        <w:rPr>
          <w:iCs/>
        </w:rPr>
        <w:t xml:space="preserve"> maintenance register shows non-completion or delay in completion of some maintenance requests</w:t>
      </w:r>
      <w:r w:rsidRPr="00C83405">
        <w:rPr>
          <w:rFonts w:eastAsia="Arial"/>
        </w:rPr>
        <w:t xml:space="preserve"> while the preventative maintenance register shows some delay in the monthly fire and sprinkler checks at the service.</w:t>
      </w:r>
    </w:p>
    <w:p w14:paraId="01648FF0" w14:textId="77777777" w:rsidR="00DE20B9" w:rsidRPr="00042D29" w:rsidRDefault="00DE20B9" w:rsidP="00DE20B9">
      <w:pPr>
        <w:rPr>
          <w:color w:val="auto"/>
        </w:rPr>
      </w:pPr>
      <w:r w:rsidRPr="00042D29">
        <w:rPr>
          <w:color w:val="auto"/>
        </w:rPr>
        <w:t xml:space="preserve">The approved provider submitted a response that included an education and continuous improvement plan </w:t>
      </w:r>
      <w:r w:rsidRPr="000F257D">
        <w:rPr>
          <w:color w:val="auto"/>
        </w:rPr>
        <w:t xml:space="preserve">relating to this </w:t>
      </w:r>
      <w:r w:rsidRPr="00532DA5">
        <w:rPr>
          <w:color w:val="auto"/>
        </w:rPr>
        <w:t xml:space="preserve">requirement </w:t>
      </w:r>
      <w:r>
        <w:rPr>
          <w:color w:val="auto"/>
        </w:rPr>
        <w:t xml:space="preserve">including the service is obtaining consumer consent for the environmental restraint. </w:t>
      </w:r>
      <w:r w:rsidRPr="00042D29">
        <w:rPr>
          <w:color w:val="auto"/>
        </w:rPr>
        <w:t xml:space="preserve">The approved provider </w:t>
      </w:r>
      <w:r w:rsidRPr="00532DA5">
        <w:rPr>
          <w:color w:val="auto"/>
        </w:rPr>
        <w:t>has not refuted the issues stated by the Assessment Team.</w:t>
      </w:r>
    </w:p>
    <w:p w14:paraId="09F29C3E" w14:textId="77777777" w:rsidR="00DE20B9" w:rsidRDefault="00DE20B9" w:rsidP="00DE20B9">
      <w:pPr>
        <w:rPr>
          <w:color w:val="auto"/>
        </w:rPr>
      </w:pPr>
      <w:r>
        <w:rPr>
          <w:color w:val="auto"/>
        </w:rPr>
        <w:t xml:space="preserve">I have considered the Assessment Teams report and the approved provider response and I find at the time of the performance assessment the service environment was mostly clean however it was not safe, well maintained </w:t>
      </w:r>
      <w:r w:rsidRPr="00532DA5">
        <w:rPr>
          <w:color w:val="auto"/>
        </w:rPr>
        <w:t xml:space="preserve">and comfortable and didn’t enable </w:t>
      </w:r>
      <w:r w:rsidRPr="00532DA5">
        <w:t>consumers to move freely, both indoors and outdoors</w:t>
      </w:r>
      <w:r>
        <w:rPr>
          <w:color w:val="auto"/>
        </w:rPr>
        <w:t xml:space="preserve">. </w:t>
      </w:r>
    </w:p>
    <w:p w14:paraId="3B60B6E3" w14:textId="77777777" w:rsidR="00DE20B9" w:rsidRDefault="00DE20B9" w:rsidP="00DE20B9">
      <w:pPr>
        <w:rPr>
          <w:color w:val="4472C4" w:themeColor="accent1"/>
        </w:rPr>
      </w:pPr>
      <w:r>
        <w:rPr>
          <w:color w:val="auto"/>
        </w:rPr>
        <w:t>I find this requirement Non-Compliant</w:t>
      </w:r>
    </w:p>
    <w:p w14:paraId="085508EF" w14:textId="77777777" w:rsidR="00DE20B9" w:rsidRPr="00D435F8" w:rsidRDefault="00DE20B9" w:rsidP="00DE20B9">
      <w:pPr>
        <w:pStyle w:val="Heading3"/>
      </w:pPr>
      <w:r w:rsidRPr="00D435F8">
        <w:lastRenderedPageBreak/>
        <w:t>Requirement 5(3)(c)</w:t>
      </w:r>
      <w:r>
        <w:tab/>
        <w:t>Non-compliant</w:t>
      </w:r>
    </w:p>
    <w:p w14:paraId="4144682E" w14:textId="77777777" w:rsidR="00DE20B9" w:rsidRDefault="00DE20B9" w:rsidP="00DE20B9">
      <w:pPr>
        <w:rPr>
          <w:i/>
        </w:rPr>
      </w:pPr>
      <w:r w:rsidRPr="004A3816">
        <w:rPr>
          <w:i/>
        </w:rPr>
        <w:t>Furniture, fittings and equipment are safe, clean, well maintained and suitable for the consumer.</w:t>
      </w:r>
    </w:p>
    <w:p w14:paraId="785D7EC1" w14:textId="3D28B867" w:rsidR="00DE20B9" w:rsidRDefault="00DE20B9" w:rsidP="00DE20B9">
      <w:r w:rsidRPr="002F40F8">
        <w:t>The Assessment Team identified the service</w:t>
      </w:r>
      <w:r>
        <w:t>s</w:t>
      </w:r>
      <w:r w:rsidRPr="002F40F8">
        <w:t xml:space="preserve"> furniture, fittings and equipment </w:t>
      </w:r>
      <w:r>
        <w:t xml:space="preserve">were not </w:t>
      </w:r>
      <w:r w:rsidRPr="002F40F8">
        <w:t>well maintained and suitable for each consumer</w:t>
      </w:r>
      <w:r w:rsidRPr="006E4637">
        <w:t xml:space="preserve">. </w:t>
      </w:r>
      <w:proofErr w:type="gramStart"/>
      <w:r>
        <w:rPr>
          <w:rFonts w:eastAsia="Calibri"/>
          <w:color w:val="auto"/>
          <w:lang w:eastAsia="en-US"/>
        </w:rPr>
        <w:t>In particular</w:t>
      </w:r>
      <w:r w:rsidR="00270742">
        <w:rPr>
          <w:rFonts w:eastAsia="Calibri"/>
          <w:color w:val="auto"/>
          <w:lang w:eastAsia="en-US"/>
        </w:rPr>
        <w:t>,</w:t>
      </w:r>
      <w:r>
        <w:rPr>
          <w:rFonts w:eastAsia="Calibri"/>
          <w:color w:val="auto"/>
          <w:lang w:eastAsia="en-US"/>
        </w:rPr>
        <w:t xml:space="preserve"> it</w:t>
      </w:r>
      <w:proofErr w:type="gramEnd"/>
      <w:r>
        <w:rPr>
          <w:rFonts w:eastAsia="Calibri"/>
          <w:color w:val="auto"/>
          <w:lang w:eastAsia="en-US"/>
        </w:rPr>
        <w:t xml:space="preserve"> was observed</w:t>
      </w:r>
      <w:r w:rsidRPr="006A69C8">
        <w:rPr>
          <w:rFonts w:eastAsiaTheme="minorHAnsi"/>
          <w:iCs/>
          <w:color w:val="auto"/>
          <w:szCs w:val="22"/>
          <w:highlight w:val="yellow"/>
          <w:lang w:eastAsia="en-US"/>
        </w:rPr>
        <w:t xml:space="preserve"> </w:t>
      </w:r>
      <w:r w:rsidRPr="006A69C8">
        <w:rPr>
          <w:rFonts w:eastAsiaTheme="minorHAnsi"/>
          <w:iCs/>
          <w:color w:val="auto"/>
          <w:szCs w:val="22"/>
          <w:lang w:eastAsia="en-US"/>
        </w:rPr>
        <w:t xml:space="preserve">some internal </w:t>
      </w:r>
      <w:r>
        <w:rPr>
          <w:rFonts w:eastAsiaTheme="minorHAnsi"/>
          <w:iCs/>
          <w:color w:val="auto"/>
          <w:szCs w:val="22"/>
          <w:lang w:eastAsia="en-US"/>
        </w:rPr>
        <w:t xml:space="preserve">and outdoor </w:t>
      </w:r>
      <w:r w:rsidRPr="006A69C8">
        <w:rPr>
          <w:rFonts w:eastAsiaTheme="minorHAnsi"/>
          <w:iCs/>
          <w:color w:val="auto"/>
          <w:szCs w:val="22"/>
          <w:lang w:eastAsia="en-US"/>
        </w:rPr>
        <w:t>furniture was found to be stained and dirty</w:t>
      </w:r>
      <w:r>
        <w:rPr>
          <w:rFonts w:eastAsiaTheme="minorHAnsi"/>
          <w:iCs/>
          <w:color w:val="auto"/>
          <w:szCs w:val="22"/>
          <w:lang w:eastAsia="en-US"/>
        </w:rPr>
        <w:t>. Whilst consumers said</w:t>
      </w:r>
      <w:r w:rsidRPr="006A69C8">
        <w:t xml:space="preserve"> </w:t>
      </w:r>
      <w:r>
        <w:t xml:space="preserve">they feel safe with the </w:t>
      </w:r>
      <w:r w:rsidRPr="006A69C8">
        <w:t>equipment</w:t>
      </w:r>
      <w:r>
        <w:t xml:space="preserve"> used to deliver care</w:t>
      </w:r>
      <w:r w:rsidRPr="006A69C8">
        <w:t xml:space="preserve"> </w:t>
      </w:r>
      <w:r>
        <w:t>other consumer representatives considered outdoor furniture was unclean and unsuitable. Staff interviewed stated the outdoor furniture is cleaned, as time permits in their work priorities, however they stated the outdoor areas are not always routinely cleaned. Staff said they routinely clean share equipment and slings required for manual handling.</w:t>
      </w:r>
    </w:p>
    <w:p w14:paraId="35D4AE58" w14:textId="77777777" w:rsidR="00DE20B9" w:rsidRPr="006A69C8" w:rsidRDefault="00DE20B9" w:rsidP="00DE20B9">
      <w:r>
        <w:t xml:space="preserve">The Assessment team identified an </w:t>
      </w:r>
      <w:r w:rsidRPr="0098600F">
        <w:t>environmental audit</w:t>
      </w:r>
      <w:r>
        <w:t xml:space="preserve"> </w:t>
      </w:r>
      <w:r w:rsidRPr="0098600F">
        <w:t xml:space="preserve">conducted in January 2021 </w:t>
      </w:r>
      <w:r>
        <w:t xml:space="preserve">has open actions remaining in the </w:t>
      </w:r>
      <w:r w:rsidRPr="0098600F">
        <w:t>action plan</w:t>
      </w:r>
      <w:r>
        <w:t xml:space="preserve">. Observations of registers demonstrated there was </w:t>
      </w:r>
      <w:r w:rsidRPr="00C83405">
        <w:rPr>
          <w:iCs/>
        </w:rPr>
        <w:t>delay</w:t>
      </w:r>
      <w:r>
        <w:rPr>
          <w:iCs/>
        </w:rPr>
        <w:t>s</w:t>
      </w:r>
      <w:r w:rsidRPr="00C83405">
        <w:rPr>
          <w:iCs/>
        </w:rPr>
        <w:t xml:space="preserve"> in completion of some maintenance requests</w:t>
      </w:r>
      <w:r w:rsidRPr="00C83405">
        <w:rPr>
          <w:rFonts w:eastAsia="Arial"/>
        </w:rPr>
        <w:t xml:space="preserve"> while the preventative maintenance </w:t>
      </w:r>
      <w:r>
        <w:rPr>
          <w:rFonts w:eastAsia="Arial"/>
        </w:rPr>
        <w:t xml:space="preserve">register showed there has been </w:t>
      </w:r>
      <w:r w:rsidRPr="00C83405">
        <w:rPr>
          <w:rFonts w:eastAsia="Arial"/>
        </w:rPr>
        <w:t>some delay in the monthly fire and sprinkler checks at the service</w:t>
      </w:r>
      <w:r>
        <w:rPr>
          <w:rFonts w:eastAsia="Arial"/>
        </w:rPr>
        <w:t>. The repairs underway at the time of the assessment contact that were due to storm damage were not reported on the register as a hazard. Refer to Requirement 5(3)(b).</w:t>
      </w:r>
    </w:p>
    <w:p w14:paraId="3B31461A" w14:textId="3DC09769" w:rsidR="00DE20B9" w:rsidRDefault="00DE20B9" w:rsidP="00DE20B9">
      <w:pPr>
        <w:rPr>
          <w:color w:val="auto"/>
        </w:rPr>
      </w:pPr>
      <w:r w:rsidRPr="006E4637">
        <w:rPr>
          <w:color w:val="auto"/>
        </w:rPr>
        <w:t xml:space="preserve">The </w:t>
      </w:r>
      <w:r>
        <w:rPr>
          <w:color w:val="auto"/>
        </w:rPr>
        <w:t xml:space="preserve">approved provider </w:t>
      </w:r>
      <w:r w:rsidRPr="006E4637">
        <w:rPr>
          <w:color w:val="auto"/>
        </w:rPr>
        <w:t xml:space="preserve">provided a response that included </w:t>
      </w:r>
      <w:r w:rsidRPr="00042D29">
        <w:rPr>
          <w:color w:val="auto"/>
        </w:rPr>
        <w:t xml:space="preserve">that included an education and continuous improvement plan </w:t>
      </w:r>
      <w:r w:rsidRPr="000F257D">
        <w:rPr>
          <w:color w:val="auto"/>
        </w:rPr>
        <w:t xml:space="preserve">relating to this </w:t>
      </w:r>
      <w:r w:rsidRPr="00532DA5">
        <w:rPr>
          <w:color w:val="auto"/>
        </w:rPr>
        <w:t>requirement</w:t>
      </w:r>
      <w:r>
        <w:rPr>
          <w:color w:val="auto"/>
        </w:rPr>
        <w:t xml:space="preserve">. </w:t>
      </w:r>
      <w:r w:rsidR="001D342A">
        <w:rPr>
          <w:color w:val="auto"/>
        </w:rPr>
        <w:t>T</w:t>
      </w:r>
      <w:r w:rsidRPr="00042D29">
        <w:rPr>
          <w:color w:val="auto"/>
        </w:rPr>
        <w:t xml:space="preserve">he approved provider </w:t>
      </w:r>
      <w:r w:rsidRPr="00532DA5">
        <w:rPr>
          <w:color w:val="auto"/>
        </w:rPr>
        <w:t>has not refuted the issues stated by the Assessment Team.</w:t>
      </w:r>
    </w:p>
    <w:p w14:paraId="6C5B2F01" w14:textId="77777777" w:rsidR="00DE20B9" w:rsidRDefault="00DE20B9" w:rsidP="00DE20B9">
      <w:pPr>
        <w:rPr>
          <w:color w:val="auto"/>
        </w:rPr>
      </w:pPr>
      <w:r>
        <w:rPr>
          <w:color w:val="auto"/>
        </w:rPr>
        <w:t>I have considered the Assessment Teams report and the approved provider response and I find at the time of the performance assessment that in relation to the organisations service environment furniture, fittings and equipment is not safe, clean, and well maintained for consumers.</w:t>
      </w:r>
    </w:p>
    <w:p w14:paraId="01273839" w14:textId="77777777" w:rsidR="00DE20B9" w:rsidRPr="000A7953" w:rsidRDefault="00DE20B9" w:rsidP="00DE20B9">
      <w:pPr>
        <w:rPr>
          <w:color w:val="auto"/>
        </w:rPr>
      </w:pPr>
      <w:r>
        <w:rPr>
          <w:color w:val="auto"/>
        </w:rPr>
        <w:t>I find this requirement Non-Compliant.</w:t>
      </w:r>
    </w:p>
    <w:p w14:paraId="58A483C0" w14:textId="77777777" w:rsidR="00DE20B9" w:rsidRDefault="00DE20B9" w:rsidP="00DE20B9">
      <w:pPr>
        <w:sectPr w:rsidR="00DE20B9" w:rsidSect="001D342A">
          <w:headerReference w:type="default" r:id="rId33"/>
          <w:type w:val="continuous"/>
          <w:pgSz w:w="11906" w:h="16838"/>
          <w:pgMar w:top="1701" w:right="1418" w:bottom="1418" w:left="1418" w:header="709" w:footer="397" w:gutter="0"/>
          <w:cols w:space="708"/>
          <w:titlePg/>
          <w:docGrid w:linePitch="360"/>
        </w:sectPr>
      </w:pPr>
    </w:p>
    <w:p w14:paraId="3A5F3A90" w14:textId="77777777" w:rsidR="00DE20B9" w:rsidRDefault="00DE20B9" w:rsidP="00DE20B9">
      <w:pPr>
        <w:pStyle w:val="Heading1"/>
        <w:tabs>
          <w:tab w:val="right" w:pos="9070"/>
        </w:tabs>
        <w:spacing w:before="560" w:after="640"/>
        <w:rPr>
          <w:color w:val="FFFFFF" w:themeColor="background1"/>
          <w:sz w:val="36"/>
        </w:rPr>
        <w:sectPr w:rsidR="00DE20B9" w:rsidSect="001D342A">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5FB1B0CD" wp14:editId="3ED89C5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4753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72567522" w14:textId="77777777" w:rsidR="00DE20B9" w:rsidRPr="00FD1B02" w:rsidRDefault="00DE20B9" w:rsidP="00DE20B9">
      <w:pPr>
        <w:pStyle w:val="Heading3"/>
        <w:shd w:val="clear" w:color="auto" w:fill="F2F2F2" w:themeFill="background1" w:themeFillShade="F2"/>
      </w:pPr>
      <w:r w:rsidRPr="00FD1B02">
        <w:t>Consumer outcome:</w:t>
      </w:r>
    </w:p>
    <w:p w14:paraId="79D89CD9" w14:textId="77777777" w:rsidR="00DE20B9" w:rsidRDefault="00DE20B9" w:rsidP="00DE20B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60628A5" w14:textId="77777777" w:rsidR="00DE20B9" w:rsidRDefault="00DE20B9" w:rsidP="00DE20B9">
      <w:pPr>
        <w:pStyle w:val="Heading3"/>
        <w:shd w:val="clear" w:color="auto" w:fill="F2F2F2" w:themeFill="background1" w:themeFillShade="F2"/>
      </w:pPr>
      <w:r>
        <w:t>Organisation statement:</w:t>
      </w:r>
    </w:p>
    <w:p w14:paraId="35520680" w14:textId="77777777" w:rsidR="00DE20B9" w:rsidRDefault="00DE20B9" w:rsidP="00DE20B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6D03E0F" w14:textId="77777777" w:rsidR="00DE20B9" w:rsidRDefault="00DE20B9" w:rsidP="00DE20B9">
      <w:pPr>
        <w:pStyle w:val="Heading2"/>
      </w:pPr>
      <w:r>
        <w:t>Assessment of Standard 6</w:t>
      </w:r>
    </w:p>
    <w:p w14:paraId="1DE98BF6" w14:textId="77777777" w:rsidR="00DE20B9" w:rsidRPr="004D731D" w:rsidRDefault="00DE20B9" w:rsidP="004D731D">
      <w:pPr>
        <w:rPr>
          <w:rFonts w:eastAsiaTheme="minorHAnsi"/>
          <w:color w:val="000000" w:themeColor="text1"/>
        </w:rPr>
      </w:pPr>
      <w:r w:rsidRPr="004D731D">
        <w:rPr>
          <w:rFonts w:eastAsiaTheme="minorHAnsi"/>
          <w:color w:val="000000" w:themeColor="text1"/>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23AB0CEC" w14:textId="77777777" w:rsidR="00DE20B9" w:rsidRPr="003E080E" w:rsidRDefault="00DE20B9" w:rsidP="004D731D">
      <w:pPr>
        <w:rPr>
          <w:rFonts w:eastAsia="Calibri"/>
          <w:lang w:eastAsia="en-US"/>
        </w:rPr>
      </w:pPr>
      <w:r w:rsidRPr="004D731D">
        <w:rPr>
          <w:rFonts w:eastAsiaTheme="minorHAnsi"/>
          <w:color w:val="000000" w:themeColor="text1"/>
        </w:rPr>
        <w:t>Whilst most consumers considered they are encouraged and supported to give feedback and make complaints the service was unable to demonstrate that feedback</w:t>
      </w:r>
      <w:r>
        <w:rPr>
          <w:rFonts w:eastAsia="Calibri"/>
          <w:color w:val="auto"/>
          <w:lang w:eastAsia="en-US"/>
        </w:rPr>
        <w:t xml:space="preserve"> and </w:t>
      </w:r>
      <w:r w:rsidRPr="002A3D5C">
        <w:rPr>
          <w:rFonts w:eastAsia="Calibri"/>
          <w:color w:val="auto"/>
          <w:lang w:eastAsia="en-US"/>
        </w:rPr>
        <w:t>complaint</w:t>
      </w:r>
      <w:r>
        <w:rPr>
          <w:rFonts w:eastAsia="Calibri"/>
          <w:color w:val="auto"/>
          <w:lang w:eastAsia="en-US"/>
        </w:rPr>
        <w:t>s have</w:t>
      </w:r>
      <w:r w:rsidRPr="002A3D5C">
        <w:rPr>
          <w:rFonts w:eastAsia="Calibri"/>
          <w:color w:val="auto"/>
          <w:lang w:eastAsia="en-US"/>
        </w:rPr>
        <w:t xml:space="preserve"> be</w:t>
      </w:r>
      <w:r>
        <w:rPr>
          <w:rFonts w:eastAsia="Calibri"/>
          <w:color w:val="auto"/>
          <w:lang w:eastAsia="en-US"/>
        </w:rPr>
        <w:t>en</w:t>
      </w:r>
      <w:r w:rsidRPr="002A3D5C">
        <w:rPr>
          <w:rFonts w:eastAsia="Calibri"/>
          <w:color w:val="auto"/>
          <w:lang w:eastAsia="en-US"/>
        </w:rPr>
        <w:t xml:space="preserve"> </w:t>
      </w:r>
      <w:r>
        <w:rPr>
          <w:rFonts w:eastAsia="Calibri"/>
          <w:color w:val="auto"/>
          <w:lang w:eastAsia="en-US"/>
        </w:rPr>
        <w:t xml:space="preserve">reviewed and used </w:t>
      </w:r>
      <w:r w:rsidRPr="002A3D5C">
        <w:rPr>
          <w:rFonts w:eastAsia="Calibri"/>
          <w:color w:val="auto"/>
          <w:lang w:eastAsia="en-US"/>
        </w:rPr>
        <w:t xml:space="preserve">to </w:t>
      </w:r>
      <w:r>
        <w:rPr>
          <w:rFonts w:eastAsia="Calibri"/>
          <w:color w:val="auto"/>
          <w:lang w:eastAsia="en-US"/>
        </w:rPr>
        <w:t xml:space="preserve">improving </w:t>
      </w:r>
      <w:r w:rsidRPr="002A3D5C">
        <w:rPr>
          <w:rFonts w:eastAsia="Calibri"/>
          <w:color w:val="auto"/>
          <w:lang w:eastAsia="en-US"/>
        </w:rPr>
        <w:t xml:space="preserve">quality of care </w:t>
      </w:r>
      <w:r>
        <w:rPr>
          <w:rFonts w:eastAsia="Calibri"/>
          <w:color w:val="auto"/>
          <w:lang w:eastAsia="en-US"/>
        </w:rPr>
        <w:t>at the service.</w:t>
      </w:r>
    </w:p>
    <w:p w14:paraId="741B882E" w14:textId="77777777" w:rsidR="00DE20B9" w:rsidRDefault="00DE20B9" w:rsidP="00DE20B9">
      <w:pPr>
        <w:rPr>
          <w:rFonts w:eastAsiaTheme="minorHAnsi"/>
          <w:color w:val="000000" w:themeColor="text1"/>
        </w:rPr>
      </w:pPr>
      <w:r>
        <w:rPr>
          <w:rFonts w:eastAsiaTheme="minorHAnsi"/>
          <w:color w:val="000000" w:themeColor="text1"/>
        </w:rPr>
        <w:t>F</w:t>
      </w:r>
      <w:r w:rsidRPr="005E421B">
        <w:rPr>
          <w:rFonts w:eastAsiaTheme="minorHAnsi"/>
          <w:color w:val="000000" w:themeColor="text1"/>
        </w:rPr>
        <w:t>eedback</w:t>
      </w:r>
      <w:r>
        <w:rPr>
          <w:rFonts w:eastAsiaTheme="minorHAnsi"/>
          <w:color w:val="000000" w:themeColor="text1"/>
        </w:rPr>
        <w:t xml:space="preserve"> from consumers </w:t>
      </w:r>
      <w:r w:rsidRPr="005E421B">
        <w:rPr>
          <w:rFonts w:eastAsiaTheme="minorHAnsi"/>
          <w:color w:val="000000" w:themeColor="text1"/>
        </w:rPr>
        <w:t xml:space="preserve">and </w:t>
      </w:r>
      <w:r>
        <w:rPr>
          <w:rFonts w:eastAsiaTheme="minorHAnsi"/>
          <w:color w:val="000000" w:themeColor="text1"/>
        </w:rPr>
        <w:t>observations made showed some consumers were not aware of avenues for raising and resolving complaints, including advocacy and languages services.</w:t>
      </w:r>
      <w:r>
        <w:rPr>
          <w:rFonts w:eastAsiaTheme="minorHAnsi"/>
          <w:color w:val="auto"/>
        </w:rPr>
        <w:t xml:space="preserve"> Some consumers and representatives were also unaware of any external avenues for complaints or said that they became aware only through their own research.</w:t>
      </w:r>
    </w:p>
    <w:p w14:paraId="5F4453BB" w14:textId="77777777" w:rsidR="00DE20B9" w:rsidRPr="00DA494F" w:rsidRDefault="00DE20B9" w:rsidP="00DE20B9">
      <w:pPr>
        <w:rPr>
          <w:rFonts w:eastAsiaTheme="minorHAnsi"/>
          <w:color w:val="auto"/>
        </w:rPr>
      </w:pPr>
      <w:r w:rsidRPr="00DA35E9">
        <w:rPr>
          <w:rFonts w:eastAsia="Calibri"/>
          <w:color w:val="auto"/>
          <w:lang w:eastAsia="en-US"/>
        </w:rPr>
        <w:t>While consumers interviewed</w:t>
      </w:r>
      <w:r>
        <w:rPr>
          <w:rFonts w:eastAsia="Calibri"/>
          <w:color w:val="auto"/>
          <w:lang w:eastAsia="en-US"/>
        </w:rPr>
        <w:t xml:space="preserve">, </w:t>
      </w:r>
      <w:r w:rsidRPr="00DA35E9">
        <w:rPr>
          <w:rFonts w:eastAsia="Calibri"/>
          <w:color w:val="auto"/>
          <w:lang w:eastAsia="en-US"/>
        </w:rPr>
        <w:t>and representatives on their behalf</w:t>
      </w:r>
      <w:r>
        <w:rPr>
          <w:rFonts w:eastAsia="Calibri"/>
          <w:color w:val="auto"/>
          <w:lang w:eastAsia="en-US"/>
        </w:rPr>
        <w:t xml:space="preserve">, </w:t>
      </w:r>
      <w:r w:rsidRPr="00DA35E9">
        <w:rPr>
          <w:rFonts w:eastAsia="Calibri"/>
          <w:color w:val="auto"/>
          <w:lang w:eastAsia="en-US"/>
        </w:rPr>
        <w:t>said some action was taken in relation to complaint</w:t>
      </w:r>
      <w:r>
        <w:rPr>
          <w:rFonts w:eastAsia="Calibri"/>
          <w:color w:val="auto"/>
          <w:lang w:eastAsia="en-US"/>
        </w:rPr>
        <w:t>s</w:t>
      </w:r>
      <w:r w:rsidRPr="00DA35E9">
        <w:rPr>
          <w:rFonts w:eastAsia="Calibri"/>
          <w:color w:val="auto"/>
          <w:lang w:eastAsia="en-US"/>
        </w:rPr>
        <w:t xml:space="preserve">, they </w:t>
      </w:r>
      <w:r>
        <w:rPr>
          <w:rFonts w:eastAsia="Calibri"/>
          <w:color w:val="auto"/>
          <w:lang w:eastAsia="en-US"/>
        </w:rPr>
        <w:t xml:space="preserve">said they </w:t>
      </w:r>
      <w:r w:rsidRPr="00DA35E9">
        <w:rPr>
          <w:rFonts w:eastAsia="Calibri"/>
          <w:color w:val="auto"/>
          <w:lang w:eastAsia="en-US"/>
        </w:rPr>
        <w:t>were not</w:t>
      </w:r>
      <w:r>
        <w:rPr>
          <w:rFonts w:eastAsia="Calibri"/>
          <w:color w:val="auto"/>
          <w:lang w:eastAsia="en-US"/>
        </w:rPr>
        <w:t xml:space="preserve"> always</w:t>
      </w:r>
      <w:r w:rsidRPr="00DA35E9">
        <w:rPr>
          <w:rFonts w:eastAsia="Calibri"/>
          <w:color w:val="auto"/>
          <w:lang w:eastAsia="en-US"/>
        </w:rPr>
        <w:t xml:space="preserve"> satisfied with the outcome</w:t>
      </w:r>
      <w:r>
        <w:rPr>
          <w:rFonts w:eastAsia="Calibri"/>
          <w:color w:val="auto"/>
          <w:lang w:eastAsia="en-US"/>
        </w:rPr>
        <w:t xml:space="preserve"> or action taken</w:t>
      </w:r>
      <w:r w:rsidRPr="00DA35E9">
        <w:rPr>
          <w:rFonts w:eastAsia="Calibri"/>
          <w:color w:val="auto"/>
          <w:lang w:eastAsia="en-US"/>
        </w:rPr>
        <w:t>.</w:t>
      </w:r>
      <w:r>
        <w:rPr>
          <w:rFonts w:eastAsia="Calibri"/>
          <w:color w:val="auto"/>
          <w:lang w:eastAsia="en-US"/>
        </w:rPr>
        <w:t xml:space="preserve"> Staff </w:t>
      </w:r>
      <w:r w:rsidRPr="0056287E">
        <w:rPr>
          <w:rFonts w:eastAsiaTheme="minorHAnsi"/>
          <w:color w:val="000000" w:themeColor="text1"/>
        </w:rPr>
        <w:t xml:space="preserve">lacked an understanding of </w:t>
      </w:r>
      <w:r>
        <w:rPr>
          <w:rFonts w:eastAsiaTheme="minorHAnsi"/>
          <w:color w:val="000000" w:themeColor="text1"/>
        </w:rPr>
        <w:t xml:space="preserve">the </w:t>
      </w:r>
      <w:r>
        <w:rPr>
          <w:rFonts w:eastAsia="Calibri"/>
          <w:color w:val="auto"/>
          <w:lang w:eastAsia="en-US"/>
        </w:rPr>
        <w:t>open disclosure process and how to apply this</w:t>
      </w:r>
      <w:r w:rsidRPr="004A3816">
        <w:rPr>
          <w:i/>
        </w:rPr>
        <w:t xml:space="preserve"> </w:t>
      </w:r>
      <w:r w:rsidRPr="00DA494F">
        <w:t>when things go wrong</w:t>
      </w:r>
      <w:r w:rsidRPr="00DA494F">
        <w:rPr>
          <w:color w:val="4472C4" w:themeColor="accent1"/>
        </w:rPr>
        <w:t>.</w:t>
      </w:r>
    </w:p>
    <w:p w14:paraId="5B4D130F" w14:textId="77777777" w:rsidR="00DE20B9" w:rsidRPr="00E0212A" w:rsidRDefault="00DE20B9" w:rsidP="00DE20B9">
      <w:pPr>
        <w:rPr>
          <w:rFonts w:eastAsia="Calibri"/>
          <w:i/>
          <w:iCs/>
          <w:color w:val="auto"/>
          <w:lang w:eastAsia="en-US"/>
        </w:rPr>
      </w:pPr>
      <w:r w:rsidRPr="00154403">
        <w:rPr>
          <w:rFonts w:eastAsiaTheme="minorHAnsi"/>
        </w:rPr>
        <w:lastRenderedPageBreak/>
        <w:t xml:space="preserve">The Quality Standard is </w:t>
      </w:r>
      <w:r w:rsidRPr="00E0212A">
        <w:rPr>
          <w:rFonts w:eastAsiaTheme="minorHAnsi"/>
          <w:color w:val="auto"/>
        </w:rPr>
        <w:t>assessed as Non-compliant as three of the four specific requirements have been assessed as Non-complian</w:t>
      </w:r>
      <w:r>
        <w:rPr>
          <w:rFonts w:eastAsiaTheme="minorHAnsi"/>
          <w:color w:val="auto"/>
        </w:rPr>
        <w:t>t</w:t>
      </w:r>
      <w:r w:rsidRPr="00E0212A">
        <w:rPr>
          <w:rFonts w:eastAsiaTheme="minorHAnsi"/>
          <w:color w:val="auto"/>
        </w:rPr>
        <w:t>.</w:t>
      </w:r>
    </w:p>
    <w:p w14:paraId="36E11665" w14:textId="77777777" w:rsidR="00DE20B9" w:rsidRDefault="00DE20B9" w:rsidP="00DE20B9">
      <w:pPr>
        <w:pStyle w:val="Heading2"/>
      </w:pPr>
      <w:r>
        <w:t>Assessment of Standard 6 Requirements</w:t>
      </w:r>
    </w:p>
    <w:p w14:paraId="7424E267" w14:textId="77777777" w:rsidR="00DE20B9" w:rsidRPr="00506F7F" w:rsidRDefault="00DE20B9" w:rsidP="00DE20B9">
      <w:pPr>
        <w:pStyle w:val="Heading3"/>
      </w:pPr>
      <w:r w:rsidRPr="00E718CB">
        <w:t>Requirement 6(3)(a)</w:t>
      </w:r>
      <w:r>
        <w:tab/>
        <w:t>Compliant</w:t>
      </w:r>
    </w:p>
    <w:p w14:paraId="460E6EB9" w14:textId="77777777" w:rsidR="00DE20B9" w:rsidRDefault="00DE20B9" w:rsidP="00DE20B9">
      <w:pPr>
        <w:rPr>
          <w:i/>
        </w:rPr>
      </w:pPr>
      <w:r w:rsidRPr="004A3816">
        <w:rPr>
          <w:i/>
        </w:rPr>
        <w:t>Consumers, their family, friends, carers and others are encouraged and supported to provide feedback and make complaints.</w:t>
      </w:r>
    </w:p>
    <w:p w14:paraId="32BA78DD" w14:textId="77777777" w:rsidR="00DE20B9" w:rsidRPr="00E718CB" w:rsidRDefault="00DE20B9" w:rsidP="00DE20B9">
      <w:pPr>
        <w:spacing w:after="240"/>
        <w:rPr>
          <w:rFonts w:eastAsia="Calibri"/>
          <w:color w:val="auto"/>
          <w:szCs w:val="22"/>
          <w:lang w:eastAsia="en-US"/>
        </w:rPr>
      </w:pPr>
      <w:r w:rsidRPr="00CC124D">
        <w:rPr>
          <w:rFonts w:eastAsiaTheme="minorHAnsi"/>
          <w:color w:val="auto"/>
          <w:szCs w:val="22"/>
          <w:lang w:eastAsia="en-US"/>
        </w:rPr>
        <w:t xml:space="preserve">The Assessment </w:t>
      </w:r>
      <w:r>
        <w:rPr>
          <w:rFonts w:eastAsiaTheme="minorHAnsi"/>
          <w:color w:val="auto"/>
          <w:szCs w:val="22"/>
          <w:lang w:eastAsia="en-US"/>
        </w:rPr>
        <w:t>T</w:t>
      </w:r>
      <w:r w:rsidRPr="00CC124D">
        <w:rPr>
          <w:rFonts w:eastAsiaTheme="minorHAnsi"/>
          <w:color w:val="auto"/>
          <w:szCs w:val="22"/>
          <w:lang w:eastAsia="en-US"/>
        </w:rPr>
        <w:t xml:space="preserve">eam provided information that </w:t>
      </w:r>
      <w:r>
        <w:rPr>
          <w:rFonts w:eastAsiaTheme="minorHAnsi"/>
          <w:color w:val="auto"/>
          <w:szCs w:val="22"/>
          <w:lang w:eastAsia="en-US"/>
        </w:rPr>
        <w:t xml:space="preserve">demonstrated </w:t>
      </w:r>
      <w:r w:rsidRPr="00CC124D">
        <w:rPr>
          <w:rFonts w:eastAsia="Calibri"/>
          <w:color w:val="auto"/>
          <w:szCs w:val="22"/>
          <w:lang w:eastAsia="en-US"/>
        </w:rPr>
        <w:t>the service</w:t>
      </w:r>
      <w:r>
        <w:rPr>
          <w:rFonts w:eastAsia="Calibri"/>
          <w:color w:val="auto"/>
          <w:szCs w:val="22"/>
          <w:lang w:eastAsia="en-US"/>
        </w:rPr>
        <w:t xml:space="preserve"> </w:t>
      </w:r>
      <w:r w:rsidRPr="00CC124D">
        <w:rPr>
          <w:rFonts w:eastAsia="Calibri"/>
          <w:color w:val="auto"/>
          <w:szCs w:val="22"/>
          <w:lang w:eastAsia="en-US"/>
        </w:rPr>
        <w:t>encourage</w:t>
      </w:r>
      <w:r>
        <w:rPr>
          <w:rFonts w:eastAsia="Calibri"/>
          <w:color w:val="auto"/>
          <w:szCs w:val="22"/>
          <w:lang w:eastAsia="en-US"/>
        </w:rPr>
        <w:t xml:space="preserve">s </w:t>
      </w:r>
      <w:r w:rsidRPr="00CC124D">
        <w:rPr>
          <w:rFonts w:eastAsia="Calibri"/>
          <w:color w:val="auto"/>
          <w:szCs w:val="22"/>
          <w:lang w:eastAsia="en-US"/>
        </w:rPr>
        <w:t>and support</w:t>
      </w:r>
      <w:r>
        <w:rPr>
          <w:rFonts w:eastAsia="Calibri"/>
          <w:color w:val="auto"/>
          <w:szCs w:val="22"/>
          <w:lang w:eastAsia="en-US"/>
        </w:rPr>
        <w:t>s</w:t>
      </w:r>
      <w:r w:rsidRPr="00CC124D">
        <w:rPr>
          <w:rFonts w:eastAsia="Calibri"/>
          <w:color w:val="auto"/>
          <w:szCs w:val="22"/>
          <w:lang w:eastAsia="en-US"/>
        </w:rPr>
        <w:t xml:space="preserve"> consumers and their family, friends, carers and others to provide feedback or </w:t>
      </w:r>
      <w:r>
        <w:rPr>
          <w:rFonts w:eastAsia="Calibri"/>
          <w:color w:val="auto"/>
          <w:szCs w:val="22"/>
          <w:lang w:eastAsia="en-US"/>
        </w:rPr>
        <w:t xml:space="preserve">make </w:t>
      </w:r>
      <w:r w:rsidRPr="00CC124D">
        <w:rPr>
          <w:rFonts w:eastAsia="Calibri"/>
          <w:color w:val="auto"/>
          <w:szCs w:val="22"/>
          <w:lang w:eastAsia="en-US"/>
        </w:rPr>
        <w:t>complain</w:t>
      </w:r>
      <w:r>
        <w:rPr>
          <w:rFonts w:eastAsia="Calibri"/>
          <w:color w:val="auto"/>
          <w:szCs w:val="22"/>
          <w:lang w:eastAsia="en-US"/>
        </w:rPr>
        <w:t>ts</w:t>
      </w:r>
      <w:r w:rsidRPr="00CC124D">
        <w:rPr>
          <w:rFonts w:eastAsia="Calibri"/>
          <w:color w:val="auto"/>
          <w:szCs w:val="22"/>
          <w:lang w:eastAsia="en-US"/>
        </w:rPr>
        <w:t xml:space="preserve"> about the care and services they receive</w:t>
      </w:r>
      <w:r>
        <w:rPr>
          <w:rFonts w:eastAsia="Calibri"/>
          <w:color w:val="auto"/>
          <w:szCs w:val="22"/>
          <w:lang w:eastAsia="en-US"/>
        </w:rPr>
        <w:t>. Consumers described how they have seen improvements reflected in the complaints management system at the service which has enabled them to feel safe, comfortable and supported to raise a complaint or provide feedback to staff.</w:t>
      </w:r>
    </w:p>
    <w:p w14:paraId="36BB7EF7" w14:textId="77777777" w:rsidR="00DE20B9" w:rsidRPr="00A12836" w:rsidRDefault="00DE20B9" w:rsidP="00DE20B9">
      <w:pPr>
        <w:contextualSpacing/>
        <w:rPr>
          <w:rFonts w:eastAsia="Calibri"/>
          <w:color w:val="auto"/>
          <w:lang w:eastAsia="en-US"/>
        </w:rPr>
      </w:pPr>
      <w:r>
        <w:rPr>
          <w:color w:val="auto"/>
        </w:rPr>
        <w:t>The Assessment Team found</w:t>
      </w:r>
      <w:r w:rsidRPr="00A12836">
        <w:rPr>
          <w:color w:val="auto"/>
        </w:rPr>
        <w:t xml:space="preserve"> </w:t>
      </w:r>
      <w:r w:rsidRPr="00A12836">
        <w:rPr>
          <w:rFonts w:eastAsia="Calibri"/>
          <w:color w:val="auto"/>
          <w:lang w:eastAsia="en-US"/>
        </w:rPr>
        <w:t>staff interviewed were able to provide examples of how they support consumers to provide feedback or submit a complaint.</w:t>
      </w:r>
      <w:r>
        <w:rPr>
          <w:rFonts w:eastAsia="Calibri"/>
          <w:color w:val="auto"/>
          <w:lang w:eastAsia="en-US"/>
        </w:rPr>
        <w:t xml:space="preserve"> The management confirmed the service the has an open-door policy and </w:t>
      </w:r>
      <w:r w:rsidRPr="008256C7">
        <w:rPr>
          <w:color w:val="auto"/>
        </w:rPr>
        <w:t>the service’s policy and procedure</w:t>
      </w:r>
      <w:r>
        <w:rPr>
          <w:color w:val="auto"/>
        </w:rPr>
        <w:t>,</w:t>
      </w:r>
      <w:r w:rsidRPr="008256C7">
        <w:rPr>
          <w:color w:val="auto"/>
        </w:rPr>
        <w:t xml:space="preserve"> in relation to </w:t>
      </w:r>
      <w:r>
        <w:rPr>
          <w:color w:val="auto"/>
        </w:rPr>
        <w:t>f</w:t>
      </w:r>
      <w:r w:rsidRPr="008256C7">
        <w:rPr>
          <w:color w:val="auto"/>
        </w:rPr>
        <w:t>eedback and complaints managemen</w:t>
      </w:r>
      <w:r>
        <w:rPr>
          <w:color w:val="auto"/>
        </w:rPr>
        <w:t xml:space="preserve">t, was observed to be </w:t>
      </w:r>
      <w:r w:rsidRPr="008256C7">
        <w:rPr>
          <w:color w:val="auto"/>
        </w:rPr>
        <w:t>proactive and resolution focused</w:t>
      </w:r>
      <w:r>
        <w:rPr>
          <w:color w:val="auto"/>
        </w:rPr>
        <w:t>.</w:t>
      </w:r>
      <w:r w:rsidRPr="00A12836">
        <w:t xml:space="preserve"> </w:t>
      </w:r>
      <w:r w:rsidRPr="00A12836">
        <w:rPr>
          <w:color w:val="auto"/>
        </w:rPr>
        <w:t xml:space="preserve">The Assessment Team </w:t>
      </w:r>
      <w:r>
        <w:rPr>
          <w:color w:val="auto"/>
        </w:rPr>
        <w:t xml:space="preserve">observed </w:t>
      </w:r>
      <w:r w:rsidRPr="00A12836">
        <w:rPr>
          <w:color w:val="auto"/>
        </w:rPr>
        <w:t>feedback boxes are</w:t>
      </w:r>
      <w:r>
        <w:rPr>
          <w:color w:val="auto"/>
        </w:rPr>
        <w:t xml:space="preserve"> well</w:t>
      </w:r>
      <w:r w:rsidRPr="00A12836">
        <w:rPr>
          <w:color w:val="auto"/>
        </w:rPr>
        <w:t xml:space="preserve"> positioned around the ser</w:t>
      </w:r>
      <w:r>
        <w:rPr>
          <w:color w:val="auto"/>
        </w:rPr>
        <w:t xml:space="preserve">vice </w:t>
      </w:r>
      <w:r w:rsidRPr="00A12836">
        <w:rPr>
          <w:color w:val="auto"/>
        </w:rPr>
        <w:t>and are well stocked with feedback forms</w:t>
      </w:r>
      <w:r>
        <w:rPr>
          <w:color w:val="auto"/>
        </w:rPr>
        <w:t>. T</w:t>
      </w:r>
      <w:r w:rsidRPr="00A12836">
        <w:rPr>
          <w:color w:val="auto"/>
        </w:rPr>
        <w:t xml:space="preserve">he service’s consumer and family meeting, food focus meeting and activities meeting </w:t>
      </w:r>
      <w:r>
        <w:rPr>
          <w:color w:val="auto"/>
        </w:rPr>
        <w:t>provides further</w:t>
      </w:r>
      <w:r w:rsidRPr="00A12836">
        <w:rPr>
          <w:color w:val="auto"/>
        </w:rPr>
        <w:t xml:space="preserve"> opportunit</w:t>
      </w:r>
      <w:r>
        <w:rPr>
          <w:color w:val="auto"/>
        </w:rPr>
        <w:t>ies</w:t>
      </w:r>
      <w:r w:rsidRPr="00A12836">
        <w:rPr>
          <w:color w:val="auto"/>
        </w:rPr>
        <w:t xml:space="preserve"> </w:t>
      </w:r>
      <w:r>
        <w:rPr>
          <w:color w:val="auto"/>
        </w:rPr>
        <w:t xml:space="preserve">for consumers </w:t>
      </w:r>
      <w:r w:rsidRPr="00A12836">
        <w:rPr>
          <w:color w:val="auto"/>
        </w:rPr>
        <w:t xml:space="preserve">to provide feedback. </w:t>
      </w:r>
    </w:p>
    <w:p w14:paraId="5202AAE9" w14:textId="77777777" w:rsidR="00DE20B9" w:rsidRDefault="00DE20B9" w:rsidP="00DE20B9">
      <w:pPr>
        <w:rPr>
          <w:color w:val="auto"/>
        </w:rPr>
      </w:pPr>
      <w:r w:rsidRPr="00CC124D">
        <w:rPr>
          <w:color w:val="auto"/>
        </w:rPr>
        <w:t>I have considered the Assessments Teams report and I find</w:t>
      </w:r>
      <w:r>
        <w:rPr>
          <w:color w:val="auto"/>
        </w:rPr>
        <w:t xml:space="preserve"> c</w:t>
      </w:r>
      <w:r w:rsidRPr="00CC124D">
        <w:rPr>
          <w:color w:val="auto"/>
        </w:rPr>
        <w:t>onsumers, their family, friends, carers and others are encouraged and supported to provide feedback and make complaints.</w:t>
      </w:r>
    </w:p>
    <w:p w14:paraId="4B639D09" w14:textId="77777777" w:rsidR="00DE20B9" w:rsidRPr="00227075" w:rsidRDefault="00DE20B9" w:rsidP="00DE20B9">
      <w:pPr>
        <w:rPr>
          <w:color w:val="4472C4" w:themeColor="accent1"/>
        </w:rPr>
      </w:pPr>
      <w:r>
        <w:rPr>
          <w:color w:val="auto"/>
        </w:rPr>
        <w:t>I find this requirement Compliant.</w:t>
      </w:r>
    </w:p>
    <w:p w14:paraId="478C4DCB" w14:textId="77777777" w:rsidR="00DE20B9" w:rsidRPr="00506F7F" w:rsidRDefault="00DE20B9" w:rsidP="00DE20B9">
      <w:pPr>
        <w:pStyle w:val="Heading3"/>
      </w:pPr>
      <w:r w:rsidRPr="00FA1677">
        <w:t>Requirement 6(3)(b)</w:t>
      </w:r>
      <w:r>
        <w:tab/>
        <w:t>Non-compliant</w:t>
      </w:r>
    </w:p>
    <w:p w14:paraId="6C913152" w14:textId="77777777" w:rsidR="00DE20B9" w:rsidRDefault="00DE20B9" w:rsidP="00DE20B9">
      <w:pPr>
        <w:rPr>
          <w:i/>
        </w:rPr>
      </w:pPr>
      <w:r w:rsidRPr="004A3816">
        <w:rPr>
          <w:i/>
        </w:rPr>
        <w:t>Consumers are made aware of and have access to advocates, language services and other methods for raising and resolving complaints.</w:t>
      </w:r>
    </w:p>
    <w:p w14:paraId="191E090F" w14:textId="77777777" w:rsidR="00DE20B9" w:rsidRDefault="00DE20B9" w:rsidP="00DE20B9">
      <w:pPr>
        <w:rPr>
          <w:rFonts w:eastAsia="Arial"/>
        </w:rPr>
      </w:pPr>
      <w:r w:rsidRPr="00CC124D">
        <w:rPr>
          <w:rFonts w:eastAsiaTheme="minorHAnsi"/>
          <w:color w:val="auto"/>
          <w:szCs w:val="22"/>
          <w:lang w:eastAsia="en-US"/>
        </w:rPr>
        <w:t xml:space="preserve">The Assessment </w:t>
      </w:r>
      <w:r>
        <w:rPr>
          <w:rFonts w:eastAsiaTheme="minorHAnsi"/>
          <w:color w:val="auto"/>
          <w:szCs w:val="22"/>
          <w:lang w:eastAsia="en-US"/>
        </w:rPr>
        <w:t>T</w:t>
      </w:r>
      <w:r w:rsidRPr="00CC124D">
        <w:rPr>
          <w:rFonts w:eastAsiaTheme="minorHAnsi"/>
          <w:color w:val="auto"/>
          <w:szCs w:val="22"/>
          <w:lang w:eastAsia="en-US"/>
        </w:rPr>
        <w:t xml:space="preserve">eam provided information that </w:t>
      </w:r>
      <w:r>
        <w:rPr>
          <w:rFonts w:eastAsia="Calibri"/>
          <w:color w:val="auto"/>
          <w:szCs w:val="22"/>
          <w:lang w:eastAsia="en-US"/>
        </w:rPr>
        <w:t>whilst some c</w:t>
      </w:r>
      <w:r w:rsidRPr="005C18AB">
        <w:rPr>
          <w:rFonts w:eastAsia="Calibri"/>
          <w:color w:val="auto"/>
          <w:szCs w:val="22"/>
          <w:lang w:eastAsia="en-US"/>
        </w:rPr>
        <w:t>onsumers are made aware of and have access to advocates, language services and other methods for raising and resolving complaints</w:t>
      </w:r>
      <w:r>
        <w:rPr>
          <w:rFonts w:eastAsia="Calibri"/>
          <w:color w:val="auto"/>
          <w:szCs w:val="22"/>
          <w:lang w:eastAsia="en-US"/>
        </w:rPr>
        <w:t>, other consumers and representatives at the service were not aware of this</w:t>
      </w:r>
      <w:r w:rsidRPr="00227075">
        <w:rPr>
          <w:rFonts w:eastAsiaTheme="minorHAnsi"/>
          <w:color w:val="auto"/>
        </w:rPr>
        <w:t xml:space="preserve"> </w:t>
      </w:r>
      <w:r>
        <w:rPr>
          <w:rFonts w:eastAsiaTheme="minorHAnsi"/>
          <w:color w:val="auto"/>
        </w:rPr>
        <w:t>or said that they became aware only through their own research.</w:t>
      </w:r>
      <w:r>
        <w:rPr>
          <w:rFonts w:eastAsia="Calibri"/>
          <w:color w:val="auto"/>
          <w:szCs w:val="22"/>
          <w:lang w:eastAsia="en-US"/>
        </w:rPr>
        <w:t xml:space="preserve"> The </w:t>
      </w:r>
      <w:r w:rsidRPr="00FA1677">
        <w:rPr>
          <w:rFonts w:eastAsia="Calibri"/>
          <w:color w:val="auto"/>
          <w:szCs w:val="22"/>
          <w:lang w:eastAsia="en-US"/>
        </w:rPr>
        <w:t>service’s consumer handbook</w:t>
      </w:r>
      <w:r>
        <w:rPr>
          <w:rFonts w:eastAsia="Calibri"/>
          <w:color w:val="auto"/>
          <w:szCs w:val="22"/>
          <w:lang w:eastAsia="en-US"/>
        </w:rPr>
        <w:t xml:space="preserve"> </w:t>
      </w:r>
      <w:r w:rsidRPr="00FA1677">
        <w:rPr>
          <w:rFonts w:eastAsia="Calibri"/>
          <w:color w:val="auto"/>
          <w:szCs w:val="22"/>
          <w:lang w:eastAsia="en-US"/>
        </w:rPr>
        <w:t>provides information on how to make complaints within the service</w:t>
      </w:r>
      <w:r>
        <w:rPr>
          <w:rFonts w:eastAsia="Calibri"/>
          <w:color w:val="auto"/>
          <w:szCs w:val="22"/>
          <w:lang w:eastAsia="en-US"/>
        </w:rPr>
        <w:t>,</w:t>
      </w:r>
      <w:r w:rsidRPr="00FA1677">
        <w:rPr>
          <w:rFonts w:eastAsia="Calibri"/>
          <w:color w:val="auto"/>
          <w:szCs w:val="22"/>
          <w:lang w:eastAsia="en-US"/>
        </w:rPr>
        <w:t xml:space="preserve"> </w:t>
      </w:r>
      <w:r>
        <w:rPr>
          <w:rFonts w:eastAsia="Calibri"/>
          <w:color w:val="auto"/>
          <w:szCs w:val="22"/>
          <w:lang w:eastAsia="en-US"/>
        </w:rPr>
        <w:t xml:space="preserve">to the </w:t>
      </w:r>
      <w:r w:rsidRPr="00FA1677">
        <w:rPr>
          <w:rFonts w:eastAsia="Calibri"/>
          <w:color w:val="auto"/>
          <w:szCs w:val="22"/>
          <w:lang w:eastAsia="en-US"/>
        </w:rPr>
        <w:t>Commission an</w:t>
      </w:r>
      <w:r>
        <w:rPr>
          <w:rFonts w:eastAsia="Calibri"/>
          <w:color w:val="auto"/>
          <w:szCs w:val="22"/>
          <w:lang w:eastAsia="en-US"/>
        </w:rPr>
        <w:t>d th</w:t>
      </w:r>
      <w:bookmarkStart w:id="18" w:name="_GoBack"/>
      <w:bookmarkEnd w:id="18"/>
      <w:r>
        <w:rPr>
          <w:rFonts w:eastAsia="Calibri"/>
          <w:color w:val="auto"/>
          <w:szCs w:val="22"/>
          <w:lang w:eastAsia="en-US"/>
        </w:rPr>
        <w:t xml:space="preserve">e </w:t>
      </w:r>
      <w:r w:rsidRPr="00FA1677">
        <w:rPr>
          <w:rFonts w:eastAsia="Calibri"/>
          <w:color w:val="auto"/>
          <w:szCs w:val="22"/>
          <w:lang w:eastAsia="en-US"/>
        </w:rPr>
        <w:t>advocacy</w:t>
      </w:r>
      <w:r>
        <w:rPr>
          <w:rFonts w:eastAsia="Calibri"/>
          <w:color w:val="auto"/>
          <w:szCs w:val="22"/>
          <w:lang w:eastAsia="en-US"/>
        </w:rPr>
        <w:t xml:space="preserve"> services </w:t>
      </w:r>
      <w:r>
        <w:rPr>
          <w:rFonts w:eastAsia="Calibri"/>
          <w:color w:val="auto"/>
          <w:szCs w:val="22"/>
          <w:lang w:eastAsia="en-US"/>
        </w:rPr>
        <w:lastRenderedPageBreak/>
        <w:t xml:space="preserve">available. </w:t>
      </w:r>
      <w:r w:rsidRPr="00A12836">
        <w:rPr>
          <w:rFonts w:eastAsia="Arial"/>
        </w:rPr>
        <w:t xml:space="preserve">Brochures to engage external complaint </w:t>
      </w:r>
      <w:r>
        <w:rPr>
          <w:rFonts w:eastAsia="Arial"/>
        </w:rPr>
        <w:t>organisations</w:t>
      </w:r>
      <w:r w:rsidRPr="00A12836">
        <w:rPr>
          <w:rFonts w:eastAsia="Arial"/>
        </w:rPr>
        <w:t xml:space="preserve"> </w:t>
      </w:r>
      <w:r>
        <w:rPr>
          <w:rFonts w:eastAsia="Arial"/>
        </w:rPr>
        <w:t xml:space="preserve">were observed to be </w:t>
      </w:r>
      <w:r w:rsidRPr="00A12836">
        <w:rPr>
          <w:rFonts w:eastAsia="Arial"/>
        </w:rPr>
        <w:t xml:space="preserve">displayed in the foyer of the service and </w:t>
      </w:r>
      <w:r>
        <w:rPr>
          <w:rFonts w:eastAsia="Arial"/>
        </w:rPr>
        <w:t xml:space="preserve">are </w:t>
      </w:r>
      <w:r w:rsidRPr="00A12836">
        <w:rPr>
          <w:rFonts w:eastAsia="Arial"/>
        </w:rPr>
        <w:t>available in several languages</w:t>
      </w:r>
      <w:r>
        <w:rPr>
          <w:rFonts w:eastAsia="Arial"/>
        </w:rPr>
        <w:t xml:space="preserve">. </w:t>
      </w:r>
    </w:p>
    <w:p w14:paraId="304E3813" w14:textId="77777777" w:rsidR="00DE20B9" w:rsidRPr="00227075" w:rsidRDefault="00DE20B9" w:rsidP="00DE20B9">
      <w:pPr>
        <w:rPr>
          <w:rFonts w:eastAsiaTheme="minorHAnsi"/>
          <w:color w:val="000000" w:themeColor="text1"/>
        </w:rPr>
      </w:pPr>
      <w:r>
        <w:rPr>
          <w:rFonts w:eastAsia="Arial"/>
        </w:rPr>
        <w:t xml:space="preserve">Some staff could not describe how they would assist consumers in accessing </w:t>
      </w:r>
      <w:r w:rsidRPr="009F4E11">
        <w:t>advocates, language services and other methods for raising and resolving complaints.</w:t>
      </w:r>
      <w:r>
        <w:t xml:space="preserve"> The management described the interpreter services available for consumers at the service and </w:t>
      </w:r>
      <w:r w:rsidRPr="00FA1677">
        <w:t xml:space="preserve">bilingual staff and family members </w:t>
      </w:r>
      <w:r>
        <w:t xml:space="preserve">can assist in facilitating </w:t>
      </w:r>
      <w:r w:rsidRPr="00FA1677">
        <w:t>communicat</w:t>
      </w:r>
      <w:r>
        <w:t>ion with</w:t>
      </w:r>
      <w:r w:rsidRPr="00FA1677">
        <w:t xml:space="preserve"> consumers.</w:t>
      </w:r>
    </w:p>
    <w:p w14:paraId="43CA1083" w14:textId="77777777" w:rsidR="00DE20B9" w:rsidRPr="00FA1677" w:rsidRDefault="00DE20B9" w:rsidP="00DE20B9">
      <w:pPr>
        <w:rPr>
          <w:color w:val="auto"/>
        </w:rPr>
      </w:pPr>
      <w:r w:rsidRPr="00FA1677">
        <w:rPr>
          <w:color w:val="auto"/>
        </w:rPr>
        <w:t xml:space="preserve">The approved provider submitted a response that included an education and continuous improvement plan </w:t>
      </w:r>
      <w:r>
        <w:rPr>
          <w:color w:val="auto"/>
        </w:rPr>
        <w:t xml:space="preserve">for the requirement. The </w:t>
      </w:r>
      <w:r w:rsidRPr="00FA1677">
        <w:rPr>
          <w:color w:val="auto"/>
        </w:rPr>
        <w:t>approved provider has not refuted the issues stated by the Assessment Team.</w:t>
      </w:r>
    </w:p>
    <w:p w14:paraId="39E842BD" w14:textId="77777777" w:rsidR="00DE20B9" w:rsidRDefault="00DE20B9" w:rsidP="00DE20B9">
      <w:r>
        <w:rPr>
          <w:color w:val="auto"/>
        </w:rPr>
        <w:t>I find this Requirement Non-Compliant.</w:t>
      </w:r>
    </w:p>
    <w:p w14:paraId="1E551BA3" w14:textId="77777777" w:rsidR="00DE20B9" w:rsidRPr="00D435F8" w:rsidRDefault="00DE20B9" w:rsidP="00DE20B9">
      <w:pPr>
        <w:pStyle w:val="Heading3"/>
      </w:pPr>
      <w:r w:rsidRPr="001A6FD9">
        <w:t>Requirement 6(3)(c)</w:t>
      </w:r>
      <w:r>
        <w:tab/>
        <w:t>Non-compliant</w:t>
      </w:r>
    </w:p>
    <w:p w14:paraId="421200ED" w14:textId="77777777" w:rsidR="00DE20B9" w:rsidRDefault="00DE20B9" w:rsidP="00DE20B9">
      <w:pPr>
        <w:rPr>
          <w:i/>
        </w:rPr>
      </w:pPr>
      <w:r w:rsidRPr="004A3816">
        <w:rPr>
          <w:i/>
        </w:rPr>
        <w:t>Appropriate action is taken in response to complaints and an open disclosure process is used when things go wrong.</w:t>
      </w:r>
    </w:p>
    <w:p w14:paraId="47BA4D3A" w14:textId="77777777" w:rsidR="00DE20B9" w:rsidRDefault="00DE20B9" w:rsidP="00DE20B9">
      <w:pPr>
        <w:rPr>
          <w:rFonts w:eastAsia="Calibri"/>
          <w:color w:val="auto"/>
          <w:lang w:eastAsia="en-US"/>
        </w:rPr>
      </w:pPr>
      <w:r>
        <w:rPr>
          <w:color w:val="auto"/>
        </w:rPr>
        <w:t xml:space="preserve">The Assessment Team identified </w:t>
      </w:r>
      <w:r>
        <w:rPr>
          <w:rFonts w:eastAsia="Calibri"/>
          <w:color w:val="auto"/>
          <w:lang w:eastAsia="en-US"/>
        </w:rPr>
        <w:t>appropriate action is not always undertaken when complaints have been made.</w:t>
      </w:r>
      <w:r w:rsidRPr="00795E3F">
        <w:rPr>
          <w:rFonts w:eastAsia="Calibri"/>
          <w:color w:val="auto"/>
          <w:lang w:eastAsia="en-US"/>
        </w:rPr>
        <w:t xml:space="preserve"> </w:t>
      </w:r>
      <w:r w:rsidRPr="00DA35E9">
        <w:rPr>
          <w:rFonts w:eastAsia="Calibri"/>
          <w:color w:val="auto"/>
          <w:lang w:eastAsia="en-US"/>
        </w:rPr>
        <w:t>While consumers interviewed</w:t>
      </w:r>
      <w:r>
        <w:rPr>
          <w:rFonts w:eastAsia="Calibri"/>
          <w:color w:val="auto"/>
          <w:lang w:eastAsia="en-US"/>
        </w:rPr>
        <w:t xml:space="preserve">, </w:t>
      </w:r>
      <w:r w:rsidRPr="00DA35E9">
        <w:rPr>
          <w:rFonts w:eastAsia="Calibri"/>
          <w:color w:val="auto"/>
          <w:lang w:eastAsia="en-US"/>
        </w:rPr>
        <w:t>and representatives on their behalf</w:t>
      </w:r>
      <w:r>
        <w:rPr>
          <w:rFonts w:eastAsia="Calibri"/>
          <w:color w:val="auto"/>
          <w:lang w:eastAsia="en-US"/>
        </w:rPr>
        <w:t>,</w:t>
      </w:r>
      <w:r w:rsidRPr="00DA35E9">
        <w:rPr>
          <w:rFonts w:eastAsia="Calibri"/>
          <w:color w:val="auto"/>
          <w:lang w:eastAsia="en-US"/>
        </w:rPr>
        <w:t xml:space="preserve"> said some action was taken in relation to complaint</w:t>
      </w:r>
      <w:r>
        <w:rPr>
          <w:rFonts w:eastAsia="Calibri"/>
          <w:color w:val="auto"/>
          <w:lang w:eastAsia="en-US"/>
        </w:rPr>
        <w:t>s</w:t>
      </w:r>
      <w:r w:rsidRPr="00DA35E9">
        <w:rPr>
          <w:rFonts w:eastAsia="Calibri"/>
          <w:color w:val="auto"/>
          <w:lang w:eastAsia="en-US"/>
        </w:rPr>
        <w:t xml:space="preserve">, they </w:t>
      </w:r>
      <w:r>
        <w:rPr>
          <w:rFonts w:eastAsia="Calibri"/>
          <w:color w:val="auto"/>
          <w:lang w:eastAsia="en-US"/>
        </w:rPr>
        <w:t xml:space="preserve">said they </w:t>
      </w:r>
      <w:r w:rsidRPr="00DA35E9">
        <w:rPr>
          <w:rFonts w:eastAsia="Calibri"/>
          <w:color w:val="auto"/>
          <w:lang w:eastAsia="en-US"/>
        </w:rPr>
        <w:t>were not</w:t>
      </w:r>
      <w:r>
        <w:rPr>
          <w:rFonts w:eastAsia="Calibri"/>
          <w:color w:val="auto"/>
          <w:lang w:eastAsia="en-US"/>
        </w:rPr>
        <w:t xml:space="preserve"> always</w:t>
      </w:r>
      <w:r w:rsidRPr="00DA35E9">
        <w:rPr>
          <w:rFonts w:eastAsia="Calibri"/>
          <w:color w:val="auto"/>
          <w:lang w:eastAsia="en-US"/>
        </w:rPr>
        <w:t xml:space="preserve"> satisfied with the outcome.</w:t>
      </w:r>
      <w:r>
        <w:rPr>
          <w:rFonts w:eastAsia="Calibri"/>
          <w:color w:val="auto"/>
          <w:lang w:eastAsia="en-US"/>
        </w:rPr>
        <w:t xml:space="preserve"> Not all staff could describe how to apply an open disclosure process</w:t>
      </w:r>
      <w:r w:rsidRPr="00921666">
        <w:rPr>
          <w:color w:val="4472C4" w:themeColor="accent1"/>
        </w:rPr>
        <w:t xml:space="preserve"> </w:t>
      </w:r>
      <w:r w:rsidRPr="00921666">
        <w:rPr>
          <w:color w:val="auto"/>
        </w:rPr>
        <w:t>or what was required of them in this process</w:t>
      </w:r>
      <w:r w:rsidRPr="00921666">
        <w:rPr>
          <w:rFonts w:eastAsia="Calibri"/>
          <w:color w:val="auto"/>
          <w:lang w:eastAsia="en-US"/>
        </w:rPr>
        <w:t xml:space="preserve">. Complaint </w:t>
      </w:r>
      <w:r w:rsidRPr="00DA35E9">
        <w:rPr>
          <w:rFonts w:eastAsia="Calibri"/>
          <w:color w:val="auto"/>
          <w:lang w:eastAsia="en-US"/>
        </w:rPr>
        <w:t xml:space="preserve">records show a lack of actioning </w:t>
      </w:r>
      <w:r>
        <w:rPr>
          <w:rFonts w:eastAsia="Calibri"/>
          <w:color w:val="auto"/>
          <w:lang w:eastAsia="en-US"/>
        </w:rPr>
        <w:t>of the issues in the complaint.</w:t>
      </w:r>
    </w:p>
    <w:p w14:paraId="51318EB3" w14:textId="77777777" w:rsidR="00DE20B9" w:rsidRDefault="00DE20B9" w:rsidP="00DE20B9">
      <w:pPr>
        <w:rPr>
          <w:color w:val="auto"/>
        </w:rPr>
      </w:pPr>
      <w:r>
        <w:rPr>
          <w:color w:val="auto"/>
        </w:rPr>
        <w:t xml:space="preserve">The approved provider provided a response that included clarifying information to the report. I note the approved providers current complaints register demonstrates complaints were acknowledged and responded to in a timely manner, however for some complaints raised there was limited </w:t>
      </w:r>
      <w:r w:rsidRPr="006B0866">
        <w:rPr>
          <w:color w:val="auto"/>
        </w:rPr>
        <w:t>actions</w:t>
      </w:r>
      <w:r>
        <w:rPr>
          <w:color w:val="auto"/>
        </w:rPr>
        <w:t xml:space="preserve"> and evaluation of the </w:t>
      </w:r>
      <w:r w:rsidRPr="006B0866">
        <w:rPr>
          <w:color w:val="auto"/>
        </w:rPr>
        <w:t>complaint</w:t>
      </w:r>
      <w:r>
        <w:rPr>
          <w:color w:val="auto"/>
        </w:rPr>
        <w:t>, particularly</w:t>
      </w:r>
      <w:r w:rsidRPr="006B0866">
        <w:rPr>
          <w:color w:val="auto"/>
        </w:rPr>
        <w:t xml:space="preserve"> </w:t>
      </w:r>
      <w:proofErr w:type="gramStart"/>
      <w:r w:rsidRPr="006B0866">
        <w:rPr>
          <w:color w:val="auto"/>
        </w:rPr>
        <w:t>in regard</w:t>
      </w:r>
      <w:r>
        <w:rPr>
          <w:color w:val="auto"/>
        </w:rPr>
        <w:t xml:space="preserve"> to</w:t>
      </w:r>
      <w:proofErr w:type="gramEnd"/>
      <w:r w:rsidRPr="006B0866">
        <w:rPr>
          <w:color w:val="auto"/>
        </w:rPr>
        <w:t xml:space="preserve"> staff practices and clinical care</w:t>
      </w:r>
      <w:r>
        <w:rPr>
          <w:color w:val="auto"/>
        </w:rPr>
        <w:t>.</w:t>
      </w:r>
    </w:p>
    <w:p w14:paraId="753C40B1" w14:textId="77777777" w:rsidR="00DE20B9" w:rsidRPr="00921666" w:rsidRDefault="00DE20B9" w:rsidP="00DE20B9">
      <w:pPr>
        <w:rPr>
          <w:color w:val="auto"/>
        </w:rPr>
      </w:pPr>
      <w:r w:rsidRPr="00921666">
        <w:rPr>
          <w:color w:val="auto"/>
        </w:rPr>
        <w:t>The approved provider submitted a response that included an education and continuous improvement plan.</w:t>
      </w:r>
    </w:p>
    <w:p w14:paraId="238AB413" w14:textId="77777777" w:rsidR="00DE20B9" w:rsidRPr="001A6FD9" w:rsidRDefault="00DE20B9" w:rsidP="00DE20B9">
      <w:pPr>
        <w:rPr>
          <w:color w:val="auto"/>
        </w:rPr>
      </w:pPr>
      <w:r>
        <w:rPr>
          <w:color w:val="auto"/>
        </w:rPr>
        <w:t xml:space="preserve">I have considered the </w:t>
      </w:r>
      <w:r w:rsidRPr="001A6FD9">
        <w:rPr>
          <w:color w:val="auto"/>
        </w:rPr>
        <w:t>Assessment Teams report and the approved provider response and I find appropriate action is not consistently taken in response to complaints and staff were not able to describe how to apply the services open disclosure process for when things go wrong</w:t>
      </w:r>
      <w:r>
        <w:rPr>
          <w:color w:val="auto"/>
        </w:rPr>
        <w:t>.</w:t>
      </w:r>
    </w:p>
    <w:p w14:paraId="1B2AF46D" w14:textId="77777777" w:rsidR="00DE20B9" w:rsidRPr="00922E45" w:rsidRDefault="00DE20B9" w:rsidP="00DE20B9">
      <w:pPr>
        <w:rPr>
          <w:color w:val="auto"/>
        </w:rPr>
      </w:pPr>
      <w:r>
        <w:rPr>
          <w:color w:val="auto"/>
        </w:rPr>
        <w:t>I find this requirement Non-Compliant.</w:t>
      </w:r>
    </w:p>
    <w:p w14:paraId="59EFC3ED" w14:textId="77777777" w:rsidR="00DE20B9" w:rsidRPr="00D435F8" w:rsidRDefault="00DE20B9" w:rsidP="00DE20B9">
      <w:pPr>
        <w:pStyle w:val="Heading3"/>
      </w:pPr>
      <w:r w:rsidRPr="00D435F8">
        <w:lastRenderedPageBreak/>
        <w:t>Requirement 6(3)(d)</w:t>
      </w:r>
      <w:r>
        <w:tab/>
        <w:t>Non-compliant</w:t>
      </w:r>
    </w:p>
    <w:p w14:paraId="5E3C3C21" w14:textId="77777777" w:rsidR="00DE20B9" w:rsidRPr="00957728" w:rsidRDefault="00DE20B9" w:rsidP="00DE20B9">
      <w:pPr>
        <w:rPr>
          <w:i/>
        </w:rPr>
      </w:pPr>
      <w:r w:rsidRPr="004A3816">
        <w:rPr>
          <w:i/>
        </w:rPr>
        <w:t xml:space="preserve">Feedback and complaints are reviewed and used to improve </w:t>
      </w:r>
      <w:bookmarkStart w:id="19" w:name="_Hlk68765486"/>
      <w:r w:rsidRPr="004A3816">
        <w:rPr>
          <w:i/>
        </w:rPr>
        <w:t>the quality of care and services.</w:t>
      </w:r>
    </w:p>
    <w:bookmarkEnd w:id="19"/>
    <w:p w14:paraId="47DBA072" w14:textId="77777777" w:rsidR="00DE20B9" w:rsidRDefault="00DE20B9" w:rsidP="00DE20B9">
      <w:pPr>
        <w:rPr>
          <w:rFonts w:eastAsia="Calibri"/>
          <w:color w:val="auto"/>
          <w:lang w:eastAsia="en-US"/>
        </w:rPr>
      </w:pPr>
      <w:r>
        <w:rPr>
          <w:color w:val="auto"/>
        </w:rPr>
        <w:t xml:space="preserve">The Assessment Team identified whilst some consumers described the service as improving in reviewing complaints since the previous assessment contact in November 2020, other </w:t>
      </w:r>
      <w:r w:rsidRPr="00A36F8D">
        <w:rPr>
          <w:rFonts w:eastAsia="Calibri"/>
          <w:color w:val="auto"/>
          <w:lang w:eastAsia="en-US"/>
        </w:rPr>
        <w:t>consumers interviewe</w:t>
      </w:r>
      <w:r>
        <w:rPr>
          <w:rFonts w:eastAsia="Calibri"/>
          <w:color w:val="auto"/>
          <w:lang w:eastAsia="en-US"/>
        </w:rPr>
        <w:t xml:space="preserve">d, </w:t>
      </w:r>
      <w:r w:rsidRPr="00A36F8D">
        <w:rPr>
          <w:rFonts w:eastAsia="Calibri"/>
          <w:color w:val="auto"/>
          <w:lang w:eastAsia="en-US"/>
        </w:rPr>
        <w:t>and representatives on their behalf</w:t>
      </w:r>
      <w:r>
        <w:rPr>
          <w:rFonts w:eastAsia="Calibri"/>
          <w:color w:val="auto"/>
          <w:lang w:eastAsia="en-US"/>
        </w:rPr>
        <w:t>,</w:t>
      </w:r>
      <w:r w:rsidRPr="00A36F8D">
        <w:rPr>
          <w:rFonts w:eastAsia="Calibri"/>
          <w:color w:val="auto"/>
          <w:lang w:eastAsia="en-US"/>
        </w:rPr>
        <w:t xml:space="preserve"> provided information </w:t>
      </w:r>
      <w:r>
        <w:rPr>
          <w:rFonts w:eastAsia="Calibri"/>
          <w:color w:val="auto"/>
          <w:lang w:eastAsia="en-US"/>
        </w:rPr>
        <w:t>that</w:t>
      </w:r>
      <w:r w:rsidRPr="002A3D5C">
        <w:rPr>
          <w:rFonts w:eastAsia="Calibri"/>
          <w:color w:val="auto"/>
          <w:lang w:eastAsia="en-US"/>
        </w:rPr>
        <w:t xml:space="preserve"> their </w:t>
      </w:r>
      <w:r>
        <w:rPr>
          <w:rFonts w:eastAsia="Calibri"/>
          <w:color w:val="auto"/>
          <w:lang w:eastAsia="en-US"/>
        </w:rPr>
        <w:t xml:space="preserve">feedback and </w:t>
      </w:r>
      <w:r w:rsidRPr="002A3D5C">
        <w:rPr>
          <w:rFonts w:eastAsia="Calibri"/>
          <w:color w:val="auto"/>
          <w:lang w:eastAsia="en-US"/>
        </w:rPr>
        <w:t>complaint</w:t>
      </w:r>
      <w:r>
        <w:rPr>
          <w:rFonts w:eastAsia="Calibri"/>
          <w:color w:val="auto"/>
          <w:lang w:eastAsia="en-US"/>
        </w:rPr>
        <w:t>s have not</w:t>
      </w:r>
      <w:r w:rsidRPr="002A3D5C">
        <w:rPr>
          <w:rFonts w:eastAsia="Calibri"/>
          <w:color w:val="auto"/>
          <w:lang w:eastAsia="en-US"/>
        </w:rPr>
        <w:t xml:space="preserve"> be</w:t>
      </w:r>
      <w:r>
        <w:rPr>
          <w:rFonts w:eastAsia="Calibri"/>
          <w:color w:val="auto"/>
          <w:lang w:eastAsia="en-US"/>
        </w:rPr>
        <w:t>en</w:t>
      </w:r>
      <w:r w:rsidRPr="002A3D5C">
        <w:rPr>
          <w:rFonts w:eastAsia="Calibri"/>
          <w:color w:val="auto"/>
          <w:lang w:eastAsia="en-US"/>
        </w:rPr>
        <w:t xml:space="preserve"> </w:t>
      </w:r>
      <w:r>
        <w:rPr>
          <w:rFonts w:eastAsia="Calibri"/>
          <w:color w:val="auto"/>
          <w:lang w:eastAsia="en-US"/>
        </w:rPr>
        <w:t xml:space="preserve">reviewed and used </w:t>
      </w:r>
      <w:r w:rsidRPr="002A3D5C">
        <w:rPr>
          <w:rFonts w:eastAsia="Calibri"/>
          <w:color w:val="auto"/>
          <w:lang w:eastAsia="en-US"/>
        </w:rPr>
        <w:t xml:space="preserve">to </w:t>
      </w:r>
      <w:r>
        <w:rPr>
          <w:rFonts w:eastAsia="Calibri"/>
          <w:color w:val="auto"/>
          <w:lang w:eastAsia="en-US"/>
        </w:rPr>
        <w:t xml:space="preserve">improving </w:t>
      </w:r>
      <w:r w:rsidRPr="002A3D5C">
        <w:rPr>
          <w:rFonts w:eastAsia="Calibri"/>
          <w:color w:val="auto"/>
          <w:lang w:eastAsia="en-US"/>
        </w:rPr>
        <w:t xml:space="preserve">quality of care </w:t>
      </w:r>
      <w:r>
        <w:rPr>
          <w:rFonts w:eastAsia="Calibri"/>
          <w:color w:val="auto"/>
          <w:lang w:eastAsia="en-US"/>
        </w:rPr>
        <w:t>at the service.</w:t>
      </w:r>
    </w:p>
    <w:p w14:paraId="4FA702D0" w14:textId="77777777" w:rsidR="00DE20B9" w:rsidRDefault="00DE20B9" w:rsidP="00DE20B9">
      <w:r w:rsidRPr="002A3D5C">
        <w:rPr>
          <w:rFonts w:eastAsia="Calibri"/>
          <w:color w:val="auto"/>
          <w:lang w:eastAsia="en-US"/>
        </w:rPr>
        <w:t xml:space="preserve">Staff interviewed were able to </w:t>
      </w:r>
      <w:r>
        <w:rPr>
          <w:rFonts w:eastAsia="Calibri"/>
          <w:color w:val="auto"/>
          <w:lang w:eastAsia="en-US"/>
        </w:rPr>
        <w:t xml:space="preserve">give </w:t>
      </w:r>
      <w:r w:rsidRPr="002A3D5C">
        <w:rPr>
          <w:rFonts w:eastAsia="Calibri"/>
          <w:color w:val="auto"/>
          <w:lang w:eastAsia="en-US"/>
        </w:rPr>
        <w:t>examples of</w:t>
      </w:r>
      <w:r>
        <w:rPr>
          <w:rFonts w:eastAsia="Calibri"/>
          <w:color w:val="auto"/>
          <w:lang w:eastAsia="en-US"/>
        </w:rPr>
        <w:t xml:space="preserve"> how</w:t>
      </w:r>
      <w:r w:rsidRPr="002A3D5C">
        <w:rPr>
          <w:rFonts w:eastAsia="Calibri"/>
          <w:color w:val="auto"/>
          <w:lang w:eastAsia="en-US"/>
        </w:rPr>
        <w:t xml:space="preserve"> </w:t>
      </w:r>
      <w:r w:rsidRPr="002A3D5C">
        <w:rPr>
          <w:rFonts w:eastAsia="Calibri"/>
          <w:color w:val="auto"/>
        </w:rPr>
        <w:t xml:space="preserve">the organisation </w:t>
      </w:r>
      <w:r>
        <w:rPr>
          <w:rFonts w:eastAsia="Calibri"/>
          <w:color w:val="auto"/>
        </w:rPr>
        <w:t xml:space="preserve">is </w:t>
      </w:r>
      <w:r w:rsidRPr="002A3D5C">
        <w:rPr>
          <w:rFonts w:eastAsia="Calibri"/>
          <w:color w:val="auto"/>
        </w:rPr>
        <w:t xml:space="preserve">using feedback and complaints to improve the quality of their care and service </w:t>
      </w:r>
      <w:proofErr w:type="gramStart"/>
      <w:r w:rsidRPr="002A3D5C">
        <w:rPr>
          <w:rFonts w:eastAsia="Calibri"/>
          <w:color w:val="auto"/>
        </w:rPr>
        <w:t>in regard</w:t>
      </w:r>
      <w:r>
        <w:rPr>
          <w:rFonts w:eastAsia="Calibri"/>
          <w:color w:val="auto"/>
        </w:rPr>
        <w:t xml:space="preserve"> to</w:t>
      </w:r>
      <w:proofErr w:type="gramEnd"/>
      <w:r w:rsidRPr="002A3D5C">
        <w:rPr>
          <w:rFonts w:eastAsia="Calibri"/>
          <w:color w:val="auto"/>
        </w:rPr>
        <w:t xml:space="preserve"> the environment and clinical care</w:t>
      </w:r>
      <w:r>
        <w:rPr>
          <w:rFonts w:eastAsia="Calibri"/>
          <w:color w:val="auto"/>
        </w:rPr>
        <w:t>,</w:t>
      </w:r>
      <w:r w:rsidRPr="002A3D5C">
        <w:rPr>
          <w:rFonts w:eastAsia="Calibri"/>
          <w:color w:val="auto"/>
        </w:rPr>
        <w:t xml:space="preserve"> however staff said not all feedback is</w:t>
      </w:r>
      <w:r>
        <w:rPr>
          <w:rFonts w:eastAsia="Calibri"/>
          <w:color w:val="auto"/>
        </w:rPr>
        <w:t xml:space="preserve"> reviewed and </w:t>
      </w:r>
      <w:r w:rsidRPr="002A3D5C">
        <w:rPr>
          <w:rFonts w:eastAsia="Calibri"/>
          <w:color w:val="auto"/>
        </w:rPr>
        <w:t xml:space="preserve">used to improve </w:t>
      </w:r>
      <w:r w:rsidRPr="002A3D5C">
        <w:rPr>
          <w:color w:val="auto"/>
        </w:rPr>
        <w:t>the quality of care and services</w:t>
      </w:r>
      <w:r>
        <w:rPr>
          <w:color w:val="auto"/>
        </w:rPr>
        <w:t xml:space="preserve"> provided.</w:t>
      </w:r>
      <w:r w:rsidRPr="002A3D5C">
        <w:t xml:space="preserve"> </w:t>
      </w:r>
    </w:p>
    <w:p w14:paraId="5523D7C1" w14:textId="77777777" w:rsidR="00DE20B9" w:rsidRPr="002A3D5C" w:rsidRDefault="00DE20B9" w:rsidP="00DE20B9">
      <w:pPr>
        <w:rPr>
          <w:color w:val="auto"/>
        </w:rPr>
      </w:pPr>
      <w:r w:rsidRPr="002A3D5C">
        <w:rPr>
          <w:color w:val="auto"/>
        </w:rPr>
        <w:t>Management said the</w:t>
      </w:r>
      <w:r>
        <w:rPr>
          <w:color w:val="auto"/>
        </w:rPr>
        <w:t xml:space="preserve"> </w:t>
      </w:r>
      <w:r w:rsidRPr="002A3D5C">
        <w:rPr>
          <w:color w:val="auto"/>
        </w:rPr>
        <w:t>complaint</w:t>
      </w:r>
      <w:r>
        <w:rPr>
          <w:color w:val="auto"/>
        </w:rPr>
        <w:t>s raised</w:t>
      </w:r>
      <w:r w:rsidRPr="002A3D5C">
        <w:rPr>
          <w:color w:val="auto"/>
        </w:rPr>
        <w:t xml:space="preserve"> in relation to </w:t>
      </w:r>
      <w:r>
        <w:rPr>
          <w:color w:val="auto"/>
        </w:rPr>
        <w:t>consumer representatives having appropriate access to staff to communicate care concerns is being addressed. The service is currently rolling out telecommunication improvements to address these issues raised</w:t>
      </w:r>
      <w:r w:rsidRPr="002A3D5C">
        <w:rPr>
          <w:color w:val="auto"/>
        </w:rPr>
        <w:t>.</w:t>
      </w:r>
      <w:r w:rsidRPr="002A3D5C">
        <w:rPr>
          <w:rFonts w:eastAsia="Calibri"/>
          <w:color w:val="000000" w:themeColor="text1"/>
          <w:lang w:eastAsia="en-US"/>
        </w:rPr>
        <w:t xml:space="preserve"> </w:t>
      </w:r>
      <w:r>
        <w:rPr>
          <w:rFonts w:eastAsia="Calibri"/>
          <w:color w:val="auto"/>
          <w:lang w:eastAsia="en-US"/>
        </w:rPr>
        <w:t>A</w:t>
      </w:r>
      <w:r w:rsidRPr="002A3D5C">
        <w:rPr>
          <w:rFonts w:eastAsia="Calibri"/>
          <w:color w:val="auto"/>
          <w:lang w:eastAsia="en-US"/>
        </w:rPr>
        <w:t xml:space="preserve"> system for recording feedback and complaints</w:t>
      </w:r>
      <w:r>
        <w:rPr>
          <w:rFonts w:eastAsia="Calibri"/>
          <w:color w:val="auto"/>
          <w:lang w:eastAsia="en-US"/>
        </w:rPr>
        <w:t xml:space="preserve"> was observed</w:t>
      </w:r>
      <w:r w:rsidRPr="002A3D5C">
        <w:rPr>
          <w:rFonts w:eastAsia="Calibri"/>
          <w:color w:val="auto"/>
          <w:lang w:eastAsia="en-US"/>
        </w:rPr>
        <w:t>, however it was unclear how information from the complaints system is reviewed and used to improve the quality of care and services</w:t>
      </w:r>
      <w:r>
        <w:rPr>
          <w:rFonts w:eastAsia="Calibri"/>
          <w:color w:val="auto"/>
          <w:lang w:eastAsia="en-US"/>
        </w:rPr>
        <w:t xml:space="preserve"> provided.</w:t>
      </w:r>
      <w:r w:rsidRPr="002A3D5C">
        <w:rPr>
          <w:rFonts w:eastAsia="Calibri"/>
          <w:color w:val="auto"/>
          <w:lang w:eastAsia="en-US"/>
        </w:rPr>
        <w:t xml:space="preserve"> </w:t>
      </w:r>
      <w:r>
        <w:rPr>
          <w:rFonts w:eastAsia="Calibri"/>
          <w:color w:val="auto"/>
          <w:lang w:eastAsia="en-US"/>
        </w:rPr>
        <w:t xml:space="preserve">On review of the service’s continuous improvement plan, the Assessment Team identified that </w:t>
      </w:r>
      <w:proofErr w:type="gramStart"/>
      <w:r>
        <w:rPr>
          <w:rFonts w:eastAsia="Calibri"/>
          <w:color w:val="auto"/>
          <w:lang w:eastAsia="en-US"/>
        </w:rPr>
        <w:t xml:space="preserve">the </w:t>
      </w:r>
      <w:r w:rsidRPr="002A3D5C">
        <w:rPr>
          <w:rFonts w:eastAsia="Calibri"/>
          <w:color w:val="auto"/>
          <w:lang w:eastAsia="en-US"/>
        </w:rPr>
        <w:t>majority of</w:t>
      </w:r>
      <w:proofErr w:type="gramEnd"/>
      <w:r w:rsidRPr="002A3D5C">
        <w:rPr>
          <w:rFonts w:eastAsia="Calibri"/>
          <w:color w:val="auto"/>
          <w:lang w:eastAsia="en-US"/>
        </w:rPr>
        <w:t xml:space="preserve"> the issues identified for improvement were initiated by management and </w:t>
      </w:r>
      <w:r>
        <w:rPr>
          <w:rFonts w:eastAsia="Calibri"/>
          <w:color w:val="auto"/>
          <w:lang w:eastAsia="en-US"/>
        </w:rPr>
        <w:t xml:space="preserve">did </w:t>
      </w:r>
      <w:r w:rsidRPr="002A3D5C">
        <w:rPr>
          <w:rFonts w:eastAsia="Calibri"/>
          <w:color w:val="auto"/>
          <w:lang w:eastAsia="en-US"/>
        </w:rPr>
        <w:t>not</w:t>
      </w:r>
      <w:r>
        <w:rPr>
          <w:rFonts w:eastAsia="Calibri"/>
          <w:color w:val="auto"/>
          <w:lang w:eastAsia="en-US"/>
        </w:rPr>
        <w:t xml:space="preserve"> originate</w:t>
      </w:r>
      <w:r w:rsidRPr="002A3D5C">
        <w:rPr>
          <w:rFonts w:eastAsia="Calibri"/>
          <w:color w:val="auto"/>
          <w:lang w:eastAsia="en-US"/>
        </w:rPr>
        <w:t xml:space="preserve"> from other feedback such as consumer surveys, staff surveys, incident reports or audits</w:t>
      </w:r>
      <w:r>
        <w:rPr>
          <w:rFonts w:eastAsia="Calibri"/>
          <w:color w:val="auto"/>
          <w:lang w:eastAsia="en-US"/>
        </w:rPr>
        <w:t>.</w:t>
      </w:r>
    </w:p>
    <w:p w14:paraId="5B18DA0F" w14:textId="77777777" w:rsidR="00DE20B9" w:rsidRPr="002A3D5C" w:rsidRDefault="00DE20B9" w:rsidP="00DE20B9">
      <w:pPr>
        <w:rPr>
          <w:color w:val="auto"/>
        </w:rPr>
      </w:pPr>
      <w:r>
        <w:rPr>
          <w:color w:val="auto"/>
        </w:rPr>
        <w:t xml:space="preserve">The approved provider provided a response that included clarifying information to the report. I note the approved providers provided </w:t>
      </w:r>
      <w:r w:rsidRPr="002A3D5C">
        <w:rPr>
          <w:color w:val="auto"/>
        </w:rPr>
        <w:t>complaints</w:t>
      </w:r>
      <w:r w:rsidRPr="002A3D5C">
        <w:rPr>
          <w:rFonts w:eastAsia="Calibri"/>
          <w:color w:val="auto"/>
        </w:rPr>
        <w:t xml:space="preserve"> </w:t>
      </w:r>
      <w:r>
        <w:rPr>
          <w:rFonts w:eastAsia="Calibri"/>
          <w:color w:val="auto"/>
        </w:rPr>
        <w:t xml:space="preserve">register </w:t>
      </w:r>
      <w:r w:rsidRPr="002A3D5C">
        <w:rPr>
          <w:rFonts w:eastAsia="Calibri"/>
          <w:color w:val="auto"/>
        </w:rPr>
        <w:t>does not clearly outline process</w:t>
      </w:r>
      <w:r>
        <w:rPr>
          <w:rFonts w:eastAsia="Calibri"/>
          <w:color w:val="auto"/>
        </w:rPr>
        <w:t>es</w:t>
      </w:r>
      <w:r w:rsidRPr="002A3D5C">
        <w:rPr>
          <w:rFonts w:eastAsia="Calibri"/>
          <w:color w:val="auto"/>
        </w:rPr>
        <w:t xml:space="preserve"> the service has taken to use their feedback and complaints to improve the quality of care and services for the consumers</w:t>
      </w:r>
      <w:r w:rsidRPr="002A3D5C">
        <w:rPr>
          <w:color w:val="auto"/>
        </w:rPr>
        <w:t>.</w:t>
      </w:r>
      <w:r>
        <w:rPr>
          <w:color w:val="auto"/>
        </w:rPr>
        <w:t xml:space="preserve"> The approved provider in their response described how complaints are trended and discussed in lifestyle meetings however no further information was provided on where quality of care and clinical complaints are reviewed with staff to improve the quality of care delivered.</w:t>
      </w:r>
    </w:p>
    <w:p w14:paraId="63724E35" w14:textId="77777777" w:rsidR="00DE20B9" w:rsidRDefault="00DE20B9" w:rsidP="00DE20B9">
      <w:pPr>
        <w:rPr>
          <w:color w:val="auto"/>
        </w:rPr>
      </w:pPr>
      <w:r>
        <w:rPr>
          <w:color w:val="auto"/>
        </w:rPr>
        <w:t>I have considered the Assessment Teams report and the approved provider response and I find feedback and complaints are not reviewed and used to improve the quality of care and services.</w:t>
      </w:r>
    </w:p>
    <w:p w14:paraId="332F4283" w14:textId="77777777" w:rsidR="00DE20B9" w:rsidRPr="005B6E0B" w:rsidRDefault="00DE20B9" w:rsidP="00DE20B9">
      <w:pPr>
        <w:rPr>
          <w:color w:val="auto"/>
        </w:rPr>
      </w:pPr>
      <w:r>
        <w:rPr>
          <w:color w:val="auto"/>
        </w:rPr>
        <w:t>I find this requirement Non-Compliant.</w:t>
      </w:r>
    </w:p>
    <w:p w14:paraId="37176DB6" w14:textId="77777777" w:rsidR="00DE20B9" w:rsidRDefault="00DE20B9" w:rsidP="00DE20B9">
      <w:pPr>
        <w:sectPr w:rsidR="00DE20B9" w:rsidSect="001D342A">
          <w:headerReference w:type="default" r:id="rId36"/>
          <w:type w:val="continuous"/>
          <w:pgSz w:w="11906" w:h="16838"/>
          <w:pgMar w:top="1701" w:right="1418" w:bottom="1418" w:left="1418" w:header="709" w:footer="397" w:gutter="0"/>
          <w:cols w:space="708"/>
          <w:titlePg/>
          <w:docGrid w:linePitch="360"/>
        </w:sectPr>
      </w:pPr>
    </w:p>
    <w:p w14:paraId="18D8BBF5" w14:textId="77777777" w:rsidR="00DE20B9" w:rsidRDefault="00DE20B9" w:rsidP="00DE20B9">
      <w:pPr>
        <w:pStyle w:val="Heading1"/>
        <w:tabs>
          <w:tab w:val="right" w:pos="9070"/>
        </w:tabs>
        <w:spacing w:before="560" w:after="640"/>
        <w:rPr>
          <w:color w:val="FFFFFF" w:themeColor="background1"/>
          <w:sz w:val="36"/>
        </w:rPr>
        <w:sectPr w:rsidR="00DE20B9" w:rsidSect="001D342A">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16F17BDC" wp14:editId="492975B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418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DAF5B81" w14:textId="77777777" w:rsidR="00DE20B9" w:rsidRPr="000E654D" w:rsidRDefault="00DE20B9" w:rsidP="00DE20B9">
      <w:pPr>
        <w:pStyle w:val="Heading3"/>
        <w:shd w:val="clear" w:color="auto" w:fill="F2F2F2" w:themeFill="background1" w:themeFillShade="F2"/>
      </w:pPr>
      <w:r w:rsidRPr="000E654D">
        <w:t>Consumer outcome:</w:t>
      </w:r>
    </w:p>
    <w:p w14:paraId="5B5631DD" w14:textId="77777777" w:rsidR="00DE20B9" w:rsidRDefault="00DE20B9" w:rsidP="00DE20B9">
      <w:pPr>
        <w:numPr>
          <w:ilvl w:val="0"/>
          <w:numId w:val="7"/>
        </w:numPr>
        <w:shd w:val="clear" w:color="auto" w:fill="F2F2F2" w:themeFill="background1" w:themeFillShade="F2"/>
      </w:pPr>
      <w:r>
        <w:t>I get quality care and services when I need them from people who are knowledgeable, capable and caring.</w:t>
      </w:r>
    </w:p>
    <w:p w14:paraId="14C3C880" w14:textId="77777777" w:rsidR="00DE20B9" w:rsidRDefault="00DE20B9" w:rsidP="00DE20B9">
      <w:pPr>
        <w:pStyle w:val="Heading3"/>
        <w:shd w:val="clear" w:color="auto" w:fill="F2F2F2" w:themeFill="background1" w:themeFillShade="F2"/>
      </w:pPr>
      <w:r>
        <w:t>Organisation statement:</w:t>
      </w:r>
    </w:p>
    <w:p w14:paraId="35EF887A" w14:textId="77777777" w:rsidR="00DE20B9" w:rsidRDefault="00DE20B9" w:rsidP="00DE20B9">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1539014" w14:textId="77777777" w:rsidR="00DE20B9" w:rsidRDefault="00DE20B9" w:rsidP="00DE20B9">
      <w:pPr>
        <w:pStyle w:val="Heading2"/>
      </w:pPr>
      <w:r>
        <w:t>Assessment of Standard 7</w:t>
      </w:r>
    </w:p>
    <w:p w14:paraId="3DCB2E5A" w14:textId="77777777" w:rsidR="00DE20B9" w:rsidRPr="00163FEE" w:rsidRDefault="00DE20B9" w:rsidP="00DE20B9">
      <w:pPr>
        <w:spacing w:before="120"/>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6BDF96E" w14:textId="77777777" w:rsidR="00DE20B9" w:rsidRDefault="00DE20B9" w:rsidP="00DE20B9">
      <w:pPr>
        <w:rPr>
          <w:rFonts w:eastAsiaTheme="minorHAnsi"/>
          <w:color w:val="auto"/>
        </w:rPr>
      </w:pPr>
      <w:r w:rsidRPr="007921F9">
        <w:rPr>
          <w:rFonts w:eastAsia="Calibri"/>
          <w:color w:val="auto"/>
          <w:lang w:eastAsia="en-US"/>
        </w:rPr>
        <w:t>Overall consumers interviewed</w:t>
      </w:r>
      <w:r>
        <w:rPr>
          <w:rFonts w:eastAsia="Calibri"/>
          <w:color w:val="auto"/>
          <w:lang w:eastAsia="en-US"/>
        </w:rPr>
        <w:t xml:space="preserve">, </w:t>
      </w:r>
      <w:r w:rsidRPr="007921F9">
        <w:rPr>
          <w:rFonts w:eastAsia="Calibri"/>
          <w:color w:val="auto"/>
          <w:lang w:eastAsia="en-US"/>
        </w:rPr>
        <w:t>and representatives on their behalf</w:t>
      </w:r>
      <w:r>
        <w:rPr>
          <w:rFonts w:eastAsia="Calibri"/>
          <w:color w:val="auto"/>
          <w:lang w:eastAsia="en-US"/>
        </w:rPr>
        <w:t xml:space="preserve">, </w:t>
      </w:r>
      <w:r w:rsidRPr="007921F9">
        <w:rPr>
          <w:rFonts w:eastAsia="Calibri"/>
          <w:color w:val="auto"/>
          <w:lang w:eastAsia="en-US"/>
        </w:rPr>
        <w:t>considered</w:t>
      </w:r>
      <w:r w:rsidRPr="007921F9">
        <w:rPr>
          <w:rFonts w:eastAsiaTheme="minorHAnsi"/>
          <w:color w:val="auto"/>
        </w:rPr>
        <w:t xml:space="preserve"> there was insufficient staff to meet the needs of consumers and they provided information about the need</w:t>
      </w:r>
      <w:r>
        <w:rPr>
          <w:rFonts w:eastAsiaTheme="minorHAnsi"/>
          <w:color w:val="auto"/>
        </w:rPr>
        <w:t>s</w:t>
      </w:r>
      <w:r w:rsidRPr="007921F9">
        <w:rPr>
          <w:rFonts w:eastAsiaTheme="minorHAnsi"/>
          <w:color w:val="auto"/>
        </w:rPr>
        <w:t xml:space="preserve"> of consumers not being met.</w:t>
      </w:r>
      <w:r>
        <w:rPr>
          <w:rFonts w:eastAsiaTheme="minorHAnsi"/>
          <w:color w:val="auto"/>
        </w:rPr>
        <w:t xml:space="preserve"> While most consumers and or representatives advised staff were kind, caring and respectful to consumers, some said they were not.</w:t>
      </w:r>
    </w:p>
    <w:p w14:paraId="3116B66C" w14:textId="77777777" w:rsidR="00DE20B9" w:rsidRDefault="00DE20B9" w:rsidP="00DE20B9">
      <w:pPr>
        <w:rPr>
          <w:rFonts w:eastAsiaTheme="minorHAnsi"/>
          <w:color w:val="auto"/>
        </w:rPr>
      </w:pPr>
      <w:r>
        <w:rPr>
          <w:rFonts w:eastAsiaTheme="minorHAnsi"/>
          <w:color w:val="auto"/>
        </w:rPr>
        <w:t>S</w:t>
      </w:r>
      <w:r w:rsidRPr="005F4764">
        <w:rPr>
          <w:rFonts w:eastAsiaTheme="minorHAnsi"/>
          <w:color w:val="auto"/>
        </w:rPr>
        <w:t xml:space="preserve">ome consumers </w:t>
      </w:r>
      <w:r>
        <w:rPr>
          <w:rFonts w:eastAsiaTheme="minorHAnsi"/>
          <w:color w:val="auto"/>
        </w:rPr>
        <w:t>(</w:t>
      </w:r>
      <w:r w:rsidRPr="005F4764">
        <w:rPr>
          <w:rFonts w:eastAsiaTheme="minorHAnsi"/>
          <w:color w:val="auto"/>
        </w:rPr>
        <w:t xml:space="preserve">and their </w:t>
      </w:r>
      <w:r w:rsidRPr="00386362">
        <w:rPr>
          <w:rFonts w:eastAsiaTheme="minorHAnsi"/>
          <w:color w:val="auto"/>
        </w:rPr>
        <w:t>representatives</w:t>
      </w:r>
      <w:r>
        <w:rPr>
          <w:rFonts w:eastAsiaTheme="minorHAnsi"/>
          <w:color w:val="auto"/>
        </w:rPr>
        <w:t>)</w:t>
      </w:r>
      <w:r w:rsidRPr="00386362">
        <w:rPr>
          <w:rFonts w:eastAsiaTheme="minorHAnsi"/>
          <w:color w:val="auto"/>
        </w:rPr>
        <w:t xml:space="preserve"> were unsure if staff are skilled and competent enough to meet the consumer needs.</w:t>
      </w:r>
      <w:r w:rsidRPr="00386362">
        <w:rPr>
          <w:color w:val="auto"/>
        </w:rPr>
        <w:t xml:space="preserve"> Whilst the service demonstrates that the workforce has the relevant qualifications, </w:t>
      </w:r>
      <w:r w:rsidRPr="00386362">
        <w:rPr>
          <w:rFonts w:eastAsia="Calibri"/>
          <w:color w:val="auto"/>
          <w:lang w:eastAsia="en-US"/>
        </w:rPr>
        <w:t>deficits identified in the delivery of care and services demonstrates that the workforce is not adequately equipped, trained or competent to effectively undertaken their roles</w:t>
      </w:r>
      <w:r w:rsidRPr="00386362">
        <w:rPr>
          <w:color w:val="auto"/>
        </w:rPr>
        <w:t xml:space="preserve"> in delivering the</w:t>
      </w:r>
      <w:r w:rsidRPr="00386362">
        <w:rPr>
          <w:rFonts w:eastAsiaTheme="minorHAnsi"/>
          <w:color w:val="auto"/>
        </w:rPr>
        <w:t xml:space="preserve"> Quality Standards.</w:t>
      </w:r>
      <w:r w:rsidRPr="00386362">
        <w:rPr>
          <w:color w:val="auto"/>
        </w:rPr>
        <w:t xml:space="preserve"> </w:t>
      </w:r>
      <w:r w:rsidRPr="00386362">
        <w:rPr>
          <w:rFonts w:eastAsiaTheme="minorHAnsi"/>
          <w:color w:val="auto"/>
        </w:rPr>
        <w:t xml:space="preserve">Most staff interviewed said whilst they had received training for their role they don’t consider they are always supported in their role, for example some staff stated they are not comfortable to raise issues or concerns with </w:t>
      </w:r>
      <w:r>
        <w:rPr>
          <w:rFonts w:eastAsiaTheme="minorHAnsi"/>
          <w:color w:val="auto"/>
        </w:rPr>
        <w:t xml:space="preserve">the </w:t>
      </w:r>
      <w:r w:rsidRPr="00386362">
        <w:rPr>
          <w:rFonts w:eastAsiaTheme="minorHAnsi"/>
          <w:color w:val="auto"/>
        </w:rPr>
        <w:t>managemen</w:t>
      </w:r>
      <w:r>
        <w:rPr>
          <w:rFonts w:eastAsiaTheme="minorHAnsi"/>
          <w:color w:val="auto"/>
        </w:rPr>
        <w:t>t of the service.</w:t>
      </w:r>
    </w:p>
    <w:p w14:paraId="4F610F52" w14:textId="77777777" w:rsidR="00DE20B9" w:rsidRPr="0060561E" w:rsidRDefault="00DE20B9" w:rsidP="00DE20B9">
      <w:pPr>
        <w:rPr>
          <w:rFonts w:eastAsiaTheme="minorHAnsi"/>
          <w:color w:val="auto"/>
        </w:rPr>
      </w:pPr>
      <w:r w:rsidRPr="0060561E">
        <w:rPr>
          <w:rFonts w:eastAsia="Calibri"/>
          <w:color w:val="auto"/>
          <w:lang w:eastAsia="en-US"/>
        </w:rPr>
        <w:t>While there are processes for monitoring and review of the performance of the workforce, several staff have not been formally appraised and are overdue to complete their performance review</w:t>
      </w:r>
      <w:r>
        <w:rPr>
          <w:rFonts w:eastAsia="Calibri"/>
          <w:color w:val="auto"/>
          <w:lang w:eastAsia="en-US"/>
        </w:rPr>
        <w:t>s</w:t>
      </w:r>
      <w:r w:rsidRPr="0060561E">
        <w:rPr>
          <w:rFonts w:eastAsia="Calibri"/>
          <w:color w:val="auto"/>
          <w:lang w:eastAsia="en-US"/>
        </w:rPr>
        <w:t>.</w:t>
      </w:r>
    </w:p>
    <w:p w14:paraId="59959E92" w14:textId="77777777" w:rsidR="00DE20B9" w:rsidRPr="0060561E" w:rsidRDefault="00DE20B9" w:rsidP="00DE20B9">
      <w:pPr>
        <w:rPr>
          <w:rFonts w:eastAsia="Calibri"/>
          <w:color w:val="auto"/>
        </w:rPr>
      </w:pPr>
      <w:r w:rsidRPr="00154403">
        <w:rPr>
          <w:rFonts w:eastAsiaTheme="minorHAnsi"/>
        </w:rPr>
        <w:lastRenderedPageBreak/>
        <w:t xml:space="preserve">The Quality Standard is assessed </w:t>
      </w:r>
      <w:r w:rsidRPr="0060561E">
        <w:rPr>
          <w:rFonts w:eastAsiaTheme="minorHAnsi"/>
          <w:color w:val="auto"/>
        </w:rPr>
        <w:t>as Non-compliant as five of the five specific requirements have been assessed as Non-compliant.</w:t>
      </w:r>
    </w:p>
    <w:p w14:paraId="5BF12273" w14:textId="77777777" w:rsidR="00DE20B9" w:rsidRDefault="00DE20B9" w:rsidP="00DE20B9">
      <w:pPr>
        <w:pStyle w:val="Heading2"/>
      </w:pPr>
      <w:r>
        <w:t>Assessment of Standard 7 Requirements</w:t>
      </w:r>
      <w:r w:rsidRPr="0066387A">
        <w:rPr>
          <w:i/>
          <w:color w:val="0000FF"/>
          <w:sz w:val="24"/>
          <w:szCs w:val="24"/>
        </w:rPr>
        <w:t xml:space="preserve"> </w:t>
      </w:r>
    </w:p>
    <w:p w14:paraId="4CC386B2" w14:textId="77777777" w:rsidR="00DE20B9" w:rsidRPr="00506F7F" w:rsidRDefault="00DE20B9" w:rsidP="00DE20B9">
      <w:pPr>
        <w:pStyle w:val="Heading3"/>
      </w:pPr>
      <w:r w:rsidRPr="00506F7F">
        <w:t>Requirement 7(3)(a)</w:t>
      </w:r>
      <w:r>
        <w:tab/>
        <w:t>Non-compliant</w:t>
      </w:r>
    </w:p>
    <w:p w14:paraId="04132A3E" w14:textId="77777777" w:rsidR="00DE20B9" w:rsidRPr="00AF4410" w:rsidRDefault="00DE20B9" w:rsidP="00DE20B9">
      <w:pPr>
        <w:rPr>
          <w:i/>
        </w:rPr>
      </w:pPr>
      <w:r w:rsidRPr="004A3816">
        <w:rPr>
          <w:i/>
        </w:rPr>
        <w:t>The workforce is planned to enable, and the number and mix of members of the workforce deployed enables, the delivery and management of safe and quality care and services.</w:t>
      </w:r>
    </w:p>
    <w:p w14:paraId="6E483C40" w14:textId="77777777" w:rsidR="00DE20B9" w:rsidRDefault="00DE20B9" w:rsidP="00DE20B9">
      <w:pPr>
        <w:spacing w:before="120"/>
        <w:rPr>
          <w:rFonts w:eastAsia="Calibri"/>
          <w:color w:val="auto"/>
          <w:lang w:eastAsia="en-US"/>
        </w:rPr>
      </w:pPr>
      <w:bookmarkStart w:id="20" w:name="_Hlk64452371"/>
      <w:r w:rsidRPr="00A7297B">
        <w:rPr>
          <w:color w:val="auto"/>
        </w:rPr>
        <w:t xml:space="preserve">The Assessment </w:t>
      </w:r>
      <w:r>
        <w:rPr>
          <w:color w:val="auto"/>
        </w:rPr>
        <w:t>T</w:t>
      </w:r>
      <w:r w:rsidRPr="00A7297B">
        <w:rPr>
          <w:color w:val="auto"/>
        </w:rPr>
        <w:t xml:space="preserve">eam provided information that </w:t>
      </w:r>
      <w:r w:rsidRPr="00742677">
        <w:rPr>
          <w:color w:val="auto"/>
        </w:rPr>
        <w:t>consumers interviewed</w:t>
      </w:r>
      <w:r>
        <w:rPr>
          <w:color w:val="auto"/>
        </w:rPr>
        <w:t xml:space="preserve">, </w:t>
      </w:r>
      <w:r w:rsidRPr="00742677">
        <w:rPr>
          <w:color w:val="auto"/>
        </w:rPr>
        <w:t>and representatives on their behalf</w:t>
      </w:r>
      <w:r>
        <w:rPr>
          <w:color w:val="auto"/>
        </w:rPr>
        <w:t>, considered</w:t>
      </w:r>
      <w:r w:rsidRPr="00742677">
        <w:rPr>
          <w:color w:val="auto"/>
        </w:rPr>
        <w:t xml:space="preserve"> </w:t>
      </w:r>
      <w:r>
        <w:rPr>
          <w:color w:val="auto"/>
        </w:rPr>
        <w:t>there was insufficient staff to meet the needs of consumers</w:t>
      </w:r>
      <w:bookmarkEnd w:id="20"/>
      <w:r>
        <w:rPr>
          <w:color w:val="auto"/>
        </w:rPr>
        <w:t xml:space="preserve"> with s</w:t>
      </w:r>
      <w:r w:rsidRPr="009E57BD">
        <w:rPr>
          <w:rFonts w:eastAsia="Calibri"/>
          <w:color w:val="auto"/>
          <w:lang w:eastAsia="en-US"/>
        </w:rPr>
        <w:t>everal consumers and representatives stat</w:t>
      </w:r>
      <w:r>
        <w:rPr>
          <w:rFonts w:eastAsia="Calibri"/>
          <w:color w:val="auto"/>
          <w:lang w:eastAsia="en-US"/>
        </w:rPr>
        <w:t xml:space="preserve">ing </w:t>
      </w:r>
      <w:r w:rsidRPr="009E57BD">
        <w:rPr>
          <w:rFonts w:eastAsia="Calibri"/>
          <w:color w:val="auto"/>
          <w:lang w:eastAsia="en-US"/>
        </w:rPr>
        <w:t>they did not think there was enough staff employed at the ser</w:t>
      </w:r>
      <w:r w:rsidRPr="00AF4410">
        <w:rPr>
          <w:rFonts w:eastAsia="Calibri"/>
          <w:color w:val="auto"/>
          <w:lang w:eastAsia="en-US"/>
        </w:rPr>
        <w:t xml:space="preserve">vice to promptly respond to call bells </w:t>
      </w:r>
      <w:r>
        <w:rPr>
          <w:rFonts w:eastAsia="Calibri"/>
          <w:color w:val="auto"/>
          <w:lang w:eastAsia="en-US"/>
        </w:rPr>
        <w:t>and gave examples of</w:t>
      </w:r>
      <w:r w:rsidRPr="00AF4410">
        <w:rPr>
          <w:rFonts w:eastAsia="Calibri"/>
          <w:color w:val="auto"/>
          <w:lang w:eastAsia="en-US"/>
        </w:rPr>
        <w:t xml:space="preserve"> individual personal care needs</w:t>
      </w:r>
      <w:r>
        <w:rPr>
          <w:rFonts w:eastAsia="Calibri"/>
          <w:color w:val="auto"/>
          <w:lang w:eastAsia="en-US"/>
        </w:rPr>
        <w:t xml:space="preserve"> not being met. Some staff commented that they </w:t>
      </w:r>
      <w:r w:rsidRPr="00AF4410">
        <w:rPr>
          <w:rFonts w:eastAsia="Calibri"/>
          <w:color w:val="auto"/>
          <w:lang w:eastAsia="en-US"/>
        </w:rPr>
        <w:t>did not always have time to complete all their tasks</w:t>
      </w:r>
      <w:r>
        <w:rPr>
          <w:rFonts w:eastAsia="Calibri"/>
          <w:color w:val="auto"/>
          <w:lang w:eastAsia="en-US"/>
        </w:rPr>
        <w:t xml:space="preserve"> </w:t>
      </w:r>
      <w:r w:rsidRPr="00AF4410">
        <w:rPr>
          <w:rFonts w:eastAsia="Calibri"/>
          <w:color w:val="auto"/>
          <w:lang w:eastAsia="en-US"/>
        </w:rPr>
        <w:t>across the catering, lifestyle and care staff of the service.</w:t>
      </w:r>
      <w:r w:rsidRPr="00AF4410">
        <w:rPr>
          <w:color w:val="auto"/>
        </w:rPr>
        <w:t xml:space="preserve"> The Assessment Teams report includes information</w:t>
      </w:r>
      <w:r>
        <w:rPr>
          <w:color w:val="auto"/>
        </w:rPr>
        <w:t xml:space="preserve"> on</w:t>
      </w:r>
      <w:r w:rsidRPr="00AF4410">
        <w:rPr>
          <w:color w:val="auto"/>
        </w:rPr>
        <w:t xml:space="preserve"> changes in personnel at the service</w:t>
      </w:r>
      <w:r>
        <w:rPr>
          <w:color w:val="auto"/>
        </w:rPr>
        <w:t xml:space="preserve">, </w:t>
      </w:r>
      <w:r w:rsidRPr="00AF4410">
        <w:rPr>
          <w:color w:val="auto"/>
        </w:rPr>
        <w:t>including a reduction in the allocated lifestyle team hours.</w:t>
      </w:r>
      <w:r w:rsidRPr="00AF4410">
        <w:rPr>
          <w:rFonts w:eastAsia="Calibri"/>
          <w:color w:val="auto"/>
          <w:lang w:eastAsia="en-US"/>
        </w:rPr>
        <w:t xml:space="preserve"> A review of staff rosters identified that not all shifts were consistently filled for lifestyle staff over </w:t>
      </w:r>
      <w:r w:rsidRPr="00BE713D">
        <w:rPr>
          <w:rFonts w:eastAsia="Calibri"/>
          <w:color w:val="auto"/>
          <w:lang w:eastAsia="en-US"/>
        </w:rPr>
        <w:t>the past four weeks.</w:t>
      </w:r>
      <w:r>
        <w:rPr>
          <w:rFonts w:eastAsia="Calibri"/>
          <w:color w:val="auto"/>
          <w:lang w:eastAsia="en-US"/>
        </w:rPr>
        <w:t xml:space="preserve"> During the assessment contact the general manger was on leave with the </w:t>
      </w:r>
      <w:r w:rsidRPr="00152DFA">
        <w:rPr>
          <w:rFonts w:eastAsia="Calibri"/>
          <w:color w:val="auto"/>
          <w:lang w:eastAsia="en-US"/>
        </w:rPr>
        <w:t>operations manager fill</w:t>
      </w:r>
      <w:r>
        <w:rPr>
          <w:rFonts w:eastAsia="Calibri"/>
          <w:color w:val="auto"/>
          <w:lang w:eastAsia="en-US"/>
        </w:rPr>
        <w:t>ing in for</w:t>
      </w:r>
      <w:r w:rsidRPr="00152DFA">
        <w:rPr>
          <w:rFonts w:eastAsia="Calibri"/>
          <w:color w:val="auto"/>
          <w:lang w:eastAsia="en-US"/>
        </w:rPr>
        <w:t xml:space="preserve"> this role during </w:t>
      </w:r>
      <w:r>
        <w:rPr>
          <w:rFonts w:eastAsia="Calibri"/>
          <w:color w:val="auto"/>
          <w:lang w:eastAsia="en-US"/>
        </w:rPr>
        <w:t>the</w:t>
      </w:r>
      <w:r w:rsidRPr="00152DFA">
        <w:rPr>
          <w:rFonts w:eastAsia="Calibri"/>
          <w:color w:val="auto"/>
          <w:lang w:eastAsia="en-US"/>
        </w:rPr>
        <w:t xml:space="preserve"> absence</w:t>
      </w:r>
      <w:r>
        <w:rPr>
          <w:rFonts w:eastAsia="Calibri"/>
          <w:color w:val="auto"/>
          <w:lang w:eastAsia="en-US"/>
        </w:rPr>
        <w:t>.</w:t>
      </w:r>
    </w:p>
    <w:p w14:paraId="643C5823" w14:textId="77777777" w:rsidR="00DE20B9" w:rsidRPr="006142A1" w:rsidRDefault="00DE20B9" w:rsidP="00DE20B9">
      <w:pPr>
        <w:rPr>
          <w:rFonts w:eastAsia="Calibri"/>
          <w:color w:val="auto"/>
          <w:lang w:eastAsia="en-US"/>
        </w:rPr>
      </w:pPr>
      <w:r w:rsidRPr="00C10C5A">
        <w:rPr>
          <w:rFonts w:eastAsia="Calibri"/>
          <w:color w:val="auto"/>
          <w:lang w:eastAsia="en-US"/>
        </w:rPr>
        <w:t>The management of the ser</w:t>
      </w:r>
      <w:r>
        <w:rPr>
          <w:rFonts w:eastAsia="Calibri"/>
          <w:color w:val="auto"/>
          <w:lang w:eastAsia="en-US"/>
        </w:rPr>
        <w:t>vice</w:t>
      </w:r>
      <w:r w:rsidRPr="00C10C5A">
        <w:rPr>
          <w:rFonts w:eastAsia="Calibri"/>
          <w:color w:val="auto"/>
          <w:lang w:eastAsia="en-US"/>
        </w:rPr>
        <w:t xml:space="preserve"> advised the Assessment Team they considered the workforce is planned and enable for the </w:t>
      </w:r>
      <w:r>
        <w:rPr>
          <w:rFonts w:eastAsia="Calibri"/>
          <w:color w:val="auto"/>
          <w:lang w:eastAsia="en-US"/>
        </w:rPr>
        <w:t xml:space="preserve">current </w:t>
      </w:r>
      <w:r w:rsidRPr="00C10C5A">
        <w:rPr>
          <w:rFonts w:eastAsia="Calibri"/>
          <w:color w:val="auto"/>
          <w:lang w:eastAsia="en-US"/>
        </w:rPr>
        <w:t>number of consumers</w:t>
      </w:r>
      <w:r>
        <w:rPr>
          <w:rFonts w:eastAsia="Calibri"/>
          <w:color w:val="auto"/>
          <w:lang w:eastAsia="en-US"/>
        </w:rPr>
        <w:t>. S</w:t>
      </w:r>
      <w:r w:rsidRPr="00C10C5A">
        <w:rPr>
          <w:rFonts w:eastAsia="Calibri"/>
          <w:color w:val="auto"/>
          <w:lang w:eastAsia="en-US"/>
        </w:rPr>
        <w:t xml:space="preserve">ince the previous </w:t>
      </w:r>
      <w:r>
        <w:rPr>
          <w:rFonts w:eastAsia="Calibri"/>
          <w:color w:val="auto"/>
          <w:lang w:eastAsia="en-US"/>
        </w:rPr>
        <w:t xml:space="preserve">assessment contact in </w:t>
      </w:r>
      <w:r w:rsidRPr="00C10C5A">
        <w:rPr>
          <w:rFonts w:eastAsia="Calibri"/>
          <w:color w:val="auto"/>
          <w:lang w:eastAsia="en-US"/>
        </w:rPr>
        <w:t>November 2020</w:t>
      </w:r>
      <w:r>
        <w:rPr>
          <w:rFonts w:eastAsia="Calibri"/>
          <w:color w:val="auto"/>
          <w:lang w:eastAsia="en-US"/>
        </w:rPr>
        <w:t xml:space="preserve"> the management said </w:t>
      </w:r>
      <w:r w:rsidRPr="00C10C5A">
        <w:rPr>
          <w:rFonts w:eastAsia="Calibri"/>
          <w:color w:val="auto"/>
          <w:lang w:eastAsia="en-US"/>
        </w:rPr>
        <w:t>improvements have</w:t>
      </w:r>
      <w:r>
        <w:rPr>
          <w:rFonts w:eastAsia="Calibri"/>
          <w:color w:val="auto"/>
          <w:lang w:eastAsia="en-US"/>
        </w:rPr>
        <w:t xml:space="preserve"> been under</w:t>
      </w:r>
      <w:r w:rsidRPr="00C10C5A">
        <w:rPr>
          <w:rFonts w:eastAsia="Calibri"/>
          <w:color w:val="auto"/>
          <w:lang w:eastAsia="en-US"/>
        </w:rPr>
        <w:t>taken to improve the delivery of care and the visibility of staff in the units</w:t>
      </w:r>
      <w:r w:rsidRPr="00C10C5A">
        <w:rPr>
          <w:rFonts w:eastAsia="Arial"/>
        </w:rPr>
        <w:t xml:space="preserve"> </w:t>
      </w:r>
      <w:r>
        <w:rPr>
          <w:rFonts w:eastAsia="Arial"/>
        </w:rPr>
        <w:t xml:space="preserve">with </w:t>
      </w:r>
      <w:r w:rsidRPr="00C10C5A">
        <w:rPr>
          <w:rFonts w:eastAsia="Arial"/>
        </w:rPr>
        <w:t xml:space="preserve">a </w:t>
      </w:r>
      <w:r>
        <w:rPr>
          <w:rFonts w:eastAsia="Arial"/>
        </w:rPr>
        <w:t>r</w:t>
      </w:r>
      <w:r w:rsidRPr="00C10C5A">
        <w:rPr>
          <w:rFonts w:eastAsia="Arial"/>
        </w:rPr>
        <w:t xml:space="preserve">eview of rosters </w:t>
      </w:r>
      <w:r>
        <w:rPr>
          <w:rFonts w:eastAsia="Arial"/>
        </w:rPr>
        <w:t xml:space="preserve">occurring </w:t>
      </w:r>
      <w:r w:rsidRPr="00C10C5A">
        <w:rPr>
          <w:rFonts w:eastAsia="Arial"/>
        </w:rPr>
        <w:t>in line with consumer acuity and care needs.</w:t>
      </w:r>
      <w:r w:rsidRPr="00AF4410">
        <w:rPr>
          <w:color w:val="auto"/>
        </w:rPr>
        <w:t xml:space="preserve"> The manager advised that the</w:t>
      </w:r>
      <w:r>
        <w:rPr>
          <w:color w:val="auto"/>
        </w:rPr>
        <w:t xml:space="preserve">y </w:t>
      </w:r>
      <w:r w:rsidRPr="00AF4410">
        <w:rPr>
          <w:color w:val="auto"/>
        </w:rPr>
        <w:t>usually monitor call bell times above 10 minutes and that random tests were conducted to check staff response times. Exception reports or trending documents were requested but not provided</w:t>
      </w:r>
      <w:r>
        <w:rPr>
          <w:color w:val="auto"/>
        </w:rPr>
        <w:t xml:space="preserve"> to the Assessment Team and </w:t>
      </w:r>
      <w:r w:rsidRPr="00AF4410">
        <w:rPr>
          <w:color w:val="auto"/>
        </w:rPr>
        <w:t xml:space="preserve">several call bells </w:t>
      </w:r>
      <w:r>
        <w:rPr>
          <w:color w:val="auto"/>
        </w:rPr>
        <w:t xml:space="preserve">were observed to be </w:t>
      </w:r>
      <w:r w:rsidRPr="00AF4410">
        <w:rPr>
          <w:color w:val="auto"/>
        </w:rPr>
        <w:t>out of reach of consumers</w:t>
      </w:r>
      <w:r>
        <w:rPr>
          <w:color w:val="auto"/>
        </w:rPr>
        <w:t xml:space="preserve"> during the site assessment.</w:t>
      </w:r>
    </w:p>
    <w:p w14:paraId="7A0E1E56" w14:textId="77777777" w:rsidR="00DE20B9" w:rsidRPr="00BE713D" w:rsidRDefault="00DE20B9" w:rsidP="00DE20B9">
      <w:pPr>
        <w:rPr>
          <w:color w:val="auto"/>
        </w:rPr>
      </w:pPr>
      <w:r>
        <w:rPr>
          <w:color w:val="auto"/>
        </w:rPr>
        <w:t>The approved provider in their letter of response refutes the Assessment Teams findings and considers the workforce planned in relation to t</w:t>
      </w:r>
      <w:r w:rsidRPr="00BE713D">
        <w:rPr>
          <w:color w:val="auto"/>
        </w:rPr>
        <w:t>he number of members of the workforce</w:t>
      </w:r>
      <w:r>
        <w:rPr>
          <w:color w:val="auto"/>
        </w:rPr>
        <w:t xml:space="preserve"> to</w:t>
      </w:r>
      <w:r w:rsidRPr="00BE713D">
        <w:rPr>
          <w:color w:val="auto"/>
        </w:rPr>
        <w:t xml:space="preserve"> enable the delivery and management of safe and </w:t>
      </w:r>
      <w:r>
        <w:rPr>
          <w:color w:val="auto"/>
        </w:rPr>
        <w:t xml:space="preserve">quality care. The approved provider acknowledges the workforce is under </w:t>
      </w:r>
      <w:r w:rsidRPr="00BE713D">
        <w:rPr>
          <w:color w:val="auto"/>
        </w:rPr>
        <w:t>review</w:t>
      </w:r>
      <w:r>
        <w:rPr>
          <w:color w:val="auto"/>
        </w:rPr>
        <w:t xml:space="preserve"> </w:t>
      </w:r>
      <w:r w:rsidRPr="00BE713D">
        <w:rPr>
          <w:color w:val="auto"/>
        </w:rPr>
        <w:t xml:space="preserve">and </w:t>
      </w:r>
      <w:r>
        <w:rPr>
          <w:color w:val="auto"/>
        </w:rPr>
        <w:t xml:space="preserve">this </w:t>
      </w:r>
      <w:r w:rsidRPr="00BE713D">
        <w:rPr>
          <w:color w:val="auto"/>
        </w:rPr>
        <w:t>review</w:t>
      </w:r>
      <w:r>
        <w:rPr>
          <w:color w:val="auto"/>
        </w:rPr>
        <w:t xml:space="preserve"> is</w:t>
      </w:r>
      <w:r w:rsidRPr="00BE713D">
        <w:rPr>
          <w:color w:val="auto"/>
        </w:rPr>
        <w:t xml:space="preserve"> ongoing</w:t>
      </w:r>
      <w:r>
        <w:rPr>
          <w:color w:val="auto"/>
        </w:rPr>
        <w:t xml:space="preserve"> with advisors to the service. I note there are some improvements to deploy a planned and enabled workforce in the documents provided in the response however the response did not provide evidence to address the issues raised by the </w:t>
      </w:r>
      <w:r>
        <w:rPr>
          <w:color w:val="auto"/>
        </w:rPr>
        <w:lastRenderedPageBreak/>
        <w:t xml:space="preserve">Assessment Team </w:t>
      </w:r>
      <w:proofErr w:type="gramStart"/>
      <w:r>
        <w:rPr>
          <w:color w:val="auto"/>
        </w:rPr>
        <w:t>in regard to</w:t>
      </w:r>
      <w:proofErr w:type="gramEnd"/>
      <w:r>
        <w:rPr>
          <w:color w:val="auto"/>
        </w:rPr>
        <w:t xml:space="preserve"> delays in call response times and the number of lifestyle workforce deployed.</w:t>
      </w:r>
    </w:p>
    <w:p w14:paraId="0AAED177" w14:textId="77777777" w:rsidR="00DE20B9" w:rsidRPr="00AF4410" w:rsidRDefault="00DE20B9" w:rsidP="00DE20B9">
      <w:pPr>
        <w:rPr>
          <w:i/>
        </w:rPr>
      </w:pPr>
      <w:bookmarkStart w:id="21" w:name="_Hlk64452449"/>
      <w:r w:rsidRPr="00FA1677">
        <w:rPr>
          <w:color w:val="auto"/>
        </w:rPr>
        <w:t>The approved provider submitted response include</w:t>
      </w:r>
      <w:r>
        <w:rPr>
          <w:color w:val="auto"/>
        </w:rPr>
        <w:t>s</w:t>
      </w:r>
      <w:r w:rsidRPr="00FA1677">
        <w:rPr>
          <w:color w:val="auto"/>
        </w:rPr>
        <w:t xml:space="preserve"> an education and continuous improvement plan </w:t>
      </w:r>
      <w:r>
        <w:rPr>
          <w:color w:val="auto"/>
        </w:rPr>
        <w:t xml:space="preserve">for the </w:t>
      </w:r>
      <w:r w:rsidRPr="006142A1">
        <w:rPr>
          <w:color w:val="auto"/>
        </w:rPr>
        <w:t xml:space="preserve">requirement. </w:t>
      </w:r>
      <w:proofErr w:type="gramStart"/>
      <w:r w:rsidRPr="006142A1">
        <w:rPr>
          <w:color w:val="auto"/>
        </w:rPr>
        <w:t>Sufficient</w:t>
      </w:r>
      <w:proofErr w:type="gramEnd"/>
      <w:r w:rsidRPr="006142A1">
        <w:rPr>
          <w:color w:val="auto"/>
        </w:rPr>
        <w:t xml:space="preserve"> time is required to undertake the planned actions and to demonstrate their effectiveness</w:t>
      </w:r>
      <w:r>
        <w:rPr>
          <w:color w:val="auto"/>
        </w:rPr>
        <w:t>.</w:t>
      </w:r>
    </w:p>
    <w:p w14:paraId="6FA67E65" w14:textId="77777777" w:rsidR="00DE20B9" w:rsidRDefault="00DE20B9" w:rsidP="00DE20B9">
      <w:pPr>
        <w:rPr>
          <w:color w:val="auto"/>
        </w:rPr>
      </w:pPr>
      <w:r w:rsidRPr="00A7297B">
        <w:rPr>
          <w:color w:val="auto"/>
        </w:rPr>
        <w:t xml:space="preserve">I have considered the Assessments Teams report and the </w:t>
      </w:r>
      <w:r>
        <w:rPr>
          <w:color w:val="auto"/>
        </w:rPr>
        <w:t xml:space="preserve">approved provider </w:t>
      </w:r>
      <w:r w:rsidRPr="00A7297B">
        <w:rPr>
          <w:color w:val="auto"/>
        </w:rPr>
        <w:t>response and I find the workforce is not consistently planned to enable, and the number and mix of members of the workforce deployed enables, the delivery and management of safe and quality care and services</w:t>
      </w:r>
      <w:bookmarkEnd w:id="21"/>
      <w:r w:rsidRPr="00A7297B">
        <w:rPr>
          <w:color w:val="auto"/>
        </w:rPr>
        <w:t>.</w:t>
      </w:r>
    </w:p>
    <w:p w14:paraId="614BE36C" w14:textId="77777777" w:rsidR="00DE20B9" w:rsidRPr="00922E45" w:rsidRDefault="00DE20B9" w:rsidP="00DE20B9">
      <w:pPr>
        <w:rPr>
          <w:color w:val="auto"/>
        </w:rPr>
      </w:pPr>
      <w:r>
        <w:rPr>
          <w:color w:val="auto"/>
        </w:rPr>
        <w:t>I find this requirement Non-Compliant.</w:t>
      </w:r>
    </w:p>
    <w:p w14:paraId="37609474" w14:textId="77777777" w:rsidR="00DE20B9" w:rsidRPr="00506F7F" w:rsidRDefault="00DE20B9" w:rsidP="00DE20B9">
      <w:pPr>
        <w:pStyle w:val="Heading3"/>
      </w:pPr>
      <w:r w:rsidRPr="00506F7F">
        <w:t>Requirement 7(3)(b)</w:t>
      </w:r>
      <w:r>
        <w:tab/>
        <w:t>Non-compliant</w:t>
      </w:r>
    </w:p>
    <w:p w14:paraId="0F2C0767" w14:textId="77777777" w:rsidR="00DE20B9" w:rsidRDefault="00DE20B9" w:rsidP="00DE20B9">
      <w:pPr>
        <w:rPr>
          <w:i/>
        </w:rPr>
      </w:pPr>
      <w:r w:rsidRPr="004A3816">
        <w:rPr>
          <w:i/>
        </w:rPr>
        <w:t>Workforce interactions with consumers are kind, caring and respectful of each consumer’s identity, culture and diversity.</w:t>
      </w:r>
    </w:p>
    <w:p w14:paraId="2724A50E" w14:textId="77777777" w:rsidR="00DE20B9" w:rsidRPr="004434F8" w:rsidRDefault="00DE20B9" w:rsidP="00DE20B9">
      <w:pPr>
        <w:rPr>
          <w:color w:val="auto"/>
        </w:rPr>
      </w:pPr>
      <w:r w:rsidRPr="004434F8">
        <w:rPr>
          <w:color w:val="auto"/>
        </w:rPr>
        <w:t xml:space="preserve">The </w:t>
      </w:r>
      <w:r>
        <w:rPr>
          <w:color w:val="auto"/>
        </w:rPr>
        <w:t>A</w:t>
      </w:r>
      <w:r w:rsidRPr="004434F8">
        <w:rPr>
          <w:color w:val="auto"/>
        </w:rPr>
        <w:t xml:space="preserve">ssessment </w:t>
      </w:r>
      <w:r>
        <w:rPr>
          <w:color w:val="auto"/>
        </w:rPr>
        <w:t>T</w:t>
      </w:r>
      <w:r w:rsidRPr="004434F8">
        <w:rPr>
          <w:color w:val="auto"/>
        </w:rPr>
        <w:t>eam’s report includes</w:t>
      </w:r>
      <w:r>
        <w:rPr>
          <w:color w:val="auto"/>
        </w:rPr>
        <w:t xml:space="preserve"> for</w:t>
      </w:r>
      <w:r w:rsidRPr="004434F8">
        <w:rPr>
          <w:color w:val="auto"/>
        </w:rPr>
        <w:t xml:space="preserve"> most consumers interviewed</w:t>
      </w:r>
      <w:r>
        <w:rPr>
          <w:color w:val="auto"/>
        </w:rPr>
        <w:t xml:space="preserve">, </w:t>
      </w:r>
      <w:r w:rsidRPr="004434F8">
        <w:rPr>
          <w:color w:val="auto"/>
        </w:rPr>
        <w:t>or a representative on their behalf</w:t>
      </w:r>
      <w:r>
        <w:rPr>
          <w:color w:val="auto"/>
        </w:rPr>
        <w:t xml:space="preserve">, </w:t>
      </w:r>
      <w:r w:rsidRPr="004434F8">
        <w:rPr>
          <w:color w:val="auto"/>
        </w:rPr>
        <w:t xml:space="preserve">the staff </w:t>
      </w:r>
      <w:r>
        <w:rPr>
          <w:color w:val="auto"/>
        </w:rPr>
        <w:t>were</w:t>
      </w:r>
      <w:r w:rsidRPr="004434F8">
        <w:rPr>
          <w:color w:val="auto"/>
        </w:rPr>
        <w:t xml:space="preserve"> kind, caring and respectful, however </w:t>
      </w:r>
      <w:r>
        <w:rPr>
          <w:rFonts w:eastAsia="Calibri"/>
          <w:color w:val="auto"/>
          <w:lang w:eastAsia="en-US"/>
        </w:rPr>
        <w:t>not all consumers or representatives felt this way</w:t>
      </w:r>
      <w:r>
        <w:rPr>
          <w:color w:val="auto"/>
        </w:rPr>
        <w:t xml:space="preserve"> and staff were not observed be consistently acting in a </w:t>
      </w:r>
      <w:r w:rsidRPr="008C1583">
        <w:t xml:space="preserve">kind, caring and respectful </w:t>
      </w:r>
      <w:r w:rsidRPr="008C1583">
        <w:rPr>
          <w:color w:val="auto"/>
        </w:rPr>
        <w:t>way towards consumers</w:t>
      </w:r>
      <w:r>
        <w:rPr>
          <w:color w:val="auto"/>
        </w:rPr>
        <w:t xml:space="preserve">. Refer to Standards One to </w:t>
      </w:r>
      <w:r w:rsidRPr="009A376F">
        <w:rPr>
          <w:color w:val="auto"/>
        </w:rPr>
        <w:t xml:space="preserve">identify </w:t>
      </w:r>
      <w:r>
        <w:rPr>
          <w:color w:val="auto"/>
        </w:rPr>
        <w:t xml:space="preserve">examples of </w:t>
      </w:r>
      <w:r w:rsidRPr="009A376F">
        <w:rPr>
          <w:color w:val="auto"/>
        </w:rPr>
        <w:t>concerns voiced by consumers an</w:t>
      </w:r>
      <w:r>
        <w:rPr>
          <w:color w:val="auto"/>
        </w:rPr>
        <w:t>d</w:t>
      </w:r>
      <w:r w:rsidRPr="009A376F">
        <w:rPr>
          <w:color w:val="auto"/>
        </w:rPr>
        <w:t xml:space="preserve"> their representatives </w:t>
      </w:r>
      <w:r>
        <w:rPr>
          <w:color w:val="auto"/>
        </w:rPr>
        <w:t>about</w:t>
      </w:r>
      <w:r w:rsidRPr="009A376F">
        <w:rPr>
          <w:color w:val="auto"/>
        </w:rPr>
        <w:t xml:space="preserve"> staff behaving disrespectfully towards th</w:t>
      </w:r>
      <w:r>
        <w:rPr>
          <w:color w:val="auto"/>
        </w:rPr>
        <w:t>em. The service’s records identify that since the previous assessment contact in November 2020 further complaints have been raised from the consumers representatives about the conduct and attitude of some staff.</w:t>
      </w:r>
    </w:p>
    <w:p w14:paraId="43DCCB20" w14:textId="77777777" w:rsidR="00DE20B9" w:rsidRPr="007B504B" w:rsidRDefault="00DE20B9" w:rsidP="00DE20B9">
      <w:pPr>
        <w:rPr>
          <w:color w:val="auto"/>
        </w:rPr>
      </w:pPr>
      <w:r w:rsidRPr="00F34372">
        <w:rPr>
          <w:color w:val="auto"/>
        </w:rPr>
        <w:t xml:space="preserve">The approved </w:t>
      </w:r>
      <w:r w:rsidRPr="007B504B">
        <w:rPr>
          <w:color w:val="auto"/>
        </w:rPr>
        <w:t>provider’s letter of response considers the examples provided by the Assessment Team are historical issues and are resolved. Whilst I</w:t>
      </w:r>
      <w:r w:rsidRPr="007B504B">
        <w:rPr>
          <w:rFonts w:eastAsia="Calibri"/>
          <w:color w:val="auto"/>
          <w:lang w:eastAsia="en-US"/>
        </w:rPr>
        <w:t xml:space="preserve"> have considered the information provided in the response </w:t>
      </w:r>
      <w:r w:rsidRPr="007B504B">
        <w:rPr>
          <w:color w:val="auto"/>
        </w:rPr>
        <w:t xml:space="preserve">on reviewing the Assessment </w:t>
      </w:r>
      <w:proofErr w:type="gramStart"/>
      <w:r w:rsidRPr="007B504B">
        <w:rPr>
          <w:color w:val="auto"/>
        </w:rPr>
        <w:t>teams</w:t>
      </w:r>
      <w:proofErr w:type="gramEnd"/>
      <w:r w:rsidRPr="007B504B">
        <w:rPr>
          <w:color w:val="auto"/>
        </w:rPr>
        <w:t xml:space="preserve"> findin</w:t>
      </w:r>
      <w:r>
        <w:rPr>
          <w:color w:val="auto"/>
        </w:rPr>
        <w:t xml:space="preserve">gs </w:t>
      </w:r>
      <w:r w:rsidRPr="007B504B">
        <w:rPr>
          <w:rFonts w:eastAsia="Calibri"/>
          <w:color w:val="auto"/>
          <w:lang w:eastAsia="en-US"/>
        </w:rPr>
        <w:t xml:space="preserve">there are concerns voiced by consumers and/or their representatives </w:t>
      </w:r>
      <w:r>
        <w:rPr>
          <w:rFonts w:eastAsia="Calibri"/>
          <w:color w:val="auto"/>
          <w:lang w:eastAsia="en-US"/>
        </w:rPr>
        <w:t>and observations of</w:t>
      </w:r>
      <w:r w:rsidRPr="007B504B">
        <w:rPr>
          <w:rFonts w:eastAsia="Calibri"/>
          <w:color w:val="auto"/>
          <w:lang w:eastAsia="en-US"/>
        </w:rPr>
        <w:t xml:space="preserve"> workforce interaction</w:t>
      </w:r>
      <w:r>
        <w:rPr>
          <w:rFonts w:eastAsia="Calibri"/>
          <w:color w:val="auto"/>
          <w:lang w:eastAsia="en-US"/>
        </w:rPr>
        <w:t>s</w:t>
      </w:r>
      <w:r w:rsidRPr="007B504B">
        <w:rPr>
          <w:rFonts w:eastAsia="Calibri"/>
          <w:color w:val="auto"/>
          <w:lang w:eastAsia="en-US"/>
        </w:rPr>
        <w:t xml:space="preserve"> with both management and staff</w:t>
      </w:r>
      <w:r>
        <w:rPr>
          <w:rFonts w:eastAsia="Calibri"/>
          <w:color w:val="auto"/>
          <w:lang w:eastAsia="en-US"/>
        </w:rPr>
        <w:t xml:space="preserve"> that are not</w:t>
      </w:r>
      <w:r w:rsidRPr="007B504B">
        <w:rPr>
          <w:rFonts w:eastAsia="Calibri"/>
          <w:color w:val="auto"/>
          <w:lang w:eastAsia="en-US"/>
        </w:rPr>
        <w:t xml:space="preserve"> kind, caring and respectful</w:t>
      </w:r>
      <w:r>
        <w:rPr>
          <w:rFonts w:eastAsia="Calibri"/>
          <w:color w:val="auto"/>
          <w:lang w:eastAsia="en-US"/>
        </w:rPr>
        <w:t>.</w:t>
      </w:r>
    </w:p>
    <w:p w14:paraId="08695794" w14:textId="77777777" w:rsidR="00DE20B9" w:rsidRDefault="00DE20B9" w:rsidP="00DE20B9">
      <w:pPr>
        <w:rPr>
          <w:color w:val="auto"/>
        </w:rPr>
      </w:pPr>
      <w:r w:rsidRPr="00904B9C">
        <w:rPr>
          <w:color w:val="auto"/>
        </w:rPr>
        <w:t xml:space="preserve">I have considered the Assessment Teams report and the </w:t>
      </w:r>
      <w:r>
        <w:rPr>
          <w:color w:val="auto"/>
        </w:rPr>
        <w:t xml:space="preserve">approved provider </w:t>
      </w:r>
      <w:r w:rsidRPr="00904B9C">
        <w:rPr>
          <w:color w:val="auto"/>
        </w:rPr>
        <w:t xml:space="preserve">response and I find that </w:t>
      </w:r>
      <w:r>
        <w:rPr>
          <w:color w:val="auto"/>
        </w:rPr>
        <w:t>a</w:t>
      </w:r>
      <w:r w:rsidRPr="001E1C35">
        <w:rPr>
          <w:color w:val="auto"/>
        </w:rPr>
        <w:t>t the time of the assessment</w:t>
      </w:r>
      <w:r>
        <w:rPr>
          <w:color w:val="auto"/>
        </w:rPr>
        <w:t xml:space="preserve"> contact workforce interactions with some consumers had not been kind, caring and respectful of their identity, culture and diversity.</w:t>
      </w:r>
    </w:p>
    <w:p w14:paraId="4C519125" w14:textId="77777777" w:rsidR="00DE20B9" w:rsidRDefault="00DE20B9" w:rsidP="00DE20B9">
      <w:pPr>
        <w:spacing w:before="120"/>
        <w:rPr>
          <w:rFonts w:eastAsia="Calibri"/>
          <w:color w:val="4472C4" w:themeColor="accent1"/>
          <w:lang w:eastAsia="en-US"/>
        </w:rPr>
      </w:pPr>
      <w:r>
        <w:rPr>
          <w:color w:val="auto"/>
        </w:rPr>
        <w:t>I find this requirement Non-Compliant.</w:t>
      </w:r>
    </w:p>
    <w:p w14:paraId="703A241C" w14:textId="77777777" w:rsidR="00DE20B9" w:rsidRPr="00095CD4" w:rsidRDefault="00DE20B9" w:rsidP="00DE20B9">
      <w:pPr>
        <w:pStyle w:val="Heading3"/>
      </w:pPr>
      <w:r w:rsidRPr="00095CD4">
        <w:lastRenderedPageBreak/>
        <w:t>Requirement 7(3)(c)</w:t>
      </w:r>
      <w:r>
        <w:tab/>
        <w:t>Non-compliant</w:t>
      </w:r>
    </w:p>
    <w:p w14:paraId="0188470D" w14:textId="77777777" w:rsidR="00DE20B9" w:rsidRDefault="00DE20B9" w:rsidP="00DE20B9">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641A8162" w14:textId="77777777" w:rsidR="00DE20B9" w:rsidRDefault="00DE20B9" w:rsidP="00DE20B9">
      <w:pPr>
        <w:spacing w:before="120"/>
        <w:rPr>
          <w:rFonts w:eastAsia="Calibri"/>
          <w:color w:val="auto"/>
          <w:lang w:eastAsia="en-US"/>
        </w:rPr>
      </w:pPr>
      <w:r w:rsidRPr="00A7297B">
        <w:rPr>
          <w:color w:val="auto"/>
        </w:rPr>
        <w:t xml:space="preserve">The Assessment </w:t>
      </w:r>
      <w:r>
        <w:rPr>
          <w:color w:val="auto"/>
        </w:rPr>
        <w:t>T</w:t>
      </w:r>
      <w:r w:rsidRPr="00A7297B">
        <w:rPr>
          <w:color w:val="auto"/>
        </w:rPr>
        <w:t>eam provided information that</w:t>
      </w:r>
      <w:r>
        <w:rPr>
          <w:color w:val="auto"/>
        </w:rPr>
        <w:t xml:space="preserve"> some consumers interviewed, or a representative on their behalf, </w:t>
      </w:r>
      <w:r w:rsidRPr="00B1238C">
        <w:rPr>
          <w:color w:val="auto"/>
        </w:rPr>
        <w:t xml:space="preserve">provided information that some staff </w:t>
      </w:r>
      <w:r>
        <w:rPr>
          <w:color w:val="auto"/>
        </w:rPr>
        <w:t xml:space="preserve">are </w:t>
      </w:r>
      <w:r w:rsidRPr="00B1238C">
        <w:rPr>
          <w:color w:val="auto"/>
        </w:rPr>
        <w:t xml:space="preserve">not competent to perform their roles </w:t>
      </w:r>
      <w:r w:rsidRPr="00B1238C">
        <w:rPr>
          <w:rFonts w:eastAsia="Calibri"/>
          <w:color w:val="auto"/>
          <w:lang w:eastAsia="en-US"/>
        </w:rPr>
        <w:t>to meet the consumer care needs</w:t>
      </w:r>
      <w:r w:rsidRPr="00B1238C">
        <w:rPr>
          <w:color w:val="auto"/>
        </w:rPr>
        <w:t xml:space="preserve"> and this has impacted on the care delivered to their consumers</w:t>
      </w:r>
      <w:r w:rsidRPr="0013090D">
        <w:rPr>
          <w:color w:val="auto"/>
        </w:rPr>
        <w:t>.</w:t>
      </w:r>
      <w:r>
        <w:rPr>
          <w:color w:val="auto"/>
        </w:rPr>
        <w:t xml:space="preserve"> </w:t>
      </w:r>
      <w:r w:rsidRPr="0013090D">
        <w:rPr>
          <w:color w:val="auto"/>
        </w:rPr>
        <w:t xml:space="preserve">Staff interviewed described how they </w:t>
      </w:r>
      <w:r w:rsidRPr="0013090D">
        <w:rPr>
          <w:rFonts w:eastAsia="Calibri"/>
          <w:color w:val="auto"/>
          <w:lang w:eastAsia="en-US"/>
        </w:rPr>
        <w:t>undertake orientation and specific training related to their roles</w:t>
      </w:r>
      <w:r>
        <w:rPr>
          <w:rFonts w:eastAsia="Calibri"/>
          <w:color w:val="auto"/>
          <w:lang w:eastAsia="en-US"/>
        </w:rPr>
        <w:t xml:space="preserve"> with</w:t>
      </w:r>
      <w:r w:rsidRPr="0013090D">
        <w:t xml:space="preserve"> </w:t>
      </w:r>
      <w:r w:rsidRPr="0013090D">
        <w:rPr>
          <w:rFonts w:eastAsia="Calibri"/>
          <w:color w:val="auto"/>
          <w:lang w:eastAsia="en-US"/>
        </w:rPr>
        <w:t>staff undertak</w:t>
      </w:r>
      <w:r>
        <w:rPr>
          <w:rFonts w:eastAsia="Calibri"/>
          <w:color w:val="auto"/>
          <w:lang w:eastAsia="en-US"/>
        </w:rPr>
        <w:t xml:space="preserve">ing </w:t>
      </w:r>
      <w:r w:rsidRPr="0013090D">
        <w:rPr>
          <w:rFonts w:eastAsia="Calibri"/>
          <w:color w:val="auto"/>
          <w:lang w:eastAsia="en-US"/>
        </w:rPr>
        <w:t>orientation</w:t>
      </w:r>
      <w:r>
        <w:rPr>
          <w:rFonts w:eastAsia="Calibri"/>
          <w:color w:val="auto"/>
          <w:lang w:eastAsia="en-US"/>
        </w:rPr>
        <w:t xml:space="preserve">, </w:t>
      </w:r>
      <w:r w:rsidRPr="0013090D">
        <w:rPr>
          <w:rFonts w:eastAsia="Calibri"/>
          <w:color w:val="auto"/>
          <w:lang w:eastAsia="en-US"/>
        </w:rPr>
        <w:t>including buddy shifts</w:t>
      </w:r>
      <w:r>
        <w:rPr>
          <w:rFonts w:eastAsia="Calibri"/>
          <w:color w:val="auto"/>
          <w:lang w:eastAsia="en-US"/>
        </w:rPr>
        <w:t>,</w:t>
      </w:r>
      <w:r w:rsidRPr="0013090D">
        <w:rPr>
          <w:rFonts w:eastAsia="Calibri"/>
          <w:color w:val="auto"/>
          <w:lang w:eastAsia="en-US"/>
        </w:rPr>
        <w:t xml:space="preserve"> </w:t>
      </w:r>
      <w:r>
        <w:rPr>
          <w:rFonts w:eastAsia="Calibri"/>
          <w:color w:val="auto"/>
          <w:lang w:eastAsia="en-US"/>
        </w:rPr>
        <w:t>designed to equip staff</w:t>
      </w:r>
      <w:r w:rsidRPr="0013090D">
        <w:rPr>
          <w:rFonts w:eastAsia="Calibri"/>
          <w:color w:val="auto"/>
          <w:lang w:eastAsia="en-US"/>
        </w:rPr>
        <w:t xml:space="preserve"> to be competent and capable in their roles. Documentation reviewed confirmed that all new staff have </w:t>
      </w:r>
      <w:r w:rsidRPr="00B734A4">
        <w:rPr>
          <w:rFonts w:eastAsia="Calibri"/>
          <w:color w:val="auto"/>
          <w:lang w:eastAsia="en-US"/>
        </w:rPr>
        <w:t>completed induction and online mandatory training since commencing employment.</w:t>
      </w:r>
      <w:r w:rsidRPr="00B734A4">
        <w:rPr>
          <w:color w:val="auto"/>
        </w:rPr>
        <w:t xml:space="preserve"> Whilst the service demonstrates that their workforce has the relevant qualifications </w:t>
      </w:r>
      <w:r>
        <w:rPr>
          <w:color w:val="auto"/>
        </w:rPr>
        <w:t>with training provided</w:t>
      </w:r>
      <w:r w:rsidRPr="00B734A4">
        <w:rPr>
          <w:color w:val="auto"/>
        </w:rPr>
        <w:t xml:space="preserve">, deficits in competency in staff practices were identified across Standards </w:t>
      </w:r>
      <w:r>
        <w:rPr>
          <w:color w:val="auto"/>
        </w:rPr>
        <w:t>Two</w:t>
      </w:r>
      <w:r w:rsidRPr="00B734A4">
        <w:rPr>
          <w:color w:val="auto"/>
        </w:rPr>
        <w:t xml:space="preserve"> and </w:t>
      </w:r>
      <w:r>
        <w:rPr>
          <w:color w:val="auto"/>
        </w:rPr>
        <w:t>Three</w:t>
      </w:r>
      <w:r w:rsidRPr="00B1238C">
        <w:rPr>
          <w:color w:val="auto"/>
        </w:rPr>
        <w:t>.</w:t>
      </w:r>
    </w:p>
    <w:p w14:paraId="67E26744" w14:textId="77777777" w:rsidR="00DE20B9" w:rsidRPr="00690E3C" w:rsidRDefault="00DE20B9" w:rsidP="00DE20B9">
      <w:pPr>
        <w:rPr>
          <w:color w:val="auto"/>
        </w:rPr>
      </w:pPr>
      <w:r w:rsidRPr="00690E3C">
        <w:rPr>
          <w:color w:val="auto"/>
        </w:rPr>
        <w:t xml:space="preserve">The approved provider submitted a </w:t>
      </w:r>
      <w:r w:rsidRPr="00FE3B98">
        <w:rPr>
          <w:color w:val="auto"/>
        </w:rPr>
        <w:t xml:space="preserve">response that included an education and continuous improvement plan to provide a competent workforce with </w:t>
      </w:r>
      <w:r w:rsidRPr="00FE3B98">
        <w:t>qualifications and knowledge to effectively perform their roles</w:t>
      </w:r>
      <w:r>
        <w:rPr>
          <w:color w:val="auto"/>
        </w:rPr>
        <w:t xml:space="preserve">. The approved provider </w:t>
      </w:r>
      <w:r w:rsidRPr="00690E3C">
        <w:rPr>
          <w:color w:val="auto"/>
        </w:rPr>
        <w:t>and has not refuted the issues stated by the Assessment Team</w:t>
      </w:r>
      <w:r>
        <w:rPr>
          <w:color w:val="auto"/>
        </w:rPr>
        <w:t xml:space="preserve"> relating to this requirement.</w:t>
      </w:r>
    </w:p>
    <w:p w14:paraId="73A078C3" w14:textId="77777777" w:rsidR="00DE20B9" w:rsidRPr="000D78BE" w:rsidRDefault="00DE20B9" w:rsidP="00DE20B9">
      <w:pPr>
        <w:rPr>
          <w:color w:val="auto"/>
        </w:rPr>
      </w:pPr>
      <w:r>
        <w:rPr>
          <w:color w:val="auto"/>
        </w:rPr>
        <w:t>I find this requirement Non-Compliant.</w:t>
      </w:r>
    </w:p>
    <w:p w14:paraId="6E45C19B" w14:textId="77777777" w:rsidR="00DE20B9" w:rsidRPr="00095CD4" w:rsidRDefault="00DE20B9" w:rsidP="00DE20B9">
      <w:pPr>
        <w:pStyle w:val="Heading3"/>
      </w:pPr>
      <w:r w:rsidRPr="00095CD4">
        <w:t>Requirement 7(3)(d)</w:t>
      </w:r>
      <w:r>
        <w:tab/>
        <w:t>Non-compliant</w:t>
      </w:r>
    </w:p>
    <w:p w14:paraId="05213F63" w14:textId="77777777" w:rsidR="00DE20B9" w:rsidRDefault="00DE20B9" w:rsidP="00DE20B9">
      <w:pPr>
        <w:rPr>
          <w:i/>
        </w:rPr>
      </w:pPr>
      <w:r w:rsidRPr="004A3816">
        <w:rPr>
          <w:i/>
        </w:rPr>
        <w:t>The workforce is recruited, trained, equipped and supported to deliver the outcomes required by these standards.</w:t>
      </w:r>
    </w:p>
    <w:p w14:paraId="678977FA" w14:textId="708C3C73" w:rsidR="00DE20B9" w:rsidRPr="00991CD0" w:rsidRDefault="00DE20B9" w:rsidP="00DE20B9">
      <w:pPr>
        <w:rPr>
          <w:rFonts w:eastAsia="Calibri"/>
          <w:color w:val="auto"/>
          <w:lang w:eastAsia="en-US"/>
        </w:rPr>
      </w:pPr>
      <w:r w:rsidRPr="00FE3B98">
        <w:rPr>
          <w:color w:val="auto"/>
        </w:rPr>
        <w:t xml:space="preserve">The Assessment Team provided information that </w:t>
      </w:r>
      <w:r>
        <w:rPr>
          <w:color w:val="auto"/>
        </w:rPr>
        <w:t xml:space="preserve">whilst </w:t>
      </w:r>
      <w:r w:rsidRPr="00FE3B98">
        <w:rPr>
          <w:color w:val="auto"/>
        </w:rPr>
        <w:t>m</w:t>
      </w:r>
      <w:r w:rsidRPr="00FE3B98">
        <w:rPr>
          <w:rFonts w:eastAsia="Calibri"/>
          <w:color w:val="auto"/>
          <w:lang w:eastAsia="en-US"/>
        </w:rPr>
        <w:t>ost staff have undertaken mandatory training to support them deliver the outcomes required by these standards</w:t>
      </w:r>
      <w:r>
        <w:rPr>
          <w:rFonts w:eastAsia="Calibri"/>
          <w:color w:val="auto"/>
          <w:lang w:eastAsia="en-US"/>
        </w:rPr>
        <w:t xml:space="preserve"> some staff have outstanding training including medication competencies, manual handling and fire safety</w:t>
      </w:r>
      <w:r w:rsidRPr="00FE3B98">
        <w:rPr>
          <w:rFonts w:eastAsia="Calibri"/>
          <w:color w:val="auto"/>
          <w:lang w:eastAsia="en-US"/>
        </w:rPr>
        <w:t xml:space="preserve">. New staff training schedules have commenced to </w:t>
      </w:r>
      <w:r>
        <w:rPr>
          <w:rFonts w:eastAsia="Calibri"/>
          <w:color w:val="auto"/>
          <w:lang w:eastAsia="en-US"/>
        </w:rPr>
        <w:t xml:space="preserve">equip </w:t>
      </w:r>
      <w:r w:rsidRPr="00FE3B98">
        <w:rPr>
          <w:rFonts w:eastAsia="Calibri"/>
          <w:color w:val="auto"/>
          <w:lang w:eastAsia="en-US"/>
        </w:rPr>
        <w:t>sta</w:t>
      </w:r>
      <w:r>
        <w:rPr>
          <w:rFonts w:eastAsia="Calibri"/>
          <w:color w:val="auto"/>
          <w:lang w:eastAsia="en-US"/>
        </w:rPr>
        <w:t xml:space="preserve">ff with </w:t>
      </w:r>
      <w:r w:rsidRPr="00FE3B98">
        <w:rPr>
          <w:rFonts w:eastAsia="Calibri"/>
          <w:color w:val="auto"/>
          <w:lang w:eastAsia="en-US"/>
        </w:rPr>
        <w:t>skill</w:t>
      </w:r>
      <w:r>
        <w:rPr>
          <w:rFonts w:eastAsia="Calibri"/>
          <w:color w:val="auto"/>
          <w:lang w:eastAsia="en-US"/>
        </w:rPr>
        <w:t>s</w:t>
      </w:r>
      <w:r w:rsidRPr="00FE3B98">
        <w:rPr>
          <w:rFonts w:eastAsia="Calibri"/>
          <w:color w:val="auto"/>
          <w:lang w:eastAsia="en-US"/>
        </w:rPr>
        <w:t xml:space="preserve"> to provide safe quality care and services</w:t>
      </w:r>
      <w:r>
        <w:rPr>
          <w:rFonts w:eastAsia="Calibri"/>
          <w:color w:val="4472C4" w:themeColor="accent1"/>
          <w:lang w:eastAsia="en-US"/>
        </w:rPr>
        <w:t>.</w:t>
      </w:r>
      <w:r w:rsidRPr="00FE3B98">
        <w:t xml:space="preserve"> </w:t>
      </w:r>
      <w:bookmarkStart w:id="22" w:name="_Hlk68948884"/>
      <w:r w:rsidRPr="00FE3B98">
        <w:rPr>
          <w:rFonts w:eastAsia="Calibri"/>
          <w:color w:val="auto"/>
          <w:lang w:eastAsia="en-US"/>
        </w:rPr>
        <w:t xml:space="preserve">Most staff interviewed said </w:t>
      </w:r>
      <w:r>
        <w:rPr>
          <w:rFonts w:eastAsia="Calibri"/>
          <w:color w:val="auto"/>
          <w:lang w:eastAsia="en-US"/>
        </w:rPr>
        <w:t xml:space="preserve">whilst </w:t>
      </w:r>
      <w:r w:rsidRPr="00FE3B98">
        <w:rPr>
          <w:rFonts w:eastAsia="Calibri"/>
          <w:color w:val="auto"/>
          <w:lang w:eastAsia="en-US"/>
        </w:rPr>
        <w:t>they had received training on recruitment and ongoing training</w:t>
      </w:r>
      <w:r>
        <w:rPr>
          <w:rFonts w:eastAsia="Calibri"/>
          <w:color w:val="auto"/>
          <w:lang w:eastAsia="en-US"/>
        </w:rPr>
        <w:t xml:space="preserve"> they don’t consider they are always supported in their role, for example some staff stated they are not comfortable to raise issues or concerns or requests for addi</w:t>
      </w:r>
      <w:r w:rsidR="00270742">
        <w:rPr>
          <w:rFonts w:eastAsia="Calibri"/>
          <w:color w:val="auto"/>
          <w:lang w:eastAsia="en-US"/>
        </w:rPr>
        <w:t xml:space="preserve">tional </w:t>
      </w:r>
      <w:r>
        <w:rPr>
          <w:rFonts w:eastAsia="Calibri"/>
          <w:color w:val="auto"/>
          <w:lang w:eastAsia="en-US"/>
        </w:rPr>
        <w:t>staff with managemen</w:t>
      </w:r>
      <w:bookmarkEnd w:id="22"/>
      <w:r>
        <w:rPr>
          <w:rFonts w:eastAsia="Calibri"/>
          <w:color w:val="auto"/>
          <w:lang w:eastAsia="en-US"/>
        </w:rPr>
        <w:t>t.</w:t>
      </w:r>
      <w:r w:rsidRPr="00FE3B98">
        <w:rPr>
          <w:rFonts w:eastAsia="Calibri"/>
          <w:color w:val="auto"/>
          <w:lang w:eastAsia="en-US"/>
        </w:rPr>
        <w:t xml:space="preserve"> While most consumers and representatives did not directly raise any areas where they think staff need more training, they were concerned about the lack of staff numbers, and its impact on the ability of staff to perform their roles. Management stated they have expanded the roles of registered nurses to ensure </w:t>
      </w:r>
      <w:r w:rsidRPr="00991CD0">
        <w:rPr>
          <w:rFonts w:eastAsia="Calibri"/>
          <w:color w:val="auto"/>
          <w:lang w:eastAsia="en-US"/>
        </w:rPr>
        <w:t>closer supervision and train of staff delivering care.</w:t>
      </w:r>
    </w:p>
    <w:p w14:paraId="1FCCA8CF" w14:textId="77777777" w:rsidR="00DE20B9" w:rsidRPr="00F815B4" w:rsidRDefault="00DE20B9" w:rsidP="00DE20B9">
      <w:pPr>
        <w:spacing w:before="120"/>
        <w:rPr>
          <w:rFonts w:eastAsia="Calibri"/>
          <w:color w:val="auto"/>
          <w:lang w:eastAsia="en-US"/>
        </w:rPr>
      </w:pPr>
      <w:r w:rsidRPr="00991CD0">
        <w:rPr>
          <w:rFonts w:eastAsia="Calibri"/>
          <w:color w:val="auto"/>
          <w:lang w:eastAsia="en-US"/>
        </w:rPr>
        <w:lastRenderedPageBreak/>
        <w:t xml:space="preserve">The Assessment team identified </w:t>
      </w:r>
      <w:r>
        <w:rPr>
          <w:rFonts w:eastAsia="Calibri"/>
          <w:color w:val="auto"/>
          <w:lang w:eastAsia="en-US"/>
        </w:rPr>
        <w:t xml:space="preserve">the service did not have adequate processes in place to monitor if staff are trained, equipped and supported in their role. The service does not have a current </w:t>
      </w:r>
      <w:r w:rsidRPr="00991CD0">
        <w:rPr>
          <w:rFonts w:eastAsia="Calibri"/>
          <w:color w:val="auto"/>
          <w:lang w:eastAsia="en-US"/>
        </w:rPr>
        <w:t>staff training needs analysis</w:t>
      </w:r>
      <w:r w:rsidRPr="009F065A">
        <w:rPr>
          <w:rFonts w:eastAsia="Calibri"/>
          <w:color w:val="auto"/>
          <w:lang w:eastAsia="en-US"/>
        </w:rPr>
        <w:t xml:space="preserve"> </w:t>
      </w:r>
      <w:r>
        <w:rPr>
          <w:rFonts w:eastAsia="Calibri"/>
          <w:color w:val="auto"/>
          <w:lang w:eastAsia="en-US"/>
        </w:rPr>
        <w:t xml:space="preserve">to </w:t>
      </w:r>
      <w:r w:rsidRPr="00991CD0">
        <w:rPr>
          <w:rFonts w:eastAsia="Calibri"/>
          <w:color w:val="auto"/>
          <w:lang w:eastAsia="en-US"/>
        </w:rPr>
        <w:t>identify</w:t>
      </w:r>
      <w:r>
        <w:rPr>
          <w:rFonts w:eastAsia="Calibri"/>
          <w:color w:val="auto"/>
          <w:lang w:eastAsia="en-US"/>
        </w:rPr>
        <w:t xml:space="preserve"> </w:t>
      </w:r>
      <w:r w:rsidRPr="00991CD0">
        <w:rPr>
          <w:rFonts w:eastAsia="Calibri"/>
          <w:color w:val="auto"/>
          <w:lang w:eastAsia="en-US"/>
        </w:rPr>
        <w:t>staff training needs</w:t>
      </w:r>
      <w:r>
        <w:rPr>
          <w:rFonts w:eastAsia="Calibri"/>
          <w:color w:val="auto"/>
          <w:lang w:eastAsia="en-US"/>
        </w:rPr>
        <w:t xml:space="preserve"> and whilst </w:t>
      </w:r>
      <w:r w:rsidRPr="00991CD0">
        <w:rPr>
          <w:rFonts w:eastAsia="Calibri"/>
          <w:color w:val="auto"/>
          <w:lang w:eastAsia="en-US"/>
        </w:rPr>
        <w:t xml:space="preserve">a </w:t>
      </w:r>
      <w:r>
        <w:rPr>
          <w:rFonts w:eastAsia="Calibri"/>
          <w:color w:val="auto"/>
          <w:lang w:eastAsia="en-US"/>
        </w:rPr>
        <w:t xml:space="preserve">staff survey was conducted </w:t>
      </w:r>
      <w:r w:rsidRPr="005E1332">
        <w:rPr>
          <w:rFonts w:eastAsia="Arial"/>
        </w:rPr>
        <w:t xml:space="preserve">in 2020 </w:t>
      </w:r>
      <w:r>
        <w:rPr>
          <w:rFonts w:eastAsia="Arial"/>
        </w:rPr>
        <w:t>the feedback has not been analysed to inform staff training needs.</w:t>
      </w:r>
      <w:r w:rsidRPr="00F815B4">
        <w:rPr>
          <w:rFonts w:eastAsia="Calibri"/>
          <w:color w:val="auto"/>
          <w:lang w:eastAsia="en-US"/>
        </w:rPr>
        <w:t xml:space="preserve"> An education action plan for December 2020 to May 2021 </w:t>
      </w:r>
      <w:r>
        <w:rPr>
          <w:rFonts w:eastAsia="Calibri"/>
          <w:color w:val="auto"/>
          <w:lang w:eastAsia="en-US"/>
        </w:rPr>
        <w:t xml:space="preserve">was </w:t>
      </w:r>
      <w:r w:rsidRPr="00F815B4">
        <w:rPr>
          <w:rFonts w:eastAsia="Calibri"/>
          <w:color w:val="auto"/>
          <w:lang w:eastAsia="en-US"/>
        </w:rPr>
        <w:t>provided by the nurse advisor</w:t>
      </w:r>
      <w:r>
        <w:rPr>
          <w:rFonts w:eastAsia="Calibri"/>
          <w:color w:val="auto"/>
          <w:lang w:eastAsia="en-US"/>
        </w:rPr>
        <w:t>.</w:t>
      </w:r>
    </w:p>
    <w:p w14:paraId="0974D1C3" w14:textId="77777777" w:rsidR="00DE20B9" w:rsidRPr="009C6173" w:rsidRDefault="00DE20B9" w:rsidP="00DE20B9">
      <w:pPr>
        <w:rPr>
          <w:color w:val="auto"/>
        </w:rPr>
      </w:pPr>
      <w:r>
        <w:rPr>
          <w:color w:val="auto"/>
        </w:rPr>
        <w:t xml:space="preserve">The approved provider in their response provided clarifying documentation that demonstrated most staff at the service have completed mandatory training. </w:t>
      </w:r>
      <w:r w:rsidRPr="00F815B4">
        <w:rPr>
          <w:color w:val="auto"/>
        </w:rPr>
        <w:t>The approved provider response included an education</w:t>
      </w:r>
      <w:r>
        <w:rPr>
          <w:color w:val="auto"/>
        </w:rPr>
        <w:t xml:space="preserve"> action plan</w:t>
      </w:r>
      <w:r w:rsidRPr="00F815B4">
        <w:rPr>
          <w:color w:val="auto"/>
        </w:rPr>
        <w:t xml:space="preserve"> and </w:t>
      </w:r>
      <w:r>
        <w:rPr>
          <w:color w:val="auto"/>
        </w:rPr>
        <w:t xml:space="preserve">a </w:t>
      </w:r>
      <w:r w:rsidRPr="00F815B4">
        <w:rPr>
          <w:color w:val="auto"/>
        </w:rPr>
        <w:t>continuous improvement plan</w:t>
      </w:r>
      <w:r>
        <w:rPr>
          <w:color w:val="auto"/>
        </w:rPr>
        <w:t xml:space="preserve"> which </w:t>
      </w:r>
      <w:r w:rsidRPr="00F815B4">
        <w:rPr>
          <w:color w:val="auto"/>
        </w:rPr>
        <w:t>reflects</w:t>
      </w:r>
      <w:r>
        <w:rPr>
          <w:color w:val="auto"/>
        </w:rPr>
        <w:t xml:space="preserve"> actioned and</w:t>
      </w:r>
      <w:r w:rsidRPr="00F815B4">
        <w:rPr>
          <w:color w:val="auto"/>
        </w:rPr>
        <w:t xml:space="preserve"> planned improvements relating to this requirement. </w:t>
      </w:r>
      <w:proofErr w:type="gramStart"/>
      <w:r w:rsidRPr="00F815B4">
        <w:rPr>
          <w:color w:val="auto"/>
        </w:rPr>
        <w:t>Sufficient</w:t>
      </w:r>
      <w:proofErr w:type="gramEnd"/>
      <w:r w:rsidRPr="00F815B4">
        <w:rPr>
          <w:color w:val="auto"/>
        </w:rPr>
        <w:t xml:space="preserve"> time is required to undertake the planned actions and to demonstrate their effectiveness</w:t>
      </w:r>
      <w:r>
        <w:rPr>
          <w:color w:val="FF0000"/>
        </w:rPr>
        <w:t>.</w:t>
      </w:r>
    </w:p>
    <w:p w14:paraId="619FE108" w14:textId="77777777" w:rsidR="00DE20B9" w:rsidRDefault="00DE20B9" w:rsidP="00DE20B9">
      <w:pPr>
        <w:rPr>
          <w:color w:val="auto"/>
        </w:rPr>
      </w:pPr>
      <w:r>
        <w:rPr>
          <w:color w:val="auto"/>
        </w:rPr>
        <w:t>I have considered the Assessment Teams report and the approved provider response and I find</w:t>
      </w:r>
      <w:r w:rsidRPr="00640E50">
        <w:rPr>
          <w:color w:val="auto"/>
        </w:rPr>
        <w:t xml:space="preserve"> </w:t>
      </w:r>
      <w:r>
        <w:rPr>
          <w:color w:val="auto"/>
        </w:rPr>
        <w:t>a</w:t>
      </w:r>
      <w:r w:rsidRPr="005B7323">
        <w:rPr>
          <w:color w:val="auto"/>
        </w:rPr>
        <w:t>t the time of the</w:t>
      </w:r>
      <w:r>
        <w:rPr>
          <w:color w:val="auto"/>
        </w:rPr>
        <w:t xml:space="preserve"> </w:t>
      </w:r>
      <w:r w:rsidRPr="005B7323">
        <w:rPr>
          <w:color w:val="auto"/>
        </w:rPr>
        <w:t>assessment</w:t>
      </w:r>
      <w:r>
        <w:rPr>
          <w:color w:val="auto"/>
        </w:rPr>
        <w:t xml:space="preserve"> contact it was not demonstrated the workforce have been recruited, trained, equipped and supported to deliver the outcomes required by these standards.</w:t>
      </w:r>
    </w:p>
    <w:p w14:paraId="4D88DCC7" w14:textId="77777777" w:rsidR="00DE20B9" w:rsidRPr="008F3942" w:rsidRDefault="00DE20B9" w:rsidP="00DE20B9">
      <w:pPr>
        <w:rPr>
          <w:color w:val="auto"/>
        </w:rPr>
      </w:pPr>
      <w:r>
        <w:rPr>
          <w:color w:val="auto"/>
        </w:rPr>
        <w:t>I find this requirement Non-Compliant.</w:t>
      </w:r>
    </w:p>
    <w:p w14:paraId="168A9536" w14:textId="77777777" w:rsidR="00DE20B9" w:rsidRPr="00095CD4" w:rsidRDefault="00DE20B9" w:rsidP="00DE20B9">
      <w:pPr>
        <w:pStyle w:val="Heading3"/>
      </w:pPr>
      <w:r w:rsidRPr="00095CD4">
        <w:t>Requirement 7(3)(e)</w:t>
      </w:r>
      <w:r>
        <w:tab/>
        <w:t>Non-compliant</w:t>
      </w:r>
    </w:p>
    <w:p w14:paraId="5D8B0711" w14:textId="77777777" w:rsidR="00DE20B9" w:rsidRPr="00AE75D4" w:rsidRDefault="00DE20B9" w:rsidP="00DE20B9">
      <w:pPr>
        <w:rPr>
          <w:i/>
        </w:rPr>
      </w:pPr>
      <w:r w:rsidRPr="004A3816">
        <w:rPr>
          <w:i/>
        </w:rPr>
        <w:t>Regular assessment, monitoring and review of the performance of each member of the workforce is undertaken.</w:t>
      </w:r>
    </w:p>
    <w:p w14:paraId="399AF7D6" w14:textId="77777777" w:rsidR="00DE20B9" w:rsidRPr="00200418" w:rsidRDefault="00DE20B9" w:rsidP="00DE20B9">
      <w:pPr>
        <w:rPr>
          <w:color w:val="auto"/>
        </w:rPr>
      </w:pPr>
      <w:r w:rsidRPr="003B550B">
        <w:rPr>
          <w:color w:val="auto"/>
        </w:rPr>
        <w:t xml:space="preserve">The Assessment Team’s report </w:t>
      </w:r>
      <w:r w:rsidRPr="003B550B">
        <w:t xml:space="preserve">identified </w:t>
      </w:r>
      <w:r>
        <w:t xml:space="preserve">whilst </w:t>
      </w:r>
      <w:r w:rsidRPr="003B550B">
        <w:t xml:space="preserve">some systems in place for performance management of members of the workforce these </w:t>
      </w:r>
      <w:r>
        <w:t xml:space="preserve">systems </w:t>
      </w:r>
      <w:r w:rsidRPr="003B550B">
        <w:t>have not been effective</w:t>
      </w:r>
      <w:r>
        <w:t xml:space="preserve"> </w:t>
      </w:r>
      <w:r w:rsidRPr="00200418">
        <w:rPr>
          <w:color w:val="auto"/>
        </w:rPr>
        <w:t>to manage and monitor the performance of each member of the workforce.</w:t>
      </w:r>
      <w:r w:rsidRPr="00200418">
        <w:rPr>
          <w:rFonts w:eastAsia="Calibri"/>
          <w:color w:val="auto"/>
          <w:lang w:eastAsia="en-US"/>
        </w:rPr>
        <w:t xml:space="preserve"> While the service has improved its processes to monitor staff performance annually, personnel records show</w:t>
      </w:r>
      <w:r>
        <w:rPr>
          <w:rFonts w:eastAsia="Calibri"/>
          <w:color w:val="auto"/>
          <w:lang w:eastAsia="en-US"/>
        </w:rPr>
        <w:t>ed</w:t>
      </w:r>
      <w:r w:rsidRPr="00200418">
        <w:rPr>
          <w:rFonts w:eastAsia="Calibri"/>
          <w:color w:val="auto"/>
          <w:lang w:eastAsia="en-US"/>
        </w:rPr>
        <w:t xml:space="preserve"> that the performance of each staff member is not regularly or consistently appraised to date.</w:t>
      </w:r>
      <w:r w:rsidRPr="00200418">
        <w:rPr>
          <w:color w:val="auto"/>
        </w:rPr>
        <w:t xml:space="preserve"> </w:t>
      </w:r>
      <w:r w:rsidRPr="00200418">
        <w:rPr>
          <w:rFonts w:eastAsia="Calibri"/>
          <w:color w:val="auto"/>
          <w:lang w:eastAsia="en-US"/>
        </w:rPr>
        <w:t xml:space="preserve">Not all staff interviewed </w:t>
      </w:r>
      <w:r>
        <w:rPr>
          <w:rFonts w:eastAsia="Calibri"/>
          <w:color w:val="auto"/>
          <w:lang w:eastAsia="en-US"/>
        </w:rPr>
        <w:t xml:space="preserve">could </w:t>
      </w:r>
      <w:r w:rsidRPr="00200418">
        <w:rPr>
          <w:rFonts w:eastAsia="Calibri"/>
          <w:color w:val="auto"/>
          <w:lang w:eastAsia="en-US"/>
        </w:rPr>
        <w:t>recal</w:t>
      </w:r>
      <w:r>
        <w:rPr>
          <w:rFonts w:eastAsia="Calibri"/>
          <w:color w:val="auto"/>
          <w:lang w:eastAsia="en-US"/>
        </w:rPr>
        <w:t>l</w:t>
      </w:r>
      <w:r w:rsidRPr="00200418">
        <w:rPr>
          <w:rFonts w:eastAsia="Calibri"/>
          <w:color w:val="auto"/>
          <w:lang w:eastAsia="en-US"/>
        </w:rPr>
        <w:t xml:space="preserve"> having a performance appraisal in the past 12 months with </w:t>
      </w:r>
      <w:r>
        <w:rPr>
          <w:rFonts w:eastAsia="Calibri"/>
          <w:color w:val="auto"/>
          <w:lang w:eastAsia="en-US"/>
        </w:rPr>
        <w:t xml:space="preserve">documentation identifying </w:t>
      </w:r>
      <w:r w:rsidRPr="00200418">
        <w:rPr>
          <w:rFonts w:eastAsia="Calibri"/>
          <w:color w:val="auto"/>
          <w:lang w:eastAsia="en-US"/>
        </w:rPr>
        <w:t xml:space="preserve">many staff </w:t>
      </w:r>
      <w:r>
        <w:rPr>
          <w:rFonts w:eastAsia="Calibri"/>
          <w:color w:val="auto"/>
          <w:lang w:eastAsia="en-US"/>
        </w:rPr>
        <w:t xml:space="preserve">were </w:t>
      </w:r>
      <w:r w:rsidRPr="00200418">
        <w:rPr>
          <w:rFonts w:eastAsia="Calibri"/>
          <w:color w:val="auto"/>
          <w:lang w:eastAsia="en-US"/>
        </w:rPr>
        <w:t>overdue for their appraisals.</w:t>
      </w:r>
    </w:p>
    <w:p w14:paraId="09228C5C" w14:textId="77777777" w:rsidR="00DE20B9" w:rsidRPr="00200418" w:rsidRDefault="00DE20B9" w:rsidP="00DE20B9">
      <w:pPr>
        <w:rPr>
          <w:color w:val="auto"/>
        </w:rPr>
      </w:pPr>
      <w:r w:rsidRPr="00200418">
        <w:rPr>
          <w:color w:val="auto"/>
        </w:rPr>
        <w:t>The report includes the</w:t>
      </w:r>
      <w:r>
        <w:rPr>
          <w:color w:val="auto"/>
        </w:rPr>
        <w:t xml:space="preserve"> service </w:t>
      </w:r>
      <w:r w:rsidRPr="00200418">
        <w:rPr>
          <w:color w:val="auto"/>
        </w:rPr>
        <w:t>has</w:t>
      </w:r>
      <w:r w:rsidRPr="00200418">
        <w:rPr>
          <w:rFonts w:eastAsia="Arial"/>
          <w:color w:val="auto"/>
        </w:rPr>
        <w:t xml:space="preserve"> </w:t>
      </w:r>
      <w:r>
        <w:rPr>
          <w:rFonts w:eastAsia="Arial"/>
          <w:color w:val="auto"/>
        </w:rPr>
        <w:t>i</w:t>
      </w:r>
      <w:r w:rsidRPr="00200418">
        <w:rPr>
          <w:rFonts w:eastAsia="Arial"/>
          <w:color w:val="auto"/>
        </w:rPr>
        <w:t>mplement</w:t>
      </w:r>
      <w:r>
        <w:rPr>
          <w:rFonts w:eastAsia="Arial"/>
          <w:color w:val="auto"/>
        </w:rPr>
        <w:t>ed</w:t>
      </w:r>
      <w:r w:rsidRPr="00200418">
        <w:rPr>
          <w:rFonts w:eastAsia="Arial"/>
          <w:color w:val="auto"/>
        </w:rPr>
        <w:t xml:space="preserve"> a cultural change process</w:t>
      </w:r>
      <w:r w:rsidRPr="00200418">
        <w:rPr>
          <w:color w:val="auto"/>
        </w:rPr>
        <w:t xml:space="preserve"> to address staff performance issues, such as those arising from incidents</w:t>
      </w:r>
      <w:r>
        <w:rPr>
          <w:color w:val="auto"/>
        </w:rPr>
        <w:t>,</w:t>
      </w:r>
      <w:r w:rsidRPr="00200418">
        <w:rPr>
          <w:color w:val="auto"/>
        </w:rPr>
        <w:t xml:space="preserve"> with </w:t>
      </w:r>
      <w:r w:rsidRPr="00200418">
        <w:rPr>
          <w:rFonts w:eastAsia="Calibri"/>
          <w:color w:val="auto"/>
          <w:lang w:eastAsia="en-US"/>
        </w:rPr>
        <w:t>several staff performance managed over the past two months, resulting in some resignations in the service.</w:t>
      </w:r>
    </w:p>
    <w:p w14:paraId="0D6F6111" w14:textId="77777777" w:rsidR="00DE20B9" w:rsidRPr="00200418" w:rsidRDefault="00DE20B9" w:rsidP="00DE20B9">
      <w:pPr>
        <w:rPr>
          <w:color w:val="auto"/>
        </w:rPr>
      </w:pPr>
      <w:r w:rsidRPr="00200418">
        <w:rPr>
          <w:color w:val="auto"/>
        </w:rPr>
        <w:t>The approved provider submitted a response that included a continuous improvement plan that include</w:t>
      </w:r>
      <w:r>
        <w:rPr>
          <w:color w:val="auto"/>
        </w:rPr>
        <w:t xml:space="preserve">s a plan to </w:t>
      </w:r>
      <w:r w:rsidRPr="00200418">
        <w:rPr>
          <w:color w:val="auto"/>
        </w:rPr>
        <w:t>complet</w:t>
      </w:r>
      <w:r>
        <w:rPr>
          <w:color w:val="auto"/>
        </w:rPr>
        <w:t xml:space="preserve">e </w:t>
      </w:r>
      <w:r w:rsidRPr="00200418">
        <w:rPr>
          <w:iCs/>
          <w:color w:val="auto"/>
        </w:rPr>
        <w:t>annual staff performance appraisals</w:t>
      </w:r>
      <w:r>
        <w:rPr>
          <w:color w:val="auto"/>
        </w:rPr>
        <w:t xml:space="preserve">. The provider </w:t>
      </w:r>
      <w:r w:rsidRPr="00200418">
        <w:rPr>
          <w:color w:val="auto"/>
        </w:rPr>
        <w:t>has not refuted the issues stated by the Assessment Team.</w:t>
      </w:r>
    </w:p>
    <w:p w14:paraId="04EB9322" w14:textId="77777777" w:rsidR="00DE20B9" w:rsidRPr="00200418" w:rsidRDefault="00DE20B9" w:rsidP="00DE20B9">
      <w:pPr>
        <w:rPr>
          <w:rFonts w:eastAsiaTheme="minorHAnsi"/>
          <w:iCs/>
          <w:color w:val="auto"/>
          <w:lang w:eastAsia="en-US"/>
        </w:rPr>
      </w:pPr>
      <w:r w:rsidRPr="00200418">
        <w:rPr>
          <w:color w:val="auto"/>
        </w:rPr>
        <w:lastRenderedPageBreak/>
        <w:t>I have considered the Assessment Teams report and the approved provider response and I find that at the time of the performance assessment regular assessment, monitoring and review of the performance of each member of the workforce was not occurring</w:t>
      </w:r>
      <w:r w:rsidRPr="00200418">
        <w:rPr>
          <w:rFonts w:eastAsiaTheme="minorHAnsi"/>
          <w:iCs/>
          <w:color w:val="auto"/>
          <w:lang w:eastAsia="en-US"/>
        </w:rPr>
        <w:t>.</w:t>
      </w:r>
    </w:p>
    <w:p w14:paraId="5C783D8A" w14:textId="77777777" w:rsidR="00DE20B9" w:rsidRPr="00200418" w:rsidRDefault="00DE20B9" w:rsidP="00DE20B9">
      <w:pPr>
        <w:rPr>
          <w:color w:val="auto"/>
        </w:rPr>
      </w:pPr>
      <w:r w:rsidRPr="00200418">
        <w:rPr>
          <w:color w:val="auto"/>
        </w:rPr>
        <w:t>I find this requirement Non-Compliant.</w:t>
      </w:r>
    </w:p>
    <w:p w14:paraId="0BDDCE33" w14:textId="77777777" w:rsidR="00DE20B9" w:rsidRPr="00200418" w:rsidRDefault="00DE20B9" w:rsidP="00DE20B9">
      <w:pPr>
        <w:rPr>
          <w:color w:val="auto"/>
        </w:rPr>
      </w:pPr>
    </w:p>
    <w:p w14:paraId="573C1FB1" w14:textId="77777777" w:rsidR="00DE20B9" w:rsidRDefault="00DE20B9" w:rsidP="00DE20B9">
      <w:pPr>
        <w:sectPr w:rsidR="00DE20B9" w:rsidSect="001D342A">
          <w:headerReference w:type="default" r:id="rId39"/>
          <w:type w:val="continuous"/>
          <w:pgSz w:w="11906" w:h="16838"/>
          <w:pgMar w:top="1701" w:right="1418" w:bottom="1418" w:left="1418" w:header="709" w:footer="397" w:gutter="0"/>
          <w:cols w:space="708"/>
          <w:titlePg/>
          <w:docGrid w:linePitch="360"/>
        </w:sectPr>
      </w:pPr>
    </w:p>
    <w:p w14:paraId="3898A6BD" w14:textId="77777777" w:rsidR="00DE20B9" w:rsidRDefault="00DE20B9" w:rsidP="00DE20B9">
      <w:pPr>
        <w:pStyle w:val="Heading1"/>
        <w:tabs>
          <w:tab w:val="right" w:pos="9070"/>
        </w:tabs>
        <w:spacing w:before="560" w:after="640"/>
        <w:rPr>
          <w:color w:val="FFFFFF" w:themeColor="background1"/>
          <w:sz w:val="36"/>
        </w:rPr>
        <w:sectPr w:rsidR="00DE20B9" w:rsidSect="001D342A">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5696FD86" wp14:editId="7988CF0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566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5341678B" w14:textId="77777777" w:rsidR="00DE20B9" w:rsidRPr="00FD1B02" w:rsidRDefault="00DE20B9" w:rsidP="00DE20B9">
      <w:pPr>
        <w:pStyle w:val="Heading3"/>
        <w:shd w:val="clear" w:color="auto" w:fill="F2F2F2" w:themeFill="background1" w:themeFillShade="F2"/>
      </w:pPr>
      <w:r w:rsidRPr="008312AC">
        <w:t>Consumer</w:t>
      </w:r>
      <w:r w:rsidRPr="00FD1B02">
        <w:t xml:space="preserve"> outcome:</w:t>
      </w:r>
    </w:p>
    <w:p w14:paraId="0F2E12E5" w14:textId="77777777" w:rsidR="00DE20B9" w:rsidRDefault="00DE20B9" w:rsidP="00DE20B9">
      <w:pPr>
        <w:numPr>
          <w:ilvl w:val="0"/>
          <w:numId w:val="8"/>
        </w:numPr>
        <w:shd w:val="clear" w:color="auto" w:fill="F2F2F2" w:themeFill="background1" w:themeFillShade="F2"/>
      </w:pPr>
      <w:r>
        <w:t>I am confident the organisation is well run. I can partner in improving the delivery of care and services.</w:t>
      </w:r>
    </w:p>
    <w:p w14:paraId="75979508" w14:textId="77777777" w:rsidR="00DE20B9" w:rsidRDefault="00DE20B9" w:rsidP="00DE20B9">
      <w:pPr>
        <w:pStyle w:val="Heading3"/>
        <w:shd w:val="clear" w:color="auto" w:fill="F2F2F2" w:themeFill="background1" w:themeFillShade="F2"/>
      </w:pPr>
      <w:r>
        <w:t>Organisation statement:</w:t>
      </w:r>
    </w:p>
    <w:p w14:paraId="533D5CCD" w14:textId="77777777" w:rsidR="00DE20B9" w:rsidRDefault="00DE20B9" w:rsidP="00DE20B9">
      <w:pPr>
        <w:numPr>
          <w:ilvl w:val="0"/>
          <w:numId w:val="8"/>
        </w:numPr>
        <w:shd w:val="clear" w:color="auto" w:fill="F2F2F2" w:themeFill="background1" w:themeFillShade="F2"/>
      </w:pPr>
      <w:r>
        <w:t>The organisation’s governing body is accountable for the delivery of safe and quality care and services.</w:t>
      </w:r>
    </w:p>
    <w:p w14:paraId="741DF8EA" w14:textId="77777777" w:rsidR="00DE20B9" w:rsidRDefault="00DE20B9" w:rsidP="00DE20B9">
      <w:pPr>
        <w:pStyle w:val="Heading2"/>
      </w:pPr>
      <w:r>
        <w:t>Assessment of Standard 8</w:t>
      </w:r>
    </w:p>
    <w:p w14:paraId="3CE31E0C" w14:textId="77777777" w:rsidR="00DE20B9" w:rsidRDefault="00DE20B9" w:rsidP="00DE20B9">
      <w:pPr>
        <w:spacing w:before="120"/>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00481B5" w14:textId="77777777" w:rsidR="00DE20B9" w:rsidRPr="000D41A8" w:rsidRDefault="00DE20B9" w:rsidP="00DE20B9">
      <w:pPr>
        <w:rPr>
          <w:rFonts w:eastAsiaTheme="minorHAnsi"/>
          <w:color w:val="auto"/>
        </w:rPr>
      </w:pPr>
      <w:r>
        <w:rPr>
          <w:rFonts w:eastAsiaTheme="minorHAnsi"/>
          <w:color w:val="auto"/>
        </w:rPr>
        <w:t xml:space="preserve">The feedback from </w:t>
      </w:r>
      <w:r w:rsidRPr="000D41A8">
        <w:rPr>
          <w:rFonts w:eastAsiaTheme="minorHAnsi"/>
          <w:color w:val="auto"/>
        </w:rPr>
        <w:t>consumers and representatives sample</w:t>
      </w:r>
      <w:r>
        <w:rPr>
          <w:rFonts w:eastAsiaTheme="minorHAnsi"/>
          <w:color w:val="auto"/>
        </w:rPr>
        <w:t>d, interview with senior management and documents reviewed</w:t>
      </w:r>
      <w:r w:rsidRPr="00C37C5A">
        <w:rPr>
          <w:rFonts w:eastAsiaTheme="minorHAnsi"/>
          <w:color w:val="auto"/>
        </w:rPr>
        <w:t xml:space="preserve"> </w:t>
      </w:r>
      <w:r>
        <w:rPr>
          <w:rFonts w:eastAsiaTheme="minorHAnsi"/>
          <w:color w:val="auto"/>
        </w:rPr>
        <w:t xml:space="preserve">did not demonstrate </w:t>
      </w:r>
      <w:r w:rsidRPr="000D41A8">
        <w:rPr>
          <w:rFonts w:eastAsiaTheme="minorHAnsi"/>
          <w:color w:val="auto"/>
        </w:rPr>
        <w:t xml:space="preserve">that consumers are being genuinely engaged in ongoing development, delivery and evaluation of care and services. </w:t>
      </w:r>
    </w:p>
    <w:p w14:paraId="77F0E44D" w14:textId="77777777" w:rsidR="00DE20B9" w:rsidRPr="008B30A2" w:rsidRDefault="00DE20B9" w:rsidP="00DE20B9">
      <w:pPr>
        <w:rPr>
          <w:rFonts w:eastAsiaTheme="minorHAnsi"/>
          <w:color w:val="auto"/>
        </w:rPr>
      </w:pPr>
      <w:r w:rsidRPr="000D41A8">
        <w:rPr>
          <w:rFonts w:eastAsiaTheme="minorHAnsi"/>
          <w:color w:val="auto"/>
        </w:rPr>
        <w:t>Organisation wide governance systems in place</w:t>
      </w:r>
      <w:r>
        <w:rPr>
          <w:rFonts w:eastAsiaTheme="minorHAnsi"/>
          <w:color w:val="auto"/>
        </w:rPr>
        <w:t xml:space="preserve"> </w:t>
      </w:r>
      <w:r w:rsidRPr="000D41A8">
        <w:rPr>
          <w:rFonts w:eastAsiaTheme="minorHAnsi"/>
          <w:color w:val="auto"/>
        </w:rPr>
        <w:t>are ineffective,</w:t>
      </w:r>
      <w:r>
        <w:rPr>
          <w:rFonts w:eastAsiaTheme="minorHAnsi"/>
          <w:color w:val="auto"/>
        </w:rPr>
        <w:t xml:space="preserve"> </w:t>
      </w:r>
      <w:r w:rsidRPr="000D41A8">
        <w:rPr>
          <w:rFonts w:eastAsiaTheme="minorHAnsi"/>
          <w:color w:val="auto"/>
        </w:rPr>
        <w:t>in relation to information management, continuous improvement, workforce governance, regulatory compliance</w:t>
      </w:r>
      <w:r>
        <w:rPr>
          <w:rFonts w:eastAsiaTheme="minorHAnsi"/>
          <w:color w:val="auto"/>
        </w:rPr>
        <w:t>, and feedback and complaints.</w:t>
      </w:r>
      <w:r w:rsidRPr="00AE75D4">
        <w:rPr>
          <w:rFonts w:eastAsia="Calibri"/>
          <w:color w:val="4472C4" w:themeColor="accent1"/>
          <w:lang w:eastAsia="en-US"/>
        </w:rPr>
        <w:t xml:space="preserve"> </w:t>
      </w:r>
    </w:p>
    <w:p w14:paraId="6F735F5F" w14:textId="77777777" w:rsidR="00DE20B9" w:rsidRPr="008B30A2" w:rsidRDefault="00DE20B9" w:rsidP="00DE20B9">
      <w:pPr>
        <w:spacing w:before="120"/>
        <w:rPr>
          <w:rFonts w:eastAsia="Calibri"/>
          <w:color w:val="auto"/>
          <w:lang w:eastAsia="en-US"/>
        </w:rPr>
      </w:pPr>
      <w:r w:rsidRPr="008B30A2">
        <w:rPr>
          <w:rFonts w:eastAsia="Calibri"/>
          <w:color w:val="auto"/>
          <w:lang w:eastAsia="en-US"/>
        </w:rPr>
        <w:t>While the organisation has</w:t>
      </w:r>
      <w:r>
        <w:rPr>
          <w:rFonts w:eastAsia="Calibri"/>
          <w:color w:val="auto"/>
          <w:lang w:eastAsia="en-US"/>
        </w:rPr>
        <w:t xml:space="preserve"> a clinical</w:t>
      </w:r>
      <w:r w:rsidRPr="008B30A2">
        <w:rPr>
          <w:rFonts w:eastAsia="Calibri"/>
          <w:color w:val="auto"/>
          <w:lang w:eastAsia="en-US"/>
        </w:rPr>
        <w:t xml:space="preserve"> governance</w:t>
      </w:r>
      <w:r>
        <w:rPr>
          <w:rFonts w:eastAsia="Calibri"/>
          <w:color w:val="auto"/>
          <w:lang w:eastAsia="en-US"/>
        </w:rPr>
        <w:t xml:space="preserve"> framework</w:t>
      </w:r>
      <w:r w:rsidRPr="008B30A2">
        <w:rPr>
          <w:rFonts w:eastAsia="Calibri"/>
          <w:color w:val="auto"/>
          <w:lang w:eastAsia="en-US"/>
        </w:rPr>
        <w:t xml:space="preserve"> in place, they have not been effective in the delivery of care and services for each consumer. There has not been effective management of high impact high prevalence risks for each consumer or that consumers are adequately supported to live the best life they can.</w:t>
      </w:r>
    </w:p>
    <w:p w14:paraId="381EB407" w14:textId="77777777" w:rsidR="00DE20B9" w:rsidRPr="00095CD4" w:rsidRDefault="00DE20B9" w:rsidP="00DE20B9">
      <w:pPr>
        <w:rPr>
          <w:rFonts w:eastAsia="Calibri"/>
        </w:rPr>
      </w:pPr>
      <w:r w:rsidRPr="00154403">
        <w:rPr>
          <w:rFonts w:eastAsiaTheme="minorHAnsi"/>
        </w:rPr>
        <w:t xml:space="preserve">The Quality Standard is assessed as </w:t>
      </w:r>
      <w:r w:rsidRPr="003738A2">
        <w:rPr>
          <w:rFonts w:eastAsiaTheme="minorHAnsi"/>
          <w:color w:val="auto"/>
        </w:rPr>
        <w:t>Non-compliant as four of the five specific requirements have been assessed as Non-compliant.</w:t>
      </w:r>
    </w:p>
    <w:p w14:paraId="0CED3568" w14:textId="77777777" w:rsidR="00DE20B9" w:rsidRDefault="00DE20B9" w:rsidP="00DE20B9">
      <w:pPr>
        <w:pStyle w:val="Heading2"/>
      </w:pPr>
      <w:r>
        <w:lastRenderedPageBreak/>
        <w:t>Assessment of Standard 8 Requirements</w:t>
      </w:r>
      <w:r w:rsidRPr="0066387A">
        <w:rPr>
          <w:i/>
          <w:color w:val="0000FF"/>
          <w:sz w:val="24"/>
          <w:szCs w:val="24"/>
        </w:rPr>
        <w:t xml:space="preserve"> </w:t>
      </w:r>
    </w:p>
    <w:p w14:paraId="0326877D" w14:textId="77777777" w:rsidR="00DE20B9" w:rsidRPr="00506F7F" w:rsidRDefault="00DE20B9" w:rsidP="00DE20B9">
      <w:pPr>
        <w:pStyle w:val="Heading3"/>
      </w:pPr>
      <w:r w:rsidRPr="00506F7F">
        <w:t>Requirement 8(3)(a)</w:t>
      </w:r>
      <w:r w:rsidRPr="00506F7F">
        <w:tab/>
        <w:t>Non-compliant</w:t>
      </w:r>
    </w:p>
    <w:p w14:paraId="78287C6E" w14:textId="77777777" w:rsidR="00DE20B9" w:rsidRDefault="00DE20B9" w:rsidP="00DE20B9">
      <w:pPr>
        <w:rPr>
          <w:i/>
        </w:rPr>
      </w:pPr>
      <w:r w:rsidRPr="004A3816">
        <w:rPr>
          <w:i/>
        </w:rPr>
        <w:t>Consumers are engaged in the development, delivery and evaluation of care and services and are supported in that engagement.</w:t>
      </w:r>
    </w:p>
    <w:p w14:paraId="443A86BE" w14:textId="77777777" w:rsidR="00DE20B9" w:rsidRPr="00D939F9" w:rsidRDefault="00DE20B9" w:rsidP="00DE20B9">
      <w:pPr>
        <w:spacing w:before="120"/>
        <w:rPr>
          <w:rFonts w:eastAsia="Calibri"/>
          <w:color w:val="auto"/>
          <w:lang w:eastAsia="en-US"/>
        </w:rPr>
      </w:pPr>
      <w:r w:rsidRPr="00FC5C40">
        <w:rPr>
          <w:color w:val="auto"/>
        </w:rPr>
        <w:t xml:space="preserve">The </w:t>
      </w:r>
      <w:r w:rsidRPr="00EB4242">
        <w:rPr>
          <w:color w:val="auto"/>
        </w:rPr>
        <w:t>Assessment Team provided information</w:t>
      </w:r>
      <w:r>
        <w:rPr>
          <w:color w:val="auto"/>
        </w:rPr>
        <w:t xml:space="preserve"> whilst</w:t>
      </w:r>
      <w:r w:rsidRPr="00EB4242">
        <w:rPr>
          <w:color w:val="auto"/>
        </w:rPr>
        <w:t xml:space="preserve"> </w:t>
      </w:r>
      <w:r w:rsidRPr="00EB4242">
        <w:rPr>
          <w:rFonts w:eastAsia="Calibri"/>
          <w:color w:val="auto"/>
          <w:lang w:eastAsia="en-US"/>
        </w:rPr>
        <w:t>the organisation’s strategic plan is developed in partnership with key stakeholders</w:t>
      </w:r>
      <w:r>
        <w:rPr>
          <w:rFonts w:eastAsia="Calibri"/>
          <w:color w:val="auto"/>
          <w:lang w:eastAsia="en-US"/>
        </w:rPr>
        <w:t>,</w:t>
      </w:r>
      <w:r w:rsidRPr="00EB4242">
        <w:rPr>
          <w:rFonts w:eastAsia="Calibri"/>
          <w:color w:val="auto"/>
          <w:lang w:eastAsia="en-US"/>
        </w:rPr>
        <w:t xml:space="preserve"> including consumers from diverse backgrounds</w:t>
      </w:r>
      <w:r>
        <w:rPr>
          <w:rFonts w:eastAsia="Calibri"/>
          <w:color w:val="auto"/>
          <w:lang w:eastAsia="en-US"/>
        </w:rPr>
        <w:t>,</w:t>
      </w:r>
      <w:r w:rsidRPr="00EB4242">
        <w:rPr>
          <w:color w:val="auto"/>
        </w:rPr>
        <w:t xml:space="preserve"> there was a lack of documentary evidence of how consumers are supported to be engaged on an ongoing basis in the development, delivery and evaluation of the care and services.</w:t>
      </w:r>
      <w:r w:rsidRPr="00EB4242">
        <w:rPr>
          <w:rFonts w:eastAsia="Calibri"/>
          <w:color w:val="auto"/>
          <w:lang w:eastAsia="en-US"/>
        </w:rPr>
        <w:t xml:space="preserve"> Monthly resident and relatives’ meetings have not occurred as scheduled.</w:t>
      </w:r>
      <w:r>
        <w:rPr>
          <w:rFonts w:eastAsia="Calibri"/>
          <w:color w:val="auto"/>
          <w:lang w:eastAsia="en-US"/>
        </w:rPr>
        <w:t xml:space="preserve"> The service has improved </w:t>
      </w:r>
      <w:r w:rsidRPr="00DD3C9C">
        <w:rPr>
          <w:rFonts w:eastAsia="Calibri"/>
          <w:color w:val="auto"/>
          <w:lang w:eastAsia="en-US"/>
        </w:rPr>
        <w:t>its feedback process by providing new feedback forms to support consumers to raise complaints however complaints are not always managed effectively</w:t>
      </w:r>
      <w:r>
        <w:rPr>
          <w:rFonts w:eastAsia="Calibri"/>
          <w:color w:val="auto"/>
          <w:lang w:eastAsia="en-US"/>
        </w:rPr>
        <w:t xml:space="preserve"> or utilised to inform improvements in the quality of care and services provided</w:t>
      </w:r>
      <w:r w:rsidRPr="00DD3C9C">
        <w:rPr>
          <w:rFonts w:eastAsia="Calibri"/>
          <w:color w:val="auto"/>
          <w:lang w:eastAsia="en-US"/>
        </w:rPr>
        <w:t>. The service has</w:t>
      </w:r>
      <w:r>
        <w:rPr>
          <w:rFonts w:eastAsia="Calibri"/>
          <w:color w:val="auto"/>
          <w:lang w:eastAsia="en-US"/>
        </w:rPr>
        <w:t xml:space="preserve"> observed</w:t>
      </w:r>
      <w:r w:rsidRPr="00DD3C9C">
        <w:rPr>
          <w:rFonts w:eastAsia="Calibri"/>
          <w:color w:val="auto"/>
          <w:lang w:eastAsia="en-US"/>
        </w:rPr>
        <w:t xml:space="preserve"> gaps in engaging consumers with a consumer survey not undertaken for over 12 months</w:t>
      </w:r>
      <w:r>
        <w:rPr>
          <w:rFonts w:eastAsia="Calibri"/>
          <w:color w:val="auto"/>
          <w:lang w:eastAsia="en-US"/>
        </w:rPr>
        <w:t>.</w:t>
      </w:r>
      <w:r w:rsidRPr="00D939F9">
        <w:rPr>
          <w:rFonts w:eastAsia="Calibri"/>
          <w:color w:val="auto"/>
          <w:lang w:eastAsia="en-US"/>
        </w:rPr>
        <w:t xml:space="preserve"> Consumers or representatives are not actively or deeply involved in the development, delivery and evaluation of care and services.</w:t>
      </w:r>
    </w:p>
    <w:p w14:paraId="144FFE78" w14:textId="77777777" w:rsidR="00DE20B9" w:rsidRPr="00D939F9" w:rsidRDefault="00DE20B9" w:rsidP="00DE20B9">
      <w:pPr>
        <w:rPr>
          <w:color w:val="auto"/>
        </w:rPr>
      </w:pPr>
      <w:r w:rsidRPr="00F732CF">
        <w:rPr>
          <w:color w:val="auto"/>
        </w:rPr>
        <w:t>T</w:t>
      </w:r>
      <w:r>
        <w:rPr>
          <w:color w:val="auto"/>
        </w:rPr>
        <w:t xml:space="preserve">he approved provider has not demonstrated an understanding of this requirement which is about actively engaging consumers in the development, delivery and evaluation of care and services across the service and for the organisation. </w:t>
      </w:r>
      <w:bookmarkStart w:id="23" w:name="_Hlk68780706"/>
      <w:r>
        <w:rPr>
          <w:color w:val="auto"/>
        </w:rPr>
        <w:t>The provider’s letter of response and supporting evidence do not reflect consideration has been given to practices which support co-design in aged care.</w:t>
      </w:r>
      <w:bookmarkEnd w:id="23"/>
    </w:p>
    <w:p w14:paraId="5BE1F418" w14:textId="77777777" w:rsidR="00DE20B9" w:rsidRPr="00DD3C9C" w:rsidRDefault="00DE20B9" w:rsidP="00DE20B9">
      <w:pPr>
        <w:rPr>
          <w:color w:val="auto"/>
        </w:rPr>
      </w:pPr>
      <w:r w:rsidRPr="00D939F9">
        <w:rPr>
          <w:color w:val="auto"/>
        </w:rPr>
        <w:t xml:space="preserve">The approved provider submitted a response that included a continuous improvement plan. Whilst the approved provider has not refuted the issues stated by the Assessment Team the provider’s letter of response and supporting evidence do not reflect consideration has been </w:t>
      </w:r>
      <w:r>
        <w:rPr>
          <w:color w:val="auto"/>
        </w:rPr>
        <w:t>given to practices which support co-design in aged care.</w:t>
      </w:r>
    </w:p>
    <w:p w14:paraId="065E26E5" w14:textId="77777777" w:rsidR="00DE20B9" w:rsidRPr="00D939F9" w:rsidRDefault="00DE20B9" w:rsidP="00DE20B9">
      <w:pPr>
        <w:rPr>
          <w:rFonts w:eastAsia="Calibri"/>
          <w:color w:val="auto"/>
          <w:lang w:eastAsia="en-US"/>
        </w:rPr>
      </w:pPr>
      <w:r w:rsidRPr="00D939F9">
        <w:rPr>
          <w:rFonts w:eastAsia="Calibri"/>
          <w:color w:val="auto"/>
          <w:lang w:eastAsia="en-US"/>
        </w:rPr>
        <w:t>I have reviewed these findings and consider that the organisation is not compliant with this requirement.</w:t>
      </w:r>
    </w:p>
    <w:p w14:paraId="6506E16D" w14:textId="77777777" w:rsidR="00DE20B9" w:rsidRPr="00DD3C9C" w:rsidRDefault="00DE20B9" w:rsidP="00DE20B9">
      <w:pPr>
        <w:rPr>
          <w:color w:val="auto"/>
        </w:rPr>
      </w:pPr>
      <w:r>
        <w:rPr>
          <w:color w:val="auto"/>
        </w:rPr>
        <w:t>I find this requirement Non-Compliant.</w:t>
      </w:r>
    </w:p>
    <w:p w14:paraId="54030251" w14:textId="77777777" w:rsidR="00DE20B9" w:rsidRPr="00506F7F" w:rsidRDefault="00DE20B9" w:rsidP="00DE20B9">
      <w:pPr>
        <w:pStyle w:val="Heading3"/>
      </w:pPr>
      <w:r w:rsidRPr="00506F7F">
        <w:t>Requirement 8(3)(c)</w:t>
      </w:r>
      <w:r>
        <w:tab/>
        <w:t>Non-compliant</w:t>
      </w:r>
    </w:p>
    <w:p w14:paraId="127CB099" w14:textId="77777777" w:rsidR="00DE20B9" w:rsidRPr="004A3816" w:rsidRDefault="00DE20B9" w:rsidP="00DE20B9">
      <w:pPr>
        <w:rPr>
          <w:i/>
        </w:rPr>
      </w:pPr>
      <w:r w:rsidRPr="004A3816">
        <w:rPr>
          <w:i/>
        </w:rPr>
        <w:t>Effective organisation wide governance systems relating to the following:</w:t>
      </w:r>
    </w:p>
    <w:p w14:paraId="548FA8E2" w14:textId="77777777" w:rsidR="00DE20B9" w:rsidRPr="004A3816" w:rsidRDefault="00DE20B9" w:rsidP="00DE20B9">
      <w:pPr>
        <w:numPr>
          <w:ilvl w:val="0"/>
          <w:numId w:val="28"/>
        </w:numPr>
        <w:tabs>
          <w:tab w:val="right" w:pos="9026"/>
        </w:tabs>
        <w:spacing w:before="0" w:after="0"/>
        <w:ind w:left="567" w:hanging="425"/>
        <w:outlineLvl w:val="4"/>
        <w:rPr>
          <w:i/>
        </w:rPr>
      </w:pPr>
      <w:r w:rsidRPr="004A3816">
        <w:rPr>
          <w:i/>
        </w:rPr>
        <w:t>information management;</w:t>
      </w:r>
    </w:p>
    <w:p w14:paraId="264ED4FF" w14:textId="77777777" w:rsidR="00DE20B9" w:rsidRPr="004A3816" w:rsidRDefault="00DE20B9" w:rsidP="00DE20B9">
      <w:pPr>
        <w:numPr>
          <w:ilvl w:val="0"/>
          <w:numId w:val="28"/>
        </w:numPr>
        <w:tabs>
          <w:tab w:val="right" w:pos="9026"/>
        </w:tabs>
        <w:spacing w:before="0" w:after="0"/>
        <w:ind w:left="567" w:hanging="425"/>
        <w:outlineLvl w:val="4"/>
        <w:rPr>
          <w:i/>
        </w:rPr>
      </w:pPr>
      <w:r w:rsidRPr="004A3816">
        <w:rPr>
          <w:i/>
        </w:rPr>
        <w:t>continuous improvement;</w:t>
      </w:r>
    </w:p>
    <w:p w14:paraId="394E0DE2" w14:textId="77777777" w:rsidR="00DE20B9" w:rsidRPr="004A3816" w:rsidRDefault="00DE20B9" w:rsidP="00DE20B9">
      <w:pPr>
        <w:numPr>
          <w:ilvl w:val="0"/>
          <w:numId w:val="28"/>
        </w:numPr>
        <w:tabs>
          <w:tab w:val="right" w:pos="9026"/>
        </w:tabs>
        <w:spacing w:before="0" w:after="0"/>
        <w:ind w:left="567" w:hanging="425"/>
        <w:outlineLvl w:val="4"/>
        <w:rPr>
          <w:i/>
        </w:rPr>
      </w:pPr>
      <w:bookmarkStart w:id="24" w:name="_Hlk68782518"/>
      <w:r w:rsidRPr="004A3816">
        <w:rPr>
          <w:i/>
        </w:rPr>
        <w:t>financial governance</w:t>
      </w:r>
      <w:bookmarkEnd w:id="24"/>
      <w:r w:rsidRPr="004A3816">
        <w:rPr>
          <w:i/>
        </w:rPr>
        <w:t>;</w:t>
      </w:r>
    </w:p>
    <w:p w14:paraId="02776960" w14:textId="77777777" w:rsidR="00DE20B9" w:rsidRPr="004A3816" w:rsidRDefault="00DE20B9" w:rsidP="00DE20B9">
      <w:pPr>
        <w:numPr>
          <w:ilvl w:val="0"/>
          <w:numId w:val="28"/>
        </w:numPr>
        <w:tabs>
          <w:tab w:val="right" w:pos="9026"/>
        </w:tabs>
        <w:spacing w:before="0" w:after="0"/>
        <w:ind w:left="567" w:hanging="425"/>
        <w:outlineLvl w:val="4"/>
        <w:rPr>
          <w:i/>
        </w:rPr>
      </w:pPr>
      <w:r w:rsidRPr="004A3816">
        <w:rPr>
          <w:i/>
        </w:rPr>
        <w:lastRenderedPageBreak/>
        <w:t>workforce governance, including the assignment of clear responsibilities and accountabilities;</w:t>
      </w:r>
    </w:p>
    <w:p w14:paraId="3A124C49" w14:textId="77777777" w:rsidR="00DE20B9" w:rsidRPr="004A3816" w:rsidRDefault="00DE20B9" w:rsidP="00DE20B9">
      <w:pPr>
        <w:numPr>
          <w:ilvl w:val="0"/>
          <w:numId w:val="28"/>
        </w:numPr>
        <w:tabs>
          <w:tab w:val="right" w:pos="9026"/>
        </w:tabs>
        <w:spacing w:before="0" w:after="0"/>
        <w:ind w:left="567" w:hanging="425"/>
        <w:outlineLvl w:val="4"/>
        <w:rPr>
          <w:i/>
        </w:rPr>
      </w:pPr>
      <w:r w:rsidRPr="004A3816">
        <w:rPr>
          <w:i/>
        </w:rPr>
        <w:t>regulatory compliance;</w:t>
      </w:r>
    </w:p>
    <w:p w14:paraId="6B056024" w14:textId="77777777" w:rsidR="00DE20B9" w:rsidRPr="00AE75D4" w:rsidRDefault="00DE20B9" w:rsidP="00DE20B9">
      <w:pPr>
        <w:numPr>
          <w:ilvl w:val="0"/>
          <w:numId w:val="28"/>
        </w:numPr>
        <w:tabs>
          <w:tab w:val="right" w:pos="9026"/>
        </w:tabs>
        <w:spacing w:before="0" w:after="0"/>
        <w:ind w:left="567" w:hanging="425"/>
        <w:outlineLvl w:val="4"/>
        <w:rPr>
          <w:i/>
        </w:rPr>
      </w:pPr>
      <w:r w:rsidRPr="004A3816">
        <w:rPr>
          <w:i/>
        </w:rPr>
        <w:t>feedback and complaints.</w:t>
      </w:r>
    </w:p>
    <w:p w14:paraId="48462AD5" w14:textId="77777777" w:rsidR="00DE20B9" w:rsidRDefault="00DE20B9" w:rsidP="00DE20B9">
      <w:pPr>
        <w:rPr>
          <w:color w:val="auto"/>
        </w:rPr>
      </w:pPr>
      <w:r w:rsidRPr="005F0FBE">
        <w:rPr>
          <w:color w:val="auto"/>
        </w:rPr>
        <w:t xml:space="preserve">The Assessment Team provided information that </w:t>
      </w:r>
      <w:r>
        <w:rPr>
          <w:color w:val="auto"/>
        </w:rPr>
        <w:t>whilst the organisation demonstrates effective</w:t>
      </w:r>
      <w:r>
        <w:t xml:space="preserve"> </w:t>
      </w:r>
      <w:r w:rsidRPr="0051140B">
        <w:rPr>
          <w:color w:val="auto"/>
        </w:rPr>
        <w:t>financial governance</w:t>
      </w:r>
      <w:r>
        <w:rPr>
          <w:color w:val="auto"/>
        </w:rPr>
        <w:t xml:space="preserve"> systems </w:t>
      </w:r>
      <w:r w:rsidRPr="005F0FBE">
        <w:rPr>
          <w:color w:val="auto"/>
        </w:rPr>
        <w:t xml:space="preserve">the organisation’s governance systems lack effective organisation wide governance </w:t>
      </w:r>
      <w:r>
        <w:rPr>
          <w:color w:val="auto"/>
        </w:rPr>
        <w:t xml:space="preserve">systems related to the following sub requirements: </w:t>
      </w:r>
      <w:r w:rsidRPr="005F0FBE">
        <w:rPr>
          <w:color w:val="auto"/>
        </w:rPr>
        <w:t>information management, continuous improvement, workforce governance, regulatory compliance, and feedback and complaints</w:t>
      </w:r>
      <w:r>
        <w:rPr>
          <w:color w:val="auto"/>
        </w:rPr>
        <w:t>.</w:t>
      </w:r>
    </w:p>
    <w:p w14:paraId="46E5FAA1" w14:textId="77777777" w:rsidR="00DE20B9" w:rsidRPr="00A30768" w:rsidRDefault="00DE20B9" w:rsidP="00DE20B9">
      <w:pPr>
        <w:rPr>
          <w:color w:val="auto"/>
        </w:rPr>
      </w:pPr>
      <w:r w:rsidRPr="00A30768">
        <w:rPr>
          <w:color w:val="auto"/>
        </w:rPr>
        <w:t>The Assessment Team provided the following information:</w:t>
      </w:r>
    </w:p>
    <w:p w14:paraId="7FCCD6BD" w14:textId="77777777" w:rsidR="00DE20B9" w:rsidRPr="00A30768" w:rsidRDefault="00DE20B9" w:rsidP="00DE20B9">
      <w:pPr>
        <w:pStyle w:val="Heading4"/>
      </w:pPr>
      <w:bookmarkStart w:id="25" w:name="_Hlk68783831"/>
      <w:r w:rsidRPr="00A30768">
        <w:t>Information management</w:t>
      </w:r>
    </w:p>
    <w:bookmarkEnd w:id="25"/>
    <w:p w14:paraId="70571235" w14:textId="77777777" w:rsidR="00DE20B9" w:rsidRPr="00096050" w:rsidRDefault="00DE20B9" w:rsidP="00DE20B9">
      <w:pPr>
        <w:rPr>
          <w:rFonts w:eastAsia="Calibri"/>
          <w:color w:val="auto"/>
          <w:lang w:eastAsia="en-US"/>
        </w:rPr>
      </w:pPr>
      <w:r w:rsidRPr="00096050">
        <w:rPr>
          <w:rFonts w:eastAsia="Calibri"/>
          <w:color w:val="auto"/>
          <w:lang w:eastAsia="en-US"/>
        </w:rPr>
        <w:t>While staff interviewed confirmed that they can readily access the information they need, they face issues in finding the time to accessing up to date information. Several issues were identified across Standards 1-7 regarding information management, for example communication cues developed for consumers with poor English are not being used consistently by staff. (Refer Standard 4). Deficits</w:t>
      </w:r>
      <w:r>
        <w:rPr>
          <w:rFonts w:eastAsia="Calibri"/>
          <w:color w:val="auto"/>
          <w:lang w:eastAsia="en-US"/>
        </w:rPr>
        <w:t xml:space="preserve"> were observed in s</w:t>
      </w:r>
      <w:r w:rsidRPr="00096050">
        <w:rPr>
          <w:rFonts w:eastAsia="Calibri"/>
          <w:color w:val="auto"/>
          <w:lang w:eastAsia="en-US"/>
        </w:rPr>
        <w:t xml:space="preserve">taff knowledge of policies and procedures </w:t>
      </w:r>
      <w:r>
        <w:rPr>
          <w:rFonts w:eastAsia="Calibri"/>
          <w:color w:val="auto"/>
          <w:lang w:eastAsia="en-US"/>
        </w:rPr>
        <w:t xml:space="preserve">impacting on the </w:t>
      </w:r>
      <w:r w:rsidRPr="00096050">
        <w:rPr>
          <w:rFonts w:eastAsia="Calibri"/>
          <w:color w:val="auto"/>
          <w:lang w:eastAsia="en-US"/>
        </w:rPr>
        <w:t>information provided to consumers and representatives (Refer Standard 2 (3) a and d).</w:t>
      </w:r>
    </w:p>
    <w:p w14:paraId="57627DB4" w14:textId="77777777" w:rsidR="00DE20B9" w:rsidRPr="00D939F9" w:rsidRDefault="00DE20B9" w:rsidP="00DE20B9">
      <w:pPr>
        <w:spacing w:before="120"/>
        <w:rPr>
          <w:rFonts w:eastAsia="Calibri"/>
          <w:color w:val="auto"/>
          <w:lang w:eastAsia="en-US"/>
        </w:rPr>
      </w:pPr>
      <w:r w:rsidRPr="00096050">
        <w:rPr>
          <w:rFonts w:eastAsia="Calibri"/>
          <w:color w:val="auto"/>
          <w:lang w:eastAsia="en-US"/>
        </w:rPr>
        <w:t xml:space="preserve">The </w:t>
      </w:r>
      <w:r>
        <w:rPr>
          <w:rFonts w:eastAsia="Calibri"/>
          <w:color w:val="auto"/>
          <w:lang w:eastAsia="en-US"/>
        </w:rPr>
        <w:t>A</w:t>
      </w:r>
      <w:r w:rsidRPr="00096050">
        <w:rPr>
          <w:rFonts w:eastAsia="Calibri"/>
          <w:color w:val="auto"/>
          <w:lang w:eastAsia="en-US"/>
        </w:rPr>
        <w:t xml:space="preserve">ssessment </w:t>
      </w:r>
      <w:r>
        <w:rPr>
          <w:rFonts w:eastAsia="Calibri"/>
          <w:color w:val="auto"/>
          <w:lang w:eastAsia="en-US"/>
        </w:rPr>
        <w:t>T</w:t>
      </w:r>
      <w:r w:rsidRPr="00096050">
        <w:rPr>
          <w:rFonts w:eastAsia="Calibri"/>
          <w:color w:val="auto"/>
          <w:lang w:eastAsia="en-US"/>
        </w:rPr>
        <w:t>eam provided in</w:t>
      </w:r>
      <w:r>
        <w:rPr>
          <w:rFonts w:eastAsia="Calibri"/>
          <w:color w:val="auto"/>
          <w:lang w:eastAsia="en-US"/>
        </w:rPr>
        <w:t>formation</w:t>
      </w:r>
      <w:r w:rsidRPr="00096050">
        <w:rPr>
          <w:rFonts w:eastAsia="Calibri"/>
          <w:color w:val="auto"/>
          <w:lang w:eastAsia="en-US"/>
        </w:rPr>
        <w:t xml:space="preserve"> that the organising is currently app</w:t>
      </w:r>
      <w:r>
        <w:rPr>
          <w:rFonts w:eastAsia="Calibri"/>
          <w:color w:val="auto"/>
          <w:lang w:eastAsia="en-US"/>
        </w:rPr>
        <w:t>oi</w:t>
      </w:r>
      <w:r w:rsidRPr="00096050">
        <w:rPr>
          <w:rFonts w:eastAsia="Calibri"/>
          <w:color w:val="auto"/>
          <w:lang w:eastAsia="en-US"/>
        </w:rPr>
        <w:t xml:space="preserve">nting </w:t>
      </w:r>
      <w:r>
        <w:rPr>
          <w:rFonts w:eastAsia="Calibri"/>
          <w:color w:val="auto"/>
          <w:lang w:eastAsia="en-US"/>
        </w:rPr>
        <w:t>N</w:t>
      </w:r>
      <w:r w:rsidRPr="00096050">
        <w:rPr>
          <w:rFonts w:eastAsia="Calibri"/>
          <w:color w:val="auto"/>
          <w:lang w:eastAsia="en-US"/>
        </w:rPr>
        <w:t xml:space="preserve">SW support roles to assist the service in to improve communication, </w:t>
      </w:r>
      <w:r>
        <w:rPr>
          <w:rFonts w:eastAsia="Calibri"/>
          <w:color w:val="auto"/>
          <w:lang w:eastAsia="en-US"/>
        </w:rPr>
        <w:t xml:space="preserve">including </w:t>
      </w:r>
      <w:r w:rsidRPr="00096050">
        <w:rPr>
          <w:rFonts w:eastAsia="Calibri"/>
          <w:color w:val="auto"/>
          <w:lang w:eastAsia="en-US"/>
        </w:rPr>
        <w:t>monitoring and reporting</w:t>
      </w:r>
      <w:r>
        <w:rPr>
          <w:rFonts w:eastAsia="Calibri"/>
          <w:color w:val="auto"/>
          <w:lang w:eastAsia="en-US"/>
        </w:rPr>
        <w:t>,</w:t>
      </w:r>
      <w:r w:rsidRPr="00096050">
        <w:rPr>
          <w:rFonts w:eastAsia="Calibri"/>
          <w:color w:val="auto"/>
          <w:lang w:eastAsia="en-US"/>
        </w:rPr>
        <w:t xml:space="preserve"> between </w:t>
      </w:r>
      <w:r>
        <w:rPr>
          <w:rFonts w:eastAsia="Calibri"/>
          <w:color w:val="auto"/>
          <w:lang w:eastAsia="en-US"/>
        </w:rPr>
        <w:t xml:space="preserve">the </w:t>
      </w:r>
      <w:r w:rsidRPr="00096050">
        <w:rPr>
          <w:rFonts w:eastAsia="Calibri"/>
          <w:color w:val="auto"/>
          <w:lang w:eastAsia="en-US"/>
        </w:rPr>
        <w:t>service and the organisation’s national office.</w:t>
      </w:r>
    </w:p>
    <w:p w14:paraId="787D455E" w14:textId="77777777" w:rsidR="00DE20B9" w:rsidRPr="0051140B" w:rsidRDefault="00DE20B9" w:rsidP="00DE20B9">
      <w:pPr>
        <w:pStyle w:val="Heading4"/>
        <w:spacing w:before="120"/>
      </w:pPr>
      <w:r w:rsidRPr="0051140B">
        <w:t>Continuous improvement</w:t>
      </w:r>
    </w:p>
    <w:p w14:paraId="78DB2553" w14:textId="77777777" w:rsidR="00DE20B9" w:rsidRPr="0051140B" w:rsidRDefault="00DE20B9" w:rsidP="00DE20B9">
      <w:pPr>
        <w:spacing w:before="120"/>
        <w:rPr>
          <w:rFonts w:eastAsia="Arial"/>
          <w:color w:val="auto"/>
        </w:rPr>
      </w:pPr>
      <w:r w:rsidRPr="0051140B">
        <w:rPr>
          <w:rFonts w:eastAsia="Calibri"/>
          <w:color w:val="auto"/>
          <w:lang w:eastAsia="en-US"/>
        </w:rPr>
        <w:t xml:space="preserve">While action plans and improvement items have been </w:t>
      </w:r>
      <w:r>
        <w:rPr>
          <w:rFonts w:eastAsia="Calibri"/>
          <w:color w:val="auto"/>
          <w:lang w:eastAsia="en-US"/>
        </w:rPr>
        <w:t xml:space="preserve">implemented </w:t>
      </w:r>
      <w:r w:rsidRPr="0051140B">
        <w:rPr>
          <w:rFonts w:eastAsia="Calibri"/>
          <w:color w:val="auto"/>
          <w:lang w:eastAsia="en-US"/>
        </w:rPr>
        <w:t xml:space="preserve">to address the finding of noncompliance identified in </w:t>
      </w:r>
      <w:r>
        <w:rPr>
          <w:rFonts w:eastAsia="Calibri"/>
          <w:color w:val="auto"/>
          <w:lang w:eastAsia="en-US"/>
        </w:rPr>
        <w:t>the assessment contact in</w:t>
      </w:r>
      <w:r w:rsidRPr="0051140B">
        <w:rPr>
          <w:rFonts w:eastAsia="Calibri"/>
          <w:color w:val="auto"/>
          <w:lang w:eastAsia="en-US"/>
        </w:rPr>
        <w:t xml:space="preserve"> November 2020</w:t>
      </w:r>
      <w:r>
        <w:rPr>
          <w:rFonts w:eastAsia="Calibri"/>
          <w:color w:val="auto"/>
          <w:lang w:eastAsia="en-US"/>
        </w:rPr>
        <w:t xml:space="preserve"> t</w:t>
      </w:r>
      <w:r w:rsidRPr="0051140B">
        <w:rPr>
          <w:rFonts w:eastAsia="Calibri"/>
          <w:color w:val="auto"/>
          <w:lang w:eastAsia="en-US"/>
        </w:rPr>
        <w:t>he Assessment Team identified that m</w:t>
      </w:r>
      <w:r w:rsidRPr="0051140B">
        <w:rPr>
          <w:rFonts w:eastAsia="Arial"/>
          <w:color w:val="auto"/>
        </w:rPr>
        <w:t>ost opportunities for improvement have been management initiated</w:t>
      </w:r>
      <w:r>
        <w:rPr>
          <w:rFonts w:eastAsia="Arial"/>
          <w:color w:val="auto"/>
        </w:rPr>
        <w:t>,</w:t>
      </w:r>
      <w:r w:rsidRPr="0051140B">
        <w:rPr>
          <w:rFonts w:eastAsia="Arial"/>
          <w:color w:val="auto"/>
        </w:rPr>
        <w:t xml:space="preserve"> or in response to Commission reports</w:t>
      </w:r>
      <w:r>
        <w:rPr>
          <w:rFonts w:eastAsia="Arial"/>
          <w:color w:val="auto"/>
        </w:rPr>
        <w:t>,</w:t>
      </w:r>
      <w:r w:rsidRPr="0051140B">
        <w:rPr>
          <w:rFonts w:eastAsia="Arial"/>
          <w:color w:val="auto"/>
        </w:rPr>
        <w:t xml:space="preserve"> rather than feedback from complaints, incidents or audit systems. </w:t>
      </w:r>
      <w:r w:rsidRPr="0051140B">
        <w:rPr>
          <w:rFonts w:eastAsia="Arial"/>
        </w:rPr>
        <w:t xml:space="preserve">Issues </w:t>
      </w:r>
      <w:r w:rsidRPr="0051140B">
        <w:rPr>
          <w:rFonts w:eastAsia="Arial"/>
          <w:color w:val="auto"/>
        </w:rPr>
        <w:t xml:space="preserve">identified, and planned actions </w:t>
      </w:r>
      <w:r>
        <w:rPr>
          <w:rFonts w:eastAsia="Arial"/>
          <w:color w:val="auto"/>
        </w:rPr>
        <w:t>do</w:t>
      </w:r>
      <w:r w:rsidRPr="0051140B">
        <w:rPr>
          <w:rFonts w:eastAsia="Arial"/>
          <w:color w:val="auto"/>
        </w:rPr>
        <w:t xml:space="preserve"> not </w:t>
      </w:r>
      <w:r>
        <w:rPr>
          <w:rFonts w:eastAsia="Arial"/>
          <w:color w:val="auto"/>
        </w:rPr>
        <w:t xml:space="preserve">always evidence </w:t>
      </w:r>
      <w:r w:rsidRPr="0051140B">
        <w:rPr>
          <w:rFonts w:eastAsia="Arial"/>
          <w:color w:val="auto"/>
        </w:rPr>
        <w:t xml:space="preserve">evaluation of the effectiveness of actions </w:t>
      </w:r>
      <w:r>
        <w:rPr>
          <w:rFonts w:eastAsia="Arial"/>
          <w:color w:val="auto"/>
        </w:rPr>
        <w:t>occurs</w:t>
      </w:r>
      <w:r w:rsidRPr="0051140B">
        <w:rPr>
          <w:rFonts w:eastAsia="Arial"/>
          <w:color w:val="auto"/>
        </w:rPr>
        <w:t xml:space="preserve">. </w:t>
      </w:r>
      <w:r w:rsidRPr="0051140B">
        <w:rPr>
          <w:rFonts w:eastAsia="Calibri"/>
          <w:color w:val="auto"/>
          <w:szCs w:val="22"/>
          <w:lang w:eastAsia="en-US"/>
        </w:rPr>
        <w:t>Review of the continuous improvement plan showed ongoing deficits for several items marked as closed</w:t>
      </w:r>
      <w:r>
        <w:rPr>
          <w:rFonts w:eastAsia="Calibri"/>
          <w:color w:val="auto"/>
          <w:szCs w:val="22"/>
          <w:lang w:eastAsia="en-US"/>
        </w:rPr>
        <w:t xml:space="preserve"> without an evaluation or a date of closure. </w:t>
      </w:r>
    </w:p>
    <w:p w14:paraId="0A33DCDD" w14:textId="77777777" w:rsidR="00DE20B9" w:rsidRDefault="00DE20B9" w:rsidP="00DE20B9">
      <w:pPr>
        <w:pStyle w:val="Heading4"/>
      </w:pPr>
      <w:r>
        <w:t>F</w:t>
      </w:r>
      <w:r w:rsidRPr="0051140B">
        <w:t>inancial governance</w:t>
      </w:r>
    </w:p>
    <w:p w14:paraId="02ACB992" w14:textId="77777777" w:rsidR="00DE20B9" w:rsidRPr="0051140B" w:rsidRDefault="00DE20B9" w:rsidP="00DE20B9">
      <w:pPr>
        <w:spacing w:before="120"/>
        <w:rPr>
          <w:rFonts w:eastAsia="Calibri"/>
          <w:color w:val="auto"/>
          <w:lang w:eastAsia="en-US"/>
        </w:rPr>
      </w:pPr>
      <w:r w:rsidRPr="0051140B">
        <w:rPr>
          <w:rFonts w:eastAsia="Calibri"/>
          <w:color w:val="auto"/>
          <w:lang w:eastAsia="en-US"/>
        </w:rPr>
        <w:t xml:space="preserve">The organisation has a system to ensure delegations of authority for management and staff </w:t>
      </w:r>
      <w:r>
        <w:rPr>
          <w:rFonts w:eastAsia="Calibri"/>
          <w:color w:val="auto"/>
          <w:lang w:eastAsia="en-US"/>
        </w:rPr>
        <w:t xml:space="preserve">with the </w:t>
      </w:r>
      <w:r w:rsidRPr="0051140B">
        <w:rPr>
          <w:rFonts w:eastAsia="Calibri"/>
          <w:color w:val="auto"/>
          <w:lang w:eastAsia="en-US"/>
        </w:rPr>
        <w:t>management interviewed demonstrat</w:t>
      </w:r>
      <w:r>
        <w:rPr>
          <w:rFonts w:eastAsia="Calibri"/>
          <w:color w:val="auto"/>
          <w:lang w:eastAsia="en-US"/>
        </w:rPr>
        <w:t xml:space="preserve">ing </w:t>
      </w:r>
      <w:r w:rsidRPr="0051140B">
        <w:rPr>
          <w:rFonts w:eastAsia="Calibri"/>
          <w:color w:val="auto"/>
          <w:lang w:eastAsia="en-US"/>
        </w:rPr>
        <w:t>how</w:t>
      </w:r>
      <w:r w:rsidRPr="0051140B">
        <w:rPr>
          <w:rFonts w:eastAsia="Calibri"/>
          <w:color w:val="auto"/>
          <w:szCs w:val="22"/>
          <w:lang w:eastAsia="en-US"/>
        </w:rPr>
        <w:t xml:space="preserve"> they seek changes to budget or expenditure to support changing needs of consumers.</w:t>
      </w:r>
    </w:p>
    <w:p w14:paraId="3757BAC1" w14:textId="77777777" w:rsidR="00DE20B9" w:rsidRPr="0051140B" w:rsidRDefault="00DE20B9" w:rsidP="00DE20B9">
      <w:pPr>
        <w:pStyle w:val="Heading4"/>
      </w:pPr>
      <w:r w:rsidRPr="0051140B">
        <w:lastRenderedPageBreak/>
        <w:t>Workforce governance, including the assignment of clear responsibilities and accountabilities</w:t>
      </w:r>
    </w:p>
    <w:p w14:paraId="3BA4581B" w14:textId="77777777" w:rsidR="00DE20B9" w:rsidRPr="0051140B" w:rsidRDefault="00DE20B9" w:rsidP="00DE20B9">
      <w:pPr>
        <w:spacing w:before="120"/>
        <w:rPr>
          <w:rFonts w:eastAsia="Calibri"/>
          <w:color w:val="auto"/>
          <w:lang w:eastAsia="en-US"/>
        </w:rPr>
      </w:pPr>
      <w:r w:rsidRPr="0051140B">
        <w:rPr>
          <w:rFonts w:eastAsia="Calibri"/>
          <w:color w:val="auto"/>
        </w:rPr>
        <w:t>Refer</w:t>
      </w:r>
      <w:r w:rsidRPr="0051140B">
        <w:rPr>
          <w:rFonts w:eastAsia="Calibri"/>
          <w:color w:val="auto"/>
          <w:lang w:eastAsia="en-US"/>
        </w:rPr>
        <w:t xml:space="preserve"> Standard 7 for further information regarding consistent feedback from consumers, representatives and others regarding issues around staffing.</w:t>
      </w:r>
    </w:p>
    <w:p w14:paraId="2AD4D40F" w14:textId="77777777" w:rsidR="00DE20B9" w:rsidRPr="00912632" w:rsidRDefault="00DE20B9" w:rsidP="00DE20B9">
      <w:pPr>
        <w:pStyle w:val="Heading4"/>
        <w:spacing w:before="120"/>
      </w:pPr>
      <w:r w:rsidRPr="00912632">
        <w:t>Regulatory compliance</w:t>
      </w:r>
    </w:p>
    <w:p w14:paraId="41D80B88" w14:textId="77777777" w:rsidR="00DE20B9" w:rsidRPr="00AE75D4" w:rsidRDefault="00DE20B9" w:rsidP="00DE20B9">
      <w:pPr>
        <w:spacing w:before="120"/>
        <w:rPr>
          <w:rFonts w:eastAsia="Calibri"/>
          <w:color w:val="4472C4" w:themeColor="accent1"/>
          <w:lang w:eastAsia="en-US"/>
        </w:rPr>
      </w:pPr>
      <w:r w:rsidRPr="00912632">
        <w:rPr>
          <w:rFonts w:eastAsia="Calibri"/>
          <w:color w:val="auto"/>
          <w:lang w:eastAsia="en-US"/>
        </w:rPr>
        <w:t>Review of the service records showed the</w:t>
      </w:r>
      <w:r w:rsidRPr="00912632">
        <w:rPr>
          <w:rFonts w:eastAsia="Fira Sans Light"/>
          <w:color w:val="auto"/>
          <w:szCs w:val="22"/>
          <w:lang w:eastAsia="en-US"/>
        </w:rPr>
        <w:t xml:space="preserve"> organisation has a system for recording reportable assaults through the</w:t>
      </w:r>
      <w:r>
        <w:rPr>
          <w:rFonts w:eastAsia="Fira Sans Light"/>
          <w:color w:val="auto"/>
          <w:szCs w:val="22"/>
          <w:lang w:eastAsia="en-US"/>
        </w:rPr>
        <w:t xml:space="preserve"> </w:t>
      </w:r>
      <w:r w:rsidRPr="00912632">
        <w:rPr>
          <w:rFonts w:eastAsia="Fira Sans Light"/>
          <w:color w:val="auto"/>
          <w:szCs w:val="22"/>
          <w:lang w:eastAsia="en-US"/>
        </w:rPr>
        <w:t xml:space="preserve">electronic care system which alerts the organisation’s quality team when reportable incidents are documented. Management is responsible for monitoring this </w:t>
      </w:r>
      <w:r>
        <w:rPr>
          <w:rFonts w:eastAsia="Fira Sans Light"/>
          <w:color w:val="auto"/>
          <w:szCs w:val="22"/>
          <w:lang w:eastAsia="en-US"/>
        </w:rPr>
        <w:t>system</w:t>
      </w:r>
      <w:r w:rsidRPr="00912632">
        <w:rPr>
          <w:rFonts w:eastAsia="Fira Sans Light"/>
          <w:color w:val="auto"/>
          <w:szCs w:val="22"/>
          <w:lang w:eastAsia="en-US"/>
        </w:rPr>
        <w:t xml:space="preserve"> to ensure that all reporting requirements are met</w:t>
      </w:r>
      <w:r>
        <w:rPr>
          <w:rFonts w:eastAsia="Fira Sans Light"/>
          <w:szCs w:val="22"/>
          <w:lang w:eastAsia="en-US"/>
        </w:rPr>
        <w:t xml:space="preserve">. The Assessment Team identified </w:t>
      </w:r>
      <w:r>
        <w:rPr>
          <w:rFonts w:eastAsia="Calibri"/>
          <w:color w:val="auto"/>
          <w:lang w:eastAsia="en-US"/>
        </w:rPr>
        <w:t>t</w:t>
      </w:r>
      <w:r w:rsidRPr="00AD67EB">
        <w:rPr>
          <w:rFonts w:eastAsia="Calibri"/>
          <w:color w:val="auto"/>
          <w:lang w:eastAsia="en-US"/>
        </w:rPr>
        <w:t>wo compulsory reports</w:t>
      </w:r>
      <w:r>
        <w:rPr>
          <w:rFonts w:eastAsia="Calibri"/>
          <w:color w:val="auto"/>
          <w:lang w:eastAsia="en-US"/>
        </w:rPr>
        <w:t xml:space="preserve"> have</w:t>
      </w:r>
      <w:r w:rsidRPr="00AD67EB">
        <w:rPr>
          <w:rFonts w:eastAsia="Calibri"/>
          <w:color w:val="auto"/>
          <w:lang w:eastAsia="en-US"/>
        </w:rPr>
        <w:t xml:space="preserve"> </w:t>
      </w:r>
      <w:r>
        <w:rPr>
          <w:rFonts w:eastAsia="Calibri"/>
          <w:color w:val="auto"/>
          <w:lang w:eastAsia="en-US"/>
        </w:rPr>
        <w:t xml:space="preserve">occurred to date in </w:t>
      </w:r>
      <w:r w:rsidRPr="00AD67EB">
        <w:rPr>
          <w:rFonts w:eastAsia="Calibri"/>
          <w:color w:val="auto"/>
          <w:lang w:eastAsia="en-US"/>
        </w:rPr>
        <w:t>2021</w:t>
      </w:r>
      <w:r>
        <w:rPr>
          <w:rFonts w:eastAsia="Calibri"/>
          <w:color w:val="auto"/>
          <w:lang w:eastAsia="en-US"/>
        </w:rPr>
        <w:t xml:space="preserve"> with </w:t>
      </w:r>
      <w:r w:rsidRPr="00AD67EB">
        <w:rPr>
          <w:rFonts w:eastAsia="Calibri"/>
          <w:color w:val="auto"/>
          <w:lang w:eastAsia="en-US"/>
        </w:rPr>
        <w:t>both reported within</w:t>
      </w:r>
      <w:r>
        <w:rPr>
          <w:rFonts w:eastAsia="Calibri"/>
          <w:color w:val="auto"/>
          <w:lang w:eastAsia="en-US"/>
        </w:rPr>
        <w:t xml:space="preserve"> the</w:t>
      </w:r>
      <w:r w:rsidRPr="00AD67EB">
        <w:rPr>
          <w:rFonts w:eastAsia="Calibri"/>
          <w:color w:val="auto"/>
          <w:lang w:eastAsia="en-US"/>
        </w:rPr>
        <w:t xml:space="preserve"> 24 hour</w:t>
      </w:r>
      <w:r>
        <w:rPr>
          <w:rFonts w:eastAsia="Calibri"/>
          <w:color w:val="auto"/>
          <w:lang w:eastAsia="en-US"/>
        </w:rPr>
        <w:t xml:space="preserve">s in line with reporting requirements. </w:t>
      </w:r>
      <w:r w:rsidRPr="00912632">
        <w:rPr>
          <w:rFonts w:eastAsia="Fira Sans Light"/>
          <w:szCs w:val="22"/>
          <w:lang w:eastAsia="en-US"/>
        </w:rPr>
        <w:t>Management advised that legislative changes are generally monitored through national office and passed on to service</w:t>
      </w:r>
      <w:r>
        <w:rPr>
          <w:rFonts w:eastAsia="Fira Sans Light"/>
          <w:szCs w:val="22"/>
          <w:lang w:eastAsia="en-US"/>
        </w:rPr>
        <w:t>. Some observed contractual agreements were outdated with the management unable to provide evidence of the documentation at the time of the assessment contact.</w:t>
      </w:r>
    </w:p>
    <w:p w14:paraId="183F3035" w14:textId="77777777" w:rsidR="00DE20B9" w:rsidRPr="0051140B" w:rsidRDefault="00DE20B9" w:rsidP="00DE20B9">
      <w:pPr>
        <w:spacing w:before="120"/>
        <w:rPr>
          <w:b/>
          <w:color w:val="auto"/>
        </w:rPr>
      </w:pPr>
      <w:bookmarkStart w:id="26" w:name="_Hlk68783879"/>
      <w:r w:rsidRPr="0051140B">
        <w:rPr>
          <w:b/>
          <w:color w:val="auto"/>
        </w:rPr>
        <w:t>Feedback and complaints</w:t>
      </w:r>
    </w:p>
    <w:bookmarkEnd w:id="26"/>
    <w:p w14:paraId="4B2925E3" w14:textId="77777777" w:rsidR="00DE20B9" w:rsidRPr="00D939F9" w:rsidRDefault="00DE20B9" w:rsidP="00DE20B9">
      <w:pPr>
        <w:spacing w:before="120"/>
        <w:rPr>
          <w:color w:val="4472C4" w:themeColor="accent1"/>
        </w:rPr>
      </w:pPr>
      <w:r w:rsidRPr="0051140B">
        <w:rPr>
          <w:color w:val="auto"/>
        </w:rPr>
        <w:t>Refer to Standard 6 regarding issues identified with the service’s complaints handling process</w:t>
      </w:r>
      <w:r w:rsidRPr="00AE75D4">
        <w:rPr>
          <w:color w:val="4472C4" w:themeColor="accent1"/>
        </w:rPr>
        <w:t>.</w:t>
      </w:r>
    </w:p>
    <w:p w14:paraId="049F5DFE" w14:textId="77777777" w:rsidR="00DE20B9" w:rsidRDefault="00DE20B9" w:rsidP="00DE20B9">
      <w:pPr>
        <w:rPr>
          <w:color w:val="auto"/>
        </w:rPr>
      </w:pPr>
      <w:r w:rsidRPr="00CB6A20">
        <w:rPr>
          <w:color w:val="auto"/>
        </w:rPr>
        <w:t xml:space="preserve">The approved provider submitted a response that included a continuous improvement plan to address the issue issues </w:t>
      </w:r>
      <w:r>
        <w:rPr>
          <w:color w:val="auto"/>
        </w:rPr>
        <w:t xml:space="preserve">raised </w:t>
      </w:r>
      <w:r w:rsidRPr="00CB6A20">
        <w:rPr>
          <w:color w:val="auto"/>
        </w:rPr>
        <w:t>by the Assessment Team. I note the approved providers response</w:t>
      </w:r>
      <w:r>
        <w:rPr>
          <w:color w:val="auto"/>
        </w:rPr>
        <w:t xml:space="preserve"> outlines at the time of the assessment contact the organisation demonstrated an effective system for recording </w:t>
      </w:r>
      <w:r w:rsidRPr="00CB6A20">
        <w:rPr>
          <w:rFonts w:eastAsia="Calibri"/>
          <w:color w:val="auto"/>
          <w:lang w:eastAsia="en-US"/>
        </w:rPr>
        <w:t xml:space="preserve">compulsory </w:t>
      </w:r>
      <w:r>
        <w:rPr>
          <w:rFonts w:eastAsia="Calibri"/>
          <w:color w:val="auto"/>
          <w:lang w:eastAsia="en-US"/>
        </w:rPr>
        <w:t xml:space="preserve">reporting in 2021 with two compulsory </w:t>
      </w:r>
      <w:r w:rsidRPr="00CB6A20">
        <w:rPr>
          <w:rFonts w:eastAsia="Calibri"/>
          <w:color w:val="auto"/>
          <w:lang w:eastAsia="en-US"/>
        </w:rPr>
        <w:t>reports occurr</w:t>
      </w:r>
      <w:r>
        <w:rPr>
          <w:rFonts w:eastAsia="Calibri"/>
          <w:color w:val="auto"/>
          <w:lang w:eastAsia="en-US"/>
        </w:rPr>
        <w:t>ing</w:t>
      </w:r>
      <w:r w:rsidRPr="00CB6A20">
        <w:rPr>
          <w:rFonts w:eastAsia="Calibri"/>
          <w:color w:val="auto"/>
          <w:lang w:eastAsia="en-US"/>
        </w:rPr>
        <w:t xml:space="preserve"> in 2021 with both reported</w:t>
      </w:r>
      <w:r>
        <w:rPr>
          <w:rFonts w:eastAsia="Calibri"/>
          <w:color w:val="auto"/>
          <w:lang w:eastAsia="en-US"/>
        </w:rPr>
        <w:t xml:space="preserve"> to the Commission</w:t>
      </w:r>
      <w:r w:rsidRPr="00CB6A20">
        <w:rPr>
          <w:rFonts w:eastAsia="Calibri"/>
          <w:color w:val="auto"/>
          <w:lang w:eastAsia="en-US"/>
        </w:rPr>
        <w:t xml:space="preserve"> </w:t>
      </w:r>
      <w:r>
        <w:rPr>
          <w:rFonts w:eastAsia="Calibri"/>
          <w:color w:val="auto"/>
          <w:lang w:eastAsia="en-US"/>
        </w:rPr>
        <w:t>in line with reporting requirements</w:t>
      </w:r>
      <w:r w:rsidRPr="005F0FBE">
        <w:rPr>
          <w:color w:val="auto"/>
        </w:rPr>
        <w:t>.</w:t>
      </w:r>
    </w:p>
    <w:p w14:paraId="70E59BA8" w14:textId="77777777" w:rsidR="00DE20B9" w:rsidRPr="005F0FBE" w:rsidRDefault="00DE20B9" w:rsidP="00DE20B9">
      <w:pPr>
        <w:rPr>
          <w:color w:val="auto"/>
        </w:rPr>
      </w:pPr>
      <w:r w:rsidRPr="005F0FBE">
        <w:rPr>
          <w:color w:val="auto"/>
        </w:rPr>
        <w:t>I</w:t>
      </w:r>
      <w:r>
        <w:rPr>
          <w:color w:val="auto"/>
        </w:rPr>
        <w:t xml:space="preserve"> </w:t>
      </w:r>
      <w:r w:rsidRPr="005F0FBE">
        <w:rPr>
          <w:color w:val="auto"/>
        </w:rPr>
        <w:t xml:space="preserve">note the </w:t>
      </w:r>
      <w:r>
        <w:rPr>
          <w:color w:val="auto"/>
        </w:rPr>
        <w:t xml:space="preserve">planned </w:t>
      </w:r>
      <w:r w:rsidRPr="005F0FBE">
        <w:rPr>
          <w:color w:val="auto"/>
        </w:rPr>
        <w:t>improvements outlined in this report that the approved provider is undertaking</w:t>
      </w:r>
      <w:r>
        <w:rPr>
          <w:color w:val="auto"/>
        </w:rPr>
        <w:t xml:space="preserve"> in response to issues raised.</w:t>
      </w:r>
    </w:p>
    <w:p w14:paraId="339179B0" w14:textId="77777777" w:rsidR="00DE20B9" w:rsidRPr="005F0FBE" w:rsidRDefault="00DE20B9" w:rsidP="00DE20B9">
      <w:pPr>
        <w:rPr>
          <w:color w:val="auto"/>
        </w:rPr>
      </w:pPr>
      <w:r w:rsidRPr="005F0FBE">
        <w:rPr>
          <w:color w:val="auto"/>
        </w:rPr>
        <w:t>I have considered the Assessments Teams report and the approved provider response and I find there are not consistently effective organisation wide governance systems</w:t>
      </w:r>
      <w:r>
        <w:rPr>
          <w:color w:val="auto"/>
        </w:rPr>
        <w:t xml:space="preserve"> </w:t>
      </w:r>
      <w:r w:rsidRPr="005F0FBE">
        <w:rPr>
          <w:color w:val="auto"/>
        </w:rPr>
        <w:t>in relation t</w:t>
      </w:r>
      <w:r>
        <w:rPr>
          <w:color w:val="auto"/>
        </w:rPr>
        <w:t>o i</w:t>
      </w:r>
      <w:r w:rsidRPr="003C0D4D">
        <w:rPr>
          <w:color w:val="auto"/>
        </w:rPr>
        <w:t>nformation management</w:t>
      </w:r>
      <w:r>
        <w:rPr>
          <w:color w:val="auto"/>
        </w:rPr>
        <w:t>,</w:t>
      </w:r>
      <w:r w:rsidRPr="003C0D4D">
        <w:t xml:space="preserve"> </w:t>
      </w:r>
      <w:r>
        <w:rPr>
          <w:color w:val="auto"/>
        </w:rPr>
        <w:t>c</w:t>
      </w:r>
      <w:r w:rsidRPr="003C0D4D">
        <w:rPr>
          <w:color w:val="auto"/>
        </w:rPr>
        <w:t>ontinuous improvement</w:t>
      </w:r>
      <w:r>
        <w:rPr>
          <w:color w:val="auto"/>
        </w:rPr>
        <w:t>,</w:t>
      </w:r>
      <w:r w:rsidRPr="003C0D4D">
        <w:t xml:space="preserve"> </w:t>
      </w:r>
      <w:r>
        <w:rPr>
          <w:color w:val="auto"/>
        </w:rPr>
        <w:t>w</w:t>
      </w:r>
      <w:r w:rsidRPr="003C0D4D">
        <w:rPr>
          <w:color w:val="auto"/>
        </w:rPr>
        <w:t>orkforce governance</w:t>
      </w:r>
      <w:r>
        <w:rPr>
          <w:color w:val="auto"/>
        </w:rPr>
        <w:t xml:space="preserve"> and f</w:t>
      </w:r>
      <w:r w:rsidRPr="003C0D4D">
        <w:rPr>
          <w:color w:val="auto"/>
        </w:rPr>
        <w:t>eedback and complaints</w:t>
      </w:r>
      <w:r>
        <w:rPr>
          <w:color w:val="auto"/>
        </w:rPr>
        <w:t>.</w:t>
      </w:r>
    </w:p>
    <w:p w14:paraId="6EF61FF0" w14:textId="77777777" w:rsidR="00DE20B9" w:rsidRPr="006031A5" w:rsidRDefault="00DE20B9" w:rsidP="00DE20B9">
      <w:pPr>
        <w:rPr>
          <w:color w:val="auto"/>
        </w:rPr>
      </w:pPr>
      <w:r w:rsidRPr="005F0FBE">
        <w:rPr>
          <w:color w:val="auto"/>
        </w:rPr>
        <w:t xml:space="preserve">I find this requirement </w:t>
      </w:r>
      <w:r>
        <w:rPr>
          <w:color w:val="auto"/>
        </w:rPr>
        <w:t>N</w:t>
      </w:r>
      <w:r w:rsidRPr="005F0FBE">
        <w:rPr>
          <w:color w:val="auto"/>
        </w:rPr>
        <w:t>on-</w:t>
      </w:r>
      <w:r>
        <w:rPr>
          <w:color w:val="auto"/>
        </w:rPr>
        <w:t>C</w:t>
      </w:r>
      <w:r w:rsidRPr="005F0FBE">
        <w:rPr>
          <w:color w:val="auto"/>
        </w:rPr>
        <w:t>ompliant</w:t>
      </w:r>
      <w:r>
        <w:rPr>
          <w:color w:val="auto"/>
        </w:rPr>
        <w:t>.</w:t>
      </w:r>
    </w:p>
    <w:p w14:paraId="73343392" w14:textId="77777777" w:rsidR="00DE20B9" w:rsidRPr="00506F7F" w:rsidRDefault="00DE20B9" w:rsidP="00DE20B9">
      <w:pPr>
        <w:pStyle w:val="Heading3"/>
      </w:pPr>
      <w:r w:rsidRPr="00506F7F">
        <w:t>Requirement 8(3)(d)</w:t>
      </w:r>
      <w:r>
        <w:tab/>
        <w:t>Non-compliant</w:t>
      </w:r>
    </w:p>
    <w:p w14:paraId="34AB4BC5" w14:textId="77777777" w:rsidR="00DE20B9" w:rsidRPr="004A3816" w:rsidRDefault="00DE20B9" w:rsidP="00DE20B9">
      <w:pPr>
        <w:rPr>
          <w:i/>
        </w:rPr>
      </w:pPr>
      <w:r w:rsidRPr="004A3816">
        <w:rPr>
          <w:i/>
        </w:rPr>
        <w:t>Effective risk management systems and practices, including but not limited to the following:</w:t>
      </w:r>
    </w:p>
    <w:p w14:paraId="2A86956A" w14:textId="77777777" w:rsidR="00DE20B9" w:rsidRPr="004A3816" w:rsidRDefault="00DE20B9" w:rsidP="00DE20B9">
      <w:pPr>
        <w:numPr>
          <w:ilvl w:val="0"/>
          <w:numId w:val="29"/>
        </w:numPr>
        <w:tabs>
          <w:tab w:val="right" w:pos="9026"/>
        </w:tabs>
        <w:spacing w:before="0" w:after="0"/>
        <w:ind w:left="567" w:hanging="425"/>
        <w:outlineLvl w:val="4"/>
        <w:rPr>
          <w:i/>
        </w:rPr>
      </w:pPr>
      <w:r w:rsidRPr="004A3816">
        <w:rPr>
          <w:i/>
        </w:rPr>
        <w:lastRenderedPageBreak/>
        <w:t>managing high impact or high prevalence risks associated with the care of consumers;</w:t>
      </w:r>
    </w:p>
    <w:p w14:paraId="081EDCFA" w14:textId="77777777" w:rsidR="00DE20B9" w:rsidRPr="004A3816" w:rsidRDefault="00DE20B9" w:rsidP="00DE20B9">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231011A7" w14:textId="77777777" w:rsidR="00DE20B9" w:rsidRDefault="00DE20B9" w:rsidP="00DE20B9">
      <w:pPr>
        <w:numPr>
          <w:ilvl w:val="0"/>
          <w:numId w:val="29"/>
        </w:numPr>
        <w:tabs>
          <w:tab w:val="right" w:pos="9026"/>
        </w:tabs>
        <w:spacing w:before="0" w:after="0"/>
        <w:ind w:left="567" w:hanging="425"/>
        <w:outlineLvl w:val="4"/>
        <w:rPr>
          <w:i/>
        </w:rPr>
      </w:pPr>
      <w:r w:rsidRPr="004A3816">
        <w:rPr>
          <w:i/>
        </w:rPr>
        <w:t>supporting consumers to live the best life they can.</w:t>
      </w:r>
    </w:p>
    <w:p w14:paraId="3A81FB4D" w14:textId="77777777" w:rsidR="00DE20B9" w:rsidRPr="00F171E2" w:rsidRDefault="00DE20B9" w:rsidP="00DE20B9">
      <w:pPr>
        <w:spacing w:before="120"/>
        <w:rPr>
          <w:color w:val="auto"/>
        </w:rPr>
      </w:pPr>
      <w:r w:rsidRPr="00F171E2">
        <w:rPr>
          <w:color w:val="auto"/>
        </w:rPr>
        <w:t>The Assessment Team found that the service did not demonstrate effective risk management systems and practices are in place relating to the sub requirements: managing high impact or high prevalence risks associated with the care of consumers and supporting consumers to live the best life they can.</w:t>
      </w:r>
      <w:r>
        <w:rPr>
          <w:color w:val="auto"/>
        </w:rPr>
        <w:t xml:space="preserve"> </w:t>
      </w:r>
      <w:r w:rsidRPr="00F171E2">
        <w:rPr>
          <w:rFonts w:eastAsia="Calibri"/>
          <w:color w:val="auto"/>
          <w:lang w:eastAsia="en-US"/>
        </w:rPr>
        <w:t>Refer to Standards 2, and 3 for further information.</w:t>
      </w:r>
      <w:r w:rsidRPr="00F171E2">
        <w:rPr>
          <w:color w:val="auto"/>
        </w:rPr>
        <w:t xml:space="preserve"> Whilst the service uses clinical indicators data to trend and analyse incidents that occur it does not have a risk register </w:t>
      </w:r>
      <w:r>
        <w:rPr>
          <w:color w:val="auto"/>
        </w:rPr>
        <w:t>that includes</w:t>
      </w:r>
      <w:r w:rsidRPr="00F171E2">
        <w:rPr>
          <w:color w:val="auto"/>
        </w:rPr>
        <w:t xml:space="preserve"> consumers with high impact or high prevalence risks that </w:t>
      </w:r>
      <w:r>
        <w:rPr>
          <w:color w:val="auto"/>
        </w:rPr>
        <w:t xml:space="preserve">can be </w:t>
      </w:r>
      <w:r w:rsidRPr="00F171E2">
        <w:rPr>
          <w:color w:val="auto"/>
        </w:rPr>
        <w:t>monitored regularly.</w:t>
      </w:r>
    </w:p>
    <w:p w14:paraId="27928554" w14:textId="77777777" w:rsidR="00DE20B9" w:rsidRPr="00F171E2" w:rsidRDefault="00DE20B9" w:rsidP="00DE20B9">
      <w:pPr>
        <w:spacing w:before="120"/>
        <w:rPr>
          <w:color w:val="auto"/>
        </w:rPr>
      </w:pPr>
      <w:r w:rsidRPr="00F171E2">
        <w:rPr>
          <w:color w:val="auto"/>
        </w:rPr>
        <w:t>The approved provider’s letter of response</w:t>
      </w:r>
      <w:r>
        <w:rPr>
          <w:color w:val="auto"/>
        </w:rPr>
        <w:t xml:space="preserve">, </w:t>
      </w:r>
      <w:r w:rsidRPr="00F171E2">
        <w:rPr>
          <w:color w:val="auto"/>
        </w:rPr>
        <w:t xml:space="preserve">in relation to </w:t>
      </w:r>
      <w:r>
        <w:rPr>
          <w:color w:val="auto"/>
        </w:rPr>
        <w:t xml:space="preserve">managing </w:t>
      </w:r>
      <w:r w:rsidRPr="00F171E2">
        <w:rPr>
          <w:color w:val="auto"/>
        </w:rPr>
        <w:t>high impact or high prevalence risks associated with the care of consumers</w:t>
      </w:r>
      <w:r>
        <w:rPr>
          <w:color w:val="auto"/>
        </w:rPr>
        <w:t xml:space="preserve">, evidences </w:t>
      </w:r>
      <w:r w:rsidRPr="00F171E2">
        <w:rPr>
          <w:color w:val="auto"/>
        </w:rPr>
        <w:t>the ser</w:t>
      </w:r>
      <w:r>
        <w:rPr>
          <w:color w:val="auto"/>
        </w:rPr>
        <w:t>vic</w:t>
      </w:r>
      <w:r w:rsidRPr="00F171E2">
        <w:rPr>
          <w:color w:val="auto"/>
        </w:rPr>
        <w:t>e</w:t>
      </w:r>
      <w:r>
        <w:rPr>
          <w:color w:val="auto"/>
        </w:rPr>
        <w:t xml:space="preserve">s </w:t>
      </w:r>
      <w:r w:rsidRPr="00F171E2">
        <w:rPr>
          <w:rFonts w:eastAsia="Calibri"/>
          <w:color w:val="auto"/>
          <w:lang w:eastAsia="en-US"/>
        </w:rPr>
        <w:t>risk management framework,</w:t>
      </w:r>
      <w:r>
        <w:rPr>
          <w:rFonts w:eastAsia="Calibri"/>
          <w:color w:val="auto"/>
          <w:lang w:eastAsia="en-US"/>
        </w:rPr>
        <w:t xml:space="preserve"> </w:t>
      </w:r>
      <w:r w:rsidRPr="00F171E2">
        <w:rPr>
          <w:rFonts w:eastAsia="Calibri"/>
          <w:color w:val="auto"/>
          <w:lang w:eastAsia="en-US"/>
        </w:rPr>
        <w:t>how</w:t>
      </w:r>
      <w:r>
        <w:rPr>
          <w:rFonts w:eastAsia="Calibri"/>
          <w:color w:val="auto"/>
          <w:lang w:eastAsia="en-US"/>
        </w:rPr>
        <w:t>ev</w:t>
      </w:r>
      <w:r w:rsidRPr="00F171E2">
        <w:rPr>
          <w:rFonts w:eastAsia="Calibri"/>
          <w:color w:val="auto"/>
          <w:lang w:eastAsia="en-US"/>
        </w:rPr>
        <w:t>er</w:t>
      </w:r>
      <w:r>
        <w:rPr>
          <w:rFonts w:eastAsia="Calibri"/>
          <w:color w:val="auto"/>
          <w:lang w:eastAsia="en-US"/>
        </w:rPr>
        <w:t xml:space="preserve"> the</w:t>
      </w:r>
      <w:r w:rsidRPr="00F171E2">
        <w:rPr>
          <w:rFonts w:eastAsia="Calibri"/>
          <w:color w:val="auto"/>
          <w:lang w:eastAsia="en-US"/>
        </w:rPr>
        <w:t xml:space="preserve"> </w:t>
      </w:r>
      <w:r w:rsidRPr="00F171E2">
        <w:rPr>
          <w:color w:val="auto"/>
        </w:rPr>
        <w:t>letter of response does not specifically address manag</w:t>
      </w:r>
      <w:r>
        <w:rPr>
          <w:color w:val="auto"/>
        </w:rPr>
        <w:t xml:space="preserve">ement of </w:t>
      </w:r>
      <w:r w:rsidRPr="00F171E2">
        <w:rPr>
          <w:color w:val="auto"/>
        </w:rPr>
        <w:t>high</w:t>
      </w:r>
      <w:r w:rsidRPr="00F171E2">
        <w:rPr>
          <w:rFonts w:eastAsia="Calibri"/>
          <w:color w:val="auto"/>
          <w:lang w:eastAsia="en-US"/>
        </w:rPr>
        <w:t xml:space="preserve"> impact high prevalence risks for consumer</w:t>
      </w:r>
      <w:r>
        <w:rPr>
          <w:rFonts w:eastAsia="Calibri"/>
          <w:color w:val="auto"/>
          <w:lang w:eastAsia="en-US"/>
        </w:rPr>
        <w:t xml:space="preserve">s. I note supporting </w:t>
      </w:r>
      <w:r w:rsidRPr="00F171E2">
        <w:rPr>
          <w:rFonts w:eastAsia="Calibri"/>
          <w:color w:val="auto"/>
          <w:lang w:eastAsia="en-US"/>
        </w:rPr>
        <w:t>consumers to live the best life they can</w:t>
      </w:r>
      <w:r w:rsidRPr="00F171E2">
        <w:rPr>
          <w:color w:val="auto"/>
        </w:rPr>
        <w:t xml:space="preserve"> remain</w:t>
      </w:r>
      <w:r>
        <w:rPr>
          <w:color w:val="auto"/>
        </w:rPr>
        <w:t>s</w:t>
      </w:r>
      <w:r w:rsidRPr="00F171E2">
        <w:rPr>
          <w:color w:val="auto"/>
        </w:rPr>
        <w:t xml:space="preserve"> </w:t>
      </w:r>
      <w:r>
        <w:rPr>
          <w:color w:val="auto"/>
        </w:rPr>
        <w:t>an</w:t>
      </w:r>
      <w:r w:rsidRPr="00F171E2">
        <w:rPr>
          <w:color w:val="auto"/>
        </w:rPr>
        <w:t xml:space="preserve"> ongoing </w:t>
      </w:r>
      <w:r>
        <w:rPr>
          <w:color w:val="auto"/>
        </w:rPr>
        <w:t xml:space="preserve">issue </w:t>
      </w:r>
      <w:r w:rsidRPr="00F171E2">
        <w:rPr>
          <w:color w:val="auto"/>
        </w:rPr>
        <w:t xml:space="preserve">since </w:t>
      </w:r>
      <w:r>
        <w:rPr>
          <w:color w:val="auto"/>
        </w:rPr>
        <w:t>t</w:t>
      </w:r>
      <w:r w:rsidRPr="00F171E2">
        <w:rPr>
          <w:color w:val="auto"/>
        </w:rPr>
        <w:t>he previous performance assessment in November 2020.</w:t>
      </w:r>
      <w:r>
        <w:rPr>
          <w:color w:val="auto"/>
        </w:rPr>
        <w:t xml:space="preserve"> </w:t>
      </w:r>
      <w:r w:rsidRPr="00F171E2">
        <w:rPr>
          <w:rFonts w:eastAsia="Calibri"/>
          <w:color w:val="auto"/>
          <w:lang w:eastAsia="en-US"/>
        </w:rPr>
        <w:t>Refer to Standards</w:t>
      </w:r>
      <w:r>
        <w:rPr>
          <w:rFonts w:eastAsia="Calibri"/>
          <w:color w:val="auto"/>
          <w:lang w:eastAsia="en-US"/>
        </w:rPr>
        <w:t>1,</w:t>
      </w:r>
      <w:r w:rsidRPr="00F171E2">
        <w:rPr>
          <w:rFonts w:eastAsia="Calibri"/>
          <w:color w:val="auto"/>
          <w:lang w:eastAsia="en-US"/>
        </w:rPr>
        <w:t xml:space="preserve"> 2, and 3 for further information.</w:t>
      </w:r>
    </w:p>
    <w:p w14:paraId="3B119E83" w14:textId="77777777" w:rsidR="00DE20B9" w:rsidRPr="00F171E2" w:rsidRDefault="00DE20B9" w:rsidP="00DE20B9">
      <w:pPr>
        <w:rPr>
          <w:color w:val="auto"/>
        </w:rPr>
      </w:pPr>
      <w:r w:rsidRPr="00F171E2">
        <w:rPr>
          <w:color w:val="auto"/>
        </w:rPr>
        <w:t>The approved provider submitted a response that included an education and continuous improvement plan.</w:t>
      </w:r>
    </w:p>
    <w:p w14:paraId="2DFAEDDE" w14:textId="77777777" w:rsidR="00DE20B9" w:rsidRPr="00F171E2" w:rsidRDefault="00DE20B9" w:rsidP="00DE20B9">
      <w:pPr>
        <w:rPr>
          <w:color w:val="auto"/>
        </w:rPr>
      </w:pPr>
      <w:r w:rsidRPr="00F171E2">
        <w:rPr>
          <w:color w:val="auto"/>
        </w:rPr>
        <w:t>I have reviewed these findings and consider that the organisation is not compliant with this requirement, t</w:t>
      </w:r>
      <w:r w:rsidRPr="00F171E2">
        <w:rPr>
          <w:rFonts w:eastAsia="Calibri"/>
          <w:color w:val="auto"/>
          <w:lang w:eastAsia="en-US"/>
        </w:rPr>
        <w:t xml:space="preserve">here </w:t>
      </w:r>
      <w:r>
        <w:rPr>
          <w:rFonts w:eastAsia="Calibri"/>
          <w:color w:val="auto"/>
          <w:lang w:eastAsia="en-US"/>
        </w:rPr>
        <w:t>is not</w:t>
      </w:r>
      <w:r w:rsidRPr="00F171E2">
        <w:rPr>
          <w:rFonts w:eastAsia="Calibri"/>
          <w:color w:val="auto"/>
          <w:lang w:eastAsia="en-US"/>
        </w:rPr>
        <w:t xml:space="preserve"> effective</w:t>
      </w:r>
      <w:r>
        <w:rPr>
          <w:rFonts w:eastAsia="Calibri"/>
          <w:color w:val="auto"/>
          <w:lang w:eastAsia="en-US"/>
        </w:rPr>
        <w:t xml:space="preserve"> risk</w:t>
      </w:r>
      <w:r w:rsidRPr="00F171E2">
        <w:rPr>
          <w:rFonts w:eastAsia="Calibri"/>
          <w:color w:val="auto"/>
          <w:lang w:eastAsia="en-US"/>
        </w:rPr>
        <w:t xml:space="preserve"> management </w:t>
      </w:r>
      <w:r>
        <w:rPr>
          <w:rFonts w:eastAsia="Calibri"/>
          <w:color w:val="auto"/>
          <w:lang w:eastAsia="en-US"/>
        </w:rPr>
        <w:t xml:space="preserve">systems to manage </w:t>
      </w:r>
      <w:r w:rsidRPr="00F171E2">
        <w:rPr>
          <w:rFonts w:eastAsia="Calibri"/>
          <w:color w:val="auto"/>
          <w:lang w:eastAsia="en-US"/>
        </w:rPr>
        <w:t xml:space="preserve">high impact high prevalence risks for consumer </w:t>
      </w:r>
      <w:r>
        <w:rPr>
          <w:rFonts w:eastAsia="Calibri"/>
          <w:color w:val="auto"/>
          <w:lang w:eastAsia="en-US"/>
        </w:rPr>
        <w:t xml:space="preserve">and not all </w:t>
      </w:r>
      <w:r w:rsidRPr="00F171E2">
        <w:rPr>
          <w:rFonts w:eastAsia="Calibri"/>
          <w:color w:val="auto"/>
          <w:lang w:eastAsia="en-US"/>
        </w:rPr>
        <w:t>consumers are adequately supported to live the best life they can.</w:t>
      </w:r>
    </w:p>
    <w:p w14:paraId="0E84352B" w14:textId="77777777" w:rsidR="00DE20B9" w:rsidRPr="00F171E2" w:rsidRDefault="00DE20B9" w:rsidP="00DE20B9">
      <w:pPr>
        <w:rPr>
          <w:color w:val="auto"/>
        </w:rPr>
      </w:pPr>
      <w:r w:rsidRPr="00F171E2">
        <w:rPr>
          <w:color w:val="auto"/>
        </w:rPr>
        <w:t>I find this requirement Non-Compliant</w:t>
      </w:r>
    </w:p>
    <w:p w14:paraId="00F86C18" w14:textId="77777777" w:rsidR="00DE20B9" w:rsidRPr="00506F7F" w:rsidRDefault="00DE20B9" w:rsidP="00DE20B9">
      <w:pPr>
        <w:pStyle w:val="Heading3"/>
      </w:pPr>
      <w:r w:rsidRPr="00506F7F">
        <w:t>Requirement 8(3)(e)</w:t>
      </w:r>
      <w:r>
        <w:tab/>
        <w:t>Non-compliant</w:t>
      </w:r>
    </w:p>
    <w:p w14:paraId="55579468" w14:textId="77777777" w:rsidR="00DE20B9" w:rsidRPr="004A3816" w:rsidRDefault="00DE20B9" w:rsidP="00DE20B9">
      <w:pPr>
        <w:rPr>
          <w:i/>
        </w:rPr>
      </w:pPr>
      <w:r w:rsidRPr="004A3816">
        <w:rPr>
          <w:i/>
        </w:rPr>
        <w:t>Where clinical care is provided—a clinical governance framework, including but not limited to the following:</w:t>
      </w:r>
    </w:p>
    <w:p w14:paraId="1BE542C2" w14:textId="77777777" w:rsidR="00DE20B9" w:rsidRPr="004A3816" w:rsidRDefault="00DE20B9" w:rsidP="00DE20B9">
      <w:pPr>
        <w:numPr>
          <w:ilvl w:val="0"/>
          <w:numId w:val="30"/>
        </w:numPr>
        <w:tabs>
          <w:tab w:val="right" w:pos="9026"/>
        </w:tabs>
        <w:spacing w:before="0" w:after="0"/>
        <w:ind w:left="567" w:hanging="425"/>
        <w:outlineLvl w:val="4"/>
        <w:rPr>
          <w:i/>
        </w:rPr>
      </w:pPr>
      <w:r w:rsidRPr="004A3816">
        <w:rPr>
          <w:i/>
        </w:rPr>
        <w:t>antimicrobial stewardship;</w:t>
      </w:r>
    </w:p>
    <w:p w14:paraId="453EDDC6" w14:textId="77777777" w:rsidR="00DE20B9" w:rsidRPr="004A3816" w:rsidRDefault="00DE20B9" w:rsidP="00DE20B9">
      <w:pPr>
        <w:numPr>
          <w:ilvl w:val="0"/>
          <w:numId w:val="30"/>
        </w:numPr>
        <w:tabs>
          <w:tab w:val="right" w:pos="9026"/>
        </w:tabs>
        <w:spacing w:before="0" w:after="0"/>
        <w:ind w:left="567" w:hanging="425"/>
        <w:outlineLvl w:val="4"/>
        <w:rPr>
          <w:i/>
        </w:rPr>
      </w:pPr>
      <w:r w:rsidRPr="004A3816">
        <w:rPr>
          <w:i/>
        </w:rPr>
        <w:t>minimising the use of restraint;</w:t>
      </w:r>
    </w:p>
    <w:p w14:paraId="17CED1D8" w14:textId="77777777" w:rsidR="00DE20B9" w:rsidRPr="004A3816" w:rsidRDefault="00DE20B9" w:rsidP="00DE20B9">
      <w:pPr>
        <w:numPr>
          <w:ilvl w:val="0"/>
          <w:numId w:val="30"/>
        </w:numPr>
        <w:tabs>
          <w:tab w:val="right" w:pos="9026"/>
        </w:tabs>
        <w:spacing w:before="0" w:after="0"/>
        <w:ind w:left="567" w:hanging="425"/>
        <w:outlineLvl w:val="4"/>
        <w:rPr>
          <w:i/>
        </w:rPr>
      </w:pPr>
      <w:r w:rsidRPr="004A3816">
        <w:rPr>
          <w:i/>
        </w:rPr>
        <w:t>open disclosure.</w:t>
      </w:r>
    </w:p>
    <w:p w14:paraId="745507EF" w14:textId="77777777" w:rsidR="00DE20B9" w:rsidRDefault="00DE20B9" w:rsidP="00DE20B9">
      <w:pPr>
        <w:rPr>
          <w:color w:val="auto"/>
        </w:rPr>
      </w:pPr>
      <w:r w:rsidRPr="00FC5C40">
        <w:rPr>
          <w:color w:val="auto"/>
        </w:rPr>
        <w:t xml:space="preserve">The Assessment </w:t>
      </w:r>
      <w:r>
        <w:rPr>
          <w:color w:val="auto"/>
        </w:rPr>
        <w:t>T</w:t>
      </w:r>
      <w:r w:rsidRPr="00FC5C40">
        <w:rPr>
          <w:color w:val="auto"/>
        </w:rPr>
        <w:t xml:space="preserve">eam provided information that </w:t>
      </w:r>
      <w:r>
        <w:rPr>
          <w:rFonts w:eastAsia="Fira Sans Light"/>
          <w:color w:val="auto"/>
          <w:szCs w:val="22"/>
          <w:lang w:eastAsia="en-US"/>
        </w:rPr>
        <w:t>a</w:t>
      </w:r>
      <w:r w:rsidRPr="00EF70FA">
        <w:rPr>
          <w:color w:val="auto"/>
        </w:rPr>
        <w:t xml:space="preserve">n effective clinical governance framework </w:t>
      </w:r>
      <w:r w:rsidRPr="00EB2840">
        <w:rPr>
          <w:color w:val="auto"/>
        </w:rPr>
        <w:t xml:space="preserve">is not in place including but not limited to the following: antimicrobial stewardship; minimising the use of restraint; open disclosure. The Assessment </w:t>
      </w:r>
      <w:r w:rsidRPr="00EF70FA">
        <w:rPr>
          <w:color w:val="auto"/>
        </w:rPr>
        <w:t>Team found that there has been a lack of clinical oversight for effective clinical governance</w:t>
      </w:r>
      <w:r>
        <w:rPr>
          <w:color w:val="auto"/>
        </w:rPr>
        <w:t>.</w:t>
      </w:r>
    </w:p>
    <w:p w14:paraId="7D1E4C10" w14:textId="77777777" w:rsidR="00DE20B9" w:rsidRPr="001C709D" w:rsidRDefault="00DE20B9" w:rsidP="00DE20B9">
      <w:pPr>
        <w:rPr>
          <w:color w:val="auto"/>
        </w:rPr>
      </w:pPr>
      <w:r w:rsidRPr="00EF70FA">
        <w:rPr>
          <w:color w:val="auto"/>
        </w:rPr>
        <w:lastRenderedPageBreak/>
        <w:t>There is a documented clinical governance framework</w:t>
      </w:r>
      <w:r>
        <w:rPr>
          <w:color w:val="auto"/>
        </w:rPr>
        <w:t xml:space="preserve"> and the organisation has policies for </w:t>
      </w:r>
      <w:r w:rsidRPr="00EF70FA">
        <w:rPr>
          <w:color w:val="auto"/>
        </w:rPr>
        <w:t>antimicrobial stewardship</w:t>
      </w:r>
      <w:r>
        <w:rPr>
          <w:color w:val="auto"/>
        </w:rPr>
        <w:t>,</w:t>
      </w:r>
      <w:r w:rsidRPr="00CA579E">
        <w:rPr>
          <w:color w:val="auto"/>
        </w:rPr>
        <w:t xml:space="preserve"> </w:t>
      </w:r>
      <w:r w:rsidRPr="00EF70FA">
        <w:rPr>
          <w:color w:val="auto"/>
        </w:rPr>
        <w:t>minimising the use of restraint</w:t>
      </w:r>
      <w:r>
        <w:rPr>
          <w:color w:val="auto"/>
        </w:rPr>
        <w:t xml:space="preserve"> and open disclosure however some staff said had not all received training. A review of the services training program identified training has occurred in relation to </w:t>
      </w:r>
      <w:r w:rsidRPr="001C709D">
        <w:rPr>
          <w:color w:val="auto"/>
        </w:rPr>
        <w:t>elder abuse and compulsory reporting</w:t>
      </w:r>
      <w:r>
        <w:rPr>
          <w:color w:val="auto"/>
        </w:rPr>
        <w:t>,</w:t>
      </w:r>
      <w:r w:rsidRPr="001C709D">
        <w:rPr>
          <w:color w:val="auto"/>
        </w:rPr>
        <w:t xml:space="preserve"> open </w:t>
      </w:r>
      <w:r>
        <w:rPr>
          <w:color w:val="auto"/>
        </w:rPr>
        <w:t xml:space="preserve">disclosure and </w:t>
      </w:r>
      <w:r w:rsidRPr="001C709D">
        <w:rPr>
          <w:color w:val="auto"/>
        </w:rPr>
        <w:t>antimicrobial stewardship.</w:t>
      </w:r>
      <w:r>
        <w:rPr>
          <w:color w:val="auto"/>
        </w:rPr>
        <w:t xml:space="preserve"> Clinical governance training is ongoing.</w:t>
      </w:r>
    </w:p>
    <w:p w14:paraId="0E5905EA" w14:textId="77777777" w:rsidR="00DE20B9" w:rsidRDefault="00DE20B9" w:rsidP="00DE20B9">
      <w:pPr>
        <w:pStyle w:val="ListBullet"/>
        <w:numPr>
          <w:ilvl w:val="0"/>
          <w:numId w:val="0"/>
        </w:numPr>
        <w:spacing w:before="120"/>
      </w:pPr>
      <w:r w:rsidRPr="008F5E40">
        <w:rPr>
          <w:rFonts w:eastAsia="Calibri"/>
        </w:rPr>
        <w:t>In relation to</w:t>
      </w:r>
      <w:r>
        <w:rPr>
          <w:rFonts w:eastAsia="Calibri"/>
        </w:rPr>
        <w:t xml:space="preserve"> a clinical framework to </w:t>
      </w:r>
      <w:r w:rsidRPr="008F5E40">
        <w:rPr>
          <w:rFonts w:eastAsia="Calibri"/>
        </w:rPr>
        <w:t>minimis</w:t>
      </w:r>
      <w:r>
        <w:rPr>
          <w:rFonts w:eastAsia="Calibri"/>
        </w:rPr>
        <w:t xml:space="preserve">e </w:t>
      </w:r>
      <w:r w:rsidRPr="008F5E40">
        <w:rPr>
          <w:rFonts w:eastAsia="Calibri"/>
        </w:rPr>
        <w:t>the use of</w:t>
      </w:r>
      <w:r>
        <w:rPr>
          <w:rFonts w:eastAsia="Calibri"/>
        </w:rPr>
        <w:t xml:space="preserve"> restraint, </w:t>
      </w:r>
      <w:r w:rsidRPr="008F5E40">
        <w:rPr>
          <w:rFonts w:eastAsia="Calibri"/>
        </w:rPr>
        <w:t xml:space="preserve">restraint </w:t>
      </w:r>
      <w:r>
        <w:rPr>
          <w:rFonts w:eastAsia="Calibri"/>
        </w:rPr>
        <w:t>has not been</w:t>
      </w:r>
      <w:r w:rsidRPr="008F5E40">
        <w:rPr>
          <w:rFonts w:eastAsia="Calibri"/>
        </w:rPr>
        <w:t xml:space="preserve"> identified or managed effectivel</w:t>
      </w:r>
      <w:r>
        <w:rPr>
          <w:rFonts w:eastAsia="Calibri"/>
        </w:rPr>
        <w:t>y</w:t>
      </w:r>
      <w:r>
        <w:t xml:space="preserve"> at the service (Refer to</w:t>
      </w:r>
      <w:r w:rsidRPr="00BF4150">
        <w:t xml:space="preserve"> </w:t>
      </w:r>
      <w:r>
        <w:t>Standard 3 Requirement (3)(a) and Standard 5 Requirement (3)(b).</w:t>
      </w:r>
    </w:p>
    <w:p w14:paraId="08449E7B" w14:textId="77777777" w:rsidR="00DE20B9" w:rsidRPr="00077A50" w:rsidRDefault="00DE20B9" w:rsidP="00DE20B9">
      <w:r w:rsidRPr="00FC5C40">
        <w:rPr>
          <w:color w:val="auto"/>
        </w:rPr>
        <w:t xml:space="preserve">The </w:t>
      </w:r>
      <w:r>
        <w:rPr>
          <w:color w:val="auto"/>
        </w:rPr>
        <w:t xml:space="preserve">approved provider </w:t>
      </w:r>
      <w:r w:rsidRPr="00FC5C40">
        <w:rPr>
          <w:color w:val="auto"/>
        </w:rPr>
        <w:t>provided a response that</w:t>
      </w:r>
      <w:r>
        <w:rPr>
          <w:color w:val="auto"/>
        </w:rPr>
        <w:t xml:space="preserve"> includes an action plan implemented that includes improvements</w:t>
      </w:r>
      <w:r w:rsidRPr="00077A50">
        <w:t xml:space="preserve"> </w:t>
      </w:r>
      <w:r>
        <w:t xml:space="preserve">have been made to identify and manage the consents for environmental restraint at the service, however I note this was not in place at the time of the assessment contact. </w:t>
      </w:r>
    </w:p>
    <w:p w14:paraId="4B807833" w14:textId="77777777" w:rsidR="00DE20B9" w:rsidRDefault="00DE20B9" w:rsidP="00DE20B9">
      <w:pPr>
        <w:rPr>
          <w:color w:val="auto"/>
        </w:rPr>
      </w:pPr>
      <w:r w:rsidRPr="00F171E2">
        <w:rPr>
          <w:color w:val="auto"/>
        </w:rPr>
        <w:t>The approved provider submitted a response that included an education and continuous improvement plan.</w:t>
      </w:r>
      <w:r>
        <w:rPr>
          <w:color w:val="auto"/>
        </w:rPr>
        <w:t xml:space="preserve"> This includes planned education on the clinical governance framework and the polices and procedure related to the requirement with improvements made to the clinical key performance indicators framework to improve the delivery of clinical governance at the service</w:t>
      </w:r>
      <w:r w:rsidRPr="008772E0">
        <w:rPr>
          <w:color w:val="auto"/>
        </w:rPr>
        <w:t>. I acknowledge the</w:t>
      </w:r>
      <w:r>
        <w:rPr>
          <w:color w:val="auto"/>
        </w:rPr>
        <w:t xml:space="preserve"> </w:t>
      </w:r>
      <w:r w:rsidRPr="008772E0">
        <w:rPr>
          <w:color w:val="auto"/>
        </w:rPr>
        <w:t xml:space="preserve">improvements </w:t>
      </w:r>
      <w:r>
        <w:rPr>
          <w:color w:val="auto"/>
        </w:rPr>
        <w:t xml:space="preserve">made </w:t>
      </w:r>
      <w:r w:rsidRPr="008772E0">
        <w:rPr>
          <w:color w:val="auto"/>
        </w:rPr>
        <w:t>however sustainability of the clinical governance systems will require additional time to monitor to ensure their effectiveness.</w:t>
      </w:r>
    </w:p>
    <w:p w14:paraId="1A901A1E" w14:textId="77777777" w:rsidR="00DE20B9" w:rsidRDefault="00DE20B9" w:rsidP="00DE20B9">
      <w:pPr>
        <w:rPr>
          <w:color w:val="auto"/>
        </w:rPr>
      </w:pPr>
      <w:r w:rsidRPr="00FC5C40">
        <w:rPr>
          <w:color w:val="auto"/>
        </w:rPr>
        <w:t xml:space="preserve">I have considered the Assessments Teams report and the </w:t>
      </w:r>
      <w:r>
        <w:rPr>
          <w:color w:val="auto"/>
        </w:rPr>
        <w:t xml:space="preserve">approved provider </w:t>
      </w:r>
      <w:r w:rsidRPr="00FC5C40">
        <w:rPr>
          <w:color w:val="auto"/>
        </w:rPr>
        <w:t xml:space="preserve">response and I find </w:t>
      </w:r>
      <w:r>
        <w:rPr>
          <w:color w:val="auto"/>
        </w:rPr>
        <w:t>while the organisation has a clinical governance framework this has not been applied effectively.</w:t>
      </w:r>
    </w:p>
    <w:p w14:paraId="25469F5B" w14:textId="77777777" w:rsidR="00DE20B9" w:rsidRPr="005F0FBE" w:rsidRDefault="00DE20B9" w:rsidP="00DE20B9">
      <w:pPr>
        <w:rPr>
          <w:color w:val="auto"/>
        </w:rPr>
      </w:pPr>
      <w:r>
        <w:rPr>
          <w:color w:val="auto"/>
        </w:rPr>
        <w:t>I find this requirement Non-Compliant.</w:t>
      </w:r>
    </w:p>
    <w:p w14:paraId="215C3137" w14:textId="77777777" w:rsidR="00DE20B9" w:rsidRPr="00D95A5C" w:rsidRDefault="00DE20B9" w:rsidP="00DE20B9">
      <w:pPr>
        <w:rPr>
          <w:color w:val="4472C4" w:themeColor="accent1"/>
        </w:rPr>
      </w:pPr>
    </w:p>
    <w:p w14:paraId="68D8C592" w14:textId="77777777" w:rsidR="00DE20B9" w:rsidRDefault="00DE20B9" w:rsidP="00DE20B9">
      <w:pPr>
        <w:tabs>
          <w:tab w:val="right" w:pos="9026"/>
        </w:tabs>
        <w:sectPr w:rsidR="00DE20B9" w:rsidSect="001D342A">
          <w:headerReference w:type="default" r:id="rId42"/>
          <w:type w:val="continuous"/>
          <w:pgSz w:w="11906" w:h="16838"/>
          <w:pgMar w:top="1701" w:right="1418" w:bottom="1418" w:left="1418" w:header="709" w:footer="397" w:gutter="0"/>
          <w:cols w:space="708"/>
          <w:docGrid w:linePitch="360"/>
        </w:sectPr>
      </w:pPr>
    </w:p>
    <w:p w14:paraId="5F2073E3" w14:textId="77777777" w:rsidR="00DE20B9" w:rsidRDefault="00DE20B9" w:rsidP="00DE20B9">
      <w:pPr>
        <w:pStyle w:val="Heading1"/>
      </w:pPr>
      <w:r>
        <w:lastRenderedPageBreak/>
        <w:t>Areas for improvement</w:t>
      </w:r>
    </w:p>
    <w:p w14:paraId="7B0AC359" w14:textId="77777777" w:rsidR="00DE20B9" w:rsidRDefault="00DE20B9" w:rsidP="00DE20B9">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6F51F25" w14:textId="77777777" w:rsidR="00DE20B9" w:rsidRPr="00ED7650" w:rsidRDefault="00DE20B9" w:rsidP="00DE20B9">
      <w:r w:rsidRPr="00703FF7">
        <w:t xml:space="preserve">The </w:t>
      </w:r>
      <w:r>
        <w:t xml:space="preserve">approved provider </w:t>
      </w:r>
      <w:r w:rsidRPr="00703FF7">
        <w:t>is required to</w:t>
      </w:r>
      <w:r>
        <w:t>:</w:t>
      </w:r>
    </w:p>
    <w:p w14:paraId="64B8CB58" w14:textId="77777777" w:rsidR="00DE20B9" w:rsidRDefault="00DE20B9" w:rsidP="00DE20B9">
      <w:pPr>
        <w:ind w:left="425" w:hanging="425"/>
        <w:rPr>
          <w:rFonts w:eastAsiaTheme="minorHAnsi"/>
          <w:color w:val="auto"/>
          <w:szCs w:val="22"/>
          <w:u w:val="single"/>
          <w:lang w:eastAsia="en-US"/>
        </w:rPr>
      </w:pPr>
      <w:r w:rsidRPr="00703FF7">
        <w:rPr>
          <w:rFonts w:eastAsiaTheme="minorHAnsi"/>
          <w:color w:val="auto"/>
          <w:szCs w:val="22"/>
          <w:u w:val="single"/>
          <w:lang w:eastAsia="en-US"/>
        </w:rPr>
        <w:t>Accreditation Standard 1: Consumer dignity and choice</w:t>
      </w:r>
    </w:p>
    <w:p w14:paraId="205DE74E" w14:textId="77777777" w:rsidR="00DE20B9" w:rsidRPr="00E8715F" w:rsidRDefault="00DE20B9" w:rsidP="00DE20B9">
      <w:pPr>
        <w:numPr>
          <w:ilvl w:val="0"/>
          <w:numId w:val="38"/>
        </w:numPr>
        <w:spacing w:before="120"/>
        <w:ind w:left="357" w:hanging="357"/>
        <w:rPr>
          <w:rFonts w:eastAsiaTheme="minorHAnsi"/>
          <w:color w:val="auto"/>
          <w:szCs w:val="22"/>
          <w:lang w:eastAsia="en-US"/>
        </w:rPr>
      </w:pPr>
      <w:r w:rsidRPr="00B00853">
        <w:rPr>
          <w:rFonts w:eastAsiaTheme="minorHAnsi"/>
          <w:color w:val="auto"/>
          <w:szCs w:val="22"/>
          <w:lang w:eastAsia="en-US"/>
        </w:rPr>
        <w:t xml:space="preserve">Ensure </w:t>
      </w:r>
      <w:r w:rsidRPr="00C06D05">
        <w:rPr>
          <w:rFonts w:eastAsiaTheme="minorHAnsi"/>
          <w:color w:val="auto"/>
          <w:szCs w:val="22"/>
          <w:lang w:eastAsia="en-US"/>
        </w:rPr>
        <w:t>each consumer is treated with dignity and respect, with their identity, culture and diversity valued.</w:t>
      </w:r>
    </w:p>
    <w:p w14:paraId="4D7F6A3C" w14:textId="77777777" w:rsidR="00DE20B9" w:rsidRPr="00C06D05" w:rsidRDefault="00DE20B9" w:rsidP="00DE20B9">
      <w:pPr>
        <w:numPr>
          <w:ilvl w:val="0"/>
          <w:numId w:val="38"/>
        </w:numPr>
        <w:spacing w:before="120"/>
        <w:ind w:left="357" w:hanging="357"/>
        <w:rPr>
          <w:rFonts w:eastAsiaTheme="minorHAnsi"/>
          <w:color w:val="auto"/>
          <w:szCs w:val="22"/>
          <w:lang w:eastAsia="en-US"/>
        </w:rPr>
      </w:pPr>
      <w:r w:rsidRPr="00C06D05">
        <w:rPr>
          <w:rFonts w:eastAsiaTheme="minorHAnsi"/>
          <w:color w:val="auto"/>
          <w:szCs w:val="22"/>
          <w:lang w:eastAsia="en-US"/>
        </w:rPr>
        <w:t>Ensure each consumer is supported to take risks to enable them to live the best life they can</w:t>
      </w:r>
      <w:r>
        <w:rPr>
          <w:rFonts w:eastAsiaTheme="minorHAnsi"/>
          <w:color w:val="auto"/>
          <w:szCs w:val="22"/>
          <w:lang w:eastAsia="en-US"/>
        </w:rPr>
        <w:t>, including but not limited to nutrition and hydration risks.</w:t>
      </w:r>
    </w:p>
    <w:p w14:paraId="2C1B63E7" w14:textId="77777777" w:rsidR="00DE20B9" w:rsidRDefault="00DE20B9" w:rsidP="00DE20B9">
      <w:pPr>
        <w:numPr>
          <w:ilvl w:val="0"/>
          <w:numId w:val="38"/>
        </w:numPr>
        <w:spacing w:before="120"/>
        <w:ind w:left="357" w:hanging="357"/>
        <w:rPr>
          <w:rFonts w:eastAsiaTheme="minorHAnsi"/>
          <w:color w:val="auto"/>
          <w:szCs w:val="22"/>
          <w:lang w:eastAsia="en-US"/>
        </w:rPr>
      </w:pPr>
      <w:r>
        <w:rPr>
          <w:rFonts w:eastAsiaTheme="minorHAnsi"/>
          <w:color w:val="auto"/>
          <w:szCs w:val="22"/>
          <w:lang w:eastAsia="en-US"/>
        </w:rPr>
        <w:t xml:space="preserve">Undertake further staff training on the use of communication aids to ensure </w:t>
      </w:r>
      <w:r w:rsidRPr="00C06D05">
        <w:rPr>
          <w:rFonts w:eastAsiaTheme="minorHAnsi"/>
          <w:color w:val="auto"/>
          <w:szCs w:val="22"/>
          <w:lang w:eastAsia="en-US"/>
        </w:rPr>
        <w:t>information provided to each consumer is current, accurate, timely, and communicated clearly, easy to understand and enables them to exercise choice.</w:t>
      </w:r>
    </w:p>
    <w:p w14:paraId="31D4622C" w14:textId="77777777" w:rsidR="00DE20B9" w:rsidRPr="00C06D05" w:rsidRDefault="00DE20B9" w:rsidP="00DE20B9">
      <w:pPr>
        <w:numPr>
          <w:ilvl w:val="0"/>
          <w:numId w:val="38"/>
        </w:numPr>
        <w:spacing w:before="120"/>
        <w:ind w:left="357" w:hanging="357"/>
        <w:rPr>
          <w:rFonts w:eastAsiaTheme="minorHAnsi"/>
          <w:color w:val="auto"/>
          <w:szCs w:val="22"/>
          <w:lang w:eastAsia="en-US"/>
        </w:rPr>
      </w:pPr>
      <w:r>
        <w:rPr>
          <w:rFonts w:eastAsiaTheme="minorHAnsi"/>
          <w:color w:val="auto"/>
          <w:szCs w:val="22"/>
          <w:lang w:eastAsia="en-US"/>
        </w:rPr>
        <w:t>Attend to routine consumer and representative meetings as outlined in the services schedule to enable timely and ongoing information sharing.</w:t>
      </w:r>
    </w:p>
    <w:p w14:paraId="3BC6EFE0" w14:textId="77777777" w:rsidR="00DE20B9" w:rsidRDefault="00DE20B9" w:rsidP="00DE20B9">
      <w:pPr>
        <w:spacing w:before="120"/>
        <w:rPr>
          <w:rFonts w:eastAsiaTheme="minorHAnsi"/>
          <w:color w:val="auto"/>
          <w:szCs w:val="22"/>
          <w:u w:val="single"/>
          <w:lang w:eastAsia="en-US"/>
        </w:rPr>
      </w:pPr>
      <w:r w:rsidRPr="00703FF7">
        <w:rPr>
          <w:rFonts w:eastAsiaTheme="minorHAnsi"/>
          <w:color w:val="auto"/>
          <w:szCs w:val="22"/>
          <w:u w:val="single"/>
          <w:lang w:eastAsia="en-US"/>
        </w:rPr>
        <w:t>Accreditation Standard 2: Ongoing assessment and planning with consumers</w:t>
      </w:r>
    </w:p>
    <w:p w14:paraId="59ED3F90" w14:textId="77777777" w:rsidR="00DE20B9" w:rsidRPr="00C06D05" w:rsidRDefault="00DE20B9" w:rsidP="00DE20B9">
      <w:pPr>
        <w:numPr>
          <w:ilvl w:val="0"/>
          <w:numId w:val="39"/>
        </w:numPr>
        <w:spacing w:before="120"/>
        <w:ind w:left="357" w:hanging="357"/>
        <w:rPr>
          <w:rFonts w:eastAsiaTheme="minorHAnsi"/>
          <w:color w:val="auto"/>
          <w:szCs w:val="22"/>
          <w:lang w:eastAsia="en-US"/>
        </w:rPr>
      </w:pPr>
      <w:r w:rsidRPr="00C06D05">
        <w:rPr>
          <w:rFonts w:eastAsiaTheme="minorHAnsi"/>
          <w:color w:val="auto"/>
          <w:szCs w:val="22"/>
          <w:lang w:eastAsia="en-US"/>
        </w:rPr>
        <w:t>Ensure assessment and planning including consideration of risks to the consumer’s health and well-being informs the delivery of safe and effective care and services.</w:t>
      </w:r>
    </w:p>
    <w:p w14:paraId="7DAC5352" w14:textId="77777777" w:rsidR="00DE20B9" w:rsidRPr="00C06D05" w:rsidRDefault="00DE20B9" w:rsidP="00DE20B9">
      <w:pPr>
        <w:numPr>
          <w:ilvl w:val="0"/>
          <w:numId w:val="39"/>
        </w:numPr>
        <w:spacing w:before="120"/>
        <w:rPr>
          <w:rFonts w:eastAsiaTheme="minorHAnsi"/>
          <w:color w:val="auto"/>
          <w:szCs w:val="22"/>
          <w:lang w:eastAsia="en-US"/>
        </w:rPr>
      </w:pPr>
      <w:r w:rsidRPr="00C06D05">
        <w:rPr>
          <w:rFonts w:eastAsiaTheme="minorHAnsi"/>
          <w:color w:val="auto"/>
          <w:szCs w:val="22"/>
          <w:lang w:eastAsia="en-US"/>
        </w:rPr>
        <w:t xml:space="preserve">Review the processes for communicating the outcomes of assessment and planning to the consumer (or a representative on their behalf) and </w:t>
      </w:r>
      <w:r>
        <w:rPr>
          <w:rFonts w:eastAsiaTheme="minorHAnsi"/>
          <w:color w:val="auto"/>
          <w:szCs w:val="22"/>
          <w:lang w:eastAsia="en-US"/>
        </w:rPr>
        <w:t xml:space="preserve">ensure </w:t>
      </w:r>
      <w:r w:rsidRPr="00C06D05">
        <w:rPr>
          <w:rFonts w:eastAsiaTheme="minorHAnsi"/>
          <w:color w:val="auto"/>
          <w:szCs w:val="22"/>
          <w:lang w:eastAsia="en-US"/>
        </w:rPr>
        <w:t>the care and services plan readily available to them</w:t>
      </w:r>
      <w:r>
        <w:rPr>
          <w:rFonts w:eastAsiaTheme="minorHAnsi"/>
          <w:color w:val="auto"/>
          <w:szCs w:val="22"/>
          <w:lang w:eastAsia="en-US"/>
        </w:rPr>
        <w:t>.</w:t>
      </w:r>
      <w:r w:rsidRPr="00C06D05">
        <w:rPr>
          <w:rFonts w:eastAsiaTheme="minorHAnsi"/>
          <w:color w:val="auto"/>
          <w:szCs w:val="22"/>
          <w:lang w:eastAsia="en-US"/>
        </w:rPr>
        <w:t xml:space="preserve"> This should include</w:t>
      </w:r>
      <w:r>
        <w:rPr>
          <w:rFonts w:eastAsiaTheme="minorHAnsi"/>
          <w:color w:val="auto"/>
          <w:szCs w:val="22"/>
          <w:lang w:eastAsia="en-US"/>
        </w:rPr>
        <w:t>,</w:t>
      </w:r>
      <w:r w:rsidRPr="00C06D05">
        <w:rPr>
          <w:rFonts w:eastAsiaTheme="minorHAnsi"/>
          <w:color w:val="auto"/>
          <w:szCs w:val="22"/>
          <w:lang w:eastAsia="en-US"/>
        </w:rPr>
        <w:t xml:space="preserve"> but not be limited to</w:t>
      </w:r>
      <w:r>
        <w:rPr>
          <w:rFonts w:eastAsiaTheme="minorHAnsi"/>
          <w:color w:val="auto"/>
          <w:szCs w:val="22"/>
          <w:lang w:eastAsia="en-US"/>
        </w:rPr>
        <w:t xml:space="preserve">, </w:t>
      </w:r>
      <w:r w:rsidRPr="00C06D05">
        <w:rPr>
          <w:rFonts w:eastAsiaTheme="minorHAnsi"/>
          <w:color w:val="auto"/>
          <w:szCs w:val="22"/>
          <w:lang w:eastAsia="en-US"/>
        </w:rPr>
        <w:t xml:space="preserve">offering to provide </w:t>
      </w:r>
      <w:r>
        <w:rPr>
          <w:rFonts w:eastAsiaTheme="minorHAnsi"/>
          <w:color w:val="auto"/>
          <w:szCs w:val="22"/>
          <w:lang w:eastAsia="en-US"/>
        </w:rPr>
        <w:t>consumers with</w:t>
      </w:r>
      <w:r w:rsidRPr="00C06D05">
        <w:rPr>
          <w:rFonts w:eastAsiaTheme="minorHAnsi"/>
          <w:color w:val="auto"/>
          <w:szCs w:val="22"/>
          <w:lang w:eastAsia="en-US"/>
        </w:rPr>
        <w:t xml:space="preserve"> the actual care plan.</w:t>
      </w:r>
    </w:p>
    <w:p w14:paraId="57057317" w14:textId="77777777" w:rsidR="00DE20B9" w:rsidRPr="00AF2883" w:rsidRDefault="00DE20B9" w:rsidP="00DE20B9">
      <w:pPr>
        <w:numPr>
          <w:ilvl w:val="0"/>
          <w:numId w:val="39"/>
        </w:numPr>
        <w:spacing w:before="120"/>
        <w:rPr>
          <w:rFonts w:eastAsiaTheme="minorHAnsi"/>
          <w:color w:val="auto"/>
          <w:szCs w:val="22"/>
          <w:lang w:eastAsia="en-US"/>
        </w:rPr>
      </w:pPr>
      <w:r w:rsidRPr="00C06D05">
        <w:rPr>
          <w:rFonts w:eastAsiaTheme="minorHAnsi"/>
          <w:color w:val="auto"/>
          <w:szCs w:val="22"/>
          <w:lang w:eastAsia="en-US"/>
        </w:rPr>
        <w:t>Undertake and document timely, multi-disciplinary investigation or root cause analysis of each consumer incident; and use the findings to update the consumer’s plan of care with the aim of preventing future incidents and mitigating the risk of harm or injury</w:t>
      </w:r>
      <w:r>
        <w:rPr>
          <w:rFonts w:eastAsiaTheme="minorHAnsi"/>
          <w:color w:val="auto"/>
          <w:szCs w:val="22"/>
          <w:lang w:eastAsia="en-US"/>
        </w:rPr>
        <w:t xml:space="preserve"> </w:t>
      </w:r>
      <w:r w:rsidRPr="00C06D05">
        <w:rPr>
          <w:rFonts w:eastAsiaTheme="minorHAnsi"/>
          <w:color w:val="auto"/>
          <w:szCs w:val="22"/>
          <w:lang w:eastAsia="en-US"/>
        </w:rPr>
        <w:t>from future incidents.</w:t>
      </w:r>
    </w:p>
    <w:p w14:paraId="071D0E67" w14:textId="77777777" w:rsidR="00DE20B9" w:rsidRDefault="00DE20B9" w:rsidP="00DE20B9">
      <w:pPr>
        <w:spacing w:before="120"/>
        <w:rPr>
          <w:rFonts w:eastAsiaTheme="minorHAnsi"/>
          <w:color w:val="auto"/>
          <w:szCs w:val="22"/>
          <w:u w:val="single"/>
          <w:lang w:eastAsia="en-US"/>
        </w:rPr>
      </w:pPr>
      <w:r w:rsidRPr="00703FF7">
        <w:rPr>
          <w:rFonts w:eastAsiaTheme="minorHAnsi"/>
          <w:color w:val="auto"/>
          <w:szCs w:val="22"/>
          <w:u w:val="single"/>
          <w:lang w:eastAsia="en-US"/>
        </w:rPr>
        <w:t>Accreditation Standard 3: Personal care and clinical care</w:t>
      </w:r>
    </w:p>
    <w:p w14:paraId="00BE3F1E" w14:textId="77777777" w:rsidR="00DE20B9" w:rsidRPr="00C06D05" w:rsidRDefault="00DE20B9" w:rsidP="00DE20B9">
      <w:pPr>
        <w:numPr>
          <w:ilvl w:val="0"/>
          <w:numId w:val="40"/>
        </w:numPr>
        <w:spacing w:before="120"/>
        <w:ind w:left="357" w:hanging="357"/>
        <w:rPr>
          <w:rFonts w:eastAsiaTheme="minorHAnsi"/>
          <w:color w:val="auto"/>
          <w:szCs w:val="22"/>
          <w:lang w:eastAsia="en-US"/>
        </w:rPr>
      </w:pPr>
      <w:r w:rsidRPr="00C06D05">
        <w:rPr>
          <w:rFonts w:eastAsiaTheme="minorHAnsi"/>
          <w:color w:val="auto"/>
          <w:szCs w:val="22"/>
          <w:lang w:eastAsia="en-US"/>
        </w:rPr>
        <w:t>Ensure each consumer gets safe and effective personal and clinical care that is best practice, tailored to their needs, and optimises their health and well-being</w:t>
      </w:r>
      <w:r>
        <w:rPr>
          <w:rFonts w:eastAsiaTheme="minorHAnsi"/>
          <w:color w:val="auto"/>
          <w:szCs w:val="22"/>
          <w:lang w:eastAsia="en-US"/>
        </w:rPr>
        <w:t xml:space="preserve">, including but not limited to </w:t>
      </w:r>
      <w:r w:rsidRPr="00731F40">
        <w:rPr>
          <w:color w:val="auto"/>
        </w:rPr>
        <w:t>pain, falls</w:t>
      </w:r>
      <w:r>
        <w:rPr>
          <w:color w:val="auto"/>
        </w:rPr>
        <w:t xml:space="preserve"> and wound management</w:t>
      </w:r>
      <w:r>
        <w:t xml:space="preserve"> and minimising the use of restraint.</w:t>
      </w:r>
    </w:p>
    <w:p w14:paraId="1D881022" w14:textId="77777777" w:rsidR="00DE20B9" w:rsidRPr="00C06D05" w:rsidRDefault="00DE20B9" w:rsidP="00DE20B9">
      <w:pPr>
        <w:numPr>
          <w:ilvl w:val="0"/>
          <w:numId w:val="40"/>
        </w:numPr>
        <w:spacing w:before="120"/>
        <w:ind w:left="357" w:hanging="357"/>
        <w:rPr>
          <w:rFonts w:eastAsiaTheme="minorHAnsi"/>
          <w:color w:val="auto"/>
          <w:szCs w:val="22"/>
          <w:lang w:eastAsia="en-US"/>
        </w:rPr>
      </w:pPr>
      <w:r w:rsidRPr="00C06D05">
        <w:rPr>
          <w:rFonts w:eastAsiaTheme="minorHAnsi"/>
          <w:color w:val="auto"/>
          <w:szCs w:val="22"/>
          <w:lang w:eastAsia="en-US"/>
        </w:rPr>
        <w:t>Ensure effective management of high-impact and high-prevalence risks associated with the care of each consumer.</w:t>
      </w:r>
    </w:p>
    <w:p w14:paraId="07DF9E9B" w14:textId="77777777" w:rsidR="00DE20B9" w:rsidRPr="005C083C" w:rsidRDefault="00DE20B9" w:rsidP="00DE20B9">
      <w:pPr>
        <w:numPr>
          <w:ilvl w:val="0"/>
          <w:numId w:val="40"/>
        </w:numPr>
        <w:spacing w:before="120"/>
        <w:ind w:left="357" w:hanging="357"/>
        <w:rPr>
          <w:rFonts w:eastAsiaTheme="minorHAnsi"/>
          <w:color w:val="auto"/>
          <w:szCs w:val="22"/>
          <w:lang w:eastAsia="en-US"/>
        </w:rPr>
      </w:pPr>
      <w:r w:rsidRPr="00C06D05">
        <w:rPr>
          <w:rFonts w:eastAsiaTheme="minorHAnsi"/>
          <w:color w:val="auto"/>
          <w:szCs w:val="22"/>
          <w:lang w:eastAsia="en-US"/>
        </w:rPr>
        <w:lastRenderedPageBreak/>
        <w:t>Undertake review of consumer psychotropic medication and complete the psychotropic medication self-assessment report to identify which consumers are being chemically restrained and to demonstrate restraint minimisation is being practiced.</w:t>
      </w:r>
    </w:p>
    <w:p w14:paraId="28D44C68" w14:textId="77777777" w:rsidR="00DE20B9" w:rsidRPr="005773AD" w:rsidRDefault="00DE20B9" w:rsidP="00DE20B9">
      <w:pPr>
        <w:numPr>
          <w:ilvl w:val="0"/>
          <w:numId w:val="40"/>
        </w:numPr>
        <w:spacing w:before="120"/>
        <w:rPr>
          <w:rFonts w:eastAsiaTheme="minorHAnsi"/>
          <w:color w:val="auto"/>
          <w:szCs w:val="22"/>
          <w:lang w:eastAsia="en-US"/>
        </w:rPr>
      </w:pPr>
      <w:r w:rsidRPr="00C06D05">
        <w:rPr>
          <w:rFonts w:eastAsiaTheme="minorHAnsi"/>
          <w:color w:val="auto"/>
          <w:szCs w:val="22"/>
          <w:lang w:eastAsia="en-US"/>
        </w:rPr>
        <w:t>Ensure timely and appropriate referrals to individuals, other organisations and providers of other care and services.</w:t>
      </w:r>
    </w:p>
    <w:p w14:paraId="7383F46D" w14:textId="77777777" w:rsidR="00DE20B9" w:rsidRPr="00C06D05" w:rsidRDefault="00DE20B9" w:rsidP="00DE20B9">
      <w:pPr>
        <w:numPr>
          <w:ilvl w:val="0"/>
          <w:numId w:val="40"/>
        </w:numPr>
        <w:spacing w:before="120"/>
        <w:rPr>
          <w:rFonts w:eastAsiaTheme="minorHAnsi"/>
          <w:color w:val="auto"/>
          <w:szCs w:val="22"/>
          <w:lang w:eastAsia="en-US"/>
        </w:rPr>
      </w:pPr>
      <w:r w:rsidRPr="00C06D05">
        <w:rPr>
          <w:rFonts w:eastAsiaTheme="minorHAnsi"/>
          <w:color w:val="auto"/>
          <w:szCs w:val="22"/>
          <w:lang w:eastAsia="en-US"/>
        </w:rPr>
        <w:t>Review and improve the processes for monitoring and correcting staff practice in relation to infection prevention and control as these have not been effective.</w:t>
      </w:r>
    </w:p>
    <w:p w14:paraId="2844FC76" w14:textId="77777777" w:rsidR="00DE20B9" w:rsidRDefault="00DE20B9" w:rsidP="00DE20B9">
      <w:pPr>
        <w:ind w:left="425" w:hanging="425"/>
        <w:rPr>
          <w:rFonts w:eastAsiaTheme="minorHAnsi"/>
          <w:color w:val="auto"/>
          <w:szCs w:val="22"/>
          <w:u w:val="single"/>
          <w:lang w:eastAsia="en-US"/>
        </w:rPr>
      </w:pPr>
      <w:r w:rsidRPr="00703FF7">
        <w:rPr>
          <w:rFonts w:eastAsiaTheme="minorHAnsi"/>
          <w:color w:val="auto"/>
          <w:szCs w:val="22"/>
          <w:u w:val="single"/>
          <w:lang w:eastAsia="en-US"/>
        </w:rPr>
        <w:t>Accreditation Standard 4: Services and supports for daily living</w:t>
      </w:r>
      <w:bookmarkStart w:id="27" w:name="_Hlk63839276"/>
    </w:p>
    <w:p w14:paraId="79960AAA" w14:textId="77777777" w:rsidR="00DE20B9" w:rsidRPr="00C06D05" w:rsidRDefault="00DE20B9" w:rsidP="00DE20B9">
      <w:pPr>
        <w:numPr>
          <w:ilvl w:val="0"/>
          <w:numId w:val="40"/>
        </w:numPr>
        <w:spacing w:before="120"/>
        <w:ind w:left="357" w:hanging="357"/>
        <w:rPr>
          <w:rFonts w:eastAsiaTheme="minorHAnsi"/>
          <w:color w:val="auto"/>
          <w:szCs w:val="22"/>
          <w:lang w:eastAsia="en-US"/>
        </w:rPr>
      </w:pPr>
      <w:r w:rsidRPr="00C06D05">
        <w:rPr>
          <w:rFonts w:eastAsiaTheme="minorHAnsi"/>
          <w:color w:val="auto"/>
          <w:szCs w:val="22"/>
          <w:lang w:eastAsia="en-US"/>
        </w:rPr>
        <w:t xml:space="preserve">Ensure </w:t>
      </w:r>
      <w:r>
        <w:rPr>
          <w:rFonts w:eastAsiaTheme="minorHAnsi"/>
          <w:color w:val="auto"/>
          <w:szCs w:val="22"/>
          <w:lang w:eastAsia="en-US"/>
        </w:rPr>
        <w:t xml:space="preserve">the lifestyle program provides </w:t>
      </w:r>
      <w:r w:rsidRPr="00C06D05">
        <w:rPr>
          <w:rFonts w:eastAsiaTheme="minorHAnsi"/>
          <w:color w:val="auto"/>
          <w:szCs w:val="22"/>
          <w:lang w:eastAsia="en-US"/>
        </w:rPr>
        <w:t>each consumer</w:t>
      </w:r>
      <w:r>
        <w:rPr>
          <w:rFonts w:eastAsiaTheme="minorHAnsi"/>
          <w:color w:val="auto"/>
          <w:szCs w:val="22"/>
          <w:lang w:eastAsia="en-US"/>
        </w:rPr>
        <w:t xml:space="preserve"> with </w:t>
      </w:r>
      <w:r w:rsidRPr="00C06D05">
        <w:rPr>
          <w:rFonts w:eastAsiaTheme="minorHAnsi"/>
          <w:color w:val="auto"/>
          <w:szCs w:val="22"/>
          <w:lang w:eastAsia="en-US"/>
        </w:rPr>
        <w:t>effective services and supports for daily living that meet the consumer’s needs, goals and preference and optimise their independence, health, well-being and quality of life.</w:t>
      </w:r>
    </w:p>
    <w:p w14:paraId="0C2406C2" w14:textId="77777777" w:rsidR="00DE20B9" w:rsidRPr="00F76359" w:rsidRDefault="00DE20B9" w:rsidP="00DE20B9">
      <w:pPr>
        <w:numPr>
          <w:ilvl w:val="0"/>
          <w:numId w:val="40"/>
        </w:numPr>
        <w:spacing w:before="120"/>
        <w:rPr>
          <w:rFonts w:eastAsiaTheme="minorHAnsi"/>
          <w:color w:val="auto"/>
          <w:szCs w:val="22"/>
          <w:lang w:eastAsia="en-US"/>
        </w:rPr>
      </w:pPr>
      <w:r w:rsidRPr="00C06D05">
        <w:rPr>
          <w:rFonts w:eastAsiaTheme="minorHAnsi"/>
          <w:color w:val="auto"/>
          <w:szCs w:val="22"/>
          <w:lang w:eastAsia="en-US"/>
        </w:rPr>
        <w:t>Complete the</w:t>
      </w:r>
      <w:r>
        <w:rPr>
          <w:rFonts w:eastAsiaTheme="minorHAnsi"/>
          <w:color w:val="auto"/>
          <w:szCs w:val="22"/>
          <w:lang w:eastAsia="en-US"/>
        </w:rPr>
        <w:t xml:space="preserve"> </w:t>
      </w:r>
      <w:r w:rsidRPr="003E0BEA">
        <w:rPr>
          <w:rFonts w:eastAsia="Calibri"/>
          <w:color w:val="auto"/>
          <w:lang w:eastAsia="en-US"/>
        </w:rPr>
        <w:t>story boards for each consumer t</w:t>
      </w:r>
      <w:r>
        <w:rPr>
          <w:rFonts w:eastAsia="Calibri"/>
          <w:color w:val="auto"/>
          <w:lang w:eastAsia="en-US"/>
        </w:rPr>
        <w:t>o</w:t>
      </w:r>
      <w:r w:rsidRPr="003E0BEA">
        <w:rPr>
          <w:rFonts w:eastAsia="Calibri"/>
          <w:color w:val="auto"/>
          <w:lang w:eastAsia="en-US"/>
        </w:rPr>
        <w:t xml:space="preserve"> highlight the consumer’s story, hobbies and interests</w:t>
      </w:r>
      <w:r w:rsidRPr="00C06D05">
        <w:rPr>
          <w:rFonts w:eastAsiaTheme="minorHAnsi"/>
          <w:color w:val="auto"/>
          <w:szCs w:val="22"/>
          <w:lang w:eastAsia="en-US"/>
        </w:rPr>
        <w:t>.</w:t>
      </w:r>
    </w:p>
    <w:p w14:paraId="5D2402A3" w14:textId="77777777" w:rsidR="00DE20B9" w:rsidRPr="00C06D05" w:rsidRDefault="00DE20B9" w:rsidP="00DE20B9">
      <w:pPr>
        <w:numPr>
          <w:ilvl w:val="0"/>
          <w:numId w:val="40"/>
        </w:numPr>
        <w:spacing w:before="120"/>
        <w:ind w:left="357" w:hanging="357"/>
        <w:rPr>
          <w:rFonts w:eastAsiaTheme="minorHAnsi"/>
          <w:color w:val="auto"/>
          <w:szCs w:val="22"/>
          <w:lang w:eastAsia="en-US"/>
        </w:rPr>
      </w:pPr>
      <w:r w:rsidRPr="00C06D05">
        <w:rPr>
          <w:rFonts w:eastAsiaTheme="minorHAnsi"/>
          <w:color w:val="auto"/>
          <w:szCs w:val="22"/>
          <w:lang w:eastAsia="en-US"/>
        </w:rPr>
        <w:t>Ensure services and supports for daily living assist each consumer to participate in the community within and outside the organisation’s service environment, have social and personal relationships, and do the things of interest to them.</w:t>
      </w:r>
    </w:p>
    <w:p w14:paraId="49860FF7" w14:textId="77777777" w:rsidR="00DE20B9" w:rsidRPr="00C06D05" w:rsidRDefault="00DE20B9" w:rsidP="00DE20B9">
      <w:pPr>
        <w:numPr>
          <w:ilvl w:val="0"/>
          <w:numId w:val="40"/>
        </w:numPr>
        <w:spacing w:before="120"/>
        <w:rPr>
          <w:rFonts w:eastAsiaTheme="minorHAnsi"/>
          <w:color w:val="auto"/>
          <w:szCs w:val="22"/>
          <w:lang w:eastAsia="en-US"/>
        </w:rPr>
      </w:pPr>
      <w:r w:rsidRPr="00C06D05">
        <w:rPr>
          <w:rFonts w:eastAsiaTheme="minorHAnsi"/>
          <w:color w:val="auto"/>
          <w:szCs w:val="22"/>
          <w:lang w:eastAsia="en-US"/>
        </w:rPr>
        <w:t xml:space="preserve">Review leisure and lifestyle plans for individual consumers and for the service overall to ensure they reflect input from consumers about what is of interest to them, and </w:t>
      </w:r>
      <w:r>
        <w:rPr>
          <w:rFonts w:eastAsiaTheme="minorHAnsi"/>
          <w:color w:val="auto"/>
          <w:szCs w:val="22"/>
          <w:lang w:eastAsia="en-US"/>
        </w:rPr>
        <w:t xml:space="preserve">ensure </w:t>
      </w:r>
      <w:r w:rsidRPr="00C06D05">
        <w:rPr>
          <w:rFonts w:eastAsiaTheme="minorHAnsi"/>
          <w:color w:val="auto"/>
          <w:szCs w:val="22"/>
          <w:lang w:eastAsia="en-US"/>
        </w:rPr>
        <w:t xml:space="preserve">support is provided for those interests to be facilitated and met. </w:t>
      </w:r>
    </w:p>
    <w:p w14:paraId="371F4E06" w14:textId="77777777" w:rsidR="00DE20B9" w:rsidRPr="00C06D05" w:rsidRDefault="00DE20B9" w:rsidP="00DE20B9">
      <w:pPr>
        <w:numPr>
          <w:ilvl w:val="0"/>
          <w:numId w:val="40"/>
        </w:numPr>
        <w:spacing w:before="120"/>
        <w:ind w:left="357" w:hanging="357"/>
        <w:rPr>
          <w:rFonts w:eastAsiaTheme="minorHAnsi"/>
          <w:color w:val="auto"/>
          <w:szCs w:val="22"/>
          <w:lang w:eastAsia="en-US"/>
        </w:rPr>
      </w:pPr>
      <w:r w:rsidRPr="00C06D05">
        <w:rPr>
          <w:rFonts w:eastAsiaTheme="minorHAnsi"/>
          <w:color w:val="auto"/>
          <w:szCs w:val="22"/>
          <w:lang w:eastAsia="en-US"/>
        </w:rPr>
        <w:t>Ensure timely and appropriate referrals to individuals, other organisations and providers of other care and services for each consumer.</w:t>
      </w:r>
    </w:p>
    <w:p w14:paraId="4701071C" w14:textId="77777777" w:rsidR="00DE20B9" w:rsidRPr="00C06D05" w:rsidRDefault="00DE20B9" w:rsidP="00DE20B9">
      <w:pPr>
        <w:numPr>
          <w:ilvl w:val="0"/>
          <w:numId w:val="40"/>
        </w:numPr>
        <w:spacing w:before="120"/>
        <w:ind w:left="357" w:hanging="357"/>
        <w:rPr>
          <w:rFonts w:eastAsiaTheme="minorHAnsi"/>
          <w:color w:val="auto"/>
          <w:szCs w:val="22"/>
          <w:lang w:eastAsia="en-US"/>
        </w:rPr>
      </w:pPr>
      <w:r w:rsidRPr="00C06D05">
        <w:rPr>
          <w:rFonts w:eastAsiaTheme="minorHAnsi"/>
          <w:color w:val="auto"/>
          <w:szCs w:val="22"/>
          <w:lang w:eastAsia="en-US"/>
        </w:rPr>
        <w:t>Ensure meals provided are varied and of suitable quality and quantity</w:t>
      </w:r>
      <w:r>
        <w:rPr>
          <w:rFonts w:eastAsiaTheme="minorHAnsi"/>
          <w:color w:val="auto"/>
          <w:szCs w:val="22"/>
          <w:lang w:eastAsia="en-US"/>
        </w:rPr>
        <w:t>, including but not limited to the modified meals provided.</w:t>
      </w:r>
    </w:p>
    <w:p w14:paraId="0D7A893A" w14:textId="77777777" w:rsidR="00DE20B9" w:rsidRPr="00F76359" w:rsidRDefault="00DE20B9" w:rsidP="00DE20B9">
      <w:pPr>
        <w:numPr>
          <w:ilvl w:val="0"/>
          <w:numId w:val="40"/>
        </w:numPr>
        <w:spacing w:before="120"/>
        <w:rPr>
          <w:rFonts w:eastAsiaTheme="minorHAnsi"/>
          <w:color w:val="auto"/>
          <w:szCs w:val="22"/>
          <w:lang w:eastAsia="en-US"/>
        </w:rPr>
      </w:pPr>
      <w:r w:rsidRPr="00C06D05">
        <w:rPr>
          <w:rFonts w:eastAsiaTheme="minorHAnsi"/>
          <w:color w:val="auto"/>
          <w:szCs w:val="22"/>
          <w:lang w:eastAsia="en-US"/>
        </w:rPr>
        <w:t>Review and improve the processes for gaining input and feedback from consumers about the variety and quality of the meals, the menus and about the dining experience, and demonstrate responsiveness to that input and feedback.</w:t>
      </w:r>
    </w:p>
    <w:bookmarkEnd w:id="27"/>
    <w:p w14:paraId="30EF378F" w14:textId="77777777" w:rsidR="00DE20B9" w:rsidRDefault="00DE20B9" w:rsidP="00DE20B9">
      <w:pPr>
        <w:ind w:left="425" w:hanging="425"/>
        <w:rPr>
          <w:rFonts w:eastAsiaTheme="minorHAnsi"/>
          <w:color w:val="auto"/>
          <w:szCs w:val="22"/>
          <w:u w:val="single"/>
          <w:lang w:eastAsia="en-US"/>
        </w:rPr>
      </w:pPr>
      <w:r w:rsidRPr="00703FF7">
        <w:rPr>
          <w:rFonts w:eastAsiaTheme="minorHAnsi"/>
          <w:color w:val="auto"/>
          <w:szCs w:val="22"/>
          <w:u w:val="single"/>
          <w:lang w:eastAsia="en-US"/>
        </w:rPr>
        <w:t>Accreditation Standard 5: Organisation’s service environment</w:t>
      </w:r>
    </w:p>
    <w:p w14:paraId="64333958" w14:textId="77777777" w:rsidR="00DE20B9" w:rsidRPr="00C06D05" w:rsidRDefault="00DE20B9" w:rsidP="00DE20B9">
      <w:pPr>
        <w:numPr>
          <w:ilvl w:val="0"/>
          <w:numId w:val="40"/>
        </w:numPr>
        <w:spacing w:before="120"/>
        <w:ind w:left="357" w:hanging="357"/>
        <w:rPr>
          <w:rFonts w:eastAsiaTheme="minorHAnsi"/>
          <w:color w:val="auto"/>
          <w:szCs w:val="22"/>
          <w:lang w:eastAsia="en-US"/>
        </w:rPr>
      </w:pPr>
      <w:r w:rsidRPr="00C06D05">
        <w:rPr>
          <w:rFonts w:eastAsiaTheme="minorHAnsi"/>
          <w:color w:val="auto"/>
          <w:szCs w:val="22"/>
          <w:lang w:eastAsia="en-US"/>
        </w:rPr>
        <w:t>Ensure the service environment is welcoming and easy to understand, and optimises each consumer’s sense of belonging, independence, interaction and function.</w:t>
      </w:r>
    </w:p>
    <w:p w14:paraId="1C2BE15A" w14:textId="77777777" w:rsidR="00DE20B9" w:rsidRPr="00C06D05" w:rsidRDefault="00DE20B9" w:rsidP="00DE20B9">
      <w:pPr>
        <w:numPr>
          <w:ilvl w:val="0"/>
          <w:numId w:val="40"/>
        </w:numPr>
        <w:spacing w:before="120"/>
        <w:ind w:left="357" w:hanging="357"/>
        <w:rPr>
          <w:rFonts w:eastAsiaTheme="minorHAnsi"/>
          <w:color w:val="auto"/>
          <w:szCs w:val="22"/>
          <w:lang w:eastAsia="en-US"/>
        </w:rPr>
      </w:pPr>
      <w:r w:rsidRPr="00C06D05">
        <w:rPr>
          <w:rFonts w:eastAsiaTheme="minorHAnsi"/>
          <w:color w:val="auto"/>
          <w:szCs w:val="22"/>
          <w:lang w:eastAsia="en-US"/>
        </w:rPr>
        <w:t>Ensure the service environment is safe, clean, well maintained and comfortable; and enables consumers to move freely, both indoors and outdoors.</w:t>
      </w:r>
    </w:p>
    <w:p w14:paraId="5A710140" w14:textId="77777777" w:rsidR="00DE20B9" w:rsidRPr="00C06D05" w:rsidRDefault="00DE20B9" w:rsidP="00DE20B9">
      <w:pPr>
        <w:numPr>
          <w:ilvl w:val="0"/>
          <w:numId w:val="40"/>
        </w:numPr>
        <w:spacing w:before="120"/>
        <w:rPr>
          <w:rFonts w:eastAsiaTheme="minorHAnsi"/>
          <w:color w:val="auto"/>
          <w:szCs w:val="22"/>
          <w:lang w:eastAsia="en-US"/>
        </w:rPr>
      </w:pPr>
      <w:r w:rsidRPr="0048260E">
        <w:rPr>
          <w:rFonts w:eastAsiaTheme="minorHAnsi"/>
          <w:color w:val="auto"/>
          <w:szCs w:val="22"/>
          <w:lang w:eastAsia="en-US"/>
        </w:rPr>
        <w:t xml:space="preserve">Complete an environmental audit as planned to use, but not limited to, a validated tool for dementia friendly design; and develop and implement a plan to address </w:t>
      </w:r>
      <w:r w:rsidRPr="0048260E">
        <w:rPr>
          <w:rFonts w:eastAsiaTheme="minorHAnsi"/>
          <w:color w:val="auto"/>
          <w:szCs w:val="22"/>
          <w:lang w:eastAsia="en-US"/>
        </w:rPr>
        <w:lastRenderedPageBreak/>
        <w:t>the identified deficits and improve the service environment so it is welcoming and easy to understand for all consumers</w:t>
      </w:r>
      <w:r w:rsidRPr="00C06D05">
        <w:rPr>
          <w:rFonts w:eastAsiaTheme="minorHAnsi"/>
          <w:color w:val="auto"/>
          <w:szCs w:val="22"/>
          <w:lang w:eastAsia="en-US"/>
        </w:rPr>
        <w:t xml:space="preserve"> and enables them to move freely.</w:t>
      </w:r>
    </w:p>
    <w:p w14:paraId="3C49DFFF" w14:textId="77777777" w:rsidR="00DE20B9" w:rsidRPr="00C06D05" w:rsidRDefault="00DE20B9" w:rsidP="00DE20B9">
      <w:pPr>
        <w:numPr>
          <w:ilvl w:val="0"/>
          <w:numId w:val="40"/>
        </w:numPr>
        <w:spacing w:before="120"/>
        <w:rPr>
          <w:rFonts w:eastAsiaTheme="minorHAnsi"/>
          <w:color w:val="auto"/>
          <w:szCs w:val="22"/>
          <w:lang w:eastAsia="en-US"/>
        </w:rPr>
      </w:pPr>
      <w:r w:rsidRPr="00C06D05">
        <w:rPr>
          <w:rFonts w:eastAsiaTheme="minorHAnsi"/>
          <w:color w:val="auto"/>
          <w:szCs w:val="22"/>
          <w:lang w:eastAsia="en-US"/>
        </w:rPr>
        <w:t>Ensure corrective maintenance is undertaken in a timely manner and preventative maintenance is planned and implemented accordingly in the current service environment</w:t>
      </w:r>
      <w:r>
        <w:rPr>
          <w:rFonts w:eastAsiaTheme="minorHAnsi"/>
          <w:color w:val="auto"/>
          <w:szCs w:val="22"/>
          <w:lang w:eastAsia="en-US"/>
        </w:rPr>
        <w:t>.</w:t>
      </w:r>
    </w:p>
    <w:p w14:paraId="79231B1E" w14:textId="77777777" w:rsidR="00DE20B9" w:rsidRPr="00C06D05" w:rsidRDefault="00DE20B9" w:rsidP="00DE20B9">
      <w:pPr>
        <w:numPr>
          <w:ilvl w:val="0"/>
          <w:numId w:val="40"/>
        </w:numPr>
        <w:spacing w:before="120"/>
        <w:rPr>
          <w:rFonts w:eastAsiaTheme="minorHAnsi"/>
          <w:color w:val="auto"/>
          <w:szCs w:val="22"/>
          <w:lang w:eastAsia="en-US"/>
        </w:rPr>
      </w:pPr>
      <w:r w:rsidRPr="00C06D05">
        <w:rPr>
          <w:rFonts w:eastAsiaTheme="minorHAnsi"/>
          <w:color w:val="auto"/>
          <w:szCs w:val="22"/>
          <w:lang w:eastAsia="en-US"/>
        </w:rPr>
        <w:t>Ensure cleaning of all areas of the service environment is undertaken on an ongoing basis, including</w:t>
      </w:r>
      <w:r>
        <w:rPr>
          <w:rFonts w:eastAsiaTheme="minorHAnsi"/>
          <w:color w:val="auto"/>
          <w:szCs w:val="22"/>
          <w:lang w:eastAsia="en-US"/>
        </w:rPr>
        <w:t xml:space="preserve"> but not limited to</w:t>
      </w:r>
      <w:r w:rsidRPr="00C06D05">
        <w:rPr>
          <w:rFonts w:eastAsiaTheme="minorHAnsi"/>
          <w:color w:val="auto"/>
          <w:szCs w:val="22"/>
          <w:lang w:eastAsia="en-US"/>
        </w:rPr>
        <w:t xml:space="preserve"> </w:t>
      </w:r>
      <w:r>
        <w:rPr>
          <w:rFonts w:eastAsiaTheme="minorHAnsi"/>
          <w:color w:val="auto"/>
          <w:szCs w:val="22"/>
          <w:lang w:eastAsia="en-US"/>
        </w:rPr>
        <w:t>outdoor areas and outdoor furniture.</w:t>
      </w:r>
    </w:p>
    <w:p w14:paraId="52D433CD" w14:textId="77777777" w:rsidR="00DE20B9" w:rsidRDefault="00DE20B9" w:rsidP="00DE20B9">
      <w:pPr>
        <w:spacing w:before="120"/>
        <w:rPr>
          <w:rFonts w:eastAsiaTheme="minorHAnsi"/>
          <w:color w:val="auto"/>
          <w:szCs w:val="22"/>
          <w:u w:val="single"/>
          <w:lang w:eastAsia="en-US"/>
        </w:rPr>
      </w:pPr>
      <w:r w:rsidRPr="00703FF7">
        <w:rPr>
          <w:rFonts w:eastAsiaTheme="minorHAnsi"/>
          <w:color w:val="auto"/>
          <w:szCs w:val="22"/>
          <w:u w:val="single"/>
          <w:lang w:eastAsia="en-US"/>
        </w:rPr>
        <w:t>Accreditation Standard 6: Feedback and complaints</w:t>
      </w:r>
    </w:p>
    <w:p w14:paraId="31D41A83" w14:textId="77777777" w:rsidR="00DE20B9" w:rsidRPr="00BD0FC5" w:rsidRDefault="00DE20B9" w:rsidP="00DE20B9">
      <w:pPr>
        <w:numPr>
          <w:ilvl w:val="0"/>
          <w:numId w:val="40"/>
        </w:numPr>
        <w:spacing w:before="120"/>
        <w:ind w:left="357" w:hanging="357"/>
        <w:rPr>
          <w:rFonts w:eastAsiaTheme="minorHAnsi"/>
          <w:color w:val="auto"/>
          <w:szCs w:val="22"/>
          <w:lang w:eastAsia="en-US"/>
        </w:rPr>
      </w:pPr>
      <w:r w:rsidRPr="00BD0FC5">
        <w:t>Ensure</w:t>
      </w:r>
      <w:r>
        <w:t xml:space="preserve"> </w:t>
      </w:r>
      <w:r w:rsidRPr="00BD0FC5">
        <w:t xml:space="preserve">consumers are aware </w:t>
      </w:r>
      <w:r>
        <w:t xml:space="preserve">and </w:t>
      </w:r>
      <w:r w:rsidRPr="00BD0FC5">
        <w:t>supported to access to advocates, language services and other methods for raising and resolving complaints</w:t>
      </w:r>
      <w:r>
        <w:t>.</w:t>
      </w:r>
    </w:p>
    <w:p w14:paraId="3109E1AB" w14:textId="77777777" w:rsidR="00DE20B9" w:rsidRPr="00C06D05" w:rsidRDefault="00DE20B9" w:rsidP="00DE20B9">
      <w:pPr>
        <w:numPr>
          <w:ilvl w:val="0"/>
          <w:numId w:val="40"/>
        </w:numPr>
        <w:spacing w:before="120"/>
        <w:ind w:left="357" w:hanging="357"/>
        <w:rPr>
          <w:rFonts w:eastAsiaTheme="minorHAnsi"/>
          <w:color w:val="auto"/>
          <w:szCs w:val="22"/>
          <w:lang w:eastAsia="en-US"/>
        </w:rPr>
      </w:pPr>
      <w:r w:rsidRPr="00BD0FC5">
        <w:rPr>
          <w:rFonts w:eastAsiaTheme="minorHAnsi"/>
          <w:color w:val="auto"/>
          <w:szCs w:val="22"/>
          <w:lang w:eastAsia="en-US"/>
        </w:rPr>
        <w:t>Ensure appropriate action is taken in response to complaints and an open</w:t>
      </w:r>
      <w:r w:rsidRPr="00C06D05">
        <w:rPr>
          <w:rFonts w:eastAsiaTheme="minorHAnsi"/>
          <w:color w:val="auto"/>
          <w:szCs w:val="22"/>
          <w:lang w:eastAsia="en-US"/>
        </w:rPr>
        <w:t xml:space="preserve"> disclosure process is used when things go wrong. This includes seeking to understand the issues from the complainant’s point of view and working collaboratively with them to resolve their complaint, including giving an apology and an explanation when things have gone wrong.</w:t>
      </w:r>
    </w:p>
    <w:p w14:paraId="63231AEF" w14:textId="77777777" w:rsidR="00DE20B9" w:rsidRPr="00C06D05" w:rsidRDefault="00DE20B9" w:rsidP="00DE20B9">
      <w:pPr>
        <w:numPr>
          <w:ilvl w:val="0"/>
          <w:numId w:val="40"/>
        </w:numPr>
        <w:spacing w:before="120"/>
        <w:ind w:left="357" w:hanging="357"/>
        <w:rPr>
          <w:rFonts w:eastAsiaTheme="minorHAnsi"/>
          <w:color w:val="auto"/>
          <w:szCs w:val="22"/>
          <w:lang w:eastAsia="en-US"/>
        </w:rPr>
      </w:pPr>
      <w:r w:rsidRPr="00C06D05">
        <w:rPr>
          <w:rFonts w:eastAsiaTheme="minorHAnsi"/>
          <w:color w:val="auto"/>
          <w:szCs w:val="22"/>
          <w:lang w:eastAsia="en-US"/>
        </w:rPr>
        <w:t>Ensure feedback and complaints are reviewed and used to improve the quality of care and services.</w:t>
      </w:r>
    </w:p>
    <w:p w14:paraId="54CD3D68" w14:textId="77777777" w:rsidR="00DE20B9" w:rsidRPr="00E64919" w:rsidRDefault="00DE20B9" w:rsidP="00DE20B9">
      <w:pPr>
        <w:numPr>
          <w:ilvl w:val="0"/>
          <w:numId w:val="40"/>
        </w:numPr>
        <w:spacing w:before="120"/>
        <w:rPr>
          <w:rFonts w:eastAsiaTheme="minorHAnsi"/>
          <w:color w:val="auto"/>
          <w:szCs w:val="22"/>
          <w:lang w:eastAsia="en-US"/>
        </w:rPr>
      </w:pPr>
      <w:r w:rsidRPr="00E64919">
        <w:rPr>
          <w:rFonts w:eastAsiaTheme="minorHAnsi"/>
          <w:color w:val="auto"/>
          <w:szCs w:val="22"/>
          <w:lang w:eastAsia="en-US"/>
        </w:rPr>
        <w:t>Review and improve the ongoing processes to regularly seek input and feedback from consumers and use this to inform continuous improvement as the processes have not been effective.</w:t>
      </w:r>
    </w:p>
    <w:p w14:paraId="60B99EEA" w14:textId="77777777" w:rsidR="00DE20B9" w:rsidRDefault="00DE20B9" w:rsidP="00DE20B9">
      <w:pPr>
        <w:ind w:left="425" w:hanging="425"/>
        <w:rPr>
          <w:rFonts w:eastAsiaTheme="minorHAnsi"/>
          <w:color w:val="auto"/>
          <w:szCs w:val="22"/>
          <w:u w:val="single"/>
          <w:lang w:eastAsia="en-US"/>
        </w:rPr>
      </w:pPr>
      <w:r w:rsidRPr="00703FF7">
        <w:rPr>
          <w:rFonts w:eastAsiaTheme="minorHAnsi"/>
          <w:color w:val="auto"/>
          <w:szCs w:val="22"/>
          <w:u w:val="single"/>
          <w:lang w:eastAsia="en-US"/>
        </w:rPr>
        <w:t>Accreditation Standard 7: Human resources</w:t>
      </w:r>
    </w:p>
    <w:p w14:paraId="4C125292" w14:textId="77777777" w:rsidR="00DE20B9" w:rsidRPr="00C06D05" w:rsidRDefault="00DE20B9" w:rsidP="00DE20B9">
      <w:pPr>
        <w:numPr>
          <w:ilvl w:val="0"/>
          <w:numId w:val="40"/>
        </w:numPr>
        <w:spacing w:before="120"/>
        <w:rPr>
          <w:rFonts w:eastAsiaTheme="minorHAnsi"/>
          <w:color w:val="auto"/>
          <w:szCs w:val="22"/>
          <w:lang w:eastAsia="en-US"/>
        </w:rPr>
      </w:pPr>
      <w:r w:rsidRPr="00C06D05">
        <w:rPr>
          <w:rFonts w:eastAsiaTheme="minorHAnsi"/>
          <w:color w:val="auto"/>
          <w:szCs w:val="22"/>
          <w:lang w:eastAsia="en-US"/>
        </w:rPr>
        <w:t xml:space="preserve">Implement the management and staffing structure, number and skills mix as planned, formally evaluate the effectiveness of this with appropriate expertise and with input from consumers/representatives and make any further improvements to workforce planning and deployment as identified are needed. This means providing a workforce that is enough, skilled and qualified for safe, respectful and quality care and service delivery. </w:t>
      </w:r>
    </w:p>
    <w:p w14:paraId="75F68387" w14:textId="77777777" w:rsidR="00DE20B9" w:rsidRPr="00C06D05" w:rsidRDefault="00DE20B9" w:rsidP="00DE20B9">
      <w:pPr>
        <w:numPr>
          <w:ilvl w:val="0"/>
          <w:numId w:val="40"/>
        </w:numPr>
        <w:spacing w:before="120"/>
        <w:rPr>
          <w:rFonts w:eastAsiaTheme="minorHAnsi"/>
          <w:color w:val="auto"/>
          <w:lang w:eastAsia="en-US"/>
        </w:rPr>
      </w:pPr>
      <w:r>
        <w:rPr>
          <w:rFonts w:eastAsiaTheme="minorHAnsi"/>
          <w:color w:val="auto"/>
          <w:szCs w:val="22"/>
          <w:lang w:eastAsia="en-US"/>
        </w:rPr>
        <w:t xml:space="preserve">Continue to implement </w:t>
      </w:r>
      <w:r>
        <w:rPr>
          <w:rFonts w:eastAsiaTheme="minorHAnsi"/>
          <w:color w:val="auto"/>
          <w:lang w:eastAsia="en-US"/>
        </w:rPr>
        <w:t>the cultural c</w:t>
      </w:r>
      <w:r w:rsidRPr="00C06D05">
        <w:rPr>
          <w:rFonts w:eastAsiaTheme="minorHAnsi"/>
          <w:color w:val="auto"/>
          <w:lang w:eastAsia="en-US"/>
        </w:rPr>
        <w:t xml:space="preserve">hange management program </w:t>
      </w:r>
      <w:r>
        <w:rPr>
          <w:rFonts w:eastAsiaTheme="minorHAnsi"/>
          <w:color w:val="auto"/>
          <w:lang w:eastAsia="en-US"/>
        </w:rPr>
        <w:t xml:space="preserve">to </w:t>
      </w:r>
      <w:r w:rsidRPr="00C06D05">
        <w:rPr>
          <w:rFonts w:eastAsiaTheme="minorHAnsi"/>
          <w:color w:val="auto"/>
          <w:lang w:eastAsia="en-US"/>
        </w:rPr>
        <w:t>bring about improvement in the way members of the workforce interact with consumers, so they are treated with kindness, care and respect.</w:t>
      </w:r>
    </w:p>
    <w:p w14:paraId="0D20BFBE" w14:textId="77777777" w:rsidR="00DE20B9" w:rsidRPr="00C06D05" w:rsidRDefault="00DE20B9" w:rsidP="00DE20B9">
      <w:pPr>
        <w:numPr>
          <w:ilvl w:val="0"/>
          <w:numId w:val="40"/>
        </w:numPr>
        <w:spacing w:before="120"/>
        <w:ind w:left="357" w:hanging="357"/>
        <w:rPr>
          <w:rFonts w:eastAsiaTheme="minorHAnsi"/>
          <w:color w:val="auto"/>
          <w:szCs w:val="22"/>
          <w:lang w:eastAsia="en-US"/>
        </w:rPr>
      </w:pPr>
      <w:r w:rsidRPr="00C06D05">
        <w:rPr>
          <w:rFonts w:eastAsiaTheme="minorHAnsi"/>
          <w:color w:val="auto"/>
          <w:szCs w:val="22"/>
          <w:lang w:eastAsia="en-US"/>
        </w:rPr>
        <w:t xml:space="preserve">Ensure the workforce is competent and members of the workforce have the qualifications and knowledge to </w:t>
      </w:r>
      <w:r>
        <w:rPr>
          <w:rFonts w:eastAsiaTheme="minorHAnsi"/>
          <w:color w:val="auto"/>
          <w:szCs w:val="22"/>
          <w:lang w:eastAsia="en-US"/>
        </w:rPr>
        <w:t xml:space="preserve">be competent and </w:t>
      </w:r>
      <w:r w:rsidRPr="00C06D05">
        <w:rPr>
          <w:rFonts w:eastAsiaTheme="minorHAnsi"/>
          <w:color w:val="auto"/>
          <w:szCs w:val="22"/>
          <w:lang w:eastAsia="en-US"/>
        </w:rPr>
        <w:t>effective</w:t>
      </w:r>
      <w:r>
        <w:rPr>
          <w:rFonts w:eastAsiaTheme="minorHAnsi"/>
          <w:color w:val="auto"/>
          <w:szCs w:val="22"/>
          <w:lang w:eastAsia="en-US"/>
        </w:rPr>
        <w:t xml:space="preserve"> to </w:t>
      </w:r>
      <w:r w:rsidRPr="00C06D05">
        <w:rPr>
          <w:rFonts w:eastAsiaTheme="minorHAnsi"/>
          <w:color w:val="auto"/>
          <w:szCs w:val="22"/>
          <w:lang w:eastAsia="en-US"/>
        </w:rPr>
        <w:t>perform their roles.</w:t>
      </w:r>
    </w:p>
    <w:p w14:paraId="3C688C81" w14:textId="77777777" w:rsidR="00DE20B9" w:rsidRPr="00C06D05" w:rsidRDefault="00DE20B9" w:rsidP="00DE20B9">
      <w:pPr>
        <w:numPr>
          <w:ilvl w:val="0"/>
          <w:numId w:val="40"/>
        </w:numPr>
        <w:spacing w:before="120"/>
        <w:rPr>
          <w:rFonts w:eastAsiaTheme="minorHAnsi"/>
          <w:color w:val="auto"/>
          <w:szCs w:val="22"/>
          <w:lang w:eastAsia="en-US"/>
        </w:rPr>
      </w:pPr>
      <w:r w:rsidRPr="00C06D05">
        <w:rPr>
          <w:rFonts w:eastAsiaTheme="minorHAnsi"/>
          <w:color w:val="auto"/>
          <w:szCs w:val="22"/>
          <w:lang w:eastAsia="en-US"/>
        </w:rPr>
        <w:t>Continue to review and adapt the staff education program in response to emerging areas of need to support the staff to effectively perform their roles and deliver the outcomes required by the Quality Standards.</w:t>
      </w:r>
    </w:p>
    <w:p w14:paraId="11E2F859" w14:textId="77777777" w:rsidR="00DE20B9" w:rsidRPr="00C06D05" w:rsidRDefault="00DE20B9" w:rsidP="00DE20B9">
      <w:pPr>
        <w:numPr>
          <w:ilvl w:val="0"/>
          <w:numId w:val="40"/>
        </w:numPr>
        <w:spacing w:before="120"/>
        <w:ind w:left="357" w:hanging="357"/>
        <w:rPr>
          <w:rFonts w:eastAsiaTheme="minorHAnsi"/>
          <w:color w:val="auto"/>
          <w:szCs w:val="22"/>
          <w:lang w:eastAsia="en-US"/>
        </w:rPr>
      </w:pPr>
      <w:r w:rsidRPr="00C06D05">
        <w:rPr>
          <w:rFonts w:eastAsiaTheme="minorHAnsi"/>
          <w:color w:val="auto"/>
          <w:szCs w:val="22"/>
          <w:lang w:eastAsia="en-US"/>
        </w:rPr>
        <w:t>Ensure regular assessment, monitoring and review of the performance of each member of the workforce.</w:t>
      </w:r>
    </w:p>
    <w:p w14:paraId="4B5E2CBF" w14:textId="77777777" w:rsidR="00DE20B9" w:rsidRPr="00D53D5D" w:rsidRDefault="00DE20B9" w:rsidP="00DE20B9">
      <w:pPr>
        <w:ind w:left="425" w:hanging="425"/>
        <w:rPr>
          <w:rFonts w:eastAsiaTheme="minorHAnsi"/>
          <w:color w:val="auto"/>
          <w:szCs w:val="22"/>
          <w:u w:val="single"/>
          <w:lang w:eastAsia="en-US"/>
        </w:rPr>
      </w:pPr>
      <w:r w:rsidRPr="00703FF7">
        <w:rPr>
          <w:rFonts w:eastAsiaTheme="minorHAnsi"/>
          <w:color w:val="auto"/>
          <w:szCs w:val="22"/>
          <w:u w:val="single"/>
          <w:lang w:eastAsia="en-US"/>
        </w:rPr>
        <w:lastRenderedPageBreak/>
        <w:t>Accreditation Standard 8: Organisational governance</w:t>
      </w:r>
    </w:p>
    <w:p w14:paraId="76E780FD" w14:textId="77777777" w:rsidR="00DE20B9" w:rsidRPr="00D53D5D" w:rsidRDefault="00DE20B9" w:rsidP="00DE20B9">
      <w:pPr>
        <w:numPr>
          <w:ilvl w:val="0"/>
          <w:numId w:val="40"/>
        </w:numPr>
        <w:spacing w:before="120"/>
        <w:rPr>
          <w:rFonts w:eastAsiaTheme="minorHAnsi"/>
          <w:color w:val="auto"/>
          <w:szCs w:val="22"/>
          <w:lang w:eastAsia="en-US"/>
        </w:rPr>
      </w:pPr>
      <w:r w:rsidRPr="00C06D05">
        <w:rPr>
          <w:rFonts w:eastAsiaTheme="minorHAnsi"/>
          <w:color w:val="auto"/>
          <w:szCs w:val="22"/>
          <w:lang w:eastAsia="en-US"/>
        </w:rPr>
        <w:t>Develop and implement measures to engage with consumers in the development, delivery and evaluation of care and services across the service and for the organisation with consideration given to guid</w:t>
      </w:r>
      <w:r>
        <w:rPr>
          <w:rFonts w:eastAsiaTheme="minorHAnsi"/>
          <w:color w:val="auto"/>
          <w:szCs w:val="22"/>
          <w:lang w:eastAsia="en-US"/>
        </w:rPr>
        <w:t>elines</w:t>
      </w:r>
      <w:r w:rsidRPr="00C06D05">
        <w:rPr>
          <w:rFonts w:eastAsiaTheme="minorHAnsi"/>
          <w:color w:val="auto"/>
          <w:szCs w:val="22"/>
          <w:lang w:eastAsia="en-US"/>
        </w:rPr>
        <w:t xml:space="preserve"> about co-design in aged care. </w:t>
      </w:r>
    </w:p>
    <w:p w14:paraId="2A4C4F71" w14:textId="77777777" w:rsidR="00DE20B9" w:rsidRPr="00C06D05" w:rsidRDefault="00DE20B9" w:rsidP="00DE20B9">
      <w:pPr>
        <w:numPr>
          <w:ilvl w:val="0"/>
          <w:numId w:val="40"/>
        </w:numPr>
        <w:spacing w:before="120"/>
        <w:rPr>
          <w:rFonts w:eastAsiaTheme="minorHAnsi"/>
          <w:color w:val="auto"/>
          <w:lang w:eastAsia="en-US"/>
        </w:rPr>
      </w:pPr>
      <w:r w:rsidRPr="00C06D05">
        <w:rPr>
          <w:rFonts w:eastAsiaTheme="minorHAnsi"/>
          <w:color w:val="auto"/>
          <w:lang w:eastAsia="en-US"/>
        </w:rPr>
        <w:t xml:space="preserve">Ensure the action plan has actions to address </w:t>
      </w:r>
      <w:proofErr w:type="gramStart"/>
      <w:r w:rsidRPr="00C06D05">
        <w:rPr>
          <w:rFonts w:eastAsiaTheme="minorHAnsi"/>
          <w:color w:val="auto"/>
          <w:lang w:eastAsia="en-US"/>
        </w:rPr>
        <w:t>all of</w:t>
      </w:r>
      <w:proofErr w:type="gramEnd"/>
      <w:r w:rsidRPr="00C06D05">
        <w:rPr>
          <w:rFonts w:eastAsiaTheme="minorHAnsi"/>
          <w:color w:val="auto"/>
          <w:lang w:eastAsia="en-US"/>
        </w:rPr>
        <w:t xml:space="preserve"> the required improvements for compliance with the Quality Standards, and it has updates to reflect the progress made and current status of corrective actioning initiatives as these relate to the Quality Standards.</w:t>
      </w:r>
    </w:p>
    <w:p w14:paraId="4C905A52" w14:textId="77777777" w:rsidR="00DE20B9" w:rsidRPr="00C06D05" w:rsidRDefault="00DE20B9" w:rsidP="00DE20B9">
      <w:pPr>
        <w:numPr>
          <w:ilvl w:val="0"/>
          <w:numId w:val="40"/>
        </w:numPr>
        <w:spacing w:before="120"/>
        <w:ind w:left="357" w:hanging="357"/>
        <w:rPr>
          <w:rFonts w:eastAsiaTheme="minorHAnsi"/>
          <w:color w:val="auto"/>
          <w:szCs w:val="22"/>
          <w:lang w:eastAsia="en-US"/>
        </w:rPr>
      </w:pPr>
      <w:r w:rsidRPr="00C06D05">
        <w:rPr>
          <w:rFonts w:eastAsiaTheme="minorHAnsi"/>
          <w:color w:val="auto"/>
          <w:szCs w:val="22"/>
          <w:lang w:eastAsia="en-US"/>
        </w:rPr>
        <w:t xml:space="preserve">Ensure effective organisation wide governance systems </w:t>
      </w:r>
      <w:r>
        <w:rPr>
          <w:rFonts w:eastAsiaTheme="minorHAnsi"/>
          <w:color w:val="auto"/>
          <w:szCs w:val="22"/>
          <w:lang w:eastAsia="en-US"/>
        </w:rPr>
        <w:t xml:space="preserve">in </w:t>
      </w:r>
      <w:r w:rsidRPr="00C06D05">
        <w:rPr>
          <w:rFonts w:eastAsiaTheme="minorHAnsi"/>
          <w:color w:val="auto"/>
          <w:szCs w:val="22"/>
          <w:lang w:eastAsia="en-US"/>
        </w:rPr>
        <w:t>relating to</w:t>
      </w:r>
      <w:r>
        <w:rPr>
          <w:rFonts w:eastAsiaTheme="minorHAnsi"/>
          <w:color w:val="auto"/>
          <w:szCs w:val="22"/>
          <w:lang w:eastAsia="en-US"/>
        </w:rPr>
        <w:t xml:space="preserve"> but not limited to</w:t>
      </w:r>
      <w:r w:rsidRPr="00C06D05">
        <w:rPr>
          <w:rFonts w:eastAsiaTheme="minorHAnsi"/>
          <w:color w:val="auto"/>
          <w:szCs w:val="22"/>
          <w:lang w:eastAsia="en-US"/>
        </w:rPr>
        <w:t xml:space="preserve"> information management, continuous improvement, workforce governance</w:t>
      </w:r>
      <w:r>
        <w:rPr>
          <w:rFonts w:eastAsiaTheme="minorHAnsi"/>
          <w:color w:val="auto"/>
          <w:szCs w:val="22"/>
          <w:lang w:eastAsia="en-US"/>
        </w:rPr>
        <w:t xml:space="preserve"> </w:t>
      </w:r>
      <w:r w:rsidRPr="00C06D05">
        <w:rPr>
          <w:rFonts w:eastAsiaTheme="minorHAnsi"/>
          <w:color w:val="auto"/>
          <w:szCs w:val="22"/>
          <w:lang w:eastAsia="en-US"/>
        </w:rPr>
        <w:t>and feedback and complaints.</w:t>
      </w:r>
    </w:p>
    <w:p w14:paraId="58E5E570" w14:textId="77777777" w:rsidR="00DE20B9" w:rsidRPr="00C06D05" w:rsidRDefault="00DE20B9" w:rsidP="00DE20B9">
      <w:pPr>
        <w:numPr>
          <w:ilvl w:val="0"/>
          <w:numId w:val="40"/>
        </w:numPr>
        <w:spacing w:before="120"/>
        <w:ind w:left="357" w:hanging="357"/>
        <w:rPr>
          <w:rFonts w:eastAsiaTheme="minorHAnsi"/>
          <w:color w:val="auto"/>
          <w:szCs w:val="22"/>
          <w:lang w:eastAsia="en-US"/>
        </w:rPr>
      </w:pPr>
      <w:r w:rsidRPr="00C06D05">
        <w:rPr>
          <w:rFonts w:eastAsiaTheme="minorHAnsi"/>
          <w:color w:val="auto"/>
          <w:szCs w:val="22"/>
          <w:lang w:eastAsia="en-US"/>
        </w:rPr>
        <w:t>Ensure effective risk management systems and practices, including but not limited to managing high-impact and high-prevalence risks associated with the care of consumers</w:t>
      </w:r>
      <w:r>
        <w:rPr>
          <w:rFonts w:eastAsiaTheme="minorHAnsi"/>
          <w:color w:val="auto"/>
          <w:szCs w:val="22"/>
          <w:lang w:eastAsia="en-US"/>
        </w:rPr>
        <w:t xml:space="preserve"> </w:t>
      </w:r>
      <w:r w:rsidRPr="00C06D05">
        <w:rPr>
          <w:rFonts w:eastAsiaTheme="minorHAnsi"/>
          <w:color w:val="auto"/>
          <w:szCs w:val="22"/>
          <w:lang w:eastAsia="en-US"/>
        </w:rPr>
        <w:t>and supporting consumers to live the best life they can.</w:t>
      </w:r>
    </w:p>
    <w:p w14:paraId="069FD7E0" w14:textId="77777777" w:rsidR="00DE20B9" w:rsidRPr="00C06D05" w:rsidRDefault="00DE20B9" w:rsidP="00DE20B9">
      <w:pPr>
        <w:numPr>
          <w:ilvl w:val="0"/>
          <w:numId w:val="40"/>
        </w:numPr>
        <w:spacing w:before="120"/>
        <w:ind w:left="357" w:hanging="357"/>
        <w:rPr>
          <w:rFonts w:eastAsiaTheme="minorHAnsi"/>
          <w:color w:val="auto"/>
          <w:szCs w:val="22"/>
          <w:lang w:eastAsia="en-US"/>
        </w:rPr>
      </w:pPr>
      <w:r w:rsidRPr="00C06D05">
        <w:rPr>
          <w:rFonts w:eastAsiaTheme="minorHAnsi"/>
          <w:color w:val="auto"/>
          <w:szCs w:val="22"/>
          <w:lang w:eastAsia="en-US"/>
        </w:rPr>
        <w:t>Ensure use of a clinical governance framework including but not limited to antimicrobial stewardship, minimising the use of restraint, and open disclosure.</w:t>
      </w:r>
    </w:p>
    <w:p w14:paraId="2F92E63E" w14:textId="77777777" w:rsidR="001D342A" w:rsidRPr="00095CD4" w:rsidRDefault="001D342A" w:rsidP="00DE20B9">
      <w:pPr>
        <w:pStyle w:val="Heading1"/>
      </w:pPr>
    </w:p>
    <w:sectPr w:rsidR="001D342A" w:rsidRPr="00095CD4" w:rsidSect="001D342A">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2E67B" w14:textId="77777777" w:rsidR="001D342A" w:rsidRDefault="001D342A">
      <w:pPr>
        <w:spacing w:before="0" w:after="0" w:line="240" w:lineRule="auto"/>
      </w:pPr>
      <w:r>
        <w:separator/>
      </w:r>
    </w:p>
  </w:endnote>
  <w:endnote w:type="continuationSeparator" w:id="0">
    <w:p w14:paraId="2F92E67D" w14:textId="77777777" w:rsidR="001D342A" w:rsidRDefault="001D342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2E654" w14:textId="77777777" w:rsidR="001D342A" w:rsidRPr="009A1F1B" w:rsidRDefault="001D342A" w:rsidP="001D342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92E655" w14:textId="77777777" w:rsidR="001D342A" w:rsidRPr="00C72FFB" w:rsidRDefault="001D342A" w:rsidP="001D342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Heritage Botany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F92E656" w14:textId="77777777" w:rsidR="001D342A" w:rsidRPr="00C72FFB" w:rsidRDefault="001D342A" w:rsidP="001D342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2E657" w14:textId="77777777" w:rsidR="001D342A" w:rsidRPr="009A1F1B" w:rsidRDefault="001D342A" w:rsidP="001D342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92E658" w14:textId="77777777" w:rsidR="001D342A" w:rsidRPr="00C72FFB" w:rsidRDefault="001D342A" w:rsidP="001D342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Heritage Botany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F92E659" w14:textId="77777777" w:rsidR="001D342A" w:rsidRPr="00A3716D" w:rsidRDefault="001D342A" w:rsidP="001D342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2E677" w14:textId="77777777" w:rsidR="001D342A" w:rsidRDefault="001D342A">
      <w:pPr>
        <w:spacing w:before="0" w:after="0" w:line="240" w:lineRule="auto"/>
      </w:pPr>
      <w:r>
        <w:separator/>
      </w:r>
    </w:p>
  </w:footnote>
  <w:footnote w:type="continuationSeparator" w:id="0">
    <w:p w14:paraId="2F92E679" w14:textId="77777777" w:rsidR="001D342A" w:rsidRDefault="001D342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2E653" w14:textId="77777777" w:rsidR="001D342A" w:rsidRDefault="001D342A" w:rsidP="001D34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F92E677" wp14:editId="2F92E67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140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382C4" w14:textId="77777777" w:rsidR="001D342A" w:rsidRPr="00703E80" w:rsidRDefault="001D342A" w:rsidP="001D342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4864" behindDoc="1" locked="0" layoutInCell="1" allowOverlap="1" wp14:anchorId="387C3302" wp14:editId="0FBDA27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864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5E7A7" w14:textId="77777777" w:rsidR="001D342A" w:rsidRPr="00FB0086" w:rsidRDefault="001D342A" w:rsidP="001D342A">
    <w:pPr>
      <w:pStyle w:val="Header"/>
    </w:pPr>
    <w:r>
      <w:rPr>
        <w:noProof/>
        <w:color w:val="auto"/>
        <w:sz w:val="20"/>
      </w:rPr>
      <w:drawing>
        <wp:anchor distT="0" distB="0" distL="114300" distR="114300" simplePos="0" relativeHeight="251687936" behindDoc="1" locked="0" layoutInCell="1" allowOverlap="1" wp14:anchorId="790EF87C" wp14:editId="4E5FA8E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92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CD6E8" w14:textId="77777777" w:rsidR="001D342A" w:rsidRDefault="001D342A" w:rsidP="001D342A">
    <w:r>
      <w:rPr>
        <w:noProof/>
        <w:color w:val="auto"/>
        <w:sz w:val="20"/>
      </w:rPr>
      <w:drawing>
        <wp:anchor distT="0" distB="0" distL="114300" distR="114300" simplePos="0" relativeHeight="251675648" behindDoc="1" locked="0" layoutInCell="1" allowOverlap="1" wp14:anchorId="46DF897F" wp14:editId="08AAB65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2874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30F89" w14:textId="77777777" w:rsidR="001D342A" w:rsidRPr="00703E80" w:rsidRDefault="001D342A" w:rsidP="001D342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6912" behindDoc="1" locked="0" layoutInCell="1" allowOverlap="1" wp14:anchorId="1821DBFC" wp14:editId="660104B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310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C3E9F" w14:textId="77777777" w:rsidR="001D342A" w:rsidRPr="00FB0086" w:rsidRDefault="001D342A" w:rsidP="001D342A">
    <w:pPr>
      <w:pStyle w:val="Header"/>
    </w:pPr>
    <w:r>
      <w:rPr>
        <w:noProof/>
        <w:color w:val="auto"/>
        <w:sz w:val="20"/>
      </w:rPr>
      <w:drawing>
        <wp:anchor distT="0" distB="0" distL="114300" distR="114300" simplePos="0" relativeHeight="251689984" behindDoc="1" locked="0" layoutInCell="1" allowOverlap="1" wp14:anchorId="5020080D" wp14:editId="77E1AD71">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9146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E35AC" w14:textId="77777777" w:rsidR="001D342A" w:rsidRDefault="001D342A" w:rsidP="001D342A">
    <w:r>
      <w:rPr>
        <w:noProof/>
        <w:color w:val="auto"/>
        <w:sz w:val="20"/>
      </w:rPr>
      <w:drawing>
        <wp:anchor distT="0" distB="0" distL="114300" distR="114300" simplePos="0" relativeHeight="251676672" behindDoc="1" locked="0" layoutInCell="1" allowOverlap="1" wp14:anchorId="27C7B646" wp14:editId="33A8566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395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59F6B" w14:textId="77777777" w:rsidR="001D342A" w:rsidRPr="00703E80" w:rsidRDefault="001D342A" w:rsidP="001D342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8960" behindDoc="1" locked="0" layoutInCell="1" allowOverlap="1" wp14:anchorId="5C075F05" wp14:editId="21D52619">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3604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5871F" w14:textId="77777777" w:rsidR="001D342A" w:rsidRPr="00FB0086" w:rsidRDefault="001D342A" w:rsidP="001D342A">
    <w:pPr>
      <w:pStyle w:val="Header"/>
    </w:pPr>
    <w:r>
      <w:rPr>
        <w:noProof/>
        <w:color w:val="auto"/>
        <w:sz w:val="20"/>
      </w:rPr>
      <w:drawing>
        <wp:anchor distT="0" distB="0" distL="114300" distR="114300" simplePos="0" relativeHeight="251692032" behindDoc="1" locked="0" layoutInCell="1" allowOverlap="1" wp14:anchorId="09235A69" wp14:editId="2C503301">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3057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EA66B" w14:textId="77777777" w:rsidR="001D342A" w:rsidRDefault="001D342A" w:rsidP="001D342A">
    <w:r>
      <w:rPr>
        <w:noProof/>
        <w:color w:val="auto"/>
        <w:sz w:val="20"/>
      </w:rPr>
      <w:drawing>
        <wp:anchor distT="0" distB="0" distL="114300" distR="114300" simplePos="0" relativeHeight="251677696" behindDoc="1" locked="0" layoutInCell="1" allowOverlap="1" wp14:anchorId="1BC1846F" wp14:editId="6A024C5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7177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E0DAB" w14:textId="77777777" w:rsidR="001D342A" w:rsidRPr="00703E80" w:rsidRDefault="001D342A" w:rsidP="001D342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1008" behindDoc="1" locked="0" layoutInCell="1" allowOverlap="1" wp14:anchorId="7537CABF" wp14:editId="7869E81C">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4085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C099B" w14:textId="77777777" w:rsidR="001D342A" w:rsidRDefault="001D342A" w:rsidP="001D342A">
    <w:pPr>
      <w:pStyle w:val="Header"/>
      <w:tabs>
        <w:tab w:val="clear" w:pos="4513"/>
        <w:tab w:val="clear" w:pos="9026"/>
        <w:tab w:val="center" w:pos="4535"/>
      </w:tabs>
    </w:pPr>
    <w:r>
      <w:rPr>
        <w:noProof/>
        <w:color w:val="auto"/>
        <w:sz w:val="20"/>
      </w:rPr>
      <w:drawing>
        <wp:anchor distT="0" distB="0" distL="114300" distR="114300" simplePos="0" relativeHeight="251699200" behindDoc="1" locked="0" layoutInCell="1" allowOverlap="1" wp14:anchorId="67A3C5F5" wp14:editId="10EE427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7989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8C44A" w14:textId="77777777" w:rsidR="001D342A" w:rsidRPr="00FB0086" w:rsidRDefault="001D342A" w:rsidP="001D342A">
    <w:pPr>
      <w:pStyle w:val="Header"/>
    </w:pPr>
    <w:r>
      <w:rPr>
        <w:noProof/>
        <w:color w:val="auto"/>
        <w:sz w:val="20"/>
      </w:rPr>
      <w:drawing>
        <wp:anchor distT="0" distB="0" distL="114300" distR="114300" simplePos="0" relativeHeight="251694080" behindDoc="1" locked="0" layoutInCell="1" allowOverlap="1" wp14:anchorId="11FA7B94" wp14:editId="5163848D">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3995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F08B6" w14:textId="77777777" w:rsidR="001D342A" w:rsidRDefault="001D342A" w:rsidP="001D342A">
    <w:pPr>
      <w:tabs>
        <w:tab w:val="left" w:pos="3624"/>
      </w:tabs>
    </w:pPr>
    <w:r>
      <w:rPr>
        <w:noProof/>
        <w:color w:val="auto"/>
        <w:sz w:val="20"/>
      </w:rPr>
      <w:drawing>
        <wp:anchor distT="0" distB="0" distL="114300" distR="114300" simplePos="0" relativeHeight="251678720" behindDoc="1" locked="0" layoutInCell="1" allowOverlap="1" wp14:anchorId="71E1005E" wp14:editId="5FD80C9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282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0C7FC" w14:textId="77777777" w:rsidR="001D342A" w:rsidRPr="00703E80" w:rsidRDefault="001D342A" w:rsidP="001D342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3056" behindDoc="1" locked="0" layoutInCell="1" allowOverlap="1" wp14:anchorId="7E689D40" wp14:editId="0E65A5A0">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589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C9B8D" w14:textId="77777777" w:rsidR="001D342A" w:rsidRPr="00FB0086" w:rsidRDefault="001D342A" w:rsidP="001D342A">
    <w:pPr>
      <w:pStyle w:val="Header"/>
    </w:pPr>
    <w:r>
      <w:rPr>
        <w:noProof/>
        <w:color w:val="auto"/>
        <w:sz w:val="20"/>
      </w:rPr>
      <w:drawing>
        <wp:anchor distT="0" distB="0" distL="114300" distR="114300" simplePos="0" relativeHeight="251696128" behindDoc="1" locked="0" layoutInCell="1" allowOverlap="1" wp14:anchorId="6C8FAAE3" wp14:editId="5E9BB668">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100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03683" w14:textId="77777777" w:rsidR="001D342A" w:rsidRDefault="001D342A" w:rsidP="001D342A">
    <w:pPr>
      <w:tabs>
        <w:tab w:val="left" w:pos="3624"/>
      </w:tabs>
    </w:pPr>
    <w:r>
      <w:rPr>
        <w:noProof/>
        <w:color w:val="auto"/>
        <w:sz w:val="20"/>
      </w:rPr>
      <w:drawing>
        <wp:anchor distT="0" distB="0" distL="114300" distR="114300" simplePos="0" relativeHeight="251679744" behindDoc="1" locked="0" layoutInCell="1" allowOverlap="1" wp14:anchorId="16B19C02" wp14:editId="36BAC59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2630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E6293" w14:textId="77777777" w:rsidR="001D342A" w:rsidRPr="00703E80" w:rsidRDefault="001D342A" w:rsidP="001D342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5104" behindDoc="1" locked="0" layoutInCell="1" allowOverlap="1" wp14:anchorId="363B8CB9" wp14:editId="25925EA4">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2523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C48AA" w14:textId="77777777" w:rsidR="001D342A" w:rsidRPr="008D7780" w:rsidRDefault="001D342A" w:rsidP="001D342A">
    <w:pPr>
      <w:pStyle w:val="Header"/>
    </w:pPr>
    <w:r>
      <w:rPr>
        <w:noProof/>
        <w:color w:val="auto"/>
        <w:sz w:val="20"/>
      </w:rPr>
      <w:drawing>
        <wp:anchor distT="0" distB="0" distL="114300" distR="114300" simplePos="0" relativeHeight="251698176" behindDoc="1" locked="0" layoutInCell="1" allowOverlap="1" wp14:anchorId="7B456D5A" wp14:editId="3181033E">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3561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1B9F3" w14:textId="77777777" w:rsidR="001D342A" w:rsidRDefault="001D342A" w:rsidP="001D342A">
    <w:pPr>
      <w:tabs>
        <w:tab w:val="left" w:pos="3624"/>
      </w:tabs>
    </w:pPr>
    <w:r>
      <w:rPr>
        <w:noProof/>
        <w:color w:val="auto"/>
        <w:sz w:val="20"/>
      </w:rPr>
      <w:drawing>
        <wp:anchor distT="0" distB="0" distL="114300" distR="114300" simplePos="0" relativeHeight="251680768" behindDoc="1" locked="0" layoutInCell="1" allowOverlap="1" wp14:anchorId="3D662A94" wp14:editId="137C4D6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2913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35D6C" w14:textId="77777777" w:rsidR="001D342A" w:rsidRPr="00703E80" w:rsidRDefault="001D342A" w:rsidP="001D342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7152" behindDoc="1" locked="0" layoutInCell="1" allowOverlap="1" wp14:anchorId="22B32A63" wp14:editId="4E6DDEF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3256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2E675" w14:textId="77777777" w:rsidR="001D342A" w:rsidRPr="008F32C8" w:rsidRDefault="001D342A" w:rsidP="001D342A">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F92E6AF" wp14:editId="2F92E6B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2643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BD229" w14:textId="77777777" w:rsidR="001D342A" w:rsidRDefault="001D342A">
    <w:pPr>
      <w:pStyle w:val="Header"/>
    </w:pPr>
    <w:r w:rsidRPr="003C6EC2">
      <w:rPr>
        <w:rFonts w:eastAsia="Calibri"/>
        <w:noProof/>
      </w:rPr>
      <w:drawing>
        <wp:anchor distT="0" distB="0" distL="114300" distR="114300" simplePos="0" relativeHeight="251681792" behindDoc="1" locked="0" layoutInCell="1" allowOverlap="1" wp14:anchorId="1F7794E3" wp14:editId="499785E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326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2E676" w14:textId="77777777" w:rsidR="001D342A" w:rsidRDefault="001D342A" w:rsidP="001D342A">
    <w:pPr>
      <w:tabs>
        <w:tab w:val="left" w:pos="3624"/>
      </w:tabs>
    </w:pPr>
    <w:r>
      <w:rPr>
        <w:noProof/>
        <w:color w:val="auto"/>
        <w:sz w:val="20"/>
      </w:rPr>
      <w:drawing>
        <wp:anchor distT="0" distB="0" distL="114300" distR="114300" simplePos="0" relativeHeight="251668480" behindDoc="1" locked="0" layoutInCell="1" allowOverlap="1" wp14:anchorId="2F92E6B1" wp14:editId="2F92E6B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2149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FFA69" w14:textId="77777777" w:rsidR="001D342A" w:rsidRDefault="001D342A" w:rsidP="001D342A">
    <w:r>
      <w:rPr>
        <w:noProof/>
        <w:color w:val="auto"/>
        <w:sz w:val="20"/>
      </w:rPr>
      <w:drawing>
        <wp:anchor distT="0" distB="0" distL="114300" distR="114300" simplePos="0" relativeHeight="251673600" behindDoc="1" locked="0" layoutInCell="1" allowOverlap="1" wp14:anchorId="54F8ED05" wp14:editId="6CA9CD8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9143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F5320" w14:textId="77777777" w:rsidR="001D342A" w:rsidRPr="005F44D8" w:rsidRDefault="001D342A" w:rsidP="001D342A">
    <w:pPr>
      <w:pStyle w:val="Header"/>
    </w:pPr>
    <w:r>
      <w:rPr>
        <w:noProof/>
        <w:color w:val="auto"/>
        <w:sz w:val="20"/>
      </w:rPr>
      <w:drawing>
        <wp:anchor distT="0" distB="0" distL="114300" distR="114300" simplePos="0" relativeHeight="251683840" behindDoc="1" locked="0" layoutInCell="1" allowOverlap="1" wp14:anchorId="493F9A46" wp14:editId="280E599B">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438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7A706" w14:textId="77777777" w:rsidR="001D342A" w:rsidRDefault="001D342A" w:rsidP="001D342A">
    <w:r>
      <w:rPr>
        <w:noProof/>
        <w:color w:val="auto"/>
        <w:sz w:val="20"/>
      </w:rPr>
      <w:drawing>
        <wp:anchor distT="0" distB="0" distL="114300" distR="114300" simplePos="0" relativeHeight="251672576" behindDoc="1" locked="0" layoutInCell="1" allowOverlap="1" wp14:anchorId="4990518C" wp14:editId="4095313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5504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C3FCE" w14:textId="77777777" w:rsidR="001D342A" w:rsidRPr="00703E80" w:rsidRDefault="001D342A" w:rsidP="001D342A">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82816" behindDoc="1" locked="0" layoutInCell="1" allowOverlap="1" wp14:anchorId="368DDE27" wp14:editId="7B904978">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2302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4DB" w14:textId="77777777" w:rsidR="001D342A" w:rsidRPr="00FB0086" w:rsidRDefault="001D342A" w:rsidP="001D342A">
    <w:pPr>
      <w:pStyle w:val="Header"/>
    </w:pPr>
    <w:r>
      <w:rPr>
        <w:noProof/>
        <w:color w:val="auto"/>
        <w:sz w:val="20"/>
      </w:rPr>
      <w:drawing>
        <wp:anchor distT="0" distB="0" distL="114300" distR="114300" simplePos="0" relativeHeight="251685888" behindDoc="1" locked="0" layoutInCell="1" allowOverlap="1" wp14:anchorId="695F6F7C" wp14:editId="0D44E1A9">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0582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76B90" w14:textId="77777777" w:rsidR="001D342A" w:rsidRDefault="001D342A" w:rsidP="001D342A">
    <w:r>
      <w:rPr>
        <w:noProof/>
        <w:color w:val="auto"/>
        <w:sz w:val="20"/>
      </w:rPr>
      <w:drawing>
        <wp:anchor distT="0" distB="0" distL="114300" distR="114300" simplePos="0" relativeHeight="251674624" behindDoc="1" locked="0" layoutInCell="1" allowOverlap="1" wp14:anchorId="2691BC4E" wp14:editId="3FF1C0B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7645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78024E6">
      <w:start w:val="1"/>
      <w:numFmt w:val="lowerRoman"/>
      <w:lvlText w:val="(%1)"/>
      <w:lvlJc w:val="left"/>
      <w:pPr>
        <w:ind w:left="1080" w:hanging="720"/>
      </w:pPr>
      <w:rPr>
        <w:rFonts w:hint="default"/>
        <w:b w:val="0"/>
      </w:rPr>
    </w:lvl>
    <w:lvl w:ilvl="1" w:tplc="053AE668" w:tentative="1">
      <w:start w:val="1"/>
      <w:numFmt w:val="lowerLetter"/>
      <w:lvlText w:val="%2."/>
      <w:lvlJc w:val="left"/>
      <w:pPr>
        <w:ind w:left="1440" w:hanging="360"/>
      </w:pPr>
    </w:lvl>
    <w:lvl w:ilvl="2" w:tplc="BEB47AE2" w:tentative="1">
      <w:start w:val="1"/>
      <w:numFmt w:val="lowerRoman"/>
      <w:lvlText w:val="%3."/>
      <w:lvlJc w:val="right"/>
      <w:pPr>
        <w:ind w:left="2160" w:hanging="180"/>
      </w:pPr>
    </w:lvl>
    <w:lvl w:ilvl="3" w:tplc="A3602BC0" w:tentative="1">
      <w:start w:val="1"/>
      <w:numFmt w:val="decimal"/>
      <w:lvlText w:val="%4."/>
      <w:lvlJc w:val="left"/>
      <w:pPr>
        <w:ind w:left="2880" w:hanging="360"/>
      </w:pPr>
    </w:lvl>
    <w:lvl w:ilvl="4" w:tplc="DE5AE4FA" w:tentative="1">
      <w:start w:val="1"/>
      <w:numFmt w:val="lowerLetter"/>
      <w:lvlText w:val="%5."/>
      <w:lvlJc w:val="left"/>
      <w:pPr>
        <w:ind w:left="3600" w:hanging="360"/>
      </w:pPr>
    </w:lvl>
    <w:lvl w:ilvl="5" w:tplc="F2D4464C" w:tentative="1">
      <w:start w:val="1"/>
      <w:numFmt w:val="lowerRoman"/>
      <w:lvlText w:val="%6."/>
      <w:lvlJc w:val="right"/>
      <w:pPr>
        <w:ind w:left="4320" w:hanging="180"/>
      </w:pPr>
    </w:lvl>
    <w:lvl w:ilvl="6" w:tplc="3AC038C0" w:tentative="1">
      <w:start w:val="1"/>
      <w:numFmt w:val="decimal"/>
      <w:lvlText w:val="%7."/>
      <w:lvlJc w:val="left"/>
      <w:pPr>
        <w:ind w:left="5040" w:hanging="360"/>
      </w:pPr>
    </w:lvl>
    <w:lvl w:ilvl="7" w:tplc="9E4A1C50" w:tentative="1">
      <w:start w:val="1"/>
      <w:numFmt w:val="lowerLetter"/>
      <w:lvlText w:val="%8."/>
      <w:lvlJc w:val="left"/>
      <w:pPr>
        <w:ind w:left="5760" w:hanging="360"/>
      </w:pPr>
    </w:lvl>
    <w:lvl w:ilvl="8" w:tplc="A8D0A04C" w:tentative="1">
      <w:start w:val="1"/>
      <w:numFmt w:val="lowerRoman"/>
      <w:lvlText w:val="%9."/>
      <w:lvlJc w:val="right"/>
      <w:pPr>
        <w:ind w:left="6480" w:hanging="180"/>
      </w:pPr>
    </w:lvl>
  </w:abstractNum>
  <w:abstractNum w:abstractNumId="8" w15:restartNumberingAfterBreak="0">
    <w:nsid w:val="138B700D"/>
    <w:multiLevelType w:val="hybridMultilevel"/>
    <w:tmpl w:val="E716B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55DEB340">
      <w:start w:val="1"/>
      <w:numFmt w:val="bullet"/>
      <w:pStyle w:val="ListParagraph"/>
      <w:lvlText w:val=""/>
      <w:lvlJc w:val="left"/>
      <w:pPr>
        <w:ind w:left="1440" w:hanging="360"/>
      </w:pPr>
      <w:rPr>
        <w:rFonts w:ascii="Symbol" w:hAnsi="Symbol" w:hint="default"/>
        <w:color w:val="auto"/>
      </w:rPr>
    </w:lvl>
    <w:lvl w:ilvl="1" w:tplc="38F224AA" w:tentative="1">
      <w:start w:val="1"/>
      <w:numFmt w:val="bullet"/>
      <w:lvlText w:val="o"/>
      <w:lvlJc w:val="left"/>
      <w:pPr>
        <w:ind w:left="2160" w:hanging="360"/>
      </w:pPr>
      <w:rPr>
        <w:rFonts w:ascii="Courier New" w:hAnsi="Courier New" w:cs="Courier New" w:hint="default"/>
      </w:rPr>
    </w:lvl>
    <w:lvl w:ilvl="2" w:tplc="04243490" w:tentative="1">
      <w:start w:val="1"/>
      <w:numFmt w:val="bullet"/>
      <w:lvlText w:val=""/>
      <w:lvlJc w:val="left"/>
      <w:pPr>
        <w:ind w:left="2880" w:hanging="360"/>
      </w:pPr>
      <w:rPr>
        <w:rFonts w:ascii="Wingdings" w:hAnsi="Wingdings" w:hint="default"/>
      </w:rPr>
    </w:lvl>
    <w:lvl w:ilvl="3" w:tplc="FD9CE4EE" w:tentative="1">
      <w:start w:val="1"/>
      <w:numFmt w:val="bullet"/>
      <w:lvlText w:val=""/>
      <w:lvlJc w:val="left"/>
      <w:pPr>
        <w:ind w:left="3600" w:hanging="360"/>
      </w:pPr>
      <w:rPr>
        <w:rFonts w:ascii="Symbol" w:hAnsi="Symbol" w:hint="default"/>
      </w:rPr>
    </w:lvl>
    <w:lvl w:ilvl="4" w:tplc="289AFD6A" w:tentative="1">
      <w:start w:val="1"/>
      <w:numFmt w:val="bullet"/>
      <w:lvlText w:val="o"/>
      <w:lvlJc w:val="left"/>
      <w:pPr>
        <w:ind w:left="4320" w:hanging="360"/>
      </w:pPr>
      <w:rPr>
        <w:rFonts w:ascii="Courier New" w:hAnsi="Courier New" w:cs="Courier New" w:hint="default"/>
      </w:rPr>
    </w:lvl>
    <w:lvl w:ilvl="5" w:tplc="826AC304" w:tentative="1">
      <w:start w:val="1"/>
      <w:numFmt w:val="bullet"/>
      <w:lvlText w:val=""/>
      <w:lvlJc w:val="left"/>
      <w:pPr>
        <w:ind w:left="5040" w:hanging="360"/>
      </w:pPr>
      <w:rPr>
        <w:rFonts w:ascii="Wingdings" w:hAnsi="Wingdings" w:hint="default"/>
      </w:rPr>
    </w:lvl>
    <w:lvl w:ilvl="6" w:tplc="F14CB1A0" w:tentative="1">
      <w:start w:val="1"/>
      <w:numFmt w:val="bullet"/>
      <w:lvlText w:val=""/>
      <w:lvlJc w:val="left"/>
      <w:pPr>
        <w:ind w:left="5760" w:hanging="360"/>
      </w:pPr>
      <w:rPr>
        <w:rFonts w:ascii="Symbol" w:hAnsi="Symbol" w:hint="default"/>
      </w:rPr>
    </w:lvl>
    <w:lvl w:ilvl="7" w:tplc="CB24B54A" w:tentative="1">
      <w:start w:val="1"/>
      <w:numFmt w:val="bullet"/>
      <w:lvlText w:val="o"/>
      <w:lvlJc w:val="left"/>
      <w:pPr>
        <w:ind w:left="6480" w:hanging="360"/>
      </w:pPr>
      <w:rPr>
        <w:rFonts w:ascii="Courier New" w:hAnsi="Courier New" w:cs="Courier New" w:hint="default"/>
      </w:rPr>
    </w:lvl>
    <w:lvl w:ilvl="8" w:tplc="57C804D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61C89F3A">
      <w:start w:val="1"/>
      <w:numFmt w:val="lowerRoman"/>
      <w:lvlText w:val="(%1)"/>
      <w:lvlJc w:val="left"/>
      <w:pPr>
        <w:ind w:left="1004" w:hanging="720"/>
      </w:pPr>
      <w:rPr>
        <w:rFonts w:hint="default"/>
        <w:b w:val="0"/>
      </w:rPr>
    </w:lvl>
    <w:lvl w:ilvl="1" w:tplc="203C1518" w:tentative="1">
      <w:start w:val="1"/>
      <w:numFmt w:val="lowerLetter"/>
      <w:lvlText w:val="%2."/>
      <w:lvlJc w:val="left"/>
      <w:pPr>
        <w:ind w:left="1364" w:hanging="360"/>
      </w:pPr>
    </w:lvl>
    <w:lvl w:ilvl="2" w:tplc="854C46AC" w:tentative="1">
      <w:start w:val="1"/>
      <w:numFmt w:val="lowerRoman"/>
      <w:lvlText w:val="%3."/>
      <w:lvlJc w:val="right"/>
      <w:pPr>
        <w:ind w:left="2084" w:hanging="180"/>
      </w:pPr>
    </w:lvl>
    <w:lvl w:ilvl="3" w:tplc="B03C9F08" w:tentative="1">
      <w:start w:val="1"/>
      <w:numFmt w:val="decimal"/>
      <w:lvlText w:val="%4."/>
      <w:lvlJc w:val="left"/>
      <w:pPr>
        <w:ind w:left="2804" w:hanging="360"/>
      </w:pPr>
    </w:lvl>
    <w:lvl w:ilvl="4" w:tplc="9CC0DAD2" w:tentative="1">
      <w:start w:val="1"/>
      <w:numFmt w:val="lowerLetter"/>
      <w:lvlText w:val="%5."/>
      <w:lvlJc w:val="left"/>
      <w:pPr>
        <w:ind w:left="3524" w:hanging="360"/>
      </w:pPr>
    </w:lvl>
    <w:lvl w:ilvl="5" w:tplc="4080E288" w:tentative="1">
      <w:start w:val="1"/>
      <w:numFmt w:val="lowerRoman"/>
      <w:lvlText w:val="%6."/>
      <w:lvlJc w:val="right"/>
      <w:pPr>
        <w:ind w:left="4244" w:hanging="180"/>
      </w:pPr>
    </w:lvl>
    <w:lvl w:ilvl="6" w:tplc="1CEE44AC" w:tentative="1">
      <w:start w:val="1"/>
      <w:numFmt w:val="decimal"/>
      <w:lvlText w:val="%7."/>
      <w:lvlJc w:val="left"/>
      <w:pPr>
        <w:ind w:left="4964" w:hanging="360"/>
      </w:pPr>
    </w:lvl>
    <w:lvl w:ilvl="7" w:tplc="006A4FBE" w:tentative="1">
      <w:start w:val="1"/>
      <w:numFmt w:val="lowerLetter"/>
      <w:lvlText w:val="%8."/>
      <w:lvlJc w:val="left"/>
      <w:pPr>
        <w:ind w:left="5684" w:hanging="360"/>
      </w:pPr>
    </w:lvl>
    <w:lvl w:ilvl="8" w:tplc="9DC4D1DE" w:tentative="1">
      <w:start w:val="1"/>
      <w:numFmt w:val="lowerRoman"/>
      <w:lvlText w:val="%9."/>
      <w:lvlJc w:val="right"/>
      <w:pPr>
        <w:ind w:left="6404" w:hanging="180"/>
      </w:pPr>
    </w:lvl>
  </w:abstractNum>
  <w:abstractNum w:abstractNumId="11" w15:restartNumberingAfterBreak="0">
    <w:nsid w:val="1BBC28CF"/>
    <w:multiLevelType w:val="hybridMultilevel"/>
    <w:tmpl w:val="A3660FF2"/>
    <w:lvl w:ilvl="0" w:tplc="8348E5D8">
      <w:start w:val="1"/>
      <w:numFmt w:val="bullet"/>
      <w:lvlText w:val="·"/>
      <w:lvlJc w:val="left"/>
      <w:pPr>
        <w:ind w:left="720" w:hanging="360"/>
      </w:pPr>
      <w:rPr>
        <w:rFonts w:ascii="Symbol" w:hAnsi="Symbol" w:hint="default"/>
      </w:rPr>
    </w:lvl>
    <w:lvl w:ilvl="1" w:tplc="15FA925C">
      <w:start w:val="1"/>
      <w:numFmt w:val="bullet"/>
      <w:lvlText w:val="o"/>
      <w:lvlJc w:val="left"/>
      <w:pPr>
        <w:ind w:left="1440" w:hanging="360"/>
      </w:pPr>
      <w:rPr>
        <w:rFonts w:ascii="Courier New" w:hAnsi="Courier New" w:hint="default"/>
      </w:rPr>
    </w:lvl>
    <w:lvl w:ilvl="2" w:tplc="6032B656">
      <w:start w:val="1"/>
      <w:numFmt w:val="bullet"/>
      <w:lvlText w:val=""/>
      <w:lvlJc w:val="left"/>
      <w:pPr>
        <w:ind w:left="2160" w:hanging="360"/>
      </w:pPr>
      <w:rPr>
        <w:rFonts w:ascii="Wingdings" w:hAnsi="Wingdings" w:hint="default"/>
      </w:rPr>
    </w:lvl>
    <w:lvl w:ilvl="3" w:tplc="73223826">
      <w:start w:val="1"/>
      <w:numFmt w:val="bullet"/>
      <w:lvlText w:val=""/>
      <w:lvlJc w:val="left"/>
      <w:pPr>
        <w:ind w:left="2880" w:hanging="360"/>
      </w:pPr>
      <w:rPr>
        <w:rFonts w:ascii="Symbol" w:hAnsi="Symbol" w:hint="default"/>
      </w:rPr>
    </w:lvl>
    <w:lvl w:ilvl="4" w:tplc="72EEAFCE">
      <w:start w:val="1"/>
      <w:numFmt w:val="bullet"/>
      <w:lvlText w:val="o"/>
      <w:lvlJc w:val="left"/>
      <w:pPr>
        <w:ind w:left="3600" w:hanging="360"/>
      </w:pPr>
      <w:rPr>
        <w:rFonts w:ascii="Courier New" w:hAnsi="Courier New" w:hint="default"/>
      </w:rPr>
    </w:lvl>
    <w:lvl w:ilvl="5" w:tplc="19DA2666">
      <w:start w:val="1"/>
      <w:numFmt w:val="bullet"/>
      <w:lvlText w:val=""/>
      <w:lvlJc w:val="left"/>
      <w:pPr>
        <w:ind w:left="4320" w:hanging="360"/>
      </w:pPr>
      <w:rPr>
        <w:rFonts w:ascii="Wingdings" w:hAnsi="Wingdings" w:hint="default"/>
      </w:rPr>
    </w:lvl>
    <w:lvl w:ilvl="6" w:tplc="5A0CF72C">
      <w:start w:val="1"/>
      <w:numFmt w:val="bullet"/>
      <w:lvlText w:val=""/>
      <w:lvlJc w:val="left"/>
      <w:pPr>
        <w:ind w:left="5040" w:hanging="360"/>
      </w:pPr>
      <w:rPr>
        <w:rFonts w:ascii="Symbol" w:hAnsi="Symbol" w:hint="default"/>
      </w:rPr>
    </w:lvl>
    <w:lvl w:ilvl="7" w:tplc="F0405EA2">
      <w:start w:val="1"/>
      <w:numFmt w:val="bullet"/>
      <w:lvlText w:val="o"/>
      <w:lvlJc w:val="left"/>
      <w:pPr>
        <w:ind w:left="5760" w:hanging="360"/>
      </w:pPr>
      <w:rPr>
        <w:rFonts w:ascii="Courier New" w:hAnsi="Courier New" w:hint="default"/>
      </w:rPr>
    </w:lvl>
    <w:lvl w:ilvl="8" w:tplc="CBB46972">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CEE01524">
      <w:start w:val="1"/>
      <w:numFmt w:val="lowerRoman"/>
      <w:lvlText w:val="(%1)"/>
      <w:lvlJc w:val="left"/>
      <w:pPr>
        <w:ind w:left="1080" w:hanging="720"/>
      </w:pPr>
      <w:rPr>
        <w:rFonts w:hint="default"/>
      </w:rPr>
    </w:lvl>
    <w:lvl w:ilvl="1" w:tplc="43A8EA06" w:tentative="1">
      <w:start w:val="1"/>
      <w:numFmt w:val="lowerLetter"/>
      <w:lvlText w:val="%2."/>
      <w:lvlJc w:val="left"/>
      <w:pPr>
        <w:ind w:left="1440" w:hanging="360"/>
      </w:pPr>
    </w:lvl>
    <w:lvl w:ilvl="2" w:tplc="9B8CEEB4" w:tentative="1">
      <w:start w:val="1"/>
      <w:numFmt w:val="lowerRoman"/>
      <w:lvlText w:val="%3."/>
      <w:lvlJc w:val="right"/>
      <w:pPr>
        <w:ind w:left="2160" w:hanging="180"/>
      </w:pPr>
    </w:lvl>
    <w:lvl w:ilvl="3" w:tplc="FCD04708" w:tentative="1">
      <w:start w:val="1"/>
      <w:numFmt w:val="decimal"/>
      <w:lvlText w:val="%4."/>
      <w:lvlJc w:val="left"/>
      <w:pPr>
        <w:ind w:left="2880" w:hanging="360"/>
      </w:pPr>
    </w:lvl>
    <w:lvl w:ilvl="4" w:tplc="495EF578" w:tentative="1">
      <w:start w:val="1"/>
      <w:numFmt w:val="lowerLetter"/>
      <w:lvlText w:val="%5."/>
      <w:lvlJc w:val="left"/>
      <w:pPr>
        <w:ind w:left="3600" w:hanging="360"/>
      </w:pPr>
    </w:lvl>
    <w:lvl w:ilvl="5" w:tplc="A0267FAE" w:tentative="1">
      <w:start w:val="1"/>
      <w:numFmt w:val="lowerRoman"/>
      <w:lvlText w:val="%6."/>
      <w:lvlJc w:val="right"/>
      <w:pPr>
        <w:ind w:left="4320" w:hanging="180"/>
      </w:pPr>
    </w:lvl>
    <w:lvl w:ilvl="6" w:tplc="B70E3936" w:tentative="1">
      <w:start w:val="1"/>
      <w:numFmt w:val="decimal"/>
      <w:lvlText w:val="%7."/>
      <w:lvlJc w:val="left"/>
      <w:pPr>
        <w:ind w:left="5040" w:hanging="360"/>
      </w:pPr>
    </w:lvl>
    <w:lvl w:ilvl="7" w:tplc="473C2194" w:tentative="1">
      <w:start w:val="1"/>
      <w:numFmt w:val="lowerLetter"/>
      <w:lvlText w:val="%8."/>
      <w:lvlJc w:val="left"/>
      <w:pPr>
        <w:ind w:left="5760" w:hanging="360"/>
      </w:pPr>
    </w:lvl>
    <w:lvl w:ilvl="8" w:tplc="ABF20A9C"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153AD134">
      <w:start w:val="1"/>
      <w:numFmt w:val="lowerRoman"/>
      <w:lvlText w:val="(%1)"/>
      <w:lvlJc w:val="left"/>
      <w:pPr>
        <w:ind w:left="1080" w:hanging="720"/>
      </w:pPr>
      <w:rPr>
        <w:rFonts w:hint="default"/>
      </w:rPr>
    </w:lvl>
    <w:lvl w:ilvl="1" w:tplc="56F6A97A" w:tentative="1">
      <w:start w:val="1"/>
      <w:numFmt w:val="lowerLetter"/>
      <w:lvlText w:val="%2."/>
      <w:lvlJc w:val="left"/>
      <w:pPr>
        <w:ind w:left="1440" w:hanging="360"/>
      </w:pPr>
    </w:lvl>
    <w:lvl w:ilvl="2" w:tplc="4600BBBA" w:tentative="1">
      <w:start w:val="1"/>
      <w:numFmt w:val="lowerRoman"/>
      <w:lvlText w:val="%3."/>
      <w:lvlJc w:val="right"/>
      <w:pPr>
        <w:ind w:left="2160" w:hanging="180"/>
      </w:pPr>
    </w:lvl>
    <w:lvl w:ilvl="3" w:tplc="6C0A3510" w:tentative="1">
      <w:start w:val="1"/>
      <w:numFmt w:val="decimal"/>
      <w:lvlText w:val="%4."/>
      <w:lvlJc w:val="left"/>
      <w:pPr>
        <w:ind w:left="2880" w:hanging="360"/>
      </w:pPr>
    </w:lvl>
    <w:lvl w:ilvl="4" w:tplc="2FB48572" w:tentative="1">
      <w:start w:val="1"/>
      <w:numFmt w:val="lowerLetter"/>
      <w:lvlText w:val="%5."/>
      <w:lvlJc w:val="left"/>
      <w:pPr>
        <w:ind w:left="3600" w:hanging="360"/>
      </w:pPr>
    </w:lvl>
    <w:lvl w:ilvl="5" w:tplc="F19C909C" w:tentative="1">
      <w:start w:val="1"/>
      <w:numFmt w:val="lowerRoman"/>
      <w:lvlText w:val="%6."/>
      <w:lvlJc w:val="right"/>
      <w:pPr>
        <w:ind w:left="4320" w:hanging="180"/>
      </w:pPr>
    </w:lvl>
    <w:lvl w:ilvl="6" w:tplc="20328C50" w:tentative="1">
      <w:start w:val="1"/>
      <w:numFmt w:val="decimal"/>
      <w:lvlText w:val="%7."/>
      <w:lvlJc w:val="left"/>
      <w:pPr>
        <w:ind w:left="5040" w:hanging="360"/>
      </w:pPr>
    </w:lvl>
    <w:lvl w:ilvl="7" w:tplc="5EAC684E" w:tentative="1">
      <w:start w:val="1"/>
      <w:numFmt w:val="lowerLetter"/>
      <w:lvlText w:val="%8."/>
      <w:lvlJc w:val="left"/>
      <w:pPr>
        <w:ind w:left="5760" w:hanging="360"/>
      </w:pPr>
    </w:lvl>
    <w:lvl w:ilvl="8" w:tplc="0212A856"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9692D4C8">
      <w:start w:val="1"/>
      <w:numFmt w:val="lowerRoman"/>
      <w:lvlText w:val="(%1)"/>
      <w:lvlJc w:val="left"/>
      <w:pPr>
        <w:ind w:left="1080" w:hanging="720"/>
      </w:pPr>
      <w:rPr>
        <w:rFonts w:hint="default"/>
        <w:b w:val="0"/>
      </w:rPr>
    </w:lvl>
    <w:lvl w:ilvl="1" w:tplc="8024747E" w:tentative="1">
      <w:start w:val="1"/>
      <w:numFmt w:val="lowerLetter"/>
      <w:lvlText w:val="%2."/>
      <w:lvlJc w:val="left"/>
      <w:pPr>
        <w:ind w:left="1440" w:hanging="360"/>
      </w:pPr>
    </w:lvl>
    <w:lvl w:ilvl="2" w:tplc="61DA78D2" w:tentative="1">
      <w:start w:val="1"/>
      <w:numFmt w:val="lowerRoman"/>
      <w:lvlText w:val="%3."/>
      <w:lvlJc w:val="right"/>
      <w:pPr>
        <w:ind w:left="2160" w:hanging="180"/>
      </w:pPr>
    </w:lvl>
    <w:lvl w:ilvl="3" w:tplc="9DB49B86" w:tentative="1">
      <w:start w:val="1"/>
      <w:numFmt w:val="decimal"/>
      <w:lvlText w:val="%4."/>
      <w:lvlJc w:val="left"/>
      <w:pPr>
        <w:ind w:left="2880" w:hanging="360"/>
      </w:pPr>
    </w:lvl>
    <w:lvl w:ilvl="4" w:tplc="E948209A" w:tentative="1">
      <w:start w:val="1"/>
      <w:numFmt w:val="lowerLetter"/>
      <w:lvlText w:val="%5."/>
      <w:lvlJc w:val="left"/>
      <w:pPr>
        <w:ind w:left="3600" w:hanging="360"/>
      </w:pPr>
    </w:lvl>
    <w:lvl w:ilvl="5" w:tplc="FC0E49F6" w:tentative="1">
      <w:start w:val="1"/>
      <w:numFmt w:val="lowerRoman"/>
      <w:lvlText w:val="%6."/>
      <w:lvlJc w:val="right"/>
      <w:pPr>
        <w:ind w:left="4320" w:hanging="180"/>
      </w:pPr>
    </w:lvl>
    <w:lvl w:ilvl="6" w:tplc="BB1E0954" w:tentative="1">
      <w:start w:val="1"/>
      <w:numFmt w:val="decimal"/>
      <w:lvlText w:val="%7."/>
      <w:lvlJc w:val="left"/>
      <w:pPr>
        <w:ind w:left="5040" w:hanging="360"/>
      </w:pPr>
    </w:lvl>
    <w:lvl w:ilvl="7" w:tplc="15024A5C" w:tentative="1">
      <w:start w:val="1"/>
      <w:numFmt w:val="lowerLetter"/>
      <w:lvlText w:val="%8."/>
      <w:lvlJc w:val="left"/>
      <w:pPr>
        <w:ind w:left="5760" w:hanging="360"/>
      </w:pPr>
    </w:lvl>
    <w:lvl w:ilvl="8" w:tplc="27A65888"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9FB6B100">
      <w:start w:val="1"/>
      <w:numFmt w:val="lowerLetter"/>
      <w:lvlText w:val="(%1)"/>
      <w:lvlJc w:val="left"/>
      <w:pPr>
        <w:ind w:left="360" w:hanging="360"/>
      </w:pPr>
      <w:rPr>
        <w:rFonts w:hint="default"/>
      </w:rPr>
    </w:lvl>
    <w:lvl w:ilvl="1" w:tplc="BD04BEB0" w:tentative="1">
      <w:start w:val="1"/>
      <w:numFmt w:val="lowerLetter"/>
      <w:lvlText w:val="%2."/>
      <w:lvlJc w:val="left"/>
      <w:pPr>
        <w:ind w:left="1080" w:hanging="360"/>
      </w:pPr>
    </w:lvl>
    <w:lvl w:ilvl="2" w:tplc="DDC45AEA" w:tentative="1">
      <w:start w:val="1"/>
      <w:numFmt w:val="lowerRoman"/>
      <w:lvlText w:val="%3."/>
      <w:lvlJc w:val="right"/>
      <w:pPr>
        <w:ind w:left="1800" w:hanging="180"/>
      </w:pPr>
    </w:lvl>
    <w:lvl w:ilvl="3" w:tplc="16BA52B2" w:tentative="1">
      <w:start w:val="1"/>
      <w:numFmt w:val="decimal"/>
      <w:lvlText w:val="%4."/>
      <w:lvlJc w:val="left"/>
      <w:pPr>
        <w:ind w:left="2520" w:hanging="360"/>
      </w:pPr>
    </w:lvl>
    <w:lvl w:ilvl="4" w:tplc="F566CCD8" w:tentative="1">
      <w:start w:val="1"/>
      <w:numFmt w:val="lowerLetter"/>
      <w:lvlText w:val="%5."/>
      <w:lvlJc w:val="left"/>
      <w:pPr>
        <w:ind w:left="3240" w:hanging="360"/>
      </w:pPr>
    </w:lvl>
    <w:lvl w:ilvl="5" w:tplc="01D494B6" w:tentative="1">
      <w:start w:val="1"/>
      <w:numFmt w:val="lowerRoman"/>
      <w:lvlText w:val="%6."/>
      <w:lvlJc w:val="right"/>
      <w:pPr>
        <w:ind w:left="3960" w:hanging="180"/>
      </w:pPr>
    </w:lvl>
    <w:lvl w:ilvl="6" w:tplc="73CE1610" w:tentative="1">
      <w:start w:val="1"/>
      <w:numFmt w:val="decimal"/>
      <w:lvlText w:val="%7."/>
      <w:lvlJc w:val="left"/>
      <w:pPr>
        <w:ind w:left="4680" w:hanging="360"/>
      </w:pPr>
    </w:lvl>
    <w:lvl w:ilvl="7" w:tplc="DB58670C" w:tentative="1">
      <w:start w:val="1"/>
      <w:numFmt w:val="lowerLetter"/>
      <w:lvlText w:val="%8."/>
      <w:lvlJc w:val="left"/>
      <w:pPr>
        <w:ind w:left="5400" w:hanging="360"/>
      </w:pPr>
    </w:lvl>
    <w:lvl w:ilvl="8" w:tplc="CA84D122" w:tentative="1">
      <w:start w:val="1"/>
      <w:numFmt w:val="lowerRoman"/>
      <w:lvlText w:val="%9."/>
      <w:lvlJc w:val="right"/>
      <w:pPr>
        <w:ind w:left="6120" w:hanging="180"/>
      </w:pPr>
    </w:lvl>
  </w:abstractNum>
  <w:abstractNum w:abstractNumId="16" w15:restartNumberingAfterBreak="0">
    <w:nsid w:val="2F297455"/>
    <w:multiLevelType w:val="hybridMultilevel"/>
    <w:tmpl w:val="439287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105F60"/>
    <w:multiLevelType w:val="hybridMultilevel"/>
    <w:tmpl w:val="49A21BE0"/>
    <w:lvl w:ilvl="0" w:tplc="48963272">
      <w:start w:val="1"/>
      <w:numFmt w:val="decimal"/>
      <w:lvlText w:val="%1."/>
      <w:lvlJc w:val="left"/>
      <w:pPr>
        <w:ind w:left="360" w:hanging="360"/>
      </w:pPr>
      <w:rPr>
        <w:rFonts w:hint="default"/>
      </w:rPr>
    </w:lvl>
    <w:lvl w:ilvl="1" w:tplc="B3DE0154" w:tentative="1">
      <w:start w:val="1"/>
      <w:numFmt w:val="lowerLetter"/>
      <w:lvlText w:val="%2."/>
      <w:lvlJc w:val="left"/>
      <w:pPr>
        <w:ind w:left="1080" w:hanging="360"/>
      </w:pPr>
    </w:lvl>
    <w:lvl w:ilvl="2" w:tplc="68DAD464" w:tentative="1">
      <w:start w:val="1"/>
      <w:numFmt w:val="lowerRoman"/>
      <w:lvlText w:val="%3."/>
      <w:lvlJc w:val="right"/>
      <w:pPr>
        <w:ind w:left="1800" w:hanging="180"/>
      </w:pPr>
    </w:lvl>
    <w:lvl w:ilvl="3" w:tplc="A4B0870A" w:tentative="1">
      <w:start w:val="1"/>
      <w:numFmt w:val="decimal"/>
      <w:lvlText w:val="%4."/>
      <w:lvlJc w:val="left"/>
      <w:pPr>
        <w:ind w:left="2520" w:hanging="360"/>
      </w:pPr>
    </w:lvl>
    <w:lvl w:ilvl="4" w:tplc="EFA4F788" w:tentative="1">
      <w:start w:val="1"/>
      <w:numFmt w:val="lowerLetter"/>
      <w:lvlText w:val="%5."/>
      <w:lvlJc w:val="left"/>
      <w:pPr>
        <w:ind w:left="3240" w:hanging="360"/>
      </w:pPr>
    </w:lvl>
    <w:lvl w:ilvl="5" w:tplc="D464BA26" w:tentative="1">
      <w:start w:val="1"/>
      <w:numFmt w:val="lowerRoman"/>
      <w:lvlText w:val="%6."/>
      <w:lvlJc w:val="right"/>
      <w:pPr>
        <w:ind w:left="3960" w:hanging="180"/>
      </w:pPr>
    </w:lvl>
    <w:lvl w:ilvl="6" w:tplc="EB469B32" w:tentative="1">
      <w:start w:val="1"/>
      <w:numFmt w:val="decimal"/>
      <w:lvlText w:val="%7."/>
      <w:lvlJc w:val="left"/>
      <w:pPr>
        <w:ind w:left="4680" w:hanging="360"/>
      </w:pPr>
    </w:lvl>
    <w:lvl w:ilvl="7" w:tplc="62CE18A4" w:tentative="1">
      <w:start w:val="1"/>
      <w:numFmt w:val="lowerLetter"/>
      <w:lvlText w:val="%8."/>
      <w:lvlJc w:val="left"/>
      <w:pPr>
        <w:ind w:left="5400" w:hanging="360"/>
      </w:pPr>
    </w:lvl>
    <w:lvl w:ilvl="8" w:tplc="97CAB834"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C9347840">
      <w:start w:val="1"/>
      <w:numFmt w:val="decimal"/>
      <w:lvlText w:val="%1."/>
      <w:lvlJc w:val="left"/>
      <w:pPr>
        <w:ind w:left="360" w:hanging="360"/>
      </w:pPr>
      <w:rPr>
        <w:rFonts w:hint="default"/>
      </w:rPr>
    </w:lvl>
    <w:lvl w:ilvl="1" w:tplc="CEBE066E" w:tentative="1">
      <w:start w:val="1"/>
      <w:numFmt w:val="lowerLetter"/>
      <w:lvlText w:val="%2."/>
      <w:lvlJc w:val="left"/>
      <w:pPr>
        <w:ind w:left="1080" w:hanging="360"/>
      </w:pPr>
    </w:lvl>
    <w:lvl w:ilvl="2" w:tplc="F5541F02" w:tentative="1">
      <w:start w:val="1"/>
      <w:numFmt w:val="lowerRoman"/>
      <w:lvlText w:val="%3."/>
      <w:lvlJc w:val="right"/>
      <w:pPr>
        <w:ind w:left="1800" w:hanging="180"/>
      </w:pPr>
    </w:lvl>
    <w:lvl w:ilvl="3" w:tplc="F5963E52" w:tentative="1">
      <w:start w:val="1"/>
      <w:numFmt w:val="decimal"/>
      <w:lvlText w:val="%4."/>
      <w:lvlJc w:val="left"/>
      <w:pPr>
        <w:ind w:left="2520" w:hanging="360"/>
      </w:pPr>
    </w:lvl>
    <w:lvl w:ilvl="4" w:tplc="3AA67114" w:tentative="1">
      <w:start w:val="1"/>
      <w:numFmt w:val="lowerLetter"/>
      <w:lvlText w:val="%5."/>
      <w:lvlJc w:val="left"/>
      <w:pPr>
        <w:ind w:left="3240" w:hanging="360"/>
      </w:pPr>
    </w:lvl>
    <w:lvl w:ilvl="5" w:tplc="A8868AE2" w:tentative="1">
      <w:start w:val="1"/>
      <w:numFmt w:val="lowerRoman"/>
      <w:lvlText w:val="%6."/>
      <w:lvlJc w:val="right"/>
      <w:pPr>
        <w:ind w:left="3960" w:hanging="180"/>
      </w:pPr>
    </w:lvl>
    <w:lvl w:ilvl="6" w:tplc="81D8B7AC" w:tentative="1">
      <w:start w:val="1"/>
      <w:numFmt w:val="decimal"/>
      <w:lvlText w:val="%7."/>
      <w:lvlJc w:val="left"/>
      <w:pPr>
        <w:ind w:left="4680" w:hanging="360"/>
      </w:pPr>
    </w:lvl>
    <w:lvl w:ilvl="7" w:tplc="E6C01A2A" w:tentative="1">
      <w:start w:val="1"/>
      <w:numFmt w:val="lowerLetter"/>
      <w:lvlText w:val="%8."/>
      <w:lvlJc w:val="left"/>
      <w:pPr>
        <w:ind w:left="5400" w:hanging="360"/>
      </w:pPr>
    </w:lvl>
    <w:lvl w:ilvl="8" w:tplc="144850AA" w:tentative="1">
      <w:start w:val="1"/>
      <w:numFmt w:val="lowerRoman"/>
      <w:lvlText w:val="%9."/>
      <w:lvlJc w:val="right"/>
      <w:pPr>
        <w:ind w:left="6120" w:hanging="180"/>
      </w:pPr>
    </w:lvl>
  </w:abstractNum>
  <w:abstractNum w:abstractNumId="19" w15:restartNumberingAfterBreak="0">
    <w:nsid w:val="334E7F28"/>
    <w:multiLevelType w:val="hybridMultilevel"/>
    <w:tmpl w:val="09289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866BA3"/>
    <w:multiLevelType w:val="hybridMultilevel"/>
    <w:tmpl w:val="D05CE750"/>
    <w:lvl w:ilvl="0" w:tplc="FA0AED5E">
      <w:start w:val="1"/>
      <w:numFmt w:val="lowerRoman"/>
      <w:lvlText w:val="(%1)"/>
      <w:lvlJc w:val="left"/>
      <w:pPr>
        <w:ind w:left="1080" w:hanging="720"/>
      </w:pPr>
      <w:rPr>
        <w:rFonts w:hint="default"/>
        <w:b w:val="0"/>
      </w:rPr>
    </w:lvl>
    <w:lvl w:ilvl="1" w:tplc="B97EB5FE" w:tentative="1">
      <w:start w:val="1"/>
      <w:numFmt w:val="lowerLetter"/>
      <w:lvlText w:val="%2."/>
      <w:lvlJc w:val="left"/>
      <w:pPr>
        <w:ind w:left="1440" w:hanging="360"/>
      </w:pPr>
    </w:lvl>
    <w:lvl w:ilvl="2" w:tplc="47E44A32" w:tentative="1">
      <w:start w:val="1"/>
      <w:numFmt w:val="lowerRoman"/>
      <w:lvlText w:val="%3."/>
      <w:lvlJc w:val="right"/>
      <w:pPr>
        <w:ind w:left="2160" w:hanging="180"/>
      </w:pPr>
    </w:lvl>
    <w:lvl w:ilvl="3" w:tplc="D2B02C94" w:tentative="1">
      <w:start w:val="1"/>
      <w:numFmt w:val="decimal"/>
      <w:lvlText w:val="%4."/>
      <w:lvlJc w:val="left"/>
      <w:pPr>
        <w:ind w:left="2880" w:hanging="360"/>
      </w:pPr>
    </w:lvl>
    <w:lvl w:ilvl="4" w:tplc="A64EA3D6" w:tentative="1">
      <w:start w:val="1"/>
      <w:numFmt w:val="lowerLetter"/>
      <w:lvlText w:val="%5."/>
      <w:lvlJc w:val="left"/>
      <w:pPr>
        <w:ind w:left="3600" w:hanging="360"/>
      </w:pPr>
    </w:lvl>
    <w:lvl w:ilvl="5" w:tplc="D7AECF7E" w:tentative="1">
      <w:start w:val="1"/>
      <w:numFmt w:val="lowerRoman"/>
      <w:lvlText w:val="%6."/>
      <w:lvlJc w:val="right"/>
      <w:pPr>
        <w:ind w:left="4320" w:hanging="180"/>
      </w:pPr>
    </w:lvl>
    <w:lvl w:ilvl="6" w:tplc="AD60BC32" w:tentative="1">
      <w:start w:val="1"/>
      <w:numFmt w:val="decimal"/>
      <w:lvlText w:val="%7."/>
      <w:lvlJc w:val="left"/>
      <w:pPr>
        <w:ind w:left="5040" w:hanging="360"/>
      </w:pPr>
    </w:lvl>
    <w:lvl w:ilvl="7" w:tplc="7A9291E0" w:tentative="1">
      <w:start w:val="1"/>
      <w:numFmt w:val="lowerLetter"/>
      <w:lvlText w:val="%8."/>
      <w:lvlJc w:val="left"/>
      <w:pPr>
        <w:ind w:left="5760" w:hanging="360"/>
      </w:pPr>
    </w:lvl>
    <w:lvl w:ilvl="8" w:tplc="C068D400"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E6E0A9A4">
      <w:start w:val="1"/>
      <w:numFmt w:val="lowerRoman"/>
      <w:lvlText w:val="(%1)"/>
      <w:lvlJc w:val="left"/>
      <w:pPr>
        <w:ind w:left="1080" w:hanging="720"/>
      </w:pPr>
      <w:rPr>
        <w:rFonts w:hint="default"/>
      </w:rPr>
    </w:lvl>
    <w:lvl w:ilvl="1" w:tplc="8CAE7034" w:tentative="1">
      <w:start w:val="1"/>
      <w:numFmt w:val="lowerLetter"/>
      <w:lvlText w:val="%2."/>
      <w:lvlJc w:val="left"/>
      <w:pPr>
        <w:ind w:left="1440" w:hanging="360"/>
      </w:pPr>
    </w:lvl>
    <w:lvl w:ilvl="2" w:tplc="11147094" w:tentative="1">
      <w:start w:val="1"/>
      <w:numFmt w:val="lowerRoman"/>
      <w:lvlText w:val="%3."/>
      <w:lvlJc w:val="right"/>
      <w:pPr>
        <w:ind w:left="2160" w:hanging="180"/>
      </w:pPr>
    </w:lvl>
    <w:lvl w:ilvl="3" w:tplc="3C46CBBC" w:tentative="1">
      <w:start w:val="1"/>
      <w:numFmt w:val="decimal"/>
      <w:lvlText w:val="%4."/>
      <w:lvlJc w:val="left"/>
      <w:pPr>
        <w:ind w:left="2880" w:hanging="360"/>
      </w:pPr>
    </w:lvl>
    <w:lvl w:ilvl="4" w:tplc="72023E9E" w:tentative="1">
      <w:start w:val="1"/>
      <w:numFmt w:val="lowerLetter"/>
      <w:lvlText w:val="%5."/>
      <w:lvlJc w:val="left"/>
      <w:pPr>
        <w:ind w:left="3600" w:hanging="360"/>
      </w:pPr>
    </w:lvl>
    <w:lvl w:ilvl="5" w:tplc="9F72747E" w:tentative="1">
      <w:start w:val="1"/>
      <w:numFmt w:val="lowerRoman"/>
      <w:lvlText w:val="%6."/>
      <w:lvlJc w:val="right"/>
      <w:pPr>
        <w:ind w:left="4320" w:hanging="180"/>
      </w:pPr>
    </w:lvl>
    <w:lvl w:ilvl="6" w:tplc="7ADE1218" w:tentative="1">
      <w:start w:val="1"/>
      <w:numFmt w:val="decimal"/>
      <w:lvlText w:val="%7."/>
      <w:lvlJc w:val="left"/>
      <w:pPr>
        <w:ind w:left="5040" w:hanging="360"/>
      </w:pPr>
    </w:lvl>
    <w:lvl w:ilvl="7" w:tplc="870C8190" w:tentative="1">
      <w:start w:val="1"/>
      <w:numFmt w:val="lowerLetter"/>
      <w:lvlText w:val="%8."/>
      <w:lvlJc w:val="left"/>
      <w:pPr>
        <w:ind w:left="5760" w:hanging="360"/>
      </w:pPr>
    </w:lvl>
    <w:lvl w:ilvl="8" w:tplc="0A20F080"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A6A491DE">
      <w:start w:val="1"/>
      <w:numFmt w:val="bullet"/>
      <w:pStyle w:val="ListBullet"/>
      <w:lvlText w:val=""/>
      <w:lvlJc w:val="left"/>
      <w:pPr>
        <w:ind w:left="720" w:hanging="360"/>
      </w:pPr>
      <w:rPr>
        <w:rFonts w:ascii="Symbol" w:hAnsi="Symbol" w:hint="default"/>
      </w:rPr>
    </w:lvl>
    <w:lvl w:ilvl="1" w:tplc="79A65B76">
      <w:start w:val="1"/>
      <w:numFmt w:val="bullet"/>
      <w:pStyle w:val="ListBullet2"/>
      <w:lvlText w:val="o"/>
      <w:lvlJc w:val="left"/>
      <w:pPr>
        <w:ind w:left="1440" w:hanging="360"/>
      </w:pPr>
      <w:rPr>
        <w:rFonts w:ascii="Courier New" w:hAnsi="Courier New" w:cs="Courier New" w:hint="default"/>
      </w:rPr>
    </w:lvl>
    <w:lvl w:ilvl="2" w:tplc="50426E2E">
      <w:start w:val="1"/>
      <w:numFmt w:val="bullet"/>
      <w:lvlText w:val=""/>
      <w:lvlJc w:val="left"/>
      <w:pPr>
        <w:ind w:left="2160" w:hanging="360"/>
      </w:pPr>
      <w:rPr>
        <w:rFonts w:ascii="Wingdings" w:hAnsi="Wingdings" w:hint="default"/>
      </w:rPr>
    </w:lvl>
    <w:lvl w:ilvl="3" w:tplc="428AFA76">
      <w:start w:val="1"/>
      <w:numFmt w:val="bullet"/>
      <w:lvlText w:val=""/>
      <w:lvlJc w:val="left"/>
      <w:pPr>
        <w:ind w:left="2880" w:hanging="360"/>
      </w:pPr>
      <w:rPr>
        <w:rFonts w:ascii="Symbol" w:hAnsi="Symbol" w:hint="default"/>
      </w:rPr>
    </w:lvl>
    <w:lvl w:ilvl="4" w:tplc="2B6425A6">
      <w:start w:val="1"/>
      <w:numFmt w:val="bullet"/>
      <w:lvlText w:val="o"/>
      <w:lvlJc w:val="left"/>
      <w:pPr>
        <w:ind w:left="3600" w:hanging="360"/>
      </w:pPr>
      <w:rPr>
        <w:rFonts w:ascii="Courier New" w:hAnsi="Courier New" w:cs="Courier New" w:hint="default"/>
      </w:rPr>
    </w:lvl>
    <w:lvl w:ilvl="5" w:tplc="95B48EC2">
      <w:start w:val="1"/>
      <w:numFmt w:val="bullet"/>
      <w:pStyle w:val="ListBullet3"/>
      <w:lvlText w:val=""/>
      <w:lvlJc w:val="left"/>
      <w:pPr>
        <w:ind w:left="4320" w:hanging="360"/>
      </w:pPr>
      <w:rPr>
        <w:rFonts w:ascii="Wingdings" w:hAnsi="Wingdings" w:hint="default"/>
      </w:rPr>
    </w:lvl>
    <w:lvl w:ilvl="6" w:tplc="2C806E32">
      <w:start w:val="1"/>
      <w:numFmt w:val="bullet"/>
      <w:lvlText w:val=""/>
      <w:lvlJc w:val="left"/>
      <w:pPr>
        <w:ind w:left="5040" w:hanging="360"/>
      </w:pPr>
      <w:rPr>
        <w:rFonts w:ascii="Symbol" w:hAnsi="Symbol" w:hint="default"/>
      </w:rPr>
    </w:lvl>
    <w:lvl w:ilvl="7" w:tplc="123254BE">
      <w:start w:val="1"/>
      <w:numFmt w:val="bullet"/>
      <w:lvlText w:val="o"/>
      <w:lvlJc w:val="left"/>
      <w:pPr>
        <w:ind w:left="5760" w:hanging="360"/>
      </w:pPr>
      <w:rPr>
        <w:rFonts w:ascii="Courier New" w:hAnsi="Courier New" w:cs="Courier New" w:hint="default"/>
      </w:rPr>
    </w:lvl>
    <w:lvl w:ilvl="8" w:tplc="84F07470">
      <w:start w:val="1"/>
      <w:numFmt w:val="bullet"/>
      <w:lvlText w:val=""/>
      <w:lvlJc w:val="left"/>
      <w:pPr>
        <w:ind w:left="6480" w:hanging="360"/>
      </w:pPr>
      <w:rPr>
        <w:rFonts w:ascii="Wingdings" w:hAnsi="Wingdings" w:hint="default"/>
      </w:rPr>
    </w:lvl>
  </w:abstractNum>
  <w:abstractNum w:abstractNumId="23" w15:restartNumberingAfterBreak="0">
    <w:nsid w:val="3B2539E6"/>
    <w:multiLevelType w:val="hybridMultilevel"/>
    <w:tmpl w:val="F6386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BBA1DEF"/>
    <w:multiLevelType w:val="hybridMultilevel"/>
    <w:tmpl w:val="05526A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C193F70"/>
    <w:multiLevelType w:val="hybridMultilevel"/>
    <w:tmpl w:val="F6606A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D8A19FB"/>
    <w:multiLevelType w:val="hybridMultilevel"/>
    <w:tmpl w:val="CAA83EFE"/>
    <w:lvl w:ilvl="0" w:tplc="238E56E6">
      <w:start w:val="1"/>
      <w:numFmt w:val="bullet"/>
      <w:lvlText w:val=""/>
      <w:lvlJc w:val="left"/>
      <w:pPr>
        <w:ind w:left="360" w:hanging="360"/>
      </w:pPr>
      <w:rPr>
        <w:rFonts w:ascii="Symbol" w:hAnsi="Symbol" w:hint="default"/>
      </w:rPr>
    </w:lvl>
    <w:lvl w:ilvl="1" w:tplc="43685CD4" w:tentative="1">
      <w:start w:val="1"/>
      <w:numFmt w:val="bullet"/>
      <w:lvlText w:val="o"/>
      <w:lvlJc w:val="left"/>
      <w:pPr>
        <w:ind w:left="1080" w:hanging="360"/>
      </w:pPr>
      <w:rPr>
        <w:rFonts w:ascii="Courier New" w:hAnsi="Courier New" w:cs="Courier New" w:hint="default"/>
      </w:rPr>
    </w:lvl>
    <w:lvl w:ilvl="2" w:tplc="A4DC365E" w:tentative="1">
      <w:start w:val="1"/>
      <w:numFmt w:val="bullet"/>
      <w:lvlText w:val=""/>
      <w:lvlJc w:val="left"/>
      <w:pPr>
        <w:ind w:left="1800" w:hanging="360"/>
      </w:pPr>
      <w:rPr>
        <w:rFonts w:ascii="Wingdings" w:hAnsi="Wingdings" w:hint="default"/>
      </w:rPr>
    </w:lvl>
    <w:lvl w:ilvl="3" w:tplc="3D125CA0" w:tentative="1">
      <w:start w:val="1"/>
      <w:numFmt w:val="bullet"/>
      <w:lvlText w:val=""/>
      <w:lvlJc w:val="left"/>
      <w:pPr>
        <w:ind w:left="2520" w:hanging="360"/>
      </w:pPr>
      <w:rPr>
        <w:rFonts w:ascii="Symbol" w:hAnsi="Symbol" w:hint="default"/>
      </w:rPr>
    </w:lvl>
    <w:lvl w:ilvl="4" w:tplc="EAD45C5C" w:tentative="1">
      <w:start w:val="1"/>
      <w:numFmt w:val="bullet"/>
      <w:lvlText w:val="o"/>
      <w:lvlJc w:val="left"/>
      <w:pPr>
        <w:ind w:left="3240" w:hanging="360"/>
      </w:pPr>
      <w:rPr>
        <w:rFonts w:ascii="Courier New" w:hAnsi="Courier New" w:cs="Courier New" w:hint="default"/>
      </w:rPr>
    </w:lvl>
    <w:lvl w:ilvl="5" w:tplc="D39450F0" w:tentative="1">
      <w:start w:val="1"/>
      <w:numFmt w:val="bullet"/>
      <w:lvlText w:val=""/>
      <w:lvlJc w:val="left"/>
      <w:pPr>
        <w:ind w:left="3960" w:hanging="360"/>
      </w:pPr>
      <w:rPr>
        <w:rFonts w:ascii="Wingdings" w:hAnsi="Wingdings" w:hint="default"/>
      </w:rPr>
    </w:lvl>
    <w:lvl w:ilvl="6" w:tplc="9D8EEFCE" w:tentative="1">
      <w:start w:val="1"/>
      <w:numFmt w:val="bullet"/>
      <w:lvlText w:val=""/>
      <w:lvlJc w:val="left"/>
      <w:pPr>
        <w:ind w:left="4680" w:hanging="360"/>
      </w:pPr>
      <w:rPr>
        <w:rFonts w:ascii="Symbol" w:hAnsi="Symbol" w:hint="default"/>
      </w:rPr>
    </w:lvl>
    <w:lvl w:ilvl="7" w:tplc="3740FD06" w:tentative="1">
      <w:start w:val="1"/>
      <w:numFmt w:val="bullet"/>
      <w:lvlText w:val="o"/>
      <w:lvlJc w:val="left"/>
      <w:pPr>
        <w:ind w:left="5400" w:hanging="360"/>
      </w:pPr>
      <w:rPr>
        <w:rFonts w:ascii="Courier New" w:hAnsi="Courier New" w:cs="Courier New" w:hint="default"/>
      </w:rPr>
    </w:lvl>
    <w:lvl w:ilvl="8" w:tplc="6EAA0C06" w:tentative="1">
      <w:start w:val="1"/>
      <w:numFmt w:val="bullet"/>
      <w:lvlText w:val=""/>
      <w:lvlJc w:val="left"/>
      <w:pPr>
        <w:ind w:left="6120" w:hanging="360"/>
      </w:pPr>
      <w:rPr>
        <w:rFonts w:ascii="Wingdings" w:hAnsi="Wingdings" w:hint="default"/>
      </w:rPr>
    </w:lvl>
  </w:abstractNum>
  <w:abstractNum w:abstractNumId="27" w15:restartNumberingAfterBreak="0">
    <w:nsid w:val="42C65C7F"/>
    <w:multiLevelType w:val="hybridMultilevel"/>
    <w:tmpl w:val="5504F770"/>
    <w:lvl w:ilvl="0" w:tplc="C9400FC0">
      <w:start w:val="1"/>
      <w:numFmt w:val="lowerRoman"/>
      <w:lvlText w:val="(%1)"/>
      <w:lvlJc w:val="left"/>
      <w:pPr>
        <w:ind w:left="1080" w:hanging="720"/>
      </w:pPr>
      <w:rPr>
        <w:rFonts w:hint="default"/>
      </w:rPr>
    </w:lvl>
    <w:lvl w:ilvl="1" w:tplc="9BAEE902" w:tentative="1">
      <w:start w:val="1"/>
      <w:numFmt w:val="lowerLetter"/>
      <w:lvlText w:val="%2."/>
      <w:lvlJc w:val="left"/>
      <w:pPr>
        <w:ind w:left="1440" w:hanging="360"/>
      </w:pPr>
    </w:lvl>
    <w:lvl w:ilvl="2" w:tplc="9DB0014E" w:tentative="1">
      <w:start w:val="1"/>
      <w:numFmt w:val="lowerRoman"/>
      <w:lvlText w:val="%3."/>
      <w:lvlJc w:val="right"/>
      <w:pPr>
        <w:ind w:left="2160" w:hanging="180"/>
      </w:pPr>
    </w:lvl>
    <w:lvl w:ilvl="3" w:tplc="5978EA46" w:tentative="1">
      <w:start w:val="1"/>
      <w:numFmt w:val="decimal"/>
      <w:lvlText w:val="%4."/>
      <w:lvlJc w:val="left"/>
      <w:pPr>
        <w:ind w:left="2880" w:hanging="360"/>
      </w:pPr>
    </w:lvl>
    <w:lvl w:ilvl="4" w:tplc="241253B2" w:tentative="1">
      <w:start w:val="1"/>
      <w:numFmt w:val="lowerLetter"/>
      <w:lvlText w:val="%5."/>
      <w:lvlJc w:val="left"/>
      <w:pPr>
        <w:ind w:left="3600" w:hanging="360"/>
      </w:pPr>
    </w:lvl>
    <w:lvl w:ilvl="5" w:tplc="5548262A" w:tentative="1">
      <w:start w:val="1"/>
      <w:numFmt w:val="lowerRoman"/>
      <w:lvlText w:val="%6."/>
      <w:lvlJc w:val="right"/>
      <w:pPr>
        <w:ind w:left="4320" w:hanging="180"/>
      </w:pPr>
    </w:lvl>
    <w:lvl w:ilvl="6" w:tplc="998AD2A2" w:tentative="1">
      <w:start w:val="1"/>
      <w:numFmt w:val="decimal"/>
      <w:lvlText w:val="%7."/>
      <w:lvlJc w:val="left"/>
      <w:pPr>
        <w:ind w:left="5040" w:hanging="360"/>
      </w:pPr>
    </w:lvl>
    <w:lvl w:ilvl="7" w:tplc="3272B90C" w:tentative="1">
      <w:start w:val="1"/>
      <w:numFmt w:val="lowerLetter"/>
      <w:lvlText w:val="%8."/>
      <w:lvlJc w:val="left"/>
      <w:pPr>
        <w:ind w:left="5760" w:hanging="360"/>
      </w:pPr>
    </w:lvl>
    <w:lvl w:ilvl="8" w:tplc="841A79D0" w:tentative="1">
      <w:start w:val="1"/>
      <w:numFmt w:val="lowerRoman"/>
      <w:lvlText w:val="%9."/>
      <w:lvlJc w:val="right"/>
      <w:pPr>
        <w:ind w:left="6480" w:hanging="180"/>
      </w:pPr>
    </w:lvl>
  </w:abstractNum>
  <w:abstractNum w:abstractNumId="28" w15:restartNumberingAfterBreak="0">
    <w:nsid w:val="45EF3286"/>
    <w:multiLevelType w:val="hybridMultilevel"/>
    <w:tmpl w:val="5504F770"/>
    <w:lvl w:ilvl="0" w:tplc="3ED4B352">
      <w:start w:val="1"/>
      <w:numFmt w:val="lowerRoman"/>
      <w:lvlText w:val="(%1)"/>
      <w:lvlJc w:val="left"/>
      <w:pPr>
        <w:ind w:left="1080" w:hanging="720"/>
      </w:pPr>
      <w:rPr>
        <w:rFonts w:hint="default"/>
      </w:rPr>
    </w:lvl>
    <w:lvl w:ilvl="1" w:tplc="DAC0B298" w:tentative="1">
      <w:start w:val="1"/>
      <w:numFmt w:val="lowerLetter"/>
      <w:lvlText w:val="%2."/>
      <w:lvlJc w:val="left"/>
      <w:pPr>
        <w:ind w:left="1440" w:hanging="360"/>
      </w:pPr>
    </w:lvl>
    <w:lvl w:ilvl="2" w:tplc="274845F8" w:tentative="1">
      <w:start w:val="1"/>
      <w:numFmt w:val="lowerRoman"/>
      <w:lvlText w:val="%3."/>
      <w:lvlJc w:val="right"/>
      <w:pPr>
        <w:ind w:left="2160" w:hanging="180"/>
      </w:pPr>
    </w:lvl>
    <w:lvl w:ilvl="3" w:tplc="928A2C5A" w:tentative="1">
      <w:start w:val="1"/>
      <w:numFmt w:val="decimal"/>
      <w:lvlText w:val="%4."/>
      <w:lvlJc w:val="left"/>
      <w:pPr>
        <w:ind w:left="2880" w:hanging="360"/>
      </w:pPr>
    </w:lvl>
    <w:lvl w:ilvl="4" w:tplc="F52C4360" w:tentative="1">
      <w:start w:val="1"/>
      <w:numFmt w:val="lowerLetter"/>
      <w:lvlText w:val="%5."/>
      <w:lvlJc w:val="left"/>
      <w:pPr>
        <w:ind w:left="3600" w:hanging="360"/>
      </w:pPr>
    </w:lvl>
    <w:lvl w:ilvl="5" w:tplc="4E6AA24A" w:tentative="1">
      <w:start w:val="1"/>
      <w:numFmt w:val="lowerRoman"/>
      <w:lvlText w:val="%6."/>
      <w:lvlJc w:val="right"/>
      <w:pPr>
        <w:ind w:left="4320" w:hanging="180"/>
      </w:pPr>
    </w:lvl>
    <w:lvl w:ilvl="6" w:tplc="7CD0D512" w:tentative="1">
      <w:start w:val="1"/>
      <w:numFmt w:val="decimal"/>
      <w:lvlText w:val="%7."/>
      <w:lvlJc w:val="left"/>
      <w:pPr>
        <w:ind w:left="5040" w:hanging="360"/>
      </w:pPr>
    </w:lvl>
    <w:lvl w:ilvl="7" w:tplc="D00CEDC4" w:tentative="1">
      <w:start w:val="1"/>
      <w:numFmt w:val="lowerLetter"/>
      <w:lvlText w:val="%8."/>
      <w:lvlJc w:val="left"/>
      <w:pPr>
        <w:ind w:left="5760" w:hanging="360"/>
      </w:pPr>
    </w:lvl>
    <w:lvl w:ilvl="8" w:tplc="24182664" w:tentative="1">
      <w:start w:val="1"/>
      <w:numFmt w:val="lowerRoman"/>
      <w:lvlText w:val="%9."/>
      <w:lvlJc w:val="right"/>
      <w:pPr>
        <w:ind w:left="6480" w:hanging="180"/>
      </w:pPr>
    </w:lvl>
  </w:abstractNum>
  <w:abstractNum w:abstractNumId="29" w15:restartNumberingAfterBreak="0">
    <w:nsid w:val="4BCE63EF"/>
    <w:multiLevelType w:val="hybridMultilevel"/>
    <w:tmpl w:val="BEC4F27E"/>
    <w:lvl w:ilvl="0" w:tplc="EF96ED2E">
      <w:start w:val="1"/>
      <w:numFmt w:val="lowerRoman"/>
      <w:lvlText w:val="(%1)"/>
      <w:lvlJc w:val="left"/>
      <w:pPr>
        <w:ind w:left="1080" w:hanging="720"/>
      </w:pPr>
      <w:rPr>
        <w:rFonts w:hint="default"/>
        <w:b w:val="0"/>
      </w:rPr>
    </w:lvl>
    <w:lvl w:ilvl="1" w:tplc="8A4A9C54" w:tentative="1">
      <w:start w:val="1"/>
      <w:numFmt w:val="lowerLetter"/>
      <w:lvlText w:val="%2."/>
      <w:lvlJc w:val="left"/>
      <w:pPr>
        <w:ind w:left="1440" w:hanging="360"/>
      </w:pPr>
    </w:lvl>
    <w:lvl w:ilvl="2" w:tplc="B60ED136" w:tentative="1">
      <w:start w:val="1"/>
      <w:numFmt w:val="lowerRoman"/>
      <w:lvlText w:val="%3."/>
      <w:lvlJc w:val="right"/>
      <w:pPr>
        <w:ind w:left="2160" w:hanging="180"/>
      </w:pPr>
    </w:lvl>
    <w:lvl w:ilvl="3" w:tplc="AE98AD26" w:tentative="1">
      <w:start w:val="1"/>
      <w:numFmt w:val="decimal"/>
      <w:lvlText w:val="%4."/>
      <w:lvlJc w:val="left"/>
      <w:pPr>
        <w:ind w:left="2880" w:hanging="360"/>
      </w:pPr>
    </w:lvl>
    <w:lvl w:ilvl="4" w:tplc="104815C8" w:tentative="1">
      <w:start w:val="1"/>
      <w:numFmt w:val="lowerLetter"/>
      <w:lvlText w:val="%5."/>
      <w:lvlJc w:val="left"/>
      <w:pPr>
        <w:ind w:left="3600" w:hanging="360"/>
      </w:pPr>
    </w:lvl>
    <w:lvl w:ilvl="5" w:tplc="0E02C554" w:tentative="1">
      <w:start w:val="1"/>
      <w:numFmt w:val="lowerRoman"/>
      <w:lvlText w:val="%6."/>
      <w:lvlJc w:val="right"/>
      <w:pPr>
        <w:ind w:left="4320" w:hanging="180"/>
      </w:pPr>
    </w:lvl>
    <w:lvl w:ilvl="6" w:tplc="D1264790" w:tentative="1">
      <w:start w:val="1"/>
      <w:numFmt w:val="decimal"/>
      <w:lvlText w:val="%7."/>
      <w:lvlJc w:val="left"/>
      <w:pPr>
        <w:ind w:left="5040" w:hanging="360"/>
      </w:pPr>
    </w:lvl>
    <w:lvl w:ilvl="7" w:tplc="B352BF1A" w:tentative="1">
      <w:start w:val="1"/>
      <w:numFmt w:val="lowerLetter"/>
      <w:lvlText w:val="%8."/>
      <w:lvlJc w:val="left"/>
      <w:pPr>
        <w:ind w:left="5760" w:hanging="360"/>
      </w:pPr>
    </w:lvl>
    <w:lvl w:ilvl="8" w:tplc="E7203772" w:tentative="1">
      <w:start w:val="1"/>
      <w:numFmt w:val="lowerRoman"/>
      <w:lvlText w:val="%9."/>
      <w:lvlJc w:val="right"/>
      <w:pPr>
        <w:ind w:left="6480" w:hanging="180"/>
      </w:pPr>
    </w:lvl>
  </w:abstractNum>
  <w:abstractNum w:abstractNumId="30" w15:restartNumberingAfterBreak="0">
    <w:nsid w:val="4C807CF1"/>
    <w:multiLevelType w:val="hybridMultilevel"/>
    <w:tmpl w:val="D05CE750"/>
    <w:lvl w:ilvl="0" w:tplc="9A567F34">
      <w:start w:val="1"/>
      <w:numFmt w:val="lowerRoman"/>
      <w:lvlText w:val="(%1)"/>
      <w:lvlJc w:val="left"/>
      <w:pPr>
        <w:ind w:left="1080" w:hanging="720"/>
      </w:pPr>
      <w:rPr>
        <w:rFonts w:hint="default"/>
        <w:b w:val="0"/>
      </w:rPr>
    </w:lvl>
    <w:lvl w:ilvl="1" w:tplc="58E82EC0" w:tentative="1">
      <w:start w:val="1"/>
      <w:numFmt w:val="lowerLetter"/>
      <w:lvlText w:val="%2."/>
      <w:lvlJc w:val="left"/>
      <w:pPr>
        <w:ind w:left="1440" w:hanging="360"/>
      </w:pPr>
    </w:lvl>
    <w:lvl w:ilvl="2" w:tplc="055CFE0C" w:tentative="1">
      <w:start w:val="1"/>
      <w:numFmt w:val="lowerRoman"/>
      <w:lvlText w:val="%3."/>
      <w:lvlJc w:val="right"/>
      <w:pPr>
        <w:ind w:left="2160" w:hanging="180"/>
      </w:pPr>
    </w:lvl>
    <w:lvl w:ilvl="3" w:tplc="A294B786" w:tentative="1">
      <w:start w:val="1"/>
      <w:numFmt w:val="decimal"/>
      <w:lvlText w:val="%4."/>
      <w:lvlJc w:val="left"/>
      <w:pPr>
        <w:ind w:left="2880" w:hanging="360"/>
      </w:pPr>
    </w:lvl>
    <w:lvl w:ilvl="4" w:tplc="1AF0B252" w:tentative="1">
      <w:start w:val="1"/>
      <w:numFmt w:val="lowerLetter"/>
      <w:lvlText w:val="%5."/>
      <w:lvlJc w:val="left"/>
      <w:pPr>
        <w:ind w:left="3600" w:hanging="360"/>
      </w:pPr>
    </w:lvl>
    <w:lvl w:ilvl="5" w:tplc="86C4B64A" w:tentative="1">
      <w:start w:val="1"/>
      <w:numFmt w:val="lowerRoman"/>
      <w:lvlText w:val="%6."/>
      <w:lvlJc w:val="right"/>
      <w:pPr>
        <w:ind w:left="4320" w:hanging="180"/>
      </w:pPr>
    </w:lvl>
    <w:lvl w:ilvl="6" w:tplc="DF80B796" w:tentative="1">
      <w:start w:val="1"/>
      <w:numFmt w:val="decimal"/>
      <w:lvlText w:val="%7."/>
      <w:lvlJc w:val="left"/>
      <w:pPr>
        <w:ind w:left="5040" w:hanging="360"/>
      </w:pPr>
    </w:lvl>
    <w:lvl w:ilvl="7" w:tplc="8738E3BA" w:tentative="1">
      <w:start w:val="1"/>
      <w:numFmt w:val="lowerLetter"/>
      <w:lvlText w:val="%8."/>
      <w:lvlJc w:val="left"/>
      <w:pPr>
        <w:ind w:left="5760" w:hanging="360"/>
      </w:pPr>
    </w:lvl>
    <w:lvl w:ilvl="8" w:tplc="EBB28BD6" w:tentative="1">
      <w:start w:val="1"/>
      <w:numFmt w:val="lowerRoman"/>
      <w:lvlText w:val="%9."/>
      <w:lvlJc w:val="right"/>
      <w:pPr>
        <w:ind w:left="6480" w:hanging="180"/>
      </w:pPr>
    </w:lvl>
  </w:abstractNum>
  <w:abstractNum w:abstractNumId="31" w15:restartNumberingAfterBreak="0">
    <w:nsid w:val="50865AA5"/>
    <w:multiLevelType w:val="hybridMultilevel"/>
    <w:tmpl w:val="49A21BE0"/>
    <w:lvl w:ilvl="0" w:tplc="21C03560">
      <w:start w:val="1"/>
      <w:numFmt w:val="decimal"/>
      <w:lvlText w:val="%1."/>
      <w:lvlJc w:val="left"/>
      <w:pPr>
        <w:ind w:left="360" w:hanging="360"/>
      </w:pPr>
      <w:rPr>
        <w:rFonts w:hint="default"/>
      </w:rPr>
    </w:lvl>
    <w:lvl w:ilvl="1" w:tplc="121647EA" w:tentative="1">
      <w:start w:val="1"/>
      <w:numFmt w:val="lowerLetter"/>
      <w:lvlText w:val="%2."/>
      <w:lvlJc w:val="left"/>
      <w:pPr>
        <w:ind w:left="1080" w:hanging="360"/>
      </w:pPr>
    </w:lvl>
    <w:lvl w:ilvl="2" w:tplc="3BD27BA0" w:tentative="1">
      <w:start w:val="1"/>
      <w:numFmt w:val="lowerRoman"/>
      <w:lvlText w:val="%3."/>
      <w:lvlJc w:val="right"/>
      <w:pPr>
        <w:ind w:left="1800" w:hanging="180"/>
      </w:pPr>
    </w:lvl>
    <w:lvl w:ilvl="3" w:tplc="07CEEC3A" w:tentative="1">
      <w:start w:val="1"/>
      <w:numFmt w:val="decimal"/>
      <w:lvlText w:val="%4."/>
      <w:lvlJc w:val="left"/>
      <w:pPr>
        <w:ind w:left="2520" w:hanging="360"/>
      </w:pPr>
    </w:lvl>
    <w:lvl w:ilvl="4" w:tplc="EC32ECFC" w:tentative="1">
      <w:start w:val="1"/>
      <w:numFmt w:val="lowerLetter"/>
      <w:lvlText w:val="%5."/>
      <w:lvlJc w:val="left"/>
      <w:pPr>
        <w:ind w:left="3240" w:hanging="360"/>
      </w:pPr>
    </w:lvl>
    <w:lvl w:ilvl="5" w:tplc="2CE82792" w:tentative="1">
      <w:start w:val="1"/>
      <w:numFmt w:val="lowerRoman"/>
      <w:lvlText w:val="%6."/>
      <w:lvlJc w:val="right"/>
      <w:pPr>
        <w:ind w:left="3960" w:hanging="180"/>
      </w:pPr>
    </w:lvl>
    <w:lvl w:ilvl="6" w:tplc="50926DD8" w:tentative="1">
      <w:start w:val="1"/>
      <w:numFmt w:val="decimal"/>
      <w:lvlText w:val="%7."/>
      <w:lvlJc w:val="left"/>
      <w:pPr>
        <w:ind w:left="4680" w:hanging="360"/>
      </w:pPr>
    </w:lvl>
    <w:lvl w:ilvl="7" w:tplc="8C3A3464" w:tentative="1">
      <w:start w:val="1"/>
      <w:numFmt w:val="lowerLetter"/>
      <w:lvlText w:val="%8."/>
      <w:lvlJc w:val="left"/>
      <w:pPr>
        <w:ind w:left="5400" w:hanging="360"/>
      </w:pPr>
    </w:lvl>
    <w:lvl w:ilvl="8" w:tplc="526453DE" w:tentative="1">
      <w:start w:val="1"/>
      <w:numFmt w:val="lowerRoman"/>
      <w:lvlText w:val="%9."/>
      <w:lvlJc w:val="right"/>
      <w:pPr>
        <w:ind w:left="6120" w:hanging="180"/>
      </w:pPr>
    </w:lvl>
  </w:abstractNum>
  <w:abstractNum w:abstractNumId="32" w15:restartNumberingAfterBreak="0">
    <w:nsid w:val="560C53FF"/>
    <w:multiLevelType w:val="hybridMultilevel"/>
    <w:tmpl w:val="5504F770"/>
    <w:lvl w:ilvl="0" w:tplc="06C65D00">
      <w:start w:val="1"/>
      <w:numFmt w:val="lowerRoman"/>
      <w:lvlText w:val="(%1)"/>
      <w:lvlJc w:val="left"/>
      <w:pPr>
        <w:ind w:left="1080" w:hanging="720"/>
      </w:pPr>
      <w:rPr>
        <w:rFonts w:hint="default"/>
      </w:rPr>
    </w:lvl>
    <w:lvl w:ilvl="1" w:tplc="38BE4EE0" w:tentative="1">
      <w:start w:val="1"/>
      <w:numFmt w:val="lowerLetter"/>
      <w:lvlText w:val="%2."/>
      <w:lvlJc w:val="left"/>
      <w:pPr>
        <w:ind w:left="1440" w:hanging="360"/>
      </w:pPr>
    </w:lvl>
    <w:lvl w:ilvl="2" w:tplc="5F1875EE" w:tentative="1">
      <w:start w:val="1"/>
      <w:numFmt w:val="lowerRoman"/>
      <w:lvlText w:val="%3."/>
      <w:lvlJc w:val="right"/>
      <w:pPr>
        <w:ind w:left="2160" w:hanging="180"/>
      </w:pPr>
    </w:lvl>
    <w:lvl w:ilvl="3" w:tplc="BAFE58EC" w:tentative="1">
      <w:start w:val="1"/>
      <w:numFmt w:val="decimal"/>
      <w:lvlText w:val="%4."/>
      <w:lvlJc w:val="left"/>
      <w:pPr>
        <w:ind w:left="2880" w:hanging="360"/>
      </w:pPr>
    </w:lvl>
    <w:lvl w:ilvl="4" w:tplc="D8C0F89C" w:tentative="1">
      <w:start w:val="1"/>
      <w:numFmt w:val="lowerLetter"/>
      <w:lvlText w:val="%5."/>
      <w:lvlJc w:val="left"/>
      <w:pPr>
        <w:ind w:left="3600" w:hanging="360"/>
      </w:pPr>
    </w:lvl>
    <w:lvl w:ilvl="5" w:tplc="3160AFC6" w:tentative="1">
      <w:start w:val="1"/>
      <w:numFmt w:val="lowerRoman"/>
      <w:lvlText w:val="%6."/>
      <w:lvlJc w:val="right"/>
      <w:pPr>
        <w:ind w:left="4320" w:hanging="180"/>
      </w:pPr>
    </w:lvl>
    <w:lvl w:ilvl="6" w:tplc="E74627F0" w:tentative="1">
      <w:start w:val="1"/>
      <w:numFmt w:val="decimal"/>
      <w:lvlText w:val="%7."/>
      <w:lvlJc w:val="left"/>
      <w:pPr>
        <w:ind w:left="5040" w:hanging="360"/>
      </w:pPr>
    </w:lvl>
    <w:lvl w:ilvl="7" w:tplc="784C9850" w:tentative="1">
      <w:start w:val="1"/>
      <w:numFmt w:val="lowerLetter"/>
      <w:lvlText w:val="%8."/>
      <w:lvlJc w:val="left"/>
      <w:pPr>
        <w:ind w:left="5760" w:hanging="360"/>
      </w:pPr>
    </w:lvl>
    <w:lvl w:ilvl="8" w:tplc="9D2C3FE8"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67FA6D02">
      <w:start w:val="1"/>
      <w:numFmt w:val="decimal"/>
      <w:lvlText w:val="%1."/>
      <w:lvlJc w:val="left"/>
      <w:pPr>
        <w:ind w:left="360" w:hanging="360"/>
      </w:pPr>
    </w:lvl>
    <w:lvl w:ilvl="1" w:tplc="553438D8" w:tentative="1">
      <w:start w:val="1"/>
      <w:numFmt w:val="lowerLetter"/>
      <w:lvlText w:val="%2."/>
      <w:lvlJc w:val="left"/>
      <w:pPr>
        <w:ind w:left="1080" w:hanging="360"/>
      </w:pPr>
    </w:lvl>
    <w:lvl w:ilvl="2" w:tplc="223A8582" w:tentative="1">
      <w:start w:val="1"/>
      <w:numFmt w:val="lowerRoman"/>
      <w:lvlText w:val="%3."/>
      <w:lvlJc w:val="right"/>
      <w:pPr>
        <w:ind w:left="1800" w:hanging="180"/>
      </w:pPr>
    </w:lvl>
    <w:lvl w:ilvl="3" w:tplc="70C6DC9C" w:tentative="1">
      <w:start w:val="1"/>
      <w:numFmt w:val="decimal"/>
      <w:lvlText w:val="%4."/>
      <w:lvlJc w:val="left"/>
      <w:pPr>
        <w:ind w:left="2520" w:hanging="360"/>
      </w:pPr>
    </w:lvl>
    <w:lvl w:ilvl="4" w:tplc="0C0C622E" w:tentative="1">
      <w:start w:val="1"/>
      <w:numFmt w:val="lowerLetter"/>
      <w:lvlText w:val="%5."/>
      <w:lvlJc w:val="left"/>
      <w:pPr>
        <w:ind w:left="3240" w:hanging="360"/>
      </w:pPr>
    </w:lvl>
    <w:lvl w:ilvl="5" w:tplc="06927AD4" w:tentative="1">
      <w:start w:val="1"/>
      <w:numFmt w:val="lowerRoman"/>
      <w:lvlText w:val="%6."/>
      <w:lvlJc w:val="right"/>
      <w:pPr>
        <w:ind w:left="3960" w:hanging="180"/>
      </w:pPr>
    </w:lvl>
    <w:lvl w:ilvl="6" w:tplc="98FED3FE" w:tentative="1">
      <w:start w:val="1"/>
      <w:numFmt w:val="decimal"/>
      <w:lvlText w:val="%7."/>
      <w:lvlJc w:val="left"/>
      <w:pPr>
        <w:ind w:left="4680" w:hanging="360"/>
      </w:pPr>
    </w:lvl>
    <w:lvl w:ilvl="7" w:tplc="7652A8A6" w:tentative="1">
      <w:start w:val="1"/>
      <w:numFmt w:val="lowerLetter"/>
      <w:lvlText w:val="%8."/>
      <w:lvlJc w:val="left"/>
      <w:pPr>
        <w:ind w:left="5400" w:hanging="360"/>
      </w:pPr>
    </w:lvl>
    <w:lvl w:ilvl="8" w:tplc="54D01C7E"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558C6446">
      <w:start w:val="1"/>
      <w:numFmt w:val="lowerRoman"/>
      <w:lvlText w:val="(%1)"/>
      <w:lvlJc w:val="left"/>
      <w:pPr>
        <w:ind w:left="1080" w:hanging="720"/>
      </w:pPr>
      <w:rPr>
        <w:rFonts w:hint="default"/>
        <w:b w:val="0"/>
      </w:rPr>
    </w:lvl>
    <w:lvl w:ilvl="1" w:tplc="574E9CCA" w:tentative="1">
      <w:start w:val="1"/>
      <w:numFmt w:val="lowerLetter"/>
      <w:lvlText w:val="%2."/>
      <w:lvlJc w:val="left"/>
      <w:pPr>
        <w:ind w:left="1440" w:hanging="360"/>
      </w:pPr>
    </w:lvl>
    <w:lvl w:ilvl="2" w:tplc="A2F07A70" w:tentative="1">
      <w:start w:val="1"/>
      <w:numFmt w:val="lowerRoman"/>
      <w:lvlText w:val="%3."/>
      <w:lvlJc w:val="right"/>
      <w:pPr>
        <w:ind w:left="2160" w:hanging="180"/>
      </w:pPr>
    </w:lvl>
    <w:lvl w:ilvl="3" w:tplc="B7EEA62C" w:tentative="1">
      <w:start w:val="1"/>
      <w:numFmt w:val="decimal"/>
      <w:lvlText w:val="%4."/>
      <w:lvlJc w:val="left"/>
      <w:pPr>
        <w:ind w:left="2880" w:hanging="360"/>
      </w:pPr>
    </w:lvl>
    <w:lvl w:ilvl="4" w:tplc="9662D558" w:tentative="1">
      <w:start w:val="1"/>
      <w:numFmt w:val="lowerLetter"/>
      <w:lvlText w:val="%5."/>
      <w:lvlJc w:val="left"/>
      <w:pPr>
        <w:ind w:left="3600" w:hanging="360"/>
      </w:pPr>
    </w:lvl>
    <w:lvl w:ilvl="5" w:tplc="2CC60DC2" w:tentative="1">
      <w:start w:val="1"/>
      <w:numFmt w:val="lowerRoman"/>
      <w:lvlText w:val="%6."/>
      <w:lvlJc w:val="right"/>
      <w:pPr>
        <w:ind w:left="4320" w:hanging="180"/>
      </w:pPr>
    </w:lvl>
    <w:lvl w:ilvl="6" w:tplc="173A6082" w:tentative="1">
      <w:start w:val="1"/>
      <w:numFmt w:val="decimal"/>
      <w:lvlText w:val="%7."/>
      <w:lvlJc w:val="left"/>
      <w:pPr>
        <w:ind w:left="5040" w:hanging="360"/>
      </w:pPr>
    </w:lvl>
    <w:lvl w:ilvl="7" w:tplc="C6D20F0E" w:tentative="1">
      <w:start w:val="1"/>
      <w:numFmt w:val="lowerLetter"/>
      <w:lvlText w:val="%8."/>
      <w:lvlJc w:val="left"/>
      <w:pPr>
        <w:ind w:left="5760" w:hanging="360"/>
      </w:pPr>
    </w:lvl>
    <w:lvl w:ilvl="8" w:tplc="E05E15C8"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71821350">
      <w:start w:val="1"/>
      <w:numFmt w:val="lowerRoman"/>
      <w:lvlText w:val="(%1)"/>
      <w:lvlJc w:val="left"/>
      <w:pPr>
        <w:ind w:left="1080" w:hanging="720"/>
      </w:pPr>
      <w:rPr>
        <w:rFonts w:hint="default"/>
      </w:rPr>
    </w:lvl>
    <w:lvl w:ilvl="1" w:tplc="4B6857D4" w:tentative="1">
      <w:start w:val="1"/>
      <w:numFmt w:val="lowerLetter"/>
      <w:lvlText w:val="%2."/>
      <w:lvlJc w:val="left"/>
      <w:pPr>
        <w:ind w:left="1440" w:hanging="360"/>
      </w:pPr>
    </w:lvl>
    <w:lvl w:ilvl="2" w:tplc="DDB8759C" w:tentative="1">
      <w:start w:val="1"/>
      <w:numFmt w:val="lowerRoman"/>
      <w:lvlText w:val="%3."/>
      <w:lvlJc w:val="right"/>
      <w:pPr>
        <w:ind w:left="2160" w:hanging="180"/>
      </w:pPr>
    </w:lvl>
    <w:lvl w:ilvl="3" w:tplc="812865A0" w:tentative="1">
      <w:start w:val="1"/>
      <w:numFmt w:val="decimal"/>
      <w:lvlText w:val="%4."/>
      <w:lvlJc w:val="left"/>
      <w:pPr>
        <w:ind w:left="2880" w:hanging="360"/>
      </w:pPr>
    </w:lvl>
    <w:lvl w:ilvl="4" w:tplc="42DAF760" w:tentative="1">
      <w:start w:val="1"/>
      <w:numFmt w:val="lowerLetter"/>
      <w:lvlText w:val="%5."/>
      <w:lvlJc w:val="left"/>
      <w:pPr>
        <w:ind w:left="3600" w:hanging="360"/>
      </w:pPr>
    </w:lvl>
    <w:lvl w:ilvl="5" w:tplc="AF8C2014" w:tentative="1">
      <w:start w:val="1"/>
      <w:numFmt w:val="lowerRoman"/>
      <w:lvlText w:val="%6."/>
      <w:lvlJc w:val="right"/>
      <w:pPr>
        <w:ind w:left="4320" w:hanging="180"/>
      </w:pPr>
    </w:lvl>
    <w:lvl w:ilvl="6" w:tplc="E0DABF62" w:tentative="1">
      <w:start w:val="1"/>
      <w:numFmt w:val="decimal"/>
      <w:lvlText w:val="%7."/>
      <w:lvlJc w:val="left"/>
      <w:pPr>
        <w:ind w:left="5040" w:hanging="360"/>
      </w:pPr>
    </w:lvl>
    <w:lvl w:ilvl="7" w:tplc="CA3851B0" w:tentative="1">
      <w:start w:val="1"/>
      <w:numFmt w:val="lowerLetter"/>
      <w:lvlText w:val="%8."/>
      <w:lvlJc w:val="left"/>
      <w:pPr>
        <w:ind w:left="5760" w:hanging="360"/>
      </w:pPr>
    </w:lvl>
    <w:lvl w:ilvl="8" w:tplc="47B0B616"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5978D0AA">
      <w:start w:val="1"/>
      <w:numFmt w:val="lowerRoman"/>
      <w:lvlText w:val="(%1)"/>
      <w:lvlJc w:val="left"/>
      <w:pPr>
        <w:ind w:left="1080" w:hanging="720"/>
      </w:pPr>
      <w:rPr>
        <w:rFonts w:hint="default"/>
      </w:rPr>
    </w:lvl>
    <w:lvl w:ilvl="1" w:tplc="7EC4AF9E" w:tentative="1">
      <w:start w:val="1"/>
      <w:numFmt w:val="lowerLetter"/>
      <w:lvlText w:val="%2."/>
      <w:lvlJc w:val="left"/>
      <w:pPr>
        <w:ind w:left="1440" w:hanging="360"/>
      </w:pPr>
    </w:lvl>
    <w:lvl w:ilvl="2" w:tplc="B02E4442" w:tentative="1">
      <w:start w:val="1"/>
      <w:numFmt w:val="lowerRoman"/>
      <w:lvlText w:val="%3."/>
      <w:lvlJc w:val="right"/>
      <w:pPr>
        <w:ind w:left="2160" w:hanging="180"/>
      </w:pPr>
    </w:lvl>
    <w:lvl w:ilvl="3" w:tplc="0B3C3BFE" w:tentative="1">
      <w:start w:val="1"/>
      <w:numFmt w:val="decimal"/>
      <w:lvlText w:val="%4."/>
      <w:lvlJc w:val="left"/>
      <w:pPr>
        <w:ind w:left="2880" w:hanging="360"/>
      </w:pPr>
    </w:lvl>
    <w:lvl w:ilvl="4" w:tplc="E0DCFD56" w:tentative="1">
      <w:start w:val="1"/>
      <w:numFmt w:val="lowerLetter"/>
      <w:lvlText w:val="%5."/>
      <w:lvlJc w:val="left"/>
      <w:pPr>
        <w:ind w:left="3600" w:hanging="360"/>
      </w:pPr>
    </w:lvl>
    <w:lvl w:ilvl="5" w:tplc="5FD87014" w:tentative="1">
      <w:start w:val="1"/>
      <w:numFmt w:val="lowerRoman"/>
      <w:lvlText w:val="%6."/>
      <w:lvlJc w:val="right"/>
      <w:pPr>
        <w:ind w:left="4320" w:hanging="180"/>
      </w:pPr>
    </w:lvl>
    <w:lvl w:ilvl="6" w:tplc="518CBAFA" w:tentative="1">
      <w:start w:val="1"/>
      <w:numFmt w:val="decimal"/>
      <w:lvlText w:val="%7."/>
      <w:lvlJc w:val="left"/>
      <w:pPr>
        <w:ind w:left="5040" w:hanging="360"/>
      </w:pPr>
    </w:lvl>
    <w:lvl w:ilvl="7" w:tplc="C37AA4C4" w:tentative="1">
      <w:start w:val="1"/>
      <w:numFmt w:val="lowerLetter"/>
      <w:lvlText w:val="%8."/>
      <w:lvlJc w:val="left"/>
      <w:pPr>
        <w:ind w:left="5760" w:hanging="360"/>
      </w:pPr>
    </w:lvl>
    <w:lvl w:ilvl="8" w:tplc="88768790" w:tentative="1">
      <w:start w:val="1"/>
      <w:numFmt w:val="lowerRoman"/>
      <w:lvlText w:val="%9."/>
      <w:lvlJc w:val="right"/>
      <w:pPr>
        <w:ind w:left="6480" w:hanging="180"/>
      </w:pPr>
    </w:lvl>
  </w:abstractNum>
  <w:abstractNum w:abstractNumId="37" w15:restartNumberingAfterBreak="0">
    <w:nsid w:val="67D347BB"/>
    <w:multiLevelType w:val="hybridMultilevel"/>
    <w:tmpl w:val="21D07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C87342F"/>
    <w:multiLevelType w:val="hybridMultilevel"/>
    <w:tmpl w:val="67861EE0"/>
    <w:lvl w:ilvl="0" w:tplc="4F54C7BA">
      <w:start w:val="1"/>
      <w:numFmt w:val="lowerRoman"/>
      <w:lvlText w:val="(%1)"/>
      <w:lvlJc w:val="left"/>
      <w:pPr>
        <w:ind w:left="1004" w:hanging="720"/>
      </w:pPr>
      <w:rPr>
        <w:rFonts w:hint="default"/>
        <w:b w:val="0"/>
      </w:rPr>
    </w:lvl>
    <w:lvl w:ilvl="1" w:tplc="CE10BBF6" w:tentative="1">
      <w:start w:val="1"/>
      <w:numFmt w:val="lowerLetter"/>
      <w:lvlText w:val="%2."/>
      <w:lvlJc w:val="left"/>
      <w:pPr>
        <w:ind w:left="1364" w:hanging="360"/>
      </w:pPr>
    </w:lvl>
    <w:lvl w:ilvl="2" w:tplc="4A40D6D0" w:tentative="1">
      <w:start w:val="1"/>
      <w:numFmt w:val="lowerRoman"/>
      <w:lvlText w:val="%3."/>
      <w:lvlJc w:val="right"/>
      <w:pPr>
        <w:ind w:left="2084" w:hanging="180"/>
      </w:pPr>
    </w:lvl>
    <w:lvl w:ilvl="3" w:tplc="8B748560" w:tentative="1">
      <w:start w:val="1"/>
      <w:numFmt w:val="decimal"/>
      <w:lvlText w:val="%4."/>
      <w:lvlJc w:val="left"/>
      <w:pPr>
        <w:ind w:left="2804" w:hanging="360"/>
      </w:pPr>
    </w:lvl>
    <w:lvl w:ilvl="4" w:tplc="59708D48" w:tentative="1">
      <w:start w:val="1"/>
      <w:numFmt w:val="lowerLetter"/>
      <w:lvlText w:val="%5."/>
      <w:lvlJc w:val="left"/>
      <w:pPr>
        <w:ind w:left="3524" w:hanging="360"/>
      </w:pPr>
    </w:lvl>
    <w:lvl w:ilvl="5" w:tplc="92F656A6" w:tentative="1">
      <w:start w:val="1"/>
      <w:numFmt w:val="lowerRoman"/>
      <w:lvlText w:val="%6."/>
      <w:lvlJc w:val="right"/>
      <w:pPr>
        <w:ind w:left="4244" w:hanging="180"/>
      </w:pPr>
    </w:lvl>
    <w:lvl w:ilvl="6" w:tplc="93908848" w:tentative="1">
      <w:start w:val="1"/>
      <w:numFmt w:val="decimal"/>
      <w:lvlText w:val="%7."/>
      <w:lvlJc w:val="left"/>
      <w:pPr>
        <w:ind w:left="4964" w:hanging="360"/>
      </w:pPr>
    </w:lvl>
    <w:lvl w:ilvl="7" w:tplc="A8820BD6" w:tentative="1">
      <w:start w:val="1"/>
      <w:numFmt w:val="lowerLetter"/>
      <w:lvlText w:val="%8."/>
      <w:lvlJc w:val="left"/>
      <w:pPr>
        <w:ind w:left="5684" w:hanging="360"/>
      </w:pPr>
    </w:lvl>
    <w:lvl w:ilvl="8" w:tplc="971A6F0C"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A30216E6">
      <w:start w:val="1"/>
      <w:numFmt w:val="decimal"/>
      <w:lvlText w:val="%1."/>
      <w:lvlJc w:val="left"/>
      <w:pPr>
        <w:ind w:left="360" w:hanging="360"/>
      </w:pPr>
      <w:rPr>
        <w:rFonts w:hint="default"/>
      </w:rPr>
    </w:lvl>
    <w:lvl w:ilvl="1" w:tplc="F01C0E78" w:tentative="1">
      <w:start w:val="1"/>
      <w:numFmt w:val="lowerLetter"/>
      <w:lvlText w:val="%2."/>
      <w:lvlJc w:val="left"/>
      <w:pPr>
        <w:ind w:left="1080" w:hanging="360"/>
      </w:pPr>
    </w:lvl>
    <w:lvl w:ilvl="2" w:tplc="7A2C64B4" w:tentative="1">
      <w:start w:val="1"/>
      <w:numFmt w:val="lowerRoman"/>
      <w:lvlText w:val="%3."/>
      <w:lvlJc w:val="right"/>
      <w:pPr>
        <w:ind w:left="1800" w:hanging="180"/>
      </w:pPr>
    </w:lvl>
    <w:lvl w:ilvl="3" w:tplc="C9905542" w:tentative="1">
      <w:start w:val="1"/>
      <w:numFmt w:val="decimal"/>
      <w:lvlText w:val="%4."/>
      <w:lvlJc w:val="left"/>
      <w:pPr>
        <w:ind w:left="2520" w:hanging="360"/>
      </w:pPr>
    </w:lvl>
    <w:lvl w:ilvl="4" w:tplc="19C2ADD0" w:tentative="1">
      <w:start w:val="1"/>
      <w:numFmt w:val="lowerLetter"/>
      <w:lvlText w:val="%5."/>
      <w:lvlJc w:val="left"/>
      <w:pPr>
        <w:ind w:left="3240" w:hanging="360"/>
      </w:pPr>
    </w:lvl>
    <w:lvl w:ilvl="5" w:tplc="79E6E35A" w:tentative="1">
      <w:start w:val="1"/>
      <w:numFmt w:val="lowerRoman"/>
      <w:lvlText w:val="%6."/>
      <w:lvlJc w:val="right"/>
      <w:pPr>
        <w:ind w:left="3960" w:hanging="180"/>
      </w:pPr>
    </w:lvl>
    <w:lvl w:ilvl="6" w:tplc="AC50025E" w:tentative="1">
      <w:start w:val="1"/>
      <w:numFmt w:val="decimal"/>
      <w:lvlText w:val="%7."/>
      <w:lvlJc w:val="left"/>
      <w:pPr>
        <w:ind w:left="4680" w:hanging="360"/>
      </w:pPr>
    </w:lvl>
    <w:lvl w:ilvl="7" w:tplc="40D6A9F6" w:tentative="1">
      <w:start w:val="1"/>
      <w:numFmt w:val="lowerLetter"/>
      <w:lvlText w:val="%8."/>
      <w:lvlJc w:val="left"/>
      <w:pPr>
        <w:ind w:left="5400" w:hanging="360"/>
      </w:pPr>
    </w:lvl>
    <w:lvl w:ilvl="8" w:tplc="D6F02D58" w:tentative="1">
      <w:start w:val="1"/>
      <w:numFmt w:val="lowerRoman"/>
      <w:lvlText w:val="%9."/>
      <w:lvlJc w:val="right"/>
      <w:pPr>
        <w:ind w:left="6120" w:hanging="180"/>
      </w:pPr>
    </w:lvl>
  </w:abstractNum>
  <w:abstractNum w:abstractNumId="40" w15:restartNumberingAfterBreak="0">
    <w:nsid w:val="74A47A03"/>
    <w:multiLevelType w:val="hybridMultilevel"/>
    <w:tmpl w:val="38B034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8C332D4"/>
    <w:multiLevelType w:val="hybridMultilevel"/>
    <w:tmpl w:val="5504F770"/>
    <w:lvl w:ilvl="0" w:tplc="FDDEE6AE">
      <w:start w:val="1"/>
      <w:numFmt w:val="lowerRoman"/>
      <w:lvlText w:val="(%1)"/>
      <w:lvlJc w:val="left"/>
      <w:pPr>
        <w:ind w:left="1080" w:hanging="720"/>
      </w:pPr>
      <w:rPr>
        <w:rFonts w:hint="default"/>
      </w:rPr>
    </w:lvl>
    <w:lvl w:ilvl="1" w:tplc="60CCF048" w:tentative="1">
      <w:start w:val="1"/>
      <w:numFmt w:val="lowerLetter"/>
      <w:lvlText w:val="%2."/>
      <w:lvlJc w:val="left"/>
      <w:pPr>
        <w:ind w:left="1440" w:hanging="360"/>
      </w:pPr>
    </w:lvl>
    <w:lvl w:ilvl="2" w:tplc="9DAC4662" w:tentative="1">
      <w:start w:val="1"/>
      <w:numFmt w:val="lowerRoman"/>
      <w:lvlText w:val="%3."/>
      <w:lvlJc w:val="right"/>
      <w:pPr>
        <w:ind w:left="2160" w:hanging="180"/>
      </w:pPr>
    </w:lvl>
    <w:lvl w:ilvl="3" w:tplc="B1024B3E" w:tentative="1">
      <w:start w:val="1"/>
      <w:numFmt w:val="decimal"/>
      <w:lvlText w:val="%4."/>
      <w:lvlJc w:val="left"/>
      <w:pPr>
        <w:ind w:left="2880" w:hanging="360"/>
      </w:pPr>
    </w:lvl>
    <w:lvl w:ilvl="4" w:tplc="DE448980" w:tentative="1">
      <w:start w:val="1"/>
      <w:numFmt w:val="lowerLetter"/>
      <w:lvlText w:val="%5."/>
      <w:lvlJc w:val="left"/>
      <w:pPr>
        <w:ind w:left="3600" w:hanging="360"/>
      </w:pPr>
    </w:lvl>
    <w:lvl w:ilvl="5" w:tplc="8F90F3BC" w:tentative="1">
      <w:start w:val="1"/>
      <w:numFmt w:val="lowerRoman"/>
      <w:lvlText w:val="%6."/>
      <w:lvlJc w:val="right"/>
      <w:pPr>
        <w:ind w:left="4320" w:hanging="180"/>
      </w:pPr>
    </w:lvl>
    <w:lvl w:ilvl="6" w:tplc="3D263C88" w:tentative="1">
      <w:start w:val="1"/>
      <w:numFmt w:val="decimal"/>
      <w:lvlText w:val="%7."/>
      <w:lvlJc w:val="left"/>
      <w:pPr>
        <w:ind w:left="5040" w:hanging="360"/>
      </w:pPr>
    </w:lvl>
    <w:lvl w:ilvl="7" w:tplc="A55AEAA8" w:tentative="1">
      <w:start w:val="1"/>
      <w:numFmt w:val="lowerLetter"/>
      <w:lvlText w:val="%8."/>
      <w:lvlJc w:val="left"/>
      <w:pPr>
        <w:ind w:left="5760" w:hanging="360"/>
      </w:pPr>
    </w:lvl>
    <w:lvl w:ilvl="8" w:tplc="E7F2CFD8"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59487900">
      <w:start w:val="1"/>
      <w:numFmt w:val="decimal"/>
      <w:lvlText w:val="%1."/>
      <w:lvlJc w:val="left"/>
      <w:pPr>
        <w:ind w:left="360" w:hanging="360"/>
      </w:pPr>
      <w:rPr>
        <w:rFonts w:hint="default"/>
      </w:rPr>
    </w:lvl>
    <w:lvl w:ilvl="1" w:tplc="60D66916" w:tentative="1">
      <w:start w:val="1"/>
      <w:numFmt w:val="lowerLetter"/>
      <w:lvlText w:val="%2."/>
      <w:lvlJc w:val="left"/>
      <w:pPr>
        <w:ind w:left="1080" w:hanging="360"/>
      </w:pPr>
    </w:lvl>
    <w:lvl w:ilvl="2" w:tplc="E0941CB0" w:tentative="1">
      <w:start w:val="1"/>
      <w:numFmt w:val="lowerRoman"/>
      <w:lvlText w:val="%3."/>
      <w:lvlJc w:val="right"/>
      <w:pPr>
        <w:ind w:left="1800" w:hanging="180"/>
      </w:pPr>
    </w:lvl>
    <w:lvl w:ilvl="3" w:tplc="E7B817A2" w:tentative="1">
      <w:start w:val="1"/>
      <w:numFmt w:val="decimal"/>
      <w:lvlText w:val="%4."/>
      <w:lvlJc w:val="left"/>
      <w:pPr>
        <w:ind w:left="2520" w:hanging="360"/>
      </w:pPr>
    </w:lvl>
    <w:lvl w:ilvl="4" w:tplc="F63E46B6" w:tentative="1">
      <w:start w:val="1"/>
      <w:numFmt w:val="lowerLetter"/>
      <w:lvlText w:val="%5."/>
      <w:lvlJc w:val="left"/>
      <w:pPr>
        <w:ind w:left="3240" w:hanging="360"/>
      </w:pPr>
    </w:lvl>
    <w:lvl w:ilvl="5" w:tplc="174AE480" w:tentative="1">
      <w:start w:val="1"/>
      <w:numFmt w:val="lowerRoman"/>
      <w:lvlText w:val="%6."/>
      <w:lvlJc w:val="right"/>
      <w:pPr>
        <w:ind w:left="3960" w:hanging="180"/>
      </w:pPr>
    </w:lvl>
    <w:lvl w:ilvl="6" w:tplc="AA7ABC6C" w:tentative="1">
      <w:start w:val="1"/>
      <w:numFmt w:val="decimal"/>
      <w:lvlText w:val="%7."/>
      <w:lvlJc w:val="left"/>
      <w:pPr>
        <w:ind w:left="4680" w:hanging="360"/>
      </w:pPr>
    </w:lvl>
    <w:lvl w:ilvl="7" w:tplc="FB6E635A" w:tentative="1">
      <w:start w:val="1"/>
      <w:numFmt w:val="lowerLetter"/>
      <w:lvlText w:val="%8."/>
      <w:lvlJc w:val="left"/>
      <w:pPr>
        <w:ind w:left="5400" w:hanging="360"/>
      </w:pPr>
    </w:lvl>
    <w:lvl w:ilvl="8" w:tplc="E0D27DBC"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5CD6DC5A">
      <w:start w:val="1"/>
      <w:numFmt w:val="lowerRoman"/>
      <w:lvlText w:val="(%1)"/>
      <w:lvlJc w:val="left"/>
      <w:pPr>
        <w:ind w:left="1080" w:hanging="720"/>
      </w:pPr>
      <w:rPr>
        <w:rFonts w:hint="default"/>
      </w:rPr>
    </w:lvl>
    <w:lvl w:ilvl="1" w:tplc="1B002468" w:tentative="1">
      <w:start w:val="1"/>
      <w:numFmt w:val="lowerLetter"/>
      <w:lvlText w:val="%2."/>
      <w:lvlJc w:val="left"/>
      <w:pPr>
        <w:ind w:left="1440" w:hanging="360"/>
      </w:pPr>
    </w:lvl>
    <w:lvl w:ilvl="2" w:tplc="2F505A52" w:tentative="1">
      <w:start w:val="1"/>
      <w:numFmt w:val="lowerRoman"/>
      <w:lvlText w:val="%3."/>
      <w:lvlJc w:val="right"/>
      <w:pPr>
        <w:ind w:left="2160" w:hanging="180"/>
      </w:pPr>
    </w:lvl>
    <w:lvl w:ilvl="3" w:tplc="85824870" w:tentative="1">
      <w:start w:val="1"/>
      <w:numFmt w:val="decimal"/>
      <w:lvlText w:val="%4."/>
      <w:lvlJc w:val="left"/>
      <w:pPr>
        <w:ind w:left="2880" w:hanging="360"/>
      </w:pPr>
    </w:lvl>
    <w:lvl w:ilvl="4" w:tplc="5380B3E0" w:tentative="1">
      <w:start w:val="1"/>
      <w:numFmt w:val="lowerLetter"/>
      <w:lvlText w:val="%5."/>
      <w:lvlJc w:val="left"/>
      <w:pPr>
        <w:ind w:left="3600" w:hanging="360"/>
      </w:pPr>
    </w:lvl>
    <w:lvl w:ilvl="5" w:tplc="3E88374E" w:tentative="1">
      <w:start w:val="1"/>
      <w:numFmt w:val="lowerRoman"/>
      <w:lvlText w:val="%6."/>
      <w:lvlJc w:val="right"/>
      <w:pPr>
        <w:ind w:left="4320" w:hanging="180"/>
      </w:pPr>
    </w:lvl>
    <w:lvl w:ilvl="6" w:tplc="047AF92C" w:tentative="1">
      <w:start w:val="1"/>
      <w:numFmt w:val="decimal"/>
      <w:lvlText w:val="%7."/>
      <w:lvlJc w:val="left"/>
      <w:pPr>
        <w:ind w:left="5040" w:hanging="360"/>
      </w:pPr>
    </w:lvl>
    <w:lvl w:ilvl="7" w:tplc="B5ECA30C" w:tentative="1">
      <w:start w:val="1"/>
      <w:numFmt w:val="lowerLetter"/>
      <w:lvlText w:val="%8."/>
      <w:lvlJc w:val="left"/>
      <w:pPr>
        <w:ind w:left="5760" w:hanging="360"/>
      </w:pPr>
    </w:lvl>
    <w:lvl w:ilvl="8" w:tplc="A5E48A46"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67A24070">
      <w:start w:val="1"/>
      <w:numFmt w:val="decimal"/>
      <w:lvlText w:val="%1."/>
      <w:lvlJc w:val="left"/>
      <w:pPr>
        <w:ind w:left="360" w:hanging="360"/>
      </w:pPr>
      <w:rPr>
        <w:rFonts w:hint="default"/>
      </w:rPr>
    </w:lvl>
    <w:lvl w:ilvl="1" w:tplc="8244FE8A" w:tentative="1">
      <w:start w:val="1"/>
      <w:numFmt w:val="lowerLetter"/>
      <w:lvlText w:val="%2."/>
      <w:lvlJc w:val="left"/>
      <w:pPr>
        <w:ind w:left="1080" w:hanging="360"/>
      </w:pPr>
    </w:lvl>
    <w:lvl w:ilvl="2" w:tplc="9A0E9600" w:tentative="1">
      <w:start w:val="1"/>
      <w:numFmt w:val="lowerRoman"/>
      <w:lvlText w:val="%3."/>
      <w:lvlJc w:val="right"/>
      <w:pPr>
        <w:ind w:left="1800" w:hanging="180"/>
      </w:pPr>
    </w:lvl>
    <w:lvl w:ilvl="3" w:tplc="E6B2C2D0" w:tentative="1">
      <w:start w:val="1"/>
      <w:numFmt w:val="decimal"/>
      <w:lvlText w:val="%4."/>
      <w:lvlJc w:val="left"/>
      <w:pPr>
        <w:ind w:left="2520" w:hanging="360"/>
      </w:pPr>
    </w:lvl>
    <w:lvl w:ilvl="4" w:tplc="1C9A9C5C" w:tentative="1">
      <w:start w:val="1"/>
      <w:numFmt w:val="lowerLetter"/>
      <w:lvlText w:val="%5."/>
      <w:lvlJc w:val="left"/>
      <w:pPr>
        <w:ind w:left="3240" w:hanging="360"/>
      </w:pPr>
    </w:lvl>
    <w:lvl w:ilvl="5" w:tplc="20BC2E22" w:tentative="1">
      <w:start w:val="1"/>
      <w:numFmt w:val="lowerRoman"/>
      <w:lvlText w:val="%6."/>
      <w:lvlJc w:val="right"/>
      <w:pPr>
        <w:ind w:left="3960" w:hanging="180"/>
      </w:pPr>
    </w:lvl>
    <w:lvl w:ilvl="6" w:tplc="2C72581E" w:tentative="1">
      <w:start w:val="1"/>
      <w:numFmt w:val="decimal"/>
      <w:lvlText w:val="%7."/>
      <w:lvlJc w:val="left"/>
      <w:pPr>
        <w:ind w:left="4680" w:hanging="360"/>
      </w:pPr>
    </w:lvl>
    <w:lvl w:ilvl="7" w:tplc="DC82F7C6" w:tentative="1">
      <w:start w:val="1"/>
      <w:numFmt w:val="lowerLetter"/>
      <w:lvlText w:val="%8."/>
      <w:lvlJc w:val="left"/>
      <w:pPr>
        <w:ind w:left="5400" w:hanging="360"/>
      </w:pPr>
    </w:lvl>
    <w:lvl w:ilvl="8" w:tplc="00D09338"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877E6F60">
      <w:start w:val="1"/>
      <w:numFmt w:val="decimal"/>
      <w:lvlText w:val="%1."/>
      <w:lvlJc w:val="left"/>
      <w:pPr>
        <w:ind w:left="360" w:hanging="360"/>
      </w:pPr>
      <w:rPr>
        <w:rFonts w:hint="default"/>
      </w:rPr>
    </w:lvl>
    <w:lvl w:ilvl="1" w:tplc="2BAA60D0" w:tentative="1">
      <w:start w:val="1"/>
      <w:numFmt w:val="lowerLetter"/>
      <w:lvlText w:val="%2."/>
      <w:lvlJc w:val="left"/>
      <w:pPr>
        <w:ind w:left="1080" w:hanging="360"/>
      </w:pPr>
    </w:lvl>
    <w:lvl w:ilvl="2" w:tplc="699045F4" w:tentative="1">
      <w:start w:val="1"/>
      <w:numFmt w:val="lowerRoman"/>
      <w:lvlText w:val="%3."/>
      <w:lvlJc w:val="right"/>
      <w:pPr>
        <w:ind w:left="1800" w:hanging="180"/>
      </w:pPr>
    </w:lvl>
    <w:lvl w:ilvl="3" w:tplc="F51E30E4" w:tentative="1">
      <w:start w:val="1"/>
      <w:numFmt w:val="decimal"/>
      <w:lvlText w:val="%4."/>
      <w:lvlJc w:val="left"/>
      <w:pPr>
        <w:ind w:left="2520" w:hanging="360"/>
      </w:pPr>
    </w:lvl>
    <w:lvl w:ilvl="4" w:tplc="E2A45B3A" w:tentative="1">
      <w:start w:val="1"/>
      <w:numFmt w:val="lowerLetter"/>
      <w:lvlText w:val="%5."/>
      <w:lvlJc w:val="left"/>
      <w:pPr>
        <w:ind w:left="3240" w:hanging="360"/>
      </w:pPr>
    </w:lvl>
    <w:lvl w:ilvl="5" w:tplc="36C8E7EA" w:tentative="1">
      <w:start w:val="1"/>
      <w:numFmt w:val="lowerRoman"/>
      <w:lvlText w:val="%6."/>
      <w:lvlJc w:val="right"/>
      <w:pPr>
        <w:ind w:left="3960" w:hanging="180"/>
      </w:pPr>
    </w:lvl>
    <w:lvl w:ilvl="6" w:tplc="A6C20DCC" w:tentative="1">
      <w:start w:val="1"/>
      <w:numFmt w:val="decimal"/>
      <w:lvlText w:val="%7."/>
      <w:lvlJc w:val="left"/>
      <w:pPr>
        <w:ind w:left="4680" w:hanging="360"/>
      </w:pPr>
    </w:lvl>
    <w:lvl w:ilvl="7" w:tplc="9BB037CA" w:tentative="1">
      <w:start w:val="1"/>
      <w:numFmt w:val="lowerLetter"/>
      <w:lvlText w:val="%8."/>
      <w:lvlJc w:val="left"/>
      <w:pPr>
        <w:ind w:left="5400" w:hanging="360"/>
      </w:pPr>
    </w:lvl>
    <w:lvl w:ilvl="8" w:tplc="AE58F184" w:tentative="1">
      <w:start w:val="1"/>
      <w:numFmt w:val="lowerRoman"/>
      <w:lvlText w:val="%9."/>
      <w:lvlJc w:val="right"/>
      <w:pPr>
        <w:ind w:left="6120" w:hanging="180"/>
      </w:pPr>
    </w:lvl>
  </w:abstractNum>
  <w:num w:numId="1">
    <w:abstractNumId w:val="9"/>
  </w:num>
  <w:num w:numId="2">
    <w:abstractNumId w:val="22"/>
  </w:num>
  <w:num w:numId="3">
    <w:abstractNumId w:val="42"/>
  </w:num>
  <w:num w:numId="4">
    <w:abstractNumId w:val="45"/>
  </w:num>
  <w:num w:numId="5">
    <w:abstractNumId w:val="31"/>
  </w:num>
  <w:num w:numId="6">
    <w:abstractNumId w:val="18"/>
  </w:num>
  <w:num w:numId="7">
    <w:abstractNumId w:val="39"/>
  </w:num>
  <w:num w:numId="8">
    <w:abstractNumId w:val="17"/>
  </w:num>
  <w:num w:numId="9">
    <w:abstractNumId w:val="26"/>
  </w:num>
  <w:num w:numId="10">
    <w:abstractNumId w:val="44"/>
  </w:num>
  <w:num w:numId="11">
    <w:abstractNumId w:val="15"/>
  </w:num>
  <w:num w:numId="12">
    <w:abstractNumId w:val="32"/>
  </w:num>
  <w:num w:numId="13">
    <w:abstractNumId w:val="33"/>
  </w:num>
  <w:num w:numId="14">
    <w:abstractNumId w:val="35"/>
  </w:num>
  <w:num w:numId="15">
    <w:abstractNumId w:val="29"/>
  </w:num>
  <w:num w:numId="16">
    <w:abstractNumId w:val="10"/>
  </w:num>
  <w:num w:numId="17">
    <w:abstractNumId w:val="38"/>
  </w:num>
  <w:num w:numId="18">
    <w:abstractNumId w:val="34"/>
  </w:num>
  <w:num w:numId="19">
    <w:abstractNumId w:val="20"/>
  </w:num>
  <w:num w:numId="20">
    <w:abstractNumId w:val="30"/>
  </w:num>
  <w:num w:numId="21">
    <w:abstractNumId w:val="7"/>
  </w:num>
  <w:num w:numId="22">
    <w:abstractNumId w:val="14"/>
  </w:num>
  <w:num w:numId="23">
    <w:abstractNumId w:val="36"/>
  </w:num>
  <w:num w:numId="24">
    <w:abstractNumId w:val="27"/>
  </w:num>
  <w:num w:numId="25">
    <w:abstractNumId w:val="21"/>
  </w:num>
  <w:num w:numId="26">
    <w:abstractNumId w:val="13"/>
  </w:num>
  <w:num w:numId="27">
    <w:abstractNumId w:val="28"/>
  </w:num>
  <w:num w:numId="28">
    <w:abstractNumId w:val="43"/>
  </w:num>
  <w:num w:numId="29">
    <w:abstractNumId w:val="41"/>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5"/>
  </w:num>
  <w:num w:numId="39">
    <w:abstractNumId w:val="16"/>
  </w:num>
  <w:num w:numId="40">
    <w:abstractNumId w:val="23"/>
  </w:num>
  <w:num w:numId="41">
    <w:abstractNumId w:val="8"/>
  </w:num>
  <w:num w:numId="42">
    <w:abstractNumId w:val="19"/>
  </w:num>
  <w:num w:numId="43">
    <w:abstractNumId w:val="37"/>
  </w:num>
  <w:num w:numId="44">
    <w:abstractNumId w:val="24"/>
  </w:num>
  <w:num w:numId="45">
    <w:abstractNumId w:val="40"/>
  </w:num>
  <w:num w:numId="46">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96B"/>
    <w:rsid w:val="001D342A"/>
    <w:rsid w:val="00270742"/>
    <w:rsid w:val="004D731D"/>
    <w:rsid w:val="009B696B"/>
    <w:rsid w:val="00DE20B9"/>
    <w:rsid w:val="00FD36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2E492"/>
  <w15:docId w15:val="{A660B515-05FA-4195-A32B-3280EF54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styleId="Emphasis">
    <w:name w:val="Emphasis"/>
    <w:basedOn w:val="DefaultParagraphFont"/>
    <w:uiPriority w:val="20"/>
    <w:qFormat/>
    <w:rsid w:val="00DE20B9"/>
    <w:rPr>
      <w:i/>
      <w:iCs/>
    </w:rPr>
  </w:style>
  <w:style w:type="paragraph" w:styleId="NoSpacing">
    <w:name w:val="No Spacing"/>
    <w:uiPriority w:val="1"/>
    <w:qFormat/>
    <w:rsid w:val="00DE20B9"/>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0519</RACS_x0020_ID>
    <Approved_x0020_Provider xmlns="a8338b6e-77a6-4851-82b6-98166143ffdd">Heritage Care Pty Ltd</Approved_x0020_Provider>
    <Management_x0020_Company_x0020_ID xmlns="a8338b6e-77a6-4851-82b6-98166143ffdd" xsi:nil="true"/>
    <Home xmlns="a8338b6e-77a6-4851-82b6-98166143ffdd">Heritage Botany</Home>
    <Signed xmlns="a8338b6e-77a6-4851-82b6-98166143ffdd" xsi:nil="true"/>
    <Uploaded xmlns="a8338b6e-77a6-4851-82b6-98166143ffdd">False</Uploaded>
    <Management_x0020_Company xmlns="a8338b6e-77a6-4851-82b6-98166143ffdd" xsi:nil="true"/>
    <Doc_x0020_Date xmlns="a8338b6e-77a6-4851-82b6-98166143ffdd">2021-03-05T04:20:00+00:00</Doc_x0020_Date>
    <CSI_x0020_ID xmlns="a8338b6e-77a6-4851-82b6-98166143ffdd" xsi:nil="true"/>
    <Case_x0020_ID xmlns="a8338b6e-77a6-4851-82b6-98166143ffdd" xsi:nil="true"/>
    <Approved_x0020_Provider_x0020_ID xmlns="a8338b6e-77a6-4851-82b6-98166143ffdd">37A70409-77F4-DC11-AD41-005056922186</Approved_x0020_Provider_x0020_ID>
    <Location xmlns="a8338b6e-77a6-4851-82b6-98166143ffdd" xsi:nil="true"/>
    <Home_x0020_ID xmlns="a8338b6e-77a6-4851-82b6-98166143ffdd">2C4599AB-7CF4-DC11-AD41-005056922186</Home_x0020_ID>
    <State xmlns="a8338b6e-77a6-4851-82b6-98166143ffdd">NSW</State>
    <Doc_x0020_Sent_Received_x0020_Date xmlns="a8338b6e-77a6-4851-82b6-98166143ffdd">2021-03-05T00:00:00+00:00</Doc_x0020_Sent_Received_x0020_Date>
    <Activity_x0020_ID xmlns="a8338b6e-77a6-4851-82b6-98166143ffdd">4E614B23-6672-EB11-8AC9-005056922186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purl.org/dc/dcmitype/"/>
    <ds:schemaRef ds:uri="http://www.w3.org/XML/1998/namespace"/>
    <ds:schemaRef ds:uri="http://schemas.openxmlformats.org/package/2006/metadata/core-properties"/>
    <ds:schemaRef ds:uri="http://schemas.microsoft.com/office/2006/documentManagement/types"/>
    <ds:schemaRef ds:uri="a8338b6e-77a6-4851-82b6-98166143ffdd"/>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716E82C2-59B2-4B2C-8B5D-2135C9A74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A46315E-381D-49B0-835B-60C1989F5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14887</Words>
  <Characters>84861</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2021-04-13T07:34:00Z</cp:lastPrinted>
  <dcterms:created xsi:type="dcterms:W3CDTF">2021-04-16T04:53:00Z</dcterms:created>
  <dcterms:modified xsi:type="dcterms:W3CDTF">2021-04-16T04:53:00Z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