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B2CAA" w14:textId="7CFC1928" w:rsidR="00AB3EDF" w:rsidRPr="003C6EC2" w:rsidRDefault="00816ADE" w:rsidP="00AB3ED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18B2E54" wp14:editId="718B2E5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802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18B2E56" wp14:editId="718B2E5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793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61661">
        <w:rPr>
          <w:rFonts w:ascii="Arial Black" w:hAnsi="Arial Black"/>
        </w:rPr>
        <w:softHyphen/>
      </w:r>
      <w:r>
        <w:rPr>
          <w:rFonts w:ascii="Arial Black" w:hAnsi="Arial Black"/>
        </w:rPr>
        <w:t>Hillcrest Nursing Home (Gloucester)</w:t>
      </w:r>
      <w:r w:rsidRPr="003C6EC2">
        <w:rPr>
          <w:rFonts w:ascii="Arial Black" w:hAnsi="Arial Black"/>
        </w:rPr>
        <w:t xml:space="preserve"> </w:t>
      </w:r>
    </w:p>
    <w:p w14:paraId="718B2CAB" w14:textId="77777777" w:rsidR="00AB3EDF" w:rsidRPr="003C6EC2" w:rsidRDefault="00816ADE" w:rsidP="00AB3EDF">
      <w:pPr>
        <w:pStyle w:val="Title"/>
        <w:spacing w:before="360" w:after="480"/>
      </w:pPr>
      <w:r w:rsidRPr="003C6EC2">
        <w:rPr>
          <w:rFonts w:ascii="Arial Black" w:eastAsia="Calibri" w:hAnsi="Arial Black"/>
          <w:sz w:val="56"/>
        </w:rPr>
        <w:t>Performance Report</w:t>
      </w:r>
    </w:p>
    <w:p w14:paraId="718B2CAC" w14:textId="77777777" w:rsidR="00AB3EDF" w:rsidRPr="003C6EC2" w:rsidRDefault="00816ADE" w:rsidP="00AB3ED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166- 182 Church St </w:t>
      </w:r>
      <w:r w:rsidRPr="003C6EC2">
        <w:rPr>
          <w:color w:val="FFFFFF" w:themeColor="background1"/>
          <w:sz w:val="28"/>
        </w:rPr>
        <w:br/>
        <w:t>GLOUCESTER NSW 2422</w:t>
      </w:r>
      <w:r w:rsidRPr="003C6EC2">
        <w:rPr>
          <w:color w:val="FFFFFF" w:themeColor="background1"/>
          <w:sz w:val="28"/>
        </w:rPr>
        <w:br/>
      </w:r>
      <w:r w:rsidRPr="003C6EC2">
        <w:rPr>
          <w:rFonts w:eastAsia="Calibri"/>
          <w:color w:val="FFFFFF" w:themeColor="background1"/>
          <w:sz w:val="28"/>
          <w:szCs w:val="56"/>
          <w:lang w:eastAsia="en-US"/>
        </w:rPr>
        <w:t>Phone number: 02 6538 5047</w:t>
      </w:r>
    </w:p>
    <w:p w14:paraId="718B2CAD" w14:textId="77777777" w:rsidR="00AB3EDF" w:rsidRDefault="00816ADE" w:rsidP="00AB3ED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1489 </w:t>
      </w:r>
    </w:p>
    <w:p w14:paraId="718B2CAE" w14:textId="77777777" w:rsidR="00AB3EDF" w:rsidRPr="003C6EC2" w:rsidRDefault="00816ADE" w:rsidP="00AB3ED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NSW State Government (NSW Ministry of Health)</w:t>
      </w:r>
    </w:p>
    <w:p w14:paraId="718B2CAF" w14:textId="77777777" w:rsidR="00AB3EDF" w:rsidRPr="003C6EC2" w:rsidRDefault="00816ADE" w:rsidP="00AB3ED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February 2020 to 6 February 2020</w:t>
      </w:r>
    </w:p>
    <w:p w14:paraId="718B2CB0" w14:textId="77777777" w:rsidR="00AB3EDF" w:rsidRPr="003C6EC2" w:rsidRDefault="00AB3EDF" w:rsidP="00AB3EDF">
      <w:pPr>
        <w:tabs>
          <w:tab w:val="left" w:pos="2127"/>
        </w:tabs>
        <w:spacing w:before="120"/>
        <w:rPr>
          <w:rFonts w:eastAsia="Calibri"/>
          <w:b/>
          <w:color w:val="FFFFFF" w:themeColor="background1"/>
          <w:sz w:val="28"/>
          <w:szCs w:val="56"/>
          <w:lang w:eastAsia="en-US"/>
        </w:rPr>
      </w:pPr>
    </w:p>
    <w:p w14:paraId="718B2CB1" w14:textId="77777777" w:rsidR="00AB3EDF" w:rsidRDefault="00AB3EDF" w:rsidP="00AB3EDF">
      <w:pPr>
        <w:pStyle w:val="Heading1"/>
        <w:sectPr w:rsidR="00AB3EDF" w:rsidSect="00AB3EDF">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18B2CB5" w14:textId="10FECAA5" w:rsidR="00AB3EDF" w:rsidRDefault="00816ADE" w:rsidP="00456E91">
      <w:pPr>
        <w:pStyle w:val="Heading1"/>
        <w:rPr>
          <w:rFonts w:cs="Times New Roman"/>
          <w:b w:val="0"/>
          <w:i/>
          <w:color w:val="0000FF"/>
        </w:rPr>
      </w:pPr>
      <w:r w:rsidRPr="001E6954">
        <w:lastRenderedPageBreak/>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31324" w14:paraId="718B2CB8" w14:textId="77777777" w:rsidTr="00AB3EDF">
        <w:trPr>
          <w:trHeight w:val="227"/>
        </w:trPr>
        <w:tc>
          <w:tcPr>
            <w:tcW w:w="3942" w:type="pct"/>
            <w:shd w:val="clear" w:color="auto" w:fill="auto"/>
          </w:tcPr>
          <w:p w14:paraId="718B2CB6" w14:textId="77777777" w:rsidR="00AB3EDF" w:rsidRPr="001E6954" w:rsidRDefault="00816ADE" w:rsidP="00AB3EDF">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718B2CB7" w14:textId="5BF80975" w:rsidR="00AB3EDF" w:rsidRPr="001E6954" w:rsidRDefault="00816ADE" w:rsidP="00AB3EDF">
            <w:pPr>
              <w:keepNext/>
              <w:spacing w:before="40" w:after="40" w:line="240" w:lineRule="auto"/>
              <w:jc w:val="right"/>
              <w:rPr>
                <w:b/>
                <w:bCs/>
                <w:iCs/>
                <w:color w:val="00577D"/>
                <w:szCs w:val="40"/>
              </w:rPr>
            </w:pPr>
            <w:r w:rsidRPr="001E6954">
              <w:rPr>
                <w:b/>
                <w:bCs/>
                <w:iCs/>
                <w:color w:val="00577D"/>
                <w:szCs w:val="40"/>
              </w:rPr>
              <w:t>Compliant</w:t>
            </w:r>
          </w:p>
        </w:tc>
      </w:tr>
      <w:tr w:rsidR="00C31324" w14:paraId="718B2CBB" w14:textId="77777777" w:rsidTr="00AB3EDF">
        <w:trPr>
          <w:trHeight w:val="227"/>
        </w:trPr>
        <w:tc>
          <w:tcPr>
            <w:tcW w:w="3942" w:type="pct"/>
            <w:shd w:val="clear" w:color="auto" w:fill="auto"/>
          </w:tcPr>
          <w:p w14:paraId="718B2CB9" w14:textId="77777777" w:rsidR="00AB3EDF" w:rsidRPr="001E6954" w:rsidRDefault="00816ADE" w:rsidP="00AB3EDF">
            <w:pPr>
              <w:spacing w:before="40" w:after="40" w:line="240" w:lineRule="auto"/>
              <w:ind w:left="318"/>
            </w:pPr>
            <w:r w:rsidRPr="001E6954">
              <w:t>Requirement 1(3)(a)</w:t>
            </w:r>
          </w:p>
        </w:tc>
        <w:tc>
          <w:tcPr>
            <w:tcW w:w="1058" w:type="pct"/>
            <w:shd w:val="clear" w:color="auto" w:fill="auto"/>
          </w:tcPr>
          <w:p w14:paraId="718B2CBA" w14:textId="558FAF22"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CBE" w14:textId="77777777" w:rsidTr="00AB3EDF">
        <w:trPr>
          <w:trHeight w:val="227"/>
        </w:trPr>
        <w:tc>
          <w:tcPr>
            <w:tcW w:w="3942" w:type="pct"/>
            <w:shd w:val="clear" w:color="auto" w:fill="auto"/>
          </w:tcPr>
          <w:p w14:paraId="718B2CBC" w14:textId="77777777" w:rsidR="00AB3EDF" w:rsidRPr="001E6954" w:rsidRDefault="00816ADE" w:rsidP="00AB3EDF">
            <w:pPr>
              <w:spacing w:before="40" w:after="40" w:line="240" w:lineRule="auto"/>
              <w:ind w:left="318"/>
            </w:pPr>
            <w:r w:rsidRPr="001E6954">
              <w:t>Requirement 1(3)(b)</w:t>
            </w:r>
          </w:p>
        </w:tc>
        <w:tc>
          <w:tcPr>
            <w:tcW w:w="1058" w:type="pct"/>
            <w:shd w:val="clear" w:color="auto" w:fill="auto"/>
          </w:tcPr>
          <w:p w14:paraId="718B2CBD" w14:textId="043E9F32"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CC1" w14:textId="77777777" w:rsidTr="00AB3EDF">
        <w:trPr>
          <w:trHeight w:val="227"/>
        </w:trPr>
        <w:tc>
          <w:tcPr>
            <w:tcW w:w="3942" w:type="pct"/>
            <w:shd w:val="clear" w:color="auto" w:fill="auto"/>
          </w:tcPr>
          <w:p w14:paraId="718B2CBF" w14:textId="77777777" w:rsidR="00AB3EDF" w:rsidRPr="001E6954" w:rsidRDefault="00816ADE" w:rsidP="00AB3EDF">
            <w:pPr>
              <w:spacing w:before="40" w:after="40" w:line="240" w:lineRule="auto"/>
              <w:ind w:left="318"/>
            </w:pPr>
            <w:r w:rsidRPr="001E6954">
              <w:t>Requirement 1(3)(c)</w:t>
            </w:r>
          </w:p>
        </w:tc>
        <w:tc>
          <w:tcPr>
            <w:tcW w:w="1058" w:type="pct"/>
            <w:shd w:val="clear" w:color="auto" w:fill="auto"/>
          </w:tcPr>
          <w:p w14:paraId="718B2CC0" w14:textId="716DED98"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CC4" w14:textId="77777777" w:rsidTr="00AB3EDF">
        <w:trPr>
          <w:trHeight w:val="227"/>
        </w:trPr>
        <w:tc>
          <w:tcPr>
            <w:tcW w:w="3942" w:type="pct"/>
            <w:shd w:val="clear" w:color="auto" w:fill="auto"/>
          </w:tcPr>
          <w:p w14:paraId="718B2CC2" w14:textId="77777777" w:rsidR="00AB3EDF" w:rsidRPr="001E6954" w:rsidRDefault="00816ADE" w:rsidP="00AB3EDF">
            <w:pPr>
              <w:spacing w:before="40" w:after="40" w:line="240" w:lineRule="auto"/>
              <w:ind w:left="318"/>
            </w:pPr>
            <w:r w:rsidRPr="001E6954">
              <w:t>Requirement 1(3)(d)</w:t>
            </w:r>
          </w:p>
        </w:tc>
        <w:tc>
          <w:tcPr>
            <w:tcW w:w="1058" w:type="pct"/>
            <w:shd w:val="clear" w:color="auto" w:fill="auto"/>
          </w:tcPr>
          <w:p w14:paraId="718B2CC3" w14:textId="2140D569"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CC7" w14:textId="77777777" w:rsidTr="00AB3EDF">
        <w:trPr>
          <w:trHeight w:val="227"/>
        </w:trPr>
        <w:tc>
          <w:tcPr>
            <w:tcW w:w="3942" w:type="pct"/>
            <w:shd w:val="clear" w:color="auto" w:fill="auto"/>
          </w:tcPr>
          <w:p w14:paraId="718B2CC5" w14:textId="77777777" w:rsidR="00AB3EDF" w:rsidRPr="001E6954" w:rsidRDefault="00816ADE" w:rsidP="00AB3EDF">
            <w:pPr>
              <w:spacing w:before="40" w:after="40" w:line="240" w:lineRule="auto"/>
              <w:ind w:left="318"/>
            </w:pPr>
            <w:r w:rsidRPr="001E6954">
              <w:t>Requirement 1(3)(e)</w:t>
            </w:r>
          </w:p>
        </w:tc>
        <w:tc>
          <w:tcPr>
            <w:tcW w:w="1058" w:type="pct"/>
            <w:shd w:val="clear" w:color="auto" w:fill="auto"/>
          </w:tcPr>
          <w:p w14:paraId="718B2CC6" w14:textId="4F47D3EB"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CCA" w14:textId="77777777" w:rsidTr="00AB3EDF">
        <w:trPr>
          <w:trHeight w:val="227"/>
        </w:trPr>
        <w:tc>
          <w:tcPr>
            <w:tcW w:w="3942" w:type="pct"/>
            <w:shd w:val="clear" w:color="auto" w:fill="auto"/>
          </w:tcPr>
          <w:p w14:paraId="718B2CC8" w14:textId="77777777" w:rsidR="00AB3EDF" w:rsidRPr="001E6954" w:rsidRDefault="00816ADE" w:rsidP="00AB3EDF">
            <w:pPr>
              <w:spacing w:before="40" w:after="40" w:line="240" w:lineRule="auto"/>
              <w:ind w:left="318"/>
            </w:pPr>
            <w:r w:rsidRPr="001E6954">
              <w:t>Requirement 1(3)(f)</w:t>
            </w:r>
          </w:p>
        </w:tc>
        <w:tc>
          <w:tcPr>
            <w:tcW w:w="1058" w:type="pct"/>
            <w:shd w:val="clear" w:color="auto" w:fill="auto"/>
          </w:tcPr>
          <w:p w14:paraId="718B2CC9" w14:textId="1199AFBF"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CCD" w14:textId="77777777" w:rsidTr="00AB3EDF">
        <w:trPr>
          <w:trHeight w:val="227"/>
        </w:trPr>
        <w:tc>
          <w:tcPr>
            <w:tcW w:w="3942" w:type="pct"/>
            <w:shd w:val="clear" w:color="auto" w:fill="auto"/>
          </w:tcPr>
          <w:p w14:paraId="718B2CCB" w14:textId="77777777" w:rsidR="00AB3EDF" w:rsidRPr="001E6954" w:rsidRDefault="00816ADE" w:rsidP="00AB3ED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18B2CCC" w14:textId="75BB4FA0" w:rsidR="00AB3EDF" w:rsidRPr="001E6954" w:rsidRDefault="00816ADE" w:rsidP="00AB3EDF">
            <w:pPr>
              <w:keepNext/>
              <w:spacing w:before="40" w:after="40" w:line="240" w:lineRule="auto"/>
              <w:jc w:val="right"/>
              <w:rPr>
                <w:b/>
                <w:color w:val="0000FF"/>
              </w:rPr>
            </w:pPr>
            <w:r w:rsidRPr="001E6954">
              <w:rPr>
                <w:b/>
                <w:bCs/>
                <w:iCs/>
                <w:color w:val="00577D"/>
                <w:szCs w:val="40"/>
              </w:rPr>
              <w:t>Compliant</w:t>
            </w:r>
          </w:p>
        </w:tc>
      </w:tr>
      <w:tr w:rsidR="00C31324" w14:paraId="718B2CD0" w14:textId="77777777" w:rsidTr="00AB3EDF">
        <w:trPr>
          <w:trHeight w:val="227"/>
        </w:trPr>
        <w:tc>
          <w:tcPr>
            <w:tcW w:w="3942" w:type="pct"/>
            <w:shd w:val="clear" w:color="auto" w:fill="auto"/>
          </w:tcPr>
          <w:p w14:paraId="718B2CCE" w14:textId="77777777" w:rsidR="00AB3EDF" w:rsidRPr="001E6954" w:rsidRDefault="00816ADE" w:rsidP="00AB3EDF">
            <w:pPr>
              <w:spacing w:before="40" w:after="40" w:line="240" w:lineRule="auto"/>
              <w:ind w:left="318" w:hanging="7"/>
            </w:pPr>
            <w:r w:rsidRPr="001E6954">
              <w:t>Requirement 2(3)(a)</w:t>
            </w:r>
          </w:p>
        </w:tc>
        <w:tc>
          <w:tcPr>
            <w:tcW w:w="1058" w:type="pct"/>
            <w:shd w:val="clear" w:color="auto" w:fill="auto"/>
          </w:tcPr>
          <w:p w14:paraId="718B2CCF" w14:textId="2DEA9DBE"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CD3" w14:textId="77777777" w:rsidTr="00AB3EDF">
        <w:trPr>
          <w:trHeight w:val="227"/>
        </w:trPr>
        <w:tc>
          <w:tcPr>
            <w:tcW w:w="3942" w:type="pct"/>
            <w:shd w:val="clear" w:color="auto" w:fill="auto"/>
          </w:tcPr>
          <w:p w14:paraId="718B2CD1" w14:textId="77777777" w:rsidR="00AB3EDF" w:rsidRPr="001E6954" w:rsidRDefault="00816ADE" w:rsidP="00AB3EDF">
            <w:pPr>
              <w:spacing w:before="40" w:after="40" w:line="240" w:lineRule="auto"/>
              <w:ind w:left="318" w:hanging="7"/>
            </w:pPr>
            <w:r w:rsidRPr="001E6954">
              <w:t>Requirement 2(3)(b)</w:t>
            </w:r>
          </w:p>
        </w:tc>
        <w:tc>
          <w:tcPr>
            <w:tcW w:w="1058" w:type="pct"/>
            <w:shd w:val="clear" w:color="auto" w:fill="auto"/>
          </w:tcPr>
          <w:p w14:paraId="718B2CD2" w14:textId="1CB25C2A"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CD6" w14:textId="77777777" w:rsidTr="00AB3EDF">
        <w:trPr>
          <w:trHeight w:val="227"/>
        </w:trPr>
        <w:tc>
          <w:tcPr>
            <w:tcW w:w="3942" w:type="pct"/>
            <w:shd w:val="clear" w:color="auto" w:fill="auto"/>
          </w:tcPr>
          <w:p w14:paraId="718B2CD4" w14:textId="77777777" w:rsidR="00AB3EDF" w:rsidRPr="001E6954" w:rsidRDefault="00816ADE" w:rsidP="00AB3EDF">
            <w:pPr>
              <w:spacing w:before="40" w:after="40" w:line="240" w:lineRule="auto"/>
              <w:ind w:left="318" w:hanging="7"/>
            </w:pPr>
            <w:r w:rsidRPr="001E6954">
              <w:t>Requirement 2(3)(c)</w:t>
            </w:r>
          </w:p>
        </w:tc>
        <w:tc>
          <w:tcPr>
            <w:tcW w:w="1058" w:type="pct"/>
            <w:shd w:val="clear" w:color="auto" w:fill="auto"/>
          </w:tcPr>
          <w:p w14:paraId="718B2CD5" w14:textId="01867E72"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CD9" w14:textId="77777777" w:rsidTr="00AB3EDF">
        <w:trPr>
          <w:trHeight w:val="227"/>
        </w:trPr>
        <w:tc>
          <w:tcPr>
            <w:tcW w:w="3942" w:type="pct"/>
            <w:shd w:val="clear" w:color="auto" w:fill="auto"/>
          </w:tcPr>
          <w:p w14:paraId="718B2CD7" w14:textId="77777777" w:rsidR="00AB3EDF" w:rsidRPr="001E6954" w:rsidRDefault="00816ADE" w:rsidP="00AB3EDF">
            <w:pPr>
              <w:spacing w:before="40" w:after="40" w:line="240" w:lineRule="auto"/>
              <w:ind w:left="318" w:hanging="7"/>
            </w:pPr>
            <w:r w:rsidRPr="001E6954">
              <w:t>Requirement 2(3)(d)</w:t>
            </w:r>
          </w:p>
        </w:tc>
        <w:tc>
          <w:tcPr>
            <w:tcW w:w="1058" w:type="pct"/>
            <w:shd w:val="clear" w:color="auto" w:fill="auto"/>
          </w:tcPr>
          <w:p w14:paraId="718B2CD8" w14:textId="1FAD7DF5"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CDC" w14:textId="77777777" w:rsidTr="00AB3EDF">
        <w:trPr>
          <w:trHeight w:val="227"/>
        </w:trPr>
        <w:tc>
          <w:tcPr>
            <w:tcW w:w="3942" w:type="pct"/>
            <w:shd w:val="clear" w:color="auto" w:fill="auto"/>
          </w:tcPr>
          <w:p w14:paraId="718B2CDA" w14:textId="77777777" w:rsidR="00AB3EDF" w:rsidRPr="001E6954" w:rsidRDefault="00816ADE" w:rsidP="00AB3EDF">
            <w:pPr>
              <w:spacing w:before="40" w:after="40" w:line="240" w:lineRule="auto"/>
              <w:ind w:left="318" w:hanging="7"/>
            </w:pPr>
            <w:r w:rsidRPr="001E6954">
              <w:t>Requirement 2(3)(e)</w:t>
            </w:r>
          </w:p>
        </w:tc>
        <w:tc>
          <w:tcPr>
            <w:tcW w:w="1058" w:type="pct"/>
            <w:shd w:val="clear" w:color="auto" w:fill="auto"/>
          </w:tcPr>
          <w:p w14:paraId="718B2CDB" w14:textId="0D8AA21B"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CDF" w14:textId="77777777" w:rsidTr="00AB3EDF">
        <w:trPr>
          <w:trHeight w:val="227"/>
        </w:trPr>
        <w:tc>
          <w:tcPr>
            <w:tcW w:w="3942" w:type="pct"/>
            <w:shd w:val="clear" w:color="auto" w:fill="auto"/>
          </w:tcPr>
          <w:p w14:paraId="718B2CDD" w14:textId="77777777" w:rsidR="00AB3EDF" w:rsidRPr="001E6954" w:rsidRDefault="00816ADE" w:rsidP="00AB3EDF">
            <w:pPr>
              <w:keepNext/>
              <w:spacing w:before="40" w:after="40" w:line="240" w:lineRule="auto"/>
              <w:rPr>
                <w:b/>
              </w:rPr>
            </w:pPr>
            <w:r w:rsidRPr="001E6954">
              <w:rPr>
                <w:b/>
              </w:rPr>
              <w:t>Standard 3 Personal care and clinical care</w:t>
            </w:r>
          </w:p>
        </w:tc>
        <w:tc>
          <w:tcPr>
            <w:tcW w:w="1058" w:type="pct"/>
            <w:shd w:val="clear" w:color="auto" w:fill="auto"/>
          </w:tcPr>
          <w:p w14:paraId="718B2CDE" w14:textId="1A79946B" w:rsidR="00AB3EDF" w:rsidRPr="001E6954" w:rsidRDefault="00816ADE" w:rsidP="00AB3EDF">
            <w:pPr>
              <w:keepNext/>
              <w:spacing w:before="40" w:after="40" w:line="240" w:lineRule="auto"/>
              <w:jc w:val="right"/>
              <w:rPr>
                <w:b/>
                <w:color w:val="0000FF"/>
              </w:rPr>
            </w:pPr>
            <w:r w:rsidRPr="001E6954">
              <w:rPr>
                <w:b/>
                <w:bCs/>
                <w:iCs/>
                <w:color w:val="00577D"/>
                <w:szCs w:val="40"/>
              </w:rPr>
              <w:t>Compliant</w:t>
            </w:r>
          </w:p>
        </w:tc>
      </w:tr>
      <w:tr w:rsidR="00C31324" w14:paraId="718B2CE2" w14:textId="77777777" w:rsidTr="00AB3EDF">
        <w:trPr>
          <w:trHeight w:val="227"/>
        </w:trPr>
        <w:tc>
          <w:tcPr>
            <w:tcW w:w="3942" w:type="pct"/>
            <w:shd w:val="clear" w:color="auto" w:fill="auto"/>
          </w:tcPr>
          <w:p w14:paraId="718B2CE0" w14:textId="77777777" w:rsidR="00AB3EDF" w:rsidRPr="001E6954" w:rsidRDefault="00816ADE" w:rsidP="00AB3EDF">
            <w:pPr>
              <w:spacing w:before="40" w:after="40" w:line="240" w:lineRule="auto"/>
              <w:ind w:left="318" w:hanging="7"/>
            </w:pPr>
            <w:r w:rsidRPr="001E6954">
              <w:t>Requirement 3(3)(a)</w:t>
            </w:r>
          </w:p>
        </w:tc>
        <w:tc>
          <w:tcPr>
            <w:tcW w:w="1058" w:type="pct"/>
            <w:shd w:val="clear" w:color="auto" w:fill="auto"/>
          </w:tcPr>
          <w:p w14:paraId="718B2CE1" w14:textId="453F7F99" w:rsidR="00AB3EDF" w:rsidRPr="001E6954" w:rsidRDefault="00816ADE" w:rsidP="00AB3EDF">
            <w:pPr>
              <w:spacing w:before="40" w:after="40" w:line="240" w:lineRule="auto"/>
              <w:ind w:left="-107"/>
              <w:jc w:val="right"/>
              <w:rPr>
                <w:color w:val="0000FF"/>
              </w:rPr>
            </w:pPr>
            <w:r w:rsidRPr="001E6954">
              <w:rPr>
                <w:bCs/>
                <w:iCs/>
                <w:color w:val="00577D"/>
                <w:szCs w:val="40"/>
              </w:rPr>
              <w:t>Compliant</w:t>
            </w:r>
          </w:p>
        </w:tc>
      </w:tr>
      <w:tr w:rsidR="00C31324" w14:paraId="718B2CE5" w14:textId="77777777" w:rsidTr="00AB3EDF">
        <w:trPr>
          <w:trHeight w:val="227"/>
        </w:trPr>
        <w:tc>
          <w:tcPr>
            <w:tcW w:w="3942" w:type="pct"/>
            <w:shd w:val="clear" w:color="auto" w:fill="auto"/>
          </w:tcPr>
          <w:p w14:paraId="718B2CE3" w14:textId="77777777" w:rsidR="00AB3EDF" w:rsidRPr="001E6954" w:rsidRDefault="00816ADE" w:rsidP="00AB3EDF">
            <w:pPr>
              <w:spacing w:before="40" w:after="40" w:line="240" w:lineRule="auto"/>
              <w:ind w:left="318" w:hanging="7"/>
            </w:pPr>
            <w:r w:rsidRPr="001E6954">
              <w:t>Requirement 3(3)(b)</w:t>
            </w:r>
          </w:p>
        </w:tc>
        <w:tc>
          <w:tcPr>
            <w:tcW w:w="1058" w:type="pct"/>
            <w:shd w:val="clear" w:color="auto" w:fill="auto"/>
          </w:tcPr>
          <w:p w14:paraId="718B2CE4" w14:textId="300EE94C"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CE8" w14:textId="77777777" w:rsidTr="00AB3EDF">
        <w:trPr>
          <w:trHeight w:val="227"/>
        </w:trPr>
        <w:tc>
          <w:tcPr>
            <w:tcW w:w="3942" w:type="pct"/>
            <w:shd w:val="clear" w:color="auto" w:fill="auto"/>
          </w:tcPr>
          <w:p w14:paraId="718B2CE6" w14:textId="77777777" w:rsidR="00AB3EDF" w:rsidRPr="001E6954" w:rsidRDefault="00816ADE" w:rsidP="00AB3EDF">
            <w:pPr>
              <w:spacing w:before="40" w:after="40" w:line="240" w:lineRule="auto"/>
              <w:ind w:left="318" w:hanging="7"/>
            </w:pPr>
            <w:r w:rsidRPr="001E6954">
              <w:t>Requirement 3(3)(c)</w:t>
            </w:r>
          </w:p>
        </w:tc>
        <w:tc>
          <w:tcPr>
            <w:tcW w:w="1058" w:type="pct"/>
            <w:shd w:val="clear" w:color="auto" w:fill="auto"/>
          </w:tcPr>
          <w:p w14:paraId="718B2CE7" w14:textId="4718E4D9"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CEB" w14:textId="77777777" w:rsidTr="00AB3EDF">
        <w:trPr>
          <w:trHeight w:val="227"/>
        </w:trPr>
        <w:tc>
          <w:tcPr>
            <w:tcW w:w="3942" w:type="pct"/>
            <w:shd w:val="clear" w:color="auto" w:fill="auto"/>
          </w:tcPr>
          <w:p w14:paraId="718B2CE9" w14:textId="77777777" w:rsidR="00AB3EDF" w:rsidRPr="001E6954" w:rsidRDefault="00816ADE" w:rsidP="00AB3EDF">
            <w:pPr>
              <w:spacing w:before="40" w:after="40" w:line="240" w:lineRule="auto"/>
              <w:ind w:left="318" w:hanging="7"/>
            </w:pPr>
            <w:r w:rsidRPr="001E6954">
              <w:t>Requirement 3(3)(d)</w:t>
            </w:r>
          </w:p>
        </w:tc>
        <w:tc>
          <w:tcPr>
            <w:tcW w:w="1058" w:type="pct"/>
            <w:shd w:val="clear" w:color="auto" w:fill="auto"/>
          </w:tcPr>
          <w:p w14:paraId="718B2CEA" w14:textId="21102350"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CEE" w14:textId="77777777" w:rsidTr="00AB3EDF">
        <w:trPr>
          <w:trHeight w:val="227"/>
        </w:trPr>
        <w:tc>
          <w:tcPr>
            <w:tcW w:w="3942" w:type="pct"/>
            <w:shd w:val="clear" w:color="auto" w:fill="auto"/>
          </w:tcPr>
          <w:p w14:paraId="718B2CEC" w14:textId="77777777" w:rsidR="00AB3EDF" w:rsidRPr="001E6954" w:rsidRDefault="00816ADE" w:rsidP="00AB3EDF">
            <w:pPr>
              <w:spacing w:before="40" w:after="40" w:line="240" w:lineRule="auto"/>
              <w:ind w:left="318" w:hanging="7"/>
            </w:pPr>
            <w:r w:rsidRPr="001E6954">
              <w:t>Requirement 3(3)(e)</w:t>
            </w:r>
          </w:p>
        </w:tc>
        <w:tc>
          <w:tcPr>
            <w:tcW w:w="1058" w:type="pct"/>
            <w:shd w:val="clear" w:color="auto" w:fill="auto"/>
          </w:tcPr>
          <w:p w14:paraId="718B2CED" w14:textId="1CE68656"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CF1" w14:textId="77777777" w:rsidTr="00AB3EDF">
        <w:trPr>
          <w:trHeight w:val="227"/>
        </w:trPr>
        <w:tc>
          <w:tcPr>
            <w:tcW w:w="3942" w:type="pct"/>
            <w:shd w:val="clear" w:color="auto" w:fill="auto"/>
          </w:tcPr>
          <w:p w14:paraId="718B2CEF" w14:textId="77777777" w:rsidR="00AB3EDF" w:rsidRPr="001E6954" w:rsidRDefault="00816ADE" w:rsidP="00AB3EDF">
            <w:pPr>
              <w:spacing w:before="40" w:after="40" w:line="240" w:lineRule="auto"/>
              <w:ind w:left="318" w:hanging="7"/>
            </w:pPr>
            <w:r w:rsidRPr="001E6954">
              <w:t>Requirement 3(3)(f)</w:t>
            </w:r>
          </w:p>
        </w:tc>
        <w:tc>
          <w:tcPr>
            <w:tcW w:w="1058" w:type="pct"/>
            <w:shd w:val="clear" w:color="auto" w:fill="auto"/>
          </w:tcPr>
          <w:p w14:paraId="718B2CF0" w14:textId="52BC5F65"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CF4" w14:textId="77777777" w:rsidTr="00AB3EDF">
        <w:trPr>
          <w:trHeight w:val="227"/>
        </w:trPr>
        <w:tc>
          <w:tcPr>
            <w:tcW w:w="3942" w:type="pct"/>
            <w:shd w:val="clear" w:color="auto" w:fill="auto"/>
          </w:tcPr>
          <w:p w14:paraId="718B2CF2" w14:textId="77777777" w:rsidR="00AB3EDF" w:rsidRPr="001E6954" w:rsidRDefault="00816ADE" w:rsidP="00AB3EDF">
            <w:pPr>
              <w:spacing w:before="40" w:after="40" w:line="240" w:lineRule="auto"/>
              <w:ind w:left="318" w:hanging="7"/>
            </w:pPr>
            <w:r w:rsidRPr="001E6954">
              <w:t>Requirement 3(3)(g)</w:t>
            </w:r>
          </w:p>
        </w:tc>
        <w:tc>
          <w:tcPr>
            <w:tcW w:w="1058" w:type="pct"/>
            <w:shd w:val="clear" w:color="auto" w:fill="auto"/>
          </w:tcPr>
          <w:p w14:paraId="718B2CF3" w14:textId="1FA4817B"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CF7" w14:textId="77777777" w:rsidTr="00AB3EDF">
        <w:trPr>
          <w:trHeight w:val="227"/>
        </w:trPr>
        <w:tc>
          <w:tcPr>
            <w:tcW w:w="3942" w:type="pct"/>
            <w:shd w:val="clear" w:color="auto" w:fill="auto"/>
          </w:tcPr>
          <w:p w14:paraId="718B2CF5" w14:textId="77777777" w:rsidR="00AB3EDF" w:rsidRPr="001E6954" w:rsidRDefault="00816ADE" w:rsidP="00AB3EDF">
            <w:pPr>
              <w:keepNext/>
              <w:spacing w:before="40" w:after="40" w:line="240" w:lineRule="auto"/>
              <w:rPr>
                <w:b/>
              </w:rPr>
            </w:pPr>
            <w:r w:rsidRPr="001E6954">
              <w:rPr>
                <w:b/>
              </w:rPr>
              <w:t>Standard 4 Services and supports for daily living</w:t>
            </w:r>
          </w:p>
        </w:tc>
        <w:tc>
          <w:tcPr>
            <w:tcW w:w="1058" w:type="pct"/>
            <w:shd w:val="clear" w:color="auto" w:fill="auto"/>
          </w:tcPr>
          <w:p w14:paraId="718B2CF6" w14:textId="050812B8" w:rsidR="00AB3EDF" w:rsidRPr="001E6954" w:rsidRDefault="00816ADE" w:rsidP="00AB3EDF">
            <w:pPr>
              <w:keepNext/>
              <w:spacing w:before="40" w:after="40" w:line="240" w:lineRule="auto"/>
              <w:jc w:val="right"/>
              <w:rPr>
                <w:b/>
                <w:color w:val="0000FF"/>
              </w:rPr>
            </w:pPr>
            <w:r w:rsidRPr="001E6954">
              <w:rPr>
                <w:b/>
                <w:bCs/>
                <w:iCs/>
                <w:color w:val="00577D"/>
                <w:szCs w:val="40"/>
              </w:rPr>
              <w:t>Compliant</w:t>
            </w:r>
          </w:p>
        </w:tc>
      </w:tr>
      <w:tr w:rsidR="00C31324" w14:paraId="718B2CFA" w14:textId="77777777" w:rsidTr="00AB3EDF">
        <w:trPr>
          <w:trHeight w:val="227"/>
        </w:trPr>
        <w:tc>
          <w:tcPr>
            <w:tcW w:w="3942" w:type="pct"/>
            <w:shd w:val="clear" w:color="auto" w:fill="auto"/>
          </w:tcPr>
          <w:p w14:paraId="718B2CF8" w14:textId="77777777" w:rsidR="00AB3EDF" w:rsidRPr="001E6954" w:rsidRDefault="00816ADE" w:rsidP="00AB3EDF">
            <w:pPr>
              <w:spacing w:before="40" w:after="40" w:line="240" w:lineRule="auto"/>
              <w:ind w:left="318" w:hanging="7"/>
            </w:pPr>
            <w:r w:rsidRPr="001E6954">
              <w:t>Requirement 4(3)(a)</w:t>
            </w:r>
          </w:p>
        </w:tc>
        <w:tc>
          <w:tcPr>
            <w:tcW w:w="1058" w:type="pct"/>
            <w:shd w:val="clear" w:color="auto" w:fill="auto"/>
          </w:tcPr>
          <w:p w14:paraId="718B2CF9" w14:textId="21C2D7D1"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CFD" w14:textId="77777777" w:rsidTr="00AB3EDF">
        <w:trPr>
          <w:trHeight w:val="227"/>
        </w:trPr>
        <w:tc>
          <w:tcPr>
            <w:tcW w:w="3942" w:type="pct"/>
            <w:shd w:val="clear" w:color="auto" w:fill="auto"/>
          </w:tcPr>
          <w:p w14:paraId="718B2CFB" w14:textId="77777777" w:rsidR="00AB3EDF" w:rsidRPr="001E6954" w:rsidRDefault="00816ADE" w:rsidP="00AB3EDF">
            <w:pPr>
              <w:spacing w:before="40" w:after="40" w:line="240" w:lineRule="auto"/>
              <w:ind w:left="318" w:hanging="7"/>
            </w:pPr>
            <w:r w:rsidRPr="001E6954">
              <w:t>Requirement 4(3)(b)</w:t>
            </w:r>
          </w:p>
        </w:tc>
        <w:tc>
          <w:tcPr>
            <w:tcW w:w="1058" w:type="pct"/>
            <w:shd w:val="clear" w:color="auto" w:fill="auto"/>
          </w:tcPr>
          <w:p w14:paraId="718B2CFC" w14:textId="4ADE1E87"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D00" w14:textId="77777777" w:rsidTr="00AB3EDF">
        <w:trPr>
          <w:trHeight w:val="227"/>
        </w:trPr>
        <w:tc>
          <w:tcPr>
            <w:tcW w:w="3942" w:type="pct"/>
            <w:shd w:val="clear" w:color="auto" w:fill="auto"/>
          </w:tcPr>
          <w:p w14:paraId="718B2CFE" w14:textId="77777777" w:rsidR="00AB3EDF" w:rsidRPr="001E6954" w:rsidRDefault="00816ADE" w:rsidP="00AB3EDF">
            <w:pPr>
              <w:spacing w:before="40" w:after="40" w:line="240" w:lineRule="auto"/>
              <w:ind w:left="318" w:hanging="7"/>
            </w:pPr>
            <w:r w:rsidRPr="001E6954">
              <w:t>Requirement 4(3)(c)</w:t>
            </w:r>
          </w:p>
        </w:tc>
        <w:tc>
          <w:tcPr>
            <w:tcW w:w="1058" w:type="pct"/>
            <w:shd w:val="clear" w:color="auto" w:fill="auto"/>
          </w:tcPr>
          <w:p w14:paraId="718B2CFF" w14:textId="46460453"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D03" w14:textId="77777777" w:rsidTr="00AB3EDF">
        <w:trPr>
          <w:trHeight w:val="227"/>
        </w:trPr>
        <w:tc>
          <w:tcPr>
            <w:tcW w:w="3942" w:type="pct"/>
            <w:shd w:val="clear" w:color="auto" w:fill="auto"/>
          </w:tcPr>
          <w:p w14:paraId="718B2D01" w14:textId="77777777" w:rsidR="00AB3EDF" w:rsidRPr="001E6954" w:rsidRDefault="00816ADE" w:rsidP="00AB3EDF">
            <w:pPr>
              <w:spacing w:before="40" w:after="40" w:line="240" w:lineRule="auto"/>
              <w:ind w:left="318" w:hanging="7"/>
            </w:pPr>
            <w:r w:rsidRPr="001E6954">
              <w:t>Requirement 4(3)(d)</w:t>
            </w:r>
          </w:p>
        </w:tc>
        <w:tc>
          <w:tcPr>
            <w:tcW w:w="1058" w:type="pct"/>
            <w:shd w:val="clear" w:color="auto" w:fill="auto"/>
          </w:tcPr>
          <w:p w14:paraId="718B2D02" w14:textId="0720B17B"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D06" w14:textId="77777777" w:rsidTr="00AB3EDF">
        <w:trPr>
          <w:trHeight w:val="227"/>
        </w:trPr>
        <w:tc>
          <w:tcPr>
            <w:tcW w:w="3942" w:type="pct"/>
            <w:shd w:val="clear" w:color="auto" w:fill="auto"/>
          </w:tcPr>
          <w:p w14:paraId="718B2D04" w14:textId="77777777" w:rsidR="00AB3EDF" w:rsidRPr="001E6954" w:rsidRDefault="00816ADE" w:rsidP="00AB3EDF">
            <w:pPr>
              <w:spacing w:before="40" w:after="40" w:line="240" w:lineRule="auto"/>
              <w:ind w:left="318" w:hanging="7"/>
            </w:pPr>
            <w:r w:rsidRPr="001E6954">
              <w:t>Requirement 4(3)(e)</w:t>
            </w:r>
          </w:p>
        </w:tc>
        <w:tc>
          <w:tcPr>
            <w:tcW w:w="1058" w:type="pct"/>
            <w:shd w:val="clear" w:color="auto" w:fill="auto"/>
          </w:tcPr>
          <w:p w14:paraId="718B2D05" w14:textId="0C45808C"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D09" w14:textId="77777777" w:rsidTr="00AB3EDF">
        <w:trPr>
          <w:trHeight w:val="227"/>
        </w:trPr>
        <w:tc>
          <w:tcPr>
            <w:tcW w:w="3942" w:type="pct"/>
            <w:shd w:val="clear" w:color="auto" w:fill="auto"/>
          </w:tcPr>
          <w:p w14:paraId="718B2D07" w14:textId="77777777" w:rsidR="00AB3EDF" w:rsidRPr="001E6954" w:rsidRDefault="00816ADE" w:rsidP="00AB3EDF">
            <w:pPr>
              <w:spacing w:before="40" w:after="40" w:line="240" w:lineRule="auto"/>
              <w:ind w:left="318" w:hanging="7"/>
            </w:pPr>
            <w:r w:rsidRPr="001E6954">
              <w:t>Requirement 4(3)(f)</w:t>
            </w:r>
          </w:p>
        </w:tc>
        <w:tc>
          <w:tcPr>
            <w:tcW w:w="1058" w:type="pct"/>
            <w:shd w:val="clear" w:color="auto" w:fill="auto"/>
          </w:tcPr>
          <w:p w14:paraId="718B2D08" w14:textId="61612B90"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D0C" w14:textId="77777777" w:rsidTr="00AB3EDF">
        <w:trPr>
          <w:trHeight w:val="227"/>
        </w:trPr>
        <w:tc>
          <w:tcPr>
            <w:tcW w:w="3942" w:type="pct"/>
            <w:shd w:val="clear" w:color="auto" w:fill="auto"/>
          </w:tcPr>
          <w:p w14:paraId="718B2D0A" w14:textId="77777777" w:rsidR="00AB3EDF" w:rsidRPr="001E6954" w:rsidRDefault="00816ADE" w:rsidP="00AB3EDF">
            <w:pPr>
              <w:spacing w:before="40" w:after="40" w:line="240" w:lineRule="auto"/>
              <w:ind w:left="318" w:hanging="7"/>
            </w:pPr>
            <w:r w:rsidRPr="001E6954">
              <w:t>Requirement 4(3)(g)</w:t>
            </w:r>
          </w:p>
        </w:tc>
        <w:tc>
          <w:tcPr>
            <w:tcW w:w="1058" w:type="pct"/>
            <w:shd w:val="clear" w:color="auto" w:fill="auto"/>
          </w:tcPr>
          <w:p w14:paraId="718B2D0B" w14:textId="67D10FB2"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D0F" w14:textId="77777777" w:rsidTr="00AB3EDF">
        <w:trPr>
          <w:trHeight w:val="227"/>
        </w:trPr>
        <w:tc>
          <w:tcPr>
            <w:tcW w:w="3942" w:type="pct"/>
            <w:shd w:val="clear" w:color="auto" w:fill="auto"/>
          </w:tcPr>
          <w:p w14:paraId="718B2D0D" w14:textId="77777777" w:rsidR="00AB3EDF" w:rsidRPr="001E6954" w:rsidRDefault="00816ADE" w:rsidP="00AB3EDF">
            <w:pPr>
              <w:keepNext/>
              <w:spacing w:before="40" w:after="40" w:line="240" w:lineRule="auto"/>
              <w:rPr>
                <w:b/>
              </w:rPr>
            </w:pPr>
            <w:r w:rsidRPr="001E6954">
              <w:rPr>
                <w:b/>
              </w:rPr>
              <w:t>Standard 5 Organisation’s service environment</w:t>
            </w:r>
          </w:p>
        </w:tc>
        <w:tc>
          <w:tcPr>
            <w:tcW w:w="1058" w:type="pct"/>
            <w:shd w:val="clear" w:color="auto" w:fill="auto"/>
          </w:tcPr>
          <w:p w14:paraId="718B2D0E" w14:textId="5A541E71" w:rsidR="00AB3EDF" w:rsidRPr="001E6954" w:rsidRDefault="00816ADE" w:rsidP="00AB3EDF">
            <w:pPr>
              <w:keepNext/>
              <w:spacing w:before="40" w:after="40" w:line="240" w:lineRule="auto"/>
              <w:jc w:val="right"/>
              <w:rPr>
                <w:b/>
                <w:color w:val="0000FF"/>
              </w:rPr>
            </w:pPr>
            <w:r w:rsidRPr="001E6954">
              <w:rPr>
                <w:b/>
                <w:bCs/>
                <w:iCs/>
                <w:color w:val="00577D"/>
                <w:szCs w:val="40"/>
              </w:rPr>
              <w:t>Compliant</w:t>
            </w:r>
          </w:p>
        </w:tc>
      </w:tr>
      <w:tr w:rsidR="00C31324" w14:paraId="718B2D12" w14:textId="77777777" w:rsidTr="00AB3EDF">
        <w:trPr>
          <w:trHeight w:val="227"/>
        </w:trPr>
        <w:tc>
          <w:tcPr>
            <w:tcW w:w="3942" w:type="pct"/>
            <w:shd w:val="clear" w:color="auto" w:fill="auto"/>
          </w:tcPr>
          <w:p w14:paraId="718B2D10" w14:textId="77777777" w:rsidR="00AB3EDF" w:rsidRPr="001E6954" w:rsidRDefault="00816ADE" w:rsidP="00AB3EDF">
            <w:pPr>
              <w:spacing w:before="40" w:after="40" w:line="240" w:lineRule="auto"/>
              <w:ind w:left="318" w:hanging="7"/>
            </w:pPr>
            <w:r w:rsidRPr="001E6954">
              <w:t>Requirement 5(3)(a)</w:t>
            </w:r>
          </w:p>
        </w:tc>
        <w:tc>
          <w:tcPr>
            <w:tcW w:w="1058" w:type="pct"/>
            <w:shd w:val="clear" w:color="auto" w:fill="auto"/>
          </w:tcPr>
          <w:p w14:paraId="718B2D11" w14:textId="6820BBC6"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D15" w14:textId="77777777" w:rsidTr="00AB3EDF">
        <w:trPr>
          <w:trHeight w:val="227"/>
        </w:trPr>
        <w:tc>
          <w:tcPr>
            <w:tcW w:w="3942" w:type="pct"/>
            <w:shd w:val="clear" w:color="auto" w:fill="auto"/>
          </w:tcPr>
          <w:p w14:paraId="718B2D13" w14:textId="77777777" w:rsidR="00AB3EDF" w:rsidRPr="001E6954" w:rsidRDefault="00816ADE" w:rsidP="00AB3EDF">
            <w:pPr>
              <w:spacing w:before="40" w:after="40" w:line="240" w:lineRule="auto"/>
              <w:ind w:left="318" w:hanging="7"/>
            </w:pPr>
            <w:r w:rsidRPr="001E6954">
              <w:t>Requirement 5(3)(b)</w:t>
            </w:r>
          </w:p>
        </w:tc>
        <w:tc>
          <w:tcPr>
            <w:tcW w:w="1058" w:type="pct"/>
            <w:shd w:val="clear" w:color="auto" w:fill="auto"/>
          </w:tcPr>
          <w:p w14:paraId="718B2D14" w14:textId="4AD09C41"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D18" w14:textId="77777777" w:rsidTr="00AB3EDF">
        <w:trPr>
          <w:trHeight w:val="227"/>
        </w:trPr>
        <w:tc>
          <w:tcPr>
            <w:tcW w:w="3942" w:type="pct"/>
            <w:shd w:val="clear" w:color="auto" w:fill="auto"/>
          </w:tcPr>
          <w:p w14:paraId="718B2D16" w14:textId="77777777" w:rsidR="00AB3EDF" w:rsidRPr="001E6954" w:rsidRDefault="00816ADE" w:rsidP="00AB3EDF">
            <w:pPr>
              <w:spacing w:before="40" w:after="40" w:line="240" w:lineRule="auto"/>
              <w:ind w:left="318" w:hanging="7"/>
            </w:pPr>
            <w:r w:rsidRPr="001E6954">
              <w:t>Requirement 5(3)(c)</w:t>
            </w:r>
          </w:p>
        </w:tc>
        <w:tc>
          <w:tcPr>
            <w:tcW w:w="1058" w:type="pct"/>
            <w:shd w:val="clear" w:color="auto" w:fill="auto"/>
          </w:tcPr>
          <w:p w14:paraId="718B2D17" w14:textId="23855707"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D1B" w14:textId="77777777" w:rsidTr="00AB3EDF">
        <w:trPr>
          <w:trHeight w:val="227"/>
        </w:trPr>
        <w:tc>
          <w:tcPr>
            <w:tcW w:w="3942" w:type="pct"/>
            <w:shd w:val="clear" w:color="auto" w:fill="auto"/>
          </w:tcPr>
          <w:p w14:paraId="718B2D19" w14:textId="77777777" w:rsidR="00AB3EDF" w:rsidRPr="001E6954" w:rsidRDefault="00816ADE" w:rsidP="00AB3EDF">
            <w:pPr>
              <w:keepNext/>
              <w:spacing w:before="40" w:after="40" w:line="240" w:lineRule="auto"/>
              <w:rPr>
                <w:b/>
              </w:rPr>
            </w:pPr>
            <w:r w:rsidRPr="001E6954">
              <w:rPr>
                <w:b/>
              </w:rPr>
              <w:t>Standard 6 Feedback and complaints</w:t>
            </w:r>
          </w:p>
        </w:tc>
        <w:tc>
          <w:tcPr>
            <w:tcW w:w="1058" w:type="pct"/>
            <w:shd w:val="clear" w:color="auto" w:fill="auto"/>
          </w:tcPr>
          <w:p w14:paraId="718B2D1A" w14:textId="4D685AA5" w:rsidR="00AB3EDF" w:rsidRPr="001E6954" w:rsidRDefault="00816ADE" w:rsidP="00AB3EDF">
            <w:pPr>
              <w:keepNext/>
              <w:spacing w:before="40" w:after="40" w:line="240" w:lineRule="auto"/>
              <w:jc w:val="right"/>
              <w:rPr>
                <w:b/>
                <w:color w:val="0000FF"/>
              </w:rPr>
            </w:pPr>
            <w:r w:rsidRPr="001E6954">
              <w:rPr>
                <w:b/>
                <w:bCs/>
                <w:iCs/>
                <w:color w:val="00577D"/>
                <w:szCs w:val="40"/>
              </w:rPr>
              <w:t>Compliant</w:t>
            </w:r>
          </w:p>
        </w:tc>
      </w:tr>
      <w:tr w:rsidR="00C31324" w14:paraId="718B2D1E" w14:textId="77777777" w:rsidTr="00AB3EDF">
        <w:trPr>
          <w:trHeight w:val="227"/>
        </w:trPr>
        <w:tc>
          <w:tcPr>
            <w:tcW w:w="3942" w:type="pct"/>
            <w:shd w:val="clear" w:color="auto" w:fill="auto"/>
          </w:tcPr>
          <w:p w14:paraId="718B2D1C" w14:textId="77777777" w:rsidR="00AB3EDF" w:rsidRPr="001E6954" w:rsidRDefault="00816ADE" w:rsidP="00AB3EDF">
            <w:pPr>
              <w:spacing w:before="40" w:after="40" w:line="240" w:lineRule="auto"/>
              <w:ind w:left="318" w:hanging="7"/>
            </w:pPr>
            <w:r w:rsidRPr="001E6954">
              <w:t>Requirement 6(3)(a)</w:t>
            </w:r>
          </w:p>
        </w:tc>
        <w:tc>
          <w:tcPr>
            <w:tcW w:w="1058" w:type="pct"/>
            <w:shd w:val="clear" w:color="auto" w:fill="auto"/>
          </w:tcPr>
          <w:p w14:paraId="718B2D1D" w14:textId="376A4123"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D21" w14:textId="77777777" w:rsidTr="00AB3EDF">
        <w:trPr>
          <w:trHeight w:val="227"/>
        </w:trPr>
        <w:tc>
          <w:tcPr>
            <w:tcW w:w="3942" w:type="pct"/>
            <w:shd w:val="clear" w:color="auto" w:fill="auto"/>
          </w:tcPr>
          <w:p w14:paraId="718B2D1F" w14:textId="77777777" w:rsidR="00AB3EDF" w:rsidRPr="001E6954" w:rsidRDefault="00816ADE" w:rsidP="00AB3EDF">
            <w:pPr>
              <w:spacing w:before="40" w:after="40" w:line="240" w:lineRule="auto"/>
              <w:ind w:left="318" w:hanging="7"/>
            </w:pPr>
            <w:r w:rsidRPr="001E6954">
              <w:lastRenderedPageBreak/>
              <w:t>Requirement 6(3)(b)</w:t>
            </w:r>
          </w:p>
        </w:tc>
        <w:tc>
          <w:tcPr>
            <w:tcW w:w="1058" w:type="pct"/>
            <w:shd w:val="clear" w:color="auto" w:fill="auto"/>
          </w:tcPr>
          <w:p w14:paraId="718B2D20" w14:textId="0251A35A"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D24" w14:textId="77777777" w:rsidTr="00AB3EDF">
        <w:trPr>
          <w:trHeight w:val="227"/>
        </w:trPr>
        <w:tc>
          <w:tcPr>
            <w:tcW w:w="3942" w:type="pct"/>
            <w:shd w:val="clear" w:color="auto" w:fill="auto"/>
          </w:tcPr>
          <w:p w14:paraId="718B2D22" w14:textId="77777777" w:rsidR="00AB3EDF" w:rsidRPr="001E6954" w:rsidRDefault="00816ADE" w:rsidP="00AB3EDF">
            <w:pPr>
              <w:spacing w:before="40" w:after="40" w:line="240" w:lineRule="auto"/>
              <w:ind w:left="318" w:hanging="7"/>
            </w:pPr>
            <w:r w:rsidRPr="001E6954">
              <w:t>Requirement 6(3)(c)</w:t>
            </w:r>
          </w:p>
        </w:tc>
        <w:tc>
          <w:tcPr>
            <w:tcW w:w="1058" w:type="pct"/>
            <w:shd w:val="clear" w:color="auto" w:fill="auto"/>
          </w:tcPr>
          <w:p w14:paraId="718B2D23" w14:textId="09216BF1"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D27" w14:textId="77777777" w:rsidTr="00AB3EDF">
        <w:trPr>
          <w:trHeight w:val="227"/>
        </w:trPr>
        <w:tc>
          <w:tcPr>
            <w:tcW w:w="3942" w:type="pct"/>
            <w:shd w:val="clear" w:color="auto" w:fill="auto"/>
          </w:tcPr>
          <w:p w14:paraId="718B2D25" w14:textId="77777777" w:rsidR="00AB3EDF" w:rsidRPr="001E6954" w:rsidRDefault="00816ADE" w:rsidP="00AB3EDF">
            <w:pPr>
              <w:spacing w:before="40" w:after="40" w:line="240" w:lineRule="auto"/>
              <w:ind w:left="318" w:hanging="7"/>
            </w:pPr>
            <w:r w:rsidRPr="001E6954">
              <w:t>Requirement 6(3)(d)</w:t>
            </w:r>
          </w:p>
        </w:tc>
        <w:tc>
          <w:tcPr>
            <w:tcW w:w="1058" w:type="pct"/>
            <w:shd w:val="clear" w:color="auto" w:fill="auto"/>
          </w:tcPr>
          <w:p w14:paraId="718B2D26" w14:textId="6236AD1A"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D2A" w14:textId="77777777" w:rsidTr="00AB3EDF">
        <w:trPr>
          <w:trHeight w:val="227"/>
        </w:trPr>
        <w:tc>
          <w:tcPr>
            <w:tcW w:w="3942" w:type="pct"/>
            <w:shd w:val="clear" w:color="auto" w:fill="auto"/>
          </w:tcPr>
          <w:p w14:paraId="718B2D28" w14:textId="77777777" w:rsidR="00AB3EDF" w:rsidRPr="001E6954" w:rsidRDefault="00816ADE" w:rsidP="00AB3EDF">
            <w:pPr>
              <w:keepNext/>
              <w:spacing w:before="40" w:after="40" w:line="240" w:lineRule="auto"/>
              <w:rPr>
                <w:b/>
              </w:rPr>
            </w:pPr>
            <w:r w:rsidRPr="001E6954">
              <w:rPr>
                <w:b/>
              </w:rPr>
              <w:t>Standard 7 Human resources</w:t>
            </w:r>
          </w:p>
        </w:tc>
        <w:tc>
          <w:tcPr>
            <w:tcW w:w="1058" w:type="pct"/>
            <w:shd w:val="clear" w:color="auto" w:fill="auto"/>
          </w:tcPr>
          <w:p w14:paraId="718B2D29" w14:textId="669BB342" w:rsidR="00AB3EDF" w:rsidRPr="001E6954" w:rsidRDefault="00816ADE" w:rsidP="00AB3EDF">
            <w:pPr>
              <w:keepNext/>
              <w:spacing w:before="40" w:after="40" w:line="240" w:lineRule="auto"/>
              <w:jc w:val="right"/>
              <w:rPr>
                <w:b/>
                <w:color w:val="0000FF"/>
              </w:rPr>
            </w:pPr>
            <w:r w:rsidRPr="001E6954">
              <w:rPr>
                <w:b/>
                <w:bCs/>
                <w:iCs/>
                <w:color w:val="00577D"/>
                <w:szCs w:val="40"/>
              </w:rPr>
              <w:t>Compliant</w:t>
            </w:r>
          </w:p>
        </w:tc>
      </w:tr>
      <w:tr w:rsidR="00C31324" w14:paraId="718B2D2D" w14:textId="77777777" w:rsidTr="00AB3EDF">
        <w:trPr>
          <w:trHeight w:val="227"/>
        </w:trPr>
        <w:tc>
          <w:tcPr>
            <w:tcW w:w="3942" w:type="pct"/>
            <w:shd w:val="clear" w:color="auto" w:fill="auto"/>
          </w:tcPr>
          <w:p w14:paraId="718B2D2B" w14:textId="77777777" w:rsidR="00AB3EDF" w:rsidRPr="001E6954" w:rsidRDefault="00816ADE" w:rsidP="00AB3EDF">
            <w:pPr>
              <w:spacing w:before="40" w:after="40" w:line="240" w:lineRule="auto"/>
              <w:ind w:left="318" w:hanging="7"/>
            </w:pPr>
            <w:r w:rsidRPr="001E6954">
              <w:t>Requirement 7(3)(a)</w:t>
            </w:r>
          </w:p>
        </w:tc>
        <w:tc>
          <w:tcPr>
            <w:tcW w:w="1058" w:type="pct"/>
            <w:shd w:val="clear" w:color="auto" w:fill="auto"/>
          </w:tcPr>
          <w:p w14:paraId="718B2D2C" w14:textId="7E38CBA1"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D30" w14:textId="77777777" w:rsidTr="00AB3EDF">
        <w:trPr>
          <w:trHeight w:val="227"/>
        </w:trPr>
        <w:tc>
          <w:tcPr>
            <w:tcW w:w="3942" w:type="pct"/>
            <w:shd w:val="clear" w:color="auto" w:fill="auto"/>
          </w:tcPr>
          <w:p w14:paraId="718B2D2E" w14:textId="77777777" w:rsidR="00AB3EDF" w:rsidRPr="001E6954" w:rsidRDefault="00816ADE" w:rsidP="00AB3EDF">
            <w:pPr>
              <w:spacing w:before="40" w:after="40" w:line="240" w:lineRule="auto"/>
              <w:ind w:left="318" w:hanging="7"/>
            </w:pPr>
            <w:r w:rsidRPr="001E6954">
              <w:t>Requirement 7(3)(b)</w:t>
            </w:r>
          </w:p>
        </w:tc>
        <w:tc>
          <w:tcPr>
            <w:tcW w:w="1058" w:type="pct"/>
            <w:shd w:val="clear" w:color="auto" w:fill="auto"/>
          </w:tcPr>
          <w:p w14:paraId="718B2D2F" w14:textId="17E54CCE" w:rsidR="00AB3EDF" w:rsidRPr="001E6954" w:rsidRDefault="00816ADE" w:rsidP="00AB3EDF">
            <w:pPr>
              <w:spacing w:before="40" w:after="40" w:line="240" w:lineRule="auto"/>
              <w:jc w:val="right"/>
              <w:rPr>
                <w:color w:val="0000FF"/>
              </w:rPr>
            </w:pPr>
            <w:r w:rsidRPr="001E6954">
              <w:rPr>
                <w:bCs/>
                <w:iCs/>
                <w:color w:val="00577D"/>
                <w:szCs w:val="40"/>
              </w:rPr>
              <w:t>Compliant</w:t>
            </w:r>
            <w:r w:rsidR="00DD11CD">
              <w:rPr>
                <w:bCs/>
                <w:iCs/>
                <w:color w:val="00577D"/>
                <w:szCs w:val="40"/>
              </w:rPr>
              <w:t xml:space="preserve"> </w:t>
            </w:r>
          </w:p>
        </w:tc>
      </w:tr>
      <w:tr w:rsidR="00C31324" w14:paraId="718B2D33" w14:textId="77777777" w:rsidTr="00AB3EDF">
        <w:trPr>
          <w:trHeight w:val="227"/>
        </w:trPr>
        <w:tc>
          <w:tcPr>
            <w:tcW w:w="3942" w:type="pct"/>
            <w:shd w:val="clear" w:color="auto" w:fill="auto"/>
          </w:tcPr>
          <w:p w14:paraId="718B2D31" w14:textId="77777777" w:rsidR="00AB3EDF" w:rsidRPr="001E6954" w:rsidRDefault="00816ADE" w:rsidP="00AB3EDF">
            <w:pPr>
              <w:spacing w:before="40" w:after="40" w:line="240" w:lineRule="auto"/>
              <w:ind w:left="318" w:hanging="7"/>
            </w:pPr>
            <w:r w:rsidRPr="001E6954">
              <w:t>Requirement 7(3)(c)</w:t>
            </w:r>
          </w:p>
        </w:tc>
        <w:tc>
          <w:tcPr>
            <w:tcW w:w="1058" w:type="pct"/>
            <w:shd w:val="clear" w:color="auto" w:fill="auto"/>
          </w:tcPr>
          <w:p w14:paraId="718B2D32" w14:textId="52C0411E"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D36" w14:textId="77777777" w:rsidTr="00AB3EDF">
        <w:trPr>
          <w:trHeight w:val="227"/>
        </w:trPr>
        <w:tc>
          <w:tcPr>
            <w:tcW w:w="3942" w:type="pct"/>
            <w:shd w:val="clear" w:color="auto" w:fill="auto"/>
          </w:tcPr>
          <w:p w14:paraId="718B2D34" w14:textId="77777777" w:rsidR="00AB3EDF" w:rsidRPr="001E6954" w:rsidRDefault="00816ADE" w:rsidP="00AB3EDF">
            <w:pPr>
              <w:spacing w:before="40" w:after="40" w:line="240" w:lineRule="auto"/>
              <w:ind w:left="318" w:hanging="7"/>
            </w:pPr>
            <w:r w:rsidRPr="001E6954">
              <w:t>Requirement 7(3)(d)</w:t>
            </w:r>
          </w:p>
        </w:tc>
        <w:tc>
          <w:tcPr>
            <w:tcW w:w="1058" w:type="pct"/>
            <w:shd w:val="clear" w:color="auto" w:fill="auto"/>
          </w:tcPr>
          <w:p w14:paraId="718B2D35" w14:textId="348F0446"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D39" w14:textId="77777777" w:rsidTr="00AB3EDF">
        <w:trPr>
          <w:trHeight w:val="227"/>
        </w:trPr>
        <w:tc>
          <w:tcPr>
            <w:tcW w:w="3942" w:type="pct"/>
            <w:shd w:val="clear" w:color="auto" w:fill="auto"/>
          </w:tcPr>
          <w:p w14:paraId="718B2D37" w14:textId="77777777" w:rsidR="00AB3EDF" w:rsidRPr="001E6954" w:rsidRDefault="00816ADE" w:rsidP="00AB3EDF">
            <w:pPr>
              <w:spacing w:before="40" w:after="40" w:line="240" w:lineRule="auto"/>
              <w:ind w:left="318" w:hanging="7"/>
            </w:pPr>
            <w:r w:rsidRPr="001E6954">
              <w:t>Requirement 7(3)(e)</w:t>
            </w:r>
          </w:p>
        </w:tc>
        <w:tc>
          <w:tcPr>
            <w:tcW w:w="1058" w:type="pct"/>
            <w:shd w:val="clear" w:color="auto" w:fill="auto"/>
          </w:tcPr>
          <w:p w14:paraId="718B2D38" w14:textId="6DA3CC3E"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D3C" w14:textId="77777777" w:rsidTr="00AB3EDF">
        <w:trPr>
          <w:trHeight w:val="227"/>
        </w:trPr>
        <w:tc>
          <w:tcPr>
            <w:tcW w:w="3942" w:type="pct"/>
            <w:shd w:val="clear" w:color="auto" w:fill="auto"/>
          </w:tcPr>
          <w:p w14:paraId="718B2D3A" w14:textId="77777777" w:rsidR="00AB3EDF" w:rsidRPr="001E6954" w:rsidRDefault="00816ADE" w:rsidP="00AB3EDF">
            <w:pPr>
              <w:keepNext/>
              <w:spacing w:before="40" w:after="40" w:line="240" w:lineRule="auto"/>
              <w:rPr>
                <w:b/>
              </w:rPr>
            </w:pPr>
            <w:r w:rsidRPr="001E6954">
              <w:rPr>
                <w:b/>
              </w:rPr>
              <w:t>Standard 8 Organisational governance</w:t>
            </w:r>
          </w:p>
        </w:tc>
        <w:tc>
          <w:tcPr>
            <w:tcW w:w="1058" w:type="pct"/>
            <w:shd w:val="clear" w:color="auto" w:fill="auto"/>
          </w:tcPr>
          <w:p w14:paraId="718B2D3B" w14:textId="3FDF460F" w:rsidR="00AB3EDF" w:rsidRPr="001E6954" w:rsidRDefault="00816ADE" w:rsidP="00AB3EDF">
            <w:pPr>
              <w:keepNext/>
              <w:spacing w:before="40" w:after="40" w:line="240" w:lineRule="auto"/>
              <w:jc w:val="right"/>
              <w:rPr>
                <w:b/>
                <w:color w:val="0000FF"/>
              </w:rPr>
            </w:pPr>
            <w:r w:rsidRPr="001E6954">
              <w:rPr>
                <w:b/>
                <w:bCs/>
                <w:iCs/>
                <w:color w:val="00577D"/>
                <w:szCs w:val="40"/>
              </w:rPr>
              <w:t>Compliant</w:t>
            </w:r>
          </w:p>
        </w:tc>
      </w:tr>
      <w:tr w:rsidR="00C31324" w14:paraId="718B2D3F" w14:textId="77777777" w:rsidTr="00AB3EDF">
        <w:trPr>
          <w:trHeight w:val="227"/>
        </w:trPr>
        <w:tc>
          <w:tcPr>
            <w:tcW w:w="3942" w:type="pct"/>
            <w:shd w:val="clear" w:color="auto" w:fill="auto"/>
          </w:tcPr>
          <w:p w14:paraId="718B2D3D" w14:textId="77777777" w:rsidR="00AB3EDF" w:rsidRPr="001E6954" w:rsidRDefault="00816ADE" w:rsidP="00AB3EDF">
            <w:pPr>
              <w:spacing w:before="40" w:after="40" w:line="240" w:lineRule="auto"/>
              <w:ind w:left="318" w:hanging="7"/>
            </w:pPr>
            <w:r w:rsidRPr="001E6954">
              <w:t>Requirement 8(3)(a)</w:t>
            </w:r>
          </w:p>
        </w:tc>
        <w:tc>
          <w:tcPr>
            <w:tcW w:w="1058" w:type="pct"/>
            <w:shd w:val="clear" w:color="auto" w:fill="auto"/>
          </w:tcPr>
          <w:p w14:paraId="718B2D3E" w14:textId="738F77B3"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D42" w14:textId="77777777" w:rsidTr="00AB3EDF">
        <w:trPr>
          <w:trHeight w:val="227"/>
        </w:trPr>
        <w:tc>
          <w:tcPr>
            <w:tcW w:w="3942" w:type="pct"/>
            <w:shd w:val="clear" w:color="auto" w:fill="auto"/>
          </w:tcPr>
          <w:p w14:paraId="718B2D40" w14:textId="77777777" w:rsidR="00AB3EDF" w:rsidRPr="001E6954" w:rsidRDefault="00816ADE" w:rsidP="00AB3EDF">
            <w:pPr>
              <w:spacing w:before="40" w:after="40" w:line="240" w:lineRule="auto"/>
              <w:ind w:left="318" w:hanging="7"/>
            </w:pPr>
            <w:r w:rsidRPr="001E6954">
              <w:t>Requirement 8(3)(b)</w:t>
            </w:r>
          </w:p>
        </w:tc>
        <w:tc>
          <w:tcPr>
            <w:tcW w:w="1058" w:type="pct"/>
            <w:shd w:val="clear" w:color="auto" w:fill="auto"/>
          </w:tcPr>
          <w:p w14:paraId="718B2D41" w14:textId="61F00E74"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D45" w14:textId="77777777" w:rsidTr="00AB3EDF">
        <w:trPr>
          <w:trHeight w:val="227"/>
        </w:trPr>
        <w:tc>
          <w:tcPr>
            <w:tcW w:w="3942" w:type="pct"/>
            <w:shd w:val="clear" w:color="auto" w:fill="auto"/>
          </w:tcPr>
          <w:p w14:paraId="718B2D43" w14:textId="77777777" w:rsidR="00AB3EDF" w:rsidRPr="001E6954" w:rsidRDefault="00816ADE" w:rsidP="00AB3EDF">
            <w:pPr>
              <w:spacing w:before="40" w:after="40" w:line="240" w:lineRule="auto"/>
              <w:ind w:left="318" w:hanging="7"/>
            </w:pPr>
            <w:r w:rsidRPr="001E6954">
              <w:t>Requirement 8(3)(c)</w:t>
            </w:r>
          </w:p>
        </w:tc>
        <w:tc>
          <w:tcPr>
            <w:tcW w:w="1058" w:type="pct"/>
            <w:shd w:val="clear" w:color="auto" w:fill="auto"/>
          </w:tcPr>
          <w:p w14:paraId="718B2D44" w14:textId="51675EDE"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D48" w14:textId="77777777" w:rsidTr="00AB3EDF">
        <w:trPr>
          <w:trHeight w:val="227"/>
        </w:trPr>
        <w:tc>
          <w:tcPr>
            <w:tcW w:w="3942" w:type="pct"/>
            <w:shd w:val="clear" w:color="auto" w:fill="auto"/>
          </w:tcPr>
          <w:p w14:paraId="718B2D46" w14:textId="77777777" w:rsidR="00AB3EDF" w:rsidRPr="001E6954" w:rsidRDefault="00816ADE" w:rsidP="00AB3EDF">
            <w:pPr>
              <w:spacing w:before="40" w:after="40" w:line="240" w:lineRule="auto"/>
              <w:ind w:left="318" w:hanging="7"/>
            </w:pPr>
            <w:r w:rsidRPr="001E6954">
              <w:t>Requirement 8(3)(d)</w:t>
            </w:r>
          </w:p>
        </w:tc>
        <w:tc>
          <w:tcPr>
            <w:tcW w:w="1058" w:type="pct"/>
            <w:shd w:val="clear" w:color="auto" w:fill="auto"/>
          </w:tcPr>
          <w:p w14:paraId="718B2D47" w14:textId="05AF459E" w:rsidR="00AB3EDF" w:rsidRPr="001E6954" w:rsidRDefault="00816ADE" w:rsidP="00AB3EDF">
            <w:pPr>
              <w:spacing w:before="40" w:after="40" w:line="240" w:lineRule="auto"/>
              <w:jc w:val="right"/>
              <w:rPr>
                <w:color w:val="0000FF"/>
              </w:rPr>
            </w:pPr>
            <w:r w:rsidRPr="001E6954">
              <w:rPr>
                <w:bCs/>
                <w:iCs/>
                <w:color w:val="00577D"/>
                <w:szCs w:val="40"/>
              </w:rPr>
              <w:t>Compliant</w:t>
            </w:r>
          </w:p>
        </w:tc>
      </w:tr>
      <w:tr w:rsidR="00C31324" w14:paraId="718B2D4B" w14:textId="77777777" w:rsidTr="00AB3EDF">
        <w:trPr>
          <w:trHeight w:val="227"/>
        </w:trPr>
        <w:tc>
          <w:tcPr>
            <w:tcW w:w="3942" w:type="pct"/>
            <w:shd w:val="clear" w:color="auto" w:fill="auto"/>
          </w:tcPr>
          <w:p w14:paraId="718B2D49" w14:textId="77777777" w:rsidR="00AB3EDF" w:rsidRPr="001E6954" w:rsidRDefault="00816ADE" w:rsidP="00AB3EDF">
            <w:pPr>
              <w:spacing w:before="40" w:after="40" w:line="240" w:lineRule="auto"/>
              <w:ind w:left="318" w:hanging="7"/>
            </w:pPr>
            <w:r w:rsidRPr="001E6954">
              <w:t>Requirement 8(3)(e)</w:t>
            </w:r>
          </w:p>
        </w:tc>
        <w:tc>
          <w:tcPr>
            <w:tcW w:w="1058" w:type="pct"/>
            <w:shd w:val="clear" w:color="auto" w:fill="auto"/>
          </w:tcPr>
          <w:p w14:paraId="718B2D4A" w14:textId="300E5F25" w:rsidR="00AB3EDF" w:rsidRPr="001E6954" w:rsidRDefault="00816ADE" w:rsidP="00AB3EDF">
            <w:pPr>
              <w:spacing w:before="40" w:after="40" w:line="240" w:lineRule="auto"/>
              <w:jc w:val="right"/>
              <w:rPr>
                <w:color w:val="0000FF"/>
              </w:rPr>
            </w:pPr>
            <w:r w:rsidRPr="001E6954">
              <w:rPr>
                <w:bCs/>
                <w:iCs/>
                <w:color w:val="00577D"/>
                <w:szCs w:val="40"/>
              </w:rPr>
              <w:t>Compliant</w:t>
            </w:r>
          </w:p>
        </w:tc>
      </w:tr>
      <w:bookmarkEnd w:id="1"/>
    </w:tbl>
    <w:p w14:paraId="718B2D4C" w14:textId="77777777" w:rsidR="00AB3EDF" w:rsidRDefault="00AB3EDF" w:rsidP="00AB3EDF">
      <w:pPr>
        <w:sectPr w:rsidR="00AB3EDF" w:rsidSect="00AB3EDF">
          <w:headerReference w:type="first" r:id="rId16"/>
          <w:pgSz w:w="11906" w:h="16838"/>
          <w:pgMar w:top="1701" w:right="1418" w:bottom="1418" w:left="1418" w:header="709" w:footer="397" w:gutter="0"/>
          <w:cols w:space="708"/>
          <w:titlePg/>
          <w:docGrid w:linePitch="360"/>
        </w:sectPr>
      </w:pPr>
    </w:p>
    <w:p w14:paraId="718B2D4D" w14:textId="77777777" w:rsidR="00AB3EDF" w:rsidRPr="00D21DCD" w:rsidRDefault="00816ADE" w:rsidP="00AB3EDF">
      <w:pPr>
        <w:pStyle w:val="Heading1"/>
      </w:pPr>
      <w:r>
        <w:lastRenderedPageBreak/>
        <w:t>Detailed assessment</w:t>
      </w:r>
    </w:p>
    <w:p w14:paraId="718B2D4E" w14:textId="77777777" w:rsidR="00AB3EDF" w:rsidRPr="00D63989" w:rsidRDefault="00816ADE" w:rsidP="00AB3ED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18B2D4F" w14:textId="77777777" w:rsidR="00AB3EDF" w:rsidRPr="001E6954" w:rsidRDefault="00816ADE" w:rsidP="00AB3EDF">
      <w:pPr>
        <w:rPr>
          <w:color w:val="auto"/>
        </w:rPr>
      </w:pPr>
      <w:r w:rsidRPr="00D63989">
        <w:t>The report also specifies areas in which improvements must be made to ensure the Quality Standards are complied with.</w:t>
      </w:r>
    </w:p>
    <w:p w14:paraId="718B2D50" w14:textId="77777777" w:rsidR="00AB3EDF" w:rsidRPr="00D63989" w:rsidRDefault="00816ADE" w:rsidP="00AB3EDF">
      <w:r w:rsidRPr="00D63989">
        <w:t>The following information has been taken into account in developing this performance report:</w:t>
      </w:r>
    </w:p>
    <w:p w14:paraId="718B2D51" w14:textId="609AED15" w:rsidR="00AB3EDF" w:rsidRPr="00DD11CD" w:rsidRDefault="00816ADE" w:rsidP="00AB3EDF">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DD11CD">
        <w:t>a site assessment, observations at the service, review of documents and interviews with staff, consumers/representatives and others</w:t>
      </w:r>
    </w:p>
    <w:p w14:paraId="718B2D54" w14:textId="2DC277EB" w:rsidR="00AB3EDF" w:rsidRDefault="00816ADE" w:rsidP="00DD11CD">
      <w:pPr>
        <w:pStyle w:val="ListBullet"/>
        <w:rPr>
          <w:rFonts w:cs="Times New Roman"/>
        </w:rPr>
      </w:pPr>
      <w:r w:rsidRPr="00365DAE">
        <w:t>the provider</w:t>
      </w:r>
      <w:r>
        <w:t>’s</w:t>
      </w:r>
      <w:r w:rsidRPr="00365DAE">
        <w:t xml:space="preserve"> response</w:t>
      </w:r>
      <w:r>
        <w:t xml:space="preserve"> to the Site Audit report</w:t>
      </w:r>
      <w:r w:rsidRPr="00365DAE">
        <w:t xml:space="preserve"> </w:t>
      </w:r>
      <w:r>
        <w:t>received</w:t>
      </w:r>
      <w:r w:rsidR="00DD11CD">
        <w:t xml:space="preserve"> 4 March 2020.</w:t>
      </w:r>
      <w:r w:rsidR="00DD11CD" w:rsidRPr="004B33E7">
        <w:rPr>
          <w:color w:val="0000FF"/>
        </w:rPr>
        <w:t xml:space="preserve"> </w:t>
      </w:r>
    </w:p>
    <w:p w14:paraId="718B2D55" w14:textId="77777777" w:rsidR="00AB3EDF" w:rsidRDefault="00AB3EDF" w:rsidP="00AB3EDF">
      <w:pPr>
        <w:sectPr w:rsidR="00AB3EDF" w:rsidSect="00AB3EDF">
          <w:headerReference w:type="first" r:id="rId17"/>
          <w:pgSz w:w="11906" w:h="16838"/>
          <w:pgMar w:top="1701" w:right="1418" w:bottom="1418" w:left="1418" w:header="709" w:footer="397" w:gutter="0"/>
          <w:cols w:space="708"/>
          <w:titlePg/>
          <w:docGrid w:linePitch="360"/>
        </w:sectPr>
      </w:pPr>
    </w:p>
    <w:p w14:paraId="718B2D56" w14:textId="7031EB9B" w:rsidR="00AB3EDF" w:rsidRPr="00EB1D71" w:rsidRDefault="00816ADE" w:rsidP="00AB3EDF">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718B2E58" wp14:editId="718B2E59">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8844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D6CC1" w:rsidRPr="00703E80">
        <w:rPr>
          <w:color w:val="FFFFFF" w:themeColor="background1"/>
        </w:rPr>
        <w:t xml:space="preserve"> </w:t>
      </w:r>
      <w:r w:rsidRPr="00703E80">
        <w:rPr>
          <w:color w:val="FFFFFF" w:themeColor="background1"/>
        </w:rPr>
        <w:br/>
        <w:t>Consumer dignity and choice</w:t>
      </w:r>
    </w:p>
    <w:p w14:paraId="718B2D57" w14:textId="77777777" w:rsidR="00AB3EDF" w:rsidRPr="00D63989" w:rsidRDefault="00816ADE" w:rsidP="00AB3EDF">
      <w:pPr>
        <w:pStyle w:val="Heading3"/>
        <w:shd w:val="clear" w:color="auto" w:fill="F2F2F2" w:themeFill="background1" w:themeFillShade="F2"/>
      </w:pPr>
      <w:r w:rsidRPr="00D63989">
        <w:t>Consumer outcome:</w:t>
      </w:r>
    </w:p>
    <w:p w14:paraId="718B2D58" w14:textId="77777777" w:rsidR="00AB3EDF" w:rsidRPr="00D63989" w:rsidRDefault="00816ADE" w:rsidP="00AB3ED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18B2D59" w14:textId="77777777" w:rsidR="00AB3EDF" w:rsidRPr="00D63989" w:rsidRDefault="00816ADE" w:rsidP="00AB3EDF">
      <w:pPr>
        <w:pStyle w:val="Heading3"/>
        <w:shd w:val="clear" w:color="auto" w:fill="F2F2F2" w:themeFill="background1" w:themeFillShade="F2"/>
      </w:pPr>
      <w:r w:rsidRPr="00D63989">
        <w:t>Organisation statement:</w:t>
      </w:r>
    </w:p>
    <w:p w14:paraId="718B2D5A" w14:textId="77777777" w:rsidR="00AB3EDF" w:rsidRPr="00D63989" w:rsidRDefault="00816ADE" w:rsidP="00AB3ED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18B2D5B" w14:textId="77777777" w:rsidR="00AB3EDF" w:rsidRDefault="00816ADE" w:rsidP="00AB3ED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18B2D5C" w14:textId="77777777" w:rsidR="00AB3EDF" w:rsidRPr="00D63989" w:rsidRDefault="00816ADE" w:rsidP="00AB3ED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8B2D5D" w14:textId="77777777" w:rsidR="00AB3EDF" w:rsidRPr="00D63989" w:rsidRDefault="00816ADE" w:rsidP="00AB3ED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18B2D5E" w14:textId="77777777" w:rsidR="00AB3EDF" w:rsidRDefault="00816ADE" w:rsidP="00AB3EDF">
      <w:pPr>
        <w:pStyle w:val="Heading2"/>
      </w:pPr>
      <w:r>
        <w:t xml:space="preserve">Assessment </w:t>
      </w:r>
      <w:r w:rsidRPr="002B2C0F">
        <w:t>of Standard</w:t>
      </w:r>
      <w:r>
        <w:t xml:space="preserve"> 1</w:t>
      </w:r>
    </w:p>
    <w:p w14:paraId="09EEFD3C" w14:textId="77777777" w:rsidR="00456E91" w:rsidRPr="00663B6D" w:rsidRDefault="00456E91" w:rsidP="00456E91">
      <w:pPr>
        <w:rPr>
          <w:rFonts w:eastAsia="Calibri"/>
          <w:lang w:eastAsia="en-US"/>
        </w:rPr>
      </w:pPr>
      <w:r w:rsidRPr="00F9554A">
        <w:rPr>
          <w:rFonts w:eastAsia="Calibri"/>
          <w:color w:val="auto"/>
          <w:lang w:eastAsia="en-US"/>
        </w:rPr>
        <w:t xml:space="preserve">Overall consumers interviewed stated </w:t>
      </w:r>
      <w:r w:rsidRPr="00663B6D">
        <w:rPr>
          <w:rFonts w:eastAsia="Calibri"/>
          <w:lang w:eastAsia="en-US"/>
        </w:rPr>
        <w:t xml:space="preserve">that they are treated with dignity and respect, can maintain their identity, make informed choices about their care and services and live the life they choose. </w:t>
      </w:r>
    </w:p>
    <w:p w14:paraId="3075A2E4" w14:textId="77777777" w:rsidR="00456E91" w:rsidRPr="00852E01" w:rsidRDefault="00456E91" w:rsidP="00456E91">
      <w:pPr>
        <w:rPr>
          <w:rFonts w:eastAsia="Calibri"/>
          <w:color w:val="auto"/>
          <w:lang w:eastAsia="en-US"/>
        </w:rPr>
      </w:pPr>
      <w:r w:rsidRPr="00852E01">
        <w:rPr>
          <w:rFonts w:eastAsia="Calibri"/>
          <w:color w:val="auto"/>
          <w:lang w:eastAsia="en-US"/>
        </w:rPr>
        <w:t>For example:</w:t>
      </w:r>
    </w:p>
    <w:p w14:paraId="2BF6D23B" w14:textId="77777777" w:rsidR="00456E91" w:rsidRPr="00852E01" w:rsidRDefault="00456E91" w:rsidP="00456E91">
      <w:pPr>
        <w:pStyle w:val="ListBullet"/>
        <w:spacing w:after="240"/>
      </w:pPr>
      <w:r w:rsidRPr="00852E01">
        <w:t xml:space="preserve">All consumers interviewed confirmed they are treated with respect. </w:t>
      </w:r>
      <w:r>
        <w:t>O</w:t>
      </w:r>
      <w:r w:rsidRPr="00852E01">
        <w:t xml:space="preserve">ne consumer </w:t>
      </w:r>
      <w:proofErr w:type="gramStart"/>
      <w:r w:rsidRPr="00852E01">
        <w:t>said</w:t>
      </w:r>
      <w:proofErr w:type="gramEnd"/>
      <w:r w:rsidRPr="00852E01">
        <w:t xml:space="preserve"> “Staff are very respectful at all times, when I am in the shower they are gentle and ask me how I want my shower done”.</w:t>
      </w:r>
    </w:p>
    <w:p w14:paraId="36EBED43" w14:textId="77777777" w:rsidR="00456E91" w:rsidRPr="00852E01" w:rsidRDefault="00456E91" w:rsidP="00456E91">
      <w:pPr>
        <w:pStyle w:val="ListBullet"/>
        <w:spacing w:after="240"/>
      </w:pPr>
      <w:r w:rsidRPr="00852E01">
        <w:t xml:space="preserve">Consumers gave </w:t>
      </w:r>
      <w:r>
        <w:t xml:space="preserve">other </w:t>
      </w:r>
      <w:r w:rsidRPr="00852E01">
        <w:t>examples such as staff being aware of when the consumer has visitors, and not interrupting during those times</w:t>
      </w:r>
      <w:r>
        <w:t>, and calling consumers by their preferred name.</w:t>
      </w:r>
    </w:p>
    <w:p w14:paraId="13F9F64A" w14:textId="77777777" w:rsidR="00456E91" w:rsidRDefault="00456E91" w:rsidP="00456E91">
      <w:pPr>
        <w:pStyle w:val="ListBullet"/>
        <w:spacing w:after="240"/>
      </w:pPr>
      <w:r w:rsidRPr="00852E01">
        <w:t>Many consumers said staff are like family, and consumers have known many of the staff since childhood.</w:t>
      </w:r>
    </w:p>
    <w:p w14:paraId="776A2B47" w14:textId="674CA1C2" w:rsidR="00456E91" w:rsidRPr="00852E01" w:rsidRDefault="00456E91" w:rsidP="00456E91">
      <w:pPr>
        <w:pStyle w:val="ListBullet"/>
        <w:spacing w:after="240"/>
      </w:pPr>
      <w:r>
        <w:t>All consumers interviewed said they are asked what they would like to do each day and encouraged to do as much as possible for themselves. Consumers said the lifestyle team are particularly sensitive to their needs and respect the choices they make.</w:t>
      </w:r>
    </w:p>
    <w:p w14:paraId="3F0B3E0D" w14:textId="77777777" w:rsidR="00456E91" w:rsidRPr="00782A08" w:rsidRDefault="00456E91" w:rsidP="00456E91">
      <w:pPr>
        <w:pStyle w:val="ListBullet"/>
        <w:spacing w:after="240"/>
        <w:rPr>
          <w:iCs/>
        </w:rPr>
      </w:pPr>
      <w:r>
        <w:rPr>
          <w:iCs/>
        </w:rPr>
        <w:lastRenderedPageBreak/>
        <w:t xml:space="preserve">Consumers reported that staff always knock on closed doors and wait for an invitation before entering. They confirmed that staff close the door or draw the curtain prior to assisting consumers with their personal hygiene requirements. </w:t>
      </w:r>
    </w:p>
    <w:p w14:paraId="2D584AEC" w14:textId="77777777" w:rsidR="00456E91" w:rsidRPr="008C1AFE" w:rsidRDefault="00456E91" w:rsidP="00456E91">
      <w:pPr>
        <w:rPr>
          <w:rFonts w:eastAsia="Calibri"/>
          <w:color w:val="auto"/>
          <w:lang w:eastAsia="en-US"/>
        </w:rPr>
      </w:pPr>
      <w:r w:rsidRPr="00130077">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w:t>
      </w:r>
      <w:r w:rsidRPr="008C1AFE">
        <w:rPr>
          <w:rFonts w:eastAsia="Calibri"/>
          <w:color w:val="auto"/>
          <w:lang w:eastAsia="en-US"/>
        </w:rPr>
        <w:t>other consumer interviews and the assessment of other Standards.</w:t>
      </w:r>
    </w:p>
    <w:p w14:paraId="2F3EFD2D" w14:textId="77777777" w:rsidR="00456E91" w:rsidRPr="008C1AFE" w:rsidRDefault="00456E91" w:rsidP="00456E91">
      <w:pPr>
        <w:pStyle w:val="ListBullet"/>
        <w:spacing w:after="240"/>
      </w:pPr>
      <w:r w:rsidRPr="008C1AFE">
        <w:t>Staff interviews show staff have a good understanding of what respect and dignity means for each consumer</w:t>
      </w:r>
      <w:r w:rsidRPr="00F06420">
        <w:t xml:space="preserve">. Further, staff </w:t>
      </w:r>
      <w:r w:rsidRPr="008C1AFE">
        <w:t>demonstrated consistency with care planning documents regarding each consumer’s choices, needs, preferences and goals.</w:t>
      </w:r>
    </w:p>
    <w:p w14:paraId="718B2D60" w14:textId="6F20638C" w:rsidR="00AB3EDF" w:rsidRPr="00456E91" w:rsidRDefault="00816ADE" w:rsidP="00AB3EDF">
      <w:pPr>
        <w:rPr>
          <w:rFonts w:eastAsia="Calibri"/>
          <w:i/>
          <w:color w:val="auto"/>
          <w:lang w:eastAsia="en-US"/>
        </w:rPr>
      </w:pPr>
      <w:r w:rsidRPr="00154403">
        <w:rPr>
          <w:rFonts w:eastAsiaTheme="minorHAnsi"/>
        </w:rPr>
        <w:t xml:space="preserve">The Quality Standard is assessed as </w:t>
      </w:r>
      <w:r w:rsidRPr="00456E91">
        <w:rPr>
          <w:rFonts w:eastAsiaTheme="minorHAnsi"/>
          <w:color w:val="auto"/>
        </w:rPr>
        <w:t>Compliant</w:t>
      </w:r>
      <w:r w:rsidR="00456E91" w:rsidRPr="00456E91">
        <w:rPr>
          <w:rFonts w:eastAsiaTheme="minorHAnsi"/>
          <w:color w:val="auto"/>
        </w:rPr>
        <w:t xml:space="preserve"> </w:t>
      </w:r>
      <w:r w:rsidRPr="00154403">
        <w:rPr>
          <w:rFonts w:eastAsiaTheme="minorHAnsi"/>
        </w:rPr>
        <w:t>as</w:t>
      </w:r>
      <w:r w:rsidR="00456E91">
        <w:rPr>
          <w:rFonts w:eastAsiaTheme="minorHAnsi"/>
        </w:rPr>
        <w:t xml:space="preserve"> six</w:t>
      </w:r>
      <w:r w:rsidRPr="00154403">
        <w:rPr>
          <w:rFonts w:eastAsiaTheme="minorHAnsi"/>
        </w:rPr>
        <w:t xml:space="preserve"> of the six specific requirements have been assessed </w:t>
      </w:r>
      <w:r w:rsidRPr="00456E91">
        <w:rPr>
          <w:rFonts w:eastAsiaTheme="minorHAnsi"/>
          <w:color w:val="auto"/>
        </w:rPr>
        <w:t>as Compliant.</w:t>
      </w:r>
    </w:p>
    <w:p w14:paraId="718B2D61" w14:textId="77777777" w:rsidR="00AB3EDF" w:rsidRDefault="00816ADE" w:rsidP="00AB3EDF">
      <w:pPr>
        <w:pStyle w:val="Heading2"/>
      </w:pPr>
      <w:r w:rsidRPr="00D435F8">
        <w:t>Assessment of Standard 1 Requirements</w:t>
      </w:r>
    </w:p>
    <w:p w14:paraId="718B2D62" w14:textId="187F508F" w:rsidR="00AB3EDF" w:rsidRDefault="00816ADE" w:rsidP="00AB3EDF">
      <w:pPr>
        <w:pStyle w:val="Heading3"/>
      </w:pPr>
      <w:r w:rsidRPr="00051035">
        <w:t>Requirement 1(3)(a)</w:t>
      </w:r>
      <w:r w:rsidRPr="00051035">
        <w:tab/>
        <w:t>Compliant</w:t>
      </w:r>
    </w:p>
    <w:p w14:paraId="718B2D63" w14:textId="77777777" w:rsidR="00AB3EDF" w:rsidRDefault="00816ADE" w:rsidP="00AB3EDF">
      <w:r w:rsidRPr="00154403">
        <w:t>Each consumer is treated with dignity and respect, with their identity, culture and diversity valued.</w:t>
      </w:r>
    </w:p>
    <w:p w14:paraId="718B2D65" w14:textId="0A1C0C57" w:rsidR="00AB3EDF" w:rsidRDefault="00816ADE" w:rsidP="00AB3EDF">
      <w:pPr>
        <w:pStyle w:val="Heading3"/>
      </w:pPr>
      <w:r>
        <w:t>Requirement 1(3)(b)</w:t>
      </w:r>
      <w:r>
        <w:tab/>
        <w:t>Compliant</w:t>
      </w:r>
    </w:p>
    <w:p w14:paraId="718B2D66" w14:textId="77777777" w:rsidR="00AB3EDF" w:rsidRPr="00154403" w:rsidRDefault="00816ADE" w:rsidP="00AB3EDF">
      <w:r w:rsidRPr="00154403">
        <w:t>Care and services are culturally safe.</w:t>
      </w:r>
    </w:p>
    <w:p w14:paraId="718B2D68" w14:textId="597DE144" w:rsidR="00AB3EDF" w:rsidRDefault="00816ADE" w:rsidP="00AB3EDF">
      <w:pPr>
        <w:pStyle w:val="Heading3"/>
      </w:pPr>
      <w:r>
        <w:t>Requirement 1(3)(c)</w:t>
      </w:r>
      <w:r>
        <w:tab/>
        <w:t>Compliant</w:t>
      </w:r>
    </w:p>
    <w:p w14:paraId="718B2D69" w14:textId="77777777" w:rsidR="00AB3EDF" w:rsidRPr="00154403" w:rsidRDefault="00816ADE" w:rsidP="00AB3EDF">
      <w:pPr>
        <w:tabs>
          <w:tab w:val="right" w:pos="9026"/>
        </w:tabs>
        <w:spacing w:before="0" w:after="0"/>
        <w:outlineLvl w:val="4"/>
      </w:pPr>
      <w:r w:rsidRPr="00154403">
        <w:t xml:space="preserve">Each consumer is supported to exercise choice and independence, including to: </w:t>
      </w:r>
    </w:p>
    <w:p w14:paraId="718B2D6A" w14:textId="77777777" w:rsidR="00AB3EDF" w:rsidRPr="00154403" w:rsidRDefault="00816ADE" w:rsidP="00AB3EDF">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718B2D6B" w14:textId="77777777" w:rsidR="00AB3EDF" w:rsidRPr="00154403" w:rsidRDefault="00816ADE" w:rsidP="00AB3EDF">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718B2D6C" w14:textId="77777777" w:rsidR="00AB3EDF" w:rsidRPr="00154403" w:rsidRDefault="00816ADE" w:rsidP="00AB3EDF">
      <w:pPr>
        <w:numPr>
          <w:ilvl w:val="0"/>
          <w:numId w:val="12"/>
        </w:numPr>
        <w:tabs>
          <w:tab w:val="right" w:pos="9026"/>
        </w:tabs>
        <w:spacing w:before="0" w:after="0"/>
        <w:ind w:left="567" w:hanging="425"/>
        <w:outlineLvl w:val="4"/>
        <w:rPr>
          <w:szCs w:val="22"/>
        </w:rPr>
      </w:pPr>
      <w:r w:rsidRPr="00154403">
        <w:t>communicate their decisions; and</w:t>
      </w:r>
    </w:p>
    <w:p w14:paraId="718B2D6D" w14:textId="77777777" w:rsidR="00AB3EDF" w:rsidRPr="00154403" w:rsidRDefault="00816ADE" w:rsidP="00AB3EDF">
      <w:r w:rsidRPr="00154403">
        <w:t>make connections with others and maintain relationships of choice, including intimate relationships.</w:t>
      </w:r>
    </w:p>
    <w:p w14:paraId="718B2D6F" w14:textId="5258F708" w:rsidR="00AB3EDF" w:rsidRDefault="00816ADE" w:rsidP="00AB3EDF">
      <w:pPr>
        <w:pStyle w:val="Heading3"/>
      </w:pPr>
      <w:r>
        <w:lastRenderedPageBreak/>
        <w:t>Requirement 1(3)(d)</w:t>
      </w:r>
      <w:r>
        <w:tab/>
        <w:t>Compliant</w:t>
      </w:r>
    </w:p>
    <w:p w14:paraId="718B2D70" w14:textId="77777777" w:rsidR="00AB3EDF" w:rsidRPr="00154403" w:rsidRDefault="00816ADE" w:rsidP="00AB3EDF">
      <w:r w:rsidRPr="00154403">
        <w:t>Each consumer is supported to take risks to enable them to live the best life they can.</w:t>
      </w:r>
    </w:p>
    <w:p w14:paraId="718B2D72" w14:textId="17D5A0CE" w:rsidR="00AB3EDF" w:rsidRDefault="00816ADE" w:rsidP="00AB3EDF">
      <w:pPr>
        <w:pStyle w:val="Heading3"/>
      </w:pPr>
      <w:r>
        <w:t>Requirement 1(3)(e)</w:t>
      </w:r>
      <w:r>
        <w:tab/>
        <w:t>Compliant</w:t>
      </w:r>
    </w:p>
    <w:p w14:paraId="718B2D73" w14:textId="77777777" w:rsidR="00AB3EDF" w:rsidRPr="00154403" w:rsidRDefault="00816ADE" w:rsidP="00AB3EDF">
      <w:r w:rsidRPr="00154403">
        <w:t>Information provided to each consumer is current, accurate and timely, and communicated in a way that is clear, easy to understand and enables them to exercise choice.</w:t>
      </w:r>
    </w:p>
    <w:p w14:paraId="718B2D75" w14:textId="5003A18F" w:rsidR="00AB3EDF" w:rsidRDefault="00816ADE" w:rsidP="00AB3EDF">
      <w:pPr>
        <w:pStyle w:val="Heading3"/>
      </w:pPr>
      <w:r>
        <w:t>Requirement 1(3)(f)</w:t>
      </w:r>
      <w:r>
        <w:tab/>
        <w:t>Compliant</w:t>
      </w:r>
    </w:p>
    <w:p w14:paraId="718B2D76" w14:textId="4F4A057E" w:rsidR="00AB3EDF" w:rsidRDefault="00816ADE" w:rsidP="00AB3EDF">
      <w:r w:rsidRPr="00154403">
        <w:t xml:space="preserve">Each consumer’s privacy is </w:t>
      </w:r>
      <w:r w:rsidR="00456E91" w:rsidRPr="00154403">
        <w:t>respected,</w:t>
      </w:r>
      <w:r w:rsidRPr="00154403">
        <w:t xml:space="preserve"> and personal information is kept confidential.</w:t>
      </w:r>
    </w:p>
    <w:p w14:paraId="718B2D77" w14:textId="2CE50ACC" w:rsidR="00AB3EDF" w:rsidRDefault="00AB3EDF" w:rsidP="00AB3EDF">
      <w:pPr>
        <w:rPr>
          <w:rFonts w:eastAsia="Calibri"/>
          <w:color w:val="0000FF"/>
          <w:lang w:eastAsia="en-US"/>
        </w:rPr>
      </w:pPr>
    </w:p>
    <w:p w14:paraId="718B2D78" w14:textId="77777777" w:rsidR="00AB3EDF" w:rsidRPr="00154403" w:rsidRDefault="00AB3EDF" w:rsidP="00AB3EDF"/>
    <w:p w14:paraId="718B2D79" w14:textId="77777777" w:rsidR="00AB3EDF" w:rsidRDefault="00AB3EDF" w:rsidP="00AB3EDF">
      <w:pPr>
        <w:sectPr w:rsidR="00AB3EDF" w:rsidSect="00AB3EDF">
          <w:headerReference w:type="default" r:id="rId18"/>
          <w:headerReference w:type="first" r:id="rId19"/>
          <w:pgSz w:w="11906" w:h="16838"/>
          <w:pgMar w:top="1701" w:right="1418" w:bottom="1418" w:left="1418" w:header="568" w:footer="397" w:gutter="0"/>
          <w:cols w:space="708"/>
          <w:titlePg/>
          <w:docGrid w:linePitch="360"/>
        </w:sectPr>
      </w:pPr>
    </w:p>
    <w:p w14:paraId="718B2D7A" w14:textId="279528AA" w:rsidR="00AB3EDF" w:rsidRPr="00703E80" w:rsidRDefault="00816ADE" w:rsidP="00AB3EDF">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718B2E5A" wp14:editId="718B2E5B">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967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004D6CC1" w:rsidRPr="00703E80">
        <w:rPr>
          <w:color w:val="FFFFFF" w:themeColor="background1"/>
        </w:rPr>
        <w:t xml:space="preserve"> </w:t>
      </w:r>
      <w:r w:rsidRPr="00703E80">
        <w:rPr>
          <w:color w:val="FFFFFF" w:themeColor="background1"/>
        </w:rPr>
        <w:br/>
        <w:t>Ongoing assessment and planning with consumers</w:t>
      </w:r>
      <w:bookmarkEnd w:id="2"/>
    </w:p>
    <w:p w14:paraId="718B2D7B" w14:textId="77777777" w:rsidR="00AB3EDF" w:rsidRPr="00ED6B57" w:rsidRDefault="00816ADE" w:rsidP="00AB3EDF">
      <w:pPr>
        <w:pStyle w:val="Heading3"/>
        <w:shd w:val="clear" w:color="auto" w:fill="F2F2F2" w:themeFill="background1" w:themeFillShade="F2"/>
      </w:pPr>
      <w:r w:rsidRPr="00ED6B57">
        <w:t>Consumer outcome:</w:t>
      </w:r>
    </w:p>
    <w:p w14:paraId="718B2D7C" w14:textId="77777777" w:rsidR="00AB3EDF" w:rsidRPr="00ED6B57" w:rsidRDefault="00816ADE" w:rsidP="00AB3ED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18B2D7D" w14:textId="77777777" w:rsidR="00AB3EDF" w:rsidRPr="00ED6B57" w:rsidRDefault="00816ADE" w:rsidP="00AB3EDF">
      <w:pPr>
        <w:pStyle w:val="Heading3"/>
        <w:shd w:val="clear" w:color="auto" w:fill="F2F2F2" w:themeFill="background1" w:themeFillShade="F2"/>
      </w:pPr>
      <w:r w:rsidRPr="00ED6B57">
        <w:t>Organisation statement:</w:t>
      </w:r>
    </w:p>
    <w:p w14:paraId="718B2D7E" w14:textId="77777777" w:rsidR="00AB3EDF" w:rsidRPr="00ED6B57" w:rsidRDefault="00816ADE" w:rsidP="00AB3ED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18B2D7F" w14:textId="77777777" w:rsidR="00AB3EDF" w:rsidRDefault="00816ADE" w:rsidP="00AB3EDF">
      <w:pPr>
        <w:pStyle w:val="Heading2"/>
      </w:pPr>
      <w:r>
        <w:t xml:space="preserve">Assessment </w:t>
      </w:r>
      <w:r w:rsidRPr="002B2C0F">
        <w:t>of Standard</w:t>
      </w:r>
      <w:r>
        <w:t xml:space="preserve"> 2</w:t>
      </w:r>
    </w:p>
    <w:p w14:paraId="33D0849D" w14:textId="77777777" w:rsidR="00456E91" w:rsidRPr="006A6C99" w:rsidRDefault="00456E91" w:rsidP="00456E91">
      <w:pPr>
        <w:rPr>
          <w:rFonts w:eastAsia="Calibri"/>
          <w:color w:val="auto"/>
          <w:lang w:eastAsia="en-US"/>
        </w:rPr>
      </w:pPr>
      <w:r w:rsidRPr="006A6C99">
        <w:rPr>
          <w:rFonts w:eastAsia="Calibri"/>
          <w:color w:val="auto"/>
          <w:lang w:eastAsia="en-US"/>
        </w:rPr>
        <w:t xml:space="preserve">Overall sampled consumers and representatives confirmed that they are partners in the ongoing assessment and planning of their care and services. </w:t>
      </w:r>
    </w:p>
    <w:p w14:paraId="617C5CE4" w14:textId="77777777" w:rsidR="00456E91" w:rsidRPr="00663B6D" w:rsidRDefault="00456E91" w:rsidP="00456E91">
      <w:pPr>
        <w:rPr>
          <w:rFonts w:eastAsia="Calibri"/>
          <w:lang w:eastAsia="en-US"/>
        </w:rPr>
      </w:pPr>
      <w:r w:rsidRPr="00663B6D">
        <w:rPr>
          <w:rFonts w:eastAsia="Calibri"/>
          <w:lang w:eastAsia="en-US"/>
        </w:rPr>
        <w:t>For example:</w:t>
      </w:r>
    </w:p>
    <w:p w14:paraId="7B047935" w14:textId="77777777" w:rsidR="00456E91" w:rsidRPr="001317F1" w:rsidRDefault="00456E91" w:rsidP="00456E91">
      <w:pPr>
        <w:pStyle w:val="ListBullet"/>
        <w:spacing w:after="240"/>
      </w:pPr>
      <w:r w:rsidRPr="001317F1">
        <w:t>All consumers and representatives interviewed agreed that they are involved in the care planning process at the service. Two consumers advised that if they want care delivered in a certain way they have been able to communicate it to staff. Specific consumer requests regarding care were observed incorporated into care plans. Consumers and representatives agreed they have never had to ask for anything twice.</w:t>
      </w:r>
    </w:p>
    <w:p w14:paraId="75AAD30C" w14:textId="77777777" w:rsidR="00456E91" w:rsidRPr="001317F1" w:rsidRDefault="00456E91" w:rsidP="00456E91">
      <w:pPr>
        <w:pStyle w:val="ListBullet"/>
        <w:spacing w:after="240"/>
      </w:pPr>
      <w:r w:rsidRPr="001317F1">
        <w:rPr>
          <w:iCs/>
        </w:rPr>
        <w:t>Consumers</w:t>
      </w:r>
      <w:r w:rsidRPr="001317F1">
        <w:t xml:space="preserve"> and representatives interviewed advised that they are continually advised of the outcomes of assessment and planning. Further, when care plans are prepared they are offered copies for their reference.</w:t>
      </w:r>
    </w:p>
    <w:p w14:paraId="356F69AC" w14:textId="77777777" w:rsidR="00456E91" w:rsidRPr="001317F1" w:rsidRDefault="00456E91" w:rsidP="00456E91">
      <w:pPr>
        <w:pStyle w:val="ListBullet"/>
        <w:spacing w:after="240"/>
      </w:pPr>
      <w:r w:rsidRPr="001317F1">
        <w:rPr>
          <w:iCs/>
        </w:rPr>
        <w:t>Two</w:t>
      </w:r>
      <w:r w:rsidRPr="001317F1">
        <w:t xml:space="preserve"> representatives advised that the formal case conferencing process at the service is very helpful. They recognise it as a method to go over everything that is happening with their consumer. </w:t>
      </w:r>
    </w:p>
    <w:p w14:paraId="0E35BE22" w14:textId="77777777" w:rsidR="00456E91" w:rsidRPr="00663B6D" w:rsidRDefault="00456E91" w:rsidP="00456E91">
      <w:pPr>
        <w:rPr>
          <w:rFonts w:eastAsia="Calibri"/>
          <w:lang w:eastAsia="en-US"/>
        </w:rPr>
      </w:pPr>
      <w:r w:rsidRPr="001317F1">
        <w:rPr>
          <w:rFonts w:eastAsia="Calibri"/>
          <w:color w:val="auto"/>
          <w:lang w:eastAsia="en-US"/>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w:t>
      </w:r>
      <w:r w:rsidRPr="001317F1">
        <w:rPr>
          <w:rFonts w:eastAsia="Calibri"/>
          <w:color w:val="auto"/>
          <w:lang w:eastAsia="en-US"/>
        </w:rPr>
        <w:lastRenderedPageBreak/>
        <w:t xml:space="preserve">staff about how they use care planning documents and review </w:t>
      </w:r>
      <w:r w:rsidRPr="00663B6D">
        <w:rPr>
          <w:rFonts w:eastAsia="Calibri"/>
          <w:lang w:eastAsia="en-US"/>
        </w:rPr>
        <w:t>them on an ongoing basis.</w:t>
      </w:r>
    </w:p>
    <w:p w14:paraId="3ECBDF3D" w14:textId="77777777" w:rsidR="00456E91" w:rsidRPr="00172A77" w:rsidRDefault="00456E91" w:rsidP="00456E91">
      <w:pPr>
        <w:pStyle w:val="ListBullet"/>
        <w:spacing w:after="240"/>
      </w:pPr>
      <w:r w:rsidRPr="00172A77">
        <w:rPr>
          <w:iCs/>
        </w:rPr>
        <w:t>The service demonstrated that each sampled consumer’s specific needs, goals and preferences are considered in care planning and assessment. This considered approach to care planning and assessment ensures that consumers health and well-being is optimised and that each consumer is enabled to live their best life</w:t>
      </w:r>
      <w:r w:rsidRPr="00172A77">
        <w:t>. The consumer’s voice is evident in care plans through the use of direct quotes used to communicate stated goals.</w:t>
      </w:r>
    </w:p>
    <w:p w14:paraId="718B2D81" w14:textId="12D38C39" w:rsidR="00AB3EDF" w:rsidRPr="00D435F8" w:rsidRDefault="00816ADE" w:rsidP="00AB3EDF">
      <w:pPr>
        <w:rPr>
          <w:rFonts w:eastAsia="Calibri"/>
          <w:i/>
          <w:color w:val="auto"/>
          <w:lang w:eastAsia="en-US"/>
        </w:rPr>
      </w:pPr>
      <w:r w:rsidRPr="00154403">
        <w:rPr>
          <w:rFonts w:eastAsiaTheme="minorHAnsi"/>
        </w:rPr>
        <w:t xml:space="preserve">The Quality Standard is assessed as </w:t>
      </w:r>
      <w:r w:rsidRPr="00456E91">
        <w:rPr>
          <w:rFonts w:eastAsiaTheme="minorHAnsi"/>
          <w:color w:val="auto"/>
        </w:rPr>
        <w:t>Compliant</w:t>
      </w:r>
      <w:r w:rsidRPr="00154403">
        <w:rPr>
          <w:rFonts w:eastAsiaTheme="minorHAnsi"/>
        </w:rPr>
        <w:t xml:space="preserve"> as</w:t>
      </w:r>
      <w:r w:rsidR="00456E91">
        <w:rPr>
          <w:rFonts w:eastAsiaTheme="minorHAnsi"/>
        </w:rPr>
        <w:t xml:space="preserve">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456E91">
        <w:rPr>
          <w:rFonts w:eastAsiaTheme="minorHAnsi"/>
          <w:color w:val="auto"/>
        </w:rPr>
        <w:t>Compliant.</w:t>
      </w:r>
    </w:p>
    <w:p w14:paraId="718B2D82" w14:textId="77777777" w:rsidR="00AB3EDF" w:rsidRDefault="00816ADE" w:rsidP="00AB3EDF">
      <w:pPr>
        <w:pStyle w:val="Heading2"/>
      </w:pPr>
      <w:r>
        <w:t>Assessment of Standard 2 Requirements</w:t>
      </w:r>
    </w:p>
    <w:p w14:paraId="718B2D83" w14:textId="371401D4" w:rsidR="00AB3EDF" w:rsidRDefault="00816ADE" w:rsidP="00AB3EDF">
      <w:pPr>
        <w:pStyle w:val="Heading3"/>
      </w:pPr>
      <w:r w:rsidRPr="00051035">
        <w:t xml:space="preserve">Requirement </w:t>
      </w:r>
      <w:r>
        <w:t>2</w:t>
      </w:r>
      <w:r w:rsidRPr="00051035">
        <w:t>(3)(a)</w:t>
      </w:r>
      <w:r w:rsidRPr="00051035">
        <w:tab/>
        <w:t>Compliant</w:t>
      </w:r>
    </w:p>
    <w:p w14:paraId="718B2D84" w14:textId="77777777" w:rsidR="00AB3EDF" w:rsidRDefault="00816ADE" w:rsidP="00AB3EDF">
      <w:r w:rsidRPr="00853601">
        <w:t>Assessment and planning, including consideration of risks to the consumer’s health and well-being, informs the delivery of safe and effective care and services.</w:t>
      </w:r>
    </w:p>
    <w:p w14:paraId="718B2D86" w14:textId="52B0F442" w:rsidR="00AB3EDF" w:rsidRDefault="00816ADE" w:rsidP="00AB3EDF">
      <w:pPr>
        <w:pStyle w:val="Heading3"/>
      </w:pPr>
      <w:r>
        <w:t>Requirement 2(3)(b)</w:t>
      </w:r>
      <w:r>
        <w:tab/>
        <w:t>Compliant</w:t>
      </w:r>
    </w:p>
    <w:p w14:paraId="718B2D87" w14:textId="77777777" w:rsidR="00AB3EDF" w:rsidRDefault="00816ADE" w:rsidP="00AB3EDF">
      <w:r w:rsidRPr="00853601">
        <w:t>Assessment and planning identifies and addresses the consumer’s current needs, goals and preferences, including advance care planning and end of life planning if the consumer wishes.</w:t>
      </w:r>
    </w:p>
    <w:p w14:paraId="718B2D89" w14:textId="5102D7BE" w:rsidR="00AB3EDF" w:rsidRDefault="00816ADE" w:rsidP="00AB3EDF">
      <w:pPr>
        <w:pStyle w:val="Heading3"/>
      </w:pPr>
      <w:r>
        <w:t>Requirement 2(3)(c)</w:t>
      </w:r>
      <w:r>
        <w:tab/>
        <w:t>Compliant</w:t>
      </w:r>
    </w:p>
    <w:p w14:paraId="718B2D8A" w14:textId="77777777" w:rsidR="00AB3EDF" w:rsidRDefault="00816ADE" w:rsidP="00AB3EDF">
      <w:r>
        <w:t>The organisation demonstrates that assessment and planning:</w:t>
      </w:r>
    </w:p>
    <w:p w14:paraId="718B2D8B" w14:textId="77777777" w:rsidR="00AB3EDF" w:rsidRDefault="00816ADE" w:rsidP="00AB3EDF">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718B2D8C" w14:textId="77777777" w:rsidR="00AB3EDF" w:rsidRDefault="00816ADE" w:rsidP="00AB3EDF">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18B2D8E" w14:textId="4BA99D7D" w:rsidR="00AB3EDF" w:rsidRDefault="00816ADE" w:rsidP="00AB3EDF">
      <w:pPr>
        <w:pStyle w:val="Heading3"/>
      </w:pPr>
      <w:r>
        <w:t>Requirement 2(3)(d)</w:t>
      </w:r>
      <w:r>
        <w:tab/>
        <w:t>Compliant</w:t>
      </w:r>
    </w:p>
    <w:p w14:paraId="718B2D8F" w14:textId="77777777" w:rsidR="00AB3EDF" w:rsidRDefault="00816ADE" w:rsidP="00AB3EDF">
      <w:r w:rsidRPr="00853601">
        <w:t>The outcomes of assessment and planning are effectively communicated to the consumer and documented in a care and services plan that is readily available to the consumer, and where care and services are provided.</w:t>
      </w:r>
    </w:p>
    <w:p w14:paraId="718B2D91" w14:textId="1A12E987" w:rsidR="00AB3EDF" w:rsidRDefault="00816ADE" w:rsidP="00AB3EDF">
      <w:pPr>
        <w:pStyle w:val="Heading3"/>
      </w:pPr>
      <w:r>
        <w:lastRenderedPageBreak/>
        <w:t>Requirement 2(3)(e)</w:t>
      </w:r>
      <w:r>
        <w:tab/>
        <w:t>Compliant</w:t>
      </w:r>
    </w:p>
    <w:p w14:paraId="718B2D92" w14:textId="77777777" w:rsidR="00AB3EDF" w:rsidRDefault="00816ADE" w:rsidP="00AB3EDF">
      <w:r w:rsidRPr="00853601">
        <w:t>Care and services are reviewed regularly for effectiveness, and when circumstances change or when incidents impact on the needs, goals or preferences of the consumer.</w:t>
      </w:r>
    </w:p>
    <w:p w14:paraId="718B2D94" w14:textId="77777777" w:rsidR="00AB3EDF" w:rsidRPr="00934888" w:rsidRDefault="00AB3EDF" w:rsidP="00AB3EDF"/>
    <w:p w14:paraId="718B2D95" w14:textId="77777777" w:rsidR="00AB3EDF" w:rsidRDefault="00AB3EDF" w:rsidP="00AB3EDF">
      <w:pPr>
        <w:sectPr w:rsidR="00AB3EDF" w:rsidSect="00AB3EDF">
          <w:headerReference w:type="default" r:id="rId20"/>
          <w:headerReference w:type="first" r:id="rId21"/>
          <w:pgSz w:w="11906" w:h="16838"/>
          <w:pgMar w:top="1701" w:right="1418" w:bottom="1418" w:left="1418" w:header="568" w:footer="397" w:gutter="0"/>
          <w:cols w:space="708"/>
          <w:titlePg/>
          <w:docGrid w:linePitch="360"/>
        </w:sectPr>
      </w:pPr>
    </w:p>
    <w:p w14:paraId="718B2D96" w14:textId="2E1B46E6" w:rsidR="00AB3EDF" w:rsidRPr="00EB1D71" w:rsidRDefault="00816ADE" w:rsidP="00AB3ED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718B2E5C" wp14:editId="718B2E5D">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656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D6CC1" w:rsidRPr="00EB1D71">
        <w:rPr>
          <w:color w:val="FFFFFF" w:themeColor="background1"/>
          <w:sz w:val="36"/>
        </w:rPr>
        <w:t xml:space="preserve"> </w:t>
      </w:r>
      <w:r w:rsidRPr="00EB1D71">
        <w:rPr>
          <w:color w:val="FFFFFF" w:themeColor="background1"/>
          <w:sz w:val="36"/>
        </w:rPr>
        <w:br/>
        <w:t>Personal care and clinical care</w:t>
      </w:r>
    </w:p>
    <w:p w14:paraId="718B2D97" w14:textId="77777777" w:rsidR="00AB3EDF" w:rsidRPr="00FD1B02" w:rsidRDefault="00816ADE" w:rsidP="00AB3EDF">
      <w:pPr>
        <w:pStyle w:val="Heading3"/>
        <w:shd w:val="clear" w:color="auto" w:fill="F2F2F2" w:themeFill="background1" w:themeFillShade="F2"/>
      </w:pPr>
      <w:r w:rsidRPr="00FD1B02">
        <w:t>Consumer outcome:</w:t>
      </w:r>
    </w:p>
    <w:p w14:paraId="718B2D98" w14:textId="77777777" w:rsidR="00AB3EDF" w:rsidRDefault="00816ADE" w:rsidP="00AB3EDF">
      <w:pPr>
        <w:numPr>
          <w:ilvl w:val="0"/>
          <w:numId w:val="3"/>
        </w:numPr>
        <w:shd w:val="clear" w:color="auto" w:fill="F2F2F2" w:themeFill="background1" w:themeFillShade="F2"/>
      </w:pPr>
      <w:r>
        <w:t>I get personal care, clinical care, or both personal care and clinical care, that is safe and right for me.</w:t>
      </w:r>
    </w:p>
    <w:p w14:paraId="718B2D99" w14:textId="77777777" w:rsidR="00AB3EDF" w:rsidRDefault="00816ADE" w:rsidP="00AB3EDF">
      <w:pPr>
        <w:pStyle w:val="Heading3"/>
        <w:shd w:val="clear" w:color="auto" w:fill="F2F2F2" w:themeFill="background1" w:themeFillShade="F2"/>
      </w:pPr>
      <w:r>
        <w:t>Organisation statement:</w:t>
      </w:r>
    </w:p>
    <w:p w14:paraId="718B2D9A" w14:textId="77777777" w:rsidR="00AB3EDF" w:rsidRDefault="00816ADE" w:rsidP="00AB3ED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18B2D9B" w14:textId="77777777" w:rsidR="00AB3EDF" w:rsidRDefault="00816ADE" w:rsidP="00AB3EDF">
      <w:pPr>
        <w:pStyle w:val="Heading2"/>
      </w:pPr>
      <w:r>
        <w:t>Assessment of Standard 3</w:t>
      </w:r>
    </w:p>
    <w:p w14:paraId="0CC322DD" w14:textId="77777777" w:rsidR="00456E91" w:rsidRPr="004F55FB" w:rsidRDefault="00456E91" w:rsidP="00456E91">
      <w:pPr>
        <w:rPr>
          <w:rFonts w:eastAsia="Calibri"/>
          <w:color w:val="auto"/>
          <w:lang w:eastAsia="en-US"/>
        </w:rPr>
      </w:pPr>
      <w:r w:rsidRPr="004F55FB">
        <w:rPr>
          <w:rFonts w:eastAsia="Calibri"/>
          <w:color w:val="auto"/>
          <w:lang w:eastAsia="en-US"/>
        </w:rPr>
        <w:t xml:space="preserve">Overall sampled consumers and representatives considered that they receive personal care and clinical care that is safe and right for them. </w:t>
      </w:r>
    </w:p>
    <w:p w14:paraId="351D28D7" w14:textId="77777777" w:rsidR="00456E91" w:rsidRPr="004F55FB" w:rsidRDefault="00456E91" w:rsidP="00456E91">
      <w:pPr>
        <w:rPr>
          <w:rFonts w:eastAsia="Calibri"/>
          <w:color w:val="auto"/>
          <w:lang w:eastAsia="en-US"/>
        </w:rPr>
      </w:pPr>
      <w:r w:rsidRPr="004F55FB">
        <w:rPr>
          <w:rFonts w:eastAsia="Calibri"/>
          <w:color w:val="auto"/>
          <w:lang w:eastAsia="en-US"/>
        </w:rPr>
        <w:t xml:space="preserve"> For example:</w:t>
      </w:r>
    </w:p>
    <w:p w14:paraId="3AB48E8E" w14:textId="77777777" w:rsidR="00456E91" w:rsidRPr="004F55FB" w:rsidRDefault="00456E91" w:rsidP="00456E91">
      <w:pPr>
        <w:pStyle w:val="ListBullet"/>
        <w:spacing w:after="240"/>
      </w:pPr>
      <w:r w:rsidRPr="004F55FB">
        <w:t>Consumers and representatives interviewed confirmed they get care they need, often exceeding expectations. Specifically, representatives advised their consumers want for nothing.</w:t>
      </w:r>
    </w:p>
    <w:p w14:paraId="3BCDBE3E" w14:textId="77777777" w:rsidR="00456E91" w:rsidRPr="004F55FB" w:rsidRDefault="00456E91" w:rsidP="00456E91">
      <w:pPr>
        <w:pStyle w:val="ListBullet"/>
        <w:spacing w:after="240"/>
      </w:pPr>
      <w:r w:rsidRPr="004F55FB">
        <w:t>Consumers and representatives advised the Assessment Team that they can see their doctor and specialists as they need. Consumers and representatives confirmed there are allied health professionals readily available at the service.</w:t>
      </w:r>
    </w:p>
    <w:p w14:paraId="5F083680" w14:textId="77777777" w:rsidR="00456E91" w:rsidRPr="004F55FB" w:rsidRDefault="00456E91" w:rsidP="00456E91">
      <w:pPr>
        <w:pStyle w:val="ListBullet"/>
        <w:spacing w:after="240"/>
      </w:pPr>
      <w:r w:rsidRPr="004F55FB">
        <w:t xml:space="preserve">One representative advised that they have utilised telemedicine services for specialist consultation with a </w:t>
      </w:r>
      <w:proofErr w:type="spellStart"/>
      <w:r w:rsidRPr="004F55FB">
        <w:t>psychogeriatrician</w:t>
      </w:r>
      <w:proofErr w:type="spellEnd"/>
      <w:r w:rsidRPr="004F55FB">
        <w:t>.</w:t>
      </w:r>
    </w:p>
    <w:p w14:paraId="591FAE81" w14:textId="2C603178" w:rsidR="00456E91" w:rsidRPr="004F55FB" w:rsidRDefault="00456E91" w:rsidP="00456E91">
      <w:pPr>
        <w:rPr>
          <w:rFonts w:eastAsia="Calibri"/>
          <w:color w:val="auto"/>
          <w:lang w:eastAsia="en-US"/>
        </w:rPr>
      </w:pPr>
      <w:r w:rsidRPr="004F55FB">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F767B2F" w14:textId="504F87E2" w:rsidR="00456E91" w:rsidRPr="004F55FB" w:rsidRDefault="00456E91" w:rsidP="00456E91">
      <w:pPr>
        <w:pStyle w:val="ListBullet"/>
        <w:spacing w:after="240"/>
      </w:pPr>
      <w:r w:rsidRPr="004F55FB">
        <w:t xml:space="preserve">The service's approach to assessment is inclusive of consumers and their representatives. When a consumer's needs change, health deteriorates, or incidents occur, staff have processes in place to assist with recognition and </w:t>
      </w:r>
      <w:r w:rsidRPr="004F55FB">
        <w:lastRenderedPageBreak/>
        <w:t>assessment to maximise consumer well-being including notification of family and medical officers. Observations made reflect compassionate and respectful approach to care and service delivery by all care staff at the service.</w:t>
      </w:r>
    </w:p>
    <w:p w14:paraId="718B2D9D" w14:textId="3BC3ECE9" w:rsidR="00AB3EDF" w:rsidRPr="00663B6D" w:rsidRDefault="00816ADE" w:rsidP="00AB3EDF">
      <w:pPr>
        <w:rPr>
          <w:rFonts w:eastAsia="Calibri"/>
          <w:lang w:eastAsia="en-US"/>
        </w:rPr>
      </w:pPr>
      <w:r w:rsidRPr="00154403">
        <w:rPr>
          <w:rFonts w:eastAsiaTheme="minorHAnsi"/>
          <w:color w:val="0000FF"/>
        </w:rPr>
        <w:t xml:space="preserve"> </w:t>
      </w:r>
      <w:r w:rsidRPr="00154403">
        <w:rPr>
          <w:rFonts w:eastAsiaTheme="minorHAnsi"/>
        </w:rPr>
        <w:t xml:space="preserve">The Quality Standard is assessed as </w:t>
      </w:r>
      <w:r w:rsidRPr="00456E91">
        <w:rPr>
          <w:rFonts w:eastAsiaTheme="minorHAnsi"/>
          <w:color w:val="auto"/>
        </w:rPr>
        <w:t xml:space="preserve">Compliant </w:t>
      </w:r>
      <w:r w:rsidRPr="00154403">
        <w:rPr>
          <w:rFonts w:eastAsiaTheme="minorHAnsi"/>
        </w:rPr>
        <w:t>as</w:t>
      </w:r>
      <w:r w:rsidR="00456E91">
        <w:rPr>
          <w:rFonts w:eastAsiaTheme="minorHAnsi"/>
        </w:rPr>
        <w:t xml:space="preserve">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456E91">
        <w:rPr>
          <w:rFonts w:eastAsiaTheme="minorHAnsi"/>
          <w:color w:val="auto"/>
        </w:rPr>
        <w:t>Compliant.</w:t>
      </w:r>
    </w:p>
    <w:p w14:paraId="718B2D9E" w14:textId="77777777" w:rsidR="00AB3EDF" w:rsidRDefault="00816ADE" w:rsidP="00AB3EDF">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718B2D9F" w14:textId="7CE8D631" w:rsidR="00AB3EDF" w:rsidRPr="00853601" w:rsidRDefault="00816ADE" w:rsidP="00AB3EDF">
      <w:pPr>
        <w:pStyle w:val="Heading3"/>
      </w:pPr>
      <w:r w:rsidRPr="00853601">
        <w:t>Requirement 3(3)(a)</w:t>
      </w:r>
      <w:r>
        <w:tab/>
        <w:t>Compliant</w:t>
      </w:r>
    </w:p>
    <w:p w14:paraId="718B2DA0" w14:textId="77777777" w:rsidR="00AB3EDF" w:rsidRPr="00853601" w:rsidRDefault="00816ADE" w:rsidP="00AB3EDF">
      <w:r w:rsidRPr="00853601">
        <w:t>Each consumer gets safe and effective personal care, clinical care, or both personal care and clinical care, that:</w:t>
      </w:r>
    </w:p>
    <w:p w14:paraId="718B2DA1" w14:textId="77777777" w:rsidR="00AB3EDF" w:rsidRPr="00853601" w:rsidRDefault="00816ADE" w:rsidP="00AB3EDF">
      <w:pPr>
        <w:numPr>
          <w:ilvl w:val="0"/>
          <w:numId w:val="24"/>
        </w:numPr>
        <w:tabs>
          <w:tab w:val="right" w:pos="9026"/>
        </w:tabs>
        <w:spacing w:before="0" w:after="0"/>
        <w:ind w:left="567" w:hanging="425"/>
        <w:outlineLvl w:val="4"/>
      </w:pPr>
      <w:r w:rsidRPr="00853601">
        <w:t>is best practice; and</w:t>
      </w:r>
    </w:p>
    <w:p w14:paraId="718B2DA2" w14:textId="77777777" w:rsidR="00AB3EDF" w:rsidRPr="00853601" w:rsidRDefault="00816ADE" w:rsidP="00AB3EDF">
      <w:pPr>
        <w:numPr>
          <w:ilvl w:val="0"/>
          <w:numId w:val="24"/>
        </w:numPr>
        <w:tabs>
          <w:tab w:val="right" w:pos="9026"/>
        </w:tabs>
        <w:spacing w:before="0" w:after="0"/>
        <w:ind w:left="567" w:hanging="425"/>
        <w:outlineLvl w:val="4"/>
      </w:pPr>
      <w:r w:rsidRPr="00853601">
        <w:t>is tailored to their needs; and</w:t>
      </w:r>
    </w:p>
    <w:p w14:paraId="718B2DA3" w14:textId="77777777" w:rsidR="00AB3EDF" w:rsidRDefault="00816ADE" w:rsidP="00AB3EDF">
      <w:pPr>
        <w:numPr>
          <w:ilvl w:val="0"/>
          <w:numId w:val="24"/>
        </w:numPr>
        <w:tabs>
          <w:tab w:val="right" w:pos="9026"/>
        </w:tabs>
        <w:spacing w:before="0" w:after="0"/>
        <w:ind w:left="567" w:hanging="425"/>
        <w:outlineLvl w:val="4"/>
      </w:pPr>
      <w:r w:rsidRPr="00853601">
        <w:t>optimises their health and well-being.</w:t>
      </w:r>
    </w:p>
    <w:p w14:paraId="718B2DA6" w14:textId="6A92604D" w:rsidR="00AB3EDF" w:rsidRPr="00853601" w:rsidRDefault="00816ADE" w:rsidP="00AB3EDF">
      <w:pPr>
        <w:pStyle w:val="Heading3"/>
      </w:pPr>
      <w:r w:rsidRPr="00853601">
        <w:t>Requirement 3(3)(b)</w:t>
      </w:r>
      <w:r>
        <w:tab/>
        <w:t>Compliant</w:t>
      </w:r>
    </w:p>
    <w:p w14:paraId="718B2DA7" w14:textId="77777777" w:rsidR="00AB3EDF" w:rsidRPr="00853601" w:rsidRDefault="00816ADE" w:rsidP="00AB3EDF">
      <w:r w:rsidRPr="00853601">
        <w:rPr>
          <w:szCs w:val="22"/>
        </w:rPr>
        <w:t>Effective management of high impact or high prevalence risks associated with the care of each consumer.</w:t>
      </w:r>
    </w:p>
    <w:p w14:paraId="718B2DA9" w14:textId="4975CD3F" w:rsidR="00AB3EDF" w:rsidRPr="00D435F8" w:rsidRDefault="00816ADE" w:rsidP="00AB3EDF">
      <w:pPr>
        <w:pStyle w:val="Heading3"/>
      </w:pPr>
      <w:r w:rsidRPr="00D435F8">
        <w:t>Requirement 3(3)(c)</w:t>
      </w:r>
      <w:r>
        <w:tab/>
        <w:t>Compliant</w:t>
      </w:r>
    </w:p>
    <w:p w14:paraId="718B2DAA" w14:textId="5BA4463D" w:rsidR="00AB3EDF" w:rsidRPr="00853601" w:rsidRDefault="00816ADE" w:rsidP="00AB3EDF">
      <w:r w:rsidRPr="00853601">
        <w:rPr>
          <w:szCs w:val="22"/>
        </w:rPr>
        <w:t xml:space="preserve">The needs, goals and preferences of consumers nearing the end of life are recognised and addressed, their comfort </w:t>
      </w:r>
      <w:r w:rsidR="00456E91" w:rsidRPr="00853601">
        <w:rPr>
          <w:szCs w:val="22"/>
        </w:rPr>
        <w:t>maximised,</w:t>
      </w:r>
      <w:r w:rsidRPr="00853601">
        <w:rPr>
          <w:szCs w:val="22"/>
        </w:rPr>
        <w:t xml:space="preserve"> and their dignity preserved.</w:t>
      </w:r>
    </w:p>
    <w:p w14:paraId="718B2DAC" w14:textId="6B134B98" w:rsidR="00AB3EDF" w:rsidRPr="00D435F8" w:rsidRDefault="00816ADE" w:rsidP="00AB3EDF">
      <w:pPr>
        <w:pStyle w:val="Heading3"/>
      </w:pPr>
      <w:r w:rsidRPr="00D435F8">
        <w:t>Requirement 3(3)(d)</w:t>
      </w:r>
      <w:r>
        <w:tab/>
        <w:t>Compliant</w:t>
      </w:r>
    </w:p>
    <w:p w14:paraId="718B2DAD" w14:textId="77777777" w:rsidR="00AB3EDF" w:rsidRPr="00853601" w:rsidRDefault="00816ADE" w:rsidP="00AB3EDF">
      <w:r w:rsidRPr="00853601">
        <w:rPr>
          <w:szCs w:val="22"/>
        </w:rPr>
        <w:t>Deterioration or change of a consumer’s mental health, cognitive or physical function, capacity or condition is recognised and responded to in a timely manner.</w:t>
      </w:r>
    </w:p>
    <w:p w14:paraId="718B2DAF" w14:textId="04A2AD73" w:rsidR="00AB3EDF" w:rsidRPr="00D435F8" w:rsidRDefault="00816ADE" w:rsidP="00AB3EDF">
      <w:pPr>
        <w:pStyle w:val="Heading3"/>
      </w:pPr>
      <w:r w:rsidRPr="00D435F8">
        <w:t>Requirement 3(3)(e)</w:t>
      </w:r>
      <w:r>
        <w:tab/>
        <w:t>Compliant</w:t>
      </w:r>
    </w:p>
    <w:p w14:paraId="718B2DB0" w14:textId="77777777" w:rsidR="00AB3EDF" w:rsidRPr="00853601" w:rsidRDefault="00816ADE" w:rsidP="00AB3EDF">
      <w:r w:rsidRPr="00853601">
        <w:rPr>
          <w:szCs w:val="22"/>
        </w:rPr>
        <w:t>Information about the consumer’s condition, needs and preferences is documented and communicated within the organisation, and with others where responsibility for care is shared.</w:t>
      </w:r>
    </w:p>
    <w:p w14:paraId="718B2DB2" w14:textId="2F8D4A4A" w:rsidR="00AB3EDF" w:rsidRPr="00D435F8" w:rsidRDefault="00816ADE" w:rsidP="00AB3EDF">
      <w:pPr>
        <w:pStyle w:val="Heading3"/>
      </w:pPr>
      <w:r w:rsidRPr="00D435F8">
        <w:t>Requirement 3(3)(f)</w:t>
      </w:r>
      <w:r>
        <w:tab/>
        <w:t>Compliant</w:t>
      </w:r>
    </w:p>
    <w:p w14:paraId="718B2DB3" w14:textId="77777777" w:rsidR="00AB3EDF" w:rsidRPr="00853601" w:rsidRDefault="00816ADE" w:rsidP="00AB3EDF">
      <w:r w:rsidRPr="00853601">
        <w:rPr>
          <w:szCs w:val="22"/>
        </w:rPr>
        <w:t>Timely and appropriate referrals to individuals, other organisations and providers of other care and services.</w:t>
      </w:r>
    </w:p>
    <w:p w14:paraId="718B2DB5" w14:textId="44D474A4" w:rsidR="00AB3EDF" w:rsidRPr="00D435F8" w:rsidRDefault="00816ADE" w:rsidP="00AB3EDF">
      <w:pPr>
        <w:pStyle w:val="Heading3"/>
      </w:pPr>
      <w:r w:rsidRPr="00D435F8">
        <w:lastRenderedPageBreak/>
        <w:t>Requirement 3(3)(g)</w:t>
      </w:r>
      <w:r>
        <w:tab/>
        <w:t>Compliant</w:t>
      </w:r>
    </w:p>
    <w:p w14:paraId="718B2DB6" w14:textId="77777777" w:rsidR="00AB3EDF" w:rsidRPr="00853601" w:rsidRDefault="00816ADE" w:rsidP="00AB3EDF">
      <w:pPr>
        <w:tabs>
          <w:tab w:val="right" w:pos="9026"/>
        </w:tabs>
        <w:spacing w:before="0" w:after="0"/>
        <w:outlineLvl w:val="4"/>
        <w:rPr>
          <w:szCs w:val="22"/>
        </w:rPr>
      </w:pPr>
      <w:r w:rsidRPr="00853601">
        <w:rPr>
          <w:szCs w:val="22"/>
        </w:rPr>
        <w:t>Minimisation of infection related risks through implementing:</w:t>
      </w:r>
    </w:p>
    <w:p w14:paraId="718B2DB7" w14:textId="77777777" w:rsidR="00AB3EDF" w:rsidRPr="00853601" w:rsidRDefault="00816ADE" w:rsidP="00AB3EDF">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718B2DB8" w14:textId="77777777" w:rsidR="00AB3EDF" w:rsidRPr="00853601" w:rsidRDefault="00816ADE" w:rsidP="00AB3EDF">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718B2DBA" w14:textId="77777777" w:rsidR="00AB3EDF" w:rsidRDefault="00AB3EDF" w:rsidP="00AB3EDF"/>
    <w:p w14:paraId="718B2DBB" w14:textId="77777777" w:rsidR="00AB3EDF" w:rsidRDefault="00AB3EDF" w:rsidP="00AB3EDF">
      <w:pPr>
        <w:sectPr w:rsidR="00AB3EDF" w:rsidSect="00AB3EDF">
          <w:headerReference w:type="default" r:id="rId22"/>
          <w:headerReference w:type="first" r:id="rId23"/>
          <w:pgSz w:w="11906" w:h="16838"/>
          <w:pgMar w:top="1701" w:right="1418" w:bottom="1418" w:left="1418" w:header="709" w:footer="397" w:gutter="0"/>
          <w:cols w:space="708"/>
          <w:titlePg/>
          <w:docGrid w:linePitch="360"/>
        </w:sectPr>
      </w:pPr>
    </w:p>
    <w:p w14:paraId="718B2DBC" w14:textId="676E1530" w:rsidR="00AB3EDF" w:rsidRPr="00EB1D71" w:rsidRDefault="00816ADE" w:rsidP="00AB3ED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718B2E5E" wp14:editId="718B2E5F">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2889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4D6CC1" w:rsidRPr="00EB1D71">
        <w:rPr>
          <w:color w:val="FFFFFF" w:themeColor="background1"/>
          <w:sz w:val="36"/>
        </w:rPr>
        <w:t xml:space="preserve"> </w:t>
      </w:r>
      <w:r w:rsidRPr="00EB1D71">
        <w:rPr>
          <w:color w:val="FFFFFF" w:themeColor="background1"/>
          <w:sz w:val="36"/>
        </w:rPr>
        <w:br/>
        <w:t>Services and support for daily living</w:t>
      </w:r>
    </w:p>
    <w:p w14:paraId="718B2DBD" w14:textId="77777777" w:rsidR="00AB3EDF" w:rsidRPr="00FD1B02" w:rsidRDefault="00816ADE" w:rsidP="00AB3EDF">
      <w:pPr>
        <w:pStyle w:val="Heading3"/>
        <w:shd w:val="clear" w:color="auto" w:fill="F2F2F2" w:themeFill="background1" w:themeFillShade="F2"/>
      </w:pPr>
      <w:r w:rsidRPr="00FD1B02">
        <w:t>Consumer outcome:</w:t>
      </w:r>
    </w:p>
    <w:p w14:paraId="718B2DBE" w14:textId="77777777" w:rsidR="00AB3EDF" w:rsidRDefault="00816ADE" w:rsidP="00AB3ED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18B2DBF" w14:textId="77777777" w:rsidR="00AB3EDF" w:rsidRDefault="00816ADE" w:rsidP="00AB3EDF">
      <w:pPr>
        <w:pStyle w:val="Heading3"/>
        <w:shd w:val="clear" w:color="auto" w:fill="F2F2F2" w:themeFill="background1" w:themeFillShade="F2"/>
      </w:pPr>
      <w:r>
        <w:t>Organisation statement:</w:t>
      </w:r>
    </w:p>
    <w:p w14:paraId="718B2DC0" w14:textId="77777777" w:rsidR="00AB3EDF" w:rsidRDefault="00816ADE" w:rsidP="00AB3ED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18B2DC1" w14:textId="77777777" w:rsidR="00AB3EDF" w:rsidRDefault="00816ADE" w:rsidP="00AB3EDF">
      <w:pPr>
        <w:pStyle w:val="Heading2"/>
      </w:pPr>
      <w:r>
        <w:t>Assessment of Standard 4</w:t>
      </w:r>
    </w:p>
    <w:p w14:paraId="3DC84941" w14:textId="77777777" w:rsidR="00456E91" w:rsidRPr="0094553E" w:rsidRDefault="00456E91" w:rsidP="00456E91">
      <w:pPr>
        <w:rPr>
          <w:rFonts w:eastAsia="Calibri"/>
          <w:color w:val="auto"/>
          <w:lang w:eastAsia="en-US"/>
        </w:rPr>
      </w:pPr>
      <w:r w:rsidRPr="0094553E">
        <w:rPr>
          <w:rFonts w:eastAsia="Calibri"/>
          <w:color w:val="auto"/>
          <w:lang w:eastAsia="en-US"/>
        </w:rPr>
        <w:t xml:space="preserve">Overall sampled consumers and representatives confirmed that they get the services and supports for daily living that are important for their health and well-being and that enable them to do the things they want to do. </w:t>
      </w:r>
    </w:p>
    <w:p w14:paraId="47AF0D18" w14:textId="77777777" w:rsidR="00456E91" w:rsidRPr="0094553E" w:rsidRDefault="00456E91" w:rsidP="00456E91">
      <w:pPr>
        <w:rPr>
          <w:rFonts w:eastAsia="Calibri"/>
          <w:color w:val="auto"/>
          <w:lang w:eastAsia="en-US"/>
        </w:rPr>
      </w:pPr>
      <w:r w:rsidRPr="0094553E">
        <w:rPr>
          <w:rFonts w:eastAsia="Calibri"/>
          <w:color w:val="auto"/>
          <w:lang w:eastAsia="en-US"/>
        </w:rPr>
        <w:t>For example:</w:t>
      </w:r>
    </w:p>
    <w:p w14:paraId="21961A54" w14:textId="77777777" w:rsidR="00456E91" w:rsidRPr="0094553E" w:rsidRDefault="00456E91" w:rsidP="00456E91">
      <w:pPr>
        <w:pStyle w:val="ListBullet"/>
        <w:spacing w:after="240"/>
        <w:rPr>
          <w:rFonts w:eastAsia="Calibri"/>
        </w:rPr>
      </w:pPr>
      <w:r w:rsidRPr="00237AE3">
        <w:t>Consumers</w:t>
      </w:r>
      <w:r w:rsidRPr="0094553E">
        <w:rPr>
          <w:rFonts w:eastAsia="Calibri"/>
        </w:rPr>
        <w:t xml:space="preserve"> interviewed confirm they can do what they want to do, and generally when they want to do it. Examples include accessing the activities centre, walking in the garden and playing bingo.</w:t>
      </w:r>
    </w:p>
    <w:p w14:paraId="167CBC5E" w14:textId="77777777" w:rsidR="00456E91" w:rsidRPr="0094553E" w:rsidRDefault="00456E91" w:rsidP="00456E91">
      <w:pPr>
        <w:pStyle w:val="ListBullet"/>
        <w:spacing w:after="240"/>
        <w:rPr>
          <w:rFonts w:eastAsia="Calibri"/>
        </w:rPr>
      </w:pPr>
      <w:r w:rsidRPr="00237AE3">
        <w:t>Consumers</w:t>
      </w:r>
      <w:r w:rsidRPr="0094553E">
        <w:rPr>
          <w:rFonts w:eastAsia="Calibri"/>
        </w:rPr>
        <w:t xml:space="preserve"> and representatives interviewed confirmed that the people important to them can visit whenever they wish. Consumers are also encouraged to interact with other consumers at the service via communal dining and group activities.</w:t>
      </w:r>
    </w:p>
    <w:p w14:paraId="4A53304C" w14:textId="77777777" w:rsidR="00456E91" w:rsidRPr="0094553E" w:rsidRDefault="00456E91" w:rsidP="00456E91">
      <w:pPr>
        <w:pStyle w:val="ListBullet"/>
        <w:spacing w:after="240"/>
      </w:pPr>
      <w:r w:rsidRPr="0094553E">
        <w:t>Consumers and their representatives had no complaints currently about the food at the service. They advised that if they did have a problem or didn’t like what was served there were alternatives available.</w:t>
      </w:r>
    </w:p>
    <w:p w14:paraId="7470BEC1" w14:textId="77777777" w:rsidR="00456E91" w:rsidRPr="00663B6D" w:rsidRDefault="00456E91" w:rsidP="00456E91">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452E894" w14:textId="77777777" w:rsidR="00456E91" w:rsidRPr="004B3650" w:rsidRDefault="00456E91" w:rsidP="00456E91">
      <w:pPr>
        <w:pStyle w:val="ListBullet"/>
        <w:spacing w:after="240"/>
      </w:pPr>
      <w:r w:rsidRPr="004B3650">
        <w:lastRenderedPageBreak/>
        <w:t>Review of lifestyle supports including cleaning and laundry services, catering and the lifestyle program revealed adequate provision of services to meet consumer needs and preferences. Consumers expressed satisfaction during interview with regards to cleaning and laundry services.</w:t>
      </w:r>
    </w:p>
    <w:p w14:paraId="718B2DC3" w14:textId="0EFFF633" w:rsidR="00AB3EDF" w:rsidRPr="00456E91" w:rsidRDefault="00816ADE" w:rsidP="00AB3EDF">
      <w:pPr>
        <w:rPr>
          <w:rFonts w:eastAsia="Calibri"/>
          <w:color w:val="auto"/>
        </w:rPr>
      </w:pPr>
      <w:r w:rsidRPr="00154403">
        <w:rPr>
          <w:rFonts w:eastAsiaTheme="minorHAnsi"/>
        </w:rPr>
        <w:t xml:space="preserve">The Quality Standard is assessed as </w:t>
      </w:r>
      <w:r w:rsidRPr="00456E91">
        <w:rPr>
          <w:rFonts w:eastAsiaTheme="minorHAnsi"/>
          <w:color w:val="auto"/>
        </w:rPr>
        <w:t xml:space="preserve">Compliant as </w:t>
      </w:r>
      <w:r w:rsidR="00456E91">
        <w:rPr>
          <w:rFonts w:eastAsiaTheme="minorHAnsi"/>
          <w:color w:val="auto"/>
        </w:rPr>
        <w:t>seven</w:t>
      </w:r>
      <w:r w:rsidRPr="00456E91">
        <w:rPr>
          <w:rFonts w:eastAsiaTheme="minorHAnsi"/>
          <w:color w:val="auto"/>
        </w:rPr>
        <w:t xml:space="preserve"> of the seven specific requirements have been assessed as Compliant.</w:t>
      </w:r>
    </w:p>
    <w:p w14:paraId="718B2DC4" w14:textId="77777777" w:rsidR="00AB3EDF" w:rsidRDefault="00816ADE" w:rsidP="00AB3EDF">
      <w:pPr>
        <w:pStyle w:val="Heading2"/>
      </w:pPr>
      <w:r>
        <w:t>Assessment of Standard 4 Requirements</w:t>
      </w:r>
    </w:p>
    <w:p w14:paraId="718B2DC5" w14:textId="1E2FAC6D" w:rsidR="00AB3EDF" w:rsidRPr="00314FF7" w:rsidRDefault="00816ADE" w:rsidP="00AB3EDF">
      <w:pPr>
        <w:pStyle w:val="Heading3"/>
      </w:pPr>
      <w:r w:rsidRPr="00314FF7">
        <w:t>Requirement 4(3)(a)</w:t>
      </w:r>
      <w:r>
        <w:tab/>
        <w:t>Compliant</w:t>
      </w:r>
    </w:p>
    <w:p w14:paraId="718B2DC6" w14:textId="77777777" w:rsidR="00AB3EDF" w:rsidRDefault="00816ADE" w:rsidP="00AB3EDF">
      <w:r w:rsidRPr="00032B17">
        <w:t>Each consumer gets safe and effective services and supports for daily living that meet the consumer’s needs, goals and preferences and optimise their independence, health, well-being and quality of life.</w:t>
      </w:r>
    </w:p>
    <w:p w14:paraId="718B2DC8" w14:textId="0EDA68FF" w:rsidR="00AB3EDF" w:rsidRPr="00D435F8" w:rsidRDefault="00816ADE" w:rsidP="00AB3EDF">
      <w:pPr>
        <w:pStyle w:val="Heading3"/>
      </w:pPr>
      <w:r w:rsidRPr="00D435F8">
        <w:t>Requirement 4(3)(b)</w:t>
      </w:r>
      <w:r>
        <w:tab/>
        <w:t>Compliant</w:t>
      </w:r>
    </w:p>
    <w:p w14:paraId="718B2DC9" w14:textId="77777777" w:rsidR="00AB3EDF" w:rsidRDefault="00816ADE" w:rsidP="00AB3EDF">
      <w:r w:rsidRPr="00032B17">
        <w:t>Services and supports for daily living promote each consumer’s emotional, spiritual and psychological well-being.</w:t>
      </w:r>
    </w:p>
    <w:p w14:paraId="718B2DCB" w14:textId="6178B518" w:rsidR="00AB3EDF" w:rsidRPr="00D435F8" w:rsidRDefault="00816ADE" w:rsidP="00AB3EDF">
      <w:pPr>
        <w:pStyle w:val="Heading3"/>
      </w:pPr>
      <w:r w:rsidRPr="00D435F8">
        <w:t>Requirement 4(3)(c)</w:t>
      </w:r>
      <w:r>
        <w:tab/>
        <w:t>Compliant</w:t>
      </w:r>
    </w:p>
    <w:p w14:paraId="718B2DCC" w14:textId="77777777" w:rsidR="00AB3EDF" w:rsidRPr="00032B17" w:rsidRDefault="00816ADE" w:rsidP="00AB3EDF">
      <w:r w:rsidRPr="00032B17">
        <w:t>Services and supports for daily living assist each consumer to:</w:t>
      </w:r>
    </w:p>
    <w:p w14:paraId="718B2DCD" w14:textId="77777777" w:rsidR="00AB3EDF" w:rsidRPr="00314FF7" w:rsidRDefault="00816ADE" w:rsidP="00AB3EDF">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718B2DCE" w14:textId="77777777" w:rsidR="00AB3EDF" w:rsidRPr="00314FF7" w:rsidRDefault="00816ADE" w:rsidP="00AB3EDF">
      <w:pPr>
        <w:numPr>
          <w:ilvl w:val="0"/>
          <w:numId w:val="26"/>
        </w:numPr>
        <w:tabs>
          <w:tab w:val="right" w:pos="9026"/>
        </w:tabs>
        <w:spacing w:before="0" w:after="0"/>
        <w:ind w:left="567" w:hanging="425"/>
        <w:outlineLvl w:val="4"/>
      </w:pPr>
      <w:r w:rsidRPr="00314FF7">
        <w:t>have social and personal relationships; and</w:t>
      </w:r>
    </w:p>
    <w:p w14:paraId="718B2DCF" w14:textId="77777777" w:rsidR="00AB3EDF" w:rsidRDefault="00816ADE" w:rsidP="00AB3EDF">
      <w:pPr>
        <w:numPr>
          <w:ilvl w:val="0"/>
          <w:numId w:val="26"/>
        </w:numPr>
        <w:tabs>
          <w:tab w:val="right" w:pos="9026"/>
        </w:tabs>
        <w:spacing w:before="0" w:after="0"/>
        <w:ind w:left="567" w:hanging="425"/>
        <w:outlineLvl w:val="4"/>
      </w:pPr>
      <w:r w:rsidRPr="00314FF7">
        <w:t>do the things of interest to them.</w:t>
      </w:r>
    </w:p>
    <w:p w14:paraId="718B2DD1" w14:textId="7DD5EA25" w:rsidR="00AB3EDF" w:rsidRPr="00D435F8" w:rsidRDefault="00816ADE" w:rsidP="00AB3EDF">
      <w:pPr>
        <w:pStyle w:val="Heading3"/>
      </w:pPr>
      <w:r w:rsidRPr="00D435F8">
        <w:t>Requirement 4(3)(d)</w:t>
      </w:r>
      <w:r>
        <w:tab/>
        <w:t>Compliant</w:t>
      </w:r>
    </w:p>
    <w:p w14:paraId="718B2DD2" w14:textId="77777777" w:rsidR="00AB3EDF" w:rsidRDefault="00816ADE" w:rsidP="00AB3EDF">
      <w:r w:rsidRPr="00032B17">
        <w:t>Information about the consumer’s condition, needs and preferences is communicated within the organisation, and with others where responsibility for care is shared.</w:t>
      </w:r>
    </w:p>
    <w:p w14:paraId="718B2DD4" w14:textId="6B3CED4A" w:rsidR="00AB3EDF" w:rsidRPr="00D435F8" w:rsidRDefault="00816ADE" w:rsidP="00AB3EDF">
      <w:pPr>
        <w:pStyle w:val="Heading3"/>
      </w:pPr>
      <w:r w:rsidRPr="00D435F8">
        <w:t>Requirement 4(3)(e)</w:t>
      </w:r>
      <w:r>
        <w:tab/>
        <w:t>Compliant</w:t>
      </w:r>
    </w:p>
    <w:p w14:paraId="718B2DD5" w14:textId="77777777" w:rsidR="00AB3EDF" w:rsidRDefault="00816ADE" w:rsidP="00AB3EDF">
      <w:r w:rsidRPr="00032B17">
        <w:t>Timely and appropriate referrals to individuals, other organisations and providers of other care and services.</w:t>
      </w:r>
    </w:p>
    <w:p w14:paraId="718B2DD7" w14:textId="616E54A3" w:rsidR="00AB3EDF" w:rsidRPr="00D435F8" w:rsidRDefault="00816ADE" w:rsidP="00AB3EDF">
      <w:pPr>
        <w:pStyle w:val="Heading3"/>
      </w:pPr>
      <w:r w:rsidRPr="00D435F8">
        <w:t>Requirement 4(3)(f)</w:t>
      </w:r>
      <w:r>
        <w:tab/>
        <w:t>Compliant</w:t>
      </w:r>
    </w:p>
    <w:p w14:paraId="718B2DD8" w14:textId="77777777" w:rsidR="00AB3EDF" w:rsidRDefault="00816ADE" w:rsidP="00AB3EDF">
      <w:r w:rsidRPr="00032B17">
        <w:t>Where meals are provided, they are varied and of suitable quality and quantity.</w:t>
      </w:r>
    </w:p>
    <w:p w14:paraId="718B2DDA" w14:textId="245C74FF" w:rsidR="00AB3EDF" w:rsidRPr="00D435F8" w:rsidRDefault="00816ADE" w:rsidP="00AB3EDF">
      <w:pPr>
        <w:pStyle w:val="Heading3"/>
      </w:pPr>
      <w:r w:rsidRPr="00D435F8">
        <w:lastRenderedPageBreak/>
        <w:t>Requirement 4(3)(g)</w:t>
      </w:r>
      <w:r>
        <w:tab/>
        <w:t>Compliant</w:t>
      </w:r>
    </w:p>
    <w:p w14:paraId="718B2DDB" w14:textId="77777777" w:rsidR="00AB3EDF" w:rsidRDefault="00816ADE" w:rsidP="00AB3EDF">
      <w:r w:rsidRPr="00032B17">
        <w:t>Where equipment is provided, it is safe, suitable, clean and well maintained.</w:t>
      </w:r>
    </w:p>
    <w:p w14:paraId="718B2DDD" w14:textId="77777777" w:rsidR="00AB3EDF" w:rsidRPr="00314FF7" w:rsidRDefault="00AB3EDF" w:rsidP="00AB3EDF"/>
    <w:p w14:paraId="718B2DDE" w14:textId="77777777" w:rsidR="00AB3EDF" w:rsidRDefault="00AB3EDF" w:rsidP="00AB3EDF">
      <w:pPr>
        <w:sectPr w:rsidR="00AB3EDF" w:rsidSect="00AB3EDF">
          <w:headerReference w:type="default" r:id="rId24"/>
          <w:headerReference w:type="first" r:id="rId25"/>
          <w:pgSz w:w="11906" w:h="16838"/>
          <w:pgMar w:top="1701" w:right="1418" w:bottom="1418" w:left="1418" w:header="709" w:footer="397" w:gutter="0"/>
          <w:cols w:space="708"/>
          <w:titlePg/>
          <w:docGrid w:linePitch="360"/>
        </w:sectPr>
      </w:pPr>
    </w:p>
    <w:p w14:paraId="718B2DDF" w14:textId="31577BF0" w:rsidR="00AB3EDF" w:rsidRPr="00EB1D71" w:rsidRDefault="00816ADE" w:rsidP="00AB3ED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718B2E60" wp14:editId="718B2E61">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835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8101AD" w:rsidRPr="00EB1D71">
        <w:rPr>
          <w:color w:val="FFFFFF" w:themeColor="background1"/>
          <w:sz w:val="36"/>
        </w:rPr>
        <w:t xml:space="preserve"> </w:t>
      </w:r>
      <w:r w:rsidRPr="00EB1D71">
        <w:rPr>
          <w:color w:val="FFFFFF" w:themeColor="background1"/>
          <w:sz w:val="36"/>
        </w:rPr>
        <w:br/>
        <w:t>Organisation’s services environment</w:t>
      </w:r>
    </w:p>
    <w:p w14:paraId="718B2DE0" w14:textId="77777777" w:rsidR="00AB3EDF" w:rsidRPr="00FD1B02" w:rsidRDefault="00816ADE" w:rsidP="00AB3EDF">
      <w:pPr>
        <w:pStyle w:val="Heading3"/>
        <w:shd w:val="clear" w:color="auto" w:fill="F2F2F2" w:themeFill="background1" w:themeFillShade="F2"/>
      </w:pPr>
      <w:r w:rsidRPr="00FD1B02">
        <w:t>Consumer outcome:</w:t>
      </w:r>
    </w:p>
    <w:p w14:paraId="718B2DE1" w14:textId="77777777" w:rsidR="00AB3EDF" w:rsidRDefault="00816ADE" w:rsidP="00AB3EDF">
      <w:pPr>
        <w:numPr>
          <w:ilvl w:val="0"/>
          <w:numId w:val="5"/>
        </w:numPr>
        <w:shd w:val="clear" w:color="auto" w:fill="F2F2F2" w:themeFill="background1" w:themeFillShade="F2"/>
      </w:pPr>
      <w:r>
        <w:t>I feel I belong and I am safe and comfortable in the organisation’s service environment.</w:t>
      </w:r>
    </w:p>
    <w:p w14:paraId="718B2DE2" w14:textId="77777777" w:rsidR="00AB3EDF" w:rsidRDefault="00816ADE" w:rsidP="00AB3EDF">
      <w:pPr>
        <w:pStyle w:val="Heading3"/>
        <w:shd w:val="clear" w:color="auto" w:fill="F2F2F2" w:themeFill="background1" w:themeFillShade="F2"/>
      </w:pPr>
      <w:r>
        <w:t>Organisation statement:</w:t>
      </w:r>
    </w:p>
    <w:p w14:paraId="718B2DE3" w14:textId="77777777" w:rsidR="00AB3EDF" w:rsidRDefault="00816ADE" w:rsidP="00AB3ED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18B2DE4" w14:textId="77777777" w:rsidR="00AB3EDF" w:rsidRDefault="00816ADE" w:rsidP="00AB3EDF">
      <w:pPr>
        <w:pStyle w:val="Heading2"/>
      </w:pPr>
      <w:r>
        <w:t>Assessment of Standard 5</w:t>
      </w:r>
    </w:p>
    <w:p w14:paraId="26F0A475" w14:textId="70478A08" w:rsidR="00A9193B" w:rsidRPr="00E977A1" w:rsidRDefault="00A9193B" w:rsidP="00A9193B">
      <w:pPr>
        <w:rPr>
          <w:rFonts w:eastAsia="Calibri"/>
          <w:color w:val="auto"/>
          <w:lang w:eastAsia="en-US"/>
        </w:rPr>
      </w:pPr>
      <w:r w:rsidRPr="00E977A1">
        <w:rPr>
          <w:rFonts w:eastAsia="Calibri"/>
          <w:color w:val="auto"/>
          <w:lang w:eastAsia="en-US"/>
        </w:rPr>
        <w:t xml:space="preserve">Overall sampled consumers and representatives indicated that they feel they belong at the service and feel safe and comfortable in the service environment. </w:t>
      </w:r>
    </w:p>
    <w:p w14:paraId="78E1DC90" w14:textId="77777777" w:rsidR="00A9193B" w:rsidRPr="00E977A1" w:rsidRDefault="00A9193B" w:rsidP="00A9193B">
      <w:pPr>
        <w:rPr>
          <w:rFonts w:eastAsia="Calibri"/>
          <w:color w:val="auto"/>
          <w:lang w:eastAsia="en-US"/>
        </w:rPr>
      </w:pPr>
      <w:r w:rsidRPr="00E977A1">
        <w:rPr>
          <w:rFonts w:eastAsia="Calibri"/>
          <w:color w:val="auto"/>
          <w:lang w:eastAsia="en-US"/>
        </w:rPr>
        <w:t>For example:</w:t>
      </w:r>
    </w:p>
    <w:p w14:paraId="0BD78C22" w14:textId="77777777" w:rsidR="00A9193B" w:rsidRPr="00E977A1" w:rsidRDefault="00A9193B" w:rsidP="00A9193B">
      <w:pPr>
        <w:pStyle w:val="ListBullet"/>
        <w:spacing w:after="240"/>
        <w:rPr>
          <w:rFonts w:eastAsia="Calibri"/>
        </w:rPr>
      </w:pPr>
      <w:r w:rsidRPr="00E977A1">
        <w:rPr>
          <w:rFonts w:eastAsia="Calibri"/>
        </w:rPr>
        <w:t>Consumers and their representatives agreed that they feel safe in the service environment and when receiving personal and clinical cares.</w:t>
      </w:r>
    </w:p>
    <w:p w14:paraId="6727A5BA" w14:textId="77777777" w:rsidR="00A9193B" w:rsidRPr="00E977A1" w:rsidRDefault="00A9193B" w:rsidP="00A9193B">
      <w:pPr>
        <w:pStyle w:val="ListBullet"/>
        <w:spacing w:after="240"/>
        <w:rPr>
          <w:rFonts w:eastAsia="Calibri"/>
        </w:rPr>
      </w:pPr>
      <w:r w:rsidRPr="00E977A1">
        <w:rPr>
          <w:rFonts w:eastAsia="Calibri"/>
        </w:rPr>
        <w:t>During interviews representatives advised they feel at home because they can come in and make themselves and their loved ones a cup of tea at any time. Consumers stated they feel at home because they can have special items of importance around them in their rooms. One consumer has a gaming console attached to his television which he plays regularly.</w:t>
      </w:r>
    </w:p>
    <w:p w14:paraId="770DC54E" w14:textId="77777777" w:rsidR="00A9193B" w:rsidRPr="00E977A1" w:rsidRDefault="00A9193B" w:rsidP="00A9193B">
      <w:pPr>
        <w:pStyle w:val="ListBullet"/>
        <w:spacing w:after="240"/>
        <w:rPr>
          <w:rFonts w:eastAsia="Calibri"/>
        </w:rPr>
      </w:pPr>
      <w:r w:rsidRPr="00E977A1">
        <w:rPr>
          <w:rFonts w:eastAsia="Calibri"/>
        </w:rPr>
        <w:t xml:space="preserve">Consumers and representatives interviewed advised that the cleaners work had </w:t>
      </w:r>
      <w:bookmarkStart w:id="3" w:name="_GoBack"/>
      <w:bookmarkEnd w:id="3"/>
      <w:r w:rsidRPr="00E977A1">
        <w:rPr>
          <w:rFonts w:eastAsia="Calibri"/>
        </w:rPr>
        <w:t>to keep the service clean and tidy. Representatives advised that they never see anything messy about the service, even though the building is old it is clean and the floors shine.</w:t>
      </w:r>
    </w:p>
    <w:p w14:paraId="66574163" w14:textId="78B6920D" w:rsidR="00A9193B" w:rsidRPr="00E977A1" w:rsidRDefault="00A9193B" w:rsidP="00A9193B">
      <w:pPr>
        <w:pStyle w:val="ListBullet"/>
        <w:spacing w:after="240"/>
        <w:rPr>
          <w:rFonts w:eastAsia="Calibri"/>
        </w:rPr>
      </w:pPr>
      <w:r w:rsidRPr="00E977A1">
        <w:rPr>
          <w:rFonts w:eastAsia="Calibri"/>
        </w:rPr>
        <w:t>One consumer stated that he loves that his room has access to the covered balcony/walkway. His only concern about the service environment is that the place can get very hot during the summer but stated “that’s the country for you”.</w:t>
      </w:r>
    </w:p>
    <w:p w14:paraId="3C745D24" w14:textId="77777777" w:rsidR="00A9193B" w:rsidRDefault="00A9193B" w:rsidP="00A9193B">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w:t>
      </w:r>
      <w:r w:rsidRPr="00663B6D">
        <w:rPr>
          <w:rFonts w:eastAsia="Calibri"/>
          <w:lang w:eastAsia="en-US"/>
        </w:rPr>
        <w:lastRenderedPageBreak/>
        <w:t>environment and interviewed care staff about the suitability and safety of equipment. The team also examined relevant documents.</w:t>
      </w:r>
    </w:p>
    <w:p w14:paraId="5725F050" w14:textId="08F26E9A" w:rsidR="00A9193B" w:rsidRPr="007F72B9" w:rsidRDefault="00A9193B" w:rsidP="00A9193B">
      <w:pPr>
        <w:pStyle w:val="ListBullet"/>
        <w:spacing w:after="240"/>
      </w:pPr>
      <w:r w:rsidRPr="007F72B9">
        <w:t xml:space="preserve">The service is housed in a two-storey building which was constructed in the 1950's. Entry to the service is via a garden area which has a large aviary which currently houses no birds as management state current consumers are not interested in them. Outlook from the common areas at the service is towards the local "buckets" mountains and neighbouring rolling fields. Consumers are assisted to move about the service with assistance of staff and an elevator. The service is clean, and clutter is kept to a </w:t>
      </w:r>
      <w:proofErr w:type="gramStart"/>
      <w:r w:rsidRPr="007F72B9">
        <w:t>minimum utilising restricted access areas</w:t>
      </w:r>
      <w:proofErr w:type="gramEnd"/>
      <w:r w:rsidRPr="007F72B9">
        <w:t xml:space="preserve"> under stairs for storage of bulky items.</w:t>
      </w:r>
    </w:p>
    <w:p w14:paraId="718B2DE6" w14:textId="1FB135DC" w:rsidR="00AB3EDF" w:rsidRPr="00A9193B" w:rsidRDefault="00816ADE" w:rsidP="00AB3EDF">
      <w:pPr>
        <w:rPr>
          <w:rFonts w:eastAsia="Calibri"/>
          <w:color w:val="auto"/>
          <w:lang w:eastAsia="en-US"/>
        </w:rPr>
      </w:pPr>
      <w:r w:rsidRPr="00154403">
        <w:rPr>
          <w:rFonts w:eastAsiaTheme="minorHAnsi"/>
        </w:rPr>
        <w:t xml:space="preserve">The Quality Standard is assessed </w:t>
      </w:r>
      <w:r w:rsidRPr="00A9193B">
        <w:rPr>
          <w:rFonts w:eastAsiaTheme="minorHAnsi"/>
          <w:color w:val="auto"/>
        </w:rPr>
        <w:t xml:space="preserve">as Compliant as </w:t>
      </w:r>
      <w:r w:rsidR="00A9193B">
        <w:rPr>
          <w:rFonts w:eastAsiaTheme="minorHAnsi"/>
          <w:color w:val="auto"/>
        </w:rPr>
        <w:t>three</w:t>
      </w:r>
      <w:r w:rsidRPr="00A9193B">
        <w:rPr>
          <w:rFonts w:eastAsiaTheme="minorHAnsi"/>
          <w:color w:val="auto"/>
        </w:rPr>
        <w:t xml:space="preserve"> of the three specific requirements have been assessed as Compliant.</w:t>
      </w:r>
    </w:p>
    <w:p w14:paraId="718B2DE7" w14:textId="77777777" w:rsidR="00AB3EDF" w:rsidRDefault="00816ADE" w:rsidP="00AB3EDF">
      <w:pPr>
        <w:pStyle w:val="Heading2"/>
      </w:pPr>
      <w:r>
        <w:t>Assessment of Standard 5 Requirements</w:t>
      </w:r>
    </w:p>
    <w:p w14:paraId="718B2DE8" w14:textId="6791DACB" w:rsidR="00AB3EDF" w:rsidRPr="00314FF7" w:rsidRDefault="00816ADE" w:rsidP="00AB3EDF">
      <w:pPr>
        <w:pStyle w:val="Heading3"/>
      </w:pPr>
      <w:r w:rsidRPr="00314FF7">
        <w:t>Requirement 5(3)(a)</w:t>
      </w:r>
      <w:r>
        <w:tab/>
        <w:t>Compliant</w:t>
      </w:r>
    </w:p>
    <w:p w14:paraId="718B2DE9" w14:textId="77777777" w:rsidR="00AB3EDF" w:rsidRDefault="00816ADE" w:rsidP="00AB3EDF">
      <w:r w:rsidRPr="009C6F30">
        <w:t>The service environment is welcoming and easy to understand, and optimises each consumer’s sense of belonging, independence, interaction and function.</w:t>
      </w:r>
    </w:p>
    <w:p w14:paraId="718B2DEB" w14:textId="3DE6AC7B" w:rsidR="00AB3EDF" w:rsidRPr="00D435F8" w:rsidRDefault="00816ADE" w:rsidP="00AB3EDF">
      <w:pPr>
        <w:pStyle w:val="Heading3"/>
      </w:pPr>
      <w:r w:rsidRPr="00D435F8">
        <w:t>Requirement 5(3)(b)</w:t>
      </w:r>
      <w:r>
        <w:tab/>
        <w:t>Compliant</w:t>
      </w:r>
    </w:p>
    <w:p w14:paraId="718B2DEC" w14:textId="77777777" w:rsidR="00AB3EDF" w:rsidRPr="00314FF7" w:rsidRDefault="00816ADE" w:rsidP="00AB3EDF">
      <w:r w:rsidRPr="00314FF7">
        <w:t>The service environment:</w:t>
      </w:r>
    </w:p>
    <w:p w14:paraId="718B2DED" w14:textId="77777777" w:rsidR="00AB3EDF" w:rsidRPr="00314FF7" w:rsidRDefault="00816ADE" w:rsidP="00AB3EDF">
      <w:pPr>
        <w:numPr>
          <w:ilvl w:val="0"/>
          <w:numId w:val="27"/>
        </w:numPr>
        <w:tabs>
          <w:tab w:val="right" w:pos="9026"/>
        </w:tabs>
        <w:spacing w:before="0" w:after="0"/>
        <w:ind w:left="567" w:hanging="425"/>
        <w:outlineLvl w:val="4"/>
      </w:pPr>
      <w:r w:rsidRPr="00314FF7">
        <w:t>is safe, clean, well maintained and comfortable; and</w:t>
      </w:r>
    </w:p>
    <w:p w14:paraId="718B2DEE" w14:textId="77777777" w:rsidR="00AB3EDF" w:rsidRPr="00314FF7" w:rsidRDefault="00816ADE" w:rsidP="00AB3EDF">
      <w:pPr>
        <w:numPr>
          <w:ilvl w:val="0"/>
          <w:numId w:val="27"/>
        </w:numPr>
        <w:tabs>
          <w:tab w:val="right" w:pos="9026"/>
        </w:tabs>
        <w:spacing w:before="0" w:after="0"/>
        <w:ind w:left="567" w:hanging="425"/>
        <w:outlineLvl w:val="4"/>
      </w:pPr>
      <w:r w:rsidRPr="00314FF7">
        <w:t>enables consumers to move freely, both indoors and outdoors.</w:t>
      </w:r>
    </w:p>
    <w:p w14:paraId="718B2DF0" w14:textId="11EEC090" w:rsidR="00AB3EDF" w:rsidRPr="00D435F8" w:rsidRDefault="00816ADE" w:rsidP="00AB3EDF">
      <w:pPr>
        <w:pStyle w:val="Heading3"/>
      </w:pPr>
      <w:r w:rsidRPr="00D435F8">
        <w:t>Requirement 5(3)(c)</w:t>
      </w:r>
      <w:r>
        <w:tab/>
        <w:t>Compliant</w:t>
      </w:r>
    </w:p>
    <w:p w14:paraId="718B2DF1" w14:textId="77777777" w:rsidR="00AB3EDF" w:rsidRDefault="00816ADE" w:rsidP="00AB3EDF">
      <w:r w:rsidRPr="009C6F30">
        <w:t>Furniture, fittings and equipment are safe, clean, well maintained and suitable for the consumer.</w:t>
      </w:r>
    </w:p>
    <w:p w14:paraId="718B2DF3" w14:textId="77777777" w:rsidR="00AB3EDF" w:rsidRPr="00314FF7" w:rsidRDefault="00AB3EDF" w:rsidP="00AB3EDF"/>
    <w:p w14:paraId="718B2DF4" w14:textId="77777777" w:rsidR="00AB3EDF" w:rsidRDefault="00AB3EDF" w:rsidP="00AB3EDF">
      <w:pPr>
        <w:sectPr w:rsidR="00AB3EDF" w:rsidSect="00AB3EDF">
          <w:headerReference w:type="default" r:id="rId26"/>
          <w:headerReference w:type="first" r:id="rId27"/>
          <w:pgSz w:w="11906" w:h="16838"/>
          <w:pgMar w:top="1701" w:right="1418" w:bottom="1418" w:left="1418" w:header="709" w:footer="397" w:gutter="0"/>
          <w:cols w:space="708"/>
          <w:titlePg/>
          <w:docGrid w:linePitch="360"/>
        </w:sectPr>
      </w:pPr>
    </w:p>
    <w:p w14:paraId="718B2DF5" w14:textId="543A139C" w:rsidR="00AB3EDF" w:rsidRPr="00EB1D71" w:rsidRDefault="00816ADE" w:rsidP="00AB3ED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718B2E62" wp14:editId="718B2E63">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191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8101AD" w:rsidRPr="00EB1D71">
        <w:rPr>
          <w:color w:val="FFFFFF" w:themeColor="background1"/>
          <w:sz w:val="36"/>
        </w:rPr>
        <w:t xml:space="preserve"> </w:t>
      </w:r>
      <w:r w:rsidRPr="00EB1D71">
        <w:rPr>
          <w:color w:val="FFFFFF" w:themeColor="background1"/>
          <w:sz w:val="36"/>
        </w:rPr>
        <w:br/>
        <w:t>Feedback and complaints</w:t>
      </w:r>
    </w:p>
    <w:p w14:paraId="718B2DF6" w14:textId="77777777" w:rsidR="00AB3EDF" w:rsidRPr="00FD1B02" w:rsidRDefault="00816ADE" w:rsidP="00AB3EDF">
      <w:pPr>
        <w:pStyle w:val="Heading3"/>
        <w:shd w:val="clear" w:color="auto" w:fill="F2F2F2" w:themeFill="background1" w:themeFillShade="F2"/>
      </w:pPr>
      <w:r w:rsidRPr="00FD1B02">
        <w:t>Consumer outcome:</w:t>
      </w:r>
    </w:p>
    <w:p w14:paraId="718B2DF7" w14:textId="77777777" w:rsidR="00AB3EDF" w:rsidRDefault="00816ADE" w:rsidP="00AB3ED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18B2DF8" w14:textId="77777777" w:rsidR="00AB3EDF" w:rsidRDefault="00816ADE" w:rsidP="00AB3EDF">
      <w:pPr>
        <w:pStyle w:val="Heading3"/>
        <w:shd w:val="clear" w:color="auto" w:fill="F2F2F2" w:themeFill="background1" w:themeFillShade="F2"/>
      </w:pPr>
      <w:r>
        <w:t>Organisation statement:</w:t>
      </w:r>
    </w:p>
    <w:p w14:paraId="718B2DF9" w14:textId="77777777" w:rsidR="00AB3EDF" w:rsidRDefault="00816ADE" w:rsidP="00AB3ED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18B2DFA" w14:textId="77777777" w:rsidR="00AB3EDF" w:rsidRDefault="00816ADE" w:rsidP="00AB3EDF">
      <w:pPr>
        <w:pStyle w:val="Heading2"/>
      </w:pPr>
      <w:r>
        <w:t>Assessment of Standard 6</w:t>
      </w:r>
    </w:p>
    <w:p w14:paraId="632D80AE" w14:textId="77777777" w:rsidR="0022179B" w:rsidRPr="00663B6D" w:rsidRDefault="0022179B" w:rsidP="0022179B">
      <w:pPr>
        <w:rPr>
          <w:rFonts w:eastAsia="Calibri"/>
          <w:lang w:eastAsia="en-US"/>
        </w:rPr>
      </w:pPr>
      <w:r w:rsidRPr="0099558C">
        <w:rPr>
          <w:rFonts w:eastAsia="Calibri"/>
          <w:color w:val="auto"/>
          <w:lang w:eastAsia="en-US"/>
        </w:rPr>
        <w:t>Overall sampled consumers do consider that they are encouraged and supported to give feedback and make complaints</w:t>
      </w:r>
      <w:r w:rsidRPr="00663B6D">
        <w:rPr>
          <w:rFonts w:eastAsia="Calibri"/>
          <w:lang w:eastAsia="en-US"/>
        </w:rPr>
        <w:t xml:space="preserve">, and that appropriate action is taken. </w:t>
      </w:r>
    </w:p>
    <w:p w14:paraId="63AE6EB2" w14:textId="77777777" w:rsidR="0022179B" w:rsidRPr="00663B6D" w:rsidRDefault="0022179B" w:rsidP="0022179B">
      <w:pPr>
        <w:rPr>
          <w:lang w:eastAsia="en-US"/>
        </w:rPr>
      </w:pPr>
      <w:r w:rsidRPr="00663B6D">
        <w:rPr>
          <w:rFonts w:eastAsia="Calibri"/>
          <w:lang w:eastAsia="en-US"/>
        </w:rPr>
        <w:t>For example:</w:t>
      </w:r>
    </w:p>
    <w:p w14:paraId="35D99A8D" w14:textId="77777777" w:rsidR="0022179B" w:rsidRPr="00575393" w:rsidRDefault="0022179B" w:rsidP="0022179B">
      <w:pPr>
        <w:pStyle w:val="ListBullet"/>
        <w:spacing w:after="240"/>
      </w:pPr>
      <w:r w:rsidRPr="00575393">
        <w:t>Consumers and representatives interviewed said they are encouraged and supported to make complaints and feel comfortable doing so.</w:t>
      </w:r>
    </w:p>
    <w:p w14:paraId="780ADEAC" w14:textId="77777777" w:rsidR="0022179B" w:rsidRPr="00575393" w:rsidRDefault="0022179B" w:rsidP="0022179B">
      <w:pPr>
        <w:pStyle w:val="ListBullet"/>
        <w:spacing w:after="240"/>
      </w:pPr>
      <w:r w:rsidRPr="00575393">
        <w:t>Consumers and representatives said they felt management were very pro-active and would make every effort to rectify any concerns or complaints.</w:t>
      </w:r>
    </w:p>
    <w:p w14:paraId="540D6950" w14:textId="77777777" w:rsidR="0022179B" w:rsidRPr="00575393" w:rsidRDefault="0022179B" w:rsidP="0022179B">
      <w:pPr>
        <w:pStyle w:val="ListBullet"/>
        <w:spacing w:after="240"/>
      </w:pPr>
      <w:r w:rsidRPr="00575393">
        <w:t>Consumers and representatives said the service is very small and almost everyone grew up together in the community, and feel like family, which means they feel very comfortable talking to staff and management.</w:t>
      </w:r>
    </w:p>
    <w:p w14:paraId="218E1395" w14:textId="77777777" w:rsidR="0022179B" w:rsidRPr="00663B6D" w:rsidRDefault="0022179B" w:rsidP="0022179B">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291F5B9" w14:textId="77777777" w:rsidR="0022179B" w:rsidRPr="00135258" w:rsidRDefault="0022179B" w:rsidP="0022179B">
      <w:pPr>
        <w:pStyle w:val="ListBullet"/>
        <w:spacing w:after="240"/>
      </w:pPr>
      <w:r w:rsidRPr="00135258">
        <w:t xml:space="preserve">Consumers say they have ample </w:t>
      </w:r>
      <w:r w:rsidRPr="00A5360B">
        <w:t xml:space="preserve">opportunity to </w:t>
      </w:r>
      <w:r w:rsidRPr="00135258">
        <w:t xml:space="preserve">make complaints, and this includes the regular rounding visits by both staff and management. </w:t>
      </w:r>
      <w:r w:rsidRPr="00135258">
        <w:lastRenderedPageBreak/>
        <w:t>Documentation review shows management act quickly to investigate and resolve any complaints.</w:t>
      </w:r>
    </w:p>
    <w:p w14:paraId="718B2DFC" w14:textId="72A80061" w:rsidR="00AB3EDF" w:rsidRPr="0022179B" w:rsidRDefault="00816ADE" w:rsidP="00AB3EDF">
      <w:pPr>
        <w:rPr>
          <w:rFonts w:eastAsia="Calibri"/>
          <w:i/>
          <w:iCs/>
          <w:color w:val="auto"/>
          <w:lang w:eastAsia="en-US"/>
        </w:rPr>
      </w:pPr>
      <w:r w:rsidRPr="00154403">
        <w:rPr>
          <w:rFonts w:eastAsiaTheme="minorHAnsi"/>
        </w:rPr>
        <w:t xml:space="preserve">The Quality Standard is assessed </w:t>
      </w:r>
      <w:r w:rsidRPr="0022179B">
        <w:rPr>
          <w:rFonts w:eastAsiaTheme="minorHAnsi"/>
          <w:color w:val="auto"/>
        </w:rPr>
        <w:t>as Compliant</w:t>
      </w:r>
      <w:r w:rsidR="0022179B" w:rsidRPr="0022179B">
        <w:rPr>
          <w:rFonts w:eastAsiaTheme="minorHAnsi"/>
          <w:color w:val="auto"/>
        </w:rPr>
        <w:t xml:space="preserve"> </w:t>
      </w:r>
      <w:r w:rsidRPr="0022179B">
        <w:rPr>
          <w:rFonts w:eastAsiaTheme="minorHAnsi"/>
          <w:color w:val="auto"/>
        </w:rPr>
        <w:t>as</w:t>
      </w:r>
      <w:r w:rsidR="0022179B" w:rsidRPr="0022179B">
        <w:rPr>
          <w:rFonts w:eastAsiaTheme="minorHAnsi"/>
          <w:color w:val="auto"/>
        </w:rPr>
        <w:t xml:space="preserve"> four</w:t>
      </w:r>
      <w:r w:rsidRPr="0022179B">
        <w:rPr>
          <w:rFonts w:eastAsiaTheme="minorHAnsi"/>
          <w:color w:val="auto"/>
        </w:rPr>
        <w:t xml:space="preserve"> of the four specific requirements have been assessed as Compliant.</w:t>
      </w:r>
    </w:p>
    <w:p w14:paraId="718B2DFD" w14:textId="77777777" w:rsidR="00AB3EDF" w:rsidRDefault="00816ADE" w:rsidP="00AB3EDF">
      <w:pPr>
        <w:pStyle w:val="Heading2"/>
      </w:pPr>
      <w:r>
        <w:t>Assessment of Standard 6 Requirements</w:t>
      </w:r>
    </w:p>
    <w:p w14:paraId="718B2DFE" w14:textId="22EA852A" w:rsidR="00AB3EDF" w:rsidRPr="00506F7F" w:rsidRDefault="00816ADE" w:rsidP="00AB3EDF">
      <w:pPr>
        <w:pStyle w:val="Heading3"/>
      </w:pPr>
      <w:r w:rsidRPr="00506F7F">
        <w:t>Requirement 6(3)(a)</w:t>
      </w:r>
      <w:r>
        <w:tab/>
        <w:t>Compliant</w:t>
      </w:r>
    </w:p>
    <w:p w14:paraId="718B2DFF" w14:textId="77777777" w:rsidR="00AB3EDF" w:rsidRDefault="00816ADE" w:rsidP="00AB3EDF">
      <w:r w:rsidRPr="009C6F30">
        <w:t>Consumers, their family, friends, carers and others are encouraged and supported to provide feedback and make complaints.</w:t>
      </w:r>
    </w:p>
    <w:p w14:paraId="718B2E01" w14:textId="564C4848" w:rsidR="00AB3EDF" w:rsidRPr="00506F7F" w:rsidRDefault="00816ADE" w:rsidP="00AB3EDF">
      <w:pPr>
        <w:pStyle w:val="Heading3"/>
      </w:pPr>
      <w:r w:rsidRPr="00506F7F">
        <w:t>Requirement 6(3)(b)</w:t>
      </w:r>
      <w:r>
        <w:tab/>
        <w:t>Compliant</w:t>
      </w:r>
    </w:p>
    <w:p w14:paraId="718B2E02" w14:textId="77777777" w:rsidR="00AB3EDF" w:rsidRDefault="00816ADE" w:rsidP="00AB3EDF">
      <w:r w:rsidRPr="009C6F30">
        <w:t>Consumers are made aware of and have access to advocates, language services and other methods for raising and resolving complaints.</w:t>
      </w:r>
    </w:p>
    <w:p w14:paraId="718B2E04" w14:textId="209BD753" w:rsidR="00AB3EDF" w:rsidRPr="00D435F8" w:rsidRDefault="00816ADE" w:rsidP="00AB3EDF">
      <w:pPr>
        <w:pStyle w:val="Heading3"/>
      </w:pPr>
      <w:r w:rsidRPr="00D435F8">
        <w:t>Requirement 6(3)(c)</w:t>
      </w:r>
      <w:r>
        <w:tab/>
        <w:t>Compliant</w:t>
      </w:r>
    </w:p>
    <w:p w14:paraId="718B2E05" w14:textId="77777777" w:rsidR="00AB3EDF" w:rsidRDefault="00816ADE" w:rsidP="00AB3EDF">
      <w:r w:rsidRPr="009C6F30">
        <w:t>Appropriate action is taken in response to complaints and an open disclosure process is used when things go wrong.</w:t>
      </w:r>
    </w:p>
    <w:p w14:paraId="718B2E07" w14:textId="57B5FF40" w:rsidR="00AB3EDF" w:rsidRPr="00D435F8" w:rsidRDefault="00816ADE" w:rsidP="00AB3EDF">
      <w:pPr>
        <w:pStyle w:val="Heading3"/>
      </w:pPr>
      <w:r w:rsidRPr="00D435F8">
        <w:t>Requirement 6(3)(d)</w:t>
      </w:r>
      <w:r>
        <w:tab/>
        <w:t>Compliant</w:t>
      </w:r>
    </w:p>
    <w:p w14:paraId="718B2E08" w14:textId="77777777" w:rsidR="00AB3EDF" w:rsidRDefault="00816ADE" w:rsidP="00AB3EDF">
      <w:r w:rsidRPr="009C6F30">
        <w:t>Feedback and complaints are reviewed and used to improve the quality of care and services.</w:t>
      </w:r>
    </w:p>
    <w:p w14:paraId="718B2E0A" w14:textId="77777777" w:rsidR="00AB3EDF" w:rsidRPr="001B3DE8" w:rsidRDefault="00AB3EDF" w:rsidP="00AB3EDF"/>
    <w:p w14:paraId="718B2E0B" w14:textId="77777777" w:rsidR="00AB3EDF" w:rsidRDefault="00AB3EDF" w:rsidP="00AB3EDF">
      <w:pPr>
        <w:sectPr w:rsidR="00AB3EDF" w:rsidSect="00AB3EDF">
          <w:headerReference w:type="default" r:id="rId28"/>
          <w:headerReference w:type="first" r:id="rId29"/>
          <w:pgSz w:w="11906" w:h="16838"/>
          <w:pgMar w:top="1701" w:right="1418" w:bottom="1418" w:left="1418" w:header="709" w:footer="397" w:gutter="0"/>
          <w:cols w:space="708"/>
          <w:titlePg/>
          <w:docGrid w:linePitch="360"/>
        </w:sectPr>
      </w:pPr>
    </w:p>
    <w:p w14:paraId="718B2E0C" w14:textId="078DE45E" w:rsidR="00AB3EDF" w:rsidRPr="00EB1D71" w:rsidRDefault="00816ADE" w:rsidP="00AB3ED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718B2E64" wp14:editId="718B2E65">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778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8101AD" w:rsidRPr="00EB1D71">
        <w:rPr>
          <w:color w:val="FFFFFF" w:themeColor="background1"/>
          <w:sz w:val="36"/>
        </w:rPr>
        <w:t xml:space="preserve"> </w:t>
      </w:r>
      <w:r w:rsidRPr="00EB1D71">
        <w:rPr>
          <w:color w:val="FFFFFF" w:themeColor="background1"/>
          <w:sz w:val="36"/>
        </w:rPr>
        <w:br/>
        <w:t>Human resources</w:t>
      </w:r>
    </w:p>
    <w:p w14:paraId="718B2E0D" w14:textId="77777777" w:rsidR="00AB3EDF" w:rsidRPr="000E654D" w:rsidRDefault="00816ADE" w:rsidP="00AB3EDF">
      <w:pPr>
        <w:pStyle w:val="Heading3"/>
        <w:shd w:val="clear" w:color="auto" w:fill="F2F2F2" w:themeFill="background1" w:themeFillShade="F2"/>
      </w:pPr>
      <w:r w:rsidRPr="000E654D">
        <w:t>Consumer outcome:</w:t>
      </w:r>
    </w:p>
    <w:p w14:paraId="718B2E0E" w14:textId="77777777" w:rsidR="00AB3EDF" w:rsidRDefault="00816ADE" w:rsidP="00AB3EDF">
      <w:pPr>
        <w:numPr>
          <w:ilvl w:val="0"/>
          <w:numId w:val="7"/>
        </w:numPr>
        <w:shd w:val="clear" w:color="auto" w:fill="F2F2F2" w:themeFill="background1" w:themeFillShade="F2"/>
      </w:pPr>
      <w:r>
        <w:t>I get quality care and services when I need them from people who are knowledgeable, capable and caring.</w:t>
      </w:r>
    </w:p>
    <w:p w14:paraId="718B2E0F" w14:textId="77777777" w:rsidR="00AB3EDF" w:rsidRDefault="00816ADE" w:rsidP="00AB3EDF">
      <w:pPr>
        <w:pStyle w:val="Heading3"/>
        <w:shd w:val="clear" w:color="auto" w:fill="F2F2F2" w:themeFill="background1" w:themeFillShade="F2"/>
      </w:pPr>
      <w:r>
        <w:t>Organisation statement:</w:t>
      </w:r>
    </w:p>
    <w:p w14:paraId="718B2E10" w14:textId="77777777" w:rsidR="00AB3EDF" w:rsidRDefault="00816ADE" w:rsidP="00AB3ED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18B2E11" w14:textId="77777777" w:rsidR="00AB3EDF" w:rsidRDefault="00816ADE" w:rsidP="00AB3EDF">
      <w:pPr>
        <w:pStyle w:val="Heading2"/>
      </w:pPr>
      <w:r>
        <w:t>Assessment of Standard 7</w:t>
      </w:r>
    </w:p>
    <w:p w14:paraId="1C38B23F" w14:textId="77777777" w:rsidR="0022179B" w:rsidRDefault="0022179B" w:rsidP="0022179B">
      <w:pPr>
        <w:rPr>
          <w:rFonts w:eastAsia="Calibri"/>
          <w:lang w:eastAsia="en-US"/>
        </w:rPr>
      </w:pPr>
      <w:r w:rsidRPr="003E4BC0">
        <w:rPr>
          <w:rFonts w:eastAsia="Calibri"/>
          <w:color w:val="auto"/>
          <w:lang w:eastAsia="en-US"/>
        </w:rPr>
        <w:t>All s</w:t>
      </w:r>
      <w:r w:rsidRPr="00665DC4">
        <w:rPr>
          <w:rFonts w:eastAsia="Calibri"/>
          <w:color w:val="auto"/>
          <w:lang w:eastAsia="en-US"/>
        </w:rPr>
        <w:t xml:space="preserve">ampled </w:t>
      </w:r>
      <w:r w:rsidRPr="004073F7">
        <w:rPr>
          <w:rFonts w:eastAsia="Calibri"/>
          <w:lang w:eastAsia="en-US"/>
        </w:rPr>
        <w:t xml:space="preserve">consumers indicated that they get quality care and services when they need </w:t>
      </w:r>
      <w:r>
        <w:rPr>
          <w:rFonts w:eastAsia="Calibri"/>
          <w:lang w:eastAsia="en-US"/>
        </w:rPr>
        <w:t xml:space="preserve">it </w:t>
      </w:r>
      <w:r w:rsidRPr="004073F7">
        <w:rPr>
          <w:rFonts w:eastAsia="Calibri"/>
          <w:lang w:eastAsia="en-US"/>
        </w:rPr>
        <w:t>and from people who are knowledgeable, capable and caring.</w:t>
      </w:r>
    </w:p>
    <w:p w14:paraId="461AED88" w14:textId="77777777" w:rsidR="0022179B" w:rsidRPr="004073F7" w:rsidRDefault="0022179B" w:rsidP="0022179B">
      <w:pPr>
        <w:rPr>
          <w:rFonts w:eastAsia="Calibri"/>
          <w:lang w:eastAsia="en-US"/>
        </w:rPr>
      </w:pPr>
      <w:r w:rsidRPr="004073F7">
        <w:rPr>
          <w:rFonts w:eastAsia="Calibri"/>
          <w:lang w:eastAsia="en-US"/>
        </w:rPr>
        <w:t>For example:</w:t>
      </w:r>
    </w:p>
    <w:p w14:paraId="121761A9" w14:textId="54D54102" w:rsidR="0022179B" w:rsidRPr="003E4BC0" w:rsidRDefault="0022179B" w:rsidP="0022179B">
      <w:pPr>
        <w:pStyle w:val="ListBullet"/>
        <w:spacing w:after="240"/>
      </w:pPr>
      <w:r w:rsidRPr="003E4BC0">
        <w:rPr>
          <w:iCs/>
        </w:rPr>
        <w:t xml:space="preserve">All consumers </w:t>
      </w:r>
      <w:r>
        <w:rPr>
          <w:iCs/>
        </w:rPr>
        <w:t xml:space="preserve">and/or representatives </w:t>
      </w:r>
      <w:r w:rsidRPr="003E4BC0">
        <w:rPr>
          <w:iCs/>
        </w:rPr>
        <w:t>interviewed said the service is like a big family and staff are always kind and caring.</w:t>
      </w:r>
    </w:p>
    <w:p w14:paraId="260A4F69" w14:textId="77777777" w:rsidR="0022179B" w:rsidRPr="000D0FC2" w:rsidRDefault="0022179B" w:rsidP="0022179B">
      <w:pPr>
        <w:pStyle w:val="ListBullet"/>
        <w:spacing w:after="240"/>
      </w:pPr>
      <w:r>
        <w:t>Consumers and/or representatives expressed a high level of satisfaction with the availability and skills of staff. They said they have no concerns about the consumers’ care when they are not there as they are confident that staff provide consumers with the level of care they expect.</w:t>
      </w:r>
    </w:p>
    <w:p w14:paraId="74953FC4" w14:textId="77777777" w:rsidR="0022179B" w:rsidRPr="00161E11" w:rsidRDefault="0022179B" w:rsidP="0022179B">
      <w:pPr>
        <w:pStyle w:val="ListBullet"/>
        <w:spacing w:after="240"/>
        <w:rPr>
          <w:rFonts w:eastAsia="Calibri"/>
        </w:rPr>
      </w:pPr>
      <w:r w:rsidRPr="0028333C">
        <w:t>Staff did not identify any issues regarding the adequacy of staff numbers. Resident/relative meeting minutes, and staff meeting minutes, did not identify any issues with the adequacy of staff numbers or skills.</w:t>
      </w:r>
    </w:p>
    <w:p w14:paraId="1CBC2D21" w14:textId="77777777" w:rsidR="0022179B" w:rsidRPr="00EB7B93" w:rsidRDefault="0022179B" w:rsidP="0022179B">
      <w:pPr>
        <w:pStyle w:val="ListBullet"/>
        <w:spacing w:after="240"/>
        <w:rPr>
          <w:rFonts w:eastAsia="Calibri"/>
        </w:rPr>
      </w:pPr>
      <w:r>
        <w:rPr>
          <w:rFonts w:eastAsia="Calibri"/>
        </w:rPr>
        <w:t>Consumers and/or representatives said there are always staff around to attend to them, and the regular rounding means there are opportunities to talk to staff or management every day regarding any needs, preferences or concerns.</w:t>
      </w:r>
    </w:p>
    <w:p w14:paraId="7A1C0641" w14:textId="77777777" w:rsidR="0022179B" w:rsidRPr="004073F7" w:rsidRDefault="0022179B" w:rsidP="0022179B">
      <w:pPr>
        <w:rPr>
          <w:rFonts w:eastAsia="Calibri"/>
          <w:lang w:eastAsia="en-US"/>
        </w:rPr>
      </w:pPr>
      <w:r w:rsidRPr="004073F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18B2E13" w14:textId="397B66CA" w:rsidR="00AB3EDF" w:rsidRPr="009C6F30" w:rsidRDefault="00816ADE" w:rsidP="00AB3EDF">
      <w:pPr>
        <w:rPr>
          <w:rFonts w:eastAsia="Calibri"/>
        </w:rPr>
      </w:pPr>
      <w:r w:rsidRPr="00154403">
        <w:rPr>
          <w:rFonts w:eastAsiaTheme="minorHAnsi"/>
        </w:rPr>
        <w:lastRenderedPageBreak/>
        <w:t xml:space="preserve">The Quality Standard is assessed as </w:t>
      </w:r>
      <w:r w:rsidRPr="0022179B">
        <w:rPr>
          <w:rFonts w:eastAsiaTheme="minorHAnsi"/>
          <w:color w:val="auto"/>
        </w:rPr>
        <w:t xml:space="preserve">Compliant </w:t>
      </w:r>
      <w:r w:rsidRPr="00154403">
        <w:rPr>
          <w:rFonts w:eastAsiaTheme="minorHAnsi"/>
        </w:rPr>
        <w:t>as</w:t>
      </w:r>
      <w:r w:rsidR="0022179B">
        <w:rPr>
          <w:rFonts w:eastAsiaTheme="minorHAnsi"/>
        </w:rPr>
        <w:t xml:space="preserve">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22179B">
        <w:rPr>
          <w:rFonts w:eastAsiaTheme="minorHAnsi"/>
          <w:color w:val="auto"/>
        </w:rPr>
        <w:t>Compliant.</w:t>
      </w:r>
    </w:p>
    <w:p w14:paraId="718B2E14" w14:textId="77777777" w:rsidR="00AB3EDF" w:rsidRDefault="00816ADE" w:rsidP="00AB3EDF">
      <w:pPr>
        <w:pStyle w:val="Heading2"/>
      </w:pPr>
      <w:r>
        <w:t>Assessment of Standard 7 Requirements</w:t>
      </w:r>
    </w:p>
    <w:p w14:paraId="718B2E15" w14:textId="59044E22" w:rsidR="00AB3EDF" w:rsidRPr="00506F7F" w:rsidRDefault="00816ADE" w:rsidP="00AB3EDF">
      <w:pPr>
        <w:pStyle w:val="Heading3"/>
      </w:pPr>
      <w:r w:rsidRPr="00506F7F">
        <w:t>Requirement 7(3)(a)</w:t>
      </w:r>
      <w:r>
        <w:tab/>
        <w:t>Compliant</w:t>
      </w:r>
    </w:p>
    <w:p w14:paraId="718B2E16" w14:textId="77777777" w:rsidR="00AB3EDF" w:rsidRDefault="00816ADE" w:rsidP="00AB3EDF">
      <w:r w:rsidRPr="00095CD4">
        <w:t>The workforce is planned to enable, and the number and mix of members of the workforce deployed enables, the delivery and management of safe and quality care and services.</w:t>
      </w:r>
    </w:p>
    <w:p w14:paraId="718B2E18" w14:textId="3F00797F" w:rsidR="00AB3EDF" w:rsidRPr="00506F7F" w:rsidRDefault="00816ADE" w:rsidP="00AB3EDF">
      <w:pPr>
        <w:pStyle w:val="Heading3"/>
      </w:pPr>
      <w:r w:rsidRPr="00506F7F">
        <w:t>Requirement 7(3)(b)</w:t>
      </w:r>
      <w:r>
        <w:tab/>
        <w:t>Compliant</w:t>
      </w:r>
    </w:p>
    <w:p w14:paraId="718B2E19" w14:textId="77777777" w:rsidR="00AB3EDF" w:rsidRDefault="00816ADE" w:rsidP="00AB3EDF">
      <w:r w:rsidRPr="00095CD4">
        <w:t>Workforce interactions with consumers are kind, caring and respectful of each consumer’s identity, culture and diversity.</w:t>
      </w:r>
    </w:p>
    <w:p w14:paraId="718B2E1B" w14:textId="3969B9A8" w:rsidR="00AB3EDF" w:rsidRPr="00095CD4" w:rsidRDefault="00816ADE" w:rsidP="00AB3EDF">
      <w:pPr>
        <w:pStyle w:val="Heading3"/>
      </w:pPr>
      <w:r w:rsidRPr="00095CD4">
        <w:t>Requirement 7(3)(c)</w:t>
      </w:r>
      <w:r>
        <w:tab/>
        <w:t>Compliant</w:t>
      </w:r>
    </w:p>
    <w:p w14:paraId="718B2E1C" w14:textId="4B2A6021" w:rsidR="00AB3EDF" w:rsidRDefault="00816ADE" w:rsidP="00AB3EDF">
      <w:r w:rsidRPr="00095CD4">
        <w:t xml:space="preserve">The workforce is </w:t>
      </w:r>
      <w:r w:rsidR="0022179B" w:rsidRPr="00095CD4">
        <w:t>competent,</w:t>
      </w:r>
      <w:r w:rsidRPr="00095CD4">
        <w:t xml:space="preserve"> and the members of the workforce have the qualifications and knowledge to effectively perform their roles.</w:t>
      </w:r>
    </w:p>
    <w:p w14:paraId="718B2E1E" w14:textId="51E2799C" w:rsidR="00AB3EDF" w:rsidRPr="00095CD4" w:rsidRDefault="00816ADE" w:rsidP="00AB3EDF">
      <w:pPr>
        <w:pStyle w:val="Heading3"/>
      </w:pPr>
      <w:r w:rsidRPr="00095CD4">
        <w:t>Requirement 7(3)(d)</w:t>
      </w:r>
      <w:r>
        <w:tab/>
        <w:t>Compliant</w:t>
      </w:r>
    </w:p>
    <w:p w14:paraId="718B2E1F" w14:textId="77777777" w:rsidR="00AB3EDF" w:rsidRDefault="00816ADE" w:rsidP="00AB3EDF">
      <w:r w:rsidRPr="00095CD4">
        <w:t>The workforce is recruited, trained, equipped and supported to deliver the outcomes required by these standards.</w:t>
      </w:r>
    </w:p>
    <w:p w14:paraId="718B2E21" w14:textId="5051E3FF" w:rsidR="00AB3EDF" w:rsidRPr="00095CD4" w:rsidRDefault="00816ADE" w:rsidP="00AB3EDF">
      <w:pPr>
        <w:pStyle w:val="Heading3"/>
      </w:pPr>
      <w:r w:rsidRPr="00095CD4">
        <w:t>Requirement 7(3)(e)</w:t>
      </w:r>
      <w:r>
        <w:tab/>
        <w:t>Compliant</w:t>
      </w:r>
    </w:p>
    <w:p w14:paraId="718B2E22" w14:textId="77777777" w:rsidR="00AB3EDF" w:rsidRDefault="00816ADE" w:rsidP="00AB3EDF">
      <w:r w:rsidRPr="00095CD4">
        <w:t>Regular assessment, monitoring and review of the performance of each member of the workforce is undertaken.</w:t>
      </w:r>
    </w:p>
    <w:p w14:paraId="718B2E23" w14:textId="77777777" w:rsidR="00AB3EDF" w:rsidRPr="00506F7F" w:rsidRDefault="00AB3EDF" w:rsidP="00AB3EDF"/>
    <w:p w14:paraId="718B2E24" w14:textId="77777777" w:rsidR="00AB3EDF" w:rsidRDefault="00AB3EDF" w:rsidP="00AB3EDF">
      <w:pPr>
        <w:sectPr w:rsidR="00AB3EDF" w:rsidSect="00AB3EDF">
          <w:headerReference w:type="default" r:id="rId30"/>
          <w:headerReference w:type="first" r:id="rId31"/>
          <w:pgSz w:w="11906" w:h="16838"/>
          <w:pgMar w:top="1701" w:right="1418" w:bottom="1418" w:left="1418" w:header="709" w:footer="397" w:gutter="0"/>
          <w:cols w:space="708"/>
          <w:titlePg/>
          <w:docGrid w:linePitch="360"/>
        </w:sectPr>
      </w:pPr>
    </w:p>
    <w:p w14:paraId="718B2E25" w14:textId="3A0D0DD0" w:rsidR="00AB3EDF" w:rsidRPr="00EB1D71" w:rsidRDefault="00816ADE" w:rsidP="00AB3ED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718B2E66" wp14:editId="718B2E67">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361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8101AD" w:rsidRPr="00EB1D71">
        <w:rPr>
          <w:color w:val="FFFFFF" w:themeColor="background1"/>
          <w:sz w:val="36"/>
        </w:rPr>
        <w:t xml:space="preserve"> </w:t>
      </w:r>
      <w:r w:rsidRPr="00EB1D71">
        <w:rPr>
          <w:color w:val="FFFFFF" w:themeColor="background1"/>
          <w:sz w:val="36"/>
        </w:rPr>
        <w:br/>
        <w:t>Organisational governance</w:t>
      </w:r>
    </w:p>
    <w:p w14:paraId="718B2E26" w14:textId="77777777" w:rsidR="00AB3EDF" w:rsidRPr="00FD1B02" w:rsidRDefault="00816ADE" w:rsidP="00AB3EDF">
      <w:pPr>
        <w:pStyle w:val="Heading3"/>
        <w:shd w:val="clear" w:color="auto" w:fill="F2F2F2" w:themeFill="background1" w:themeFillShade="F2"/>
      </w:pPr>
      <w:r w:rsidRPr="008312AC">
        <w:t>Consumer</w:t>
      </w:r>
      <w:r w:rsidRPr="00FD1B02">
        <w:t xml:space="preserve"> outcome:</w:t>
      </w:r>
    </w:p>
    <w:p w14:paraId="718B2E27" w14:textId="77777777" w:rsidR="00AB3EDF" w:rsidRDefault="00816ADE" w:rsidP="00AB3EDF">
      <w:pPr>
        <w:numPr>
          <w:ilvl w:val="0"/>
          <w:numId w:val="8"/>
        </w:numPr>
        <w:shd w:val="clear" w:color="auto" w:fill="F2F2F2" w:themeFill="background1" w:themeFillShade="F2"/>
      </w:pPr>
      <w:r>
        <w:t>I am confident the organisation is well run. I can partner in improving the delivery of care and services.</w:t>
      </w:r>
    </w:p>
    <w:p w14:paraId="718B2E28" w14:textId="77777777" w:rsidR="00AB3EDF" w:rsidRDefault="00816ADE" w:rsidP="00AB3EDF">
      <w:pPr>
        <w:pStyle w:val="Heading3"/>
        <w:shd w:val="clear" w:color="auto" w:fill="F2F2F2" w:themeFill="background1" w:themeFillShade="F2"/>
      </w:pPr>
      <w:r>
        <w:t>Organisation statement:</w:t>
      </w:r>
    </w:p>
    <w:p w14:paraId="718B2E29" w14:textId="77777777" w:rsidR="00AB3EDF" w:rsidRDefault="00816ADE" w:rsidP="00AB3EDF">
      <w:pPr>
        <w:numPr>
          <w:ilvl w:val="0"/>
          <w:numId w:val="8"/>
        </w:numPr>
        <w:shd w:val="clear" w:color="auto" w:fill="F2F2F2" w:themeFill="background1" w:themeFillShade="F2"/>
      </w:pPr>
      <w:r>
        <w:t>The organisation’s governing body is accountable for the delivery of safe and quality care and services.</w:t>
      </w:r>
    </w:p>
    <w:p w14:paraId="718B2E2A" w14:textId="77777777" w:rsidR="00AB3EDF" w:rsidRDefault="00816ADE" w:rsidP="00AB3EDF">
      <w:pPr>
        <w:pStyle w:val="Heading2"/>
      </w:pPr>
      <w:r>
        <w:t>Assessment of Standard 8</w:t>
      </w:r>
    </w:p>
    <w:p w14:paraId="7DBE61AB" w14:textId="77777777" w:rsidR="0022179B" w:rsidRPr="004073F7" w:rsidRDefault="0022179B" w:rsidP="0022179B">
      <w:pPr>
        <w:rPr>
          <w:rFonts w:eastAsia="Calibri"/>
          <w:lang w:eastAsia="en-US"/>
        </w:rPr>
      </w:pPr>
      <w:r w:rsidRPr="001A7DA7">
        <w:rPr>
          <w:rFonts w:eastAsia="Calibri"/>
          <w:color w:val="auto"/>
          <w:lang w:eastAsia="en-US"/>
        </w:rPr>
        <w:t xml:space="preserve">Overall sampled </w:t>
      </w:r>
      <w:r w:rsidRPr="004073F7">
        <w:rPr>
          <w:rFonts w:eastAsia="Calibri"/>
          <w:lang w:eastAsia="en-US"/>
        </w:rPr>
        <w:t xml:space="preserve">consumers indicated that the organisation is well run and that they can partner in improving the delivery of care and services. </w:t>
      </w:r>
    </w:p>
    <w:p w14:paraId="0BB5EBA3" w14:textId="77777777" w:rsidR="0022179B" w:rsidRPr="004073F7" w:rsidRDefault="0022179B" w:rsidP="0022179B">
      <w:pPr>
        <w:rPr>
          <w:rFonts w:eastAsia="Calibri"/>
          <w:lang w:eastAsia="en-US"/>
        </w:rPr>
      </w:pPr>
      <w:r w:rsidRPr="004073F7">
        <w:rPr>
          <w:rFonts w:eastAsia="Calibri"/>
          <w:lang w:eastAsia="en-US"/>
        </w:rPr>
        <w:t>For example:</w:t>
      </w:r>
    </w:p>
    <w:p w14:paraId="5D1D9245" w14:textId="77777777" w:rsidR="0022179B" w:rsidRPr="002D19BC" w:rsidRDefault="0022179B" w:rsidP="0022179B">
      <w:pPr>
        <w:pStyle w:val="ListBullet"/>
        <w:spacing w:after="240"/>
      </w:pPr>
      <w:r w:rsidRPr="002D19BC">
        <w:t>All consumers and representatives interviewed confirmed the service is well run.</w:t>
      </w:r>
    </w:p>
    <w:p w14:paraId="52815AE6" w14:textId="77777777" w:rsidR="0022179B" w:rsidRPr="00B455F7" w:rsidRDefault="0022179B" w:rsidP="0022179B">
      <w:pPr>
        <w:numPr>
          <w:ilvl w:val="0"/>
          <w:numId w:val="2"/>
        </w:numPr>
        <w:spacing w:after="240"/>
        <w:ind w:left="425" w:hanging="425"/>
        <w:rPr>
          <w:iCs/>
        </w:rPr>
      </w:pPr>
      <w:r w:rsidRPr="0011217B">
        <w:rPr>
          <w:iCs/>
        </w:rPr>
        <w:t>Feedback from consumers is sought though meetings, surveys</w:t>
      </w:r>
      <w:r>
        <w:rPr>
          <w:iCs/>
        </w:rPr>
        <w:t>, conversations</w:t>
      </w:r>
      <w:r w:rsidRPr="0011217B">
        <w:rPr>
          <w:iCs/>
        </w:rPr>
        <w:t xml:space="preserve"> and feedback forms</w:t>
      </w:r>
      <w:r>
        <w:rPr>
          <w:iCs/>
        </w:rPr>
        <w:t>, as well as at daily rounds by staff and the nurse unit manager.</w:t>
      </w:r>
      <w:r w:rsidRPr="0011217B">
        <w:rPr>
          <w:iCs/>
        </w:rPr>
        <w:t xml:space="preserve"> </w:t>
      </w:r>
    </w:p>
    <w:p w14:paraId="478910BB" w14:textId="77777777" w:rsidR="0022179B" w:rsidRPr="00FF66D0" w:rsidRDefault="0022179B" w:rsidP="0022179B">
      <w:pPr>
        <w:pStyle w:val="ListBullet"/>
        <w:spacing w:before="0" w:after="240"/>
        <w:rPr>
          <w:i/>
        </w:rPr>
      </w:pPr>
      <w:r>
        <w:rPr>
          <w:iCs/>
        </w:rPr>
        <w:t>Management attend consumer meetings</w:t>
      </w:r>
      <w:r w:rsidRPr="00064A91">
        <w:rPr>
          <w:iCs/>
        </w:rPr>
        <w:t xml:space="preserve"> to gain feedback </w:t>
      </w:r>
      <w:r>
        <w:rPr>
          <w:iCs/>
        </w:rPr>
        <w:t xml:space="preserve">and input </w:t>
      </w:r>
      <w:r w:rsidRPr="00064A91">
        <w:rPr>
          <w:iCs/>
        </w:rPr>
        <w:t>from consumers</w:t>
      </w:r>
      <w:r>
        <w:rPr>
          <w:iCs/>
        </w:rPr>
        <w:t>. At these meetings management pr</w:t>
      </w:r>
      <w:r w:rsidRPr="00064A91">
        <w:rPr>
          <w:iCs/>
        </w:rPr>
        <w:t xml:space="preserve">ovide information on recruitment, </w:t>
      </w:r>
      <w:r>
        <w:rPr>
          <w:iCs/>
        </w:rPr>
        <w:t xml:space="preserve">staff </w:t>
      </w:r>
      <w:r w:rsidRPr="00064A91">
        <w:rPr>
          <w:iCs/>
        </w:rPr>
        <w:t>training</w:t>
      </w:r>
      <w:r>
        <w:rPr>
          <w:iCs/>
        </w:rPr>
        <w:t>, improvements and any changes such as the opening of the new service.</w:t>
      </w:r>
      <w:r w:rsidRPr="00064A91">
        <w:rPr>
          <w:iCs/>
        </w:rPr>
        <w:t xml:space="preserve"> Notification of the meeting is on the lifestyle calendar, </w:t>
      </w:r>
      <w:r>
        <w:rPr>
          <w:iCs/>
        </w:rPr>
        <w:t>and staff assist consumers to attend.</w:t>
      </w:r>
      <w:r w:rsidRPr="00064A91">
        <w:rPr>
          <w:iCs/>
        </w:rPr>
        <w:t xml:space="preserve"> Representatives are emailed </w:t>
      </w:r>
      <w:r>
        <w:rPr>
          <w:iCs/>
        </w:rPr>
        <w:t>information</w:t>
      </w:r>
      <w:r w:rsidRPr="00064A91">
        <w:rPr>
          <w:iCs/>
        </w:rPr>
        <w:t xml:space="preserve"> about meeting</w:t>
      </w:r>
      <w:r>
        <w:rPr>
          <w:iCs/>
        </w:rPr>
        <w:t xml:space="preserve"> times.</w:t>
      </w:r>
      <w:r w:rsidRPr="00064A91">
        <w:rPr>
          <w:iCs/>
        </w:rPr>
        <w:t xml:space="preserve"> Meeting m</w:t>
      </w:r>
      <w:r>
        <w:rPr>
          <w:iCs/>
        </w:rPr>
        <w:t>inutes</w:t>
      </w:r>
      <w:r w:rsidRPr="00064A91">
        <w:rPr>
          <w:iCs/>
        </w:rPr>
        <w:t xml:space="preserve"> are posted on the notice board and copies are provided </w:t>
      </w:r>
      <w:r>
        <w:rPr>
          <w:iCs/>
        </w:rPr>
        <w:t>to consumers and their families.</w:t>
      </w:r>
    </w:p>
    <w:p w14:paraId="7053B457" w14:textId="77777777" w:rsidR="0022179B" w:rsidRPr="004073F7" w:rsidRDefault="0022179B" w:rsidP="0022179B">
      <w:pPr>
        <w:spacing w:after="240"/>
        <w:rPr>
          <w:rFonts w:eastAsia="Calibri"/>
          <w:lang w:eastAsia="en-US"/>
        </w:rPr>
      </w:pPr>
      <w:r w:rsidRPr="004073F7">
        <w:rPr>
          <w:rFonts w:eastAsia="Calibri"/>
          <w:lang w:eastAsia="en-US"/>
        </w:rPr>
        <w:t>T</w:t>
      </w:r>
      <w:r>
        <w:rPr>
          <w:rFonts w:eastAsia="Calibri"/>
          <w:lang w:eastAsia="en-US"/>
        </w:rPr>
        <w:t>he</w:t>
      </w:r>
      <w:r w:rsidRPr="004073F7">
        <w:rPr>
          <w:rFonts w:eastAsia="Calibri"/>
          <w:lang w:eastAsia="en-US"/>
        </w:rPr>
        <w:t xml:space="preserve"> Assessment Team spoke with management and staff and reviewed relevant systems and processes relating to the organisational governance underpinning the delivery of care and services (as assessed through other Standards).</w:t>
      </w:r>
    </w:p>
    <w:p w14:paraId="563A68B6" w14:textId="77777777" w:rsidR="0022179B" w:rsidRPr="00A5122D" w:rsidRDefault="0022179B" w:rsidP="0022179B">
      <w:pPr>
        <w:spacing w:after="240"/>
        <w:rPr>
          <w:rFonts w:eastAsia="Calibri"/>
          <w:color w:val="FF0000"/>
          <w:lang w:eastAsia="en-US"/>
        </w:rPr>
      </w:pPr>
      <w:r w:rsidRPr="0011217B">
        <w:rPr>
          <w:rFonts w:eastAsia="Calibri"/>
          <w:color w:val="auto"/>
          <w:lang w:eastAsia="en-US"/>
        </w:rPr>
        <w:t>The organisation has effective governance systems to ensure that service’s management and the board are aware of any risks to consumers or areas that require improvement.</w:t>
      </w:r>
      <w:r w:rsidRPr="0042311E">
        <w:rPr>
          <w:rFonts w:eastAsia="Calibri"/>
          <w:color w:val="auto"/>
          <w:lang w:eastAsia="en-US"/>
        </w:rPr>
        <w:t xml:space="preserve"> </w:t>
      </w:r>
    </w:p>
    <w:p w14:paraId="19CFF8BE" w14:textId="0E08E1C6" w:rsidR="0022179B" w:rsidRPr="002D19BC" w:rsidRDefault="0022179B" w:rsidP="0022179B">
      <w:pPr>
        <w:pStyle w:val="ListBullet"/>
        <w:spacing w:after="240"/>
      </w:pPr>
      <w:r>
        <w:lastRenderedPageBreak/>
        <w:t xml:space="preserve">Management confirmed the service will be closing in September 2020, and all consumers will move into the newly built Anglican Care service nearby. Both consumers and/or their representatives confirm they have had several meetings with management regarding the upcoming move. Consumers and their representatives said they have been provided with the opportunity to look at the plans of the new facility, and there are regular bus trips which stop at the new facility to see how the new building is progressing. Management from the new service have attended consumer meetings three times to date to answer questions and provide ongoing information on the move, and more meetings are scheduled over the coming months. Several consumers are looking forward to being able to choose rooms and be involved in the decoration and furnishing of their new rooms. All consumers who spoke about the new facility said having their own bathroom will be a great improvement. </w:t>
      </w:r>
    </w:p>
    <w:p w14:paraId="718B2E2C" w14:textId="47DAD50D" w:rsidR="00AB3EDF" w:rsidRPr="0022179B" w:rsidRDefault="00816ADE" w:rsidP="00AB3EDF">
      <w:pPr>
        <w:rPr>
          <w:rFonts w:eastAsia="Calibri"/>
          <w:color w:val="auto"/>
        </w:rPr>
      </w:pPr>
      <w:r w:rsidRPr="00154403">
        <w:rPr>
          <w:rFonts w:eastAsiaTheme="minorHAnsi"/>
        </w:rPr>
        <w:t xml:space="preserve">The Quality Standard is assessed as </w:t>
      </w:r>
      <w:r w:rsidRPr="0022179B">
        <w:rPr>
          <w:rFonts w:eastAsiaTheme="minorHAnsi"/>
          <w:color w:val="auto"/>
        </w:rPr>
        <w:t xml:space="preserve">Compliant as </w:t>
      </w:r>
      <w:r w:rsidR="0022179B">
        <w:rPr>
          <w:rFonts w:eastAsiaTheme="minorHAnsi"/>
          <w:color w:val="auto"/>
        </w:rPr>
        <w:t>five</w:t>
      </w:r>
      <w:r w:rsidRPr="0022179B">
        <w:rPr>
          <w:rFonts w:eastAsiaTheme="minorHAnsi"/>
          <w:color w:val="auto"/>
        </w:rPr>
        <w:t xml:space="preserve"> of the five specific requirements have been assessed as Compliant.</w:t>
      </w:r>
    </w:p>
    <w:p w14:paraId="718B2E2D" w14:textId="77777777" w:rsidR="00AB3EDF" w:rsidRDefault="00816ADE" w:rsidP="00AB3EDF">
      <w:pPr>
        <w:pStyle w:val="Heading2"/>
      </w:pPr>
      <w:r>
        <w:t>Assessment of Standard 8 Requirements</w:t>
      </w:r>
    </w:p>
    <w:p w14:paraId="718B2E2E" w14:textId="3FD8F527" w:rsidR="00AB3EDF" w:rsidRPr="00506F7F" w:rsidRDefault="00816ADE" w:rsidP="00AB3EDF">
      <w:pPr>
        <w:pStyle w:val="Heading3"/>
      </w:pPr>
      <w:r w:rsidRPr="00506F7F">
        <w:t>Requirement 8(3)(a)</w:t>
      </w:r>
      <w:r w:rsidRPr="00506F7F">
        <w:tab/>
        <w:t>Compliant</w:t>
      </w:r>
    </w:p>
    <w:p w14:paraId="718B2E2F" w14:textId="77777777" w:rsidR="00AB3EDF" w:rsidRDefault="00816ADE" w:rsidP="00AB3EDF">
      <w:r w:rsidRPr="00095CD4">
        <w:t>Consumers are engaged in the development, delivery and evaluation of care and services and are supported in that engagement.</w:t>
      </w:r>
    </w:p>
    <w:p w14:paraId="718B2E31" w14:textId="5BC50F8F" w:rsidR="00AB3EDF" w:rsidRPr="00095CD4" w:rsidRDefault="00816ADE" w:rsidP="00AB3EDF">
      <w:pPr>
        <w:pStyle w:val="Heading3"/>
      </w:pPr>
      <w:r w:rsidRPr="00095CD4">
        <w:t>Requirement 8(3)(b)</w:t>
      </w:r>
      <w:r>
        <w:tab/>
        <w:t>Compliant</w:t>
      </w:r>
    </w:p>
    <w:p w14:paraId="718B2E32" w14:textId="77777777" w:rsidR="00AB3EDF" w:rsidRDefault="00816ADE" w:rsidP="00AB3EDF">
      <w:r w:rsidRPr="00095CD4">
        <w:t>The organisation’s governing body promotes a culture of safe, inclusive and quality care and services and is accountable for their delivery.</w:t>
      </w:r>
    </w:p>
    <w:p w14:paraId="718B2E34" w14:textId="24397DB7" w:rsidR="00AB3EDF" w:rsidRPr="00506F7F" w:rsidRDefault="00816ADE" w:rsidP="00AB3EDF">
      <w:pPr>
        <w:pStyle w:val="Heading3"/>
      </w:pPr>
      <w:r w:rsidRPr="00506F7F">
        <w:t>Requirement 8(3)(c)</w:t>
      </w:r>
      <w:r>
        <w:tab/>
        <w:t>Compliant</w:t>
      </w:r>
    </w:p>
    <w:p w14:paraId="718B2E35" w14:textId="77777777" w:rsidR="00AB3EDF" w:rsidRPr="00095CD4" w:rsidRDefault="00816ADE" w:rsidP="00AB3EDF">
      <w:r w:rsidRPr="00095CD4">
        <w:t>Effective organisation wide governance systems relating to the following:</w:t>
      </w:r>
    </w:p>
    <w:p w14:paraId="718B2E36" w14:textId="77777777" w:rsidR="00AB3EDF" w:rsidRPr="00506F7F" w:rsidRDefault="00816ADE" w:rsidP="00AB3EDF">
      <w:pPr>
        <w:numPr>
          <w:ilvl w:val="0"/>
          <w:numId w:val="28"/>
        </w:numPr>
        <w:tabs>
          <w:tab w:val="right" w:pos="9026"/>
        </w:tabs>
        <w:spacing w:before="0" w:after="0"/>
        <w:ind w:left="567" w:hanging="425"/>
        <w:outlineLvl w:val="4"/>
      </w:pPr>
      <w:r w:rsidRPr="00506F7F">
        <w:t>information management;</w:t>
      </w:r>
    </w:p>
    <w:p w14:paraId="718B2E37" w14:textId="77777777" w:rsidR="00AB3EDF" w:rsidRPr="00506F7F" w:rsidRDefault="00816ADE" w:rsidP="00AB3EDF">
      <w:pPr>
        <w:numPr>
          <w:ilvl w:val="0"/>
          <w:numId w:val="28"/>
        </w:numPr>
        <w:tabs>
          <w:tab w:val="right" w:pos="9026"/>
        </w:tabs>
        <w:spacing w:before="0" w:after="0"/>
        <w:ind w:left="567" w:hanging="425"/>
        <w:outlineLvl w:val="4"/>
      </w:pPr>
      <w:r w:rsidRPr="00506F7F">
        <w:t>continuous improvement;</w:t>
      </w:r>
    </w:p>
    <w:p w14:paraId="718B2E38" w14:textId="77777777" w:rsidR="00AB3EDF" w:rsidRPr="00506F7F" w:rsidRDefault="00816ADE" w:rsidP="00AB3EDF">
      <w:pPr>
        <w:numPr>
          <w:ilvl w:val="0"/>
          <w:numId w:val="28"/>
        </w:numPr>
        <w:tabs>
          <w:tab w:val="right" w:pos="9026"/>
        </w:tabs>
        <w:spacing w:before="0" w:after="0"/>
        <w:ind w:left="567" w:hanging="425"/>
        <w:outlineLvl w:val="4"/>
      </w:pPr>
      <w:r w:rsidRPr="00506F7F">
        <w:t>financial governance;</w:t>
      </w:r>
    </w:p>
    <w:p w14:paraId="718B2E39" w14:textId="77777777" w:rsidR="00AB3EDF" w:rsidRPr="00506F7F" w:rsidRDefault="00816ADE" w:rsidP="00AB3ED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718B2E3A" w14:textId="77777777" w:rsidR="00AB3EDF" w:rsidRPr="00506F7F" w:rsidRDefault="00816ADE" w:rsidP="00AB3EDF">
      <w:pPr>
        <w:numPr>
          <w:ilvl w:val="0"/>
          <w:numId w:val="28"/>
        </w:numPr>
        <w:tabs>
          <w:tab w:val="right" w:pos="9026"/>
        </w:tabs>
        <w:spacing w:before="0" w:after="0"/>
        <w:ind w:left="567" w:hanging="425"/>
        <w:outlineLvl w:val="4"/>
      </w:pPr>
      <w:r w:rsidRPr="00506F7F">
        <w:t>regulatory compliance;</w:t>
      </w:r>
    </w:p>
    <w:p w14:paraId="718B2E3B" w14:textId="77777777" w:rsidR="00AB3EDF" w:rsidRDefault="00816ADE" w:rsidP="00AB3EDF">
      <w:pPr>
        <w:numPr>
          <w:ilvl w:val="0"/>
          <w:numId w:val="28"/>
        </w:numPr>
        <w:tabs>
          <w:tab w:val="right" w:pos="9026"/>
        </w:tabs>
        <w:spacing w:before="0" w:after="0"/>
        <w:ind w:left="567" w:hanging="425"/>
        <w:outlineLvl w:val="4"/>
      </w:pPr>
      <w:r w:rsidRPr="00506F7F">
        <w:t>feedback and complaints.</w:t>
      </w:r>
    </w:p>
    <w:p w14:paraId="718B2E3D" w14:textId="312A5D5D" w:rsidR="00AB3EDF" w:rsidRPr="00506F7F" w:rsidRDefault="00816ADE" w:rsidP="00AB3EDF">
      <w:pPr>
        <w:pStyle w:val="Heading3"/>
      </w:pPr>
      <w:r w:rsidRPr="00506F7F">
        <w:lastRenderedPageBreak/>
        <w:t>Requirement 8(3)(d)</w:t>
      </w:r>
      <w:r>
        <w:tab/>
        <w:t>Compliant</w:t>
      </w:r>
    </w:p>
    <w:p w14:paraId="718B2E3E" w14:textId="77777777" w:rsidR="00AB3EDF" w:rsidRPr="00095CD4" w:rsidRDefault="00816ADE" w:rsidP="00AB3EDF">
      <w:r w:rsidRPr="00095CD4">
        <w:t>Effective risk management systems and practices, including but not limited to the following:</w:t>
      </w:r>
    </w:p>
    <w:p w14:paraId="718B2E3F" w14:textId="77777777" w:rsidR="00AB3EDF" w:rsidRPr="00506F7F" w:rsidRDefault="00816ADE" w:rsidP="00AB3ED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718B2E40" w14:textId="77777777" w:rsidR="00AB3EDF" w:rsidRPr="00506F7F" w:rsidRDefault="00816ADE" w:rsidP="00AB3EDF">
      <w:pPr>
        <w:numPr>
          <w:ilvl w:val="0"/>
          <w:numId w:val="29"/>
        </w:numPr>
        <w:tabs>
          <w:tab w:val="right" w:pos="9026"/>
        </w:tabs>
        <w:spacing w:before="0" w:after="0"/>
        <w:ind w:left="567" w:hanging="425"/>
        <w:outlineLvl w:val="4"/>
      </w:pPr>
      <w:r w:rsidRPr="00506F7F">
        <w:t>identifying and responding to abuse and neglect of consumers;</w:t>
      </w:r>
    </w:p>
    <w:p w14:paraId="718B2E41" w14:textId="77777777" w:rsidR="00AB3EDF" w:rsidRDefault="00816ADE" w:rsidP="00AB3EDF">
      <w:pPr>
        <w:numPr>
          <w:ilvl w:val="0"/>
          <w:numId w:val="29"/>
        </w:numPr>
        <w:tabs>
          <w:tab w:val="right" w:pos="9026"/>
        </w:tabs>
        <w:spacing w:before="0" w:after="0"/>
        <w:ind w:left="567" w:hanging="425"/>
        <w:outlineLvl w:val="4"/>
      </w:pPr>
      <w:r w:rsidRPr="00506F7F">
        <w:t>supporting consumers to live the best life they can.</w:t>
      </w:r>
    </w:p>
    <w:p w14:paraId="718B2E43" w14:textId="30223F95" w:rsidR="00AB3EDF" w:rsidRPr="00506F7F" w:rsidRDefault="00816ADE" w:rsidP="00AB3EDF">
      <w:pPr>
        <w:pStyle w:val="Heading3"/>
      </w:pPr>
      <w:r w:rsidRPr="00506F7F">
        <w:t>Requirement 8(3)(e)</w:t>
      </w:r>
      <w:r>
        <w:tab/>
        <w:t>Compliant</w:t>
      </w:r>
    </w:p>
    <w:p w14:paraId="718B2E44" w14:textId="77777777" w:rsidR="00AB3EDF" w:rsidRPr="00095CD4" w:rsidRDefault="00816ADE" w:rsidP="00AB3EDF">
      <w:r w:rsidRPr="00095CD4">
        <w:t>Where clinical care is provided—a clinical governance framework, including but not limited to the following:</w:t>
      </w:r>
    </w:p>
    <w:p w14:paraId="718B2E45" w14:textId="77777777" w:rsidR="00AB3EDF" w:rsidRPr="00506F7F" w:rsidRDefault="00816ADE" w:rsidP="00AB3EDF">
      <w:pPr>
        <w:numPr>
          <w:ilvl w:val="0"/>
          <w:numId w:val="30"/>
        </w:numPr>
        <w:tabs>
          <w:tab w:val="right" w:pos="9026"/>
        </w:tabs>
        <w:spacing w:before="0" w:after="0"/>
        <w:ind w:left="567" w:hanging="425"/>
        <w:outlineLvl w:val="4"/>
      </w:pPr>
      <w:r w:rsidRPr="00506F7F">
        <w:t>antimicrobial stewardship;</w:t>
      </w:r>
    </w:p>
    <w:p w14:paraId="718B2E46" w14:textId="77777777" w:rsidR="00AB3EDF" w:rsidRPr="00506F7F" w:rsidRDefault="00816ADE" w:rsidP="00AB3EDF">
      <w:pPr>
        <w:numPr>
          <w:ilvl w:val="0"/>
          <w:numId w:val="30"/>
        </w:numPr>
        <w:tabs>
          <w:tab w:val="right" w:pos="9026"/>
        </w:tabs>
        <w:spacing w:before="0" w:after="0"/>
        <w:ind w:left="567" w:hanging="425"/>
        <w:outlineLvl w:val="4"/>
      </w:pPr>
      <w:r w:rsidRPr="00506F7F">
        <w:t>minimising the use of restraint;</w:t>
      </w:r>
    </w:p>
    <w:p w14:paraId="718B2E47" w14:textId="77777777" w:rsidR="00AB3EDF" w:rsidRDefault="00816ADE" w:rsidP="00AB3EDF">
      <w:pPr>
        <w:numPr>
          <w:ilvl w:val="0"/>
          <w:numId w:val="30"/>
        </w:numPr>
        <w:tabs>
          <w:tab w:val="right" w:pos="9026"/>
        </w:tabs>
        <w:spacing w:before="0" w:after="0"/>
        <w:ind w:left="567" w:hanging="425"/>
        <w:outlineLvl w:val="4"/>
      </w:pPr>
      <w:r w:rsidRPr="00506F7F">
        <w:t>open disclosure.</w:t>
      </w:r>
    </w:p>
    <w:p w14:paraId="718B2E49" w14:textId="77777777" w:rsidR="00AB3EDF" w:rsidRPr="00154403" w:rsidRDefault="00AB3EDF" w:rsidP="00AB3EDF"/>
    <w:p w14:paraId="718B2E4A" w14:textId="77777777" w:rsidR="00AB3EDF" w:rsidRDefault="00AB3EDF" w:rsidP="00AB3EDF">
      <w:pPr>
        <w:tabs>
          <w:tab w:val="right" w:pos="9026"/>
        </w:tabs>
        <w:sectPr w:rsidR="00AB3EDF" w:rsidSect="00AB3EDF">
          <w:headerReference w:type="default" r:id="rId32"/>
          <w:headerReference w:type="first" r:id="rId33"/>
          <w:pgSz w:w="11906" w:h="16838"/>
          <w:pgMar w:top="1701" w:right="1418" w:bottom="1418" w:left="1418" w:header="709" w:footer="397" w:gutter="0"/>
          <w:cols w:space="708"/>
          <w:titlePg/>
          <w:docGrid w:linePitch="360"/>
        </w:sectPr>
      </w:pPr>
    </w:p>
    <w:p w14:paraId="718B2E4B" w14:textId="77777777" w:rsidR="00AB3EDF" w:rsidRDefault="00816ADE" w:rsidP="00AB3EDF">
      <w:pPr>
        <w:pStyle w:val="Heading1"/>
      </w:pPr>
      <w:r>
        <w:lastRenderedPageBreak/>
        <w:t>Areas for improvement</w:t>
      </w:r>
    </w:p>
    <w:p w14:paraId="718B2E4D" w14:textId="77777777" w:rsidR="00AB3EDF" w:rsidRPr="00E830C7" w:rsidRDefault="00816ADE" w:rsidP="00AB3ED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18B2E53" w14:textId="77777777" w:rsidR="00AB3EDF" w:rsidRPr="00095CD4" w:rsidRDefault="00AB3EDF" w:rsidP="00AB3EDF">
      <w:pPr>
        <w:pStyle w:val="ListBullet"/>
        <w:numPr>
          <w:ilvl w:val="0"/>
          <w:numId w:val="0"/>
        </w:numPr>
      </w:pPr>
    </w:p>
    <w:sectPr w:rsidR="00AB3EDF" w:rsidRPr="00095CD4" w:rsidSect="00AB3EDF">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B2E86" w14:textId="77777777" w:rsidR="00AB3EDF" w:rsidRDefault="00AB3EDF">
      <w:pPr>
        <w:spacing w:before="0" w:after="0" w:line="240" w:lineRule="auto"/>
      </w:pPr>
      <w:r>
        <w:separator/>
      </w:r>
    </w:p>
  </w:endnote>
  <w:endnote w:type="continuationSeparator" w:id="0">
    <w:p w14:paraId="718B2E88" w14:textId="77777777" w:rsidR="00AB3EDF" w:rsidRDefault="00AB3E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E69" w14:textId="77777777" w:rsidR="00AB3EDF" w:rsidRPr="009A1F1B" w:rsidRDefault="00AB3EDF" w:rsidP="00AB3ED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8B2E6A" w14:textId="77777777" w:rsidR="00AB3EDF" w:rsidRPr="00C72FFB" w:rsidRDefault="00AB3EDF" w:rsidP="00AB3ED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Hillcrest Nursing Home (Gloucester)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8B2E6B" w14:textId="77777777" w:rsidR="00AB3EDF" w:rsidRPr="00C72FFB" w:rsidRDefault="00AB3EDF" w:rsidP="00AB3ED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1489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E6C" w14:textId="77777777" w:rsidR="00AB3EDF" w:rsidRPr="009A1F1B" w:rsidRDefault="00AB3EDF" w:rsidP="00AB3ED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8B2E6D" w14:textId="77777777" w:rsidR="00AB3EDF" w:rsidRPr="00C72FFB" w:rsidRDefault="00AB3EDF" w:rsidP="00AB3ED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Hillcrest Nursing Home (Gloucester)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8B2E6E" w14:textId="77777777" w:rsidR="00AB3EDF" w:rsidRPr="00A3716D" w:rsidRDefault="00AB3EDF" w:rsidP="00AB3ED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1489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B2E82" w14:textId="77777777" w:rsidR="00AB3EDF" w:rsidRDefault="00AB3EDF">
      <w:pPr>
        <w:spacing w:before="0" w:after="0" w:line="240" w:lineRule="auto"/>
      </w:pPr>
      <w:r>
        <w:separator/>
      </w:r>
    </w:p>
  </w:footnote>
  <w:footnote w:type="continuationSeparator" w:id="0">
    <w:p w14:paraId="718B2E84" w14:textId="77777777" w:rsidR="00AB3EDF" w:rsidRDefault="00AB3ED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E68" w14:textId="77777777" w:rsidR="00AB3EDF" w:rsidRDefault="00AB3EDF" w:rsidP="00AB3ED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18B2E82" wp14:editId="718B2E8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920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E77" w14:textId="33089609" w:rsidR="00AB3EDF" w:rsidRPr="00703E80" w:rsidRDefault="00AB3EDF" w:rsidP="00AB3ED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18B2E94" wp14:editId="718B2E95">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399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E78" w14:textId="77777777" w:rsidR="00AB3EDF" w:rsidRDefault="00AB3EDF" w:rsidP="00AB3EDF">
    <w:r>
      <w:rPr>
        <w:noProof/>
        <w:color w:val="auto"/>
        <w:sz w:val="20"/>
      </w:rPr>
      <w:drawing>
        <wp:anchor distT="0" distB="0" distL="114300" distR="114300" simplePos="0" relativeHeight="251663360" behindDoc="1" locked="0" layoutInCell="1" allowOverlap="1" wp14:anchorId="718B2E96" wp14:editId="718B2E9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01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E79" w14:textId="300B1C0D" w:rsidR="00AB3EDF" w:rsidRPr="00703E80" w:rsidRDefault="00AB3EDF" w:rsidP="00AB3ED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718B2E98" wp14:editId="718B2E99">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549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E7A" w14:textId="77777777" w:rsidR="00AB3EDF" w:rsidRDefault="00AB3EDF" w:rsidP="00AB3EDF">
    <w:r>
      <w:rPr>
        <w:noProof/>
        <w:color w:val="auto"/>
        <w:sz w:val="20"/>
      </w:rPr>
      <w:drawing>
        <wp:anchor distT="0" distB="0" distL="114300" distR="114300" simplePos="0" relativeHeight="251664384" behindDoc="1" locked="0" layoutInCell="1" allowOverlap="1" wp14:anchorId="718B2E9A" wp14:editId="718B2E9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677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E7B" w14:textId="5484D896" w:rsidR="00AB3EDF" w:rsidRPr="00703E80" w:rsidRDefault="00AB3EDF" w:rsidP="00AB3ED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18B2E9C" wp14:editId="718B2E9D">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3853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E7C" w14:textId="77777777" w:rsidR="00AB3EDF" w:rsidRDefault="00AB3EDF" w:rsidP="00AB3EDF">
    <w:pPr>
      <w:tabs>
        <w:tab w:val="left" w:pos="3624"/>
      </w:tabs>
    </w:pPr>
    <w:r>
      <w:rPr>
        <w:noProof/>
        <w:color w:val="auto"/>
        <w:sz w:val="20"/>
      </w:rPr>
      <w:drawing>
        <wp:anchor distT="0" distB="0" distL="114300" distR="114300" simplePos="0" relativeHeight="251665408" behindDoc="1" locked="0" layoutInCell="1" allowOverlap="1" wp14:anchorId="718B2E9E" wp14:editId="718B2E9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69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E7D" w14:textId="000CC10E" w:rsidR="00AB3EDF" w:rsidRPr="00703E80" w:rsidRDefault="00AB3EDF" w:rsidP="00AB3ED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718B2EA0" wp14:editId="718B2EA1">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7689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E7E" w14:textId="77777777" w:rsidR="00AB3EDF" w:rsidRDefault="00AB3EDF" w:rsidP="00AB3EDF">
    <w:pPr>
      <w:tabs>
        <w:tab w:val="left" w:pos="3624"/>
      </w:tabs>
    </w:pPr>
    <w:r>
      <w:rPr>
        <w:noProof/>
        <w:color w:val="auto"/>
        <w:sz w:val="20"/>
      </w:rPr>
      <w:drawing>
        <wp:anchor distT="0" distB="0" distL="114300" distR="114300" simplePos="0" relativeHeight="251666432" behindDoc="1" locked="0" layoutInCell="1" allowOverlap="1" wp14:anchorId="718B2EA2" wp14:editId="718B2EA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4249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E7F" w14:textId="0DEF8168" w:rsidR="00AB3EDF" w:rsidRPr="00703E80" w:rsidRDefault="00AB3EDF" w:rsidP="00AB3ED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18B2EA4" wp14:editId="718B2EA5">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8746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E80" w14:textId="77777777" w:rsidR="00AB3EDF" w:rsidRDefault="00AB3EDF" w:rsidP="00AB3EDF">
    <w:pPr>
      <w:tabs>
        <w:tab w:val="left" w:pos="3624"/>
      </w:tabs>
    </w:pPr>
    <w:r>
      <w:rPr>
        <w:noProof/>
        <w:color w:val="auto"/>
        <w:sz w:val="20"/>
      </w:rPr>
      <w:drawing>
        <wp:anchor distT="0" distB="0" distL="114300" distR="114300" simplePos="0" relativeHeight="251667456" behindDoc="1" locked="0" layoutInCell="1" allowOverlap="1" wp14:anchorId="718B2EA6" wp14:editId="718B2EA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39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E6F" w14:textId="77777777" w:rsidR="00AB3EDF" w:rsidRDefault="00AB3EDF">
    <w:pPr>
      <w:pStyle w:val="Header"/>
    </w:pPr>
    <w:r w:rsidRPr="003C6EC2">
      <w:rPr>
        <w:rFonts w:eastAsia="Calibri"/>
        <w:noProof/>
      </w:rPr>
      <w:drawing>
        <wp:anchor distT="0" distB="0" distL="114300" distR="114300" simplePos="0" relativeHeight="251669504" behindDoc="1" locked="0" layoutInCell="1" allowOverlap="1" wp14:anchorId="718B2E84" wp14:editId="718B2E85">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136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E81" w14:textId="77777777" w:rsidR="00AB3EDF" w:rsidRDefault="00AB3EDF" w:rsidP="00AB3EDF">
    <w:pPr>
      <w:tabs>
        <w:tab w:val="left" w:pos="3624"/>
      </w:tabs>
    </w:pPr>
    <w:r>
      <w:rPr>
        <w:noProof/>
        <w:color w:val="auto"/>
        <w:sz w:val="20"/>
      </w:rPr>
      <w:drawing>
        <wp:anchor distT="0" distB="0" distL="114300" distR="114300" simplePos="0" relativeHeight="251668480" behindDoc="1" locked="0" layoutInCell="1" allowOverlap="1" wp14:anchorId="718B2EA8" wp14:editId="718B2EA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57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E70" w14:textId="77777777" w:rsidR="00AB3EDF" w:rsidRDefault="00AB3EDF" w:rsidP="00AB3EDF">
    <w:r>
      <w:rPr>
        <w:noProof/>
        <w:color w:val="auto"/>
        <w:sz w:val="20"/>
      </w:rPr>
      <w:drawing>
        <wp:anchor distT="0" distB="0" distL="114300" distR="114300" simplePos="0" relativeHeight="251660288" behindDoc="1" locked="0" layoutInCell="1" allowOverlap="1" wp14:anchorId="718B2E86" wp14:editId="718B2E8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3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E71" w14:textId="035D4AEC" w:rsidR="00AB3EDF" w:rsidRPr="00703E80" w:rsidRDefault="00AB3EDF" w:rsidP="00AB3ED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718B2E88" wp14:editId="718B2E89">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174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E72" w14:textId="77777777" w:rsidR="00AB3EDF" w:rsidRDefault="00AB3EDF" w:rsidP="00AB3EDF">
    <w:r>
      <w:rPr>
        <w:noProof/>
        <w:color w:val="auto"/>
        <w:sz w:val="20"/>
      </w:rPr>
      <w:drawing>
        <wp:anchor distT="0" distB="0" distL="114300" distR="114300" simplePos="0" relativeHeight="251659264" behindDoc="1" locked="0" layoutInCell="1" allowOverlap="1" wp14:anchorId="718B2E8A" wp14:editId="718B2E8B">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95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E73" w14:textId="161E78C6" w:rsidR="00AB3EDF" w:rsidRPr="00703E80" w:rsidRDefault="00AB3EDF" w:rsidP="00AB3ED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718B2E8C" wp14:editId="718B2E8D">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421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E74" w14:textId="77777777" w:rsidR="00AB3EDF" w:rsidRDefault="00AB3EDF" w:rsidP="00AB3EDF">
    <w:r>
      <w:rPr>
        <w:noProof/>
        <w:color w:val="auto"/>
        <w:sz w:val="20"/>
      </w:rPr>
      <w:drawing>
        <wp:anchor distT="0" distB="0" distL="114300" distR="114300" simplePos="0" relativeHeight="251661312" behindDoc="1" locked="0" layoutInCell="1" allowOverlap="1" wp14:anchorId="718B2E8E" wp14:editId="718B2E8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1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E75" w14:textId="5A3D9503" w:rsidR="00AB3EDF" w:rsidRPr="00703E80" w:rsidRDefault="00AB3EDF" w:rsidP="00AB3ED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718B2E90" wp14:editId="718B2E91">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2255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E76" w14:textId="77777777" w:rsidR="00AB3EDF" w:rsidRDefault="00AB3EDF" w:rsidP="00AB3EDF">
    <w:r>
      <w:rPr>
        <w:noProof/>
        <w:color w:val="auto"/>
        <w:sz w:val="20"/>
      </w:rPr>
      <w:drawing>
        <wp:anchor distT="0" distB="0" distL="114300" distR="114300" simplePos="0" relativeHeight="251662336" behindDoc="1" locked="0" layoutInCell="1" allowOverlap="1" wp14:anchorId="718B2E92" wp14:editId="718B2E9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013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FFBEE878">
      <w:start w:val="1"/>
      <w:numFmt w:val="lowerRoman"/>
      <w:lvlText w:val="(%1)"/>
      <w:lvlJc w:val="left"/>
      <w:pPr>
        <w:ind w:left="1080" w:hanging="720"/>
      </w:pPr>
      <w:rPr>
        <w:rFonts w:hint="default"/>
        <w:b w:val="0"/>
      </w:rPr>
    </w:lvl>
    <w:lvl w:ilvl="1" w:tplc="0BDA2516" w:tentative="1">
      <w:start w:val="1"/>
      <w:numFmt w:val="lowerLetter"/>
      <w:lvlText w:val="%2."/>
      <w:lvlJc w:val="left"/>
      <w:pPr>
        <w:ind w:left="1440" w:hanging="360"/>
      </w:pPr>
    </w:lvl>
    <w:lvl w:ilvl="2" w:tplc="24986684" w:tentative="1">
      <w:start w:val="1"/>
      <w:numFmt w:val="lowerRoman"/>
      <w:lvlText w:val="%3."/>
      <w:lvlJc w:val="right"/>
      <w:pPr>
        <w:ind w:left="2160" w:hanging="180"/>
      </w:pPr>
    </w:lvl>
    <w:lvl w:ilvl="3" w:tplc="2BE43328" w:tentative="1">
      <w:start w:val="1"/>
      <w:numFmt w:val="decimal"/>
      <w:lvlText w:val="%4."/>
      <w:lvlJc w:val="left"/>
      <w:pPr>
        <w:ind w:left="2880" w:hanging="360"/>
      </w:pPr>
    </w:lvl>
    <w:lvl w:ilvl="4" w:tplc="DAAA3372" w:tentative="1">
      <w:start w:val="1"/>
      <w:numFmt w:val="lowerLetter"/>
      <w:lvlText w:val="%5."/>
      <w:lvlJc w:val="left"/>
      <w:pPr>
        <w:ind w:left="3600" w:hanging="360"/>
      </w:pPr>
    </w:lvl>
    <w:lvl w:ilvl="5" w:tplc="E59EA384" w:tentative="1">
      <w:start w:val="1"/>
      <w:numFmt w:val="lowerRoman"/>
      <w:lvlText w:val="%6."/>
      <w:lvlJc w:val="right"/>
      <w:pPr>
        <w:ind w:left="4320" w:hanging="180"/>
      </w:pPr>
    </w:lvl>
    <w:lvl w:ilvl="6" w:tplc="8872036E" w:tentative="1">
      <w:start w:val="1"/>
      <w:numFmt w:val="decimal"/>
      <w:lvlText w:val="%7."/>
      <w:lvlJc w:val="left"/>
      <w:pPr>
        <w:ind w:left="5040" w:hanging="360"/>
      </w:pPr>
    </w:lvl>
    <w:lvl w:ilvl="7" w:tplc="CC36D9C8" w:tentative="1">
      <w:start w:val="1"/>
      <w:numFmt w:val="lowerLetter"/>
      <w:lvlText w:val="%8."/>
      <w:lvlJc w:val="left"/>
      <w:pPr>
        <w:ind w:left="5760" w:hanging="360"/>
      </w:pPr>
    </w:lvl>
    <w:lvl w:ilvl="8" w:tplc="8B385AEE"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7D6AF15A">
      <w:start w:val="1"/>
      <w:numFmt w:val="bullet"/>
      <w:pStyle w:val="ListParagraph"/>
      <w:lvlText w:val=""/>
      <w:lvlJc w:val="left"/>
      <w:pPr>
        <w:ind w:left="1440" w:hanging="360"/>
      </w:pPr>
      <w:rPr>
        <w:rFonts w:ascii="Symbol" w:hAnsi="Symbol" w:hint="default"/>
        <w:color w:val="auto"/>
      </w:rPr>
    </w:lvl>
    <w:lvl w:ilvl="1" w:tplc="A4C0FD9C" w:tentative="1">
      <w:start w:val="1"/>
      <w:numFmt w:val="bullet"/>
      <w:lvlText w:val="o"/>
      <w:lvlJc w:val="left"/>
      <w:pPr>
        <w:ind w:left="2160" w:hanging="360"/>
      </w:pPr>
      <w:rPr>
        <w:rFonts w:ascii="Courier New" w:hAnsi="Courier New" w:cs="Courier New" w:hint="default"/>
      </w:rPr>
    </w:lvl>
    <w:lvl w:ilvl="2" w:tplc="EF9CBD4C" w:tentative="1">
      <w:start w:val="1"/>
      <w:numFmt w:val="bullet"/>
      <w:lvlText w:val=""/>
      <w:lvlJc w:val="left"/>
      <w:pPr>
        <w:ind w:left="2880" w:hanging="360"/>
      </w:pPr>
      <w:rPr>
        <w:rFonts w:ascii="Wingdings" w:hAnsi="Wingdings" w:hint="default"/>
      </w:rPr>
    </w:lvl>
    <w:lvl w:ilvl="3" w:tplc="A192D65C" w:tentative="1">
      <w:start w:val="1"/>
      <w:numFmt w:val="bullet"/>
      <w:lvlText w:val=""/>
      <w:lvlJc w:val="left"/>
      <w:pPr>
        <w:ind w:left="3600" w:hanging="360"/>
      </w:pPr>
      <w:rPr>
        <w:rFonts w:ascii="Symbol" w:hAnsi="Symbol" w:hint="default"/>
      </w:rPr>
    </w:lvl>
    <w:lvl w:ilvl="4" w:tplc="375AD128" w:tentative="1">
      <w:start w:val="1"/>
      <w:numFmt w:val="bullet"/>
      <w:lvlText w:val="o"/>
      <w:lvlJc w:val="left"/>
      <w:pPr>
        <w:ind w:left="4320" w:hanging="360"/>
      </w:pPr>
      <w:rPr>
        <w:rFonts w:ascii="Courier New" w:hAnsi="Courier New" w:cs="Courier New" w:hint="default"/>
      </w:rPr>
    </w:lvl>
    <w:lvl w:ilvl="5" w:tplc="666CBD06" w:tentative="1">
      <w:start w:val="1"/>
      <w:numFmt w:val="bullet"/>
      <w:lvlText w:val=""/>
      <w:lvlJc w:val="left"/>
      <w:pPr>
        <w:ind w:left="5040" w:hanging="360"/>
      </w:pPr>
      <w:rPr>
        <w:rFonts w:ascii="Wingdings" w:hAnsi="Wingdings" w:hint="default"/>
      </w:rPr>
    </w:lvl>
    <w:lvl w:ilvl="6" w:tplc="0D8062AC" w:tentative="1">
      <w:start w:val="1"/>
      <w:numFmt w:val="bullet"/>
      <w:lvlText w:val=""/>
      <w:lvlJc w:val="left"/>
      <w:pPr>
        <w:ind w:left="5760" w:hanging="360"/>
      </w:pPr>
      <w:rPr>
        <w:rFonts w:ascii="Symbol" w:hAnsi="Symbol" w:hint="default"/>
      </w:rPr>
    </w:lvl>
    <w:lvl w:ilvl="7" w:tplc="E9B0ABB6" w:tentative="1">
      <w:start w:val="1"/>
      <w:numFmt w:val="bullet"/>
      <w:lvlText w:val="o"/>
      <w:lvlJc w:val="left"/>
      <w:pPr>
        <w:ind w:left="6480" w:hanging="360"/>
      </w:pPr>
      <w:rPr>
        <w:rFonts w:ascii="Courier New" w:hAnsi="Courier New" w:cs="Courier New" w:hint="default"/>
      </w:rPr>
    </w:lvl>
    <w:lvl w:ilvl="8" w:tplc="11705D98"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4E66237A">
      <w:start w:val="1"/>
      <w:numFmt w:val="lowerRoman"/>
      <w:lvlText w:val="(%1)"/>
      <w:lvlJc w:val="left"/>
      <w:pPr>
        <w:ind w:left="1004" w:hanging="720"/>
      </w:pPr>
      <w:rPr>
        <w:rFonts w:hint="default"/>
        <w:b w:val="0"/>
      </w:rPr>
    </w:lvl>
    <w:lvl w:ilvl="1" w:tplc="47749B2C" w:tentative="1">
      <w:start w:val="1"/>
      <w:numFmt w:val="lowerLetter"/>
      <w:lvlText w:val="%2."/>
      <w:lvlJc w:val="left"/>
      <w:pPr>
        <w:ind w:left="1364" w:hanging="360"/>
      </w:pPr>
    </w:lvl>
    <w:lvl w:ilvl="2" w:tplc="90BAB14E" w:tentative="1">
      <w:start w:val="1"/>
      <w:numFmt w:val="lowerRoman"/>
      <w:lvlText w:val="%3."/>
      <w:lvlJc w:val="right"/>
      <w:pPr>
        <w:ind w:left="2084" w:hanging="180"/>
      </w:pPr>
    </w:lvl>
    <w:lvl w:ilvl="3" w:tplc="91B2F02C" w:tentative="1">
      <w:start w:val="1"/>
      <w:numFmt w:val="decimal"/>
      <w:lvlText w:val="%4."/>
      <w:lvlJc w:val="left"/>
      <w:pPr>
        <w:ind w:left="2804" w:hanging="360"/>
      </w:pPr>
    </w:lvl>
    <w:lvl w:ilvl="4" w:tplc="75CEE39A" w:tentative="1">
      <w:start w:val="1"/>
      <w:numFmt w:val="lowerLetter"/>
      <w:lvlText w:val="%5."/>
      <w:lvlJc w:val="left"/>
      <w:pPr>
        <w:ind w:left="3524" w:hanging="360"/>
      </w:pPr>
    </w:lvl>
    <w:lvl w:ilvl="5" w:tplc="44840186" w:tentative="1">
      <w:start w:val="1"/>
      <w:numFmt w:val="lowerRoman"/>
      <w:lvlText w:val="%6."/>
      <w:lvlJc w:val="right"/>
      <w:pPr>
        <w:ind w:left="4244" w:hanging="180"/>
      </w:pPr>
    </w:lvl>
    <w:lvl w:ilvl="6" w:tplc="ECF047DC" w:tentative="1">
      <w:start w:val="1"/>
      <w:numFmt w:val="decimal"/>
      <w:lvlText w:val="%7."/>
      <w:lvlJc w:val="left"/>
      <w:pPr>
        <w:ind w:left="4964" w:hanging="360"/>
      </w:pPr>
    </w:lvl>
    <w:lvl w:ilvl="7" w:tplc="270C3CC6" w:tentative="1">
      <w:start w:val="1"/>
      <w:numFmt w:val="lowerLetter"/>
      <w:lvlText w:val="%8."/>
      <w:lvlJc w:val="left"/>
      <w:pPr>
        <w:ind w:left="5684" w:hanging="360"/>
      </w:pPr>
    </w:lvl>
    <w:lvl w:ilvl="8" w:tplc="CF022C5E"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C336912E">
      <w:start w:val="1"/>
      <w:numFmt w:val="lowerRoman"/>
      <w:lvlText w:val="(%1)"/>
      <w:lvlJc w:val="left"/>
      <w:pPr>
        <w:ind w:left="1080" w:hanging="720"/>
      </w:pPr>
      <w:rPr>
        <w:rFonts w:hint="default"/>
      </w:rPr>
    </w:lvl>
    <w:lvl w:ilvl="1" w:tplc="039239B0" w:tentative="1">
      <w:start w:val="1"/>
      <w:numFmt w:val="lowerLetter"/>
      <w:lvlText w:val="%2."/>
      <w:lvlJc w:val="left"/>
      <w:pPr>
        <w:ind w:left="1440" w:hanging="360"/>
      </w:pPr>
    </w:lvl>
    <w:lvl w:ilvl="2" w:tplc="A83C91D6" w:tentative="1">
      <w:start w:val="1"/>
      <w:numFmt w:val="lowerRoman"/>
      <w:lvlText w:val="%3."/>
      <w:lvlJc w:val="right"/>
      <w:pPr>
        <w:ind w:left="2160" w:hanging="180"/>
      </w:pPr>
    </w:lvl>
    <w:lvl w:ilvl="3" w:tplc="4ADE94B0" w:tentative="1">
      <w:start w:val="1"/>
      <w:numFmt w:val="decimal"/>
      <w:lvlText w:val="%4."/>
      <w:lvlJc w:val="left"/>
      <w:pPr>
        <w:ind w:left="2880" w:hanging="360"/>
      </w:pPr>
    </w:lvl>
    <w:lvl w:ilvl="4" w:tplc="AA3430EC" w:tentative="1">
      <w:start w:val="1"/>
      <w:numFmt w:val="lowerLetter"/>
      <w:lvlText w:val="%5."/>
      <w:lvlJc w:val="left"/>
      <w:pPr>
        <w:ind w:left="3600" w:hanging="360"/>
      </w:pPr>
    </w:lvl>
    <w:lvl w:ilvl="5" w:tplc="567411A2" w:tentative="1">
      <w:start w:val="1"/>
      <w:numFmt w:val="lowerRoman"/>
      <w:lvlText w:val="%6."/>
      <w:lvlJc w:val="right"/>
      <w:pPr>
        <w:ind w:left="4320" w:hanging="180"/>
      </w:pPr>
    </w:lvl>
    <w:lvl w:ilvl="6" w:tplc="F6C4491C" w:tentative="1">
      <w:start w:val="1"/>
      <w:numFmt w:val="decimal"/>
      <w:lvlText w:val="%7."/>
      <w:lvlJc w:val="left"/>
      <w:pPr>
        <w:ind w:left="5040" w:hanging="360"/>
      </w:pPr>
    </w:lvl>
    <w:lvl w:ilvl="7" w:tplc="192064FA" w:tentative="1">
      <w:start w:val="1"/>
      <w:numFmt w:val="lowerLetter"/>
      <w:lvlText w:val="%8."/>
      <w:lvlJc w:val="left"/>
      <w:pPr>
        <w:ind w:left="5760" w:hanging="360"/>
      </w:pPr>
    </w:lvl>
    <w:lvl w:ilvl="8" w:tplc="67C8DB56"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91805778">
      <w:start w:val="1"/>
      <w:numFmt w:val="lowerRoman"/>
      <w:lvlText w:val="(%1)"/>
      <w:lvlJc w:val="left"/>
      <w:pPr>
        <w:ind w:left="1080" w:hanging="720"/>
      </w:pPr>
      <w:rPr>
        <w:rFonts w:hint="default"/>
      </w:rPr>
    </w:lvl>
    <w:lvl w:ilvl="1" w:tplc="F8CEAD00" w:tentative="1">
      <w:start w:val="1"/>
      <w:numFmt w:val="lowerLetter"/>
      <w:lvlText w:val="%2."/>
      <w:lvlJc w:val="left"/>
      <w:pPr>
        <w:ind w:left="1440" w:hanging="360"/>
      </w:pPr>
    </w:lvl>
    <w:lvl w:ilvl="2" w:tplc="8320DAE6" w:tentative="1">
      <w:start w:val="1"/>
      <w:numFmt w:val="lowerRoman"/>
      <w:lvlText w:val="%3."/>
      <w:lvlJc w:val="right"/>
      <w:pPr>
        <w:ind w:left="2160" w:hanging="180"/>
      </w:pPr>
    </w:lvl>
    <w:lvl w:ilvl="3" w:tplc="223A927C" w:tentative="1">
      <w:start w:val="1"/>
      <w:numFmt w:val="decimal"/>
      <w:lvlText w:val="%4."/>
      <w:lvlJc w:val="left"/>
      <w:pPr>
        <w:ind w:left="2880" w:hanging="360"/>
      </w:pPr>
    </w:lvl>
    <w:lvl w:ilvl="4" w:tplc="14A8E294" w:tentative="1">
      <w:start w:val="1"/>
      <w:numFmt w:val="lowerLetter"/>
      <w:lvlText w:val="%5."/>
      <w:lvlJc w:val="left"/>
      <w:pPr>
        <w:ind w:left="3600" w:hanging="360"/>
      </w:pPr>
    </w:lvl>
    <w:lvl w:ilvl="5" w:tplc="CD3C0B30" w:tentative="1">
      <w:start w:val="1"/>
      <w:numFmt w:val="lowerRoman"/>
      <w:lvlText w:val="%6."/>
      <w:lvlJc w:val="right"/>
      <w:pPr>
        <w:ind w:left="4320" w:hanging="180"/>
      </w:pPr>
    </w:lvl>
    <w:lvl w:ilvl="6" w:tplc="7840BFA2" w:tentative="1">
      <w:start w:val="1"/>
      <w:numFmt w:val="decimal"/>
      <w:lvlText w:val="%7."/>
      <w:lvlJc w:val="left"/>
      <w:pPr>
        <w:ind w:left="5040" w:hanging="360"/>
      </w:pPr>
    </w:lvl>
    <w:lvl w:ilvl="7" w:tplc="497A2120" w:tentative="1">
      <w:start w:val="1"/>
      <w:numFmt w:val="lowerLetter"/>
      <w:lvlText w:val="%8."/>
      <w:lvlJc w:val="left"/>
      <w:pPr>
        <w:ind w:left="5760" w:hanging="360"/>
      </w:pPr>
    </w:lvl>
    <w:lvl w:ilvl="8" w:tplc="15D01E3A"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5D3089F2">
      <w:start w:val="1"/>
      <w:numFmt w:val="lowerRoman"/>
      <w:lvlText w:val="(%1)"/>
      <w:lvlJc w:val="left"/>
      <w:pPr>
        <w:ind w:left="1080" w:hanging="720"/>
      </w:pPr>
      <w:rPr>
        <w:rFonts w:hint="default"/>
        <w:b w:val="0"/>
      </w:rPr>
    </w:lvl>
    <w:lvl w:ilvl="1" w:tplc="A75A9570" w:tentative="1">
      <w:start w:val="1"/>
      <w:numFmt w:val="lowerLetter"/>
      <w:lvlText w:val="%2."/>
      <w:lvlJc w:val="left"/>
      <w:pPr>
        <w:ind w:left="1440" w:hanging="360"/>
      </w:pPr>
    </w:lvl>
    <w:lvl w:ilvl="2" w:tplc="71C62706" w:tentative="1">
      <w:start w:val="1"/>
      <w:numFmt w:val="lowerRoman"/>
      <w:lvlText w:val="%3."/>
      <w:lvlJc w:val="right"/>
      <w:pPr>
        <w:ind w:left="2160" w:hanging="180"/>
      </w:pPr>
    </w:lvl>
    <w:lvl w:ilvl="3" w:tplc="8B0CD824" w:tentative="1">
      <w:start w:val="1"/>
      <w:numFmt w:val="decimal"/>
      <w:lvlText w:val="%4."/>
      <w:lvlJc w:val="left"/>
      <w:pPr>
        <w:ind w:left="2880" w:hanging="360"/>
      </w:pPr>
    </w:lvl>
    <w:lvl w:ilvl="4" w:tplc="736C54FA" w:tentative="1">
      <w:start w:val="1"/>
      <w:numFmt w:val="lowerLetter"/>
      <w:lvlText w:val="%5."/>
      <w:lvlJc w:val="left"/>
      <w:pPr>
        <w:ind w:left="3600" w:hanging="360"/>
      </w:pPr>
    </w:lvl>
    <w:lvl w:ilvl="5" w:tplc="6D5CEEDE" w:tentative="1">
      <w:start w:val="1"/>
      <w:numFmt w:val="lowerRoman"/>
      <w:lvlText w:val="%6."/>
      <w:lvlJc w:val="right"/>
      <w:pPr>
        <w:ind w:left="4320" w:hanging="180"/>
      </w:pPr>
    </w:lvl>
    <w:lvl w:ilvl="6" w:tplc="637E3B7A" w:tentative="1">
      <w:start w:val="1"/>
      <w:numFmt w:val="decimal"/>
      <w:lvlText w:val="%7."/>
      <w:lvlJc w:val="left"/>
      <w:pPr>
        <w:ind w:left="5040" w:hanging="360"/>
      </w:pPr>
    </w:lvl>
    <w:lvl w:ilvl="7" w:tplc="2A206D26" w:tentative="1">
      <w:start w:val="1"/>
      <w:numFmt w:val="lowerLetter"/>
      <w:lvlText w:val="%8."/>
      <w:lvlJc w:val="left"/>
      <w:pPr>
        <w:ind w:left="5760" w:hanging="360"/>
      </w:pPr>
    </w:lvl>
    <w:lvl w:ilvl="8" w:tplc="E6588246"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EEFE1470">
      <w:start w:val="1"/>
      <w:numFmt w:val="lowerLetter"/>
      <w:lvlText w:val="(%1)"/>
      <w:lvlJc w:val="left"/>
      <w:pPr>
        <w:ind w:left="360" w:hanging="360"/>
      </w:pPr>
      <w:rPr>
        <w:rFonts w:hint="default"/>
      </w:rPr>
    </w:lvl>
    <w:lvl w:ilvl="1" w:tplc="5FB8925A" w:tentative="1">
      <w:start w:val="1"/>
      <w:numFmt w:val="lowerLetter"/>
      <w:lvlText w:val="%2."/>
      <w:lvlJc w:val="left"/>
      <w:pPr>
        <w:ind w:left="1080" w:hanging="360"/>
      </w:pPr>
    </w:lvl>
    <w:lvl w:ilvl="2" w:tplc="166CB406" w:tentative="1">
      <w:start w:val="1"/>
      <w:numFmt w:val="lowerRoman"/>
      <w:lvlText w:val="%3."/>
      <w:lvlJc w:val="right"/>
      <w:pPr>
        <w:ind w:left="1800" w:hanging="180"/>
      </w:pPr>
    </w:lvl>
    <w:lvl w:ilvl="3" w:tplc="EDF08E82" w:tentative="1">
      <w:start w:val="1"/>
      <w:numFmt w:val="decimal"/>
      <w:lvlText w:val="%4."/>
      <w:lvlJc w:val="left"/>
      <w:pPr>
        <w:ind w:left="2520" w:hanging="360"/>
      </w:pPr>
    </w:lvl>
    <w:lvl w:ilvl="4" w:tplc="8DBE5F50" w:tentative="1">
      <w:start w:val="1"/>
      <w:numFmt w:val="lowerLetter"/>
      <w:lvlText w:val="%5."/>
      <w:lvlJc w:val="left"/>
      <w:pPr>
        <w:ind w:left="3240" w:hanging="360"/>
      </w:pPr>
    </w:lvl>
    <w:lvl w:ilvl="5" w:tplc="05A25AA8" w:tentative="1">
      <w:start w:val="1"/>
      <w:numFmt w:val="lowerRoman"/>
      <w:lvlText w:val="%6."/>
      <w:lvlJc w:val="right"/>
      <w:pPr>
        <w:ind w:left="3960" w:hanging="180"/>
      </w:pPr>
    </w:lvl>
    <w:lvl w:ilvl="6" w:tplc="4EE054C0" w:tentative="1">
      <w:start w:val="1"/>
      <w:numFmt w:val="decimal"/>
      <w:lvlText w:val="%7."/>
      <w:lvlJc w:val="left"/>
      <w:pPr>
        <w:ind w:left="4680" w:hanging="360"/>
      </w:pPr>
    </w:lvl>
    <w:lvl w:ilvl="7" w:tplc="B0042814" w:tentative="1">
      <w:start w:val="1"/>
      <w:numFmt w:val="lowerLetter"/>
      <w:lvlText w:val="%8."/>
      <w:lvlJc w:val="left"/>
      <w:pPr>
        <w:ind w:left="5400" w:hanging="360"/>
      </w:pPr>
    </w:lvl>
    <w:lvl w:ilvl="8" w:tplc="DA2AF660"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E758D158">
      <w:start w:val="1"/>
      <w:numFmt w:val="decimal"/>
      <w:lvlText w:val="%1."/>
      <w:lvlJc w:val="left"/>
      <w:pPr>
        <w:ind w:left="360" w:hanging="360"/>
      </w:pPr>
      <w:rPr>
        <w:rFonts w:hint="default"/>
      </w:rPr>
    </w:lvl>
    <w:lvl w:ilvl="1" w:tplc="B3AAF600" w:tentative="1">
      <w:start w:val="1"/>
      <w:numFmt w:val="lowerLetter"/>
      <w:lvlText w:val="%2."/>
      <w:lvlJc w:val="left"/>
      <w:pPr>
        <w:ind w:left="1080" w:hanging="360"/>
      </w:pPr>
    </w:lvl>
    <w:lvl w:ilvl="2" w:tplc="DFC4E834" w:tentative="1">
      <w:start w:val="1"/>
      <w:numFmt w:val="lowerRoman"/>
      <w:lvlText w:val="%3."/>
      <w:lvlJc w:val="right"/>
      <w:pPr>
        <w:ind w:left="1800" w:hanging="180"/>
      </w:pPr>
    </w:lvl>
    <w:lvl w:ilvl="3" w:tplc="ACCED330" w:tentative="1">
      <w:start w:val="1"/>
      <w:numFmt w:val="decimal"/>
      <w:lvlText w:val="%4."/>
      <w:lvlJc w:val="left"/>
      <w:pPr>
        <w:ind w:left="2520" w:hanging="360"/>
      </w:pPr>
    </w:lvl>
    <w:lvl w:ilvl="4" w:tplc="85F4503A" w:tentative="1">
      <w:start w:val="1"/>
      <w:numFmt w:val="lowerLetter"/>
      <w:lvlText w:val="%5."/>
      <w:lvlJc w:val="left"/>
      <w:pPr>
        <w:ind w:left="3240" w:hanging="360"/>
      </w:pPr>
    </w:lvl>
    <w:lvl w:ilvl="5" w:tplc="143A78E4" w:tentative="1">
      <w:start w:val="1"/>
      <w:numFmt w:val="lowerRoman"/>
      <w:lvlText w:val="%6."/>
      <w:lvlJc w:val="right"/>
      <w:pPr>
        <w:ind w:left="3960" w:hanging="180"/>
      </w:pPr>
    </w:lvl>
    <w:lvl w:ilvl="6" w:tplc="2048B570" w:tentative="1">
      <w:start w:val="1"/>
      <w:numFmt w:val="decimal"/>
      <w:lvlText w:val="%7."/>
      <w:lvlJc w:val="left"/>
      <w:pPr>
        <w:ind w:left="4680" w:hanging="360"/>
      </w:pPr>
    </w:lvl>
    <w:lvl w:ilvl="7" w:tplc="40209278" w:tentative="1">
      <w:start w:val="1"/>
      <w:numFmt w:val="lowerLetter"/>
      <w:lvlText w:val="%8."/>
      <w:lvlJc w:val="left"/>
      <w:pPr>
        <w:ind w:left="5400" w:hanging="360"/>
      </w:pPr>
    </w:lvl>
    <w:lvl w:ilvl="8" w:tplc="882201C4"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74660C08">
      <w:start w:val="1"/>
      <w:numFmt w:val="decimal"/>
      <w:lvlText w:val="%1."/>
      <w:lvlJc w:val="left"/>
      <w:pPr>
        <w:ind w:left="360" w:hanging="360"/>
      </w:pPr>
      <w:rPr>
        <w:rFonts w:hint="default"/>
      </w:rPr>
    </w:lvl>
    <w:lvl w:ilvl="1" w:tplc="F6BE7082" w:tentative="1">
      <w:start w:val="1"/>
      <w:numFmt w:val="lowerLetter"/>
      <w:lvlText w:val="%2."/>
      <w:lvlJc w:val="left"/>
      <w:pPr>
        <w:ind w:left="1080" w:hanging="360"/>
      </w:pPr>
    </w:lvl>
    <w:lvl w:ilvl="2" w:tplc="B31A669A" w:tentative="1">
      <w:start w:val="1"/>
      <w:numFmt w:val="lowerRoman"/>
      <w:lvlText w:val="%3."/>
      <w:lvlJc w:val="right"/>
      <w:pPr>
        <w:ind w:left="1800" w:hanging="180"/>
      </w:pPr>
    </w:lvl>
    <w:lvl w:ilvl="3" w:tplc="AB94DFF6" w:tentative="1">
      <w:start w:val="1"/>
      <w:numFmt w:val="decimal"/>
      <w:lvlText w:val="%4."/>
      <w:lvlJc w:val="left"/>
      <w:pPr>
        <w:ind w:left="2520" w:hanging="360"/>
      </w:pPr>
    </w:lvl>
    <w:lvl w:ilvl="4" w:tplc="5D90B446" w:tentative="1">
      <w:start w:val="1"/>
      <w:numFmt w:val="lowerLetter"/>
      <w:lvlText w:val="%5."/>
      <w:lvlJc w:val="left"/>
      <w:pPr>
        <w:ind w:left="3240" w:hanging="360"/>
      </w:pPr>
    </w:lvl>
    <w:lvl w:ilvl="5" w:tplc="562C3F48" w:tentative="1">
      <w:start w:val="1"/>
      <w:numFmt w:val="lowerRoman"/>
      <w:lvlText w:val="%6."/>
      <w:lvlJc w:val="right"/>
      <w:pPr>
        <w:ind w:left="3960" w:hanging="180"/>
      </w:pPr>
    </w:lvl>
    <w:lvl w:ilvl="6" w:tplc="343EB886" w:tentative="1">
      <w:start w:val="1"/>
      <w:numFmt w:val="decimal"/>
      <w:lvlText w:val="%7."/>
      <w:lvlJc w:val="left"/>
      <w:pPr>
        <w:ind w:left="4680" w:hanging="360"/>
      </w:pPr>
    </w:lvl>
    <w:lvl w:ilvl="7" w:tplc="90B62674" w:tentative="1">
      <w:start w:val="1"/>
      <w:numFmt w:val="lowerLetter"/>
      <w:lvlText w:val="%8."/>
      <w:lvlJc w:val="left"/>
      <w:pPr>
        <w:ind w:left="5400" w:hanging="360"/>
      </w:pPr>
    </w:lvl>
    <w:lvl w:ilvl="8" w:tplc="77B861D2"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D8A48850">
      <w:start w:val="1"/>
      <w:numFmt w:val="lowerRoman"/>
      <w:lvlText w:val="(%1)"/>
      <w:lvlJc w:val="left"/>
      <w:pPr>
        <w:ind w:left="1080" w:hanging="720"/>
      </w:pPr>
      <w:rPr>
        <w:rFonts w:hint="default"/>
        <w:b w:val="0"/>
      </w:rPr>
    </w:lvl>
    <w:lvl w:ilvl="1" w:tplc="08D09076" w:tentative="1">
      <w:start w:val="1"/>
      <w:numFmt w:val="lowerLetter"/>
      <w:lvlText w:val="%2."/>
      <w:lvlJc w:val="left"/>
      <w:pPr>
        <w:ind w:left="1440" w:hanging="360"/>
      </w:pPr>
    </w:lvl>
    <w:lvl w:ilvl="2" w:tplc="68D2CAEA" w:tentative="1">
      <w:start w:val="1"/>
      <w:numFmt w:val="lowerRoman"/>
      <w:lvlText w:val="%3."/>
      <w:lvlJc w:val="right"/>
      <w:pPr>
        <w:ind w:left="2160" w:hanging="180"/>
      </w:pPr>
    </w:lvl>
    <w:lvl w:ilvl="3" w:tplc="F828CC74" w:tentative="1">
      <w:start w:val="1"/>
      <w:numFmt w:val="decimal"/>
      <w:lvlText w:val="%4."/>
      <w:lvlJc w:val="left"/>
      <w:pPr>
        <w:ind w:left="2880" w:hanging="360"/>
      </w:pPr>
    </w:lvl>
    <w:lvl w:ilvl="4" w:tplc="30466B8E" w:tentative="1">
      <w:start w:val="1"/>
      <w:numFmt w:val="lowerLetter"/>
      <w:lvlText w:val="%5."/>
      <w:lvlJc w:val="left"/>
      <w:pPr>
        <w:ind w:left="3600" w:hanging="360"/>
      </w:pPr>
    </w:lvl>
    <w:lvl w:ilvl="5" w:tplc="B060F4B6" w:tentative="1">
      <w:start w:val="1"/>
      <w:numFmt w:val="lowerRoman"/>
      <w:lvlText w:val="%6."/>
      <w:lvlJc w:val="right"/>
      <w:pPr>
        <w:ind w:left="4320" w:hanging="180"/>
      </w:pPr>
    </w:lvl>
    <w:lvl w:ilvl="6" w:tplc="72E06392" w:tentative="1">
      <w:start w:val="1"/>
      <w:numFmt w:val="decimal"/>
      <w:lvlText w:val="%7."/>
      <w:lvlJc w:val="left"/>
      <w:pPr>
        <w:ind w:left="5040" w:hanging="360"/>
      </w:pPr>
    </w:lvl>
    <w:lvl w:ilvl="7" w:tplc="5776C396" w:tentative="1">
      <w:start w:val="1"/>
      <w:numFmt w:val="lowerLetter"/>
      <w:lvlText w:val="%8."/>
      <w:lvlJc w:val="left"/>
      <w:pPr>
        <w:ind w:left="5760" w:hanging="360"/>
      </w:pPr>
    </w:lvl>
    <w:lvl w:ilvl="8" w:tplc="E7880616"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90BABA26">
      <w:start w:val="1"/>
      <w:numFmt w:val="lowerRoman"/>
      <w:lvlText w:val="(%1)"/>
      <w:lvlJc w:val="left"/>
      <w:pPr>
        <w:ind w:left="1080" w:hanging="720"/>
      </w:pPr>
      <w:rPr>
        <w:rFonts w:hint="default"/>
      </w:rPr>
    </w:lvl>
    <w:lvl w:ilvl="1" w:tplc="E8BE81C2" w:tentative="1">
      <w:start w:val="1"/>
      <w:numFmt w:val="lowerLetter"/>
      <w:lvlText w:val="%2."/>
      <w:lvlJc w:val="left"/>
      <w:pPr>
        <w:ind w:left="1440" w:hanging="360"/>
      </w:pPr>
    </w:lvl>
    <w:lvl w:ilvl="2" w:tplc="62D880E8" w:tentative="1">
      <w:start w:val="1"/>
      <w:numFmt w:val="lowerRoman"/>
      <w:lvlText w:val="%3."/>
      <w:lvlJc w:val="right"/>
      <w:pPr>
        <w:ind w:left="2160" w:hanging="180"/>
      </w:pPr>
    </w:lvl>
    <w:lvl w:ilvl="3" w:tplc="C78034F6" w:tentative="1">
      <w:start w:val="1"/>
      <w:numFmt w:val="decimal"/>
      <w:lvlText w:val="%4."/>
      <w:lvlJc w:val="left"/>
      <w:pPr>
        <w:ind w:left="2880" w:hanging="360"/>
      </w:pPr>
    </w:lvl>
    <w:lvl w:ilvl="4" w:tplc="22AA4564" w:tentative="1">
      <w:start w:val="1"/>
      <w:numFmt w:val="lowerLetter"/>
      <w:lvlText w:val="%5."/>
      <w:lvlJc w:val="left"/>
      <w:pPr>
        <w:ind w:left="3600" w:hanging="360"/>
      </w:pPr>
    </w:lvl>
    <w:lvl w:ilvl="5" w:tplc="A2FAD3F2" w:tentative="1">
      <w:start w:val="1"/>
      <w:numFmt w:val="lowerRoman"/>
      <w:lvlText w:val="%6."/>
      <w:lvlJc w:val="right"/>
      <w:pPr>
        <w:ind w:left="4320" w:hanging="180"/>
      </w:pPr>
    </w:lvl>
    <w:lvl w:ilvl="6" w:tplc="A3FEECE2" w:tentative="1">
      <w:start w:val="1"/>
      <w:numFmt w:val="decimal"/>
      <w:lvlText w:val="%7."/>
      <w:lvlJc w:val="left"/>
      <w:pPr>
        <w:ind w:left="5040" w:hanging="360"/>
      </w:pPr>
    </w:lvl>
    <w:lvl w:ilvl="7" w:tplc="3364D63A" w:tentative="1">
      <w:start w:val="1"/>
      <w:numFmt w:val="lowerLetter"/>
      <w:lvlText w:val="%8."/>
      <w:lvlJc w:val="left"/>
      <w:pPr>
        <w:ind w:left="5760" w:hanging="360"/>
      </w:pPr>
    </w:lvl>
    <w:lvl w:ilvl="8" w:tplc="F0407C52"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F45E7836">
      <w:start w:val="1"/>
      <w:numFmt w:val="bullet"/>
      <w:pStyle w:val="ListBullet"/>
      <w:lvlText w:val=""/>
      <w:lvlJc w:val="left"/>
      <w:pPr>
        <w:ind w:left="720" w:hanging="360"/>
      </w:pPr>
      <w:rPr>
        <w:rFonts w:ascii="Symbol" w:hAnsi="Symbol" w:hint="default"/>
      </w:rPr>
    </w:lvl>
    <w:lvl w:ilvl="1" w:tplc="4194516E">
      <w:start w:val="1"/>
      <w:numFmt w:val="bullet"/>
      <w:pStyle w:val="ListBullet2"/>
      <w:lvlText w:val="o"/>
      <w:lvlJc w:val="left"/>
      <w:pPr>
        <w:ind w:left="1440" w:hanging="360"/>
      </w:pPr>
      <w:rPr>
        <w:rFonts w:ascii="Courier New" w:hAnsi="Courier New" w:cs="Courier New" w:hint="default"/>
      </w:rPr>
    </w:lvl>
    <w:lvl w:ilvl="2" w:tplc="6F6E28D4">
      <w:start w:val="1"/>
      <w:numFmt w:val="bullet"/>
      <w:lvlText w:val=""/>
      <w:lvlJc w:val="left"/>
      <w:pPr>
        <w:ind w:left="2160" w:hanging="360"/>
      </w:pPr>
      <w:rPr>
        <w:rFonts w:ascii="Wingdings" w:hAnsi="Wingdings" w:hint="default"/>
      </w:rPr>
    </w:lvl>
    <w:lvl w:ilvl="3" w:tplc="BC3860F0">
      <w:start w:val="1"/>
      <w:numFmt w:val="bullet"/>
      <w:lvlText w:val=""/>
      <w:lvlJc w:val="left"/>
      <w:pPr>
        <w:ind w:left="2880" w:hanging="360"/>
      </w:pPr>
      <w:rPr>
        <w:rFonts w:ascii="Symbol" w:hAnsi="Symbol" w:hint="default"/>
      </w:rPr>
    </w:lvl>
    <w:lvl w:ilvl="4" w:tplc="38101238">
      <w:start w:val="1"/>
      <w:numFmt w:val="bullet"/>
      <w:lvlText w:val="o"/>
      <w:lvlJc w:val="left"/>
      <w:pPr>
        <w:ind w:left="3600" w:hanging="360"/>
      </w:pPr>
      <w:rPr>
        <w:rFonts w:ascii="Courier New" w:hAnsi="Courier New" w:cs="Courier New" w:hint="default"/>
      </w:rPr>
    </w:lvl>
    <w:lvl w:ilvl="5" w:tplc="662AF8BA">
      <w:start w:val="1"/>
      <w:numFmt w:val="bullet"/>
      <w:pStyle w:val="ListBullet3"/>
      <w:lvlText w:val=""/>
      <w:lvlJc w:val="left"/>
      <w:pPr>
        <w:ind w:left="4320" w:hanging="360"/>
      </w:pPr>
      <w:rPr>
        <w:rFonts w:ascii="Wingdings" w:hAnsi="Wingdings" w:hint="default"/>
      </w:rPr>
    </w:lvl>
    <w:lvl w:ilvl="6" w:tplc="ADC62328">
      <w:start w:val="1"/>
      <w:numFmt w:val="bullet"/>
      <w:lvlText w:val=""/>
      <w:lvlJc w:val="left"/>
      <w:pPr>
        <w:ind w:left="5040" w:hanging="360"/>
      </w:pPr>
      <w:rPr>
        <w:rFonts w:ascii="Symbol" w:hAnsi="Symbol" w:hint="default"/>
      </w:rPr>
    </w:lvl>
    <w:lvl w:ilvl="7" w:tplc="08726550">
      <w:start w:val="1"/>
      <w:numFmt w:val="bullet"/>
      <w:lvlText w:val="o"/>
      <w:lvlJc w:val="left"/>
      <w:pPr>
        <w:ind w:left="5760" w:hanging="360"/>
      </w:pPr>
      <w:rPr>
        <w:rFonts w:ascii="Courier New" w:hAnsi="Courier New" w:cs="Courier New" w:hint="default"/>
      </w:rPr>
    </w:lvl>
    <w:lvl w:ilvl="8" w:tplc="029C9868">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4B46228A">
      <w:start w:val="1"/>
      <w:numFmt w:val="bullet"/>
      <w:lvlText w:val=""/>
      <w:lvlJc w:val="left"/>
      <w:pPr>
        <w:ind w:left="360" w:hanging="360"/>
      </w:pPr>
      <w:rPr>
        <w:rFonts w:ascii="Symbol" w:hAnsi="Symbol" w:hint="default"/>
      </w:rPr>
    </w:lvl>
    <w:lvl w:ilvl="1" w:tplc="78B8952E" w:tentative="1">
      <w:start w:val="1"/>
      <w:numFmt w:val="bullet"/>
      <w:lvlText w:val="o"/>
      <w:lvlJc w:val="left"/>
      <w:pPr>
        <w:ind w:left="1080" w:hanging="360"/>
      </w:pPr>
      <w:rPr>
        <w:rFonts w:ascii="Courier New" w:hAnsi="Courier New" w:cs="Courier New" w:hint="default"/>
      </w:rPr>
    </w:lvl>
    <w:lvl w:ilvl="2" w:tplc="A6327C3E" w:tentative="1">
      <w:start w:val="1"/>
      <w:numFmt w:val="bullet"/>
      <w:lvlText w:val=""/>
      <w:lvlJc w:val="left"/>
      <w:pPr>
        <w:ind w:left="1800" w:hanging="360"/>
      </w:pPr>
      <w:rPr>
        <w:rFonts w:ascii="Wingdings" w:hAnsi="Wingdings" w:hint="default"/>
      </w:rPr>
    </w:lvl>
    <w:lvl w:ilvl="3" w:tplc="B24457DC" w:tentative="1">
      <w:start w:val="1"/>
      <w:numFmt w:val="bullet"/>
      <w:lvlText w:val=""/>
      <w:lvlJc w:val="left"/>
      <w:pPr>
        <w:ind w:left="2520" w:hanging="360"/>
      </w:pPr>
      <w:rPr>
        <w:rFonts w:ascii="Symbol" w:hAnsi="Symbol" w:hint="default"/>
      </w:rPr>
    </w:lvl>
    <w:lvl w:ilvl="4" w:tplc="E928669A" w:tentative="1">
      <w:start w:val="1"/>
      <w:numFmt w:val="bullet"/>
      <w:lvlText w:val="o"/>
      <w:lvlJc w:val="left"/>
      <w:pPr>
        <w:ind w:left="3240" w:hanging="360"/>
      </w:pPr>
      <w:rPr>
        <w:rFonts w:ascii="Courier New" w:hAnsi="Courier New" w:cs="Courier New" w:hint="default"/>
      </w:rPr>
    </w:lvl>
    <w:lvl w:ilvl="5" w:tplc="787EE1AA" w:tentative="1">
      <w:start w:val="1"/>
      <w:numFmt w:val="bullet"/>
      <w:lvlText w:val=""/>
      <w:lvlJc w:val="left"/>
      <w:pPr>
        <w:ind w:left="3960" w:hanging="360"/>
      </w:pPr>
      <w:rPr>
        <w:rFonts w:ascii="Wingdings" w:hAnsi="Wingdings" w:hint="default"/>
      </w:rPr>
    </w:lvl>
    <w:lvl w:ilvl="6" w:tplc="B48616EC" w:tentative="1">
      <w:start w:val="1"/>
      <w:numFmt w:val="bullet"/>
      <w:lvlText w:val=""/>
      <w:lvlJc w:val="left"/>
      <w:pPr>
        <w:ind w:left="4680" w:hanging="360"/>
      </w:pPr>
      <w:rPr>
        <w:rFonts w:ascii="Symbol" w:hAnsi="Symbol" w:hint="default"/>
      </w:rPr>
    </w:lvl>
    <w:lvl w:ilvl="7" w:tplc="DBE44A66" w:tentative="1">
      <w:start w:val="1"/>
      <w:numFmt w:val="bullet"/>
      <w:lvlText w:val="o"/>
      <w:lvlJc w:val="left"/>
      <w:pPr>
        <w:ind w:left="5400" w:hanging="360"/>
      </w:pPr>
      <w:rPr>
        <w:rFonts w:ascii="Courier New" w:hAnsi="Courier New" w:cs="Courier New" w:hint="default"/>
      </w:rPr>
    </w:lvl>
    <w:lvl w:ilvl="8" w:tplc="C0840656"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2F6A4B5E">
      <w:start w:val="1"/>
      <w:numFmt w:val="lowerRoman"/>
      <w:lvlText w:val="(%1)"/>
      <w:lvlJc w:val="left"/>
      <w:pPr>
        <w:ind w:left="1080" w:hanging="720"/>
      </w:pPr>
      <w:rPr>
        <w:rFonts w:hint="default"/>
      </w:rPr>
    </w:lvl>
    <w:lvl w:ilvl="1" w:tplc="B8E01F3E" w:tentative="1">
      <w:start w:val="1"/>
      <w:numFmt w:val="lowerLetter"/>
      <w:lvlText w:val="%2."/>
      <w:lvlJc w:val="left"/>
      <w:pPr>
        <w:ind w:left="1440" w:hanging="360"/>
      </w:pPr>
    </w:lvl>
    <w:lvl w:ilvl="2" w:tplc="0114A99C" w:tentative="1">
      <w:start w:val="1"/>
      <w:numFmt w:val="lowerRoman"/>
      <w:lvlText w:val="%3."/>
      <w:lvlJc w:val="right"/>
      <w:pPr>
        <w:ind w:left="2160" w:hanging="180"/>
      </w:pPr>
    </w:lvl>
    <w:lvl w:ilvl="3" w:tplc="4B3CAB9A" w:tentative="1">
      <w:start w:val="1"/>
      <w:numFmt w:val="decimal"/>
      <w:lvlText w:val="%4."/>
      <w:lvlJc w:val="left"/>
      <w:pPr>
        <w:ind w:left="2880" w:hanging="360"/>
      </w:pPr>
    </w:lvl>
    <w:lvl w:ilvl="4" w:tplc="E848D64C" w:tentative="1">
      <w:start w:val="1"/>
      <w:numFmt w:val="lowerLetter"/>
      <w:lvlText w:val="%5."/>
      <w:lvlJc w:val="left"/>
      <w:pPr>
        <w:ind w:left="3600" w:hanging="360"/>
      </w:pPr>
    </w:lvl>
    <w:lvl w:ilvl="5" w:tplc="BFE07CE4" w:tentative="1">
      <w:start w:val="1"/>
      <w:numFmt w:val="lowerRoman"/>
      <w:lvlText w:val="%6."/>
      <w:lvlJc w:val="right"/>
      <w:pPr>
        <w:ind w:left="4320" w:hanging="180"/>
      </w:pPr>
    </w:lvl>
    <w:lvl w:ilvl="6" w:tplc="BE868A86" w:tentative="1">
      <w:start w:val="1"/>
      <w:numFmt w:val="decimal"/>
      <w:lvlText w:val="%7."/>
      <w:lvlJc w:val="left"/>
      <w:pPr>
        <w:ind w:left="5040" w:hanging="360"/>
      </w:pPr>
    </w:lvl>
    <w:lvl w:ilvl="7" w:tplc="C486CFEA" w:tentative="1">
      <w:start w:val="1"/>
      <w:numFmt w:val="lowerLetter"/>
      <w:lvlText w:val="%8."/>
      <w:lvlJc w:val="left"/>
      <w:pPr>
        <w:ind w:left="5760" w:hanging="360"/>
      </w:pPr>
    </w:lvl>
    <w:lvl w:ilvl="8" w:tplc="C7884EA8"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247AD008">
      <w:start w:val="1"/>
      <w:numFmt w:val="lowerRoman"/>
      <w:lvlText w:val="(%1)"/>
      <w:lvlJc w:val="left"/>
      <w:pPr>
        <w:ind w:left="1080" w:hanging="720"/>
      </w:pPr>
      <w:rPr>
        <w:rFonts w:hint="default"/>
      </w:rPr>
    </w:lvl>
    <w:lvl w:ilvl="1" w:tplc="468838E4" w:tentative="1">
      <w:start w:val="1"/>
      <w:numFmt w:val="lowerLetter"/>
      <w:lvlText w:val="%2."/>
      <w:lvlJc w:val="left"/>
      <w:pPr>
        <w:ind w:left="1440" w:hanging="360"/>
      </w:pPr>
    </w:lvl>
    <w:lvl w:ilvl="2" w:tplc="07FA6EA6" w:tentative="1">
      <w:start w:val="1"/>
      <w:numFmt w:val="lowerRoman"/>
      <w:lvlText w:val="%3."/>
      <w:lvlJc w:val="right"/>
      <w:pPr>
        <w:ind w:left="2160" w:hanging="180"/>
      </w:pPr>
    </w:lvl>
    <w:lvl w:ilvl="3" w:tplc="6390EBFC" w:tentative="1">
      <w:start w:val="1"/>
      <w:numFmt w:val="decimal"/>
      <w:lvlText w:val="%4."/>
      <w:lvlJc w:val="left"/>
      <w:pPr>
        <w:ind w:left="2880" w:hanging="360"/>
      </w:pPr>
    </w:lvl>
    <w:lvl w:ilvl="4" w:tplc="D194AC76" w:tentative="1">
      <w:start w:val="1"/>
      <w:numFmt w:val="lowerLetter"/>
      <w:lvlText w:val="%5."/>
      <w:lvlJc w:val="left"/>
      <w:pPr>
        <w:ind w:left="3600" w:hanging="360"/>
      </w:pPr>
    </w:lvl>
    <w:lvl w:ilvl="5" w:tplc="9A309394" w:tentative="1">
      <w:start w:val="1"/>
      <w:numFmt w:val="lowerRoman"/>
      <w:lvlText w:val="%6."/>
      <w:lvlJc w:val="right"/>
      <w:pPr>
        <w:ind w:left="4320" w:hanging="180"/>
      </w:pPr>
    </w:lvl>
    <w:lvl w:ilvl="6" w:tplc="03D444EC" w:tentative="1">
      <w:start w:val="1"/>
      <w:numFmt w:val="decimal"/>
      <w:lvlText w:val="%7."/>
      <w:lvlJc w:val="left"/>
      <w:pPr>
        <w:ind w:left="5040" w:hanging="360"/>
      </w:pPr>
    </w:lvl>
    <w:lvl w:ilvl="7" w:tplc="76DE9E5A" w:tentative="1">
      <w:start w:val="1"/>
      <w:numFmt w:val="lowerLetter"/>
      <w:lvlText w:val="%8."/>
      <w:lvlJc w:val="left"/>
      <w:pPr>
        <w:ind w:left="5760" w:hanging="360"/>
      </w:pPr>
    </w:lvl>
    <w:lvl w:ilvl="8" w:tplc="53E04FA4"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D71CE556">
      <w:start w:val="1"/>
      <w:numFmt w:val="lowerRoman"/>
      <w:lvlText w:val="(%1)"/>
      <w:lvlJc w:val="left"/>
      <w:pPr>
        <w:ind w:left="1080" w:hanging="720"/>
      </w:pPr>
      <w:rPr>
        <w:rFonts w:hint="default"/>
        <w:b w:val="0"/>
      </w:rPr>
    </w:lvl>
    <w:lvl w:ilvl="1" w:tplc="C85284D0" w:tentative="1">
      <w:start w:val="1"/>
      <w:numFmt w:val="lowerLetter"/>
      <w:lvlText w:val="%2."/>
      <w:lvlJc w:val="left"/>
      <w:pPr>
        <w:ind w:left="1440" w:hanging="360"/>
      </w:pPr>
    </w:lvl>
    <w:lvl w:ilvl="2" w:tplc="96BE5FCC" w:tentative="1">
      <w:start w:val="1"/>
      <w:numFmt w:val="lowerRoman"/>
      <w:lvlText w:val="%3."/>
      <w:lvlJc w:val="right"/>
      <w:pPr>
        <w:ind w:left="2160" w:hanging="180"/>
      </w:pPr>
    </w:lvl>
    <w:lvl w:ilvl="3" w:tplc="9C4A5798" w:tentative="1">
      <w:start w:val="1"/>
      <w:numFmt w:val="decimal"/>
      <w:lvlText w:val="%4."/>
      <w:lvlJc w:val="left"/>
      <w:pPr>
        <w:ind w:left="2880" w:hanging="360"/>
      </w:pPr>
    </w:lvl>
    <w:lvl w:ilvl="4" w:tplc="E3827E1A" w:tentative="1">
      <w:start w:val="1"/>
      <w:numFmt w:val="lowerLetter"/>
      <w:lvlText w:val="%5."/>
      <w:lvlJc w:val="left"/>
      <w:pPr>
        <w:ind w:left="3600" w:hanging="360"/>
      </w:pPr>
    </w:lvl>
    <w:lvl w:ilvl="5" w:tplc="47887E9C" w:tentative="1">
      <w:start w:val="1"/>
      <w:numFmt w:val="lowerRoman"/>
      <w:lvlText w:val="%6."/>
      <w:lvlJc w:val="right"/>
      <w:pPr>
        <w:ind w:left="4320" w:hanging="180"/>
      </w:pPr>
    </w:lvl>
    <w:lvl w:ilvl="6" w:tplc="B038E6EC" w:tentative="1">
      <w:start w:val="1"/>
      <w:numFmt w:val="decimal"/>
      <w:lvlText w:val="%7."/>
      <w:lvlJc w:val="left"/>
      <w:pPr>
        <w:ind w:left="5040" w:hanging="360"/>
      </w:pPr>
    </w:lvl>
    <w:lvl w:ilvl="7" w:tplc="7C1808EA" w:tentative="1">
      <w:start w:val="1"/>
      <w:numFmt w:val="lowerLetter"/>
      <w:lvlText w:val="%8."/>
      <w:lvlJc w:val="left"/>
      <w:pPr>
        <w:ind w:left="5760" w:hanging="360"/>
      </w:pPr>
    </w:lvl>
    <w:lvl w:ilvl="8" w:tplc="74543838"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F9BEA238">
      <w:start w:val="1"/>
      <w:numFmt w:val="lowerRoman"/>
      <w:lvlText w:val="(%1)"/>
      <w:lvlJc w:val="left"/>
      <w:pPr>
        <w:ind w:left="1080" w:hanging="720"/>
      </w:pPr>
      <w:rPr>
        <w:rFonts w:hint="default"/>
        <w:b w:val="0"/>
      </w:rPr>
    </w:lvl>
    <w:lvl w:ilvl="1" w:tplc="BA9EBFEC" w:tentative="1">
      <w:start w:val="1"/>
      <w:numFmt w:val="lowerLetter"/>
      <w:lvlText w:val="%2."/>
      <w:lvlJc w:val="left"/>
      <w:pPr>
        <w:ind w:left="1440" w:hanging="360"/>
      </w:pPr>
    </w:lvl>
    <w:lvl w:ilvl="2" w:tplc="474A45C0" w:tentative="1">
      <w:start w:val="1"/>
      <w:numFmt w:val="lowerRoman"/>
      <w:lvlText w:val="%3."/>
      <w:lvlJc w:val="right"/>
      <w:pPr>
        <w:ind w:left="2160" w:hanging="180"/>
      </w:pPr>
    </w:lvl>
    <w:lvl w:ilvl="3" w:tplc="5C222002" w:tentative="1">
      <w:start w:val="1"/>
      <w:numFmt w:val="decimal"/>
      <w:lvlText w:val="%4."/>
      <w:lvlJc w:val="left"/>
      <w:pPr>
        <w:ind w:left="2880" w:hanging="360"/>
      </w:pPr>
    </w:lvl>
    <w:lvl w:ilvl="4" w:tplc="43A6A9BA" w:tentative="1">
      <w:start w:val="1"/>
      <w:numFmt w:val="lowerLetter"/>
      <w:lvlText w:val="%5."/>
      <w:lvlJc w:val="left"/>
      <w:pPr>
        <w:ind w:left="3600" w:hanging="360"/>
      </w:pPr>
    </w:lvl>
    <w:lvl w:ilvl="5" w:tplc="F560FF0E" w:tentative="1">
      <w:start w:val="1"/>
      <w:numFmt w:val="lowerRoman"/>
      <w:lvlText w:val="%6."/>
      <w:lvlJc w:val="right"/>
      <w:pPr>
        <w:ind w:left="4320" w:hanging="180"/>
      </w:pPr>
    </w:lvl>
    <w:lvl w:ilvl="6" w:tplc="809C6BB4" w:tentative="1">
      <w:start w:val="1"/>
      <w:numFmt w:val="decimal"/>
      <w:lvlText w:val="%7."/>
      <w:lvlJc w:val="left"/>
      <w:pPr>
        <w:ind w:left="5040" w:hanging="360"/>
      </w:pPr>
    </w:lvl>
    <w:lvl w:ilvl="7" w:tplc="72D4B67A" w:tentative="1">
      <w:start w:val="1"/>
      <w:numFmt w:val="lowerLetter"/>
      <w:lvlText w:val="%8."/>
      <w:lvlJc w:val="left"/>
      <w:pPr>
        <w:ind w:left="5760" w:hanging="360"/>
      </w:pPr>
    </w:lvl>
    <w:lvl w:ilvl="8" w:tplc="0BA4E332"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11FC75F0">
      <w:start w:val="1"/>
      <w:numFmt w:val="decimal"/>
      <w:lvlText w:val="%1."/>
      <w:lvlJc w:val="left"/>
      <w:pPr>
        <w:ind w:left="360" w:hanging="360"/>
      </w:pPr>
      <w:rPr>
        <w:rFonts w:hint="default"/>
      </w:rPr>
    </w:lvl>
    <w:lvl w:ilvl="1" w:tplc="FCF60FFA" w:tentative="1">
      <w:start w:val="1"/>
      <w:numFmt w:val="lowerLetter"/>
      <w:lvlText w:val="%2."/>
      <w:lvlJc w:val="left"/>
      <w:pPr>
        <w:ind w:left="1080" w:hanging="360"/>
      </w:pPr>
    </w:lvl>
    <w:lvl w:ilvl="2" w:tplc="54664636" w:tentative="1">
      <w:start w:val="1"/>
      <w:numFmt w:val="lowerRoman"/>
      <w:lvlText w:val="%3."/>
      <w:lvlJc w:val="right"/>
      <w:pPr>
        <w:ind w:left="1800" w:hanging="180"/>
      </w:pPr>
    </w:lvl>
    <w:lvl w:ilvl="3" w:tplc="E946A4E0" w:tentative="1">
      <w:start w:val="1"/>
      <w:numFmt w:val="decimal"/>
      <w:lvlText w:val="%4."/>
      <w:lvlJc w:val="left"/>
      <w:pPr>
        <w:ind w:left="2520" w:hanging="360"/>
      </w:pPr>
    </w:lvl>
    <w:lvl w:ilvl="4" w:tplc="C4521030" w:tentative="1">
      <w:start w:val="1"/>
      <w:numFmt w:val="lowerLetter"/>
      <w:lvlText w:val="%5."/>
      <w:lvlJc w:val="left"/>
      <w:pPr>
        <w:ind w:left="3240" w:hanging="360"/>
      </w:pPr>
    </w:lvl>
    <w:lvl w:ilvl="5" w:tplc="454E1F4A" w:tentative="1">
      <w:start w:val="1"/>
      <w:numFmt w:val="lowerRoman"/>
      <w:lvlText w:val="%6."/>
      <w:lvlJc w:val="right"/>
      <w:pPr>
        <w:ind w:left="3960" w:hanging="180"/>
      </w:pPr>
    </w:lvl>
    <w:lvl w:ilvl="6" w:tplc="CA7C6FDE" w:tentative="1">
      <w:start w:val="1"/>
      <w:numFmt w:val="decimal"/>
      <w:lvlText w:val="%7."/>
      <w:lvlJc w:val="left"/>
      <w:pPr>
        <w:ind w:left="4680" w:hanging="360"/>
      </w:pPr>
    </w:lvl>
    <w:lvl w:ilvl="7" w:tplc="0FA6C35A" w:tentative="1">
      <w:start w:val="1"/>
      <w:numFmt w:val="lowerLetter"/>
      <w:lvlText w:val="%8."/>
      <w:lvlJc w:val="left"/>
      <w:pPr>
        <w:ind w:left="5400" w:hanging="360"/>
      </w:pPr>
    </w:lvl>
    <w:lvl w:ilvl="8" w:tplc="ECAABCE8"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EE98C69C">
      <w:start w:val="1"/>
      <w:numFmt w:val="lowerRoman"/>
      <w:lvlText w:val="(%1)"/>
      <w:lvlJc w:val="left"/>
      <w:pPr>
        <w:ind w:left="1080" w:hanging="720"/>
      </w:pPr>
      <w:rPr>
        <w:rFonts w:hint="default"/>
      </w:rPr>
    </w:lvl>
    <w:lvl w:ilvl="1" w:tplc="09869C7A" w:tentative="1">
      <w:start w:val="1"/>
      <w:numFmt w:val="lowerLetter"/>
      <w:lvlText w:val="%2."/>
      <w:lvlJc w:val="left"/>
      <w:pPr>
        <w:ind w:left="1440" w:hanging="360"/>
      </w:pPr>
    </w:lvl>
    <w:lvl w:ilvl="2" w:tplc="61429186" w:tentative="1">
      <w:start w:val="1"/>
      <w:numFmt w:val="lowerRoman"/>
      <w:lvlText w:val="%3."/>
      <w:lvlJc w:val="right"/>
      <w:pPr>
        <w:ind w:left="2160" w:hanging="180"/>
      </w:pPr>
    </w:lvl>
    <w:lvl w:ilvl="3" w:tplc="34261578" w:tentative="1">
      <w:start w:val="1"/>
      <w:numFmt w:val="decimal"/>
      <w:lvlText w:val="%4."/>
      <w:lvlJc w:val="left"/>
      <w:pPr>
        <w:ind w:left="2880" w:hanging="360"/>
      </w:pPr>
    </w:lvl>
    <w:lvl w:ilvl="4" w:tplc="E1700376" w:tentative="1">
      <w:start w:val="1"/>
      <w:numFmt w:val="lowerLetter"/>
      <w:lvlText w:val="%5."/>
      <w:lvlJc w:val="left"/>
      <w:pPr>
        <w:ind w:left="3600" w:hanging="360"/>
      </w:pPr>
    </w:lvl>
    <w:lvl w:ilvl="5" w:tplc="3924698C" w:tentative="1">
      <w:start w:val="1"/>
      <w:numFmt w:val="lowerRoman"/>
      <w:lvlText w:val="%6."/>
      <w:lvlJc w:val="right"/>
      <w:pPr>
        <w:ind w:left="4320" w:hanging="180"/>
      </w:pPr>
    </w:lvl>
    <w:lvl w:ilvl="6" w:tplc="A296C7BE" w:tentative="1">
      <w:start w:val="1"/>
      <w:numFmt w:val="decimal"/>
      <w:lvlText w:val="%7."/>
      <w:lvlJc w:val="left"/>
      <w:pPr>
        <w:ind w:left="5040" w:hanging="360"/>
      </w:pPr>
    </w:lvl>
    <w:lvl w:ilvl="7" w:tplc="710C3B5C" w:tentative="1">
      <w:start w:val="1"/>
      <w:numFmt w:val="lowerLetter"/>
      <w:lvlText w:val="%8."/>
      <w:lvlJc w:val="left"/>
      <w:pPr>
        <w:ind w:left="5760" w:hanging="360"/>
      </w:pPr>
    </w:lvl>
    <w:lvl w:ilvl="8" w:tplc="C6B6B7CC"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64941F2A">
      <w:start w:val="1"/>
      <w:numFmt w:val="decimal"/>
      <w:lvlText w:val="%1."/>
      <w:lvlJc w:val="left"/>
      <w:pPr>
        <w:ind w:left="360" w:hanging="360"/>
      </w:pPr>
    </w:lvl>
    <w:lvl w:ilvl="1" w:tplc="D17C14C8" w:tentative="1">
      <w:start w:val="1"/>
      <w:numFmt w:val="lowerLetter"/>
      <w:lvlText w:val="%2."/>
      <w:lvlJc w:val="left"/>
      <w:pPr>
        <w:ind w:left="1080" w:hanging="360"/>
      </w:pPr>
    </w:lvl>
    <w:lvl w:ilvl="2" w:tplc="97B80FB8" w:tentative="1">
      <w:start w:val="1"/>
      <w:numFmt w:val="lowerRoman"/>
      <w:lvlText w:val="%3."/>
      <w:lvlJc w:val="right"/>
      <w:pPr>
        <w:ind w:left="1800" w:hanging="180"/>
      </w:pPr>
    </w:lvl>
    <w:lvl w:ilvl="3" w:tplc="7F6AADE2" w:tentative="1">
      <w:start w:val="1"/>
      <w:numFmt w:val="decimal"/>
      <w:lvlText w:val="%4."/>
      <w:lvlJc w:val="left"/>
      <w:pPr>
        <w:ind w:left="2520" w:hanging="360"/>
      </w:pPr>
    </w:lvl>
    <w:lvl w:ilvl="4" w:tplc="5E185018" w:tentative="1">
      <w:start w:val="1"/>
      <w:numFmt w:val="lowerLetter"/>
      <w:lvlText w:val="%5."/>
      <w:lvlJc w:val="left"/>
      <w:pPr>
        <w:ind w:left="3240" w:hanging="360"/>
      </w:pPr>
    </w:lvl>
    <w:lvl w:ilvl="5" w:tplc="1C5E98DA" w:tentative="1">
      <w:start w:val="1"/>
      <w:numFmt w:val="lowerRoman"/>
      <w:lvlText w:val="%6."/>
      <w:lvlJc w:val="right"/>
      <w:pPr>
        <w:ind w:left="3960" w:hanging="180"/>
      </w:pPr>
    </w:lvl>
    <w:lvl w:ilvl="6" w:tplc="6EB467B4" w:tentative="1">
      <w:start w:val="1"/>
      <w:numFmt w:val="decimal"/>
      <w:lvlText w:val="%7."/>
      <w:lvlJc w:val="left"/>
      <w:pPr>
        <w:ind w:left="4680" w:hanging="360"/>
      </w:pPr>
    </w:lvl>
    <w:lvl w:ilvl="7" w:tplc="E0E0AB5C" w:tentative="1">
      <w:start w:val="1"/>
      <w:numFmt w:val="lowerLetter"/>
      <w:lvlText w:val="%8."/>
      <w:lvlJc w:val="left"/>
      <w:pPr>
        <w:ind w:left="5400" w:hanging="360"/>
      </w:pPr>
    </w:lvl>
    <w:lvl w:ilvl="8" w:tplc="80A839B6"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6BA06206">
      <w:start w:val="1"/>
      <w:numFmt w:val="lowerRoman"/>
      <w:lvlText w:val="(%1)"/>
      <w:lvlJc w:val="left"/>
      <w:pPr>
        <w:ind w:left="1080" w:hanging="720"/>
      </w:pPr>
      <w:rPr>
        <w:rFonts w:hint="default"/>
        <w:b w:val="0"/>
      </w:rPr>
    </w:lvl>
    <w:lvl w:ilvl="1" w:tplc="1084E00C" w:tentative="1">
      <w:start w:val="1"/>
      <w:numFmt w:val="lowerLetter"/>
      <w:lvlText w:val="%2."/>
      <w:lvlJc w:val="left"/>
      <w:pPr>
        <w:ind w:left="1440" w:hanging="360"/>
      </w:pPr>
    </w:lvl>
    <w:lvl w:ilvl="2" w:tplc="C90AFB04" w:tentative="1">
      <w:start w:val="1"/>
      <w:numFmt w:val="lowerRoman"/>
      <w:lvlText w:val="%3."/>
      <w:lvlJc w:val="right"/>
      <w:pPr>
        <w:ind w:left="2160" w:hanging="180"/>
      </w:pPr>
    </w:lvl>
    <w:lvl w:ilvl="3" w:tplc="95FA04EE" w:tentative="1">
      <w:start w:val="1"/>
      <w:numFmt w:val="decimal"/>
      <w:lvlText w:val="%4."/>
      <w:lvlJc w:val="left"/>
      <w:pPr>
        <w:ind w:left="2880" w:hanging="360"/>
      </w:pPr>
    </w:lvl>
    <w:lvl w:ilvl="4" w:tplc="8ED87C8E" w:tentative="1">
      <w:start w:val="1"/>
      <w:numFmt w:val="lowerLetter"/>
      <w:lvlText w:val="%5."/>
      <w:lvlJc w:val="left"/>
      <w:pPr>
        <w:ind w:left="3600" w:hanging="360"/>
      </w:pPr>
    </w:lvl>
    <w:lvl w:ilvl="5" w:tplc="D3FAD54E" w:tentative="1">
      <w:start w:val="1"/>
      <w:numFmt w:val="lowerRoman"/>
      <w:lvlText w:val="%6."/>
      <w:lvlJc w:val="right"/>
      <w:pPr>
        <w:ind w:left="4320" w:hanging="180"/>
      </w:pPr>
    </w:lvl>
    <w:lvl w:ilvl="6" w:tplc="CAD4D5D6" w:tentative="1">
      <w:start w:val="1"/>
      <w:numFmt w:val="decimal"/>
      <w:lvlText w:val="%7."/>
      <w:lvlJc w:val="left"/>
      <w:pPr>
        <w:ind w:left="5040" w:hanging="360"/>
      </w:pPr>
    </w:lvl>
    <w:lvl w:ilvl="7" w:tplc="11044E3E" w:tentative="1">
      <w:start w:val="1"/>
      <w:numFmt w:val="lowerLetter"/>
      <w:lvlText w:val="%8."/>
      <w:lvlJc w:val="left"/>
      <w:pPr>
        <w:ind w:left="5760" w:hanging="360"/>
      </w:pPr>
    </w:lvl>
    <w:lvl w:ilvl="8" w:tplc="F1C6E1B8"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2506C608">
      <w:start w:val="1"/>
      <w:numFmt w:val="lowerRoman"/>
      <w:lvlText w:val="(%1)"/>
      <w:lvlJc w:val="left"/>
      <w:pPr>
        <w:ind w:left="1080" w:hanging="720"/>
      </w:pPr>
      <w:rPr>
        <w:rFonts w:hint="default"/>
      </w:rPr>
    </w:lvl>
    <w:lvl w:ilvl="1" w:tplc="D350485E" w:tentative="1">
      <w:start w:val="1"/>
      <w:numFmt w:val="lowerLetter"/>
      <w:lvlText w:val="%2."/>
      <w:lvlJc w:val="left"/>
      <w:pPr>
        <w:ind w:left="1440" w:hanging="360"/>
      </w:pPr>
    </w:lvl>
    <w:lvl w:ilvl="2" w:tplc="A9BC3BFC" w:tentative="1">
      <w:start w:val="1"/>
      <w:numFmt w:val="lowerRoman"/>
      <w:lvlText w:val="%3."/>
      <w:lvlJc w:val="right"/>
      <w:pPr>
        <w:ind w:left="2160" w:hanging="180"/>
      </w:pPr>
    </w:lvl>
    <w:lvl w:ilvl="3" w:tplc="8B441076" w:tentative="1">
      <w:start w:val="1"/>
      <w:numFmt w:val="decimal"/>
      <w:lvlText w:val="%4."/>
      <w:lvlJc w:val="left"/>
      <w:pPr>
        <w:ind w:left="2880" w:hanging="360"/>
      </w:pPr>
    </w:lvl>
    <w:lvl w:ilvl="4" w:tplc="BFF0D7C0" w:tentative="1">
      <w:start w:val="1"/>
      <w:numFmt w:val="lowerLetter"/>
      <w:lvlText w:val="%5."/>
      <w:lvlJc w:val="left"/>
      <w:pPr>
        <w:ind w:left="3600" w:hanging="360"/>
      </w:pPr>
    </w:lvl>
    <w:lvl w:ilvl="5" w:tplc="A3741D8C" w:tentative="1">
      <w:start w:val="1"/>
      <w:numFmt w:val="lowerRoman"/>
      <w:lvlText w:val="%6."/>
      <w:lvlJc w:val="right"/>
      <w:pPr>
        <w:ind w:left="4320" w:hanging="180"/>
      </w:pPr>
    </w:lvl>
    <w:lvl w:ilvl="6" w:tplc="05CEF98A" w:tentative="1">
      <w:start w:val="1"/>
      <w:numFmt w:val="decimal"/>
      <w:lvlText w:val="%7."/>
      <w:lvlJc w:val="left"/>
      <w:pPr>
        <w:ind w:left="5040" w:hanging="360"/>
      </w:pPr>
    </w:lvl>
    <w:lvl w:ilvl="7" w:tplc="E5F22B88" w:tentative="1">
      <w:start w:val="1"/>
      <w:numFmt w:val="lowerLetter"/>
      <w:lvlText w:val="%8."/>
      <w:lvlJc w:val="left"/>
      <w:pPr>
        <w:ind w:left="5760" w:hanging="360"/>
      </w:pPr>
    </w:lvl>
    <w:lvl w:ilvl="8" w:tplc="4C664156"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911AFE36">
      <w:start w:val="1"/>
      <w:numFmt w:val="lowerRoman"/>
      <w:lvlText w:val="(%1)"/>
      <w:lvlJc w:val="left"/>
      <w:pPr>
        <w:ind w:left="1080" w:hanging="720"/>
      </w:pPr>
      <w:rPr>
        <w:rFonts w:hint="default"/>
      </w:rPr>
    </w:lvl>
    <w:lvl w:ilvl="1" w:tplc="F3EE98E2" w:tentative="1">
      <w:start w:val="1"/>
      <w:numFmt w:val="lowerLetter"/>
      <w:lvlText w:val="%2."/>
      <w:lvlJc w:val="left"/>
      <w:pPr>
        <w:ind w:left="1440" w:hanging="360"/>
      </w:pPr>
    </w:lvl>
    <w:lvl w:ilvl="2" w:tplc="8A0ECA26" w:tentative="1">
      <w:start w:val="1"/>
      <w:numFmt w:val="lowerRoman"/>
      <w:lvlText w:val="%3."/>
      <w:lvlJc w:val="right"/>
      <w:pPr>
        <w:ind w:left="2160" w:hanging="180"/>
      </w:pPr>
    </w:lvl>
    <w:lvl w:ilvl="3" w:tplc="8F76129E" w:tentative="1">
      <w:start w:val="1"/>
      <w:numFmt w:val="decimal"/>
      <w:lvlText w:val="%4."/>
      <w:lvlJc w:val="left"/>
      <w:pPr>
        <w:ind w:left="2880" w:hanging="360"/>
      </w:pPr>
    </w:lvl>
    <w:lvl w:ilvl="4" w:tplc="9468E1A2" w:tentative="1">
      <w:start w:val="1"/>
      <w:numFmt w:val="lowerLetter"/>
      <w:lvlText w:val="%5."/>
      <w:lvlJc w:val="left"/>
      <w:pPr>
        <w:ind w:left="3600" w:hanging="360"/>
      </w:pPr>
    </w:lvl>
    <w:lvl w:ilvl="5" w:tplc="C55A802C" w:tentative="1">
      <w:start w:val="1"/>
      <w:numFmt w:val="lowerRoman"/>
      <w:lvlText w:val="%6."/>
      <w:lvlJc w:val="right"/>
      <w:pPr>
        <w:ind w:left="4320" w:hanging="180"/>
      </w:pPr>
    </w:lvl>
    <w:lvl w:ilvl="6" w:tplc="79DA1A4E" w:tentative="1">
      <w:start w:val="1"/>
      <w:numFmt w:val="decimal"/>
      <w:lvlText w:val="%7."/>
      <w:lvlJc w:val="left"/>
      <w:pPr>
        <w:ind w:left="5040" w:hanging="360"/>
      </w:pPr>
    </w:lvl>
    <w:lvl w:ilvl="7" w:tplc="79981EA4" w:tentative="1">
      <w:start w:val="1"/>
      <w:numFmt w:val="lowerLetter"/>
      <w:lvlText w:val="%8."/>
      <w:lvlJc w:val="left"/>
      <w:pPr>
        <w:ind w:left="5760" w:hanging="360"/>
      </w:pPr>
    </w:lvl>
    <w:lvl w:ilvl="8" w:tplc="DEFCFDCA"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2DC2D024">
      <w:start w:val="1"/>
      <w:numFmt w:val="lowerRoman"/>
      <w:lvlText w:val="(%1)"/>
      <w:lvlJc w:val="left"/>
      <w:pPr>
        <w:ind w:left="1004" w:hanging="720"/>
      </w:pPr>
      <w:rPr>
        <w:rFonts w:hint="default"/>
        <w:b w:val="0"/>
      </w:rPr>
    </w:lvl>
    <w:lvl w:ilvl="1" w:tplc="80CA5BC0" w:tentative="1">
      <w:start w:val="1"/>
      <w:numFmt w:val="lowerLetter"/>
      <w:lvlText w:val="%2."/>
      <w:lvlJc w:val="left"/>
      <w:pPr>
        <w:ind w:left="1364" w:hanging="360"/>
      </w:pPr>
    </w:lvl>
    <w:lvl w:ilvl="2" w:tplc="606EEFE8" w:tentative="1">
      <w:start w:val="1"/>
      <w:numFmt w:val="lowerRoman"/>
      <w:lvlText w:val="%3."/>
      <w:lvlJc w:val="right"/>
      <w:pPr>
        <w:ind w:left="2084" w:hanging="180"/>
      </w:pPr>
    </w:lvl>
    <w:lvl w:ilvl="3" w:tplc="5950C63E" w:tentative="1">
      <w:start w:val="1"/>
      <w:numFmt w:val="decimal"/>
      <w:lvlText w:val="%4."/>
      <w:lvlJc w:val="left"/>
      <w:pPr>
        <w:ind w:left="2804" w:hanging="360"/>
      </w:pPr>
    </w:lvl>
    <w:lvl w:ilvl="4" w:tplc="E4BE054E" w:tentative="1">
      <w:start w:val="1"/>
      <w:numFmt w:val="lowerLetter"/>
      <w:lvlText w:val="%5."/>
      <w:lvlJc w:val="left"/>
      <w:pPr>
        <w:ind w:left="3524" w:hanging="360"/>
      </w:pPr>
    </w:lvl>
    <w:lvl w:ilvl="5" w:tplc="DCBA8904" w:tentative="1">
      <w:start w:val="1"/>
      <w:numFmt w:val="lowerRoman"/>
      <w:lvlText w:val="%6."/>
      <w:lvlJc w:val="right"/>
      <w:pPr>
        <w:ind w:left="4244" w:hanging="180"/>
      </w:pPr>
    </w:lvl>
    <w:lvl w:ilvl="6" w:tplc="EC3406E6" w:tentative="1">
      <w:start w:val="1"/>
      <w:numFmt w:val="decimal"/>
      <w:lvlText w:val="%7."/>
      <w:lvlJc w:val="left"/>
      <w:pPr>
        <w:ind w:left="4964" w:hanging="360"/>
      </w:pPr>
    </w:lvl>
    <w:lvl w:ilvl="7" w:tplc="290C1418" w:tentative="1">
      <w:start w:val="1"/>
      <w:numFmt w:val="lowerLetter"/>
      <w:lvlText w:val="%8."/>
      <w:lvlJc w:val="left"/>
      <w:pPr>
        <w:ind w:left="5684" w:hanging="360"/>
      </w:pPr>
    </w:lvl>
    <w:lvl w:ilvl="8" w:tplc="31723A16"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7116C644">
      <w:start w:val="1"/>
      <w:numFmt w:val="decimal"/>
      <w:lvlText w:val="%1."/>
      <w:lvlJc w:val="left"/>
      <w:pPr>
        <w:ind w:left="360" w:hanging="360"/>
      </w:pPr>
      <w:rPr>
        <w:rFonts w:hint="default"/>
      </w:rPr>
    </w:lvl>
    <w:lvl w:ilvl="1" w:tplc="99782ABE" w:tentative="1">
      <w:start w:val="1"/>
      <w:numFmt w:val="lowerLetter"/>
      <w:lvlText w:val="%2."/>
      <w:lvlJc w:val="left"/>
      <w:pPr>
        <w:ind w:left="1080" w:hanging="360"/>
      </w:pPr>
    </w:lvl>
    <w:lvl w:ilvl="2" w:tplc="14C076BC" w:tentative="1">
      <w:start w:val="1"/>
      <w:numFmt w:val="lowerRoman"/>
      <w:lvlText w:val="%3."/>
      <w:lvlJc w:val="right"/>
      <w:pPr>
        <w:ind w:left="1800" w:hanging="180"/>
      </w:pPr>
    </w:lvl>
    <w:lvl w:ilvl="3" w:tplc="640A2BCC" w:tentative="1">
      <w:start w:val="1"/>
      <w:numFmt w:val="decimal"/>
      <w:lvlText w:val="%4."/>
      <w:lvlJc w:val="left"/>
      <w:pPr>
        <w:ind w:left="2520" w:hanging="360"/>
      </w:pPr>
    </w:lvl>
    <w:lvl w:ilvl="4" w:tplc="78EC954C" w:tentative="1">
      <w:start w:val="1"/>
      <w:numFmt w:val="lowerLetter"/>
      <w:lvlText w:val="%5."/>
      <w:lvlJc w:val="left"/>
      <w:pPr>
        <w:ind w:left="3240" w:hanging="360"/>
      </w:pPr>
    </w:lvl>
    <w:lvl w:ilvl="5" w:tplc="3064EF82" w:tentative="1">
      <w:start w:val="1"/>
      <w:numFmt w:val="lowerRoman"/>
      <w:lvlText w:val="%6."/>
      <w:lvlJc w:val="right"/>
      <w:pPr>
        <w:ind w:left="3960" w:hanging="180"/>
      </w:pPr>
    </w:lvl>
    <w:lvl w:ilvl="6" w:tplc="D7AC6988" w:tentative="1">
      <w:start w:val="1"/>
      <w:numFmt w:val="decimal"/>
      <w:lvlText w:val="%7."/>
      <w:lvlJc w:val="left"/>
      <w:pPr>
        <w:ind w:left="4680" w:hanging="360"/>
      </w:pPr>
    </w:lvl>
    <w:lvl w:ilvl="7" w:tplc="E118F17A" w:tentative="1">
      <w:start w:val="1"/>
      <w:numFmt w:val="lowerLetter"/>
      <w:lvlText w:val="%8."/>
      <w:lvlJc w:val="left"/>
      <w:pPr>
        <w:ind w:left="5400" w:hanging="360"/>
      </w:pPr>
    </w:lvl>
    <w:lvl w:ilvl="8" w:tplc="7DB87FE6"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2CE8214E">
      <w:start w:val="1"/>
      <w:numFmt w:val="lowerRoman"/>
      <w:lvlText w:val="(%1)"/>
      <w:lvlJc w:val="left"/>
      <w:pPr>
        <w:ind w:left="1080" w:hanging="720"/>
      </w:pPr>
      <w:rPr>
        <w:rFonts w:hint="default"/>
      </w:rPr>
    </w:lvl>
    <w:lvl w:ilvl="1" w:tplc="293C5FD0" w:tentative="1">
      <w:start w:val="1"/>
      <w:numFmt w:val="lowerLetter"/>
      <w:lvlText w:val="%2."/>
      <w:lvlJc w:val="left"/>
      <w:pPr>
        <w:ind w:left="1440" w:hanging="360"/>
      </w:pPr>
    </w:lvl>
    <w:lvl w:ilvl="2" w:tplc="39143F16" w:tentative="1">
      <w:start w:val="1"/>
      <w:numFmt w:val="lowerRoman"/>
      <w:lvlText w:val="%3."/>
      <w:lvlJc w:val="right"/>
      <w:pPr>
        <w:ind w:left="2160" w:hanging="180"/>
      </w:pPr>
    </w:lvl>
    <w:lvl w:ilvl="3" w:tplc="C15A1090" w:tentative="1">
      <w:start w:val="1"/>
      <w:numFmt w:val="decimal"/>
      <w:lvlText w:val="%4."/>
      <w:lvlJc w:val="left"/>
      <w:pPr>
        <w:ind w:left="2880" w:hanging="360"/>
      </w:pPr>
    </w:lvl>
    <w:lvl w:ilvl="4" w:tplc="C0F039A0" w:tentative="1">
      <w:start w:val="1"/>
      <w:numFmt w:val="lowerLetter"/>
      <w:lvlText w:val="%5."/>
      <w:lvlJc w:val="left"/>
      <w:pPr>
        <w:ind w:left="3600" w:hanging="360"/>
      </w:pPr>
    </w:lvl>
    <w:lvl w:ilvl="5" w:tplc="02F8533C" w:tentative="1">
      <w:start w:val="1"/>
      <w:numFmt w:val="lowerRoman"/>
      <w:lvlText w:val="%6."/>
      <w:lvlJc w:val="right"/>
      <w:pPr>
        <w:ind w:left="4320" w:hanging="180"/>
      </w:pPr>
    </w:lvl>
    <w:lvl w:ilvl="6" w:tplc="883283FC" w:tentative="1">
      <w:start w:val="1"/>
      <w:numFmt w:val="decimal"/>
      <w:lvlText w:val="%7."/>
      <w:lvlJc w:val="left"/>
      <w:pPr>
        <w:ind w:left="5040" w:hanging="360"/>
      </w:pPr>
    </w:lvl>
    <w:lvl w:ilvl="7" w:tplc="D40EA736" w:tentative="1">
      <w:start w:val="1"/>
      <w:numFmt w:val="lowerLetter"/>
      <w:lvlText w:val="%8."/>
      <w:lvlJc w:val="left"/>
      <w:pPr>
        <w:ind w:left="5760" w:hanging="360"/>
      </w:pPr>
    </w:lvl>
    <w:lvl w:ilvl="8" w:tplc="425E9CA8"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1ADA7E2E">
      <w:start w:val="1"/>
      <w:numFmt w:val="decimal"/>
      <w:lvlText w:val="%1."/>
      <w:lvlJc w:val="left"/>
      <w:pPr>
        <w:ind w:left="360" w:hanging="360"/>
      </w:pPr>
      <w:rPr>
        <w:rFonts w:hint="default"/>
      </w:rPr>
    </w:lvl>
    <w:lvl w:ilvl="1" w:tplc="3734569A" w:tentative="1">
      <w:start w:val="1"/>
      <w:numFmt w:val="lowerLetter"/>
      <w:lvlText w:val="%2."/>
      <w:lvlJc w:val="left"/>
      <w:pPr>
        <w:ind w:left="1080" w:hanging="360"/>
      </w:pPr>
    </w:lvl>
    <w:lvl w:ilvl="2" w:tplc="B964E6B4" w:tentative="1">
      <w:start w:val="1"/>
      <w:numFmt w:val="lowerRoman"/>
      <w:lvlText w:val="%3."/>
      <w:lvlJc w:val="right"/>
      <w:pPr>
        <w:ind w:left="1800" w:hanging="180"/>
      </w:pPr>
    </w:lvl>
    <w:lvl w:ilvl="3" w:tplc="1C7E59D2" w:tentative="1">
      <w:start w:val="1"/>
      <w:numFmt w:val="decimal"/>
      <w:lvlText w:val="%4."/>
      <w:lvlJc w:val="left"/>
      <w:pPr>
        <w:ind w:left="2520" w:hanging="360"/>
      </w:pPr>
    </w:lvl>
    <w:lvl w:ilvl="4" w:tplc="349EFC04" w:tentative="1">
      <w:start w:val="1"/>
      <w:numFmt w:val="lowerLetter"/>
      <w:lvlText w:val="%5."/>
      <w:lvlJc w:val="left"/>
      <w:pPr>
        <w:ind w:left="3240" w:hanging="360"/>
      </w:pPr>
    </w:lvl>
    <w:lvl w:ilvl="5" w:tplc="ACDE3B44" w:tentative="1">
      <w:start w:val="1"/>
      <w:numFmt w:val="lowerRoman"/>
      <w:lvlText w:val="%6."/>
      <w:lvlJc w:val="right"/>
      <w:pPr>
        <w:ind w:left="3960" w:hanging="180"/>
      </w:pPr>
    </w:lvl>
    <w:lvl w:ilvl="6" w:tplc="1234A01A" w:tentative="1">
      <w:start w:val="1"/>
      <w:numFmt w:val="decimal"/>
      <w:lvlText w:val="%7."/>
      <w:lvlJc w:val="left"/>
      <w:pPr>
        <w:ind w:left="4680" w:hanging="360"/>
      </w:pPr>
    </w:lvl>
    <w:lvl w:ilvl="7" w:tplc="8F68FF16" w:tentative="1">
      <w:start w:val="1"/>
      <w:numFmt w:val="lowerLetter"/>
      <w:lvlText w:val="%8."/>
      <w:lvlJc w:val="left"/>
      <w:pPr>
        <w:ind w:left="5400" w:hanging="360"/>
      </w:pPr>
    </w:lvl>
    <w:lvl w:ilvl="8" w:tplc="A84269A0"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62C0B91C">
      <w:start w:val="1"/>
      <w:numFmt w:val="lowerRoman"/>
      <w:lvlText w:val="(%1)"/>
      <w:lvlJc w:val="left"/>
      <w:pPr>
        <w:ind w:left="1080" w:hanging="720"/>
      </w:pPr>
      <w:rPr>
        <w:rFonts w:hint="default"/>
      </w:rPr>
    </w:lvl>
    <w:lvl w:ilvl="1" w:tplc="F078EDA6" w:tentative="1">
      <w:start w:val="1"/>
      <w:numFmt w:val="lowerLetter"/>
      <w:lvlText w:val="%2."/>
      <w:lvlJc w:val="left"/>
      <w:pPr>
        <w:ind w:left="1440" w:hanging="360"/>
      </w:pPr>
    </w:lvl>
    <w:lvl w:ilvl="2" w:tplc="9FD2B2EA" w:tentative="1">
      <w:start w:val="1"/>
      <w:numFmt w:val="lowerRoman"/>
      <w:lvlText w:val="%3."/>
      <w:lvlJc w:val="right"/>
      <w:pPr>
        <w:ind w:left="2160" w:hanging="180"/>
      </w:pPr>
    </w:lvl>
    <w:lvl w:ilvl="3" w:tplc="6770CBD8" w:tentative="1">
      <w:start w:val="1"/>
      <w:numFmt w:val="decimal"/>
      <w:lvlText w:val="%4."/>
      <w:lvlJc w:val="left"/>
      <w:pPr>
        <w:ind w:left="2880" w:hanging="360"/>
      </w:pPr>
    </w:lvl>
    <w:lvl w:ilvl="4" w:tplc="BBAA02E4" w:tentative="1">
      <w:start w:val="1"/>
      <w:numFmt w:val="lowerLetter"/>
      <w:lvlText w:val="%5."/>
      <w:lvlJc w:val="left"/>
      <w:pPr>
        <w:ind w:left="3600" w:hanging="360"/>
      </w:pPr>
    </w:lvl>
    <w:lvl w:ilvl="5" w:tplc="5A4A6236" w:tentative="1">
      <w:start w:val="1"/>
      <w:numFmt w:val="lowerRoman"/>
      <w:lvlText w:val="%6."/>
      <w:lvlJc w:val="right"/>
      <w:pPr>
        <w:ind w:left="4320" w:hanging="180"/>
      </w:pPr>
    </w:lvl>
    <w:lvl w:ilvl="6" w:tplc="2F58AD3C" w:tentative="1">
      <w:start w:val="1"/>
      <w:numFmt w:val="decimal"/>
      <w:lvlText w:val="%7."/>
      <w:lvlJc w:val="left"/>
      <w:pPr>
        <w:ind w:left="5040" w:hanging="360"/>
      </w:pPr>
    </w:lvl>
    <w:lvl w:ilvl="7" w:tplc="55EA6668" w:tentative="1">
      <w:start w:val="1"/>
      <w:numFmt w:val="lowerLetter"/>
      <w:lvlText w:val="%8."/>
      <w:lvlJc w:val="left"/>
      <w:pPr>
        <w:ind w:left="5760" w:hanging="360"/>
      </w:pPr>
    </w:lvl>
    <w:lvl w:ilvl="8" w:tplc="13283776"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22020756">
      <w:start w:val="1"/>
      <w:numFmt w:val="decimal"/>
      <w:lvlText w:val="%1."/>
      <w:lvlJc w:val="left"/>
      <w:pPr>
        <w:ind w:left="360" w:hanging="360"/>
      </w:pPr>
      <w:rPr>
        <w:rFonts w:hint="default"/>
      </w:rPr>
    </w:lvl>
    <w:lvl w:ilvl="1" w:tplc="D8E8F8FE" w:tentative="1">
      <w:start w:val="1"/>
      <w:numFmt w:val="lowerLetter"/>
      <w:lvlText w:val="%2."/>
      <w:lvlJc w:val="left"/>
      <w:pPr>
        <w:ind w:left="1080" w:hanging="360"/>
      </w:pPr>
    </w:lvl>
    <w:lvl w:ilvl="2" w:tplc="BB727D44" w:tentative="1">
      <w:start w:val="1"/>
      <w:numFmt w:val="lowerRoman"/>
      <w:lvlText w:val="%3."/>
      <w:lvlJc w:val="right"/>
      <w:pPr>
        <w:ind w:left="1800" w:hanging="180"/>
      </w:pPr>
    </w:lvl>
    <w:lvl w:ilvl="3" w:tplc="229AF824" w:tentative="1">
      <w:start w:val="1"/>
      <w:numFmt w:val="decimal"/>
      <w:lvlText w:val="%4."/>
      <w:lvlJc w:val="left"/>
      <w:pPr>
        <w:ind w:left="2520" w:hanging="360"/>
      </w:pPr>
    </w:lvl>
    <w:lvl w:ilvl="4" w:tplc="2614232C" w:tentative="1">
      <w:start w:val="1"/>
      <w:numFmt w:val="lowerLetter"/>
      <w:lvlText w:val="%5."/>
      <w:lvlJc w:val="left"/>
      <w:pPr>
        <w:ind w:left="3240" w:hanging="360"/>
      </w:pPr>
    </w:lvl>
    <w:lvl w:ilvl="5" w:tplc="9CDADDF0" w:tentative="1">
      <w:start w:val="1"/>
      <w:numFmt w:val="lowerRoman"/>
      <w:lvlText w:val="%6."/>
      <w:lvlJc w:val="right"/>
      <w:pPr>
        <w:ind w:left="3960" w:hanging="180"/>
      </w:pPr>
    </w:lvl>
    <w:lvl w:ilvl="6" w:tplc="E536FCD2" w:tentative="1">
      <w:start w:val="1"/>
      <w:numFmt w:val="decimal"/>
      <w:lvlText w:val="%7."/>
      <w:lvlJc w:val="left"/>
      <w:pPr>
        <w:ind w:left="4680" w:hanging="360"/>
      </w:pPr>
    </w:lvl>
    <w:lvl w:ilvl="7" w:tplc="D17CFF02" w:tentative="1">
      <w:start w:val="1"/>
      <w:numFmt w:val="lowerLetter"/>
      <w:lvlText w:val="%8."/>
      <w:lvlJc w:val="left"/>
      <w:pPr>
        <w:ind w:left="5400" w:hanging="360"/>
      </w:pPr>
    </w:lvl>
    <w:lvl w:ilvl="8" w:tplc="AD96C588"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DBCE1ADC">
      <w:start w:val="1"/>
      <w:numFmt w:val="decimal"/>
      <w:lvlText w:val="%1."/>
      <w:lvlJc w:val="left"/>
      <w:pPr>
        <w:ind w:left="360" w:hanging="360"/>
      </w:pPr>
      <w:rPr>
        <w:rFonts w:hint="default"/>
      </w:rPr>
    </w:lvl>
    <w:lvl w:ilvl="1" w:tplc="C7E67494" w:tentative="1">
      <w:start w:val="1"/>
      <w:numFmt w:val="lowerLetter"/>
      <w:lvlText w:val="%2."/>
      <w:lvlJc w:val="left"/>
      <w:pPr>
        <w:ind w:left="1080" w:hanging="360"/>
      </w:pPr>
    </w:lvl>
    <w:lvl w:ilvl="2" w:tplc="C8B0B452" w:tentative="1">
      <w:start w:val="1"/>
      <w:numFmt w:val="lowerRoman"/>
      <w:lvlText w:val="%3."/>
      <w:lvlJc w:val="right"/>
      <w:pPr>
        <w:ind w:left="1800" w:hanging="180"/>
      </w:pPr>
    </w:lvl>
    <w:lvl w:ilvl="3" w:tplc="60146BAC" w:tentative="1">
      <w:start w:val="1"/>
      <w:numFmt w:val="decimal"/>
      <w:lvlText w:val="%4."/>
      <w:lvlJc w:val="left"/>
      <w:pPr>
        <w:ind w:left="2520" w:hanging="360"/>
      </w:pPr>
    </w:lvl>
    <w:lvl w:ilvl="4" w:tplc="3B76A182" w:tentative="1">
      <w:start w:val="1"/>
      <w:numFmt w:val="lowerLetter"/>
      <w:lvlText w:val="%5."/>
      <w:lvlJc w:val="left"/>
      <w:pPr>
        <w:ind w:left="3240" w:hanging="360"/>
      </w:pPr>
    </w:lvl>
    <w:lvl w:ilvl="5" w:tplc="8AB023F2" w:tentative="1">
      <w:start w:val="1"/>
      <w:numFmt w:val="lowerRoman"/>
      <w:lvlText w:val="%6."/>
      <w:lvlJc w:val="right"/>
      <w:pPr>
        <w:ind w:left="3960" w:hanging="180"/>
      </w:pPr>
    </w:lvl>
    <w:lvl w:ilvl="6" w:tplc="7B56F7CC" w:tentative="1">
      <w:start w:val="1"/>
      <w:numFmt w:val="decimal"/>
      <w:lvlText w:val="%7."/>
      <w:lvlJc w:val="left"/>
      <w:pPr>
        <w:ind w:left="4680" w:hanging="360"/>
      </w:pPr>
    </w:lvl>
    <w:lvl w:ilvl="7" w:tplc="EEC0DB30" w:tentative="1">
      <w:start w:val="1"/>
      <w:numFmt w:val="lowerLetter"/>
      <w:lvlText w:val="%8."/>
      <w:lvlJc w:val="left"/>
      <w:pPr>
        <w:ind w:left="5400" w:hanging="360"/>
      </w:pPr>
    </w:lvl>
    <w:lvl w:ilvl="8" w:tplc="3CF62720" w:tentative="1">
      <w:start w:val="1"/>
      <w:numFmt w:val="lowerRoman"/>
      <w:lvlText w:val="%9."/>
      <w:lvlJc w:val="right"/>
      <w:pPr>
        <w:ind w:left="6120" w:hanging="180"/>
      </w:pPr>
    </w:lvl>
  </w:abstractNum>
  <w:num w:numId="1">
    <w:abstractNumId w:val="1"/>
  </w:num>
  <w:num w:numId="2">
    <w:abstractNumId w:val="11"/>
  </w:num>
  <w:num w:numId="3">
    <w:abstractNumId w:val="26"/>
  </w:num>
  <w:num w:numId="4">
    <w:abstractNumId w:val="29"/>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324"/>
    <w:rsid w:val="0022179B"/>
    <w:rsid w:val="002F5E96"/>
    <w:rsid w:val="00361661"/>
    <w:rsid w:val="00456E91"/>
    <w:rsid w:val="004D6CC1"/>
    <w:rsid w:val="004F5E45"/>
    <w:rsid w:val="008101AD"/>
    <w:rsid w:val="00816ADE"/>
    <w:rsid w:val="00A9193B"/>
    <w:rsid w:val="00AB3EDF"/>
    <w:rsid w:val="00C03EA3"/>
    <w:rsid w:val="00C31324"/>
    <w:rsid w:val="00DD11CD"/>
    <w:rsid w:val="00EF7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2CAA"/>
  <w15:docId w15:val="{CD830F95-684A-4742-99D5-087502A3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1489</RACS_x0020_ID>
    <Approved_x0020_Provider xmlns="a8338b6e-77a6-4851-82b6-98166143ffdd">NSW State Government (NSW Ministry of Health)</Approved_x0020_Provider>
    <Management_x0020_Company_x0020_ID xmlns="a8338b6e-77a6-4851-82b6-98166143ffdd">25D2D8B8-78F4-DC11-AD41-005056922186</Management_x0020_Company_x0020_ID>
    <Home xmlns="a8338b6e-77a6-4851-82b6-98166143ffdd">Hillcrest Nursing Home (Gloucester)</Home>
    <Signed xmlns="a8338b6e-77a6-4851-82b6-98166143ffdd" xsi:nil="true"/>
    <Uploaded xmlns="a8338b6e-77a6-4851-82b6-98166143ffdd">False</Uploaded>
    <Management_x0020_Company xmlns="a8338b6e-77a6-4851-82b6-98166143ffdd">Hillcrest Nursing Home</Management_x0020_Company>
    <Doc_x0020_Date xmlns="a8338b6e-77a6-4851-82b6-98166143ffdd">2020-02-19T01:05:00+00:00</Doc_x0020_Date>
    <CSI_x0020_ID xmlns="a8338b6e-77a6-4851-82b6-98166143ffdd" xsi:nil="true"/>
    <Case_x0020_ID xmlns="a8338b6e-77a6-4851-82b6-98166143ffdd" xsi:nil="true"/>
    <Approved_x0020_Provider_x0020_ID xmlns="a8338b6e-77a6-4851-82b6-98166143ffdd">8EE6B244-75F4-DC11-AD41-005056922186</Approved_x0020_Provider_x0020_ID>
    <Location xmlns="a8338b6e-77a6-4851-82b6-98166143ffdd" xsi:nil="true"/>
    <Home_x0020_ID xmlns="a8338b6e-77a6-4851-82b6-98166143ffdd">CBE4A0A5-7CF4-DC11-AD41-005056922186</Home_x0020_ID>
    <State xmlns="a8338b6e-77a6-4851-82b6-98166143ffdd">NSW</State>
    <Doc_x0020_Sent_Received_x0020_Date xmlns="a8338b6e-77a6-4851-82b6-98166143ffdd">2020-02-19T00:00:00+00:00</Doc_x0020_Sent_Received_x0020_Date>
    <Activity_x0020_ID xmlns="a8338b6e-77a6-4851-82b6-98166143ffdd">6DB06FE2-DCD8-E811-95D9-005056922186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a8338b6e-77a6-4851-82b6-98166143ffdd"/>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4AE43F5-BD2A-4C33-8F40-AE8AC634C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843BA5B-2681-4B2A-9826-F542609E2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4434</Words>
  <Characters>25280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2020-04-20T22:58:00Z</dcterms:created>
  <dcterms:modified xsi:type="dcterms:W3CDTF">2020-04-20T22:58:00Z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