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198EA" w14:textId="77777777" w:rsidR="00DB42EB" w:rsidRPr="003C6EC2" w:rsidRDefault="004C2703" w:rsidP="00DB42EB">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C319A94" wp14:editId="0C319A9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935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319A96" wp14:editId="0C319A9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9135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Holy Spirit Home</w:t>
      </w:r>
      <w:r w:rsidRPr="003C6EC2">
        <w:rPr>
          <w:rFonts w:ascii="Arial Black" w:hAnsi="Arial Black"/>
        </w:rPr>
        <w:t xml:space="preserve"> </w:t>
      </w:r>
    </w:p>
    <w:p w14:paraId="0C3198EB" w14:textId="77777777" w:rsidR="00DB42EB" w:rsidRPr="003C6EC2" w:rsidRDefault="004C2703" w:rsidP="00DB42EB">
      <w:pPr>
        <w:pStyle w:val="Title"/>
        <w:spacing w:before="360" w:after="480"/>
      </w:pPr>
      <w:r w:rsidRPr="003C6EC2">
        <w:rPr>
          <w:rFonts w:ascii="Arial Black" w:eastAsia="Calibri" w:hAnsi="Arial Black"/>
          <w:sz w:val="56"/>
        </w:rPr>
        <w:t>Performance Report</w:t>
      </w:r>
    </w:p>
    <w:p w14:paraId="0C3198EC" w14:textId="77777777" w:rsidR="00DB42EB" w:rsidRPr="003C6EC2" w:rsidRDefault="004C2703" w:rsidP="00DB42E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736 Beams Road </w:t>
      </w:r>
      <w:r w:rsidRPr="003C6EC2">
        <w:rPr>
          <w:color w:val="FFFFFF" w:themeColor="background1"/>
          <w:sz w:val="28"/>
        </w:rPr>
        <w:br/>
        <w:t>CARSELDINE QLD 4034</w:t>
      </w:r>
      <w:r w:rsidRPr="003C6EC2">
        <w:rPr>
          <w:color w:val="FFFFFF" w:themeColor="background1"/>
          <w:sz w:val="28"/>
        </w:rPr>
        <w:br/>
      </w:r>
      <w:r w:rsidRPr="003C6EC2">
        <w:rPr>
          <w:rFonts w:eastAsia="Calibri"/>
          <w:color w:val="FFFFFF" w:themeColor="background1"/>
          <w:sz w:val="28"/>
          <w:szCs w:val="56"/>
          <w:lang w:eastAsia="en-US"/>
        </w:rPr>
        <w:t>Phone number: 07 3263 0300</w:t>
      </w:r>
    </w:p>
    <w:p w14:paraId="0C3198ED" w14:textId="77777777" w:rsidR="00DB42EB" w:rsidRDefault="004C2703" w:rsidP="00DB42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5094 </w:t>
      </w:r>
    </w:p>
    <w:p w14:paraId="0C3198EE" w14:textId="77777777" w:rsidR="00DB42EB" w:rsidRPr="003C6EC2" w:rsidRDefault="004C2703" w:rsidP="00DB42E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Holy Spirit Care Services (Brisbane) Ltd</w:t>
      </w:r>
    </w:p>
    <w:p w14:paraId="0C3198EF" w14:textId="77777777" w:rsidR="00DB42EB" w:rsidRPr="003C6EC2" w:rsidRDefault="004C2703" w:rsidP="00DB42EB">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6 January 2020 to 10 January 2020</w:t>
      </w:r>
    </w:p>
    <w:p w14:paraId="0C3198F0" w14:textId="77777777" w:rsidR="00DB42EB" w:rsidRPr="003C6EC2" w:rsidRDefault="00DB42EB" w:rsidP="00DB42EB">
      <w:pPr>
        <w:tabs>
          <w:tab w:val="left" w:pos="2127"/>
        </w:tabs>
        <w:spacing w:before="120"/>
        <w:rPr>
          <w:rFonts w:eastAsia="Calibri"/>
          <w:b/>
          <w:color w:val="FFFFFF" w:themeColor="background1"/>
          <w:sz w:val="28"/>
          <w:szCs w:val="56"/>
          <w:lang w:eastAsia="en-US"/>
        </w:rPr>
      </w:pPr>
    </w:p>
    <w:p w14:paraId="0C3198F1" w14:textId="77777777" w:rsidR="00DB42EB" w:rsidRDefault="00DB42EB" w:rsidP="00DB42EB">
      <w:pPr>
        <w:pStyle w:val="Heading1"/>
        <w:sectPr w:rsidR="00DB42EB" w:rsidSect="00DB42EB">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C3198F5" w14:textId="08DEC498" w:rsidR="00DB42EB" w:rsidRPr="00DB42EB" w:rsidRDefault="004C2703" w:rsidP="00DB42EB">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F6DC2" w14:paraId="0C3198F8" w14:textId="77777777" w:rsidTr="00DB42EB">
        <w:trPr>
          <w:trHeight w:val="227"/>
        </w:trPr>
        <w:tc>
          <w:tcPr>
            <w:tcW w:w="3942" w:type="pct"/>
            <w:shd w:val="clear" w:color="auto" w:fill="auto"/>
          </w:tcPr>
          <w:p w14:paraId="0C3198F6" w14:textId="77777777" w:rsidR="00DB42EB" w:rsidRPr="001E6954" w:rsidRDefault="004C2703" w:rsidP="00DB42EB">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0C3198F7" w14:textId="65924BC7" w:rsidR="00DB42EB" w:rsidRPr="001E6954" w:rsidRDefault="004C2703" w:rsidP="00DB42EB">
            <w:pPr>
              <w:keepNext/>
              <w:spacing w:before="40" w:after="40" w:line="240" w:lineRule="auto"/>
              <w:jc w:val="right"/>
              <w:rPr>
                <w:b/>
                <w:bCs/>
                <w:iCs/>
                <w:color w:val="00577D"/>
                <w:szCs w:val="40"/>
              </w:rPr>
            </w:pPr>
            <w:r w:rsidRPr="001E6954">
              <w:rPr>
                <w:b/>
                <w:bCs/>
                <w:iCs/>
                <w:color w:val="00577D"/>
                <w:szCs w:val="40"/>
              </w:rPr>
              <w:t>Non-compliant</w:t>
            </w:r>
          </w:p>
        </w:tc>
      </w:tr>
      <w:tr w:rsidR="00EF6DC2" w14:paraId="0C3198FB" w14:textId="77777777" w:rsidTr="00DB42EB">
        <w:trPr>
          <w:trHeight w:val="227"/>
        </w:trPr>
        <w:tc>
          <w:tcPr>
            <w:tcW w:w="3942" w:type="pct"/>
            <w:shd w:val="clear" w:color="auto" w:fill="auto"/>
          </w:tcPr>
          <w:p w14:paraId="0C3198F9" w14:textId="77777777" w:rsidR="00DB42EB" w:rsidRPr="001E6954" w:rsidRDefault="004C2703" w:rsidP="00DB42EB">
            <w:pPr>
              <w:spacing w:before="40" w:after="40" w:line="240" w:lineRule="auto"/>
              <w:ind w:left="318"/>
            </w:pPr>
            <w:r w:rsidRPr="001E6954">
              <w:t>Requirement 1(3)(a)</w:t>
            </w:r>
          </w:p>
        </w:tc>
        <w:tc>
          <w:tcPr>
            <w:tcW w:w="1058" w:type="pct"/>
            <w:shd w:val="clear" w:color="auto" w:fill="auto"/>
          </w:tcPr>
          <w:p w14:paraId="0C3198FA" w14:textId="70969F3E" w:rsidR="00DB42EB" w:rsidRPr="001E6954" w:rsidRDefault="004C2703" w:rsidP="00DB42EB">
            <w:pPr>
              <w:spacing w:before="40" w:after="40" w:line="240" w:lineRule="auto"/>
              <w:jc w:val="right"/>
              <w:rPr>
                <w:color w:val="0000FF"/>
              </w:rPr>
            </w:pPr>
            <w:r w:rsidRPr="001E6954">
              <w:rPr>
                <w:bCs/>
                <w:iCs/>
                <w:color w:val="00577D"/>
                <w:szCs w:val="40"/>
              </w:rPr>
              <w:t>Non-compliant</w:t>
            </w:r>
          </w:p>
        </w:tc>
      </w:tr>
      <w:tr w:rsidR="00EF6DC2" w14:paraId="0C3198FE" w14:textId="77777777" w:rsidTr="00DB42EB">
        <w:trPr>
          <w:trHeight w:val="227"/>
        </w:trPr>
        <w:tc>
          <w:tcPr>
            <w:tcW w:w="3942" w:type="pct"/>
            <w:shd w:val="clear" w:color="auto" w:fill="auto"/>
          </w:tcPr>
          <w:p w14:paraId="0C3198FC" w14:textId="77777777" w:rsidR="00DB42EB" w:rsidRPr="001E6954" w:rsidRDefault="004C2703" w:rsidP="00DB42EB">
            <w:pPr>
              <w:spacing w:before="40" w:after="40" w:line="240" w:lineRule="auto"/>
              <w:ind w:left="318"/>
            </w:pPr>
            <w:r w:rsidRPr="001E6954">
              <w:t>Requirement 1(3)(b)</w:t>
            </w:r>
          </w:p>
        </w:tc>
        <w:tc>
          <w:tcPr>
            <w:tcW w:w="1058" w:type="pct"/>
            <w:shd w:val="clear" w:color="auto" w:fill="auto"/>
          </w:tcPr>
          <w:p w14:paraId="0C3198FD" w14:textId="322D781E" w:rsidR="00DB42EB" w:rsidRPr="001E6954" w:rsidRDefault="004C2703" w:rsidP="00DB42EB">
            <w:pPr>
              <w:spacing w:before="40" w:after="40" w:line="240" w:lineRule="auto"/>
              <w:jc w:val="right"/>
              <w:rPr>
                <w:color w:val="0000FF"/>
              </w:rPr>
            </w:pPr>
            <w:r w:rsidRPr="001E6954">
              <w:rPr>
                <w:bCs/>
                <w:iCs/>
                <w:color w:val="00577D"/>
                <w:szCs w:val="40"/>
              </w:rPr>
              <w:t>Compliant</w:t>
            </w:r>
          </w:p>
        </w:tc>
      </w:tr>
      <w:tr w:rsidR="00AB2541" w14:paraId="0C319901" w14:textId="77777777" w:rsidTr="00DB42EB">
        <w:trPr>
          <w:trHeight w:val="227"/>
        </w:trPr>
        <w:tc>
          <w:tcPr>
            <w:tcW w:w="3942" w:type="pct"/>
            <w:shd w:val="clear" w:color="auto" w:fill="auto"/>
          </w:tcPr>
          <w:p w14:paraId="0C3198FF" w14:textId="77777777" w:rsidR="00AB2541" w:rsidRPr="001E6954" w:rsidRDefault="00AB2541" w:rsidP="00AB2541">
            <w:pPr>
              <w:spacing w:before="40" w:after="40" w:line="240" w:lineRule="auto"/>
              <w:ind w:left="318"/>
            </w:pPr>
            <w:r w:rsidRPr="001E6954">
              <w:t>Requirement 1(3)(c)</w:t>
            </w:r>
          </w:p>
        </w:tc>
        <w:tc>
          <w:tcPr>
            <w:tcW w:w="1058" w:type="pct"/>
            <w:shd w:val="clear" w:color="auto" w:fill="auto"/>
          </w:tcPr>
          <w:p w14:paraId="0C319900" w14:textId="3D036619"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04" w14:textId="77777777" w:rsidTr="00DB42EB">
        <w:trPr>
          <w:trHeight w:val="227"/>
        </w:trPr>
        <w:tc>
          <w:tcPr>
            <w:tcW w:w="3942" w:type="pct"/>
            <w:shd w:val="clear" w:color="auto" w:fill="auto"/>
          </w:tcPr>
          <w:p w14:paraId="0C319902" w14:textId="77777777" w:rsidR="00AB2541" w:rsidRPr="001E6954" w:rsidRDefault="00AB2541" w:rsidP="00AB2541">
            <w:pPr>
              <w:spacing w:before="40" w:after="40" w:line="240" w:lineRule="auto"/>
              <w:ind w:left="318"/>
            </w:pPr>
            <w:r w:rsidRPr="001E6954">
              <w:t>Requirement 1(3)(d)</w:t>
            </w:r>
          </w:p>
        </w:tc>
        <w:tc>
          <w:tcPr>
            <w:tcW w:w="1058" w:type="pct"/>
            <w:shd w:val="clear" w:color="auto" w:fill="auto"/>
          </w:tcPr>
          <w:p w14:paraId="0C319903" w14:textId="4F4FC8F8"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07" w14:textId="77777777" w:rsidTr="00DB42EB">
        <w:trPr>
          <w:trHeight w:val="227"/>
        </w:trPr>
        <w:tc>
          <w:tcPr>
            <w:tcW w:w="3942" w:type="pct"/>
            <w:shd w:val="clear" w:color="auto" w:fill="auto"/>
          </w:tcPr>
          <w:p w14:paraId="0C319905" w14:textId="77777777" w:rsidR="00AB2541" w:rsidRPr="001E6954" w:rsidRDefault="00AB2541" w:rsidP="00AB2541">
            <w:pPr>
              <w:spacing w:before="40" w:after="40" w:line="240" w:lineRule="auto"/>
              <w:ind w:left="318"/>
            </w:pPr>
            <w:r w:rsidRPr="001E6954">
              <w:t>Requirement 1(3)(e)</w:t>
            </w:r>
          </w:p>
        </w:tc>
        <w:tc>
          <w:tcPr>
            <w:tcW w:w="1058" w:type="pct"/>
            <w:shd w:val="clear" w:color="auto" w:fill="auto"/>
          </w:tcPr>
          <w:p w14:paraId="0C319906" w14:textId="53878578"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0A" w14:textId="77777777" w:rsidTr="00DB42EB">
        <w:trPr>
          <w:trHeight w:val="227"/>
        </w:trPr>
        <w:tc>
          <w:tcPr>
            <w:tcW w:w="3942" w:type="pct"/>
            <w:shd w:val="clear" w:color="auto" w:fill="auto"/>
          </w:tcPr>
          <w:p w14:paraId="0C319908" w14:textId="77777777" w:rsidR="00AB2541" w:rsidRPr="001E6954" w:rsidRDefault="00AB2541" w:rsidP="00AB2541">
            <w:pPr>
              <w:spacing w:before="40" w:after="40" w:line="240" w:lineRule="auto"/>
              <w:ind w:left="318"/>
            </w:pPr>
            <w:r w:rsidRPr="001E6954">
              <w:t>Requirement 1(3)(f)</w:t>
            </w:r>
          </w:p>
        </w:tc>
        <w:tc>
          <w:tcPr>
            <w:tcW w:w="1058" w:type="pct"/>
            <w:shd w:val="clear" w:color="auto" w:fill="auto"/>
          </w:tcPr>
          <w:p w14:paraId="0C319909" w14:textId="1A11C477"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EF6DC2" w14:paraId="0C31990D" w14:textId="77777777" w:rsidTr="00DB42EB">
        <w:trPr>
          <w:trHeight w:val="227"/>
        </w:trPr>
        <w:tc>
          <w:tcPr>
            <w:tcW w:w="3942" w:type="pct"/>
            <w:shd w:val="clear" w:color="auto" w:fill="auto"/>
          </w:tcPr>
          <w:p w14:paraId="0C31990B" w14:textId="77777777" w:rsidR="00DB42EB" w:rsidRPr="001E6954" w:rsidRDefault="004C2703" w:rsidP="00DB42E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C31990C" w14:textId="3871F9AB" w:rsidR="00DB42EB" w:rsidRPr="001E6954" w:rsidRDefault="004C2703" w:rsidP="00DB42EB">
            <w:pPr>
              <w:keepNext/>
              <w:spacing w:before="40" w:after="40" w:line="240" w:lineRule="auto"/>
              <w:jc w:val="right"/>
              <w:rPr>
                <w:b/>
                <w:color w:val="0000FF"/>
              </w:rPr>
            </w:pPr>
            <w:r w:rsidRPr="001E6954">
              <w:rPr>
                <w:b/>
                <w:bCs/>
                <w:iCs/>
                <w:color w:val="00577D"/>
                <w:szCs w:val="40"/>
              </w:rPr>
              <w:t>Non-compliant</w:t>
            </w:r>
          </w:p>
        </w:tc>
      </w:tr>
      <w:tr w:rsidR="003B425E" w14:paraId="0C319910" w14:textId="77777777" w:rsidTr="00DB42EB">
        <w:trPr>
          <w:trHeight w:val="227"/>
        </w:trPr>
        <w:tc>
          <w:tcPr>
            <w:tcW w:w="3942" w:type="pct"/>
            <w:shd w:val="clear" w:color="auto" w:fill="auto"/>
          </w:tcPr>
          <w:p w14:paraId="0C31990E" w14:textId="77777777" w:rsidR="003B425E" w:rsidRPr="001E6954" w:rsidRDefault="003B425E" w:rsidP="003B425E">
            <w:pPr>
              <w:spacing w:before="40" w:after="40" w:line="240" w:lineRule="auto"/>
              <w:ind w:left="318" w:hanging="7"/>
            </w:pPr>
            <w:r w:rsidRPr="001E6954">
              <w:t>Requirement 2(3)(a)</w:t>
            </w:r>
          </w:p>
        </w:tc>
        <w:tc>
          <w:tcPr>
            <w:tcW w:w="1058" w:type="pct"/>
            <w:shd w:val="clear" w:color="auto" w:fill="auto"/>
          </w:tcPr>
          <w:p w14:paraId="0C31990F" w14:textId="73727FA2" w:rsidR="003B425E" w:rsidRPr="001E6954" w:rsidRDefault="003B425E" w:rsidP="003B425E">
            <w:pPr>
              <w:spacing w:before="40" w:after="40" w:line="240" w:lineRule="auto"/>
              <w:jc w:val="right"/>
              <w:rPr>
                <w:color w:val="0000FF"/>
              </w:rPr>
            </w:pPr>
            <w:r w:rsidRPr="001E6954">
              <w:rPr>
                <w:bCs/>
                <w:iCs/>
                <w:color w:val="00577D"/>
                <w:szCs w:val="40"/>
              </w:rPr>
              <w:t>Non-compliant</w:t>
            </w:r>
          </w:p>
        </w:tc>
      </w:tr>
      <w:tr w:rsidR="003B425E" w14:paraId="0C319913" w14:textId="77777777" w:rsidTr="00DB42EB">
        <w:trPr>
          <w:trHeight w:val="227"/>
        </w:trPr>
        <w:tc>
          <w:tcPr>
            <w:tcW w:w="3942" w:type="pct"/>
            <w:shd w:val="clear" w:color="auto" w:fill="auto"/>
          </w:tcPr>
          <w:p w14:paraId="0C319911" w14:textId="77777777" w:rsidR="003B425E" w:rsidRPr="001E6954" w:rsidRDefault="003B425E" w:rsidP="003B425E">
            <w:pPr>
              <w:spacing w:before="40" w:after="40" w:line="240" w:lineRule="auto"/>
              <w:ind w:left="318" w:hanging="7"/>
            </w:pPr>
            <w:r w:rsidRPr="001E6954">
              <w:t>Requirement 2(3)(b)</w:t>
            </w:r>
          </w:p>
        </w:tc>
        <w:tc>
          <w:tcPr>
            <w:tcW w:w="1058" w:type="pct"/>
            <w:shd w:val="clear" w:color="auto" w:fill="auto"/>
          </w:tcPr>
          <w:p w14:paraId="0C319912" w14:textId="68E00260" w:rsidR="003B425E" w:rsidRPr="001E6954" w:rsidRDefault="003B425E" w:rsidP="003B425E">
            <w:pPr>
              <w:spacing w:before="40" w:after="40" w:line="240" w:lineRule="auto"/>
              <w:jc w:val="right"/>
              <w:rPr>
                <w:color w:val="0000FF"/>
              </w:rPr>
            </w:pPr>
            <w:r w:rsidRPr="001E6954">
              <w:rPr>
                <w:bCs/>
                <w:iCs/>
                <w:color w:val="00577D"/>
                <w:szCs w:val="40"/>
              </w:rPr>
              <w:t>Non-compliant</w:t>
            </w:r>
          </w:p>
        </w:tc>
      </w:tr>
      <w:tr w:rsidR="00AB2541" w14:paraId="0C319916" w14:textId="77777777" w:rsidTr="00DB42EB">
        <w:trPr>
          <w:trHeight w:val="227"/>
        </w:trPr>
        <w:tc>
          <w:tcPr>
            <w:tcW w:w="3942" w:type="pct"/>
            <w:shd w:val="clear" w:color="auto" w:fill="auto"/>
          </w:tcPr>
          <w:p w14:paraId="0C319914" w14:textId="77777777" w:rsidR="00AB2541" w:rsidRPr="001E6954" w:rsidRDefault="00AB2541" w:rsidP="00AB2541">
            <w:pPr>
              <w:spacing w:before="40" w:after="40" w:line="240" w:lineRule="auto"/>
              <w:ind w:left="318" w:hanging="7"/>
            </w:pPr>
            <w:r w:rsidRPr="001E6954">
              <w:t>Requirement 2(3)(c)</w:t>
            </w:r>
          </w:p>
        </w:tc>
        <w:tc>
          <w:tcPr>
            <w:tcW w:w="1058" w:type="pct"/>
            <w:shd w:val="clear" w:color="auto" w:fill="auto"/>
          </w:tcPr>
          <w:p w14:paraId="0C319915" w14:textId="6B69F351"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19" w14:textId="77777777" w:rsidTr="00DB42EB">
        <w:trPr>
          <w:trHeight w:val="227"/>
        </w:trPr>
        <w:tc>
          <w:tcPr>
            <w:tcW w:w="3942" w:type="pct"/>
            <w:shd w:val="clear" w:color="auto" w:fill="auto"/>
          </w:tcPr>
          <w:p w14:paraId="0C319917" w14:textId="77777777" w:rsidR="00AB2541" w:rsidRPr="001E6954" w:rsidRDefault="00AB2541" w:rsidP="00AB2541">
            <w:pPr>
              <w:spacing w:before="40" w:after="40" w:line="240" w:lineRule="auto"/>
              <w:ind w:left="318" w:hanging="7"/>
            </w:pPr>
            <w:r w:rsidRPr="001E6954">
              <w:t>Requirement 2(3)(d)</w:t>
            </w:r>
          </w:p>
        </w:tc>
        <w:tc>
          <w:tcPr>
            <w:tcW w:w="1058" w:type="pct"/>
            <w:shd w:val="clear" w:color="auto" w:fill="auto"/>
          </w:tcPr>
          <w:p w14:paraId="0C319918" w14:textId="0C84E5AD"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3B425E" w14:paraId="0C31991C" w14:textId="77777777" w:rsidTr="00DB42EB">
        <w:trPr>
          <w:trHeight w:val="227"/>
        </w:trPr>
        <w:tc>
          <w:tcPr>
            <w:tcW w:w="3942" w:type="pct"/>
            <w:shd w:val="clear" w:color="auto" w:fill="auto"/>
          </w:tcPr>
          <w:p w14:paraId="0C31991A" w14:textId="77777777" w:rsidR="003B425E" w:rsidRPr="001E6954" w:rsidRDefault="003B425E" w:rsidP="003B425E">
            <w:pPr>
              <w:spacing w:before="40" w:after="40" w:line="240" w:lineRule="auto"/>
              <w:ind w:left="318" w:hanging="7"/>
            </w:pPr>
            <w:r w:rsidRPr="001E6954">
              <w:t>Requirement 2(3)(e)</w:t>
            </w:r>
          </w:p>
        </w:tc>
        <w:tc>
          <w:tcPr>
            <w:tcW w:w="1058" w:type="pct"/>
            <w:shd w:val="clear" w:color="auto" w:fill="auto"/>
          </w:tcPr>
          <w:p w14:paraId="0C31991B" w14:textId="21F45C17" w:rsidR="003B425E" w:rsidRPr="001E6954" w:rsidRDefault="003B425E" w:rsidP="003B425E">
            <w:pPr>
              <w:spacing w:before="40" w:after="40" w:line="240" w:lineRule="auto"/>
              <w:jc w:val="right"/>
              <w:rPr>
                <w:color w:val="0000FF"/>
              </w:rPr>
            </w:pPr>
            <w:r w:rsidRPr="001E6954">
              <w:rPr>
                <w:bCs/>
                <w:iCs/>
                <w:color w:val="00577D"/>
                <w:szCs w:val="40"/>
              </w:rPr>
              <w:t>Non-compliant</w:t>
            </w:r>
          </w:p>
        </w:tc>
      </w:tr>
      <w:tr w:rsidR="00EF6DC2" w14:paraId="0C31991F" w14:textId="77777777" w:rsidTr="00DB42EB">
        <w:trPr>
          <w:trHeight w:val="227"/>
        </w:trPr>
        <w:tc>
          <w:tcPr>
            <w:tcW w:w="3942" w:type="pct"/>
            <w:shd w:val="clear" w:color="auto" w:fill="auto"/>
          </w:tcPr>
          <w:p w14:paraId="0C31991D" w14:textId="77777777" w:rsidR="00DB42EB" w:rsidRPr="001E6954" w:rsidRDefault="004C2703" w:rsidP="00DB42EB">
            <w:pPr>
              <w:keepNext/>
              <w:spacing w:before="40" w:after="40" w:line="240" w:lineRule="auto"/>
              <w:rPr>
                <w:b/>
              </w:rPr>
            </w:pPr>
            <w:r w:rsidRPr="001E6954">
              <w:rPr>
                <w:b/>
              </w:rPr>
              <w:t>Standard 3 Personal care and clinical care</w:t>
            </w:r>
          </w:p>
        </w:tc>
        <w:tc>
          <w:tcPr>
            <w:tcW w:w="1058" w:type="pct"/>
            <w:shd w:val="clear" w:color="auto" w:fill="auto"/>
          </w:tcPr>
          <w:p w14:paraId="0C31991E" w14:textId="45C9C7A7" w:rsidR="00DB42EB" w:rsidRPr="001E6954" w:rsidRDefault="004C2703" w:rsidP="00DB42EB">
            <w:pPr>
              <w:keepNext/>
              <w:spacing w:before="40" w:after="40" w:line="240" w:lineRule="auto"/>
              <w:jc w:val="right"/>
              <w:rPr>
                <w:b/>
                <w:color w:val="0000FF"/>
              </w:rPr>
            </w:pPr>
            <w:r w:rsidRPr="001E6954">
              <w:rPr>
                <w:b/>
                <w:bCs/>
                <w:iCs/>
                <w:color w:val="00577D"/>
                <w:szCs w:val="40"/>
              </w:rPr>
              <w:t>Non-compliant</w:t>
            </w:r>
          </w:p>
        </w:tc>
      </w:tr>
      <w:tr w:rsidR="003B425E" w14:paraId="0C319922" w14:textId="77777777" w:rsidTr="00DB42EB">
        <w:trPr>
          <w:trHeight w:val="227"/>
        </w:trPr>
        <w:tc>
          <w:tcPr>
            <w:tcW w:w="3942" w:type="pct"/>
            <w:shd w:val="clear" w:color="auto" w:fill="auto"/>
          </w:tcPr>
          <w:p w14:paraId="0C319920" w14:textId="77777777" w:rsidR="003B425E" w:rsidRPr="001E6954" w:rsidRDefault="003B425E" w:rsidP="003B425E">
            <w:pPr>
              <w:spacing w:before="40" w:after="40" w:line="240" w:lineRule="auto"/>
              <w:ind w:left="318" w:hanging="7"/>
            </w:pPr>
            <w:r w:rsidRPr="001E6954">
              <w:t>Requirement 3(3)(a)</w:t>
            </w:r>
          </w:p>
        </w:tc>
        <w:tc>
          <w:tcPr>
            <w:tcW w:w="1058" w:type="pct"/>
            <w:shd w:val="clear" w:color="auto" w:fill="auto"/>
          </w:tcPr>
          <w:p w14:paraId="0C319921" w14:textId="5727057D" w:rsidR="003B425E" w:rsidRPr="001E6954" w:rsidRDefault="003B425E" w:rsidP="003B425E">
            <w:pPr>
              <w:spacing w:before="40" w:after="40" w:line="240" w:lineRule="auto"/>
              <w:ind w:left="-107"/>
              <w:jc w:val="right"/>
              <w:rPr>
                <w:color w:val="0000FF"/>
              </w:rPr>
            </w:pPr>
            <w:r w:rsidRPr="001E6954">
              <w:rPr>
                <w:bCs/>
                <w:iCs/>
                <w:color w:val="00577D"/>
                <w:szCs w:val="40"/>
              </w:rPr>
              <w:t>Non-compliant</w:t>
            </w:r>
          </w:p>
        </w:tc>
      </w:tr>
      <w:tr w:rsidR="003B425E" w14:paraId="0C319925" w14:textId="77777777" w:rsidTr="00DB42EB">
        <w:trPr>
          <w:trHeight w:val="227"/>
        </w:trPr>
        <w:tc>
          <w:tcPr>
            <w:tcW w:w="3942" w:type="pct"/>
            <w:shd w:val="clear" w:color="auto" w:fill="auto"/>
          </w:tcPr>
          <w:p w14:paraId="0C319923" w14:textId="77777777" w:rsidR="003B425E" w:rsidRPr="001E6954" w:rsidRDefault="003B425E" w:rsidP="003B425E">
            <w:pPr>
              <w:spacing w:before="40" w:after="40" w:line="240" w:lineRule="auto"/>
              <w:ind w:left="318" w:hanging="7"/>
            </w:pPr>
            <w:r w:rsidRPr="001E6954">
              <w:t>Requirement 3(3)(b)</w:t>
            </w:r>
          </w:p>
        </w:tc>
        <w:tc>
          <w:tcPr>
            <w:tcW w:w="1058" w:type="pct"/>
            <w:shd w:val="clear" w:color="auto" w:fill="auto"/>
          </w:tcPr>
          <w:p w14:paraId="0C319924" w14:textId="453C17BE" w:rsidR="003B425E" w:rsidRPr="001E6954" w:rsidRDefault="003B425E" w:rsidP="003B425E">
            <w:pPr>
              <w:spacing w:before="40" w:after="40" w:line="240" w:lineRule="auto"/>
              <w:jc w:val="right"/>
              <w:rPr>
                <w:color w:val="0000FF"/>
              </w:rPr>
            </w:pPr>
            <w:r w:rsidRPr="001E6954">
              <w:rPr>
                <w:bCs/>
                <w:iCs/>
                <w:color w:val="00577D"/>
                <w:szCs w:val="40"/>
              </w:rPr>
              <w:t>Non-compliant</w:t>
            </w:r>
          </w:p>
        </w:tc>
      </w:tr>
      <w:tr w:rsidR="00AB2541" w14:paraId="0C319928" w14:textId="77777777" w:rsidTr="00DB42EB">
        <w:trPr>
          <w:trHeight w:val="227"/>
        </w:trPr>
        <w:tc>
          <w:tcPr>
            <w:tcW w:w="3942" w:type="pct"/>
            <w:shd w:val="clear" w:color="auto" w:fill="auto"/>
          </w:tcPr>
          <w:p w14:paraId="0C319926" w14:textId="77777777" w:rsidR="00AB2541" w:rsidRPr="001E6954" w:rsidRDefault="00AB2541" w:rsidP="00AB2541">
            <w:pPr>
              <w:spacing w:before="40" w:after="40" w:line="240" w:lineRule="auto"/>
              <w:ind w:left="318" w:hanging="7"/>
            </w:pPr>
            <w:r w:rsidRPr="001E6954">
              <w:t>Requirement 3(3)(c)</w:t>
            </w:r>
          </w:p>
        </w:tc>
        <w:tc>
          <w:tcPr>
            <w:tcW w:w="1058" w:type="pct"/>
            <w:shd w:val="clear" w:color="auto" w:fill="auto"/>
          </w:tcPr>
          <w:p w14:paraId="0C319927" w14:textId="78A0E4D5"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2B" w14:textId="77777777" w:rsidTr="00DB42EB">
        <w:trPr>
          <w:trHeight w:val="227"/>
        </w:trPr>
        <w:tc>
          <w:tcPr>
            <w:tcW w:w="3942" w:type="pct"/>
            <w:shd w:val="clear" w:color="auto" w:fill="auto"/>
          </w:tcPr>
          <w:p w14:paraId="0C319929" w14:textId="77777777" w:rsidR="00AB2541" w:rsidRPr="001E6954" w:rsidRDefault="00AB2541" w:rsidP="00AB2541">
            <w:pPr>
              <w:spacing w:before="40" w:after="40" w:line="240" w:lineRule="auto"/>
              <w:ind w:left="318" w:hanging="7"/>
            </w:pPr>
            <w:r w:rsidRPr="001E6954">
              <w:t>Requirement 3(3)(d)</w:t>
            </w:r>
          </w:p>
        </w:tc>
        <w:tc>
          <w:tcPr>
            <w:tcW w:w="1058" w:type="pct"/>
            <w:shd w:val="clear" w:color="auto" w:fill="auto"/>
          </w:tcPr>
          <w:p w14:paraId="0C31992A" w14:textId="0C29D7EF"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2E" w14:textId="77777777" w:rsidTr="00DB42EB">
        <w:trPr>
          <w:trHeight w:val="227"/>
        </w:trPr>
        <w:tc>
          <w:tcPr>
            <w:tcW w:w="3942" w:type="pct"/>
            <w:shd w:val="clear" w:color="auto" w:fill="auto"/>
          </w:tcPr>
          <w:p w14:paraId="0C31992C" w14:textId="77777777" w:rsidR="00AB2541" w:rsidRPr="001E6954" w:rsidRDefault="00AB2541" w:rsidP="00AB2541">
            <w:pPr>
              <w:spacing w:before="40" w:after="40" w:line="240" w:lineRule="auto"/>
              <w:ind w:left="318" w:hanging="7"/>
            </w:pPr>
            <w:r w:rsidRPr="001E6954">
              <w:t>Requirement 3(3)(e)</w:t>
            </w:r>
          </w:p>
        </w:tc>
        <w:tc>
          <w:tcPr>
            <w:tcW w:w="1058" w:type="pct"/>
            <w:shd w:val="clear" w:color="auto" w:fill="auto"/>
          </w:tcPr>
          <w:p w14:paraId="0C31992D" w14:textId="184366B0"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31" w14:textId="77777777" w:rsidTr="00DB42EB">
        <w:trPr>
          <w:trHeight w:val="227"/>
        </w:trPr>
        <w:tc>
          <w:tcPr>
            <w:tcW w:w="3942" w:type="pct"/>
            <w:shd w:val="clear" w:color="auto" w:fill="auto"/>
          </w:tcPr>
          <w:p w14:paraId="0C31992F" w14:textId="77777777" w:rsidR="00AB2541" w:rsidRPr="001E6954" w:rsidRDefault="00AB2541" w:rsidP="00AB2541">
            <w:pPr>
              <w:spacing w:before="40" w:after="40" w:line="240" w:lineRule="auto"/>
              <w:ind w:left="318" w:hanging="7"/>
            </w:pPr>
            <w:r w:rsidRPr="001E6954">
              <w:t>Requirement 3(3)(f)</w:t>
            </w:r>
          </w:p>
        </w:tc>
        <w:tc>
          <w:tcPr>
            <w:tcW w:w="1058" w:type="pct"/>
            <w:shd w:val="clear" w:color="auto" w:fill="auto"/>
          </w:tcPr>
          <w:p w14:paraId="0C319930" w14:textId="5DCB02A1"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34" w14:textId="77777777" w:rsidTr="00DB42EB">
        <w:trPr>
          <w:trHeight w:val="227"/>
        </w:trPr>
        <w:tc>
          <w:tcPr>
            <w:tcW w:w="3942" w:type="pct"/>
            <w:shd w:val="clear" w:color="auto" w:fill="auto"/>
          </w:tcPr>
          <w:p w14:paraId="0C319932" w14:textId="77777777" w:rsidR="00AB2541" w:rsidRPr="001E6954" w:rsidRDefault="00AB2541" w:rsidP="00AB2541">
            <w:pPr>
              <w:spacing w:before="40" w:after="40" w:line="240" w:lineRule="auto"/>
              <w:ind w:left="318" w:hanging="7"/>
            </w:pPr>
            <w:r w:rsidRPr="001E6954">
              <w:t>Requirement 3(3)(g)</w:t>
            </w:r>
          </w:p>
        </w:tc>
        <w:tc>
          <w:tcPr>
            <w:tcW w:w="1058" w:type="pct"/>
            <w:shd w:val="clear" w:color="auto" w:fill="auto"/>
          </w:tcPr>
          <w:p w14:paraId="0C319933" w14:textId="2C96B4BF"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EF6DC2" w14:paraId="0C319937" w14:textId="77777777" w:rsidTr="00DB42EB">
        <w:trPr>
          <w:trHeight w:val="227"/>
        </w:trPr>
        <w:tc>
          <w:tcPr>
            <w:tcW w:w="3942" w:type="pct"/>
            <w:shd w:val="clear" w:color="auto" w:fill="auto"/>
          </w:tcPr>
          <w:p w14:paraId="0C319935" w14:textId="77777777" w:rsidR="00DB42EB" w:rsidRPr="001E6954" w:rsidRDefault="004C2703" w:rsidP="00DB42EB">
            <w:pPr>
              <w:keepNext/>
              <w:spacing w:before="40" w:after="40" w:line="240" w:lineRule="auto"/>
              <w:rPr>
                <w:b/>
              </w:rPr>
            </w:pPr>
            <w:r w:rsidRPr="001E6954">
              <w:rPr>
                <w:b/>
              </w:rPr>
              <w:t>Standard 4 Services and supports for daily living</w:t>
            </w:r>
          </w:p>
        </w:tc>
        <w:tc>
          <w:tcPr>
            <w:tcW w:w="1058" w:type="pct"/>
            <w:shd w:val="clear" w:color="auto" w:fill="auto"/>
          </w:tcPr>
          <w:p w14:paraId="0C319936" w14:textId="1BA1C284" w:rsidR="00DB42EB" w:rsidRPr="001E6954" w:rsidRDefault="004C2703" w:rsidP="00DB42EB">
            <w:pPr>
              <w:keepNext/>
              <w:spacing w:before="40" w:after="40" w:line="240" w:lineRule="auto"/>
              <w:jc w:val="right"/>
              <w:rPr>
                <w:b/>
                <w:color w:val="0000FF"/>
              </w:rPr>
            </w:pPr>
            <w:r w:rsidRPr="001E6954">
              <w:rPr>
                <w:b/>
                <w:bCs/>
                <w:iCs/>
                <w:color w:val="00577D"/>
                <w:szCs w:val="40"/>
              </w:rPr>
              <w:t>Compliant</w:t>
            </w:r>
          </w:p>
        </w:tc>
      </w:tr>
      <w:tr w:rsidR="00AB2541" w14:paraId="0C31993A" w14:textId="77777777" w:rsidTr="00DB42EB">
        <w:trPr>
          <w:trHeight w:val="227"/>
        </w:trPr>
        <w:tc>
          <w:tcPr>
            <w:tcW w:w="3942" w:type="pct"/>
            <w:shd w:val="clear" w:color="auto" w:fill="auto"/>
          </w:tcPr>
          <w:p w14:paraId="0C319938" w14:textId="77777777" w:rsidR="00AB2541" w:rsidRPr="001E6954" w:rsidRDefault="00AB2541" w:rsidP="00AB2541">
            <w:pPr>
              <w:spacing w:before="40" w:after="40" w:line="240" w:lineRule="auto"/>
              <w:ind w:left="318" w:hanging="7"/>
            </w:pPr>
            <w:r w:rsidRPr="001E6954">
              <w:t>Requirement 4(3)(a)</w:t>
            </w:r>
          </w:p>
        </w:tc>
        <w:tc>
          <w:tcPr>
            <w:tcW w:w="1058" w:type="pct"/>
            <w:shd w:val="clear" w:color="auto" w:fill="auto"/>
          </w:tcPr>
          <w:p w14:paraId="0C319939" w14:textId="0F24F0EC"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3D" w14:textId="77777777" w:rsidTr="00DB42EB">
        <w:trPr>
          <w:trHeight w:val="227"/>
        </w:trPr>
        <w:tc>
          <w:tcPr>
            <w:tcW w:w="3942" w:type="pct"/>
            <w:shd w:val="clear" w:color="auto" w:fill="auto"/>
          </w:tcPr>
          <w:p w14:paraId="0C31993B" w14:textId="77777777" w:rsidR="00AB2541" w:rsidRPr="001E6954" w:rsidRDefault="00AB2541" w:rsidP="00AB2541">
            <w:pPr>
              <w:spacing w:before="40" w:after="40" w:line="240" w:lineRule="auto"/>
              <w:ind w:left="318" w:hanging="7"/>
            </w:pPr>
            <w:r w:rsidRPr="001E6954">
              <w:t>Requirement 4(3)(b)</w:t>
            </w:r>
          </w:p>
        </w:tc>
        <w:tc>
          <w:tcPr>
            <w:tcW w:w="1058" w:type="pct"/>
            <w:shd w:val="clear" w:color="auto" w:fill="auto"/>
          </w:tcPr>
          <w:p w14:paraId="0C31993C" w14:textId="59A00B00"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40" w14:textId="77777777" w:rsidTr="00DB42EB">
        <w:trPr>
          <w:trHeight w:val="227"/>
        </w:trPr>
        <w:tc>
          <w:tcPr>
            <w:tcW w:w="3942" w:type="pct"/>
            <w:shd w:val="clear" w:color="auto" w:fill="auto"/>
          </w:tcPr>
          <w:p w14:paraId="0C31993E" w14:textId="77777777" w:rsidR="00AB2541" w:rsidRPr="001E6954" w:rsidRDefault="00AB2541" w:rsidP="00AB2541">
            <w:pPr>
              <w:spacing w:before="40" w:after="40" w:line="240" w:lineRule="auto"/>
              <w:ind w:left="318" w:hanging="7"/>
            </w:pPr>
            <w:r w:rsidRPr="001E6954">
              <w:t>Requirement 4(3)(c)</w:t>
            </w:r>
          </w:p>
        </w:tc>
        <w:tc>
          <w:tcPr>
            <w:tcW w:w="1058" w:type="pct"/>
            <w:shd w:val="clear" w:color="auto" w:fill="auto"/>
          </w:tcPr>
          <w:p w14:paraId="0C31993F" w14:textId="14AFCC71"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43" w14:textId="77777777" w:rsidTr="00DB42EB">
        <w:trPr>
          <w:trHeight w:val="227"/>
        </w:trPr>
        <w:tc>
          <w:tcPr>
            <w:tcW w:w="3942" w:type="pct"/>
            <w:shd w:val="clear" w:color="auto" w:fill="auto"/>
          </w:tcPr>
          <w:p w14:paraId="0C319941" w14:textId="77777777" w:rsidR="00AB2541" w:rsidRPr="001E6954" w:rsidRDefault="00AB2541" w:rsidP="00AB2541">
            <w:pPr>
              <w:spacing w:before="40" w:after="40" w:line="240" w:lineRule="auto"/>
              <w:ind w:left="318" w:hanging="7"/>
            </w:pPr>
            <w:r w:rsidRPr="001E6954">
              <w:t>Requirement 4(3)(d)</w:t>
            </w:r>
          </w:p>
        </w:tc>
        <w:tc>
          <w:tcPr>
            <w:tcW w:w="1058" w:type="pct"/>
            <w:shd w:val="clear" w:color="auto" w:fill="auto"/>
          </w:tcPr>
          <w:p w14:paraId="0C319942" w14:textId="181B0121"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46" w14:textId="77777777" w:rsidTr="00DB42EB">
        <w:trPr>
          <w:trHeight w:val="227"/>
        </w:trPr>
        <w:tc>
          <w:tcPr>
            <w:tcW w:w="3942" w:type="pct"/>
            <w:shd w:val="clear" w:color="auto" w:fill="auto"/>
          </w:tcPr>
          <w:p w14:paraId="0C319944" w14:textId="77777777" w:rsidR="00AB2541" w:rsidRPr="001E6954" w:rsidRDefault="00AB2541" w:rsidP="00AB2541">
            <w:pPr>
              <w:spacing w:before="40" w:after="40" w:line="240" w:lineRule="auto"/>
              <w:ind w:left="318" w:hanging="7"/>
            </w:pPr>
            <w:r w:rsidRPr="001E6954">
              <w:t>Requirement 4(3)(e)</w:t>
            </w:r>
          </w:p>
        </w:tc>
        <w:tc>
          <w:tcPr>
            <w:tcW w:w="1058" w:type="pct"/>
            <w:shd w:val="clear" w:color="auto" w:fill="auto"/>
          </w:tcPr>
          <w:p w14:paraId="0C319945" w14:textId="2D2407D1"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49" w14:textId="77777777" w:rsidTr="00DB42EB">
        <w:trPr>
          <w:trHeight w:val="227"/>
        </w:trPr>
        <w:tc>
          <w:tcPr>
            <w:tcW w:w="3942" w:type="pct"/>
            <w:shd w:val="clear" w:color="auto" w:fill="auto"/>
          </w:tcPr>
          <w:p w14:paraId="0C319947" w14:textId="77777777" w:rsidR="00AB2541" w:rsidRPr="001E6954" w:rsidRDefault="00AB2541" w:rsidP="00AB2541">
            <w:pPr>
              <w:spacing w:before="40" w:after="40" w:line="240" w:lineRule="auto"/>
              <w:ind w:left="318" w:hanging="7"/>
            </w:pPr>
            <w:r w:rsidRPr="001E6954">
              <w:t>Requirement 4(3)(f)</w:t>
            </w:r>
          </w:p>
        </w:tc>
        <w:tc>
          <w:tcPr>
            <w:tcW w:w="1058" w:type="pct"/>
            <w:shd w:val="clear" w:color="auto" w:fill="auto"/>
          </w:tcPr>
          <w:p w14:paraId="0C319948" w14:textId="47270743"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4C" w14:textId="77777777" w:rsidTr="00DB42EB">
        <w:trPr>
          <w:trHeight w:val="227"/>
        </w:trPr>
        <w:tc>
          <w:tcPr>
            <w:tcW w:w="3942" w:type="pct"/>
            <w:shd w:val="clear" w:color="auto" w:fill="auto"/>
          </w:tcPr>
          <w:p w14:paraId="0C31994A" w14:textId="77777777" w:rsidR="00AB2541" w:rsidRPr="001E6954" w:rsidRDefault="00AB2541" w:rsidP="00AB2541">
            <w:pPr>
              <w:spacing w:before="40" w:after="40" w:line="240" w:lineRule="auto"/>
              <w:ind w:left="318" w:hanging="7"/>
            </w:pPr>
            <w:r w:rsidRPr="001E6954">
              <w:t>Requirement 4(3)(g)</w:t>
            </w:r>
          </w:p>
        </w:tc>
        <w:tc>
          <w:tcPr>
            <w:tcW w:w="1058" w:type="pct"/>
            <w:shd w:val="clear" w:color="auto" w:fill="auto"/>
          </w:tcPr>
          <w:p w14:paraId="0C31994B" w14:textId="3E095506"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EF6DC2" w14:paraId="0C31994F" w14:textId="77777777" w:rsidTr="00DB42EB">
        <w:trPr>
          <w:trHeight w:val="227"/>
        </w:trPr>
        <w:tc>
          <w:tcPr>
            <w:tcW w:w="3942" w:type="pct"/>
            <w:shd w:val="clear" w:color="auto" w:fill="auto"/>
          </w:tcPr>
          <w:p w14:paraId="0C31994D" w14:textId="77777777" w:rsidR="00DB42EB" w:rsidRPr="001E6954" w:rsidRDefault="004C2703" w:rsidP="00DB42EB">
            <w:pPr>
              <w:keepNext/>
              <w:spacing w:before="40" w:after="40" w:line="240" w:lineRule="auto"/>
              <w:rPr>
                <w:b/>
              </w:rPr>
            </w:pPr>
            <w:r w:rsidRPr="001E6954">
              <w:rPr>
                <w:b/>
              </w:rPr>
              <w:t>Standard 5 Organisation’s service environment</w:t>
            </w:r>
          </w:p>
        </w:tc>
        <w:tc>
          <w:tcPr>
            <w:tcW w:w="1058" w:type="pct"/>
            <w:shd w:val="clear" w:color="auto" w:fill="auto"/>
          </w:tcPr>
          <w:p w14:paraId="0C31994E" w14:textId="27EB0628" w:rsidR="00DB42EB" w:rsidRPr="001E6954" w:rsidRDefault="004C2703" w:rsidP="00DB42EB">
            <w:pPr>
              <w:keepNext/>
              <w:spacing w:before="40" w:after="40" w:line="240" w:lineRule="auto"/>
              <w:jc w:val="right"/>
              <w:rPr>
                <w:b/>
                <w:color w:val="0000FF"/>
              </w:rPr>
            </w:pPr>
            <w:r w:rsidRPr="001E6954">
              <w:rPr>
                <w:b/>
                <w:bCs/>
                <w:iCs/>
                <w:color w:val="00577D"/>
                <w:szCs w:val="40"/>
              </w:rPr>
              <w:t>Non-compliant</w:t>
            </w:r>
          </w:p>
        </w:tc>
      </w:tr>
      <w:tr w:rsidR="00AB2541" w14:paraId="0C319952" w14:textId="77777777" w:rsidTr="00DB42EB">
        <w:trPr>
          <w:trHeight w:val="227"/>
        </w:trPr>
        <w:tc>
          <w:tcPr>
            <w:tcW w:w="3942" w:type="pct"/>
            <w:shd w:val="clear" w:color="auto" w:fill="auto"/>
          </w:tcPr>
          <w:p w14:paraId="0C319950" w14:textId="77777777" w:rsidR="00AB2541" w:rsidRPr="001E6954" w:rsidRDefault="00AB2541" w:rsidP="00AB2541">
            <w:pPr>
              <w:spacing w:before="40" w:after="40" w:line="240" w:lineRule="auto"/>
              <w:ind w:left="318" w:hanging="7"/>
            </w:pPr>
            <w:r w:rsidRPr="001E6954">
              <w:t>Requirement 5(3)(a)</w:t>
            </w:r>
          </w:p>
        </w:tc>
        <w:tc>
          <w:tcPr>
            <w:tcW w:w="1058" w:type="pct"/>
            <w:shd w:val="clear" w:color="auto" w:fill="auto"/>
          </w:tcPr>
          <w:p w14:paraId="0C319951" w14:textId="3F721CFE"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55" w14:textId="77777777" w:rsidTr="00DB42EB">
        <w:trPr>
          <w:trHeight w:val="227"/>
        </w:trPr>
        <w:tc>
          <w:tcPr>
            <w:tcW w:w="3942" w:type="pct"/>
            <w:shd w:val="clear" w:color="auto" w:fill="auto"/>
          </w:tcPr>
          <w:p w14:paraId="0C319953" w14:textId="77777777" w:rsidR="00AB2541" w:rsidRPr="001E6954" w:rsidRDefault="00AB2541" w:rsidP="00AB2541">
            <w:pPr>
              <w:spacing w:before="40" w:after="40" w:line="240" w:lineRule="auto"/>
              <w:ind w:left="318" w:hanging="7"/>
            </w:pPr>
            <w:r w:rsidRPr="001E6954">
              <w:t>Requirement 5(3)(b)</w:t>
            </w:r>
          </w:p>
        </w:tc>
        <w:tc>
          <w:tcPr>
            <w:tcW w:w="1058" w:type="pct"/>
            <w:shd w:val="clear" w:color="auto" w:fill="auto"/>
          </w:tcPr>
          <w:p w14:paraId="0C319954" w14:textId="67232608"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3B425E" w14:paraId="0C319958" w14:textId="77777777" w:rsidTr="00DB42EB">
        <w:trPr>
          <w:trHeight w:val="227"/>
        </w:trPr>
        <w:tc>
          <w:tcPr>
            <w:tcW w:w="3942" w:type="pct"/>
            <w:shd w:val="clear" w:color="auto" w:fill="auto"/>
          </w:tcPr>
          <w:p w14:paraId="0C319956" w14:textId="77777777" w:rsidR="003B425E" w:rsidRPr="001E6954" w:rsidRDefault="003B425E" w:rsidP="003B425E">
            <w:pPr>
              <w:spacing w:before="40" w:after="40" w:line="240" w:lineRule="auto"/>
              <w:ind w:left="318" w:hanging="7"/>
            </w:pPr>
            <w:r w:rsidRPr="001E6954">
              <w:t>Requirement 5(3)(c)</w:t>
            </w:r>
          </w:p>
        </w:tc>
        <w:tc>
          <w:tcPr>
            <w:tcW w:w="1058" w:type="pct"/>
            <w:shd w:val="clear" w:color="auto" w:fill="auto"/>
          </w:tcPr>
          <w:p w14:paraId="0C319957" w14:textId="5CB77D9D" w:rsidR="003B425E" w:rsidRPr="001E6954" w:rsidRDefault="003B425E" w:rsidP="003B425E">
            <w:pPr>
              <w:spacing w:before="40" w:after="40" w:line="240" w:lineRule="auto"/>
              <w:jc w:val="right"/>
              <w:rPr>
                <w:color w:val="0000FF"/>
              </w:rPr>
            </w:pPr>
            <w:r w:rsidRPr="001E6954">
              <w:rPr>
                <w:bCs/>
                <w:iCs/>
                <w:color w:val="00577D"/>
                <w:szCs w:val="40"/>
              </w:rPr>
              <w:t>Non-compliant</w:t>
            </w:r>
          </w:p>
        </w:tc>
      </w:tr>
      <w:tr w:rsidR="00EF6DC2" w14:paraId="0C31995B" w14:textId="77777777" w:rsidTr="00DB42EB">
        <w:trPr>
          <w:trHeight w:val="227"/>
        </w:trPr>
        <w:tc>
          <w:tcPr>
            <w:tcW w:w="3942" w:type="pct"/>
            <w:shd w:val="clear" w:color="auto" w:fill="auto"/>
          </w:tcPr>
          <w:p w14:paraId="0C319959" w14:textId="77777777" w:rsidR="00DB42EB" w:rsidRPr="001E6954" w:rsidRDefault="004C2703" w:rsidP="00DB42EB">
            <w:pPr>
              <w:keepNext/>
              <w:spacing w:before="40" w:after="40" w:line="240" w:lineRule="auto"/>
              <w:rPr>
                <w:b/>
              </w:rPr>
            </w:pPr>
            <w:r w:rsidRPr="001E6954">
              <w:rPr>
                <w:b/>
              </w:rPr>
              <w:t>Standard 6 Feedback and complaints</w:t>
            </w:r>
          </w:p>
        </w:tc>
        <w:tc>
          <w:tcPr>
            <w:tcW w:w="1058" w:type="pct"/>
            <w:shd w:val="clear" w:color="auto" w:fill="auto"/>
          </w:tcPr>
          <w:p w14:paraId="0C31995A" w14:textId="22224213" w:rsidR="00DB42EB" w:rsidRPr="001E6954" w:rsidRDefault="004C2703" w:rsidP="00DB42EB">
            <w:pPr>
              <w:keepNext/>
              <w:spacing w:before="40" w:after="40" w:line="240" w:lineRule="auto"/>
              <w:jc w:val="right"/>
              <w:rPr>
                <w:b/>
                <w:color w:val="0000FF"/>
              </w:rPr>
            </w:pPr>
            <w:r w:rsidRPr="001E6954">
              <w:rPr>
                <w:b/>
                <w:bCs/>
                <w:iCs/>
                <w:color w:val="00577D"/>
                <w:szCs w:val="40"/>
              </w:rPr>
              <w:t>Compliant</w:t>
            </w:r>
          </w:p>
        </w:tc>
      </w:tr>
      <w:tr w:rsidR="00AB2541" w14:paraId="0C31995E" w14:textId="77777777" w:rsidTr="00DB42EB">
        <w:trPr>
          <w:trHeight w:val="227"/>
        </w:trPr>
        <w:tc>
          <w:tcPr>
            <w:tcW w:w="3942" w:type="pct"/>
            <w:shd w:val="clear" w:color="auto" w:fill="auto"/>
          </w:tcPr>
          <w:p w14:paraId="0C31995C" w14:textId="77777777" w:rsidR="00AB2541" w:rsidRPr="001E6954" w:rsidRDefault="00AB2541" w:rsidP="00AB2541">
            <w:pPr>
              <w:spacing w:before="40" w:after="40" w:line="240" w:lineRule="auto"/>
              <w:ind w:left="318" w:hanging="7"/>
            </w:pPr>
            <w:r w:rsidRPr="001E6954">
              <w:t>Requirement 6(3)(a)</w:t>
            </w:r>
          </w:p>
        </w:tc>
        <w:tc>
          <w:tcPr>
            <w:tcW w:w="1058" w:type="pct"/>
            <w:shd w:val="clear" w:color="auto" w:fill="auto"/>
          </w:tcPr>
          <w:p w14:paraId="0C31995D" w14:textId="6E67FE80"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61" w14:textId="77777777" w:rsidTr="00DB42EB">
        <w:trPr>
          <w:trHeight w:val="227"/>
        </w:trPr>
        <w:tc>
          <w:tcPr>
            <w:tcW w:w="3942" w:type="pct"/>
            <w:shd w:val="clear" w:color="auto" w:fill="auto"/>
          </w:tcPr>
          <w:p w14:paraId="0C31995F" w14:textId="77777777" w:rsidR="00AB2541" w:rsidRPr="001E6954" w:rsidRDefault="00AB2541" w:rsidP="00AB2541">
            <w:pPr>
              <w:spacing w:before="40" w:after="40" w:line="240" w:lineRule="auto"/>
              <w:ind w:left="318" w:hanging="7"/>
            </w:pPr>
            <w:r w:rsidRPr="001E6954">
              <w:lastRenderedPageBreak/>
              <w:t>Requirement 6(3)(b)</w:t>
            </w:r>
          </w:p>
        </w:tc>
        <w:tc>
          <w:tcPr>
            <w:tcW w:w="1058" w:type="pct"/>
            <w:shd w:val="clear" w:color="auto" w:fill="auto"/>
          </w:tcPr>
          <w:p w14:paraId="0C319960" w14:textId="32242E62"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64" w14:textId="77777777" w:rsidTr="00DB42EB">
        <w:trPr>
          <w:trHeight w:val="227"/>
        </w:trPr>
        <w:tc>
          <w:tcPr>
            <w:tcW w:w="3942" w:type="pct"/>
            <w:shd w:val="clear" w:color="auto" w:fill="auto"/>
          </w:tcPr>
          <w:p w14:paraId="0C319962" w14:textId="77777777" w:rsidR="00AB2541" w:rsidRPr="001E6954" w:rsidRDefault="00AB2541" w:rsidP="00AB2541">
            <w:pPr>
              <w:spacing w:before="40" w:after="40" w:line="240" w:lineRule="auto"/>
              <w:ind w:left="318" w:hanging="7"/>
            </w:pPr>
            <w:r w:rsidRPr="001E6954">
              <w:t>Requirement 6(3)(c)</w:t>
            </w:r>
          </w:p>
        </w:tc>
        <w:tc>
          <w:tcPr>
            <w:tcW w:w="1058" w:type="pct"/>
            <w:shd w:val="clear" w:color="auto" w:fill="auto"/>
          </w:tcPr>
          <w:p w14:paraId="0C319963" w14:textId="6C747607"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67" w14:textId="77777777" w:rsidTr="00DB42EB">
        <w:trPr>
          <w:trHeight w:val="227"/>
        </w:trPr>
        <w:tc>
          <w:tcPr>
            <w:tcW w:w="3942" w:type="pct"/>
            <w:shd w:val="clear" w:color="auto" w:fill="auto"/>
          </w:tcPr>
          <w:p w14:paraId="0C319965" w14:textId="77777777" w:rsidR="00AB2541" w:rsidRPr="001E6954" w:rsidRDefault="00AB2541" w:rsidP="00AB2541">
            <w:pPr>
              <w:spacing w:before="40" w:after="40" w:line="240" w:lineRule="auto"/>
              <w:ind w:left="318" w:hanging="7"/>
            </w:pPr>
            <w:r w:rsidRPr="001E6954">
              <w:t>Requirement 6(3)(d)</w:t>
            </w:r>
          </w:p>
        </w:tc>
        <w:tc>
          <w:tcPr>
            <w:tcW w:w="1058" w:type="pct"/>
            <w:shd w:val="clear" w:color="auto" w:fill="auto"/>
          </w:tcPr>
          <w:p w14:paraId="0C319966" w14:textId="304FE1EF"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EF6DC2" w14:paraId="0C31996A" w14:textId="77777777" w:rsidTr="00DB42EB">
        <w:trPr>
          <w:trHeight w:val="227"/>
        </w:trPr>
        <w:tc>
          <w:tcPr>
            <w:tcW w:w="3942" w:type="pct"/>
            <w:shd w:val="clear" w:color="auto" w:fill="auto"/>
          </w:tcPr>
          <w:p w14:paraId="0C319968" w14:textId="77777777" w:rsidR="00DB42EB" w:rsidRPr="001E6954" w:rsidRDefault="004C2703" w:rsidP="00DB42EB">
            <w:pPr>
              <w:keepNext/>
              <w:spacing w:before="40" w:after="40" w:line="240" w:lineRule="auto"/>
              <w:rPr>
                <w:b/>
              </w:rPr>
            </w:pPr>
            <w:r w:rsidRPr="001E6954">
              <w:rPr>
                <w:b/>
              </w:rPr>
              <w:t>Standard 7 Human resources</w:t>
            </w:r>
          </w:p>
        </w:tc>
        <w:tc>
          <w:tcPr>
            <w:tcW w:w="1058" w:type="pct"/>
            <w:shd w:val="clear" w:color="auto" w:fill="auto"/>
          </w:tcPr>
          <w:p w14:paraId="0C319969" w14:textId="1836BA3A" w:rsidR="00DB42EB" w:rsidRPr="001E6954" w:rsidRDefault="004C2703" w:rsidP="00DB42EB">
            <w:pPr>
              <w:keepNext/>
              <w:spacing w:before="40" w:after="40" w:line="240" w:lineRule="auto"/>
              <w:jc w:val="right"/>
              <w:rPr>
                <w:b/>
                <w:color w:val="0000FF"/>
              </w:rPr>
            </w:pPr>
            <w:r w:rsidRPr="001E6954">
              <w:rPr>
                <w:b/>
                <w:bCs/>
                <w:iCs/>
                <w:color w:val="00577D"/>
                <w:szCs w:val="40"/>
              </w:rPr>
              <w:t>Non-compliant</w:t>
            </w:r>
          </w:p>
        </w:tc>
      </w:tr>
      <w:tr w:rsidR="003B425E" w14:paraId="0C31996D" w14:textId="77777777" w:rsidTr="00DB42EB">
        <w:trPr>
          <w:trHeight w:val="227"/>
        </w:trPr>
        <w:tc>
          <w:tcPr>
            <w:tcW w:w="3942" w:type="pct"/>
            <w:shd w:val="clear" w:color="auto" w:fill="auto"/>
          </w:tcPr>
          <w:p w14:paraId="0C31996B" w14:textId="77777777" w:rsidR="003B425E" w:rsidRPr="001E6954" w:rsidRDefault="003B425E" w:rsidP="003B425E">
            <w:pPr>
              <w:spacing w:before="40" w:after="40" w:line="240" w:lineRule="auto"/>
              <w:ind w:left="318" w:hanging="7"/>
            </w:pPr>
            <w:r w:rsidRPr="001E6954">
              <w:t>Requirement 7(3)(a)</w:t>
            </w:r>
          </w:p>
        </w:tc>
        <w:tc>
          <w:tcPr>
            <w:tcW w:w="1058" w:type="pct"/>
            <w:shd w:val="clear" w:color="auto" w:fill="auto"/>
          </w:tcPr>
          <w:p w14:paraId="0C31996C" w14:textId="3E8AE431" w:rsidR="003B425E" w:rsidRPr="001E6954" w:rsidRDefault="003B425E" w:rsidP="003B425E">
            <w:pPr>
              <w:spacing w:before="40" w:after="40" w:line="240" w:lineRule="auto"/>
              <w:jc w:val="right"/>
              <w:rPr>
                <w:color w:val="0000FF"/>
              </w:rPr>
            </w:pPr>
            <w:r w:rsidRPr="001E6954">
              <w:rPr>
                <w:bCs/>
                <w:iCs/>
                <w:color w:val="00577D"/>
                <w:szCs w:val="40"/>
              </w:rPr>
              <w:t>Non-compliant</w:t>
            </w:r>
          </w:p>
        </w:tc>
      </w:tr>
      <w:tr w:rsidR="00AB2541" w14:paraId="0C319970" w14:textId="77777777" w:rsidTr="00DB42EB">
        <w:trPr>
          <w:trHeight w:val="227"/>
        </w:trPr>
        <w:tc>
          <w:tcPr>
            <w:tcW w:w="3942" w:type="pct"/>
            <w:shd w:val="clear" w:color="auto" w:fill="auto"/>
          </w:tcPr>
          <w:p w14:paraId="0C31996E" w14:textId="77777777" w:rsidR="00AB2541" w:rsidRPr="001E6954" w:rsidRDefault="00AB2541" w:rsidP="00AB2541">
            <w:pPr>
              <w:spacing w:before="40" w:after="40" w:line="240" w:lineRule="auto"/>
              <w:ind w:left="318" w:hanging="7"/>
            </w:pPr>
            <w:r w:rsidRPr="001E6954">
              <w:t>Requirement 7(3)(b)</w:t>
            </w:r>
          </w:p>
        </w:tc>
        <w:tc>
          <w:tcPr>
            <w:tcW w:w="1058" w:type="pct"/>
            <w:shd w:val="clear" w:color="auto" w:fill="auto"/>
          </w:tcPr>
          <w:p w14:paraId="0C31996F" w14:textId="2549B1EB"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3B425E" w14:paraId="0C319973" w14:textId="77777777" w:rsidTr="00DB42EB">
        <w:trPr>
          <w:trHeight w:val="227"/>
        </w:trPr>
        <w:tc>
          <w:tcPr>
            <w:tcW w:w="3942" w:type="pct"/>
            <w:shd w:val="clear" w:color="auto" w:fill="auto"/>
          </w:tcPr>
          <w:p w14:paraId="0C319971" w14:textId="77777777" w:rsidR="003B425E" w:rsidRPr="001E6954" w:rsidRDefault="003B425E" w:rsidP="003B425E">
            <w:pPr>
              <w:spacing w:before="40" w:after="40" w:line="240" w:lineRule="auto"/>
              <w:ind w:left="318" w:hanging="7"/>
            </w:pPr>
            <w:r w:rsidRPr="001E6954">
              <w:t>Requirement 7(3)(c)</w:t>
            </w:r>
          </w:p>
        </w:tc>
        <w:tc>
          <w:tcPr>
            <w:tcW w:w="1058" w:type="pct"/>
            <w:shd w:val="clear" w:color="auto" w:fill="auto"/>
          </w:tcPr>
          <w:p w14:paraId="0C319972" w14:textId="46C0BBB7" w:rsidR="003B425E" w:rsidRPr="001E6954" w:rsidRDefault="003B425E" w:rsidP="003B425E">
            <w:pPr>
              <w:spacing w:before="40" w:after="40" w:line="240" w:lineRule="auto"/>
              <w:jc w:val="right"/>
              <w:rPr>
                <w:color w:val="0000FF"/>
              </w:rPr>
            </w:pPr>
            <w:r w:rsidRPr="001E6954">
              <w:rPr>
                <w:bCs/>
                <w:iCs/>
                <w:color w:val="00577D"/>
                <w:szCs w:val="40"/>
              </w:rPr>
              <w:t>Non-compliant</w:t>
            </w:r>
          </w:p>
        </w:tc>
      </w:tr>
      <w:tr w:rsidR="00AB2541" w14:paraId="0C319976" w14:textId="77777777" w:rsidTr="00DB42EB">
        <w:trPr>
          <w:trHeight w:val="227"/>
        </w:trPr>
        <w:tc>
          <w:tcPr>
            <w:tcW w:w="3942" w:type="pct"/>
            <w:shd w:val="clear" w:color="auto" w:fill="auto"/>
          </w:tcPr>
          <w:p w14:paraId="0C319974" w14:textId="77777777" w:rsidR="00AB2541" w:rsidRPr="001E6954" w:rsidRDefault="00AB2541" w:rsidP="00AB2541">
            <w:pPr>
              <w:spacing w:before="40" w:after="40" w:line="240" w:lineRule="auto"/>
              <w:ind w:left="318" w:hanging="7"/>
            </w:pPr>
            <w:r w:rsidRPr="001E6954">
              <w:t>Requirement 7(3)(d)</w:t>
            </w:r>
          </w:p>
        </w:tc>
        <w:tc>
          <w:tcPr>
            <w:tcW w:w="1058" w:type="pct"/>
            <w:shd w:val="clear" w:color="auto" w:fill="auto"/>
          </w:tcPr>
          <w:p w14:paraId="0C319975" w14:textId="67AF8100"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AB2541" w14:paraId="0C319979" w14:textId="77777777" w:rsidTr="00DB42EB">
        <w:trPr>
          <w:trHeight w:val="227"/>
        </w:trPr>
        <w:tc>
          <w:tcPr>
            <w:tcW w:w="3942" w:type="pct"/>
            <w:shd w:val="clear" w:color="auto" w:fill="auto"/>
          </w:tcPr>
          <w:p w14:paraId="0C319977" w14:textId="77777777" w:rsidR="00AB2541" w:rsidRPr="001E6954" w:rsidRDefault="00AB2541" w:rsidP="00AB2541">
            <w:pPr>
              <w:spacing w:before="40" w:after="40" w:line="240" w:lineRule="auto"/>
              <w:ind w:left="318" w:hanging="7"/>
            </w:pPr>
            <w:r w:rsidRPr="001E6954">
              <w:t>Requirement 7(3)(e)</w:t>
            </w:r>
          </w:p>
        </w:tc>
        <w:tc>
          <w:tcPr>
            <w:tcW w:w="1058" w:type="pct"/>
            <w:shd w:val="clear" w:color="auto" w:fill="auto"/>
          </w:tcPr>
          <w:p w14:paraId="0C319978" w14:textId="135EAD87" w:rsidR="00AB2541" w:rsidRPr="001E6954" w:rsidRDefault="00AB2541" w:rsidP="00AB2541">
            <w:pPr>
              <w:spacing w:before="40" w:after="40" w:line="240" w:lineRule="auto"/>
              <w:jc w:val="right"/>
              <w:rPr>
                <w:color w:val="0000FF"/>
              </w:rPr>
            </w:pPr>
            <w:r w:rsidRPr="001E6954">
              <w:rPr>
                <w:bCs/>
                <w:iCs/>
                <w:color w:val="00577D"/>
                <w:szCs w:val="40"/>
              </w:rPr>
              <w:t>Compliant</w:t>
            </w:r>
          </w:p>
        </w:tc>
      </w:tr>
      <w:tr w:rsidR="00EF6DC2" w14:paraId="0C31997C" w14:textId="77777777" w:rsidTr="00DB42EB">
        <w:trPr>
          <w:trHeight w:val="227"/>
        </w:trPr>
        <w:tc>
          <w:tcPr>
            <w:tcW w:w="3942" w:type="pct"/>
            <w:shd w:val="clear" w:color="auto" w:fill="auto"/>
          </w:tcPr>
          <w:p w14:paraId="0C31997A" w14:textId="77777777" w:rsidR="00DB42EB" w:rsidRPr="001E6954" w:rsidRDefault="004C2703" w:rsidP="00DB42EB">
            <w:pPr>
              <w:keepNext/>
              <w:spacing w:before="40" w:after="40" w:line="240" w:lineRule="auto"/>
              <w:rPr>
                <w:b/>
              </w:rPr>
            </w:pPr>
            <w:r w:rsidRPr="001E6954">
              <w:rPr>
                <w:b/>
              </w:rPr>
              <w:t>Standard 8 Organisational governance</w:t>
            </w:r>
          </w:p>
        </w:tc>
        <w:tc>
          <w:tcPr>
            <w:tcW w:w="1058" w:type="pct"/>
            <w:shd w:val="clear" w:color="auto" w:fill="auto"/>
          </w:tcPr>
          <w:p w14:paraId="0C31997B" w14:textId="503CBCB1" w:rsidR="00DB42EB" w:rsidRPr="001E6954" w:rsidRDefault="004C2703" w:rsidP="00DB42EB">
            <w:pPr>
              <w:keepNext/>
              <w:spacing w:before="40" w:after="40" w:line="240" w:lineRule="auto"/>
              <w:jc w:val="right"/>
              <w:rPr>
                <w:b/>
                <w:color w:val="0000FF"/>
              </w:rPr>
            </w:pPr>
            <w:r w:rsidRPr="001E6954">
              <w:rPr>
                <w:b/>
                <w:bCs/>
                <w:iCs/>
                <w:color w:val="00577D"/>
                <w:szCs w:val="40"/>
              </w:rPr>
              <w:t>Non-compliant</w:t>
            </w:r>
          </w:p>
        </w:tc>
      </w:tr>
      <w:tr w:rsidR="00972667" w14:paraId="0C31997F" w14:textId="77777777" w:rsidTr="00DB42EB">
        <w:trPr>
          <w:trHeight w:val="227"/>
        </w:trPr>
        <w:tc>
          <w:tcPr>
            <w:tcW w:w="3942" w:type="pct"/>
            <w:shd w:val="clear" w:color="auto" w:fill="auto"/>
          </w:tcPr>
          <w:p w14:paraId="0C31997D" w14:textId="77777777" w:rsidR="00972667" w:rsidRPr="001E6954" w:rsidRDefault="00972667" w:rsidP="00972667">
            <w:pPr>
              <w:spacing w:before="40" w:after="40" w:line="240" w:lineRule="auto"/>
              <w:ind w:left="318" w:hanging="7"/>
            </w:pPr>
            <w:r w:rsidRPr="001E6954">
              <w:t>Requirement 8(3)(a)</w:t>
            </w:r>
          </w:p>
        </w:tc>
        <w:tc>
          <w:tcPr>
            <w:tcW w:w="1058" w:type="pct"/>
            <w:shd w:val="clear" w:color="auto" w:fill="auto"/>
          </w:tcPr>
          <w:p w14:paraId="0C31997E" w14:textId="129A037B" w:rsidR="00972667" w:rsidRPr="001E6954" w:rsidRDefault="00972667" w:rsidP="00972667">
            <w:pPr>
              <w:spacing w:before="40" w:after="40" w:line="240" w:lineRule="auto"/>
              <w:jc w:val="right"/>
              <w:rPr>
                <w:color w:val="0000FF"/>
              </w:rPr>
            </w:pPr>
            <w:r w:rsidRPr="001E6954">
              <w:rPr>
                <w:bCs/>
                <w:iCs/>
                <w:color w:val="00577D"/>
                <w:szCs w:val="40"/>
              </w:rPr>
              <w:t>Compliant</w:t>
            </w:r>
          </w:p>
        </w:tc>
      </w:tr>
      <w:tr w:rsidR="00972667" w14:paraId="0C319982" w14:textId="77777777" w:rsidTr="00DB42EB">
        <w:trPr>
          <w:trHeight w:val="227"/>
        </w:trPr>
        <w:tc>
          <w:tcPr>
            <w:tcW w:w="3942" w:type="pct"/>
            <w:shd w:val="clear" w:color="auto" w:fill="auto"/>
          </w:tcPr>
          <w:p w14:paraId="0C319980" w14:textId="77777777" w:rsidR="00972667" w:rsidRPr="001E6954" w:rsidRDefault="00972667" w:rsidP="00972667">
            <w:pPr>
              <w:spacing w:before="40" w:after="40" w:line="240" w:lineRule="auto"/>
              <w:ind w:left="318" w:hanging="7"/>
            </w:pPr>
            <w:r w:rsidRPr="001E6954">
              <w:t>Requirement 8(3)(b)</w:t>
            </w:r>
          </w:p>
        </w:tc>
        <w:tc>
          <w:tcPr>
            <w:tcW w:w="1058" w:type="pct"/>
            <w:shd w:val="clear" w:color="auto" w:fill="auto"/>
          </w:tcPr>
          <w:p w14:paraId="0C319981" w14:textId="22ED5069" w:rsidR="00972667" w:rsidRPr="001E6954" w:rsidRDefault="00972667" w:rsidP="00972667">
            <w:pPr>
              <w:spacing w:before="40" w:after="40" w:line="240" w:lineRule="auto"/>
              <w:jc w:val="right"/>
              <w:rPr>
                <w:color w:val="0000FF"/>
              </w:rPr>
            </w:pPr>
            <w:r w:rsidRPr="001E6954">
              <w:rPr>
                <w:bCs/>
                <w:iCs/>
                <w:color w:val="00577D"/>
                <w:szCs w:val="40"/>
              </w:rPr>
              <w:t>Compliant</w:t>
            </w:r>
          </w:p>
        </w:tc>
      </w:tr>
      <w:tr w:rsidR="003B425E" w14:paraId="0C319985" w14:textId="77777777" w:rsidTr="00DB42EB">
        <w:trPr>
          <w:trHeight w:val="227"/>
        </w:trPr>
        <w:tc>
          <w:tcPr>
            <w:tcW w:w="3942" w:type="pct"/>
            <w:shd w:val="clear" w:color="auto" w:fill="auto"/>
          </w:tcPr>
          <w:p w14:paraId="0C319983" w14:textId="77777777" w:rsidR="003B425E" w:rsidRPr="001E6954" w:rsidRDefault="003B425E" w:rsidP="003B425E">
            <w:pPr>
              <w:spacing w:before="40" w:after="40" w:line="240" w:lineRule="auto"/>
              <w:ind w:left="318" w:hanging="7"/>
            </w:pPr>
            <w:r w:rsidRPr="001E6954">
              <w:t>Requirement 8(3)(c)</w:t>
            </w:r>
          </w:p>
        </w:tc>
        <w:tc>
          <w:tcPr>
            <w:tcW w:w="1058" w:type="pct"/>
            <w:shd w:val="clear" w:color="auto" w:fill="auto"/>
          </w:tcPr>
          <w:p w14:paraId="0C319984" w14:textId="364707EA" w:rsidR="003B425E" w:rsidRPr="001E6954" w:rsidRDefault="003B425E" w:rsidP="003B425E">
            <w:pPr>
              <w:spacing w:before="40" w:after="40" w:line="240" w:lineRule="auto"/>
              <w:jc w:val="right"/>
              <w:rPr>
                <w:color w:val="0000FF"/>
              </w:rPr>
            </w:pPr>
            <w:r w:rsidRPr="001E6954">
              <w:rPr>
                <w:bCs/>
                <w:iCs/>
                <w:color w:val="00577D"/>
                <w:szCs w:val="40"/>
              </w:rPr>
              <w:t>Non-compliant</w:t>
            </w:r>
          </w:p>
        </w:tc>
      </w:tr>
      <w:tr w:rsidR="003B425E" w14:paraId="0C319988" w14:textId="77777777" w:rsidTr="00DB42EB">
        <w:trPr>
          <w:trHeight w:val="227"/>
        </w:trPr>
        <w:tc>
          <w:tcPr>
            <w:tcW w:w="3942" w:type="pct"/>
            <w:shd w:val="clear" w:color="auto" w:fill="auto"/>
          </w:tcPr>
          <w:p w14:paraId="0C319986" w14:textId="77777777" w:rsidR="003B425E" w:rsidRPr="001E6954" w:rsidRDefault="003B425E" w:rsidP="003B425E">
            <w:pPr>
              <w:spacing w:before="40" w:after="40" w:line="240" w:lineRule="auto"/>
              <w:ind w:left="318" w:hanging="7"/>
            </w:pPr>
            <w:r w:rsidRPr="001E6954">
              <w:t>Requirement 8(3)(d)</w:t>
            </w:r>
          </w:p>
        </w:tc>
        <w:tc>
          <w:tcPr>
            <w:tcW w:w="1058" w:type="pct"/>
            <w:shd w:val="clear" w:color="auto" w:fill="auto"/>
          </w:tcPr>
          <w:p w14:paraId="0C319987" w14:textId="128D5F82" w:rsidR="003B425E" w:rsidRPr="001E6954" w:rsidRDefault="003B425E" w:rsidP="003B425E">
            <w:pPr>
              <w:spacing w:before="40" w:after="40" w:line="240" w:lineRule="auto"/>
              <w:jc w:val="right"/>
              <w:rPr>
                <w:color w:val="0000FF"/>
              </w:rPr>
            </w:pPr>
            <w:r w:rsidRPr="001E6954">
              <w:rPr>
                <w:bCs/>
                <w:iCs/>
                <w:color w:val="00577D"/>
                <w:szCs w:val="40"/>
              </w:rPr>
              <w:t>Non-compliant</w:t>
            </w:r>
          </w:p>
        </w:tc>
      </w:tr>
      <w:tr w:rsidR="00972667" w14:paraId="0C31998B" w14:textId="77777777" w:rsidTr="00DB42EB">
        <w:trPr>
          <w:trHeight w:val="227"/>
        </w:trPr>
        <w:tc>
          <w:tcPr>
            <w:tcW w:w="3942" w:type="pct"/>
            <w:shd w:val="clear" w:color="auto" w:fill="auto"/>
          </w:tcPr>
          <w:p w14:paraId="0C319989" w14:textId="77777777" w:rsidR="00972667" w:rsidRPr="001E6954" w:rsidRDefault="00972667" w:rsidP="00972667">
            <w:pPr>
              <w:spacing w:before="40" w:after="40" w:line="240" w:lineRule="auto"/>
              <w:ind w:left="318" w:hanging="7"/>
            </w:pPr>
            <w:r w:rsidRPr="001E6954">
              <w:t>Requirement 8(3)(e)</w:t>
            </w:r>
          </w:p>
        </w:tc>
        <w:tc>
          <w:tcPr>
            <w:tcW w:w="1058" w:type="pct"/>
            <w:shd w:val="clear" w:color="auto" w:fill="auto"/>
          </w:tcPr>
          <w:p w14:paraId="0C31998A" w14:textId="060EC884" w:rsidR="00972667" w:rsidRPr="001E6954" w:rsidRDefault="00972667" w:rsidP="00972667">
            <w:pPr>
              <w:spacing w:before="40" w:after="40" w:line="240" w:lineRule="auto"/>
              <w:jc w:val="right"/>
              <w:rPr>
                <w:color w:val="0000FF"/>
              </w:rPr>
            </w:pPr>
            <w:r w:rsidRPr="001E6954">
              <w:rPr>
                <w:bCs/>
                <w:iCs/>
                <w:color w:val="00577D"/>
                <w:szCs w:val="40"/>
              </w:rPr>
              <w:t>Compliant</w:t>
            </w:r>
          </w:p>
        </w:tc>
      </w:tr>
      <w:bookmarkEnd w:id="1"/>
    </w:tbl>
    <w:p w14:paraId="0C31998C" w14:textId="77777777" w:rsidR="00DB42EB" w:rsidRDefault="00DB42EB" w:rsidP="00DB42EB">
      <w:pPr>
        <w:sectPr w:rsidR="00DB42EB" w:rsidSect="00DB42EB">
          <w:headerReference w:type="even" r:id="rId16"/>
          <w:headerReference w:type="default" r:id="rId17"/>
          <w:headerReference w:type="first" r:id="rId18"/>
          <w:pgSz w:w="11906" w:h="16838"/>
          <w:pgMar w:top="1701" w:right="1418" w:bottom="1418" w:left="1418" w:header="709" w:footer="397" w:gutter="0"/>
          <w:cols w:space="708"/>
          <w:titlePg/>
          <w:docGrid w:linePitch="360"/>
        </w:sectPr>
      </w:pPr>
    </w:p>
    <w:p w14:paraId="0C31998D" w14:textId="77777777" w:rsidR="00DB42EB" w:rsidRPr="00D21DCD" w:rsidRDefault="004C2703" w:rsidP="00DB42EB">
      <w:pPr>
        <w:pStyle w:val="Heading1"/>
      </w:pPr>
      <w:r>
        <w:lastRenderedPageBreak/>
        <w:t>Detailed assessment</w:t>
      </w:r>
    </w:p>
    <w:p w14:paraId="0C31998E" w14:textId="77777777" w:rsidR="00DB42EB" w:rsidRPr="00D63989" w:rsidRDefault="004C2703" w:rsidP="00DB42EB">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31998F" w14:textId="77777777" w:rsidR="00DB42EB" w:rsidRPr="001E6954" w:rsidRDefault="004C2703" w:rsidP="00DB42EB">
      <w:pPr>
        <w:rPr>
          <w:color w:val="auto"/>
        </w:rPr>
      </w:pPr>
      <w:r w:rsidRPr="00D63989">
        <w:t>The report also specifies areas in which improvements must be made to ensure the Quality Standards are complied with.</w:t>
      </w:r>
    </w:p>
    <w:p w14:paraId="0C319990" w14:textId="77777777" w:rsidR="00DB42EB" w:rsidRPr="00D63989" w:rsidRDefault="004C2703" w:rsidP="00DB42EB">
      <w:r w:rsidRPr="00D63989">
        <w:t>The following information has been taken into account in developing this performance report:</w:t>
      </w:r>
    </w:p>
    <w:p w14:paraId="0C319991" w14:textId="2A78EE9D" w:rsidR="00DB42EB" w:rsidRPr="00DB42EB" w:rsidRDefault="004C2703" w:rsidP="00DB42EB">
      <w:pPr>
        <w:pStyle w:val="ListBullet"/>
      </w:pPr>
      <w:r>
        <w:t>t</w:t>
      </w:r>
      <w:r w:rsidRPr="00D63989">
        <w:t xml:space="preserve">he Assessment Team’s report for the </w:t>
      </w:r>
      <w:r>
        <w:t>Review Audit</w:t>
      </w:r>
      <w:r w:rsidRPr="00D63989">
        <w:t xml:space="preserve">; the </w:t>
      </w:r>
      <w:r>
        <w:t xml:space="preserve">Review Audit </w:t>
      </w:r>
      <w:r w:rsidRPr="00D63989">
        <w:t xml:space="preserve">report was informed </w:t>
      </w:r>
      <w:r w:rsidRPr="00DB42EB">
        <w:t>by a site assessment, observations at the service, review of documents and interviews with staff, consumers/representatives and others</w:t>
      </w:r>
      <w:r w:rsidR="00DB42EB" w:rsidRPr="00DB42EB">
        <w:t>.</w:t>
      </w:r>
    </w:p>
    <w:p w14:paraId="0C319992" w14:textId="209B72D4" w:rsidR="00DB42EB" w:rsidRPr="00DB42EB" w:rsidRDefault="004C2703" w:rsidP="00DB42EB">
      <w:pPr>
        <w:pStyle w:val="ListBullet"/>
      </w:pPr>
      <w:r w:rsidRPr="00DB42EB">
        <w:t xml:space="preserve">the provider’s response to the Review Audit report received </w:t>
      </w:r>
      <w:r w:rsidR="00DB42EB" w:rsidRPr="00DB42EB">
        <w:t>5 February 2020 and 6 February 2020.</w:t>
      </w:r>
    </w:p>
    <w:p w14:paraId="0C319994" w14:textId="77777777" w:rsidR="00DB42EB" w:rsidRDefault="00DB42EB">
      <w:pPr>
        <w:spacing w:after="160" w:line="259" w:lineRule="auto"/>
        <w:rPr>
          <w:rFonts w:cs="Times New Roman"/>
        </w:rPr>
      </w:pPr>
    </w:p>
    <w:p w14:paraId="0C319995" w14:textId="77777777" w:rsidR="00DB42EB" w:rsidRDefault="00DB42EB" w:rsidP="00DB42EB">
      <w:pPr>
        <w:sectPr w:rsidR="00DB42EB" w:rsidSect="00DB42EB">
          <w:headerReference w:type="even" r:id="rId19"/>
          <w:headerReference w:type="default" r:id="rId20"/>
          <w:headerReference w:type="first" r:id="rId21"/>
          <w:pgSz w:w="11906" w:h="16838"/>
          <w:pgMar w:top="1701" w:right="1418" w:bottom="1418" w:left="1418" w:header="709" w:footer="397" w:gutter="0"/>
          <w:cols w:space="708"/>
          <w:titlePg/>
          <w:docGrid w:linePitch="360"/>
        </w:sectPr>
      </w:pPr>
    </w:p>
    <w:p w14:paraId="0C319996" w14:textId="096954F0" w:rsidR="00DB42EB" w:rsidRPr="00EB1D71" w:rsidRDefault="004C2703" w:rsidP="00DB42EB">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0C319A98" wp14:editId="0C319A99">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897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0C319997" w14:textId="77777777" w:rsidR="00DB42EB" w:rsidRPr="00D63989" w:rsidRDefault="004C2703" w:rsidP="00DB42EB">
      <w:pPr>
        <w:pStyle w:val="Heading3"/>
        <w:shd w:val="clear" w:color="auto" w:fill="F2F2F2" w:themeFill="background1" w:themeFillShade="F2"/>
      </w:pPr>
      <w:r w:rsidRPr="00D63989">
        <w:t>Consumer outcome:</w:t>
      </w:r>
    </w:p>
    <w:p w14:paraId="0C319998" w14:textId="77777777" w:rsidR="00DB42EB" w:rsidRPr="00D63989" w:rsidRDefault="004C2703" w:rsidP="0022211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C319999" w14:textId="77777777" w:rsidR="00DB42EB" w:rsidRPr="00D63989" w:rsidRDefault="004C2703" w:rsidP="00DB42EB">
      <w:pPr>
        <w:pStyle w:val="Heading3"/>
        <w:shd w:val="clear" w:color="auto" w:fill="F2F2F2" w:themeFill="background1" w:themeFillShade="F2"/>
      </w:pPr>
      <w:r w:rsidRPr="00D63989">
        <w:t>Organisation statement:</w:t>
      </w:r>
    </w:p>
    <w:p w14:paraId="0C31999A" w14:textId="77777777" w:rsidR="00DB42EB" w:rsidRPr="00D63989" w:rsidRDefault="004C2703" w:rsidP="0022211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C31999B" w14:textId="77777777" w:rsidR="00DB42EB" w:rsidRDefault="004C2703" w:rsidP="0022211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31999C" w14:textId="77777777" w:rsidR="00DB42EB" w:rsidRPr="00D63989" w:rsidRDefault="004C2703" w:rsidP="0022211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31999D" w14:textId="77777777" w:rsidR="00DB42EB" w:rsidRPr="00D63989" w:rsidRDefault="004C2703" w:rsidP="0022211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C31999E" w14:textId="77777777" w:rsidR="00DB42EB" w:rsidRDefault="004C2703" w:rsidP="00DB42EB">
      <w:pPr>
        <w:pStyle w:val="Heading2"/>
      </w:pPr>
      <w:r>
        <w:t xml:space="preserve">Assessment </w:t>
      </w:r>
      <w:r w:rsidRPr="002B2C0F">
        <w:t>of Standard</w:t>
      </w:r>
      <w:r>
        <w:t xml:space="preserve"> 1</w:t>
      </w:r>
    </w:p>
    <w:p w14:paraId="5229F071" w14:textId="77777777" w:rsidR="00DB42EB" w:rsidRPr="003338C3" w:rsidRDefault="00DB42EB" w:rsidP="00DB42EB">
      <w:pPr>
        <w:rPr>
          <w:rFonts w:eastAsia="Calibri"/>
          <w:color w:val="auto"/>
          <w:lang w:eastAsia="en-US"/>
        </w:rPr>
      </w:pPr>
      <w:r w:rsidRPr="003338C3">
        <w:rPr>
          <w:rFonts w:eastAsia="Calibri"/>
          <w:color w:val="auto"/>
          <w:lang w:eastAsia="en-US"/>
        </w:rPr>
        <w:t xml:space="preserve">Overall consumers sampled confirmed they can maintain their identity, make informed choices about their care and services and live the life they choose. </w:t>
      </w:r>
    </w:p>
    <w:p w14:paraId="69DC73DA" w14:textId="710B1354" w:rsidR="00DB42EB" w:rsidRPr="003338C3" w:rsidRDefault="00DB42EB" w:rsidP="003A423E">
      <w:pPr>
        <w:rPr>
          <w:rFonts w:eastAsia="Calibri"/>
          <w:color w:val="auto"/>
          <w:lang w:eastAsia="en-US"/>
        </w:rPr>
      </w:pPr>
      <w:r w:rsidRPr="003338C3">
        <w:rPr>
          <w:color w:val="auto"/>
        </w:rPr>
        <w:t>Consumers confirmed the service supports them to be independent and encourages them to exercise choice about the care and services they receive. They confirmed staff</w:t>
      </w:r>
      <w:r w:rsidR="003A423E" w:rsidRPr="003338C3">
        <w:rPr>
          <w:color w:val="auto"/>
        </w:rPr>
        <w:t xml:space="preserve"> generally</w:t>
      </w:r>
      <w:r w:rsidRPr="003338C3">
        <w:rPr>
          <w:color w:val="auto"/>
        </w:rPr>
        <w:t xml:space="preserve"> know what is important to them and support them to maintain relationships with friends and family members, both inside and outside of the service. </w:t>
      </w:r>
    </w:p>
    <w:p w14:paraId="3C599CFE" w14:textId="4A2A8EB2" w:rsidR="00566930" w:rsidRPr="003338C3" w:rsidRDefault="00DB42EB" w:rsidP="00FD3A89">
      <w:pPr>
        <w:rPr>
          <w:rFonts w:eastAsia="Calibri"/>
          <w:color w:val="auto"/>
          <w:lang w:eastAsia="en-US"/>
        </w:rPr>
      </w:pPr>
      <w:r w:rsidRPr="003338C3">
        <w:rPr>
          <w:rFonts w:eastAsia="Calibri"/>
          <w:color w:val="auto"/>
          <w:lang w:eastAsia="en-US"/>
        </w:rPr>
        <w:t xml:space="preserve">However, some consumers reported </w:t>
      </w:r>
      <w:r w:rsidR="00566930" w:rsidRPr="003338C3">
        <w:rPr>
          <w:rFonts w:eastAsia="Calibri"/>
          <w:color w:val="auto"/>
          <w:lang w:eastAsia="en-US"/>
        </w:rPr>
        <w:t xml:space="preserve">they had experienced </w:t>
      </w:r>
      <w:r w:rsidRPr="003338C3">
        <w:rPr>
          <w:rFonts w:eastAsia="Calibri"/>
          <w:color w:val="auto"/>
          <w:lang w:eastAsia="en-US"/>
        </w:rPr>
        <w:t>staff practices</w:t>
      </w:r>
      <w:r w:rsidR="003A423E" w:rsidRPr="003338C3">
        <w:rPr>
          <w:rFonts w:eastAsia="Calibri"/>
          <w:color w:val="auto"/>
          <w:lang w:eastAsia="en-US"/>
        </w:rPr>
        <w:t xml:space="preserve"> that left them feeling disrespected. These practices included</w:t>
      </w:r>
      <w:r w:rsidR="00566930" w:rsidRPr="003338C3">
        <w:rPr>
          <w:rFonts w:eastAsia="Calibri"/>
          <w:color w:val="auto"/>
          <w:lang w:eastAsia="en-US"/>
        </w:rPr>
        <w:t xml:space="preserve"> </w:t>
      </w:r>
      <w:r w:rsidR="003A423E" w:rsidRPr="003338C3">
        <w:rPr>
          <w:rFonts w:eastAsia="Calibri"/>
          <w:color w:val="auto"/>
          <w:lang w:eastAsia="en-US"/>
        </w:rPr>
        <w:t>rushed care delivery</w:t>
      </w:r>
      <w:r w:rsidR="00566930" w:rsidRPr="003338C3">
        <w:rPr>
          <w:rFonts w:eastAsia="Calibri"/>
          <w:color w:val="auto"/>
          <w:lang w:eastAsia="en-US"/>
        </w:rPr>
        <w:t xml:space="preserve"> and discourteous communication. </w:t>
      </w:r>
    </w:p>
    <w:p w14:paraId="265A226F" w14:textId="578B2B2F" w:rsidR="00471127" w:rsidRPr="003338C3" w:rsidRDefault="003338C3" w:rsidP="00FD3A89">
      <w:pPr>
        <w:rPr>
          <w:rFonts w:eastAsia="Calibri"/>
          <w:color w:val="auto"/>
          <w:lang w:eastAsia="en-US"/>
        </w:rPr>
      </w:pPr>
      <w:r>
        <w:rPr>
          <w:rFonts w:eastAsia="Calibri"/>
          <w:color w:val="auto"/>
          <w:lang w:eastAsia="en-US"/>
        </w:rPr>
        <w:t xml:space="preserve">Most staff </w:t>
      </w:r>
      <w:proofErr w:type="gramStart"/>
      <w:r>
        <w:rPr>
          <w:rFonts w:eastAsia="Calibri"/>
          <w:color w:val="auto"/>
          <w:lang w:eastAsia="en-US"/>
        </w:rPr>
        <w:t>had an understanding of</w:t>
      </w:r>
      <w:proofErr w:type="gramEnd"/>
      <w:r>
        <w:rPr>
          <w:rFonts w:eastAsia="Calibri"/>
          <w:color w:val="auto"/>
          <w:lang w:eastAsia="en-US"/>
        </w:rPr>
        <w:t xml:space="preserve"> each consumer and what was important to them however some s</w:t>
      </w:r>
      <w:r w:rsidR="00FD3A89" w:rsidRPr="003338C3">
        <w:rPr>
          <w:rFonts w:eastAsia="Calibri"/>
          <w:color w:val="auto"/>
          <w:lang w:eastAsia="en-US"/>
        </w:rPr>
        <w:t xml:space="preserve">taff </w:t>
      </w:r>
      <w:r>
        <w:rPr>
          <w:rFonts w:eastAsia="Calibri"/>
          <w:color w:val="auto"/>
          <w:lang w:eastAsia="en-US"/>
        </w:rPr>
        <w:t xml:space="preserve">did not demonstrate this level of understanding. Some staff </w:t>
      </w:r>
      <w:r w:rsidR="00FD3A89" w:rsidRPr="003338C3">
        <w:rPr>
          <w:rFonts w:eastAsia="Calibri"/>
          <w:color w:val="auto"/>
          <w:lang w:eastAsia="en-US"/>
        </w:rPr>
        <w:t xml:space="preserve">could not describe how they recognised and valued the </w:t>
      </w:r>
      <w:r w:rsidR="00471127" w:rsidRPr="003338C3">
        <w:rPr>
          <w:rFonts w:eastAsia="Calibri"/>
          <w:color w:val="auto"/>
          <w:lang w:eastAsia="en-US"/>
        </w:rPr>
        <w:t xml:space="preserve">identity and cultural background of individual consumers; nor could they demonstrate how this influenced day to day care delivery. </w:t>
      </w:r>
      <w:r>
        <w:rPr>
          <w:rFonts w:eastAsia="Calibri"/>
          <w:color w:val="auto"/>
          <w:lang w:eastAsia="en-US"/>
        </w:rPr>
        <w:t>Staff</w:t>
      </w:r>
      <w:r w:rsidR="00471127" w:rsidRPr="003338C3">
        <w:rPr>
          <w:rFonts w:eastAsia="Calibri"/>
          <w:color w:val="auto"/>
          <w:lang w:eastAsia="en-US"/>
        </w:rPr>
        <w:t xml:space="preserve"> reported they had observed care delivery being rushed and on occasion staff speaking disrespectfully to consumers.</w:t>
      </w:r>
    </w:p>
    <w:p w14:paraId="0C3199A0" w14:textId="558C3CD4" w:rsidR="00DB42EB" w:rsidRPr="003338C3" w:rsidRDefault="004C2703" w:rsidP="00DB42EB">
      <w:pPr>
        <w:rPr>
          <w:rFonts w:eastAsia="Calibri"/>
          <w:color w:val="auto"/>
          <w:lang w:eastAsia="en-US"/>
        </w:rPr>
      </w:pPr>
      <w:r w:rsidRPr="003338C3">
        <w:rPr>
          <w:rFonts w:eastAsia="Calibri"/>
          <w:color w:val="auto"/>
          <w:lang w:eastAsia="en-US"/>
        </w:rPr>
        <w:t xml:space="preserve">The Quality Standard is assessed as Non-compliant as </w:t>
      </w:r>
      <w:r w:rsidR="00471127" w:rsidRPr="003338C3">
        <w:rPr>
          <w:rFonts w:eastAsia="Calibri"/>
          <w:color w:val="auto"/>
          <w:lang w:eastAsia="en-US"/>
        </w:rPr>
        <w:t>one</w:t>
      </w:r>
      <w:r w:rsidRPr="003338C3">
        <w:rPr>
          <w:rFonts w:eastAsia="Calibri"/>
          <w:color w:val="auto"/>
          <w:lang w:eastAsia="en-US"/>
        </w:rPr>
        <w:t xml:space="preserve"> of the six specific requirements have been assessed as Non-compliant.</w:t>
      </w:r>
    </w:p>
    <w:p w14:paraId="0C3199A1" w14:textId="77777777" w:rsidR="00DB42EB" w:rsidRDefault="004C2703" w:rsidP="00DB42EB">
      <w:pPr>
        <w:pStyle w:val="Heading2"/>
      </w:pPr>
      <w:r w:rsidRPr="00D435F8">
        <w:lastRenderedPageBreak/>
        <w:t>Assessment of Standard 1 Requirements</w:t>
      </w:r>
    </w:p>
    <w:p w14:paraId="0C3199A2" w14:textId="0A5943D1" w:rsidR="00DB42EB" w:rsidRDefault="004C2703" w:rsidP="00DB42EB">
      <w:pPr>
        <w:pStyle w:val="Heading3"/>
      </w:pPr>
      <w:r w:rsidRPr="00051035">
        <w:t>Requirement 1(3)(a)</w:t>
      </w:r>
      <w:r w:rsidRPr="00051035">
        <w:tab/>
        <w:t>Non-compliant</w:t>
      </w:r>
    </w:p>
    <w:p w14:paraId="0C3199A3" w14:textId="77777777" w:rsidR="00DB42EB" w:rsidRDefault="004C2703" w:rsidP="00DB42EB">
      <w:r w:rsidRPr="00154403">
        <w:t>Each consumer is treated with dignity and respect, with their identity, culture and diversity valued.</w:t>
      </w:r>
    </w:p>
    <w:p w14:paraId="425BE97D" w14:textId="2E54516C" w:rsidR="006F3F63" w:rsidRPr="00487BF5" w:rsidRDefault="006F3F63" w:rsidP="00DB42EB">
      <w:pPr>
        <w:rPr>
          <w:color w:val="auto"/>
        </w:rPr>
      </w:pPr>
      <w:r w:rsidRPr="00487BF5">
        <w:rPr>
          <w:color w:val="auto"/>
        </w:rPr>
        <w:t>Consumers and representatives generally reported staff treat them with dignity and respect. However</w:t>
      </w:r>
      <w:r w:rsidR="004B68C0" w:rsidRPr="00487BF5">
        <w:rPr>
          <w:color w:val="auto"/>
        </w:rPr>
        <w:t>,</w:t>
      </w:r>
      <w:r w:rsidRPr="00487BF5">
        <w:rPr>
          <w:color w:val="auto"/>
        </w:rPr>
        <w:t xml:space="preserve"> some consumers had experienced staff practices that left them feeling disrespected. These consumers reported:</w:t>
      </w:r>
    </w:p>
    <w:p w14:paraId="165A7B08" w14:textId="28C6BC14" w:rsidR="006F3F63" w:rsidRPr="00EE7CA4" w:rsidRDefault="006F3F63" w:rsidP="00EE7CA4">
      <w:pPr>
        <w:pStyle w:val="ListBullet"/>
        <w:spacing w:after="240"/>
        <w:ind w:left="425" w:hanging="425"/>
        <w:rPr>
          <w:szCs w:val="24"/>
        </w:rPr>
      </w:pPr>
      <w:r w:rsidRPr="00EE7CA4">
        <w:rPr>
          <w:szCs w:val="24"/>
        </w:rPr>
        <w:t>being rushed during care delivery</w:t>
      </w:r>
      <w:r w:rsidR="000B3428" w:rsidRPr="00EE7CA4">
        <w:rPr>
          <w:szCs w:val="24"/>
        </w:rPr>
        <w:t>,</w:t>
      </w:r>
    </w:p>
    <w:p w14:paraId="36DADD5E" w14:textId="6B2A1E35" w:rsidR="006F3F63" w:rsidRPr="00EE7CA4" w:rsidRDefault="006F3F63" w:rsidP="00EE7CA4">
      <w:pPr>
        <w:pStyle w:val="ListBullet"/>
        <w:spacing w:after="240"/>
        <w:ind w:left="425" w:hanging="425"/>
        <w:rPr>
          <w:szCs w:val="24"/>
        </w:rPr>
      </w:pPr>
      <w:r w:rsidRPr="00EE7CA4">
        <w:rPr>
          <w:szCs w:val="24"/>
        </w:rPr>
        <w:t>staff not taking time to listen to them</w:t>
      </w:r>
      <w:r w:rsidR="000B3428" w:rsidRPr="00EE7CA4">
        <w:rPr>
          <w:szCs w:val="24"/>
        </w:rPr>
        <w:t>,</w:t>
      </w:r>
    </w:p>
    <w:p w14:paraId="601C2667" w14:textId="77777777" w:rsidR="006F3F63" w:rsidRPr="00EE7CA4" w:rsidRDefault="006F3F63" w:rsidP="00EE7CA4">
      <w:pPr>
        <w:pStyle w:val="ListBullet"/>
        <w:spacing w:after="240"/>
        <w:ind w:left="425" w:hanging="425"/>
        <w:rPr>
          <w:szCs w:val="24"/>
        </w:rPr>
      </w:pPr>
      <w:r w:rsidRPr="00EE7CA4">
        <w:rPr>
          <w:szCs w:val="24"/>
        </w:rPr>
        <w:t>staff speaking disrespectfully.</w:t>
      </w:r>
    </w:p>
    <w:p w14:paraId="78255892" w14:textId="617D0993" w:rsidR="003338C3" w:rsidRPr="00487BF5" w:rsidRDefault="006F3F63" w:rsidP="006F3F63">
      <w:pPr>
        <w:rPr>
          <w:color w:val="auto"/>
        </w:rPr>
      </w:pPr>
      <w:r w:rsidRPr="00487BF5">
        <w:rPr>
          <w:color w:val="auto"/>
        </w:rPr>
        <w:t xml:space="preserve">Some staff did not </w:t>
      </w:r>
      <w:proofErr w:type="gramStart"/>
      <w:r w:rsidRPr="00487BF5">
        <w:rPr>
          <w:color w:val="auto"/>
        </w:rPr>
        <w:t>have an understanding of</w:t>
      </w:r>
      <w:proofErr w:type="gramEnd"/>
      <w:r w:rsidRPr="00487BF5">
        <w:rPr>
          <w:color w:val="auto"/>
        </w:rPr>
        <w:t xml:space="preserve"> consumers’ individual </w:t>
      </w:r>
      <w:r w:rsidR="004E31E6" w:rsidRPr="00487BF5">
        <w:rPr>
          <w:color w:val="auto"/>
        </w:rPr>
        <w:t>backgrounds</w:t>
      </w:r>
      <w:r w:rsidRPr="00487BF5">
        <w:rPr>
          <w:color w:val="auto"/>
        </w:rPr>
        <w:t xml:space="preserve"> </w:t>
      </w:r>
      <w:r w:rsidR="004E31E6" w:rsidRPr="00487BF5">
        <w:rPr>
          <w:color w:val="auto"/>
        </w:rPr>
        <w:t>and how this informed care and service delivery.</w:t>
      </w:r>
    </w:p>
    <w:p w14:paraId="3D6CB78E" w14:textId="512DE012" w:rsidR="004E31E6" w:rsidRPr="00487BF5" w:rsidRDefault="004E31E6" w:rsidP="006F3F63">
      <w:pPr>
        <w:rPr>
          <w:color w:val="auto"/>
        </w:rPr>
      </w:pPr>
      <w:r w:rsidRPr="00487BF5">
        <w:rPr>
          <w:color w:val="auto"/>
        </w:rPr>
        <w:t>Care planning documentation did not clearly articulate ways that consumers</w:t>
      </w:r>
      <w:r w:rsidR="004B68C0" w:rsidRPr="00487BF5">
        <w:rPr>
          <w:color w:val="auto"/>
        </w:rPr>
        <w:t>’</w:t>
      </w:r>
      <w:r w:rsidRPr="00487BF5">
        <w:rPr>
          <w:color w:val="auto"/>
        </w:rPr>
        <w:t xml:space="preserve"> identity and culture can be supported and valued. </w:t>
      </w:r>
    </w:p>
    <w:p w14:paraId="56F7CBC5" w14:textId="413B03BA" w:rsidR="000B3428" w:rsidRPr="00487BF5" w:rsidRDefault="004E31E6" w:rsidP="000B3428">
      <w:pPr>
        <w:rPr>
          <w:color w:val="auto"/>
        </w:rPr>
      </w:pPr>
      <w:r w:rsidRPr="00487BF5">
        <w:rPr>
          <w:color w:val="auto"/>
        </w:rPr>
        <w:t>The Assessment Team observed staff treating consumers disrespectfully during the review audit</w:t>
      </w:r>
      <w:r w:rsidR="000B3428" w:rsidRPr="00487BF5">
        <w:rPr>
          <w:color w:val="auto"/>
        </w:rPr>
        <w:t>. The Assessment Team observed staff:</w:t>
      </w:r>
    </w:p>
    <w:p w14:paraId="461D6663" w14:textId="7174E0F7" w:rsidR="000B3428" w:rsidRPr="00EE7CA4" w:rsidRDefault="000B3428" w:rsidP="00EE7CA4">
      <w:pPr>
        <w:pStyle w:val="ListBullet"/>
        <w:spacing w:after="240"/>
        <w:ind w:left="425" w:hanging="425"/>
        <w:rPr>
          <w:szCs w:val="24"/>
        </w:rPr>
      </w:pPr>
      <w:r w:rsidRPr="00EE7CA4">
        <w:rPr>
          <w:szCs w:val="24"/>
        </w:rPr>
        <w:t xml:space="preserve">failing to attend </w:t>
      </w:r>
      <w:r w:rsidR="004B68C0" w:rsidRPr="00EE7CA4">
        <w:rPr>
          <w:szCs w:val="24"/>
        </w:rPr>
        <w:t xml:space="preserve">promptly </w:t>
      </w:r>
      <w:r w:rsidRPr="00EE7CA4">
        <w:rPr>
          <w:szCs w:val="24"/>
        </w:rPr>
        <w:t xml:space="preserve">to consumers who </w:t>
      </w:r>
      <w:r w:rsidR="004B68C0" w:rsidRPr="00EE7CA4">
        <w:rPr>
          <w:szCs w:val="24"/>
        </w:rPr>
        <w:t>were</w:t>
      </w:r>
      <w:r w:rsidRPr="00EE7CA4">
        <w:rPr>
          <w:szCs w:val="24"/>
        </w:rPr>
        <w:t xml:space="preserve"> experiencing agitation,</w:t>
      </w:r>
    </w:p>
    <w:p w14:paraId="491ABFA0" w14:textId="3B234858" w:rsidR="000B3428" w:rsidRPr="00EE7CA4" w:rsidRDefault="0050019E" w:rsidP="00EE7CA4">
      <w:pPr>
        <w:pStyle w:val="ListBullet"/>
        <w:spacing w:after="240"/>
        <w:ind w:left="425" w:hanging="425"/>
        <w:rPr>
          <w:szCs w:val="24"/>
        </w:rPr>
      </w:pPr>
      <w:r w:rsidRPr="00EE7CA4">
        <w:rPr>
          <w:szCs w:val="24"/>
        </w:rPr>
        <w:t xml:space="preserve">speaking rudely to consumers and </w:t>
      </w:r>
      <w:r w:rsidR="000B3428" w:rsidRPr="00EE7CA4">
        <w:rPr>
          <w:szCs w:val="24"/>
        </w:rPr>
        <w:t>failing to attend to simple requests courteously</w:t>
      </w:r>
      <w:r w:rsidRPr="00EE7CA4">
        <w:rPr>
          <w:szCs w:val="24"/>
        </w:rPr>
        <w:t>.</w:t>
      </w:r>
    </w:p>
    <w:p w14:paraId="64F019CF" w14:textId="2876849D" w:rsidR="004B68C0" w:rsidRPr="00487BF5" w:rsidRDefault="000B3428" w:rsidP="000B3428">
      <w:pPr>
        <w:rPr>
          <w:color w:val="auto"/>
        </w:rPr>
      </w:pPr>
      <w:r w:rsidRPr="00487BF5">
        <w:rPr>
          <w:color w:val="auto"/>
        </w:rPr>
        <w:t>I acknowledge the organisation had identified concerns relating to staff culture prior to the review audit</w:t>
      </w:r>
      <w:r w:rsidR="004B68C0" w:rsidRPr="00487BF5">
        <w:rPr>
          <w:color w:val="auto"/>
        </w:rPr>
        <w:t xml:space="preserve"> and that this was being addressed. The approved provider’s response refers to the implementation of a model of care that will foster inclusion, diversity and excellence. I note this approach includes the appointment of staff to lead this initiative and </w:t>
      </w:r>
      <w:r w:rsidR="006C7A3C">
        <w:rPr>
          <w:color w:val="auto"/>
        </w:rPr>
        <w:t>the provision of</w:t>
      </w:r>
      <w:r w:rsidR="004B68C0" w:rsidRPr="00487BF5">
        <w:rPr>
          <w:color w:val="auto"/>
        </w:rPr>
        <w:t xml:space="preserve"> staff education. Whil</w:t>
      </w:r>
      <w:r w:rsidR="003D5D18">
        <w:rPr>
          <w:color w:val="auto"/>
        </w:rPr>
        <w:t>e</w:t>
      </w:r>
      <w:r w:rsidR="004B68C0" w:rsidRPr="00487BF5">
        <w:rPr>
          <w:color w:val="auto"/>
        </w:rPr>
        <w:t xml:space="preserve"> I am confident this will result in improved outcomes for consumers, at the time of the review audit consumers were not being consistently treated with dignity and respect. </w:t>
      </w:r>
    </w:p>
    <w:p w14:paraId="3ED48322" w14:textId="098AF6BC" w:rsidR="000B3428" w:rsidRPr="00487BF5" w:rsidRDefault="004B68C0" w:rsidP="000B3428">
      <w:pPr>
        <w:rPr>
          <w:color w:val="auto"/>
        </w:rPr>
      </w:pPr>
      <w:r w:rsidRPr="00487BF5">
        <w:rPr>
          <w:color w:val="auto"/>
        </w:rPr>
        <w:t xml:space="preserve">For the reasons </w:t>
      </w:r>
      <w:r w:rsidR="009F3200">
        <w:rPr>
          <w:color w:val="auto"/>
        </w:rPr>
        <w:t xml:space="preserve">detailed above </w:t>
      </w:r>
      <w:r w:rsidRPr="00487BF5">
        <w:rPr>
          <w:color w:val="auto"/>
        </w:rPr>
        <w:t xml:space="preserve">I find this requirement is non-compliant.  </w:t>
      </w:r>
      <w:r w:rsidR="000B3428" w:rsidRPr="00487BF5">
        <w:rPr>
          <w:color w:val="auto"/>
        </w:rPr>
        <w:t xml:space="preserve"> </w:t>
      </w:r>
    </w:p>
    <w:p w14:paraId="0C3199A5" w14:textId="783A4E1F" w:rsidR="00DB42EB" w:rsidRPr="00487BF5" w:rsidRDefault="004C2703" w:rsidP="000B3428">
      <w:pPr>
        <w:rPr>
          <w:b/>
          <w:color w:val="00577D"/>
          <w:sz w:val="26"/>
        </w:rPr>
      </w:pPr>
      <w:r w:rsidRPr="006C7A3C">
        <w:rPr>
          <w:b/>
          <w:color w:val="00577D"/>
          <w:sz w:val="26"/>
        </w:rPr>
        <w:t>Requirement 1(3)(b)</w:t>
      </w:r>
      <w:r w:rsidRPr="006C7A3C">
        <w:rPr>
          <w:b/>
          <w:color w:val="00577D"/>
          <w:sz w:val="26"/>
        </w:rPr>
        <w:tab/>
      </w:r>
      <w:r w:rsidR="00487BF5">
        <w:tab/>
      </w:r>
      <w:r w:rsidR="00487BF5">
        <w:tab/>
      </w:r>
      <w:r w:rsidR="00487BF5">
        <w:tab/>
      </w:r>
      <w:r w:rsidR="00487BF5">
        <w:tab/>
      </w:r>
      <w:r w:rsidR="00487BF5">
        <w:tab/>
      </w:r>
      <w:r w:rsidR="00487BF5">
        <w:tab/>
      </w:r>
      <w:r w:rsidR="006C7A3C">
        <w:t xml:space="preserve">        </w:t>
      </w:r>
      <w:r w:rsidR="00FD199A" w:rsidRPr="00487BF5">
        <w:rPr>
          <w:b/>
          <w:color w:val="00577D"/>
          <w:sz w:val="26"/>
        </w:rPr>
        <w:t>Compliant</w:t>
      </w:r>
    </w:p>
    <w:p w14:paraId="0C3199A6" w14:textId="77777777" w:rsidR="00DB42EB" w:rsidRPr="00154403" w:rsidRDefault="004C2703" w:rsidP="00DB42EB">
      <w:r w:rsidRPr="00154403">
        <w:t>Care and services are culturally safe.</w:t>
      </w:r>
    </w:p>
    <w:p w14:paraId="0C3199A8" w14:textId="60AF9A37" w:rsidR="00DB42EB" w:rsidRDefault="004C2703" w:rsidP="00DB42EB">
      <w:pPr>
        <w:pStyle w:val="Heading3"/>
      </w:pPr>
      <w:r>
        <w:lastRenderedPageBreak/>
        <w:t>Requirement 1(3)(c)</w:t>
      </w:r>
      <w:r>
        <w:tab/>
      </w:r>
      <w:r w:rsidR="00FD199A">
        <w:t>Compliant</w:t>
      </w:r>
    </w:p>
    <w:p w14:paraId="0C3199A9" w14:textId="77777777" w:rsidR="00DB42EB" w:rsidRPr="00154403" w:rsidRDefault="004C2703" w:rsidP="00DB42EB">
      <w:pPr>
        <w:tabs>
          <w:tab w:val="right" w:pos="9026"/>
        </w:tabs>
        <w:spacing w:before="0" w:after="0"/>
        <w:outlineLvl w:val="4"/>
      </w:pPr>
      <w:r w:rsidRPr="00154403">
        <w:t xml:space="preserve">Each consumer is supported to exercise choice and independence, including to: </w:t>
      </w:r>
    </w:p>
    <w:p w14:paraId="0C3199AA" w14:textId="77777777" w:rsidR="00DB42EB" w:rsidRPr="00154403" w:rsidRDefault="004C2703" w:rsidP="00222119">
      <w:pPr>
        <w:numPr>
          <w:ilvl w:val="0"/>
          <w:numId w:val="11"/>
        </w:numPr>
        <w:tabs>
          <w:tab w:val="right" w:pos="9026"/>
        </w:tabs>
        <w:spacing w:before="0" w:after="0"/>
        <w:ind w:left="567" w:hanging="425"/>
        <w:outlineLvl w:val="4"/>
        <w:rPr>
          <w:szCs w:val="22"/>
        </w:rPr>
      </w:pPr>
      <w:r w:rsidRPr="00154403">
        <w:t>make decisions about their own care and the way care and services are delivered; and</w:t>
      </w:r>
    </w:p>
    <w:p w14:paraId="0C3199AB" w14:textId="77777777" w:rsidR="00DB42EB" w:rsidRPr="00154403" w:rsidRDefault="004C2703" w:rsidP="00222119">
      <w:pPr>
        <w:numPr>
          <w:ilvl w:val="0"/>
          <w:numId w:val="11"/>
        </w:numPr>
        <w:tabs>
          <w:tab w:val="right" w:pos="9026"/>
        </w:tabs>
        <w:spacing w:before="0" w:after="0"/>
        <w:ind w:left="567" w:hanging="425"/>
        <w:outlineLvl w:val="4"/>
        <w:rPr>
          <w:szCs w:val="22"/>
        </w:rPr>
      </w:pPr>
      <w:r w:rsidRPr="00154403">
        <w:t>make decisions about when family, friends, carers or others should be involved in their care; and</w:t>
      </w:r>
    </w:p>
    <w:p w14:paraId="0C3199AC" w14:textId="77777777" w:rsidR="00DB42EB" w:rsidRPr="00154403" w:rsidRDefault="004C2703" w:rsidP="00222119">
      <w:pPr>
        <w:numPr>
          <w:ilvl w:val="0"/>
          <w:numId w:val="11"/>
        </w:numPr>
        <w:tabs>
          <w:tab w:val="right" w:pos="9026"/>
        </w:tabs>
        <w:spacing w:before="0" w:after="0"/>
        <w:ind w:left="567" w:hanging="425"/>
        <w:outlineLvl w:val="4"/>
        <w:rPr>
          <w:szCs w:val="22"/>
        </w:rPr>
      </w:pPr>
      <w:r w:rsidRPr="00154403">
        <w:t>communicate their decisions; and</w:t>
      </w:r>
    </w:p>
    <w:p w14:paraId="0C3199AD" w14:textId="77777777" w:rsidR="00DB42EB" w:rsidRPr="00154403" w:rsidRDefault="004C2703" w:rsidP="00DB42EB">
      <w:r w:rsidRPr="00154403">
        <w:t>make connections with others and maintain relationships of choice, including intimate relationships.</w:t>
      </w:r>
    </w:p>
    <w:p w14:paraId="0C3199AF" w14:textId="0C271D0B" w:rsidR="00DB42EB" w:rsidRDefault="004C2703" w:rsidP="00DB42EB">
      <w:pPr>
        <w:pStyle w:val="Heading3"/>
      </w:pPr>
      <w:r>
        <w:t>Requirement 1(3)(d)</w:t>
      </w:r>
      <w:r>
        <w:tab/>
      </w:r>
      <w:r w:rsidR="00FD199A">
        <w:t>Compliant</w:t>
      </w:r>
    </w:p>
    <w:p w14:paraId="0C3199B0" w14:textId="77777777" w:rsidR="00DB42EB" w:rsidRPr="00154403" w:rsidRDefault="004C2703" w:rsidP="00DB42EB">
      <w:r w:rsidRPr="00154403">
        <w:t>Each consumer is supported to take risks to enable them to live the best life they can.</w:t>
      </w:r>
    </w:p>
    <w:p w14:paraId="0C3199B2" w14:textId="21AC6AF9" w:rsidR="00DB42EB" w:rsidRDefault="004C2703" w:rsidP="00DB42EB">
      <w:pPr>
        <w:pStyle w:val="Heading3"/>
      </w:pPr>
      <w:r>
        <w:t>Requirement 1(3)(e)</w:t>
      </w:r>
      <w:r>
        <w:tab/>
      </w:r>
      <w:r w:rsidR="00FD199A">
        <w:t>Compliant</w:t>
      </w:r>
    </w:p>
    <w:p w14:paraId="0C3199B3" w14:textId="77777777" w:rsidR="00DB42EB" w:rsidRPr="00154403" w:rsidRDefault="004C2703" w:rsidP="00DB42EB">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0C3199B5" w14:textId="3A94264E" w:rsidR="00DB42EB" w:rsidRDefault="004C2703" w:rsidP="00DB42EB">
      <w:pPr>
        <w:pStyle w:val="Heading3"/>
      </w:pPr>
      <w:r>
        <w:t>Requirement 1(3)(f)</w:t>
      </w:r>
      <w:r>
        <w:tab/>
      </w:r>
      <w:r w:rsidR="00FD199A">
        <w:t>Compliant</w:t>
      </w:r>
    </w:p>
    <w:p w14:paraId="0C3199B6" w14:textId="77777777" w:rsidR="00DB42EB" w:rsidRDefault="004C2703" w:rsidP="00DB42EB">
      <w:r w:rsidRPr="00154403">
        <w:t xml:space="preserve">Each consumer’s privacy is </w:t>
      </w:r>
      <w:proofErr w:type="gramStart"/>
      <w:r w:rsidRPr="00154403">
        <w:t>respected</w:t>
      </w:r>
      <w:proofErr w:type="gramEnd"/>
      <w:r w:rsidRPr="00154403">
        <w:t xml:space="preserve"> and personal information is kept confidential.</w:t>
      </w:r>
    </w:p>
    <w:p w14:paraId="0C3199B8" w14:textId="77777777" w:rsidR="00DB42EB" w:rsidRPr="00154403" w:rsidRDefault="00DB42EB" w:rsidP="00DB42EB"/>
    <w:p w14:paraId="0C3199B9" w14:textId="77777777" w:rsidR="00DB42EB" w:rsidRDefault="00DB42EB" w:rsidP="00DB42EB">
      <w:pPr>
        <w:sectPr w:rsidR="00DB42EB" w:rsidSect="00DB42EB">
          <w:headerReference w:type="even" r:id="rId22"/>
          <w:headerReference w:type="default" r:id="rId23"/>
          <w:headerReference w:type="first" r:id="rId24"/>
          <w:pgSz w:w="11906" w:h="16838"/>
          <w:pgMar w:top="1701" w:right="1418" w:bottom="1418" w:left="1418" w:header="568" w:footer="397" w:gutter="0"/>
          <w:cols w:space="708"/>
          <w:titlePg/>
          <w:docGrid w:linePitch="360"/>
        </w:sectPr>
      </w:pPr>
    </w:p>
    <w:p w14:paraId="0C3199BA" w14:textId="381986F5" w:rsidR="00DB42EB" w:rsidRPr="00703E80" w:rsidRDefault="004C2703" w:rsidP="00DB42EB">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0C319A9A" wp14:editId="0C319A9B">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25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0C3199BB" w14:textId="77777777" w:rsidR="00DB42EB" w:rsidRPr="00ED6B57" w:rsidRDefault="004C2703" w:rsidP="00DB42EB">
      <w:pPr>
        <w:pStyle w:val="Heading3"/>
        <w:shd w:val="clear" w:color="auto" w:fill="F2F2F2" w:themeFill="background1" w:themeFillShade="F2"/>
      </w:pPr>
      <w:r w:rsidRPr="00ED6B57">
        <w:t>Consumer outcome:</w:t>
      </w:r>
    </w:p>
    <w:p w14:paraId="0C3199BC" w14:textId="77777777" w:rsidR="00DB42EB" w:rsidRPr="00ED6B57" w:rsidRDefault="004C2703" w:rsidP="0022211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3199BD" w14:textId="77777777" w:rsidR="00DB42EB" w:rsidRPr="00ED6B57" w:rsidRDefault="004C2703" w:rsidP="00DB42EB">
      <w:pPr>
        <w:pStyle w:val="Heading3"/>
        <w:shd w:val="clear" w:color="auto" w:fill="F2F2F2" w:themeFill="background1" w:themeFillShade="F2"/>
      </w:pPr>
      <w:r w:rsidRPr="00ED6B57">
        <w:t>Organisation statement:</w:t>
      </w:r>
    </w:p>
    <w:p w14:paraId="0C3199BE" w14:textId="77777777" w:rsidR="00DB42EB" w:rsidRPr="00ED6B57" w:rsidRDefault="004C2703" w:rsidP="0022211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C3199BF" w14:textId="77777777" w:rsidR="00DB42EB" w:rsidRDefault="004C2703" w:rsidP="00DB42EB">
      <w:pPr>
        <w:pStyle w:val="Heading2"/>
      </w:pPr>
      <w:r>
        <w:t xml:space="preserve">Assessment </w:t>
      </w:r>
      <w:r w:rsidRPr="002B2C0F">
        <w:t>of Standard</w:t>
      </w:r>
      <w:r>
        <w:t xml:space="preserve"> 2</w:t>
      </w:r>
    </w:p>
    <w:p w14:paraId="320782EE" w14:textId="7B7251C8" w:rsidR="000B42D5" w:rsidRPr="00CD2DF3" w:rsidRDefault="000B42D5" w:rsidP="000B42D5">
      <w:pPr>
        <w:rPr>
          <w:rFonts w:eastAsia="Calibri"/>
          <w:color w:val="auto"/>
          <w:szCs w:val="22"/>
          <w:lang w:eastAsia="en-US"/>
        </w:rPr>
      </w:pPr>
      <w:r w:rsidRPr="00CD2DF3">
        <w:rPr>
          <w:rFonts w:eastAsia="Calibri"/>
          <w:color w:val="auto"/>
          <w:szCs w:val="22"/>
          <w:lang w:eastAsia="en-US"/>
        </w:rPr>
        <w:t xml:space="preserve">Most consumers and representatives confirmed they feel like partners in the ongoing assessment and planning of their care and services. </w:t>
      </w:r>
      <w:r w:rsidR="003266AB" w:rsidRPr="00CD2DF3">
        <w:rPr>
          <w:rFonts w:eastAsia="Calibri"/>
          <w:color w:val="auto"/>
          <w:szCs w:val="22"/>
          <w:lang w:eastAsia="en-US"/>
        </w:rPr>
        <w:t xml:space="preserve">They provided positive feedback about how the service works with them in planning their care and said they were satisfied with the information that is provided to them about the care planning process. </w:t>
      </w:r>
    </w:p>
    <w:p w14:paraId="03EFA8B5" w14:textId="721CBEA0" w:rsidR="00CD2DF3" w:rsidRPr="00CD2DF3" w:rsidRDefault="000B42D5" w:rsidP="00CD2DF3">
      <w:pPr>
        <w:rPr>
          <w:rFonts w:eastAsia="Calibri"/>
          <w:color w:val="auto"/>
          <w:szCs w:val="22"/>
          <w:lang w:eastAsia="en-US"/>
        </w:rPr>
      </w:pPr>
      <w:r w:rsidRPr="00CD2DF3">
        <w:rPr>
          <w:rFonts w:eastAsia="Calibri"/>
          <w:color w:val="auto"/>
          <w:szCs w:val="22"/>
          <w:lang w:eastAsia="en-US"/>
        </w:rPr>
        <w:t>Care planning documents reflect</w:t>
      </w:r>
      <w:r w:rsidR="00CD2DF3" w:rsidRPr="00CD2DF3">
        <w:rPr>
          <w:rFonts w:eastAsia="Calibri"/>
          <w:color w:val="auto"/>
          <w:szCs w:val="22"/>
          <w:lang w:eastAsia="en-US"/>
        </w:rPr>
        <w:t xml:space="preserve"> the involvement of consumers, their representatives and other providers of care such as allied health specialists, medical officers and a </w:t>
      </w:r>
      <w:r w:rsidR="003D5D18">
        <w:rPr>
          <w:rFonts w:eastAsia="Calibri"/>
          <w:color w:val="auto"/>
          <w:szCs w:val="22"/>
          <w:lang w:eastAsia="en-US"/>
        </w:rPr>
        <w:t>n</w:t>
      </w:r>
      <w:r w:rsidR="00CD2DF3" w:rsidRPr="00CD2DF3">
        <w:rPr>
          <w:rFonts w:eastAsia="Calibri"/>
          <w:color w:val="auto"/>
          <w:szCs w:val="22"/>
          <w:lang w:eastAsia="en-US"/>
        </w:rPr>
        <w:t xml:space="preserve">urse </w:t>
      </w:r>
      <w:r w:rsidR="003D5D18">
        <w:rPr>
          <w:rFonts w:eastAsia="Calibri"/>
          <w:color w:val="auto"/>
          <w:szCs w:val="22"/>
          <w:lang w:eastAsia="en-US"/>
        </w:rPr>
        <w:t>p</w:t>
      </w:r>
      <w:r w:rsidR="00CD2DF3" w:rsidRPr="00CD2DF3">
        <w:rPr>
          <w:rFonts w:eastAsia="Calibri"/>
          <w:color w:val="auto"/>
          <w:szCs w:val="22"/>
          <w:lang w:eastAsia="en-US"/>
        </w:rPr>
        <w:t xml:space="preserve">ractitioner. </w:t>
      </w:r>
      <w:r w:rsidRPr="00CD2DF3">
        <w:rPr>
          <w:rFonts w:eastAsia="Calibri"/>
          <w:color w:val="auto"/>
          <w:szCs w:val="22"/>
          <w:lang w:eastAsia="en-US"/>
        </w:rPr>
        <w:t xml:space="preserve"> </w:t>
      </w:r>
    </w:p>
    <w:p w14:paraId="4D3AD501" w14:textId="238E8416" w:rsidR="00CD2DF3" w:rsidRPr="00CD2DF3" w:rsidRDefault="00CD2DF3" w:rsidP="00CD2DF3">
      <w:pPr>
        <w:rPr>
          <w:rFonts w:eastAsia="Calibri"/>
          <w:color w:val="auto"/>
          <w:szCs w:val="22"/>
          <w:lang w:eastAsia="en-US"/>
        </w:rPr>
      </w:pPr>
      <w:r w:rsidRPr="00CD2DF3">
        <w:rPr>
          <w:rFonts w:eastAsia="Calibri"/>
          <w:color w:val="auto"/>
          <w:szCs w:val="22"/>
          <w:lang w:eastAsia="en-US"/>
        </w:rPr>
        <w:t>However, t</w:t>
      </w:r>
      <w:r w:rsidR="000B42D5" w:rsidRPr="00CD2DF3">
        <w:rPr>
          <w:rFonts w:eastAsia="Calibri"/>
          <w:color w:val="auto"/>
          <w:szCs w:val="22"/>
          <w:lang w:eastAsia="en-US"/>
        </w:rPr>
        <w:t xml:space="preserve">he </w:t>
      </w:r>
      <w:r w:rsidRPr="00CD2DF3">
        <w:rPr>
          <w:rFonts w:eastAsia="Calibri"/>
          <w:color w:val="auto"/>
          <w:szCs w:val="22"/>
          <w:lang w:eastAsia="en-US"/>
        </w:rPr>
        <w:t>organisation could not</w:t>
      </w:r>
      <w:r w:rsidR="000B42D5" w:rsidRPr="00CD2DF3">
        <w:rPr>
          <w:rFonts w:eastAsia="Calibri"/>
          <w:color w:val="auto"/>
          <w:szCs w:val="22"/>
          <w:lang w:eastAsia="en-US"/>
        </w:rPr>
        <w:t xml:space="preserve"> demonstrate</w:t>
      </w:r>
      <w:r w:rsidRPr="00CD2DF3">
        <w:rPr>
          <w:rFonts w:eastAsia="Calibri"/>
          <w:color w:val="auto"/>
          <w:szCs w:val="22"/>
          <w:lang w:eastAsia="en-US"/>
        </w:rPr>
        <w:t xml:space="preserve"> </w:t>
      </w:r>
      <w:r w:rsidR="000B42D5" w:rsidRPr="00CD2DF3">
        <w:rPr>
          <w:rFonts w:eastAsia="Calibri"/>
          <w:color w:val="auto"/>
          <w:szCs w:val="22"/>
          <w:lang w:eastAsia="en-US"/>
        </w:rPr>
        <w:t>assessment and planning, including consideration of risks to the consumer’s health and well-being, consistently informs the delivery of safe and effective care and services</w:t>
      </w:r>
      <w:r w:rsidRPr="00CD2DF3">
        <w:rPr>
          <w:rFonts w:eastAsia="Calibri"/>
          <w:color w:val="auto"/>
          <w:szCs w:val="22"/>
          <w:lang w:eastAsia="en-US"/>
        </w:rPr>
        <w:t>.</w:t>
      </w:r>
    </w:p>
    <w:p w14:paraId="329EABCC" w14:textId="712A8F47" w:rsidR="00CD2DF3" w:rsidRPr="00CD2DF3" w:rsidRDefault="00CD2DF3" w:rsidP="00CD2DF3">
      <w:pPr>
        <w:rPr>
          <w:rFonts w:eastAsia="Calibri"/>
          <w:color w:val="auto"/>
          <w:szCs w:val="22"/>
          <w:lang w:eastAsia="en-US"/>
        </w:rPr>
      </w:pPr>
      <w:r w:rsidRPr="00CD2DF3">
        <w:rPr>
          <w:rFonts w:eastAsia="Calibri"/>
          <w:color w:val="auto"/>
          <w:szCs w:val="22"/>
          <w:lang w:eastAsia="en-US"/>
        </w:rPr>
        <w:t>A</w:t>
      </w:r>
      <w:r w:rsidR="000B42D5" w:rsidRPr="00CD2DF3">
        <w:rPr>
          <w:rFonts w:eastAsia="Calibri"/>
          <w:color w:val="auto"/>
          <w:szCs w:val="22"/>
          <w:lang w:eastAsia="en-US"/>
        </w:rPr>
        <w:t xml:space="preserve">ssessment and </w:t>
      </w:r>
      <w:r w:rsidRPr="00CD2DF3">
        <w:rPr>
          <w:rFonts w:eastAsia="Calibri"/>
          <w:color w:val="auto"/>
          <w:szCs w:val="22"/>
          <w:lang w:eastAsia="en-US"/>
        </w:rPr>
        <w:t xml:space="preserve">planning did not </w:t>
      </w:r>
      <w:r w:rsidR="000B42D5" w:rsidRPr="00CD2DF3">
        <w:rPr>
          <w:rFonts w:eastAsia="Calibri"/>
          <w:color w:val="auto"/>
          <w:szCs w:val="22"/>
          <w:lang w:eastAsia="en-US"/>
        </w:rPr>
        <w:t>consistently identif</w:t>
      </w:r>
      <w:r w:rsidRPr="00CD2DF3">
        <w:rPr>
          <w:rFonts w:eastAsia="Calibri"/>
          <w:color w:val="auto"/>
          <w:szCs w:val="22"/>
          <w:lang w:eastAsia="en-US"/>
        </w:rPr>
        <w:t>y</w:t>
      </w:r>
      <w:r w:rsidR="000B42D5" w:rsidRPr="00CD2DF3">
        <w:rPr>
          <w:rFonts w:eastAsia="Calibri"/>
          <w:color w:val="auto"/>
          <w:szCs w:val="22"/>
          <w:lang w:eastAsia="en-US"/>
        </w:rPr>
        <w:t xml:space="preserve"> and addresses the consumer’s </w:t>
      </w:r>
      <w:r w:rsidRPr="00CD2DF3">
        <w:rPr>
          <w:rFonts w:eastAsia="Calibri"/>
          <w:color w:val="auto"/>
          <w:szCs w:val="22"/>
          <w:lang w:eastAsia="en-US"/>
        </w:rPr>
        <w:t>individual</w:t>
      </w:r>
      <w:r w:rsidR="000B42D5" w:rsidRPr="00CD2DF3">
        <w:rPr>
          <w:rFonts w:eastAsia="Calibri"/>
          <w:color w:val="auto"/>
          <w:szCs w:val="22"/>
          <w:lang w:eastAsia="en-US"/>
        </w:rPr>
        <w:t xml:space="preserve"> goals and preferences, including advance care planning and end of life planning</w:t>
      </w:r>
      <w:r w:rsidRPr="00CD2DF3">
        <w:rPr>
          <w:rFonts w:eastAsia="Calibri"/>
          <w:color w:val="auto"/>
          <w:szCs w:val="22"/>
          <w:lang w:eastAsia="en-US"/>
        </w:rPr>
        <w:t>.</w:t>
      </w:r>
    </w:p>
    <w:p w14:paraId="184B8E47" w14:textId="7F57D3EC" w:rsidR="000B42D5" w:rsidRPr="00CD2DF3" w:rsidRDefault="00CD2DF3" w:rsidP="00CD2DF3">
      <w:pPr>
        <w:pStyle w:val="ListBullet"/>
        <w:numPr>
          <w:ilvl w:val="0"/>
          <w:numId w:val="0"/>
        </w:numPr>
        <w:spacing w:after="240"/>
      </w:pPr>
      <w:r w:rsidRPr="00CD2DF3">
        <w:t xml:space="preserve">While </w:t>
      </w:r>
      <w:r w:rsidR="000B42D5" w:rsidRPr="00CD2DF3">
        <w:t>consumers</w:t>
      </w:r>
      <w:r w:rsidRPr="00CD2DF3">
        <w:t>’</w:t>
      </w:r>
      <w:r w:rsidR="000B42D5" w:rsidRPr="00CD2DF3">
        <w:t xml:space="preserve"> care and services </w:t>
      </w:r>
      <w:r w:rsidRPr="00CD2DF3">
        <w:t xml:space="preserve">undergo regular scheduled review, reviews do not </w:t>
      </w:r>
      <w:r w:rsidR="00351B0F">
        <w:t>always</w:t>
      </w:r>
      <w:r w:rsidRPr="00CD2DF3">
        <w:t xml:space="preserve"> occur when </w:t>
      </w:r>
      <w:r w:rsidR="000B42D5" w:rsidRPr="00CD2DF3">
        <w:t xml:space="preserve">circumstances change or when incidents </w:t>
      </w:r>
      <w:r w:rsidRPr="00CD2DF3">
        <w:t>such as falls occur</w:t>
      </w:r>
      <w:r w:rsidR="000B42D5" w:rsidRPr="00CD2DF3">
        <w:t xml:space="preserve">. </w:t>
      </w:r>
    </w:p>
    <w:p w14:paraId="0C3199C1" w14:textId="3A0EDBB2" w:rsidR="00DB42EB" w:rsidRPr="00D435F8" w:rsidRDefault="004C2703" w:rsidP="00DB42EB">
      <w:pPr>
        <w:rPr>
          <w:rFonts w:eastAsia="Calibri"/>
          <w:i/>
          <w:color w:val="auto"/>
          <w:lang w:eastAsia="en-US"/>
        </w:rPr>
      </w:pPr>
      <w:r w:rsidRPr="00CD2DF3">
        <w:rPr>
          <w:rFonts w:eastAsiaTheme="minorHAnsi"/>
          <w:color w:val="auto"/>
        </w:rPr>
        <w:t xml:space="preserve">The Quality Standard is assessed </w:t>
      </w:r>
      <w:r w:rsidRPr="003266AB">
        <w:rPr>
          <w:rFonts w:eastAsiaTheme="minorHAnsi"/>
          <w:color w:val="auto"/>
        </w:rPr>
        <w:t xml:space="preserve">as Non-compliant as </w:t>
      </w:r>
      <w:r w:rsidR="003266AB" w:rsidRPr="003266AB">
        <w:rPr>
          <w:rFonts w:eastAsiaTheme="minorHAnsi"/>
          <w:color w:val="auto"/>
        </w:rPr>
        <w:t>three</w:t>
      </w:r>
      <w:r w:rsidRPr="003266AB">
        <w:rPr>
          <w:rFonts w:eastAsiaTheme="minorHAnsi"/>
          <w:color w:val="auto"/>
        </w:rPr>
        <w:t xml:space="preserve"> of the five specific requirements have been assessed as Non-compliant.</w:t>
      </w:r>
    </w:p>
    <w:p w14:paraId="0C3199C2" w14:textId="77777777" w:rsidR="00DB42EB" w:rsidRDefault="004C2703" w:rsidP="00DB42EB">
      <w:pPr>
        <w:pStyle w:val="Heading2"/>
      </w:pPr>
      <w:r>
        <w:lastRenderedPageBreak/>
        <w:t>Assessment of Standard 2 Requirements</w:t>
      </w:r>
    </w:p>
    <w:p w14:paraId="0C3199C3" w14:textId="333F3065" w:rsidR="00DB42EB" w:rsidRDefault="004C2703" w:rsidP="00DB42EB">
      <w:pPr>
        <w:pStyle w:val="Heading3"/>
      </w:pPr>
      <w:r w:rsidRPr="00051035">
        <w:t xml:space="preserve">Requirement </w:t>
      </w:r>
      <w:r>
        <w:t>2</w:t>
      </w:r>
      <w:r w:rsidRPr="00051035">
        <w:t>(3)(a)</w:t>
      </w:r>
      <w:r w:rsidRPr="00051035">
        <w:tab/>
        <w:t>Non-compliant</w:t>
      </w:r>
    </w:p>
    <w:p w14:paraId="0C3199C4" w14:textId="77777777" w:rsidR="00DB42EB" w:rsidRDefault="004C2703" w:rsidP="00DB42EB">
      <w:r w:rsidRPr="00853601">
        <w:t>Assessment and planning, including consideration of risks to the consumer’s health and well-being, informs the delivery of safe and effective care and services.</w:t>
      </w:r>
    </w:p>
    <w:p w14:paraId="4B90EA32" w14:textId="77777777" w:rsidR="00753DBA" w:rsidRDefault="000B42D5" w:rsidP="00DB42EB">
      <w:r w:rsidRPr="000B42D5">
        <w:t xml:space="preserve">Assessment and planning undertaken by the service </w:t>
      </w:r>
      <w:r w:rsidR="00FD2666">
        <w:t>has</w:t>
      </w:r>
      <w:r w:rsidRPr="000B42D5">
        <w:t xml:space="preserve"> not consistently includ</w:t>
      </w:r>
      <w:r w:rsidR="00FD2666">
        <w:t>ed</w:t>
      </w:r>
      <w:r w:rsidRPr="000B42D5">
        <w:t xml:space="preserve"> consideration of risks to the consumers</w:t>
      </w:r>
      <w:r>
        <w:t>’</w:t>
      </w:r>
      <w:r w:rsidRPr="000B42D5">
        <w:t xml:space="preserve"> health and wellbeing, specifically in relation to equipment provided to consumers to assist with their mobility. </w:t>
      </w:r>
      <w:r w:rsidR="00753DBA">
        <w:t xml:space="preserve"> </w:t>
      </w:r>
    </w:p>
    <w:p w14:paraId="25997055" w14:textId="18FDE276" w:rsidR="00CB2C9A" w:rsidRDefault="00753DBA" w:rsidP="00DB42EB">
      <w:r>
        <w:t xml:space="preserve">The organisation has a policy relating to the use of bed poles and the requirement for a risk assessment to be completed. However, staff interviewed did not have a shared understanding of this process. </w:t>
      </w:r>
      <w:r w:rsidR="000B42D5" w:rsidRPr="000B42D5">
        <w:t xml:space="preserve">Review of consumers’ </w:t>
      </w:r>
      <w:r w:rsidR="000B42D5">
        <w:t>clinical documentation</w:t>
      </w:r>
      <w:r w:rsidR="000B42D5" w:rsidRPr="000B42D5">
        <w:t xml:space="preserve"> identified three consumers who were, or are, provided with bed poles</w:t>
      </w:r>
      <w:r w:rsidR="00FD2666">
        <w:t>.</w:t>
      </w:r>
      <w:r w:rsidR="000B42D5" w:rsidRPr="000B42D5">
        <w:t xml:space="preserve"> </w:t>
      </w:r>
      <w:r w:rsidR="001975F8">
        <w:t>Whi</w:t>
      </w:r>
      <w:r w:rsidR="006207E4">
        <w:t>le</w:t>
      </w:r>
      <w:r w:rsidR="001975F8">
        <w:t xml:space="preserve"> the risk relating to the use of bed poles had been discussed</w:t>
      </w:r>
      <w:r w:rsidR="00CB2C9A">
        <w:t xml:space="preserve"> with consumers</w:t>
      </w:r>
      <w:r w:rsidR="006207E4">
        <w:t>,</w:t>
      </w:r>
      <w:r w:rsidR="00FD2666">
        <w:t xml:space="preserve"> a</w:t>
      </w:r>
      <w:r w:rsidR="00224F81">
        <w:t xml:space="preserve"> risk</w:t>
      </w:r>
      <w:r w:rsidR="00FD2666">
        <w:t xml:space="preserve"> assessment</w:t>
      </w:r>
      <w:r w:rsidR="000B42D5" w:rsidRPr="000B42D5">
        <w:t xml:space="preserve"> in relation to their individual ability to use the equipment and/or the correct placement of the equipment</w:t>
      </w:r>
      <w:r>
        <w:t xml:space="preserve"> had not occurred</w:t>
      </w:r>
      <w:r w:rsidR="000B42D5" w:rsidRPr="000B42D5">
        <w:t>.</w:t>
      </w:r>
      <w:r w:rsidR="00FD2666">
        <w:t xml:space="preserve"> </w:t>
      </w:r>
    </w:p>
    <w:p w14:paraId="4AB714E1" w14:textId="3DAA5416" w:rsidR="00504B28" w:rsidRDefault="00504B28" w:rsidP="00DB42EB">
      <w:r>
        <w:t xml:space="preserve">The approved provider’s response </w:t>
      </w:r>
      <w:r w:rsidR="006207E4">
        <w:t>includes</w:t>
      </w:r>
      <w:r>
        <w:t xml:space="preserve"> evidence that the policy/procedure relating to the use of bed poles has been revised and clearly outlines expectations about risk assessment, risk minimisation, training and clinical governance. For consumers using this type of device, risk assessments have been completed and care plans have been reviewed. </w:t>
      </w:r>
    </w:p>
    <w:p w14:paraId="376AC266" w14:textId="7193EEEF" w:rsidR="006207E4" w:rsidRDefault="006207E4" w:rsidP="00DB42EB">
      <w:r>
        <w:t xml:space="preserve">While I acknowledge the approved provider has </w:t>
      </w:r>
      <w:proofErr w:type="gramStart"/>
      <w:r>
        <w:t>taken action</w:t>
      </w:r>
      <w:proofErr w:type="gramEnd"/>
      <w:r>
        <w:t xml:space="preserve"> to ensure assessment and planning includes consideration of risks to the consumer’s health and well-being, this was not consistently occurring at the time of the review audit</w:t>
      </w:r>
      <w:r w:rsidR="00936389">
        <w:t xml:space="preserve">. </w:t>
      </w:r>
      <w:r>
        <w:t xml:space="preserve"> </w:t>
      </w:r>
    </w:p>
    <w:p w14:paraId="378A1391" w14:textId="77777777" w:rsidR="009F3200" w:rsidRPr="00487BF5" w:rsidRDefault="009F3200" w:rsidP="009F3200">
      <w:pPr>
        <w:rPr>
          <w:color w:val="auto"/>
        </w:rPr>
      </w:pPr>
      <w:r w:rsidRPr="00487BF5">
        <w:rPr>
          <w:color w:val="auto"/>
        </w:rPr>
        <w:t xml:space="preserve">For the reasons </w:t>
      </w:r>
      <w:r>
        <w:rPr>
          <w:color w:val="auto"/>
        </w:rPr>
        <w:t xml:space="preserve">detailed above </w:t>
      </w:r>
      <w:r w:rsidRPr="00487BF5">
        <w:rPr>
          <w:color w:val="auto"/>
        </w:rPr>
        <w:t xml:space="preserve">I find this requirement is non-compliant.   </w:t>
      </w:r>
    </w:p>
    <w:p w14:paraId="0C3199C6" w14:textId="5D1EE5E0" w:rsidR="00DB42EB" w:rsidRDefault="004C2703" w:rsidP="00DB42EB">
      <w:pPr>
        <w:pStyle w:val="Heading3"/>
      </w:pPr>
      <w:r>
        <w:t>Requirement 2(3)(b)</w:t>
      </w:r>
      <w:r>
        <w:tab/>
        <w:t>Non-compliant</w:t>
      </w:r>
    </w:p>
    <w:p w14:paraId="0C3199C7" w14:textId="77777777" w:rsidR="00DB42EB" w:rsidRDefault="004C2703" w:rsidP="00DB42EB">
      <w:r w:rsidRPr="00853601">
        <w:t>Assessment and planning identifies and addresses the consumer’s current needs, goals and preferences, including advance care planning and end of life planning if the consumer wishes.</w:t>
      </w:r>
    </w:p>
    <w:p w14:paraId="0C3199C8" w14:textId="325F7BC3" w:rsidR="00DB42EB" w:rsidRPr="00F259B4" w:rsidRDefault="00C94D01" w:rsidP="00DB42EB">
      <w:pPr>
        <w:rPr>
          <w:color w:val="auto"/>
        </w:rPr>
      </w:pPr>
      <w:r w:rsidRPr="00F259B4">
        <w:rPr>
          <w:color w:val="auto"/>
        </w:rPr>
        <w:t xml:space="preserve">Assessment and planning processes do not reflect individualised goals, preferences or guidelines to support care delivery. </w:t>
      </w:r>
      <w:r w:rsidR="00C965EA" w:rsidRPr="00F259B4">
        <w:rPr>
          <w:color w:val="auto"/>
        </w:rPr>
        <w:t>Assessment and planning specific to end of life had not occurred in a timely manner for some consumers who were palliating.</w:t>
      </w:r>
    </w:p>
    <w:p w14:paraId="5F0632EA" w14:textId="1B05A7AE" w:rsidR="006E5380" w:rsidRDefault="006E5380" w:rsidP="00F22FC9">
      <w:r>
        <w:t>The</w:t>
      </w:r>
      <w:r w:rsidR="00C965EA">
        <w:t xml:space="preserve"> approved provider’s response </w:t>
      </w:r>
      <w:r w:rsidR="00762C61">
        <w:t xml:space="preserve">states that </w:t>
      </w:r>
      <w:proofErr w:type="gramStart"/>
      <w:r>
        <w:t>a number of</w:t>
      </w:r>
      <w:proofErr w:type="gramEnd"/>
      <w:r>
        <w:t xml:space="preserve"> actions are being taken to </w:t>
      </w:r>
      <w:r w:rsidR="00F22FC9">
        <w:t>ensure</w:t>
      </w:r>
      <w:r>
        <w:t xml:space="preserve"> assessment and planning</w:t>
      </w:r>
      <w:r w:rsidR="00F22FC9">
        <w:t xml:space="preserve"> reflects a consumer-centred approach</w:t>
      </w:r>
      <w:r>
        <w:t>. This includes</w:t>
      </w:r>
      <w:r w:rsidR="00F22FC9">
        <w:t xml:space="preserve"> the involvement of a </w:t>
      </w:r>
      <w:r w:rsidR="00A7535E">
        <w:t>n</w:t>
      </w:r>
      <w:r w:rsidR="00F22FC9">
        <w:t xml:space="preserve">urse </w:t>
      </w:r>
      <w:r w:rsidR="00A7535E">
        <w:t>p</w:t>
      </w:r>
      <w:r w:rsidR="00F22FC9">
        <w:t xml:space="preserve">ractitioner in the provision of education to </w:t>
      </w:r>
      <w:r w:rsidR="00F22FC9">
        <w:lastRenderedPageBreak/>
        <w:t>clinical staff and the review of assessment and care planning processes with a focus on palliative care assessment and care planning pathways.</w:t>
      </w:r>
      <w:r>
        <w:t xml:space="preserve"> </w:t>
      </w:r>
    </w:p>
    <w:p w14:paraId="5B94B655" w14:textId="744CA412" w:rsidR="00F22FC9" w:rsidRPr="00853601" w:rsidRDefault="00F22FC9" w:rsidP="00F22FC9">
      <w:r>
        <w:t>While</w:t>
      </w:r>
      <w:r w:rsidR="00F259B4">
        <w:t xml:space="preserve"> I acknowledge the approved provider </w:t>
      </w:r>
      <w:r w:rsidR="005F2E95">
        <w:t>is addressing the deficiencies identified under this requirement,</w:t>
      </w:r>
      <w:r w:rsidR="00A7535E">
        <w:t xml:space="preserve"> for the reasons detailed above,</w:t>
      </w:r>
      <w:r w:rsidR="005F2E95">
        <w:t xml:space="preserve"> I </w:t>
      </w:r>
      <w:r w:rsidR="003266AB">
        <w:t>find</w:t>
      </w:r>
      <w:r w:rsidR="005F2E95">
        <w:t xml:space="preserve"> this requirement is non-compliant. </w:t>
      </w:r>
    </w:p>
    <w:p w14:paraId="0C3199C9" w14:textId="0C90BD24" w:rsidR="00DB42EB" w:rsidRDefault="004C2703" w:rsidP="00DB42EB">
      <w:pPr>
        <w:pStyle w:val="Heading3"/>
      </w:pPr>
      <w:r>
        <w:t>Requirement 2(3)(c)</w:t>
      </w:r>
      <w:r>
        <w:tab/>
        <w:t>Compliant</w:t>
      </w:r>
    </w:p>
    <w:p w14:paraId="0C3199CA" w14:textId="77777777" w:rsidR="00DB42EB" w:rsidRDefault="004C2703" w:rsidP="00DB42EB">
      <w:r>
        <w:t>The organisation demonstrates that assessment and planning:</w:t>
      </w:r>
    </w:p>
    <w:p w14:paraId="0C3199CB" w14:textId="77777777" w:rsidR="00DB42EB" w:rsidRDefault="004C2703" w:rsidP="00222119">
      <w:pPr>
        <w:numPr>
          <w:ilvl w:val="0"/>
          <w:numId w:val="1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0C3199CC" w14:textId="77777777" w:rsidR="00DB42EB" w:rsidRDefault="004C2703" w:rsidP="00222119">
      <w:pPr>
        <w:numPr>
          <w:ilvl w:val="0"/>
          <w:numId w:val="13"/>
        </w:numPr>
        <w:tabs>
          <w:tab w:val="right" w:pos="9026"/>
        </w:tabs>
        <w:spacing w:before="0" w:after="0"/>
        <w:ind w:left="567" w:hanging="425"/>
        <w:outlineLvl w:val="4"/>
      </w:pPr>
      <w:r>
        <w:t>includes other organisations, and individuals and providers of other care and services, that are involved in the care of the consumer.</w:t>
      </w:r>
    </w:p>
    <w:p w14:paraId="0C3199CE" w14:textId="27B4B4F8" w:rsidR="00DB42EB" w:rsidRDefault="004C2703" w:rsidP="00DB42EB">
      <w:pPr>
        <w:pStyle w:val="Heading3"/>
      </w:pPr>
      <w:r>
        <w:t>Requirement 2(3)(d)</w:t>
      </w:r>
      <w:r>
        <w:tab/>
        <w:t>Compliant</w:t>
      </w:r>
    </w:p>
    <w:p w14:paraId="0C3199CF" w14:textId="77777777" w:rsidR="00DB42EB" w:rsidRDefault="004C2703" w:rsidP="00DB42EB">
      <w:r w:rsidRPr="00853601">
        <w:t>The outcomes of assessment and planning are effectively communicated to the consumer and documented in a care and services plan that is readily available to the consumer, and where care and services are provided.</w:t>
      </w:r>
    </w:p>
    <w:p w14:paraId="0C3199D1" w14:textId="57BE396C" w:rsidR="00DB42EB" w:rsidRDefault="004C2703" w:rsidP="00DB42EB">
      <w:pPr>
        <w:pStyle w:val="Heading3"/>
      </w:pPr>
      <w:r>
        <w:t>Requirement 2(3)(e)</w:t>
      </w:r>
      <w:r>
        <w:tab/>
        <w:t>Non-compliant</w:t>
      </w:r>
    </w:p>
    <w:p w14:paraId="0C3199D2" w14:textId="77777777" w:rsidR="00DB42EB" w:rsidRDefault="004C2703" w:rsidP="00DB42EB">
      <w:r w:rsidRPr="00853601">
        <w:t>Care and services are reviewed regularly for effectiveness, and when circumstances change or when incidents impact on the needs, goals or preferences of the consumer.</w:t>
      </w:r>
    </w:p>
    <w:p w14:paraId="3AD9EE69" w14:textId="0E51A0B0" w:rsidR="00597A72" w:rsidRPr="003266AB" w:rsidRDefault="00D01ADD" w:rsidP="00DB42EB">
      <w:pPr>
        <w:rPr>
          <w:color w:val="auto"/>
        </w:rPr>
      </w:pPr>
      <w:r w:rsidRPr="003266AB">
        <w:rPr>
          <w:color w:val="auto"/>
        </w:rPr>
        <w:t>While scheduled care plan reviews occur, the organisation could not demonstrate that a review of care occur</w:t>
      </w:r>
      <w:r w:rsidR="00304A1D" w:rsidRPr="003266AB">
        <w:rPr>
          <w:color w:val="auto"/>
        </w:rPr>
        <w:t>s</w:t>
      </w:r>
      <w:r w:rsidRPr="003266AB">
        <w:rPr>
          <w:color w:val="auto"/>
        </w:rPr>
        <w:t xml:space="preserve"> when a consumer’s condition changed or following an incident such as a fall.  </w:t>
      </w:r>
      <w:r w:rsidR="00304A1D" w:rsidRPr="003266AB">
        <w:rPr>
          <w:color w:val="auto"/>
        </w:rPr>
        <w:t xml:space="preserve">This impacts the capacity of the organisation to ensure that care plans are updated with information that promotes consumer safety and minimises risk. </w:t>
      </w:r>
    </w:p>
    <w:p w14:paraId="3C6A240A" w14:textId="77777777" w:rsidR="00A7535E" w:rsidRDefault="00304A1D" w:rsidP="003266AB">
      <w:pPr>
        <w:rPr>
          <w:color w:val="auto"/>
        </w:rPr>
      </w:pPr>
      <w:r w:rsidRPr="003266AB">
        <w:rPr>
          <w:color w:val="auto"/>
        </w:rPr>
        <w:t xml:space="preserve">The approved provider’s response states that a review of all consumers’ care needs is in progress in preparation for the new model of care that is being implemented. There is increased involvement of a </w:t>
      </w:r>
      <w:r w:rsidR="00A7535E">
        <w:rPr>
          <w:color w:val="auto"/>
        </w:rPr>
        <w:t>n</w:t>
      </w:r>
      <w:r w:rsidRPr="003266AB">
        <w:rPr>
          <w:color w:val="auto"/>
        </w:rPr>
        <w:t xml:space="preserve">urse </w:t>
      </w:r>
      <w:r w:rsidR="00A7535E">
        <w:rPr>
          <w:color w:val="auto"/>
        </w:rPr>
        <w:t>p</w:t>
      </w:r>
      <w:r w:rsidR="003266AB" w:rsidRPr="003266AB">
        <w:rPr>
          <w:color w:val="auto"/>
        </w:rPr>
        <w:t xml:space="preserve">ractitioner and allied health professionals </w:t>
      </w:r>
      <w:r w:rsidRPr="003266AB">
        <w:rPr>
          <w:color w:val="auto"/>
        </w:rPr>
        <w:t xml:space="preserve">in </w:t>
      </w:r>
      <w:r w:rsidR="003266AB" w:rsidRPr="003266AB">
        <w:rPr>
          <w:color w:val="auto"/>
        </w:rPr>
        <w:t xml:space="preserve">the review of care, and staff are receiving education in managing clinical deterioration.  </w:t>
      </w:r>
      <w:r w:rsidRPr="003266AB">
        <w:rPr>
          <w:color w:val="auto"/>
        </w:rPr>
        <w:t xml:space="preserve"> </w:t>
      </w:r>
    </w:p>
    <w:p w14:paraId="4CF7207B" w14:textId="4B0C92D7" w:rsidR="003266AB" w:rsidRPr="00A7535E" w:rsidRDefault="003266AB" w:rsidP="003266AB">
      <w:pPr>
        <w:rPr>
          <w:color w:val="auto"/>
        </w:rPr>
      </w:pPr>
      <w:r>
        <w:t>While I acknowledge the approved provider is addressing the deficiencies identified under this requirement,</w:t>
      </w:r>
      <w:r w:rsidR="00A7535E">
        <w:t xml:space="preserve"> for the reasons detailed above,</w:t>
      </w:r>
      <w:r>
        <w:t xml:space="preserve"> I find this requirement is non-compliant. </w:t>
      </w:r>
    </w:p>
    <w:p w14:paraId="3291AE2C" w14:textId="75BA627A" w:rsidR="00DB42EB" w:rsidRPr="003266AB" w:rsidRDefault="00DB42EB" w:rsidP="003266AB">
      <w:pPr>
        <w:tabs>
          <w:tab w:val="left" w:pos="2247"/>
        </w:tabs>
        <w:sectPr w:rsidR="00DB42EB" w:rsidRPr="003266AB" w:rsidSect="00DB42EB">
          <w:headerReference w:type="even" r:id="rId25"/>
          <w:headerReference w:type="default" r:id="rId26"/>
          <w:headerReference w:type="first" r:id="rId27"/>
          <w:pgSz w:w="11906" w:h="16838"/>
          <w:pgMar w:top="1701" w:right="1418" w:bottom="1418" w:left="1418" w:header="568" w:footer="397" w:gutter="0"/>
          <w:cols w:space="708"/>
          <w:titlePg/>
          <w:docGrid w:linePitch="360"/>
        </w:sectPr>
      </w:pPr>
    </w:p>
    <w:p w14:paraId="0C3199D6" w14:textId="229185E4" w:rsidR="00DB42EB" w:rsidRPr="00EB1D71" w:rsidRDefault="004C2703" w:rsidP="00DB42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0C319A9C" wp14:editId="0C319A9D">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12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C3199D7" w14:textId="77777777" w:rsidR="00DB42EB" w:rsidRPr="00FD1B02" w:rsidRDefault="004C2703" w:rsidP="00DB42EB">
      <w:pPr>
        <w:pStyle w:val="Heading3"/>
        <w:shd w:val="clear" w:color="auto" w:fill="F2F2F2" w:themeFill="background1" w:themeFillShade="F2"/>
      </w:pPr>
      <w:r w:rsidRPr="00FD1B02">
        <w:t>Consumer outcome:</w:t>
      </w:r>
    </w:p>
    <w:p w14:paraId="0C3199D8" w14:textId="77777777" w:rsidR="00DB42EB" w:rsidRDefault="004C2703" w:rsidP="00DB42EB">
      <w:pPr>
        <w:numPr>
          <w:ilvl w:val="0"/>
          <w:numId w:val="3"/>
        </w:numPr>
        <w:shd w:val="clear" w:color="auto" w:fill="F2F2F2" w:themeFill="background1" w:themeFillShade="F2"/>
      </w:pPr>
      <w:r>
        <w:t>I get personal care, clinical care, or both personal care and clinical care, that is safe and right for me.</w:t>
      </w:r>
    </w:p>
    <w:p w14:paraId="0C3199D9" w14:textId="77777777" w:rsidR="00DB42EB" w:rsidRDefault="004C2703" w:rsidP="00DB42EB">
      <w:pPr>
        <w:pStyle w:val="Heading3"/>
        <w:shd w:val="clear" w:color="auto" w:fill="F2F2F2" w:themeFill="background1" w:themeFillShade="F2"/>
      </w:pPr>
      <w:r>
        <w:t>Organisation statement:</w:t>
      </w:r>
    </w:p>
    <w:p w14:paraId="0C3199DA" w14:textId="77777777" w:rsidR="00DB42EB" w:rsidRDefault="004C2703" w:rsidP="00DB42E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3199DB" w14:textId="77777777" w:rsidR="00DB42EB" w:rsidRDefault="004C2703" w:rsidP="00DB42EB">
      <w:pPr>
        <w:pStyle w:val="Heading2"/>
      </w:pPr>
      <w:r>
        <w:t>Assessment of Standard 3</w:t>
      </w:r>
    </w:p>
    <w:p w14:paraId="2358E656" w14:textId="33BDC5F1" w:rsidR="001D17E4" w:rsidRPr="00104AF5" w:rsidRDefault="004B496A" w:rsidP="001D17E4">
      <w:pPr>
        <w:rPr>
          <w:rFonts w:eastAsia="Calibri"/>
          <w:color w:val="auto"/>
          <w:lang w:eastAsia="en-US"/>
        </w:rPr>
      </w:pPr>
      <w:r w:rsidRPr="00104AF5">
        <w:rPr>
          <w:rFonts w:eastAsia="Calibri"/>
          <w:color w:val="auto"/>
          <w:lang w:eastAsia="en-US"/>
        </w:rPr>
        <w:t>Most c</w:t>
      </w:r>
      <w:r w:rsidR="001D17E4" w:rsidRPr="00104AF5">
        <w:rPr>
          <w:rFonts w:eastAsia="Calibri"/>
          <w:color w:val="auto"/>
          <w:lang w:eastAsia="en-US"/>
        </w:rPr>
        <w:t xml:space="preserve">onsumers </w:t>
      </w:r>
      <w:r w:rsidRPr="00104AF5">
        <w:rPr>
          <w:rFonts w:eastAsia="Calibri"/>
          <w:color w:val="auto"/>
          <w:lang w:eastAsia="en-US"/>
        </w:rPr>
        <w:t>said they generally</w:t>
      </w:r>
      <w:r w:rsidR="001D17E4" w:rsidRPr="00104AF5">
        <w:rPr>
          <w:rFonts w:eastAsia="Calibri"/>
          <w:color w:val="auto"/>
          <w:lang w:eastAsia="en-US"/>
        </w:rPr>
        <w:t xml:space="preserve"> receive</w:t>
      </w:r>
      <w:r w:rsidR="0045263C" w:rsidRPr="00104AF5">
        <w:rPr>
          <w:rFonts w:eastAsia="Calibri"/>
          <w:color w:val="auto"/>
          <w:lang w:eastAsia="en-US"/>
        </w:rPr>
        <w:t xml:space="preserve"> the</w:t>
      </w:r>
      <w:r w:rsidR="001D17E4" w:rsidRPr="00104AF5">
        <w:rPr>
          <w:rFonts w:eastAsia="Calibri"/>
          <w:color w:val="auto"/>
          <w:lang w:eastAsia="en-US"/>
        </w:rPr>
        <w:t xml:space="preserve"> personal care and clinical care </w:t>
      </w:r>
      <w:r w:rsidR="0045263C" w:rsidRPr="00104AF5">
        <w:rPr>
          <w:rFonts w:eastAsia="Calibri"/>
          <w:color w:val="auto"/>
          <w:lang w:eastAsia="en-US"/>
        </w:rPr>
        <w:t xml:space="preserve">they need. However, </w:t>
      </w:r>
      <w:proofErr w:type="gramStart"/>
      <w:r w:rsidR="0045263C" w:rsidRPr="00104AF5">
        <w:rPr>
          <w:rFonts w:eastAsia="Calibri"/>
          <w:color w:val="auto"/>
          <w:lang w:eastAsia="en-US"/>
        </w:rPr>
        <w:t>a number of</w:t>
      </w:r>
      <w:proofErr w:type="gramEnd"/>
      <w:r w:rsidR="0045263C" w:rsidRPr="00104AF5">
        <w:rPr>
          <w:rFonts w:eastAsia="Calibri"/>
          <w:color w:val="auto"/>
          <w:lang w:eastAsia="en-US"/>
        </w:rPr>
        <w:t xml:space="preserve"> consumers said they experienced delays in receiving care</w:t>
      </w:r>
      <w:r w:rsidRPr="00104AF5">
        <w:rPr>
          <w:rFonts w:eastAsia="Calibri"/>
          <w:color w:val="auto"/>
          <w:lang w:eastAsia="en-US"/>
        </w:rPr>
        <w:t xml:space="preserve"> and t</w:t>
      </w:r>
      <w:r w:rsidR="0045263C" w:rsidRPr="00104AF5">
        <w:rPr>
          <w:rFonts w:eastAsia="Calibri"/>
          <w:color w:val="auto"/>
          <w:lang w:eastAsia="en-US"/>
        </w:rPr>
        <w:t>his impacted the</w:t>
      </w:r>
      <w:r w:rsidRPr="00104AF5">
        <w:rPr>
          <w:rFonts w:eastAsia="Calibri"/>
          <w:color w:val="auto"/>
          <w:lang w:eastAsia="en-US"/>
        </w:rPr>
        <w:t xml:space="preserve"> timely</w:t>
      </w:r>
      <w:r w:rsidR="0045263C" w:rsidRPr="00104AF5">
        <w:rPr>
          <w:rFonts w:eastAsia="Calibri"/>
          <w:color w:val="auto"/>
          <w:lang w:eastAsia="en-US"/>
        </w:rPr>
        <w:t xml:space="preserve"> provision of medication, assistance with personal hygiene and with toileting.  Consumers said they have access to </w:t>
      </w:r>
      <w:r w:rsidR="004753A2" w:rsidRPr="00104AF5">
        <w:rPr>
          <w:rFonts w:eastAsia="Calibri"/>
          <w:color w:val="auto"/>
          <w:lang w:eastAsia="en-US"/>
        </w:rPr>
        <w:t>health professionals</w:t>
      </w:r>
      <w:r w:rsidR="0045263C" w:rsidRPr="00104AF5">
        <w:rPr>
          <w:rFonts w:eastAsia="Calibri"/>
          <w:color w:val="auto"/>
          <w:lang w:eastAsia="en-US"/>
        </w:rPr>
        <w:t xml:space="preserve"> </w:t>
      </w:r>
      <w:r w:rsidR="004753A2" w:rsidRPr="00104AF5">
        <w:rPr>
          <w:rFonts w:eastAsia="Calibri"/>
          <w:color w:val="auto"/>
          <w:lang w:eastAsia="en-US"/>
        </w:rPr>
        <w:t>and</w:t>
      </w:r>
      <w:r w:rsidRPr="00104AF5">
        <w:rPr>
          <w:rFonts w:eastAsia="Calibri"/>
          <w:color w:val="auto"/>
          <w:lang w:eastAsia="en-US"/>
        </w:rPr>
        <w:t xml:space="preserve"> that </w:t>
      </w:r>
      <w:r w:rsidR="004753A2" w:rsidRPr="00104AF5">
        <w:rPr>
          <w:rFonts w:eastAsia="Calibri"/>
          <w:color w:val="auto"/>
          <w:lang w:eastAsia="en-US"/>
        </w:rPr>
        <w:t xml:space="preserve">overall </w:t>
      </w:r>
      <w:r w:rsidRPr="00104AF5">
        <w:rPr>
          <w:rFonts w:eastAsia="Calibri"/>
          <w:color w:val="auto"/>
          <w:lang w:eastAsia="en-US"/>
        </w:rPr>
        <w:t xml:space="preserve">communication between staff was </w:t>
      </w:r>
      <w:r w:rsidR="004202FD" w:rsidRPr="00104AF5">
        <w:rPr>
          <w:rFonts w:eastAsia="Calibri"/>
          <w:color w:val="auto"/>
          <w:lang w:eastAsia="en-US"/>
        </w:rPr>
        <w:t>effective</w:t>
      </w:r>
      <w:r w:rsidR="004753A2" w:rsidRPr="00104AF5">
        <w:rPr>
          <w:rFonts w:eastAsia="Calibri"/>
          <w:color w:val="auto"/>
          <w:lang w:eastAsia="en-US"/>
        </w:rPr>
        <w:t xml:space="preserve">. Some consumers though were dissatisfied with temporary staff and said they did not have a sound understanding of their needs. </w:t>
      </w:r>
    </w:p>
    <w:p w14:paraId="0F75C67C" w14:textId="1D40AA6A" w:rsidR="004753A2" w:rsidRPr="00104AF5" w:rsidRDefault="00D46750" w:rsidP="001D17E4">
      <w:pPr>
        <w:rPr>
          <w:rFonts w:eastAsia="Calibri"/>
          <w:color w:val="auto"/>
          <w:lang w:eastAsia="en-US"/>
        </w:rPr>
      </w:pPr>
      <w:r w:rsidRPr="00104AF5">
        <w:rPr>
          <w:rFonts w:eastAsia="Calibri"/>
          <w:color w:val="auto"/>
          <w:lang w:eastAsia="en-US"/>
        </w:rPr>
        <w:t>Clinical policies and procedures guide staff practice and most s</w:t>
      </w:r>
      <w:r w:rsidR="004753A2" w:rsidRPr="00104AF5">
        <w:rPr>
          <w:rFonts w:eastAsia="Calibri"/>
          <w:color w:val="auto"/>
          <w:lang w:eastAsia="en-US"/>
        </w:rPr>
        <w:t xml:space="preserve">taff demonstrated an understanding of consumers’ needs </w:t>
      </w:r>
      <w:r w:rsidRPr="00104AF5">
        <w:rPr>
          <w:rFonts w:eastAsia="Calibri"/>
          <w:color w:val="auto"/>
          <w:lang w:eastAsia="en-US"/>
        </w:rPr>
        <w:t xml:space="preserve">and preferences. The Assessment Team generally observed staff assisting consumers in accordance with their care directives, however, in some instances this did not occur and consumers who were at risk of falls </w:t>
      </w:r>
      <w:r w:rsidR="00BC174E">
        <w:rPr>
          <w:rFonts w:eastAsia="Calibri"/>
          <w:color w:val="auto"/>
          <w:lang w:eastAsia="en-US"/>
        </w:rPr>
        <w:t xml:space="preserve">or who required help with their mobility </w:t>
      </w:r>
      <w:r w:rsidRPr="00104AF5">
        <w:rPr>
          <w:rFonts w:eastAsia="Calibri"/>
          <w:color w:val="auto"/>
          <w:lang w:eastAsia="en-US"/>
        </w:rPr>
        <w:t>were not assisted or supported in a timely manner.</w:t>
      </w:r>
    </w:p>
    <w:p w14:paraId="7B016F59" w14:textId="31E4E014" w:rsidR="004753A2" w:rsidRPr="00104AF5" w:rsidRDefault="004753A2" w:rsidP="004753A2">
      <w:pPr>
        <w:pStyle w:val="ListBullet"/>
        <w:numPr>
          <w:ilvl w:val="0"/>
          <w:numId w:val="0"/>
        </w:numPr>
        <w:spacing w:after="240"/>
        <w:rPr>
          <w:szCs w:val="24"/>
        </w:rPr>
      </w:pPr>
      <w:r w:rsidRPr="00104AF5">
        <w:rPr>
          <w:szCs w:val="24"/>
        </w:rPr>
        <w:t xml:space="preserve">The service is not able to adequately demonstrate that each consumer gets safe and effective personal care and clinical care that optimises the consumers’ health and well-being. </w:t>
      </w:r>
      <w:r w:rsidR="00C851A5">
        <w:rPr>
          <w:szCs w:val="24"/>
        </w:rPr>
        <w:t>The Assessment Team</w:t>
      </w:r>
      <w:r w:rsidRPr="00104AF5">
        <w:rPr>
          <w:szCs w:val="24"/>
        </w:rPr>
        <w:t xml:space="preserve"> identified</w:t>
      </w:r>
      <w:r w:rsidR="00C851A5">
        <w:rPr>
          <w:szCs w:val="24"/>
        </w:rPr>
        <w:t xml:space="preserve"> deficiencies</w:t>
      </w:r>
      <w:r w:rsidRPr="00104AF5">
        <w:rPr>
          <w:szCs w:val="24"/>
        </w:rPr>
        <w:t xml:space="preserve"> in relation to diabetes management, falls management, wound care and the use of restrictive practices. </w:t>
      </w:r>
    </w:p>
    <w:p w14:paraId="1E6DAE71" w14:textId="63BE1E7D" w:rsidR="004753A2" w:rsidRPr="00104AF5" w:rsidRDefault="004753A2" w:rsidP="004753A2">
      <w:pPr>
        <w:pStyle w:val="ListBullet"/>
        <w:numPr>
          <w:ilvl w:val="0"/>
          <w:numId w:val="0"/>
        </w:numPr>
        <w:spacing w:after="240"/>
        <w:rPr>
          <w:szCs w:val="24"/>
        </w:rPr>
      </w:pPr>
      <w:r w:rsidRPr="00104AF5">
        <w:rPr>
          <w:szCs w:val="24"/>
        </w:rPr>
        <w:t xml:space="preserve">The organisation is </w:t>
      </w:r>
      <w:r w:rsidR="00D46750" w:rsidRPr="00104AF5">
        <w:rPr>
          <w:szCs w:val="24"/>
        </w:rPr>
        <w:t xml:space="preserve">addressing these areas </w:t>
      </w:r>
      <w:r w:rsidR="00945A80" w:rsidRPr="00104AF5">
        <w:rPr>
          <w:szCs w:val="24"/>
        </w:rPr>
        <w:t xml:space="preserve">through the introduction of a </w:t>
      </w:r>
      <w:r w:rsidR="00104AF5" w:rsidRPr="00104AF5">
        <w:rPr>
          <w:szCs w:val="24"/>
        </w:rPr>
        <w:t>new model of care</w:t>
      </w:r>
      <w:r w:rsidR="00C851A5">
        <w:rPr>
          <w:szCs w:val="24"/>
        </w:rPr>
        <w:t xml:space="preserve">, staff education, </w:t>
      </w:r>
      <w:r w:rsidR="00104AF5" w:rsidRPr="00104AF5">
        <w:rPr>
          <w:szCs w:val="24"/>
        </w:rPr>
        <w:t xml:space="preserve">increased clinical monitoring and </w:t>
      </w:r>
      <w:r w:rsidR="00C851A5">
        <w:rPr>
          <w:szCs w:val="24"/>
        </w:rPr>
        <w:t xml:space="preserve">staff </w:t>
      </w:r>
      <w:r w:rsidR="00104AF5" w:rsidRPr="00104AF5">
        <w:rPr>
          <w:szCs w:val="24"/>
        </w:rPr>
        <w:t>supervision.</w:t>
      </w:r>
    </w:p>
    <w:p w14:paraId="3A22BC8E" w14:textId="77777777" w:rsidR="004B496A" w:rsidRPr="001D17E4" w:rsidRDefault="004B496A" w:rsidP="001D17E4">
      <w:pPr>
        <w:rPr>
          <w:rFonts w:eastAsia="Calibri"/>
          <w:color w:val="08A4EE" w:themeColor="accent6" w:themeShade="BF"/>
          <w:sz w:val="22"/>
          <w:szCs w:val="22"/>
          <w:lang w:eastAsia="en-US"/>
        </w:rPr>
      </w:pPr>
    </w:p>
    <w:p w14:paraId="0C3199DD" w14:textId="68798473" w:rsidR="00DB42EB" w:rsidRPr="00104AF5" w:rsidRDefault="004C2703" w:rsidP="00DB42EB">
      <w:pPr>
        <w:rPr>
          <w:rFonts w:eastAsia="Calibri"/>
          <w:color w:val="auto"/>
          <w:lang w:eastAsia="en-US"/>
        </w:rPr>
      </w:pPr>
      <w:r w:rsidRPr="00104AF5">
        <w:rPr>
          <w:rFonts w:eastAsiaTheme="minorHAnsi"/>
          <w:color w:val="auto"/>
        </w:rPr>
        <w:lastRenderedPageBreak/>
        <w:t xml:space="preserve">The Quality Standard is assessed as Non-compliant as </w:t>
      </w:r>
      <w:r w:rsidR="00104AF5" w:rsidRPr="00104AF5">
        <w:rPr>
          <w:rFonts w:eastAsiaTheme="minorHAnsi"/>
          <w:color w:val="auto"/>
        </w:rPr>
        <w:t>two</w:t>
      </w:r>
      <w:r w:rsidRPr="00104AF5">
        <w:rPr>
          <w:rFonts w:eastAsiaTheme="minorHAnsi"/>
          <w:color w:val="auto"/>
        </w:rPr>
        <w:t xml:space="preserve"> of the seven specific requirements have been assessed as Non-compliant.</w:t>
      </w:r>
    </w:p>
    <w:p w14:paraId="0C3199DE" w14:textId="77777777" w:rsidR="00DB42EB" w:rsidRDefault="004C2703" w:rsidP="00DB42EB">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0C3199DF" w14:textId="3E82B523" w:rsidR="00DB42EB" w:rsidRPr="00853601" w:rsidRDefault="004C2703" w:rsidP="00DB42EB">
      <w:pPr>
        <w:pStyle w:val="Heading3"/>
      </w:pPr>
      <w:r w:rsidRPr="00853601">
        <w:t>Requirement 3(3)(a)</w:t>
      </w:r>
      <w:r>
        <w:tab/>
        <w:t>Non-compliant</w:t>
      </w:r>
    </w:p>
    <w:p w14:paraId="0C3199E0" w14:textId="77777777" w:rsidR="00DB42EB" w:rsidRPr="00853601" w:rsidRDefault="004C2703" w:rsidP="00DB42EB">
      <w:r w:rsidRPr="00853601">
        <w:t>Each consumer gets safe and effective personal care, clinical care, or both personal care and clinical care, that:</w:t>
      </w:r>
    </w:p>
    <w:p w14:paraId="0C3199E1" w14:textId="77777777" w:rsidR="00DB42EB" w:rsidRPr="00853601" w:rsidRDefault="004C2703" w:rsidP="00222119">
      <w:pPr>
        <w:numPr>
          <w:ilvl w:val="0"/>
          <w:numId w:val="14"/>
        </w:numPr>
        <w:tabs>
          <w:tab w:val="right" w:pos="9026"/>
        </w:tabs>
        <w:spacing w:before="0" w:after="0"/>
        <w:ind w:left="567" w:hanging="425"/>
        <w:outlineLvl w:val="4"/>
      </w:pPr>
      <w:r w:rsidRPr="00853601">
        <w:t>is best practice; and</w:t>
      </w:r>
    </w:p>
    <w:p w14:paraId="0C3199E2" w14:textId="77777777" w:rsidR="00DB42EB" w:rsidRPr="00853601" w:rsidRDefault="004C2703" w:rsidP="00222119">
      <w:pPr>
        <w:numPr>
          <w:ilvl w:val="0"/>
          <w:numId w:val="14"/>
        </w:numPr>
        <w:tabs>
          <w:tab w:val="right" w:pos="9026"/>
        </w:tabs>
        <w:spacing w:before="0" w:after="0"/>
        <w:ind w:left="567" w:hanging="425"/>
        <w:outlineLvl w:val="4"/>
      </w:pPr>
      <w:r w:rsidRPr="00853601">
        <w:t>is tailored to their needs; and</w:t>
      </w:r>
    </w:p>
    <w:p w14:paraId="0C3199E3" w14:textId="77777777" w:rsidR="00DB42EB" w:rsidRDefault="004C2703" w:rsidP="00222119">
      <w:pPr>
        <w:numPr>
          <w:ilvl w:val="0"/>
          <w:numId w:val="14"/>
        </w:numPr>
        <w:tabs>
          <w:tab w:val="right" w:pos="9026"/>
        </w:tabs>
        <w:spacing w:before="0" w:after="0"/>
        <w:ind w:left="567" w:hanging="425"/>
        <w:outlineLvl w:val="4"/>
      </w:pPr>
      <w:r w:rsidRPr="00853601">
        <w:t>optimises their health and well-being.</w:t>
      </w:r>
    </w:p>
    <w:p w14:paraId="0C3199E5" w14:textId="077E5A83" w:rsidR="00DB42EB" w:rsidRDefault="00DB42EB" w:rsidP="00DB42EB">
      <w:pPr>
        <w:tabs>
          <w:tab w:val="right" w:pos="9026"/>
        </w:tabs>
        <w:spacing w:before="0" w:after="0"/>
        <w:outlineLvl w:val="4"/>
        <w:rPr>
          <w:color w:val="0000FF"/>
        </w:rPr>
      </w:pPr>
    </w:p>
    <w:p w14:paraId="74DD63FD" w14:textId="1B8E4777" w:rsidR="00651D3F" w:rsidRPr="00B4247D" w:rsidRDefault="00B260C8" w:rsidP="00DB42EB">
      <w:pPr>
        <w:tabs>
          <w:tab w:val="right" w:pos="9026"/>
        </w:tabs>
        <w:spacing w:before="0" w:after="0"/>
        <w:outlineLvl w:val="4"/>
        <w:rPr>
          <w:color w:val="000000" w:themeColor="text1"/>
        </w:rPr>
      </w:pPr>
      <w:r>
        <w:rPr>
          <w:color w:val="000000" w:themeColor="text1"/>
        </w:rPr>
        <w:t>A</w:t>
      </w:r>
      <w:r w:rsidR="00595575" w:rsidRPr="00B4247D">
        <w:rPr>
          <w:color w:val="000000" w:themeColor="text1"/>
        </w:rPr>
        <w:t xml:space="preserve"> number of consumers reported they experienced delays in care delivery</w:t>
      </w:r>
      <w:r w:rsidR="00B4247D">
        <w:rPr>
          <w:color w:val="000000" w:themeColor="text1"/>
        </w:rPr>
        <w:t xml:space="preserve"> including </w:t>
      </w:r>
      <w:r w:rsidR="00651D3F" w:rsidRPr="00B4247D">
        <w:rPr>
          <w:color w:val="000000" w:themeColor="text1"/>
        </w:rPr>
        <w:t>the provision of analgesia</w:t>
      </w:r>
      <w:r w:rsidR="00B76ADE" w:rsidRPr="00B4247D">
        <w:rPr>
          <w:color w:val="000000" w:themeColor="text1"/>
        </w:rPr>
        <w:t xml:space="preserve"> and</w:t>
      </w:r>
      <w:r w:rsidR="00651D3F" w:rsidRPr="00B4247D">
        <w:rPr>
          <w:color w:val="000000" w:themeColor="text1"/>
        </w:rPr>
        <w:t xml:space="preserve"> assistance with personal care such as toileting and hygiene needs. </w:t>
      </w:r>
    </w:p>
    <w:p w14:paraId="196D075C" w14:textId="77777777" w:rsidR="00651D3F" w:rsidRPr="00B4247D" w:rsidRDefault="00651D3F" w:rsidP="00DB42EB">
      <w:pPr>
        <w:tabs>
          <w:tab w:val="right" w:pos="9026"/>
        </w:tabs>
        <w:spacing w:before="0" w:after="0"/>
        <w:outlineLvl w:val="4"/>
        <w:rPr>
          <w:color w:val="000000" w:themeColor="text1"/>
        </w:rPr>
      </w:pPr>
    </w:p>
    <w:p w14:paraId="1813E136" w14:textId="65A9BF98" w:rsidR="001728F7" w:rsidRDefault="001728F7" w:rsidP="00DB42EB">
      <w:pPr>
        <w:tabs>
          <w:tab w:val="right" w:pos="9026"/>
        </w:tabs>
        <w:spacing w:before="0" w:after="0"/>
        <w:outlineLvl w:val="4"/>
        <w:rPr>
          <w:color w:val="000000" w:themeColor="text1"/>
        </w:rPr>
      </w:pPr>
      <w:r w:rsidRPr="00B4247D">
        <w:rPr>
          <w:color w:val="000000" w:themeColor="text1"/>
        </w:rPr>
        <w:t xml:space="preserve">Staff generally demonstrated an understanding of consumers’ personal and clinical </w:t>
      </w:r>
      <w:r w:rsidR="00B76ADE" w:rsidRPr="00B4247D">
        <w:rPr>
          <w:color w:val="000000" w:themeColor="text1"/>
        </w:rPr>
        <w:t>c</w:t>
      </w:r>
      <w:r w:rsidRPr="00B4247D">
        <w:rPr>
          <w:color w:val="000000" w:themeColor="text1"/>
        </w:rPr>
        <w:t>are needs however</w:t>
      </w:r>
      <w:r w:rsidR="00651D3F" w:rsidRPr="00B4247D">
        <w:rPr>
          <w:color w:val="000000" w:themeColor="text1"/>
        </w:rPr>
        <w:t xml:space="preserve"> clinical documentation identified discrepancies</w:t>
      </w:r>
      <w:r w:rsidRPr="00B4247D">
        <w:rPr>
          <w:color w:val="000000" w:themeColor="text1"/>
        </w:rPr>
        <w:t xml:space="preserve"> had occurred</w:t>
      </w:r>
      <w:r w:rsidR="00651D3F" w:rsidRPr="00B4247D">
        <w:rPr>
          <w:color w:val="000000" w:themeColor="text1"/>
        </w:rPr>
        <w:t xml:space="preserve"> in diabetes management, pain monitoring and wound care</w:t>
      </w:r>
      <w:r w:rsidRPr="00B4247D">
        <w:rPr>
          <w:color w:val="000000" w:themeColor="text1"/>
        </w:rPr>
        <w:t xml:space="preserve">. For example: </w:t>
      </w:r>
    </w:p>
    <w:p w14:paraId="50A10205" w14:textId="4BD75E25" w:rsidR="00B260C8" w:rsidRPr="00EE7CA4" w:rsidRDefault="00B4247D" w:rsidP="00EE7CA4">
      <w:pPr>
        <w:pStyle w:val="ListBullet"/>
        <w:spacing w:after="240"/>
        <w:ind w:left="425" w:hanging="425"/>
        <w:rPr>
          <w:szCs w:val="24"/>
        </w:rPr>
      </w:pPr>
      <w:r w:rsidRPr="00EE7CA4">
        <w:rPr>
          <w:szCs w:val="24"/>
        </w:rPr>
        <w:t>W</w:t>
      </w:r>
      <w:r w:rsidR="001728F7" w:rsidRPr="00EE7CA4">
        <w:rPr>
          <w:szCs w:val="24"/>
        </w:rPr>
        <w:t>ound care was not documented as being provided in accordance with wound care directives</w:t>
      </w:r>
      <w:r w:rsidRPr="00EE7CA4">
        <w:rPr>
          <w:szCs w:val="24"/>
        </w:rPr>
        <w:t>;</w:t>
      </w:r>
      <w:r w:rsidR="001728F7" w:rsidRPr="00EE7CA4">
        <w:rPr>
          <w:szCs w:val="24"/>
        </w:rPr>
        <w:t xml:space="preserve"> </w:t>
      </w:r>
    </w:p>
    <w:p w14:paraId="3F870C57" w14:textId="59C0CB07" w:rsidR="00B4247D" w:rsidRPr="00EE7CA4" w:rsidRDefault="00B4247D" w:rsidP="00EE7CA4">
      <w:pPr>
        <w:pStyle w:val="ListBullet"/>
        <w:spacing w:after="240"/>
        <w:ind w:left="425" w:hanging="425"/>
        <w:rPr>
          <w:szCs w:val="24"/>
        </w:rPr>
      </w:pPr>
      <w:r w:rsidRPr="00EE7CA4">
        <w:rPr>
          <w:szCs w:val="24"/>
        </w:rPr>
        <w:t>Diabetic management plans</w:t>
      </w:r>
      <w:r w:rsidR="001728F7" w:rsidRPr="00EE7CA4">
        <w:rPr>
          <w:szCs w:val="24"/>
        </w:rPr>
        <w:t xml:space="preserve"> were not consistently in place to guide staff</w:t>
      </w:r>
      <w:r w:rsidR="00B260C8" w:rsidRPr="00EE7CA4">
        <w:rPr>
          <w:szCs w:val="24"/>
        </w:rPr>
        <w:t>;</w:t>
      </w:r>
      <w:r w:rsidR="001728F7" w:rsidRPr="00EE7CA4">
        <w:rPr>
          <w:szCs w:val="24"/>
        </w:rPr>
        <w:t xml:space="preserve"> </w:t>
      </w:r>
      <w:r w:rsidRPr="00EE7CA4">
        <w:rPr>
          <w:szCs w:val="24"/>
        </w:rPr>
        <w:t>and</w:t>
      </w:r>
      <w:r w:rsidR="00B260C8" w:rsidRPr="00EE7CA4">
        <w:rPr>
          <w:szCs w:val="24"/>
        </w:rPr>
        <w:t xml:space="preserve"> on occasions when consumers experienced low blood glucose levels there is no evidence of actions taken in response to this or of ongoing monitoring or review. </w:t>
      </w:r>
    </w:p>
    <w:p w14:paraId="100D72CF" w14:textId="77777777" w:rsidR="004E5012" w:rsidRPr="00B4247D" w:rsidRDefault="001728F7" w:rsidP="001728F7">
      <w:pPr>
        <w:tabs>
          <w:tab w:val="right" w:pos="9026"/>
        </w:tabs>
        <w:spacing w:before="0" w:after="0"/>
        <w:outlineLvl w:val="4"/>
        <w:rPr>
          <w:color w:val="000000" w:themeColor="text1"/>
        </w:rPr>
      </w:pPr>
      <w:r w:rsidRPr="00B4247D">
        <w:rPr>
          <w:color w:val="000000" w:themeColor="text1"/>
        </w:rPr>
        <w:t>Staff reported they did not have time to</w:t>
      </w:r>
      <w:r w:rsidR="004E5012" w:rsidRPr="00B4247D">
        <w:rPr>
          <w:color w:val="000000" w:themeColor="text1"/>
        </w:rPr>
        <w:t xml:space="preserve"> consistently</w:t>
      </w:r>
      <w:r w:rsidRPr="00B4247D">
        <w:rPr>
          <w:color w:val="000000" w:themeColor="text1"/>
        </w:rPr>
        <w:t xml:space="preserve"> read care plans or to attend to consumers’ needs promptly. This impacted care delivery including the provision of wound care, the provision of medications,</w:t>
      </w:r>
      <w:r w:rsidR="004E5012" w:rsidRPr="00B4247D">
        <w:rPr>
          <w:color w:val="000000" w:themeColor="text1"/>
        </w:rPr>
        <w:t xml:space="preserve"> responsiveness to call bells and</w:t>
      </w:r>
      <w:r w:rsidRPr="00B4247D">
        <w:rPr>
          <w:color w:val="000000" w:themeColor="text1"/>
        </w:rPr>
        <w:t xml:space="preserve"> the completion of documentation</w:t>
      </w:r>
      <w:r w:rsidR="004E5012" w:rsidRPr="00B4247D">
        <w:rPr>
          <w:color w:val="000000" w:themeColor="text1"/>
        </w:rPr>
        <w:t xml:space="preserve">. </w:t>
      </w:r>
    </w:p>
    <w:p w14:paraId="0DDA4F78" w14:textId="77777777" w:rsidR="004E5012" w:rsidRPr="00B4247D" w:rsidRDefault="004E5012" w:rsidP="001728F7">
      <w:pPr>
        <w:tabs>
          <w:tab w:val="right" w:pos="9026"/>
        </w:tabs>
        <w:spacing w:before="0" w:after="0"/>
        <w:outlineLvl w:val="4"/>
        <w:rPr>
          <w:color w:val="000000" w:themeColor="text1"/>
        </w:rPr>
      </w:pPr>
    </w:p>
    <w:p w14:paraId="1B52711F" w14:textId="2946D736" w:rsidR="007D75AB" w:rsidRPr="00B4247D" w:rsidRDefault="004E5012" w:rsidP="001728F7">
      <w:pPr>
        <w:tabs>
          <w:tab w:val="right" w:pos="9026"/>
        </w:tabs>
        <w:spacing w:before="0" w:after="0"/>
        <w:outlineLvl w:val="4"/>
        <w:rPr>
          <w:color w:val="000000" w:themeColor="text1"/>
        </w:rPr>
      </w:pPr>
      <w:r w:rsidRPr="00B4247D">
        <w:rPr>
          <w:color w:val="000000" w:themeColor="text1"/>
        </w:rPr>
        <w:t xml:space="preserve">The approved provider’s response </w:t>
      </w:r>
      <w:r w:rsidR="007D75AB" w:rsidRPr="00B4247D">
        <w:rPr>
          <w:color w:val="000000" w:themeColor="text1"/>
        </w:rPr>
        <w:t xml:space="preserve">provides evidence that diabetic management plans have been reviewed by medical officers and staff have been provided with education relating to diabetes management. The </w:t>
      </w:r>
      <w:r w:rsidR="00C851A5">
        <w:rPr>
          <w:color w:val="000000" w:themeColor="text1"/>
        </w:rPr>
        <w:t>n</w:t>
      </w:r>
      <w:r w:rsidR="007D75AB" w:rsidRPr="00B4247D">
        <w:rPr>
          <w:color w:val="000000" w:themeColor="text1"/>
        </w:rPr>
        <w:t xml:space="preserve">urse </w:t>
      </w:r>
      <w:r w:rsidR="00C851A5">
        <w:rPr>
          <w:color w:val="000000" w:themeColor="text1"/>
        </w:rPr>
        <w:t>p</w:t>
      </w:r>
      <w:r w:rsidR="007D75AB" w:rsidRPr="00B4247D">
        <w:rPr>
          <w:color w:val="000000" w:themeColor="text1"/>
        </w:rPr>
        <w:t xml:space="preserve">ractitioner is undertaking a review of wound care for all consumers </w:t>
      </w:r>
      <w:r w:rsidR="00B76ADE" w:rsidRPr="00B4247D">
        <w:rPr>
          <w:color w:val="000000" w:themeColor="text1"/>
        </w:rPr>
        <w:t>who have current wounds</w:t>
      </w:r>
      <w:r w:rsidR="007D75AB" w:rsidRPr="00B4247D">
        <w:rPr>
          <w:color w:val="000000" w:themeColor="text1"/>
        </w:rPr>
        <w:t xml:space="preserve"> and wound management education is scheduled for nursing staff.</w:t>
      </w:r>
    </w:p>
    <w:p w14:paraId="2803636A" w14:textId="77777777" w:rsidR="007D75AB" w:rsidRPr="00B4247D" w:rsidRDefault="007D75AB" w:rsidP="001728F7">
      <w:pPr>
        <w:tabs>
          <w:tab w:val="right" w:pos="9026"/>
        </w:tabs>
        <w:spacing w:before="0" w:after="0"/>
        <w:outlineLvl w:val="4"/>
        <w:rPr>
          <w:color w:val="000000" w:themeColor="text1"/>
        </w:rPr>
      </w:pPr>
    </w:p>
    <w:p w14:paraId="149241E2" w14:textId="7356FFFF" w:rsidR="00651D3F" w:rsidRPr="00B4247D" w:rsidRDefault="007D75AB" w:rsidP="001728F7">
      <w:pPr>
        <w:tabs>
          <w:tab w:val="right" w:pos="9026"/>
        </w:tabs>
        <w:spacing w:before="0" w:after="0"/>
        <w:outlineLvl w:val="4"/>
        <w:rPr>
          <w:color w:val="000000" w:themeColor="text1"/>
        </w:rPr>
      </w:pPr>
      <w:r w:rsidRPr="00B4247D">
        <w:rPr>
          <w:color w:val="000000" w:themeColor="text1"/>
        </w:rPr>
        <w:t xml:space="preserve">The approved provider states the new model of care that is being implemented will provide an increased focus on those consumers with complex care needs </w:t>
      </w:r>
      <w:r w:rsidR="00B4247D" w:rsidRPr="00B4247D">
        <w:rPr>
          <w:color w:val="000000" w:themeColor="text1"/>
        </w:rPr>
        <w:t xml:space="preserve">and will improve clinical management. </w:t>
      </w:r>
    </w:p>
    <w:p w14:paraId="1562F6BC" w14:textId="6624FFEF" w:rsidR="00741247" w:rsidRPr="00B4247D" w:rsidRDefault="00B4247D" w:rsidP="00B260C8">
      <w:pPr>
        <w:rPr>
          <w:color w:val="000000" w:themeColor="text1"/>
        </w:rPr>
      </w:pPr>
      <w:r w:rsidRPr="00B4247D">
        <w:rPr>
          <w:color w:val="000000" w:themeColor="text1"/>
        </w:rPr>
        <w:lastRenderedPageBreak/>
        <w:t>While I acknowledge the approved provider is addressing the deficiencies identified under this requirement,</w:t>
      </w:r>
      <w:r w:rsidR="00C851A5">
        <w:rPr>
          <w:color w:val="000000" w:themeColor="text1"/>
        </w:rPr>
        <w:t xml:space="preserve"> for the reasons detailed above,</w:t>
      </w:r>
      <w:r w:rsidRPr="00B4247D">
        <w:rPr>
          <w:color w:val="000000" w:themeColor="text1"/>
        </w:rPr>
        <w:t xml:space="preserve"> I find this requirement is non-compliant. </w:t>
      </w:r>
    </w:p>
    <w:p w14:paraId="0C3199E6" w14:textId="4012C7EC" w:rsidR="00DB42EB" w:rsidRPr="00853601" w:rsidRDefault="004C2703" w:rsidP="00DB42EB">
      <w:pPr>
        <w:pStyle w:val="Heading3"/>
      </w:pPr>
      <w:r w:rsidRPr="00853601">
        <w:t>Requirement 3(3)(b)</w:t>
      </w:r>
      <w:r>
        <w:tab/>
        <w:t>Non-compliant</w:t>
      </w:r>
    </w:p>
    <w:p w14:paraId="0C3199E7" w14:textId="77777777" w:rsidR="00DB42EB" w:rsidRPr="00853601" w:rsidRDefault="004C2703" w:rsidP="00DB42EB">
      <w:r w:rsidRPr="00853601">
        <w:rPr>
          <w:szCs w:val="22"/>
        </w:rPr>
        <w:t>Effective management of high impact or high prevalence risks associated with the care of each consumer.</w:t>
      </w:r>
    </w:p>
    <w:p w14:paraId="2C94069A" w14:textId="77777777" w:rsidR="00B13D7C" w:rsidRPr="002C6072" w:rsidRDefault="00B13D7C" w:rsidP="00DB42EB">
      <w:pPr>
        <w:rPr>
          <w:color w:val="0D0D0D" w:themeColor="text1" w:themeTint="F2"/>
        </w:rPr>
      </w:pPr>
      <w:r w:rsidRPr="002C6072">
        <w:rPr>
          <w:color w:val="0D0D0D" w:themeColor="text1" w:themeTint="F2"/>
        </w:rPr>
        <w:t>The organisation does not have effective processes in place to support consumers who are at risk of falling. For example:</w:t>
      </w:r>
    </w:p>
    <w:p w14:paraId="518942B0" w14:textId="77777777" w:rsidR="00B13D7C" w:rsidRPr="00EE7CA4" w:rsidRDefault="002C7BAC" w:rsidP="00EE7CA4">
      <w:pPr>
        <w:pStyle w:val="ListBullet"/>
        <w:spacing w:after="240"/>
        <w:ind w:left="425" w:hanging="425"/>
        <w:rPr>
          <w:szCs w:val="24"/>
        </w:rPr>
      </w:pPr>
      <w:r w:rsidRPr="00EE7CA4">
        <w:rPr>
          <w:szCs w:val="24"/>
        </w:rPr>
        <w:t>Consumers’ care plans do not consistently include strategies to minimise risks such as falls</w:t>
      </w:r>
      <w:r w:rsidR="00407A85" w:rsidRPr="00EE7CA4">
        <w:rPr>
          <w:szCs w:val="24"/>
        </w:rPr>
        <w:t>.</w:t>
      </w:r>
      <w:r w:rsidRPr="00EE7CA4">
        <w:rPr>
          <w:szCs w:val="24"/>
        </w:rPr>
        <w:t xml:space="preserve"> </w:t>
      </w:r>
    </w:p>
    <w:p w14:paraId="64CF1A69" w14:textId="77777777" w:rsidR="00B13D7C" w:rsidRPr="00EE7CA4" w:rsidRDefault="00B13D7C" w:rsidP="00EE7CA4">
      <w:pPr>
        <w:pStyle w:val="ListBullet"/>
        <w:spacing w:after="240"/>
        <w:ind w:left="425" w:hanging="425"/>
        <w:rPr>
          <w:szCs w:val="24"/>
        </w:rPr>
      </w:pPr>
      <w:r w:rsidRPr="00EE7CA4">
        <w:rPr>
          <w:szCs w:val="24"/>
        </w:rPr>
        <w:t xml:space="preserve">Equipment to support consumers with special needs, such as bariatric beds is not in place. </w:t>
      </w:r>
    </w:p>
    <w:p w14:paraId="26DED071" w14:textId="77777777" w:rsidR="00B13D7C" w:rsidRPr="00EE7CA4" w:rsidRDefault="00407A85" w:rsidP="00EE7CA4">
      <w:pPr>
        <w:pStyle w:val="ListBullet"/>
        <w:spacing w:after="240"/>
        <w:ind w:left="425" w:hanging="425"/>
        <w:rPr>
          <w:szCs w:val="24"/>
        </w:rPr>
      </w:pPr>
      <w:r w:rsidRPr="00EE7CA4">
        <w:rPr>
          <w:szCs w:val="24"/>
        </w:rPr>
        <w:t xml:space="preserve">Documentation relating to incident reporting is inaccurate and incomplete. </w:t>
      </w:r>
    </w:p>
    <w:p w14:paraId="14857C43" w14:textId="77777777" w:rsidR="00B13D7C" w:rsidRPr="00EE7CA4" w:rsidRDefault="00407A85" w:rsidP="00EE7CA4">
      <w:pPr>
        <w:pStyle w:val="ListBullet"/>
        <w:spacing w:after="240"/>
        <w:ind w:left="425" w:hanging="425"/>
        <w:rPr>
          <w:szCs w:val="24"/>
        </w:rPr>
      </w:pPr>
      <w:r w:rsidRPr="00EE7CA4">
        <w:rPr>
          <w:szCs w:val="24"/>
        </w:rPr>
        <w:t xml:space="preserve">The Assessment Team identified that not all falls are captured in incident reporting mechanisms and where the incident is documented, falls management strategies are not reviewed for effectiveness. </w:t>
      </w:r>
    </w:p>
    <w:p w14:paraId="02554BE4" w14:textId="77777777" w:rsidR="00B13D7C" w:rsidRPr="00EE7CA4" w:rsidRDefault="00407A85" w:rsidP="00EE7CA4">
      <w:pPr>
        <w:pStyle w:val="ListBullet"/>
        <w:spacing w:after="240"/>
        <w:ind w:left="425" w:hanging="425"/>
        <w:rPr>
          <w:szCs w:val="24"/>
        </w:rPr>
      </w:pPr>
      <w:r w:rsidRPr="00EE7CA4">
        <w:rPr>
          <w:szCs w:val="24"/>
        </w:rPr>
        <w:t>S</w:t>
      </w:r>
      <w:r w:rsidR="002C7BAC" w:rsidRPr="00EE7CA4">
        <w:rPr>
          <w:szCs w:val="24"/>
        </w:rPr>
        <w:t xml:space="preserve">ome staff do not have an understanding of </w:t>
      </w:r>
      <w:r w:rsidRPr="00EE7CA4">
        <w:rPr>
          <w:szCs w:val="24"/>
        </w:rPr>
        <w:t xml:space="preserve">falls </w:t>
      </w:r>
      <w:r w:rsidR="002C7BAC" w:rsidRPr="00EE7CA4">
        <w:rPr>
          <w:szCs w:val="24"/>
        </w:rPr>
        <w:t xml:space="preserve">risks that are relevant to </w:t>
      </w:r>
      <w:r w:rsidR="00B13D7C" w:rsidRPr="00EE7CA4">
        <w:rPr>
          <w:szCs w:val="24"/>
        </w:rPr>
        <w:t>individual</w:t>
      </w:r>
      <w:r w:rsidR="002C7BAC" w:rsidRPr="00EE7CA4">
        <w:rPr>
          <w:szCs w:val="24"/>
        </w:rPr>
        <w:t xml:space="preserve"> consumer</w:t>
      </w:r>
      <w:r w:rsidR="00B13D7C" w:rsidRPr="00EE7CA4">
        <w:rPr>
          <w:szCs w:val="24"/>
        </w:rPr>
        <w:t>s</w:t>
      </w:r>
      <w:r w:rsidRPr="00EE7CA4">
        <w:rPr>
          <w:szCs w:val="24"/>
        </w:rPr>
        <w:t xml:space="preserve">. </w:t>
      </w:r>
    </w:p>
    <w:p w14:paraId="333901B3" w14:textId="1FBB8AAD" w:rsidR="00B13D7C" w:rsidRPr="00EE7CA4" w:rsidRDefault="00407A85" w:rsidP="00EE7CA4">
      <w:pPr>
        <w:pStyle w:val="ListBullet"/>
        <w:spacing w:after="240"/>
        <w:ind w:left="425" w:hanging="425"/>
        <w:rPr>
          <w:szCs w:val="24"/>
        </w:rPr>
      </w:pPr>
      <w:r w:rsidRPr="00EE7CA4">
        <w:rPr>
          <w:szCs w:val="24"/>
        </w:rPr>
        <w:t xml:space="preserve">The Assessment Team observed consumers with a high falls risk, mobilising without their required mobility aids and without the assistance of staff.  </w:t>
      </w:r>
    </w:p>
    <w:p w14:paraId="78002816" w14:textId="540AF4BF" w:rsidR="002C6072" w:rsidRPr="002C6072" w:rsidRDefault="002C6072" w:rsidP="00DB42EB">
      <w:pPr>
        <w:rPr>
          <w:color w:val="0D0D0D" w:themeColor="text1" w:themeTint="F2"/>
        </w:rPr>
      </w:pPr>
      <w:r w:rsidRPr="002C6072">
        <w:rPr>
          <w:color w:val="0D0D0D" w:themeColor="text1" w:themeTint="F2"/>
        </w:rPr>
        <w:t xml:space="preserve">Processes relating to restrictive practices such as chemical restraint are not consistent with best practice. For </w:t>
      </w:r>
      <w:proofErr w:type="spellStart"/>
      <w:r w:rsidRPr="002C6072">
        <w:rPr>
          <w:color w:val="0D0D0D" w:themeColor="text1" w:themeTint="F2"/>
        </w:rPr>
        <w:t>eg</w:t>
      </w:r>
      <w:proofErr w:type="spellEnd"/>
      <w:r w:rsidRPr="002C6072">
        <w:rPr>
          <w:color w:val="0D0D0D" w:themeColor="text1" w:themeTint="F2"/>
        </w:rPr>
        <w:t xml:space="preserve">: </w:t>
      </w:r>
    </w:p>
    <w:p w14:paraId="1857F1DE" w14:textId="77777777" w:rsidR="002C6072" w:rsidRPr="00EE7CA4" w:rsidRDefault="00270050" w:rsidP="00EE7CA4">
      <w:pPr>
        <w:pStyle w:val="ListBullet"/>
        <w:spacing w:after="240"/>
        <w:ind w:left="425" w:hanging="425"/>
        <w:rPr>
          <w:szCs w:val="24"/>
        </w:rPr>
      </w:pPr>
      <w:r w:rsidRPr="00EE7CA4">
        <w:rPr>
          <w:szCs w:val="24"/>
        </w:rPr>
        <w:t xml:space="preserve">The organisation could not demonstrate that </w:t>
      </w:r>
      <w:r w:rsidR="00B13D7C" w:rsidRPr="00EE7CA4">
        <w:rPr>
          <w:szCs w:val="24"/>
        </w:rPr>
        <w:t>when c</w:t>
      </w:r>
      <w:r w:rsidR="005B3BBD" w:rsidRPr="00EE7CA4">
        <w:rPr>
          <w:szCs w:val="24"/>
        </w:rPr>
        <w:t>hemical restraint has been used</w:t>
      </w:r>
      <w:r w:rsidR="00B13D7C" w:rsidRPr="00EE7CA4">
        <w:rPr>
          <w:szCs w:val="24"/>
        </w:rPr>
        <w:t>,</w:t>
      </w:r>
      <w:r w:rsidR="005B3BBD" w:rsidRPr="00EE7CA4">
        <w:rPr>
          <w:szCs w:val="24"/>
        </w:rPr>
        <w:t xml:space="preserve"> </w:t>
      </w:r>
      <w:r w:rsidR="00B13D7C" w:rsidRPr="00EE7CA4">
        <w:rPr>
          <w:szCs w:val="24"/>
        </w:rPr>
        <w:t>it was used as a last resort after alternative strategies had been trialled.</w:t>
      </w:r>
    </w:p>
    <w:p w14:paraId="240CD9A4" w14:textId="286DD382" w:rsidR="002C7BAC" w:rsidRPr="00EE7CA4" w:rsidRDefault="00B13D7C" w:rsidP="00EE7CA4">
      <w:pPr>
        <w:pStyle w:val="ListBullet"/>
        <w:spacing w:after="240"/>
        <w:ind w:left="425" w:hanging="425"/>
        <w:rPr>
          <w:szCs w:val="24"/>
        </w:rPr>
      </w:pPr>
      <w:r w:rsidRPr="00EE7CA4">
        <w:rPr>
          <w:szCs w:val="24"/>
        </w:rPr>
        <w:t xml:space="preserve">Documentation authorising the use of restraint was not consistently completed. </w:t>
      </w:r>
    </w:p>
    <w:p w14:paraId="126E68C7" w14:textId="6B213BBE" w:rsidR="00A46161" w:rsidRDefault="002C6072" w:rsidP="002C6072">
      <w:pPr>
        <w:tabs>
          <w:tab w:val="right" w:pos="9026"/>
        </w:tabs>
        <w:spacing w:before="0" w:after="0"/>
        <w:outlineLvl w:val="4"/>
        <w:rPr>
          <w:color w:val="000000" w:themeColor="text1"/>
        </w:rPr>
      </w:pPr>
      <w:r>
        <w:rPr>
          <w:color w:val="000000" w:themeColor="text1"/>
        </w:rPr>
        <w:t xml:space="preserve">The approved provider’s response provides evidence </w:t>
      </w:r>
      <w:r w:rsidR="00A46161">
        <w:rPr>
          <w:color w:val="000000" w:themeColor="text1"/>
        </w:rPr>
        <w:t xml:space="preserve">that the </w:t>
      </w:r>
      <w:r w:rsidR="00C851A5">
        <w:rPr>
          <w:color w:val="000000" w:themeColor="text1"/>
        </w:rPr>
        <w:t>n</w:t>
      </w:r>
      <w:r w:rsidR="00A46161">
        <w:rPr>
          <w:color w:val="000000" w:themeColor="text1"/>
        </w:rPr>
        <w:t xml:space="preserve">urse </w:t>
      </w:r>
      <w:r w:rsidR="00C851A5">
        <w:rPr>
          <w:color w:val="000000" w:themeColor="text1"/>
        </w:rPr>
        <w:t>p</w:t>
      </w:r>
      <w:r w:rsidR="00A46161">
        <w:rPr>
          <w:color w:val="000000" w:themeColor="text1"/>
        </w:rPr>
        <w:t xml:space="preserve">ractitioner is completing a review of consumers with high-impact and/or high-prevalence risks and </w:t>
      </w:r>
      <w:r w:rsidR="00C851A5">
        <w:rPr>
          <w:color w:val="000000" w:themeColor="text1"/>
        </w:rPr>
        <w:t>increased clinical supervision is in place. T</w:t>
      </w:r>
      <w:r w:rsidR="00A46161">
        <w:rPr>
          <w:color w:val="000000" w:themeColor="text1"/>
        </w:rPr>
        <w:t xml:space="preserve">he physiotherapist has reviewed those consumers who had experienced increased falls. A weekly falls meeting has commenced where falls management strategies and interventions will be reviewed for effectiveness. </w:t>
      </w:r>
    </w:p>
    <w:p w14:paraId="0B90CA73" w14:textId="4CB35FDD" w:rsidR="00A46161" w:rsidRDefault="00A46161" w:rsidP="002C6072">
      <w:pPr>
        <w:tabs>
          <w:tab w:val="right" w:pos="9026"/>
        </w:tabs>
        <w:spacing w:before="0" w:after="0"/>
        <w:outlineLvl w:val="4"/>
        <w:rPr>
          <w:color w:val="000000" w:themeColor="text1"/>
        </w:rPr>
      </w:pPr>
    </w:p>
    <w:p w14:paraId="18718312" w14:textId="084990D0" w:rsidR="00A46161" w:rsidRDefault="00A46161" w:rsidP="002C6072">
      <w:pPr>
        <w:tabs>
          <w:tab w:val="right" w:pos="9026"/>
        </w:tabs>
        <w:spacing w:before="0" w:after="0"/>
        <w:outlineLvl w:val="4"/>
        <w:rPr>
          <w:color w:val="000000" w:themeColor="text1"/>
        </w:rPr>
      </w:pPr>
      <w:r>
        <w:rPr>
          <w:color w:val="000000" w:themeColor="text1"/>
        </w:rPr>
        <w:t xml:space="preserve">Staff education has commenced and includes clinical risk, incident reporting mechanisms, and restraint legislation and minimisation. </w:t>
      </w:r>
    </w:p>
    <w:p w14:paraId="525F2531" w14:textId="77777777" w:rsidR="002C6072" w:rsidRDefault="002C6072" w:rsidP="002C6072">
      <w:pPr>
        <w:tabs>
          <w:tab w:val="right" w:pos="9026"/>
        </w:tabs>
        <w:spacing w:before="0" w:after="0"/>
        <w:outlineLvl w:val="4"/>
        <w:rPr>
          <w:color w:val="000000" w:themeColor="text1"/>
        </w:rPr>
      </w:pPr>
    </w:p>
    <w:p w14:paraId="601760CE" w14:textId="6347BE5F" w:rsidR="002C6072" w:rsidRPr="002C6072" w:rsidRDefault="002C6072" w:rsidP="002C6072">
      <w:pPr>
        <w:tabs>
          <w:tab w:val="right" w:pos="9026"/>
        </w:tabs>
        <w:spacing w:before="0" w:after="0"/>
        <w:outlineLvl w:val="4"/>
        <w:rPr>
          <w:color w:val="000000" w:themeColor="text1"/>
        </w:rPr>
      </w:pPr>
      <w:r w:rsidRPr="002C6072">
        <w:rPr>
          <w:color w:val="000000" w:themeColor="text1"/>
        </w:rPr>
        <w:t xml:space="preserve">The approved provider states the new model of care that is being implemented will provide an increased focus on those consumers with complex care needs and will improve clinical management. </w:t>
      </w:r>
    </w:p>
    <w:p w14:paraId="2A8050D7" w14:textId="7A0BE638" w:rsidR="002C6072" w:rsidRPr="00A46161" w:rsidRDefault="002C6072" w:rsidP="00A46161">
      <w:pPr>
        <w:rPr>
          <w:color w:val="000000" w:themeColor="text1"/>
        </w:rPr>
      </w:pPr>
      <w:r w:rsidRPr="002C6072">
        <w:rPr>
          <w:color w:val="000000" w:themeColor="text1"/>
        </w:rPr>
        <w:t>While I acknowledge the approved provider is addressing the deficiencies identified under this requirement,</w:t>
      </w:r>
      <w:r w:rsidR="00C851A5">
        <w:rPr>
          <w:color w:val="000000" w:themeColor="text1"/>
        </w:rPr>
        <w:t xml:space="preserve"> for the reasons detailed above,</w:t>
      </w:r>
      <w:r w:rsidRPr="002C6072">
        <w:rPr>
          <w:color w:val="000000" w:themeColor="text1"/>
        </w:rPr>
        <w:t xml:space="preserve"> I find this requirement is non-compliant. </w:t>
      </w:r>
    </w:p>
    <w:p w14:paraId="0C3199E9" w14:textId="00E69F77" w:rsidR="00DB42EB" w:rsidRPr="00D435F8" w:rsidRDefault="004C2703" w:rsidP="00DB42EB">
      <w:pPr>
        <w:pStyle w:val="Heading3"/>
      </w:pPr>
      <w:r w:rsidRPr="00D435F8">
        <w:t>Requirement 3(3)(c)</w:t>
      </w:r>
      <w:r>
        <w:tab/>
        <w:t>Compliant</w:t>
      </w:r>
    </w:p>
    <w:p w14:paraId="0C3199EA" w14:textId="77777777" w:rsidR="00DB42EB" w:rsidRPr="00853601" w:rsidRDefault="004C2703" w:rsidP="00DB42EB">
      <w:r w:rsidRPr="00853601">
        <w:rPr>
          <w:szCs w:val="22"/>
        </w:rPr>
        <w:t>The needs, goals and preferences of consumers nearing the end of life are recognised and addressed, their comfort maximised and their dignity preserved.</w:t>
      </w:r>
    </w:p>
    <w:p w14:paraId="0C3199EC" w14:textId="593D0E76" w:rsidR="00DB42EB" w:rsidRPr="00D435F8" w:rsidRDefault="004C2703" w:rsidP="00DB42EB">
      <w:pPr>
        <w:pStyle w:val="Heading3"/>
      </w:pPr>
      <w:r w:rsidRPr="00D435F8">
        <w:t>Requirement 3(3)(d)</w:t>
      </w:r>
      <w:r>
        <w:tab/>
      </w:r>
      <w:r w:rsidR="00D66EE3">
        <w:t>Compliant</w:t>
      </w:r>
    </w:p>
    <w:p w14:paraId="0C3199ED" w14:textId="77777777" w:rsidR="00DB42EB" w:rsidRPr="00853601" w:rsidRDefault="004C2703" w:rsidP="00DB42EB">
      <w:r w:rsidRPr="00853601">
        <w:rPr>
          <w:szCs w:val="22"/>
        </w:rPr>
        <w:t>Deterioration or change of a consumer’s mental health, cognitive or physical function, capacity or condition is recognised and responded to in a timely manner.</w:t>
      </w:r>
    </w:p>
    <w:p w14:paraId="0C3199EF" w14:textId="1392D8FB" w:rsidR="00DB42EB" w:rsidRPr="00D435F8" w:rsidRDefault="004C2703" w:rsidP="00DB42EB">
      <w:pPr>
        <w:pStyle w:val="Heading3"/>
      </w:pPr>
      <w:r w:rsidRPr="00D435F8">
        <w:t>Requirement 3(3)(e)</w:t>
      </w:r>
      <w:r>
        <w:tab/>
      </w:r>
      <w:r w:rsidR="00D66EE3">
        <w:t>Compliant</w:t>
      </w:r>
    </w:p>
    <w:p w14:paraId="0C3199F0" w14:textId="77777777" w:rsidR="00DB42EB" w:rsidRPr="00853601" w:rsidRDefault="004C2703" w:rsidP="00DB42EB">
      <w:r w:rsidRPr="00853601">
        <w:rPr>
          <w:szCs w:val="22"/>
        </w:rPr>
        <w:t>Information about the consumer’s condition, needs and preferences is documented and communicated within the organisation, and with others where responsibility for care is shared.</w:t>
      </w:r>
    </w:p>
    <w:p w14:paraId="0C3199F2" w14:textId="65A8FAB3" w:rsidR="00DB42EB" w:rsidRPr="00D435F8" w:rsidRDefault="004C2703" w:rsidP="00DB42EB">
      <w:pPr>
        <w:pStyle w:val="Heading3"/>
      </w:pPr>
      <w:r w:rsidRPr="00D435F8">
        <w:t>Requirement 3(3)(f)</w:t>
      </w:r>
      <w:r>
        <w:tab/>
      </w:r>
      <w:r w:rsidR="00D66EE3">
        <w:t>Compliant</w:t>
      </w:r>
    </w:p>
    <w:p w14:paraId="0C3199F3" w14:textId="77777777" w:rsidR="00DB42EB" w:rsidRPr="00853601" w:rsidRDefault="004C2703" w:rsidP="00DB42EB">
      <w:r w:rsidRPr="00853601">
        <w:rPr>
          <w:szCs w:val="22"/>
        </w:rPr>
        <w:t>Timely and appropriate referrals to individuals, other organisations and providers of other care and services.</w:t>
      </w:r>
    </w:p>
    <w:p w14:paraId="0C3199F5" w14:textId="7896ABB1" w:rsidR="00DB42EB" w:rsidRPr="00D435F8" w:rsidRDefault="004C2703" w:rsidP="00DB42EB">
      <w:pPr>
        <w:pStyle w:val="Heading3"/>
      </w:pPr>
      <w:r w:rsidRPr="00D435F8">
        <w:t>Requirement 3(3)(g)</w:t>
      </w:r>
      <w:r>
        <w:tab/>
      </w:r>
      <w:r w:rsidR="00D66EE3">
        <w:t>Compliant</w:t>
      </w:r>
    </w:p>
    <w:p w14:paraId="0C3199F6" w14:textId="77777777" w:rsidR="00DB42EB" w:rsidRPr="00853601" w:rsidRDefault="004C2703" w:rsidP="00DB42EB">
      <w:pPr>
        <w:tabs>
          <w:tab w:val="right" w:pos="9026"/>
        </w:tabs>
        <w:spacing w:before="0" w:after="0"/>
        <w:outlineLvl w:val="4"/>
        <w:rPr>
          <w:szCs w:val="22"/>
        </w:rPr>
      </w:pPr>
      <w:r w:rsidRPr="00853601">
        <w:rPr>
          <w:szCs w:val="22"/>
        </w:rPr>
        <w:t>Minimisation of infection related risks through implementing:</w:t>
      </w:r>
    </w:p>
    <w:p w14:paraId="0C3199F7" w14:textId="77777777" w:rsidR="00DB42EB" w:rsidRPr="00853601" w:rsidRDefault="004C2703" w:rsidP="00222119">
      <w:pPr>
        <w:numPr>
          <w:ilvl w:val="0"/>
          <w:numId w:val="15"/>
        </w:numPr>
        <w:tabs>
          <w:tab w:val="right" w:pos="9026"/>
        </w:tabs>
        <w:spacing w:before="0" w:after="0"/>
        <w:ind w:left="567" w:hanging="425"/>
        <w:outlineLvl w:val="4"/>
      </w:pPr>
      <w:r w:rsidRPr="00853601">
        <w:t>standard and transmission based precautions to prevent and control infection; and</w:t>
      </w:r>
    </w:p>
    <w:p w14:paraId="0C3199F8" w14:textId="77777777" w:rsidR="00DB42EB" w:rsidRPr="00853601" w:rsidRDefault="004C2703" w:rsidP="00222119">
      <w:pPr>
        <w:numPr>
          <w:ilvl w:val="0"/>
          <w:numId w:val="1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0C3199FA" w14:textId="77777777" w:rsidR="00DB42EB" w:rsidRDefault="00DB42EB" w:rsidP="00DB42EB"/>
    <w:p w14:paraId="0C3199FB" w14:textId="77777777" w:rsidR="00DB42EB" w:rsidRDefault="00DB42EB" w:rsidP="00DB42EB">
      <w:pPr>
        <w:sectPr w:rsidR="00DB42EB" w:rsidSect="00DB42EB">
          <w:headerReference w:type="even" r:id="rId28"/>
          <w:headerReference w:type="default" r:id="rId29"/>
          <w:headerReference w:type="first" r:id="rId30"/>
          <w:pgSz w:w="11906" w:h="16838"/>
          <w:pgMar w:top="1701" w:right="1418" w:bottom="1418" w:left="1418" w:header="709" w:footer="397" w:gutter="0"/>
          <w:cols w:space="708"/>
          <w:titlePg/>
          <w:docGrid w:linePitch="360"/>
        </w:sectPr>
      </w:pPr>
    </w:p>
    <w:p w14:paraId="0C3199FC" w14:textId="141F4250" w:rsidR="00DB42EB" w:rsidRPr="00EB1D71" w:rsidRDefault="004C2703" w:rsidP="00DB42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0C319A9E" wp14:editId="0C319A9F">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9708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C3199FD" w14:textId="77777777" w:rsidR="00DB42EB" w:rsidRPr="00FD1B02" w:rsidRDefault="004C2703" w:rsidP="00DB42EB">
      <w:pPr>
        <w:pStyle w:val="Heading3"/>
        <w:shd w:val="clear" w:color="auto" w:fill="F2F2F2" w:themeFill="background1" w:themeFillShade="F2"/>
      </w:pPr>
      <w:r w:rsidRPr="00FD1B02">
        <w:t>Consumer outcome:</w:t>
      </w:r>
    </w:p>
    <w:p w14:paraId="0C3199FE" w14:textId="77777777" w:rsidR="00DB42EB" w:rsidRDefault="004C2703" w:rsidP="00DB42E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3199FF" w14:textId="77777777" w:rsidR="00DB42EB" w:rsidRDefault="004C2703" w:rsidP="00DB42EB">
      <w:pPr>
        <w:pStyle w:val="Heading3"/>
        <w:shd w:val="clear" w:color="auto" w:fill="F2F2F2" w:themeFill="background1" w:themeFillShade="F2"/>
      </w:pPr>
      <w:r>
        <w:t>Organisation statement:</w:t>
      </w:r>
    </w:p>
    <w:p w14:paraId="0C319A00" w14:textId="77777777" w:rsidR="00DB42EB" w:rsidRDefault="004C2703" w:rsidP="00DB42E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C319A01" w14:textId="77777777" w:rsidR="00DB42EB" w:rsidRDefault="004C2703" w:rsidP="00DB42EB">
      <w:pPr>
        <w:pStyle w:val="Heading2"/>
      </w:pPr>
      <w:r>
        <w:t>Assessment of Standard 4</w:t>
      </w:r>
    </w:p>
    <w:p w14:paraId="63DB3817" w14:textId="0C6D8142" w:rsidR="00436F76" w:rsidRPr="00436F76" w:rsidRDefault="00436F76" w:rsidP="00436F76">
      <w:pPr>
        <w:rPr>
          <w:rFonts w:eastAsia="Calibri"/>
          <w:color w:val="auto"/>
          <w:lang w:eastAsia="en-US"/>
        </w:rPr>
      </w:pPr>
      <w:r w:rsidRPr="00436F76">
        <w:rPr>
          <w:rFonts w:eastAsia="Calibri"/>
          <w:color w:val="auto"/>
          <w:lang w:eastAsia="en-US"/>
        </w:rPr>
        <w:t xml:space="preserve">Consumers confirmed they get the services and supports for daily living that are important for their health and well-being and enable them to do the things they want.  </w:t>
      </w:r>
    </w:p>
    <w:p w14:paraId="0236A6F0" w14:textId="38C21F95" w:rsidR="00436F76" w:rsidRPr="00436F76" w:rsidRDefault="00436F76" w:rsidP="00436F76">
      <w:r w:rsidRPr="00436F76">
        <w:rPr>
          <w:rFonts w:eastAsia="Calibri"/>
          <w:lang w:eastAsia="en-US"/>
        </w:rPr>
        <w:t>For example</w:t>
      </w:r>
      <w:r w:rsidR="00A34BFC">
        <w:rPr>
          <w:rFonts w:eastAsia="Calibri"/>
          <w:lang w:eastAsia="en-US"/>
        </w:rPr>
        <w:t>,</w:t>
      </w:r>
      <w:r w:rsidRPr="00436F76">
        <w:rPr>
          <w:rFonts w:eastAsia="Calibri"/>
          <w:lang w:eastAsia="en-US"/>
        </w:rPr>
        <w:t xml:space="preserve"> </w:t>
      </w:r>
      <w:r w:rsidRPr="00436F76">
        <w:t>consumers interviewed said:</w:t>
      </w:r>
    </w:p>
    <w:p w14:paraId="11881447" w14:textId="77777777" w:rsidR="00436F76" w:rsidRPr="00EE7CA4" w:rsidRDefault="00436F76" w:rsidP="00EE7CA4">
      <w:pPr>
        <w:pStyle w:val="ListBullet"/>
        <w:spacing w:after="240"/>
        <w:ind w:left="425" w:hanging="425"/>
        <w:rPr>
          <w:szCs w:val="24"/>
        </w:rPr>
      </w:pPr>
      <w:r w:rsidRPr="00EE7CA4">
        <w:rPr>
          <w:szCs w:val="24"/>
        </w:rPr>
        <w:t xml:space="preserve">they are supported by the service to do the things they like to do, </w:t>
      </w:r>
    </w:p>
    <w:p w14:paraId="468DF6C5" w14:textId="77777777" w:rsidR="00436F76" w:rsidRPr="00EE7CA4" w:rsidRDefault="00436F76" w:rsidP="00EE7CA4">
      <w:pPr>
        <w:pStyle w:val="ListBullet"/>
        <w:spacing w:after="240"/>
        <w:ind w:left="425" w:hanging="425"/>
        <w:rPr>
          <w:szCs w:val="24"/>
        </w:rPr>
      </w:pPr>
      <w:r w:rsidRPr="00EE7CA4">
        <w:rPr>
          <w:szCs w:val="24"/>
        </w:rPr>
        <w:t xml:space="preserve">they participate in activities in the service, in the general community and engage with family and friends, </w:t>
      </w:r>
    </w:p>
    <w:p w14:paraId="6496E913" w14:textId="77777777" w:rsidR="00436F76" w:rsidRPr="00EE7CA4" w:rsidRDefault="00436F76" w:rsidP="00EE7CA4">
      <w:pPr>
        <w:pStyle w:val="ListBullet"/>
        <w:spacing w:after="240"/>
        <w:ind w:left="425" w:hanging="425"/>
        <w:rPr>
          <w:szCs w:val="24"/>
        </w:rPr>
      </w:pPr>
      <w:r w:rsidRPr="00EE7CA4">
        <w:rPr>
          <w:szCs w:val="24"/>
        </w:rPr>
        <w:t>the service supports them to keep in touch with people who are important to them, and</w:t>
      </w:r>
    </w:p>
    <w:p w14:paraId="04C288BA" w14:textId="0C7876C4" w:rsidR="00436F76" w:rsidRPr="00EE7CA4" w:rsidRDefault="00436F76" w:rsidP="00EE7CA4">
      <w:pPr>
        <w:pStyle w:val="ListBullet"/>
        <w:spacing w:after="240"/>
        <w:ind w:left="425" w:hanging="425"/>
        <w:rPr>
          <w:szCs w:val="24"/>
        </w:rPr>
      </w:pPr>
      <w:r w:rsidRPr="00EE7CA4">
        <w:rPr>
          <w:szCs w:val="24"/>
        </w:rPr>
        <w:t xml:space="preserve">they enjoy the food and it is varied and of suitable quantity and quality. </w:t>
      </w:r>
    </w:p>
    <w:p w14:paraId="54636EC5" w14:textId="77777777" w:rsidR="00436F76" w:rsidRPr="00436F76" w:rsidRDefault="00436F76" w:rsidP="00436F76">
      <w:pPr>
        <w:pStyle w:val="ListBullet"/>
        <w:numPr>
          <w:ilvl w:val="0"/>
          <w:numId w:val="0"/>
        </w:numPr>
        <w:spacing w:before="120"/>
        <w:rPr>
          <w:szCs w:val="24"/>
        </w:rPr>
      </w:pPr>
      <w:r w:rsidRPr="00436F76">
        <w:rPr>
          <w:szCs w:val="24"/>
        </w:rPr>
        <w:t xml:space="preserve">The Assessment Team observed a variety of activities being undertaken at the service during the audit. This included church services, bingo, pet therapy, “singalongs” and group exercises. </w:t>
      </w:r>
    </w:p>
    <w:p w14:paraId="059D4FB7" w14:textId="77777777" w:rsidR="00436F76" w:rsidRPr="00436F76" w:rsidRDefault="00436F76" w:rsidP="00436F76">
      <w:pPr>
        <w:pStyle w:val="ListBullet"/>
        <w:numPr>
          <w:ilvl w:val="0"/>
          <w:numId w:val="0"/>
        </w:numPr>
        <w:spacing w:before="120"/>
        <w:rPr>
          <w:szCs w:val="24"/>
        </w:rPr>
      </w:pPr>
      <w:r w:rsidRPr="00436F76">
        <w:rPr>
          <w:szCs w:val="24"/>
        </w:rPr>
        <w:t>Care plans reviewed under this Standard demonstrated lifestyle assessments had been undertaken to determine the preferences of each consumer.</w:t>
      </w:r>
    </w:p>
    <w:p w14:paraId="6A1AF3D6" w14:textId="7BB9F5C9" w:rsidR="00436F76" w:rsidRPr="00436F76" w:rsidRDefault="00436F76" w:rsidP="00436F76">
      <w:pPr>
        <w:pStyle w:val="ListBullet"/>
        <w:numPr>
          <w:ilvl w:val="0"/>
          <w:numId w:val="0"/>
        </w:numPr>
        <w:spacing w:before="120"/>
        <w:rPr>
          <w:szCs w:val="24"/>
        </w:rPr>
      </w:pPr>
      <w:r w:rsidRPr="00436F76">
        <w:rPr>
          <w:szCs w:val="24"/>
        </w:rPr>
        <w:t xml:space="preserve">Menu documentation and interview with hospitality staff demonstrated food options are varied and cater to specific dietary preferences, such as vegetarian diets.  </w:t>
      </w:r>
    </w:p>
    <w:p w14:paraId="0C319A03" w14:textId="0F2A1539" w:rsidR="00DB42EB" w:rsidRPr="00436F76" w:rsidRDefault="004C2703" w:rsidP="00DB42EB">
      <w:pPr>
        <w:rPr>
          <w:rFonts w:eastAsia="Calibri"/>
        </w:rPr>
      </w:pPr>
      <w:r w:rsidRPr="00436F76">
        <w:rPr>
          <w:rFonts w:eastAsiaTheme="minorHAnsi"/>
        </w:rPr>
        <w:t xml:space="preserve">The Quality Standard is </w:t>
      </w:r>
      <w:r w:rsidRPr="00436F76">
        <w:rPr>
          <w:rFonts w:eastAsiaTheme="minorHAnsi"/>
          <w:color w:val="000000" w:themeColor="text1"/>
        </w:rPr>
        <w:t xml:space="preserve">assessed </w:t>
      </w:r>
      <w:r w:rsidR="00436F76" w:rsidRPr="00436F76">
        <w:rPr>
          <w:rFonts w:eastAsiaTheme="minorHAnsi"/>
          <w:color w:val="000000" w:themeColor="text1"/>
        </w:rPr>
        <w:t>as Compliant</w:t>
      </w:r>
      <w:r w:rsidRPr="00436F76">
        <w:rPr>
          <w:rFonts w:eastAsiaTheme="minorHAnsi"/>
          <w:color w:val="000000" w:themeColor="text1"/>
        </w:rPr>
        <w:t xml:space="preserve"> </w:t>
      </w:r>
      <w:r w:rsidR="00436F76" w:rsidRPr="00436F76">
        <w:rPr>
          <w:rFonts w:eastAsiaTheme="minorHAnsi"/>
          <w:color w:val="000000" w:themeColor="text1"/>
        </w:rPr>
        <w:t>as seven</w:t>
      </w:r>
      <w:r w:rsidRPr="00436F76">
        <w:rPr>
          <w:rFonts w:eastAsiaTheme="minorHAnsi"/>
          <w:color w:val="000000" w:themeColor="text1"/>
        </w:rPr>
        <w:t xml:space="preserve"> of the seven specific requirements have been assessed as Compliant.</w:t>
      </w:r>
    </w:p>
    <w:p w14:paraId="0C319A04" w14:textId="77777777" w:rsidR="00DB42EB" w:rsidRDefault="004C2703" w:rsidP="00DB42EB">
      <w:pPr>
        <w:pStyle w:val="Heading2"/>
      </w:pPr>
      <w:r>
        <w:lastRenderedPageBreak/>
        <w:t>Assessment of Standard 4 Requirements</w:t>
      </w:r>
    </w:p>
    <w:p w14:paraId="0C319A05" w14:textId="3F97729A" w:rsidR="00DB42EB" w:rsidRPr="00314FF7" w:rsidRDefault="004C2703" w:rsidP="00DB42EB">
      <w:pPr>
        <w:pStyle w:val="Heading3"/>
      </w:pPr>
      <w:r w:rsidRPr="00314FF7">
        <w:t>Requirement 4(3)(a)</w:t>
      </w:r>
      <w:r>
        <w:tab/>
      </w:r>
      <w:r w:rsidR="004B6006">
        <w:t>Compliant</w:t>
      </w:r>
    </w:p>
    <w:p w14:paraId="0C319A06" w14:textId="77777777" w:rsidR="00DB42EB" w:rsidRDefault="004C2703" w:rsidP="00DB42EB">
      <w:r w:rsidRPr="00032B17">
        <w:t>Each consumer gets safe and effective services and supports for daily living that meet the consumer’s needs, goals and preferences and optimise their independence, health, well-being and quality of life.</w:t>
      </w:r>
    </w:p>
    <w:p w14:paraId="0C319A08" w14:textId="1633BA4F" w:rsidR="00DB42EB" w:rsidRPr="00D435F8" w:rsidRDefault="004C2703" w:rsidP="00DB42EB">
      <w:pPr>
        <w:pStyle w:val="Heading3"/>
      </w:pPr>
      <w:r w:rsidRPr="00D435F8">
        <w:t>Requirement 4(3)(b)</w:t>
      </w:r>
      <w:r>
        <w:tab/>
      </w:r>
      <w:r w:rsidR="004B6006">
        <w:t>Compliant</w:t>
      </w:r>
    </w:p>
    <w:p w14:paraId="0C319A09" w14:textId="77777777" w:rsidR="00DB42EB" w:rsidRDefault="004C2703" w:rsidP="00DB42EB">
      <w:r w:rsidRPr="00032B17">
        <w:t>Services and supports for daily living promote each consumer’s emotional, spiritual and psychological well-being.</w:t>
      </w:r>
    </w:p>
    <w:p w14:paraId="0C319A0B" w14:textId="7D23939C" w:rsidR="00DB42EB" w:rsidRPr="00D435F8" w:rsidRDefault="004C2703" w:rsidP="00DB42EB">
      <w:pPr>
        <w:pStyle w:val="Heading3"/>
      </w:pPr>
      <w:r w:rsidRPr="00D435F8">
        <w:t>Requirement 4(3)(c)</w:t>
      </w:r>
      <w:r>
        <w:tab/>
      </w:r>
      <w:r w:rsidR="004B6006">
        <w:t>Compliant</w:t>
      </w:r>
    </w:p>
    <w:p w14:paraId="0C319A0C" w14:textId="77777777" w:rsidR="00DB42EB" w:rsidRPr="00032B17" w:rsidRDefault="004C2703" w:rsidP="00DB42EB">
      <w:r w:rsidRPr="00032B17">
        <w:t>Services and supports for daily living assist each consumer to:</w:t>
      </w:r>
    </w:p>
    <w:p w14:paraId="0C319A0D" w14:textId="77777777" w:rsidR="00DB42EB" w:rsidRPr="00314FF7" w:rsidRDefault="004C2703" w:rsidP="00222119">
      <w:pPr>
        <w:numPr>
          <w:ilvl w:val="0"/>
          <w:numId w:val="16"/>
        </w:numPr>
        <w:tabs>
          <w:tab w:val="right" w:pos="9026"/>
        </w:tabs>
        <w:spacing w:before="0" w:after="0"/>
        <w:ind w:left="567" w:hanging="425"/>
        <w:outlineLvl w:val="4"/>
      </w:pPr>
      <w:r w:rsidRPr="00314FF7">
        <w:t>participate in their community within and outside the organisation’s service environment; and</w:t>
      </w:r>
    </w:p>
    <w:p w14:paraId="0C319A0E" w14:textId="77777777" w:rsidR="00DB42EB" w:rsidRPr="00314FF7" w:rsidRDefault="004C2703" w:rsidP="00222119">
      <w:pPr>
        <w:numPr>
          <w:ilvl w:val="0"/>
          <w:numId w:val="16"/>
        </w:numPr>
        <w:tabs>
          <w:tab w:val="right" w:pos="9026"/>
        </w:tabs>
        <w:spacing w:before="0" w:after="0"/>
        <w:ind w:left="567" w:hanging="425"/>
        <w:outlineLvl w:val="4"/>
      </w:pPr>
      <w:r w:rsidRPr="00314FF7">
        <w:t>have social and personal relationships; and</w:t>
      </w:r>
    </w:p>
    <w:p w14:paraId="0C319A0F" w14:textId="77777777" w:rsidR="00DB42EB" w:rsidRDefault="004C2703" w:rsidP="00222119">
      <w:pPr>
        <w:numPr>
          <w:ilvl w:val="0"/>
          <w:numId w:val="16"/>
        </w:numPr>
        <w:tabs>
          <w:tab w:val="right" w:pos="9026"/>
        </w:tabs>
        <w:spacing w:before="0" w:after="0"/>
        <w:ind w:left="567" w:hanging="425"/>
        <w:outlineLvl w:val="4"/>
      </w:pPr>
      <w:r w:rsidRPr="00314FF7">
        <w:t>do the things of interest to them.</w:t>
      </w:r>
    </w:p>
    <w:p w14:paraId="0C319A11" w14:textId="724AF65F" w:rsidR="00DB42EB" w:rsidRPr="00D435F8" w:rsidRDefault="004C2703" w:rsidP="00DB42EB">
      <w:pPr>
        <w:pStyle w:val="Heading3"/>
      </w:pPr>
      <w:r w:rsidRPr="00D435F8">
        <w:t>Requirement 4(3)(d)</w:t>
      </w:r>
      <w:r>
        <w:tab/>
      </w:r>
      <w:r w:rsidR="004B6006">
        <w:t>Compliant</w:t>
      </w:r>
    </w:p>
    <w:p w14:paraId="0C319A12" w14:textId="77777777" w:rsidR="00DB42EB" w:rsidRDefault="004C2703" w:rsidP="00DB42EB">
      <w:r w:rsidRPr="00032B17">
        <w:t>Information about the consumer’s condition, needs and preferences is communicated within the organisation, and with others where responsibility for care is shared.</w:t>
      </w:r>
    </w:p>
    <w:p w14:paraId="0C319A14" w14:textId="1DECAA8A" w:rsidR="00DB42EB" w:rsidRPr="00D435F8" w:rsidRDefault="004C2703" w:rsidP="00DB42EB">
      <w:pPr>
        <w:pStyle w:val="Heading3"/>
      </w:pPr>
      <w:r w:rsidRPr="00D435F8">
        <w:t>Requirement 4(3)(e)</w:t>
      </w:r>
      <w:r>
        <w:tab/>
      </w:r>
      <w:r w:rsidR="004B6006">
        <w:t>Compliant</w:t>
      </w:r>
    </w:p>
    <w:p w14:paraId="0C319A15" w14:textId="77777777" w:rsidR="00DB42EB" w:rsidRDefault="004C2703" w:rsidP="00DB42EB">
      <w:r w:rsidRPr="00032B17">
        <w:t>Timely and appropriate referrals to individuals, other organisations and providers of other care and services.</w:t>
      </w:r>
    </w:p>
    <w:p w14:paraId="0C319A17" w14:textId="7B8A6BFC" w:rsidR="00DB42EB" w:rsidRPr="00D435F8" w:rsidRDefault="004C2703" w:rsidP="00DB42EB">
      <w:pPr>
        <w:pStyle w:val="Heading3"/>
      </w:pPr>
      <w:r w:rsidRPr="00D435F8">
        <w:t>Requirement 4(3)(f)</w:t>
      </w:r>
      <w:r>
        <w:tab/>
      </w:r>
      <w:r w:rsidR="004B6006">
        <w:t>Compliant</w:t>
      </w:r>
    </w:p>
    <w:p w14:paraId="0C319A18" w14:textId="77777777" w:rsidR="00DB42EB" w:rsidRDefault="004C2703" w:rsidP="00DB42EB">
      <w:r w:rsidRPr="00032B17">
        <w:t>Where meals are provided, they are varied and of suitable quality and quantity.</w:t>
      </w:r>
    </w:p>
    <w:p w14:paraId="0C319A1A" w14:textId="08F1EBAE" w:rsidR="00DB42EB" w:rsidRPr="00D435F8" w:rsidRDefault="004C2703" w:rsidP="00DB42EB">
      <w:pPr>
        <w:pStyle w:val="Heading3"/>
      </w:pPr>
      <w:r w:rsidRPr="00D435F8">
        <w:t>Requirement 4(3)(g)</w:t>
      </w:r>
      <w:r>
        <w:tab/>
      </w:r>
      <w:r w:rsidR="004B6006">
        <w:t>Compliant</w:t>
      </w:r>
    </w:p>
    <w:p w14:paraId="0C319A1B" w14:textId="77777777" w:rsidR="00DB42EB" w:rsidRDefault="004C2703" w:rsidP="00DB42EB">
      <w:r w:rsidRPr="00032B17">
        <w:t>Where equipment is provided, it is safe, suitable, clean and well maintained.</w:t>
      </w:r>
    </w:p>
    <w:p w14:paraId="0C319A1D" w14:textId="77777777" w:rsidR="00DB42EB" w:rsidRPr="00314FF7" w:rsidRDefault="00DB42EB" w:rsidP="00DB42EB"/>
    <w:p w14:paraId="0C319A1E" w14:textId="77777777" w:rsidR="00DB42EB" w:rsidRDefault="00DB42EB" w:rsidP="00DB42EB">
      <w:pPr>
        <w:sectPr w:rsidR="00DB42EB" w:rsidSect="00DB42EB">
          <w:headerReference w:type="even" r:id="rId31"/>
          <w:headerReference w:type="default" r:id="rId32"/>
          <w:headerReference w:type="first" r:id="rId33"/>
          <w:pgSz w:w="11906" w:h="16838"/>
          <w:pgMar w:top="1701" w:right="1418" w:bottom="1418" w:left="1418" w:header="709" w:footer="397" w:gutter="0"/>
          <w:cols w:space="708"/>
          <w:titlePg/>
          <w:docGrid w:linePitch="360"/>
        </w:sectPr>
      </w:pPr>
    </w:p>
    <w:p w14:paraId="0C319A1F" w14:textId="0969A7C5" w:rsidR="00DB42EB" w:rsidRPr="00EB1D71" w:rsidRDefault="004C2703" w:rsidP="00DB42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0C319AA0" wp14:editId="0C319AA1">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4234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services environment</w:t>
      </w:r>
    </w:p>
    <w:p w14:paraId="0C319A20" w14:textId="77777777" w:rsidR="00DB42EB" w:rsidRPr="00FD1B02" w:rsidRDefault="004C2703" w:rsidP="00DB42EB">
      <w:pPr>
        <w:pStyle w:val="Heading3"/>
        <w:shd w:val="clear" w:color="auto" w:fill="F2F2F2" w:themeFill="background1" w:themeFillShade="F2"/>
      </w:pPr>
      <w:r w:rsidRPr="00FD1B02">
        <w:t>Consumer outcome:</w:t>
      </w:r>
    </w:p>
    <w:p w14:paraId="0C319A21" w14:textId="77777777" w:rsidR="00DB42EB" w:rsidRDefault="004C2703" w:rsidP="00DB42EB">
      <w:pPr>
        <w:numPr>
          <w:ilvl w:val="0"/>
          <w:numId w:val="5"/>
        </w:numPr>
        <w:shd w:val="clear" w:color="auto" w:fill="F2F2F2" w:themeFill="background1" w:themeFillShade="F2"/>
      </w:pPr>
      <w:r>
        <w:t>I feel I belong and I am safe and comfortable in the organisation’s service environment.</w:t>
      </w:r>
    </w:p>
    <w:p w14:paraId="0C319A22" w14:textId="77777777" w:rsidR="00DB42EB" w:rsidRDefault="004C2703" w:rsidP="00DB42EB">
      <w:pPr>
        <w:pStyle w:val="Heading3"/>
        <w:shd w:val="clear" w:color="auto" w:fill="F2F2F2" w:themeFill="background1" w:themeFillShade="F2"/>
      </w:pPr>
      <w:r>
        <w:t>Organisation statement:</w:t>
      </w:r>
    </w:p>
    <w:p w14:paraId="0C319A23" w14:textId="77777777" w:rsidR="00DB42EB" w:rsidRDefault="004C2703" w:rsidP="00DB42E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C319A24" w14:textId="77777777" w:rsidR="00DB42EB" w:rsidRDefault="004C2703" w:rsidP="00DB42EB">
      <w:pPr>
        <w:pStyle w:val="Heading2"/>
      </w:pPr>
      <w:r>
        <w:t>Assessment of Standard 5</w:t>
      </w:r>
    </w:p>
    <w:p w14:paraId="13276292" w14:textId="39FA3510" w:rsidR="00A33C99" w:rsidRPr="00A33C99" w:rsidRDefault="00576EB8" w:rsidP="00E43132">
      <w:pPr>
        <w:rPr>
          <w:color w:val="auto"/>
        </w:rPr>
      </w:pPr>
      <w:r w:rsidRPr="00A33C99">
        <w:rPr>
          <w:rFonts w:eastAsia="Calibri"/>
          <w:color w:val="auto"/>
          <w:lang w:eastAsia="en-US"/>
        </w:rPr>
        <w:t xml:space="preserve">Consumers said they feel </w:t>
      </w:r>
      <w:r w:rsidR="006D47DC">
        <w:rPr>
          <w:rFonts w:eastAsia="Calibri"/>
          <w:color w:val="auto"/>
          <w:lang w:eastAsia="en-US"/>
        </w:rPr>
        <w:t>at home</w:t>
      </w:r>
      <w:r w:rsidRPr="00A33C99">
        <w:rPr>
          <w:rFonts w:eastAsia="Calibri"/>
          <w:color w:val="auto"/>
          <w:lang w:eastAsia="en-US"/>
        </w:rPr>
        <w:t xml:space="preserve"> in the service and </w:t>
      </w:r>
      <w:r w:rsidR="0081348F" w:rsidRPr="00A33C99">
        <w:rPr>
          <w:rFonts w:eastAsia="Calibri"/>
          <w:color w:val="auto"/>
          <w:lang w:eastAsia="en-US"/>
        </w:rPr>
        <w:t xml:space="preserve">that the environment is generally </w:t>
      </w:r>
      <w:r w:rsidRPr="00A33C99">
        <w:rPr>
          <w:rFonts w:eastAsia="Calibri"/>
          <w:color w:val="auto"/>
          <w:lang w:eastAsia="en-US"/>
        </w:rPr>
        <w:t xml:space="preserve">safe and comfortable. </w:t>
      </w:r>
      <w:r w:rsidR="00E43132" w:rsidRPr="00A33C99">
        <w:rPr>
          <w:color w:val="auto"/>
        </w:rPr>
        <w:t>T</w:t>
      </w:r>
      <w:r w:rsidRPr="00A33C99">
        <w:rPr>
          <w:color w:val="auto"/>
        </w:rPr>
        <w:t xml:space="preserve">hey </w:t>
      </w:r>
      <w:r w:rsidR="00E43132" w:rsidRPr="00A33C99">
        <w:rPr>
          <w:color w:val="auto"/>
        </w:rPr>
        <w:t xml:space="preserve">said </w:t>
      </w:r>
      <w:r w:rsidRPr="00A33C99">
        <w:rPr>
          <w:color w:val="auto"/>
        </w:rPr>
        <w:t xml:space="preserve">the café </w:t>
      </w:r>
      <w:r w:rsidR="00E43132" w:rsidRPr="00A33C99">
        <w:rPr>
          <w:color w:val="auto"/>
        </w:rPr>
        <w:t xml:space="preserve">located on site </w:t>
      </w:r>
      <w:r w:rsidRPr="00A33C99">
        <w:rPr>
          <w:color w:val="auto"/>
        </w:rPr>
        <w:t xml:space="preserve">promotes </w:t>
      </w:r>
      <w:r w:rsidR="006D47DC">
        <w:rPr>
          <w:color w:val="auto"/>
        </w:rPr>
        <w:t xml:space="preserve">and enjoyable </w:t>
      </w:r>
      <w:r w:rsidRPr="00A33C99">
        <w:rPr>
          <w:color w:val="auto"/>
        </w:rPr>
        <w:t xml:space="preserve">and welcoming social environment for them and their visitors. </w:t>
      </w:r>
      <w:r w:rsidR="00A33C99" w:rsidRPr="00A33C99">
        <w:rPr>
          <w:color w:val="auto"/>
        </w:rPr>
        <w:t xml:space="preserve">Consumers are able to freely move </w:t>
      </w:r>
      <w:r w:rsidR="006D47DC">
        <w:rPr>
          <w:color w:val="auto"/>
        </w:rPr>
        <w:t xml:space="preserve">both within and </w:t>
      </w:r>
      <w:r w:rsidR="00A33C99" w:rsidRPr="00A33C99">
        <w:rPr>
          <w:color w:val="auto"/>
        </w:rPr>
        <w:t xml:space="preserve">outside </w:t>
      </w:r>
      <w:r w:rsidR="006D47DC">
        <w:rPr>
          <w:color w:val="auto"/>
        </w:rPr>
        <w:t xml:space="preserve">the buildings </w:t>
      </w:r>
      <w:r w:rsidR="00A33C99" w:rsidRPr="00A33C99">
        <w:rPr>
          <w:color w:val="auto"/>
        </w:rPr>
        <w:t xml:space="preserve">and said they can access and enjoy the gardens. </w:t>
      </w:r>
    </w:p>
    <w:p w14:paraId="7BA4B121" w14:textId="4ED282AD" w:rsidR="00E43132" w:rsidRPr="00A33C99" w:rsidRDefault="00E43132" w:rsidP="00E43132">
      <w:pPr>
        <w:rPr>
          <w:rFonts w:eastAsia="Calibri"/>
          <w:color w:val="auto"/>
          <w:lang w:eastAsia="en-US"/>
        </w:rPr>
      </w:pPr>
      <w:r w:rsidRPr="00A33C99">
        <w:rPr>
          <w:rFonts w:eastAsia="Calibri"/>
          <w:color w:val="auto"/>
          <w:lang w:eastAsia="en-US"/>
        </w:rPr>
        <w:t>While consumers were satisfied with the cleanliness of the environment</w:t>
      </w:r>
      <w:r w:rsidR="006D47DC">
        <w:rPr>
          <w:rFonts w:eastAsia="Calibri"/>
          <w:color w:val="auto"/>
          <w:lang w:eastAsia="en-US"/>
        </w:rPr>
        <w:t>,</w:t>
      </w:r>
      <w:r w:rsidRPr="00A33C99">
        <w:rPr>
          <w:rFonts w:eastAsia="Calibri"/>
          <w:color w:val="auto"/>
          <w:lang w:eastAsia="en-US"/>
        </w:rPr>
        <w:t xml:space="preserve"> the Assessment Team observed unclean and damaged furniture in several areas of the service environment. Equipment was observed to be stored in lounge areas which limited the use of these areas by consumers and their visitors.   </w:t>
      </w:r>
    </w:p>
    <w:p w14:paraId="16DFC8C8" w14:textId="54846F41" w:rsidR="00E43132" w:rsidRPr="00A33C99" w:rsidRDefault="00E43132" w:rsidP="00E43132">
      <w:pPr>
        <w:rPr>
          <w:rFonts w:eastAsia="Calibri"/>
          <w:color w:val="auto"/>
          <w:lang w:eastAsia="en-US"/>
        </w:rPr>
      </w:pPr>
      <w:r w:rsidRPr="00A33C99">
        <w:rPr>
          <w:rFonts w:eastAsia="Calibri"/>
          <w:color w:val="auto"/>
          <w:lang w:eastAsia="en-US"/>
        </w:rPr>
        <w:t xml:space="preserve">Interviews and care plan reviews identified some concerns regarding </w:t>
      </w:r>
      <w:r w:rsidR="00A33C99" w:rsidRPr="00A33C99">
        <w:rPr>
          <w:rFonts w:eastAsia="Calibri"/>
          <w:color w:val="auto"/>
          <w:lang w:eastAsia="en-US"/>
        </w:rPr>
        <w:t>the availability and safe use of equipment.</w:t>
      </w:r>
    </w:p>
    <w:p w14:paraId="0C319A26" w14:textId="159EC1F8" w:rsidR="00DB42EB" w:rsidRPr="00A33C99" w:rsidRDefault="004C2703" w:rsidP="00DB42EB">
      <w:pPr>
        <w:rPr>
          <w:rFonts w:eastAsia="Calibri"/>
          <w:color w:val="auto"/>
          <w:lang w:eastAsia="en-US"/>
        </w:rPr>
      </w:pPr>
      <w:r w:rsidRPr="00A33C99">
        <w:rPr>
          <w:rFonts w:eastAsiaTheme="minorHAnsi"/>
          <w:color w:val="auto"/>
        </w:rPr>
        <w:t xml:space="preserve">The Quality Standard is assessed as Non-compliant as </w:t>
      </w:r>
      <w:r w:rsidR="00A33C99" w:rsidRPr="00A33C99">
        <w:rPr>
          <w:rFonts w:eastAsiaTheme="minorHAnsi"/>
          <w:color w:val="auto"/>
        </w:rPr>
        <w:t>one</w:t>
      </w:r>
      <w:r w:rsidRPr="00A33C99">
        <w:rPr>
          <w:rFonts w:eastAsiaTheme="minorHAnsi"/>
          <w:color w:val="auto"/>
        </w:rPr>
        <w:t xml:space="preserve"> of the three specific requirements have been assessed as Non-compliant.</w:t>
      </w:r>
    </w:p>
    <w:p w14:paraId="0C319A27" w14:textId="77777777" w:rsidR="00DB42EB" w:rsidRDefault="004C2703" w:rsidP="00DB42EB">
      <w:pPr>
        <w:pStyle w:val="Heading2"/>
      </w:pPr>
      <w:r>
        <w:t>Assessment of Standard 5 Requirements</w:t>
      </w:r>
    </w:p>
    <w:p w14:paraId="0C319A28" w14:textId="4F6A9B58" w:rsidR="00DB42EB" w:rsidRPr="00314FF7" w:rsidRDefault="004C2703" w:rsidP="00DB42EB">
      <w:pPr>
        <w:pStyle w:val="Heading3"/>
      </w:pPr>
      <w:r w:rsidRPr="00314FF7">
        <w:t>Requirement 5(3)(a)</w:t>
      </w:r>
      <w:r>
        <w:tab/>
      </w:r>
      <w:r w:rsidR="00CE53B8">
        <w:t>Compliant</w:t>
      </w:r>
    </w:p>
    <w:p w14:paraId="0C319A29" w14:textId="77777777" w:rsidR="00DB42EB" w:rsidRDefault="004C2703" w:rsidP="00DB42EB">
      <w:r w:rsidRPr="009C6F30">
        <w:t>The service environment is welcoming and easy to understand, and optimises each consumer’s sense of belonging, independence, interaction and function.</w:t>
      </w:r>
    </w:p>
    <w:p w14:paraId="0C319A2B" w14:textId="07EE2E49" w:rsidR="00DB42EB" w:rsidRPr="00D435F8" w:rsidRDefault="004C2703" w:rsidP="00DB42EB">
      <w:pPr>
        <w:pStyle w:val="Heading3"/>
      </w:pPr>
      <w:r w:rsidRPr="00D435F8">
        <w:lastRenderedPageBreak/>
        <w:t>Requirement 5(3)(b)</w:t>
      </w:r>
      <w:r>
        <w:tab/>
      </w:r>
      <w:r w:rsidR="00CE53B8">
        <w:t>Compliant</w:t>
      </w:r>
    </w:p>
    <w:p w14:paraId="0C319A2C" w14:textId="77777777" w:rsidR="00DB42EB" w:rsidRPr="00314FF7" w:rsidRDefault="004C2703" w:rsidP="00DB42EB">
      <w:r w:rsidRPr="00314FF7">
        <w:t>The service environment:</w:t>
      </w:r>
    </w:p>
    <w:p w14:paraId="0C319A2D" w14:textId="77777777" w:rsidR="00DB42EB" w:rsidRPr="00314FF7" w:rsidRDefault="004C2703" w:rsidP="00222119">
      <w:pPr>
        <w:numPr>
          <w:ilvl w:val="0"/>
          <w:numId w:val="17"/>
        </w:numPr>
        <w:tabs>
          <w:tab w:val="right" w:pos="9026"/>
        </w:tabs>
        <w:spacing w:before="0" w:after="0"/>
        <w:ind w:left="567" w:hanging="425"/>
        <w:outlineLvl w:val="4"/>
      </w:pPr>
      <w:r w:rsidRPr="00314FF7">
        <w:t>is safe, clean, well maintained and comfortable; and</w:t>
      </w:r>
    </w:p>
    <w:p w14:paraId="0C319A2E" w14:textId="77777777" w:rsidR="00DB42EB" w:rsidRPr="00314FF7" w:rsidRDefault="004C2703" w:rsidP="00222119">
      <w:pPr>
        <w:numPr>
          <w:ilvl w:val="0"/>
          <w:numId w:val="17"/>
        </w:numPr>
        <w:tabs>
          <w:tab w:val="right" w:pos="9026"/>
        </w:tabs>
        <w:spacing w:before="0" w:after="0"/>
        <w:ind w:left="567" w:hanging="425"/>
        <w:outlineLvl w:val="4"/>
      </w:pPr>
      <w:r w:rsidRPr="00314FF7">
        <w:t>enables consumers to move freely, both indoors and outdoors.</w:t>
      </w:r>
    </w:p>
    <w:p w14:paraId="0C319A30" w14:textId="4F1E4497" w:rsidR="00DB42EB" w:rsidRPr="00D435F8" w:rsidRDefault="004C2703" w:rsidP="00DB42EB">
      <w:pPr>
        <w:pStyle w:val="Heading3"/>
      </w:pPr>
      <w:r w:rsidRPr="00D435F8">
        <w:t>Requirement 5(3)(c)</w:t>
      </w:r>
      <w:r>
        <w:tab/>
      </w:r>
      <w:r w:rsidR="00C8256C">
        <w:t>Non-c</w:t>
      </w:r>
      <w:r w:rsidR="00E43132">
        <w:t>ompliant</w:t>
      </w:r>
    </w:p>
    <w:p w14:paraId="0C319A31" w14:textId="77777777" w:rsidR="00DB42EB" w:rsidRDefault="004C2703" w:rsidP="00DB42EB">
      <w:r w:rsidRPr="009C6F30">
        <w:t>Furniture, fittings and equipment are safe, clean, well maintained and suitable for the consumer.</w:t>
      </w:r>
    </w:p>
    <w:p w14:paraId="53B65EAC" w14:textId="3A784387" w:rsidR="000A21D7" w:rsidRPr="00495DFE" w:rsidRDefault="00A33C99" w:rsidP="00DB42EB">
      <w:pPr>
        <w:rPr>
          <w:color w:val="auto"/>
        </w:rPr>
      </w:pPr>
      <w:r>
        <w:rPr>
          <w:color w:val="auto"/>
        </w:rPr>
        <w:t>The Assessment Team identified some</w:t>
      </w:r>
      <w:r w:rsidR="009545F6" w:rsidRPr="00495DFE">
        <w:rPr>
          <w:color w:val="auto"/>
        </w:rPr>
        <w:t xml:space="preserve"> consumers did not have access to equipment that met their specific needs; for </w:t>
      </w:r>
      <w:proofErr w:type="gramStart"/>
      <w:r w:rsidR="009545F6" w:rsidRPr="00495DFE">
        <w:rPr>
          <w:color w:val="auto"/>
        </w:rPr>
        <w:t>example</w:t>
      </w:r>
      <w:proofErr w:type="gramEnd"/>
      <w:r w:rsidR="009545F6" w:rsidRPr="00495DFE">
        <w:rPr>
          <w:color w:val="auto"/>
        </w:rPr>
        <w:t xml:space="preserve"> bariatric equipment</w:t>
      </w:r>
      <w:r w:rsidR="000A21D7" w:rsidRPr="00495DFE">
        <w:rPr>
          <w:color w:val="auto"/>
        </w:rPr>
        <w:t>.</w:t>
      </w:r>
    </w:p>
    <w:p w14:paraId="734F3394" w14:textId="32AA7470" w:rsidR="00B21467" w:rsidRPr="00495DFE" w:rsidRDefault="00B21467" w:rsidP="00B21467">
      <w:pPr>
        <w:rPr>
          <w:color w:val="auto"/>
        </w:rPr>
      </w:pPr>
      <w:r w:rsidRPr="00495DFE">
        <w:rPr>
          <w:color w:val="auto"/>
        </w:rPr>
        <w:t>Some consumers were not confident that staff knew how to safely operate equipment and provided</w:t>
      </w:r>
      <w:r w:rsidR="00A33C99">
        <w:rPr>
          <w:color w:val="auto"/>
        </w:rPr>
        <w:t xml:space="preserve"> the Assessment Team with</w:t>
      </w:r>
      <w:r w:rsidRPr="00495DFE">
        <w:rPr>
          <w:color w:val="auto"/>
        </w:rPr>
        <w:t xml:space="preserve"> examples of poor practice.</w:t>
      </w:r>
    </w:p>
    <w:p w14:paraId="6867DABF" w14:textId="77777777" w:rsidR="00E43132" w:rsidRPr="00495DFE" w:rsidRDefault="00E43132" w:rsidP="00E43132">
      <w:pPr>
        <w:rPr>
          <w:color w:val="auto"/>
        </w:rPr>
      </w:pPr>
      <w:r w:rsidRPr="00495DFE">
        <w:rPr>
          <w:color w:val="auto"/>
        </w:rPr>
        <w:t xml:space="preserve">The Assessment Team observed indoor and outdoor furniture that was not well maintained, clean or suitable for consumers to use. </w:t>
      </w:r>
    </w:p>
    <w:p w14:paraId="070656C5" w14:textId="46E59231" w:rsidR="009545F6" w:rsidRPr="00495DFE" w:rsidRDefault="00EA54A5" w:rsidP="00DB42EB">
      <w:pPr>
        <w:rPr>
          <w:color w:val="auto"/>
        </w:rPr>
      </w:pPr>
      <w:r w:rsidRPr="00495DFE">
        <w:rPr>
          <w:color w:val="auto"/>
        </w:rPr>
        <w:t>The</w:t>
      </w:r>
      <w:r w:rsidR="000A21D7" w:rsidRPr="00495DFE">
        <w:rPr>
          <w:color w:val="auto"/>
        </w:rPr>
        <w:t xml:space="preserve"> approved provider’s response </w:t>
      </w:r>
      <w:r w:rsidRPr="00495DFE">
        <w:rPr>
          <w:color w:val="auto"/>
        </w:rPr>
        <w:t xml:space="preserve">states that the need to refurbish had already been identified by the organisation’s governance systems and had commenced in some areas of the service.  </w:t>
      </w:r>
      <w:r w:rsidR="00B21467" w:rsidRPr="00495DFE">
        <w:rPr>
          <w:color w:val="auto"/>
        </w:rPr>
        <w:t xml:space="preserve">While the refurbishment program will improve the environment for consumers, there remains a requirement for the organisation to ensure that furniture and equipment currently in use is clean and well maintained; this was not the case. </w:t>
      </w:r>
    </w:p>
    <w:p w14:paraId="5840C111" w14:textId="77777777" w:rsidR="00B21467" w:rsidRPr="00495DFE" w:rsidRDefault="00B21467" w:rsidP="00DB42EB">
      <w:pPr>
        <w:rPr>
          <w:color w:val="auto"/>
        </w:rPr>
      </w:pPr>
      <w:r w:rsidRPr="00495DFE">
        <w:rPr>
          <w:color w:val="auto"/>
        </w:rPr>
        <w:t>I note the organisation is:</w:t>
      </w:r>
    </w:p>
    <w:p w14:paraId="094E99B5" w14:textId="77777777" w:rsidR="00B21467" w:rsidRPr="00EE7CA4" w:rsidRDefault="00B21467" w:rsidP="00EE7CA4">
      <w:pPr>
        <w:pStyle w:val="ListBullet"/>
        <w:spacing w:after="240"/>
        <w:ind w:left="425" w:hanging="425"/>
        <w:rPr>
          <w:szCs w:val="24"/>
        </w:rPr>
      </w:pPr>
      <w:r w:rsidRPr="00EE7CA4">
        <w:rPr>
          <w:szCs w:val="24"/>
        </w:rPr>
        <w:t>undertaking audits to identify the equipment that needs repair or removal,</w:t>
      </w:r>
    </w:p>
    <w:p w14:paraId="6B4443AB" w14:textId="06491972" w:rsidR="00B21467" w:rsidRPr="00EE7CA4" w:rsidRDefault="00B21467" w:rsidP="00EE7CA4">
      <w:pPr>
        <w:pStyle w:val="ListBullet"/>
        <w:spacing w:after="240"/>
        <w:ind w:left="425" w:hanging="425"/>
        <w:rPr>
          <w:szCs w:val="24"/>
        </w:rPr>
      </w:pPr>
      <w:r w:rsidRPr="00EE7CA4">
        <w:rPr>
          <w:szCs w:val="24"/>
        </w:rPr>
        <w:t>conducting a full review of the site,</w:t>
      </w:r>
    </w:p>
    <w:p w14:paraId="702639FD" w14:textId="781E010C" w:rsidR="00B21467" w:rsidRPr="00EE7CA4" w:rsidRDefault="00495DFE" w:rsidP="00EE7CA4">
      <w:pPr>
        <w:pStyle w:val="ListBullet"/>
        <w:spacing w:after="240"/>
        <w:ind w:left="425" w:hanging="425"/>
        <w:rPr>
          <w:szCs w:val="24"/>
        </w:rPr>
      </w:pPr>
      <w:r w:rsidRPr="00EE7CA4">
        <w:rPr>
          <w:szCs w:val="24"/>
        </w:rPr>
        <w:t xml:space="preserve">providing education to </w:t>
      </w:r>
      <w:r w:rsidR="00B21467" w:rsidRPr="00EE7CA4">
        <w:rPr>
          <w:szCs w:val="24"/>
        </w:rPr>
        <w:t xml:space="preserve">maintenance staff relating to hazard identification, </w:t>
      </w:r>
      <w:r w:rsidRPr="00EE7CA4">
        <w:rPr>
          <w:szCs w:val="24"/>
        </w:rPr>
        <w:t>and</w:t>
      </w:r>
    </w:p>
    <w:p w14:paraId="6CA900D7" w14:textId="77777777" w:rsidR="00DB42EB" w:rsidRPr="00EE7CA4" w:rsidRDefault="00495DFE" w:rsidP="00EE7CA4">
      <w:pPr>
        <w:pStyle w:val="ListBullet"/>
        <w:spacing w:after="240"/>
        <w:ind w:left="425" w:hanging="425"/>
        <w:rPr>
          <w:szCs w:val="24"/>
        </w:rPr>
      </w:pPr>
      <w:r w:rsidRPr="00EE7CA4">
        <w:rPr>
          <w:szCs w:val="24"/>
        </w:rPr>
        <w:t>commencing consumer consultation in relation to planning improvements in the environment for the next financial year.</w:t>
      </w:r>
    </w:p>
    <w:p w14:paraId="1A873949" w14:textId="53F72F03" w:rsidR="00495DFE" w:rsidRPr="00495DFE" w:rsidRDefault="00495DFE" w:rsidP="00495DFE">
      <w:pPr>
        <w:rPr>
          <w:color w:val="auto"/>
        </w:rPr>
      </w:pPr>
      <w:r w:rsidRPr="00495DFE">
        <w:rPr>
          <w:color w:val="auto"/>
        </w:rPr>
        <w:t xml:space="preserve">Whilst I am confident these actions will result in improved outcomes for consumers, for the reasons detailed above, I find this requirement is non-compliant.  </w:t>
      </w:r>
    </w:p>
    <w:p w14:paraId="29B9CC94" w14:textId="77777777" w:rsidR="00495DFE" w:rsidRDefault="00495DFE" w:rsidP="00495DFE">
      <w:pPr>
        <w:rPr>
          <w:color w:val="0070C0"/>
        </w:rPr>
      </w:pPr>
    </w:p>
    <w:p w14:paraId="0C319A34" w14:textId="50AD76F7" w:rsidR="00495DFE" w:rsidRPr="00495DFE" w:rsidRDefault="00495DFE" w:rsidP="00495DFE">
      <w:pPr>
        <w:rPr>
          <w:color w:val="0070C0"/>
        </w:rPr>
        <w:sectPr w:rsidR="00495DFE" w:rsidRPr="00495DFE" w:rsidSect="00DB42EB">
          <w:headerReference w:type="even" r:id="rId34"/>
          <w:headerReference w:type="default" r:id="rId35"/>
          <w:headerReference w:type="first" r:id="rId36"/>
          <w:pgSz w:w="11906" w:h="16838"/>
          <w:pgMar w:top="1701" w:right="1418" w:bottom="1418" w:left="1418" w:header="709" w:footer="397" w:gutter="0"/>
          <w:cols w:space="708"/>
          <w:titlePg/>
          <w:docGrid w:linePitch="360"/>
        </w:sectPr>
      </w:pPr>
    </w:p>
    <w:p w14:paraId="0C319A35" w14:textId="5803719F" w:rsidR="00DB42EB" w:rsidRPr="00EB1D71" w:rsidRDefault="004C2703" w:rsidP="00DB42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0C319AA2" wp14:editId="0C319AA3">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9536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C319A36" w14:textId="77777777" w:rsidR="00DB42EB" w:rsidRPr="00FD1B02" w:rsidRDefault="004C2703" w:rsidP="00DB42EB">
      <w:pPr>
        <w:pStyle w:val="Heading3"/>
        <w:shd w:val="clear" w:color="auto" w:fill="F2F2F2" w:themeFill="background1" w:themeFillShade="F2"/>
      </w:pPr>
      <w:r w:rsidRPr="00FD1B02">
        <w:t>Consumer outcome:</w:t>
      </w:r>
    </w:p>
    <w:p w14:paraId="0C319A37" w14:textId="77777777" w:rsidR="00DB42EB" w:rsidRDefault="004C2703" w:rsidP="00DB42E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C319A38" w14:textId="77777777" w:rsidR="00DB42EB" w:rsidRDefault="004C2703" w:rsidP="00DB42EB">
      <w:pPr>
        <w:pStyle w:val="Heading3"/>
        <w:shd w:val="clear" w:color="auto" w:fill="F2F2F2" w:themeFill="background1" w:themeFillShade="F2"/>
      </w:pPr>
      <w:r>
        <w:t>Organisation statement:</w:t>
      </w:r>
    </w:p>
    <w:p w14:paraId="0C319A39" w14:textId="77777777" w:rsidR="00DB42EB" w:rsidRDefault="004C2703" w:rsidP="00DB42E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319A3A" w14:textId="77777777" w:rsidR="00DB42EB" w:rsidRDefault="004C2703" w:rsidP="00DB42EB">
      <w:pPr>
        <w:pStyle w:val="Heading2"/>
      </w:pPr>
      <w:r>
        <w:t>Assessment of Standard 6</w:t>
      </w:r>
    </w:p>
    <w:p w14:paraId="1DC8EBE8" w14:textId="5328E32B" w:rsidR="00F236E5" w:rsidRPr="00522A7C" w:rsidRDefault="00522A7C" w:rsidP="00F236E5">
      <w:pPr>
        <w:rPr>
          <w:rFonts w:eastAsia="Calibri"/>
          <w:color w:val="auto"/>
          <w:lang w:eastAsia="en-US"/>
        </w:rPr>
      </w:pPr>
      <w:r w:rsidRPr="00522A7C">
        <w:rPr>
          <w:rFonts w:eastAsia="Calibri"/>
          <w:color w:val="auto"/>
          <w:lang w:eastAsia="en-US"/>
        </w:rPr>
        <w:t>Consumers said</w:t>
      </w:r>
      <w:r w:rsidR="00F236E5" w:rsidRPr="00522A7C">
        <w:rPr>
          <w:rFonts w:eastAsia="Calibri"/>
          <w:color w:val="auto"/>
          <w:lang w:eastAsia="en-US"/>
        </w:rPr>
        <w:t xml:space="preserve"> they are encouraged and supported to give feedback and make complaints, and that appropriate action is taken. For example:</w:t>
      </w:r>
    </w:p>
    <w:p w14:paraId="400EE093" w14:textId="77777777" w:rsidR="00F236E5" w:rsidRPr="00EE7CA4" w:rsidRDefault="00F236E5" w:rsidP="00EE7CA4">
      <w:pPr>
        <w:pStyle w:val="ListBullet"/>
        <w:spacing w:after="240"/>
        <w:ind w:left="425" w:hanging="425"/>
        <w:rPr>
          <w:szCs w:val="24"/>
        </w:rPr>
      </w:pPr>
      <w:r w:rsidRPr="00EE7CA4">
        <w:rPr>
          <w:szCs w:val="24"/>
        </w:rPr>
        <w:t>Consumers sampled understood how to give feedback and make a complaint and felt comfortable and safe in doing so.</w:t>
      </w:r>
    </w:p>
    <w:p w14:paraId="15CA3CB6" w14:textId="77777777" w:rsidR="00F236E5" w:rsidRPr="00EE7CA4" w:rsidRDefault="00F236E5" w:rsidP="00EE7CA4">
      <w:pPr>
        <w:pStyle w:val="ListBullet"/>
        <w:spacing w:after="240"/>
        <w:ind w:left="425" w:hanging="425"/>
        <w:rPr>
          <w:szCs w:val="24"/>
        </w:rPr>
      </w:pPr>
      <w:r w:rsidRPr="00EE7CA4">
        <w:rPr>
          <w:szCs w:val="24"/>
        </w:rPr>
        <w:t xml:space="preserve">Those consumers who had raised concerns or provided feedback could describe what changes had been made in response. </w:t>
      </w:r>
    </w:p>
    <w:p w14:paraId="0A87D10F" w14:textId="77777777" w:rsidR="00F236E5" w:rsidRPr="00EE7CA4" w:rsidRDefault="00F236E5" w:rsidP="00EE7CA4">
      <w:pPr>
        <w:pStyle w:val="ListBullet"/>
        <w:spacing w:after="240"/>
        <w:ind w:left="425" w:hanging="425"/>
        <w:rPr>
          <w:szCs w:val="24"/>
        </w:rPr>
      </w:pPr>
      <w:r w:rsidRPr="00EE7CA4">
        <w:rPr>
          <w:szCs w:val="24"/>
        </w:rPr>
        <w:t>Consumers have been made aware of external complaints handling options.</w:t>
      </w:r>
    </w:p>
    <w:p w14:paraId="1216C698" w14:textId="3DF60A6B" w:rsidR="00F236E5" w:rsidRPr="00522A7C" w:rsidRDefault="00F236E5" w:rsidP="00F236E5">
      <w:pPr>
        <w:rPr>
          <w:rFonts w:eastAsia="Calibri"/>
          <w:color w:val="auto"/>
          <w:lang w:eastAsia="en-US"/>
        </w:rPr>
      </w:pPr>
      <w:r w:rsidRPr="00522A7C">
        <w:rPr>
          <w:rFonts w:eastAsiaTheme="minorHAnsi"/>
          <w:color w:val="auto"/>
        </w:rPr>
        <w:t xml:space="preserve">The service </w:t>
      </w:r>
      <w:r w:rsidR="00522A7C" w:rsidRPr="00522A7C">
        <w:rPr>
          <w:rFonts w:eastAsiaTheme="minorHAnsi"/>
          <w:color w:val="auto"/>
        </w:rPr>
        <w:t>was able to demonstrate it</w:t>
      </w:r>
      <w:r w:rsidRPr="00522A7C">
        <w:rPr>
          <w:rFonts w:eastAsiaTheme="minorHAnsi"/>
          <w:color w:val="auto"/>
        </w:rPr>
        <w:t xml:space="preserve"> encourages and supports consumers to provide feedback or complain about the care and services they receive. </w:t>
      </w:r>
      <w:r w:rsidR="00522A7C" w:rsidRPr="00522A7C">
        <w:rPr>
          <w:rFonts w:eastAsiaTheme="minorHAnsi"/>
          <w:color w:val="auto"/>
        </w:rPr>
        <w:t xml:space="preserve">Staff </w:t>
      </w:r>
      <w:proofErr w:type="gramStart"/>
      <w:r w:rsidR="00522A7C" w:rsidRPr="00522A7C">
        <w:rPr>
          <w:rFonts w:eastAsiaTheme="minorHAnsi"/>
          <w:color w:val="auto"/>
        </w:rPr>
        <w:t>have an understanding of</w:t>
      </w:r>
      <w:proofErr w:type="gramEnd"/>
      <w:r w:rsidR="00522A7C" w:rsidRPr="00522A7C">
        <w:rPr>
          <w:rFonts w:eastAsiaTheme="minorHAnsi"/>
          <w:color w:val="auto"/>
        </w:rPr>
        <w:t xml:space="preserve"> </w:t>
      </w:r>
      <w:r w:rsidRPr="00522A7C">
        <w:rPr>
          <w:rFonts w:eastAsiaTheme="minorHAnsi"/>
          <w:color w:val="auto"/>
        </w:rPr>
        <w:t xml:space="preserve">open disclosure </w:t>
      </w:r>
      <w:r w:rsidR="00522A7C" w:rsidRPr="00522A7C">
        <w:rPr>
          <w:rFonts w:eastAsiaTheme="minorHAnsi"/>
          <w:color w:val="auto"/>
        </w:rPr>
        <w:t xml:space="preserve">and this is applied </w:t>
      </w:r>
      <w:r w:rsidRPr="00522A7C">
        <w:rPr>
          <w:rFonts w:eastAsiaTheme="minorHAnsi"/>
          <w:color w:val="auto"/>
        </w:rPr>
        <w:t xml:space="preserve">when something does go wrong. </w:t>
      </w:r>
    </w:p>
    <w:p w14:paraId="0C319A3C" w14:textId="1B3FAF41" w:rsidR="00DB42EB" w:rsidRPr="00522A7C" w:rsidRDefault="004C2703" w:rsidP="00DB42EB">
      <w:pPr>
        <w:rPr>
          <w:rFonts w:eastAsia="Calibri"/>
          <w:i/>
          <w:iCs/>
          <w:color w:val="auto"/>
          <w:lang w:eastAsia="en-US"/>
        </w:rPr>
      </w:pPr>
      <w:r w:rsidRPr="00522A7C">
        <w:rPr>
          <w:rFonts w:eastAsiaTheme="minorHAnsi"/>
          <w:color w:val="auto"/>
        </w:rPr>
        <w:t xml:space="preserve">The Quality Standard is assessed as Compliant </w:t>
      </w:r>
      <w:r w:rsidR="00522A7C" w:rsidRPr="00522A7C">
        <w:rPr>
          <w:rFonts w:eastAsiaTheme="minorHAnsi"/>
          <w:color w:val="auto"/>
        </w:rPr>
        <w:t>as four</w:t>
      </w:r>
      <w:r w:rsidRPr="00522A7C">
        <w:rPr>
          <w:rFonts w:eastAsiaTheme="minorHAnsi"/>
          <w:color w:val="auto"/>
        </w:rPr>
        <w:t xml:space="preserve"> of the four specific requirements have been assessed as Compliant.</w:t>
      </w:r>
    </w:p>
    <w:p w14:paraId="0C319A3D" w14:textId="77777777" w:rsidR="00DB42EB" w:rsidRDefault="004C2703" w:rsidP="00DB42EB">
      <w:pPr>
        <w:pStyle w:val="Heading2"/>
      </w:pPr>
      <w:r>
        <w:t>Assessment of Standard 6 Requirements</w:t>
      </w:r>
    </w:p>
    <w:p w14:paraId="0C319A3E" w14:textId="60E30DF9" w:rsidR="00DB42EB" w:rsidRPr="00506F7F" w:rsidRDefault="004C2703" w:rsidP="00DB42EB">
      <w:pPr>
        <w:pStyle w:val="Heading3"/>
      </w:pPr>
      <w:r w:rsidRPr="00506F7F">
        <w:t>Requirement 6(3)(a)</w:t>
      </w:r>
      <w:r>
        <w:tab/>
      </w:r>
      <w:r w:rsidR="0085433E">
        <w:t>Compliant</w:t>
      </w:r>
    </w:p>
    <w:p w14:paraId="0C319A3F" w14:textId="77777777" w:rsidR="00DB42EB" w:rsidRDefault="004C2703" w:rsidP="00DB42EB">
      <w:r w:rsidRPr="009C6F30">
        <w:t>Consumers, their family, friends, carers and others are encouraged and supported to provide feedback and make complaints.</w:t>
      </w:r>
    </w:p>
    <w:p w14:paraId="0C319A41" w14:textId="56B611E6" w:rsidR="00DB42EB" w:rsidRPr="00506F7F" w:rsidRDefault="004C2703" w:rsidP="00DB42EB">
      <w:pPr>
        <w:pStyle w:val="Heading3"/>
      </w:pPr>
      <w:r w:rsidRPr="00506F7F">
        <w:lastRenderedPageBreak/>
        <w:t>Requirement 6(3)(b)</w:t>
      </w:r>
      <w:r>
        <w:tab/>
      </w:r>
      <w:r w:rsidR="0085433E">
        <w:t>Compliant</w:t>
      </w:r>
    </w:p>
    <w:p w14:paraId="0C319A42" w14:textId="77777777" w:rsidR="00DB42EB" w:rsidRDefault="004C2703" w:rsidP="00DB42EB">
      <w:r w:rsidRPr="009C6F30">
        <w:t>Consumers are made aware of and have access to advocates, language services and other methods for raising and resolving complaints.</w:t>
      </w:r>
    </w:p>
    <w:p w14:paraId="0C319A44" w14:textId="76489E43" w:rsidR="00DB42EB" w:rsidRPr="00D435F8" w:rsidRDefault="004C2703" w:rsidP="00DB42EB">
      <w:pPr>
        <w:pStyle w:val="Heading3"/>
      </w:pPr>
      <w:r w:rsidRPr="00D435F8">
        <w:t>Requirement 6(3)(c)</w:t>
      </w:r>
      <w:r>
        <w:tab/>
      </w:r>
      <w:r w:rsidR="00320C37">
        <w:t>Compliant</w:t>
      </w:r>
    </w:p>
    <w:p w14:paraId="0C319A45" w14:textId="77777777" w:rsidR="00DB42EB" w:rsidRDefault="004C2703" w:rsidP="00DB42EB">
      <w:r w:rsidRPr="009C6F30">
        <w:t>Appropriate action is taken in response to complaints and an open disclosure process is used when things go wrong.</w:t>
      </w:r>
    </w:p>
    <w:p w14:paraId="0C319A47" w14:textId="378485D6" w:rsidR="00DB42EB" w:rsidRPr="00D435F8" w:rsidRDefault="004C2703" w:rsidP="00DB42EB">
      <w:pPr>
        <w:pStyle w:val="Heading3"/>
      </w:pPr>
      <w:r w:rsidRPr="00D435F8">
        <w:t>Requirement 6(3)(d)</w:t>
      </w:r>
      <w:r>
        <w:tab/>
      </w:r>
      <w:r w:rsidR="00320C37">
        <w:t>Compliant</w:t>
      </w:r>
    </w:p>
    <w:p w14:paraId="0C319A48" w14:textId="77777777" w:rsidR="00DB42EB" w:rsidRDefault="004C2703" w:rsidP="00DB42EB">
      <w:r w:rsidRPr="009C6F30">
        <w:t>Feedback and complaints are reviewed and used to improve the quality of care and services.</w:t>
      </w:r>
    </w:p>
    <w:p w14:paraId="0C319A4B" w14:textId="77777777" w:rsidR="00DB42EB" w:rsidRDefault="00DB42EB" w:rsidP="00DB42EB">
      <w:pPr>
        <w:sectPr w:rsidR="00DB42EB" w:rsidSect="00DB42EB">
          <w:headerReference w:type="even" r:id="rId37"/>
          <w:headerReference w:type="default" r:id="rId38"/>
          <w:headerReference w:type="first" r:id="rId39"/>
          <w:pgSz w:w="11906" w:h="16838"/>
          <w:pgMar w:top="1701" w:right="1418" w:bottom="1418" w:left="1418" w:header="709" w:footer="397" w:gutter="0"/>
          <w:cols w:space="708"/>
          <w:titlePg/>
          <w:docGrid w:linePitch="360"/>
        </w:sectPr>
      </w:pPr>
    </w:p>
    <w:p w14:paraId="0C319A4C" w14:textId="4BDC2596" w:rsidR="00DB42EB" w:rsidRPr="00EB1D71" w:rsidRDefault="004C2703" w:rsidP="00DB42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0C319AA4" wp14:editId="0C319AA5">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7197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C319A4D" w14:textId="77777777" w:rsidR="00DB42EB" w:rsidRPr="000E654D" w:rsidRDefault="004C2703" w:rsidP="00DB42EB">
      <w:pPr>
        <w:pStyle w:val="Heading3"/>
        <w:shd w:val="clear" w:color="auto" w:fill="F2F2F2" w:themeFill="background1" w:themeFillShade="F2"/>
      </w:pPr>
      <w:r w:rsidRPr="000E654D">
        <w:t>Consumer outcome:</w:t>
      </w:r>
    </w:p>
    <w:p w14:paraId="0C319A4E" w14:textId="77777777" w:rsidR="00DB42EB" w:rsidRDefault="004C2703" w:rsidP="00DB42EB">
      <w:pPr>
        <w:numPr>
          <w:ilvl w:val="0"/>
          <w:numId w:val="7"/>
        </w:numPr>
        <w:shd w:val="clear" w:color="auto" w:fill="F2F2F2" w:themeFill="background1" w:themeFillShade="F2"/>
      </w:pPr>
      <w:r>
        <w:t>I get quality care and services when I need them from people who are knowledgeable, capable and caring.</w:t>
      </w:r>
    </w:p>
    <w:p w14:paraId="0C319A4F" w14:textId="77777777" w:rsidR="00DB42EB" w:rsidRDefault="004C2703" w:rsidP="00DB42EB">
      <w:pPr>
        <w:pStyle w:val="Heading3"/>
        <w:shd w:val="clear" w:color="auto" w:fill="F2F2F2" w:themeFill="background1" w:themeFillShade="F2"/>
      </w:pPr>
      <w:r>
        <w:t>Organisation statement:</w:t>
      </w:r>
    </w:p>
    <w:p w14:paraId="0C319A50" w14:textId="77777777" w:rsidR="00DB42EB" w:rsidRDefault="004C2703" w:rsidP="00DB42E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C319A51" w14:textId="77777777" w:rsidR="00DB42EB" w:rsidRDefault="004C2703" w:rsidP="00DB42EB">
      <w:pPr>
        <w:pStyle w:val="Heading2"/>
      </w:pPr>
      <w:r>
        <w:t>Assessment of Standard 7</w:t>
      </w:r>
    </w:p>
    <w:p w14:paraId="38C4D269" w14:textId="17A90BF9" w:rsidR="00BB45FB" w:rsidRPr="00D437B3" w:rsidRDefault="008B4EF2" w:rsidP="00624354">
      <w:pPr>
        <w:rPr>
          <w:rFonts w:eastAsiaTheme="minorHAnsi"/>
        </w:rPr>
      </w:pPr>
      <w:r w:rsidRPr="00D437B3">
        <w:rPr>
          <w:rFonts w:eastAsiaTheme="minorHAnsi"/>
        </w:rPr>
        <w:t xml:space="preserve">Consumers were generally satisfied that their interactions with the workforce were kind, caring and gentle. They were complimentary about </w:t>
      </w:r>
      <w:r w:rsidR="00D437B3" w:rsidRPr="00D437B3">
        <w:rPr>
          <w:rFonts w:eastAsiaTheme="minorHAnsi"/>
        </w:rPr>
        <w:t xml:space="preserve">the management staff and care and support staff. While consumers </w:t>
      </w:r>
      <w:r w:rsidR="006D47DC">
        <w:rPr>
          <w:rFonts w:eastAsiaTheme="minorHAnsi"/>
        </w:rPr>
        <w:t>spoke positively about</w:t>
      </w:r>
      <w:r w:rsidR="00D437B3" w:rsidRPr="00D437B3">
        <w:rPr>
          <w:rFonts w:eastAsiaTheme="minorHAnsi"/>
        </w:rPr>
        <w:t xml:space="preserve"> </w:t>
      </w:r>
      <w:r w:rsidR="006D47DC">
        <w:rPr>
          <w:rFonts w:eastAsiaTheme="minorHAnsi"/>
        </w:rPr>
        <w:t xml:space="preserve">the way staff interacted with </w:t>
      </w:r>
      <w:proofErr w:type="gramStart"/>
      <w:r w:rsidR="006D47DC">
        <w:rPr>
          <w:rFonts w:eastAsiaTheme="minorHAnsi"/>
        </w:rPr>
        <w:t xml:space="preserve">them, </w:t>
      </w:r>
      <w:r w:rsidR="00D437B3" w:rsidRPr="00D437B3">
        <w:rPr>
          <w:rFonts w:eastAsiaTheme="minorHAnsi"/>
        </w:rPr>
        <w:t xml:space="preserve"> they</w:t>
      </w:r>
      <w:proofErr w:type="gramEnd"/>
      <w:r w:rsidR="00D437B3" w:rsidRPr="00D437B3">
        <w:rPr>
          <w:rFonts w:eastAsiaTheme="minorHAnsi"/>
        </w:rPr>
        <w:t xml:space="preserve"> were dissatisfied with the sufficiency of the workforce. </w:t>
      </w:r>
    </w:p>
    <w:p w14:paraId="402C90F0" w14:textId="01D6B7C6" w:rsidR="008B4EF2" w:rsidRPr="00D437B3" w:rsidRDefault="00624354" w:rsidP="00D437B3">
      <w:pPr>
        <w:rPr>
          <w:rFonts w:eastAsiaTheme="minorHAnsi"/>
        </w:rPr>
      </w:pPr>
      <w:r w:rsidRPr="00D437B3">
        <w:rPr>
          <w:rFonts w:eastAsiaTheme="minorHAnsi"/>
        </w:rPr>
        <w:t xml:space="preserve">Almost half of the consumers and representatives </w:t>
      </w:r>
      <w:r w:rsidR="008B4EF2" w:rsidRPr="00D437B3">
        <w:rPr>
          <w:rFonts w:eastAsiaTheme="minorHAnsi"/>
        </w:rPr>
        <w:t>interviewed said</w:t>
      </w:r>
      <w:r w:rsidR="00BB45FB" w:rsidRPr="00D437B3">
        <w:rPr>
          <w:rFonts w:eastAsiaTheme="minorHAnsi"/>
        </w:rPr>
        <w:t xml:space="preserve"> the workforce responsible for the delivery of clinical and personal care was not adequate and this resulted in frequent delays in care delivery and the delivery </w:t>
      </w:r>
      <w:r w:rsidRPr="00D437B3">
        <w:rPr>
          <w:rFonts w:eastAsiaTheme="minorHAnsi"/>
        </w:rPr>
        <w:t xml:space="preserve">of care that was </w:t>
      </w:r>
      <w:r w:rsidR="00BB45FB" w:rsidRPr="00D437B3">
        <w:rPr>
          <w:rFonts w:eastAsiaTheme="minorHAnsi"/>
        </w:rPr>
        <w:t xml:space="preserve">not in accordance with care and service plans. </w:t>
      </w:r>
      <w:r w:rsidR="008B4EF2" w:rsidRPr="00D437B3">
        <w:rPr>
          <w:rFonts w:eastAsiaTheme="minorHAnsi"/>
        </w:rPr>
        <w:t xml:space="preserve">Consumers and members of the workforce said inadequate staffing impacted the provision of medications, assistance with mobilising and assistance with personal hygiene and toileting. </w:t>
      </w:r>
    </w:p>
    <w:p w14:paraId="7B4AEC67" w14:textId="2E123227" w:rsidR="00BB45FB" w:rsidRPr="00D437B3" w:rsidRDefault="008B4EF2" w:rsidP="00D437B3">
      <w:pPr>
        <w:rPr>
          <w:rFonts w:eastAsiaTheme="minorHAnsi"/>
        </w:rPr>
      </w:pPr>
      <w:r w:rsidRPr="00D437B3">
        <w:rPr>
          <w:rFonts w:eastAsiaTheme="minorHAnsi"/>
        </w:rPr>
        <w:t xml:space="preserve">Consumers and staff also raised concerns about the competency of staff, particularly temporary staff. </w:t>
      </w:r>
      <w:r w:rsidR="00BB45FB" w:rsidRPr="00D437B3">
        <w:rPr>
          <w:rFonts w:eastAsiaTheme="minorHAnsi"/>
        </w:rPr>
        <w:t>Consumers interviewed said that while they were satisfied with full time staff, temporary agency staff did not always know what to do and they had to tell and/or show them what to do</w:t>
      </w:r>
      <w:r w:rsidRPr="00D437B3">
        <w:rPr>
          <w:rFonts w:eastAsiaTheme="minorHAnsi"/>
        </w:rPr>
        <w:t xml:space="preserve">. Staff said they spent a lot of time </w:t>
      </w:r>
      <w:r w:rsidR="006D47DC">
        <w:rPr>
          <w:rFonts w:eastAsiaTheme="minorHAnsi"/>
        </w:rPr>
        <w:t xml:space="preserve">supporting </w:t>
      </w:r>
      <w:r w:rsidRPr="00D437B3">
        <w:rPr>
          <w:rFonts w:eastAsiaTheme="minorHAnsi"/>
        </w:rPr>
        <w:t xml:space="preserve">temporary staff and this compromised their ability to attend to consumers’ care needs. </w:t>
      </w:r>
    </w:p>
    <w:p w14:paraId="5F64001C" w14:textId="3E3DF7D0" w:rsidR="00BB45FB" w:rsidRPr="00D437B3" w:rsidRDefault="00BB45FB" w:rsidP="00D437B3">
      <w:pPr>
        <w:rPr>
          <w:rFonts w:eastAsiaTheme="minorHAnsi"/>
        </w:rPr>
      </w:pPr>
      <w:r w:rsidRPr="00D437B3">
        <w:rPr>
          <w:rFonts w:eastAsiaTheme="minorHAnsi"/>
        </w:rPr>
        <w:t xml:space="preserve">Management </w:t>
      </w:r>
      <w:r w:rsidR="008B4EF2" w:rsidRPr="00D437B3">
        <w:rPr>
          <w:rFonts w:eastAsiaTheme="minorHAnsi"/>
        </w:rPr>
        <w:t>advised the Assessment Team</w:t>
      </w:r>
      <w:r w:rsidRPr="00D437B3">
        <w:rPr>
          <w:rFonts w:eastAsiaTheme="minorHAnsi"/>
        </w:rPr>
        <w:t xml:space="preserve"> they were aware there were staffing issues at the service as this had been identified through audits and feedback from consumers and staff. In response, a recruitment program</w:t>
      </w:r>
      <w:r w:rsidR="006D47DC">
        <w:rPr>
          <w:rFonts w:eastAsiaTheme="minorHAnsi"/>
        </w:rPr>
        <w:t xml:space="preserve"> had been commenced</w:t>
      </w:r>
      <w:r w:rsidRPr="00D437B3">
        <w:rPr>
          <w:rFonts w:eastAsiaTheme="minorHAnsi"/>
        </w:rPr>
        <w:t xml:space="preserve"> to reduce the service’s use of temporary agency staff. </w:t>
      </w:r>
    </w:p>
    <w:p w14:paraId="0C319A53" w14:textId="1CF0A904" w:rsidR="00DB42EB" w:rsidRPr="00BB45FB" w:rsidRDefault="004C2703" w:rsidP="00DB42EB">
      <w:pPr>
        <w:rPr>
          <w:rFonts w:eastAsia="Calibri"/>
        </w:rPr>
      </w:pPr>
      <w:r w:rsidRPr="00BB45FB">
        <w:rPr>
          <w:rFonts w:eastAsiaTheme="minorHAnsi"/>
        </w:rPr>
        <w:t xml:space="preserve">The Quality Standard is </w:t>
      </w:r>
      <w:r w:rsidRPr="00D437B3">
        <w:rPr>
          <w:rFonts w:eastAsiaTheme="minorHAnsi"/>
          <w:color w:val="000000" w:themeColor="text1"/>
        </w:rPr>
        <w:t xml:space="preserve">assessed as Non-compliant as </w:t>
      </w:r>
      <w:r w:rsidR="00D437B3" w:rsidRPr="00D437B3">
        <w:rPr>
          <w:rFonts w:eastAsiaTheme="minorHAnsi"/>
          <w:color w:val="000000" w:themeColor="text1"/>
        </w:rPr>
        <w:t>two</w:t>
      </w:r>
      <w:r w:rsidRPr="00D437B3">
        <w:rPr>
          <w:rFonts w:eastAsiaTheme="minorHAnsi"/>
          <w:color w:val="000000" w:themeColor="text1"/>
        </w:rPr>
        <w:t xml:space="preserve"> of the five specific requirements have been assessed as Non-compliant.</w:t>
      </w:r>
    </w:p>
    <w:p w14:paraId="0C319A54" w14:textId="77777777" w:rsidR="00DB42EB" w:rsidRDefault="004C2703" w:rsidP="00DB42EB">
      <w:pPr>
        <w:pStyle w:val="Heading2"/>
      </w:pPr>
      <w:r>
        <w:lastRenderedPageBreak/>
        <w:t>Assessment of Standard 7 Requirements</w:t>
      </w:r>
    </w:p>
    <w:p w14:paraId="0C319A55" w14:textId="6A03C35B" w:rsidR="00DB42EB" w:rsidRPr="00506F7F" w:rsidRDefault="004C2703" w:rsidP="00DB42EB">
      <w:pPr>
        <w:pStyle w:val="Heading3"/>
      </w:pPr>
      <w:r w:rsidRPr="00506F7F">
        <w:t>Requirement 7(3)(a)</w:t>
      </w:r>
      <w:r>
        <w:tab/>
        <w:t>Non-compliant</w:t>
      </w:r>
    </w:p>
    <w:p w14:paraId="0C319A56" w14:textId="77777777" w:rsidR="00DB42EB" w:rsidRDefault="004C2703" w:rsidP="00DB42EB">
      <w:r w:rsidRPr="00095CD4">
        <w:t>The workforce is planned to enable, and the number and mix of members of the workforce deployed enables, the delivery and management of safe and quality care and services.</w:t>
      </w:r>
    </w:p>
    <w:p w14:paraId="6AB4FA37" w14:textId="7A4DC507" w:rsidR="00EF708A" w:rsidRPr="00662E8C" w:rsidRDefault="00EF708A" w:rsidP="00DB42EB">
      <w:pPr>
        <w:rPr>
          <w:rFonts w:eastAsiaTheme="minorHAnsi"/>
          <w:color w:val="000000" w:themeColor="text1"/>
        </w:rPr>
      </w:pPr>
      <w:proofErr w:type="gramStart"/>
      <w:r w:rsidRPr="00662E8C">
        <w:rPr>
          <w:rFonts w:eastAsiaTheme="minorHAnsi"/>
          <w:color w:val="000000" w:themeColor="text1"/>
        </w:rPr>
        <w:t>A large number of</w:t>
      </w:r>
      <w:proofErr w:type="gramEnd"/>
      <w:r w:rsidRPr="00662E8C">
        <w:rPr>
          <w:rFonts w:eastAsiaTheme="minorHAnsi"/>
          <w:color w:val="000000" w:themeColor="text1"/>
        </w:rPr>
        <w:t xml:space="preserve"> consumers expressed dissatisfaction with staffing</w:t>
      </w:r>
      <w:r w:rsidR="00345F54" w:rsidRPr="00662E8C">
        <w:rPr>
          <w:rFonts w:eastAsiaTheme="minorHAnsi"/>
          <w:color w:val="000000" w:themeColor="text1"/>
        </w:rPr>
        <w:t>. They said they feel rushed</w:t>
      </w:r>
      <w:r w:rsidRPr="00662E8C">
        <w:rPr>
          <w:rFonts w:eastAsiaTheme="minorHAnsi"/>
          <w:color w:val="000000" w:themeColor="text1"/>
        </w:rPr>
        <w:t xml:space="preserve"> and reported experiencing delays in the provision of care and services</w:t>
      </w:r>
      <w:r w:rsidR="00D512CD" w:rsidRPr="00662E8C">
        <w:rPr>
          <w:rFonts w:eastAsiaTheme="minorHAnsi"/>
          <w:color w:val="000000" w:themeColor="text1"/>
        </w:rPr>
        <w:t>,</w:t>
      </w:r>
      <w:r w:rsidRPr="00662E8C">
        <w:rPr>
          <w:rFonts w:eastAsiaTheme="minorHAnsi"/>
          <w:color w:val="000000" w:themeColor="text1"/>
        </w:rPr>
        <w:t xml:space="preserve"> including for example:</w:t>
      </w:r>
    </w:p>
    <w:p w14:paraId="46694C69" w14:textId="451A1B2F" w:rsidR="00EF708A" w:rsidRPr="00EE7CA4" w:rsidRDefault="00EF708A" w:rsidP="00EE7CA4">
      <w:pPr>
        <w:pStyle w:val="ListBullet"/>
        <w:spacing w:after="240"/>
        <w:ind w:left="425" w:hanging="425"/>
        <w:rPr>
          <w:szCs w:val="24"/>
        </w:rPr>
      </w:pPr>
      <w:r w:rsidRPr="00EE7CA4">
        <w:rPr>
          <w:szCs w:val="24"/>
        </w:rPr>
        <w:t>the provision of medication,</w:t>
      </w:r>
    </w:p>
    <w:p w14:paraId="29E744FA" w14:textId="1591B544" w:rsidR="00EF708A" w:rsidRPr="00EE7CA4" w:rsidRDefault="00EF708A" w:rsidP="00EE7CA4">
      <w:pPr>
        <w:pStyle w:val="ListBullet"/>
        <w:spacing w:after="240"/>
        <w:ind w:left="425" w:hanging="425"/>
        <w:rPr>
          <w:szCs w:val="24"/>
        </w:rPr>
      </w:pPr>
      <w:r w:rsidRPr="00EE7CA4">
        <w:rPr>
          <w:szCs w:val="24"/>
        </w:rPr>
        <w:t>assistance with toileting and hygiene care,</w:t>
      </w:r>
    </w:p>
    <w:p w14:paraId="6062EB59" w14:textId="674ABF31" w:rsidR="00345F54" w:rsidRPr="00EE7CA4" w:rsidRDefault="00EF708A" w:rsidP="00EE7CA4">
      <w:pPr>
        <w:pStyle w:val="ListBullet"/>
        <w:spacing w:after="240"/>
        <w:ind w:left="425" w:hanging="425"/>
        <w:rPr>
          <w:szCs w:val="24"/>
        </w:rPr>
      </w:pPr>
      <w:r w:rsidRPr="00EE7CA4">
        <w:rPr>
          <w:szCs w:val="24"/>
        </w:rPr>
        <w:t>call bell response times</w:t>
      </w:r>
      <w:r w:rsidR="00345F54" w:rsidRPr="00EE7CA4">
        <w:rPr>
          <w:szCs w:val="24"/>
        </w:rPr>
        <w:t>.</w:t>
      </w:r>
    </w:p>
    <w:p w14:paraId="12C25F4C" w14:textId="7A61500E" w:rsidR="00345F54" w:rsidRPr="00662E8C" w:rsidRDefault="00345F54" w:rsidP="00DB42EB">
      <w:pPr>
        <w:rPr>
          <w:rFonts w:eastAsiaTheme="minorHAnsi"/>
          <w:color w:val="000000" w:themeColor="text1"/>
        </w:rPr>
      </w:pPr>
      <w:r w:rsidRPr="00662E8C">
        <w:rPr>
          <w:rFonts w:eastAsiaTheme="minorHAnsi"/>
          <w:color w:val="000000" w:themeColor="text1"/>
        </w:rPr>
        <w:t xml:space="preserve">Some consumers indicated that continuity of care was affected </w:t>
      </w:r>
      <w:proofErr w:type="gramStart"/>
      <w:r w:rsidRPr="00662E8C">
        <w:rPr>
          <w:rFonts w:eastAsiaTheme="minorHAnsi"/>
          <w:color w:val="000000" w:themeColor="text1"/>
        </w:rPr>
        <w:t>by the use of</w:t>
      </w:r>
      <w:proofErr w:type="gramEnd"/>
      <w:r w:rsidRPr="00662E8C">
        <w:rPr>
          <w:rFonts w:eastAsiaTheme="minorHAnsi"/>
          <w:color w:val="000000" w:themeColor="text1"/>
        </w:rPr>
        <w:t xml:space="preserve"> temporary staff who did not have a sound understanding of their needs. </w:t>
      </w:r>
    </w:p>
    <w:p w14:paraId="0C319A57" w14:textId="13FB1AA9" w:rsidR="00DB42EB" w:rsidRPr="00662E8C" w:rsidRDefault="00345F54" w:rsidP="00DB42EB">
      <w:pPr>
        <w:rPr>
          <w:rFonts w:eastAsiaTheme="minorHAnsi"/>
          <w:color w:val="000000" w:themeColor="text1"/>
        </w:rPr>
      </w:pPr>
      <w:r w:rsidRPr="00662E8C">
        <w:rPr>
          <w:rFonts w:eastAsiaTheme="minorHAnsi"/>
          <w:color w:val="000000" w:themeColor="text1"/>
        </w:rPr>
        <w:t xml:space="preserve">The workforce said there was not enough </w:t>
      </w:r>
      <w:proofErr w:type="gramStart"/>
      <w:r w:rsidRPr="00662E8C">
        <w:rPr>
          <w:rFonts w:eastAsiaTheme="minorHAnsi"/>
          <w:color w:val="000000" w:themeColor="text1"/>
        </w:rPr>
        <w:t>staff</w:t>
      </w:r>
      <w:proofErr w:type="gramEnd"/>
      <w:r w:rsidRPr="00662E8C">
        <w:rPr>
          <w:rFonts w:eastAsiaTheme="minorHAnsi"/>
          <w:color w:val="000000" w:themeColor="text1"/>
        </w:rPr>
        <w:t xml:space="preserve"> and this impacted their ability to deliver quality care</w:t>
      </w:r>
      <w:r w:rsidR="00D512CD" w:rsidRPr="00662E8C">
        <w:rPr>
          <w:rFonts w:eastAsiaTheme="minorHAnsi"/>
          <w:color w:val="000000" w:themeColor="text1"/>
        </w:rPr>
        <w:t>. They said they experienced difficulties providing timely care in relation to:</w:t>
      </w:r>
    </w:p>
    <w:p w14:paraId="62A3BE04" w14:textId="05FA7344" w:rsidR="002C7BAC" w:rsidRPr="00EE7CA4" w:rsidRDefault="002C7BAC" w:rsidP="00EE7CA4">
      <w:pPr>
        <w:pStyle w:val="ListBullet"/>
        <w:spacing w:after="240"/>
        <w:ind w:left="425" w:hanging="425"/>
        <w:rPr>
          <w:szCs w:val="24"/>
        </w:rPr>
      </w:pPr>
      <w:r w:rsidRPr="00EE7CA4">
        <w:rPr>
          <w:szCs w:val="24"/>
        </w:rPr>
        <w:t>the provision of medication</w:t>
      </w:r>
      <w:r w:rsidR="00D512CD" w:rsidRPr="00EE7CA4">
        <w:rPr>
          <w:szCs w:val="24"/>
        </w:rPr>
        <w:t>,</w:t>
      </w:r>
    </w:p>
    <w:p w14:paraId="4C88E89C" w14:textId="7424A70E" w:rsidR="002C7BAC" w:rsidRPr="00EE7CA4" w:rsidRDefault="002C7BAC" w:rsidP="00EE7CA4">
      <w:pPr>
        <w:pStyle w:val="ListBullet"/>
        <w:spacing w:after="240"/>
        <w:ind w:left="425" w:hanging="425"/>
        <w:rPr>
          <w:szCs w:val="24"/>
        </w:rPr>
      </w:pPr>
      <w:r w:rsidRPr="00EE7CA4">
        <w:rPr>
          <w:szCs w:val="24"/>
        </w:rPr>
        <w:t>assistance with personal hygiene</w:t>
      </w:r>
      <w:r w:rsidR="00D512CD" w:rsidRPr="00EE7CA4">
        <w:rPr>
          <w:szCs w:val="24"/>
        </w:rPr>
        <w:t xml:space="preserve"> and </w:t>
      </w:r>
      <w:r w:rsidRPr="00EE7CA4">
        <w:rPr>
          <w:szCs w:val="24"/>
        </w:rPr>
        <w:t>toileting</w:t>
      </w:r>
      <w:r w:rsidR="00D512CD" w:rsidRPr="00EE7CA4">
        <w:rPr>
          <w:szCs w:val="24"/>
        </w:rPr>
        <w:t>,</w:t>
      </w:r>
    </w:p>
    <w:p w14:paraId="301F2B60" w14:textId="3D29BC7F" w:rsidR="002C7BAC" w:rsidRPr="00EE7CA4" w:rsidRDefault="002C7BAC" w:rsidP="00EE7CA4">
      <w:pPr>
        <w:pStyle w:val="ListBullet"/>
        <w:spacing w:after="240"/>
        <w:ind w:left="425" w:hanging="425"/>
        <w:rPr>
          <w:szCs w:val="24"/>
        </w:rPr>
      </w:pPr>
      <w:r w:rsidRPr="00EE7CA4">
        <w:rPr>
          <w:szCs w:val="24"/>
        </w:rPr>
        <w:t>supervision</w:t>
      </w:r>
      <w:r w:rsidR="00D512CD" w:rsidRPr="00EE7CA4">
        <w:rPr>
          <w:szCs w:val="24"/>
        </w:rPr>
        <w:t xml:space="preserve"> and assistance</w:t>
      </w:r>
      <w:r w:rsidRPr="00EE7CA4">
        <w:rPr>
          <w:szCs w:val="24"/>
        </w:rPr>
        <w:t xml:space="preserve"> for consumers when mobilising</w:t>
      </w:r>
      <w:r w:rsidR="00D512CD" w:rsidRPr="00EE7CA4">
        <w:rPr>
          <w:szCs w:val="24"/>
        </w:rPr>
        <w:t>,</w:t>
      </w:r>
    </w:p>
    <w:p w14:paraId="4ECD91C7" w14:textId="77777777" w:rsidR="00D512CD" w:rsidRPr="00EE7CA4" w:rsidRDefault="00D512CD" w:rsidP="00EE7CA4">
      <w:pPr>
        <w:pStyle w:val="ListBullet"/>
        <w:spacing w:after="240"/>
        <w:ind w:left="425" w:hanging="425"/>
        <w:rPr>
          <w:szCs w:val="24"/>
        </w:rPr>
      </w:pPr>
      <w:r w:rsidRPr="00EE7CA4">
        <w:rPr>
          <w:szCs w:val="24"/>
        </w:rPr>
        <w:t>the completion of clinical documentation.</w:t>
      </w:r>
    </w:p>
    <w:p w14:paraId="1EE3DAE1" w14:textId="77777777" w:rsidR="00D512CD" w:rsidRPr="00662E8C" w:rsidRDefault="00D512CD" w:rsidP="00D512CD">
      <w:pPr>
        <w:rPr>
          <w:rFonts w:eastAsiaTheme="minorHAnsi"/>
          <w:color w:val="000000" w:themeColor="text1"/>
        </w:rPr>
      </w:pPr>
      <w:r w:rsidRPr="00662E8C">
        <w:rPr>
          <w:rFonts w:eastAsiaTheme="minorHAnsi"/>
          <w:color w:val="000000" w:themeColor="text1"/>
        </w:rPr>
        <w:t xml:space="preserve">Data used to monitor call bell response times identified delays in staff responsiveness and management advised they were aware of staffing issues and recruitment processes were in progress. </w:t>
      </w:r>
    </w:p>
    <w:p w14:paraId="67565890" w14:textId="4967CA6B" w:rsidR="002C7BAC" w:rsidRPr="00662E8C" w:rsidRDefault="00D512CD" w:rsidP="00D512CD">
      <w:pPr>
        <w:rPr>
          <w:rFonts w:eastAsiaTheme="minorHAnsi"/>
          <w:color w:val="000000" w:themeColor="text1"/>
        </w:rPr>
      </w:pPr>
      <w:r w:rsidRPr="00662E8C">
        <w:rPr>
          <w:rFonts w:eastAsiaTheme="minorHAnsi"/>
          <w:color w:val="000000" w:themeColor="text1"/>
        </w:rPr>
        <w:t>The organisation is addressing staffing concerns and the approved provider’s response states that actions are ongoing to address staff culture and implement the new model of care.</w:t>
      </w:r>
      <w:r w:rsidR="006D47DC">
        <w:rPr>
          <w:rFonts w:eastAsiaTheme="minorHAnsi"/>
          <w:color w:val="000000" w:themeColor="text1"/>
        </w:rPr>
        <w:t xml:space="preserve"> Strategies to improve consistency of staffing when using temporary staff are being implemented.</w:t>
      </w:r>
      <w:r w:rsidRPr="00662E8C">
        <w:rPr>
          <w:rFonts w:eastAsiaTheme="minorHAnsi"/>
          <w:color w:val="000000" w:themeColor="text1"/>
        </w:rPr>
        <w:t xml:space="preserve"> However, feedback from consumers, representatives and </w:t>
      </w:r>
      <w:r w:rsidR="006D47DC" w:rsidRPr="00662E8C">
        <w:rPr>
          <w:rFonts w:eastAsiaTheme="minorHAnsi"/>
          <w:color w:val="000000" w:themeColor="text1"/>
        </w:rPr>
        <w:t>staff and</w:t>
      </w:r>
      <w:r w:rsidRPr="00662E8C">
        <w:rPr>
          <w:rFonts w:eastAsiaTheme="minorHAnsi"/>
          <w:color w:val="000000" w:themeColor="text1"/>
        </w:rPr>
        <w:t xml:space="preserve"> the service’s monitoring records indicate the workforce is not consistently able to deliver quality care</w:t>
      </w:r>
      <w:r w:rsidR="006D47DC">
        <w:rPr>
          <w:rFonts w:eastAsiaTheme="minorHAnsi"/>
          <w:color w:val="000000" w:themeColor="text1"/>
        </w:rPr>
        <w:t xml:space="preserve"> in a timely manner</w:t>
      </w:r>
      <w:r w:rsidRPr="00662E8C">
        <w:rPr>
          <w:rFonts w:eastAsiaTheme="minorHAnsi"/>
          <w:color w:val="000000" w:themeColor="text1"/>
        </w:rPr>
        <w:t xml:space="preserve">. </w:t>
      </w:r>
    </w:p>
    <w:p w14:paraId="75D267C2" w14:textId="6D418E89" w:rsidR="00223CCF" w:rsidRPr="00662E8C" w:rsidRDefault="00662E8C" w:rsidP="00D512CD">
      <w:pPr>
        <w:rPr>
          <w:rFonts w:eastAsiaTheme="minorHAnsi"/>
          <w:color w:val="000000" w:themeColor="text1"/>
        </w:rPr>
      </w:pPr>
      <w:r w:rsidRPr="00662E8C">
        <w:rPr>
          <w:rFonts w:eastAsiaTheme="minorHAnsi"/>
          <w:color w:val="000000" w:themeColor="text1"/>
        </w:rPr>
        <w:lastRenderedPageBreak/>
        <w:t xml:space="preserve">For the reasons detailed above this requirement is non-compliant. </w:t>
      </w:r>
    </w:p>
    <w:p w14:paraId="0C319A58" w14:textId="6668CA76" w:rsidR="00DB42EB" w:rsidRPr="00506F7F" w:rsidRDefault="004C2703" w:rsidP="00DB42EB">
      <w:pPr>
        <w:pStyle w:val="Heading3"/>
      </w:pPr>
      <w:r w:rsidRPr="00506F7F">
        <w:t>Requirement 7(3)(b)</w:t>
      </w:r>
      <w:r>
        <w:tab/>
      </w:r>
      <w:r w:rsidR="00320C37">
        <w:t>Compliant</w:t>
      </w:r>
    </w:p>
    <w:p w14:paraId="0C319A59" w14:textId="77777777" w:rsidR="00DB42EB" w:rsidRDefault="004C2703" w:rsidP="00DB42EB">
      <w:r w:rsidRPr="00095CD4">
        <w:t>Workforce interactions with consumers are kind, caring and respectful of each consumer’s identity, culture and diversity.</w:t>
      </w:r>
    </w:p>
    <w:p w14:paraId="0C319A5B" w14:textId="7C6A0A4C" w:rsidR="00DB42EB" w:rsidRPr="00095CD4" w:rsidRDefault="004C2703" w:rsidP="00DB42EB">
      <w:pPr>
        <w:pStyle w:val="Heading3"/>
      </w:pPr>
      <w:r w:rsidRPr="00095CD4">
        <w:t>Requirement 7(3)(c)</w:t>
      </w:r>
      <w:r>
        <w:tab/>
        <w:t>Non-compliant</w:t>
      </w:r>
    </w:p>
    <w:p w14:paraId="0C319A5C" w14:textId="77777777" w:rsidR="00DB42EB" w:rsidRDefault="004C2703" w:rsidP="00DB42EB">
      <w:r w:rsidRPr="00095CD4">
        <w:t>The workforce is competent and the members of the workforce have the qualifications and knowledge to effectively perform their roles.</w:t>
      </w:r>
    </w:p>
    <w:p w14:paraId="25879D7F" w14:textId="77777777" w:rsidR="00624354" w:rsidRPr="00624354" w:rsidRDefault="00B85D3E" w:rsidP="00F4172B">
      <w:pPr>
        <w:rPr>
          <w:color w:val="000000" w:themeColor="text1"/>
        </w:rPr>
      </w:pPr>
      <w:r w:rsidRPr="00624354">
        <w:rPr>
          <w:color w:val="000000" w:themeColor="text1"/>
        </w:rPr>
        <w:t>Some consumers</w:t>
      </w:r>
      <w:r w:rsidR="006F3C9B" w:rsidRPr="00624354">
        <w:rPr>
          <w:color w:val="000000" w:themeColor="text1"/>
        </w:rPr>
        <w:t xml:space="preserve"> and representatives</w:t>
      </w:r>
      <w:r w:rsidRPr="00624354">
        <w:rPr>
          <w:color w:val="000000" w:themeColor="text1"/>
        </w:rPr>
        <w:t xml:space="preserve"> </w:t>
      </w:r>
      <w:r w:rsidR="006F3C9B" w:rsidRPr="00624354">
        <w:rPr>
          <w:color w:val="000000" w:themeColor="text1"/>
        </w:rPr>
        <w:t>said they did not have confidence in the competency of some members of the workforce. They raised concerns about staff knowledge and use of manual handling equipment and provided examples of poor staff practice. Consumers also reported that temporary staff did not consistently have the skills to meet their care needs and on occasion they would have to tell them what to do.</w:t>
      </w:r>
    </w:p>
    <w:p w14:paraId="73057FCA" w14:textId="2DCD4BFB" w:rsidR="00624354" w:rsidRPr="00624354" w:rsidRDefault="00624354" w:rsidP="00F4172B">
      <w:pPr>
        <w:rPr>
          <w:color w:val="000000" w:themeColor="text1"/>
        </w:rPr>
      </w:pPr>
      <w:r w:rsidRPr="00624354">
        <w:rPr>
          <w:color w:val="000000" w:themeColor="text1"/>
        </w:rPr>
        <w:t xml:space="preserve">The Assessment Team spoke to staff who raised concerns about the competence of temporary staff. Staff reported that significant amounts of time are required to show temporary staff how to perform their duties; for </w:t>
      </w:r>
      <w:proofErr w:type="gramStart"/>
      <w:r w:rsidRPr="00624354">
        <w:rPr>
          <w:color w:val="000000" w:themeColor="text1"/>
        </w:rPr>
        <w:t>example</w:t>
      </w:r>
      <w:proofErr w:type="gramEnd"/>
      <w:r w:rsidRPr="00624354">
        <w:rPr>
          <w:color w:val="000000" w:themeColor="text1"/>
        </w:rPr>
        <w:t xml:space="preserve"> using manual handling equipment. </w:t>
      </w:r>
    </w:p>
    <w:p w14:paraId="25F37EE5" w14:textId="218D501A" w:rsidR="00F4172B" w:rsidRPr="00624354" w:rsidRDefault="00624354" w:rsidP="00F4172B">
      <w:pPr>
        <w:rPr>
          <w:color w:val="000000" w:themeColor="text1"/>
        </w:rPr>
      </w:pPr>
      <w:r w:rsidRPr="00624354">
        <w:rPr>
          <w:color w:val="000000" w:themeColor="text1"/>
        </w:rPr>
        <w:t xml:space="preserve">While I acknowledge recruitment processes are in progress, the approved </w:t>
      </w:r>
      <w:proofErr w:type="gramStart"/>
      <w:r w:rsidRPr="00624354">
        <w:rPr>
          <w:color w:val="000000" w:themeColor="text1"/>
        </w:rPr>
        <w:t xml:space="preserve">provider </w:t>
      </w:r>
      <w:r w:rsidR="006F3C9B" w:rsidRPr="00624354">
        <w:rPr>
          <w:color w:val="000000" w:themeColor="text1"/>
        </w:rPr>
        <w:t xml:space="preserve"> </w:t>
      </w:r>
      <w:r w:rsidRPr="00624354">
        <w:rPr>
          <w:color w:val="000000" w:themeColor="text1"/>
        </w:rPr>
        <w:t>has</w:t>
      </w:r>
      <w:proofErr w:type="gramEnd"/>
      <w:r w:rsidRPr="00624354">
        <w:rPr>
          <w:color w:val="000000" w:themeColor="text1"/>
        </w:rPr>
        <w:t xml:space="preserve"> an obligation to ensure the</w:t>
      </w:r>
      <w:r w:rsidR="006D47DC">
        <w:rPr>
          <w:color w:val="000000" w:themeColor="text1"/>
        </w:rPr>
        <w:t xml:space="preserve"> existing workforce, including temporary staff,</w:t>
      </w:r>
      <w:r w:rsidRPr="00624354">
        <w:rPr>
          <w:color w:val="000000" w:themeColor="text1"/>
        </w:rPr>
        <w:t xml:space="preserve"> </w:t>
      </w:r>
      <w:r w:rsidR="00322E4B">
        <w:rPr>
          <w:color w:val="000000" w:themeColor="text1"/>
        </w:rPr>
        <w:t>are</w:t>
      </w:r>
      <w:r w:rsidRPr="00624354">
        <w:rPr>
          <w:color w:val="000000" w:themeColor="text1"/>
        </w:rPr>
        <w:t xml:space="preserve"> competent and ha</w:t>
      </w:r>
      <w:r w:rsidR="00322E4B">
        <w:rPr>
          <w:color w:val="000000" w:themeColor="text1"/>
        </w:rPr>
        <w:t>ve</w:t>
      </w:r>
      <w:r w:rsidRPr="00624354">
        <w:rPr>
          <w:color w:val="000000" w:themeColor="text1"/>
        </w:rPr>
        <w:t xml:space="preserve"> the knowledge to perform their roles. </w:t>
      </w:r>
    </w:p>
    <w:p w14:paraId="70AFDE15" w14:textId="7E10FC28" w:rsidR="00F4172B" w:rsidRPr="00624354" w:rsidRDefault="00624354" w:rsidP="00F4172B">
      <w:pPr>
        <w:rPr>
          <w:color w:val="000000" w:themeColor="text1"/>
        </w:rPr>
      </w:pPr>
      <w:r w:rsidRPr="00624354">
        <w:rPr>
          <w:color w:val="000000" w:themeColor="text1"/>
        </w:rPr>
        <w:t xml:space="preserve">For the reasons detailed above this requirement is non-compliant. </w:t>
      </w:r>
    </w:p>
    <w:p w14:paraId="0C319A5E" w14:textId="755A581E" w:rsidR="00DB42EB" w:rsidRPr="00095CD4" w:rsidRDefault="004C2703" w:rsidP="00DB42EB">
      <w:pPr>
        <w:pStyle w:val="Heading3"/>
      </w:pPr>
      <w:r w:rsidRPr="00095CD4">
        <w:t>Requirement 7(3)(d)</w:t>
      </w:r>
      <w:r>
        <w:tab/>
      </w:r>
      <w:r w:rsidR="00D74293">
        <w:t>Compliant</w:t>
      </w:r>
    </w:p>
    <w:p w14:paraId="0C319A5F" w14:textId="77777777" w:rsidR="00DB42EB" w:rsidRDefault="004C2703" w:rsidP="00DB42EB">
      <w:r w:rsidRPr="00095CD4">
        <w:t>The workforce is recruited, trained, equipped and supported to deliver the outcomes required by these standards.</w:t>
      </w:r>
    </w:p>
    <w:p w14:paraId="0C319A61" w14:textId="1B0571D0" w:rsidR="00DB42EB" w:rsidRPr="00095CD4" w:rsidRDefault="004C2703" w:rsidP="00DB42EB">
      <w:pPr>
        <w:pStyle w:val="Heading3"/>
      </w:pPr>
      <w:r w:rsidRPr="00095CD4">
        <w:t>Requirement 7(3)(e)</w:t>
      </w:r>
      <w:r>
        <w:tab/>
      </w:r>
      <w:r w:rsidR="00423DF8">
        <w:t>Compliant</w:t>
      </w:r>
    </w:p>
    <w:p w14:paraId="0C319A62" w14:textId="77777777" w:rsidR="00DB42EB" w:rsidRDefault="004C2703" w:rsidP="00DB42EB">
      <w:r w:rsidRPr="00095CD4">
        <w:t>Regular assessment, monitoring and review of the performance of each member of the workforce is undertaken.</w:t>
      </w:r>
    </w:p>
    <w:p w14:paraId="0C319A63" w14:textId="77777777" w:rsidR="00DB42EB" w:rsidRPr="00506F7F" w:rsidRDefault="00DB42EB" w:rsidP="00DB42EB"/>
    <w:p w14:paraId="0C319A64" w14:textId="77777777" w:rsidR="00DB42EB" w:rsidRDefault="00DB42EB" w:rsidP="00DB42EB">
      <w:pPr>
        <w:sectPr w:rsidR="00DB42EB" w:rsidSect="00DB42EB">
          <w:headerReference w:type="even" r:id="rId40"/>
          <w:headerReference w:type="default" r:id="rId41"/>
          <w:headerReference w:type="first" r:id="rId42"/>
          <w:pgSz w:w="11906" w:h="16838"/>
          <w:pgMar w:top="1701" w:right="1418" w:bottom="1418" w:left="1418" w:header="709" w:footer="397" w:gutter="0"/>
          <w:cols w:space="708"/>
          <w:titlePg/>
          <w:docGrid w:linePitch="360"/>
        </w:sectPr>
      </w:pPr>
    </w:p>
    <w:p w14:paraId="0C319A65" w14:textId="5BCA51AE" w:rsidR="00DB42EB" w:rsidRPr="00EB1D71" w:rsidRDefault="004C2703" w:rsidP="00DB42EB">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0C319AA6" wp14:editId="0C319AA7">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58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C319A66" w14:textId="77777777" w:rsidR="00DB42EB" w:rsidRPr="00FD1B02" w:rsidRDefault="004C2703" w:rsidP="00DB42EB">
      <w:pPr>
        <w:pStyle w:val="Heading3"/>
        <w:shd w:val="clear" w:color="auto" w:fill="F2F2F2" w:themeFill="background1" w:themeFillShade="F2"/>
      </w:pPr>
      <w:r w:rsidRPr="008312AC">
        <w:t>Consumer</w:t>
      </w:r>
      <w:r w:rsidRPr="00FD1B02">
        <w:t xml:space="preserve"> outcome:</w:t>
      </w:r>
    </w:p>
    <w:p w14:paraId="0C319A67" w14:textId="77777777" w:rsidR="00DB42EB" w:rsidRDefault="004C2703" w:rsidP="00DB42EB">
      <w:pPr>
        <w:numPr>
          <w:ilvl w:val="0"/>
          <w:numId w:val="8"/>
        </w:numPr>
        <w:shd w:val="clear" w:color="auto" w:fill="F2F2F2" w:themeFill="background1" w:themeFillShade="F2"/>
      </w:pPr>
      <w:r>
        <w:t>I am confident the organisation is well run. I can partner in improving the delivery of care and services.</w:t>
      </w:r>
    </w:p>
    <w:p w14:paraId="0C319A68" w14:textId="77777777" w:rsidR="00DB42EB" w:rsidRDefault="004C2703" w:rsidP="00DB42EB">
      <w:pPr>
        <w:pStyle w:val="Heading3"/>
        <w:shd w:val="clear" w:color="auto" w:fill="F2F2F2" w:themeFill="background1" w:themeFillShade="F2"/>
      </w:pPr>
      <w:r>
        <w:t>Organisation statement:</w:t>
      </w:r>
    </w:p>
    <w:p w14:paraId="0C319A69" w14:textId="77777777" w:rsidR="00DB42EB" w:rsidRDefault="004C2703" w:rsidP="00DB42EB">
      <w:pPr>
        <w:numPr>
          <w:ilvl w:val="0"/>
          <w:numId w:val="8"/>
        </w:numPr>
        <w:shd w:val="clear" w:color="auto" w:fill="F2F2F2" w:themeFill="background1" w:themeFillShade="F2"/>
      </w:pPr>
      <w:r>
        <w:t>The organisation’s governing body is accountable for the delivery of safe and quality care and services.</w:t>
      </w:r>
    </w:p>
    <w:p w14:paraId="0C319A6A" w14:textId="77777777" w:rsidR="00DB42EB" w:rsidRDefault="004C2703" w:rsidP="00DB42EB">
      <w:pPr>
        <w:pStyle w:val="Heading2"/>
      </w:pPr>
      <w:r>
        <w:t>Assessment of Standard 8</w:t>
      </w:r>
    </w:p>
    <w:p w14:paraId="09575732" w14:textId="78598FFC" w:rsidR="00D437B3" w:rsidRPr="00042B91" w:rsidRDefault="00D437B3" w:rsidP="00D437B3">
      <w:pPr>
        <w:rPr>
          <w:rFonts w:eastAsia="Calibri"/>
          <w:color w:val="000000" w:themeColor="text1"/>
          <w:lang w:eastAsia="en-US"/>
        </w:rPr>
      </w:pPr>
      <w:r w:rsidRPr="00042B91">
        <w:rPr>
          <w:rFonts w:eastAsia="Calibri"/>
          <w:color w:val="000000" w:themeColor="text1"/>
          <w:lang w:eastAsia="en-US"/>
        </w:rPr>
        <w:t xml:space="preserve">Most consumers </w:t>
      </w:r>
      <w:r w:rsidR="004525A6" w:rsidRPr="00042B91">
        <w:rPr>
          <w:rFonts w:eastAsia="Calibri"/>
          <w:color w:val="000000" w:themeColor="text1"/>
          <w:lang w:eastAsia="en-US"/>
        </w:rPr>
        <w:t>said</w:t>
      </w:r>
      <w:r w:rsidRPr="00042B91">
        <w:rPr>
          <w:rFonts w:eastAsia="Calibri"/>
          <w:color w:val="000000" w:themeColor="text1"/>
          <w:lang w:eastAsia="en-US"/>
        </w:rPr>
        <w:t xml:space="preserve"> the organisation is well run and they can partner in improving the delivery of care and services. For example, </w:t>
      </w:r>
      <w:r w:rsidRPr="00042B91">
        <w:rPr>
          <w:color w:val="000000" w:themeColor="text1"/>
        </w:rPr>
        <w:t>some consumers said there had been recent improvements</w:t>
      </w:r>
      <w:r w:rsidR="00322E4B">
        <w:rPr>
          <w:color w:val="000000" w:themeColor="text1"/>
        </w:rPr>
        <w:t xml:space="preserve"> at the service and</w:t>
      </w:r>
      <w:r w:rsidRPr="00042B91">
        <w:rPr>
          <w:color w:val="000000" w:themeColor="text1"/>
        </w:rPr>
        <w:t xml:space="preserve"> </w:t>
      </w:r>
      <w:r w:rsidR="00322E4B">
        <w:rPr>
          <w:color w:val="000000" w:themeColor="text1"/>
        </w:rPr>
        <w:t>o</w:t>
      </w:r>
      <w:r w:rsidRPr="00042B91">
        <w:rPr>
          <w:color w:val="000000" w:themeColor="text1"/>
        </w:rPr>
        <w:t>ther</w:t>
      </w:r>
      <w:r w:rsidR="00322E4B">
        <w:rPr>
          <w:color w:val="000000" w:themeColor="text1"/>
        </w:rPr>
        <w:t>s</w:t>
      </w:r>
      <w:r w:rsidRPr="00042B91">
        <w:rPr>
          <w:color w:val="000000" w:themeColor="text1"/>
        </w:rPr>
        <w:t xml:space="preserve"> said actions had been taken by management when they have made a complaint. Consumers generally were complimentary about the service’s managers, about permanent clinical and care staff and about support staff. </w:t>
      </w:r>
    </w:p>
    <w:p w14:paraId="79F7AF89" w14:textId="0C77DFB6" w:rsidR="00D437B3" w:rsidRDefault="00D437B3" w:rsidP="00D437B3">
      <w:pPr>
        <w:rPr>
          <w:rFonts w:eastAsia="Calibri"/>
          <w:color w:val="000000" w:themeColor="text1"/>
          <w:lang w:eastAsia="en-US"/>
        </w:rPr>
      </w:pPr>
      <w:r w:rsidRPr="00042B91">
        <w:rPr>
          <w:rFonts w:eastAsia="Calibri"/>
          <w:color w:val="000000" w:themeColor="text1"/>
          <w:lang w:eastAsia="en-US"/>
        </w:rPr>
        <w:t xml:space="preserve">The organisation has established organisational wide governance systems that apply to each requirement of this Standard. Governance systems are developed and managed by the Board and committees such as the Clinical governance and safety </w:t>
      </w:r>
      <w:proofErr w:type="gramStart"/>
      <w:r w:rsidRPr="00042B91">
        <w:rPr>
          <w:rFonts w:eastAsia="Calibri"/>
          <w:color w:val="000000" w:themeColor="text1"/>
          <w:lang w:eastAsia="en-US"/>
        </w:rPr>
        <w:t>committee</w:t>
      </w:r>
      <w:r w:rsidR="00322E4B">
        <w:rPr>
          <w:rFonts w:eastAsia="Calibri"/>
          <w:color w:val="000000" w:themeColor="text1"/>
          <w:lang w:eastAsia="en-US"/>
        </w:rPr>
        <w:t xml:space="preserve">, </w:t>
      </w:r>
      <w:r w:rsidRPr="00042B91">
        <w:rPr>
          <w:rFonts w:eastAsia="Calibri"/>
          <w:color w:val="000000" w:themeColor="text1"/>
          <w:lang w:eastAsia="en-US"/>
        </w:rPr>
        <w:t>and</w:t>
      </w:r>
      <w:proofErr w:type="gramEnd"/>
      <w:r w:rsidRPr="00042B91">
        <w:rPr>
          <w:rFonts w:eastAsia="Calibri"/>
          <w:color w:val="000000" w:themeColor="text1"/>
          <w:lang w:eastAsia="en-US"/>
        </w:rPr>
        <w:t xml:space="preserve"> are used to guide the delivery of care and services. There are systems to regularly provide reports on a range of quality indicators to the Board. The Board is active in directing the operation of the service and monitoring outcomes for consumers. </w:t>
      </w:r>
    </w:p>
    <w:p w14:paraId="0D27B373" w14:textId="77777777" w:rsidR="00222119" w:rsidRDefault="00222119" w:rsidP="00322E4B">
      <w:pPr>
        <w:rPr>
          <w:color w:val="000000" w:themeColor="text1"/>
        </w:rPr>
      </w:pPr>
      <w:r>
        <w:rPr>
          <w:color w:val="000000" w:themeColor="text1"/>
        </w:rPr>
        <w:t>While governance systems are established they were not consistently effective in key areas of the organisation. For example:</w:t>
      </w:r>
    </w:p>
    <w:p w14:paraId="5BCC38ED" w14:textId="2062D23B" w:rsidR="00222119" w:rsidRPr="00EE7CA4" w:rsidRDefault="00222119" w:rsidP="00EE7CA4">
      <w:pPr>
        <w:pStyle w:val="ListBullet"/>
        <w:spacing w:after="240"/>
        <w:ind w:left="425" w:hanging="425"/>
        <w:rPr>
          <w:szCs w:val="24"/>
        </w:rPr>
      </w:pPr>
      <w:r w:rsidRPr="00EE7CA4">
        <w:rPr>
          <w:szCs w:val="24"/>
        </w:rPr>
        <w:t>they</w:t>
      </w:r>
      <w:r w:rsidR="00322E4B" w:rsidRPr="00EE7CA4">
        <w:rPr>
          <w:szCs w:val="24"/>
        </w:rPr>
        <w:t xml:space="preserve"> failed to ensure the organisation had </w:t>
      </w:r>
      <w:proofErr w:type="gramStart"/>
      <w:r w:rsidR="00322E4B" w:rsidRPr="00EE7CA4">
        <w:rPr>
          <w:szCs w:val="24"/>
        </w:rPr>
        <w:t>sufficient</w:t>
      </w:r>
      <w:proofErr w:type="gramEnd"/>
      <w:r w:rsidR="00322E4B" w:rsidRPr="00EE7CA4">
        <w:rPr>
          <w:szCs w:val="24"/>
        </w:rPr>
        <w:t xml:space="preserve"> competent staff</w:t>
      </w:r>
      <w:r w:rsidRPr="00EE7CA4">
        <w:rPr>
          <w:szCs w:val="24"/>
        </w:rPr>
        <w:t xml:space="preserve"> to deliver quality care, and</w:t>
      </w:r>
    </w:p>
    <w:p w14:paraId="2ACA2D18" w14:textId="4C687107" w:rsidR="00322E4B" w:rsidRPr="00EE7CA4" w:rsidRDefault="00222119" w:rsidP="00EE7CA4">
      <w:pPr>
        <w:pStyle w:val="ListBullet"/>
        <w:spacing w:after="240"/>
        <w:ind w:left="425" w:hanging="425"/>
        <w:rPr>
          <w:szCs w:val="24"/>
        </w:rPr>
      </w:pPr>
      <w:r w:rsidRPr="00EE7CA4">
        <w:rPr>
          <w:szCs w:val="24"/>
        </w:rPr>
        <w:t xml:space="preserve">regulatory compliance systems </w:t>
      </w:r>
      <w:r w:rsidR="00322E4B" w:rsidRPr="00EE7CA4">
        <w:rPr>
          <w:szCs w:val="24"/>
        </w:rPr>
        <w:t xml:space="preserve">have not ensured that amendments to the legislation in relation to minimising the use of physical and chemical restraint have been implemented at the service. </w:t>
      </w:r>
    </w:p>
    <w:p w14:paraId="66D1300F" w14:textId="77777777" w:rsidR="00322E4B" w:rsidRPr="00042B91" w:rsidRDefault="00322E4B" w:rsidP="00D437B3">
      <w:pPr>
        <w:rPr>
          <w:rFonts w:eastAsia="Calibri"/>
          <w:color w:val="000000" w:themeColor="text1"/>
          <w:lang w:eastAsia="en-US"/>
        </w:rPr>
      </w:pPr>
    </w:p>
    <w:p w14:paraId="2E16174D" w14:textId="7FFF9E11" w:rsidR="00D437B3" w:rsidRPr="00042B91" w:rsidRDefault="00042B91" w:rsidP="00D437B3">
      <w:pPr>
        <w:rPr>
          <w:rFonts w:eastAsia="Fira Sans Light"/>
          <w:color w:val="000000" w:themeColor="text1"/>
          <w:lang w:eastAsia="en-US"/>
        </w:rPr>
      </w:pPr>
      <w:r w:rsidRPr="00042B91">
        <w:rPr>
          <w:rFonts w:eastAsia="Calibri"/>
          <w:color w:val="000000" w:themeColor="text1"/>
          <w:lang w:eastAsia="en-US"/>
        </w:rPr>
        <w:lastRenderedPageBreak/>
        <w:t>The</w:t>
      </w:r>
      <w:r w:rsidR="00D437B3" w:rsidRPr="00042B91">
        <w:rPr>
          <w:rFonts w:eastAsia="Calibri"/>
          <w:color w:val="000000" w:themeColor="text1"/>
          <w:lang w:eastAsia="en-US"/>
        </w:rPr>
        <w:t xml:space="preserve"> Assessment Team identified </w:t>
      </w:r>
      <w:r w:rsidR="004525A6" w:rsidRPr="00042B91">
        <w:rPr>
          <w:rFonts w:eastAsia="Calibri"/>
          <w:color w:val="000000" w:themeColor="text1"/>
          <w:lang w:eastAsia="en-US"/>
        </w:rPr>
        <w:t>that</w:t>
      </w:r>
      <w:r w:rsidR="00D437B3" w:rsidRPr="00042B91">
        <w:rPr>
          <w:rFonts w:eastAsia="Calibri"/>
          <w:color w:val="000000" w:themeColor="text1"/>
          <w:lang w:eastAsia="en-US"/>
        </w:rPr>
        <w:t xml:space="preserve"> </w:t>
      </w:r>
      <w:r w:rsidR="004525A6" w:rsidRPr="00042B91">
        <w:rPr>
          <w:rFonts w:eastAsia="Calibri"/>
          <w:color w:val="000000" w:themeColor="text1"/>
          <w:lang w:eastAsia="en-US"/>
        </w:rPr>
        <w:t>w</w:t>
      </w:r>
      <w:r w:rsidR="00D437B3" w:rsidRPr="00042B91">
        <w:rPr>
          <w:rFonts w:eastAsia="Calibri"/>
          <w:color w:val="000000" w:themeColor="text1"/>
          <w:lang w:eastAsia="en-US"/>
        </w:rPr>
        <w:t>hile the organisation has developed</w:t>
      </w:r>
      <w:r w:rsidR="00222119">
        <w:rPr>
          <w:rFonts w:eastAsia="Calibri"/>
          <w:color w:val="000000" w:themeColor="text1"/>
          <w:lang w:eastAsia="en-US"/>
        </w:rPr>
        <w:t xml:space="preserve"> policies that relate to high impact risks including for the use of bed poles, </w:t>
      </w:r>
      <w:r w:rsidR="00D437B3" w:rsidRPr="00042B91">
        <w:rPr>
          <w:rFonts w:eastAsia="Calibri"/>
          <w:color w:val="000000" w:themeColor="text1"/>
          <w:lang w:eastAsia="en-US"/>
        </w:rPr>
        <w:t>the service’s staff were unaware of the policy and the policy ha</w:t>
      </w:r>
      <w:r w:rsidR="00222119">
        <w:rPr>
          <w:rFonts w:eastAsia="Calibri"/>
          <w:color w:val="000000" w:themeColor="text1"/>
          <w:lang w:eastAsia="en-US"/>
        </w:rPr>
        <w:t>d</w:t>
      </w:r>
      <w:r w:rsidR="00D437B3" w:rsidRPr="00042B91">
        <w:rPr>
          <w:rFonts w:eastAsia="Calibri"/>
          <w:color w:val="000000" w:themeColor="text1"/>
          <w:lang w:eastAsia="en-US"/>
        </w:rPr>
        <w:t xml:space="preserve"> not been implemented. </w:t>
      </w:r>
    </w:p>
    <w:p w14:paraId="0C319A6C" w14:textId="4993F5A8" w:rsidR="00DB42EB" w:rsidRPr="00042B91" w:rsidRDefault="004C2703" w:rsidP="00DB42EB">
      <w:pPr>
        <w:rPr>
          <w:rFonts w:eastAsia="Calibri"/>
          <w:color w:val="000000" w:themeColor="text1"/>
        </w:rPr>
      </w:pPr>
      <w:r w:rsidRPr="00042B91">
        <w:rPr>
          <w:rFonts w:eastAsiaTheme="minorHAnsi"/>
          <w:color w:val="000000" w:themeColor="text1"/>
        </w:rPr>
        <w:t xml:space="preserve">The Quality Standard is assessed as Non-compliant as </w:t>
      </w:r>
      <w:r w:rsidR="00042B91" w:rsidRPr="00042B91">
        <w:rPr>
          <w:rFonts w:eastAsiaTheme="minorHAnsi"/>
          <w:color w:val="000000" w:themeColor="text1"/>
        </w:rPr>
        <w:t>two</w:t>
      </w:r>
      <w:r w:rsidRPr="00042B91">
        <w:rPr>
          <w:rFonts w:eastAsiaTheme="minorHAnsi"/>
          <w:color w:val="000000" w:themeColor="text1"/>
        </w:rPr>
        <w:t xml:space="preserve"> of the five specific requirements have been assessed as Non-compliant.</w:t>
      </w:r>
    </w:p>
    <w:p w14:paraId="0C319A6D" w14:textId="77777777" w:rsidR="00DB42EB" w:rsidRDefault="004C2703" w:rsidP="00DB42EB">
      <w:pPr>
        <w:pStyle w:val="Heading2"/>
      </w:pPr>
      <w:r>
        <w:t>Assessment of Standard 8 Requirements</w:t>
      </w:r>
    </w:p>
    <w:p w14:paraId="0C319A6E" w14:textId="1D9A3B50" w:rsidR="00DB42EB" w:rsidRPr="00506F7F" w:rsidRDefault="004C2703" w:rsidP="00DB42EB">
      <w:pPr>
        <w:pStyle w:val="Heading3"/>
      </w:pPr>
      <w:r w:rsidRPr="00506F7F">
        <w:t>Requirement 8(3)(a)</w:t>
      </w:r>
      <w:r w:rsidRPr="00506F7F">
        <w:tab/>
      </w:r>
      <w:r>
        <w:t>Compliant</w:t>
      </w:r>
    </w:p>
    <w:p w14:paraId="0C319A6F" w14:textId="77777777" w:rsidR="00DB42EB" w:rsidRDefault="004C2703" w:rsidP="00DB42EB">
      <w:r w:rsidRPr="00095CD4">
        <w:t>Consumers are engaged in the development, delivery and evaluation of care and services and are supported in that engagement.</w:t>
      </w:r>
    </w:p>
    <w:p w14:paraId="0C319A71" w14:textId="3E483E26" w:rsidR="00DB42EB" w:rsidRPr="00095CD4" w:rsidRDefault="004C2703" w:rsidP="00DB42EB">
      <w:pPr>
        <w:pStyle w:val="Heading3"/>
      </w:pPr>
      <w:r w:rsidRPr="00095CD4">
        <w:t>Requirement 8(3)(b)</w:t>
      </w:r>
      <w:r>
        <w:tab/>
        <w:t>Compliant</w:t>
      </w:r>
    </w:p>
    <w:p w14:paraId="0C319A72" w14:textId="77777777" w:rsidR="00DB42EB" w:rsidRDefault="004C2703" w:rsidP="00DB42EB">
      <w:r w:rsidRPr="00095CD4">
        <w:t>The organisation’s governing body promotes a culture of safe, inclusive and quality care and services and is accountable for their delivery.</w:t>
      </w:r>
    </w:p>
    <w:p w14:paraId="0C319A74" w14:textId="4533FD77" w:rsidR="00DB42EB" w:rsidRPr="00506F7F" w:rsidRDefault="004C2703" w:rsidP="00DB42EB">
      <w:pPr>
        <w:pStyle w:val="Heading3"/>
      </w:pPr>
      <w:r w:rsidRPr="00506F7F">
        <w:t>Requirement 8(3)(c)</w:t>
      </w:r>
      <w:r>
        <w:tab/>
        <w:t>Non-compliant</w:t>
      </w:r>
    </w:p>
    <w:p w14:paraId="0C319A75" w14:textId="77777777" w:rsidR="00DB42EB" w:rsidRPr="00095CD4" w:rsidRDefault="004C2703" w:rsidP="00DB42EB">
      <w:r w:rsidRPr="00095CD4">
        <w:t>Effective organisation wide governance systems relating to the following:</w:t>
      </w:r>
    </w:p>
    <w:p w14:paraId="0C319A76" w14:textId="77777777" w:rsidR="00DB42EB" w:rsidRPr="00506F7F" w:rsidRDefault="004C2703" w:rsidP="00222119">
      <w:pPr>
        <w:numPr>
          <w:ilvl w:val="0"/>
          <w:numId w:val="18"/>
        </w:numPr>
        <w:tabs>
          <w:tab w:val="right" w:pos="9026"/>
        </w:tabs>
        <w:spacing w:before="0" w:after="0"/>
        <w:ind w:left="567" w:hanging="425"/>
        <w:outlineLvl w:val="4"/>
      </w:pPr>
      <w:r w:rsidRPr="00506F7F">
        <w:t>information management;</w:t>
      </w:r>
    </w:p>
    <w:p w14:paraId="0C319A77" w14:textId="77777777" w:rsidR="00DB42EB" w:rsidRPr="00506F7F" w:rsidRDefault="004C2703" w:rsidP="00222119">
      <w:pPr>
        <w:numPr>
          <w:ilvl w:val="0"/>
          <w:numId w:val="18"/>
        </w:numPr>
        <w:tabs>
          <w:tab w:val="right" w:pos="9026"/>
        </w:tabs>
        <w:spacing w:before="0" w:after="0"/>
        <w:ind w:left="567" w:hanging="425"/>
        <w:outlineLvl w:val="4"/>
      </w:pPr>
      <w:r w:rsidRPr="00506F7F">
        <w:t>continuous improvement;</w:t>
      </w:r>
    </w:p>
    <w:p w14:paraId="0C319A78" w14:textId="77777777" w:rsidR="00DB42EB" w:rsidRPr="00506F7F" w:rsidRDefault="004C2703" w:rsidP="00222119">
      <w:pPr>
        <w:numPr>
          <w:ilvl w:val="0"/>
          <w:numId w:val="18"/>
        </w:numPr>
        <w:tabs>
          <w:tab w:val="right" w:pos="9026"/>
        </w:tabs>
        <w:spacing w:before="0" w:after="0"/>
        <w:ind w:left="567" w:hanging="425"/>
        <w:outlineLvl w:val="4"/>
      </w:pPr>
      <w:r w:rsidRPr="00506F7F">
        <w:t>financial governance;</w:t>
      </w:r>
    </w:p>
    <w:p w14:paraId="0C319A79" w14:textId="77777777" w:rsidR="00DB42EB" w:rsidRPr="00506F7F" w:rsidRDefault="004C2703" w:rsidP="00222119">
      <w:pPr>
        <w:numPr>
          <w:ilvl w:val="0"/>
          <w:numId w:val="18"/>
        </w:numPr>
        <w:tabs>
          <w:tab w:val="right" w:pos="9026"/>
        </w:tabs>
        <w:spacing w:before="0" w:after="0"/>
        <w:ind w:left="567" w:hanging="425"/>
        <w:outlineLvl w:val="4"/>
      </w:pPr>
      <w:r w:rsidRPr="00506F7F">
        <w:t>workforce governance, including the assignment of clear responsibilities and accountabilities;</w:t>
      </w:r>
    </w:p>
    <w:p w14:paraId="0C319A7A" w14:textId="77777777" w:rsidR="00DB42EB" w:rsidRPr="00506F7F" w:rsidRDefault="004C2703" w:rsidP="00222119">
      <w:pPr>
        <w:numPr>
          <w:ilvl w:val="0"/>
          <w:numId w:val="18"/>
        </w:numPr>
        <w:tabs>
          <w:tab w:val="right" w:pos="9026"/>
        </w:tabs>
        <w:spacing w:before="0" w:after="0"/>
        <w:ind w:left="567" w:hanging="425"/>
        <w:outlineLvl w:val="4"/>
      </w:pPr>
      <w:r w:rsidRPr="00506F7F">
        <w:t>regulatory compliance;</w:t>
      </w:r>
    </w:p>
    <w:p w14:paraId="0C319A7B" w14:textId="77777777" w:rsidR="00DB42EB" w:rsidRDefault="004C2703" w:rsidP="00222119">
      <w:pPr>
        <w:numPr>
          <w:ilvl w:val="0"/>
          <w:numId w:val="18"/>
        </w:numPr>
        <w:tabs>
          <w:tab w:val="right" w:pos="9026"/>
        </w:tabs>
        <w:spacing w:before="0" w:after="0"/>
        <w:ind w:left="567" w:hanging="425"/>
        <w:outlineLvl w:val="4"/>
      </w:pPr>
      <w:r w:rsidRPr="00506F7F">
        <w:t>feedback and complaints.</w:t>
      </w:r>
    </w:p>
    <w:p w14:paraId="0C319A7C" w14:textId="4A91745A" w:rsidR="00DB42EB" w:rsidRPr="00C93B2D" w:rsidRDefault="006B34D1" w:rsidP="00DB42EB">
      <w:pPr>
        <w:rPr>
          <w:color w:val="000000" w:themeColor="text1"/>
        </w:rPr>
      </w:pPr>
      <w:r w:rsidRPr="00C93B2D">
        <w:rPr>
          <w:color w:val="000000" w:themeColor="text1"/>
        </w:rPr>
        <w:t xml:space="preserve">The organisation demonstrated effective governance systems in relation to information management, continuous improvement, financial governance and feedback and complaints. </w:t>
      </w:r>
    </w:p>
    <w:p w14:paraId="492980C1" w14:textId="0AA4D944" w:rsidR="006B34D1" w:rsidRPr="00C93B2D" w:rsidRDefault="006B34D1" w:rsidP="00DB42EB">
      <w:pPr>
        <w:rPr>
          <w:color w:val="000000" w:themeColor="text1"/>
        </w:rPr>
      </w:pPr>
      <w:r w:rsidRPr="00C93B2D">
        <w:rPr>
          <w:color w:val="000000" w:themeColor="text1"/>
        </w:rPr>
        <w:t>The Assessment Team identified deficiencies in relation to workforce governance and regulatory compliance.</w:t>
      </w:r>
    </w:p>
    <w:p w14:paraId="5BE2BBC5" w14:textId="7195A3B1" w:rsidR="006B34D1" w:rsidRPr="00C93B2D" w:rsidRDefault="006B34D1" w:rsidP="00DB42EB">
      <w:pPr>
        <w:rPr>
          <w:color w:val="000000" w:themeColor="text1"/>
        </w:rPr>
      </w:pPr>
      <w:r w:rsidRPr="00C93B2D">
        <w:rPr>
          <w:color w:val="000000" w:themeColor="text1"/>
        </w:rPr>
        <w:t xml:space="preserve">Workforce governance systems and processes failed to ensure the organisation had </w:t>
      </w:r>
      <w:proofErr w:type="gramStart"/>
      <w:r w:rsidRPr="00C93B2D">
        <w:rPr>
          <w:color w:val="000000" w:themeColor="text1"/>
        </w:rPr>
        <w:t>sufficient</w:t>
      </w:r>
      <w:proofErr w:type="gramEnd"/>
      <w:r w:rsidRPr="00C93B2D">
        <w:rPr>
          <w:color w:val="000000" w:themeColor="text1"/>
        </w:rPr>
        <w:t xml:space="preserve"> competent staff to deliver safe, quality care to consumers. </w:t>
      </w:r>
      <w:r w:rsidR="005C3D82" w:rsidRPr="00C93B2D">
        <w:rPr>
          <w:color w:val="000000" w:themeColor="text1"/>
        </w:rPr>
        <w:t xml:space="preserve">The approved provider’s response outlines actions that are being taken to address workforce issues including recruitment, the introduction of a new model of care, staff education and increased clinical supervision. A new role has been developed </w:t>
      </w:r>
      <w:r w:rsidR="00C93B2D" w:rsidRPr="00C93B2D">
        <w:rPr>
          <w:color w:val="000000" w:themeColor="text1"/>
        </w:rPr>
        <w:t xml:space="preserve">at an executive level to lead and deliver care services. </w:t>
      </w:r>
      <w:r w:rsidR="005C3D82" w:rsidRPr="00C93B2D">
        <w:rPr>
          <w:color w:val="000000" w:themeColor="text1"/>
        </w:rPr>
        <w:t xml:space="preserve">  </w:t>
      </w:r>
    </w:p>
    <w:p w14:paraId="5E8F7519" w14:textId="57190E09" w:rsidR="00C93B2D" w:rsidRPr="00C93B2D" w:rsidRDefault="006B34D1" w:rsidP="00DB42EB">
      <w:pPr>
        <w:rPr>
          <w:color w:val="000000" w:themeColor="text1"/>
        </w:rPr>
      </w:pPr>
      <w:r w:rsidRPr="00C93B2D">
        <w:rPr>
          <w:color w:val="000000" w:themeColor="text1"/>
        </w:rPr>
        <w:lastRenderedPageBreak/>
        <w:t>Regulatory compliance systems and processes</w:t>
      </w:r>
      <w:r w:rsidR="005C3D82" w:rsidRPr="00C93B2D">
        <w:rPr>
          <w:color w:val="000000" w:themeColor="text1"/>
        </w:rPr>
        <w:t xml:space="preserve"> have not ensured that amendments to the legislation in relation to minimising the use of physical and chemical restraint have been implemented at the service. The approved provider’s response states the</w:t>
      </w:r>
      <w:r w:rsidR="00222119">
        <w:rPr>
          <w:color w:val="000000" w:themeColor="text1"/>
        </w:rPr>
        <w:t>ir</w:t>
      </w:r>
      <w:r w:rsidR="005C3D82" w:rsidRPr="00C93B2D">
        <w:rPr>
          <w:color w:val="000000" w:themeColor="text1"/>
        </w:rPr>
        <w:t xml:space="preserve"> policy meets regulatory requirements and </w:t>
      </w:r>
      <w:r w:rsidR="00C93B2D" w:rsidRPr="00C93B2D">
        <w:rPr>
          <w:color w:val="000000" w:themeColor="text1"/>
        </w:rPr>
        <w:t>the organisation is implementing actions to ensure the workforce is clear about their responsibilities in relation to restraint minimisation; this includes staff education and regular monitoring.</w:t>
      </w:r>
    </w:p>
    <w:p w14:paraId="46753AA1" w14:textId="1CB5C4B2" w:rsidR="006B34D1" w:rsidRPr="00C93B2D" w:rsidRDefault="00C93B2D" w:rsidP="00DB42EB">
      <w:pPr>
        <w:rPr>
          <w:color w:val="000000" w:themeColor="text1"/>
        </w:rPr>
      </w:pPr>
      <w:r w:rsidRPr="00C93B2D">
        <w:rPr>
          <w:color w:val="000000" w:themeColor="text1"/>
        </w:rPr>
        <w:t xml:space="preserve">For the reasons detailed above this requirement is non-compliant.  </w:t>
      </w:r>
    </w:p>
    <w:p w14:paraId="0C319A7D" w14:textId="664E8C7B" w:rsidR="00DB42EB" w:rsidRPr="00506F7F" w:rsidRDefault="004C2703" w:rsidP="00DB42EB">
      <w:pPr>
        <w:pStyle w:val="Heading3"/>
      </w:pPr>
      <w:r w:rsidRPr="00506F7F">
        <w:t>Requirement 8(3)(d)</w:t>
      </w:r>
      <w:r>
        <w:tab/>
        <w:t>Non-compliant</w:t>
      </w:r>
    </w:p>
    <w:p w14:paraId="0C319A7E" w14:textId="77777777" w:rsidR="00DB42EB" w:rsidRPr="00095CD4" w:rsidRDefault="004C2703" w:rsidP="00DB42EB">
      <w:r w:rsidRPr="00095CD4">
        <w:t>Effective risk management systems and practices, including but not limited to the following:</w:t>
      </w:r>
    </w:p>
    <w:p w14:paraId="0C319A7F" w14:textId="77777777" w:rsidR="00DB42EB" w:rsidRPr="00506F7F" w:rsidRDefault="004C2703" w:rsidP="00222119">
      <w:pPr>
        <w:numPr>
          <w:ilvl w:val="0"/>
          <w:numId w:val="19"/>
        </w:numPr>
        <w:tabs>
          <w:tab w:val="right" w:pos="9026"/>
        </w:tabs>
        <w:spacing w:before="0" w:after="0"/>
        <w:ind w:left="567" w:hanging="425"/>
        <w:outlineLvl w:val="4"/>
      </w:pPr>
      <w:r w:rsidRPr="00506F7F">
        <w:t>managing high impact or high prevalence risks associated with the care of consumers;</w:t>
      </w:r>
    </w:p>
    <w:p w14:paraId="0C319A80" w14:textId="77777777" w:rsidR="00DB42EB" w:rsidRPr="00506F7F" w:rsidRDefault="004C2703" w:rsidP="00222119">
      <w:pPr>
        <w:numPr>
          <w:ilvl w:val="0"/>
          <w:numId w:val="19"/>
        </w:numPr>
        <w:tabs>
          <w:tab w:val="right" w:pos="9026"/>
        </w:tabs>
        <w:spacing w:before="0" w:after="0"/>
        <w:ind w:left="567" w:hanging="425"/>
        <w:outlineLvl w:val="4"/>
      </w:pPr>
      <w:r w:rsidRPr="00506F7F">
        <w:t>identifying and responding to abuse and neglect of consumers;</w:t>
      </w:r>
    </w:p>
    <w:p w14:paraId="0C319A81" w14:textId="77777777" w:rsidR="00DB42EB" w:rsidRDefault="004C2703" w:rsidP="00222119">
      <w:pPr>
        <w:numPr>
          <w:ilvl w:val="0"/>
          <w:numId w:val="19"/>
        </w:numPr>
        <w:tabs>
          <w:tab w:val="right" w:pos="9026"/>
        </w:tabs>
        <w:spacing w:before="0" w:after="0"/>
        <w:ind w:left="567" w:hanging="425"/>
        <w:outlineLvl w:val="4"/>
      </w:pPr>
      <w:r w:rsidRPr="00506F7F">
        <w:t>supporting consumers to live the best life they can.</w:t>
      </w:r>
    </w:p>
    <w:p w14:paraId="470DD1E5" w14:textId="61CA0098" w:rsidR="002C25B6" w:rsidRPr="008978DC" w:rsidRDefault="000C1AC0" w:rsidP="00DB42EB">
      <w:pPr>
        <w:rPr>
          <w:color w:val="000000" w:themeColor="text1"/>
        </w:rPr>
      </w:pPr>
      <w:r w:rsidRPr="008978DC">
        <w:rPr>
          <w:color w:val="000000" w:themeColor="text1"/>
        </w:rPr>
        <w:t xml:space="preserve">The organisation </w:t>
      </w:r>
      <w:r w:rsidR="00222119">
        <w:rPr>
          <w:color w:val="000000" w:themeColor="text1"/>
        </w:rPr>
        <w:t>has</w:t>
      </w:r>
      <w:r w:rsidR="002C25B6" w:rsidRPr="008978DC">
        <w:rPr>
          <w:color w:val="000000" w:themeColor="text1"/>
        </w:rPr>
        <w:t xml:space="preserve"> a documented risk management framework, including policies describing how:</w:t>
      </w:r>
    </w:p>
    <w:p w14:paraId="0C319A82" w14:textId="02E297C9" w:rsidR="00DB42EB" w:rsidRPr="00EE7CA4" w:rsidRDefault="002C25B6" w:rsidP="00EE7CA4">
      <w:pPr>
        <w:pStyle w:val="ListBullet"/>
        <w:spacing w:after="240"/>
        <w:ind w:left="425" w:hanging="425"/>
        <w:rPr>
          <w:szCs w:val="24"/>
        </w:rPr>
      </w:pPr>
      <w:r w:rsidRPr="00EE7CA4">
        <w:rPr>
          <w:szCs w:val="24"/>
        </w:rPr>
        <w:t>high impact or high prevalence risks associated with the care of consumers is managed</w:t>
      </w:r>
      <w:r w:rsidR="008978DC" w:rsidRPr="00EE7CA4">
        <w:rPr>
          <w:szCs w:val="24"/>
        </w:rPr>
        <w:t>,</w:t>
      </w:r>
      <w:bookmarkStart w:id="3" w:name="_GoBack"/>
      <w:bookmarkEnd w:id="3"/>
    </w:p>
    <w:p w14:paraId="60163699" w14:textId="6849E292" w:rsidR="002C25B6" w:rsidRPr="00EE7CA4" w:rsidRDefault="002C25B6" w:rsidP="00EE7CA4">
      <w:pPr>
        <w:pStyle w:val="ListBullet"/>
        <w:spacing w:after="240"/>
        <w:ind w:left="425" w:hanging="425"/>
        <w:rPr>
          <w:szCs w:val="24"/>
        </w:rPr>
      </w:pPr>
      <w:r w:rsidRPr="00EE7CA4">
        <w:rPr>
          <w:szCs w:val="24"/>
        </w:rPr>
        <w:t xml:space="preserve">the abuse and </w:t>
      </w:r>
      <w:r w:rsidR="0097730A" w:rsidRPr="00EE7CA4">
        <w:rPr>
          <w:szCs w:val="24"/>
        </w:rPr>
        <w:t>neglect</w:t>
      </w:r>
      <w:r w:rsidRPr="00EE7CA4">
        <w:rPr>
          <w:szCs w:val="24"/>
        </w:rPr>
        <w:t xml:space="preserve"> of </w:t>
      </w:r>
      <w:r w:rsidR="0097730A" w:rsidRPr="00EE7CA4">
        <w:rPr>
          <w:szCs w:val="24"/>
        </w:rPr>
        <w:t>consumers</w:t>
      </w:r>
      <w:r w:rsidRPr="00EE7CA4">
        <w:rPr>
          <w:szCs w:val="24"/>
        </w:rPr>
        <w:t xml:space="preserve"> is identified and responded to</w:t>
      </w:r>
      <w:r w:rsidR="008978DC" w:rsidRPr="00EE7CA4">
        <w:rPr>
          <w:szCs w:val="24"/>
        </w:rPr>
        <w:t>, and</w:t>
      </w:r>
    </w:p>
    <w:p w14:paraId="3889A38A" w14:textId="2B32C61B" w:rsidR="002C25B6" w:rsidRPr="00EE7CA4" w:rsidRDefault="002C25B6" w:rsidP="00EE7CA4">
      <w:pPr>
        <w:pStyle w:val="ListBullet"/>
        <w:spacing w:after="240"/>
        <w:ind w:left="425" w:hanging="425"/>
        <w:rPr>
          <w:szCs w:val="24"/>
        </w:rPr>
      </w:pPr>
      <w:r w:rsidRPr="00EE7CA4">
        <w:rPr>
          <w:szCs w:val="24"/>
        </w:rPr>
        <w:t xml:space="preserve">consumers are supported to live the </w:t>
      </w:r>
      <w:r w:rsidR="00222119" w:rsidRPr="00EE7CA4">
        <w:rPr>
          <w:szCs w:val="24"/>
        </w:rPr>
        <w:t>b</w:t>
      </w:r>
      <w:r w:rsidRPr="00EE7CA4">
        <w:rPr>
          <w:szCs w:val="24"/>
        </w:rPr>
        <w:t xml:space="preserve">est life they can. </w:t>
      </w:r>
    </w:p>
    <w:p w14:paraId="6840BED3" w14:textId="2A8DFDD3" w:rsidR="00624973" w:rsidRPr="008978DC" w:rsidRDefault="00624973" w:rsidP="00624973">
      <w:pPr>
        <w:rPr>
          <w:color w:val="000000" w:themeColor="text1"/>
        </w:rPr>
      </w:pPr>
      <w:r w:rsidRPr="008978DC">
        <w:rPr>
          <w:color w:val="000000" w:themeColor="text1"/>
        </w:rPr>
        <w:t xml:space="preserve">While the organisation has developed a policy to </w:t>
      </w:r>
      <w:r w:rsidR="008978DC" w:rsidRPr="008978DC">
        <w:rPr>
          <w:color w:val="000000" w:themeColor="text1"/>
        </w:rPr>
        <w:t>address</w:t>
      </w:r>
      <w:r w:rsidRPr="008978DC">
        <w:rPr>
          <w:color w:val="000000" w:themeColor="text1"/>
        </w:rPr>
        <w:t xml:space="preserve"> the safe use of bed poles, the Assessment Team identified the service’s staff were unaware of the policy and the policy ha</w:t>
      </w:r>
      <w:r w:rsidR="00222119">
        <w:rPr>
          <w:color w:val="000000" w:themeColor="text1"/>
        </w:rPr>
        <w:t>d</w:t>
      </w:r>
      <w:r w:rsidRPr="008978DC">
        <w:rPr>
          <w:color w:val="000000" w:themeColor="text1"/>
        </w:rPr>
        <w:t xml:space="preserve"> not been implemented. In addition, while the policy refers to the </w:t>
      </w:r>
      <w:r w:rsidR="008978DC" w:rsidRPr="008978DC">
        <w:rPr>
          <w:color w:val="000000" w:themeColor="text1"/>
        </w:rPr>
        <w:t>completion</w:t>
      </w:r>
      <w:r w:rsidRPr="008978DC">
        <w:rPr>
          <w:color w:val="000000" w:themeColor="text1"/>
        </w:rPr>
        <w:t xml:space="preserve"> of risk assessments, the policy provides no guidance about who is to conduct the risk assessment or about what is to be included in the risk assessment. </w:t>
      </w:r>
    </w:p>
    <w:p w14:paraId="712BEF19" w14:textId="77777777" w:rsidR="008978DC" w:rsidRPr="008978DC" w:rsidRDefault="00624973" w:rsidP="00624973">
      <w:pPr>
        <w:rPr>
          <w:color w:val="000000" w:themeColor="text1"/>
        </w:rPr>
      </w:pPr>
      <w:r w:rsidRPr="008978DC">
        <w:rPr>
          <w:color w:val="000000" w:themeColor="text1"/>
        </w:rPr>
        <w:t xml:space="preserve">The approved provider’s response states the policy and procedure relating to the use of bed poles have been reviewed to ensure clarity for staff. </w:t>
      </w:r>
      <w:r w:rsidR="008978DC" w:rsidRPr="008978DC">
        <w:rPr>
          <w:color w:val="000000" w:themeColor="text1"/>
        </w:rPr>
        <w:t xml:space="preserve">Strategies are in place to ensure all relevant staff </w:t>
      </w:r>
      <w:proofErr w:type="gramStart"/>
      <w:r w:rsidR="008978DC" w:rsidRPr="008978DC">
        <w:rPr>
          <w:color w:val="000000" w:themeColor="text1"/>
        </w:rPr>
        <w:t>have an understanding of</w:t>
      </w:r>
      <w:proofErr w:type="gramEnd"/>
      <w:r w:rsidR="008978DC" w:rsidRPr="008978DC">
        <w:rPr>
          <w:color w:val="000000" w:themeColor="text1"/>
        </w:rPr>
        <w:t xml:space="preserve"> the organisational expectations in relation to the use of bed poles and the associated risk assessment processes. Monitoring processes have been established to ensure the service continues to implement effective risk management in relation to bed poles. </w:t>
      </w:r>
    </w:p>
    <w:p w14:paraId="43AABC19" w14:textId="2F203D76" w:rsidR="00624973" w:rsidRPr="008978DC" w:rsidRDefault="008978DC" w:rsidP="00624973">
      <w:pPr>
        <w:rPr>
          <w:color w:val="000000" w:themeColor="text1"/>
        </w:rPr>
      </w:pPr>
      <w:r w:rsidRPr="008978DC">
        <w:rPr>
          <w:color w:val="000000" w:themeColor="text1"/>
        </w:rPr>
        <w:t xml:space="preserve">For the reasons detailed above this requirement is non-compliant.   </w:t>
      </w:r>
    </w:p>
    <w:p w14:paraId="7003D9EF" w14:textId="77777777" w:rsidR="00624973" w:rsidRPr="00624973" w:rsidRDefault="00624973" w:rsidP="00624973">
      <w:pPr>
        <w:rPr>
          <w:color w:val="0000FF"/>
        </w:rPr>
      </w:pPr>
    </w:p>
    <w:p w14:paraId="0C319A83" w14:textId="62B9B1DF" w:rsidR="00DB42EB" w:rsidRPr="00506F7F" w:rsidRDefault="004C2703" w:rsidP="00DB42EB">
      <w:pPr>
        <w:pStyle w:val="Heading3"/>
      </w:pPr>
      <w:r w:rsidRPr="00506F7F">
        <w:lastRenderedPageBreak/>
        <w:t>Requirement 8(3)(e)</w:t>
      </w:r>
      <w:r>
        <w:tab/>
        <w:t>Compliant</w:t>
      </w:r>
    </w:p>
    <w:p w14:paraId="0C319A84" w14:textId="77777777" w:rsidR="00DB42EB" w:rsidRPr="00095CD4" w:rsidRDefault="004C2703" w:rsidP="00DB42EB">
      <w:r w:rsidRPr="00095CD4">
        <w:t>Where clinical care is provided—a clinical governance framework, including but not limited to the following:</w:t>
      </w:r>
    </w:p>
    <w:p w14:paraId="0C319A85" w14:textId="77777777" w:rsidR="00DB42EB" w:rsidRPr="00506F7F" w:rsidRDefault="004C2703" w:rsidP="00222119">
      <w:pPr>
        <w:numPr>
          <w:ilvl w:val="0"/>
          <w:numId w:val="20"/>
        </w:numPr>
        <w:tabs>
          <w:tab w:val="right" w:pos="9026"/>
        </w:tabs>
        <w:spacing w:before="0" w:after="0"/>
        <w:ind w:left="567" w:hanging="425"/>
        <w:outlineLvl w:val="4"/>
      </w:pPr>
      <w:r w:rsidRPr="00506F7F">
        <w:t>antimicrobial stewardship;</w:t>
      </w:r>
    </w:p>
    <w:p w14:paraId="0C319A86" w14:textId="77777777" w:rsidR="00DB42EB" w:rsidRPr="00506F7F" w:rsidRDefault="004C2703" w:rsidP="00222119">
      <w:pPr>
        <w:numPr>
          <w:ilvl w:val="0"/>
          <w:numId w:val="20"/>
        </w:numPr>
        <w:tabs>
          <w:tab w:val="right" w:pos="9026"/>
        </w:tabs>
        <w:spacing w:before="0" w:after="0"/>
        <w:ind w:left="567" w:hanging="425"/>
        <w:outlineLvl w:val="4"/>
      </w:pPr>
      <w:r w:rsidRPr="00506F7F">
        <w:t>minimising the use of restraint;</w:t>
      </w:r>
    </w:p>
    <w:p w14:paraId="0C319A89" w14:textId="769BAAAF" w:rsidR="00DB42EB" w:rsidRPr="00154403" w:rsidRDefault="004C2703" w:rsidP="00222119">
      <w:pPr>
        <w:numPr>
          <w:ilvl w:val="0"/>
          <w:numId w:val="20"/>
        </w:numPr>
        <w:tabs>
          <w:tab w:val="right" w:pos="9026"/>
        </w:tabs>
        <w:spacing w:before="0" w:after="0"/>
        <w:ind w:left="567" w:hanging="425"/>
        <w:outlineLvl w:val="4"/>
      </w:pPr>
      <w:r w:rsidRPr="00506F7F">
        <w:t>open disclosure.</w:t>
      </w:r>
    </w:p>
    <w:p w14:paraId="0C319A8A" w14:textId="77777777" w:rsidR="00DB42EB" w:rsidRDefault="00DB42EB" w:rsidP="00DB42EB">
      <w:pPr>
        <w:tabs>
          <w:tab w:val="right" w:pos="9026"/>
        </w:tabs>
        <w:sectPr w:rsidR="00DB42EB" w:rsidSect="00DB42EB">
          <w:headerReference w:type="even" r:id="rId43"/>
          <w:headerReference w:type="default" r:id="rId44"/>
          <w:headerReference w:type="first" r:id="rId45"/>
          <w:pgSz w:w="11906" w:h="16838"/>
          <w:pgMar w:top="1701" w:right="1418" w:bottom="1418" w:left="1418" w:header="709" w:footer="397" w:gutter="0"/>
          <w:cols w:space="708"/>
          <w:titlePg/>
          <w:docGrid w:linePitch="360"/>
        </w:sectPr>
      </w:pPr>
    </w:p>
    <w:p w14:paraId="0C319A8B" w14:textId="77777777" w:rsidR="00DB42EB" w:rsidRDefault="004C2703" w:rsidP="00DB42EB">
      <w:pPr>
        <w:pStyle w:val="Heading1"/>
      </w:pPr>
      <w:r>
        <w:lastRenderedPageBreak/>
        <w:t>Areas for improvement</w:t>
      </w:r>
    </w:p>
    <w:p w14:paraId="0C319A8F" w14:textId="77777777" w:rsidR="00DB42EB" w:rsidRPr="00E830C7" w:rsidRDefault="004C2703" w:rsidP="00DB42E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C319A93" w14:textId="0BBAF0E6" w:rsidR="00DB42EB" w:rsidRDefault="00E71A87" w:rsidP="00222119">
      <w:pPr>
        <w:pStyle w:val="ListBullet"/>
        <w:numPr>
          <w:ilvl w:val="0"/>
          <w:numId w:val="31"/>
        </w:numPr>
        <w:spacing w:line="240" w:lineRule="auto"/>
      </w:pPr>
      <w:r w:rsidRPr="00051035">
        <w:t>Requirement 1(3)(a)</w:t>
      </w:r>
    </w:p>
    <w:p w14:paraId="6BE0CB7E" w14:textId="77777777" w:rsidR="00E71A87" w:rsidRDefault="00E71A87" w:rsidP="00222119">
      <w:pPr>
        <w:pStyle w:val="ListBullet"/>
        <w:numPr>
          <w:ilvl w:val="0"/>
          <w:numId w:val="31"/>
        </w:numPr>
        <w:spacing w:line="240" w:lineRule="auto"/>
      </w:pPr>
      <w:r w:rsidRPr="001E6954">
        <w:t>Requirement 2(3)(a)</w:t>
      </w:r>
    </w:p>
    <w:p w14:paraId="64257A0B" w14:textId="41C3EC1F" w:rsidR="00E71A87" w:rsidRDefault="00E71A87" w:rsidP="00222119">
      <w:pPr>
        <w:pStyle w:val="ListBullet"/>
        <w:numPr>
          <w:ilvl w:val="0"/>
          <w:numId w:val="31"/>
        </w:numPr>
        <w:spacing w:line="240" w:lineRule="auto"/>
      </w:pPr>
      <w:r w:rsidRPr="001E6954">
        <w:t>Requirement 2(3)(b)</w:t>
      </w:r>
    </w:p>
    <w:p w14:paraId="144628BF" w14:textId="3D6A5FA9" w:rsidR="00E71A87" w:rsidRPr="001E6954" w:rsidRDefault="00E71A87" w:rsidP="00222119">
      <w:pPr>
        <w:pStyle w:val="ListBullet"/>
        <w:numPr>
          <w:ilvl w:val="0"/>
          <w:numId w:val="31"/>
        </w:numPr>
        <w:spacing w:line="240" w:lineRule="auto"/>
      </w:pPr>
      <w:r>
        <w:t>Requirement 2(3)(e)</w:t>
      </w:r>
    </w:p>
    <w:p w14:paraId="72D417D5" w14:textId="1187C680" w:rsidR="00E71A87" w:rsidRDefault="00E71A87" w:rsidP="00222119">
      <w:pPr>
        <w:pStyle w:val="ListBullet"/>
        <w:numPr>
          <w:ilvl w:val="0"/>
          <w:numId w:val="31"/>
        </w:numPr>
        <w:spacing w:line="240" w:lineRule="auto"/>
      </w:pPr>
      <w:r w:rsidRPr="001E6954">
        <w:t>Requirement 3(3)(a)</w:t>
      </w:r>
    </w:p>
    <w:p w14:paraId="20D6DFB7" w14:textId="2E822F04" w:rsidR="00E71A87" w:rsidRDefault="00E71A87" w:rsidP="00222119">
      <w:pPr>
        <w:pStyle w:val="ListBullet"/>
        <w:numPr>
          <w:ilvl w:val="0"/>
          <w:numId w:val="31"/>
        </w:numPr>
        <w:spacing w:line="240" w:lineRule="auto"/>
      </w:pPr>
      <w:r>
        <w:t>Requirement 3(3)(b)</w:t>
      </w:r>
    </w:p>
    <w:p w14:paraId="5352700A" w14:textId="74EF81A6" w:rsidR="00E71A87" w:rsidRDefault="00E71A87" w:rsidP="00222119">
      <w:pPr>
        <w:pStyle w:val="ListBullet"/>
        <w:numPr>
          <w:ilvl w:val="0"/>
          <w:numId w:val="31"/>
        </w:numPr>
        <w:spacing w:line="240" w:lineRule="auto"/>
      </w:pPr>
      <w:r>
        <w:t>Requirement 5(3)(c)</w:t>
      </w:r>
    </w:p>
    <w:p w14:paraId="234DB903" w14:textId="2384762F" w:rsidR="00E71A87" w:rsidRDefault="00E71A87" w:rsidP="00222119">
      <w:pPr>
        <w:pStyle w:val="ListBullet"/>
        <w:numPr>
          <w:ilvl w:val="0"/>
          <w:numId w:val="31"/>
        </w:numPr>
        <w:spacing w:line="240" w:lineRule="auto"/>
      </w:pPr>
      <w:r>
        <w:t>Requirement 7(3)(a)</w:t>
      </w:r>
    </w:p>
    <w:p w14:paraId="2BB6AB51" w14:textId="07495E4E" w:rsidR="00E71A87" w:rsidRDefault="00E71A87" w:rsidP="00222119">
      <w:pPr>
        <w:pStyle w:val="ListBullet"/>
        <w:numPr>
          <w:ilvl w:val="0"/>
          <w:numId w:val="31"/>
        </w:numPr>
        <w:spacing w:line="240" w:lineRule="auto"/>
      </w:pPr>
      <w:r>
        <w:t>Requirement 7(3)(c)</w:t>
      </w:r>
    </w:p>
    <w:p w14:paraId="24B385C4" w14:textId="5377C0B6" w:rsidR="00E71A87" w:rsidRDefault="00E71A87" w:rsidP="00222119">
      <w:pPr>
        <w:pStyle w:val="ListBullet"/>
        <w:numPr>
          <w:ilvl w:val="0"/>
          <w:numId w:val="31"/>
        </w:numPr>
        <w:spacing w:line="240" w:lineRule="auto"/>
      </w:pPr>
      <w:r>
        <w:t>Requirement 8(3)(c)</w:t>
      </w:r>
    </w:p>
    <w:p w14:paraId="6CB901BA" w14:textId="52FCA7F3" w:rsidR="00E71A87" w:rsidRDefault="00E71A87" w:rsidP="00222119">
      <w:pPr>
        <w:pStyle w:val="ListBullet"/>
        <w:numPr>
          <w:ilvl w:val="0"/>
          <w:numId w:val="31"/>
        </w:numPr>
        <w:spacing w:line="240" w:lineRule="auto"/>
      </w:pPr>
      <w:r>
        <w:t>Requirement 8(3)(d)</w:t>
      </w:r>
    </w:p>
    <w:p w14:paraId="20CB8B1A" w14:textId="77777777" w:rsidR="00E71A87" w:rsidRPr="00095CD4" w:rsidRDefault="00E71A87" w:rsidP="00E71A87">
      <w:pPr>
        <w:pStyle w:val="ListBullet"/>
        <w:numPr>
          <w:ilvl w:val="0"/>
          <w:numId w:val="0"/>
        </w:numPr>
        <w:ind w:left="720"/>
      </w:pPr>
    </w:p>
    <w:sectPr w:rsidR="00E71A87" w:rsidRPr="00095CD4" w:rsidSect="00DB42EB">
      <w:headerReference w:type="even" r:id="rId46"/>
      <w:headerReference w:type="default" r:id="rId47"/>
      <w:headerReference w:type="first" r:id="rId48"/>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D1C5B" w14:textId="77777777" w:rsidR="00EE7CA4" w:rsidRDefault="00EE7CA4">
      <w:pPr>
        <w:spacing w:before="0" w:after="0" w:line="240" w:lineRule="auto"/>
      </w:pPr>
      <w:r>
        <w:separator/>
      </w:r>
    </w:p>
  </w:endnote>
  <w:endnote w:type="continuationSeparator" w:id="0">
    <w:p w14:paraId="4C952397" w14:textId="77777777" w:rsidR="00EE7CA4" w:rsidRDefault="00EE7C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A9" w14:textId="77777777" w:rsidR="00EE7CA4" w:rsidRPr="009A1F1B" w:rsidRDefault="00EE7CA4" w:rsidP="00DB42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319AAA" w14:textId="77777777" w:rsidR="00EE7CA4" w:rsidRPr="00C72FFB" w:rsidRDefault="00EE7CA4" w:rsidP="00DB42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Holy Spirit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319AAB" w14:textId="77777777" w:rsidR="00EE7CA4" w:rsidRPr="00C72FFB" w:rsidRDefault="00EE7CA4" w:rsidP="00DB42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AC" w14:textId="77777777" w:rsidR="00EE7CA4" w:rsidRPr="009A1F1B" w:rsidRDefault="00EE7CA4" w:rsidP="00DB42E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319AAD" w14:textId="486CAE2A" w:rsidR="00EE7CA4" w:rsidRPr="00C72FFB" w:rsidRDefault="00EE7CA4" w:rsidP="00495DFE">
    <w:pPr>
      <w:tabs>
        <w:tab w:val="left" w:pos="5095"/>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Holy Spirit Home</w:t>
    </w:r>
    <w:r w:rsidRPr="00C72FFB">
      <w:rPr>
        <w:rFonts w:eastAsia="Calibri" w:cs="Times New Roman"/>
        <w:color w:val="auto"/>
        <w:sz w:val="16"/>
        <w:szCs w:val="22"/>
        <w:lang w:eastAsia="en-US"/>
      </w:rPr>
      <w:tab/>
    </w:r>
    <w:r>
      <w:rPr>
        <w:rFonts w:eastAsia="Calibri" w:cs="Times New Roman"/>
        <w:color w:val="auto"/>
        <w:sz w:val="16"/>
        <w:szCs w:val="22"/>
        <w:lang w:eastAsia="en-US"/>
      </w:rPr>
      <w:tab/>
    </w:r>
    <w:r w:rsidRPr="00C72FFB">
      <w:rPr>
        <w:rFonts w:eastAsia="Calibri" w:cs="Times New Roman"/>
        <w:color w:val="auto"/>
        <w:sz w:val="16"/>
        <w:szCs w:val="22"/>
        <w:lang w:eastAsia="en-US"/>
      </w:rPr>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319AAE" w14:textId="77777777" w:rsidR="00EE7CA4" w:rsidRPr="00A3716D" w:rsidRDefault="00EE7CA4" w:rsidP="00DB42E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5094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F4C79" w14:textId="77777777" w:rsidR="00EE7CA4" w:rsidRDefault="00EE7CA4">
      <w:pPr>
        <w:spacing w:before="0" w:after="0" w:line="240" w:lineRule="auto"/>
      </w:pPr>
      <w:r>
        <w:separator/>
      </w:r>
    </w:p>
  </w:footnote>
  <w:footnote w:type="continuationSeparator" w:id="0">
    <w:p w14:paraId="558D6424" w14:textId="77777777" w:rsidR="00EE7CA4" w:rsidRDefault="00EE7C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A8" w14:textId="75A0B512" w:rsidR="00EE7CA4" w:rsidRDefault="00EE7CA4" w:rsidP="00DB42EB">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C319AC2" wp14:editId="0C319A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035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2" w14:textId="1ED14790" w:rsidR="00EE7CA4" w:rsidRDefault="00EE7CA4" w:rsidP="00DB42EB">
    <w:r>
      <w:rPr>
        <w:noProof/>
        <w:color w:val="auto"/>
        <w:sz w:val="20"/>
      </w:rPr>
      <w:drawing>
        <wp:anchor distT="0" distB="0" distL="114300" distR="114300" simplePos="0" relativeHeight="251659264" behindDoc="1" locked="0" layoutInCell="1" allowOverlap="1" wp14:anchorId="0C319ACA" wp14:editId="0C319ACB">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72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4191" w14:textId="39068BA6" w:rsidR="00EE7CA4" w:rsidRDefault="00EE7CA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3" w14:textId="4B282DE8" w:rsidR="00EE7CA4" w:rsidRPr="00703E80" w:rsidRDefault="00EE7CA4" w:rsidP="00DB42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0C319ACC" wp14:editId="0C319ACD">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0233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4" w14:textId="00AE47D6" w:rsidR="00EE7CA4" w:rsidRDefault="00EE7CA4" w:rsidP="00DB42EB">
    <w:r>
      <w:rPr>
        <w:noProof/>
        <w:color w:val="auto"/>
        <w:sz w:val="20"/>
      </w:rPr>
      <w:drawing>
        <wp:anchor distT="0" distB="0" distL="114300" distR="114300" simplePos="0" relativeHeight="251661312" behindDoc="1" locked="0" layoutInCell="1" allowOverlap="1" wp14:anchorId="0C319ACE" wp14:editId="0C319A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98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F6824" w14:textId="4AAA7C8A" w:rsidR="00EE7CA4" w:rsidRDefault="00EE7CA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5" w14:textId="51DF32AA" w:rsidR="00EE7CA4" w:rsidRPr="00703E80" w:rsidRDefault="00EE7CA4" w:rsidP="00DB42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0C319AD0" wp14:editId="0C319AD1">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465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6" w14:textId="5F75F0F9" w:rsidR="00EE7CA4" w:rsidRDefault="00EE7CA4" w:rsidP="00DB42EB">
    <w:r>
      <w:rPr>
        <w:noProof/>
        <w:color w:val="auto"/>
        <w:sz w:val="20"/>
      </w:rPr>
      <w:drawing>
        <wp:anchor distT="0" distB="0" distL="114300" distR="114300" simplePos="0" relativeHeight="251662336" behindDoc="1" locked="0" layoutInCell="1" allowOverlap="1" wp14:anchorId="0C319AD2" wp14:editId="0C319AD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648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B1BF0" w14:textId="41EB8BC0" w:rsidR="00EE7CA4" w:rsidRDefault="00EE7CA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7" w14:textId="045D1274" w:rsidR="00EE7CA4" w:rsidRPr="00703E80" w:rsidRDefault="00EE7CA4" w:rsidP="00DB42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C319AD4" wp14:editId="0C319AD5">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372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8" w14:textId="70A69693" w:rsidR="00EE7CA4" w:rsidRDefault="00EE7CA4" w:rsidP="00DB42EB">
    <w:r>
      <w:rPr>
        <w:noProof/>
        <w:color w:val="auto"/>
        <w:sz w:val="20"/>
      </w:rPr>
      <w:drawing>
        <wp:anchor distT="0" distB="0" distL="114300" distR="114300" simplePos="0" relativeHeight="251663360" behindDoc="1" locked="0" layoutInCell="1" allowOverlap="1" wp14:anchorId="0C319AD6" wp14:editId="0C319AD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725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213F2" w14:textId="4C4F5D6D" w:rsidR="00EE7CA4" w:rsidRDefault="00EE7CA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962A" w14:textId="7FA10A24" w:rsidR="00EE7CA4" w:rsidRDefault="00EE7CA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9" w14:textId="600F0BB3" w:rsidR="00EE7CA4" w:rsidRPr="00703E80" w:rsidRDefault="00EE7CA4" w:rsidP="00DB42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0C319AD8" wp14:editId="0C319AD9">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0247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A" w14:textId="0199AD7B" w:rsidR="00EE7CA4" w:rsidRDefault="00EE7CA4" w:rsidP="00DB42EB">
    <w:r>
      <w:rPr>
        <w:noProof/>
        <w:color w:val="auto"/>
        <w:sz w:val="20"/>
      </w:rPr>
      <w:drawing>
        <wp:anchor distT="0" distB="0" distL="114300" distR="114300" simplePos="0" relativeHeight="251664384" behindDoc="1" locked="0" layoutInCell="1" allowOverlap="1" wp14:anchorId="0C319ADA" wp14:editId="0C319AD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51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8BF32" w14:textId="1CAE800A" w:rsidR="00EE7CA4" w:rsidRDefault="00EE7CA4">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B" w14:textId="6D72CF21" w:rsidR="00EE7CA4" w:rsidRPr="00703E80" w:rsidRDefault="00EE7CA4" w:rsidP="00DB42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C319ADC" wp14:editId="0C319ADD">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627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C" w14:textId="3C40CABD" w:rsidR="00EE7CA4" w:rsidRDefault="00EE7CA4" w:rsidP="00DB42EB">
    <w:pPr>
      <w:tabs>
        <w:tab w:val="left" w:pos="3624"/>
      </w:tabs>
    </w:pPr>
    <w:r>
      <w:rPr>
        <w:noProof/>
        <w:color w:val="auto"/>
        <w:sz w:val="20"/>
      </w:rPr>
      <w:drawing>
        <wp:anchor distT="0" distB="0" distL="114300" distR="114300" simplePos="0" relativeHeight="251665408" behindDoc="1" locked="0" layoutInCell="1" allowOverlap="1" wp14:anchorId="0C319ADE" wp14:editId="0C319AD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51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13D65" w14:textId="3BE18CF7" w:rsidR="00EE7CA4" w:rsidRDefault="00EE7CA4">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D" w14:textId="56E9C6FB" w:rsidR="00EE7CA4" w:rsidRPr="00703E80" w:rsidRDefault="00EE7CA4" w:rsidP="00DB42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0C319AE0" wp14:editId="0C319AE1">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3628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E" w14:textId="68811A79" w:rsidR="00EE7CA4" w:rsidRDefault="00EE7CA4" w:rsidP="00DB42EB">
    <w:pPr>
      <w:tabs>
        <w:tab w:val="left" w:pos="3624"/>
      </w:tabs>
    </w:pPr>
    <w:r>
      <w:rPr>
        <w:noProof/>
        <w:color w:val="auto"/>
        <w:sz w:val="20"/>
      </w:rPr>
      <w:drawing>
        <wp:anchor distT="0" distB="0" distL="114300" distR="114300" simplePos="0" relativeHeight="251666432" behindDoc="1" locked="0" layoutInCell="1" allowOverlap="1" wp14:anchorId="0C319AE2" wp14:editId="0C319AE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22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3D808" w14:textId="0A8214F0" w:rsidR="00EE7CA4" w:rsidRDefault="00EE7C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2474" w14:textId="1BC00DA5" w:rsidR="00EE7CA4" w:rsidRDefault="00EE7CA4">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F" w14:textId="3B69FFBF" w:rsidR="00EE7CA4" w:rsidRPr="00703E80" w:rsidRDefault="00EE7CA4" w:rsidP="00DB42EB">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C319AE4" wp14:editId="0C319AE5">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1931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C0" w14:textId="6183708F" w:rsidR="00EE7CA4" w:rsidRDefault="00EE7CA4" w:rsidP="00DB42EB">
    <w:pPr>
      <w:tabs>
        <w:tab w:val="left" w:pos="3624"/>
      </w:tabs>
    </w:pPr>
    <w:r>
      <w:rPr>
        <w:noProof/>
        <w:color w:val="auto"/>
        <w:sz w:val="20"/>
      </w:rPr>
      <w:drawing>
        <wp:anchor distT="0" distB="0" distL="114300" distR="114300" simplePos="0" relativeHeight="251667456" behindDoc="1" locked="0" layoutInCell="1" allowOverlap="1" wp14:anchorId="0C319AE6" wp14:editId="0C319AE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654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01B0" w14:textId="4AC0C16C" w:rsidR="00EE7CA4" w:rsidRDefault="00EE7CA4">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1A0B1" w14:textId="5FC92339" w:rsidR="00EE7CA4" w:rsidRDefault="00EE7CA4">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C1" w14:textId="6C8523F1" w:rsidR="00EE7CA4" w:rsidRDefault="00EE7CA4" w:rsidP="00DB42EB">
    <w:pPr>
      <w:tabs>
        <w:tab w:val="left" w:pos="3624"/>
      </w:tabs>
    </w:pPr>
    <w:r>
      <w:rPr>
        <w:noProof/>
        <w:color w:val="auto"/>
        <w:sz w:val="20"/>
      </w:rPr>
      <w:drawing>
        <wp:anchor distT="0" distB="0" distL="114300" distR="114300" simplePos="0" relativeHeight="251668480" behindDoc="1" locked="0" layoutInCell="1" allowOverlap="1" wp14:anchorId="0C319AE8" wp14:editId="0C319AE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2442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AF" w14:textId="314F5A7E" w:rsidR="00EE7CA4" w:rsidRDefault="00EE7CA4">
    <w:pPr>
      <w:pStyle w:val="Header"/>
    </w:pPr>
    <w:r w:rsidRPr="003C6EC2">
      <w:rPr>
        <w:rFonts w:eastAsia="Calibri"/>
        <w:noProof/>
      </w:rPr>
      <w:drawing>
        <wp:anchor distT="0" distB="0" distL="114300" distR="114300" simplePos="0" relativeHeight="251669504" behindDoc="1" locked="0" layoutInCell="1" allowOverlap="1" wp14:anchorId="0C319AC4" wp14:editId="0C319AC5">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987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51D59" w14:textId="4D605BDE" w:rsidR="00EE7CA4" w:rsidRDefault="00EE7CA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1EB94" w14:textId="04B13F2D" w:rsidR="00EE7CA4" w:rsidRDefault="00EE7CA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0" w14:textId="31D82DC3" w:rsidR="00EE7CA4" w:rsidRDefault="00EE7CA4" w:rsidP="00DB42EB">
    <w:r>
      <w:rPr>
        <w:noProof/>
        <w:color w:val="auto"/>
        <w:sz w:val="20"/>
      </w:rPr>
      <w:drawing>
        <wp:anchor distT="0" distB="0" distL="114300" distR="114300" simplePos="0" relativeHeight="251660288" behindDoc="1" locked="0" layoutInCell="1" allowOverlap="1" wp14:anchorId="0C319AC6" wp14:editId="0C319A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17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33C84" w14:textId="5DB32B37" w:rsidR="00EE7CA4" w:rsidRDefault="00EE7CA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19AB1" w14:textId="3D8DB6E5" w:rsidR="00EE7CA4" w:rsidRPr="00703E80" w:rsidRDefault="00EE7CA4" w:rsidP="00DB42EB">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0C319AC8" wp14:editId="0C319AC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25605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NON-COMPLIANT</w:t>
    </w:r>
    <w:r w:rsidRPr="00EB1D71">
      <w:rPr>
        <w:color w:val="FFFFFF" w:themeColor="background1"/>
        <w:sz w:val="36"/>
      </w:rPr>
      <w:br/>
    </w:r>
    <w:r w:rsidRPr="00703E80">
      <w:rPr>
        <w:color w:val="FFFFFF" w:themeColor="background1"/>
      </w:rPr>
      <w:t>Consumer dignity and choice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25F3"/>
    <w:multiLevelType w:val="hybridMultilevel"/>
    <w:tmpl w:val="0F1E6E90"/>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 w15:restartNumberingAfterBreak="0">
    <w:nsid w:val="16241DF4"/>
    <w:multiLevelType w:val="hybridMultilevel"/>
    <w:tmpl w:val="C09004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AA7E2290">
      <w:start w:val="1"/>
      <w:numFmt w:val="bullet"/>
      <w:pStyle w:val="ListParagraph"/>
      <w:lvlText w:val=""/>
      <w:lvlJc w:val="left"/>
      <w:pPr>
        <w:ind w:left="1440" w:hanging="360"/>
      </w:pPr>
      <w:rPr>
        <w:rFonts w:ascii="Symbol" w:hAnsi="Symbol" w:hint="default"/>
        <w:color w:val="auto"/>
      </w:rPr>
    </w:lvl>
    <w:lvl w:ilvl="1" w:tplc="6EE6DF3E" w:tentative="1">
      <w:start w:val="1"/>
      <w:numFmt w:val="bullet"/>
      <w:lvlText w:val="o"/>
      <w:lvlJc w:val="left"/>
      <w:pPr>
        <w:ind w:left="2160" w:hanging="360"/>
      </w:pPr>
      <w:rPr>
        <w:rFonts w:ascii="Courier New" w:hAnsi="Courier New" w:cs="Courier New" w:hint="default"/>
      </w:rPr>
    </w:lvl>
    <w:lvl w:ilvl="2" w:tplc="0A7EECB4" w:tentative="1">
      <w:start w:val="1"/>
      <w:numFmt w:val="bullet"/>
      <w:lvlText w:val=""/>
      <w:lvlJc w:val="left"/>
      <w:pPr>
        <w:ind w:left="2880" w:hanging="360"/>
      </w:pPr>
      <w:rPr>
        <w:rFonts w:ascii="Wingdings" w:hAnsi="Wingdings" w:hint="default"/>
      </w:rPr>
    </w:lvl>
    <w:lvl w:ilvl="3" w:tplc="5D96B0E0" w:tentative="1">
      <w:start w:val="1"/>
      <w:numFmt w:val="bullet"/>
      <w:lvlText w:val=""/>
      <w:lvlJc w:val="left"/>
      <w:pPr>
        <w:ind w:left="3600" w:hanging="360"/>
      </w:pPr>
      <w:rPr>
        <w:rFonts w:ascii="Symbol" w:hAnsi="Symbol" w:hint="default"/>
      </w:rPr>
    </w:lvl>
    <w:lvl w:ilvl="4" w:tplc="2F18F73A" w:tentative="1">
      <w:start w:val="1"/>
      <w:numFmt w:val="bullet"/>
      <w:lvlText w:val="o"/>
      <w:lvlJc w:val="left"/>
      <w:pPr>
        <w:ind w:left="4320" w:hanging="360"/>
      </w:pPr>
      <w:rPr>
        <w:rFonts w:ascii="Courier New" w:hAnsi="Courier New" w:cs="Courier New" w:hint="default"/>
      </w:rPr>
    </w:lvl>
    <w:lvl w:ilvl="5" w:tplc="1876E7BC" w:tentative="1">
      <w:start w:val="1"/>
      <w:numFmt w:val="bullet"/>
      <w:lvlText w:val=""/>
      <w:lvlJc w:val="left"/>
      <w:pPr>
        <w:ind w:left="5040" w:hanging="360"/>
      </w:pPr>
      <w:rPr>
        <w:rFonts w:ascii="Wingdings" w:hAnsi="Wingdings" w:hint="default"/>
      </w:rPr>
    </w:lvl>
    <w:lvl w:ilvl="6" w:tplc="C14C151A" w:tentative="1">
      <w:start w:val="1"/>
      <w:numFmt w:val="bullet"/>
      <w:lvlText w:val=""/>
      <w:lvlJc w:val="left"/>
      <w:pPr>
        <w:ind w:left="5760" w:hanging="360"/>
      </w:pPr>
      <w:rPr>
        <w:rFonts w:ascii="Symbol" w:hAnsi="Symbol" w:hint="default"/>
      </w:rPr>
    </w:lvl>
    <w:lvl w:ilvl="7" w:tplc="074EBAC0" w:tentative="1">
      <w:start w:val="1"/>
      <w:numFmt w:val="bullet"/>
      <w:lvlText w:val="o"/>
      <w:lvlJc w:val="left"/>
      <w:pPr>
        <w:ind w:left="6480" w:hanging="360"/>
      </w:pPr>
      <w:rPr>
        <w:rFonts w:ascii="Courier New" w:hAnsi="Courier New" w:cs="Courier New" w:hint="default"/>
      </w:rPr>
    </w:lvl>
    <w:lvl w:ilvl="8" w:tplc="DD965F8E"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D0BC5176">
      <w:start w:val="1"/>
      <w:numFmt w:val="lowerRoman"/>
      <w:lvlText w:val="(%1)"/>
      <w:lvlJc w:val="left"/>
      <w:pPr>
        <w:ind w:left="1080" w:hanging="720"/>
      </w:pPr>
      <w:rPr>
        <w:rFonts w:hint="default"/>
      </w:rPr>
    </w:lvl>
    <w:lvl w:ilvl="1" w:tplc="8AF20FDA" w:tentative="1">
      <w:start w:val="1"/>
      <w:numFmt w:val="lowerLetter"/>
      <w:lvlText w:val="%2."/>
      <w:lvlJc w:val="left"/>
      <w:pPr>
        <w:ind w:left="1440" w:hanging="360"/>
      </w:pPr>
    </w:lvl>
    <w:lvl w:ilvl="2" w:tplc="80444044" w:tentative="1">
      <w:start w:val="1"/>
      <w:numFmt w:val="lowerRoman"/>
      <w:lvlText w:val="%3."/>
      <w:lvlJc w:val="right"/>
      <w:pPr>
        <w:ind w:left="2160" w:hanging="180"/>
      </w:pPr>
    </w:lvl>
    <w:lvl w:ilvl="3" w:tplc="DC66EA7C" w:tentative="1">
      <w:start w:val="1"/>
      <w:numFmt w:val="decimal"/>
      <w:lvlText w:val="%4."/>
      <w:lvlJc w:val="left"/>
      <w:pPr>
        <w:ind w:left="2880" w:hanging="360"/>
      </w:pPr>
    </w:lvl>
    <w:lvl w:ilvl="4" w:tplc="26F4CA20" w:tentative="1">
      <w:start w:val="1"/>
      <w:numFmt w:val="lowerLetter"/>
      <w:lvlText w:val="%5."/>
      <w:lvlJc w:val="left"/>
      <w:pPr>
        <w:ind w:left="3600" w:hanging="360"/>
      </w:pPr>
    </w:lvl>
    <w:lvl w:ilvl="5" w:tplc="DE2A7E3C" w:tentative="1">
      <w:start w:val="1"/>
      <w:numFmt w:val="lowerRoman"/>
      <w:lvlText w:val="%6."/>
      <w:lvlJc w:val="right"/>
      <w:pPr>
        <w:ind w:left="4320" w:hanging="180"/>
      </w:pPr>
    </w:lvl>
    <w:lvl w:ilvl="6" w:tplc="6BD078DE" w:tentative="1">
      <w:start w:val="1"/>
      <w:numFmt w:val="decimal"/>
      <w:lvlText w:val="%7."/>
      <w:lvlJc w:val="left"/>
      <w:pPr>
        <w:ind w:left="5040" w:hanging="360"/>
      </w:pPr>
    </w:lvl>
    <w:lvl w:ilvl="7" w:tplc="54C80E36" w:tentative="1">
      <w:start w:val="1"/>
      <w:numFmt w:val="lowerLetter"/>
      <w:lvlText w:val="%8."/>
      <w:lvlJc w:val="left"/>
      <w:pPr>
        <w:ind w:left="5760" w:hanging="360"/>
      </w:pPr>
    </w:lvl>
    <w:lvl w:ilvl="8" w:tplc="85B617C8"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90488622">
      <w:start w:val="1"/>
      <w:numFmt w:val="lowerRoman"/>
      <w:lvlText w:val="(%1)"/>
      <w:lvlJc w:val="left"/>
      <w:pPr>
        <w:ind w:left="1080" w:hanging="720"/>
      </w:pPr>
      <w:rPr>
        <w:rFonts w:hint="default"/>
      </w:rPr>
    </w:lvl>
    <w:lvl w:ilvl="1" w:tplc="589A8B04" w:tentative="1">
      <w:start w:val="1"/>
      <w:numFmt w:val="lowerLetter"/>
      <w:lvlText w:val="%2."/>
      <w:lvlJc w:val="left"/>
      <w:pPr>
        <w:ind w:left="1440" w:hanging="360"/>
      </w:pPr>
    </w:lvl>
    <w:lvl w:ilvl="2" w:tplc="904400B6" w:tentative="1">
      <w:start w:val="1"/>
      <w:numFmt w:val="lowerRoman"/>
      <w:lvlText w:val="%3."/>
      <w:lvlJc w:val="right"/>
      <w:pPr>
        <w:ind w:left="2160" w:hanging="180"/>
      </w:pPr>
    </w:lvl>
    <w:lvl w:ilvl="3" w:tplc="9758B138" w:tentative="1">
      <w:start w:val="1"/>
      <w:numFmt w:val="decimal"/>
      <w:lvlText w:val="%4."/>
      <w:lvlJc w:val="left"/>
      <w:pPr>
        <w:ind w:left="2880" w:hanging="360"/>
      </w:pPr>
    </w:lvl>
    <w:lvl w:ilvl="4" w:tplc="2F1EEFCE" w:tentative="1">
      <w:start w:val="1"/>
      <w:numFmt w:val="lowerLetter"/>
      <w:lvlText w:val="%5."/>
      <w:lvlJc w:val="left"/>
      <w:pPr>
        <w:ind w:left="3600" w:hanging="360"/>
      </w:pPr>
    </w:lvl>
    <w:lvl w:ilvl="5" w:tplc="694E3BE2" w:tentative="1">
      <w:start w:val="1"/>
      <w:numFmt w:val="lowerRoman"/>
      <w:lvlText w:val="%6."/>
      <w:lvlJc w:val="right"/>
      <w:pPr>
        <w:ind w:left="4320" w:hanging="180"/>
      </w:pPr>
    </w:lvl>
    <w:lvl w:ilvl="6" w:tplc="BE08B378" w:tentative="1">
      <w:start w:val="1"/>
      <w:numFmt w:val="decimal"/>
      <w:lvlText w:val="%7."/>
      <w:lvlJc w:val="left"/>
      <w:pPr>
        <w:ind w:left="5040" w:hanging="360"/>
      </w:pPr>
    </w:lvl>
    <w:lvl w:ilvl="7" w:tplc="A828AC84" w:tentative="1">
      <w:start w:val="1"/>
      <w:numFmt w:val="lowerLetter"/>
      <w:lvlText w:val="%8."/>
      <w:lvlJc w:val="left"/>
      <w:pPr>
        <w:ind w:left="5760" w:hanging="360"/>
      </w:pPr>
    </w:lvl>
    <w:lvl w:ilvl="8" w:tplc="D5C8083C"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1C426D62">
      <w:start w:val="1"/>
      <w:numFmt w:val="lowerLetter"/>
      <w:lvlText w:val="(%1)"/>
      <w:lvlJc w:val="left"/>
      <w:pPr>
        <w:ind w:left="360" w:hanging="360"/>
      </w:pPr>
      <w:rPr>
        <w:rFonts w:hint="default"/>
      </w:rPr>
    </w:lvl>
    <w:lvl w:ilvl="1" w:tplc="BE12716E" w:tentative="1">
      <w:start w:val="1"/>
      <w:numFmt w:val="lowerLetter"/>
      <w:lvlText w:val="%2."/>
      <w:lvlJc w:val="left"/>
      <w:pPr>
        <w:ind w:left="1080" w:hanging="360"/>
      </w:pPr>
    </w:lvl>
    <w:lvl w:ilvl="2" w:tplc="F86A8B84" w:tentative="1">
      <w:start w:val="1"/>
      <w:numFmt w:val="lowerRoman"/>
      <w:lvlText w:val="%3."/>
      <w:lvlJc w:val="right"/>
      <w:pPr>
        <w:ind w:left="1800" w:hanging="180"/>
      </w:pPr>
    </w:lvl>
    <w:lvl w:ilvl="3" w:tplc="E9502498" w:tentative="1">
      <w:start w:val="1"/>
      <w:numFmt w:val="decimal"/>
      <w:lvlText w:val="%4."/>
      <w:lvlJc w:val="left"/>
      <w:pPr>
        <w:ind w:left="2520" w:hanging="360"/>
      </w:pPr>
    </w:lvl>
    <w:lvl w:ilvl="4" w:tplc="4CE2D582" w:tentative="1">
      <w:start w:val="1"/>
      <w:numFmt w:val="lowerLetter"/>
      <w:lvlText w:val="%5."/>
      <w:lvlJc w:val="left"/>
      <w:pPr>
        <w:ind w:left="3240" w:hanging="360"/>
      </w:pPr>
    </w:lvl>
    <w:lvl w:ilvl="5" w:tplc="74EE4900" w:tentative="1">
      <w:start w:val="1"/>
      <w:numFmt w:val="lowerRoman"/>
      <w:lvlText w:val="%6."/>
      <w:lvlJc w:val="right"/>
      <w:pPr>
        <w:ind w:left="3960" w:hanging="180"/>
      </w:pPr>
    </w:lvl>
    <w:lvl w:ilvl="6" w:tplc="E43EE208" w:tentative="1">
      <w:start w:val="1"/>
      <w:numFmt w:val="decimal"/>
      <w:lvlText w:val="%7."/>
      <w:lvlJc w:val="left"/>
      <w:pPr>
        <w:ind w:left="4680" w:hanging="360"/>
      </w:pPr>
    </w:lvl>
    <w:lvl w:ilvl="7" w:tplc="E9D65902" w:tentative="1">
      <w:start w:val="1"/>
      <w:numFmt w:val="lowerLetter"/>
      <w:lvlText w:val="%8."/>
      <w:lvlJc w:val="left"/>
      <w:pPr>
        <w:ind w:left="5400" w:hanging="360"/>
      </w:pPr>
    </w:lvl>
    <w:lvl w:ilvl="8" w:tplc="2E7C94FC" w:tentative="1">
      <w:start w:val="1"/>
      <w:numFmt w:val="lowerRoman"/>
      <w:lvlText w:val="%9."/>
      <w:lvlJc w:val="right"/>
      <w:pPr>
        <w:ind w:left="6120" w:hanging="180"/>
      </w:pPr>
    </w:lvl>
  </w:abstractNum>
  <w:abstractNum w:abstractNumId="6" w15:restartNumberingAfterBreak="0">
    <w:nsid w:val="2B2D1249"/>
    <w:multiLevelType w:val="hybridMultilevel"/>
    <w:tmpl w:val="7D0A5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105F60"/>
    <w:multiLevelType w:val="hybridMultilevel"/>
    <w:tmpl w:val="49A21BE0"/>
    <w:lvl w:ilvl="0" w:tplc="97C87882">
      <w:start w:val="1"/>
      <w:numFmt w:val="decimal"/>
      <w:lvlText w:val="%1."/>
      <w:lvlJc w:val="left"/>
      <w:pPr>
        <w:ind w:left="360" w:hanging="360"/>
      </w:pPr>
      <w:rPr>
        <w:rFonts w:hint="default"/>
      </w:rPr>
    </w:lvl>
    <w:lvl w:ilvl="1" w:tplc="99DADD3A" w:tentative="1">
      <w:start w:val="1"/>
      <w:numFmt w:val="lowerLetter"/>
      <w:lvlText w:val="%2."/>
      <w:lvlJc w:val="left"/>
      <w:pPr>
        <w:ind w:left="1080" w:hanging="360"/>
      </w:pPr>
    </w:lvl>
    <w:lvl w:ilvl="2" w:tplc="96DC10DE" w:tentative="1">
      <w:start w:val="1"/>
      <w:numFmt w:val="lowerRoman"/>
      <w:lvlText w:val="%3."/>
      <w:lvlJc w:val="right"/>
      <w:pPr>
        <w:ind w:left="1800" w:hanging="180"/>
      </w:pPr>
    </w:lvl>
    <w:lvl w:ilvl="3" w:tplc="7024A16A" w:tentative="1">
      <w:start w:val="1"/>
      <w:numFmt w:val="decimal"/>
      <w:lvlText w:val="%4."/>
      <w:lvlJc w:val="left"/>
      <w:pPr>
        <w:ind w:left="2520" w:hanging="360"/>
      </w:pPr>
    </w:lvl>
    <w:lvl w:ilvl="4" w:tplc="F0767760" w:tentative="1">
      <w:start w:val="1"/>
      <w:numFmt w:val="lowerLetter"/>
      <w:lvlText w:val="%5."/>
      <w:lvlJc w:val="left"/>
      <w:pPr>
        <w:ind w:left="3240" w:hanging="360"/>
      </w:pPr>
    </w:lvl>
    <w:lvl w:ilvl="5" w:tplc="07BADEF4" w:tentative="1">
      <w:start w:val="1"/>
      <w:numFmt w:val="lowerRoman"/>
      <w:lvlText w:val="%6."/>
      <w:lvlJc w:val="right"/>
      <w:pPr>
        <w:ind w:left="3960" w:hanging="180"/>
      </w:pPr>
    </w:lvl>
    <w:lvl w:ilvl="6" w:tplc="F098848C" w:tentative="1">
      <w:start w:val="1"/>
      <w:numFmt w:val="decimal"/>
      <w:lvlText w:val="%7."/>
      <w:lvlJc w:val="left"/>
      <w:pPr>
        <w:ind w:left="4680" w:hanging="360"/>
      </w:pPr>
    </w:lvl>
    <w:lvl w:ilvl="7" w:tplc="86FE6152" w:tentative="1">
      <w:start w:val="1"/>
      <w:numFmt w:val="lowerLetter"/>
      <w:lvlText w:val="%8."/>
      <w:lvlJc w:val="left"/>
      <w:pPr>
        <w:ind w:left="5400" w:hanging="360"/>
      </w:pPr>
    </w:lvl>
    <w:lvl w:ilvl="8" w:tplc="ECAAD7E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038ED702">
      <w:start w:val="1"/>
      <w:numFmt w:val="decimal"/>
      <w:lvlText w:val="%1."/>
      <w:lvlJc w:val="left"/>
      <w:pPr>
        <w:ind w:left="360" w:hanging="360"/>
      </w:pPr>
      <w:rPr>
        <w:rFonts w:hint="default"/>
      </w:rPr>
    </w:lvl>
    <w:lvl w:ilvl="1" w:tplc="175ED974" w:tentative="1">
      <w:start w:val="1"/>
      <w:numFmt w:val="lowerLetter"/>
      <w:lvlText w:val="%2."/>
      <w:lvlJc w:val="left"/>
      <w:pPr>
        <w:ind w:left="1080" w:hanging="360"/>
      </w:pPr>
    </w:lvl>
    <w:lvl w:ilvl="2" w:tplc="EB0257CC" w:tentative="1">
      <w:start w:val="1"/>
      <w:numFmt w:val="lowerRoman"/>
      <w:lvlText w:val="%3."/>
      <w:lvlJc w:val="right"/>
      <w:pPr>
        <w:ind w:left="1800" w:hanging="180"/>
      </w:pPr>
    </w:lvl>
    <w:lvl w:ilvl="3" w:tplc="8A7E6F96" w:tentative="1">
      <w:start w:val="1"/>
      <w:numFmt w:val="decimal"/>
      <w:lvlText w:val="%4."/>
      <w:lvlJc w:val="left"/>
      <w:pPr>
        <w:ind w:left="2520" w:hanging="360"/>
      </w:pPr>
    </w:lvl>
    <w:lvl w:ilvl="4" w:tplc="57FCEAB0" w:tentative="1">
      <w:start w:val="1"/>
      <w:numFmt w:val="lowerLetter"/>
      <w:lvlText w:val="%5."/>
      <w:lvlJc w:val="left"/>
      <w:pPr>
        <w:ind w:left="3240" w:hanging="360"/>
      </w:pPr>
    </w:lvl>
    <w:lvl w:ilvl="5" w:tplc="F614055C" w:tentative="1">
      <w:start w:val="1"/>
      <w:numFmt w:val="lowerRoman"/>
      <w:lvlText w:val="%6."/>
      <w:lvlJc w:val="right"/>
      <w:pPr>
        <w:ind w:left="3960" w:hanging="180"/>
      </w:pPr>
    </w:lvl>
    <w:lvl w:ilvl="6" w:tplc="098A42C4" w:tentative="1">
      <w:start w:val="1"/>
      <w:numFmt w:val="decimal"/>
      <w:lvlText w:val="%7."/>
      <w:lvlJc w:val="left"/>
      <w:pPr>
        <w:ind w:left="4680" w:hanging="360"/>
      </w:pPr>
    </w:lvl>
    <w:lvl w:ilvl="7" w:tplc="ED403F76" w:tentative="1">
      <w:start w:val="1"/>
      <w:numFmt w:val="lowerLetter"/>
      <w:lvlText w:val="%8."/>
      <w:lvlJc w:val="left"/>
      <w:pPr>
        <w:ind w:left="5400" w:hanging="360"/>
      </w:pPr>
    </w:lvl>
    <w:lvl w:ilvl="8" w:tplc="1700E32E" w:tentative="1">
      <w:start w:val="1"/>
      <w:numFmt w:val="lowerRoman"/>
      <w:lvlText w:val="%9."/>
      <w:lvlJc w:val="right"/>
      <w:pPr>
        <w:ind w:left="6120" w:hanging="180"/>
      </w:pPr>
    </w:lvl>
  </w:abstractNum>
  <w:abstractNum w:abstractNumId="9" w15:restartNumberingAfterBreak="0">
    <w:nsid w:val="3722511A"/>
    <w:multiLevelType w:val="hybridMultilevel"/>
    <w:tmpl w:val="5504F770"/>
    <w:lvl w:ilvl="0" w:tplc="EF2CF2B4">
      <w:start w:val="1"/>
      <w:numFmt w:val="lowerRoman"/>
      <w:lvlText w:val="(%1)"/>
      <w:lvlJc w:val="left"/>
      <w:pPr>
        <w:ind w:left="1080" w:hanging="720"/>
      </w:pPr>
      <w:rPr>
        <w:rFonts w:hint="default"/>
      </w:rPr>
    </w:lvl>
    <w:lvl w:ilvl="1" w:tplc="8558F4B4" w:tentative="1">
      <w:start w:val="1"/>
      <w:numFmt w:val="lowerLetter"/>
      <w:lvlText w:val="%2."/>
      <w:lvlJc w:val="left"/>
      <w:pPr>
        <w:ind w:left="1440" w:hanging="360"/>
      </w:pPr>
    </w:lvl>
    <w:lvl w:ilvl="2" w:tplc="28BE890E" w:tentative="1">
      <w:start w:val="1"/>
      <w:numFmt w:val="lowerRoman"/>
      <w:lvlText w:val="%3."/>
      <w:lvlJc w:val="right"/>
      <w:pPr>
        <w:ind w:left="2160" w:hanging="180"/>
      </w:pPr>
    </w:lvl>
    <w:lvl w:ilvl="3" w:tplc="6756BC4C" w:tentative="1">
      <w:start w:val="1"/>
      <w:numFmt w:val="decimal"/>
      <w:lvlText w:val="%4."/>
      <w:lvlJc w:val="left"/>
      <w:pPr>
        <w:ind w:left="2880" w:hanging="360"/>
      </w:pPr>
    </w:lvl>
    <w:lvl w:ilvl="4" w:tplc="68F641A4" w:tentative="1">
      <w:start w:val="1"/>
      <w:numFmt w:val="lowerLetter"/>
      <w:lvlText w:val="%5."/>
      <w:lvlJc w:val="left"/>
      <w:pPr>
        <w:ind w:left="3600" w:hanging="360"/>
      </w:pPr>
    </w:lvl>
    <w:lvl w:ilvl="5" w:tplc="8A963198" w:tentative="1">
      <w:start w:val="1"/>
      <w:numFmt w:val="lowerRoman"/>
      <w:lvlText w:val="%6."/>
      <w:lvlJc w:val="right"/>
      <w:pPr>
        <w:ind w:left="4320" w:hanging="180"/>
      </w:pPr>
    </w:lvl>
    <w:lvl w:ilvl="6" w:tplc="EB04A37C" w:tentative="1">
      <w:start w:val="1"/>
      <w:numFmt w:val="decimal"/>
      <w:lvlText w:val="%7."/>
      <w:lvlJc w:val="left"/>
      <w:pPr>
        <w:ind w:left="5040" w:hanging="360"/>
      </w:pPr>
    </w:lvl>
    <w:lvl w:ilvl="7" w:tplc="54001DD4" w:tentative="1">
      <w:start w:val="1"/>
      <w:numFmt w:val="lowerLetter"/>
      <w:lvlText w:val="%8."/>
      <w:lvlJc w:val="left"/>
      <w:pPr>
        <w:ind w:left="5760" w:hanging="360"/>
      </w:pPr>
    </w:lvl>
    <w:lvl w:ilvl="8" w:tplc="8D0EBE62" w:tentative="1">
      <w:start w:val="1"/>
      <w:numFmt w:val="lowerRoman"/>
      <w:lvlText w:val="%9."/>
      <w:lvlJc w:val="right"/>
      <w:pPr>
        <w:ind w:left="6480" w:hanging="180"/>
      </w:pPr>
    </w:lvl>
  </w:abstractNum>
  <w:abstractNum w:abstractNumId="10" w15:restartNumberingAfterBreak="0">
    <w:nsid w:val="389A2A32"/>
    <w:multiLevelType w:val="hybridMultilevel"/>
    <w:tmpl w:val="2E142D86"/>
    <w:lvl w:ilvl="0" w:tplc="8206B6C2">
      <w:start w:val="1"/>
      <w:numFmt w:val="bullet"/>
      <w:pStyle w:val="ListBullet"/>
      <w:lvlText w:val=""/>
      <w:lvlJc w:val="left"/>
      <w:pPr>
        <w:ind w:left="720" w:hanging="360"/>
      </w:pPr>
      <w:rPr>
        <w:rFonts w:ascii="Symbol" w:hAnsi="Symbol" w:hint="default"/>
      </w:rPr>
    </w:lvl>
    <w:lvl w:ilvl="1" w:tplc="DD74541E">
      <w:start w:val="1"/>
      <w:numFmt w:val="bullet"/>
      <w:pStyle w:val="ListBullet2"/>
      <w:lvlText w:val="o"/>
      <w:lvlJc w:val="left"/>
      <w:pPr>
        <w:ind w:left="1440" w:hanging="360"/>
      </w:pPr>
      <w:rPr>
        <w:rFonts w:ascii="Courier New" w:hAnsi="Courier New" w:cs="Courier New" w:hint="default"/>
      </w:rPr>
    </w:lvl>
    <w:lvl w:ilvl="2" w:tplc="9B7EB2A4">
      <w:start w:val="1"/>
      <w:numFmt w:val="bullet"/>
      <w:lvlText w:val=""/>
      <w:lvlJc w:val="left"/>
      <w:pPr>
        <w:ind w:left="2160" w:hanging="360"/>
      </w:pPr>
      <w:rPr>
        <w:rFonts w:ascii="Wingdings" w:hAnsi="Wingdings" w:hint="default"/>
      </w:rPr>
    </w:lvl>
    <w:lvl w:ilvl="3" w:tplc="AFEEF46E">
      <w:start w:val="1"/>
      <w:numFmt w:val="bullet"/>
      <w:lvlText w:val=""/>
      <w:lvlJc w:val="left"/>
      <w:pPr>
        <w:ind w:left="2880" w:hanging="360"/>
      </w:pPr>
      <w:rPr>
        <w:rFonts w:ascii="Symbol" w:hAnsi="Symbol" w:hint="default"/>
      </w:rPr>
    </w:lvl>
    <w:lvl w:ilvl="4" w:tplc="A98614DC">
      <w:start w:val="1"/>
      <w:numFmt w:val="bullet"/>
      <w:lvlText w:val="o"/>
      <w:lvlJc w:val="left"/>
      <w:pPr>
        <w:ind w:left="3600" w:hanging="360"/>
      </w:pPr>
      <w:rPr>
        <w:rFonts w:ascii="Courier New" w:hAnsi="Courier New" w:cs="Courier New" w:hint="default"/>
      </w:rPr>
    </w:lvl>
    <w:lvl w:ilvl="5" w:tplc="9AC88212">
      <w:start w:val="1"/>
      <w:numFmt w:val="bullet"/>
      <w:pStyle w:val="ListBullet3"/>
      <w:lvlText w:val=""/>
      <w:lvlJc w:val="left"/>
      <w:pPr>
        <w:ind w:left="4320" w:hanging="360"/>
      </w:pPr>
      <w:rPr>
        <w:rFonts w:ascii="Wingdings" w:hAnsi="Wingdings" w:hint="default"/>
      </w:rPr>
    </w:lvl>
    <w:lvl w:ilvl="6" w:tplc="71BE0F6A">
      <w:start w:val="1"/>
      <w:numFmt w:val="bullet"/>
      <w:lvlText w:val=""/>
      <w:lvlJc w:val="left"/>
      <w:pPr>
        <w:ind w:left="5040" w:hanging="360"/>
      </w:pPr>
      <w:rPr>
        <w:rFonts w:ascii="Symbol" w:hAnsi="Symbol" w:hint="default"/>
      </w:rPr>
    </w:lvl>
    <w:lvl w:ilvl="7" w:tplc="D18A2D92">
      <w:start w:val="1"/>
      <w:numFmt w:val="bullet"/>
      <w:lvlText w:val="o"/>
      <w:lvlJc w:val="left"/>
      <w:pPr>
        <w:ind w:left="5760" w:hanging="360"/>
      </w:pPr>
      <w:rPr>
        <w:rFonts w:ascii="Courier New" w:hAnsi="Courier New" w:cs="Courier New" w:hint="default"/>
      </w:rPr>
    </w:lvl>
    <w:lvl w:ilvl="8" w:tplc="ABB60D12">
      <w:start w:val="1"/>
      <w:numFmt w:val="bullet"/>
      <w:lvlText w:val=""/>
      <w:lvlJc w:val="left"/>
      <w:pPr>
        <w:ind w:left="6480" w:hanging="360"/>
      </w:pPr>
      <w:rPr>
        <w:rFonts w:ascii="Wingdings" w:hAnsi="Wingdings" w:hint="default"/>
      </w:rPr>
    </w:lvl>
  </w:abstractNum>
  <w:abstractNum w:abstractNumId="11" w15:restartNumberingAfterBreak="0">
    <w:nsid w:val="3EBD0710"/>
    <w:multiLevelType w:val="hybridMultilevel"/>
    <w:tmpl w:val="57F6D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6E0C1ECC">
      <w:start w:val="1"/>
      <w:numFmt w:val="lowerRoman"/>
      <w:lvlText w:val="(%1)"/>
      <w:lvlJc w:val="left"/>
      <w:pPr>
        <w:ind w:left="1080" w:hanging="720"/>
      </w:pPr>
      <w:rPr>
        <w:rFonts w:hint="default"/>
      </w:rPr>
    </w:lvl>
    <w:lvl w:ilvl="1" w:tplc="F50C67FA" w:tentative="1">
      <w:start w:val="1"/>
      <w:numFmt w:val="lowerLetter"/>
      <w:lvlText w:val="%2."/>
      <w:lvlJc w:val="left"/>
      <w:pPr>
        <w:ind w:left="1440" w:hanging="360"/>
      </w:pPr>
    </w:lvl>
    <w:lvl w:ilvl="2" w:tplc="6E644FBA" w:tentative="1">
      <w:start w:val="1"/>
      <w:numFmt w:val="lowerRoman"/>
      <w:lvlText w:val="%3."/>
      <w:lvlJc w:val="right"/>
      <w:pPr>
        <w:ind w:left="2160" w:hanging="180"/>
      </w:pPr>
    </w:lvl>
    <w:lvl w:ilvl="3" w:tplc="E8524FA0" w:tentative="1">
      <w:start w:val="1"/>
      <w:numFmt w:val="decimal"/>
      <w:lvlText w:val="%4."/>
      <w:lvlJc w:val="left"/>
      <w:pPr>
        <w:ind w:left="2880" w:hanging="360"/>
      </w:pPr>
    </w:lvl>
    <w:lvl w:ilvl="4" w:tplc="47247D02" w:tentative="1">
      <w:start w:val="1"/>
      <w:numFmt w:val="lowerLetter"/>
      <w:lvlText w:val="%5."/>
      <w:lvlJc w:val="left"/>
      <w:pPr>
        <w:ind w:left="3600" w:hanging="360"/>
      </w:pPr>
    </w:lvl>
    <w:lvl w:ilvl="5" w:tplc="2CAAF282" w:tentative="1">
      <w:start w:val="1"/>
      <w:numFmt w:val="lowerRoman"/>
      <w:lvlText w:val="%6."/>
      <w:lvlJc w:val="right"/>
      <w:pPr>
        <w:ind w:left="4320" w:hanging="180"/>
      </w:pPr>
    </w:lvl>
    <w:lvl w:ilvl="6" w:tplc="FA54F8C2" w:tentative="1">
      <w:start w:val="1"/>
      <w:numFmt w:val="decimal"/>
      <w:lvlText w:val="%7."/>
      <w:lvlJc w:val="left"/>
      <w:pPr>
        <w:ind w:left="5040" w:hanging="360"/>
      </w:pPr>
    </w:lvl>
    <w:lvl w:ilvl="7" w:tplc="D24AE552" w:tentative="1">
      <w:start w:val="1"/>
      <w:numFmt w:val="lowerLetter"/>
      <w:lvlText w:val="%8."/>
      <w:lvlJc w:val="left"/>
      <w:pPr>
        <w:ind w:left="5760" w:hanging="360"/>
      </w:pPr>
    </w:lvl>
    <w:lvl w:ilvl="8" w:tplc="FCC26296" w:tentative="1">
      <w:start w:val="1"/>
      <w:numFmt w:val="lowerRoman"/>
      <w:lvlText w:val="%9."/>
      <w:lvlJc w:val="right"/>
      <w:pPr>
        <w:ind w:left="6480" w:hanging="180"/>
      </w:pPr>
    </w:lvl>
  </w:abstractNum>
  <w:abstractNum w:abstractNumId="13" w15:restartNumberingAfterBreak="0">
    <w:nsid w:val="435B421B"/>
    <w:multiLevelType w:val="hybridMultilevel"/>
    <w:tmpl w:val="80920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CD0C01"/>
    <w:multiLevelType w:val="hybridMultilevel"/>
    <w:tmpl w:val="75301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F3286"/>
    <w:multiLevelType w:val="hybridMultilevel"/>
    <w:tmpl w:val="5504F770"/>
    <w:lvl w:ilvl="0" w:tplc="89B6AA52">
      <w:start w:val="1"/>
      <w:numFmt w:val="lowerRoman"/>
      <w:lvlText w:val="(%1)"/>
      <w:lvlJc w:val="left"/>
      <w:pPr>
        <w:ind w:left="1080" w:hanging="720"/>
      </w:pPr>
      <w:rPr>
        <w:rFonts w:hint="default"/>
      </w:rPr>
    </w:lvl>
    <w:lvl w:ilvl="1" w:tplc="8D5203C4" w:tentative="1">
      <w:start w:val="1"/>
      <w:numFmt w:val="lowerLetter"/>
      <w:lvlText w:val="%2."/>
      <w:lvlJc w:val="left"/>
      <w:pPr>
        <w:ind w:left="1440" w:hanging="360"/>
      </w:pPr>
    </w:lvl>
    <w:lvl w:ilvl="2" w:tplc="CE5664F4" w:tentative="1">
      <w:start w:val="1"/>
      <w:numFmt w:val="lowerRoman"/>
      <w:lvlText w:val="%3."/>
      <w:lvlJc w:val="right"/>
      <w:pPr>
        <w:ind w:left="2160" w:hanging="180"/>
      </w:pPr>
    </w:lvl>
    <w:lvl w:ilvl="3" w:tplc="7D0EF062" w:tentative="1">
      <w:start w:val="1"/>
      <w:numFmt w:val="decimal"/>
      <w:lvlText w:val="%4."/>
      <w:lvlJc w:val="left"/>
      <w:pPr>
        <w:ind w:left="2880" w:hanging="360"/>
      </w:pPr>
    </w:lvl>
    <w:lvl w:ilvl="4" w:tplc="8C809574" w:tentative="1">
      <w:start w:val="1"/>
      <w:numFmt w:val="lowerLetter"/>
      <w:lvlText w:val="%5."/>
      <w:lvlJc w:val="left"/>
      <w:pPr>
        <w:ind w:left="3600" w:hanging="360"/>
      </w:pPr>
    </w:lvl>
    <w:lvl w:ilvl="5" w:tplc="0D30556A" w:tentative="1">
      <w:start w:val="1"/>
      <w:numFmt w:val="lowerRoman"/>
      <w:lvlText w:val="%6."/>
      <w:lvlJc w:val="right"/>
      <w:pPr>
        <w:ind w:left="4320" w:hanging="180"/>
      </w:pPr>
    </w:lvl>
    <w:lvl w:ilvl="6" w:tplc="57DE4BEC" w:tentative="1">
      <w:start w:val="1"/>
      <w:numFmt w:val="decimal"/>
      <w:lvlText w:val="%7."/>
      <w:lvlJc w:val="left"/>
      <w:pPr>
        <w:ind w:left="5040" w:hanging="360"/>
      </w:pPr>
    </w:lvl>
    <w:lvl w:ilvl="7" w:tplc="039AAB04" w:tentative="1">
      <w:start w:val="1"/>
      <w:numFmt w:val="lowerLetter"/>
      <w:lvlText w:val="%8."/>
      <w:lvlJc w:val="left"/>
      <w:pPr>
        <w:ind w:left="5760" w:hanging="360"/>
      </w:pPr>
    </w:lvl>
    <w:lvl w:ilvl="8" w:tplc="5ACEFCF0" w:tentative="1">
      <w:start w:val="1"/>
      <w:numFmt w:val="lowerRoman"/>
      <w:lvlText w:val="%9."/>
      <w:lvlJc w:val="right"/>
      <w:pPr>
        <w:ind w:left="6480" w:hanging="180"/>
      </w:pPr>
    </w:lvl>
  </w:abstractNum>
  <w:abstractNum w:abstractNumId="16" w15:restartNumberingAfterBreak="0">
    <w:nsid w:val="473A5131"/>
    <w:multiLevelType w:val="hybridMultilevel"/>
    <w:tmpl w:val="1662F82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7" w15:restartNumberingAfterBreak="0">
    <w:nsid w:val="4DB27D77"/>
    <w:multiLevelType w:val="hybridMultilevel"/>
    <w:tmpl w:val="24426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865AA5"/>
    <w:multiLevelType w:val="hybridMultilevel"/>
    <w:tmpl w:val="49A21BE0"/>
    <w:lvl w:ilvl="0" w:tplc="B19EA40A">
      <w:start w:val="1"/>
      <w:numFmt w:val="decimal"/>
      <w:lvlText w:val="%1."/>
      <w:lvlJc w:val="left"/>
      <w:pPr>
        <w:ind w:left="360" w:hanging="360"/>
      </w:pPr>
      <w:rPr>
        <w:rFonts w:hint="default"/>
      </w:rPr>
    </w:lvl>
    <w:lvl w:ilvl="1" w:tplc="B374118A" w:tentative="1">
      <w:start w:val="1"/>
      <w:numFmt w:val="lowerLetter"/>
      <w:lvlText w:val="%2."/>
      <w:lvlJc w:val="left"/>
      <w:pPr>
        <w:ind w:left="1080" w:hanging="360"/>
      </w:pPr>
    </w:lvl>
    <w:lvl w:ilvl="2" w:tplc="3770553A" w:tentative="1">
      <w:start w:val="1"/>
      <w:numFmt w:val="lowerRoman"/>
      <w:lvlText w:val="%3."/>
      <w:lvlJc w:val="right"/>
      <w:pPr>
        <w:ind w:left="1800" w:hanging="180"/>
      </w:pPr>
    </w:lvl>
    <w:lvl w:ilvl="3" w:tplc="069AAA9E" w:tentative="1">
      <w:start w:val="1"/>
      <w:numFmt w:val="decimal"/>
      <w:lvlText w:val="%4."/>
      <w:lvlJc w:val="left"/>
      <w:pPr>
        <w:ind w:left="2520" w:hanging="360"/>
      </w:pPr>
    </w:lvl>
    <w:lvl w:ilvl="4" w:tplc="FF60AD00" w:tentative="1">
      <w:start w:val="1"/>
      <w:numFmt w:val="lowerLetter"/>
      <w:lvlText w:val="%5."/>
      <w:lvlJc w:val="left"/>
      <w:pPr>
        <w:ind w:left="3240" w:hanging="360"/>
      </w:pPr>
    </w:lvl>
    <w:lvl w:ilvl="5" w:tplc="6A02625A" w:tentative="1">
      <w:start w:val="1"/>
      <w:numFmt w:val="lowerRoman"/>
      <w:lvlText w:val="%6."/>
      <w:lvlJc w:val="right"/>
      <w:pPr>
        <w:ind w:left="3960" w:hanging="180"/>
      </w:pPr>
    </w:lvl>
    <w:lvl w:ilvl="6" w:tplc="B2A051B0" w:tentative="1">
      <w:start w:val="1"/>
      <w:numFmt w:val="decimal"/>
      <w:lvlText w:val="%7."/>
      <w:lvlJc w:val="left"/>
      <w:pPr>
        <w:ind w:left="4680" w:hanging="360"/>
      </w:pPr>
    </w:lvl>
    <w:lvl w:ilvl="7" w:tplc="2D6E2522" w:tentative="1">
      <w:start w:val="1"/>
      <w:numFmt w:val="lowerLetter"/>
      <w:lvlText w:val="%8."/>
      <w:lvlJc w:val="left"/>
      <w:pPr>
        <w:ind w:left="5400" w:hanging="360"/>
      </w:pPr>
    </w:lvl>
    <w:lvl w:ilvl="8" w:tplc="FAF64594" w:tentative="1">
      <w:start w:val="1"/>
      <w:numFmt w:val="lowerRoman"/>
      <w:lvlText w:val="%9."/>
      <w:lvlJc w:val="right"/>
      <w:pPr>
        <w:ind w:left="6120" w:hanging="180"/>
      </w:pPr>
    </w:lvl>
  </w:abstractNum>
  <w:abstractNum w:abstractNumId="19" w15:restartNumberingAfterBreak="0">
    <w:nsid w:val="50A46D71"/>
    <w:multiLevelType w:val="hybridMultilevel"/>
    <w:tmpl w:val="C0342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0C53FF"/>
    <w:multiLevelType w:val="hybridMultilevel"/>
    <w:tmpl w:val="5504F770"/>
    <w:lvl w:ilvl="0" w:tplc="D986782E">
      <w:start w:val="1"/>
      <w:numFmt w:val="lowerRoman"/>
      <w:lvlText w:val="(%1)"/>
      <w:lvlJc w:val="left"/>
      <w:pPr>
        <w:ind w:left="1080" w:hanging="720"/>
      </w:pPr>
      <w:rPr>
        <w:rFonts w:hint="default"/>
      </w:rPr>
    </w:lvl>
    <w:lvl w:ilvl="1" w:tplc="0276A380" w:tentative="1">
      <w:start w:val="1"/>
      <w:numFmt w:val="lowerLetter"/>
      <w:lvlText w:val="%2."/>
      <w:lvlJc w:val="left"/>
      <w:pPr>
        <w:ind w:left="1440" w:hanging="360"/>
      </w:pPr>
    </w:lvl>
    <w:lvl w:ilvl="2" w:tplc="E7705960" w:tentative="1">
      <w:start w:val="1"/>
      <w:numFmt w:val="lowerRoman"/>
      <w:lvlText w:val="%3."/>
      <w:lvlJc w:val="right"/>
      <w:pPr>
        <w:ind w:left="2160" w:hanging="180"/>
      </w:pPr>
    </w:lvl>
    <w:lvl w:ilvl="3" w:tplc="20AE02BE" w:tentative="1">
      <w:start w:val="1"/>
      <w:numFmt w:val="decimal"/>
      <w:lvlText w:val="%4."/>
      <w:lvlJc w:val="left"/>
      <w:pPr>
        <w:ind w:left="2880" w:hanging="360"/>
      </w:pPr>
    </w:lvl>
    <w:lvl w:ilvl="4" w:tplc="6F5A3E06" w:tentative="1">
      <w:start w:val="1"/>
      <w:numFmt w:val="lowerLetter"/>
      <w:lvlText w:val="%5."/>
      <w:lvlJc w:val="left"/>
      <w:pPr>
        <w:ind w:left="3600" w:hanging="360"/>
      </w:pPr>
    </w:lvl>
    <w:lvl w:ilvl="5" w:tplc="009E1712" w:tentative="1">
      <w:start w:val="1"/>
      <w:numFmt w:val="lowerRoman"/>
      <w:lvlText w:val="%6."/>
      <w:lvlJc w:val="right"/>
      <w:pPr>
        <w:ind w:left="4320" w:hanging="180"/>
      </w:pPr>
    </w:lvl>
    <w:lvl w:ilvl="6" w:tplc="51C6AEE8" w:tentative="1">
      <w:start w:val="1"/>
      <w:numFmt w:val="decimal"/>
      <w:lvlText w:val="%7."/>
      <w:lvlJc w:val="left"/>
      <w:pPr>
        <w:ind w:left="5040" w:hanging="360"/>
      </w:pPr>
    </w:lvl>
    <w:lvl w:ilvl="7" w:tplc="81D4255A" w:tentative="1">
      <w:start w:val="1"/>
      <w:numFmt w:val="lowerLetter"/>
      <w:lvlText w:val="%8."/>
      <w:lvlJc w:val="left"/>
      <w:pPr>
        <w:ind w:left="5760" w:hanging="360"/>
      </w:pPr>
    </w:lvl>
    <w:lvl w:ilvl="8" w:tplc="6BAAE97C"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7F462A40">
      <w:start w:val="1"/>
      <w:numFmt w:val="decimal"/>
      <w:lvlText w:val="%1."/>
      <w:lvlJc w:val="left"/>
      <w:pPr>
        <w:ind w:left="360" w:hanging="360"/>
      </w:pPr>
    </w:lvl>
    <w:lvl w:ilvl="1" w:tplc="235E0E82" w:tentative="1">
      <w:start w:val="1"/>
      <w:numFmt w:val="lowerLetter"/>
      <w:lvlText w:val="%2."/>
      <w:lvlJc w:val="left"/>
      <w:pPr>
        <w:ind w:left="1080" w:hanging="360"/>
      </w:pPr>
    </w:lvl>
    <w:lvl w:ilvl="2" w:tplc="FFAC20EE" w:tentative="1">
      <w:start w:val="1"/>
      <w:numFmt w:val="lowerRoman"/>
      <w:lvlText w:val="%3."/>
      <w:lvlJc w:val="right"/>
      <w:pPr>
        <w:ind w:left="1800" w:hanging="180"/>
      </w:pPr>
    </w:lvl>
    <w:lvl w:ilvl="3" w:tplc="C96E354A" w:tentative="1">
      <w:start w:val="1"/>
      <w:numFmt w:val="decimal"/>
      <w:lvlText w:val="%4."/>
      <w:lvlJc w:val="left"/>
      <w:pPr>
        <w:ind w:left="2520" w:hanging="360"/>
      </w:pPr>
    </w:lvl>
    <w:lvl w:ilvl="4" w:tplc="E75AEFF6" w:tentative="1">
      <w:start w:val="1"/>
      <w:numFmt w:val="lowerLetter"/>
      <w:lvlText w:val="%5."/>
      <w:lvlJc w:val="left"/>
      <w:pPr>
        <w:ind w:left="3240" w:hanging="360"/>
      </w:pPr>
    </w:lvl>
    <w:lvl w:ilvl="5" w:tplc="6186BBC0" w:tentative="1">
      <w:start w:val="1"/>
      <w:numFmt w:val="lowerRoman"/>
      <w:lvlText w:val="%6."/>
      <w:lvlJc w:val="right"/>
      <w:pPr>
        <w:ind w:left="3960" w:hanging="180"/>
      </w:pPr>
    </w:lvl>
    <w:lvl w:ilvl="6" w:tplc="4DF4EAE6" w:tentative="1">
      <w:start w:val="1"/>
      <w:numFmt w:val="decimal"/>
      <w:lvlText w:val="%7."/>
      <w:lvlJc w:val="left"/>
      <w:pPr>
        <w:ind w:left="4680" w:hanging="360"/>
      </w:pPr>
    </w:lvl>
    <w:lvl w:ilvl="7" w:tplc="23FCF1B0" w:tentative="1">
      <w:start w:val="1"/>
      <w:numFmt w:val="lowerLetter"/>
      <w:lvlText w:val="%8."/>
      <w:lvlJc w:val="left"/>
      <w:pPr>
        <w:ind w:left="5400" w:hanging="360"/>
      </w:pPr>
    </w:lvl>
    <w:lvl w:ilvl="8" w:tplc="6C42A6FC" w:tentative="1">
      <w:start w:val="1"/>
      <w:numFmt w:val="lowerRoman"/>
      <w:lvlText w:val="%9."/>
      <w:lvlJc w:val="right"/>
      <w:pPr>
        <w:ind w:left="6120" w:hanging="180"/>
      </w:pPr>
    </w:lvl>
  </w:abstractNum>
  <w:abstractNum w:abstractNumId="22" w15:restartNumberingAfterBreak="0">
    <w:nsid w:val="5B18746A"/>
    <w:multiLevelType w:val="hybridMultilevel"/>
    <w:tmpl w:val="D2348BC8"/>
    <w:lvl w:ilvl="0" w:tplc="0C090001">
      <w:start w:val="1"/>
      <w:numFmt w:val="bullet"/>
      <w:lvlText w:val=""/>
      <w:lvlJc w:val="left"/>
      <w:pPr>
        <w:ind w:left="791" w:hanging="360"/>
      </w:pPr>
      <w:rPr>
        <w:rFonts w:ascii="Symbol" w:hAnsi="Symbol" w:hint="default"/>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15:restartNumberingAfterBreak="0">
    <w:nsid w:val="6334201F"/>
    <w:multiLevelType w:val="hybridMultilevel"/>
    <w:tmpl w:val="5504F770"/>
    <w:lvl w:ilvl="0" w:tplc="83B68760">
      <w:start w:val="1"/>
      <w:numFmt w:val="lowerRoman"/>
      <w:lvlText w:val="(%1)"/>
      <w:lvlJc w:val="left"/>
      <w:pPr>
        <w:ind w:left="1080" w:hanging="720"/>
      </w:pPr>
      <w:rPr>
        <w:rFonts w:hint="default"/>
      </w:rPr>
    </w:lvl>
    <w:lvl w:ilvl="1" w:tplc="D9ECDFCE" w:tentative="1">
      <w:start w:val="1"/>
      <w:numFmt w:val="lowerLetter"/>
      <w:lvlText w:val="%2."/>
      <w:lvlJc w:val="left"/>
      <w:pPr>
        <w:ind w:left="1440" w:hanging="360"/>
      </w:pPr>
    </w:lvl>
    <w:lvl w:ilvl="2" w:tplc="A31607D2" w:tentative="1">
      <w:start w:val="1"/>
      <w:numFmt w:val="lowerRoman"/>
      <w:lvlText w:val="%3."/>
      <w:lvlJc w:val="right"/>
      <w:pPr>
        <w:ind w:left="2160" w:hanging="180"/>
      </w:pPr>
    </w:lvl>
    <w:lvl w:ilvl="3" w:tplc="6A744C70" w:tentative="1">
      <w:start w:val="1"/>
      <w:numFmt w:val="decimal"/>
      <w:lvlText w:val="%4."/>
      <w:lvlJc w:val="left"/>
      <w:pPr>
        <w:ind w:left="2880" w:hanging="360"/>
      </w:pPr>
    </w:lvl>
    <w:lvl w:ilvl="4" w:tplc="DC9CEB46" w:tentative="1">
      <w:start w:val="1"/>
      <w:numFmt w:val="lowerLetter"/>
      <w:lvlText w:val="%5."/>
      <w:lvlJc w:val="left"/>
      <w:pPr>
        <w:ind w:left="3600" w:hanging="360"/>
      </w:pPr>
    </w:lvl>
    <w:lvl w:ilvl="5" w:tplc="68F2A25A" w:tentative="1">
      <w:start w:val="1"/>
      <w:numFmt w:val="lowerRoman"/>
      <w:lvlText w:val="%6."/>
      <w:lvlJc w:val="right"/>
      <w:pPr>
        <w:ind w:left="4320" w:hanging="180"/>
      </w:pPr>
    </w:lvl>
    <w:lvl w:ilvl="6" w:tplc="E9C028E8" w:tentative="1">
      <w:start w:val="1"/>
      <w:numFmt w:val="decimal"/>
      <w:lvlText w:val="%7."/>
      <w:lvlJc w:val="left"/>
      <w:pPr>
        <w:ind w:left="5040" w:hanging="360"/>
      </w:pPr>
    </w:lvl>
    <w:lvl w:ilvl="7" w:tplc="BE986710" w:tentative="1">
      <w:start w:val="1"/>
      <w:numFmt w:val="lowerLetter"/>
      <w:lvlText w:val="%8."/>
      <w:lvlJc w:val="left"/>
      <w:pPr>
        <w:ind w:left="5760" w:hanging="360"/>
      </w:pPr>
    </w:lvl>
    <w:lvl w:ilvl="8" w:tplc="49E66842" w:tentative="1">
      <w:start w:val="1"/>
      <w:numFmt w:val="lowerRoman"/>
      <w:lvlText w:val="%9."/>
      <w:lvlJc w:val="right"/>
      <w:pPr>
        <w:ind w:left="6480" w:hanging="180"/>
      </w:pPr>
    </w:lvl>
  </w:abstractNum>
  <w:abstractNum w:abstractNumId="24" w15:restartNumberingAfterBreak="0">
    <w:nsid w:val="6CB06011"/>
    <w:multiLevelType w:val="hybridMultilevel"/>
    <w:tmpl w:val="49A21BE0"/>
    <w:lvl w:ilvl="0" w:tplc="A34AC638">
      <w:start w:val="1"/>
      <w:numFmt w:val="decimal"/>
      <w:lvlText w:val="%1."/>
      <w:lvlJc w:val="left"/>
      <w:pPr>
        <w:ind w:left="360" w:hanging="360"/>
      </w:pPr>
      <w:rPr>
        <w:rFonts w:hint="default"/>
      </w:rPr>
    </w:lvl>
    <w:lvl w:ilvl="1" w:tplc="0576BABE" w:tentative="1">
      <w:start w:val="1"/>
      <w:numFmt w:val="lowerLetter"/>
      <w:lvlText w:val="%2."/>
      <w:lvlJc w:val="left"/>
      <w:pPr>
        <w:ind w:left="1080" w:hanging="360"/>
      </w:pPr>
    </w:lvl>
    <w:lvl w:ilvl="2" w:tplc="8E18C868" w:tentative="1">
      <w:start w:val="1"/>
      <w:numFmt w:val="lowerRoman"/>
      <w:lvlText w:val="%3."/>
      <w:lvlJc w:val="right"/>
      <w:pPr>
        <w:ind w:left="1800" w:hanging="180"/>
      </w:pPr>
    </w:lvl>
    <w:lvl w:ilvl="3" w:tplc="ED36B322" w:tentative="1">
      <w:start w:val="1"/>
      <w:numFmt w:val="decimal"/>
      <w:lvlText w:val="%4."/>
      <w:lvlJc w:val="left"/>
      <w:pPr>
        <w:ind w:left="2520" w:hanging="360"/>
      </w:pPr>
    </w:lvl>
    <w:lvl w:ilvl="4" w:tplc="D6D64868" w:tentative="1">
      <w:start w:val="1"/>
      <w:numFmt w:val="lowerLetter"/>
      <w:lvlText w:val="%5."/>
      <w:lvlJc w:val="left"/>
      <w:pPr>
        <w:ind w:left="3240" w:hanging="360"/>
      </w:pPr>
    </w:lvl>
    <w:lvl w:ilvl="5" w:tplc="3976F57E" w:tentative="1">
      <w:start w:val="1"/>
      <w:numFmt w:val="lowerRoman"/>
      <w:lvlText w:val="%6."/>
      <w:lvlJc w:val="right"/>
      <w:pPr>
        <w:ind w:left="3960" w:hanging="180"/>
      </w:pPr>
    </w:lvl>
    <w:lvl w:ilvl="6" w:tplc="7FA45762" w:tentative="1">
      <w:start w:val="1"/>
      <w:numFmt w:val="decimal"/>
      <w:lvlText w:val="%7."/>
      <w:lvlJc w:val="left"/>
      <w:pPr>
        <w:ind w:left="4680" w:hanging="360"/>
      </w:pPr>
    </w:lvl>
    <w:lvl w:ilvl="7" w:tplc="B7F6FFAC" w:tentative="1">
      <w:start w:val="1"/>
      <w:numFmt w:val="lowerLetter"/>
      <w:lvlText w:val="%8."/>
      <w:lvlJc w:val="left"/>
      <w:pPr>
        <w:ind w:left="5400" w:hanging="360"/>
      </w:pPr>
    </w:lvl>
    <w:lvl w:ilvl="8" w:tplc="10D8A910" w:tentative="1">
      <w:start w:val="1"/>
      <w:numFmt w:val="lowerRoman"/>
      <w:lvlText w:val="%9."/>
      <w:lvlJc w:val="right"/>
      <w:pPr>
        <w:ind w:left="6120" w:hanging="180"/>
      </w:pPr>
    </w:lvl>
  </w:abstractNum>
  <w:abstractNum w:abstractNumId="25" w15:restartNumberingAfterBreak="0">
    <w:nsid w:val="70EC6999"/>
    <w:multiLevelType w:val="hybridMultilevel"/>
    <w:tmpl w:val="D342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396625"/>
    <w:multiLevelType w:val="hybridMultilevel"/>
    <w:tmpl w:val="CD48E5EC"/>
    <w:lvl w:ilvl="0" w:tplc="0C090001">
      <w:start w:val="1"/>
      <w:numFmt w:val="bullet"/>
      <w:lvlText w:val=""/>
      <w:lvlJc w:val="left"/>
      <w:pPr>
        <w:ind w:left="851" w:hanging="360"/>
      </w:pPr>
      <w:rPr>
        <w:rFonts w:ascii="Symbol" w:hAnsi="Symbol" w:hint="default"/>
      </w:rPr>
    </w:lvl>
    <w:lvl w:ilvl="1" w:tplc="0C090003" w:tentative="1">
      <w:start w:val="1"/>
      <w:numFmt w:val="bullet"/>
      <w:lvlText w:val="o"/>
      <w:lvlJc w:val="left"/>
      <w:pPr>
        <w:ind w:left="1571" w:hanging="360"/>
      </w:pPr>
      <w:rPr>
        <w:rFonts w:ascii="Courier New" w:hAnsi="Courier New" w:cs="Courier New" w:hint="default"/>
      </w:rPr>
    </w:lvl>
    <w:lvl w:ilvl="2" w:tplc="0C090005" w:tentative="1">
      <w:start w:val="1"/>
      <w:numFmt w:val="bullet"/>
      <w:lvlText w:val=""/>
      <w:lvlJc w:val="left"/>
      <w:pPr>
        <w:ind w:left="2291" w:hanging="360"/>
      </w:pPr>
      <w:rPr>
        <w:rFonts w:ascii="Wingdings" w:hAnsi="Wingdings" w:hint="default"/>
      </w:rPr>
    </w:lvl>
    <w:lvl w:ilvl="3" w:tplc="0C090001" w:tentative="1">
      <w:start w:val="1"/>
      <w:numFmt w:val="bullet"/>
      <w:lvlText w:val=""/>
      <w:lvlJc w:val="left"/>
      <w:pPr>
        <w:ind w:left="3011" w:hanging="360"/>
      </w:pPr>
      <w:rPr>
        <w:rFonts w:ascii="Symbol" w:hAnsi="Symbol" w:hint="default"/>
      </w:rPr>
    </w:lvl>
    <w:lvl w:ilvl="4" w:tplc="0C090003" w:tentative="1">
      <w:start w:val="1"/>
      <w:numFmt w:val="bullet"/>
      <w:lvlText w:val="o"/>
      <w:lvlJc w:val="left"/>
      <w:pPr>
        <w:ind w:left="3731" w:hanging="360"/>
      </w:pPr>
      <w:rPr>
        <w:rFonts w:ascii="Courier New" w:hAnsi="Courier New" w:cs="Courier New" w:hint="default"/>
      </w:rPr>
    </w:lvl>
    <w:lvl w:ilvl="5" w:tplc="0C090005" w:tentative="1">
      <w:start w:val="1"/>
      <w:numFmt w:val="bullet"/>
      <w:lvlText w:val=""/>
      <w:lvlJc w:val="left"/>
      <w:pPr>
        <w:ind w:left="4451" w:hanging="360"/>
      </w:pPr>
      <w:rPr>
        <w:rFonts w:ascii="Wingdings" w:hAnsi="Wingdings" w:hint="default"/>
      </w:rPr>
    </w:lvl>
    <w:lvl w:ilvl="6" w:tplc="0C090001" w:tentative="1">
      <w:start w:val="1"/>
      <w:numFmt w:val="bullet"/>
      <w:lvlText w:val=""/>
      <w:lvlJc w:val="left"/>
      <w:pPr>
        <w:ind w:left="5171" w:hanging="360"/>
      </w:pPr>
      <w:rPr>
        <w:rFonts w:ascii="Symbol" w:hAnsi="Symbol" w:hint="default"/>
      </w:rPr>
    </w:lvl>
    <w:lvl w:ilvl="7" w:tplc="0C090003" w:tentative="1">
      <w:start w:val="1"/>
      <w:numFmt w:val="bullet"/>
      <w:lvlText w:val="o"/>
      <w:lvlJc w:val="left"/>
      <w:pPr>
        <w:ind w:left="5891" w:hanging="360"/>
      </w:pPr>
      <w:rPr>
        <w:rFonts w:ascii="Courier New" w:hAnsi="Courier New" w:cs="Courier New" w:hint="default"/>
      </w:rPr>
    </w:lvl>
    <w:lvl w:ilvl="8" w:tplc="0C090005" w:tentative="1">
      <w:start w:val="1"/>
      <w:numFmt w:val="bullet"/>
      <w:lvlText w:val=""/>
      <w:lvlJc w:val="left"/>
      <w:pPr>
        <w:ind w:left="6611" w:hanging="360"/>
      </w:pPr>
      <w:rPr>
        <w:rFonts w:ascii="Wingdings" w:hAnsi="Wingdings" w:hint="default"/>
      </w:rPr>
    </w:lvl>
  </w:abstractNum>
  <w:abstractNum w:abstractNumId="27" w15:restartNumberingAfterBreak="0">
    <w:nsid w:val="78C332D4"/>
    <w:multiLevelType w:val="hybridMultilevel"/>
    <w:tmpl w:val="5504F770"/>
    <w:lvl w:ilvl="0" w:tplc="6E2876E8">
      <w:start w:val="1"/>
      <w:numFmt w:val="lowerRoman"/>
      <w:lvlText w:val="(%1)"/>
      <w:lvlJc w:val="left"/>
      <w:pPr>
        <w:ind w:left="1080" w:hanging="720"/>
      </w:pPr>
      <w:rPr>
        <w:rFonts w:hint="default"/>
      </w:rPr>
    </w:lvl>
    <w:lvl w:ilvl="1" w:tplc="0DF280EE" w:tentative="1">
      <w:start w:val="1"/>
      <w:numFmt w:val="lowerLetter"/>
      <w:lvlText w:val="%2."/>
      <w:lvlJc w:val="left"/>
      <w:pPr>
        <w:ind w:left="1440" w:hanging="360"/>
      </w:pPr>
    </w:lvl>
    <w:lvl w:ilvl="2" w:tplc="8B9C8C28" w:tentative="1">
      <w:start w:val="1"/>
      <w:numFmt w:val="lowerRoman"/>
      <w:lvlText w:val="%3."/>
      <w:lvlJc w:val="right"/>
      <w:pPr>
        <w:ind w:left="2160" w:hanging="180"/>
      </w:pPr>
    </w:lvl>
    <w:lvl w:ilvl="3" w:tplc="3DF0834A" w:tentative="1">
      <w:start w:val="1"/>
      <w:numFmt w:val="decimal"/>
      <w:lvlText w:val="%4."/>
      <w:lvlJc w:val="left"/>
      <w:pPr>
        <w:ind w:left="2880" w:hanging="360"/>
      </w:pPr>
    </w:lvl>
    <w:lvl w:ilvl="4" w:tplc="3E687F94" w:tentative="1">
      <w:start w:val="1"/>
      <w:numFmt w:val="lowerLetter"/>
      <w:lvlText w:val="%5."/>
      <w:lvlJc w:val="left"/>
      <w:pPr>
        <w:ind w:left="3600" w:hanging="360"/>
      </w:pPr>
    </w:lvl>
    <w:lvl w:ilvl="5" w:tplc="E9D41642" w:tentative="1">
      <w:start w:val="1"/>
      <w:numFmt w:val="lowerRoman"/>
      <w:lvlText w:val="%6."/>
      <w:lvlJc w:val="right"/>
      <w:pPr>
        <w:ind w:left="4320" w:hanging="180"/>
      </w:pPr>
    </w:lvl>
    <w:lvl w:ilvl="6" w:tplc="5CEE8AF0" w:tentative="1">
      <w:start w:val="1"/>
      <w:numFmt w:val="decimal"/>
      <w:lvlText w:val="%7."/>
      <w:lvlJc w:val="left"/>
      <w:pPr>
        <w:ind w:left="5040" w:hanging="360"/>
      </w:pPr>
    </w:lvl>
    <w:lvl w:ilvl="7" w:tplc="89D08C48" w:tentative="1">
      <w:start w:val="1"/>
      <w:numFmt w:val="lowerLetter"/>
      <w:lvlText w:val="%8."/>
      <w:lvlJc w:val="left"/>
      <w:pPr>
        <w:ind w:left="5760" w:hanging="360"/>
      </w:pPr>
    </w:lvl>
    <w:lvl w:ilvl="8" w:tplc="475A9564"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F56A641C">
      <w:start w:val="1"/>
      <w:numFmt w:val="decimal"/>
      <w:lvlText w:val="%1."/>
      <w:lvlJc w:val="left"/>
      <w:pPr>
        <w:ind w:left="360" w:hanging="360"/>
      </w:pPr>
      <w:rPr>
        <w:rFonts w:hint="default"/>
      </w:rPr>
    </w:lvl>
    <w:lvl w:ilvl="1" w:tplc="0C764814" w:tentative="1">
      <w:start w:val="1"/>
      <w:numFmt w:val="lowerLetter"/>
      <w:lvlText w:val="%2."/>
      <w:lvlJc w:val="left"/>
      <w:pPr>
        <w:ind w:left="1080" w:hanging="360"/>
      </w:pPr>
    </w:lvl>
    <w:lvl w:ilvl="2" w:tplc="7738FBD6" w:tentative="1">
      <w:start w:val="1"/>
      <w:numFmt w:val="lowerRoman"/>
      <w:lvlText w:val="%3."/>
      <w:lvlJc w:val="right"/>
      <w:pPr>
        <w:ind w:left="1800" w:hanging="180"/>
      </w:pPr>
    </w:lvl>
    <w:lvl w:ilvl="3" w:tplc="F7C6ED4E" w:tentative="1">
      <w:start w:val="1"/>
      <w:numFmt w:val="decimal"/>
      <w:lvlText w:val="%4."/>
      <w:lvlJc w:val="left"/>
      <w:pPr>
        <w:ind w:left="2520" w:hanging="360"/>
      </w:pPr>
    </w:lvl>
    <w:lvl w:ilvl="4" w:tplc="825C64F4" w:tentative="1">
      <w:start w:val="1"/>
      <w:numFmt w:val="lowerLetter"/>
      <w:lvlText w:val="%5."/>
      <w:lvlJc w:val="left"/>
      <w:pPr>
        <w:ind w:left="3240" w:hanging="360"/>
      </w:pPr>
    </w:lvl>
    <w:lvl w:ilvl="5" w:tplc="39F0108E" w:tentative="1">
      <w:start w:val="1"/>
      <w:numFmt w:val="lowerRoman"/>
      <w:lvlText w:val="%6."/>
      <w:lvlJc w:val="right"/>
      <w:pPr>
        <w:ind w:left="3960" w:hanging="180"/>
      </w:pPr>
    </w:lvl>
    <w:lvl w:ilvl="6" w:tplc="8AE28DCE" w:tentative="1">
      <w:start w:val="1"/>
      <w:numFmt w:val="decimal"/>
      <w:lvlText w:val="%7."/>
      <w:lvlJc w:val="left"/>
      <w:pPr>
        <w:ind w:left="4680" w:hanging="360"/>
      </w:pPr>
    </w:lvl>
    <w:lvl w:ilvl="7" w:tplc="8AFE9A88" w:tentative="1">
      <w:start w:val="1"/>
      <w:numFmt w:val="lowerLetter"/>
      <w:lvlText w:val="%8."/>
      <w:lvlJc w:val="left"/>
      <w:pPr>
        <w:ind w:left="5400" w:hanging="360"/>
      </w:pPr>
    </w:lvl>
    <w:lvl w:ilvl="8" w:tplc="F9340C60"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47808786">
      <w:start w:val="1"/>
      <w:numFmt w:val="lowerRoman"/>
      <w:lvlText w:val="(%1)"/>
      <w:lvlJc w:val="left"/>
      <w:pPr>
        <w:ind w:left="1080" w:hanging="720"/>
      </w:pPr>
      <w:rPr>
        <w:rFonts w:hint="default"/>
      </w:rPr>
    </w:lvl>
    <w:lvl w:ilvl="1" w:tplc="A60496E2" w:tentative="1">
      <w:start w:val="1"/>
      <w:numFmt w:val="lowerLetter"/>
      <w:lvlText w:val="%2."/>
      <w:lvlJc w:val="left"/>
      <w:pPr>
        <w:ind w:left="1440" w:hanging="360"/>
      </w:pPr>
    </w:lvl>
    <w:lvl w:ilvl="2" w:tplc="EB4ECDB0" w:tentative="1">
      <w:start w:val="1"/>
      <w:numFmt w:val="lowerRoman"/>
      <w:lvlText w:val="%3."/>
      <w:lvlJc w:val="right"/>
      <w:pPr>
        <w:ind w:left="2160" w:hanging="180"/>
      </w:pPr>
    </w:lvl>
    <w:lvl w:ilvl="3" w:tplc="87927BCA" w:tentative="1">
      <w:start w:val="1"/>
      <w:numFmt w:val="decimal"/>
      <w:lvlText w:val="%4."/>
      <w:lvlJc w:val="left"/>
      <w:pPr>
        <w:ind w:left="2880" w:hanging="360"/>
      </w:pPr>
    </w:lvl>
    <w:lvl w:ilvl="4" w:tplc="98FA549E" w:tentative="1">
      <w:start w:val="1"/>
      <w:numFmt w:val="lowerLetter"/>
      <w:lvlText w:val="%5."/>
      <w:lvlJc w:val="left"/>
      <w:pPr>
        <w:ind w:left="3600" w:hanging="360"/>
      </w:pPr>
    </w:lvl>
    <w:lvl w:ilvl="5" w:tplc="956831EE" w:tentative="1">
      <w:start w:val="1"/>
      <w:numFmt w:val="lowerRoman"/>
      <w:lvlText w:val="%6."/>
      <w:lvlJc w:val="right"/>
      <w:pPr>
        <w:ind w:left="4320" w:hanging="180"/>
      </w:pPr>
    </w:lvl>
    <w:lvl w:ilvl="6" w:tplc="02CCCCEA" w:tentative="1">
      <w:start w:val="1"/>
      <w:numFmt w:val="decimal"/>
      <w:lvlText w:val="%7."/>
      <w:lvlJc w:val="left"/>
      <w:pPr>
        <w:ind w:left="5040" w:hanging="360"/>
      </w:pPr>
    </w:lvl>
    <w:lvl w:ilvl="7" w:tplc="B574B2DC" w:tentative="1">
      <w:start w:val="1"/>
      <w:numFmt w:val="lowerLetter"/>
      <w:lvlText w:val="%8."/>
      <w:lvlJc w:val="left"/>
      <w:pPr>
        <w:ind w:left="5760" w:hanging="360"/>
      </w:pPr>
    </w:lvl>
    <w:lvl w:ilvl="8" w:tplc="30522838"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F1BC7CAC">
      <w:start w:val="1"/>
      <w:numFmt w:val="decimal"/>
      <w:lvlText w:val="%1."/>
      <w:lvlJc w:val="left"/>
      <w:pPr>
        <w:ind w:left="360" w:hanging="360"/>
      </w:pPr>
      <w:rPr>
        <w:rFonts w:hint="default"/>
      </w:rPr>
    </w:lvl>
    <w:lvl w:ilvl="1" w:tplc="53DEEE2E" w:tentative="1">
      <w:start w:val="1"/>
      <w:numFmt w:val="lowerLetter"/>
      <w:lvlText w:val="%2."/>
      <w:lvlJc w:val="left"/>
      <w:pPr>
        <w:ind w:left="1080" w:hanging="360"/>
      </w:pPr>
    </w:lvl>
    <w:lvl w:ilvl="2" w:tplc="D9E47D68" w:tentative="1">
      <w:start w:val="1"/>
      <w:numFmt w:val="lowerRoman"/>
      <w:lvlText w:val="%3."/>
      <w:lvlJc w:val="right"/>
      <w:pPr>
        <w:ind w:left="1800" w:hanging="180"/>
      </w:pPr>
    </w:lvl>
    <w:lvl w:ilvl="3" w:tplc="5EB2324C" w:tentative="1">
      <w:start w:val="1"/>
      <w:numFmt w:val="decimal"/>
      <w:lvlText w:val="%4."/>
      <w:lvlJc w:val="left"/>
      <w:pPr>
        <w:ind w:left="2520" w:hanging="360"/>
      </w:pPr>
    </w:lvl>
    <w:lvl w:ilvl="4" w:tplc="F5B24188" w:tentative="1">
      <w:start w:val="1"/>
      <w:numFmt w:val="lowerLetter"/>
      <w:lvlText w:val="%5."/>
      <w:lvlJc w:val="left"/>
      <w:pPr>
        <w:ind w:left="3240" w:hanging="360"/>
      </w:pPr>
    </w:lvl>
    <w:lvl w:ilvl="5" w:tplc="749A9FEC" w:tentative="1">
      <w:start w:val="1"/>
      <w:numFmt w:val="lowerRoman"/>
      <w:lvlText w:val="%6."/>
      <w:lvlJc w:val="right"/>
      <w:pPr>
        <w:ind w:left="3960" w:hanging="180"/>
      </w:pPr>
    </w:lvl>
    <w:lvl w:ilvl="6" w:tplc="C42C50A6" w:tentative="1">
      <w:start w:val="1"/>
      <w:numFmt w:val="decimal"/>
      <w:lvlText w:val="%7."/>
      <w:lvlJc w:val="left"/>
      <w:pPr>
        <w:ind w:left="4680" w:hanging="360"/>
      </w:pPr>
    </w:lvl>
    <w:lvl w:ilvl="7" w:tplc="897268D0" w:tentative="1">
      <w:start w:val="1"/>
      <w:numFmt w:val="lowerLetter"/>
      <w:lvlText w:val="%8."/>
      <w:lvlJc w:val="left"/>
      <w:pPr>
        <w:ind w:left="5400" w:hanging="360"/>
      </w:pPr>
    </w:lvl>
    <w:lvl w:ilvl="8" w:tplc="5E208FF2"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07E8D454">
      <w:start w:val="1"/>
      <w:numFmt w:val="decimal"/>
      <w:lvlText w:val="%1."/>
      <w:lvlJc w:val="left"/>
      <w:pPr>
        <w:ind w:left="360" w:hanging="360"/>
      </w:pPr>
      <w:rPr>
        <w:rFonts w:hint="default"/>
      </w:rPr>
    </w:lvl>
    <w:lvl w:ilvl="1" w:tplc="4E8E0180" w:tentative="1">
      <w:start w:val="1"/>
      <w:numFmt w:val="lowerLetter"/>
      <w:lvlText w:val="%2."/>
      <w:lvlJc w:val="left"/>
      <w:pPr>
        <w:ind w:left="1080" w:hanging="360"/>
      </w:pPr>
    </w:lvl>
    <w:lvl w:ilvl="2" w:tplc="CE1698F2" w:tentative="1">
      <w:start w:val="1"/>
      <w:numFmt w:val="lowerRoman"/>
      <w:lvlText w:val="%3."/>
      <w:lvlJc w:val="right"/>
      <w:pPr>
        <w:ind w:left="1800" w:hanging="180"/>
      </w:pPr>
    </w:lvl>
    <w:lvl w:ilvl="3" w:tplc="1C88D88E" w:tentative="1">
      <w:start w:val="1"/>
      <w:numFmt w:val="decimal"/>
      <w:lvlText w:val="%4."/>
      <w:lvlJc w:val="left"/>
      <w:pPr>
        <w:ind w:left="2520" w:hanging="360"/>
      </w:pPr>
    </w:lvl>
    <w:lvl w:ilvl="4" w:tplc="3C340BEA" w:tentative="1">
      <w:start w:val="1"/>
      <w:numFmt w:val="lowerLetter"/>
      <w:lvlText w:val="%5."/>
      <w:lvlJc w:val="left"/>
      <w:pPr>
        <w:ind w:left="3240" w:hanging="360"/>
      </w:pPr>
    </w:lvl>
    <w:lvl w:ilvl="5" w:tplc="4EDA5DA4" w:tentative="1">
      <w:start w:val="1"/>
      <w:numFmt w:val="lowerRoman"/>
      <w:lvlText w:val="%6."/>
      <w:lvlJc w:val="right"/>
      <w:pPr>
        <w:ind w:left="3960" w:hanging="180"/>
      </w:pPr>
    </w:lvl>
    <w:lvl w:ilvl="6" w:tplc="F18887C8" w:tentative="1">
      <w:start w:val="1"/>
      <w:numFmt w:val="decimal"/>
      <w:lvlText w:val="%7."/>
      <w:lvlJc w:val="left"/>
      <w:pPr>
        <w:ind w:left="4680" w:hanging="360"/>
      </w:pPr>
    </w:lvl>
    <w:lvl w:ilvl="7" w:tplc="6F1C036C" w:tentative="1">
      <w:start w:val="1"/>
      <w:numFmt w:val="lowerLetter"/>
      <w:lvlText w:val="%8."/>
      <w:lvlJc w:val="left"/>
      <w:pPr>
        <w:ind w:left="5400" w:hanging="360"/>
      </w:pPr>
    </w:lvl>
    <w:lvl w:ilvl="8" w:tplc="9C62EDC4" w:tentative="1">
      <w:start w:val="1"/>
      <w:numFmt w:val="lowerRoman"/>
      <w:lvlText w:val="%9."/>
      <w:lvlJc w:val="right"/>
      <w:pPr>
        <w:ind w:left="6120" w:hanging="180"/>
      </w:pPr>
    </w:lvl>
  </w:abstractNum>
  <w:num w:numId="1">
    <w:abstractNumId w:val="2"/>
  </w:num>
  <w:num w:numId="2">
    <w:abstractNumId w:val="10"/>
  </w:num>
  <w:num w:numId="3">
    <w:abstractNumId w:val="28"/>
  </w:num>
  <w:num w:numId="4">
    <w:abstractNumId w:val="31"/>
  </w:num>
  <w:num w:numId="5">
    <w:abstractNumId w:val="18"/>
  </w:num>
  <w:num w:numId="6">
    <w:abstractNumId w:val="8"/>
  </w:num>
  <w:num w:numId="7">
    <w:abstractNumId w:val="24"/>
  </w:num>
  <w:num w:numId="8">
    <w:abstractNumId w:val="7"/>
  </w:num>
  <w:num w:numId="9">
    <w:abstractNumId w:val="30"/>
  </w:num>
  <w:num w:numId="10">
    <w:abstractNumId w:val="5"/>
  </w:num>
  <w:num w:numId="11">
    <w:abstractNumId w:val="20"/>
  </w:num>
  <w:num w:numId="12">
    <w:abstractNumId w:val="21"/>
  </w:num>
  <w:num w:numId="13">
    <w:abstractNumId w:val="23"/>
  </w:num>
  <w:num w:numId="14">
    <w:abstractNumId w:val="12"/>
  </w:num>
  <w:num w:numId="15">
    <w:abstractNumId w:val="9"/>
  </w:num>
  <w:num w:numId="16">
    <w:abstractNumId w:val="4"/>
  </w:num>
  <w:num w:numId="17">
    <w:abstractNumId w:val="15"/>
  </w:num>
  <w:num w:numId="18">
    <w:abstractNumId w:val="29"/>
  </w:num>
  <w:num w:numId="19">
    <w:abstractNumId w:val="27"/>
  </w:num>
  <w:num w:numId="20">
    <w:abstractNumId w:val="3"/>
  </w:num>
  <w:num w:numId="21">
    <w:abstractNumId w:val="22"/>
  </w:num>
  <w:num w:numId="22">
    <w:abstractNumId w:val="25"/>
  </w:num>
  <w:num w:numId="23">
    <w:abstractNumId w:val="17"/>
  </w:num>
  <w:num w:numId="24">
    <w:abstractNumId w:val="11"/>
  </w:num>
  <w:num w:numId="25">
    <w:abstractNumId w:val="14"/>
  </w:num>
  <w:num w:numId="26">
    <w:abstractNumId w:val="13"/>
  </w:num>
  <w:num w:numId="27">
    <w:abstractNumId w:val="16"/>
  </w:num>
  <w:num w:numId="28">
    <w:abstractNumId w:val="0"/>
  </w:num>
  <w:num w:numId="29">
    <w:abstractNumId w:val="19"/>
  </w:num>
  <w:num w:numId="30">
    <w:abstractNumId w:val="26"/>
  </w:num>
  <w:num w:numId="31">
    <w:abstractNumId w:val="6"/>
  </w:num>
  <w:num w:numId="32">
    <w:abstractNumId w:val="1"/>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C2"/>
    <w:rsid w:val="000269D1"/>
    <w:rsid w:val="00042B91"/>
    <w:rsid w:val="000A21D7"/>
    <w:rsid w:val="000B3428"/>
    <w:rsid w:val="000B42D5"/>
    <w:rsid w:val="000C1AC0"/>
    <w:rsid w:val="000E0FD3"/>
    <w:rsid w:val="00100018"/>
    <w:rsid w:val="00102F9C"/>
    <w:rsid w:val="00104AF5"/>
    <w:rsid w:val="001350F7"/>
    <w:rsid w:val="001728F7"/>
    <w:rsid w:val="001975F8"/>
    <w:rsid w:val="001D17E4"/>
    <w:rsid w:val="00220916"/>
    <w:rsid w:val="00222119"/>
    <w:rsid w:val="00223CCF"/>
    <w:rsid w:val="00224F81"/>
    <w:rsid w:val="00231663"/>
    <w:rsid w:val="00270050"/>
    <w:rsid w:val="002C25B6"/>
    <w:rsid w:val="002C6072"/>
    <w:rsid w:val="002C7BAC"/>
    <w:rsid w:val="00304A1D"/>
    <w:rsid w:val="00311601"/>
    <w:rsid w:val="00320C37"/>
    <w:rsid w:val="00322E4B"/>
    <w:rsid w:val="003266AB"/>
    <w:rsid w:val="003338C3"/>
    <w:rsid w:val="00345F54"/>
    <w:rsid w:val="00351B0F"/>
    <w:rsid w:val="00355CD1"/>
    <w:rsid w:val="00371260"/>
    <w:rsid w:val="003A423E"/>
    <w:rsid w:val="003B425E"/>
    <w:rsid w:val="003D5D18"/>
    <w:rsid w:val="00401986"/>
    <w:rsid w:val="00407A85"/>
    <w:rsid w:val="004202FD"/>
    <w:rsid w:val="00423DF8"/>
    <w:rsid w:val="00436F76"/>
    <w:rsid w:val="004525A6"/>
    <w:rsid w:val="0045263C"/>
    <w:rsid w:val="00461565"/>
    <w:rsid w:val="00471127"/>
    <w:rsid w:val="004753A2"/>
    <w:rsid w:val="00487BF5"/>
    <w:rsid w:val="00495DFE"/>
    <w:rsid w:val="004A19DD"/>
    <w:rsid w:val="004B496A"/>
    <w:rsid w:val="004B6006"/>
    <w:rsid w:val="004B68C0"/>
    <w:rsid w:val="004C2703"/>
    <w:rsid w:val="004E31E6"/>
    <w:rsid w:val="004E5012"/>
    <w:rsid w:val="0050019E"/>
    <w:rsid w:val="00504B28"/>
    <w:rsid w:val="00522A7C"/>
    <w:rsid w:val="00566930"/>
    <w:rsid w:val="00576EB8"/>
    <w:rsid w:val="00595575"/>
    <w:rsid w:val="00597A72"/>
    <w:rsid w:val="005B3BBD"/>
    <w:rsid w:val="005C3D82"/>
    <w:rsid w:val="005F2E95"/>
    <w:rsid w:val="006207E4"/>
    <w:rsid w:val="00624354"/>
    <w:rsid w:val="00624973"/>
    <w:rsid w:val="00651D3F"/>
    <w:rsid w:val="00662E8C"/>
    <w:rsid w:val="00686B9A"/>
    <w:rsid w:val="006B34D1"/>
    <w:rsid w:val="006C7A3C"/>
    <w:rsid w:val="006D47DC"/>
    <w:rsid w:val="006E5380"/>
    <w:rsid w:val="006F3C9B"/>
    <w:rsid w:val="006F3F63"/>
    <w:rsid w:val="00741247"/>
    <w:rsid w:val="00753DBA"/>
    <w:rsid w:val="00762C61"/>
    <w:rsid w:val="007D75AB"/>
    <w:rsid w:val="007E6F1F"/>
    <w:rsid w:val="0081348F"/>
    <w:rsid w:val="0085433E"/>
    <w:rsid w:val="008978DC"/>
    <w:rsid w:val="008B38B4"/>
    <w:rsid w:val="008B4EF2"/>
    <w:rsid w:val="00936389"/>
    <w:rsid w:val="00942FF5"/>
    <w:rsid w:val="00945A80"/>
    <w:rsid w:val="0095126C"/>
    <w:rsid w:val="009545F6"/>
    <w:rsid w:val="009571DD"/>
    <w:rsid w:val="00972667"/>
    <w:rsid w:val="0097730A"/>
    <w:rsid w:val="009A3B75"/>
    <w:rsid w:val="009B73F6"/>
    <w:rsid w:val="009F3200"/>
    <w:rsid w:val="00A33C99"/>
    <w:rsid w:val="00A34BFC"/>
    <w:rsid w:val="00A46161"/>
    <w:rsid w:val="00A7535E"/>
    <w:rsid w:val="00AB2541"/>
    <w:rsid w:val="00AC7F72"/>
    <w:rsid w:val="00B13D7C"/>
    <w:rsid w:val="00B21467"/>
    <w:rsid w:val="00B260C8"/>
    <w:rsid w:val="00B4247D"/>
    <w:rsid w:val="00B654F8"/>
    <w:rsid w:val="00B76AD7"/>
    <w:rsid w:val="00B76ADE"/>
    <w:rsid w:val="00B85D3E"/>
    <w:rsid w:val="00BA1729"/>
    <w:rsid w:val="00BB45FB"/>
    <w:rsid w:val="00BC174E"/>
    <w:rsid w:val="00C111FA"/>
    <w:rsid w:val="00C8256C"/>
    <w:rsid w:val="00C851A5"/>
    <w:rsid w:val="00C93B2D"/>
    <w:rsid w:val="00C94D01"/>
    <w:rsid w:val="00C965EA"/>
    <w:rsid w:val="00CA7F18"/>
    <w:rsid w:val="00CB2C9A"/>
    <w:rsid w:val="00CD2DF3"/>
    <w:rsid w:val="00CE53B8"/>
    <w:rsid w:val="00D01ADD"/>
    <w:rsid w:val="00D437B3"/>
    <w:rsid w:val="00D43C2B"/>
    <w:rsid w:val="00D46750"/>
    <w:rsid w:val="00D512CD"/>
    <w:rsid w:val="00D57BD0"/>
    <w:rsid w:val="00D66EE3"/>
    <w:rsid w:val="00D74293"/>
    <w:rsid w:val="00DB42EB"/>
    <w:rsid w:val="00E21F49"/>
    <w:rsid w:val="00E27FBC"/>
    <w:rsid w:val="00E43132"/>
    <w:rsid w:val="00E56FF6"/>
    <w:rsid w:val="00E70E0D"/>
    <w:rsid w:val="00E71A87"/>
    <w:rsid w:val="00EA54A5"/>
    <w:rsid w:val="00EB2F6F"/>
    <w:rsid w:val="00EC280C"/>
    <w:rsid w:val="00EE7CA4"/>
    <w:rsid w:val="00EF6DC2"/>
    <w:rsid w:val="00EF708A"/>
    <w:rsid w:val="00F22FC9"/>
    <w:rsid w:val="00F236E5"/>
    <w:rsid w:val="00F259B4"/>
    <w:rsid w:val="00F4172B"/>
    <w:rsid w:val="00FD199A"/>
    <w:rsid w:val="00FD2666"/>
    <w:rsid w:val="00FD3A89"/>
    <w:rsid w:val="00FE068D"/>
    <w:rsid w:val="00FE0B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3198EA"/>
  <w15:docId w15:val="{D9321548-E6CE-41A8-9AC7-142C099B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4C661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4C661A"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7CD4A8" w:themeColor="accent3" w:themeTint="99"/>
        <w:bottom w:val="single" w:sz="4" w:space="0" w:color="7CD4A8" w:themeColor="accent3" w:themeTint="99"/>
        <w:insideH w:val="single" w:sz="4" w:space="0" w:color="7CD4A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6.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Holy Spirit Home</Home>
    <Signed xmlns="a8338b6e-77a6-4851-82b6-98166143ffdd" xsi:nil="true"/>
    <Uploaded xmlns="a8338b6e-77a6-4851-82b6-98166143ffdd">true</Uploaded>
    <Management_x0020_Company xmlns="a8338b6e-77a6-4851-82b6-98166143ffdd" xsi:nil="true"/>
    <Doc_x0020_Date xmlns="a8338b6e-77a6-4851-82b6-98166143ffdd">2020-02-13T07:27:15+00:00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F0725745-7CF4-DC11-AD41-005056922186</Home_x0020_ID>
    <State xmlns="a8338b6e-77a6-4851-82b6-98166143ffdd" xsi:nil="true"/>
    <Doc_x0020_Sent_Received_x0020_Date xmlns="a8338b6e-77a6-4851-82b6-98166143ffdd">2020-02-13T00:00:00+00:00</Doc_x0020_Sent_Received_x0020_Date>
    <Activity_x0020_ID xmlns="a8338b6e-77a6-4851-82b6-98166143ffdd">DD2C3211-CA2D-EA11-BA29-005056922186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metadata/properties"/>
    <ds:schemaRef ds:uri="http://purl.org/dc/terms/"/>
    <ds:schemaRef ds:uri="http://purl.org/dc/dcmitype/"/>
    <ds:schemaRef ds:uri="http://schemas.microsoft.com/office/2006/documentManagement/types"/>
    <ds:schemaRef ds:uri="http://purl.org/dc/elements/1.1/"/>
    <ds:schemaRef ds:uri="a8338b6e-77a6-4851-82b6-98166143ffdd"/>
    <ds:schemaRef ds:uri="http://www.w3.org/XML/1998/namespace"/>
  </ds:schemaRefs>
</ds:datastoreItem>
</file>

<file path=customXml/itemProps2.xml><?xml version="1.0" encoding="utf-8"?>
<ds:datastoreItem xmlns:ds="http://schemas.openxmlformats.org/officeDocument/2006/customXml" ds:itemID="{64976F8A-0A1A-4150-BD55-4B09C0251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4E8989D-5F24-46B1-8C95-ABF7A585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6012</Words>
  <Characters>34273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2020-02-13T07:25:00Z</cp:lastPrinted>
  <dcterms:created xsi:type="dcterms:W3CDTF">2020-03-11T22:33:00Z</dcterms:created>
  <dcterms:modified xsi:type="dcterms:W3CDTF">2020-03-11T22:33:00Z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