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B0EE3" w14:textId="77777777" w:rsidR="003C6EC2" w:rsidRPr="003C6EC2" w:rsidRDefault="001F0CD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AB1090" wp14:editId="7CAB10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057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AB1092" wp14:editId="7CAB10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345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Brighton-Le-Sands</w:t>
      </w:r>
      <w:r w:rsidRPr="003C6EC2">
        <w:rPr>
          <w:rFonts w:ascii="Arial Black" w:hAnsi="Arial Black"/>
        </w:rPr>
        <w:t xml:space="preserve"> </w:t>
      </w:r>
    </w:p>
    <w:p w14:paraId="7CAB0EE4" w14:textId="77777777" w:rsidR="003C6EC2" w:rsidRPr="003C6EC2" w:rsidRDefault="001F0CDF" w:rsidP="003C6EC2">
      <w:pPr>
        <w:pStyle w:val="Title"/>
        <w:spacing w:before="360" w:after="480"/>
      </w:pPr>
      <w:r w:rsidRPr="003C6EC2">
        <w:rPr>
          <w:rFonts w:ascii="Arial Black" w:eastAsia="Calibri" w:hAnsi="Arial Black"/>
          <w:sz w:val="56"/>
        </w:rPr>
        <w:t>Performance Report</w:t>
      </w:r>
    </w:p>
    <w:p w14:paraId="7CAB0EE5" w14:textId="77777777" w:rsidR="001E6954" w:rsidRPr="003C6EC2" w:rsidRDefault="001F0CD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Reading Rd </w:t>
      </w:r>
      <w:r w:rsidRPr="003C6EC2">
        <w:rPr>
          <w:color w:val="FFFFFF" w:themeColor="background1"/>
          <w:sz w:val="28"/>
        </w:rPr>
        <w:br/>
        <w:t>BRIGHTON-LE-SANDS NSW 2216</w:t>
      </w:r>
      <w:r w:rsidRPr="003C6EC2">
        <w:rPr>
          <w:color w:val="FFFFFF" w:themeColor="background1"/>
          <w:sz w:val="28"/>
        </w:rPr>
        <w:br/>
      </w:r>
      <w:r w:rsidRPr="003C6EC2">
        <w:rPr>
          <w:rFonts w:eastAsia="Calibri"/>
          <w:color w:val="FFFFFF" w:themeColor="background1"/>
          <w:sz w:val="28"/>
          <w:szCs w:val="56"/>
          <w:lang w:eastAsia="en-US"/>
        </w:rPr>
        <w:t>Phone number: 02 9599 2219</w:t>
      </w:r>
    </w:p>
    <w:p w14:paraId="7CAB0EE6" w14:textId="77777777" w:rsidR="003C6EC2" w:rsidRDefault="001F0C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2484 </w:t>
      </w:r>
    </w:p>
    <w:p w14:paraId="7CAB0EE7" w14:textId="77777777" w:rsidR="001E6954" w:rsidRPr="003C6EC2" w:rsidRDefault="001F0CD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7CAB0EE8" w14:textId="77777777" w:rsidR="001E6954" w:rsidRPr="003C6EC2" w:rsidRDefault="001F0CD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December 2020</w:t>
      </w:r>
    </w:p>
    <w:p w14:paraId="7CAB0EEA" w14:textId="6013B0A8" w:rsidR="001E6954" w:rsidRPr="003C6EC2" w:rsidRDefault="001F0CDF" w:rsidP="001E6954">
      <w:pPr>
        <w:tabs>
          <w:tab w:val="left" w:pos="2127"/>
        </w:tabs>
        <w:spacing w:before="120"/>
        <w:rPr>
          <w:rFonts w:eastAsia="Calibri"/>
          <w:b/>
          <w:color w:val="FFFFFF" w:themeColor="background1"/>
          <w:sz w:val="28"/>
          <w:szCs w:val="56"/>
          <w:lang w:eastAsia="en-US"/>
        </w:rPr>
      </w:pPr>
      <w:bookmarkStart w:id="1" w:name="_Hlk32829231"/>
      <w:r w:rsidRPr="00E93D41">
        <w:rPr>
          <w:b/>
          <w:color w:val="FFFFFF" w:themeColor="background1"/>
          <w:sz w:val="28"/>
        </w:rPr>
        <w:t>Date of Performance Report:</w:t>
      </w:r>
      <w:r w:rsidRPr="00E93D41">
        <w:rPr>
          <w:color w:val="FFFFFF" w:themeColor="background1"/>
        </w:rPr>
        <w:t xml:space="preserve"> </w:t>
      </w:r>
      <w:bookmarkEnd w:id="1"/>
      <w:r w:rsidR="005C7886">
        <w:rPr>
          <w:color w:val="FFFFFF" w:themeColor="background1"/>
          <w:sz w:val="28"/>
        </w:rPr>
        <w:t>5 February 2021</w:t>
      </w:r>
    </w:p>
    <w:p w14:paraId="7CAB0EEB" w14:textId="77777777" w:rsidR="003C6EC2" w:rsidRDefault="00242C1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AB0EEC" w14:textId="77777777" w:rsidR="00A30BEC" w:rsidRDefault="001F0CDF" w:rsidP="0094564F">
      <w:pPr>
        <w:pStyle w:val="Heading1"/>
      </w:pPr>
      <w:bookmarkStart w:id="2" w:name="_Hlk32477662"/>
      <w:r>
        <w:lastRenderedPageBreak/>
        <w:t>Publication of report</w:t>
      </w:r>
    </w:p>
    <w:p w14:paraId="7CAB0EED" w14:textId="77777777" w:rsidR="00A30BEC" w:rsidRPr="006B166B" w:rsidRDefault="001F0CD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CAB0EEE" w14:textId="77777777" w:rsidR="007F5256" w:rsidRPr="0094564F" w:rsidRDefault="001F0CD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68F8" w14:paraId="7CAB0F1B" w14:textId="77777777" w:rsidTr="00EB1D71">
        <w:trPr>
          <w:trHeight w:val="227"/>
        </w:trPr>
        <w:tc>
          <w:tcPr>
            <w:tcW w:w="3942" w:type="pct"/>
            <w:shd w:val="clear" w:color="auto" w:fill="auto"/>
          </w:tcPr>
          <w:p w14:paraId="7CAB0F19" w14:textId="77777777" w:rsidR="001E6954" w:rsidRPr="001E6954" w:rsidRDefault="001F0CDF"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CAB0F1A" w14:textId="3B6AE85B" w:rsidR="001E6954" w:rsidRPr="001E6954" w:rsidRDefault="00242C1F" w:rsidP="003C6EC2">
            <w:pPr>
              <w:keepNext/>
              <w:spacing w:before="40" w:after="40" w:line="240" w:lineRule="auto"/>
              <w:jc w:val="right"/>
              <w:rPr>
                <w:b/>
                <w:color w:val="0000FF"/>
              </w:rPr>
            </w:pPr>
          </w:p>
        </w:tc>
      </w:tr>
      <w:tr w:rsidR="001768F8" w14:paraId="7CAB0F1E" w14:textId="77777777" w:rsidTr="00EB1D71">
        <w:trPr>
          <w:trHeight w:val="227"/>
        </w:trPr>
        <w:tc>
          <w:tcPr>
            <w:tcW w:w="3942" w:type="pct"/>
            <w:shd w:val="clear" w:color="auto" w:fill="auto"/>
          </w:tcPr>
          <w:p w14:paraId="7CAB0F1C" w14:textId="77777777" w:rsidR="001E6954" w:rsidRPr="002B4C72" w:rsidRDefault="001F0CDF" w:rsidP="004A3816">
            <w:pPr>
              <w:spacing w:before="40" w:after="40" w:line="240" w:lineRule="auto"/>
              <w:ind w:left="312"/>
            </w:pPr>
            <w:r w:rsidRPr="001E6954">
              <w:t>Requirement 3(3)(a)</w:t>
            </w:r>
          </w:p>
        </w:tc>
        <w:tc>
          <w:tcPr>
            <w:tcW w:w="1058" w:type="pct"/>
            <w:shd w:val="clear" w:color="auto" w:fill="auto"/>
          </w:tcPr>
          <w:p w14:paraId="7CAB0F1D" w14:textId="04E584F2" w:rsidR="001E6954" w:rsidRPr="001E6954" w:rsidRDefault="001F0CDF" w:rsidP="004C55D8">
            <w:pPr>
              <w:spacing w:before="40" w:after="40" w:line="240" w:lineRule="auto"/>
              <w:ind w:left="-107"/>
              <w:jc w:val="right"/>
              <w:rPr>
                <w:color w:val="0000FF"/>
              </w:rPr>
            </w:pPr>
            <w:r w:rsidRPr="001E6954">
              <w:rPr>
                <w:bCs/>
                <w:iCs/>
                <w:color w:val="00577D"/>
                <w:szCs w:val="40"/>
              </w:rPr>
              <w:t>Compliant</w:t>
            </w:r>
          </w:p>
        </w:tc>
      </w:tr>
      <w:tr w:rsidR="001768F8" w14:paraId="7CAB0F30" w14:textId="77777777" w:rsidTr="00EB1D71">
        <w:trPr>
          <w:trHeight w:val="227"/>
        </w:trPr>
        <w:tc>
          <w:tcPr>
            <w:tcW w:w="3942" w:type="pct"/>
            <w:shd w:val="clear" w:color="auto" w:fill="auto"/>
          </w:tcPr>
          <w:p w14:paraId="7CAB0F2E" w14:textId="77777777" w:rsidR="001E6954" w:rsidRPr="001E6954" w:rsidRDefault="001F0CDF" w:rsidP="004C55D8">
            <w:pPr>
              <w:spacing w:before="40" w:after="40" w:line="240" w:lineRule="auto"/>
              <w:ind w:left="318" w:hanging="7"/>
            </w:pPr>
            <w:r w:rsidRPr="001E6954">
              <w:t>Requirement 3(3)(g)</w:t>
            </w:r>
          </w:p>
        </w:tc>
        <w:tc>
          <w:tcPr>
            <w:tcW w:w="1058" w:type="pct"/>
            <w:shd w:val="clear" w:color="auto" w:fill="auto"/>
          </w:tcPr>
          <w:p w14:paraId="7CAB0F2F" w14:textId="32EDB4E9" w:rsidR="001E6954" w:rsidRPr="001E6954" w:rsidRDefault="001F0CDF" w:rsidP="00463EF3">
            <w:pPr>
              <w:spacing w:before="40" w:after="40" w:line="240" w:lineRule="auto"/>
              <w:jc w:val="right"/>
              <w:rPr>
                <w:color w:val="0000FF"/>
              </w:rPr>
            </w:pPr>
            <w:r w:rsidRPr="001E6954">
              <w:rPr>
                <w:bCs/>
                <w:iCs/>
                <w:color w:val="00577D"/>
                <w:szCs w:val="40"/>
              </w:rPr>
              <w:t>Compliant</w:t>
            </w:r>
          </w:p>
        </w:tc>
      </w:tr>
      <w:tr w:rsidR="001768F8" w14:paraId="7CAB0F66" w14:textId="77777777" w:rsidTr="00EB1D71">
        <w:trPr>
          <w:trHeight w:val="227"/>
        </w:trPr>
        <w:tc>
          <w:tcPr>
            <w:tcW w:w="3942" w:type="pct"/>
            <w:shd w:val="clear" w:color="auto" w:fill="auto"/>
          </w:tcPr>
          <w:p w14:paraId="7CAB0F64" w14:textId="77777777" w:rsidR="001E6954" w:rsidRPr="001E6954" w:rsidRDefault="001F0CDF" w:rsidP="003C6EC2">
            <w:pPr>
              <w:keepNext/>
              <w:spacing w:before="40" w:after="40" w:line="240" w:lineRule="auto"/>
              <w:rPr>
                <w:b/>
              </w:rPr>
            </w:pPr>
            <w:r w:rsidRPr="001E6954">
              <w:rPr>
                <w:b/>
              </w:rPr>
              <w:t>Standard 7 Human resources</w:t>
            </w:r>
          </w:p>
        </w:tc>
        <w:tc>
          <w:tcPr>
            <w:tcW w:w="1058" w:type="pct"/>
            <w:shd w:val="clear" w:color="auto" w:fill="auto"/>
          </w:tcPr>
          <w:p w14:paraId="7CAB0F65" w14:textId="43F015A4" w:rsidR="001E6954" w:rsidRPr="001E6954" w:rsidRDefault="00242C1F" w:rsidP="003C6EC2">
            <w:pPr>
              <w:keepNext/>
              <w:spacing w:before="40" w:after="40" w:line="240" w:lineRule="auto"/>
              <w:jc w:val="right"/>
              <w:rPr>
                <w:b/>
                <w:color w:val="0000FF"/>
              </w:rPr>
            </w:pPr>
          </w:p>
        </w:tc>
      </w:tr>
      <w:tr w:rsidR="001768F8" w14:paraId="7CAB0F69" w14:textId="77777777" w:rsidTr="00EB1D71">
        <w:trPr>
          <w:trHeight w:val="227"/>
        </w:trPr>
        <w:tc>
          <w:tcPr>
            <w:tcW w:w="3942" w:type="pct"/>
            <w:shd w:val="clear" w:color="auto" w:fill="auto"/>
          </w:tcPr>
          <w:p w14:paraId="7CAB0F67" w14:textId="77777777" w:rsidR="001E6954" w:rsidRPr="001E6954" w:rsidRDefault="001F0CDF" w:rsidP="004C55D8">
            <w:pPr>
              <w:spacing w:before="40" w:after="40" w:line="240" w:lineRule="auto"/>
              <w:ind w:left="318" w:hanging="7"/>
            </w:pPr>
            <w:r w:rsidRPr="001E6954">
              <w:t>Requirement 7(3)(a)</w:t>
            </w:r>
          </w:p>
        </w:tc>
        <w:tc>
          <w:tcPr>
            <w:tcW w:w="1058" w:type="pct"/>
            <w:shd w:val="clear" w:color="auto" w:fill="auto"/>
          </w:tcPr>
          <w:p w14:paraId="7CAB0F68" w14:textId="4840EC68" w:rsidR="001E6954" w:rsidRPr="001E6954" w:rsidRDefault="001F0CDF" w:rsidP="00463EF3">
            <w:pPr>
              <w:spacing w:before="40" w:after="40" w:line="240" w:lineRule="auto"/>
              <w:jc w:val="right"/>
              <w:rPr>
                <w:color w:val="0000FF"/>
              </w:rPr>
            </w:pPr>
            <w:r w:rsidRPr="001E6954">
              <w:rPr>
                <w:bCs/>
                <w:iCs/>
                <w:color w:val="00577D"/>
                <w:szCs w:val="40"/>
              </w:rPr>
              <w:t>Non-compliant</w:t>
            </w:r>
          </w:p>
        </w:tc>
      </w:tr>
      <w:bookmarkEnd w:id="3"/>
    </w:tbl>
    <w:p w14:paraId="7CAB0F88" w14:textId="036F2E69" w:rsidR="00CE6BBE" w:rsidRDefault="00CE6BBE" w:rsidP="00463EF3"/>
    <w:p w14:paraId="5B542877" w14:textId="77777777" w:rsidR="00CE6BBE" w:rsidRDefault="00CE6BBE">
      <w:pPr>
        <w:spacing w:before="0" w:after="160" w:line="259" w:lineRule="auto"/>
      </w:pPr>
      <w:r>
        <w:br w:type="page"/>
      </w:r>
    </w:p>
    <w:p w14:paraId="50A274FF" w14:textId="77777777" w:rsidR="008A22FF" w:rsidRDefault="00242C1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AB0F89" w14:textId="77777777" w:rsidR="007F5256" w:rsidRPr="00D21DCD" w:rsidRDefault="001F0CDF" w:rsidP="00EC5474">
      <w:pPr>
        <w:pStyle w:val="Heading1"/>
      </w:pPr>
      <w:r>
        <w:lastRenderedPageBreak/>
        <w:t>Detailed assessment</w:t>
      </w:r>
    </w:p>
    <w:p w14:paraId="7CAB0F8A" w14:textId="77777777" w:rsidR="001E6954" w:rsidRPr="00D63989" w:rsidRDefault="001F0CD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AB0F8B" w14:textId="77777777" w:rsidR="001E6954" w:rsidRPr="001E6954" w:rsidRDefault="001F0CDF" w:rsidP="001E6954">
      <w:pPr>
        <w:rPr>
          <w:color w:val="auto"/>
        </w:rPr>
      </w:pPr>
      <w:r w:rsidRPr="00D63989">
        <w:t>The report also specifies areas in which improvements must be made to ensure the Quality Standards are complied with.</w:t>
      </w:r>
    </w:p>
    <w:p w14:paraId="7CAB0F8C" w14:textId="77777777" w:rsidR="001E6954" w:rsidRPr="00D63989" w:rsidRDefault="001F0CD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AB0F8D" w14:textId="6F1FE0CA" w:rsidR="004B33E7" w:rsidRDefault="001F0CDF" w:rsidP="004B33E7">
      <w:pPr>
        <w:pStyle w:val="ListBullet"/>
      </w:pPr>
      <w:r>
        <w:t>t</w:t>
      </w:r>
      <w:r w:rsidRPr="00D63989">
        <w:t xml:space="preserve">he </w:t>
      </w:r>
      <w:r w:rsidRPr="0081394B">
        <w:t>Assessment Team’s report for the Assessment Contact - Site; the Assessment Contact - Site report was informed by a site assessment, observations at the service, review of documents and interviews with staff, consumers/representatives and others</w:t>
      </w:r>
      <w:r w:rsidR="0081394B" w:rsidRPr="0081394B">
        <w:t>.</w:t>
      </w:r>
    </w:p>
    <w:p w14:paraId="7CAB0F90" w14:textId="77777777" w:rsidR="008A22FF" w:rsidRDefault="00242C1F">
      <w:pPr>
        <w:spacing w:after="160" w:line="259" w:lineRule="auto"/>
        <w:rPr>
          <w:rFonts w:cs="Times New Roman"/>
        </w:rPr>
      </w:pPr>
    </w:p>
    <w:p w14:paraId="7CAB0FD1" w14:textId="77777777" w:rsidR="00032B17" w:rsidRDefault="00242C1F"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7CAB0FD2" w14:textId="50E3E090" w:rsidR="00CB3BA9" w:rsidRDefault="001F0CDF"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AB1098" wp14:editId="7CAB109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724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CAB0FD3" w14:textId="77777777" w:rsidR="007F5256" w:rsidRPr="00FD1B02" w:rsidRDefault="001F0CDF" w:rsidP="00032B17">
      <w:pPr>
        <w:pStyle w:val="Heading3"/>
        <w:shd w:val="clear" w:color="auto" w:fill="F2F2F2" w:themeFill="background1" w:themeFillShade="F2"/>
      </w:pPr>
      <w:r w:rsidRPr="00FD1B02">
        <w:t>Consumer outcome:</w:t>
      </w:r>
    </w:p>
    <w:p w14:paraId="7CAB0FD4" w14:textId="77777777" w:rsidR="007F5256" w:rsidRDefault="001F0CDF" w:rsidP="00912DE6">
      <w:pPr>
        <w:numPr>
          <w:ilvl w:val="0"/>
          <w:numId w:val="3"/>
        </w:numPr>
        <w:shd w:val="clear" w:color="auto" w:fill="F2F2F2" w:themeFill="background1" w:themeFillShade="F2"/>
      </w:pPr>
      <w:r>
        <w:t>I get personal care, clinical care, or both personal care and clinical care, that is safe and right for me.</w:t>
      </w:r>
    </w:p>
    <w:p w14:paraId="7CAB0FD5" w14:textId="77777777" w:rsidR="007F5256" w:rsidRDefault="001F0CDF" w:rsidP="00032B17">
      <w:pPr>
        <w:pStyle w:val="Heading3"/>
        <w:shd w:val="clear" w:color="auto" w:fill="F2F2F2" w:themeFill="background1" w:themeFillShade="F2"/>
      </w:pPr>
      <w:r>
        <w:t>Organisation statement:</w:t>
      </w:r>
    </w:p>
    <w:p w14:paraId="7CAB0FD6" w14:textId="77777777" w:rsidR="007F5256" w:rsidRDefault="001F0CD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AB0FD7" w14:textId="77777777" w:rsidR="007F5256" w:rsidRDefault="001F0CDF" w:rsidP="00427817">
      <w:pPr>
        <w:pStyle w:val="Heading2"/>
      </w:pPr>
      <w:r>
        <w:t>Assessment of Standard 3</w:t>
      </w:r>
    </w:p>
    <w:p w14:paraId="1AC6A18A" w14:textId="77777777" w:rsidR="00A6515A" w:rsidRPr="00A6515A" w:rsidRDefault="00A6515A" w:rsidP="00154403">
      <w:pPr>
        <w:rPr>
          <w:iCs/>
        </w:rPr>
      </w:pPr>
      <w:r w:rsidRPr="00A6515A">
        <w:rPr>
          <w:iCs/>
        </w:rPr>
        <w:t xml:space="preserve">The Assessment Team did not assess all requirements of this Standard and therefore an overall compliance rating for the Quality Standard is not provided. </w:t>
      </w:r>
    </w:p>
    <w:p w14:paraId="7CAB0FDA" w14:textId="2F534A2D" w:rsidR="00301877" w:rsidRDefault="001F0CD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AB0FDB" w14:textId="32653C2B" w:rsidR="00853601" w:rsidRPr="00853601" w:rsidRDefault="001F0CDF" w:rsidP="00853601">
      <w:pPr>
        <w:pStyle w:val="Heading3"/>
      </w:pPr>
      <w:r w:rsidRPr="00853601">
        <w:t>Requirement 3(3)(a)</w:t>
      </w:r>
      <w:r>
        <w:tab/>
        <w:t>Compliant</w:t>
      </w:r>
    </w:p>
    <w:p w14:paraId="7CAB0FDC" w14:textId="77777777" w:rsidR="00853601" w:rsidRPr="004A3816" w:rsidRDefault="001F0CDF" w:rsidP="00853601">
      <w:pPr>
        <w:rPr>
          <w:i/>
        </w:rPr>
      </w:pPr>
      <w:r w:rsidRPr="004A3816">
        <w:rPr>
          <w:i/>
        </w:rPr>
        <w:t>Each consumer gets safe and effective personal care, clinical care, or both personal care and clinical care, that:</w:t>
      </w:r>
    </w:p>
    <w:p w14:paraId="7CAB0FDD" w14:textId="77777777" w:rsidR="00853601" w:rsidRPr="004A3816" w:rsidRDefault="001F0CDF" w:rsidP="00853601">
      <w:pPr>
        <w:numPr>
          <w:ilvl w:val="0"/>
          <w:numId w:val="24"/>
        </w:numPr>
        <w:tabs>
          <w:tab w:val="right" w:pos="9026"/>
        </w:tabs>
        <w:spacing w:before="0" w:after="0"/>
        <w:ind w:left="567" w:hanging="425"/>
        <w:outlineLvl w:val="4"/>
        <w:rPr>
          <w:i/>
        </w:rPr>
      </w:pPr>
      <w:r w:rsidRPr="004A3816">
        <w:rPr>
          <w:i/>
        </w:rPr>
        <w:t>is best practice; and</w:t>
      </w:r>
    </w:p>
    <w:p w14:paraId="7CAB0FDE" w14:textId="77777777" w:rsidR="00853601" w:rsidRPr="004A3816" w:rsidRDefault="001F0CDF" w:rsidP="00853601">
      <w:pPr>
        <w:numPr>
          <w:ilvl w:val="0"/>
          <w:numId w:val="24"/>
        </w:numPr>
        <w:tabs>
          <w:tab w:val="right" w:pos="9026"/>
        </w:tabs>
        <w:spacing w:before="0" w:after="0"/>
        <w:ind w:left="567" w:hanging="425"/>
        <w:outlineLvl w:val="4"/>
        <w:rPr>
          <w:i/>
        </w:rPr>
      </w:pPr>
      <w:r w:rsidRPr="004A3816">
        <w:rPr>
          <w:i/>
        </w:rPr>
        <w:t>is tailored to their needs; and</w:t>
      </w:r>
    </w:p>
    <w:p w14:paraId="7CAB0FDF" w14:textId="35C1318F" w:rsidR="00853601" w:rsidRPr="004A3816" w:rsidRDefault="001F0CDF" w:rsidP="00853601">
      <w:pPr>
        <w:numPr>
          <w:ilvl w:val="0"/>
          <w:numId w:val="24"/>
        </w:numPr>
        <w:tabs>
          <w:tab w:val="right" w:pos="9026"/>
        </w:tabs>
        <w:spacing w:before="0" w:after="0"/>
        <w:ind w:left="567" w:hanging="425"/>
        <w:outlineLvl w:val="4"/>
        <w:rPr>
          <w:i/>
        </w:rPr>
      </w:pPr>
      <w:r w:rsidRPr="004A3816">
        <w:rPr>
          <w:i/>
        </w:rPr>
        <w:t>optimises their health and well-being.</w:t>
      </w:r>
      <w:r w:rsidR="00CE6BBE">
        <w:rPr>
          <w:i/>
        </w:rPr>
        <w:br/>
      </w:r>
    </w:p>
    <w:p w14:paraId="7618D53F" w14:textId="1C39E1FC" w:rsidR="00A6515A" w:rsidRDefault="00BC6678" w:rsidP="0037515F">
      <w:pPr>
        <w:spacing w:before="120"/>
        <w:rPr>
          <w:rFonts w:eastAsia="Calibri"/>
          <w:color w:val="auto"/>
          <w:lang w:eastAsia="en-US"/>
        </w:rPr>
      </w:pPr>
      <w:r>
        <w:rPr>
          <w:rFonts w:eastAsia="Calibri"/>
          <w:color w:val="auto"/>
          <w:lang w:eastAsia="en-US"/>
        </w:rPr>
        <w:t xml:space="preserve">Consumers interviewed by the Assessment </w:t>
      </w:r>
      <w:r w:rsidR="00A6515A">
        <w:rPr>
          <w:rFonts w:eastAsia="Calibri"/>
          <w:color w:val="auto"/>
          <w:lang w:eastAsia="en-US"/>
        </w:rPr>
        <w:t xml:space="preserve">Team </w:t>
      </w:r>
      <w:r>
        <w:rPr>
          <w:rFonts w:eastAsia="Calibri"/>
          <w:color w:val="auto"/>
          <w:lang w:eastAsia="en-US"/>
        </w:rPr>
        <w:t>stated they were</w:t>
      </w:r>
      <w:r w:rsidR="00A6515A">
        <w:rPr>
          <w:rFonts w:eastAsia="Calibri"/>
          <w:color w:val="auto"/>
          <w:lang w:eastAsia="en-US"/>
        </w:rPr>
        <w:t xml:space="preserve"> happy at the service and </w:t>
      </w:r>
      <w:r w:rsidR="0037515F">
        <w:rPr>
          <w:rFonts w:eastAsia="Calibri"/>
          <w:color w:val="auto"/>
          <w:lang w:eastAsia="en-US"/>
        </w:rPr>
        <w:t xml:space="preserve">received the </w:t>
      </w:r>
      <w:r w:rsidR="00A6515A">
        <w:rPr>
          <w:rFonts w:eastAsia="Calibri"/>
          <w:color w:val="auto"/>
          <w:lang w:eastAsia="en-US"/>
        </w:rPr>
        <w:t xml:space="preserve">care </w:t>
      </w:r>
      <w:r w:rsidR="0037515F">
        <w:rPr>
          <w:rFonts w:eastAsia="Calibri"/>
          <w:color w:val="auto"/>
          <w:lang w:eastAsia="en-US"/>
        </w:rPr>
        <w:t>they needed</w:t>
      </w:r>
      <w:r w:rsidR="003704CF">
        <w:rPr>
          <w:rFonts w:eastAsia="Calibri"/>
          <w:color w:val="auto"/>
          <w:lang w:eastAsia="en-US"/>
        </w:rPr>
        <w:t xml:space="preserve">. </w:t>
      </w:r>
      <w:r w:rsidR="003704CF" w:rsidRPr="003704CF">
        <w:rPr>
          <w:rFonts w:eastAsia="Calibri"/>
          <w:color w:val="auto"/>
          <w:lang w:eastAsia="en-US"/>
        </w:rPr>
        <w:t xml:space="preserve"> </w:t>
      </w:r>
      <w:r w:rsidR="003704CF">
        <w:rPr>
          <w:rFonts w:eastAsia="Calibri"/>
          <w:color w:val="auto"/>
          <w:lang w:eastAsia="en-US"/>
        </w:rPr>
        <w:t xml:space="preserve">Consumers said the service was very quick to notify their doctors when they needed to see them.  </w:t>
      </w:r>
      <w:proofErr w:type="gramStart"/>
      <w:r w:rsidR="0037515F">
        <w:rPr>
          <w:rFonts w:eastAsia="Calibri"/>
          <w:color w:val="auto"/>
          <w:lang w:eastAsia="en-US"/>
        </w:rPr>
        <w:t>A number of</w:t>
      </w:r>
      <w:proofErr w:type="gramEnd"/>
      <w:r w:rsidR="0037515F">
        <w:rPr>
          <w:rFonts w:eastAsia="Calibri"/>
          <w:color w:val="auto"/>
          <w:lang w:eastAsia="en-US"/>
        </w:rPr>
        <w:t xml:space="preserve"> consumers stated they </w:t>
      </w:r>
      <w:r w:rsidR="00A6515A">
        <w:rPr>
          <w:rFonts w:eastAsia="Calibri"/>
          <w:color w:val="auto"/>
          <w:lang w:eastAsia="en-US"/>
        </w:rPr>
        <w:t>receive</w:t>
      </w:r>
      <w:r w:rsidR="0037515F">
        <w:rPr>
          <w:rFonts w:eastAsia="Calibri"/>
          <w:color w:val="auto"/>
          <w:lang w:eastAsia="en-US"/>
        </w:rPr>
        <w:t>d</w:t>
      </w:r>
      <w:r w:rsidR="00A6515A">
        <w:rPr>
          <w:rFonts w:eastAsia="Calibri"/>
          <w:color w:val="auto"/>
          <w:lang w:eastAsia="en-US"/>
        </w:rPr>
        <w:t xml:space="preserve"> medications at appropriate times and the</w:t>
      </w:r>
      <w:r w:rsidR="003704CF">
        <w:rPr>
          <w:rFonts w:eastAsia="Calibri"/>
          <w:color w:val="auto"/>
          <w:lang w:eastAsia="en-US"/>
        </w:rPr>
        <w:t xml:space="preserve">ir </w:t>
      </w:r>
      <w:r w:rsidR="00A6515A">
        <w:rPr>
          <w:rFonts w:eastAsia="Calibri"/>
          <w:color w:val="auto"/>
          <w:lang w:eastAsia="en-US"/>
        </w:rPr>
        <w:t>pain</w:t>
      </w:r>
      <w:r w:rsidR="003704CF">
        <w:rPr>
          <w:rFonts w:eastAsia="Calibri"/>
          <w:color w:val="auto"/>
          <w:lang w:eastAsia="en-US"/>
        </w:rPr>
        <w:t xml:space="preserve"> was managed</w:t>
      </w:r>
      <w:r w:rsidR="00A6515A">
        <w:rPr>
          <w:rFonts w:eastAsia="Calibri"/>
          <w:color w:val="auto"/>
          <w:lang w:eastAsia="en-US"/>
        </w:rPr>
        <w:t xml:space="preserve">. Consumers receiving psychotropic medication were </w:t>
      </w:r>
      <w:r w:rsidR="002D16FA">
        <w:rPr>
          <w:rFonts w:eastAsia="Calibri"/>
          <w:color w:val="auto"/>
          <w:lang w:eastAsia="en-US"/>
        </w:rPr>
        <w:t xml:space="preserve">observed by the Assessment Team to be </w:t>
      </w:r>
      <w:r w:rsidR="00A6515A">
        <w:rPr>
          <w:rFonts w:eastAsia="Calibri"/>
          <w:color w:val="auto"/>
          <w:lang w:eastAsia="en-US"/>
        </w:rPr>
        <w:t xml:space="preserve">alert.  </w:t>
      </w:r>
    </w:p>
    <w:p w14:paraId="56211B52" w14:textId="2AAD1037" w:rsidR="00A6515A" w:rsidRDefault="00A6515A" w:rsidP="00A6515A">
      <w:pPr>
        <w:spacing w:before="120"/>
        <w:rPr>
          <w:rFonts w:eastAsia="Calibri"/>
          <w:iCs/>
          <w:color w:val="auto"/>
        </w:rPr>
      </w:pPr>
      <w:r w:rsidRPr="00357C2D">
        <w:rPr>
          <w:rFonts w:eastAsia="Calibri"/>
          <w:color w:val="auto"/>
          <w:lang w:eastAsia="en-US"/>
        </w:rPr>
        <w:t>Staff were</w:t>
      </w:r>
      <w:r w:rsidRPr="00357C2D">
        <w:rPr>
          <w:rFonts w:eastAsia="Calibri"/>
          <w:iCs/>
          <w:color w:val="auto"/>
        </w:rPr>
        <w:t xml:space="preserve"> able to describe </w:t>
      </w:r>
      <w:r w:rsidR="00F22515">
        <w:rPr>
          <w:rFonts w:eastAsia="Calibri"/>
          <w:iCs/>
          <w:color w:val="auto"/>
        </w:rPr>
        <w:t xml:space="preserve">the personal care and clinical care needs of </w:t>
      </w:r>
      <w:r w:rsidRPr="00357C2D">
        <w:rPr>
          <w:rFonts w:eastAsia="Calibri"/>
          <w:iCs/>
          <w:color w:val="auto"/>
        </w:rPr>
        <w:t>consumers in their care</w:t>
      </w:r>
      <w:r w:rsidR="003704CF">
        <w:rPr>
          <w:rFonts w:eastAsia="Calibri"/>
          <w:iCs/>
          <w:color w:val="auto"/>
        </w:rPr>
        <w:t>.  T</w:t>
      </w:r>
      <w:r w:rsidR="00F22515">
        <w:rPr>
          <w:rFonts w:eastAsia="Calibri"/>
          <w:iCs/>
          <w:color w:val="auto"/>
        </w:rPr>
        <w:t xml:space="preserve">hey </w:t>
      </w:r>
      <w:r>
        <w:rPr>
          <w:rFonts w:eastAsia="Calibri"/>
          <w:iCs/>
          <w:color w:val="auto"/>
        </w:rPr>
        <w:t xml:space="preserve">said they </w:t>
      </w:r>
      <w:r w:rsidR="00F22515">
        <w:rPr>
          <w:rFonts w:eastAsia="Calibri"/>
          <w:iCs/>
          <w:color w:val="auto"/>
        </w:rPr>
        <w:t>we</w:t>
      </w:r>
      <w:r>
        <w:rPr>
          <w:rFonts w:eastAsia="Calibri"/>
          <w:iCs/>
          <w:color w:val="auto"/>
        </w:rPr>
        <w:t xml:space="preserve">re able to contact </w:t>
      </w:r>
      <w:r w:rsidR="003704CF">
        <w:rPr>
          <w:rFonts w:eastAsia="Calibri"/>
          <w:iCs/>
          <w:color w:val="auto"/>
        </w:rPr>
        <w:t>a</w:t>
      </w:r>
      <w:r>
        <w:rPr>
          <w:rFonts w:eastAsia="Calibri"/>
          <w:iCs/>
          <w:color w:val="auto"/>
        </w:rPr>
        <w:t xml:space="preserve"> registered nurse by phone</w:t>
      </w:r>
      <w:r w:rsidR="00F22515">
        <w:rPr>
          <w:rFonts w:eastAsia="Calibri"/>
          <w:iCs/>
          <w:color w:val="auto"/>
        </w:rPr>
        <w:t xml:space="preserve"> if necessary.</w:t>
      </w:r>
      <w:r>
        <w:rPr>
          <w:rFonts w:eastAsia="Calibri"/>
          <w:iCs/>
          <w:color w:val="auto"/>
        </w:rPr>
        <w:t xml:space="preserve"> </w:t>
      </w:r>
    </w:p>
    <w:p w14:paraId="388FB395" w14:textId="7269F687" w:rsidR="00A6515A" w:rsidRDefault="00A6515A" w:rsidP="00A6515A">
      <w:pPr>
        <w:spacing w:before="120"/>
        <w:rPr>
          <w:rFonts w:eastAsia="Calibri"/>
          <w:color w:val="auto"/>
          <w:lang w:eastAsia="en-US"/>
        </w:rPr>
      </w:pPr>
      <w:bookmarkStart w:id="4" w:name="_Hlk57922470"/>
      <w:r>
        <w:rPr>
          <w:rFonts w:eastAsia="Calibri"/>
        </w:rPr>
        <w:lastRenderedPageBreak/>
        <w:t xml:space="preserve">The </w:t>
      </w:r>
      <w:r w:rsidR="002D16FA">
        <w:rPr>
          <w:rFonts w:eastAsia="Calibri"/>
        </w:rPr>
        <w:t xml:space="preserve">service’s </w:t>
      </w:r>
      <w:r>
        <w:rPr>
          <w:rFonts w:eastAsia="Calibri"/>
        </w:rPr>
        <w:t>quality management team</w:t>
      </w:r>
      <w:r w:rsidR="002D16FA">
        <w:rPr>
          <w:rFonts w:eastAsia="Calibri"/>
        </w:rPr>
        <w:t xml:space="preserve"> was responsible for </w:t>
      </w:r>
      <w:r>
        <w:rPr>
          <w:rFonts w:eastAsia="Calibri"/>
        </w:rPr>
        <w:t>updat</w:t>
      </w:r>
      <w:r w:rsidR="002D16FA">
        <w:rPr>
          <w:rFonts w:eastAsia="Calibri"/>
        </w:rPr>
        <w:t xml:space="preserve">ing </w:t>
      </w:r>
      <w:r>
        <w:rPr>
          <w:rFonts w:eastAsia="Calibri"/>
        </w:rPr>
        <w:t>procedures to ensure current best practice</w:t>
      </w:r>
      <w:r w:rsidR="00F22515">
        <w:rPr>
          <w:rFonts w:eastAsia="Calibri"/>
        </w:rPr>
        <w:t xml:space="preserve">. Staff were informed of updates by email. </w:t>
      </w:r>
      <w:r w:rsidRPr="0032696C">
        <w:rPr>
          <w:rFonts w:eastAsia="Calibri"/>
          <w:color w:val="auto"/>
          <w:lang w:eastAsia="en-US"/>
        </w:rPr>
        <w:t>The quality manager said all staff ha</w:t>
      </w:r>
      <w:r w:rsidR="002D16FA">
        <w:rPr>
          <w:rFonts w:eastAsia="Calibri"/>
          <w:color w:val="auto"/>
          <w:lang w:eastAsia="en-US"/>
        </w:rPr>
        <w:t>d</w:t>
      </w:r>
      <w:r w:rsidRPr="0032696C">
        <w:rPr>
          <w:rFonts w:eastAsia="Calibri"/>
          <w:color w:val="auto"/>
          <w:lang w:eastAsia="en-US"/>
        </w:rPr>
        <w:t xml:space="preserve"> access to best practice resources on the organisation</w:t>
      </w:r>
      <w:r>
        <w:rPr>
          <w:rFonts w:eastAsia="Calibri"/>
          <w:color w:val="auto"/>
          <w:lang w:eastAsia="en-US"/>
        </w:rPr>
        <w:t>’</w:t>
      </w:r>
      <w:r w:rsidRPr="0032696C">
        <w:rPr>
          <w:rFonts w:eastAsia="Calibri"/>
          <w:color w:val="auto"/>
          <w:lang w:eastAsia="en-US"/>
        </w:rPr>
        <w:t>s intranet.</w:t>
      </w:r>
    </w:p>
    <w:p w14:paraId="6347A316" w14:textId="66237BA6" w:rsidR="00A6515A" w:rsidRPr="00132344" w:rsidRDefault="003704CF" w:rsidP="008426E7">
      <w:pPr>
        <w:spacing w:before="120"/>
        <w:rPr>
          <w:b/>
        </w:rPr>
      </w:pPr>
      <w:r>
        <w:t>In relation to specific clinical care, the Assessment Team established that a</w:t>
      </w:r>
      <w:r w:rsidR="00A6515A">
        <w:t xml:space="preserve"> three-day assessment</w:t>
      </w:r>
      <w:r w:rsidR="002D16FA">
        <w:t xml:space="preserve"> of a consumer </w:t>
      </w:r>
      <w:r>
        <w:t>wa</w:t>
      </w:r>
      <w:r w:rsidR="00A6515A">
        <w:t xml:space="preserve">s conducted before </w:t>
      </w:r>
      <w:r w:rsidR="008426E7">
        <w:t xml:space="preserve">a </w:t>
      </w:r>
      <w:r w:rsidR="00A6515A">
        <w:t>restraint</w:t>
      </w:r>
      <w:r w:rsidR="0097270E">
        <w:t xml:space="preserve"> was</w:t>
      </w:r>
      <w:r>
        <w:t xml:space="preserve"> </w:t>
      </w:r>
      <w:r w:rsidR="008426E7">
        <w:t>applied, including a</w:t>
      </w:r>
      <w:r w:rsidR="00A6515A">
        <w:t xml:space="preserve"> risk </w:t>
      </w:r>
      <w:r w:rsidR="008426E7">
        <w:t xml:space="preserve">assessment and consultations </w:t>
      </w:r>
      <w:r w:rsidR="00A6515A">
        <w:t xml:space="preserve">with the </w:t>
      </w:r>
      <w:r w:rsidR="008426E7">
        <w:t>consumer</w:t>
      </w:r>
      <w:r w:rsidR="002D16FA">
        <w:t xml:space="preserve">, their family and </w:t>
      </w:r>
      <w:r w:rsidR="008426E7">
        <w:t xml:space="preserve">the </w:t>
      </w:r>
      <w:r w:rsidR="00A6515A">
        <w:t>consumer’s doctor. The service ensure</w:t>
      </w:r>
      <w:r w:rsidR="008426E7">
        <w:t>d</w:t>
      </w:r>
      <w:r w:rsidR="00A6515A">
        <w:t xml:space="preserve"> staff </w:t>
      </w:r>
      <w:r w:rsidR="008426E7">
        <w:t>we</w:t>
      </w:r>
      <w:r w:rsidR="00A6515A">
        <w:t>re educated in using restraint</w:t>
      </w:r>
      <w:r w:rsidR="008426E7">
        <w:t>s</w:t>
      </w:r>
      <w:r w:rsidR="00A6515A">
        <w:t xml:space="preserve">. </w:t>
      </w:r>
    </w:p>
    <w:p w14:paraId="73AA90CD" w14:textId="63FF45AC" w:rsidR="00A6515A" w:rsidRDefault="00A6515A" w:rsidP="00A6515A">
      <w:pPr>
        <w:spacing w:before="120"/>
      </w:pPr>
      <w:r w:rsidRPr="00A912BC">
        <w:t>Skin assessment</w:t>
      </w:r>
      <w:r w:rsidR="008426E7">
        <w:t>s were</w:t>
      </w:r>
      <w:r>
        <w:t xml:space="preserve"> completed for </w:t>
      </w:r>
      <w:r w:rsidRPr="00A912BC">
        <w:t xml:space="preserve">all admissions and </w:t>
      </w:r>
      <w:r>
        <w:t>annually or as required.</w:t>
      </w:r>
      <w:r w:rsidRPr="00557913">
        <w:t xml:space="preserve"> </w:t>
      </w:r>
      <w:r w:rsidR="008426E7">
        <w:t xml:space="preserve"> R</w:t>
      </w:r>
      <w:r>
        <w:t>egistered nurse</w:t>
      </w:r>
      <w:r w:rsidR="008426E7">
        <w:t xml:space="preserve">s were responsible for evaluating wounds and completing </w:t>
      </w:r>
      <w:r w:rsidR="003704CF">
        <w:t>wound assessments</w:t>
      </w:r>
      <w:r w:rsidR="00211D20">
        <w:t>.  R</w:t>
      </w:r>
      <w:r w:rsidR="008426E7">
        <w:t>eferrals were made to a w</w:t>
      </w:r>
      <w:r>
        <w:t>ound clinical nurse consultant if wound</w:t>
      </w:r>
      <w:r w:rsidR="00211D20">
        <w:t xml:space="preserve">s did </w:t>
      </w:r>
      <w:r>
        <w:t>not improve</w:t>
      </w:r>
      <w:r w:rsidR="0037515F">
        <w:t>.</w:t>
      </w:r>
    </w:p>
    <w:p w14:paraId="5F1D7FAD" w14:textId="53AF1286" w:rsidR="00A6515A" w:rsidRDefault="00211D20" w:rsidP="00A6515A">
      <w:pPr>
        <w:spacing w:before="120"/>
      </w:pPr>
      <w:r>
        <w:t>Consumers were assessed for pain on admission or when consumers complained of pain or after a fall.</w:t>
      </w:r>
      <w:r w:rsidR="003704CF">
        <w:t xml:space="preserve"> In addition to medications, s</w:t>
      </w:r>
      <w:r w:rsidR="00A6515A">
        <w:t xml:space="preserve">taff </w:t>
      </w:r>
      <w:r>
        <w:t>we</w:t>
      </w:r>
      <w:r w:rsidR="00A6515A">
        <w:t xml:space="preserve">re encouraged to </w:t>
      </w:r>
      <w:r>
        <w:t>apply</w:t>
      </w:r>
      <w:r w:rsidR="00A6515A">
        <w:t xml:space="preserve"> non-pharmacological pain relief. </w:t>
      </w:r>
    </w:p>
    <w:p w14:paraId="344A5F0F" w14:textId="3A46FF87" w:rsidR="0097270E" w:rsidRDefault="00A6515A" w:rsidP="00A6515A">
      <w:pPr>
        <w:spacing w:before="120"/>
      </w:pPr>
      <w:r>
        <w:t xml:space="preserve">Dietary lists </w:t>
      </w:r>
      <w:r w:rsidR="003704CF">
        <w:t>we</w:t>
      </w:r>
      <w:r>
        <w:t>re kept by the kitchen to inform staff of consumers requiring thickened fluids and modified diets.</w:t>
      </w:r>
      <w:r w:rsidR="00211D20">
        <w:t xml:space="preserve"> </w:t>
      </w:r>
      <w:r>
        <w:t>Consumers</w:t>
      </w:r>
      <w:r w:rsidR="008278B5">
        <w:t>’</w:t>
      </w:r>
      <w:r>
        <w:t xml:space="preserve"> weights </w:t>
      </w:r>
      <w:r w:rsidR="003704CF">
        <w:t>we</w:t>
      </w:r>
      <w:r>
        <w:t>re monitored monthly</w:t>
      </w:r>
      <w:r w:rsidR="00211D20">
        <w:t xml:space="preserve"> or more intensively following weight loss. Consumers </w:t>
      </w:r>
      <w:r w:rsidR="003704CF">
        <w:t>we</w:t>
      </w:r>
      <w:r w:rsidR="00211D20">
        <w:t>re reviewed by a dietician.</w:t>
      </w:r>
      <w:r>
        <w:t xml:space="preserve"> </w:t>
      </w:r>
    </w:p>
    <w:p w14:paraId="4003B29F" w14:textId="4F4E78AD" w:rsidR="0097270E" w:rsidRDefault="0097270E" w:rsidP="00A6515A">
      <w:pPr>
        <w:spacing w:before="120"/>
      </w:pPr>
      <w:r>
        <w:t>Based on the Assessment Team’s findings, I find this requirement is Compliant.</w:t>
      </w:r>
    </w:p>
    <w:bookmarkEnd w:id="4"/>
    <w:p w14:paraId="7CAB0FF1" w14:textId="5DC3814D" w:rsidR="00853601" w:rsidRPr="00D435F8" w:rsidRDefault="001F0CDF" w:rsidP="00853601">
      <w:pPr>
        <w:pStyle w:val="Heading3"/>
      </w:pPr>
      <w:r w:rsidRPr="00D435F8">
        <w:t>Requirement 3(3)(g)</w:t>
      </w:r>
      <w:r>
        <w:tab/>
        <w:t>Compliant</w:t>
      </w:r>
    </w:p>
    <w:p w14:paraId="7CAB0FF2" w14:textId="77777777" w:rsidR="00853601" w:rsidRPr="004A3816" w:rsidRDefault="001F0CDF" w:rsidP="00853601">
      <w:pPr>
        <w:tabs>
          <w:tab w:val="right" w:pos="9026"/>
        </w:tabs>
        <w:spacing w:before="0" w:after="0"/>
        <w:outlineLvl w:val="4"/>
        <w:rPr>
          <w:i/>
          <w:szCs w:val="22"/>
        </w:rPr>
      </w:pPr>
      <w:r w:rsidRPr="004A3816">
        <w:rPr>
          <w:i/>
          <w:szCs w:val="22"/>
        </w:rPr>
        <w:t>Minimisation of infection related risks through implementing:</w:t>
      </w:r>
    </w:p>
    <w:p w14:paraId="7CAB0FF3" w14:textId="77777777" w:rsidR="00853601" w:rsidRPr="004A3816" w:rsidRDefault="001F0CD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CAB0FF4" w14:textId="77777777" w:rsidR="00853601" w:rsidRPr="004A3816" w:rsidRDefault="001F0CD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A2B7C72" w14:textId="1051133E" w:rsidR="00B52D7B" w:rsidRPr="00357C2D" w:rsidRDefault="0097270E" w:rsidP="00B52D7B">
      <w:pPr>
        <w:spacing w:before="120"/>
        <w:rPr>
          <w:color w:val="auto"/>
        </w:rPr>
      </w:pPr>
      <w:r>
        <w:rPr>
          <w:color w:val="auto"/>
        </w:rPr>
        <w:t>C</w:t>
      </w:r>
      <w:r w:rsidR="00B52D7B" w:rsidRPr="00357C2D">
        <w:rPr>
          <w:color w:val="auto"/>
        </w:rPr>
        <w:t xml:space="preserve">onsumers interviewed </w:t>
      </w:r>
      <w:r>
        <w:rPr>
          <w:color w:val="auto"/>
        </w:rPr>
        <w:t xml:space="preserve">by the Assessment Team </w:t>
      </w:r>
      <w:r w:rsidR="00B52D7B" w:rsidRPr="00357C2D">
        <w:rPr>
          <w:color w:val="auto"/>
        </w:rPr>
        <w:t xml:space="preserve">said </w:t>
      </w:r>
      <w:r w:rsidR="00B52D7B">
        <w:rPr>
          <w:color w:val="auto"/>
        </w:rPr>
        <w:t xml:space="preserve">they believed the staff were very good with infection control and would be able to manage an outbreak. </w:t>
      </w:r>
      <w:r w:rsidR="008278B5">
        <w:rPr>
          <w:color w:val="auto"/>
        </w:rPr>
        <w:t xml:space="preserve"> C</w:t>
      </w:r>
      <w:r w:rsidR="008278B5" w:rsidRPr="002663A5">
        <w:rPr>
          <w:rFonts w:eastAsia="Calibri"/>
          <w:color w:val="auto"/>
          <w:lang w:eastAsia="en-US"/>
        </w:rPr>
        <w:t xml:space="preserve">onsumers and representatives </w:t>
      </w:r>
      <w:r w:rsidR="008278B5">
        <w:rPr>
          <w:rFonts w:eastAsia="Calibri"/>
          <w:color w:val="auto"/>
          <w:lang w:eastAsia="en-US"/>
        </w:rPr>
        <w:t>s</w:t>
      </w:r>
      <w:r w:rsidR="0013767E">
        <w:rPr>
          <w:rFonts w:eastAsia="Calibri"/>
          <w:color w:val="auto"/>
          <w:lang w:eastAsia="en-US"/>
        </w:rPr>
        <w:t xml:space="preserve">aid </w:t>
      </w:r>
      <w:r w:rsidR="008278B5" w:rsidRPr="002663A5">
        <w:rPr>
          <w:rFonts w:eastAsia="Calibri"/>
          <w:color w:val="auto"/>
          <w:lang w:eastAsia="en-US"/>
        </w:rPr>
        <w:t>staff monitored them for symptoms of Covid-19.</w:t>
      </w:r>
    </w:p>
    <w:p w14:paraId="15D2001F" w14:textId="50C5B1E3" w:rsidR="00B52D7B" w:rsidRPr="00336DC3" w:rsidRDefault="00B52D7B" w:rsidP="00B52D7B">
      <w:pPr>
        <w:spacing w:before="120"/>
        <w:rPr>
          <w:rFonts w:eastAsia="Calibri"/>
          <w:color w:val="auto"/>
          <w:lang w:eastAsia="en-US"/>
        </w:rPr>
      </w:pPr>
      <w:bookmarkStart w:id="5" w:name="_Hlk57922674"/>
      <w:r w:rsidRPr="00336DC3">
        <w:rPr>
          <w:rFonts w:eastAsia="Calibri"/>
          <w:color w:val="auto"/>
          <w:lang w:eastAsia="en-US"/>
        </w:rPr>
        <w:t xml:space="preserve">Clinical </w:t>
      </w:r>
      <w:r>
        <w:rPr>
          <w:rFonts w:eastAsia="Calibri"/>
          <w:color w:val="auto"/>
          <w:lang w:eastAsia="en-US"/>
        </w:rPr>
        <w:t xml:space="preserve">and </w:t>
      </w:r>
      <w:r w:rsidR="008278B5">
        <w:rPr>
          <w:rFonts w:eastAsia="Calibri"/>
          <w:color w:val="auto"/>
          <w:lang w:eastAsia="en-US"/>
        </w:rPr>
        <w:t xml:space="preserve">other </w:t>
      </w:r>
      <w:r w:rsidRPr="00336DC3">
        <w:rPr>
          <w:rFonts w:eastAsia="Calibri"/>
          <w:color w:val="auto"/>
          <w:lang w:eastAsia="en-US"/>
        </w:rPr>
        <w:t xml:space="preserve">staff were able to describe strategies </w:t>
      </w:r>
      <w:r>
        <w:rPr>
          <w:rFonts w:eastAsia="Calibri"/>
          <w:color w:val="auto"/>
          <w:lang w:eastAsia="en-US"/>
        </w:rPr>
        <w:t xml:space="preserve">to ensure antibiotics </w:t>
      </w:r>
      <w:r w:rsidR="0097270E">
        <w:rPr>
          <w:rFonts w:eastAsia="Calibri"/>
          <w:color w:val="auto"/>
          <w:lang w:eastAsia="en-US"/>
        </w:rPr>
        <w:t>we</w:t>
      </w:r>
      <w:r>
        <w:rPr>
          <w:rFonts w:eastAsia="Calibri"/>
          <w:color w:val="auto"/>
          <w:lang w:eastAsia="en-US"/>
        </w:rPr>
        <w:t>re used appropriately</w:t>
      </w:r>
      <w:r w:rsidR="0097270E">
        <w:rPr>
          <w:rFonts w:eastAsia="Calibri"/>
          <w:color w:val="auto"/>
          <w:lang w:eastAsia="en-US"/>
        </w:rPr>
        <w:t>.</w:t>
      </w:r>
      <w:r w:rsidR="008278B5">
        <w:rPr>
          <w:rFonts w:eastAsia="Calibri"/>
          <w:color w:val="auto"/>
          <w:lang w:eastAsia="en-US"/>
        </w:rPr>
        <w:t xml:space="preserve"> </w:t>
      </w:r>
      <w:r w:rsidRPr="00336DC3">
        <w:rPr>
          <w:rFonts w:eastAsia="Calibri"/>
          <w:color w:val="auto"/>
          <w:lang w:eastAsia="en-US"/>
        </w:rPr>
        <w:t xml:space="preserve">All staff </w:t>
      </w:r>
      <w:r>
        <w:rPr>
          <w:rFonts w:eastAsia="Calibri"/>
          <w:color w:val="auto"/>
          <w:lang w:eastAsia="en-US"/>
        </w:rPr>
        <w:t xml:space="preserve">interviewed </w:t>
      </w:r>
      <w:r w:rsidRPr="00336DC3">
        <w:rPr>
          <w:rFonts w:eastAsia="Calibri"/>
          <w:color w:val="auto"/>
          <w:lang w:eastAsia="en-US"/>
        </w:rPr>
        <w:t>understood</w:t>
      </w:r>
      <w:r>
        <w:rPr>
          <w:rFonts w:eastAsia="Calibri"/>
          <w:color w:val="auto"/>
          <w:lang w:eastAsia="en-US"/>
        </w:rPr>
        <w:t xml:space="preserve"> and acknowledged</w:t>
      </w:r>
      <w:r w:rsidRPr="00336DC3">
        <w:rPr>
          <w:rFonts w:eastAsia="Calibri"/>
          <w:color w:val="auto"/>
          <w:lang w:eastAsia="en-US"/>
        </w:rPr>
        <w:t xml:space="preserve"> </w:t>
      </w:r>
      <w:r>
        <w:rPr>
          <w:rFonts w:eastAsia="Calibri"/>
          <w:color w:val="auto"/>
          <w:lang w:eastAsia="en-US"/>
        </w:rPr>
        <w:t xml:space="preserve">the importance of </w:t>
      </w:r>
      <w:r w:rsidRPr="00336DC3">
        <w:rPr>
          <w:rFonts w:eastAsia="Calibri"/>
          <w:color w:val="auto"/>
          <w:lang w:eastAsia="en-US"/>
        </w:rPr>
        <w:t xml:space="preserve">hand </w:t>
      </w:r>
      <w:r>
        <w:rPr>
          <w:rFonts w:eastAsia="Calibri"/>
          <w:color w:val="auto"/>
          <w:lang w:eastAsia="en-US"/>
        </w:rPr>
        <w:t xml:space="preserve">hygiene in minimising infections </w:t>
      </w:r>
      <w:r w:rsidRPr="002663A5">
        <w:rPr>
          <w:rFonts w:eastAsia="Calibri"/>
          <w:color w:val="auto"/>
          <w:lang w:eastAsia="en-US"/>
        </w:rPr>
        <w:t>and confirmed that they had attended infection control training</w:t>
      </w:r>
      <w:r>
        <w:rPr>
          <w:rFonts w:eastAsia="Calibri"/>
          <w:color w:val="auto"/>
          <w:lang w:eastAsia="en-US"/>
        </w:rPr>
        <w:t xml:space="preserve">.  </w:t>
      </w:r>
    </w:p>
    <w:bookmarkEnd w:id="5"/>
    <w:p w14:paraId="3372EDC7" w14:textId="21109AD8" w:rsidR="00B52D7B" w:rsidRPr="002663A5" w:rsidRDefault="00B52D7B" w:rsidP="00B52D7B">
      <w:pPr>
        <w:spacing w:before="120"/>
        <w:rPr>
          <w:rFonts w:eastAsia="Calibri"/>
          <w:color w:val="auto"/>
          <w:lang w:eastAsia="en-US"/>
        </w:rPr>
      </w:pPr>
      <w:r w:rsidRPr="002663A5">
        <w:rPr>
          <w:rFonts w:eastAsia="Calibri"/>
          <w:color w:val="auto"/>
          <w:lang w:eastAsia="en-US"/>
        </w:rPr>
        <w:t>The service record</w:t>
      </w:r>
      <w:r w:rsidR="008278B5">
        <w:rPr>
          <w:rFonts w:eastAsia="Calibri"/>
          <w:color w:val="auto"/>
          <w:lang w:eastAsia="en-US"/>
        </w:rPr>
        <w:t>ed</w:t>
      </w:r>
      <w:r w:rsidRPr="002663A5">
        <w:rPr>
          <w:rFonts w:eastAsia="Calibri"/>
          <w:color w:val="auto"/>
          <w:lang w:eastAsia="en-US"/>
        </w:rPr>
        <w:t xml:space="preserve"> all staff flu vaccination dates and obtain</w:t>
      </w:r>
      <w:r w:rsidR="008278B5">
        <w:rPr>
          <w:rFonts w:eastAsia="Calibri"/>
          <w:color w:val="auto"/>
          <w:lang w:eastAsia="en-US"/>
        </w:rPr>
        <w:t>ed</w:t>
      </w:r>
      <w:r w:rsidRPr="002663A5">
        <w:rPr>
          <w:rFonts w:eastAsia="Calibri"/>
          <w:color w:val="auto"/>
          <w:lang w:eastAsia="en-US"/>
        </w:rPr>
        <w:t xml:space="preserve"> copies of vaccinations </w:t>
      </w:r>
      <w:r>
        <w:rPr>
          <w:rFonts w:eastAsia="Calibri"/>
          <w:color w:val="auto"/>
          <w:lang w:eastAsia="en-US"/>
        </w:rPr>
        <w:t xml:space="preserve">from staff and </w:t>
      </w:r>
      <w:r w:rsidRPr="002663A5">
        <w:rPr>
          <w:rFonts w:eastAsia="Calibri"/>
          <w:color w:val="auto"/>
          <w:lang w:eastAsia="en-US"/>
        </w:rPr>
        <w:t xml:space="preserve">visitors. </w:t>
      </w:r>
    </w:p>
    <w:p w14:paraId="5B18AAE8" w14:textId="0D93FFE9" w:rsidR="00B52D7B" w:rsidRPr="002663A5" w:rsidRDefault="00B52D7B" w:rsidP="00B52D7B">
      <w:pPr>
        <w:spacing w:before="120"/>
        <w:rPr>
          <w:rFonts w:eastAsia="Calibri"/>
          <w:color w:val="auto"/>
          <w:lang w:eastAsia="en-US"/>
        </w:rPr>
      </w:pPr>
      <w:r w:rsidRPr="00336DC3">
        <w:rPr>
          <w:rFonts w:eastAsia="Calibri"/>
          <w:color w:val="auto"/>
          <w:lang w:eastAsia="en-US"/>
        </w:rPr>
        <w:t xml:space="preserve">The service </w:t>
      </w:r>
      <w:r w:rsidR="008278B5">
        <w:rPr>
          <w:rFonts w:eastAsia="Calibri"/>
          <w:color w:val="auto"/>
          <w:lang w:eastAsia="en-US"/>
        </w:rPr>
        <w:t xml:space="preserve">conducted </w:t>
      </w:r>
      <w:r>
        <w:rPr>
          <w:rFonts w:eastAsia="Calibri"/>
          <w:color w:val="auto"/>
          <w:lang w:eastAsia="en-US"/>
        </w:rPr>
        <w:t xml:space="preserve">daily Covid-19 screening </w:t>
      </w:r>
      <w:r w:rsidR="008278B5">
        <w:rPr>
          <w:rFonts w:eastAsia="Calibri"/>
          <w:color w:val="auto"/>
          <w:lang w:eastAsia="en-US"/>
        </w:rPr>
        <w:t>of</w:t>
      </w:r>
      <w:r>
        <w:rPr>
          <w:rFonts w:eastAsia="Calibri"/>
          <w:color w:val="auto"/>
          <w:lang w:eastAsia="en-US"/>
        </w:rPr>
        <w:t xml:space="preserve"> each consumer</w:t>
      </w:r>
      <w:r w:rsidR="008278B5">
        <w:rPr>
          <w:rFonts w:eastAsia="Calibri"/>
          <w:color w:val="auto"/>
          <w:lang w:eastAsia="en-US"/>
        </w:rPr>
        <w:t xml:space="preserve"> that </w:t>
      </w:r>
      <w:r>
        <w:rPr>
          <w:rFonts w:eastAsia="Calibri"/>
          <w:color w:val="auto"/>
          <w:lang w:eastAsia="en-US"/>
        </w:rPr>
        <w:t>include</w:t>
      </w:r>
      <w:r w:rsidR="008278B5">
        <w:rPr>
          <w:rFonts w:eastAsia="Calibri"/>
          <w:color w:val="auto"/>
          <w:lang w:eastAsia="en-US"/>
        </w:rPr>
        <w:t>d</w:t>
      </w:r>
      <w:r>
        <w:rPr>
          <w:rFonts w:eastAsia="Calibri"/>
          <w:color w:val="auto"/>
          <w:lang w:eastAsia="en-US"/>
        </w:rPr>
        <w:t xml:space="preserve"> </w:t>
      </w:r>
      <w:r w:rsidR="008278B5">
        <w:rPr>
          <w:rFonts w:eastAsia="Calibri"/>
          <w:color w:val="auto"/>
          <w:lang w:eastAsia="en-US"/>
        </w:rPr>
        <w:t xml:space="preserve">taking their </w:t>
      </w:r>
      <w:r>
        <w:rPr>
          <w:rFonts w:eastAsia="Calibri"/>
          <w:color w:val="auto"/>
          <w:lang w:eastAsia="en-US"/>
        </w:rPr>
        <w:t xml:space="preserve">temperature and </w:t>
      </w:r>
      <w:r w:rsidR="0013767E">
        <w:rPr>
          <w:rFonts w:eastAsia="Calibri"/>
          <w:color w:val="auto"/>
          <w:lang w:eastAsia="en-US"/>
        </w:rPr>
        <w:t xml:space="preserve">observing </w:t>
      </w:r>
      <w:r w:rsidR="001F0CDF">
        <w:rPr>
          <w:rFonts w:eastAsia="Calibri"/>
          <w:color w:val="auto"/>
          <w:lang w:eastAsia="en-US"/>
        </w:rPr>
        <w:t xml:space="preserve">consumers for </w:t>
      </w:r>
      <w:r w:rsidR="0013767E">
        <w:rPr>
          <w:rFonts w:eastAsia="Calibri"/>
          <w:color w:val="auto"/>
          <w:lang w:eastAsia="en-US"/>
        </w:rPr>
        <w:t xml:space="preserve">other </w:t>
      </w:r>
      <w:r>
        <w:rPr>
          <w:rFonts w:eastAsia="Calibri"/>
          <w:color w:val="auto"/>
          <w:lang w:eastAsia="en-US"/>
        </w:rPr>
        <w:t xml:space="preserve">signs of illness. </w:t>
      </w:r>
    </w:p>
    <w:p w14:paraId="4F292388" w14:textId="115BEC75" w:rsidR="009C6F30" w:rsidRDefault="00B52D7B" w:rsidP="0013767E">
      <w:pPr>
        <w:spacing w:before="120"/>
      </w:pPr>
      <w:r>
        <w:rPr>
          <w:rFonts w:eastAsia="Calibri"/>
          <w:color w:val="auto"/>
          <w:lang w:eastAsia="en-US"/>
        </w:rPr>
        <w:lastRenderedPageBreak/>
        <w:t>The service ha</w:t>
      </w:r>
      <w:r w:rsidR="008278B5">
        <w:rPr>
          <w:rFonts w:eastAsia="Calibri"/>
          <w:color w:val="auto"/>
          <w:lang w:eastAsia="en-US"/>
        </w:rPr>
        <w:t>d</w:t>
      </w:r>
      <w:r>
        <w:rPr>
          <w:rFonts w:eastAsia="Calibri"/>
          <w:color w:val="auto"/>
          <w:lang w:eastAsia="en-US"/>
        </w:rPr>
        <w:t xml:space="preserve"> notice boards, signs, posters and other sources of information throughout the facility for staff, consumers and visitors on infection prevention and control</w:t>
      </w:r>
      <w:r w:rsidR="008278B5">
        <w:rPr>
          <w:rFonts w:eastAsia="Calibri"/>
          <w:color w:val="auto"/>
          <w:lang w:eastAsia="en-US"/>
        </w:rPr>
        <w:t>,</w:t>
      </w:r>
      <w:r>
        <w:rPr>
          <w:rFonts w:eastAsia="Calibri"/>
          <w:color w:val="auto"/>
          <w:lang w:eastAsia="en-US"/>
        </w:rPr>
        <w:t xml:space="preserve"> including hand hygiene</w:t>
      </w:r>
      <w:r w:rsidR="008278B5">
        <w:rPr>
          <w:rFonts w:eastAsia="Calibri"/>
          <w:color w:val="auto"/>
          <w:lang w:eastAsia="en-US"/>
        </w:rPr>
        <w:t xml:space="preserve"> and </w:t>
      </w:r>
      <w:r>
        <w:rPr>
          <w:rFonts w:eastAsia="Calibri"/>
          <w:color w:val="auto"/>
          <w:lang w:eastAsia="en-US"/>
        </w:rPr>
        <w:t xml:space="preserve">social distancing.   </w:t>
      </w:r>
    </w:p>
    <w:p w14:paraId="7844FA69" w14:textId="77777777" w:rsidR="008278B5" w:rsidRDefault="008278B5" w:rsidP="008278B5">
      <w:pPr>
        <w:spacing w:before="120"/>
      </w:pPr>
      <w:r>
        <w:t>Based on the Assessment Team’s findings, I find this requirement is Compliant.</w:t>
      </w:r>
    </w:p>
    <w:p w14:paraId="7CAB1047" w14:textId="63F87EE6" w:rsidR="008278B5" w:rsidRDefault="008278B5" w:rsidP="00095CD4">
      <w:pPr>
        <w:sectPr w:rsidR="008278B5" w:rsidSect="00CB3BA9">
          <w:headerReference w:type="default" r:id="rId21"/>
          <w:type w:val="continuous"/>
          <w:pgSz w:w="11906" w:h="16838"/>
          <w:pgMar w:top="1701" w:right="1418" w:bottom="1418" w:left="1418" w:header="709" w:footer="397" w:gutter="0"/>
          <w:cols w:space="708"/>
          <w:titlePg/>
          <w:docGrid w:linePitch="360"/>
        </w:sectPr>
      </w:pPr>
    </w:p>
    <w:p w14:paraId="7CAB1048" w14:textId="05ED7B35" w:rsidR="00CB3BA9" w:rsidRDefault="001F0CDF"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AB10A0" wp14:editId="7CAB10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36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B14798">
        <w:rPr>
          <w:color w:val="FFFFFF" w:themeColor="background1"/>
          <w:sz w:val="36"/>
        </w:rPr>
        <w:t>Non-compliant</w:t>
      </w:r>
      <w:r w:rsidR="00BC6678" w:rsidRPr="00EB1D71">
        <w:rPr>
          <w:color w:val="FFFFFF" w:themeColor="background1"/>
          <w:sz w:val="36"/>
        </w:rPr>
        <w:t xml:space="preserve"> </w:t>
      </w:r>
      <w:r w:rsidRPr="00EB1D71">
        <w:rPr>
          <w:color w:val="FFFFFF" w:themeColor="background1"/>
          <w:sz w:val="36"/>
        </w:rPr>
        <w:br/>
        <w:t>Human resources</w:t>
      </w:r>
    </w:p>
    <w:p w14:paraId="7CAB1049" w14:textId="77777777" w:rsidR="007F5256" w:rsidRPr="000E654D" w:rsidRDefault="001F0CDF" w:rsidP="009C6F30">
      <w:pPr>
        <w:pStyle w:val="Heading3"/>
        <w:shd w:val="clear" w:color="auto" w:fill="F2F2F2" w:themeFill="background1" w:themeFillShade="F2"/>
      </w:pPr>
      <w:r w:rsidRPr="000E654D">
        <w:t>Consumer outcome:</w:t>
      </w:r>
    </w:p>
    <w:p w14:paraId="7CAB104A" w14:textId="77777777" w:rsidR="007F5256" w:rsidRDefault="001F0CDF" w:rsidP="00912DE6">
      <w:pPr>
        <w:numPr>
          <w:ilvl w:val="0"/>
          <w:numId w:val="7"/>
        </w:numPr>
        <w:shd w:val="clear" w:color="auto" w:fill="F2F2F2" w:themeFill="background1" w:themeFillShade="F2"/>
      </w:pPr>
      <w:r>
        <w:t>I get quality care and services when I need them from people who are knowledgeable, capable and caring.</w:t>
      </w:r>
    </w:p>
    <w:p w14:paraId="7CAB104B" w14:textId="77777777" w:rsidR="007F5256" w:rsidRDefault="001F0CDF" w:rsidP="009C6F30">
      <w:pPr>
        <w:pStyle w:val="Heading3"/>
        <w:shd w:val="clear" w:color="auto" w:fill="F2F2F2" w:themeFill="background1" w:themeFillShade="F2"/>
      </w:pPr>
      <w:r>
        <w:t>Organisation statement:</w:t>
      </w:r>
    </w:p>
    <w:p w14:paraId="7CAB104C" w14:textId="77777777" w:rsidR="007F5256" w:rsidRDefault="001F0CDF"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CAB104D" w14:textId="77777777" w:rsidR="007F5256" w:rsidRDefault="001F0CDF" w:rsidP="00427817">
      <w:pPr>
        <w:pStyle w:val="Heading2"/>
      </w:pPr>
      <w:r>
        <w:t>Assessment of Standard 7</w:t>
      </w:r>
    </w:p>
    <w:p w14:paraId="1203F98D" w14:textId="77777777" w:rsidR="00BC6678" w:rsidRPr="00A6515A" w:rsidRDefault="00BC6678" w:rsidP="00BC6678">
      <w:pPr>
        <w:rPr>
          <w:iCs/>
        </w:rPr>
      </w:pPr>
      <w:r w:rsidRPr="00A6515A">
        <w:rPr>
          <w:iCs/>
        </w:rPr>
        <w:t xml:space="preserve">The Assessment Team did not assess all requirements of this Standard and therefore an overall compliance rating for the Quality Standard is not provided. </w:t>
      </w:r>
    </w:p>
    <w:p w14:paraId="7CAB1050" w14:textId="3D894F52" w:rsidR="00301877" w:rsidRDefault="001F0CDF" w:rsidP="00427817">
      <w:pPr>
        <w:pStyle w:val="Heading2"/>
      </w:pPr>
      <w:r>
        <w:t>Assessment of Standard 7 Requirements</w:t>
      </w:r>
      <w:r w:rsidRPr="0066387A">
        <w:rPr>
          <w:i/>
          <w:color w:val="0000FF"/>
          <w:sz w:val="24"/>
          <w:szCs w:val="24"/>
        </w:rPr>
        <w:t xml:space="preserve"> </w:t>
      </w:r>
    </w:p>
    <w:p w14:paraId="7CAB1051" w14:textId="57B4C000" w:rsidR="00506F7F" w:rsidRPr="00506F7F" w:rsidRDefault="001F0CDF" w:rsidP="00506F7F">
      <w:pPr>
        <w:pStyle w:val="Heading3"/>
      </w:pPr>
      <w:r w:rsidRPr="00506F7F">
        <w:t>Requirement 7(3)(a)</w:t>
      </w:r>
      <w:r>
        <w:tab/>
        <w:t>Non-compliant</w:t>
      </w:r>
    </w:p>
    <w:p w14:paraId="7CAB1052" w14:textId="77777777" w:rsidR="00506F7F" w:rsidRPr="004A3816" w:rsidRDefault="001F0CDF" w:rsidP="00506F7F">
      <w:pPr>
        <w:rPr>
          <w:i/>
        </w:rPr>
      </w:pPr>
      <w:r w:rsidRPr="004A3816">
        <w:rPr>
          <w:i/>
        </w:rPr>
        <w:t>The workforce is planned to enable, and the number and mix of members of the workforce deployed enables, the delivery and management of safe and quality care and services.</w:t>
      </w:r>
    </w:p>
    <w:p w14:paraId="78627BC5" w14:textId="111567A6" w:rsidR="00BC6678" w:rsidRPr="00242FAD" w:rsidRDefault="0037515F" w:rsidP="00606222">
      <w:pPr>
        <w:spacing w:before="120"/>
        <w:rPr>
          <w:rFonts w:eastAsia="Calibri"/>
          <w:color w:val="auto"/>
          <w:lang w:eastAsia="en-US"/>
        </w:rPr>
      </w:pPr>
      <w:r>
        <w:rPr>
          <w:rFonts w:eastAsia="Calibri"/>
          <w:color w:val="auto"/>
          <w:lang w:eastAsia="en-US"/>
        </w:rPr>
        <w:t>C</w:t>
      </w:r>
      <w:r w:rsidR="00BC6678" w:rsidRPr="00B976D8">
        <w:rPr>
          <w:rFonts w:eastAsia="Calibri"/>
          <w:color w:val="auto"/>
          <w:lang w:eastAsia="en-US"/>
        </w:rPr>
        <w:t>onsumers</w:t>
      </w:r>
      <w:r w:rsidR="0013767E">
        <w:rPr>
          <w:rFonts w:eastAsia="Calibri"/>
          <w:color w:val="auto"/>
          <w:lang w:eastAsia="en-US"/>
        </w:rPr>
        <w:t xml:space="preserve"> interviewed by the Assessment team </w:t>
      </w:r>
      <w:r w:rsidR="00200095">
        <w:rPr>
          <w:rFonts w:eastAsia="Calibri"/>
          <w:color w:val="auto"/>
          <w:lang w:eastAsia="en-US"/>
        </w:rPr>
        <w:t>stated th</w:t>
      </w:r>
      <w:r w:rsidR="00BC6678" w:rsidRPr="00B976D8">
        <w:rPr>
          <w:rFonts w:eastAsia="Calibri"/>
          <w:color w:val="auto"/>
          <w:lang w:eastAsia="en-US"/>
        </w:rPr>
        <w:t xml:space="preserve">ey </w:t>
      </w:r>
      <w:r w:rsidR="00200095">
        <w:rPr>
          <w:rFonts w:eastAsia="Calibri"/>
          <w:color w:val="auto"/>
          <w:lang w:eastAsia="en-US"/>
        </w:rPr>
        <w:t xml:space="preserve">received </w:t>
      </w:r>
      <w:r w:rsidR="00BC6678" w:rsidRPr="00B976D8">
        <w:rPr>
          <w:rFonts w:eastAsia="Calibri"/>
          <w:color w:val="auto"/>
          <w:lang w:eastAsia="en-US"/>
        </w:rPr>
        <w:t xml:space="preserve">quality care and services </w:t>
      </w:r>
      <w:r w:rsidR="00BC6678" w:rsidRPr="00163FEE">
        <w:rPr>
          <w:rFonts w:eastAsia="Calibri"/>
          <w:lang w:eastAsia="en-US"/>
        </w:rPr>
        <w:t xml:space="preserve">from people who </w:t>
      </w:r>
      <w:r w:rsidR="00200095">
        <w:rPr>
          <w:rFonts w:eastAsia="Calibri"/>
          <w:lang w:eastAsia="en-US"/>
        </w:rPr>
        <w:t>we</w:t>
      </w:r>
      <w:r w:rsidR="00BC6678" w:rsidRPr="00163FEE">
        <w:rPr>
          <w:rFonts w:eastAsia="Calibri"/>
          <w:lang w:eastAsia="en-US"/>
        </w:rPr>
        <w:t>re knowledgeable, capable and caring.</w:t>
      </w:r>
      <w:r w:rsidR="00772E6F" w:rsidRPr="00772E6F">
        <w:rPr>
          <w:rFonts w:eastAsia="Calibri"/>
          <w:color w:val="auto"/>
          <w:lang w:eastAsia="en-US"/>
        </w:rPr>
        <w:t xml:space="preserve"> </w:t>
      </w:r>
      <w:r w:rsidR="00772E6F">
        <w:rPr>
          <w:rFonts w:eastAsia="Calibri"/>
          <w:color w:val="auto"/>
          <w:lang w:eastAsia="en-US"/>
        </w:rPr>
        <w:t xml:space="preserve">Consumers complimented the staff on their quiet and attentive manner and were appreciative of the care they provided. </w:t>
      </w:r>
      <w:r w:rsidR="00BC6678">
        <w:rPr>
          <w:rFonts w:eastAsia="Calibri"/>
          <w:lang w:eastAsia="en-US"/>
        </w:rPr>
        <w:t xml:space="preserve"> C</w:t>
      </w:r>
      <w:r w:rsidR="00BC6678">
        <w:rPr>
          <w:rFonts w:eastAsia="Calibri"/>
          <w:color w:val="auto"/>
          <w:lang w:eastAsia="en-US"/>
        </w:rPr>
        <w:t xml:space="preserve">onsumers </w:t>
      </w:r>
      <w:r w:rsidR="00200095">
        <w:rPr>
          <w:rFonts w:eastAsia="Calibri"/>
          <w:color w:val="auto"/>
          <w:lang w:eastAsia="en-US"/>
        </w:rPr>
        <w:t xml:space="preserve">said </w:t>
      </w:r>
      <w:r w:rsidR="00BC6678">
        <w:rPr>
          <w:rFonts w:eastAsia="Calibri"/>
          <w:color w:val="auto"/>
          <w:lang w:eastAsia="en-US"/>
        </w:rPr>
        <w:t>staff d</w:t>
      </w:r>
      <w:r w:rsidR="00200095">
        <w:rPr>
          <w:rFonts w:eastAsia="Calibri"/>
          <w:color w:val="auto"/>
          <w:lang w:eastAsia="en-US"/>
        </w:rPr>
        <w:t>id</w:t>
      </w:r>
      <w:r w:rsidR="00BC6678">
        <w:rPr>
          <w:rFonts w:eastAsia="Calibri"/>
          <w:color w:val="auto"/>
          <w:lang w:eastAsia="en-US"/>
        </w:rPr>
        <w:t xml:space="preserve"> not rush them</w:t>
      </w:r>
      <w:r w:rsidR="001F0CDF">
        <w:rPr>
          <w:rFonts w:eastAsia="Calibri"/>
          <w:color w:val="auto"/>
          <w:lang w:eastAsia="en-US"/>
        </w:rPr>
        <w:t>,</w:t>
      </w:r>
      <w:r w:rsidR="00200095">
        <w:rPr>
          <w:rFonts w:eastAsia="Calibri"/>
          <w:color w:val="auto"/>
          <w:lang w:eastAsia="en-US"/>
        </w:rPr>
        <w:t xml:space="preserve"> although several consumers stated they were concerned about the length of time staff could take to respond to call bells.  </w:t>
      </w:r>
      <w:r w:rsidR="00200095">
        <w:rPr>
          <w:rFonts w:eastAsia="Calibri"/>
          <w:iCs/>
          <w:color w:val="auto"/>
        </w:rPr>
        <w:t xml:space="preserve">Some </w:t>
      </w:r>
      <w:r w:rsidR="00BC6678">
        <w:rPr>
          <w:rFonts w:eastAsia="Calibri"/>
          <w:color w:val="auto"/>
          <w:lang w:eastAsia="en-US"/>
        </w:rPr>
        <w:t xml:space="preserve">consumers said </w:t>
      </w:r>
      <w:r w:rsidR="00200095">
        <w:rPr>
          <w:rFonts w:eastAsia="Calibri"/>
          <w:color w:val="auto"/>
          <w:lang w:eastAsia="en-US"/>
        </w:rPr>
        <w:t xml:space="preserve">it was </w:t>
      </w:r>
      <w:r w:rsidR="00BC6678">
        <w:rPr>
          <w:rFonts w:eastAsia="Calibri"/>
          <w:color w:val="auto"/>
          <w:lang w:eastAsia="en-US"/>
        </w:rPr>
        <w:t xml:space="preserve">20 to 30 minutes before their call bell </w:t>
      </w:r>
      <w:r w:rsidR="00200095">
        <w:rPr>
          <w:rFonts w:eastAsia="Calibri"/>
          <w:color w:val="auto"/>
          <w:lang w:eastAsia="en-US"/>
        </w:rPr>
        <w:t>was</w:t>
      </w:r>
      <w:r w:rsidR="00BC6678">
        <w:rPr>
          <w:rFonts w:eastAsia="Calibri"/>
          <w:color w:val="auto"/>
          <w:lang w:eastAsia="en-US"/>
        </w:rPr>
        <w:t xml:space="preserve"> answered. </w:t>
      </w:r>
      <w:r w:rsidR="00200095">
        <w:rPr>
          <w:rFonts w:eastAsia="Calibri"/>
          <w:color w:val="auto"/>
          <w:lang w:eastAsia="en-US"/>
        </w:rPr>
        <w:t xml:space="preserve"> Some consumers also stated that due to staff being busy, they did not always get a shower at their preferred times</w:t>
      </w:r>
      <w:r w:rsidR="00606222">
        <w:rPr>
          <w:rFonts w:eastAsia="Calibri"/>
          <w:color w:val="auto"/>
          <w:lang w:eastAsia="en-US"/>
        </w:rPr>
        <w:t>.</w:t>
      </w:r>
      <w:r w:rsidR="00BC6678" w:rsidRPr="00242FAD">
        <w:rPr>
          <w:rFonts w:eastAsia="Calibri"/>
          <w:color w:val="auto"/>
          <w:lang w:eastAsia="en-US"/>
        </w:rPr>
        <w:t xml:space="preserve"> </w:t>
      </w:r>
    </w:p>
    <w:p w14:paraId="7EF906BC" w14:textId="4B46351E" w:rsidR="00BC6678" w:rsidRDefault="00BC6678" w:rsidP="00BC6678">
      <w:pPr>
        <w:spacing w:before="120"/>
        <w:rPr>
          <w:rFonts w:eastAsia="Calibri"/>
          <w:color w:val="auto"/>
          <w:lang w:eastAsia="en-US"/>
        </w:rPr>
      </w:pPr>
      <w:r>
        <w:rPr>
          <w:rFonts w:eastAsia="Calibri"/>
          <w:color w:val="auto"/>
          <w:lang w:eastAsia="en-US"/>
        </w:rPr>
        <w:t xml:space="preserve">All consumers interviewed </w:t>
      </w:r>
      <w:r w:rsidR="00606222">
        <w:rPr>
          <w:rFonts w:eastAsia="Calibri"/>
          <w:color w:val="auto"/>
          <w:lang w:eastAsia="en-US"/>
        </w:rPr>
        <w:t>said</w:t>
      </w:r>
      <w:r>
        <w:rPr>
          <w:rFonts w:eastAsia="Calibri"/>
          <w:color w:val="auto"/>
          <w:lang w:eastAsia="en-US"/>
        </w:rPr>
        <w:t xml:space="preserve"> they were satisfied with the leisure and lifestyle activities</w:t>
      </w:r>
      <w:r w:rsidR="00606222">
        <w:rPr>
          <w:rFonts w:eastAsia="Calibri"/>
          <w:color w:val="auto"/>
          <w:lang w:eastAsia="en-US"/>
        </w:rPr>
        <w:t xml:space="preserve">.  </w:t>
      </w:r>
      <w:r>
        <w:rPr>
          <w:rFonts w:eastAsia="Calibri"/>
          <w:color w:val="auto"/>
          <w:lang w:eastAsia="en-US"/>
        </w:rPr>
        <w:t>Staff from the leisure and lifestyle team indicated they were supported to provide activities and had enough time to do so. The</w:t>
      </w:r>
      <w:r w:rsidR="001F0CDF">
        <w:rPr>
          <w:rFonts w:eastAsia="Calibri"/>
          <w:color w:val="auto"/>
          <w:lang w:eastAsia="en-US"/>
        </w:rPr>
        <w:t xml:space="preserve"> leisure and lifestyle staff </w:t>
      </w:r>
      <w:r w:rsidR="00CE6BBE">
        <w:rPr>
          <w:rFonts w:eastAsia="Calibri"/>
          <w:color w:val="auto"/>
          <w:lang w:eastAsia="en-US"/>
        </w:rPr>
        <w:t>i</w:t>
      </w:r>
      <w:r>
        <w:rPr>
          <w:rFonts w:eastAsia="Calibri"/>
          <w:color w:val="auto"/>
          <w:lang w:eastAsia="en-US"/>
        </w:rPr>
        <w:t xml:space="preserve">ndicated they were satisfied with the number of </w:t>
      </w:r>
      <w:proofErr w:type="gramStart"/>
      <w:r>
        <w:rPr>
          <w:rFonts w:eastAsia="Calibri"/>
          <w:color w:val="auto"/>
          <w:lang w:eastAsia="en-US"/>
        </w:rPr>
        <w:t>staff</w:t>
      </w:r>
      <w:proofErr w:type="gramEnd"/>
      <w:r>
        <w:rPr>
          <w:rFonts w:eastAsia="Calibri"/>
          <w:color w:val="auto"/>
          <w:lang w:eastAsia="en-US"/>
        </w:rPr>
        <w:t xml:space="preserve"> employed and stated that an additional </w:t>
      </w:r>
      <w:r w:rsidR="00606222">
        <w:rPr>
          <w:rFonts w:eastAsia="Calibri"/>
          <w:color w:val="auto"/>
          <w:lang w:eastAsia="en-US"/>
        </w:rPr>
        <w:t xml:space="preserve">member of staff </w:t>
      </w:r>
      <w:r>
        <w:rPr>
          <w:rFonts w:eastAsia="Calibri"/>
          <w:color w:val="auto"/>
          <w:lang w:eastAsia="en-US"/>
        </w:rPr>
        <w:t xml:space="preserve">had recently commenced. </w:t>
      </w:r>
    </w:p>
    <w:p w14:paraId="3284448C" w14:textId="2C479758" w:rsidR="00BC6678" w:rsidRDefault="00BC6678" w:rsidP="00BC6678">
      <w:pPr>
        <w:spacing w:before="120"/>
        <w:rPr>
          <w:rFonts w:eastAsia="Calibri"/>
          <w:color w:val="auto"/>
          <w:lang w:eastAsia="en-US"/>
        </w:rPr>
      </w:pPr>
      <w:r>
        <w:rPr>
          <w:rFonts w:eastAsia="Calibri"/>
          <w:color w:val="auto"/>
          <w:lang w:eastAsia="en-US"/>
        </w:rPr>
        <w:lastRenderedPageBreak/>
        <w:t xml:space="preserve">All consumers interviewed indicated satisfaction with the cleaning and maintenance services, both in their rooms and in the common areas. Cleaners interviewed indicated that they had adequate time to attend to their tasks. </w:t>
      </w:r>
    </w:p>
    <w:p w14:paraId="62B66E06" w14:textId="77777777" w:rsidR="00772E6F" w:rsidRDefault="00772E6F" w:rsidP="00772E6F">
      <w:pPr>
        <w:spacing w:before="120"/>
        <w:rPr>
          <w:rFonts w:eastAsia="Calibri"/>
          <w:color w:val="auto"/>
          <w:lang w:eastAsia="en-US"/>
        </w:rPr>
      </w:pPr>
      <w:r>
        <w:rPr>
          <w:rFonts w:eastAsia="Calibri"/>
          <w:color w:val="auto"/>
          <w:lang w:eastAsia="en-US"/>
        </w:rPr>
        <w:t xml:space="preserve">Staff confirmed that vacant shifts were mainly filled by staff employed by the service. </w:t>
      </w:r>
    </w:p>
    <w:p w14:paraId="4B7AC7E7" w14:textId="26F44FED" w:rsidR="00BC6678" w:rsidRDefault="00BC6678" w:rsidP="00BC6678">
      <w:pPr>
        <w:spacing w:before="120"/>
        <w:rPr>
          <w:rFonts w:eastAsia="Calibri"/>
          <w:iCs/>
          <w:color w:val="auto"/>
        </w:rPr>
      </w:pPr>
      <w:r>
        <w:rPr>
          <w:rFonts w:eastAsia="Calibri"/>
          <w:iCs/>
          <w:color w:val="auto"/>
        </w:rPr>
        <w:t>Generally, staff said they d</w:t>
      </w:r>
      <w:r w:rsidR="00772E6F">
        <w:rPr>
          <w:rFonts w:eastAsia="Calibri"/>
          <w:iCs/>
          <w:color w:val="auto"/>
        </w:rPr>
        <w:t>idn’t</w:t>
      </w:r>
      <w:r>
        <w:rPr>
          <w:rFonts w:eastAsia="Calibri"/>
          <w:iCs/>
          <w:color w:val="auto"/>
        </w:rPr>
        <w:t xml:space="preserve"> feel they </w:t>
      </w:r>
      <w:r w:rsidR="00772E6F">
        <w:rPr>
          <w:rFonts w:eastAsia="Calibri"/>
          <w:iCs/>
          <w:color w:val="auto"/>
        </w:rPr>
        <w:t>we</w:t>
      </w:r>
      <w:r>
        <w:rPr>
          <w:rFonts w:eastAsia="Calibri"/>
          <w:iCs/>
          <w:color w:val="auto"/>
        </w:rPr>
        <w:t xml:space="preserve">re rushed to do their work although sometimes it </w:t>
      </w:r>
      <w:r w:rsidR="00772E6F">
        <w:rPr>
          <w:rFonts w:eastAsia="Calibri"/>
          <w:iCs/>
          <w:color w:val="auto"/>
        </w:rPr>
        <w:t>wa</w:t>
      </w:r>
      <w:r>
        <w:rPr>
          <w:rFonts w:eastAsia="Calibri"/>
          <w:iCs/>
          <w:color w:val="auto"/>
        </w:rPr>
        <w:t>s busy.</w:t>
      </w:r>
    </w:p>
    <w:p w14:paraId="22675B69" w14:textId="77777777" w:rsidR="00772E6F" w:rsidRDefault="00772E6F" w:rsidP="00772E6F">
      <w:pPr>
        <w:spacing w:before="120"/>
        <w:rPr>
          <w:rFonts w:eastAsia="Calibri"/>
          <w:color w:val="auto"/>
          <w:lang w:eastAsia="en-US"/>
        </w:rPr>
      </w:pPr>
      <w:r>
        <w:rPr>
          <w:rFonts w:eastAsia="Calibri"/>
          <w:color w:val="auto"/>
          <w:lang w:eastAsia="en-US"/>
        </w:rPr>
        <w:t>Meeting minutes sighted and discussions with staff indicated that management consulted with consumers and staff on the adequacy of staff.  Based on feedback, the recruitment of additional clinical and care staff had commenced.</w:t>
      </w:r>
    </w:p>
    <w:p w14:paraId="7CAB1086" w14:textId="260B5036" w:rsidR="00095CD4" w:rsidRDefault="00772E6F" w:rsidP="00772E6F">
      <w:pPr>
        <w:tabs>
          <w:tab w:val="right" w:pos="9026"/>
        </w:tabs>
        <w:spacing w:before="120"/>
        <w:sectPr w:rsidR="00095CD4" w:rsidSect="008D7780">
          <w:headerReference w:type="default" r:id="rId24"/>
          <w:type w:val="continuous"/>
          <w:pgSz w:w="11906" w:h="16838"/>
          <w:pgMar w:top="1701" w:right="1418" w:bottom="1418" w:left="1418" w:header="709" w:footer="397" w:gutter="0"/>
          <w:cols w:space="708"/>
          <w:docGrid w:linePitch="360"/>
        </w:sectPr>
      </w:pPr>
      <w:r>
        <w:rPr>
          <w:rFonts w:eastAsia="Fira Sans Light"/>
          <w:color w:val="auto"/>
          <w:szCs w:val="22"/>
          <w:lang w:eastAsia="en-US"/>
        </w:rPr>
        <w:t>I note that the service had a recruitment exercise underway at the time of the Assessment Contact visit.  However, at the time of the visit,</w:t>
      </w:r>
      <w:r w:rsidR="009F7D04">
        <w:rPr>
          <w:rFonts w:eastAsia="Fira Sans Light"/>
          <w:color w:val="auto"/>
          <w:szCs w:val="22"/>
          <w:lang w:eastAsia="en-US"/>
        </w:rPr>
        <w:t xml:space="preserve"> the Assessment Team identified concerns that requests for assistance were not responded to in a timely manner.  I find the service has not established that it provide</w:t>
      </w:r>
      <w:r w:rsidR="001F0CDF">
        <w:rPr>
          <w:rFonts w:eastAsia="Fira Sans Light"/>
          <w:color w:val="auto"/>
          <w:szCs w:val="22"/>
          <w:lang w:eastAsia="en-US"/>
        </w:rPr>
        <w:t>d</w:t>
      </w:r>
      <w:r w:rsidR="009F7D04">
        <w:rPr>
          <w:rFonts w:eastAsia="Fira Sans Light"/>
          <w:color w:val="auto"/>
          <w:szCs w:val="22"/>
          <w:lang w:eastAsia="en-US"/>
        </w:rPr>
        <w:t xml:space="preserve"> care and services to consumers when needed or that the service ha</w:t>
      </w:r>
      <w:r w:rsidR="001F0CDF">
        <w:rPr>
          <w:rFonts w:eastAsia="Fira Sans Light"/>
          <w:color w:val="auto"/>
          <w:szCs w:val="22"/>
          <w:lang w:eastAsia="en-US"/>
        </w:rPr>
        <w:t>d</w:t>
      </w:r>
      <w:r w:rsidR="009F7D04">
        <w:rPr>
          <w:rFonts w:eastAsia="Fira Sans Light"/>
          <w:color w:val="auto"/>
          <w:szCs w:val="22"/>
          <w:lang w:eastAsia="en-US"/>
        </w:rPr>
        <w:t xml:space="preserve"> </w:t>
      </w:r>
      <w:proofErr w:type="gramStart"/>
      <w:r w:rsidR="009F7D04">
        <w:rPr>
          <w:rFonts w:eastAsia="Fira Sans Light"/>
          <w:color w:val="auto"/>
          <w:szCs w:val="22"/>
          <w:lang w:eastAsia="en-US"/>
        </w:rPr>
        <w:t>sufficient</w:t>
      </w:r>
      <w:proofErr w:type="gramEnd"/>
      <w:r w:rsidR="009F7D04">
        <w:rPr>
          <w:rFonts w:eastAsia="Fira Sans Light"/>
          <w:color w:val="auto"/>
          <w:szCs w:val="22"/>
          <w:lang w:eastAsia="en-US"/>
        </w:rPr>
        <w:t xml:space="preserve"> staff to provide quality care and services.  Therefore, I find this requirement Non-compliant.</w:t>
      </w:r>
    </w:p>
    <w:p w14:paraId="7CAB1087" w14:textId="77777777" w:rsidR="00A93E3F" w:rsidRDefault="001F0CDF" w:rsidP="00095CD4">
      <w:pPr>
        <w:pStyle w:val="Heading1"/>
      </w:pPr>
      <w:r>
        <w:lastRenderedPageBreak/>
        <w:t>Areas for improvement</w:t>
      </w:r>
    </w:p>
    <w:p w14:paraId="7CAB108B" w14:textId="77777777" w:rsidR="004B33E7" w:rsidRPr="00E830C7" w:rsidRDefault="001F0CD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AB108C" w14:textId="7EAB914C" w:rsidR="00095CD4" w:rsidRPr="009F7D04" w:rsidRDefault="009F7D04" w:rsidP="009F7D04">
      <w:pPr>
        <w:pStyle w:val="ListParagraph"/>
        <w:numPr>
          <w:ilvl w:val="0"/>
          <w:numId w:val="39"/>
        </w:numPr>
        <w:rPr>
          <w:color w:val="auto"/>
        </w:rPr>
      </w:pPr>
      <w:r w:rsidRPr="009F7D04">
        <w:rPr>
          <w:color w:val="auto"/>
        </w:rPr>
        <w:t>Requirement 7(3)(a) – Ensure that the service’s workforce is planned to enable, and the number and mix of members of the workforce deployed enables, the delivery and management of safe and quality care and services.</w:t>
      </w:r>
    </w:p>
    <w:p w14:paraId="7CAB108F" w14:textId="77777777" w:rsidR="00A3716D" w:rsidRPr="00095CD4" w:rsidRDefault="00242C1F"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B10CC" w14:textId="77777777" w:rsidR="00A34C66" w:rsidRDefault="001F0CDF">
      <w:pPr>
        <w:spacing w:before="0" w:after="0" w:line="240" w:lineRule="auto"/>
      </w:pPr>
      <w:r>
        <w:separator/>
      </w:r>
    </w:p>
  </w:endnote>
  <w:endnote w:type="continuationSeparator" w:id="0">
    <w:p w14:paraId="7CAB10CE" w14:textId="77777777" w:rsidR="00A34C66" w:rsidRDefault="001F0C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A5" w14:textId="77777777" w:rsidR="00506F7F" w:rsidRPr="009A1F1B" w:rsidRDefault="001F0C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AB10A6" w14:textId="77777777" w:rsidR="00506F7F" w:rsidRPr="00C72FFB" w:rsidRDefault="001F0C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Brighton-Le-Sands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AB10A7" w14:textId="77777777" w:rsidR="00506F7F" w:rsidRPr="00C72FFB" w:rsidRDefault="001F0C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A8" w14:textId="77777777" w:rsidR="00506F7F" w:rsidRPr="009A1F1B" w:rsidRDefault="001F0CD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AB10A9" w14:textId="77777777" w:rsidR="00506F7F" w:rsidRPr="00C72FFB" w:rsidRDefault="001F0C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Brighton-Le-Sands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AB10AA" w14:textId="77777777" w:rsidR="00506F7F" w:rsidRPr="00A3716D" w:rsidRDefault="001F0CD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B10C8" w14:textId="77777777" w:rsidR="00A34C66" w:rsidRDefault="001F0CDF">
      <w:pPr>
        <w:spacing w:before="0" w:after="0" w:line="240" w:lineRule="auto"/>
      </w:pPr>
      <w:r>
        <w:separator/>
      </w:r>
    </w:p>
  </w:footnote>
  <w:footnote w:type="continuationSeparator" w:id="0">
    <w:p w14:paraId="7CAB10CA" w14:textId="77777777" w:rsidR="00A34C66" w:rsidRDefault="001F0C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A4" w14:textId="77777777" w:rsidR="00506F7F" w:rsidRDefault="001F0CD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AB10C8" wp14:editId="7CAB10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1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C5" w14:textId="4B80B868" w:rsidR="008D7780" w:rsidRPr="00703E80" w:rsidRDefault="001F0C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AB10FE" wp14:editId="7CAB10F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980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C6678">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14798">
      <w:rPr>
        <w:rFonts w:ascii="Arial Black" w:hAnsi="Arial Black"/>
        <w:color w:val="FFFFFF" w:themeColor="background1"/>
        <w:sz w:val="36"/>
      </w:rPr>
      <w:t>Non-compliant</w:t>
    </w:r>
    <w:r w:rsidRPr="00703E80">
      <w:rPr>
        <w:rFonts w:ascii="Arial Black" w:hAnsi="Arial Black"/>
        <w:color w:val="FFFFFF" w:themeColor="background1"/>
        <w:sz w:val="32"/>
      </w:rPr>
      <w:br/>
    </w:r>
    <w:r w:rsidR="00BC6678">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C6" w14:textId="77777777" w:rsidR="008F32C8" w:rsidRPr="008F32C8" w:rsidRDefault="001F0CD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AB1100" wp14:editId="7CAB110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9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C7" w14:textId="77777777" w:rsidR="00506F7F" w:rsidRDefault="001F0CDF" w:rsidP="009C6F30">
    <w:pPr>
      <w:tabs>
        <w:tab w:val="left" w:pos="3624"/>
      </w:tabs>
    </w:pPr>
    <w:r>
      <w:rPr>
        <w:noProof/>
        <w:color w:val="auto"/>
        <w:sz w:val="20"/>
      </w:rPr>
      <w:drawing>
        <wp:anchor distT="0" distB="0" distL="114300" distR="114300" simplePos="0" relativeHeight="251668480" behindDoc="1" locked="0" layoutInCell="1" allowOverlap="1" wp14:anchorId="7CAB1102" wp14:editId="7CAB110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2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AB" w14:textId="77777777" w:rsidR="00A627C8" w:rsidRDefault="001F0CD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AB10CA" wp14:editId="7CAB10C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84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AC" w14:textId="77777777" w:rsidR="00506F7F" w:rsidRDefault="001F0CDF">
    <w:pPr>
      <w:pStyle w:val="Header"/>
    </w:pPr>
    <w:r w:rsidRPr="003C6EC2">
      <w:rPr>
        <w:rFonts w:eastAsia="Calibri"/>
        <w:noProof/>
      </w:rPr>
      <w:drawing>
        <wp:anchor distT="0" distB="0" distL="114300" distR="114300" simplePos="0" relativeHeight="251669504" behindDoc="1" locked="0" layoutInCell="1" allowOverlap="1" wp14:anchorId="7CAB10CC" wp14:editId="7CAB10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87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B3" w14:textId="77777777" w:rsidR="00FB0086" w:rsidRPr="00703E80" w:rsidRDefault="001F0C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AB10DA" wp14:editId="7CAB10D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612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B4" w14:textId="77777777" w:rsidR="00506F7F" w:rsidRPr="00FB0086" w:rsidRDefault="001F0CDF" w:rsidP="00FB0086">
    <w:pPr>
      <w:pStyle w:val="Header"/>
    </w:pPr>
    <w:r>
      <w:rPr>
        <w:noProof/>
        <w:color w:val="auto"/>
        <w:sz w:val="20"/>
      </w:rPr>
      <w:drawing>
        <wp:anchor distT="0" distB="0" distL="114300" distR="114300" simplePos="0" relativeHeight="251676672" behindDoc="1" locked="0" layoutInCell="1" allowOverlap="1" wp14:anchorId="7CAB10DC" wp14:editId="7CAB10D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4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B5" w14:textId="77777777" w:rsidR="00506F7F" w:rsidRDefault="001F0CDF" w:rsidP="0004322A">
    <w:r>
      <w:rPr>
        <w:noProof/>
        <w:color w:val="auto"/>
        <w:sz w:val="20"/>
      </w:rPr>
      <w:drawing>
        <wp:anchor distT="0" distB="0" distL="114300" distR="114300" simplePos="0" relativeHeight="251662336" behindDoc="1" locked="0" layoutInCell="1" allowOverlap="1" wp14:anchorId="7CAB10DE" wp14:editId="7CAB10D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33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BF" w14:textId="2143E656" w:rsidR="00FB0086" w:rsidRPr="00703E80" w:rsidRDefault="001F0CD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CAB10F2" wp14:editId="7CAB10F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640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C667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C6678">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C0" w14:textId="77777777" w:rsidR="00506F7F" w:rsidRPr="00FB0086" w:rsidRDefault="001F0CDF" w:rsidP="00FB0086">
    <w:pPr>
      <w:pStyle w:val="Header"/>
    </w:pPr>
    <w:r>
      <w:rPr>
        <w:noProof/>
        <w:color w:val="auto"/>
        <w:sz w:val="20"/>
      </w:rPr>
      <w:drawing>
        <wp:anchor distT="0" distB="0" distL="114300" distR="114300" simplePos="0" relativeHeight="251684864" behindDoc="1" locked="0" layoutInCell="1" allowOverlap="1" wp14:anchorId="7CAB10F4" wp14:editId="7CAB10F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0C1" w14:textId="77777777" w:rsidR="00506F7F" w:rsidRDefault="001F0CDF" w:rsidP="009C6F30">
    <w:pPr>
      <w:tabs>
        <w:tab w:val="left" w:pos="3624"/>
      </w:tabs>
    </w:pPr>
    <w:r>
      <w:rPr>
        <w:noProof/>
        <w:color w:val="auto"/>
        <w:sz w:val="20"/>
      </w:rPr>
      <w:drawing>
        <wp:anchor distT="0" distB="0" distL="114300" distR="114300" simplePos="0" relativeHeight="251666432" behindDoc="1" locked="0" layoutInCell="1" allowOverlap="1" wp14:anchorId="7CAB10F6" wp14:editId="7CAB10F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20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7DA3E3A">
      <w:start w:val="1"/>
      <w:numFmt w:val="lowerRoman"/>
      <w:lvlText w:val="(%1)"/>
      <w:lvlJc w:val="left"/>
      <w:pPr>
        <w:ind w:left="1080" w:hanging="720"/>
      </w:pPr>
      <w:rPr>
        <w:rFonts w:hint="default"/>
        <w:b w:val="0"/>
      </w:rPr>
    </w:lvl>
    <w:lvl w:ilvl="1" w:tplc="B1F48816" w:tentative="1">
      <w:start w:val="1"/>
      <w:numFmt w:val="lowerLetter"/>
      <w:lvlText w:val="%2."/>
      <w:lvlJc w:val="left"/>
      <w:pPr>
        <w:ind w:left="1440" w:hanging="360"/>
      </w:pPr>
    </w:lvl>
    <w:lvl w:ilvl="2" w:tplc="505895F0" w:tentative="1">
      <w:start w:val="1"/>
      <w:numFmt w:val="lowerRoman"/>
      <w:lvlText w:val="%3."/>
      <w:lvlJc w:val="right"/>
      <w:pPr>
        <w:ind w:left="2160" w:hanging="180"/>
      </w:pPr>
    </w:lvl>
    <w:lvl w:ilvl="3" w:tplc="8D22E684" w:tentative="1">
      <w:start w:val="1"/>
      <w:numFmt w:val="decimal"/>
      <w:lvlText w:val="%4."/>
      <w:lvlJc w:val="left"/>
      <w:pPr>
        <w:ind w:left="2880" w:hanging="360"/>
      </w:pPr>
    </w:lvl>
    <w:lvl w:ilvl="4" w:tplc="DDFC8E1E" w:tentative="1">
      <w:start w:val="1"/>
      <w:numFmt w:val="lowerLetter"/>
      <w:lvlText w:val="%5."/>
      <w:lvlJc w:val="left"/>
      <w:pPr>
        <w:ind w:left="3600" w:hanging="360"/>
      </w:pPr>
    </w:lvl>
    <w:lvl w:ilvl="5" w:tplc="7D0E0E4A" w:tentative="1">
      <w:start w:val="1"/>
      <w:numFmt w:val="lowerRoman"/>
      <w:lvlText w:val="%6."/>
      <w:lvlJc w:val="right"/>
      <w:pPr>
        <w:ind w:left="4320" w:hanging="180"/>
      </w:pPr>
    </w:lvl>
    <w:lvl w:ilvl="6" w:tplc="8756958C" w:tentative="1">
      <w:start w:val="1"/>
      <w:numFmt w:val="decimal"/>
      <w:lvlText w:val="%7."/>
      <w:lvlJc w:val="left"/>
      <w:pPr>
        <w:ind w:left="5040" w:hanging="360"/>
      </w:pPr>
    </w:lvl>
    <w:lvl w:ilvl="7" w:tplc="9F724DA0" w:tentative="1">
      <w:start w:val="1"/>
      <w:numFmt w:val="lowerLetter"/>
      <w:lvlText w:val="%8."/>
      <w:lvlJc w:val="left"/>
      <w:pPr>
        <w:ind w:left="5760" w:hanging="360"/>
      </w:pPr>
    </w:lvl>
    <w:lvl w:ilvl="8" w:tplc="513E13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A4A256">
      <w:start w:val="1"/>
      <w:numFmt w:val="bullet"/>
      <w:pStyle w:val="ListParagraph"/>
      <w:lvlText w:val=""/>
      <w:lvlJc w:val="left"/>
      <w:pPr>
        <w:ind w:left="1440" w:hanging="360"/>
      </w:pPr>
      <w:rPr>
        <w:rFonts w:ascii="Symbol" w:hAnsi="Symbol" w:hint="default"/>
        <w:color w:val="auto"/>
      </w:rPr>
    </w:lvl>
    <w:lvl w:ilvl="1" w:tplc="4848668A" w:tentative="1">
      <w:start w:val="1"/>
      <w:numFmt w:val="bullet"/>
      <w:lvlText w:val="o"/>
      <w:lvlJc w:val="left"/>
      <w:pPr>
        <w:ind w:left="2160" w:hanging="360"/>
      </w:pPr>
      <w:rPr>
        <w:rFonts w:ascii="Courier New" w:hAnsi="Courier New" w:cs="Courier New" w:hint="default"/>
      </w:rPr>
    </w:lvl>
    <w:lvl w:ilvl="2" w:tplc="3A66C924" w:tentative="1">
      <w:start w:val="1"/>
      <w:numFmt w:val="bullet"/>
      <w:lvlText w:val=""/>
      <w:lvlJc w:val="left"/>
      <w:pPr>
        <w:ind w:left="2880" w:hanging="360"/>
      </w:pPr>
      <w:rPr>
        <w:rFonts w:ascii="Wingdings" w:hAnsi="Wingdings" w:hint="default"/>
      </w:rPr>
    </w:lvl>
    <w:lvl w:ilvl="3" w:tplc="E034EC3C" w:tentative="1">
      <w:start w:val="1"/>
      <w:numFmt w:val="bullet"/>
      <w:lvlText w:val=""/>
      <w:lvlJc w:val="left"/>
      <w:pPr>
        <w:ind w:left="3600" w:hanging="360"/>
      </w:pPr>
      <w:rPr>
        <w:rFonts w:ascii="Symbol" w:hAnsi="Symbol" w:hint="default"/>
      </w:rPr>
    </w:lvl>
    <w:lvl w:ilvl="4" w:tplc="4BDE06CE" w:tentative="1">
      <w:start w:val="1"/>
      <w:numFmt w:val="bullet"/>
      <w:lvlText w:val="o"/>
      <w:lvlJc w:val="left"/>
      <w:pPr>
        <w:ind w:left="4320" w:hanging="360"/>
      </w:pPr>
      <w:rPr>
        <w:rFonts w:ascii="Courier New" w:hAnsi="Courier New" w:cs="Courier New" w:hint="default"/>
      </w:rPr>
    </w:lvl>
    <w:lvl w:ilvl="5" w:tplc="66729898" w:tentative="1">
      <w:start w:val="1"/>
      <w:numFmt w:val="bullet"/>
      <w:lvlText w:val=""/>
      <w:lvlJc w:val="left"/>
      <w:pPr>
        <w:ind w:left="5040" w:hanging="360"/>
      </w:pPr>
      <w:rPr>
        <w:rFonts w:ascii="Wingdings" w:hAnsi="Wingdings" w:hint="default"/>
      </w:rPr>
    </w:lvl>
    <w:lvl w:ilvl="6" w:tplc="68BA2BF0" w:tentative="1">
      <w:start w:val="1"/>
      <w:numFmt w:val="bullet"/>
      <w:lvlText w:val=""/>
      <w:lvlJc w:val="left"/>
      <w:pPr>
        <w:ind w:left="5760" w:hanging="360"/>
      </w:pPr>
      <w:rPr>
        <w:rFonts w:ascii="Symbol" w:hAnsi="Symbol" w:hint="default"/>
      </w:rPr>
    </w:lvl>
    <w:lvl w:ilvl="7" w:tplc="004E06C8" w:tentative="1">
      <w:start w:val="1"/>
      <w:numFmt w:val="bullet"/>
      <w:lvlText w:val="o"/>
      <w:lvlJc w:val="left"/>
      <w:pPr>
        <w:ind w:left="6480" w:hanging="360"/>
      </w:pPr>
      <w:rPr>
        <w:rFonts w:ascii="Courier New" w:hAnsi="Courier New" w:cs="Courier New" w:hint="default"/>
      </w:rPr>
    </w:lvl>
    <w:lvl w:ilvl="8" w:tplc="9CB0A6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CC80D06">
      <w:start w:val="1"/>
      <w:numFmt w:val="lowerRoman"/>
      <w:lvlText w:val="(%1)"/>
      <w:lvlJc w:val="left"/>
      <w:pPr>
        <w:ind w:left="1004" w:hanging="720"/>
      </w:pPr>
      <w:rPr>
        <w:rFonts w:hint="default"/>
        <w:b w:val="0"/>
      </w:rPr>
    </w:lvl>
    <w:lvl w:ilvl="1" w:tplc="F90E3A64" w:tentative="1">
      <w:start w:val="1"/>
      <w:numFmt w:val="lowerLetter"/>
      <w:lvlText w:val="%2."/>
      <w:lvlJc w:val="left"/>
      <w:pPr>
        <w:ind w:left="1364" w:hanging="360"/>
      </w:pPr>
    </w:lvl>
    <w:lvl w:ilvl="2" w:tplc="60E82A04" w:tentative="1">
      <w:start w:val="1"/>
      <w:numFmt w:val="lowerRoman"/>
      <w:lvlText w:val="%3."/>
      <w:lvlJc w:val="right"/>
      <w:pPr>
        <w:ind w:left="2084" w:hanging="180"/>
      </w:pPr>
    </w:lvl>
    <w:lvl w:ilvl="3" w:tplc="638680F6" w:tentative="1">
      <w:start w:val="1"/>
      <w:numFmt w:val="decimal"/>
      <w:lvlText w:val="%4."/>
      <w:lvlJc w:val="left"/>
      <w:pPr>
        <w:ind w:left="2804" w:hanging="360"/>
      </w:pPr>
    </w:lvl>
    <w:lvl w:ilvl="4" w:tplc="F718DFEE" w:tentative="1">
      <w:start w:val="1"/>
      <w:numFmt w:val="lowerLetter"/>
      <w:lvlText w:val="%5."/>
      <w:lvlJc w:val="left"/>
      <w:pPr>
        <w:ind w:left="3524" w:hanging="360"/>
      </w:pPr>
    </w:lvl>
    <w:lvl w:ilvl="5" w:tplc="6C603422" w:tentative="1">
      <w:start w:val="1"/>
      <w:numFmt w:val="lowerRoman"/>
      <w:lvlText w:val="%6."/>
      <w:lvlJc w:val="right"/>
      <w:pPr>
        <w:ind w:left="4244" w:hanging="180"/>
      </w:pPr>
    </w:lvl>
    <w:lvl w:ilvl="6" w:tplc="4CBC1CFC" w:tentative="1">
      <w:start w:val="1"/>
      <w:numFmt w:val="decimal"/>
      <w:lvlText w:val="%7."/>
      <w:lvlJc w:val="left"/>
      <w:pPr>
        <w:ind w:left="4964" w:hanging="360"/>
      </w:pPr>
    </w:lvl>
    <w:lvl w:ilvl="7" w:tplc="3CC8268C" w:tentative="1">
      <w:start w:val="1"/>
      <w:numFmt w:val="lowerLetter"/>
      <w:lvlText w:val="%8."/>
      <w:lvlJc w:val="left"/>
      <w:pPr>
        <w:ind w:left="5684" w:hanging="360"/>
      </w:pPr>
    </w:lvl>
    <w:lvl w:ilvl="8" w:tplc="18549E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8C885BE">
      <w:start w:val="1"/>
      <w:numFmt w:val="lowerRoman"/>
      <w:lvlText w:val="(%1)"/>
      <w:lvlJc w:val="left"/>
      <w:pPr>
        <w:ind w:left="1080" w:hanging="720"/>
      </w:pPr>
      <w:rPr>
        <w:rFonts w:hint="default"/>
      </w:rPr>
    </w:lvl>
    <w:lvl w:ilvl="1" w:tplc="56568634" w:tentative="1">
      <w:start w:val="1"/>
      <w:numFmt w:val="lowerLetter"/>
      <w:lvlText w:val="%2."/>
      <w:lvlJc w:val="left"/>
      <w:pPr>
        <w:ind w:left="1440" w:hanging="360"/>
      </w:pPr>
    </w:lvl>
    <w:lvl w:ilvl="2" w:tplc="DB200B7A" w:tentative="1">
      <w:start w:val="1"/>
      <w:numFmt w:val="lowerRoman"/>
      <w:lvlText w:val="%3."/>
      <w:lvlJc w:val="right"/>
      <w:pPr>
        <w:ind w:left="2160" w:hanging="180"/>
      </w:pPr>
    </w:lvl>
    <w:lvl w:ilvl="3" w:tplc="BD02A622" w:tentative="1">
      <w:start w:val="1"/>
      <w:numFmt w:val="decimal"/>
      <w:lvlText w:val="%4."/>
      <w:lvlJc w:val="left"/>
      <w:pPr>
        <w:ind w:left="2880" w:hanging="360"/>
      </w:pPr>
    </w:lvl>
    <w:lvl w:ilvl="4" w:tplc="D4E278FE" w:tentative="1">
      <w:start w:val="1"/>
      <w:numFmt w:val="lowerLetter"/>
      <w:lvlText w:val="%5."/>
      <w:lvlJc w:val="left"/>
      <w:pPr>
        <w:ind w:left="3600" w:hanging="360"/>
      </w:pPr>
    </w:lvl>
    <w:lvl w:ilvl="5" w:tplc="3090634E" w:tentative="1">
      <w:start w:val="1"/>
      <w:numFmt w:val="lowerRoman"/>
      <w:lvlText w:val="%6."/>
      <w:lvlJc w:val="right"/>
      <w:pPr>
        <w:ind w:left="4320" w:hanging="180"/>
      </w:pPr>
    </w:lvl>
    <w:lvl w:ilvl="6" w:tplc="01AA4B42" w:tentative="1">
      <w:start w:val="1"/>
      <w:numFmt w:val="decimal"/>
      <w:lvlText w:val="%7."/>
      <w:lvlJc w:val="left"/>
      <w:pPr>
        <w:ind w:left="5040" w:hanging="360"/>
      </w:pPr>
    </w:lvl>
    <w:lvl w:ilvl="7" w:tplc="940E7D8C" w:tentative="1">
      <w:start w:val="1"/>
      <w:numFmt w:val="lowerLetter"/>
      <w:lvlText w:val="%8."/>
      <w:lvlJc w:val="left"/>
      <w:pPr>
        <w:ind w:left="5760" w:hanging="360"/>
      </w:pPr>
    </w:lvl>
    <w:lvl w:ilvl="8" w:tplc="0B3C36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95E82FA">
      <w:start w:val="1"/>
      <w:numFmt w:val="lowerRoman"/>
      <w:lvlText w:val="(%1)"/>
      <w:lvlJc w:val="left"/>
      <w:pPr>
        <w:ind w:left="1080" w:hanging="720"/>
      </w:pPr>
      <w:rPr>
        <w:rFonts w:hint="default"/>
      </w:rPr>
    </w:lvl>
    <w:lvl w:ilvl="1" w:tplc="31B2F6DE" w:tentative="1">
      <w:start w:val="1"/>
      <w:numFmt w:val="lowerLetter"/>
      <w:lvlText w:val="%2."/>
      <w:lvlJc w:val="left"/>
      <w:pPr>
        <w:ind w:left="1440" w:hanging="360"/>
      </w:pPr>
    </w:lvl>
    <w:lvl w:ilvl="2" w:tplc="5FEEBCD0" w:tentative="1">
      <w:start w:val="1"/>
      <w:numFmt w:val="lowerRoman"/>
      <w:lvlText w:val="%3."/>
      <w:lvlJc w:val="right"/>
      <w:pPr>
        <w:ind w:left="2160" w:hanging="180"/>
      </w:pPr>
    </w:lvl>
    <w:lvl w:ilvl="3" w:tplc="30BAA3E6" w:tentative="1">
      <w:start w:val="1"/>
      <w:numFmt w:val="decimal"/>
      <w:lvlText w:val="%4."/>
      <w:lvlJc w:val="left"/>
      <w:pPr>
        <w:ind w:left="2880" w:hanging="360"/>
      </w:pPr>
    </w:lvl>
    <w:lvl w:ilvl="4" w:tplc="1EFE6020" w:tentative="1">
      <w:start w:val="1"/>
      <w:numFmt w:val="lowerLetter"/>
      <w:lvlText w:val="%5."/>
      <w:lvlJc w:val="left"/>
      <w:pPr>
        <w:ind w:left="3600" w:hanging="360"/>
      </w:pPr>
    </w:lvl>
    <w:lvl w:ilvl="5" w:tplc="46BCEB10" w:tentative="1">
      <w:start w:val="1"/>
      <w:numFmt w:val="lowerRoman"/>
      <w:lvlText w:val="%6."/>
      <w:lvlJc w:val="right"/>
      <w:pPr>
        <w:ind w:left="4320" w:hanging="180"/>
      </w:pPr>
    </w:lvl>
    <w:lvl w:ilvl="6" w:tplc="5A640294" w:tentative="1">
      <w:start w:val="1"/>
      <w:numFmt w:val="decimal"/>
      <w:lvlText w:val="%7."/>
      <w:lvlJc w:val="left"/>
      <w:pPr>
        <w:ind w:left="5040" w:hanging="360"/>
      </w:pPr>
    </w:lvl>
    <w:lvl w:ilvl="7" w:tplc="64824AF8" w:tentative="1">
      <w:start w:val="1"/>
      <w:numFmt w:val="lowerLetter"/>
      <w:lvlText w:val="%8."/>
      <w:lvlJc w:val="left"/>
      <w:pPr>
        <w:ind w:left="5760" w:hanging="360"/>
      </w:pPr>
    </w:lvl>
    <w:lvl w:ilvl="8" w:tplc="798C7D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8903A36">
      <w:start w:val="1"/>
      <w:numFmt w:val="lowerRoman"/>
      <w:lvlText w:val="(%1)"/>
      <w:lvlJc w:val="left"/>
      <w:pPr>
        <w:ind w:left="1080" w:hanging="720"/>
      </w:pPr>
      <w:rPr>
        <w:rFonts w:hint="default"/>
        <w:b w:val="0"/>
      </w:rPr>
    </w:lvl>
    <w:lvl w:ilvl="1" w:tplc="A2B69FC6" w:tentative="1">
      <w:start w:val="1"/>
      <w:numFmt w:val="lowerLetter"/>
      <w:lvlText w:val="%2."/>
      <w:lvlJc w:val="left"/>
      <w:pPr>
        <w:ind w:left="1440" w:hanging="360"/>
      </w:pPr>
    </w:lvl>
    <w:lvl w:ilvl="2" w:tplc="EBDCEEB8" w:tentative="1">
      <w:start w:val="1"/>
      <w:numFmt w:val="lowerRoman"/>
      <w:lvlText w:val="%3."/>
      <w:lvlJc w:val="right"/>
      <w:pPr>
        <w:ind w:left="2160" w:hanging="180"/>
      </w:pPr>
    </w:lvl>
    <w:lvl w:ilvl="3" w:tplc="BECAEE16" w:tentative="1">
      <w:start w:val="1"/>
      <w:numFmt w:val="decimal"/>
      <w:lvlText w:val="%4."/>
      <w:lvlJc w:val="left"/>
      <w:pPr>
        <w:ind w:left="2880" w:hanging="360"/>
      </w:pPr>
    </w:lvl>
    <w:lvl w:ilvl="4" w:tplc="7D0476D4" w:tentative="1">
      <w:start w:val="1"/>
      <w:numFmt w:val="lowerLetter"/>
      <w:lvlText w:val="%5."/>
      <w:lvlJc w:val="left"/>
      <w:pPr>
        <w:ind w:left="3600" w:hanging="360"/>
      </w:pPr>
    </w:lvl>
    <w:lvl w:ilvl="5" w:tplc="260881B8" w:tentative="1">
      <w:start w:val="1"/>
      <w:numFmt w:val="lowerRoman"/>
      <w:lvlText w:val="%6."/>
      <w:lvlJc w:val="right"/>
      <w:pPr>
        <w:ind w:left="4320" w:hanging="180"/>
      </w:pPr>
    </w:lvl>
    <w:lvl w:ilvl="6" w:tplc="FCE0D6F8" w:tentative="1">
      <w:start w:val="1"/>
      <w:numFmt w:val="decimal"/>
      <w:lvlText w:val="%7."/>
      <w:lvlJc w:val="left"/>
      <w:pPr>
        <w:ind w:left="5040" w:hanging="360"/>
      </w:pPr>
    </w:lvl>
    <w:lvl w:ilvl="7" w:tplc="61B288AC" w:tentative="1">
      <w:start w:val="1"/>
      <w:numFmt w:val="lowerLetter"/>
      <w:lvlText w:val="%8."/>
      <w:lvlJc w:val="left"/>
      <w:pPr>
        <w:ind w:left="5760" w:hanging="360"/>
      </w:pPr>
    </w:lvl>
    <w:lvl w:ilvl="8" w:tplc="96BAF8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19819A8">
      <w:start w:val="1"/>
      <w:numFmt w:val="lowerLetter"/>
      <w:lvlText w:val="(%1)"/>
      <w:lvlJc w:val="left"/>
      <w:pPr>
        <w:ind w:left="360" w:hanging="360"/>
      </w:pPr>
      <w:rPr>
        <w:rFonts w:hint="default"/>
      </w:rPr>
    </w:lvl>
    <w:lvl w:ilvl="1" w:tplc="80E20120" w:tentative="1">
      <w:start w:val="1"/>
      <w:numFmt w:val="lowerLetter"/>
      <w:lvlText w:val="%2."/>
      <w:lvlJc w:val="left"/>
      <w:pPr>
        <w:ind w:left="1080" w:hanging="360"/>
      </w:pPr>
    </w:lvl>
    <w:lvl w:ilvl="2" w:tplc="6264325C" w:tentative="1">
      <w:start w:val="1"/>
      <w:numFmt w:val="lowerRoman"/>
      <w:lvlText w:val="%3."/>
      <w:lvlJc w:val="right"/>
      <w:pPr>
        <w:ind w:left="1800" w:hanging="180"/>
      </w:pPr>
    </w:lvl>
    <w:lvl w:ilvl="3" w:tplc="55DEA67E" w:tentative="1">
      <w:start w:val="1"/>
      <w:numFmt w:val="decimal"/>
      <w:lvlText w:val="%4."/>
      <w:lvlJc w:val="left"/>
      <w:pPr>
        <w:ind w:left="2520" w:hanging="360"/>
      </w:pPr>
    </w:lvl>
    <w:lvl w:ilvl="4" w:tplc="B22A9D6E" w:tentative="1">
      <w:start w:val="1"/>
      <w:numFmt w:val="lowerLetter"/>
      <w:lvlText w:val="%5."/>
      <w:lvlJc w:val="left"/>
      <w:pPr>
        <w:ind w:left="3240" w:hanging="360"/>
      </w:pPr>
    </w:lvl>
    <w:lvl w:ilvl="5" w:tplc="F5C08F60" w:tentative="1">
      <w:start w:val="1"/>
      <w:numFmt w:val="lowerRoman"/>
      <w:lvlText w:val="%6."/>
      <w:lvlJc w:val="right"/>
      <w:pPr>
        <w:ind w:left="3960" w:hanging="180"/>
      </w:pPr>
    </w:lvl>
    <w:lvl w:ilvl="6" w:tplc="BD1098B0" w:tentative="1">
      <w:start w:val="1"/>
      <w:numFmt w:val="decimal"/>
      <w:lvlText w:val="%7."/>
      <w:lvlJc w:val="left"/>
      <w:pPr>
        <w:ind w:left="4680" w:hanging="360"/>
      </w:pPr>
    </w:lvl>
    <w:lvl w:ilvl="7" w:tplc="0B64588C" w:tentative="1">
      <w:start w:val="1"/>
      <w:numFmt w:val="lowerLetter"/>
      <w:lvlText w:val="%8."/>
      <w:lvlJc w:val="left"/>
      <w:pPr>
        <w:ind w:left="5400" w:hanging="360"/>
      </w:pPr>
    </w:lvl>
    <w:lvl w:ilvl="8" w:tplc="61DA76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72A7A7A">
      <w:start w:val="1"/>
      <w:numFmt w:val="decimal"/>
      <w:lvlText w:val="%1."/>
      <w:lvlJc w:val="left"/>
      <w:pPr>
        <w:ind w:left="360" w:hanging="360"/>
      </w:pPr>
      <w:rPr>
        <w:rFonts w:hint="default"/>
      </w:rPr>
    </w:lvl>
    <w:lvl w:ilvl="1" w:tplc="1D76A99E" w:tentative="1">
      <w:start w:val="1"/>
      <w:numFmt w:val="lowerLetter"/>
      <w:lvlText w:val="%2."/>
      <w:lvlJc w:val="left"/>
      <w:pPr>
        <w:ind w:left="1080" w:hanging="360"/>
      </w:pPr>
    </w:lvl>
    <w:lvl w:ilvl="2" w:tplc="BA20DD2E" w:tentative="1">
      <w:start w:val="1"/>
      <w:numFmt w:val="lowerRoman"/>
      <w:lvlText w:val="%3."/>
      <w:lvlJc w:val="right"/>
      <w:pPr>
        <w:ind w:left="1800" w:hanging="180"/>
      </w:pPr>
    </w:lvl>
    <w:lvl w:ilvl="3" w:tplc="B7027560" w:tentative="1">
      <w:start w:val="1"/>
      <w:numFmt w:val="decimal"/>
      <w:lvlText w:val="%4."/>
      <w:lvlJc w:val="left"/>
      <w:pPr>
        <w:ind w:left="2520" w:hanging="360"/>
      </w:pPr>
    </w:lvl>
    <w:lvl w:ilvl="4" w:tplc="4426D432" w:tentative="1">
      <w:start w:val="1"/>
      <w:numFmt w:val="lowerLetter"/>
      <w:lvlText w:val="%5."/>
      <w:lvlJc w:val="left"/>
      <w:pPr>
        <w:ind w:left="3240" w:hanging="360"/>
      </w:pPr>
    </w:lvl>
    <w:lvl w:ilvl="5" w:tplc="1BE8F57E" w:tentative="1">
      <w:start w:val="1"/>
      <w:numFmt w:val="lowerRoman"/>
      <w:lvlText w:val="%6."/>
      <w:lvlJc w:val="right"/>
      <w:pPr>
        <w:ind w:left="3960" w:hanging="180"/>
      </w:pPr>
    </w:lvl>
    <w:lvl w:ilvl="6" w:tplc="AABA2D00" w:tentative="1">
      <w:start w:val="1"/>
      <w:numFmt w:val="decimal"/>
      <w:lvlText w:val="%7."/>
      <w:lvlJc w:val="left"/>
      <w:pPr>
        <w:ind w:left="4680" w:hanging="360"/>
      </w:pPr>
    </w:lvl>
    <w:lvl w:ilvl="7" w:tplc="B2864120" w:tentative="1">
      <w:start w:val="1"/>
      <w:numFmt w:val="lowerLetter"/>
      <w:lvlText w:val="%8."/>
      <w:lvlJc w:val="left"/>
      <w:pPr>
        <w:ind w:left="5400" w:hanging="360"/>
      </w:pPr>
    </w:lvl>
    <w:lvl w:ilvl="8" w:tplc="BA2A52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FDE2950">
      <w:start w:val="1"/>
      <w:numFmt w:val="decimal"/>
      <w:lvlText w:val="%1."/>
      <w:lvlJc w:val="left"/>
      <w:pPr>
        <w:ind w:left="360" w:hanging="360"/>
      </w:pPr>
      <w:rPr>
        <w:rFonts w:hint="default"/>
      </w:rPr>
    </w:lvl>
    <w:lvl w:ilvl="1" w:tplc="40C4F1E6" w:tentative="1">
      <w:start w:val="1"/>
      <w:numFmt w:val="lowerLetter"/>
      <w:lvlText w:val="%2."/>
      <w:lvlJc w:val="left"/>
      <w:pPr>
        <w:ind w:left="1080" w:hanging="360"/>
      </w:pPr>
    </w:lvl>
    <w:lvl w:ilvl="2" w:tplc="8ECEEA60" w:tentative="1">
      <w:start w:val="1"/>
      <w:numFmt w:val="lowerRoman"/>
      <w:lvlText w:val="%3."/>
      <w:lvlJc w:val="right"/>
      <w:pPr>
        <w:ind w:left="1800" w:hanging="180"/>
      </w:pPr>
    </w:lvl>
    <w:lvl w:ilvl="3" w:tplc="03B6A0A0" w:tentative="1">
      <w:start w:val="1"/>
      <w:numFmt w:val="decimal"/>
      <w:lvlText w:val="%4."/>
      <w:lvlJc w:val="left"/>
      <w:pPr>
        <w:ind w:left="2520" w:hanging="360"/>
      </w:pPr>
    </w:lvl>
    <w:lvl w:ilvl="4" w:tplc="AFA01C20" w:tentative="1">
      <w:start w:val="1"/>
      <w:numFmt w:val="lowerLetter"/>
      <w:lvlText w:val="%5."/>
      <w:lvlJc w:val="left"/>
      <w:pPr>
        <w:ind w:left="3240" w:hanging="360"/>
      </w:pPr>
    </w:lvl>
    <w:lvl w:ilvl="5" w:tplc="635A0462" w:tentative="1">
      <w:start w:val="1"/>
      <w:numFmt w:val="lowerRoman"/>
      <w:lvlText w:val="%6."/>
      <w:lvlJc w:val="right"/>
      <w:pPr>
        <w:ind w:left="3960" w:hanging="180"/>
      </w:pPr>
    </w:lvl>
    <w:lvl w:ilvl="6" w:tplc="7408C4FE" w:tentative="1">
      <w:start w:val="1"/>
      <w:numFmt w:val="decimal"/>
      <w:lvlText w:val="%7."/>
      <w:lvlJc w:val="left"/>
      <w:pPr>
        <w:ind w:left="4680" w:hanging="360"/>
      </w:pPr>
    </w:lvl>
    <w:lvl w:ilvl="7" w:tplc="ED624C0A" w:tentative="1">
      <w:start w:val="1"/>
      <w:numFmt w:val="lowerLetter"/>
      <w:lvlText w:val="%8."/>
      <w:lvlJc w:val="left"/>
      <w:pPr>
        <w:ind w:left="5400" w:hanging="360"/>
      </w:pPr>
    </w:lvl>
    <w:lvl w:ilvl="8" w:tplc="8160CF4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081AAA">
      <w:start w:val="1"/>
      <w:numFmt w:val="lowerRoman"/>
      <w:lvlText w:val="(%1)"/>
      <w:lvlJc w:val="left"/>
      <w:pPr>
        <w:ind w:left="1080" w:hanging="720"/>
      </w:pPr>
      <w:rPr>
        <w:rFonts w:hint="default"/>
        <w:b w:val="0"/>
      </w:rPr>
    </w:lvl>
    <w:lvl w:ilvl="1" w:tplc="2BF0F17E" w:tentative="1">
      <w:start w:val="1"/>
      <w:numFmt w:val="lowerLetter"/>
      <w:lvlText w:val="%2."/>
      <w:lvlJc w:val="left"/>
      <w:pPr>
        <w:ind w:left="1440" w:hanging="360"/>
      </w:pPr>
    </w:lvl>
    <w:lvl w:ilvl="2" w:tplc="20EC3E02" w:tentative="1">
      <w:start w:val="1"/>
      <w:numFmt w:val="lowerRoman"/>
      <w:lvlText w:val="%3."/>
      <w:lvlJc w:val="right"/>
      <w:pPr>
        <w:ind w:left="2160" w:hanging="180"/>
      </w:pPr>
    </w:lvl>
    <w:lvl w:ilvl="3" w:tplc="61800ADE" w:tentative="1">
      <w:start w:val="1"/>
      <w:numFmt w:val="decimal"/>
      <w:lvlText w:val="%4."/>
      <w:lvlJc w:val="left"/>
      <w:pPr>
        <w:ind w:left="2880" w:hanging="360"/>
      </w:pPr>
    </w:lvl>
    <w:lvl w:ilvl="4" w:tplc="5BE266D8" w:tentative="1">
      <w:start w:val="1"/>
      <w:numFmt w:val="lowerLetter"/>
      <w:lvlText w:val="%5."/>
      <w:lvlJc w:val="left"/>
      <w:pPr>
        <w:ind w:left="3600" w:hanging="360"/>
      </w:pPr>
    </w:lvl>
    <w:lvl w:ilvl="5" w:tplc="D81E8C30" w:tentative="1">
      <w:start w:val="1"/>
      <w:numFmt w:val="lowerRoman"/>
      <w:lvlText w:val="%6."/>
      <w:lvlJc w:val="right"/>
      <w:pPr>
        <w:ind w:left="4320" w:hanging="180"/>
      </w:pPr>
    </w:lvl>
    <w:lvl w:ilvl="6" w:tplc="7374BFC4" w:tentative="1">
      <w:start w:val="1"/>
      <w:numFmt w:val="decimal"/>
      <w:lvlText w:val="%7."/>
      <w:lvlJc w:val="left"/>
      <w:pPr>
        <w:ind w:left="5040" w:hanging="360"/>
      </w:pPr>
    </w:lvl>
    <w:lvl w:ilvl="7" w:tplc="77D00BB2" w:tentative="1">
      <w:start w:val="1"/>
      <w:numFmt w:val="lowerLetter"/>
      <w:lvlText w:val="%8."/>
      <w:lvlJc w:val="left"/>
      <w:pPr>
        <w:ind w:left="5760" w:hanging="360"/>
      </w:pPr>
    </w:lvl>
    <w:lvl w:ilvl="8" w:tplc="134A6FB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BE1ACE">
      <w:start w:val="1"/>
      <w:numFmt w:val="lowerRoman"/>
      <w:lvlText w:val="(%1)"/>
      <w:lvlJc w:val="left"/>
      <w:pPr>
        <w:ind w:left="1080" w:hanging="720"/>
      </w:pPr>
      <w:rPr>
        <w:rFonts w:hint="default"/>
      </w:rPr>
    </w:lvl>
    <w:lvl w:ilvl="1" w:tplc="AC1679DE" w:tentative="1">
      <w:start w:val="1"/>
      <w:numFmt w:val="lowerLetter"/>
      <w:lvlText w:val="%2."/>
      <w:lvlJc w:val="left"/>
      <w:pPr>
        <w:ind w:left="1440" w:hanging="360"/>
      </w:pPr>
    </w:lvl>
    <w:lvl w:ilvl="2" w:tplc="CD642CE2" w:tentative="1">
      <w:start w:val="1"/>
      <w:numFmt w:val="lowerRoman"/>
      <w:lvlText w:val="%3."/>
      <w:lvlJc w:val="right"/>
      <w:pPr>
        <w:ind w:left="2160" w:hanging="180"/>
      </w:pPr>
    </w:lvl>
    <w:lvl w:ilvl="3" w:tplc="6A06D5E2" w:tentative="1">
      <w:start w:val="1"/>
      <w:numFmt w:val="decimal"/>
      <w:lvlText w:val="%4."/>
      <w:lvlJc w:val="left"/>
      <w:pPr>
        <w:ind w:left="2880" w:hanging="360"/>
      </w:pPr>
    </w:lvl>
    <w:lvl w:ilvl="4" w:tplc="EF787DCE" w:tentative="1">
      <w:start w:val="1"/>
      <w:numFmt w:val="lowerLetter"/>
      <w:lvlText w:val="%5."/>
      <w:lvlJc w:val="left"/>
      <w:pPr>
        <w:ind w:left="3600" w:hanging="360"/>
      </w:pPr>
    </w:lvl>
    <w:lvl w:ilvl="5" w:tplc="BC3A8636" w:tentative="1">
      <w:start w:val="1"/>
      <w:numFmt w:val="lowerRoman"/>
      <w:lvlText w:val="%6."/>
      <w:lvlJc w:val="right"/>
      <w:pPr>
        <w:ind w:left="4320" w:hanging="180"/>
      </w:pPr>
    </w:lvl>
    <w:lvl w:ilvl="6" w:tplc="52BA0060" w:tentative="1">
      <w:start w:val="1"/>
      <w:numFmt w:val="decimal"/>
      <w:lvlText w:val="%7."/>
      <w:lvlJc w:val="left"/>
      <w:pPr>
        <w:ind w:left="5040" w:hanging="360"/>
      </w:pPr>
    </w:lvl>
    <w:lvl w:ilvl="7" w:tplc="E32EE286" w:tentative="1">
      <w:start w:val="1"/>
      <w:numFmt w:val="lowerLetter"/>
      <w:lvlText w:val="%8."/>
      <w:lvlJc w:val="left"/>
      <w:pPr>
        <w:ind w:left="5760" w:hanging="360"/>
      </w:pPr>
    </w:lvl>
    <w:lvl w:ilvl="8" w:tplc="DB32BF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45AC184">
      <w:start w:val="1"/>
      <w:numFmt w:val="bullet"/>
      <w:pStyle w:val="ListBullet"/>
      <w:lvlText w:val=""/>
      <w:lvlJc w:val="left"/>
      <w:pPr>
        <w:ind w:left="720" w:hanging="360"/>
      </w:pPr>
      <w:rPr>
        <w:rFonts w:ascii="Symbol" w:hAnsi="Symbol" w:hint="default"/>
      </w:rPr>
    </w:lvl>
    <w:lvl w:ilvl="1" w:tplc="5E94A678">
      <w:start w:val="1"/>
      <w:numFmt w:val="bullet"/>
      <w:pStyle w:val="ListBullet2"/>
      <w:lvlText w:val="o"/>
      <w:lvlJc w:val="left"/>
      <w:pPr>
        <w:ind w:left="1440" w:hanging="360"/>
      </w:pPr>
      <w:rPr>
        <w:rFonts w:ascii="Courier New" w:hAnsi="Courier New" w:cs="Courier New" w:hint="default"/>
      </w:rPr>
    </w:lvl>
    <w:lvl w:ilvl="2" w:tplc="B4C479CE">
      <w:start w:val="1"/>
      <w:numFmt w:val="bullet"/>
      <w:lvlText w:val=""/>
      <w:lvlJc w:val="left"/>
      <w:pPr>
        <w:ind w:left="2160" w:hanging="360"/>
      </w:pPr>
      <w:rPr>
        <w:rFonts w:ascii="Wingdings" w:hAnsi="Wingdings" w:hint="default"/>
      </w:rPr>
    </w:lvl>
    <w:lvl w:ilvl="3" w:tplc="6C9640CE">
      <w:start w:val="1"/>
      <w:numFmt w:val="bullet"/>
      <w:lvlText w:val=""/>
      <w:lvlJc w:val="left"/>
      <w:pPr>
        <w:ind w:left="2880" w:hanging="360"/>
      </w:pPr>
      <w:rPr>
        <w:rFonts w:ascii="Symbol" w:hAnsi="Symbol" w:hint="default"/>
      </w:rPr>
    </w:lvl>
    <w:lvl w:ilvl="4" w:tplc="8118E4A8">
      <w:start w:val="1"/>
      <w:numFmt w:val="bullet"/>
      <w:lvlText w:val="o"/>
      <w:lvlJc w:val="left"/>
      <w:pPr>
        <w:ind w:left="3600" w:hanging="360"/>
      </w:pPr>
      <w:rPr>
        <w:rFonts w:ascii="Courier New" w:hAnsi="Courier New" w:cs="Courier New" w:hint="default"/>
      </w:rPr>
    </w:lvl>
    <w:lvl w:ilvl="5" w:tplc="BE0C6F06">
      <w:start w:val="1"/>
      <w:numFmt w:val="bullet"/>
      <w:pStyle w:val="ListBullet3"/>
      <w:lvlText w:val=""/>
      <w:lvlJc w:val="left"/>
      <w:pPr>
        <w:ind w:left="4320" w:hanging="360"/>
      </w:pPr>
      <w:rPr>
        <w:rFonts w:ascii="Wingdings" w:hAnsi="Wingdings" w:hint="default"/>
      </w:rPr>
    </w:lvl>
    <w:lvl w:ilvl="6" w:tplc="9CC22C10">
      <w:start w:val="1"/>
      <w:numFmt w:val="bullet"/>
      <w:lvlText w:val=""/>
      <w:lvlJc w:val="left"/>
      <w:pPr>
        <w:ind w:left="5040" w:hanging="360"/>
      </w:pPr>
      <w:rPr>
        <w:rFonts w:ascii="Symbol" w:hAnsi="Symbol" w:hint="default"/>
      </w:rPr>
    </w:lvl>
    <w:lvl w:ilvl="7" w:tplc="E264CC70">
      <w:start w:val="1"/>
      <w:numFmt w:val="bullet"/>
      <w:lvlText w:val="o"/>
      <w:lvlJc w:val="left"/>
      <w:pPr>
        <w:ind w:left="5760" w:hanging="360"/>
      </w:pPr>
      <w:rPr>
        <w:rFonts w:ascii="Courier New" w:hAnsi="Courier New" w:cs="Courier New" w:hint="default"/>
      </w:rPr>
    </w:lvl>
    <w:lvl w:ilvl="8" w:tplc="7674A5A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BD0CF1E">
      <w:start w:val="1"/>
      <w:numFmt w:val="bullet"/>
      <w:lvlText w:val=""/>
      <w:lvlJc w:val="left"/>
      <w:pPr>
        <w:ind w:left="360" w:hanging="360"/>
      </w:pPr>
      <w:rPr>
        <w:rFonts w:ascii="Symbol" w:hAnsi="Symbol" w:hint="default"/>
      </w:rPr>
    </w:lvl>
    <w:lvl w:ilvl="1" w:tplc="3866217E" w:tentative="1">
      <w:start w:val="1"/>
      <w:numFmt w:val="bullet"/>
      <w:lvlText w:val="o"/>
      <w:lvlJc w:val="left"/>
      <w:pPr>
        <w:ind w:left="1080" w:hanging="360"/>
      </w:pPr>
      <w:rPr>
        <w:rFonts w:ascii="Courier New" w:hAnsi="Courier New" w:cs="Courier New" w:hint="default"/>
      </w:rPr>
    </w:lvl>
    <w:lvl w:ilvl="2" w:tplc="5F803188" w:tentative="1">
      <w:start w:val="1"/>
      <w:numFmt w:val="bullet"/>
      <w:lvlText w:val=""/>
      <w:lvlJc w:val="left"/>
      <w:pPr>
        <w:ind w:left="1800" w:hanging="360"/>
      </w:pPr>
      <w:rPr>
        <w:rFonts w:ascii="Wingdings" w:hAnsi="Wingdings" w:hint="default"/>
      </w:rPr>
    </w:lvl>
    <w:lvl w:ilvl="3" w:tplc="771CDAF0" w:tentative="1">
      <w:start w:val="1"/>
      <w:numFmt w:val="bullet"/>
      <w:lvlText w:val=""/>
      <w:lvlJc w:val="left"/>
      <w:pPr>
        <w:ind w:left="2520" w:hanging="360"/>
      </w:pPr>
      <w:rPr>
        <w:rFonts w:ascii="Symbol" w:hAnsi="Symbol" w:hint="default"/>
      </w:rPr>
    </w:lvl>
    <w:lvl w:ilvl="4" w:tplc="D390F06A" w:tentative="1">
      <w:start w:val="1"/>
      <w:numFmt w:val="bullet"/>
      <w:lvlText w:val="o"/>
      <w:lvlJc w:val="left"/>
      <w:pPr>
        <w:ind w:left="3240" w:hanging="360"/>
      </w:pPr>
      <w:rPr>
        <w:rFonts w:ascii="Courier New" w:hAnsi="Courier New" w:cs="Courier New" w:hint="default"/>
      </w:rPr>
    </w:lvl>
    <w:lvl w:ilvl="5" w:tplc="A9DE5DF4" w:tentative="1">
      <w:start w:val="1"/>
      <w:numFmt w:val="bullet"/>
      <w:lvlText w:val=""/>
      <w:lvlJc w:val="left"/>
      <w:pPr>
        <w:ind w:left="3960" w:hanging="360"/>
      </w:pPr>
      <w:rPr>
        <w:rFonts w:ascii="Wingdings" w:hAnsi="Wingdings" w:hint="default"/>
      </w:rPr>
    </w:lvl>
    <w:lvl w:ilvl="6" w:tplc="B4D86F76" w:tentative="1">
      <w:start w:val="1"/>
      <w:numFmt w:val="bullet"/>
      <w:lvlText w:val=""/>
      <w:lvlJc w:val="left"/>
      <w:pPr>
        <w:ind w:left="4680" w:hanging="360"/>
      </w:pPr>
      <w:rPr>
        <w:rFonts w:ascii="Symbol" w:hAnsi="Symbol" w:hint="default"/>
      </w:rPr>
    </w:lvl>
    <w:lvl w:ilvl="7" w:tplc="9C947B7C" w:tentative="1">
      <w:start w:val="1"/>
      <w:numFmt w:val="bullet"/>
      <w:lvlText w:val="o"/>
      <w:lvlJc w:val="left"/>
      <w:pPr>
        <w:ind w:left="5400" w:hanging="360"/>
      </w:pPr>
      <w:rPr>
        <w:rFonts w:ascii="Courier New" w:hAnsi="Courier New" w:cs="Courier New" w:hint="default"/>
      </w:rPr>
    </w:lvl>
    <w:lvl w:ilvl="8" w:tplc="AFCA4D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A208176">
      <w:start w:val="1"/>
      <w:numFmt w:val="lowerRoman"/>
      <w:lvlText w:val="(%1)"/>
      <w:lvlJc w:val="left"/>
      <w:pPr>
        <w:ind w:left="1080" w:hanging="720"/>
      </w:pPr>
      <w:rPr>
        <w:rFonts w:hint="default"/>
      </w:rPr>
    </w:lvl>
    <w:lvl w:ilvl="1" w:tplc="E95C32B6" w:tentative="1">
      <w:start w:val="1"/>
      <w:numFmt w:val="lowerLetter"/>
      <w:lvlText w:val="%2."/>
      <w:lvlJc w:val="left"/>
      <w:pPr>
        <w:ind w:left="1440" w:hanging="360"/>
      </w:pPr>
    </w:lvl>
    <w:lvl w:ilvl="2" w:tplc="C86C4EDE" w:tentative="1">
      <w:start w:val="1"/>
      <w:numFmt w:val="lowerRoman"/>
      <w:lvlText w:val="%3."/>
      <w:lvlJc w:val="right"/>
      <w:pPr>
        <w:ind w:left="2160" w:hanging="180"/>
      </w:pPr>
    </w:lvl>
    <w:lvl w:ilvl="3" w:tplc="08D895AC" w:tentative="1">
      <w:start w:val="1"/>
      <w:numFmt w:val="decimal"/>
      <w:lvlText w:val="%4."/>
      <w:lvlJc w:val="left"/>
      <w:pPr>
        <w:ind w:left="2880" w:hanging="360"/>
      </w:pPr>
    </w:lvl>
    <w:lvl w:ilvl="4" w:tplc="75F017F4" w:tentative="1">
      <w:start w:val="1"/>
      <w:numFmt w:val="lowerLetter"/>
      <w:lvlText w:val="%5."/>
      <w:lvlJc w:val="left"/>
      <w:pPr>
        <w:ind w:left="3600" w:hanging="360"/>
      </w:pPr>
    </w:lvl>
    <w:lvl w:ilvl="5" w:tplc="44A27368" w:tentative="1">
      <w:start w:val="1"/>
      <w:numFmt w:val="lowerRoman"/>
      <w:lvlText w:val="%6."/>
      <w:lvlJc w:val="right"/>
      <w:pPr>
        <w:ind w:left="4320" w:hanging="180"/>
      </w:pPr>
    </w:lvl>
    <w:lvl w:ilvl="6" w:tplc="E52EB11A" w:tentative="1">
      <w:start w:val="1"/>
      <w:numFmt w:val="decimal"/>
      <w:lvlText w:val="%7."/>
      <w:lvlJc w:val="left"/>
      <w:pPr>
        <w:ind w:left="5040" w:hanging="360"/>
      </w:pPr>
    </w:lvl>
    <w:lvl w:ilvl="7" w:tplc="9E3626F0" w:tentative="1">
      <w:start w:val="1"/>
      <w:numFmt w:val="lowerLetter"/>
      <w:lvlText w:val="%8."/>
      <w:lvlJc w:val="left"/>
      <w:pPr>
        <w:ind w:left="5760" w:hanging="360"/>
      </w:pPr>
    </w:lvl>
    <w:lvl w:ilvl="8" w:tplc="2DDA69F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E3C91E0">
      <w:start w:val="1"/>
      <w:numFmt w:val="lowerRoman"/>
      <w:lvlText w:val="(%1)"/>
      <w:lvlJc w:val="left"/>
      <w:pPr>
        <w:ind w:left="1080" w:hanging="720"/>
      </w:pPr>
      <w:rPr>
        <w:rFonts w:hint="default"/>
      </w:rPr>
    </w:lvl>
    <w:lvl w:ilvl="1" w:tplc="CE5894E6" w:tentative="1">
      <w:start w:val="1"/>
      <w:numFmt w:val="lowerLetter"/>
      <w:lvlText w:val="%2."/>
      <w:lvlJc w:val="left"/>
      <w:pPr>
        <w:ind w:left="1440" w:hanging="360"/>
      </w:pPr>
    </w:lvl>
    <w:lvl w:ilvl="2" w:tplc="C73A7500" w:tentative="1">
      <w:start w:val="1"/>
      <w:numFmt w:val="lowerRoman"/>
      <w:lvlText w:val="%3."/>
      <w:lvlJc w:val="right"/>
      <w:pPr>
        <w:ind w:left="2160" w:hanging="180"/>
      </w:pPr>
    </w:lvl>
    <w:lvl w:ilvl="3" w:tplc="E98EADD6" w:tentative="1">
      <w:start w:val="1"/>
      <w:numFmt w:val="decimal"/>
      <w:lvlText w:val="%4."/>
      <w:lvlJc w:val="left"/>
      <w:pPr>
        <w:ind w:left="2880" w:hanging="360"/>
      </w:pPr>
    </w:lvl>
    <w:lvl w:ilvl="4" w:tplc="778495F0" w:tentative="1">
      <w:start w:val="1"/>
      <w:numFmt w:val="lowerLetter"/>
      <w:lvlText w:val="%5."/>
      <w:lvlJc w:val="left"/>
      <w:pPr>
        <w:ind w:left="3600" w:hanging="360"/>
      </w:pPr>
    </w:lvl>
    <w:lvl w:ilvl="5" w:tplc="A13E3830" w:tentative="1">
      <w:start w:val="1"/>
      <w:numFmt w:val="lowerRoman"/>
      <w:lvlText w:val="%6."/>
      <w:lvlJc w:val="right"/>
      <w:pPr>
        <w:ind w:left="4320" w:hanging="180"/>
      </w:pPr>
    </w:lvl>
    <w:lvl w:ilvl="6" w:tplc="19D8DB16" w:tentative="1">
      <w:start w:val="1"/>
      <w:numFmt w:val="decimal"/>
      <w:lvlText w:val="%7."/>
      <w:lvlJc w:val="left"/>
      <w:pPr>
        <w:ind w:left="5040" w:hanging="360"/>
      </w:pPr>
    </w:lvl>
    <w:lvl w:ilvl="7" w:tplc="5B7030DC" w:tentative="1">
      <w:start w:val="1"/>
      <w:numFmt w:val="lowerLetter"/>
      <w:lvlText w:val="%8."/>
      <w:lvlJc w:val="left"/>
      <w:pPr>
        <w:ind w:left="5760" w:hanging="360"/>
      </w:pPr>
    </w:lvl>
    <w:lvl w:ilvl="8" w:tplc="B1689A0E" w:tentative="1">
      <w:start w:val="1"/>
      <w:numFmt w:val="lowerRoman"/>
      <w:lvlText w:val="%9."/>
      <w:lvlJc w:val="right"/>
      <w:pPr>
        <w:ind w:left="6480" w:hanging="180"/>
      </w:pPr>
    </w:lvl>
  </w:abstractNum>
  <w:abstractNum w:abstractNumId="22" w15:restartNumberingAfterBreak="0">
    <w:nsid w:val="46F02EFF"/>
    <w:multiLevelType w:val="hybridMultilevel"/>
    <w:tmpl w:val="4BE64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8FF4F560">
      <w:start w:val="1"/>
      <w:numFmt w:val="lowerRoman"/>
      <w:lvlText w:val="(%1)"/>
      <w:lvlJc w:val="left"/>
      <w:pPr>
        <w:ind w:left="1080" w:hanging="720"/>
      </w:pPr>
      <w:rPr>
        <w:rFonts w:hint="default"/>
        <w:b w:val="0"/>
      </w:rPr>
    </w:lvl>
    <w:lvl w:ilvl="1" w:tplc="08A60628" w:tentative="1">
      <w:start w:val="1"/>
      <w:numFmt w:val="lowerLetter"/>
      <w:lvlText w:val="%2."/>
      <w:lvlJc w:val="left"/>
      <w:pPr>
        <w:ind w:left="1440" w:hanging="360"/>
      </w:pPr>
    </w:lvl>
    <w:lvl w:ilvl="2" w:tplc="6B680918" w:tentative="1">
      <w:start w:val="1"/>
      <w:numFmt w:val="lowerRoman"/>
      <w:lvlText w:val="%3."/>
      <w:lvlJc w:val="right"/>
      <w:pPr>
        <w:ind w:left="2160" w:hanging="180"/>
      </w:pPr>
    </w:lvl>
    <w:lvl w:ilvl="3" w:tplc="532A0846" w:tentative="1">
      <w:start w:val="1"/>
      <w:numFmt w:val="decimal"/>
      <w:lvlText w:val="%4."/>
      <w:lvlJc w:val="left"/>
      <w:pPr>
        <w:ind w:left="2880" w:hanging="360"/>
      </w:pPr>
    </w:lvl>
    <w:lvl w:ilvl="4" w:tplc="A210C62E" w:tentative="1">
      <w:start w:val="1"/>
      <w:numFmt w:val="lowerLetter"/>
      <w:lvlText w:val="%5."/>
      <w:lvlJc w:val="left"/>
      <w:pPr>
        <w:ind w:left="3600" w:hanging="360"/>
      </w:pPr>
    </w:lvl>
    <w:lvl w:ilvl="5" w:tplc="857A33BA" w:tentative="1">
      <w:start w:val="1"/>
      <w:numFmt w:val="lowerRoman"/>
      <w:lvlText w:val="%6."/>
      <w:lvlJc w:val="right"/>
      <w:pPr>
        <w:ind w:left="4320" w:hanging="180"/>
      </w:pPr>
    </w:lvl>
    <w:lvl w:ilvl="6" w:tplc="F4D2D4E0" w:tentative="1">
      <w:start w:val="1"/>
      <w:numFmt w:val="decimal"/>
      <w:lvlText w:val="%7."/>
      <w:lvlJc w:val="left"/>
      <w:pPr>
        <w:ind w:left="5040" w:hanging="360"/>
      </w:pPr>
    </w:lvl>
    <w:lvl w:ilvl="7" w:tplc="4044BCCE" w:tentative="1">
      <w:start w:val="1"/>
      <w:numFmt w:val="lowerLetter"/>
      <w:lvlText w:val="%8."/>
      <w:lvlJc w:val="left"/>
      <w:pPr>
        <w:ind w:left="5760" w:hanging="360"/>
      </w:pPr>
    </w:lvl>
    <w:lvl w:ilvl="8" w:tplc="BE0EDA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D5651F4">
      <w:start w:val="1"/>
      <w:numFmt w:val="lowerRoman"/>
      <w:lvlText w:val="(%1)"/>
      <w:lvlJc w:val="left"/>
      <w:pPr>
        <w:ind w:left="1080" w:hanging="720"/>
      </w:pPr>
      <w:rPr>
        <w:rFonts w:hint="default"/>
        <w:b w:val="0"/>
      </w:rPr>
    </w:lvl>
    <w:lvl w:ilvl="1" w:tplc="4FD03C3E" w:tentative="1">
      <w:start w:val="1"/>
      <w:numFmt w:val="lowerLetter"/>
      <w:lvlText w:val="%2."/>
      <w:lvlJc w:val="left"/>
      <w:pPr>
        <w:ind w:left="1440" w:hanging="360"/>
      </w:pPr>
    </w:lvl>
    <w:lvl w:ilvl="2" w:tplc="7A5EF9A8" w:tentative="1">
      <w:start w:val="1"/>
      <w:numFmt w:val="lowerRoman"/>
      <w:lvlText w:val="%3."/>
      <w:lvlJc w:val="right"/>
      <w:pPr>
        <w:ind w:left="2160" w:hanging="180"/>
      </w:pPr>
    </w:lvl>
    <w:lvl w:ilvl="3" w:tplc="233C39C6" w:tentative="1">
      <w:start w:val="1"/>
      <w:numFmt w:val="decimal"/>
      <w:lvlText w:val="%4."/>
      <w:lvlJc w:val="left"/>
      <w:pPr>
        <w:ind w:left="2880" w:hanging="360"/>
      </w:pPr>
    </w:lvl>
    <w:lvl w:ilvl="4" w:tplc="CE4CF3B8" w:tentative="1">
      <w:start w:val="1"/>
      <w:numFmt w:val="lowerLetter"/>
      <w:lvlText w:val="%5."/>
      <w:lvlJc w:val="left"/>
      <w:pPr>
        <w:ind w:left="3600" w:hanging="360"/>
      </w:pPr>
    </w:lvl>
    <w:lvl w:ilvl="5" w:tplc="88F254EE" w:tentative="1">
      <w:start w:val="1"/>
      <w:numFmt w:val="lowerRoman"/>
      <w:lvlText w:val="%6."/>
      <w:lvlJc w:val="right"/>
      <w:pPr>
        <w:ind w:left="4320" w:hanging="180"/>
      </w:pPr>
    </w:lvl>
    <w:lvl w:ilvl="6" w:tplc="BFA497FE" w:tentative="1">
      <w:start w:val="1"/>
      <w:numFmt w:val="decimal"/>
      <w:lvlText w:val="%7."/>
      <w:lvlJc w:val="left"/>
      <w:pPr>
        <w:ind w:left="5040" w:hanging="360"/>
      </w:pPr>
    </w:lvl>
    <w:lvl w:ilvl="7" w:tplc="54CEBA3E" w:tentative="1">
      <w:start w:val="1"/>
      <w:numFmt w:val="lowerLetter"/>
      <w:lvlText w:val="%8."/>
      <w:lvlJc w:val="left"/>
      <w:pPr>
        <w:ind w:left="5760" w:hanging="360"/>
      </w:pPr>
    </w:lvl>
    <w:lvl w:ilvl="8" w:tplc="8692187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0406476">
      <w:start w:val="1"/>
      <w:numFmt w:val="decimal"/>
      <w:lvlText w:val="%1."/>
      <w:lvlJc w:val="left"/>
      <w:pPr>
        <w:ind w:left="360" w:hanging="360"/>
      </w:pPr>
      <w:rPr>
        <w:rFonts w:hint="default"/>
      </w:rPr>
    </w:lvl>
    <w:lvl w:ilvl="1" w:tplc="91F4C178" w:tentative="1">
      <w:start w:val="1"/>
      <w:numFmt w:val="lowerLetter"/>
      <w:lvlText w:val="%2."/>
      <w:lvlJc w:val="left"/>
      <w:pPr>
        <w:ind w:left="1080" w:hanging="360"/>
      </w:pPr>
    </w:lvl>
    <w:lvl w:ilvl="2" w:tplc="CD7A375C" w:tentative="1">
      <w:start w:val="1"/>
      <w:numFmt w:val="lowerRoman"/>
      <w:lvlText w:val="%3."/>
      <w:lvlJc w:val="right"/>
      <w:pPr>
        <w:ind w:left="1800" w:hanging="180"/>
      </w:pPr>
    </w:lvl>
    <w:lvl w:ilvl="3" w:tplc="15301936" w:tentative="1">
      <w:start w:val="1"/>
      <w:numFmt w:val="decimal"/>
      <w:lvlText w:val="%4."/>
      <w:lvlJc w:val="left"/>
      <w:pPr>
        <w:ind w:left="2520" w:hanging="360"/>
      </w:pPr>
    </w:lvl>
    <w:lvl w:ilvl="4" w:tplc="9F60CD12" w:tentative="1">
      <w:start w:val="1"/>
      <w:numFmt w:val="lowerLetter"/>
      <w:lvlText w:val="%5."/>
      <w:lvlJc w:val="left"/>
      <w:pPr>
        <w:ind w:left="3240" w:hanging="360"/>
      </w:pPr>
    </w:lvl>
    <w:lvl w:ilvl="5" w:tplc="D9C635C6" w:tentative="1">
      <w:start w:val="1"/>
      <w:numFmt w:val="lowerRoman"/>
      <w:lvlText w:val="%6."/>
      <w:lvlJc w:val="right"/>
      <w:pPr>
        <w:ind w:left="3960" w:hanging="180"/>
      </w:pPr>
    </w:lvl>
    <w:lvl w:ilvl="6" w:tplc="70421AEC" w:tentative="1">
      <w:start w:val="1"/>
      <w:numFmt w:val="decimal"/>
      <w:lvlText w:val="%7."/>
      <w:lvlJc w:val="left"/>
      <w:pPr>
        <w:ind w:left="4680" w:hanging="360"/>
      </w:pPr>
    </w:lvl>
    <w:lvl w:ilvl="7" w:tplc="458C780C" w:tentative="1">
      <w:start w:val="1"/>
      <w:numFmt w:val="lowerLetter"/>
      <w:lvlText w:val="%8."/>
      <w:lvlJc w:val="left"/>
      <w:pPr>
        <w:ind w:left="5400" w:hanging="360"/>
      </w:pPr>
    </w:lvl>
    <w:lvl w:ilvl="8" w:tplc="F302378E" w:tentative="1">
      <w:start w:val="1"/>
      <w:numFmt w:val="lowerRoman"/>
      <w:lvlText w:val="%9."/>
      <w:lvlJc w:val="right"/>
      <w:pPr>
        <w:ind w:left="6120" w:hanging="180"/>
      </w:pPr>
    </w:lvl>
  </w:abstractNum>
  <w:abstractNum w:abstractNumId="26" w15:restartNumberingAfterBreak="0">
    <w:nsid w:val="511D15CF"/>
    <w:multiLevelType w:val="hybridMultilevel"/>
    <w:tmpl w:val="CEE27410"/>
    <w:lvl w:ilvl="0" w:tplc="6B02CBF4">
      <w:start w:val="7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26BEB9C0">
      <w:start w:val="1"/>
      <w:numFmt w:val="lowerRoman"/>
      <w:lvlText w:val="(%1)"/>
      <w:lvlJc w:val="left"/>
      <w:pPr>
        <w:ind w:left="1080" w:hanging="720"/>
      </w:pPr>
      <w:rPr>
        <w:rFonts w:hint="default"/>
      </w:rPr>
    </w:lvl>
    <w:lvl w:ilvl="1" w:tplc="86EC815A" w:tentative="1">
      <w:start w:val="1"/>
      <w:numFmt w:val="lowerLetter"/>
      <w:lvlText w:val="%2."/>
      <w:lvlJc w:val="left"/>
      <w:pPr>
        <w:ind w:left="1440" w:hanging="360"/>
      </w:pPr>
    </w:lvl>
    <w:lvl w:ilvl="2" w:tplc="D458D1EE" w:tentative="1">
      <w:start w:val="1"/>
      <w:numFmt w:val="lowerRoman"/>
      <w:lvlText w:val="%3."/>
      <w:lvlJc w:val="right"/>
      <w:pPr>
        <w:ind w:left="2160" w:hanging="180"/>
      </w:pPr>
    </w:lvl>
    <w:lvl w:ilvl="3" w:tplc="254AEE82" w:tentative="1">
      <w:start w:val="1"/>
      <w:numFmt w:val="decimal"/>
      <w:lvlText w:val="%4."/>
      <w:lvlJc w:val="left"/>
      <w:pPr>
        <w:ind w:left="2880" w:hanging="360"/>
      </w:pPr>
    </w:lvl>
    <w:lvl w:ilvl="4" w:tplc="B2EEF910" w:tentative="1">
      <w:start w:val="1"/>
      <w:numFmt w:val="lowerLetter"/>
      <w:lvlText w:val="%5."/>
      <w:lvlJc w:val="left"/>
      <w:pPr>
        <w:ind w:left="3600" w:hanging="360"/>
      </w:pPr>
    </w:lvl>
    <w:lvl w:ilvl="5" w:tplc="89202150" w:tentative="1">
      <w:start w:val="1"/>
      <w:numFmt w:val="lowerRoman"/>
      <w:lvlText w:val="%6."/>
      <w:lvlJc w:val="right"/>
      <w:pPr>
        <w:ind w:left="4320" w:hanging="180"/>
      </w:pPr>
    </w:lvl>
    <w:lvl w:ilvl="6" w:tplc="817C1114" w:tentative="1">
      <w:start w:val="1"/>
      <w:numFmt w:val="decimal"/>
      <w:lvlText w:val="%7."/>
      <w:lvlJc w:val="left"/>
      <w:pPr>
        <w:ind w:left="5040" w:hanging="360"/>
      </w:pPr>
    </w:lvl>
    <w:lvl w:ilvl="7" w:tplc="881E76CA" w:tentative="1">
      <w:start w:val="1"/>
      <w:numFmt w:val="lowerLetter"/>
      <w:lvlText w:val="%8."/>
      <w:lvlJc w:val="left"/>
      <w:pPr>
        <w:ind w:left="5760" w:hanging="360"/>
      </w:pPr>
    </w:lvl>
    <w:lvl w:ilvl="8" w:tplc="C960FC7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E964E4E">
      <w:start w:val="1"/>
      <w:numFmt w:val="decimal"/>
      <w:lvlText w:val="%1."/>
      <w:lvlJc w:val="left"/>
      <w:pPr>
        <w:ind w:left="360" w:hanging="360"/>
      </w:pPr>
    </w:lvl>
    <w:lvl w:ilvl="1" w:tplc="868C4DEE" w:tentative="1">
      <w:start w:val="1"/>
      <w:numFmt w:val="lowerLetter"/>
      <w:lvlText w:val="%2."/>
      <w:lvlJc w:val="left"/>
      <w:pPr>
        <w:ind w:left="1080" w:hanging="360"/>
      </w:pPr>
    </w:lvl>
    <w:lvl w:ilvl="2" w:tplc="2C066C4E" w:tentative="1">
      <w:start w:val="1"/>
      <w:numFmt w:val="lowerRoman"/>
      <w:lvlText w:val="%3."/>
      <w:lvlJc w:val="right"/>
      <w:pPr>
        <w:ind w:left="1800" w:hanging="180"/>
      </w:pPr>
    </w:lvl>
    <w:lvl w:ilvl="3" w:tplc="89645E66" w:tentative="1">
      <w:start w:val="1"/>
      <w:numFmt w:val="decimal"/>
      <w:lvlText w:val="%4."/>
      <w:lvlJc w:val="left"/>
      <w:pPr>
        <w:ind w:left="2520" w:hanging="360"/>
      </w:pPr>
    </w:lvl>
    <w:lvl w:ilvl="4" w:tplc="C25256FC" w:tentative="1">
      <w:start w:val="1"/>
      <w:numFmt w:val="lowerLetter"/>
      <w:lvlText w:val="%5."/>
      <w:lvlJc w:val="left"/>
      <w:pPr>
        <w:ind w:left="3240" w:hanging="360"/>
      </w:pPr>
    </w:lvl>
    <w:lvl w:ilvl="5" w:tplc="54A81716" w:tentative="1">
      <w:start w:val="1"/>
      <w:numFmt w:val="lowerRoman"/>
      <w:lvlText w:val="%6."/>
      <w:lvlJc w:val="right"/>
      <w:pPr>
        <w:ind w:left="3960" w:hanging="180"/>
      </w:pPr>
    </w:lvl>
    <w:lvl w:ilvl="6" w:tplc="0FFEEDD0" w:tentative="1">
      <w:start w:val="1"/>
      <w:numFmt w:val="decimal"/>
      <w:lvlText w:val="%7."/>
      <w:lvlJc w:val="left"/>
      <w:pPr>
        <w:ind w:left="4680" w:hanging="360"/>
      </w:pPr>
    </w:lvl>
    <w:lvl w:ilvl="7" w:tplc="CD082F0E" w:tentative="1">
      <w:start w:val="1"/>
      <w:numFmt w:val="lowerLetter"/>
      <w:lvlText w:val="%8."/>
      <w:lvlJc w:val="left"/>
      <w:pPr>
        <w:ind w:left="5400" w:hanging="360"/>
      </w:pPr>
    </w:lvl>
    <w:lvl w:ilvl="8" w:tplc="ABEE478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410735C">
      <w:start w:val="1"/>
      <w:numFmt w:val="lowerRoman"/>
      <w:lvlText w:val="(%1)"/>
      <w:lvlJc w:val="left"/>
      <w:pPr>
        <w:ind w:left="1080" w:hanging="720"/>
      </w:pPr>
      <w:rPr>
        <w:rFonts w:hint="default"/>
        <w:b w:val="0"/>
      </w:rPr>
    </w:lvl>
    <w:lvl w:ilvl="1" w:tplc="2A346BA0" w:tentative="1">
      <w:start w:val="1"/>
      <w:numFmt w:val="lowerLetter"/>
      <w:lvlText w:val="%2."/>
      <w:lvlJc w:val="left"/>
      <w:pPr>
        <w:ind w:left="1440" w:hanging="360"/>
      </w:pPr>
    </w:lvl>
    <w:lvl w:ilvl="2" w:tplc="76C030B8" w:tentative="1">
      <w:start w:val="1"/>
      <w:numFmt w:val="lowerRoman"/>
      <w:lvlText w:val="%3."/>
      <w:lvlJc w:val="right"/>
      <w:pPr>
        <w:ind w:left="2160" w:hanging="180"/>
      </w:pPr>
    </w:lvl>
    <w:lvl w:ilvl="3" w:tplc="7BAAC048" w:tentative="1">
      <w:start w:val="1"/>
      <w:numFmt w:val="decimal"/>
      <w:lvlText w:val="%4."/>
      <w:lvlJc w:val="left"/>
      <w:pPr>
        <w:ind w:left="2880" w:hanging="360"/>
      </w:pPr>
    </w:lvl>
    <w:lvl w:ilvl="4" w:tplc="36E0B4B6" w:tentative="1">
      <w:start w:val="1"/>
      <w:numFmt w:val="lowerLetter"/>
      <w:lvlText w:val="%5."/>
      <w:lvlJc w:val="left"/>
      <w:pPr>
        <w:ind w:left="3600" w:hanging="360"/>
      </w:pPr>
    </w:lvl>
    <w:lvl w:ilvl="5" w:tplc="26AE62BE" w:tentative="1">
      <w:start w:val="1"/>
      <w:numFmt w:val="lowerRoman"/>
      <w:lvlText w:val="%6."/>
      <w:lvlJc w:val="right"/>
      <w:pPr>
        <w:ind w:left="4320" w:hanging="180"/>
      </w:pPr>
    </w:lvl>
    <w:lvl w:ilvl="6" w:tplc="85AA752C" w:tentative="1">
      <w:start w:val="1"/>
      <w:numFmt w:val="decimal"/>
      <w:lvlText w:val="%7."/>
      <w:lvlJc w:val="left"/>
      <w:pPr>
        <w:ind w:left="5040" w:hanging="360"/>
      </w:pPr>
    </w:lvl>
    <w:lvl w:ilvl="7" w:tplc="7FB02488" w:tentative="1">
      <w:start w:val="1"/>
      <w:numFmt w:val="lowerLetter"/>
      <w:lvlText w:val="%8."/>
      <w:lvlJc w:val="left"/>
      <w:pPr>
        <w:ind w:left="5760" w:hanging="360"/>
      </w:pPr>
    </w:lvl>
    <w:lvl w:ilvl="8" w:tplc="F0C42BB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6E0D40C">
      <w:start w:val="1"/>
      <w:numFmt w:val="lowerRoman"/>
      <w:lvlText w:val="(%1)"/>
      <w:lvlJc w:val="left"/>
      <w:pPr>
        <w:ind w:left="1080" w:hanging="720"/>
      </w:pPr>
      <w:rPr>
        <w:rFonts w:hint="default"/>
      </w:rPr>
    </w:lvl>
    <w:lvl w:ilvl="1" w:tplc="8DD0E346" w:tentative="1">
      <w:start w:val="1"/>
      <w:numFmt w:val="lowerLetter"/>
      <w:lvlText w:val="%2."/>
      <w:lvlJc w:val="left"/>
      <w:pPr>
        <w:ind w:left="1440" w:hanging="360"/>
      </w:pPr>
    </w:lvl>
    <w:lvl w:ilvl="2" w:tplc="7FBA7F50" w:tentative="1">
      <w:start w:val="1"/>
      <w:numFmt w:val="lowerRoman"/>
      <w:lvlText w:val="%3."/>
      <w:lvlJc w:val="right"/>
      <w:pPr>
        <w:ind w:left="2160" w:hanging="180"/>
      </w:pPr>
    </w:lvl>
    <w:lvl w:ilvl="3" w:tplc="9328EB7E" w:tentative="1">
      <w:start w:val="1"/>
      <w:numFmt w:val="decimal"/>
      <w:lvlText w:val="%4."/>
      <w:lvlJc w:val="left"/>
      <w:pPr>
        <w:ind w:left="2880" w:hanging="360"/>
      </w:pPr>
    </w:lvl>
    <w:lvl w:ilvl="4" w:tplc="047C5666" w:tentative="1">
      <w:start w:val="1"/>
      <w:numFmt w:val="lowerLetter"/>
      <w:lvlText w:val="%5."/>
      <w:lvlJc w:val="left"/>
      <w:pPr>
        <w:ind w:left="3600" w:hanging="360"/>
      </w:pPr>
    </w:lvl>
    <w:lvl w:ilvl="5" w:tplc="22C06A36" w:tentative="1">
      <w:start w:val="1"/>
      <w:numFmt w:val="lowerRoman"/>
      <w:lvlText w:val="%6."/>
      <w:lvlJc w:val="right"/>
      <w:pPr>
        <w:ind w:left="4320" w:hanging="180"/>
      </w:pPr>
    </w:lvl>
    <w:lvl w:ilvl="6" w:tplc="F81CFDBA" w:tentative="1">
      <w:start w:val="1"/>
      <w:numFmt w:val="decimal"/>
      <w:lvlText w:val="%7."/>
      <w:lvlJc w:val="left"/>
      <w:pPr>
        <w:ind w:left="5040" w:hanging="360"/>
      </w:pPr>
    </w:lvl>
    <w:lvl w:ilvl="7" w:tplc="69AEAB90" w:tentative="1">
      <w:start w:val="1"/>
      <w:numFmt w:val="lowerLetter"/>
      <w:lvlText w:val="%8."/>
      <w:lvlJc w:val="left"/>
      <w:pPr>
        <w:ind w:left="5760" w:hanging="360"/>
      </w:pPr>
    </w:lvl>
    <w:lvl w:ilvl="8" w:tplc="250EE41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0BCEDB6">
      <w:start w:val="1"/>
      <w:numFmt w:val="lowerRoman"/>
      <w:lvlText w:val="(%1)"/>
      <w:lvlJc w:val="left"/>
      <w:pPr>
        <w:ind w:left="1080" w:hanging="720"/>
      </w:pPr>
      <w:rPr>
        <w:rFonts w:hint="default"/>
      </w:rPr>
    </w:lvl>
    <w:lvl w:ilvl="1" w:tplc="F6CEBE78" w:tentative="1">
      <w:start w:val="1"/>
      <w:numFmt w:val="lowerLetter"/>
      <w:lvlText w:val="%2."/>
      <w:lvlJc w:val="left"/>
      <w:pPr>
        <w:ind w:left="1440" w:hanging="360"/>
      </w:pPr>
    </w:lvl>
    <w:lvl w:ilvl="2" w:tplc="84E83788" w:tentative="1">
      <w:start w:val="1"/>
      <w:numFmt w:val="lowerRoman"/>
      <w:lvlText w:val="%3."/>
      <w:lvlJc w:val="right"/>
      <w:pPr>
        <w:ind w:left="2160" w:hanging="180"/>
      </w:pPr>
    </w:lvl>
    <w:lvl w:ilvl="3" w:tplc="B574C90E" w:tentative="1">
      <w:start w:val="1"/>
      <w:numFmt w:val="decimal"/>
      <w:lvlText w:val="%4."/>
      <w:lvlJc w:val="left"/>
      <w:pPr>
        <w:ind w:left="2880" w:hanging="360"/>
      </w:pPr>
    </w:lvl>
    <w:lvl w:ilvl="4" w:tplc="9EA24BE8" w:tentative="1">
      <w:start w:val="1"/>
      <w:numFmt w:val="lowerLetter"/>
      <w:lvlText w:val="%5."/>
      <w:lvlJc w:val="left"/>
      <w:pPr>
        <w:ind w:left="3600" w:hanging="360"/>
      </w:pPr>
    </w:lvl>
    <w:lvl w:ilvl="5" w:tplc="98B26D0C" w:tentative="1">
      <w:start w:val="1"/>
      <w:numFmt w:val="lowerRoman"/>
      <w:lvlText w:val="%6."/>
      <w:lvlJc w:val="right"/>
      <w:pPr>
        <w:ind w:left="4320" w:hanging="180"/>
      </w:pPr>
    </w:lvl>
    <w:lvl w:ilvl="6" w:tplc="047C611A" w:tentative="1">
      <w:start w:val="1"/>
      <w:numFmt w:val="decimal"/>
      <w:lvlText w:val="%7."/>
      <w:lvlJc w:val="left"/>
      <w:pPr>
        <w:ind w:left="5040" w:hanging="360"/>
      </w:pPr>
    </w:lvl>
    <w:lvl w:ilvl="7" w:tplc="957414B0" w:tentative="1">
      <w:start w:val="1"/>
      <w:numFmt w:val="lowerLetter"/>
      <w:lvlText w:val="%8."/>
      <w:lvlJc w:val="left"/>
      <w:pPr>
        <w:ind w:left="5760" w:hanging="360"/>
      </w:pPr>
    </w:lvl>
    <w:lvl w:ilvl="8" w:tplc="298659F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9C85CC4">
      <w:start w:val="1"/>
      <w:numFmt w:val="lowerRoman"/>
      <w:lvlText w:val="(%1)"/>
      <w:lvlJc w:val="left"/>
      <w:pPr>
        <w:ind w:left="1004" w:hanging="720"/>
      </w:pPr>
      <w:rPr>
        <w:rFonts w:hint="default"/>
        <w:b w:val="0"/>
      </w:rPr>
    </w:lvl>
    <w:lvl w:ilvl="1" w:tplc="4D0060A2" w:tentative="1">
      <w:start w:val="1"/>
      <w:numFmt w:val="lowerLetter"/>
      <w:lvlText w:val="%2."/>
      <w:lvlJc w:val="left"/>
      <w:pPr>
        <w:ind w:left="1364" w:hanging="360"/>
      </w:pPr>
    </w:lvl>
    <w:lvl w:ilvl="2" w:tplc="9C9E0238" w:tentative="1">
      <w:start w:val="1"/>
      <w:numFmt w:val="lowerRoman"/>
      <w:lvlText w:val="%3."/>
      <w:lvlJc w:val="right"/>
      <w:pPr>
        <w:ind w:left="2084" w:hanging="180"/>
      </w:pPr>
    </w:lvl>
    <w:lvl w:ilvl="3" w:tplc="5FACB6D2" w:tentative="1">
      <w:start w:val="1"/>
      <w:numFmt w:val="decimal"/>
      <w:lvlText w:val="%4."/>
      <w:lvlJc w:val="left"/>
      <w:pPr>
        <w:ind w:left="2804" w:hanging="360"/>
      </w:pPr>
    </w:lvl>
    <w:lvl w:ilvl="4" w:tplc="21EE096A" w:tentative="1">
      <w:start w:val="1"/>
      <w:numFmt w:val="lowerLetter"/>
      <w:lvlText w:val="%5."/>
      <w:lvlJc w:val="left"/>
      <w:pPr>
        <w:ind w:left="3524" w:hanging="360"/>
      </w:pPr>
    </w:lvl>
    <w:lvl w:ilvl="5" w:tplc="9864C2F0" w:tentative="1">
      <w:start w:val="1"/>
      <w:numFmt w:val="lowerRoman"/>
      <w:lvlText w:val="%6."/>
      <w:lvlJc w:val="right"/>
      <w:pPr>
        <w:ind w:left="4244" w:hanging="180"/>
      </w:pPr>
    </w:lvl>
    <w:lvl w:ilvl="6" w:tplc="05E2FCE6" w:tentative="1">
      <w:start w:val="1"/>
      <w:numFmt w:val="decimal"/>
      <w:lvlText w:val="%7."/>
      <w:lvlJc w:val="left"/>
      <w:pPr>
        <w:ind w:left="4964" w:hanging="360"/>
      </w:pPr>
    </w:lvl>
    <w:lvl w:ilvl="7" w:tplc="AB127A26" w:tentative="1">
      <w:start w:val="1"/>
      <w:numFmt w:val="lowerLetter"/>
      <w:lvlText w:val="%8."/>
      <w:lvlJc w:val="left"/>
      <w:pPr>
        <w:ind w:left="5684" w:hanging="360"/>
      </w:pPr>
    </w:lvl>
    <w:lvl w:ilvl="8" w:tplc="A1AE1BD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D20830E">
      <w:start w:val="1"/>
      <w:numFmt w:val="decimal"/>
      <w:lvlText w:val="%1."/>
      <w:lvlJc w:val="left"/>
      <w:pPr>
        <w:ind w:left="360" w:hanging="360"/>
      </w:pPr>
      <w:rPr>
        <w:rFonts w:hint="default"/>
      </w:rPr>
    </w:lvl>
    <w:lvl w:ilvl="1" w:tplc="50C27192" w:tentative="1">
      <w:start w:val="1"/>
      <w:numFmt w:val="lowerLetter"/>
      <w:lvlText w:val="%2."/>
      <w:lvlJc w:val="left"/>
      <w:pPr>
        <w:ind w:left="1080" w:hanging="360"/>
      </w:pPr>
    </w:lvl>
    <w:lvl w:ilvl="2" w:tplc="83EA345C" w:tentative="1">
      <w:start w:val="1"/>
      <w:numFmt w:val="lowerRoman"/>
      <w:lvlText w:val="%3."/>
      <w:lvlJc w:val="right"/>
      <w:pPr>
        <w:ind w:left="1800" w:hanging="180"/>
      </w:pPr>
    </w:lvl>
    <w:lvl w:ilvl="3" w:tplc="2C180D56" w:tentative="1">
      <w:start w:val="1"/>
      <w:numFmt w:val="decimal"/>
      <w:lvlText w:val="%4."/>
      <w:lvlJc w:val="left"/>
      <w:pPr>
        <w:ind w:left="2520" w:hanging="360"/>
      </w:pPr>
    </w:lvl>
    <w:lvl w:ilvl="4" w:tplc="ECE2448E" w:tentative="1">
      <w:start w:val="1"/>
      <w:numFmt w:val="lowerLetter"/>
      <w:lvlText w:val="%5."/>
      <w:lvlJc w:val="left"/>
      <w:pPr>
        <w:ind w:left="3240" w:hanging="360"/>
      </w:pPr>
    </w:lvl>
    <w:lvl w:ilvl="5" w:tplc="5B10E8F4" w:tentative="1">
      <w:start w:val="1"/>
      <w:numFmt w:val="lowerRoman"/>
      <w:lvlText w:val="%6."/>
      <w:lvlJc w:val="right"/>
      <w:pPr>
        <w:ind w:left="3960" w:hanging="180"/>
      </w:pPr>
    </w:lvl>
    <w:lvl w:ilvl="6" w:tplc="9C5ACBFE" w:tentative="1">
      <w:start w:val="1"/>
      <w:numFmt w:val="decimal"/>
      <w:lvlText w:val="%7."/>
      <w:lvlJc w:val="left"/>
      <w:pPr>
        <w:ind w:left="4680" w:hanging="360"/>
      </w:pPr>
    </w:lvl>
    <w:lvl w:ilvl="7" w:tplc="534A90A4" w:tentative="1">
      <w:start w:val="1"/>
      <w:numFmt w:val="lowerLetter"/>
      <w:lvlText w:val="%8."/>
      <w:lvlJc w:val="left"/>
      <w:pPr>
        <w:ind w:left="5400" w:hanging="360"/>
      </w:pPr>
    </w:lvl>
    <w:lvl w:ilvl="8" w:tplc="65C6B59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CA6AAE0">
      <w:start w:val="1"/>
      <w:numFmt w:val="lowerRoman"/>
      <w:lvlText w:val="(%1)"/>
      <w:lvlJc w:val="left"/>
      <w:pPr>
        <w:ind w:left="1080" w:hanging="720"/>
      </w:pPr>
      <w:rPr>
        <w:rFonts w:hint="default"/>
      </w:rPr>
    </w:lvl>
    <w:lvl w:ilvl="1" w:tplc="00F4DA3C" w:tentative="1">
      <w:start w:val="1"/>
      <w:numFmt w:val="lowerLetter"/>
      <w:lvlText w:val="%2."/>
      <w:lvlJc w:val="left"/>
      <w:pPr>
        <w:ind w:left="1440" w:hanging="360"/>
      </w:pPr>
    </w:lvl>
    <w:lvl w:ilvl="2" w:tplc="E4B23582" w:tentative="1">
      <w:start w:val="1"/>
      <w:numFmt w:val="lowerRoman"/>
      <w:lvlText w:val="%3."/>
      <w:lvlJc w:val="right"/>
      <w:pPr>
        <w:ind w:left="2160" w:hanging="180"/>
      </w:pPr>
    </w:lvl>
    <w:lvl w:ilvl="3" w:tplc="2E00FB58" w:tentative="1">
      <w:start w:val="1"/>
      <w:numFmt w:val="decimal"/>
      <w:lvlText w:val="%4."/>
      <w:lvlJc w:val="left"/>
      <w:pPr>
        <w:ind w:left="2880" w:hanging="360"/>
      </w:pPr>
    </w:lvl>
    <w:lvl w:ilvl="4" w:tplc="FDFC65E4" w:tentative="1">
      <w:start w:val="1"/>
      <w:numFmt w:val="lowerLetter"/>
      <w:lvlText w:val="%5."/>
      <w:lvlJc w:val="left"/>
      <w:pPr>
        <w:ind w:left="3600" w:hanging="360"/>
      </w:pPr>
    </w:lvl>
    <w:lvl w:ilvl="5" w:tplc="7354DAB6" w:tentative="1">
      <w:start w:val="1"/>
      <w:numFmt w:val="lowerRoman"/>
      <w:lvlText w:val="%6."/>
      <w:lvlJc w:val="right"/>
      <w:pPr>
        <w:ind w:left="4320" w:hanging="180"/>
      </w:pPr>
    </w:lvl>
    <w:lvl w:ilvl="6" w:tplc="FD381574" w:tentative="1">
      <w:start w:val="1"/>
      <w:numFmt w:val="decimal"/>
      <w:lvlText w:val="%7."/>
      <w:lvlJc w:val="left"/>
      <w:pPr>
        <w:ind w:left="5040" w:hanging="360"/>
      </w:pPr>
    </w:lvl>
    <w:lvl w:ilvl="7" w:tplc="77AEEA7E" w:tentative="1">
      <w:start w:val="1"/>
      <w:numFmt w:val="lowerLetter"/>
      <w:lvlText w:val="%8."/>
      <w:lvlJc w:val="left"/>
      <w:pPr>
        <w:ind w:left="5760" w:hanging="360"/>
      </w:pPr>
    </w:lvl>
    <w:lvl w:ilvl="8" w:tplc="AC5E33A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2569E5E">
      <w:start w:val="1"/>
      <w:numFmt w:val="decimal"/>
      <w:lvlText w:val="%1."/>
      <w:lvlJc w:val="left"/>
      <w:pPr>
        <w:ind w:left="360" w:hanging="360"/>
      </w:pPr>
      <w:rPr>
        <w:rFonts w:hint="default"/>
      </w:rPr>
    </w:lvl>
    <w:lvl w:ilvl="1" w:tplc="EB0CB9FA" w:tentative="1">
      <w:start w:val="1"/>
      <w:numFmt w:val="lowerLetter"/>
      <w:lvlText w:val="%2."/>
      <w:lvlJc w:val="left"/>
      <w:pPr>
        <w:ind w:left="1080" w:hanging="360"/>
      </w:pPr>
    </w:lvl>
    <w:lvl w:ilvl="2" w:tplc="5F664658" w:tentative="1">
      <w:start w:val="1"/>
      <w:numFmt w:val="lowerRoman"/>
      <w:lvlText w:val="%3."/>
      <w:lvlJc w:val="right"/>
      <w:pPr>
        <w:ind w:left="1800" w:hanging="180"/>
      </w:pPr>
    </w:lvl>
    <w:lvl w:ilvl="3" w:tplc="F04E925E" w:tentative="1">
      <w:start w:val="1"/>
      <w:numFmt w:val="decimal"/>
      <w:lvlText w:val="%4."/>
      <w:lvlJc w:val="left"/>
      <w:pPr>
        <w:ind w:left="2520" w:hanging="360"/>
      </w:pPr>
    </w:lvl>
    <w:lvl w:ilvl="4" w:tplc="BC1C3932" w:tentative="1">
      <w:start w:val="1"/>
      <w:numFmt w:val="lowerLetter"/>
      <w:lvlText w:val="%5."/>
      <w:lvlJc w:val="left"/>
      <w:pPr>
        <w:ind w:left="3240" w:hanging="360"/>
      </w:pPr>
    </w:lvl>
    <w:lvl w:ilvl="5" w:tplc="BD5289C0" w:tentative="1">
      <w:start w:val="1"/>
      <w:numFmt w:val="lowerRoman"/>
      <w:lvlText w:val="%6."/>
      <w:lvlJc w:val="right"/>
      <w:pPr>
        <w:ind w:left="3960" w:hanging="180"/>
      </w:pPr>
    </w:lvl>
    <w:lvl w:ilvl="6" w:tplc="1CEE5B50" w:tentative="1">
      <w:start w:val="1"/>
      <w:numFmt w:val="decimal"/>
      <w:lvlText w:val="%7."/>
      <w:lvlJc w:val="left"/>
      <w:pPr>
        <w:ind w:left="4680" w:hanging="360"/>
      </w:pPr>
    </w:lvl>
    <w:lvl w:ilvl="7" w:tplc="7C80DB70" w:tentative="1">
      <w:start w:val="1"/>
      <w:numFmt w:val="lowerLetter"/>
      <w:lvlText w:val="%8."/>
      <w:lvlJc w:val="left"/>
      <w:pPr>
        <w:ind w:left="5400" w:hanging="360"/>
      </w:pPr>
    </w:lvl>
    <w:lvl w:ilvl="8" w:tplc="FD36831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504A2E4">
      <w:start w:val="1"/>
      <w:numFmt w:val="lowerRoman"/>
      <w:lvlText w:val="(%1)"/>
      <w:lvlJc w:val="left"/>
      <w:pPr>
        <w:ind w:left="1080" w:hanging="720"/>
      </w:pPr>
      <w:rPr>
        <w:rFonts w:hint="default"/>
      </w:rPr>
    </w:lvl>
    <w:lvl w:ilvl="1" w:tplc="818E888C" w:tentative="1">
      <w:start w:val="1"/>
      <w:numFmt w:val="lowerLetter"/>
      <w:lvlText w:val="%2."/>
      <w:lvlJc w:val="left"/>
      <w:pPr>
        <w:ind w:left="1440" w:hanging="360"/>
      </w:pPr>
    </w:lvl>
    <w:lvl w:ilvl="2" w:tplc="F5AA321E" w:tentative="1">
      <w:start w:val="1"/>
      <w:numFmt w:val="lowerRoman"/>
      <w:lvlText w:val="%3."/>
      <w:lvlJc w:val="right"/>
      <w:pPr>
        <w:ind w:left="2160" w:hanging="180"/>
      </w:pPr>
    </w:lvl>
    <w:lvl w:ilvl="3" w:tplc="FF30945A" w:tentative="1">
      <w:start w:val="1"/>
      <w:numFmt w:val="decimal"/>
      <w:lvlText w:val="%4."/>
      <w:lvlJc w:val="left"/>
      <w:pPr>
        <w:ind w:left="2880" w:hanging="360"/>
      </w:pPr>
    </w:lvl>
    <w:lvl w:ilvl="4" w:tplc="E31C3EBE" w:tentative="1">
      <w:start w:val="1"/>
      <w:numFmt w:val="lowerLetter"/>
      <w:lvlText w:val="%5."/>
      <w:lvlJc w:val="left"/>
      <w:pPr>
        <w:ind w:left="3600" w:hanging="360"/>
      </w:pPr>
    </w:lvl>
    <w:lvl w:ilvl="5" w:tplc="6FE63A76" w:tentative="1">
      <w:start w:val="1"/>
      <w:numFmt w:val="lowerRoman"/>
      <w:lvlText w:val="%6."/>
      <w:lvlJc w:val="right"/>
      <w:pPr>
        <w:ind w:left="4320" w:hanging="180"/>
      </w:pPr>
    </w:lvl>
    <w:lvl w:ilvl="6" w:tplc="28D00E46" w:tentative="1">
      <w:start w:val="1"/>
      <w:numFmt w:val="decimal"/>
      <w:lvlText w:val="%7."/>
      <w:lvlJc w:val="left"/>
      <w:pPr>
        <w:ind w:left="5040" w:hanging="360"/>
      </w:pPr>
    </w:lvl>
    <w:lvl w:ilvl="7" w:tplc="FE640156" w:tentative="1">
      <w:start w:val="1"/>
      <w:numFmt w:val="lowerLetter"/>
      <w:lvlText w:val="%8."/>
      <w:lvlJc w:val="left"/>
      <w:pPr>
        <w:ind w:left="5760" w:hanging="360"/>
      </w:pPr>
    </w:lvl>
    <w:lvl w:ilvl="8" w:tplc="BF209EF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48E3B12">
      <w:start w:val="1"/>
      <w:numFmt w:val="decimal"/>
      <w:lvlText w:val="%1."/>
      <w:lvlJc w:val="left"/>
      <w:pPr>
        <w:ind w:left="360" w:hanging="360"/>
      </w:pPr>
      <w:rPr>
        <w:rFonts w:hint="default"/>
      </w:rPr>
    </w:lvl>
    <w:lvl w:ilvl="1" w:tplc="9E281384" w:tentative="1">
      <w:start w:val="1"/>
      <w:numFmt w:val="lowerLetter"/>
      <w:lvlText w:val="%2."/>
      <w:lvlJc w:val="left"/>
      <w:pPr>
        <w:ind w:left="1080" w:hanging="360"/>
      </w:pPr>
    </w:lvl>
    <w:lvl w:ilvl="2" w:tplc="F33A8BA4" w:tentative="1">
      <w:start w:val="1"/>
      <w:numFmt w:val="lowerRoman"/>
      <w:lvlText w:val="%3."/>
      <w:lvlJc w:val="right"/>
      <w:pPr>
        <w:ind w:left="1800" w:hanging="180"/>
      </w:pPr>
    </w:lvl>
    <w:lvl w:ilvl="3" w:tplc="B65A3772" w:tentative="1">
      <w:start w:val="1"/>
      <w:numFmt w:val="decimal"/>
      <w:lvlText w:val="%4."/>
      <w:lvlJc w:val="left"/>
      <w:pPr>
        <w:ind w:left="2520" w:hanging="360"/>
      </w:pPr>
    </w:lvl>
    <w:lvl w:ilvl="4" w:tplc="5C1CF2EC" w:tentative="1">
      <w:start w:val="1"/>
      <w:numFmt w:val="lowerLetter"/>
      <w:lvlText w:val="%5."/>
      <w:lvlJc w:val="left"/>
      <w:pPr>
        <w:ind w:left="3240" w:hanging="360"/>
      </w:pPr>
    </w:lvl>
    <w:lvl w:ilvl="5" w:tplc="F29C096E" w:tentative="1">
      <w:start w:val="1"/>
      <w:numFmt w:val="lowerRoman"/>
      <w:lvlText w:val="%6."/>
      <w:lvlJc w:val="right"/>
      <w:pPr>
        <w:ind w:left="3960" w:hanging="180"/>
      </w:pPr>
    </w:lvl>
    <w:lvl w:ilvl="6" w:tplc="FDBA8CD4" w:tentative="1">
      <w:start w:val="1"/>
      <w:numFmt w:val="decimal"/>
      <w:lvlText w:val="%7."/>
      <w:lvlJc w:val="left"/>
      <w:pPr>
        <w:ind w:left="4680" w:hanging="360"/>
      </w:pPr>
    </w:lvl>
    <w:lvl w:ilvl="7" w:tplc="2EA4D0E6" w:tentative="1">
      <w:start w:val="1"/>
      <w:numFmt w:val="lowerLetter"/>
      <w:lvlText w:val="%8."/>
      <w:lvlJc w:val="left"/>
      <w:pPr>
        <w:ind w:left="5400" w:hanging="360"/>
      </w:pPr>
    </w:lvl>
    <w:lvl w:ilvl="8" w:tplc="8752BB7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4E0F208">
      <w:start w:val="1"/>
      <w:numFmt w:val="decimal"/>
      <w:lvlText w:val="%1."/>
      <w:lvlJc w:val="left"/>
      <w:pPr>
        <w:ind w:left="360" w:hanging="360"/>
      </w:pPr>
      <w:rPr>
        <w:rFonts w:hint="default"/>
      </w:rPr>
    </w:lvl>
    <w:lvl w:ilvl="1" w:tplc="CC78900C" w:tentative="1">
      <w:start w:val="1"/>
      <w:numFmt w:val="lowerLetter"/>
      <w:lvlText w:val="%2."/>
      <w:lvlJc w:val="left"/>
      <w:pPr>
        <w:ind w:left="1080" w:hanging="360"/>
      </w:pPr>
    </w:lvl>
    <w:lvl w:ilvl="2" w:tplc="B7D285CA" w:tentative="1">
      <w:start w:val="1"/>
      <w:numFmt w:val="lowerRoman"/>
      <w:lvlText w:val="%3."/>
      <w:lvlJc w:val="right"/>
      <w:pPr>
        <w:ind w:left="1800" w:hanging="180"/>
      </w:pPr>
    </w:lvl>
    <w:lvl w:ilvl="3" w:tplc="0D6402EA" w:tentative="1">
      <w:start w:val="1"/>
      <w:numFmt w:val="decimal"/>
      <w:lvlText w:val="%4."/>
      <w:lvlJc w:val="left"/>
      <w:pPr>
        <w:ind w:left="2520" w:hanging="360"/>
      </w:pPr>
    </w:lvl>
    <w:lvl w:ilvl="4" w:tplc="323ECA82" w:tentative="1">
      <w:start w:val="1"/>
      <w:numFmt w:val="lowerLetter"/>
      <w:lvlText w:val="%5."/>
      <w:lvlJc w:val="left"/>
      <w:pPr>
        <w:ind w:left="3240" w:hanging="360"/>
      </w:pPr>
    </w:lvl>
    <w:lvl w:ilvl="5" w:tplc="5EF8DFE4" w:tentative="1">
      <w:start w:val="1"/>
      <w:numFmt w:val="lowerRoman"/>
      <w:lvlText w:val="%6."/>
      <w:lvlJc w:val="right"/>
      <w:pPr>
        <w:ind w:left="3960" w:hanging="180"/>
      </w:pPr>
    </w:lvl>
    <w:lvl w:ilvl="6" w:tplc="D2D6F8B0" w:tentative="1">
      <w:start w:val="1"/>
      <w:numFmt w:val="decimal"/>
      <w:lvlText w:val="%7."/>
      <w:lvlJc w:val="left"/>
      <w:pPr>
        <w:ind w:left="4680" w:hanging="360"/>
      </w:pPr>
    </w:lvl>
    <w:lvl w:ilvl="7" w:tplc="267CDE44" w:tentative="1">
      <w:start w:val="1"/>
      <w:numFmt w:val="lowerLetter"/>
      <w:lvlText w:val="%8."/>
      <w:lvlJc w:val="left"/>
      <w:pPr>
        <w:ind w:left="5400" w:hanging="360"/>
      </w:pPr>
    </w:lvl>
    <w:lvl w:ilvl="8" w:tplc="5A943AE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F8"/>
    <w:rsid w:val="0013767E"/>
    <w:rsid w:val="001768F8"/>
    <w:rsid w:val="001F0CDF"/>
    <w:rsid w:val="00200095"/>
    <w:rsid w:val="00211D20"/>
    <w:rsid w:val="002D16FA"/>
    <w:rsid w:val="003704CF"/>
    <w:rsid w:val="0037515F"/>
    <w:rsid w:val="005C7886"/>
    <w:rsid w:val="005E1CBC"/>
    <w:rsid w:val="00606222"/>
    <w:rsid w:val="00707162"/>
    <w:rsid w:val="00764B48"/>
    <w:rsid w:val="00772E6F"/>
    <w:rsid w:val="0081394B"/>
    <w:rsid w:val="008278B5"/>
    <w:rsid w:val="008426E7"/>
    <w:rsid w:val="0097270E"/>
    <w:rsid w:val="009F7D04"/>
    <w:rsid w:val="00A34C66"/>
    <w:rsid w:val="00A40DFF"/>
    <w:rsid w:val="00A6515A"/>
    <w:rsid w:val="00B14798"/>
    <w:rsid w:val="00B52D7B"/>
    <w:rsid w:val="00BC6678"/>
    <w:rsid w:val="00CA654E"/>
    <w:rsid w:val="00CE6BBE"/>
    <w:rsid w:val="00F22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0EE3"/>
  <w15:docId w15:val="{5982AC45-3E85-47F3-B8D6-776672EB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2484</RACS_x0020_ID>
    <Approved_x0020_Provider xmlns="a8338b6e-77a6-4851-82b6-98166143ffdd">Japara Aged Care Services Pty Ltd</Approved_x0020_Provider>
    <Management_x0020_Company_x0020_ID xmlns="a8338b6e-77a6-4851-82b6-98166143ffdd" xsi:nil="true"/>
    <Home xmlns="a8338b6e-77a6-4851-82b6-98166143ffdd">Japara Brighton-Le-Sands</Home>
    <Signed xmlns="a8338b6e-77a6-4851-82b6-98166143ffdd" xsi:nil="true"/>
    <Uploaded xmlns="a8338b6e-77a6-4851-82b6-98166143ffdd">False</Uploaded>
    <Management_x0020_Company xmlns="a8338b6e-77a6-4851-82b6-98166143ffdd" xsi:nil="true"/>
    <Doc_x0020_Date xmlns="a8338b6e-77a6-4851-82b6-98166143ffdd">2020-12-08T22:23:00+00:00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38E7A0A5-7CF4-DC11-AD41-005056922186</Home_x0020_ID>
    <State xmlns="a8338b6e-77a6-4851-82b6-98166143ffdd">NSW</State>
    <Doc_x0020_Sent_Received_x0020_Date xmlns="a8338b6e-77a6-4851-82b6-98166143ffdd">2020-12-09T00:00:00+00:00</Doc_x0020_Sent_Received_x0020_Date>
    <Activity_x0020_ID xmlns="a8338b6e-77a6-4851-82b6-98166143ffdd">D16F7E31-6830-EB11-9526-005056922186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7683551-47A3-4ADA-9918-F11DC4D98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a8338b6e-77a6-4851-82b6-98166143ffdd"/>
    <ds:schemaRef ds:uri="http://schemas.microsoft.com/office/2006/documentManagement/typ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E250A0B7-E0A7-42F6-B163-02BA914C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2021-02-08T05:30:00Z</cp:lastPrinted>
  <dcterms:created xsi:type="dcterms:W3CDTF">2021-03-02T02:03:00Z</dcterms:created>
  <dcterms:modified xsi:type="dcterms:W3CDTF">2021-03-02T02:04:00Z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