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264DB" w14:textId="77777777" w:rsidR="003C6EC2" w:rsidRPr="003C6EC2" w:rsidRDefault="004A5E0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926687" wp14:editId="2892668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738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926689" wp14:editId="289266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560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Jubilee Community Care Association Inc</w:t>
      </w:r>
      <w:r w:rsidRPr="003C6EC2">
        <w:rPr>
          <w:rFonts w:ascii="Arial Black" w:hAnsi="Arial Black"/>
        </w:rPr>
        <w:t xml:space="preserve"> </w:t>
      </w:r>
    </w:p>
    <w:p w14:paraId="289264DC" w14:textId="77777777" w:rsidR="003C6EC2" w:rsidRPr="003C6EC2" w:rsidRDefault="004A5E0A" w:rsidP="003C6EC2">
      <w:pPr>
        <w:pStyle w:val="Title"/>
        <w:spacing w:before="360" w:after="480"/>
      </w:pPr>
      <w:r w:rsidRPr="003C6EC2">
        <w:rPr>
          <w:rFonts w:ascii="Arial Black" w:eastAsia="Calibri" w:hAnsi="Arial Black"/>
          <w:sz w:val="56"/>
        </w:rPr>
        <w:t>Performance Report</w:t>
      </w:r>
    </w:p>
    <w:p w14:paraId="289264DD" w14:textId="77777777" w:rsidR="001E6954" w:rsidRPr="003C6EC2" w:rsidRDefault="004A5E0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 Central Avenue </w:t>
      </w:r>
      <w:r w:rsidRPr="003C6EC2">
        <w:rPr>
          <w:color w:val="FFFFFF" w:themeColor="background1"/>
          <w:sz w:val="28"/>
        </w:rPr>
        <w:br/>
        <w:t>INDOOROOPILLY QLD 4068</w:t>
      </w:r>
      <w:r w:rsidRPr="003C6EC2">
        <w:rPr>
          <w:color w:val="FFFFFF" w:themeColor="background1"/>
          <w:sz w:val="28"/>
        </w:rPr>
        <w:br/>
      </w:r>
      <w:r w:rsidRPr="003C6EC2">
        <w:rPr>
          <w:rFonts w:eastAsia="Calibri"/>
          <w:color w:val="FFFFFF" w:themeColor="background1"/>
          <w:sz w:val="28"/>
          <w:szCs w:val="56"/>
          <w:lang w:eastAsia="en-US"/>
        </w:rPr>
        <w:t>Phone number: 07 3871 3220</w:t>
      </w:r>
    </w:p>
    <w:p w14:paraId="289264DE" w14:textId="77777777" w:rsidR="003C6EC2" w:rsidRDefault="004A5E0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700196 </w:t>
      </w:r>
    </w:p>
    <w:p w14:paraId="289264DF" w14:textId="77777777" w:rsidR="001E6954" w:rsidRPr="003C6EC2" w:rsidRDefault="004A5E0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Jubilee Community Care Inc.</w:t>
      </w:r>
    </w:p>
    <w:p w14:paraId="289264E0" w14:textId="77777777" w:rsidR="001E6954" w:rsidRPr="003C6EC2" w:rsidRDefault="004A5E0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November 2020</w:t>
      </w:r>
    </w:p>
    <w:p w14:paraId="289264E1" w14:textId="362C93A3" w:rsidR="00825ED8" w:rsidRPr="00E93D41" w:rsidRDefault="004A5E0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25D36">
        <w:rPr>
          <w:color w:val="FFFFFF" w:themeColor="background1"/>
          <w:sz w:val="28"/>
        </w:rPr>
        <w:t>20 November 2020</w:t>
      </w:r>
    </w:p>
    <w:p w14:paraId="289264E2" w14:textId="77777777" w:rsidR="001E6954" w:rsidRPr="003C6EC2" w:rsidRDefault="004C2D08" w:rsidP="001E6954">
      <w:pPr>
        <w:tabs>
          <w:tab w:val="left" w:pos="2127"/>
        </w:tabs>
        <w:spacing w:before="120"/>
        <w:rPr>
          <w:rFonts w:eastAsia="Calibri"/>
          <w:b/>
          <w:color w:val="FFFFFF" w:themeColor="background1"/>
          <w:sz w:val="28"/>
          <w:szCs w:val="56"/>
          <w:lang w:eastAsia="en-US"/>
        </w:rPr>
      </w:pPr>
    </w:p>
    <w:p w14:paraId="289264E3" w14:textId="77777777" w:rsidR="003C6EC2" w:rsidRDefault="004C2D0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89264E4" w14:textId="77777777" w:rsidR="00637DA1" w:rsidRDefault="004A5E0A" w:rsidP="00637DA1">
      <w:pPr>
        <w:pStyle w:val="Heading1"/>
      </w:pPr>
      <w:r>
        <w:lastRenderedPageBreak/>
        <w:t>Publication of report</w:t>
      </w:r>
    </w:p>
    <w:p w14:paraId="289264E5" w14:textId="77777777" w:rsidR="00637DA1" w:rsidRPr="00915D1E" w:rsidRDefault="004A5E0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89264E6" w14:textId="77777777" w:rsidR="007F5256" w:rsidRPr="0094564F" w:rsidRDefault="004A5E0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95E81" w14:paraId="28926501" w14:textId="77777777" w:rsidTr="00EB1D71">
        <w:trPr>
          <w:trHeight w:val="227"/>
        </w:trPr>
        <w:tc>
          <w:tcPr>
            <w:tcW w:w="3942" w:type="pct"/>
            <w:shd w:val="clear" w:color="auto" w:fill="auto"/>
          </w:tcPr>
          <w:p w14:paraId="289264FF" w14:textId="77777777" w:rsidR="001E6954" w:rsidRPr="001E6954" w:rsidRDefault="004A5E0A"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28926500" w14:textId="58F615F4" w:rsidR="001E6954" w:rsidRPr="001E6954" w:rsidRDefault="004A5E0A" w:rsidP="003C6EC2">
            <w:pPr>
              <w:keepNext/>
              <w:spacing w:before="40" w:after="40" w:line="240" w:lineRule="auto"/>
              <w:jc w:val="right"/>
              <w:rPr>
                <w:b/>
                <w:color w:val="0000FF"/>
              </w:rPr>
            </w:pPr>
            <w:r w:rsidRPr="001E6954">
              <w:rPr>
                <w:b/>
                <w:bCs/>
                <w:iCs/>
                <w:color w:val="00577D"/>
                <w:szCs w:val="40"/>
              </w:rPr>
              <w:t>Compliant</w:t>
            </w:r>
          </w:p>
        </w:tc>
      </w:tr>
      <w:tr w:rsidR="00595E81" w14:paraId="28926504" w14:textId="77777777" w:rsidTr="00EB1D71">
        <w:trPr>
          <w:trHeight w:val="227"/>
        </w:trPr>
        <w:tc>
          <w:tcPr>
            <w:tcW w:w="3942" w:type="pct"/>
            <w:shd w:val="clear" w:color="auto" w:fill="auto"/>
          </w:tcPr>
          <w:p w14:paraId="28926502" w14:textId="77777777" w:rsidR="001E6954" w:rsidRPr="001E6954" w:rsidRDefault="004A5E0A" w:rsidP="004C55D8">
            <w:pPr>
              <w:spacing w:before="40" w:after="40" w:line="240" w:lineRule="auto"/>
              <w:ind w:left="318" w:hanging="7"/>
            </w:pPr>
            <w:r w:rsidRPr="001E6954">
              <w:t>Requirement 2(3)(a)</w:t>
            </w:r>
          </w:p>
        </w:tc>
        <w:tc>
          <w:tcPr>
            <w:tcW w:w="1058" w:type="pct"/>
            <w:shd w:val="clear" w:color="auto" w:fill="auto"/>
          </w:tcPr>
          <w:p w14:paraId="28926503" w14:textId="110CCAA1" w:rsidR="001E6954" w:rsidRPr="001E6954" w:rsidRDefault="004A5E0A" w:rsidP="00463EF3">
            <w:pPr>
              <w:spacing w:before="40" w:after="40" w:line="240" w:lineRule="auto"/>
              <w:jc w:val="right"/>
              <w:rPr>
                <w:color w:val="0000FF"/>
              </w:rPr>
            </w:pPr>
            <w:r w:rsidRPr="001E6954">
              <w:rPr>
                <w:bCs/>
                <w:iCs/>
                <w:color w:val="00577D"/>
                <w:szCs w:val="40"/>
              </w:rPr>
              <w:t>Compliant</w:t>
            </w:r>
          </w:p>
        </w:tc>
      </w:tr>
      <w:tr w:rsidR="00595E81" w14:paraId="28926507" w14:textId="77777777" w:rsidTr="00EB1D71">
        <w:trPr>
          <w:trHeight w:val="227"/>
        </w:trPr>
        <w:tc>
          <w:tcPr>
            <w:tcW w:w="3942" w:type="pct"/>
            <w:shd w:val="clear" w:color="auto" w:fill="auto"/>
          </w:tcPr>
          <w:p w14:paraId="28926505" w14:textId="77777777" w:rsidR="001E6954" w:rsidRPr="001E6954" w:rsidRDefault="004A5E0A" w:rsidP="004C55D8">
            <w:pPr>
              <w:spacing w:before="40" w:after="40" w:line="240" w:lineRule="auto"/>
              <w:ind w:left="318" w:hanging="7"/>
            </w:pPr>
            <w:r w:rsidRPr="001E6954">
              <w:t>Requirement 2(3)(b)</w:t>
            </w:r>
          </w:p>
        </w:tc>
        <w:tc>
          <w:tcPr>
            <w:tcW w:w="1058" w:type="pct"/>
            <w:shd w:val="clear" w:color="auto" w:fill="auto"/>
          </w:tcPr>
          <w:p w14:paraId="28926506" w14:textId="5BD2CCFB" w:rsidR="001E6954" w:rsidRPr="001E6954" w:rsidRDefault="004A5E0A" w:rsidP="00463EF3">
            <w:pPr>
              <w:spacing w:before="40" w:after="40" w:line="240" w:lineRule="auto"/>
              <w:jc w:val="right"/>
              <w:rPr>
                <w:color w:val="0000FF"/>
              </w:rPr>
            </w:pPr>
            <w:r w:rsidRPr="001E6954">
              <w:rPr>
                <w:bCs/>
                <w:iCs/>
                <w:color w:val="00577D"/>
                <w:szCs w:val="40"/>
              </w:rPr>
              <w:t>Compliant</w:t>
            </w:r>
          </w:p>
        </w:tc>
      </w:tr>
      <w:tr w:rsidR="00595E81" w14:paraId="2892650A" w14:textId="77777777" w:rsidTr="00EB1D71">
        <w:trPr>
          <w:trHeight w:val="227"/>
        </w:trPr>
        <w:tc>
          <w:tcPr>
            <w:tcW w:w="3942" w:type="pct"/>
            <w:shd w:val="clear" w:color="auto" w:fill="auto"/>
          </w:tcPr>
          <w:p w14:paraId="28926508" w14:textId="77777777" w:rsidR="001E6954" w:rsidRPr="001E6954" w:rsidRDefault="004A5E0A" w:rsidP="004C55D8">
            <w:pPr>
              <w:spacing w:before="40" w:after="40" w:line="240" w:lineRule="auto"/>
              <w:ind w:left="318" w:hanging="7"/>
            </w:pPr>
            <w:r w:rsidRPr="001E6954">
              <w:t>Requirement 2(3)(c)</w:t>
            </w:r>
          </w:p>
        </w:tc>
        <w:tc>
          <w:tcPr>
            <w:tcW w:w="1058" w:type="pct"/>
            <w:shd w:val="clear" w:color="auto" w:fill="auto"/>
          </w:tcPr>
          <w:p w14:paraId="28926509" w14:textId="42DBCDC9" w:rsidR="001E6954" w:rsidRPr="001E6954" w:rsidRDefault="004A5E0A" w:rsidP="00463EF3">
            <w:pPr>
              <w:spacing w:before="40" w:after="40" w:line="240" w:lineRule="auto"/>
              <w:jc w:val="right"/>
              <w:rPr>
                <w:color w:val="0000FF"/>
              </w:rPr>
            </w:pPr>
            <w:r w:rsidRPr="001E6954">
              <w:rPr>
                <w:bCs/>
                <w:iCs/>
                <w:color w:val="00577D"/>
                <w:szCs w:val="40"/>
              </w:rPr>
              <w:t>Compliant</w:t>
            </w:r>
          </w:p>
        </w:tc>
      </w:tr>
      <w:tr w:rsidR="00595E81" w14:paraId="2892650D" w14:textId="77777777" w:rsidTr="00EB1D71">
        <w:trPr>
          <w:trHeight w:val="227"/>
        </w:trPr>
        <w:tc>
          <w:tcPr>
            <w:tcW w:w="3942" w:type="pct"/>
            <w:shd w:val="clear" w:color="auto" w:fill="auto"/>
          </w:tcPr>
          <w:p w14:paraId="2892650B" w14:textId="77777777" w:rsidR="001E6954" w:rsidRPr="001E6954" w:rsidRDefault="004A5E0A" w:rsidP="004C55D8">
            <w:pPr>
              <w:spacing w:before="40" w:after="40" w:line="240" w:lineRule="auto"/>
              <w:ind w:left="318" w:hanging="7"/>
            </w:pPr>
            <w:r w:rsidRPr="001E6954">
              <w:t>Requirement 2(3)(d)</w:t>
            </w:r>
          </w:p>
        </w:tc>
        <w:tc>
          <w:tcPr>
            <w:tcW w:w="1058" w:type="pct"/>
            <w:shd w:val="clear" w:color="auto" w:fill="auto"/>
          </w:tcPr>
          <w:p w14:paraId="2892650C" w14:textId="15FD516E" w:rsidR="001E6954" w:rsidRPr="001E6954" w:rsidRDefault="004A5E0A" w:rsidP="00463EF3">
            <w:pPr>
              <w:spacing w:before="40" w:after="40" w:line="240" w:lineRule="auto"/>
              <w:jc w:val="right"/>
              <w:rPr>
                <w:color w:val="0000FF"/>
              </w:rPr>
            </w:pPr>
            <w:r w:rsidRPr="001E6954">
              <w:rPr>
                <w:bCs/>
                <w:iCs/>
                <w:color w:val="00577D"/>
                <w:szCs w:val="40"/>
              </w:rPr>
              <w:t>Compliant</w:t>
            </w:r>
          </w:p>
        </w:tc>
      </w:tr>
      <w:tr w:rsidR="00595E81" w14:paraId="28926510" w14:textId="77777777" w:rsidTr="00EB1D71">
        <w:trPr>
          <w:trHeight w:val="227"/>
        </w:trPr>
        <w:tc>
          <w:tcPr>
            <w:tcW w:w="3942" w:type="pct"/>
            <w:shd w:val="clear" w:color="auto" w:fill="auto"/>
          </w:tcPr>
          <w:p w14:paraId="2892650E" w14:textId="77777777" w:rsidR="001E6954" w:rsidRPr="001E6954" w:rsidRDefault="004A5E0A" w:rsidP="004C55D8">
            <w:pPr>
              <w:spacing w:before="40" w:after="40" w:line="240" w:lineRule="auto"/>
              <w:ind w:left="318" w:hanging="7"/>
            </w:pPr>
            <w:r w:rsidRPr="001E6954">
              <w:t>Requirement 2(3)(e)</w:t>
            </w:r>
          </w:p>
        </w:tc>
        <w:tc>
          <w:tcPr>
            <w:tcW w:w="1058" w:type="pct"/>
            <w:shd w:val="clear" w:color="auto" w:fill="auto"/>
          </w:tcPr>
          <w:p w14:paraId="2892650F" w14:textId="70DBCC88" w:rsidR="001E6954" w:rsidRPr="001E6954" w:rsidRDefault="004A5E0A" w:rsidP="00463EF3">
            <w:pPr>
              <w:spacing w:before="40" w:after="40" w:line="240" w:lineRule="auto"/>
              <w:jc w:val="right"/>
              <w:rPr>
                <w:color w:val="0000FF"/>
              </w:rPr>
            </w:pPr>
            <w:r w:rsidRPr="001E6954">
              <w:rPr>
                <w:bCs/>
                <w:iCs/>
                <w:color w:val="00577D"/>
                <w:szCs w:val="40"/>
              </w:rPr>
              <w:t>Compliant</w:t>
            </w:r>
          </w:p>
        </w:tc>
      </w:tr>
      <w:tr w:rsidR="00595E81" w14:paraId="28926513" w14:textId="77777777" w:rsidTr="00EB1D71">
        <w:trPr>
          <w:trHeight w:val="227"/>
        </w:trPr>
        <w:tc>
          <w:tcPr>
            <w:tcW w:w="3942" w:type="pct"/>
            <w:shd w:val="clear" w:color="auto" w:fill="auto"/>
          </w:tcPr>
          <w:p w14:paraId="28926511" w14:textId="77777777" w:rsidR="001E6954" w:rsidRPr="001E6954" w:rsidRDefault="004A5E0A" w:rsidP="003C6EC2">
            <w:pPr>
              <w:keepNext/>
              <w:spacing w:before="40" w:after="40" w:line="240" w:lineRule="auto"/>
              <w:rPr>
                <w:b/>
              </w:rPr>
            </w:pPr>
            <w:r w:rsidRPr="001E6954">
              <w:rPr>
                <w:b/>
              </w:rPr>
              <w:t>Standard 3 Personal care and clinical care</w:t>
            </w:r>
          </w:p>
        </w:tc>
        <w:tc>
          <w:tcPr>
            <w:tcW w:w="1058" w:type="pct"/>
            <w:shd w:val="clear" w:color="auto" w:fill="auto"/>
          </w:tcPr>
          <w:p w14:paraId="28926512" w14:textId="1D796E78" w:rsidR="001E6954" w:rsidRPr="001E6954" w:rsidRDefault="004C2D08" w:rsidP="003C6EC2">
            <w:pPr>
              <w:keepNext/>
              <w:spacing w:before="40" w:after="40" w:line="240" w:lineRule="auto"/>
              <w:jc w:val="right"/>
              <w:rPr>
                <w:b/>
                <w:color w:val="0000FF"/>
              </w:rPr>
            </w:pPr>
          </w:p>
        </w:tc>
      </w:tr>
      <w:tr w:rsidR="00595E81" w14:paraId="28926528" w14:textId="77777777" w:rsidTr="00EB1D71">
        <w:trPr>
          <w:trHeight w:val="227"/>
        </w:trPr>
        <w:tc>
          <w:tcPr>
            <w:tcW w:w="3942" w:type="pct"/>
            <w:shd w:val="clear" w:color="auto" w:fill="auto"/>
          </w:tcPr>
          <w:p w14:paraId="28926526" w14:textId="77777777" w:rsidR="001E6954" w:rsidRPr="001E6954" w:rsidRDefault="004A5E0A" w:rsidP="004C55D8">
            <w:pPr>
              <w:spacing w:before="40" w:after="40" w:line="240" w:lineRule="auto"/>
              <w:ind w:left="318" w:hanging="7"/>
            </w:pPr>
            <w:r w:rsidRPr="001E6954">
              <w:t>Requirement 3(3)(g)</w:t>
            </w:r>
          </w:p>
        </w:tc>
        <w:tc>
          <w:tcPr>
            <w:tcW w:w="1058" w:type="pct"/>
            <w:shd w:val="clear" w:color="auto" w:fill="auto"/>
          </w:tcPr>
          <w:p w14:paraId="28926527" w14:textId="3169FA34" w:rsidR="001E6954" w:rsidRPr="001E6954" w:rsidRDefault="004A5E0A" w:rsidP="00463EF3">
            <w:pPr>
              <w:spacing w:before="40" w:after="40" w:line="240" w:lineRule="auto"/>
              <w:jc w:val="right"/>
              <w:rPr>
                <w:color w:val="0000FF"/>
              </w:rPr>
            </w:pPr>
            <w:r w:rsidRPr="001E6954">
              <w:rPr>
                <w:bCs/>
                <w:iCs/>
                <w:color w:val="00577D"/>
                <w:szCs w:val="40"/>
              </w:rPr>
              <w:t>Compliant</w:t>
            </w:r>
          </w:p>
        </w:tc>
      </w:tr>
      <w:bookmarkEnd w:id="0"/>
    </w:tbl>
    <w:p w14:paraId="28926580" w14:textId="77777777" w:rsidR="008A22FF" w:rsidRDefault="004C2D0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8926581" w14:textId="77777777" w:rsidR="007F5256" w:rsidRPr="00D21DCD" w:rsidRDefault="004A5E0A" w:rsidP="00EC5474">
      <w:pPr>
        <w:pStyle w:val="Heading1"/>
      </w:pPr>
      <w:r>
        <w:lastRenderedPageBreak/>
        <w:t>Detailed assessment</w:t>
      </w:r>
    </w:p>
    <w:p w14:paraId="28926582" w14:textId="77777777" w:rsidR="001E6954" w:rsidRPr="00D63989" w:rsidRDefault="004A5E0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926583" w14:textId="77777777" w:rsidR="001E6954" w:rsidRPr="001E6954" w:rsidRDefault="004A5E0A" w:rsidP="001E6954">
      <w:pPr>
        <w:rPr>
          <w:color w:val="auto"/>
        </w:rPr>
      </w:pPr>
      <w:r w:rsidRPr="00D63989">
        <w:t>The report also specifies areas in which improvements must be made to ensure the Quality Standards are complied with.</w:t>
      </w:r>
    </w:p>
    <w:p w14:paraId="28926584" w14:textId="77777777" w:rsidR="001E6954" w:rsidRPr="00D63989" w:rsidRDefault="004A5E0A" w:rsidP="001E6954">
      <w:r w:rsidRPr="00D63989">
        <w:t>The following information has been taken into account in developing this performance report:</w:t>
      </w:r>
    </w:p>
    <w:p w14:paraId="28926588" w14:textId="12548F46" w:rsidR="008A22FF" w:rsidRPr="00A25D36" w:rsidRDefault="004A5E0A" w:rsidP="00A25D36">
      <w:pPr>
        <w:pStyle w:val="ListBullet"/>
        <w:spacing w:after="160" w:line="259" w:lineRule="auto"/>
        <w:rPr>
          <w:rFonts w:cs="Times New Roman"/>
        </w:rPr>
      </w:pPr>
      <w:r w:rsidRPr="00A25D36">
        <w:t>the Assessment Team’s report for the Assessment Contact - Site; the Assessment Contact - Site report was informed by</w:t>
      </w:r>
      <w:r w:rsidR="009A0868">
        <w:t xml:space="preserve"> </w:t>
      </w:r>
      <w:bookmarkStart w:id="1" w:name="_GoBack"/>
      <w:bookmarkEnd w:id="1"/>
      <w:r w:rsidRPr="00A25D36">
        <w:t>a site assessment, observations at the service, review of documents and interviews with staff, consumers/representatives and others</w:t>
      </w:r>
      <w:r w:rsidR="00A25D36" w:rsidRPr="00A25D36">
        <w:t>.</w:t>
      </w:r>
    </w:p>
    <w:p w14:paraId="28926589" w14:textId="77777777" w:rsidR="00095CD4" w:rsidRDefault="004C2D08" w:rsidP="00095CD4">
      <w:pPr>
        <w:sectPr w:rsidR="00095CD4" w:rsidSect="00E22030">
          <w:headerReference w:type="first" r:id="rId18"/>
          <w:pgSz w:w="11906" w:h="16838"/>
          <w:pgMar w:top="1701" w:right="1418" w:bottom="1418" w:left="1418" w:header="709" w:footer="397" w:gutter="0"/>
          <w:cols w:space="708"/>
          <w:docGrid w:linePitch="360"/>
        </w:sectPr>
      </w:pPr>
    </w:p>
    <w:p w14:paraId="289265AD" w14:textId="77777777" w:rsidR="00ED6B57" w:rsidRDefault="004C2D08"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289265AE" w14:textId="551F83E7" w:rsidR="001862F5" w:rsidRDefault="004A5E0A"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92668D" wp14:editId="2892668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59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289265AF" w14:textId="77777777" w:rsidR="00ED6B57" w:rsidRPr="00ED6B57" w:rsidRDefault="004A5E0A" w:rsidP="00ED6B57">
      <w:pPr>
        <w:pStyle w:val="Heading3"/>
        <w:shd w:val="clear" w:color="auto" w:fill="F2F2F2" w:themeFill="background1" w:themeFillShade="F2"/>
      </w:pPr>
      <w:r w:rsidRPr="00ED6B57">
        <w:t>Consumer outcome:</w:t>
      </w:r>
    </w:p>
    <w:p w14:paraId="289265B0" w14:textId="77777777" w:rsidR="00ED6B57" w:rsidRPr="00ED6B57" w:rsidRDefault="004A5E0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9265B1" w14:textId="77777777" w:rsidR="00ED6B57" w:rsidRPr="00ED6B57" w:rsidRDefault="004A5E0A" w:rsidP="00ED6B57">
      <w:pPr>
        <w:pStyle w:val="Heading3"/>
        <w:shd w:val="clear" w:color="auto" w:fill="F2F2F2" w:themeFill="background1" w:themeFillShade="F2"/>
      </w:pPr>
      <w:r w:rsidRPr="00ED6B57">
        <w:t>Organisation statement:</w:t>
      </w:r>
    </w:p>
    <w:p w14:paraId="289265B2" w14:textId="77777777" w:rsidR="00ED6B57" w:rsidRPr="00ED6B57" w:rsidRDefault="004A5E0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9265B3" w14:textId="77777777" w:rsidR="00ED6B57" w:rsidRDefault="004A5E0A" w:rsidP="00ED6B57">
      <w:pPr>
        <w:pStyle w:val="Heading2"/>
      </w:pPr>
      <w:r>
        <w:t xml:space="preserve">Assessment </w:t>
      </w:r>
      <w:r w:rsidRPr="002B2C0F">
        <w:t>of Standard</w:t>
      </w:r>
      <w:r>
        <w:t xml:space="preserve"> 2</w:t>
      </w:r>
    </w:p>
    <w:p w14:paraId="10785958" w14:textId="77777777" w:rsidR="00A25D36" w:rsidRPr="00C70250" w:rsidRDefault="00A25D36" w:rsidP="00A25D36">
      <w:pPr>
        <w:rPr>
          <w:rFonts w:eastAsia="Arial"/>
          <w:color w:val="auto"/>
        </w:rPr>
      </w:pPr>
      <w:r w:rsidRPr="00C70250">
        <w:rPr>
          <w:rFonts w:eastAsia="Arial"/>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81D8B3C" w14:textId="4CFFFCC6" w:rsidR="00A25D36" w:rsidRPr="008134A1" w:rsidRDefault="00A25D36" w:rsidP="00A25D36">
      <w:pPr>
        <w:rPr>
          <w:rFonts w:eastAsia="Arial"/>
          <w:color w:val="auto"/>
        </w:rPr>
      </w:pPr>
      <w:r>
        <w:rPr>
          <w:rFonts w:eastAsia="Arial"/>
          <w:color w:val="auto"/>
        </w:rPr>
        <w:t xml:space="preserve">Consumers interviewed by the Assessment Team </w:t>
      </w:r>
      <w:r w:rsidRPr="00C70250">
        <w:rPr>
          <w:rFonts w:eastAsia="Arial"/>
          <w:color w:val="auto"/>
        </w:rPr>
        <w:t>feel like partners in the ongoing assessment and planning of their care and services.</w:t>
      </w:r>
      <w:r>
        <w:rPr>
          <w:rFonts w:eastAsia="Arial"/>
          <w:color w:val="auto"/>
        </w:rPr>
        <w:t xml:space="preserve"> Consumers</w:t>
      </w:r>
      <w:r w:rsidRPr="008134A1">
        <w:rPr>
          <w:rFonts w:eastAsia="Arial"/>
          <w:color w:val="auto"/>
        </w:rPr>
        <w:t xml:space="preserve"> interviewed said they are involved in assessment and care planning and staff talk to them about their care and services.</w:t>
      </w:r>
      <w:r>
        <w:rPr>
          <w:rFonts w:eastAsia="Arial"/>
          <w:color w:val="auto"/>
        </w:rPr>
        <w:t xml:space="preserve"> Consumers</w:t>
      </w:r>
      <w:r w:rsidRPr="008134A1">
        <w:rPr>
          <w:rFonts w:eastAsia="Arial"/>
          <w:color w:val="auto"/>
        </w:rPr>
        <w:t xml:space="preserve"> interviewed confirmed they are informed about outcomes of assessment and planning and </w:t>
      </w:r>
      <w:r>
        <w:rPr>
          <w:rFonts w:eastAsia="Arial"/>
          <w:color w:val="auto"/>
        </w:rPr>
        <w:t xml:space="preserve">receive a copy of their care plan, budget and related documents. Consumers confirmed the service seeks inputs from others who contribute to the consumers’ care including family, medical officer and allied health staff. </w:t>
      </w:r>
    </w:p>
    <w:p w14:paraId="20736D91" w14:textId="77777777" w:rsidR="00A25D36" w:rsidRPr="00A25D36" w:rsidRDefault="00A25D36" w:rsidP="00A25D36">
      <w:pPr>
        <w:spacing w:before="0" w:after="0"/>
        <w:rPr>
          <w:rFonts w:eastAsia="Calibri"/>
          <w:color w:val="auto"/>
          <w:lang w:eastAsia="en-US"/>
        </w:rPr>
      </w:pPr>
      <w:r w:rsidRPr="00A25D36">
        <w:rPr>
          <w:rFonts w:eastAsia="Calibri"/>
          <w:color w:val="auto"/>
          <w:lang w:eastAsia="en-US"/>
        </w:rPr>
        <w:t>The Assessment Team reviewed assessment and care planning documents for consumers and identified reviews are being completed regularly and in consultation with the consumer and representative.</w:t>
      </w:r>
    </w:p>
    <w:p w14:paraId="289265B5" w14:textId="3C5379D8" w:rsidR="00154403" w:rsidRPr="002F1A84" w:rsidRDefault="004A5E0A" w:rsidP="00154403">
      <w:pPr>
        <w:rPr>
          <w:rFonts w:eastAsia="Calibri"/>
          <w:i/>
          <w:color w:val="auto"/>
          <w:lang w:eastAsia="en-US"/>
        </w:rPr>
      </w:pPr>
      <w:r w:rsidRPr="002F1A84">
        <w:rPr>
          <w:rFonts w:eastAsiaTheme="minorHAnsi"/>
          <w:color w:val="auto"/>
        </w:rPr>
        <w:t xml:space="preserve">The Quality Standard is assessed as Compliant as </w:t>
      </w:r>
      <w:r w:rsidR="00A25D36" w:rsidRPr="002F1A84">
        <w:rPr>
          <w:rFonts w:eastAsiaTheme="minorHAnsi"/>
          <w:color w:val="auto"/>
        </w:rPr>
        <w:t xml:space="preserve">five </w:t>
      </w:r>
      <w:r w:rsidRPr="002F1A84">
        <w:rPr>
          <w:rFonts w:eastAsiaTheme="minorHAnsi"/>
          <w:color w:val="auto"/>
        </w:rPr>
        <w:t>of the five specific requirements have been assessed as Compliant</w:t>
      </w:r>
      <w:r w:rsidR="00A25D36" w:rsidRPr="002F1A84">
        <w:rPr>
          <w:rFonts w:eastAsiaTheme="minorHAnsi"/>
          <w:color w:val="auto"/>
        </w:rPr>
        <w:t>.</w:t>
      </w:r>
    </w:p>
    <w:p w14:paraId="289265B6" w14:textId="513D58BD" w:rsidR="00ED6B57" w:rsidRDefault="004A5E0A" w:rsidP="00ED6B57">
      <w:pPr>
        <w:pStyle w:val="Heading2"/>
      </w:pPr>
      <w:r>
        <w:lastRenderedPageBreak/>
        <w:t>Assessment of Standard 2 Requirements</w:t>
      </w:r>
      <w:r w:rsidRPr="0066387A">
        <w:rPr>
          <w:i/>
          <w:color w:val="0000FF"/>
          <w:sz w:val="24"/>
          <w:szCs w:val="24"/>
        </w:rPr>
        <w:t xml:space="preserve"> </w:t>
      </w:r>
    </w:p>
    <w:p w14:paraId="289265B7" w14:textId="50E17551" w:rsidR="00934888" w:rsidRDefault="004A5E0A" w:rsidP="00934888">
      <w:pPr>
        <w:pStyle w:val="Heading3"/>
      </w:pPr>
      <w:r w:rsidRPr="00051035">
        <w:t xml:space="preserve">Requirement </w:t>
      </w:r>
      <w:r>
        <w:t>2</w:t>
      </w:r>
      <w:r w:rsidRPr="00051035">
        <w:t>(3)(a)</w:t>
      </w:r>
      <w:r w:rsidRPr="00051035">
        <w:tab/>
        <w:t>Compliant</w:t>
      </w:r>
    </w:p>
    <w:p w14:paraId="289265B8" w14:textId="77777777" w:rsidR="00853601" w:rsidRPr="001F433A" w:rsidRDefault="004A5E0A" w:rsidP="00853601">
      <w:pPr>
        <w:rPr>
          <w:i/>
        </w:rPr>
      </w:pPr>
      <w:r w:rsidRPr="001F433A">
        <w:rPr>
          <w:i/>
        </w:rPr>
        <w:t>Assessment and planning, including consideration of risks to the consumer’s health and well-being, informs the delivery of safe and effective care and services.</w:t>
      </w:r>
    </w:p>
    <w:p w14:paraId="289265BA" w14:textId="2BE28B5E" w:rsidR="00934888" w:rsidRDefault="004A5E0A" w:rsidP="00934888">
      <w:pPr>
        <w:pStyle w:val="Heading3"/>
      </w:pPr>
      <w:r>
        <w:t>Requirement 2(3)(b)</w:t>
      </w:r>
      <w:r>
        <w:tab/>
        <w:t>Compliant</w:t>
      </w:r>
    </w:p>
    <w:p w14:paraId="289265BB" w14:textId="77777777" w:rsidR="00853601" w:rsidRPr="001F433A" w:rsidRDefault="004A5E0A"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289265BD" w14:textId="3091B154" w:rsidR="00934888" w:rsidRDefault="004A5E0A" w:rsidP="00934888">
      <w:pPr>
        <w:pStyle w:val="Heading3"/>
      </w:pPr>
      <w:r>
        <w:t>Requirement 2(3)(c)</w:t>
      </w:r>
      <w:r>
        <w:tab/>
        <w:t>Compliant</w:t>
      </w:r>
    </w:p>
    <w:p w14:paraId="289265BE" w14:textId="77777777" w:rsidR="00853601" w:rsidRPr="001F433A" w:rsidRDefault="004A5E0A" w:rsidP="00853601">
      <w:pPr>
        <w:rPr>
          <w:i/>
        </w:rPr>
      </w:pPr>
      <w:r w:rsidRPr="001F433A">
        <w:rPr>
          <w:i/>
        </w:rPr>
        <w:t>The organisation demonstrates that assessment and planning:</w:t>
      </w:r>
    </w:p>
    <w:p w14:paraId="289265BF" w14:textId="77777777" w:rsidR="00853601" w:rsidRPr="001F433A" w:rsidRDefault="004A5E0A"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89265C0" w14:textId="77777777" w:rsidR="00853601" w:rsidRPr="001F433A" w:rsidRDefault="004A5E0A"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89265C2" w14:textId="4E7A788F" w:rsidR="00934888" w:rsidRDefault="004A5E0A" w:rsidP="00934888">
      <w:pPr>
        <w:pStyle w:val="Heading3"/>
      </w:pPr>
      <w:r>
        <w:t>Requirement 2(3)(d)</w:t>
      </w:r>
      <w:r>
        <w:tab/>
        <w:t>Compliant</w:t>
      </w:r>
    </w:p>
    <w:p w14:paraId="289265C3" w14:textId="77777777" w:rsidR="00853601" w:rsidRPr="001F433A" w:rsidRDefault="004A5E0A"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89265C5" w14:textId="756E91E1" w:rsidR="00934888" w:rsidRDefault="004A5E0A" w:rsidP="00934888">
      <w:pPr>
        <w:pStyle w:val="Heading3"/>
      </w:pPr>
      <w:r>
        <w:t>Requirement 2(3)(e)</w:t>
      </w:r>
      <w:r>
        <w:tab/>
        <w:t>Compliant</w:t>
      </w:r>
    </w:p>
    <w:p w14:paraId="289265C6" w14:textId="77777777" w:rsidR="00853601" w:rsidRPr="001F433A" w:rsidRDefault="004A5E0A" w:rsidP="00853601">
      <w:pPr>
        <w:rPr>
          <w:i/>
        </w:rPr>
      </w:pPr>
      <w:r w:rsidRPr="001F433A">
        <w:rPr>
          <w:i/>
        </w:rPr>
        <w:t>Care and services are reviewed regularly for effectiveness, and when circumstances change or when incidents impact on the needs, goals or preferences of the consumer.</w:t>
      </w:r>
    </w:p>
    <w:p w14:paraId="289265C8" w14:textId="77777777" w:rsidR="00934888" w:rsidRPr="00934888" w:rsidRDefault="004C2D08" w:rsidP="00934888"/>
    <w:p w14:paraId="289265C9" w14:textId="77777777" w:rsidR="00032B17" w:rsidRDefault="004C2D08"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289265CA" w14:textId="0FCAB924" w:rsidR="00F05744" w:rsidRDefault="004A5E0A"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92668F" wp14:editId="289266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3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89265CB" w14:textId="77777777" w:rsidR="007F5256" w:rsidRPr="00FD1B02" w:rsidRDefault="004A5E0A" w:rsidP="00032B17">
      <w:pPr>
        <w:pStyle w:val="Heading3"/>
        <w:shd w:val="clear" w:color="auto" w:fill="F2F2F2" w:themeFill="background1" w:themeFillShade="F2"/>
      </w:pPr>
      <w:r w:rsidRPr="00FD1B02">
        <w:t>Consumer outcome:</w:t>
      </w:r>
    </w:p>
    <w:p w14:paraId="289265CC" w14:textId="77777777" w:rsidR="007F5256" w:rsidRDefault="004A5E0A" w:rsidP="00912DE6">
      <w:pPr>
        <w:numPr>
          <w:ilvl w:val="0"/>
          <w:numId w:val="3"/>
        </w:numPr>
        <w:shd w:val="clear" w:color="auto" w:fill="F2F2F2" w:themeFill="background1" w:themeFillShade="F2"/>
      </w:pPr>
      <w:r>
        <w:t>I get personal care, clinical care, or both personal care and clinical care, that is safe and right for me.</w:t>
      </w:r>
    </w:p>
    <w:p w14:paraId="289265CD" w14:textId="77777777" w:rsidR="007F5256" w:rsidRDefault="004A5E0A" w:rsidP="00032B17">
      <w:pPr>
        <w:pStyle w:val="Heading3"/>
        <w:shd w:val="clear" w:color="auto" w:fill="F2F2F2" w:themeFill="background1" w:themeFillShade="F2"/>
      </w:pPr>
      <w:r>
        <w:t>Organisation statement:</w:t>
      </w:r>
    </w:p>
    <w:p w14:paraId="289265CE" w14:textId="77777777" w:rsidR="007F5256" w:rsidRDefault="004A5E0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9265CF" w14:textId="77777777" w:rsidR="007F5256" w:rsidRDefault="004A5E0A" w:rsidP="00427817">
      <w:pPr>
        <w:pStyle w:val="Heading2"/>
      </w:pPr>
      <w:r>
        <w:t>Assessment of Standard 3</w:t>
      </w:r>
    </w:p>
    <w:p w14:paraId="289265D1" w14:textId="682C6A36" w:rsidR="007F5256" w:rsidRPr="002F1A84" w:rsidRDefault="002F1A84" w:rsidP="002F1A84">
      <w:pPr>
        <w:rPr>
          <w:rFonts w:eastAsia="Calibri"/>
          <w:color w:val="auto"/>
          <w:lang w:eastAsia="en-US"/>
        </w:rPr>
      </w:pPr>
      <w:r w:rsidRPr="002F1A84">
        <w:rPr>
          <w:rFonts w:eastAsiaTheme="minorHAnsi"/>
          <w:color w:val="auto"/>
        </w:rPr>
        <w:t>The Assessment Team did not assess all Requirements in this Standard; therefore, a compliance rating or summary is not provided.</w:t>
      </w:r>
    </w:p>
    <w:p w14:paraId="289265D2" w14:textId="1180A871" w:rsidR="00301877" w:rsidRDefault="004A5E0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9265E8" w14:textId="17804834" w:rsidR="00853601" w:rsidRPr="00D435F8" w:rsidRDefault="004A5E0A" w:rsidP="00853601">
      <w:pPr>
        <w:pStyle w:val="Heading3"/>
      </w:pPr>
      <w:r w:rsidRPr="00D435F8">
        <w:t>Requirement 3(3)(g)</w:t>
      </w:r>
      <w:r>
        <w:tab/>
        <w:t>Compliant</w:t>
      </w:r>
    </w:p>
    <w:p w14:paraId="289265E9" w14:textId="77777777" w:rsidR="00853601" w:rsidRPr="001F433A" w:rsidRDefault="004A5E0A" w:rsidP="00853601">
      <w:pPr>
        <w:tabs>
          <w:tab w:val="right" w:pos="9026"/>
        </w:tabs>
        <w:spacing w:before="0" w:after="0"/>
        <w:outlineLvl w:val="4"/>
        <w:rPr>
          <w:i/>
          <w:szCs w:val="22"/>
        </w:rPr>
      </w:pPr>
      <w:r w:rsidRPr="001F433A">
        <w:rPr>
          <w:i/>
          <w:szCs w:val="22"/>
        </w:rPr>
        <w:t>Minimisation of infection related risks through implementing:</w:t>
      </w:r>
    </w:p>
    <w:p w14:paraId="289265EA" w14:textId="77777777" w:rsidR="00853601" w:rsidRPr="001F433A" w:rsidRDefault="004A5E0A"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289265EB" w14:textId="77777777" w:rsidR="00853601" w:rsidRPr="001F433A" w:rsidRDefault="004A5E0A"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809F48D" w14:textId="05520636" w:rsidR="002F1A84" w:rsidRPr="00DA3FDC" w:rsidRDefault="002F1A84" w:rsidP="002F1A84">
      <w:pPr>
        <w:rPr>
          <w:color w:val="auto"/>
        </w:rPr>
      </w:pPr>
      <w:r w:rsidRPr="00DA3FDC">
        <w:rPr>
          <w:color w:val="auto"/>
        </w:rPr>
        <w:t xml:space="preserve">The </w:t>
      </w:r>
      <w:r>
        <w:rPr>
          <w:color w:val="auto"/>
        </w:rPr>
        <w:t xml:space="preserve">Assessment Team identified the </w:t>
      </w:r>
      <w:r w:rsidRPr="00DA3FDC">
        <w:rPr>
          <w:color w:val="auto"/>
        </w:rPr>
        <w:t xml:space="preserve">service demonstrated infection related risks are minimised through implementing standard and </w:t>
      </w:r>
      <w:r w:rsidR="00A423E4" w:rsidRPr="00DA3FDC">
        <w:rPr>
          <w:color w:val="auto"/>
        </w:rPr>
        <w:t>transmission-based</w:t>
      </w:r>
      <w:r w:rsidRPr="00DA3FDC">
        <w:rPr>
          <w:color w:val="auto"/>
        </w:rPr>
        <w:t xml:space="preserve"> precautions and it has policies, procedures and practices that support minimisation of infection related risks for consumers. </w:t>
      </w:r>
    </w:p>
    <w:p w14:paraId="10F7BB63" w14:textId="7D887308" w:rsidR="002F1A84" w:rsidRPr="002F1A84" w:rsidRDefault="002F1A84" w:rsidP="002F1A84">
      <w:pPr>
        <w:rPr>
          <w:color w:val="auto"/>
        </w:rPr>
      </w:pPr>
      <w:r w:rsidRPr="002F1A84">
        <w:rPr>
          <w:color w:val="auto"/>
        </w:rPr>
        <w:t xml:space="preserve">Consumers/representatives said staff ask them COVID-19 screening questions before they commence their service and said staff adhere to the requirements to minimise the risk of infections to them and their families, including the use of </w:t>
      </w:r>
      <w:r>
        <w:rPr>
          <w:color w:val="auto"/>
        </w:rPr>
        <w:t>personal protective equipment (</w:t>
      </w:r>
      <w:r w:rsidRPr="002F1A84">
        <w:rPr>
          <w:color w:val="auto"/>
        </w:rPr>
        <w:t>PPE</w:t>
      </w:r>
      <w:r>
        <w:rPr>
          <w:color w:val="auto"/>
        </w:rPr>
        <w:t>)</w:t>
      </w:r>
      <w:r w:rsidRPr="002F1A84">
        <w:rPr>
          <w:color w:val="auto"/>
        </w:rPr>
        <w:t>, masks and hand hygiene.</w:t>
      </w:r>
    </w:p>
    <w:p w14:paraId="49979B1B" w14:textId="5C7F65CA" w:rsidR="002F1A84" w:rsidRPr="00EC7A47" w:rsidRDefault="002F1A84" w:rsidP="002F1A84">
      <w:pPr>
        <w:spacing w:before="0" w:after="0"/>
        <w:rPr>
          <w:color w:val="auto"/>
        </w:rPr>
      </w:pPr>
      <w:r w:rsidRPr="002F1A84">
        <w:rPr>
          <w:rFonts w:eastAsiaTheme="minorHAnsi"/>
          <w:color w:val="auto"/>
          <w:szCs w:val="22"/>
          <w:lang w:eastAsia="en-US"/>
        </w:rPr>
        <w:t xml:space="preserve">Staff interviewed demonstrated awareness of the importance of infection control </w:t>
      </w:r>
      <w:r w:rsidRPr="002F1A84">
        <w:rPr>
          <w:color w:val="auto"/>
        </w:rPr>
        <w:t xml:space="preserve">and were able to describe the use of PPE and the prevention of the spread of infections to themselves and to consumers, including during COVID-19 government </w:t>
      </w:r>
      <w:r w:rsidRPr="002F1A84">
        <w:rPr>
          <w:color w:val="auto"/>
        </w:rPr>
        <w:lastRenderedPageBreak/>
        <w:t>restrictions.</w:t>
      </w:r>
      <w:r w:rsidR="00A423E4">
        <w:rPr>
          <w:color w:val="auto"/>
        </w:rPr>
        <w:t xml:space="preserve"> </w:t>
      </w:r>
      <w:r w:rsidRPr="00C721A3">
        <w:rPr>
          <w:color w:val="auto"/>
        </w:rPr>
        <w:t xml:space="preserve">Staff </w:t>
      </w:r>
      <w:proofErr w:type="gramStart"/>
      <w:r w:rsidRPr="00C721A3">
        <w:rPr>
          <w:color w:val="auto"/>
        </w:rPr>
        <w:t>reported</w:t>
      </w:r>
      <w:proofErr w:type="gramEnd"/>
      <w:r w:rsidRPr="00C721A3">
        <w:rPr>
          <w:color w:val="auto"/>
        </w:rPr>
        <w:t xml:space="preserve"> </w:t>
      </w:r>
      <w:r>
        <w:rPr>
          <w:color w:val="auto"/>
        </w:rPr>
        <w:t xml:space="preserve">and training records confirm, </w:t>
      </w:r>
      <w:r w:rsidRPr="00C721A3">
        <w:rPr>
          <w:color w:val="auto"/>
        </w:rPr>
        <w:t xml:space="preserve">they have received education and training on infection control, use of PPE, handwashing, including </w:t>
      </w:r>
      <w:r>
        <w:rPr>
          <w:iCs/>
          <w:color w:val="auto"/>
        </w:rPr>
        <w:t xml:space="preserve">online COVID-19 training modules from the </w:t>
      </w:r>
      <w:r w:rsidR="00A423E4">
        <w:rPr>
          <w:iCs/>
          <w:color w:val="auto"/>
        </w:rPr>
        <w:t>Department of Health.</w:t>
      </w:r>
      <w:r w:rsidRPr="00EC7A47">
        <w:rPr>
          <w:color w:val="auto"/>
        </w:rPr>
        <w:t xml:space="preserve"> </w:t>
      </w:r>
    </w:p>
    <w:p w14:paraId="45301A33" w14:textId="77777777" w:rsidR="00A423E4" w:rsidRDefault="00A423E4" w:rsidP="00A423E4">
      <w:pPr>
        <w:spacing w:before="0" w:after="0"/>
        <w:rPr>
          <w:color w:val="auto"/>
        </w:rPr>
      </w:pPr>
    </w:p>
    <w:p w14:paraId="4EFA9C3D" w14:textId="382B9857" w:rsidR="002F1A84" w:rsidRPr="00C721A3" w:rsidRDefault="002F1A84" w:rsidP="00A423E4">
      <w:pPr>
        <w:spacing w:before="0" w:after="0"/>
        <w:rPr>
          <w:color w:val="auto"/>
        </w:rPr>
      </w:pPr>
      <w:r w:rsidRPr="00A423E4">
        <w:rPr>
          <w:color w:val="auto"/>
        </w:rPr>
        <w:t xml:space="preserve">Management advised the service has </w:t>
      </w:r>
      <w:proofErr w:type="gramStart"/>
      <w:r w:rsidRPr="00A423E4">
        <w:rPr>
          <w:color w:val="auto"/>
        </w:rPr>
        <w:t>sufficient</w:t>
      </w:r>
      <w:proofErr w:type="gramEnd"/>
      <w:r w:rsidRPr="00A423E4">
        <w:rPr>
          <w:color w:val="auto"/>
        </w:rPr>
        <w:t xml:space="preserve"> stocks of PPE and provides PPE for staff, including masks, gloves and hand sanitiser, and staff reported this is readily available.</w:t>
      </w:r>
      <w:r w:rsidR="00A423E4">
        <w:rPr>
          <w:color w:val="auto"/>
        </w:rPr>
        <w:t xml:space="preserve"> </w:t>
      </w:r>
      <w:r w:rsidRPr="00C721A3">
        <w:rPr>
          <w:color w:val="auto"/>
        </w:rPr>
        <w:t>Management advised they have provided the staff with access to influenza vaccinations for 2020 and 70% of staff are vaccinated against influenza.</w:t>
      </w:r>
    </w:p>
    <w:p w14:paraId="2906B84C" w14:textId="77777777" w:rsidR="00A423E4" w:rsidRDefault="00A423E4" w:rsidP="00A423E4">
      <w:pPr>
        <w:spacing w:before="0" w:after="0"/>
        <w:rPr>
          <w:rFonts w:eastAsiaTheme="minorHAnsi"/>
          <w:color w:val="auto"/>
          <w:szCs w:val="22"/>
          <w:lang w:eastAsia="en-US"/>
        </w:rPr>
      </w:pPr>
    </w:p>
    <w:p w14:paraId="7F48C173" w14:textId="07D59D78" w:rsidR="002F1A84" w:rsidRPr="00A423E4" w:rsidRDefault="002F1A84" w:rsidP="00A423E4">
      <w:pPr>
        <w:spacing w:before="0" w:after="0"/>
        <w:rPr>
          <w:color w:val="auto"/>
        </w:rPr>
      </w:pPr>
      <w:r w:rsidRPr="00A423E4">
        <w:rPr>
          <w:rFonts w:eastAsiaTheme="minorHAnsi"/>
          <w:color w:val="auto"/>
          <w:szCs w:val="22"/>
          <w:lang w:eastAsia="en-US"/>
        </w:rPr>
        <w:t xml:space="preserve">The </w:t>
      </w:r>
      <w:r w:rsidRPr="00A423E4">
        <w:rPr>
          <w:rFonts w:eastAsia="Calibri"/>
          <w:color w:val="auto"/>
          <w:szCs w:val="22"/>
          <w:lang w:eastAsia="en-US"/>
        </w:rPr>
        <w:t xml:space="preserve">organisation has written policies and procedures relating to infection control management, including </w:t>
      </w:r>
      <w:r w:rsidRPr="00A423E4">
        <w:rPr>
          <w:color w:val="auto"/>
        </w:rPr>
        <w:t>an infection control policy related to COVID-19 and an Infection Disease Outbreak Plan to implement in the event of an outbreak in the geographical area of the service.</w:t>
      </w:r>
    </w:p>
    <w:p w14:paraId="7C419AAD" w14:textId="77777777" w:rsidR="00A423E4" w:rsidRDefault="00A423E4" w:rsidP="00A423E4">
      <w:pPr>
        <w:spacing w:before="0" w:after="0"/>
        <w:rPr>
          <w:color w:val="auto"/>
        </w:rPr>
      </w:pPr>
    </w:p>
    <w:p w14:paraId="25324B32" w14:textId="7BD7D48F" w:rsidR="002F1A84" w:rsidRDefault="002F1A84" w:rsidP="00A423E4">
      <w:pPr>
        <w:spacing w:before="0" w:after="0"/>
        <w:rPr>
          <w:color w:val="auto"/>
        </w:rPr>
      </w:pPr>
      <w:r w:rsidRPr="00100097">
        <w:rPr>
          <w:color w:val="auto"/>
        </w:rPr>
        <w:t>The service office has sign in/sign out register and COVID-19 screening questions are asked of visitors. Hand saniti</w:t>
      </w:r>
      <w:r>
        <w:rPr>
          <w:color w:val="auto"/>
        </w:rPr>
        <w:t>s</w:t>
      </w:r>
      <w:r w:rsidRPr="00100097">
        <w:rPr>
          <w:color w:val="auto"/>
        </w:rPr>
        <w:t>er is available for use, physical distancing and density numbers in the office are adhered to.</w:t>
      </w:r>
    </w:p>
    <w:p w14:paraId="22027081" w14:textId="77777777" w:rsidR="00A423E4" w:rsidRPr="00100097" w:rsidRDefault="00A423E4" w:rsidP="00A423E4">
      <w:pPr>
        <w:spacing w:before="0" w:after="0"/>
        <w:rPr>
          <w:color w:val="auto"/>
        </w:rPr>
      </w:pPr>
    </w:p>
    <w:p w14:paraId="24CD74ED" w14:textId="4FA7163E" w:rsidR="002F1A84" w:rsidRPr="00C721A3" w:rsidRDefault="00A423E4" w:rsidP="00A423E4">
      <w:pPr>
        <w:tabs>
          <w:tab w:val="right" w:pos="9026"/>
        </w:tabs>
        <w:spacing w:before="0" w:after="0" w:line="259" w:lineRule="auto"/>
        <w:rPr>
          <w:iCs/>
          <w:color w:val="auto"/>
        </w:rPr>
      </w:pPr>
      <w:r w:rsidRPr="00A423E4">
        <w:rPr>
          <w:rFonts w:eastAsia="Calibri"/>
          <w:color w:val="auto"/>
          <w:lang w:eastAsia="en-US"/>
        </w:rPr>
        <w:t>The</w:t>
      </w:r>
      <w:r w:rsidR="002F1A84" w:rsidRPr="00A423E4">
        <w:rPr>
          <w:rFonts w:eastAsia="Calibri"/>
          <w:color w:val="auto"/>
          <w:lang w:eastAsia="en-US"/>
        </w:rPr>
        <w:t xml:space="preserve"> Assessment Team reviewed the results of a recent consumer satisfaction survey identifying high levels of consumer satisfaction with</w:t>
      </w:r>
      <w:r>
        <w:rPr>
          <w:rFonts w:eastAsia="Calibri"/>
          <w:color w:val="auto"/>
          <w:lang w:eastAsia="en-US"/>
        </w:rPr>
        <w:t xml:space="preserve"> p</w:t>
      </w:r>
      <w:r w:rsidR="002F1A84">
        <w:rPr>
          <w:iCs/>
          <w:color w:val="auto"/>
        </w:rPr>
        <w:t>reparedness for outbreak management</w:t>
      </w:r>
      <w:r>
        <w:rPr>
          <w:iCs/>
          <w:color w:val="auto"/>
        </w:rPr>
        <w:t>, i</w:t>
      </w:r>
      <w:r w:rsidR="002F1A84">
        <w:rPr>
          <w:iCs/>
          <w:color w:val="auto"/>
        </w:rPr>
        <w:t>nformation received related to infection control</w:t>
      </w:r>
      <w:r>
        <w:rPr>
          <w:iCs/>
          <w:color w:val="auto"/>
        </w:rPr>
        <w:t xml:space="preserve"> and s</w:t>
      </w:r>
      <w:r w:rsidR="002F1A84">
        <w:rPr>
          <w:iCs/>
          <w:color w:val="auto"/>
        </w:rPr>
        <w:t>taff infection control practices.</w:t>
      </w:r>
    </w:p>
    <w:p w14:paraId="4CE39B2B" w14:textId="77777777" w:rsidR="00A423E4" w:rsidRDefault="00A423E4" w:rsidP="00A423E4">
      <w:pPr>
        <w:tabs>
          <w:tab w:val="right" w:pos="9026"/>
        </w:tabs>
        <w:spacing w:before="0" w:after="0" w:line="259" w:lineRule="auto"/>
        <w:rPr>
          <w:rFonts w:eastAsia="Calibri"/>
          <w:color w:val="auto"/>
          <w:lang w:eastAsia="en-US"/>
        </w:rPr>
      </w:pPr>
    </w:p>
    <w:p w14:paraId="491E01B1" w14:textId="0591FEAB" w:rsidR="00A423E4" w:rsidRPr="00A423E4" w:rsidRDefault="00A423E4" w:rsidP="00A423E4">
      <w:pPr>
        <w:tabs>
          <w:tab w:val="right" w:pos="9026"/>
        </w:tabs>
        <w:spacing w:before="0" w:after="0" w:line="259" w:lineRule="auto"/>
        <w:rPr>
          <w:iCs/>
          <w:color w:val="auto"/>
        </w:rPr>
      </w:pPr>
      <w:r w:rsidRPr="00A423E4">
        <w:rPr>
          <w:rFonts w:eastAsia="Calibri"/>
          <w:color w:val="auto"/>
          <w:lang w:eastAsia="en-US"/>
        </w:rPr>
        <w:t xml:space="preserve">The Assessment Team observed copies of communication to consumers/representatives and staff related to COVID-19 information and updates. </w:t>
      </w:r>
    </w:p>
    <w:p w14:paraId="289265ED" w14:textId="77777777" w:rsidR="00032B17" w:rsidRDefault="004C2D08" w:rsidP="00095CD4"/>
    <w:p w14:paraId="289265EE" w14:textId="77777777" w:rsidR="00853601" w:rsidRDefault="004C2D08"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2892667D" w14:textId="77777777" w:rsidR="00095CD4" w:rsidRDefault="004C2D08"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2892667E" w14:textId="77777777" w:rsidR="00A93E3F" w:rsidRDefault="004A5E0A" w:rsidP="00095CD4">
      <w:pPr>
        <w:pStyle w:val="Heading1"/>
      </w:pPr>
      <w:r>
        <w:lastRenderedPageBreak/>
        <w:t>Areas for improvement</w:t>
      </w:r>
    </w:p>
    <w:p w14:paraId="28926680" w14:textId="77777777" w:rsidR="004B33E7" w:rsidRPr="00E830C7" w:rsidRDefault="004A5E0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266C5" w14:textId="77777777" w:rsidR="00824F42" w:rsidRDefault="004A5E0A">
      <w:pPr>
        <w:spacing w:before="0" w:after="0" w:line="240" w:lineRule="auto"/>
      </w:pPr>
      <w:r>
        <w:separator/>
      </w:r>
    </w:p>
  </w:endnote>
  <w:endnote w:type="continuationSeparator" w:id="0">
    <w:p w14:paraId="289266C7" w14:textId="77777777" w:rsidR="00824F42" w:rsidRDefault="004A5E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9C" w14:textId="77777777" w:rsidR="00506F7F" w:rsidRPr="009A1F1B" w:rsidRDefault="004A5E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92669D" w14:textId="77777777" w:rsidR="00506F7F" w:rsidRPr="00C72FFB" w:rsidRDefault="004A5E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Jubilee Community Care Association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892669E" w14:textId="77777777" w:rsidR="00506F7F" w:rsidRPr="00C72FFB" w:rsidRDefault="004A5E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9F" w14:textId="77777777" w:rsidR="00506F7F" w:rsidRPr="009A1F1B" w:rsidRDefault="004A5E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9266A0" w14:textId="77777777" w:rsidR="00506F7F" w:rsidRPr="00C72FFB" w:rsidRDefault="004A5E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Jubilee Community Care Association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89266A1" w14:textId="77777777" w:rsidR="00506F7F" w:rsidRPr="00A3716D" w:rsidRDefault="004A5E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3" w14:textId="77777777" w:rsidR="00165658" w:rsidRPr="009A1F1B" w:rsidRDefault="004A5E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9266A4" w14:textId="77777777" w:rsidR="00165658" w:rsidRPr="00C72FFB" w:rsidRDefault="004A5E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Jubilee Community Care Association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89266A5" w14:textId="77777777" w:rsidR="00165658" w:rsidRPr="00A3716D" w:rsidRDefault="004A5E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266C1" w14:textId="77777777" w:rsidR="00824F42" w:rsidRDefault="004A5E0A">
      <w:pPr>
        <w:spacing w:before="0" w:after="0" w:line="240" w:lineRule="auto"/>
      </w:pPr>
      <w:r>
        <w:separator/>
      </w:r>
    </w:p>
  </w:footnote>
  <w:footnote w:type="continuationSeparator" w:id="0">
    <w:p w14:paraId="289266C3" w14:textId="77777777" w:rsidR="00824F42" w:rsidRDefault="004A5E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9B" w14:textId="77777777" w:rsidR="00506F7F" w:rsidRDefault="004A5E0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9266C1" wp14:editId="289266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45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F" w14:textId="77777777" w:rsidR="004C408F" w:rsidRPr="00703E80" w:rsidRDefault="004A5E0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89266D7" wp14:editId="289266D8">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287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BE" w14:textId="77777777" w:rsidR="00FF06ED" w:rsidRPr="00703E80" w:rsidRDefault="004A5E0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89266F5" wp14:editId="289266F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262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BF" w14:textId="77777777" w:rsidR="00FB1D63" w:rsidRPr="00FB1D63" w:rsidRDefault="004A5E0A" w:rsidP="00FB1D63">
    <w:pPr>
      <w:pStyle w:val="Header"/>
    </w:pPr>
    <w:r>
      <w:rPr>
        <w:noProof/>
        <w:color w:val="auto"/>
        <w:sz w:val="20"/>
      </w:rPr>
      <w:drawing>
        <wp:anchor distT="0" distB="0" distL="114300" distR="114300" simplePos="0" relativeHeight="251670528" behindDoc="1" locked="0" layoutInCell="1" allowOverlap="1" wp14:anchorId="289266F7" wp14:editId="289266F8">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55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C0" w14:textId="77777777" w:rsidR="00506F7F" w:rsidRDefault="004A5E0A" w:rsidP="009C6F30">
    <w:pPr>
      <w:tabs>
        <w:tab w:val="left" w:pos="3624"/>
      </w:tabs>
    </w:pPr>
    <w:r>
      <w:rPr>
        <w:noProof/>
        <w:color w:val="auto"/>
        <w:sz w:val="20"/>
      </w:rPr>
      <w:drawing>
        <wp:anchor distT="0" distB="0" distL="114300" distR="114300" simplePos="0" relativeHeight="251668480" behindDoc="1" locked="0" layoutInCell="1" allowOverlap="1" wp14:anchorId="289266F9" wp14:editId="289266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2" w14:textId="77777777" w:rsidR="00506F7F" w:rsidRDefault="004A5E0A">
    <w:pPr>
      <w:pStyle w:val="Header"/>
    </w:pPr>
    <w:r w:rsidRPr="003C6EC2">
      <w:rPr>
        <w:rFonts w:eastAsia="Calibri"/>
        <w:noProof/>
      </w:rPr>
      <w:drawing>
        <wp:anchor distT="0" distB="0" distL="114300" distR="114300" simplePos="0" relativeHeight="251669504" behindDoc="1" locked="0" layoutInCell="1" allowOverlap="1" wp14:anchorId="289266C3" wp14:editId="289266C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46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6" w14:textId="77777777" w:rsidR="00506F7F" w:rsidRDefault="004A5E0A" w:rsidP="0004322A">
    <w:r>
      <w:rPr>
        <w:noProof/>
        <w:color w:val="auto"/>
        <w:sz w:val="20"/>
      </w:rPr>
      <w:drawing>
        <wp:anchor distT="0" distB="0" distL="114300" distR="114300" simplePos="0" relativeHeight="251660288" behindDoc="1" locked="0" layoutInCell="1" allowOverlap="1" wp14:anchorId="289266C5" wp14:editId="289266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03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9" w14:textId="77777777" w:rsidR="00C26A15" w:rsidRPr="00703E80" w:rsidRDefault="004A5E0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89266CB" wp14:editId="289266CC">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54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A" w14:textId="77777777" w:rsidR="00506F7F" w:rsidRPr="00F05744" w:rsidRDefault="004A5E0A" w:rsidP="00F05744">
    <w:pPr>
      <w:pStyle w:val="Header"/>
    </w:pPr>
    <w:r>
      <w:rPr>
        <w:noProof/>
        <w:color w:val="auto"/>
        <w:sz w:val="20"/>
      </w:rPr>
      <w:drawing>
        <wp:anchor distT="0" distB="0" distL="114300" distR="114300" simplePos="0" relativeHeight="251674624" behindDoc="1" locked="0" layoutInCell="1" allowOverlap="1" wp14:anchorId="289266CD" wp14:editId="289266CE">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12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B" w14:textId="77777777" w:rsidR="00506F7F" w:rsidRDefault="004A5E0A" w:rsidP="0004322A">
    <w:r>
      <w:rPr>
        <w:noProof/>
        <w:color w:val="auto"/>
        <w:sz w:val="20"/>
      </w:rPr>
      <w:drawing>
        <wp:anchor distT="0" distB="0" distL="114300" distR="114300" simplePos="0" relativeHeight="251661312" behindDoc="1" locked="0" layoutInCell="1" allowOverlap="1" wp14:anchorId="289266CF" wp14:editId="289266D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10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C" w14:textId="3235B3BE" w:rsidR="00362395" w:rsidRPr="00703E80" w:rsidRDefault="004A5E0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89266D1" wp14:editId="289266D2">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01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D" w14:textId="77777777" w:rsidR="00506F7F" w:rsidRPr="004C408F" w:rsidRDefault="004A5E0A" w:rsidP="004C408F">
    <w:pPr>
      <w:pStyle w:val="Header"/>
    </w:pPr>
    <w:r>
      <w:rPr>
        <w:noProof/>
        <w:color w:val="auto"/>
        <w:sz w:val="20"/>
      </w:rPr>
      <w:drawing>
        <wp:anchor distT="0" distB="0" distL="114300" distR="114300" simplePos="0" relativeHeight="251676672" behindDoc="1" locked="0" layoutInCell="1" allowOverlap="1" wp14:anchorId="289266D3" wp14:editId="289266D4">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27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66AE" w14:textId="77777777" w:rsidR="00506F7F" w:rsidRDefault="004A5E0A" w:rsidP="0004322A">
    <w:r>
      <w:rPr>
        <w:noProof/>
        <w:color w:val="auto"/>
        <w:sz w:val="20"/>
      </w:rPr>
      <w:drawing>
        <wp:anchor distT="0" distB="0" distL="114300" distR="114300" simplePos="0" relativeHeight="251662336" behindDoc="1" locked="0" layoutInCell="1" allowOverlap="1" wp14:anchorId="289266D5" wp14:editId="289266D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99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18028AA"/>
    <w:multiLevelType w:val="hybridMultilevel"/>
    <w:tmpl w:val="FC307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EA5F6F"/>
    <w:multiLevelType w:val="hybridMultilevel"/>
    <w:tmpl w:val="E2D6E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AD50C9"/>
    <w:multiLevelType w:val="hybridMultilevel"/>
    <w:tmpl w:val="D1540F08"/>
    <w:lvl w:ilvl="0" w:tplc="E4202B6E">
      <w:start w:val="1"/>
      <w:numFmt w:val="bullet"/>
      <w:lvlText w:val="o"/>
      <w:lvlJc w:val="left"/>
      <w:pPr>
        <w:ind w:left="1508" w:hanging="360"/>
      </w:pPr>
      <w:rPr>
        <w:rFonts w:ascii="Courier New" w:hAnsi="Courier New" w:cs="Courier New"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10" w15:restartNumberingAfterBreak="0">
    <w:nsid w:val="0ECD7C21"/>
    <w:multiLevelType w:val="hybridMultilevel"/>
    <w:tmpl w:val="D05CE750"/>
    <w:lvl w:ilvl="0" w:tplc="84A66DDC">
      <w:start w:val="1"/>
      <w:numFmt w:val="lowerRoman"/>
      <w:lvlText w:val="(%1)"/>
      <w:lvlJc w:val="left"/>
      <w:pPr>
        <w:ind w:left="1080" w:hanging="720"/>
      </w:pPr>
      <w:rPr>
        <w:rFonts w:hint="default"/>
        <w:b w:val="0"/>
      </w:rPr>
    </w:lvl>
    <w:lvl w:ilvl="1" w:tplc="F7C01E22" w:tentative="1">
      <w:start w:val="1"/>
      <w:numFmt w:val="lowerLetter"/>
      <w:lvlText w:val="%2."/>
      <w:lvlJc w:val="left"/>
      <w:pPr>
        <w:ind w:left="1440" w:hanging="360"/>
      </w:pPr>
    </w:lvl>
    <w:lvl w:ilvl="2" w:tplc="64E8B718" w:tentative="1">
      <w:start w:val="1"/>
      <w:numFmt w:val="lowerRoman"/>
      <w:lvlText w:val="%3."/>
      <w:lvlJc w:val="right"/>
      <w:pPr>
        <w:ind w:left="2160" w:hanging="180"/>
      </w:pPr>
    </w:lvl>
    <w:lvl w:ilvl="3" w:tplc="C732447A" w:tentative="1">
      <w:start w:val="1"/>
      <w:numFmt w:val="decimal"/>
      <w:lvlText w:val="%4."/>
      <w:lvlJc w:val="left"/>
      <w:pPr>
        <w:ind w:left="2880" w:hanging="360"/>
      </w:pPr>
    </w:lvl>
    <w:lvl w:ilvl="4" w:tplc="81AC0894" w:tentative="1">
      <w:start w:val="1"/>
      <w:numFmt w:val="lowerLetter"/>
      <w:lvlText w:val="%5."/>
      <w:lvlJc w:val="left"/>
      <w:pPr>
        <w:ind w:left="3600" w:hanging="360"/>
      </w:pPr>
    </w:lvl>
    <w:lvl w:ilvl="5" w:tplc="76C4B930" w:tentative="1">
      <w:start w:val="1"/>
      <w:numFmt w:val="lowerRoman"/>
      <w:lvlText w:val="%6."/>
      <w:lvlJc w:val="right"/>
      <w:pPr>
        <w:ind w:left="4320" w:hanging="180"/>
      </w:pPr>
    </w:lvl>
    <w:lvl w:ilvl="6" w:tplc="DDC8C3DC" w:tentative="1">
      <w:start w:val="1"/>
      <w:numFmt w:val="decimal"/>
      <w:lvlText w:val="%7."/>
      <w:lvlJc w:val="left"/>
      <w:pPr>
        <w:ind w:left="5040" w:hanging="360"/>
      </w:pPr>
    </w:lvl>
    <w:lvl w:ilvl="7" w:tplc="5A7C9B7E" w:tentative="1">
      <w:start w:val="1"/>
      <w:numFmt w:val="lowerLetter"/>
      <w:lvlText w:val="%8."/>
      <w:lvlJc w:val="left"/>
      <w:pPr>
        <w:ind w:left="5760" w:hanging="360"/>
      </w:pPr>
    </w:lvl>
    <w:lvl w:ilvl="8" w:tplc="A1C0AA86"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2132EB90">
      <w:start w:val="1"/>
      <w:numFmt w:val="bullet"/>
      <w:pStyle w:val="ListParagraph"/>
      <w:lvlText w:val=""/>
      <w:lvlJc w:val="left"/>
      <w:pPr>
        <w:ind w:left="1440" w:hanging="360"/>
      </w:pPr>
      <w:rPr>
        <w:rFonts w:ascii="Symbol" w:hAnsi="Symbol" w:hint="default"/>
        <w:color w:val="auto"/>
      </w:rPr>
    </w:lvl>
    <w:lvl w:ilvl="1" w:tplc="A4A6EABA" w:tentative="1">
      <w:start w:val="1"/>
      <w:numFmt w:val="bullet"/>
      <w:lvlText w:val="o"/>
      <w:lvlJc w:val="left"/>
      <w:pPr>
        <w:ind w:left="2160" w:hanging="360"/>
      </w:pPr>
      <w:rPr>
        <w:rFonts w:ascii="Courier New" w:hAnsi="Courier New" w:cs="Courier New" w:hint="default"/>
      </w:rPr>
    </w:lvl>
    <w:lvl w:ilvl="2" w:tplc="A2FC3BF0" w:tentative="1">
      <w:start w:val="1"/>
      <w:numFmt w:val="bullet"/>
      <w:lvlText w:val=""/>
      <w:lvlJc w:val="left"/>
      <w:pPr>
        <w:ind w:left="2880" w:hanging="360"/>
      </w:pPr>
      <w:rPr>
        <w:rFonts w:ascii="Wingdings" w:hAnsi="Wingdings" w:hint="default"/>
      </w:rPr>
    </w:lvl>
    <w:lvl w:ilvl="3" w:tplc="E4B210B8" w:tentative="1">
      <w:start w:val="1"/>
      <w:numFmt w:val="bullet"/>
      <w:lvlText w:val=""/>
      <w:lvlJc w:val="left"/>
      <w:pPr>
        <w:ind w:left="3600" w:hanging="360"/>
      </w:pPr>
      <w:rPr>
        <w:rFonts w:ascii="Symbol" w:hAnsi="Symbol" w:hint="default"/>
      </w:rPr>
    </w:lvl>
    <w:lvl w:ilvl="4" w:tplc="A77E3040" w:tentative="1">
      <w:start w:val="1"/>
      <w:numFmt w:val="bullet"/>
      <w:lvlText w:val="o"/>
      <w:lvlJc w:val="left"/>
      <w:pPr>
        <w:ind w:left="4320" w:hanging="360"/>
      </w:pPr>
      <w:rPr>
        <w:rFonts w:ascii="Courier New" w:hAnsi="Courier New" w:cs="Courier New" w:hint="default"/>
      </w:rPr>
    </w:lvl>
    <w:lvl w:ilvl="5" w:tplc="91AAB598" w:tentative="1">
      <w:start w:val="1"/>
      <w:numFmt w:val="bullet"/>
      <w:lvlText w:val=""/>
      <w:lvlJc w:val="left"/>
      <w:pPr>
        <w:ind w:left="5040" w:hanging="360"/>
      </w:pPr>
      <w:rPr>
        <w:rFonts w:ascii="Wingdings" w:hAnsi="Wingdings" w:hint="default"/>
      </w:rPr>
    </w:lvl>
    <w:lvl w:ilvl="6" w:tplc="187A7800" w:tentative="1">
      <w:start w:val="1"/>
      <w:numFmt w:val="bullet"/>
      <w:lvlText w:val=""/>
      <w:lvlJc w:val="left"/>
      <w:pPr>
        <w:ind w:left="5760" w:hanging="360"/>
      </w:pPr>
      <w:rPr>
        <w:rFonts w:ascii="Symbol" w:hAnsi="Symbol" w:hint="default"/>
      </w:rPr>
    </w:lvl>
    <w:lvl w:ilvl="7" w:tplc="39A036E0" w:tentative="1">
      <w:start w:val="1"/>
      <w:numFmt w:val="bullet"/>
      <w:lvlText w:val="o"/>
      <w:lvlJc w:val="left"/>
      <w:pPr>
        <w:ind w:left="6480" w:hanging="360"/>
      </w:pPr>
      <w:rPr>
        <w:rFonts w:ascii="Courier New" w:hAnsi="Courier New" w:cs="Courier New" w:hint="default"/>
      </w:rPr>
    </w:lvl>
    <w:lvl w:ilvl="8" w:tplc="AAB6A232"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78F6D41E">
      <w:start w:val="1"/>
      <w:numFmt w:val="lowerRoman"/>
      <w:lvlText w:val="(%1)"/>
      <w:lvlJc w:val="left"/>
      <w:pPr>
        <w:ind w:left="1004" w:hanging="720"/>
      </w:pPr>
      <w:rPr>
        <w:rFonts w:hint="default"/>
        <w:b w:val="0"/>
      </w:rPr>
    </w:lvl>
    <w:lvl w:ilvl="1" w:tplc="F9887A66" w:tentative="1">
      <w:start w:val="1"/>
      <w:numFmt w:val="lowerLetter"/>
      <w:lvlText w:val="%2."/>
      <w:lvlJc w:val="left"/>
      <w:pPr>
        <w:ind w:left="1364" w:hanging="360"/>
      </w:pPr>
    </w:lvl>
    <w:lvl w:ilvl="2" w:tplc="2ADE12A4" w:tentative="1">
      <w:start w:val="1"/>
      <w:numFmt w:val="lowerRoman"/>
      <w:lvlText w:val="%3."/>
      <w:lvlJc w:val="right"/>
      <w:pPr>
        <w:ind w:left="2084" w:hanging="180"/>
      </w:pPr>
    </w:lvl>
    <w:lvl w:ilvl="3" w:tplc="7FE628EC" w:tentative="1">
      <w:start w:val="1"/>
      <w:numFmt w:val="decimal"/>
      <w:lvlText w:val="%4."/>
      <w:lvlJc w:val="left"/>
      <w:pPr>
        <w:ind w:left="2804" w:hanging="360"/>
      </w:pPr>
    </w:lvl>
    <w:lvl w:ilvl="4" w:tplc="54E42AAE" w:tentative="1">
      <w:start w:val="1"/>
      <w:numFmt w:val="lowerLetter"/>
      <w:lvlText w:val="%5."/>
      <w:lvlJc w:val="left"/>
      <w:pPr>
        <w:ind w:left="3524" w:hanging="360"/>
      </w:pPr>
    </w:lvl>
    <w:lvl w:ilvl="5" w:tplc="DFB017E4" w:tentative="1">
      <w:start w:val="1"/>
      <w:numFmt w:val="lowerRoman"/>
      <w:lvlText w:val="%6."/>
      <w:lvlJc w:val="right"/>
      <w:pPr>
        <w:ind w:left="4244" w:hanging="180"/>
      </w:pPr>
    </w:lvl>
    <w:lvl w:ilvl="6" w:tplc="F6362D6E" w:tentative="1">
      <w:start w:val="1"/>
      <w:numFmt w:val="decimal"/>
      <w:lvlText w:val="%7."/>
      <w:lvlJc w:val="left"/>
      <w:pPr>
        <w:ind w:left="4964" w:hanging="360"/>
      </w:pPr>
    </w:lvl>
    <w:lvl w:ilvl="7" w:tplc="1FC40438" w:tentative="1">
      <w:start w:val="1"/>
      <w:numFmt w:val="lowerLetter"/>
      <w:lvlText w:val="%8."/>
      <w:lvlJc w:val="left"/>
      <w:pPr>
        <w:ind w:left="5684" w:hanging="360"/>
      </w:pPr>
    </w:lvl>
    <w:lvl w:ilvl="8" w:tplc="4702A5B8"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EF8EAAC0">
      <w:start w:val="1"/>
      <w:numFmt w:val="lowerRoman"/>
      <w:lvlText w:val="(%1)"/>
      <w:lvlJc w:val="left"/>
      <w:pPr>
        <w:ind w:left="1080" w:hanging="720"/>
      </w:pPr>
      <w:rPr>
        <w:rFonts w:hint="default"/>
      </w:rPr>
    </w:lvl>
    <w:lvl w:ilvl="1" w:tplc="2758DB2C" w:tentative="1">
      <w:start w:val="1"/>
      <w:numFmt w:val="lowerLetter"/>
      <w:lvlText w:val="%2."/>
      <w:lvlJc w:val="left"/>
      <w:pPr>
        <w:ind w:left="1440" w:hanging="360"/>
      </w:pPr>
    </w:lvl>
    <w:lvl w:ilvl="2" w:tplc="C332F4C2" w:tentative="1">
      <w:start w:val="1"/>
      <w:numFmt w:val="lowerRoman"/>
      <w:lvlText w:val="%3."/>
      <w:lvlJc w:val="right"/>
      <w:pPr>
        <w:ind w:left="2160" w:hanging="180"/>
      </w:pPr>
    </w:lvl>
    <w:lvl w:ilvl="3" w:tplc="71625368" w:tentative="1">
      <w:start w:val="1"/>
      <w:numFmt w:val="decimal"/>
      <w:lvlText w:val="%4."/>
      <w:lvlJc w:val="left"/>
      <w:pPr>
        <w:ind w:left="2880" w:hanging="360"/>
      </w:pPr>
    </w:lvl>
    <w:lvl w:ilvl="4" w:tplc="224C2796" w:tentative="1">
      <w:start w:val="1"/>
      <w:numFmt w:val="lowerLetter"/>
      <w:lvlText w:val="%5."/>
      <w:lvlJc w:val="left"/>
      <w:pPr>
        <w:ind w:left="3600" w:hanging="360"/>
      </w:pPr>
    </w:lvl>
    <w:lvl w:ilvl="5" w:tplc="025CD6D0" w:tentative="1">
      <w:start w:val="1"/>
      <w:numFmt w:val="lowerRoman"/>
      <w:lvlText w:val="%6."/>
      <w:lvlJc w:val="right"/>
      <w:pPr>
        <w:ind w:left="4320" w:hanging="180"/>
      </w:pPr>
    </w:lvl>
    <w:lvl w:ilvl="6" w:tplc="8E249A5E" w:tentative="1">
      <w:start w:val="1"/>
      <w:numFmt w:val="decimal"/>
      <w:lvlText w:val="%7."/>
      <w:lvlJc w:val="left"/>
      <w:pPr>
        <w:ind w:left="5040" w:hanging="360"/>
      </w:pPr>
    </w:lvl>
    <w:lvl w:ilvl="7" w:tplc="6D920FD6" w:tentative="1">
      <w:start w:val="1"/>
      <w:numFmt w:val="lowerLetter"/>
      <w:lvlText w:val="%8."/>
      <w:lvlJc w:val="left"/>
      <w:pPr>
        <w:ind w:left="5760" w:hanging="360"/>
      </w:pPr>
    </w:lvl>
    <w:lvl w:ilvl="8" w:tplc="CC989F5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BC1035DA">
      <w:start w:val="1"/>
      <w:numFmt w:val="lowerRoman"/>
      <w:lvlText w:val="(%1)"/>
      <w:lvlJc w:val="left"/>
      <w:pPr>
        <w:ind w:left="1080" w:hanging="720"/>
      </w:pPr>
      <w:rPr>
        <w:rFonts w:hint="default"/>
      </w:rPr>
    </w:lvl>
    <w:lvl w:ilvl="1" w:tplc="33DE2CF6" w:tentative="1">
      <w:start w:val="1"/>
      <w:numFmt w:val="lowerLetter"/>
      <w:lvlText w:val="%2."/>
      <w:lvlJc w:val="left"/>
      <w:pPr>
        <w:ind w:left="1440" w:hanging="360"/>
      </w:pPr>
    </w:lvl>
    <w:lvl w:ilvl="2" w:tplc="52C4BEB8" w:tentative="1">
      <w:start w:val="1"/>
      <w:numFmt w:val="lowerRoman"/>
      <w:lvlText w:val="%3."/>
      <w:lvlJc w:val="right"/>
      <w:pPr>
        <w:ind w:left="2160" w:hanging="180"/>
      </w:pPr>
    </w:lvl>
    <w:lvl w:ilvl="3" w:tplc="4176C1B6" w:tentative="1">
      <w:start w:val="1"/>
      <w:numFmt w:val="decimal"/>
      <w:lvlText w:val="%4."/>
      <w:lvlJc w:val="left"/>
      <w:pPr>
        <w:ind w:left="2880" w:hanging="360"/>
      </w:pPr>
    </w:lvl>
    <w:lvl w:ilvl="4" w:tplc="E8F6D23C" w:tentative="1">
      <w:start w:val="1"/>
      <w:numFmt w:val="lowerLetter"/>
      <w:lvlText w:val="%5."/>
      <w:lvlJc w:val="left"/>
      <w:pPr>
        <w:ind w:left="3600" w:hanging="360"/>
      </w:pPr>
    </w:lvl>
    <w:lvl w:ilvl="5" w:tplc="C74E91C4" w:tentative="1">
      <w:start w:val="1"/>
      <w:numFmt w:val="lowerRoman"/>
      <w:lvlText w:val="%6."/>
      <w:lvlJc w:val="right"/>
      <w:pPr>
        <w:ind w:left="4320" w:hanging="180"/>
      </w:pPr>
    </w:lvl>
    <w:lvl w:ilvl="6" w:tplc="8E8C13B6" w:tentative="1">
      <w:start w:val="1"/>
      <w:numFmt w:val="decimal"/>
      <w:lvlText w:val="%7."/>
      <w:lvlJc w:val="left"/>
      <w:pPr>
        <w:ind w:left="5040" w:hanging="360"/>
      </w:pPr>
    </w:lvl>
    <w:lvl w:ilvl="7" w:tplc="94EED99C" w:tentative="1">
      <w:start w:val="1"/>
      <w:numFmt w:val="lowerLetter"/>
      <w:lvlText w:val="%8."/>
      <w:lvlJc w:val="left"/>
      <w:pPr>
        <w:ind w:left="5760" w:hanging="360"/>
      </w:pPr>
    </w:lvl>
    <w:lvl w:ilvl="8" w:tplc="D8086AA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B49C51DA">
      <w:start w:val="1"/>
      <w:numFmt w:val="lowerRoman"/>
      <w:lvlText w:val="(%1)"/>
      <w:lvlJc w:val="left"/>
      <w:pPr>
        <w:ind w:left="1080" w:hanging="720"/>
      </w:pPr>
      <w:rPr>
        <w:rFonts w:hint="default"/>
        <w:b w:val="0"/>
      </w:rPr>
    </w:lvl>
    <w:lvl w:ilvl="1" w:tplc="75AE3654" w:tentative="1">
      <w:start w:val="1"/>
      <w:numFmt w:val="lowerLetter"/>
      <w:lvlText w:val="%2."/>
      <w:lvlJc w:val="left"/>
      <w:pPr>
        <w:ind w:left="1440" w:hanging="360"/>
      </w:pPr>
    </w:lvl>
    <w:lvl w:ilvl="2" w:tplc="C5F27070" w:tentative="1">
      <w:start w:val="1"/>
      <w:numFmt w:val="lowerRoman"/>
      <w:lvlText w:val="%3."/>
      <w:lvlJc w:val="right"/>
      <w:pPr>
        <w:ind w:left="2160" w:hanging="180"/>
      </w:pPr>
    </w:lvl>
    <w:lvl w:ilvl="3" w:tplc="F75C1932" w:tentative="1">
      <w:start w:val="1"/>
      <w:numFmt w:val="decimal"/>
      <w:lvlText w:val="%4."/>
      <w:lvlJc w:val="left"/>
      <w:pPr>
        <w:ind w:left="2880" w:hanging="360"/>
      </w:pPr>
    </w:lvl>
    <w:lvl w:ilvl="4" w:tplc="131EAC82" w:tentative="1">
      <w:start w:val="1"/>
      <w:numFmt w:val="lowerLetter"/>
      <w:lvlText w:val="%5."/>
      <w:lvlJc w:val="left"/>
      <w:pPr>
        <w:ind w:left="3600" w:hanging="360"/>
      </w:pPr>
    </w:lvl>
    <w:lvl w:ilvl="5" w:tplc="995250C2" w:tentative="1">
      <w:start w:val="1"/>
      <w:numFmt w:val="lowerRoman"/>
      <w:lvlText w:val="%6."/>
      <w:lvlJc w:val="right"/>
      <w:pPr>
        <w:ind w:left="4320" w:hanging="180"/>
      </w:pPr>
    </w:lvl>
    <w:lvl w:ilvl="6" w:tplc="854AD224" w:tentative="1">
      <w:start w:val="1"/>
      <w:numFmt w:val="decimal"/>
      <w:lvlText w:val="%7."/>
      <w:lvlJc w:val="left"/>
      <w:pPr>
        <w:ind w:left="5040" w:hanging="360"/>
      </w:pPr>
    </w:lvl>
    <w:lvl w:ilvl="7" w:tplc="3722A1A2" w:tentative="1">
      <w:start w:val="1"/>
      <w:numFmt w:val="lowerLetter"/>
      <w:lvlText w:val="%8."/>
      <w:lvlJc w:val="left"/>
      <w:pPr>
        <w:ind w:left="5760" w:hanging="360"/>
      </w:pPr>
    </w:lvl>
    <w:lvl w:ilvl="8" w:tplc="551C9FD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EF2A2DC">
      <w:start w:val="1"/>
      <w:numFmt w:val="lowerLetter"/>
      <w:lvlText w:val="(%1)"/>
      <w:lvlJc w:val="left"/>
      <w:pPr>
        <w:ind w:left="360" w:hanging="360"/>
      </w:pPr>
      <w:rPr>
        <w:rFonts w:hint="default"/>
      </w:rPr>
    </w:lvl>
    <w:lvl w:ilvl="1" w:tplc="7BEEDE8E" w:tentative="1">
      <w:start w:val="1"/>
      <w:numFmt w:val="lowerLetter"/>
      <w:lvlText w:val="%2."/>
      <w:lvlJc w:val="left"/>
      <w:pPr>
        <w:ind w:left="1080" w:hanging="360"/>
      </w:pPr>
    </w:lvl>
    <w:lvl w:ilvl="2" w:tplc="813A04FE" w:tentative="1">
      <w:start w:val="1"/>
      <w:numFmt w:val="lowerRoman"/>
      <w:lvlText w:val="%3."/>
      <w:lvlJc w:val="right"/>
      <w:pPr>
        <w:ind w:left="1800" w:hanging="180"/>
      </w:pPr>
    </w:lvl>
    <w:lvl w:ilvl="3" w:tplc="F8BE1D90" w:tentative="1">
      <w:start w:val="1"/>
      <w:numFmt w:val="decimal"/>
      <w:lvlText w:val="%4."/>
      <w:lvlJc w:val="left"/>
      <w:pPr>
        <w:ind w:left="2520" w:hanging="360"/>
      </w:pPr>
    </w:lvl>
    <w:lvl w:ilvl="4" w:tplc="60AAEF2A" w:tentative="1">
      <w:start w:val="1"/>
      <w:numFmt w:val="lowerLetter"/>
      <w:lvlText w:val="%5."/>
      <w:lvlJc w:val="left"/>
      <w:pPr>
        <w:ind w:left="3240" w:hanging="360"/>
      </w:pPr>
    </w:lvl>
    <w:lvl w:ilvl="5" w:tplc="D54C67AE" w:tentative="1">
      <w:start w:val="1"/>
      <w:numFmt w:val="lowerRoman"/>
      <w:lvlText w:val="%6."/>
      <w:lvlJc w:val="right"/>
      <w:pPr>
        <w:ind w:left="3960" w:hanging="180"/>
      </w:pPr>
    </w:lvl>
    <w:lvl w:ilvl="6" w:tplc="E132CB0E" w:tentative="1">
      <w:start w:val="1"/>
      <w:numFmt w:val="decimal"/>
      <w:lvlText w:val="%7."/>
      <w:lvlJc w:val="left"/>
      <w:pPr>
        <w:ind w:left="4680" w:hanging="360"/>
      </w:pPr>
    </w:lvl>
    <w:lvl w:ilvl="7" w:tplc="647A36C0" w:tentative="1">
      <w:start w:val="1"/>
      <w:numFmt w:val="lowerLetter"/>
      <w:lvlText w:val="%8."/>
      <w:lvlJc w:val="left"/>
      <w:pPr>
        <w:ind w:left="5400" w:hanging="360"/>
      </w:pPr>
    </w:lvl>
    <w:lvl w:ilvl="8" w:tplc="D26E810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DEAE476E">
      <w:start w:val="1"/>
      <w:numFmt w:val="decimal"/>
      <w:lvlText w:val="%1."/>
      <w:lvlJc w:val="left"/>
      <w:pPr>
        <w:ind w:left="360" w:hanging="360"/>
      </w:pPr>
      <w:rPr>
        <w:rFonts w:hint="default"/>
      </w:rPr>
    </w:lvl>
    <w:lvl w:ilvl="1" w:tplc="A7D2A800" w:tentative="1">
      <w:start w:val="1"/>
      <w:numFmt w:val="lowerLetter"/>
      <w:lvlText w:val="%2."/>
      <w:lvlJc w:val="left"/>
      <w:pPr>
        <w:ind w:left="1080" w:hanging="360"/>
      </w:pPr>
    </w:lvl>
    <w:lvl w:ilvl="2" w:tplc="AF083434" w:tentative="1">
      <w:start w:val="1"/>
      <w:numFmt w:val="lowerRoman"/>
      <w:lvlText w:val="%3."/>
      <w:lvlJc w:val="right"/>
      <w:pPr>
        <w:ind w:left="1800" w:hanging="180"/>
      </w:pPr>
    </w:lvl>
    <w:lvl w:ilvl="3" w:tplc="2528C8EC" w:tentative="1">
      <w:start w:val="1"/>
      <w:numFmt w:val="decimal"/>
      <w:lvlText w:val="%4."/>
      <w:lvlJc w:val="left"/>
      <w:pPr>
        <w:ind w:left="2520" w:hanging="360"/>
      </w:pPr>
    </w:lvl>
    <w:lvl w:ilvl="4" w:tplc="BFBC34A0" w:tentative="1">
      <w:start w:val="1"/>
      <w:numFmt w:val="lowerLetter"/>
      <w:lvlText w:val="%5."/>
      <w:lvlJc w:val="left"/>
      <w:pPr>
        <w:ind w:left="3240" w:hanging="360"/>
      </w:pPr>
    </w:lvl>
    <w:lvl w:ilvl="5" w:tplc="31840B02" w:tentative="1">
      <w:start w:val="1"/>
      <w:numFmt w:val="lowerRoman"/>
      <w:lvlText w:val="%6."/>
      <w:lvlJc w:val="right"/>
      <w:pPr>
        <w:ind w:left="3960" w:hanging="180"/>
      </w:pPr>
    </w:lvl>
    <w:lvl w:ilvl="6" w:tplc="A1DE6C50" w:tentative="1">
      <w:start w:val="1"/>
      <w:numFmt w:val="decimal"/>
      <w:lvlText w:val="%7."/>
      <w:lvlJc w:val="left"/>
      <w:pPr>
        <w:ind w:left="4680" w:hanging="360"/>
      </w:pPr>
    </w:lvl>
    <w:lvl w:ilvl="7" w:tplc="90720612" w:tentative="1">
      <w:start w:val="1"/>
      <w:numFmt w:val="lowerLetter"/>
      <w:lvlText w:val="%8."/>
      <w:lvlJc w:val="left"/>
      <w:pPr>
        <w:ind w:left="5400" w:hanging="360"/>
      </w:pPr>
    </w:lvl>
    <w:lvl w:ilvl="8" w:tplc="617EB13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392114C">
      <w:start w:val="1"/>
      <w:numFmt w:val="decimal"/>
      <w:lvlText w:val="%1."/>
      <w:lvlJc w:val="left"/>
      <w:pPr>
        <w:ind w:left="360" w:hanging="360"/>
      </w:pPr>
      <w:rPr>
        <w:rFonts w:hint="default"/>
      </w:rPr>
    </w:lvl>
    <w:lvl w:ilvl="1" w:tplc="D346E63C" w:tentative="1">
      <w:start w:val="1"/>
      <w:numFmt w:val="lowerLetter"/>
      <w:lvlText w:val="%2."/>
      <w:lvlJc w:val="left"/>
      <w:pPr>
        <w:ind w:left="1080" w:hanging="360"/>
      </w:pPr>
    </w:lvl>
    <w:lvl w:ilvl="2" w:tplc="13F6057C" w:tentative="1">
      <w:start w:val="1"/>
      <w:numFmt w:val="lowerRoman"/>
      <w:lvlText w:val="%3."/>
      <w:lvlJc w:val="right"/>
      <w:pPr>
        <w:ind w:left="1800" w:hanging="180"/>
      </w:pPr>
    </w:lvl>
    <w:lvl w:ilvl="3" w:tplc="B02278BE" w:tentative="1">
      <w:start w:val="1"/>
      <w:numFmt w:val="decimal"/>
      <w:lvlText w:val="%4."/>
      <w:lvlJc w:val="left"/>
      <w:pPr>
        <w:ind w:left="2520" w:hanging="360"/>
      </w:pPr>
    </w:lvl>
    <w:lvl w:ilvl="4" w:tplc="9A041C9C" w:tentative="1">
      <w:start w:val="1"/>
      <w:numFmt w:val="lowerLetter"/>
      <w:lvlText w:val="%5."/>
      <w:lvlJc w:val="left"/>
      <w:pPr>
        <w:ind w:left="3240" w:hanging="360"/>
      </w:pPr>
    </w:lvl>
    <w:lvl w:ilvl="5" w:tplc="0FD0EA18" w:tentative="1">
      <w:start w:val="1"/>
      <w:numFmt w:val="lowerRoman"/>
      <w:lvlText w:val="%6."/>
      <w:lvlJc w:val="right"/>
      <w:pPr>
        <w:ind w:left="3960" w:hanging="180"/>
      </w:pPr>
    </w:lvl>
    <w:lvl w:ilvl="6" w:tplc="24820E36" w:tentative="1">
      <w:start w:val="1"/>
      <w:numFmt w:val="decimal"/>
      <w:lvlText w:val="%7."/>
      <w:lvlJc w:val="left"/>
      <w:pPr>
        <w:ind w:left="4680" w:hanging="360"/>
      </w:pPr>
    </w:lvl>
    <w:lvl w:ilvl="7" w:tplc="A5D2177E" w:tentative="1">
      <w:start w:val="1"/>
      <w:numFmt w:val="lowerLetter"/>
      <w:lvlText w:val="%8."/>
      <w:lvlJc w:val="left"/>
      <w:pPr>
        <w:ind w:left="5400" w:hanging="360"/>
      </w:pPr>
    </w:lvl>
    <w:lvl w:ilvl="8" w:tplc="7D9897D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4634AA68">
      <w:start w:val="1"/>
      <w:numFmt w:val="lowerRoman"/>
      <w:lvlText w:val="(%1)"/>
      <w:lvlJc w:val="left"/>
      <w:pPr>
        <w:ind w:left="1080" w:hanging="720"/>
      </w:pPr>
      <w:rPr>
        <w:rFonts w:hint="default"/>
        <w:b w:val="0"/>
      </w:rPr>
    </w:lvl>
    <w:lvl w:ilvl="1" w:tplc="FF2AB3D2" w:tentative="1">
      <w:start w:val="1"/>
      <w:numFmt w:val="lowerLetter"/>
      <w:lvlText w:val="%2."/>
      <w:lvlJc w:val="left"/>
      <w:pPr>
        <w:ind w:left="1440" w:hanging="360"/>
      </w:pPr>
    </w:lvl>
    <w:lvl w:ilvl="2" w:tplc="08223A46" w:tentative="1">
      <w:start w:val="1"/>
      <w:numFmt w:val="lowerRoman"/>
      <w:lvlText w:val="%3."/>
      <w:lvlJc w:val="right"/>
      <w:pPr>
        <w:ind w:left="2160" w:hanging="180"/>
      </w:pPr>
    </w:lvl>
    <w:lvl w:ilvl="3" w:tplc="FFDE7708" w:tentative="1">
      <w:start w:val="1"/>
      <w:numFmt w:val="decimal"/>
      <w:lvlText w:val="%4."/>
      <w:lvlJc w:val="left"/>
      <w:pPr>
        <w:ind w:left="2880" w:hanging="360"/>
      </w:pPr>
    </w:lvl>
    <w:lvl w:ilvl="4" w:tplc="D1D45DBC" w:tentative="1">
      <w:start w:val="1"/>
      <w:numFmt w:val="lowerLetter"/>
      <w:lvlText w:val="%5."/>
      <w:lvlJc w:val="left"/>
      <w:pPr>
        <w:ind w:left="3600" w:hanging="360"/>
      </w:pPr>
    </w:lvl>
    <w:lvl w:ilvl="5" w:tplc="5218E622" w:tentative="1">
      <w:start w:val="1"/>
      <w:numFmt w:val="lowerRoman"/>
      <w:lvlText w:val="%6."/>
      <w:lvlJc w:val="right"/>
      <w:pPr>
        <w:ind w:left="4320" w:hanging="180"/>
      </w:pPr>
    </w:lvl>
    <w:lvl w:ilvl="6" w:tplc="3DCAE594" w:tentative="1">
      <w:start w:val="1"/>
      <w:numFmt w:val="decimal"/>
      <w:lvlText w:val="%7."/>
      <w:lvlJc w:val="left"/>
      <w:pPr>
        <w:ind w:left="5040" w:hanging="360"/>
      </w:pPr>
    </w:lvl>
    <w:lvl w:ilvl="7" w:tplc="DF846F90" w:tentative="1">
      <w:start w:val="1"/>
      <w:numFmt w:val="lowerLetter"/>
      <w:lvlText w:val="%8."/>
      <w:lvlJc w:val="left"/>
      <w:pPr>
        <w:ind w:left="5760" w:hanging="360"/>
      </w:pPr>
    </w:lvl>
    <w:lvl w:ilvl="8" w:tplc="864C984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844E91C">
      <w:start w:val="1"/>
      <w:numFmt w:val="lowerRoman"/>
      <w:lvlText w:val="(%1)"/>
      <w:lvlJc w:val="left"/>
      <w:pPr>
        <w:ind w:left="1080" w:hanging="720"/>
      </w:pPr>
      <w:rPr>
        <w:rFonts w:hint="default"/>
      </w:rPr>
    </w:lvl>
    <w:lvl w:ilvl="1" w:tplc="9CB2C80E" w:tentative="1">
      <w:start w:val="1"/>
      <w:numFmt w:val="lowerLetter"/>
      <w:lvlText w:val="%2."/>
      <w:lvlJc w:val="left"/>
      <w:pPr>
        <w:ind w:left="1440" w:hanging="360"/>
      </w:pPr>
    </w:lvl>
    <w:lvl w:ilvl="2" w:tplc="5742001C" w:tentative="1">
      <w:start w:val="1"/>
      <w:numFmt w:val="lowerRoman"/>
      <w:lvlText w:val="%3."/>
      <w:lvlJc w:val="right"/>
      <w:pPr>
        <w:ind w:left="2160" w:hanging="180"/>
      </w:pPr>
    </w:lvl>
    <w:lvl w:ilvl="3" w:tplc="7A58F164" w:tentative="1">
      <w:start w:val="1"/>
      <w:numFmt w:val="decimal"/>
      <w:lvlText w:val="%4."/>
      <w:lvlJc w:val="left"/>
      <w:pPr>
        <w:ind w:left="2880" w:hanging="360"/>
      </w:pPr>
    </w:lvl>
    <w:lvl w:ilvl="4" w:tplc="4378C776" w:tentative="1">
      <w:start w:val="1"/>
      <w:numFmt w:val="lowerLetter"/>
      <w:lvlText w:val="%5."/>
      <w:lvlJc w:val="left"/>
      <w:pPr>
        <w:ind w:left="3600" w:hanging="360"/>
      </w:pPr>
    </w:lvl>
    <w:lvl w:ilvl="5" w:tplc="6BC6170A" w:tentative="1">
      <w:start w:val="1"/>
      <w:numFmt w:val="lowerRoman"/>
      <w:lvlText w:val="%6."/>
      <w:lvlJc w:val="right"/>
      <w:pPr>
        <w:ind w:left="4320" w:hanging="180"/>
      </w:pPr>
    </w:lvl>
    <w:lvl w:ilvl="6" w:tplc="286E7B10" w:tentative="1">
      <w:start w:val="1"/>
      <w:numFmt w:val="decimal"/>
      <w:lvlText w:val="%7."/>
      <w:lvlJc w:val="left"/>
      <w:pPr>
        <w:ind w:left="5040" w:hanging="360"/>
      </w:pPr>
    </w:lvl>
    <w:lvl w:ilvl="7" w:tplc="9DE6270C" w:tentative="1">
      <w:start w:val="1"/>
      <w:numFmt w:val="lowerLetter"/>
      <w:lvlText w:val="%8."/>
      <w:lvlJc w:val="left"/>
      <w:pPr>
        <w:ind w:left="5760" w:hanging="360"/>
      </w:pPr>
    </w:lvl>
    <w:lvl w:ilvl="8" w:tplc="3BD4ACE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30E6FC8">
      <w:start w:val="1"/>
      <w:numFmt w:val="bullet"/>
      <w:pStyle w:val="ListBullet"/>
      <w:lvlText w:val=""/>
      <w:lvlJc w:val="left"/>
      <w:pPr>
        <w:ind w:left="720" w:hanging="360"/>
      </w:pPr>
      <w:rPr>
        <w:rFonts w:ascii="Symbol" w:hAnsi="Symbol" w:hint="default"/>
      </w:rPr>
    </w:lvl>
    <w:lvl w:ilvl="1" w:tplc="A610241E">
      <w:start w:val="1"/>
      <w:numFmt w:val="bullet"/>
      <w:pStyle w:val="ListBullet2"/>
      <w:lvlText w:val="o"/>
      <w:lvlJc w:val="left"/>
      <w:pPr>
        <w:ind w:left="1440" w:hanging="360"/>
      </w:pPr>
      <w:rPr>
        <w:rFonts w:ascii="Courier New" w:hAnsi="Courier New" w:cs="Courier New" w:hint="default"/>
      </w:rPr>
    </w:lvl>
    <w:lvl w:ilvl="2" w:tplc="DA82475A">
      <w:start w:val="1"/>
      <w:numFmt w:val="bullet"/>
      <w:lvlText w:val=""/>
      <w:lvlJc w:val="left"/>
      <w:pPr>
        <w:ind w:left="2160" w:hanging="360"/>
      </w:pPr>
      <w:rPr>
        <w:rFonts w:ascii="Wingdings" w:hAnsi="Wingdings" w:hint="default"/>
      </w:rPr>
    </w:lvl>
    <w:lvl w:ilvl="3" w:tplc="B9CE8AC6">
      <w:start w:val="1"/>
      <w:numFmt w:val="bullet"/>
      <w:lvlText w:val=""/>
      <w:lvlJc w:val="left"/>
      <w:pPr>
        <w:ind w:left="2880" w:hanging="360"/>
      </w:pPr>
      <w:rPr>
        <w:rFonts w:ascii="Symbol" w:hAnsi="Symbol" w:hint="default"/>
      </w:rPr>
    </w:lvl>
    <w:lvl w:ilvl="4" w:tplc="4032356A">
      <w:start w:val="1"/>
      <w:numFmt w:val="bullet"/>
      <w:lvlText w:val="o"/>
      <w:lvlJc w:val="left"/>
      <w:pPr>
        <w:ind w:left="3600" w:hanging="360"/>
      </w:pPr>
      <w:rPr>
        <w:rFonts w:ascii="Courier New" w:hAnsi="Courier New" w:cs="Courier New" w:hint="default"/>
      </w:rPr>
    </w:lvl>
    <w:lvl w:ilvl="5" w:tplc="A6E2BC4E">
      <w:start w:val="1"/>
      <w:numFmt w:val="bullet"/>
      <w:pStyle w:val="ListBullet3"/>
      <w:lvlText w:val=""/>
      <w:lvlJc w:val="left"/>
      <w:pPr>
        <w:ind w:left="4320" w:hanging="360"/>
      </w:pPr>
      <w:rPr>
        <w:rFonts w:ascii="Wingdings" w:hAnsi="Wingdings" w:hint="default"/>
      </w:rPr>
    </w:lvl>
    <w:lvl w:ilvl="6" w:tplc="9394FC9E">
      <w:start w:val="1"/>
      <w:numFmt w:val="bullet"/>
      <w:lvlText w:val=""/>
      <w:lvlJc w:val="left"/>
      <w:pPr>
        <w:ind w:left="5040" w:hanging="360"/>
      </w:pPr>
      <w:rPr>
        <w:rFonts w:ascii="Symbol" w:hAnsi="Symbol" w:hint="default"/>
      </w:rPr>
    </w:lvl>
    <w:lvl w:ilvl="7" w:tplc="F348B184">
      <w:start w:val="1"/>
      <w:numFmt w:val="bullet"/>
      <w:lvlText w:val="o"/>
      <w:lvlJc w:val="left"/>
      <w:pPr>
        <w:ind w:left="5760" w:hanging="360"/>
      </w:pPr>
      <w:rPr>
        <w:rFonts w:ascii="Courier New" w:hAnsi="Courier New" w:cs="Courier New" w:hint="default"/>
      </w:rPr>
    </w:lvl>
    <w:lvl w:ilvl="8" w:tplc="A208879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E186CB8">
      <w:start w:val="1"/>
      <w:numFmt w:val="bullet"/>
      <w:lvlText w:val=""/>
      <w:lvlJc w:val="left"/>
      <w:pPr>
        <w:ind w:left="360" w:hanging="360"/>
      </w:pPr>
      <w:rPr>
        <w:rFonts w:ascii="Symbol" w:hAnsi="Symbol" w:hint="default"/>
      </w:rPr>
    </w:lvl>
    <w:lvl w:ilvl="1" w:tplc="50AE8EF4" w:tentative="1">
      <w:start w:val="1"/>
      <w:numFmt w:val="bullet"/>
      <w:lvlText w:val="o"/>
      <w:lvlJc w:val="left"/>
      <w:pPr>
        <w:ind w:left="1080" w:hanging="360"/>
      </w:pPr>
      <w:rPr>
        <w:rFonts w:ascii="Courier New" w:hAnsi="Courier New" w:cs="Courier New" w:hint="default"/>
      </w:rPr>
    </w:lvl>
    <w:lvl w:ilvl="2" w:tplc="9E86165E" w:tentative="1">
      <w:start w:val="1"/>
      <w:numFmt w:val="bullet"/>
      <w:lvlText w:val=""/>
      <w:lvlJc w:val="left"/>
      <w:pPr>
        <w:ind w:left="1800" w:hanging="360"/>
      </w:pPr>
      <w:rPr>
        <w:rFonts w:ascii="Wingdings" w:hAnsi="Wingdings" w:hint="default"/>
      </w:rPr>
    </w:lvl>
    <w:lvl w:ilvl="3" w:tplc="6C8A87C0" w:tentative="1">
      <w:start w:val="1"/>
      <w:numFmt w:val="bullet"/>
      <w:lvlText w:val=""/>
      <w:lvlJc w:val="left"/>
      <w:pPr>
        <w:ind w:left="2520" w:hanging="360"/>
      </w:pPr>
      <w:rPr>
        <w:rFonts w:ascii="Symbol" w:hAnsi="Symbol" w:hint="default"/>
      </w:rPr>
    </w:lvl>
    <w:lvl w:ilvl="4" w:tplc="3802FCE4" w:tentative="1">
      <w:start w:val="1"/>
      <w:numFmt w:val="bullet"/>
      <w:lvlText w:val="o"/>
      <w:lvlJc w:val="left"/>
      <w:pPr>
        <w:ind w:left="3240" w:hanging="360"/>
      </w:pPr>
      <w:rPr>
        <w:rFonts w:ascii="Courier New" w:hAnsi="Courier New" w:cs="Courier New" w:hint="default"/>
      </w:rPr>
    </w:lvl>
    <w:lvl w:ilvl="5" w:tplc="571A0404" w:tentative="1">
      <w:start w:val="1"/>
      <w:numFmt w:val="bullet"/>
      <w:lvlText w:val=""/>
      <w:lvlJc w:val="left"/>
      <w:pPr>
        <w:ind w:left="3960" w:hanging="360"/>
      </w:pPr>
      <w:rPr>
        <w:rFonts w:ascii="Wingdings" w:hAnsi="Wingdings" w:hint="default"/>
      </w:rPr>
    </w:lvl>
    <w:lvl w:ilvl="6" w:tplc="844E224C" w:tentative="1">
      <w:start w:val="1"/>
      <w:numFmt w:val="bullet"/>
      <w:lvlText w:val=""/>
      <w:lvlJc w:val="left"/>
      <w:pPr>
        <w:ind w:left="4680" w:hanging="360"/>
      </w:pPr>
      <w:rPr>
        <w:rFonts w:ascii="Symbol" w:hAnsi="Symbol" w:hint="default"/>
      </w:rPr>
    </w:lvl>
    <w:lvl w:ilvl="7" w:tplc="0C6C0998" w:tentative="1">
      <w:start w:val="1"/>
      <w:numFmt w:val="bullet"/>
      <w:lvlText w:val="o"/>
      <w:lvlJc w:val="left"/>
      <w:pPr>
        <w:ind w:left="5400" w:hanging="360"/>
      </w:pPr>
      <w:rPr>
        <w:rFonts w:ascii="Courier New" w:hAnsi="Courier New" w:cs="Courier New" w:hint="default"/>
      </w:rPr>
    </w:lvl>
    <w:lvl w:ilvl="8" w:tplc="6218926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FF6C9DB8">
      <w:start w:val="1"/>
      <w:numFmt w:val="lowerRoman"/>
      <w:lvlText w:val="(%1)"/>
      <w:lvlJc w:val="left"/>
      <w:pPr>
        <w:ind w:left="1080" w:hanging="720"/>
      </w:pPr>
      <w:rPr>
        <w:rFonts w:hint="default"/>
      </w:rPr>
    </w:lvl>
    <w:lvl w:ilvl="1" w:tplc="0E18EEB4" w:tentative="1">
      <w:start w:val="1"/>
      <w:numFmt w:val="lowerLetter"/>
      <w:lvlText w:val="%2."/>
      <w:lvlJc w:val="left"/>
      <w:pPr>
        <w:ind w:left="1440" w:hanging="360"/>
      </w:pPr>
    </w:lvl>
    <w:lvl w:ilvl="2" w:tplc="14EC18D2" w:tentative="1">
      <w:start w:val="1"/>
      <w:numFmt w:val="lowerRoman"/>
      <w:lvlText w:val="%3."/>
      <w:lvlJc w:val="right"/>
      <w:pPr>
        <w:ind w:left="2160" w:hanging="180"/>
      </w:pPr>
    </w:lvl>
    <w:lvl w:ilvl="3" w:tplc="8F0E71AC" w:tentative="1">
      <w:start w:val="1"/>
      <w:numFmt w:val="decimal"/>
      <w:lvlText w:val="%4."/>
      <w:lvlJc w:val="left"/>
      <w:pPr>
        <w:ind w:left="2880" w:hanging="360"/>
      </w:pPr>
    </w:lvl>
    <w:lvl w:ilvl="4" w:tplc="5F0CB2C8" w:tentative="1">
      <w:start w:val="1"/>
      <w:numFmt w:val="lowerLetter"/>
      <w:lvlText w:val="%5."/>
      <w:lvlJc w:val="left"/>
      <w:pPr>
        <w:ind w:left="3600" w:hanging="360"/>
      </w:pPr>
    </w:lvl>
    <w:lvl w:ilvl="5" w:tplc="29BC7102" w:tentative="1">
      <w:start w:val="1"/>
      <w:numFmt w:val="lowerRoman"/>
      <w:lvlText w:val="%6."/>
      <w:lvlJc w:val="right"/>
      <w:pPr>
        <w:ind w:left="4320" w:hanging="180"/>
      </w:pPr>
    </w:lvl>
    <w:lvl w:ilvl="6" w:tplc="BEA6621A" w:tentative="1">
      <w:start w:val="1"/>
      <w:numFmt w:val="decimal"/>
      <w:lvlText w:val="%7."/>
      <w:lvlJc w:val="left"/>
      <w:pPr>
        <w:ind w:left="5040" w:hanging="360"/>
      </w:pPr>
    </w:lvl>
    <w:lvl w:ilvl="7" w:tplc="F162DF10" w:tentative="1">
      <w:start w:val="1"/>
      <w:numFmt w:val="lowerLetter"/>
      <w:lvlText w:val="%8."/>
      <w:lvlJc w:val="left"/>
      <w:pPr>
        <w:ind w:left="5760" w:hanging="360"/>
      </w:pPr>
    </w:lvl>
    <w:lvl w:ilvl="8" w:tplc="F74A806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049AFA4C">
      <w:start w:val="1"/>
      <w:numFmt w:val="lowerRoman"/>
      <w:lvlText w:val="(%1)"/>
      <w:lvlJc w:val="left"/>
      <w:pPr>
        <w:ind w:left="1080" w:hanging="720"/>
      </w:pPr>
      <w:rPr>
        <w:rFonts w:hint="default"/>
      </w:rPr>
    </w:lvl>
    <w:lvl w:ilvl="1" w:tplc="EDD0D596" w:tentative="1">
      <w:start w:val="1"/>
      <w:numFmt w:val="lowerLetter"/>
      <w:lvlText w:val="%2."/>
      <w:lvlJc w:val="left"/>
      <w:pPr>
        <w:ind w:left="1440" w:hanging="360"/>
      </w:pPr>
    </w:lvl>
    <w:lvl w:ilvl="2" w:tplc="6A607986" w:tentative="1">
      <w:start w:val="1"/>
      <w:numFmt w:val="lowerRoman"/>
      <w:lvlText w:val="%3."/>
      <w:lvlJc w:val="right"/>
      <w:pPr>
        <w:ind w:left="2160" w:hanging="180"/>
      </w:pPr>
    </w:lvl>
    <w:lvl w:ilvl="3" w:tplc="6818BA28" w:tentative="1">
      <w:start w:val="1"/>
      <w:numFmt w:val="decimal"/>
      <w:lvlText w:val="%4."/>
      <w:lvlJc w:val="left"/>
      <w:pPr>
        <w:ind w:left="2880" w:hanging="360"/>
      </w:pPr>
    </w:lvl>
    <w:lvl w:ilvl="4" w:tplc="17BA9F9A" w:tentative="1">
      <w:start w:val="1"/>
      <w:numFmt w:val="lowerLetter"/>
      <w:lvlText w:val="%5."/>
      <w:lvlJc w:val="left"/>
      <w:pPr>
        <w:ind w:left="3600" w:hanging="360"/>
      </w:pPr>
    </w:lvl>
    <w:lvl w:ilvl="5" w:tplc="4E50A34E" w:tentative="1">
      <w:start w:val="1"/>
      <w:numFmt w:val="lowerRoman"/>
      <w:lvlText w:val="%6."/>
      <w:lvlJc w:val="right"/>
      <w:pPr>
        <w:ind w:left="4320" w:hanging="180"/>
      </w:pPr>
    </w:lvl>
    <w:lvl w:ilvl="6" w:tplc="6528247A" w:tentative="1">
      <w:start w:val="1"/>
      <w:numFmt w:val="decimal"/>
      <w:lvlText w:val="%7."/>
      <w:lvlJc w:val="left"/>
      <w:pPr>
        <w:ind w:left="5040" w:hanging="360"/>
      </w:pPr>
    </w:lvl>
    <w:lvl w:ilvl="7" w:tplc="A0C65900" w:tentative="1">
      <w:start w:val="1"/>
      <w:numFmt w:val="lowerLetter"/>
      <w:lvlText w:val="%8."/>
      <w:lvlJc w:val="left"/>
      <w:pPr>
        <w:ind w:left="5760" w:hanging="360"/>
      </w:pPr>
    </w:lvl>
    <w:lvl w:ilvl="8" w:tplc="A81A57C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7FC65F58">
      <w:start w:val="1"/>
      <w:numFmt w:val="lowerRoman"/>
      <w:lvlText w:val="(%1)"/>
      <w:lvlJc w:val="left"/>
      <w:pPr>
        <w:ind w:left="1080" w:hanging="720"/>
      </w:pPr>
      <w:rPr>
        <w:rFonts w:hint="default"/>
        <w:b w:val="0"/>
      </w:rPr>
    </w:lvl>
    <w:lvl w:ilvl="1" w:tplc="1518B24C" w:tentative="1">
      <w:start w:val="1"/>
      <w:numFmt w:val="lowerLetter"/>
      <w:lvlText w:val="%2."/>
      <w:lvlJc w:val="left"/>
      <w:pPr>
        <w:ind w:left="1440" w:hanging="360"/>
      </w:pPr>
    </w:lvl>
    <w:lvl w:ilvl="2" w:tplc="B774611A" w:tentative="1">
      <w:start w:val="1"/>
      <w:numFmt w:val="lowerRoman"/>
      <w:lvlText w:val="%3."/>
      <w:lvlJc w:val="right"/>
      <w:pPr>
        <w:ind w:left="2160" w:hanging="180"/>
      </w:pPr>
    </w:lvl>
    <w:lvl w:ilvl="3" w:tplc="C150AF0A" w:tentative="1">
      <w:start w:val="1"/>
      <w:numFmt w:val="decimal"/>
      <w:lvlText w:val="%4."/>
      <w:lvlJc w:val="left"/>
      <w:pPr>
        <w:ind w:left="2880" w:hanging="360"/>
      </w:pPr>
    </w:lvl>
    <w:lvl w:ilvl="4" w:tplc="82C2C184" w:tentative="1">
      <w:start w:val="1"/>
      <w:numFmt w:val="lowerLetter"/>
      <w:lvlText w:val="%5."/>
      <w:lvlJc w:val="left"/>
      <w:pPr>
        <w:ind w:left="3600" w:hanging="360"/>
      </w:pPr>
    </w:lvl>
    <w:lvl w:ilvl="5" w:tplc="5CA0FD9C" w:tentative="1">
      <w:start w:val="1"/>
      <w:numFmt w:val="lowerRoman"/>
      <w:lvlText w:val="%6."/>
      <w:lvlJc w:val="right"/>
      <w:pPr>
        <w:ind w:left="4320" w:hanging="180"/>
      </w:pPr>
    </w:lvl>
    <w:lvl w:ilvl="6" w:tplc="F44207CA" w:tentative="1">
      <w:start w:val="1"/>
      <w:numFmt w:val="decimal"/>
      <w:lvlText w:val="%7."/>
      <w:lvlJc w:val="left"/>
      <w:pPr>
        <w:ind w:left="5040" w:hanging="360"/>
      </w:pPr>
    </w:lvl>
    <w:lvl w:ilvl="7" w:tplc="2C147E34" w:tentative="1">
      <w:start w:val="1"/>
      <w:numFmt w:val="lowerLetter"/>
      <w:lvlText w:val="%8."/>
      <w:lvlJc w:val="left"/>
      <w:pPr>
        <w:ind w:left="5760" w:hanging="360"/>
      </w:pPr>
    </w:lvl>
    <w:lvl w:ilvl="8" w:tplc="0BA417A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466B1D8">
      <w:start w:val="1"/>
      <w:numFmt w:val="lowerRoman"/>
      <w:lvlText w:val="(%1)"/>
      <w:lvlJc w:val="left"/>
      <w:pPr>
        <w:ind w:left="1080" w:hanging="720"/>
      </w:pPr>
      <w:rPr>
        <w:rFonts w:hint="default"/>
        <w:b w:val="0"/>
      </w:rPr>
    </w:lvl>
    <w:lvl w:ilvl="1" w:tplc="41DA961E" w:tentative="1">
      <w:start w:val="1"/>
      <w:numFmt w:val="lowerLetter"/>
      <w:lvlText w:val="%2."/>
      <w:lvlJc w:val="left"/>
      <w:pPr>
        <w:ind w:left="1440" w:hanging="360"/>
      </w:pPr>
    </w:lvl>
    <w:lvl w:ilvl="2" w:tplc="6F463C04" w:tentative="1">
      <w:start w:val="1"/>
      <w:numFmt w:val="lowerRoman"/>
      <w:lvlText w:val="%3."/>
      <w:lvlJc w:val="right"/>
      <w:pPr>
        <w:ind w:left="2160" w:hanging="180"/>
      </w:pPr>
    </w:lvl>
    <w:lvl w:ilvl="3" w:tplc="E6CA7D0C" w:tentative="1">
      <w:start w:val="1"/>
      <w:numFmt w:val="decimal"/>
      <w:lvlText w:val="%4."/>
      <w:lvlJc w:val="left"/>
      <w:pPr>
        <w:ind w:left="2880" w:hanging="360"/>
      </w:pPr>
    </w:lvl>
    <w:lvl w:ilvl="4" w:tplc="BC42CF64" w:tentative="1">
      <w:start w:val="1"/>
      <w:numFmt w:val="lowerLetter"/>
      <w:lvlText w:val="%5."/>
      <w:lvlJc w:val="left"/>
      <w:pPr>
        <w:ind w:left="3600" w:hanging="360"/>
      </w:pPr>
    </w:lvl>
    <w:lvl w:ilvl="5" w:tplc="B22832A2" w:tentative="1">
      <w:start w:val="1"/>
      <w:numFmt w:val="lowerRoman"/>
      <w:lvlText w:val="%6."/>
      <w:lvlJc w:val="right"/>
      <w:pPr>
        <w:ind w:left="4320" w:hanging="180"/>
      </w:pPr>
    </w:lvl>
    <w:lvl w:ilvl="6" w:tplc="CB40EDC0" w:tentative="1">
      <w:start w:val="1"/>
      <w:numFmt w:val="decimal"/>
      <w:lvlText w:val="%7."/>
      <w:lvlJc w:val="left"/>
      <w:pPr>
        <w:ind w:left="5040" w:hanging="360"/>
      </w:pPr>
    </w:lvl>
    <w:lvl w:ilvl="7" w:tplc="5D8A0316" w:tentative="1">
      <w:start w:val="1"/>
      <w:numFmt w:val="lowerLetter"/>
      <w:lvlText w:val="%8."/>
      <w:lvlJc w:val="left"/>
      <w:pPr>
        <w:ind w:left="5760" w:hanging="360"/>
      </w:pPr>
    </w:lvl>
    <w:lvl w:ilvl="8" w:tplc="ADEA679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24ACCF0">
      <w:start w:val="1"/>
      <w:numFmt w:val="decimal"/>
      <w:lvlText w:val="%1."/>
      <w:lvlJc w:val="left"/>
      <w:pPr>
        <w:ind w:left="360" w:hanging="360"/>
      </w:pPr>
      <w:rPr>
        <w:rFonts w:hint="default"/>
      </w:rPr>
    </w:lvl>
    <w:lvl w:ilvl="1" w:tplc="D012D062" w:tentative="1">
      <w:start w:val="1"/>
      <w:numFmt w:val="lowerLetter"/>
      <w:lvlText w:val="%2."/>
      <w:lvlJc w:val="left"/>
      <w:pPr>
        <w:ind w:left="1080" w:hanging="360"/>
      </w:pPr>
    </w:lvl>
    <w:lvl w:ilvl="2" w:tplc="C3C85874" w:tentative="1">
      <w:start w:val="1"/>
      <w:numFmt w:val="lowerRoman"/>
      <w:lvlText w:val="%3."/>
      <w:lvlJc w:val="right"/>
      <w:pPr>
        <w:ind w:left="1800" w:hanging="180"/>
      </w:pPr>
    </w:lvl>
    <w:lvl w:ilvl="3" w:tplc="E8DE3C3E" w:tentative="1">
      <w:start w:val="1"/>
      <w:numFmt w:val="decimal"/>
      <w:lvlText w:val="%4."/>
      <w:lvlJc w:val="left"/>
      <w:pPr>
        <w:ind w:left="2520" w:hanging="360"/>
      </w:pPr>
    </w:lvl>
    <w:lvl w:ilvl="4" w:tplc="94A646EA" w:tentative="1">
      <w:start w:val="1"/>
      <w:numFmt w:val="lowerLetter"/>
      <w:lvlText w:val="%5."/>
      <w:lvlJc w:val="left"/>
      <w:pPr>
        <w:ind w:left="3240" w:hanging="360"/>
      </w:pPr>
    </w:lvl>
    <w:lvl w:ilvl="5" w:tplc="EC6C7924" w:tentative="1">
      <w:start w:val="1"/>
      <w:numFmt w:val="lowerRoman"/>
      <w:lvlText w:val="%6."/>
      <w:lvlJc w:val="right"/>
      <w:pPr>
        <w:ind w:left="3960" w:hanging="180"/>
      </w:pPr>
    </w:lvl>
    <w:lvl w:ilvl="6" w:tplc="D0AC0576" w:tentative="1">
      <w:start w:val="1"/>
      <w:numFmt w:val="decimal"/>
      <w:lvlText w:val="%7."/>
      <w:lvlJc w:val="left"/>
      <w:pPr>
        <w:ind w:left="4680" w:hanging="360"/>
      </w:pPr>
    </w:lvl>
    <w:lvl w:ilvl="7" w:tplc="F384A53C" w:tentative="1">
      <w:start w:val="1"/>
      <w:numFmt w:val="lowerLetter"/>
      <w:lvlText w:val="%8."/>
      <w:lvlJc w:val="left"/>
      <w:pPr>
        <w:ind w:left="5400" w:hanging="360"/>
      </w:pPr>
    </w:lvl>
    <w:lvl w:ilvl="8" w:tplc="62E4443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B56F492">
      <w:start w:val="1"/>
      <w:numFmt w:val="lowerRoman"/>
      <w:lvlText w:val="(%1)"/>
      <w:lvlJc w:val="left"/>
      <w:pPr>
        <w:ind w:left="1080" w:hanging="720"/>
      </w:pPr>
      <w:rPr>
        <w:rFonts w:hint="default"/>
      </w:rPr>
    </w:lvl>
    <w:lvl w:ilvl="1" w:tplc="0F4C272E" w:tentative="1">
      <w:start w:val="1"/>
      <w:numFmt w:val="lowerLetter"/>
      <w:lvlText w:val="%2."/>
      <w:lvlJc w:val="left"/>
      <w:pPr>
        <w:ind w:left="1440" w:hanging="360"/>
      </w:pPr>
    </w:lvl>
    <w:lvl w:ilvl="2" w:tplc="56CC576C" w:tentative="1">
      <w:start w:val="1"/>
      <w:numFmt w:val="lowerRoman"/>
      <w:lvlText w:val="%3."/>
      <w:lvlJc w:val="right"/>
      <w:pPr>
        <w:ind w:left="2160" w:hanging="180"/>
      </w:pPr>
    </w:lvl>
    <w:lvl w:ilvl="3" w:tplc="2E24A66A" w:tentative="1">
      <w:start w:val="1"/>
      <w:numFmt w:val="decimal"/>
      <w:lvlText w:val="%4."/>
      <w:lvlJc w:val="left"/>
      <w:pPr>
        <w:ind w:left="2880" w:hanging="360"/>
      </w:pPr>
    </w:lvl>
    <w:lvl w:ilvl="4" w:tplc="B7EA1C3E" w:tentative="1">
      <w:start w:val="1"/>
      <w:numFmt w:val="lowerLetter"/>
      <w:lvlText w:val="%5."/>
      <w:lvlJc w:val="left"/>
      <w:pPr>
        <w:ind w:left="3600" w:hanging="360"/>
      </w:pPr>
    </w:lvl>
    <w:lvl w:ilvl="5" w:tplc="E83A8C4E" w:tentative="1">
      <w:start w:val="1"/>
      <w:numFmt w:val="lowerRoman"/>
      <w:lvlText w:val="%6."/>
      <w:lvlJc w:val="right"/>
      <w:pPr>
        <w:ind w:left="4320" w:hanging="180"/>
      </w:pPr>
    </w:lvl>
    <w:lvl w:ilvl="6" w:tplc="24367A88" w:tentative="1">
      <w:start w:val="1"/>
      <w:numFmt w:val="decimal"/>
      <w:lvlText w:val="%7."/>
      <w:lvlJc w:val="left"/>
      <w:pPr>
        <w:ind w:left="5040" w:hanging="360"/>
      </w:pPr>
    </w:lvl>
    <w:lvl w:ilvl="7" w:tplc="475A99D8" w:tentative="1">
      <w:start w:val="1"/>
      <w:numFmt w:val="lowerLetter"/>
      <w:lvlText w:val="%8."/>
      <w:lvlJc w:val="left"/>
      <w:pPr>
        <w:ind w:left="5760" w:hanging="360"/>
      </w:pPr>
    </w:lvl>
    <w:lvl w:ilvl="8" w:tplc="7C204BA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F8C248">
      <w:start w:val="1"/>
      <w:numFmt w:val="decimal"/>
      <w:lvlText w:val="%1."/>
      <w:lvlJc w:val="left"/>
      <w:pPr>
        <w:ind w:left="360" w:hanging="360"/>
      </w:pPr>
    </w:lvl>
    <w:lvl w:ilvl="1" w:tplc="FC0049CC" w:tentative="1">
      <w:start w:val="1"/>
      <w:numFmt w:val="lowerLetter"/>
      <w:lvlText w:val="%2."/>
      <w:lvlJc w:val="left"/>
      <w:pPr>
        <w:ind w:left="1080" w:hanging="360"/>
      </w:pPr>
    </w:lvl>
    <w:lvl w:ilvl="2" w:tplc="8360795E" w:tentative="1">
      <w:start w:val="1"/>
      <w:numFmt w:val="lowerRoman"/>
      <w:lvlText w:val="%3."/>
      <w:lvlJc w:val="right"/>
      <w:pPr>
        <w:ind w:left="1800" w:hanging="180"/>
      </w:pPr>
    </w:lvl>
    <w:lvl w:ilvl="3" w:tplc="986CD8EE" w:tentative="1">
      <w:start w:val="1"/>
      <w:numFmt w:val="decimal"/>
      <w:lvlText w:val="%4."/>
      <w:lvlJc w:val="left"/>
      <w:pPr>
        <w:ind w:left="2520" w:hanging="360"/>
      </w:pPr>
    </w:lvl>
    <w:lvl w:ilvl="4" w:tplc="9B080C6A" w:tentative="1">
      <w:start w:val="1"/>
      <w:numFmt w:val="lowerLetter"/>
      <w:lvlText w:val="%5."/>
      <w:lvlJc w:val="left"/>
      <w:pPr>
        <w:ind w:left="3240" w:hanging="360"/>
      </w:pPr>
    </w:lvl>
    <w:lvl w:ilvl="5" w:tplc="BD329CAC" w:tentative="1">
      <w:start w:val="1"/>
      <w:numFmt w:val="lowerRoman"/>
      <w:lvlText w:val="%6."/>
      <w:lvlJc w:val="right"/>
      <w:pPr>
        <w:ind w:left="3960" w:hanging="180"/>
      </w:pPr>
    </w:lvl>
    <w:lvl w:ilvl="6" w:tplc="FC1ECB86" w:tentative="1">
      <w:start w:val="1"/>
      <w:numFmt w:val="decimal"/>
      <w:lvlText w:val="%7."/>
      <w:lvlJc w:val="left"/>
      <w:pPr>
        <w:ind w:left="4680" w:hanging="360"/>
      </w:pPr>
    </w:lvl>
    <w:lvl w:ilvl="7" w:tplc="58C6371A" w:tentative="1">
      <w:start w:val="1"/>
      <w:numFmt w:val="lowerLetter"/>
      <w:lvlText w:val="%8."/>
      <w:lvlJc w:val="left"/>
      <w:pPr>
        <w:ind w:left="5400" w:hanging="360"/>
      </w:pPr>
    </w:lvl>
    <w:lvl w:ilvl="8" w:tplc="3B68914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916C5A4">
      <w:start w:val="1"/>
      <w:numFmt w:val="lowerRoman"/>
      <w:lvlText w:val="(%1)"/>
      <w:lvlJc w:val="left"/>
      <w:pPr>
        <w:ind w:left="1080" w:hanging="720"/>
      </w:pPr>
      <w:rPr>
        <w:rFonts w:hint="default"/>
        <w:b w:val="0"/>
      </w:rPr>
    </w:lvl>
    <w:lvl w:ilvl="1" w:tplc="A6767092" w:tentative="1">
      <w:start w:val="1"/>
      <w:numFmt w:val="lowerLetter"/>
      <w:lvlText w:val="%2."/>
      <w:lvlJc w:val="left"/>
      <w:pPr>
        <w:ind w:left="1440" w:hanging="360"/>
      </w:pPr>
    </w:lvl>
    <w:lvl w:ilvl="2" w:tplc="F30EF822" w:tentative="1">
      <w:start w:val="1"/>
      <w:numFmt w:val="lowerRoman"/>
      <w:lvlText w:val="%3."/>
      <w:lvlJc w:val="right"/>
      <w:pPr>
        <w:ind w:left="2160" w:hanging="180"/>
      </w:pPr>
    </w:lvl>
    <w:lvl w:ilvl="3" w:tplc="F3966B68" w:tentative="1">
      <w:start w:val="1"/>
      <w:numFmt w:val="decimal"/>
      <w:lvlText w:val="%4."/>
      <w:lvlJc w:val="left"/>
      <w:pPr>
        <w:ind w:left="2880" w:hanging="360"/>
      </w:pPr>
    </w:lvl>
    <w:lvl w:ilvl="4" w:tplc="F01C03C6" w:tentative="1">
      <w:start w:val="1"/>
      <w:numFmt w:val="lowerLetter"/>
      <w:lvlText w:val="%5."/>
      <w:lvlJc w:val="left"/>
      <w:pPr>
        <w:ind w:left="3600" w:hanging="360"/>
      </w:pPr>
    </w:lvl>
    <w:lvl w:ilvl="5" w:tplc="048CBABA" w:tentative="1">
      <w:start w:val="1"/>
      <w:numFmt w:val="lowerRoman"/>
      <w:lvlText w:val="%6."/>
      <w:lvlJc w:val="right"/>
      <w:pPr>
        <w:ind w:left="4320" w:hanging="180"/>
      </w:pPr>
    </w:lvl>
    <w:lvl w:ilvl="6" w:tplc="1B364B2E" w:tentative="1">
      <w:start w:val="1"/>
      <w:numFmt w:val="decimal"/>
      <w:lvlText w:val="%7."/>
      <w:lvlJc w:val="left"/>
      <w:pPr>
        <w:ind w:left="5040" w:hanging="360"/>
      </w:pPr>
    </w:lvl>
    <w:lvl w:ilvl="7" w:tplc="8190F22A" w:tentative="1">
      <w:start w:val="1"/>
      <w:numFmt w:val="lowerLetter"/>
      <w:lvlText w:val="%8."/>
      <w:lvlJc w:val="left"/>
      <w:pPr>
        <w:ind w:left="5760" w:hanging="360"/>
      </w:pPr>
    </w:lvl>
    <w:lvl w:ilvl="8" w:tplc="D9FC327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EF0A976">
      <w:start w:val="1"/>
      <w:numFmt w:val="lowerRoman"/>
      <w:lvlText w:val="(%1)"/>
      <w:lvlJc w:val="left"/>
      <w:pPr>
        <w:ind w:left="1080" w:hanging="720"/>
      </w:pPr>
      <w:rPr>
        <w:rFonts w:hint="default"/>
      </w:rPr>
    </w:lvl>
    <w:lvl w:ilvl="1" w:tplc="8256A092" w:tentative="1">
      <w:start w:val="1"/>
      <w:numFmt w:val="lowerLetter"/>
      <w:lvlText w:val="%2."/>
      <w:lvlJc w:val="left"/>
      <w:pPr>
        <w:ind w:left="1440" w:hanging="360"/>
      </w:pPr>
    </w:lvl>
    <w:lvl w:ilvl="2" w:tplc="75FE2FBA" w:tentative="1">
      <w:start w:val="1"/>
      <w:numFmt w:val="lowerRoman"/>
      <w:lvlText w:val="%3."/>
      <w:lvlJc w:val="right"/>
      <w:pPr>
        <w:ind w:left="2160" w:hanging="180"/>
      </w:pPr>
    </w:lvl>
    <w:lvl w:ilvl="3" w:tplc="460E19D0" w:tentative="1">
      <w:start w:val="1"/>
      <w:numFmt w:val="decimal"/>
      <w:lvlText w:val="%4."/>
      <w:lvlJc w:val="left"/>
      <w:pPr>
        <w:ind w:left="2880" w:hanging="360"/>
      </w:pPr>
    </w:lvl>
    <w:lvl w:ilvl="4" w:tplc="A1AE2F62" w:tentative="1">
      <w:start w:val="1"/>
      <w:numFmt w:val="lowerLetter"/>
      <w:lvlText w:val="%5."/>
      <w:lvlJc w:val="left"/>
      <w:pPr>
        <w:ind w:left="3600" w:hanging="360"/>
      </w:pPr>
    </w:lvl>
    <w:lvl w:ilvl="5" w:tplc="5262DA9E" w:tentative="1">
      <w:start w:val="1"/>
      <w:numFmt w:val="lowerRoman"/>
      <w:lvlText w:val="%6."/>
      <w:lvlJc w:val="right"/>
      <w:pPr>
        <w:ind w:left="4320" w:hanging="180"/>
      </w:pPr>
    </w:lvl>
    <w:lvl w:ilvl="6" w:tplc="5E2ADDE4" w:tentative="1">
      <w:start w:val="1"/>
      <w:numFmt w:val="decimal"/>
      <w:lvlText w:val="%7."/>
      <w:lvlJc w:val="left"/>
      <w:pPr>
        <w:ind w:left="5040" w:hanging="360"/>
      </w:pPr>
    </w:lvl>
    <w:lvl w:ilvl="7" w:tplc="28D014B8" w:tentative="1">
      <w:start w:val="1"/>
      <w:numFmt w:val="lowerLetter"/>
      <w:lvlText w:val="%8."/>
      <w:lvlJc w:val="left"/>
      <w:pPr>
        <w:ind w:left="5760" w:hanging="360"/>
      </w:pPr>
    </w:lvl>
    <w:lvl w:ilvl="8" w:tplc="3D3A3BA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0561732">
      <w:start w:val="1"/>
      <w:numFmt w:val="lowerRoman"/>
      <w:lvlText w:val="(%1)"/>
      <w:lvlJc w:val="left"/>
      <w:pPr>
        <w:ind w:left="1080" w:hanging="720"/>
      </w:pPr>
      <w:rPr>
        <w:rFonts w:hint="default"/>
      </w:rPr>
    </w:lvl>
    <w:lvl w:ilvl="1" w:tplc="5990657C" w:tentative="1">
      <w:start w:val="1"/>
      <w:numFmt w:val="lowerLetter"/>
      <w:lvlText w:val="%2."/>
      <w:lvlJc w:val="left"/>
      <w:pPr>
        <w:ind w:left="1440" w:hanging="360"/>
      </w:pPr>
    </w:lvl>
    <w:lvl w:ilvl="2" w:tplc="9E5E09CA" w:tentative="1">
      <w:start w:val="1"/>
      <w:numFmt w:val="lowerRoman"/>
      <w:lvlText w:val="%3."/>
      <w:lvlJc w:val="right"/>
      <w:pPr>
        <w:ind w:left="2160" w:hanging="180"/>
      </w:pPr>
    </w:lvl>
    <w:lvl w:ilvl="3" w:tplc="CCB0036A" w:tentative="1">
      <w:start w:val="1"/>
      <w:numFmt w:val="decimal"/>
      <w:lvlText w:val="%4."/>
      <w:lvlJc w:val="left"/>
      <w:pPr>
        <w:ind w:left="2880" w:hanging="360"/>
      </w:pPr>
    </w:lvl>
    <w:lvl w:ilvl="4" w:tplc="74D81F3A" w:tentative="1">
      <w:start w:val="1"/>
      <w:numFmt w:val="lowerLetter"/>
      <w:lvlText w:val="%5."/>
      <w:lvlJc w:val="left"/>
      <w:pPr>
        <w:ind w:left="3600" w:hanging="360"/>
      </w:pPr>
    </w:lvl>
    <w:lvl w:ilvl="5" w:tplc="497A23A4" w:tentative="1">
      <w:start w:val="1"/>
      <w:numFmt w:val="lowerRoman"/>
      <w:lvlText w:val="%6."/>
      <w:lvlJc w:val="right"/>
      <w:pPr>
        <w:ind w:left="4320" w:hanging="180"/>
      </w:pPr>
    </w:lvl>
    <w:lvl w:ilvl="6" w:tplc="D32025A8" w:tentative="1">
      <w:start w:val="1"/>
      <w:numFmt w:val="decimal"/>
      <w:lvlText w:val="%7."/>
      <w:lvlJc w:val="left"/>
      <w:pPr>
        <w:ind w:left="5040" w:hanging="360"/>
      </w:pPr>
    </w:lvl>
    <w:lvl w:ilvl="7" w:tplc="F0D0EDD6" w:tentative="1">
      <w:start w:val="1"/>
      <w:numFmt w:val="lowerLetter"/>
      <w:lvlText w:val="%8."/>
      <w:lvlJc w:val="left"/>
      <w:pPr>
        <w:ind w:left="5760" w:hanging="360"/>
      </w:pPr>
    </w:lvl>
    <w:lvl w:ilvl="8" w:tplc="B9DE3196" w:tentative="1">
      <w:start w:val="1"/>
      <w:numFmt w:val="lowerRoman"/>
      <w:lvlText w:val="%9."/>
      <w:lvlJc w:val="right"/>
      <w:pPr>
        <w:ind w:left="6480" w:hanging="180"/>
      </w:pPr>
    </w:lvl>
  </w:abstractNum>
  <w:abstractNum w:abstractNumId="33" w15:restartNumberingAfterBreak="0">
    <w:nsid w:val="646B3C58"/>
    <w:multiLevelType w:val="hybridMultilevel"/>
    <w:tmpl w:val="5E568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B4455D1"/>
    <w:multiLevelType w:val="hybridMultilevel"/>
    <w:tmpl w:val="DB70F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8AEE4E3A">
      <w:start w:val="1"/>
      <w:numFmt w:val="lowerRoman"/>
      <w:lvlText w:val="(%1)"/>
      <w:lvlJc w:val="left"/>
      <w:pPr>
        <w:ind w:left="1004" w:hanging="720"/>
      </w:pPr>
      <w:rPr>
        <w:rFonts w:hint="default"/>
        <w:b w:val="0"/>
      </w:rPr>
    </w:lvl>
    <w:lvl w:ilvl="1" w:tplc="708E62CC" w:tentative="1">
      <w:start w:val="1"/>
      <w:numFmt w:val="lowerLetter"/>
      <w:lvlText w:val="%2."/>
      <w:lvlJc w:val="left"/>
      <w:pPr>
        <w:ind w:left="1364" w:hanging="360"/>
      </w:pPr>
    </w:lvl>
    <w:lvl w:ilvl="2" w:tplc="95C08746" w:tentative="1">
      <w:start w:val="1"/>
      <w:numFmt w:val="lowerRoman"/>
      <w:lvlText w:val="%3."/>
      <w:lvlJc w:val="right"/>
      <w:pPr>
        <w:ind w:left="2084" w:hanging="180"/>
      </w:pPr>
    </w:lvl>
    <w:lvl w:ilvl="3" w:tplc="F46EE736" w:tentative="1">
      <w:start w:val="1"/>
      <w:numFmt w:val="decimal"/>
      <w:lvlText w:val="%4."/>
      <w:lvlJc w:val="left"/>
      <w:pPr>
        <w:ind w:left="2804" w:hanging="360"/>
      </w:pPr>
    </w:lvl>
    <w:lvl w:ilvl="4" w:tplc="9ED251B6" w:tentative="1">
      <w:start w:val="1"/>
      <w:numFmt w:val="lowerLetter"/>
      <w:lvlText w:val="%5."/>
      <w:lvlJc w:val="left"/>
      <w:pPr>
        <w:ind w:left="3524" w:hanging="360"/>
      </w:pPr>
    </w:lvl>
    <w:lvl w:ilvl="5" w:tplc="0BD073A4" w:tentative="1">
      <w:start w:val="1"/>
      <w:numFmt w:val="lowerRoman"/>
      <w:lvlText w:val="%6."/>
      <w:lvlJc w:val="right"/>
      <w:pPr>
        <w:ind w:left="4244" w:hanging="180"/>
      </w:pPr>
    </w:lvl>
    <w:lvl w:ilvl="6" w:tplc="D22A2732" w:tentative="1">
      <w:start w:val="1"/>
      <w:numFmt w:val="decimal"/>
      <w:lvlText w:val="%7."/>
      <w:lvlJc w:val="left"/>
      <w:pPr>
        <w:ind w:left="4964" w:hanging="360"/>
      </w:pPr>
    </w:lvl>
    <w:lvl w:ilvl="7" w:tplc="FC5A95C2" w:tentative="1">
      <w:start w:val="1"/>
      <w:numFmt w:val="lowerLetter"/>
      <w:lvlText w:val="%8."/>
      <w:lvlJc w:val="left"/>
      <w:pPr>
        <w:ind w:left="5684" w:hanging="360"/>
      </w:pPr>
    </w:lvl>
    <w:lvl w:ilvl="8" w:tplc="9B84BB3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BDFA9496">
      <w:start w:val="1"/>
      <w:numFmt w:val="decimal"/>
      <w:lvlText w:val="%1."/>
      <w:lvlJc w:val="left"/>
      <w:pPr>
        <w:ind w:left="360" w:hanging="360"/>
      </w:pPr>
      <w:rPr>
        <w:rFonts w:hint="default"/>
      </w:rPr>
    </w:lvl>
    <w:lvl w:ilvl="1" w:tplc="DB26F170" w:tentative="1">
      <w:start w:val="1"/>
      <w:numFmt w:val="lowerLetter"/>
      <w:lvlText w:val="%2."/>
      <w:lvlJc w:val="left"/>
      <w:pPr>
        <w:ind w:left="1080" w:hanging="360"/>
      </w:pPr>
    </w:lvl>
    <w:lvl w:ilvl="2" w:tplc="1904F206" w:tentative="1">
      <w:start w:val="1"/>
      <w:numFmt w:val="lowerRoman"/>
      <w:lvlText w:val="%3."/>
      <w:lvlJc w:val="right"/>
      <w:pPr>
        <w:ind w:left="1800" w:hanging="180"/>
      </w:pPr>
    </w:lvl>
    <w:lvl w:ilvl="3" w:tplc="659EE90E" w:tentative="1">
      <w:start w:val="1"/>
      <w:numFmt w:val="decimal"/>
      <w:lvlText w:val="%4."/>
      <w:lvlJc w:val="left"/>
      <w:pPr>
        <w:ind w:left="2520" w:hanging="360"/>
      </w:pPr>
    </w:lvl>
    <w:lvl w:ilvl="4" w:tplc="5538C6D4" w:tentative="1">
      <w:start w:val="1"/>
      <w:numFmt w:val="lowerLetter"/>
      <w:lvlText w:val="%5."/>
      <w:lvlJc w:val="left"/>
      <w:pPr>
        <w:ind w:left="3240" w:hanging="360"/>
      </w:pPr>
    </w:lvl>
    <w:lvl w:ilvl="5" w:tplc="6A0E244E" w:tentative="1">
      <w:start w:val="1"/>
      <w:numFmt w:val="lowerRoman"/>
      <w:lvlText w:val="%6."/>
      <w:lvlJc w:val="right"/>
      <w:pPr>
        <w:ind w:left="3960" w:hanging="180"/>
      </w:pPr>
    </w:lvl>
    <w:lvl w:ilvl="6" w:tplc="4A52BE12" w:tentative="1">
      <w:start w:val="1"/>
      <w:numFmt w:val="decimal"/>
      <w:lvlText w:val="%7."/>
      <w:lvlJc w:val="left"/>
      <w:pPr>
        <w:ind w:left="4680" w:hanging="360"/>
      </w:pPr>
    </w:lvl>
    <w:lvl w:ilvl="7" w:tplc="43F45184" w:tentative="1">
      <w:start w:val="1"/>
      <w:numFmt w:val="lowerLetter"/>
      <w:lvlText w:val="%8."/>
      <w:lvlJc w:val="left"/>
      <w:pPr>
        <w:ind w:left="5400" w:hanging="360"/>
      </w:pPr>
    </w:lvl>
    <w:lvl w:ilvl="8" w:tplc="C7709F38"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4AA61892">
      <w:start w:val="1"/>
      <w:numFmt w:val="lowerRoman"/>
      <w:lvlText w:val="(%1)"/>
      <w:lvlJc w:val="left"/>
      <w:pPr>
        <w:ind w:left="1080" w:hanging="720"/>
      </w:pPr>
      <w:rPr>
        <w:rFonts w:hint="default"/>
      </w:rPr>
    </w:lvl>
    <w:lvl w:ilvl="1" w:tplc="DC7E6E7C" w:tentative="1">
      <w:start w:val="1"/>
      <w:numFmt w:val="lowerLetter"/>
      <w:lvlText w:val="%2."/>
      <w:lvlJc w:val="left"/>
      <w:pPr>
        <w:ind w:left="1440" w:hanging="360"/>
      </w:pPr>
    </w:lvl>
    <w:lvl w:ilvl="2" w:tplc="169488EE" w:tentative="1">
      <w:start w:val="1"/>
      <w:numFmt w:val="lowerRoman"/>
      <w:lvlText w:val="%3."/>
      <w:lvlJc w:val="right"/>
      <w:pPr>
        <w:ind w:left="2160" w:hanging="180"/>
      </w:pPr>
    </w:lvl>
    <w:lvl w:ilvl="3" w:tplc="A68E36D8" w:tentative="1">
      <w:start w:val="1"/>
      <w:numFmt w:val="decimal"/>
      <w:lvlText w:val="%4."/>
      <w:lvlJc w:val="left"/>
      <w:pPr>
        <w:ind w:left="2880" w:hanging="360"/>
      </w:pPr>
    </w:lvl>
    <w:lvl w:ilvl="4" w:tplc="6C4E7D84" w:tentative="1">
      <w:start w:val="1"/>
      <w:numFmt w:val="lowerLetter"/>
      <w:lvlText w:val="%5."/>
      <w:lvlJc w:val="left"/>
      <w:pPr>
        <w:ind w:left="3600" w:hanging="360"/>
      </w:pPr>
    </w:lvl>
    <w:lvl w:ilvl="5" w:tplc="C3C4CC1A" w:tentative="1">
      <w:start w:val="1"/>
      <w:numFmt w:val="lowerRoman"/>
      <w:lvlText w:val="%6."/>
      <w:lvlJc w:val="right"/>
      <w:pPr>
        <w:ind w:left="4320" w:hanging="180"/>
      </w:pPr>
    </w:lvl>
    <w:lvl w:ilvl="6" w:tplc="B01801AE" w:tentative="1">
      <w:start w:val="1"/>
      <w:numFmt w:val="decimal"/>
      <w:lvlText w:val="%7."/>
      <w:lvlJc w:val="left"/>
      <w:pPr>
        <w:ind w:left="5040" w:hanging="360"/>
      </w:pPr>
    </w:lvl>
    <w:lvl w:ilvl="7" w:tplc="B99297D4" w:tentative="1">
      <w:start w:val="1"/>
      <w:numFmt w:val="lowerLetter"/>
      <w:lvlText w:val="%8."/>
      <w:lvlJc w:val="left"/>
      <w:pPr>
        <w:ind w:left="5760" w:hanging="360"/>
      </w:pPr>
    </w:lvl>
    <w:lvl w:ilvl="8" w:tplc="3C48F5D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9F6171E">
      <w:start w:val="1"/>
      <w:numFmt w:val="decimal"/>
      <w:lvlText w:val="%1."/>
      <w:lvlJc w:val="left"/>
      <w:pPr>
        <w:ind w:left="360" w:hanging="360"/>
      </w:pPr>
      <w:rPr>
        <w:rFonts w:hint="default"/>
      </w:rPr>
    </w:lvl>
    <w:lvl w:ilvl="1" w:tplc="18F831A0" w:tentative="1">
      <w:start w:val="1"/>
      <w:numFmt w:val="lowerLetter"/>
      <w:lvlText w:val="%2."/>
      <w:lvlJc w:val="left"/>
      <w:pPr>
        <w:ind w:left="1080" w:hanging="360"/>
      </w:pPr>
    </w:lvl>
    <w:lvl w:ilvl="2" w:tplc="0E58BE46" w:tentative="1">
      <w:start w:val="1"/>
      <w:numFmt w:val="lowerRoman"/>
      <w:lvlText w:val="%3."/>
      <w:lvlJc w:val="right"/>
      <w:pPr>
        <w:ind w:left="1800" w:hanging="180"/>
      </w:pPr>
    </w:lvl>
    <w:lvl w:ilvl="3" w:tplc="FA2E6594" w:tentative="1">
      <w:start w:val="1"/>
      <w:numFmt w:val="decimal"/>
      <w:lvlText w:val="%4."/>
      <w:lvlJc w:val="left"/>
      <w:pPr>
        <w:ind w:left="2520" w:hanging="360"/>
      </w:pPr>
    </w:lvl>
    <w:lvl w:ilvl="4" w:tplc="34504E68" w:tentative="1">
      <w:start w:val="1"/>
      <w:numFmt w:val="lowerLetter"/>
      <w:lvlText w:val="%5."/>
      <w:lvlJc w:val="left"/>
      <w:pPr>
        <w:ind w:left="3240" w:hanging="360"/>
      </w:pPr>
    </w:lvl>
    <w:lvl w:ilvl="5" w:tplc="6DC0CFC8" w:tentative="1">
      <w:start w:val="1"/>
      <w:numFmt w:val="lowerRoman"/>
      <w:lvlText w:val="%6."/>
      <w:lvlJc w:val="right"/>
      <w:pPr>
        <w:ind w:left="3960" w:hanging="180"/>
      </w:pPr>
    </w:lvl>
    <w:lvl w:ilvl="6" w:tplc="E012CC1A" w:tentative="1">
      <w:start w:val="1"/>
      <w:numFmt w:val="decimal"/>
      <w:lvlText w:val="%7."/>
      <w:lvlJc w:val="left"/>
      <w:pPr>
        <w:ind w:left="4680" w:hanging="360"/>
      </w:pPr>
    </w:lvl>
    <w:lvl w:ilvl="7" w:tplc="8546712A" w:tentative="1">
      <w:start w:val="1"/>
      <w:numFmt w:val="lowerLetter"/>
      <w:lvlText w:val="%8."/>
      <w:lvlJc w:val="left"/>
      <w:pPr>
        <w:ind w:left="5400" w:hanging="360"/>
      </w:pPr>
    </w:lvl>
    <w:lvl w:ilvl="8" w:tplc="ED9C067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5934AFA4">
      <w:start w:val="1"/>
      <w:numFmt w:val="lowerRoman"/>
      <w:lvlText w:val="(%1)"/>
      <w:lvlJc w:val="left"/>
      <w:pPr>
        <w:ind w:left="1080" w:hanging="720"/>
      </w:pPr>
      <w:rPr>
        <w:rFonts w:hint="default"/>
      </w:rPr>
    </w:lvl>
    <w:lvl w:ilvl="1" w:tplc="B958EFFE" w:tentative="1">
      <w:start w:val="1"/>
      <w:numFmt w:val="lowerLetter"/>
      <w:lvlText w:val="%2."/>
      <w:lvlJc w:val="left"/>
      <w:pPr>
        <w:ind w:left="1440" w:hanging="360"/>
      </w:pPr>
    </w:lvl>
    <w:lvl w:ilvl="2" w:tplc="73481F32" w:tentative="1">
      <w:start w:val="1"/>
      <w:numFmt w:val="lowerRoman"/>
      <w:lvlText w:val="%3."/>
      <w:lvlJc w:val="right"/>
      <w:pPr>
        <w:ind w:left="2160" w:hanging="180"/>
      </w:pPr>
    </w:lvl>
    <w:lvl w:ilvl="3" w:tplc="014E5D0A" w:tentative="1">
      <w:start w:val="1"/>
      <w:numFmt w:val="decimal"/>
      <w:lvlText w:val="%4."/>
      <w:lvlJc w:val="left"/>
      <w:pPr>
        <w:ind w:left="2880" w:hanging="360"/>
      </w:pPr>
    </w:lvl>
    <w:lvl w:ilvl="4" w:tplc="A5B22BF8" w:tentative="1">
      <w:start w:val="1"/>
      <w:numFmt w:val="lowerLetter"/>
      <w:lvlText w:val="%5."/>
      <w:lvlJc w:val="left"/>
      <w:pPr>
        <w:ind w:left="3600" w:hanging="360"/>
      </w:pPr>
    </w:lvl>
    <w:lvl w:ilvl="5" w:tplc="13249490" w:tentative="1">
      <w:start w:val="1"/>
      <w:numFmt w:val="lowerRoman"/>
      <w:lvlText w:val="%6."/>
      <w:lvlJc w:val="right"/>
      <w:pPr>
        <w:ind w:left="4320" w:hanging="180"/>
      </w:pPr>
    </w:lvl>
    <w:lvl w:ilvl="6" w:tplc="E36E70AA" w:tentative="1">
      <w:start w:val="1"/>
      <w:numFmt w:val="decimal"/>
      <w:lvlText w:val="%7."/>
      <w:lvlJc w:val="left"/>
      <w:pPr>
        <w:ind w:left="5040" w:hanging="360"/>
      </w:pPr>
    </w:lvl>
    <w:lvl w:ilvl="7" w:tplc="A0C4E79E" w:tentative="1">
      <w:start w:val="1"/>
      <w:numFmt w:val="lowerLetter"/>
      <w:lvlText w:val="%8."/>
      <w:lvlJc w:val="left"/>
      <w:pPr>
        <w:ind w:left="5760" w:hanging="360"/>
      </w:pPr>
    </w:lvl>
    <w:lvl w:ilvl="8" w:tplc="4DFE75D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131C7AEE">
      <w:start w:val="1"/>
      <w:numFmt w:val="decimal"/>
      <w:lvlText w:val="%1."/>
      <w:lvlJc w:val="left"/>
      <w:pPr>
        <w:ind w:left="360" w:hanging="360"/>
      </w:pPr>
      <w:rPr>
        <w:rFonts w:hint="default"/>
      </w:rPr>
    </w:lvl>
    <w:lvl w:ilvl="1" w:tplc="6A56E7C6" w:tentative="1">
      <w:start w:val="1"/>
      <w:numFmt w:val="lowerLetter"/>
      <w:lvlText w:val="%2."/>
      <w:lvlJc w:val="left"/>
      <w:pPr>
        <w:ind w:left="1080" w:hanging="360"/>
      </w:pPr>
    </w:lvl>
    <w:lvl w:ilvl="2" w:tplc="245405F8" w:tentative="1">
      <w:start w:val="1"/>
      <w:numFmt w:val="lowerRoman"/>
      <w:lvlText w:val="%3."/>
      <w:lvlJc w:val="right"/>
      <w:pPr>
        <w:ind w:left="1800" w:hanging="180"/>
      </w:pPr>
    </w:lvl>
    <w:lvl w:ilvl="3" w:tplc="4E080A3A" w:tentative="1">
      <w:start w:val="1"/>
      <w:numFmt w:val="decimal"/>
      <w:lvlText w:val="%4."/>
      <w:lvlJc w:val="left"/>
      <w:pPr>
        <w:ind w:left="2520" w:hanging="360"/>
      </w:pPr>
    </w:lvl>
    <w:lvl w:ilvl="4" w:tplc="CDFCC108" w:tentative="1">
      <w:start w:val="1"/>
      <w:numFmt w:val="lowerLetter"/>
      <w:lvlText w:val="%5."/>
      <w:lvlJc w:val="left"/>
      <w:pPr>
        <w:ind w:left="3240" w:hanging="360"/>
      </w:pPr>
    </w:lvl>
    <w:lvl w:ilvl="5" w:tplc="E86AB600" w:tentative="1">
      <w:start w:val="1"/>
      <w:numFmt w:val="lowerRoman"/>
      <w:lvlText w:val="%6."/>
      <w:lvlJc w:val="right"/>
      <w:pPr>
        <w:ind w:left="3960" w:hanging="180"/>
      </w:pPr>
    </w:lvl>
    <w:lvl w:ilvl="6" w:tplc="91D8B258" w:tentative="1">
      <w:start w:val="1"/>
      <w:numFmt w:val="decimal"/>
      <w:lvlText w:val="%7."/>
      <w:lvlJc w:val="left"/>
      <w:pPr>
        <w:ind w:left="4680" w:hanging="360"/>
      </w:pPr>
    </w:lvl>
    <w:lvl w:ilvl="7" w:tplc="5F76C4C0" w:tentative="1">
      <w:start w:val="1"/>
      <w:numFmt w:val="lowerLetter"/>
      <w:lvlText w:val="%8."/>
      <w:lvlJc w:val="left"/>
      <w:pPr>
        <w:ind w:left="5400" w:hanging="360"/>
      </w:pPr>
    </w:lvl>
    <w:lvl w:ilvl="8" w:tplc="8CC4E2A0" w:tentative="1">
      <w:start w:val="1"/>
      <w:numFmt w:val="lowerRoman"/>
      <w:lvlText w:val="%9."/>
      <w:lvlJc w:val="right"/>
      <w:pPr>
        <w:ind w:left="6120" w:hanging="180"/>
      </w:pPr>
    </w:lvl>
  </w:abstractNum>
  <w:abstractNum w:abstractNumId="41" w15:restartNumberingAfterBreak="0">
    <w:nsid w:val="7F6D42D7"/>
    <w:multiLevelType w:val="hybridMultilevel"/>
    <w:tmpl w:val="FD3EE7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AA7A1E"/>
    <w:multiLevelType w:val="hybridMultilevel"/>
    <w:tmpl w:val="49A21BE0"/>
    <w:lvl w:ilvl="0" w:tplc="281E91C6">
      <w:start w:val="1"/>
      <w:numFmt w:val="decimal"/>
      <w:lvlText w:val="%1."/>
      <w:lvlJc w:val="left"/>
      <w:pPr>
        <w:ind w:left="360" w:hanging="360"/>
      </w:pPr>
      <w:rPr>
        <w:rFonts w:hint="default"/>
      </w:rPr>
    </w:lvl>
    <w:lvl w:ilvl="1" w:tplc="E62852AE" w:tentative="1">
      <w:start w:val="1"/>
      <w:numFmt w:val="lowerLetter"/>
      <w:lvlText w:val="%2."/>
      <w:lvlJc w:val="left"/>
      <w:pPr>
        <w:ind w:left="1080" w:hanging="360"/>
      </w:pPr>
    </w:lvl>
    <w:lvl w:ilvl="2" w:tplc="48D48398" w:tentative="1">
      <w:start w:val="1"/>
      <w:numFmt w:val="lowerRoman"/>
      <w:lvlText w:val="%3."/>
      <w:lvlJc w:val="right"/>
      <w:pPr>
        <w:ind w:left="1800" w:hanging="180"/>
      </w:pPr>
    </w:lvl>
    <w:lvl w:ilvl="3" w:tplc="C43CBBCE" w:tentative="1">
      <w:start w:val="1"/>
      <w:numFmt w:val="decimal"/>
      <w:lvlText w:val="%4."/>
      <w:lvlJc w:val="left"/>
      <w:pPr>
        <w:ind w:left="2520" w:hanging="360"/>
      </w:pPr>
    </w:lvl>
    <w:lvl w:ilvl="4" w:tplc="5FB0648A" w:tentative="1">
      <w:start w:val="1"/>
      <w:numFmt w:val="lowerLetter"/>
      <w:lvlText w:val="%5."/>
      <w:lvlJc w:val="left"/>
      <w:pPr>
        <w:ind w:left="3240" w:hanging="360"/>
      </w:pPr>
    </w:lvl>
    <w:lvl w:ilvl="5" w:tplc="646037DC" w:tentative="1">
      <w:start w:val="1"/>
      <w:numFmt w:val="lowerRoman"/>
      <w:lvlText w:val="%6."/>
      <w:lvlJc w:val="right"/>
      <w:pPr>
        <w:ind w:left="3960" w:hanging="180"/>
      </w:pPr>
    </w:lvl>
    <w:lvl w:ilvl="6" w:tplc="5394E06E" w:tentative="1">
      <w:start w:val="1"/>
      <w:numFmt w:val="decimal"/>
      <w:lvlText w:val="%7."/>
      <w:lvlJc w:val="left"/>
      <w:pPr>
        <w:ind w:left="4680" w:hanging="360"/>
      </w:pPr>
    </w:lvl>
    <w:lvl w:ilvl="7" w:tplc="80A6DB66" w:tentative="1">
      <w:start w:val="1"/>
      <w:numFmt w:val="lowerLetter"/>
      <w:lvlText w:val="%8."/>
      <w:lvlJc w:val="left"/>
      <w:pPr>
        <w:ind w:left="5400" w:hanging="360"/>
      </w:pPr>
    </w:lvl>
    <w:lvl w:ilvl="8" w:tplc="88B29E80" w:tentative="1">
      <w:start w:val="1"/>
      <w:numFmt w:val="lowerRoman"/>
      <w:lvlText w:val="%9."/>
      <w:lvlJc w:val="right"/>
      <w:pPr>
        <w:ind w:left="6120" w:hanging="180"/>
      </w:pPr>
    </w:lvl>
  </w:abstractNum>
  <w:num w:numId="1">
    <w:abstractNumId w:val="11"/>
  </w:num>
  <w:num w:numId="2">
    <w:abstractNumId w:val="21"/>
  </w:num>
  <w:num w:numId="3">
    <w:abstractNumId w:val="38"/>
  </w:num>
  <w:num w:numId="4">
    <w:abstractNumId w:val="42"/>
  </w:num>
  <w:num w:numId="5">
    <w:abstractNumId w:val="27"/>
  </w:num>
  <w:num w:numId="6">
    <w:abstractNumId w:val="18"/>
  </w:num>
  <w:num w:numId="7">
    <w:abstractNumId w:val="36"/>
  </w:num>
  <w:num w:numId="8">
    <w:abstractNumId w:val="17"/>
  </w:num>
  <w:num w:numId="9">
    <w:abstractNumId w:val="22"/>
  </w:num>
  <w:num w:numId="10">
    <w:abstractNumId w:val="40"/>
  </w:num>
  <w:num w:numId="11">
    <w:abstractNumId w:val="16"/>
  </w:num>
  <w:num w:numId="12">
    <w:abstractNumId w:val="28"/>
  </w:num>
  <w:num w:numId="13">
    <w:abstractNumId w:val="29"/>
  </w:num>
  <w:num w:numId="14">
    <w:abstractNumId w:val="31"/>
  </w:num>
  <w:num w:numId="15">
    <w:abstractNumId w:val="25"/>
  </w:num>
  <w:num w:numId="16">
    <w:abstractNumId w:val="12"/>
  </w:num>
  <w:num w:numId="17">
    <w:abstractNumId w:val="35"/>
  </w:num>
  <w:num w:numId="18">
    <w:abstractNumId w:val="30"/>
  </w:num>
  <w:num w:numId="19">
    <w:abstractNumId w:val="19"/>
  </w:num>
  <w:num w:numId="20">
    <w:abstractNumId w:val="26"/>
  </w:num>
  <w:num w:numId="21">
    <w:abstractNumId w:val="10"/>
  </w:num>
  <w:num w:numId="22">
    <w:abstractNumId w:val="15"/>
  </w:num>
  <w:num w:numId="23">
    <w:abstractNumId w:val="32"/>
  </w:num>
  <w:num w:numId="24">
    <w:abstractNumId w:val="23"/>
  </w:num>
  <w:num w:numId="25">
    <w:abstractNumId w:val="20"/>
  </w:num>
  <w:num w:numId="26">
    <w:abstractNumId w:val="14"/>
  </w:num>
  <w:num w:numId="27">
    <w:abstractNumId w:val="24"/>
  </w:num>
  <w:num w:numId="28">
    <w:abstractNumId w:val="39"/>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3"/>
  </w:num>
  <w:num w:numId="40">
    <w:abstractNumId w:val="41"/>
  </w:num>
  <w:num w:numId="41">
    <w:abstractNumId w:val="34"/>
  </w:num>
  <w:num w:numId="42">
    <w:abstractNumId w:val="8"/>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81"/>
    <w:rsid w:val="002F1A84"/>
    <w:rsid w:val="004A5E0A"/>
    <w:rsid w:val="00595E81"/>
    <w:rsid w:val="00824F42"/>
    <w:rsid w:val="009A0868"/>
    <w:rsid w:val="00A25D36"/>
    <w:rsid w:val="00A423E4"/>
    <w:rsid w:val="00A60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64DB"/>
  <w15:docId w15:val="{53C9C085-66D8-40BC-B96B-93696AE0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700196</RACS_x0020_ID>
    <Approved_x0020_Provider xmlns="a8338b6e-77a6-4851-82b6-98166143ffdd">Jubilee Community Care Inc.</Approved_x0020_Provider>
    <Management_x0020_Company_x0020_ID xmlns="a8338b6e-77a6-4851-82b6-98166143ffdd" xsi:nil="true"/>
    <Home xmlns="a8338b6e-77a6-4851-82b6-98166143ffdd">Jubilee Community Care Association Inc</Home>
    <Signed xmlns="a8338b6e-77a6-4851-82b6-98166143ffdd" xsi:nil="true"/>
    <Uploaded xmlns="a8338b6e-77a6-4851-82b6-98166143ffdd">False</Uploaded>
    <Management_x0020_Company xmlns="a8338b6e-77a6-4851-82b6-98166143ffdd" xsi:nil="true"/>
    <Doc_x0020_Date xmlns="a8338b6e-77a6-4851-82b6-98166143ffdd">2020-11-05T04:59:00+00:00</Doc_x0020_Date>
    <CSI_x0020_ID xmlns="a8338b6e-77a6-4851-82b6-98166143ffdd" xsi:nil="true"/>
    <Case_x0020_ID xmlns="a8338b6e-77a6-4851-82b6-98166143ffdd" xsi:nil="true"/>
    <Approved_x0020_Provider_x0020_ID xmlns="a8338b6e-77a6-4851-82b6-98166143ffdd">6FE93EDB-8A82-E411-B1AD-005056922186</Approved_x0020_Provider_x0020_ID>
    <Location xmlns="a8338b6e-77a6-4851-82b6-98166143ffdd" xsi:nil="true"/>
    <Home_x0020_ID xmlns="a8338b6e-77a6-4851-82b6-98166143ffdd">81FF595F-0385-E411-B1AD-005056922186</Home_x0020_ID>
    <State xmlns="a8338b6e-77a6-4851-82b6-98166143ffdd">QLD</State>
    <Doc_x0020_Sent_Received_x0020_Date xmlns="a8338b6e-77a6-4851-82b6-98166143ffdd">2020-11-05T00:00:00+00:00</Doc_x0020_Sent_Received_x0020_Date>
    <Activity_x0020_ID xmlns="a8338b6e-77a6-4851-82b6-98166143ffdd">A91BF1F8-8403-EB11-B319-005056922186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CDB65FC-1FCF-48D4-B7AB-813243D4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schemas.openxmlformats.org/package/2006/metadata/core-properties"/>
    <ds:schemaRef ds:uri="a8338b6e-77a6-4851-82b6-98166143ffdd"/>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01290CC-2CBD-4AF0-8B1E-0E8D0DC8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2020-11-25T00:03:00Z</dcterms:created>
  <dcterms:modified xsi:type="dcterms:W3CDTF">2020-11-25T00:03:00Z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