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F4B27" w14:textId="77777777" w:rsidR="00907682" w:rsidRPr="003C6EC2" w:rsidRDefault="00B032AA" w:rsidP="0090768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557F4CD6" wp14:editId="557F4CD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849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557F4CD8" wp14:editId="557F4CD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313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Juniper </w:t>
      </w:r>
      <w:proofErr w:type="spellStart"/>
      <w:r>
        <w:rPr>
          <w:rFonts w:ascii="Arial Black" w:hAnsi="Arial Black"/>
        </w:rPr>
        <w:t>Bethavon</w:t>
      </w:r>
      <w:proofErr w:type="spellEnd"/>
      <w:r w:rsidRPr="003C6EC2">
        <w:rPr>
          <w:rFonts w:ascii="Arial Black" w:hAnsi="Arial Black"/>
        </w:rPr>
        <w:t xml:space="preserve"> </w:t>
      </w:r>
    </w:p>
    <w:p w14:paraId="557F4B28" w14:textId="77777777" w:rsidR="00907682" w:rsidRPr="003C6EC2" w:rsidRDefault="00B032AA" w:rsidP="00907682">
      <w:pPr>
        <w:pStyle w:val="Title"/>
        <w:spacing w:before="360" w:after="480"/>
      </w:pPr>
      <w:r w:rsidRPr="003C6EC2">
        <w:rPr>
          <w:rFonts w:ascii="Arial Black" w:eastAsia="Calibri" w:hAnsi="Arial Black"/>
          <w:sz w:val="56"/>
        </w:rPr>
        <w:t>Performance Report</w:t>
      </w:r>
    </w:p>
    <w:p w14:paraId="557F4B29" w14:textId="77777777" w:rsidR="00907682" w:rsidRPr="003C6EC2" w:rsidRDefault="00B032AA" w:rsidP="009076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107 Duke Street </w:t>
      </w:r>
      <w:r w:rsidRPr="003C6EC2">
        <w:rPr>
          <w:color w:val="FFFFFF" w:themeColor="background1"/>
          <w:sz w:val="28"/>
        </w:rPr>
        <w:br/>
        <w:t>NORTHAM WA 6401</w:t>
      </w:r>
      <w:r w:rsidRPr="003C6EC2">
        <w:rPr>
          <w:color w:val="FFFFFF" w:themeColor="background1"/>
          <w:sz w:val="28"/>
        </w:rPr>
        <w:br/>
      </w:r>
      <w:r w:rsidRPr="003C6EC2">
        <w:rPr>
          <w:rFonts w:eastAsia="Calibri"/>
          <w:color w:val="FFFFFF" w:themeColor="background1"/>
          <w:sz w:val="28"/>
          <w:szCs w:val="56"/>
          <w:lang w:eastAsia="en-US"/>
        </w:rPr>
        <w:t>Phone number: 08 9622 3466</w:t>
      </w:r>
    </w:p>
    <w:p w14:paraId="557F4B2A" w14:textId="77777777" w:rsidR="00907682" w:rsidRDefault="00B032AA" w:rsidP="009076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7131 </w:t>
      </w:r>
    </w:p>
    <w:p w14:paraId="557F4B2B" w14:textId="77777777" w:rsidR="00907682" w:rsidRPr="003C6EC2" w:rsidRDefault="00B032AA" w:rsidP="009076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557F4B2C" w14:textId="77777777" w:rsidR="00907682" w:rsidRPr="003C6EC2" w:rsidRDefault="00B032AA" w:rsidP="009076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September 2021 to 16 September 2021</w:t>
      </w:r>
    </w:p>
    <w:p w14:paraId="557F4B2D" w14:textId="567FBEFF" w:rsidR="00907682" w:rsidRPr="001903D8" w:rsidRDefault="00B032AA" w:rsidP="0090768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47474" w:rsidRPr="001903D8">
        <w:rPr>
          <w:color w:val="FFFFFF" w:themeColor="background1"/>
          <w:sz w:val="28"/>
        </w:rPr>
        <w:t>28 October 2021</w:t>
      </w:r>
    </w:p>
    <w:bookmarkEnd w:id="0"/>
    <w:p w14:paraId="557F4B2E" w14:textId="77777777" w:rsidR="00907682" w:rsidRPr="003C6EC2" w:rsidRDefault="00907682" w:rsidP="00907682">
      <w:pPr>
        <w:tabs>
          <w:tab w:val="left" w:pos="2127"/>
        </w:tabs>
        <w:spacing w:before="120"/>
        <w:rPr>
          <w:rFonts w:eastAsia="Calibri"/>
          <w:b/>
          <w:color w:val="FFFFFF" w:themeColor="background1"/>
          <w:sz w:val="28"/>
          <w:szCs w:val="56"/>
          <w:lang w:eastAsia="en-US"/>
        </w:rPr>
      </w:pPr>
    </w:p>
    <w:p w14:paraId="557F4B2F" w14:textId="77777777" w:rsidR="00907682" w:rsidRDefault="00907682" w:rsidP="00907682">
      <w:pPr>
        <w:pStyle w:val="Heading1"/>
        <w:sectPr w:rsidR="00907682" w:rsidSect="009076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7F4B30" w14:textId="77777777" w:rsidR="00907682" w:rsidRDefault="00B032AA" w:rsidP="00907682">
      <w:pPr>
        <w:pStyle w:val="Heading1"/>
      </w:pPr>
      <w:bookmarkStart w:id="1" w:name="_Hlk32477662"/>
      <w:r>
        <w:lastRenderedPageBreak/>
        <w:t>Performance report prepared by</w:t>
      </w:r>
    </w:p>
    <w:p w14:paraId="557F4B31" w14:textId="0B3FAFF6" w:rsidR="00907682" w:rsidRPr="009B0F30" w:rsidRDefault="00343041" w:rsidP="00907682">
      <w:r w:rsidRPr="00343041">
        <w:rPr>
          <w:rFonts w:cs="Times New Roman"/>
          <w:color w:val="auto"/>
        </w:rPr>
        <w:t>Glenda Cherry</w:t>
      </w:r>
      <w:r w:rsidR="00B032AA" w:rsidRPr="00343041">
        <w:rPr>
          <w:color w:val="auto"/>
        </w:rPr>
        <w:t xml:space="preserve">, delegate </w:t>
      </w:r>
      <w:r w:rsidR="00B032AA">
        <w:t>of the Aged Care Quality and Safety Commissioner.</w:t>
      </w:r>
    </w:p>
    <w:p w14:paraId="557F4B32" w14:textId="77777777" w:rsidR="00907682" w:rsidRDefault="00B032AA" w:rsidP="00907682">
      <w:pPr>
        <w:pStyle w:val="Heading1"/>
      </w:pPr>
      <w:r>
        <w:t>Publication of report</w:t>
      </w:r>
    </w:p>
    <w:p w14:paraId="557F4B33" w14:textId="6BE6AF18" w:rsidR="00907682" w:rsidRPr="006B166B" w:rsidRDefault="00B032AA" w:rsidP="009076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9E7C29">
        <w:t xml:space="preserve"> </w:t>
      </w:r>
      <w:r w:rsidRPr="0010469B">
        <w:t>2018</w:t>
      </w:r>
      <w:r>
        <w:t>.</w:t>
      </w:r>
    </w:p>
    <w:bookmarkEnd w:id="1"/>
    <w:p w14:paraId="557F4B34" w14:textId="77777777" w:rsidR="00907682" w:rsidRPr="0094564F" w:rsidRDefault="00B032AA" w:rsidP="009076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D74CC4" w14:paraId="557F4B3A" w14:textId="77777777" w:rsidTr="00907682">
        <w:trPr>
          <w:trHeight w:val="227"/>
        </w:trPr>
        <w:tc>
          <w:tcPr>
            <w:tcW w:w="3942" w:type="pct"/>
            <w:shd w:val="clear" w:color="auto" w:fill="auto"/>
          </w:tcPr>
          <w:p w14:paraId="557F4B38" w14:textId="77777777" w:rsidR="00907682" w:rsidRPr="001E6954" w:rsidRDefault="00B032AA" w:rsidP="0090768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57F4B39" w14:textId="608EA022" w:rsidR="00907682" w:rsidRPr="001E6954" w:rsidRDefault="00B032AA" w:rsidP="00907682">
            <w:pPr>
              <w:keepNext/>
              <w:spacing w:before="40" w:after="40" w:line="240" w:lineRule="auto"/>
              <w:jc w:val="right"/>
              <w:rPr>
                <w:b/>
                <w:bCs/>
                <w:iCs/>
                <w:color w:val="00577D"/>
                <w:szCs w:val="40"/>
              </w:rPr>
            </w:pPr>
            <w:r w:rsidRPr="001E6954">
              <w:rPr>
                <w:b/>
                <w:bCs/>
                <w:iCs/>
                <w:color w:val="00577D"/>
                <w:szCs w:val="40"/>
              </w:rPr>
              <w:t>Compliant</w:t>
            </w:r>
          </w:p>
        </w:tc>
      </w:tr>
      <w:tr w:rsidR="00D74CC4" w14:paraId="557F4B3D" w14:textId="77777777" w:rsidTr="00907682">
        <w:trPr>
          <w:trHeight w:val="227"/>
        </w:trPr>
        <w:tc>
          <w:tcPr>
            <w:tcW w:w="3942" w:type="pct"/>
            <w:shd w:val="clear" w:color="auto" w:fill="auto"/>
          </w:tcPr>
          <w:p w14:paraId="557F4B3B" w14:textId="77777777" w:rsidR="00907682" w:rsidRPr="001E6954" w:rsidRDefault="00B032AA" w:rsidP="00907682">
            <w:pPr>
              <w:spacing w:before="40" w:after="40" w:line="240" w:lineRule="auto"/>
              <w:ind w:left="318"/>
            </w:pPr>
            <w:r w:rsidRPr="001E6954">
              <w:t>Requirement 1(3)(a)</w:t>
            </w:r>
          </w:p>
        </w:tc>
        <w:tc>
          <w:tcPr>
            <w:tcW w:w="1058" w:type="pct"/>
            <w:shd w:val="clear" w:color="auto" w:fill="auto"/>
          </w:tcPr>
          <w:p w14:paraId="557F4B3C" w14:textId="5AA21171"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40" w14:textId="77777777" w:rsidTr="00907682">
        <w:trPr>
          <w:trHeight w:val="227"/>
        </w:trPr>
        <w:tc>
          <w:tcPr>
            <w:tcW w:w="3942" w:type="pct"/>
            <w:shd w:val="clear" w:color="auto" w:fill="auto"/>
          </w:tcPr>
          <w:p w14:paraId="557F4B3E" w14:textId="77777777" w:rsidR="00907682" w:rsidRPr="001E6954" w:rsidRDefault="00B032AA" w:rsidP="00907682">
            <w:pPr>
              <w:spacing w:before="40" w:after="40" w:line="240" w:lineRule="auto"/>
              <w:ind w:left="318"/>
            </w:pPr>
            <w:r w:rsidRPr="001E6954">
              <w:t>Requirement 1(3)(b)</w:t>
            </w:r>
          </w:p>
        </w:tc>
        <w:tc>
          <w:tcPr>
            <w:tcW w:w="1058" w:type="pct"/>
            <w:shd w:val="clear" w:color="auto" w:fill="auto"/>
          </w:tcPr>
          <w:p w14:paraId="557F4B3F" w14:textId="1683F4C5"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43" w14:textId="77777777" w:rsidTr="00907682">
        <w:trPr>
          <w:trHeight w:val="227"/>
        </w:trPr>
        <w:tc>
          <w:tcPr>
            <w:tcW w:w="3942" w:type="pct"/>
            <w:shd w:val="clear" w:color="auto" w:fill="auto"/>
          </w:tcPr>
          <w:p w14:paraId="557F4B41" w14:textId="77777777" w:rsidR="00907682" w:rsidRPr="001E6954" w:rsidRDefault="00B032AA" w:rsidP="00907682">
            <w:pPr>
              <w:spacing w:before="40" w:after="40" w:line="240" w:lineRule="auto"/>
              <w:ind w:left="318"/>
            </w:pPr>
            <w:r w:rsidRPr="001E6954">
              <w:t>Requirement 1(3)(c)</w:t>
            </w:r>
          </w:p>
        </w:tc>
        <w:tc>
          <w:tcPr>
            <w:tcW w:w="1058" w:type="pct"/>
            <w:shd w:val="clear" w:color="auto" w:fill="auto"/>
          </w:tcPr>
          <w:p w14:paraId="557F4B42" w14:textId="5F51DF70"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46" w14:textId="77777777" w:rsidTr="00907682">
        <w:trPr>
          <w:trHeight w:val="227"/>
        </w:trPr>
        <w:tc>
          <w:tcPr>
            <w:tcW w:w="3942" w:type="pct"/>
            <w:shd w:val="clear" w:color="auto" w:fill="auto"/>
          </w:tcPr>
          <w:p w14:paraId="557F4B44" w14:textId="77777777" w:rsidR="00907682" w:rsidRPr="001E6954" w:rsidRDefault="00B032AA" w:rsidP="00907682">
            <w:pPr>
              <w:spacing w:before="40" w:after="40" w:line="240" w:lineRule="auto"/>
              <w:ind w:left="318"/>
            </w:pPr>
            <w:r w:rsidRPr="001E6954">
              <w:t>Requirement 1(3)(d)</w:t>
            </w:r>
          </w:p>
        </w:tc>
        <w:tc>
          <w:tcPr>
            <w:tcW w:w="1058" w:type="pct"/>
            <w:shd w:val="clear" w:color="auto" w:fill="auto"/>
          </w:tcPr>
          <w:p w14:paraId="557F4B45" w14:textId="62F5BC87"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49" w14:textId="77777777" w:rsidTr="00907682">
        <w:trPr>
          <w:trHeight w:val="227"/>
        </w:trPr>
        <w:tc>
          <w:tcPr>
            <w:tcW w:w="3942" w:type="pct"/>
            <w:shd w:val="clear" w:color="auto" w:fill="auto"/>
          </w:tcPr>
          <w:p w14:paraId="557F4B47" w14:textId="77777777" w:rsidR="00907682" w:rsidRPr="001E6954" w:rsidRDefault="00B032AA" w:rsidP="00907682">
            <w:pPr>
              <w:spacing w:before="40" w:after="40" w:line="240" w:lineRule="auto"/>
              <w:ind w:left="318"/>
            </w:pPr>
            <w:r w:rsidRPr="001E6954">
              <w:t>Requirement 1(3)(e)</w:t>
            </w:r>
          </w:p>
        </w:tc>
        <w:tc>
          <w:tcPr>
            <w:tcW w:w="1058" w:type="pct"/>
            <w:shd w:val="clear" w:color="auto" w:fill="auto"/>
          </w:tcPr>
          <w:p w14:paraId="557F4B48" w14:textId="65141D7C"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4C" w14:textId="77777777" w:rsidTr="00907682">
        <w:trPr>
          <w:trHeight w:val="227"/>
        </w:trPr>
        <w:tc>
          <w:tcPr>
            <w:tcW w:w="3942" w:type="pct"/>
            <w:shd w:val="clear" w:color="auto" w:fill="auto"/>
          </w:tcPr>
          <w:p w14:paraId="557F4B4A" w14:textId="77777777" w:rsidR="00907682" w:rsidRPr="001E6954" w:rsidRDefault="00B032AA" w:rsidP="00907682">
            <w:pPr>
              <w:spacing w:before="40" w:after="40" w:line="240" w:lineRule="auto"/>
              <w:ind w:left="318"/>
            </w:pPr>
            <w:r w:rsidRPr="001E6954">
              <w:t>Requirement 1(3)(f)</w:t>
            </w:r>
          </w:p>
        </w:tc>
        <w:tc>
          <w:tcPr>
            <w:tcW w:w="1058" w:type="pct"/>
            <w:shd w:val="clear" w:color="auto" w:fill="auto"/>
          </w:tcPr>
          <w:p w14:paraId="557F4B4B" w14:textId="45ABB2FD" w:rsidR="00907682" w:rsidRPr="001E6954" w:rsidRDefault="003365A8" w:rsidP="00907682">
            <w:pPr>
              <w:spacing w:before="40" w:after="40" w:line="240" w:lineRule="auto"/>
              <w:jc w:val="right"/>
              <w:rPr>
                <w:color w:val="0000FF"/>
              </w:rPr>
            </w:pPr>
            <w:r w:rsidRPr="001E6954">
              <w:rPr>
                <w:bCs/>
                <w:iCs/>
                <w:color w:val="00577D"/>
                <w:szCs w:val="40"/>
              </w:rPr>
              <w:t>Compliant</w:t>
            </w:r>
            <w:r w:rsidR="00B032AA" w:rsidRPr="001E6954">
              <w:rPr>
                <w:bCs/>
                <w:iCs/>
                <w:color w:val="00577D"/>
                <w:szCs w:val="40"/>
              </w:rPr>
              <w:t>/</w:t>
            </w:r>
          </w:p>
        </w:tc>
      </w:tr>
      <w:tr w:rsidR="00D74CC4" w14:paraId="557F4B4F" w14:textId="77777777" w:rsidTr="00907682">
        <w:trPr>
          <w:trHeight w:val="227"/>
        </w:trPr>
        <w:tc>
          <w:tcPr>
            <w:tcW w:w="3942" w:type="pct"/>
            <w:shd w:val="clear" w:color="auto" w:fill="auto"/>
          </w:tcPr>
          <w:p w14:paraId="557F4B4D" w14:textId="77777777" w:rsidR="00907682" w:rsidRPr="001E6954" w:rsidRDefault="00B032AA" w:rsidP="009076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7F4B4E" w14:textId="61582D2D" w:rsidR="00907682" w:rsidRPr="001E6954" w:rsidRDefault="00B032AA" w:rsidP="00907682">
            <w:pPr>
              <w:keepNext/>
              <w:spacing w:before="40" w:after="40" w:line="240" w:lineRule="auto"/>
              <w:jc w:val="right"/>
              <w:rPr>
                <w:b/>
                <w:color w:val="0000FF"/>
              </w:rPr>
            </w:pPr>
            <w:r w:rsidRPr="001E6954">
              <w:rPr>
                <w:b/>
                <w:bCs/>
                <w:iCs/>
                <w:color w:val="00577D"/>
                <w:szCs w:val="40"/>
              </w:rPr>
              <w:t>Non-compliant</w:t>
            </w:r>
          </w:p>
        </w:tc>
      </w:tr>
      <w:tr w:rsidR="00D74CC4" w14:paraId="557F4B52" w14:textId="77777777" w:rsidTr="00907682">
        <w:trPr>
          <w:trHeight w:val="227"/>
        </w:trPr>
        <w:tc>
          <w:tcPr>
            <w:tcW w:w="3942" w:type="pct"/>
            <w:shd w:val="clear" w:color="auto" w:fill="auto"/>
          </w:tcPr>
          <w:p w14:paraId="557F4B50" w14:textId="77777777" w:rsidR="00907682" w:rsidRPr="001E6954" w:rsidRDefault="00B032AA" w:rsidP="00907682">
            <w:pPr>
              <w:spacing w:before="40" w:after="40" w:line="240" w:lineRule="auto"/>
              <w:ind w:left="318" w:hanging="7"/>
            </w:pPr>
            <w:r w:rsidRPr="001E6954">
              <w:t>Requirement 2(3)(a)</w:t>
            </w:r>
          </w:p>
        </w:tc>
        <w:tc>
          <w:tcPr>
            <w:tcW w:w="1058" w:type="pct"/>
            <w:shd w:val="clear" w:color="auto" w:fill="auto"/>
          </w:tcPr>
          <w:p w14:paraId="557F4B51" w14:textId="73E8F399" w:rsidR="00907682" w:rsidRPr="001E6954" w:rsidRDefault="00B032AA" w:rsidP="00907682">
            <w:pPr>
              <w:spacing w:before="40" w:after="40" w:line="240" w:lineRule="auto"/>
              <w:jc w:val="right"/>
              <w:rPr>
                <w:color w:val="0000FF"/>
              </w:rPr>
            </w:pPr>
            <w:r w:rsidRPr="001E6954">
              <w:rPr>
                <w:bCs/>
                <w:iCs/>
                <w:color w:val="00577D"/>
                <w:szCs w:val="40"/>
              </w:rPr>
              <w:t>Non-compliant</w:t>
            </w:r>
          </w:p>
        </w:tc>
      </w:tr>
      <w:tr w:rsidR="00D74CC4" w14:paraId="557F4B55" w14:textId="77777777" w:rsidTr="00907682">
        <w:trPr>
          <w:trHeight w:val="227"/>
        </w:trPr>
        <w:tc>
          <w:tcPr>
            <w:tcW w:w="3942" w:type="pct"/>
            <w:shd w:val="clear" w:color="auto" w:fill="auto"/>
          </w:tcPr>
          <w:p w14:paraId="557F4B53" w14:textId="77777777" w:rsidR="00907682" w:rsidRPr="001E6954" w:rsidRDefault="00B032AA" w:rsidP="00907682">
            <w:pPr>
              <w:spacing w:before="40" w:after="40" w:line="240" w:lineRule="auto"/>
              <w:ind w:left="318" w:hanging="7"/>
            </w:pPr>
            <w:r w:rsidRPr="001E6954">
              <w:t>Requirement 2(3)(b)</w:t>
            </w:r>
          </w:p>
        </w:tc>
        <w:tc>
          <w:tcPr>
            <w:tcW w:w="1058" w:type="pct"/>
            <w:shd w:val="clear" w:color="auto" w:fill="auto"/>
          </w:tcPr>
          <w:p w14:paraId="557F4B54" w14:textId="4AD63083"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58" w14:textId="77777777" w:rsidTr="00907682">
        <w:trPr>
          <w:trHeight w:val="227"/>
        </w:trPr>
        <w:tc>
          <w:tcPr>
            <w:tcW w:w="3942" w:type="pct"/>
            <w:shd w:val="clear" w:color="auto" w:fill="auto"/>
          </w:tcPr>
          <w:p w14:paraId="557F4B56" w14:textId="77777777" w:rsidR="00907682" w:rsidRPr="001E6954" w:rsidRDefault="00B032AA" w:rsidP="00907682">
            <w:pPr>
              <w:spacing w:before="40" w:after="40" w:line="240" w:lineRule="auto"/>
              <w:ind w:left="318" w:hanging="7"/>
            </w:pPr>
            <w:r w:rsidRPr="001E6954">
              <w:t>Requirement 2(3)(c)</w:t>
            </w:r>
          </w:p>
        </w:tc>
        <w:tc>
          <w:tcPr>
            <w:tcW w:w="1058" w:type="pct"/>
            <w:shd w:val="clear" w:color="auto" w:fill="auto"/>
          </w:tcPr>
          <w:p w14:paraId="557F4B57" w14:textId="160FFC37"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5B" w14:textId="77777777" w:rsidTr="00907682">
        <w:trPr>
          <w:trHeight w:val="227"/>
        </w:trPr>
        <w:tc>
          <w:tcPr>
            <w:tcW w:w="3942" w:type="pct"/>
            <w:shd w:val="clear" w:color="auto" w:fill="auto"/>
          </w:tcPr>
          <w:p w14:paraId="557F4B59" w14:textId="77777777" w:rsidR="00907682" w:rsidRPr="001E6954" w:rsidRDefault="00B032AA" w:rsidP="00907682">
            <w:pPr>
              <w:spacing w:before="40" w:after="40" w:line="240" w:lineRule="auto"/>
              <w:ind w:left="318" w:hanging="7"/>
            </w:pPr>
            <w:r w:rsidRPr="001E6954">
              <w:t>Requirement 2(3)(d)</w:t>
            </w:r>
          </w:p>
        </w:tc>
        <w:tc>
          <w:tcPr>
            <w:tcW w:w="1058" w:type="pct"/>
            <w:shd w:val="clear" w:color="auto" w:fill="auto"/>
          </w:tcPr>
          <w:p w14:paraId="557F4B5A" w14:textId="7E4B8FA9"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5E" w14:textId="77777777" w:rsidTr="00907682">
        <w:trPr>
          <w:trHeight w:val="227"/>
        </w:trPr>
        <w:tc>
          <w:tcPr>
            <w:tcW w:w="3942" w:type="pct"/>
            <w:shd w:val="clear" w:color="auto" w:fill="auto"/>
          </w:tcPr>
          <w:p w14:paraId="557F4B5C" w14:textId="77777777" w:rsidR="00907682" w:rsidRPr="001E6954" w:rsidRDefault="00B032AA" w:rsidP="00907682">
            <w:pPr>
              <w:spacing w:before="40" w:after="40" w:line="240" w:lineRule="auto"/>
              <w:ind w:left="318" w:hanging="7"/>
            </w:pPr>
            <w:r w:rsidRPr="001E6954">
              <w:t>Requirement 2(3)(e)</w:t>
            </w:r>
          </w:p>
        </w:tc>
        <w:tc>
          <w:tcPr>
            <w:tcW w:w="1058" w:type="pct"/>
            <w:shd w:val="clear" w:color="auto" w:fill="auto"/>
          </w:tcPr>
          <w:p w14:paraId="557F4B5D" w14:textId="33D343C0" w:rsidR="00907682" w:rsidRPr="00AF17FC" w:rsidRDefault="00B032AA" w:rsidP="00907682">
            <w:pPr>
              <w:spacing w:before="40" w:after="40" w:line="240" w:lineRule="auto"/>
              <w:jc w:val="right"/>
              <w:rPr>
                <w:color w:val="0000FF"/>
              </w:rPr>
            </w:pPr>
            <w:r w:rsidRPr="001E6954">
              <w:rPr>
                <w:bCs/>
                <w:iCs/>
                <w:color w:val="00577D"/>
                <w:szCs w:val="40"/>
              </w:rPr>
              <w:t>Compliant</w:t>
            </w:r>
          </w:p>
        </w:tc>
      </w:tr>
      <w:tr w:rsidR="00D74CC4" w14:paraId="557F4B61" w14:textId="77777777" w:rsidTr="00907682">
        <w:trPr>
          <w:trHeight w:val="227"/>
        </w:trPr>
        <w:tc>
          <w:tcPr>
            <w:tcW w:w="3942" w:type="pct"/>
            <w:shd w:val="clear" w:color="auto" w:fill="auto"/>
          </w:tcPr>
          <w:p w14:paraId="557F4B5F" w14:textId="77777777" w:rsidR="00907682" w:rsidRPr="001E6954" w:rsidRDefault="00B032AA" w:rsidP="00907682">
            <w:pPr>
              <w:keepNext/>
              <w:spacing w:before="40" w:after="40" w:line="240" w:lineRule="auto"/>
              <w:rPr>
                <w:b/>
              </w:rPr>
            </w:pPr>
            <w:r w:rsidRPr="001E6954">
              <w:rPr>
                <w:b/>
              </w:rPr>
              <w:t>Standard 3 Personal care and clinical care</w:t>
            </w:r>
          </w:p>
        </w:tc>
        <w:tc>
          <w:tcPr>
            <w:tcW w:w="1058" w:type="pct"/>
            <w:shd w:val="clear" w:color="auto" w:fill="auto"/>
          </w:tcPr>
          <w:p w14:paraId="557F4B60" w14:textId="4C8C1807" w:rsidR="00907682" w:rsidRPr="001E6954" w:rsidRDefault="00B032AA" w:rsidP="00907682">
            <w:pPr>
              <w:keepNext/>
              <w:spacing w:before="40" w:after="40" w:line="240" w:lineRule="auto"/>
              <w:jc w:val="right"/>
              <w:rPr>
                <w:b/>
                <w:color w:val="0000FF"/>
              </w:rPr>
            </w:pPr>
            <w:r w:rsidRPr="001E6954">
              <w:rPr>
                <w:b/>
                <w:bCs/>
                <w:iCs/>
                <w:color w:val="00577D"/>
                <w:szCs w:val="40"/>
              </w:rPr>
              <w:t>Non-compliant</w:t>
            </w:r>
          </w:p>
        </w:tc>
      </w:tr>
      <w:tr w:rsidR="00D74CC4" w14:paraId="557F4B64" w14:textId="77777777" w:rsidTr="00907682">
        <w:trPr>
          <w:trHeight w:val="227"/>
        </w:trPr>
        <w:tc>
          <w:tcPr>
            <w:tcW w:w="3942" w:type="pct"/>
            <w:shd w:val="clear" w:color="auto" w:fill="auto"/>
          </w:tcPr>
          <w:p w14:paraId="557F4B62" w14:textId="77777777" w:rsidR="00907682" w:rsidRPr="002B4C72" w:rsidRDefault="00B032AA" w:rsidP="00907682">
            <w:pPr>
              <w:spacing w:before="40" w:after="40" w:line="240" w:lineRule="auto"/>
              <w:ind w:left="312"/>
            </w:pPr>
            <w:r w:rsidRPr="001E6954">
              <w:t>Requirement 3(3)(a)</w:t>
            </w:r>
          </w:p>
        </w:tc>
        <w:tc>
          <w:tcPr>
            <w:tcW w:w="1058" w:type="pct"/>
            <w:shd w:val="clear" w:color="auto" w:fill="auto"/>
          </w:tcPr>
          <w:p w14:paraId="557F4B63" w14:textId="1811181A" w:rsidR="00907682" w:rsidRPr="001E6954" w:rsidRDefault="00F47474" w:rsidP="00907682">
            <w:pPr>
              <w:spacing w:before="40" w:after="40" w:line="240" w:lineRule="auto"/>
              <w:ind w:left="-107"/>
              <w:jc w:val="right"/>
              <w:rPr>
                <w:color w:val="0000FF"/>
              </w:rPr>
            </w:pPr>
            <w:r>
              <w:rPr>
                <w:bCs/>
                <w:iCs/>
                <w:color w:val="00577D"/>
                <w:szCs w:val="40"/>
              </w:rPr>
              <w:t>Non-c</w:t>
            </w:r>
            <w:r w:rsidR="00B032AA" w:rsidRPr="001E6954">
              <w:rPr>
                <w:bCs/>
                <w:iCs/>
                <w:color w:val="00577D"/>
                <w:szCs w:val="40"/>
              </w:rPr>
              <w:t>ompliant</w:t>
            </w:r>
          </w:p>
        </w:tc>
      </w:tr>
      <w:tr w:rsidR="00D74CC4" w14:paraId="557F4B67" w14:textId="77777777" w:rsidTr="00907682">
        <w:trPr>
          <w:trHeight w:val="227"/>
        </w:trPr>
        <w:tc>
          <w:tcPr>
            <w:tcW w:w="3942" w:type="pct"/>
            <w:shd w:val="clear" w:color="auto" w:fill="auto"/>
          </w:tcPr>
          <w:p w14:paraId="557F4B65" w14:textId="77777777" w:rsidR="00907682" w:rsidRPr="001E6954" w:rsidRDefault="00B032AA" w:rsidP="00907682">
            <w:pPr>
              <w:spacing w:before="40" w:after="40" w:line="240" w:lineRule="auto"/>
              <w:ind w:left="318" w:hanging="7"/>
            </w:pPr>
            <w:r w:rsidRPr="001E6954">
              <w:t>Requirement 3(3)(b)</w:t>
            </w:r>
          </w:p>
        </w:tc>
        <w:tc>
          <w:tcPr>
            <w:tcW w:w="1058" w:type="pct"/>
            <w:shd w:val="clear" w:color="auto" w:fill="auto"/>
          </w:tcPr>
          <w:p w14:paraId="557F4B66" w14:textId="7044D8C9"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6A" w14:textId="77777777" w:rsidTr="00907682">
        <w:trPr>
          <w:trHeight w:val="227"/>
        </w:trPr>
        <w:tc>
          <w:tcPr>
            <w:tcW w:w="3942" w:type="pct"/>
            <w:shd w:val="clear" w:color="auto" w:fill="auto"/>
          </w:tcPr>
          <w:p w14:paraId="557F4B68" w14:textId="77777777" w:rsidR="00907682" w:rsidRPr="001E6954" w:rsidRDefault="00B032AA" w:rsidP="00907682">
            <w:pPr>
              <w:spacing w:before="40" w:after="40" w:line="240" w:lineRule="auto"/>
              <w:ind w:left="318" w:hanging="7"/>
            </w:pPr>
            <w:r w:rsidRPr="001E6954">
              <w:t>Requirement 3(3)(c)</w:t>
            </w:r>
          </w:p>
        </w:tc>
        <w:tc>
          <w:tcPr>
            <w:tcW w:w="1058" w:type="pct"/>
            <w:shd w:val="clear" w:color="auto" w:fill="auto"/>
          </w:tcPr>
          <w:p w14:paraId="557F4B69" w14:textId="1C3D9593"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6D" w14:textId="77777777" w:rsidTr="00907682">
        <w:trPr>
          <w:trHeight w:val="227"/>
        </w:trPr>
        <w:tc>
          <w:tcPr>
            <w:tcW w:w="3942" w:type="pct"/>
            <w:shd w:val="clear" w:color="auto" w:fill="auto"/>
          </w:tcPr>
          <w:p w14:paraId="557F4B6B" w14:textId="77777777" w:rsidR="00907682" w:rsidRPr="001E6954" w:rsidRDefault="00B032AA" w:rsidP="00907682">
            <w:pPr>
              <w:spacing w:before="40" w:after="40" w:line="240" w:lineRule="auto"/>
              <w:ind w:left="318" w:hanging="7"/>
            </w:pPr>
            <w:r w:rsidRPr="001E6954">
              <w:t>Requirement 3(3)(d)</w:t>
            </w:r>
          </w:p>
        </w:tc>
        <w:tc>
          <w:tcPr>
            <w:tcW w:w="1058" w:type="pct"/>
            <w:shd w:val="clear" w:color="auto" w:fill="auto"/>
          </w:tcPr>
          <w:p w14:paraId="557F4B6C" w14:textId="019FFA4E"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70" w14:textId="77777777" w:rsidTr="00907682">
        <w:trPr>
          <w:trHeight w:val="227"/>
        </w:trPr>
        <w:tc>
          <w:tcPr>
            <w:tcW w:w="3942" w:type="pct"/>
            <w:shd w:val="clear" w:color="auto" w:fill="auto"/>
          </w:tcPr>
          <w:p w14:paraId="557F4B6E" w14:textId="77777777" w:rsidR="00907682" w:rsidRPr="001E6954" w:rsidRDefault="00B032AA" w:rsidP="00907682">
            <w:pPr>
              <w:spacing w:before="40" w:after="40" w:line="240" w:lineRule="auto"/>
              <w:ind w:left="318" w:hanging="7"/>
            </w:pPr>
            <w:r w:rsidRPr="001E6954">
              <w:t>Requirement 3(3)(e)</w:t>
            </w:r>
          </w:p>
        </w:tc>
        <w:tc>
          <w:tcPr>
            <w:tcW w:w="1058" w:type="pct"/>
            <w:shd w:val="clear" w:color="auto" w:fill="auto"/>
          </w:tcPr>
          <w:p w14:paraId="557F4B6F" w14:textId="715223E7"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73" w14:textId="77777777" w:rsidTr="00907682">
        <w:trPr>
          <w:trHeight w:val="227"/>
        </w:trPr>
        <w:tc>
          <w:tcPr>
            <w:tcW w:w="3942" w:type="pct"/>
            <w:shd w:val="clear" w:color="auto" w:fill="auto"/>
          </w:tcPr>
          <w:p w14:paraId="557F4B71" w14:textId="77777777" w:rsidR="00907682" w:rsidRPr="001E6954" w:rsidRDefault="00B032AA" w:rsidP="00907682">
            <w:pPr>
              <w:spacing w:before="40" w:after="40" w:line="240" w:lineRule="auto"/>
              <w:ind w:left="318" w:hanging="7"/>
            </w:pPr>
            <w:r w:rsidRPr="001E6954">
              <w:t>Requirement 3(3)(f)</w:t>
            </w:r>
          </w:p>
        </w:tc>
        <w:tc>
          <w:tcPr>
            <w:tcW w:w="1058" w:type="pct"/>
            <w:shd w:val="clear" w:color="auto" w:fill="auto"/>
          </w:tcPr>
          <w:p w14:paraId="557F4B72" w14:textId="77383D24"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76" w14:textId="77777777" w:rsidTr="00907682">
        <w:trPr>
          <w:trHeight w:val="227"/>
        </w:trPr>
        <w:tc>
          <w:tcPr>
            <w:tcW w:w="3942" w:type="pct"/>
            <w:shd w:val="clear" w:color="auto" w:fill="auto"/>
          </w:tcPr>
          <w:p w14:paraId="557F4B74" w14:textId="77777777" w:rsidR="00907682" w:rsidRPr="001E6954" w:rsidRDefault="00B032AA" w:rsidP="00907682">
            <w:pPr>
              <w:spacing w:before="40" w:after="40" w:line="240" w:lineRule="auto"/>
              <w:ind w:left="318" w:hanging="7"/>
            </w:pPr>
            <w:r w:rsidRPr="001E6954">
              <w:t>Requirement 3(3)(g)</w:t>
            </w:r>
          </w:p>
        </w:tc>
        <w:tc>
          <w:tcPr>
            <w:tcW w:w="1058" w:type="pct"/>
            <w:shd w:val="clear" w:color="auto" w:fill="auto"/>
          </w:tcPr>
          <w:p w14:paraId="557F4B75" w14:textId="438E8CEF"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79" w14:textId="77777777" w:rsidTr="00907682">
        <w:trPr>
          <w:trHeight w:val="227"/>
        </w:trPr>
        <w:tc>
          <w:tcPr>
            <w:tcW w:w="3942" w:type="pct"/>
            <w:shd w:val="clear" w:color="auto" w:fill="auto"/>
          </w:tcPr>
          <w:p w14:paraId="557F4B77" w14:textId="77777777" w:rsidR="00907682" w:rsidRPr="001E6954" w:rsidRDefault="00B032AA" w:rsidP="00907682">
            <w:pPr>
              <w:keepNext/>
              <w:spacing w:before="40" w:after="40" w:line="240" w:lineRule="auto"/>
              <w:rPr>
                <w:b/>
              </w:rPr>
            </w:pPr>
            <w:r w:rsidRPr="001E6954">
              <w:rPr>
                <w:b/>
              </w:rPr>
              <w:t>Standard 4 Services and supports for daily living</w:t>
            </w:r>
          </w:p>
        </w:tc>
        <w:tc>
          <w:tcPr>
            <w:tcW w:w="1058" w:type="pct"/>
            <w:shd w:val="clear" w:color="auto" w:fill="auto"/>
          </w:tcPr>
          <w:p w14:paraId="557F4B78" w14:textId="3D8CF726" w:rsidR="00907682" w:rsidRPr="001E6954" w:rsidRDefault="000348CE" w:rsidP="00907682">
            <w:pPr>
              <w:keepNext/>
              <w:spacing w:before="40" w:after="40" w:line="240" w:lineRule="auto"/>
              <w:jc w:val="right"/>
              <w:rPr>
                <w:b/>
                <w:color w:val="0000FF"/>
              </w:rPr>
            </w:pPr>
            <w:r>
              <w:rPr>
                <w:b/>
                <w:bCs/>
                <w:iCs/>
                <w:color w:val="00577D"/>
                <w:szCs w:val="40"/>
              </w:rPr>
              <w:t>Non-co</w:t>
            </w:r>
            <w:r w:rsidR="00B032AA" w:rsidRPr="001E6954">
              <w:rPr>
                <w:b/>
                <w:bCs/>
                <w:iCs/>
                <w:color w:val="00577D"/>
                <w:szCs w:val="40"/>
              </w:rPr>
              <w:t>mpliant</w:t>
            </w:r>
          </w:p>
        </w:tc>
      </w:tr>
      <w:tr w:rsidR="00D74CC4" w14:paraId="557F4B7C" w14:textId="77777777" w:rsidTr="00907682">
        <w:trPr>
          <w:trHeight w:val="227"/>
        </w:trPr>
        <w:tc>
          <w:tcPr>
            <w:tcW w:w="3942" w:type="pct"/>
            <w:shd w:val="clear" w:color="auto" w:fill="auto"/>
          </w:tcPr>
          <w:p w14:paraId="557F4B7A" w14:textId="77777777" w:rsidR="00907682" w:rsidRPr="001E6954" w:rsidRDefault="00B032AA" w:rsidP="00907682">
            <w:pPr>
              <w:spacing w:before="40" w:after="40" w:line="240" w:lineRule="auto"/>
              <w:ind w:left="318" w:hanging="7"/>
            </w:pPr>
            <w:r w:rsidRPr="001E6954">
              <w:t>Requirement 4(3)(a)</w:t>
            </w:r>
          </w:p>
        </w:tc>
        <w:tc>
          <w:tcPr>
            <w:tcW w:w="1058" w:type="pct"/>
            <w:shd w:val="clear" w:color="auto" w:fill="auto"/>
          </w:tcPr>
          <w:p w14:paraId="557F4B7B" w14:textId="4012B643" w:rsidR="00907682" w:rsidRPr="001E6954" w:rsidRDefault="000348CE" w:rsidP="00907682">
            <w:pPr>
              <w:spacing w:before="40" w:after="40" w:line="240" w:lineRule="auto"/>
              <w:jc w:val="right"/>
              <w:rPr>
                <w:color w:val="0000FF"/>
              </w:rPr>
            </w:pPr>
            <w:r>
              <w:rPr>
                <w:bCs/>
                <w:iCs/>
                <w:color w:val="00577D"/>
                <w:szCs w:val="40"/>
              </w:rPr>
              <w:t>Non-c</w:t>
            </w:r>
            <w:r w:rsidR="00B032AA" w:rsidRPr="001E6954">
              <w:rPr>
                <w:bCs/>
                <w:iCs/>
                <w:color w:val="00577D"/>
                <w:szCs w:val="40"/>
              </w:rPr>
              <w:t>ompliant</w:t>
            </w:r>
          </w:p>
        </w:tc>
      </w:tr>
      <w:tr w:rsidR="00D74CC4" w14:paraId="557F4B7F" w14:textId="77777777" w:rsidTr="00907682">
        <w:trPr>
          <w:trHeight w:val="227"/>
        </w:trPr>
        <w:tc>
          <w:tcPr>
            <w:tcW w:w="3942" w:type="pct"/>
            <w:shd w:val="clear" w:color="auto" w:fill="auto"/>
          </w:tcPr>
          <w:p w14:paraId="557F4B7D" w14:textId="77777777" w:rsidR="00907682" w:rsidRPr="001E6954" w:rsidRDefault="00B032AA" w:rsidP="00907682">
            <w:pPr>
              <w:spacing w:before="40" w:after="40" w:line="240" w:lineRule="auto"/>
              <w:ind w:left="318" w:hanging="7"/>
            </w:pPr>
            <w:r w:rsidRPr="001E6954">
              <w:t>Requirement 4(3)(b)</w:t>
            </w:r>
          </w:p>
        </w:tc>
        <w:tc>
          <w:tcPr>
            <w:tcW w:w="1058" w:type="pct"/>
            <w:shd w:val="clear" w:color="auto" w:fill="auto"/>
          </w:tcPr>
          <w:p w14:paraId="557F4B7E" w14:textId="2C77C9E0"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82" w14:textId="77777777" w:rsidTr="00907682">
        <w:trPr>
          <w:trHeight w:val="227"/>
        </w:trPr>
        <w:tc>
          <w:tcPr>
            <w:tcW w:w="3942" w:type="pct"/>
            <w:shd w:val="clear" w:color="auto" w:fill="auto"/>
          </w:tcPr>
          <w:p w14:paraId="557F4B80" w14:textId="77777777" w:rsidR="00907682" w:rsidRPr="001E6954" w:rsidRDefault="00B032AA" w:rsidP="00907682">
            <w:pPr>
              <w:spacing w:before="40" w:after="40" w:line="240" w:lineRule="auto"/>
              <w:ind w:left="318" w:hanging="7"/>
            </w:pPr>
            <w:r w:rsidRPr="001E6954">
              <w:t>Requirement 4(3)(c)</w:t>
            </w:r>
          </w:p>
        </w:tc>
        <w:tc>
          <w:tcPr>
            <w:tcW w:w="1058" w:type="pct"/>
            <w:shd w:val="clear" w:color="auto" w:fill="auto"/>
          </w:tcPr>
          <w:p w14:paraId="557F4B81" w14:textId="0A885A43"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85" w14:textId="77777777" w:rsidTr="00907682">
        <w:trPr>
          <w:trHeight w:val="227"/>
        </w:trPr>
        <w:tc>
          <w:tcPr>
            <w:tcW w:w="3942" w:type="pct"/>
            <w:shd w:val="clear" w:color="auto" w:fill="auto"/>
          </w:tcPr>
          <w:p w14:paraId="557F4B83" w14:textId="77777777" w:rsidR="00907682" w:rsidRPr="001E6954" w:rsidRDefault="00B032AA" w:rsidP="00907682">
            <w:pPr>
              <w:spacing w:before="40" w:after="40" w:line="240" w:lineRule="auto"/>
              <w:ind w:left="318" w:hanging="7"/>
            </w:pPr>
            <w:r w:rsidRPr="001E6954">
              <w:lastRenderedPageBreak/>
              <w:t>Requirement 4(3)(d)</w:t>
            </w:r>
          </w:p>
        </w:tc>
        <w:tc>
          <w:tcPr>
            <w:tcW w:w="1058" w:type="pct"/>
            <w:shd w:val="clear" w:color="auto" w:fill="auto"/>
          </w:tcPr>
          <w:p w14:paraId="557F4B84" w14:textId="2BFB858C"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88" w14:textId="77777777" w:rsidTr="00907682">
        <w:trPr>
          <w:trHeight w:val="227"/>
        </w:trPr>
        <w:tc>
          <w:tcPr>
            <w:tcW w:w="3942" w:type="pct"/>
            <w:shd w:val="clear" w:color="auto" w:fill="auto"/>
          </w:tcPr>
          <w:p w14:paraId="557F4B86" w14:textId="77777777" w:rsidR="00907682" w:rsidRPr="001E6954" w:rsidRDefault="00B032AA" w:rsidP="00907682">
            <w:pPr>
              <w:spacing w:before="40" w:after="40" w:line="240" w:lineRule="auto"/>
              <w:ind w:left="318" w:hanging="7"/>
            </w:pPr>
            <w:r w:rsidRPr="001E6954">
              <w:t>Requirement 4(3)(e)</w:t>
            </w:r>
          </w:p>
        </w:tc>
        <w:tc>
          <w:tcPr>
            <w:tcW w:w="1058" w:type="pct"/>
            <w:shd w:val="clear" w:color="auto" w:fill="auto"/>
          </w:tcPr>
          <w:p w14:paraId="557F4B87" w14:textId="6B3F1117"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8B" w14:textId="77777777" w:rsidTr="00907682">
        <w:trPr>
          <w:trHeight w:val="227"/>
        </w:trPr>
        <w:tc>
          <w:tcPr>
            <w:tcW w:w="3942" w:type="pct"/>
            <w:shd w:val="clear" w:color="auto" w:fill="auto"/>
          </w:tcPr>
          <w:p w14:paraId="557F4B89" w14:textId="77777777" w:rsidR="00907682" w:rsidRPr="001E6954" w:rsidRDefault="00B032AA" w:rsidP="00907682">
            <w:pPr>
              <w:spacing w:before="40" w:after="40" w:line="240" w:lineRule="auto"/>
              <w:ind w:left="318" w:hanging="7"/>
            </w:pPr>
            <w:r w:rsidRPr="001E6954">
              <w:t>Requirement 4(3)(f)</w:t>
            </w:r>
          </w:p>
        </w:tc>
        <w:tc>
          <w:tcPr>
            <w:tcW w:w="1058" w:type="pct"/>
            <w:shd w:val="clear" w:color="auto" w:fill="auto"/>
          </w:tcPr>
          <w:p w14:paraId="557F4B8A" w14:textId="6D7F9943"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8E" w14:textId="77777777" w:rsidTr="00907682">
        <w:trPr>
          <w:trHeight w:val="227"/>
        </w:trPr>
        <w:tc>
          <w:tcPr>
            <w:tcW w:w="3942" w:type="pct"/>
            <w:shd w:val="clear" w:color="auto" w:fill="auto"/>
          </w:tcPr>
          <w:p w14:paraId="557F4B8C" w14:textId="77777777" w:rsidR="00907682" w:rsidRPr="001E6954" w:rsidRDefault="00B032AA" w:rsidP="00907682">
            <w:pPr>
              <w:spacing w:before="40" w:after="40" w:line="240" w:lineRule="auto"/>
              <w:ind w:left="318" w:hanging="7"/>
            </w:pPr>
            <w:r w:rsidRPr="001E6954">
              <w:t>Requirement 4(3)(g)</w:t>
            </w:r>
          </w:p>
        </w:tc>
        <w:tc>
          <w:tcPr>
            <w:tcW w:w="1058" w:type="pct"/>
            <w:shd w:val="clear" w:color="auto" w:fill="auto"/>
          </w:tcPr>
          <w:p w14:paraId="557F4B8D" w14:textId="53278D8F"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91" w14:textId="77777777" w:rsidTr="00907682">
        <w:trPr>
          <w:trHeight w:val="227"/>
        </w:trPr>
        <w:tc>
          <w:tcPr>
            <w:tcW w:w="3942" w:type="pct"/>
            <w:shd w:val="clear" w:color="auto" w:fill="auto"/>
          </w:tcPr>
          <w:p w14:paraId="557F4B8F" w14:textId="77777777" w:rsidR="00907682" w:rsidRPr="001E6954" w:rsidRDefault="00B032AA" w:rsidP="00907682">
            <w:pPr>
              <w:keepNext/>
              <w:spacing w:before="40" w:after="40" w:line="240" w:lineRule="auto"/>
              <w:rPr>
                <w:b/>
              </w:rPr>
            </w:pPr>
            <w:r w:rsidRPr="001E6954">
              <w:rPr>
                <w:b/>
              </w:rPr>
              <w:t>Standard 5 Organisation’s service environment</w:t>
            </w:r>
          </w:p>
        </w:tc>
        <w:tc>
          <w:tcPr>
            <w:tcW w:w="1058" w:type="pct"/>
            <w:shd w:val="clear" w:color="auto" w:fill="auto"/>
          </w:tcPr>
          <w:p w14:paraId="557F4B90" w14:textId="2F6E8848" w:rsidR="00907682" w:rsidRPr="001E6954" w:rsidRDefault="00B032AA" w:rsidP="00907682">
            <w:pPr>
              <w:keepNext/>
              <w:spacing w:before="40" w:after="40" w:line="240" w:lineRule="auto"/>
              <w:jc w:val="right"/>
              <w:rPr>
                <w:b/>
                <w:color w:val="0000FF"/>
              </w:rPr>
            </w:pPr>
            <w:r w:rsidRPr="001E6954">
              <w:rPr>
                <w:b/>
                <w:bCs/>
                <w:iCs/>
                <w:color w:val="00577D"/>
                <w:szCs w:val="40"/>
              </w:rPr>
              <w:t>Compliant</w:t>
            </w:r>
          </w:p>
        </w:tc>
      </w:tr>
      <w:tr w:rsidR="00D74CC4" w14:paraId="557F4B94" w14:textId="77777777" w:rsidTr="00907682">
        <w:trPr>
          <w:trHeight w:val="227"/>
        </w:trPr>
        <w:tc>
          <w:tcPr>
            <w:tcW w:w="3942" w:type="pct"/>
            <w:shd w:val="clear" w:color="auto" w:fill="auto"/>
          </w:tcPr>
          <w:p w14:paraId="557F4B92" w14:textId="77777777" w:rsidR="00907682" w:rsidRPr="001E6954" w:rsidRDefault="00B032AA" w:rsidP="00907682">
            <w:pPr>
              <w:spacing w:before="40" w:after="40" w:line="240" w:lineRule="auto"/>
              <w:ind w:left="318" w:hanging="7"/>
            </w:pPr>
            <w:r w:rsidRPr="001E6954">
              <w:t>Requirement 5(3)(a)</w:t>
            </w:r>
          </w:p>
        </w:tc>
        <w:tc>
          <w:tcPr>
            <w:tcW w:w="1058" w:type="pct"/>
            <w:shd w:val="clear" w:color="auto" w:fill="auto"/>
          </w:tcPr>
          <w:p w14:paraId="557F4B93" w14:textId="57805BC4"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97" w14:textId="77777777" w:rsidTr="00907682">
        <w:trPr>
          <w:trHeight w:val="227"/>
        </w:trPr>
        <w:tc>
          <w:tcPr>
            <w:tcW w:w="3942" w:type="pct"/>
            <w:shd w:val="clear" w:color="auto" w:fill="auto"/>
          </w:tcPr>
          <w:p w14:paraId="557F4B95" w14:textId="77777777" w:rsidR="00907682" w:rsidRPr="001E6954" w:rsidRDefault="00B032AA" w:rsidP="00907682">
            <w:pPr>
              <w:spacing w:before="40" w:after="40" w:line="240" w:lineRule="auto"/>
              <w:ind w:left="318" w:hanging="7"/>
            </w:pPr>
            <w:r w:rsidRPr="001E6954">
              <w:t>Requirement 5(3)(b)</w:t>
            </w:r>
          </w:p>
        </w:tc>
        <w:tc>
          <w:tcPr>
            <w:tcW w:w="1058" w:type="pct"/>
            <w:shd w:val="clear" w:color="auto" w:fill="auto"/>
          </w:tcPr>
          <w:p w14:paraId="557F4B96" w14:textId="724D5501"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9A" w14:textId="77777777" w:rsidTr="00907682">
        <w:trPr>
          <w:trHeight w:val="227"/>
        </w:trPr>
        <w:tc>
          <w:tcPr>
            <w:tcW w:w="3942" w:type="pct"/>
            <w:shd w:val="clear" w:color="auto" w:fill="auto"/>
          </w:tcPr>
          <w:p w14:paraId="557F4B98" w14:textId="77777777" w:rsidR="00907682" w:rsidRPr="001E6954" w:rsidRDefault="00B032AA" w:rsidP="00907682">
            <w:pPr>
              <w:spacing w:before="40" w:after="40" w:line="240" w:lineRule="auto"/>
              <w:ind w:left="318" w:hanging="7"/>
            </w:pPr>
            <w:r w:rsidRPr="001E6954">
              <w:t>Requirement 5(3)(c)</w:t>
            </w:r>
          </w:p>
        </w:tc>
        <w:tc>
          <w:tcPr>
            <w:tcW w:w="1058" w:type="pct"/>
            <w:shd w:val="clear" w:color="auto" w:fill="auto"/>
          </w:tcPr>
          <w:p w14:paraId="557F4B99" w14:textId="1BC2E94C"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9D" w14:textId="77777777" w:rsidTr="00907682">
        <w:trPr>
          <w:trHeight w:val="227"/>
        </w:trPr>
        <w:tc>
          <w:tcPr>
            <w:tcW w:w="3942" w:type="pct"/>
            <w:shd w:val="clear" w:color="auto" w:fill="auto"/>
          </w:tcPr>
          <w:p w14:paraId="557F4B9B" w14:textId="77777777" w:rsidR="00907682" w:rsidRPr="001E6954" w:rsidRDefault="00B032AA" w:rsidP="00907682">
            <w:pPr>
              <w:keepNext/>
              <w:spacing w:before="40" w:after="40" w:line="240" w:lineRule="auto"/>
              <w:rPr>
                <w:b/>
              </w:rPr>
            </w:pPr>
            <w:r w:rsidRPr="001E6954">
              <w:rPr>
                <w:b/>
              </w:rPr>
              <w:t>Standard 6 Feedback and complaints</w:t>
            </w:r>
          </w:p>
        </w:tc>
        <w:tc>
          <w:tcPr>
            <w:tcW w:w="1058" w:type="pct"/>
            <w:shd w:val="clear" w:color="auto" w:fill="auto"/>
          </w:tcPr>
          <w:p w14:paraId="557F4B9C" w14:textId="1F7CCBAC" w:rsidR="00907682" w:rsidRPr="001E6954" w:rsidRDefault="00B032AA" w:rsidP="00907682">
            <w:pPr>
              <w:keepNext/>
              <w:spacing w:before="40" w:after="40" w:line="240" w:lineRule="auto"/>
              <w:jc w:val="right"/>
              <w:rPr>
                <w:b/>
                <w:color w:val="0000FF"/>
              </w:rPr>
            </w:pPr>
            <w:r w:rsidRPr="001E6954">
              <w:rPr>
                <w:b/>
                <w:bCs/>
                <w:iCs/>
                <w:color w:val="00577D"/>
                <w:szCs w:val="40"/>
              </w:rPr>
              <w:t>Compliant</w:t>
            </w:r>
          </w:p>
        </w:tc>
      </w:tr>
      <w:tr w:rsidR="00D74CC4" w14:paraId="557F4BA0" w14:textId="77777777" w:rsidTr="00907682">
        <w:trPr>
          <w:trHeight w:val="227"/>
        </w:trPr>
        <w:tc>
          <w:tcPr>
            <w:tcW w:w="3942" w:type="pct"/>
            <w:shd w:val="clear" w:color="auto" w:fill="auto"/>
          </w:tcPr>
          <w:p w14:paraId="557F4B9E" w14:textId="77777777" w:rsidR="00907682" w:rsidRPr="001E6954" w:rsidRDefault="00B032AA" w:rsidP="00907682">
            <w:pPr>
              <w:spacing w:before="40" w:after="40" w:line="240" w:lineRule="auto"/>
              <w:ind w:left="318" w:hanging="7"/>
            </w:pPr>
            <w:r w:rsidRPr="001E6954">
              <w:t>Requirement 6(3)(a)</w:t>
            </w:r>
          </w:p>
        </w:tc>
        <w:tc>
          <w:tcPr>
            <w:tcW w:w="1058" w:type="pct"/>
            <w:shd w:val="clear" w:color="auto" w:fill="auto"/>
          </w:tcPr>
          <w:p w14:paraId="557F4B9F" w14:textId="119E4EC4"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A3" w14:textId="77777777" w:rsidTr="00907682">
        <w:trPr>
          <w:trHeight w:val="227"/>
        </w:trPr>
        <w:tc>
          <w:tcPr>
            <w:tcW w:w="3942" w:type="pct"/>
            <w:shd w:val="clear" w:color="auto" w:fill="auto"/>
          </w:tcPr>
          <w:p w14:paraId="557F4BA1" w14:textId="77777777" w:rsidR="00907682" w:rsidRPr="001E6954" w:rsidRDefault="00B032AA" w:rsidP="00907682">
            <w:pPr>
              <w:spacing w:before="40" w:after="40" w:line="240" w:lineRule="auto"/>
              <w:ind w:left="318" w:hanging="7"/>
            </w:pPr>
            <w:r w:rsidRPr="001E6954">
              <w:t>Requirement 6(3)(b)</w:t>
            </w:r>
          </w:p>
        </w:tc>
        <w:tc>
          <w:tcPr>
            <w:tcW w:w="1058" w:type="pct"/>
            <w:shd w:val="clear" w:color="auto" w:fill="auto"/>
          </w:tcPr>
          <w:p w14:paraId="557F4BA2" w14:textId="179EDCE0"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A6" w14:textId="77777777" w:rsidTr="00907682">
        <w:trPr>
          <w:trHeight w:val="227"/>
        </w:trPr>
        <w:tc>
          <w:tcPr>
            <w:tcW w:w="3942" w:type="pct"/>
            <w:shd w:val="clear" w:color="auto" w:fill="auto"/>
          </w:tcPr>
          <w:p w14:paraId="557F4BA4" w14:textId="77777777" w:rsidR="00907682" w:rsidRPr="001E6954" w:rsidRDefault="00B032AA" w:rsidP="00907682">
            <w:pPr>
              <w:spacing w:before="40" w:after="40" w:line="240" w:lineRule="auto"/>
              <w:ind w:left="318" w:hanging="7"/>
            </w:pPr>
            <w:r w:rsidRPr="001E6954">
              <w:t>Requirement 6(3)(c)</w:t>
            </w:r>
          </w:p>
        </w:tc>
        <w:tc>
          <w:tcPr>
            <w:tcW w:w="1058" w:type="pct"/>
            <w:shd w:val="clear" w:color="auto" w:fill="auto"/>
          </w:tcPr>
          <w:p w14:paraId="557F4BA5" w14:textId="448C39EB"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A9" w14:textId="77777777" w:rsidTr="00907682">
        <w:trPr>
          <w:trHeight w:val="227"/>
        </w:trPr>
        <w:tc>
          <w:tcPr>
            <w:tcW w:w="3942" w:type="pct"/>
            <w:shd w:val="clear" w:color="auto" w:fill="auto"/>
          </w:tcPr>
          <w:p w14:paraId="557F4BA7" w14:textId="77777777" w:rsidR="00907682" w:rsidRPr="001E6954" w:rsidRDefault="00B032AA" w:rsidP="00907682">
            <w:pPr>
              <w:spacing w:before="40" w:after="40" w:line="240" w:lineRule="auto"/>
              <w:ind w:left="318" w:hanging="7"/>
            </w:pPr>
            <w:r w:rsidRPr="001E6954">
              <w:t>Requirement 6(3)(d)</w:t>
            </w:r>
          </w:p>
        </w:tc>
        <w:tc>
          <w:tcPr>
            <w:tcW w:w="1058" w:type="pct"/>
            <w:shd w:val="clear" w:color="auto" w:fill="auto"/>
          </w:tcPr>
          <w:p w14:paraId="557F4BA8" w14:textId="5296BD38"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AC" w14:textId="77777777" w:rsidTr="00907682">
        <w:trPr>
          <w:trHeight w:val="227"/>
        </w:trPr>
        <w:tc>
          <w:tcPr>
            <w:tcW w:w="3942" w:type="pct"/>
            <w:shd w:val="clear" w:color="auto" w:fill="auto"/>
          </w:tcPr>
          <w:p w14:paraId="557F4BAA" w14:textId="77777777" w:rsidR="00907682" w:rsidRPr="001E6954" w:rsidRDefault="00B032AA" w:rsidP="00907682">
            <w:pPr>
              <w:keepNext/>
              <w:spacing w:before="40" w:after="40" w:line="240" w:lineRule="auto"/>
              <w:rPr>
                <w:b/>
              </w:rPr>
            </w:pPr>
            <w:r w:rsidRPr="001E6954">
              <w:rPr>
                <w:b/>
              </w:rPr>
              <w:t>Standard 7 Human resources</w:t>
            </w:r>
          </w:p>
        </w:tc>
        <w:tc>
          <w:tcPr>
            <w:tcW w:w="1058" w:type="pct"/>
            <w:shd w:val="clear" w:color="auto" w:fill="auto"/>
          </w:tcPr>
          <w:p w14:paraId="557F4BAB" w14:textId="7BE5E6CE" w:rsidR="00907682" w:rsidRPr="001E6954" w:rsidRDefault="00B032AA" w:rsidP="00907682">
            <w:pPr>
              <w:keepNext/>
              <w:spacing w:before="40" w:after="40" w:line="240" w:lineRule="auto"/>
              <w:jc w:val="right"/>
              <w:rPr>
                <w:b/>
                <w:color w:val="0000FF"/>
              </w:rPr>
            </w:pPr>
            <w:r w:rsidRPr="001E6954">
              <w:rPr>
                <w:b/>
                <w:bCs/>
                <w:iCs/>
                <w:color w:val="00577D"/>
                <w:szCs w:val="40"/>
              </w:rPr>
              <w:t>Compliant</w:t>
            </w:r>
          </w:p>
        </w:tc>
      </w:tr>
      <w:tr w:rsidR="00D74CC4" w14:paraId="557F4BAF" w14:textId="77777777" w:rsidTr="00907682">
        <w:trPr>
          <w:trHeight w:val="227"/>
        </w:trPr>
        <w:tc>
          <w:tcPr>
            <w:tcW w:w="3942" w:type="pct"/>
            <w:shd w:val="clear" w:color="auto" w:fill="auto"/>
          </w:tcPr>
          <w:p w14:paraId="557F4BAD" w14:textId="77777777" w:rsidR="00907682" w:rsidRPr="001E6954" w:rsidRDefault="00B032AA" w:rsidP="00907682">
            <w:pPr>
              <w:spacing w:before="40" w:after="40" w:line="240" w:lineRule="auto"/>
              <w:ind w:left="318" w:hanging="7"/>
            </w:pPr>
            <w:r w:rsidRPr="001E6954">
              <w:t>Requirement 7(3)(a)</w:t>
            </w:r>
          </w:p>
        </w:tc>
        <w:tc>
          <w:tcPr>
            <w:tcW w:w="1058" w:type="pct"/>
            <w:shd w:val="clear" w:color="auto" w:fill="auto"/>
          </w:tcPr>
          <w:p w14:paraId="557F4BAE" w14:textId="3DD46865"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B2" w14:textId="77777777" w:rsidTr="00907682">
        <w:trPr>
          <w:trHeight w:val="227"/>
        </w:trPr>
        <w:tc>
          <w:tcPr>
            <w:tcW w:w="3942" w:type="pct"/>
            <w:shd w:val="clear" w:color="auto" w:fill="auto"/>
          </w:tcPr>
          <w:p w14:paraId="557F4BB0" w14:textId="77777777" w:rsidR="00907682" w:rsidRPr="001E6954" w:rsidRDefault="00B032AA" w:rsidP="00907682">
            <w:pPr>
              <w:spacing w:before="40" w:after="40" w:line="240" w:lineRule="auto"/>
              <w:ind w:left="318" w:hanging="7"/>
            </w:pPr>
            <w:r w:rsidRPr="001E6954">
              <w:t>Requirement 7(3)(b)</w:t>
            </w:r>
          </w:p>
        </w:tc>
        <w:tc>
          <w:tcPr>
            <w:tcW w:w="1058" w:type="pct"/>
            <w:shd w:val="clear" w:color="auto" w:fill="auto"/>
          </w:tcPr>
          <w:p w14:paraId="557F4BB1" w14:textId="18B5B267"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B5" w14:textId="77777777" w:rsidTr="00907682">
        <w:trPr>
          <w:trHeight w:val="227"/>
        </w:trPr>
        <w:tc>
          <w:tcPr>
            <w:tcW w:w="3942" w:type="pct"/>
            <w:shd w:val="clear" w:color="auto" w:fill="auto"/>
          </w:tcPr>
          <w:p w14:paraId="557F4BB3" w14:textId="77777777" w:rsidR="00907682" w:rsidRPr="001E6954" w:rsidRDefault="00B032AA" w:rsidP="00907682">
            <w:pPr>
              <w:spacing w:before="40" w:after="40" w:line="240" w:lineRule="auto"/>
              <w:ind w:left="318" w:hanging="7"/>
            </w:pPr>
            <w:r w:rsidRPr="001E6954">
              <w:t>Requirement 7(3)(c)</w:t>
            </w:r>
          </w:p>
        </w:tc>
        <w:tc>
          <w:tcPr>
            <w:tcW w:w="1058" w:type="pct"/>
            <w:shd w:val="clear" w:color="auto" w:fill="auto"/>
          </w:tcPr>
          <w:p w14:paraId="557F4BB4" w14:textId="798C2A1D"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B8" w14:textId="77777777" w:rsidTr="00907682">
        <w:trPr>
          <w:trHeight w:val="227"/>
        </w:trPr>
        <w:tc>
          <w:tcPr>
            <w:tcW w:w="3942" w:type="pct"/>
            <w:shd w:val="clear" w:color="auto" w:fill="auto"/>
          </w:tcPr>
          <w:p w14:paraId="557F4BB6" w14:textId="77777777" w:rsidR="00907682" w:rsidRPr="001E6954" w:rsidRDefault="00B032AA" w:rsidP="00907682">
            <w:pPr>
              <w:spacing w:before="40" w:after="40" w:line="240" w:lineRule="auto"/>
              <w:ind w:left="318" w:hanging="7"/>
            </w:pPr>
            <w:r w:rsidRPr="001E6954">
              <w:t>Requirement 7(3)(d)</w:t>
            </w:r>
          </w:p>
        </w:tc>
        <w:tc>
          <w:tcPr>
            <w:tcW w:w="1058" w:type="pct"/>
            <w:shd w:val="clear" w:color="auto" w:fill="auto"/>
          </w:tcPr>
          <w:p w14:paraId="557F4BB7" w14:textId="11388131"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BB" w14:textId="77777777" w:rsidTr="00907682">
        <w:trPr>
          <w:trHeight w:val="227"/>
        </w:trPr>
        <w:tc>
          <w:tcPr>
            <w:tcW w:w="3942" w:type="pct"/>
            <w:shd w:val="clear" w:color="auto" w:fill="auto"/>
          </w:tcPr>
          <w:p w14:paraId="557F4BB9" w14:textId="77777777" w:rsidR="00907682" w:rsidRPr="001E6954" w:rsidRDefault="00B032AA" w:rsidP="00907682">
            <w:pPr>
              <w:spacing w:before="40" w:after="40" w:line="240" w:lineRule="auto"/>
              <w:ind w:left="318" w:hanging="7"/>
            </w:pPr>
            <w:r w:rsidRPr="001E6954">
              <w:t>Requirement 7(3)(e)</w:t>
            </w:r>
          </w:p>
        </w:tc>
        <w:tc>
          <w:tcPr>
            <w:tcW w:w="1058" w:type="pct"/>
            <w:shd w:val="clear" w:color="auto" w:fill="auto"/>
          </w:tcPr>
          <w:p w14:paraId="557F4BBA" w14:textId="3FC0E295"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BE" w14:textId="77777777" w:rsidTr="00907682">
        <w:trPr>
          <w:trHeight w:val="227"/>
        </w:trPr>
        <w:tc>
          <w:tcPr>
            <w:tcW w:w="3942" w:type="pct"/>
            <w:shd w:val="clear" w:color="auto" w:fill="auto"/>
          </w:tcPr>
          <w:p w14:paraId="557F4BBC" w14:textId="77777777" w:rsidR="00907682" w:rsidRPr="001E6954" w:rsidRDefault="00B032AA" w:rsidP="00907682">
            <w:pPr>
              <w:keepNext/>
              <w:spacing w:before="40" w:after="40" w:line="240" w:lineRule="auto"/>
              <w:rPr>
                <w:b/>
              </w:rPr>
            </w:pPr>
            <w:r w:rsidRPr="001E6954">
              <w:rPr>
                <w:b/>
              </w:rPr>
              <w:t>Standard 8 Organisational governance</w:t>
            </w:r>
          </w:p>
        </w:tc>
        <w:tc>
          <w:tcPr>
            <w:tcW w:w="1058" w:type="pct"/>
            <w:shd w:val="clear" w:color="auto" w:fill="auto"/>
          </w:tcPr>
          <w:p w14:paraId="557F4BBD" w14:textId="22FA515F" w:rsidR="00907682" w:rsidRPr="001E6954" w:rsidRDefault="00B032AA" w:rsidP="00907682">
            <w:pPr>
              <w:keepNext/>
              <w:spacing w:before="40" w:after="40" w:line="240" w:lineRule="auto"/>
              <w:jc w:val="right"/>
              <w:rPr>
                <w:b/>
                <w:color w:val="0000FF"/>
              </w:rPr>
            </w:pPr>
            <w:r w:rsidRPr="001E6954">
              <w:rPr>
                <w:b/>
                <w:bCs/>
                <w:iCs/>
                <w:color w:val="00577D"/>
                <w:szCs w:val="40"/>
              </w:rPr>
              <w:t>Compliant</w:t>
            </w:r>
          </w:p>
        </w:tc>
      </w:tr>
      <w:tr w:rsidR="00D74CC4" w14:paraId="557F4BC1" w14:textId="77777777" w:rsidTr="00907682">
        <w:trPr>
          <w:trHeight w:val="227"/>
        </w:trPr>
        <w:tc>
          <w:tcPr>
            <w:tcW w:w="3942" w:type="pct"/>
            <w:shd w:val="clear" w:color="auto" w:fill="auto"/>
          </w:tcPr>
          <w:p w14:paraId="557F4BBF" w14:textId="77777777" w:rsidR="00907682" w:rsidRPr="001E6954" w:rsidRDefault="00B032AA" w:rsidP="00907682">
            <w:pPr>
              <w:spacing w:before="40" w:after="40" w:line="240" w:lineRule="auto"/>
              <w:ind w:left="318" w:hanging="7"/>
            </w:pPr>
            <w:r w:rsidRPr="001E6954">
              <w:t>Requirement 8(3)(a)</w:t>
            </w:r>
          </w:p>
        </w:tc>
        <w:tc>
          <w:tcPr>
            <w:tcW w:w="1058" w:type="pct"/>
            <w:shd w:val="clear" w:color="auto" w:fill="auto"/>
          </w:tcPr>
          <w:p w14:paraId="557F4BC0" w14:textId="28E700D5"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C4" w14:textId="77777777" w:rsidTr="00907682">
        <w:trPr>
          <w:trHeight w:val="227"/>
        </w:trPr>
        <w:tc>
          <w:tcPr>
            <w:tcW w:w="3942" w:type="pct"/>
            <w:shd w:val="clear" w:color="auto" w:fill="auto"/>
          </w:tcPr>
          <w:p w14:paraId="557F4BC2" w14:textId="77777777" w:rsidR="00907682" w:rsidRPr="001E6954" w:rsidRDefault="00B032AA" w:rsidP="00907682">
            <w:pPr>
              <w:spacing w:before="40" w:after="40" w:line="240" w:lineRule="auto"/>
              <w:ind w:left="318" w:hanging="7"/>
            </w:pPr>
            <w:r w:rsidRPr="001E6954">
              <w:t>Requirement 8(3)(b)</w:t>
            </w:r>
          </w:p>
        </w:tc>
        <w:tc>
          <w:tcPr>
            <w:tcW w:w="1058" w:type="pct"/>
            <w:shd w:val="clear" w:color="auto" w:fill="auto"/>
          </w:tcPr>
          <w:p w14:paraId="557F4BC3" w14:textId="4117B2B6"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C7" w14:textId="77777777" w:rsidTr="00907682">
        <w:trPr>
          <w:trHeight w:val="227"/>
        </w:trPr>
        <w:tc>
          <w:tcPr>
            <w:tcW w:w="3942" w:type="pct"/>
            <w:shd w:val="clear" w:color="auto" w:fill="auto"/>
          </w:tcPr>
          <w:p w14:paraId="557F4BC5" w14:textId="77777777" w:rsidR="00907682" w:rsidRPr="001E6954" w:rsidRDefault="00B032AA" w:rsidP="00907682">
            <w:pPr>
              <w:spacing w:before="40" w:after="40" w:line="240" w:lineRule="auto"/>
              <w:ind w:left="318" w:hanging="7"/>
            </w:pPr>
            <w:r w:rsidRPr="001E6954">
              <w:t>Requirement 8(3)(c)</w:t>
            </w:r>
          </w:p>
        </w:tc>
        <w:tc>
          <w:tcPr>
            <w:tcW w:w="1058" w:type="pct"/>
            <w:shd w:val="clear" w:color="auto" w:fill="auto"/>
          </w:tcPr>
          <w:p w14:paraId="557F4BC6" w14:textId="452FC6F6"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CA" w14:textId="77777777" w:rsidTr="00907682">
        <w:trPr>
          <w:trHeight w:val="227"/>
        </w:trPr>
        <w:tc>
          <w:tcPr>
            <w:tcW w:w="3942" w:type="pct"/>
            <w:shd w:val="clear" w:color="auto" w:fill="auto"/>
          </w:tcPr>
          <w:p w14:paraId="557F4BC8" w14:textId="77777777" w:rsidR="00907682" w:rsidRPr="001E6954" w:rsidRDefault="00B032AA" w:rsidP="00907682">
            <w:pPr>
              <w:spacing w:before="40" w:after="40" w:line="240" w:lineRule="auto"/>
              <w:ind w:left="318" w:hanging="7"/>
            </w:pPr>
            <w:r w:rsidRPr="001E6954">
              <w:t>Requirement 8(3)(d)</w:t>
            </w:r>
          </w:p>
        </w:tc>
        <w:tc>
          <w:tcPr>
            <w:tcW w:w="1058" w:type="pct"/>
            <w:shd w:val="clear" w:color="auto" w:fill="auto"/>
          </w:tcPr>
          <w:p w14:paraId="557F4BC9" w14:textId="54F092D9" w:rsidR="00907682" w:rsidRPr="001E6954" w:rsidRDefault="00B032AA" w:rsidP="00907682">
            <w:pPr>
              <w:spacing w:before="40" w:after="40" w:line="240" w:lineRule="auto"/>
              <w:jc w:val="right"/>
              <w:rPr>
                <w:color w:val="0000FF"/>
              </w:rPr>
            </w:pPr>
            <w:r w:rsidRPr="001E6954">
              <w:rPr>
                <w:bCs/>
                <w:iCs/>
                <w:color w:val="00577D"/>
                <w:szCs w:val="40"/>
              </w:rPr>
              <w:t>Compliant</w:t>
            </w:r>
          </w:p>
        </w:tc>
      </w:tr>
      <w:tr w:rsidR="00D74CC4" w14:paraId="557F4BCD" w14:textId="77777777" w:rsidTr="00907682">
        <w:trPr>
          <w:trHeight w:val="227"/>
        </w:trPr>
        <w:tc>
          <w:tcPr>
            <w:tcW w:w="3942" w:type="pct"/>
            <w:shd w:val="clear" w:color="auto" w:fill="auto"/>
          </w:tcPr>
          <w:p w14:paraId="557F4BCB" w14:textId="77777777" w:rsidR="00907682" w:rsidRPr="001E6954" w:rsidRDefault="00B032AA" w:rsidP="00907682">
            <w:pPr>
              <w:spacing w:before="40" w:after="40" w:line="240" w:lineRule="auto"/>
              <w:ind w:left="318" w:hanging="7"/>
            </w:pPr>
            <w:r w:rsidRPr="001E6954">
              <w:t>Requirement 8(3)(e)</w:t>
            </w:r>
          </w:p>
        </w:tc>
        <w:tc>
          <w:tcPr>
            <w:tcW w:w="1058" w:type="pct"/>
            <w:shd w:val="clear" w:color="auto" w:fill="auto"/>
          </w:tcPr>
          <w:p w14:paraId="557F4BCC" w14:textId="2C3E739D" w:rsidR="00907682" w:rsidRPr="001E6954" w:rsidRDefault="00B032AA" w:rsidP="00907682">
            <w:pPr>
              <w:spacing w:before="40" w:after="40" w:line="240" w:lineRule="auto"/>
              <w:jc w:val="right"/>
              <w:rPr>
                <w:color w:val="0000FF"/>
              </w:rPr>
            </w:pPr>
            <w:r w:rsidRPr="001E6954">
              <w:rPr>
                <w:bCs/>
                <w:iCs/>
                <w:color w:val="00577D"/>
                <w:szCs w:val="40"/>
              </w:rPr>
              <w:t>Compliant</w:t>
            </w:r>
          </w:p>
        </w:tc>
      </w:tr>
      <w:bookmarkEnd w:id="2"/>
    </w:tbl>
    <w:p w14:paraId="557F4BCE" w14:textId="77777777" w:rsidR="00907682" w:rsidRDefault="00907682" w:rsidP="00907682">
      <w:pPr>
        <w:sectPr w:rsidR="00907682" w:rsidSect="00907682">
          <w:headerReference w:type="first" r:id="rId16"/>
          <w:pgSz w:w="11906" w:h="16838"/>
          <w:pgMar w:top="1701" w:right="1418" w:bottom="1418" w:left="1418" w:header="709" w:footer="397" w:gutter="0"/>
          <w:cols w:space="708"/>
          <w:docGrid w:linePitch="360"/>
        </w:sectPr>
      </w:pPr>
    </w:p>
    <w:p w14:paraId="557F4BCF" w14:textId="77777777" w:rsidR="00907682" w:rsidRPr="00D21DCD" w:rsidRDefault="00B032AA" w:rsidP="00907682">
      <w:pPr>
        <w:pStyle w:val="Heading1"/>
      </w:pPr>
      <w:r>
        <w:lastRenderedPageBreak/>
        <w:t>Detailed assessment</w:t>
      </w:r>
    </w:p>
    <w:p w14:paraId="557F4BD0" w14:textId="77777777" w:rsidR="00907682" w:rsidRPr="00D63989" w:rsidRDefault="00B032AA" w:rsidP="0090768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7F4BD1" w14:textId="77777777" w:rsidR="00907682" w:rsidRPr="001E6954" w:rsidRDefault="00B032AA" w:rsidP="00907682">
      <w:pPr>
        <w:rPr>
          <w:color w:val="auto"/>
        </w:rPr>
      </w:pPr>
      <w:r w:rsidRPr="00D63989">
        <w:t>The report also specifies areas in which improvements must be made to ensure the Quality Standards are complied with.</w:t>
      </w:r>
    </w:p>
    <w:p w14:paraId="557F4BD2" w14:textId="77777777" w:rsidR="00907682" w:rsidRPr="00D63989" w:rsidRDefault="00B032AA" w:rsidP="00907682">
      <w:r w:rsidRPr="00D63989">
        <w:t>The following information has been taken into account in developing this performance report:</w:t>
      </w:r>
    </w:p>
    <w:p w14:paraId="557F4BD3" w14:textId="1959BD16" w:rsidR="00907682" w:rsidRPr="004B74BE" w:rsidRDefault="00B032AA" w:rsidP="00DE5398">
      <w:pPr>
        <w:pStyle w:val="ListBullet"/>
        <w:ind w:left="425" w:hanging="425"/>
      </w:pPr>
      <w:r w:rsidRPr="004B74BE">
        <w:t>the Assessment Team’s report for the Site Audit</w:t>
      </w:r>
      <w:r w:rsidR="004B74BE" w:rsidRPr="004B74BE">
        <w:t xml:space="preserve"> conducted 14 to 16 September 2021</w:t>
      </w:r>
      <w:r w:rsidRPr="004B74BE">
        <w:t>; the Site Audit report was informed by a site assessment, observations at the service, review of documents and interviews with staff, consumers/representatives and others</w:t>
      </w:r>
    </w:p>
    <w:p w14:paraId="557F4BD4" w14:textId="4464666C" w:rsidR="00907682" w:rsidRPr="00365DAE" w:rsidRDefault="00B032AA" w:rsidP="00DE5398">
      <w:pPr>
        <w:pStyle w:val="ListBullet"/>
        <w:ind w:left="425" w:hanging="425"/>
      </w:pPr>
      <w:r w:rsidRPr="00365DAE">
        <w:t>the provider</w:t>
      </w:r>
      <w:r>
        <w:t>’s</w:t>
      </w:r>
      <w:r w:rsidRPr="00365DAE">
        <w:t xml:space="preserve"> response</w:t>
      </w:r>
      <w:r>
        <w:t xml:space="preserve"> to the Site Audit report</w:t>
      </w:r>
      <w:r w:rsidRPr="00365DAE">
        <w:t xml:space="preserve"> </w:t>
      </w:r>
      <w:r>
        <w:t>received</w:t>
      </w:r>
      <w:r w:rsidR="004B74BE">
        <w:t xml:space="preserve"> 13 October 2021</w:t>
      </w:r>
      <w:r w:rsidR="0002337E">
        <w:t xml:space="preserve">, including Plan for Continuous Improvement dated </w:t>
      </w:r>
      <w:r w:rsidR="00EF308B">
        <w:t>12 October 2021.</w:t>
      </w:r>
    </w:p>
    <w:p w14:paraId="557F4BD6" w14:textId="77777777" w:rsidR="00907682" w:rsidRDefault="00907682">
      <w:pPr>
        <w:spacing w:after="160" w:line="259" w:lineRule="auto"/>
        <w:rPr>
          <w:rFonts w:cs="Times New Roman"/>
        </w:rPr>
      </w:pPr>
    </w:p>
    <w:p w14:paraId="557F4BD7" w14:textId="77777777" w:rsidR="00907682" w:rsidRDefault="00907682" w:rsidP="00907682">
      <w:pPr>
        <w:sectPr w:rsidR="00907682" w:rsidSect="00907682">
          <w:headerReference w:type="first" r:id="rId17"/>
          <w:pgSz w:w="11906" w:h="16838"/>
          <w:pgMar w:top="1701" w:right="1418" w:bottom="1418" w:left="1418" w:header="709" w:footer="397" w:gutter="0"/>
          <w:cols w:space="708"/>
          <w:docGrid w:linePitch="360"/>
        </w:sectPr>
      </w:pPr>
    </w:p>
    <w:p w14:paraId="557F4BD8" w14:textId="43D717FC" w:rsidR="00907682" w:rsidRDefault="00B032AA" w:rsidP="00907682">
      <w:pPr>
        <w:pStyle w:val="Heading1"/>
        <w:tabs>
          <w:tab w:val="right" w:pos="9070"/>
        </w:tabs>
        <w:spacing w:before="560" w:after="640"/>
        <w:rPr>
          <w:color w:val="FFFFFF" w:themeColor="background1"/>
        </w:rPr>
        <w:sectPr w:rsidR="00907682" w:rsidSect="0090768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557F4CDA" wp14:editId="557F4CD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340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B74BE" w:rsidRPr="00703E80">
        <w:rPr>
          <w:color w:val="FFFFFF" w:themeColor="background1"/>
        </w:rPr>
        <w:t xml:space="preserve"> </w:t>
      </w:r>
      <w:r w:rsidRPr="00703E80">
        <w:rPr>
          <w:color w:val="FFFFFF" w:themeColor="background1"/>
        </w:rPr>
        <w:br/>
        <w:t>Consumer dignity and choice</w:t>
      </w:r>
    </w:p>
    <w:p w14:paraId="557F4BD9" w14:textId="77777777" w:rsidR="00907682" w:rsidRPr="00D63989" w:rsidRDefault="00B032AA" w:rsidP="00907682">
      <w:pPr>
        <w:pStyle w:val="Heading3"/>
        <w:shd w:val="clear" w:color="auto" w:fill="F2F2F2" w:themeFill="background1" w:themeFillShade="F2"/>
      </w:pPr>
      <w:r w:rsidRPr="00D63989">
        <w:t>Consumer outcome:</w:t>
      </w:r>
    </w:p>
    <w:p w14:paraId="557F4BDA" w14:textId="77777777" w:rsidR="00907682" w:rsidRPr="00D63989" w:rsidRDefault="00B032AA" w:rsidP="0090768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7F4BDB" w14:textId="77777777" w:rsidR="00907682" w:rsidRPr="00D63989" w:rsidRDefault="00B032AA" w:rsidP="00907682">
      <w:pPr>
        <w:pStyle w:val="Heading3"/>
        <w:shd w:val="clear" w:color="auto" w:fill="F2F2F2" w:themeFill="background1" w:themeFillShade="F2"/>
      </w:pPr>
      <w:r w:rsidRPr="00D63989">
        <w:t>Organisation statement:</w:t>
      </w:r>
    </w:p>
    <w:p w14:paraId="557F4BDC" w14:textId="77777777" w:rsidR="00907682" w:rsidRPr="00D63989" w:rsidRDefault="00B032AA" w:rsidP="009076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7F4BDD" w14:textId="77777777" w:rsidR="00907682" w:rsidRDefault="00B032AA" w:rsidP="009076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7F4BDE" w14:textId="77777777" w:rsidR="00907682" w:rsidRPr="00D63989" w:rsidRDefault="00B032AA" w:rsidP="009076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7F4BDF" w14:textId="77777777" w:rsidR="00907682" w:rsidRPr="00D63989" w:rsidRDefault="00B032AA" w:rsidP="009076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7F4BE0" w14:textId="77777777" w:rsidR="00907682" w:rsidRDefault="00B032AA" w:rsidP="00907682">
      <w:pPr>
        <w:pStyle w:val="Heading2"/>
      </w:pPr>
      <w:r>
        <w:t xml:space="preserve">Assessment </w:t>
      </w:r>
      <w:r w:rsidRPr="002B2C0F">
        <w:t>of Standard</w:t>
      </w:r>
      <w:r>
        <w:t xml:space="preserve"> 1</w:t>
      </w:r>
    </w:p>
    <w:p w14:paraId="3E8DD245" w14:textId="1D3B1585" w:rsidR="00960858" w:rsidRPr="00D21E8C" w:rsidRDefault="00960858" w:rsidP="00960858">
      <w:pPr>
        <w:rPr>
          <w:rFonts w:eastAsiaTheme="minorHAnsi"/>
          <w:color w:val="auto"/>
        </w:rPr>
      </w:pPr>
      <w:bookmarkStart w:id="3" w:name="_Hlk76568017"/>
      <w:r>
        <w:rPr>
          <w:rFonts w:eastAsiaTheme="minorHAnsi"/>
          <w:color w:val="auto"/>
        </w:rPr>
        <w:t>Consumers s</w:t>
      </w:r>
      <w:r w:rsidRPr="00D21E8C">
        <w:rPr>
          <w:rFonts w:eastAsiaTheme="minorHAnsi"/>
          <w:color w:val="auto"/>
        </w:rPr>
        <w:t xml:space="preserve">ampled </w:t>
      </w:r>
      <w:r>
        <w:rPr>
          <w:rFonts w:eastAsiaTheme="minorHAnsi"/>
          <w:color w:val="auto"/>
        </w:rPr>
        <w:t>consider</w:t>
      </w:r>
      <w:r w:rsidRPr="00D21E8C">
        <w:rPr>
          <w:rFonts w:eastAsiaTheme="minorHAnsi"/>
          <w:color w:val="auto"/>
        </w:rPr>
        <w:t xml:space="preserve"> they are treated with dignity and respect, their culture and identity recognised and maintained, they can make informed choices about their care and services and are supported to take risks to enable them to live the life they choose. Consumers said staff are courteous, make them feel accepted and valued and they are encouraged to participate in activities </w:t>
      </w:r>
      <w:r>
        <w:rPr>
          <w:rFonts w:eastAsiaTheme="minorHAnsi"/>
          <w:color w:val="auto"/>
        </w:rPr>
        <w:t>of interest</w:t>
      </w:r>
      <w:r w:rsidRPr="00D21E8C">
        <w:rPr>
          <w:rFonts w:eastAsiaTheme="minorHAnsi"/>
          <w:color w:val="auto"/>
        </w:rPr>
        <w:t xml:space="preserve">. </w:t>
      </w:r>
    </w:p>
    <w:p w14:paraId="61C87FB3" w14:textId="0EB1AFC0" w:rsidR="00960858" w:rsidRPr="00785E64" w:rsidRDefault="00960858" w:rsidP="00960858">
      <w:pPr>
        <w:rPr>
          <w:rFonts w:eastAsiaTheme="minorHAnsi"/>
          <w:color w:val="auto"/>
        </w:rPr>
      </w:pPr>
      <w:r w:rsidRPr="00785E64">
        <w:rPr>
          <w:rFonts w:eastAsiaTheme="minorHAnsi"/>
          <w:color w:val="auto"/>
        </w:rPr>
        <w:t xml:space="preserve">Consumers said care and services are delivered demonstrating respect </w:t>
      </w:r>
      <w:r>
        <w:rPr>
          <w:rFonts w:eastAsiaTheme="minorHAnsi"/>
          <w:color w:val="auto"/>
        </w:rPr>
        <w:t xml:space="preserve">and safety in relation to </w:t>
      </w:r>
      <w:r w:rsidRPr="00785E64">
        <w:rPr>
          <w:rFonts w:eastAsiaTheme="minorHAnsi"/>
          <w:color w:val="auto"/>
        </w:rPr>
        <w:t xml:space="preserve">their culture and diversity. They said staff discuss risks associated with their choices and gave examples of how they are supported to participate in a manner as safe as possible. Consumers and representatives said they are kept informed of changes to care and services, </w:t>
      </w:r>
      <w:r>
        <w:rPr>
          <w:rFonts w:eastAsiaTheme="minorHAnsi"/>
          <w:color w:val="auto"/>
        </w:rPr>
        <w:t xml:space="preserve">generally </w:t>
      </w:r>
      <w:r w:rsidRPr="00785E64">
        <w:rPr>
          <w:rFonts w:eastAsiaTheme="minorHAnsi"/>
          <w:color w:val="auto"/>
        </w:rPr>
        <w:t xml:space="preserve">receive information to enable consumers to make informed decisions and are comfortable in raising issues with management </w:t>
      </w:r>
      <w:r>
        <w:rPr>
          <w:rFonts w:eastAsiaTheme="minorHAnsi"/>
          <w:color w:val="auto"/>
        </w:rPr>
        <w:t>when needed</w:t>
      </w:r>
      <w:r w:rsidRPr="00785E64">
        <w:rPr>
          <w:rFonts w:eastAsiaTheme="minorHAnsi"/>
          <w:color w:val="auto"/>
        </w:rPr>
        <w:t>.</w:t>
      </w:r>
    </w:p>
    <w:p w14:paraId="63D7DFAD" w14:textId="078BC684" w:rsidR="00960858" w:rsidRDefault="00960858" w:rsidP="00960858">
      <w:pPr>
        <w:rPr>
          <w:rFonts w:eastAsiaTheme="minorHAnsi"/>
          <w:color w:val="auto"/>
        </w:rPr>
      </w:pPr>
      <w:r w:rsidRPr="005F3A3F">
        <w:rPr>
          <w:rFonts w:eastAsiaTheme="minorHAnsi"/>
          <w:color w:val="auto"/>
        </w:rPr>
        <w:t>The Assessment Team observed staff affording consumers</w:t>
      </w:r>
      <w:r>
        <w:rPr>
          <w:rFonts w:eastAsiaTheme="minorHAnsi"/>
          <w:color w:val="auto"/>
        </w:rPr>
        <w:t>’</w:t>
      </w:r>
      <w:r w:rsidRPr="005F3A3F">
        <w:rPr>
          <w:rFonts w:eastAsiaTheme="minorHAnsi"/>
          <w:color w:val="auto"/>
        </w:rPr>
        <w:t xml:space="preserve"> privacy </w:t>
      </w:r>
      <w:r w:rsidR="00593E6C">
        <w:rPr>
          <w:rFonts w:eastAsiaTheme="minorHAnsi"/>
          <w:color w:val="auto"/>
        </w:rPr>
        <w:t xml:space="preserve">and respectfully interacting </w:t>
      </w:r>
      <w:r w:rsidRPr="005F3A3F">
        <w:rPr>
          <w:rFonts w:eastAsiaTheme="minorHAnsi"/>
          <w:color w:val="auto"/>
        </w:rPr>
        <w:t>when cares are being delivered</w:t>
      </w:r>
      <w:r w:rsidR="00593E6C">
        <w:rPr>
          <w:rFonts w:eastAsiaTheme="minorHAnsi"/>
          <w:color w:val="auto"/>
        </w:rPr>
        <w:t xml:space="preserve">. </w:t>
      </w:r>
      <w:r w:rsidRPr="005F3A3F">
        <w:rPr>
          <w:rFonts w:eastAsiaTheme="minorHAnsi"/>
          <w:color w:val="auto"/>
        </w:rPr>
        <w:t xml:space="preserve">Registered staff gave examples of supporting consumers to make informed choices relating to their care through engagement and consultation during assessment and care and services planning processes. </w:t>
      </w:r>
    </w:p>
    <w:p w14:paraId="59BDEDD9" w14:textId="34F0BD67" w:rsidR="008626F1" w:rsidRPr="00BC079F" w:rsidRDefault="008626F1" w:rsidP="008626F1">
      <w:pPr>
        <w:rPr>
          <w:rFonts w:eastAsiaTheme="minorHAnsi"/>
          <w:color w:val="auto"/>
        </w:rPr>
      </w:pPr>
      <w:r w:rsidRPr="00BC079F">
        <w:rPr>
          <w:rFonts w:eastAsiaTheme="minorHAnsi"/>
          <w:color w:val="auto"/>
        </w:rPr>
        <w:t>Staff interviewed demonstrated knowledge of consumers</w:t>
      </w:r>
      <w:r w:rsidR="00907682">
        <w:rPr>
          <w:rFonts w:eastAsiaTheme="minorHAnsi"/>
          <w:color w:val="auto"/>
        </w:rPr>
        <w:t>’</w:t>
      </w:r>
      <w:r w:rsidRPr="00BC079F">
        <w:rPr>
          <w:rFonts w:eastAsiaTheme="minorHAnsi"/>
          <w:color w:val="auto"/>
        </w:rPr>
        <w:t xml:space="preserve"> individual preferences and needs</w:t>
      </w:r>
      <w:r w:rsidR="00907682">
        <w:rPr>
          <w:rFonts w:eastAsiaTheme="minorHAnsi"/>
          <w:color w:val="auto"/>
        </w:rPr>
        <w:t>,</w:t>
      </w:r>
      <w:r w:rsidRPr="00BC079F">
        <w:rPr>
          <w:rFonts w:eastAsiaTheme="minorHAnsi"/>
          <w:color w:val="auto"/>
        </w:rPr>
        <w:t xml:space="preserve"> including familiarity </w:t>
      </w:r>
      <w:r w:rsidR="004E1BFE" w:rsidRPr="00BC079F">
        <w:rPr>
          <w:rFonts w:eastAsiaTheme="minorHAnsi"/>
          <w:color w:val="auto"/>
        </w:rPr>
        <w:t>with</w:t>
      </w:r>
      <w:r w:rsidRPr="00BC079F">
        <w:rPr>
          <w:rFonts w:eastAsiaTheme="minorHAnsi"/>
          <w:color w:val="auto"/>
        </w:rPr>
        <w:t xml:space="preserve"> their background and cultural needs and could describe how this influenced delivery of </w:t>
      </w:r>
      <w:r w:rsidR="00BC079F" w:rsidRPr="00BC079F">
        <w:rPr>
          <w:rFonts w:eastAsiaTheme="minorHAnsi"/>
          <w:color w:val="auto"/>
        </w:rPr>
        <w:t>day</w:t>
      </w:r>
      <w:r w:rsidR="00907682">
        <w:rPr>
          <w:rFonts w:eastAsiaTheme="minorHAnsi"/>
          <w:color w:val="auto"/>
        </w:rPr>
        <w:t>-</w:t>
      </w:r>
      <w:r w:rsidR="00BC079F" w:rsidRPr="00BC079F">
        <w:rPr>
          <w:rFonts w:eastAsiaTheme="minorHAnsi"/>
          <w:color w:val="auto"/>
        </w:rPr>
        <w:t>t</w:t>
      </w:r>
      <w:r w:rsidR="00907682">
        <w:rPr>
          <w:rFonts w:eastAsiaTheme="minorHAnsi"/>
          <w:color w:val="auto"/>
        </w:rPr>
        <w:t>o-</w:t>
      </w:r>
      <w:r w:rsidR="00BC079F" w:rsidRPr="00BC079F">
        <w:rPr>
          <w:rFonts w:eastAsiaTheme="minorHAnsi"/>
          <w:color w:val="auto"/>
        </w:rPr>
        <w:t xml:space="preserve">day </w:t>
      </w:r>
      <w:r w:rsidRPr="00BC079F">
        <w:rPr>
          <w:rFonts w:eastAsiaTheme="minorHAnsi"/>
          <w:color w:val="auto"/>
        </w:rPr>
        <w:t xml:space="preserve">care and services. Staff described methods of supporting consumers to make informed choices and to maintain </w:t>
      </w:r>
      <w:r w:rsidRPr="00BC079F">
        <w:rPr>
          <w:rFonts w:eastAsiaTheme="minorHAnsi"/>
          <w:color w:val="auto"/>
        </w:rPr>
        <w:lastRenderedPageBreak/>
        <w:t xml:space="preserve">friendships and relationships of importance to them. Staff said </w:t>
      </w:r>
      <w:r w:rsidR="00BC079F" w:rsidRPr="00BC079F">
        <w:rPr>
          <w:rFonts w:eastAsiaTheme="minorHAnsi"/>
          <w:color w:val="auto"/>
        </w:rPr>
        <w:t xml:space="preserve">they had completed </w:t>
      </w:r>
      <w:r w:rsidRPr="00BC079F">
        <w:rPr>
          <w:rFonts w:eastAsiaTheme="minorHAnsi"/>
          <w:color w:val="auto"/>
        </w:rPr>
        <w:t xml:space="preserve">training regarding </w:t>
      </w:r>
      <w:r w:rsidR="00B3359F">
        <w:rPr>
          <w:rFonts w:eastAsiaTheme="minorHAnsi"/>
          <w:color w:val="auto"/>
        </w:rPr>
        <w:t>respect</w:t>
      </w:r>
      <w:r w:rsidR="00EF2B25">
        <w:rPr>
          <w:rFonts w:eastAsiaTheme="minorHAnsi"/>
          <w:color w:val="auto"/>
        </w:rPr>
        <w:t xml:space="preserve"> and</w:t>
      </w:r>
      <w:r w:rsidR="00314F1E">
        <w:rPr>
          <w:rFonts w:eastAsiaTheme="minorHAnsi"/>
          <w:color w:val="auto"/>
        </w:rPr>
        <w:t xml:space="preserve"> diversity</w:t>
      </w:r>
      <w:r w:rsidR="00907682">
        <w:rPr>
          <w:rFonts w:eastAsiaTheme="minorHAnsi"/>
          <w:color w:val="auto"/>
        </w:rPr>
        <w:t>,</w:t>
      </w:r>
      <w:r w:rsidR="00314F1E">
        <w:rPr>
          <w:rFonts w:eastAsiaTheme="minorHAnsi"/>
          <w:color w:val="auto"/>
        </w:rPr>
        <w:t xml:space="preserve"> including cultural needs.</w:t>
      </w:r>
      <w:r w:rsidR="009E7C29">
        <w:rPr>
          <w:rFonts w:eastAsiaTheme="minorHAnsi"/>
          <w:color w:val="auto"/>
        </w:rPr>
        <w:t xml:space="preserve"> </w:t>
      </w:r>
    </w:p>
    <w:p w14:paraId="6BACCE08" w14:textId="523C15CC" w:rsidR="00960858" w:rsidRPr="00885EE6" w:rsidRDefault="00960858" w:rsidP="00960858">
      <w:pPr>
        <w:rPr>
          <w:rFonts w:eastAsiaTheme="minorHAnsi"/>
          <w:color w:val="auto"/>
        </w:rPr>
      </w:pPr>
      <w:r w:rsidRPr="00885EE6">
        <w:rPr>
          <w:rFonts w:eastAsiaTheme="minorHAnsi"/>
          <w:color w:val="auto"/>
        </w:rPr>
        <w:t>Policies and procedures guide staff to ensure consumers are supported in making informed decisions, the</w:t>
      </w:r>
      <w:r w:rsidR="00EF2B25">
        <w:rPr>
          <w:rFonts w:eastAsiaTheme="minorHAnsi"/>
          <w:color w:val="auto"/>
        </w:rPr>
        <w:t xml:space="preserve"> organisationa</w:t>
      </w:r>
      <w:r w:rsidR="006F523A">
        <w:rPr>
          <w:rFonts w:eastAsiaTheme="minorHAnsi"/>
          <w:color w:val="auto"/>
        </w:rPr>
        <w:t>l</w:t>
      </w:r>
      <w:r w:rsidRPr="00885EE6">
        <w:rPr>
          <w:rFonts w:eastAsiaTheme="minorHAnsi"/>
          <w:color w:val="auto"/>
        </w:rPr>
        <w:t xml:space="preserve"> approach to delivering </w:t>
      </w:r>
      <w:r w:rsidR="006F523A">
        <w:rPr>
          <w:rFonts w:eastAsiaTheme="minorHAnsi"/>
          <w:color w:val="auto"/>
        </w:rPr>
        <w:t xml:space="preserve">person centred </w:t>
      </w:r>
      <w:r w:rsidRPr="00885EE6">
        <w:rPr>
          <w:rFonts w:eastAsiaTheme="minorHAnsi"/>
          <w:color w:val="auto"/>
        </w:rPr>
        <w:t>care, taking into consideration cultural diversity</w:t>
      </w:r>
      <w:r>
        <w:rPr>
          <w:rFonts w:eastAsiaTheme="minorHAnsi"/>
          <w:color w:val="auto"/>
        </w:rPr>
        <w:t>,</w:t>
      </w:r>
      <w:r w:rsidRPr="00885EE6">
        <w:rPr>
          <w:rFonts w:eastAsiaTheme="minorHAnsi"/>
          <w:color w:val="auto"/>
        </w:rPr>
        <w:t xml:space="preserve"> linguistic needs</w:t>
      </w:r>
      <w:r>
        <w:rPr>
          <w:rFonts w:eastAsiaTheme="minorHAnsi"/>
          <w:color w:val="auto"/>
        </w:rPr>
        <w:t xml:space="preserve"> and privacy/confidentiality</w:t>
      </w:r>
      <w:r w:rsidRPr="00885EE6">
        <w:rPr>
          <w:rFonts w:eastAsiaTheme="minorHAnsi"/>
          <w:color w:val="auto"/>
        </w:rPr>
        <w:t xml:space="preserve">. </w:t>
      </w:r>
      <w:r w:rsidR="007A7CF9">
        <w:rPr>
          <w:rFonts w:eastAsiaTheme="minorHAnsi"/>
          <w:color w:val="auto"/>
        </w:rPr>
        <w:t>The service has a culture of</w:t>
      </w:r>
      <w:r w:rsidR="008B33A6">
        <w:rPr>
          <w:rFonts w:eastAsiaTheme="minorHAnsi"/>
          <w:color w:val="auto"/>
        </w:rPr>
        <w:t xml:space="preserve"> inclusion and respect.</w:t>
      </w:r>
    </w:p>
    <w:p w14:paraId="5F68EF1B" w14:textId="4A9BB813" w:rsidR="00960858" w:rsidRPr="009D0B28" w:rsidRDefault="008626F1" w:rsidP="00960858">
      <w:pPr>
        <w:rPr>
          <w:rFonts w:eastAsiaTheme="minorHAnsi"/>
          <w:color w:val="auto"/>
        </w:rPr>
      </w:pPr>
      <w:r w:rsidRPr="008626F1">
        <w:rPr>
          <w:rFonts w:eastAsiaTheme="minorHAnsi"/>
          <w:color w:val="auto"/>
        </w:rPr>
        <w:t>Care planning documentation reviewed for sampled consumers detailed information relevant to each consumer’s needs and included information about life history, spiritual and cultural preferences, family and social connections and days of significance. Risks related to choices were communicated to enable informed decision making.</w:t>
      </w:r>
      <w:r w:rsidR="00960858" w:rsidRPr="008626F1">
        <w:rPr>
          <w:rFonts w:eastAsiaTheme="minorHAnsi"/>
          <w:color w:val="auto"/>
        </w:rPr>
        <w:t xml:space="preserve"> Confidentiality is maintained </w:t>
      </w:r>
      <w:r w:rsidR="00960858" w:rsidRPr="009D0B28">
        <w:rPr>
          <w:rFonts w:eastAsiaTheme="minorHAnsi"/>
          <w:color w:val="auto"/>
        </w:rPr>
        <w:t xml:space="preserve">in relation to consumers’ files. </w:t>
      </w:r>
    </w:p>
    <w:bookmarkEnd w:id="3"/>
    <w:p w14:paraId="14EE1068" w14:textId="77777777" w:rsidR="00AD43DE" w:rsidRPr="003B6AFA" w:rsidRDefault="00AD43DE" w:rsidP="00AD43DE">
      <w:pPr>
        <w:rPr>
          <w:rFonts w:eastAsia="Calibri"/>
          <w:i/>
          <w:color w:val="auto"/>
          <w:lang w:eastAsia="en-US"/>
        </w:rPr>
      </w:pPr>
      <w:r w:rsidRPr="003B6AFA">
        <w:rPr>
          <w:rFonts w:eastAsiaTheme="minorHAnsi"/>
          <w:color w:val="auto"/>
        </w:rPr>
        <w:t>The Quality Standard is assessed as Compliant as six of the six specific requirements have been assessed as Compliant.</w:t>
      </w:r>
    </w:p>
    <w:p w14:paraId="557F4BE3" w14:textId="08012077" w:rsidR="00907682" w:rsidRDefault="00B032AA" w:rsidP="00907682">
      <w:pPr>
        <w:pStyle w:val="Heading2"/>
      </w:pPr>
      <w:r w:rsidRPr="00D435F8">
        <w:t>Assessment of Standard 1 Requirements</w:t>
      </w:r>
      <w:bookmarkStart w:id="4" w:name="_Hlk32932412"/>
      <w:r w:rsidRPr="0066387A">
        <w:rPr>
          <w:i/>
          <w:color w:val="0000FF"/>
          <w:sz w:val="24"/>
          <w:szCs w:val="24"/>
        </w:rPr>
        <w:t xml:space="preserve"> </w:t>
      </w:r>
      <w:bookmarkEnd w:id="4"/>
    </w:p>
    <w:p w14:paraId="557F4BE4" w14:textId="2E472902" w:rsidR="00907682" w:rsidRDefault="00B032AA" w:rsidP="00907682">
      <w:pPr>
        <w:pStyle w:val="Heading3"/>
      </w:pPr>
      <w:r w:rsidRPr="00051035">
        <w:t>Requirement 1(3)(a)</w:t>
      </w:r>
      <w:r w:rsidRPr="00051035">
        <w:tab/>
        <w:t>Compliant</w:t>
      </w:r>
    </w:p>
    <w:p w14:paraId="557F4BE5" w14:textId="77777777" w:rsidR="00907682" w:rsidRPr="008D114F" w:rsidRDefault="00B032AA" w:rsidP="00907682">
      <w:pPr>
        <w:rPr>
          <w:i/>
        </w:rPr>
      </w:pPr>
      <w:r w:rsidRPr="008D114F">
        <w:rPr>
          <w:i/>
        </w:rPr>
        <w:t>Each consumer is treated with dignity and respect, with their identity, culture and diversity valued.</w:t>
      </w:r>
    </w:p>
    <w:p w14:paraId="557F4BE7" w14:textId="73A863CC" w:rsidR="00907682" w:rsidRDefault="00B032AA" w:rsidP="00907682">
      <w:pPr>
        <w:pStyle w:val="Heading3"/>
      </w:pPr>
      <w:r>
        <w:t>Requirement 1(3)(b)</w:t>
      </w:r>
      <w:r>
        <w:tab/>
        <w:t>Compliant</w:t>
      </w:r>
    </w:p>
    <w:p w14:paraId="557F4BE8" w14:textId="77777777" w:rsidR="00907682" w:rsidRPr="008D114F" w:rsidRDefault="00B032AA" w:rsidP="00907682">
      <w:pPr>
        <w:rPr>
          <w:i/>
        </w:rPr>
      </w:pPr>
      <w:r w:rsidRPr="008D114F">
        <w:rPr>
          <w:i/>
        </w:rPr>
        <w:t>Care and services are culturally safe.</w:t>
      </w:r>
    </w:p>
    <w:p w14:paraId="557F4BEA" w14:textId="5FA58FBE" w:rsidR="00907682" w:rsidRPr="00DD02D3" w:rsidRDefault="00B032AA" w:rsidP="00907682">
      <w:pPr>
        <w:pStyle w:val="Heading3"/>
      </w:pPr>
      <w:r w:rsidRPr="00DD02D3">
        <w:t>Requirement 1(3)(c)</w:t>
      </w:r>
      <w:r w:rsidRPr="00DD02D3">
        <w:tab/>
        <w:t>Compliant</w:t>
      </w:r>
    </w:p>
    <w:p w14:paraId="557F4BEB" w14:textId="77777777" w:rsidR="00907682" w:rsidRPr="008D114F" w:rsidRDefault="00B032AA" w:rsidP="00907682">
      <w:pPr>
        <w:tabs>
          <w:tab w:val="right" w:pos="9026"/>
        </w:tabs>
        <w:spacing w:before="0" w:after="0"/>
        <w:outlineLvl w:val="4"/>
        <w:rPr>
          <w:i/>
        </w:rPr>
      </w:pPr>
      <w:r w:rsidRPr="008D114F">
        <w:rPr>
          <w:i/>
        </w:rPr>
        <w:t xml:space="preserve">Each consumer is supported to exercise choice and independence, including to: </w:t>
      </w:r>
    </w:p>
    <w:p w14:paraId="557F4BEC" w14:textId="77777777" w:rsidR="00907682" w:rsidRPr="008D114F" w:rsidRDefault="00B032AA" w:rsidP="0090768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57F4BED" w14:textId="77777777" w:rsidR="00907682" w:rsidRPr="008D114F" w:rsidRDefault="00B032AA" w:rsidP="0090768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7F4BEE" w14:textId="77777777" w:rsidR="00907682" w:rsidRPr="008D114F" w:rsidRDefault="00B032AA" w:rsidP="00907682">
      <w:pPr>
        <w:numPr>
          <w:ilvl w:val="0"/>
          <w:numId w:val="12"/>
        </w:numPr>
        <w:tabs>
          <w:tab w:val="right" w:pos="9026"/>
        </w:tabs>
        <w:spacing w:before="0" w:after="0"/>
        <w:ind w:left="567" w:hanging="425"/>
        <w:outlineLvl w:val="4"/>
        <w:rPr>
          <w:i/>
        </w:rPr>
      </w:pPr>
      <w:r w:rsidRPr="008D114F">
        <w:rPr>
          <w:i/>
        </w:rPr>
        <w:t xml:space="preserve">communicate their decisions; and </w:t>
      </w:r>
    </w:p>
    <w:p w14:paraId="557F4BEF" w14:textId="77777777" w:rsidR="00907682" w:rsidRPr="008D114F" w:rsidRDefault="00B032AA" w:rsidP="0090768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7F4BF1" w14:textId="110ECF3D" w:rsidR="00907682" w:rsidRDefault="00B032AA" w:rsidP="00907682">
      <w:pPr>
        <w:pStyle w:val="Heading3"/>
      </w:pPr>
      <w:r>
        <w:t>Requirement 1(3)(d)</w:t>
      </w:r>
      <w:r>
        <w:tab/>
        <w:t>Compliant</w:t>
      </w:r>
    </w:p>
    <w:p w14:paraId="557F4BF2" w14:textId="77777777" w:rsidR="00907682" w:rsidRPr="008D114F" w:rsidRDefault="00B032AA" w:rsidP="00907682">
      <w:pPr>
        <w:rPr>
          <w:i/>
        </w:rPr>
      </w:pPr>
      <w:r w:rsidRPr="008D114F">
        <w:rPr>
          <w:i/>
        </w:rPr>
        <w:t>Each consumer is supported to take risks to enable them to live the best life they can.</w:t>
      </w:r>
    </w:p>
    <w:p w14:paraId="557F4BF4" w14:textId="388F7637" w:rsidR="00907682" w:rsidRDefault="00B032AA" w:rsidP="00907682">
      <w:pPr>
        <w:pStyle w:val="Heading3"/>
      </w:pPr>
      <w:r>
        <w:lastRenderedPageBreak/>
        <w:t>Requirement 1(3)(e)</w:t>
      </w:r>
      <w:r>
        <w:tab/>
        <w:t>Compliant</w:t>
      </w:r>
    </w:p>
    <w:p w14:paraId="557F4BF5" w14:textId="77777777" w:rsidR="00907682" w:rsidRPr="008D114F" w:rsidRDefault="00B032AA" w:rsidP="00907682">
      <w:pPr>
        <w:rPr>
          <w:i/>
        </w:rPr>
      </w:pPr>
      <w:r w:rsidRPr="008D114F">
        <w:rPr>
          <w:i/>
        </w:rPr>
        <w:t>Information provided to each consumer is current, accurate and timely, and communicated in a way that is clear, easy to understand and enables them to exercise choice.</w:t>
      </w:r>
    </w:p>
    <w:p w14:paraId="557F4BF7" w14:textId="29E53210" w:rsidR="00907682" w:rsidRDefault="00B032AA" w:rsidP="00907682">
      <w:pPr>
        <w:pStyle w:val="Heading3"/>
      </w:pPr>
      <w:r>
        <w:t>Requirement 1(3)(f)</w:t>
      </w:r>
      <w:r>
        <w:tab/>
        <w:t>Compliant</w:t>
      </w:r>
    </w:p>
    <w:p w14:paraId="557F4BF8" w14:textId="77777777" w:rsidR="00907682" w:rsidRPr="008D114F" w:rsidRDefault="00B032AA" w:rsidP="00907682">
      <w:pPr>
        <w:rPr>
          <w:i/>
        </w:rPr>
      </w:pPr>
      <w:r w:rsidRPr="008D114F">
        <w:rPr>
          <w:i/>
        </w:rPr>
        <w:t>Each consumer’s privacy is respected and personal information is kept confidential.</w:t>
      </w:r>
    </w:p>
    <w:p w14:paraId="557F4BFA" w14:textId="77777777" w:rsidR="00907682" w:rsidRPr="00154403" w:rsidRDefault="00907682" w:rsidP="00907682"/>
    <w:p w14:paraId="557F4BFB" w14:textId="77777777" w:rsidR="00907682" w:rsidRDefault="00907682" w:rsidP="00907682">
      <w:pPr>
        <w:sectPr w:rsidR="00907682" w:rsidSect="00907682">
          <w:type w:val="continuous"/>
          <w:pgSz w:w="11906" w:h="16838"/>
          <w:pgMar w:top="1701" w:right="1418" w:bottom="1418" w:left="1418" w:header="568" w:footer="397" w:gutter="0"/>
          <w:cols w:space="708"/>
          <w:titlePg/>
          <w:docGrid w:linePitch="360"/>
        </w:sectPr>
      </w:pPr>
    </w:p>
    <w:p w14:paraId="557F4BFC" w14:textId="4EDC6750" w:rsidR="00907682" w:rsidRDefault="00B032AA" w:rsidP="00907682">
      <w:pPr>
        <w:pStyle w:val="Heading1"/>
        <w:tabs>
          <w:tab w:val="right" w:pos="9070"/>
        </w:tabs>
        <w:spacing w:before="560" w:after="640"/>
        <w:rPr>
          <w:color w:val="FFFFFF" w:themeColor="background1"/>
        </w:rPr>
        <w:sectPr w:rsidR="00907682" w:rsidSect="0090768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557F4CDC" wp14:editId="557F4CD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773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57F4BFD" w14:textId="77777777" w:rsidR="00907682" w:rsidRPr="00ED6B57" w:rsidRDefault="00B032AA" w:rsidP="00907682">
      <w:pPr>
        <w:pStyle w:val="Heading3"/>
        <w:shd w:val="clear" w:color="auto" w:fill="F2F2F2" w:themeFill="background1" w:themeFillShade="F2"/>
      </w:pPr>
      <w:r w:rsidRPr="00ED6B57">
        <w:t>Consumer outcome:</w:t>
      </w:r>
    </w:p>
    <w:p w14:paraId="557F4BFE" w14:textId="77777777" w:rsidR="00907682" w:rsidRPr="00ED6B57" w:rsidRDefault="00B032AA" w:rsidP="009076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7F4BFF" w14:textId="77777777" w:rsidR="00907682" w:rsidRPr="00ED6B57" w:rsidRDefault="00B032AA" w:rsidP="00907682">
      <w:pPr>
        <w:pStyle w:val="Heading3"/>
        <w:shd w:val="clear" w:color="auto" w:fill="F2F2F2" w:themeFill="background1" w:themeFillShade="F2"/>
      </w:pPr>
      <w:r w:rsidRPr="00ED6B57">
        <w:t>Organisation statement:</w:t>
      </w:r>
    </w:p>
    <w:p w14:paraId="557F4C00" w14:textId="77777777" w:rsidR="00907682" w:rsidRPr="00ED6B57" w:rsidRDefault="00B032AA" w:rsidP="0090768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7F4C01" w14:textId="77777777" w:rsidR="00907682" w:rsidRDefault="00B032AA" w:rsidP="00907682">
      <w:pPr>
        <w:pStyle w:val="Heading2"/>
      </w:pPr>
      <w:r>
        <w:t xml:space="preserve">Assessment </w:t>
      </w:r>
      <w:r w:rsidRPr="002B2C0F">
        <w:t>of Standard</w:t>
      </w:r>
      <w:r>
        <w:t xml:space="preserve"> 2</w:t>
      </w:r>
    </w:p>
    <w:p w14:paraId="001B722D" w14:textId="45079AF6" w:rsidR="004301DD" w:rsidRPr="0018693B" w:rsidRDefault="004301DD" w:rsidP="004301DD">
      <w:pPr>
        <w:rPr>
          <w:rFonts w:eastAsiaTheme="minorHAnsi"/>
          <w:color w:val="auto"/>
        </w:rPr>
      </w:pPr>
      <w:r w:rsidRPr="0018693B">
        <w:rPr>
          <w:rFonts w:eastAsiaTheme="minorHAnsi"/>
          <w:color w:val="auto"/>
        </w:rPr>
        <w:t xml:space="preserve">Consumers sampled consider they </w:t>
      </w:r>
      <w:r w:rsidR="00621EE2">
        <w:rPr>
          <w:rFonts w:eastAsiaTheme="minorHAnsi"/>
          <w:color w:val="auto"/>
        </w:rPr>
        <w:t>and/or their nominated representatives</w:t>
      </w:r>
      <w:r w:rsidR="00E74649">
        <w:rPr>
          <w:rFonts w:eastAsiaTheme="minorHAnsi"/>
          <w:color w:val="auto"/>
        </w:rPr>
        <w:t xml:space="preserve"> </w:t>
      </w:r>
      <w:r w:rsidRPr="0018693B">
        <w:rPr>
          <w:rFonts w:eastAsiaTheme="minorHAnsi"/>
          <w:color w:val="auto"/>
        </w:rPr>
        <w:t xml:space="preserve">are involved in initial and ongoing planning of their care and services, including advance care and end of life planning needs when required. </w:t>
      </w:r>
      <w:r w:rsidR="00E74649">
        <w:rPr>
          <w:rFonts w:eastAsiaTheme="minorHAnsi"/>
          <w:color w:val="auto"/>
        </w:rPr>
        <w:t>R</w:t>
      </w:r>
      <w:r w:rsidRPr="0018693B">
        <w:rPr>
          <w:rFonts w:eastAsiaTheme="minorHAnsi"/>
          <w:color w:val="auto"/>
        </w:rPr>
        <w:t xml:space="preserve">epresentatives said </w:t>
      </w:r>
      <w:r w:rsidR="004C24CC" w:rsidRPr="0018693B">
        <w:rPr>
          <w:rFonts w:eastAsiaTheme="minorHAnsi"/>
          <w:color w:val="auto"/>
        </w:rPr>
        <w:t xml:space="preserve">they are </w:t>
      </w:r>
      <w:r w:rsidRPr="0018693B">
        <w:rPr>
          <w:rFonts w:eastAsiaTheme="minorHAnsi"/>
          <w:color w:val="auto"/>
        </w:rPr>
        <w:t>involve</w:t>
      </w:r>
      <w:r w:rsidR="004C24CC" w:rsidRPr="0018693B">
        <w:rPr>
          <w:rFonts w:eastAsiaTheme="minorHAnsi"/>
          <w:color w:val="auto"/>
        </w:rPr>
        <w:t>d</w:t>
      </w:r>
      <w:r w:rsidRPr="0018693B">
        <w:rPr>
          <w:rFonts w:eastAsiaTheme="minorHAnsi"/>
          <w:color w:val="auto"/>
        </w:rPr>
        <w:t xml:space="preserve"> in the assessment and planning of care through conversations and meetings upon entry, on a</w:t>
      </w:r>
      <w:r w:rsidR="006C42F1" w:rsidRPr="0018693B">
        <w:rPr>
          <w:rFonts w:eastAsiaTheme="minorHAnsi"/>
          <w:color w:val="auto"/>
        </w:rPr>
        <w:t>n</w:t>
      </w:r>
      <w:r w:rsidRPr="0018693B">
        <w:rPr>
          <w:rFonts w:eastAsiaTheme="minorHAnsi"/>
          <w:color w:val="auto"/>
        </w:rPr>
        <w:t xml:space="preserve"> ongoing basis, and/or when consumers’ needs change. </w:t>
      </w:r>
    </w:p>
    <w:p w14:paraId="37F7CEA3" w14:textId="278C7CA9" w:rsidR="004301DD" w:rsidRPr="0018693B" w:rsidRDefault="004301DD" w:rsidP="004301DD">
      <w:pPr>
        <w:rPr>
          <w:rFonts w:eastAsiaTheme="minorHAnsi"/>
          <w:color w:val="auto"/>
        </w:rPr>
      </w:pPr>
      <w:r w:rsidRPr="0018693B">
        <w:rPr>
          <w:rFonts w:eastAsiaTheme="minorHAnsi"/>
          <w:color w:val="auto"/>
        </w:rPr>
        <w:t xml:space="preserve">Consumers and representatives </w:t>
      </w:r>
      <w:r w:rsidR="00FE2926" w:rsidRPr="0018693B">
        <w:rPr>
          <w:rFonts w:eastAsiaTheme="minorHAnsi"/>
          <w:color w:val="auto"/>
        </w:rPr>
        <w:t>said</w:t>
      </w:r>
      <w:r w:rsidRPr="0018693B">
        <w:rPr>
          <w:rFonts w:eastAsiaTheme="minorHAnsi"/>
          <w:color w:val="auto"/>
        </w:rPr>
        <w:t xml:space="preserve"> they are </w:t>
      </w:r>
      <w:r w:rsidR="00420A7C" w:rsidRPr="0018693B">
        <w:rPr>
          <w:rFonts w:eastAsiaTheme="minorHAnsi"/>
          <w:color w:val="auto"/>
        </w:rPr>
        <w:t xml:space="preserve">generally </w:t>
      </w:r>
      <w:r w:rsidRPr="0018693B">
        <w:rPr>
          <w:rFonts w:eastAsiaTheme="minorHAnsi"/>
          <w:color w:val="auto"/>
        </w:rPr>
        <w:t xml:space="preserve">included and informed </w:t>
      </w:r>
      <w:r w:rsidR="007F1701">
        <w:rPr>
          <w:rFonts w:eastAsiaTheme="minorHAnsi"/>
          <w:color w:val="auto"/>
        </w:rPr>
        <w:t>of</w:t>
      </w:r>
      <w:r w:rsidRPr="0018693B">
        <w:rPr>
          <w:rFonts w:eastAsiaTheme="minorHAnsi"/>
          <w:color w:val="auto"/>
        </w:rPr>
        <w:t xml:space="preserve"> the outcomes of assessment and care and services planning; they have access to care plan documentation. </w:t>
      </w:r>
      <w:r w:rsidR="006F4673" w:rsidRPr="0018693B">
        <w:rPr>
          <w:rFonts w:eastAsiaTheme="minorHAnsi"/>
          <w:color w:val="auto"/>
        </w:rPr>
        <w:t>M</w:t>
      </w:r>
      <w:r w:rsidRPr="0018693B">
        <w:rPr>
          <w:rFonts w:eastAsiaTheme="minorHAnsi"/>
          <w:color w:val="auto"/>
        </w:rPr>
        <w:t>edical officers, and other external health professionals are included in this process.</w:t>
      </w:r>
    </w:p>
    <w:p w14:paraId="38BF1616" w14:textId="77777777" w:rsidR="004301DD" w:rsidRPr="0018693B" w:rsidRDefault="004301DD" w:rsidP="004301DD">
      <w:pPr>
        <w:rPr>
          <w:rFonts w:eastAsiaTheme="minorHAnsi"/>
          <w:color w:val="auto"/>
        </w:rPr>
      </w:pPr>
      <w:r w:rsidRPr="0018693B">
        <w:rPr>
          <w:rFonts w:eastAsiaTheme="minorHAnsi"/>
          <w:color w:val="auto"/>
        </w:rPr>
        <w:t xml:space="preserve">Clinical and care staff described the assessment, care and services planning and review processes and how staff involve each consumer and others where required. Clinical risk assessments are completed when required. </w:t>
      </w:r>
    </w:p>
    <w:p w14:paraId="15BF2E2D" w14:textId="1885ED44" w:rsidR="004301DD" w:rsidRPr="0018693B" w:rsidRDefault="004301DD" w:rsidP="004301DD">
      <w:pPr>
        <w:rPr>
          <w:rFonts w:eastAsiaTheme="minorHAnsi"/>
          <w:color w:val="auto"/>
        </w:rPr>
      </w:pPr>
      <w:r w:rsidRPr="0018693B">
        <w:rPr>
          <w:rFonts w:eastAsiaTheme="minorHAnsi"/>
          <w:color w:val="auto"/>
        </w:rPr>
        <w:t xml:space="preserve">The organisation has a documented process to guide staff practice in undertaking assessment, care planning and ongoing reassessment processes. Staff </w:t>
      </w:r>
      <w:r w:rsidR="00893886">
        <w:rPr>
          <w:rFonts w:eastAsiaTheme="minorHAnsi"/>
          <w:color w:val="auto"/>
        </w:rPr>
        <w:t xml:space="preserve">generally </w:t>
      </w:r>
      <w:r w:rsidRPr="0018693B">
        <w:rPr>
          <w:rFonts w:eastAsiaTheme="minorHAnsi"/>
          <w:color w:val="auto"/>
        </w:rPr>
        <w:t>demonstrated knowledge of their responsibilities in this process and gave examples of care and services planning updates.</w:t>
      </w:r>
    </w:p>
    <w:p w14:paraId="625B2234" w14:textId="048AFBF2" w:rsidR="004301DD" w:rsidRPr="0018693B" w:rsidRDefault="004301DD" w:rsidP="004301DD">
      <w:pPr>
        <w:rPr>
          <w:rFonts w:eastAsiaTheme="minorHAnsi"/>
          <w:color w:val="auto"/>
        </w:rPr>
      </w:pPr>
      <w:r w:rsidRPr="0018693B">
        <w:rPr>
          <w:rFonts w:eastAsiaTheme="minorHAnsi"/>
          <w:color w:val="auto"/>
        </w:rPr>
        <w:t xml:space="preserve">The Assessment Team reviewed assessment, care and services planning documentation and identified reviews are </w:t>
      </w:r>
      <w:r w:rsidR="003C72BD">
        <w:rPr>
          <w:rFonts w:eastAsiaTheme="minorHAnsi"/>
          <w:color w:val="auto"/>
        </w:rPr>
        <w:t xml:space="preserve">generally </w:t>
      </w:r>
      <w:r w:rsidRPr="0018693B">
        <w:rPr>
          <w:rFonts w:eastAsiaTheme="minorHAnsi"/>
          <w:color w:val="auto"/>
        </w:rPr>
        <w:t>completed with input from consumers and others they wish to be involved</w:t>
      </w:r>
      <w:r w:rsidR="00B4665D" w:rsidRPr="0018693B">
        <w:rPr>
          <w:rFonts w:eastAsiaTheme="minorHAnsi"/>
          <w:color w:val="auto"/>
        </w:rPr>
        <w:t xml:space="preserve">, including </w:t>
      </w:r>
      <w:r w:rsidRPr="0018693B">
        <w:rPr>
          <w:rFonts w:eastAsiaTheme="minorHAnsi"/>
          <w:color w:val="auto"/>
        </w:rPr>
        <w:t>medical and other allied health professionals</w:t>
      </w:r>
      <w:r w:rsidR="00A231E4">
        <w:rPr>
          <w:rFonts w:eastAsiaTheme="minorHAnsi"/>
          <w:color w:val="auto"/>
        </w:rPr>
        <w:t>, on an annual basis,</w:t>
      </w:r>
      <w:r w:rsidRPr="0018693B">
        <w:rPr>
          <w:rFonts w:eastAsiaTheme="minorHAnsi"/>
          <w:color w:val="auto"/>
        </w:rPr>
        <w:t xml:space="preserve"> when circumstances changes and/or when incidents occur.</w:t>
      </w:r>
    </w:p>
    <w:p w14:paraId="70CD918F" w14:textId="3A63DBA9" w:rsidR="00267BC7" w:rsidRPr="0018693B" w:rsidRDefault="0068423A" w:rsidP="004301DD">
      <w:pPr>
        <w:rPr>
          <w:rFonts w:eastAsiaTheme="minorHAnsi"/>
          <w:color w:val="auto"/>
        </w:rPr>
      </w:pPr>
      <w:bookmarkStart w:id="6" w:name="_Hlk85723066"/>
      <w:r>
        <w:rPr>
          <w:rFonts w:eastAsiaTheme="minorHAnsi"/>
          <w:color w:val="auto"/>
        </w:rPr>
        <w:lastRenderedPageBreak/>
        <w:t>T</w:t>
      </w:r>
      <w:r w:rsidR="00C02194" w:rsidRPr="0018693B">
        <w:rPr>
          <w:rFonts w:eastAsiaTheme="minorHAnsi"/>
          <w:color w:val="auto"/>
        </w:rPr>
        <w:t>he service did not demonstrate</w:t>
      </w:r>
      <w:r w:rsidR="00DD4D8D" w:rsidRPr="0018693B">
        <w:rPr>
          <w:rFonts w:eastAsiaTheme="minorHAnsi"/>
          <w:color w:val="auto"/>
        </w:rPr>
        <w:t xml:space="preserve"> assessments </w:t>
      </w:r>
      <w:r>
        <w:rPr>
          <w:rFonts w:eastAsiaTheme="minorHAnsi"/>
          <w:color w:val="auto"/>
        </w:rPr>
        <w:t xml:space="preserve">consistently </w:t>
      </w:r>
      <w:r w:rsidR="00DD4D8D" w:rsidRPr="0018693B">
        <w:rPr>
          <w:rFonts w:eastAsiaTheme="minorHAnsi"/>
          <w:color w:val="auto"/>
        </w:rPr>
        <w:t>lead to care planning</w:t>
      </w:r>
      <w:r w:rsidR="00003097" w:rsidRPr="0018693B">
        <w:rPr>
          <w:rFonts w:eastAsiaTheme="minorHAnsi"/>
          <w:color w:val="auto"/>
        </w:rPr>
        <w:t xml:space="preserve"> and delivery of care and services that are current and effective</w:t>
      </w:r>
      <w:r w:rsidR="00EC73B3" w:rsidRPr="0018693B">
        <w:rPr>
          <w:rFonts w:eastAsiaTheme="minorHAnsi"/>
          <w:color w:val="auto"/>
        </w:rPr>
        <w:t xml:space="preserve"> </w:t>
      </w:r>
      <w:r>
        <w:rPr>
          <w:rFonts w:eastAsiaTheme="minorHAnsi"/>
          <w:color w:val="auto"/>
        </w:rPr>
        <w:t xml:space="preserve">to </w:t>
      </w:r>
      <w:r w:rsidR="00A73AB5" w:rsidRPr="0018693B">
        <w:rPr>
          <w:rFonts w:eastAsiaTheme="minorHAnsi"/>
          <w:color w:val="auto"/>
        </w:rPr>
        <w:t xml:space="preserve">ensure </w:t>
      </w:r>
      <w:r w:rsidR="00EC73B3" w:rsidRPr="0018693B">
        <w:rPr>
          <w:rFonts w:eastAsiaTheme="minorHAnsi"/>
          <w:color w:val="auto"/>
        </w:rPr>
        <w:t>consumers safety, health and well-being.</w:t>
      </w:r>
      <w:r w:rsidR="00073951" w:rsidRPr="0018693B">
        <w:rPr>
          <w:rFonts w:eastAsiaTheme="minorHAnsi"/>
          <w:color w:val="auto"/>
        </w:rPr>
        <w:t xml:space="preserve"> </w:t>
      </w:r>
      <w:r w:rsidR="00DB39D0" w:rsidRPr="0018693B">
        <w:rPr>
          <w:rFonts w:eastAsiaTheme="minorHAnsi"/>
          <w:color w:val="auto"/>
        </w:rPr>
        <w:t>Although regular and ongoing assessment is conducted</w:t>
      </w:r>
      <w:r w:rsidR="00D21043" w:rsidRPr="0018693B">
        <w:rPr>
          <w:rFonts w:eastAsiaTheme="minorHAnsi"/>
          <w:color w:val="auto"/>
        </w:rPr>
        <w:t>,</w:t>
      </w:r>
      <w:r w:rsidR="00DB39D0" w:rsidRPr="0018693B">
        <w:rPr>
          <w:rFonts w:eastAsiaTheme="minorHAnsi"/>
          <w:color w:val="auto"/>
        </w:rPr>
        <w:t xml:space="preserve"> t</w:t>
      </w:r>
      <w:r w:rsidR="00073951" w:rsidRPr="0018693B">
        <w:rPr>
          <w:rFonts w:eastAsiaTheme="minorHAnsi"/>
          <w:color w:val="auto"/>
        </w:rPr>
        <w:t xml:space="preserve">he services does not </w:t>
      </w:r>
      <w:r>
        <w:rPr>
          <w:rFonts w:eastAsiaTheme="minorHAnsi"/>
          <w:color w:val="auto"/>
        </w:rPr>
        <w:t xml:space="preserve">consistently </w:t>
      </w:r>
      <w:r w:rsidR="00073951" w:rsidRPr="0018693B">
        <w:rPr>
          <w:rFonts w:eastAsiaTheme="minorHAnsi"/>
          <w:color w:val="auto"/>
        </w:rPr>
        <w:t>utilise assessment</w:t>
      </w:r>
      <w:r w:rsidR="00270BCC" w:rsidRPr="0018693B">
        <w:rPr>
          <w:rFonts w:eastAsiaTheme="minorHAnsi"/>
          <w:color w:val="auto"/>
        </w:rPr>
        <w:t xml:space="preserve"> data </w:t>
      </w:r>
      <w:r w:rsidR="000136AC" w:rsidRPr="0018693B">
        <w:rPr>
          <w:rFonts w:eastAsiaTheme="minorHAnsi"/>
          <w:color w:val="auto"/>
        </w:rPr>
        <w:t>in the development of interventions and strategies</w:t>
      </w:r>
      <w:r w:rsidR="00145C97" w:rsidRPr="0018693B">
        <w:rPr>
          <w:rFonts w:eastAsiaTheme="minorHAnsi"/>
          <w:color w:val="auto"/>
        </w:rPr>
        <w:t xml:space="preserve"> to deliver effective continence management, </w:t>
      </w:r>
      <w:r w:rsidR="002B631B" w:rsidRPr="0018693B">
        <w:rPr>
          <w:rFonts w:eastAsiaTheme="minorHAnsi"/>
          <w:color w:val="auto"/>
        </w:rPr>
        <w:t>minimis</w:t>
      </w:r>
      <w:r w:rsidR="00AA2B29" w:rsidRPr="0018693B">
        <w:rPr>
          <w:rFonts w:eastAsiaTheme="minorHAnsi"/>
          <w:color w:val="auto"/>
        </w:rPr>
        <w:t>ing</w:t>
      </w:r>
      <w:r w:rsidR="002B631B" w:rsidRPr="0018693B">
        <w:rPr>
          <w:rFonts w:eastAsiaTheme="minorHAnsi"/>
          <w:color w:val="auto"/>
        </w:rPr>
        <w:t xml:space="preserve"> </w:t>
      </w:r>
      <w:r w:rsidR="000A656B" w:rsidRPr="0018693B">
        <w:rPr>
          <w:rFonts w:eastAsiaTheme="minorHAnsi"/>
          <w:color w:val="auto"/>
        </w:rPr>
        <w:t xml:space="preserve">the </w:t>
      </w:r>
      <w:r w:rsidR="002B631B" w:rsidRPr="0018693B">
        <w:rPr>
          <w:rFonts w:eastAsiaTheme="minorHAnsi"/>
          <w:color w:val="auto"/>
        </w:rPr>
        <w:t xml:space="preserve">risk </w:t>
      </w:r>
      <w:r w:rsidR="000A656B" w:rsidRPr="0018693B">
        <w:rPr>
          <w:rFonts w:eastAsiaTheme="minorHAnsi"/>
          <w:color w:val="auto"/>
        </w:rPr>
        <w:t xml:space="preserve">of </w:t>
      </w:r>
      <w:r w:rsidR="009E4150" w:rsidRPr="0018693B">
        <w:rPr>
          <w:rFonts w:eastAsiaTheme="minorHAnsi"/>
          <w:color w:val="auto"/>
        </w:rPr>
        <w:t>resistance to antibiotic</w:t>
      </w:r>
      <w:r w:rsidR="00AA2B29" w:rsidRPr="0018693B">
        <w:rPr>
          <w:rFonts w:eastAsiaTheme="minorHAnsi"/>
          <w:color w:val="auto"/>
        </w:rPr>
        <w:t xml:space="preserve">s </w:t>
      </w:r>
      <w:r w:rsidR="0054746B" w:rsidRPr="0018693B">
        <w:rPr>
          <w:rFonts w:eastAsiaTheme="minorHAnsi"/>
          <w:color w:val="auto"/>
        </w:rPr>
        <w:t xml:space="preserve">due to prolonged </w:t>
      </w:r>
      <w:r w:rsidR="00AA2B29" w:rsidRPr="0018693B">
        <w:rPr>
          <w:rFonts w:eastAsiaTheme="minorHAnsi"/>
          <w:color w:val="auto"/>
        </w:rPr>
        <w:t xml:space="preserve">usage and </w:t>
      </w:r>
      <w:r w:rsidR="00116213" w:rsidRPr="0018693B">
        <w:rPr>
          <w:rFonts w:eastAsiaTheme="minorHAnsi"/>
          <w:color w:val="auto"/>
        </w:rPr>
        <w:t>ensuring p</w:t>
      </w:r>
      <w:r w:rsidR="00897429" w:rsidRPr="0018693B">
        <w:rPr>
          <w:rFonts w:eastAsiaTheme="minorHAnsi"/>
          <w:color w:val="auto"/>
        </w:rPr>
        <w:t>sychotropic medication</w:t>
      </w:r>
      <w:r w:rsidR="00E72F94" w:rsidRPr="0018693B">
        <w:rPr>
          <w:rFonts w:eastAsiaTheme="minorHAnsi"/>
          <w:color w:val="auto"/>
        </w:rPr>
        <w:t xml:space="preserve"> is </w:t>
      </w:r>
      <w:r w:rsidR="00940403" w:rsidRPr="0018693B">
        <w:rPr>
          <w:rFonts w:eastAsiaTheme="minorHAnsi"/>
          <w:color w:val="auto"/>
        </w:rPr>
        <w:t xml:space="preserve">regularly assessed for </w:t>
      </w:r>
      <w:r w:rsidR="002038AF">
        <w:rPr>
          <w:rFonts w:eastAsiaTheme="minorHAnsi"/>
          <w:color w:val="auto"/>
        </w:rPr>
        <w:t xml:space="preserve">appropriateness and </w:t>
      </w:r>
      <w:r w:rsidR="004E7724">
        <w:rPr>
          <w:rFonts w:eastAsiaTheme="minorHAnsi"/>
          <w:color w:val="auto"/>
        </w:rPr>
        <w:t>effectiveness.</w:t>
      </w:r>
      <w:r w:rsidR="009E7C29">
        <w:rPr>
          <w:rFonts w:eastAsiaTheme="minorHAnsi"/>
          <w:color w:val="auto"/>
        </w:rPr>
        <w:t xml:space="preserve"> </w:t>
      </w:r>
      <w:r w:rsidR="004E7724">
        <w:rPr>
          <w:rFonts w:eastAsiaTheme="minorHAnsi"/>
          <w:color w:val="auto"/>
        </w:rPr>
        <w:t>As a result, t</w:t>
      </w:r>
      <w:r w:rsidR="00CC367C">
        <w:rPr>
          <w:rFonts w:eastAsiaTheme="minorHAnsi"/>
          <w:color w:val="auto"/>
        </w:rPr>
        <w:t xml:space="preserve">hey could </w:t>
      </w:r>
      <w:r w:rsidR="00267BC7" w:rsidRPr="0018693B">
        <w:rPr>
          <w:rFonts w:eastAsiaTheme="minorHAnsi"/>
          <w:color w:val="auto"/>
        </w:rPr>
        <w:t>not demonstrate</w:t>
      </w:r>
      <w:r w:rsidR="00EA6497" w:rsidRPr="0018693B">
        <w:rPr>
          <w:rFonts w:eastAsiaTheme="minorHAnsi"/>
          <w:color w:val="auto"/>
        </w:rPr>
        <w:t xml:space="preserve"> </w:t>
      </w:r>
      <w:r w:rsidR="00530FAB" w:rsidRPr="0018693B">
        <w:rPr>
          <w:rFonts w:eastAsiaTheme="minorHAnsi"/>
          <w:color w:val="auto"/>
        </w:rPr>
        <w:t xml:space="preserve">monitoring of </w:t>
      </w:r>
      <w:r w:rsidR="006126FE" w:rsidRPr="0018693B">
        <w:rPr>
          <w:rFonts w:eastAsiaTheme="minorHAnsi"/>
          <w:color w:val="auto"/>
        </w:rPr>
        <w:t>assessment</w:t>
      </w:r>
      <w:r w:rsidR="00740475">
        <w:rPr>
          <w:rFonts w:eastAsiaTheme="minorHAnsi"/>
          <w:color w:val="auto"/>
        </w:rPr>
        <w:t xml:space="preserve"> processes</w:t>
      </w:r>
      <w:r w:rsidR="00940403" w:rsidRPr="0018693B">
        <w:rPr>
          <w:rFonts w:eastAsiaTheme="minorHAnsi"/>
          <w:color w:val="auto"/>
        </w:rPr>
        <w:t>,</w:t>
      </w:r>
      <w:r w:rsidR="00E106C2" w:rsidRPr="0018693B">
        <w:rPr>
          <w:rFonts w:eastAsiaTheme="minorHAnsi"/>
          <w:color w:val="auto"/>
        </w:rPr>
        <w:t xml:space="preserve"> care</w:t>
      </w:r>
      <w:r w:rsidR="006126FE" w:rsidRPr="0018693B">
        <w:rPr>
          <w:rFonts w:eastAsiaTheme="minorHAnsi"/>
          <w:color w:val="auto"/>
        </w:rPr>
        <w:t xml:space="preserve"> planning tools and </w:t>
      </w:r>
      <w:r w:rsidR="00740475">
        <w:rPr>
          <w:rFonts w:eastAsiaTheme="minorHAnsi"/>
          <w:color w:val="auto"/>
        </w:rPr>
        <w:t xml:space="preserve">data collection led to </w:t>
      </w:r>
      <w:r w:rsidR="006126FE" w:rsidRPr="0018693B">
        <w:rPr>
          <w:rFonts w:eastAsiaTheme="minorHAnsi"/>
          <w:color w:val="auto"/>
        </w:rPr>
        <w:t xml:space="preserve">effectiveness </w:t>
      </w:r>
      <w:r w:rsidR="000D2C43" w:rsidRPr="0018693B">
        <w:rPr>
          <w:rFonts w:eastAsiaTheme="minorHAnsi"/>
          <w:color w:val="auto"/>
        </w:rPr>
        <w:t>in identifying and addressing the current needs of consumers.</w:t>
      </w:r>
    </w:p>
    <w:bookmarkEnd w:id="6"/>
    <w:p w14:paraId="557F4C03" w14:textId="65489364" w:rsidR="00907682" w:rsidRPr="004A0115" w:rsidRDefault="00B032AA" w:rsidP="00907682">
      <w:pPr>
        <w:rPr>
          <w:rFonts w:eastAsia="Calibri"/>
          <w:i/>
          <w:color w:val="auto"/>
          <w:lang w:eastAsia="en-US"/>
        </w:rPr>
      </w:pPr>
      <w:r w:rsidRPr="004A0115">
        <w:rPr>
          <w:rFonts w:eastAsiaTheme="minorHAnsi"/>
          <w:color w:val="auto"/>
        </w:rPr>
        <w:t xml:space="preserve">The Quality Standard is </w:t>
      </w:r>
      <w:r w:rsidRPr="005E5BF1">
        <w:rPr>
          <w:rFonts w:eastAsiaTheme="minorHAnsi"/>
          <w:color w:val="auto"/>
        </w:rPr>
        <w:t xml:space="preserve">assessed as Non-compliant as </w:t>
      </w:r>
      <w:r w:rsidR="00827857" w:rsidRPr="005E5BF1">
        <w:rPr>
          <w:rFonts w:eastAsiaTheme="minorHAnsi"/>
          <w:color w:val="auto"/>
        </w:rPr>
        <w:t>one</w:t>
      </w:r>
      <w:r w:rsidRPr="005E5BF1">
        <w:rPr>
          <w:rFonts w:eastAsiaTheme="minorHAnsi"/>
          <w:color w:val="auto"/>
        </w:rPr>
        <w:t xml:space="preserve"> of the five specific requirements have been assessed as Non-compliant.</w:t>
      </w:r>
    </w:p>
    <w:p w14:paraId="557F4C04" w14:textId="389F5B84" w:rsidR="00907682" w:rsidRDefault="00B032AA" w:rsidP="00907682">
      <w:pPr>
        <w:pStyle w:val="Heading2"/>
      </w:pPr>
      <w:r>
        <w:t>Assessment of Standard 2 Requirements</w:t>
      </w:r>
      <w:r w:rsidRPr="0066387A">
        <w:rPr>
          <w:i/>
          <w:color w:val="0000FF"/>
          <w:sz w:val="24"/>
          <w:szCs w:val="24"/>
        </w:rPr>
        <w:t xml:space="preserve"> </w:t>
      </w:r>
    </w:p>
    <w:p w14:paraId="557F4C05" w14:textId="4FE69D02" w:rsidR="00907682" w:rsidRDefault="00B032AA" w:rsidP="00907682">
      <w:pPr>
        <w:pStyle w:val="Heading3"/>
      </w:pPr>
      <w:r w:rsidRPr="00051035">
        <w:t xml:space="preserve">Requirement </w:t>
      </w:r>
      <w:r>
        <w:t>2</w:t>
      </w:r>
      <w:r w:rsidRPr="00051035">
        <w:t>(3)(a)</w:t>
      </w:r>
      <w:r w:rsidRPr="00051035">
        <w:tab/>
        <w:t>Non-compliant</w:t>
      </w:r>
    </w:p>
    <w:p w14:paraId="557F4C06" w14:textId="77777777" w:rsidR="00907682" w:rsidRPr="008D114F" w:rsidRDefault="00B032AA" w:rsidP="00907682">
      <w:pPr>
        <w:rPr>
          <w:i/>
        </w:rPr>
      </w:pPr>
      <w:r w:rsidRPr="008D114F">
        <w:rPr>
          <w:i/>
        </w:rPr>
        <w:t>Assessment and planning, including consideration of risks to the consumer’s health and well-being, informs the delivery of safe and effective care and services.</w:t>
      </w:r>
    </w:p>
    <w:p w14:paraId="38868372" w14:textId="509D0A2C" w:rsidR="00DB39D0" w:rsidRPr="00132DE7" w:rsidRDefault="00E106C2" w:rsidP="00E106C2">
      <w:pPr>
        <w:rPr>
          <w:rFonts w:eastAsiaTheme="minorHAnsi"/>
          <w:color w:val="auto"/>
        </w:rPr>
      </w:pPr>
      <w:r w:rsidRPr="00132DE7">
        <w:rPr>
          <w:rFonts w:eastAsiaTheme="minorHAnsi"/>
          <w:color w:val="auto"/>
        </w:rPr>
        <w:t xml:space="preserve">The service did not demonstrate they conduct assessments that led to care planning </w:t>
      </w:r>
      <w:r w:rsidR="00C80BA0" w:rsidRPr="00132DE7">
        <w:rPr>
          <w:rFonts w:eastAsiaTheme="minorHAnsi"/>
          <w:color w:val="auto"/>
        </w:rPr>
        <w:t xml:space="preserve">to inform </w:t>
      </w:r>
      <w:r w:rsidRPr="00132DE7">
        <w:rPr>
          <w:rFonts w:eastAsiaTheme="minorHAnsi"/>
          <w:color w:val="auto"/>
        </w:rPr>
        <w:t>delivery of care and services that are current</w:t>
      </w:r>
      <w:r w:rsidR="00FE1302" w:rsidRPr="00132DE7">
        <w:rPr>
          <w:rFonts w:eastAsiaTheme="minorHAnsi"/>
          <w:color w:val="auto"/>
        </w:rPr>
        <w:t>,</w:t>
      </w:r>
      <w:r w:rsidRPr="00132DE7">
        <w:rPr>
          <w:rFonts w:eastAsiaTheme="minorHAnsi"/>
          <w:color w:val="auto"/>
        </w:rPr>
        <w:t xml:space="preserve"> effective</w:t>
      </w:r>
      <w:r w:rsidR="00AD2C2E" w:rsidRPr="00132DE7">
        <w:rPr>
          <w:rFonts w:eastAsiaTheme="minorHAnsi"/>
          <w:color w:val="auto"/>
        </w:rPr>
        <w:t xml:space="preserve"> and </w:t>
      </w:r>
      <w:r w:rsidR="00FE1302" w:rsidRPr="00132DE7">
        <w:rPr>
          <w:rFonts w:eastAsiaTheme="minorHAnsi"/>
          <w:color w:val="auto"/>
        </w:rPr>
        <w:t>consider</w:t>
      </w:r>
      <w:r w:rsidR="00AD2C2E" w:rsidRPr="00132DE7">
        <w:rPr>
          <w:rFonts w:eastAsiaTheme="minorHAnsi"/>
          <w:color w:val="auto"/>
        </w:rPr>
        <w:t xml:space="preserve"> ongoing risk to </w:t>
      </w:r>
      <w:r w:rsidRPr="00132DE7">
        <w:rPr>
          <w:rFonts w:eastAsiaTheme="minorHAnsi"/>
          <w:color w:val="auto"/>
        </w:rPr>
        <w:t>consumers</w:t>
      </w:r>
      <w:r w:rsidR="00907682">
        <w:rPr>
          <w:rFonts w:eastAsiaTheme="minorHAnsi"/>
          <w:color w:val="auto"/>
        </w:rPr>
        <w:t>’</w:t>
      </w:r>
      <w:r w:rsidRPr="00132DE7">
        <w:rPr>
          <w:rFonts w:eastAsiaTheme="minorHAnsi"/>
          <w:color w:val="auto"/>
        </w:rPr>
        <w:t xml:space="preserve"> safety, health and well-being. </w:t>
      </w:r>
    </w:p>
    <w:p w14:paraId="28356079" w14:textId="16701182" w:rsidR="00E106C2" w:rsidRPr="00132DE7" w:rsidRDefault="00E106C2" w:rsidP="00E106C2">
      <w:pPr>
        <w:rPr>
          <w:rFonts w:eastAsiaTheme="minorHAnsi"/>
          <w:color w:val="auto"/>
        </w:rPr>
      </w:pPr>
      <w:r w:rsidRPr="00132DE7">
        <w:rPr>
          <w:rFonts w:eastAsiaTheme="minorHAnsi"/>
          <w:color w:val="auto"/>
        </w:rPr>
        <w:t>The services does not utilise assessment data in the development of interventions and strategies to deliver effective continence management, minimis</w:t>
      </w:r>
      <w:r w:rsidR="00A13DDE" w:rsidRPr="00132DE7">
        <w:rPr>
          <w:rFonts w:eastAsiaTheme="minorHAnsi"/>
          <w:color w:val="auto"/>
        </w:rPr>
        <w:t>ation of</w:t>
      </w:r>
      <w:r w:rsidR="00132DE7" w:rsidRPr="00132DE7">
        <w:rPr>
          <w:rFonts w:eastAsiaTheme="minorHAnsi"/>
          <w:color w:val="auto"/>
        </w:rPr>
        <w:t xml:space="preserve"> </w:t>
      </w:r>
      <w:r w:rsidRPr="00132DE7">
        <w:rPr>
          <w:rFonts w:eastAsiaTheme="minorHAnsi"/>
          <w:color w:val="auto"/>
        </w:rPr>
        <w:t xml:space="preserve">resistance to prolonged </w:t>
      </w:r>
      <w:r w:rsidR="00132DE7" w:rsidRPr="00132DE7">
        <w:rPr>
          <w:rFonts w:eastAsiaTheme="minorHAnsi"/>
          <w:color w:val="auto"/>
        </w:rPr>
        <w:t xml:space="preserve">antibiotic </w:t>
      </w:r>
      <w:r w:rsidRPr="00132DE7">
        <w:rPr>
          <w:rFonts w:eastAsiaTheme="minorHAnsi"/>
          <w:color w:val="auto"/>
        </w:rPr>
        <w:t xml:space="preserve">usage and ensuring psychotropic medication is regularly assessed for </w:t>
      </w:r>
      <w:r w:rsidR="000533A5">
        <w:rPr>
          <w:rFonts w:eastAsiaTheme="minorHAnsi"/>
          <w:color w:val="auto"/>
        </w:rPr>
        <w:t>appropriateness and</w:t>
      </w:r>
      <w:r w:rsidR="00132DE7" w:rsidRPr="00132DE7">
        <w:rPr>
          <w:rFonts w:eastAsiaTheme="minorHAnsi"/>
          <w:color w:val="auto"/>
        </w:rPr>
        <w:t xml:space="preserve"> effectiveness</w:t>
      </w:r>
      <w:r w:rsidRPr="00132DE7">
        <w:rPr>
          <w:rFonts w:eastAsiaTheme="minorHAnsi"/>
          <w:color w:val="auto"/>
        </w:rPr>
        <w:t>.</w:t>
      </w:r>
      <w:r w:rsidR="009E7C29">
        <w:rPr>
          <w:rFonts w:eastAsiaTheme="minorHAnsi"/>
          <w:color w:val="auto"/>
        </w:rPr>
        <w:t xml:space="preserve"> </w:t>
      </w:r>
    </w:p>
    <w:p w14:paraId="21BA12A4" w14:textId="54420AF6" w:rsidR="0094288E" w:rsidRPr="0018693B" w:rsidRDefault="0094288E" w:rsidP="0094288E">
      <w:pPr>
        <w:rPr>
          <w:rFonts w:eastAsiaTheme="minorHAnsi"/>
          <w:color w:val="auto"/>
        </w:rPr>
      </w:pPr>
      <w:r>
        <w:rPr>
          <w:rFonts w:eastAsiaTheme="minorHAnsi"/>
          <w:color w:val="auto"/>
        </w:rPr>
        <w:t>T</w:t>
      </w:r>
      <w:r w:rsidRPr="0018693B">
        <w:rPr>
          <w:rFonts w:eastAsiaTheme="minorHAnsi"/>
          <w:color w:val="auto"/>
        </w:rPr>
        <w:t xml:space="preserve">he service did not demonstrate assessments </w:t>
      </w:r>
      <w:r>
        <w:rPr>
          <w:rFonts w:eastAsiaTheme="minorHAnsi"/>
          <w:color w:val="auto"/>
        </w:rPr>
        <w:t xml:space="preserve">consistently </w:t>
      </w:r>
      <w:r w:rsidRPr="0018693B">
        <w:rPr>
          <w:rFonts w:eastAsiaTheme="minorHAnsi"/>
          <w:color w:val="auto"/>
        </w:rPr>
        <w:t xml:space="preserve">led to care planning and delivery of care and services that are current and effective </w:t>
      </w:r>
      <w:r>
        <w:rPr>
          <w:rFonts w:eastAsiaTheme="minorHAnsi"/>
          <w:color w:val="auto"/>
        </w:rPr>
        <w:t xml:space="preserve">to </w:t>
      </w:r>
      <w:r w:rsidRPr="0018693B">
        <w:rPr>
          <w:rFonts w:eastAsiaTheme="minorHAnsi"/>
          <w:color w:val="auto"/>
        </w:rPr>
        <w:t>ensure consumers</w:t>
      </w:r>
      <w:r w:rsidR="00907682">
        <w:rPr>
          <w:rFonts w:eastAsiaTheme="minorHAnsi"/>
          <w:color w:val="auto"/>
        </w:rPr>
        <w:t>’</w:t>
      </w:r>
      <w:r w:rsidRPr="0018693B">
        <w:rPr>
          <w:rFonts w:eastAsiaTheme="minorHAnsi"/>
          <w:color w:val="auto"/>
        </w:rPr>
        <w:t xml:space="preserve"> safety, health and well-being. Although regular and ongoing assessment is conducted, the services does not </w:t>
      </w:r>
      <w:r>
        <w:rPr>
          <w:rFonts w:eastAsiaTheme="minorHAnsi"/>
          <w:color w:val="auto"/>
        </w:rPr>
        <w:t xml:space="preserve">consistently </w:t>
      </w:r>
      <w:r w:rsidRPr="0018693B">
        <w:rPr>
          <w:rFonts w:eastAsiaTheme="minorHAnsi"/>
          <w:color w:val="auto"/>
        </w:rPr>
        <w:t xml:space="preserve">utilise assessment data in the development of interventions and strategies to deliver effective continence management, minimising the risk of resistance to antibiotics due to prolonged usage and ensuring psychotropic medication is regularly assessed for </w:t>
      </w:r>
      <w:r>
        <w:rPr>
          <w:rFonts w:eastAsiaTheme="minorHAnsi"/>
          <w:color w:val="auto"/>
        </w:rPr>
        <w:t>effectiveness.</w:t>
      </w:r>
      <w:r w:rsidR="009E7C29">
        <w:rPr>
          <w:rFonts w:eastAsiaTheme="minorHAnsi"/>
          <w:color w:val="auto"/>
        </w:rPr>
        <w:t xml:space="preserve"> </w:t>
      </w:r>
      <w:r>
        <w:rPr>
          <w:rFonts w:eastAsiaTheme="minorHAnsi"/>
          <w:color w:val="auto"/>
        </w:rPr>
        <w:t xml:space="preserve">As a result, they could </w:t>
      </w:r>
      <w:r w:rsidRPr="0018693B">
        <w:rPr>
          <w:rFonts w:eastAsiaTheme="minorHAnsi"/>
          <w:color w:val="auto"/>
        </w:rPr>
        <w:t>not demonstrate monitoring of assessment</w:t>
      </w:r>
      <w:r>
        <w:rPr>
          <w:rFonts w:eastAsiaTheme="minorHAnsi"/>
          <w:color w:val="auto"/>
        </w:rPr>
        <w:t xml:space="preserve"> processes</w:t>
      </w:r>
      <w:r w:rsidRPr="0018693B">
        <w:rPr>
          <w:rFonts w:eastAsiaTheme="minorHAnsi"/>
          <w:color w:val="auto"/>
        </w:rPr>
        <w:t xml:space="preserve">, care planning tools and </w:t>
      </w:r>
      <w:r>
        <w:rPr>
          <w:rFonts w:eastAsiaTheme="minorHAnsi"/>
          <w:color w:val="auto"/>
        </w:rPr>
        <w:t xml:space="preserve">data collection led to </w:t>
      </w:r>
      <w:r w:rsidRPr="0018693B">
        <w:rPr>
          <w:rFonts w:eastAsiaTheme="minorHAnsi"/>
          <w:color w:val="auto"/>
        </w:rPr>
        <w:t>effectiveness in identifying and addressing the current needs of consumers.</w:t>
      </w:r>
    </w:p>
    <w:p w14:paraId="74A4165D" w14:textId="718D9BF5" w:rsidR="002856EA" w:rsidRPr="00132DE7" w:rsidRDefault="00CC2128" w:rsidP="00E106C2">
      <w:pPr>
        <w:rPr>
          <w:rFonts w:eastAsiaTheme="minorHAnsi"/>
          <w:color w:val="auto"/>
        </w:rPr>
      </w:pPr>
      <w:r w:rsidRPr="00894580">
        <w:rPr>
          <w:rFonts w:eastAsiaTheme="minorHAnsi"/>
          <w:color w:val="auto"/>
        </w:rPr>
        <w:t>Alternative</w:t>
      </w:r>
      <w:r w:rsidRPr="00132DE7">
        <w:rPr>
          <w:rFonts w:eastAsiaTheme="minorHAnsi"/>
          <w:color w:val="auto"/>
        </w:rPr>
        <w:t xml:space="preserve"> methods of monitoring effectiveness </w:t>
      </w:r>
      <w:r w:rsidR="003D0264" w:rsidRPr="00132DE7">
        <w:rPr>
          <w:rFonts w:eastAsiaTheme="minorHAnsi"/>
          <w:color w:val="auto"/>
        </w:rPr>
        <w:t>of current care planning directives (</w:t>
      </w:r>
      <w:r w:rsidR="00154EDF" w:rsidRPr="00132DE7">
        <w:rPr>
          <w:rFonts w:eastAsiaTheme="minorHAnsi"/>
          <w:color w:val="auto"/>
        </w:rPr>
        <w:t>such as food and flui</w:t>
      </w:r>
      <w:r w:rsidR="00265B87" w:rsidRPr="00132DE7">
        <w:rPr>
          <w:rFonts w:eastAsiaTheme="minorHAnsi"/>
          <w:color w:val="auto"/>
        </w:rPr>
        <w:t>d</w:t>
      </w:r>
      <w:r w:rsidR="00154EDF" w:rsidRPr="00132DE7">
        <w:rPr>
          <w:rFonts w:eastAsiaTheme="minorHAnsi"/>
          <w:color w:val="auto"/>
        </w:rPr>
        <w:t xml:space="preserve"> intake charts, </w:t>
      </w:r>
      <w:r w:rsidR="00DB39D0" w:rsidRPr="00132DE7">
        <w:rPr>
          <w:rFonts w:eastAsiaTheme="minorHAnsi"/>
          <w:color w:val="auto"/>
        </w:rPr>
        <w:t>behaviour charts</w:t>
      </w:r>
      <w:r w:rsidR="00373949" w:rsidRPr="00132DE7">
        <w:rPr>
          <w:rFonts w:eastAsiaTheme="minorHAnsi"/>
          <w:color w:val="auto"/>
        </w:rPr>
        <w:t xml:space="preserve">) </w:t>
      </w:r>
      <w:r w:rsidR="00154EDF" w:rsidRPr="00132DE7">
        <w:rPr>
          <w:rFonts w:eastAsiaTheme="minorHAnsi"/>
          <w:color w:val="auto"/>
        </w:rPr>
        <w:t xml:space="preserve">are not </w:t>
      </w:r>
      <w:r w:rsidR="00373949" w:rsidRPr="00132DE7">
        <w:rPr>
          <w:rFonts w:eastAsiaTheme="minorHAnsi"/>
          <w:color w:val="auto"/>
        </w:rPr>
        <w:t>utilised to ensure current care planning directives are effective</w:t>
      </w:r>
      <w:r w:rsidR="00132DE7" w:rsidRPr="00132DE7">
        <w:rPr>
          <w:rFonts w:eastAsiaTheme="minorHAnsi"/>
          <w:color w:val="auto"/>
        </w:rPr>
        <w:t>. P</w:t>
      </w:r>
      <w:r w:rsidR="00886ABA" w:rsidRPr="00132DE7">
        <w:rPr>
          <w:rFonts w:eastAsiaTheme="minorHAnsi"/>
          <w:color w:val="auto"/>
        </w:rPr>
        <w:t>sychotropic medication is not regularly reviewed to identify the</w:t>
      </w:r>
      <w:r w:rsidR="00904EEC" w:rsidRPr="00132DE7">
        <w:rPr>
          <w:rFonts w:eastAsiaTheme="minorHAnsi"/>
          <w:color w:val="auto"/>
        </w:rPr>
        <w:t xml:space="preserve"> medication </w:t>
      </w:r>
      <w:r w:rsidR="0094288E">
        <w:rPr>
          <w:rFonts w:eastAsiaTheme="minorHAnsi"/>
          <w:color w:val="auto"/>
        </w:rPr>
        <w:t>remains</w:t>
      </w:r>
      <w:r w:rsidR="00904EEC" w:rsidRPr="00132DE7">
        <w:rPr>
          <w:rFonts w:eastAsiaTheme="minorHAnsi"/>
          <w:color w:val="auto"/>
        </w:rPr>
        <w:t xml:space="preserve"> effective</w:t>
      </w:r>
      <w:r w:rsidR="000A039F">
        <w:rPr>
          <w:rFonts w:eastAsiaTheme="minorHAnsi"/>
          <w:color w:val="auto"/>
        </w:rPr>
        <w:t>,</w:t>
      </w:r>
      <w:r w:rsidR="00904EEC" w:rsidRPr="00132DE7">
        <w:rPr>
          <w:rFonts w:eastAsiaTheme="minorHAnsi"/>
          <w:color w:val="auto"/>
        </w:rPr>
        <w:t xml:space="preserve"> appropriate</w:t>
      </w:r>
      <w:r w:rsidR="000A039F">
        <w:rPr>
          <w:rFonts w:eastAsiaTheme="minorHAnsi"/>
          <w:color w:val="auto"/>
        </w:rPr>
        <w:t xml:space="preserve"> and/or </w:t>
      </w:r>
      <w:r w:rsidR="000A039F">
        <w:rPr>
          <w:rFonts w:eastAsiaTheme="minorHAnsi"/>
          <w:color w:val="auto"/>
        </w:rPr>
        <w:lastRenderedPageBreak/>
        <w:t>u</w:t>
      </w:r>
      <w:r w:rsidR="003B3DF1">
        <w:rPr>
          <w:rFonts w:eastAsiaTheme="minorHAnsi"/>
          <w:color w:val="auto"/>
        </w:rPr>
        <w:t>tilised</w:t>
      </w:r>
      <w:r w:rsidR="000A039F">
        <w:rPr>
          <w:rFonts w:eastAsiaTheme="minorHAnsi"/>
          <w:color w:val="auto"/>
        </w:rPr>
        <w:t xml:space="preserve"> for the minimal possible </w:t>
      </w:r>
      <w:r w:rsidR="00DA1BEB">
        <w:rPr>
          <w:rFonts w:eastAsiaTheme="minorHAnsi"/>
          <w:color w:val="auto"/>
        </w:rPr>
        <w:t>period</w:t>
      </w:r>
      <w:r w:rsidR="00904EEC" w:rsidRPr="00132DE7">
        <w:rPr>
          <w:rFonts w:eastAsiaTheme="minorHAnsi"/>
          <w:color w:val="auto"/>
        </w:rPr>
        <w:t>.</w:t>
      </w:r>
      <w:r w:rsidR="0038736F" w:rsidRPr="00132DE7">
        <w:rPr>
          <w:rFonts w:eastAsiaTheme="minorHAnsi"/>
          <w:color w:val="auto"/>
        </w:rPr>
        <w:t xml:space="preserve"> Alternative methods of care provision</w:t>
      </w:r>
      <w:r w:rsidR="005A64C3" w:rsidRPr="00132DE7">
        <w:rPr>
          <w:rFonts w:eastAsiaTheme="minorHAnsi"/>
          <w:color w:val="auto"/>
        </w:rPr>
        <w:t xml:space="preserve">, </w:t>
      </w:r>
      <w:r w:rsidR="0038736F" w:rsidRPr="00132DE7">
        <w:rPr>
          <w:rFonts w:eastAsiaTheme="minorHAnsi"/>
          <w:color w:val="auto"/>
        </w:rPr>
        <w:t xml:space="preserve">such as optimising </w:t>
      </w:r>
      <w:r w:rsidR="00B74B51" w:rsidRPr="00132DE7">
        <w:rPr>
          <w:rFonts w:eastAsiaTheme="minorHAnsi"/>
          <w:color w:val="auto"/>
        </w:rPr>
        <w:t>consumers</w:t>
      </w:r>
      <w:r w:rsidR="00907682">
        <w:rPr>
          <w:rFonts w:eastAsiaTheme="minorHAnsi"/>
          <w:color w:val="auto"/>
        </w:rPr>
        <w:t>’</w:t>
      </w:r>
      <w:r w:rsidR="00B74B51" w:rsidRPr="00132DE7">
        <w:rPr>
          <w:rFonts w:eastAsiaTheme="minorHAnsi"/>
          <w:color w:val="auto"/>
        </w:rPr>
        <w:t xml:space="preserve"> </w:t>
      </w:r>
      <w:r w:rsidR="0038736F" w:rsidRPr="00132DE7">
        <w:rPr>
          <w:rFonts w:eastAsiaTheme="minorHAnsi"/>
          <w:color w:val="auto"/>
        </w:rPr>
        <w:t>mobilit</w:t>
      </w:r>
      <w:r w:rsidR="005A64C3" w:rsidRPr="00132DE7">
        <w:rPr>
          <w:rFonts w:eastAsiaTheme="minorHAnsi"/>
          <w:color w:val="auto"/>
        </w:rPr>
        <w:t xml:space="preserve">y </w:t>
      </w:r>
      <w:r w:rsidR="008758F4" w:rsidRPr="00132DE7">
        <w:rPr>
          <w:rFonts w:eastAsiaTheme="minorHAnsi"/>
          <w:color w:val="auto"/>
        </w:rPr>
        <w:t xml:space="preserve">as a strategy to improve </w:t>
      </w:r>
      <w:r w:rsidR="00DA1BEB" w:rsidRPr="00132DE7">
        <w:rPr>
          <w:rFonts w:eastAsiaTheme="minorHAnsi"/>
          <w:color w:val="auto"/>
        </w:rPr>
        <w:t>continence</w:t>
      </w:r>
      <w:r w:rsidR="008758F4" w:rsidRPr="00132DE7">
        <w:rPr>
          <w:rFonts w:eastAsiaTheme="minorHAnsi"/>
          <w:color w:val="auto"/>
        </w:rPr>
        <w:t xml:space="preserve"> management</w:t>
      </w:r>
      <w:r w:rsidR="00132DE7" w:rsidRPr="00132DE7">
        <w:rPr>
          <w:rFonts w:eastAsiaTheme="minorHAnsi"/>
          <w:color w:val="auto"/>
        </w:rPr>
        <w:t xml:space="preserve"> is not considered</w:t>
      </w:r>
      <w:r w:rsidR="008758F4" w:rsidRPr="00132DE7">
        <w:rPr>
          <w:rFonts w:eastAsiaTheme="minorHAnsi"/>
          <w:color w:val="auto"/>
        </w:rPr>
        <w:t>.</w:t>
      </w:r>
    </w:p>
    <w:p w14:paraId="4CA9E518" w14:textId="60A4E7A2" w:rsidR="00483D21" w:rsidRPr="005B712B" w:rsidRDefault="003E2197" w:rsidP="00E106C2">
      <w:pPr>
        <w:rPr>
          <w:rFonts w:eastAsiaTheme="minorHAnsi"/>
          <w:color w:val="auto"/>
        </w:rPr>
      </w:pPr>
      <w:r w:rsidRPr="005B712B">
        <w:rPr>
          <w:rFonts w:eastAsiaTheme="minorHAnsi"/>
          <w:color w:val="auto"/>
        </w:rPr>
        <w:t xml:space="preserve">The site audit report detailed evidence </w:t>
      </w:r>
      <w:r w:rsidR="007510F4" w:rsidRPr="005B712B">
        <w:rPr>
          <w:rFonts w:eastAsiaTheme="minorHAnsi"/>
          <w:color w:val="auto"/>
        </w:rPr>
        <w:t xml:space="preserve">relating to </w:t>
      </w:r>
      <w:r w:rsidR="00286894" w:rsidRPr="005B712B">
        <w:rPr>
          <w:rFonts w:eastAsiaTheme="minorHAnsi"/>
          <w:color w:val="auto"/>
        </w:rPr>
        <w:t>a consumer</w:t>
      </w:r>
      <w:r w:rsidR="00373C9B" w:rsidRPr="005B712B">
        <w:rPr>
          <w:rFonts w:eastAsiaTheme="minorHAnsi"/>
          <w:color w:val="auto"/>
        </w:rPr>
        <w:t xml:space="preserve"> diagnosed with chronic </w:t>
      </w:r>
      <w:r w:rsidR="00F23398" w:rsidRPr="005B712B">
        <w:rPr>
          <w:rFonts w:eastAsiaTheme="minorHAnsi"/>
          <w:color w:val="auto"/>
        </w:rPr>
        <w:t xml:space="preserve">continence management issues </w:t>
      </w:r>
      <w:r w:rsidR="00373C9B" w:rsidRPr="005B712B">
        <w:rPr>
          <w:rFonts w:eastAsiaTheme="minorHAnsi"/>
          <w:color w:val="auto"/>
        </w:rPr>
        <w:t xml:space="preserve">did not have any </w:t>
      </w:r>
      <w:r w:rsidR="000D0C93" w:rsidRPr="005B712B">
        <w:rPr>
          <w:rFonts w:eastAsiaTheme="minorHAnsi"/>
          <w:color w:val="auto"/>
        </w:rPr>
        <w:t>risk management strategies</w:t>
      </w:r>
      <w:r w:rsidR="00907682">
        <w:rPr>
          <w:rFonts w:eastAsiaTheme="minorHAnsi"/>
          <w:color w:val="auto"/>
        </w:rPr>
        <w:t>,</w:t>
      </w:r>
      <w:r w:rsidR="0070200A" w:rsidRPr="005B712B">
        <w:rPr>
          <w:rFonts w:eastAsiaTheme="minorHAnsi"/>
          <w:color w:val="auto"/>
        </w:rPr>
        <w:t xml:space="preserve"> such as monitoring food and fluid charts and or</w:t>
      </w:r>
      <w:r w:rsidR="005B74A7" w:rsidRPr="005B712B">
        <w:rPr>
          <w:rFonts w:eastAsiaTheme="minorHAnsi"/>
          <w:color w:val="auto"/>
        </w:rPr>
        <w:t xml:space="preserve"> implement</w:t>
      </w:r>
      <w:r w:rsidR="00072A03" w:rsidRPr="005B712B">
        <w:rPr>
          <w:rFonts w:eastAsiaTheme="minorHAnsi"/>
          <w:color w:val="auto"/>
        </w:rPr>
        <w:t xml:space="preserve">ation of </w:t>
      </w:r>
      <w:r w:rsidR="005B74A7" w:rsidRPr="005B712B">
        <w:rPr>
          <w:rFonts w:eastAsiaTheme="minorHAnsi"/>
          <w:color w:val="auto"/>
        </w:rPr>
        <w:t>a mobility program to assist with</w:t>
      </w:r>
      <w:r w:rsidR="00046F9D" w:rsidRPr="005B712B">
        <w:rPr>
          <w:rFonts w:eastAsiaTheme="minorHAnsi"/>
          <w:color w:val="auto"/>
        </w:rPr>
        <w:t xml:space="preserve"> </w:t>
      </w:r>
      <w:r w:rsidR="00007149" w:rsidRPr="005B712B">
        <w:rPr>
          <w:rFonts w:eastAsiaTheme="minorHAnsi"/>
          <w:color w:val="auto"/>
        </w:rPr>
        <w:t xml:space="preserve">guiding staff in </w:t>
      </w:r>
      <w:r w:rsidR="00625293" w:rsidRPr="005B712B">
        <w:rPr>
          <w:rFonts w:eastAsiaTheme="minorHAnsi"/>
          <w:color w:val="auto"/>
        </w:rPr>
        <w:t>m</w:t>
      </w:r>
      <w:r w:rsidR="00AA3EE0">
        <w:rPr>
          <w:rFonts w:eastAsiaTheme="minorHAnsi"/>
          <w:color w:val="auto"/>
        </w:rPr>
        <w:t xml:space="preserve">anaging </w:t>
      </w:r>
      <w:r w:rsidR="00072A03" w:rsidRPr="005B712B">
        <w:rPr>
          <w:rFonts w:eastAsiaTheme="minorHAnsi"/>
          <w:color w:val="auto"/>
        </w:rPr>
        <w:t xml:space="preserve">their </w:t>
      </w:r>
      <w:r w:rsidR="00505830" w:rsidRPr="005B712B">
        <w:rPr>
          <w:rFonts w:eastAsiaTheme="minorHAnsi"/>
          <w:color w:val="auto"/>
        </w:rPr>
        <w:t>continence</w:t>
      </w:r>
      <w:r w:rsidR="00AA3EE0">
        <w:rPr>
          <w:rFonts w:eastAsiaTheme="minorHAnsi"/>
          <w:color w:val="auto"/>
        </w:rPr>
        <w:t>.</w:t>
      </w:r>
      <w:r w:rsidR="003D5DD3" w:rsidRPr="005B712B">
        <w:rPr>
          <w:rFonts w:eastAsiaTheme="minorHAnsi"/>
          <w:color w:val="auto"/>
        </w:rPr>
        <w:t xml:space="preserve"> </w:t>
      </w:r>
      <w:r w:rsidR="009C2CB8" w:rsidRPr="005B712B">
        <w:rPr>
          <w:rFonts w:eastAsiaTheme="minorHAnsi"/>
          <w:color w:val="auto"/>
        </w:rPr>
        <w:t xml:space="preserve">For </w:t>
      </w:r>
      <w:r w:rsidR="00C9684C" w:rsidRPr="005B712B">
        <w:rPr>
          <w:rFonts w:eastAsiaTheme="minorHAnsi"/>
          <w:color w:val="auto"/>
        </w:rPr>
        <w:t>consumers</w:t>
      </w:r>
      <w:r w:rsidR="00056897" w:rsidRPr="005B712B">
        <w:rPr>
          <w:rFonts w:eastAsiaTheme="minorHAnsi"/>
          <w:color w:val="auto"/>
        </w:rPr>
        <w:t>,</w:t>
      </w:r>
      <w:r w:rsidR="00C9684C" w:rsidRPr="005B712B">
        <w:rPr>
          <w:rFonts w:eastAsiaTheme="minorHAnsi"/>
          <w:color w:val="auto"/>
        </w:rPr>
        <w:t xml:space="preserve"> who have </w:t>
      </w:r>
      <w:r w:rsidR="007D5E7F" w:rsidRPr="005B712B">
        <w:rPr>
          <w:rFonts w:eastAsiaTheme="minorHAnsi"/>
          <w:color w:val="auto"/>
        </w:rPr>
        <w:t xml:space="preserve">been prescribed psychotropic medication </w:t>
      </w:r>
      <w:r w:rsidR="00893C18" w:rsidRPr="005B712B">
        <w:rPr>
          <w:rFonts w:eastAsiaTheme="minorHAnsi"/>
          <w:color w:val="auto"/>
        </w:rPr>
        <w:t xml:space="preserve">for </w:t>
      </w:r>
      <w:r w:rsidR="00573475">
        <w:rPr>
          <w:rFonts w:eastAsiaTheme="minorHAnsi"/>
          <w:color w:val="auto"/>
        </w:rPr>
        <w:t xml:space="preserve">a </w:t>
      </w:r>
      <w:r w:rsidR="00893C18" w:rsidRPr="005B712B">
        <w:rPr>
          <w:rFonts w:eastAsiaTheme="minorHAnsi"/>
          <w:color w:val="auto"/>
        </w:rPr>
        <w:t xml:space="preserve">prolonged </w:t>
      </w:r>
      <w:r w:rsidR="0083366F" w:rsidRPr="005B712B">
        <w:rPr>
          <w:rFonts w:eastAsiaTheme="minorHAnsi"/>
          <w:color w:val="auto"/>
        </w:rPr>
        <w:t>period</w:t>
      </w:r>
      <w:r w:rsidR="009C2CB8" w:rsidRPr="005B712B">
        <w:rPr>
          <w:rFonts w:eastAsiaTheme="minorHAnsi"/>
          <w:color w:val="auto"/>
        </w:rPr>
        <w:t>, the</w:t>
      </w:r>
      <w:r w:rsidR="00DD5943" w:rsidRPr="005B712B">
        <w:rPr>
          <w:rFonts w:eastAsiaTheme="minorHAnsi"/>
          <w:color w:val="auto"/>
        </w:rPr>
        <w:t xml:space="preserve"> service </w:t>
      </w:r>
      <w:r w:rsidR="009C2CB8" w:rsidRPr="005B712B">
        <w:rPr>
          <w:rFonts w:eastAsiaTheme="minorHAnsi"/>
          <w:color w:val="auto"/>
        </w:rPr>
        <w:t>cou</w:t>
      </w:r>
      <w:r w:rsidR="00056897" w:rsidRPr="005B712B">
        <w:rPr>
          <w:rFonts w:eastAsiaTheme="minorHAnsi"/>
          <w:color w:val="auto"/>
        </w:rPr>
        <w:t>l</w:t>
      </w:r>
      <w:r w:rsidR="009C2CB8" w:rsidRPr="005B712B">
        <w:rPr>
          <w:rFonts w:eastAsiaTheme="minorHAnsi"/>
          <w:color w:val="auto"/>
        </w:rPr>
        <w:t>d</w:t>
      </w:r>
      <w:r w:rsidR="00DD5943" w:rsidRPr="005B712B">
        <w:rPr>
          <w:rFonts w:eastAsiaTheme="minorHAnsi"/>
          <w:color w:val="auto"/>
        </w:rPr>
        <w:t xml:space="preserve"> not demonstrate </w:t>
      </w:r>
      <w:r w:rsidR="007262C9" w:rsidRPr="005B712B">
        <w:rPr>
          <w:rFonts w:eastAsiaTheme="minorHAnsi"/>
          <w:color w:val="auto"/>
        </w:rPr>
        <w:t>assessment p</w:t>
      </w:r>
      <w:r w:rsidR="00403510" w:rsidRPr="005B712B">
        <w:rPr>
          <w:rFonts w:eastAsiaTheme="minorHAnsi"/>
          <w:color w:val="auto"/>
        </w:rPr>
        <w:t>rocesses</w:t>
      </w:r>
      <w:r w:rsidR="009C2CB8" w:rsidRPr="005B712B">
        <w:rPr>
          <w:rFonts w:eastAsiaTheme="minorHAnsi"/>
          <w:color w:val="auto"/>
        </w:rPr>
        <w:t>,</w:t>
      </w:r>
      <w:r w:rsidR="00403510" w:rsidRPr="005B712B">
        <w:rPr>
          <w:rFonts w:eastAsiaTheme="minorHAnsi"/>
          <w:color w:val="auto"/>
        </w:rPr>
        <w:t xml:space="preserve"> </w:t>
      </w:r>
      <w:r w:rsidR="00B31480" w:rsidRPr="005B712B">
        <w:rPr>
          <w:rFonts w:eastAsiaTheme="minorHAnsi"/>
          <w:color w:val="auto"/>
        </w:rPr>
        <w:t>such as behaviour monitoring documentation or depression and mental health assessment information</w:t>
      </w:r>
      <w:r w:rsidR="00056897" w:rsidRPr="005B712B">
        <w:rPr>
          <w:rFonts w:eastAsiaTheme="minorHAnsi"/>
          <w:color w:val="auto"/>
        </w:rPr>
        <w:t>,</w:t>
      </w:r>
      <w:r w:rsidR="00B31480" w:rsidRPr="005B712B">
        <w:rPr>
          <w:rFonts w:eastAsiaTheme="minorHAnsi"/>
          <w:color w:val="auto"/>
        </w:rPr>
        <w:t xml:space="preserve"> is</w:t>
      </w:r>
      <w:r w:rsidR="009D19E1" w:rsidRPr="005B712B">
        <w:rPr>
          <w:rFonts w:eastAsiaTheme="minorHAnsi"/>
          <w:color w:val="auto"/>
        </w:rPr>
        <w:t xml:space="preserve"> used to </w:t>
      </w:r>
      <w:r w:rsidR="00BD269A" w:rsidRPr="005B712B">
        <w:rPr>
          <w:rFonts w:eastAsiaTheme="minorHAnsi"/>
          <w:color w:val="auto"/>
        </w:rPr>
        <w:t>re-</w:t>
      </w:r>
      <w:r w:rsidR="00925BF8" w:rsidRPr="005B712B">
        <w:rPr>
          <w:rFonts w:eastAsiaTheme="minorHAnsi"/>
          <w:color w:val="auto"/>
        </w:rPr>
        <w:t>assess</w:t>
      </w:r>
      <w:r w:rsidR="00056897" w:rsidRPr="005B712B">
        <w:rPr>
          <w:rFonts w:eastAsiaTheme="minorHAnsi"/>
          <w:color w:val="auto"/>
        </w:rPr>
        <w:t xml:space="preserve"> the need for continuation </w:t>
      </w:r>
      <w:r w:rsidR="00BA03CC" w:rsidRPr="005B712B">
        <w:rPr>
          <w:rFonts w:eastAsiaTheme="minorHAnsi"/>
          <w:color w:val="auto"/>
        </w:rPr>
        <w:t xml:space="preserve">of </w:t>
      </w:r>
      <w:r w:rsidR="00056897" w:rsidRPr="005B712B">
        <w:rPr>
          <w:rFonts w:eastAsiaTheme="minorHAnsi"/>
          <w:color w:val="auto"/>
        </w:rPr>
        <w:t>psychotropic medication</w:t>
      </w:r>
      <w:r w:rsidR="00BA03CC" w:rsidRPr="005B712B">
        <w:rPr>
          <w:rFonts w:eastAsiaTheme="minorHAnsi"/>
          <w:color w:val="auto"/>
        </w:rPr>
        <w:t>.</w:t>
      </w:r>
      <w:r w:rsidR="00014CF0" w:rsidRPr="005B712B">
        <w:rPr>
          <w:rFonts w:eastAsiaTheme="minorHAnsi"/>
          <w:color w:val="auto"/>
        </w:rPr>
        <w:t xml:space="preserve"> The service could not demonstrate</w:t>
      </w:r>
      <w:r w:rsidR="005B52E4" w:rsidRPr="005B712B">
        <w:rPr>
          <w:rFonts w:eastAsiaTheme="minorHAnsi"/>
          <w:color w:val="auto"/>
        </w:rPr>
        <w:t xml:space="preserve"> assessment and planning of safe and effective </w:t>
      </w:r>
      <w:r w:rsidR="00DA1BEB" w:rsidRPr="005B712B">
        <w:rPr>
          <w:rFonts w:eastAsiaTheme="minorHAnsi"/>
          <w:color w:val="auto"/>
        </w:rPr>
        <w:t>continence</w:t>
      </w:r>
      <w:r w:rsidR="005B52E4" w:rsidRPr="005B712B">
        <w:rPr>
          <w:rFonts w:eastAsiaTheme="minorHAnsi"/>
          <w:color w:val="auto"/>
        </w:rPr>
        <w:t xml:space="preserve"> management care </w:t>
      </w:r>
      <w:r w:rsidR="00727C5A" w:rsidRPr="005B712B">
        <w:rPr>
          <w:rFonts w:eastAsiaTheme="minorHAnsi"/>
          <w:color w:val="auto"/>
        </w:rPr>
        <w:t xml:space="preserve">for </w:t>
      </w:r>
      <w:r w:rsidR="00014CF0" w:rsidRPr="005B712B">
        <w:rPr>
          <w:rFonts w:eastAsiaTheme="minorHAnsi"/>
          <w:color w:val="auto"/>
        </w:rPr>
        <w:t>a consumer</w:t>
      </w:r>
      <w:r w:rsidR="00727C5A" w:rsidRPr="005B712B">
        <w:rPr>
          <w:rFonts w:eastAsiaTheme="minorHAnsi"/>
          <w:color w:val="auto"/>
        </w:rPr>
        <w:t xml:space="preserve"> with a </w:t>
      </w:r>
      <w:r w:rsidR="00014CF0" w:rsidRPr="005B712B">
        <w:rPr>
          <w:rFonts w:eastAsiaTheme="minorHAnsi"/>
          <w:color w:val="auto"/>
        </w:rPr>
        <w:t xml:space="preserve">history of recurrent </w:t>
      </w:r>
      <w:r w:rsidR="004E7817" w:rsidRPr="005B712B">
        <w:rPr>
          <w:rFonts w:eastAsiaTheme="minorHAnsi"/>
          <w:color w:val="auto"/>
        </w:rPr>
        <w:t>infections</w:t>
      </w:r>
      <w:r w:rsidR="005B52E4" w:rsidRPr="005B712B">
        <w:rPr>
          <w:rFonts w:eastAsiaTheme="minorHAnsi"/>
          <w:color w:val="auto"/>
        </w:rPr>
        <w:t>.</w:t>
      </w:r>
    </w:p>
    <w:p w14:paraId="068AE052" w14:textId="7750A9F7" w:rsidR="003E2197" w:rsidRPr="005B712B" w:rsidRDefault="00113675" w:rsidP="00E106C2">
      <w:pPr>
        <w:rPr>
          <w:rFonts w:eastAsiaTheme="minorHAnsi"/>
          <w:color w:val="auto"/>
        </w:rPr>
      </w:pPr>
      <w:bookmarkStart w:id="7" w:name="_Hlk86145376"/>
      <w:r>
        <w:rPr>
          <w:rFonts w:eastAsiaTheme="minorHAnsi"/>
          <w:color w:val="auto"/>
        </w:rPr>
        <w:t>In their response, t</w:t>
      </w:r>
      <w:r w:rsidR="00E12E40" w:rsidRPr="005B712B">
        <w:rPr>
          <w:rFonts w:eastAsiaTheme="minorHAnsi"/>
          <w:color w:val="auto"/>
        </w:rPr>
        <w:t>he approved provider detailed responsive actions</w:t>
      </w:r>
      <w:r w:rsidR="00907682">
        <w:rPr>
          <w:rFonts w:eastAsiaTheme="minorHAnsi"/>
          <w:color w:val="auto"/>
        </w:rPr>
        <w:t>,</w:t>
      </w:r>
      <w:r w:rsidR="00E12E40" w:rsidRPr="005B712B">
        <w:rPr>
          <w:rFonts w:eastAsiaTheme="minorHAnsi"/>
          <w:color w:val="auto"/>
        </w:rPr>
        <w:t xml:space="preserve"> such as </w:t>
      </w:r>
      <w:r w:rsidR="00E87F31" w:rsidRPr="005B712B">
        <w:rPr>
          <w:rFonts w:eastAsiaTheme="minorHAnsi"/>
          <w:color w:val="auto"/>
        </w:rPr>
        <w:t>implement</w:t>
      </w:r>
      <w:r w:rsidR="00ED521D" w:rsidRPr="005B712B">
        <w:rPr>
          <w:rFonts w:eastAsiaTheme="minorHAnsi"/>
          <w:color w:val="auto"/>
        </w:rPr>
        <w:t xml:space="preserve">ation of monitoring documentation to inform assessment and care planning, </w:t>
      </w:r>
      <w:r w:rsidR="00AB67DE" w:rsidRPr="005B712B">
        <w:rPr>
          <w:rFonts w:eastAsiaTheme="minorHAnsi"/>
          <w:color w:val="auto"/>
        </w:rPr>
        <w:t xml:space="preserve">review of consumers </w:t>
      </w:r>
      <w:r w:rsidR="0078367E" w:rsidRPr="005B712B">
        <w:rPr>
          <w:rFonts w:eastAsiaTheme="minorHAnsi"/>
          <w:color w:val="auto"/>
        </w:rPr>
        <w:t xml:space="preserve">to identify current health care needs, </w:t>
      </w:r>
      <w:r w:rsidR="002C39B2" w:rsidRPr="005B712B">
        <w:rPr>
          <w:rFonts w:eastAsiaTheme="minorHAnsi"/>
          <w:color w:val="auto"/>
        </w:rPr>
        <w:t xml:space="preserve">involvement of representatives in </w:t>
      </w:r>
      <w:r w:rsidR="000B224C" w:rsidRPr="005B712B">
        <w:rPr>
          <w:rFonts w:eastAsiaTheme="minorHAnsi"/>
          <w:color w:val="auto"/>
        </w:rPr>
        <w:t xml:space="preserve">care planning meetings, </w:t>
      </w:r>
      <w:r w:rsidR="0022404F" w:rsidRPr="005B712B">
        <w:rPr>
          <w:rFonts w:eastAsiaTheme="minorHAnsi"/>
          <w:color w:val="auto"/>
        </w:rPr>
        <w:t xml:space="preserve">reassessment </w:t>
      </w:r>
      <w:r w:rsidR="00331A21" w:rsidRPr="005B712B">
        <w:rPr>
          <w:rFonts w:eastAsiaTheme="minorHAnsi"/>
          <w:color w:val="auto"/>
        </w:rPr>
        <w:t xml:space="preserve">by </w:t>
      </w:r>
      <w:r w:rsidR="00D50BBD" w:rsidRPr="005B712B">
        <w:rPr>
          <w:rFonts w:eastAsiaTheme="minorHAnsi"/>
          <w:color w:val="auto"/>
        </w:rPr>
        <w:t xml:space="preserve">medical practitioners and </w:t>
      </w:r>
      <w:r w:rsidR="00CE145D" w:rsidRPr="005B712B">
        <w:rPr>
          <w:rFonts w:eastAsiaTheme="minorHAnsi"/>
          <w:color w:val="auto"/>
        </w:rPr>
        <w:t>allied health specialists, education and training provided to staff</w:t>
      </w:r>
      <w:r w:rsidR="000B224C" w:rsidRPr="005B712B">
        <w:rPr>
          <w:rFonts w:eastAsiaTheme="minorHAnsi"/>
          <w:color w:val="auto"/>
        </w:rPr>
        <w:t xml:space="preserve"> and </w:t>
      </w:r>
      <w:r w:rsidR="00CE145D" w:rsidRPr="005B712B">
        <w:rPr>
          <w:rFonts w:eastAsiaTheme="minorHAnsi"/>
          <w:color w:val="auto"/>
        </w:rPr>
        <w:t>updating policies and procedural documentation</w:t>
      </w:r>
      <w:r w:rsidR="000B224C" w:rsidRPr="005B712B">
        <w:rPr>
          <w:rFonts w:eastAsiaTheme="minorHAnsi"/>
          <w:color w:val="auto"/>
        </w:rPr>
        <w:t xml:space="preserve"> to guide staff in future assessment and care planning processes.</w:t>
      </w:r>
    </w:p>
    <w:p w14:paraId="26ABA302" w14:textId="2D22A8E6" w:rsidR="006C63AD" w:rsidRPr="005B712B" w:rsidRDefault="000B224C" w:rsidP="006C63AD">
      <w:pPr>
        <w:rPr>
          <w:iCs/>
          <w:color w:val="auto"/>
        </w:rPr>
      </w:pPr>
      <w:r w:rsidRPr="005B712B">
        <w:rPr>
          <w:rFonts w:eastAsiaTheme="minorHAnsi"/>
          <w:color w:val="auto"/>
        </w:rPr>
        <w:t xml:space="preserve">I acknowledge the approved provider’s actions to address the deficits bought forward by the </w:t>
      </w:r>
      <w:r w:rsidR="00907682">
        <w:rPr>
          <w:rFonts w:eastAsiaTheme="minorHAnsi"/>
          <w:color w:val="auto"/>
        </w:rPr>
        <w:t>A</w:t>
      </w:r>
      <w:r w:rsidRPr="005B712B">
        <w:rPr>
          <w:rFonts w:eastAsiaTheme="minorHAnsi"/>
          <w:color w:val="auto"/>
        </w:rPr>
        <w:t xml:space="preserve">ssessment </w:t>
      </w:r>
      <w:r w:rsidR="00907682">
        <w:rPr>
          <w:rFonts w:eastAsiaTheme="minorHAnsi"/>
          <w:color w:val="auto"/>
        </w:rPr>
        <w:t>T</w:t>
      </w:r>
      <w:r w:rsidRPr="005B712B">
        <w:rPr>
          <w:rFonts w:eastAsiaTheme="minorHAnsi"/>
          <w:color w:val="auto"/>
        </w:rPr>
        <w:t>eam</w:t>
      </w:r>
      <w:r w:rsidR="00907682">
        <w:rPr>
          <w:rFonts w:eastAsiaTheme="minorHAnsi"/>
          <w:color w:val="auto"/>
        </w:rPr>
        <w:t>,</w:t>
      </w:r>
      <w:r w:rsidRPr="005B712B">
        <w:rPr>
          <w:rFonts w:eastAsiaTheme="minorHAnsi"/>
          <w:color w:val="auto"/>
        </w:rPr>
        <w:t xml:space="preserve"> however</w:t>
      </w:r>
      <w:r w:rsidR="00907682">
        <w:rPr>
          <w:rFonts w:eastAsiaTheme="minorHAnsi"/>
          <w:color w:val="auto"/>
        </w:rPr>
        <w:t>,</w:t>
      </w:r>
      <w:r w:rsidRPr="005B712B">
        <w:rPr>
          <w:rFonts w:eastAsiaTheme="minorHAnsi"/>
          <w:color w:val="auto"/>
        </w:rPr>
        <w:t xml:space="preserve"> at the time of the site audit </w:t>
      </w:r>
      <w:r w:rsidR="00DF51DE" w:rsidRPr="005B712B">
        <w:rPr>
          <w:rFonts w:eastAsiaTheme="minorHAnsi"/>
          <w:color w:val="auto"/>
        </w:rPr>
        <w:t>a</w:t>
      </w:r>
      <w:r w:rsidR="006C63AD" w:rsidRPr="005B712B">
        <w:rPr>
          <w:iCs/>
          <w:color w:val="auto"/>
        </w:rPr>
        <w:t>ssessment and planning, including consideration of risks to the consumer’s health and well-being,</w:t>
      </w:r>
      <w:r w:rsidR="00907682">
        <w:rPr>
          <w:iCs/>
          <w:color w:val="auto"/>
        </w:rPr>
        <w:t xml:space="preserve"> </w:t>
      </w:r>
      <w:r w:rsidR="006C63AD" w:rsidRPr="005B712B">
        <w:rPr>
          <w:iCs/>
          <w:color w:val="auto"/>
        </w:rPr>
        <w:t xml:space="preserve"> informs the delivery of safe and effective care and services.</w:t>
      </w:r>
    </w:p>
    <w:p w14:paraId="580C972F" w14:textId="280CB3E0" w:rsidR="000B224C" w:rsidRPr="00C02194" w:rsidRDefault="00DF51DE" w:rsidP="00E106C2">
      <w:pPr>
        <w:rPr>
          <w:rFonts w:eastAsiaTheme="minorHAnsi"/>
          <w:color w:val="7030A0"/>
        </w:rPr>
      </w:pPr>
      <w:r w:rsidRPr="002E1F8F">
        <w:rPr>
          <w:iCs/>
        </w:rPr>
        <w:t>I find this requirement is non-compliant.</w:t>
      </w:r>
    </w:p>
    <w:bookmarkEnd w:id="7"/>
    <w:p w14:paraId="557F4C08" w14:textId="5682E65A" w:rsidR="00907682" w:rsidRDefault="00B032AA" w:rsidP="00907682">
      <w:pPr>
        <w:pStyle w:val="Heading3"/>
      </w:pPr>
      <w:r>
        <w:t>Requirement 2(3)(b)</w:t>
      </w:r>
      <w:r>
        <w:tab/>
        <w:t>Compliant</w:t>
      </w:r>
    </w:p>
    <w:p w14:paraId="557F4C09" w14:textId="77777777" w:rsidR="00907682" w:rsidRPr="008D114F" w:rsidRDefault="00B032AA" w:rsidP="00907682">
      <w:pPr>
        <w:rPr>
          <w:i/>
        </w:rPr>
      </w:pPr>
      <w:r w:rsidRPr="008D114F">
        <w:rPr>
          <w:i/>
        </w:rPr>
        <w:t>Assessment and planning identifies and addresses the consumer’s current needs, goals and preferences, including advance care planning and end of life planning if the consumer wishes.</w:t>
      </w:r>
    </w:p>
    <w:p w14:paraId="557F4C0B" w14:textId="2039A3CA" w:rsidR="00907682" w:rsidRDefault="00B032AA" w:rsidP="00907682">
      <w:pPr>
        <w:pStyle w:val="Heading3"/>
      </w:pPr>
      <w:r>
        <w:t>Requirement 2(3)(c)</w:t>
      </w:r>
      <w:r>
        <w:tab/>
        <w:t>Compliant</w:t>
      </w:r>
    </w:p>
    <w:p w14:paraId="557F4C0C" w14:textId="77777777" w:rsidR="00907682" w:rsidRPr="008D114F" w:rsidRDefault="00B032AA" w:rsidP="00907682">
      <w:pPr>
        <w:rPr>
          <w:i/>
        </w:rPr>
      </w:pPr>
      <w:r w:rsidRPr="008D114F">
        <w:rPr>
          <w:i/>
        </w:rPr>
        <w:t>The organisation demonstrates that assessment and planning:</w:t>
      </w:r>
    </w:p>
    <w:p w14:paraId="557F4C0D" w14:textId="77777777" w:rsidR="00907682" w:rsidRPr="008D114F" w:rsidRDefault="00B032AA" w:rsidP="0090768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7F4C0E" w14:textId="77777777" w:rsidR="00907682" w:rsidRPr="008D114F" w:rsidRDefault="00B032AA" w:rsidP="0090768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7F4C10" w14:textId="4F8C8FCB" w:rsidR="00907682" w:rsidRDefault="00B032AA" w:rsidP="00907682">
      <w:pPr>
        <w:pStyle w:val="Heading3"/>
      </w:pPr>
      <w:r>
        <w:lastRenderedPageBreak/>
        <w:t>Requirement 2(3)(d)</w:t>
      </w:r>
      <w:r>
        <w:tab/>
        <w:t>Compliant</w:t>
      </w:r>
    </w:p>
    <w:p w14:paraId="557F4C11" w14:textId="77777777" w:rsidR="00907682" w:rsidRPr="008D114F" w:rsidRDefault="00B032AA" w:rsidP="0090768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7F4C13" w14:textId="14EE4B25" w:rsidR="00907682" w:rsidRPr="00E106C2" w:rsidRDefault="00B032AA" w:rsidP="00907682">
      <w:pPr>
        <w:pStyle w:val="Heading3"/>
        <w:rPr>
          <w:color w:val="FF0000"/>
        </w:rPr>
      </w:pPr>
      <w:r>
        <w:t>Requirement 2(3)(e)</w:t>
      </w:r>
      <w:r>
        <w:tab/>
      </w:r>
      <w:r w:rsidR="00CF7958" w:rsidRPr="00CF7958">
        <w:t>C</w:t>
      </w:r>
      <w:r w:rsidRPr="00CF7958">
        <w:t>ompliant</w:t>
      </w:r>
    </w:p>
    <w:p w14:paraId="557F4C14" w14:textId="77777777" w:rsidR="00907682" w:rsidRPr="008D114F" w:rsidRDefault="00B032AA" w:rsidP="00907682">
      <w:pPr>
        <w:rPr>
          <w:i/>
        </w:rPr>
      </w:pPr>
      <w:r w:rsidRPr="008D114F">
        <w:rPr>
          <w:i/>
        </w:rPr>
        <w:t>Care and services are reviewed regularly for effectiveness, and when circumstances change or when incidents impact on the needs, goals or preferences of the consumer.</w:t>
      </w:r>
    </w:p>
    <w:p w14:paraId="161A9F0B" w14:textId="0BB53D6F" w:rsidR="009C19CE" w:rsidRDefault="00C71AD2" w:rsidP="001838F0">
      <w:pPr>
        <w:rPr>
          <w:rFonts w:eastAsiaTheme="minorHAnsi"/>
          <w:color w:val="auto"/>
        </w:rPr>
      </w:pPr>
      <w:r w:rsidRPr="00894580">
        <w:rPr>
          <w:rFonts w:eastAsiaTheme="minorHAnsi"/>
          <w:color w:val="auto"/>
        </w:rPr>
        <w:t>The service demonstrated a process of</w:t>
      </w:r>
      <w:r w:rsidR="00D8530D" w:rsidRPr="00894580">
        <w:rPr>
          <w:rFonts w:eastAsiaTheme="minorHAnsi"/>
          <w:color w:val="auto"/>
        </w:rPr>
        <w:t xml:space="preserve"> reviewing consumer needs on a regular basis</w:t>
      </w:r>
      <w:r w:rsidR="002875B1" w:rsidRPr="00894580">
        <w:rPr>
          <w:rFonts w:eastAsiaTheme="minorHAnsi"/>
          <w:color w:val="auto"/>
        </w:rPr>
        <w:t xml:space="preserve"> and when </w:t>
      </w:r>
      <w:r w:rsidR="00F219AE" w:rsidRPr="00894580">
        <w:rPr>
          <w:rFonts w:eastAsiaTheme="minorHAnsi"/>
          <w:color w:val="auto"/>
        </w:rPr>
        <w:t>health changes are identified and/or incidents impact consumers</w:t>
      </w:r>
      <w:r w:rsidR="00907682">
        <w:rPr>
          <w:rFonts w:eastAsiaTheme="minorHAnsi"/>
          <w:color w:val="auto"/>
        </w:rPr>
        <w:t>’</w:t>
      </w:r>
      <w:r w:rsidR="00F219AE" w:rsidRPr="00894580">
        <w:rPr>
          <w:rFonts w:eastAsiaTheme="minorHAnsi"/>
          <w:color w:val="auto"/>
        </w:rPr>
        <w:t xml:space="preserve"> needs</w:t>
      </w:r>
      <w:r w:rsidR="00FB5B35" w:rsidRPr="00894580">
        <w:rPr>
          <w:rFonts w:eastAsiaTheme="minorHAnsi"/>
          <w:color w:val="auto"/>
        </w:rPr>
        <w:t>.</w:t>
      </w:r>
      <w:r w:rsidR="00431A9E" w:rsidRPr="00894580">
        <w:rPr>
          <w:rFonts w:eastAsiaTheme="minorHAnsi"/>
          <w:color w:val="auto"/>
        </w:rPr>
        <w:t xml:space="preserve"> </w:t>
      </w:r>
      <w:r w:rsidR="00241F3E" w:rsidRPr="00894580">
        <w:rPr>
          <w:rFonts w:eastAsiaTheme="minorHAnsi"/>
          <w:color w:val="auto"/>
        </w:rPr>
        <w:t xml:space="preserve">Monitoring documentation is utilised in the re-assessment process for some </w:t>
      </w:r>
      <w:r w:rsidR="004D2DD8" w:rsidRPr="00894580">
        <w:rPr>
          <w:rFonts w:eastAsiaTheme="minorHAnsi"/>
          <w:color w:val="auto"/>
        </w:rPr>
        <w:t>aspects of consumer care</w:t>
      </w:r>
      <w:r w:rsidR="00907682">
        <w:rPr>
          <w:rFonts w:eastAsiaTheme="minorHAnsi"/>
          <w:color w:val="auto"/>
        </w:rPr>
        <w:t>,</w:t>
      </w:r>
      <w:r w:rsidR="004D2DD8" w:rsidRPr="00894580">
        <w:rPr>
          <w:rFonts w:eastAsiaTheme="minorHAnsi"/>
          <w:color w:val="auto"/>
        </w:rPr>
        <w:t xml:space="preserve"> such as pain, weight</w:t>
      </w:r>
      <w:r w:rsidR="00431A9E" w:rsidRPr="00894580">
        <w:rPr>
          <w:rFonts w:eastAsiaTheme="minorHAnsi"/>
          <w:color w:val="auto"/>
        </w:rPr>
        <w:t>, falls, skin integrity</w:t>
      </w:r>
      <w:r w:rsidR="00B837CB">
        <w:rPr>
          <w:rFonts w:eastAsiaTheme="minorHAnsi"/>
          <w:color w:val="auto"/>
        </w:rPr>
        <w:t>, behaviour management</w:t>
      </w:r>
      <w:r w:rsidR="00431A9E" w:rsidRPr="00894580">
        <w:rPr>
          <w:rFonts w:eastAsiaTheme="minorHAnsi"/>
          <w:color w:val="auto"/>
        </w:rPr>
        <w:t xml:space="preserve"> and wound management. </w:t>
      </w:r>
    </w:p>
    <w:p w14:paraId="05251C80" w14:textId="7AFB2D6F" w:rsidR="007F7B2D" w:rsidRDefault="007F7B2D" w:rsidP="001838F0">
      <w:pPr>
        <w:rPr>
          <w:rFonts w:eastAsiaTheme="minorHAnsi"/>
          <w:color w:val="auto"/>
        </w:rPr>
      </w:pPr>
      <w:r>
        <w:t xml:space="preserve">The site audit report detailed evidence in relation to </w:t>
      </w:r>
      <w:r w:rsidR="00FF0910">
        <w:t xml:space="preserve">inconsistent assessment processes </w:t>
      </w:r>
      <w:r w:rsidR="001872AE">
        <w:t>and care planning documentation.</w:t>
      </w:r>
      <w:r>
        <w:t xml:space="preserve"> This has been referred to in Requirement </w:t>
      </w:r>
      <w:r w:rsidR="001872AE">
        <w:t>2</w:t>
      </w:r>
      <w:r>
        <w:t>(3)(a).</w:t>
      </w:r>
      <w:r w:rsidR="009E7C29">
        <w:t xml:space="preserve"> </w:t>
      </w:r>
      <w:r>
        <w:t xml:space="preserve">In consideration of the service’s </w:t>
      </w:r>
      <w:r w:rsidR="001872AE">
        <w:t xml:space="preserve">overall </w:t>
      </w:r>
      <w:r>
        <w:t xml:space="preserve">processes in relation to </w:t>
      </w:r>
      <w:r w:rsidR="00913FA1">
        <w:t>regular review and when consumers</w:t>
      </w:r>
      <w:r w:rsidR="00907682">
        <w:t>’</w:t>
      </w:r>
      <w:r w:rsidR="00913FA1">
        <w:t xml:space="preserve"> needs change</w:t>
      </w:r>
      <w:r w:rsidR="002F7778">
        <w:t>,</w:t>
      </w:r>
      <w:r>
        <w:t xml:space="preserve"> I consider this requirement is compliant.</w:t>
      </w:r>
      <w:r w:rsidR="009E7C29">
        <w:t xml:space="preserve"> </w:t>
      </w:r>
    </w:p>
    <w:p w14:paraId="557F4C16" w14:textId="77777777" w:rsidR="00907682" w:rsidRDefault="00907682" w:rsidP="00907682">
      <w:pPr>
        <w:sectPr w:rsidR="00907682" w:rsidSect="00907682">
          <w:type w:val="continuous"/>
          <w:pgSz w:w="11906" w:h="16838"/>
          <w:pgMar w:top="1701" w:right="1418" w:bottom="1418" w:left="1418" w:header="709" w:footer="397" w:gutter="0"/>
          <w:cols w:space="708"/>
          <w:titlePg/>
          <w:docGrid w:linePitch="360"/>
        </w:sectPr>
      </w:pPr>
    </w:p>
    <w:p w14:paraId="557F4C17" w14:textId="61E5BF28"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557F4CDE" wp14:editId="557F4CD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63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7F4C18" w14:textId="77777777" w:rsidR="00907682" w:rsidRPr="00FD1B02" w:rsidRDefault="00B032AA" w:rsidP="00907682">
      <w:pPr>
        <w:pStyle w:val="Heading3"/>
        <w:shd w:val="clear" w:color="auto" w:fill="F2F2F2" w:themeFill="background1" w:themeFillShade="F2"/>
      </w:pPr>
      <w:r w:rsidRPr="00FD1B02">
        <w:t>Consumer outcome:</w:t>
      </w:r>
    </w:p>
    <w:p w14:paraId="557F4C19" w14:textId="77777777" w:rsidR="00907682" w:rsidRDefault="00B032AA" w:rsidP="00907682">
      <w:pPr>
        <w:numPr>
          <w:ilvl w:val="0"/>
          <w:numId w:val="3"/>
        </w:numPr>
        <w:shd w:val="clear" w:color="auto" w:fill="F2F2F2" w:themeFill="background1" w:themeFillShade="F2"/>
      </w:pPr>
      <w:r>
        <w:t>I get personal care, clinical care, or both personal care and clinical care, that is safe and right for me.</w:t>
      </w:r>
    </w:p>
    <w:p w14:paraId="557F4C1A" w14:textId="77777777" w:rsidR="00907682" w:rsidRDefault="00B032AA" w:rsidP="00907682">
      <w:pPr>
        <w:pStyle w:val="Heading3"/>
        <w:shd w:val="clear" w:color="auto" w:fill="F2F2F2" w:themeFill="background1" w:themeFillShade="F2"/>
      </w:pPr>
      <w:r>
        <w:t>Organisation statement:</w:t>
      </w:r>
    </w:p>
    <w:p w14:paraId="557F4C1B" w14:textId="77777777" w:rsidR="00907682" w:rsidRDefault="00B032AA" w:rsidP="009076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7F4C1C" w14:textId="77777777" w:rsidR="00907682" w:rsidRDefault="00B032AA" w:rsidP="00907682">
      <w:pPr>
        <w:pStyle w:val="Heading2"/>
      </w:pPr>
      <w:r>
        <w:t>Assessment of Standard 3</w:t>
      </w:r>
    </w:p>
    <w:p w14:paraId="599B710D" w14:textId="201DC692" w:rsidR="00BE73AE" w:rsidRPr="00F25482" w:rsidRDefault="00BE73AE" w:rsidP="00BE73AE">
      <w:pPr>
        <w:rPr>
          <w:rFonts w:asciiTheme="minorHAnsi" w:eastAsiaTheme="minorEastAsia" w:hAnsiTheme="minorHAnsi" w:cstheme="minorBidi"/>
          <w:color w:val="auto"/>
          <w:szCs w:val="22"/>
          <w:lang w:eastAsia="en-US"/>
        </w:rPr>
      </w:pPr>
      <w:r w:rsidRPr="00CF7958">
        <w:rPr>
          <w:rFonts w:eastAsia="Arial"/>
          <w:color w:val="auto"/>
        </w:rPr>
        <w:t xml:space="preserve">Overall, consumers sampled </w:t>
      </w:r>
      <w:r w:rsidR="00483C72">
        <w:rPr>
          <w:rFonts w:eastAsia="Arial"/>
          <w:color w:val="auto"/>
        </w:rPr>
        <w:t>consider they get quality care and services when they need them and from staff who are knowledgeable</w:t>
      </w:r>
      <w:r w:rsidR="00CB6D63">
        <w:rPr>
          <w:rFonts w:eastAsia="Arial"/>
          <w:color w:val="auto"/>
        </w:rPr>
        <w:t xml:space="preserve"> and </w:t>
      </w:r>
      <w:r w:rsidR="00483C72">
        <w:rPr>
          <w:rFonts w:eastAsia="Arial"/>
          <w:color w:val="auto"/>
        </w:rPr>
        <w:t>capable</w:t>
      </w:r>
      <w:r w:rsidR="00CB6D63">
        <w:rPr>
          <w:rFonts w:eastAsia="Arial"/>
          <w:color w:val="auto"/>
        </w:rPr>
        <w:t xml:space="preserve">. </w:t>
      </w:r>
      <w:r w:rsidR="00324025" w:rsidRPr="00CF7958">
        <w:rPr>
          <w:rFonts w:eastAsia="Arial"/>
          <w:color w:val="auto"/>
        </w:rPr>
        <w:t xml:space="preserve">The service demonstrated </w:t>
      </w:r>
      <w:r w:rsidR="002026AC" w:rsidRPr="00CF7958">
        <w:rPr>
          <w:rFonts w:eastAsia="Arial"/>
          <w:color w:val="auto"/>
        </w:rPr>
        <w:t>c</w:t>
      </w:r>
      <w:r w:rsidRPr="00CF7958">
        <w:rPr>
          <w:rFonts w:eastAsiaTheme="minorHAnsi"/>
          <w:color w:val="auto"/>
          <w:szCs w:val="22"/>
          <w:lang w:eastAsia="en-US"/>
        </w:rPr>
        <w:t>onsumer</w:t>
      </w:r>
      <w:r w:rsidR="002026AC" w:rsidRPr="00CF7958">
        <w:rPr>
          <w:rFonts w:eastAsiaTheme="minorHAnsi"/>
          <w:color w:val="auto"/>
          <w:szCs w:val="22"/>
          <w:lang w:eastAsia="en-US"/>
        </w:rPr>
        <w:t xml:space="preserve"> </w:t>
      </w:r>
      <w:r w:rsidRPr="00CF7958">
        <w:rPr>
          <w:rFonts w:eastAsiaTheme="minorHAnsi"/>
          <w:color w:val="auto"/>
          <w:szCs w:val="22"/>
          <w:lang w:eastAsia="en-US"/>
        </w:rPr>
        <w:t>care was safe</w:t>
      </w:r>
      <w:r w:rsidRPr="001D36C7">
        <w:rPr>
          <w:rFonts w:eastAsiaTheme="minorHAnsi"/>
          <w:color w:val="auto"/>
          <w:szCs w:val="22"/>
          <w:lang w:eastAsia="en-US"/>
        </w:rPr>
        <w:t xml:space="preserve">, clinical staff manage </w:t>
      </w:r>
      <w:r w:rsidR="002026AC">
        <w:rPr>
          <w:rFonts w:eastAsiaTheme="minorHAnsi"/>
          <w:color w:val="auto"/>
          <w:szCs w:val="22"/>
          <w:lang w:eastAsia="en-US"/>
        </w:rPr>
        <w:t>consumer</w:t>
      </w:r>
      <w:r w:rsidR="00295312">
        <w:rPr>
          <w:rFonts w:eastAsiaTheme="minorHAnsi"/>
          <w:color w:val="auto"/>
          <w:szCs w:val="22"/>
          <w:lang w:eastAsia="en-US"/>
        </w:rPr>
        <w:t>s</w:t>
      </w:r>
      <w:r w:rsidR="00907682">
        <w:rPr>
          <w:rFonts w:eastAsiaTheme="minorHAnsi"/>
          <w:color w:val="auto"/>
          <w:szCs w:val="22"/>
          <w:lang w:eastAsia="en-US"/>
        </w:rPr>
        <w:t>’</w:t>
      </w:r>
      <w:r w:rsidRPr="001D36C7">
        <w:rPr>
          <w:rFonts w:eastAsiaTheme="minorHAnsi"/>
          <w:color w:val="auto"/>
          <w:szCs w:val="22"/>
          <w:lang w:eastAsia="en-US"/>
        </w:rPr>
        <w:t xml:space="preserve"> specific clinical needs</w:t>
      </w:r>
      <w:r w:rsidR="00295312">
        <w:rPr>
          <w:rFonts w:eastAsiaTheme="minorHAnsi"/>
          <w:color w:val="auto"/>
          <w:szCs w:val="22"/>
          <w:lang w:eastAsia="en-US"/>
        </w:rPr>
        <w:t xml:space="preserve">, </w:t>
      </w:r>
      <w:r w:rsidRPr="00F25482">
        <w:rPr>
          <w:rFonts w:eastAsiaTheme="minorHAnsi"/>
          <w:color w:val="auto"/>
          <w:szCs w:val="22"/>
          <w:lang w:eastAsia="en-US"/>
        </w:rPr>
        <w:t xml:space="preserve">appropriate action </w:t>
      </w:r>
      <w:r w:rsidR="002678BA">
        <w:rPr>
          <w:rFonts w:eastAsiaTheme="minorHAnsi"/>
          <w:color w:val="auto"/>
          <w:szCs w:val="22"/>
          <w:lang w:eastAsia="en-US"/>
        </w:rPr>
        <w:t xml:space="preserve">is taken </w:t>
      </w:r>
      <w:r w:rsidRPr="00F25482">
        <w:rPr>
          <w:rFonts w:eastAsiaTheme="minorHAnsi"/>
          <w:color w:val="auto"/>
          <w:szCs w:val="22"/>
          <w:lang w:eastAsia="en-US"/>
        </w:rPr>
        <w:t xml:space="preserve">to deterioration in </w:t>
      </w:r>
      <w:r w:rsidR="002678BA">
        <w:rPr>
          <w:rFonts w:eastAsiaTheme="minorHAnsi"/>
          <w:color w:val="auto"/>
          <w:szCs w:val="22"/>
          <w:lang w:eastAsia="en-US"/>
        </w:rPr>
        <w:t>consumers</w:t>
      </w:r>
      <w:r w:rsidR="00907682">
        <w:rPr>
          <w:rFonts w:eastAsiaTheme="minorHAnsi"/>
          <w:color w:val="auto"/>
          <w:szCs w:val="22"/>
          <w:lang w:eastAsia="en-US"/>
        </w:rPr>
        <w:t>’</w:t>
      </w:r>
      <w:r>
        <w:rPr>
          <w:rFonts w:eastAsiaTheme="minorHAnsi"/>
          <w:color w:val="auto"/>
          <w:szCs w:val="22"/>
          <w:lang w:eastAsia="en-US"/>
        </w:rPr>
        <w:t xml:space="preserve"> </w:t>
      </w:r>
      <w:r w:rsidRPr="00F25482">
        <w:rPr>
          <w:rFonts w:eastAsiaTheme="minorHAnsi"/>
          <w:color w:val="auto"/>
          <w:szCs w:val="22"/>
          <w:lang w:eastAsia="en-US"/>
        </w:rPr>
        <w:t>health</w:t>
      </w:r>
      <w:r w:rsidR="002678BA">
        <w:rPr>
          <w:rFonts w:eastAsiaTheme="minorHAnsi"/>
          <w:color w:val="auto"/>
          <w:szCs w:val="22"/>
          <w:lang w:eastAsia="en-US"/>
        </w:rPr>
        <w:t>, regular</w:t>
      </w:r>
      <w:r w:rsidRPr="00F25482">
        <w:rPr>
          <w:rFonts w:eastAsiaTheme="minorHAnsi"/>
          <w:color w:val="auto"/>
          <w:szCs w:val="22"/>
          <w:lang w:eastAsia="en-US"/>
        </w:rPr>
        <w:t xml:space="preserve"> medical reviews </w:t>
      </w:r>
      <w:r w:rsidR="002678BA">
        <w:rPr>
          <w:rFonts w:eastAsiaTheme="minorHAnsi"/>
          <w:color w:val="auto"/>
          <w:szCs w:val="22"/>
          <w:lang w:eastAsia="en-US"/>
        </w:rPr>
        <w:t xml:space="preserve">occur </w:t>
      </w:r>
      <w:r w:rsidRPr="00F25482">
        <w:rPr>
          <w:rFonts w:eastAsiaTheme="minorHAnsi"/>
          <w:color w:val="auto"/>
          <w:szCs w:val="22"/>
          <w:lang w:eastAsia="en-US"/>
        </w:rPr>
        <w:t>in response to changing needs.</w:t>
      </w:r>
      <w:r w:rsidR="00DA5A03">
        <w:rPr>
          <w:rFonts w:eastAsiaTheme="minorHAnsi"/>
          <w:color w:val="auto"/>
          <w:szCs w:val="22"/>
          <w:lang w:eastAsia="en-US"/>
        </w:rPr>
        <w:t xml:space="preserve"> Representatives said </w:t>
      </w:r>
      <w:r w:rsidR="009D6B42">
        <w:rPr>
          <w:rFonts w:eastAsiaTheme="minorHAnsi"/>
          <w:color w:val="auto"/>
          <w:szCs w:val="22"/>
          <w:lang w:eastAsia="en-US"/>
        </w:rPr>
        <w:t>they are contacted when a change in consumers</w:t>
      </w:r>
      <w:r w:rsidR="00907682">
        <w:rPr>
          <w:rFonts w:eastAsiaTheme="minorHAnsi"/>
          <w:color w:val="auto"/>
          <w:szCs w:val="22"/>
          <w:lang w:eastAsia="en-US"/>
        </w:rPr>
        <w:t>’</w:t>
      </w:r>
      <w:r w:rsidR="009D6B42">
        <w:rPr>
          <w:rFonts w:eastAsiaTheme="minorHAnsi"/>
          <w:color w:val="auto"/>
          <w:szCs w:val="22"/>
          <w:lang w:eastAsia="en-US"/>
        </w:rPr>
        <w:t xml:space="preserve"> health occurs and clinical staff, specialists and medical officers</w:t>
      </w:r>
      <w:r w:rsidR="00C61EBE">
        <w:rPr>
          <w:rFonts w:eastAsiaTheme="minorHAnsi"/>
          <w:color w:val="auto"/>
          <w:szCs w:val="22"/>
          <w:lang w:eastAsia="en-US"/>
        </w:rPr>
        <w:t xml:space="preserve"> review their current status and implement appropriate clinical </w:t>
      </w:r>
      <w:r w:rsidR="00A74A2B">
        <w:rPr>
          <w:rFonts w:eastAsiaTheme="minorHAnsi"/>
          <w:color w:val="auto"/>
          <w:szCs w:val="22"/>
          <w:lang w:eastAsia="en-US"/>
        </w:rPr>
        <w:t>care needs.</w:t>
      </w:r>
      <w:r w:rsidR="00303985">
        <w:rPr>
          <w:rFonts w:eastAsiaTheme="minorHAnsi"/>
          <w:color w:val="auto"/>
          <w:szCs w:val="22"/>
          <w:lang w:eastAsia="en-US"/>
        </w:rPr>
        <w:t xml:space="preserve"> Consumers generally said staff know their needs </w:t>
      </w:r>
      <w:r w:rsidR="00271CAF">
        <w:rPr>
          <w:rFonts w:eastAsiaTheme="minorHAnsi"/>
          <w:color w:val="auto"/>
          <w:szCs w:val="22"/>
          <w:lang w:eastAsia="en-US"/>
        </w:rPr>
        <w:t xml:space="preserve">and </w:t>
      </w:r>
      <w:r w:rsidR="0016138C">
        <w:rPr>
          <w:rFonts w:eastAsiaTheme="minorHAnsi"/>
          <w:color w:val="auto"/>
          <w:szCs w:val="22"/>
          <w:lang w:eastAsia="en-US"/>
        </w:rPr>
        <w:t>they are well cared for.</w:t>
      </w:r>
    </w:p>
    <w:p w14:paraId="3B4CED58" w14:textId="3C2D3523" w:rsidR="00BE73AE" w:rsidRDefault="00BE73AE" w:rsidP="00BE73AE">
      <w:pPr>
        <w:rPr>
          <w:rFonts w:eastAsia="Arial"/>
          <w:color w:val="auto"/>
        </w:rPr>
      </w:pPr>
      <w:r>
        <w:rPr>
          <w:rFonts w:eastAsia="Arial"/>
          <w:color w:val="auto"/>
        </w:rPr>
        <w:t>Viewed c</w:t>
      </w:r>
      <w:r w:rsidRPr="00F25482">
        <w:rPr>
          <w:rFonts w:eastAsia="Arial"/>
          <w:color w:val="auto"/>
        </w:rPr>
        <w:t>onsumer files demonstrated the service had identified high-impact or high-prevalence risk through the assessment process and documented individualised strategies for effective management of these risks. Clinical and care staff demonstrated knowledge of sampled consumers</w:t>
      </w:r>
      <w:r w:rsidR="00907682">
        <w:rPr>
          <w:rFonts w:eastAsia="Arial"/>
          <w:color w:val="auto"/>
        </w:rPr>
        <w:t>’</w:t>
      </w:r>
      <w:r w:rsidRPr="00F25482">
        <w:rPr>
          <w:rFonts w:eastAsia="Arial"/>
          <w:color w:val="auto"/>
        </w:rPr>
        <w:t xml:space="preserve"> personal and clinical </w:t>
      </w:r>
      <w:r w:rsidRPr="00730426">
        <w:rPr>
          <w:rFonts w:eastAsia="Arial"/>
          <w:color w:val="auto"/>
        </w:rPr>
        <w:t xml:space="preserve">care </w:t>
      </w:r>
      <w:r w:rsidRPr="00F25482">
        <w:rPr>
          <w:rFonts w:eastAsia="Arial"/>
          <w:color w:val="auto"/>
        </w:rPr>
        <w:t xml:space="preserve">needs and individualised strategies for managing high-impact or high-prevalence risks, such as falls, </w:t>
      </w:r>
      <w:r w:rsidRPr="00730426">
        <w:rPr>
          <w:rFonts w:eastAsia="Arial"/>
          <w:color w:val="auto"/>
        </w:rPr>
        <w:t xml:space="preserve">weight loss, </w:t>
      </w:r>
      <w:r w:rsidRPr="00F25482">
        <w:rPr>
          <w:rFonts w:eastAsia="Arial"/>
          <w:color w:val="auto"/>
        </w:rPr>
        <w:t xml:space="preserve">pain </w:t>
      </w:r>
      <w:r w:rsidRPr="00730426">
        <w:rPr>
          <w:rFonts w:eastAsia="Arial"/>
          <w:color w:val="auto"/>
        </w:rPr>
        <w:t>and behavioural management.</w:t>
      </w:r>
      <w:r w:rsidRPr="00EF63E6">
        <w:rPr>
          <w:rFonts w:eastAsia="Arial"/>
          <w:color w:val="auto"/>
        </w:rPr>
        <w:t xml:space="preserve"> </w:t>
      </w:r>
      <w:r w:rsidRPr="00D07DF6">
        <w:rPr>
          <w:rFonts w:eastAsia="Arial"/>
          <w:color w:val="auto"/>
        </w:rPr>
        <w:t>High prevalence or high impact risks are monitored and are reported and analysed by clinical management to mitigate future risk.</w:t>
      </w:r>
    </w:p>
    <w:p w14:paraId="113A18D8" w14:textId="77777777" w:rsidR="00BE73AE" w:rsidRPr="00ED3180" w:rsidRDefault="00BE73AE" w:rsidP="00BE73AE">
      <w:pPr>
        <w:rPr>
          <w:rFonts w:eastAsia="Arial"/>
          <w:color w:val="auto"/>
        </w:rPr>
      </w:pPr>
      <w:r>
        <w:rPr>
          <w:rFonts w:eastAsia="Arial"/>
          <w:color w:val="auto"/>
        </w:rPr>
        <w:t>C</w:t>
      </w:r>
      <w:r w:rsidRPr="00ED3180">
        <w:rPr>
          <w:rFonts w:eastAsia="Arial"/>
          <w:color w:val="auto"/>
        </w:rPr>
        <w:t>onsumers’ needs, goals and preferences</w:t>
      </w:r>
      <w:r>
        <w:rPr>
          <w:rFonts w:eastAsia="Arial"/>
          <w:color w:val="auto"/>
        </w:rPr>
        <w:t xml:space="preserve"> for </w:t>
      </w:r>
      <w:r w:rsidRPr="00ED3180">
        <w:rPr>
          <w:rFonts w:eastAsia="Arial"/>
          <w:color w:val="auto"/>
        </w:rPr>
        <w:t xml:space="preserve">consumers </w:t>
      </w:r>
      <w:r>
        <w:rPr>
          <w:rFonts w:eastAsia="Arial"/>
          <w:color w:val="auto"/>
        </w:rPr>
        <w:t xml:space="preserve">when </w:t>
      </w:r>
      <w:r w:rsidRPr="00ED3180">
        <w:rPr>
          <w:rFonts w:eastAsia="Arial"/>
          <w:color w:val="auto"/>
        </w:rPr>
        <w:t xml:space="preserve">nearing end of life are recognised and addressed </w:t>
      </w:r>
      <w:r>
        <w:rPr>
          <w:rFonts w:eastAsia="Arial"/>
          <w:color w:val="auto"/>
        </w:rPr>
        <w:t xml:space="preserve">to ensure </w:t>
      </w:r>
      <w:r w:rsidRPr="00ED3180">
        <w:rPr>
          <w:rFonts w:eastAsia="Arial"/>
          <w:color w:val="auto"/>
        </w:rPr>
        <w:t xml:space="preserve">their comfort </w:t>
      </w:r>
      <w:r>
        <w:rPr>
          <w:rFonts w:eastAsia="Arial"/>
          <w:color w:val="auto"/>
        </w:rPr>
        <w:t xml:space="preserve">is </w:t>
      </w:r>
      <w:r w:rsidRPr="00ED3180">
        <w:rPr>
          <w:rFonts w:eastAsia="Arial"/>
          <w:color w:val="auto"/>
        </w:rPr>
        <w:t>maximised and their dignity preserved. Care planning documentation reflects end of life wishes</w:t>
      </w:r>
      <w:r>
        <w:rPr>
          <w:rFonts w:eastAsia="Arial"/>
          <w:color w:val="auto"/>
        </w:rPr>
        <w:t xml:space="preserve"> and s</w:t>
      </w:r>
      <w:r w:rsidRPr="00ED3180">
        <w:rPr>
          <w:rFonts w:eastAsia="Arial"/>
          <w:color w:val="auto"/>
        </w:rPr>
        <w:t xml:space="preserve">taff </w:t>
      </w:r>
      <w:r>
        <w:rPr>
          <w:rFonts w:eastAsia="Arial"/>
          <w:color w:val="auto"/>
        </w:rPr>
        <w:t xml:space="preserve">demonstrate knowledge of care required </w:t>
      </w:r>
      <w:r w:rsidRPr="00ED3180">
        <w:rPr>
          <w:rFonts w:eastAsia="Arial"/>
          <w:color w:val="auto"/>
        </w:rPr>
        <w:t>for consumers nearing end of life.</w:t>
      </w:r>
    </w:p>
    <w:p w14:paraId="7CD7E211" w14:textId="67797C63" w:rsidR="00BE73AE" w:rsidRDefault="00BE73AE" w:rsidP="00BE73AE">
      <w:pPr>
        <w:rPr>
          <w:rFonts w:eastAsia="Arial"/>
          <w:color w:val="auto"/>
        </w:rPr>
      </w:pPr>
      <w:r>
        <w:rPr>
          <w:rFonts w:eastAsia="Arial"/>
          <w:color w:val="auto"/>
        </w:rPr>
        <w:lastRenderedPageBreak/>
        <w:t>D</w:t>
      </w:r>
      <w:r w:rsidRPr="00FC77AB">
        <w:rPr>
          <w:rFonts w:eastAsia="Arial"/>
          <w:color w:val="auto"/>
        </w:rPr>
        <w:t>eterioration o</w:t>
      </w:r>
      <w:r>
        <w:rPr>
          <w:rFonts w:eastAsia="Arial"/>
          <w:color w:val="auto"/>
        </w:rPr>
        <w:t>f</w:t>
      </w:r>
      <w:r w:rsidRPr="00FC77AB">
        <w:rPr>
          <w:rFonts w:eastAsia="Arial"/>
          <w:color w:val="auto"/>
        </w:rPr>
        <w:t xml:space="preserve"> consumers</w:t>
      </w:r>
      <w:r>
        <w:rPr>
          <w:rFonts w:eastAsia="Arial"/>
          <w:color w:val="auto"/>
        </w:rPr>
        <w:t>’</w:t>
      </w:r>
      <w:r w:rsidRPr="00FC77AB">
        <w:rPr>
          <w:rFonts w:eastAsia="Arial"/>
          <w:color w:val="auto"/>
        </w:rPr>
        <w:t xml:space="preserve"> mental health, cognitive or physical function, capacity or condition is recognised and </w:t>
      </w:r>
      <w:r w:rsidR="008B32C4">
        <w:rPr>
          <w:rFonts w:eastAsia="Arial"/>
          <w:color w:val="auto"/>
        </w:rPr>
        <w:t xml:space="preserve">generally </w:t>
      </w:r>
      <w:r w:rsidRPr="00FC77AB">
        <w:rPr>
          <w:rFonts w:eastAsia="Arial"/>
          <w:color w:val="auto"/>
        </w:rPr>
        <w:t>responded to in a timely manner. Care planning documentation demonstrate tools used to assess and evaluate consumers’ changing needs</w:t>
      </w:r>
      <w:r>
        <w:rPr>
          <w:rFonts w:eastAsia="Arial"/>
          <w:color w:val="auto"/>
        </w:rPr>
        <w:t xml:space="preserve"> and s</w:t>
      </w:r>
      <w:r w:rsidRPr="00FC77AB">
        <w:rPr>
          <w:rFonts w:eastAsia="Arial"/>
          <w:color w:val="auto"/>
        </w:rPr>
        <w:t xml:space="preserve">taff </w:t>
      </w:r>
      <w:r>
        <w:rPr>
          <w:rFonts w:eastAsia="Arial"/>
          <w:color w:val="auto"/>
        </w:rPr>
        <w:t xml:space="preserve">demonstrated knowledge of the </w:t>
      </w:r>
      <w:r w:rsidRPr="00FC77AB">
        <w:rPr>
          <w:rFonts w:eastAsia="Arial"/>
          <w:color w:val="auto"/>
        </w:rPr>
        <w:t xml:space="preserve">processes to escalate changes </w:t>
      </w:r>
      <w:r>
        <w:rPr>
          <w:rFonts w:eastAsia="Arial"/>
          <w:color w:val="auto"/>
        </w:rPr>
        <w:t>in consumers</w:t>
      </w:r>
      <w:r w:rsidR="00907682">
        <w:rPr>
          <w:rFonts w:eastAsia="Arial"/>
          <w:color w:val="auto"/>
        </w:rPr>
        <w:t>’</w:t>
      </w:r>
      <w:r>
        <w:rPr>
          <w:rFonts w:eastAsia="Arial"/>
          <w:color w:val="auto"/>
        </w:rPr>
        <w:t xml:space="preserve"> needs.</w:t>
      </w:r>
    </w:p>
    <w:p w14:paraId="0108B0F2" w14:textId="0E74B8AC" w:rsidR="00BE73AE" w:rsidRDefault="00BE73AE" w:rsidP="00BE73AE">
      <w:r>
        <w:rPr>
          <w:rFonts w:eastAsia="Calibri"/>
          <w:color w:val="auto"/>
          <w:lang w:eastAsia="en-US"/>
        </w:rPr>
        <w:t>I</w:t>
      </w:r>
      <w:r w:rsidRPr="00A51246">
        <w:rPr>
          <w:color w:val="auto"/>
        </w:rPr>
        <w:t>nformation about consumers</w:t>
      </w:r>
      <w:r w:rsidR="00907682">
        <w:rPr>
          <w:color w:val="auto"/>
        </w:rPr>
        <w:t>’</w:t>
      </w:r>
      <w:r w:rsidRPr="00A51246">
        <w:rPr>
          <w:color w:val="auto"/>
        </w:rPr>
        <w:t xml:space="preserve"> condition, needs and preferences is documented and communicated within the organisation, and with others where responsibility for care is shared. </w:t>
      </w:r>
      <w:r w:rsidRPr="004307A2">
        <w:rPr>
          <w:color w:val="auto"/>
        </w:rPr>
        <w:t xml:space="preserve">Consumers are </w:t>
      </w:r>
      <w:r w:rsidR="00F26292" w:rsidRPr="004307A2">
        <w:rPr>
          <w:color w:val="auto"/>
        </w:rPr>
        <w:t xml:space="preserve">generally referred </w:t>
      </w:r>
      <w:r w:rsidR="002C7087">
        <w:rPr>
          <w:color w:val="auto"/>
        </w:rPr>
        <w:t xml:space="preserve">to </w:t>
      </w:r>
      <w:r w:rsidRPr="004307A2">
        <w:rPr>
          <w:color w:val="auto"/>
        </w:rPr>
        <w:t>specialists and allied health services in a timely manner. Reviewed</w:t>
      </w:r>
      <w:r>
        <w:rPr>
          <w:color w:val="auto"/>
        </w:rPr>
        <w:t xml:space="preserve"> c</w:t>
      </w:r>
      <w:r w:rsidRPr="00116ED4">
        <w:t xml:space="preserve">are plans </w:t>
      </w:r>
      <w:r w:rsidR="002C7087">
        <w:t xml:space="preserve">generally </w:t>
      </w:r>
      <w:r w:rsidRPr="00116ED4">
        <w:t>detailed individualised personal and clinical care management strategies based on assessed needs</w:t>
      </w:r>
      <w:r>
        <w:t>,</w:t>
      </w:r>
      <w:r w:rsidRPr="00116ED4">
        <w:t xml:space="preserve"> consultation with consumers and/or representatives</w:t>
      </w:r>
      <w:r>
        <w:t xml:space="preserve"> and referral to a range of specialists and health professionals.</w:t>
      </w:r>
    </w:p>
    <w:p w14:paraId="4578F6AD" w14:textId="0EC06818" w:rsidR="00BE73AE" w:rsidRPr="00343F4F" w:rsidRDefault="00BE73AE" w:rsidP="00BE73AE">
      <w:pPr>
        <w:rPr>
          <w:rFonts w:eastAsia="Arial"/>
          <w:color w:val="auto"/>
        </w:rPr>
      </w:pPr>
      <w:r w:rsidRPr="00343F4F">
        <w:rPr>
          <w:rFonts w:eastAsia="Arial"/>
          <w:color w:val="auto"/>
        </w:rPr>
        <w:t xml:space="preserve">The organisation has implemented changes to their infection control strategies to include a COVID-19 infection management plan. Staff demonstrated understanding of infection control and antimicrobial stewardship principles. </w:t>
      </w:r>
    </w:p>
    <w:p w14:paraId="4C9C1E9E" w14:textId="77777777" w:rsidR="00BE73AE" w:rsidRPr="00343F4F" w:rsidRDefault="00BE73AE" w:rsidP="00BE73AE">
      <w:pPr>
        <w:rPr>
          <w:color w:val="auto"/>
        </w:rPr>
      </w:pPr>
      <w:r w:rsidRPr="00343F4F">
        <w:rPr>
          <w:rFonts w:eastAsia="Arial"/>
          <w:color w:val="auto"/>
        </w:rPr>
        <w:t xml:space="preserve">Policies and procedures are in place to guide staff in the provision of care relating to these requirements. </w:t>
      </w:r>
    </w:p>
    <w:p w14:paraId="40881560" w14:textId="423CB3EB" w:rsidR="00042B01" w:rsidRPr="00343F4F" w:rsidRDefault="00BE73AE" w:rsidP="00042B01">
      <w:pPr>
        <w:rPr>
          <w:rFonts w:eastAsiaTheme="minorHAnsi"/>
          <w:color w:val="auto"/>
        </w:rPr>
      </w:pPr>
      <w:r w:rsidRPr="00343F4F">
        <w:rPr>
          <w:color w:val="auto"/>
        </w:rPr>
        <w:t xml:space="preserve">However, the Assessment Team </w:t>
      </w:r>
      <w:r w:rsidR="00C815B8" w:rsidRPr="00343F4F">
        <w:rPr>
          <w:color w:val="auto"/>
        </w:rPr>
        <w:t xml:space="preserve">bought forward </w:t>
      </w:r>
      <w:r w:rsidRPr="00343F4F">
        <w:rPr>
          <w:color w:val="auto"/>
        </w:rPr>
        <w:t xml:space="preserve">evidence </w:t>
      </w:r>
      <w:r w:rsidR="00042B01" w:rsidRPr="00343F4F">
        <w:rPr>
          <w:rFonts w:eastAsiaTheme="minorHAnsi"/>
          <w:color w:val="auto"/>
        </w:rPr>
        <w:t xml:space="preserve">the service did not demonstrate monitoring of assessment, care planning tools and processes to ensure effectiveness in </w:t>
      </w:r>
      <w:r w:rsidR="00343F4F" w:rsidRPr="00343F4F">
        <w:rPr>
          <w:rFonts w:eastAsiaTheme="minorHAnsi"/>
          <w:color w:val="auto"/>
        </w:rPr>
        <w:t xml:space="preserve">consistently </w:t>
      </w:r>
      <w:r w:rsidR="00042B01" w:rsidRPr="00343F4F">
        <w:rPr>
          <w:rFonts w:eastAsiaTheme="minorHAnsi"/>
          <w:color w:val="auto"/>
        </w:rPr>
        <w:t xml:space="preserve">addressing the current needs of </w:t>
      </w:r>
      <w:r w:rsidR="00343F4F" w:rsidRPr="00343F4F">
        <w:rPr>
          <w:rFonts w:eastAsiaTheme="minorHAnsi"/>
          <w:color w:val="auto"/>
        </w:rPr>
        <w:t>all</w:t>
      </w:r>
      <w:r w:rsidR="00042B01" w:rsidRPr="00343F4F">
        <w:rPr>
          <w:rFonts w:eastAsiaTheme="minorHAnsi"/>
          <w:color w:val="auto"/>
        </w:rPr>
        <w:t xml:space="preserve"> consumers in relation to ongoing use of psychotropic medication, </w:t>
      </w:r>
      <w:r w:rsidR="00343F4F" w:rsidRPr="00343F4F">
        <w:rPr>
          <w:rFonts w:eastAsiaTheme="minorHAnsi"/>
          <w:color w:val="auto"/>
        </w:rPr>
        <w:t xml:space="preserve">possible </w:t>
      </w:r>
      <w:r w:rsidR="00042B01" w:rsidRPr="00343F4F">
        <w:rPr>
          <w:rFonts w:eastAsiaTheme="minorHAnsi"/>
          <w:color w:val="auto"/>
        </w:rPr>
        <w:t xml:space="preserve">resistance to prolonged antibiotic use, </w:t>
      </w:r>
      <w:r w:rsidR="00DA1BEB" w:rsidRPr="00343F4F">
        <w:rPr>
          <w:rFonts w:eastAsiaTheme="minorHAnsi"/>
          <w:color w:val="auto"/>
        </w:rPr>
        <w:t>continence</w:t>
      </w:r>
      <w:r w:rsidR="00042B01" w:rsidRPr="00343F4F">
        <w:rPr>
          <w:rFonts w:eastAsiaTheme="minorHAnsi"/>
          <w:color w:val="auto"/>
        </w:rPr>
        <w:t xml:space="preserve"> and wound management. </w:t>
      </w:r>
    </w:p>
    <w:p w14:paraId="557F4C1E" w14:textId="604E4DE9" w:rsidR="00907682" w:rsidRPr="004307A2" w:rsidRDefault="00B032AA" w:rsidP="00907682">
      <w:pPr>
        <w:rPr>
          <w:rFonts w:eastAsia="Calibri"/>
          <w:color w:val="auto"/>
          <w:lang w:eastAsia="en-US"/>
        </w:rPr>
      </w:pPr>
      <w:r w:rsidRPr="004307A2">
        <w:rPr>
          <w:rFonts w:eastAsiaTheme="minorHAnsi"/>
          <w:color w:val="auto"/>
        </w:rPr>
        <w:t xml:space="preserve">The Quality Standard is assessed as Non-compliant as </w:t>
      </w:r>
      <w:r w:rsidR="0018693B" w:rsidRPr="004307A2">
        <w:rPr>
          <w:rFonts w:eastAsiaTheme="minorHAnsi"/>
          <w:color w:val="auto"/>
        </w:rPr>
        <w:t>one</w:t>
      </w:r>
      <w:r w:rsidRPr="004307A2">
        <w:rPr>
          <w:rFonts w:eastAsiaTheme="minorHAnsi"/>
          <w:color w:val="auto"/>
        </w:rPr>
        <w:t xml:space="preserve"> of the seven specific requirements have been assessed as Non-compliant.</w:t>
      </w:r>
    </w:p>
    <w:p w14:paraId="557F4C1F" w14:textId="53160BFC" w:rsidR="00907682" w:rsidRDefault="00B032AA" w:rsidP="009076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7F4C20" w14:textId="0FD6945F" w:rsidR="00907682" w:rsidRPr="00853601" w:rsidRDefault="00B032AA" w:rsidP="00907682">
      <w:pPr>
        <w:pStyle w:val="Heading3"/>
      </w:pPr>
      <w:r w:rsidRPr="00853601">
        <w:t>Requirement 3(3)(a)</w:t>
      </w:r>
      <w:r>
        <w:tab/>
        <w:t>Non-compliant</w:t>
      </w:r>
    </w:p>
    <w:p w14:paraId="557F4C21" w14:textId="77777777" w:rsidR="00907682" w:rsidRPr="008D114F" w:rsidRDefault="00B032AA" w:rsidP="00907682">
      <w:pPr>
        <w:rPr>
          <w:i/>
        </w:rPr>
      </w:pPr>
      <w:bookmarkStart w:id="8" w:name="_Hlk86246728"/>
      <w:r w:rsidRPr="008D114F">
        <w:rPr>
          <w:i/>
        </w:rPr>
        <w:t>Each consumer gets safe and effective personal care, clinical care, or both personal care and clinical care, that:</w:t>
      </w:r>
    </w:p>
    <w:p w14:paraId="557F4C22" w14:textId="77777777" w:rsidR="00907682" w:rsidRPr="008D114F" w:rsidRDefault="00B032AA" w:rsidP="00907682">
      <w:pPr>
        <w:numPr>
          <w:ilvl w:val="0"/>
          <w:numId w:val="24"/>
        </w:numPr>
        <w:tabs>
          <w:tab w:val="right" w:pos="9026"/>
        </w:tabs>
        <w:spacing w:before="0" w:after="0"/>
        <w:ind w:left="567" w:hanging="425"/>
        <w:outlineLvl w:val="4"/>
        <w:rPr>
          <w:i/>
        </w:rPr>
      </w:pPr>
      <w:r w:rsidRPr="008D114F">
        <w:rPr>
          <w:i/>
        </w:rPr>
        <w:t>is best practice; and</w:t>
      </w:r>
    </w:p>
    <w:p w14:paraId="557F4C23" w14:textId="77777777" w:rsidR="00907682" w:rsidRPr="008D114F" w:rsidRDefault="00B032AA" w:rsidP="00907682">
      <w:pPr>
        <w:numPr>
          <w:ilvl w:val="0"/>
          <w:numId w:val="24"/>
        </w:numPr>
        <w:tabs>
          <w:tab w:val="right" w:pos="9026"/>
        </w:tabs>
        <w:spacing w:before="0" w:after="0"/>
        <w:ind w:left="567" w:hanging="425"/>
        <w:outlineLvl w:val="4"/>
        <w:rPr>
          <w:i/>
        </w:rPr>
      </w:pPr>
      <w:r w:rsidRPr="008D114F">
        <w:rPr>
          <w:i/>
        </w:rPr>
        <w:t>is tailored to their needs; and</w:t>
      </w:r>
    </w:p>
    <w:p w14:paraId="557F4C24" w14:textId="77777777" w:rsidR="00907682" w:rsidRPr="008D114F" w:rsidRDefault="00B032AA" w:rsidP="00907682">
      <w:pPr>
        <w:numPr>
          <w:ilvl w:val="0"/>
          <w:numId w:val="24"/>
        </w:numPr>
        <w:tabs>
          <w:tab w:val="right" w:pos="9026"/>
        </w:tabs>
        <w:spacing w:before="0" w:after="0"/>
        <w:ind w:left="567" w:hanging="425"/>
        <w:outlineLvl w:val="4"/>
        <w:rPr>
          <w:i/>
        </w:rPr>
      </w:pPr>
      <w:r w:rsidRPr="008D114F">
        <w:rPr>
          <w:i/>
        </w:rPr>
        <w:t>optimises their health and well-being.</w:t>
      </w:r>
    </w:p>
    <w:bookmarkEnd w:id="8"/>
    <w:p w14:paraId="3813C847" w14:textId="4BF0459C" w:rsidR="00B606DB" w:rsidRPr="00767CBC" w:rsidRDefault="00B606DB" w:rsidP="00B606DB">
      <w:pPr>
        <w:rPr>
          <w:rFonts w:eastAsia="Arial"/>
          <w:color w:val="auto"/>
        </w:rPr>
      </w:pPr>
      <w:r w:rsidRPr="00767CBC">
        <w:rPr>
          <w:rFonts w:eastAsia="Arial"/>
          <w:color w:val="auto"/>
        </w:rPr>
        <w:t>Clinical and care staff demonstrated knowledge of sampled consumers</w:t>
      </w:r>
      <w:r w:rsidR="00907682">
        <w:rPr>
          <w:rFonts w:eastAsia="Arial"/>
          <w:color w:val="auto"/>
        </w:rPr>
        <w:t>’</w:t>
      </w:r>
      <w:r w:rsidRPr="00767CBC">
        <w:rPr>
          <w:rFonts w:eastAsia="Arial"/>
          <w:color w:val="auto"/>
        </w:rPr>
        <w:t xml:space="preserve"> personal and clinical care needs and individualised strategies for managing high-impact or high-prevalence risks, such as falls, weight loss, pain and behavioural management. </w:t>
      </w:r>
    </w:p>
    <w:p w14:paraId="775435EC" w14:textId="0BB62409" w:rsidR="00227BDF" w:rsidRPr="00B62502" w:rsidRDefault="009F3D88" w:rsidP="009F3D88">
      <w:pPr>
        <w:rPr>
          <w:rFonts w:eastAsia="Arial"/>
          <w:color w:val="auto"/>
        </w:rPr>
      </w:pPr>
      <w:r w:rsidRPr="00767CBC">
        <w:rPr>
          <w:rFonts w:eastAsia="Arial"/>
          <w:color w:val="auto"/>
        </w:rPr>
        <w:lastRenderedPageBreak/>
        <w:t>Deterioration of consumers’ mental health, cognitive or physical function, capacity or condition is recognised and generally responded to in a timely manner. Care planning documentation demonstrated tools used to assess</w:t>
      </w:r>
      <w:r w:rsidR="00C2515B">
        <w:rPr>
          <w:rFonts w:eastAsia="Arial"/>
          <w:color w:val="auto"/>
        </w:rPr>
        <w:t xml:space="preserve">, </w:t>
      </w:r>
      <w:r w:rsidRPr="00767CBC">
        <w:rPr>
          <w:rFonts w:eastAsia="Arial"/>
          <w:color w:val="auto"/>
        </w:rPr>
        <w:t xml:space="preserve">evaluate </w:t>
      </w:r>
      <w:r w:rsidR="00C2515B">
        <w:rPr>
          <w:rFonts w:eastAsia="Arial"/>
          <w:color w:val="auto"/>
        </w:rPr>
        <w:t xml:space="preserve">and manage </w:t>
      </w:r>
      <w:r w:rsidRPr="00767CBC">
        <w:rPr>
          <w:rFonts w:eastAsia="Arial"/>
          <w:color w:val="auto"/>
        </w:rPr>
        <w:t>consumers’ changing needs</w:t>
      </w:r>
      <w:r w:rsidR="003B0DA0">
        <w:rPr>
          <w:rFonts w:eastAsia="Arial"/>
          <w:color w:val="auto"/>
        </w:rPr>
        <w:t>.</w:t>
      </w:r>
      <w:r w:rsidRPr="00767CBC">
        <w:rPr>
          <w:rFonts w:eastAsia="Arial"/>
          <w:color w:val="auto"/>
        </w:rPr>
        <w:t xml:space="preserve"> </w:t>
      </w:r>
      <w:r w:rsidRPr="00B62502">
        <w:rPr>
          <w:rFonts w:eastAsia="Arial"/>
          <w:color w:val="auto"/>
        </w:rPr>
        <w:t>Information about consumers</w:t>
      </w:r>
      <w:r w:rsidR="00907682" w:rsidRPr="00B62502">
        <w:rPr>
          <w:rFonts w:eastAsia="Arial"/>
          <w:color w:val="auto"/>
        </w:rPr>
        <w:t>’</w:t>
      </w:r>
      <w:r w:rsidRPr="00B62502">
        <w:rPr>
          <w:rFonts w:eastAsia="Arial"/>
          <w:color w:val="auto"/>
        </w:rPr>
        <w:t xml:space="preserve"> condition, needs and preferences is documented and communicated within the organisation, and with others where responsibility for care is shared</w:t>
      </w:r>
      <w:r w:rsidR="00907682" w:rsidRPr="00B62502">
        <w:rPr>
          <w:rFonts w:eastAsia="Arial"/>
          <w:color w:val="auto"/>
        </w:rPr>
        <w:t>,</w:t>
      </w:r>
      <w:r w:rsidR="00677482" w:rsidRPr="00B62502">
        <w:rPr>
          <w:rFonts w:eastAsia="Arial"/>
          <w:color w:val="auto"/>
        </w:rPr>
        <w:t xml:space="preserve"> including </w:t>
      </w:r>
      <w:r w:rsidR="00B1106C" w:rsidRPr="00B62502">
        <w:rPr>
          <w:rFonts w:eastAsia="Arial"/>
          <w:color w:val="auto"/>
        </w:rPr>
        <w:t>a range of specialists and health professionals.</w:t>
      </w:r>
      <w:r w:rsidRPr="00B62502">
        <w:rPr>
          <w:rFonts w:eastAsia="Arial"/>
          <w:color w:val="auto"/>
        </w:rPr>
        <w:t xml:space="preserve"> </w:t>
      </w:r>
    </w:p>
    <w:p w14:paraId="2D1BA40C" w14:textId="11B1D467" w:rsidR="00FA1D63" w:rsidRPr="00B62502" w:rsidRDefault="002D163F" w:rsidP="00B62502">
      <w:pPr>
        <w:rPr>
          <w:rFonts w:eastAsia="Arial"/>
          <w:color w:val="auto"/>
        </w:rPr>
      </w:pPr>
      <w:r w:rsidRPr="00B62502">
        <w:rPr>
          <w:rFonts w:eastAsia="Arial"/>
          <w:color w:val="auto"/>
        </w:rPr>
        <w:t xml:space="preserve">The service was unable to demonstrate consumers </w:t>
      </w:r>
      <w:r w:rsidR="00860B4C" w:rsidRPr="00B62502">
        <w:rPr>
          <w:rFonts w:eastAsia="Arial"/>
          <w:color w:val="auto"/>
        </w:rPr>
        <w:t xml:space="preserve">consistently </w:t>
      </w:r>
      <w:r w:rsidRPr="00B62502">
        <w:rPr>
          <w:rFonts w:eastAsia="Arial"/>
          <w:color w:val="auto"/>
        </w:rPr>
        <w:t xml:space="preserve">receive effective clinical care tailored to their needs </w:t>
      </w:r>
      <w:r w:rsidR="00860B4C" w:rsidRPr="00B62502">
        <w:rPr>
          <w:rFonts w:eastAsia="Arial"/>
          <w:color w:val="auto"/>
        </w:rPr>
        <w:t>which</w:t>
      </w:r>
      <w:r w:rsidRPr="00B62502">
        <w:rPr>
          <w:rFonts w:eastAsia="Arial"/>
          <w:color w:val="auto"/>
        </w:rPr>
        <w:t xml:space="preserve"> optimises their health and well-being specifically in relation to timely referral relating to wound management</w:t>
      </w:r>
      <w:r w:rsidR="00485C80" w:rsidRPr="00B62502">
        <w:rPr>
          <w:rFonts w:eastAsia="Arial"/>
          <w:color w:val="auto"/>
        </w:rPr>
        <w:t xml:space="preserve"> and </w:t>
      </w:r>
      <w:r w:rsidR="00D80F09" w:rsidRPr="00B62502">
        <w:rPr>
          <w:rFonts w:eastAsia="Arial"/>
          <w:color w:val="auto"/>
        </w:rPr>
        <w:t>utilis</w:t>
      </w:r>
      <w:r w:rsidR="006E7D0A" w:rsidRPr="00B62502">
        <w:rPr>
          <w:rFonts w:eastAsia="Arial"/>
          <w:color w:val="auto"/>
        </w:rPr>
        <w:t xml:space="preserve">ation of </w:t>
      </w:r>
      <w:r w:rsidR="00D80F09" w:rsidRPr="00B62502">
        <w:rPr>
          <w:rFonts w:eastAsia="Arial"/>
          <w:color w:val="auto"/>
        </w:rPr>
        <w:t xml:space="preserve">best practice guidelines in the management of </w:t>
      </w:r>
      <w:r w:rsidR="00412C79" w:rsidRPr="00B62502">
        <w:rPr>
          <w:rFonts w:eastAsia="Arial"/>
          <w:color w:val="auto"/>
        </w:rPr>
        <w:t>psychotropic medications</w:t>
      </w:r>
      <w:r w:rsidR="00152036" w:rsidRPr="00B62502">
        <w:rPr>
          <w:rFonts w:eastAsia="Arial"/>
          <w:color w:val="auto"/>
        </w:rPr>
        <w:t xml:space="preserve">. </w:t>
      </w:r>
      <w:r w:rsidR="001B64A7" w:rsidRPr="00B62502">
        <w:rPr>
          <w:rFonts w:eastAsia="Arial"/>
          <w:color w:val="auto"/>
        </w:rPr>
        <w:t xml:space="preserve">The site audit report </w:t>
      </w:r>
      <w:r w:rsidR="00664CC9" w:rsidRPr="00B62502">
        <w:rPr>
          <w:rFonts w:eastAsia="Arial"/>
          <w:color w:val="auto"/>
        </w:rPr>
        <w:t>evidence</w:t>
      </w:r>
      <w:r w:rsidR="00B057F1" w:rsidRPr="00B62502">
        <w:rPr>
          <w:rFonts w:eastAsia="Arial"/>
          <w:color w:val="auto"/>
        </w:rPr>
        <w:t>d</w:t>
      </w:r>
      <w:r w:rsidR="00105561" w:rsidRPr="00B62502">
        <w:rPr>
          <w:rFonts w:eastAsia="Arial"/>
          <w:color w:val="auto"/>
        </w:rPr>
        <w:t xml:space="preserve"> lack of consistent and appropriate practices by clinical staff resulted in </w:t>
      </w:r>
      <w:r w:rsidR="00607207" w:rsidRPr="00B62502">
        <w:rPr>
          <w:rFonts w:eastAsia="Arial"/>
          <w:color w:val="auto"/>
        </w:rPr>
        <w:t xml:space="preserve">non-effective </w:t>
      </w:r>
      <w:r w:rsidR="00105561" w:rsidRPr="00B62502">
        <w:rPr>
          <w:rFonts w:eastAsia="Arial"/>
          <w:color w:val="auto"/>
        </w:rPr>
        <w:t>outcomes for</w:t>
      </w:r>
      <w:r w:rsidR="00D003A1" w:rsidRPr="00B62502">
        <w:rPr>
          <w:rFonts w:eastAsia="Arial"/>
          <w:color w:val="auto"/>
        </w:rPr>
        <w:t xml:space="preserve"> some</w:t>
      </w:r>
      <w:r w:rsidR="00570C78" w:rsidRPr="00B62502">
        <w:rPr>
          <w:rFonts w:eastAsia="Arial"/>
          <w:color w:val="auto"/>
        </w:rPr>
        <w:t xml:space="preserve"> </w:t>
      </w:r>
      <w:r w:rsidR="00105561" w:rsidRPr="00B62502">
        <w:rPr>
          <w:rFonts w:eastAsia="Arial"/>
          <w:color w:val="auto"/>
        </w:rPr>
        <w:t xml:space="preserve">consumers who </w:t>
      </w:r>
      <w:r w:rsidR="00E70E63" w:rsidRPr="00B62502">
        <w:rPr>
          <w:rFonts w:eastAsia="Arial"/>
          <w:color w:val="auto"/>
        </w:rPr>
        <w:t>are prescribed psychotropic medication</w:t>
      </w:r>
      <w:r w:rsidR="00607207" w:rsidRPr="00B62502">
        <w:rPr>
          <w:rFonts w:eastAsia="Arial"/>
          <w:color w:val="auto"/>
        </w:rPr>
        <w:t xml:space="preserve">. </w:t>
      </w:r>
      <w:r w:rsidR="00DA1BEB" w:rsidRPr="00B62502">
        <w:rPr>
          <w:rFonts w:eastAsia="Arial"/>
          <w:color w:val="auto"/>
        </w:rPr>
        <w:t>Geriatrician</w:t>
      </w:r>
      <w:r w:rsidR="001F7588" w:rsidRPr="00B62502">
        <w:rPr>
          <w:rFonts w:eastAsia="Arial"/>
          <w:color w:val="auto"/>
        </w:rPr>
        <w:t xml:space="preserve"> review result</w:t>
      </w:r>
      <w:r w:rsidR="00713512" w:rsidRPr="00B62502">
        <w:rPr>
          <w:rFonts w:eastAsia="Arial"/>
          <w:color w:val="auto"/>
        </w:rPr>
        <w:t>ed</w:t>
      </w:r>
      <w:r w:rsidR="00F6089D" w:rsidRPr="00B62502">
        <w:rPr>
          <w:rFonts w:eastAsia="Arial"/>
          <w:color w:val="auto"/>
        </w:rPr>
        <w:t xml:space="preserve"> </w:t>
      </w:r>
      <w:r w:rsidR="001F7588" w:rsidRPr="00B62502">
        <w:rPr>
          <w:rFonts w:eastAsia="Arial"/>
          <w:color w:val="auto"/>
        </w:rPr>
        <w:t xml:space="preserve">in </w:t>
      </w:r>
      <w:r w:rsidR="00706768" w:rsidRPr="00B62502">
        <w:rPr>
          <w:rFonts w:eastAsia="Arial"/>
          <w:color w:val="auto"/>
        </w:rPr>
        <w:t xml:space="preserve">prescribing an alternative medication </w:t>
      </w:r>
      <w:r w:rsidR="00F6089D" w:rsidRPr="00B62502">
        <w:rPr>
          <w:rFonts w:eastAsia="Arial"/>
          <w:color w:val="auto"/>
        </w:rPr>
        <w:t>w</w:t>
      </w:r>
      <w:r w:rsidR="00D90D3C" w:rsidRPr="00B62502">
        <w:rPr>
          <w:rFonts w:eastAsia="Arial"/>
          <w:color w:val="auto"/>
        </w:rPr>
        <w:t>hich was</w:t>
      </w:r>
      <w:r w:rsidR="00F6089D" w:rsidRPr="00B62502">
        <w:rPr>
          <w:rFonts w:eastAsia="Arial"/>
          <w:color w:val="auto"/>
        </w:rPr>
        <w:t xml:space="preserve"> </w:t>
      </w:r>
      <w:r w:rsidR="00D90D3C" w:rsidRPr="00B62502">
        <w:rPr>
          <w:rFonts w:eastAsia="Arial"/>
          <w:color w:val="auto"/>
        </w:rPr>
        <w:t xml:space="preserve">not </w:t>
      </w:r>
      <w:r w:rsidR="006D4BEB" w:rsidRPr="00B62502">
        <w:rPr>
          <w:rFonts w:eastAsia="Arial"/>
          <w:color w:val="auto"/>
        </w:rPr>
        <w:t>administered</w:t>
      </w:r>
      <w:r w:rsidR="004636CB" w:rsidRPr="00B62502">
        <w:rPr>
          <w:rFonts w:eastAsia="Arial"/>
          <w:color w:val="auto"/>
        </w:rPr>
        <w:t>. Documentation review d</w:t>
      </w:r>
      <w:r w:rsidR="00AF1E71" w:rsidRPr="00B62502">
        <w:rPr>
          <w:rFonts w:eastAsia="Arial"/>
          <w:color w:val="auto"/>
        </w:rPr>
        <w:t>etail</w:t>
      </w:r>
      <w:r w:rsidR="00532442" w:rsidRPr="00B62502">
        <w:rPr>
          <w:rFonts w:eastAsia="Arial"/>
          <w:color w:val="auto"/>
        </w:rPr>
        <w:t>ed</w:t>
      </w:r>
      <w:r w:rsidR="00AE4A2A" w:rsidRPr="00B62502">
        <w:rPr>
          <w:rFonts w:eastAsia="Arial"/>
          <w:color w:val="auto"/>
        </w:rPr>
        <w:t xml:space="preserve"> </w:t>
      </w:r>
      <w:r w:rsidR="004636CB" w:rsidRPr="00B62502">
        <w:rPr>
          <w:rFonts w:eastAsia="Arial"/>
          <w:color w:val="auto"/>
        </w:rPr>
        <w:t>ongoing</w:t>
      </w:r>
      <w:r w:rsidR="009A3E8F" w:rsidRPr="00B62502">
        <w:rPr>
          <w:rFonts w:eastAsia="Arial"/>
          <w:color w:val="auto"/>
        </w:rPr>
        <w:t xml:space="preserve"> </w:t>
      </w:r>
      <w:r w:rsidR="00AC4288" w:rsidRPr="00B62502">
        <w:rPr>
          <w:rFonts w:eastAsia="Arial"/>
          <w:color w:val="auto"/>
        </w:rPr>
        <w:t>behaviour</w:t>
      </w:r>
      <w:r w:rsidR="00E31811" w:rsidRPr="00B62502">
        <w:rPr>
          <w:rFonts w:eastAsia="Arial"/>
          <w:color w:val="auto"/>
        </w:rPr>
        <w:t xml:space="preserve">al issues </w:t>
      </w:r>
      <w:r w:rsidR="00AC4288" w:rsidRPr="00B62502">
        <w:rPr>
          <w:rFonts w:eastAsia="Arial"/>
          <w:color w:val="auto"/>
        </w:rPr>
        <w:t>continue</w:t>
      </w:r>
      <w:r w:rsidR="00532442" w:rsidRPr="00B62502">
        <w:rPr>
          <w:rFonts w:eastAsia="Arial"/>
          <w:color w:val="auto"/>
        </w:rPr>
        <w:t xml:space="preserve">d without </w:t>
      </w:r>
      <w:r w:rsidR="00373EDB" w:rsidRPr="00B62502">
        <w:rPr>
          <w:rFonts w:eastAsia="Arial"/>
          <w:color w:val="auto"/>
        </w:rPr>
        <w:t xml:space="preserve">review to the </w:t>
      </w:r>
      <w:r w:rsidR="00DA1BEB" w:rsidRPr="00B62502">
        <w:rPr>
          <w:rFonts w:eastAsia="Arial"/>
          <w:color w:val="auto"/>
        </w:rPr>
        <w:t>effectiveness</w:t>
      </w:r>
      <w:r w:rsidR="00373EDB" w:rsidRPr="00B62502">
        <w:rPr>
          <w:rFonts w:eastAsia="Arial"/>
          <w:color w:val="auto"/>
        </w:rPr>
        <w:t xml:space="preserve"> of current strategies</w:t>
      </w:r>
      <w:r w:rsidR="003F54E5" w:rsidRPr="00B62502">
        <w:rPr>
          <w:rFonts w:eastAsia="Arial"/>
          <w:color w:val="auto"/>
        </w:rPr>
        <w:t>/</w:t>
      </w:r>
      <w:r w:rsidR="00373EDB" w:rsidRPr="00B62502">
        <w:rPr>
          <w:rFonts w:eastAsia="Arial"/>
          <w:color w:val="auto"/>
        </w:rPr>
        <w:t>medication</w:t>
      </w:r>
      <w:r w:rsidR="00FA1D63" w:rsidRPr="00B62502">
        <w:rPr>
          <w:rFonts w:eastAsia="Arial"/>
          <w:color w:val="auto"/>
        </w:rPr>
        <w:t>.</w:t>
      </w:r>
    </w:p>
    <w:p w14:paraId="3FD29BB5" w14:textId="659136C6" w:rsidR="00FF0769" w:rsidRPr="00B62502" w:rsidRDefault="00664CC9" w:rsidP="00FF0769">
      <w:pPr>
        <w:rPr>
          <w:rFonts w:eastAsia="Arial"/>
          <w:color w:val="auto"/>
        </w:rPr>
      </w:pPr>
      <w:r w:rsidRPr="00B62502">
        <w:rPr>
          <w:rFonts w:eastAsia="Arial"/>
          <w:color w:val="auto"/>
        </w:rPr>
        <w:t xml:space="preserve">The site audit report </w:t>
      </w:r>
      <w:r w:rsidR="00B057F1" w:rsidRPr="00B62502">
        <w:rPr>
          <w:rFonts w:eastAsia="Arial"/>
          <w:color w:val="auto"/>
        </w:rPr>
        <w:t xml:space="preserve">evidenced </w:t>
      </w:r>
      <w:r w:rsidR="009A12B8" w:rsidRPr="00B62502">
        <w:rPr>
          <w:rFonts w:eastAsia="Arial"/>
          <w:color w:val="auto"/>
        </w:rPr>
        <w:t xml:space="preserve">the service has not </w:t>
      </w:r>
      <w:r w:rsidR="00A350C8" w:rsidRPr="00B62502">
        <w:rPr>
          <w:rFonts w:eastAsia="Arial"/>
          <w:color w:val="auto"/>
        </w:rPr>
        <w:t xml:space="preserve">consistently </w:t>
      </w:r>
      <w:r w:rsidR="009A12B8" w:rsidRPr="00B62502">
        <w:rPr>
          <w:rFonts w:eastAsia="Arial"/>
          <w:color w:val="auto"/>
        </w:rPr>
        <w:t>utilis</w:t>
      </w:r>
      <w:r w:rsidR="00B1614D" w:rsidRPr="00B62502">
        <w:rPr>
          <w:rFonts w:eastAsia="Arial"/>
          <w:color w:val="auto"/>
        </w:rPr>
        <w:t>ing</w:t>
      </w:r>
      <w:r w:rsidR="009A12B8" w:rsidRPr="00B62502">
        <w:rPr>
          <w:rFonts w:eastAsia="Arial"/>
          <w:color w:val="auto"/>
        </w:rPr>
        <w:t xml:space="preserve"> strategies</w:t>
      </w:r>
      <w:r w:rsidR="00907682" w:rsidRPr="00B62502">
        <w:rPr>
          <w:rFonts w:eastAsia="Arial"/>
          <w:color w:val="auto"/>
        </w:rPr>
        <w:t>,</w:t>
      </w:r>
      <w:r w:rsidR="009A12B8" w:rsidRPr="00B62502">
        <w:rPr>
          <w:rFonts w:eastAsia="Arial"/>
          <w:color w:val="auto"/>
        </w:rPr>
        <w:t xml:space="preserve"> </w:t>
      </w:r>
      <w:r w:rsidR="00504DD5" w:rsidRPr="00B62502">
        <w:rPr>
          <w:rFonts w:eastAsia="Arial"/>
          <w:color w:val="auto"/>
        </w:rPr>
        <w:t>such as a structured</w:t>
      </w:r>
      <w:r w:rsidR="00F61D3E" w:rsidRPr="00B62502">
        <w:rPr>
          <w:rFonts w:eastAsia="Arial"/>
          <w:color w:val="auto"/>
        </w:rPr>
        <w:t xml:space="preserve"> continence management program </w:t>
      </w:r>
      <w:r w:rsidR="009A12B8" w:rsidRPr="00B62502">
        <w:rPr>
          <w:rFonts w:eastAsia="Arial"/>
          <w:color w:val="auto"/>
        </w:rPr>
        <w:t>to reduce the risk of ongoing infections</w:t>
      </w:r>
      <w:r w:rsidR="004469E0" w:rsidRPr="00B62502">
        <w:rPr>
          <w:rFonts w:eastAsia="Arial"/>
          <w:color w:val="auto"/>
        </w:rPr>
        <w:t xml:space="preserve"> relating to </w:t>
      </w:r>
      <w:r w:rsidR="00F61D3E" w:rsidRPr="00B62502">
        <w:rPr>
          <w:rFonts w:eastAsia="Arial"/>
          <w:color w:val="auto"/>
        </w:rPr>
        <w:t>in</w:t>
      </w:r>
      <w:r w:rsidR="004469E0" w:rsidRPr="00B62502">
        <w:rPr>
          <w:rFonts w:eastAsia="Arial"/>
          <w:color w:val="auto"/>
        </w:rPr>
        <w:t>continence</w:t>
      </w:r>
      <w:r w:rsidR="00931759" w:rsidRPr="00B62502">
        <w:rPr>
          <w:rFonts w:eastAsia="Arial"/>
          <w:color w:val="auto"/>
        </w:rPr>
        <w:t xml:space="preserve"> and/or prolonged antibiotic use</w:t>
      </w:r>
      <w:r w:rsidR="004469E0" w:rsidRPr="00B62502">
        <w:rPr>
          <w:rFonts w:eastAsia="Arial"/>
          <w:color w:val="auto"/>
        </w:rPr>
        <w:t>.</w:t>
      </w:r>
      <w:r w:rsidR="00FF0769" w:rsidRPr="00B62502">
        <w:rPr>
          <w:rFonts w:eastAsia="Arial"/>
          <w:color w:val="auto"/>
        </w:rPr>
        <w:t xml:space="preserve"> The site audit report detailed evidence </w:t>
      </w:r>
      <w:r w:rsidR="00A22585" w:rsidRPr="00B62502">
        <w:rPr>
          <w:rFonts w:eastAsia="Arial"/>
          <w:color w:val="auto"/>
        </w:rPr>
        <w:t xml:space="preserve">of a </w:t>
      </w:r>
      <w:r w:rsidR="00765454" w:rsidRPr="00B62502">
        <w:rPr>
          <w:rFonts w:eastAsia="Arial"/>
          <w:color w:val="auto"/>
        </w:rPr>
        <w:t xml:space="preserve">lack of </w:t>
      </w:r>
      <w:r w:rsidR="00A22585" w:rsidRPr="00B62502">
        <w:rPr>
          <w:rFonts w:eastAsia="Arial"/>
          <w:color w:val="auto"/>
        </w:rPr>
        <w:t xml:space="preserve">timely </w:t>
      </w:r>
      <w:r w:rsidR="00765454" w:rsidRPr="00B62502">
        <w:rPr>
          <w:rFonts w:eastAsia="Arial"/>
          <w:color w:val="auto"/>
        </w:rPr>
        <w:t xml:space="preserve">response </w:t>
      </w:r>
      <w:r w:rsidR="002067E6" w:rsidRPr="00B62502">
        <w:rPr>
          <w:rFonts w:eastAsia="Arial"/>
          <w:color w:val="auto"/>
        </w:rPr>
        <w:t>or implementation of alternative wound</w:t>
      </w:r>
      <w:r w:rsidR="00FF0769" w:rsidRPr="00B62502">
        <w:rPr>
          <w:rFonts w:eastAsia="Arial"/>
          <w:color w:val="auto"/>
        </w:rPr>
        <w:t xml:space="preserve"> care review</w:t>
      </w:r>
      <w:r w:rsidR="00C94D0B" w:rsidRPr="00B62502">
        <w:rPr>
          <w:rFonts w:eastAsia="Arial"/>
          <w:color w:val="auto"/>
        </w:rPr>
        <w:t xml:space="preserve"> when advised of a delay in referral response</w:t>
      </w:r>
      <w:r w:rsidR="00FF0769" w:rsidRPr="00B62502">
        <w:rPr>
          <w:rFonts w:eastAsia="Arial"/>
          <w:color w:val="auto"/>
        </w:rPr>
        <w:t xml:space="preserve">. </w:t>
      </w:r>
    </w:p>
    <w:p w14:paraId="737EF8ED" w14:textId="0EEF2B0A" w:rsidR="0042135E" w:rsidRPr="00B62502" w:rsidRDefault="007E274E" w:rsidP="00B62502">
      <w:pPr>
        <w:rPr>
          <w:rFonts w:eastAsia="Arial"/>
          <w:color w:val="auto"/>
        </w:rPr>
      </w:pPr>
      <w:r w:rsidRPr="00B62502">
        <w:rPr>
          <w:rFonts w:eastAsia="Arial"/>
          <w:color w:val="auto"/>
        </w:rPr>
        <w:t>In their response, t</w:t>
      </w:r>
      <w:r w:rsidR="0042135E" w:rsidRPr="00B62502">
        <w:rPr>
          <w:rFonts w:eastAsia="Arial"/>
          <w:color w:val="auto"/>
        </w:rPr>
        <w:t xml:space="preserve">he approved provider detailed </w:t>
      </w:r>
      <w:r w:rsidR="008D19E3" w:rsidRPr="00B62502">
        <w:rPr>
          <w:rFonts w:eastAsia="Arial"/>
          <w:color w:val="auto"/>
        </w:rPr>
        <w:t>planned</w:t>
      </w:r>
      <w:r w:rsidR="0042135E" w:rsidRPr="00B62502">
        <w:rPr>
          <w:rFonts w:eastAsia="Arial"/>
          <w:color w:val="auto"/>
        </w:rPr>
        <w:t xml:space="preserve"> actions</w:t>
      </w:r>
      <w:r w:rsidR="00907682" w:rsidRPr="00B62502">
        <w:rPr>
          <w:rFonts w:eastAsia="Arial"/>
          <w:color w:val="auto"/>
        </w:rPr>
        <w:t>,</w:t>
      </w:r>
      <w:r w:rsidR="0042135E" w:rsidRPr="00B62502">
        <w:rPr>
          <w:rFonts w:eastAsia="Arial"/>
          <w:color w:val="auto"/>
        </w:rPr>
        <w:t xml:space="preserve"> such as </w:t>
      </w:r>
      <w:r w:rsidR="00F160AF" w:rsidRPr="00B62502">
        <w:rPr>
          <w:rFonts w:eastAsia="Arial"/>
          <w:color w:val="auto"/>
        </w:rPr>
        <w:t xml:space="preserve">review of consumers prescribed psychotropic </w:t>
      </w:r>
      <w:r w:rsidR="00BB4F10" w:rsidRPr="00B62502">
        <w:rPr>
          <w:rFonts w:eastAsia="Arial"/>
          <w:color w:val="auto"/>
        </w:rPr>
        <w:t xml:space="preserve">and antibiotic </w:t>
      </w:r>
      <w:r w:rsidR="00F160AF" w:rsidRPr="00B62502">
        <w:rPr>
          <w:rFonts w:eastAsia="Arial"/>
          <w:color w:val="auto"/>
        </w:rPr>
        <w:t>medications</w:t>
      </w:r>
      <w:r w:rsidR="00BB4F10" w:rsidRPr="00B62502">
        <w:rPr>
          <w:rFonts w:eastAsia="Arial"/>
          <w:color w:val="auto"/>
        </w:rPr>
        <w:t xml:space="preserve">, </w:t>
      </w:r>
      <w:r w:rsidR="00594923" w:rsidRPr="00B62502">
        <w:rPr>
          <w:rFonts w:eastAsia="Arial"/>
          <w:color w:val="auto"/>
        </w:rPr>
        <w:t xml:space="preserve">review process for timely and effective </w:t>
      </w:r>
      <w:r w:rsidR="00CB7835" w:rsidRPr="00B62502">
        <w:rPr>
          <w:rFonts w:eastAsia="Arial"/>
          <w:color w:val="auto"/>
        </w:rPr>
        <w:t>i</w:t>
      </w:r>
      <w:r w:rsidR="0042135E" w:rsidRPr="00B62502">
        <w:rPr>
          <w:rFonts w:eastAsia="Arial"/>
          <w:color w:val="auto"/>
        </w:rPr>
        <w:t xml:space="preserve">mplementation of </w:t>
      </w:r>
      <w:r w:rsidR="00CB7835" w:rsidRPr="00B62502">
        <w:rPr>
          <w:rFonts w:eastAsia="Arial"/>
          <w:color w:val="auto"/>
        </w:rPr>
        <w:t>directives following specialist review</w:t>
      </w:r>
      <w:r w:rsidR="007A1102" w:rsidRPr="00B62502">
        <w:rPr>
          <w:rFonts w:eastAsia="Arial"/>
          <w:color w:val="auto"/>
        </w:rPr>
        <w:t xml:space="preserve">, </w:t>
      </w:r>
      <w:r w:rsidR="00DA1BEB" w:rsidRPr="00B62502">
        <w:rPr>
          <w:rFonts w:eastAsia="Arial"/>
          <w:color w:val="auto"/>
        </w:rPr>
        <w:t>referring</w:t>
      </w:r>
      <w:r w:rsidR="007A1102" w:rsidRPr="00B62502">
        <w:rPr>
          <w:rFonts w:eastAsia="Arial"/>
          <w:color w:val="auto"/>
        </w:rPr>
        <w:t xml:space="preserve"> consumers f</w:t>
      </w:r>
      <w:r w:rsidR="00165CFA" w:rsidRPr="00B62502">
        <w:rPr>
          <w:rFonts w:eastAsia="Arial"/>
          <w:color w:val="auto"/>
        </w:rPr>
        <w:t>or nurse practitioner and</w:t>
      </w:r>
      <w:r w:rsidRPr="00B62502">
        <w:rPr>
          <w:rFonts w:eastAsia="Arial"/>
          <w:color w:val="auto"/>
        </w:rPr>
        <w:t>/or</w:t>
      </w:r>
      <w:r w:rsidR="00165CFA" w:rsidRPr="00B62502">
        <w:rPr>
          <w:rFonts w:eastAsia="Arial"/>
          <w:color w:val="auto"/>
        </w:rPr>
        <w:t xml:space="preserve"> medical officer review, implement</w:t>
      </w:r>
      <w:r w:rsidRPr="00B62502">
        <w:rPr>
          <w:rFonts w:eastAsia="Arial"/>
          <w:color w:val="auto"/>
        </w:rPr>
        <w:t>ation of</w:t>
      </w:r>
      <w:r w:rsidR="009E7C29" w:rsidRPr="00B62502">
        <w:rPr>
          <w:rFonts w:eastAsia="Arial"/>
          <w:color w:val="auto"/>
        </w:rPr>
        <w:t xml:space="preserve"> </w:t>
      </w:r>
      <w:r w:rsidR="00165CFA" w:rsidRPr="00B62502">
        <w:rPr>
          <w:rFonts w:eastAsia="Arial"/>
          <w:color w:val="auto"/>
        </w:rPr>
        <w:t xml:space="preserve">person centred strategies informed by </w:t>
      </w:r>
      <w:r w:rsidR="0090597A" w:rsidRPr="00B62502">
        <w:rPr>
          <w:rFonts w:eastAsia="Arial"/>
          <w:color w:val="auto"/>
        </w:rPr>
        <w:t>reassessment</w:t>
      </w:r>
      <w:r w:rsidR="00FE6338" w:rsidRPr="00B62502">
        <w:rPr>
          <w:rFonts w:eastAsia="Arial"/>
          <w:color w:val="auto"/>
        </w:rPr>
        <w:t>, implement</w:t>
      </w:r>
      <w:r w:rsidRPr="00B62502">
        <w:rPr>
          <w:rFonts w:eastAsia="Arial"/>
          <w:color w:val="auto"/>
        </w:rPr>
        <w:t>ation of</w:t>
      </w:r>
      <w:r w:rsidR="00FE6338" w:rsidRPr="00B62502">
        <w:rPr>
          <w:rFonts w:eastAsia="Arial"/>
          <w:color w:val="auto"/>
        </w:rPr>
        <w:t xml:space="preserve"> non-antimicrobial strategies</w:t>
      </w:r>
      <w:r w:rsidR="00972AAE" w:rsidRPr="00B62502">
        <w:rPr>
          <w:rFonts w:eastAsia="Arial"/>
          <w:color w:val="auto"/>
        </w:rPr>
        <w:t xml:space="preserve"> to minimise increased resistance to antibiotics,</w:t>
      </w:r>
      <w:r w:rsidR="00E94397" w:rsidRPr="00B62502">
        <w:rPr>
          <w:rFonts w:eastAsia="Arial"/>
          <w:color w:val="auto"/>
        </w:rPr>
        <w:t xml:space="preserve"> implement</w:t>
      </w:r>
      <w:r w:rsidRPr="00B62502">
        <w:rPr>
          <w:rFonts w:eastAsia="Arial"/>
          <w:color w:val="auto"/>
        </w:rPr>
        <w:t>ation</w:t>
      </w:r>
      <w:r w:rsidR="00E20A45" w:rsidRPr="00B62502">
        <w:rPr>
          <w:rFonts w:eastAsia="Arial"/>
          <w:color w:val="auto"/>
        </w:rPr>
        <w:t xml:space="preserve"> of</w:t>
      </w:r>
      <w:r w:rsidR="00E94397" w:rsidRPr="00B62502">
        <w:rPr>
          <w:rFonts w:eastAsia="Arial"/>
          <w:color w:val="auto"/>
        </w:rPr>
        <w:t xml:space="preserve"> </w:t>
      </w:r>
      <w:r w:rsidR="0042135E" w:rsidRPr="00B62502">
        <w:rPr>
          <w:rFonts w:eastAsia="Arial"/>
          <w:color w:val="auto"/>
        </w:rPr>
        <w:t>monitoring documentation to inform assessment and care planning, education and training provided to staff and updating policies and procedural documentation</w:t>
      </w:r>
      <w:r w:rsidR="009805EB" w:rsidRPr="00B62502">
        <w:rPr>
          <w:rFonts w:eastAsia="Arial"/>
          <w:color w:val="auto"/>
        </w:rPr>
        <w:t xml:space="preserve"> to guide staff</w:t>
      </w:r>
      <w:r w:rsidR="00E20A45" w:rsidRPr="00B62502">
        <w:rPr>
          <w:rFonts w:eastAsia="Arial"/>
          <w:color w:val="auto"/>
        </w:rPr>
        <w:t>.</w:t>
      </w:r>
    </w:p>
    <w:p w14:paraId="6920958E" w14:textId="12ACF842" w:rsidR="0042135E" w:rsidRPr="00B62502" w:rsidRDefault="0042135E" w:rsidP="0042135E">
      <w:pPr>
        <w:rPr>
          <w:rFonts w:eastAsia="Arial"/>
          <w:color w:val="auto"/>
        </w:rPr>
      </w:pPr>
      <w:r w:rsidRPr="00B62502">
        <w:rPr>
          <w:rFonts w:eastAsia="Arial"/>
          <w:color w:val="auto"/>
        </w:rPr>
        <w:t xml:space="preserve">I acknowledge the approved provider’s </w:t>
      </w:r>
      <w:r w:rsidR="009C38C6" w:rsidRPr="00B62502">
        <w:rPr>
          <w:rFonts w:eastAsia="Arial"/>
          <w:color w:val="auto"/>
        </w:rPr>
        <w:t xml:space="preserve">responsive </w:t>
      </w:r>
      <w:r w:rsidRPr="00B62502">
        <w:rPr>
          <w:rFonts w:eastAsia="Arial"/>
          <w:color w:val="auto"/>
        </w:rPr>
        <w:t xml:space="preserve">actions to address the </w:t>
      </w:r>
      <w:r w:rsidR="00E20A45" w:rsidRPr="00B62502">
        <w:rPr>
          <w:rFonts w:eastAsia="Arial"/>
          <w:color w:val="auto"/>
        </w:rPr>
        <w:t>evidence</w:t>
      </w:r>
      <w:r w:rsidRPr="00B62502">
        <w:rPr>
          <w:rFonts w:eastAsia="Arial"/>
          <w:color w:val="auto"/>
        </w:rPr>
        <w:t xml:space="preserve"> bought forward by the </w:t>
      </w:r>
      <w:r w:rsidR="00907682" w:rsidRPr="00B62502">
        <w:rPr>
          <w:rFonts w:eastAsia="Arial"/>
          <w:color w:val="auto"/>
        </w:rPr>
        <w:t>A</w:t>
      </w:r>
      <w:r w:rsidRPr="00B62502">
        <w:rPr>
          <w:rFonts w:eastAsia="Arial"/>
          <w:color w:val="auto"/>
        </w:rPr>
        <w:t xml:space="preserve">ssessment </w:t>
      </w:r>
      <w:r w:rsidR="00907682" w:rsidRPr="00B62502">
        <w:rPr>
          <w:rFonts w:eastAsia="Arial"/>
          <w:color w:val="auto"/>
        </w:rPr>
        <w:t>T</w:t>
      </w:r>
      <w:r w:rsidRPr="00B62502">
        <w:rPr>
          <w:rFonts w:eastAsia="Arial"/>
          <w:color w:val="auto"/>
        </w:rPr>
        <w:t>eam</w:t>
      </w:r>
      <w:r w:rsidR="00E94397" w:rsidRPr="00B62502">
        <w:rPr>
          <w:rFonts w:eastAsia="Arial"/>
          <w:color w:val="auto"/>
        </w:rPr>
        <w:t>,</w:t>
      </w:r>
      <w:r w:rsidRPr="00B62502">
        <w:rPr>
          <w:rFonts w:eastAsia="Arial"/>
          <w:color w:val="auto"/>
        </w:rPr>
        <w:t xml:space="preserve"> however</w:t>
      </w:r>
      <w:r w:rsidR="00907682" w:rsidRPr="00B62502">
        <w:rPr>
          <w:rFonts w:eastAsia="Arial"/>
          <w:color w:val="auto"/>
        </w:rPr>
        <w:t>,</w:t>
      </w:r>
      <w:r w:rsidRPr="00B62502">
        <w:rPr>
          <w:rFonts w:eastAsia="Arial"/>
          <w:color w:val="auto"/>
        </w:rPr>
        <w:t xml:space="preserve"> at the time of the site audit </w:t>
      </w:r>
      <w:r w:rsidR="00E94397" w:rsidRPr="00B62502">
        <w:rPr>
          <w:rFonts w:eastAsia="Arial"/>
          <w:color w:val="auto"/>
        </w:rPr>
        <w:t xml:space="preserve">the </w:t>
      </w:r>
      <w:r w:rsidRPr="00B62502">
        <w:rPr>
          <w:rFonts w:eastAsia="Arial"/>
          <w:color w:val="auto"/>
        </w:rPr>
        <w:t>service</w:t>
      </w:r>
      <w:r w:rsidR="00E94397" w:rsidRPr="00B62502">
        <w:rPr>
          <w:rFonts w:eastAsia="Arial"/>
          <w:color w:val="auto"/>
        </w:rPr>
        <w:t xml:space="preserve"> could not </w:t>
      </w:r>
      <w:r w:rsidR="00DA1BEB" w:rsidRPr="00B62502">
        <w:rPr>
          <w:rFonts w:eastAsia="Arial"/>
          <w:color w:val="auto"/>
        </w:rPr>
        <w:t>demonstrate</w:t>
      </w:r>
      <w:r w:rsidR="00E94397" w:rsidRPr="00B62502">
        <w:rPr>
          <w:rFonts w:eastAsia="Arial"/>
          <w:color w:val="auto"/>
        </w:rPr>
        <w:t xml:space="preserve"> effective</w:t>
      </w:r>
      <w:r w:rsidR="006F0E78" w:rsidRPr="00B62502">
        <w:rPr>
          <w:rFonts w:eastAsia="Arial"/>
          <w:color w:val="auto"/>
        </w:rPr>
        <w:t xml:space="preserve"> systems were in place.</w:t>
      </w:r>
    </w:p>
    <w:p w14:paraId="2216535C" w14:textId="77777777" w:rsidR="0042135E" w:rsidRPr="00B62502" w:rsidRDefault="0042135E" w:rsidP="0042135E">
      <w:pPr>
        <w:rPr>
          <w:rFonts w:eastAsia="Arial"/>
          <w:color w:val="auto"/>
        </w:rPr>
      </w:pPr>
      <w:r w:rsidRPr="00B62502">
        <w:rPr>
          <w:rFonts w:eastAsia="Arial"/>
          <w:color w:val="auto"/>
        </w:rPr>
        <w:t>I find this requirement is non-compliant.</w:t>
      </w:r>
    </w:p>
    <w:p w14:paraId="557F4C27" w14:textId="1CA0E60D" w:rsidR="00907682" w:rsidRPr="00853601" w:rsidRDefault="00B032AA" w:rsidP="00907682">
      <w:pPr>
        <w:pStyle w:val="Heading3"/>
      </w:pPr>
      <w:r w:rsidRPr="00853601">
        <w:lastRenderedPageBreak/>
        <w:t>Requirement 3(3)(b)</w:t>
      </w:r>
      <w:r>
        <w:tab/>
        <w:t>Compliant</w:t>
      </w:r>
    </w:p>
    <w:p w14:paraId="557F4C28" w14:textId="77777777" w:rsidR="00907682" w:rsidRPr="008D114F" w:rsidRDefault="00B032AA" w:rsidP="00907682">
      <w:pPr>
        <w:rPr>
          <w:i/>
        </w:rPr>
      </w:pPr>
      <w:r w:rsidRPr="008D114F">
        <w:rPr>
          <w:i/>
          <w:szCs w:val="22"/>
        </w:rPr>
        <w:t>Effective management of high impact or high prevalence risks associated with the care of each consumer.</w:t>
      </w:r>
    </w:p>
    <w:p w14:paraId="557F4C2A" w14:textId="619B74A5" w:rsidR="00907682" w:rsidRPr="00D435F8" w:rsidRDefault="00B032AA" w:rsidP="00907682">
      <w:pPr>
        <w:pStyle w:val="Heading3"/>
      </w:pPr>
      <w:r w:rsidRPr="00D435F8">
        <w:t>Requirement 3(3)(c)</w:t>
      </w:r>
      <w:r>
        <w:tab/>
        <w:t>Compliant</w:t>
      </w:r>
    </w:p>
    <w:p w14:paraId="557F4C2B" w14:textId="77777777" w:rsidR="00907682" w:rsidRPr="008D114F" w:rsidRDefault="00B032AA" w:rsidP="00907682">
      <w:pPr>
        <w:rPr>
          <w:i/>
        </w:rPr>
      </w:pPr>
      <w:r w:rsidRPr="008D114F">
        <w:rPr>
          <w:i/>
          <w:szCs w:val="22"/>
        </w:rPr>
        <w:t>The needs, goals and preferences of consumers nearing the end of life are recognised and addressed, their comfort maximised and their dignity preserved.</w:t>
      </w:r>
    </w:p>
    <w:p w14:paraId="557F4C2D" w14:textId="6FD852C4" w:rsidR="00907682" w:rsidRPr="00D435F8" w:rsidRDefault="00B032AA" w:rsidP="00907682">
      <w:pPr>
        <w:pStyle w:val="Heading3"/>
      </w:pPr>
      <w:r w:rsidRPr="00D435F8">
        <w:t>Requirement 3(3)(d)</w:t>
      </w:r>
      <w:r>
        <w:tab/>
        <w:t>Compliant</w:t>
      </w:r>
    </w:p>
    <w:p w14:paraId="557F4C2E" w14:textId="77777777" w:rsidR="00907682" w:rsidRPr="008D114F" w:rsidRDefault="00B032AA" w:rsidP="00907682">
      <w:pPr>
        <w:rPr>
          <w:i/>
        </w:rPr>
      </w:pPr>
      <w:r w:rsidRPr="008D114F">
        <w:rPr>
          <w:i/>
          <w:szCs w:val="22"/>
        </w:rPr>
        <w:t>Deterioration or change of a consumer’s mental health, cognitive or physical function, capacity or condition is recognised and responded to in a timely manner.</w:t>
      </w:r>
    </w:p>
    <w:p w14:paraId="557F4C30" w14:textId="60F4899B" w:rsidR="00907682" w:rsidRPr="00D435F8" w:rsidRDefault="00B032AA" w:rsidP="00907682">
      <w:pPr>
        <w:pStyle w:val="Heading3"/>
      </w:pPr>
      <w:r w:rsidRPr="00D435F8">
        <w:t>Requirement 3(3)(e)</w:t>
      </w:r>
      <w:r>
        <w:tab/>
        <w:t>Compliant</w:t>
      </w:r>
    </w:p>
    <w:p w14:paraId="557F4C31" w14:textId="77777777" w:rsidR="00907682" w:rsidRPr="008D114F" w:rsidRDefault="00B032AA" w:rsidP="00907682">
      <w:pPr>
        <w:rPr>
          <w:i/>
        </w:rPr>
      </w:pPr>
      <w:r w:rsidRPr="008D114F">
        <w:rPr>
          <w:i/>
          <w:szCs w:val="22"/>
        </w:rPr>
        <w:t>Information about the consumer’s condition, needs and preferences is documented and communicated within the organisation, and with others where responsibility for care is shared.</w:t>
      </w:r>
    </w:p>
    <w:p w14:paraId="557F4C33" w14:textId="64BD6039" w:rsidR="00907682" w:rsidRPr="00D435F8" w:rsidRDefault="00B032AA" w:rsidP="00907682">
      <w:pPr>
        <w:pStyle w:val="Heading3"/>
      </w:pPr>
      <w:r w:rsidRPr="00D435F8">
        <w:t>Requirement 3(3)(f)</w:t>
      </w:r>
      <w:r>
        <w:tab/>
      </w:r>
      <w:r w:rsidR="007C1976">
        <w:t>C</w:t>
      </w:r>
      <w:r w:rsidRPr="00343F4F">
        <w:t>ompliant</w:t>
      </w:r>
    </w:p>
    <w:p w14:paraId="557F4C34" w14:textId="77777777" w:rsidR="00907682" w:rsidRPr="008D114F" w:rsidRDefault="00B032AA" w:rsidP="00907682">
      <w:pPr>
        <w:rPr>
          <w:i/>
        </w:rPr>
      </w:pPr>
      <w:r w:rsidRPr="008D114F">
        <w:rPr>
          <w:i/>
          <w:szCs w:val="22"/>
        </w:rPr>
        <w:t>Timely and appropriate referrals to individuals, other organisations and providers of other care and services.</w:t>
      </w:r>
    </w:p>
    <w:p w14:paraId="557F4C36" w14:textId="445D0EB7" w:rsidR="00907682" w:rsidRPr="009B3352" w:rsidRDefault="00B032AA" w:rsidP="00907682">
      <w:pPr>
        <w:pStyle w:val="Heading3"/>
      </w:pPr>
      <w:r w:rsidRPr="00D435F8">
        <w:t>Requirement 3(3)(g)</w:t>
      </w:r>
      <w:r>
        <w:tab/>
      </w:r>
      <w:r w:rsidR="00D50B30">
        <w:t>C</w:t>
      </w:r>
      <w:r w:rsidRPr="009B3352">
        <w:t>ompliant</w:t>
      </w:r>
    </w:p>
    <w:p w14:paraId="557F4C37" w14:textId="77777777" w:rsidR="00907682" w:rsidRPr="008D114F" w:rsidRDefault="00B032AA" w:rsidP="00907682">
      <w:pPr>
        <w:tabs>
          <w:tab w:val="right" w:pos="9026"/>
        </w:tabs>
        <w:spacing w:before="0" w:after="0"/>
        <w:outlineLvl w:val="4"/>
        <w:rPr>
          <w:i/>
          <w:szCs w:val="22"/>
        </w:rPr>
      </w:pPr>
      <w:r w:rsidRPr="008D114F">
        <w:rPr>
          <w:i/>
          <w:szCs w:val="22"/>
        </w:rPr>
        <w:t>Minimisation of infection related risks through implementing:</w:t>
      </w:r>
    </w:p>
    <w:p w14:paraId="557F4C38" w14:textId="77777777" w:rsidR="00907682" w:rsidRPr="008D114F" w:rsidRDefault="00B032AA" w:rsidP="0090768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57F4C39" w14:textId="77777777" w:rsidR="00907682" w:rsidRPr="008D114F" w:rsidRDefault="00B032AA" w:rsidP="0090768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0E2E05" w14:textId="237E839B" w:rsidR="00800851" w:rsidRDefault="0068054F" w:rsidP="00907682">
      <w:r>
        <w:t xml:space="preserve">The service has </w:t>
      </w:r>
      <w:r w:rsidR="00154CF5">
        <w:t>an</w:t>
      </w:r>
      <w:r>
        <w:t xml:space="preserve"> antimicrobial stewardship </w:t>
      </w:r>
      <w:r w:rsidR="00A23DFA">
        <w:t xml:space="preserve">policy and uses standard and transmission-based precautions in managing infections. Management and clinical staff demonstrate </w:t>
      </w:r>
      <w:r w:rsidR="00FD3A38">
        <w:t xml:space="preserve">knowledge of the risk of resistance to antibiotic therapy. Staff are provided </w:t>
      </w:r>
      <w:r w:rsidR="000B16F1">
        <w:t>training relating to infection prevention and control</w:t>
      </w:r>
      <w:r w:rsidR="002C1E0E">
        <w:t xml:space="preserve">. Management said additional </w:t>
      </w:r>
      <w:r w:rsidR="00CB10B9">
        <w:t xml:space="preserve">staff </w:t>
      </w:r>
      <w:r w:rsidR="002C1E0E">
        <w:t xml:space="preserve">training </w:t>
      </w:r>
      <w:r w:rsidR="004C18F0">
        <w:t>relating to Covid-19 pandemic</w:t>
      </w:r>
      <w:r w:rsidR="002A3123">
        <w:t xml:space="preserve"> </w:t>
      </w:r>
      <w:r w:rsidR="00CB10B9">
        <w:t xml:space="preserve">was provided </w:t>
      </w:r>
      <w:r w:rsidR="00A34426">
        <w:t xml:space="preserve">(and is ongoing) </w:t>
      </w:r>
      <w:r w:rsidR="005741D0">
        <w:t>covering such topics as p</w:t>
      </w:r>
      <w:r w:rsidR="0064041D">
        <w:t xml:space="preserve">ersonal protective equipment </w:t>
      </w:r>
      <w:r w:rsidR="00C369D0">
        <w:t>use and appropriate practices</w:t>
      </w:r>
      <w:r w:rsidR="005741D0">
        <w:t xml:space="preserve"> relating to </w:t>
      </w:r>
      <w:r w:rsidR="00E55536">
        <w:t>preventing transmission of infections</w:t>
      </w:r>
      <w:r w:rsidR="009756E9">
        <w:t>. There is a process for reporting</w:t>
      </w:r>
      <w:r w:rsidR="00800851">
        <w:t xml:space="preserve"> and monitoring infections. A vaccination program is in place.</w:t>
      </w:r>
    </w:p>
    <w:p w14:paraId="557F4C3C" w14:textId="24349AD8" w:rsidR="00907682" w:rsidRDefault="00800851" w:rsidP="00907682">
      <w:pPr>
        <w:sectPr w:rsidR="00907682" w:rsidSect="00907682">
          <w:type w:val="continuous"/>
          <w:pgSz w:w="11906" w:h="16838"/>
          <w:pgMar w:top="1701" w:right="1418" w:bottom="1418" w:left="1418" w:header="709" w:footer="397" w:gutter="0"/>
          <w:cols w:space="708"/>
          <w:titlePg/>
          <w:docGrid w:linePitch="360"/>
        </w:sectPr>
      </w:pPr>
      <w:bookmarkStart w:id="9" w:name="_Hlk86225172"/>
      <w:r>
        <w:t xml:space="preserve">The site audit report </w:t>
      </w:r>
      <w:r w:rsidR="004F6DF9">
        <w:t xml:space="preserve">detailed </w:t>
      </w:r>
      <w:r>
        <w:t xml:space="preserve">evidence </w:t>
      </w:r>
      <w:r w:rsidR="004F6DF9">
        <w:t xml:space="preserve">in relation to </w:t>
      </w:r>
      <w:r w:rsidR="004405BB">
        <w:t xml:space="preserve">ongoing </w:t>
      </w:r>
      <w:r w:rsidR="003D5E46">
        <w:t xml:space="preserve">prescribing </w:t>
      </w:r>
      <w:r w:rsidR="004405BB">
        <w:t>of antibiotic</w:t>
      </w:r>
      <w:r w:rsidR="00995F89">
        <w:t>s</w:t>
      </w:r>
      <w:r w:rsidR="004405BB">
        <w:t xml:space="preserve"> resulting in the possible risk of </w:t>
      </w:r>
      <w:r w:rsidR="00AA49C0">
        <w:t xml:space="preserve">antibiotic </w:t>
      </w:r>
      <w:r w:rsidR="00154CF5">
        <w:t>resistance</w:t>
      </w:r>
      <w:r w:rsidR="00AA49C0">
        <w:t xml:space="preserve">. This has been </w:t>
      </w:r>
      <w:r w:rsidR="00A67983">
        <w:t xml:space="preserve">referred to </w:t>
      </w:r>
      <w:r w:rsidR="00AA49C0">
        <w:t>in Requirement 3(3)(a)</w:t>
      </w:r>
      <w:r w:rsidR="00766C2A">
        <w:t>.</w:t>
      </w:r>
      <w:r w:rsidR="009E7C29">
        <w:t xml:space="preserve"> </w:t>
      </w:r>
      <w:r w:rsidR="0000084B">
        <w:t>In consideration of the service</w:t>
      </w:r>
      <w:r w:rsidR="00A21EB0">
        <w:t>’</w:t>
      </w:r>
      <w:r w:rsidR="0000084B">
        <w:t xml:space="preserve">s processes in relation to </w:t>
      </w:r>
      <w:r w:rsidR="00A21EB0">
        <w:lastRenderedPageBreak/>
        <w:t>minimisation of infection related risks and the approve provider’s c</w:t>
      </w:r>
      <w:r w:rsidR="00C305BE">
        <w:t xml:space="preserve">ommitment in their response to </w:t>
      </w:r>
      <w:r w:rsidR="00AE7C60">
        <w:t xml:space="preserve">review </w:t>
      </w:r>
      <w:r w:rsidR="00995F89">
        <w:t>pr</w:t>
      </w:r>
      <w:r w:rsidR="007F7B2D">
        <w:t>o</w:t>
      </w:r>
      <w:r w:rsidR="00995F89">
        <w:t xml:space="preserve">longed </w:t>
      </w:r>
      <w:r w:rsidR="006D3462">
        <w:t xml:space="preserve">antibiotic use and ensure </w:t>
      </w:r>
      <w:r w:rsidR="005A6C88">
        <w:t xml:space="preserve">specialist review, I </w:t>
      </w:r>
      <w:r w:rsidR="00662AF2">
        <w:t>consider this requirement is compliant.</w:t>
      </w:r>
      <w:r w:rsidR="009E7C29">
        <w:t xml:space="preserve"> </w:t>
      </w:r>
    </w:p>
    <w:bookmarkEnd w:id="9"/>
    <w:p w14:paraId="557F4C3D" w14:textId="780146CE"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557F4CE0" wp14:editId="557F4CE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40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700A79" w:rsidRPr="00EB1D71">
        <w:rPr>
          <w:color w:val="FFFFFF" w:themeColor="background1"/>
          <w:sz w:val="36"/>
        </w:rPr>
        <w:t>NON-COMPLIANT</w:t>
      </w:r>
      <w:r w:rsidR="00FD545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7F4C3E" w14:textId="77777777" w:rsidR="00907682" w:rsidRPr="00FD1B02" w:rsidRDefault="00B032AA" w:rsidP="00907682">
      <w:pPr>
        <w:pStyle w:val="Heading3"/>
        <w:shd w:val="clear" w:color="auto" w:fill="F2F2F2" w:themeFill="background1" w:themeFillShade="F2"/>
      </w:pPr>
      <w:r w:rsidRPr="00FD1B02">
        <w:t>Consumer outcome:</w:t>
      </w:r>
    </w:p>
    <w:p w14:paraId="557F4C3F" w14:textId="77777777" w:rsidR="00907682" w:rsidRDefault="00B032AA" w:rsidP="009076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7F4C40" w14:textId="77777777" w:rsidR="00907682" w:rsidRDefault="00B032AA" w:rsidP="00907682">
      <w:pPr>
        <w:pStyle w:val="Heading3"/>
        <w:shd w:val="clear" w:color="auto" w:fill="F2F2F2" w:themeFill="background1" w:themeFillShade="F2"/>
      </w:pPr>
      <w:r>
        <w:t>Organisation statement:</w:t>
      </w:r>
    </w:p>
    <w:p w14:paraId="557F4C41" w14:textId="77777777" w:rsidR="00907682" w:rsidRDefault="00B032AA" w:rsidP="009076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7F4C42" w14:textId="77777777" w:rsidR="00907682" w:rsidRDefault="00B032AA" w:rsidP="00907682">
      <w:pPr>
        <w:pStyle w:val="Heading2"/>
      </w:pPr>
      <w:r>
        <w:t>Assessment of Standard 4</w:t>
      </w:r>
    </w:p>
    <w:p w14:paraId="19AB8C0B" w14:textId="1DA80D19" w:rsidR="000D11A5" w:rsidRDefault="00154CF5" w:rsidP="000D11A5">
      <w:pPr>
        <w:rPr>
          <w:rFonts w:eastAsiaTheme="minorHAnsi"/>
          <w:color w:val="auto"/>
        </w:rPr>
      </w:pPr>
      <w:r w:rsidRPr="001A7882">
        <w:rPr>
          <w:rFonts w:eastAsiaTheme="minorHAnsi"/>
          <w:color w:val="auto"/>
        </w:rPr>
        <w:t>Overall,</w:t>
      </w:r>
      <w:r w:rsidR="00821C59" w:rsidRPr="001A7882">
        <w:rPr>
          <w:rFonts w:eastAsiaTheme="minorHAnsi"/>
          <w:color w:val="auto"/>
        </w:rPr>
        <w:t xml:space="preserve"> </w:t>
      </w:r>
      <w:r w:rsidR="00B4241C">
        <w:rPr>
          <w:rFonts w:eastAsiaTheme="minorHAnsi"/>
          <w:color w:val="auto"/>
        </w:rPr>
        <w:t xml:space="preserve">most </w:t>
      </w:r>
      <w:r w:rsidR="00821C59" w:rsidRPr="001A7882">
        <w:rPr>
          <w:rFonts w:eastAsiaTheme="minorHAnsi"/>
          <w:color w:val="auto"/>
        </w:rPr>
        <w:t xml:space="preserve">consumers </w:t>
      </w:r>
      <w:r w:rsidR="00365CA3" w:rsidRPr="001A7882">
        <w:rPr>
          <w:rFonts w:eastAsiaTheme="minorHAnsi"/>
          <w:color w:val="auto"/>
        </w:rPr>
        <w:t xml:space="preserve">are satisfied they </w:t>
      </w:r>
      <w:r w:rsidR="000D11A5" w:rsidRPr="001A7882">
        <w:rPr>
          <w:rFonts w:eastAsiaTheme="minorHAnsi"/>
          <w:color w:val="auto"/>
        </w:rPr>
        <w:t xml:space="preserve">get </w:t>
      </w:r>
      <w:r w:rsidR="000D11A5">
        <w:rPr>
          <w:rFonts w:eastAsiaTheme="minorHAnsi"/>
          <w:color w:val="auto"/>
        </w:rPr>
        <w:t xml:space="preserve">the services and supports to daily living that are important for their health and well-being and enable them to do things they want to do. </w:t>
      </w:r>
    </w:p>
    <w:p w14:paraId="65284940" w14:textId="6A6CE680" w:rsidR="000D11A5" w:rsidRDefault="000D11A5" w:rsidP="000D11A5">
      <w:pPr>
        <w:rPr>
          <w:rFonts w:eastAsiaTheme="minorHAnsi"/>
          <w:color w:val="auto"/>
        </w:rPr>
      </w:pPr>
      <w:r>
        <w:rPr>
          <w:rFonts w:eastAsiaTheme="minorHAnsi"/>
          <w:color w:val="auto"/>
        </w:rPr>
        <w:t xml:space="preserve">Most consumers expressed </w:t>
      </w:r>
      <w:r w:rsidR="008A0E73">
        <w:rPr>
          <w:rFonts w:eastAsiaTheme="minorHAnsi"/>
          <w:color w:val="auto"/>
        </w:rPr>
        <w:t xml:space="preserve">positive </w:t>
      </w:r>
      <w:r>
        <w:rPr>
          <w:rFonts w:eastAsiaTheme="minorHAnsi"/>
          <w:color w:val="auto"/>
        </w:rPr>
        <w:t>feedback in relation to staff supporting them to keep in touch with those of importance; they are supported to attend activities of choice within and external to the service; spiritual services are available; there is a variety and sufficiency of foods they like</w:t>
      </w:r>
      <w:r w:rsidR="00A3416B">
        <w:rPr>
          <w:rFonts w:eastAsiaTheme="minorHAnsi"/>
          <w:color w:val="auto"/>
        </w:rPr>
        <w:t>,</w:t>
      </w:r>
      <w:r>
        <w:rPr>
          <w:rFonts w:eastAsiaTheme="minorHAnsi"/>
          <w:color w:val="auto"/>
        </w:rPr>
        <w:t xml:space="preserve"> plus staff have an awareness of their food preferences and dietary needs; satisfaction </w:t>
      </w:r>
      <w:r w:rsidR="00A3416B">
        <w:rPr>
          <w:rFonts w:eastAsiaTheme="minorHAnsi"/>
          <w:color w:val="auto"/>
        </w:rPr>
        <w:t xml:space="preserve">with </w:t>
      </w:r>
      <w:r>
        <w:rPr>
          <w:rFonts w:eastAsiaTheme="minorHAnsi"/>
          <w:color w:val="auto"/>
        </w:rPr>
        <w:t>the cleanliness of well-maintained equipment to support them in optimising independence, health</w:t>
      </w:r>
      <w:r w:rsidR="00A3416B">
        <w:rPr>
          <w:rFonts w:eastAsiaTheme="minorHAnsi"/>
          <w:color w:val="auto"/>
        </w:rPr>
        <w:t xml:space="preserve"> and </w:t>
      </w:r>
      <w:r>
        <w:rPr>
          <w:rFonts w:eastAsiaTheme="minorHAnsi"/>
          <w:color w:val="auto"/>
        </w:rPr>
        <w:t>well-being</w:t>
      </w:r>
      <w:r w:rsidR="00A3416B">
        <w:rPr>
          <w:rFonts w:eastAsiaTheme="minorHAnsi"/>
          <w:color w:val="auto"/>
        </w:rPr>
        <w:t>.</w:t>
      </w:r>
    </w:p>
    <w:p w14:paraId="2AE69B15" w14:textId="283BB548" w:rsidR="00807191" w:rsidRDefault="000D11A5" w:rsidP="000D11A5">
      <w:pPr>
        <w:rPr>
          <w:rFonts w:eastAsiaTheme="minorHAnsi"/>
          <w:color w:val="auto"/>
        </w:rPr>
      </w:pPr>
      <w:r w:rsidRPr="006D4754">
        <w:rPr>
          <w:rFonts w:eastAsiaTheme="minorHAnsi"/>
          <w:color w:val="auto"/>
        </w:rPr>
        <w:t xml:space="preserve">Staff interviewed demonstrated </w:t>
      </w:r>
      <w:r>
        <w:rPr>
          <w:rFonts w:eastAsiaTheme="minorHAnsi"/>
          <w:color w:val="auto"/>
        </w:rPr>
        <w:t xml:space="preserve">knowledge of </w:t>
      </w:r>
      <w:r w:rsidRPr="006D4754">
        <w:rPr>
          <w:rFonts w:eastAsiaTheme="minorHAnsi"/>
          <w:color w:val="auto"/>
        </w:rPr>
        <w:t>consumers</w:t>
      </w:r>
      <w:r w:rsidR="00907682">
        <w:rPr>
          <w:rFonts w:eastAsiaTheme="minorHAnsi"/>
          <w:color w:val="auto"/>
        </w:rPr>
        <w:t>’</w:t>
      </w:r>
      <w:r w:rsidRPr="006D4754">
        <w:rPr>
          <w:rFonts w:eastAsiaTheme="minorHAnsi"/>
          <w:color w:val="auto"/>
        </w:rPr>
        <w:t xml:space="preserve"> individual preferences</w:t>
      </w:r>
      <w:r>
        <w:rPr>
          <w:rFonts w:eastAsiaTheme="minorHAnsi"/>
          <w:color w:val="auto"/>
        </w:rPr>
        <w:t>/</w:t>
      </w:r>
      <w:r w:rsidRPr="006D4754">
        <w:rPr>
          <w:rFonts w:eastAsiaTheme="minorHAnsi"/>
          <w:color w:val="auto"/>
        </w:rPr>
        <w:t xml:space="preserve">needs and </w:t>
      </w:r>
      <w:r>
        <w:rPr>
          <w:rFonts w:eastAsiaTheme="minorHAnsi"/>
          <w:color w:val="auto"/>
        </w:rPr>
        <w:t>described services and supports to assist consumers’ independence in activities of daily living. Staff gave examples of supporting consumers to participate in leisure and lifestyle activities</w:t>
      </w:r>
      <w:r w:rsidR="00761144">
        <w:rPr>
          <w:rFonts w:eastAsiaTheme="minorHAnsi"/>
          <w:color w:val="auto"/>
        </w:rPr>
        <w:t xml:space="preserve"> and involvement in external community activities</w:t>
      </w:r>
      <w:r>
        <w:rPr>
          <w:rFonts w:eastAsiaTheme="minorHAnsi"/>
          <w:color w:val="auto"/>
        </w:rPr>
        <w:t>. Staff described services and supports to promote emotional, spiritual and psychological well</w:t>
      </w:r>
      <w:r w:rsidR="009E7C29">
        <w:rPr>
          <w:rFonts w:eastAsiaTheme="minorHAnsi"/>
          <w:color w:val="auto"/>
        </w:rPr>
        <w:t>-</w:t>
      </w:r>
      <w:r>
        <w:rPr>
          <w:rFonts w:eastAsiaTheme="minorHAnsi"/>
          <w:color w:val="auto"/>
        </w:rPr>
        <w:t xml:space="preserve">being. There are processes to seek consumer feedback and input into the lifestyle program and meal preferences. </w:t>
      </w:r>
    </w:p>
    <w:p w14:paraId="6CC51103" w14:textId="7B1FFE4C" w:rsidR="000D11A5" w:rsidRPr="006D4754" w:rsidRDefault="000D11A5" w:rsidP="000D11A5">
      <w:pPr>
        <w:rPr>
          <w:rFonts w:eastAsiaTheme="minorHAnsi"/>
          <w:color w:val="auto"/>
        </w:rPr>
      </w:pPr>
      <w:r>
        <w:rPr>
          <w:rFonts w:eastAsiaTheme="minorHAnsi"/>
          <w:color w:val="auto"/>
        </w:rPr>
        <w:t xml:space="preserve">Management and staff described emotional, spiritual and psychological supports available for consumers, including </w:t>
      </w:r>
      <w:r w:rsidR="00491532">
        <w:rPr>
          <w:rFonts w:eastAsiaTheme="minorHAnsi"/>
          <w:color w:val="auto"/>
        </w:rPr>
        <w:t xml:space="preserve">visits from </w:t>
      </w:r>
      <w:r w:rsidR="003467D6">
        <w:rPr>
          <w:rFonts w:eastAsiaTheme="minorHAnsi"/>
          <w:color w:val="auto"/>
        </w:rPr>
        <w:t xml:space="preserve">volunteers and </w:t>
      </w:r>
      <w:r w:rsidR="00111D15">
        <w:rPr>
          <w:rFonts w:eastAsiaTheme="minorHAnsi"/>
          <w:color w:val="auto"/>
        </w:rPr>
        <w:t xml:space="preserve">the </w:t>
      </w:r>
      <w:r>
        <w:rPr>
          <w:rFonts w:eastAsiaTheme="minorHAnsi"/>
          <w:color w:val="auto"/>
        </w:rPr>
        <w:t xml:space="preserve">pastoral care </w:t>
      </w:r>
      <w:r w:rsidR="00154CF5">
        <w:rPr>
          <w:rFonts w:eastAsiaTheme="minorHAnsi"/>
          <w:color w:val="auto"/>
        </w:rPr>
        <w:t>team’s</w:t>
      </w:r>
      <w:r w:rsidR="003467D6">
        <w:rPr>
          <w:rFonts w:eastAsiaTheme="minorHAnsi"/>
          <w:color w:val="auto"/>
        </w:rPr>
        <w:t xml:space="preserve"> involvement in </w:t>
      </w:r>
      <w:r>
        <w:rPr>
          <w:rFonts w:eastAsiaTheme="minorHAnsi"/>
          <w:color w:val="auto"/>
        </w:rPr>
        <w:t>church services</w:t>
      </w:r>
      <w:r w:rsidR="003467D6">
        <w:rPr>
          <w:rFonts w:eastAsiaTheme="minorHAnsi"/>
          <w:color w:val="auto"/>
        </w:rPr>
        <w:t xml:space="preserve">. </w:t>
      </w:r>
    </w:p>
    <w:p w14:paraId="5F2A847E" w14:textId="42D42A1C" w:rsidR="000D11A5" w:rsidRPr="00901C77" w:rsidRDefault="000D11A5" w:rsidP="000D11A5">
      <w:pPr>
        <w:rPr>
          <w:rFonts w:eastAsiaTheme="minorHAnsi"/>
          <w:color w:val="auto"/>
        </w:rPr>
      </w:pPr>
      <w:r w:rsidRPr="00157533">
        <w:rPr>
          <w:rFonts w:eastAsiaTheme="minorHAnsi"/>
          <w:color w:val="auto"/>
        </w:rPr>
        <w:t>Care planning documentation for sampled consumers detailed information relevant to each consumer’s needs and included information</w:t>
      </w:r>
      <w:r w:rsidRPr="00901C77">
        <w:rPr>
          <w:rFonts w:eastAsiaTheme="minorHAnsi"/>
          <w:color w:val="auto"/>
        </w:rPr>
        <w:t xml:space="preserve"> about life history, spiritual</w:t>
      </w:r>
      <w:r>
        <w:rPr>
          <w:rFonts w:eastAsiaTheme="minorHAnsi"/>
          <w:color w:val="auto"/>
        </w:rPr>
        <w:t xml:space="preserve">, emotional and psychological needs and </w:t>
      </w:r>
      <w:r w:rsidRPr="00901C77">
        <w:rPr>
          <w:rFonts w:eastAsiaTheme="minorHAnsi"/>
          <w:color w:val="auto"/>
        </w:rPr>
        <w:t xml:space="preserve">preferences, family and social connections </w:t>
      </w:r>
      <w:r w:rsidRPr="00901C77">
        <w:rPr>
          <w:rFonts w:eastAsiaTheme="minorHAnsi"/>
          <w:color w:val="auto"/>
        </w:rPr>
        <w:lastRenderedPageBreak/>
        <w:t>and days of significan</w:t>
      </w:r>
      <w:r>
        <w:rPr>
          <w:rFonts w:eastAsiaTheme="minorHAnsi"/>
          <w:color w:val="auto"/>
        </w:rPr>
        <w:t>ce to each</w:t>
      </w:r>
      <w:r w:rsidRPr="00901C77">
        <w:rPr>
          <w:rFonts w:eastAsiaTheme="minorHAnsi"/>
          <w:color w:val="auto"/>
        </w:rPr>
        <w:t xml:space="preserve">. </w:t>
      </w:r>
      <w:r>
        <w:rPr>
          <w:rFonts w:eastAsiaTheme="minorHAnsi"/>
          <w:color w:val="auto"/>
        </w:rPr>
        <w:t>Care planning documentation detailed dietary preferences and needs. Policies and procedures are available to guide staff in relation to</w:t>
      </w:r>
      <w:r w:rsidRPr="008C1E71">
        <w:t xml:space="preserve"> </w:t>
      </w:r>
      <w:r>
        <w:t>safe and effective services and supports that optimises consumers</w:t>
      </w:r>
      <w:r w:rsidR="00907682">
        <w:t>’</w:t>
      </w:r>
      <w:r>
        <w:t xml:space="preserve"> independence, health, well-being and quality of life.</w:t>
      </w:r>
      <w:r>
        <w:rPr>
          <w:rFonts w:eastAsiaTheme="minorHAnsi"/>
          <w:color w:val="auto"/>
        </w:rPr>
        <w:t xml:space="preserve"> </w:t>
      </w:r>
    </w:p>
    <w:p w14:paraId="72C09517" w14:textId="6AFC4AFB" w:rsidR="00157533" w:rsidRPr="004E5141" w:rsidRDefault="000D11A5" w:rsidP="00157533">
      <w:r w:rsidRPr="00157533">
        <w:rPr>
          <w:rFonts w:eastAsiaTheme="minorHAnsi"/>
          <w:color w:val="auto"/>
        </w:rPr>
        <w:t>The Assessment Team observed consumers engaged</w:t>
      </w:r>
      <w:r>
        <w:rPr>
          <w:rFonts w:eastAsiaTheme="minorHAnsi"/>
          <w:color w:val="auto"/>
        </w:rPr>
        <w:t xml:space="preserve"> in activities</w:t>
      </w:r>
      <w:r w:rsidR="00F71B04">
        <w:rPr>
          <w:rFonts w:eastAsiaTheme="minorHAnsi"/>
          <w:color w:val="auto"/>
        </w:rPr>
        <w:t>,</w:t>
      </w:r>
      <w:r>
        <w:rPr>
          <w:rFonts w:eastAsiaTheme="minorHAnsi"/>
          <w:color w:val="auto"/>
        </w:rPr>
        <w:t xml:space="preserve"> partaking of meals</w:t>
      </w:r>
      <w:r w:rsidR="00F71B04">
        <w:rPr>
          <w:rFonts w:eastAsiaTheme="minorHAnsi"/>
          <w:color w:val="auto"/>
        </w:rPr>
        <w:t xml:space="preserve"> and staff supporting consumers where needed</w:t>
      </w:r>
      <w:r>
        <w:rPr>
          <w:rFonts w:eastAsiaTheme="minorHAnsi"/>
          <w:color w:val="auto"/>
        </w:rPr>
        <w:t>.</w:t>
      </w:r>
      <w:r w:rsidRPr="0030115F">
        <w:rPr>
          <w:rFonts w:eastAsiaTheme="minorHAnsi"/>
          <w:color w:val="auto"/>
        </w:rPr>
        <w:t xml:space="preserve"> </w:t>
      </w:r>
      <w:r w:rsidRPr="000D026A">
        <w:rPr>
          <w:rFonts w:eastAsiaTheme="minorHAnsi"/>
          <w:color w:val="auto"/>
        </w:rPr>
        <w:t>The Assessment Team observed the service environment to be clean and furniture/fittings to be clean</w:t>
      </w:r>
      <w:r>
        <w:rPr>
          <w:rFonts w:eastAsiaTheme="minorHAnsi"/>
          <w:color w:val="auto"/>
        </w:rPr>
        <w:t>,</w:t>
      </w:r>
      <w:r w:rsidRPr="000D026A">
        <w:rPr>
          <w:rFonts w:eastAsiaTheme="minorHAnsi"/>
          <w:color w:val="auto"/>
        </w:rPr>
        <w:t xml:space="preserve"> well-maintained and suitable for consumer use.</w:t>
      </w:r>
      <w:r w:rsidR="00157533" w:rsidRPr="00157533">
        <w:rPr>
          <w:rFonts w:eastAsiaTheme="minorHAnsi"/>
          <w:color w:val="auto"/>
        </w:rPr>
        <w:t xml:space="preserve"> </w:t>
      </w:r>
      <w:r w:rsidR="00157533">
        <w:rPr>
          <w:rFonts w:eastAsiaTheme="minorHAnsi"/>
          <w:color w:val="auto"/>
        </w:rPr>
        <w:t>The service has a lifestyle program which details a variety of methods to include consumers</w:t>
      </w:r>
      <w:r w:rsidR="00907682">
        <w:rPr>
          <w:rFonts w:eastAsiaTheme="minorHAnsi"/>
          <w:color w:val="auto"/>
        </w:rPr>
        <w:t>,</w:t>
      </w:r>
      <w:r w:rsidR="00157533">
        <w:rPr>
          <w:rFonts w:eastAsiaTheme="minorHAnsi"/>
          <w:color w:val="auto"/>
        </w:rPr>
        <w:t xml:space="preserve"> including those with reduced functional, visual or cognitive deficits and for consumers who prefer not to participate in group settings. However, the Assessment Team identified for those consumers with cognitive impairment and/or sensory deficits</w:t>
      </w:r>
      <w:r w:rsidR="00907682">
        <w:rPr>
          <w:rFonts w:eastAsiaTheme="minorHAnsi"/>
          <w:color w:val="auto"/>
        </w:rPr>
        <w:t>,</w:t>
      </w:r>
      <w:r w:rsidR="00157533">
        <w:rPr>
          <w:rFonts w:eastAsiaTheme="minorHAnsi"/>
          <w:color w:val="auto"/>
        </w:rPr>
        <w:t xml:space="preserve"> such as limited vision and significant hearing loss who prefer not to participate in communal activities, the service did not consistently support </w:t>
      </w:r>
      <w:r w:rsidR="00157533" w:rsidRPr="004E5141">
        <w:rPr>
          <w:rFonts w:eastAsiaTheme="minorHAnsi"/>
          <w:color w:val="auto"/>
        </w:rPr>
        <w:t xml:space="preserve">these consumers in activities </w:t>
      </w:r>
      <w:r w:rsidR="00157533" w:rsidRPr="004E5141">
        <w:t>that meet the</w:t>
      </w:r>
      <w:r w:rsidR="00157533">
        <w:t>ir</w:t>
      </w:r>
      <w:r w:rsidR="00157533" w:rsidRPr="004E5141">
        <w:t xml:space="preserve"> needs, and optimise well-being and quality of life.</w:t>
      </w:r>
    </w:p>
    <w:p w14:paraId="557F4C44" w14:textId="7E76A021" w:rsidR="00907682" w:rsidRPr="00157533" w:rsidRDefault="00B032AA" w:rsidP="00907682">
      <w:pPr>
        <w:rPr>
          <w:rFonts w:eastAsia="Calibri"/>
          <w:color w:val="auto"/>
        </w:rPr>
      </w:pPr>
      <w:r w:rsidRPr="00157533">
        <w:rPr>
          <w:rFonts w:eastAsiaTheme="minorHAnsi"/>
          <w:color w:val="auto"/>
        </w:rPr>
        <w:t xml:space="preserve">The Quality Standard is assessed as </w:t>
      </w:r>
      <w:r w:rsidR="00821C59" w:rsidRPr="00157533">
        <w:rPr>
          <w:rFonts w:eastAsiaTheme="minorHAnsi"/>
          <w:color w:val="auto"/>
        </w:rPr>
        <w:t>Non-</w:t>
      </w:r>
      <w:r w:rsidRPr="00157533">
        <w:rPr>
          <w:rFonts w:eastAsiaTheme="minorHAnsi"/>
          <w:color w:val="auto"/>
        </w:rPr>
        <w:t>Compliant as</w:t>
      </w:r>
      <w:r w:rsidR="00FD545E" w:rsidRPr="00157533">
        <w:rPr>
          <w:rFonts w:eastAsiaTheme="minorHAnsi"/>
          <w:color w:val="auto"/>
        </w:rPr>
        <w:t xml:space="preserve"> </w:t>
      </w:r>
      <w:r w:rsidR="00821C59" w:rsidRPr="00157533">
        <w:rPr>
          <w:rFonts w:eastAsiaTheme="minorHAnsi"/>
          <w:color w:val="auto"/>
        </w:rPr>
        <w:t>one</w:t>
      </w:r>
      <w:r w:rsidRPr="00157533">
        <w:rPr>
          <w:rFonts w:eastAsiaTheme="minorHAnsi"/>
          <w:color w:val="auto"/>
        </w:rPr>
        <w:t xml:space="preserve"> of the seven specific requirements have been assessed as </w:t>
      </w:r>
      <w:r w:rsidR="00821C59" w:rsidRPr="00157533">
        <w:rPr>
          <w:rFonts w:eastAsiaTheme="minorHAnsi"/>
          <w:color w:val="auto"/>
        </w:rPr>
        <w:t>Non-</w:t>
      </w:r>
      <w:r w:rsidRPr="00157533">
        <w:rPr>
          <w:rFonts w:eastAsiaTheme="minorHAnsi"/>
          <w:color w:val="auto"/>
        </w:rPr>
        <w:t>Compliant.</w:t>
      </w:r>
    </w:p>
    <w:p w14:paraId="557F4C45" w14:textId="28293F7F" w:rsidR="00907682" w:rsidRDefault="00B032AA" w:rsidP="00907682">
      <w:pPr>
        <w:pStyle w:val="Heading2"/>
      </w:pPr>
      <w:r>
        <w:t>Assessment of Standard 4 Requirements</w:t>
      </w:r>
      <w:r w:rsidRPr="0066387A">
        <w:rPr>
          <w:i/>
          <w:color w:val="0000FF"/>
          <w:sz w:val="24"/>
          <w:szCs w:val="24"/>
        </w:rPr>
        <w:t xml:space="preserve"> </w:t>
      </w:r>
    </w:p>
    <w:p w14:paraId="557F4C46" w14:textId="5DB419B0" w:rsidR="00907682" w:rsidRPr="00314FF7" w:rsidRDefault="00B032AA" w:rsidP="00907682">
      <w:pPr>
        <w:pStyle w:val="Heading3"/>
      </w:pPr>
      <w:r w:rsidRPr="00314FF7">
        <w:t>Requirement 4(3)(a)</w:t>
      </w:r>
      <w:r>
        <w:tab/>
      </w:r>
      <w:r w:rsidR="00821C59">
        <w:t>Non-c</w:t>
      </w:r>
      <w:r>
        <w:t>ompliant</w:t>
      </w:r>
    </w:p>
    <w:p w14:paraId="557F4C47" w14:textId="53729349" w:rsidR="00907682" w:rsidRDefault="00B032AA" w:rsidP="00907682">
      <w:pPr>
        <w:rPr>
          <w:i/>
        </w:rPr>
      </w:pPr>
      <w:r w:rsidRPr="008D114F">
        <w:rPr>
          <w:i/>
        </w:rPr>
        <w:t>Each consumer gets safe and effective services and supports for daily living that meet the consumer’s needs, goals and preferences and optimise their independence, health, well-being and quality of life.</w:t>
      </w:r>
    </w:p>
    <w:p w14:paraId="066DCBE9" w14:textId="37124A20" w:rsidR="00157533" w:rsidRDefault="00571442" w:rsidP="00157533">
      <w:r>
        <w:rPr>
          <w:iCs/>
        </w:rPr>
        <w:t>The service did not demonstrate safe and effective services and supports for dail</w:t>
      </w:r>
      <w:r w:rsidR="00154CF5">
        <w:rPr>
          <w:iCs/>
        </w:rPr>
        <w:t>y</w:t>
      </w:r>
      <w:r>
        <w:rPr>
          <w:iCs/>
        </w:rPr>
        <w:t xml:space="preserve"> living to </w:t>
      </w:r>
      <w:r w:rsidR="006D130F">
        <w:rPr>
          <w:iCs/>
        </w:rPr>
        <w:t xml:space="preserve">optimise </w:t>
      </w:r>
      <w:r w:rsidR="009A4655">
        <w:rPr>
          <w:iCs/>
        </w:rPr>
        <w:t xml:space="preserve">all </w:t>
      </w:r>
      <w:r w:rsidR="006D130F">
        <w:rPr>
          <w:iCs/>
        </w:rPr>
        <w:t>consumers well-being and quality of life</w:t>
      </w:r>
      <w:r w:rsidR="00164B0B">
        <w:rPr>
          <w:iCs/>
        </w:rPr>
        <w:t xml:space="preserve">. </w:t>
      </w:r>
      <w:r w:rsidR="003312F3">
        <w:rPr>
          <w:iCs/>
        </w:rPr>
        <w:t xml:space="preserve">Assessments of </w:t>
      </w:r>
      <w:r w:rsidR="0041334B">
        <w:rPr>
          <w:iCs/>
        </w:rPr>
        <w:t xml:space="preserve">lifestyle </w:t>
      </w:r>
      <w:r w:rsidR="003312F3">
        <w:rPr>
          <w:iCs/>
        </w:rPr>
        <w:t>care needs</w:t>
      </w:r>
      <w:r w:rsidR="00C97F83">
        <w:rPr>
          <w:iCs/>
        </w:rPr>
        <w:t xml:space="preserve"> and preferences</w:t>
      </w:r>
      <w:r w:rsidR="003312F3">
        <w:rPr>
          <w:iCs/>
        </w:rPr>
        <w:t xml:space="preserve"> </w:t>
      </w:r>
      <w:r w:rsidR="00C97F83">
        <w:rPr>
          <w:iCs/>
        </w:rPr>
        <w:t>are conducted</w:t>
      </w:r>
      <w:r w:rsidR="00907682">
        <w:rPr>
          <w:iCs/>
        </w:rPr>
        <w:t>,</w:t>
      </w:r>
      <w:r w:rsidR="00C97F83">
        <w:rPr>
          <w:iCs/>
        </w:rPr>
        <w:t xml:space="preserve"> however</w:t>
      </w:r>
      <w:r w:rsidR="00907682">
        <w:rPr>
          <w:iCs/>
        </w:rPr>
        <w:t>,</w:t>
      </w:r>
      <w:r w:rsidR="00C97F83">
        <w:rPr>
          <w:iCs/>
        </w:rPr>
        <w:t xml:space="preserve"> </w:t>
      </w:r>
      <w:r w:rsidR="008C5043">
        <w:rPr>
          <w:iCs/>
        </w:rPr>
        <w:t xml:space="preserve">for those </w:t>
      </w:r>
      <w:r w:rsidR="00C97F83">
        <w:rPr>
          <w:iCs/>
        </w:rPr>
        <w:t xml:space="preserve">consumers living with severe </w:t>
      </w:r>
      <w:r w:rsidR="00157533">
        <w:rPr>
          <w:rFonts w:eastAsiaTheme="minorHAnsi"/>
          <w:color w:val="auto"/>
        </w:rPr>
        <w:t>cognitive impairment and/or sensory deficits</w:t>
      </w:r>
      <w:r w:rsidR="00A43415">
        <w:rPr>
          <w:rFonts w:eastAsiaTheme="minorHAnsi"/>
          <w:color w:val="auto"/>
        </w:rPr>
        <w:t>,</w:t>
      </w:r>
      <w:r w:rsidR="00157533">
        <w:rPr>
          <w:rFonts w:eastAsiaTheme="minorHAnsi"/>
          <w:color w:val="auto"/>
        </w:rPr>
        <w:t xml:space="preserve"> such as limited vision and significant hearing loss</w:t>
      </w:r>
      <w:r w:rsidR="00461985">
        <w:rPr>
          <w:rFonts w:eastAsiaTheme="minorHAnsi"/>
          <w:color w:val="auto"/>
        </w:rPr>
        <w:t>,</w:t>
      </w:r>
      <w:r w:rsidR="00157533">
        <w:rPr>
          <w:rFonts w:eastAsiaTheme="minorHAnsi"/>
          <w:color w:val="auto"/>
        </w:rPr>
        <w:t xml:space="preserve"> who prefer not to participate in communal activities, the service did not consistently support </w:t>
      </w:r>
      <w:r w:rsidR="00157533" w:rsidRPr="004E5141">
        <w:rPr>
          <w:rFonts w:eastAsiaTheme="minorHAnsi"/>
          <w:color w:val="auto"/>
        </w:rPr>
        <w:t xml:space="preserve">these consumers in activities </w:t>
      </w:r>
      <w:r w:rsidR="00157533" w:rsidRPr="004E5141">
        <w:t>that meet the</w:t>
      </w:r>
      <w:r w:rsidR="00157533">
        <w:t>ir</w:t>
      </w:r>
      <w:r w:rsidR="00157533" w:rsidRPr="004E5141">
        <w:t xml:space="preserve"> needs,</w:t>
      </w:r>
      <w:r w:rsidR="00461985">
        <w:t xml:space="preserve"> to</w:t>
      </w:r>
      <w:r w:rsidR="00157533" w:rsidRPr="004E5141">
        <w:t xml:space="preserve"> optimise </w:t>
      </w:r>
      <w:r w:rsidR="00461985">
        <w:t xml:space="preserve">their </w:t>
      </w:r>
      <w:r w:rsidR="00157533" w:rsidRPr="004E5141">
        <w:t>well-being and quality of life.</w:t>
      </w:r>
    </w:p>
    <w:p w14:paraId="59FCC14C" w14:textId="53B28092" w:rsidR="00157533" w:rsidRPr="00B62502" w:rsidRDefault="00A11E51" w:rsidP="00157533">
      <w:pPr>
        <w:rPr>
          <w:rFonts w:eastAsiaTheme="minorHAnsi"/>
          <w:color w:val="auto"/>
        </w:rPr>
      </w:pPr>
      <w:r w:rsidRPr="00B62502">
        <w:rPr>
          <w:rFonts w:eastAsiaTheme="minorHAnsi"/>
          <w:color w:val="auto"/>
        </w:rPr>
        <w:t>The site audit report detailed d</w:t>
      </w:r>
      <w:r w:rsidR="00157533" w:rsidRPr="00B62502">
        <w:rPr>
          <w:rFonts w:eastAsiaTheme="minorHAnsi"/>
          <w:color w:val="auto"/>
        </w:rPr>
        <w:t xml:space="preserve">ocumentation review </w:t>
      </w:r>
      <w:r w:rsidRPr="00B62502">
        <w:rPr>
          <w:rFonts w:eastAsiaTheme="minorHAnsi"/>
          <w:color w:val="auto"/>
        </w:rPr>
        <w:t xml:space="preserve">for consumers identified as requiring one-on-one support in relation to </w:t>
      </w:r>
      <w:r w:rsidR="0081337D" w:rsidRPr="00B62502">
        <w:rPr>
          <w:rFonts w:eastAsiaTheme="minorHAnsi"/>
          <w:color w:val="auto"/>
        </w:rPr>
        <w:t>activities to support their well-being</w:t>
      </w:r>
      <w:r w:rsidR="00461985" w:rsidRPr="00B62502">
        <w:rPr>
          <w:rFonts w:eastAsiaTheme="minorHAnsi"/>
          <w:color w:val="auto"/>
        </w:rPr>
        <w:t>,</w:t>
      </w:r>
      <w:r w:rsidR="0081337D" w:rsidRPr="00B62502">
        <w:rPr>
          <w:rFonts w:eastAsiaTheme="minorHAnsi"/>
          <w:color w:val="auto"/>
        </w:rPr>
        <w:t xml:space="preserve"> the service provi</w:t>
      </w:r>
      <w:r w:rsidR="00675BCA" w:rsidRPr="00B62502">
        <w:rPr>
          <w:rFonts w:eastAsiaTheme="minorHAnsi"/>
          <w:color w:val="auto"/>
        </w:rPr>
        <w:t xml:space="preserve">ded minimal </w:t>
      </w:r>
      <w:r w:rsidR="006D6E9D" w:rsidRPr="00B62502">
        <w:rPr>
          <w:rFonts w:eastAsiaTheme="minorHAnsi"/>
          <w:color w:val="auto"/>
        </w:rPr>
        <w:t xml:space="preserve">engagement in </w:t>
      </w:r>
      <w:r w:rsidR="00675BCA" w:rsidRPr="00B62502">
        <w:rPr>
          <w:rFonts w:eastAsiaTheme="minorHAnsi"/>
          <w:color w:val="auto"/>
        </w:rPr>
        <w:t>activities</w:t>
      </w:r>
      <w:r w:rsidR="006D6E9D" w:rsidRPr="00B62502">
        <w:rPr>
          <w:rFonts w:eastAsiaTheme="minorHAnsi"/>
          <w:color w:val="auto"/>
        </w:rPr>
        <w:t xml:space="preserve"> of choice</w:t>
      </w:r>
      <w:r w:rsidR="00777E97" w:rsidRPr="00B62502">
        <w:rPr>
          <w:rFonts w:eastAsiaTheme="minorHAnsi"/>
          <w:color w:val="auto"/>
        </w:rPr>
        <w:t xml:space="preserve"> and meaning</w:t>
      </w:r>
      <w:r w:rsidR="00675BCA" w:rsidRPr="00B62502">
        <w:rPr>
          <w:rFonts w:eastAsiaTheme="minorHAnsi"/>
          <w:color w:val="auto"/>
        </w:rPr>
        <w:t>. Staff said while specific needs</w:t>
      </w:r>
      <w:r w:rsidR="008D5703" w:rsidRPr="00B62502">
        <w:rPr>
          <w:rFonts w:eastAsiaTheme="minorHAnsi"/>
          <w:color w:val="auto"/>
        </w:rPr>
        <w:t xml:space="preserve"> had been identified</w:t>
      </w:r>
      <w:r w:rsidR="00777E97" w:rsidRPr="00B62502">
        <w:rPr>
          <w:rFonts w:eastAsiaTheme="minorHAnsi"/>
          <w:color w:val="auto"/>
        </w:rPr>
        <w:t>,</w:t>
      </w:r>
      <w:r w:rsidR="008D5703" w:rsidRPr="00B62502">
        <w:rPr>
          <w:rFonts w:eastAsiaTheme="minorHAnsi"/>
          <w:color w:val="auto"/>
        </w:rPr>
        <w:t xml:space="preserve"> there </w:t>
      </w:r>
      <w:r w:rsidR="00777E97" w:rsidRPr="00B62502">
        <w:rPr>
          <w:rFonts w:eastAsiaTheme="minorHAnsi"/>
          <w:color w:val="auto"/>
        </w:rPr>
        <w:t>is i</w:t>
      </w:r>
      <w:r w:rsidR="008D5703" w:rsidRPr="00B62502">
        <w:rPr>
          <w:rFonts w:eastAsiaTheme="minorHAnsi"/>
          <w:color w:val="auto"/>
        </w:rPr>
        <w:t>nsufficient resourcing to provide individual activities for these consumers</w:t>
      </w:r>
      <w:r w:rsidR="00777E97" w:rsidRPr="00B62502">
        <w:rPr>
          <w:rFonts w:eastAsiaTheme="minorHAnsi"/>
          <w:color w:val="auto"/>
        </w:rPr>
        <w:t>, however</w:t>
      </w:r>
      <w:r w:rsidR="00A43415" w:rsidRPr="00B62502">
        <w:rPr>
          <w:rFonts w:eastAsiaTheme="minorHAnsi"/>
          <w:color w:val="auto"/>
        </w:rPr>
        <w:t>,</w:t>
      </w:r>
      <w:r w:rsidR="00777E97" w:rsidRPr="00B62502">
        <w:rPr>
          <w:rFonts w:eastAsiaTheme="minorHAnsi"/>
          <w:color w:val="auto"/>
        </w:rPr>
        <w:t xml:space="preserve"> t</w:t>
      </w:r>
      <w:r w:rsidR="00556754" w:rsidRPr="00B62502">
        <w:rPr>
          <w:rFonts w:eastAsiaTheme="minorHAnsi"/>
          <w:color w:val="auto"/>
        </w:rPr>
        <w:t>he service</w:t>
      </w:r>
      <w:r w:rsidR="00F306AC" w:rsidRPr="00B62502">
        <w:rPr>
          <w:rFonts w:eastAsiaTheme="minorHAnsi"/>
          <w:color w:val="auto"/>
        </w:rPr>
        <w:t xml:space="preserve"> is actively recruiting </w:t>
      </w:r>
      <w:r w:rsidR="00EA26CB" w:rsidRPr="00B62502">
        <w:rPr>
          <w:rFonts w:eastAsiaTheme="minorHAnsi"/>
          <w:color w:val="auto"/>
        </w:rPr>
        <w:t xml:space="preserve">for additional </w:t>
      </w:r>
      <w:r w:rsidR="00154CF5" w:rsidRPr="00B62502">
        <w:rPr>
          <w:rFonts w:eastAsiaTheme="minorHAnsi"/>
          <w:color w:val="auto"/>
        </w:rPr>
        <w:t>therapy</w:t>
      </w:r>
      <w:r w:rsidR="00EA26CB" w:rsidRPr="00B62502">
        <w:rPr>
          <w:rFonts w:eastAsiaTheme="minorHAnsi"/>
          <w:color w:val="auto"/>
        </w:rPr>
        <w:t xml:space="preserve"> staff</w:t>
      </w:r>
      <w:r w:rsidR="008D5703" w:rsidRPr="00B62502">
        <w:rPr>
          <w:rFonts w:eastAsiaTheme="minorHAnsi"/>
          <w:color w:val="auto"/>
        </w:rPr>
        <w:t>.</w:t>
      </w:r>
      <w:r w:rsidR="00BD39D4" w:rsidRPr="00B62502">
        <w:rPr>
          <w:rFonts w:eastAsiaTheme="minorHAnsi"/>
          <w:color w:val="auto"/>
        </w:rPr>
        <w:t xml:space="preserve"> The Assessment Team observed consumers </w:t>
      </w:r>
      <w:r w:rsidR="00346F93" w:rsidRPr="00B62502">
        <w:rPr>
          <w:rFonts w:eastAsiaTheme="minorHAnsi"/>
          <w:color w:val="auto"/>
        </w:rPr>
        <w:t xml:space="preserve">who have sensory needs were not participating in </w:t>
      </w:r>
      <w:r w:rsidR="00833C5E" w:rsidRPr="00B62502">
        <w:rPr>
          <w:rFonts w:eastAsiaTheme="minorHAnsi"/>
          <w:color w:val="auto"/>
        </w:rPr>
        <w:t>activities of choice</w:t>
      </w:r>
      <w:r w:rsidR="00274544" w:rsidRPr="00B62502">
        <w:rPr>
          <w:rFonts w:eastAsiaTheme="minorHAnsi"/>
          <w:color w:val="auto"/>
        </w:rPr>
        <w:t xml:space="preserve"> and staff were not </w:t>
      </w:r>
      <w:r w:rsidR="00274544" w:rsidRPr="00B62502">
        <w:rPr>
          <w:rFonts w:eastAsiaTheme="minorHAnsi"/>
          <w:color w:val="auto"/>
        </w:rPr>
        <w:lastRenderedPageBreak/>
        <w:t xml:space="preserve">available to assist them to participate </w:t>
      </w:r>
      <w:r w:rsidR="00B17FF4" w:rsidRPr="00B62502">
        <w:rPr>
          <w:rFonts w:eastAsiaTheme="minorHAnsi"/>
          <w:color w:val="auto"/>
        </w:rPr>
        <w:t xml:space="preserve">in </w:t>
      </w:r>
      <w:r w:rsidR="008B1B6E" w:rsidRPr="00B62502">
        <w:rPr>
          <w:rFonts w:eastAsiaTheme="minorHAnsi"/>
          <w:color w:val="auto"/>
        </w:rPr>
        <w:t xml:space="preserve">meaningful </w:t>
      </w:r>
      <w:r w:rsidR="00B17FF4" w:rsidRPr="00B62502">
        <w:rPr>
          <w:rFonts w:eastAsiaTheme="minorHAnsi"/>
          <w:color w:val="auto"/>
        </w:rPr>
        <w:t>activities that met their sensory needs</w:t>
      </w:r>
      <w:r w:rsidR="00833C5E" w:rsidRPr="00B62502">
        <w:rPr>
          <w:rFonts w:eastAsiaTheme="minorHAnsi"/>
          <w:color w:val="auto"/>
        </w:rPr>
        <w:t>.</w:t>
      </w:r>
      <w:r w:rsidR="009E7C29" w:rsidRPr="00B62502">
        <w:rPr>
          <w:rFonts w:eastAsiaTheme="minorHAnsi"/>
          <w:color w:val="auto"/>
        </w:rPr>
        <w:t xml:space="preserve"> </w:t>
      </w:r>
    </w:p>
    <w:p w14:paraId="080DB703" w14:textId="6F72486B" w:rsidR="0066263A" w:rsidRPr="005B712B" w:rsidRDefault="0066263A" w:rsidP="00B62502">
      <w:pPr>
        <w:rPr>
          <w:rFonts w:eastAsiaTheme="minorHAnsi"/>
          <w:color w:val="auto"/>
        </w:rPr>
      </w:pPr>
      <w:r>
        <w:rPr>
          <w:rFonts w:eastAsiaTheme="minorHAnsi"/>
          <w:color w:val="auto"/>
        </w:rPr>
        <w:t>In their response, t</w:t>
      </w:r>
      <w:r w:rsidRPr="005B712B">
        <w:rPr>
          <w:rFonts w:eastAsiaTheme="minorHAnsi"/>
          <w:color w:val="auto"/>
        </w:rPr>
        <w:t xml:space="preserve">he approved provider detailed </w:t>
      </w:r>
      <w:r>
        <w:rPr>
          <w:rFonts w:eastAsiaTheme="minorHAnsi"/>
          <w:color w:val="auto"/>
        </w:rPr>
        <w:t>planned</w:t>
      </w:r>
      <w:r w:rsidRPr="005B712B">
        <w:rPr>
          <w:rFonts w:eastAsiaTheme="minorHAnsi"/>
          <w:color w:val="auto"/>
        </w:rPr>
        <w:t xml:space="preserve"> actions such</w:t>
      </w:r>
      <w:r w:rsidR="00EB52A1">
        <w:rPr>
          <w:rFonts w:eastAsiaTheme="minorHAnsi"/>
          <w:color w:val="auto"/>
        </w:rPr>
        <w:t xml:space="preserve"> undertaking person centred </w:t>
      </w:r>
      <w:r w:rsidR="00D73242">
        <w:rPr>
          <w:rFonts w:eastAsiaTheme="minorHAnsi"/>
          <w:color w:val="auto"/>
        </w:rPr>
        <w:t>assessment</w:t>
      </w:r>
      <w:r w:rsidR="00EB52A1">
        <w:rPr>
          <w:rFonts w:eastAsiaTheme="minorHAnsi"/>
          <w:color w:val="auto"/>
        </w:rPr>
        <w:t>s</w:t>
      </w:r>
      <w:r w:rsidR="00D73242">
        <w:rPr>
          <w:rFonts w:eastAsiaTheme="minorHAnsi"/>
          <w:color w:val="auto"/>
        </w:rPr>
        <w:t xml:space="preserve"> of consumers with severe co</w:t>
      </w:r>
      <w:r w:rsidR="00C76995">
        <w:rPr>
          <w:rFonts w:eastAsiaTheme="minorHAnsi"/>
          <w:color w:val="auto"/>
        </w:rPr>
        <w:t xml:space="preserve">gnitive </w:t>
      </w:r>
      <w:r w:rsidR="007D38A8">
        <w:rPr>
          <w:rFonts w:eastAsiaTheme="minorHAnsi"/>
          <w:color w:val="auto"/>
        </w:rPr>
        <w:t>impairment</w:t>
      </w:r>
      <w:r w:rsidR="00C76995">
        <w:rPr>
          <w:rFonts w:eastAsiaTheme="minorHAnsi"/>
          <w:color w:val="auto"/>
        </w:rPr>
        <w:t xml:space="preserve"> and sensory loss</w:t>
      </w:r>
      <w:r w:rsidR="001F54AA">
        <w:rPr>
          <w:rFonts w:eastAsiaTheme="minorHAnsi"/>
          <w:color w:val="auto"/>
        </w:rPr>
        <w:t>, engagement of a specialist occupational therapist to review the activity program</w:t>
      </w:r>
      <w:r w:rsidR="00F14FCA">
        <w:rPr>
          <w:rFonts w:eastAsiaTheme="minorHAnsi"/>
          <w:color w:val="auto"/>
        </w:rPr>
        <w:t xml:space="preserve">, improve monitoring and evaluation of the </w:t>
      </w:r>
      <w:r w:rsidR="007D38A8">
        <w:rPr>
          <w:rFonts w:eastAsiaTheme="minorHAnsi"/>
          <w:color w:val="auto"/>
        </w:rPr>
        <w:t>therapy</w:t>
      </w:r>
      <w:r w:rsidR="00F14FCA">
        <w:rPr>
          <w:rFonts w:eastAsiaTheme="minorHAnsi"/>
          <w:color w:val="auto"/>
        </w:rPr>
        <w:t xml:space="preserve"> program for effectiveness</w:t>
      </w:r>
      <w:r w:rsidR="007F5DCD">
        <w:rPr>
          <w:rFonts w:eastAsiaTheme="minorHAnsi"/>
          <w:color w:val="auto"/>
        </w:rPr>
        <w:t xml:space="preserve">, implementing additional policies and procedures to guide staff </w:t>
      </w:r>
      <w:r w:rsidR="007D23FD">
        <w:rPr>
          <w:rFonts w:eastAsiaTheme="minorHAnsi"/>
          <w:color w:val="auto"/>
        </w:rPr>
        <w:t xml:space="preserve">and provision of education and training for staff in relation to </w:t>
      </w:r>
      <w:r w:rsidR="00FD356C">
        <w:rPr>
          <w:rFonts w:eastAsiaTheme="minorHAnsi"/>
          <w:color w:val="auto"/>
        </w:rPr>
        <w:t>optimising consumer well-being and quality of life.</w:t>
      </w:r>
    </w:p>
    <w:p w14:paraId="1132A05F" w14:textId="01FB3DCE" w:rsidR="0066263A" w:rsidRPr="00B62502" w:rsidRDefault="0066263A" w:rsidP="0066263A">
      <w:pPr>
        <w:rPr>
          <w:rFonts w:eastAsiaTheme="minorHAnsi"/>
          <w:color w:val="auto"/>
        </w:rPr>
      </w:pPr>
      <w:r w:rsidRPr="005B712B">
        <w:rPr>
          <w:rFonts w:eastAsiaTheme="minorHAnsi"/>
          <w:color w:val="auto"/>
        </w:rPr>
        <w:t xml:space="preserve">I acknowledge the approved provider’s </w:t>
      </w:r>
      <w:r>
        <w:rPr>
          <w:rFonts w:eastAsiaTheme="minorHAnsi"/>
          <w:color w:val="auto"/>
        </w:rPr>
        <w:t xml:space="preserve">responsive </w:t>
      </w:r>
      <w:r w:rsidRPr="005B712B">
        <w:rPr>
          <w:rFonts w:eastAsiaTheme="minorHAnsi"/>
          <w:color w:val="auto"/>
        </w:rPr>
        <w:t xml:space="preserve">actions to address the </w:t>
      </w:r>
      <w:r>
        <w:rPr>
          <w:rFonts w:eastAsiaTheme="minorHAnsi"/>
          <w:color w:val="auto"/>
        </w:rPr>
        <w:t>evidence</w:t>
      </w:r>
      <w:r w:rsidRPr="005B712B">
        <w:rPr>
          <w:rFonts w:eastAsiaTheme="minorHAnsi"/>
          <w:color w:val="auto"/>
        </w:rPr>
        <w:t xml:space="preserve"> bought forward by the </w:t>
      </w:r>
      <w:r w:rsidR="00B33627">
        <w:rPr>
          <w:rFonts w:eastAsiaTheme="minorHAnsi"/>
          <w:color w:val="auto"/>
        </w:rPr>
        <w:t>A</w:t>
      </w:r>
      <w:r w:rsidRPr="005B712B">
        <w:rPr>
          <w:rFonts w:eastAsiaTheme="minorHAnsi"/>
          <w:color w:val="auto"/>
        </w:rPr>
        <w:t xml:space="preserve">ssessment </w:t>
      </w:r>
      <w:r w:rsidR="00B33627">
        <w:rPr>
          <w:rFonts w:eastAsiaTheme="minorHAnsi"/>
          <w:color w:val="auto"/>
        </w:rPr>
        <w:t>T</w:t>
      </w:r>
      <w:r w:rsidRPr="005B712B">
        <w:rPr>
          <w:rFonts w:eastAsiaTheme="minorHAnsi"/>
          <w:color w:val="auto"/>
        </w:rPr>
        <w:t>eam</w:t>
      </w:r>
      <w:r>
        <w:rPr>
          <w:rFonts w:eastAsiaTheme="minorHAnsi"/>
          <w:color w:val="auto"/>
        </w:rPr>
        <w:t>,</w:t>
      </w:r>
      <w:r w:rsidRPr="005B712B">
        <w:rPr>
          <w:rFonts w:eastAsiaTheme="minorHAnsi"/>
          <w:color w:val="auto"/>
        </w:rPr>
        <w:t xml:space="preserve"> however</w:t>
      </w:r>
      <w:r w:rsidR="00A43415">
        <w:rPr>
          <w:rFonts w:eastAsiaTheme="minorHAnsi"/>
          <w:color w:val="auto"/>
        </w:rPr>
        <w:t>,</w:t>
      </w:r>
      <w:r w:rsidRPr="005B712B">
        <w:rPr>
          <w:rFonts w:eastAsiaTheme="minorHAnsi"/>
          <w:color w:val="auto"/>
        </w:rPr>
        <w:t xml:space="preserve"> at the time of the site audit </w:t>
      </w:r>
      <w:r>
        <w:rPr>
          <w:rFonts w:eastAsiaTheme="minorHAnsi"/>
          <w:color w:val="auto"/>
        </w:rPr>
        <w:t xml:space="preserve">the service could not </w:t>
      </w:r>
      <w:r w:rsidR="007D38A8">
        <w:rPr>
          <w:rFonts w:eastAsiaTheme="minorHAnsi"/>
          <w:color w:val="auto"/>
        </w:rPr>
        <w:t>demonstrate</w:t>
      </w:r>
      <w:r>
        <w:rPr>
          <w:rFonts w:eastAsiaTheme="minorHAnsi"/>
          <w:color w:val="auto"/>
        </w:rPr>
        <w:t xml:space="preserve"> effective systems were in place.</w:t>
      </w:r>
    </w:p>
    <w:p w14:paraId="79699AA1" w14:textId="7E4376F6" w:rsidR="0066263A" w:rsidRPr="00B62502" w:rsidRDefault="00BC20DB" w:rsidP="00157533">
      <w:pPr>
        <w:rPr>
          <w:rFonts w:eastAsiaTheme="minorHAnsi"/>
          <w:color w:val="auto"/>
        </w:rPr>
      </w:pPr>
      <w:r w:rsidRPr="00B62502">
        <w:rPr>
          <w:rFonts w:eastAsiaTheme="minorHAnsi"/>
          <w:color w:val="auto"/>
        </w:rPr>
        <w:t>I find this requirement is non-compliant.</w:t>
      </w:r>
      <w:bookmarkStart w:id="10" w:name="_GoBack"/>
      <w:bookmarkEnd w:id="10"/>
    </w:p>
    <w:p w14:paraId="557F4C49" w14:textId="247266E6" w:rsidR="00907682" w:rsidRPr="00D435F8" w:rsidRDefault="00B032AA" w:rsidP="00907682">
      <w:pPr>
        <w:pStyle w:val="Heading3"/>
      </w:pPr>
      <w:r w:rsidRPr="00D435F8">
        <w:t>Requirement 4(3)(b)</w:t>
      </w:r>
      <w:r>
        <w:tab/>
        <w:t>Compliant</w:t>
      </w:r>
    </w:p>
    <w:p w14:paraId="557F4C4A" w14:textId="77777777" w:rsidR="00907682" w:rsidRPr="008D114F" w:rsidRDefault="00B032AA" w:rsidP="00907682">
      <w:pPr>
        <w:rPr>
          <w:i/>
        </w:rPr>
      </w:pPr>
      <w:r w:rsidRPr="008D114F">
        <w:rPr>
          <w:i/>
        </w:rPr>
        <w:t>Services and supports for daily living promote each consumer’s emotional, spiritual and psychological well-being.</w:t>
      </w:r>
    </w:p>
    <w:p w14:paraId="557F4C4C" w14:textId="1802C499" w:rsidR="00907682" w:rsidRPr="00D435F8" w:rsidRDefault="00B032AA" w:rsidP="00907682">
      <w:pPr>
        <w:pStyle w:val="Heading3"/>
      </w:pPr>
      <w:r w:rsidRPr="00D435F8">
        <w:t>Requirement 4(3)(c)</w:t>
      </w:r>
      <w:r>
        <w:tab/>
      </w:r>
      <w:r w:rsidR="00A637B3">
        <w:t>C</w:t>
      </w:r>
      <w:r w:rsidRPr="00A637B3">
        <w:t>ompliant</w:t>
      </w:r>
    </w:p>
    <w:p w14:paraId="557F4C4D" w14:textId="77777777" w:rsidR="00907682" w:rsidRPr="008D114F" w:rsidRDefault="00B032AA" w:rsidP="00907682">
      <w:pPr>
        <w:rPr>
          <w:i/>
        </w:rPr>
      </w:pPr>
      <w:r w:rsidRPr="008D114F">
        <w:rPr>
          <w:i/>
        </w:rPr>
        <w:t>Services and supports for daily living assist each consumer to:</w:t>
      </w:r>
    </w:p>
    <w:p w14:paraId="557F4C4E" w14:textId="77777777" w:rsidR="00907682" w:rsidRPr="008D114F" w:rsidRDefault="00B032AA" w:rsidP="0090768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57F4C4F" w14:textId="77777777" w:rsidR="00907682" w:rsidRPr="008D114F" w:rsidRDefault="00B032AA" w:rsidP="00907682">
      <w:pPr>
        <w:numPr>
          <w:ilvl w:val="0"/>
          <w:numId w:val="26"/>
        </w:numPr>
        <w:tabs>
          <w:tab w:val="right" w:pos="9026"/>
        </w:tabs>
        <w:spacing w:before="0" w:after="0"/>
        <w:ind w:left="567" w:hanging="425"/>
        <w:outlineLvl w:val="4"/>
        <w:rPr>
          <w:i/>
        </w:rPr>
      </w:pPr>
      <w:r w:rsidRPr="008D114F">
        <w:rPr>
          <w:i/>
        </w:rPr>
        <w:t>have social and personal relationships; and</w:t>
      </w:r>
    </w:p>
    <w:p w14:paraId="557F4C50" w14:textId="77777777" w:rsidR="00907682" w:rsidRPr="001A7882" w:rsidRDefault="00B032AA" w:rsidP="00907682">
      <w:pPr>
        <w:numPr>
          <w:ilvl w:val="0"/>
          <w:numId w:val="26"/>
        </w:numPr>
        <w:tabs>
          <w:tab w:val="right" w:pos="9026"/>
        </w:tabs>
        <w:spacing w:before="0" w:after="0"/>
        <w:ind w:left="567" w:hanging="425"/>
        <w:outlineLvl w:val="4"/>
        <w:rPr>
          <w:i/>
        </w:rPr>
      </w:pPr>
      <w:r w:rsidRPr="001A7882">
        <w:rPr>
          <w:i/>
        </w:rPr>
        <w:t>do the things of interest to them.</w:t>
      </w:r>
    </w:p>
    <w:p w14:paraId="557F4C52" w14:textId="695F806E" w:rsidR="00907682" w:rsidRPr="00D435F8" w:rsidRDefault="00B032AA" w:rsidP="00907682">
      <w:pPr>
        <w:pStyle w:val="Heading3"/>
      </w:pPr>
      <w:r w:rsidRPr="00D435F8">
        <w:t>Requirement 4(3)(d)</w:t>
      </w:r>
      <w:r>
        <w:tab/>
        <w:t>Compliant</w:t>
      </w:r>
    </w:p>
    <w:p w14:paraId="557F4C53" w14:textId="77777777" w:rsidR="00907682" w:rsidRPr="008D114F" w:rsidRDefault="00B032AA" w:rsidP="00907682">
      <w:pPr>
        <w:rPr>
          <w:i/>
        </w:rPr>
      </w:pPr>
      <w:r w:rsidRPr="008D114F">
        <w:rPr>
          <w:i/>
        </w:rPr>
        <w:t>Information about the consumer’s condition, needs and preferences is communicated within the organisation, and with others where responsibility for care is shared.</w:t>
      </w:r>
    </w:p>
    <w:p w14:paraId="557F4C55" w14:textId="62D0E829" w:rsidR="00907682" w:rsidRPr="00D435F8" w:rsidRDefault="00B032AA" w:rsidP="00907682">
      <w:pPr>
        <w:pStyle w:val="Heading3"/>
      </w:pPr>
      <w:r w:rsidRPr="00D435F8">
        <w:t>Requirement 4(3)(e)</w:t>
      </w:r>
      <w:r>
        <w:tab/>
        <w:t>Compliant</w:t>
      </w:r>
    </w:p>
    <w:p w14:paraId="557F4C56" w14:textId="77777777" w:rsidR="00907682" w:rsidRPr="008D114F" w:rsidRDefault="00B032AA" w:rsidP="00907682">
      <w:pPr>
        <w:rPr>
          <w:i/>
        </w:rPr>
      </w:pPr>
      <w:r w:rsidRPr="008D114F">
        <w:rPr>
          <w:i/>
        </w:rPr>
        <w:t>Timely and appropriate referrals to individuals, other organisations and providers of other care and services.</w:t>
      </w:r>
    </w:p>
    <w:p w14:paraId="557F4C58" w14:textId="079CE7D7" w:rsidR="00907682" w:rsidRPr="00D435F8" w:rsidRDefault="00B032AA" w:rsidP="00907682">
      <w:pPr>
        <w:pStyle w:val="Heading3"/>
      </w:pPr>
      <w:r w:rsidRPr="00D435F8">
        <w:t>Requirement 4(3)(f)</w:t>
      </w:r>
      <w:r>
        <w:tab/>
        <w:t>Compliant</w:t>
      </w:r>
    </w:p>
    <w:p w14:paraId="557F4C59" w14:textId="77777777" w:rsidR="00907682" w:rsidRPr="008D114F" w:rsidRDefault="00B032AA" w:rsidP="00907682">
      <w:pPr>
        <w:rPr>
          <w:i/>
        </w:rPr>
      </w:pPr>
      <w:r w:rsidRPr="008D114F">
        <w:rPr>
          <w:i/>
        </w:rPr>
        <w:t>Where meals are provided, they are varied and of suitable quality and quantity.</w:t>
      </w:r>
    </w:p>
    <w:p w14:paraId="557F4C5B" w14:textId="505CE431" w:rsidR="00907682" w:rsidRPr="00D435F8" w:rsidRDefault="00B032AA" w:rsidP="00907682">
      <w:pPr>
        <w:pStyle w:val="Heading3"/>
      </w:pPr>
      <w:r w:rsidRPr="00D435F8">
        <w:lastRenderedPageBreak/>
        <w:t>Requirement 4(3)(g)</w:t>
      </w:r>
      <w:r>
        <w:tab/>
        <w:t>Compliant</w:t>
      </w:r>
    </w:p>
    <w:p w14:paraId="557F4C5C" w14:textId="77777777" w:rsidR="00907682" w:rsidRPr="008D114F" w:rsidRDefault="00B032AA" w:rsidP="00907682">
      <w:pPr>
        <w:rPr>
          <w:i/>
        </w:rPr>
      </w:pPr>
      <w:r w:rsidRPr="008D114F">
        <w:rPr>
          <w:i/>
        </w:rPr>
        <w:t>Where equipment is provided, it is safe, suitable, clean and well maintained.</w:t>
      </w:r>
    </w:p>
    <w:p w14:paraId="557F4C5E" w14:textId="77777777" w:rsidR="00907682" w:rsidRPr="00314FF7" w:rsidRDefault="00907682" w:rsidP="00907682"/>
    <w:p w14:paraId="557F4C5F" w14:textId="77777777" w:rsidR="00907682" w:rsidRDefault="00907682" w:rsidP="00907682">
      <w:pPr>
        <w:sectPr w:rsidR="00907682" w:rsidSect="00907682">
          <w:type w:val="continuous"/>
          <w:pgSz w:w="11906" w:h="16838"/>
          <w:pgMar w:top="1701" w:right="1418" w:bottom="1418" w:left="1418" w:header="709" w:footer="397" w:gutter="0"/>
          <w:cols w:space="708"/>
          <w:titlePg/>
          <w:docGrid w:linePitch="360"/>
        </w:sectPr>
      </w:pPr>
    </w:p>
    <w:p w14:paraId="557F4C60" w14:textId="027C239B"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557F4CE2" wp14:editId="557F4CE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303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659E4" w:rsidRPr="00EB1D71">
        <w:rPr>
          <w:color w:val="FFFFFF" w:themeColor="background1"/>
          <w:sz w:val="36"/>
        </w:rPr>
        <w:t xml:space="preserve"> </w:t>
      </w:r>
      <w:r w:rsidRPr="00EB1D71">
        <w:rPr>
          <w:color w:val="FFFFFF" w:themeColor="background1"/>
          <w:sz w:val="36"/>
        </w:rPr>
        <w:br/>
        <w:t>Organisation’s service environment</w:t>
      </w:r>
    </w:p>
    <w:p w14:paraId="557F4C61" w14:textId="77777777" w:rsidR="00907682" w:rsidRPr="00FD1B02" w:rsidRDefault="00B032AA" w:rsidP="00907682">
      <w:pPr>
        <w:pStyle w:val="Heading3"/>
        <w:shd w:val="clear" w:color="auto" w:fill="F2F2F2" w:themeFill="background1" w:themeFillShade="F2"/>
      </w:pPr>
      <w:r w:rsidRPr="00FD1B02">
        <w:t>Consumer outcome:</w:t>
      </w:r>
    </w:p>
    <w:p w14:paraId="557F4C62" w14:textId="77777777" w:rsidR="00907682" w:rsidRDefault="00B032AA" w:rsidP="00907682">
      <w:pPr>
        <w:numPr>
          <w:ilvl w:val="0"/>
          <w:numId w:val="5"/>
        </w:numPr>
        <w:shd w:val="clear" w:color="auto" w:fill="F2F2F2" w:themeFill="background1" w:themeFillShade="F2"/>
      </w:pPr>
      <w:r>
        <w:t>I feel I belong and I am safe and comfortable in the organisation’s service environment.</w:t>
      </w:r>
    </w:p>
    <w:p w14:paraId="557F4C63" w14:textId="77777777" w:rsidR="00907682" w:rsidRDefault="00B032AA" w:rsidP="00907682">
      <w:pPr>
        <w:pStyle w:val="Heading3"/>
        <w:shd w:val="clear" w:color="auto" w:fill="F2F2F2" w:themeFill="background1" w:themeFillShade="F2"/>
      </w:pPr>
      <w:r>
        <w:t>Organisation statement:</w:t>
      </w:r>
    </w:p>
    <w:p w14:paraId="557F4C64" w14:textId="77777777" w:rsidR="00907682" w:rsidRDefault="00B032AA" w:rsidP="009076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7F4C65" w14:textId="77777777" w:rsidR="00907682" w:rsidRDefault="00B032AA" w:rsidP="00907682">
      <w:pPr>
        <w:pStyle w:val="Heading2"/>
      </w:pPr>
      <w:r>
        <w:t>Assessment of Standard 5</w:t>
      </w:r>
    </w:p>
    <w:p w14:paraId="0816F1B1" w14:textId="1E7EB65E" w:rsidR="007D61F3" w:rsidRPr="006B4B86" w:rsidRDefault="007D61F3" w:rsidP="007D61F3">
      <w:pPr>
        <w:rPr>
          <w:rFonts w:eastAsiaTheme="minorHAnsi"/>
          <w:color w:val="auto"/>
        </w:rPr>
      </w:pPr>
      <w:r w:rsidRPr="006B4B86">
        <w:rPr>
          <w:rFonts w:eastAsiaTheme="minorHAnsi"/>
          <w:color w:val="auto"/>
        </w:rPr>
        <w:t>Consumers sampled consider they belong and feel safe and comfortable within the service environment. Consumers reported a range of feedback</w:t>
      </w:r>
      <w:r w:rsidR="00A43415">
        <w:rPr>
          <w:rFonts w:eastAsiaTheme="minorHAnsi"/>
          <w:color w:val="auto"/>
        </w:rPr>
        <w:t>,</w:t>
      </w:r>
      <w:r w:rsidRPr="006B4B86">
        <w:rPr>
          <w:rFonts w:eastAsiaTheme="minorHAnsi"/>
          <w:color w:val="auto"/>
        </w:rPr>
        <w:t xml:space="preserve"> including they feel safe and at home, visitors are made to feel welcome, satisfaction with cleaning of equipment and the environment; </w:t>
      </w:r>
      <w:r w:rsidR="00DA33CC" w:rsidRPr="006B4B86">
        <w:rPr>
          <w:rFonts w:eastAsiaTheme="minorHAnsi"/>
          <w:color w:val="auto"/>
        </w:rPr>
        <w:t>there are areas</w:t>
      </w:r>
      <w:r w:rsidR="00811FD4" w:rsidRPr="006B4B86">
        <w:rPr>
          <w:rFonts w:eastAsiaTheme="minorHAnsi"/>
          <w:color w:val="auto"/>
        </w:rPr>
        <w:t xml:space="preserve"> for seating with visitors, comfortable seating in communal areas</w:t>
      </w:r>
      <w:r w:rsidR="006B4B86" w:rsidRPr="006B4B86">
        <w:rPr>
          <w:rFonts w:eastAsiaTheme="minorHAnsi"/>
          <w:color w:val="auto"/>
        </w:rPr>
        <w:t xml:space="preserve"> </w:t>
      </w:r>
      <w:r w:rsidRPr="006B4B86">
        <w:rPr>
          <w:rFonts w:eastAsiaTheme="minorHAnsi"/>
          <w:color w:val="auto"/>
        </w:rPr>
        <w:t xml:space="preserve">and </w:t>
      </w:r>
      <w:r w:rsidR="00174923">
        <w:rPr>
          <w:rFonts w:eastAsiaTheme="minorHAnsi"/>
          <w:color w:val="auto"/>
        </w:rPr>
        <w:t xml:space="preserve">they </w:t>
      </w:r>
      <w:r w:rsidRPr="006B4B86">
        <w:rPr>
          <w:rFonts w:eastAsiaTheme="minorHAnsi"/>
          <w:color w:val="auto"/>
        </w:rPr>
        <w:t>can access outside areas of choice.</w:t>
      </w:r>
    </w:p>
    <w:p w14:paraId="7342C101" w14:textId="1E27A0D5" w:rsidR="007D61F3" w:rsidRPr="00C97B4E" w:rsidRDefault="007D61F3" w:rsidP="007D61F3">
      <w:pPr>
        <w:rPr>
          <w:rFonts w:eastAsiaTheme="minorHAnsi"/>
          <w:color w:val="auto"/>
        </w:rPr>
      </w:pPr>
      <w:r w:rsidRPr="00C97B4E">
        <w:rPr>
          <w:rFonts w:eastAsiaTheme="minorHAnsi"/>
          <w:color w:val="auto"/>
        </w:rPr>
        <w:t>Staff described the process for ensuring equipment is cleaned and maintained and said training is provided to them regarding the use of equipment. The service environment maximises support for consumers</w:t>
      </w:r>
      <w:r w:rsidR="00A43415">
        <w:rPr>
          <w:rFonts w:eastAsiaTheme="minorHAnsi"/>
          <w:color w:val="auto"/>
        </w:rPr>
        <w:t>’</w:t>
      </w:r>
      <w:r w:rsidRPr="00C97B4E">
        <w:rPr>
          <w:rFonts w:eastAsiaTheme="minorHAnsi"/>
          <w:color w:val="auto"/>
        </w:rPr>
        <w:t xml:space="preserve"> independence via navigational aids and directories, mobility aids and seating areas, lighting, signage and decorative assistance </w:t>
      </w:r>
      <w:r w:rsidR="003B116F">
        <w:rPr>
          <w:rFonts w:eastAsiaTheme="minorHAnsi"/>
          <w:color w:val="auto"/>
        </w:rPr>
        <w:t>throughout the environment.</w:t>
      </w:r>
      <w:r w:rsidRPr="00C97B4E">
        <w:rPr>
          <w:rFonts w:eastAsiaTheme="minorHAnsi"/>
          <w:color w:val="auto"/>
        </w:rPr>
        <w:t xml:space="preserve"> Pictures, room identification and signage are located for wayfinding. There is a preventative and routine maintenance program. </w:t>
      </w:r>
    </w:p>
    <w:p w14:paraId="62F33BEC" w14:textId="25AD1686" w:rsidR="007D61F3" w:rsidRPr="00C97B4E" w:rsidRDefault="007D61F3" w:rsidP="007D61F3">
      <w:pPr>
        <w:rPr>
          <w:rFonts w:eastAsiaTheme="minorHAnsi"/>
          <w:color w:val="auto"/>
        </w:rPr>
      </w:pPr>
      <w:r w:rsidRPr="00C97B4E">
        <w:rPr>
          <w:rFonts w:eastAsiaTheme="minorHAnsi"/>
          <w:color w:val="auto"/>
        </w:rPr>
        <w:t>The Assessment Team observed the service environment to be clean</w:t>
      </w:r>
      <w:r w:rsidR="009A179A">
        <w:rPr>
          <w:rFonts w:eastAsiaTheme="minorHAnsi"/>
          <w:color w:val="auto"/>
        </w:rPr>
        <w:t>,</w:t>
      </w:r>
      <w:r w:rsidRPr="00C97B4E">
        <w:rPr>
          <w:rFonts w:eastAsiaTheme="minorHAnsi"/>
          <w:color w:val="auto"/>
        </w:rPr>
        <w:t xml:space="preserve"> welcoming and consumers with varying levels of mobility, moving throughout the service </w:t>
      </w:r>
      <w:r w:rsidR="009A179A">
        <w:rPr>
          <w:rFonts w:eastAsiaTheme="minorHAnsi"/>
          <w:color w:val="auto"/>
        </w:rPr>
        <w:t xml:space="preserve">with </w:t>
      </w:r>
      <w:r w:rsidRPr="00C97B4E">
        <w:rPr>
          <w:rFonts w:eastAsiaTheme="minorHAnsi"/>
          <w:color w:val="auto"/>
        </w:rPr>
        <w:t xml:space="preserve">staff providing support as needed. </w:t>
      </w:r>
      <w:r w:rsidR="006B4B86" w:rsidRPr="00C97B4E">
        <w:rPr>
          <w:rFonts w:eastAsiaTheme="minorHAnsi"/>
          <w:color w:val="auto"/>
        </w:rPr>
        <w:t xml:space="preserve">There are </w:t>
      </w:r>
      <w:r w:rsidR="00F7096E" w:rsidRPr="00C97B4E">
        <w:rPr>
          <w:rFonts w:eastAsiaTheme="minorHAnsi"/>
          <w:color w:val="auto"/>
        </w:rPr>
        <w:t xml:space="preserve">outdoor areas which consumers can </w:t>
      </w:r>
      <w:r w:rsidR="009A179A">
        <w:rPr>
          <w:rFonts w:eastAsiaTheme="minorHAnsi"/>
          <w:color w:val="auto"/>
        </w:rPr>
        <w:t xml:space="preserve">freely </w:t>
      </w:r>
      <w:r w:rsidR="00F7096E" w:rsidRPr="00C97B4E">
        <w:rPr>
          <w:rFonts w:eastAsiaTheme="minorHAnsi"/>
          <w:color w:val="auto"/>
        </w:rPr>
        <w:t xml:space="preserve">access. </w:t>
      </w:r>
      <w:r w:rsidR="00A95CA1">
        <w:rPr>
          <w:rFonts w:eastAsiaTheme="minorHAnsi"/>
          <w:color w:val="auto"/>
        </w:rPr>
        <w:t xml:space="preserve">The internal environment was </w:t>
      </w:r>
      <w:r w:rsidRPr="00C97B4E">
        <w:rPr>
          <w:rFonts w:eastAsiaTheme="minorHAnsi"/>
          <w:color w:val="auto"/>
        </w:rPr>
        <w:t>free of objects to enable consumers to safely navigate throughout</w:t>
      </w:r>
      <w:r w:rsidR="00A95CA1">
        <w:rPr>
          <w:rFonts w:eastAsiaTheme="minorHAnsi"/>
          <w:color w:val="auto"/>
        </w:rPr>
        <w:t>.</w:t>
      </w:r>
      <w:r w:rsidRPr="00C97B4E">
        <w:rPr>
          <w:rFonts w:eastAsiaTheme="minorHAnsi"/>
          <w:color w:val="auto"/>
        </w:rPr>
        <w:t xml:space="preserve"> Consumers, family members and staff were observed to be utilising communal areas both internally and outside seating areas. </w:t>
      </w:r>
    </w:p>
    <w:p w14:paraId="284EB09E" w14:textId="4B7F0843" w:rsidR="007D61F3" w:rsidRPr="00C97B4E" w:rsidRDefault="007D61F3" w:rsidP="007D61F3">
      <w:pPr>
        <w:rPr>
          <w:rFonts w:eastAsiaTheme="minorHAnsi"/>
          <w:color w:val="auto"/>
        </w:rPr>
      </w:pPr>
      <w:r w:rsidRPr="00C97B4E">
        <w:rPr>
          <w:rFonts w:eastAsiaTheme="minorHAnsi"/>
          <w:color w:val="auto"/>
        </w:rPr>
        <w:t xml:space="preserve">The Assessment </w:t>
      </w:r>
      <w:r w:rsidR="00A43415">
        <w:rPr>
          <w:rFonts w:eastAsiaTheme="minorHAnsi"/>
          <w:color w:val="auto"/>
        </w:rPr>
        <w:t>T</w:t>
      </w:r>
      <w:r w:rsidRPr="00C97B4E">
        <w:rPr>
          <w:rFonts w:eastAsiaTheme="minorHAnsi"/>
          <w:color w:val="auto"/>
        </w:rPr>
        <w:t>eam observed consumers</w:t>
      </w:r>
      <w:r w:rsidR="00A43415">
        <w:rPr>
          <w:rFonts w:eastAsiaTheme="minorHAnsi"/>
          <w:color w:val="auto"/>
        </w:rPr>
        <w:t>’</w:t>
      </w:r>
      <w:r w:rsidRPr="00C97B4E">
        <w:rPr>
          <w:rFonts w:eastAsiaTheme="minorHAnsi"/>
          <w:color w:val="auto"/>
        </w:rPr>
        <w:t xml:space="preserve"> rooms are personalised </w:t>
      </w:r>
      <w:r w:rsidR="0074375C">
        <w:rPr>
          <w:rFonts w:eastAsiaTheme="minorHAnsi"/>
          <w:color w:val="auto"/>
        </w:rPr>
        <w:t xml:space="preserve">and the layout of the environment </w:t>
      </w:r>
      <w:r w:rsidRPr="00C97B4E">
        <w:rPr>
          <w:rFonts w:eastAsiaTheme="minorHAnsi"/>
          <w:color w:val="auto"/>
        </w:rPr>
        <w:t>enables consumers, visitors and staff to maintain a sense of community.</w:t>
      </w:r>
      <w:r w:rsidR="00E90AEE" w:rsidRPr="00C97B4E">
        <w:rPr>
          <w:rFonts w:eastAsiaTheme="minorHAnsi"/>
          <w:color w:val="auto"/>
        </w:rPr>
        <w:t xml:space="preserve"> There are garden areas</w:t>
      </w:r>
      <w:r w:rsidR="00650C87" w:rsidRPr="00C97B4E">
        <w:rPr>
          <w:rFonts w:eastAsiaTheme="minorHAnsi"/>
          <w:color w:val="auto"/>
        </w:rPr>
        <w:t xml:space="preserve"> which facilitate consumers</w:t>
      </w:r>
      <w:r w:rsidR="00A43415">
        <w:rPr>
          <w:rFonts w:eastAsiaTheme="minorHAnsi"/>
          <w:color w:val="auto"/>
        </w:rPr>
        <w:t>’</w:t>
      </w:r>
      <w:r w:rsidR="00650C87" w:rsidRPr="00C97B4E">
        <w:rPr>
          <w:rFonts w:eastAsiaTheme="minorHAnsi"/>
          <w:color w:val="auto"/>
        </w:rPr>
        <w:t xml:space="preserve"> participat</w:t>
      </w:r>
      <w:r w:rsidR="0074375C">
        <w:rPr>
          <w:rFonts w:eastAsiaTheme="minorHAnsi"/>
          <w:color w:val="auto"/>
        </w:rPr>
        <w:t>ion</w:t>
      </w:r>
      <w:r w:rsidR="00650C87" w:rsidRPr="00C97B4E">
        <w:rPr>
          <w:rFonts w:eastAsiaTheme="minorHAnsi"/>
          <w:color w:val="auto"/>
        </w:rPr>
        <w:t xml:space="preserve"> in gardening activities. </w:t>
      </w:r>
    </w:p>
    <w:p w14:paraId="6DDA55BE" w14:textId="77777777" w:rsidR="007D61F3" w:rsidRPr="00C97B4E" w:rsidRDefault="007D61F3" w:rsidP="007D61F3">
      <w:pPr>
        <w:rPr>
          <w:rFonts w:eastAsia="Calibri"/>
          <w:color w:val="auto"/>
          <w:lang w:eastAsia="en-US"/>
        </w:rPr>
      </w:pPr>
      <w:r w:rsidRPr="00C97B4E">
        <w:rPr>
          <w:rFonts w:eastAsiaTheme="minorHAnsi"/>
          <w:color w:val="auto"/>
        </w:rPr>
        <w:lastRenderedPageBreak/>
        <w:t>The Quality Standard is assessed as Compliant as three of the three specific requirements have been assessed as Compliant.</w:t>
      </w:r>
    </w:p>
    <w:p w14:paraId="557F4C68" w14:textId="206B876D" w:rsidR="00907682" w:rsidRDefault="00B032AA" w:rsidP="00907682">
      <w:pPr>
        <w:pStyle w:val="Heading2"/>
      </w:pPr>
      <w:r>
        <w:t>Assessment of Standard 5 Requirements</w:t>
      </w:r>
      <w:r w:rsidRPr="0066387A">
        <w:rPr>
          <w:i/>
          <w:color w:val="0000FF"/>
          <w:sz w:val="24"/>
          <w:szCs w:val="24"/>
        </w:rPr>
        <w:t xml:space="preserve"> </w:t>
      </w:r>
    </w:p>
    <w:p w14:paraId="557F4C69" w14:textId="5B9C4A28" w:rsidR="00907682" w:rsidRPr="00314FF7" w:rsidRDefault="00B032AA" w:rsidP="00907682">
      <w:pPr>
        <w:pStyle w:val="Heading3"/>
      </w:pPr>
      <w:r w:rsidRPr="00314FF7">
        <w:t>Requirement 5(3)(a)</w:t>
      </w:r>
      <w:r>
        <w:tab/>
        <w:t>Compliant</w:t>
      </w:r>
    </w:p>
    <w:p w14:paraId="557F4C6A" w14:textId="77777777" w:rsidR="00907682" w:rsidRPr="008D114F" w:rsidRDefault="00B032AA" w:rsidP="00907682">
      <w:pPr>
        <w:rPr>
          <w:i/>
        </w:rPr>
      </w:pPr>
      <w:r w:rsidRPr="008D114F">
        <w:rPr>
          <w:i/>
        </w:rPr>
        <w:t>The service environment is welcoming and easy to understand, and optimises each consumer’s sense of belonging, independence, interaction and function.</w:t>
      </w:r>
    </w:p>
    <w:p w14:paraId="557F4C6C" w14:textId="56831716" w:rsidR="00907682" w:rsidRPr="00D435F8" w:rsidRDefault="00B032AA" w:rsidP="00907682">
      <w:pPr>
        <w:pStyle w:val="Heading3"/>
      </w:pPr>
      <w:r w:rsidRPr="00D435F8">
        <w:t>Requirement 5(3)(b)</w:t>
      </w:r>
      <w:r>
        <w:tab/>
        <w:t>Compliant</w:t>
      </w:r>
    </w:p>
    <w:p w14:paraId="557F4C6D" w14:textId="77777777" w:rsidR="00907682" w:rsidRPr="008D114F" w:rsidRDefault="00B032AA" w:rsidP="00907682">
      <w:pPr>
        <w:rPr>
          <w:i/>
        </w:rPr>
      </w:pPr>
      <w:r w:rsidRPr="008D114F">
        <w:rPr>
          <w:i/>
        </w:rPr>
        <w:t>The service environment:</w:t>
      </w:r>
    </w:p>
    <w:p w14:paraId="557F4C6E" w14:textId="77777777" w:rsidR="00907682" w:rsidRPr="008D114F" w:rsidRDefault="00B032AA" w:rsidP="00907682">
      <w:pPr>
        <w:numPr>
          <w:ilvl w:val="0"/>
          <w:numId w:val="27"/>
        </w:numPr>
        <w:tabs>
          <w:tab w:val="right" w:pos="9026"/>
        </w:tabs>
        <w:spacing w:before="0" w:after="0"/>
        <w:ind w:left="567" w:hanging="425"/>
        <w:outlineLvl w:val="4"/>
        <w:rPr>
          <w:i/>
        </w:rPr>
      </w:pPr>
      <w:r w:rsidRPr="008D114F">
        <w:rPr>
          <w:i/>
        </w:rPr>
        <w:t>is safe, clean, well maintained and comfortable; and</w:t>
      </w:r>
    </w:p>
    <w:p w14:paraId="557F4C6F" w14:textId="77777777" w:rsidR="00907682" w:rsidRPr="008D114F" w:rsidRDefault="00B032AA" w:rsidP="0090768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57F4C71" w14:textId="0B12FD47" w:rsidR="00907682" w:rsidRPr="00D435F8" w:rsidRDefault="00B032AA" w:rsidP="00907682">
      <w:pPr>
        <w:pStyle w:val="Heading3"/>
      </w:pPr>
      <w:r w:rsidRPr="00D435F8">
        <w:t>Requirement 5(3)(c)</w:t>
      </w:r>
      <w:r>
        <w:tab/>
        <w:t>Compliant</w:t>
      </w:r>
    </w:p>
    <w:p w14:paraId="557F4C72" w14:textId="77777777" w:rsidR="00907682" w:rsidRPr="008D114F" w:rsidRDefault="00B032AA" w:rsidP="00907682">
      <w:pPr>
        <w:rPr>
          <w:i/>
        </w:rPr>
      </w:pPr>
      <w:r w:rsidRPr="008D114F">
        <w:rPr>
          <w:i/>
        </w:rPr>
        <w:t>Furniture, fittings and equipment are safe, clean, well maintained and suitable for the consumer.</w:t>
      </w:r>
    </w:p>
    <w:p w14:paraId="557F4C74" w14:textId="77777777" w:rsidR="00907682" w:rsidRPr="00314FF7" w:rsidRDefault="00907682" w:rsidP="00907682"/>
    <w:p w14:paraId="557F4C75" w14:textId="77777777" w:rsidR="00907682" w:rsidRDefault="00907682" w:rsidP="00907682">
      <w:pPr>
        <w:sectPr w:rsidR="00907682" w:rsidSect="00907682">
          <w:type w:val="continuous"/>
          <w:pgSz w:w="11906" w:h="16838"/>
          <w:pgMar w:top="1701" w:right="1418" w:bottom="1418" w:left="1418" w:header="709" w:footer="397" w:gutter="0"/>
          <w:cols w:space="708"/>
          <w:titlePg/>
          <w:docGrid w:linePitch="360"/>
        </w:sectPr>
      </w:pPr>
    </w:p>
    <w:p w14:paraId="557F4C76" w14:textId="588048E4"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557F4CE4" wp14:editId="557F4CE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001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659E4" w:rsidRPr="00EB1D71">
        <w:rPr>
          <w:color w:val="FFFFFF" w:themeColor="background1"/>
          <w:sz w:val="36"/>
        </w:rPr>
        <w:t xml:space="preserve"> </w:t>
      </w:r>
      <w:r w:rsidRPr="00EB1D71">
        <w:rPr>
          <w:color w:val="FFFFFF" w:themeColor="background1"/>
          <w:sz w:val="36"/>
        </w:rPr>
        <w:br/>
        <w:t>Feedback and complaints</w:t>
      </w:r>
    </w:p>
    <w:p w14:paraId="557F4C77" w14:textId="77777777" w:rsidR="00907682" w:rsidRPr="00FD1B02" w:rsidRDefault="00B032AA" w:rsidP="00907682">
      <w:pPr>
        <w:pStyle w:val="Heading3"/>
        <w:shd w:val="clear" w:color="auto" w:fill="F2F2F2" w:themeFill="background1" w:themeFillShade="F2"/>
      </w:pPr>
      <w:r w:rsidRPr="00FD1B02">
        <w:t>Consumer outcome:</w:t>
      </w:r>
    </w:p>
    <w:p w14:paraId="557F4C78" w14:textId="77777777" w:rsidR="00907682" w:rsidRDefault="00B032AA" w:rsidP="009076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7F4C79" w14:textId="77777777" w:rsidR="00907682" w:rsidRDefault="00B032AA" w:rsidP="00907682">
      <w:pPr>
        <w:pStyle w:val="Heading3"/>
        <w:shd w:val="clear" w:color="auto" w:fill="F2F2F2" w:themeFill="background1" w:themeFillShade="F2"/>
      </w:pPr>
      <w:r>
        <w:t>Organisation statement:</w:t>
      </w:r>
    </w:p>
    <w:p w14:paraId="557F4C7A" w14:textId="77777777" w:rsidR="00907682" w:rsidRDefault="00B032AA" w:rsidP="009076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7F4C7B" w14:textId="77777777" w:rsidR="00907682" w:rsidRDefault="00B032AA" w:rsidP="00907682">
      <w:pPr>
        <w:pStyle w:val="Heading2"/>
      </w:pPr>
      <w:r>
        <w:t>Assessment of Standard 6</w:t>
      </w:r>
    </w:p>
    <w:p w14:paraId="24BE7548" w14:textId="636CCCB4" w:rsidR="00F8754A" w:rsidRPr="00092EBF" w:rsidRDefault="00F8754A" w:rsidP="00F8754A">
      <w:pPr>
        <w:rPr>
          <w:rFonts w:eastAsiaTheme="minorHAnsi"/>
          <w:color w:val="auto"/>
        </w:rPr>
      </w:pPr>
      <w:r>
        <w:rPr>
          <w:rFonts w:eastAsiaTheme="minorHAnsi"/>
          <w:color w:val="auto"/>
        </w:rPr>
        <w:t>C</w:t>
      </w:r>
      <w:r w:rsidRPr="00092EBF">
        <w:rPr>
          <w:rFonts w:eastAsiaTheme="minorHAnsi"/>
          <w:color w:val="auto"/>
        </w:rPr>
        <w:t xml:space="preserve">onsumers and representatives </w:t>
      </w:r>
      <w:r>
        <w:rPr>
          <w:rFonts w:eastAsiaTheme="minorHAnsi"/>
          <w:color w:val="auto"/>
        </w:rPr>
        <w:t xml:space="preserve">sampled </w:t>
      </w:r>
      <w:r w:rsidRPr="00092EBF">
        <w:rPr>
          <w:rFonts w:eastAsiaTheme="minorHAnsi"/>
          <w:color w:val="auto"/>
        </w:rPr>
        <w:t>consider they are encouraged and supported to give feedback and complaints, and appropriate</w:t>
      </w:r>
      <w:r>
        <w:rPr>
          <w:rFonts w:eastAsiaTheme="minorHAnsi"/>
          <w:color w:val="auto"/>
        </w:rPr>
        <w:t xml:space="preserve">, </w:t>
      </w:r>
      <w:r w:rsidRPr="00092EBF">
        <w:rPr>
          <w:rFonts w:eastAsiaTheme="minorHAnsi"/>
          <w:color w:val="auto"/>
        </w:rPr>
        <w:t>timely action is taken should they do so. There are several mechanisms available to capture feedback</w:t>
      </w:r>
      <w:r>
        <w:rPr>
          <w:rFonts w:eastAsiaTheme="minorHAnsi"/>
          <w:color w:val="auto"/>
        </w:rPr>
        <w:t>/</w:t>
      </w:r>
      <w:r w:rsidRPr="00092EBF">
        <w:rPr>
          <w:rFonts w:eastAsiaTheme="minorHAnsi"/>
          <w:color w:val="auto"/>
        </w:rPr>
        <w:t>complaints and to inform improvement within the service.</w:t>
      </w:r>
    </w:p>
    <w:p w14:paraId="39A611D0" w14:textId="6C0FA212" w:rsidR="00F8754A" w:rsidRPr="00092EBF" w:rsidRDefault="00F8754A" w:rsidP="00F8754A">
      <w:pPr>
        <w:rPr>
          <w:rFonts w:eastAsiaTheme="minorHAnsi"/>
          <w:color w:val="auto"/>
        </w:rPr>
      </w:pPr>
      <w:r w:rsidRPr="00092EBF">
        <w:rPr>
          <w:rFonts w:eastAsiaTheme="minorHAnsi"/>
          <w:color w:val="auto"/>
        </w:rPr>
        <w:t xml:space="preserve">Consumers provided a range of feedback </w:t>
      </w:r>
      <w:r>
        <w:rPr>
          <w:rFonts w:eastAsiaTheme="minorHAnsi"/>
          <w:color w:val="auto"/>
        </w:rPr>
        <w:t>mechanisms and</w:t>
      </w:r>
      <w:r w:rsidRPr="00092EBF">
        <w:rPr>
          <w:rFonts w:eastAsiaTheme="minorHAnsi"/>
          <w:color w:val="auto"/>
        </w:rPr>
        <w:t xml:space="preserve"> expressed confidence they could provide feedback, felt safe to do so, are familiar with the ways in which to communicate their feedback</w:t>
      </w:r>
      <w:r>
        <w:rPr>
          <w:rFonts w:eastAsiaTheme="minorHAnsi"/>
          <w:color w:val="auto"/>
        </w:rPr>
        <w:t>/</w:t>
      </w:r>
      <w:r w:rsidRPr="00092EBF">
        <w:rPr>
          <w:rFonts w:eastAsiaTheme="minorHAnsi"/>
          <w:color w:val="auto"/>
        </w:rPr>
        <w:t xml:space="preserve">complaints, are confident this is used to improve services and gave examples where their feedback and suggestions resulted in improved outcomes. </w:t>
      </w:r>
      <w:r w:rsidR="00A84099">
        <w:rPr>
          <w:rFonts w:eastAsiaTheme="minorHAnsi"/>
          <w:color w:val="auto"/>
        </w:rPr>
        <w:t>Representatives</w:t>
      </w:r>
      <w:r w:rsidR="003C30E7">
        <w:rPr>
          <w:rFonts w:eastAsiaTheme="minorHAnsi"/>
          <w:color w:val="auto"/>
        </w:rPr>
        <w:t xml:space="preserve"> said</w:t>
      </w:r>
      <w:r w:rsidRPr="00092EBF">
        <w:rPr>
          <w:rFonts w:eastAsiaTheme="minorHAnsi"/>
          <w:color w:val="auto"/>
        </w:rPr>
        <w:t xml:space="preserve"> management </w:t>
      </w:r>
      <w:r w:rsidR="00A236CB">
        <w:rPr>
          <w:rFonts w:eastAsiaTheme="minorHAnsi"/>
          <w:color w:val="auto"/>
        </w:rPr>
        <w:t>are open to feedback, they feel comfortable in making suggestions and gave an example of changes made</w:t>
      </w:r>
      <w:r w:rsidR="00053E0A">
        <w:rPr>
          <w:rFonts w:eastAsiaTheme="minorHAnsi"/>
          <w:color w:val="auto"/>
        </w:rPr>
        <w:t xml:space="preserve"> following an incident</w:t>
      </w:r>
      <w:r w:rsidR="008C2446">
        <w:rPr>
          <w:rFonts w:eastAsiaTheme="minorHAnsi"/>
          <w:color w:val="auto"/>
        </w:rPr>
        <w:t xml:space="preserve"> to prevent </w:t>
      </w:r>
      <w:r w:rsidR="0083366F">
        <w:rPr>
          <w:rFonts w:eastAsiaTheme="minorHAnsi"/>
          <w:color w:val="auto"/>
        </w:rPr>
        <w:t>reoccurrence</w:t>
      </w:r>
      <w:r w:rsidR="00053E0A">
        <w:rPr>
          <w:rFonts w:eastAsiaTheme="minorHAnsi"/>
          <w:color w:val="auto"/>
        </w:rPr>
        <w:t>.</w:t>
      </w:r>
    </w:p>
    <w:p w14:paraId="33063D6B" w14:textId="31856C0F" w:rsidR="00F8754A" w:rsidRDefault="00F8754A" w:rsidP="00F8754A">
      <w:pPr>
        <w:rPr>
          <w:rFonts w:eastAsiaTheme="minorHAnsi"/>
          <w:color w:val="auto"/>
        </w:rPr>
      </w:pPr>
      <w:r w:rsidRPr="00092EBF">
        <w:rPr>
          <w:rFonts w:eastAsiaTheme="minorHAnsi"/>
          <w:color w:val="auto"/>
        </w:rPr>
        <w:t>Staff gave examples of how they manage the process when consumers or their representatives approach them with concerns about care and services. The service demonstrated actions taken in response to feedback and provided examples of improvements for consumers. The service demonstrated open disclosure processes utilised when required.</w:t>
      </w:r>
    </w:p>
    <w:p w14:paraId="668F5284" w14:textId="58EF60F7" w:rsidR="00984BE2" w:rsidRPr="00092EBF" w:rsidRDefault="00984BE2" w:rsidP="00F8754A">
      <w:pPr>
        <w:rPr>
          <w:rFonts w:eastAsiaTheme="minorHAnsi"/>
          <w:color w:val="auto"/>
        </w:rPr>
      </w:pPr>
      <w:r>
        <w:rPr>
          <w:rFonts w:eastAsiaTheme="minorHAnsi"/>
          <w:color w:val="auto"/>
        </w:rPr>
        <w:t>Management complete feedback forms on behalf of the complainant when verbal feedback is provided</w:t>
      </w:r>
      <w:r w:rsidR="00897A14">
        <w:rPr>
          <w:rFonts w:eastAsiaTheme="minorHAnsi"/>
          <w:color w:val="auto"/>
        </w:rPr>
        <w:t xml:space="preserve"> to ensure all issues are captured and responded to. The organisation trends feedback to undertake continuous </w:t>
      </w:r>
      <w:r w:rsidR="00EC50C6">
        <w:rPr>
          <w:rFonts w:eastAsiaTheme="minorHAnsi"/>
          <w:color w:val="auto"/>
        </w:rPr>
        <w:t>improvement</w:t>
      </w:r>
      <w:r w:rsidR="00C63276">
        <w:rPr>
          <w:rFonts w:eastAsiaTheme="minorHAnsi"/>
          <w:color w:val="auto"/>
        </w:rPr>
        <w:t xml:space="preserve">. </w:t>
      </w:r>
    </w:p>
    <w:p w14:paraId="116EF815" w14:textId="79A285D7" w:rsidR="00F8754A" w:rsidRDefault="00F8754A" w:rsidP="00F8754A">
      <w:pPr>
        <w:rPr>
          <w:rFonts w:eastAsiaTheme="minorHAnsi"/>
          <w:color w:val="auto"/>
        </w:rPr>
      </w:pPr>
      <w:r w:rsidRPr="00092EBF">
        <w:rPr>
          <w:rFonts w:eastAsiaTheme="minorHAnsi"/>
          <w:color w:val="auto"/>
        </w:rPr>
        <w:lastRenderedPageBreak/>
        <w:t xml:space="preserve">Documentation </w:t>
      </w:r>
      <w:r w:rsidR="00EC50C6">
        <w:rPr>
          <w:rFonts w:eastAsiaTheme="minorHAnsi"/>
          <w:color w:val="auto"/>
        </w:rPr>
        <w:t xml:space="preserve">review </w:t>
      </w:r>
      <w:r w:rsidRPr="00092EBF">
        <w:rPr>
          <w:rFonts w:eastAsiaTheme="minorHAnsi"/>
          <w:color w:val="auto"/>
        </w:rPr>
        <w:t>detailed policies and procedures to guide management personal and staff in managing and documenting feedback and complaints</w:t>
      </w:r>
      <w:r w:rsidR="00364C45">
        <w:rPr>
          <w:rFonts w:eastAsiaTheme="minorHAnsi"/>
          <w:color w:val="auto"/>
        </w:rPr>
        <w:t xml:space="preserve">, including </w:t>
      </w:r>
      <w:r w:rsidR="00D322BA">
        <w:rPr>
          <w:rFonts w:eastAsiaTheme="minorHAnsi"/>
          <w:color w:val="auto"/>
        </w:rPr>
        <w:t>an</w:t>
      </w:r>
      <w:r w:rsidR="00364C45">
        <w:rPr>
          <w:rFonts w:eastAsiaTheme="minorHAnsi"/>
          <w:color w:val="auto"/>
        </w:rPr>
        <w:t xml:space="preserve"> open disc</w:t>
      </w:r>
      <w:r w:rsidR="00932831">
        <w:rPr>
          <w:rFonts w:eastAsiaTheme="minorHAnsi"/>
          <w:color w:val="auto"/>
        </w:rPr>
        <w:t>losure procedure</w:t>
      </w:r>
      <w:r w:rsidRPr="00092EBF">
        <w:rPr>
          <w:rFonts w:eastAsiaTheme="minorHAnsi"/>
          <w:color w:val="auto"/>
        </w:rPr>
        <w:t xml:space="preserve">. </w:t>
      </w:r>
      <w:r w:rsidR="00B41445">
        <w:rPr>
          <w:rFonts w:eastAsiaTheme="minorHAnsi"/>
          <w:color w:val="auto"/>
        </w:rPr>
        <w:t xml:space="preserve">Feedback and </w:t>
      </w:r>
      <w:r w:rsidR="00F06C61">
        <w:rPr>
          <w:rFonts w:eastAsiaTheme="minorHAnsi"/>
          <w:color w:val="auto"/>
        </w:rPr>
        <w:t xml:space="preserve">complaints is a standing agenda item at consumer meetings. </w:t>
      </w:r>
      <w:r w:rsidRPr="00092EBF">
        <w:rPr>
          <w:rFonts w:eastAsiaTheme="minorHAnsi"/>
          <w:color w:val="auto"/>
        </w:rPr>
        <w:t xml:space="preserve">There is information for consumers and representatives regarding advocacy </w:t>
      </w:r>
      <w:r w:rsidR="00D322BA">
        <w:rPr>
          <w:rFonts w:eastAsiaTheme="minorHAnsi"/>
          <w:color w:val="auto"/>
        </w:rPr>
        <w:t xml:space="preserve">and </w:t>
      </w:r>
      <w:r w:rsidR="003473A8">
        <w:rPr>
          <w:rFonts w:eastAsiaTheme="minorHAnsi"/>
          <w:color w:val="auto"/>
        </w:rPr>
        <w:t xml:space="preserve">language </w:t>
      </w:r>
      <w:r w:rsidR="00D322BA">
        <w:rPr>
          <w:rFonts w:eastAsiaTheme="minorHAnsi"/>
          <w:color w:val="auto"/>
        </w:rPr>
        <w:t xml:space="preserve">support </w:t>
      </w:r>
      <w:r w:rsidR="003473A8">
        <w:rPr>
          <w:rFonts w:eastAsiaTheme="minorHAnsi"/>
          <w:color w:val="auto"/>
        </w:rPr>
        <w:t>services</w:t>
      </w:r>
      <w:r w:rsidRPr="00092EBF">
        <w:rPr>
          <w:rFonts w:eastAsiaTheme="minorHAnsi"/>
          <w:color w:val="auto"/>
        </w:rPr>
        <w:t xml:space="preserve"> and external modes of complaint management</w:t>
      </w:r>
      <w:r>
        <w:rPr>
          <w:rFonts w:eastAsiaTheme="minorHAnsi"/>
          <w:color w:val="auto"/>
        </w:rPr>
        <w:t xml:space="preserve"> available to them</w:t>
      </w:r>
      <w:r w:rsidRPr="00092EBF">
        <w:rPr>
          <w:rFonts w:eastAsiaTheme="minorHAnsi"/>
          <w:color w:val="auto"/>
        </w:rPr>
        <w:t>.</w:t>
      </w:r>
    </w:p>
    <w:p w14:paraId="2FFDA6ED" w14:textId="2D7365E9" w:rsidR="007D7D08" w:rsidRPr="00B422BC" w:rsidRDefault="007D7D08" w:rsidP="007D7D08">
      <w:pPr>
        <w:rPr>
          <w:rFonts w:eastAsia="Calibri"/>
          <w:i/>
          <w:iCs/>
          <w:color w:val="auto"/>
          <w:lang w:eastAsia="en-US"/>
        </w:rPr>
      </w:pPr>
      <w:r w:rsidRPr="00B422BC">
        <w:rPr>
          <w:rFonts w:eastAsiaTheme="minorHAnsi"/>
          <w:color w:val="auto"/>
        </w:rPr>
        <w:t xml:space="preserve">The Quality Standard is assessed as </w:t>
      </w:r>
      <w:r w:rsidR="00A43415">
        <w:rPr>
          <w:rFonts w:eastAsiaTheme="minorHAnsi"/>
          <w:color w:val="auto"/>
        </w:rPr>
        <w:t>c</w:t>
      </w:r>
      <w:r w:rsidRPr="00B422BC">
        <w:rPr>
          <w:rFonts w:eastAsiaTheme="minorHAnsi"/>
          <w:color w:val="auto"/>
        </w:rPr>
        <w:t xml:space="preserve">ompliant as four of the four specific requirements have been assessed as </w:t>
      </w:r>
      <w:r w:rsidR="00A43415">
        <w:rPr>
          <w:rFonts w:eastAsiaTheme="minorHAnsi"/>
          <w:color w:val="auto"/>
        </w:rPr>
        <w:t>c</w:t>
      </w:r>
      <w:r w:rsidRPr="00B422BC">
        <w:rPr>
          <w:rFonts w:eastAsiaTheme="minorHAnsi"/>
          <w:color w:val="auto"/>
        </w:rPr>
        <w:t>ompliant.</w:t>
      </w:r>
    </w:p>
    <w:p w14:paraId="557F4C7E" w14:textId="6434E788" w:rsidR="00907682" w:rsidRDefault="00B032AA" w:rsidP="00907682">
      <w:pPr>
        <w:pStyle w:val="Heading2"/>
      </w:pPr>
      <w:r>
        <w:t>Assessment of Standard 6 Requirements</w:t>
      </w:r>
      <w:r w:rsidRPr="0066387A">
        <w:rPr>
          <w:i/>
          <w:color w:val="0000FF"/>
          <w:sz w:val="24"/>
          <w:szCs w:val="24"/>
        </w:rPr>
        <w:t xml:space="preserve"> </w:t>
      </w:r>
    </w:p>
    <w:p w14:paraId="557F4C7F" w14:textId="2CF896F1" w:rsidR="00907682" w:rsidRPr="00506F7F" w:rsidRDefault="00B032AA" w:rsidP="00907682">
      <w:pPr>
        <w:pStyle w:val="Heading3"/>
      </w:pPr>
      <w:r w:rsidRPr="00506F7F">
        <w:t>Requirement 6(3)(a)</w:t>
      </w:r>
      <w:r>
        <w:tab/>
        <w:t>Compliant</w:t>
      </w:r>
    </w:p>
    <w:p w14:paraId="557F4C80" w14:textId="77777777" w:rsidR="00907682" w:rsidRPr="008D114F" w:rsidRDefault="00B032AA" w:rsidP="00907682">
      <w:pPr>
        <w:rPr>
          <w:i/>
        </w:rPr>
      </w:pPr>
      <w:r w:rsidRPr="008D114F">
        <w:rPr>
          <w:i/>
        </w:rPr>
        <w:t>Consumers, their family, friends, carers and others are encouraged and supported to provide feedback and make complaints.</w:t>
      </w:r>
    </w:p>
    <w:p w14:paraId="557F4C82" w14:textId="48EA6093" w:rsidR="00907682" w:rsidRPr="00506F7F" w:rsidRDefault="00B032AA" w:rsidP="00907682">
      <w:pPr>
        <w:pStyle w:val="Heading3"/>
      </w:pPr>
      <w:r w:rsidRPr="00506F7F">
        <w:t>Requirement 6(3)(b)</w:t>
      </w:r>
      <w:r>
        <w:tab/>
        <w:t>Compliant</w:t>
      </w:r>
    </w:p>
    <w:p w14:paraId="557F4C83" w14:textId="77777777" w:rsidR="00907682" w:rsidRPr="008D114F" w:rsidRDefault="00B032AA" w:rsidP="00907682">
      <w:pPr>
        <w:rPr>
          <w:i/>
        </w:rPr>
      </w:pPr>
      <w:r w:rsidRPr="008D114F">
        <w:rPr>
          <w:i/>
        </w:rPr>
        <w:t>Consumers are made aware of and have access to advocates, language services and other methods for raising and resolving complaints.</w:t>
      </w:r>
    </w:p>
    <w:p w14:paraId="557F4C85" w14:textId="6B108B68" w:rsidR="00907682" w:rsidRPr="00D435F8" w:rsidRDefault="00B032AA" w:rsidP="00907682">
      <w:pPr>
        <w:pStyle w:val="Heading3"/>
      </w:pPr>
      <w:r w:rsidRPr="00D435F8">
        <w:t>Requirement 6(3)(c)</w:t>
      </w:r>
      <w:r>
        <w:tab/>
        <w:t>Compliant</w:t>
      </w:r>
    </w:p>
    <w:p w14:paraId="557F4C86" w14:textId="77777777" w:rsidR="00907682" w:rsidRPr="008D114F" w:rsidRDefault="00B032AA" w:rsidP="00907682">
      <w:pPr>
        <w:rPr>
          <w:i/>
        </w:rPr>
      </w:pPr>
      <w:r w:rsidRPr="008D114F">
        <w:rPr>
          <w:i/>
        </w:rPr>
        <w:t>Appropriate action is taken in response to complaints and an open disclosure process is used when things go wrong.</w:t>
      </w:r>
    </w:p>
    <w:p w14:paraId="557F4C88" w14:textId="74BF17ED" w:rsidR="00907682" w:rsidRPr="00D435F8" w:rsidRDefault="00B032AA" w:rsidP="00907682">
      <w:pPr>
        <w:pStyle w:val="Heading3"/>
      </w:pPr>
      <w:r w:rsidRPr="00D435F8">
        <w:t>Requirement 6(3)(d)</w:t>
      </w:r>
      <w:r>
        <w:tab/>
        <w:t>Compliant</w:t>
      </w:r>
    </w:p>
    <w:p w14:paraId="557F4C89" w14:textId="77777777" w:rsidR="00907682" w:rsidRPr="008D114F" w:rsidRDefault="00B032AA" w:rsidP="00907682">
      <w:pPr>
        <w:rPr>
          <w:i/>
        </w:rPr>
      </w:pPr>
      <w:r w:rsidRPr="008D114F">
        <w:rPr>
          <w:i/>
        </w:rPr>
        <w:t>Feedback and complaints are reviewed and used to improve the quality of care and services.</w:t>
      </w:r>
    </w:p>
    <w:p w14:paraId="557F4C8B" w14:textId="77777777" w:rsidR="00907682" w:rsidRPr="001B3DE8" w:rsidRDefault="00907682" w:rsidP="00907682"/>
    <w:p w14:paraId="557F4C8C" w14:textId="77777777" w:rsidR="00907682" w:rsidRDefault="00907682" w:rsidP="00907682">
      <w:pPr>
        <w:sectPr w:rsidR="00907682" w:rsidSect="00907682">
          <w:type w:val="continuous"/>
          <w:pgSz w:w="11906" w:h="16838"/>
          <w:pgMar w:top="1701" w:right="1418" w:bottom="1418" w:left="1418" w:header="709" w:footer="397" w:gutter="0"/>
          <w:cols w:space="708"/>
          <w:titlePg/>
          <w:docGrid w:linePitch="360"/>
        </w:sectPr>
      </w:pPr>
    </w:p>
    <w:p w14:paraId="557F4C8D" w14:textId="16F174CE"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57F4CE6" wp14:editId="557F4CE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328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57F4C8E" w14:textId="77777777" w:rsidR="00907682" w:rsidRPr="000E654D" w:rsidRDefault="00B032AA" w:rsidP="00907682">
      <w:pPr>
        <w:pStyle w:val="Heading3"/>
        <w:shd w:val="clear" w:color="auto" w:fill="F2F2F2" w:themeFill="background1" w:themeFillShade="F2"/>
      </w:pPr>
      <w:r w:rsidRPr="000E654D">
        <w:t>Consumer outcome:</w:t>
      </w:r>
    </w:p>
    <w:p w14:paraId="557F4C8F" w14:textId="77777777" w:rsidR="00907682" w:rsidRDefault="00B032AA" w:rsidP="00907682">
      <w:pPr>
        <w:numPr>
          <w:ilvl w:val="0"/>
          <w:numId w:val="7"/>
        </w:numPr>
        <w:shd w:val="clear" w:color="auto" w:fill="F2F2F2" w:themeFill="background1" w:themeFillShade="F2"/>
      </w:pPr>
      <w:r>
        <w:t>I get quality care and services when I need them from people who are knowledgeable, capable and caring.</w:t>
      </w:r>
    </w:p>
    <w:p w14:paraId="557F4C90" w14:textId="77777777" w:rsidR="00907682" w:rsidRDefault="00B032AA" w:rsidP="00907682">
      <w:pPr>
        <w:pStyle w:val="Heading3"/>
        <w:shd w:val="clear" w:color="auto" w:fill="F2F2F2" w:themeFill="background1" w:themeFillShade="F2"/>
      </w:pPr>
      <w:r>
        <w:t>Organisation statement:</w:t>
      </w:r>
    </w:p>
    <w:p w14:paraId="557F4C91" w14:textId="77777777" w:rsidR="00907682" w:rsidRDefault="00B032AA" w:rsidP="009076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7F4C92" w14:textId="77777777" w:rsidR="00907682" w:rsidRDefault="00B032AA" w:rsidP="00907682">
      <w:pPr>
        <w:pStyle w:val="Heading2"/>
      </w:pPr>
      <w:r>
        <w:t>Assessment of Standard 7</w:t>
      </w:r>
    </w:p>
    <w:p w14:paraId="6B978522" w14:textId="3227243F" w:rsidR="00581647" w:rsidRPr="00D375F8" w:rsidRDefault="00581647" w:rsidP="00581647">
      <w:pPr>
        <w:rPr>
          <w:rFonts w:eastAsiaTheme="minorHAnsi"/>
          <w:color w:val="auto"/>
        </w:rPr>
      </w:pPr>
      <w:r w:rsidRPr="00D375F8">
        <w:rPr>
          <w:rFonts w:eastAsiaTheme="minorHAnsi"/>
          <w:color w:val="auto"/>
        </w:rPr>
        <w:t>Consumers</w:t>
      </w:r>
      <w:r w:rsidR="00231812">
        <w:rPr>
          <w:rFonts w:eastAsiaTheme="minorHAnsi"/>
          <w:color w:val="auto"/>
        </w:rPr>
        <w:t xml:space="preserve"> and representatives</w:t>
      </w:r>
      <w:r w:rsidRPr="00D375F8">
        <w:rPr>
          <w:rFonts w:eastAsiaTheme="minorHAnsi"/>
          <w:color w:val="auto"/>
        </w:rPr>
        <w:t xml:space="preserve"> sampled consider </w:t>
      </w:r>
      <w:r w:rsidR="00231812">
        <w:rPr>
          <w:rFonts w:eastAsiaTheme="minorHAnsi"/>
          <w:color w:val="auto"/>
        </w:rPr>
        <w:t>consumers</w:t>
      </w:r>
      <w:r w:rsidRPr="00D375F8">
        <w:rPr>
          <w:rFonts w:eastAsiaTheme="minorHAnsi"/>
          <w:color w:val="auto"/>
        </w:rPr>
        <w:t xml:space="preserve"> get quality care and services in a timely manner from management and staff who are knowledgeable, capable and caring. Consumers said staff </w:t>
      </w:r>
      <w:r>
        <w:rPr>
          <w:rFonts w:eastAsiaTheme="minorHAnsi"/>
          <w:color w:val="auto"/>
        </w:rPr>
        <w:t xml:space="preserve">communicate in a </w:t>
      </w:r>
      <w:r w:rsidRPr="00D375F8">
        <w:rPr>
          <w:rFonts w:eastAsiaTheme="minorHAnsi"/>
          <w:color w:val="auto"/>
        </w:rPr>
        <w:t xml:space="preserve">kind, caring and respectful </w:t>
      </w:r>
      <w:r w:rsidR="00BD782E">
        <w:rPr>
          <w:rFonts w:eastAsiaTheme="minorHAnsi"/>
          <w:color w:val="auto"/>
        </w:rPr>
        <w:t xml:space="preserve">manner </w:t>
      </w:r>
      <w:r w:rsidRPr="00D375F8">
        <w:rPr>
          <w:rFonts w:eastAsiaTheme="minorHAnsi"/>
          <w:color w:val="auto"/>
        </w:rPr>
        <w:t>when providing care</w:t>
      </w:r>
      <w:r w:rsidR="006001CD">
        <w:rPr>
          <w:rFonts w:eastAsiaTheme="minorHAnsi"/>
          <w:color w:val="auto"/>
        </w:rPr>
        <w:t xml:space="preserve"> and are confident in </w:t>
      </w:r>
      <w:r w:rsidRPr="00D375F8">
        <w:rPr>
          <w:rFonts w:eastAsiaTheme="minorHAnsi"/>
          <w:color w:val="auto"/>
        </w:rPr>
        <w:t xml:space="preserve">what they </w:t>
      </w:r>
      <w:r w:rsidR="006001CD">
        <w:rPr>
          <w:rFonts w:eastAsiaTheme="minorHAnsi"/>
          <w:color w:val="auto"/>
        </w:rPr>
        <w:t>do</w:t>
      </w:r>
      <w:r w:rsidRPr="00D375F8">
        <w:rPr>
          <w:rFonts w:eastAsiaTheme="minorHAnsi"/>
          <w:color w:val="auto"/>
        </w:rPr>
        <w:t xml:space="preserve">, </w:t>
      </w:r>
      <w:r w:rsidR="006001CD">
        <w:rPr>
          <w:rFonts w:eastAsiaTheme="minorHAnsi"/>
          <w:color w:val="auto"/>
        </w:rPr>
        <w:t>consumers</w:t>
      </w:r>
      <w:r>
        <w:rPr>
          <w:rFonts w:eastAsiaTheme="minorHAnsi"/>
          <w:color w:val="auto"/>
        </w:rPr>
        <w:t xml:space="preserve"> </w:t>
      </w:r>
      <w:r w:rsidRPr="00D375F8">
        <w:rPr>
          <w:rFonts w:eastAsiaTheme="minorHAnsi"/>
          <w:color w:val="auto"/>
        </w:rPr>
        <w:t>feel safe when staff are assisting them, and there is enough staff to provide care and services when needed.</w:t>
      </w:r>
    </w:p>
    <w:p w14:paraId="2EDB6C8D" w14:textId="00E71D50" w:rsidR="00581647" w:rsidRPr="00D375F8" w:rsidRDefault="00581647" w:rsidP="00581647">
      <w:pPr>
        <w:rPr>
          <w:rFonts w:eastAsiaTheme="minorHAnsi"/>
          <w:color w:val="auto"/>
        </w:rPr>
      </w:pPr>
      <w:r w:rsidRPr="00D375F8">
        <w:rPr>
          <w:rFonts w:eastAsiaTheme="minorHAnsi"/>
          <w:color w:val="auto"/>
        </w:rPr>
        <w:t>Staff said they are provided with equipment and supports to carry out</w:t>
      </w:r>
      <w:r>
        <w:rPr>
          <w:rFonts w:eastAsiaTheme="minorHAnsi"/>
          <w:color w:val="auto"/>
        </w:rPr>
        <w:t xml:space="preserve"> </w:t>
      </w:r>
      <w:r w:rsidR="006001CD">
        <w:rPr>
          <w:rFonts w:eastAsiaTheme="minorHAnsi"/>
          <w:color w:val="auto"/>
        </w:rPr>
        <w:t xml:space="preserve">their </w:t>
      </w:r>
      <w:r w:rsidRPr="00D375F8">
        <w:rPr>
          <w:rFonts w:eastAsiaTheme="minorHAnsi"/>
          <w:color w:val="auto"/>
        </w:rPr>
        <w:t>duties</w:t>
      </w:r>
      <w:r>
        <w:rPr>
          <w:rFonts w:eastAsiaTheme="minorHAnsi"/>
          <w:color w:val="auto"/>
        </w:rPr>
        <w:t>,</w:t>
      </w:r>
      <w:r w:rsidRPr="00D375F8">
        <w:rPr>
          <w:rFonts w:eastAsiaTheme="minorHAnsi"/>
          <w:color w:val="auto"/>
        </w:rPr>
        <w:t xml:space="preserve"> and receive ongoing support, training, professional development, supervision and feedback to enable them to perform their role and responsibilities. </w:t>
      </w:r>
      <w:r w:rsidR="00FD4FE5">
        <w:rPr>
          <w:rFonts w:eastAsiaTheme="minorHAnsi"/>
          <w:color w:val="auto"/>
        </w:rPr>
        <w:t>Care s</w:t>
      </w:r>
      <w:r w:rsidRPr="00D375F8">
        <w:rPr>
          <w:rFonts w:eastAsiaTheme="minorHAnsi"/>
          <w:color w:val="auto"/>
        </w:rPr>
        <w:t>taff said the service maintains coverage of shifts and there are enough staff to manage roles</w:t>
      </w:r>
      <w:r w:rsidR="006001CD">
        <w:rPr>
          <w:rFonts w:eastAsiaTheme="minorHAnsi"/>
          <w:color w:val="auto"/>
        </w:rPr>
        <w:t>,</w:t>
      </w:r>
      <w:r w:rsidRPr="00D375F8">
        <w:rPr>
          <w:rFonts w:eastAsiaTheme="minorHAnsi"/>
          <w:color w:val="auto"/>
        </w:rPr>
        <w:t xml:space="preserve"> respond to consumers’ needs</w:t>
      </w:r>
      <w:r w:rsidR="00031333">
        <w:rPr>
          <w:rFonts w:eastAsiaTheme="minorHAnsi"/>
          <w:color w:val="auto"/>
        </w:rPr>
        <w:t xml:space="preserve"> and deliver personal care as per consumers</w:t>
      </w:r>
      <w:r w:rsidR="00A43415">
        <w:rPr>
          <w:rFonts w:eastAsiaTheme="minorHAnsi"/>
          <w:color w:val="auto"/>
        </w:rPr>
        <w:t>’</w:t>
      </w:r>
      <w:r w:rsidR="00031333">
        <w:rPr>
          <w:rFonts w:eastAsiaTheme="minorHAnsi"/>
          <w:color w:val="auto"/>
        </w:rPr>
        <w:t xml:space="preserve"> preferences. Registered staff said there </w:t>
      </w:r>
      <w:r w:rsidR="006001CD">
        <w:rPr>
          <w:rFonts w:eastAsiaTheme="minorHAnsi"/>
          <w:color w:val="auto"/>
        </w:rPr>
        <w:t>are</w:t>
      </w:r>
      <w:r w:rsidR="00031333">
        <w:rPr>
          <w:rFonts w:eastAsiaTheme="minorHAnsi"/>
          <w:color w:val="auto"/>
        </w:rPr>
        <w:t xml:space="preserve"> </w:t>
      </w:r>
      <w:r w:rsidR="00A62211">
        <w:rPr>
          <w:rFonts w:eastAsiaTheme="minorHAnsi"/>
          <w:color w:val="auto"/>
        </w:rPr>
        <w:t>enough clinical and care staff to deliver care.</w:t>
      </w:r>
    </w:p>
    <w:p w14:paraId="32E03929" w14:textId="1C8D91DE" w:rsidR="00581647" w:rsidRPr="00D375F8" w:rsidRDefault="00581647" w:rsidP="00581647">
      <w:pPr>
        <w:rPr>
          <w:rFonts w:eastAsiaTheme="minorHAnsi"/>
          <w:color w:val="auto"/>
        </w:rPr>
      </w:pPr>
      <w:r w:rsidRPr="00D375F8">
        <w:rPr>
          <w:rFonts w:eastAsiaTheme="minorHAnsi"/>
          <w:color w:val="auto"/>
        </w:rPr>
        <w:t>The Assessment Team observed staff interactions with consumers to be</w:t>
      </w:r>
      <w:r>
        <w:rPr>
          <w:rFonts w:eastAsiaTheme="minorHAnsi"/>
          <w:color w:val="auto"/>
        </w:rPr>
        <w:t xml:space="preserve"> of a </w:t>
      </w:r>
      <w:r w:rsidRPr="00D375F8">
        <w:rPr>
          <w:rFonts w:eastAsiaTheme="minorHAnsi"/>
          <w:color w:val="auto"/>
        </w:rPr>
        <w:t>kind, caring and respectful</w:t>
      </w:r>
      <w:r>
        <w:rPr>
          <w:rFonts w:eastAsiaTheme="minorHAnsi"/>
          <w:color w:val="auto"/>
        </w:rPr>
        <w:t xml:space="preserve"> manner</w:t>
      </w:r>
      <w:r w:rsidRPr="00D375F8">
        <w:rPr>
          <w:rFonts w:eastAsiaTheme="minorHAnsi"/>
          <w:color w:val="auto"/>
        </w:rPr>
        <w:t xml:space="preserve">. </w:t>
      </w:r>
      <w:r w:rsidR="00442B8B">
        <w:rPr>
          <w:rFonts w:eastAsiaTheme="minorHAnsi"/>
          <w:color w:val="auto"/>
        </w:rPr>
        <w:t xml:space="preserve">The </w:t>
      </w:r>
      <w:r w:rsidR="00A43415">
        <w:rPr>
          <w:rFonts w:eastAsiaTheme="minorHAnsi"/>
          <w:color w:val="auto"/>
        </w:rPr>
        <w:t>Assessment T</w:t>
      </w:r>
      <w:r w:rsidR="00442B8B">
        <w:rPr>
          <w:rFonts w:eastAsiaTheme="minorHAnsi"/>
          <w:color w:val="auto"/>
        </w:rPr>
        <w:t xml:space="preserve">eam observed staff </w:t>
      </w:r>
      <w:r w:rsidR="00AB7613">
        <w:rPr>
          <w:rFonts w:eastAsiaTheme="minorHAnsi"/>
          <w:color w:val="auto"/>
        </w:rPr>
        <w:t xml:space="preserve">had </w:t>
      </w:r>
      <w:r w:rsidR="007D38A8">
        <w:rPr>
          <w:rFonts w:eastAsiaTheme="minorHAnsi"/>
          <w:color w:val="auto"/>
        </w:rPr>
        <w:t>enough</w:t>
      </w:r>
      <w:r w:rsidR="00AB7613">
        <w:rPr>
          <w:rFonts w:eastAsiaTheme="minorHAnsi"/>
          <w:color w:val="auto"/>
        </w:rPr>
        <w:t xml:space="preserve"> time to deliver care and services as per consumers</w:t>
      </w:r>
      <w:r w:rsidR="00A43415">
        <w:rPr>
          <w:rFonts w:eastAsiaTheme="minorHAnsi"/>
          <w:color w:val="auto"/>
        </w:rPr>
        <w:t>’</w:t>
      </w:r>
      <w:r w:rsidR="00AB7613">
        <w:rPr>
          <w:rFonts w:eastAsiaTheme="minorHAnsi"/>
          <w:color w:val="auto"/>
        </w:rPr>
        <w:t xml:space="preserve"> </w:t>
      </w:r>
      <w:r w:rsidR="003A23ED">
        <w:rPr>
          <w:rFonts w:eastAsiaTheme="minorHAnsi"/>
          <w:color w:val="auto"/>
        </w:rPr>
        <w:t xml:space="preserve">individual </w:t>
      </w:r>
      <w:r w:rsidR="00AB7613">
        <w:rPr>
          <w:rFonts w:eastAsiaTheme="minorHAnsi"/>
          <w:color w:val="auto"/>
        </w:rPr>
        <w:t xml:space="preserve">needs and requests for assistance were responded to </w:t>
      </w:r>
      <w:r w:rsidR="00215695">
        <w:rPr>
          <w:rFonts w:eastAsiaTheme="minorHAnsi"/>
          <w:color w:val="auto"/>
        </w:rPr>
        <w:t>in a timely manner.</w:t>
      </w:r>
      <w:r w:rsidR="00AB7613">
        <w:rPr>
          <w:rFonts w:eastAsiaTheme="minorHAnsi"/>
          <w:color w:val="auto"/>
        </w:rPr>
        <w:t xml:space="preserve"> </w:t>
      </w:r>
    </w:p>
    <w:p w14:paraId="5EFDAEDD" w14:textId="31FD43EA" w:rsidR="00581647" w:rsidRPr="00D375F8" w:rsidRDefault="00581647" w:rsidP="00581647">
      <w:pPr>
        <w:rPr>
          <w:rFonts w:eastAsiaTheme="minorHAnsi"/>
          <w:color w:val="auto"/>
        </w:rPr>
      </w:pPr>
      <w:r w:rsidRPr="00D375F8">
        <w:rPr>
          <w:rFonts w:eastAsiaTheme="minorHAnsi"/>
          <w:color w:val="auto"/>
        </w:rPr>
        <w:t>Review of documentation detailed education, training, policies and procedures are based on consumers’ care needs.</w:t>
      </w:r>
      <w:r w:rsidR="009E7C29">
        <w:rPr>
          <w:rFonts w:eastAsiaTheme="minorHAnsi"/>
          <w:color w:val="auto"/>
        </w:rPr>
        <w:t xml:space="preserve"> </w:t>
      </w:r>
      <w:r w:rsidRPr="00D375F8">
        <w:rPr>
          <w:rFonts w:eastAsiaTheme="minorHAnsi"/>
          <w:color w:val="auto"/>
        </w:rPr>
        <w:t xml:space="preserve">Management provided examples of how staff competency and professional registrations are monitored for currency and the process to ensure staff performance is appropriate. Education and training records </w:t>
      </w:r>
      <w:r w:rsidRPr="00D375F8">
        <w:rPr>
          <w:rFonts w:eastAsiaTheme="minorHAnsi"/>
          <w:color w:val="auto"/>
        </w:rPr>
        <w:lastRenderedPageBreak/>
        <w:t>demonstrate examples of training provided to staff regarding the Aged Care Quality Standards and competencies for designated roles.</w:t>
      </w:r>
    </w:p>
    <w:p w14:paraId="452A2D60" w14:textId="0AC6AA48" w:rsidR="00581647" w:rsidRPr="00503171" w:rsidRDefault="00581647" w:rsidP="00581647">
      <w:pPr>
        <w:rPr>
          <w:rFonts w:eastAsia="Calibri"/>
          <w:color w:val="auto"/>
        </w:rPr>
      </w:pPr>
      <w:r w:rsidRPr="00154403">
        <w:rPr>
          <w:rFonts w:eastAsiaTheme="minorHAnsi"/>
        </w:rPr>
        <w:t xml:space="preserve">The Quality Standard is assessed </w:t>
      </w:r>
      <w:r w:rsidRPr="00503171">
        <w:rPr>
          <w:rFonts w:eastAsiaTheme="minorHAnsi"/>
          <w:color w:val="auto"/>
        </w:rPr>
        <w:t xml:space="preserve">as </w:t>
      </w:r>
      <w:r w:rsidR="00A43415">
        <w:rPr>
          <w:rFonts w:eastAsiaTheme="minorHAnsi"/>
          <w:color w:val="auto"/>
        </w:rPr>
        <w:t>c</w:t>
      </w:r>
      <w:r w:rsidRPr="00503171">
        <w:rPr>
          <w:rFonts w:eastAsiaTheme="minorHAnsi"/>
          <w:color w:val="auto"/>
        </w:rPr>
        <w:t xml:space="preserve">ompliant as five of the five specific requirements have been assessed as </w:t>
      </w:r>
      <w:r w:rsidR="00A43415">
        <w:rPr>
          <w:rFonts w:eastAsiaTheme="minorHAnsi"/>
          <w:color w:val="auto"/>
        </w:rPr>
        <w:t>c</w:t>
      </w:r>
      <w:r w:rsidRPr="00503171">
        <w:rPr>
          <w:rFonts w:eastAsiaTheme="minorHAnsi"/>
          <w:color w:val="auto"/>
        </w:rPr>
        <w:t>ompliant.</w:t>
      </w:r>
    </w:p>
    <w:p w14:paraId="557F4C95" w14:textId="086FD0E4" w:rsidR="00907682" w:rsidRDefault="00B032AA" w:rsidP="00907682">
      <w:pPr>
        <w:pStyle w:val="Heading2"/>
      </w:pPr>
      <w:r>
        <w:t>Assessment of Standard 7 Requirements</w:t>
      </w:r>
      <w:r w:rsidRPr="0066387A">
        <w:rPr>
          <w:i/>
          <w:color w:val="0000FF"/>
          <w:sz w:val="24"/>
          <w:szCs w:val="24"/>
        </w:rPr>
        <w:t xml:space="preserve"> </w:t>
      </w:r>
    </w:p>
    <w:p w14:paraId="557F4C96" w14:textId="44AD7054" w:rsidR="00907682" w:rsidRPr="00506F7F" w:rsidRDefault="00B032AA" w:rsidP="00907682">
      <w:pPr>
        <w:pStyle w:val="Heading3"/>
      </w:pPr>
      <w:r w:rsidRPr="00506F7F">
        <w:t>Requirement 7(3)(a)</w:t>
      </w:r>
      <w:r>
        <w:tab/>
      </w:r>
      <w:r w:rsidRPr="00C81BE3">
        <w:t>Compliant</w:t>
      </w:r>
    </w:p>
    <w:p w14:paraId="557F4C97" w14:textId="4168635E" w:rsidR="00907682" w:rsidRDefault="00B032AA" w:rsidP="00907682">
      <w:pPr>
        <w:rPr>
          <w:i/>
        </w:rPr>
      </w:pPr>
      <w:r w:rsidRPr="008D114F">
        <w:rPr>
          <w:i/>
        </w:rPr>
        <w:t>The workforce is planned to enable, and the number and mix of members of the workforce deployed enables, the delivery and management of safe and quality care and services.</w:t>
      </w:r>
    </w:p>
    <w:p w14:paraId="70000606" w14:textId="6631E19A" w:rsidR="005A29F9" w:rsidRDefault="00E16BFC" w:rsidP="00F57D39">
      <w:r>
        <w:rPr>
          <w:iCs/>
        </w:rPr>
        <w:t>Therapy staff said they are able to undertake group activities throughout the day</w:t>
      </w:r>
      <w:r w:rsidR="00A43415">
        <w:rPr>
          <w:iCs/>
        </w:rPr>
        <w:t>,</w:t>
      </w:r>
      <w:r>
        <w:rPr>
          <w:iCs/>
        </w:rPr>
        <w:t xml:space="preserve"> however</w:t>
      </w:r>
      <w:r w:rsidR="00A43415">
        <w:rPr>
          <w:iCs/>
        </w:rPr>
        <w:t>,</w:t>
      </w:r>
      <w:r>
        <w:rPr>
          <w:iCs/>
        </w:rPr>
        <w:t xml:space="preserve"> do not always have time to undertake individual visits</w:t>
      </w:r>
      <w:r w:rsidR="00814992">
        <w:rPr>
          <w:iCs/>
        </w:rPr>
        <w:t xml:space="preserve"> and </w:t>
      </w:r>
      <w:r w:rsidR="00481598">
        <w:rPr>
          <w:iCs/>
        </w:rPr>
        <w:t>s</w:t>
      </w:r>
      <w:r w:rsidR="00814992">
        <w:rPr>
          <w:iCs/>
        </w:rPr>
        <w:t xml:space="preserve">ensory activities for those consumers who require one-on-one </w:t>
      </w:r>
      <w:r w:rsidR="008F6DC3">
        <w:rPr>
          <w:iCs/>
        </w:rPr>
        <w:t>care</w:t>
      </w:r>
      <w:r w:rsidR="00C81BE3">
        <w:rPr>
          <w:iCs/>
        </w:rPr>
        <w:t xml:space="preserve">. </w:t>
      </w:r>
      <w:r w:rsidR="005A29F9">
        <w:rPr>
          <w:iCs/>
        </w:rPr>
        <w:t>They advised management was aware of the</w:t>
      </w:r>
      <w:r w:rsidR="00F57D39">
        <w:rPr>
          <w:iCs/>
        </w:rPr>
        <w:t xml:space="preserve"> issue </w:t>
      </w:r>
      <w:r w:rsidR="00F57D39">
        <w:t xml:space="preserve">and </w:t>
      </w:r>
      <w:r w:rsidR="005A29F9">
        <w:t xml:space="preserve">is actively recruiting for additional </w:t>
      </w:r>
      <w:r w:rsidR="00A21E74">
        <w:t>therapy</w:t>
      </w:r>
      <w:r w:rsidR="005A29F9">
        <w:t xml:space="preserve"> staff.</w:t>
      </w:r>
      <w:r w:rsidR="00F57D39">
        <w:t xml:space="preserve"> The approved providers response </w:t>
      </w:r>
      <w:r w:rsidR="003775F7">
        <w:t xml:space="preserve">advised education and </w:t>
      </w:r>
      <w:r w:rsidR="00EF2DAE">
        <w:t>training to be provided to staff relating to services and supports for daily living.</w:t>
      </w:r>
    </w:p>
    <w:p w14:paraId="39DF80DE" w14:textId="2AA5EB05" w:rsidR="00E4115B" w:rsidRPr="00215695" w:rsidRDefault="00EF2DAE" w:rsidP="00F57D39">
      <w:pPr>
        <w:rPr>
          <w:iCs/>
        </w:rPr>
      </w:pPr>
      <w:r>
        <w:t>Consideration is given to the volume of positive feedback received from consumers and representatives in relation to receiving care and services from staff</w:t>
      </w:r>
      <w:r w:rsidR="00087D53">
        <w:t xml:space="preserve"> and care staff feedback in relation sufficiency of staff</w:t>
      </w:r>
      <w:r w:rsidR="00E4115B">
        <w:t xml:space="preserve"> to</w:t>
      </w:r>
      <w:r w:rsidR="00087D53" w:rsidRPr="00D375F8">
        <w:rPr>
          <w:rFonts w:eastAsiaTheme="minorHAnsi"/>
          <w:color w:val="auto"/>
        </w:rPr>
        <w:t xml:space="preserve"> respond to consumers’ needs</w:t>
      </w:r>
      <w:r w:rsidR="00087D53">
        <w:rPr>
          <w:rFonts w:eastAsiaTheme="minorHAnsi"/>
          <w:color w:val="auto"/>
        </w:rPr>
        <w:t xml:space="preserve"> and deliver personal care as per consumers</w:t>
      </w:r>
      <w:r w:rsidR="00A43415">
        <w:rPr>
          <w:rFonts w:eastAsiaTheme="minorHAnsi"/>
          <w:color w:val="auto"/>
        </w:rPr>
        <w:t>’</w:t>
      </w:r>
      <w:r w:rsidR="00087D53">
        <w:rPr>
          <w:rFonts w:eastAsiaTheme="minorHAnsi"/>
          <w:color w:val="auto"/>
        </w:rPr>
        <w:t xml:space="preserve"> preferences</w:t>
      </w:r>
      <w:r w:rsidR="00D35DA3">
        <w:rPr>
          <w:rFonts w:eastAsiaTheme="minorHAnsi"/>
          <w:color w:val="auto"/>
        </w:rPr>
        <w:t>.</w:t>
      </w:r>
      <w:r w:rsidR="00B3553D">
        <w:rPr>
          <w:rFonts w:eastAsiaTheme="minorHAnsi"/>
          <w:color w:val="auto"/>
        </w:rPr>
        <w:t xml:space="preserve"> </w:t>
      </w:r>
      <w:r w:rsidR="00D35DA3">
        <w:rPr>
          <w:rFonts w:eastAsiaTheme="minorHAnsi"/>
          <w:color w:val="auto"/>
        </w:rPr>
        <w:t xml:space="preserve">I </w:t>
      </w:r>
      <w:r w:rsidR="00B3553D">
        <w:rPr>
          <w:rFonts w:eastAsiaTheme="minorHAnsi"/>
          <w:color w:val="auto"/>
        </w:rPr>
        <w:t>consider</w:t>
      </w:r>
      <w:r w:rsidR="00D35DA3">
        <w:rPr>
          <w:rFonts w:eastAsiaTheme="minorHAnsi"/>
          <w:color w:val="auto"/>
        </w:rPr>
        <w:t xml:space="preserve"> this requirement is compliant.</w:t>
      </w:r>
    </w:p>
    <w:p w14:paraId="557F4C99" w14:textId="1713C89A" w:rsidR="00907682" w:rsidRPr="00506F7F" w:rsidRDefault="00B032AA" w:rsidP="00907682">
      <w:pPr>
        <w:pStyle w:val="Heading3"/>
      </w:pPr>
      <w:r w:rsidRPr="00506F7F">
        <w:t>Requirement 7(3)(b)</w:t>
      </w:r>
      <w:r>
        <w:tab/>
        <w:t>Compliant</w:t>
      </w:r>
    </w:p>
    <w:p w14:paraId="557F4C9A" w14:textId="77777777" w:rsidR="00907682" w:rsidRPr="008D114F" w:rsidRDefault="00B032AA" w:rsidP="00907682">
      <w:pPr>
        <w:rPr>
          <w:i/>
        </w:rPr>
      </w:pPr>
      <w:r w:rsidRPr="008D114F">
        <w:rPr>
          <w:i/>
        </w:rPr>
        <w:t>Workforce interactions with consumers are kind, caring and respectful of each consumer’s identity, culture and diversity.</w:t>
      </w:r>
    </w:p>
    <w:p w14:paraId="557F4C9C" w14:textId="3C18721C" w:rsidR="00907682" w:rsidRPr="00095CD4" w:rsidRDefault="00B032AA" w:rsidP="00907682">
      <w:pPr>
        <w:pStyle w:val="Heading3"/>
      </w:pPr>
      <w:r w:rsidRPr="00095CD4">
        <w:t>Requirement 7(3)(c)</w:t>
      </w:r>
      <w:r>
        <w:tab/>
        <w:t>Compliant</w:t>
      </w:r>
    </w:p>
    <w:p w14:paraId="557F4C9D" w14:textId="77777777" w:rsidR="00907682" w:rsidRPr="008D114F" w:rsidRDefault="00B032AA" w:rsidP="00907682">
      <w:pPr>
        <w:rPr>
          <w:i/>
        </w:rPr>
      </w:pPr>
      <w:r w:rsidRPr="008D114F">
        <w:rPr>
          <w:i/>
        </w:rPr>
        <w:t>The workforce is competent and the members of the workforce have the qualifications and knowledge to effectively perform their roles.</w:t>
      </w:r>
    </w:p>
    <w:p w14:paraId="557F4C9F" w14:textId="51A061CD" w:rsidR="00907682" w:rsidRPr="00095CD4" w:rsidRDefault="00B032AA" w:rsidP="00907682">
      <w:pPr>
        <w:pStyle w:val="Heading3"/>
      </w:pPr>
      <w:r w:rsidRPr="00095CD4">
        <w:t>Requirement 7(3)(d)</w:t>
      </w:r>
      <w:r>
        <w:tab/>
        <w:t>Compliant</w:t>
      </w:r>
    </w:p>
    <w:p w14:paraId="557F4CA0" w14:textId="77777777" w:rsidR="00907682" w:rsidRPr="008D114F" w:rsidRDefault="00B032AA" w:rsidP="00907682">
      <w:pPr>
        <w:rPr>
          <w:i/>
        </w:rPr>
      </w:pPr>
      <w:r w:rsidRPr="008D114F">
        <w:rPr>
          <w:i/>
        </w:rPr>
        <w:t>The workforce is recruited, trained, equipped and supported to deliver the outcomes required by these standards.</w:t>
      </w:r>
    </w:p>
    <w:p w14:paraId="557F4CA2" w14:textId="3382A188" w:rsidR="00907682" w:rsidRPr="00095CD4" w:rsidRDefault="00B032AA" w:rsidP="00907682">
      <w:pPr>
        <w:pStyle w:val="Heading3"/>
      </w:pPr>
      <w:r w:rsidRPr="00095CD4">
        <w:t>Requirement 7(3)(e)</w:t>
      </w:r>
      <w:r>
        <w:tab/>
        <w:t>Compliant</w:t>
      </w:r>
    </w:p>
    <w:p w14:paraId="557F4CA4" w14:textId="281B49DC" w:rsidR="00907682" w:rsidRPr="00506F7F" w:rsidRDefault="00B032AA" w:rsidP="00907682">
      <w:r w:rsidRPr="008D114F">
        <w:rPr>
          <w:i/>
        </w:rPr>
        <w:t>Regular assessment, monitoring and review of the performance of each member of the workforce is undertaken.</w:t>
      </w:r>
    </w:p>
    <w:p w14:paraId="557F4CA5" w14:textId="77777777" w:rsidR="00907682" w:rsidRDefault="00907682" w:rsidP="00907682">
      <w:pPr>
        <w:sectPr w:rsidR="00907682" w:rsidSect="00907682">
          <w:type w:val="continuous"/>
          <w:pgSz w:w="11906" w:h="16838"/>
          <w:pgMar w:top="1701" w:right="1418" w:bottom="1418" w:left="1418" w:header="709" w:footer="397" w:gutter="0"/>
          <w:cols w:space="708"/>
          <w:titlePg/>
          <w:docGrid w:linePitch="360"/>
        </w:sectPr>
      </w:pPr>
    </w:p>
    <w:p w14:paraId="557F4CA6" w14:textId="41887696" w:rsidR="00907682" w:rsidRDefault="00B032AA" w:rsidP="00907682">
      <w:pPr>
        <w:pStyle w:val="Heading1"/>
        <w:tabs>
          <w:tab w:val="right" w:pos="9070"/>
        </w:tabs>
        <w:spacing w:before="560" w:after="640"/>
        <w:rPr>
          <w:color w:val="FFFFFF" w:themeColor="background1"/>
          <w:sz w:val="36"/>
        </w:rPr>
        <w:sectPr w:rsidR="00907682" w:rsidSect="0090768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7F4CE8" wp14:editId="557F4CE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878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57F4CA7" w14:textId="77777777" w:rsidR="00907682" w:rsidRPr="00FD1B02" w:rsidRDefault="00B032AA" w:rsidP="00907682">
      <w:pPr>
        <w:pStyle w:val="Heading3"/>
        <w:shd w:val="clear" w:color="auto" w:fill="F2F2F2" w:themeFill="background1" w:themeFillShade="F2"/>
      </w:pPr>
      <w:r w:rsidRPr="008312AC">
        <w:t>Consumer</w:t>
      </w:r>
      <w:r w:rsidRPr="00FD1B02">
        <w:t xml:space="preserve"> outcome:</w:t>
      </w:r>
    </w:p>
    <w:p w14:paraId="557F4CA8" w14:textId="77777777" w:rsidR="00907682" w:rsidRDefault="00B032AA" w:rsidP="00907682">
      <w:pPr>
        <w:numPr>
          <w:ilvl w:val="0"/>
          <w:numId w:val="8"/>
        </w:numPr>
        <w:shd w:val="clear" w:color="auto" w:fill="F2F2F2" w:themeFill="background1" w:themeFillShade="F2"/>
      </w:pPr>
      <w:r>
        <w:t>I am confident the organisation is well run. I can partner in improving the delivery of care and services.</w:t>
      </w:r>
    </w:p>
    <w:p w14:paraId="557F4CA9" w14:textId="77777777" w:rsidR="00907682" w:rsidRDefault="00B032AA" w:rsidP="00907682">
      <w:pPr>
        <w:pStyle w:val="Heading3"/>
        <w:shd w:val="clear" w:color="auto" w:fill="F2F2F2" w:themeFill="background1" w:themeFillShade="F2"/>
      </w:pPr>
      <w:r>
        <w:t>Organisation statement:</w:t>
      </w:r>
    </w:p>
    <w:p w14:paraId="557F4CAA" w14:textId="77777777" w:rsidR="00907682" w:rsidRDefault="00B032AA" w:rsidP="00907682">
      <w:pPr>
        <w:numPr>
          <w:ilvl w:val="0"/>
          <w:numId w:val="8"/>
        </w:numPr>
        <w:shd w:val="clear" w:color="auto" w:fill="F2F2F2" w:themeFill="background1" w:themeFillShade="F2"/>
      </w:pPr>
      <w:r>
        <w:t>The organisation’s governing body is accountable for the delivery of safe and quality care and services.</w:t>
      </w:r>
    </w:p>
    <w:p w14:paraId="557F4CAB" w14:textId="77777777" w:rsidR="00907682" w:rsidRDefault="00B032AA" w:rsidP="00907682">
      <w:pPr>
        <w:pStyle w:val="Heading2"/>
      </w:pPr>
      <w:r>
        <w:t>Assessment of Standard 8</w:t>
      </w:r>
    </w:p>
    <w:p w14:paraId="5958C532" w14:textId="39B2BEA3" w:rsidR="00920B68" w:rsidRPr="005469A6" w:rsidRDefault="00920B68" w:rsidP="00920B68">
      <w:pPr>
        <w:rPr>
          <w:rFonts w:eastAsiaTheme="minorHAnsi"/>
          <w:color w:val="auto"/>
        </w:rPr>
      </w:pPr>
      <w:r w:rsidRPr="005469A6">
        <w:rPr>
          <w:rFonts w:eastAsiaTheme="minorHAnsi"/>
          <w:color w:val="auto"/>
        </w:rPr>
        <w:t>Consumers and representatives consider the organisation is well run, they can partner in improving delivery of care and services through active participation via a variety of mechanisms. The governing body ensures consumers and representatives are engaged in aspect</w:t>
      </w:r>
      <w:r w:rsidR="00C1198F">
        <w:rPr>
          <w:rFonts w:eastAsiaTheme="minorHAnsi"/>
          <w:color w:val="auto"/>
        </w:rPr>
        <w:t>s</w:t>
      </w:r>
      <w:r w:rsidRPr="005469A6">
        <w:rPr>
          <w:rFonts w:eastAsiaTheme="minorHAnsi"/>
          <w:color w:val="auto"/>
        </w:rPr>
        <w:t xml:space="preserve"> of the business relating to consumer care.</w:t>
      </w:r>
    </w:p>
    <w:p w14:paraId="3D920194" w14:textId="3A35E3D3" w:rsidR="00920B68" w:rsidRPr="005469A6" w:rsidRDefault="00920B68" w:rsidP="00920B68">
      <w:pPr>
        <w:rPr>
          <w:rFonts w:eastAsiaTheme="minorHAnsi"/>
          <w:color w:val="auto"/>
        </w:rPr>
      </w:pPr>
      <w:r w:rsidRPr="005469A6">
        <w:rPr>
          <w:rFonts w:eastAsiaTheme="minorHAnsi"/>
          <w:color w:val="auto"/>
        </w:rPr>
        <w:t>The organisation demonstrated effective governance systems relating to information management, continuous improvement, finance, workforce, feedback and complaints, regulatory compliance and a reporting pathway within the organisation. Governing body involvement in the overarching running of the service was evident</w:t>
      </w:r>
      <w:r w:rsidR="00A43415">
        <w:rPr>
          <w:rFonts w:eastAsiaTheme="minorHAnsi"/>
          <w:color w:val="auto"/>
        </w:rPr>
        <w:t>,</w:t>
      </w:r>
      <w:r w:rsidRPr="005469A6">
        <w:rPr>
          <w:rFonts w:eastAsiaTheme="minorHAnsi"/>
          <w:color w:val="auto"/>
        </w:rPr>
        <w:t xml:space="preserve"> including involvement in the clinical governance framework</w:t>
      </w:r>
      <w:r w:rsidR="006F0816">
        <w:rPr>
          <w:rFonts w:eastAsiaTheme="minorHAnsi"/>
          <w:color w:val="auto"/>
        </w:rPr>
        <w:t xml:space="preserve">, </w:t>
      </w:r>
      <w:r w:rsidRPr="005469A6">
        <w:rPr>
          <w:rFonts w:eastAsiaTheme="minorHAnsi"/>
          <w:color w:val="auto"/>
        </w:rPr>
        <w:t>board meetings to review consumer outcomes</w:t>
      </w:r>
      <w:r w:rsidR="006F0816">
        <w:rPr>
          <w:rFonts w:eastAsiaTheme="minorHAnsi"/>
          <w:color w:val="auto"/>
        </w:rPr>
        <w:t xml:space="preserve"> and board member’s attendance at consumer meetings</w:t>
      </w:r>
      <w:r w:rsidRPr="005469A6">
        <w:rPr>
          <w:rFonts w:eastAsiaTheme="minorHAnsi"/>
          <w:color w:val="auto"/>
        </w:rPr>
        <w:t xml:space="preserve">. </w:t>
      </w:r>
      <w:r w:rsidR="00AD3669">
        <w:rPr>
          <w:rFonts w:eastAsiaTheme="minorHAnsi"/>
          <w:color w:val="auto"/>
        </w:rPr>
        <w:t>Consumers and representatives have direct access to pr</w:t>
      </w:r>
      <w:r w:rsidR="00A21E74">
        <w:rPr>
          <w:rFonts w:eastAsiaTheme="minorHAnsi"/>
          <w:color w:val="auto"/>
        </w:rPr>
        <w:t>ovi</w:t>
      </w:r>
      <w:r w:rsidR="00C53DE3">
        <w:rPr>
          <w:rFonts w:eastAsiaTheme="minorHAnsi"/>
          <w:color w:val="auto"/>
        </w:rPr>
        <w:t>de</w:t>
      </w:r>
      <w:r w:rsidR="00AD3669">
        <w:rPr>
          <w:rFonts w:eastAsiaTheme="minorHAnsi"/>
          <w:color w:val="auto"/>
        </w:rPr>
        <w:t xml:space="preserve"> the organisation’s executive leadership group</w:t>
      </w:r>
      <w:r w:rsidR="00292407">
        <w:rPr>
          <w:rFonts w:eastAsiaTheme="minorHAnsi"/>
          <w:color w:val="auto"/>
        </w:rPr>
        <w:t xml:space="preserve"> (and board members) feedback. </w:t>
      </w:r>
      <w:r w:rsidRPr="005469A6">
        <w:rPr>
          <w:rFonts w:eastAsiaTheme="minorHAnsi"/>
          <w:color w:val="auto"/>
        </w:rPr>
        <w:t>The clinical governance framework includes evidence relating to the management of antimicrobial stewardship, use of restrictive practices</w:t>
      </w:r>
      <w:r w:rsidR="00292407">
        <w:rPr>
          <w:rFonts w:eastAsiaTheme="minorHAnsi"/>
          <w:color w:val="auto"/>
        </w:rPr>
        <w:t>, reporting of serious incidents and</w:t>
      </w:r>
      <w:r w:rsidRPr="005469A6">
        <w:rPr>
          <w:rFonts w:eastAsiaTheme="minorHAnsi"/>
          <w:color w:val="auto"/>
        </w:rPr>
        <w:t xml:space="preserve"> open disclosure</w:t>
      </w:r>
      <w:r w:rsidR="00155C5C">
        <w:rPr>
          <w:rFonts w:eastAsiaTheme="minorHAnsi"/>
          <w:color w:val="auto"/>
        </w:rPr>
        <w:t xml:space="preserve"> processes</w:t>
      </w:r>
      <w:r w:rsidRPr="005469A6">
        <w:rPr>
          <w:rFonts w:eastAsiaTheme="minorHAnsi"/>
          <w:color w:val="auto"/>
        </w:rPr>
        <w:t>.</w:t>
      </w:r>
      <w:r w:rsidR="009E7C29">
        <w:rPr>
          <w:rFonts w:eastAsiaTheme="minorHAnsi"/>
          <w:color w:val="auto"/>
        </w:rPr>
        <w:t xml:space="preserve"> </w:t>
      </w:r>
    </w:p>
    <w:p w14:paraId="2553729E" w14:textId="16A99256" w:rsidR="00920B68" w:rsidRPr="005469A6" w:rsidRDefault="00920B68" w:rsidP="00920B68">
      <w:pPr>
        <w:rPr>
          <w:rFonts w:eastAsiaTheme="minorHAnsi"/>
          <w:color w:val="auto"/>
        </w:rPr>
      </w:pPr>
      <w:r w:rsidRPr="005469A6">
        <w:rPr>
          <w:rFonts w:eastAsiaTheme="minorHAnsi"/>
          <w:color w:val="auto"/>
        </w:rPr>
        <w:t xml:space="preserve">The Assessment Team observed documentation and management and staff demonstrated opportunities for improvement are identified, feedback and incidents are used to drive continuous improvement and there is a process for the governing body to </w:t>
      </w:r>
      <w:r w:rsidR="00752EA2">
        <w:rPr>
          <w:rFonts w:eastAsiaTheme="minorHAnsi"/>
          <w:color w:val="auto"/>
        </w:rPr>
        <w:t>monitor</w:t>
      </w:r>
      <w:r w:rsidR="00A16B60">
        <w:rPr>
          <w:rFonts w:eastAsiaTheme="minorHAnsi"/>
          <w:color w:val="auto"/>
        </w:rPr>
        <w:t xml:space="preserve"> t</w:t>
      </w:r>
      <w:r w:rsidRPr="005469A6">
        <w:rPr>
          <w:rFonts w:eastAsiaTheme="minorHAnsi"/>
          <w:color w:val="auto"/>
        </w:rPr>
        <w:t>he Quality Standards</w:t>
      </w:r>
      <w:r w:rsidR="00A16B60">
        <w:rPr>
          <w:rFonts w:eastAsiaTheme="minorHAnsi"/>
          <w:color w:val="auto"/>
        </w:rPr>
        <w:t>.</w:t>
      </w:r>
      <w:r w:rsidRPr="005469A6">
        <w:rPr>
          <w:rFonts w:eastAsiaTheme="minorHAnsi"/>
          <w:color w:val="auto"/>
        </w:rPr>
        <w:t xml:space="preserve"> </w:t>
      </w:r>
    </w:p>
    <w:p w14:paraId="0D60E7CD" w14:textId="21C4CD07" w:rsidR="00920B68" w:rsidRPr="005469A6" w:rsidRDefault="00920B68" w:rsidP="00920B68">
      <w:pPr>
        <w:rPr>
          <w:rFonts w:eastAsiaTheme="minorHAnsi"/>
          <w:color w:val="auto"/>
        </w:rPr>
      </w:pPr>
      <w:r w:rsidRPr="005469A6">
        <w:rPr>
          <w:rFonts w:eastAsiaTheme="minorHAnsi"/>
          <w:color w:val="auto"/>
        </w:rPr>
        <w:t xml:space="preserve">The service provided examples of consumer and representative engagement in decisions relative to consumer care and services and demonstrated consumer involvement in the implementation of continuous improvement. Examples of </w:t>
      </w:r>
      <w:r w:rsidRPr="005469A6">
        <w:rPr>
          <w:rFonts w:eastAsiaTheme="minorHAnsi"/>
          <w:color w:val="auto"/>
        </w:rPr>
        <w:lastRenderedPageBreak/>
        <w:t xml:space="preserve">improvement include </w:t>
      </w:r>
      <w:r w:rsidR="00302D6D">
        <w:rPr>
          <w:rFonts w:eastAsiaTheme="minorHAnsi"/>
          <w:color w:val="auto"/>
        </w:rPr>
        <w:t>the establishment of a consumer advisory committee</w:t>
      </w:r>
      <w:r w:rsidR="004741AB">
        <w:rPr>
          <w:rFonts w:eastAsiaTheme="minorHAnsi"/>
          <w:color w:val="auto"/>
        </w:rPr>
        <w:t xml:space="preserve"> and </w:t>
      </w:r>
      <w:r w:rsidRPr="005469A6">
        <w:rPr>
          <w:rFonts w:eastAsiaTheme="minorHAnsi"/>
          <w:color w:val="auto"/>
        </w:rPr>
        <w:t xml:space="preserve">changes to meal service </w:t>
      </w:r>
      <w:r w:rsidR="00A747E6">
        <w:rPr>
          <w:rFonts w:eastAsiaTheme="minorHAnsi"/>
          <w:color w:val="auto"/>
        </w:rPr>
        <w:t>delivery times, both as a result of consumer feedback.</w:t>
      </w:r>
    </w:p>
    <w:p w14:paraId="59A95320" w14:textId="77777777" w:rsidR="00920B68" w:rsidRPr="005469A6" w:rsidRDefault="00920B68" w:rsidP="00920B68">
      <w:pPr>
        <w:rPr>
          <w:rFonts w:eastAsiaTheme="minorHAnsi"/>
          <w:color w:val="auto"/>
        </w:rPr>
      </w:pPr>
      <w:r w:rsidRPr="005469A6">
        <w:rPr>
          <w:rFonts w:eastAsiaTheme="minorHAnsi"/>
          <w:color w:val="auto"/>
        </w:rPr>
        <w:t>Staff demonstrate knowledge of the systems in place, regulatory requirements, feedback and complaints processes, risk management systems and the process for escalating issues of concern.</w:t>
      </w:r>
    </w:p>
    <w:p w14:paraId="4FE6E08B" w14:textId="77777777" w:rsidR="00920B68" w:rsidRPr="005469A6" w:rsidRDefault="00920B68" w:rsidP="00920B68">
      <w:pPr>
        <w:rPr>
          <w:rFonts w:eastAsiaTheme="minorHAnsi"/>
          <w:color w:val="auto"/>
        </w:rPr>
      </w:pPr>
      <w:r w:rsidRPr="005469A6">
        <w:rPr>
          <w:rFonts w:eastAsiaTheme="minorHAnsi"/>
          <w:color w:val="auto"/>
        </w:rPr>
        <w:t>The Assessment Team observed documentation in relation to the organisation’s clinical governance and risk management frameworks, noting a variety of policies and procedures to guide staff in ensuring consumer’s needs are met.</w:t>
      </w:r>
    </w:p>
    <w:p w14:paraId="6741203E" w14:textId="53C6076C" w:rsidR="00920B68" w:rsidRPr="00503171" w:rsidRDefault="00920B68" w:rsidP="00920B68">
      <w:pPr>
        <w:rPr>
          <w:rFonts w:eastAsia="Calibri"/>
          <w:color w:val="auto"/>
        </w:rPr>
      </w:pPr>
      <w:r w:rsidRPr="00154403">
        <w:rPr>
          <w:rFonts w:eastAsiaTheme="minorHAnsi"/>
        </w:rPr>
        <w:t xml:space="preserve">The Quality Standard is assessed as </w:t>
      </w:r>
      <w:r w:rsidR="00A43415">
        <w:rPr>
          <w:rFonts w:eastAsiaTheme="minorHAnsi"/>
          <w:color w:val="auto"/>
        </w:rPr>
        <w:t>c</w:t>
      </w:r>
      <w:r w:rsidRPr="00503171">
        <w:rPr>
          <w:rFonts w:eastAsiaTheme="minorHAnsi"/>
          <w:color w:val="auto"/>
        </w:rPr>
        <w:t xml:space="preserve">ompliant as five of the five specific requirements have been assessed as </w:t>
      </w:r>
      <w:r w:rsidR="00A43415">
        <w:rPr>
          <w:rFonts w:eastAsiaTheme="minorHAnsi"/>
          <w:color w:val="auto"/>
        </w:rPr>
        <w:t>c</w:t>
      </w:r>
      <w:r w:rsidRPr="00503171">
        <w:rPr>
          <w:rFonts w:eastAsiaTheme="minorHAnsi"/>
          <w:color w:val="auto"/>
        </w:rPr>
        <w:t>ompliant.</w:t>
      </w:r>
    </w:p>
    <w:p w14:paraId="557F4CAE" w14:textId="37CE2A2A" w:rsidR="00907682" w:rsidRDefault="00B032AA" w:rsidP="00907682">
      <w:pPr>
        <w:pStyle w:val="Heading2"/>
        <w:rPr>
          <w:i/>
          <w:color w:val="0000FF"/>
          <w:sz w:val="24"/>
          <w:szCs w:val="24"/>
        </w:rPr>
      </w:pPr>
      <w:r>
        <w:t>Assessment of Standard 8 Requirements</w:t>
      </w:r>
      <w:r w:rsidRPr="0066387A">
        <w:rPr>
          <w:i/>
          <w:color w:val="0000FF"/>
          <w:sz w:val="24"/>
          <w:szCs w:val="24"/>
        </w:rPr>
        <w:t xml:space="preserve"> </w:t>
      </w:r>
    </w:p>
    <w:p w14:paraId="557F4CAF" w14:textId="77B6660A" w:rsidR="00907682" w:rsidRPr="00506F7F" w:rsidRDefault="00B032AA" w:rsidP="00907682">
      <w:pPr>
        <w:pStyle w:val="Heading3"/>
      </w:pPr>
      <w:r w:rsidRPr="00506F7F">
        <w:t>Requirement 8(3)(a)</w:t>
      </w:r>
      <w:r w:rsidRPr="00506F7F">
        <w:tab/>
      </w:r>
      <w:r w:rsidR="00DB585C">
        <w:t>C</w:t>
      </w:r>
      <w:r w:rsidRPr="00506F7F">
        <w:t>ompliant</w:t>
      </w:r>
    </w:p>
    <w:p w14:paraId="557F4CB0" w14:textId="77777777" w:rsidR="00907682" w:rsidRPr="008D114F" w:rsidRDefault="00B032AA" w:rsidP="00907682">
      <w:pPr>
        <w:rPr>
          <w:i/>
        </w:rPr>
      </w:pPr>
      <w:r w:rsidRPr="008D114F">
        <w:rPr>
          <w:i/>
        </w:rPr>
        <w:t>Consumers are engaged in the development, delivery and evaluation of care and services and are supported in that engagement.</w:t>
      </w:r>
    </w:p>
    <w:p w14:paraId="557F4CB2" w14:textId="1F246BC8" w:rsidR="00907682" w:rsidRPr="00095CD4" w:rsidRDefault="00B032AA" w:rsidP="00907682">
      <w:pPr>
        <w:pStyle w:val="Heading3"/>
      </w:pPr>
      <w:r w:rsidRPr="00095CD4">
        <w:t>Requirement 8(3)(b)</w:t>
      </w:r>
      <w:r>
        <w:tab/>
      </w:r>
      <w:r w:rsidR="00DB585C">
        <w:t>C</w:t>
      </w:r>
      <w:r>
        <w:t>ompliant</w:t>
      </w:r>
    </w:p>
    <w:p w14:paraId="557F4CB3" w14:textId="77777777" w:rsidR="00907682" w:rsidRPr="008D114F" w:rsidRDefault="00B032AA" w:rsidP="00907682">
      <w:pPr>
        <w:rPr>
          <w:i/>
        </w:rPr>
      </w:pPr>
      <w:r w:rsidRPr="008D114F">
        <w:rPr>
          <w:i/>
        </w:rPr>
        <w:t>The organisation’s governing body promotes a culture of safe, inclusive and quality care and services and is accountable for their delivery.</w:t>
      </w:r>
    </w:p>
    <w:p w14:paraId="557F4CB5" w14:textId="02EE1F72" w:rsidR="00907682" w:rsidRPr="00506F7F" w:rsidRDefault="00B032AA" w:rsidP="00907682">
      <w:pPr>
        <w:pStyle w:val="Heading3"/>
      </w:pPr>
      <w:r w:rsidRPr="00506F7F">
        <w:t>Requirement 8(3)(c)</w:t>
      </w:r>
      <w:r>
        <w:tab/>
      </w:r>
      <w:r w:rsidR="00DB585C">
        <w:t>C</w:t>
      </w:r>
      <w:r>
        <w:t>ompliant</w:t>
      </w:r>
    </w:p>
    <w:p w14:paraId="557F4CB6" w14:textId="77777777" w:rsidR="00907682" w:rsidRPr="008D114F" w:rsidRDefault="00B032AA" w:rsidP="00907682">
      <w:pPr>
        <w:rPr>
          <w:i/>
        </w:rPr>
      </w:pPr>
      <w:r w:rsidRPr="008D114F">
        <w:rPr>
          <w:i/>
        </w:rPr>
        <w:t>Effective organisation wide governance systems relating to the following:</w:t>
      </w:r>
    </w:p>
    <w:p w14:paraId="557F4CB7"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information management;</w:t>
      </w:r>
    </w:p>
    <w:p w14:paraId="557F4CB8"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continuous improvement;</w:t>
      </w:r>
    </w:p>
    <w:p w14:paraId="557F4CB9"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financial governance;</w:t>
      </w:r>
    </w:p>
    <w:p w14:paraId="557F4CBA"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7F4CBB"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regulatory compliance;</w:t>
      </w:r>
    </w:p>
    <w:p w14:paraId="557F4CBC" w14:textId="77777777" w:rsidR="00907682" w:rsidRPr="008D114F" w:rsidRDefault="00B032AA" w:rsidP="00907682">
      <w:pPr>
        <w:numPr>
          <w:ilvl w:val="0"/>
          <w:numId w:val="28"/>
        </w:numPr>
        <w:tabs>
          <w:tab w:val="right" w:pos="9026"/>
        </w:tabs>
        <w:spacing w:before="0" w:after="0"/>
        <w:ind w:left="567" w:hanging="425"/>
        <w:outlineLvl w:val="4"/>
        <w:rPr>
          <w:i/>
        </w:rPr>
      </w:pPr>
      <w:r w:rsidRPr="008D114F">
        <w:rPr>
          <w:i/>
        </w:rPr>
        <w:t>feedback and complaints.</w:t>
      </w:r>
    </w:p>
    <w:p w14:paraId="4D7F88EA" w14:textId="417D3DD0" w:rsidR="00891BD6" w:rsidRPr="009A533A" w:rsidRDefault="005F6298" w:rsidP="00907682">
      <w:pPr>
        <w:rPr>
          <w:color w:val="auto"/>
        </w:rPr>
      </w:pPr>
      <w:r w:rsidRPr="009A533A">
        <w:rPr>
          <w:color w:val="auto"/>
        </w:rPr>
        <w:t xml:space="preserve">The </w:t>
      </w:r>
      <w:r w:rsidR="0059704A" w:rsidRPr="009A533A">
        <w:rPr>
          <w:color w:val="auto"/>
        </w:rPr>
        <w:t xml:space="preserve">service </w:t>
      </w:r>
      <w:r w:rsidR="003365A8" w:rsidRPr="009A533A">
        <w:rPr>
          <w:color w:val="auto"/>
        </w:rPr>
        <w:t>demonstrates</w:t>
      </w:r>
      <w:r w:rsidR="0059704A" w:rsidRPr="009A533A">
        <w:rPr>
          <w:color w:val="auto"/>
        </w:rPr>
        <w:t xml:space="preserve"> an effective organisa</w:t>
      </w:r>
      <w:r w:rsidR="0023533B" w:rsidRPr="009A533A">
        <w:rPr>
          <w:color w:val="auto"/>
        </w:rPr>
        <w:t>tional governa</w:t>
      </w:r>
      <w:r w:rsidR="002378CA" w:rsidRPr="009A533A">
        <w:rPr>
          <w:color w:val="auto"/>
        </w:rPr>
        <w:t>n</w:t>
      </w:r>
      <w:r w:rsidR="0023533B" w:rsidRPr="009A533A">
        <w:rPr>
          <w:color w:val="auto"/>
        </w:rPr>
        <w:t>ce system in relation to information management, financial</w:t>
      </w:r>
      <w:r w:rsidR="002378CA" w:rsidRPr="009A533A">
        <w:rPr>
          <w:color w:val="auto"/>
        </w:rPr>
        <w:t xml:space="preserve"> and workforce governance, </w:t>
      </w:r>
      <w:r w:rsidR="007E41CB" w:rsidRPr="009A533A">
        <w:rPr>
          <w:color w:val="auto"/>
        </w:rPr>
        <w:t>feedback and complaints which lead into continuous improvement activities and in general</w:t>
      </w:r>
      <w:r w:rsidR="007051ED">
        <w:rPr>
          <w:color w:val="auto"/>
        </w:rPr>
        <w:t>,</w:t>
      </w:r>
      <w:r w:rsidR="007E41CB" w:rsidRPr="009A533A">
        <w:rPr>
          <w:color w:val="auto"/>
        </w:rPr>
        <w:t xml:space="preserve"> </w:t>
      </w:r>
      <w:r w:rsidR="00441D0A" w:rsidRPr="009A533A">
        <w:rPr>
          <w:color w:val="auto"/>
        </w:rPr>
        <w:t xml:space="preserve">meeting </w:t>
      </w:r>
      <w:r w:rsidR="007E41CB" w:rsidRPr="009A533A">
        <w:rPr>
          <w:color w:val="auto"/>
        </w:rPr>
        <w:t>regulatory compliance</w:t>
      </w:r>
      <w:r w:rsidR="00441D0A" w:rsidRPr="009A533A">
        <w:rPr>
          <w:color w:val="auto"/>
        </w:rPr>
        <w:t xml:space="preserve"> activities.</w:t>
      </w:r>
    </w:p>
    <w:p w14:paraId="557F4CBD" w14:textId="4C75C7F4" w:rsidR="00907682" w:rsidRPr="009A533A" w:rsidRDefault="00891BD6" w:rsidP="00907682">
      <w:pPr>
        <w:rPr>
          <w:color w:val="auto"/>
        </w:rPr>
      </w:pPr>
      <w:r w:rsidRPr="009A533A">
        <w:rPr>
          <w:color w:val="auto"/>
        </w:rPr>
        <w:t>Management</w:t>
      </w:r>
      <w:r w:rsidR="00885651" w:rsidRPr="009A533A">
        <w:rPr>
          <w:color w:val="auto"/>
        </w:rPr>
        <w:t xml:space="preserve"> and staff </w:t>
      </w:r>
      <w:r w:rsidR="00735F7F" w:rsidRPr="009A533A">
        <w:rPr>
          <w:color w:val="auto"/>
        </w:rPr>
        <w:t xml:space="preserve">have attended training in relation to the Serious Incident Response Scheme </w:t>
      </w:r>
      <w:r w:rsidR="008D606E">
        <w:rPr>
          <w:color w:val="auto"/>
        </w:rPr>
        <w:t xml:space="preserve">legislative requirement </w:t>
      </w:r>
      <w:r w:rsidR="00735F7F" w:rsidRPr="009A533A">
        <w:rPr>
          <w:color w:val="auto"/>
        </w:rPr>
        <w:t>recently introduced</w:t>
      </w:r>
      <w:r w:rsidR="00307A5B" w:rsidRPr="009A533A">
        <w:rPr>
          <w:color w:val="auto"/>
        </w:rPr>
        <w:t xml:space="preserve"> and </w:t>
      </w:r>
      <w:r w:rsidR="00487408">
        <w:rPr>
          <w:color w:val="auto"/>
        </w:rPr>
        <w:t xml:space="preserve">generally </w:t>
      </w:r>
      <w:r w:rsidR="00307A5B" w:rsidRPr="009A533A">
        <w:rPr>
          <w:color w:val="auto"/>
        </w:rPr>
        <w:t>demonstrated knowledge of the reporting requirements. D</w:t>
      </w:r>
      <w:r w:rsidR="00627171" w:rsidRPr="009A533A">
        <w:rPr>
          <w:color w:val="auto"/>
        </w:rPr>
        <w:t xml:space="preserve">ocumentation review </w:t>
      </w:r>
      <w:r w:rsidR="00627171" w:rsidRPr="009A533A">
        <w:rPr>
          <w:color w:val="auto"/>
        </w:rPr>
        <w:lastRenderedPageBreak/>
        <w:t>detailed</w:t>
      </w:r>
      <w:r w:rsidR="009D0EF0" w:rsidRPr="009A533A">
        <w:rPr>
          <w:color w:val="auto"/>
        </w:rPr>
        <w:t xml:space="preserve"> when a reportable incident occurs</w:t>
      </w:r>
      <w:r w:rsidR="008D606E">
        <w:rPr>
          <w:color w:val="auto"/>
        </w:rPr>
        <w:t xml:space="preserve">, </w:t>
      </w:r>
      <w:r w:rsidR="007843EF">
        <w:rPr>
          <w:color w:val="auto"/>
        </w:rPr>
        <w:t>generally</w:t>
      </w:r>
      <w:r w:rsidR="009D0EF0" w:rsidRPr="009A533A">
        <w:rPr>
          <w:color w:val="auto"/>
        </w:rPr>
        <w:t xml:space="preserve"> the </w:t>
      </w:r>
      <w:r w:rsidR="00300AAB" w:rsidRPr="009A533A">
        <w:rPr>
          <w:color w:val="auto"/>
        </w:rPr>
        <w:t>required reporting and management process occurs within relevant timeframes.</w:t>
      </w:r>
      <w:r w:rsidR="00EB54C3" w:rsidRPr="009A533A">
        <w:rPr>
          <w:color w:val="auto"/>
        </w:rPr>
        <w:t xml:space="preserve"> The site audit report detailed management of an incident which occurred during the site audit visit </w:t>
      </w:r>
      <w:r w:rsidR="0049228E" w:rsidRPr="009A533A">
        <w:rPr>
          <w:color w:val="auto"/>
        </w:rPr>
        <w:t xml:space="preserve">was </w:t>
      </w:r>
      <w:r w:rsidR="002570EC" w:rsidRPr="009A533A">
        <w:rPr>
          <w:color w:val="auto"/>
        </w:rPr>
        <w:t xml:space="preserve">immediately </w:t>
      </w:r>
      <w:r w:rsidR="0049228E" w:rsidRPr="009A533A">
        <w:rPr>
          <w:color w:val="auto"/>
        </w:rPr>
        <w:t xml:space="preserve">responded to </w:t>
      </w:r>
      <w:r w:rsidR="00063062" w:rsidRPr="009A533A">
        <w:rPr>
          <w:color w:val="auto"/>
        </w:rPr>
        <w:t>when bought to management’s attention by the Assessment Team</w:t>
      </w:r>
      <w:r w:rsidR="002570EC" w:rsidRPr="009A533A">
        <w:rPr>
          <w:color w:val="auto"/>
        </w:rPr>
        <w:t xml:space="preserve"> as a result of file review</w:t>
      </w:r>
      <w:r w:rsidR="00063062" w:rsidRPr="009A533A">
        <w:rPr>
          <w:color w:val="auto"/>
        </w:rPr>
        <w:t>.</w:t>
      </w:r>
      <w:r w:rsidR="009E7C29">
        <w:rPr>
          <w:color w:val="auto"/>
        </w:rPr>
        <w:t xml:space="preserve"> </w:t>
      </w:r>
      <w:r w:rsidR="00307A5B" w:rsidRPr="009A533A">
        <w:rPr>
          <w:color w:val="auto"/>
        </w:rPr>
        <w:t>Consideration has been</w:t>
      </w:r>
      <w:r w:rsidR="00186478" w:rsidRPr="009A533A">
        <w:rPr>
          <w:color w:val="auto"/>
        </w:rPr>
        <w:t xml:space="preserve"> given to the </w:t>
      </w:r>
      <w:r w:rsidR="002570EC" w:rsidRPr="009A533A">
        <w:rPr>
          <w:color w:val="auto"/>
        </w:rPr>
        <w:t>immediate response</w:t>
      </w:r>
      <w:r w:rsidR="002B1EFA" w:rsidRPr="009A533A">
        <w:rPr>
          <w:color w:val="auto"/>
        </w:rPr>
        <w:t xml:space="preserve"> by management and demonstration</w:t>
      </w:r>
      <w:r w:rsidR="009A533A" w:rsidRPr="009A533A">
        <w:rPr>
          <w:color w:val="auto"/>
        </w:rPr>
        <w:t xml:space="preserve"> of an effective management system in relation to other incidents. I consider this requirement is compliant.</w:t>
      </w:r>
      <w:r w:rsidR="002570EC" w:rsidRPr="009A533A">
        <w:rPr>
          <w:color w:val="auto"/>
        </w:rPr>
        <w:t xml:space="preserve"> </w:t>
      </w:r>
    </w:p>
    <w:p w14:paraId="557F4CBE" w14:textId="1B530877" w:rsidR="00907682" w:rsidRPr="00506F7F" w:rsidRDefault="00B032AA" w:rsidP="00907682">
      <w:pPr>
        <w:pStyle w:val="Heading3"/>
      </w:pPr>
      <w:r w:rsidRPr="00506F7F">
        <w:t>Requirement 8(3)(d)</w:t>
      </w:r>
      <w:r>
        <w:tab/>
      </w:r>
      <w:r w:rsidR="00DB585C">
        <w:t>C</w:t>
      </w:r>
      <w:r>
        <w:t>ompliant</w:t>
      </w:r>
    </w:p>
    <w:p w14:paraId="557F4CBF" w14:textId="77777777" w:rsidR="00907682" w:rsidRPr="008D114F" w:rsidRDefault="00B032AA" w:rsidP="00907682">
      <w:pPr>
        <w:rPr>
          <w:i/>
        </w:rPr>
      </w:pPr>
      <w:r w:rsidRPr="008D114F">
        <w:rPr>
          <w:i/>
        </w:rPr>
        <w:t>Effective risk management systems and practices, including but not limited to the following:</w:t>
      </w:r>
    </w:p>
    <w:p w14:paraId="557F4CC0" w14:textId="77777777" w:rsidR="00907682" w:rsidRPr="008D114F" w:rsidRDefault="00B032AA" w:rsidP="0090768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57F4CC1" w14:textId="77777777" w:rsidR="00907682" w:rsidRPr="008D114F" w:rsidRDefault="00B032AA" w:rsidP="0090768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57F4CC2" w14:textId="77777777" w:rsidR="00907682" w:rsidRDefault="00B032AA" w:rsidP="00907682">
      <w:pPr>
        <w:numPr>
          <w:ilvl w:val="0"/>
          <w:numId w:val="29"/>
        </w:numPr>
        <w:tabs>
          <w:tab w:val="right" w:pos="9026"/>
        </w:tabs>
        <w:spacing w:before="0" w:after="0"/>
        <w:ind w:left="567" w:hanging="425"/>
        <w:outlineLvl w:val="4"/>
        <w:rPr>
          <w:i/>
        </w:rPr>
      </w:pPr>
      <w:r w:rsidRPr="008D114F">
        <w:rPr>
          <w:i/>
        </w:rPr>
        <w:t>supporting consumers to live the best life they can</w:t>
      </w:r>
    </w:p>
    <w:p w14:paraId="557F4CC3" w14:textId="77777777" w:rsidR="00907682" w:rsidRPr="008D114F" w:rsidRDefault="00B032AA" w:rsidP="0090768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57F4CC5" w14:textId="66EF09D1" w:rsidR="00907682" w:rsidRPr="00506F7F" w:rsidRDefault="00B032AA" w:rsidP="00907682">
      <w:pPr>
        <w:pStyle w:val="Heading3"/>
      </w:pPr>
      <w:r w:rsidRPr="00506F7F">
        <w:t>Requirement 8(3)(e)</w:t>
      </w:r>
      <w:r>
        <w:tab/>
        <w:t>Compliant</w:t>
      </w:r>
    </w:p>
    <w:p w14:paraId="557F4CC6" w14:textId="77777777" w:rsidR="00907682" w:rsidRPr="008D114F" w:rsidRDefault="00B032AA" w:rsidP="00907682">
      <w:pPr>
        <w:rPr>
          <w:i/>
        </w:rPr>
      </w:pPr>
      <w:r w:rsidRPr="008D114F">
        <w:rPr>
          <w:i/>
        </w:rPr>
        <w:t>Where clinical care is provided—a clinical governance framework, including but not limited to the following:</w:t>
      </w:r>
    </w:p>
    <w:p w14:paraId="557F4CC7" w14:textId="77777777" w:rsidR="00907682" w:rsidRPr="008D114F" w:rsidRDefault="00B032AA" w:rsidP="00907682">
      <w:pPr>
        <w:numPr>
          <w:ilvl w:val="0"/>
          <w:numId w:val="30"/>
        </w:numPr>
        <w:tabs>
          <w:tab w:val="right" w:pos="9026"/>
        </w:tabs>
        <w:spacing w:before="0" w:after="0"/>
        <w:ind w:left="567" w:hanging="425"/>
        <w:outlineLvl w:val="4"/>
        <w:rPr>
          <w:i/>
        </w:rPr>
      </w:pPr>
      <w:r w:rsidRPr="008D114F">
        <w:rPr>
          <w:i/>
        </w:rPr>
        <w:t>antimicrobial stewardship;</w:t>
      </w:r>
    </w:p>
    <w:p w14:paraId="557F4CC8" w14:textId="77777777" w:rsidR="00907682" w:rsidRPr="008D114F" w:rsidRDefault="00B032AA" w:rsidP="00907682">
      <w:pPr>
        <w:numPr>
          <w:ilvl w:val="0"/>
          <w:numId w:val="30"/>
        </w:numPr>
        <w:tabs>
          <w:tab w:val="right" w:pos="9026"/>
        </w:tabs>
        <w:spacing w:before="0" w:after="0"/>
        <w:ind w:left="567" w:hanging="425"/>
        <w:outlineLvl w:val="4"/>
        <w:rPr>
          <w:i/>
        </w:rPr>
      </w:pPr>
      <w:r w:rsidRPr="008D114F">
        <w:rPr>
          <w:i/>
        </w:rPr>
        <w:t>minimising the use of restraint;</w:t>
      </w:r>
    </w:p>
    <w:p w14:paraId="557F4CC9" w14:textId="77777777" w:rsidR="00907682" w:rsidRPr="008D114F" w:rsidRDefault="00B032AA" w:rsidP="00907682">
      <w:pPr>
        <w:numPr>
          <w:ilvl w:val="0"/>
          <w:numId w:val="30"/>
        </w:numPr>
        <w:tabs>
          <w:tab w:val="right" w:pos="9026"/>
        </w:tabs>
        <w:spacing w:before="0" w:after="0"/>
        <w:ind w:left="567" w:hanging="425"/>
        <w:outlineLvl w:val="4"/>
        <w:rPr>
          <w:i/>
        </w:rPr>
      </w:pPr>
      <w:r w:rsidRPr="008D114F">
        <w:rPr>
          <w:i/>
        </w:rPr>
        <w:t>open disclosure.</w:t>
      </w:r>
    </w:p>
    <w:p w14:paraId="4706AEE7" w14:textId="6F17A049" w:rsidR="00274F82" w:rsidRPr="00F970BB" w:rsidRDefault="00EA629A" w:rsidP="00907682">
      <w:pPr>
        <w:rPr>
          <w:color w:val="auto"/>
        </w:rPr>
      </w:pPr>
      <w:r w:rsidRPr="00F970BB">
        <w:rPr>
          <w:color w:val="auto"/>
        </w:rPr>
        <w:t xml:space="preserve">The </w:t>
      </w:r>
      <w:r w:rsidR="00DE150A" w:rsidRPr="00F970BB">
        <w:rPr>
          <w:color w:val="auto"/>
        </w:rPr>
        <w:t xml:space="preserve">service </w:t>
      </w:r>
      <w:r w:rsidR="00E00D11" w:rsidRPr="00F970BB">
        <w:rPr>
          <w:color w:val="auto"/>
        </w:rPr>
        <w:t xml:space="preserve">demonstrated </w:t>
      </w:r>
      <w:r w:rsidR="00DE150A" w:rsidRPr="00F970BB">
        <w:rPr>
          <w:color w:val="auto"/>
        </w:rPr>
        <w:t xml:space="preserve">a clinical governance framework with a </w:t>
      </w:r>
      <w:r w:rsidR="004E684A" w:rsidRPr="00F970BB">
        <w:rPr>
          <w:color w:val="auto"/>
        </w:rPr>
        <w:t>suit</w:t>
      </w:r>
      <w:r w:rsidR="00DE150A" w:rsidRPr="00F970BB">
        <w:rPr>
          <w:color w:val="auto"/>
        </w:rPr>
        <w:t>e</w:t>
      </w:r>
      <w:r w:rsidR="004E684A" w:rsidRPr="00F970BB">
        <w:rPr>
          <w:color w:val="auto"/>
        </w:rPr>
        <w:t xml:space="preserve"> of </w:t>
      </w:r>
      <w:r w:rsidR="00DE150A" w:rsidRPr="00F970BB">
        <w:rPr>
          <w:color w:val="auto"/>
        </w:rPr>
        <w:t>policies and procedures to guide clinical care</w:t>
      </w:r>
      <w:r w:rsidR="00A43415">
        <w:rPr>
          <w:color w:val="auto"/>
        </w:rPr>
        <w:t>,</w:t>
      </w:r>
      <w:r w:rsidR="00DE150A" w:rsidRPr="00F970BB">
        <w:rPr>
          <w:color w:val="auto"/>
        </w:rPr>
        <w:t xml:space="preserve"> including antimicrobial stewardship</w:t>
      </w:r>
      <w:r w:rsidR="00A96089">
        <w:rPr>
          <w:color w:val="auto"/>
        </w:rPr>
        <w:t xml:space="preserve">, restrictive </w:t>
      </w:r>
      <w:r w:rsidR="0083366F">
        <w:rPr>
          <w:color w:val="auto"/>
        </w:rPr>
        <w:t>practices</w:t>
      </w:r>
      <w:r w:rsidR="00A96089">
        <w:rPr>
          <w:color w:val="auto"/>
        </w:rPr>
        <w:t xml:space="preserve"> and an</w:t>
      </w:r>
      <w:r w:rsidR="00DC17BE" w:rsidRPr="00F970BB">
        <w:rPr>
          <w:color w:val="auto"/>
        </w:rPr>
        <w:t xml:space="preserve"> open disclosure processes. Clinical and care staff demonstrated knowledge of the</w:t>
      </w:r>
      <w:r w:rsidR="00E00D11" w:rsidRPr="00F970BB">
        <w:rPr>
          <w:color w:val="auto"/>
        </w:rPr>
        <w:t>se</w:t>
      </w:r>
      <w:r w:rsidR="00DC17BE" w:rsidRPr="00F970BB">
        <w:rPr>
          <w:color w:val="auto"/>
        </w:rPr>
        <w:t xml:space="preserve"> </w:t>
      </w:r>
      <w:r w:rsidR="00274F82" w:rsidRPr="00F970BB">
        <w:rPr>
          <w:color w:val="auto"/>
        </w:rPr>
        <w:t>processes</w:t>
      </w:r>
      <w:r w:rsidR="00E00D11" w:rsidRPr="00F970BB">
        <w:rPr>
          <w:color w:val="auto"/>
        </w:rPr>
        <w:t xml:space="preserve"> and gave examples of </w:t>
      </w:r>
      <w:r w:rsidR="00163D58" w:rsidRPr="00F970BB">
        <w:rPr>
          <w:color w:val="auto"/>
        </w:rPr>
        <w:t xml:space="preserve">implementing </w:t>
      </w:r>
      <w:r w:rsidR="005A0640">
        <w:rPr>
          <w:color w:val="auto"/>
        </w:rPr>
        <w:t>them</w:t>
      </w:r>
      <w:r w:rsidR="00274F82" w:rsidRPr="00F970BB">
        <w:rPr>
          <w:color w:val="auto"/>
        </w:rPr>
        <w:t>.</w:t>
      </w:r>
    </w:p>
    <w:p w14:paraId="053D1BBD" w14:textId="486E208A" w:rsidR="007810AE" w:rsidRPr="00F970BB" w:rsidRDefault="00274F82" w:rsidP="00907682">
      <w:pPr>
        <w:rPr>
          <w:color w:val="auto"/>
        </w:rPr>
      </w:pPr>
      <w:r w:rsidRPr="00F970BB">
        <w:rPr>
          <w:color w:val="auto"/>
        </w:rPr>
        <w:t xml:space="preserve">The site audit report detailed evidence of care planning </w:t>
      </w:r>
      <w:r w:rsidR="00A46BB8" w:rsidRPr="00F970BB">
        <w:rPr>
          <w:color w:val="auto"/>
        </w:rPr>
        <w:t xml:space="preserve">documentation </w:t>
      </w:r>
      <w:r w:rsidRPr="00F970BB">
        <w:rPr>
          <w:color w:val="auto"/>
        </w:rPr>
        <w:t>and medication chart</w:t>
      </w:r>
      <w:r w:rsidR="00163D58" w:rsidRPr="00F970BB">
        <w:rPr>
          <w:color w:val="auto"/>
        </w:rPr>
        <w:t xml:space="preserve"> review</w:t>
      </w:r>
      <w:r w:rsidRPr="00F970BB">
        <w:rPr>
          <w:color w:val="auto"/>
        </w:rPr>
        <w:t xml:space="preserve"> for consumers </w:t>
      </w:r>
      <w:r w:rsidR="00923895" w:rsidRPr="00F970BB">
        <w:rPr>
          <w:color w:val="auto"/>
        </w:rPr>
        <w:t xml:space="preserve">prescribed regular </w:t>
      </w:r>
      <w:r w:rsidR="005A0640">
        <w:rPr>
          <w:color w:val="auto"/>
        </w:rPr>
        <w:t>and/</w:t>
      </w:r>
      <w:r w:rsidR="00923895" w:rsidRPr="00F970BB">
        <w:rPr>
          <w:color w:val="auto"/>
        </w:rPr>
        <w:t xml:space="preserve">or </w:t>
      </w:r>
      <w:r w:rsidR="00A46BB8" w:rsidRPr="00F970BB">
        <w:rPr>
          <w:color w:val="auto"/>
        </w:rPr>
        <w:t>‘</w:t>
      </w:r>
      <w:r w:rsidR="00923895" w:rsidRPr="00F970BB">
        <w:rPr>
          <w:color w:val="auto"/>
        </w:rPr>
        <w:t>as required</w:t>
      </w:r>
      <w:r w:rsidR="00A46BB8" w:rsidRPr="00F970BB">
        <w:rPr>
          <w:color w:val="auto"/>
        </w:rPr>
        <w:t>’</w:t>
      </w:r>
      <w:r w:rsidR="00923895" w:rsidRPr="00F970BB">
        <w:rPr>
          <w:color w:val="auto"/>
        </w:rPr>
        <w:t xml:space="preserve"> </w:t>
      </w:r>
      <w:r w:rsidR="002C4A9A" w:rsidRPr="00F970BB">
        <w:rPr>
          <w:color w:val="auto"/>
        </w:rPr>
        <w:t xml:space="preserve">psychotropic medications. Documentation detailed regular medical officer review of </w:t>
      </w:r>
      <w:r w:rsidR="00EB01DB" w:rsidRPr="00F970BB">
        <w:rPr>
          <w:color w:val="auto"/>
        </w:rPr>
        <w:t>consumer</w:t>
      </w:r>
      <w:r w:rsidR="00A46BB8" w:rsidRPr="00F970BB">
        <w:rPr>
          <w:color w:val="auto"/>
        </w:rPr>
        <w:t>’</w:t>
      </w:r>
      <w:r w:rsidR="00EB01DB" w:rsidRPr="00F970BB">
        <w:rPr>
          <w:color w:val="auto"/>
        </w:rPr>
        <w:t>s symptoms and medications</w:t>
      </w:r>
      <w:r w:rsidR="00225CC7" w:rsidRPr="00F970BB">
        <w:rPr>
          <w:color w:val="auto"/>
        </w:rPr>
        <w:t xml:space="preserve"> and </w:t>
      </w:r>
      <w:r w:rsidR="00A46BB8" w:rsidRPr="00F970BB">
        <w:rPr>
          <w:color w:val="auto"/>
        </w:rPr>
        <w:t>noted</w:t>
      </w:r>
      <w:r w:rsidR="00225CC7" w:rsidRPr="00F970BB">
        <w:rPr>
          <w:color w:val="auto"/>
        </w:rPr>
        <w:t xml:space="preserve"> </w:t>
      </w:r>
      <w:r w:rsidR="00F75B6B" w:rsidRPr="00F970BB">
        <w:rPr>
          <w:color w:val="auto"/>
        </w:rPr>
        <w:t xml:space="preserve">the ‘as required’ medications had not </w:t>
      </w:r>
      <w:r w:rsidR="00CB62A5" w:rsidRPr="00F970BB">
        <w:rPr>
          <w:color w:val="auto"/>
        </w:rPr>
        <w:t>been</w:t>
      </w:r>
      <w:r w:rsidR="00F75B6B" w:rsidRPr="00F970BB">
        <w:rPr>
          <w:color w:val="auto"/>
        </w:rPr>
        <w:t xml:space="preserve"> administered for some time.</w:t>
      </w:r>
    </w:p>
    <w:p w14:paraId="3A4923C1" w14:textId="4E9DE1A5" w:rsidR="009A10BF" w:rsidRPr="00F970BB" w:rsidRDefault="002A629D" w:rsidP="00907682">
      <w:pPr>
        <w:rPr>
          <w:color w:val="auto"/>
        </w:rPr>
      </w:pPr>
      <w:r w:rsidRPr="00F970BB">
        <w:rPr>
          <w:color w:val="auto"/>
        </w:rPr>
        <w:t>During the site audit t</w:t>
      </w:r>
      <w:r w:rsidR="007810AE" w:rsidRPr="00F970BB">
        <w:rPr>
          <w:color w:val="auto"/>
        </w:rPr>
        <w:t xml:space="preserve">he service undertook to refer </w:t>
      </w:r>
      <w:r w:rsidR="009A10BF" w:rsidRPr="00F970BB">
        <w:rPr>
          <w:color w:val="auto"/>
        </w:rPr>
        <w:t xml:space="preserve">these </w:t>
      </w:r>
      <w:r w:rsidR="007810AE" w:rsidRPr="00F970BB">
        <w:rPr>
          <w:color w:val="auto"/>
        </w:rPr>
        <w:t xml:space="preserve">consumers to their medical officer </w:t>
      </w:r>
      <w:r w:rsidR="00906A99" w:rsidRPr="00F970BB">
        <w:rPr>
          <w:color w:val="auto"/>
        </w:rPr>
        <w:t xml:space="preserve">for medication review to </w:t>
      </w:r>
      <w:r w:rsidR="00C80479" w:rsidRPr="00F970BB">
        <w:rPr>
          <w:color w:val="auto"/>
        </w:rPr>
        <w:t xml:space="preserve">determine if </w:t>
      </w:r>
      <w:r w:rsidR="00156401">
        <w:rPr>
          <w:color w:val="auto"/>
        </w:rPr>
        <w:t xml:space="preserve">psychotropic </w:t>
      </w:r>
      <w:r w:rsidR="00C80479" w:rsidRPr="00F970BB">
        <w:rPr>
          <w:color w:val="auto"/>
        </w:rPr>
        <w:t xml:space="preserve">medications </w:t>
      </w:r>
      <w:r w:rsidR="00DB585C" w:rsidRPr="00F970BB">
        <w:rPr>
          <w:color w:val="auto"/>
        </w:rPr>
        <w:t xml:space="preserve">which had not been administered for some time </w:t>
      </w:r>
      <w:r w:rsidR="00C80479" w:rsidRPr="00F970BB">
        <w:rPr>
          <w:color w:val="auto"/>
        </w:rPr>
        <w:t>could be ceased</w:t>
      </w:r>
      <w:r w:rsidR="00DB585C" w:rsidRPr="00F970BB">
        <w:rPr>
          <w:color w:val="auto"/>
        </w:rPr>
        <w:t>.</w:t>
      </w:r>
      <w:r w:rsidR="00F4729F" w:rsidRPr="00F970BB">
        <w:rPr>
          <w:color w:val="auto"/>
        </w:rPr>
        <w:t xml:space="preserve"> </w:t>
      </w:r>
      <w:r w:rsidR="009A10BF" w:rsidRPr="00F970BB">
        <w:rPr>
          <w:color w:val="auto"/>
        </w:rPr>
        <w:t>The approve</w:t>
      </w:r>
      <w:r w:rsidR="004C0AB0" w:rsidRPr="00F970BB">
        <w:rPr>
          <w:color w:val="auto"/>
        </w:rPr>
        <w:t>d</w:t>
      </w:r>
      <w:r w:rsidR="009A10BF" w:rsidRPr="00F970BB">
        <w:rPr>
          <w:color w:val="auto"/>
        </w:rPr>
        <w:t xml:space="preserve"> provider strengthened their </w:t>
      </w:r>
      <w:r w:rsidR="004C0AB0" w:rsidRPr="00F970BB">
        <w:rPr>
          <w:color w:val="auto"/>
        </w:rPr>
        <w:t xml:space="preserve">care planning review processes to </w:t>
      </w:r>
      <w:r w:rsidR="00A74D48">
        <w:rPr>
          <w:color w:val="auto"/>
        </w:rPr>
        <w:t>monitor and ensure</w:t>
      </w:r>
      <w:r w:rsidR="004C0AB0" w:rsidRPr="00F970BB">
        <w:rPr>
          <w:color w:val="auto"/>
        </w:rPr>
        <w:t xml:space="preserve"> prescribed medications </w:t>
      </w:r>
      <w:r w:rsidR="004C5339">
        <w:rPr>
          <w:color w:val="auto"/>
        </w:rPr>
        <w:t>remain</w:t>
      </w:r>
      <w:r w:rsidR="00AA01E5" w:rsidRPr="00F970BB">
        <w:rPr>
          <w:color w:val="auto"/>
        </w:rPr>
        <w:t xml:space="preserve"> appropriate for consumers</w:t>
      </w:r>
      <w:r w:rsidR="00CA72ED">
        <w:rPr>
          <w:color w:val="auto"/>
        </w:rPr>
        <w:t>’</w:t>
      </w:r>
      <w:r w:rsidR="00AA01E5" w:rsidRPr="00F970BB">
        <w:rPr>
          <w:color w:val="auto"/>
        </w:rPr>
        <w:t xml:space="preserve"> </w:t>
      </w:r>
      <w:r w:rsidR="004C0AB0" w:rsidRPr="00F970BB">
        <w:rPr>
          <w:color w:val="auto"/>
        </w:rPr>
        <w:t>current</w:t>
      </w:r>
      <w:r w:rsidR="00AA01E5" w:rsidRPr="00F970BB">
        <w:rPr>
          <w:color w:val="auto"/>
        </w:rPr>
        <w:t xml:space="preserve"> needs</w:t>
      </w:r>
      <w:r w:rsidR="004C0AB0" w:rsidRPr="00F970BB">
        <w:rPr>
          <w:color w:val="auto"/>
        </w:rPr>
        <w:t xml:space="preserve">. </w:t>
      </w:r>
      <w:r w:rsidR="003818C7" w:rsidRPr="00F970BB">
        <w:rPr>
          <w:color w:val="auto"/>
        </w:rPr>
        <w:t>I have placed weight on the fact consumers were being regularly reviewed by their medical officer and</w:t>
      </w:r>
      <w:r w:rsidR="00665AA8" w:rsidRPr="00F970BB">
        <w:rPr>
          <w:color w:val="auto"/>
        </w:rPr>
        <w:t xml:space="preserve"> </w:t>
      </w:r>
      <w:r w:rsidR="00F970BB" w:rsidRPr="00F970BB">
        <w:rPr>
          <w:color w:val="auto"/>
        </w:rPr>
        <w:lastRenderedPageBreak/>
        <w:t xml:space="preserve">although a prescription remained in place </w:t>
      </w:r>
      <w:r w:rsidR="00DB585C" w:rsidRPr="00F970BB">
        <w:rPr>
          <w:color w:val="auto"/>
        </w:rPr>
        <w:t xml:space="preserve">the </w:t>
      </w:r>
      <w:r w:rsidR="00665AA8" w:rsidRPr="00F970BB">
        <w:rPr>
          <w:color w:val="auto"/>
        </w:rPr>
        <w:t xml:space="preserve">medications </w:t>
      </w:r>
      <w:r w:rsidR="00DB585C" w:rsidRPr="00F970BB">
        <w:rPr>
          <w:color w:val="auto"/>
        </w:rPr>
        <w:t xml:space="preserve">had not been administered. </w:t>
      </w:r>
    </w:p>
    <w:p w14:paraId="557F4CCB" w14:textId="304327B1" w:rsidR="00907682" w:rsidRPr="00F970BB" w:rsidRDefault="00DB585C" w:rsidP="00907682">
      <w:pPr>
        <w:rPr>
          <w:color w:val="auto"/>
        </w:rPr>
      </w:pPr>
      <w:r w:rsidRPr="00F970BB">
        <w:rPr>
          <w:color w:val="auto"/>
        </w:rPr>
        <w:t>I consider this requirement is compliant.</w:t>
      </w:r>
      <w:r w:rsidR="009E7C29">
        <w:rPr>
          <w:color w:val="auto"/>
        </w:rPr>
        <w:t xml:space="preserve"> </w:t>
      </w:r>
    </w:p>
    <w:p w14:paraId="557F4CCC" w14:textId="77777777" w:rsidR="00907682" w:rsidRDefault="00907682" w:rsidP="00907682">
      <w:pPr>
        <w:tabs>
          <w:tab w:val="right" w:pos="9026"/>
        </w:tabs>
        <w:sectPr w:rsidR="00907682" w:rsidSect="00907682">
          <w:type w:val="continuous"/>
          <w:pgSz w:w="11906" w:h="16838"/>
          <w:pgMar w:top="1701" w:right="1418" w:bottom="1418" w:left="1418" w:header="709" w:footer="397" w:gutter="0"/>
          <w:cols w:space="708"/>
          <w:docGrid w:linePitch="360"/>
        </w:sectPr>
      </w:pPr>
    </w:p>
    <w:p w14:paraId="557F4CCD" w14:textId="77777777" w:rsidR="00907682" w:rsidRDefault="00B032AA" w:rsidP="00907682">
      <w:pPr>
        <w:pStyle w:val="Heading1"/>
      </w:pPr>
      <w:r>
        <w:lastRenderedPageBreak/>
        <w:t>Areas for improvement</w:t>
      </w:r>
    </w:p>
    <w:p w14:paraId="557F4CD1" w14:textId="77777777" w:rsidR="00907682" w:rsidRPr="00E830C7" w:rsidRDefault="00B032AA" w:rsidP="0090768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348609" w14:textId="77A9D9AC" w:rsidR="006C63AD" w:rsidRDefault="006C63AD" w:rsidP="00DE5398">
      <w:pPr>
        <w:pStyle w:val="ListBullet"/>
        <w:ind w:left="425" w:hanging="425"/>
      </w:pPr>
      <w:r w:rsidRPr="006C63AD">
        <w:t>Assessment and planning, including consideration of risks to the consumer’s health and well-being, informs the delivery of safe and effective care and services.</w:t>
      </w:r>
    </w:p>
    <w:p w14:paraId="434F3D4B" w14:textId="77777777" w:rsidR="00BF2211" w:rsidRPr="00BF2211" w:rsidRDefault="00BF2211" w:rsidP="00DE5398">
      <w:pPr>
        <w:pStyle w:val="ListBullet"/>
        <w:ind w:left="425" w:hanging="425"/>
      </w:pPr>
      <w:r w:rsidRPr="00BF2211">
        <w:t>Each consumer gets safe and effective personal care, clinical care, or both personal care and clinical care, that:</w:t>
      </w:r>
    </w:p>
    <w:p w14:paraId="51EF4675" w14:textId="77777777" w:rsidR="00BF2211" w:rsidRPr="00BF2211" w:rsidRDefault="00BF2211" w:rsidP="00BF2211">
      <w:pPr>
        <w:pStyle w:val="ListParagraph"/>
        <w:numPr>
          <w:ilvl w:val="0"/>
          <w:numId w:val="40"/>
        </w:numPr>
        <w:tabs>
          <w:tab w:val="right" w:pos="9026"/>
        </w:tabs>
        <w:spacing w:before="0" w:after="0"/>
        <w:outlineLvl w:val="4"/>
        <w:rPr>
          <w:iCs/>
        </w:rPr>
      </w:pPr>
      <w:r w:rsidRPr="00BF2211">
        <w:rPr>
          <w:iCs/>
        </w:rPr>
        <w:t>is best practice; and</w:t>
      </w:r>
    </w:p>
    <w:p w14:paraId="636EC9AC" w14:textId="3C9A76CF" w:rsidR="00BF2211" w:rsidRPr="00BF2211" w:rsidRDefault="00BF2211" w:rsidP="00BF2211">
      <w:pPr>
        <w:pStyle w:val="ListParagraph"/>
        <w:numPr>
          <w:ilvl w:val="0"/>
          <w:numId w:val="40"/>
        </w:numPr>
        <w:tabs>
          <w:tab w:val="right" w:pos="9026"/>
        </w:tabs>
        <w:spacing w:before="0" w:after="0"/>
        <w:outlineLvl w:val="4"/>
        <w:rPr>
          <w:iCs/>
        </w:rPr>
      </w:pPr>
      <w:r w:rsidRPr="00BF2211">
        <w:rPr>
          <w:iCs/>
        </w:rPr>
        <w:t>is tailored to their needs; and</w:t>
      </w:r>
    </w:p>
    <w:p w14:paraId="2C3BBD27" w14:textId="77777777" w:rsidR="00BF2211" w:rsidRPr="00BF2211" w:rsidRDefault="00BF2211" w:rsidP="00BF2211">
      <w:pPr>
        <w:pStyle w:val="ListParagraph"/>
        <w:numPr>
          <w:ilvl w:val="0"/>
          <w:numId w:val="40"/>
        </w:numPr>
        <w:tabs>
          <w:tab w:val="right" w:pos="9026"/>
        </w:tabs>
        <w:spacing w:before="0" w:after="0"/>
        <w:outlineLvl w:val="4"/>
        <w:rPr>
          <w:iCs/>
        </w:rPr>
      </w:pPr>
      <w:r w:rsidRPr="00BF2211">
        <w:rPr>
          <w:iCs/>
        </w:rPr>
        <w:t>optimises their health and well-being.</w:t>
      </w:r>
    </w:p>
    <w:p w14:paraId="1078CE1F" w14:textId="7950FBC5" w:rsidR="00BF2211" w:rsidRPr="00BF2211" w:rsidRDefault="00BF2211" w:rsidP="00DE5398">
      <w:pPr>
        <w:pStyle w:val="ListBullet"/>
        <w:ind w:left="425" w:hanging="425"/>
      </w:pPr>
      <w:r w:rsidRPr="00BF2211">
        <w:t>Each consumer gets safe and effective services and supports for daily living that meet the consumer’s needs, goals and preferences and optimise their independence, health, well-being and quality of life.</w:t>
      </w:r>
    </w:p>
    <w:sectPr w:rsidR="00BF2211" w:rsidRPr="00BF2211" w:rsidSect="0090768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C6284" w14:textId="77777777" w:rsidR="00907682" w:rsidRDefault="00907682">
      <w:pPr>
        <w:spacing w:before="0" w:after="0" w:line="240" w:lineRule="auto"/>
      </w:pPr>
      <w:r>
        <w:separator/>
      </w:r>
    </w:p>
  </w:endnote>
  <w:endnote w:type="continuationSeparator" w:id="0">
    <w:p w14:paraId="60B18623" w14:textId="77777777" w:rsidR="00907682" w:rsidRDefault="009076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EB" w14:textId="77777777" w:rsidR="00907682" w:rsidRPr="009A1F1B" w:rsidRDefault="00907682" w:rsidP="009076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7F4CEC" w14:textId="77777777" w:rsidR="00907682" w:rsidRPr="00C72FFB" w:rsidRDefault="00907682" w:rsidP="009076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Bethavon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7F4CED" w14:textId="77777777" w:rsidR="00907682" w:rsidRPr="00C72FFB" w:rsidRDefault="00907682" w:rsidP="009076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EE" w14:textId="77777777" w:rsidR="00907682" w:rsidRPr="009A1F1B" w:rsidRDefault="00907682" w:rsidP="009076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7F4CEF" w14:textId="77777777" w:rsidR="00907682" w:rsidRPr="00C72FFB" w:rsidRDefault="00907682" w:rsidP="009076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Bethavon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7F4CF0" w14:textId="77777777" w:rsidR="00907682" w:rsidRPr="00A3716D" w:rsidRDefault="00907682" w:rsidP="009076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89C7" w14:textId="77777777" w:rsidR="00907682" w:rsidRDefault="00907682">
      <w:pPr>
        <w:spacing w:before="0" w:after="0" w:line="240" w:lineRule="auto"/>
      </w:pPr>
      <w:r>
        <w:separator/>
      </w:r>
    </w:p>
  </w:footnote>
  <w:footnote w:type="continuationSeparator" w:id="0">
    <w:p w14:paraId="58C161D0" w14:textId="77777777" w:rsidR="00907682" w:rsidRDefault="009076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EA" w14:textId="77777777" w:rsidR="00907682" w:rsidRDefault="00907682" w:rsidP="0090768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557F4CFC" wp14:editId="557F4C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83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9" w14:textId="77777777" w:rsidR="00907682" w:rsidRDefault="00907682" w:rsidP="00907682">
    <w:pPr>
      <w:tabs>
        <w:tab w:val="left" w:pos="3624"/>
      </w:tabs>
    </w:pPr>
    <w:r>
      <w:rPr>
        <w:noProof/>
        <w:color w:val="auto"/>
        <w:sz w:val="20"/>
        <w:lang w:val="en-US" w:eastAsia="en-US"/>
      </w:rPr>
      <w:drawing>
        <wp:anchor distT="0" distB="0" distL="114300" distR="114300" simplePos="0" relativeHeight="251660288" behindDoc="1" locked="0" layoutInCell="1" allowOverlap="1" wp14:anchorId="557F4D0E" wp14:editId="557F4D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62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A" w14:textId="77777777" w:rsidR="00907682" w:rsidRDefault="00907682" w:rsidP="00907682">
    <w:pPr>
      <w:tabs>
        <w:tab w:val="left" w:pos="3624"/>
      </w:tabs>
    </w:pPr>
    <w:r>
      <w:rPr>
        <w:noProof/>
        <w:color w:val="auto"/>
        <w:sz w:val="20"/>
        <w:lang w:val="en-US" w:eastAsia="en-US"/>
      </w:rPr>
      <w:drawing>
        <wp:anchor distT="0" distB="0" distL="114300" distR="114300" simplePos="0" relativeHeight="251661312" behindDoc="1" locked="0" layoutInCell="1" allowOverlap="1" wp14:anchorId="557F4D10" wp14:editId="557F4D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2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B" w14:textId="77777777" w:rsidR="00907682" w:rsidRDefault="00907682" w:rsidP="00907682">
    <w:pPr>
      <w:tabs>
        <w:tab w:val="left" w:pos="3624"/>
      </w:tabs>
    </w:pPr>
    <w:r>
      <w:rPr>
        <w:noProof/>
        <w:color w:val="auto"/>
        <w:sz w:val="20"/>
        <w:lang w:val="en-US" w:eastAsia="en-US"/>
      </w:rPr>
      <w:drawing>
        <wp:anchor distT="0" distB="0" distL="114300" distR="114300" simplePos="0" relativeHeight="251662336" behindDoc="1" locked="0" layoutInCell="1" allowOverlap="1" wp14:anchorId="557F4D12" wp14:editId="557F4D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92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1" w14:textId="77777777" w:rsidR="00907682" w:rsidRDefault="00907682">
    <w:pPr>
      <w:pStyle w:val="Header"/>
    </w:pPr>
    <w:r w:rsidRPr="003C6EC2">
      <w:rPr>
        <w:rFonts w:eastAsia="Calibri"/>
        <w:noProof/>
        <w:lang w:val="en-US" w:eastAsia="en-US"/>
      </w:rPr>
      <w:drawing>
        <wp:anchor distT="0" distB="0" distL="114300" distR="114300" simplePos="0" relativeHeight="251663360" behindDoc="1" locked="0" layoutInCell="1" allowOverlap="1" wp14:anchorId="557F4CFE" wp14:editId="557F4CF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2" w14:textId="77777777" w:rsidR="00907682" w:rsidRDefault="00907682" w:rsidP="00907682">
    <w:r>
      <w:rPr>
        <w:noProof/>
        <w:color w:val="auto"/>
        <w:sz w:val="20"/>
        <w:lang w:val="en-US" w:eastAsia="en-US"/>
      </w:rPr>
      <w:drawing>
        <wp:anchor distT="0" distB="0" distL="114300" distR="114300" simplePos="0" relativeHeight="251658240" behindDoc="1" locked="0" layoutInCell="1" allowOverlap="1" wp14:anchorId="557F4D00" wp14:editId="557F4D0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6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3" w14:textId="77777777" w:rsidR="00907682" w:rsidRDefault="00907682" w:rsidP="00907682">
    <w:r>
      <w:rPr>
        <w:noProof/>
        <w:color w:val="auto"/>
        <w:sz w:val="20"/>
        <w:lang w:val="en-US" w:eastAsia="en-US"/>
      </w:rPr>
      <w:drawing>
        <wp:anchor distT="0" distB="0" distL="114300" distR="114300" simplePos="0" relativeHeight="251657216" behindDoc="1" locked="0" layoutInCell="1" allowOverlap="1" wp14:anchorId="557F4D02" wp14:editId="557F4D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67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4" w14:textId="77777777" w:rsidR="00907682" w:rsidRDefault="00907682" w:rsidP="00907682">
    <w:r>
      <w:rPr>
        <w:noProof/>
        <w:color w:val="auto"/>
        <w:sz w:val="20"/>
        <w:lang w:val="en-US" w:eastAsia="en-US"/>
      </w:rPr>
      <w:drawing>
        <wp:anchor distT="0" distB="0" distL="114300" distR="114300" simplePos="0" relativeHeight="251652096" behindDoc="1" locked="0" layoutInCell="1" allowOverlap="1" wp14:anchorId="557F4D04" wp14:editId="557F4D0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8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5" w14:textId="77777777" w:rsidR="00907682" w:rsidRDefault="00907682" w:rsidP="00907682">
    <w:r>
      <w:rPr>
        <w:noProof/>
        <w:color w:val="auto"/>
        <w:sz w:val="20"/>
        <w:lang w:val="en-US" w:eastAsia="en-US"/>
      </w:rPr>
      <w:drawing>
        <wp:anchor distT="0" distB="0" distL="114300" distR="114300" simplePos="0" relativeHeight="251653120" behindDoc="1" locked="0" layoutInCell="1" allowOverlap="1" wp14:anchorId="557F4D06" wp14:editId="557F4D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10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6" w14:textId="77777777" w:rsidR="00907682" w:rsidRDefault="00907682" w:rsidP="00907682">
    <w:r>
      <w:rPr>
        <w:noProof/>
        <w:color w:val="auto"/>
        <w:sz w:val="20"/>
        <w:lang w:val="en-US" w:eastAsia="en-US"/>
      </w:rPr>
      <w:drawing>
        <wp:anchor distT="0" distB="0" distL="114300" distR="114300" simplePos="0" relativeHeight="251654144" behindDoc="1" locked="0" layoutInCell="1" allowOverlap="1" wp14:anchorId="557F4D08" wp14:editId="557F4D0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02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7" w14:textId="77777777" w:rsidR="00907682" w:rsidRDefault="00907682" w:rsidP="00907682">
    <w:r>
      <w:rPr>
        <w:noProof/>
        <w:color w:val="auto"/>
        <w:sz w:val="20"/>
        <w:lang w:val="en-US" w:eastAsia="en-US"/>
      </w:rPr>
      <w:drawing>
        <wp:anchor distT="0" distB="0" distL="114300" distR="114300" simplePos="0" relativeHeight="251656192" behindDoc="1" locked="0" layoutInCell="1" allowOverlap="1" wp14:anchorId="557F4D0A" wp14:editId="557F4D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6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4CF8" w14:textId="77777777" w:rsidR="00907682" w:rsidRDefault="00907682" w:rsidP="00907682">
    <w:pPr>
      <w:tabs>
        <w:tab w:val="left" w:pos="3624"/>
      </w:tabs>
    </w:pPr>
    <w:r>
      <w:rPr>
        <w:noProof/>
        <w:color w:val="auto"/>
        <w:sz w:val="20"/>
        <w:lang w:val="en-US" w:eastAsia="en-US"/>
      </w:rPr>
      <w:drawing>
        <wp:anchor distT="0" distB="0" distL="114300" distR="114300" simplePos="0" relativeHeight="251659264" behindDoc="1" locked="0" layoutInCell="1" allowOverlap="1" wp14:anchorId="557F4D0C" wp14:editId="557F4D0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14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D40D1C"/>
    <w:multiLevelType w:val="hybridMultilevel"/>
    <w:tmpl w:val="5504F770"/>
    <w:lvl w:ilvl="0" w:tplc="F9A6E252">
      <w:start w:val="1"/>
      <w:numFmt w:val="lowerRoman"/>
      <w:lvlText w:val="(%1)"/>
      <w:lvlJc w:val="left"/>
      <w:pPr>
        <w:ind w:left="1080" w:hanging="720"/>
      </w:pPr>
      <w:rPr>
        <w:rFonts w:hint="default"/>
      </w:rPr>
    </w:lvl>
    <w:lvl w:ilvl="1" w:tplc="E8966D2C" w:tentative="1">
      <w:start w:val="1"/>
      <w:numFmt w:val="lowerLetter"/>
      <w:lvlText w:val="%2."/>
      <w:lvlJc w:val="left"/>
      <w:pPr>
        <w:ind w:left="1440" w:hanging="360"/>
      </w:pPr>
    </w:lvl>
    <w:lvl w:ilvl="2" w:tplc="907ED1B4" w:tentative="1">
      <w:start w:val="1"/>
      <w:numFmt w:val="lowerRoman"/>
      <w:lvlText w:val="%3."/>
      <w:lvlJc w:val="right"/>
      <w:pPr>
        <w:ind w:left="2160" w:hanging="180"/>
      </w:pPr>
    </w:lvl>
    <w:lvl w:ilvl="3" w:tplc="65E8E534" w:tentative="1">
      <w:start w:val="1"/>
      <w:numFmt w:val="decimal"/>
      <w:lvlText w:val="%4."/>
      <w:lvlJc w:val="left"/>
      <w:pPr>
        <w:ind w:left="2880" w:hanging="360"/>
      </w:pPr>
    </w:lvl>
    <w:lvl w:ilvl="4" w:tplc="9C2CC768" w:tentative="1">
      <w:start w:val="1"/>
      <w:numFmt w:val="lowerLetter"/>
      <w:lvlText w:val="%5."/>
      <w:lvlJc w:val="left"/>
      <w:pPr>
        <w:ind w:left="3600" w:hanging="360"/>
      </w:pPr>
    </w:lvl>
    <w:lvl w:ilvl="5" w:tplc="59BCD8A2" w:tentative="1">
      <w:start w:val="1"/>
      <w:numFmt w:val="lowerRoman"/>
      <w:lvlText w:val="%6."/>
      <w:lvlJc w:val="right"/>
      <w:pPr>
        <w:ind w:left="4320" w:hanging="180"/>
      </w:pPr>
    </w:lvl>
    <w:lvl w:ilvl="6" w:tplc="736676D0" w:tentative="1">
      <w:start w:val="1"/>
      <w:numFmt w:val="decimal"/>
      <w:lvlText w:val="%7."/>
      <w:lvlJc w:val="left"/>
      <w:pPr>
        <w:ind w:left="5040" w:hanging="360"/>
      </w:pPr>
    </w:lvl>
    <w:lvl w:ilvl="7" w:tplc="9894F14E" w:tentative="1">
      <w:start w:val="1"/>
      <w:numFmt w:val="lowerLetter"/>
      <w:lvlText w:val="%8."/>
      <w:lvlJc w:val="left"/>
      <w:pPr>
        <w:ind w:left="5760" w:hanging="360"/>
      </w:pPr>
    </w:lvl>
    <w:lvl w:ilvl="8" w:tplc="FAB0F4D8"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95EACEEC">
      <w:start w:val="1"/>
      <w:numFmt w:val="lowerRoman"/>
      <w:lvlText w:val="(%1)"/>
      <w:lvlJc w:val="left"/>
      <w:pPr>
        <w:ind w:left="1080" w:hanging="720"/>
      </w:pPr>
      <w:rPr>
        <w:rFonts w:hint="default"/>
        <w:b w:val="0"/>
      </w:rPr>
    </w:lvl>
    <w:lvl w:ilvl="1" w:tplc="F16C62AC" w:tentative="1">
      <w:start w:val="1"/>
      <w:numFmt w:val="lowerLetter"/>
      <w:lvlText w:val="%2."/>
      <w:lvlJc w:val="left"/>
      <w:pPr>
        <w:ind w:left="1440" w:hanging="360"/>
      </w:pPr>
    </w:lvl>
    <w:lvl w:ilvl="2" w:tplc="E80E05F2" w:tentative="1">
      <w:start w:val="1"/>
      <w:numFmt w:val="lowerRoman"/>
      <w:lvlText w:val="%3."/>
      <w:lvlJc w:val="right"/>
      <w:pPr>
        <w:ind w:left="2160" w:hanging="180"/>
      </w:pPr>
    </w:lvl>
    <w:lvl w:ilvl="3" w:tplc="801C2A16" w:tentative="1">
      <w:start w:val="1"/>
      <w:numFmt w:val="decimal"/>
      <w:lvlText w:val="%4."/>
      <w:lvlJc w:val="left"/>
      <w:pPr>
        <w:ind w:left="2880" w:hanging="360"/>
      </w:pPr>
    </w:lvl>
    <w:lvl w:ilvl="4" w:tplc="D8AA7ABE" w:tentative="1">
      <w:start w:val="1"/>
      <w:numFmt w:val="lowerLetter"/>
      <w:lvlText w:val="%5."/>
      <w:lvlJc w:val="left"/>
      <w:pPr>
        <w:ind w:left="3600" w:hanging="360"/>
      </w:pPr>
    </w:lvl>
    <w:lvl w:ilvl="5" w:tplc="2D70A6F4" w:tentative="1">
      <w:start w:val="1"/>
      <w:numFmt w:val="lowerRoman"/>
      <w:lvlText w:val="%6."/>
      <w:lvlJc w:val="right"/>
      <w:pPr>
        <w:ind w:left="4320" w:hanging="180"/>
      </w:pPr>
    </w:lvl>
    <w:lvl w:ilvl="6" w:tplc="606C93F4" w:tentative="1">
      <w:start w:val="1"/>
      <w:numFmt w:val="decimal"/>
      <w:lvlText w:val="%7."/>
      <w:lvlJc w:val="left"/>
      <w:pPr>
        <w:ind w:left="5040" w:hanging="360"/>
      </w:pPr>
    </w:lvl>
    <w:lvl w:ilvl="7" w:tplc="711231A8" w:tentative="1">
      <w:start w:val="1"/>
      <w:numFmt w:val="lowerLetter"/>
      <w:lvlText w:val="%8."/>
      <w:lvlJc w:val="left"/>
      <w:pPr>
        <w:ind w:left="5760" w:hanging="360"/>
      </w:pPr>
    </w:lvl>
    <w:lvl w:ilvl="8" w:tplc="87368D1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01C6C26">
      <w:start w:val="1"/>
      <w:numFmt w:val="bullet"/>
      <w:pStyle w:val="ListParagraph"/>
      <w:lvlText w:val=""/>
      <w:lvlJc w:val="left"/>
      <w:pPr>
        <w:ind w:left="1440" w:hanging="360"/>
      </w:pPr>
      <w:rPr>
        <w:rFonts w:ascii="Symbol" w:hAnsi="Symbol" w:hint="default"/>
        <w:color w:val="auto"/>
      </w:rPr>
    </w:lvl>
    <w:lvl w:ilvl="1" w:tplc="88246DC2" w:tentative="1">
      <w:start w:val="1"/>
      <w:numFmt w:val="bullet"/>
      <w:lvlText w:val="o"/>
      <w:lvlJc w:val="left"/>
      <w:pPr>
        <w:ind w:left="2160" w:hanging="360"/>
      </w:pPr>
      <w:rPr>
        <w:rFonts w:ascii="Courier New" w:hAnsi="Courier New" w:cs="Courier New" w:hint="default"/>
      </w:rPr>
    </w:lvl>
    <w:lvl w:ilvl="2" w:tplc="2E306934" w:tentative="1">
      <w:start w:val="1"/>
      <w:numFmt w:val="bullet"/>
      <w:lvlText w:val=""/>
      <w:lvlJc w:val="left"/>
      <w:pPr>
        <w:ind w:left="2880" w:hanging="360"/>
      </w:pPr>
      <w:rPr>
        <w:rFonts w:ascii="Wingdings" w:hAnsi="Wingdings" w:hint="default"/>
      </w:rPr>
    </w:lvl>
    <w:lvl w:ilvl="3" w:tplc="7696FAC4" w:tentative="1">
      <w:start w:val="1"/>
      <w:numFmt w:val="bullet"/>
      <w:lvlText w:val=""/>
      <w:lvlJc w:val="left"/>
      <w:pPr>
        <w:ind w:left="3600" w:hanging="360"/>
      </w:pPr>
      <w:rPr>
        <w:rFonts w:ascii="Symbol" w:hAnsi="Symbol" w:hint="default"/>
      </w:rPr>
    </w:lvl>
    <w:lvl w:ilvl="4" w:tplc="F24A822C" w:tentative="1">
      <w:start w:val="1"/>
      <w:numFmt w:val="bullet"/>
      <w:lvlText w:val="o"/>
      <w:lvlJc w:val="left"/>
      <w:pPr>
        <w:ind w:left="4320" w:hanging="360"/>
      </w:pPr>
      <w:rPr>
        <w:rFonts w:ascii="Courier New" w:hAnsi="Courier New" w:cs="Courier New" w:hint="default"/>
      </w:rPr>
    </w:lvl>
    <w:lvl w:ilvl="5" w:tplc="654C871C" w:tentative="1">
      <w:start w:val="1"/>
      <w:numFmt w:val="bullet"/>
      <w:lvlText w:val=""/>
      <w:lvlJc w:val="left"/>
      <w:pPr>
        <w:ind w:left="5040" w:hanging="360"/>
      </w:pPr>
      <w:rPr>
        <w:rFonts w:ascii="Wingdings" w:hAnsi="Wingdings" w:hint="default"/>
      </w:rPr>
    </w:lvl>
    <w:lvl w:ilvl="6" w:tplc="CBCCECFA" w:tentative="1">
      <w:start w:val="1"/>
      <w:numFmt w:val="bullet"/>
      <w:lvlText w:val=""/>
      <w:lvlJc w:val="left"/>
      <w:pPr>
        <w:ind w:left="5760" w:hanging="360"/>
      </w:pPr>
      <w:rPr>
        <w:rFonts w:ascii="Symbol" w:hAnsi="Symbol" w:hint="default"/>
      </w:rPr>
    </w:lvl>
    <w:lvl w:ilvl="7" w:tplc="E168E5E4" w:tentative="1">
      <w:start w:val="1"/>
      <w:numFmt w:val="bullet"/>
      <w:lvlText w:val="o"/>
      <w:lvlJc w:val="left"/>
      <w:pPr>
        <w:ind w:left="6480" w:hanging="360"/>
      </w:pPr>
      <w:rPr>
        <w:rFonts w:ascii="Courier New" w:hAnsi="Courier New" w:cs="Courier New" w:hint="default"/>
      </w:rPr>
    </w:lvl>
    <w:lvl w:ilvl="8" w:tplc="02C829F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AF22CFE">
      <w:start w:val="1"/>
      <w:numFmt w:val="lowerRoman"/>
      <w:lvlText w:val="(%1)"/>
      <w:lvlJc w:val="left"/>
      <w:pPr>
        <w:ind w:left="1004" w:hanging="720"/>
      </w:pPr>
      <w:rPr>
        <w:rFonts w:hint="default"/>
        <w:b w:val="0"/>
      </w:rPr>
    </w:lvl>
    <w:lvl w:ilvl="1" w:tplc="77C2E7FC" w:tentative="1">
      <w:start w:val="1"/>
      <w:numFmt w:val="lowerLetter"/>
      <w:lvlText w:val="%2."/>
      <w:lvlJc w:val="left"/>
      <w:pPr>
        <w:ind w:left="1364" w:hanging="360"/>
      </w:pPr>
    </w:lvl>
    <w:lvl w:ilvl="2" w:tplc="44C8191C" w:tentative="1">
      <w:start w:val="1"/>
      <w:numFmt w:val="lowerRoman"/>
      <w:lvlText w:val="%3."/>
      <w:lvlJc w:val="right"/>
      <w:pPr>
        <w:ind w:left="2084" w:hanging="180"/>
      </w:pPr>
    </w:lvl>
    <w:lvl w:ilvl="3" w:tplc="9B684F7A" w:tentative="1">
      <w:start w:val="1"/>
      <w:numFmt w:val="decimal"/>
      <w:lvlText w:val="%4."/>
      <w:lvlJc w:val="left"/>
      <w:pPr>
        <w:ind w:left="2804" w:hanging="360"/>
      </w:pPr>
    </w:lvl>
    <w:lvl w:ilvl="4" w:tplc="4F666E9C" w:tentative="1">
      <w:start w:val="1"/>
      <w:numFmt w:val="lowerLetter"/>
      <w:lvlText w:val="%5."/>
      <w:lvlJc w:val="left"/>
      <w:pPr>
        <w:ind w:left="3524" w:hanging="360"/>
      </w:pPr>
    </w:lvl>
    <w:lvl w:ilvl="5" w:tplc="B1E4FCA4" w:tentative="1">
      <w:start w:val="1"/>
      <w:numFmt w:val="lowerRoman"/>
      <w:lvlText w:val="%6."/>
      <w:lvlJc w:val="right"/>
      <w:pPr>
        <w:ind w:left="4244" w:hanging="180"/>
      </w:pPr>
    </w:lvl>
    <w:lvl w:ilvl="6" w:tplc="B69AA3DC" w:tentative="1">
      <w:start w:val="1"/>
      <w:numFmt w:val="decimal"/>
      <w:lvlText w:val="%7."/>
      <w:lvlJc w:val="left"/>
      <w:pPr>
        <w:ind w:left="4964" w:hanging="360"/>
      </w:pPr>
    </w:lvl>
    <w:lvl w:ilvl="7" w:tplc="AD786B94" w:tentative="1">
      <w:start w:val="1"/>
      <w:numFmt w:val="lowerLetter"/>
      <w:lvlText w:val="%8."/>
      <w:lvlJc w:val="left"/>
      <w:pPr>
        <w:ind w:left="5684" w:hanging="360"/>
      </w:pPr>
    </w:lvl>
    <w:lvl w:ilvl="8" w:tplc="AE8E1CF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912548E">
      <w:start w:val="1"/>
      <w:numFmt w:val="lowerRoman"/>
      <w:lvlText w:val="(%1)"/>
      <w:lvlJc w:val="left"/>
      <w:pPr>
        <w:ind w:left="1080" w:hanging="720"/>
      </w:pPr>
      <w:rPr>
        <w:rFonts w:hint="default"/>
      </w:rPr>
    </w:lvl>
    <w:lvl w:ilvl="1" w:tplc="4CBE70DA" w:tentative="1">
      <w:start w:val="1"/>
      <w:numFmt w:val="lowerLetter"/>
      <w:lvlText w:val="%2."/>
      <w:lvlJc w:val="left"/>
      <w:pPr>
        <w:ind w:left="1440" w:hanging="360"/>
      </w:pPr>
    </w:lvl>
    <w:lvl w:ilvl="2" w:tplc="B7D04936" w:tentative="1">
      <w:start w:val="1"/>
      <w:numFmt w:val="lowerRoman"/>
      <w:lvlText w:val="%3."/>
      <w:lvlJc w:val="right"/>
      <w:pPr>
        <w:ind w:left="2160" w:hanging="180"/>
      </w:pPr>
    </w:lvl>
    <w:lvl w:ilvl="3" w:tplc="2A1AA3FC" w:tentative="1">
      <w:start w:val="1"/>
      <w:numFmt w:val="decimal"/>
      <w:lvlText w:val="%4."/>
      <w:lvlJc w:val="left"/>
      <w:pPr>
        <w:ind w:left="2880" w:hanging="360"/>
      </w:pPr>
    </w:lvl>
    <w:lvl w:ilvl="4" w:tplc="622EFBC0" w:tentative="1">
      <w:start w:val="1"/>
      <w:numFmt w:val="lowerLetter"/>
      <w:lvlText w:val="%5."/>
      <w:lvlJc w:val="left"/>
      <w:pPr>
        <w:ind w:left="3600" w:hanging="360"/>
      </w:pPr>
    </w:lvl>
    <w:lvl w:ilvl="5" w:tplc="B75E2094" w:tentative="1">
      <w:start w:val="1"/>
      <w:numFmt w:val="lowerRoman"/>
      <w:lvlText w:val="%6."/>
      <w:lvlJc w:val="right"/>
      <w:pPr>
        <w:ind w:left="4320" w:hanging="180"/>
      </w:pPr>
    </w:lvl>
    <w:lvl w:ilvl="6" w:tplc="1540A362" w:tentative="1">
      <w:start w:val="1"/>
      <w:numFmt w:val="decimal"/>
      <w:lvlText w:val="%7."/>
      <w:lvlJc w:val="left"/>
      <w:pPr>
        <w:ind w:left="5040" w:hanging="360"/>
      </w:pPr>
    </w:lvl>
    <w:lvl w:ilvl="7" w:tplc="792AAE1A" w:tentative="1">
      <w:start w:val="1"/>
      <w:numFmt w:val="lowerLetter"/>
      <w:lvlText w:val="%8."/>
      <w:lvlJc w:val="left"/>
      <w:pPr>
        <w:ind w:left="5760" w:hanging="360"/>
      </w:pPr>
    </w:lvl>
    <w:lvl w:ilvl="8" w:tplc="A458356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A2E795C">
      <w:start w:val="1"/>
      <w:numFmt w:val="lowerRoman"/>
      <w:lvlText w:val="(%1)"/>
      <w:lvlJc w:val="left"/>
      <w:pPr>
        <w:ind w:left="1080" w:hanging="720"/>
      </w:pPr>
      <w:rPr>
        <w:rFonts w:hint="default"/>
      </w:rPr>
    </w:lvl>
    <w:lvl w:ilvl="1" w:tplc="197CF496" w:tentative="1">
      <w:start w:val="1"/>
      <w:numFmt w:val="lowerLetter"/>
      <w:lvlText w:val="%2."/>
      <w:lvlJc w:val="left"/>
      <w:pPr>
        <w:ind w:left="1440" w:hanging="360"/>
      </w:pPr>
    </w:lvl>
    <w:lvl w:ilvl="2" w:tplc="9EF2221A" w:tentative="1">
      <w:start w:val="1"/>
      <w:numFmt w:val="lowerRoman"/>
      <w:lvlText w:val="%3."/>
      <w:lvlJc w:val="right"/>
      <w:pPr>
        <w:ind w:left="2160" w:hanging="180"/>
      </w:pPr>
    </w:lvl>
    <w:lvl w:ilvl="3" w:tplc="C8528C1C" w:tentative="1">
      <w:start w:val="1"/>
      <w:numFmt w:val="decimal"/>
      <w:lvlText w:val="%4."/>
      <w:lvlJc w:val="left"/>
      <w:pPr>
        <w:ind w:left="2880" w:hanging="360"/>
      </w:pPr>
    </w:lvl>
    <w:lvl w:ilvl="4" w:tplc="82A434EC" w:tentative="1">
      <w:start w:val="1"/>
      <w:numFmt w:val="lowerLetter"/>
      <w:lvlText w:val="%5."/>
      <w:lvlJc w:val="left"/>
      <w:pPr>
        <w:ind w:left="3600" w:hanging="360"/>
      </w:pPr>
    </w:lvl>
    <w:lvl w:ilvl="5" w:tplc="C5469E76" w:tentative="1">
      <w:start w:val="1"/>
      <w:numFmt w:val="lowerRoman"/>
      <w:lvlText w:val="%6."/>
      <w:lvlJc w:val="right"/>
      <w:pPr>
        <w:ind w:left="4320" w:hanging="180"/>
      </w:pPr>
    </w:lvl>
    <w:lvl w:ilvl="6" w:tplc="B64E6592" w:tentative="1">
      <w:start w:val="1"/>
      <w:numFmt w:val="decimal"/>
      <w:lvlText w:val="%7."/>
      <w:lvlJc w:val="left"/>
      <w:pPr>
        <w:ind w:left="5040" w:hanging="360"/>
      </w:pPr>
    </w:lvl>
    <w:lvl w:ilvl="7" w:tplc="F668784E" w:tentative="1">
      <w:start w:val="1"/>
      <w:numFmt w:val="lowerLetter"/>
      <w:lvlText w:val="%8."/>
      <w:lvlJc w:val="left"/>
      <w:pPr>
        <w:ind w:left="5760" w:hanging="360"/>
      </w:pPr>
    </w:lvl>
    <w:lvl w:ilvl="8" w:tplc="C1E61B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242726A">
      <w:start w:val="1"/>
      <w:numFmt w:val="lowerRoman"/>
      <w:lvlText w:val="(%1)"/>
      <w:lvlJc w:val="left"/>
      <w:pPr>
        <w:ind w:left="1080" w:hanging="720"/>
      </w:pPr>
      <w:rPr>
        <w:rFonts w:hint="default"/>
        <w:b w:val="0"/>
      </w:rPr>
    </w:lvl>
    <w:lvl w:ilvl="1" w:tplc="B8288B98" w:tentative="1">
      <w:start w:val="1"/>
      <w:numFmt w:val="lowerLetter"/>
      <w:lvlText w:val="%2."/>
      <w:lvlJc w:val="left"/>
      <w:pPr>
        <w:ind w:left="1440" w:hanging="360"/>
      </w:pPr>
    </w:lvl>
    <w:lvl w:ilvl="2" w:tplc="CBB46590" w:tentative="1">
      <w:start w:val="1"/>
      <w:numFmt w:val="lowerRoman"/>
      <w:lvlText w:val="%3."/>
      <w:lvlJc w:val="right"/>
      <w:pPr>
        <w:ind w:left="2160" w:hanging="180"/>
      </w:pPr>
    </w:lvl>
    <w:lvl w:ilvl="3" w:tplc="CF7A20D4" w:tentative="1">
      <w:start w:val="1"/>
      <w:numFmt w:val="decimal"/>
      <w:lvlText w:val="%4."/>
      <w:lvlJc w:val="left"/>
      <w:pPr>
        <w:ind w:left="2880" w:hanging="360"/>
      </w:pPr>
    </w:lvl>
    <w:lvl w:ilvl="4" w:tplc="A6661D00" w:tentative="1">
      <w:start w:val="1"/>
      <w:numFmt w:val="lowerLetter"/>
      <w:lvlText w:val="%5."/>
      <w:lvlJc w:val="left"/>
      <w:pPr>
        <w:ind w:left="3600" w:hanging="360"/>
      </w:pPr>
    </w:lvl>
    <w:lvl w:ilvl="5" w:tplc="0A3E3F6C" w:tentative="1">
      <w:start w:val="1"/>
      <w:numFmt w:val="lowerRoman"/>
      <w:lvlText w:val="%6."/>
      <w:lvlJc w:val="right"/>
      <w:pPr>
        <w:ind w:left="4320" w:hanging="180"/>
      </w:pPr>
    </w:lvl>
    <w:lvl w:ilvl="6" w:tplc="75C0EBE2" w:tentative="1">
      <w:start w:val="1"/>
      <w:numFmt w:val="decimal"/>
      <w:lvlText w:val="%7."/>
      <w:lvlJc w:val="left"/>
      <w:pPr>
        <w:ind w:left="5040" w:hanging="360"/>
      </w:pPr>
    </w:lvl>
    <w:lvl w:ilvl="7" w:tplc="054C72D6" w:tentative="1">
      <w:start w:val="1"/>
      <w:numFmt w:val="lowerLetter"/>
      <w:lvlText w:val="%8."/>
      <w:lvlJc w:val="left"/>
      <w:pPr>
        <w:ind w:left="5760" w:hanging="360"/>
      </w:pPr>
    </w:lvl>
    <w:lvl w:ilvl="8" w:tplc="03C4F7D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75AC1AC">
      <w:start w:val="1"/>
      <w:numFmt w:val="lowerLetter"/>
      <w:lvlText w:val="(%1)"/>
      <w:lvlJc w:val="left"/>
      <w:pPr>
        <w:ind w:left="360" w:hanging="360"/>
      </w:pPr>
      <w:rPr>
        <w:rFonts w:hint="default"/>
      </w:rPr>
    </w:lvl>
    <w:lvl w:ilvl="1" w:tplc="65ACE66E" w:tentative="1">
      <w:start w:val="1"/>
      <w:numFmt w:val="lowerLetter"/>
      <w:lvlText w:val="%2."/>
      <w:lvlJc w:val="left"/>
      <w:pPr>
        <w:ind w:left="1080" w:hanging="360"/>
      </w:pPr>
    </w:lvl>
    <w:lvl w:ilvl="2" w:tplc="CF2ECE6A" w:tentative="1">
      <w:start w:val="1"/>
      <w:numFmt w:val="lowerRoman"/>
      <w:lvlText w:val="%3."/>
      <w:lvlJc w:val="right"/>
      <w:pPr>
        <w:ind w:left="1800" w:hanging="180"/>
      </w:pPr>
    </w:lvl>
    <w:lvl w:ilvl="3" w:tplc="38685170" w:tentative="1">
      <w:start w:val="1"/>
      <w:numFmt w:val="decimal"/>
      <w:lvlText w:val="%4."/>
      <w:lvlJc w:val="left"/>
      <w:pPr>
        <w:ind w:left="2520" w:hanging="360"/>
      </w:pPr>
    </w:lvl>
    <w:lvl w:ilvl="4" w:tplc="A25AE1B2" w:tentative="1">
      <w:start w:val="1"/>
      <w:numFmt w:val="lowerLetter"/>
      <w:lvlText w:val="%5."/>
      <w:lvlJc w:val="left"/>
      <w:pPr>
        <w:ind w:left="3240" w:hanging="360"/>
      </w:pPr>
    </w:lvl>
    <w:lvl w:ilvl="5" w:tplc="EAB0FAB6" w:tentative="1">
      <w:start w:val="1"/>
      <w:numFmt w:val="lowerRoman"/>
      <w:lvlText w:val="%6."/>
      <w:lvlJc w:val="right"/>
      <w:pPr>
        <w:ind w:left="3960" w:hanging="180"/>
      </w:pPr>
    </w:lvl>
    <w:lvl w:ilvl="6" w:tplc="BF385D5C" w:tentative="1">
      <w:start w:val="1"/>
      <w:numFmt w:val="decimal"/>
      <w:lvlText w:val="%7."/>
      <w:lvlJc w:val="left"/>
      <w:pPr>
        <w:ind w:left="4680" w:hanging="360"/>
      </w:pPr>
    </w:lvl>
    <w:lvl w:ilvl="7" w:tplc="FB164538" w:tentative="1">
      <w:start w:val="1"/>
      <w:numFmt w:val="lowerLetter"/>
      <w:lvlText w:val="%8."/>
      <w:lvlJc w:val="left"/>
      <w:pPr>
        <w:ind w:left="5400" w:hanging="360"/>
      </w:pPr>
    </w:lvl>
    <w:lvl w:ilvl="8" w:tplc="E60C10DA" w:tentative="1">
      <w:start w:val="1"/>
      <w:numFmt w:val="lowerRoman"/>
      <w:lvlText w:val="%9."/>
      <w:lvlJc w:val="right"/>
      <w:pPr>
        <w:ind w:left="6120" w:hanging="180"/>
      </w:pPr>
    </w:lvl>
  </w:abstractNum>
  <w:abstractNum w:abstractNumId="15" w15:restartNumberingAfterBreak="0">
    <w:nsid w:val="28F57B1D"/>
    <w:multiLevelType w:val="hybridMultilevel"/>
    <w:tmpl w:val="AF060638"/>
    <w:lvl w:ilvl="0" w:tplc="2864F4D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F61DA8"/>
    <w:multiLevelType w:val="hybridMultilevel"/>
    <w:tmpl w:val="C50C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87A9FB4">
      <w:start w:val="1"/>
      <w:numFmt w:val="decimal"/>
      <w:lvlText w:val="%1."/>
      <w:lvlJc w:val="left"/>
      <w:pPr>
        <w:ind w:left="360" w:hanging="360"/>
      </w:pPr>
      <w:rPr>
        <w:rFonts w:hint="default"/>
      </w:rPr>
    </w:lvl>
    <w:lvl w:ilvl="1" w:tplc="6674D6B0" w:tentative="1">
      <w:start w:val="1"/>
      <w:numFmt w:val="lowerLetter"/>
      <w:lvlText w:val="%2."/>
      <w:lvlJc w:val="left"/>
      <w:pPr>
        <w:ind w:left="1080" w:hanging="360"/>
      </w:pPr>
    </w:lvl>
    <w:lvl w:ilvl="2" w:tplc="B9A6892A" w:tentative="1">
      <w:start w:val="1"/>
      <w:numFmt w:val="lowerRoman"/>
      <w:lvlText w:val="%3."/>
      <w:lvlJc w:val="right"/>
      <w:pPr>
        <w:ind w:left="1800" w:hanging="180"/>
      </w:pPr>
    </w:lvl>
    <w:lvl w:ilvl="3" w:tplc="B3F67304" w:tentative="1">
      <w:start w:val="1"/>
      <w:numFmt w:val="decimal"/>
      <w:lvlText w:val="%4."/>
      <w:lvlJc w:val="left"/>
      <w:pPr>
        <w:ind w:left="2520" w:hanging="360"/>
      </w:pPr>
    </w:lvl>
    <w:lvl w:ilvl="4" w:tplc="F7065E6E" w:tentative="1">
      <w:start w:val="1"/>
      <w:numFmt w:val="lowerLetter"/>
      <w:lvlText w:val="%5."/>
      <w:lvlJc w:val="left"/>
      <w:pPr>
        <w:ind w:left="3240" w:hanging="360"/>
      </w:pPr>
    </w:lvl>
    <w:lvl w:ilvl="5" w:tplc="40322FEC" w:tentative="1">
      <w:start w:val="1"/>
      <w:numFmt w:val="lowerRoman"/>
      <w:lvlText w:val="%6."/>
      <w:lvlJc w:val="right"/>
      <w:pPr>
        <w:ind w:left="3960" w:hanging="180"/>
      </w:pPr>
    </w:lvl>
    <w:lvl w:ilvl="6" w:tplc="CB983F8E" w:tentative="1">
      <w:start w:val="1"/>
      <w:numFmt w:val="decimal"/>
      <w:lvlText w:val="%7."/>
      <w:lvlJc w:val="left"/>
      <w:pPr>
        <w:ind w:left="4680" w:hanging="360"/>
      </w:pPr>
    </w:lvl>
    <w:lvl w:ilvl="7" w:tplc="8EEC5DE2" w:tentative="1">
      <w:start w:val="1"/>
      <w:numFmt w:val="lowerLetter"/>
      <w:lvlText w:val="%8."/>
      <w:lvlJc w:val="left"/>
      <w:pPr>
        <w:ind w:left="5400" w:hanging="360"/>
      </w:pPr>
    </w:lvl>
    <w:lvl w:ilvl="8" w:tplc="03B2101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5A2FAE8">
      <w:start w:val="1"/>
      <w:numFmt w:val="decimal"/>
      <w:lvlText w:val="%1."/>
      <w:lvlJc w:val="left"/>
      <w:pPr>
        <w:ind w:left="360" w:hanging="360"/>
      </w:pPr>
      <w:rPr>
        <w:rFonts w:hint="default"/>
      </w:rPr>
    </w:lvl>
    <w:lvl w:ilvl="1" w:tplc="57362EE2" w:tentative="1">
      <w:start w:val="1"/>
      <w:numFmt w:val="lowerLetter"/>
      <w:lvlText w:val="%2."/>
      <w:lvlJc w:val="left"/>
      <w:pPr>
        <w:ind w:left="1080" w:hanging="360"/>
      </w:pPr>
    </w:lvl>
    <w:lvl w:ilvl="2" w:tplc="E4E4AF8E" w:tentative="1">
      <w:start w:val="1"/>
      <w:numFmt w:val="lowerRoman"/>
      <w:lvlText w:val="%3."/>
      <w:lvlJc w:val="right"/>
      <w:pPr>
        <w:ind w:left="1800" w:hanging="180"/>
      </w:pPr>
    </w:lvl>
    <w:lvl w:ilvl="3" w:tplc="6EFE7762" w:tentative="1">
      <w:start w:val="1"/>
      <w:numFmt w:val="decimal"/>
      <w:lvlText w:val="%4."/>
      <w:lvlJc w:val="left"/>
      <w:pPr>
        <w:ind w:left="2520" w:hanging="360"/>
      </w:pPr>
    </w:lvl>
    <w:lvl w:ilvl="4" w:tplc="5DC47EA4" w:tentative="1">
      <w:start w:val="1"/>
      <w:numFmt w:val="lowerLetter"/>
      <w:lvlText w:val="%5."/>
      <w:lvlJc w:val="left"/>
      <w:pPr>
        <w:ind w:left="3240" w:hanging="360"/>
      </w:pPr>
    </w:lvl>
    <w:lvl w:ilvl="5" w:tplc="F006E004" w:tentative="1">
      <w:start w:val="1"/>
      <w:numFmt w:val="lowerRoman"/>
      <w:lvlText w:val="%6."/>
      <w:lvlJc w:val="right"/>
      <w:pPr>
        <w:ind w:left="3960" w:hanging="180"/>
      </w:pPr>
    </w:lvl>
    <w:lvl w:ilvl="6" w:tplc="BACEF64A" w:tentative="1">
      <w:start w:val="1"/>
      <w:numFmt w:val="decimal"/>
      <w:lvlText w:val="%7."/>
      <w:lvlJc w:val="left"/>
      <w:pPr>
        <w:ind w:left="4680" w:hanging="360"/>
      </w:pPr>
    </w:lvl>
    <w:lvl w:ilvl="7" w:tplc="2C725BEE" w:tentative="1">
      <w:start w:val="1"/>
      <w:numFmt w:val="lowerLetter"/>
      <w:lvlText w:val="%8."/>
      <w:lvlJc w:val="left"/>
      <w:pPr>
        <w:ind w:left="5400" w:hanging="360"/>
      </w:pPr>
    </w:lvl>
    <w:lvl w:ilvl="8" w:tplc="2DC4FCB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8F4507A">
      <w:start w:val="1"/>
      <w:numFmt w:val="lowerRoman"/>
      <w:lvlText w:val="(%1)"/>
      <w:lvlJc w:val="left"/>
      <w:pPr>
        <w:ind w:left="1080" w:hanging="720"/>
      </w:pPr>
      <w:rPr>
        <w:rFonts w:hint="default"/>
        <w:b w:val="0"/>
      </w:rPr>
    </w:lvl>
    <w:lvl w:ilvl="1" w:tplc="ADAC12B8" w:tentative="1">
      <w:start w:val="1"/>
      <w:numFmt w:val="lowerLetter"/>
      <w:lvlText w:val="%2."/>
      <w:lvlJc w:val="left"/>
      <w:pPr>
        <w:ind w:left="1440" w:hanging="360"/>
      </w:pPr>
    </w:lvl>
    <w:lvl w:ilvl="2" w:tplc="5D06098C" w:tentative="1">
      <w:start w:val="1"/>
      <w:numFmt w:val="lowerRoman"/>
      <w:lvlText w:val="%3."/>
      <w:lvlJc w:val="right"/>
      <w:pPr>
        <w:ind w:left="2160" w:hanging="180"/>
      </w:pPr>
    </w:lvl>
    <w:lvl w:ilvl="3" w:tplc="BA164E66" w:tentative="1">
      <w:start w:val="1"/>
      <w:numFmt w:val="decimal"/>
      <w:lvlText w:val="%4."/>
      <w:lvlJc w:val="left"/>
      <w:pPr>
        <w:ind w:left="2880" w:hanging="360"/>
      </w:pPr>
    </w:lvl>
    <w:lvl w:ilvl="4" w:tplc="21A62994" w:tentative="1">
      <w:start w:val="1"/>
      <w:numFmt w:val="lowerLetter"/>
      <w:lvlText w:val="%5."/>
      <w:lvlJc w:val="left"/>
      <w:pPr>
        <w:ind w:left="3600" w:hanging="360"/>
      </w:pPr>
    </w:lvl>
    <w:lvl w:ilvl="5" w:tplc="97087BFE" w:tentative="1">
      <w:start w:val="1"/>
      <w:numFmt w:val="lowerRoman"/>
      <w:lvlText w:val="%6."/>
      <w:lvlJc w:val="right"/>
      <w:pPr>
        <w:ind w:left="4320" w:hanging="180"/>
      </w:pPr>
    </w:lvl>
    <w:lvl w:ilvl="6" w:tplc="26E0E37A" w:tentative="1">
      <w:start w:val="1"/>
      <w:numFmt w:val="decimal"/>
      <w:lvlText w:val="%7."/>
      <w:lvlJc w:val="left"/>
      <w:pPr>
        <w:ind w:left="5040" w:hanging="360"/>
      </w:pPr>
    </w:lvl>
    <w:lvl w:ilvl="7" w:tplc="6E623FC6" w:tentative="1">
      <w:start w:val="1"/>
      <w:numFmt w:val="lowerLetter"/>
      <w:lvlText w:val="%8."/>
      <w:lvlJc w:val="left"/>
      <w:pPr>
        <w:ind w:left="5760" w:hanging="360"/>
      </w:pPr>
    </w:lvl>
    <w:lvl w:ilvl="8" w:tplc="1D58307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2EE3482">
      <w:start w:val="1"/>
      <w:numFmt w:val="lowerRoman"/>
      <w:lvlText w:val="(%1)"/>
      <w:lvlJc w:val="left"/>
      <w:pPr>
        <w:ind w:left="1080" w:hanging="720"/>
      </w:pPr>
      <w:rPr>
        <w:rFonts w:hint="default"/>
      </w:rPr>
    </w:lvl>
    <w:lvl w:ilvl="1" w:tplc="E2AA521E" w:tentative="1">
      <w:start w:val="1"/>
      <w:numFmt w:val="lowerLetter"/>
      <w:lvlText w:val="%2."/>
      <w:lvlJc w:val="left"/>
      <w:pPr>
        <w:ind w:left="1440" w:hanging="360"/>
      </w:pPr>
    </w:lvl>
    <w:lvl w:ilvl="2" w:tplc="C5922052" w:tentative="1">
      <w:start w:val="1"/>
      <w:numFmt w:val="lowerRoman"/>
      <w:lvlText w:val="%3."/>
      <w:lvlJc w:val="right"/>
      <w:pPr>
        <w:ind w:left="2160" w:hanging="180"/>
      </w:pPr>
    </w:lvl>
    <w:lvl w:ilvl="3" w:tplc="45C29E9E" w:tentative="1">
      <w:start w:val="1"/>
      <w:numFmt w:val="decimal"/>
      <w:lvlText w:val="%4."/>
      <w:lvlJc w:val="left"/>
      <w:pPr>
        <w:ind w:left="2880" w:hanging="360"/>
      </w:pPr>
    </w:lvl>
    <w:lvl w:ilvl="4" w:tplc="B5B211B8" w:tentative="1">
      <w:start w:val="1"/>
      <w:numFmt w:val="lowerLetter"/>
      <w:lvlText w:val="%5."/>
      <w:lvlJc w:val="left"/>
      <w:pPr>
        <w:ind w:left="3600" w:hanging="360"/>
      </w:pPr>
    </w:lvl>
    <w:lvl w:ilvl="5" w:tplc="35A215F2" w:tentative="1">
      <w:start w:val="1"/>
      <w:numFmt w:val="lowerRoman"/>
      <w:lvlText w:val="%6."/>
      <w:lvlJc w:val="right"/>
      <w:pPr>
        <w:ind w:left="4320" w:hanging="180"/>
      </w:pPr>
    </w:lvl>
    <w:lvl w:ilvl="6" w:tplc="6D109554" w:tentative="1">
      <w:start w:val="1"/>
      <w:numFmt w:val="decimal"/>
      <w:lvlText w:val="%7."/>
      <w:lvlJc w:val="left"/>
      <w:pPr>
        <w:ind w:left="5040" w:hanging="360"/>
      </w:pPr>
    </w:lvl>
    <w:lvl w:ilvl="7" w:tplc="63D8B74C" w:tentative="1">
      <w:start w:val="1"/>
      <w:numFmt w:val="lowerLetter"/>
      <w:lvlText w:val="%8."/>
      <w:lvlJc w:val="left"/>
      <w:pPr>
        <w:ind w:left="5760" w:hanging="360"/>
      </w:pPr>
    </w:lvl>
    <w:lvl w:ilvl="8" w:tplc="7F80BC84" w:tentative="1">
      <w:start w:val="1"/>
      <w:numFmt w:val="lowerRoman"/>
      <w:lvlText w:val="%9."/>
      <w:lvlJc w:val="right"/>
      <w:pPr>
        <w:ind w:left="6480" w:hanging="180"/>
      </w:pPr>
    </w:lvl>
  </w:abstractNum>
  <w:abstractNum w:abstractNumId="21" w15:restartNumberingAfterBreak="0">
    <w:nsid w:val="389A2A32"/>
    <w:multiLevelType w:val="hybridMultilevel"/>
    <w:tmpl w:val="2D5CB2CA"/>
    <w:lvl w:ilvl="0" w:tplc="4D6CB4D0">
      <w:start w:val="1"/>
      <w:numFmt w:val="bullet"/>
      <w:pStyle w:val="ListBullet"/>
      <w:lvlText w:val=""/>
      <w:lvlJc w:val="left"/>
      <w:pPr>
        <w:ind w:left="720" w:hanging="360"/>
      </w:pPr>
      <w:rPr>
        <w:rFonts w:ascii="Symbol" w:hAnsi="Symbol" w:hint="default"/>
      </w:rPr>
    </w:lvl>
    <w:lvl w:ilvl="1" w:tplc="3E20D35A">
      <w:start w:val="1"/>
      <w:numFmt w:val="bullet"/>
      <w:pStyle w:val="ListBullet2"/>
      <w:lvlText w:val="o"/>
      <w:lvlJc w:val="left"/>
      <w:pPr>
        <w:ind w:left="1440" w:hanging="360"/>
      </w:pPr>
      <w:rPr>
        <w:rFonts w:ascii="Courier New" w:hAnsi="Courier New" w:cs="Courier New" w:hint="default"/>
      </w:rPr>
    </w:lvl>
    <w:lvl w:ilvl="2" w:tplc="A99080A2">
      <w:start w:val="1"/>
      <w:numFmt w:val="bullet"/>
      <w:lvlText w:val=""/>
      <w:lvlJc w:val="left"/>
      <w:pPr>
        <w:ind w:left="2160" w:hanging="360"/>
      </w:pPr>
      <w:rPr>
        <w:rFonts w:ascii="Wingdings" w:hAnsi="Wingdings" w:hint="default"/>
      </w:rPr>
    </w:lvl>
    <w:lvl w:ilvl="3" w:tplc="6654FAD6">
      <w:start w:val="1"/>
      <w:numFmt w:val="bullet"/>
      <w:lvlText w:val=""/>
      <w:lvlJc w:val="left"/>
      <w:pPr>
        <w:ind w:left="2880" w:hanging="360"/>
      </w:pPr>
      <w:rPr>
        <w:rFonts w:ascii="Symbol" w:hAnsi="Symbol" w:hint="default"/>
      </w:rPr>
    </w:lvl>
    <w:lvl w:ilvl="4" w:tplc="8642F1D4">
      <w:start w:val="1"/>
      <w:numFmt w:val="bullet"/>
      <w:lvlText w:val="o"/>
      <w:lvlJc w:val="left"/>
      <w:pPr>
        <w:ind w:left="3600" w:hanging="360"/>
      </w:pPr>
      <w:rPr>
        <w:rFonts w:ascii="Courier New" w:hAnsi="Courier New" w:cs="Courier New" w:hint="default"/>
      </w:rPr>
    </w:lvl>
    <w:lvl w:ilvl="5" w:tplc="FE0474CE">
      <w:start w:val="1"/>
      <w:numFmt w:val="bullet"/>
      <w:pStyle w:val="ListBullet3"/>
      <w:lvlText w:val=""/>
      <w:lvlJc w:val="left"/>
      <w:pPr>
        <w:ind w:left="4320" w:hanging="360"/>
      </w:pPr>
      <w:rPr>
        <w:rFonts w:ascii="Wingdings" w:hAnsi="Wingdings" w:hint="default"/>
      </w:rPr>
    </w:lvl>
    <w:lvl w:ilvl="6" w:tplc="8D5A2F40">
      <w:start w:val="1"/>
      <w:numFmt w:val="bullet"/>
      <w:lvlText w:val=""/>
      <w:lvlJc w:val="left"/>
      <w:pPr>
        <w:ind w:left="5040" w:hanging="360"/>
      </w:pPr>
      <w:rPr>
        <w:rFonts w:ascii="Symbol" w:hAnsi="Symbol" w:hint="default"/>
      </w:rPr>
    </w:lvl>
    <w:lvl w:ilvl="7" w:tplc="17489572">
      <w:start w:val="1"/>
      <w:numFmt w:val="bullet"/>
      <w:lvlText w:val="o"/>
      <w:lvlJc w:val="left"/>
      <w:pPr>
        <w:ind w:left="5760" w:hanging="360"/>
      </w:pPr>
      <w:rPr>
        <w:rFonts w:ascii="Courier New" w:hAnsi="Courier New" w:cs="Courier New" w:hint="default"/>
      </w:rPr>
    </w:lvl>
    <w:lvl w:ilvl="8" w:tplc="E5C8B00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334D8D8">
      <w:start w:val="1"/>
      <w:numFmt w:val="bullet"/>
      <w:lvlText w:val=""/>
      <w:lvlJc w:val="left"/>
      <w:pPr>
        <w:ind w:left="360" w:hanging="360"/>
      </w:pPr>
      <w:rPr>
        <w:rFonts w:ascii="Symbol" w:hAnsi="Symbol" w:hint="default"/>
      </w:rPr>
    </w:lvl>
    <w:lvl w:ilvl="1" w:tplc="6B5E7BE8" w:tentative="1">
      <w:start w:val="1"/>
      <w:numFmt w:val="bullet"/>
      <w:lvlText w:val="o"/>
      <w:lvlJc w:val="left"/>
      <w:pPr>
        <w:ind w:left="1080" w:hanging="360"/>
      </w:pPr>
      <w:rPr>
        <w:rFonts w:ascii="Courier New" w:hAnsi="Courier New" w:cs="Courier New" w:hint="default"/>
      </w:rPr>
    </w:lvl>
    <w:lvl w:ilvl="2" w:tplc="0EC4CA7C" w:tentative="1">
      <w:start w:val="1"/>
      <w:numFmt w:val="bullet"/>
      <w:lvlText w:val=""/>
      <w:lvlJc w:val="left"/>
      <w:pPr>
        <w:ind w:left="1800" w:hanging="360"/>
      </w:pPr>
      <w:rPr>
        <w:rFonts w:ascii="Wingdings" w:hAnsi="Wingdings" w:hint="default"/>
      </w:rPr>
    </w:lvl>
    <w:lvl w:ilvl="3" w:tplc="A3AEF34E" w:tentative="1">
      <w:start w:val="1"/>
      <w:numFmt w:val="bullet"/>
      <w:lvlText w:val=""/>
      <w:lvlJc w:val="left"/>
      <w:pPr>
        <w:ind w:left="2520" w:hanging="360"/>
      </w:pPr>
      <w:rPr>
        <w:rFonts w:ascii="Symbol" w:hAnsi="Symbol" w:hint="default"/>
      </w:rPr>
    </w:lvl>
    <w:lvl w:ilvl="4" w:tplc="BB5C4E0C" w:tentative="1">
      <w:start w:val="1"/>
      <w:numFmt w:val="bullet"/>
      <w:lvlText w:val="o"/>
      <w:lvlJc w:val="left"/>
      <w:pPr>
        <w:ind w:left="3240" w:hanging="360"/>
      </w:pPr>
      <w:rPr>
        <w:rFonts w:ascii="Courier New" w:hAnsi="Courier New" w:cs="Courier New" w:hint="default"/>
      </w:rPr>
    </w:lvl>
    <w:lvl w:ilvl="5" w:tplc="77C4033C" w:tentative="1">
      <w:start w:val="1"/>
      <w:numFmt w:val="bullet"/>
      <w:lvlText w:val=""/>
      <w:lvlJc w:val="left"/>
      <w:pPr>
        <w:ind w:left="3960" w:hanging="360"/>
      </w:pPr>
      <w:rPr>
        <w:rFonts w:ascii="Wingdings" w:hAnsi="Wingdings" w:hint="default"/>
      </w:rPr>
    </w:lvl>
    <w:lvl w:ilvl="6" w:tplc="737853BC" w:tentative="1">
      <w:start w:val="1"/>
      <w:numFmt w:val="bullet"/>
      <w:lvlText w:val=""/>
      <w:lvlJc w:val="left"/>
      <w:pPr>
        <w:ind w:left="4680" w:hanging="360"/>
      </w:pPr>
      <w:rPr>
        <w:rFonts w:ascii="Symbol" w:hAnsi="Symbol" w:hint="default"/>
      </w:rPr>
    </w:lvl>
    <w:lvl w:ilvl="7" w:tplc="A3F44D48" w:tentative="1">
      <w:start w:val="1"/>
      <w:numFmt w:val="bullet"/>
      <w:lvlText w:val="o"/>
      <w:lvlJc w:val="left"/>
      <w:pPr>
        <w:ind w:left="5400" w:hanging="360"/>
      </w:pPr>
      <w:rPr>
        <w:rFonts w:ascii="Courier New" w:hAnsi="Courier New" w:cs="Courier New" w:hint="default"/>
      </w:rPr>
    </w:lvl>
    <w:lvl w:ilvl="8" w:tplc="2C5040E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1968286C"/>
    <w:lvl w:ilvl="0" w:tplc="F9A6E252">
      <w:start w:val="1"/>
      <w:numFmt w:val="lowerRoman"/>
      <w:lvlText w:val="(%1)"/>
      <w:lvlJc w:val="left"/>
      <w:pPr>
        <w:ind w:left="1080" w:hanging="720"/>
      </w:pPr>
      <w:rPr>
        <w:rFonts w:hint="default"/>
      </w:rPr>
    </w:lvl>
    <w:lvl w:ilvl="1" w:tplc="E8966D2C">
      <w:start w:val="1"/>
      <w:numFmt w:val="lowerLetter"/>
      <w:lvlText w:val="%2."/>
      <w:lvlJc w:val="left"/>
      <w:pPr>
        <w:ind w:left="1440" w:hanging="360"/>
      </w:pPr>
    </w:lvl>
    <w:lvl w:ilvl="2" w:tplc="907ED1B4" w:tentative="1">
      <w:start w:val="1"/>
      <w:numFmt w:val="lowerRoman"/>
      <w:lvlText w:val="%3."/>
      <w:lvlJc w:val="right"/>
      <w:pPr>
        <w:ind w:left="2160" w:hanging="180"/>
      </w:pPr>
    </w:lvl>
    <w:lvl w:ilvl="3" w:tplc="65E8E534" w:tentative="1">
      <w:start w:val="1"/>
      <w:numFmt w:val="decimal"/>
      <w:lvlText w:val="%4."/>
      <w:lvlJc w:val="left"/>
      <w:pPr>
        <w:ind w:left="2880" w:hanging="360"/>
      </w:pPr>
    </w:lvl>
    <w:lvl w:ilvl="4" w:tplc="9C2CC768" w:tentative="1">
      <w:start w:val="1"/>
      <w:numFmt w:val="lowerLetter"/>
      <w:lvlText w:val="%5."/>
      <w:lvlJc w:val="left"/>
      <w:pPr>
        <w:ind w:left="3600" w:hanging="360"/>
      </w:pPr>
    </w:lvl>
    <w:lvl w:ilvl="5" w:tplc="59BCD8A2" w:tentative="1">
      <w:start w:val="1"/>
      <w:numFmt w:val="lowerRoman"/>
      <w:lvlText w:val="%6."/>
      <w:lvlJc w:val="right"/>
      <w:pPr>
        <w:ind w:left="4320" w:hanging="180"/>
      </w:pPr>
    </w:lvl>
    <w:lvl w:ilvl="6" w:tplc="736676D0" w:tentative="1">
      <w:start w:val="1"/>
      <w:numFmt w:val="decimal"/>
      <w:lvlText w:val="%7."/>
      <w:lvlJc w:val="left"/>
      <w:pPr>
        <w:ind w:left="5040" w:hanging="360"/>
      </w:pPr>
    </w:lvl>
    <w:lvl w:ilvl="7" w:tplc="9894F14E" w:tentative="1">
      <w:start w:val="1"/>
      <w:numFmt w:val="lowerLetter"/>
      <w:lvlText w:val="%8."/>
      <w:lvlJc w:val="left"/>
      <w:pPr>
        <w:ind w:left="5760" w:hanging="360"/>
      </w:pPr>
    </w:lvl>
    <w:lvl w:ilvl="8" w:tplc="FAB0F4D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E189B2A">
      <w:start w:val="1"/>
      <w:numFmt w:val="lowerRoman"/>
      <w:lvlText w:val="(%1)"/>
      <w:lvlJc w:val="left"/>
      <w:pPr>
        <w:ind w:left="1080" w:hanging="720"/>
      </w:pPr>
      <w:rPr>
        <w:rFonts w:hint="default"/>
      </w:rPr>
    </w:lvl>
    <w:lvl w:ilvl="1" w:tplc="0008B03E" w:tentative="1">
      <w:start w:val="1"/>
      <w:numFmt w:val="lowerLetter"/>
      <w:lvlText w:val="%2."/>
      <w:lvlJc w:val="left"/>
      <w:pPr>
        <w:ind w:left="1440" w:hanging="360"/>
      </w:pPr>
    </w:lvl>
    <w:lvl w:ilvl="2" w:tplc="B2BECC34" w:tentative="1">
      <w:start w:val="1"/>
      <w:numFmt w:val="lowerRoman"/>
      <w:lvlText w:val="%3."/>
      <w:lvlJc w:val="right"/>
      <w:pPr>
        <w:ind w:left="2160" w:hanging="180"/>
      </w:pPr>
    </w:lvl>
    <w:lvl w:ilvl="3" w:tplc="981ACB04" w:tentative="1">
      <w:start w:val="1"/>
      <w:numFmt w:val="decimal"/>
      <w:lvlText w:val="%4."/>
      <w:lvlJc w:val="left"/>
      <w:pPr>
        <w:ind w:left="2880" w:hanging="360"/>
      </w:pPr>
    </w:lvl>
    <w:lvl w:ilvl="4" w:tplc="FD1A7DCE" w:tentative="1">
      <w:start w:val="1"/>
      <w:numFmt w:val="lowerLetter"/>
      <w:lvlText w:val="%5."/>
      <w:lvlJc w:val="left"/>
      <w:pPr>
        <w:ind w:left="3600" w:hanging="360"/>
      </w:pPr>
    </w:lvl>
    <w:lvl w:ilvl="5" w:tplc="A83A6AF8" w:tentative="1">
      <w:start w:val="1"/>
      <w:numFmt w:val="lowerRoman"/>
      <w:lvlText w:val="%6."/>
      <w:lvlJc w:val="right"/>
      <w:pPr>
        <w:ind w:left="4320" w:hanging="180"/>
      </w:pPr>
    </w:lvl>
    <w:lvl w:ilvl="6" w:tplc="30160E02" w:tentative="1">
      <w:start w:val="1"/>
      <w:numFmt w:val="decimal"/>
      <w:lvlText w:val="%7."/>
      <w:lvlJc w:val="left"/>
      <w:pPr>
        <w:ind w:left="5040" w:hanging="360"/>
      </w:pPr>
    </w:lvl>
    <w:lvl w:ilvl="7" w:tplc="C3E820FA" w:tentative="1">
      <w:start w:val="1"/>
      <w:numFmt w:val="lowerLetter"/>
      <w:lvlText w:val="%8."/>
      <w:lvlJc w:val="left"/>
      <w:pPr>
        <w:ind w:left="5760" w:hanging="360"/>
      </w:pPr>
    </w:lvl>
    <w:lvl w:ilvl="8" w:tplc="5B0C5CA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9F4E7F0">
      <w:start w:val="1"/>
      <w:numFmt w:val="lowerRoman"/>
      <w:lvlText w:val="(%1)"/>
      <w:lvlJc w:val="left"/>
      <w:pPr>
        <w:ind w:left="1080" w:hanging="720"/>
      </w:pPr>
      <w:rPr>
        <w:rFonts w:hint="default"/>
        <w:b w:val="0"/>
      </w:rPr>
    </w:lvl>
    <w:lvl w:ilvl="1" w:tplc="88940B80" w:tentative="1">
      <w:start w:val="1"/>
      <w:numFmt w:val="lowerLetter"/>
      <w:lvlText w:val="%2."/>
      <w:lvlJc w:val="left"/>
      <w:pPr>
        <w:ind w:left="1440" w:hanging="360"/>
      </w:pPr>
    </w:lvl>
    <w:lvl w:ilvl="2" w:tplc="AC8E3272" w:tentative="1">
      <w:start w:val="1"/>
      <w:numFmt w:val="lowerRoman"/>
      <w:lvlText w:val="%3."/>
      <w:lvlJc w:val="right"/>
      <w:pPr>
        <w:ind w:left="2160" w:hanging="180"/>
      </w:pPr>
    </w:lvl>
    <w:lvl w:ilvl="3" w:tplc="A4D4D76A" w:tentative="1">
      <w:start w:val="1"/>
      <w:numFmt w:val="decimal"/>
      <w:lvlText w:val="%4."/>
      <w:lvlJc w:val="left"/>
      <w:pPr>
        <w:ind w:left="2880" w:hanging="360"/>
      </w:pPr>
    </w:lvl>
    <w:lvl w:ilvl="4" w:tplc="B89EF5CE" w:tentative="1">
      <w:start w:val="1"/>
      <w:numFmt w:val="lowerLetter"/>
      <w:lvlText w:val="%5."/>
      <w:lvlJc w:val="left"/>
      <w:pPr>
        <w:ind w:left="3600" w:hanging="360"/>
      </w:pPr>
    </w:lvl>
    <w:lvl w:ilvl="5" w:tplc="7E0055C4" w:tentative="1">
      <w:start w:val="1"/>
      <w:numFmt w:val="lowerRoman"/>
      <w:lvlText w:val="%6."/>
      <w:lvlJc w:val="right"/>
      <w:pPr>
        <w:ind w:left="4320" w:hanging="180"/>
      </w:pPr>
    </w:lvl>
    <w:lvl w:ilvl="6" w:tplc="C03C5012" w:tentative="1">
      <w:start w:val="1"/>
      <w:numFmt w:val="decimal"/>
      <w:lvlText w:val="%7."/>
      <w:lvlJc w:val="left"/>
      <w:pPr>
        <w:ind w:left="5040" w:hanging="360"/>
      </w:pPr>
    </w:lvl>
    <w:lvl w:ilvl="7" w:tplc="246CA63A" w:tentative="1">
      <w:start w:val="1"/>
      <w:numFmt w:val="lowerLetter"/>
      <w:lvlText w:val="%8."/>
      <w:lvlJc w:val="left"/>
      <w:pPr>
        <w:ind w:left="5760" w:hanging="360"/>
      </w:pPr>
    </w:lvl>
    <w:lvl w:ilvl="8" w:tplc="81E6EFB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1E84DF4">
      <w:start w:val="1"/>
      <w:numFmt w:val="lowerRoman"/>
      <w:lvlText w:val="(%1)"/>
      <w:lvlJc w:val="left"/>
      <w:pPr>
        <w:ind w:left="1080" w:hanging="720"/>
      </w:pPr>
      <w:rPr>
        <w:rFonts w:hint="default"/>
        <w:b w:val="0"/>
      </w:rPr>
    </w:lvl>
    <w:lvl w:ilvl="1" w:tplc="18D27AD4" w:tentative="1">
      <w:start w:val="1"/>
      <w:numFmt w:val="lowerLetter"/>
      <w:lvlText w:val="%2."/>
      <w:lvlJc w:val="left"/>
      <w:pPr>
        <w:ind w:left="1440" w:hanging="360"/>
      </w:pPr>
    </w:lvl>
    <w:lvl w:ilvl="2" w:tplc="AB6E33D4" w:tentative="1">
      <w:start w:val="1"/>
      <w:numFmt w:val="lowerRoman"/>
      <w:lvlText w:val="%3."/>
      <w:lvlJc w:val="right"/>
      <w:pPr>
        <w:ind w:left="2160" w:hanging="180"/>
      </w:pPr>
    </w:lvl>
    <w:lvl w:ilvl="3" w:tplc="BF884346" w:tentative="1">
      <w:start w:val="1"/>
      <w:numFmt w:val="decimal"/>
      <w:lvlText w:val="%4."/>
      <w:lvlJc w:val="left"/>
      <w:pPr>
        <w:ind w:left="2880" w:hanging="360"/>
      </w:pPr>
    </w:lvl>
    <w:lvl w:ilvl="4" w:tplc="21AE79D6" w:tentative="1">
      <w:start w:val="1"/>
      <w:numFmt w:val="lowerLetter"/>
      <w:lvlText w:val="%5."/>
      <w:lvlJc w:val="left"/>
      <w:pPr>
        <w:ind w:left="3600" w:hanging="360"/>
      </w:pPr>
    </w:lvl>
    <w:lvl w:ilvl="5" w:tplc="AC6E9A80" w:tentative="1">
      <w:start w:val="1"/>
      <w:numFmt w:val="lowerRoman"/>
      <w:lvlText w:val="%6."/>
      <w:lvlJc w:val="right"/>
      <w:pPr>
        <w:ind w:left="4320" w:hanging="180"/>
      </w:pPr>
    </w:lvl>
    <w:lvl w:ilvl="6" w:tplc="890860E6" w:tentative="1">
      <w:start w:val="1"/>
      <w:numFmt w:val="decimal"/>
      <w:lvlText w:val="%7."/>
      <w:lvlJc w:val="left"/>
      <w:pPr>
        <w:ind w:left="5040" w:hanging="360"/>
      </w:pPr>
    </w:lvl>
    <w:lvl w:ilvl="7" w:tplc="CA825556" w:tentative="1">
      <w:start w:val="1"/>
      <w:numFmt w:val="lowerLetter"/>
      <w:lvlText w:val="%8."/>
      <w:lvlJc w:val="left"/>
      <w:pPr>
        <w:ind w:left="5760" w:hanging="360"/>
      </w:pPr>
    </w:lvl>
    <w:lvl w:ilvl="8" w:tplc="31FE5A7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17406A8">
      <w:start w:val="1"/>
      <w:numFmt w:val="decimal"/>
      <w:lvlText w:val="%1."/>
      <w:lvlJc w:val="left"/>
      <w:pPr>
        <w:ind w:left="360" w:hanging="360"/>
      </w:pPr>
      <w:rPr>
        <w:rFonts w:hint="default"/>
      </w:rPr>
    </w:lvl>
    <w:lvl w:ilvl="1" w:tplc="BBCE41BE" w:tentative="1">
      <w:start w:val="1"/>
      <w:numFmt w:val="lowerLetter"/>
      <w:lvlText w:val="%2."/>
      <w:lvlJc w:val="left"/>
      <w:pPr>
        <w:ind w:left="1080" w:hanging="360"/>
      </w:pPr>
    </w:lvl>
    <w:lvl w:ilvl="2" w:tplc="A908089A" w:tentative="1">
      <w:start w:val="1"/>
      <w:numFmt w:val="lowerRoman"/>
      <w:lvlText w:val="%3."/>
      <w:lvlJc w:val="right"/>
      <w:pPr>
        <w:ind w:left="1800" w:hanging="180"/>
      </w:pPr>
    </w:lvl>
    <w:lvl w:ilvl="3" w:tplc="590CAF58" w:tentative="1">
      <w:start w:val="1"/>
      <w:numFmt w:val="decimal"/>
      <w:lvlText w:val="%4."/>
      <w:lvlJc w:val="left"/>
      <w:pPr>
        <w:ind w:left="2520" w:hanging="360"/>
      </w:pPr>
    </w:lvl>
    <w:lvl w:ilvl="4" w:tplc="4346252C" w:tentative="1">
      <w:start w:val="1"/>
      <w:numFmt w:val="lowerLetter"/>
      <w:lvlText w:val="%5."/>
      <w:lvlJc w:val="left"/>
      <w:pPr>
        <w:ind w:left="3240" w:hanging="360"/>
      </w:pPr>
    </w:lvl>
    <w:lvl w:ilvl="5" w:tplc="79645042" w:tentative="1">
      <w:start w:val="1"/>
      <w:numFmt w:val="lowerRoman"/>
      <w:lvlText w:val="%6."/>
      <w:lvlJc w:val="right"/>
      <w:pPr>
        <w:ind w:left="3960" w:hanging="180"/>
      </w:pPr>
    </w:lvl>
    <w:lvl w:ilvl="6" w:tplc="5770F33A" w:tentative="1">
      <w:start w:val="1"/>
      <w:numFmt w:val="decimal"/>
      <w:lvlText w:val="%7."/>
      <w:lvlJc w:val="left"/>
      <w:pPr>
        <w:ind w:left="4680" w:hanging="360"/>
      </w:pPr>
    </w:lvl>
    <w:lvl w:ilvl="7" w:tplc="8BEC4758" w:tentative="1">
      <w:start w:val="1"/>
      <w:numFmt w:val="lowerLetter"/>
      <w:lvlText w:val="%8."/>
      <w:lvlJc w:val="left"/>
      <w:pPr>
        <w:ind w:left="5400" w:hanging="360"/>
      </w:pPr>
    </w:lvl>
    <w:lvl w:ilvl="8" w:tplc="7CE0F94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864F4D4">
      <w:start w:val="1"/>
      <w:numFmt w:val="lowerRoman"/>
      <w:lvlText w:val="(%1)"/>
      <w:lvlJc w:val="left"/>
      <w:pPr>
        <w:ind w:left="1080" w:hanging="720"/>
      </w:pPr>
      <w:rPr>
        <w:rFonts w:hint="default"/>
      </w:rPr>
    </w:lvl>
    <w:lvl w:ilvl="1" w:tplc="EBD858F8" w:tentative="1">
      <w:start w:val="1"/>
      <w:numFmt w:val="lowerLetter"/>
      <w:lvlText w:val="%2."/>
      <w:lvlJc w:val="left"/>
      <w:pPr>
        <w:ind w:left="1440" w:hanging="360"/>
      </w:pPr>
    </w:lvl>
    <w:lvl w:ilvl="2" w:tplc="B4C68644" w:tentative="1">
      <w:start w:val="1"/>
      <w:numFmt w:val="lowerRoman"/>
      <w:lvlText w:val="%3."/>
      <w:lvlJc w:val="right"/>
      <w:pPr>
        <w:ind w:left="2160" w:hanging="180"/>
      </w:pPr>
    </w:lvl>
    <w:lvl w:ilvl="3" w:tplc="44A00CC8" w:tentative="1">
      <w:start w:val="1"/>
      <w:numFmt w:val="decimal"/>
      <w:lvlText w:val="%4."/>
      <w:lvlJc w:val="left"/>
      <w:pPr>
        <w:ind w:left="2880" w:hanging="360"/>
      </w:pPr>
    </w:lvl>
    <w:lvl w:ilvl="4" w:tplc="94FAA032" w:tentative="1">
      <w:start w:val="1"/>
      <w:numFmt w:val="lowerLetter"/>
      <w:lvlText w:val="%5."/>
      <w:lvlJc w:val="left"/>
      <w:pPr>
        <w:ind w:left="3600" w:hanging="360"/>
      </w:pPr>
    </w:lvl>
    <w:lvl w:ilvl="5" w:tplc="1CF42128" w:tentative="1">
      <w:start w:val="1"/>
      <w:numFmt w:val="lowerRoman"/>
      <w:lvlText w:val="%6."/>
      <w:lvlJc w:val="right"/>
      <w:pPr>
        <w:ind w:left="4320" w:hanging="180"/>
      </w:pPr>
    </w:lvl>
    <w:lvl w:ilvl="6" w:tplc="6422D932" w:tentative="1">
      <w:start w:val="1"/>
      <w:numFmt w:val="decimal"/>
      <w:lvlText w:val="%7."/>
      <w:lvlJc w:val="left"/>
      <w:pPr>
        <w:ind w:left="5040" w:hanging="360"/>
      </w:pPr>
    </w:lvl>
    <w:lvl w:ilvl="7" w:tplc="D9A29584" w:tentative="1">
      <w:start w:val="1"/>
      <w:numFmt w:val="lowerLetter"/>
      <w:lvlText w:val="%8."/>
      <w:lvlJc w:val="left"/>
      <w:pPr>
        <w:ind w:left="5760" w:hanging="360"/>
      </w:pPr>
    </w:lvl>
    <w:lvl w:ilvl="8" w:tplc="6E066CB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8DC9F5E">
      <w:start w:val="1"/>
      <w:numFmt w:val="decimal"/>
      <w:lvlText w:val="%1."/>
      <w:lvlJc w:val="left"/>
      <w:pPr>
        <w:ind w:left="360" w:hanging="360"/>
      </w:pPr>
    </w:lvl>
    <w:lvl w:ilvl="1" w:tplc="687254EA" w:tentative="1">
      <w:start w:val="1"/>
      <w:numFmt w:val="lowerLetter"/>
      <w:lvlText w:val="%2."/>
      <w:lvlJc w:val="left"/>
      <w:pPr>
        <w:ind w:left="1080" w:hanging="360"/>
      </w:pPr>
    </w:lvl>
    <w:lvl w:ilvl="2" w:tplc="143A677C" w:tentative="1">
      <w:start w:val="1"/>
      <w:numFmt w:val="lowerRoman"/>
      <w:lvlText w:val="%3."/>
      <w:lvlJc w:val="right"/>
      <w:pPr>
        <w:ind w:left="1800" w:hanging="180"/>
      </w:pPr>
    </w:lvl>
    <w:lvl w:ilvl="3" w:tplc="7C6835BE" w:tentative="1">
      <w:start w:val="1"/>
      <w:numFmt w:val="decimal"/>
      <w:lvlText w:val="%4."/>
      <w:lvlJc w:val="left"/>
      <w:pPr>
        <w:ind w:left="2520" w:hanging="360"/>
      </w:pPr>
    </w:lvl>
    <w:lvl w:ilvl="4" w:tplc="201C58E0" w:tentative="1">
      <w:start w:val="1"/>
      <w:numFmt w:val="lowerLetter"/>
      <w:lvlText w:val="%5."/>
      <w:lvlJc w:val="left"/>
      <w:pPr>
        <w:ind w:left="3240" w:hanging="360"/>
      </w:pPr>
    </w:lvl>
    <w:lvl w:ilvl="5" w:tplc="E4CAA066" w:tentative="1">
      <w:start w:val="1"/>
      <w:numFmt w:val="lowerRoman"/>
      <w:lvlText w:val="%6."/>
      <w:lvlJc w:val="right"/>
      <w:pPr>
        <w:ind w:left="3960" w:hanging="180"/>
      </w:pPr>
    </w:lvl>
    <w:lvl w:ilvl="6" w:tplc="E7309E10" w:tentative="1">
      <w:start w:val="1"/>
      <w:numFmt w:val="decimal"/>
      <w:lvlText w:val="%7."/>
      <w:lvlJc w:val="left"/>
      <w:pPr>
        <w:ind w:left="4680" w:hanging="360"/>
      </w:pPr>
    </w:lvl>
    <w:lvl w:ilvl="7" w:tplc="60D0873C" w:tentative="1">
      <w:start w:val="1"/>
      <w:numFmt w:val="lowerLetter"/>
      <w:lvlText w:val="%8."/>
      <w:lvlJc w:val="left"/>
      <w:pPr>
        <w:ind w:left="5400" w:hanging="360"/>
      </w:pPr>
    </w:lvl>
    <w:lvl w:ilvl="8" w:tplc="829C2ED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C882EFE">
      <w:start w:val="1"/>
      <w:numFmt w:val="lowerRoman"/>
      <w:lvlText w:val="(%1)"/>
      <w:lvlJc w:val="left"/>
      <w:pPr>
        <w:ind w:left="1080" w:hanging="720"/>
      </w:pPr>
      <w:rPr>
        <w:rFonts w:hint="default"/>
        <w:b w:val="0"/>
      </w:rPr>
    </w:lvl>
    <w:lvl w:ilvl="1" w:tplc="52F844E6" w:tentative="1">
      <w:start w:val="1"/>
      <w:numFmt w:val="lowerLetter"/>
      <w:lvlText w:val="%2."/>
      <w:lvlJc w:val="left"/>
      <w:pPr>
        <w:ind w:left="1440" w:hanging="360"/>
      </w:pPr>
    </w:lvl>
    <w:lvl w:ilvl="2" w:tplc="AAEA7D2A" w:tentative="1">
      <w:start w:val="1"/>
      <w:numFmt w:val="lowerRoman"/>
      <w:lvlText w:val="%3."/>
      <w:lvlJc w:val="right"/>
      <w:pPr>
        <w:ind w:left="2160" w:hanging="180"/>
      </w:pPr>
    </w:lvl>
    <w:lvl w:ilvl="3" w:tplc="34B215CC" w:tentative="1">
      <w:start w:val="1"/>
      <w:numFmt w:val="decimal"/>
      <w:lvlText w:val="%4."/>
      <w:lvlJc w:val="left"/>
      <w:pPr>
        <w:ind w:left="2880" w:hanging="360"/>
      </w:pPr>
    </w:lvl>
    <w:lvl w:ilvl="4" w:tplc="852C83FA" w:tentative="1">
      <w:start w:val="1"/>
      <w:numFmt w:val="lowerLetter"/>
      <w:lvlText w:val="%5."/>
      <w:lvlJc w:val="left"/>
      <w:pPr>
        <w:ind w:left="3600" w:hanging="360"/>
      </w:pPr>
    </w:lvl>
    <w:lvl w:ilvl="5" w:tplc="9AAEA74C" w:tentative="1">
      <w:start w:val="1"/>
      <w:numFmt w:val="lowerRoman"/>
      <w:lvlText w:val="%6."/>
      <w:lvlJc w:val="right"/>
      <w:pPr>
        <w:ind w:left="4320" w:hanging="180"/>
      </w:pPr>
    </w:lvl>
    <w:lvl w:ilvl="6" w:tplc="8844391E" w:tentative="1">
      <w:start w:val="1"/>
      <w:numFmt w:val="decimal"/>
      <w:lvlText w:val="%7."/>
      <w:lvlJc w:val="left"/>
      <w:pPr>
        <w:ind w:left="5040" w:hanging="360"/>
      </w:pPr>
    </w:lvl>
    <w:lvl w:ilvl="7" w:tplc="C35AD72A" w:tentative="1">
      <w:start w:val="1"/>
      <w:numFmt w:val="lowerLetter"/>
      <w:lvlText w:val="%8."/>
      <w:lvlJc w:val="left"/>
      <w:pPr>
        <w:ind w:left="5760" w:hanging="360"/>
      </w:pPr>
    </w:lvl>
    <w:lvl w:ilvl="8" w:tplc="EC0E946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896B34E">
      <w:start w:val="1"/>
      <w:numFmt w:val="lowerRoman"/>
      <w:lvlText w:val="(%1)"/>
      <w:lvlJc w:val="left"/>
      <w:pPr>
        <w:ind w:left="1080" w:hanging="720"/>
      </w:pPr>
      <w:rPr>
        <w:rFonts w:hint="default"/>
      </w:rPr>
    </w:lvl>
    <w:lvl w:ilvl="1" w:tplc="4B28ADE6" w:tentative="1">
      <w:start w:val="1"/>
      <w:numFmt w:val="lowerLetter"/>
      <w:lvlText w:val="%2."/>
      <w:lvlJc w:val="left"/>
      <w:pPr>
        <w:ind w:left="1440" w:hanging="360"/>
      </w:pPr>
    </w:lvl>
    <w:lvl w:ilvl="2" w:tplc="D44E7210" w:tentative="1">
      <w:start w:val="1"/>
      <w:numFmt w:val="lowerRoman"/>
      <w:lvlText w:val="%3."/>
      <w:lvlJc w:val="right"/>
      <w:pPr>
        <w:ind w:left="2160" w:hanging="180"/>
      </w:pPr>
    </w:lvl>
    <w:lvl w:ilvl="3" w:tplc="70E214F8" w:tentative="1">
      <w:start w:val="1"/>
      <w:numFmt w:val="decimal"/>
      <w:lvlText w:val="%4."/>
      <w:lvlJc w:val="left"/>
      <w:pPr>
        <w:ind w:left="2880" w:hanging="360"/>
      </w:pPr>
    </w:lvl>
    <w:lvl w:ilvl="4" w:tplc="DB48D4FE" w:tentative="1">
      <w:start w:val="1"/>
      <w:numFmt w:val="lowerLetter"/>
      <w:lvlText w:val="%5."/>
      <w:lvlJc w:val="left"/>
      <w:pPr>
        <w:ind w:left="3600" w:hanging="360"/>
      </w:pPr>
    </w:lvl>
    <w:lvl w:ilvl="5" w:tplc="9B022D24" w:tentative="1">
      <w:start w:val="1"/>
      <w:numFmt w:val="lowerRoman"/>
      <w:lvlText w:val="%6."/>
      <w:lvlJc w:val="right"/>
      <w:pPr>
        <w:ind w:left="4320" w:hanging="180"/>
      </w:pPr>
    </w:lvl>
    <w:lvl w:ilvl="6" w:tplc="45949930" w:tentative="1">
      <w:start w:val="1"/>
      <w:numFmt w:val="decimal"/>
      <w:lvlText w:val="%7."/>
      <w:lvlJc w:val="left"/>
      <w:pPr>
        <w:ind w:left="5040" w:hanging="360"/>
      </w:pPr>
    </w:lvl>
    <w:lvl w:ilvl="7" w:tplc="41A0092E" w:tentative="1">
      <w:start w:val="1"/>
      <w:numFmt w:val="lowerLetter"/>
      <w:lvlText w:val="%8."/>
      <w:lvlJc w:val="left"/>
      <w:pPr>
        <w:ind w:left="5760" w:hanging="360"/>
      </w:pPr>
    </w:lvl>
    <w:lvl w:ilvl="8" w:tplc="75DE6B4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850FD5E">
      <w:start w:val="1"/>
      <w:numFmt w:val="lowerRoman"/>
      <w:lvlText w:val="(%1)"/>
      <w:lvlJc w:val="left"/>
      <w:pPr>
        <w:ind w:left="1080" w:hanging="720"/>
      </w:pPr>
      <w:rPr>
        <w:rFonts w:hint="default"/>
      </w:rPr>
    </w:lvl>
    <w:lvl w:ilvl="1" w:tplc="9A7C138C" w:tentative="1">
      <w:start w:val="1"/>
      <w:numFmt w:val="lowerLetter"/>
      <w:lvlText w:val="%2."/>
      <w:lvlJc w:val="left"/>
      <w:pPr>
        <w:ind w:left="1440" w:hanging="360"/>
      </w:pPr>
    </w:lvl>
    <w:lvl w:ilvl="2" w:tplc="2902B07C" w:tentative="1">
      <w:start w:val="1"/>
      <w:numFmt w:val="lowerRoman"/>
      <w:lvlText w:val="%3."/>
      <w:lvlJc w:val="right"/>
      <w:pPr>
        <w:ind w:left="2160" w:hanging="180"/>
      </w:pPr>
    </w:lvl>
    <w:lvl w:ilvl="3" w:tplc="0674E5E0" w:tentative="1">
      <w:start w:val="1"/>
      <w:numFmt w:val="decimal"/>
      <w:lvlText w:val="%4."/>
      <w:lvlJc w:val="left"/>
      <w:pPr>
        <w:ind w:left="2880" w:hanging="360"/>
      </w:pPr>
    </w:lvl>
    <w:lvl w:ilvl="4" w:tplc="3E162DD4" w:tentative="1">
      <w:start w:val="1"/>
      <w:numFmt w:val="lowerLetter"/>
      <w:lvlText w:val="%5."/>
      <w:lvlJc w:val="left"/>
      <w:pPr>
        <w:ind w:left="3600" w:hanging="360"/>
      </w:pPr>
    </w:lvl>
    <w:lvl w:ilvl="5" w:tplc="9628F186" w:tentative="1">
      <w:start w:val="1"/>
      <w:numFmt w:val="lowerRoman"/>
      <w:lvlText w:val="%6."/>
      <w:lvlJc w:val="right"/>
      <w:pPr>
        <w:ind w:left="4320" w:hanging="180"/>
      </w:pPr>
    </w:lvl>
    <w:lvl w:ilvl="6" w:tplc="36801376" w:tentative="1">
      <w:start w:val="1"/>
      <w:numFmt w:val="decimal"/>
      <w:lvlText w:val="%7."/>
      <w:lvlJc w:val="left"/>
      <w:pPr>
        <w:ind w:left="5040" w:hanging="360"/>
      </w:pPr>
    </w:lvl>
    <w:lvl w:ilvl="7" w:tplc="1064459C" w:tentative="1">
      <w:start w:val="1"/>
      <w:numFmt w:val="lowerLetter"/>
      <w:lvlText w:val="%8."/>
      <w:lvlJc w:val="left"/>
      <w:pPr>
        <w:ind w:left="5760" w:hanging="360"/>
      </w:pPr>
    </w:lvl>
    <w:lvl w:ilvl="8" w:tplc="F162DC0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D1C0AE2">
      <w:start w:val="1"/>
      <w:numFmt w:val="lowerRoman"/>
      <w:lvlText w:val="(%1)"/>
      <w:lvlJc w:val="left"/>
      <w:pPr>
        <w:ind w:left="1004" w:hanging="720"/>
      </w:pPr>
      <w:rPr>
        <w:rFonts w:hint="default"/>
        <w:b w:val="0"/>
      </w:rPr>
    </w:lvl>
    <w:lvl w:ilvl="1" w:tplc="DAB03DFA" w:tentative="1">
      <w:start w:val="1"/>
      <w:numFmt w:val="lowerLetter"/>
      <w:lvlText w:val="%2."/>
      <w:lvlJc w:val="left"/>
      <w:pPr>
        <w:ind w:left="1364" w:hanging="360"/>
      </w:pPr>
    </w:lvl>
    <w:lvl w:ilvl="2" w:tplc="1DC6ADE2" w:tentative="1">
      <w:start w:val="1"/>
      <w:numFmt w:val="lowerRoman"/>
      <w:lvlText w:val="%3."/>
      <w:lvlJc w:val="right"/>
      <w:pPr>
        <w:ind w:left="2084" w:hanging="180"/>
      </w:pPr>
    </w:lvl>
    <w:lvl w:ilvl="3" w:tplc="43E4007E" w:tentative="1">
      <w:start w:val="1"/>
      <w:numFmt w:val="decimal"/>
      <w:lvlText w:val="%4."/>
      <w:lvlJc w:val="left"/>
      <w:pPr>
        <w:ind w:left="2804" w:hanging="360"/>
      </w:pPr>
    </w:lvl>
    <w:lvl w:ilvl="4" w:tplc="1E82D43E" w:tentative="1">
      <w:start w:val="1"/>
      <w:numFmt w:val="lowerLetter"/>
      <w:lvlText w:val="%5."/>
      <w:lvlJc w:val="left"/>
      <w:pPr>
        <w:ind w:left="3524" w:hanging="360"/>
      </w:pPr>
    </w:lvl>
    <w:lvl w:ilvl="5" w:tplc="EDE8A08A" w:tentative="1">
      <w:start w:val="1"/>
      <w:numFmt w:val="lowerRoman"/>
      <w:lvlText w:val="%6."/>
      <w:lvlJc w:val="right"/>
      <w:pPr>
        <w:ind w:left="4244" w:hanging="180"/>
      </w:pPr>
    </w:lvl>
    <w:lvl w:ilvl="6" w:tplc="73EC865A" w:tentative="1">
      <w:start w:val="1"/>
      <w:numFmt w:val="decimal"/>
      <w:lvlText w:val="%7."/>
      <w:lvlJc w:val="left"/>
      <w:pPr>
        <w:ind w:left="4964" w:hanging="360"/>
      </w:pPr>
    </w:lvl>
    <w:lvl w:ilvl="7" w:tplc="B1B858F4" w:tentative="1">
      <w:start w:val="1"/>
      <w:numFmt w:val="lowerLetter"/>
      <w:lvlText w:val="%8."/>
      <w:lvlJc w:val="left"/>
      <w:pPr>
        <w:ind w:left="5684" w:hanging="360"/>
      </w:pPr>
    </w:lvl>
    <w:lvl w:ilvl="8" w:tplc="1E54C3E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C8042DE">
      <w:start w:val="1"/>
      <w:numFmt w:val="decimal"/>
      <w:lvlText w:val="%1."/>
      <w:lvlJc w:val="left"/>
      <w:pPr>
        <w:ind w:left="360" w:hanging="360"/>
      </w:pPr>
      <w:rPr>
        <w:rFonts w:hint="default"/>
      </w:rPr>
    </w:lvl>
    <w:lvl w:ilvl="1" w:tplc="AD60E3C4" w:tentative="1">
      <w:start w:val="1"/>
      <w:numFmt w:val="lowerLetter"/>
      <w:lvlText w:val="%2."/>
      <w:lvlJc w:val="left"/>
      <w:pPr>
        <w:ind w:left="1080" w:hanging="360"/>
      </w:pPr>
    </w:lvl>
    <w:lvl w:ilvl="2" w:tplc="5C025454" w:tentative="1">
      <w:start w:val="1"/>
      <w:numFmt w:val="lowerRoman"/>
      <w:lvlText w:val="%3."/>
      <w:lvlJc w:val="right"/>
      <w:pPr>
        <w:ind w:left="1800" w:hanging="180"/>
      </w:pPr>
    </w:lvl>
    <w:lvl w:ilvl="3" w:tplc="751AE26C" w:tentative="1">
      <w:start w:val="1"/>
      <w:numFmt w:val="decimal"/>
      <w:lvlText w:val="%4."/>
      <w:lvlJc w:val="left"/>
      <w:pPr>
        <w:ind w:left="2520" w:hanging="360"/>
      </w:pPr>
    </w:lvl>
    <w:lvl w:ilvl="4" w:tplc="F3C45E12" w:tentative="1">
      <w:start w:val="1"/>
      <w:numFmt w:val="lowerLetter"/>
      <w:lvlText w:val="%5."/>
      <w:lvlJc w:val="left"/>
      <w:pPr>
        <w:ind w:left="3240" w:hanging="360"/>
      </w:pPr>
    </w:lvl>
    <w:lvl w:ilvl="5" w:tplc="4CDC1178" w:tentative="1">
      <w:start w:val="1"/>
      <w:numFmt w:val="lowerRoman"/>
      <w:lvlText w:val="%6."/>
      <w:lvlJc w:val="right"/>
      <w:pPr>
        <w:ind w:left="3960" w:hanging="180"/>
      </w:pPr>
    </w:lvl>
    <w:lvl w:ilvl="6" w:tplc="6C6CD72C" w:tentative="1">
      <w:start w:val="1"/>
      <w:numFmt w:val="decimal"/>
      <w:lvlText w:val="%7."/>
      <w:lvlJc w:val="left"/>
      <w:pPr>
        <w:ind w:left="4680" w:hanging="360"/>
      </w:pPr>
    </w:lvl>
    <w:lvl w:ilvl="7" w:tplc="6224563C" w:tentative="1">
      <w:start w:val="1"/>
      <w:numFmt w:val="lowerLetter"/>
      <w:lvlText w:val="%8."/>
      <w:lvlJc w:val="left"/>
      <w:pPr>
        <w:ind w:left="5400" w:hanging="360"/>
      </w:pPr>
    </w:lvl>
    <w:lvl w:ilvl="8" w:tplc="C42421C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C1A3718">
      <w:start w:val="1"/>
      <w:numFmt w:val="lowerRoman"/>
      <w:lvlText w:val="(%1)"/>
      <w:lvlJc w:val="left"/>
      <w:pPr>
        <w:ind w:left="1080" w:hanging="720"/>
      </w:pPr>
      <w:rPr>
        <w:rFonts w:hint="default"/>
      </w:rPr>
    </w:lvl>
    <w:lvl w:ilvl="1" w:tplc="E012D7D0" w:tentative="1">
      <w:start w:val="1"/>
      <w:numFmt w:val="lowerLetter"/>
      <w:lvlText w:val="%2."/>
      <w:lvlJc w:val="left"/>
      <w:pPr>
        <w:ind w:left="1440" w:hanging="360"/>
      </w:pPr>
    </w:lvl>
    <w:lvl w:ilvl="2" w:tplc="E6B674A6" w:tentative="1">
      <w:start w:val="1"/>
      <w:numFmt w:val="lowerRoman"/>
      <w:lvlText w:val="%3."/>
      <w:lvlJc w:val="right"/>
      <w:pPr>
        <w:ind w:left="2160" w:hanging="180"/>
      </w:pPr>
    </w:lvl>
    <w:lvl w:ilvl="3" w:tplc="786E8258" w:tentative="1">
      <w:start w:val="1"/>
      <w:numFmt w:val="decimal"/>
      <w:lvlText w:val="%4."/>
      <w:lvlJc w:val="left"/>
      <w:pPr>
        <w:ind w:left="2880" w:hanging="360"/>
      </w:pPr>
    </w:lvl>
    <w:lvl w:ilvl="4" w:tplc="E6A2975A" w:tentative="1">
      <w:start w:val="1"/>
      <w:numFmt w:val="lowerLetter"/>
      <w:lvlText w:val="%5."/>
      <w:lvlJc w:val="left"/>
      <w:pPr>
        <w:ind w:left="3600" w:hanging="360"/>
      </w:pPr>
    </w:lvl>
    <w:lvl w:ilvl="5" w:tplc="EED27FFC" w:tentative="1">
      <w:start w:val="1"/>
      <w:numFmt w:val="lowerRoman"/>
      <w:lvlText w:val="%6."/>
      <w:lvlJc w:val="right"/>
      <w:pPr>
        <w:ind w:left="4320" w:hanging="180"/>
      </w:pPr>
    </w:lvl>
    <w:lvl w:ilvl="6" w:tplc="62F6DA8A" w:tentative="1">
      <w:start w:val="1"/>
      <w:numFmt w:val="decimal"/>
      <w:lvlText w:val="%7."/>
      <w:lvlJc w:val="left"/>
      <w:pPr>
        <w:ind w:left="5040" w:hanging="360"/>
      </w:pPr>
    </w:lvl>
    <w:lvl w:ilvl="7" w:tplc="94201D18" w:tentative="1">
      <w:start w:val="1"/>
      <w:numFmt w:val="lowerLetter"/>
      <w:lvlText w:val="%8."/>
      <w:lvlJc w:val="left"/>
      <w:pPr>
        <w:ind w:left="5760" w:hanging="360"/>
      </w:pPr>
    </w:lvl>
    <w:lvl w:ilvl="8" w:tplc="8E3ABD1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3FE76F8">
      <w:start w:val="1"/>
      <w:numFmt w:val="decimal"/>
      <w:lvlText w:val="%1."/>
      <w:lvlJc w:val="left"/>
      <w:pPr>
        <w:ind w:left="360" w:hanging="360"/>
      </w:pPr>
      <w:rPr>
        <w:rFonts w:hint="default"/>
      </w:rPr>
    </w:lvl>
    <w:lvl w:ilvl="1" w:tplc="824E8816" w:tentative="1">
      <w:start w:val="1"/>
      <w:numFmt w:val="lowerLetter"/>
      <w:lvlText w:val="%2."/>
      <w:lvlJc w:val="left"/>
      <w:pPr>
        <w:ind w:left="1080" w:hanging="360"/>
      </w:pPr>
    </w:lvl>
    <w:lvl w:ilvl="2" w:tplc="448AE8A6" w:tentative="1">
      <w:start w:val="1"/>
      <w:numFmt w:val="lowerRoman"/>
      <w:lvlText w:val="%3."/>
      <w:lvlJc w:val="right"/>
      <w:pPr>
        <w:ind w:left="1800" w:hanging="180"/>
      </w:pPr>
    </w:lvl>
    <w:lvl w:ilvl="3" w:tplc="EADE058E" w:tentative="1">
      <w:start w:val="1"/>
      <w:numFmt w:val="decimal"/>
      <w:lvlText w:val="%4."/>
      <w:lvlJc w:val="left"/>
      <w:pPr>
        <w:ind w:left="2520" w:hanging="360"/>
      </w:pPr>
    </w:lvl>
    <w:lvl w:ilvl="4" w:tplc="745C8BFA" w:tentative="1">
      <w:start w:val="1"/>
      <w:numFmt w:val="lowerLetter"/>
      <w:lvlText w:val="%5."/>
      <w:lvlJc w:val="left"/>
      <w:pPr>
        <w:ind w:left="3240" w:hanging="360"/>
      </w:pPr>
    </w:lvl>
    <w:lvl w:ilvl="5" w:tplc="A00A2E96" w:tentative="1">
      <w:start w:val="1"/>
      <w:numFmt w:val="lowerRoman"/>
      <w:lvlText w:val="%6."/>
      <w:lvlJc w:val="right"/>
      <w:pPr>
        <w:ind w:left="3960" w:hanging="180"/>
      </w:pPr>
    </w:lvl>
    <w:lvl w:ilvl="6" w:tplc="8E889E40" w:tentative="1">
      <w:start w:val="1"/>
      <w:numFmt w:val="decimal"/>
      <w:lvlText w:val="%7."/>
      <w:lvlJc w:val="left"/>
      <w:pPr>
        <w:ind w:left="4680" w:hanging="360"/>
      </w:pPr>
    </w:lvl>
    <w:lvl w:ilvl="7" w:tplc="796E1624" w:tentative="1">
      <w:start w:val="1"/>
      <w:numFmt w:val="lowerLetter"/>
      <w:lvlText w:val="%8."/>
      <w:lvlJc w:val="left"/>
      <w:pPr>
        <w:ind w:left="5400" w:hanging="360"/>
      </w:pPr>
    </w:lvl>
    <w:lvl w:ilvl="8" w:tplc="D766E7C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CEE5ED8">
      <w:start w:val="1"/>
      <w:numFmt w:val="lowerRoman"/>
      <w:lvlText w:val="(%1)"/>
      <w:lvlJc w:val="left"/>
      <w:pPr>
        <w:ind w:left="1080" w:hanging="720"/>
      </w:pPr>
      <w:rPr>
        <w:rFonts w:hint="default"/>
      </w:rPr>
    </w:lvl>
    <w:lvl w:ilvl="1" w:tplc="F21CE662" w:tentative="1">
      <w:start w:val="1"/>
      <w:numFmt w:val="lowerLetter"/>
      <w:lvlText w:val="%2."/>
      <w:lvlJc w:val="left"/>
      <w:pPr>
        <w:ind w:left="1440" w:hanging="360"/>
      </w:pPr>
    </w:lvl>
    <w:lvl w:ilvl="2" w:tplc="EB047C06" w:tentative="1">
      <w:start w:val="1"/>
      <w:numFmt w:val="lowerRoman"/>
      <w:lvlText w:val="%3."/>
      <w:lvlJc w:val="right"/>
      <w:pPr>
        <w:ind w:left="2160" w:hanging="180"/>
      </w:pPr>
    </w:lvl>
    <w:lvl w:ilvl="3" w:tplc="990CC602" w:tentative="1">
      <w:start w:val="1"/>
      <w:numFmt w:val="decimal"/>
      <w:lvlText w:val="%4."/>
      <w:lvlJc w:val="left"/>
      <w:pPr>
        <w:ind w:left="2880" w:hanging="360"/>
      </w:pPr>
    </w:lvl>
    <w:lvl w:ilvl="4" w:tplc="E7AE877A" w:tentative="1">
      <w:start w:val="1"/>
      <w:numFmt w:val="lowerLetter"/>
      <w:lvlText w:val="%5."/>
      <w:lvlJc w:val="left"/>
      <w:pPr>
        <w:ind w:left="3600" w:hanging="360"/>
      </w:pPr>
    </w:lvl>
    <w:lvl w:ilvl="5" w:tplc="D06668FE" w:tentative="1">
      <w:start w:val="1"/>
      <w:numFmt w:val="lowerRoman"/>
      <w:lvlText w:val="%6."/>
      <w:lvlJc w:val="right"/>
      <w:pPr>
        <w:ind w:left="4320" w:hanging="180"/>
      </w:pPr>
    </w:lvl>
    <w:lvl w:ilvl="6" w:tplc="2EF01F86" w:tentative="1">
      <w:start w:val="1"/>
      <w:numFmt w:val="decimal"/>
      <w:lvlText w:val="%7."/>
      <w:lvlJc w:val="left"/>
      <w:pPr>
        <w:ind w:left="5040" w:hanging="360"/>
      </w:pPr>
    </w:lvl>
    <w:lvl w:ilvl="7" w:tplc="B8B0C252" w:tentative="1">
      <w:start w:val="1"/>
      <w:numFmt w:val="lowerLetter"/>
      <w:lvlText w:val="%8."/>
      <w:lvlJc w:val="left"/>
      <w:pPr>
        <w:ind w:left="5760" w:hanging="360"/>
      </w:pPr>
    </w:lvl>
    <w:lvl w:ilvl="8" w:tplc="70D86CC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65CE87E">
      <w:start w:val="1"/>
      <w:numFmt w:val="decimal"/>
      <w:lvlText w:val="%1."/>
      <w:lvlJc w:val="left"/>
      <w:pPr>
        <w:ind w:left="360" w:hanging="360"/>
      </w:pPr>
      <w:rPr>
        <w:rFonts w:hint="default"/>
      </w:rPr>
    </w:lvl>
    <w:lvl w:ilvl="1" w:tplc="B5C0F5E0" w:tentative="1">
      <w:start w:val="1"/>
      <w:numFmt w:val="lowerLetter"/>
      <w:lvlText w:val="%2."/>
      <w:lvlJc w:val="left"/>
      <w:pPr>
        <w:ind w:left="1080" w:hanging="360"/>
      </w:pPr>
    </w:lvl>
    <w:lvl w:ilvl="2" w:tplc="23C00116" w:tentative="1">
      <w:start w:val="1"/>
      <w:numFmt w:val="lowerRoman"/>
      <w:lvlText w:val="%3."/>
      <w:lvlJc w:val="right"/>
      <w:pPr>
        <w:ind w:left="1800" w:hanging="180"/>
      </w:pPr>
    </w:lvl>
    <w:lvl w:ilvl="3" w:tplc="EC88AF0E" w:tentative="1">
      <w:start w:val="1"/>
      <w:numFmt w:val="decimal"/>
      <w:lvlText w:val="%4."/>
      <w:lvlJc w:val="left"/>
      <w:pPr>
        <w:ind w:left="2520" w:hanging="360"/>
      </w:pPr>
    </w:lvl>
    <w:lvl w:ilvl="4" w:tplc="52B09300" w:tentative="1">
      <w:start w:val="1"/>
      <w:numFmt w:val="lowerLetter"/>
      <w:lvlText w:val="%5."/>
      <w:lvlJc w:val="left"/>
      <w:pPr>
        <w:ind w:left="3240" w:hanging="360"/>
      </w:pPr>
    </w:lvl>
    <w:lvl w:ilvl="5" w:tplc="F414552A" w:tentative="1">
      <w:start w:val="1"/>
      <w:numFmt w:val="lowerRoman"/>
      <w:lvlText w:val="%6."/>
      <w:lvlJc w:val="right"/>
      <w:pPr>
        <w:ind w:left="3960" w:hanging="180"/>
      </w:pPr>
    </w:lvl>
    <w:lvl w:ilvl="6" w:tplc="B49AFBFA" w:tentative="1">
      <w:start w:val="1"/>
      <w:numFmt w:val="decimal"/>
      <w:lvlText w:val="%7."/>
      <w:lvlJc w:val="left"/>
      <w:pPr>
        <w:ind w:left="4680" w:hanging="360"/>
      </w:pPr>
    </w:lvl>
    <w:lvl w:ilvl="7" w:tplc="668C7D90" w:tentative="1">
      <w:start w:val="1"/>
      <w:numFmt w:val="lowerLetter"/>
      <w:lvlText w:val="%8."/>
      <w:lvlJc w:val="left"/>
      <w:pPr>
        <w:ind w:left="5400" w:hanging="360"/>
      </w:pPr>
    </w:lvl>
    <w:lvl w:ilvl="8" w:tplc="9E58438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E4CCC6E">
      <w:start w:val="1"/>
      <w:numFmt w:val="decimal"/>
      <w:lvlText w:val="%1."/>
      <w:lvlJc w:val="left"/>
      <w:pPr>
        <w:ind w:left="360" w:hanging="360"/>
      </w:pPr>
      <w:rPr>
        <w:rFonts w:hint="default"/>
      </w:rPr>
    </w:lvl>
    <w:lvl w:ilvl="1" w:tplc="4DBED850" w:tentative="1">
      <w:start w:val="1"/>
      <w:numFmt w:val="lowerLetter"/>
      <w:lvlText w:val="%2."/>
      <w:lvlJc w:val="left"/>
      <w:pPr>
        <w:ind w:left="1080" w:hanging="360"/>
      </w:pPr>
    </w:lvl>
    <w:lvl w:ilvl="2" w:tplc="082CCF82" w:tentative="1">
      <w:start w:val="1"/>
      <w:numFmt w:val="lowerRoman"/>
      <w:lvlText w:val="%3."/>
      <w:lvlJc w:val="right"/>
      <w:pPr>
        <w:ind w:left="1800" w:hanging="180"/>
      </w:pPr>
    </w:lvl>
    <w:lvl w:ilvl="3" w:tplc="52ECBCAA" w:tentative="1">
      <w:start w:val="1"/>
      <w:numFmt w:val="decimal"/>
      <w:lvlText w:val="%4."/>
      <w:lvlJc w:val="left"/>
      <w:pPr>
        <w:ind w:left="2520" w:hanging="360"/>
      </w:pPr>
    </w:lvl>
    <w:lvl w:ilvl="4" w:tplc="6866AA1E" w:tentative="1">
      <w:start w:val="1"/>
      <w:numFmt w:val="lowerLetter"/>
      <w:lvlText w:val="%5."/>
      <w:lvlJc w:val="left"/>
      <w:pPr>
        <w:ind w:left="3240" w:hanging="360"/>
      </w:pPr>
    </w:lvl>
    <w:lvl w:ilvl="5" w:tplc="C4604E96" w:tentative="1">
      <w:start w:val="1"/>
      <w:numFmt w:val="lowerRoman"/>
      <w:lvlText w:val="%6."/>
      <w:lvlJc w:val="right"/>
      <w:pPr>
        <w:ind w:left="3960" w:hanging="180"/>
      </w:pPr>
    </w:lvl>
    <w:lvl w:ilvl="6" w:tplc="58427300" w:tentative="1">
      <w:start w:val="1"/>
      <w:numFmt w:val="decimal"/>
      <w:lvlText w:val="%7."/>
      <w:lvlJc w:val="left"/>
      <w:pPr>
        <w:ind w:left="4680" w:hanging="360"/>
      </w:pPr>
    </w:lvl>
    <w:lvl w:ilvl="7" w:tplc="482AE114" w:tentative="1">
      <w:start w:val="1"/>
      <w:numFmt w:val="lowerLetter"/>
      <w:lvlText w:val="%8."/>
      <w:lvlJc w:val="left"/>
      <w:pPr>
        <w:ind w:left="5400" w:hanging="360"/>
      </w:pPr>
    </w:lvl>
    <w:lvl w:ilvl="8" w:tplc="4864B10A" w:tentative="1">
      <w:start w:val="1"/>
      <w:numFmt w:val="lowerRoman"/>
      <w:lvlText w:val="%9."/>
      <w:lvlJc w:val="right"/>
      <w:pPr>
        <w:ind w:left="6120" w:hanging="180"/>
      </w:pPr>
    </w:lvl>
  </w:abstractNum>
  <w:num w:numId="1">
    <w:abstractNumId w:val="9"/>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8"/>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7"/>
  </w:num>
  <w:num w:numId="40">
    <w:abstractNumId w:val="15"/>
  </w:num>
  <w:num w:numId="41">
    <w:abstractNumId w:val="21"/>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C4"/>
    <w:rsid w:val="0000084B"/>
    <w:rsid w:val="00003097"/>
    <w:rsid w:val="00007149"/>
    <w:rsid w:val="000136AC"/>
    <w:rsid w:val="00014CF0"/>
    <w:rsid w:val="0002337E"/>
    <w:rsid w:val="00031333"/>
    <w:rsid w:val="000348CE"/>
    <w:rsid w:val="00042B01"/>
    <w:rsid w:val="0004552F"/>
    <w:rsid w:val="00046F9D"/>
    <w:rsid w:val="000533A5"/>
    <w:rsid w:val="00053E0A"/>
    <w:rsid w:val="00056897"/>
    <w:rsid w:val="00060A47"/>
    <w:rsid w:val="00063062"/>
    <w:rsid w:val="00072A03"/>
    <w:rsid w:val="000736E9"/>
    <w:rsid w:val="00073951"/>
    <w:rsid w:val="00087D53"/>
    <w:rsid w:val="000A039F"/>
    <w:rsid w:val="000A656B"/>
    <w:rsid w:val="000B16F1"/>
    <w:rsid w:val="000B224C"/>
    <w:rsid w:val="000D0C93"/>
    <w:rsid w:val="000D11A5"/>
    <w:rsid w:val="000D2C43"/>
    <w:rsid w:val="000D54AC"/>
    <w:rsid w:val="000E579A"/>
    <w:rsid w:val="00105561"/>
    <w:rsid w:val="00111D15"/>
    <w:rsid w:val="00113675"/>
    <w:rsid w:val="00116213"/>
    <w:rsid w:val="00132DE7"/>
    <w:rsid w:val="00134C2B"/>
    <w:rsid w:val="0014222C"/>
    <w:rsid w:val="00145C97"/>
    <w:rsid w:val="00150A3F"/>
    <w:rsid w:val="00152036"/>
    <w:rsid w:val="00154CF5"/>
    <w:rsid w:val="00154EDF"/>
    <w:rsid w:val="00155C5C"/>
    <w:rsid w:val="00156401"/>
    <w:rsid w:val="0015714B"/>
    <w:rsid w:val="00157533"/>
    <w:rsid w:val="00157E77"/>
    <w:rsid w:val="0016138C"/>
    <w:rsid w:val="00163D58"/>
    <w:rsid w:val="00164B0B"/>
    <w:rsid w:val="00165CFA"/>
    <w:rsid w:val="00174923"/>
    <w:rsid w:val="001775E4"/>
    <w:rsid w:val="001838F0"/>
    <w:rsid w:val="00183A8E"/>
    <w:rsid w:val="00186478"/>
    <w:rsid w:val="0018693B"/>
    <w:rsid w:val="001872AE"/>
    <w:rsid w:val="001903D8"/>
    <w:rsid w:val="001A7882"/>
    <w:rsid w:val="001B4634"/>
    <w:rsid w:val="001B64A7"/>
    <w:rsid w:val="001C42BD"/>
    <w:rsid w:val="001F0A60"/>
    <w:rsid w:val="001F54AA"/>
    <w:rsid w:val="001F7588"/>
    <w:rsid w:val="002026AC"/>
    <w:rsid w:val="002038AF"/>
    <w:rsid w:val="002067E6"/>
    <w:rsid w:val="002143B0"/>
    <w:rsid w:val="00215695"/>
    <w:rsid w:val="0022404F"/>
    <w:rsid w:val="00225CC7"/>
    <w:rsid w:val="00227BDF"/>
    <w:rsid w:val="00231812"/>
    <w:rsid w:val="00233727"/>
    <w:rsid w:val="0023533B"/>
    <w:rsid w:val="002378CA"/>
    <w:rsid w:val="00241F3E"/>
    <w:rsid w:val="002570EC"/>
    <w:rsid w:val="00265B87"/>
    <w:rsid w:val="002678BA"/>
    <w:rsid w:val="00267BC7"/>
    <w:rsid w:val="00270BCC"/>
    <w:rsid w:val="00271CAF"/>
    <w:rsid w:val="00274544"/>
    <w:rsid w:val="00274F82"/>
    <w:rsid w:val="002856EA"/>
    <w:rsid w:val="00286894"/>
    <w:rsid w:val="002875B1"/>
    <w:rsid w:val="00291D80"/>
    <w:rsid w:val="00292407"/>
    <w:rsid w:val="00295312"/>
    <w:rsid w:val="002A3123"/>
    <w:rsid w:val="002A629D"/>
    <w:rsid w:val="002B1EFA"/>
    <w:rsid w:val="002B2F61"/>
    <w:rsid w:val="002B631B"/>
    <w:rsid w:val="002C1E0E"/>
    <w:rsid w:val="002C39B2"/>
    <w:rsid w:val="002C4A9A"/>
    <w:rsid w:val="002C7087"/>
    <w:rsid w:val="002D163F"/>
    <w:rsid w:val="002E018F"/>
    <w:rsid w:val="002E1F8F"/>
    <w:rsid w:val="002E6F23"/>
    <w:rsid w:val="002F7778"/>
    <w:rsid w:val="00300372"/>
    <w:rsid w:val="0030060E"/>
    <w:rsid w:val="00300AAB"/>
    <w:rsid w:val="00302D6D"/>
    <w:rsid w:val="00303985"/>
    <w:rsid w:val="00303B71"/>
    <w:rsid w:val="00307A5B"/>
    <w:rsid w:val="00314F1E"/>
    <w:rsid w:val="00324025"/>
    <w:rsid w:val="003312F3"/>
    <w:rsid w:val="00331A21"/>
    <w:rsid w:val="0033443D"/>
    <w:rsid w:val="003365A8"/>
    <w:rsid w:val="00343041"/>
    <w:rsid w:val="00343796"/>
    <w:rsid w:val="00343F4F"/>
    <w:rsid w:val="003467D6"/>
    <w:rsid w:val="00346F93"/>
    <w:rsid w:val="003473A8"/>
    <w:rsid w:val="003475D0"/>
    <w:rsid w:val="00353385"/>
    <w:rsid w:val="00364C45"/>
    <w:rsid w:val="00365CA3"/>
    <w:rsid w:val="00371679"/>
    <w:rsid w:val="00373949"/>
    <w:rsid w:val="00373C9B"/>
    <w:rsid w:val="00373EDB"/>
    <w:rsid w:val="003775F7"/>
    <w:rsid w:val="003818C7"/>
    <w:rsid w:val="00386692"/>
    <w:rsid w:val="0038736F"/>
    <w:rsid w:val="003A23ED"/>
    <w:rsid w:val="003A361C"/>
    <w:rsid w:val="003B0DA0"/>
    <w:rsid w:val="003B116F"/>
    <w:rsid w:val="003B3DF1"/>
    <w:rsid w:val="003C30E7"/>
    <w:rsid w:val="003C72BD"/>
    <w:rsid w:val="003D0264"/>
    <w:rsid w:val="003D5DD3"/>
    <w:rsid w:val="003D5E46"/>
    <w:rsid w:val="003E2197"/>
    <w:rsid w:val="003F54E5"/>
    <w:rsid w:val="0040001E"/>
    <w:rsid w:val="00402AFA"/>
    <w:rsid w:val="00403510"/>
    <w:rsid w:val="0040372B"/>
    <w:rsid w:val="00412C79"/>
    <w:rsid w:val="0041334B"/>
    <w:rsid w:val="00414EF2"/>
    <w:rsid w:val="00415BA7"/>
    <w:rsid w:val="00416826"/>
    <w:rsid w:val="00420A7C"/>
    <w:rsid w:val="0042135E"/>
    <w:rsid w:val="00426C77"/>
    <w:rsid w:val="004270B6"/>
    <w:rsid w:val="004301DD"/>
    <w:rsid w:val="004307A2"/>
    <w:rsid w:val="00431A9E"/>
    <w:rsid w:val="004333B9"/>
    <w:rsid w:val="004405BB"/>
    <w:rsid w:val="00441D0A"/>
    <w:rsid w:val="00442B8B"/>
    <w:rsid w:val="004469E0"/>
    <w:rsid w:val="0045138A"/>
    <w:rsid w:val="0045293D"/>
    <w:rsid w:val="00461985"/>
    <w:rsid w:val="004636CB"/>
    <w:rsid w:val="004659E4"/>
    <w:rsid w:val="004741AB"/>
    <w:rsid w:val="00481598"/>
    <w:rsid w:val="00483C72"/>
    <w:rsid w:val="00483D21"/>
    <w:rsid w:val="00485C80"/>
    <w:rsid w:val="00487408"/>
    <w:rsid w:val="00491532"/>
    <w:rsid w:val="0049228E"/>
    <w:rsid w:val="004A0115"/>
    <w:rsid w:val="004A4208"/>
    <w:rsid w:val="004B74BE"/>
    <w:rsid w:val="004C0AB0"/>
    <w:rsid w:val="004C18F0"/>
    <w:rsid w:val="004C24CC"/>
    <w:rsid w:val="004C5339"/>
    <w:rsid w:val="004D2DD8"/>
    <w:rsid w:val="004E1BFE"/>
    <w:rsid w:val="004E5141"/>
    <w:rsid w:val="004E684A"/>
    <w:rsid w:val="004E7724"/>
    <w:rsid w:val="004E7817"/>
    <w:rsid w:val="004F6DF9"/>
    <w:rsid w:val="004F72AD"/>
    <w:rsid w:val="004F793C"/>
    <w:rsid w:val="00504DD5"/>
    <w:rsid w:val="00505830"/>
    <w:rsid w:val="00515F5F"/>
    <w:rsid w:val="00530FAB"/>
    <w:rsid w:val="00532442"/>
    <w:rsid w:val="0054746B"/>
    <w:rsid w:val="00556754"/>
    <w:rsid w:val="00570C78"/>
    <w:rsid w:val="00571442"/>
    <w:rsid w:val="00573475"/>
    <w:rsid w:val="005741D0"/>
    <w:rsid w:val="00581647"/>
    <w:rsid w:val="00593E6C"/>
    <w:rsid w:val="00594923"/>
    <w:rsid w:val="0059704A"/>
    <w:rsid w:val="00597F78"/>
    <w:rsid w:val="005A0640"/>
    <w:rsid w:val="005A29F9"/>
    <w:rsid w:val="005A64C3"/>
    <w:rsid w:val="005A6C88"/>
    <w:rsid w:val="005B52E4"/>
    <w:rsid w:val="005B712B"/>
    <w:rsid w:val="005B74A7"/>
    <w:rsid w:val="005C403C"/>
    <w:rsid w:val="005C54D5"/>
    <w:rsid w:val="005C7274"/>
    <w:rsid w:val="005E5BF1"/>
    <w:rsid w:val="005F6298"/>
    <w:rsid w:val="006001CD"/>
    <w:rsid w:val="006041BA"/>
    <w:rsid w:val="00607207"/>
    <w:rsid w:val="006126FE"/>
    <w:rsid w:val="006128C9"/>
    <w:rsid w:val="00621EE2"/>
    <w:rsid w:val="00625293"/>
    <w:rsid w:val="00627171"/>
    <w:rsid w:val="00636B3E"/>
    <w:rsid w:val="006372B3"/>
    <w:rsid w:val="0064041D"/>
    <w:rsid w:val="00650C87"/>
    <w:rsid w:val="0066263A"/>
    <w:rsid w:val="00662AF2"/>
    <w:rsid w:val="00664CC9"/>
    <w:rsid w:val="00665AA8"/>
    <w:rsid w:val="006670B0"/>
    <w:rsid w:val="00667A29"/>
    <w:rsid w:val="00675BCA"/>
    <w:rsid w:val="00677482"/>
    <w:rsid w:val="0068054F"/>
    <w:rsid w:val="0068423A"/>
    <w:rsid w:val="00693E98"/>
    <w:rsid w:val="006A1739"/>
    <w:rsid w:val="006A6B4E"/>
    <w:rsid w:val="006B4B86"/>
    <w:rsid w:val="006B555E"/>
    <w:rsid w:val="006C42F1"/>
    <w:rsid w:val="006C63AD"/>
    <w:rsid w:val="006D130F"/>
    <w:rsid w:val="006D3462"/>
    <w:rsid w:val="006D3620"/>
    <w:rsid w:val="006D4BEB"/>
    <w:rsid w:val="006D6E9D"/>
    <w:rsid w:val="006E7D0A"/>
    <w:rsid w:val="006F0816"/>
    <w:rsid w:val="006F0E78"/>
    <w:rsid w:val="006F4673"/>
    <w:rsid w:val="006F523A"/>
    <w:rsid w:val="006F5BE2"/>
    <w:rsid w:val="00700A79"/>
    <w:rsid w:val="0070200A"/>
    <w:rsid w:val="007051ED"/>
    <w:rsid w:val="00706768"/>
    <w:rsid w:val="00713512"/>
    <w:rsid w:val="00725AB5"/>
    <w:rsid w:val="007262C9"/>
    <w:rsid w:val="00727C5A"/>
    <w:rsid w:val="00735F7F"/>
    <w:rsid w:val="00740475"/>
    <w:rsid w:val="007431BB"/>
    <w:rsid w:val="0074375C"/>
    <w:rsid w:val="007510F4"/>
    <w:rsid w:val="00752E11"/>
    <w:rsid w:val="00752EA2"/>
    <w:rsid w:val="00761144"/>
    <w:rsid w:val="00765454"/>
    <w:rsid w:val="00766C2A"/>
    <w:rsid w:val="00774607"/>
    <w:rsid w:val="00777E97"/>
    <w:rsid w:val="007810AE"/>
    <w:rsid w:val="0078367E"/>
    <w:rsid w:val="007843EF"/>
    <w:rsid w:val="007963EC"/>
    <w:rsid w:val="0079742D"/>
    <w:rsid w:val="007A1102"/>
    <w:rsid w:val="007A3003"/>
    <w:rsid w:val="007A7CF9"/>
    <w:rsid w:val="007C1976"/>
    <w:rsid w:val="007D23FD"/>
    <w:rsid w:val="007D38A8"/>
    <w:rsid w:val="007D5E7F"/>
    <w:rsid w:val="007D61F3"/>
    <w:rsid w:val="007D7D08"/>
    <w:rsid w:val="007E274E"/>
    <w:rsid w:val="007E41CB"/>
    <w:rsid w:val="007E5FCD"/>
    <w:rsid w:val="007E7A40"/>
    <w:rsid w:val="007F1701"/>
    <w:rsid w:val="007F5DCD"/>
    <w:rsid w:val="007F7B2D"/>
    <w:rsid w:val="00800851"/>
    <w:rsid w:val="00806D42"/>
    <w:rsid w:val="00807191"/>
    <w:rsid w:val="00810B36"/>
    <w:rsid w:val="00811FD4"/>
    <w:rsid w:val="0081337D"/>
    <w:rsid w:val="00814992"/>
    <w:rsid w:val="008213F3"/>
    <w:rsid w:val="00821C59"/>
    <w:rsid w:val="00822554"/>
    <w:rsid w:val="0082629F"/>
    <w:rsid w:val="00826A42"/>
    <w:rsid w:val="00827857"/>
    <w:rsid w:val="0083366F"/>
    <w:rsid w:val="00833C5E"/>
    <w:rsid w:val="00852844"/>
    <w:rsid w:val="00857E07"/>
    <w:rsid w:val="00860B4C"/>
    <w:rsid w:val="00861988"/>
    <w:rsid w:val="008626F1"/>
    <w:rsid w:val="008758F4"/>
    <w:rsid w:val="00885651"/>
    <w:rsid w:val="00886ABA"/>
    <w:rsid w:val="00887754"/>
    <w:rsid w:val="00891BD6"/>
    <w:rsid w:val="00893886"/>
    <w:rsid w:val="00893C18"/>
    <w:rsid w:val="00894580"/>
    <w:rsid w:val="00894D65"/>
    <w:rsid w:val="00897429"/>
    <w:rsid w:val="00897A14"/>
    <w:rsid w:val="008A0E73"/>
    <w:rsid w:val="008B1B6E"/>
    <w:rsid w:val="008B32C4"/>
    <w:rsid w:val="008B3307"/>
    <w:rsid w:val="008B33A6"/>
    <w:rsid w:val="008C2446"/>
    <w:rsid w:val="008C5043"/>
    <w:rsid w:val="008D19E3"/>
    <w:rsid w:val="008D5703"/>
    <w:rsid w:val="008D5EF4"/>
    <w:rsid w:val="008D606E"/>
    <w:rsid w:val="008D6432"/>
    <w:rsid w:val="008F1AFB"/>
    <w:rsid w:val="008F6DC3"/>
    <w:rsid w:val="00904EEC"/>
    <w:rsid w:val="0090597A"/>
    <w:rsid w:val="00906A99"/>
    <w:rsid w:val="00907682"/>
    <w:rsid w:val="00913FA1"/>
    <w:rsid w:val="00920B68"/>
    <w:rsid w:val="00923356"/>
    <w:rsid w:val="00923895"/>
    <w:rsid w:val="00925BF8"/>
    <w:rsid w:val="00925ED2"/>
    <w:rsid w:val="00931759"/>
    <w:rsid w:val="00932831"/>
    <w:rsid w:val="00940403"/>
    <w:rsid w:val="0094288E"/>
    <w:rsid w:val="00960858"/>
    <w:rsid w:val="00965614"/>
    <w:rsid w:val="00972AAE"/>
    <w:rsid w:val="009756E9"/>
    <w:rsid w:val="009805EB"/>
    <w:rsid w:val="00984BE2"/>
    <w:rsid w:val="00994A85"/>
    <w:rsid w:val="0099531C"/>
    <w:rsid w:val="00995F89"/>
    <w:rsid w:val="009A10BF"/>
    <w:rsid w:val="009A12B8"/>
    <w:rsid w:val="009A179A"/>
    <w:rsid w:val="009A3E8F"/>
    <w:rsid w:val="009A4655"/>
    <w:rsid w:val="009A533A"/>
    <w:rsid w:val="009B2D80"/>
    <w:rsid w:val="009B3352"/>
    <w:rsid w:val="009B6EF1"/>
    <w:rsid w:val="009C19CE"/>
    <w:rsid w:val="009C2CB8"/>
    <w:rsid w:val="009C38C6"/>
    <w:rsid w:val="009D0EF0"/>
    <w:rsid w:val="009D19E1"/>
    <w:rsid w:val="009D426F"/>
    <w:rsid w:val="009D64E6"/>
    <w:rsid w:val="009D6B42"/>
    <w:rsid w:val="009E4150"/>
    <w:rsid w:val="009E7299"/>
    <w:rsid w:val="009E7C29"/>
    <w:rsid w:val="009F3D88"/>
    <w:rsid w:val="00A11E51"/>
    <w:rsid w:val="00A13DDE"/>
    <w:rsid w:val="00A16B60"/>
    <w:rsid w:val="00A21E74"/>
    <w:rsid w:val="00A21EB0"/>
    <w:rsid w:val="00A22585"/>
    <w:rsid w:val="00A231E4"/>
    <w:rsid w:val="00A236CB"/>
    <w:rsid w:val="00A23DFA"/>
    <w:rsid w:val="00A3416B"/>
    <w:rsid w:val="00A34426"/>
    <w:rsid w:val="00A350C8"/>
    <w:rsid w:val="00A35634"/>
    <w:rsid w:val="00A362D9"/>
    <w:rsid w:val="00A43415"/>
    <w:rsid w:val="00A44F48"/>
    <w:rsid w:val="00A45C9D"/>
    <w:rsid w:val="00A468EE"/>
    <w:rsid w:val="00A46BB8"/>
    <w:rsid w:val="00A47B30"/>
    <w:rsid w:val="00A51E70"/>
    <w:rsid w:val="00A56ACA"/>
    <w:rsid w:val="00A62211"/>
    <w:rsid w:val="00A637B3"/>
    <w:rsid w:val="00A67983"/>
    <w:rsid w:val="00A73AB5"/>
    <w:rsid w:val="00A747E6"/>
    <w:rsid w:val="00A74A2B"/>
    <w:rsid w:val="00A74D48"/>
    <w:rsid w:val="00A8326B"/>
    <w:rsid w:val="00A84099"/>
    <w:rsid w:val="00A95CA1"/>
    <w:rsid w:val="00A96089"/>
    <w:rsid w:val="00AA01E5"/>
    <w:rsid w:val="00AA2B29"/>
    <w:rsid w:val="00AA3EE0"/>
    <w:rsid w:val="00AA49C0"/>
    <w:rsid w:val="00AA4A59"/>
    <w:rsid w:val="00AB2771"/>
    <w:rsid w:val="00AB5E14"/>
    <w:rsid w:val="00AB67DE"/>
    <w:rsid w:val="00AB7613"/>
    <w:rsid w:val="00AC4288"/>
    <w:rsid w:val="00AD2C2E"/>
    <w:rsid w:val="00AD3669"/>
    <w:rsid w:val="00AD43DE"/>
    <w:rsid w:val="00AE4A2A"/>
    <w:rsid w:val="00AE6EDC"/>
    <w:rsid w:val="00AE7C60"/>
    <w:rsid w:val="00AF1E71"/>
    <w:rsid w:val="00B032AA"/>
    <w:rsid w:val="00B057F1"/>
    <w:rsid w:val="00B05FBC"/>
    <w:rsid w:val="00B1106C"/>
    <w:rsid w:val="00B1314A"/>
    <w:rsid w:val="00B1614D"/>
    <w:rsid w:val="00B16CD3"/>
    <w:rsid w:val="00B17FF4"/>
    <w:rsid w:val="00B31480"/>
    <w:rsid w:val="00B3359F"/>
    <w:rsid w:val="00B33627"/>
    <w:rsid w:val="00B3553D"/>
    <w:rsid w:val="00B41445"/>
    <w:rsid w:val="00B4241C"/>
    <w:rsid w:val="00B4665D"/>
    <w:rsid w:val="00B520F4"/>
    <w:rsid w:val="00B54575"/>
    <w:rsid w:val="00B606DB"/>
    <w:rsid w:val="00B62502"/>
    <w:rsid w:val="00B67DCE"/>
    <w:rsid w:val="00B74B51"/>
    <w:rsid w:val="00B837CB"/>
    <w:rsid w:val="00B87C05"/>
    <w:rsid w:val="00BA03CC"/>
    <w:rsid w:val="00BA4E2B"/>
    <w:rsid w:val="00BB4F10"/>
    <w:rsid w:val="00BC0470"/>
    <w:rsid w:val="00BC079F"/>
    <w:rsid w:val="00BC20DB"/>
    <w:rsid w:val="00BC633E"/>
    <w:rsid w:val="00BD269A"/>
    <w:rsid w:val="00BD39D4"/>
    <w:rsid w:val="00BD782E"/>
    <w:rsid w:val="00BE73AE"/>
    <w:rsid w:val="00BF2211"/>
    <w:rsid w:val="00BF3DF2"/>
    <w:rsid w:val="00C02194"/>
    <w:rsid w:val="00C1198F"/>
    <w:rsid w:val="00C2515B"/>
    <w:rsid w:val="00C259C1"/>
    <w:rsid w:val="00C26427"/>
    <w:rsid w:val="00C305BE"/>
    <w:rsid w:val="00C35B03"/>
    <w:rsid w:val="00C369D0"/>
    <w:rsid w:val="00C53DE3"/>
    <w:rsid w:val="00C61EBE"/>
    <w:rsid w:val="00C63276"/>
    <w:rsid w:val="00C71AD2"/>
    <w:rsid w:val="00C7446E"/>
    <w:rsid w:val="00C74E3B"/>
    <w:rsid w:val="00C76995"/>
    <w:rsid w:val="00C80479"/>
    <w:rsid w:val="00C80BA0"/>
    <w:rsid w:val="00C815B8"/>
    <w:rsid w:val="00C81BE3"/>
    <w:rsid w:val="00C94D0B"/>
    <w:rsid w:val="00C9684C"/>
    <w:rsid w:val="00C97B4E"/>
    <w:rsid w:val="00C97F83"/>
    <w:rsid w:val="00CA72ED"/>
    <w:rsid w:val="00CB10B9"/>
    <w:rsid w:val="00CB62A5"/>
    <w:rsid w:val="00CB6D63"/>
    <w:rsid w:val="00CB7835"/>
    <w:rsid w:val="00CC2128"/>
    <w:rsid w:val="00CC367C"/>
    <w:rsid w:val="00CE145D"/>
    <w:rsid w:val="00CE6AC1"/>
    <w:rsid w:val="00CF4C4A"/>
    <w:rsid w:val="00CF7958"/>
    <w:rsid w:val="00D003A1"/>
    <w:rsid w:val="00D010B4"/>
    <w:rsid w:val="00D20244"/>
    <w:rsid w:val="00D2092E"/>
    <w:rsid w:val="00D21043"/>
    <w:rsid w:val="00D22270"/>
    <w:rsid w:val="00D2288A"/>
    <w:rsid w:val="00D322BA"/>
    <w:rsid w:val="00D35DA3"/>
    <w:rsid w:val="00D40C89"/>
    <w:rsid w:val="00D50B30"/>
    <w:rsid w:val="00D50BBD"/>
    <w:rsid w:val="00D73242"/>
    <w:rsid w:val="00D74CC4"/>
    <w:rsid w:val="00D80824"/>
    <w:rsid w:val="00D80F09"/>
    <w:rsid w:val="00D82BC9"/>
    <w:rsid w:val="00D8530D"/>
    <w:rsid w:val="00D90D3C"/>
    <w:rsid w:val="00D90E6C"/>
    <w:rsid w:val="00DA1BEB"/>
    <w:rsid w:val="00DA33CC"/>
    <w:rsid w:val="00DA5A03"/>
    <w:rsid w:val="00DB39D0"/>
    <w:rsid w:val="00DB3B14"/>
    <w:rsid w:val="00DB585C"/>
    <w:rsid w:val="00DC17BE"/>
    <w:rsid w:val="00DC73E8"/>
    <w:rsid w:val="00DD4D8D"/>
    <w:rsid w:val="00DD5943"/>
    <w:rsid w:val="00DE150A"/>
    <w:rsid w:val="00DE5398"/>
    <w:rsid w:val="00DE5CB2"/>
    <w:rsid w:val="00DF51DE"/>
    <w:rsid w:val="00E00D11"/>
    <w:rsid w:val="00E106C2"/>
    <w:rsid w:val="00E12E40"/>
    <w:rsid w:val="00E132EB"/>
    <w:rsid w:val="00E16BFC"/>
    <w:rsid w:val="00E20A45"/>
    <w:rsid w:val="00E3158E"/>
    <w:rsid w:val="00E31811"/>
    <w:rsid w:val="00E4115B"/>
    <w:rsid w:val="00E42F67"/>
    <w:rsid w:val="00E45782"/>
    <w:rsid w:val="00E55536"/>
    <w:rsid w:val="00E6450E"/>
    <w:rsid w:val="00E67923"/>
    <w:rsid w:val="00E70E63"/>
    <w:rsid w:val="00E72F94"/>
    <w:rsid w:val="00E74649"/>
    <w:rsid w:val="00E7632F"/>
    <w:rsid w:val="00E86A9F"/>
    <w:rsid w:val="00E87F31"/>
    <w:rsid w:val="00E90AEE"/>
    <w:rsid w:val="00E94397"/>
    <w:rsid w:val="00E97D84"/>
    <w:rsid w:val="00EA26CB"/>
    <w:rsid w:val="00EA629A"/>
    <w:rsid w:val="00EA6497"/>
    <w:rsid w:val="00EB01DB"/>
    <w:rsid w:val="00EB52A1"/>
    <w:rsid w:val="00EB5341"/>
    <w:rsid w:val="00EB54C3"/>
    <w:rsid w:val="00EC32E6"/>
    <w:rsid w:val="00EC50C6"/>
    <w:rsid w:val="00EC73B3"/>
    <w:rsid w:val="00ED521D"/>
    <w:rsid w:val="00EE0228"/>
    <w:rsid w:val="00EF090C"/>
    <w:rsid w:val="00EF2B25"/>
    <w:rsid w:val="00EF2DAE"/>
    <w:rsid w:val="00EF308B"/>
    <w:rsid w:val="00F02483"/>
    <w:rsid w:val="00F06C61"/>
    <w:rsid w:val="00F14FCA"/>
    <w:rsid w:val="00F160AF"/>
    <w:rsid w:val="00F219AE"/>
    <w:rsid w:val="00F23398"/>
    <w:rsid w:val="00F26292"/>
    <w:rsid w:val="00F306AC"/>
    <w:rsid w:val="00F34B7F"/>
    <w:rsid w:val="00F42635"/>
    <w:rsid w:val="00F43053"/>
    <w:rsid w:val="00F4729F"/>
    <w:rsid w:val="00F47474"/>
    <w:rsid w:val="00F5154C"/>
    <w:rsid w:val="00F51899"/>
    <w:rsid w:val="00F5488D"/>
    <w:rsid w:val="00F57D39"/>
    <w:rsid w:val="00F6089D"/>
    <w:rsid w:val="00F61D3E"/>
    <w:rsid w:val="00F647E3"/>
    <w:rsid w:val="00F7096E"/>
    <w:rsid w:val="00F71B04"/>
    <w:rsid w:val="00F75B6B"/>
    <w:rsid w:val="00F8754A"/>
    <w:rsid w:val="00F93102"/>
    <w:rsid w:val="00F970BB"/>
    <w:rsid w:val="00FA1D63"/>
    <w:rsid w:val="00FA75C8"/>
    <w:rsid w:val="00FB5B35"/>
    <w:rsid w:val="00FD2A3D"/>
    <w:rsid w:val="00FD356C"/>
    <w:rsid w:val="00FD3A38"/>
    <w:rsid w:val="00FD4FE5"/>
    <w:rsid w:val="00FD545E"/>
    <w:rsid w:val="00FD5505"/>
    <w:rsid w:val="00FE1302"/>
    <w:rsid w:val="00FE2926"/>
    <w:rsid w:val="00FE594F"/>
    <w:rsid w:val="00FE5DAC"/>
    <w:rsid w:val="00FE6338"/>
    <w:rsid w:val="00FF0769"/>
    <w:rsid w:val="00FF0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4B27"/>
  <w15:docId w15:val="{1EF6C09F-A2B0-42B7-9CF8-A985BA0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7131</RACS_x0020_ID>
    <Approved_x0020_Provider xmlns="a8338b6e-77a6-4851-82b6-98166143ffdd">Uniting Church Homes</Approved_x0020_Provider>
    <Management_x0020_Company_x0020_ID xmlns="a8338b6e-77a6-4851-82b6-98166143ffdd" xsi:nil="true"/>
    <Home xmlns="a8338b6e-77a6-4851-82b6-98166143ffdd">Juniper Bethavon</Home>
    <Signed xmlns="a8338b6e-77a6-4851-82b6-98166143ffdd" xsi:nil="true"/>
    <Uploaded xmlns="a8338b6e-77a6-4851-82b6-98166143ffdd">true</Uploaded>
    <Management_x0020_Company xmlns="a8338b6e-77a6-4851-82b6-98166143ffdd" xsi:nil="true"/>
    <Doc_x0020_Date xmlns="a8338b6e-77a6-4851-82b6-98166143ffdd">2021-10-27T23:41:22+00:00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Doc_x0020_Type xmlns="a8338b6e-77a6-4851-82b6-98166143ffdd">Publication</Doc_x0020_Type>
    <Home_x0020_ID xmlns="a8338b6e-77a6-4851-82b6-98166143ffdd">95A5C42D-7CF4-DC11-AD41-005056922186</Home_x0020_ID>
    <State xmlns="a8338b6e-77a6-4851-82b6-98166143ffdd">WA</State>
    <Doc_x0020_Sent_Received_x0020_Date xmlns="a8338b6e-77a6-4851-82b6-98166143ffdd">2021-10-28T00:00:00+00:00</Doc_x0020_Sent_Received_x0020_Date>
    <Activity_x0020_ID xmlns="a8338b6e-77a6-4851-82b6-98166143ffdd">95CC9BE9-FC45-E911-A443-005056922186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BCB9-CC20-42F0-A2A3-B8E5102D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48561C05-9DEA-4A08-AA44-1B125676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2021-10-31T20:42:00Z</dcterms:created>
  <dcterms:modified xsi:type="dcterms:W3CDTF">2021-10-31T20:42:00Z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