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379B1" w14:textId="77777777" w:rsidR="00FB2699" w:rsidRPr="003C6EC2" w:rsidRDefault="00FB2699" w:rsidP="00FB269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CF71826" wp14:editId="2E666A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213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A22FEB8" wp14:editId="1B92A3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79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Chrystal Halliday</w:t>
      </w:r>
      <w:r w:rsidRPr="003C6EC2">
        <w:rPr>
          <w:rFonts w:ascii="Arial Black" w:hAnsi="Arial Black"/>
        </w:rPr>
        <w:t xml:space="preserve"> </w:t>
      </w:r>
    </w:p>
    <w:p w14:paraId="07602B1C" w14:textId="77777777" w:rsidR="00FB2699" w:rsidRPr="003C6EC2" w:rsidRDefault="00FB2699" w:rsidP="00FB2699">
      <w:pPr>
        <w:pStyle w:val="Title"/>
        <w:spacing w:before="360" w:after="480"/>
      </w:pPr>
      <w:r w:rsidRPr="003C6EC2">
        <w:rPr>
          <w:rFonts w:ascii="Arial Black" w:eastAsia="Calibri" w:hAnsi="Arial Black"/>
          <w:sz w:val="56"/>
        </w:rPr>
        <w:t>Performance Report</w:t>
      </w:r>
    </w:p>
    <w:p w14:paraId="0F62804E" w14:textId="77777777" w:rsidR="00FB2699" w:rsidRPr="003C6EC2" w:rsidRDefault="00FB2699" w:rsidP="00FB269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w:t>
      </w:r>
      <w:proofErr w:type="spellStart"/>
      <w:r w:rsidRPr="003C6EC2">
        <w:rPr>
          <w:color w:val="FFFFFF" w:themeColor="background1"/>
          <w:sz w:val="28"/>
        </w:rPr>
        <w:t>Prisk</w:t>
      </w:r>
      <w:proofErr w:type="spellEnd"/>
      <w:r w:rsidRPr="003C6EC2">
        <w:rPr>
          <w:color w:val="FFFFFF" w:themeColor="background1"/>
          <w:sz w:val="28"/>
        </w:rPr>
        <w:t xml:space="preserve"> Street </w:t>
      </w:r>
      <w:r w:rsidRPr="003C6EC2">
        <w:rPr>
          <w:color w:val="FFFFFF" w:themeColor="background1"/>
          <w:sz w:val="28"/>
        </w:rPr>
        <w:br/>
        <w:t>KARRINYUP WA 6018</w:t>
      </w:r>
      <w:r w:rsidRPr="003C6EC2">
        <w:rPr>
          <w:color w:val="FFFFFF" w:themeColor="background1"/>
          <w:sz w:val="28"/>
        </w:rPr>
        <w:br/>
      </w:r>
      <w:r w:rsidRPr="003C6EC2">
        <w:rPr>
          <w:rFonts w:eastAsia="Calibri"/>
          <w:color w:val="FFFFFF" w:themeColor="background1"/>
          <w:sz w:val="28"/>
          <w:szCs w:val="56"/>
          <w:lang w:eastAsia="en-US"/>
        </w:rPr>
        <w:t>Phone number: 08 9240 0313</w:t>
      </w:r>
    </w:p>
    <w:p w14:paraId="50E0ED7A" w14:textId="77777777" w:rsidR="00FB2699" w:rsidRDefault="00FB2699" w:rsidP="00FB26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7884 </w:t>
      </w:r>
    </w:p>
    <w:p w14:paraId="6003438D" w14:textId="77777777" w:rsidR="00FB2699" w:rsidRPr="003C6EC2" w:rsidRDefault="00FB2699" w:rsidP="00FB26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78435714" w14:textId="77777777" w:rsidR="00FB2699" w:rsidRPr="003C6EC2" w:rsidRDefault="00FB2699" w:rsidP="00FB269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2021</w:t>
      </w:r>
    </w:p>
    <w:p w14:paraId="4A7098D2" w14:textId="77777777" w:rsidR="00FB2699" w:rsidRPr="00E93D41" w:rsidRDefault="00FB2699" w:rsidP="00FB269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January 2022</w:t>
      </w:r>
    </w:p>
    <w:bookmarkEnd w:id="0"/>
    <w:p w14:paraId="5CA3822F" w14:textId="77777777" w:rsidR="00FB2699" w:rsidRPr="003C6EC2" w:rsidRDefault="00FB2699" w:rsidP="00FB2699">
      <w:pPr>
        <w:tabs>
          <w:tab w:val="left" w:pos="2127"/>
        </w:tabs>
        <w:spacing w:before="120"/>
        <w:rPr>
          <w:rFonts w:eastAsia="Calibri"/>
          <w:b/>
          <w:color w:val="FFFFFF" w:themeColor="background1"/>
          <w:sz w:val="28"/>
          <w:szCs w:val="56"/>
          <w:lang w:eastAsia="en-US"/>
        </w:rPr>
      </w:pPr>
    </w:p>
    <w:p w14:paraId="07C6335F" w14:textId="77777777" w:rsidR="00FB2699" w:rsidRDefault="00FB2699" w:rsidP="00FB2699">
      <w:pPr>
        <w:pStyle w:val="Heading1"/>
        <w:sectPr w:rsidR="00FB269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AD855F" w14:textId="77777777" w:rsidR="00FB2699" w:rsidRDefault="00FB2699" w:rsidP="00FB2699">
      <w:pPr>
        <w:pStyle w:val="Heading1"/>
      </w:pPr>
      <w:bookmarkStart w:id="1" w:name="_Hlk32477662"/>
      <w:r>
        <w:lastRenderedPageBreak/>
        <w:t>Performance report prepared by</w:t>
      </w:r>
    </w:p>
    <w:p w14:paraId="70E280C0" w14:textId="77777777" w:rsidR="00FB2699" w:rsidRPr="009B0F30" w:rsidRDefault="00FB2699" w:rsidP="00FB2699">
      <w:r w:rsidRPr="002516B5">
        <w:rPr>
          <w:rFonts w:cs="Times New Roman"/>
          <w:color w:val="auto"/>
        </w:rPr>
        <w:t>Janine Renna</w:t>
      </w:r>
      <w:r w:rsidRPr="002516B5">
        <w:rPr>
          <w:color w:val="auto"/>
        </w:rPr>
        <w:t xml:space="preserve">, delegate of </w:t>
      </w:r>
      <w:r>
        <w:t>the Aged Care Quality and Safety Commissioner.</w:t>
      </w:r>
    </w:p>
    <w:p w14:paraId="3C722D87" w14:textId="77777777" w:rsidR="00FB2699" w:rsidRDefault="00FB2699" w:rsidP="00FB2699">
      <w:pPr>
        <w:pStyle w:val="Heading1"/>
      </w:pPr>
      <w:r>
        <w:t>Publication of report</w:t>
      </w:r>
    </w:p>
    <w:p w14:paraId="03495D8D" w14:textId="77777777" w:rsidR="00FB2699" w:rsidRPr="006B166B" w:rsidRDefault="00FB2699" w:rsidP="00FB269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96A4F8" w14:textId="77777777" w:rsidR="00FB2699" w:rsidRPr="0094564F" w:rsidRDefault="00FB2699" w:rsidP="00FB269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2699" w14:paraId="16380410" w14:textId="77777777" w:rsidTr="007415DD">
        <w:trPr>
          <w:trHeight w:val="227"/>
        </w:trPr>
        <w:tc>
          <w:tcPr>
            <w:tcW w:w="3942" w:type="pct"/>
            <w:shd w:val="clear" w:color="auto" w:fill="auto"/>
          </w:tcPr>
          <w:p w14:paraId="1E438129" w14:textId="77777777" w:rsidR="00FB2699" w:rsidRPr="001E6954" w:rsidRDefault="00FB2699" w:rsidP="007415DD">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EBEBBD1" w14:textId="77777777" w:rsidR="00FB2699" w:rsidRPr="001E6954" w:rsidRDefault="00FB2699" w:rsidP="007415DD">
            <w:pPr>
              <w:keepNext/>
              <w:spacing w:before="40" w:after="40" w:line="240" w:lineRule="auto"/>
              <w:jc w:val="right"/>
              <w:rPr>
                <w:b/>
                <w:color w:val="0000FF"/>
              </w:rPr>
            </w:pPr>
          </w:p>
        </w:tc>
      </w:tr>
      <w:tr w:rsidR="00FB2699" w14:paraId="7267F423" w14:textId="77777777" w:rsidTr="007415DD">
        <w:trPr>
          <w:trHeight w:val="227"/>
        </w:trPr>
        <w:tc>
          <w:tcPr>
            <w:tcW w:w="3942" w:type="pct"/>
            <w:shd w:val="clear" w:color="auto" w:fill="auto"/>
          </w:tcPr>
          <w:p w14:paraId="7E00AA0F" w14:textId="77777777" w:rsidR="00FB2699" w:rsidRPr="001E6954" w:rsidRDefault="00FB2699" w:rsidP="007415DD">
            <w:pPr>
              <w:spacing w:before="40" w:after="40" w:line="240" w:lineRule="auto"/>
              <w:ind w:left="318" w:hanging="7"/>
            </w:pPr>
            <w:r w:rsidRPr="001E6954">
              <w:t>Requirement 3(3)(b)</w:t>
            </w:r>
          </w:p>
        </w:tc>
        <w:tc>
          <w:tcPr>
            <w:tcW w:w="1058" w:type="pct"/>
            <w:shd w:val="clear" w:color="auto" w:fill="auto"/>
          </w:tcPr>
          <w:p w14:paraId="7A88EFE4" w14:textId="77777777" w:rsidR="00FB2699" w:rsidRPr="001E6954" w:rsidRDefault="00FB2699" w:rsidP="007415DD">
            <w:pPr>
              <w:spacing w:before="40" w:after="40" w:line="240" w:lineRule="auto"/>
              <w:jc w:val="right"/>
              <w:rPr>
                <w:color w:val="0000FF"/>
              </w:rPr>
            </w:pPr>
            <w:r w:rsidRPr="001E6954">
              <w:rPr>
                <w:bCs/>
                <w:iCs/>
                <w:color w:val="00577D"/>
                <w:szCs w:val="40"/>
              </w:rPr>
              <w:t>Compliant</w:t>
            </w:r>
          </w:p>
        </w:tc>
      </w:tr>
      <w:tr w:rsidR="00FB2699" w14:paraId="4C3360C1" w14:textId="77777777" w:rsidTr="007415DD">
        <w:trPr>
          <w:trHeight w:val="227"/>
        </w:trPr>
        <w:tc>
          <w:tcPr>
            <w:tcW w:w="3942" w:type="pct"/>
            <w:shd w:val="clear" w:color="auto" w:fill="auto"/>
          </w:tcPr>
          <w:p w14:paraId="190DDBBA" w14:textId="77777777" w:rsidR="00FB2699" w:rsidRPr="001E6954" w:rsidRDefault="00FB2699" w:rsidP="007415DD">
            <w:pPr>
              <w:keepNext/>
              <w:spacing w:before="40" w:after="40" w:line="240" w:lineRule="auto"/>
              <w:rPr>
                <w:b/>
              </w:rPr>
            </w:pPr>
            <w:r w:rsidRPr="001E6954">
              <w:rPr>
                <w:b/>
              </w:rPr>
              <w:t>Standard 7 Human resources</w:t>
            </w:r>
          </w:p>
        </w:tc>
        <w:tc>
          <w:tcPr>
            <w:tcW w:w="1058" w:type="pct"/>
            <w:shd w:val="clear" w:color="auto" w:fill="auto"/>
          </w:tcPr>
          <w:p w14:paraId="43B32F89" w14:textId="77777777" w:rsidR="00FB2699" w:rsidRPr="001E6954" w:rsidRDefault="00FB2699" w:rsidP="007415DD">
            <w:pPr>
              <w:keepNext/>
              <w:spacing w:before="40" w:after="40" w:line="240" w:lineRule="auto"/>
              <w:jc w:val="right"/>
              <w:rPr>
                <w:b/>
                <w:color w:val="0000FF"/>
              </w:rPr>
            </w:pPr>
          </w:p>
        </w:tc>
      </w:tr>
      <w:tr w:rsidR="00FB2699" w14:paraId="08DD5CEB" w14:textId="77777777" w:rsidTr="007415DD">
        <w:trPr>
          <w:trHeight w:val="227"/>
        </w:trPr>
        <w:tc>
          <w:tcPr>
            <w:tcW w:w="3942" w:type="pct"/>
            <w:shd w:val="clear" w:color="auto" w:fill="auto"/>
          </w:tcPr>
          <w:p w14:paraId="6A13989D" w14:textId="77777777" w:rsidR="00FB2699" w:rsidRPr="001E6954" w:rsidRDefault="00FB2699" w:rsidP="007415DD">
            <w:pPr>
              <w:spacing w:before="40" w:after="40" w:line="240" w:lineRule="auto"/>
              <w:ind w:left="318" w:hanging="7"/>
            </w:pPr>
            <w:r w:rsidRPr="001E6954">
              <w:t>Requirement 7(3)(a)</w:t>
            </w:r>
          </w:p>
        </w:tc>
        <w:tc>
          <w:tcPr>
            <w:tcW w:w="1058" w:type="pct"/>
            <w:shd w:val="clear" w:color="auto" w:fill="auto"/>
          </w:tcPr>
          <w:p w14:paraId="0CD2AA56" w14:textId="77777777" w:rsidR="00FB2699" w:rsidRPr="001E6954" w:rsidRDefault="00FB2699" w:rsidP="007415DD">
            <w:pPr>
              <w:spacing w:before="40" w:after="40" w:line="240" w:lineRule="auto"/>
              <w:jc w:val="right"/>
              <w:rPr>
                <w:color w:val="0000FF"/>
              </w:rPr>
            </w:pPr>
            <w:r w:rsidRPr="001E6954">
              <w:rPr>
                <w:bCs/>
                <w:iCs/>
                <w:color w:val="00577D"/>
                <w:szCs w:val="40"/>
              </w:rPr>
              <w:t>Compliant</w:t>
            </w:r>
          </w:p>
        </w:tc>
      </w:tr>
      <w:bookmarkEnd w:id="2"/>
    </w:tbl>
    <w:p w14:paraId="2F425546" w14:textId="77777777" w:rsidR="00FB2699" w:rsidRDefault="00FB2699" w:rsidP="00FB2699">
      <w:pPr>
        <w:sectPr w:rsidR="00FB2699" w:rsidSect="001416E6">
          <w:headerReference w:type="first" r:id="rId16"/>
          <w:pgSz w:w="11906" w:h="16838"/>
          <w:pgMar w:top="1701" w:right="1418" w:bottom="1418" w:left="1418" w:header="709" w:footer="397" w:gutter="0"/>
          <w:cols w:space="708"/>
          <w:docGrid w:linePitch="360"/>
        </w:sectPr>
      </w:pPr>
    </w:p>
    <w:p w14:paraId="1ECE3739" w14:textId="77777777" w:rsidR="00FB2699" w:rsidRPr="00D21DCD" w:rsidRDefault="00FB2699" w:rsidP="00FB2699">
      <w:pPr>
        <w:pStyle w:val="Heading1"/>
      </w:pPr>
      <w:r>
        <w:lastRenderedPageBreak/>
        <w:t>Detailed assessment</w:t>
      </w:r>
    </w:p>
    <w:p w14:paraId="6829428C" w14:textId="77777777" w:rsidR="00FB2699" w:rsidRPr="00D63989" w:rsidRDefault="00FB2699" w:rsidP="00FB269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EAE195" w14:textId="77777777" w:rsidR="00FB2699" w:rsidRPr="00D63989" w:rsidRDefault="00FB2699" w:rsidP="00FB2699">
      <w:r w:rsidRPr="00D63989">
        <w:t xml:space="preserve">The following information has been </w:t>
      </w:r>
      <w:proofErr w:type="gramStart"/>
      <w:r w:rsidRPr="00D63989">
        <w:t>taken into account</w:t>
      </w:r>
      <w:proofErr w:type="gramEnd"/>
      <w:r w:rsidRPr="00D63989">
        <w:t xml:space="preserve"> in developing this performance report:</w:t>
      </w:r>
    </w:p>
    <w:p w14:paraId="7ADCDA1B" w14:textId="77777777" w:rsidR="00FB2699" w:rsidRPr="002516B5" w:rsidRDefault="00FB2699" w:rsidP="00FB2699">
      <w:pPr>
        <w:pStyle w:val="ListBullet"/>
      </w:pPr>
      <w:r w:rsidRPr="002516B5">
        <w:t>the Assessment Team’s report for the Assessment Contact - Site; the Assessment Contact - Site report was informed by a site assessment, observations at the service, review of documents and interviews with staff, consumers/representatives and others</w:t>
      </w:r>
    </w:p>
    <w:p w14:paraId="05A83ADE" w14:textId="77777777" w:rsidR="00FB2699" w:rsidRPr="002516B5" w:rsidRDefault="00FB2699" w:rsidP="00FB2699">
      <w:pPr>
        <w:pStyle w:val="ListBullet"/>
      </w:pPr>
      <w:r w:rsidRPr="002516B5">
        <w:t>the provider’s response to the Assessment Contact - Site report received 2 December 2021.</w:t>
      </w:r>
    </w:p>
    <w:p w14:paraId="21E71045" w14:textId="77777777" w:rsidR="00FB2699" w:rsidRDefault="00FB2699" w:rsidP="00FB2699">
      <w:pPr>
        <w:spacing w:after="160" w:line="259" w:lineRule="auto"/>
        <w:rPr>
          <w:rFonts w:cs="Times New Roman"/>
        </w:rPr>
      </w:pPr>
    </w:p>
    <w:p w14:paraId="3867F4B1" w14:textId="77777777" w:rsidR="00FB2699" w:rsidRDefault="00FB2699" w:rsidP="00FB2699">
      <w:pPr>
        <w:sectPr w:rsidR="00FB2699" w:rsidSect="005058B8">
          <w:headerReference w:type="first" r:id="rId17"/>
          <w:pgSz w:w="11906" w:h="16838"/>
          <w:pgMar w:top="1701" w:right="1418" w:bottom="1418" w:left="1418" w:header="709" w:footer="397" w:gutter="0"/>
          <w:cols w:space="708"/>
          <w:docGrid w:linePitch="360"/>
        </w:sectPr>
      </w:pPr>
    </w:p>
    <w:p w14:paraId="666B1EDA" w14:textId="77777777" w:rsidR="00FB2699" w:rsidRDefault="00FB2699" w:rsidP="00FB2699">
      <w:pPr>
        <w:pStyle w:val="Heading1"/>
        <w:tabs>
          <w:tab w:val="right" w:pos="9070"/>
        </w:tabs>
        <w:spacing w:before="560" w:after="640"/>
        <w:rPr>
          <w:color w:val="FFFFFF" w:themeColor="background1"/>
          <w:sz w:val="36"/>
        </w:rPr>
        <w:sectPr w:rsidR="00FB269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384F046" wp14:editId="7E0298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945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8B6F15" w14:textId="77777777" w:rsidR="00FB2699" w:rsidRPr="00FD1B02" w:rsidRDefault="00FB2699" w:rsidP="00FB2699">
      <w:pPr>
        <w:pStyle w:val="Heading3"/>
        <w:shd w:val="clear" w:color="auto" w:fill="F2F2F2" w:themeFill="background1" w:themeFillShade="F2"/>
      </w:pPr>
      <w:r w:rsidRPr="00FD1B02">
        <w:t>Consumer outcome:</w:t>
      </w:r>
    </w:p>
    <w:p w14:paraId="1E3142F6" w14:textId="77777777" w:rsidR="00FB2699" w:rsidRDefault="00FB2699" w:rsidP="00FB2699">
      <w:pPr>
        <w:numPr>
          <w:ilvl w:val="0"/>
          <w:numId w:val="3"/>
        </w:numPr>
        <w:shd w:val="clear" w:color="auto" w:fill="F2F2F2" w:themeFill="background1" w:themeFillShade="F2"/>
      </w:pPr>
      <w:r>
        <w:t>I get personal care, clinical care, or both personal care and clinical care, that is safe and right for me.</w:t>
      </w:r>
    </w:p>
    <w:p w14:paraId="62E29209" w14:textId="77777777" w:rsidR="00FB2699" w:rsidRDefault="00FB2699" w:rsidP="00FB2699">
      <w:pPr>
        <w:pStyle w:val="Heading3"/>
        <w:shd w:val="clear" w:color="auto" w:fill="F2F2F2" w:themeFill="background1" w:themeFillShade="F2"/>
      </w:pPr>
      <w:r>
        <w:t>Organisation statement:</w:t>
      </w:r>
    </w:p>
    <w:p w14:paraId="290945BA" w14:textId="77777777" w:rsidR="00FB2699" w:rsidRDefault="00FB2699" w:rsidP="00FB26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C4BDF8" w14:textId="77777777" w:rsidR="00FB2699" w:rsidRDefault="00FB2699" w:rsidP="00FB2699">
      <w:pPr>
        <w:pStyle w:val="Heading2"/>
      </w:pPr>
      <w:r>
        <w:t>Assessment of Standard 3</w:t>
      </w:r>
    </w:p>
    <w:p w14:paraId="0DB8C54A" w14:textId="77777777" w:rsidR="00FB2699" w:rsidRDefault="00FB2699" w:rsidP="00FB2699">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completed.</w:t>
      </w:r>
    </w:p>
    <w:p w14:paraId="04755478" w14:textId="77777777" w:rsidR="00FB2699" w:rsidRDefault="00FB2699" w:rsidP="00FB2699">
      <w:pPr>
        <w:rPr>
          <w:rFonts w:eastAsiaTheme="minorHAnsi"/>
          <w:color w:val="auto"/>
        </w:rPr>
      </w:pPr>
      <w:r>
        <w:rPr>
          <w:rFonts w:eastAsiaTheme="minorHAnsi"/>
          <w:color w:val="auto"/>
        </w:rPr>
        <w:t xml:space="preserve">The Assessment Team recommended the service meets Requirement (3)(b) in this Standard, as the service was able to demonstrate high impact or high prevalence risks associated with the care of each consumer are effectively managed. </w:t>
      </w:r>
    </w:p>
    <w:p w14:paraId="243635FE" w14:textId="77777777" w:rsidR="00FB2699" w:rsidRPr="00F105C2" w:rsidRDefault="00FB2699" w:rsidP="00FB2699">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4EC2262B" w14:textId="77777777" w:rsidR="00FB2699" w:rsidRDefault="00FB2699" w:rsidP="00FB26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3F11BF" w14:textId="77777777" w:rsidR="00FB2699" w:rsidRPr="00853601" w:rsidRDefault="00FB2699" w:rsidP="00FB2699">
      <w:pPr>
        <w:pStyle w:val="Heading3"/>
      </w:pPr>
      <w:r w:rsidRPr="00853601">
        <w:t>Requirement 3(3)(b)</w:t>
      </w:r>
      <w:r>
        <w:tab/>
        <w:t>Compliant</w:t>
      </w:r>
    </w:p>
    <w:p w14:paraId="539882DC" w14:textId="77777777" w:rsidR="00FB2699" w:rsidRPr="008D114F" w:rsidRDefault="00FB2699" w:rsidP="00FB2699">
      <w:pPr>
        <w:rPr>
          <w:i/>
        </w:rPr>
      </w:pPr>
      <w:r w:rsidRPr="008D114F">
        <w:rPr>
          <w:i/>
          <w:szCs w:val="22"/>
        </w:rPr>
        <w:t>Effective management of high impact or high prevalence risks associated with the care of each consumer.</w:t>
      </w:r>
    </w:p>
    <w:p w14:paraId="1CE10DC9" w14:textId="77777777" w:rsidR="00FB2699" w:rsidRPr="00BF7507" w:rsidRDefault="00FB2699" w:rsidP="00FB2699">
      <w:pPr>
        <w:rPr>
          <w:color w:val="auto"/>
        </w:rPr>
      </w:pPr>
      <w:r w:rsidRPr="00BF7507">
        <w:rPr>
          <w:color w:val="auto"/>
        </w:rPr>
        <w:t xml:space="preserve">The Assessment Team was satisfied high impact or high prevalence risks associated with the care of each consumer </w:t>
      </w:r>
      <w:r>
        <w:rPr>
          <w:color w:val="auto"/>
        </w:rPr>
        <w:t>were</w:t>
      </w:r>
      <w:r w:rsidRPr="00BF7507">
        <w:rPr>
          <w:color w:val="auto"/>
        </w:rPr>
        <w:t xml:space="preserve"> effectively managed. The Assessment Team provided the following evidence relevant to my finding:</w:t>
      </w:r>
    </w:p>
    <w:p w14:paraId="00DAA606" w14:textId="77777777" w:rsidR="00FB2699" w:rsidRDefault="00FB2699" w:rsidP="00FB2699">
      <w:pPr>
        <w:pStyle w:val="ListBullet"/>
      </w:pPr>
      <w:r>
        <w:t>Two representatives were satisfied with the care and services consumers receive.</w:t>
      </w:r>
    </w:p>
    <w:p w14:paraId="5F1FEB07" w14:textId="77777777" w:rsidR="00FB2699" w:rsidRDefault="00FB2699" w:rsidP="00FB2699">
      <w:pPr>
        <w:pStyle w:val="ListBullet"/>
      </w:pPr>
      <w:r>
        <w:lastRenderedPageBreak/>
        <w:t>Documentation demonstrated the following:</w:t>
      </w:r>
    </w:p>
    <w:p w14:paraId="668843E2" w14:textId="77777777" w:rsidR="00FB2699" w:rsidRDefault="00FB2699" w:rsidP="00FB2699">
      <w:pPr>
        <w:pStyle w:val="ListBullet2"/>
      </w:pPr>
      <w:r>
        <w:t xml:space="preserve">Two consumers’ pressure injuries were regularly photographed and not monitored by measurement, however, wound specialist input was sought when the wounds had not improved. </w:t>
      </w:r>
    </w:p>
    <w:p w14:paraId="14A12054" w14:textId="77777777" w:rsidR="00FB2699" w:rsidRDefault="00FB2699" w:rsidP="00FB2699">
      <w:pPr>
        <w:pStyle w:val="ListBullet2"/>
      </w:pPr>
      <w:r>
        <w:t>Two consumers experiencing regular falls were assessed by a physiotherapist, with falls prevention strategies reviewed for effectiveness following each fall. It was identified neurological observations were not always undertaken in line with the service’s policy.</w:t>
      </w:r>
    </w:p>
    <w:p w14:paraId="0461E739" w14:textId="77777777" w:rsidR="00FB2699" w:rsidRDefault="00FB2699" w:rsidP="00FB2699">
      <w:pPr>
        <w:pStyle w:val="ListBullet2"/>
      </w:pPr>
      <w:r>
        <w:t>Dietitian recommendations for one consumer experiencing significant weight loss were not consistently followed, as weekly weighs were not conducted for two of the four sampled weeks. Notes from the doctor demonstrates the consumer’s health is deteriorating.</w:t>
      </w:r>
    </w:p>
    <w:p w14:paraId="3AF02BBB" w14:textId="77777777" w:rsidR="00FB2699" w:rsidRDefault="00FB2699" w:rsidP="00FB2699">
      <w:pPr>
        <w:pStyle w:val="ListBullet2"/>
      </w:pPr>
      <w:r>
        <w:t>Dementia Support Australia recommendations for two consumers prescribed as required psychotropic medication have been implemented and followed. Ongoing behaviour charting is occurring to record behavioural changes following medication adjustments and non-pharmacological intervention trials.</w:t>
      </w:r>
    </w:p>
    <w:p w14:paraId="2ACA7D5A" w14:textId="77777777" w:rsidR="00FB2699" w:rsidRDefault="00FB2699" w:rsidP="00FB2699">
      <w:pPr>
        <w:pStyle w:val="ListBullet2"/>
      </w:pPr>
      <w:r>
        <w:t>High impact or high prevalence risks associated with the care of each consumer are documented in care plans and include strategies to guide staff in risk minimisation.</w:t>
      </w:r>
    </w:p>
    <w:p w14:paraId="3537A60F" w14:textId="77777777" w:rsidR="00FB2699" w:rsidRDefault="00FB2699" w:rsidP="00FB2699">
      <w:pPr>
        <w:pStyle w:val="ListBullet"/>
      </w:pPr>
      <w:r>
        <w:t>Staff reported they were not aware of how often they should measure a wound and explained they refer consumers to specialists when wounds are not healing. Two of three staff interviewed were aware of the service’s strategies for identifying consumers at high risk of falls and one staff provided an example of effective interventions used to reduce the behaviour of one consumer.</w:t>
      </w:r>
    </w:p>
    <w:p w14:paraId="32EA686A" w14:textId="77777777" w:rsidR="00FB2699" w:rsidRPr="008F62E7" w:rsidRDefault="00FB2699" w:rsidP="00FB2699">
      <w:pPr>
        <w:pStyle w:val="ListBullet"/>
      </w:pPr>
      <w:r>
        <w:t xml:space="preserve">Quality meetings and clinical audits are conducted regularly to review high impact or high prevalence risks associated with the clinical care of each consumer. </w:t>
      </w:r>
    </w:p>
    <w:p w14:paraId="65B4719D" w14:textId="77777777" w:rsidR="00FB2699" w:rsidRDefault="00FB2699" w:rsidP="00FB2699">
      <w:pPr>
        <w:rPr>
          <w:color w:val="auto"/>
        </w:rPr>
      </w:pPr>
      <w:r>
        <w:rPr>
          <w:color w:val="auto"/>
        </w:rPr>
        <w:t xml:space="preserve">The provider has submitted a plan for continuous improvement to address deficits identified by the Assessment Team, including provision of staff training in relation to post fall and wound management, and additional monitoring of staff practice in relation to weight loss and diabetes management.  </w:t>
      </w:r>
    </w:p>
    <w:p w14:paraId="56777C56" w14:textId="77777777" w:rsidR="00FB2699" w:rsidRPr="00BF7507" w:rsidRDefault="00FB2699" w:rsidP="00FB2699">
      <w:pPr>
        <w:rPr>
          <w:color w:val="auto"/>
        </w:rPr>
      </w:pPr>
      <w:r w:rsidRPr="00BF7507">
        <w:rPr>
          <w:color w:val="auto"/>
        </w:rPr>
        <w:t>Based on the information summarised above, I find the service compliant with Requirement (3)(b) in Standard 3 Personal care and clinical care.</w:t>
      </w:r>
    </w:p>
    <w:p w14:paraId="40E9C316" w14:textId="77777777" w:rsidR="00FB2699" w:rsidRPr="001B3DE8" w:rsidRDefault="00FB2699" w:rsidP="00FB2699"/>
    <w:p w14:paraId="62EE06A5" w14:textId="77777777" w:rsidR="00FB2699" w:rsidRDefault="00FB2699" w:rsidP="00FB2699">
      <w:pPr>
        <w:sectPr w:rsidR="00FB2699" w:rsidSect="00CB3BA9">
          <w:headerReference w:type="first" r:id="rId20"/>
          <w:type w:val="continuous"/>
          <w:pgSz w:w="11906" w:h="16838"/>
          <w:pgMar w:top="1701" w:right="1418" w:bottom="1418" w:left="1418" w:header="709" w:footer="397" w:gutter="0"/>
          <w:cols w:space="708"/>
          <w:titlePg/>
          <w:docGrid w:linePitch="360"/>
        </w:sectPr>
      </w:pPr>
    </w:p>
    <w:p w14:paraId="6081D81B" w14:textId="77777777" w:rsidR="00FB2699" w:rsidRDefault="00FB2699" w:rsidP="00FB2699">
      <w:pPr>
        <w:pStyle w:val="Heading1"/>
        <w:tabs>
          <w:tab w:val="right" w:pos="9070"/>
        </w:tabs>
        <w:spacing w:before="560" w:after="640"/>
        <w:rPr>
          <w:color w:val="FFFFFF" w:themeColor="background1"/>
          <w:sz w:val="36"/>
        </w:rPr>
        <w:sectPr w:rsidR="00FB269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492F6A4" wp14:editId="550CC4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278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04C80C9" w14:textId="77777777" w:rsidR="00FB2699" w:rsidRPr="000E654D" w:rsidRDefault="00FB2699" w:rsidP="00FB2699">
      <w:pPr>
        <w:pStyle w:val="Heading3"/>
        <w:shd w:val="clear" w:color="auto" w:fill="F2F2F2" w:themeFill="background1" w:themeFillShade="F2"/>
      </w:pPr>
      <w:r w:rsidRPr="000E654D">
        <w:t>Consumer outcome:</w:t>
      </w:r>
    </w:p>
    <w:p w14:paraId="41F59E53" w14:textId="77777777" w:rsidR="00FB2699" w:rsidRDefault="00FB2699" w:rsidP="00FB2699">
      <w:pPr>
        <w:numPr>
          <w:ilvl w:val="0"/>
          <w:numId w:val="7"/>
        </w:numPr>
        <w:shd w:val="clear" w:color="auto" w:fill="F2F2F2" w:themeFill="background1" w:themeFillShade="F2"/>
      </w:pPr>
      <w:r>
        <w:t>I get quality care and services when I need them from people who are knowledgeable, capable and caring.</w:t>
      </w:r>
    </w:p>
    <w:p w14:paraId="06C7A102" w14:textId="77777777" w:rsidR="00FB2699" w:rsidRDefault="00FB2699" w:rsidP="00FB2699">
      <w:pPr>
        <w:pStyle w:val="Heading3"/>
        <w:shd w:val="clear" w:color="auto" w:fill="F2F2F2" w:themeFill="background1" w:themeFillShade="F2"/>
      </w:pPr>
      <w:r>
        <w:t>Organisation statement:</w:t>
      </w:r>
    </w:p>
    <w:p w14:paraId="33788ED0" w14:textId="77777777" w:rsidR="00FB2699" w:rsidRDefault="00FB2699" w:rsidP="00FB269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30B872C" w14:textId="77777777" w:rsidR="00FB2699" w:rsidRDefault="00FB2699" w:rsidP="00FB2699">
      <w:pPr>
        <w:pStyle w:val="Heading2"/>
      </w:pPr>
      <w:r>
        <w:t>Assessment of Standard 7</w:t>
      </w:r>
    </w:p>
    <w:p w14:paraId="5C4D7302" w14:textId="77777777" w:rsidR="00FB2699" w:rsidRDefault="00FB2699" w:rsidP="00FB2699">
      <w:pPr>
        <w:rPr>
          <w:rFonts w:eastAsiaTheme="minorHAnsi"/>
        </w:rPr>
      </w:pPr>
      <w:r>
        <w:rPr>
          <w:rFonts w:eastAsiaTheme="minorHAnsi"/>
        </w:rPr>
        <w:t>The Assessment Team assessed Requirement (3)(a) in this Standard at this Assessment Contact. As all other Requirements in this Standard were not assessed, an overall rating of the Standard has not been completed.</w:t>
      </w:r>
    </w:p>
    <w:p w14:paraId="2241ED45" w14:textId="77777777" w:rsidR="00FB2699" w:rsidRDefault="00FB2699" w:rsidP="00FB2699">
      <w:pPr>
        <w:rPr>
          <w:rFonts w:eastAsiaTheme="minorHAnsi"/>
          <w:color w:val="auto"/>
        </w:rPr>
      </w:pPr>
      <w:r>
        <w:rPr>
          <w:rFonts w:eastAsiaTheme="minorHAnsi"/>
          <w:color w:val="auto"/>
        </w:rPr>
        <w:t xml:space="preserve">The Assessment Team recommended the service meets Requirement (3)(a) in this Standard, as the service was able to demonstrate the workforce is planned to enable, and the number and mix of members deployed enables, the delivery and management of safe and quality care and services. </w:t>
      </w:r>
    </w:p>
    <w:p w14:paraId="563825DD" w14:textId="77777777" w:rsidR="00FB2699" w:rsidRPr="00F105C2" w:rsidRDefault="00FB2699" w:rsidP="00FB2699">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a</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43117929" w14:textId="77777777" w:rsidR="00FB2699" w:rsidRDefault="00FB2699" w:rsidP="00FB2699">
      <w:pPr>
        <w:pStyle w:val="Heading2"/>
      </w:pPr>
      <w:r>
        <w:t>Assessment of Standard 7 Requirements</w:t>
      </w:r>
      <w:r w:rsidRPr="0066387A">
        <w:rPr>
          <w:i/>
          <w:color w:val="0000FF"/>
          <w:sz w:val="24"/>
          <w:szCs w:val="24"/>
        </w:rPr>
        <w:t xml:space="preserve"> </w:t>
      </w:r>
    </w:p>
    <w:p w14:paraId="1061E6A0" w14:textId="77777777" w:rsidR="00FB2699" w:rsidRPr="00506F7F" w:rsidRDefault="00FB2699" w:rsidP="00FB2699">
      <w:pPr>
        <w:pStyle w:val="Heading3"/>
      </w:pPr>
      <w:r w:rsidRPr="00506F7F">
        <w:t>Requirement 7(3)(a)</w:t>
      </w:r>
      <w:r>
        <w:tab/>
        <w:t>Compliant</w:t>
      </w:r>
    </w:p>
    <w:p w14:paraId="16D93B9B" w14:textId="77777777" w:rsidR="00FB2699" w:rsidRPr="008D114F" w:rsidRDefault="00FB2699" w:rsidP="00FB2699">
      <w:pPr>
        <w:rPr>
          <w:i/>
        </w:rPr>
      </w:pPr>
      <w:r w:rsidRPr="008D114F">
        <w:rPr>
          <w:i/>
        </w:rPr>
        <w:t>The workforce is planned to enable, and the number and mix of members of the workforce deployed enables, the delivery and management of safe and quality care and services.</w:t>
      </w:r>
    </w:p>
    <w:p w14:paraId="26D0549E" w14:textId="77777777" w:rsidR="00FB2699" w:rsidRPr="00BC59ED" w:rsidRDefault="00FB2699" w:rsidP="00FB2699">
      <w:pPr>
        <w:rPr>
          <w:color w:val="auto"/>
        </w:rPr>
      </w:pPr>
      <w:r w:rsidRPr="00BC59ED">
        <w:rPr>
          <w:color w:val="auto"/>
        </w:rP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214B0ACA" w14:textId="77777777" w:rsidR="00FB2699" w:rsidRDefault="00FB2699" w:rsidP="00FB2699">
      <w:pPr>
        <w:pStyle w:val="ListBullet"/>
      </w:pPr>
      <w:r>
        <w:lastRenderedPageBreak/>
        <w:t>While most consumers reported there were enough staff to provide them with safe and quality care, some consumers considered the staffing levels were not adequate for a two hour period in the afternoon. Consumers did not provide examples of how this impacts the care and services they receive.</w:t>
      </w:r>
    </w:p>
    <w:p w14:paraId="56E9B59B" w14:textId="77777777" w:rsidR="00FB2699" w:rsidRDefault="00FB2699" w:rsidP="00FB2699">
      <w:pPr>
        <w:pStyle w:val="ListBullet"/>
      </w:pPr>
      <w:r>
        <w:t xml:space="preserve">One consumer raised concerns regarding one incident where an agency staff provided incorrect diabetic management to another consumer. </w:t>
      </w:r>
    </w:p>
    <w:p w14:paraId="5EE8ED6C" w14:textId="77777777" w:rsidR="00FB2699" w:rsidRDefault="00FB2699" w:rsidP="00FB2699">
      <w:pPr>
        <w:pStyle w:val="ListBullet"/>
      </w:pPr>
      <w:r>
        <w:t>Staff confirmed staffing levels have recently increased, which has improved the care and services provided to consumers. Some staff reported they do not have enough time to complete their duties in relation to dinner service and laundry, and often stay back after their shift has finished.</w:t>
      </w:r>
    </w:p>
    <w:p w14:paraId="28E93A94" w14:textId="77777777" w:rsidR="00FB2699" w:rsidRDefault="00FB2699" w:rsidP="00FB2699">
      <w:pPr>
        <w:pStyle w:val="ListBullet"/>
      </w:pPr>
      <w:r>
        <w:t>The Assessment Team discussed consumer and staff concerns with management, who reported they were unaware and would investigate the issues raised.</w:t>
      </w:r>
    </w:p>
    <w:p w14:paraId="1678FA4A" w14:textId="77777777" w:rsidR="00FB2699" w:rsidRDefault="00FB2699" w:rsidP="00FB2699">
      <w:pPr>
        <w:pStyle w:val="ListBullet"/>
      </w:pPr>
      <w:r>
        <w:t>For a 25 day period sampled, rosters demonstrated 11 care staff, 17 registered nurse and 12 therapy assistant shifts were not filled. Management reported they are currently trying to engage permanent staff for vacant shits, which is challenging and are having to use a high number of agency staff in the interim.</w:t>
      </w:r>
    </w:p>
    <w:p w14:paraId="3A26970A" w14:textId="77777777" w:rsidR="00FB2699" w:rsidRDefault="00FB2699" w:rsidP="00FB2699">
      <w:pPr>
        <w:pStyle w:val="ListBullet"/>
      </w:pPr>
      <w:r>
        <w:t xml:space="preserve">Call bell data for October 2021 demonstrated more than 20 call bells in excess of 10 minutes. Management reported call bell data analysis had not been undertaken in approximately six months. </w:t>
      </w:r>
    </w:p>
    <w:p w14:paraId="757D3046" w14:textId="77777777" w:rsidR="00FB2699" w:rsidRDefault="00FB2699" w:rsidP="00FB2699">
      <w:pPr>
        <w:pStyle w:val="ListBullet"/>
      </w:pPr>
      <w:r>
        <w:t>Staff did not appear rushed when providing care to consumers.</w:t>
      </w:r>
    </w:p>
    <w:p w14:paraId="5EB1DEDF" w14:textId="77777777" w:rsidR="00FB2699" w:rsidRDefault="00FB2699" w:rsidP="00FB2699">
      <w:pPr>
        <w:pStyle w:val="ListBullet"/>
        <w:numPr>
          <w:ilvl w:val="0"/>
          <w:numId w:val="0"/>
        </w:numPr>
      </w:pPr>
      <w:r>
        <w:t>The provider did not agree with the Assessment Team’s findings that a number of shifts were unfilled during the sampled period. The provider asserts where permanent or agency staff were unable to be rostered, management filled the shifts to provide clinical coverage.</w:t>
      </w:r>
    </w:p>
    <w:p w14:paraId="68BFEB26" w14:textId="77777777" w:rsidR="00FB2699" w:rsidRDefault="00FB2699" w:rsidP="00FB2699">
      <w:pPr>
        <w:pStyle w:val="ListBullet"/>
        <w:numPr>
          <w:ilvl w:val="0"/>
          <w:numId w:val="0"/>
        </w:numPr>
      </w:pPr>
      <w:r>
        <w:t>The provider’s response includes a plan for continuous improvement to address deficits identified by the Assessment Team, including providing additional information to staff in relation to workforce challenges, monitoring agency staff performance, reviewing staff overtime and excess hours, speeding up recruitment processes and conducting call bell data analysis.</w:t>
      </w:r>
    </w:p>
    <w:p w14:paraId="25ACFE5A" w14:textId="77777777" w:rsidR="00FB2699" w:rsidRPr="00154403" w:rsidRDefault="00FB2699" w:rsidP="00FB2699">
      <w:r>
        <w:t>Based on the information summarised above, I find the service compliant with Requirement (3)(a) in Standard 7 Human resources.</w:t>
      </w:r>
    </w:p>
    <w:p w14:paraId="78A68B99" w14:textId="77777777" w:rsidR="00FB2699" w:rsidRDefault="00FB2699" w:rsidP="00FB2699">
      <w:pPr>
        <w:tabs>
          <w:tab w:val="right" w:pos="9026"/>
        </w:tabs>
        <w:sectPr w:rsidR="00FB2699" w:rsidSect="008D7780">
          <w:headerReference w:type="first" r:id="rId22"/>
          <w:type w:val="continuous"/>
          <w:pgSz w:w="11906" w:h="16838"/>
          <w:pgMar w:top="1701" w:right="1418" w:bottom="1418" w:left="1418" w:header="709" w:footer="397" w:gutter="0"/>
          <w:cols w:space="708"/>
          <w:docGrid w:linePitch="360"/>
        </w:sectPr>
      </w:pPr>
    </w:p>
    <w:p w14:paraId="284662AC" w14:textId="77777777" w:rsidR="00FB2699" w:rsidRDefault="00FB2699" w:rsidP="00FB2699">
      <w:pPr>
        <w:pStyle w:val="Heading1"/>
      </w:pPr>
      <w:r>
        <w:lastRenderedPageBreak/>
        <w:t>Areas for improvement</w:t>
      </w:r>
    </w:p>
    <w:p w14:paraId="2F441E27" w14:textId="77777777" w:rsidR="00FB2699" w:rsidRPr="00E830C7" w:rsidRDefault="00FB2699" w:rsidP="00FB269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FB2699"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A241D" w14:textId="77777777" w:rsidR="00864A2F" w:rsidRDefault="00FB2699">
      <w:pPr>
        <w:spacing w:before="0" w:after="0" w:line="240" w:lineRule="auto"/>
      </w:pPr>
      <w:r>
        <w:separator/>
      </w:r>
    </w:p>
  </w:endnote>
  <w:endnote w:type="continuationSeparator" w:id="0">
    <w:p w14:paraId="34EA241F" w14:textId="77777777" w:rsidR="00864A2F" w:rsidRDefault="00FB26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FA08" w14:textId="77777777" w:rsidR="00FB2699" w:rsidRPr="009A1F1B" w:rsidRDefault="00FB26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B1081A" w14:textId="77777777" w:rsidR="00FB2699" w:rsidRPr="00C72FFB" w:rsidRDefault="00FB26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Chrystal Halliday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90CFBE" w14:textId="77777777" w:rsidR="00FB2699" w:rsidRPr="00C72FFB" w:rsidRDefault="00FB26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0706" w14:textId="77777777" w:rsidR="00FB2699" w:rsidRPr="009A1F1B" w:rsidRDefault="00FB26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1C1F6A" w14:textId="77777777" w:rsidR="00FB2699" w:rsidRPr="00C72FFB" w:rsidRDefault="00FB26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Chrystal Halliday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EDDBC2" w14:textId="77777777" w:rsidR="00FB2699" w:rsidRPr="00A3716D" w:rsidRDefault="00FB26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2419" w14:textId="77777777" w:rsidR="00864A2F" w:rsidRDefault="00FB2699">
      <w:pPr>
        <w:spacing w:before="0" w:after="0" w:line="240" w:lineRule="auto"/>
      </w:pPr>
      <w:r>
        <w:separator/>
      </w:r>
    </w:p>
  </w:footnote>
  <w:footnote w:type="continuationSeparator" w:id="0">
    <w:p w14:paraId="34EA241B" w14:textId="77777777" w:rsidR="00864A2F" w:rsidRDefault="00FB26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C2570" w14:textId="77777777" w:rsidR="00FB2699" w:rsidRDefault="00FB269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A5FD162" wp14:editId="38F06B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17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44B0" w14:textId="77777777" w:rsidR="00FB2699" w:rsidRDefault="00FB2699">
    <w:pPr>
      <w:pStyle w:val="Header"/>
    </w:pPr>
    <w:r w:rsidRPr="003C6EC2">
      <w:rPr>
        <w:rFonts w:eastAsia="Calibri"/>
        <w:noProof/>
        <w:lang w:val="en-US" w:eastAsia="en-US"/>
      </w:rPr>
      <w:drawing>
        <wp:anchor distT="0" distB="0" distL="114300" distR="114300" simplePos="0" relativeHeight="251677696" behindDoc="1" locked="0" layoutInCell="1" allowOverlap="1" wp14:anchorId="7A6A30D3" wp14:editId="56E00F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53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F915" w14:textId="77777777" w:rsidR="00FB2699" w:rsidRDefault="00FB2699" w:rsidP="0004322A">
    <w:r>
      <w:rPr>
        <w:noProof/>
        <w:color w:val="auto"/>
        <w:sz w:val="20"/>
        <w:lang w:val="en-US" w:eastAsia="en-US"/>
      </w:rPr>
      <w:drawing>
        <wp:anchor distT="0" distB="0" distL="114300" distR="114300" simplePos="0" relativeHeight="251671552" behindDoc="1" locked="0" layoutInCell="1" allowOverlap="1" wp14:anchorId="6CCEF77E" wp14:editId="5AF990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7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7B52" w14:textId="77777777" w:rsidR="00FB2699" w:rsidRDefault="00FB2699" w:rsidP="0004322A">
    <w:r>
      <w:rPr>
        <w:noProof/>
        <w:color w:val="auto"/>
        <w:sz w:val="20"/>
        <w:lang w:val="en-US" w:eastAsia="en-US"/>
      </w:rPr>
      <w:drawing>
        <wp:anchor distT="0" distB="0" distL="114300" distR="114300" simplePos="0" relativeHeight="251673600" behindDoc="1" locked="0" layoutInCell="1" allowOverlap="1" wp14:anchorId="05C509D0" wp14:editId="731630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72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32CB" w14:textId="77777777" w:rsidR="00FB2699" w:rsidRDefault="00FB2699"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35572F73" wp14:editId="6CC422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2D21" w14:textId="77777777" w:rsidR="00FB2699" w:rsidRDefault="00FB2699"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3B6591EF" wp14:editId="429C58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37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835F" w14:textId="77777777" w:rsidR="00FB2699" w:rsidRDefault="00FB2699"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02F2E566" wp14:editId="3B5732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62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2418" w14:textId="77777777" w:rsidR="00506F7F" w:rsidRDefault="00FB269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4EA242F" wp14:editId="34EA24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54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B80C26">
      <w:start w:val="1"/>
      <w:numFmt w:val="lowerRoman"/>
      <w:lvlText w:val="(%1)"/>
      <w:lvlJc w:val="left"/>
      <w:pPr>
        <w:ind w:left="1080" w:hanging="720"/>
      </w:pPr>
      <w:rPr>
        <w:rFonts w:hint="default"/>
        <w:b w:val="0"/>
      </w:rPr>
    </w:lvl>
    <w:lvl w:ilvl="1" w:tplc="8F44A802" w:tentative="1">
      <w:start w:val="1"/>
      <w:numFmt w:val="lowerLetter"/>
      <w:lvlText w:val="%2."/>
      <w:lvlJc w:val="left"/>
      <w:pPr>
        <w:ind w:left="1440" w:hanging="360"/>
      </w:pPr>
    </w:lvl>
    <w:lvl w:ilvl="2" w:tplc="D9AC14CC" w:tentative="1">
      <w:start w:val="1"/>
      <w:numFmt w:val="lowerRoman"/>
      <w:lvlText w:val="%3."/>
      <w:lvlJc w:val="right"/>
      <w:pPr>
        <w:ind w:left="2160" w:hanging="180"/>
      </w:pPr>
    </w:lvl>
    <w:lvl w:ilvl="3" w:tplc="1DF22792" w:tentative="1">
      <w:start w:val="1"/>
      <w:numFmt w:val="decimal"/>
      <w:lvlText w:val="%4."/>
      <w:lvlJc w:val="left"/>
      <w:pPr>
        <w:ind w:left="2880" w:hanging="360"/>
      </w:pPr>
    </w:lvl>
    <w:lvl w:ilvl="4" w:tplc="57B42FCE" w:tentative="1">
      <w:start w:val="1"/>
      <w:numFmt w:val="lowerLetter"/>
      <w:lvlText w:val="%5."/>
      <w:lvlJc w:val="left"/>
      <w:pPr>
        <w:ind w:left="3600" w:hanging="360"/>
      </w:pPr>
    </w:lvl>
    <w:lvl w:ilvl="5" w:tplc="681EE38C" w:tentative="1">
      <w:start w:val="1"/>
      <w:numFmt w:val="lowerRoman"/>
      <w:lvlText w:val="%6."/>
      <w:lvlJc w:val="right"/>
      <w:pPr>
        <w:ind w:left="4320" w:hanging="180"/>
      </w:pPr>
    </w:lvl>
    <w:lvl w:ilvl="6" w:tplc="0832CEC6" w:tentative="1">
      <w:start w:val="1"/>
      <w:numFmt w:val="decimal"/>
      <w:lvlText w:val="%7."/>
      <w:lvlJc w:val="left"/>
      <w:pPr>
        <w:ind w:left="5040" w:hanging="360"/>
      </w:pPr>
    </w:lvl>
    <w:lvl w:ilvl="7" w:tplc="24B48558" w:tentative="1">
      <w:start w:val="1"/>
      <w:numFmt w:val="lowerLetter"/>
      <w:lvlText w:val="%8."/>
      <w:lvlJc w:val="left"/>
      <w:pPr>
        <w:ind w:left="5760" w:hanging="360"/>
      </w:pPr>
    </w:lvl>
    <w:lvl w:ilvl="8" w:tplc="235CF0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6AB92C">
      <w:start w:val="1"/>
      <w:numFmt w:val="bullet"/>
      <w:pStyle w:val="ListParagraph"/>
      <w:lvlText w:val=""/>
      <w:lvlJc w:val="left"/>
      <w:pPr>
        <w:ind w:left="1440" w:hanging="360"/>
      </w:pPr>
      <w:rPr>
        <w:rFonts w:ascii="Symbol" w:hAnsi="Symbol" w:hint="default"/>
        <w:color w:val="auto"/>
      </w:rPr>
    </w:lvl>
    <w:lvl w:ilvl="1" w:tplc="3C0C2886" w:tentative="1">
      <w:start w:val="1"/>
      <w:numFmt w:val="bullet"/>
      <w:lvlText w:val="o"/>
      <w:lvlJc w:val="left"/>
      <w:pPr>
        <w:ind w:left="2160" w:hanging="360"/>
      </w:pPr>
      <w:rPr>
        <w:rFonts w:ascii="Courier New" w:hAnsi="Courier New" w:cs="Courier New" w:hint="default"/>
      </w:rPr>
    </w:lvl>
    <w:lvl w:ilvl="2" w:tplc="E7DA51C4" w:tentative="1">
      <w:start w:val="1"/>
      <w:numFmt w:val="bullet"/>
      <w:lvlText w:val=""/>
      <w:lvlJc w:val="left"/>
      <w:pPr>
        <w:ind w:left="2880" w:hanging="360"/>
      </w:pPr>
      <w:rPr>
        <w:rFonts w:ascii="Wingdings" w:hAnsi="Wingdings" w:hint="default"/>
      </w:rPr>
    </w:lvl>
    <w:lvl w:ilvl="3" w:tplc="306A9F68" w:tentative="1">
      <w:start w:val="1"/>
      <w:numFmt w:val="bullet"/>
      <w:lvlText w:val=""/>
      <w:lvlJc w:val="left"/>
      <w:pPr>
        <w:ind w:left="3600" w:hanging="360"/>
      </w:pPr>
      <w:rPr>
        <w:rFonts w:ascii="Symbol" w:hAnsi="Symbol" w:hint="default"/>
      </w:rPr>
    </w:lvl>
    <w:lvl w:ilvl="4" w:tplc="CA629032" w:tentative="1">
      <w:start w:val="1"/>
      <w:numFmt w:val="bullet"/>
      <w:lvlText w:val="o"/>
      <w:lvlJc w:val="left"/>
      <w:pPr>
        <w:ind w:left="4320" w:hanging="360"/>
      </w:pPr>
      <w:rPr>
        <w:rFonts w:ascii="Courier New" w:hAnsi="Courier New" w:cs="Courier New" w:hint="default"/>
      </w:rPr>
    </w:lvl>
    <w:lvl w:ilvl="5" w:tplc="54F2572E" w:tentative="1">
      <w:start w:val="1"/>
      <w:numFmt w:val="bullet"/>
      <w:lvlText w:val=""/>
      <w:lvlJc w:val="left"/>
      <w:pPr>
        <w:ind w:left="5040" w:hanging="360"/>
      </w:pPr>
      <w:rPr>
        <w:rFonts w:ascii="Wingdings" w:hAnsi="Wingdings" w:hint="default"/>
      </w:rPr>
    </w:lvl>
    <w:lvl w:ilvl="6" w:tplc="15F81776" w:tentative="1">
      <w:start w:val="1"/>
      <w:numFmt w:val="bullet"/>
      <w:lvlText w:val=""/>
      <w:lvlJc w:val="left"/>
      <w:pPr>
        <w:ind w:left="5760" w:hanging="360"/>
      </w:pPr>
      <w:rPr>
        <w:rFonts w:ascii="Symbol" w:hAnsi="Symbol" w:hint="default"/>
      </w:rPr>
    </w:lvl>
    <w:lvl w:ilvl="7" w:tplc="57E07E5A" w:tentative="1">
      <w:start w:val="1"/>
      <w:numFmt w:val="bullet"/>
      <w:lvlText w:val="o"/>
      <w:lvlJc w:val="left"/>
      <w:pPr>
        <w:ind w:left="6480" w:hanging="360"/>
      </w:pPr>
      <w:rPr>
        <w:rFonts w:ascii="Courier New" w:hAnsi="Courier New" w:cs="Courier New" w:hint="default"/>
      </w:rPr>
    </w:lvl>
    <w:lvl w:ilvl="8" w:tplc="C0EA41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3F8DE96">
      <w:start w:val="1"/>
      <w:numFmt w:val="lowerRoman"/>
      <w:lvlText w:val="(%1)"/>
      <w:lvlJc w:val="left"/>
      <w:pPr>
        <w:ind w:left="1004" w:hanging="720"/>
      </w:pPr>
      <w:rPr>
        <w:rFonts w:hint="default"/>
        <w:b w:val="0"/>
      </w:rPr>
    </w:lvl>
    <w:lvl w:ilvl="1" w:tplc="CE4CBE54" w:tentative="1">
      <w:start w:val="1"/>
      <w:numFmt w:val="lowerLetter"/>
      <w:lvlText w:val="%2."/>
      <w:lvlJc w:val="left"/>
      <w:pPr>
        <w:ind w:left="1364" w:hanging="360"/>
      </w:pPr>
    </w:lvl>
    <w:lvl w:ilvl="2" w:tplc="20CC74BC" w:tentative="1">
      <w:start w:val="1"/>
      <w:numFmt w:val="lowerRoman"/>
      <w:lvlText w:val="%3."/>
      <w:lvlJc w:val="right"/>
      <w:pPr>
        <w:ind w:left="2084" w:hanging="180"/>
      </w:pPr>
    </w:lvl>
    <w:lvl w:ilvl="3" w:tplc="CD0CC868" w:tentative="1">
      <w:start w:val="1"/>
      <w:numFmt w:val="decimal"/>
      <w:lvlText w:val="%4."/>
      <w:lvlJc w:val="left"/>
      <w:pPr>
        <w:ind w:left="2804" w:hanging="360"/>
      </w:pPr>
    </w:lvl>
    <w:lvl w:ilvl="4" w:tplc="C6D42FA0" w:tentative="1">
      <w:start w:val="1"/>
      <w:numFmt w:val="lowerLetter"/>
      <w:lvlText w:val="%5."/>
      <w:lvlJc w:val="left"/>
      <w:pPr>
        <w:ind w:left="3524" w:hanging="360"/>
      </w:pPr>
    </w:lvl>
    <w:lvl w:ilvl="5" w:tplc="57200108" w:tentative="1">
      <w:start w:val="1"/>
      <w:numFmt w:val="lowerRoman"/>
      <w:lvlText w:val="%6."/>
      <w:lvlJc w:val="right"/>
      <w:pPr>
        <w:ind w:left="4244" w:hanging="180"/>
      </w:pPr>
    </w:lvl>
    <w:lvl w:ilvl="6" w:tplc="CF50CDB2" w:tentative="1">
      <w:start w:val="1"/>
      <w:numFmt w:val="decimal"/>
      <w:lvlText w:val="%7."/>
      <w:lvlJc w:val="left"/>
      <w:pPr>
        <w:ind w:left="4964" w:hanging="360"/>
      </w:pPr>
    </w:lvl>
    <w:lvl w:ilvl="7" w:tplc="BB88EF18" w:tentative="1">
      <w:start w:val="1"/>
      <w:numFmt w:val="lowerLetter"/>
      <w:lvlText w:val="%8."/>
      <w:lvlJc w:val="left"/>
      <w:pPr>
        <w:ind w:left="5684" w:hanging="360"/>
      </w:pPr>
    </w:lvl>
    <w:lvl w:ilvl="8" w:tplc="027225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E3C7660">
      <w:start w:val="1"/>
      <w:numFmt w:val="lowerRoman"/>
      <w:lvlText w:val="(%1)"/>
      <w:lvlJc w:val="left"/>
      <w:pPr>
        <w:ind w:left="1080" w:hanging="720"/>
      </w:pPr>
      <w:rPr>
        <w:rFonts w:hint="default"/>
      </w:rPr>
    </w:lvl>
    <w:lvl w:ilvl="1" w:tplc="BE4C0F3A" w:tentative="1">
      <w:start w:val="1"/>
      <w:numFmt w:val="lowerLetter"/>
      <w:lvlText w:val="%2."/>
      <w:lvlJc w:val="left"/>
      <w:pPr>
        <w:ind w:left="1440" w:hanging="360"/>
      </w:pPr>
    </w:lvl>
    <w:lvl w:ilvl="2" w:tplc="A6580D9C" w:tentative="1">
      <w:start w:val="1"/>
      <w:numFmt w:val="lowerRoman"/>
      <w:lvlText w:val="%3."/>
      <w:lvlJc w:val="right"/>
      <w:pPr>
        <w:ind w:left="2160" w:hanging="180"/>
      </w:pPr>
    </w:lvl>
    <w:lvl w:ilvl="3" w:tplc="6E041FB6" w:tentative="1">
      <w:start w:val="1"/>
      <w:numFmt w:val="decimal"/>
      <w:lvlText w:val="%4."/>
      <w:lvlJc w:val="left"/>
      <w:pPr>
        <w:ind w:left="2880" w:hanging="360"/>
      </w:pPr>
    </w:lvl>
    <w:lvl w:ilvl="4" w:tplc="D2EA1BDE" w:tentative="1">
      <w:start w:val="1"/>
      <w:numFmt w:val="lowerLetter"/>
      <w:lvlText w:val="%5."/>
      <w:lvlJc w:val="left"/>
      <w:pPr>
        <w:ind w:left="3600" w:hanging="360"/>
      </w:pPr>
    </w:lvl>
    <w:lvl w:ilvl="5" w:tplc="9704EB84" w:tentative="1">
      <w:start w:val="1"/>
      <w:numFmt w:val="lowerRoman"/>
      <w:lvlText w:val="%6."/>
      <w:lvlJc w:val="right"/>
      <w:pPr>
        <w:ind w:left="4320" w:hanging="180"/>
      </w:pPr>
    </w:lvl>
    <w:lvl w:ilvl="6" w:tplc="D48EECF8" w:tentative="1">
      <w:start w:val="1"/>
      <w:numFmt w:val="decimal"/>
      <w:lvlText w:val="%7."/>
      <w:lvlJc w:val="left"/>
      <w:pPr>
        <w:ind w:left="5040" w:hanging="360"/>
      </w:pPr>
    </w:lvl>
    <w:lvl w:ilvl="7" w:tplc="98E2A782" w:tentative="1">
      <w:start w:val="1"/>
      <w:numFmt w:val="lowerLetter"/>
      <w:lvlText w:val="%8."/>
      <w:lvlJc w:val="left"/>
      <w:pPr>
        <w:ind w:left="5760" w:hanging="360"/>
      </w:pPr>
    </w:lvl>
    <w:lvl w:ilvl="8" w:tplc="ACC48BB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54A4BE2">
      <w:start w:val="1"/>
      <w:numFmt w:val="lowerRoman"/>
      <w:lvlText w:val="(%1)"/>
      <w:lvlJc w:val="left"/>
      <w:pPr>
        <w:ind w:left="1080" w:hanging="720"/>
      </w:pPr>
      <w:rPr>
        <w:rFonts w:hint="default"/>
      </w:rPr>
    </w:lvl>
    <w:lvl w:ilvl="1" w:tplc="A26A3FB2" w:tentative="1">
      <w:start w:val="1"/>
      <w:numFmt w:val="lowerLetter"/>
      <w:lvlText w:val="%2."/>
      <w:lvlJc w:val="left"/>
      <w:pPr>
        <w:ind w:left="1440" w:hanging="360"/>
      </w:pPr>
    </w:lvl>
    <w:lvl w:ilvl="2" w:tplc="E378F926" w:tentative="1">
      <w:start w:val="1"/>
      <w:numFmt w:val="lowerRoman"/>
      <w:lvlText w:val="%3."/>
      <w:lvlJc w:val="right"/>
      <w:pPr>
        <w:ind w:left="2160" w:hanging="180"/>
      </w:pPr>
    </w:lvl>
    <w:lvl w:ilvl="3" w:tplc="DED66BB2" w:tentative="1">
      <w:start w:val="1"/>
      <w:numFmt w:val="decimal"/>
      <w:lvlText w:val="%4."/>
      <w:lvlJc w:val="left"/>
      <w:pPr>
        <w:ind w:left="2880" w:hanging="360"/>
      </w:pPr>
    </w:lvl>
    <w:lvl w:ilvl="4" w:tplc="E86CF50E" w:tentative="1">
      <w:start w:val="1"/>
      <w:numFmt w:val="lowerLetter"/>
      <w:lvlText w:val="%5."/>
      <w:lvlJc w:val="left"/>
      <w:pPr>
        <w:ind w:left="3600" w:hanging="360"/>
      </w:pPr>
    </w:lvl>
    <w:lvl w:ilvl="5" w:tplc="C524B01E" w:tentative="1">
      <w:start w:val="1"/>
      <w:numFmt w:val="lowerRoman"/>
      <w:lvlText w:val="%6."/>
      <w:lvlJc w:val="right"/>
      <w:pPr>
        <w:ind w:left="4320" w:hanging="180"/>
      </w:pPr>
    </w:lvl>
    <w:lvl w:ilvl="6" w:tplc="F15855C4" w:tentative="1">
      <w:start w:val="1"/>
      <w:numFmt w:val="decimal"/>
      <w:lvlText w:val="%7."/>
      <w:lvlJc w:val="left"/>
      <w:pPr>
        <w:ind w:left="5040" w:hanging="360"/>
      </w:pPr>
    </w:lvl>
    <w:lvl w:ilvl="7" w:tplc="A3AC7450" w:tentative="1">
      <w:start w:val="1"/>
      <w:numFmt w:val="lowerLetter"/>
      <w:lvlText w:val="%8."/>
      <w:lvlJc w:val="left"/>
      <w:pPr>
        <w:ind w:left="5760" w:hanging="360"/>
      </w:pPr>
    </w:lvl>
    <w:lvl w:ilvl="8" w:tplc="8182C1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A2056E0">
      <w:start w:val="1"/>
      <w:numFmt w:val="lowerRoman"/>
      <w:lvlText w:val="(%1)"/>
      <w:lvlJc w:val="left"/>
      <w:pPr>
        <w:ind w:left="1080" w:hanging="720"/>
      </w:pPr>
      <w:rPr>
        <w:rFonts w:hint="default"/>
        <w:b w:val="0"/>
      </w:rPr>
    </w:lvl>
    <w:lvl w:ilvl="1" w:tplc="48F07804" w:tentative="1">
      <w:start w:val="1"/>
      <w:numFmt w:val="lowerLetter"/>
      <w:lvlText w:val="%2."/>
      <w:lvlJc w:val="left"/>
      <w:pPr>
        <w:ind w:left="1440" w:hanging="360"/>
      </w:pPr>
    </w:lvl>
    <w:lvl w:ilvl="2" w:tplc="A9B030D0" w:tentative="1">
      <w:start w:val="1"/>
      <w:numFmt w:val="lowerRoman"/>
      <w:lvlText w:val="%3."/>
      <w:lvlJc w:val="right"/>
      <w:pPr>
        <w:ind w:left="2160" w:hanging="180"/>
      </w:pPr>
    </w:lvl>
    <w:lvl w:ilvl="3" w:tplc="FFE6E418" w:tentative="1">
      <w:start w:val="1"/>
      <w:numFmt w:val="decimal"/>
      <w:lvlText w:val="%4."/>
      <w:lvlJc w:val="left"/>
      <w:pPr>
        <w:ind w:left="2880" w:hanging="360"/>
      </w:pPr>
    </w:lvl>
    <w:lvl w:ilvl="4" w:tplc="0AD609AC" w:tentative="1">
      <w:start w:val="1"/>
      <w:numFmt w:val="lowerLetter"/>
      <w:lvlText w:val="%5."/>
      <w:lvlJc w:val="left"/>
      <w:pPr>
        <w:ind w:left="3600" w:hanging="360"/>
      </w:pPr>
    </w:lvl>
    <w:lvl w:ilvl="5" w:tplc="8DF434AC" w:tentative="1">
      <w:start w:val="1"/>
      <w:numFmt w:val="lowerRoman"/>
      <w:lvlText w:val="%6."/>
      <w:lvlJc w:val="right"/>
      <w:pPr>
        <w:ind w:left="4320" w:hanging="180"/>
      </w:pPr>
    </w:lvl>
    <w:lvl w:ilvl="6" w:tplc="28EC4B32" w:tentative="1">
      <w:start w:val="1"/>
      <w:numFmt w:val="decimal"/>
      <w:lvlText w:val="%7."/>
      <w:lvlJc w:val="left"/>
      <w:pPr>
        <w:ind w:left="5040" w:hanging="360"/>
      </w:pPr>
    </w:lvl>
    <w:lvl w:ilvl="7" w:tplc="1464BA3E" w:tentative="1">
      <w:start w:val="1"/>
      <w:numFmt w:val="lowerLetter"/>
      <w:lvlText w:val="%8."/>
      <w:lvlJc w:val="left"/>
      <w:pPr>
        <w:ind w:left="5760" w:hanging="360"/>
      </w:pPr>
    </w:lvl>
    <w:lvl w:ilvl="8" w:tplc="851877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A027AE2">
      <w:start w:val="1"/>
      <w:numFmt w:val="lowerLetter"/>
      <w:lvlText w:val="(%1)"/>
      <w:lvlJc w:val="left"/>
      <w:pPr>
        <w:ind w:left="360" w:hanging="360"/>
      </w:pPr>
      <w:rPr>
        <w:rFonts w:hint="default"/>
      </w:rPr>
    </w:lvl>
    <w:lvl w:ilvl="1" w:tplc="ABFC8C36" w:tentative="1">
      <w:start w:val="1"/>
      <w:numFmt w:val="lowerLetter"/>
      <w:lvlText w:val="%2."/>
      <w:lvlJc w:val="left"/>
      <w:pPr>
        <w:ind w:left="1080" w:hanging="360"/>
      </w:pPr>
    </w:lvl>
    <w:lvl w:ilvl="2" w:tplc="83B41658" w:tentative="1">
      <w:start w:val="1"/>
      <w:numFmt w:val="lowerRoman"/>
      <w:lvlText w:val="%3."/>
      <w:lvlJc w:val="right"/>
      <w:pPr>
        <w:ind w:left="1800" w:hanging="180"/>
      </w:pPr>
    </w:lvl>
    <w:lvl w:ilvl="3" w:tplc="7B46A142" w:tentative="1">
      <w:start w:val="1"/>
      <w:numFmt w:val="decimal"/>
      <w:lvlText w:val="%4."/>
      <w:lvlJc w:val="left"/>
      <w:pPr>
        <w:ind w:left="2520" w:hanging="360"/>
      </w:pPr>
    </w:lvl>
    <w:lvl w:ilvl="4" w:tplc="F6A2405C" w:tentative="1">
      <w:start w:val="1"/>
      <w:numFmt w:val="lowerLetter"/>
      <w:lvlText w:val="%5."/>
      <w:lvlJc w:val="left"/>
      <w:pPr>
        <w:ind w:left="3240" w:hanging="360"/>
      </w:pPr>
    </w:lvl>
    <w:lvl w:ilvl="5" w:tplc="73EA3F42" w:tentative="1">
      <w:start w:val="1"/>
      <w:numFmt w:val="lowerRoman"/>
      <w:lvlText w:val="%6."/>
      <w:lvlJc w:val="right"/>
      <w:pPr>
        <w:ind w:left="3960" w:hanging="180"/>
      </w:pPr>
    </w:lvl>
    <w:lvl w:ilvl="6" w:tplc="221AA8D2" w:tentative="1">
      <w:start w:val="1"/>
      <w:numFmt w:val="decimal"/>
      <w:lvlText w:val="%7."/>
      <w:lvlJc w:val="left"/>
      <w:pPr>
        <w:ind w:left="4680" w:hanging="360"/>
      </w:pPr>
    </w:lvl>
    <w:lvl w:ilvl="7" w:tplc="13CCE352" w:tentative="1">
      <w:start w:val="1"/>
      <w:numFmt w:val="lowerLetter"/>
      <w:lvlText w:val="%8."/>
      <w:lvlJc w:val="left"/>
      <w:pPr>
        <w:ind w:left="5400" w:hanging="360"/>
      </w:pPr>
    </w:lvl>
    <w:lvl w:ilvl="8" w:tplc="656698B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E200C32">
      <w:start w:val="1"/>
      <w:numFmt w:val="decimal"/>
      <w:lvlText w:val="%1."/>
      <w:lvlJc w:val="left"/>
      <w:pPr>
        <w:ind w:left="360" w:hanging="360"/>
      </w:pPr>
      <w:rPr>
        <w:rFonts w:hint="default"/>
      </w:rPr>
    </w:lvl>
    <w:lvl w:ilvl="1" w:tplc="54C09B88" w:tentative="1">
      <w:start w:val="1"/>
      <w:numFmt w:val="lowerLetter"/>
      <w:lvlText w:val="%2."/>
      <w:lvlJc w:val="left"/>
      <w:pPr>
        <w:ind w:left="1080" w:hanging="360"/>
      </w:pPr>
    </w:lvl>
    <w:lvl w:ilvl="2" w:tplc="497C84B0" w:tentative="1">
      <w:start w:val="1"/>
      <w:numFmt w:val="lowerRoman"/>
      <w:lvlText w:val="%3."/>
      <w:lvlJc w:val="right"/>
      <w:pPr>
        <w:ind w:left="1800" w:hanging="180"/>
      </w:pPr>
    </w:lvl>
    <w:lvl w:ilvl="3" w:tplc="D0B65572" w:tentative="1">
      <w:start w:val="1"/>
      <w:numFmt w:val="decimal"/>
      <w:lvlText w:val="%4."/>
      <w:lvlJc w:val="left"/>
      <w:pPr>
        <w:ind w:left="2520" w:hanging="360"/>
      </w:pPr>
    </w:lvl>
    <w:lvl w:ilvl="4" w:tplc="51DE35E2" w:tentative="1">
      <w:start w:val="1"/>
      <w:numFmt w:val="lowerLetter"/>
      <w:lvlText w:val="%5."/>
      <w:lvlJc w:val="left"/>
      <w:pPr>
        <w:ind w:left="3240" w:hanging="360"/>
      </w:pPr>
    </w:lvl>
    <w:lvl w:ilvl="5" w:tplc="7B4C8822" w:tentative="1">
      <w:start w:val="1"/>
      <w:numFmt w:val="lowerRoman"/>
      <w:lvlText w:val="%6."/>
      <w:lvlJc w:val="right"/>
      <w:pPr>
        <w:ind w:left="3960" w:hanging="180"/>
      </w:pPr>
    </w:lvl>
    <w:lvl w:ilvl="6" w:tplc="E5162116" w:tentative="1">
      <w:start w:val="1"/>
      <w:numFmt w:val="decimal"/>
      <w:lvlText w:val="%7."/>
      <w:lvlJc w:val="left"/>
      <w:pPr>
        <w:ind w:left="4680" w:hanging="360"/>
      </w:pPr>
    </w:lvl>
    <w:lvl w:ilvl="7" w:tplc="BC440EC8" w:tentative="1">
      <w:start w:val="1"/>
      <w:numFmt w:val="lowerLetter"/>
      <w:lvlText w:val="%8."/>
      <w:lvlJc w:val="left"/>
      <w:pPr>
        <w:ind w:left="5400" w:hanging="360"/>
      </w:pPr>
    </w:lvl>
    <w:lvl w:ilvl="8" w:tplc="7E54BC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3E60364">
      <w:start w:val="1"/>
      <w:numFmt w:val="decimal"/>
      <w:lvlText w:val="%1."/>
      <w:lvlJc w:val="left"/>
      <w:pPr>
        <w:ind w:left="360" w:hanging="360"/>
      </w:pPr>
      <w:rPr>
        <w:rFonts w:hint="default"/>
      </w:rPr>
    </w:lvl>
    <w:lvl w:ilvl="1" w:tplc="6BD660FE" w:tentative="1">
      <w:start w:val="1"/>
      <w:numFmt w:val="lowerLetter"/>
      <w:lvlText w:val="%2."/>
      <w:lvlJc w:val="left"/>
      <w:pPr>
        <w:ind w:left="1080" w:hanging="360"/>
      </w:pPr>
    </w:lvl>
    <w:lvl w:ilvl="2" w:tplc="7E5063E6" w:tentative="1">
      <w:start w:val="1"/>
      <w:numFmt w:val="lowerRoman"/>
      <w:lvlText w:val="%3."/>
      <w:lvlJc w:val="right"/>
      <w:pPr>
        <w:ind w:left="1800" w:hanging="180"/>
      </w:pPr>
    </w:lvl>
    <w:lvl w:ilvl="3" w:tplc="EA58E482" w:tentative="1">
      <w:start w:val="1"/>
      <w:numFmt w:val="decimal"/>
      <w:lvlText w:val="%4."/>
      <w:lvlJc w:val="left"/>
      <w:pPr>
        <w:ind w:left="2520" w:hanging="360"/>
      </w:pPr>
    </w:lvl>
    <w:lvl w:ilvl="4" w:tplc="E040B698" w:tentative="1">
      <w:start w:val="1"/>
      <w:numFmt w:val="lowerLetter"/>
      <w:lvlText w:val="%5."/>
      <w:lvlJc w:val="left"/>
      <w:pPr>
        <w:ind w:left="3240" w:hanging="360"/>
      </w:pPr>
    </w:lvl>
    <w:lvl w:ilvl="5" w:tplc="86200802" w:tentative="1">
      <w:start w:val="1"/>
      <w:numFmt w:val="lowerRoman"/>
      <w:lvlText w:val="%6."/>
      <w:lvlJc w:val="right"/>
      <w:pPr>
        <w:ind w:left="3960" w:hanging="180"/>
      </w:pPr>
    </w:lvl>
    <w:lvl w:ilvl="6" w:tplc="94A06B2C" w:tentative="1">
      <w:start w:val="1"/>
      <w:numFmt w:val="decimal"/>
      <w:lvlText w:val="%7."/>
      <w:lvlJc w:val="left"/>
      <w:pPr>
        <w:ind w:left="4680" w:hanging="360"/>
      </w:pPr>
    </w:lvl>
    <w:lvl w:ilvl="7" w:tplc="DC0A2088" w:tentative="1">
      <w:start w:val="1"/>
      <w:numFmt w:val="lowerLetter"/>
      <w:lvlText w:val="%8."/>
      <w:lvlJc w:val="left"/>
      <w:pPr>
        <w:ind w:left="5400" w:hanging="360"/>
      </w:pPr>
    </w:lvl>
    <w:lvl w:ilvl="8" w:tplc="866A17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7BAFF34">
      <w:start w:val="1"/>
      <w:numFmt w:val="lowerRoman"/>
      <w:lvlText w:val="(%1)"/>
      <w:lvlJc w:val="left"/>
      <w:pPr>
        <w:ind w:left="1080" w:hanging="720"/>
      </w:pPr>
      <w:rPr>
        <w:rFonts w:hint="default"/>
        <w:b w:val="0"/>
      </w:rPr>
    </w:lvl>
    <w:lvl w:ilvl="1" w:tplc="266EA590" w:tentative="1">
      <w:start w:val="1"/>
      <w:numFmt w:val="lowerLetter"/>
      <w:lvlText w:val="%2."/>
      <w:lvlJc w:val="left"/>
      <w:pPr>
        <w:ind w:left="1440" w:hanging="360"/>
      </w:pPr>
    </w:lvl>
    <w:lvl w:ilvl="2" w:tplc="15B6348A" w:tentative="1">
      <w:start w:val="1"/>
      <w:numFmt w:val="lowerRoman"/>
      <w:lvlText w:val="%3."/>
      <w:lvlJc w:val="right"/>
      <w:pPr>
        <w:ind w:left="2160" w:hanging="180"/>
      </w:pPr>
    </w:lvl>
    <w:lvl w:ilvl="3" w:tplc="212C05DC" w:tentative="1">
      <w:start w:val="1"/>
      <w:numFmt w:val="decimal"/>
      <w:lvlText w:val="%4."/>
      <w:lvlJc w:val="left"/>
      <w:pPr>
        <w:ind w:left="2880" w:hanging="360"/>
      </w:pPr>
    </w:lvl>
    <w:lvl w:ilvl="4" w:tplc="20662E72" w:tentative="1">
      <w:start w:val="1"/>
      <w:numFmt w:val="lowerLetter"/>
      <w:lvlText w:val="%5."/>
      <w:lvlJc w:val="left"/>
      <w:pPr>
        <w:ind w:left="3600" w:hanging="360"/>
      </w:pPr>
    </w:lvl>
    <w:lvl w:ilvl="5" w:tplc="236A15FA" w:tentative="1">
      <w:start w:val="1"/>
      <w:numFmt w:val="lowerRoman"/>
      <w:lvlText w:val="%6."/>
      <w:lvlJc w:val="right"/>
      <w:pPr>
        <w:ind w:left="4320" w:hanging="180"/>
      </w:pPr>
    </w:lvl>
    <w:lvl w:ilvl="6" w:tplc="95BCFCCC" w:tentative="1">
      <w:start w:val="1"/>
      <w:numFmt w:val="decimal"/>
      <w:lvlText w:val="%7."/>
      <w:lvlJc w:val="left"/>
      <w:pPr>
        <w:ind w:left="5040" w:hanging="360"/>
      </w:pPr>
    </w:lvl>
    <w:lvl w:ilvl="7" w:tplc="B6A0C3CE" w:tentative="1">
      <w:start w:val="1"/>
      <w:numFmt w:val="lowerLetter"/>
      <w:lvlText w:val="%8."/>
      <w:lvlJc w:val="left"/>
      <w:pPr>
        <w:ind w:left="5760" w:hanging="360"/>
      </w:pPr>
    </w:lvl>
    <w:lvl w:ilvl="8" w:tplc="40B82D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EE8ED02">
      <w:start w:val="1"/>
      <w:numFmt w:val="lowerRoman"/>
      <w:lvlText w:val="(%1)"/>
      <w:lvlJc w:val="left"/>
      <w:pPr>
        <w:ind w:left="1080" w:hanging="720"/>
      </w:pPr>
      <w:rPr>
        <w:rFonts w:hint="default"/>
      </w:rPr>
    </w:lvl>
    <w:lvl w:ilvl="1" w:tplc="1930BC8A" w:tentative="1">
      <w:start w:val="1"/>
      <w:numFmt w:val="lowerLetter"/>
      <w:lvlText w:val="%2."/>
      <w:lvlJc w:val="left"/>
      <w:pPr>
        <w:ind w:left="1440" w:hanging="360"/>
      </w:pPr>
    </w:lvl>
    <w:lvl w:ilvl="2" w:tplc="B4BC287A" w:tentative="1">
      <w:start w:val="1"/>
      <w:numFmt w:val="lowerRoman"/>
      <w:lvlText w:val="%3."/>
      <w:lvlJc w:val="right"/>
      <w:pPr>
        <w:ind w:left="2160" w:hanging="180"/>
      </w:pPr>
    </w:lvl>
    <w:lvl w:ilvl="3" w:tplc="5EB600B2" w:tentative="1">
      <w:start w:val="1"/>
      <w:numFmt w:val="decimal"/>
      <w:lvlText w:val="%4."/>
      <w:lvlJc w:val="left"/>
      <w:pPr>
        <w:ind w:left="2880" w:hanging="360"/>
      </w:pPr>
    </w:lvl>
    <w:lvl w:ilvl="4" w:tplc="00A414D0" w:tentative="1">
      <w:start w:val="1"/>
      <w:numFmt w:val="lowerLetter"/>
      <w:lvlText w:val="%5."/>
      <w:lvlJc w:val="left"/>
      <w:pPr>
        <w:ind w:left="3600" w:hanging="360"/>
      </w:pPr>
    </w:lvl>
    <w:lvl w:ilvl="5" w:tplc="E638A0DE" w:tentative="1">
      <w:start w:val="1"/>
      <w:numFmt w:val="lowerRoman"/>
      <w:lvlText w:val="%6."/>
      <w:lvlJc w:val="right"/>
      <w:pPr>
        <w:ind w:left="4320" w:hanging="180"/>
      </w:pPr>
    </w:lvl>
    <w:lvl w:ilvl="6" w:tplc="06C29144" w:tentative="1">
      <w:start w:val="1"/>
      <w:numFmt w:val="decimal"/>
      <w:lvlText w:val="%7."/>
      <w:lvlJc w:val="left"/>
      <w:pPr>
        <w:ind w:left="5040" w:hanging="360"/>
      </w:pPr>
    </w:lvl>
    <w:lvl w:ilvl="7" w:tplc="7D74567C" w:tentative="1">
      <w:start w:val="1"/>
      <w:numFmt w:val="lowerLetter"/>
      <w:lvlText w:val="%8."/>
      <w:lvlJc w:val="left"/>
      <w:pPr>
        <w:ind w:left="5760" w:hanging="360"/>
      </w:pPr>
    </w:lvl>
    <w:lvl w:ilvl="8" w:tplc="5A82B5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E844864">
      <w:start w:val="1"/>
      <w:numFmt w:val="bullet"/>
      <w:pStyle w:val="ListBullet"/>
      <w:lvlText w:val=""/>
      <w:lvlJc w:val="left"/>
      <w:pPr>
        <w:ind w:left="720" w:hanging="360"/>
      </w:pPr>
      <w:rPr>
        <w:rFonts w:ascii="Symbol" w:hAnsi="Symbol" w:hint="default"/>
      </w:rPr>
    </w:lvl>
    <w:lvl w:ilvl="1" w:tplc="79EA9BE2">
      <w:start w:val="1"/>
      <w:numFmt w:val="bullet"/>
      <w:pStyle w:val="ListBullet2"/>
      <w:lvlText w:val="o"/>
      <w:lvlJc w:val="left"/>
      <w:pPr>
        <w:ind w:left="1440" w:hanging="360"/>
      </w:pPr>
      <w:rPr>
        <w:rFonts w:ascii="Courier New" w:hAnsi="Courier New" w:cs="Courier New" w:hint="default"/>
      </w:rPr>
    </w:lvl>
    <w:lvl w:ilvl="2" w:tplc="D2385894">
      <w:start w:val="1"/>
      <w:numFmt w:val="bullet"/>
      <w:lvlText w:val=""/>
      <w:lvlJc w:val="left"/>
      <w:pPr>
        <w:ind w:left="2160" w:hanging="360"/>
      </w:pPr>
      <w:rPr>
        <w:rFonts w:ascii="Wingdings" w:hAnsi="Wingdings" w:hint="default"/>
      </w:rPr>
    </w:lvl>
    <w:lvl w:ilvl="3" w:tplc="B0C8645C">
      <w:start w:val="1"/>
      <w:numFmt w:val="bullet"/>
      <w:lvlText w:val=""/>
      <w:lvlJc w:val="left"/>
      <w:pPr>
        <w:ind w:left="2880" w:hanging="360"/>
      </w:pPr>
      <w:rPr>
        <w:rFonts w:ascii="Symbol" w:hAnsi="Symbol" w:hint="default"/>
      </w:rPr>
    </w:lvl>
    <w:lvl w:ilvl="4" w:tplc="765ACF16">
      <w:start w:val="1"/>
      <w:numFmt w:val="bullet"/>
      <w:lvlText w:val="o"/>
      <w:lvlJc w:val="left"/>
      <w:pPr>
        <w:ind w:left="3600" w:hanging="360"/>
      </w:pPr>
      <w:rPr>
        <w:rFonts w:ascii="Courier New" w:hAnsi="Courier New" w:cs="Courier New" w:hint="default"/>
      </w:rPr>
    </w:lvl>
    <w:lvl w:ilvl="5" w:tplc="3962DFD6">
      <w:start w:val="1"/>
      <w:numFmt w:val="bullet"/>
      <w:pStyle w:val="ListBullet3"/>
      <w:lvlText w:val=""/>
      <w:lvlJc w:val="left"/>
      <w:pPr>
        <w:ind w:left="4320" w:hanging="360"/>
      </w:pPr>
      <w:rPr>
        <w:rFonts w:ascii="Wingdings" w:hAnsi="Wingdings" w:hint="default"/>
      </w:rPr>
    </w:lvl>
    <w:lvl w:ilvl="6" w:tplc="C0225C74">
      <w:start w:val="1"/>
      <w:numFmt w:val="bullet"/>
      <w:lvlText w:val=""/>
      <w:lvlJc w:val="left"/>
      <w:pPr>
        <w:ind w:left="5040" w:hanging="360"/>
      </w:pPr>
      <w:rPr>
        <w:rFonts w:ascii="Symbol" w:hAnsi="Symbol" w:hint="default"/>
      </w:rPr>
    </w:lvl>
    <w:lvl w:ilvl="7" w:tplc="504008C2">
      <w:start w:val="1"/>
      <w:numFmt w:val="bullet"/>
      <w:lvlText w:val="o"/>
      <w:lvlJc w:val="left"/>
      <w:pPr>
        <w:ind w:left="5760" w:hanging="360"/>
      </w:pPr>
      <w:rPr>
        <w:rFonts w:ascii="Courier New" w:hAnsi="Courier New" w:cs="Courier New" w:hint="default"/>
      </w:rPr>
    </w:lvl>
    <w:lvl w:ilvl="8" w:tplc="34A4DEE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450E5D4">
      <w:start w:val="1"/>
      <w:numFmt w:val="bullet"/>
      <w:lvlText w:val=""/>
      <w:lvlJc w:val="left"/>
      <w:pPr>
        <w:ind w:left="360" w:hanging="360"/>
      </w:pPr>
      <w:rPr>
        <w:rFonts w:ascii="Symbol" w:hAnsi="Symbol" w:hint="default"/>
      </w:rPr>
    </w:lvl>
    <w:lvl w:ilvl="1" w:tplc="BB98336C" w:tentative="1">
      <w:start w:val="1"/>
      <w:numFmt w:val="bullet"/>
      <w:lvlText w:val="o"/>
      <w:lvlJc w:val="left"/>
      <w:pPr>
        <w:ind w:left="1080" w:hanging="360"/>
      </w:pPr>
      <w:rPr>
        <w:rFonts w:ascii="Courier New" w:hAnsi="Courier New" w:cs="Courier New" w:hint="default"/>
      </w:rPr>
    </w:lvl>
    <w:lvl w:ilvl="2" w:tplc="186AEA86" w:tentative="1">
      <w:start w:val="1"/>
      <w:numFmt w:val="bullet"/>
      <w:lvlText w:val=""/>
      <w:lvlJc w:val="left"/>
      <w:pPr>
        <w:ind w:left="1800" w:hanging="360"/>
      </w:pPr>
      <w:rPr>
        <w:rFonts w:ascii="Wingdings" w:hAnsi="Wingdings" w:hint="default"/>
      </w:rPr>
    </w:lvl>
    <w:lvl w:ilvl="3" w:tplc="C6B2435C" w:tentative="1">
      <w:start w:val="1"/>
      <w:numFmt w:val="bullet"/>
      <w:lvlText w:val=""/>
      <w:lvlJc w:val="left"/>
      <w:pPr>
        <w:ind w:left="2520" w:hanging="360"/>
      </w:pPr>
      <w:rPr>
        <w:rFonts w:ascii="Symbol" w:hAnsi="Symbol" w:hint="default"/>
      </w:rPr>
    </w:lvl>
    <w:lvl w:ilvl="4" w:tplc="B6A6850A" w:tentative="1">
      <w:start w:val="1"/>
      <w:numFmt w:val="bullet"/>
      <w:lvlText w:val="o"/>
      <w:lvlJc w:val="left"/>
      <w:pPr>
        <w:ind w:left="3240" w:hanging="360"/>
      </w:pPr>
      <w:rPr>
        <w:rFonts w:ascii="Courier New" w:hAnsi="Courier New" w:cs="Courier New" w:hint="default"/>
      </w:rPr>
    </w:lvl>
    <w:lvl w:ilvl="5" w:tplc="68BEA9CA" w:tentative="1">
      <w:start w:val="1"/>
      <w:numFmt w:val="bullet"/>
      <w:lvlText w:val=""/>
      <w:lvlJc w:val="left"/>
      <w:pPr>
        <w:ind w:left="3960" w:hanging="360"/>
      </w:pPr>
      <w:rPr>
        <w:rFonts w:ascii="Wingdings" w:hAnsi="Wingdings" w:hint="default"/>
      </w:rPr>
    </w:lvl>
    <w:lvl w:ilvl="6" w:tplc="1904F89C" w:tentative="1">
      <w:start w:val="1"/>
      <w:numFmt w:val="bullet"/>
      <w:lvlText w:val=""/>
      <w:lvlJc w:val="left"/>
      <w:pPr>
        <w:ind w:left="4680" w:hanging="360"/>
      </w:pPr>
      <w:rPr>
        <w:rFonts w:ascii="Symbol" w:hAnsi="Symbol" w:hint="default"/>
      </w:rPr>
    </w:lvl>
    <w:lvl w:ilvl="7" w:tplc="20AA5CF6" w:tentative="1">
      <w:start w:val="1"/>
      <w:numFmt w:val="bullet"/>
      <w:lvlText w:val="o"/>
      <w:lvlJc w:val="left"/>
      <w:pPr>
        <w:ind w:left="5400" w:hanging="360"/>
      </w:pPr>
      <w:rPr>
        <w:rFonts w:ascii="Courier New" w:hAnsi="Courier New" w:cs="Courier New" w:hint="default"/>
      </w:rPr>
    </w:lvl>
    <w:lvl w:ilvl="8" w:tplc="D668097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8E8A382">
      <w:start w:val="1"/>
      <w:numFmt w:val="lowerRoman"/>
      <w:lvlText w:val="(%1)"/>
      <w:lvlJc w:val="left"/>
      <w:pPr>
        <w:ind w:left="1080" w:hanging="720"/>
      </w:pPr>
      <w:rPr>
        <w:rFonts w:hint="default"/>
      </w:rPr>
    </w:lvl>
    <w:lvl w:ilvl="1" w:tplc="2E9A5570" w:tentative="1">
      <w:start w:val="1"/>
      <w:numFmt w:val="lowerLetter"/>
      <w:lvlText w:val="%2."/>
      <w:lvlJc w:val="left"/>
      <w:pPr>
        <w:ind w:left="1440" w:hanging="360"/>
      </w:pPr>
    </w:lvl>
    <w:lvl w:ilvl="2" w:tplc="FBB61CD2" w:tentative="1">
      <w:start w:val="1"/>
      <w:numFmt w:val="lowerRoman"/>
      <w:lvlText w:val="%3."/>
      <w:lvlJc w:val="right"/>
      <w:pPr>
        <w:ind w:left="2160" w:hanging="180"/>
      </w:pPr>
    </w:lvl>
    <w:lvl w:ilvl="3" w:tplc="2EC802CC" w:tentative="1">
      <w:start w:val="1"/>
      <w:numFmt w:val="decimal"/>
      <w:lvlText w:val="%4."/>
      <w:lvlJc w:val="left"/>
      <w:pPr>
        <w:ind w:left="2880" w:hanging="360"/>
      </w:pPr>
    </w:lvl>
    <w:lvl w:ilvl="4" w:tplc="944A546E" w:tentative="1">
      <w:start w:val="1"/>
      <w:numFmt w:val="lowerLetter"/>
      <w:lvlText w:val="%5."/>
      <w:lvlJc w:val="left"/>
      <w:pPr>
        <w:ind w:left="3600" w:hanging="360"/>
      </w:pPr>
    </w:lvl>
    <w:lvl w:ilvl="5" w:tplc="542C6BFE" w:tentative="1">
      <w:start w:val="1"/>
      <w:numFmt w:val="lowerRoman"/>
      <w:lvlText w:val="%6."/>
      <w:lvlJc w:val="right"/>
      <w:pPr>
        <w:ind w:left="4320" w:hanging="180"/>
      </w:pPr>
    </w:lvl>
    <w:lvl w:ilvl="6" w:tplc="6BE2233E" w:tentative="1">
      <w:start w:val="1"/>
      <w:numFmt w:val="decimal"/>
      <w:lvlText w:val="%7."/>
      <w:lvlJc w:val="left"/>
      <w:pPr>
        <w:ind w:left="5040" w:hanging="360"/>
      </w:pPr>
    </w:lvl>
    <w:lvl w:ilvl="7" w:tplc="8820D5A4" w:tentative="1">
      <w:start w:val="1"/>
      <w:numFmt w:val="lowerLetter"/>
      <w:lvlText w:val="%8."/>
      <w:lvlJc w:val="left"/>
      <w:pPr>
        <w:ind w:left="5760" w:hanging="360"/>
      </w:pPr>
    </w:lvl>
    <w:lvl w:ilvl="8" w:tplc="7010B5A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434E388">
      <w:start w:val="1"/>
      <w:numFmt w:val="lowerRoman"/>
      <w:lvlText w:val="(%1)"/>
      <w:lvlJc w:val="left"/>
      <w:pPr>
        <w:ind w:left="1080" w:hanging="720"/>
      </w:pPr>
      <w:rPr>
        <w:rFonts w:hint="default"/>
      </w:rPr>
    </w:lvl>
    <w:lvl w:ilvl="1" w:tplc="579211A4" w:tentative="1">
      <w:start w:val="1"/>
      <w:numFmt w:val="lowerLetter"/>
      <w:lvlText w:val="%2."/>
      <w:lvlJc w:val="left"/>
      <w:pPr>
        <w:ind w:left="1440" w:hanging="360"/>
      </w:pPr>
    </w:lvl>
    <w:lvl w:ilvl="2" w:tplc="14E8474A" w:tentative="1">
      <w:start w:val="1"/>
      <w:numFmt w:val="lowerRoman"/>
      <w:lvlText w:val="%3."/>
      <w:lvlJc w:val="right"/>
      <w:pPr>
        <w:ind w:left="2160" w:hanging="180"/>
      </w:pPr>
    </w:lvl>
    <w:lvl w:ilvl="3" w:tplc="5DEA558A" w:tentative="1">
      <w:start w:val="1"/>
      <w:numFmt w:val="decimal"/>
      <w:lvlText w:val="%4."/>
      <w:lvlJc w:val="left"/>
      <w:pPr>
        <w:ind w:left="2880" w:hanging="360"/>
      </w:pPr>
    </w:lvl>
    <w:lvl w:ilvl="4" w:tplc="01FC82D2" w:tentative="1">
      <w:start w:val="1"/>
      <w:numFmt w:val="lowerLetter"/>
      <w:lvlText w:val="%5."/>
      <w:lvlJc w:val="left"/>
      <w:pPr>
        <w:ind w:left="3600" w:hanging="360"/>
      </w:pPr>
    </w:lvl>
    <w:lvl w:ilvl="5" w:tplc="40F69420" w:tentative="1">
      <w:start w:val="1"/>
      <w:numFmt w:val="lowerRoman"/>
      <w:lvlText w:val="%6."/>
      <w:lvlJc w:val="right"/>
      <w:pPr>
        <w:ind w:left="4320" w:hanging="180"/>
      </w:pPr>
    </w:lvl>
    <w:lvl w:ilvl="6" w:tplc="23420E30" w:tentative="1">
      <w:start w:val="1"/>
      <w:numFmt w:val="decimal"/>
      <w:lvlText w:val="%7."/>
      <w:lvlJc w:val="left"/>
      <w:pPr>
        <w:ind w:left="5040" w:hanging="360"/>
      </w:pPr>
    </w:lvl>
    <w:lvl w:ilvl="7" w:tplc="9A18EF9E" w:tentative="1">
      <w:start w:val="1"/>
      <w:numFmt w:val="lowerLetter"/>
      <w:lvlText w:val="%8."/>
      <w:lvlJc w:val="left"/>
      <w:pPr>
        <w:ind w:left="5760" w:hanging="360"/>
      </w:pPr>
    </w:lvl>
    <w:lvl w:ilvl="8" w:tplc="2D32289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C7CB9B8">
      <w:start w:val="1"/>
      <w:numFmt w:val="lowerRoman"/>
      <w:lvlText w:val="(%1)"/>
      <w:lvlJc w:val="left"/>
      <w:pPr>
        <w:ind w:left="1080" w:hanging="720"/>
      </w:pPr>
      <w:rPr>
        <w:rFonts w:hint="default"/>
        <w:b w:val="0"/>
      </w:rPr>
    </w:lvl>
    <w:lvl w:ilvl="1" w:tplc="665E8AAC" w:tentative="1">
      <w:start w:val="1"/>
      <w:numFmt w:val="lowerLetter"/>
      <w:lvlText w:val="%2."/>
      <w:lvlJc w:val="left"/>
      <w:pPr>
        <w:ind w:left="1440" w:hanging="360"/>
      </w:pPr>
    </w:lvl>
    <w:lvl w:ilvl="2" w:tplc="4E28E696" w:tentative="1">
      <w:start w:val="1"/>
      <w:numFmt w:val="lowerRoman"/>
      <w:lvlText w:val="%3."/>
      <w:lvlJc w:val="right"/>
      <w:pPr>
        <w:ind w:left="2160" w:hanging="180"/>
      </w:pPr>
    </w:lvl>
    <w:lvl w:ilvl="3" w:tplc="AE80FAEA" w:tentative="1">
      <w:start w:val="1"/>
      <w:numFmt w:val="decimal"/>
      <w:lvlText w:val="%4."/>
      <w:lvlJc w:val="left"/>
      <w:pPr>
        <w:ind w:left="2880" w:hanging="360"/>
      </w:pPr>
    </w:lvl>
    <w:lvl w:ilvl="4" w:tplc="8F38BE34" w:tentative="1">
      <w:start w:val="1"/>
      <w:numFmt w:val="lowerLetter"/>
      <w:lvlText w:val="%5."/>
      <w:lvlJc w:val="left"/>
      <w:pPr>
        <w:ind w:left="3600" w:hanging="360"/>
      </w:pPr>
    </w:lvl>
    <w:lvl w:ilvl="5" w:tplc="6A3E4AFE" w:tentative="1">
      <w:start w:val="1"/>
      <w:numFmt w:val="lowerRoman"/>
      <w:lvlText w:val="%6."/>
      <w:lvlJc w:val="right"/>
      <w:pPr>
        <w:ind w:left="4320" w:hanging="180"/>
      </w:pPr>
    </w:lvl>
    <w:lvl w:ilvl="6" w:tplc="7A1AC436" w:tentative="1">
      <w:start w:val="1"/>
      <w:numFmt w:val="decimal"/>
      <w:lvlText w:val="%7."/>
      <w:lvlJc w:val="left"/>
      <w:pPr>
        <w:ind w:left="5040" w:hanging="360"/>
      </w:pPr>
    </w:lvl>
    <w:lvl w:ilvl="7" w:tplc="C6DA4964" w:tentative="1">
      <w:start w:val="1"/>
      <w:numFmt w:val="lowerLetter"/>
      <w:lvlText w:val="%8."/>
      <w:lvlJc w:val="left"/>
      <w:pPr>
        <w:ind w:left="5760" w:hanging="360"/>
      </w:pPr>
    </w:lvl>
    <w:lvl w:ilvl="8" w:tplc="105276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7B63F88">
      <w:start w:val="1"/>
      <w:numFmt w:val="lowerRoman"/>
      <w:lvlText w:val="(%1)"/>
      <w:lvlJc w:val="left"/>
      <w:pPr>
        <w:ind w:left="1080" w:hanging="720"/>
      </w:pPr>
      <w:rPr>
        <w:rFonts w:hint="default"/>
        <w:b w:val="0"/>
      </w:rPr>
    </w:lvl>
    <w:lvl w:ilvl="1" w:tplc="B2BC8E92" w:tentative="1">
      <w:start w:val="1"/>
      <w:numFmt w:val="lowerLetter"/>
      <w:lvlText w:val="%2."/>
      <w:lvlJc w:val="left"/>
      <w:pPr>
        <w:ind w:left="1440" w:hanging="360"/>
      </w:pPr>
    </w:lvl>
    <w:lvl w:ilvl="2" w:tplc="128018B2" w:tentative="1">
      <w:start w:val="1"/>
      <w:numFmt w:val="lowerRoman"/>
      <w:lvlText w:val="%3."/>
      <w:lvlJc w:val="right"/>
      <w:pPr>
        <w:ind w:left="2160" w:hanging="180"/>
      </w:pPr>
    </w:lvl>
    <w:lvl w:ilvl="3" w:tplc="E5C200D4" w:tentative="1">
      <w:start w:val="1"/>
      <w:numFmt w:val="decimal"/>
      <w:lvlText w:val="%4."/>
      <w:lvlJc w:val="left"/>
      <w:pPr>
        <w:ind w:left="2880" w:hanging="360"/>
      </w:pPr>
    </w:lvl>
    <w:lvl w:ilvl="4" w:tplc="3D92880A" w:tentative="1">
      <w:start w:val="1"/>
      <w:numFmt w:val="lowerLetter"/>
      <w:lvlText w:val="%5."/>
      <w:lvlJc w:val="left"/>
      <w:pPr>
        <w:ind w:left="3600" w:hanging="360"/>
      </w:pPr>
    </w:lvl>
    <w:lvl w:ilvl="5" w:tplc="8B607672" w:tentative="1">
      <w:start w:val="1"/>
      <w:numFmt w:val="lowerRoman"/>
      <w:lvlText w:val="%6."/>
      <w:lvlJc w:val="right"/>
      <w:pPr>
        <w:ind w:left="4320" w:hanging="180"/>
      </w:pPr>
    </w:lvl>
    <w:lvl w:ilvl="6" w:tplc="5DD67686" w:tentative="1">
      <w:start w:val="1"/>
      <w:numFmt w:val="decimal"/>
      <w:lvlText w:val="%7."/>
      <w:lvlJc w:val="left"/>
      <w:pPr>
        <w:ind w:left="5040" w:hanging="360"/>
      </w:pPr>
    </w:lvl>
    <w:lvl w:ilvl="7" w:tplc="7C00A4CE" w:tentative="1">
      <w:start w:val="1"/>
      <w:numFmt w:val="lowerLetter"/>
      <w:lvlText w:val="%8."/>
      <w:lvlJc w:val="left"/>
      <w:pPr>
        <w:ind w:left="5760" w:hanging="360"/>
      </w:pPr>
    </w:lvl>
    <w:lvl w:ilvl="8" w:tplc="22F0C2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96078CC">
      <w:start w:val="1"/>
      <w:numFmt w:val="decimal"/>
      <w:lvlText w:val="%1."/>
      <w:lvlJc w:val="left"/>
      <w:pPr>
        <w:ind w:left="360" w:hanging="360"/>
      </w:pPr>
      <w:rPr>
        <w:rFonts w:hint="default"/>
      </w:rPr>
    </w:lvl>
    <w:lvl w:ilvl="1" w:tplc="89EE0106" w:tentative="1">
      <w:start w:val="1"/>
      <w:numFmt w:val="lowerLetter"/>
      <w:lvlText w:val="%2."/>
      <w:lvlJc w:val="left"/>
      <w:pPr>
        <w:ind w:left="1080" w:hanging="360"/>
      </w:pPr>
    </w:lvl>
    <w:lvl w:ilvl="2" w:tplc="8BB89C04" w:tentative="1">
      <w:start w:val="1"/>
      <w:numFmt w:val="lowerRoman"/>
      <w:lvlText w:val="%3."/>
      <w:lvlJc w:val="right"/>
      <w:pPr>
        <w:ind w:left="1800" w:hanging="180"/>
      </w:pPr>
    </w:lvl>
    <w:lvl w:ilvl="3" w:tplc="AB52ED54" w:tentative="1">
      <w:start w:val="1"/>
      <w:numFmt w:val="decimal"/>
      <w:lvlText w:val="%4."/>
      <w:lvlJc w:val="left"/>
      <w:pPr>
        <w:ind w:left="2520" w:hanging="360"/>
      </w:pPr>
    </w:lvl>
    <w:lvl w:ilvl="4" w:tplc="3168DF10" w:tentative="1">
      <w:start w:val="1"/>
      <w:numFmt w:val="lowerLetter"/>
      <w:lvlText w:val="%5."/>
      <w:lvlJc w:val="left"/>
      <w:pPr>
        <w:ind w:left="3240" w:hanging="360"/>
      </w:pPr>
    </w:lvl>
    <w:lvl w:ilvl="5" w:tplc="2766CAE2" w:tentative="1">
      <w:start w:val="1"/>
      <w:numFmt w:val="lowerRoman"/>
      <w:lvlText w:val="%6."/>
      <w:lvlJc w:val="right"/>
      <w:pPr>
        <w:ind w:left="3960" w:hanging="180"/>
      </w:pPr>
    </w:lvl>
    <w:lvl w:ilvl="6" w:tplc="B87CEA4A" w:tentative="1">
      <w:start w:val="1"/>
      <w:numFmt w:val="decimal"/>
      <w:lvlText w:val="%7."/>
      <w:lvlJc w:val="left"/>
      <w:pPr>
        <w:ind w:left="4680" w:hanging="360"/>
      </w:pPr>
    </w:lvl>
    <w:lvl w:ilvl="7" w:tplc="B2306EF6" w:tentative="1">
      <w:start w:val="1"/>
      <w:numFmt w:val="lowerLetter"/>
      <w:lvlText w:val="%8."/>
      <w:lvlJc w:val="left"/>
      <w:pPr>
        <w:ind w:left="5400" w:hanging="360"/>
      </w:pPr>
    </w:lvl>
    <w:lvl w:ilvl="8" w:tplc="655A91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8D84912">
      <w:start w:val="1"/>
      <w:numFmt w:val="lowerRoman"/>
      <w:lvlText w:val="(%1)"/>
      <w:lvlJc w:val="left"/>
      <w:pPr>
        <w:ind w:left="1080" w:hanging="720"/>
      </w:pPr>
      <w:rPr>
        <w:rFonts w:hint="default"/>
      </w:rPr>
    </w:lvl>
    <w:lvl w:ilvl="1" w:tplc="B8BECB4E" w:tentative="1">
      <w:start w:val="1"/>
      <w:numFmt w:val="lowerLetter"/>
      <w:lvlText w:val="%2."/>
      <w:lvlJc w:val="left"/>
      <w:pPr>
        <w:ind w:left="1440" w:hanging="360"/>
      </w:pPr>
    </w:lvl>
    <w:lvl w:ilvl="2" w:tplc="15862B7A" w:tentative="1">
      <w:start w:val="1"/>
      <w:numFmt w:val="lowerRoman"/>
      <w:lvlText w:val="%3."/>
      <w:lvlJc w:val="right"/>
      <w:pPr>
        <w:ind w:left="2160" w:hanging="180"/>
      </w:pPr>
    </w:lvl>
    <w:lvl w:ilvl="3" w:tplc="3FF4F9FE" w:tentative="1">
      <w:start w:val="1"/>
      <w:numFmt w:val="decimal"/>
      <w:lvlText w:val="%4."/>
      <w:lvlJc w:val="left"/>
      <w:pPr>
        <w:ind w:left="2880" w:hanging="360"/>
      </w:pPr>
    </w:lvl>
    <w:lvl w:ilvl="4" w:tplc="442CD75C" w:tentative="1">
      <w:start w:val="1"/>
      <w:numFmt w:val="lowerLetter"/>
      <w:lvlText w:val="%5."/>
      <w:lvlJc w:val="left"/>
      <w:pPr>
        <w:ind w:left="3600" w:hanging="360"/>
      </w:pPr>
    </w:lvl>
    <w:lvl w:ilvl="5" w:tplc="72244A72" w:tentative="1">
      <w:start w:val="1"/>
      <w:numFmt w:val="lowerRoman"/>
      <w:lvlText w:val="%6."/>
      <w:lvlJc w:val="right"/>
      <w:pPr>
        <w:ind w:left="4320" w:hanging="180"/>
      </w:pPr>
    </w:lvl>
    <w:lvl w:ilvl="6" w:tplc="852EB5F0" w:tentative="1">
      <w:start w:val="1"/>
      <w:numFmt w:val="decimal"/>
      <w:lvlText w:val="%7."/>
      <w:lvlJc w:val="left"/>
      <w:pPr>
        <w:ind w:left="5040" w:hanging="360"/>
      </w:pPr>
    </w:lvl>
    <w:lvl w:ilvl="7" w:tplc="489292A0" w:tentative="1">
      <w:start w:val="1"/>
      <w:numFmt w:val="lowerLetter"/>
      <w:lvlText w:val="%8."/>
      <w:lvlJc w:val="left"/>
      <w:pPr>
        <w:ind w:left="5760" w:hanging="360"/>
      </w:pPr>
    </w:lvl>
    <w:lvl w:ilvl="8" w:tplc="ADE6FBA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DDE62BE">
      <w:start w:val="1"/>
      <w:numFmt w:val="decimal"/>
      <w:lvlText w:val="%1."/>
      <w:lvlJc w:val="left"/>
      <w:pPr>
        <w:ind w:left="360" w:hanging="360"/>
      </w:pPr>
    </w:lvl>
    <w:lvl w:ilvl="1" w:tplc="70EA31FC" w:tentative="1">
      <w:start w:val="1"/>
      <w:numFmt w:val="lowerLetter"/>
      <w:lvlText w:val="%2."/>
      <w:lvlJc w:val="left"/>
      <w:pPr>
        <w:ind w:left="1080" w:hanging="360"/>
      </w:pPr>
    </w:lvl>
    <w:lvl w:ilvl="2" w:tplc="2058525A" w:tentative="1">
      <w:start w:val="1"/>
      <w:numFmt w:val="lowerRoman"/>
      <w:lvlText w:val="%3."/>
      <w:lvlJc w:val="right"/>
      <w:pPr>
        <w:ind w:left="1800" w:hanging="180"/>
      </w:pPr>
    </w:lvl>
    <w:lvl w:ilvl="3" w:tplc="BF804D64" w:tentative="1">
      <w:start w:val="1"/>
      <w:numFmt w:val="decimal"/>
      <w:lvlText w:val="%4."/>
      <w:lvlJc w:val="left"/>
      <w:pPr>
        <w:ind w:left="2520" w:hanging="360"/>
      </w:pPr>
    </w:lvl>
    <w:lvl w:ilvl="4" w:tplc="72C8FF64" w:tentative="1">
      <w:start w:val="1"/>
      <w:numFmt w:val="lowerLetter"/>
      <w:lvlText w:val="%5."/>
      <w:lvlJc w:val="left"/>
      <w:pPr>
        <w:ind w:left="3240" w:hanging="360"/>
      </w:pPr>
    </w:lvl>
    <w:lvl w:ilvl="5" w:tplc="41E42602" w:tentative="1">
      <w:start w:val="1"/>
      <w:numFmt w:val="lowerRoman"/>
      <w:lvlText w:val="%6."/>
      <w:lvlJc w:val="right"/>
      <w:pPr>
        <w:ind w:left="3960" w:hanging="180"/>
      </w:pPr>
    </w:lvl>
    <w:lvl w:ilvl="6" w:tplc="A4B2B984" w:tentative="1">
      <w:start w:val="1"/>
      <w:numFmt w:val="decimal"/>
      <w:lvlText w:val="%7."/>
      <w:lvlJc w:val="left"/>
      <w:pPr>
        <w:ind w:left="4680" w:hanging="360"/>
      </w:pPr>
    </w:lvl>
    <w:lvl w:ilvl="7" w:tplc="B3AA089E" w:tentative="1">
      <w:start w:val="1"/>
      <w:numFmt w:val="lowerLetter"/>
      <w:lvlText w:val="%8."/>
      <w:lvlJc w:val="left"/>
      <w:pPr>
        <w:ind w:left="5400" w:hanging="360"/>
      </w:pPr>
    </w:lvl>
    <w:lvl w:ilvl="8" w:tplc="E390B6D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A615B8">
      <w:start w:val="1"/>
      <w:numFmt w:val="lowerRoman"/>
      <w:lvlText w:val="(%1)"/>
      <w:lvlJc w:val="left"/>
      <w:pPr>
        <w:ind w:left="1080" w:hanging="720"/>
      </w:pPr>
      <w:rPr>
        <w:rFonts w:hint="default"/>
        <w:b w:val="0"/>
      </w:rPr>
    </w:lvl>
    <w:lvl w:ilvl="1" w:tplc="A770DC12" w:tentative="1">
      <w:start w:val="1"/>
      <w:numFmt w:val="lowerLetter"/>
      <w:lvlText w:val="%2."/>
      <w:lvlJc w:val="left"/>
      <w:pPr>
        <w:ind w:left="1440" w:hanging="360"/>
      </w:pPr>
    </w:lvl>
    <w:lvl w:ilvl="2" w:tplc="1B6A2BE0" w:tentative="1">
      <w:start w:val="1"/>
      <w:numFmt w:val="lowerRoman"/>
      <w:lvlText w:val="%3."/>
      <w:lvlJc w:val="right"/>
      <w:pPr>
        <w:ind w:left="2160" w:hanging="180"/>
      </w:pPr>
    </w:lvl>
    <w:lvl w:ilvl="3" w:tplc="A2C29664" w:tentative="1">
      <w:start w:val="1"/>
      <w:numFmt w:val="decimal"/>
      <w:lvlText w:val="%4."/>
      <w:lvlJc w:val="left"/>
      <w:pPr>
        <w:ind w:left="2880" w:hanging="360"/>
      </w:pPr>
    </w:lvl>
    <w:lvl w:ilvl="4" w:tplc="F1D65A16" w:tentative="1">
      <w:start w:val="1"/>
      <w:numFmt w:val="lowerLetter"/>
      <w:lvlText w:val="%5."/>
      <w:lvlJc w:val="left"/>
      <w:pPr>
        <w:ind w:left="3600" w:hanging="360"/>
      </w:pPr>
    </w:lvl>
    <w:lvl w:ilvl="5" w:tplc="7D90623A" w:tentative="1">
      <w:start w:val="1"/>
      <w:numFmt w:val="lowerRoman"/>
      <w:lvlText w:val="%6."/>
      <w:lvlJc w:val="right"/>
      <w:pPr>
        <w:ind w:left="4320" w:hanging="180"/>
      </w:pPr>
    </w:lvl>
    <w:lvl w:ilvl="6" w:tplc="E4E027F0" w:tentative="1">
      <w:start w:val="1"/>
      <w:numFmt w:val="decimal"/>
      <w:lvlText w:val="%7."/>
      <w:lvlJc w:val="left"/>
      <w:pPr>
        <w:ind w:left="5040" w:hanging="360"/>
      </w:pPr>
    </w:lvl>
    <w:lvl w:ilvl="7" w:tplc="A8E62916" w:tentative="1">
      <w:start w:val="1"/>
      <w:numFmt w:val="lowerLetter"/>
      <w:lvlText w:val="%8."/>
      <w:lvlJc w:val="left"/>
      <w:pPr>
        <w:ind w:left="5760" w:hanging="360"/>
      </w:pPr>
    </w:lvl>
    <w:lvl w:ilvl="8" w:tplc="9C8640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2AD1B8">
      <w:start w:val="1"/>
      <w:numFmt w:val="lowerRoman"/>
      <w:lvlText w:val="(%1)"/>
      <w:lvlJc w:val="left"/>
      <w:pPr>
        <w:ind w:left="1080" w:hanging="720"/>
      </w:pPr>
      <w:rPr>
        <w:rFonts w:hint="default"/>
      </w:rPr>
    </w:lvl>
    <w:lvl w:ilvl="1" w:tplc="0EB6C62A" w:tentative="1">
      <w:start w:val="1"/>
      <w:numFmt w:val="lowerLetter"/>
      <w:lvlText w:val="%2."/>
      <w:lvlJc w:val="left"/>
      <w:pPr>
        <w:ind w:left="1440" w:hanging="360"/>
      </w:pPr>
    </w:lvl>
    <w:lvl w:ilvl="2" w:tplc="CA4C7290" w:tentative="1">
      <w:start w:val="1"/>
      <w:numFmt w:val="lowerRoman"/>
      <w:lvlText w:val="%3."/>
      <w:lvlJc w:val="right"/>
      <w:pPr>
        <w:ind w:left="2160" w:hanging="180"/>
      </w:pPr>
    </w:lvl>
    <w:lvl w:ilvl="3" w:tplc="62BAF31E" w:tentative="1">
      <w:start w:val="1"/>
      <w:numFmt w:val="decimal"/>
      <w:lvlText w:val="%4."/>
      <w:lvlJc w:val="left"/>
      <w:pPr>
        <w:ind w:left="2880" w:hanging="360"/>
      </w:pPr>
    </w:lvl>
    <w:lvl w:ilvl="4" w:tplc="670A8568" w:tentative="1">
      <w:start w:val="1"/>
      <w:numFmt w:val="lowerLetter"/>
      <w:lvlText w:val="%5."/>
      <w:lvlJc w:val="left"/>
      <w:pPr>
        <w:ind w:left="3600" w:hanging="360"/>
      </w:pPr>
    </w:lvl>
    <w:lvl w:ilvl="5" w:tplc="7BC0D546" w:tentative="1">
      <w:start w:val="1"/>
      <w:numFmt w:val="lowerRoman"/>
      <w:lvlText w:val="%6."/>
      <w:lvlJc w:val="right"/>
      <w:pPr>
        <w:ind w:left="4320" w:hanging="180"/>
      </w:pPr>
    </w:lvl>
    <w:lvl w:ilvl="6" w:tplc="9C7E2F42" w:tentative="1">
      <w:start w:val="1"/>
      <w:numFmt w:val="decimal"/>
      <w:lvlText w:val="%7."/>
      <w:lvlJc w:val="left"/>
      <w:pPr>
        <w:ind w:left="5040" w:hanging="360"/>
      </w:pPr>
    </w:lvl>
    <w:lvl w:ilvl="7" w:tplc="46105642" w:tentative="1">
      <w:start w:val="1"/>
      <w:numFmt w:val="lowerLetter"/>
      <w:lvlText w:val="%8."/>
      <w:lvlJc w:val="left"/>
      <w:pPr>
        <w:ind w:left="5760" w:hanging="360"/>
      </w:pPr>
    </w:lvl>
    <w:lvl w:ilvl="8" w:tplc="814EFD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2E0412C">
      <w:start w:val="1"/>
      <w:numFmt w:val="lowerRoman"/>
      <w:lvlText w:val="(%1)"/>
      <w:lvlJc w:val="left"/>
      <w:pPr>
        <w:ind w:left="1080" w:hanging="720"/>
      </w:pPr>
      <w:rPr>
        <w:rFonts w:hint="default"/>
      </w:rPr>
    </w:lvl>
    <w:lvl w:ilvl="1" w:tplc="89BEC9E6" w:tentative="1">
      <w:start w:val="1"/>
      <w:numFmt w:val="lowerLetter"/>
      <w:lvlText w:val="%2."/>
      <w:lvlJc w:val="left"/>
      <w:pPr>
        <w:ind w:left="1440" w:hanging="360"/>
      </w:pPr>
    </w:lvl>
    <w:lvl w:ilvl="2" w:tplc="12C2E5A0" w:tentative="1">
      <w:start w:val="1"/>
      <w:numFmt w:val="lowerRoman"/>
      <w:lvlText w:val="%3."/>
      <w:lvlJc w:val="right"/>
      <w:pPr>
        <w:ind w:left="2160" w:hanging="180"/>
      </w:pPr>
    </w:lvl>
    <w:lvl w:ilvl="3" w:tplc="EE7244A8" w:tentative="1">
      <w:start w:val="1"/>
      <w:numFmt w:val="decimal"/>
      <w:lvlText w:val="%4."/>
      <w:lvlJc w:val="left"/>
      <w:pPr>
        <w:ind w:left="2880" w:hanging="360"/>
      </w:pPr>
    </w:lvl>
    <w:lvl w:ilvl="4" w:tplc="3962B096" w:tentative="1">
      <w:start w:val="1"/>
      <w:numFmt w:val="lowerLetter"/>
      <w:lvlText w:val="%5."/>
      <w:lvlJc w:val="left"/>
      <w:pPr>
        <w:ind w:left="3600" w:hanging="360"/>
      </w:pPr>
    </w:lvl>
    <w:lvl w:ilvl="5" w:tplc="E256B948" w:tentative="1">
      <w:start w:val="1"/>
      <w:numFmt w:val="lowerRoman"/>
      <w:lvlText w:val="%6."/>
      <w:lvlJc w:val="right"/>
      <w:pPr>
        <w:ind w:left="4320" w:hanging="180"/>
      </w:pPr>
    </w:lvl>
    <w:lvl w:ilvl="6" w:tplc="AFF02148" w:tentative="1">
      <w:start w:val="1"/>
      <w:numFmt w:val="decimal"/>
      <w:lvlText w:val="%7."/>
      <w:lvlJc w:val="left"/>
      <w:pPr>
        <w:ind w:left="5040" w:hanging="360"/>
      </w:pPr>
    </w:lvl>
    <w:lvl w:ilvl="7" w:tplc="53AC750E" w:tentative="1">
      <w:start w:val="1"/>
      <w:numFmt w:val="lowerLetter"/>
      <w:lvlText w:val="%8."/>
      <w:lvlJc w:val="left"/>
      <w:pPr>
        <w:ind w:left="5760" w:hanging="360"/>
      </w:pPr>
    </w:lvl>
    <w:lvl w:ilvl="8" w:tplc="339A234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964DDB0">
      <w:start w:val="1"/>
      <w:numFmt w:val="lowerRoman"/>
      <w:lvlText w:val="(%1)"/>
      <w:lvlJc w:val="left"/>
      <w:pPr>
        <w:ind w:left="1004" w:hanging="720"/>
      </w:pPr>
      <w:rPr>
        <w:rFonts w:hint="default"/>
        <w:b w:val="0"/>
      </w:rPr>
    </w:lvl>
    <w:lvl w:ilvl="1" w:tplc="2B0E2C98" w:tentative="1">
      <w:start w:val="1"/>
      <w:numFmt w:val="lowerLetter"/>
      <w:lvlText w:val="%2."/>
      <w:lvlJc w:val="left"/>
      <w:pPr>
        <w:ind w:left="1364" w:hanging="360"/>
      </w:pPr>
    </w:lvl>
    <w:lvl w:ilvl="2" w:tplc="47F03904" w:tentative="1">
      <w:start w:val="1"/>
      <w:numFmt w:val="lowerRoman"/>
      <w:lvlText w:val="%3."/>
      <w:lvlJc w:val="right"/>
      <w:pPr>
        <w:ind w:left="2084" w:hanging="180"/>
      </w:pPr>
    </w:lvl>
    <w:lvl w:ilvl="3" w:tplc="9EB4EDF8" w:tentative="1">
      <w:start w:val="1"/>
      <w:numFmt w:val="decimal"/>
      <w:lvlText w:val="%4."/>
      <w:lvlJc w:val="left"/>
      <w:pPr>
        <w:ind w:left="2804" w:hanging="360"/>
      </w:pPr>
    </w:lvl>
    <w:lvl w:ilvl="4" w:tplc="E014EDB2" w:tentative="1">
      <w:start w:val="1"/>
      <w:numFmt w:val="lowerLetter"/>
      <w:lvlText w:val="%5."/>
      <w:lvlJc w:val="left"/>
      <w:pPr>
        <w:ind w:left="3524" w:hanging="360"/>
      </w:pPr>
    </w:lvl>
    <w:lvl w:ilvl="5" w:tplc="64C08198" w:tentative="1">
      <w:start w:val="1"/>
      <w:numFmt w:val="lowerRoman"/>
      <w:lvlText w:val="%6."/>
      <w:lvlJc w:val="right"/>
      <w:pPr>
        <w:ind w:left="4244" w:hanging="180"/>
      </w:pPr>
    </w:lvl>
    <w:lvl w:ilvl="6" w:tplc="05FAB50A" w:tentative="1">
      <w:start w:val="1"/>
      <w:numFmt w:val="decimal"/>
      <w:lvlText w:val="%7."/>
      <w:lvlJc w:val="left"/>
      <w:pPr>
        <w:ind w:left="4964" w:hanging="360"/>
      </w:pPr>
    </w:lvl>
    <w:lvl w:ilvl="7" w:tplc="F43E7C46" w:tentative="1">
      <w:start w:val="1"/>
      <w:numFmt w:val="lowerLetter"/>
      <w:lvlText w:val="%8."/>
      <w:lvlJc w:val="left"/>
      <w:pPr>
        <w:ind w:left="5684" w:hanging="360"/>
      </w:pPr>
    </w:lvl>
    <w:lvl w:ilvl="8" w:tplc="E536ED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08C8FB4">
      <w:start w:val="1"/>
      <w:numFmt w:val="decimal"/>
      <w:lvlText w:val="%1."/>
      <w:lvlJc w:val="left"/>
      <w:pPr>
        <w:ind w:left="360" w:hanging="360"/>
      </w:pPr>
      <w:rPr>
        <w:rFonts w:hint="default"/>
      </w:rPr>
    </w:lvl>
    <w:lvl w:ilvl="1" w:tplc="6C5461A0" w:tentative="1">
      <w:start w:val="1"/>
      <w:numFmt w:val="lowerLetter"/>
      <w:lvlText w:val="%2."/>
      <w:lvlJc w:val="left"/>
      <w:pPr>
        <w:ind w:left="1080" w:hanging="360"/>
      </w:pPr>
    </w:lvl>
    <w:lvl w:ilvl="2" w:tplc="AEB87B98" w:tentative="1">
      <w:start w:val="1"/>
      <w:numFmt w:val="lowerRoman"/>
      <w:lvlText w:val="%3."/>
      <w:lvlJc w:val="right"/>
      <w:pPr>
        <w:ind w:left="1800" w:hanging="180"/>
      </w:pPr>
    </w:lvl>
    <w:lvl w:ilvl="3" w:tplc="05B2F4BC" w:tentative="1">
      <w:start w:val="1"/>
      <w:numFmt w:val="decimal"/>
      <w:lvlText w:val="%4."/>
      <w:lvlJc w:val="left"/>
      <w:pPr>
        <w:ind w:left="2520" w:hanging="360"/>
      </w:pPr>
    </w:lvl>
    <w:lvl w:ilvl="4" w:tplc="9760D1E8" w:tentative="1">
      <w:start w:val="1"/>
      <w:numFmt w:val="lowerLetter"/>
      <w:lvlText w:val="%5."/>
      <w:lvlJc w:val="left"/>
      <w:pPr>
        <w:ind w:left="3240" w:hanging="360"/>
      </w:pPr>
    </w:lvl>
    <w:lvl w:ilvl="5" w:tplc="41220E24" w:tentative="1">
      <w:start w:val="1"/>
      <w:numFmt w:val="lowerRoman"/>
      <w:lvlText w:val="%6."/>
      <w:lvlJc w:val="right"/>
      <w:pPr>
        <w:ind w:left="3960" w:hanging="180"/>
      </w:pPr>
    </w:lvl>
    <w:lvl w:ilvl="6" w:tplc="E8AA5392" w:tentative="1">
      <w:start w:val="1"/>
      <w:numFmt w:val="decimal"/>
      <w:lvlText w:val="%7."/>
      <w:lvlJc w:val="left"/>
      <w:pPr>
        <w:ind w:left="4680" w:hanging="360"/>
      </w:pPr>
    </w:lvl>
    <w:lvl w:ilvl="7" w:tplc="5D4A38C4" w:tentative="1">
      <w:start w:val="1"/>
      <w:numFmt w:val="lowerLetter"/>
      <w:lvlText w:val="%8."/>
      <w:lvlJc w:val="left"/>
      <w:pPr>
        <w:ind w:left="5400" w:hanging="360"/>
      </w:pPr>
    </w:lvl>
    <w:lvl w:ilvl="8" w:tplc="29B08E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DFE3EA2">
      <w:start w:val="1"/>
      <w:numFmt w:val="lowerRoman"/>
      <w:lvlText w:val="(%1)"/>
      <w:lvlJc w:val="left"/>
      <w:pPr>
        <w:ind w:left="1080" w:hanging="720"/>
      </w:pPr>
      <w:rPr>
        <w:rFonts w:hint="default"/>
      </w:rPr>
    </w:lvl>
    <w:lvl w:ilvl="1" w:tplc="2AF20552" w:tentative="1">
      <w:start w:val="1"/>
      <w:numFmt w:val="lowerLetter"/>
      <w:lvlText w:val="%2."/>
      <w:lvlJc w:val="left"/>
      <w:pPr>
        <w:ind w:left="1440" w:hanging="360"/>
      </w:pPr>
    </w:lvl>
    <w:lvl w:ilvl="2" w:tplc="8808FFAC" w:tentative="1">
      <w:start w:val="1"/>
      <w:numFmt w:val="lowerRoman"/>
      <w:lvlText w:val="%3."/>
      <w:lvlJc w:val="right"/>
      <w:pPr>
        <w:ind w:left="2160" w:hanging="180"/>
      </w:pPr>
    </w:lvl>
    <w:lvl w:ilvl="3" w:tplc="082867D6" w:tentative="1">
      <w:start w:val="1"/>
      <w:numFmt w:val="decimal"/>
      <w:lvlText w:val="%4."/>
      <w:lvlJc w:val="left"/>
      <w:pPr>
        <w:ind w:left="2880" w:hanging="360"/>
      </w:pPr>
    </w:lvl>
    <w:lvl w:ilvl="4" w:tplc="EA6268C6" w:tentative="1">
      <w:start w:val="1"/>
      <w:numFmt w:val="lowerLetter"/>
      <w:lvlText w:val="%5."/>
      <w:lvlJc w:val="left"/>
      <w:pPr>
        <w:ind w:left="3600" w:hanging="360"/>
      </w:pPr>
    </w:lvl>
    <w:lvl w:ilvl="5" w:tplc="F57C2BD2" w:tentative="1">
      <w:start w:val="1"/>
      <w:numFmt w:val="lowerRoman"/>
      <w:lvlText w:val="%6."/>
      <w:lvlJc w:val="right"/>
      <w:pPr>
        <w:ind w:left="4320" w:hanging="180"/>
      </w:pPr>
    </w:lvl>
    <w:lvl w:ilvl="6" w:tplc="8A9884CE" w:tentative="1">
      <w:start w:val="1"/>
      <w:numFmt w:val="decimal"/>
      <w:lvlText w:val="%7."/>
      <w:lvlJc w:val="left"/>
      <w:pPr>
        <w:ind w:left="5040" w:hanging="360"/>
      </w:pPr>
    </w:lvl>
    <w:lvl w:ilvl="7" w:tplc="730030B6" w:tentative="1">
      <w:start w:val="1"/>
      <w:numFmt w:val="lowerLetter"/>
      <w:lvlText w:val="%8."/>
      <w:lvlJc w:val="left"/>
      <w:pPr>
        <w:ind w:left="5760" w:hanging="360"/>
      </w:pPr>
    </w:lvl>
    <w:lvl w:ilvl="8" w:tplc="19703DA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B9C9E96">
      <w:start w:val="1"/>
      <w:numFmt w:val="decimal"/>
      <w:lvlText w:val="%1."/>
      <w:lvlJc w:val="left"/>
      <w:pPr>
        <w:ind w:left="360" w:hanging="360"/>
      </w:pPr>
      <w:rPr>
        <w:rFonts w:hint="default"/>
      </w:rPr>
    </w:lvl>
    <w:lvl w:ilvl="1" w:tplc="592C5708" w:tentative="1">
      <w:start w:val="1"/>
      <w:numFmt w:val="lowerLetter"/>
      <w:lvlText w:val="%2."/>
      <w:lvlJc w:val="left"/>
      <w:pPr>
        <w:ind w:left="1080" w:hanging="360"/>
      </w:pPr>
    </w:lvl>
    <w:lvl w:ilvl="2" w:tplc="5B3EF018" w:tentative="1">
      <w:start w:val="1"/>
      <w:numFmt w:val="lowerRoman"/>
      <w:lvlText w:val="%3."/>
      <w:lvlJc w:val="right"/>
      <w:pPr>
        <w:ind w:left="1800" w:hanging="180"/>
      </w:pPr>
    </w:lvl>
    <w:lvl w:ilvl="3" w:tplc="66B0FF06" w:tentative="1">
      <w:start w:val="1"/>
      <w:numFmt w:val="decimal"/>
      <w:lvlText w:val="%4."/>
      <w:lvlJc w:val="left"/>
      <w:pPr>
        <w:ind w:left="2520" w:hanging="360"/>
      </w:pPr>
    </w:lvl>
    <w:lvl w:ilvl="4" w:tplc="38CA1B72" w:tentative="1">
      <w:start w:val="1"/>
      <w:numFmt w:val="lowerLetter"/>
      <w:lvlText w:val="%5."/>
      <w:lvlJc w:val="left"/>
      <w:pPr>
        <w:ind w:left="3240" w:hanging="360"/>
      </w:pPr>
    </w:lvl>
    <w:lvl w:ilvl="5" w:tplc="2AF8D034" w:tentative="1">
      <w:start w:val="1"/>
      <w:numFmt w:val="lowerRoman"/>
      <w:lvlText w:val="%6."/>
      <w:lvlJc w:val="right"/>
      <w:pPr>
        <w:ind w:left="3960" w:hanging="180"/>
      </w:pPr>
    </w:lvl>
    <w:lvl w:ilvl="6" w:tplc="17C2C5B2" w:tentative="1">
      <w:start w:val="1"/>
      <w:numFmt w:val="decimal"/>
      <w:lvlText w:val="%7."/>
      <w:lvlJc w:val="left"/>
      <w:pPr>
        <w:ind w:left="4680" w:hanging="360"/>
      </w:pPr>
    </w:lvl>
    <w:lvl w:ilvl="7" w:tplc="D794C76E" w:tentative="1">
      <w:start w:val="1"/>
      <w:numFmt w:val="lowerLetter"/>
      <w:lvlText w:val="%8."/>
      <w:lvlJc w:val="left"/>
      <w:pPr>
        <w:ind w:left="5400" w:hanging="360"/>
      </w:pPr>
    </w:lvl>
    <w:lvl w:ilvl="8" w:tplc="5FF8371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D9EB4BC">
      <w:start w:val="1"/>
      <w:numFmt w:val="lowerRoman"/>
      <w:lvlText w:val="(%1)"/>
      <w:lvlJc w:val="left"/>
      <w:pPr>
        <w:ind w:left="1080" w:hanging="720"/>
      </w:pPr>
      <w:rPr>
        <w:rFonts w:hint="default"/>
      </w:rPr>
    </w:lvl>
    <w:lvl w:ilvl="1" w:tplc="12A22314" w:tentative="1">
      <w:start w:val="1"/>
      <w:numFmt w:val="lowerLetter"/>
      <w:lvlText w:val="%2."/>
      <w:lvlJc w:val="left"/>
      <w:pPr>
        <w:ind w:left="1440" w:hanging="360"/>
      </w:pPr>
    </w:lvl>
    <w:lvl w:ilvl="2" w:tplc="FD125A1C" w:tentative="1">
      <w:start w:val="1"/>
      <w:numFmt w:val="lowerRoman"/>
      <w:lvlText w:val="%3."/>
      <w:lvlJc w:val="right"/>
      <w:pPr>
        <w:ind w:left="2160" w:hanging="180"/>
      </w:pPr>
    </w:lvl>
    <w:lvl w:ilvl="3" w:tplc="49720952" w:tentative="1">
      <w:start w:val="1"/>
      <w:numFmt w:val="decimal"/>
      <w:lvlText w:val="%4."/>
      <w:lvlJc w:val="left"/>
      <w:pPr>
        <w:ind w:left="2880" w:hanging="360"/>
      </w:pPr>
    </w:lvl>
    <w:lvl w:ilvl="4" w:tplc="005E5AAA" w:tentative="1">
      <w:start w:val="1"/>
      <w:numFmt w:val="lowerLetter"/>
      <w:lvlText w:val="%5."/>
      <w:lvlJc w:val="left"/>
      <w:pPr>
        <w:ind w:left="3600" w:hanging="360"/>
      </w:pPr>
    </w:lvl>
    <w:lvl w:ilvl="5" w:tplc="B15A386E" w:tentative="1">
      <w:start w:val="1"/>
      <w:numFmt w:val="lowerRoman"/>
      <w:lvlText w:val="%6."/>
      <w:lvlJc w:val="right"/>
      <w:pPr>
        <w:ind w:left="4320" w:hanging="180"/>
      </w:pPr>
    </w:lvl>
    <w:lvl w:ilvl="6" w:tplc="4E8CAA08" w:tentative="1">
      <w:start w:val="1"/>
      <w:numFmt w:val="decimal"/>
      <w:lvlText w:val="%7."/>
      <w:lvlJc w:val="left"/>
      <w:pPr>
        <w:ind w:left="5040" w:hanging="360"/>
      </w:pPr>
    </w:lvl>
    <w:lvl w:ilvl="7" w:tplc="77A43FD2" w:tentative="1">
      <w:start w:val="1"/>
      <w:numFmt w:val="lowerLetter"/>
      <w:lvlText w:val="%8."/>
      <w:lvlJc w:val="left"/>
      <w:pPr>
        <w:ind w:left="5760" w:hanging="360"/>
      </w:pPr>
    </w:lvl>
    <w:lvl w:ilvl="8" w:tplc="DDAA7E2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35ECBB0">
      <w:start w:val="1"/>
      <w:numFmt w:val="decimal"/>
      <w:lvlText w:val="%1."/>
      <w:lvlJc w:val="left"/>
      <w:pPr>
        <w:ind w:left="360" w:hanging="360"/>
      </w:pPr>
      <w:rPr>
        <w:rFonts w:hint="default"/>
      </w:rPr>
    </w:lvl>
    <w:lvl w:ilvl="1" w:tplc="BFBE5112" w:tentative="1">
      <w:start w:val="1"/>
      <w:numFmt w:val="lowerLetter"/>
      <w:lvlText w:val="%2."/>
      <w:lvlJc w:val="left"/>
      <w:pPr>
        <w:ind w:left="1080" w:hanging="360"/>
      </w:pPr>
    </w:lvl>
    <w:lvl w:ilvl="2" w:tplc="800CCA8A" w:tentative="1">
      <w:start w:val="1"/>
      <w:numFmt w:val="lowerRoman"/>
      <w:lvlText w:val="%3."/>
      <w:lvlJc w:val="right"/>
      <w:pPr>
        <w:ind w:left="1800" w:hanging="180"/>
      </w:pPr>
    </w:lvl>
    <w:lvl w:ilvl="3" w:tplc="95EC0E02" w:tentative="1">
      <w:start w:val="1"/>
      <w:numFmt w:val="decimal"/>
      <w:lvlText w:val="%4."/>
      <w:lvlJc w:val="left"/>
      <w:pPr>
        <w:ind w:left="2520" w:hanging="360"/>
      </w:pPr>
    </w:lvl>
    <w:lvl w:ilvl="4" w:tplc="E20EE264" w:tentative="1">
      <w:start w:val="1"/>
      <w:numFmt w:val="lowerLetter"/>
      <w:lvlText w:val="%5."/>
      <w:lvlJc w:val="left"/>
      <w:pPr>
        <w:ind w:left="3240" w:hanging="360"/>
      </w:pPr>
    </w:lvl>
    <w:lvl w:ilvl="5" w:tplc="B676508C" w:tentative="1">
      <w:start w:val="1"/>
      <w:numFmt w:val="lowerRoman"/>
      <w:lvlText w:val="%6."/>
      <w:lvlJc w:val="right"/>
      <w:pPr>
        <w:ind w:left="3960" w:hanging="180"/>
      </w:pPr>
    </w:lvl>
    <w:lvl w:ilvl="6" w:tplc="738E8538" w:tentative="1">
      <w:start w:val="1"/>
      <w:numFmt w:val="decimal"/>
      <w:lvlText w:val="%7."/>
      <w:lvlJc w:val="left"/>
      <w:pPr>
        <w:ind w:left="4680" w:hanging="360"/>
      </w:pPr>
    </w:lvl>
    <w:lvl w:ilvl="7" w:tplc="2440239C" w:tentative="1">
      <w:start w:val="1"/>
      <w:numFmt w:val="lowerLetter"/>
      <w:lvlText w:val="%8."/>
      <w:lvlJc w:val="left"/>
      <w:pPr>
        <w:ind w:left="5400" w:hanging="360"/>
      </w:pPr>
    </w:lvl>
    <w:lvl w:ilvl="8" w:tplc="63AAF00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69C45AE">
      <w:start w:val="1"/>
      <w:numFmt w:val="decimal"/>
      <w:lvlText w:val="%1."/>
      <w:lvlJc w:val="left"/>
      <w:pPr>
        <w:ind w:left="360" w:hanging="360"/>
      </w:pPr>
      <w:rPr>
        <w:rFonts w:hint="default"/>
      </w:rPr>
    </w:lvl>
    <w:lvl w:ilvl="1" w:tplc="896C5514" w:tentative="1">
      <w:start w:val="1"/>
      <w:numFmt w:val="lowerLetter"/>
      <w:lvlText w:val="%2."/>
      <w:lvlJc w:val="left"/>
      <w:pPr>
        <w:ind w:left="1080" w:hanging="360"/>
      </w:pPr>
    </w:lvl>
    <w:lvl w:ilvl="2" w:tplc="51CA03C6" w:tentative="1">
      <w:start w:val="1"/>
      <w:numFmt w:val="lowerRoman"/>
      <w:lvlText w:val="%3."/>
      <w:lvlJc w:val="right"/>
      <w:pPr>
        <w:ind w:left="1800" w:hanging="180"/>
      </w:pPr>
    </w:lvl>
    <w:lvl w:ilvl="3" w:tplc="2F02A8C6" w:tentative="1">
      <w:start w:val="1"/>
      <w:numFmt w:val="decimal"/>
      <w:lvlText w:val="%4."/>
      <w:lvlJc w:val="left"/>
      <w:pPr>
        <w:ind w:left="2520" w:hanging="360"/>
      </w:pPr>
    </w:lvl>
    <w:lvl w:ilvl="4" w:tplc="1CAA0424" w:tentative="1">
      <w:start w:val="1"/>
      <w:numFmt w:val="lowerLetter"/>
      <w:lvlText w:val="%5."/>
      <w:lvlJc w:val="left"/>
      <w:pPr>
        <w:ind w:left="3240" w:hanging="360"/>
      </w:pPr>
    </w:lvl>
    <w:lvl w:ilvl="5" w:tplc="24BED7E8" w:tentative="1">
      <w:start w:val="1"/>
      <w:numFmt w:val="lowerRoman"/>
      <w:lvlText w:val="%6."/>
      <w:lvlJc w:val="right"/>
      <w:pPr>
        <w:ind w:left="3960" w:hanging="180"/>
      </w:pPr>
    </w:lvl>
    <w:lvl w:ilvl="6" w:tplc="5A4A55AC" w:tentative="1">
      <w:start w:val="1"/>
      <w:numFmt w:val="decimal"/>
      <w:lvlText w:val="%7."/>
      <w:lvlJc w:val="left"/>
      <w:pPr>
        <w:ind w:left="4680" w:hanging="360"/>
      </w:pPr>
    </w:lvl>
    <w:lvl w:ilvl="7" w:tplc="3E2C9126" w:tentative="1">
      <w:start w:val="1"/>
      <w:numFmt w:val="lowerLetter"/>
      <w:lvlText w:val="%8."/>
      <w:lvlJc w:val="left"/>
      <w:pPr>
        <w:ind w:left="5400" w:hanging="360"/>
      </w:pPr>
    </w:lvl>
    <w:lvl w:ilvl="8" w:tplc="FF1452B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71"/>
    <w:rsid w:val="00864A2F"/>
    <w:rsid w:val="009D6FAD"/>
    <w:rsid w:val="00DC1AD1"/>
    <w:rsid w:val="00F64A71"/>
    <w:rsid w:val="00FB2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2244"/>
  <w15:docId w15:val="{BEC9B9B5-ADC1-4ED7-A297-643DB9E4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7884</RACS_x0020_ID>
    <Approved_x0020_Provider xmlns="a8338b6e-77a6-4851-82b6-98166143ffdd">Uniting Church Homes</Approved_x0020_Provider>
    <Management_x0020_Company_x0020_ID xmlns="a8338b6e-77a6-4851-82b6-98166143ffdd" xsi:nil="true"/>
    <Home xmlns="a8338b6e-77a6-4851-82b6-98166143ffdd">Juniper Chrystal Halliday</Home>
    <Signed xmlns="a8338b6e-77a6-4851-82b6-98166143ffdd" xsi:nil="true"/>
    <Uploaded xmlns="a8338b6e-77a6-4851-82b6-98166143ffdd">False</Uploaded>
    <Management_x0020_Company xmlns="a8338b6e-77a6-4851-82b6-98166143ffdd" xsi:nil="true"/>
    <Doc_x0020_Date xmlns="a8338b6e-77a6-4851-82b6-98166143ffdd">2021-11-23T08:08:00+00:00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EF04BD33-7CF4-DC11-AD41-005056922186</Home_x0020_ID>
    <State xmlns="a8338b6e-77a6-4851-82b6-98166143ffdd">WA</State>
    <Doc_x0020_Sent_Received_x0020_Date xmlns="a8338b6e-77a6-4851-82b6-98166143ffdd">2021-11-23T00:00:00+00:00</Doc_x0020_Sent_Received_x0020_Date>
    <Activity_x0020_ID xmlns="a8338b6e-77a6-4851-82b6-98166143ffdd">7B8E6E77-EDA9-E911-A0D9-005056922186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AF2B-5CD8-4F17-B55B-29920DDC4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60DFEE0-4DAF-4449-A693-6326DCA6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2022-01-10T21:32:00Z</dcterms:created>
  <dcterms:modified xsi:type="dcterms:W3CDTF">2022-01-10T21:33:00Z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