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4163" w14:textId="77777777" w:rsidR="002270C2" w:rsidRPr="003C6EC2" w:rsidRDefault="002270C2" w:rsidP="002270C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804310" wp14:editId="4880431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729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48804312" wp14:editId="4880431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993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Kalyna Care</w:t>
      </w:r>
      <w:r w:rsidRPr="003C6EC2">
        <w:rPr>
          <w:rFonts w:ascii="Arial Black" w:hAnsi="Arial Black"/>
        </w:rPr>
        <w:t xml:space="preserve"> </w:t>
      </w:r>
    </w:p>
    <w:p w14:paraId="48804164" w14:textId="77777777" w:rsidR="002270C2" w:rsidRPr="003C6EC2" w:rsidRDefault="002270C2" w:rsidP="002270C2">
      <w:pPr>
        <w:pStyle w:val="Title"/>
        <w:spacing w:before="360" w:after="480"/>
      </w:pPr>
      <w:r w:rsidRPr="003C6EC2">
        <w:rPr>
          <w:rFonts w:ascii="Arial Black" w:eastAsia="Calibri" w:hAnsi="Arial Black"/>
          <w:sz w:val="56"/>
        </w:rPr>
        <w:t>Performance Report</w:t>
      </w:r>
    </w:p>
    <w:p w14:paraId="48804165" w14:textId="77777777" w:rsidR="002270C2" w:rsidRPr="003C6EC2" w:rsidRDefault="002270C2" w:rsidP="002270C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 Taylors Road </w:t>
      </w:r>
      <w:r w:rsidRPr="003C6EC2">
        <w:rPr>
          <w:color w:val="FFFFFF" w:themeColor="background1"/>
          <w:sz w:val="28"/>
        </w:rPr>
        <w:br/>
        <w:t>DELAHEY VIC 3037</w:t>
      </w:r>
      <w:r w:rsidRPr="003C6EC2">
        <w:rPr>
          <w:color w:val="FFFFFF" w:themeColor="background1"/>
          <w:sz w:val="28"/>
        </w:rPr>
        <w:br/>
      </w:r>
      <w:r w:rsidRPr="003C6EC2">
        <w:rPr>
          <w:rFonts w:eastAsia="Calibri"/>
          <w:color w:val="FFFFFF" w:themeColor="background1"/>
          <w:sz w:val="28"/>
          <w:szCs w:val="56"/>
          <w:lang w:eastAsia="en-US"/>
        </w:rPr>
        <w:t>Phone number: 03 9367 8055</w:t>
      </w:r>
    </w:p>
    <w:p w14:paraId="48804166" w14:textId="77777777" w:rsidR="002270C2" w:rsidRDefault="002270C2" w:rsidP="002270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3162 </w:t>
      </w:r>
    </w:p>
    <w:p w14:paraId="48804167" w14:textId="77777777" w:rsidR="002270C2" w:rsidRPr="003C6EC2" w:rsidRDefault="002270C2" w:rsidP="002270C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Ukrainian Elderly People's Home</w:t>
      </w:r>
    </w:p>
    <w:p w14:paraId="48804168" w14:textId="77777777" w:rsidR="002270C2" w:rsidRPr="003C6EC2" w:rsidRDefault="002270C2" w:rsidP="002270C2">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9 December 2020 to 11 December 2020</w:t>
      </w:r>
    </w:p>
    <w:p w14:paraId="48804169" w14:textId="3CA2372A" w:rsidR="002270C2" w:rsidRPr="009B1C2A" w:rsidRDefault="002270C2" w:rsidP="002270C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B1C2A" w:rsidRPr="009B1C2A">
        <w:rPr>
          <w:color w:val="FFFFFF" w:themeColor="background1"/>
          <w:sz w:val="28"/>
          <w:szCs w:val="28"/>
        </w:rPr>
        <w:t>1</w:t>
      </w:r>
      <w:r w:rsidR="001F1B5E">
        <w:rPr>
          <w:color w:val="FFFFFF" w:themeColor="background1"/>
          <w:sz w:val="28"/>
          <w:szCs w:val="28"/>
        </w:rPr>
        <w:t>8</w:t>
      </w:r>
      <w:r w:rsidR="009B1C2A" w:rsidRPr="009B1C2A">
        <w:rPr>
          <w:color w:val="FFFFFF" w:themeColor="background1"/>
          <w:sz w:val="28"/>
          <w:szCs w:val="28"/>
        </w:rPr>
        <w:t xml:space="preserve"> December 2021</w:t>
      </w:r>
    </w:p>
    <w:bookmarkEnd w:id="0"/>
    <w:p w14:paraId="4880416A" w14:textId="77777777" w:rsidR="002270C2" w:rsidRPr="003C6EC2" w:rsidRDefault="002270C2" w:rsidP="002270C2">
      <w:pPr>
        <w:tabs>
          <w:tab w:val="left" w:pos="2127"/>
        </w:tabs>
        <w:spacing w:before="120"/>
        <w:rPr>
          <w:rFonts w:eastAsia="Calibri"/>
          <w:b/>
          <w:color w:val="FFFFFF" w:themeColor="background1"/>
          <w:sz w:val="28"/>
          <w:szCs w:val="56"/>
          <w:lang w:eastAsia="en-US"/>
        </w:rPr>
      </w:pPr>
    </w:p>
    <w:p w14:paraId="4880416B" w14:textId="77777777" w:rsidR="002270C2" w:rsidRDefault="002270C2" w:rsidP="002270C2">
      <w:pPr>
        <w:pStyle w:val="Heading1"/>
        <w:sectPr w:rsidR="002270C2" w:rsidSect="002270C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80416C" w14:textId="77777777" w:rsidR="002270C2" w:rsidRDefault="002270C2" w:rsidP="002270C2">
      <w:pPr>
        <w:pStyle w:val="Heading1"/>
      </w:pPr>
      <w:bookmarkStart w:id="1" w:name="_Hlk32477662"/>
      <w:r>
        <w:lastRenderedPageBreak/>
        <w:t>Publication of report</w:t>
      </w:r>
    </w:p>
    <w:p w14:paraId="4880416D" w14:textId="77777777" w:rsidR="002270C2" w:rsidRPr="006B166B" w:rsidRDefault="002270C2" w:rsidP="002270C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880416E" w14:textId="77777777" w:rsidR="002270C2" w:rsidRPr="0094564F" w:rsidRDefault="002270C2" w:rsidP="002270C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241A" w14:paraId="48804174" w14:textId="77777777" w:rsidTr="002270C2">
        <w:trPr>
          <w:trHeight w:val="227"/>
        </w:trPr>
        <w:tc>
          <w:tcPr>
            <w:tcW w:w="3942" w:type="pct"/>
            <w:shd w:val="clear" w:color="auto" w:fill="auto"/>
          </w:tcPr>
          <w:p w14:paraId="48804172" w14:textId="77777777" w:rsidR="002270C2" w:rsidRPr="001E6954" w:rsidRDefault="002270C2" w:rsidP="002270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8804173" w14:textId="73035AF5" w:rsidR="002270C2" w:rsidRPr="009B1C2A" w:rsidRDefault="002270C2" w:rsidP="002270C2">
            <w:pPr>
              <w:keepNext/>
              <w:spacing w:before="40" w:after="40" w:line="240" w:lineRule="auto"/>
              <w:jc w:val="right"/>
              <w:rPr>
                <w:b/>
                <w:bCs/>
                <w:iCs/>
                <w:color w:val="auto"/>
                <w:szCs w:val="40"/>
              </w:rPr>
            </w:pPr>
            <w:r w:rsidRPr="009B1C2A">
              <w:rPr>
                <w:b/>
                <w:bCs/>
                <w:iCs/>
                <w:color w:val="auto"/>
                <w:szCs w:val="40"/>
              </w:rPr>
              <w:t>Compliant</w:t>
            </w:r>
          </w:p>
        </w:tc>
      </w:tr>
      <w:tr w:rsidR="00D0241A" w14:paraId="48804177" w14:textId="77777777" w:rsidTr="002270C2">
        <w:trPr>
          <w:trHeight w:val="227"/>
        </w:trPr>
        <w:tc>
          <w:tcPr>
            <w:tcW w:w="3942" w:type="pct"/>
            <w:shd w:val="clear" w:color="auto" w:fill="auto"/>
          </w:tcPr>
          <w:p w14:paraId="48804175" w14:textId="77777777" w:rsidR="002270C2" w:rsidRPr="001E6954" w:rsidRDefault="002270C2" w:rsidP="002270C2">
            <w:pPr>
              <w:spacing w:before="40" w:after="40" w:line="240" w:lineRule="auto"/>
              <w:ind w:left="318"/>
            </w:pPr>
            <w:bookmarkStart w:id="3" w:name="_Hlk61440426"/>
            <w:r w:rsidRPr="001E6954">
              <w:t>Requirement 1(3)(a)</w:t>
            </w:r>
          </w:p>
        </w:tc>
        <w:tc>
          <w:tcPr>
            <w:tcW w:w="1058" w:type="pct"/>
            <w:shd w:val="clear" w:color="auto" w:fill="auto"/>
          </w:tcPr>
          <w:p w14:paraId="48804176" w14:textId="28B25658" w:rsidR="002270C2" w:rsidRPr="009B1C2A" w:rsidRDefault="002270C2" w:rsidP="002270C2">
            <w:pPr>
              <w:spacing w:before="40" w:after="40" w:line="240" w:lineRule="auto"/>
              <w:jc w:val="right"/>
              <w:rPr>
                <w:color w:val="auto"/>
              </w:rPr>
            </w:pPr>
            <w:r w:rsidRPr="009B1C2A">
              <w:rPr>
                <w:bCs/>
                <w:iCs/>
                <w:color w:val="auto"/>
                <w:szCs w:val="40"/>
              </w:rPr>
              <w:t>Compliant</w:t>
            </w:r>
          </w:p>
        </w:tc>
      </w:tr>
      <w:bookmarkEnd w:id="3"/>
      <w:tr w:rsidR="002270C2" w14:paraId="4880417A" w14:textId="77777777" w:rsidTr="002270C2">
        <w:trPr>
          <w:trHeight w:val="227"/>
        </w:trPr>
        <w:tc>
          <w:tcPr>
            <w:tcW w:w="3942" w:type="pct"/>
            <w:shd w:val="clear" w:color="auto" w:fill="auto"/>
          </w:tcPr>
          <w:p w14:paraId="48804178" w14:textId="77777777" w:rsidR="002270C2" w:rsidRPr="001E6954" w:rsidRDefault="002270C2" w:rsidP="002270C2">
            <w:pPr>
              <w:spacing w:before="40" w:after="40" w:line="240" w:lineRule="auto"/>
              <w:ind w:left="318"/>
            </w:pPr>
            <w:r w:rsidRPr="001E6954">
              <w:t>Requirement 1(3)(b)</w:t>
            </w:r>
          </w:p>
        </w:tc>
        <w:tc>
          <w:tcPr>
            <w:tcW w:w="1058" w:type="pct"/>
            <w:shd w:val="clear" w:color="auto" w:fill="auto"/>
          </w:tcPr>
          <w:p w14:paraId="48804179" w14:textId="2ECC563C" w:rsidR="002270C2" w:rsidRPr="009B1C2A" w:rsidRDefault="002270C2" w:rsidP="002270C2">
            <w:pPr>
              <w:spacing w:before="40" w:after="40" w:line="240" w:lineRule="auto"/>
              <w:jc w:val="right"/>
              <w:rPr>
                <w:color w:val="auto"/>
              </w:rPr>
            </w:pPr>
            <w:r w:rsidRPr="009B1C2A">
              <w:rPr>
                <w:color w:val="auto"/>
              </w:rPr>
              <w:t>Compliant</w:t>
            </w:r>
          </w:p>
        </w:tc>
      </w:tr>
      <w:tr w:rsidR="002270C2" w14:paraId="4880417D" w14:textId="77777777" w:rsidTr="002270C2">
        <w:trPr>
          <w:trHeight w:val="227"/>
        </w:trPr>
        <w:tc>
          <w:tcPr>
            <w:tcW w:w="3942" w:type="pct"/>
            <w:shd w:val="clear" w:color="auto" w:fill="auto"/>
          </w:tcPr>
          <w:p w14:paraId="4880417B" w14:textId="77777777" w:rsidR="002270C2" w:rsidRPr="001E6954" w:rsidRDefault="002270C2" w:rsidP="002270C2">
            <w:pPr>
              <w:spacing w:before="40" w:after="40" w:line="240" w:lineRule="auto"/>
              <w:ind w:left="318"/>
            </w:pPr>
            <w:r w:rsidRPr="001E6954">
              <w:t>Requirement 1(3)(c)</w:t>
            </w:r>
          </w:p>
        </w:tc>
        <w:tc>
          <w:tcPr>
            <w:tcW w:w="1058" w:type="pct"/>
            <w:shd w:val="clear" w:color="auto" w:fill="auto"/>
          </w:tcPr>
          <w:p w14:paraId="4880417C" w14:textId="70038CE4" w:rsidR="002270C2" w:rsidRPr="009B1C2A" w:rsidRDefault="002270C2" w:rsidP="002270C2">
            <w:pPr>
              <w:spacing w:before="40" w:after="40" w:line="240" w:lineRule="auto"/>
              <w:jc w:val="right"/>
              <w:rPr>
                <w:color w:val="auto"/>
              </w:rPr>
            </w:pPr>
            <w:r w:rsidRPr="009B1C2A">
              <w:rPr>
                <w:color w:val="auto"/>
              </w:rPr>
              <w:t>Compliant</w:t>
            </w:r>
          </w:p>
        </w:tc>
      </w:tr>
      <w:tr w:rsidR="002270C2" w14:paraId="48804180" w14:textId="77777777" w:rsidTr="002270C2">
        <w:trPr>
          <w:trHeight w:val="227"/>
        </w:trPr>
        <w:tc>
          <w:tcPr>
            <w:tcW w:w="3942" w:type="pct"/>
            <w:shd w:val="clear" w:color="auto" w:fill="auto"/>
          </w:tcPr>
          <w:p w14:paraId="4880417E" w14:textId="77777777" w:rsidR="002270C2" w:rsidRPr="001E6954" w:rsidRDefault="002270C2" w:rsidP="002270C2">
            <w:pPr>
              <w:spacing w:before="40" w:after="40" w:line="240" w:lineRule="auto"/>
              <w:ind w:left="318"/>
            </w:pPr>
            <w:r w:rsidRPr="001E6954">
              <w:t>Requirement 1(3)(d)</w:t>
            </w:r>
          </w:p>
        </w:tc>
        <w:tc>
          <w:tcPr>
            <w:tcW w:w="1058" w:type="pct"/>
            <w:shd w:val="clear" w:color="auto" w:fill="auto"/>
          </w:tcPr>
          <w:p w14:paraId="4880417F" w14:textId="7D1FB90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83" w14:textId="77777777" w:rsidTr="002270C2">
        <w:trPr>
          <w:trHeight w:val="227"/>
        </w:trPr>
        <w:tc>
          <w:tcPr>
            <w:tcW w:w="3942" w:type="pct"/>
            <w:shd w:val="clear" w:color="auto" w:fill="auto"/>
          </w:tcPr>
          <w:p w14:paraId="48804181" w14:textId="77777777" w:rsidR="002270C2" w:rsidRPr="001E6954" w:rsidRDefault="002270C2" w:rsidP="002270C2">
            <w:pPr>
              <w:spacing w:before="40" w:after="40" w:line="240" w:lineRule="auto"/>
              <w:ind w:left="318"/>
            </w:pPr>
            <w:r w:rsidRPr="001E6954">
              <w:t>Requirement 1(3)(e)</w:t>
            </w:r>
          </w:p>
        </w:tc>
        <w:tc>
          <w:tcPr>
            <w:tcW w:w="1058" w:type="pct"/>
            <w:shd w:val="clear" w:color="auto" w:fill="auto"/>
          </w:tcPr>
          <w:p w14:paraId="48804182" w14:textId="3E6AC7E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86" w14:textId="77777777" w:rsidTr="002270C2">
        <w:trPr>
          <w:trHeight w:val="227"/>
        </w:trPr>
        <w:tc>
          <w:tcPr>
            <w:tcW w:w="3942" w:type="pct"/>
            <w:shd w:val="clear" w:color="auto" w:fill="auto"/>
          </w:tcPr>
          <w:p w14:paraId="48804184" w14:textId="77777777" w:rsidR="002270C2" w:rsidRPr="001E6954" w:rsidRDefault="002270C2" w:rsidP="002270C2">
            <w:pPr>
              <w:spacing w:before="40" w:after="40" w:line="240" w:lineRule="auto"/>
              <w:ind w:left="318"/>
            </w:pPr>
            <w:r w:rsidRPr="001E6954">
              <w:t>Requirement 1(3)(f)</w:t>
            </w:r>
          </w:p>
        </w:tc>
        <w:tc>
          <w:tcPr>
            <w:tcW w:w="1058" w:type="pct"/>
            <w:shd w:val="clear" w:color="auto" w:fill="auto"/>
          </w:tcPr>
          <w:p w14:paraId="48804185" w14:textId="64836080" w:rsidR="002270C2" w:rsidRPr="009B1C2A" w:rsidRDefault="002270C2" w:rsidP="002270C2">
            <w:pPr>
              <w:spacing w:before="40" w:after="40" w:line="240" w:lineRule="auto"/>
              <w:jc w:val="right"/>
              <w:rPr>
                <w:color w:val="auto"/>
              </w:rPr>
            </w:pPr>
            <w:r w:rsidRPr="009B1C2A">
              <w:rPr>
                <w:color w:val="auto"/>
              </w:rPr>
              <w:t>Compliant</w:t>
            </w:r>
          </w:p>
        </w:tc>
      </w:tr>
      <w:tr w:rsidR="00D0241A" w14:paraId="48804189" w14:textId="77777777" w:rsidTr="002270C2">
        <w:trPr>
          <w:trHeight w:val="227"/>
        </w:trPr>
        <w:tc>
          <w:tcPr>
            <w:tcW w:w="3942" w:type="pct"/>
            <w:shd w:val="clear" w:color="auto" w:fill="auto"/>
          </w:tcPr>
          <w:p w14:paraId="48804187" w14:textId="77777777" w:rsidR="002270C2" w:rsidRPr="001E6954" w:rsidRDefault="002270C2" w:rsidP="002270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804188" w14:textId="2960DF50" w:rsidR="002270C2" w:rsidRPr="009B1C2A" w:rsidRDefault="002270C2" w:rsidP="002270C2">
            <w:pPr>
              <w:keepNext/>
              <w:spacing w:before="40" w:after="40" w:line="240" w:lineRule="auto"/>
              <w:jc w:val="right"/>
              <w:rPr>
                <w:b/>
                <w:color w:val="auto"/>
              </w:rPr>
            </w:pPr>
            <w:r w:rsidRPr="009B1C2A">
              <w:rPr>
                <w:b/>
                <w:bCs/>
                <w:iCs/>
                <w:color w:val="auto"/>
                <w:szCs w:val="40"/>
              </w:rPr>
              <w:t>Compliant</w:t>
            </w:r>
          </w:p>
        </w:tc>
      </w:tr>
      <w:tr w:rsidR="002270C2" w14:paraId="4880418C" w14:textId="77777777" w:rsidTr="002270C2">
        <w:trPr>
          <w:trHeight w:val="227"/>
        </w:trPr>
        <w:tc>
          <w:tcPr>
            <w:tcW w:w="3942" w:type="pct"/>
            <w:shd w:val="clear" w:color="auto" w:fill="auto"/>
          </w:tcPr>
          <w:p w14:paraId="4880418A" w14:textId="77777777" w:rsidR="002270C2" w:rsidRPr="001E6954" w:rsidRDefault="002270C2" w:rsidP="002270C2">
            <w:pPr>
              <w:spacing w:before="40" w:after="40" w:line="240" w:lineRule="auto"/>
              <w:ind w:left="318" w:hanging="7"/>
            </w:pPr>
            <w:r w:rsidRPr="001E6954">
              <w:t>Requirement 2(3)(a)</w:t>
            </w:r>
          </w:p>
        </w:tc>
        <w:tc>
          <w:tcPr>
            <w:tcW w:w="1058" w:type="pct"/>
            <w:shd w:val="clear" w:color="auto" w:fill="auto"/>
          </w:tcPr>
          <w:p w14:paraId="4880418B" w14:textId="77850291" w:rsidR="002270C2" w:rsidRPr="009B1C2A" w:rsidRDefault="002270C2" w:rsidP="002270C2">
            <w:pPr>
              <w:spacing w:before="40" w:after="40" w:line="240" w:lineRule="auto"/>
              <w:jc w:val="right"/>
              <w:rPr>
                <w:color w:val="auto"/>
              </w:rPr>
            </w:pPr>
            <w:r w:rsidRPr="009B1C2A">
              <w:rPr>
                <w:color w:val="auto"/>
              </w:rPr>
              <w:t>Compliant</w:t>
            </w:r>
          </w:p>
        </w:tc>
      </w:tr>
      <w:tr w:rsidR="002270C2" w14:paraId="4880418F" w14:textId="77777777" w:rsidTr="002270C2">
        <w:trPr>
          <w:trHeight w:val="227"/>
        </w:trPr>
        <w:tc>
          <w:tcPr>
            <w:tcW w:w="3942" w:type="pct"/>
            <w:shd w:val="clear" w:color="auto" w:fill="auto"/>
          </w:tcPr>
          <w:p w14:paraId="4880418D" w14:textId="77777777" w:rsidR="002270C2" w:rsidRPr="001E6954" w:rsidRDefault="002270C2" w:rsidP="002270C2">
            <w:pPr>
              <w:spacing w:before="40" w:after="40" w:line="240" w:lineRule="auto"/>
              <w:ind w:left="318" w:hanging="7"/>
            </w:pPr>
            <w:r w:rsidRPr="001E6954">
              <w:t>Requirement 2(3)(b)</w:t>
            </w:r>
          </w:p>
        </w:tc>
        <w:tc>
          <w:tcPr>
            <w:tcW w:w="1058" w:type="pct"/>
            <w:shd w:val="clear" w:color="auto" w:fill="auto"/>
          </w:tcPr>
          <w:p w14:paraId="4880418E" w14:textId="2605F0D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92" w14:textId="77777777" w:rsidTr="002270C2">
        <w:trPr>
          <w:trHeight w:val="227"/>
        </w:trPr>
        <w:tc>
          <w:tcPr>
            <w:tcW w:w="3942" w:type="pct"/>
            <w:shd w:val="clear" w:color="auto" w:fill="auto"/>
          </w:tcPr>
          <w:p w14:paraId="48804190" w14:textId="77777777" w:rsidR="002270C2" w:rsidRPr="001E6954" w:rsidRDefault="002270C2" w:rsidP="002270C2">
            <w:pPr>
              <w:spacing w:before="40" w:after="40" w:line="240" w:lineRule="auto"/>
              <w:ind w:left="318" w:hanging="7"/>
            </w:pPr>
            <w:r w:rsidRPr="001E6954">
              <w:t>Requirement 2(3)(c)</w:t>
            </w:r>
          </w:p>
        </w:tc>
        <w:tc>
          <w:tcPr>
            <w:tcW w:w="1058" w:type="pct"/>
            <w:shd w:val="clear" w:color="auto" w:fill="auto"/>
          </w:tcPr>
          <w:p w14:paraId="48804191" w14:textId="0338909E" w:rsidR="002270C2" w:rsidRPr="009B1C2A" w:rsidRDefault="002270C2" w:rsidP="002270C2">
            <w:pPr>
              <w:spacing w:before="40" w:after="40" w:line="240" w:lineRule="auto"/>
              <w:jc w:val="right"/>
              <w:rPr>
                <w:color w:val="auto"/>
              </w:rPr>
            </w:pPr>
            <w:r w:rsidRPr="009B1C2A">
              <w:rPr>
                <w:color w:val="auto"/>
              </w:rPr>
              <w:t>Compliant</w:t>
            </w:r>
          </w:p>
        </w:tc>
      </w:tr>
      <w:tr w:rsidR="002270C2" w14:paraId="48804195" w14:textId="77777777" w:rsidTr="002270C2">
        <w:trPr>
          <w:trHeight w:val="227"/>
        </w:trPr>
        <w:tc>
          <w:tcPr>
            <w:tcW w:w="3942" w:type="pct"/>
            <w:shd w:val="clear" w:color="auto" w:fill="auto"/>
          </w:tcPr>
          <w:p w14:paraId="48804193" w14:textId="77777777" w:rsidR="002270C2" w:rsidRPr="001E6954" w:rsidRDefault="002270C2" w:rsidP="002270C2">
            <w:pPr>
              <w:spacing w:before="40" w:after="40" w:line="240" w:lineRule="auto"/>
              <w:ind w:left="318" w:hanging="7"/>
            </w:pPr>
            <w:r w:rsidRPr="001E6954">
              <w:t>Requirement 2(3)(d)</w:t>
            </w:r>
          </w:p>
        </w:tc>
        <w:tc>
          <w:tcPr>
            <w:tcW w:w="1058" w:type="pct"/>
            <w:shd w:val="clear" w:color="auto" w:fill="auto"/>
          </w:tcPr>
          <w:p w14:paraId="48804194" w14:textId="1789711D" w:rsidR="002270C2" w:rsidRPr="009B1C2A" w:rsidRDefault="002270C2" w:rsidP="002270C2">
            <w:pPr>
              <w:spacing w:before="40" w:after="40" w:line="240" w:lineRule="auto"/>
              <w:jc w:val="right"/>
              <w:rPr>
                <w:color w:val="auto"/>
              </w:rPr>
            </w:pPr>
            <w:r w:rsidRPr="009B1C2A">
              <w:rPr>
                <w:color w:val="auto"/>
              </w:rPr>
              <w:t>Compliant</w:t>
            </w:r>
          </w:p>
        </w:tc>
      </w:tr>
      <w:tr w:rsidR="002270C2" w14:paraId="48804198" w14:textId="77777777" w:rsidTr="002270C2">
        <w:trPr>
          <w:trHeight w:val="227"/>
        </w:trPr>
        <w:tc>
          <w:tcPr>
            <w:tcW w:w="3942" w:type="pct"/>
            <w:shd w:val="clear" w:color="auto" w:fill="auto"/>
          </w:tcPr>
          <w:p w14:paraId="48804196" w14:textId="77777777" w:rsidR="002270C2" w:rsidRPr="001E6954" w:rsidRDefault="002270C2" w:rsidP="002270C2">
            <w:pPr>
              <w:spacing w:before="40" w:after="40" w:line="240" w:lineRule="auto"/>
              <w:ind w:left="318" w:hanging="7"/>
            </w:pPr>
            <w:r w:rsidRPr="001E6954">
              <w:t>Requirement 2(3)(e)</w:t>
            </w:r>
          </w:p>
        </w:tc>
        <w:tc>
          <w:tcPr>
            <w:tcW w:w="1058" w:type="pct"/>
            <w:shd w:val="clear" w:color="auto" w:fill="auto"/>
          </w:tcPr>
          <w:p w14:paraId="48804197" w14:textId="3A3ADB50" w:rsidR="002270C2" w:rsidRPr="009B1C2A" w:rsidRDefault="002270C2" w:rsidP="002270C2">
            <w:pPr>
              <w:spacing w:before="40" w:after="40" w:line="240" w:lineRule="auto"/>
              <w:jc w:val="right"/>
              <w:rPr>
                <w:color w:val="auto"/>
              </w:rPr>
            </w:pPr>
            <w:r w:rsidRPr="009B1C2A">
              <w:rPr>
                <w:color w:val="auto"/>
              </w:rPr>
              <w:t>Compliant</w:t>
            </w:r>
          </w:p>
        </w:tc>
      </w:tr>
      <w:tr w:rsidR="00D0241A" w14:paraId="4880419B" w14:textId="77777777" w:rsidTr="002270C2">
        <w:trPr>
          <w:trHeight w:val="227"/>
        </w:trPr>
        <w:tc>
          <w:tcPr>
            <w:tcW w:w="3942" w:type="pct"/>
            <w:shd w:val="clear" w:color="auto" w:fill="auto"/>
          </w:tcPr>
          <w:p w14:paraId="48804199" w14:textId="77777777" w:rsidR="002270C2" w:rsidRPr="001E6954" w:rsidRDefault="002270C2" w:rsidP="002270C2">
            <w:pPr>
              <w:keepNext/>
              <w:spacing w:before="40" w:after="40" w:line="240" w:lineRule="auto"/>
              <w:rPr>
                <w:b/>
              </w:rPr>
            </w:pPr>
            <w:r w:rsidRPr="001E6954">
              <w:rPr>
                <w:b/>
              </w:rPr>
              <w:t>Standard 3 Personal care and clinical care</w:t>
            </w:r>
          </w:p>
        </w:tc>
        <w:tc>
          <w:tcPr>
            <w:tcW w:w="1058" w:type="pct"/>
            <w:shd w:val="clear" w:color="auto" w:fill="auto"/>
          </w:tcPr>
          <w:p w14:paraId="4880419A" w14:textId="04842CE0" w:rsidR="002270C2" w:rsidRPr="009B1C2A" w:rsidRDefault="002270C2" w:rsidP="002270C2">
            <w:pPr>
              <w:keepNext/>
              <w:spacing w:before="40" w:after="40" w:line="240" w:lineRule="auto"/>
              <w:jc w:val="right"/>
              <w:rPr>
                <w:b/>
                <w:color w:val="auto"/>
              </w:rPr>
            </w:pPr>
            <w:r w:rsidRPr="009B1C2A">
              <w:rPr>
                <w:b/>
                <w:bCs/>
                <w:iCs/>
                <w:color w:val="auto"/>
                <w:szCs w:val="40"/>
              </w:rPr>
              <w:t>Non-compliant</w:t>
            </w:r>
          </w:p>
        </w:tc>
      </w:tr>
      <w:tr w:rsidR="00D0241A" w14:paraId="4880419E" w14:textId="77777777" w:rsidTr="002270C2">
        <w:trPr>
          <w:trHeight w:val="227"/>
        </w:trPr>
        <w:tc>
          <w:tcPr>
            <w:tcW w:w="3942" w:type="pct"/>
            <w:shd w:val="clear" w:color="auto" w:fill="auto"/>
          </w:tcPr>
          <w:p w14:paraId="4880419C" w14:textId="77777777" w:rsidR="002270C2" w:rsidRPr="002B4C72" w:rsidRDefault="002270C2" w:rsidP="002270C2">
            <w:pPr>
              <w:spacing w:before="40" w:after="40" w:line="240" w:lineRule="auto"/>
              <w:ind w:left="312"/>
            </w:pPr>
            <w:r w:rsidRPr="001E6954">
              <w:t>Requirement 3(3)(a)</w:t>
            </w:r>
          </w:p>
        </w:tc>
        <w:tc>
          <w:tcPr>
            <w:tcW w:w="1058" w:type="pct"/>
            <w:shd w:val="clear" w:color="auto" w:fill="auto"/>
          </w:tcPr>
          <w:p w14:paraId="4880419D" w14:textId="077B0490" w:rsidR="002270C2" w:rsidRPr="009B1C2A" w:rsidRDefault="002270C2" w:rsidP="002270C2">
            <w:pPr>
              <w:spacing w:before="40" w:after="40" w:line="240" w:lineRule="auto"/>
              <w:ind w:left="-107"/>
              <w:jc w:val="right"/>
              <w:rPr>
                <w:color w:val="auto"/>
              </w:rPr>
            </w:pPr>
            <w:r w:rsidRPr="009B1C2A">
              <w:rPr>
                <w:bCs/>
                <w:iCs/>
                <w:color w:val="auto"/>
                <w:szCs w:val="40"/>
              </w:rPr>
              <w:t>Compliant</w:t>
            </w:r>
          </w:p>
        </w:tc>
      </w:tr>
      <w:tr w:rsidR="00D0241A" w14:paraId="488041A1" w14:textId="77777777" w:rsidTr="002270C2">
        <w:trPr>
          <w:trHeight w:val="227"/>
        </w:trPr>
        <w:tc>
          <w:tcPr>
            <w:tcW w:w="3942" w:type="pct"/>
            <w:shd w:val="clear" w:color="auto" w:fill="auto"/>
          </w:tcPr>
          <w:p w14:paraId="4880419F" w14:textId="77777777" w:rsidR="002270C2" w:rsidRPr="001E6954" w:rsidRDefault="002270C2" w:rsidP="002270C2">
            <w:pPr>
              <w:spacing w:before="40" w:after="40" w:line="240" w:lineRule="auto"/>
              <w:ind w:left="318" w:hanging="7"/>
            </w:pPr>
            <w:r w:rsidRPr="001E6954">
              <w:t>Requirement 3(3)(b)</w:t>
            </w:r>
          </w:p>
        </w:tc>
        <w:tc>
          <w:tcPr>
            <w:tcW w:w="1058" w:type="pct"/>
            <w:shd w:val="clear" w:color="auto" w:fill="auto"/>
          </w:tcPr>
          <w:p w14:paraId="488041A0" w14:textId="5AF6476D" w:rsidR="002270C2" w:rsidRPr="009B1C2A" w:rsidRDefault="002270C2" w:rsidP="002270C2">
            <w:pPr>
              <w:spacing w:before="40" w:after="40" w:line="240" w:lineRule="auto"/>
              <w:jc w:val="right"/>
              <w:rPr>
                <w:color w:val="auto"/>
              </w:rPr>
            </w:pPr>
            <w:r w:rsidRPr="009B1C2A">
              <w:rPr>
                <w:bCs/>
                <w:iCs/>
                <w:color w:val="auto"/>
                <w:szCs w:val="40"/>
              </w:rPr>
              <w:t>Non-compliant</w:t>
            </w:r>
          </w:p>
        </w:tc>
      </w:tr>
      <w:tr w:rsidR="007666EC" w14:paraId="488041A4" w14:textId="77777777" w:rsidTr="002270C2">
        <w:trPr>
          <w:trHeight w:val="227"/>
        </w:trPr>
        <w:tc>
          <w:tcPr>
            <w:tcW w:w="3942" w:type="pct"/>
            <w:shd w:val="clear" w:color="auto" w:fill="auto"/>
          </w:tcPr>
          <w:p w14:paraId="488041A2" w14:textId="77777777" w:rsidR="007666EC" w:rsidRPr="001E6954" w:rsidRDefault="007666EC" w:rsidP="007666EC">
            <w:pPr>
              <w:spacing w:before="40" w:after="40" w:line="240" w:lineRule="auto"/>
              <w:ind w:left="318" w:hanging="7"/>
            </w:pPr>
            <w:r w:rsidRPr="001E6954">
              <w:t>Requirement 3(3)(c)</w:t>
            </w:r>
          </w:p>
        </w:tc>
        <w:tc>
          <w:tcPr>
            <w:tcW w:w="1058" w:type="pct"/>
            <w:shd w:val="clear" w:color="auto" w:fill="auto"/>
          </w:tcPr>
          <w:p w14:paraId="488041A3" w14:textId="77FFBB4E" w:rsidR="007666EC" w:rsidRPr="009B1C2A" w:rsidRDefault="007666EC" w:rsidP="007666EC">
            <w:pPr>
              <w:spacing w:before="40" w:after="40" w:line="240" w:lineRule="auto"/>
              <w:jc w:val="right"/>
              <w:rPr>
                <w:color w:val="auto"/>
              </w:rPr>
            </w:pPr>
            <w:r w:rsidRPr="009B1C2A">
              <w:rPr>
                <w:color w:val="auto"/>
              </w:rPr>
              <w:t>Compliant</w:t>
            </w:r>
          </w:p>
        </w:tc>
      </w:tr>
      <w:tr w:rsidR="007666EC" w14:paraId="488041A7" w14:textId="77777777" w:rsidTr="002270C2">
        <w:trPr>
          <w:trHeight w:val="227"/>
        </w:trPr>
        <w:tc>
          <w:tcPr>
            <w:tcW w:w="3942" w:type="pct"/>
            <w:shd w:val="clear" w:color="auto" w:fill="auto"/>
          </w:tcPr>
          <w:p w14:paraId="488041A5" w14:textId="77777777" w:rsidR="007666EC" w:rsidRPr="001E6954" w:rsidRDefault="007666EC" w:rsidP="007666EC">
            <w:pPr>
              <w:spacing w:before="40" w:after="40" w:line="240" w:lineRule="auto"/>
              <w:ind w:left="318" w:hanging="7"/>
            </w:pPr>
            <w:r w:rsidRPr="001E6954">
              <w:t>Requirement 3(3)(d)</w:t>
            </w:r>
          </w:p>
        </w:tc>
        <w:tc>
          <w:tcPr>
            <w:tcW w:w="1058" w:type="pct"/>
            <w:shd w:val="clear" w:color="auto" w:fill="auto"/>
          </w:tcPr>
          <w:p w14:paraId="488041A6" w14:textId="26548B6B" w:rsidR="007666EC" w:rsidRPr="009B1C2A" w:rsidRDefault="007666EC" w:rsidP="007666EC">
            <w:pPr>
              <w:spacing w:before="40" w:after="40" w:line="240" w:lineRule="auto"/>
              <w:jc w:val="right"/>
              <w:rPr>
                <w:color w:val="auto"/>
              </w:rPr>
            </w:pPr>
            <w:r w:rsidRPr="009B1C2A">
              <w:rPr>
                <w:color w:val="auto"/>
              </w:rPr>
              <w:t>Compliant</w:t>
            </w:r>
          </w:p>
        </w:tc>
      </w:tr>
      <w:tr w:rsidR="007666EC" w14:paraId="488041AA" w14:textId="77777777" w:rsidTr="002270C2">
        <w:trPr>
          <w:trHeight w:val="227"/>
        </w:trPr>
        <w:tc>
          <w:tcPr>
            <w:tcW w:w="3942" w:type="pct"/>
            <w:shd w:val="clear" w:color="auto" w:fill="auto"/>
          </w:tcPr>
          <w:p w14:paraId="488041A8" w14:textId="77777777" w:rsidR="007666EC" w:rsidRPr="001E6954" w:rsidRDefault="007666EC" w:rsidP="007666EC">
            <w:pPr>
              <w:spacing w:before="40" w:after="40" w:line="240" w:lineRule="auto"/>
              <w:ind w:left="318" w:hanging="7"/>
            </w:pPr>
            <w:r w:rsidRPr="001E6954">
              <w:t>Requirement 3(3)(e)</w:t>
            </w:r>
          </w:p>
        </w:tc>
        <w:tc>
          <w:tcPr>
            <w:tcW w:w="1058" w:type="pct"/>
            <w:shd w:val="clear" w:color="auto" w:fill="auto"/>
          </w:tcPr>
          <w:p w14:paraId="488041A9" w14:textId="71F0E5CD" w:rsidR="007666EC" w:rsidRPr="009B1C2A" w:rsidRDefault="007666EC" w:rsidP="007666EC">
            <w:pPr>
              <w:spacing w:before="40" w:after="40" w:line="240" w:lineRule="auto"/>
              <w:jc w:val="right"/>
              <w:rPr>
                <w:color w:val="auto"/>
              </w:rPr>
            </w:pPr>
            <w:r w:rsidRPr="009B1C2A">
              <w:rPr>
                <w:color w:val="auto"/>
              </w:rPr>
              <w:t>Compliant</w:t>
            </w:r>
          </w:p>
        </w:tc>
      </w:tr>
      <w:tr w:rsidR="007666EC" w14:paraId="488041AD" w14:textId="77777777" w:rsidTr="002270C2">
        <w:trPr>
          <w:trHeight w:val="227"/>
        </w:trPr>
        <w:tc>
          <w:tcPr>
            <w:tcW w:w="3942" w:type="pct"/>
            <w:shd w:val="clear" w:color="auto" w:fill="auto"/>
          </w:tcPr>
          <w:p w14:paraId="488041AB" w14:textId="77777777" w:rsidR="007666EC" w:rsidRPr="001E6954" w:rsidRDefault="007666EC" w:rsidP="007666EC">
            <w:pPr>
              <w:spacing w:before="40" w:after="40" w:line="240" w:lineRule="auto"/>
              <w:ind w:left="318" w:hanging="7"/>
            </w:pPr>
            <w:r w:rsidRPr="001E6954">
              <w:t>Requirement 3(3)(f)</w:t>
            </w:r>
          </w:p>
        </w:tc>
        <w:tc>
          <w:tcPr>
            <w:tcW w:w="1058" w:type="pct"/>
            <w:shd w:val="clear" w:color="auto" w:fill="auto"/>
          </w:tcPr>
          <w:p w14:paraId="488041AC" w14:textId="1FD59775" w:rsidR="007666EC" w:rsidRPr="009B1C2A" w:rsidRDefault="007666EC" w:rsidP="007666EC">
            <w:pPr>
              <w:spacing w:before="40" w:after="40" w:line="240" w:lineRule="auto"/>
              <w:jc w:val="right"/>
              <w:rPr>
                <w:color w:val="auto"/>
              </w:rPr>
            </w:pPr>
            <w:r w:rsidRPr="009B1C2A">
              <w:rPr>
                <w:color w:val="auto"/>
              </w:rPr>
              <w:t>Compliant</w:t>
            </w:r>
          </w:p>
        </w:tc>
      </w:tr>
      <w:tr w:rsidR="007666EC" w14:paraId="488041B0" w14:textId="77777777" w:rsidTr="002270C2">
        <w:trPr>
          <w:trHeight w:val="227"/>
        </w:trPr>
        <w:tc>
          <w:tcPr>
            <w:tcW w:w="3942" w:type="pct"/>
            <w:shd w:val="clear" w:color="auto" w:fill="auto"/>
          </w:tcPr>
          <w:p w14:paraId="488041AE" w14:textId="77777777" w:rsidR="007666EC" w:rsidRPr="001E6954" w:rsidRDefault="007666EC" w:rsidP="007666EC">
            <w:pPr>
              <w:spacing w:before="40" w:after="40" w:line="240" w:lineRule="auto"/>
              <w:ind w:left="318" w:hanging="7"/>
            </w:pPr>
            <w:r w:rsidRPr="001E6954">
              <w:t>Requirement 3(3)(g)</w:t>
            </w:r>
          </w:p>
        </w:tc>
        <w:tc>
          <w:tcPr>
            <w:tcW w:w="1058" w:type="pct"/>
            <w:shd w:val="clear" w:color="auto" w:fill="auto"/>
          </w:tcPr>
          <w:p w14:paraId="488041AF" w14:textId="4EA4D8BD" w:rsidR="007666EC" w:rsidRPr="009B1C2A" w:rsidRDefault="007666EC" w:rsidP="007666EC">
            <w:pPr>
              <w:spacing w:before="40" w:after="40" w:line="240" w:lineRule="auto"/>
              <w:jc w:val="right"/>
              <w:rPr>
                <w:color w:val="auto"/>
              </w:rPr>
            </w:pPr>
            <w:r w:rsidRPr="009B1C2A">
              <w:rPr>
                <w:color w:val="auto"/>
              </w:rPr>
              <w:t>Compliant</w:t>
            </w:r>
          </w:p>
        </w:tc>
      </w:tr>
      <w:tr w:rsidR="00D0241A" w14:paraId="488041B3" w14:textId="77777777" w:rsidTr="002270C2">
        <w:trPr>
          <w:trHeight w:val="227"/>
        </w:trPr>
        <w:tc>
          <w:tcPr>
            <w:tcW w:w="3942" w:type="pct"/>
            <w:shd w:val="clear" w:color="auto" w:fill="auto"/>
          </w:tcPr>
          <w:p w14:paraId="488041B1" w14:textId="77777777" w:rsidR="002270C2" w:rsidRPr="001E6954" w:rsidRDefault="002270C2" w:rsidP="002270C2">
            <w:pPr>
              <w:keepNext/>
              <w:spacing w:before="40" w:after="40" w:line="240" w:lineRule="auto"/>
              <w:rPr>
                <w:b/>
              </w:rPr>
            </w:pPr>
            <w:r w:rsidRPr="001E6954">
              <w:rPr>
                <w:b/>
              </w:rPr>
              <w:t>Standard 4 Services and supports for daily living</w:t>
            </w:r>
          </w:p>
        </w:tc>
        <w:tc>
          <w:tcPr>
            <w:tcW w:w="1058" w:type="pct"/>
            <w:shd w:val="clear" w:color="auto" w:fill="auto"/>
          </w:tcPr>
          <w:p w14:paraId="488041B2" w14:textId="0B6A000E" w:rsidR="002270C2" w:rsidRPr="009B1C2A" w:rsidRDefault="002270C2" w:rsidP="002270C2">
            <w:pPr>
              <w:keepNext/>
              <w:spacing w:before="40" w:after="40" w:line="240" w:lineRule="auto"/>
              <w:jc w:val="right"/>
              <w:rPr>
                <w:b/>
                <w:color w:val="auto"/>
              </w:rPr>
            </w:pPr>
            <w:r w:rsidRPr="009B1C2A">
              <w:rPr>
                <w:b/>
                <w:bCs/>
                <w:iCs/>
                <w:color w:val="auto"/>
                <w:szCs w:val="40"/>
              </w:rPr>
              <w:t>Compliant</w:t>
            </w:r>
          </w:p>
        </w:tc>
      </w:tr>
      <w:tr w:rsidR="002270C2" w14:paraId="488041B6" w14:textId="77777777" w:rsidTr="002270C2">
        <w:trPr>
          <w:trHeight w:val="227"/>
        </w:trPr>
        <w:tc>
          <w:tcPr>
            <w:tcW w:w="3942" w:type="pct"/>
            <w:shd w:val="clear" w:color="auto" w:fill="auto"/>
          </w:tcPr>
          <w:p w14:paraId="488041B4" w14:textId="77777777" w:rsidR="002270C2" w:rsidRPr="001E6954" w:rsidRDefault="002270C2" w:rsidP="002270C2">
            <w:pPr>
              <w:spacing w:before="40" w:after="40" w:line="240" w:lineRule="auto"/>
              <w:ind w:left="318" w:hanging="7"/>
            </w:pPr>
            <w:r w:rsidRPr="001E6954">
              <w:t>Requirement 4(3)(a)</w:t>
            </w:r>
          </w:p>
        </w:tc>
        <w:tc>
          <w:tcPr>
            <w:tcW w:w="1058" w:type="pct"/>
            <w:shd w:val="clear" w:color="auto" w:fill="auto"/>
          </w:tcPr>
          <w:p w14:paraId="488041B5" w14:textId="065379F2" w:rsidR="002270C2" w:rsidRPr="009B1C2A" w:rsidRDefault="002270C2" w:rsidP="002270C2">
            <w:pPr>
              <w:spacing w:before="40" w:after="40" w:line="240" w:lineRule="auto"/>
              <w:jc w:val="right"/>
              <w:rPr>
                <w:color w:val="auto"/>
              </w:rPr>
            </w:pPr>
            <w:r w:rsidRPr="009B1C2A">
              <w:rPr>
                <w:color w:val="auto"/>
              </w:rPr>
              <w:t>Compliant</w:t>
            </w:r>
          </w:p>
        </w:tc>
      </w:tr>
      <w:tr w:rsidR="002270C2" w14:paraId="488041B9" w14:textId="77777777" w:rsidTr="002270C2">
        <w:trPr>
          <w:trHeight w:val="227"/>
        </w:trPr>
        <w:tc>
          <w:tcPr>
            <w:tcW w:w="3942" w:type="pct"/>
            <w:shd w:val="clear" w:color="auto" w:fill="auto"/>
          </w:tcPr>
          <w:p w14:paraId="488041B7" w14:textId="77777777" w:rsidR="002270C2" w:rsidRPr="001E6954" w:rsidRDefault="002270C2" w:rsidP="002270C2">
            <w:pPr>
              <w:spacing w:before="40" w:after="40" w:line="240" w:lineRule="auto"/>
              <w:ind w:left="318" w:hanging="7"/>
            </w:pPr>
            <w:r w:rsidRPr="001E6954">
              <w:t>Requirement 4(3)(b)</w:t>
            </w:r>
          </w:p>
        </w:tc>
        <w:tc>
          <w:tcPr>
            <w:tcW w:w="1058" w:type="pct"/>
            <w:shd w:val="clear" w:color="auto" w:fill="auto"/>
          </w:tcPr>
          <w:p w14:paraId="488041B8" w14:textId="22570882" w:rsidR="002270C2" w:rsidRPr="009B1C2A" w:rsidRDefault="002270C2" w:rsidP="002270C2">
            <w:pPr>
              <w:spacing w:before="40" w:after="40" w:line="240" w:lineRule="auto"/>
              <w:jc w:val="right"/>
              <w:rPr>
                <w:color w:val="auto"/>
              </w:rPr>
            </w:pPr>
            <w:r w:rsidRPr="009B1C2A">
              <w:rPr>
                <w:color w:val="auto"/>
              </w:rPr>
              <w:t>Compliant</w:t>
            </w:r>
          </w:p>
        </w:tc>
      </w:tr>
      <w:tr w:rsidR="002270C2" w14:paraId="488041BC" w14:textId="77777777" w:rsidTr="002270C2">
        <w:trPr>
          <w:trHeight w:val="227"/>
        </w:trPr>
        <w:tc>
          <w:tcPr>
            <w:tcW w:w="3942" w:type="pct"/>
            <w:shd w:val="clear" w:color="auto" w:fill="auto"/>
          </w:tcPr>
          <w:p w14:paraId="488041BA" w14:textId="77777777" w:rsidR="002270C2" w:rsidRPr="001E6954" w:rsidRDefault="002270C2" w:rsidP="002270C2">
            <w:pPr>
              <w:spacing w:before="40" w:after="40" w:line="240" w:lineRule="auto"/>
              <w:ind w:left="318" w:hanging="7"/>
            </w:pPr>
            <w:r w:rsidRPr="001E6954">
              <w:t>Requirement 4(3)(c)</w:t>
            </w:r>
          </w:p>
        </w:tc>
        <w:tc>
          <w:tcPr>
            <w:tcW w:w="1058" w:type="pct"/>
            <w:shd w:val="clear" w:color="auto" w:fill="auto"/>
          </w:tcPr>
          <w:p w14:paraId="488041BB" w14:textId="6CDE1E11" w:rsidR="002270C2" w:rsidRPr="009B1C2A" w:rsidRDefault="002270C2" w:rsidP="002270C2">
            <w:pPr>
              <w:spacing w:before="40" w:after="40" w:line="240" w:lineRule="auto"/>
              <w:jc w:val="right"/>
              <w:rPr>
                <w:color w:val="auto"/>
              </w:rPr>
            </w:pPr>
            <w:r w:rsidRPr="009B1C2A">
              <w:rPr>
                <w:color w:val="auto"/>
              </w:rPr>
              <w:t>Compliant</w:t>
            </w:r>
          </w:p>
        </w:tc>
      </w:tr>
      <w:tr w:rsidR="002270C2" w14:paraId="488041BF" w14:textId="77777777" w:rsidTr="002270C2">
        <w:trPr>
          <w:trHeight w:val="227"/>
        </w:trPr>
        <w:tc>
          <w:tcPr>
            <w:tcW w:w="3942" w:type="pct"/>
            <w:shd w:val="clear" w:color="auto" w:fill="auto"/>
          </w:tcPr>
          <w:p w14:paraId="488041BD" w14:textId="77777777" w:rsidR="002270C2" w:rsidRPr="001E6954" w:rsidRDefault="002270C2" w:rsidP="002270C2">
            <w:pPr>
              <w:spacing w:before="40" w:after="40" w:line="240" w:lineRule="auto"/>
              <w:ind w:left="318" w:hanging="7"/>
            </w:pPr>
            <w:r w:rsidRPr="001E6954">
              <w:t>Requirement 4(3)(d)</w:t>
            </w:r>
          </w:p>
        </w:tc>
        <w:tc>
          <w:tcPr>
            <w:tcW w:w="1058" w:type="pct"/>
            <w:shd w:val="clear" w:color="auto" w:fill="auto"/>
          </w:tcPr>
          <w:p w14:paraId="488041BE" w14:textId="1645CE4D" w:rsidR="002270C2" w:rsidRPr="009B1C2A" w:rsidRDefault="002270C2" w:rsidP="002270C2">
            <w:pPr>
              <w:spacing w:before="40" w:after="40" w:line="240" w:lineRule="auto"/>
              <w:jc w:val="right"/>
              <w:rPr>
                <w:color w:val="auto"/>
              </w:rPr>
            </w:pPr>
            <w:r w:rsidRPr="009B1C2A">
              <w:rPr>
                <w:color w:val="auto"/>
              </w:rPr>
              <w:t>Compliant</w:t>
            </w:r>
          </w:p>
        </w:tc>
      </w:tr>
      <w:tr w:rsidR="002270C2" w14:paraId="488041C2" w14:textId="77777777" w:rsidTr="002270C2">
        <w:trPr>
          <w:trHeight w:val="227"/>
        </w:trPr>
        <w:tc>
          <w:tcPr>
            <w:tcW w:w="3942" w:type="pct"/>
            <w:shd w:val="clear" w:color="auto" w:fill="auto"/>
          </w:tcPr>
          <w:p w14:paraId="488041C0" w14:textId="77777777" w:rsidR="002270C2" w:rsidRPr="001E6954" w:rsidRDefault="002270C2" w:rsidP="002270C2">
            <w:pPr>
              <w:spacing w:before="40" w:after="40" w:line="240" w:lineRule="auto"/>
              <w:ind w:left="318" w:hanging="7"/>
            </w:pPr>
            <w:r w:rsidRPr="001E6954">
              <w:t>Requirement 4(3)(e)</w:t>
            </w:r>
          </w:p>
        </w:tc>
        <w:tc>
          <w:tcPr>
            <w:tcW w:w="1058" w:type="pct"/>
            <w:shd w:val="clear" w:color="auto" w:fill="auto"/>
          </w:tcPr>
          <w:p w14:paraId="488041C1" w14:textId="43521AC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C5" w14:textId="77777777" w:rsidTr="002270C2">
        <w:trPr>
          <w:trHeight w:val="227"/>
        </w:trPr>
        <w:tc>
          <w:tcPr>
            <w:tcW w:w="3942" w:type="pct"/>
            <w:shd w:val="clear" w:color="auto" w:fill="auto"/>
          </w:tcPr>
          <w:p w14:paraId="488041C3" w14:textId="77777777" w:rsidR="002270C2" w:rsidRPr="001E6954" w:rsidRDefault="002270C2" w:rsidP="002270C2">
            <w:pPr>
              <w:spacing w:before="40" w:after="40" w:line="240" w:lineRule="auto"/>
              <w:ind w:left="318" w:hanging="7"/>
            </w:pPr>
            <w:r w:rsidRPr="001E6954">
              <w:t>Requirement 4(3)(f)</w:t>
            </w:r>
          </w:p>
        </w:tc>
        <w:tc>
          <w:tcPr>
            <w:tcW w:w="1058" w:type="pct"/>
            <w:shd w:val="clear" w:color="auto" w:fill="auto"/>
          </w:tcPr>
          <w:p w14:paraId="488041C4" w14:textId="3AB51AE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C8" w14:textId="77777777" w:rsidTr="002270C2">
        <w:trPr>
          <w:trHeight w:val="227"/>
        </w:trPr>
        <w:tc>
          <w:tcPr>
            <w:tcW w:w="3942" w:type="pct"/>
            <w:shd w:val="clear" w:color="auto" w:fill="auto"/>
          </w:tcPr>
          <w:p w14:paraId="488041C6" w14:textId="77777777" w:rsidR="002270C2" w:rsidRPr="001E6954" w:rsidRDefault="002270C2" w:rsidP="002270C2">
            <w:pPr>
              <w:spacing w:before="40" w:after="40" w:line="240" w:lineRule="auto"/>
              <w:ind w:left="318" w:hanging="7"/>
            </w:pPr>
            <w:r w:rsidRPr="001E6954">
              <w:t>Requirement 4(3)(g)</w:t>
            </w:r>
          </w:p>
        </w:tc>
        <w:tc>
          <w:tcPr>
            <w:tcW w:w="1058" w:type="pct"/>
            <w:shd w:val="clear" w:color="auto" w:fill="auto"/>
          </w:tcPr>
          <w:p w14:paraId="488041C7" w14:textId="45B59C0E" w:rsidR="002270C2" w:rsidRPr="009B1C2A" w:rsidRDefault="002270C2" w:rsidP="002270C2">
            <w:pPr>
              <w:spacing w:before="40" w:after="40" w:line="240" w:lineRule="auto"/>
              <w:jc w:val="right"/>
              <w:rPr>
                <w:color w:val="auto"/>
              </w:rPr>
            </w:pPr>
            <w:r w:rsidRPr="009B1C2A">
              <w:rPr>
                <w:color w:val="auto"/>
              </w:rPr>
              <w:t>Compliant</w:t>
            </w:r>
          </w:p>
        </w:tc>
      </w:tr>
      <w:tr w:rsidR="00D0241A" w14:paraId="488041CB" w14:textId="77777777" w:rsidTr="002270C2">
        <w:trPr>
          <w:trHeight w:val="227"/>
        </w:trPr>
        <w:tc>
          <w:tcPr>
            <w:tcW w:w="3942" w:type="pct"/>
            <w:shd w:val="clear" w:color="auto" w:fill="auto"/>
          </w:tcPr>
          <w:p w14:paraId="488041C9" w14:textId="77777777" w:rsidR="002270C2" w:rsidRPr="001E6954" w:rsidRDefault="002270C2" w:rsidP="002270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8041CA" w14:textId="3C38F9D9" w:rsidR="002270C2" w:rsidRPr="009B1C2A" w:rsidRDefault="002270C2" w:rsidP="002270C2">
            <w:pPr>
              <w:keepNext/>
              <w:spacing w:before="40" w:after="40" w:line="240" w:lineRule="auto"/>
              <w:jc w:val="right"/>
              <w:rPr>
                <w:b/>
                <w:color w:val="auto"/>
              </w:rPr>
            </w:pPr>
            <w:r w:rsidRPr="009B1C2A">
              <w:rPr>
                <w:b/>
                <w:bCs/>
                <w:iCs/>
                <w:color w:val="auto"/>
                <w:szCs w:val="40"/>
              </w:rPr>
              <w:t>Compliant</w:t>
            </w:r>
          </w:p>
        </w:tc>
      </w:tr>
      <w:tr w:rsidR="002270C2" w14:paraId="488041CE" w14:textId="77777777" w:rsidTr="002270C2">
        <w:trPr>
          <w:trHeight w:val="227"/>
        </w:trPr>
        <w:tc>
          <w:tcPr>
            <w:tcW w:w="3942" w:type="pct"/>
            <w:shd w:val="clear" w:color="auto" w:fill="auto"/>
          </w:tcPr>
          <w:p w14:paraId="488041CC" w14:textId="77777777" w:rsidR="002270C2" w:rsidRPr="001E6954" w:rsidRDefault="002270C2" w:rsidP="002270C2">
            <w:pPr>
              <w:spacing w:before="40" w:after="40" w:line="240" w:lineRule="auto"/>
              <w:ind w:left="318" w:hanging="7"/>
            </w:pPr>
            <w:r w:rsidRPr="001E6954">
              <w:t>Requirement 5(3)(a)</w:t>
            </w:r>
          </w:p>
        </w:tc>
        <w:tc>
          <w:tcPr>
            <w:tcW w:w="1058" w:type="pct"/>
            <w:shd w:val="clear" w:color="auto" w:fill="auto"/>
          </w:tcPr>
          <w:p w14:paraId="488041CD" w14:textId="2E238ECF" w:rsidR="002270C2" w:rsidRPr="009B1C2A" w:rsidRDefault="002270C2" w:rsidP="002270C2">
            <w:pPr>
              <w:spacing w:before="40" w:after="40" w:line="240" w:lineRule="auto"/>
              <w:jc w:val="right"/>
              <w:rPr>
                <w:color w:val="auto"/>
              </w:rPr>
            </w:pPr>
            <w:r w:rsidRPr="009B1C2A">
              <w:rPr>
                <w:color w:val="auto"/>
              </w:rPr>
              <w:t>Compliant</w:t>
            </w:r>
          </w:p>
        </w:tc>
      </w:tr>
      <w:tr w:rsidR="002270C2" w14:paraId="488041D1" w14:textId="77777777" w:rsidTr="002270C2">
        <w:trPr>
          <w:trHeight w:val="227"/>
        </w:trPr>
        <w:tc>
          <w:tcPr>
            <w:tcW w:w="3942" w:type="pct"/>
            <w:shd w:val="clear" w:color="auto" w:fill="auto"/>
          </w:tcPr>
          <w:p w14:paraId="488041CF" w14:textId="77777777" w:rsidR="002270C2" w:rsidRPr="001E6954" w:rsidRDefault="002270C2" w:rsidP="002270C2">
            <w:pPr>
              <w:spacing w:before="40" w:after="40" w:line="240" w:lineRule="auto"/>
              <w:ind w:left="318" w:hanging="7"/>
            </w:pPr>
            <w:r w:rsidRPr="001E6954">
              <w:t>Requirement 5(3)(b)</w:t>
            </w:r>
          </w:p>
        </w:tc>
        <w:tc>
          <w:tcPr>
            <w:tcW w:w="1058" w:type="pct"/>
            <w:shd w:val="clear" w:color="auto" w:fill="auto"/>
          </w:tcPr>
          <w:p w14:paraId="488041D0" w14:textId="64CE00DC" w:rsidR="002270C2" w:rsidRPr="009B1C2A" w:rsidRDefault="002270C2" w:rsidP="002270C2">
            <w:pPr>
              <w:spacing w:before="40" w:after="40" w:line="240" w:lineRule="auto"/>
              <w:jc w:val="right"/>
              <w:rPr>
                <w:color w:val="auto"/>
              </w:rPr>
            </w:pPr>
            <w:r w:rsidRPr="009B1C2A">
              <w:rPr>
                <w:color w:val="auto"/>
              </w:rPr>
              <w:t>Compliant</w:t>
            </w:r>
          </w:p>
        </w:tc>
      </w:tr>
      <w:tr w:rsidR="002270C2" w14:paraId="488041D4" w14:textId="77777777" w:rsidTr="002270C2">
        <w:trPr>
          <w:trHeight w:val="227"/>
        </w:trPr>
        <w:tc>
          <w:tcPr>
            <w:tcW w:w="3942" w:type="pct"/>
            <w:shd w:val="clear" w:color="auto" w:fill="auto"/>
          </w:tcPr>
          <w:p w14:paraId="488041D2" w14:textId="77777777" w:rsidR="002270C2" w:rsidRPr="001E6954" w:rsidRDefault="002270C2" w:rsidP="002270C2">
            <w:pPr>
              <w:spacing w:before="40" w:after="40" w:line="240" w:lineRule="auto"/>
              <w:ind w:left="318" w:hanging="7"/>
            </w:pPr>
            <w:r w:rsidRPr="001E6954">
              <w:t>Requirement 5(3)(c)</w:t>
            </w:r>
          </w:p>
        </w:tc>
        <w:tc>
          <w:tcPr>
            <w:tcW w:w="1058" w:type="pct"/>
            <w:shd w:val="clear" w:color="auto" w:fill="auto"/>
          </w:tcPr>
          <w:p w14:paraId="488041D3" w14:textId="075E8BCE" w:rsidR="002270C2" w:rsidRPr="009B1C2A" w:rsidRDefault="002270C2" w:rsidP="002270C2">
            <w:pPr>
              <w:spacing w:before="40" w:after="40" w:line="240" w:lineRule="auto"/>
              <w:jc w:val="right"/>
              <w:rPr>
                <w:color w:val="auto"/>
              </w:rPr>
            </w:pPr>
            <w:r w:rsidRPr="009B1C2A">
              <w:rPr>
                <w:color w:val="auto"/>
              </w:rPr>
              <w:t>Compliant</w:t>
            </w:r>
          </w:p>
        </w:tc>
      </w:tr>
      <w:tr w:rsidR="00D0241A" w14:paraId="488041D7" w14:textId="77777777" w:rsidTr="002270C2">
        <w:trPr>
          <w:trHeight w:val="227"/>
        </w:trPr>
        <w:tc>
          <w:tcPr>
            <w:tcW w:w="3942" w:type="pct"/>
            <w:shd w:val="clear" w:color="auto" w:fill="auto"/>
          </w:tcPr>
          <w:p w14:paraId="488041D5" w14:textId="77777777" w:rsidR="002270C2" w:rsidRPr="001E6954" w:rsidRDefault="002270C2" w:rsidP="002270C2">
            <w:pPr>
              <w:keepNext/>
              <w:spacing w:before="40" w:after="40" w:line="240" w:lineRule="auto"/>
              <w:rPr>
                <w:b/>
              </w:rPr>
            </w:pPr>
            <w:r w:rsidRPr="001E6954">
              <w:rPr>
                <w:b/>
              </w:rPr>
              <w:t>Standard 6 Feedback and complaints</w:t>
            </w:r>
          </w:p>
        </w:tc>
        <w:tc>
          <w:tcPr>
            <w:tcW w:w="1058" w:type="pct"/>
            <w:shd w:val="clear" w:color="auto" w:fill="auto"/>
          </w:tcPr>
          <w:p w14:paraId="488041D6" w14:textId="2A54CB4C" w:rsidR="002270C2" w:rsidRPr="009B1C2A" w:rsidRDefault="002270C2" w:rsidP="002270C2">
            <w:pPr>
              <w:keepNext/>
              <w:spacing w:before="40" w:after="40" w:line="240" w:lineRule="auto"/>
              <w:jc w:val="right"/>
              <w:rPr>
                <w:b/>
                <w:color w:val="auto"/>
              </w:rPr>
            </w:pPr>
            <w:r w:rsidRPr="009B1C2A">
              <w:rPr>
                <w:b/>
                <w:bCs/>
                <w:iCs/>
                <w:color w:val="auto"/>
                <w:szCs w:val="40"/>
              </w:rPr>
              <w:t>Compliant</w:t>
            </w:r>
          </w:p>
        </w:tc>
      </w:tr>
      <w:tr w:rsidR="002270C2" w14:paraId="488041DA" w14:textId="77777777" w:rsidTr="002270C2">
        <w:trPr>
          <w:trHeight w:val="227"/>
        </w:trPr>
        <w:tc>
          <w:tcPr>
            <w:tcW w:w="3942" w:type="pct"/>
            <w:shd w:val="clear" w:color="auto" w:fill="auto"/>
          </w:tcPr>
          <w:p w14:paraId="488041D8" w14:textId="77777777" w:rsidR="002270C2" w:rsidRPr="001E6954" w:rsidRDefault="002270C2" w:rsidP="002270C2">
            <w:pPr>
              <w:spacing w:before="40" w:after="40" w:line="240" w:lineRule="auto"/>
              <w:ind w:left="318" w:hanging="7"/>
            </w:pPr>
            <w:r w:rsidRPr="001E6954">
              <w:t>Requirement 6(3)(a)</w:t>
            </w:r>
          </w:p>
        </w:tc>
        <w:tc>
          <w:tcPr>
            <w:tcW w:w="1058" w:type="pct"/>
            <w:shd w:val="clear" w:color="auto" w:fill="auto"/>
          </w:tcPr>
          <w:p w14:paraId="488041D9" w14:textId="48869771" w:rsidR="002270C2" w:rsidRPr="009B1C2A" w:rsidRDefault="002270C2" w:rsidP="002270C2">
            <w:pPr>
              <w:spacing w:before="40" w:after="40" w:line="240" w:lineRule="auto"/>
              <w:jc w:val="right"/>
              <w:rPr>
                <w:color w:val="auto"/>
              </w:rPr>
            </w:pPr>
            <w:r w:rsidRPr="009B1C2A">
              <w:rPr>
                <w:color w:val="auto"/>
              </w:rPr>
              <w:t>Compliant</w:t>
            </w:r>
          </w:p>
        </w:tc>
      </w:tr>
      <w:tr w:rsidR="002270C2" w14:paraId="488041DD" w14:textId="77777777" w:rsidTr="002270C2">
        <w:trPr>
          <w:trHeight w:val="227"/>
        </w:trPr>
        <w:tc>
          <w:tcPr>
            <w:tcW w:w="3942" w:type="pct"/>
            <w:shd w:val="clear" w:color="auto" w:fill="auto"/>
          </w:tcPr>
          <w:p w14:paraId="488041DB" w14:textId="77777777" w:rsidR="002270C2" w:rsidRPr="001E6954" w:rsidRDefault="002270C2" w:rsidP="002270C2">
            <w:pPr>
              <w:spacing w:before="40" w:after="40" w:line="240" w:lineRule="auto"/>
              <w:ind w:left="318" w:hanging="7"/>
            </w:pPr>
            <w:r w:rsidRPr="001E6954">
              <w:t>Requirement 6(3)(b)</w:t>
            </w:r>
          </w:p>
        </w:tc>
        <w:tc>
          <w:tcPr>
            <w:tcW w:w="1058" w:type="pct"/>
            <w:shd w:val="clear" w:color="auto" w:fill="auto"/>
          </w:tcPr>
          <w:p w14:paraId="488041DC" w14:textId="5BA3F34C" w:rsidR="002270C2" w:rsidRPr="009B1C2A" w:rsidRDefault="002270C2" w:rsidP="002270C2">
            <w:pPr>
              <w:spacing w:before="40" w:after="40" w:line="240" w:lineRule="auto"/>
              <w:jc w:val="right"/>
              <w:rPr>
                <w:color w:val="auto"/>
              </w:rPr>
            </w:pPr>
            <w:r w:rsidRPr="009B1C2A">
              <w:rPr>
                <w:color w:val="auto"/>
              </w:rPr>
              <w:t>Compliant</w:t>
            </w:r>
          </w:p>
        </w:tc>
      </w:tr>
      <w:tr w:rsidR="002270C2" w14:paraId="488041E0" w14:textId="77777777" w:rsidTr="002270C2">
        <w:trPr>
          <w:trHeight w:val="227"/>
        </w:trPr>
        <w:tc>
          <w:tcPr>
            <w:tcW w:w="3942" w:type="pct"/>
            <w:shd w:val="clear" w:color="auto" w:fill="auto"/>
          </w:tcPr>
          <w:p w14:paraId="488041DE" w14:textId="77777777" w:rsidR="002270C2" w:rsidRPr="001E6954" w:rsidRDefault="002270C2" w:rsidP="002270C2">
            <w:pPr>
              <w:spacing w:before="40" w:after="40" w:line="240" w:lineRule="auto"/>
              <w:ind w:left="318" w:hanging="7"/>
            </w:pPr>
            <w:r w:rsidRPr="001E6954">
              <w:t>Requirement 6(3)(c)</w:t>
            </w:r>
          </w:p>
        </w:tc>
        <w:tc>
          <w:tcPr>
            <w:tcW w:w="1058" w:type="pct"/>
            <w:shd w:val="clear" w:color="auto" w:fill="auto"/>
          </w:tcPr>
          <w:p w14:paraId="488041DF" w14:textId="587F7169" w:rsidR="002270C2" w:rsidRPr="009B1C2A" w:rsidRDefault="002270C2" w:rsidP="002270C2">
            <w:pPr>
              <w:spacing w:before="40" w:after="40" w:line="240" w:lineRule="auto"/>
              <w:jc w:val="right"/>
              <w:rPr>
                <w:color w:val="auto"/>
              </w:rPr>
            </w:pPr>
            <w:r w:rsidRPr="009B1C2A">
              <w:rPr>
                <w:color w:val="auto"/>
              </w:rPr>
              <w:t>Compliant</w:t>
            </w:r>
          </w:p>
        </w:tc>
      </w:tr>
      <w:tr w:rsidR="002270C2" w14:paraId="488041E3" w14:textId="77777777" w:rsidTr="002270C2">
        <w:trPr>
          <w:trHeight w:val="227"/>
        </w:trPr>
        <w:tc>
          <w:tcPr>
            <w:tcW w:w="3942" w:type="pct"/>
            <w:shd w:val="clear" w:color="auto" w:fill="auto"/>
          </w:tcPr>
          <w:p w14:paraId="488041E1" w14:textId="77777777" w:rsidR="002270C2" w:rsidRPr="001E6954" w:rsidRDefault="002270C2" w:rsidP="002270C2">
            <w:pPr>
              <w:spacing w:before="40" w:after="40" w:line="240" w:lineRule="auto"/>
              <w:ind w:left="318" w:hanging="7"/>
            </w:pPr>
            <w:r w:rsidRPr="001E6954">
              <w:t>Requirement 6(3)(d)</w:t>
            </w:r>
          </w:p>
        </w:tc>
        <w:tc>
          <w:tcPr>
            <w:tcW w:w="1058" w:type="pct"/>
            <w:shd w:val="clear" w:color="auto" w:fill="auto"/>
          </w:tcPr>
          <w:p w14:paraId="488041E2" w14:textId="180682FE" w:rsidR="002270C2" w:rsidRPr="009B1C2A" w:rsidRDefault="002270C2" w:rsidP="002270C2">
            <w:pPr>
              <w:spacing w:before="40" w:after="40" w:line="240" w:lineRule="auto"/>
              <w:jc w:val="right"/>
              <w:rPr>
                <w:color w:val="auto"/>
              </w:rPr>
            </w:pPr>
            <w:r w:rsidRPr="009B1C2A">
              <w:rPr>
                <w:color w:val="auto"/>
              </w:rPr>
              <w:t>Compliant</w:t>
            </w:r>
          </w:p>
        </w:tc>
      </w:tr>
      <w:tr w:rsidR="00D0241A" w14:paraId="488041E6" w14:textId="77777777" w:rsidTr="002270C2">
        <w:trPr>
          <w:trHeight w:val="227"/>
        </w:trPr>
        <w:tc>
          <w:tcPr>
            <w:tcW w:w="3942" w:type="pct"/>
            <w:shd w:val="clear" w:color="auto" w:fill="auto"/>
          </w:tcPr>
          <w:p w14:paraId="488041E4" w14:textId="77777777" w:rsidR="002270C2" w:rsidRPr="001E6954" w:rsidRDefault="002270C2" w:rsidP="002270C2">
            <w:pPr>
              <w:keepNext/>
              <w:spacing w:before="40" w:after="40" w:line="240" w:lineRule="auto"/>
              <w:rPr>
                <w:b/>
              </w:rPr>
            </w:pPr>
            <w:r w:rsidRPr="001E6954">
              <w:rPr>
                <w:b/>
              </w:rPr>
              <w:t>Standard 7 Human resources</w:t>
            </w:r>
          </w:p>
        </w:tc>
        <w:tc>
          <w:tcPr>
            <w:tcW w:w="1058" w:type="pct"/>
            <w:shd w:val="clear" w:color="auto" w:fill="auto"/>
          </w:tcPr>
          <w:p w14:paraId="488041E5" w14:textId="19374EB7" w:rsidR="002270C2" w:rsidRPr="009B1C2A" w:rsidRDefault="009B1C2A" w:rsidP="002270C2">
            <w:pPr>
              <w:keepNext/>
              <w:spacing w:before="40" w:after="40" w:line="240" w:lineRule="auto"/>
              <w:jc w:val="right"/>
              <w:rPr>
                <w:b/>
                <w:color w:val="auto"/>
              </w:rPr>
            </w:pPr>
            <w:r w:rsidRPr="009B1C2A">
              <w:rPr>
                <w:b/>
                <w:bCs/>
                <w:iCs/>
                <w:color w:val="auto"/>
                <w:szCs w:val="40"/>
              </w:rPr>
              <w:t>Non-</w:t>
            </w:r>
            <w:r w:rsidR="002270C2" w:rsidRPr="009B1C2A">
              <w:rPr>
                <w:b/>
                <w:bCs/>
                <w:iCs/>
                <w:color w:val="auto"/>
                <w:szCs w:val="40"/>
              </w:rPr>
              <w:t>Compliant</w:t>
            </w:r>
          </w:p>
        </w:tc>
      </w:tr>
      <w:tr w:rsidR="002270C2" w14:paraId="488041E9" w14:textId="77777777" w:rsidTr="002270C2">
        <w:trPr>
          <w:trHeight w:val="227"/>
        </w:trPr>
        <w:tc>
          <w:tcPr>
            <w:tcW w:w="3942" w:type="pct"/>
            <w:shd w:val="clear" w:color="auto" w:fill="auto"/>
          </w:tcPr>
          <w:p w14:paraId="488041E7" w14:textId="77777777" w:rsidR="002270C2" w:rsidRPr="001E6954" w:rsidRDefault="002270C2" w:rsidP="002270C2">
            <w:pPr>
              <w:spacing w:before="40" w:after="40" w:line="240" w:lineRule="auto"/>
              <w:ind w:left="318" w:hanging="7"/>
            </w:pPr>
            <w:r w:rsidRPr="001E6954">
              <w:t>Requirement 7(3)(a)</w:t>
            </w:r>
          </w:p>
        </w:tc>
        <w:tc>
          <w:tcPr>
            <w:tcW w:w="1058" w:type="pct"/>
            <w:shd w:val="clear" w:color="auto" w:fill="auto"/>
          </w:tcPr>
          <w:p w14:paraId="488041E8" w14:textId="0788D795" w:rsidR="002270C2" w:rsidRPr="009B1C2A" w:rsidRDefault="002270C2" w:rsidP="002270C2">
            <w:pPr>
              <w:spacing w:before="40" w:after="40" w:line="240" w:lineRule="auto"/>
              <w:jc w:val="right"/>
              <w:rPr>
                <w:color w:val="auto"/>
              </w:rPr>
            </w:pPr>
            <w:r w:rsidRPr="009B1C2A">
              <w:rPr>
                <w:color w:val="auto"/>
              </w:rPr>
              <w:t>Compliant</w:t>
            </w:r>
          </w:p>
        </w:tc>
      </w:tr>
      <w:tr w:rsidR="002270C2" w14:paraId="488041EC" w14:textId="77777777" w:rsidTr="002270C2">
        <w:trPr>
          <w:trHeight w:val="227"/>
        </w:trPr>
        <w:tc>
          <w:tcPr>
            <w:tcW w:w="3942" w:type="pct"/>
            <w:shd w:val="clear" w:color="auto" w:fill="auto"/>
          </w:tcPr>
          <w:p w14:paraId="488041EA" w14:textId="77777777" w:rsidR="002270C2" w:rsidRPr="001E6954" w:rsidRDefault="002270C2" w:rsidP="002270C2">
            <w:pPr>
              <w:spacing w:before="40" w:after="40" w:line="240" w:lineRule="auto"/>
              <w:ind w:left="318" w:hanging="7"/>
            </w:pPr>
            <w:r w:rsidRPr="001E6954">
              <w:t>Requirement 7(3)(b)</w:t>
            </w:r>
          </w:p>
        </w:tc>
        <w:tc>
          <w:tcPr>
            <w:tcW w:w="1058" w:type="pct"/>
            <w:shd w:val="clear" w:color="auto" w:fill="auto"/>
          </w:tcPr>
          <w:p w14:paraId="488041EB" w14:textId="028F5772" w:rsidR="002270C2" w:rsidRPr="009B1C2A" w:rsidRDefault="002270C2" w:rsidP="002270C2">
            <w:pPr>
              <w:spacing w:before="40" w:after="40" w:line="240" w:lineRule="auto"/>
              <w:jc w:val="right"/>
              <w:rPr>
                <w:color w:val="auto"/>
              </w:rPr>
            </w:pPr>
            <w:r w:rsidRPr="009B1C2A">
              <w:rPr>
                <w:color w:val="auto"/>
              </w:rPr>
              <w:t>Compliant</w:t>
            </w:r>
          </w:p>
        </w:tc>
      </w:tr>
      <w:tr w:rsidR="00D0241A" w14:paraId="488041EF" w14:textId="77777777" w:rsidTr="002270C2">
        <w:trPr>
          <w:trHeight w:val="227"/>
        </w:trPr>
        <w:tc>
          <w:tcPr>
            <w:tcW w:w="3942" w:type="pct"/>
            <w:shd w:val="clear" w:color="auto" w:fill="auto"/>
          </w:tcPr>
          <w:p w14:paraId="488041ED" w14:textId="77777777" w:rsidR="002270C2" w:rsidRPr="001E6954" w:rsidRDefault="002270C2" w:rsidP="002270C2">
            <w:pPr>
              <w:spacing w:before="40" w:after="40" w:line="240" w:lineRule="auto"/>
              <w:ind w:left="318" w:hanging="7"/>
            </w:pPr>
            <w:r w:rsidRPr="001E6954">
              <w:t>Requirement 7(3)(c)</w:t>
            </w:r>
          </w:p>
        </w:tc>
        <w:tc>
          <w:tcPr>
            <w:tcW w:w="1058" w:type="pct"/>
            <w:shd w:val="clear" w:color="auto" w:fill="auto"/>
          </w:tcPr>
          <w:p w14:paraId="488041EE" w14:textId="3314C491" w:rsidR="002270C2" w:rsidRPr="009B1C2A" w:rsidRDefault="002270C2" w:rsidP="002270C2">
            <w:pPr>
              <w:spacing w:before="40" w:after="40" w:line="240" w:lineRule="auto"/>
              <w:jc w:val="right"/>
              <w:rPr>
                <w:color w:val="auto"/>
              </w:rPr>
            </w:pPr>
            <w:r w:rsidRPr="009B1C2A">
              <w:rPr>
                <w:bCs/>
                <w:iCs/>
                <w:color w:val="auto"/>
                <w:szCs w:val="40"/>
              </w:rPr>
              <w:t>Compliant</w:t>
            </w:r>
          </w:p>
        </w:tc>
      </w:tr>
      <w:tr w:rsidR="00D0241A" w14:paraId="488041F2" w14:textId="77777777" w:rsidTr="002270C2">
        <w:trPr>
          <w:trHeight w:val="227"/>
        </w:trPr>
        <w:tc>
          <w:tcPr>
            <w:tcW w:w="3942" w:type="pct"/>
            <w:shd w:val="clear" w:color="auto" w:fill="auto"/>
          </w:tcPr>
          <w:p w14:paraId="488041F0" w14:textId="77777777" w:rsidR="002270C2" w:rsidRPr="001E6954" w:rsidRDefault="002270C2" w:rsidP="002270C2">
            <w:pPr>
              <w:spacing w:before="40" w:after="40" w:line="240" w:lineRule="auto"/>
              <w:ind w:left="318" w:hanging="7"/>
            </w:pPr>
            <w:r w:rsidRPr="001E6954">
              <w:t>Requirement 7(3)(d)</w:t>
            </w:r>
          </w:p>
        </w:tc>
        <w:tc>
          <w:tcPr>
            <w:tcW w:w="1058" w:type="pct"/>
            <w:shd w:val="clear" w:color="auto" w:fill="auto"/>
          </w:tcPr>
          <w:p w14:paraId="488041F1" w14:textId="4D09C0A8" w:rsidR="002270C2" w:rsidRPr="009B1C2A" w:rsidRDefault="002270C2" w:rsidP="002270C2">
            <w:pPr>
              <w:spacing w:before="40" w:after="40" w:line="240" w:lineRule="auto"/>
              <w:jc w:val="right"/>
              <w:rPr>
                <w:color w:val="auto"/>
              </w:rPr>
            </w:pPr>
            <w:r w:rsidRPr="009B1C2A">
              <w:rPr>
                <w:bCs/>
                <w:iCs/>
                <w:color w:val="auto"/>
                <w:szCs w:val="40"/>
              </w:rPr>
              <w:t>Non-compliant</w:t>
            </w:r>
          </w:p>
        </w:tc>
      </w:tr>
      <w:tr w:rsidR="00D0241A" w14:paraId="488041F5" w14:textId="77777777" w:rsidTr="002270C2">
        <w:trPr>
          <w:trHeight w:val="227"/>
        </w:trPr>
        <w:tc>
          <w:tcPr>
            <w:tcW w:w="3942" w:type="pct"/>
            <w:shd w:val="clear" w:color="auto" w:fill="auto"/>
          </w:tcPr>
          <w:p w14:paraId="488041F3" w14:textId="77777777" w:rsidR="002270C2" w:rsidRPr="001E6954" w:rsidRDefault="002270C2" w:rsidP="002270C2">
            <w:pPr>
              <w:spacing w:before="40" w:after="40" w:line="240" w:lineRule="auto"/>
              <w:ind w:left="318" w:hanging="7"/>
            </w:pPr>
            <w:r w:rsidRPr="001E6954">
              <w:t>Requirement 7(3)(e)</w:t>
            </w:r>
          </w:p>
        </w:tc>
        <w:tc>
          <w:tcPr>
            <w:tcW w:w="1058" w:type="pct"/>
            <w:shd w:val="clear" w:color="auto" w:fill="auto"/>
          </w:tcPr>
          <w:p w14:paraId="488041F4" w14:textId="2C5C1D27" w:rsidR="002270C2" w:rsidRPr="009B1C2A" w:rsidRDefault="002270C2" w:rsidP="002270C2">
            <w:pPr>
              <w:spacing w:before="40" w:after="40" w:line="240" w:lineRule="auto"/>
              <w:jc w:val="right"/>
              <w:rPr>
                <w:color w:val="auto"/>
              </w:rPr>
            </w:pPr>
            <w:r w:rsidRPr="009B1C2A">
              <w:rPr>
                <w:bCs/>
                <w:iCs/>
                <w:color w:val="auto"/>
                <w:szCs w:val="40"/>
              </w:rPr>
              <w:t>Compliant</w:t>
            </w:r>
          </w:p>
        </w:tc>
      </w:tr>
      <w:tr w:rsidR="00D0241A" w14:paraId="488041F8" w14:textId="77777777" w:rsidTr="002270C2">
        <w:trPr>
          <w:trHeight w:val="227"/>
        </w:trPr>
        <w:tc>
          <w:tcPr>
            <w:tcW w:w="3942" w:type="pct"/>
            <w:shd w:val="clear" w:color="auto" w:fill="auto"/>
          </w:tcPr>
          <w:p w14:paraId="488041F6" w14:textId="77777777" w:rsidR="002270C2" w:rsidRPr="001E6954" w:rsidRDefault="002270C2" w:rsidP="002270C2">
            <w:pPr>
              <w:keepNext/>
              <w:spacing w:before="40" w:after="40" w:line="240" w:lineRule="auto"/>
              <w:rPr>
                <w:b/>
              </w:rPr>
            </w:pPr>
            <w:r w:rsidRPr="001E6954">
              <w:rPr>
                <w:b/>
              </w:rPr>
              <w:t>Standard 8 Organisational governance</w:t>
            </w:r>
          </w:p>
        </w:tc>
        <w:tc>
          <w:tcPr>
            <w:tcW w:w="1058" w:type="pct"/>
            <w:shd w:val="clear" w:color="auto" w:fill="auto"/>
          </w:tcPr>
          <w:p w14:paraId="488041F7" w14:textId="05FBF702" w:rsidR="002270C2" w:rsidRPr="009B1C2A" w:rsidRDefault="002270C2" w:rsidP="002270C2">
            <w:pPr>
              <w:keepNext/>
              <w:spacing w:before="40" w:after="40" w:line="240" w:lineRule="auto"/>
              <w:jc w:val="right"/>
              <w:rPr>
                <w:b/>
                <w:color w:val="auto"/>
              </w:rPr>
            </w:pPr>
            <w:r w:rsidRPr="009B1C2A">
              <w:rPr>
                <w:b/>
                <w:bCs/>
                <w:iCs/>
                <w:color w:val="auto"/>
                <w:szCs w:val="40"/>
              </w:rPr>
              <w:t>Non-compliant</w:t>
            </w:r>
          </w:p>
        </w:tc>
      </w:tr>
      <w:tr w:rsidR="002270C2" w14:paraId="488041FB" w14:textId="77777777" w:rsidTr="002270C2">
        <w:trPr>
          <w:trHeight w:val="227"/>
        </w:trPr>
        <w:tc>
          <w:tcPr>
            <w:tcW w:w="3942" w:type="pct"/>
            <w:shd w:val="clear" w:color="auto" w:fill="auto"/>
          </w:tcPr>
          <w:p w14:paraId="488041F9" w14:textId="77777777" w:rsidR="002270C2" w:rsidRPr="001E6954" w:rsidRDefault="002270C2" w:rsidP="002270C2">
            <w:pPr>
              <w:spacing w:before="40" w:after="40" w:line="240" w:lineRule="auto"/>
              <w:ind w:left="318" w:hanging="7"/>
            </w:pPr>
            <w:r w:rsidRPr="001E6954">
              <w:t>Requirement 8(3)(a)</w:t>
            </w:r>
          </w:p>
        </w:tc>
        <w:tc>
          <w:tcPr>
            <w:tcW w:w="1058" w:type="pct"/>
            <w:shd w:val="clear" w:color="auto" w:fill="auto"/>
          </w:tcPr>
          <w:p w14:paraId="488041FA" w14:textId="785848EB" w:rsidR="002270C2" w:rsidRPr="009B1C2A" w:rsidRDefault="002270C2" w:rsidP="002270C2">
            <w:pPr>
              <w:spacing w:before="40" w:after="40" w:line="240" w:lineRule="auto"/>
              <w:jc w:val="right"/>
              <w:rPr>
                <w:color w:val="auto"/>
              </w:rPr>
            </w:pPr>
            <w:r w:rsidRPr="009B1C2A">
              <w:rPr>
                <w:color w:val="auto"/>
              </w:rPr>
              <w:t>Compliant</w:t>
            </w:r>
          </w:p>
        </w:tc>
      </w:tr>
      <w:tr w:rsidR="002270C2" w14:paraId="488041FE" w14:textId="77777777" w:rsidTr="002270C2">
        <w:trPr>
          <w:trHeight w:val="227"/>
        </w:trPr>
        <w:tc>
          <w:tcPr>
            <w:tcW w:w="3942" w:type="pct"/>
            <w:shd w:val="clear" w:color="auto" w:fill="auto"/>
          </w:tcPr>
          <w:p w14:paraId="488041FC" w14:textId="77777777" w:rsidR="002270C2" w:rsidRPr="001E6954" w:rsidRDefault="002270C2" w:rsidP="002270C2">
            <w:pPr>
              <w:spacing w:before="40" w:after="40" w:line="240" w:lineRule="auto"/>
              <w:ind w:left="318" w:hanging="7"/>
            </w:pPr>
            <w:r w:rsidRPr="001E6954">
              <w:t>Requirement 8(3)(b)</w:t>
            </w:r>
          </w:p>
        </w:tc>
        <w:tc>
          <w:tcPr>
            <w:tcW w:w="1058" w:type="pct"/>
            <w:shd w:val="clear" w:color="auto" w:fill="auto"/>
          </w:tcPr>
          <w:p w14:paraId="488041FD" w14:textId="06661ADC" w:rsidR="002270C2" w:rsidRPr="009B1C2A" w:rsidRDefault="002270C2" w:rsidP="002270C2">
            <w:pPr>
              <w:spacing w:before="40" w:after="40" w:line="240" w:lineRule="auto"/>
              <w:jc w:val="right"/>
              <w:rPr>
                <w:color w:val="auto"/>
              </w:rPr>
            </w:pPr>
            <w:r w:rsidRPr="009B1C2A">
              <w:rPr>
                <w:color w:val="auto"/>
              </w:rPr>
              <w:t>Compliant</w:t>
            </w:r>
          </w:p>
        </w:tc>
      </w:tr>
      <w:tr w:rsidR="002270C2" w14:paraId="48804201" w14:textId="77777777" w:rsidTr="002270C2">
        <w:trPr>
          <w:trHeight w:val="227"/>
        </w:trPr>
        <w:tc>
          <w:tcPr>
            <w:tcW w:w="3942" w:type="pct"/>
            <w:shd w:val="clear" w:color="auto" w:fill="auto"/>
          </w:tcPr>
          <w:p w14:paraId="488041FF" w14:textId="77777777" w:rsidR="002270C2" w:rsidRPr="001E6954" w:rsidRDefault="002270C2" w:rsidP="002270C2">
            <w:pPr>
              <w:spacing w:before="40" w:after="40" w:line="240" w:lineRule="auto"/>
              <w:ind w:left="318" w:hanging="7"/>
            </w:pPr>
            <w:r w:rsidRPr="001E6954">
              <w:t>Requirement 8(3)(c)</w:t>
            </w:r>
          </w:p>
        </w:tc>
        <w:tc>
          <w:tcPr>
            <w:tcW w:w="1058" w:type="pct"/>
            <w:shd w:val="clear" w:color="auto" w:fill="auto"/>
          </w:tcPr>
          <w:p w14:paraId="48804200" w14:textId="10015D43" w:rsidR="002270C2" w:rsidRPr="009B1C2A" w:rsidRDefault="002270C2" w:rsidP="002270C2">
            <w:pPr>
              <w:spacing w:before="40" w:after="40" w:line="240" w:lineRule="auto"/>
              <w:jc w:val="right"/>
              <w:rPr>
                <w:color w:val="auto"/>
              </w:rPr>
            </w:pPr>
            <w:r w:rsidRPr="009B1C2A">
              <w:rPr>
                <w:color w:val="auto"/>
              </w:rPr>
              <w:t>Compliant</w:t>
            </w:r>
          </w:p>
        </w:tc>
      </w:tr>
      <w:tr w:rsidR="00D0241A" w14:paraId="48804204" w14:textId="77777777" w:rsidTr="002270C2">
        <w:trPr>
          <w:trHeight w:val="227"/>
        </w:trPr>
        <w:tc>
          <w:tcPr>
            <w:tcW w:w="3942" w:type="pct"/>
            <w:shd w:val="clear" w:color="auto" w:fill="auto"/>
          </w:tcPr>
          <w:p w14:paraId="48804202" w14:textId="77777777" w:rsidR="002270C2" w:rsidRPr="001E6954" w:rsidRDefault="002270C2" w:rsidP="002270C2">
            <w:pPr>
              <w:spacing w:before="40" w:after="40" w:line="240" w:lineRule="auto"/>
              <w:ind w:left="318" w:hanging="7"/>
            </w:pPr>
            <w:r w:rsidRPr="001E6954">
              <w:t>Requirement 8(3)(d)</w:t>
            </w:r>
          </w:p>
        </w:tc>
        <w:tc>
          <w:tcPr>
            <w:tcW w:w="1058" w:type="pct"/>
            <w:shd w:val="clear" w:color="auto" w:fill="auto"/>
          </w:tcPr>
          <w:p w14:paraId="48804203" w14:textId="6A428B49" w:rsidR="002270C2" w:rsidRPr="009B1C2A" w:rsidRDefault="002270C2" w:rsidP="002270C2">
            <w:pPr>
              <w:spacing w:before="40" w:after="40" w:line="240" w:lineRule="auto"/>
              <w:jc w:val="right"/>
              <w:rPr>
                <w:color w:val="auto"/>
              </w:rPr>
            </w:pPr>
            <w:r w:rsidRPr="009B1C2A">
              <w:rPr>
                <w:bCs/>
                <w:iCs/>
                <w:color w:val="auto"/>
                <w:szCs w:val="40"/>
              </w:rPr>
              <w:t>Non-compliant</w:t>
            </w:r>
          </w:p>
        </w:tc>
      </w:tr>
      <w:tr w:rsidR="00D0241A" w14:paraId="48804207" w14:textId="77777777" w:rsidTr="002270C2">
        <w:trPr>
          <w:trHeight w:val="227"/>
        </w:trPr>
        <w:tc>
          <w:tcPr>
            <w:tcW w:w="3942" w:type="pct"/>
            <w:shd w:val="clear" w:color="auto" w:fill="auto"/>
          </w:tcPr>
          <w:p w14:paraId="48804205" w14:textId="77777777" w:rsidR="002270C2" w:rsidRPr="001E6954" w:rsidRDefault="002270C2" w:rsidP="002270C2">
            <w:pPr>
              <w:spacing w:before="40" w:after="40" w:line="240" w:lineRule="auto"/>
              <w:ind w:left="318" w:hanging="7"/>
            </w:pPr>
            <w:r w:rsidRPr="001E6954">
              <w:t>Requirement 8(3)(e)</w:t>
            </w:r>
          </w:p>
        </w:tc>
        <w:tc>
          <w:tcPr>
            <w:tcW w:w="1058" w:type="pct"/>
            <w:shd w:val="clear" w:color="auto" w:fill="auto"/>
          </w:tcPr>
          <w:p w14:paraId="48804206" w14:textId="70D0E840" w:rsidR="002270C2" w:rsidRPr="009B1C2A" w:rsidRDefault="002270C2" w:rsidP="002270C2">
            <w:pPr>
              <w:spacing w:before="40" w:after="40" w:line="240" w:lineRule="auto"/>
              <w:jc w:val="right"/>
              <w:rPr>
                <w:color w:val="auto"/>
              </w:rPr>
            </w:pPr>
            <w:r w:rsidRPr="009B1C2A">
              <w:rPr>
                <w:bCs/>
                <w:iCs/>
                <w:color w:val="auto"/>
                <w:szCs w:val="40"/>
              </w:rPr>
              <w:t>Compliant</w:t>
            </w:r>
          </w:p>
        </w:tc>
      </w:tr>
      <w:bookmarkEnd w:id="2"/>
    </w:tbl>
    <w:p w14:paraId="48804208" w14:textId="77777777" w:rsidR="002270C2" w:rsidRDefault="002270C2" w:rsidP="002270C2">
      <w:pPr>
        <w:sectPr w:rsidR="002270C2" w:rsidSect="002270C2">
          <w:headerReference w:type="default" r:id="rId16"/>
          <w:headerReference w:type="first" r:id="rId17"/>
          <w:pgSz w:w="11906" w:h="16838"/>
          <w:pgMar w:top="1701" w:right="1418" w:bottom="1418" w:left="1418" w:header="709" w:footer="397" w:gutter="0"/>
          <w:cols w:space="708"/>
          <w:docGrid w:linePitch="360"/>
        </w:sectPr>
      </w:pPr>
    </w:p>
    <w:p w14:paraId="48804209" w14:textId="77777777" w:rsidR="002270C2" w:rsidRPr="00D21DCD" w:rsidRDefault="002270C2" w:rsidP="002270C2">
      <w:pPr>
        <w:pStyle w:val="Heading1"/>
      </w:pPr>
      <w:r>
        <w:lastRenderedPageBreak/>
        <w:t>Detailed assessment</w:t>
      </w:r>
    </w:p>
    <w:p w14:paraId="4880420A" w14:textId="77777777" w:rsidR="002270C2" w:rsidRPr="00D63989" w:rsidRDefault="002270C2" w:rsidP="002270C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80420B" w14:textId="77777777" w:rsidR="002270C2" w:rsidRPr="001E6954" w:rsidRDefault="002270C2" w:rsidP="002270C2">
      <w:pPr>
        <w:rPr>
          <w:color w:val="auto"/>
        </w:rPr>
      </w:pPr>
      <w:r w:rsidRPr="00D63989">
        <w:t>The report also specifies areas in which improvements must be made to ensure the Quality Standards are complied with.</w:t>
      </w:r>
    </w:p>
    <w:p w14:paraId="4880420C" w14:textId="77777777" w:rsidR="002270C2" w:rsidRPr="00D63989" w:rsidRDefault="002270C2" w:rsidP="002270C2">
      <w:r w:rsidRPr="00D63989">
        <w:t xml:space="preserve">The following information has been </w:t>
      </w:r>
      <w:proofErr w:type="gramStart"/>
      <w:r w:rsidRPr="00D63989">
        <w:t>taken into account</w:t>
      </w:r>
      <w:proofErr w:type="gramEnd"/>
      <w:r w:rsidRPr="00D63989">
        <w:t xml:space="preserve"> in developing this performance report:</w:t>
      </w:r>
    </w:p>
    <w:p w14:paraId="4880420D" w14:textId="4BC428BB" w:rsidR="002270C2" w:rsidRPr="002270C2" w:rsidRDefault="002270C2" w:rsidP="002270C2">
      <w:pPr>
        <w:pStyle w:val="ListBullet"/>
      </w:pPr>
      <w:r w:rsidRPr="002270C2">
        <w:t>the Assessment Team’s report for the Review Audit; the Review Audit report was informed by a site assessment, observations at the service, review of documents and interviews with staff, consumers/representatives and others</w:t>
      </w:r>
    </w:p>
    <w:p w14:paraId="5C6C3215" w14:textId="77777777" w:rsidR="002270C2" w:rsidRPr="002270C2" w:rsidRDefault="002270C2" w:rsidP="002270C2">
      <w:pPr>
        <w:pStyle w:val="ListBullet"/>
      </w:pPr>
      <w:r w:rsidRPr="002270C2">
        <w:t>the provider’s response to the Review Audit report received 12 January 2021</w:t>
      </w:r>
    </w:p>
    <w:p w14:paraId="546B8E32" w14:textId="77777777" w:rsidR="002270C2" w:rsidRPr="002270C2" w:rsidRDefault="002270C2" w:rsidP="002270C2">
      <w:pPr>
        <w:pStyle w:val="ListBullet"/>
      </w:pPr>
      <w:r w:rsidRPr="002270C2">
        <w:t>referral information received by the Commission</w:t>
      </w:r>
    </w:p>
    <w:p w14:paraId="4880420E" w14:textId="250579DB" w:rsidR="002270C2" w:rsidRPr="002270C2" w:rsidRDefault="002270C2" w:rsidP="002270C2">
      <w:pPr>
        <w:pStyle w:val="ListBullet"/>
      </w:pPr>
      <w:r w:rsidRPr="002270C2">
        <w:t>assessment contact reports dated 3 August 2020, 5 August 2020, 15 October 2020 and 2 November 2020.</w:t>
      </w:r>
    </w:p>
    <w:p w14:paraId="48804210" w14:textId="77777777" w:rsidR="002270C2" w:rsidRDefault="002270C2">
      <w:pPr>
        <w:spacing w:after="160" w:line="259" w:lineRule="auto"/>
        <w:rPr>
          <w:rFonts w:cs="Times New Roman"/>
        </w:rPr>
      </w:pPr>
    </w:p>
    <w:p w14:paraId="48804211" w14:textId="77777777" w:rsidR="002270C2" w:rsidRDefault="002270C2" w:rsidP="002270C2">
      <w:pPr>
        <w:sectPr w:rsidR="002270C2" w:rsidSect="002270C2">
          <w:headerReference w:type="first" r:id="rId18"/>
          <w:pgSz w:w="11906" w:h="16838"/>
          <w:pgMar w:top="1701" w:right="1418" w:bottom="1418" w:left="1418" w:header="709" w:footer="397" w:gutter="0"/>
          <w:cols w:space="708"/>
          <w:docGrid w:linePitch="360"/>
        </w:sectPr>
      </w:pPr>
    </w:p>
    <w:p w14:paraId="48804212" w14:textId="750BC912" w:rsidR="002270C2" w:rsidRDefault="002270C2" w:rsidP="002270C2">
      <w:pPr>
        <w:pStyle w:val="Heading1"/>
        <w:tabs>
          <w:tab w:val="right" w:pos="9070"/>
        </w:tabs>
        <w:spacing w:before="560" w:after="640"/>
        <w:rPr>
          <w:color w:val="FFFFFF" w:themeColor="background1"/>
        </w:rPr>
        <w:sectPr w:rsidR="002270C2" w:rsidSect="002270C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48804314" wp14:editId="4880431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29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8804213" w14:textId="77777777" w:rsidR="002270C2" w:rsidRPr="00D63989" w:rsidRDefault="002270C2" w:rsidP="002270C2">
      <w:pPr>
        <w:pStyle w:val="Heading3"/>
        <w:shd w:val="clear" w:color="auto" w:fill="F2F2F2" w:themeFill="background1" w:themeFillShade="F2"/>
      </w:pPr>
      <w:r w:rsidRPr="00D63989">
        <w:t>Consumer outcome:</w:t>
      </w:r>
    </w:p>
    <w:p w14:paraId="48804214" w14:textId="77777777" w:rsidR="002270C2" w:rsidRPr="00D63989" w:rsidRDefault="002270C2" w:rsidP="008344D1">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8804215" w14:textId="77777777" w:rsidR="002270C2" w:rsidRPr="00D63989" w:rsidRDefault="002270C2" w:rsidP="002270C2">
      <w:pPr>
        <w:pStyle w:val="Heading3"/>
        <w:shd w:val="clear" w:color="auto" w:fill="F2F2F2" w:themeFill="background1" w:themeFillShade="F2"/>
      </w:pPr>
      <w:r w:rsidRPr="00D63989">
        <w:t>Organisation statement:</w:t>
      </w:r>
    </w:p>
    <w:p w14:paraId="48804216" w14:textId="77777777" w:rsidR="002270C2" w:rsidRPr="00D63989" w:rsidRDefault="002270C2" w:rsidP="008344D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8804217" w14:textId="77777777" w:rsidR="002270C2" w:rsidRDefault="002270C2" w:rsidP="008344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804218" w14:textId="77777777" w:rsidR="002270C2" w:rsidRPr="00D63989" w:rsidRDefault="002270C2" w:rsidP="008344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804219" w14:textId="77777777" w:rsidR="002270C2" w:rsidRPr="00D63989" w:rsidRDefault="002270C2" w:rsidP="008344D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880421A" w14:textId="77777777" w:rsidR="002270C2" w:rsidRDefault="002270C2" w:rsidP="002270C2">
      <w:pPr>
        <w:pStyle w:val="Heading2"/>
      </w:pPr>
      <w:r>
        <w:t xml:space="preserve">Assessment </w:t>
      </w:r>
      <w:r w:rsidRPr="002B2C0F">
        <w:t>of Standard</w:t>
      </w:r>
      <w:r>
        <w:t xml:space="preserve"> 1</w:t>
      </w:r>
    </w:p>
    <w:p w14:paraId="0D2EA4AA" w14:textId="7068F445" w:rsidR="002270C2" w:rsidRPr="00163FEE" w:rsidRDefault="002270C2" w:rsidP="002270C2">
      <w:pPr>
        <w:rPr>
          <w:rFonts w:eastAsia="Calibri"/>
          <w:lang w:eastAsia="en-US"/>
        </w:rPr>
      </w:pPr>
      <w:r w:rsidRPr="00163FEE">
        <w:rPr>
          <w:rFonts w:eastAsia="Calibri"/>
          <w:lang w:eastAsia="en-US"/>
        </w:rPr>
        <w:t>To understand the consumer’s experience and how the organisation underst</w:t>
      </w:r>
      <w:r w:rsidR="00EC156E">
        <w:rPr>
          <w:rFonts w:eastAsia="Calibri"/>
          <w:lang w:eastAsia="en-US"/>
        </w:rPr>
        <w:t>ood</w:t>
      </w:r>
      <w:r w:rsidRPr="00163FEE">
        <w:rPr>
          <w:rFonts w:eastAsia="Calibri"/>
          <w:lang w:eastAsia="en-US"/>
        </w:rPr>
        <w:t xml:space="preserve"> and applie</w:t>
      </w:r>
      <w:r w:rsidR="00EC156E">
        <w:rPr>
          <w:rFonts w:eastAsia="Calibri"/>
          <w:lang w:eastAsia="en-US"/>
        </w:rPr>
        <w:t>d</w:t>
      </w:r>
      <w:r w:rsidRPr="00163FEE">
        <w:rPr>
          <w:rFonts w:eastAsia="Calibri"/>
          <w:lang w:eastAsia="en-US"/>
        </w:rPr>
        <w:t xml:space="preserve"> the requirements within this Standard, the Assessment Team sampled the experience of consumers, asking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15878B2B" w14:textId="16FCAB4A" w:rsidR="002270C2" w:rsidRPr="00F972DA" w:rsidRDefault="002270C2" w:rsidP="00B30FAF">
      <w:pPr>
        <w:rPr>
          <w:rFonts w:eastAsiaTheme="minorHAnsi"/>
          <w:color w:val="000000" w:themeColor="text1"/>
          <w:szCs w:val="22"/>
          <w:lang w:eastAsia="en-US"/>
        </w:rPr>
      </w:pPr>
      <w:r w:rsidRPr="003914D5">
        <w:rPr>
          <w:rFonts w:eastAsia="Calibri"/>
          <w:color w:val="000000" w:themeColor="text1"/>
          <w:lang w:eastAsia="en-US"/>
        </w:rPr>
        <w:t xml:space="preserve">Overall most sampled consumers </w:t>
      </w:r>
      <w:r>
        <w:rPr>
          <w:rFonts w:eastAsia="Calibri"/>
          <w:color w:val="000000" w:themeColor="text1"/>
          <w:lang w:eastAsia="en-US"/>
        </w:rPr>
        <w:t xml:space="preserve">and representatives </w:t>
      </w:r>
      <w:r w:rsidRPr="003914D5">
        <w:rPr>
          <w:rFonts w:eastAsia="Calibri"/>
          <w:color w:val="000000" w:themeColor="text1"/>
          <w:lang w:eastAsia="en-US"/>
        </w:rPr>
        <w:t>considered that the</w:t>
      </w:r>
      <w:r>
        <w:rPr>
          <w:rFonts w:eastAsia="Calibri"/>
          <w:color w:val="000000" w:themeColor="text1"/>
          <w:lang w:eastAsia="en-US"/>
        </w:rPr>
        <w:t xml:space="preserve"> consumers</w:t>
      </w:r>
      <w:r w:rsidRPr="003914D5">
        <w:rPr>
          <w:rFonts w:eastAsia="Calibri"/>
          <w:color w:val="000000" w:themeColor="text1"/>
          <w:lang w:eastAsia="en-US"/>
        </w:rPr>
        <w:t xml:space="preserve"> </w:t>
      </w:r>
      <w:r>
        <w:rPr>
          <w:rFonts w:eastAsia="Calibri"/>
          <w:color w:val="000000" w:themeColor="text1"/>
          <w:lang w:eastAsia="en-US"/>
        </w:rPr>
        <w:t>were</w:t>
      </w:r>
      <w:r w:rsidRPr="00163FEE">
        <w:rPr>
          <w:rFonts w:eastAsia="Calibri"/>
          <w:lang w:eastAsia="en-US"/>
        </w:rPr>
        <w:t xml:space="preserve"> treated with dignity and respect</w:t>
      </w:r>
      <w:r w:rsidR="00B30FAF">
        <w:rPr>
          <w:rFonts w:eastAsia="Calibri"/>
          <w:lang w:eastAsia="en-US"/>
        </w:rPr>
        <w:t xml:space="preserve"> by staff and management at the service</w:t>
      </w:r>
      <w:r w:rsidRPr="00163FEE">
        <w:rPr>
          <w:rFonts w:eastAsia="Calibri"/>
          <w:lang w:eastAsia="en-US"/>
        </w:rPr>
        <w:t>, c</w:t>
      </w:r>
      <w:r>
        <w:rPr>
          <w:rFonts w:eastAsia="Calibri"/>
          <w:lang w:eastAsia="en-US"/>
        </w:rPr>
        <w:t>ould</w:t>
      </w:r>
      <w:r w:rsidRPr="00163FEE">
        <w:rPr>
          <w:rFonts w:eastAsia="Calibri"/>
          <w:lang w:eastAsia="en-US"/>
        </w:rPr>
        <w:t xml:space="preserve"> maintain their identity, make informed choices about their care and services and live</w:t>
      </w:r>
      <w:r>
        <w:rPr>
          <w:rFonts w:eastAsia="Calibri"/>
          <w:lang w:eastAsia="en-US"/>
        </w:rPr>
        <w:t>d</w:t>
      </w:r>
      <w:r w:rsidRPr="00163FEE">
        <w:rPr>
          <w:rFonts w:eastAsia="Calibri"/>
          <w:lang w:eastAsia="en-US"/>
        </w:rPr>
        <w:t xml:space="preserve"> the life they </w:t>
      </w:r>
      <w:r w:rsidR="00B30FAF" w:rsidRPr="00163FEE">
        <w:rPr>
          <w:rFonts w:eastAsia="Calibri"/>
          <w:lang w:eastAsia="en-US"/>
        </w:rPr>
        <w:t>cho</w:t>
      </w:r>
      <w:r w:rsidR="00B30FAF">
        <w:rPr>
          <w:rFonts w:eastAsia="Calibri"/>
          <w:lang w:eastAsia="en-US"/>
        </w:rPr>
        <w:t>se</w:t>
      </w:r>
      <w:r w:rsidRPr="00163FEE">
        <w:rPr>
          <w:rFonts w:eastAsia="Calibri"/>
          <w:lang w:eastAsia="en-US"/>
        </w:rPr>
        <w:t xml:space="preserve">. </w:t>
      </w:r>
      <w:r w:rsidRPr="00F972DA">
        <w:rPr>
          <w:rFonts w:eastAsiaTheme="minorHAnsi"/>
          <w:color w:val="000000" w:themeColor="text1"/>
          <w:szCs w:val="22"/>
          <w:lang w:eastAsia="en-US"/>
        </w:rPr>
        <w:t xml:space="preserve">Consumers </w:t>
      </w:r>
      <w:r>
        <w:rPr>
          <w:rFonts w:eastAsiaTheme="minorHAnsi"/>
          <w:color w:val="000000" w:themeColor="text1"/>
          <w:szCs w:val="22"/>
          <w:lang w:eastAsia="en-US"/>
        </w:rPr>
        <w:t xml:space="preserve">and representatives </w:t>
      </w:r>
      <w:r w:rsidRPr="00F972DA">
        <w:rPr>
          <w:rFonts w:eastAsiaTheme="minorHAnsi"/>
          <w:color w:val="000000" w:themeColor="text1"/>
          <w:szCs w:val="22"/>
          <w:lang w:eastAsia="en-US"/>
        </w:rPr>
        <w:t>described how staff encourage</w:t>
      </w:r>
      <w:r w:rsidR="00B30FAF">
        <w:rPr>
          <w:rFonts w:eastAsiaTheme="minorHAnsi"/>
          <w:color w:val="000000" w:themeColor="text1"/>
          <w:szCs w:val="22"/>
          <w:lang w:eastAsia="en-US"/>
        </w:rPr>
        <w:t>d</w:t>
      </w:r>
      <w:r w:rsidRPr="00F972DA">
        <w:rPr>
          <w:rFonts w:eastAsiaTheme="minorHAnsi"/>
          <w:color w:val="000000" w:themeColor="text1"/>
          <w:szCs w:val="22"/>
          <w:lang w:eastAsia="en-US"/>
        </w:rPr>
        <w:t xml:space="preserve"> the</w:t>
      </w:r>
      <w:r>
        <w:rPr>
          <w:rFonts w:eastAsiaTheme="minorHAnsi"/>
          <w:color w:val="000000" w:themeColor="text1"/>
          <w:szCs w:val="22"/>
          <w:lang w:eastAsia="en-US"/>
        </w:rPr>
        <w:t xml:space="preserve"> consumer</w:t>
      </w:r>
      <w:r w:rsidRPr="00F972DA">
        <w:rPr>
          <w:rFonts w:eastAsiaTheme="minorHAnsi"/>
          <w:color w:val="000000" w:themeColor="text1"/>
          <w:szCs w:val="22"/>
          <w:lang w:eastAsia="en-US"/>
        </w:rPr>
        <w:t xml:space="preserve"> to do things for themselves and staff kn</w:t>
      </w:r>
      <w:r w:rsidR="00B30FAF">
        <w:rPr>
          <w:rFonts w:eastAsiaTheme="minorHAnsi"/>
          <w:color w:val="000000" w:themeColor="text1"/>
          <w:szCs w:val="22"/>
          <w:lang w:eastAsia="en-US"/>
        </w:rPr>
        <w:t xml:space="preserve">ew </w:t>
      </w:r>
      <w:r w:rsidRPr="00F972DA">
        <w:rPr>
          <w:rFonts w:eastAsiaTheme="minorHAnsi"/>
          <w:color w:val="000000" w:themeColor="text1"/>
          <w:szCs w:val="22"/>
          <w:lang w:eastAsia="en-US"/>
        </w:rPr>
        <w:t xml:space="preserve">what </w:t>
      </w:r>
      <w:r w:rsidR="00B30FAF">
        <w:rPr>
          <w:rFonts w:eastAsiaTheme="minorHAnsi"/>
          <w:color w:val="000000" w:themeColor="text1"/>
          <w:szCs w:val="22"/>
          <w:lang w:eastAsia="en-US"/>
        </w:rPr>
        <w:t>was</w:t>
      </w:r>
      <w:r w:rsidRPr="00F972DA">
        <w:rPr>
          <w:rFonts w:eastAsiaTheme="minorHAnsi"/>
          <w:color w:val="000000" w:themeColor="text1"/>
          <w:szCs w:val="22"/>
          <w:lang w:eastAsia="en-US"/>
        </w:rPr>
        <w:t xml:space="preserve"> important to the</w:t>
      </w:r>
      <w:r>
        <w:rPr>
          <w:rFonts w:eastAsiaTheme="minorHAnsi"/>
          <w:color w:val="000000" w:themeColor="text1"/>
          <w:szCs w:val="22"/>
          <w:lang w:eastAsia="en-US"/>
        </w:rPr>
        <w:t xml:space="preserve"> consumer</w:t>
      </w:r>
      <w:r w:rsidRPr="00F972DA">
        <w:rPr>
          <w:rFonts w:eastAsiaTheme="minorHAnsi"/>
          <w:color w:val="000000" w:themeColor="text1"/>
          <w:szCs w:val="22"/>
          <w:lang w:eastAsia="en-US"/>
        </w:rPr>
        <w:t xml:space="preserve">. Consumers </w:t>
      </w:r>
      <w:r>
        <w:rPr>
          <w:rFonts w:eastAsiaTheme="minorHAnsi"/>
          <w:color w:val="000000" w:themeColor="text1"/>
          <w:szCs w:val="22"/>
          <w:lang w:eastAsia="en-US"/>
        </w:rPr>
        <w:t xml:space="preserve">and representatives </w:t>
      </w:r>
      <w:r w:rsidRPr="00F972DA">
        <w:rPr>
          <w:rFonts w:eastAsiaTheme="minorHAnsi"/>
          <w:color w:val="000000" w:themeColor="text1"/>
          <w:szCs w:val="22"/>
          <w:lang w:eastAsia="en-US"/>
        </w:rPr>
        <w:t>stated staff kn</w:t>
      </w:r>
      <w:r w:rsidR="00B30FAF">
        <w:rPr>
          <w:rFonts w:eastAsiaTheme="minorHAnsi"/>
          <w:color w:val="000000" w:themeColor="text1"/>
          <w:szCs w:val="22"/>
          <w:lang w:eastAsia="en-US"/>
        </w:rPr>
        <w:t>ew</w:t>
      </w:r>
      <w:r w:rsidRPr="00F972DA">
        <w:rPr>
          <w:rFonts w:eastAsiaTheme="minorHAnsi"/>
          <w:color w:val="000000" w:themeColor="text1"/>
          <w:szCs w:val="22"/>
          <w:lang w:eastAsia="en-US"/>
        </w:rPr>
        <w:t xml:space="preserve"> the</w:t>
      </w:r>
      <w:r>
        <w:rPr>
          <w:rFonts w:eastAsiaTheme="minorHAnsi"/>
          <w:color w:val="000000" w:themeColor="text1"/>
          <w:szCs w:val="22"/>
          <w:lang w:eastAsia="en-US"/>
        </w:rPr>
        <w:t xml:space="preserve"> consumer’s</w:t>
      </w:r>
      <w:r w:rsidRPr="00F972DA">
        <w:rPr>
          <w:rFonts w:eastAsiaTheme="minorHAnsi"/>
          <w:color w:val="000000" w:themeColor="text1"/>
          <w:szCs w:val="22"/>
          <w:lang w:eastAsia="en-US"/>
        </w:rPr>
        <w:t xml:space="preserve"> cultural background and respect</w:t>
      </w:r>
      <w:r w:rsidR="00B30FAF">
        <w:rPr>
          <w:rFonts w:eastAsiaTheme="minorHAnsi"/>
          <w:color w:val="000000" w:themeColor="text1"/>
          <w:szCs w:val="22"/>
          <w:lang w:eastAsia="en-US"/>
        </w:rPr>
        <w:t>ed</w:t>
      </w:r>
      <w:r w:rsidRPr="00F972DA">
        <w:rPr>
          <w:rFonts w:eastAsiaTheme="minorHAnsi"/>
          <w:color w:val="000000" w:themeColor="text1"/>
          <w:szCs w:val="22"/>
          <w:lang w:eastAsia="en-US"/>
        </w:rPr>
        <w:t xml:space="preserve"> their cultural wishes. </w:t>
      </w:r>
    </w:p>
    <w:p w14:paraId="44D3493F" w14:textId="77777777" w:rsidR="00F62B73" w:rsidRDefault="002270C2" w:rsidP="00F62B73">
      <w:pPr>
        <w:spacing w:after="0"/>
        <w:rPr>
          <w:rFonts w:eastAsiaTheme="minorHAnsi"/>
          <w:color w:val="000000" w:themeColor="text1"/>
          <w:szCs w:val="22"/>
          <w:lang w:eastAsia="en-US"/>
        </w:rPr>
      </w:pPr>
      <w:r w:rsidRPr="00F972DA">
        <w:rPr>
          <w:rFonts w:eastAsiaTheme="minorHAnsi"/>
          <w:color w:val="000000" w:themeColor="text1"/>
          <w:szCs w:val="22"/>
          <w:lang w:eastAsia="en-US"/>
        </w:rPr>
        <w:t xml:space="preserve">Consumers and representatives stated they </w:t>
      </w:r>
      <w:r w:rsidR="00B30FAF">
        <w:rPr>
          <w:rFonts w:eastAsiaTheme="minorHAnsi"/>
          <w:color w:val="000000" w:themeColor="text1"/>
          <w:szCs w:val="22"/>
          <w:lang w:eastAsia="en-US"/>
        </w:rPr>
        <w:t>were</w:t>
      </w:r>
      <w:r w:rsidRPr="00F972DA">
        <w:rPr>
          <w:rFonts w:eastAsiaTheme="minorHAnsi"/>
          <w:color w:val="000000" w:themeColor="text1"/>
          <w:szCs w:val="22"/>
          <w:lang w:eastAsia="en-US"/>
        </w:rPr>
        <w:t xml:space="preserve"> able to excise choice in decision about their care and the way their care </w:t>
      </w:r>
      <w:r w:rsidR="00B30FAF">
        <w:rPr>
          <w:rFonts w:eastAsiaTheme="minorHAnsi"/>
          <w:color w:val="000000" w:themeColor="text1"/>
          <w:szCs w:val="22"/>
          <w:lang w:eastAsia="en-US"/>
        </w:rPr>
        <w:t>was</w:t>
      </w:r>
      <w:r w:rsidRPr="00F972DA">
        <w:rPr>
          <w:rFonts w:eastAsiaTheme="minorHAnsi"/>
          <w:color w:val="000000" w:themeColor="text1"/>
          <w:szCs w:val="22"/>
          <w:lang w:eastAsia="en-US"/>
        </w:rPr>
        <w:t xml:space="preserve"> delivered. Consumers </w:t>
      </w:r>
      <w:r>
        <w:rPr>
          <w:rFonts w:eastAsiaTheme="minorHAnsi"/>
          <w:color w:val="000000" w:themeColor="text1"/>
          <w:szCs w:val="22"/>
          <w:lang w:eastAsia="en-US"/>
        </w:rPr>
        <w:t xml:space="preserve">and representatives </w:t>
      </w:r>
      <w:r w:rsidRPr="00F972DA">
        <w:rPr>
          <w:rFonts w:eastAsiaTheme="minorHAnsi"/>
          <w:color w:val="000000" w:themeColor="text1"/>
          <w:szCs w:val="22"/>
          <w:lang w:eastAsia="en-US"/>
        </w:rPr>
        <w:t>described how the</w:t>
      </w:r>
      <w:r>
        <w:rPr>
          <w:rFonts w:eastAsiaTheme="minorHAnsi"/>
          <w:color w:val="000000" w:themeColor="text1"/>
          <w:szCs w:val="22"/>
          <w:lang w:eastAsia="en-US"/>
        </w:rPr>
        <w:t xml:space="preserve"> consumer </w:t>
      </w:r>
      <w:r w:rsidR="00B30FAF">
        <w:rPr>
          <w:rFonts w:eastAsiaTheme="minorHAnsi"/>
          <w:color w:val="000000" w:themeColor="text1"/>
          <w:szCs w:val="22"/>
          <w:lang w:eastAsia="en-US"/>
        </w:rPr>
        <w:t>was</w:t>
      </w:r>
      <w:r>
        <w:rPr>
          <w:rFonts w:eastAsiaTheme="minorHAnsi"/>
          <w:color w:val="000000" w:themeColor="text1"/>
          <w:szCs w:val="22"/>
          <w:lang w:eastAsia="en-US"/>
        </w:rPr>
        <w:t xml:space="preserve"> </w:t>
      </w:r>
      <w:r w:rsidRPr="00F972DA">
        <w:rPr>
          <w:rFonts w:eastAsiaTheme="minorHAnsi"/>
          <w:color w:val="000000" w:themeColor="text1"/>
          <w:szCs w:val="22"/>
          <w:lang w:eastAsia="en-US"/>
        </w:rPr>
        <w:t xml:space="preserve">able to rise and go to bed at a time they chose and </w:t>
      </w:r>
      <w:r w:rsidR="00B30FAF">
        <w:rPr>
          <w:rFonts w:eastAsiaTheme="minorHAnsi"/>
          <w:color w:val="000000" w:themeColor="text1"/>
          <w:szCs w:val="22"/>
          <w:lang w:eastAsia="en-US"/>
        </w:rPr>
        <w:t>were</w:t>
      </w:r>
      <w:r w:rsidRPr="00F972DA">
        <w:rPr>
          <w:rFonts w:eastAsiaTheme="minorHAnsi"/>
          <w:color w:val="000000" w:themeColor="text1"/>
          <w:szCs w:val="22"/>
          <w:lang w:eastAsia="en-US"/>
        </w:rPr>
        <w:t xml:space="preserve"> able to choose when they </w:t>
      </w:r>
      <w:r w:rsidR="00B30FAF">
        <w:rPr>
          <w:rFonts w:eastAsiaTheme="minorHAnsi"/>
          <w:color w:val="000000" w:themeColor="text1"/>
          <w:szCs w:val="22"/>
          <w:lang w:eastAsia="en-US"/>
        </w:rPr>
        <w:t>liked</w:t>
      </w:r>
      <w:r w:rsidRPr="00F972DA">
        <w:rPr>
          <w:rFonts w:eastAsiaTheme="minorHAnsi"/>
          <w:color w:val="000000" w:themeColor="text1"/>
          <w:szCs w:val="22"/>
          <w:lang w:eastAsia="en-US"/>
        </w:rPr>
        <w:t xml:space="preserve"> to have a shower.</w:t>
      </w:r>
      <w:r w:rsidR="00B30FAF">
        <w:rPr>
          <w:rFonts w:eastAsiaTheme="minorHAnsi"/>
          <w:color w:val="000000" w:themeColor="text1"/>
          <w:szCs w:val="22"/>
          <w:lang w:eastAsia="en-US"/>
        </w:rPr>
        <w:t xml:space="preserve"> </w:t>
      </w:r>
      <w:r w:rsidRPr="00F972DA">
        <w:rPr>
          <w:rFonts w:eastAsiaTheme="minorHAnsi"/>
          <w:color w:val="000000" w:themeColor="text1"/>
          <w:szCs w:val="22"/>
          <w:lang w:eastAsia="en-US"/>
        </w:rPr>
        <w:t xml:space="preserve">Consumers and representatives </w:t>
      </w:r>
      <w:r>
        <w:rPr>
          <w:rFonts w:eastAsiaTheme="minorHAnsi"/>
          <w:color w:val="000000" w:themeColor="text1"/>
          <w:szCs w:val="22"/>
          <w:lang w:eastAsia="en-US"/>
        </w:rPr>
        <w:t>stated</w:t>
      </w:r>
      <w:r w:rsidRPr="00F972DA">
        <w:rPr>
          <w:rFonts w:eastAsiaTheme="minorHAnsi"/>
          <w:color w:val="000000" w:themeColor="text1"/>
          <w:szCs w:val="22"/>
          <w:lang w:eastAsia="en-US"/>
        </w:rPr>
        <w:t xml:space="preserve"> the</w:t>
      </w:r>
      <w:r>
        <w:rPr>
          <w:rFonts w:eastAsiaTheme="minorHAnsi"/>
          <w:color w:val="000000" w:themeColor="text1"/>
          <w:szCs w:val="22"/>
          <w:lang w:eastAsia="en-US"/>
        </w:rPr>
        <w:t xml:space="preserve"> consumers’</w:t>
      </w:r>
      <w:r w:rsidRPr="00F972DA">
        <w:rPr>
          <w:rFonts w:eastAsiaTheme="minorHAnsi"/>
          <w:color w:val="000000" w:themeColor="text1"/>
          <w:szCs w:val="22"/>
          <w:lang w:eastAsia="en-US"/>
        </w:rPr>
        <w:t xml:space="preserve"> privacy </w:t>
      </w:r>
      <w:r w:rsidR="00B30FAF">
        <w:rPr>
          <w:rFonts w:eastAsiaTheme="minorHAnsi"/>
          <w:color w:val="000000" w:themeColor="text1"/>
          <w:szCs w:val="22"/>
          <w:lang w:eastAsia="en-US"/>
        </w:rPr>
        <w:t xml:space="preserve">was </w:t>
      </w:r>
      <w:r w:rsidRPr="00F972DA">
        <w:rPr>
          <w:rFonts w:eastAsiaTheme="minorHAnsi"/>
          <w:color w:val="000000" w:themeColor="text1"/>
          <w:szCs w:val="22"/>
          <w:lang w:eastAsia="en-US"/>
        </w:rPr>
        <w:t xml:space="preserve">respected and personal information </w:t>
      </w:r>
      <w:r w:rsidR="00B30FAF">
        <w:rPr>
          <w:rFonts w:eastAsiaTheme="minorHAnsi"/>
          <w:color w:val="000000" w:themeColor="text1"/>
          <w:szCs w:val="22"/>
          <w:lang w:eastAsia="en-US"/>
        </w:rPr>
        <w:t>was</w:t>
      </w:r>
      <w:r w:rsidRPr="00F972DA">
        <w:rPr>
          <w:rFonts w:eastAsiaTheme="minorHAnsi"/>
          <w:color w:val="000000" w:themeColor="text1"/>
          <w:szCs w:val="22"/>
          <w:lang w:eastAsia="en-US"/>
        </w:rPr>
        <w:t xml:space="preserve"> kept confidential.</w:t>
      </w:r>
    </w:p>
    <w:p w14:paraId="5CE9D3DE" w14:textId="38B294E0" w:rsidR="002270C2" w:rsidRPr="003914D5" w:rsidRDefault="002270C2" w:rsidP="00F62B73">
      <w:pPr>
        <w:spacing w:after="0"/>
        <w:rPr>
          <w:rFonts w:eastAsiaTheme="minorHAnsi"/>
          <w:color w:val="000000" w:themeColor="text1"/>
          <w:szCs w:val="22"/>
          <w:lang w:eastAsia="en-US"/>
        </w:rPr>
      </w:pPr>
      <w:r w:rsidRPr="003914D5">
        <w:rPr>
          <w:rFonts w:eastAsiaTheme="minorHAnsi"/>
          <w:color w:val="000000" w:themeColor="text1"/>
          <w:szCs w:val="22"/>
          <w:lang w:eastAsia="en-US"/>
        </w:rPr>
        <w:lastRenderedPageBreak/>
        <w:t xml:space="preserve">Staff </w:t>
      </w:r>
      <w:r>
        <w:rPr>
          <w:rFonts w:cs="Times New Roman"/>
          <w:color w:val="000000" w:themeColor="text1"/>
        </w:rPr>
        <w:t>described</w:t>
      </w:r>
      <w:r w:rsidRPr="003914D5">
        <w:rPr>
          <w:rFonts w:cs="Times New Roman"/>
          <w:color w:val="000000" w:themeColor="text1"/>
        </w:rPr>
        <w:t xml:space="preserve"> consumers’ individual preferences and discussed how care </w:t>
      </w:r>
      <w:r w:rsidR="00F62B73">
        <w:rPr>
          <w:rFonts w:cs="Times New Roman"/>
          <w:color w:val="000000" w:themeColor="text1"/>
        </w:rPr>
        <w:t xml:space="preserve">was </w:t>
      </w:r>
      <w:r w:rsidRPr="003914D5">
        <w:rPr>
          <w:rFonts w:cs="Times New Roman"/>
          <w:color w:val="000000" w:themeColor="text1"/>
        </w:rPr>
        <w:t xml:space="preserve">provided in alignment with these preferences. Staff </w:t>
      </w:r>
      <w:r>
        <w:rPr>
          <w:rFonts w:cs="Times New Roman"/>
          <w:color w:val="000000" w:themeColor="text1"/>
        </w:rPr>
        <w:t>demonstrated</w:t>
      </w:r>
      <w:r w:rsidRPr="003914D5">
        <w:rPr>
          <w:rFonts w:cs="Times New Roman"/>
          <w:color w:val="000000" w:themeColor="text1"/>
        </w:rPr>
        <w:t xml:space="preserve"> an understanding of individual consumer’s key relationships with family and friends and how they encouraged consumers to maintain these relationships during the recent COVID-19 lockdown. </w:t>
      </w:r>
      <w:r>
        <w:rPr>
          <w:rFonts w:cs="Times New Roman"/>
          <w:color w:val="000000" w:themeColor="text1"/>
        </w:rPr>
        <w:t>Staff</w:t>
      </w:r>
      <w:r w:rsidRPr="003914D5">
        <w:rPr>
          <w:rFonts w:cs="Times New Roman"/>
          <w:color w:val="000000" w:themeColor="text1"/>
        </w:rPr>
        <w:t xml:space="preserve"> described how they supported these relationships and consumers’ community engagement.</w:t>
      </w:r>
    </w:p>
    <w:p w14:paraId="1171E290" w14:textId="6B869B7C" w:rsidR="002270C2" w:rsidRPr="00F62B73" w:rsidRDefault="002270C2" w:rsidP="00F62B73">
      <w:pPr>
        <w:rPr>
          <w:rFonts w:cs="Times New Roman"/>
          <w:color w:val="000000" w:themeColor="text1"/>
        </w:rPr>
      </w:pPr>
      <w:r w:rsidRPr="00F62B73">
        <w:rPr>
          <w:rFonts w:cs="Times New Roman"/>
          <w:color w:val="000000" w:themeColor="text1"/>
        </w:rPr>
        <w:t xml:space="preserve">Processes </w:t>
      </w:r>
      <w:r w:rsidR="00F62B73">
        <w:rPr>
          <w:rFonts w:cs="Times New Roman"/>
          <w:color w:val="000000" w:themeColor="text1"/>
        </w:rPr>
        <w:t>were</w:t>
      </w:r>
      <w:r w:rsidRPr="00F62B73">
        <w:rPr>
          <w:rFonts w:cs="Times New Roman"/>
          <w:color w:val="000000" w:themeColor="text1"/>
        </w:rPr>
        <w:t xml:space="preserve"> in place to ensure care documentation reflect</w:t>
      </w:r>
      <w:r w:rsidR="00F62B73">
        <w:rPr>
          <w:rFonts w:cs="Times New Roman"/>
          <w:color w:val="000000" w:themeColor="text1"/>
        </w:rPr>
        <w:t>ed</w:t>
      </w:r>
      <w:r w:rsidRPr="00F62B73">
        <w:rPr>
          <w:rFonts w:cs="Times New Roman"/>
          <w:color w:val="000000" w:themeColor="text1"/>
        </w:rPr>
        <w:t xml:space="preserve"> consumers’ choice. Individual consumers’ care plans contain</w:t>
      </w:r>
      <w:r w:rsidR="00F62B73">
        <w:rPr>
          <w:rFonts w:cs="Times New Roman"/>
          <w:color w:val="000000" w:themeColor="text1"/>
        </w:rPr>
        <w:t>ed</w:t>
      </w:r>
      <w:r w:rsidRPr="00F62B73">
        <w:rPr>
          <w:rFonts w:cs="Times New Roman"/>
          <w:color w:val="000000" w:themeColor="text1"/>
        </w:rPr>
        <w:t xml:space="preserve"> strategies to support relationships with key people in their lives. These processes </w:t>
      </w:r>
      <w:r w:rsidR="00F62B73">
        <w:rPr>
          <w:rFonts w:cs="Times New Roman"/>
          <w:color w:val="000000" w:themeColor="text1"/>
        </w:rPr>
        <w:t>were</w:t>
      </w:r>
      <w:r w:rsidRPr="00F62B73">
        <w:rPr>
          <w:rFonts w:cs="Times New Roman"/>
          <w:color w:val="000000" w:themeColor="text1"/>
        </w:rPr>
        <w:t xml:space="preserve"> supported through organisational policies and procedures.</w:t>
      </w:r>
    </w:p>
    <w:p w14:paraId="4880421C" w14:textId="22A22B45" w:rsidR="002270C2" w:rsidRPr="00EC156E" w:rsidRDefault="002270C2" w:rsidP="002270C2">
      <w:pPr>
        <w:rPr>
          <w:rFonts w:eastAsia="Calibri"/>
          <w:i/>
          <w:color w:val="auto"/>
          <w:lang w:eastAsia="en-US"/>
        </w:rPr>
      </w:pPr>
      <w:r w:rsidRPr="00EC156E">
        <w:rPr>
          <w:rFonts w:eastAsiaTheme="minorHAnsi"/>
          <w:color w:val="auto"/>
        </w:rPr>
        <w:t xml:space="preserve">The Quality Standard is assessed as Compliant as </w:t>
      </w:r>
      <w:r w:rsidR="00EC156E" w:rsidRPr="00EC156E">
        <w:rPr>
          <w:rFonts w:eastAsiaTheme="minorHAnsi"/>
          <w:color w:val="auto"/>
        </w:rPr>
        <w:t>six</w:t>
      </w:r>
      <w:r w:rsidRPr="00EC156E">
        <w:rPr>
          <w:rFonts w:eastAsiaTheme="minorHAnsi"/>
          <w:color w:val="auto"/>
        </w:rPr>
        <w:t xml:space="preserve"> of the six specific requirements have been assessed as Compliant.</w:t>
      </w:r>
    </w:p>
    <w:p w14:paraId="4880421D" w14:textId="4262C9FC" w:rsidR="002270C2" w:rsidRDefault="002270C2" w:rsidP="002270C2">
      <w:pPr>
        <w:pStyle w:val="Heading2"/>
      </w:pPr>
      <w:r w:rsidRPr="00D435F8">
        <w:t>Assessment of Standard 1 Requirements</w:t>
      </w:r>
      <w:bookmarkStart w:id="4" w:name="_Hlk32932412"/>
      <w:r w:rsidRPr="0066387A">
        <w:rPr>
          <w:i/>
          <w:color w:val="0000FF"/>
          <w:sz w:val="24"/>
          <w:szCs w:val="24"/>
        </w:rPr>
        <w:t xml:space="preserve"> </w:t>
      </w:r>
      <w:bookmarkEnd w:id="4"/>
    </w:p>
    <w:p w14:paraId="4880421E" w14:textId="4E89E7D9" w:rsidR="002270C2" w:rsidRDefault="002270C2" w:rsidP="002270C2">
      <w:pPr>
        <w:pStyle w:val="Heading3"/>
      </w:pPr>
      <w:r w:rsidRPr="00051035">
        <w:t>Requirement 1(3)(a)</w:t>
      </w:r>
      <w:r w:rsidRPr="00051035">
        <w:tab/>
        <w:t>Compliant</w:t>
      </w:r>
    </w:p>
    <w:p w14:paraId="4880421F" w14:textId="77777777" w:rsidR="002270C2" w:rsidRPr="000404BE" w:rsidRDefault="002270C2" w:rsidP="002270C2">
      <w:pPr>
        <w:rPr>
          <w:i/>
        </w:rPr>
      </w:pPr>
      <w:r w:rsidRPr="000404BE">
        <w:rPr>
          <w:i/>
        </w:rPr>
        <w:t>Each consumer is treated with dignity and respect, with their identity, culture and diversity valued.</w:t>
      </w:r>
    </w:p>
    <w:p w14:paraId="48804221" w14:textId="4FEAC2D1" w:rsidR="002270C2" w:rsidRDefault="002270C2" w:rsidP="002270C2">
      <w:pPr>
        <w:pStyle w:val="Heading3"/>
      </w:pPr>
      <w:r>
        <w:t>Requirement 1(3)(b)</w:t>
      </w:r>
      <w:r>
        <w:tab/>
        <w:t>Compliant</w:t>
      </w:r>
    </w:p>
    <w:p w14:paraId="48804222" w14:textId="77777777" w:rsidR="002270C2" w:rsidRPr="000404BE" w:rsidRDefault="002270C2" w:rsidP="002270C2">
      <w:pPr>
        <w:rPr>
          <w:i/>
        </w:rPr>
      </w:pPr>
      <w:r w:rsidRPr="000404BE">
        <w:rPr>
          <w:i/>
        </w:rPr>
        <w:t>Care and services are culturally safe.</w:t>
      </w:r>
    </w:p>
    <w:p w14:paraId="48804224" w14:textId="70E4E83A" w:rsidR="002270C2" w:rsidRPr="00DD02D3" w:rsidRDefault="002270C2" w:rsidP="002270C2">
      <w:pPr>
        <w:pStyle w:val="Heading3"/>
      </w:pPr>
      <w:r w:rsidRPr="00DD02D3">
        <w:t>Requirement 1(3)(c)</w:t>
      </w:r>
      <w:r w:rsidRPr="00DD02D3">
        <w:tab/>
        <w:t>Compliant</w:t>
      </w:r>
    </w:p>
    <w:p w14:paraId="48804225" w14:textId="77777777" w:rsidR="002270C2" w:rsidRPr="000404BE" w:rsidRDefault="002270C2" w:rsidP="002270C2">
      <w:pPr>
        <w:tabs>
          <w:tab w:val="right" w:pos="9026"/>
        </w:tabs>
        <w:spacing w:before="0" w:after="0"/>
        <w:outlineLvl w:val="4"/>
        <w:rPr>
          <w:i/>
        </w:rPr>
      </w:pPr>
      <w:r w:rsidRPr="000404BE">
        <w:rPr>
          <w:i/>
        </w:rPr>
        <w:t xml:space="preserve">Each consumer is supported to exercise choice and independence, including to: </w:t>
      </w:r>
    </w:p>
    <w:p w14:paraId="48804226" w14:textId="77777777" w:rsidR="002270C2" w:rsidRPr="000404BE" w:rsidRDefault="002270C2" w:rsidP="008344D1">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48804227" w14:textId="77777777" w:rsidR="002270C2" w:rsidRPr="000404BE" w:rsidRDefault="002270C2" w:rsidP="008344D1">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48804228" w14:textId="77777777" w:rsidR="002270C2" w:rsidRPr="000404BE" w:rsidRDefault="002270C2" w:rsidP="008344D1">
      <w:pPr>
        <w:numPr>
          <w:ilvl w:val="0"/>
          <w:numId w:val="11"/>
        </w:numPr>
        <w:tabs>
          <w:tab w:val="right" w:pos="9026"/>
        </w:tabs>
        <w:spacing w:before="0" w:after="0"/>
        <w:ind w:left="567" w:hanging="425"/>
        <w:outlineLvl w:val="4"/>
        <w:rPr>
          <w:i/>
        </w:rPr>
      </w:pPr>
      <w:r w:rsidRPr="000404BE">
        <w:rPr>
          <w:i/>
        </w:rPr>
        <w:t xml:space="preserve">communicate their decisions; and </w:t>
      </w:r>
    </w:p>
    <w:p w14:paraId="48804229" w14:textId="77777777" w:rsidR="002270C2" w:rsidRPr="000404BE" w:rsidRDefault="002270C2" w:rsidP="008344D1">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4880422B" w14:textId="6114BCE8" w:rsidR="002270C2" w:rsidRDefault="002270C2" w:rsidP="002270C2">
      <w:pPr>
        <w:pStyle w:val="Heading3"/>
      </w:pPr>
      <w:r>
        <w:t>Requirement 1(3)(d)</w:t>
      </w:r>
      <w:r>
        <w:tab/>
        <w:t>Compliant</w:t>
      </w:r>
    </w:p>
    <w:p w14:paraId="4880422C" w14:textId="77777777" w:rsidR="002270C2" w:rsidRPr="000404BE" w:rsidRDefault="002270C2" w:rsidP="002270C2">
      <w:pPr>
        <w:rPr>
          <w:i/>
        </w:rPr>
      </w:pPr>
      <w:r w:rsidRPr="000404BE">
        <w:rPr>
          <w:i/>
        </w:rPr>
        <w:t>Each consumer is supported to take risks to enable them to live the best life they can.</w:t>
      </w:r>
    </w:p>
    <w:p w14:paraId="4880422E" w14:textId="2FCC5336" w:rsidR="002270C2" w:rsidRDefault="002270C2" w:rsidP="002270C2">
      <w:pPr>
        <w:pStyle w:val="Heading3"/>
      </w:pPr>
      <w:r>
        <w:lastRenderedPageBreak/>
        <w:t>Requirement 1(3)(e)</w:t>
      </w:r>
      <w:r>
        <w:tab/>
        <w:t>Compliant</w:t>
      </w:r>
    </w:p>
    <w:p w14:paraId="4880422F" w14:textId="77777777" w:rsidR="002270C2" w:rsidRPr="000404BE" w:rsidRDefault="002270C2" w:rsidP="002270C2">
      <w:pPr>
        <w:rPr>
          <w:i/>
        </w:rPr>
      </w:pPr>
      <w:r w:rsidRPr="000404BE">
        <w:rPr>
          <w:i/>
        </w:rPr>
        <w:t xml:space="preserve">Information provided to each consumer is current, accurate and timely, and communicated </w:t>
      </w:r>
      <w:proofErr w:type="gramStart"/>
      <w:r w:rsidRPr="000404BE">
        <w:rPr>
          <w:i/>
        </w:rPr>
        <w:t>in a way that is clear</w:t>
      </w:r>
      <w:proofErr w:type="gramEnd"/>
      <w:r w:rsidRPr="000404BE">
        <w:rPr>
          <w:i/>
        </w:rPr>
        <w:t>, easy to understand and enables them to exercise choice.</w:t>
      </w:r>
    </w:p>
    <w:p w14:paraId="48804231" w14:textId="7507B9B8" w:rsidR="002270C2" w:rsidRDefault="002270C2" w:rsidP="002270C2">
      <w:pPr>
        <w:pStyle w:val="Heading3"/>
      </w:pPr>
      <w:r>
        <w:t>Requirement 1(3)(f)</w:t>
      </w:r>
      <w:r>
        <w:tab/>
        <w:t>Compliant</w:t>
      </w:r>
    </w:p>
    <w:p w14:paraId="48804232" w14:textId="77777777" w:rsidR="002270C2" w:rsidRPr="000404BE" w:rsidRDefault="002270C2" w:rsidP="002270C2">
      <w:pPr>
        <w:rPr>
          <w:i/>
        </w:rPr>
      </w:pPr>
      <w:r w:rsidRPr="000404BE">
        <w:rPr>
          <w:i/>
        </w:rPr>
        <w:t xml:space="preserve">Each consumer’s privacy is </w:t>
      </w:r>
      <w:proofErr w:type="gramStart"/>
      <w:r w:rsidRPr="000404BE">
        <w:rPr>
          <w:i/>
        </w:rPr>
        <w:t>respected</w:t>
      </w:r>
      <w:proofErr w:type="gramEnd"/>
      <w:r w:rsidRPr="000404BE">
        <w:rPr>
          <w:i/>
        </w:rPr>
        <w:t xml:space="preserve"> and personal information is kept confidential.</w:t>
      </w:r>
    </w:p>
    <w:p w14:paraId="48804234" w14:textId="77777777" w:rsidR="002270C2" w:rsidRPr="00154403" w:rsidRDefault="002270C2" w:rsidP="002270C2"/>
    <w:p w14:paraId="48804235" w14:textId="77777777" w:rsidR="002270C2" w:rsidRDefault="002270C2" w:rsidP="002270C2">
      <w:pPr>
        <w:sectPr w:rsidR="002270C2" w:rsidSect="002270C2">
          <w:headerReference w:type="default" r:id="rId21"/>
          <w:type w:val="continuous"/>
          <w:pgSz w:w="11906" w:h="16838"/>
          <w:pgMar w:top="1701" w:right="1418" w:bottom="1418" w:left="1418" w:header="568" w:footer="397" w:gutter="0"/>
          <w:cols w:space="708"/>
          <w:titlePg/>
          <w:docGrid w:linePitch="360"/>
        </w:sectPr>
      </w:pPr>
    </w:p>
    <w:p w14:paraId="48804236" w14:textId="7E8DCA5A" w:rsidR="002270C2" w:rsidRDefault="002270C2" w:rsidP="002270C2">
      <w:pPr>
        <w:pStyle w:val="Heading1"/>
        <w:tabs>
          <w:tab w:val="right" w:pos="9070"/>
        </w:tabs>
        <w:spacing w:before="560" w:after="640"/>
        <w:rPr>
          <w:color w:val="FFFFFF" w:themeColor="background1"/>
        </w:rPr>
        <w:sectPr w:rsidR="002270C2" w:rsidSect="002270C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48804316" wp14:editId="4880431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24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8804237" w14:textId="77777777" w:rsidR="002270C2" w:rsidRPr="00ED6B57" w:rsidRDefault="002270C2" w:rsidP="002270C2">
      <w:pPr>
        <w:pStyle w:val="Heading3"/>
        <w:shd w:val="clear" w:color="auto" w:fill="F2F2F2" w:themeFill="background1" w:themeFillShade="F2"/>
      </w:pPr>
      <w:r w:rsidRPr="00ED6B57">
        <w:t>Consumer outcome:</w:t>
      </w:r>
    </w:p>
    <w:p w14:paraId="48804238" w14:textId="77777777" w:rsidR="002270C2" w:rsidRPr="00ED6B57" w:rsidRDefault="002270C2" w:rsidP="008344D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804239" w14:textId="77777777" w:rsidR="002270C2" w:rsidRPr="00ED6B57" w:rsidRDefault="002270C2" w:rsidP="002270C2">
      <w:pPr>
        <w:pStyle w:val="Heading3"/>
        <w:shd w:val="clear" w:color="auto" w:fill="F2F2F2" w:themeFill="background1" w:themeFillShade="F2"/>
      </w:pPr>
      <w:r w:rsidRPr="00ED6B57">
        <w:t>Organisation statement:</w:t>
      </w:r>
    </w:p>
    <w:p w14:paraId="4880423A" w14:textId="77777777" w:rsidR="002270C2" w:rsidRPr="00ED6B57" w:rsidRDefault="002270C2" w:rsidP="008344D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880423B" w14:textId="77777777" w:rsidR="002270C2" w:rsidRDefault="002270C2" w:rsidP="002270C2">
      <w:pPr>
        <w:pStyle w:val="Heading2"/>
      </w:pPr>
      <w:r>
        <w:t xml:space="preserve">Assessment </w:t>
      </w:r>
      <w:r w:rsidRPr="002B2C0F">
        <w:t>of Standard</w:t>
      </w:r>
      <w:r>
        <w:t xml:space="preserve"> 2</w:t>
      </w:r>
    </w:p>
    <w:p w14:paraId="24256B67" w14:textId="15000EAD" w:rsidR="00EC156E" w:rsidRPr="00EC156E" w:rsidRDefault="00EC156E" w:rsidP="00EC156E">
      <w:pPr>
        <w:rPr>
          <w:rFonts w:eastAsia="Calibri"/>
          <w:lang w:eastAsia="en-US"/>
        </w:rPr>
      </w:pPr>
      <w:r w:rsidRPr="00EC156E">
        <w:rPr>
          <w:rFonts w:eastAsia="Calibri"/>
          <w:lang w:eastAsia="en-US"/>
        </w:rPr>
        <w:t>To understand the consumer’s experience and how the organisation underst</w:t>
      </w:r>
      <w:r>
        <w:rPr>
          <w:rFonts w:eastAsia="Calibri"/>
          <w:lang w:eastAsia="en-US"/>
        </w:rPr>
        <w:t>ood</w:t>
      </w:r>
      <w:r w:rsidRPr="00EC156E">
        <w:rPr>
          <w:rFonts w:eastAsia="Calibri"/>
          <w:lang w:eastAsia="en-US"/>
        </w:rPr>
        <w:t xml:space="preserve"> and applie</w:t>
      </w:r>
      <w:r>
        <w:rPr>
          <w:rFonts w:eastAsia="Calibri"/>
          <w:lang w:eastAsia="en-US"/>
        </w:rPr>
        <w:t>d</w:t>
      </w:r>
      <w:r w:rsidRPr="00EC156E">
        <w:rPr>
          <w:rFonts w:eastAsia="Calibri"/>
          <w:lang w:eastAsia="en-US"/>
        </w:rPr>
        <w:t xml:space="preserve"> the requirements within this Standard, the Assessment Team sampled the experience of consumers – review</w:t>
      </w:r>
      <w:r>
        <w:rPr>
          <w:rFonts w:eastAsia="Calibri"/>
          <w:lang w:eastAsia="en-US"/>
        </w:rPr>
        <w:t>ed</w:t>
      </w:r>
      <w:r w:rsidRPr="00EC156E">
        <w:rPr>
          <w:rFonts w:eastAsia="Calibri"/>
          <w:lang w:eastAsia="en-US"/>
        </w:rPr>
        <w:t xml:space="preserve"> their care planning documents in detail, asking consumers about how they </w:t>
      </w:r>
      <w:r>
        <w:rPr>
          <w:rFonts w:eastAsia="Calibri"/>
          <w:lang w:eastAsia="en-US"/>
        </w:rPr>
        <w:t>were</w:t>
      </w:r>
      <w:r w:rsidRPr="00EC156E">
        <w:rPr>
          <w:rFonts w:eastAsia="Calibri"/>
          <w:lang w:eastAsia="en-US"/>
        </w:rPr>
        <w:t xml:space="preserve"> involved in care planning, and interview</w:t>
      </w:r>
      <w:r>
        <w:rPr>
          <w:rFonts w:eastAsia="Calibri"/>
          <w:lang w:eastAsia="en-US"/>
        </w:rPr>
        <w:t xml:space="preserve">ed </w:t>
      </w:r>
      <w:r w:rsidRPr="00EC156E">
        <w:rPr>
          <w:rFonts w:eastAsia="Calibri"/>
          <w:lang w:eastAsia="en-US"/>
        </w:rPr>
        <w:t>staff about how they use</w:t>
      </w:r>
      <w:r>
        <w:rPr>
          <w:rFonts w:eastAsia="Calibri"/>
          <w:lang w:eastAsia="en-US"/>
        </w:rPr>
        <w:t>d</w:t>
      </w:r>
      <w:r w:rsidRPr="00EC156E">
        <w:rPr>
          <w:rFonts w:eastAsia="Calibri"/>
          <w:lang w:eastAsia="en-US"/>
        </w:rPr>
        <w:t xml:space="preserve"> care planning documents and review</w:t>
      </w:r>
      <w:r>
        <w:rPr>
          <w:rFonts w:eastAsia="Calibri"/>
          <w:lang w:eastAsia="en-US"/>
        </w:rPr>
        <w:t>ed</w:t>
      </w:r>
      <w:r w:rsidRPr="00EC156E">
        <w:rPr>
          <w:rFonts w:eastAsia="Calibri"/>
          <w:lang w:eastAsia="en-US"/>
        </w:rPr>
        <w:t xml:space="preserve"> them on an ongoing basis.</w:t>
      </w:r>
    </w:p>
    <w:p w14:paraId="42FCFC8F" w14:textId="135F56E0" w:rsidR="00EC156E" w:rsidRPr="00EC156E" w:rsidRDefault="00EC156E" w:rsidP="00EC156E">
      <w:pPr>
        <w:rPr>
          <w:rFonts w:eastAsiaTheme="minorHAnsi"/>
          <w:color w:val="auto"/>
          <w:szCs w:val="22"/>
          <w:lang w:eastAsia="en-US"/>
        </w:rPr>
      </w:pPr>
      <w:r w:rsidRPr="00EC156E">
        <w:rPr>
          <w:rFonts w:eastAsia="Calibri"/>
          <w:color w:val="auto"/>
          <w:lang w:eastAsia="en-US"/>
        </w:rPr>
        <w:t>Overall sampled consumers considered that they fe</w:t>
      </w:r>
      <w:r>
        <w:rPr>
          <w:rFonts w:eastAsia="Calibri"/>
          <w:color w:val="auto"/>
          <w:lang w:eastAsia="en-US"/>
        </w:rPr>
        <w:t>lt</w:t>
      </w:r>
      <w:r w:rsidRPr="00EC156E">
        <w:rPr>
          <w:rFonts w:eastAsia="Calibri"/>
          <w:color w:val="auto"/>
          <w:lang w:eastAsia="en-US"/>
        </w:rPr>
        <w:t xml:space="preserve"> like partners in the ongoing assessment and planning of their care and services. </w:t>
      </w:r>
      <w:r>
        <w:rPr>
          <w:rFonts w:eastAsia="Calibri"/>
          <w:color w:val="auto"/>
          <w:lang w:eastAsia="en-US"/>
        </w:rPr>
        <w:t>C</w:t>
      </w:r>
      <w:r w:rsidRPr="00EC156E">
        <w:rPr>
          <w:rFonts w:eastAsiaTheme="minorHAnsi"/>
          <w:color w:val="auto"/>
          <w:szCs w:val="22"/>
          <w:lang w:eastAsia="en-US"/>
        </w:rPr>
        <w:t>onsumers or their representatives interviewed discussed how staff consult</w:t>
      </w:r>
      <w:r>
        <w:rPr>
          <w:rFonts w:eastAsiaTheme="minorHAnsi"/>
          <w:color w:val="auto"/>
          <w:szCs w:val="22"/>
          <w:lang w:eastAsia="en-US"/>
        </w:rPr>
        <w:t xml:space="preserve">ed </w:t>
      </w:r>
      <w:r w:rsidRPr="00EC156E">
        <w:rPr>
          <w:rFonts w:eastAsiaTheme="minorHAnsi"/>
          <w:color w:val="auto"/>
          <w:szCs w:val="22"/>
          <w:lang w:eastAsia="en-US"/>
        </w:rPr>
        <w:t xml:space="preserve">with them during the assessment and care planning of the consumer’s care and services. Consumers and representatives said they </w:t>
      </w:r>
      <w:r>
        <w:rPr>
          <w:rFonts w:eastAsiaTheme="minorHAnsi"/>
          <w:color w:val="auto"/>
          <w:szCs w:val="22"/>
          <w:lang w:eastAsia="en-US"/>
        </w:rPr>
        <w:t>were</w:t>
      </w:r>
      <w:r w:rsidRPr="00EC156E">
        <w:rPr>
          <w:rFonts w:eastAsiaTheme="minorHAnsi"/>
          <w:color w:val="auto"/>
          <w:szCs w:val="22"/>
          <w:lang w:eastAsia="en-US"/>
        </w:rPr>
        <w:t xml:space="preserve"> consulted by staff when there </w:t>
      </w:r>
      <w:r>
        <w:rPr>
          <w:rFonts w:eastAsiaTheme="minorHAnsi"/>
          <w:color w:val="auto"/>
          <w:szCs w:val="22"/>
          <w:lang w:eastAsia="en-US"/>
        </w:rPr>
        <w:t>were</w:t>
      </w:r>
      <w:r w:rsidRPr="00EC156E">
        <w:rPr>
          <w:rFonts w:eastAsiaTheme="minorHAnsi"/>
          <w:color w:val="auto"/>
          <w:szCs w:val="22"/>
          <w:lang w:eastAsia="en-US"/>
        </w:rPr>
        <w:t xml:space="preserve"> changes to consumers</w:t>
      </w:r>
      <w:r>
        <w:rPr>
          <w:rFonts w:eastAsiaTheme="minorHAnsi"/>
          <w:color w:val="auto"/>
          <w:szCs w:val="22"/>
          <w:lang w:eastAsia="en-US"/>
        </w:rPr>
        <w:t>’</w:t>
      </w:r>
      <w:r w:rsidRPr="00EC156E">
        <w:rPr>
          <w:rFonts w:eastAsiaTheme="minorHAnsi"/>
          <w:color w:val="auto"/>
          <w:szCs w:val="22"/>
          <w:lang w:eastAsia="en-US"/>
        </w:rPr>
        <w:t xml:space="preserve"> conditions and their care and services. Most consumers or their representatives </w:t>
      </w:r>
      <w:r>
        <w:rPr>
          <w:rFonts w:eastAsiaTheme="minorHAnsi"/>
          <w:color w:val="auto"/>
          <w:szCs w:val="22"/>
          <w:lang w:eastAsia="en-US"/>
        </w:rPr>
        <w:t xml:space="preserve">stated </w:t>
      </w:r>
      <w:r w:rsidRPr="00EC156E">
        <w:rPr>
          <w:rFonts w:eastAsiaTheme="minorHAnsi"/>
          <w:color w:val="auto"/>
          <w:szCs w:val="22"/>
          <w:lang w:eastAsia="en-US"/>
        </w:rPr>
        <w:t xml:space="preserve">they have partnered in ongoing assessment and planning of their care and services </w:t>
      </w:r>
      <w:r w:rsidRPr="00EC156E">
        <w:rPr>
          <w:rFonts w:eastAsiaTheme="minorHAnsi"/>
          <w:iCs/>
          <w:color w:val="auto"/>
          <w:szCs w:val="22"/>
          <w:lang w:eastAsia="en-US"/>
        </w:rPr>
        <w:t>and that they ha</w:t>
      </w:r>
      <w:r>
        <w:rPr>
          <w:rFonts w:eastAsiaTheme="minorHAnsi"/>
          <w:iCs/>
          <w:color w:val="auto"/>
          <w:szCs w:val="22"/>
          <w:lang w:eastAsia="en-US"/>
        </w:rPr>
        <w:t>d</w:t>
      </w:r>
      <w:r w:rsidRPr="00EC156E">
        <w:rPr>
          <w:rFonts w:eastAsiaTheme="minorHAnsi"/>
          <w:iCs/>
          <w:color w:val="auto"/>
          <w:szCs w:val="22"/>
          <w:lang w:eastAsia="en-US"/>
        </w:rPr>
        <w:t xml:space="preserve"> access to the consumer’s care plans if they want</w:t>
      </w:r>
      <w:r>
        <w:rPr>
          <w:rFonts w:eastAsiaTheme="minorHAnsi"/>
          <w:iCs/>
          <w:color w:val="auto"/>
          <w:szCs w:val="22"/>
          <w:lang w:eastAsia="en-US"/>
        </w:rPr>
        <w:t>ed</w:t>
      </w:r>
      <w:r w:rsidRPr="00EC156E">
        <w:rPr>
          <w:rFonts w:eastAsiaTheme="minorHAnsi"/>
          <w:iCs/>
          <w:color w:val="auto"/>
          <w:szCs w:val="22"/>
          <w:lang w:eastAsia="en-US"/>
        </w:rPr>
        <w:t xml:space="preserve"> to.</w:t>
      </w:r>
    </w:p>
    <w:p w14:paraId="7E71CD91" w14:textId="19F24CFC" w:rsidR="00EC156E" w:rsidRPr="00EC156E" w:rsidRDefault="00EC156E" w:rsidP="00EC156E">
      <w:pPr>
        <w:spacing w:after="240"/>
        <w:contextualSpacing/>
        <w:rPr>
          <w:rFonts w:eastAsiaTheme="minorHAnsi"/>
          <w:iCs/>
          <w:color w:val="auto"/>
          <w:lang w:eastAsia="en-US"/>
        </w:rPr>
      </w:pPr>
      <w:r w:rsidRPr="00EC156E">
        <w:t>Consumer files reviewed by the Assessment Team demonstrate</w:t>
      </w:r>
      <w:r>
        <w:t>d</w:t>
      </w:r>
      <w:r w:rsidRPr="00EC156E">
        <w:t xml:space="preserve"> that </w:t>
      </w:r>
      <w:r>
        <w:t>c</w:t>
      </w:r>
      <w:r w:rsidRPr="00EC156E">
        <w:t xml:space="preserve">are plans </w:t>
      </w:r>
      <w:r>
        <w:t>were</w:t>
      </w:r>
      <w:r w:rsidRPr="00EC156E">
        <w:t xml:space="preserve"> regularly reviewed by registered nurses in response to any identified changes. Nursing </w:t>
      </w:r>
      <w:r w:rsidRPr="00EC156E">
        <w:rPr>
          <w:rFonts w:eastAsiaTheme="minorHAnsi"/>
          <w:iCs/>
          <w:color w:val="auto"/>
          <w:lang w:eastAsia="en-US"/>
        </w:rPr>
        <w:t xml:space="preserve">Staff interviewed were able to describe how care needs </w:t>
      </w:r>
      <w:r>
        <w:rPr>
          <w:rFonts w:eastAsiaTheme="minorHAnsi"/>
          <w:iCs/>
          <w:color w:val="auto"/>
          <w:lang w:eastAsia="en-US"/>
        </w:rPr>
        <w:t>were</w:t>
      </w:r>
      <w:r w:rsidRPr="00EC156E">
        <w:rPr>
          <w:rFonts w:eastAsiaTheme="minorHAnsi"/>
          <w:iCs/>
          <w:color w:val="auto"/>
          <w:lang w:eastAsia="en-US"/>
        </w:rPr>
        <w:t xml:space="preserve"> identified, the review process and how they support</w:t>
      </w:r>
      <w:r>
        <w:rPr>
          <w:rFonts w:eastAsiaTheme="minorHAnsi"/>
          <w:iCs/>
          <w:color w:val="auto"/>
          <w:lang w:eastAsia="en-US"/>
        </w:rPr>
        <w:t>ed</w:t>
      </w:r>
      <w:r w:rsidRPr="00EC156E">
        <w:rPr>
          <w:rFonts w:eastAsiaTheme="minorHAnsi"/>
          <w:iCs/>
          <w:color w:val="auto"/>
          <w:lang w:eastAsia="en-US"/>
        </w:rPr>
        <w:t xml:space="preserve"> consumers’ involvement in the assessment and care planning processes.</w:t>
      </w:r>
    </w:p>
    <w:p w14:paraId="4880423C" w14:textId="73A24E18" w:rsidR="002270C2" w:rsidRPr="00154403" w:rsidRDefault="002270C2" w:rsidP="00EC156E">
      <w:pPr>
        <w:rPr>
          <w:rFonts w:eastAsiaTheme="minorHAnsi"/>
          <w:color w:val="0000FF"/>
        </w:rPr>
      </w:pPr>
    </w:p>
    <w:p w14:paraId="4880423D" w14:textId="1E7ABD14" w:rsidR="002270C2" w:rsidRPr="00EC156E" w:rsidRDefault="002270C2" w:rsidP="002270C2">
      <w:pPr>
        <w:rPr>
          <w:rFonts w:eastAsia="Calibri"/>
          <w:i/>
          <w:color w:val="auto"/>
          <w:lang w:eastAsia="en-US"/>
        </w:rPr>
      </w:pPr>
      <w:r w:rsidRPr="00EC156E">
        <w:rPr>
          <w:rFonts w:eastAsiaTheme="minorHAnsi"/>
          <w:color w:val="auto"/>
        </w:rPr>
        <w:lastRenderedPageBreak/>
        <w:t xml:space="preserve">The Quality Standard is assessed as Compliant as </w:t>
      </w:r>
      <w:r w:rsidR="00EC156E" w:rsidRPr="00EC156E">
        <w:rPr>
          <w:rFonts w:eastAsiaTheme="minorHAnsi"/>
          <w:color w:val="auto"/>
        </w:rPr>
        <w:t>five</w:t>
      </w:r>
      <w:r w:rsidRPr="00EC156E">
        <w:rPr>
          <w:rFonts w:eastAsiaTheme="minorHAnsi"/>
          <w:color w:val="auto"/>
        </w:rPr>
        <w:t xml:space="preserve"> of the five specific requirements have been assessed as Compliant.</w:t>
      </w:r>
    </w:p>
    <w:p w14:paraId="4880423E" w14:textId="65B46541" w:rsidR="002270C2" w:rsidRDefault="002270C2" w:rsidP="002270C2">
      <w:pPr>
        <w:pStyle w:val="Heading2"/>
      </w:pPr>
      <w:r>
        <w:t>Assessment of Standard 2 Requirements</w:t>
      </w:r>
      <w:r w:rsidRPr="0066387A">
        <w:rPr>
          <w:i/>
          <w:color w:val="0000FF"/>
          <w:sz w:val="24"/>
          <w:szCs w:val="24"/>
        </w:rPr>
        <w:t xml:space="preserve"> </w:t>
      </w:r>
    </w:p>
    <w:p w14:paraId="4880423F" w14:textId="666EA640" w:rsidR="002270C2" w:rsidRDefault="002270C2" w:rsidP="002270C2">
      <w:pPr>
        <w:pStyle w:val="Heading3"/>
      </w:pPr>
      <w:r w:rsidRPr="00051035">
        <w:t xml:space="preserve">Requirement </w:t>
      </w:r>
      <w:r>
        <w:t>2</w:t>
      </w:r>
      <w:r w:rsidRPr="00051035">
        <w:t>(3)(a)</w:t>
      </w:r>
      <w:r w:rsidRPr="00051035">
        <w:tab/>
        <w:t>Compliant</w:t>
      </w:r>
    </w:p>
    <w:p w14:paraId="48804240" w14:textId="025BA07D" w:rsidR="002270C2" w:rsidRDefault="002270C2" w:rsidP="002270C2">
      <w:pPr>
        <w:rPr>
          <w:i/>
        </w:rPr>
      </w:pPr>
      <w:r w:rsidRPr="000404BE">
        <w:rPr>
          <w:i/>
        </w:rPr>
        <w:t>Assessment and planning, including consideration of risks to the consumer’s health and well-being, informs the delivery of safe and effective care and services.</w:t>
      </w:r>
    </w:p>
    <w:p w14:paraId="10760279" w14:textId="47EA3F6A" w:rsidR="00ED14E6" w:rsidRPr="00B129FE" w:rsidRDefault="00ED14E6" w:rsidP="00ED14E6">
      <w:pPr>
        <w:rPr>
          <w:rFonts w:eastAsia="Calibri"/>
          <w:color w:val="auto"/>
          <w:lang w:eastAsia="en-US"/>
        </w:rPr>
      </w:pPr>
      <w:r w:rsidRPr="00B129FE">
        <w:rPr>
          <w:rFonts w:eastAsia="Calibri"/>
          <w:color w:val="auto"/>
          <w:lang w:eastAsia="en-US"/>
        </w:rPr>
        <w:t xml:space="preserve">The service demonstrated how consumers and representatives </w:t>
      </w:r>
      <w:r>
        <w:rPr>
          <w:rFonts w:eastAsia="Calibri"/>
          <w:color w:val="auto"/>
          <w:lang w:eastAsia="en-US"/>
        </w:rPr>
        <w:t>were</w:t>
      </w:r>
      <w:r w:rsidRPr="00B129FE">
        <w:rPr>
          <w:rFonts w:eastAsia="Calibri"/>
          <w:color w:val="auto"/>
          <w:lang w:eastAsia="en-US"/>
        </w:rPr>
        <w:t xml:space="preserve"> involved in the assessment, care planning and review of their care including needs and preferences relating to personal care, nutrition, mobility and risks. </w:t>
      </w:r>
      <w:r>
        <w:rPr>
          <w:color w:val="auto"/>
        </w:rPr>
        <w:t>C</w:t>
      </w:r>
      <w:r w:rsidRPr="00CD40B1">
        <w:rPr>
          <w:color w:val="auto"/>
        </w:rPr>
        <w:t>onsumer representatives interviewed, stated they were happy with the assessment and care planning in relation to their family members</w:t>
      </w:r>
      <w:r>
        <w:rPr>
          <w:color w:val="auto"/>
        </w:rPr>
        <w:t>’</w:t>
      </w:r>
      <w:r w:rsidRPr="00CD40B1">
        <w:rPr>
          <w:color w:val="auto"/>
        </w:rPr>
        <w:t xml:space="preserve"> specific care needs</w:t>
      </w:r>
      <w:r>
        <w:rPr>
          <w:color w:val="auto"/>
        </w:rPr>
        <w:t>.</w:t>
      </w:r>
    </w:p>
    <w:p w14:paraId="3D10911E" w14:textId="5DD89630" w:rsidR="00ED14E6" w:rsidRDefault="00ED14E6" w:rsidP="00ED14E6">
      <w:pPr>
        <w:spacing w:after="240"/>
        <w:rPr>
          <w:rFonts w:eastAsiaTheme="minorHAnsi"/>
          <w:color w:val="auto"/>
          <w:szCs w:val="22"/>
          <w:lang w:eastAsia="en-US"/>
        </w:rPr>
      </w:pPr>
      <w:r>
        <w:rPr>
          <w:rFonts w:eastAsia="Calibri"/>
          <w:iCs/>
        </w:rPr>
        <w:t xml:space="preserve">The services electronic care planning system contained assessments, including risk-based assessments linked to relevant care plans as required. Care plans contained needs, goals and preferences for each area of care. </w:t>
      </w:r>
      <w:r w:rsidRPr="00EB3BEA">
        <w:rPr>
          <w:rFonts w:eastAsiaTheme="minorHAnsi"/>
          <w:color w:val="auto"/>
          <w:szCs w:val="22"/>
          <w:lang w:eastAsia="en-US"/>
        </w:rPr>
        <w:t xml:space="preserve">Comprehensive assessments </w:t>
      </w:r>
      <w:r>
        <w:rPr>
          <w:rFonts w:eastAsiaTheme="minorHAnsi"/>
          <w:color w:val="auto"/>
          <w:szCs w:val="22"/>
          <w:lang w:eastAsia="en-US"/>
        </w:rPr>
        <w:t>were</w:t>
      </w:r>
      <w:r w:rsidRPr="00EB3BEA">
        <w:rPr>
          <w:rFonts w:eastAsiaTheme="minorHAnsi"/>
          <w:color w:val="auto"/>
          <w:szCs w:val="22"/>
          <w:lang w:eastAsia="en-US"/>
        </w:rPr>
        <w:t xml:space="preserve"> completed covering consumers’ clinical and care needs</w:t>
      </w:r>
      <w:r>
        <w:rPr>
          <w:rFonts w:eastAsiaTheme="minorHAnsi"/>
          <w:color w:val="auto"/>
          <w:szCs w:val="22"/>
          <w:lang w:eastAsia="en-US"/>
        </w:rPr>
        <w:t>;</w:t>
      </w:r>
      <w:r w:rsidRPr="00EB3BEA">
        <w:rPr>
          <w:rFonts w:eastAsiaTheme="minorHAnsi"/>
          <w:color w:val="auto"/>
          <w:szCs w:val="22"/>
          <w:lang w:eastAsia="en-US"/>
        </w:rPr>
        <w:t xml:space="preserve"> and potential risks including:</w:t>
      </w:r>
    </w:p>
    <w:p w14:paraId="10288227" w14:textId="26B3DF5F" w:rsidR="00ED14E6" w:rsidRDefault="00ED14E6" w:rsidP="002270C2">
      <w:r w:rsidRPr="00EB3BEA">
        <w:rPr>
          <w:rFonts w:eastAsiaTheme="minorHAnsi"/>
          <w:color w:val="auto"/>
          <w:szCs w:val="22"/>
          <w:lang w:eastAsia="en-US"/>
        </w:rPr>
        <w:t xml:space="preserve">Comprehensive assessments </w:t>
      </w:r>
      <w:r>
        <w:rPr>
          <w:rFonts w:eastAsiaTheme="minorHAnsi"/>
          <w:color w:val="auto"/>
          <w:szCs w:val="22"/>
          <w:lang w:eastAsia="en-US"/>
        </w:rPr>
        <w:t>were</w:t>
      </w:r>
      <w:r w:rsidRPr="00EB3BEA">
        <w:rPr>
          <w:rFonts w:eastAsiaTheme="minorHAnsi"/>
          <w:color w:val="auto"/>
          <w:szCs w:val="22"/>
          <w:lang w:eastAsia="en-US"/>
        </w:rPr>
        <w:t xml:space="preserve"> completed covering consumers’ clinical and care needs</w:t>
      </w:r>
      <w:r>
        <w:rPr>
          <w:rFonts w:eastAsiaTheme="minorHAnsi"/>
          <w:color w:val="auto"/>
          <w:szCs w:val="22"/>
          <w:lang w:eastAsia="en-US"/>
        </w:rPr>
        <w:t>.</w:t>
      </w:r>
      <w:r w:rsidRPr="00EB3BEA">
        <w:rPr>
          <w:rFonts w:eastAsiaTheme="minorHAnsi"/>
          <w:color w:val="auto"/>
          <w:szCs w:val="22"/>
          <w:lang w:eastAsia="en-US"/>
        </w:rPr>
        <w:t xml:space="preserve"> and potential risks</w:t>
      </w:r>
      <w:r w:rsidR="00EC3D0C">
        <w:rPr>
          <w:rFonts w:eastAsiaTheme="minorHAnsi"/>
          <w:color w:val="auto"/>
          <w:szCs w:val="22"/>
          <w:lang w:eastAsia="en-US"/>
        </w:rPr>
        <w:t xml:space="preserve">. </w:t>
      </w:r>
      <w:r w:rsidR="00EC3D0C" w:rsidRPr="007A0F7B">
        <w:t>C</w:t>
      </w:r>
      <w:r w:rsidR="00EC3D0C">
        <w:t xml:space="preserve">linical </w:t>
      </w:r>
      <w:r w:rsidR="00EC3D0C" w:rsidRPr="007A0F7B">
        <w:t>staff discussed how they use</w:t>
      </w:r>
      <w:r w:rsidR="00EC3D0C">
        <w:t>d</w:t>
      </w:r>
      <w:r w:rsidR="00EC3D0C" w:rsidRPr="007A0F7B">
        <w:t xml:space="preserve"> the assessment process to inform the care the</w:t>
      </w:r>
      <w:r w:rsidR="00EC3D0C">
        <w:t xml:space="preserve">y </w:t>
      </w:r>
      <w:r w:rsidR="00EC3D0C" w:rsidRPr="007A0F7B">
        <w:t>deliver</w:t>
      </w:r>
      <w:r w:rsidR="00EC3D0C">
        <w:t>ed</w:t>
      </w:r>
      <w:r w:rsidR="00EC3D0C" w:rsidRPr="007A0F7B">
        <w:t xml:space="preserve"> and confirmed they </w:t>
      </w:r>
      <w:r w:rsidR="00EC3D0C">
        <w:t>were</w:t>
      </w:r>
      <w:r w:rsidR="00EC3D0C" w:rsidRPr="007A0F7B">
        <w:t xml:space="preserve"> able to access care plans and provide care interventions</w:t>
      </w:r>
      <w:r w:rsidR="00EC3D0C">
        <w:t>,</w:t>
      </w:r>
      <w:r w:rsidR="00EC3D0C" w:rsidRPr="007A0F7B">
        <w:t xml:space="preserve"> based on individual preferences</w:t>
      </w:r>
      <w:r w:rsidR="00EC3D0C">
        <w:t>.</w:t>
      </w:r>
    </w:p>
    <w:p w14:paraId="5D8CFEE6" w14:textId="784F233E" w:rsidR="00EC3D0C" w:rsidRPr="00ED14E6" w:rsidRDefault="00EC3D0C" w:rsidP="002270C2">
      <w:r w:rsidRPr="00EC3D0C">
        <w:t>Based on the information summarised above, it is my decision this Requirement is Compliant.</w:t>
      </w:r>
    </w:p>
    <w:p w14:paraId="48804242" w14:textId="079DF3F2" w:rsidR="002270C2" w:rsidRDefault="002270C2" w:rsidP="002270C2">
      <w:pPr>
        <w:pStyle w:val="Heading3"/>
      </w:pPr>
      <w:r>
        <w:t>Requirement 2(3)(b)</w:t>
      </w:r>
      <w:r>
        <w:tab/>
        <w:t>Compliant</w:t>
      </w:r>
    </w:p>
    <w:p w14:paraId="48804243" w14:textId="77777777" w:rsidR="002270C2" w:rsidRPr="000404BE" w:rsidRDefault="002270C2" w:rsidP="002270C2">
      <w:pPr>
        <w:rPr>
          <w:i/>
        </w:rPr>
      </w:pPr>
      <w:r w:rsidRPr="000404BE">
        <w:rPr>
          <w:i/>
        </w:rPr>
        <w:t xml:space="preserve">Assessment and planning </w:t>
      </w:r>
      <w:proofErr w:type="gramStart"/>
      <w:r w:rsidRPr="000404BE">
        <w:rPr>
          <w:i/>
        </w:rPr>
        <w:t>identifies</w:t>
      </w:r>
      <w:proofErr w:type="gramEnd"/>
      <w:r w:rsidRPr="000404BE">
        <w:rPr>
          <w:i/>
        </w:rPr>
        <w:t xml:space="preserve"> and addresses the consumer’s current needs, goals and preferences, including advance care planning and end of life planning if the consumer wishes.</w:t>
      </w:r>
    </w:p>
    <w:p w14:paraId="48804245" w14:textId="41CEEAEB" w:rsidR="002270C2" w:rsidRDefault="002270C2" w:rsidP="002270C2">
      <w:pPr>
        <w:pStyle w:val="Heading3"/>
      </w:pPr>
      <w:r>
        <w:t>Requirement 2(3)(c)</w:t>
      </w:r>
      <w:r>
        <w:tab/>
        <w:t>Compliant</w:t>
      </w:r>
    </w:p>
    <w:p w14:paraId="48804246" w14:textId="77777777" w:rsidR="002270C2" w:rsidRPr="000404BE" w:rsidRDefault="002270C2" w:rsidP="002270C2">
      <w:pPr>
        <w:rPr>
          <w:i/>
        </w:rPr>
      </w:pPr>
      <w:r w:rsidRPr="000404BE">
        <w:rPr>
          <w:i/>
        </w:rPr>
        <w:t>The organisation demonstrates that assessment and planning:</w:t>
      </w:r>
    </w:p>
    <w:p w14:paraId="48804247" w14:textId="77777777" w:rsidR="002270C2" w:rsidRPr="000404BE" w:rsidRDefault="002270C2" w:rsidP="008344D1">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48804248" w14:textId="1651B0E2" w:rsidR="002270C2" w:rsidRDefault="002270C2" w:rsidP="008344D1">
      <w:pPr>
        <w:numPr>
          <w:ilvl w:val="0"/>
          <w:numId w:val="13"/>
        </w:numPr>
        <w:tabs>
          <w:tab w:val="right" w:pos="9026"/>
        </w:tabs>
        <w:spacing w:before="0" w:after="0"/>
        <w:ind w:left="567" w:hanging="425"/>
        <w:outlineLvl w:val="4"/>
        <w:rPr>
          <w:i/>
        </w:rPr>
      </w:pPr>
      <w:r w:rsidRPr="000404BE">
        <w:rPr>
          <w:i/>
        </w:rPr>
        <w:lastRenderedPageBreak/>
        <w:t>includes other organisations, and individuals and providers of other care and services, that are involved in the care of the consumer.</w:t>
      </w:r>
    </w:p>
    <w:p w14:paraId="56FB792F" w14:textId="0864EAED" w:rsidR="00EC3D0C" w:rsidRDefault="00EC3D0C" w:rsidP="00EC3D0C">
      <w:pPr>
        <w:tabs>
          <w:tab w:val="right" w:pos="9026"/>
        </w:tabs>
        <w:spacing w:before="0" w:after="0"/>
        <w:outlineLvl w:val="4"/>
      </w:pPr>
    </w:p>
    <w:p w14:paraId="22953A53" w14:textId="69ACCD66" w:rsidR="00EC3D0C" w:rsidRDefault="00EC3D0C" w:rsidP="00EC3D0C">
      <w:pPr>
        <w:tabs>
          <w:tab w:val="right" w:pos="9026"/>
        </w:tabs>
        <w:spacing w:before="0" w:after="0"/>
        <w:outlineLvl w:val="4"/>
      </w:pPr>
      <w:r w:rsidRPr="00EC3D0C">
        <w:t xml:space="preserve">The service demonstrated how assessment, planning and review of consumers care, and services </w:t>
      </w:r>
      <w:r>
        <w:t>were</w:t>
      </w:r>
      <w:r w:rsidRPr="00EC3D0C">
        <w:t xml:space="preserve"> undertaken through ongoing consumer and representative partnerships. Consumer representatives spoke positively about ongoing consultation with staff. Care planning documentation indicate</w:t>
      </w:r>
      <w:r>
        <w:t>d</w:t>
      </w:r>
      <w:r w:rsidRPr="00EC3D0C">
        <w:t xml:space="preserve"> regular reviews of care needs t</w:t>
      </w:r>
      <w:r>
        <w:t>ook</w:t>
      </w:r>
      <w:r w:rsidRPr="00EC3D0C">
        <w:t xml:space="preserve"> place in response to consumer needs.</w:t>
      </w:r>
    </w:p>
    <w:p w14:paraId="5084C6A6" w14:textId="690B9331" w:rsidR="00EC3D0C" w:rsidRDefault="00EC3D0C" w:rsidP="00EC3D0C">
      <w:pPr>
        <w:spacing w:after="240"/>
        <w:rPr>
          <w:rFonts w:eastAsiaTheme="minorHAnsi"/>
          <w:iCs/>
          <w:color w:val="auto"/>
          <w:lang w:eastAsia="en-US"/>
        </w:rPr>
      </w:pPr>
      <w:r>
        <w:rPr>
          <w:rFonts w:eastAsiaTheme="minorHAnsi"/>
          <w:iCs/>
          <w:color w:val="auto"/>
          <w:lang w:eastAsia="en-US"/>
        </w:rPr>
        <w:t xml:space="preserve">For the consumer files sampled, care planning documents reflected the consumer’s preferences in their assessment, care planning and review processes. </w:t>
      </w:r>
      <w:r w:rsidRPr="00D51583">
        <w:rPr>
          <w:rFonts w:eastAsiaTheme="minorHAnsi"/>
          <w:iCs/>
          <w:color w:val="auto"/>
          <w:lang w:eastAsia="en-US"/>
        </w:rPr>
        <w:t xml:space="preserve">Care consultations </w:t>
      </w:r>
      <w:r>
        <w:rPr>
          <w:rFonts w:eastAsiaTheme="minorHAnsi"/>
          <w:iCs/>
          <w:color w:val="auto"/>
          <w:lang w:eastAsia="en-US"/>
        </w:rPr>
        <w:t xml:space="preserve">were </w:t>
      </w:r>
      <w:r w:rsidRPr="00D51583">
        <w:rPr>
          <w:rFonts w:eastAsiaTheme="minorHAnsi"/>
          <w:iCs/>
          <w:color w:val="auto"/>
          <w:lang w:eastAsia="en-US"/>
        </w:rPr>
        <w:t xml:space="preserve">documented, and care plans </w:t>
      </w:r>
      <w:r>
        <w:rPr>
          <w:rFonts w:eastAsiaTheme="minorHAnsi"/>
          <w:iCs/>
          <w:color w:val="auto"/>
          <w:lang w:eastAsia="en-US"/>
        </w:rPr>
        <w:t xml:space="preserve">were </w:t>
      </w:r>
      <w:r w:rsidRPr="00D51583">
        <w:rPr>
          <w:rFonts w:eastAsiaTheme="minorHAnsi"/>
          <w:iCs/>
          <w:color w:val="auto"/>
          <w:lang w:eastAsia="en-US"/>
        </w:rPr>
        <w:t>updated to reflect changes to needs and preferences</w:t>
      </w:r>
      <w:r>
        <w:rPr>
          <w:rFonts w:eastAsiaTheme="minorHAnsi"/>
          <w:iCs/>
          <w:color w:val="auto"/>
          <w:lang w:eastAsia="en-US"/>
        </w:rPr>
        <w:t>,</w:t>
      </w:r>
      <w:r w:rsidRPr="00D51583">
        <w:rPr>
          <w:rFonts w:eastAsiaTheme="minorHAnsi"/>
          <w:iCs/>
          <w:color w:val="auto"/>
          <w:lang w:eastAsia="en-US"/>
        </w:rPr>
        <w:t xml:space="preserve"> as discussed with the consumer and/or representative.</w:t>
      </w:r>
    </w:p>
    <w:p w14:paraId="274227E0" w14:textId="5681A894" w:rsidR="00EC3D0C" w:rsidRPr="00EC3D0C" w:rsidRDefault="00EC3D0C" w:rsidP="00EC3D0C">
      <w:pPr>
        <w:tabs>
          <w:tab w:val="right" w:pos="9026"/>
        </w:tabs>
        <w:rPr>
          <w:rFonts w:eastAsia="Calibri"/>
          <w:color w:val="auto"/>
          <w:lang w:eastAsia="en-US"/>
        </w:rPr>
      </w:pPr>
      <w:r w:rsidRPr="00EC3D0C">
        <w:rPr>
          <w:rFonts w:eastAsia="Calibri"/>
          <w:color w:val="auto"/>
          <w:lang w:eastAsia="en-US"/>
        </w:rPr>
        <w:t xml:space="preserve">The assessment and care planning procedure were </w:t>
      </w:r>
      <w:r>
        <w:rPr>
          <w:rFonts w:eastAsia="Calibri"/>
          <w:color w:val="auto"/>
          <w:lang w:eastAsia="en-US"/>
        </w:rPr>
        <w:t>observed by the Assessment Team</w:t>
      </w:r>
      <w:r w:rsidRPr="00EC3D0C">
        <w:rPr>
          <w:rFonts w:eastAsia="Calibri"/>
          <w:color w:val="auto"/>
          <w:lang w:eastAsia="en-US"/>
        </w:rPr>
        <w:t xml:space="preserve">, outlining how assessments and care planning </w:t>
      </w:r>
      <w:r>
        <w:rPr>
          <w:rFonts w:eastAsia="Calibri"/>
          <w:color w:val="auto"/>
          <w:lang w:eastAsia="en-US"/>
        </w:rPr>
        <w:t>were</w:t>
      </w:r>
      <w:r w:rsidRPr="00EC3D0C">
        <w:rPr>
          <w:rFonts w:eastAsia="Calibri"/>
          <w:color w:val="auto"/>
          <w:lang w:eastAsia="en-US"/>
        </w:rPr>
        <w:t xml:space="preserve"> conducted and reviewed with the consumer/representative and external medical professionals that provide</w:t>
      </w:r>
      <w:r>
        <w:rPr>
          <w:rFonts w:eastAsia="Calibri"/>
          <w:color w:val="auto"/>
          <w:lang w:eastAsia="en-US"/>
        </w:rPr>
        <w:t>d</w:t>
      </w:r>
      <w:r w:rsidRPr="00EC3D0C">
        <w:rPr>
          <w:rFonts w:eastAsia="Calibri"/>
          <w:color w:val="auto"/>
          <w:lang w:eastAsia="en-US"/>
        </w:rPr>
        <w:t xml:space="preserve"> care. </w:t>
      </w:r>
      <w:r w:rsidRPr="00EC3D0C">
        <w:rPr>
          <w:iCs/>
        </w:rPr>
        <w:t xml:space="preserve">Visits to and by external; and visiting services </w:t>
      </w:r>
      <w:r>
        <w:rPr>
          <w:iCs/>
        </w:rPr>
        <w:t>were</w:t>
      </w:r>
      <w:r w:rsidRPr="00EC3D0C">
        <w:rPr>
          <w:iCs/>
        </w:rPr>
        <w:t xml:space="preserve"> included in the progress note summaries written as part of the care plan review processes.</w:t>
      </w:r>
    </w:p>
    <w:p w14:paraId="7D2A0813" w14:textId="511C0810" w:rsidR="00EC3D0C" w:rsidRPr="00EC3D0C" w:rsidRDefault="00EC3D0C" w:rsidP="00EC3D0C">
      <w:pPr>
        <w:tabs>
          <w:tab w:val="right" w:pos="9026"/>
        </w:tabs>
        <w:spacing w:before="0" w:after="0"/>
        <w:outlineLvl w:val="4"/>
      </w:pPr>
      <w:r w:rsidRPr="00EC3D0C">
        <w:t>Based on the information summarised above, it is my decision this Requirement is Compliant.</w:t>
      </w:r>
    </w:p>
    <w:p w14:paraId="4880424A" w14:textId="6AADD411" w:rsidR="002270C2" w:rsidRDefault="002270C2" w:rsidP="002270C2">
      <w:pPr>
        <w:pStyle w:val="Heading3"/>
      </w:pPr>
      <w:r>
        <w:t>Requirement 2(3)(d)</w:t>
      </w:r>
      <w:r>
        <w:tab/>
        <w:t>Compliant</w:t>
      </w:r>
    </w:p>
    <w:p w14:paraId="4880424B" w14:textId="77777777" w:rsidR="002270C2" w:rsidRPr="000404BE" w:rsidRDefault="002270C2" w:rsidP="002270C2">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4880424D" w14:textId="400EACC9" w:rsidR="002270C2" w:rsidRDefault="002270C2" w:rsidP="002270C2">
      <w:pPr>
        <w:pStyle w:val="Heading3"/>
      </w:pPr>
      <w:r>
        <w:t>Requirement 2(3)(e)</w:t>
      </w:r>
      <w:r>
        <w:tab/>
        <w:t>Compliant</w:t>
      </w:r>
    </w:p>
    <w:p w14:paraId="4880424E" w14:textId="77777777" w:rsidR="002270C2" w:rsidRPr="000404BE" w:rsidRDefault="002270C2" w:rsidP="002270C2">
      <w:pPr>
        <w:rPr>
          <w:i/>
        </w:rPr>
      </w:pPr>
      <w:r w:rsidRPr="000404BE">
        <w:rPr>
          <w:i/>
        </w:rPr>
        <w:t>Care and services are reviewed regularly for effectiveness, and when circumstances change or when incidents impact on the needs, goals or preferences of the consumer.</w:t>
      </w:r>
    </w:p>
    <w:p w14:paraId="34652024" w14:textId="79726451" w:rsidR="0031525B" w:rsidRPr="0031525B" w:rsidRDefault="0031525B" w:rsidP="0031525B">
      <w:pPr>
        <w:keepNext/>
        <w:tabs>
          <w:tab w:val="right" w:pos="9072"/>
        </w:tabs>
        <w:outlineLvl w:val="3"/>
        <w:rPr>
          <w:rFonts w:eastAsiaTheme="minorHAnsi"/>
          <w:iCs/>
          <w:color w:val="auto"/>
          <w:lang w:eastAsia="en-US"/>
        </w:rPr>
      </w:pPr>
      <w:r>
        <w:rPr>
          <w:rFonts w:eastAsiaTheme="minorHAnsi"/>
          <w:iCs/>
          <w:color w:val="auto"/>
          <w:lang w:eastAsia="en-US"/>
        </w:rPr>
        <w:t xml:space="preserve">The Assessment Team identified </w:t>
      </w:r>
      <w:r w:rsidRPr="0031525B">
        <w:rPr>
          <w:rFonts w:eastAsiaTheme="minorHAnsi"/>
          <w:iCs/>
          <w:color w:val="auto"/>
          <w:lang w:eastAsia="en-US"/>
        </w:rPr>
        <w:t>care plans show</w:t>
      </w:r>
      <w:r>
        <w:rPr>
          <w:rFonts w:eastAsiaTheme="minorHAnsi"/>
          <w:iCs/>
          <w:color w:val="auto"/>
          <w:lang w:eastAsia="en-US"/>
        </w:rPr>
        <w:t>ed</w:t>
      </w:r>
      <w:r w:rsidRPr="0031525B">
        <w:rPr>
          <w:rFonts w:eastAsiaTheme="minorHAnsi"/>
          <w:iCs/>
          <w:color w:val="auto"/>
          <w:lang w:eastAsia="en-US"/>
        </w:rPr>
        <w:t xml:space="preserve"> evidence of reviews on both a regular basis and when circumstances change, such as deterioration in a consumer’s condition or when incidents occur. Most consumers interviewed confirmed a </w:t>
      </w:r>
      <w:r w:rsidRPr="0031525B">
        <w:rPr>
          <w:rFonts w:eastAsiaTheme="minorHAnsi"/>
          <w:iCs/>
          <w:color w:val="auto"/>
          <w:lang w:eastAsia="en-US"/>
        </w:rPr>
        <w:lastRenderedPageBreak/>
        <w:t xml:space="preserve">consultation occurred regarding care plan review and they </w:t>
      </w:r>
      <w:r>
        <w:rPr>
          <w:rFonts w:eastAsiaTheme="minorHAnsi"/>
          <w:iCs/>
          <w:color w:val="auto"/>
          <w:lang w:eastAsia="en-US"/>
        </w:rPr>
        <w:t>stated</w:t>
      </w:r>
      <w:r w:rsidRPr="0031525B">
        <w:rPr>
          <w:rFonts w:eastAsiaTheme="minorHAnsi"/>
          <w:iCs/>
          <w:color w:val="auto"/>
          <w:lang w:eastAsia="en-US"/>
        </w:rPr>
        <w:t xml:space="preserve"> that care plans me</w:t>
      </w:r>
      <w:r>
        <w:rPr>
          <w:rFonts w:eastAsiaTheme="minorHAnsi"/>
          <w:iCs/>
          <w:color w:val="auto"/>
          <w:lang w:eastAsia="en-US"/>
        </w:rPr>
        <w:t>t</w:t>
      </w:r>
      <w:r w:rsidRPr="0031525B">
        <w:rPr>
          <w:rFonts w:eastAsiaTheme="minorHAnsi"/>
          <w:iCs/>
          <w:color w:val="auto"/>
          <w:lang w:eastAsia="en-US"/>
        </w:rPr>
        <w:t xml:space="preserve"> consumers’ changing needs.</w:t>
      </w:r>
    </w:p>
    <w:p w14:paraId="50220507" w14:textId="52DBD816" w:rsidR="0031525B" w:rsidRPr="0031525B" w:rsidRDefault="0031525B" w:rsidP="0031525B">
      <w:pPr>
        <w:keepNext/>
        <w:tabs>
          <w:tab w:val="right" w:pos="9072"/>
        </w:tabs>
        <w:outlineLvl w:val="3"/>
        <w:rPr>
          <w:rFonts w:eastAsia="Calibri"/>
          <w:iCs/>
          <w:color w:val="auto"/>
        </w:rPr>
      </w:pPr>
      <w:r w:rsidRPr="0031525B">
        <w:rPr>
          <w:rFonts w:eastAsiaTheme="minorHAnsi"/>
          <w:color w:val="auto"/>
          <w:lang w:eastAsia="en-US"/>
        </w:rPr>
        <w:t xml:space="preserve">Management </w:t>
      </w:r>
      <w:r w:rsidRPr="0031525B">
        <w:rPr>
          <w:rFonts w:eastAsiaTheme="minorHAnsi"/>
          <w:iCs/>
          <w:color w:val="auto"/>
          <w:lang w:eastAsia="en-US"/>
        </w:rPr>
        <w:t xml:space="preserve">demonstrated clinical indicator </w:t>
      </w:r>
      <w:r w:rsidRPr="0031525B">
        <w:rPr>
          <w:rFonts w:eastAsia="Calibri"/>
          <w:iCs/>
          <w:color w:val="auto"/>
        </w:rPr>
        <w:t xml:space="preserve">data </w:t>
      </w:r>
      <w:r>
        <w:rPr>
          <w:rFonts w:eastAsia="Calibri"/>
          <w:iCs/>
          <w:color w:val="auto"/>
        </w:rPr>
        <w:t xml:space="preserve">was collected </w:t>
      </w:r>
      <w:r w:rsidRPr="0031525B">
        <w:rPr>
          <w:rFonts w:eastAsia="Calibri"/>
          <w:iCs/>
          <w:color w:val="auto"/>
        </w:rPr>
        <w:t xml:space="preserve">including falls, infections and skin incidents. These were discussed at handover, staff meetings and in communications to staff. </w:t>
      </w:r>
    </w:p>
    <w:p w14:paraId="4422EBB8" w14:textId="3C89AC0F" w:rsidR="0031525B" w:rsidRPr="00C93B84" w:rsidRDefault="0031525B" w:rsidP="00C93B84">
      <w:pPr>
        <w:keepNext/>
        <w:tabs>
          <w:tab w:val="right" w:pos="9072"/>
        </w:tabs>
        <w:outlineLvl w:val="3"/>
        <w:rPr>
          <w:rFonts w:eastAsiaTheme="minorHAnsi"/>
          <w:color w:val="auto"/>
          <w:lang w:eastAsia="en-US"/>
        </w:rPr>
      </w:pPr>
      <w:r w:rsidRPr="0031525B">
        <w:t xml:space="preserve">Clinical staff described the process of creating an incident report for a range of </w:t>
      </w:r>
      <w:r w:rsidRPr="00C93B84">
        <w:rPr>
          <w:rFonts w:eastAsiaTheme="minorHAnsi"/>
          <w:color w:val="auto"/>
          <w:lang w:eastAsia="en-US"/>
        </w:rPr>
        <w:t>events including when a change to a consumer’s skin is identified, falls and behaviours and how this was used to inform care strategies. Clinical staff described the processes they followed and the care they provided for consumers who have falls. This includes monitoring vital signs and observing for signs of discomfort or deterioration in health and informing representatives and medical practitioners.</w:t>
      </w:r>
    </w:p>
    <w:p w14:paraId="16267A79" w14:textId="458825E8" w:rsidR="0031525B" w:rsidRPr="00C93B84" w:rsidRDefault="0031525B" w:rsidP="00C93B84">
      <w:pPr>
        <w:keepNext/>
        <w:tabs>
          <w:tab w:val="right" w:pos="9072"/>
        </w:tabs>
        <w:outlineLvl w:val="3"/>
        <w:rPr>
          <w:rFonts w:eastAsiaTheme="minorHAnsi"/>
          <w:color w:val="auto"/>
          <w:lang w:eastAsia="en-US"/>
        </w:rPr>
      </w:pPr>
      <w:bookmarkStart w:id="6" w:name="_GoBack"/>
      <w:bookmarkEnd w:id="6"/>
      <w:r w:rsidRPr="00C93B84">
        <w:rPr>
          <w:rFonts w:eastAsiaTheme="minorHAnsi"/>
          <w:color w:val="auto"/>
          <w:lang w:eastAsia="en-US"/>
        </w:rPr>
        <w:t>An incident management system was used to record all incidents. Incidents were trended, and management confirmed that trends were monitored. The service had written processes for staff to respond to changes in consumers’ condition which was documented and discussed and escalated to clinical care staff.</w:t>
      </w:r>
    </w:p>
    <w:p w14:paraId="48804250" w14:textId="3C143A28" w:rsidR="002270C2" w:rsidRPr="00C93B84" w:rsidRDefault="0031525B" w:rsidP="00C93B84">
      <w:pPr>
        <w:keepNext/>
        <w:tabs>
          <w:tab w:val="right" w:pos="9072"/>
        </w:tabs>
        <w:outlineLvl w:val="3"/>
        <w:rPr>
          <w:rFonts w:eastAsiaTheme="minorHAnsi"/>
          <w:color w:val="auto"/>
          <w:lang w:eastAsia="en-US"/>
        </w:rPr>
      </w:pPr>
      <w:r w:rsidRPr="00C93B84">
        <w:rPr>
          <w:rFonts w:eastAsiaTheme="minorHAnsi"/>
          <w:color w:val="auto"/>
          <w:lang w:eastAsia="en-US"/>
        </w:rPr>
        <w:t>Based on the information summarised above, it is my decision this Requirement is Compliant.</w:t>
      </w:r>
    </w:p>
    <w:p w14:paraId="48804251" w14:textId="77777777" w:rsidR="002270C2" w:rsidRPr="00C93B84" w:rsidRDefault="002270C2" w:rsidP="00C93B84">
      <w:pPr>
        <w:keepNext/>
        <w:tabs>
          <w:tab w:val="right" w:pos="9072"/>
        </w:tabs>
        <w:outlineLvl w:val="3"/>
        <w:rPr>
          <w:rFonts w:eastAsiaTheme="minorHAnsi"/>
          <w:color w:val="auto"/>
          <w:lang w:eastAsia="en-US"/>
        </w:rPr>
        <w:sectPr w:rsidR="002270C2" w:rsidRPr="00C93B84" w:rsidSect="002270C2">
          <w:headerReference w:type="default" r:id="rId24"/>
          <w:type w:val="continuous"/>
          <w:pgSz w:w="11906" w:h="16838"/>
          <w:pgMar w:top="1701" w:right="1418" w:bottom="1418" w:left="1418" w:header="709" w:footer="397" w:gutter="0"/>
          <w:cols w:space="708"/>
          <w:titlePg/>
          <w:docGrid w:linePitch="360"/>
        </w:sectPr>
      </w:pPr>
    </w:p>
    <w:p w14:paraId="48804252" w14:textId="1BF16FE6"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48804318" wp14:editId="4880431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16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8804253" w14:textId="77777777" w:rsidR="002270C2" w:rsidRPr="00FD1B02" w:rsidRDefault="002270C2" w:rsidP="002270C2">
      <w:pPr>
        <w:pStyle w:val="Heading3"/>
        <w:shd w:val="clear" w:color="auto" w:fill="F2F2F2" w:themeFill="background1" w:themeFillShade="F2"/>
      </w:pPr>
      <w:r w:rsidRPr="00FD1B02">
        <w:t>Consumer outcome:</w:t>
      </w:r>
    </w:p>
    <w:p w14:paraId="48804254" w14:textId="77777777" w:rsidR="002270C2" w:rsidRDefault="002270C2" w:rsidP="002270C2">
      <w:pPr>
        <w:numPr>
          <w:ilvl w:val="0"/>
          <w:numId w:val="3"/>
        </w:numPr>
        <w:shd w:val="clear" w:color="auto" w:fill="F2F2F2" w:themeFill="background1" w:themeFillShade="F2"/>
      </w:pPr>
      <w:r>
        <w:t>I get personal care, clinical care, or both personal care and clinical care, that is safe and right for me.</w:t>
      </w:r>
    </w:p>
    <w:p w14:paraId="48804255" w14:textId="77777777" w:rsidR="002270C2" w:rsidRDefault="002270C2" w:rsidP="002270C2">
      <w:pPr>
        <w:pStyle w:val="Heading3"/>
        <w:shd w:val="clear" w:color="auto" w:fill="F2F2F2" w:themeFill="background1" w:themeFillShade="F2"/>
      </w:pPr>
      <w:r>
        <w:t>Organisation statement:</w:t>
      </w:r>
    </w:p>
    <w:p w14:paraId="48804256" w14:textId="77777777" w:rsidR="002270C2" w:rsidRDefault="002270C2" w:rsidP="002270C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804257" w14:textId="77777777" w:rsidR="002270C2" w:rsidRDefault="002270C2" w:rsidP="002270C2">
      <w:pPr>
        <w:pStyle w:val="Heading2"/>
      </w:pPr>
      <w:r>
        <w:t>Assessment of Standard 3</w:t>
      </w:r>
    </w:p>
    <w:p w14:paraId="08F75FAA" w14:textId="55CFD0AD" w:rsidR="00432EDD" w:rsidRPr="00163FEE" w:rsidRDefault="00432EDD" w:rsidP="00432EDD">
      <w:pPr>
        <w:rPr>
          <w:rFonts w:eastAsia="Calibri"/>
          <w:lang w:eastAsia="en-US"/>
        </w:rPr>
      </w:pPr>
      <w:r w:rsidRPr="00163FEE">
        <w:rPr>
          <w:rFonts w:eastAsia="Calibri"/>
          <w:lang w:eastAsia="en-US"/>
        </w:rPr>
        <w:t>To understand the consumer’s 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eam also examined relevant documents.</w:t>
      </w:r>
    </w:p>
    <w:p w14:paraId="151DB5A2" w14:textId="5A576EE5" w:rsidR="00432EDD" w:rsidRDefault="00432EDD" w:rsidP="00432EDD">
      <w:pPr>
        <w:rPr>
          <w:rFonts w:eastAsia="Calibri"/>
          <w:color w:val="FFFFFF" w:themeColor="background1"/>
          <w:lang w:eastAsia="en-US"/>
        </w:rPr>
      </w:pPr>
      <w:r>
        <w:rPr>
          <w:color w:val="auto"/>
        </w:rPr>
        <w:t xml:space="preserve">The service demonstrated that each consumer received clinical and personal care tailored to their individual or specific needs. The service did not demonstrate that high impact and high prevalence risks were managed effectively. </w:t>
      </w:r>
      <w:r>
        <w:t>C</w:t>
      </w:r>
      <w:r w:rsidRPr="00963B71">
        <w:t xml:space="preserve">are documentation </w:t>
      </w:r>
      <w:r>
        <w:t xml:space="preserve">and observations </w:t>
      </w:r>
      <w:r w:rsidRPr="00963B71">
        <w:t xml:space="preserve">demonstrated that the service </w:t>
      </w:r>
      <w:r>
        <w:t xml:space="preserve">did not </w:t>
      </w:r>
      <w:r w:rsidRPr="00963B71">
        <w:t xml:space="preserve">meet individual consumers care needs and preferences that </w:t>
      </w:r>
      <w:r>
        <w:t>were</w:t>
      </w:r>
      <w:r w:rsidRPr="00963B71">
        <w:t xml:space="preserve"> right for them</w:t>
      </w:r>
      <w:r>
        <w:t>.</w:t>
      </w:r>
      <w:r w:rsidRPr="00410701">
        <w:rPr>
          <w:rFonts w:eastAsia="Calibri"/>
          <w:color w:val="FFFFFF" w:themeColor="background1"/>
          <w:lang w:eastAsia="en-US"/>
        </w:rPr>
        <w:t xml:space="preserve"> the h</w:t>
      </w:r>
    </w:p>
    <w:p w14:paraId="2FCDB629" w14:textId="283B3A00" w:rsidR="00432EDD" w:rsidRDefault="00432EDD" w:rsidP="00432EDD">
      <w:pPr>
        <w:rPr>
          <w:rFonts w:eastAsia="Calibri"/>
          <w:color w:val="FFFFFF" w:themeColor="background1"/>
          <w:lang w:eastAsia="en-US"/>
        </w:rPr>
      </w:pPr>
      <w:r>
        <w:rPr>
          <w:rFonts w:eastAsiaTheme="minorHAnsi"/>
          <w:iCs/>
          <w:color w:val="auto"/>
          <w:szCs w:val="22"/>
          <w:lang w:eastAsia="en-US"/>
        </w:rPr>
        <w:t xml:space="preserve">Most consumers and representatives expressed their satisfaction with the care provided and they felt the service was meeting their needs. </w:t>
      </w:r>
      <w:r>
        <w:rPr>
          <w:rFonts w:eastAsiaTheme="minorHAnsi"/>
          <w:iCs/>
          <w:color w:val="auto"/>
          <w:lang w:eastAsia="en-US"/>
        </w:rPr>
        <w:t xml:space="preserve">Consumers and representatives said consumers had access to visiting medical officers, allied health staff and other specialists. </w:t>
      </w:r>
    </w:p>
    <w:p w14:paraId="705B1B5E" w14:textId="2F3F8905" w:rsidR="00432EDD" w:rsidRPr="00410701" w:rsidRDefault="00432EDD" w:rsidP="00432EDD">
      <w:pPr>
        <w:rPr>
          <w:rFonts w:eastAsia="Calibri"/>
          <w:color w:val="FFFFFF" w:themeColor="background1"/>
          <w:lang w:eastAsia="en-US"/>
        </w:rPr>
      </w:pPr>
      <w:r w:rsidRPr="00410701">
        <w:rPr>
          <w:rFonts w:eastAsiaTheme="minorHAnsi"/>
          <w:iCs/>
          <w:color w:val="auto"/>
          <w:lang w:eastAsia="en-US"/>
        </w:rPr>
        <w:t xml:space="preserve">There </w:t>
      </w:r>
      <w:r>
        <w:rPr>
          <w:rFonts w:eastAsiaTheme="minorHAnsi"/>
          <w:iCs/>
          <w:color w:val="auto"/>
          <w:lang w:eastAsia="en-US"/>
        </w:rPr>
        <w:t>were</w:t>
      </w:r>
      <w:r w:rsidRPr="00410701">
        <w:rPr>
          <w:rFonts w:eastAsiaTheme="minorHAnsi"/>
          <w:iCs/>
          <w:color w:val="auto"/>
          <w:lang w:eastAsia="en-US"/>
        </w:rPr>
        <w:t xml:space="preserve"> policies and procedures relating to assessment and review of consumers</w:t>
      </w:r>
      <w:r>
        <w:rPr>
          <w:rFonts w:eastAsiaTheme="minorHAnsi"/>
          <w:iCs/>
          <w:color w:val="auto"/>
          <w:lang w:eastAsia="en-US"/>
        </w:rPr>
        <w:t>’</w:t>
      </w:r>
      <w:r w:rsidRPr="00410701">
        <w:rPr>
          <w:rFonts w:eastAsiaTheme="minorHAnsi"/>
          <w:iCs/>
          <w:color w:val="auto"/>
          <w:lang w:eastAsia="en-US"/>
        </w:rPr>
        <w:t xml:space="preserve"> care and service needs. Further policies and flowcharts guide</w:t>
      </w:r>
      <w:r>
        <w:rPr>
          <w:rFonts w:eastAsiaTheme="minorHAnsi"/>
          <w:iCs/>
          <w:color w:val="auto"/>
          <w:lang w:eastAsia="en-US"/>
        </w:rPr>
        <w:t>d</w:t>
      </w:r>
      <w:r w:rsidRPr="00410701">
        <w:rPr>
          <w:rFonts w:eastAsiaTheme="minorHAnsi"/>
          <w:iCs/>
          <w:color w:val="auto"/>
          <w:lang w:eastAsia="en-US"/>
        </w:rPr>
        <w:t xml:space="preserve"> staff in the escalation process and incident management.  </w:t>
      </w:r>
    </w:p>
    <w:p w14:paraId="48804259" w14:textId="440E3CA8" w:rsidR="002270C2" w:rsidRPr="00432EDD" w:rsidRDefault="002270C2" w:rsidP="002270C2">
      <w:pPr>
        <w:rPr>
          <w:rFonts w:eastAsia="Calibri"/>
          <w:color w:val="auto"/>
          <w:lang w:eastAsia="en-US"/>
        </w:rPr>
      </w:pPr>
      <w:r w:rsidRPr="00432EDD">
        <w:rPr>
          <w:rFonts w:eastAsiaTheme="minorHAnsi"/>
          <w:color w:val="auto"/>
        </w:rPr>
        <w:t xml:space="preserve">The Quality Standard is assessed as Non-compliant as </w:t>
      </w:r>
      <w:r w:rsidR="00432EDD" w:rsidRPr="00432EDD">
        <w:rPr>
          <w:rFonts w:eastAsiaTheme="minorHAnsi"/>
          <w:color w:val="auto"/>
        </w:rPr>
        <w:t>one</w:t>
      </w:r>
      <w:r w:rsidRPr="00432EDD">
        <w:rPr>
          <w:rFonts w:eastAsiaTheme="minorHAnsi"/>
          <w:color w:val="auto"/>
        </w:rPr>
        <w:t xml:space="preserve"> of the seven specific requirements have been assessed as Non-compliant.</w:t>
      </w:r>
    </w:p>
    <w:p w14:paraId="4880425A" w14:textId="00F76379" w:rsidR="002270C2" w:rsidRDefault="002270C2" w:rsidP="002270C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880425B" w14:textId="31496434" w:rsidR="002270C2" w:rsidRPr="00853601" w:rsidRDefault="002270C2" w:rsidP="002270C2">
      <w:pPr>
        <w:pStyle w:val="Heading3"/>
      </w:pPr>
      <w:r w:rsidRPr="00853601">
        <w:t>Requirement 3(3)(a)</w:t>
      </w:r>
      <w:r>
        <w:tab/>
        <w:t>Compliant</w:t>
      </w:r>
    </w:p>
    <w:p w14:paraId="4880425C" w14:textId="77777777" w:rsidR="002270C2" w:rsidRPr="000404BE" w:rsidRDefault="002270C2" w:rsidP="002270C2">
      <w:pPr>
        <w:rPr>
          <w:i/>
        </w:rPr>
      </w:pPr>
      <w:r w:rsidRPr="000404BE">
        <w:rPr>
          <w:i/>
        </w:rPr>
        <w:t>Each consumer gets safe and effective personal care, clinical care, or both personal care and clinical care, that:</w:t>
      </w:r>
    </w:p>
    <w:p w14:paraId="4880425D" w14:textId="77777777" w:rsidR="002270C2" w:rsidRPr="000404BE" w:rsidRDefault="002270C2" w:rsidP="008344D1">
      <w:pPr>
        <w:numPr>
          <w:ilvl w:val="0"/>
          <w:numId w:val="14"/>
        </w:numPr>
        <w:tabs>
          <w:tab w:val="right" w:pos="9026"/>
        </w:tabs>
        <w:spacing w:before="0" w:after="0"/>
        <w:ind w:left="567" w:hanging="425"/>
        <w:outlineLvl w:val="4"/>
        <w:rPr>
          <w:i/>
        </w:rPr>
      </w:pPr>
      <w:r w:rsidRPr="000404BE">
        <w:rPr>
          <w:i/>
        </w:rPr>
        <w:t>is best practice; and</w:t>
      </w:r>
    </w:p>
    <w:p w14:paraId="4880425E" w14:textId="77777777" w:rsidR="002270C2" w:rsidRPr="000404BE" w:rsidRDefault="002270C2" w:rsidP="008344D1">
      <w:pPr>
        <w:numPr>
          <w:ilvl w:val="0"/>
          <w:numId w:val="14"/>
        </w:numPr>
        <w:tabs>
          <w:tab w:val="right" w:pos="9026"/>
        </w:tabs>
        <w:spacing w:before="0" w:after="0"/>
        <w:ind w:left="567" w:hanging="425"/>
        <w:outlineLvl w:val="4"/>
        <w:rPr>
          <w:i/>
        </w:rPr>
      </w:pPr>
      <w:r w:rsidRPr="000404BE">
        <w:rPr>
          <w:i/>
        </w:rPr>
        <w:t>is tailored to their needs; and</w:t>
      </w:r>
    </w:p>
    <w:p w14:paraId="4880425F" w14:textId="77777777" w:rsidR="002270C2" w:rsidRPr="000404BE" w:rsidRDefault="002270C2" w:rsidP="008344D1">
      <w:pPr>
        <w:numPr>
          <w:ilvl w:val="0"/>
          <w:numId w:val="14"/>
        </w:numPr>
        <w:tabs>
          <w:tab w:val="right" w:pos="9026"/>
        </w:tabs>
        <w:spacing w:before="0" w:after="0"/>
        <w:ind w:left="567" w:hanging="425"/>
        <w:outlineLvl w:val="4"/>
        <w:rPr>
          <w:i/>
        </w:rPr>
      </w:pPr>
      <w:r w:rsidRPr="000404BE">
        <w:rPr>
          <w:i/>
        </w:rPr>
        <w:t>optimises their health and well-being.</w:t>
      </w:r>
    </w:p>
    <w:p w14:paraId="2BA04F98" w14:textId="77777777" w:rsidR="004A33DE" w:rsidRPr="00BC7728" w:rsidRDefault="00432EDD" w:rsidP="002270C2">
      <w:pPr>
        <w:rPr>
          <w:color w:val="auto"/>
        </w:rPr>
      </w:pPr>
      <w:r w:rsidRPr="00BC7728">
        <w:rPr>
          <w:color w:val="auto"/>
        </w:rPr>
        <w:t xml:space="preserve">The Assessment Team recommended the service did not meet this Requirement, based on a lack of understanding or application of this Requirement and a lack of monitoring or review of consumers’ individual needs. I have come to a different decision to the Assessment Team, while I acknowledge there are deficiencies in the documentation of care delivered, the notification of </w:t>
      </w:r>
      <w:r w:rsidR="004A33DE" w:rsidRPr="00BC7728">
        <w:rPr>
          <w:color w:val="auto"/>
        </w:rPr>
        <w:t xml:space="preserve">medical officers in accordance to diabetic management plans and directives in pain treatment sheets, in my opinion this does not translate to a lack of safe and effective clinical care. </w:t>
      </w:r>
    </w:p>
    <w:p w14:paraId="35FAF453" w14:textId="77777777" w:rsidR="00FC7EA1" w:rsidRPr="00BC7728" w:rsidRDefault="004A33DE" w:rsidP="002270C2">
      <w:pPr>
        <w:rPr>
          <w:color w:val="auto"/>
        </w:rPr>
      </w:pPr>
      <w:r w:rsidRPr="00BC7728">
        <w:rPr>
          <w:color w:val="auto"/>
        </w:rPr>
        <w:t>The Assessment Team identified two consumers with diabetes requiring insulin did not have consistent repeat blood glucose levels taken or that their medical officer was notified when blood glucose levels were above reportable parameters</w:t>
      </w:r>
      <w:r w:rsidR="00432EDD" w:rsidRPr="00BC7728">
        <w:rPr>
          <w:color w:val="auto"/>
        </w:rPr>
        <w:t xml:space="preserve">. </w:t>
      </w:r>
      <w:r w:rsidR="00FC7EA1" w:rsidRPr="00BC7728">
        <w:rPr>
          <w:color w:val="auto"/>
        </w:rPr>
        <w:t xml:space="preserve">While this demonstrates poor record keeping by the service, there is </w:t>
      </w:r>
      <w:proofErr w:type="spellStart"/>
      <w:r w:rsidR="00FC7EA1" w:rsidRPr="00BC7728">
        <w:rPr>
          <w:color w:val="auto"/>
        </w:rPr>
        <w:t>not</w:t>
      </w:r>
      <w:proofErr w:type="spellEnd"/>
      <w:r w:rsidR="00FC7EA1" w:rsidRPr="00BC7728">
        <w:rPr>
          <w:color w:val="auto"/>
        </w:rPr>
        <w:t xml:space="preserve"> evidence to support the diabetic consumers were not provided with safe and effective care. </w:t>
      </w:r>
    </w:p>
    <w:p w14:paraId="48804260" w14:textId="6C21DE1E" w:rsidR="002270C2" w:rsidRPr="00BC7728" w:rsidRDefault="00FC7EA1" w:rsidP="002270C2">
      <w:pPr>
        <w:rPr>
          <w:color w:val="auto"/>
        </w:rPr>
      </w:pPr>
      <w:bookmarkStart w:id="7" w:name="_Hlk61447388"/>
      <w:r w:rsidRPr="00BC7728">
        <w:rPr>
          <w:color w:val="auto"/>
        </w:rPr>
        <w:t xml:space="preserve">The Approved provider in its written response to the Assessment Team’s findings has committed </w:t>
      </w:r>
      <w:bookmarkEnd w:id="7"/>
      <w:r w:rsidRPr="00BC7728">
        <w:rPr>
          <w:color w:val="auto"/>
        </w:rPr>
        <w:t xml:space="preserve">to the procurement of a </w:t>
      </w:r>
      <w:r w:rsidR="00E66A08" w:rsidRPr="00BC7728">
        <w:rPr>
          <w:color w:val="auto"/>
        </w:rPr>
        <w:t>diabetic educator</w:t>
      </w:r>
      <w:r w:rsidR="003F63AB" w:rsidRPr="00BC7728">
        <w:rPr>
          <w:color w:val="auto"/>
        </w:rPr>
        <w:t xml:space="preserve">, education relating to diabetes, a review of insulin administration and blood glucose monitoring practices. </w:t>
      </w:r>
    </w:p>
    <w:p w14:paraId="25D27DB5" w14:textId="77777777" w:rsidR="0006469C" w:rsidRPr="00BC7728" w:rsidRDefault="003F63AB" w:rsidP="002270C2">
      <w:pPr>
        <w:tabs>
          <w:tab w:val="right" w:pos="9026"/>
        </w:tabs>
        <w:spacing w:before="0" w:after="0"/>
        <w:outlineLvl w:val="4"/>
        <w:rPr>
          <w:color w:val="auto"/>
        </w:rPr>
      </w:pPr>
      <w:r w:rsidRPr="00BC7728">
        <w:rPr>
          <w:color w:val="auto"/>
        </w:rPr>
        <w:t>The Assessment Team identified three consumers</w:t>
      </w:r>
      <w:r w:rsidR="008C2392" w:rsidRPr="00BC7728">
        <w:rPr>
          <w:color w:val="auto"/>
        </w:rPr>
        <w:t xml:space="preserve"> </w:t>
      </w:r>
      <w:r w:rsidR="0006469C" w:rsidRPr="00BC7728">
        <w:rPr>
          <w:color w:val="auto"/>
        </w:rPr>
        <w:t>with impaired skin integrity that did not have documentation completed to support correct repositioning had occurred as prescribed or had been recorded correctly or that support stockings had been applied as per medical officer directives. While this also demonstrates poor record keeping, it is not indicative of consumers receiving inappropriate skin care management.</w:t>
      </w:r>
    </w:p>
    <w:p w14:paraId="3F917C68" w14:textId="77777777" w:rsidR="0006469C" w:rsidRPr="00BC7728" w:rsidRDefault="0006469C" w:rsidP="002270C2">
      <w:pPr>
        <w:tabs>
          <w:tab w:val="right" w:pos="9026"/>
        </w:tabs>
        <w:spacing w:before="0" w:after="0"/>
        <w:outlineLvl w:val="4"/>
        <w:rPr>
          <w:color w:val="auto"/>
        </w:rPr>
      </w:pPr>
    </w:p>
    <w:p w14:paraId="48804261" w14:textId="1FBA96CD" w:rsidR="002270C2" w:rsidRPr="00BC7728" w:rsidRDefault="0006469C" w:rsidP="002270C2">
      <w:pPr>
        <w:tabs>
          <w:tab w:val="right" w:pos="9026"/>
        </w:tabs>
        <w:spacing w:before="0" w:after="0"/>
        <w:outlineLvl w:val="4"/>
        <w:rPr>
          <w:color w:val="auto"/>
        </w:rPr>
      </w:pPr>
      <w:bookmarkStart w:id="8" w:name="_Hlk61525717"/>
      <w:r w:rsidRPr="00BC7728">
        <w:rPr>
          <w:color w:val="auto"/>
        </w:rPr>
        <w:t>The Approved provider in its written response to the Assessment Team’s findings has committed to the development of a wound care portfolio, education relating to pressure area care and wound management training</w:t>
      </w:r>
      <w:bookmarkEnd w:id="8"/>
      <w:r w:rsidRPr="00BC7728">
        <w:rPr>
          <w:color w:val="auto"/>
        </w:rPr>
        <w:t xml:space="preserve">. While incident reports have increased in relation to skin integrity incidents, the Approved provider has indicated this is indicative of increased reporting and increased knowledge of staff relating to skin integrity. </w:t>
      </w:r>
    </w:p>
    <w:p w14:paraId="54380572" w14:textId="0435D17E" w:rsidR="00D65AB5" w:rsidRPr="00BC7728" w:rsidRDefault="00D65AB5" w:rsidP="002270C2">
      <w:pPr>
        <w:tabs>
          <w:tab w:val="right" w:pos="9026"/>
        </w:tabs>
        <w:spacing w:before="0" w:after="0"/>
        <w:outlineLvl w:val="4"/>
        <w:rPr>
          <w:color w:val="auto"/>
        </w:rPr>
      </w:pPr>
    </w:p>
    <w:p w14:paraId="1FB2718B" w14:textId="32B8F67F" w:rsidR="00D65AB5" w:rsidRPr="00BC7728" w:rsidRDefault="00D65AB5" w:rsidP="002270C2">
      <w:pPr>
        <w:tabs>
          <w:tab w:val="right" w:pos="9026"/>
        </w:tabs>
        <w:spacing w:before="0" w:after="0"/>
        <w:outlineLvl w:val="4"/>
        <w:rPr>
          <w:color w:val="auto"/>
        </w:rPr>
      </w:pPr>
      <w:r w:rsidRPr="00BC7728">
        <w:rPr>
          <w:color w:val="auto"/>
        </w:rPr>
        <w:lastRenderedPageBreak/>
        <w:t>The Assessment Team identified three consumers with identified pain needs that had active pain charts and directives to receive both pharmacological and non-pharmacological directives to assist in the management of their pain. The Assessment Team make note that handover records do not contain information in relation to the consumers having pain and treatment lists did not demonstrate that heat packs and massages were applied as prescribed. The Assessment team also note the three consumers have not required additional pain relief on a regular basis which is indicati</w:t>
      </w:r>
      <w:r w:rsidR="00746F96" w:rsidRPr="00BC7728">
        <w:rPr>
          <w:color w:val="auto"/>
        </w:rPr>
        <w:t xml:space="preserve">ve the consumers’ pain needs are being met. While I acknowledge documentation deficiencies relating to pain management, this is not reflective of consumers with unrelieved pain. </w:t>
      </w:r>
    </w:p>
    <w:p w14:paraId="7CD53DCD" w14:textId="1BB0CF3F" w:rsidR="00BC7728" w:rsidRPr="00BC7728" w:rsidRDefault="00BC7728" w:rsidP="002270C2">
      <w:pPr>
        <w:tabs>
          <w:tab w:val="right" w:pos="9026"/>
        </w:tabs>
        <w:spacing w:before="0" w:after="0"/>
        <w:outlineLvl w:val="4"/>
        <w:rPr>
          <w:color w:val="auto"/>
        </w:rPr>
      </w:pPr>
    </w:p>
    <w:p w14:paraId="261AF580" w14:textId="77777777" w:rsidR="00BC7728" w:rsidRPr="00BC7728" w:rsidRDefault="00BC7728" w:rsidP="002270C2">
      <w:pPr>
        <w:tabs>
          <w:tab w:val="right" w:pos="9026"/>
        </w:tabs>
        <w:spacing w:before="0" w:after="0"/>
        <w:outlineLvl w:val="4"/>
        <w:rPr>
          <w:rFonts w:eastAsia="Calibri"/>
          <w:color w:val="auto"/>
          <w:lang w:eastAsia="en-US"/>
        </w:rPr>
      </w:pPr>
      <w:r w:rsidRPr="00BC7728">
        <w:rPr>
          <w:rFonts w:eastAsia="Calibri"/>
          <w:color w:val="auto"/>
        </w:rPr>
        <w:t>Most of the consumers and representatives interviewed said they were satisfied with the care provided.</w:t>
      </w:r>
      <w:r w:rsidRPr="00BC7728">
        <w:rPr>
          <w:rFonts w:eastAsia="Calibri"/>
          <w:color w:val="auto"/>
          <w:lang w:eastAsia="en-US"/>
        </w:rPr>
        <w:t xml:space="preserve"> Staff provided examples of how they supported individual consumers with their individual care needs.</w:t>
      </w:r>
    </w:p>
    <w:p w14:paraId="4F3E0DBA" w14:textId="77777777" w:rsidR="00BC7728" w:rsidRPr="00BC7728" w:rsidRDefault="00BC7728" w:rsidP="002270C2">
      <w:pPr>
        <w:tabs>
          <w:tab w:val="right" w:pos="9026"/>
        </w:tabs>
        <w:spacing w:before="0" w:after="0"/>
        <w:outlineLvl w:val="4"/>
        <w:rPr>
          <w:rFonts w:eastAsia="Calibri"/>
          <w:color w:val="auto"/>
        </w:rPr>
      </w:pPr>
    </w:p>
    <w:p w14:paraId="690B5B68" w14:textId="043CE2D1" w:rsidR="00BC7728" w:rsidRPr="00BC7728" w:rsidRDefault="00BC7728" w:rsidP="002270C2">
      <w:pPr>
        <w:tabs>
          <w:tab w:val="right" w:pos="9026"/>
        </w:tabs>
        <w:spacing w:before="0" w:after="0"/>
        <w:outlineLvl w:val="4"/>
        <w:rPr>
          <w:color w:val="auto"/>
        </w:rPr>
      </w:pPr>
      <w:bookmarkStart w:id="9" w:name="_Hlk61528567"/>
      <w:r w:rsidRPr="00BC7728">
        <w:rPr>
          <w:color w:val="auto"/>
        </w:rPr>
        <w:t>Based on the information summarised above, it is my decision this Requirement is Compliant.</w:t>
      </w:r>
    </w:p>
    <w:bookmarkEnd w:id="9"/>
    <w:p w14:paraId="48804262" w14:textId="43319176" w:rsidR="002270C2" w:rsidRPr="00853601" w:rsidRDefault="002270C2" w:rsidP="002270C2">
      <w:pPr>
        <w:pStyle w:val="Heading3"/>
      </w:pPr>
      <w:r w:rsidRPr="00853601">
        <w:t>Requirement 3(3)(b)</w:t>
      </w:r>
      <w:r>
        <w:tab/>
        <w:t>Non-compliant</w:t>
      </w:r>
    </w:p>
    <w:p w14:paraId="48804263" w14:textId="77777777" w:rsidR="002270C2" w:rsidRPr="000404BE" w:rsidRDefault="002270C2" w:rsidP="002270C2">
      <w:pPr>
        <w:rPr>
          <w:i/>
        </w:rPr>
      </w:pPr>
      <w:r w:rsidRPr="000404BE">
        <w:rPr>
          <w:i/>
          <w:szCs w:val="22"/>
        </w:rPr>
        <w:t>Effective management of high impact or high prevalence risks associated with the care of each consumer.</w:t>
      </w:r>
    </w:p>
    <w:p w14:paraId="771FA470" w14:textId="77777777" w:rsidR="00D02686" w:rsidRPr="00D56108" w:rsidRDefault="00D02686" w:rsidP="002270C2">
      <w:pPr>
        <w:rPr>
          <w:color w:val="auto"/>
        </w:rPr>
      </w:pPr>
      <w:r w:rsidRPr="00D56108">
        <w:rPr>
          <w:color w:val="auto"/>
        </w:rPr>
        <w:t xml:space="preserve">The service did not effectively manage high impact or high prevalence risks to consumers in relation to weight management and wound management. </w:t>
      </w:r>
    </w:p>
    <w:p w14:paraId="0880E7BE" w14:textId="77777777" w:rsidR="00FA1620" w:rsidRPr="00D56108" w:rsidRDefault="00A41BAE" w:rsidP="002270C2">
      <w:pPr>
        <w:rPr>
          <w:color w:val="auto"/>
        </w:rPr>
      </w:pPr>
      <w:r w:rsidRPr="00D56108">
        <w:rPr>
          <w:color w:val="auto"/>
        </w:rPr>
        <w:t xml:space="preserve">The Assessment Team identified </w:t>
      </w:r>
      <w:r w:rsidR="003A5AA9" w:rsidRPr="00D56108">
        <w:rPr>
          <w:color w:val="auto"/>
        </w:rPr>
        <w:t xml:space="preserve">for one named consumer a weight loss of 11.1kgs over a </w:t>
      </w:r>
      <w:r w:rsidR="00771567" w:rsidRPr="00D56108">
        <w:rPr>
          <w:color w:val="auto"/>
        </w:rPr>
        <w:t>six-week</w:t>
      </w:r>
      <w:r w:rsidR="003A5AA9" w:rsidRPr="00D56108">
        <w:rPr>
          <w:color w:val="auto"/>
        </w:rPr>
        <w:t xml:space="preserve"> period </w:t>
      </w:r>
      <w:r w:rsidR="004F5BCC" w:rsidRPr="00D56108">
        <w:rPr>
          <w:color w:val="auto"/>
        </w:rPr>
        <w:t>which was n</w:t>
      </w:r>
      <w:r w:rsidR="00771567" w:rsidRPr="00D56108">
        <w:rPr>
          <w:color w:val="auto"/>
        </w:rPr>
        <w:t xml:space="preserve">ot identified or addressed by staff at the </w:t>
      </w:r>
      <w:r w:rsidR="00FA1620" w:rsidRPr="00D56108">
        <w:rPr>
          <w:color w:val="auto"/>
        </w:rPr>
        <w:t>service or</w:t>
      </w:r>
      <w:r w:rsidR="00771567" w:rsidRPr="00D56108">
        <w:rPr>
          <w:color w:val="auto"/>
        </w:rPr>
        <w:t xml:space="preserve"> referred to the Medical officer</w:t>
      </w:r>
      <w:r w:rsidR="00FA1620" w:rsidRPr="00D56108">
        <w:rPr>
          <w:color w:val="auto"/>
        </w:rPr>
        <w:t xml:space="preserve">. </w:t>
      </w:r>
    </w:p>
    <w:p w14:paraId="48804264" w14:textId="483A7920" w:rsidR="002270C2" w:rsidRPr="00D56108" w:rsidRDefault="00FA1620" w:rsidP="002270C2">
      <w:pPr>
        <w:rPr>
          <w:color w:val="auto"/>
        </w:rPr>
      </w:pPr>
      <w:bookmarkStart w:id="10" w:name="_Hlk61525226"/>
      <w:r w:rsidRPr="00D56108">
        <w:rPr>
          <w:color w:val="auto"/>
        </w:rPr>
        <w:t xml:space="preserve">The Approved provider in its written response </w:t>
      </w:r>
      <w:bookmarkEnd w:id="10"/>
      <w:r w:rsidRPr="00D56108">
        <w:rPr>
          <w:color w:val="auto"/>
        </w:rPr>
        <w:t xml:space="preserve">acknowledged consumers recorded significant unplanned weight loss during and after the COVID outbreak. The Approved provider has stated the service </w:t>
      </w:r>
      <w:r w:rsidR="00B24DCB" w:rsidRPr="00D56108">
        <w:rPr>
          <w:color w:val="auto"/>
        </w:rPr>
        <w:t>has received s</w:t>
      </w:r>
      <w:r w:rsidRPr="00D56108">
        <w:rPr>
          <w:color w:val="auto"/>
        </w:rPr>
        <w:t xml:space="preserve">upport and advice </w:t>
      </w:r>
      <w:r w:rsidR="00B24DCB" w:rsidRPr="00D56108">
        <w:rPr>
          <w:color w:val="auto"/>
        </w:rPr>
        <w:t xml:space="preserve">from a dietitian </w:t>
      </w:r>
      <w:bookmarkStart w:id="11" w:name="_Hlk61523069"/>
      <w:r w:rsidR="00B24DCB" w:rsidRPr="00D56108">
        <w:rPr>
          <w:color w:val="auto"/>
        </w:rPr>
        <w:t xml:space="preserve">focussing on restoring consumers’ weight to their pre COVID state. While I acknowledge the actions taken by the service to address unplanned weight loss for consumers, for the named consumer the </w:t>
      </w:r>
      <w:r w:rsidR="00EE3302" w:rsidRPr="00D56108">
        <w:rPr>
          <w:color w:val="auto"/>
        </w:rPr>
        <w:t>high impact risk relating to</w:t>
      </w:r>
      <w:r w:rsidR="00B24DCB" w:rsidRPr="00D56108">
        <w:rPr>
          <w:color w:val="auto"/>
        </w:rPr>
        <w:t xml:space="preserve"> weight loss</w:t>
      </w:r>
      <w:r w:rsidR="00EE3302" w:rsidRPr="00D56108">
        <w:rPr>
          <w:color w:val="auto"/>
        </w:rPr>
        <w:t xml:space="preserve"> was not effectively managed. </w:t>
      </w:r>
      <w:bookmarkEnd w:id="11"/>
    </w:p>
    <w:p w14:paraId="064594B3" w14:textId="3EC3D467" w:rsidR="00EE3302" w:rsidRDefault="00833E45" w:rsidP="002270C2">
      <w:r>
        <w:t xml:space="preserve">The Assessment Team identified for another named consumer, wound charting incorrectly identified the status of their wound, and therefore wound care was not provided appropriately. Following a review by the consumer’s medical officer the wound was identified as a pressure injury. </w:t>
      </w:r>
    </w:p>
    <w:p w14:paraId="79B83DE5" w14:textId="70B7B04A" w:rsidR="00400CCD" w:rsidRDefault="00400CCD" w:rsidP="002270C2">
      <w:r>
        <w:lastRenderedPageBreak/>
        <w:t>For a third consumer. The Assessment Team</w:t>
      </w:r>
      <w:r w:rsidR="00A02AB4">
        <w:t xml:space="preserve"> identified</w:t>
      </w:r>
      <w:r>
        <w:t xml:space="preserve"> their wound </w:t>
      </w:r>
      <w:r w:rsidR="00A02AB4">
        <w:t xml:space="preserve">classification was not identified correctly and therefore the high impact risk of wound deterioration </w:t>
      </w:r>
      <w:r>
        <w:t xml:space="preserve">was </w:t>
      </w:r>
      <w:r w:rsidR="00A02AB4">
        <w:t>not effectively managed. The Assessment Team observed wound care provision for the consumer and noted the registered staff member incorrectly described the wound to indicate it was healing, the Assessment Team observed the wound appeared not to be healing and required an alternative treatment regime. to be classified</w:t>
      </w:r>
      <w:r>
        <w:t xml:space="preserve"> incorrectly </w:t>
      </w:r>
    </w:p>
    <w:p w14:paraId="08EB8E15" w14:textId="225BB08C" w:rsidR="009E459A" w:rsidRDefault="009E459A" w:rsidP="002270C2">
      <w:pPr>
        <w:rPr>
          <w:color w:val="auto"/>
        </w:rPr>
      </w:pPr>
      <w:r w:rsidRPr="00BC7728">
        <w:rPr>
          <w:color w:val="auto"/>
        </w:rPr>
        <w:t>The Approved provider in its written response to the Assessment Team’s findings has committed to the development of a wound care portfolio, education relating to pressure area care and wound management training</w:t>
      </w:r>
      <w:r w:rsidR="00400CCD">
        <w:rPr>
          <w:color w:val="auto"/>
        </w:rPr>
        <w:t xml:space="preserve">. While I acknowledge the </w:t>
      </w:r>
      <w:proofErr w:type="gramStart"/>
      <w:r w:rsidR="00400CCD">
        <w:rPr>
          <w:color w:val="auto"/>
        </w:rPr>
        <w:t>actions</w:t>
      </w:r>
      <w:proofErr w:type="gramEnd"/>
      <w:r w:rsidR="00400CCD">
        <w:rPr>
          <w:color w:val="auto"/>
        </w:rPr>
        <w:t xml:space="preserve"> the Approved provider has taken in relation to wound management, the high impact risk for the </w:t>
      </w:r>
      <w:r w:rsidR="00A02AB4">
        <w:rPr>
          <w:color w:val="auto"/>
        </w:rPr>
        <w:t xml:space="preserve">two </w:t>
      </w:r>
      <w:r w:rsidR="00400CCD">
        <w:rPr>
          <w:color w:val="auto"/>
        </w:rPr>
        <w:t>named consumer</w:t>
      </w:r>
      <w:r w:rsidR="00A02AB4">
        <w:rPr>
          <w:color w:val="auto"/>
        </w:rPr>
        <w:t>s</w:t>
      </w:r>
      <w:r w:rsidR="00400CCD">
        <w:rPr>
          <w:color w:val="auto"/>
        </w:rPr>
        <w:t xml:space="preserve"> in developing a pressure area </w:t>
      </w:r>
      <w:r w:rsidR="00A02AB4">
        <w:rPr>
          <w:color w:val="auto"/>
        </w:rPr>
        <w:t>or experiencing wound d</w:t>
      </w:r>
      <w:r w:rsidR="00803BB0">
        <w:rPr>
          <w:color w:val="auto"/>
        </w:rPr>
        <w:t xml:space="preserve">eterioration </w:t>
      </w:r>
      <w:r w:rsidR="00400CCD">
        <w:rPr>
          <w:color w:val="auto"/>
        </w:rPr>
        <w:t xml:space="preserve">was not effectively managed. </w:t>
      </w:r>
    </w:p>
    <w:p w14:paraId="3290B3D8" w14:textId="684D5C78" w:rsidR="00803BB0" w:rsidRPr="00853601" w:rsidRDefault="00803BB0" w:rsidP="002270C2">
      <w:r>
        <w:t xml:space="preserve">In making my decision of Non-compliance in this Requirement I also make note that the </w:t>
      </w:r>
      <w:r w:rsidR="009156B5">
        <w:t xml:space="preserve">Approved provider has had deficits in relation to wound care and weight management since July 2020 and deficits remain in this Requirement. </w:t>
      </w:r>
    </w:p>
    <w:p w14:paraId="48804265" w14:textId="63AFF77E" w:rsidR="002270C2" w:rsidRPr="00D435F8" w:rsidRDefault="002270C2" w:rsidP="002270C2">
      <w:pPr>
        <w:pStyle w:val="Heading3"/>
      </w:pPr>
      <w:r w:rsidRPr="00D435F8">
        <w:t>Requirement 3(3)(c)</w:t>
      </w:r>
      <w:r>
        <w:tab/>
        <w:t>Compliant</w:t>
      </w:r>
    </w:p>
    <w:p w14:paraId="48804266" w14:textId="77777777" w:rsidR="002270C2" w:rsidRPr="000404BE" w:rsidRDefault="002270C2" w:rsidP="002270C2">
      <w:pPr>
        <w:rPr>
          <w:i/>
        </w:rPr>
      </w:pPr>
      <w:r w:rsidRPr="000404BE">
        <w:rPr>
          <w:i/>
          <w:szCs w:val="22"/>
        </w:rPr>
        <w:t xml:space="preserve">The needs, goals and preferences of consumers nearing the end of life are recognised and addressed, their comfort </w:t>
      </w:r>
      <w:proofErr w:type="gramStart"/>
      <w:r w:rsidRPr="000404BE">
        <w:rPr>
          <w:i/>
          <w:szCs w:val="22"/>
        </w:rPr>
        <w:t>maximised</w:t>
      </w:r>
      <w:proofErr w:type="gramEnd"/>
      <w:r w:rsidRPr="000404BE">
        <w:rPr>
          <w:i/>
          <w:szCs w:val="22"/>
        </w:rPr>
        <w:t xml:space="preserve"> and their dignity preserved.</w:t>
      </w:r>
    </w:p>
    <w:p w14:paraId="48804268" w14:textId="78A0287D" w:rsidR="002270C2" w:rsidRPr="00D435F8" w:rsidRDefault="002270C2" w:rsidP="002270C2">
      <w:pPr>
        <w:pStyle w:val="Heading3"/>
      </w:pPr>
      <w:r w:rsidRPr="00D435F8">
        <w:t>Requirement 3(3)(d)</w:t>
      </w:r>
      <w:r>
        <w:tab/>
        <w:t>Compliant</w:t>
      </w:r>
    </w:p>
    <w:p w14:paraId="48804269" w14:textId="292E9996" w:rsidR="002270C2" w:rsidRDefault="002270C2" w:rsidP="002270C2">
      <w:pPr>
        <w:rPr>
          <w:i/>
          <w:szCs w:val="22"/>
        </w:rPr>
      </w:pPr>
      <w:r w:rsidRPr="000404BE">
        <w:rPr>
          <w:i/>
          <w:szCs w:val="22"/>
        </w:rPr>
        <w:t>Deterioration or change of a consumer’s mental health, cognitive or physical function, capacity or condition is recognised and responded to in a timely manner.</w:t>
      </w:r>
    </w:p>
    <w:p w14:paraId="5659177D" w14:textId="1FD1B8B2" w:rsidR="009156B5" w:rsidRPr="007A1CC1" w:rsidRDefault="009156B5" w:rsidP="009156B5">
      <w:pPr>
        <w:tabs>
          <w:tab w:val="right" w:pos="9026"/>
        </w:tabs>
        <w:spacing w:before="0" w:after="240"/>
        <w:rPr>
          <w:color w:val="000000" w:themeColor="text1"/>
        </w:rPr>
      </w:pPr>
      <w:r>
        <w:rPr>
          <w:rFonts w:eastAsia="Fira Sans Light"/>
        </w:rPr>
        <w:t xml:space="preserve">Most consumers and representatives interviewed by the Assessment Team stated they were satisfied with the timely interventions of staff and follow up by medical officers and other health services. </w:t>
      </w:r>
      <w:r>
        <w:rPr>
          <w:rFonts w:eastAsiaTheme="minorHAnsi"/>
          <w:color w:val="auto"/>
          <w:szCs w:val="22"/>
          <w:lang w:eastAsia="en-US"/>
        </w:rPr>
        <w:t>Care documentation for the consumers reflected the identification of, and response to changes in health status.</w:t>
      </w:r>
    </w:p>
    <w:p w14:paraId="592D3A71" w14:textId="77777777" w:rsidR="009156B5" w:rsidRDefault="009156B5" w:rsidP="009156B5">
      <w:pPr>
        <w:spacing w:before="0" w:line="240" w:lineRule="auto"/>
        <w:rPr>
          <w:rFonts w:eastAsiaTheme="minorHAnsi"/>
          <w:color w:val="auto"/>
          <w:szCs w:val="22"/>
          <w:lang w:eastAsia="en-US"/>
        </w:rPr>
      </w:pPr>
      <w:r w:rsidRPr="009156B5">
        <w:rPr>
          <w:rFonts w:eastAsiaTheme="minorHAnsi"/>
          <w:color w:val="auto"/>
          <w:szCs w:val="22"/>
          <w:lang w:eastAsia="en-US"/>
        </w:rPr>
        <w:t xml:space="preserve">Consumers and representatives advised staff </w:t>
      </w:r>
      <w:r>
        <w:rPr>
          <w:rFonts w:eastAsiaTheme="minorHAnsi"/>
          <w:color w:val="auto"/>
          <w:szCs w:val="22"/>
          <w:lang w:eastAsia="en-US"/>
        </w:rPr>
        <w:t>were</w:t>
      </w:r>
      <w:r w:rsidRPr="009156B5">
        <w:rPr>
          <w:rFonts w:eastAsiaTheme="minorHAnsi"/>
          <w:color w:val="auto"/>
          <w:szCs w:val="22"/>
          <w:lang w:eastAsia="en-US"/>
        </w:rPr>
        <w:t xml:space="preserve"> responsive in identifying changes, providing information and contacting medical practitioners for review</w:t>
      </w:r>
      <w:r>
        <w:rPr>
          <w:rFonts w:eastAsiaTheme="minorHAnsi"/>
          <w:color w:val="auto"/>
          <w:szCs w:val="22"/>
          <w:lang w:eastAsia="en-US"/>
        </w:rPr>
        <w:t>, resulting in timely interventions</w:t>
      </w:r>
      <w:r w:rsidRPr="009156B5">
        <w:rPr>
          <w:rFonts w:eastAsiaTheme="minorHAnsi"/>
          <w:color w:val="auto"/>
          <w:szCs w:val="22"/>
          <w:lang w:eastAsia="en-US"/>
        </w:rPr>
        <w:t xml:space="preserve">. </w:t>
      </w:r>
    </w:p>
    <w:p w14:paraId="7BC6D1E0" w14:textId="111CC598" w:rsidR="009156B5" w:rsidRDefault="009156B5" w:rsidP="009156B5">
      <w:r>
        <w:t>Clinical staff explained how medical practitioners, physiotherapists and other specialists reviewed, monitored and initiated recommendations for consumers with deteriorating or changing care needs were recognised.</w:t>
      </w:r>
    </w:p>
    <w:p w14:paraId="17D51D3B" w14:textId="294F8457" w:rsidR="00474CB2" w:rsidRDefault="00474CB2" w:rsidP="009156B5">
      <w:r>
        <w:lastRenderedPageBreak/>
        <w:t xml:space="preserve">The Approved provider in its written response to the Assessment Team’s findings has confirmed the service’s policy for clinical deterioration has been ratified and are now available to staff. </w:t>
      </w:r>
    </w:p>
    <w:p w14:paraId="6A94BC78" w14:textId="32E4891D" w:rsidR="00474CB2" w:rsidRPr="009156B5" w:rsidRDefault="00474CB2" w:rsidP="009156B5">
      <w:r w:rsidRPr="00474CB2">
        <w:t>Based on the information summarised above, it is my decision this Requirement is Compliant.</w:t>
      </w:r>
    </w:p>
    <w:p w14:paraId="4880426B" w14:textId="3D250CDD" w:rsidR="002270C2" w:rsidRPr="00D435F8" w:rsidRDefault="002270C2" w:rsidP="002270C2">
      <w:pPr>
        <w:pStyle w:val="Heading3"/>
      </w:pPr>
      <w:r w:rsidRPr="00D435F8">
        <w:t>Requirement 3(3)(e)</w:t>
      </w:r>
      <w:r>
        <w:tab/>
        <w:t>Compliant</w:t>
      </w:r>
    </w:p>
    <w:p w14:paraId="4880426C" w14:textId="77777777" w:rsidR="002270C2" w:rsidRPr="000404BE" w:rsidRDefault="002270C2" w:rsidP="002270C2">
      <w:pPr>
        <w:rPr>
          <w:i/>
        </w:rPr>
      </w:pPr>
      <w:r w:rsidRPr="000404BE">
        <w:rPr>
          <w:i/>
          <w:szCs w:val="22"/>
        </w:rPr>
        <w:t>Information about the consumer’s condition, needs and preferences is documented and communicated within the organisation, and with others where responsibility for care is shared.</w:t>
      </w:r>
    </w:p>
    <w:p w14:paraId="4880426E" w14:textId="75DD5951" w:rsidR="002270C2" w:rsidRPr="00D435F8" w:rsidRDefault="002270C2" w:rsidP="002270C2">
      <w:pPr>
        <w:pStyle w:val="Heading3"/>
      </w:pPr>
      <w:r w:rsidRPr="00D435F8">
        <w:t>Requirement 3(3)(f)</w:t>
      </w:r>
      <w:r>
        <w:tab/>
        <w:t>Compliant</w:t>
      </w:r>
    </w:p>
    <w:p w14:paraId="4880426F" w14:textId="77777777" w:rsidR="002270C2" w:rsidRPr="000404BE" w:rsidRDefault="002270C2" w:rsidP="002270C2">
      <w:pPr>
        <w:rPr>
          <w:i/>
        </w:rPr>
      </w:pPr>
      <w:r w:rsidRPr="000404BE">
        <w:rPr>
          <w:i/>
          <w:szCs w:val="22"/>
        </w:rPr>
        <w:t>Timely and appropriate referrals to individuals, other organisations and providers of other care and services.</w:t>
      </w:r>
    </w:p>
    <w:p w14:paraId="48804271" w14:textId="1747665C" w:rsidR="002270C2" w:rsidRPr="00D435F8" w:rsidRDefault="002270C2" w:rsidP="002270C2">
      <w:pPr>
        <w:pStyle w:val="Heading3"/>
      </w:pPr>
      <w:r w:rsidRPr="00D435F8">
        <w:t>Requirement 3(3)(g)</w:t>
      </w:r>
      <w:r>
        <w:tab/>
        <w:t>Compliant</w:t>
      </w:r>
    </w:p>
    <w:p w14:paraId="48804272" w14:textId="77777777" w:rsidR="002270C2" w:rsidRPr="000404BE" w:rsidRDefault="002270C2" w:rsidP="002270C2">
      <w:pPr>
        <w:tabs>
          <w:tab w:val="right" w:pos="9026"/>
        </w:tabs>
        <w:spacing w:before="0" w:after="0"/>
        <w:outlineLvl w:val="4"/>
        <w:rPr>
          <w:i/>
          <w:szCs w:val="22"/>
        </w:rPr>
      </w:pPr>
      <w:r w:rsidRPr="000404BE">
        <w:rPr>
          <w:i/>
          <w:szCs w:val="22"/>
        </w:rPr>
        <w:t>Minimisation of infection related risks through implementing:</w:t>
      </w:r>
    </w:p>
    <w:p w14:paraId="48804273" w14:textId="77777777" w:rsidR="002270C2" w:rsidRPr="000404BE" w:rsidRDefault="002270C2" w:rsidP="008344D1">
      <w:pPr>
        <w:numPr>
          <w:ilvl w:val="0"/>
          <w:numId w:val="15"/>
        </w:numPr>
        <w:tabs>
          <w:tab w:val="right" w:pos="9026"/>
        </w:tabs>
        <w:spacing w:before="0" w:after="0"/>
        <w:ind w:left="567" w:hanging="425"/>
        <w:outlineLvl w:val="4"/>
        <w:rPr>
          <w:i/>
        </w:rPr>
      </w:pPr>
      <w:r w:rsidRPr="000404BE">
        <w:rPr>
          <w:i/>
        </w:rPr>
        <w:t xml:space="preserve">standard and </w:t>
      </w:r>
      <w:proofErr w:type="gramStart"/>
      <w:r w:rsidRPr="000404BE">
        <w:rPr>
          <w:i/>
        </w:rPr>
        <w:t>transmission based</w:t>
      </w:r>
      <w:proofErr w:type="gramEnd"/>
      <w:r w:rsidRPr="000404BE">
        <w:rPr>
          <w:i/>
        </w:rPr>
        <w:t xml:space="preserve"> precautions to prevent and control infection; and</w:t>
      </w:r>
    </w:p>
    <w:p w14:paraId="48804274" w14:textId="602D7425" w:rsidR="002270C2" w:rsidRDefault="002270C2" w:rsidP="008344D1">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68E4E036" w14:textId="77777777" w:rsidR="00474CB2" w:rsidRDefault="00474CB2" w:rsidP="00474CB2">
      <w:pPr>
        <w:tabs>
          <w:tab w:val="right" w:pos="9026"/>
        </w:tabs>
        <w:spacing w:before="0" w:after="0"/>
        <w:ind w:left="142"/>
        <w:outlineLvl w:val="4"/>
      </w:pPr>
    </w:p>
    <w:p w14:paraId="4ACD9831" w14:textId="07EFB441" w:rsidR="00474CB2" w:rsidRDefault="00474CB2" w:rsidP="00474CB2">
      <w:pPr>
        <w:tabs>
          <w:tab w:val="right" w:pos="9026"/>
        </w:tabs>
        <w:spacing w:before="0" w:after="0"/>
        <w:ind w:left="142"/>
        <w:outlineLvl w:val="4"/>
      </w:pPr>
      <w:r>
        <w:t xml:space="preserve">The Assessment Team identified the </w:t>
      </w:r>
      <w:r w:rsidRPr="00474CB2">
        <w:t xml:space="preserve">service demonstrated actions and improvements to enhance minimisation of infection related risks for consumers. Of the consumers sampled, infections </w:t>
      </w:r>
      <w:r>
        <w:t>were</w:t>
      </w:r>
      <w:r w:rsidRPr="00474CB2">
        <w:t xml:space="preserve"> monitored and managed effectively. </w:t>
      </w:r>
      <w:r>
        <w:t>Most c</w:t>
      </w:r>
      <w:r w:rsidRPr="006D2A78">
        <w:t>onsumers</w:t>
      </w:r>
      <w:r>
        <w:t xml:space="preserve"> and their </w:t>
      </w:r>
      <w:r w:rsidRPr="006D2A78">
        <w:t>representatives</w:t>
      </w:r>
      <w:r>
        <w:t xml:space="preserve"> interviewed </w:t>
      </w:r>
      <w:r w:rsidRPr="006D2A78">
        <w:t xml:space="preserve">were satisfied with management of care and services during the </w:t>
      </w:r>
      <w:r>
        <w:t xml:space="preserve">COVID-19 </w:t>
      </w:r>
      <w:r w:rsidRPr="006D2A78">
        <w:t>outbreak.</w:t>
      </w:r>
    </w:p>
    <w:p w14:paraId="11E2CA7D" w14:textId="447ED055" w:rsidR="00474CB2" w:rsidRDefault="00474CB2" w:rsidP="00474CB2">
      <w:pPr>
        <w:tabs>
          <w:tab w:val="right" w:pos="9026"/>
        </w:tabs>
        <w:spacing w:before="0" w:after="0"/>
        <w:ind w:left="142"/>
        <w:outlineLvl w:val="4"/>
      </w:pPr>
    </w:p>
    <w:p w14:paraId="48804276" w14:textId="4C3C3DDD" w:rsidR="002270C2" w:rsidRDefault="00474CB2" w:rsidP="00D56108">
      <w:pPr>
        <w:tabs>
          <w:tab w:val="right" w:pos="9026"/>
        </w:tabs>
        <w:spacing w:before="0" w:after="0"/>
        <w:ind w:left="142"/>
        <w:outlineLvl w:val="4"/>
      </w:pPr>
      <w:r w:rsidRPr="00474CB2">
        <w:t>Staff were a</w:t>
      </w:r>
      <w:r>
        <w:t xml:space="preserve">ble to articulate </w:t>
      </w:r>
      <w:r w:rsidRPr="00474CB2">
        <w:t>how they minimise the need for the use of antibiotics and ensure</w:t>
      </w:r>
      <w:r w:rsidR="00D56108">
        <w:t>d</w:t>
      </w:r>
      <w:r w:rsidRPr="00474CB2">
        <w:t xml:space="preserve"> they </w:t>
      </w:r>
      <w:r w:rsidR="00D56108">
        <w:t>were</w:t>
      </w:r>
      <w:r w:rsidRPr="00474CB2">
        <w:t xml:space="preserve"> used appropriately.</w:t>
      </w:r>
      <w:r w:rsidR="00D56108" w:rsidRPr="00D56108">
        <w:t xml:space="preserve"> </w:t>
      </w:r>
      <w:r w:rsidR="00D56108">
        <w:t>T</w:t>
      </w:r>
      <w:r w:rsidR="00D56108" w:rsidRPr="00D56108">
        <w:t>he service had policies regarding infection control and antimicrobial stewardship</w:t>
      </w:r>
      <w:r w:rsidR="00D56108">
        <w:t>.</w:t>
      </w:r>
      <w:r w:rsidR="00D56108" w:rsidRPr="00D56108">
        <w:t xml:space="preserve"> The Assessment Team observed current consumer and staff vaccination registers.</w:t>
      </w:r>
    </w:p>
    <w:p w14:paraId="3E1E23D2" w14:textId="255115A5" w:rsidR="00D56108" w:rsidRDefault="00D56108" w:rsidP="00D56108">
      <w:pPr>
        <w:tabs>
          <w:tab w:val="right" w:pos="9026"/>
        </w:tabs>
        <w:spacing w:before="0" w:after="0"/>
        <w:ind w:left="142"/>
        <w:outlineLvl w:val="4"/>
      </w:pPr>
    </w:p>
    <w:p w14:paraId="32B81310" w14:textId="026D6B6F" w:rsidR="00D56108" w:rsidRDefault="00D56108" w:rsidP="00D56108">
      <w:pPr>
        <w:tabs>
          <w:tab w:val="right" w:pos="9026"/>
        </w:tabs>
        <w:spacing w:before="0" w:after="0"/>
        <w:ind w:left="142"/>
        <w:outlineLvl w:val="4"/>
      </w:pPr>
      <w:r w:rsidRPr="00D56108">
        <w:t xml:space="preserve">Education on infection control </w:t>
      </w:r>
      <w:r>
        <w:t>was</w:t>
      </w:r>
      <w:r w:rsidRPr="00D56108">
        <w:t xml:space="preserve"> included in staff orientation and </w:t>
      </w:r>
      <w:r>
        <w:t>was</w:t>
      </w:r>
      <w:r w:rsidRPr="00D56108">
        <w:t xml:space="preserve"> part of the ongoing mandatory education. All staff interviewed confirmed they had attended education in relation to infection control and completed hand washing</w:t>
      </w:r>
      <w:r>
        <w:t xml:space="preserve"> </w:t>
      </w:r>
      <w:r w:rsidRPr="00D56108">
        <w:t xml:space="preserve">and </w:t>
      </w:r>
      <w:r>
        <w:t xml:space="preserve">personal protective equipment </w:t>
      </w:r>
      <w:r w:rsidRPr="00D56108">
        <w:t xml:space="preserve">donning/doffing competencies. </w:t>
      </w:r>
    </w:p>
    <w:p w14:paraId="3ABF2836" w14:textId="527683DF" w:rsidR="00D56108" w:rsidRDefault="00D56108" w:rsidP="00D56108">
      <w:pPr>
        <w:tabs>
          <w:tab w:val="right" w:pos="9026"/>
        </w:tabs>
        <w:spacing w:before="0" w:after="0"/>
        <w:ind w:left="142"/>
        <w:outlineLvl w:val="4"/>
      </w:pPr>
    </w:p>
    <w:p w14:paraId="27ADF434" w14:textId="28C64471" w:rsidR="00D56108" w:rsidRDefault="00D56108" w:rsidP="00D56108">
      <w:pPr>
        <w:tabs>
          <w:tab w:val="right" w:pos="9026"/>
        </w:tabs>
        <w:spacing w:before="0" w:after="0"/>
        <w:ind w:left="142"/>
        <w:outlineLvl w:val="4"/>
      </w:pPr>
      <w:r w:rsidRPr="00D56108">
        <w:lastRenderedPageBreak/>
        <w:t>Based on the information summarised above, it is my decision this Requirement is Compliant.</w:t>
      </w:r>
    </w:p>
    <w:p w14:paraId="48804277" w14:textId="77777777" w:rsidR="002270C2" w:rsidRDefault="002270C2" w:rsidP="002270C2">
      <w:pPr>
        <w:sectPr w:rsidR="002270C2" w:rsidSect="002270C2">
          <w:headerReference w:type="default" r:id="rId27"/>
          <w:type w:val="continuous"/>
          <w:pgSz w:w="11906" w:h="16838"/>
          <w:pgMar w:top="1701" w:right="1418" w:bottom="1418" w:left="1418" w:header="709" w:footer="397" w:gutter="0"/>
          <w:cols w:space="708"/>
          <w:titlePg/>
          <w:docGrid w:linePitch="360"/>
        </w:sectPr>
      </w:pPr>
    </w:p>
    <w:p w14:paraId="48804278" w14:textId="15B30C46"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880431A" wp14:editId="4880431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958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8804279" w14:textId="77777777" w:rsidR="002270C2" w:rsidRPr="00FD1B02" w:rsidRDefault="002270C2" w:rsidP="002270C2">
      <w:pPr>
        <w:pStyle w:val="Heading3"/>
        <w:shd w:val="clear" w:color="auto" w:fill="F2F2F2" w:themeFill="background1" w:themeFillShade="F2"/>
      </w:pPr>
      <w:r w:rsidRPr="00FD1B02">
        <w:t>Consumer outcome:</w:t>
      </w:r>
    </w:p>
    <w:p w14:paraId="4880427A" w14:textId="77777777" w:rsidR="002270C2" w:rsidRDefault="002270C2" w:rsidP="002270C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80427B" w14:textId="77777777" w:rsidR="002270C2" w:rsidRDefault="002270C2" w:rsidP="002270C2">
      <w:pPr>
        <w:pStyle w:val="Heading3"/>
        <w:shd w:val="clear" w:color="auto" w:fill="F2F2F2" w:themeFill="background1" w:themeFillShade="F2"/>
      </w:pPr>
      <w:r>
        <w:t>Organisation statement:</w:t>
      </w:r>
    </w:p>
    <w:p w14:paraId="4880427C" w14:textId="77777777" w:rsidR="002270C2" w:rsidRDefault="002270C2" w:rsidP="002270C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80427D" w14:textId="77777777" w:rsidR="002270C2" w:rsidRDefault="002270C2" w:rsidP="002270C2">
      <w:pPr>
        <w:pStyle w:val="Heading2"/>
      </w:pPr>
      <w:r>
        <w:t>Assessment of Standard 4</w:t>
      </w:r>
    </w:p>
    <w:p w14:paraId="736E1FD7" w14:textId="7D541C05" w:rsidR="00526506" w:rsidRPr="00163FEE" w:rsidRDefault="00526506" w:rsidP="00526506">
      <w:pPr>
        <w:rPr>
          <w:rFonts w:eastAsia="Calibri"/>
          <w:lang w:eastAsia="en-US"/>
        </w:rPr>
      </w:pPr>
      <w:bookmarkStart w:id="12"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w:t>
      </w:r>
      <w:r>
        <w:rPr>
          <w:rFonts w:eastAsia="Calibri"/>
          <w:lang w:eastAsia="en-US"/>
        </w:rPr>
        <w:t>prefer</w:t>
      </w:r>
      <w:r w:rsidRPr="00163FEE">
        <w:rPr>
          <w:rFonts w:eastAsia="Calibri"/>
          <w:lang w:eastAsia="en-US"/>
        </w:rPr>
        <w:t xml:space="preserve"> to do and how these things are enabled or supported by the service and staff were asked about their understanding and application of the </w:t>
      </w:r>
      <w:r>
        <w:rPr>
          <w:rFonts w:eastAsia="Calibri"/>
          <w:lang w:eastAsia="en-US"/>
        </w:rPr>
        <w:t>R</w:t>
      </w:r>
      <w:r w:rsidRPr="00163FEE">
        <w:rPr>
          <w:rFonts w:eastAsia="Calibri"/>
          <w:lang w:eastAsia="en-US"/>
        </w:rPr>
        <w:t xml:space="preserve">equirements. The </w:t>
      </w:r>
      <w:r>
        <w:rPr>
          <w:rFonts w:eastAsia="Calibri"/>
          <w:lang w:eastAsia="en-US"/>
        </w:rPr>
        <w:t>Assessment T</w:t>
      </w:r>
      <w:r w:rsidRPr="00163FEE">
        <w:rPr>
          <w:rFonts w:eastAsia="Calibri"/>
          <w:lang w:eastAsia="en-US"/>
        </w:rPr>
        <w:t>eam also examined relevant documents.</w:t>
      </w:r>
    </w:p>
    <w:p w14:paraId="62C877DC" w14:textId="70218287" w:rsidR="00526506" w:rsidRPr="00163FEE" w:rsidRDefault="00526506" w:rsidP="00526506">
      <w:pPr>
        <w:rPr>
          <w:rFonts w:eastAsia="Calibri"/>
          <w:lang w:eastAsia="en-US"/>
        </w:rPr>
      </w:pPr>
      <w:r w:rsidRPr="00F6770D">
        <w:rPr>
          <w:rFonts w:eastAsia="Calibri"/>
          <w:color w:val="000000" w:themeColor="text1"/>
          <w:lang w:eastAsia="en-US"/>
        </w:rPr>
        <w:t xml:space="preserve">Overall most sampled consumers and representatives considered that the </w:t>
      </w:r>
      <w:r>
        <w:rPr>
          <w:rFonts w:eastAsia="Calibri"/>
          <w:lang w:eastAsia="en-US"/>
        </w:rPr>
        <w:t>consumer</w:t>
      </w:r>
      <w:r w:rsidRPr="00163FEE">
        <w:rPr>
          <w:rFonts w:eastAsia="Calibri"/>
          <w:lang w:eastAsia="en-US"/>
        </w:rPr>
        <w:t xml:space="preserve"> </w:t>
      </w:r>
      <w:r>
        <w:rPr>
          <w:rFonts w:eastAsia="Calibri"/>
          <w:lang w:eastAsia="en-US"/>
        </w:rPr>
        <w:t xml:space="preserve">received </w:t>
      </w:r>
      <w:r w:rsidRPr="00163FEE">
        <w:rPr>
          <w:rFonts w:eastAsia="Calibri"/>
          <w:lang w:eastAsia="en-US"/>
        </w:rPr>
        <w:t>the services and supports for daily living that are 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p>
    <w:bookmarkEnd w:id="12"/>
    <w:p w14:paraId="229389CE" w14:textId="0624A6A3" w:rsidR="00526506" w:rsidRPr="00040432" w:rsidRDefault="00526506" w:rsidP="00526506">
      <w:pPr>
        <w:spacing w:before="0"/>
        <w:rPr>
          <w:color w:val="000000" w:themeColor="text1"/>
        </w:rPr>
      </w:pPr>
      <w:r w:rsidRPr="00040432">
        <w:rPr>
          <w:color w:val="000000" w:themeColor="text1"/>
        </w:rPr>
        <w:t>Consumers and representatives interviewed fe</w:t>
      </w:r>
      <w:r>
        <w:rPr>
          <w:color w:val="000000" w:themeColor="text1"/>
        </w:rPr>
        <w:t>lt</w:t>
      </w:r>
      <w:r w:rsidRPr="00040432">
        <w:rPr>
          <w:color w:val="000000" w:themeColor="text1"/>
        </w:rPr>
        <w:t xml:space="preserve"> the consumer is supported to participate in the activities they chose and that the service support</w:t>
      </w:r>
      <w:r>
        <w:rPr>
          <w:color w:val="000000" w:themeColor="text1"/>
        </w:rPr>
        <w:t>ed</w:t>
      </w:r>
      <w:r w:rsidRPr="00040432">
        <w:rPr>
          <w:color w:val="000000" w:themeColor="text1"/>
        </w:rPr>
        <w:t xml:space="preserve"> them to access interests in the community.</w:t>
      </w:r>
    </w:p>
    <w:p w14:paraId="111A5CB6" w14:textId="6D6D1B72" w:rsidR="00526506" w:rsidRPr="00040432" w:rsidRDefault="00526506" w:rsidP="00526506">
      <w:pPr>
        <w:spacing w:before="0"/>
        <w:rPr>
          <w:color w:val="000000" w:themeColor="text1"/>
        </w:rPr>
      </w:pPr>
      <w:r w:rsidRPr="00040432">
        <w:rPr>
          <w:color w:val="000000" w:themeColor="text1"/>
        </w:rPr>
        <w:t xml:space="preserve">Consumers and representatives interviewed </w:t>
      </w:r>
      <w:r>
        <w:rPr>
          <w:color w:val="000000" w:themeColor="text1"/>
        </w:rPr>
        <w:t>were</w:t>
      </w:r>
      <w:r w:rsidRPr="00040432">
        <w:rPr>
          <w:color w:val="000000" w:themeColor="text1"/>
        </w:rPr>
        <w:t xml:space="preserve"> satisfied the service welcomes visitors and the service enable</w:t>
      </w:r>
      <w:r>
        <w:rPr>
          <w:color w:val="000000" w:themeColor="text1"/>
        </w:rPr>
        <w:t>d</w:t>
      </w:r>
      <w:r w:rsidRPr="00040432">
        <w:rPr>
          <w:color w:val="000000" w:themeColor="text1"/>
        </w:rPr>
        <w:t xml:space="preserve"> the consumer to stay connected with important people in their life. The service provided access to electronic devices and other visitor arrangements for consumers who require</w:t>
      </w:r>
      <w:r>
        <w:rPr>
          <w:color w:val="000000" w:themeColor="text1"/>
        </w:rPr>
        <w:t xml:space="preserve">d </w:t>
      </w:r>
      <w:r w:rsidRPr="00040432">
        <w:rPr>
          <w:color w:val="000000" w:themeColor="text1"/>
        </w:rPr>
        <w:t xml:space="preserve">assistance with maintaining relationships of their choice. All visitors were observed to be following the service’s infection control measures    </w:t>
      </w:r>
    </w:p>
    <w:p w14:paraId="3B63606C" w14:textId="77777777" w:rsidR="00526506" w:rsidRPr="00040432" w:rsidRDefault="00526506" w:rsidP="00526506">
      <w:pPr>
        <w:spacing w:before="0"/>
        <w:rPr>
          <w:color w:val="000000" w:themeColor="text1"/>
        </w:rPr>
      </w:pPr>
      <w:proofErr w:type="gramStart"/>
      <w:r w:rsidRPr="00040432">
        <w:rPr>
          <w:color w:val="000000" w:themeColor="text1"/>
        </w:rPr>
        <w:t>The majority of</w:t>
      </w:r>
      <w:proofErr w:type="gramEnd"/>
      <w:r w:rsidRPr="00040432">
        <w:rPr>
          <w:color w:val="000000" w:themeColor="text1"/>
        </w:rPr>
        <w:t xml:space="preserve"> consumers and representatives interviewed were satisfied with the choice of meals offered to the consumer and described the process of providing feedback to care staff or kitchen staff if they did not like something on the menu. </w:t>
      </w:r>
    </w:p>
    <w:p w14:paraId="6E76F2D0" w14:textId="77777777" w:rsidR="00526506" w:rsidRPr="002E0FDF" w:rsidRDefault="00526506" w:rsidP="00526506">
      <w:pPr>
        <w:pStyle w:val="ListParagraph"/>
        <w:numPr>
          <w:ilvl w:val="0"/>
          <w:numId w:val="0"/>
        </w:numPr>
        <w:ind w:left="340"/>
        <w:rPr>
          <w:rFonts w:eastAsia="Calibri"/>
          <w:color w:val="auto"/>
          <w:lang w:eastAsia="en-US"/>
        </w:rPr>
      </w:pPr>
    </w:p>
    <w:p w14:paraId="4880427F" w14:textId="683A927B" w:rsidR="002270C2" w:rsidRPr="00526506" w:rsidRDefault="002270C2" w:rsidP="002270C2">
      <w:pPr>
        <w:rPr>
          <w:rFonts w:eastAsia="Calibri"/>
          <w:color w:val="auto"/>
        </w:rPr>
      </w:pPr>
      <w:r w:rsidRPr="00526506">
        <w:rPr>
          <w:rFonts w:eastAsiaTheme="minorHAnsi"/>
          <w:color w:val="auto"/>
        </w:rPr>
        <w:lastRenderedPageBreak/>
        <w:t xml:space="preserve">The Quality Standard is assessed as Compliant as </w:t>
      </w:r>
      <w:r w:rsidR="00526506" w:rsidRPr="00526506">
        <w:rPr>
          <w:rFonts w:eastAsiaTheme="minorHAnsi"/>
          <w:color w:val="auto"/>
        </w:rPr>
        <w:t>seven</w:t>
      </w:r>
      <w:r w:rsidRPr="00526506">
        <w:rPr>
          <w:rFonts w:eastAsiaTheme="minorHAnsi"/>
          <w:color w:val="auto"/>
        </w:rPr>
        <w:t xml:space="preserve"> of the seven specific requirements have been assessed as Compliant.</w:t>
      </w:r>
    </w:p>
    <w:p w14:paraId="48804280" w14:textId="2A125825" w:rsidR="002270C2" w:rsidRDefault="002270C2" w:rsidP="002270C2">
      <w:pPr>
        <w:pStyle w:val="Heading2"/>
      </w:pPr>
      <w:r>
        <w:t>Assessment of Standard 4 Requirements</w:t>
      </w:r>
      <w:r w:rsidRPr="0066387A">
        <w:rPr>
          <w:i/>
          <w:color w:val="0000FF"/>
          <w:sz w:val="24"/>
          <w:szCs w:val="24"/>
        </w:rPr>
        <w:t xml:space="preserve"> </w:t>
      </w:r>
    </w:p>
    <w:p w14:paraId="48804281" w14:textId="56A11EC7" w:rsidR="002270C2" w:rsidRPr="00314FF7" w:rsidRDefault="002270C2" w:rsidP="002270C2">
      <w:pPr>
        <w:pStyle w:val="Heading3"/>
      </w:pPr>
      <w:r w:rsidRPr="00314FF7">
        <w:t>Requirement 4(3)(a)</w:t>
      </w:r>
      <w:r>
        <w:tab/>
        <w:t>Compliant</w:t>
      </w:r>
    </w:p>
    <w:p w14:paraId="48804282" w14:textId="77777777" w:rsidR="002270C2" w:rsidRPr="000404BE" w:rsidRDefault="002270C2" w:rsidP="002270C2">
      <w:pPr>
        <w:rPr>
          <w:i/>
        </w:rPr>
      </w:pPr>
      <w:r w:rsidRPr="000404BE">
        <w:rPr>
          <w:i/>
        </w:rPr>
        <w:t>Each consumer gets safe and effective services and supports for daily living that meet the consumer’s needs, goals and preferences and optimise their independence, health, well-being and quality of life.</w:t>
      </w:r>
    </w:p>
    <w:p w14:paraId="48804284" w14:textId="22A858A5" w:rsidR="002270C2" w:rsidRPr="00D435F8" w:rsidRDefault="002270C2" w:rsidP="002270C2">
      <w:pPr>
        <w:pStyle w:val="Heading3"/>
      </w:pPr>
      <w:r w:rsidRPr="00D435F8">
        <w:t>Requirement 4(3)(b)</w:t>
      </w:r>
      <w:r>
        <w:tab/>
        <w:t>Compliant</w:t>
      </w:r>
    </w:p>
    <w:p w14:paraId="48804285" w14:textId="77777777" w:rsidR="002270C2" w:rsidRPr="000404BE" w:rsidRDefault="002270C2" w:rsidP="002270C2">
      <w:pPr>
        <w:rPr>
          <w:i/>
        </w:rPr>
      </w:pPr>
      <w:r w:rsidRPr="000404BE">
        <w:rPr>
          <w:i/>
        </w:rPr>
        <w:t>Services and supports for daily living promote each consumer’s emotional, spiritual and psychological well-being.</w:t>
      </w:r>
    </w:p>
    <w:p w14:paraId="48804287" w14:textId="2733372F" w:rsidR="002270C2" w:rsidRPr="00D435F8" w:rsidRDefault="002270C2" w:rsidP="002270C2">
      <w:pPr>
        <w:pStyle w:val="Heading3"/>
      </w:pPr>
      <w:r w:rsidRPr="00D435F8">
        <w:t>Requirement 4(3)(c)</w:t>
      </w:r>
      <w:r>
        <w:tab/>
        <w:t>Compliant</w:t>
      </w:r>
    </w:p>
    <w:p w14:paraId="48804288" w14:textId="77777777" w:rsidR="002270C2" w:rsidRPr="000404BE" w:rsidRDefault="002270C2" w:rsidP="002270C2">
      <w:pPr>
        <w:rPr>
          <w:i/>
        </w:rPr>
      </w:pPr>
      <w:r w:rsidRPr="000404BE">
        <w:rPr>
          <w:i/>
        </w:rPr>
        <w:t>Services and supports for daily living assist each consumer to:</w:t>
      </w:r>
    </w:p>
    <w:p w14:paraId="48804289" w14:textId="77777777" w:rsidR="002270C2" w:rsidRPr="000404BE" w:rsidRDefault="002270C2" w:rsidP="008344D1">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4880428A" w14:textId="77777777" w:rsidR="002270C2" w:rsidRPr="000404BE" w:rsidRDefault="002270C2" w:rsidP="008344D1">
      <w:pPr>
        <w:numPr>
          <w:ilvl w:val="0"/>
          <w:numId w:val="16"/>
        </w:numPr>
        <w:tabs>
          <w:tab w:val="right" w:pos="9026"/>
        </w:tabs>
        <w:spacing w:before="0" w:after="0"/>
        <w:ind w:left="567" w:hanging="425"/>
        <w:outlineLvl w:val="4"/>
        <w:rPr>
          <w:i/>
        </w:rPr>
      </w:pPr>
      <w:r w:rsidRPr="000404BE">
        <w:rPr>
          <w:i/>
        </w:rPr>
        <w:t>have social and personal relationships; and</w:t>
      </w:r>
    </w:p>
    <w:p w14:paraId="4880428B" w14:textId="77777777" w:rsidR="002270C2" w:rsidRPr="000404BE" w:rsidRDefault="002270C2" w:rsidP="008344D1">
      <w:pPr>
        <w:numPr>
          <w:ilvl w:val="0"/>
          <w:numId w:val="16"/>
        </w:numPr>
        <w:tabs>
          <w:tab w:val="right" w:pos="9026"/>
        </w:tabs>
        <w:spacing w:before="0" w:after="0"/>
        <w:ind w:left="567" w:hanging="425"/>
        <w:outlineLvl w:val="4"/>
        <w:rPr>
          <w:i/>
        </w:rPr>
      </w:pPr>
      <w:r w:rsidRPr="000404BE">
        <w:rPr>
          <w:i/>
        </w:rPr>
        <w:t>do the things of interest to them.</w:t>
      </w:r>
    </w:p>
    <w:p w14:paraId="4880428D" w14:textId="5BE55173" w:rsidR="002270C2" w:rsidRPr="00D435F8" w:rsidRDefault="002270C2" w:rsidP="002270C2">
      <w:pPr>
        <w:pStyle w:val="Heading3"/>
      </w:pPr>
      <w:r w:rsidRPr="00D435F8">
        <w:t>Requirement 4(3)(d)</w:t>
      </w:r>
      <w:r>
        <w:tab/>
        <w:t>Compliant</w:t>
      </w:r>
    </w:p>
    <w:p w14:paraId="4880428E" w14:textId="77777777" w:rsidR="002270C2" w:rsidRPr="000404BE" w:rsidRDefault="002270C2" w:rsidP="002270C2">
      <w:pPr>
        <w:rPr>
          <w:i/>
        </w:rPr>
      </w:pPr>
      <w:r w:rsidRPr="000404BE">
        <w:rPr>
          <w:i/>
        </w:rPr>
        <w:t>Information about the consumer’s condition, needs and preferences is communicated within the organisation, and with others where responsibility for care is shared.</w:t>
      </w:r>
    </w:p>
    <w:p w14:paraId="48804290" w14:textId="241DCE80" w:rsidR="002270C2" w:rsidRPr="00D435F8" w:rsidRDefault="002270C2" w:rsidP="002270C2">
      <w:pPr>
        <w:pStyle w:val="Heading3"/>
      </w:pPr>
      <w:r w:rsidRPr="00D435F8">
        <w:t>Requirement 4(3)(e)</w:t>
      </w:r>
      <w:r>
        <w:tab/>
        <w:t>Compliant</w:t>
      </w:r>
    </w:p>
    <w:p w14:paraId="48804291" w14:textId="77777777" w:rsidR="002270C2" w:rsidRPr="000404BE" w:rsidRDefault="002270C2" w:rsidP="002270C2">
      <w:pPr>
        <w:rPr>
          <w:i/>
        </w:rPr>
      </w:pPr>
      <w:r w:rsidRPr="000404BE">
        <w:rPr>
          <w:i/>
        </w:rPr>
        <w:t>Timely and appropriate referrals to individuals, other organisations and providers of other care and services.</w:t>
      </w:r>
    </w:p>
    <w:p w14:paraId="48804293" w14:textId="0BB92E10" w:rsidR="002270C2" w:rsidRPr="00D435F8" w:rsidRDefault="002270C2" w:rsidP="002270C2">
      <w:pPr>
        <w:pStyle w:val="Heading3"/>
      </w:pPr>
      <w:r w:rsidRPr="00D435F8">
        <w:t>Requirement 4(3)(f)</w:t>
      </w:r>
      <w:r>
        <w:tab/>
        <w:t>Compliant</w:t>
      </w:r>
    </w:p>
    <w:p w14:paraId="48804294" w14:textId="77777777" w:rsidR="002270C2" w:rsidRPr="000404BE" w:rsidRDefault="002270C2" w:rsidP="002270C2">
      <w:pPr>
        <w:rPr>
          <w:i/>
        </w:rPr>
      </w:pPr>
      <w:r w:rsidRPr="000404BE">
        <w:rPr>
          <w:i/>
        </w:rPr>
        <w:t>Where meals are provided, they are varied and of suitable quality and quantity.</w:t>
      </w:r>
    </w:p>
    <w:p w14:paraId="48804296" w14:textId="1711016C" w:rsidR="002270C2" w:rsidRPr="00D435F8" w:rsidRDefault="002270C2" w:rsidP="002270C2">
      <w:pPr>
        <w:pStyle w:val="Heading3"/>
      </w:pPr>
      <w:r w:rsidRPr="00D435F8">
        <w:t>Requirement 4(3)(g)</w:t>
      </w:r>
      <w:r>
        <w:tab/>
        <w:t>Compliant</w:t>
      </w:r>
    </w:p>
    <w:p w14:paraId="48804297" w14:textId="77777777" w:rsidR="002270C2" w:rsidRPr="000404BE" w:rsidRDefault="002270C2" w:rsidP="002270C2">
      <w:pPr>
        <w:rPr>
          <w:i/>
        </w:rPr>
      </w:pPr>
      <w:r w:rsidRPr="000404BE">
        <w:rPr>
          <w:i/>
        </w:rPr>
        <w:t>Where equipment is provided, it is safe, suitable, clean and well maintained.</w:t>
      </w:r>
    </w:p>
    <w:p w14:paraId="4880429A" w14:textId="77777777" w:rsidR="002270C2" w:rsidRDefault="002270C2" w:rsidP="002270C2">
      <w:pPr>
        <w:sectPr w:rsidR="002270C2" w:rsidSect="002270C2">
          <w:headerReference w:type="default" r:id="rId30"/>
          <w:type w:val="continuous"/>
          <w:pgSz w:w="11906" w:h="16838"/>
          <w:pgMar w:top="1701" w:right="1418" w:bottom="1418" w:left="1418" w:header="709" w:footer="397" w:gutter="0"/>
          <w:cols w:space="708"/>
          <w:titlePg/>
          <w:docGrid w:linePitch="360"/>
        </w:sectPr>
      </w:pPr>
    </w:p>
    <w:p w14:paraId="4880429B" w14:textId="48A6BBBC"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4880431C" wp14:editId="4880431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680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880429C" w14:textId="77777777" w:rsidR="002270C2" w:rsidRPr="00FD1B02" w:rsidRDefault="002270C2" w:rsidP="002270C2">
      <w:pPr>
        <w:pStyle w:val="Heading3"/>
        <w:shd w:val="clear" w:color="auto" w:fill="F2F2F2" w:themeFill="background1" w:themeFillShade="F2"/>
      </w:pPr>
      <w:r w:rsidRPr="00FD1B02">
        <w:t>Consumer outcome:</w:t>
      </w:r>
    </w:p>
    <w:p w14:paraId="4880429D" w14:textId="77777777" w:rsidR="002270C2" w:rsidRDefault="002270C2" w:rsidP="002270C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880429E" w14:textId="77777777" w:rsidR="002270C2" w:rsidRDefault="002270C2" w:rsidP="002270C2">
      <w:pPr>
        <w:pStyle w:val="Heading3"/>
        <w:shd w:val="clear" w:color="auto" w:fill="F2F2F2" w:themeFill="background1" w:themeFillShade="F2"/>
      </w:pPr>
      <w:r>
        <w:t>Organisation statement:</w:t>
      </w:r>
    </w:p>
    <w:p w14:paraId="4880429F" w14:textId="77777777" w:rsidR="002270C2" w:rsidRDefault="002270C2" w:rsidP="002270C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88042A0" w14:textId="77777777" w:rsidR="002270C2" w:rsidRDefault="002270C2" w:rsidP="002270C2">
      <w:pPr>
        <w:pStyle w:val="Heading2"/>
      </w:pPr>
      <w:r>
        <w:t>Assessment of Standard 5</w:t>
      </w:r>
    </w:p>
    <w:p w14:paraId="5EE67214" w14:textId="7A622AE3" w:rsidR="007666EC" w:rsidRPr="007666EC" w:rsidRDefault="007666EC" w:rsidP="007666EC">
      <w:pPr>
        <w:rPr>
          <w:rFonts w:eastAsia="Calibri"/>
          <w:lang w:eastAsia="en-US"/>
        </w:rPr>
      </w:pPr>
      <w:r w:rsidRPr="007666EC">
        <w:rPr>
          <w:rFonts w:eastAsia="Calibri"/>
          <w:lang w:eastAsia="en-US"/>
        </w:rPr>
        <w:t>To understand the consumer’s experience and how the organisation underst</w:t>
      </w:r>
      <w:r>
        <w:rPr>
          <w:rFonts w:eastAsia="Calibri"/>
          <w:lang w:eastAsia="en-US"/>
        </w:rPr>
        <w:t>ood</w:t>
      </w:r>
      <w:r w:rsidRPr="007666EC">
        <w:rPr>
          <w:rFonts w:eastAsia="Calibri"/>
          <w:lang w:eastAsia="en-US"/>
        </w:rPr>
        <w:t xml:space="preserve"> and applie</w:t>
      </w:r>
      <w:r>
        <w:rPr>
          <w:rFonts w:eastAsia="Calibri"/>
          <w:lang w:eastAsia="en-US"/>
        </w:rPr>
        <w:t>d</w:t>
      </w:r>
      <w:r w:rsidRPr="007666EC">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7666EC">
        <w:rPr>
          <w:rFonts w:eastAsia="Calibri"/>
          <w:lang w:eastAsia="en-US"/>
        </w:rPr>
        <w:t>eam also examined relevant documents.</w:t>
      </w:r>
    </w:p>
    <w:p w14:paraId="6070CCA2" w14:textId="36885DCA" w:rsidR="007666EC" w:rsidRPr="007666EC" w:rsidRDefault="007666EC" w:rsidP="007666EC">
      <w:pPr>
        <w:rPr>
          <w:rFonts w:eastAsia="Calibri"/>
          <w:color w:val="auto"/>
          <w:lang w:eastAsia="en-US"/>
        </w:rPr>
      </w:pPr>
      <w:r w:rsidRPr="007666EC">
        <w:rPr>
          <w:rFonts w:eastAsia="Calibri"/>
          <w:color w:val="000000" w:themeColor="text1"/>
          <w:lang w:eastAsia="en-US"/>
        </w:rPr>
        <w:t>Overall most sampled consumers and representatives considered that they fe</w:t>
      </w:r>
      <w:r>
        <w:rPr>
          <w:rFonts w:eastAsia="Calibri"/>
          <w:color w:val="000000" w:themeColor="text1"/>
          <w:lang w:eastAsia="en-US"/>
        </w:rPr>
        <w:t>lt</w:t>
      </w:r>
      <w:r w:rsidRPr="007666EC">
        <w:rPr>
          <w:rFonts w:eastAsia="Calibri"/>
          <w:color w:val="000000" w:themeColor="text1"/>
          <w:lang w:eastAsia="en-US"/>
        </w:rPr>
        <w:t xml:space="preserve"> the consumer belong</w:t>
      </w:r>
      <w:r>
        <w:rPr>
          <w:rFonts w:eastAsia="Calibri"/>
          <w:color w:val="000000" w:themeColor="text1"/>
          <w:lang w:eastAsia="en-US"/>
        </w:rPr>
        <w:t>ed</w:t>
      </w:r>
      <w:r w:rsidRPr="007666EC">
        <w:rPr>
          <w:rFonts w:eastAsia="Calibri"/>
          <w:color w:val="000000" w:themeColor="text1"/>
          <w:lang w:eastAsia="en-US"/>
        </w:rPr>
        <w:t xml:space="preserve"> in the service and fe</w:t>
      </w:r>
      <w:r>
        <w:rPr>
          <w:rFonts w:eastAsia="Calibri"/>
          <w:color w:val="000000" w:themeColor="text1"/>
          <w:lang w:eastAsia="en-US"/>
        </w:rPr>
        <w:t>lt</w:t>
      </w:r>
      <w:r w:rsidRPr="007666EC">
        <w:rPr>
          <w:rFonts w:eastAsia="Calibri"/>
          <w:color w:val="000000" w:themeColor="text1"/>
          <w:lang w:eastAsia="en-US"/>
        </w:rPr>
        <w:t xml:space="preserve"> safe and comfortable in the </w:t>
      </w:r>
      <w:r w:rsidRPr="007666EC">
        <w:rPr>
          <w:rFonts w:eastAsia="Calibri"/>
          <w:lang w:eastAsia="en-US"/>
        </w:rPr>
        <w:t xml:space="preserve">service environment. </w:t>
      </w:r>
      <w:r w:rsidRPr="007666EC">
        <w:rPr>
          <w:rFonts w:eastAsia="Calibri"/>
          <w:color w:val="auto"/>
          <w:lang w:eastAsia="en-US"/>
        </w:rPr>
        <w:t>Consumers and representatives interviewed stated they fe</w:t>
      </w:r>
      <w:r>
        <w:rPr>
          <w:rFonts w:eastAsia="Calibri"/>
          <w:color w:val="auto"/>
          <w:lang w:eastAsia="en-US"/>
        </w:rPr>
        <w:t>lt</w:t>
      </w:r>
      <w:r w:rsidRPr="007666EC">
        <w:rPr>
          <w:rFonts w:eastAsia="Calibri"/>
          <w:color w:val="auto"/>
          <w:lang w:eastAsia="en-US"/>
        </w:rPr>
        <w:t xml:space="preserve"> at home with a sense of belonging in the service. Consumers and representatives expressed satisfaction </w:t>
      </w:r>
      <w:r>
        <w:rPr>
          <w:rFonts w:eastAsia="Calibri"/>
          <w:color w:val="auto"/>
          <w:lang w:eastAsia="en-US"/>
        </w:rPr>
        <w:t xml:space="preserve">with </w:t>
      </w:r>
      <w:r w:rsidRPr="007666EC">
        <w:rPr>
          <w:rFonts w:eastAsia="Calibri"/>
          <w:color w:val="auto"/>
          <w:lang w:eastAsia="en-US"/>
        </w:rPr>
        <w:t xml:space="preserve">the standard of cleanliness throughout the service and </w:t>
      </w:r>
      <w:r>
        <w:rPr>
          <w:rFonts w:eastAsia="Calibri"/>
          <w:color w:val="auto"/>
          <w:lang w:eastAsia="en-US"/>
        </w:rPr>
        <w:t>were</w:t>
      </w:r>
      <w:r w:rsidRPr="007666EC">
        <w:rPr>
          <w:rFonts w:eastAsia="Calibri"/>
          <w:color w:val="auto"/>
          <w:lang w:eastAsia="en-US"/>
        </w:rPr>
        <w:t xml:space="preserve"> satisfied with the scheduled cleaning of consumers</w:t>
      </w:r>
      <w:r>
        <w:rPr>
          <w:rFonts w:eastAsia="Calibri"/>
          <w:color w:val="auto"/>
          <w:lang w:eastAsia="en-US"/>
        </w:rPr>
        <w:t>’</w:t>
      </w:r>
      <w:r w:rsidRPr="007666EC">
        <w:rPr>
          <w:rFonts w:eastAsia="Calibri"/>
          <w:color w:val="auto"/>
          <w:lang w:eastAsia="en-US"/>
        </w:rPr>
        <w:t xml:space="preserve"> room. Consumers and representatives </w:t>
      </w:r>
      <w:r>
        <w:rPr>
          <w:rFonts w:eastAsia="Calibri"/>
          <w:color w:val="auto"/>
          <w:lang w:eastAsia="en-US"/>
        </w:rPr>
        <w:t>were</w:t>
      </w:r>
      <w:r w:rsidRPr="007666EC">
        <w:rPr>
          <w:rFonts w:eastAsia="Calibri"/>
          <w:color w:val="auto"/>
          <w:lang w:eastAsia="en-US"/>
        </w:rPr>
        <w:t xml:space="preserve"> satisfied the furniture and equipment </w:t>
      </w:r>
      <w:r>
        <w:rPr>
          <w:rFonts w:eastAsia="Calibri"/>
          <w:color w:val="auto"/>
          <w:lang w:eastAsia="en-US"/>
        </w:rPr>
        <w:t>was</w:t>
      </w:r>
      <w:r w:rsidRPr="007666EC">
        <w:rPr>
          <w:rFonts w:eastAsia="Calibri"/>
          <w:color w:val="auto"/>
          <w:lang w:eastAsia="en-US"/>
        </w:rPr>
        <w:t xml:space="preserve"> clean, comfortable and well-maintained. </w:t>
      </w:r>
    </w:p>
    <w:p w14:paraId="013F8281" w14:textId="2A8B54E9" w:rsidR="007666EC" w:rsidRPr="007666EC" w:rsidRDefault="007666EC" w:rsidP="007666EC">
      <w:pPr>
        <w:spacing w:after="0"/>
        <w:rPr>
          <w:rFonts w:cs="Times New Roman"/>
          <w:color w:val="auto"/>
        </w:rPr>
      </w:pPr>
      <w:r w:rsidRPr="007666EC">
        <w:rPr>
          <w:rFonts w:cs="Times New Roman"/>
          <w:color w:val="auto"/>
        </w:rPr>
        <w:t>Staff interviewed were able to describe maintenance processes and how they report</w:t>
      </w:r>
      <w:r>
        <w:rPr>
          <w:rFonts w:cs="Times New Roman"/>
          <w:color w:val="auto"/>
        </w:rPr>
        <w:t>ed</w:t>
      </w:r>
      <w:r w:rsidRPr="007666EC">
        <w:rPr>
          <w:rFonts w:cs="Times New Roman"/>
          <w:color w:val="auto"/>
        </w:rPr>
        <w:t xml:space="preserve"> any issues they identif</w:t>
      </w:r>
      <w:r>
        <w:rPr>
          <w:rFonts w:cs="Times New Roman"/>
          <w:color w:val="auto"/>
        </w:rPr>
        <w:t>ied</w:t>
      </w:r>
      <w:r w:rsidRPr="007666EC">
        <w:rPr>
          <w:rFonts w:cs="Times New Roman"/>
          <w:color w:val="auto"/>
        </w:rPr>
        <w:t xml:space="preserve"> to the </w:t>
      </w:r>
      <w:r>
        <w:rPr>
          <w:rFonts w:cs="Times New Roman"/>
          <w:color w:val="auto"/>
        </w:rPr>
        <w:t>H</w:t>
      </w:r>
      <w:r w:rsidRPr="007666EC">
        <w:rPr>
          <w:rFonts w:cs="Times New Roman"/>
          <w:color w:val="auto"/>
        </w:rPr>
        <w:t xml:space="preserve">otel services manager. Cleaning staff were observed to be carrying out their cleaning duties whilst respecting consumer’s choice and privacy preferences. </w:t>
      </w:r>
    </w:p>
    <w:p w14:paraId="7C7E4DE0" w14:textId="09B0B270" w:rsidR="007666EC" w:rsidRPr="007666EC" w:rsidRDefault="007666EC" w:rsidP="007666EC">
      <w:pPr>
        <w:spacing w:after="240"/>
        <w:rPr>
          <w:rFonts w:eastAsiaTheme="minorHAnsi"/>
          <w:color w:val="000000" w:themeColor="text1"/>
          <w:szCs w:val="22"/>
          <w:lang w:eastAsia="en-US"/>
        </w:rPr>
      </w:pPr>
      <w:r w:rsidRPr="007666EC">
        <w:rPr>
          <w:rFonts w:eastAsiaTheme="minorHAnsi"/>
          <w:color w:val="000000" w:themeColor="text1"/>
          <w:szCs w:val="22"/>
          <w:lang w:eastAsia="en-US"/>
        </w:rPr>
        <w:t xml:space="preserve">The Assessment Team observed the service to be welcoming with the layout of the service enabling consumers to move around freely, both indoors and outdoors. Suitable clean and well-maintained furnishings </w:t>
      </w:r>
      <w:r>
        <w:rPr>
          <w:rFonts w:eastAsiaTheme="minorHAnsi"/>
          <w:color w:val="000000" w:themeColor="text1"/>
          <w:szCs w:val="22"/>
          <w:lang w:eastAsia="en-US"/>
        </w:rPr>
        <w:t>was</w:t>
      </w:r>
      <w:r w:rsidRPr="007666EC">
        <w:rPr>
          <w:rFonts w:eastAsiaTheme="minorHAnsi"/>
          <w:color w:val="000000" w:themeColor="text1"/>
          <w:szCs w:val="22"/>
          <w:lang w:eastAsia="en-US"/>
        </w:rPr>
        <w:t xml:space="preserve"> available throughout different areas of the service.</w:t>
      </w:r>
    </w:p>
    <w:p w14:paraId="488042A2" w14:textId="36D5761C" w:rsidR="002270C2" w:rsidRPr="007666EC" w:rsidRDefault="002270C2" w:rsidP="002270C2">
      <w:pPr>
        <w:rPr>
          <w:rFonts w:eastAsia="Calibri"/>
          <w:color w:val="auto"/>
          <w:lang w:eastAsia="en-US"/>
        </w:rPr>
      </w:pPr>
      <w:r w:rsidRPr="007666EC">
        <w:rPr>
          <w:rFonts w:eastAsiaTheme="minorHAnsi"/>
          <w:color w:val="auto"/>
        </w:rPr>
        <w:lastRenderedPageBreak/>
        <w:t xml:space="preserve">The Quality Standard is assessed as Compliant as </w:t>
      </w:r>
      <w:r w:rsidR="007666EC" w:rsidRPr="007666EC">
        <w:rPr>
          <w:rFonts w:eastAsiaTheme="minorHAnsi"/>
          <w:color w:val="auto"/>
        </w:rPr>
        <w:t>three</w:t>
      </w:r>
      <w:r w:rsidRPr="007666EC">
        <w:rPr>
          <w:rFonts w:eastAsiaTheme="minorHAnsi"/>
          <w:color w:val="auto"/>
        </w:rPr>
        <w:t xml:space="preserve"> of the three specific requirements have been assessed as Compliant.</w:t>
      </w:r>
    </w:p>
    <w:p w14:paraId="488042A3" w14:textId="7DEC7FEC" w:rsidR="002270C2" w:rsidRDefault="002270C2" w:rsidP="002270C2">
      <w:pPr>
        <w:pStyle w:val="Heading2"/>
      </w:pPr>
      <w:r>
        <w:t>Assessment of Standard 5 Requirements</w:t>
      </w:r>
      <w:r w:rsidRPr="0066387A">
        <w:rPr>
          <w:i/>
          <w:color w:val="0000FF"/>
          <w:sz w:val="24"/>
          <w:szCs w:val="24"/>
        </w:rPr>
        <w:t xml:space="preserve"> </w:t>
      </w:r>
    </w:p>
    <w:p w14:paraId="488042A4" w14:textId="5FF3AAA8" w:rsidR="002270C2" w:rsidRPr="00314FF7" w:rsidRDefault="002270C2" w:rsidP="002270C2">
      <w:pPr>
        <w:pStyle w:val="Heading3"/>
      </w:pPr>
      <w:r w:rsidRPr="00314FF7">
        <w:t>Requirement 5(3)(a)</w:t>
      </w:r>
      <w:r>
        <w:tab/>
        <w:t>Compliant</w:t>
      </w:r>
    </w:p>
    <w:p w14:paraId="488042A5" w14:textId="77777777" w:rsidR="002270C2" w:rsidRPr="000404BE" w:rsidRDefault="002270C2" w:rsidP="002270C2">
      <w:pPr>
        <w:rPr>
          <w:i/>
        </w:rPr>
      </w:pPr>
      <w:r w:rsidRPr="000404BE">
        <w:rPr>
          <w:i/>
        </w:rPr>
        <w:t>The service environment is welcoming and easy to understand, and optimises each consumer’s sense of belonging, independence, interaction and function.</w:t>
      </w:r>
    </w:p>
    <w:p w14:paraId="488042A7" w14:textId="1EF0CFA6" w:rsidR="002270C2" w:rsidRPr="00D435F8" w:rsidRDefault="002270C2" w:rsidP="002270C2">
      <w:pPr>
        <w:pStyle w:val="Heading3"/>
      </w:pPr>
      <w:r w:rsidRPr="00D435F8">
        <w:t>Requirement 5(3)(b)</w:t>
      </w:r>
      <w:r>
        <w:tab/>
        <w:t>Compliant</w:t>
      </w:r>
    </w:p>
    <w:p w14:paraId="488042A8" w14:textId="77777777" w:rsidR="002270C2" w:rsidRPr="000404BE" w:rsidRDefault="002270C2" w:rsidP="002270C2">
      <w:pPr>
        <w:rPr>
          <w:i/>
        </w:rPr>
      </w:pPr>
      <w:r w:rsidRPr="000404BE">
        <w:rPr>
          <w:i/>
        </w:rPr>
        <w:t>The service environment:</w:t>
      </w:r>
    </w:p>
    <w:p w14:paraId="488042A9" w14:textId="77777777" w:rsidR="002270C2" w:rsidRPr="000404BE" w:rsidRDefault="002270C2" w:rsidP="008344D1">
      <w:pPr>
        <w:numPr>
          <w:ilvl w:val="0"/>
          <w:numId w:val="17"/>
        </w:numPr>
        <w:tabs>
          <w:tab w:val="right" w:pos="9026"/>
        </w:tabs>
        <w:spacing w:before="0" w:after="0"/>
        <w:ind w:left="567" w:hanging="425"/>
        <w:outlineLvl w:val="4"/>
        <w:rPr>
          <w:i/>
        </w:rPr>
      </w:pPr>
      <w:r w:rsidRPr="000404BE">
        <w:rPr>
          <w:i/>
        </w:rPr>
        <w:t>is safe, clean, well maintained and comfortable; and</w:t>
      </w:r>
    </w:p>
    <w:p w14:paraId="488042AA" w14:textId="77777777" w:rsidR="002270C2" w:rsidRPr="000404BE" w:rsidRDefault="002270C2" w:rsidP="008344D1">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488042AC" w14:textId="2390BCFC" w:rsidR="002270C2" w:rsidRPr="00D435F8" w:rsidRDefault="002270C2" w:rsidP="002270C2">
      <w:pPr>
        <w:pStyle w:val="Heading3"/>
      </w:pPr>
      <w:r w:rsidRPr="00D435F8">
        <w:t>Requirement 5(3)(c)</w:t>
      </w:r>
      <w:r>
        <w:tab/>
        <w:t>Compliant</w:t>
      </w:r>
    </w:p>
    <w:p w14:paraId="488042AD" w14:textId="77777777" w:rsidR="002270C2" w:rsidRPr="000404BE" w:rsidRDefault="002270C2" w:rsidP="002270C2">
      <w:pPr>
        <w:rPr>
          <w:i/>
        </w:rPr>
      </w:pPr>
      <w:r w:rsidRPr="000404BE">
        <w:rPr>
          <w:i/>
        </w:rPr>
        <w:t>Furniture, fittings and equipment are safe, clean, well maintained and suitable for the consumer.</w:t>
      </w:r>
    </w:p>
    <w:p w14:paraId="488042AF" w14:textId="77777777" w:rsidR="002270C2" w:rsidRPr="00314FF7" w:rsidRDefault="002270C2" w:rsidP="002270C2"/>
    <w:p w14:paraId="488042B0" w14:textId="77777777" w:rsidR="002270C2" w:rsidRDefault="002270C2" w:rsidP="002270C2">
      <w:pPr>
        <w:sectPr w:rsidR="002270C2" w:rsidSect="002270C2">
          <w:headerReference w:type="default" r:id="rId33"/>
          <w:type w:val="continuous"/>
          <w:pgSz w:w="11906" w:h="16838"/>
          <w:pgMar w:top="1701" w:right="1418" w:bottom="1418" w:left="1418" w:header="709" w:footer="397" w:gutter="0"/>
          <w:cols w:space="708"/>
          <w:titlePg/>
          <w:docGrid w:linePitch="360"/>
        </w:sectPr>
      </w:pPr>
    </w:p>
    <w:p w14:paraId="488042B1" w14:textId="0C429D24"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4880431E" wp14:editId="4880431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3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88042B2" w14:textId="77777777" w:rsidR="002270C2" w:rsidRPr="00FD1B02" w:rsidRDefault="002270C2" w:rsidP="002270C2">
      <w:pPr>
        <w:pStyle w:val="Heading3"/>
        <w:shd w:val="clear" w:color="auto" w:fill="F2F2F2" w:themeFill="background1" w:themeFillShade="F2"/>
      </w:pPr>
      <w:r w:rsidRPr="00FD1B02">
        <w:t>Consumer outcome:</w:t>
      </w:r>
    </w:p>
    <w:p w14:paraId="488042B3" w14:textId="77777777" w:rsidR="002270C2" w:rsidRDefault="002270C2" w:rsidP="002270C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88042B4" w14:textId="77777777" w:rsidR="002270C2" w:rsidRDefault="002270C2" w:rsidP="002270C2">
      <w:pPr>
        <w:pStyle w:val="Heading3"/>
        <w:shd w:val="clear" w:color="auto" w:fill="F2F2F2" w:themeFill="background1" w:themeFillShade="F2"/>
      </w:pPr>
      <w:r>
        <w:t>Organisation statement:</w:t>
      </w:r>
    </w:p>
    <w:p w14:paraId="488042B5" w14:textId="77777777" w:rsidR="002270C2" w:rsidRDefault="002270C2" w:rsidP="002270C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88042B6" w14:textId="77777777" w:rsidR="002270C2" w:rsidRDefault="002270C2" w:rsidP="002270C2">
      <w:pPr>
        <w:pStyle w:val="Heading2"/>
      </w:pPr>
      <w:r>
        <w:t>Assessment of Standard 6</w:t>
      </w:r>
    </w:p>
    <w:p w14:paraId="04483678" w14:textId="26801FC8" w:rsidR="004D5782" w:rsidRPr="004D5782" w:rsidRDefault="004D5782" w:rsidP="004D5782">
      <w:pPr>
        <w:rPr>
          <w:rFonts w:eastAsia="Calibri"/>
          <w:lang w:eastAsia="en-US"/>
        </w:rPr>
      </w:pPr>
      <w:r w:rsidRPr="004D5782">
        <w:rPr>
          <w:rFonts w:eastAsia="Calibri"/>
          <w:lang w:eastAsia="en-US"/>
        </w:rPr>
        <w:t>To understand the consumer’s experience and how the organisation underst</w:t>
      </w:r>
      <w:r>
        <w:rPr>
          <w:rFonts w:eastAsia="Calibri"/>
          <w:lang w:eastAsia="en-US"/>
        </w:rPr>
        <w:t>ood</w:t>
      </w:r>
      <w:r w:rsidRPr="004D5782">
        <w:rPr>
          <w:rFonts w:eastAsia="Calibri"/>
          <w:lang w:eastAsia="en-US"/>
        </w:rPr>
        <w:t xml:space="preserve"> and applie</w:t>
      </w:r>
      <w:r>
        <w:rPr>
          <w:rFonts w:eastAsia="Calibri"/>
          <w:lang w:eastAsia="en-US"/>
        </w:rPr>
        <w:t>d</w:t>
      </w:r>
      <w:r w:rsidRPr="004D5782">
        <w:rPr>
          <w:rFonts w:eastAsia="Calibri"/>
          <w:lang w:eastAsia="en-US"/>
        </w:rPr>
        <w:t xml:space="preserve"> the </w:t>
      </w:r>
      <w:r>
        <w:rPr>
          <w:rFonts w:eastAsia="Calibri"/>
          <w:lang w:eastAsia="en-US"/>
        </w:rPr>
        <w:t>R</w:t>
      </w:r>
      <w:r w:rsidRPr="004D5782">
        <w:rPr>
          <w:rFonts w:eastAsia="Calibri"/>
          <w:lang w:eastAsia="en-US"/>
        </w:rPr>
        <w:t xml:space="preserve">equirements within this Standard, the Assessment Team sampled the experience of consumers – asking them about how they raise complaints and the organisation’s response. The </w:t>
      </w:r>
      <w:r>
        <w:rPr>
          <w:rFonts w:eastAsia="Calibri"/>
          <w:lang w:eastAsia="en-US"/>
        </w:rPr>
        <w:t>Assessment T</w:t>
      </w:r>
      <w:r w:rsidRPr="004D5782">
        <w:rPr>
          <w:rFonts w:eastAsia="Calibri"/>
          <w:lang w:eastAsia="en-US"/>
        </w:rPr>
        <w:t xml:space="preserve">eam also examined the complaints register, complaints trend analysis and tested staff understanding and application of the requirements under this Standard. </w:t>
      </w:r>
    </w:p>
    <w:p w14:paraId="5A0F3DBF" w14:textId="05102472" w:rsidR="004D5782" w:rsidRPr="004D5782" w:rsidRDefault="004D5782" w:rsidP="004D5782">
      <w:pPr>
        <w:rPr>
          <w:rFonts w:eastAsiaTheme="minorHAnsi"/>
          <w:color w:val="000000" w:themeColor="text1"/>
          <w:szCs w:val="22"/>
          <w:lang w:eastAsia="en-US"/>
        </w:rPr>
      </w:pPr>
      <w:r w:rsidRPr="004D5782">
        <w:rPr>
          <w:rFonts w:eastAsia="Calibri"/>
          <w:color w:val="000000" w:themeColor="text1"/>
          <w:lang w:eastAsia="en-US"/>
        </w:rPr>
        <w:t xml:space="preserve">Overall most sampled consumers and representatives considered that they </w:t>
      </w:r>
      <w:r>
        <w:rPr>
          <w:rFonts w:eastAsia="Calibri"/>
          <w:color w:val="000000" w:themeColor="text1"/>
          <w:lang w:eastAsia="en-US"/>
        </w:rPr>
        <w:t>were</w:t>
      </w:r>
      <w:r w:rsidRPr="004D5782">
        <w:rPr>
          <w:rFonts w:eastAsia="Calibri"/>
          <w:lang w:eastAsia="en-US"/>
        </w:rPr>
        <w:t xml:space="preserve"> encouraged and supported to give feedback and make complaints, and that appropriate action </w:t>
      </w:r>
      <w:r>
        <w:rPr>
          <w:rFonts w:eastAsia="Calibri"/>
          <w:lang w:eastAsia="en-US"/>
        </w:rPr>
        <w:t>was</w:t>
      </w:r>
      <w:r w:rsidRPr="004D5782">
        <w:rPr>
          <w:rFonts w:eastAsia="Calibri"/>
          <w:lang w:eastAsia="en-US"/>
        </w:rPr>
        <w:t xml:space="preserve"> taken. </w:t>
      </w:r>
      <w:bookmarkStart w:id="13" w:name="_Hlk35347035"/>
      <w:r w:rsidRPr="004D5782">
        <w:rPr>
          <w:rFonts w:eastAsiaTheme="minorHAnsi"/>
          <w:color w:val="000000" w:themeColor="text1"/>
          <w:szCs w:val="22"/>
          <w:lang w:eastAsia="en-US"/>
        </w:rPr>
        <w:t>Consumers and representatives interviewed were able to describe how they could provide feedback regarding care and services and felt safe to do so.</w:t>
      </w:r>
      <w:r>
        <w:rPr>
          <w:rFonts w:eastAsiaTheme="minorHAnsi"/>
          <w:color w:val="000000" w:themeColor="text1"/>
          <w:szCs w:val="22"/>
          <w:lang w:eastAsia="en-US"/>
        </w:rPr>
        <w:t xml:space="preserve"> </w:t>
      </w:r>
      <w:r w:rsidRPr="004D5782">
        <w:rPr>
          <w:rFonts w:eastAsiaTheme="minorHAnsi"/>
          <w:color w:val="000000" w:themeColor="text1"/>
          <w:szCs w:val="22"/>
          <w:lang w:eastAsia="en-US"/>
        </w:rPr>
        <w:t xml:space="preserve">Consumers and representatives interviewed who had raised concerns with </w:t>
      </w:r>
      <w:r>
        <w:rPr>
          <w:rFonts w:eastAsiaTheme="minorHAnsi"/>
          <w:color w:val="000000" w:themeColor="text1"/>
          <w:szCs w:val="22"/>
          <w:lang w:eastAsia="en-US"/>
        </w:rPr>
        <w:t xml:space="preserve">the service </w:t>
      </w:r>
      <w:r w:rsidRPr="004D5782">
        <w:rPr>
          <w:rFonts w:eastAsiaTheme="minorHAnsi"/>
          <w:color w:val="000000" w:themeColor="text1"/>
          <w:szCs w:val="22"/>
          <w:lang w:eastAsia="en-US"/>
        </w:rPr>
        <w:t>stated they were satisfied with the response from staff and/or management.</w:t>
      </w:r>
    </w:p>
    <w:p w14:paraId="17DB7803" w14:textId="12DD0D62" w:rsidR="004D5782" w:rsidRPr="004D5782" w:rsidRDefault="004D5782" w:rsidP="004D5782">
      <w:pPr>
        <w:rPr>
          <w:rFonts w:eastAsiaTheme="minorHAnsi"/>
          <w:color w:val="auto"/>
          <w:szCs w:val="22"/>
          <w:lang w:eastAsia="en-US"/>
        </w:rPr>
      </w:pPr>
      <w:r w:rsidRPr="004D5782">
        <w:rPr>
          <w:rFonts w:eastAsiaTheme="minorHAnsi"/>
          <w:color w:val="000000" w:themeColor="text1"/>
          <w:szCs w:val="22"/>
          <w:lang w:eastAsia="en-US"/>
        </w:rPr>
        <w:t xml:space="preserve">Information on internal and external complaints systems </w:t>
      </w:r>
      <w:r>
        <w:rPr>
          <w:rFonts w:eastAsiaTheme="minorHAnsi"/>
          <w:color w:val="000000" w:themeColor="text1"/>
          <w:szCs w:val="22"/>
          <w:lang w:eastAsia="en-US"/>
        </w:rPr>
        <w:t>were</w:t>
      </w:r>
      <w:r w:rsidRPr="004D5782">
        <w:rPr>
          <w:rFonts w:eastAsiaTheme="minorHAnsi"/>
          <w:color w:val="000000" w:themeColor="text1"/>
          <w:szCs w:val="22"/>
          <w:lang w:eastAsia="en-US"/>
        </w:rPr>
        <w:t xml:space="preserve"> on display throughout the service and provided to consumers and representatives on </w:t>
      </w:r>
      <w:r>
        <w:rPr>
          <w:rFonts w:eastAsiaTheme="minorHAnsi"/>
          <w:color w:val="000000" w:themeColor="text1"/>
          <w:szCs w:val="22"/>
          <w:lang w:eastAsia="en-US"/>
        </w:rPr>
        <w:t>entry</w:t>
      </w:r>
      <w:r w:rsidRPr="004D5782">
        <w:rPr>
          <w:rFonts w:eastAsiaTheme="minorHAnsi"/>
          <w:color w:val="000000" w:themeColor="text1"/>
          <w:szCs w:val="22"/>
          <w:lang w:eastAsia="en-US"/>
        </w:rPr>
        <w:t xml:space="preserve">. Feedback forms </w:t>
      </w:r>
      <w:r>
        <w:rPr>
          <w:rFonts w:eastAsiaTheme="minorHAnsi"/>
          <w:color w:val="000000" w:themeColor="text1"/>
          <w:szCs w:val="22"/>
          <w:lang w:eastAsia="en-US"/>
        </w:rPr>
        <w:t>were</w:t>
      </w:r>
      <w:r w:rsidRPr="004D5782">
        <w:rPr>
          <w:rFonts w:eastAsiaTheme="minorHAnsi"/>
          <w:color w:val="000000" w:themeColor="text1"/>
          <w:szCs w:val="22"/>
          <w:lang w:eastAsia="en-US"/>
        </w:rPr>
        <w:t xml:space="preserve"> available in all areas of the service with secure lodgement boxes and envelopes available to facilitate confidentiality </w:t>
      </w:r>
      <w:proofErr w:type="gramStart"/>
      <w:r w:rsidRPr="004D5782">
        <w:rPr>
          <w:rFonts w:eastAsiaTheme="minorHAnsi"/>
          <w:color w:val="000000" w:themeColor="text1"/>
          <w:szCs w:val="22"/>
          <w:lang w:eastAsia="en-US"/>
        </w:rPr>
        <w:t>in regard to</w:t>
      </w:r>
      <w:proofErr w:type="gramEnd"/>
      <w:r w:rsidRPr="004D5782">
        <w:rPr>
          <w:rFonts w:eastAsiaTheme="minorHAnsi"/>
          <w:color w:val="000000" w:themeColor="text1"/>
          <w:szCs w:val="22"/>
          <w:lang w:eastAsia="en-US"/>
        </w:rPr>
        <w:t xml:space="preserve"> the feedback system.</w:t>
      </w:r>
      <w:bookmarkEnd w:id="13"/>
      <w:r>
        <w:rPr>
          <w:rFonts w:eastAsiaTheme="minorHAnsi"/>
          <w:color w:val="000000" w:themeColor="text1"/>
          <w:szCs w:val="22"/>
          <w:lang w:eastAsia="en-US"/>
        </w:rPr>
        <w:t xml:space="preserve"> </w:t>
      </w:r>
      <w:r w:rsidRPr="004D5782">
        <w:rPr>
          <w:rFonts w:eastAsiaTheme="minorHAnsi"/>
          <w:color w:val="auto"/>
          <w:szCs w:val="22"/>
          <w:lang w:eastAsia="en-US"/>
        </w:rPr>
        <w:t>The organisation encourage</w:t>
      </w:r>
      <w:r>
        <w:rPr>
          <w:rFonts w:eastAsiaTheme="minorHAnsi"/>
          <w:color w:val="auto"/>
          <w:szCs w:val="22"/>
          <w:lang w:eastAsia="en-US"/>
        </w:rPr>
        <w:t>d</w:t>
      </w:r>
      <w:r w:rsidRPr="004D5782">
        <w:rPr>
          <w:rFonts w:eastAsiaTheme="minorHAnsi"/>
          <w:color w:val="auto"/>
          <w:szCs w:val="22"/>
          <w:lang w:eastAsia="en-US"/>
        </w:rPr>
        <w:t xml:space="preserve"> comments, complaints and suggestions and ha</w:t>
      </w:r>
      <w:r>
        <w:rPr>
          <w:rFonts w:eastAsiaTheme="minorHAnsi"/>
          <w:color w:val="auto"/>
          <w:szCs w:val="22"/>
          <w:lang w:eastAsia="en-US"/>
        </w:rPr>
        <w:t>d</w:t>
      </w:r>
      <w:r w:rsidRPr="004D5782">
        <w:rPr>
          <w:rFonts w:eastAsiaTheme="minorHAnsi"/>
          <w:color w:val="auto"/>
          <w:szCs w:val="22"/>
          <w:lang w:eastAsia="en-US"/>
        </w:rPr>
        <w:t xml:space="preserve"> documented processes to ensure all feedback </w:t>
      </w:r>
      <w:r>
        <w:rPr>
          <w:rFonts w:eastAsiaTheme="minorHAnsi"/>
          <w:color w:val="auto"/>
          <w:szCs w:val="22"/>
          <w:lang w:eastAsia="en-US"/>
        </w:rPr>
        <w:t xml:space="preserve">was </w:t>
      </w:r>
      <w:r w:rsidRPr="004D5782">
        <w:rPr>
          <w:rFonts w:eastAsiaTheme="minorHAnsi"/>
          <w:color w:val="auto"/>
          <w:szCs w:val="22"/>
          <w:lang w:eastAsia="en-US"/>
        </w:rPr>
        <w:t>addressed in a timely manner.</w:t>
      </w:r>
      <w:r>
        <w:rPr>
          <w:rFonts w:eastAsiaTheme="minorHAnsi"/>
          <w:color w:val="auto"/>
          <w:szCs w:val="22"/>
          <w:lang w:eastAsia="en-US"/>
        </w:rPr>
        <w:t xml:space="preserve"> </w:t>
      </w:r>
      <w:r w:rsidRPr="004D5782">
        <w:rPr>
          <w:rFonts w:eastAsiaTheme="minorHAnsi"/>
          <w:color w:val="auto"/>
          <w:szCs w:val="22"/>
          <w:lang w:eastAsia="en-US"/>
        </w:rPr>
        <w:t xml:space="preserve">Where external complaints </w:t>
      </w:r>
      <w:r>
        <w:rPr>
          <w:rFonts w:eastAsiaTheme="minorHAnsi"/>
          <w:color w:val="auto"/>
          <w:szCs w:val="22"/>
          <w:lang w:eastAsia="en-US"/>
        </w:rPr>
        <w:t>were</w:t>
      </w:r>
      <w:r w:rsidRPr="004D5782">
        <w:rPr>
          <w:rFonts w:eastAsiaTheme="minorHAnsi"/>
          <w:color w:val="auto"/>
          <w:szCs w:val="22"/>
          <w:lang w:eastAsia="en-US"/>
        </w:rPr>
        <w:t xml:space="preserve"> received these </w:t>
      </w:r>
      <w:r>
        <w:rPr>
          <w:rFonts w:eastAsiaTheme="minorHAnsi"/>
          <w:color w:val="auto"/>
          <w:szCs w:val="22"/>
          <w:lang w:eastAsia="en-US"/>
        </w:rPr>
        <w:t>were</w:t>
      </w:r>
      <w:r w:rsidRPr="004D5782">
        <w:rPr>
          <w:rFonts w:eastAsiaTheme="minorHAnsi"/>
          <w:color w:val="auto"/>
          <w:szCs w:val="22"/>
          <w:lang w:eastAsia="en-US"/>
        </w:rPr>
        <w:t xml:space="preserve"> actioned to identify opportunities to improve care and services.</w:t>
      </w:r>
      <w:r>
        <w:rPr>
          <w:rFonts w:eastAsiaTheme="minorHAnsi"/>
          <w:color w:val="auto"/>
          <w:szCs w:val="22"/>
          <w:lang w:eastAsia="en-US"/>
        </w:rPr>
        <w:t xml:space="preserve"> </w:t>
      </w:r>
      <w:r w:rsidRPr="004D5782">
        <w:rPr>
          <w:rFonts w:eastAsiaTheme="minorHAnsi"/>
          <w:color w:val="auto"/>
          <w:szCs w:val="22"/>
          <w:lang w:eastAsia="en-US"/>
        </w:rPr>
        <w:t xml:space="preserve">Where appropriate issues or suggestions </w:t>
      </w:r>
      <w:r>
        <w:rPr>
          <w:rFonts w:eastAsiaTheme="minorHAnsi"/>
          <w:color w:val="auto"/>
          <w:szCs w:val="22"/>
          <w:lang w:eastAsia="en-US"/>
        </w:rPr>
        <w:lastRenderedPageBreak/>
        <w:t>were</w:t>
      </w:r>
      <w:r w:rsidRPr="004D5782">
        <w:rPr>
          <w:rFonts w:eastAsiaTheme="minorHAnsi"/>
          <w:color w:val="auto"/>
          <w:szCs w:val="22"/>
          <w:lang w:eastAsia="en-US"/>
        </w:rPr>
        <w:t xml:space="preserve"> included on the service’s plan for continuous improvement which </w:t>
      </w:r>
      <w:r>
        <w:rPr>
          <w:rFonts w:eastAsiaTheme="minorHAnsi"/>
          <w:color w:val="auto"/>
          <w:szCs w:val="22"/>
          <w:lang w:eastAsia="en-US"/>
        </w:rPr>
        <w:t>was</w:t>
      </w:r>
      <w:r w:rsidRPr="004D5782">
        <w:rPr>
          <w:rFonts w:eastAsiaTheme="minorHAnsi"/>
          <w:color w:val="auto"/>
          <w:szCs w:val="22"/>
          <w:lang w:eastAsia="en-US"/>
        </w:rPr>
        <w:t xml:space="preserve"> reviewed regularly. </w:t>
      </w:r>
    </w:p>
    <w:p w14:paraId="488042B8" w14:textId="195EEF2A" w:rsidR="002270C2" w:rsidRPr="004D5782" w:rsidRDefault="002270C2" w:rsidP="002270C2">
      <w:pPr>
        <w:rPr>
          <w:rFonts w:eastAsia="Calibri"/>
          <w:i/>
          <w:iCs/>
          <w:color w:val="auto"/>
          <w:lang w:eastAsia="en-US"/>
        </w:rPr>
      </w:pPr>
      <w:r w:rsidRPr="004D5782">
        <w:rPr>
          <w:rFonts w:eastAsiaTheme="minorHAnsi"/>
          <w:color w:val="auto"/>
        </w:rPr>
        <w:t xml:space="preserve">The Quality Standard is assessed as Compliant as </w:t>
      </w:r>
      <w:r w:rsidR="004D5782" w:rsidRPr="004D5782">
        <w:rPr>
          <w:rFonts w:eastAsiaTheme="minorHAnsi"/>
          <w:color w:val="auto"/>
        </w:rPr>
        <w:t>four</w:t>
      </w:r>
      <w:r w:rsidRPr="004D5782">
        <w:rPr>
          <w:rFonts w:eastAsiaTheme="minorHAnsi"/>
          <w:color w:val="auto"/>
        </w:rPr>
        <w:t xml:space="preserve"> of the four specific requirements have been assessed as Compliant.</w:t>
      </w:r>
    </w:p>
    <w:p w14:paraId="488042B9" w14:textId="6A09D8B3" w:rsidR="002270C2" w:rsidRDefault="002270C2" w:rsidP="002270C2">
      <w:pPr>
        <w:pStyle w:val="Heading2"/>
      </w:pPr>
      <w:r>
        <w:t>Assessment of Standard 6 Requirements</w:t>
      </w:r>
      <w:r w:rsidRPr="0066387A">
        <w:rPr>
          <w:i/>
          <w:color w:val="0000FF"/>
          <w:sz w:val="24"/>
          <w:szCs w:val="24"/>
        </w:rPr>
        <w:t xml:space="preserve"> </w:t>
      </w:r>
    </w:p>
    <w:p w14:paraId="488042BA" w14:textId="02D48D31" w:rsidR="002270C2" w:rsidRPr="00506F7F" w:rsidRDefault="002270C2" w:rsidP="002270C2">
      <w:pPr>
        <w:pStyle w:val="Heading3"/>
      </w:pPr>
      <w:r w:rsidRPr="00506F7F">
        <w:t>Requirement 6(3)(a)</w:t>
      </w:r>
      <w:r>
        <w:tab/>
        <w:t>Compliant</w:t>
      </w:r>
    </w:p>
    <w:p w14:paraId="488042BB" w14:textId="77777777" w:rsidR="002270C2" w:rsidRPr="000404BE" w:rsidRDefault="002270C2" w:rsidP="002270C2">
      <w:pPr>
        <w:rPr>
          <w:i/>
        </w:rPr>
      </w:pPr>
      <w:r w:rsidRPr="000404BE">
        <w:rPr>
          <w:i/>
        </w:rPr>
        <w:t>Consumers, their family, friends, carers and others are encouraged and supported to provide feedback and make complaints.</w:t>
      </w:r>
    </w:p>
    <w:p w14:paraId="488042BD" w14:textId="12827E20" w:rsidR="002270C2" w:rsidRPr="00506F7F" w:rsidRDefault="002270C2" w:rsidP="002270C2">
      <w:pPr>
        <w:pStyle w:val="Heading3"/>
      </w:pPr>
      <w:r w:rsidRPr="00506F7F">
        <w:t>Requirement 6(3)(b)</w:t>
      </w:r>
      <w:r>
        <w:tab/>
        <w:t>Compliant</w:t>
      </w:r>
    </w:p>
    <w:p w14:paraId="488042BE" w14:textId="77777777" w:rsidR="002270C2" w:rsidRPr="000404BE" w:rsidRDefault="002270C2" w:rsidP="002270C2">
      <w:pPr>
        <w:rPr>
          <w:i/>
        </w:rPr>
      </w:pPr>
      <w:r w:rsidRPr="000404BE">
        <w:rPr>
          <w:i/>
        </w:rPr>
        <w:t>Consumers are made aware of and have access to advocates, language services and other methods for raising and resolving complaints.</w:t>
      </w:r>
    </w:p>
    <w:p w14:paraId="488042C0" w14:textId="6723A234" w:rsidR="002270C2" w:rsidRPr="00D435F8" w:rsidRDefault="002270C2" w:rsidP="002270C2">
      <w:pPr>
        <w:pStyle w:val="Heading3"/>
      </w:pPr>
      <w:r w:rsidRPr="00D435F8">
        <w:t>Requirement 6(3)(c)</w:t>
      </w:r>
      <w:r>
        <w:tab/>
        <w:t>Compliant</w:t>
      </w:r>
    </w:p>
    <w:p w14:paraId="488042C1" w14:textId="77777777" w:rsidR="002270C2" w:rsidRPr="000404BE" w:rsidRDefault="002270C2" w:rsidP="002270C2">
      <w:pPr>
        <w:rPr>
          <w:i/>
        </w:rPr>
      </w:pPr>
      <w:r w:rsidRPr="000404BE">
        <w:rPr>
          <w:i/>
        </w:rPr>
        <w:t>Appropriate action is taken in response to complaints and an open disclosure process is used when things go wrong.</w:t>
      </w:r>
    </w:p>
    <w:p w14:paraId="488042C3" w14:textId="6DFC706C" w:rsidR="002270C2" w:rsidRPr="00D435F8" w:rsidRDefault="002270C2" w:rsidP="002270C2">
      <w:pPr>
        <w:pStyle w:val="Heading3"/>
      </w:pPr>
      <w:r w:rsidRPr="00D435F8">
        <w:t>Requirement 6(3)(d)</w:t>
      </w:r>
      <w:r>
        <w:tab/>
        <w:t>Compliant</w:t>
      </w:r>
    </w:p>
    <w:p w14:paraId="488042C4" w14:textId="77777777" w:rsidR="002270C2" w:rsidRPr="000404BE" w:rsidRDefault="002270C2" w:rsidP="002270C2">
      <w:pPr>
        <w:rPr>
          <w:i/>
        </w:rPr>
      </w:pPr>
      <w:r w:rsidRPr="000404BE">
        <w:rPr>
          <w:i/>
        </w:rPr>
        <w:t>Feedback and complaints are reviewed and used to improve the quality of care and services.</w:t>
      </w:r>
    </w:p>
    <w:p w14:paraId="488042C6" w14:textId="77777777" w:rsidR="002270C2" w:rsidRPr="001B3DE8" w:rsidRDefault="002270C2" w:rsidP="002270C2"/>
    <w:p w14:paraId="488042C7" w14:textId="77777777" w:rsidR="002270C2" w:rsidRDefault="002270C2" w:rsidP="002270C2">
      <w:pPr>
        <w:sectPr w:rsidR="002270C2" w:rsidSect="002270C2">
          <w:headerReference w:type="default" r:id="rId36"/>
          <w:type w:val="continuous"/>
          <w:pgSz w:w="11906" w:h="16838"/>
          <w:pgMar w:top="1701" w:right="1418" w:bottom="1418" w:left="1418" w:header="709" w:footer="397" w:gutter="0"/>
          <w:cols w:space="708"/>
          <w:titlePg/>
          <w:docGrid w:linePitch="360"/>
        </w:sectPr>
      </w:pPr>
    </w:p>
    <w:p w14:paraId="488042C8" w14:textId="7E1B5F72"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48804320" wp14:editId="488043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7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88042C9" w14:textId="77777777" w:rsidR="002270C2" w:rsidRPr="000E654D" w:rsidRDefault="002270C2" w:rsidP="002270C2">
      <w:pPr>
        <w:pStyle w:val="Heading3"/>
        <w:shd w:val="clear" w:color="auto" w:fill="F2F2F2" w:themeFill="background1" w:themeFillShade="F2"/>
      </w:pPr>
      <w:r w:rsidRPr="000E654D">
        <w:t>Consumer outcome:</w:t>
      </w:r>
    </w:p>
    <w:p w14:paraId="488042CA" w14:textId="77777777" w:rsidR="002270C2" w:rsidRDefault="002270C2" w:rsidP="002270C2">
      <w:pPr>
        <w:numPr>
          <w:ilvl w:val="0"/>
          <w:numId w:val="7"/>
        </w:numPr>
        <w:shd w:val="clear" w:color="auto" w:fill="F2F2F2" w:themeFill="background1" w:themeFillShade="F2"/>
      </w:pPr>
      <w:r>
        <w:t>I get quality care and services when I need them from people who are knowledgeable, capable and caring.</w:t>
      </w:r>
    </w:p>
    <w:p w14:paraId="488042CB" w14:textId="77777777" w:rsidR="002270C2" w:rsidRDefault="002270C2" w:rsidP="002270C2">
      <w:pPr>
        <w:pStyle w:val="Heading3"/>
        <w:shd w:val="clear" w:color="auto" w:fill="F2F2F2" w:themeFill="background1" w:themeFillShade="F2"/>
      </w:pPr>
      <w:r>
        <w:t>Organisation statement:</w:t>
      </w:r>
    </w:p>
    <w:p w14:paraId="488042CC" w14:textId="77777777" w:rsidR="002270C2" w:rsidRDefault="002270C2" w:rsidP="002270C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88042CD" w14:textId="77777777" w:rsidR="002270C2" w:rsidRDefault="002270C2" w:rsidP="002270C2">
      <w:pPr>
        <w:pStyle w:val="Heading2"/>
      </w:pPr>
      <w:r>
        <w:t>Assessment of Standard 7</w:t>
      </w:r>
    </w:p>
    <w:p w14:paraId="6FEDCDE7" w14:textId="061DD832" w:rsidR="004D5782" w:rsidRPr="004D5782" w:rsidRDefault="004D5782" w:rsidP="004D5782">
      <w:pPr>
        <w:rPr>
          <w:rFonts w:eastAsia="Calibri"/>
          <w:lang w:eastAsia="en-US"/>
        </w:rPr>
      </w:pPr>
      <w:r w:rsidRPr="004D5782">
        <w:rPr>
          <w:rFonts w:eastAsia="Calibri"/>
          <w:lang w:eastAsia="en-US"/>
        </w:rPr>
        <w:t>To understand the consumer’s experience and how the organisation underst</w:t>
      </w:r>
      <w:r>
        <w:rPr>
          <w:rFonts w:eastAsia="Calibri"/>
          <w:lang w:eastAsia="en-US"/>
        </w:rPr>
        <w:t>ood</w:t>
      </w:r>
      <w:r w:rsidRPr="004D5782">
        <w:rPr>
          <w:rFonts w:eastAsia="Calibri"/>
          <w:lang w:eastAsia="en-US"/>
        </w:rPr>
        <w:t xml:space="preserve"> and applie</w:t>
      </w:r>
      <w:r>
        <w:rPr>
          <w:rFonts w:eastAsia="Calibri"/>
          <w:lang w:eastAsia="en-US"/>
        </w:rPr>
        <w:t>d</w:t>
      </w:r>
      <w:r w:rsidRPr="004D5782">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6CF761A3" w14:textId="07D9141B" w:rsidR="004D5782" w:rsidRPr="004D5782" w:rsidRDefault="004D5782" w:rsidP="00FC13F1">
      <w:pPr>
        <w:rPr>
          <w:rFonts w:eastAsiaTheme="minorHAnsi"/>
          <w:color w:val="auto"/>
          <w:szCs w:val="22"/>
          <w:lang w:eastAsia="en-US"/>
        </w:rPr>
      </w:pPr>
      <w:r w:rsidRPr="004D5782">
        <w:rPr>
          <w:rFonts w:eastAsia="Calibri"/>
          <w:color w:val="000000" w:themeColor="text1"/>
          <w:lang w:eastAsia="en-US"/>
        </w:rPr>
        <w:t xml:space="preserve">Overall most sampled consumers and representatives considered that they </w:t>
      </w:r>
      <w:r w:rsidR="00594C6E">
        <w:rPr>
          <w:rFonts w:eastAsia="Calibri"/>
          <w:color w:val="000000" w:themeColor="text1"/>
          <w:lang w:eastAsia="en-US"/>
        </w:rPr>
        <w:t xml:space="preserve">received </w:t>
      </w:r>
      <w:r w:rsidRPr="004D5782">
        <w:rPr>
          <w:rFonts w:eastAsia="Calibri"/>
          <w:lang w:eastAsia="en-US"/>
        </w:rPr>
        <w:t>quality care and services when they need</w:t>
      </w:r>
      <w:r w:rsidR="00FC13F1">
        <w:rPr>
          <w:rFonts w:eastAsia="Calibri"/>
          <w:lang w:eastAsia="en-US"/>
        </w:rPr>
        <w:t>ed</w:t>
      </w:r>
      <w:r w:rsidRPr="004D5782">
        <w:rPr>
          <w:rFonts w:eastAsia="Calibri"/>
          <w:lang w:eastAsia="en-US"/>
        </w:rPr>
        <w:t xml:space="preserve"> them and from people who </w:t>
      </w:r>
      <w:r w:rsidR="00FC13F1">
        <w:rPr>
          <w:rFonts w:eastAsia="Calibri"/>
          <w:lang w:eastAsia="en-US"/>
        </w:rPr>
        <w:t>were</w:t>
      </w:r>
      <w:r w:rsidRPr="004D5782">
        <w:rPr>
          <w:rFonts w:eastAsia="Calibri"/>
          <w:lang w:eastAsia="en-US"/>
        </w:rPr>
        <w:t xml:space="preserve"> knowledgeable, capable</w:t>
      </w:r>
      <w:r w:rsidR="00FC13F1">
        <w:rPr>
          <w:rFonts w:eastAsia="Calibri"/>
          <w:lang w:eastAsia="en-US"/>
        </w:rPr>
        <w:t>, kind</w:t>
      </w:r>
      <w:r w:rsidRPr="004D5782">
        <w:rPr>
          <w:rFonts w:eastAsia="Calibri"/>
          <w:lang w:eastAsia="en-US"/>
        </w:rPr>
        <w:t xml:space="preserve"> and caring</w:t>
      </w:r>
      <w:r w:rsidR="00FC13F1">
        <w:rPr>
          <w:rFonts w:eastAsia="Calibri"/>
          <w:lang w:eastAsia="en-US"/>
        </w:rPr>
        <w:t xml:space="preserve">. </w:t>
      </w:r>
      <w:r w:rsidRPr="004D5782">
        <w:rPr>
          <w:rFonts w:eastAsiaTheme="minorHAnsi"/>
          <w:color w:val="auto"/>
          <w:szCs w:val="22"/>
          <w:lang w:eastAsia="en-US"/>
        </w:rPr>
        <w:t>Consumers and representatives interviewed confirmed that staff kn</w:t>
      </w:r>
      <w:r w:rsidR="00FC13F1">
        <w:rPr>
          <w:rFonts w:eastAsiaTheme="minorHAnsi"/>
          <w:color w:val="auto"/>
          <w:szCs w:val="22"/>
          <w:lang w:eastAsia="en-US"/>
        </w:rPr>
        <w:t>ew</w:t>
      </w:r>
      <w:r w:rsidRPr="004D5782">
        <w:rPr>
          <w:rFonts w:eastAsiaTheme="minorHAnsi"/>
          <w:color w:val="auto"/>
          <w:szCs w:val="22"/>
          <w:lang w:eastAsia="en-US"/>
        </w:rPr>
        <w:t xml:space="preserve"> what they </w:t>
      </w:r>
      <w:r w:rsidR="00FC13F1">
        <w:rPr>
          <w:rFonts w:eastAsiaTheme="minorHAnsi"/>
          <w:color w:val="auto"/>
          <w:szCs w:val="22"/>
          <w:lang w:eastAsia="en-US"/>
        </w:rPr>
        <w:t>were</w:t>
      </w:r>
      <w:r w:rsidRPr="004D5782">
        <w:rPr>
          <w:rFonts w:eastAsiaTheme="minorHAnsi"/>
          <w:color w:val="auto"/>
          <w:szCs w:val="22"/>
          <w:lang w:eastAsia="en-US"/>
        </w:rPr>
        <w:t xml:space="preserve"> doing in relation to consumers</w:t>
      </w:r>
      <w:r w:rsidR="00FC13F1">
        <w:rPr>
          <w:rFonts w:eastAsiaTheme="minorHAnsi"/>
          <w:color w:val="auto"/>
          <w:szCs w:val="22"/>
          <w:lang w:eastAsia="en-US"/>
        </w:rPr>
        <w:t>’</w:t>
      </w:r>
      <w:r w:rsidRPr="004D5782">
        <w:rPr>
          <w:rFonts w:eastAsiaTheme="minorHAnsi"/>
          <w:color w:val="auto"/>
          <w:szCs w:val="22"/>
          <w:lang w:eastAsia="en-US"/>
        </w:rPr>
        <w:t xml:space="preserve"> personal care needs.</w:t>
      </w:r>
      <w:r w:rsidR="00FC13F1">
        <w:rPr>
          <w:rFonts w:eastAsiaTheme="minorHAnsi"/>
          <w:color w:val="auto"/>
          <w:szCs w:val="22"/>
          <w:lang w:eastAsia="en-US"/>
        </w:rPr>
        <w:t xml:space="preserve"> </w:t>
      </w:r>
      <w:r w:rsidRPr="004D5782">
        <w:rPr>
          <w:rFonts w:eastAsiaTheme="minorHAnsi"/>
          <w:color w:val="auto"/>
          <w:szCs w:val="22"/>
          <w:lang w:eastAsia="en-US"/>
        </w:rPr>
        <w:t xml:space="preserve">Consumers and representatives interviewed confirmed there </w:t>
      </w:r>
      <w:r w:rsidR="00FC13F1">
        <w:rPr>
          <w:rFonts w:eastAsiaTheme="minorHAnsi"/>
          <w:color w:val="auto"/>
          <w:szCs w:val="22"/>
          <w:lang w:eastAsia="en-US"/>
        </w:rPr>
        <w:t>were</w:t>
      </w:r>
      <w:r w:rsidRPr="004D5782">
        <w:rPr>
          <w:rFonts w:eastAsiaTheme="minorHAnsi"/>
          <w:color w:val="auto"/>
          <w:szCs w:val="22"/>
          <w:lang w:eastAsia="en-US"/>
        </w:rPr>
        <w:t xml:space="preserve"> adequate staff numbers and the</w:t>
      </w:r>
      <w:r w:rsidR="00FC13F1">
        <w:rPr>
          <w:rFonts w:eastAsiaTheme="minorHAnsi"/>
          <w:color w:val="auto"/>
          <w:szCs w:val="22"/>
          <w:lang w:eastAsia="en-US"/>
        </w:rPr>
        <w:t>ir calls for assistance were addressed in a timely manner.</w:t>
      </w:r>
    </w:p>
    <w:p w14:paraId="712A8BC4" w14:textId="77777777" w:rsidR="00FC13F1" w:rsidRDefault="004D5782" w:rsidP="00FC13F1">
      <w:pPr>
        <w:rPr>
          <w:rFonts w:eastAsiaTheme="minorHAnsi"/>
          <w:color w:val="000000" w:themeColor="text1"/>
          <w:szCs w:val="22"/>
          <w:lang w:eastAsia="en-US"/>
        </w:rPr>
      </w:pPr>
      <w:r w:rsidRPr="004D5782">
        <w:rPr>
          <w:rFonts w:eastAsiaTheme="minorHAnsi"/>
          <w:color w:val="000000" w:themeColor="text1"/>
          <w:szCs w:val="22"/>
          <w:lang w:eastAsia="en-US"/>
        </w:rPr>
        <w:t xml:space="preserve">Staff described how there </w:t>
      </w:r>
      <w:r w:rsidR="00FC13F1">
        <w:rPr>
          <w:rFonts w:eastAsiaTheme="minorHAnsi"/>
          <w:color w:val="000000" w:themeColor="text1"/>
          <w:szCs w:val="22"/>
          <w:lang w:eastAsia="en-US"/>
        </w:rPr>
        <w:t xml:space="preserve">was </w:t>
      </w:r>
      <w:proofErr w:type="gramStart"/>
      <w:r w:rsidR="00FC13F1">
        <w:rPr>
          <w:rFonts w:eastAsiaTheme="minorHAnsi"/>
          <w:color w:val="000000" w:themeColor="text1"/>
          <w:szCs w:val="22"/>
          <w:lang w:eastAsia="en-US"/>
        </w:rPr>
        <w:t>sufficient</w:t>
      </w:r>
      <w:proofErr w:type="gramEnd"/>
      <w:r w:rsidR="00FC13F1">
        <w:rPr>
          <w:rFonts w:eastAsiaTheme="minorHAnsi"/>
          <w:color w:val="000000" w:themeColor="text1"/>
          <w:szCs w:val="22"/>
          <w:lang w:eastAsia="en-US"/>
        </w:rPr>
        <w:t xml:space="preserve"> </w:t>
      </w:r>
      <w:r w:rsidRPr="004D5782">
        <w:rPr>
          <w:rFonts w:eastAsiaTheme="minorHAnsi"/>
          <w:color w:val="000000" w:themeColor="text1"/>
          <w:szCs w:val="22"/>
          <w:lang w:eastAsia="en-US"/>
        </w:rPr>
        <w:t>staff and they ha</w:t>
      </w:r>
      <w:r w:rsidR="00FC13F1">
        <w:rPr>
          <w:rFonts w:eastAsiaTheme="minorHAnsi"/>
          <w:color w:val="000000" w:themeColor="text1"/>
          <w:szCs w:val="22"/>
          <w:lang w:eastAsia="en-US"/>
        </w:rPr>
        <w:t>d</w:t>
      </w:r>
      <w:r w:rsidRPr="004D5782">
        <w:rPr>
          <w:rFonts w:eastAsiaTheme="minorHAnsi"/>
          <w:color w:val="000000" w:themeColor="text1"/>
          <w:szCs w:val="22"/>
          <w:lang w:eastAsia="en-US"/>
        </w:rPr>
        <w:t xml:space="preserve"> enough time to complete their tasks and to provide safe and quality care and services to consumers. The Assessment Team observed adequate staff, providing care with respectful interactions toward consumers. </w:t>
      </w:r>
    </w:p>
    <w:p w14:paraId="1CEF94F3" w14:textId="77777777" w:rsidR="005A1512" w:rsidRDefault="00FC13F1" w:rsidP="002270C2">
      <w:pPr>
        <w:rPr>
          <w:rFonts w:eastAsia="Calibri"/>
          <w:lang w:eastAsia="en-US"/>
        </w:rPr>
      </w:pPr>
      <w:r>
        <w:rPr>
          <w:rFonts w:eastAsia="Calibri"/>
          <w:lang w:eastAsia="en-US"/>
        </w:rPr>
        <w:t>While education, training and support had been provided to staff in relation to skin integrity, wound management and nutrition, this training has not been effective as deficits in staff knowledge and practice was identified</w:t>
      </w:r>
      <w:r w:rsidR="005A1512">
        <w:rPr>
          <w:rFonts w:eastAsia="Calibri"/>
          <w:lang w:eastAsia="en-US"/>
        </w:rPr>
        <w:t>.</w:t>
      </w:r>
    </w:p>
    <w:p w14:paraId="488042CF" w14:textId="759F0889" w:rsidR="002270C2" w:rsidRPr="005A1512" w:rsidRDefault="002270C2" w:rsidP="002270C2">
      <w:pPr>
        <w:rPr>
          <w:rFonts w:eastAsia="Calibri"/>
          <w:color w:val="auto"/>
        </w:rPr>
      </w:pPr>
      <w:r w:rsidRPr="005A1512">
        <w:rPr>
          <w:rFonts w:eastAsiaTheme="minorHAnsi"/>
          <w:color w:val="auto"/>
        </w:rPr>
        <w:t xml:space="preserve">The Quality Standard is assessed as Non-compliant as </w:t>
      </w:r>
      <w:r w:rsidR="005A1512" w:rsidRPr="005A1512">
        <w:rPr>
          <w:rFonts w:eastAsiaTheme="minorHAnsi"/>
          <w:color w:val="auto"/>
        </w:rPr>
        <w:t>one</w:t>
      </w:r>
      <w:r w:rsidRPr="005A1512">
        <w:rPr>
          <w:rFonts w:eastAsiaTheme="minorHAnsi"/>
          <w:color w:val="auto"/>
        </w:rPr>
        <w:t xml:space="preserve"> of the five specific requirements have been assessed as Non-compliant.</w:t>
      </w:r>
    </w:p>
    <w:p w14:paraId="488042D0" w14:textId="7B298AFA" w:rsidR="002270C2" w:rsidRDefault="002270C2" w:rsidP="002270C2">
      <w:pPr>
        <w:pStyle w:val="Heading2"/>
      </w:pPr>
      <w:r>
        <w:lastRenderedPageBreak/>
        <w:t>Assessment of Standard 7 Requirements</w:t>
      </w:r>
      <w:r w:rsidRPr="0066387A">
        <w:rPr>
          <w:i/>
          <w:color w:val="0000FF"/>
          <w:sz w:val="24"/>
          <w:szCs w:val="24"/>
        </w:rPr>
        <w:t xml:space="preserve"> </w:t>
      </w:r>
    </w:p>
    <w:p w14:paraId="488042D1" w14:textId="116381E0" w:rsidR="002270C2" w:rsidRPr="00506F7F" w:rsidRDefault="002270C2" w:rsidP="002270C2">
      <w:pPr>
        <w:pStyle w:val="Heading3"/>
      </w:pPr>
      <w:r w:rsidRPr="00506F7F">
        <w:t>Requirement 7(3)(a)</w:t>
      </w:r>
      <w:r>
        <w:tab/>
        <w:t>Compliant</w:t>
      </w:r>
    </w:p>
    <w:p w14:paraId="488042D2" w14:textId="54E086BA" w:rsidR="002270C2" w:rsidRDefault="002270C2" w:rsidP="002270C2">
      <w:pPr>
        <w:rPr>
          <w:i/>
        </w:rPr>
      </w:pPr>
      <w:r w:rsidRPr="000404BE">
        <w:rPr>
          <w:i/>
        </w:rPr>
        <w:t>The workforce is planned to enable, and the number and mix of members of the workforce deployed enables, the delivery and management of safe and quality care and services.</w:t>
      </w:r>
    </w:p>
    <w:p w14:paraId="56DA015A" w14:textId="6FF4CC6F" w:rsidR="005A1512" w:rsidRPr="0066370B" w:rsidRDefault="005A1512" w:rsidP="005A1512">
      <w:pPr>
        <w:pStyle w:val="Heading4"/>
        <w:rPr>
          <w:b w:val="0"/>
          <w:bCs/>
        </w:rPr>
      </w:pPr>
      <w:r>
        <w:rPr>
          <w:b w:val="0"/>
          <w:bCs/>
          <w:lang w:eastAsia="en-US"/>
        </w:rPr>
        <w:t>T</w:t>
      </w:r>
      <w:r w:rsidRPr="0066370B">
        <w:rPr>
          <w:b w:val="0"/>
          <w:bCs/>
          <w:lang w:eastAsia="en-US"/>
        </w:rPr>
        <w:t xml:space="preserve">his requirement </w:t>
      </w:r>
      <w:r>
        <w:rPr>
          <w:b w:val="0"/>
          <w:bCs/>
          <w:lang w:eastAsia="en-US"/>
        </w:rPr>
        <w:t xml:space="preserve">is compliant </w:t>
      </w:r>
      <w:r w:rsidRPr="0066370B">
        <w:rPr>
          <w:b w:val="0"/>
          <w:bCs/>
          <w:lang w:eastAsia="en-US"/>
        </w:rPr>
        <w:t xml:space="preserve">based on the feedback from consumers </w:t>
      </w:r>
      <w:r>
        <w:rPr>
          <w:b w:val="0"/>
          <w:bCs/>
          <w:lang w:eastAsia="en-US"/>
        </w:rPr>
        <w:t xml:space="preserve">and representatives who </w:t>
      </w:r>
      <w:r w:rsidRPr="0066370B">
        <w:rPr>
          <w:b w:val="0"/>
          <w:bCs/>
          <w:lang w:eastAsia="en-US"/>
        </w:rPr>
        <w:t>express</w:t>
      </w:r>
      <w:r>
        <w:rPr>
          <w:b w:val="0"/>
          <w:bCs/>
          <w:lang w:eastAsia="en-US"/>
        </w:rPr>
        <w:t>ed</w:t>
      </w:r>
      <w:r w:rsidRPr="0066370B">
        <w:rPr>
          <w:b w:val="0"/>
          <w:bCs/>
          <w:lang w:eastAsia="en-US"/>
        </w:rPr>
        <w:t xml:space="preserve"> </w:t>
      </w:r>
      <w:r>
        <w:rPr>
          <w:b w:val="0"/>
          <w:bCs/>
          <w:lang w:eastAsia="en-US"/>
        </w:rPr>
        <w:t xml:space="preserve">satisfaction with the </w:t>
      </w:r>
      <w:r w:rsidRPr="0066370B">
        <w:rPr>
          <w:b w:val="0"/>
          <w:bCs/>
          <w:lang w:eastAsia="en-US"/>
        </w:rPr>
        <w:t xml:space="preserve">sufficiency of staffing within the service. </w:t>
      </w:r>
      <w:r>
        <w:rPr>
          <w:b w:val="0"/>
          <w:bCs/>
          <w:lang w:eastAsia="en-US"/>
        </w:rPr>
        <w:t>Feedback from staff indicated unplanned leave was generally replaced by casual staff or permanent part time staff who are familiar with the organisation protocols.</w:t>
      </w:r>
    </w:p>
    <w:p w14:paraId="7ABA69D4" w14:textId="347F0515" w:rsidR="005A1512" w:rsidRPr="00832BDB" w:rsidRDefault="005A1512" w:rsidP="005A1512">
      <w:pPr>
        <w:spacing w:after="0"/>
        <w:rPr>
          <w:rFonts w:eastAsia="Calibri"/>
          <w:color w:val="000000" w:themeColor="text1"/>
          <w:lang w:eastAsia="en-US"/>
        </w:rPr>
      </w:pPr>
      <w:r w:rsidRPr="005A1512">
        <w:rPr>
          <w:rFonts w:eastAsia="Calibri"/>
          <w:color w:val="000000" w:themeColor="text1"/>
          <w:lang w:eastAsia="en-US"/>
        </w:rPr>
        <w:t xml:space="preserve">Consumers and representatives interviewed described in various ways they </w:t>
      </w:r>
      <w:r>
        <w:rPr>
          <w:rFonts w:eastAsia="Calibri"/>
          <w:color w:val="000000" w:themeColor="text1"/>
          <w:lang w:eastAsia="en-US"/>
        </w:rPr>
        <w:t>were</w:t>
      </w:r>
      <w:r w:rsidRPr="005A1512">
        <w:rPr>
          <w:rFonts w:eastAsia="Calibri"/>
          <w:color w:val="000000" w:themeColor="text1"/>
          <w:lang w:eastAsia="en-US"/>
        </w:rPr>
        <w:t xml:space="preserve"> satisfied with the adequacy of staffing numbers.</w:t>
      </w:r>
      <w:r w:rsidRPr="00832BDB">
        <w:rPr>
          <w:rFonts w:eastAsia="Calibri"/>
          <w:color w:val="000000" w:themeColor="text1"/>
          <w:lang w:eastAsia="en-US"/>
        </w:rPr>
        <w:t xml:space="preserve"> Staff described how the current </w:t>
      </w:r>
      <w:r>
        <w:rPr>
          <w:rFonts w:eastAsia="Calibri"/>
          <w:color w:val="000000" w:themeColor="text1"/>
          <w:lang w:eastAsia="en-US"/>
        </w:rPr>
        <w:t>roster</w:t>
      </w:r>
      <w:r w:rsidRPr="00832BDB">
        <w:rPr>
          <w:rFonts w:eastAsia="Calibri"/>
          <w:color w:val="000000" w:themeColor="text1"/>
          <w:lang w:eastAsia="en-US"/>
        </w:rPr>
        <w:t xml:space="preserve"> ha</w:t>
      </w:r>
      <w:r>
        <w:rPr>
          <w:rFonts w:eastAsia="Calibri"/>
          <w:color w:val="000000" w:themeColor="text1"/>
          <w:lang w:eastAsia="en-US"/>
        </w:rPr>
        <w:t>d</w:t>
      </w:r>
      <w:r w:rsidRPr="00832BDB">
        <w:rPr>
          <w:rFonts w:eastAsia="Calibri"/>
          <w:color w:val="000000" w:themeColor="text1"/>
          <w:lang w:eastAsia="en-US"/>
        </w:rPr>
        <w:t xml:space="preserve"> given them more time to complete tasks as required.</w:t>
      </w:r>
      <w:r>
        <w:rPr>
          <w:rFonts w:eastAsia="Calibri"/>
          <w:color w:val="000000" w:themeColor="text1"/>
          <w:lang w:eastAsia="en-US"/>
        </w:rPr>
        <w:t xml:space="preserve"> </w:t>
      </w:r>
      <w:r w:rsidRPr="00832BDB">
        <w:rPr>
          <w:rFonts w:eastAsia="Calibri"/>
          <w:color w:val="000000" w:themeColor="text1"/>
          <w:lang w:eastAsia="en-US"/>
        </w:rPr>
        <w:t xml:space="preserve">Staff interviewed described how there </w:t>
      </w:r>
      <w:r>
        <w:rPr>
          <w:rFonts w:eastAsia="Calibri"/>
          <w:color w:val="000000" w:themeColor="text1"/>
          <w:lang w:eastAsia="en-US"/>
        </w:rPr>
        <w:t>were</w:t>
      </w:r>
      <w:r w:rsidRPr="00832BDB">
        <w:rPr>
          <w:rFonts w:eastAsia="Calibri"/>
          <w:color w:val="000000" w:themeColor="text1"/>
          <w:lang w:eastAsia="en-US"/>
        </w:rPr>
        <w:t xml:space="preserve"> </w:t>
      </w:r>
      <w:proofErr w:type="gramStart"/>
      <w:r w:rsidRPr="00832BDB">
        <w:rPr>
          <w:rFonts w:eastAsia="Calibri"/>
          <w:color w:val="000000" w:themeColor="text1"/>
          <w:lang w:eastAsia="en-US"/>
        </w:rPr>
        <w:t>sufficient</w:t>
      </w:r>
      <w:proofErr w:type="gramEnd"/>
      <w:r w:rsidRPr="00832BDB">
        <w:rPr>
          <w:rFonts w:eastAsia="Calibri"/>
          <w:color w:val="000000" w:themeColor="text1"/>
          <w:lang w:eastAsia="en-US"/>
        </w:rPr>
        <w:t xml:space="preserve"> staffing numbers and they ha</w:t>
      </w:r>
      <w:r>
        <w:rPr>
          <w:rFonts w:eastAsia="Calibri"/>
          <w:color w:val="000000" w:themeColor="text1"/>
          <w:lang w:eastAsia="en-US"/>
        </w:rPr>
        <w:t>d</w:t>
      </w:r>
      <w:r w:rsidRPr="00832BDB">
        <w:rPr>
          <w:rFonts w:eastAsia="Calibri"/>
          <w:color w:val="000000" w:themeColor="text1"/>
          <w:lang w:eastAsia="en-US"/>
        </w:rPr>
        <w:t xml:space="preserve"> time each shift to complete required tasks.</w:t>
      </w:r>
    </w:p>
    <w:p w14:paraId="77B06BEC" w14:textId="30109189" w:rsidR="005A1512" w:rsidRPr="005A1512" w:rsidRDefault="005A1512" w:rsidP="005A1512">
      <w:pPr>
        <w:spacing w:after="0"/>
        <w:rPr>
          <w:rFonts w:eastAsia="Calibri"/>
          <w:color w:val="000000" w:themeColor="text1"/>
          <w:lang w:eastAsia="en-US"/>
        </w:rPr>
      </w:pPr>
      <w:r w:rsidRPr="005A1512">
        <w:rPr>
          <w:rFonts w:eastAsia="Calibri"/>
          <w:color w:val="000000" w:themeColor="text1"/>
          <w:lang w:eastAsia="en-US"/>
        </w:rPr>
        <w:t>Management described how the service has implemented a recovery roste</w:t>
      </w:r>
      <w:r w:rsidR="00C048B5">
        <w:rPr>
          <w:rFonts w:eastAsia="Calibri"/>
          <w:color w:val="000000" w:themeColor="text1"/>
          <w:lang w:eastAsia="en-US"/>
        </w:rPr>
        <w:t>r</w:t>
      </w:r>
      <w:r w:rsidRPr="005A1512">
        <w:rPr>
          <w:rFonts w:eastAsia="Calibri"/>
          <w:color w:val="000000" w:themeColor="text1"/>
          <w:lang w:eastAsia="en-US"/>
        </w:rPr>
        <w:t xml:space="preserve"> and new nursing model following the COVID-19 pandemic. The recovery model and nursing models consists of two registered nurses per shift. </w:t>
      </w:r>
    </w:p>
    <w:p w14:paraId="488042D4" w14:textId="65B90A6E" w:rsidR="002270C2" w:rsidRPr="00506F7F" w:rsidRDefault="002270C2" w:rsidP="002270C2">
      <w:pPr>
        <w:pStyle w:val="Heading3"/>
      </w:pPr>
      <w:r w:rsidRPr="00506F7F">
        <w:t>Requirement 7(3)(b)</w:t>
      </w:r>
      <w:r>
        <w:tab/>
        <w:t>Compliant</w:t>
      </w:r>
    </w:p>
    <w:p w14:paraId="488042D5" w14:textId="77777777" w:rsidR="002270C2" w:rsidRPr="000404BE" w:rsidRDefault="002270C2" w:rsidP="002270C2">
      <w:pPr>
        <w:rPr>
          <w:i/>
        </w:rPr>
      </w:pPr>
      <w:r w:rsidRPr="000404BE">
        <w:rPr>
          <w:i/>
        </w:rPr>
        <w:t>Workforce interactions with consumers are kind, caring and respectful of each consumer’s identity, culture and diversity.</w:t>
      </w:r>
    </w:p>
    <w:p w14:paraId="488042D7" w14:textId="64F86788" w:rsidR="002270C2" w:rsidRPr="00095CD4" w:rsidRDefault="002270C2" w:rsidP="002270C2">
      <w:pPr>
        <w:pStyle w:val="Heading3"/>
      </w:pPr>
      <w:r w:rsidRPr="00095CD4">
        <w:t>Requirement 7(3)(c)</w:t>
      </w:r>
      <w:r>
        <w:tab/>
        <w:t>Compliant</w:t>
      </w:r>
    </w:p>
    <w:p w14:paraId="488042D8" w14:textId="06ABFC41" w:rsidR="002270C2" w:rsidRDefault="002270C2" w:rsidP="002270C2">
      <w:pPr>
        <w:rPr>
          <w:i/>
        </w:rPr>
      </w:pPr>
      <w:r w:rsidRPr="000404BE">
        <w:rPr>
          <w:i/>
        </w:rPr>
        <w:t xml:space="preserve">The workforce is </w:t>
      </w:r>
      <w:proofErr w:type="gramStart"/>
      <w:r w:rsidRPr="000404BE">
        <w:rPr>
          <w:i/>
        </w:rPr>
        <w:t>competent</w:t>
      </w:r>
      <w:proofErr w:type="gramEnd"/>
      <w:r w:rsidRPr="000404BE">
        <w:rPr>
          <w:i/>
        </w:rPr>
        <w:t xml:space="preserve"> and the members of the workforce have the qualifications and knowledge to effectively perform their roles.</w:t>
      </w:r>
    </w:p>
    <w:p w14:paraId="0EF90808" w14:textId="12DC5FFF" w:rsidR="00C048B5" w:rsidRPr="00C048B5" w:rsidRDefault="00C048B5" w:rsidP="002270C2">
      <w:r>
        <w:t>The Assessment Team recommended the service did not meet this Requirement as the workforce did not effectively apply their knowledge in their roles. I have come to a different decision to the Assessment Team</w:t>
      </w:r>
      <w:r w:rsidR="008344D1">
        <w:t xml:space="preserve"> and I have taken my mind to the fact that staff were competent and have the qualifications to perform their roles, and have considered deficits in staff knowledge relates to training and I have considered this information in making my decision for Requirement 7 (3) (d)</w:t>
      </w:r>
    </w:p>
    <w:p w14:paraId="488042DA" w14:textId="34C01D8A" w:rsidR="002270C2" w:rsidRPr="00095CD4" w:rsidRDefault="002270C2" w:rsidP="002270C2">
      <w:pPr>
        <w:pStyle w:val="Heading3"/>
      </w:pPr>
      <w:r w:rsidRPr="00095CD4">
        <w:lastRenderedPageBreak/>
        <w:t>Requirement 7(3)(d)</w:t>
      </w:r>
      <w:r>
        <w:tab/>
      </w:r>
      <w:r w:rsidR="004D5782">
        <w:t>Non-c</w:t>
      </w:r>
      <w:r>
        <w:t>ompliant</w:t>
      </w:r>
    </w:p>
    <w:p w14:paraId="488042DB" w14:textId="6A0BE4F4" w:rsidR="002270C2" w:rsidRDefault="002270C2" w:rsidP="002270C2">
      <w:pPr>
        <w:rPr>
          <w:i/>
        </w:rPr>
      </w:pPr>
      <w:r w:rsidRPr="000404BE">
        <w:rPr>
          <w:i/>
        </w:rPr>
        <w:t>The workforce is recruited, trained, equipped and supported to deliver the outcomes required by these standards.</w:t>
      </w:r>
    </w:p>
    <w:p w14:paraId="7625F92B" w14:textId="66BF28F3" w:rsidR="00244AFD" w:rsidRDefault="00F45B71" w:rsidP="008344D1">
      <w:pPr>
        <w:rPr>
          <w:rFonts w:eastAsia="Calibri"/>
          <w:color w:val="auto"/>
          <w:lang w:eastAsia="en-US"/>
        </w:rPr>
      </w:pPr>
      <w:r>
        <w:rPr>
          <w:rFonts w:eastAsia="Calibri"/>
          <w:color w:val="auto"/>
          <w:lang w:eastAsia="en-US"/>
        </w:rPr>
        <w:t>Despite training and education provided to staff in relation to wound care, skin integrity and nutrition, deficits remain in the delivery of wound care</w:t>
      </w:r>
      <w:r w:rsidR="00244AFD">
        <w:rPr>
          <w:rFonts w:eastAsia="Calibri"/>
          <w:color w:val="auto"/>
          <w:lang w:eastAsia="en-US"/>
        </w:rPr>
        <w:t xml:space="preserve"> and </w:t>
      </w:r>
      <w:r>
        <w:rPr>
          <w:rFonts w:eastAsia="Calibri"/>
          <w:color w:val="auto"/>
          <w:lang w:eastAsia="en-US"/>
        </w:rPr>
        <w:t>the identification of unplanned weight loss</w:t>
      </w:r>
      <w:r w:rsidR="00244AFD">
        <w:rPr>
          <w:rFonts w:eastAsia="Calibri"/>
          <w:color w:val="auto"/>
          <w:lang w:eastAsia="en-US"/>
        </w:rPr>
        <w:t xml:space="preserve">. It is therefore my decision; this Requirement is Non-compliant due to training not providing support to deliver the outcomes of the Standards. </w:t>
      </w:r>
    </w:p>
    <w:p w14:paraId="23FEB07B" w14:textId="77777777" w:rsidR="00031EB2" w:rsidRDefault="00244AFD" w:rsidP="008344D1">
      <w:pPr>
        <w:rPr>
          <w:rFonts w:eastAsia="Calibri"/>
          <w:color w:val="auto"/>
          <w:lang w:eastAsia="en-US"/>
        </w:rPr>
      </w:pPr>
      <w:r>
        <w:rPr>
          <w:rFonts w:eastAsia="Calibri"/>
          <w:color w:val="auto"/>
          <w:lang w:eastAsia="en-US"/>
        </w:rPr>
        <w:t xml:space="preserve">The service has had Non-compliance in this Requirement since August 2020 and while I acknowledge the service was affected by the COVID 19 pandemic, I have concluded training has not been adequate to ensure staff have </w:t>
      </w:r>
      <w:r w:rsidR="00031EB2">
        <w:rPr>
          <w:rFonts w:eastAsia="Calibri"/>
          <w:color w:val="auto"/>
          <w:lang w:eastAsia="en-US"/>
        </w:rPr>
        <w:t xml:space="preserve">the skills to meet wound care and identify weight loss for consumers. </w:t>
      </w:r>
    </w:p>
    <w:p w14:paraId="3CF30D17" w14:textId="77777777" w:rsidR="00684FE2" w:rsidRDefault="00031EB2" w:rsidP="008344D1">
      <w:pPr>
        <w:rPr>
          <w:rFonts w:eastAsia="Calibri"/>
          <w:color w:val="auto"/>
          <w:lang w:eastAsia="en-US"/>
        </w:rPr>
      </w:pPr>
      <w:r>
        <w:rPr>
          <w:rFonts w:eastAsia="Calibri"/>
          <w:color w:val="auto"/>
          <w:lang w:eastAsia="en-US"/>
        </w:rPr>
        <w:t xml:space="preserve">The Approved provider in its written response to the Assessment Team’s findings </w:t>
      </w:r>
      <w:r w:rsidR="006835AC">
        <w:rPr>
          <w:rFonts w:eastAsia="Calibri"/>
          <w:color w:val="auto"/>
          <w:lang w:eastAsia="en-US"/>
        </w:rPr>
        <w:t xml:space="preserve">acknowledged </w:t>
      </w:r>
      <w:r>
        <w:rPr>
          <w:rFonts w:eastAsia="Calibri"/>
          <w:color w:val="auto"/>
          <w:lang w:eastAsia="en-US"/>
        </w:rPr>
        <w:t>few staff attended the skin integrity training prior to the COVID 19 outbreak commencing</w:t>
      </w:r>
      <w:r w:rsidR="006835AC">
        <w:rPr>
          <w:rFonts w:eastAsia="Calibri"/>
          <w:color w:val="auto"/>
          <w:lang w:eastAsia="en-US"/>
        </w:rPr>
        <w:t xml:space="preserve">. The training report submitted by the Approved provider also demonstrates 22 </w:t>
      </w:r>
      <w:r w:rsidR="00684FE2">
        <w:rPr>
          <w:rFonts w:eastAsia="Calibri"/>
          <w:color w:val="auto"/>
          <w:lang w:eastAsia="en-US"/>
        </w:rPr>
        <w:t xml:space="preserve">(of approximately 100 staff members) </w:t>
      </w:r>
      <w:r w:rsidR="006835AC">
        <w:rPr>
          <w:rFonts w:eastAsia="Calibri"/>
          <w:color w:val="auto"/>
          <w:lang w:eastAsia="en-US"/>
        </w:rPr>
        <w:t xml:space="preserve">staff </w:t>
      </w:r>
      <w:r w:rsidR="00684FE2">
        <w:rPr>
          <w:rFonts w:eastAsia="Calibri"/>
          <w:color w:val="auto"/>
          <w:lang w:eastAsia="en-US"/>
        </w:rPr>
        <w:t xml:space="preserve">have attended wound management training and further training has been scheduled for 2021. Despite 40 Staff attending nutrition training in 2020, staff did not identify a significant loss of weight for one consumer. </w:t>
      </w:r>
    </w:p>
    <w:p w14:paraId="58E72A25" w14:textId="091EF6B5" w:rsidR="00684FE2" w:rsidRDefault="00684FE2" w:rsidP="008344D1">
      <w:pPr>
        <w:rPr>
          <w:rFonts w:eastAsia="Calibri"/>
          <w:color w:val="auto"/>
          <w:lang w:eastAsia="en-US"/>
        </w:rPr>
      </w:pPr>
      <w:r>
        <w:rPr>
          <w:rFonts w:eastAsia="Calibri"/>
          <w:color w:val="auto"/>
          <w:lang w:eastAsia="en-US"/>
        </w:rPr>
        <w:t xml:space="preserve">It is my decision this Requirement is Non-compliant as training delivered has not effectively increased the skills of staff in relation to wound and weight management. </w:t>
      </w:r>
    </w:p>
    <w:p w14:paraId="488042DD" w14:textId="52334C26" w:rsidR="002270C2" w:rsidRPr="00095CD4" w:rsidRDefault="002270C2" w:rsidP="002270C2">
      <w:pPr>
        <w:pStyle w:val="Heading3"/>
      </w:pPr>
      <w:r w:rsidRPr="00095CD4">
        <w:t>Requirement 7(3)(e)</w:t>
      </w:r>
      <w:r>
        <w:tab/>
        <w:t>Compliant</w:t>
      </w:r>
    </w:p>
    <w:p w14:paraId="488042DE" w14:textId="77777777" w:rsidR="002270C2" w:rsidRPr="000404BE" w:rsidRDefault="002270C2" w:rsidP="002270C2">
      <w:pPr>
        <w:rPr>
          <w:i/>
        </w:rPr>
      </w:pPr>
      <w:r w:rsidRPr="000404BE">
        <w:rPr>
          <w:i/>
        </w:rPr>
        <w:t>Regular assessment, monitoring and review of the performance of each member of the workforce is undertaken.</w:t>
      </w:r>
    </w:p>
    <w:p w14:paraId="488042DF" w14:textId="77777777" w:rsidR="002270C2" w:rsidRPr="00506F7F" w:rsidRDefault="002270C2" w:rsidP="002270C2"/>
    <w:p w14:paraId="488042E0" w14:textId="77777777" w:rsidR="002270C2" w:rsidRDefault="002270C2" w:rsidP="002270C2">
      <w:pPr>
        <w:sectPr w:rsidR="002270C2" w:rsidSect="002270C2">
          <w:headerReference w:type="default" r:id="rId39"/>
          <w:type w:val="continuous"/>
          <w:pgSz w:w="11906" w:h="16838"/>
          <w:pgMar w:top="1701" w:right="1418" w:bottom="1418" w:left="1418" w:header="709" w:footer="397" w:gutter="0"/>
          <w:cols w:space="708"/>
          <w:titlePg/>
          <w:docGrid w:linePitch="360"/>
        </w:sectPr>
      </w:pPr>
    </w:p>
    <w:p w14:paraId="488042E1" w14:textId="63EE064A" w:rsidR="002270C2" w:rsidRDefault="002270C2" w:rsidP="002270C2">
      <w:pPr>
        <w:pStyle w:val="Heading1"/>
        <w:tabs>
          <w:tab w:val="right" w:pos="9070"/>
        </w:tabs>
        <w:spacing w:before="560" w:after="640"/>
        <w:rPr>
          <w:color w:val="FFFFFF" w:themeColor="background1"/>
          <w:sz w:val="36"/>
        </w:rPr>
        <w:sectPr w:rsidR="002270C2" w:rsidSect="002270C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48804322" wp14:editId="4880432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00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88042E2" w14:textId="77777777" w:rsidR="002270C2" w:rsidRPr="00FD1B02" w:rsidRDefault="002270C2" w:rsidP="002270C2">
      <w:pPr>
        <w:pStyle w:val="Heading3"/>
        <w:shd w:val="clear" w:color="auto" w:fill="F2F2F2" w:themeFill="background1" w:themeFillShade="F2"/>
      </w:pPr>
      <w:r w:rsidRPr="008312AC">
        <w:t>Consumer</w:t>
      </w:r>
      <w:r w:rsidRPr="00FD1B02">
        <w:t xml:space="preserve"> outcome:</w:t>
      </w:r>
    </w:p>
    <w:p w14:paraId="488042E3" w14:textId="77777777" w:rsidR="002270C2" w:rsidRDefault="002270C2" w:rsidP="002270C2">
      <w:pPr>
        <w:numPr>
          <w:ilvl w:val="0"/>
          <w:numId w:val="8"/>
        </w:numPr>
        <w:shd w:val="clear" w:color="auto" w:fill="F2F2F2" w:themeFill="background1" w:themeFillShade="F2"/>
      </w:pPr>
      <w:r>
        <w:t>I am confident the organisation is well run. I can partner in improving the delivery of care and services.</w:t>
      </w:r>
    </w:p>
    <w:p w14:paraId="488042E4" w14:textId="77777777" w:rsidR="002270C2" w:rsidRDefault="002270C2" w:rsidP="002270C2">
      <w:pPr>
        <w:pStyle w:val="Heading3"/>
        <w:shd w:val="clear" w:color="auto" w:fill="F2F2F2" w:themeFill="background1" w:themeFillShade="F2"/>
      </w:pPr>
      <w:r>
        <w:t>Organisation statement:</w:t>
      </w:r>
    </w:p>
    <w:p w14:paraId="488042E5" w14:textId="77777777" w:rsidR="002270C2" w:rsidRDefault="002270C2" w:rsidP="002270C2">
      <w:pPr>
        <w:numPr>
          <w:ilvl w:val="0"/>
          <w:numId w:val="8"/>
        </w:numPr>
        <w:shd w:val="clear" w:color="auto" w:fill="F2F2F2" w:themeFill="background1" w:themeFillShade="F2"/>
      </w:pPr>
      <w:r>
        <w:t>The organisation’s governing body is accountable for the delivery of safe and quality care and services.</w:t>
      </w:r>
    </w:p>
    <w:p w14:paraId="488042E6" w14:textId="77777777" w:rsidR="002270C2" w:rsidRDefault="002270C2" w:rsidP="002270C2">
      <w:pPr>
        <w:pStyle w:val="Heading2"/>
      </w:pPr>
      <w:r>
        <w:t>Assessment of Standard 8</w:t>
      </w:r>
    </w:p>
    <w:p w14:paraId="43DB35E7" w14:textId="5B4757EC" w:rsidR="00684FE2" w:rsidRPr="00684FE2" w:rsidRDefault="00684FE2" w:rsidP="00684FE2">
      <w:pPr>
        <w:rPr>
          <w:rFonts w:eastAsia="Calibri"/>
          <w:lang w:eastAsia="en-US"/>
        </w:rPr>
      </w:pPr>
      <w:r w:rsidRPr="00684FE2">
        <w:rPr>
          <w:rFonts w:eastAsia="Calibri"/>
          <w:lang w:eastAsia="en-US"/>
        </w:rPr>
        <w:t>To understand how the organisation underst</w:t>
      </w:r>
      <w:r>
        <w:rPr>
          <w:rFonts w:eastAsia="Calibri"/>
          <w:lang w:eastAsia="en-US"/>
        </w:rPr>
        <w:t>ood</w:t>
      </w:r>
      <w:r w:rsidRPr="00684FE2">
        <w:rPr>
          <w:rFonts w:eastAsia="Calibri"/>
          <w:lang w:eastAsia="en-US"/>
        </w:rPr>
        <w:t xml:space="preserve"> and applie</w:t>
      </w:r>
      <w:r>
        <w:rPr>
          <w:rFonts w:eastAsia="Calibri"/>
          <w:lang w:eastAsia="en-US"/>
        </w:rPr>
        <w:t>d</w:t>
      </w:r>
      <w:r w:rsidRPr="00684FE2">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456D290" w14:textId="2A003621" w:rsidR="00684FE2" w:rsidRPr="00684FE2" w:rsidRDefault="00684FE2" w:rsidP="00684FE2">
      <w:pPr>
        <w:rPr>
          <w:rFonts w:eastAsiaTheme="minorHAnsi"/>
          <w:color w:val="auto"/>
          <w:lang w:eastAsia="en-US"/>
        </w:rPr>
      </w:pPr>
      <w:r w:rsidRPr="00684FE2">
        <w:rPr>
          <w:color w:val="auto"/>
          <w:lang w:eastAsia="en-US"/>
        </w:rPr>
        <w:t xml:space="preserve">The service did not demonstrate risk management systems or clinical governance framework </w:t>
      </w:r>
      <w:r>
        <w:rPr>
          <w:color w:val="auto"/>
          <w:lang w:eastAsia="en-US"/>
        </w:rPr>
        <w:t>were</w:t>
      </w:r>
      <w:r w:rsidRPr="00684FE2">
        <w:rPr>
          <w:color w:val="auto"/>
          <w:lang w:eastAsia="en-US"/>
        </w:rPr>
        <w:t xml:space="preserve"> effective. </w:t>
      </w:r>
      <w:r w:rsidRPr="00684FE2">
        <w:rPr>
          <w:rFonts w:eastAsiaTheme="minorHAnsi"/>
          <w:color w:val="auto"/>
          <w:lang w:eastAsia="en-US"/>
        </w:rPr>
        <w:t>Deficits in clinical care have been identified and the governance framework failed to identify the deficits in the delivery of safe and effective care.</w:t>
      </w:r>
      <w:r>
        <w:rPr>
          <w:rFonts w:eastAsiaTheme="minorHAnsi"/>
          <w:color w:val="auto"/>
          <w:lang w:eastAsia="en-US"/>
        </w:rPr>
        <w:t xml:space="preserve"> </w:t>
      </w:r>
      <w:r w:rsidRPr="00684FE2">
        <w:rPr>
          <w:rFonts w:eastAsiaTheme="minorHAnsi"/>
          <w:color w:val="auto"/>
          <w:lang w:eastAsia="en-US"/>
        </w:rPr>
        <w:t>High impact or high prevalence risks such as pressure wounds</w:t>
      </w:r>
      <w:r>
        <w:rPr>
          <w:rFonts w:eastAsiaTheme="minorHAnsi"/>
          <w:color w:val="auto"/>
          <w:lang w:eastAsia="en-US"/>
        </w:rPr>
        <w:t xml:space="preserve"> and </w:t>
      </w:r>
      <w:r w:rsidRPr="00684FE2">
        <w:rPr>
          <w:rFonts w:eastAsiaTheme="minorHAnsi"/>
          <w:color w:val="auto"/>
          <w:lang w:eastAsia="en-US"/>
        </w:rPr>
        <w:t>nutrition and hydration</w:t>
      </w:r>
      <w:r w:rsidR="001C44EF">
        <w:rPr>
          <w:rFonts w:eastAsiaTheme="minorHAnsi"/>
          <w:color w:val="auto"/>
          <w:lang w:eastAsia="en-US"/>
        </w:rPr>
        <w:t xml:space="preserve"> were</w:t>
      </w:r>
      <w:r w:rsidRPr="00684FE2">
        <w:rPr>
          <w:rFonts w:eastAsiaTheme="minorHAnsi"/>
          <w:color w:val="auto"/>
          <w:lang w:eastAsia="en-US"/>
        </w:rPr>
        <w:t xml:space="preserve"> not managed effectively.</w:t>
      </w:r>
    </w:p>
    <w:p w14:paraId="1608B4B5" w14:textId="24EEB420" w:rsidR="00684FE2" w:rsidRPr="00684FE2" w:rsidRDefault="001C44EF" w:rsidP="001C44EF">
      <w:pPr>
        <w:rPr>
          <w:rFonts w:eastAsiaTheme="minorHAnsi"/>
          <w:color w:val="auto"/>
          <w:szCs w:val="22"/>
          <w:lang w:eastAsia="en-US"/>
        </w:rPr>
      </w:pPr>
      <w:r>
        <w:rPr>
          <w:rFonts w:eastAsia="Calibri"/>
          <w:color w:val="auto"/>
          <w:lang w:eastAsia="en-US"/>
        </w:rPr>
        <w:t>S</w:t>
      </w:r>
      <w:r w:rsidR="00684FE2" w:rsidRPr="00684FE2">
        <w:rPr>
          <w:rFonts w:eastAsia="Calibri"/>
          <w:color w:val="auto"/>
          <w:lang w:eastAsia="en-US"/>
        </w:rPr>
        <w:t xml:space="preserve">ampled </w:t>
      </w:r>
      <w:r w:rsidR="00684FE2" w:rsidRPr="00684FE2">
        <w:rPr>
          <w:rFonts w:eastAsia="Calibri"/>
          <w:lang w:eastAsia="en-US"/>
        </w:rPr>
        <w:t xml:space="preserve">consumers indicated that the organisation </w:t>
      </w:r>
      <w:r>
        <w:rPr>
          <w:rFonts w:eastAsia="Calibri"/>
          <w:lang w:eastAsia="en-US"/>
        </w:rPr>
        <w:t>was</w:t>
      </w:r>
      <w:r w:rsidR="00684FE2" w:rsidRPr="00684FE2">
        <w:rPr>
          <w:rFonts w:eastAsia="Calibri"/>
          <w:lang w:eastAsia="en-US"/>
        </w:rPr>
        <w:t xml:space="preserve"> well run and that they c</w:t>
      </w:r>
      <w:r>
        <w:rPr>
          <w:rFonts w:eastAsia="Calibri"/>
          <w:lang w:eastAsia="en-US"/>
        </w:rPr>
        <w:t xml:space="preserve">ould </w:t>
      </w:r>
      <w:r w:rsidR="00684FE2" w:rsidRPr="00684FE2">
        <w:rPr>
          <w:rFonts w:eastAsia="Calibri"/>
          <w:lang w:eastAsia="en-US"/>
        </w:rPr>
        <w:t xml:space="preserve">partner in improving the delivery of care and services. </w:t>
      </w:r>
      <w:r w:rsidR="00684FE2" w:rsidRPr="00684FE2">
        <w:rPr>
          <w:rFonts w:eastAsiaTheme="minorHAnsi"/>
          <w:color w:val="auto"/>
          <w:szCs w:val="22"/>
          <w:lang w:eastAsia="en-US"/>
        </w:rPr>
        <w:t xml:space="preserve">Consumers and representatives interviewed </w:t>
      </w:r>
      <w:r>
        <w:rPr>
          <w:rFonts w:eastAsiaTheme="minorHAnsi"/>
          <w:color w:val="auto"/>
          <w:szCs w:val="22"/>
          <w:lang w:eastAsia="en-US"/>
        </w:rPr>
        <w:t>were</w:t>
      </w:r>
      <w:r w:rsidR="00684FE2" w:rsidRPr="00684FE2">
        <w:rPr>
          <w:rFonts w:eastAsiaTheme="minorHAnsi"/>
          <w:color w:val="auto"/>
          <w:szCs w:val="22"/>
          <w:lang w:eastAsia="en-US"/>
        </w:rPr>
        <w:t xml:space="preserve"> satisfied they can provide feedback through several mechanisms.</w:t>
      </w:r>
    </w:p>
    <w:p w14:paraId="67094A56" w14:textId="38DD6589" w:rsidR="00684FE2" w:rsidRPr="00684FE2" w:rsidRDefault="00684FE2" w:rsidP="00684FE2">
      <w:pPr>
        <w:rPr>
          <w:rFonts w:eastAsiaTheme="minorHAnsi"/>
          <w:color w:val="auto"/>
          <w:szCs w:val="22"/>
          <w:lang w:eastAsia="en-US"/>
        </w:rPr>
      </w:pPr>
      <w:r w:rsidRPr="00684FE2">
        <w:rPr>
          <w:rFonts w:eastAsiaTheme="minorHAnsi"/>
          <w:color w:val="auto"/>
          <w:szCs w:val="22"/>
          <w:lang w:eastAsia="en-US"/>
        </w:rPr>
        <w:t>Consumers provide</w:t>
      </w:r>
      <w:r w:rsidR="001C44EF">
        <w:rPr>
          <w:rFonts w:eastAsiaTheme="minorHAnsi"/>
          <w:color w:val="auto"/>
          <w:szCs w:val="22"/>
          <w:lang w:eastAsia="en-US"/>
        </w:rPr>
        <w:t>d</w:t>
      </w:r>
      <w:r w:rsidRPr="00684FE2">
        <w:rPr>
          <w:rFonts w:eastAsiaTheme="minorHAnsi"/>
          <w:color w:val="auto"/>
          <w:szCs w:val="22"/>
          <w:lang w:eastAsia="en-US"/>
        </w:rPr>
        <w:t xml:space="preserve"> examples of how they </w:t>
      </w:r>
      <w:r w:rsidR="001C44EF">
        <w:rPr>
          <w:rFonts w:eastAsiaTheme="minorHAnsi"/>
          <w:color w:val="auto"/>
          <w:szCs w:val="22"/>
          <w:lang w:eastAsia="en-US"/>
        </w:rPr>
        <w:t xml:space="preserve">were </w:t>
      </w:r>
      <w:r w:rsidRPr="00684FE2">
        <w:rPr>
          <w:rFonts w:eastAsiaTheme="minorHAnsi"/>
          <w:color w:val="auto"/>
          <w:szCs w:val="22"/>
          <w:lang w:eastAsia="en-US"/>
        </w:rPr>
        <w:t>involved in the development, delivery and evaluation of care and services through meetings and their involvement in care planning reviews</w:t>
      </w:r>
      <w:r w:rsidR="001C44EF">
        <w:rPr>
          <w:rFonts w:eastAsiaTheme="minorHAnsi"/>
          <w:color w:val="auto"/>
          <w:szCs w:val="22"/>
          <w:lang w:eastAsia="en-US"/>
        </w:rPr>
        <w:t>.</w:t>
      </w:r>
      <w:r w:rsidRPr="00684FE2">
        <w:rPr>
          <w:rFonts w:eastAsiaTheme="minorHAnsi"/>
          <w:color w:val="auto"/>
          <w:szCs w:val="22"/>
          <w:lang w:eastAsia="en-US"/>
        </w:rPr>
        <w:t xml:space="preserve"> Management </w:t>
      </w:r>
      <w:r w:rsidR="001C44EF">
        <w:rPr>
          <w:rFonts w:eastAsiaTheme="minorHAnsi"/>
          <w:color w:val="auto"/>
          <w:szCs w:val="22"/>
          <w:lang w:eastAsia="en-US"/>
        </w:rPr>
        <w:t>were</w:t>
      </w:r>
      <w:r w:rsidRPr="00684FE2">
        <w:rPr>
          <w:rFonts w:eastAsiaTheme="minorHAnsi"/>
          <w:color w:val="auto"/>
          <w:szCs w:val="22"/>
          <w:lang w:eastAsia="en-US"/>
        </w:rPr>
        <w:t xml:space="preserve"> aware of and described ways consumers </w:t>
      </w:r>
      <w:r w:rsidR="001C44EF">
        <w:rPr>
          <w:rFonts w:eastAsiaTheme="minorHAnsi"/>
          <w:color w:val="auto"/>
          <w:szCs w:val="22"/>
          <w:lang w:eastAsia="en-US"/>
        </w:rPr>
        <w:t>were</w:t>
      </w:r>
      <w:r w:rsidRPr="00684FE2">
        <w:rPr>
          <w:rFonts w:eastAsiaTheme="minorHAnsi"/>
          <w:color w:val="auto"/>
          <w:szCs w:val="22"/>
          <w:lang w:eastAsia="en-US"/>
        </w:rPr>
        <w:t xml:space="preserve"> involved in the development, delivery and evaluation of care and services, and continue to find ways to engage consumers. </w:t>
      </w:r>
    </w:p>
    <w:p w14:paraId="488042E8" w14:textId="533BBAA5" w:rsidR="002270C2" w:rsidRPr="001C44EF" w:rsidRDefault="002270C2" w:rsidP="002270C2">
      <w:pPr>
        <w:rPr>
          <w:rFonts w:eastAsia="Calibri"/>
          <w:color w:val="auto"/>
        </w:rPr>
      </w:pPr>
      <w:r w:rsidRPr="001C44EF">
        <w:rPr>
          <w:rFonts w:eastAsiaTheme="minorHAnsi"/>
          <w:color w:val="auto"/>
        </w:rPr>
        <w:t xml:space="preserve">The Quality Standard is assessed as Non-compliant as </w:t>
      </w:r>
      <w:r w:rsidR="009B1C2A">
        <w:rPr>
          <w:rFonts w:eastAsiaTheme="minorHAnsi"/>
          <w:color w:val="auto"/>
        </w:rPr>
        <w:t>one</w:t>
      </w:r>
      <w:r w:rsidRPr="001C44EF">
        <w:rPr>
          <w:rFonts w:eastAsiaTheme="minorHAnsi"/>
          <w:color w:val="auto"/>
        </w:rPr>
        <w:t xml:space="preserve"> of the five specific requirements have been assessed as Non-compliant.</w:t>
      </w:r>
    </w:p>
    <w:p w14:paraId="488042E9" w14:textId="5C955F5B" w:rsidR="002270C2" w:rsidRDefault="002270C2" w:rsidP="002270C2">
      <w:pPr>
        <w:pStyle w:val="Heading2"/>
      </w:pPr>
      <w:r>
        <w:lastRenderedPageBreak/>
        <w:t>Assessment of Standard 8 Requirements</w:t>
      </w:r>
      <w:r w:rsidRPr="0066387A">
        <w:rPr>
          <w:i/>
          <w:color w:val="0000FF"/>
          <w:sz w:val="24"/>
          <w:szCs w:val="24"/>
        </w:rPr>
        <w:t xml:space="preserve"> </w:t>
      </w:r>
    </w:p>
    <w:p w14:paraId="488042EA" w14:textId="6DCAD312" w:rsidR="002270C2" w:rsidRPr="00506F7F" w:rsidRDefault="002270C2" w:rsidP="002270C2">
      <w:pPr>
        <w:pStyle w:val="Heading3"/>
      </w:pPr>
      <w:r w:rsidRPr="00506F7F">
        <w:t>Requirement 8(3)(a)</w:t>
      </w:r>
      <w:r w:rsidRPr="00506F7F">
        <w:tab/>
        <w:t>Compliant</w:t>
      </w:r>
    </w:p>
    <w:p w14:paraId="488042EB" w14:textId="77777777" w:rsidR="002270C2" w:rsidRPr="000404BE" w:rsidRDefault="002270C2" w:rsidP="002270C2">
      <w:pPr>
        <w:rPr>
          <w:i/>
        </w:rPr>
      </w:pPr>
      <w:r w:rsidRPr="000404BE">
        <w:rPr>
          <w:i/>
        </w:rPr>
        <w:t>Consumers are engaged in the development, delivery and evaluation of care and services and are supported in that engagement.</w:t>
      </w:r>
    </w:p>
    <w:p w14:paraId="488042ED" w14:textId="53CD3A5A" w:rsidR="002270C2" w:rsidRPr="00095CD4" w:rsidRDefault="002270C2" w:rsidP="002270C2">
      <w:pPr>
        <w:pStyle w:val="Heading3"/>
      </w:pPr>
      <w:r w:rsidRPr="00095CD4">
        <w:t>Requirement 8(3)(b)</w:t>
      </w:r>
      <w:r>
        <w:tab/>
        <w:t>Compliant</w:t>
      </w:r>
    </w:p>
    <w:p w14:paraId="488042EE" w14:textId="77777777" w:rsidR="002270C2" w:rsidRPr="000404BE" w:rsidRDefault="002270C2" w:rsidP="002270C2">
      <w:pPr>
        <w:rPr>
          <w:i/>
        </w:rPr>
      </w:pPr>
      <w:r w:rsidRPr="000404BE">
        <w:rPr>
          <w:i/>
        </w:rPr>
        <w:t>The organisation’s governing body promotes a culture of safe, inclusive and quality care and services and is accountable for their delivery.</w:t>
      </w:r>
    </w:p>
    <w:p w14:paraId="488042F0" w14:textId="7B4D48CA" w:rsidR="002270C2" w:rsidRPr="00506F7F" w:rsidRDefault="002270C2" w:rsidP="002270C2">
      <w:pPr>
        <w:pStyle w:val="Heading3"/>
      </w:pPr>
      <w:r w:rsidRPr="00506F7F">
        <w:t>Requirement 8(3)(c)</w:t>
      </w:r>
      <w:r>
        <w:tab/>
      </w:r>
      <w:r w:rsidR="006653B9">
        <w:t>C</w:t>
      </w:r>
      <w:r>
        <w:t>ompliant</w:t>
      </w:r>
    </w:p>
    <w:p w14:paraId="488042F1" w14:textId="77777777" w:rsidR="002270C2" w:rsidRPr="000404BE" w:rsidRDefault="002270C2" w:rsidP="002270C2">
      <w:pPr>
        <w:rPr>
          <w:i/>
        </w:rPr>
      </w:pPr>
      <w:r w:rsidRPr="000404BE">
        <w:rPr>
          <w:i/>
        </w:rPr>
        <w:t>Effective organisation wide governance systems relating to the following:</w:t>
      </w:r>
    </w:p>
    <w:p w14:paraId="488042F2"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information management;</w:t>
      </w:r>
    </w:p>
    <w:p w14:paraId="488042F3"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continuous improvement;</w:t>
      </w:r>
    </w:p>
    <w:p w14:paraId="488042F4"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financial governance;</w:t>
      </w:r>
    </w:p>
    <w:p w14:paraId="488042F5"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488042F6"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regulatory compliance;</w:t>
      </w:r>
    </w:p>
    <w:p w14:paraId="488042F7" w14:textId="77777777" w:rsidR="002270C2" w:rsidRPr="000404BE" w:rsidRDefault="002270C2" w:rsidP="008344D1">
      <w:pPr>
        <w:numPr>
          <w:ilvl w:val="0"/>
          <w:numId w:val="18"/>
        </w:numPr>
        <w:tabs>
          <w:tab w:val="right" w:pos="9026"/>
        </w:tabs>
        <w:spacing w:before="0" w:after="0"/>
        <w:ind w:left="567" w:hanging="425"/>
        <w:outlineLvl w:val="4"/>
        <w:rPr>
          <w:i/>
        </w:rPr>
      </w:pPr>
      <w:r w:rsidRPr="000404BE">
        <w:rPr>
          <w:i/>
        </w:rPr>
        <w:t>feedback and complaints.</w:t>
      </w:r>
    </w:p>
    <w:p w14:paraId="488042F9" w14:textId="32663A32" w:rsidR="002270C2" w:rsidRPr="00506F7F" w:rsidRDefault="002270C2" w:rsidP="002270C2">
      <w:pPr>
        <w:pStyle w:val="Heading3"/>
      </w:pPr>
      <w:r w:rsidRPr="00506F7F">
        <w:t>Requirement 8(3)(d)</w:t>
      </w:r>
      <w:r>
        <w:tab/>
        <w:t>Non-compliant</w:t>
      </w:r>
    </w:p>
    <w:p w14:paraId="488042FA" w14:textId="77777777" w:rsidR="002270C2" w:rsidRPr="000404BE" w:rsidRDefault="002270C2" w:rsidP="002270C2">
      <w:pPr>
        <w:rPr>
          <w:i/>
        </w:rPr>
      </w:pPr>
      <w:r w:rsidRPr="000404BE">
        <w:rPr>
          <w:i/>
        </w:rPr>
        <w:t>Effective risk management systems and practices, including but not limited to the following:</w:t>
      </w:r>
    </w:p>
    <w:p w14:paraId="488042FB" w14:textId="77777777" w:rsidR="002270C2" w:rsidRPr="000404BE" w:rsidRDefault="002270C2" w:rsidP="008344D1">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488042FC" w14:textId="77777777" w:rsidR="002270C2" w:rsidRPr="000404BE" w:rsidRDefault="002270C2" w:rsidP="008344D1">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488042FD" w14:textId="77777777" w:rsidR="002270C2" w:rsidRPr="000404BE" w:rsidRDefault="002270C2" w:rsidP="008344D1">
      <w:pPr>
        <w:numPr>
          <w:ilvl w:val="0"/>
          <w:numId w:val="19"/>
        </w:numPr>
        <w:tabs>
          <w:tab w:val="right" w:pos="9026"/>
        </w:tabs>
        <w:spacing w:before="0" w:after="0"/>
        <w:ind w:left="567" w:hanging="425"/>
        <w:outlineLvl w:val="4"/>
        <w:rPr>
          <w:i/>
        </w:rPr>
      </w:pPr>
      <w:r w:rsidRPr="000404BE">
        <w:rPr>
          <w:i/>
        </w:rPr>
        <w:t>supporting consumers to live the best life they can.</w:t>
      </w:r>
    </w:p>
    <w:p w14:paraId="138DC9A4" w14:textId="03BCF984" w:rsidR="006653B9" w:rsidRDefault="006653B9" w:rsidP="006653B9">
      <w:pPr>
        <w:pStyle w:val="ListBullet"/>
        <w:numPr>
          <w:ilvl w:val="0"/>
          <w:numId w:val="0"/>
        </w:numPr>
        <w:spacing w:after="240"/>
      </w:pPr>
      <w:r>
        <w:t>While t</w:t>
      </w:r>
      <w:r w:rsidRPr="006653B9">
        <w:t xml:space="preserve">he organisation has policies and processes in place to ensure the safe and effective care of consumers living with high impact or high prevalence risks such as </w:t>
      </w:r>
      <w:r>
        <w:t xml:space="preserve">impaired skin integrity and </w:t>
      </w:r>
      <w:r w:rsidRPr="006653B9">
        <w:t xml:space="preserve">nutrition and hydration, these </w:t>
      </w:r>
      <w:r>
        <w:t xml:space="preserve">risks </w:t>
      </w:r>
      <w:r w:rsidRPr="006653B9">
        <w:t xml:space="preserve">were not managed effectively. </w:t>
      </w:r>
      <w:r>
        <w:t xml:space="preserve">Organisational monitoring processes have failed to identify deficits in relation to risk management systems and practices. </w:t>
      </w:r>
    </w:p>
    <w:p w14:paraId="43E10CF9" w14:textId="02383F73" w:rsidR="006653B9" w:rsidRDefault="006653B9" w:rsidP="006653B9">
      <w:pPr>
        <w:pStyle w:val="ListBullet"/>
        <w:numPr>
          <w:ilvl w:val="0"/>
          <w:numId w:val="0"/>
        </w:numPr>
        <w:spacing w:after="240"/>
      </w:pPr>
      <w:r>
        <w:t>The Approved provider in its response indicated improvements at the service level including the appointment of a Clinical care manager, weekly clinical risk meetings and monthly clinical governance meetings has strengthened risk management systems and practices.</w:t>
      </w:r>
    </w:p>
    <w:p w14:paraId="42E6BEC6" w14:textId="47C77752" w:rsidR="006653B9" w:rsidRPr="006653B9" w:rsidRDefault="006653B9" w:rsidP="006653B9">
      <w:pPr>
        <w:pStyle w:val="ListBullet"/>
        <w:numPr>
          <w:ilvl w:val="0"/>
          <w:numId w:val="0"/>
        </w:numPr>
        <w:spacing w:after="240"/>
      </w:pPr>
      <w:r>
        <w:lastRenderedPageBreak/>
        <w:t>It is my decision that at the time of the Review audit the</w:t>
      </w:r>
      <w:r w:rsidR="00681D2F">
        <w:t xml:space="preserve"> </w:t>
      </w:r>
      <w:r>
        <w:t xml:space="preserve">processes </w:t>
      </w:r>
      <w:r w:rsidR="00681D2F">
        <w:t xml:space="preserve">relating to managing high impact or high prevalence risks for consumers was not effective and therefore my decision is this Requirement is Non-compliant. </w:t>
      </w:r>
    </w:p>
    <w:p w14:paraId="488042FF" w14:textId="09159729" w:rsidR="002270C2" w:rsidRPr="00506F7F" w:rsidRDefault="002270C2" w:rsidP="002270C2">
      <w:pPr>
        <w:pStyle w:val="Heading3"/>
      </w:pPr>
      <w:r w:rsidRPr="00506F7F">
        <w:t>Requirement 8(3)(e)</w:t>
      </w:r>
      <w:r>
        <w:tab/>
      </w:r>
      <w:r w:rsidR="00681D2F">
        <w:t>C</w:t>
      </w:r>
      <w:r>
        <w:t>ompliant</w:t>
      </w:r>
    </w:p>
    <w:p w14:paraId="48804300" w14:textId="77777777" w:rsidR="002270C2" w:rsidRPr="000404BE" w:rsidRDefault="002270C2" w:rsidP="002270C2">
      <w:pPr>
        <w:rPr>
          <w:i/>
        </w:rPr>
      </w:pPr>
      <w:r w:rsidRPr="000404BE">
        <w:rPr>
          <w:i/>
        </w:rPr>
        <w:t>Where clinical care is provided—a clinical governance framework, including but not limited to the following:</w:t>
      </w:r>
    </w:p>
    <w:p w14:paraId="48804301" w14:textId="77777777" w:rsidR="002270C2" w:rsidRPr="000404BE" w:rsidRDefault="002270C2" w:rsidP="008344D1">
      <w:pPr>
        <w:numPr>
          <w:ilvl w:val="0"/>
          <w:numId w:val="20"/>
        </w:numPr>
        <w:tabs>
          <w:tab w:val="right" w:pos="9026"/>
        </w:tabs>
        <w:spacing w:before="0" w:after="0"/>
        <w:ind w:left="567" w:hanging="425"/>
        <w:outlineLvl w:val="4"/>
        <w:rPr>
          <w:i/>
        </w:rPr>
      </w:pPr>
      <w:r w:rsidRPr="000404BE">
        <w:rPr>
          <w:i/>
        </w:rPr>
        <w:t>antimicrobial stewardship;</w:t>
      </w:r>
    </w:p>
    <w:p w14:paraId="48804302" w14:textId="77777777" w:rsidR="002270C2" w:rsidRPr="000404BE" w:rsidRDefault="002270C2" w:rsidP="008344D1">
      <w:pPr>
        <w:numPr>
          <w:ilvl w:val="0"/>
          <w:numId w:val="20"/>
        </w:numPr>
        <w:tabs>
          <w:tab w:val="right" w:pos="9026"/>
        </w:tabs>
        <w:spacing w:before="0" w:after="0"/>
        <w:ind w:left="567" w:hanging="425"/>
        <w:outlineLvl w:val="4"/>
        <w:rPr>
          <w:i/>
        </w:rPr>
      </w:pPr>
      <w:r w:rsidRPr="000404BE">
        <w:rPr>
          <w:i/>
        </w:rPr>
        <w:t>minimising the use of restraint;</w:t>
      </w:r>
    </w:p>
    <w:p w14:paraId="48804303" w14:textId="77777777" w:rsidR="002270C2" w:rsidRPr="000404BE" w:rsidRDefault="002270C2" w:rsidP="008344D1">
      <w:pPr>
        <w:numPr>
          <w:ilvl w:val="0"/>
          <w:numId w:val="20"/>
        </w:numPr>
        <w:tabs>
          <w:tab w:val="right" w:pos="9026"/>
        </w:tabs>
        <w:spacing w:before="0" w:after="0"/>
        <w:ind w:left="567" w:hanging="425"/>
        <w:outlineLvl w:val="4"/>
        <w:rPr>
          <w:i/>
        </w:rPr>
      </w:pPr>
      <w:r w:rsidRPr="000404BE">
        <w:rPr>
          <w:i/>
        </w:rPr>
        <w:t>open disclosure.</w:t>
      </w:r>
    </w:p>
    <w:p w14:paraId="67103F60" w14:textId="6BD76E87" w:rsidR="00681D2F" w:rsidRPr="009B1C2A" w:rsidRDefault="00681D2F" w:rsidP="002270C2">
      <w:pPr>
        <w:rPr>
          <w:color w:val="auto"/>
        </w:rPr>
      </w:pPr>
      <w:r w:rsidRPr="009B1C2A">
        <w:rPr>
          <w:color w:val="auto"/>
        </w:rPr>
        <w:t>The Assessment Team recommended this Requirement was not met as the clinical governance framework has not delivered safe and effective care. I have come to a different decision to the Assessment Team and have taken my mind to the risk management practices of the service and have given weight to my decision of Non-compliance in Requirement 8 (3) (d).</w:t>
      </w:r>
    </w:p>
    <w:p w14:paraId="48804305" w14:textId="75DDE7FF" w:rsidR="002270C2" w:rsidRDefault="00681D2F" w:rsidP="002270C2">
      <w:r>
        <w:t xml:space="preserve">The Approved provider in its written response demonstrated a clinical governance framework was developed in August 2020 and clinical governance training has commenced at the service. Senior registered nurses are trialling portfolio roles </w:t>
      </w:r>
      <w:r w:rsidR="009B1C2A">
        <w:t xml:space="preserve">including medication management, diabetes, pain and wound management. </w:t>
      </w:r>
    </w:p>
    <w:p w14:paraId="5D1A1374" w14:textId="22E22A55" w:rsidR="009B1C2A" w:rsidRPr="00154403" w:rsidRDefault="009B1C2A" w:rsidP="002270C2">
      <w:r>
        <w:t xml:space="preserve">It is my decision this Requirement is Compliant as the service was able to demonstrate there is a clinical governance framework with includes goals, roles and responsibilities, implementation and review of effectiveness. </w:t>
      </w:r>
    </w:p>
    <w:p w14:paraId="48804306" w14:textId="77777777" w:rsidR="002270C2" w:rsidRDefault="002270C2" w:rsidP="002270C2">
      <w:pPr>
        <w:tabs>
          <w:tab w:val="right" w:pos="9026"/>
        </w:tabs>
        <w:sectPr w:rsidR="002270C2" w:rsidSect="002270C2">
          <w:headerReference w:type="default" r:id="rId42"/>
          <w:type w:val="continuous"/>
          <w:pgSz w:w="11906" w:h="16838"/>
          <w:pgMar w:top="1701" w:right="1418" w:bottom="1418" w:left="1418" w:header="709" w:footer="397" w:gutter="0"/>
          <w:cols w:space="708"/>
          <w:docGrid w:linePitch="360"/>
        </w:sectPr>
      </w:pPr>
    </w:p>
    <w:p w14:paraId="48804307" w14:textId="77777777" w:rsidR="002270C2" w:rsidRDefault="002270C2" w:rsidP="002270C2">
      <w:pPr>
        <w:pStyle w:val="Heading1"/>
      </w:pPr>
      <w:r>
        <w:lastRenderedPageBreak/>
        <w:t>Areas for improvement</w:t>
      </w:r>
    </w:p>
    <w:p w14:paraId="4880430B" w14:textId="77777777" w:rsidR="002270C2" w:rsidRPr="00E830C7" w:rsidRDefault="002270C2" w:rsidP="002270C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80430C" w14:textId="1F4757EA" w:rsidR="002270C2" w:rsidRPr="0072715D" w:rsidRDefault="0031525B" w:rsidP="002270C2">
      <w:pPr>
        <w:pStyle w:val="ListBullet"/>
      </w:pPr>
      <w:r w:rsidRPr="0072715D">
        <w:t xml:space="preserve">The service must effectively manage the risks associated with wound care and weight management. </w:t>
      </w:r>
    </w:p>
    <w:p w14:paraId="0F048075" w14:textId="4ACB5813" w:rsidR="0031525B" w:rsidRPr="0072715D" w:rsidRDefault="0072715D" w:rsidP="002270C2">
      <w:pPr>
        <w:pStyle w:val="ListBullet"/>
      </w:pPr>
      <w:r w:rsidRPr="0072715D">
        <w:t xml:space="preserve">Training needs to be effective in addressing deficits in the delivery of clinical care. </w:t>
      </w:r>
    </w:p>
    <w:p w14:paraId="75FEB959" w14:textId="3A5AB8FC" w:rsidR="0072715D" w:rsidRPr="0072715D" w:rsidRDefault="0072715D" w:rsidP="002270C2">
      <w:pPr>
        <w:pStyle w:val="ListBullet"/>
      </w:pPr>
      <w:r w:rsidRPr="0072715D">
        <w:t xml:space="preserve">Risk management systems are to be effective in managing high-impact and high-prevalence risks for the consumers. </w:t>
      </w:r>
    </w:p>
    <w:p w14:paraId="4880430F" w14:textId="77777777" w:rsidR="002270C2" w:rsidRPr="00095CD4" w:rsidRDefault="002270C2" w:rsidP="002270C2">
      <w:pPr>
        <w:pStyle w:val="ListBullet"/>
        <w:numPr>
          <w:ilvl w:val="0"/>
          <w:numId w:val="0"/>
        </w:numPr>
      </w:pPr>
    </w:p>
    <w:sectPr w:rsidR="002270C2" w:rsidRPr="00095CD4" w:rsidSect="002270C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0D2F" w14:textId="77777777" w:rsidR="009A29C8" w:rsidRDefault="009A29C8">
      <w:pPr>
        <w:spacing w:before="0" w:after="0" w:line="240" w:lineRule="auto"/>
      </w:pPr>
      <w:r>
        <w:separator/>
      </w:r>
    </w:p>
  </w:endnote>
  <w:endnote w:type="continuationSeparator" w:id="0">
    <w:p w14:paraId="6C61BF30" w14:textId="77777777" w:rsidR="009A29C8" w:rsidRDefault="009A29C8">
      <w:pPr>
        <w:spacing w:before="0" w:after="0" w:line="240" w:lineRule="auto"/>
      </w:pPr>
      <w:r>
        <w:continuationSeparator/>
      </w:r>
    </w:p>
  </w:endnote>
  <w:endnote w:type="continuationNotice" w:id="1">
    <w:p w14:paraId="2372BB5F" w14:textId="77777777" w:rsidR="009A29C8" w:rsidRDefault="009A29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5" w14:textId="77777777" w:rsidR="009A29C8" w:rsidRPr="009A1F1B" w:rsidRDefault="009A29C8" w:rsidP="002270C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804326" w14:textId="77777777" w:rsidR="009A29C8" w:rsidRPr="00C72FFB" w:rsidRDefault="009A29C8" w:rsidP="002270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804327" w14:textId="77777777" w:rsidR="009A29C8" w:rsidRPr="00C72FFB" w:rsidRDefault="009A29C8" w:rsidP="002270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8" w14:textId="77777777" w:rsidR="009A29C8" w:rsidRPr="009A1F1B" w:rsidRDefault="009A29C8" w:rsidP="002270C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804329" w14:textId="77777777" w:rsidR="009A29C8" w:rsidRPr="00C72FFB" w:rsidRDefault="009A29C8" w:rsidP="002270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Kalyna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80432A" w14:textId="77777777" w:rsidR="009A29C8" w:rsidRPr="00A3716D" w:rsidRDefault="009A29C8" w:rsidP="002270C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9F1E" w14:textId="77777777" w:rsidR="009A29C8" w:rsidRDefault="009A29C8">
      <w:pPr>
        <w:spacing w:before="0" w:after="0" w:line="240" w:lineRule="auto"/>
      </w:pPr>
      <w:r>
        <w:separator/>
      </w:r>
    </w:p>
  </w:footnote>
  <w:footnote w:type="continuationSeparator" w:id="0">
    <w:p w14:paraId="288B36CF" w14:textId="77777777" w:rsidR="009A29C8" w:rsidRDefault="009A29C8">
      <w:pPr>
        <w:spacing w:before="0" w:after="0" w:line="240" w:lineRule="auto"/>
      </w:pPr>
      <w:r>
        <w:continuationSeparator/>
      </w:r>
    </w:p>
  </w:footnote>
  <w:footnote w:type="continuationNotice" w:id="1">
    <w:p w14:paraId="47A454B5" w14:textId="77777777" w:rsidR="009A29C8" w:rsidRDefault="009A29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4" w14:textId="77777777" w:rsidR="009A29C8" w:rsidRDefault="009A29C8" w:rsidP="002270C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804348" wp14:editId="488043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89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3" w14:textId="1F21D419"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4880435A" wp14:editId="4880435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5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4" w14:textId="77777777" w:rsidR="009A29C8" w:rsidRPr="00FB0086" w:rsidRDefault="009A29C8" w:rsidP="002270C2">
    <w:pPr>
      <w:pStyle w:val="Header"/>
    </w:pPr>
    <w:r>
      <w:rPr>
        <w:noProof/>
        <w:color w:val="auto"/>
        <w:sz w:val="20"/>
      </w:rPr>
      <w:drawing>
        <wp:anchor distT="0" distB="0" distL="114300" distR="114300" simplePos="0" relativeHeight="251658258" behindDoc="1" locked="0" layoutInCell="1" allowOverlap="1" wp14:anchorId="4880435C" wp14:editId="4880435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18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5" w14:textId="77777777" w:rsidR="009A29C8" w:rsidRDefault="009A29C8" w:rsidP="002270C2">
    <w:r>
      <w:rPr>
        <w:noProof/>
        <w:color w:val="auto"/>
        <w:sz w:val="20"/>
      </w:rPr>
      <w:drawing>
        <wp:anchor distT="0" distB="0" distL="114300" distR="114300" simplePos="0" relativeHeight="251658244" behindDoc="1" locked="0" layoutInCell="1" allowOverlap="1" wp14:anchorId="4880435E" wp14:editId="488043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6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6" w14:textId="735E3A81"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48804360" wp14:editId="4880436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44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7" w14:textId="77777777" w:rsidR="009A29C8" w:rsidRPr="00FB0086" w:rsidRDefault="009A29C8" w:rsidP="002270C2">
    <w:pPr>
      <w:pStyle w:val="Header"/>
    </w:pPr>
    <w:r>
      <w:rPr>
        <w:noProof/>
        <w:color w:val="auto"/>
        <w:sz w:val="20"/>
      </w:rPr>
      <w:drawing>
        <wp:anchor distT="0" distB="0" distL="114300" distR="114300" simplePos="0" relativeHeight="251658260" behindDoc="1" locked="0" layoutInCell="1" allowOverlap="1" wp14:anchorId="48804362" wp14:editId="4880436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6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8" w14:textId="77777777" w:rsidR="009A29C8" w:rsidRDefault="009A29C8" w:rsidP="002270C2">
    <w:r>
      <w:rPr>
        <w:noProof/>
        <w:color w:val="auto"/>
        <w:sz w:val="20"/>
      </w:rPr>
      <w:drawing>
        <wp:anchor distT="0" distB="0" distL="114300" distR="114300" simplePos="0" relativeHeight="251658245" behindDoc="1" locked="0" layoutInCell="1" allowOverlap="1" wp14:anchorId="48804364" wp14:editId="488043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80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9" w14:textId="58E0DD9E"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48804366" wp14:editId="4880436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67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A" w14:textId="77777777" w:rsidR="009A29C8" w:rsidRPr="00FB0086" w:rsidRDefault="009A29C8" w:rsidP="002270C2">
    <w:pPr>
      <w:pStyle w:val="Header"/>
    </w:pPr>
    <w:r>
      <w:rPr>
        <w:noProof/>
        <w:color w:val="auto"/>
        <w:sz w:val="20"/>
      </w:rPr>
      <w:drawing>
        <wp:anchor distT="0" distB="0" distL="114300" distR="114300" simplePos="0" relativeHeight="251658262" behindDoc="1" locked="0" layoutInCell="1" allowOverlap="1" wp14:anchorId="48804368" wp14:editId="4880436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3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B" w14:textId="77777777" w:rsidR="009A29C8" w:rsidRDefault="009A29C8" w:rsidP="002270C2">
    <w:r>
      <w:rPr>
        <w:noProof/>
        <w:color w:val="auto"/>
        <w:sz w:val="20"/>
      </w:rPr>
      <w:drawing>
        <wp:anchor distT="0" distB="0" distL="114300" distR="114300" simplePos="0" relativeHeight="251658246" behindDoc="1" locked="0" layoutInCell="1" allowOverlap="1" wp14:anchorId="4880436A" wp14:editId="4880436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24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C" w14:textId="67CFACCD"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4880436C" wp14:editId="4880436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7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B" w14:textId="77777777" w:rsidR="009A29C8" w:rsidRDefault="009A29C8" w:rsidP="002270C2">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4880434A" wp14:editId="4880434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02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D" w14:textId="77777777" w:rsidR="009A29C8" w:rsidRPr="00FB0086" w:rsidRDefault="009A29C8" w:rsidP="002270C2">
    <w:pPr>
      <w:pStyle w:val="Header"/>
    </w:pPr>
    <w:r>
      <w:rPr>
        <w:noProof/>
        <w:color w:val="auto"/>
        <w:sz w:val="20"/>
      </w:rPr>
      <w:drawing>
        <wp:anchor distT="0" distB="0" distL="114300" distR="114300" simplePos="0" relativeHeight="251658264" behindDoc="1" locked="0" layoutInCell="1" allowOverlap="1" wp14:anchorId="4880436E" wp14:editId="4880436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2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E" w14:textId="77777777" w:rsidR="009A29C8" w:rsidRDefault="009A29C8" w:rsidP="002270C2">
    <w:pPr>
      <w:tabs>
        <w:tab w:val="left" w:pos="3624"/>
      </w:tabs>
    </w:pPr>
    <w:r>
      <w:rPr>
        <w:noProof/>
        <w:color w:val="auto"/>
        <w:sz w:val="20"/>
      </w:rPr>
      <w:drawing>
        <wp:anchor distT="0" distB="0" distL="114300" distR="114300" simplePos="0" relativeHeight="251658247" behindDoc="1" locked="0" layoutInCell="1" allowOverlap="1" wp14:anchorId="48804370" wp14:editId="488043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2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F" w14:textId="1902BCB4"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48804372" wp14:editId="4880437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44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0" w14:textId="77777777" w:rsidR="009A29C8" w:rsidRPr="00FB0086" w:rsidRDefault="009A29C8" w:rsidP="002270C2">
    <w:pPr>
      <w:pStyle w:val="Header"/>
    </w:pPr>
    <w:r>
      <w:rPr>
        <w:noProof/>
        <w:color w:val="auto"/>
        <w:sz w:val="20"/>
      </w:rPr>
      <w:drawing>
        <wp:anchor distT="0" distB="0" distL="114300" distR="114300" simplePos="0" relativeHeight="251658266" behindDoc="1" locked="0" layoutInCell="1" allowOverlap="1" wp14:anchorId="48804374" wp14:editId="4880437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4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1" w14:textId="77777777" w:rsidR="009A29C8" w:rsidRDefault="009A29C8" w:rsidP="002270C2">
    <w:pPr>
      <w:tabs>
        <w:tab w:val="left" w:pos="3624"/>
      </w:tabs>
    </w:pPr>
    <w:r>
      <w:rPr>
        <w:noProof/>
        <w:color w:val="auto"/>
        <w:sz w:val="20"/>
      </w:rPr>
      <w:drawing>
        <wp:anchor distT="0" distB="0" distL="114300" distR="114300" simplePos="0" relativeHeight="251658248" behindDoc="1" locked="0" layoutInCell="1" allowOverlap="1" wp14:anchorId="48804376" wp14:editId="488043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29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2" w14:textId="3D36B9F7"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48804378" wp14:editId="4880437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95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3" w14:textId="77777777" w:rsidR="009A29C8" w:rsidRPr="008D7780" w:rsidRDefault="009A29C8" w:rsidP="002270C2">
    <w:pPr>
      <w:pStyle w:val="Header"/>
    </w:pPr>
    <w:r>
      <w:rPr>
        <w:noProof/>
        <w:color w:val="auto"/>
        <w:sz w:val="20"/>
      </w:rPr>
      <w:drawing>
        <wp:anchor distT="0" distB="0" distL="114300" distR="114300" simplePos="0" relativeHeight="251658268" behindDoc="1" locked="0" layoutInCell="1" allowOverlap="1" wp14:anchorId="4880437A" wp14:editId="4880437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65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4" w14:textId="77777777" w:rsidR="009A29C8" w:rsidRDefault="009A29C8" w:rsidP="002270C2">
    <w:pPr>
      <w:tabs>
        <w:tab w:val="left" w:pos="3624"/>
      </w:tabs>
    </w:pPr>
    <w:r>
      <w:rPr>
        <w:noProof/>
        <w:color w:val="auto"/>
        <w:sz w:val="20"/>
      </w:rPr>
      <w:drawing>
        <wp:anchor distT="0" distB="0" distL="114300" distR="114300" simplePos="0" relativeHeight="251658249" behindDoc="1" locked="0" layoutInCell="1" allowOverlap="1" wp14:anchorId="4880437C" wp14:editId="488043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1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5" w14:textId="430CC95A" w:rsidR="009A29C8" w:rsidRPr="00703E80" w:rsidRDefault="009A29C8" w:rsidP="002270C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4880437E" wp14:editId="4880437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293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6" w14:textId="77777777" w:rsidR="009A29C8" w:rsidRPr="008F32C8" w:rsidRDefault="009A29C8" w:rsidP="002270C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48804380" wp14:editId="4880438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60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C" w14:textId="77777777" w:rsidR="009A29C8" w:rsidRDefault="009A29C8">
    <w:pPr>
      <w:pStyle w:val="Header"/>
    </w:pPr>
    <w:r w:rsidRPr="003C6EC2">
      <w:rPr>
        <w:rFonts w:eastAsia="Calibri"/>
        <w:noProof/>
      </w:rPr>
      <w:drawing>
        <wp:anchor distT="0" distB="0" distL="114300" distR="114300" simplePos="0" relativeHeight="251658251" behindDoc="1" locked="0" layoutInCell="1" allowOverlap="1" wp14:anchorId="4880434C" wp14:editId="4880434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99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47" w14:textId="77777777" w:rsidR="009A29C8" w:rsidRDefault="009A29C8" w:rsidP="002270C2">
    <w:pPr>
      <w:tabs>
        <w:tab w:val="left" w:pos="3624"/>
      </w:tabs>
    </w:pPr>
    <w:r>
      <w:rPr>
        <w:noProof/>
        <w:color w:val="auto"/>
        <w:sz w:val="20"/>
      </w:rPr>
      <w:drawing>
        <wp:anchor distT="0" distB="0" distL="114300" distR="114300" simplePos="0" relativeHeight="251658250" behindDoc="1" locked="0" layoutInCell="1" allowOverlap="1" wp14:anchorId="48804382" wp14:editId="488043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05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D" w14:textId="77777777" w:rsidR="009A29C8" w:rsidRDefault="009A29C8" w:rsidP="002270C2">
    <w:r>
      <w:rPr>
        <w:noProof/>
        <w:color w:val="auto"/>
        <w:sz w:val="20"/>
      </w:rPr>
      <w:drawing>
        <wp:anchor distT="0" distB="0" distL="114300" distR="114300" simplePos="0" relativeHeight="251658242" behindDoc="1" locked="0" layoutInCell="1" allowOverlap="1" wp14:anchorId="4880434E" wp14:editId="488043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8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E" w14:textId="77777777" w:rsidR="009A29C8" w:rsidRPr="005F44D8" w:rsidRDefault="009A29C8" w:rsidP="002270C2">
    <w:pPr>
      <w:pStyle w:val="Header"/>
    </w:pPr>
    <w:r>
      <w:rPr>
        <w:noProof/>
        <w:color w:val="auto"/>
        <w:sz w:val="20"/>
      </w:rPr>
      <w:drawing>
        <wp:anchor distT="0" distB="0" distL="114300" distR="114300" simplePos="0" relativeHeight="251658254" behindDoc="1" locked="0" layoutInCell="1" allowOverlap="1" wp14:anchorId="48804350" wp14:editId="4880435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97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2F" w14:textId="77777777" w:rsidR="009A29C8" w:rsidRDefault="009A29C8" w:rsidP="002270C2">
    <w:r>
      <w:rPr>
        <w:noProof/>
        <w:color w:val="auto"/>
        <w:sz w:val="20"/>
      </w:rPr>
      <w:drawing>
        <wp:anchor distT="0" distB="0" distL="114300" distR="114300" simplePos="0" relativeHeight="251658241" behindDoc="1" locked="0" layoutInCell="1" allowOverlap="1" wp14:anchorId="48804352" wp14:editId="4880435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69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0" w14:textId="59E82BE6" w:rsidR="009A29C8" w:rsidRPr="00703E80" w:rsidRDefault="009A29C8" w:rsidP="002270C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48804354" wp14:editId="4880435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536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1" w14:textId="77777777" w:rsidR="009A29C8" w:rsidRPr="00FB0086" w:rsidRDefault="009A29C8" w:rsidP="002270C2">
    <w:pPr>
      <w:pStyle w:val="Header"/>
    </w:pPr>
    <w:r>
      <w:rPr>
        <w:noProof/>
        <w:color w:val="auto"/>
        <w:sz w:val="20"/>
      </w:rPr>
      <w:drawing>
        <wp:anchor distT="0" distB="0" distL="114300" distR="114300" simplePos="0" relativeHeight="251658256" behindDoc="1" locked="0" layoutInCell="1" allowOverlap="1" wp14:anchorId="48804356" wp14:editId="4880435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1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332" w14:textId="77777777" w:rsidR="009A29C8" w:rsidRDefault="009A29C8" w:rsidP="002270C2">
    <w:r>
      <w:rPr>
        <w:noProof/>
        <w:color w:val="auto"/>
        <w:sz w:val="20"/>
      </w:rPr>
      <w:drawing>
        <wp:anchor distT="0" distB="0" distL="114300" distR="114300" simplePos="0" relativeHeight="251658243" behindDoc="1" locked="0" layoutInCell="1" allowOverlap="1" wp14:anchorId="48804358" wp14:editId="488043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2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499"/>
    <w:multiLevelType w:val="hybridMultilevel"/>
    <w:tmpl w:val="EA763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BFA0F0E0">
      <w:start w:val="1"/>
      <w:numFmt w:val="bullet"/>
      <w:pStyle w:val="ListParagraph"/>
      <w:lvlText w:val=""/>
      <w:lvlJc w:val="left"/>
      <w:pPr>
        <w:ind w:left="1440" w:hanging="360"/>
      </w:pPr>
      <w:rPr>
        <w:rFonts w:ascii="Symbol" w:hAnsi="Symbol" w:hint="default"/>
        <w:color w:val="auto"/>
      </w:rPr>
    </w:lvl>
    <w:lvl w:ilvl="1" w:tplc="820438C6" w:tentative="1">
      <w:start w:val="1"/>
      <w:numFmt w:val="bullet"/>
      <w:lvlText w:val="o"/>
      <w:lvlJc w:val="left"/>
      <w:pPr>
        <w:ind w:left="2160" w:hanging="360"/>
      </w:pPr>
      <w:rPr>
        <w:rFonts w:ascii="Courier New" w:hAnsi="Courier New" w:cs="Courier New" w:hint="default"/>
      </w:rPr>
    </w:lvl>
    <w:lvl w:ilvl="2" w:tplc="4B5EB5FC" w:tentative="1">
      <w:start w:val="1"/>
      <w:numFmt w:val="bullet"/>
      <w:lvlText w:val=""/>
      <w:lvlJc w:val="left"/>
      <w:pPr>
        <w:ind w:left="2880" w:hanging="360"/>
      </w:pPr>
      <w:rPr>
        <w:rFonts w:ascii="Wingdings" w:hAnsi="Wingdings" w:hint="default"/>
      </w:rPr>
    </w:lvl>
    <w:lvl w:ilvl="3" w:tplc="310289D0" w:tentative="1">
      <w:start w:val="1"/>
      <w:numFmt w:val="bullet"/>
      <w:lvlText w:val=""/>
      <w:lvlJc w:val="left"/>
      <w:pPr>
        <w:ind w:left="3600" w:hanging="360"/>
      </w:pPr>
      <w:rPr>
        <w:rFonts w:ascii="Symbol" w:hAnsi="Symbol" w:hint="default"/>
      </w:rPr>
    </w:lvl>
    <w:lvl w:ilvl="4" w:tplc="7B62EA9A" w:tentative="1">
      <w:start w:val="1"/>
      <w:numFmt w:val="bullet"/>
      <w:lvlText w:val="o"/>
      <w:lvlJc w:val="left"/>
      <w:pPr>
        <w:ind w:left="4320" w:hanging="360"/>
      </w:pPr>
      <w:rPr>
        <w:rFonts w:ascii="Courier New" w:hAnsi="Courier New" w:cs="Courier New" w:hint="default"/>
      </w:rPr>
    </w:lvl>
    <w:lvl w:ilvl="5" w:tplc="B48C03B4" w:tentative="1">
      <w:start w:val="1"/>
      <w:numFmt w:val="bullet"/>
      <w:lvlText w:val=""/>
      <w:lvlJc w:val="left"/>
      <w:pPr>
        <w:ind w:left="5040" w:hanging="360"/>
      </w:pPr>
      <w:rPr>
        <w:rFonts w:ascii="Wingdings" w:hAnsi="Wingdings" w:hint="default"/>
      </w:rPr>
    </w:lvl>
    <w:lvl w:ilvl="6" w:tplc="601A4C56" w:tentative="1">
      <w:start w:val="1"/>
      <w:numFmt w:val="bullet"/>
      <w:lvlText w:val=""/>
      <w:lvlJc w:val="left"/>
      <w:pPr>
        <w:ind w:left="5760" w:hanging="360"/>
      </w:pPr>
      <w:rPr>
        <w:rFonts w:ascii="Symbol" w:hAnsi="Symbol" w:hint="default"/>
      </w:rPr>
    </w:lvl>
    <w:lvl w:ilvl="7" w:tplc="E3F61B30" w:tentative="1">
      <w:start w:val="1"/>
      <w:numFmt w:val="bullet"/>
      <w:lvlText w:val="o"/>
      <w:lvlJc w:val="left"/>
      <w:pPr>
        <w:ind w:left="6480" w:hanging="360"/>
      </w:pPr>
      <w:rPr>
        <w:rFonts w:ascii="Courier New" w:hAnsi="Courier New" w:cs="Courier New" w:hint="default"/>
      </w:rPr>
    </w:lvl>
    <w:lvl w:ilvl="8" w:tplc="50DEEF28" w:tentative="1">
      <w:start w:val="1"/>
      <w:numFmt w:val="bullet"/>
      <w:lvlText w:val=""/>
      <w:lvlJc w:val="left"/>
      <w:pPr>
        <w:ind w:left="7200" w:hanging="360"/>
      </w:pPr>
      <w:rPr>
        <w:rFonts w:ascii="Wingdings" w:hAnsi="Wingdings" w:hint="default"/>
      </w:rPr>
    </w:lvl>
  </w:abstractNum>
  <w:abstractNum w:abstractNumId="2" w15:restartNumberingAfterBreak="0">
    <w:nsid w:val="1D2B2E49"/>
    <w:multiLevelType w:val="hybridMultilevel"/>
    <w:tmpl w:val="D6A6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AA4EEE48">
      <w:start w:val="1"/>
      <w:numFmt w:val="lowerRoman"/>
      <w:lvlText w:val="(%1)"/>
      <w:lvlJc w:val="left"/>
      <w:pPr>
        <w:ind w:left="1080" w:hanging="720"/>
      </w:pPr>
      <w:rPr>
        <w:rFonts w:hint="default"/>
      </w:rPr>
    </w:lvl>
    <w:lvl w:ilvl="1" w:tplc="E6AE3BDC" w:tentative="1">
      <w:start w:val="1"/>
      <w:numFmt w:val="lowerLetter"/>
      <w:lvlText w:val="%2."/>
      <w:lvlJc w:val="left"/>
      <w:pPr>
        <w:ind w:left="1440" w:hanging="360"/>
      </w:pPr>
    </w:lvl>
    <w:lvl w:ilvl="2" w:tplc="EBEEB4CE" w:tentative="1">
      <w:start w:val="1"/>
      <w:numFmt w:val="lowerRoman"/>
      <w:lvlText w:val="%3."/>
      <w:lvlJc w:val="right"/>
      <w:pPr>
        <w:ind w:left="2160" w:hanging="180"/>
      </w:pPr>
    </w:lvl>
    <w:lvl w:ilvl="3" w:tplc="D2E640B8" w:tentative="1">
      <w:start w:val="1"/>
      <w:numFmt w:val="decimal"/>
      <w:lvlText w:val="%4."/>
      <w:lvlJc w:val="left"/>
      <w:pPr>
        <w:ind w:left="2880" w:hanging="360"/>
      </w:pPr>
    </w:lvl>
    <w:lvl w:ilvl="4" w:tplc="39840A48" w:tentative="1">
      <w:start w:val="1"/>
      <w:numFmt w:val="lowerLetter"/>
      <w:lvlText w:val="%5."/>
      <w:lvlJc w:val="left"/>
      <w:pPr>
        <w:ind w:left="3600" w:hanging="360"/>
      </w:pPr>
    </w:lvl>
    <w:lvl w:ilvl="5" w:tplc="C0004908" w:tentative="1">
      <w:start w:val="1"/>
      <w:numFmt w:val="lowerRoman"/>
      <w:lvlText w:val="%6."/>
      <w:lvlJc w:val="right"/>
      <w:pPr>
        <w:ind w:left="4320" w:hanging="180"/>
      </w:pPr>
    </w:lvl>
    <w:lvl w:ilvl="6" w:tplc="31C22A8E" w:tentative="1">
      <w:start w:val="1"/>
      <w:numFmt w:val="decimal"/>
      <w:lvlText w:val="%7."/>
      <w:lvlJc w:val="left"/>
      <w:pPr>
        <w:ind w:left="5040" w:hanging="360"/>
      </w:pPr>
    </w:lvl>
    <w:lvl w:ilvl="7" w:tplc="10F87250" w:tentative="1">
      <w:start w:val="1"/>
      <w:numFmt w:val="lowerLetter"/>
      <w:lvlText w:val="%8."/>
      <w:lvlJc w:val="left"/>
      <w:pPr>
        <w:ind w:left="5760" w:hanging="360"/>
      </w:pPr>
    </w:lvl>
    <w:lvl w:ilvl="8" w:tplc="0648435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FACE698">
      <w:start w:val="1"/>
      <w:numFmt w:val="lowerRoman"/>
      <w:lvlText w:val="(%1)"/>
      <w:lvlJc w:val="left"/>
      <w:pPr>
        <w:ind w:left="1080" w:hanging="720"/>
      </w:pPr>
      <w:rPr>
        <w:rFonts w:hint="default"/>
      </w:rPr>
    </w:lvl>
    <w:lvl w:ilvl="1" w:tplc="D69008AE" w:tentative="1">
      <w:start w:val="1"/>
      <w:numFmt w:val="lowerLetter"/>
      <w:lvlText w:val="%2."/>
      <w:lvlJc w:val="left"/>
      <w:pPr>
        <w:ind w:left="1440" w:hanging="360"/>
      </w:pPr>
    </w:lvl>
    <w:lvl w:ilvl="2" w:tplc="47B8F160" w:tentative="1">
      <w:start w:val="1"/>
      <w:numFmt w:val="lowerRoman"/>
      <w:lvlText w:val="%3."/>
      <w:lvlJc w:val="right"/>
      <w:pPr>
        <w:ind w:left="2160" w:hanging="180"/>
      </w:pPr>
    </w:lvl>
    <w:lvl w:ilvl="3" w:tplc="8E0A82E2" w:tentative="1">
      <w:start w:val="1"/>
      <w:numFmt w:val="decimal"/>
      <w:lvlText w:val="%4."/>
      <w:lvlJc w:val="left"/>
      <w:pPr>
        <w:ind w:left="2880" w:hanging="360"/>
      </w:pPr>
    </w:lvl>
    <w:lvl w:ilvl="4" w:tplc="908EF95A" w:tentative="1">
      <w:start w:val="1"/>
      <w:numFmt w:val="lowerLetter"/>
      <w:lvlText w:val="%5."/>
      <w:lvlJc w:val="left"/>
      <w:pPr>
        <w:ind w:left="3600" w:hanging="360"/>
      </w:pPr>
    </w:lvl>
    <w:lvl w:ilvl="5" w:tplc="A4A26E4C" w:tentative="1">
      <w:start w:val="1"/>
      <w:numFmt w:val="lowerRoman"/>
      <w:lvlText w:val="%6."/>
      <w:lvlJc w:val="right"/>
      <w:pPr>
        <w:ind w:left="4320" w:hanging="180"/>
      </w:pPr>
    </w:lvl>
    <w:lvl w:ilvl="6" w:tplc="B2F4C746" w:tentative="1">
      <w:start w:val="1"/>
      <w:numFmt w:val="decimal"/>
      <w:lvlText w:val="%7."/>
      <w:lvlJc w:val="left"/>
      <w:pPr>
        <w:ind w:left="5040" w:hanging="360"/>
      </w:pPr>
    </w:lvl>
    <w:lvl w:ilvl="7" w:tplc="3DEE218A" w:tentative="1">
      <w:start w:val="1"/>
      <w:numFmt w:val="lowerLetter"/>
      <w:lvlText w:val="%8."/>
      <w:lvlJc w:val="left"/>
      <w:pPr>
        <w:ind w:left="5760" w:hanging="360"/>
      </w:pPr>
    </w:lvl>
    <w:lvl w:ilvl="8" w:tplc="07523EC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6BA6834">
      <w:start w:val="1"/>
      <w:numFmt w:val="lowerLetter"/>
      <w:lvlText w:val="(%1)"/>
      <w:lvlJc w:val="left"/>
      <w:pPr>
        <w:ind w:left="360" w:hanging="360"/>
      </w:pPr>
      <w:rPr>
        <w:rFonts w:hint="default"/>
      </w:rPr>
    </w:lvl>
    <w:lvl w:ilvl="1" w:tplc="F3FE1686" w:tentative="1">
      <w:start w:val="1"/>
      <w:numFmt w:val="lowerLetter"/>
      <w:lvlText w:val="%2."/>
      <w:lvlJc w:val="left"/>
      <w:pPr>
        <w:ind w:left="1080" w:hanging="360"/>
      </w:pPr>
    </w:lvl>
    <w:lvl w:ilvl="2" w:tplc="7102D1D4" w:tentative="1">
      <w:start w:val="1"/>
      <w:numFmt w:val="lowerRoman"/>
      <w:lvlText w:val="%3."/>
      <w:lvlJc w:val="right"/>
      <w:pPr>
        <w:ind w:left="1800" w:hanging="180"/>
      </w:pPr>
    </w:lvl>
    <w:lvl w:ilvl="3" w:tplc="59849E1C" w:tentative="1">
      <w:start w:val="1"/>
      <w:numFmt w:val="decimal"/>
      <w:lvlText w:val="%4."/>
      <w:lvlJc w:val="left"/>
      <w:pPr>
        <w:ind w:left="2520" w:hanging="360"/>
      </w:pPr>
    </w:lvl>
    <w:lvl w:ilvl="4" w:tplc="3606E1EE" w:tentative="1">
      <w:start w:val="1"/>
      <w:numFmt w:val="lowerLetter"/>
      <w:lvlText w:val="%5."/>
      <w:lvlJc w:val="left"/>
      <w:pPr>
        <w:ind w:left="3240" w:hanging="360"/>
      </w:pPr>
    </w:lvl>
    <w:lvl w:ilvl="5" w:tplc="10E0A82A" w:tentative="1">
      <w:start w:val="1"/>
      <w:numFmt w:val="lowerRoman"/>
      <w:lvlText w:val="%6."/>
      <w:lvlJc w:val="right"/>
      <w:pPr>
        <w:ind w:left="3960" w:hanging="180"/>
      </w:pPr>
    </w:lvl>
    <w:lvl w:ilvl="6" w:tplc="ECD69586" w:tentative="1">
      <w:start w:val="1"/>
      <w:numFmt w:val="decimal"/>
      <w:lvlText w:val="%7."/>
      <w:lvlJc w:val="left"/>
      <w:pPr>
        <w:ind w:left="4680" w:hanging="360"/>
      </w:pPr>
    </w:lvl>
    <w:lvl w:ilvl="7" w:tplc="C11CD682" w:tentative="1">
      <w:start w:val="1"/>
      <w:numFmt w:val="lowerLetter"/>
      <w:lvlText w:val="%8."/>
      <w:lvlJc w:val="left"/>
      <w:pPr>
        <w:ind w:left="5400" w:hanging="360"/>
      </w:pPr>
    </w:lvl>
    <w:lvl w:ilvl="8" w:tplc="B9520EF4" w:tentative="1">
      <w:start w:val="1"/>
      <w:numFmt w:val="lowerRoman"/>
      <w:lvlText w:val="%9."/>
      <w:lvlJc w:val="right"/>
      <w:pPr>
        <w:ind w:left="6120" w:hanging="180"/>
      </w:pPr>
    </w:lvl>
  </w:abstractNum>
  <w:abstractNum w:abstractNumId="6" w15:restartNumberingAfterBreak="0">
    <w:nsid w:val="297E0B95"/>
    <w:multiLevelType w:val="hybridMultilevel"/>
    <w:tmpl w:val="EE167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C82CE13E">
      <w:start w:val="1"/>
      <w:numFmt w:val="decimal"/>
      <w:lvlText w:val="%1."/>
      <w:lvlJc w:val="left"/>
      <w:pPr>
        <w:ind w:left="360" w:hanging="360"/>
      </w:pPr>
      <w:rPr>
        <w:rFonts w:hint="default"/>
      </w:rPr>
    </w:lvl>
    <w:lvl w:ilvl="1" w:tplc="C85060BC" w:tentative="1">
      <w:start w:val="1"/>
      <w:numFmt w:val="lowerLetter"/>
      <w:lvlText w:val="%2."/>
      <w:lvlJc w:val="left"/>
      <w:pPr>
        <w:ind w:left="1080" w:hanging="360"/>
      </w:pPr>
    </w:lvl>
    <w:lvl w:ilvl="2" w:tplc="AB185A6C" w:tentative="1">
      <w:start w:val="1"/>
      <w:numFmt w:val="lowerRoman"/>
      <w:lvlText w:val="%3."/>
      <w:lvlJc w:val="right"/>
      <w:pPr>
        <w:ind w:left="1800" w:hanging="180"/>
      </w:pPr>
    </w:lvl>
    <w:lvl w:ilvl="3" w:tplc="75D01692" w:tentative="1">
      <w:start w:val="1"/>
      <w:numFmt w:val="decimal"/>
      <w:lvlText w:val="%4."/>
      <w:lvlJc w:val="left"/>
      <w:pPr>
        <w:ind w:left="2520" w:hanging="360"/>
      </w:pPr>
    </w:lvl>
    <w:lvl w:ilvl="4" w:tplc="5706E6AC" w:tentative="1">
      <w:start w:val="1"/>
      <w:numFmt w:val="lowerLetter"/>
      <w:lvlText w:val="%5."/>
      <w:lvlJc w:val="left"/>
      <w:pPr>
        <w:ind w:left="3240" w:hanging="360"/>
      </w:pPr>
    </w:lvl>
    <w:lvl w:ilvl="5" w:tplc="18C215D4" w:tentative="1">
      <w:start w:val="1"/>
      <w:numFmt w:val="lowerRoman"/>
      <w:lvlText w:val="%6."/>
      <w:lvlJc w:val="right"/>
      <w:pPr>
        <w:ind w:left="3960" w:hanging="180"/>
      </w:pPr>
    </w:lvl>
    <w:lvl w:ilvl="6" w:tplc="DD18603A" w:tentative="1">
      <w:start w:val="1"/>
      <w:numFmt w:val="decimal"/>
      <w:lvlText w:val="%7."/>
      <w:lvlJc w:val="left"/>
      <w:pPr>
        <w:ind w:left="4680" w:hanging="360"/>
      </w:pPr>
    </w:lvl>
    <w:lvl w:ilvl="7" w:tplc="1458D84A" w:tentative="1">
      <w:start w:val="1"/>
      <w:numFmt w:val="lowerLetter"/>
      <w:lvlText w:val="%8."/>
      <w:lvlJc w:val="left"/>
      <w:pPr>
        <w:ind w:left="5400" w:hanging="360"/>
      </w:pPr>
    </w:lvl>
    <w:lvl w:ilvl="8" w:tplc="0D34D6C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527CC384">
      <w:start w:val="1"/>
      <w:numFmt w:val="decimal"/>
      <w:lvlText w:val="%1."/>
      <w:lvlJc w:val="left"/>
      <w:pPr>
        <w:ind w:left="360" w:hanging="360"/>
      </w:pPr>
      <w:rPr>
        <w:rFonts w:hint="default"/>
      </w:rPr>
    </w:lvl>
    <w:lvl w:ilvl="1" w:tplc="19DA0C02" w:tentative="1">
      <w:start w:val="1"/>
      <w:numFmt w:val="lowerLetter"/>
      <w:lvlText w:val="%2."/>
      <w:lvlJc w:val="left"/>
      <w:pPr>
        <w:ind w:left="1080" w:hanging="360"/>
      </w:pPr>
    </w:lvl>
    <w:lvl w:ilvl="2" w:tplc="0F84A8CA" w:tentative="1">
      <w:start w:val="1"/>
      <w:numFmt w:val="lowerRoman"/>
      <w:lvlText w:val="%3."/>
      <w:lvlJc w:val="right"/>
      <w:pPr>
        <w:ind w:left="1800" w:hanging="180"/>
      </w:pPr>
    </w:lvl>
    <w:lvl w:ilvl="3" w:tplc="E99A671C" w:tentative="1">
      <w:start w:val="1"/>
      <w:numFmt w:val="decimal"/>
      <w:lvlText w:val="%4."/>
      <w:lvlJc w:val="left"/>
      <w:pPr>
        <w:ind w:left="2520" w:hanging="360"/>
      </w:pPr>
    </w:lvl>
    <w:lvl w:ilvl="4" w:tplc="FDA0A468" w:tentative="1">
      <w:start w:val="1"/>
      <w:numFmt w:val="lowerLetter"/>
      <w:lvlText w:val="%5."/>
      <w:lvlJc w:val="left"/>
      <w:pPr>
        <w:ind w:left="3240" w:hanging="360"/>
      </w:pPr>
    </w:lvl>
    <w:lvl w:ilvl="5" w:tplc="DB7CD4F2" w:tentative="1">
      <w:start w:val="1"/>
      <w:numFmt w:val="lowerRoman"/>
      <w:lvlText w:val="%6."/>
      <w:lvlJc w:val="right"/>
      <w:pPr>
        <w:ind w:left="3960" w:hanging="180"/>
      </w:pPr>
    </w:lvl>
    <w:lvl w:ilvl="6" w:tplc="E7C4D9AE" w:tentative="1">
      <w:start w:val="1"/>
      <w:numFmt w:val="decimal"/>
      <w:lvlText w:val="%7."/>
      <w:lvlJc w:val="left"/>
      <w:pPr>
        <w:ind w:left="4680" w:hanging="360"/>
      </w:pPr>
    </w:lvl>
    <w:lvl w:ilvl="7" w:tplc="93A82722" w:tentative="1">
      <w:start w:val="1"/>
      <w:numFmt w:val="lowerLetter"/>
      <w:lvlText w:val="%8."/>
      <w:lvlJc w:val="left"/>
      <w:pPr>
        <w:ind w:left="5400" w:hanging="360"/>
      </w:pPr>
    </w:lvl>
    <w:lvl w:ilvl="8" w:tplc="A5485B04"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64E8B704">
      <w:start w:val="1"/>
      <w:numFmt w:val="lowerRoman"/>
      <w:lvlText w:val="(%1)"/>
      <w:lvlJc w:val="left"/>
      <w:pPr>
        <w:ind w:left="1080" w:hanging="720"/>
      </w:pPr>
      <w:rPr>
        <w:rFonts w:hint="default"/>
      </w:rPr>
    </w:lvl>
    <w:lvl w:ilvl="1" w:tplc="9446F04A" w:tentative="1">
      <w:start w:val="1"/>
      <w:numFmt w:val="lowerLetter"/>
      <w:lvlText w:val="%2."/>
      <w:lvlJc w:val="left"/>
      <w:pPr>
        <w:ind w:left="1440" w:hanging="360"/>
      </w:pPr>
    </w:lvl>
    <w:lvl w:ilvl="2" w:tplc="E8BAB266" w:tentative="1">
      <w:start w:val="1"/>
      <w:numFmt w:val="lowerRoman"/>
      <w:lvlText w:val="%3."/>
      <w:lvlJc w:val="right"/>
      <w:pPr>
        <w:ind w:left="2160" w:hanging="180"/>
      </w:pPr>
    </w:lvl>
    <w:lvl w:ilvl="3" w:tplc="897CF21A" w:tentative="1">
      <w:start w:val="1"/>
      <w:numFmt w:val="decimal"/>
      <w:lvlText w:val="%4."/>
      <w:lvlJc w:val="left"/>
      <w:pPr>
        <w:ind w:left="2880" w:hanging="360"/>
      </w:pPr>
    </w:lvl>
    <w:lvl w:ilvl="4" w:tplc="8322160C" w:tentative="1">
      <w:start w:val="1"/>
      <w:numFmt w:val="lowerLetter"/>
      <w:lvlText w:val="%5."/>
      <w:lvlJc w:val="left"/>
      <w:pPr>
        <w:ind w:left="3600" w:hanging="360"/>
      </w:pPr>
    </w:lvl>
    <w:lvl w:ilvl="5" w:tplc="31F61E7C" w:tentative="1">
      <w:start w:val="1"/>
      <w:numFmt w:val="lowerRoman"/>
      <w:lvlText w:val="%6."/>
      <w:lvlJc w:val="right"/>
      <w:pPr>
        <w:ind w:left="4320" w:hanging="180"/>
      </w:pPr>
    </w:lvl>
    <w:lvl w:ilvl="6" w:tplc="F8FA4EB6" w:tentative="1">
      <w:start w:val="1"/>
      <w:numFmt w:val="decimal"/>
      <w:lvlText w:val="%7."/>
      <w:lvlJc w:val="left"/>
      <w:pPr>
        <w:ind w:left="5040" w:hanging="360"/>
      </w:pPr>
    </w:lvl>
    <w:lvl w:ilvl="7" w:tplc="25A0E300" w:tentative="1">
      <w:start w:val="1"/>
      <w:numFmt w:val="lowerLetter"/>
      <w:lvlText w:val="%8."/>
      <w:lvlJc w:val="left"/>
      <w:pPr>
        <w:ind w:left="5760" w:hanging="360"/>
      </w:pPr>
    </w:lvl>
    <w:lvl w:ilvl="8" w:tplc="190E966A"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63483A92">
      <w:start w:val="1"/>
      <w:numFmt w:val="bullet"/>
      <w:pStyle w:val="ListBullet"/>
      <w:lvlText w:val=""/>
      <w:lvlJc w:val="left"/>
      <w:pPr>
        <w:ind w:left="720" w:hanging="360"/>
      </w:pPr>
      <w:rPr>
        <w:rFonts w:ascii="Symbol" w:hAnsi="Symbol" w:hint="default"/>
      </w:rPr>
    </w:lvl>
    <w:lvl w:ilvl="1" w:tplc="40345780">
      <w:start w:val="1"/>
      <w:numFmt w:val="bullet"/>
      <w:pStyle w:val="ListBullet2"/>
      <w:lvlText w:val="o"/>
      <w:lvlJc w:val="left"/>
      <w:pPr>
        <w:ind w:left="1440" w:hanging="360"/>
      </w:pPr>
      <w:rPr>
        <w:rFonts w:ascii="Courier New" w:hAnsi="Courier New" w:cs="Courier New" w:hint="default"/>
      </w:rPr>
    </w:lvl>
    <w:lvl w:ilvl="2" w:tplc="2388685E">
      <w:start w:val="1"/>
      <w:numFmt w:val="bullet"/>
      <w:lvlText w:val=""/>
      <w:lvlJc w:val="left"/>
      <w:pPr>
        <w:ind w:left="2160" w:hanging="360"/>
      </w:pPr>
      <w:rPr>
        <w:rFonts w:ascii="Wingdings" w:hAnsi="Wingdings" w:hint="default"/>
      </w:rPr>
    </w:lvl>
    <w:lvl w:ilvl="3" w:tplc="3522C56C">
      <w:start w:val="1"/>
      <w:numFmt w:val="bullet"/>
      <w:lvlText w:val=""/>
      <w:lvlJc w:val="left"/>
      <w:pPr>
        <w:ind w:left="2880" w:hanging="360"/>
      </w:pPr>
      <w:rPr>
        <w:rFonts w:ascii="Symbol" w:hAnsi="Symbol" w:hint="default"/>
      </w:rPr>
    </w:lvl>
    <w:lvl w:ilvl="4" w:tplc="778E1152">
      <w:start w:val="1"/>
      <w:numFmt w:val="bullet"/>
      <w:lvlText w:val="o"/>
      <w:lvlJc w:val="left"/>
      <w:pPr>
        <w:ind w:left="3600" w:hanging="360"/>
      </w:pPr>
      <w:rPr>
        <w:rFonts w:ascii="Courier New" w:hAnsi="Courier New" w:cs="Courier New" w:hint="default"/>
      </w:rPr>
    </w:lvl>
    <w:lvl w:ilvl="5" w:tplc="CC124758">
      <w:start w:val="1"/>
      <w:numFmt w:val="bullet"/>
      <w:pStyle w:val="ListBullet3"/>
      <w:lvlText w:val=""/>
      <w:lvlJc w:val="left"/>
      <w:pPr>
        <w:ind w:left="4320" w:hanging="360"/>
      </w:pPr>
      <w:rPr>
        <w:rFonts w:ascii="Wingdings" w:hAnsi="Wingdings" w:hint="default"/>
      </w:rPr>
    </w:lvl>
    <w:lvl w:ilvl="6" w:tplc="8A707B44">
      <w:start w:val="1"/>
      <w:numFmt w:val="bullet"/>
      <w:lvlText w:val=""/>
      <w:lvlJc w:val="left"/>
      <w:pPr>
        <w:ind w:left="5040" w:hanging="360"/>
      </w:pPr>
      <w:rPr>
        <w:rFonts w:ascii="Symbol" w:hAnsi="Symbol" w:hint="default"/>
      </w:rPr>
    </w:lvl>
    <w:lvl w:ilvl="7" w:tplc="6F56A3BA">
      <w:start w:val="1"/>
      <w:numFmt w:val="bullet"/>
      <w:lvlText w:val="o"/>
      <w:lvlJc w:val="left"/>
      <w:pPr>
        <w:ind w:left="5760" w:hanging="360"/>
      </w:pPr>
      <w:rPr>
        <w:rFonts w:ascii="Courier New" w:hAnsi="Courier New" w:cs="Courier New" w:hint="default"/>
      </w:rPr>
    </w:lvl>
    <w:lvl w:ilvl="8" w:tplc="BCB86C20">
      <w:start w:val="1"/>
      <w:numFmt w:val="bullet"/>
      <w:lvlText w:val=""/>
      <w:lvlJc w:val="left"/>
      <w:pPr>
        <w:ind w:left="6480" w:hanging="360"/>
      </w:pPr>
      <w:rPr>
        <w:rFonts w:ascii="Wingdings" w:hAnsi="Wingdings" w:hint="default"/>
      </w:rPr>
    </w:lvl>
  </w:abstractNum>
  <w:abstractNum w:abstractNumId="11" w15:restartNumberingAfterBreak="0">
    <w:nsid w:val="3B334775"/>
    <w:multiLevelType w:val="hybridMultilevel"/>
    <w:tmpl w:val="243A2CF2"/>
    <w:lvl w:ilvl="0" w:tplc="8B62BB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F78F9"/>
    <w:multiLevelType w:val="hybridMultilevel"/>
    <w:tmpl w:val="38380B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2C65C7F"/>
    <w:multiLevelType w:val="hybridMultilevel"/>
    <w:tmpl w:val="5504F770"/>
    <w:lvl w:ilvl="0" w:tplc="424A7ED2">
      <w:start w:val="1"/>
      <w:numFmt w:val="lowerRoman"/>
      <w:lvlText w:val="(%1)"/>
      <w:lvlJc w:val="left"/>
      <w:pPr>
        <w:ind w:left="1080" w:hanging="720"/>
      </w:pPr>
      <w:rPr>
        <w:rFonts w:hint="default"/>
      </w:rPr>
    </w:lvl>
    <w:lvl w:ilvl="1" w:tplc="B4000314" w:tentative="1">
      <w:start w:val="1"/>
      <w:numFmt w:val="lowerLetter"/>
      <w:lvlText w:val="%2."/>
      <w:lvlJc w:val="left"/>
      <w:pPr>
        <w:ind w:left="1440" w:hanging="360"/>
      </w:pPr>
    </w:lvl>
    <w:lvl w:ilvl="2" w:tplc="5B84429A" w:tentative="1">
      <w:start w:val="1"/>
      <w:numFmt w:val="lowerRoman"/>
      <w:lvlText w:val="%3."/>
      <w:lvlJc w:val="right"/>
      <w:pPr>
        <w:ind w:left="2160" w:hanging="180"/>
      </w:pPr>
    </w:lvl>
    <w:lvl w:ilvl="3" w:tplc="66D21E7A" w:tentative="1">
      <w:start w:val="1"/>
      <w:numFmt w:val="decimal"/>
      <w:lvlText w:val="%4."/>
      <w:lvlJc w:val="left"/>
      <w:pPr>
        <w:ind w:left="2880" w:hanging="360"/>
      </w:pPr>
    </w:lvl>
    <w:lvl w:ilvl="4" w:tplc="A2D696D6" w:tentative="1">
      <w:start w:val="1"/>
      <w:numFmt w:val="lowerLetter"/>
      <w:lvlText w:val="%5."/>
      <w:lvlJc w:val="left"/>
      <w:pPr>
        <w:ind w:left="3600" w:hanging="360"/>
      </w:pPr>
    </w:lvl>
    <w:lvl w:ilvl="5" w:tplc="17B25EAE" w:tentative="1">
      <w:start w:val="1"/>
      <w:numFmt w:val="lowerRoman"/>
      <w:lvlText w:val="%6."/>
      <w:lvlJc w:val="right"/>
      <w:pPr>
        <w:ind w:left="4320" w:hanging="180"/>
      </w:pPr>
    </w:lvl>
    <w:lvl w:ilvl="6" w:tplc="953EF92C" w:tentative="1">
      <w:start w:val="1"/>
      <w:numFmt w:val="decimal"/>
      <w:lvlText w:val="%7."/>
      <w:lvlJc w:val="left"/>
      <w:pPr>
        <w:ind w:left="5040" w:hanging="360"/>
      </w:pPr>
    </w:lvl>
    <w:lvl w:ilvl="7" w:tplc="BAD87FF6" w:tentative="1">
      <w:start w:val="1"/>
      <w:numFmt w:val="lowerLetter"/>
      <w:lvlText w:val="%8."/>
      <w:lvlJc w:val="left"/>
      <w:pPr>
        <w:ind w:left="5760" w:hanging="360"/>
      </w:pPr>
    </w:lvl>
    <w:lvl w:ilvl="8" w:tplc="921E1C08" w:tentative="1">
      <w:start w:val="1"/>
      <w:numFmt w:val="lowerRoman"/>
      <w:lvlText w:val="%9."/>
      <w:lvlJc w:val="right"/>
      <w:pPr>
        <w:ind w:left="6480" w:hanging="180"/>
      </w:pPr>
    </w:lvl>
  </w:abstractNum>
  <w:abstractNum w:abstractNumId="14" w15:restartNumberingAfterBreak="0">
    <w:nsid w:val="44DA1B16"/>
    <w:multiLevelType w:val="hybridMultilevel"/>
    <w:tmpl w:val="A508C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BA10ABA0">
      <w:start w:val="1"/>
      <w:numFmt w:val="lowerRoman"/>
      <w:lvlText w:val="(%1)"/>
      <w:lvlJc w:val="left"/>
      <w:pPr>
        <w:ind w:left="1080" w:hanging="720"/>
      </w:pPr>
      <w:rPr>
        <w:rFonts w:hint="default"/>
      </w:rPr>
    </w:lvl>
    <w:lvl w:ilvl="1" w:tplc="A8A2BD68" w:tentative="1">
      <w:start w:val="1"/>
      <w:numFmt w:val="lowerLetter"/>
      <w:lvlText w:val="%2."/>
      <w:lvlJc w:val="left"/>
      <w:pPr>
        <w:ind w:left="1440" w:hanging="360"/>
      </w:pPr>
    </w:lvl>
    <w:lvl w:ilvl="2" w:tplc="D8CC9C1E" w:tentative="1">
      <w:start w:val="1"/>
      <w:numFmt w:val="lowerRoman"/>
      <w:lvlText w:val="%3."/>
      <w:lvlJc w:val="right"/>
      <w:pPr>
        <w:ind w:left="2160" w:hanging="180"/>
      </w:pPr>
    </w:lvl>
    <w:lvl w:ilvl="3" w:tplc="9DB24CBE" w:tentative="1">
      <w:start w:val="1"/>
      <w:numFmt w:val="decimal"/>
      <w:lvlText w:val="%4."/>
      <w:lvlJc w:val="left"/>
      <w:pPr>
        <w:ind w:left="2880" w:hanging="360"/>
      </w:pPr>
    </w:lvl>
    <w:lvl w:ilvl="4" w:tplc="7ECE17F4" w:tentative="1">
      <w:start w:val="1"/>
      <w:numFmt w:val="lowerLetter"/>
      <w:lvlText w:val="%5."/>
      <w:lvlJc w:val="left"/>
      <w:pPr>
        <w:ind w:left="3600" w:hanging="360"/>
      </w:pPr>
    </w:lvl>
    <w:lvl w:ilvl="5" w:tplc="70DAC5D4" w:tentative="1">
      <w:start w:val="1"/>
      <w:numFmt w:val="lowerRoman"/>
      <w:lvlText w:val="%6."/>
      <w:lvlJc w:val="right"/>
      <w:pPr>
        <w:ind w:left="4320" w:hanging="180"/>
      </w:pPr>
    </w:lvl>
    <w:lvl w:ilvl="6" w:tplc="D906377E" w:tentative="1">
      <w:start w:val="1"/>
      <w:numFmt w:val="decimal"/>
      <w:lvlText w:val="%7."/>
      <w:lvlJc w:val="left"/>
      <w:pPr>
        <w:ind w:left="5040" w:hanging="360"/>
      </w:pPr>
    </w:lvl>
    <w:lvl w:ilvl="7" w:tplc="66262386" w:tentative="1">
      <w:start w:val="1"/>
      <w:numFmt w:val="lowerLetter"/>
      <w:lvlText w:val="%8."/>
      <w:lvlJc w:val="left"/>
      <w:pPr>
        <w:ind w:left="5760" w:hanging="360"/>
      </w:pPr>
    </w:lvl>
    <w:lvl w:ilvl="8" w:tplc="37AE65F8" w:tentative="1">
      <w:start w:val="1"/>
      <w:numFmt w:val="lowerRoman"/>
      <w:lvlText w:val="%9."/>
      <w:lvlJc w:val="right"/>
      <w:pPr>
        <w:ind w:left="6480" w:hanging="180"/>
      </w:pPr>
    </w:lvl>
  </w:abstractNum>
  <w:abstractNum w:abstractNumId="16" w15:restartNumberingAfterBreak="0">
    <w:nsid w:val="465D1016"/>
    <w:multiLevelType w:val="hybridMultilevel"/>
    <w:tmpl w:val="F656C6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51C8716">
      <w:start w:val="1"/>
      <w:numFmt w:val="decimal"/>
      <w:lvlText w:val="%1."/>
      <w:lvlJc w:val="left"/>
      <w:pPr>
        <w:ind w:left="360" w:hanging="360"/>
      </w:pPr>
      <w:rPr>
        <w:rFonts w:hint="default"/>
      </w:rPr>
    </w:lvl>
    <w:lvl w:ilvl="1" w:tplc="D588816C" w:tentative="1">
      <w:start w:val="1"/>
      <w:numFmt w:val="lowerLetter"/>
      <w:lvlText w:val="%2."/>
      <w:lvlJc w:val="left"/>
      <w:pPr>
        <w:ind w:left="1080" w:hanging="360"/>
      </w:pPr>
    </w:lvl>
    <w:lvl w:ilvl="2" w:tplc="A606E164" w:tentative="1">
      <w:start w:val="1"/>
      <w:numFmt w:val="lowerRoman"/>
      <w:lvlText w:val="%3."/>
      <w:lvlJc w:val="right"/>
      <w:pPr>
        <w:ind w:left="1800" w:hanging="180"/>
      </w:pPr>
    </w:lvl>
    <w:lvl w:ilvl="3" w:tplc="3ADA2E1A" w:tentative="1">
      <w:start w:val="1"/>
      <w:numFmt w:val="decimal"/>
      <w:lvlText w:val="%4."/>
      <w:lvlJc w:val="left"/>
      <w:pPr>
        <w:ind w:left="2520" w:hanging="360"/>
      </w:pPr>
    </w:lvl>
    <w:lvl w:ilvl="4" w:tplc="20AEFDB6" w:tentative="1">
      <w:start w:val="1"/>
      <w:numFmt w:val="lowerLetter"/>
      <w:lvlText w:val="%5."/>
      <w:lvlJc w:val="left"/>
      <w:pPr>
        <w:ind w:left="3240" w:hanging="360"/>
      </w:pPr>
    </w:lvl>
    <w:lvl w:ilvl="5" w:tplc="BF28D262" w:tentative="1">
      <w:start w:val="1"/>
      <w:numFmt w:val="lowerRoman"/>
      <w:lvlText w:val="%6."/>
      <w:lvlJc w:val="right"/>
      <w:pPr>
        <w:ind w:left="3960" w:hanging="180"/>
      </w:pPr>
    </w:lvl>
    <w:lvl w:ilvl="6" w:tplc="7D0A62E2" w:tentative="1">
      <w:start w:val="1"/>
      <w:numFmt w:val="decimal"/>
      <w:lvlText w:val="%7."/>
      <w:lvlJc w:val="left"/>
      <w:pPr>
        <w:ind w:left="4680" w:hanging="360"/>
      </w:pPr>
    </w:lvl>
    <w:lvl w:ilvl="7" w:tplc="DA7AFDE0" w:tentative="1">
      <w:start w:val="1"/>
      <w:numFmt w:val="lowerLetter"/>
      <w:lvlText w:val="%8."/>
      <w:lvlJc w:val="left"/>
      <w:pPr>
        <w:ind w:left="5400" w:hanging="360"/>
      </w:pPr>
    </w:lvl>
    <w:lvl w:ilvl="8" w:tplc="25DA7536"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A4E3A70">
      <w:start w:val="1"/>
      <w:numFmt w:val="lowerRoman"/>
      <w:lvlText w:val="(%1)"/>
      <w:lvlJc w:val="left"/>
      <w:pPr>
        <w:ind w:left="1080" w:hanging="720"/>
      </w:pPr>
      <w:rPr>
        <w:rFonts w:hint="default"/>
      </w:rPr>
    </w:lvl>
    <w:lvl w:ilvl="1" w:tplc="254087F2" w:tentative="1">
      <w:start w:val="1"/>
      <w:numFmt w:val="lowerLetter"/>
      <w:lvlText w:val="%2."/>
      <w:lvlJc w:val="left"/>
      <w:pPr>
        <w:ind w:left="1440" w:hanging="360"/>
      </w:pPr>
    </w:lvl>
    <w:lvl w:ilvl="2" w:tplc="BAC21642" w:tentative="1">
      <w:start w:val="1"/>
      <w:numFmt w:val="lowerRoman"/>
      <w:lvlText w:val="%3."/>
      <w:lvlJc w:val="right"/>
      <w:pPr>
        <w:ind w:left="2160" w:hanging="180"/>
      </w:pPr>
    </w:lvl>
    <w:lvl w:ilvl="3" w:tplc="6698559A" w:tentative="1">
      <w:start w:val="1"/>
      <w:numFmt w:val="decimal"/>
      <w:lvlText w:val="%4."/>
      <w:lvlJc w:val="left"/>
      <w:pPr>
        <w:ind w:left="2880" w:hanging="360"/>
      </w:pPr>
    </w:lvl>
    <w:lvl w:ilvl="4" w:tplc="8FD6A106" w:tentative="1">
      <w:start w:val="1"/>
      <w:numFmt w:val="lowerLetter"/>
      <w:lvlText w:val="%5."/>
      <w:lvlJc w:val="left"/>
      <w:pPr>
        <w:ind w:left="3600" w:hanging="360"/>
      </w:pPr>
    </w:lvl>
    <w:lvl w:ilvl="5" w:tplc="15D636F4" w:tentative="1">
      <w:start w:val="1"/>
      <w:numFmt w:val="lowerRoman"/>
      <w:lvlText w:val="%6."/>
      <w:lvlJc w:val="right"/>
      <w:pPr>
        <w:ind w:left="4320" w:hanging="180"/>
      </w:pPr>
    </w:lvl>
    <w:lvl w:ilvl="6" w:tplc="864C7642" w:tentative="1">
      <w:start w:val="1"/>
      <w:numFmt w:val="decimal"/>
      <w:lvlText w:val="%7."/>
      <w:lvlJc w:val="left"/>
      <w:pPr>
        <w:ind w:left="5040" w:hanging="360"/>
      </w:pPr>
    </w:lvl>
    <w:lvl w:ilvl="7" w:tplc="5B1A6FFC" w:tentative="1">
      <w:start w:val="1"/>
      <w:numFmt w:val="lowerLetter"/>
      <w:lvlText w:val="%8."/>
      <w:lvlJc w:val="left"/>
      <w:pPr>
        <w:ind w:left="5760" w:hanging="360"/>
      </w:pPr>
    </w:lvl>
    <w:lvl w:ilvl="8" w:tplc="813653B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1FCE89C0">
      <w:start w:val="1"/>
      <w:numFmt w:val="decimal"/>
      <w:lvlText w:val="%1."/>
      <w:lvlJc w:val="left"/>
      <w:pPr>
        <w:ind w:left="360" w:hanging="360"/>
      </w:pPr>
    </w:lvl>
    <w:lvl w:ilvl="1" w:tplc="FE5E116E" w:tentative="1">
      <w:start w:val="1"/>
      <w:numFmt w:val="lowerLetter"/>
      <w:lvlText w:val="%2."/>
      <w:lvlJc w:val="left"/>
      <w:pPr>
        <w:ind w:left="1080" w:hanging="360"/>
      </w:pPr>
    </w:lvl>
    <w:lvl w:ilvl="2" w:tplc="19BA72DC" w:tentative="1">
      <w:start w:val="1"/>
      <w:numFmt w:val="lowerRoman"/>
      <w:lvlText w:val="%3."/>
      <w:lvlJc w:val="right"/>
      <w:pPr>
        <w:ind w:left="1800" w:hanging="180"/>
      </w:pPr>
    </w:lvl>
    <w:lvl w:ilvl="3" w:tplc="BD9EE832" w:tentative="1">
      <w:start w:val="1"/>
      <w:numFmt w:val="decimal"/>
      <w:lvlText w:val="%4."/>
      <w:lvlJc w:val="left"/>
      <w:pPr>
        <w:ind w:left="2520" w:hanging="360"/>
      </w:pPr>
    </w:lvl>
    <w:lvl w:ilvl="4" w:tplc="872ACE0A" w:tentative="1">
      <w:start w:val="1"/>
      <w:numFmt w:val="lowerLetter"/>
      <w:lvlText w:val="%5."/>
      <w:lvlJc w:val="left"/>
      <w:pPr>
        <w:ind w:left="3240" w:hanging="360"/>
      </w:pPr>
    </w:lvl>
    <w:lvl w:ilvl="5" w:tplc="E51858CE" w:tentative="1">
      <w:start w:val="1"/>
      <w:numFmt w:val="lowerRoman"/>
      <w:lvlText w:val="%6."/>
      <w:lvlJc w:val="right"/>
      <w:pPr>
        <w:ind w:left="3960" w:hanging="180"/>
      </w:pPr>
    </w:lvl>
    <w:lvl w:ilvl="6" w:tplc="70CA7A84" w:tentative="1">
      <w:start w:val="1"/>
      <w:numFmt w:val="decimal"/>
      <w:lvlText w:val="%7."/>
      <w:lvlJc w:val="left"/>
      <w:pPr>
        <w:ind w:left="4680" w:hanging="360"/>
      </w:pPr>
    </w:lvl>
    <w:lvl w:ilvl="7" w:tplc="A76A2B7C" w:tentative="1">
      <w:start w:val="1"/>
      <w:numFmt w:val="lowerLetter"/>
      <w:lvlText w:val="%8."/>
      <w:lvlJc w:val="left"/>
      <w:pPr>
        <w:ind w:left="5400" w:hanging="360"/>
      </w:pPr>
    </w:lvl>
    <w:lvl w:ilvl="8" w:tplc="7938E126"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79D8C7B6">
      <w:start w:val="1"/>
      <w:numFmt w:val="lowerRoman"/>
      <w:lvlText w:val="(%1)"/>
      <w:lvlJc w:val="left"/>
      <w:pPr>
        <w:ind w:left="1080" w:hanging="720"/>
      </w:pPr>
      <w:rPr>
        <w:rFonts w:hint="default"/>
      </w:rPr>
    </w:lvl>
    <w:lvl w:ilvl="1" w:tplc="3C226A50" w:tentative="1">
      <w:start w:val="1"/>
      <w:numFmt w:val="lowerLetter"/>
      <w:lvlText w:val="%2."/>
      <w:lvlJc w:val="left"/>
      <w:pPr>
        <w:ind w:left="1440" w:hanging="360"/>
      </w:pPr>
    </w:lvl>
    <w:lvl w:ilvl="2" w:tplc="057220F2" w:tentative="1">
      <w:start w:val="1"/>
      <w:numFmt w:val="lowerRoman"/>
      <w:lvlText w:val="%3."/>
      <w:lvlJc w:val="right"/>
      <w:pPr>
        <w:ind w:left="2160" w:hanging="180"/>
      </w:pPr>
    </w:lvl>
    <w:lvl w:ilvl="3" w:tplc="4E964CDA" w:tentative="1">
      <w:start w:val="1"/>
      <w:numFmt w:val="decimal"/>
      <w:lvlText w:val="%4."/>
      <w:lvlJc w:val="left"/>
      <w:pPr>
        <w:ind w:left="2880" w:hanging="360"/>
      </w:pPr>
    </w:lvl>
    <w:lvl w:ilvl="4" w:tplc="D57ED8FC" w:tentative="1">
      <w:start w:val="1"/>
      <w:numFmt w:val="lowerLetter"/>
      <w:lvlText w:val="%5."/>
      <w:lvlJc w:val="left"/>
      <w:pPr>
        <w:ind w:left="3600" w:hanging="360"/>
      </w:pPr>
    </w:lvl>
    <w:lvl w:ilvl="5" w:tplc="FCDAE334" w:tentative="1">
      <w:start w:val="1"/>
      <w:numFmt w:val="lowerRoman"/>
      <w:lvlText w:val="%6."/>
      <w:lvlJc w:val="right"/>
      <w:pPr>
        <w:ind w:left="4320" w:hanging="180"/>
      </w:pPr>
    </w:lvl>
    <w:lvl w:ilvl="6" w:tplc="C89C917E" w:tentative="1">
      <w:start w:val="1"/>
      <w:numFmt w:val="decimal"/>
      <w:lvlText w:val="%7."/>
      <w:lvlJc w:val="left"/>
      <w:pPr>
        <w:ind w:left="5040" w:hanging="360"/>
      </w:pPr>
    </w:lvl>
    <w:lvl w:ilvl="7" w:tplc="FB14DBA8" w:tentative="1">
      <w:start w:val="1"/>
      <w:numFmt w:val="lowerLetter"/>
      <w:lvlText w:val="%8."/>
      <w:lvlJc w:val="left"/>
      <w:pPr>
        <w:ind w:left="5760" w:hanging="360"/>
      </w:pPr>
    </w:lvl>
    <w:lvl w:ilvl="8" w:tplc="6CC8D4BE" w:tentative="1">
      <w:start w:val="1"/>
      <w:numFmt w:val="lowerRoman"/>
      <w:lvlText w:val="%9."/>
      <w:lvlJc w:val="right"/>
      <w:pPr>
        <w:ind w:left="6480" w:hanging="180"/>
      </w:pPr>
    </w:lvl>
  </w:abstractNum>
  <w:abstractNum w:abstractNumId="21" w15:restartNumberingAfterBreak="0">
    <w:nsid w:val="662037D0"/>
    <w:multiLevelType w:val="hybridMultilevel"/>
    <w:tmpl w:val="FB94E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B06011"/>
    <w:multiLevelType w:val="hybridMultilevel"/>
    <w:tmpl w:val="49A21BE0"/>
    <w:lvl w:ilvl="0" w:tplc="18560B08">
      <w:start w:val="1"/>
      <w:numFmt w:val="decimal"/>
      <w:lvlText w:val="%1."/>
      <w:lvlJc w:val="left"/>
      <w:pPr>
        <w:ind w:left="360" w:hanging="360"/>
      </w:pPr>
      <w:rPr>
        <w:rFonts w:hint="default"/>
      </w:rPr>
    </w:lvl>
    <w:lvl w:ilvl="1" w:tplc="83CC97D8" w:tentative="1">
      <w:start w:val="1"/>
      <w:numFmt w:val="lowerLetter"/>
      <w:lvlText w:val="%2."/>
      <w:lvlJc w:val="left"/>
      <w:pPr>
        <w:ind w:left="1080" w:hanging="360"/>
      </w:pPr>
    </w:lvl>
    <w:lvl w:ilvl="2" w:tplc="C3D67CFC" w:tentative="1">
      <w:start w:val="1"/>
      <w:numFmt w:val="lowerRoman"/>
      <w:lvlText w:val="%3."/>
      <w:lvlJc w:val="right"/>
      <w:pPr>
        <w:ind w:left="1800" w:hanging="180"/>
      </w:pPr>
    </w:lvl>
    <w:lvl w:ilvl="3" w:tplc="41D632BC" w:tentative="1">
      <w:start w:val="1"/>
      <w:numFmt w:val="decimal"/>
      <w:lvlText w:val="%4."/>
      <w:lvlJc w:val="left"/>
      <w:pPr>
        <w:ind w:left="2520" w:hanging="360"/>
      </w:pPr>
    </w:lvl>
    <w:lvl w:ilvl="4" w:tplc="AC70EB76" w:tentative="1">
      <w:start w:val="1"/>
      <w:numFmt w:val="lowerLetter"/>
      <w:lvlText w:val="%5."/>
      <w:lvlJc w:val="left"/>
      <w:pPr>
        <w:ind w:left="3240" w:hanging="360"/>
      </w:pPr>
    </w:lvl>
    <w:lvl w:ilvl="5" w:tplc="9BEAD5C6" w:tentative="1">
      <w:start w:val="1"/>
      <w:numFmt w:val="lowerRoman"/>
      <w:lvlText w:val="%6."/>
      <w:lvlJc w:val="right"/>
      <w:pPr>
        <w:ind w:left="3960" w:hanging="180"/>
      </w:pPr>
    </w:lvl>
    <w:lvl w:ilvl="6" w:tplc="CB589148" w:tentative="1">
      <w:start w:val="1"/>
      <w:numFmt w:val="decimal"/>
      <w:lvlText w:val="%7."/>
      <w:lvlJc w:val="left"/>
      <w:pPr>
        <w:ind w:left="4680" w:hanging="360"/>
      </w:pPr>
    </w:lvl>
    <w:lvl w:ilvl="7" w:tplc="DE306D82" w:tentative="1">
      <w:start w:val="1"/>
      <w:numFmt w:val="lowerLetter"/>
      <w:lvlText w:val="%8."/>
      <w:lvlJc w:val="left"/>
      <w:pPr>
        <w:ind w:left="5400" w:hanging="360"/>
      </w:pPr>
    </w:lvl>
    <w:lvl w:ilvl="8" w:tplc="7DC09156" w:tentative="1">
      <w:start w:val="1"/>
      <w:numFmt w:val="lowerRoman"/>
      <w:lvlText w:val="%9."/>
      <w:lvlJc w:val="right"/>
      <w:pPr>
        <w:ind w:left="6120" w:hanging="180"/>
      </w:pPr>
    </w:lvl>
  </w:abstractNum>
  <w:abstractNum w:abstractNumId="23" w15:restartNumberingAfterBreak="0">
    <w:nsid w:val="76B545CE"/>
    <w:multiLevelType w:val="hybridMultilevel"/>
    <w:tmpl w:val="602295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C332D4"/>
    <w:multiLevelType w:val="hybridMultilevel"/>
    <w:tmpl w:val="5504F770"/>
    <w:lvl w:ilvl="0" w:tplc="8598C25A">
      <w:start w:val="1"/>
      <w:numFmt w:val="lowerRoman"/>
      <w:lvlText w:val="(%1)"/>
      <w:lvlJc w:val="left"/>
      <w:pPr>
        <w:ind w:left="1080" w:hanging="720"/>
      </w:pPr>
      <w:rPr>
        <w:rFonts w:hint="default"/>
      </w:rPr>
    </w:lvl>
    <w:lvl w:ilvl="1" w:tplc="ACDE4D02" w:tentative="1">
      <w:start w:val="1"/>
      <w:numFmt w:val="lowerLetter"/>
      <w:lvlText w:val="%2."/>
      <w:lvlJc w:val="left"/>
      <w:pPr>
        <w:ind w:left="1440" w:hanging="360"/>
      </w:pPr>
    </w:lvl>
    <w:lvl w:ilvl="2" w:tplc="9CE8E22C" w:tentative="1">
      <w:start w:val="1"/>
      <w:numFmt w:val="lowerRoman"/>
      <w:lvlText w:val="%3."/>
      <w:lvlJc w:val="right"/>
      <w:pPr>
        <w:ind w:left="2160" w:hanging="180"/>
      </w:pPr>
    </w:lvl>
    <w:lvl w:ilvl="3" w:tplc="409639D8" w:tentative="1">
      <w:start w:val="1"/>
      <w:numFmt w:val="decimal"/>
      <w:lvlText w:val="%4."/>
      <w:lvlJc w:val="left"/>
      <w:pPr>
        <w:ind w:left="2880" w:hanging="360"/>
      </w:pPr>
    </w:lvl>
    <w:lvl w:ilvl="4" w:tplc="6784B650" w:tentative="1">
      <w:start w:val="1"/>
      <w:numFmt w:val="lowerLetter"/>
      <w:lvlText w:val="%5."/>
      <w:lvlJc w:val="left"/>
      <w:pPr>
        <w:ind w:left="3600" w:hanging="360"/>
      </w:pPr>
    </w:lvl>
    <w:lvl w:ilvl="5" w:tplc="8B744BB4" w:tentative="1">
      <w:start w:val="1"/>
      <w:numFmt w:val="lowerRoman"/>
      <w:lvlText w:val="%6."/>
      <w:lvlJc w:val="right"/>
      <w:pPr>
        <w:ind w:left="4320" w:hanging="180"/>
      </w:pPr>
    </w:lvl>
    <w:lvl w:ilvl="6" w:tplc="C73836A2" w:tentative="1">
      <w:start w:val="1"/>
      <w:numFmt w:val="decimal"/>
      <w:lvlText w:val="%7."/>
      <w:lvlJc w:val="left"/>
      <w:pPr>
        <w:ind w:left="5040" w:hanging="360"/>
      </w:pPr>
    </w:lvl>
    <w:lvl w:ilvl="7" w:tplc="56FECEB2" w:tentative="1">
      <w:start w:val="1"/>
      <w:numFmt w:val="lowerLetter"/>
      <w:lvlText w:val="%8."/>
      <w:lvlJc w:val="left"/>
      <w:pPr>
        <w:ind w:left="5760" w:hanging="360"/>
      </w:pPr>
    </w:lvl>
    <w:lvl w:ilvl="8" w:tplc="2F0E8D06"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FE803C50">
      <w:start w:val="1"/>
      <w:numFmt w:val="decimal"/>
      <w:lvlText w:val="%1."/>
      <w:lvlJc w:val="left"/>
      <w:pPr>
        <w:ind w:left="360" w:hanging="360"/>
      </w:pPr>
      <w:rPr>
        <w:rFonts w:hint="default"/>
      </w:rPr>
    </w:lvl>
    <w:lvl w:ilvl="1" w:tplc="2AB82564" w:tentative="1">
      <w:start w:val="1"/>
      <w:numFmt w:val="lowerLetter"/>
      <w:lvlText w:val="%2."/>
      <w:lvlJc w:val="left"/>
      <w:pPr>
        <w:ind w:left="1080" w:hanging="360"/>
      </w:pPr>
    </w:lvl>
    <w:lvl w:ilvl="2" w:tplc="BDD29C6E" w:tentative="1">
      <w:start w:val="1"/>
      <w:numFmt w:val="lowerRoman"/>
      <w:lvlText w:val="%3."/>
      <w:lvlJc w:val="right"/>
      <w:pPr>
        <w:ind w:left="1800" w:hanging="180"/>
      </w:pPr>
    </w:lvl>
    <w:lvl w:ilvl="3" w:tplc="B618440A" w:tentative="1">
      <w:start w:val="1"/>
      <w:numFmt w:val="decimal"/>
      <w:lvlText w:val="%4."/>
      <w:lvlJc w:val="left"/>
      <w:pPr>
        <w:ind w:left="2520" w:hanging="360"/>
      </w:pPr>
    </w:lvl>
    <w:lvl w:ilvl="4" w:tplc="87507C5C" w:tentative="1">
      <w:start w:val="1"/>
      <w:numFmt w:val="lowerLetter"/>
      <w:lvlText w:val="%5."/>
      <w:lvlJc w:val="left"/>
      <w:pPr>
        <w:ind w:left="3240" w:hanging="360"/>
      </w:pPr>
    </w:lvl>
    <w:lvl w:ilvl="5" w:tplc="3934E110" w:tentative="1">
      <w:start w:val="1"/>
      <w:numFmt w:val="lowerRoman"/>
      <w:lvlText w:val="%6."/>
      <w:lvlJc w:val="right"/>
      <w:pPr>
        <w:ind w:left="3960" w:hanging="180"/>
      </w:pPr>
    </w:lvl>
    <w:lvl w:ilvl="6" w:tplc="CBEEEB60" w:tentative="1">
      <w:start w:val="1"/>
      <w:numFmt w:val="decimal"/>
      <w:lvlText w:val="%7."/>
      <w:lvlJc w:val="left"/>
      <w:pPr>
        <w:ind w:left="4680" w:hanging="360"/>
      </w:pPr>
    </w:lvl>
    <w:lvl w:ilvl="7" w:tplc="5C0E1F24" w:tentative="1">
      <w:start w:val="1"/>
      <w:numFmt w:val="lowerLetter"/>
      <w:lvlText w:val="%8."/>
      <w:lvlJc w:val="left"/>
      <w:pPr>
        <w:ind w:left="5400" w:hanging="360"/>
      </w:pPr>
    </w:lvl>
    <w:lvl w:ilvl="8" w:tplc="2A1E454A" w:tentative="1">
      <w:start w:val="1"/>
      <w:numFmt w:val="lowerRoman"/>
      <w:lvlText w:val="%9."/>
      <w:lvlJc w:val="right"/>
      <w:pPr>
        <w:ind w:left="6120" w:hanging="180"/>
      </w:pPr>
    </w:lvl>
  </w:abstractNum>
  <w:abstractNum w:abstractNumId="26" w15:restartNumberingAfterBreak="0">
    <w:nsid w:val="7C2F69AB"/>
    <w:multiLevelType w:val="hybridMultilevel"/>
    <w:tmpl w:val="E56E5CF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5B64C0"/>
    <w:multiLevelType w:val="hybridMultilevel"/>
    <w:tmpl w:val="5504F770"/>
    <w:lvl w:ilvl="0" w:tplc="C0D66A16">
      <w:start w:val="1"/>
      <w:numFmt w:val="lowerRoman"/>
      <w:lvlText w:val="(%1)"/>
      <w:lvlJc w:val="left"/>
      <w:pPr>
        <w:ind w:left="1080" w:hanging="720"/>
      </w:pPr>
      <w:rPr>
        <w:rFonts w:hint="default"/>
      </w:rPr>
    </w:lvl>
    <w:lvl w:ilvl="1" w:tplc="47A01DF2" w:tentative="1">
      <w:start w:val="1"/>
      <w:numFmt w:val="lowerLetter"/>
      <w:lvlText w:val="%2."/>
      <w:lvlJc w:val="left"/>
      <w:pPr>
        <w:ind w:left="1440" w:hanging="360"/>
      </w:pPr>
    </w:lvl>
    <w:lvl w:ilvl="2" w:tplc="38F8E460" w:tentative="1">
      <w:start w:val="1"/>
      <w:numFmt w:val="lowerRoman"/>
      <w:lvlText w:val="%3."/>
      <w:lvlJc w:val="right"/>
      <w:pPr>
        <w:ind w:left="2160" w:hanging="180"/>
      </w:pPr>
    </w:lvl>
    <w:lvl w:ilvl="3" w:tplc="BB3EEA42" w:tentative="1">
      <w:start w:val="1"/>
      <w:numFmt w:val="decimal"/>
      <w:lvlText w:val="%4."/>
      <w:lvlJc w:val="left"/>
      <w:pPr>
        <w:ind w:left="2880" w:hanging="360"/>
      </w:pPr>
    </w:lvl>
    <w:lvl w:ilvl="4" w:tplc="9F1C6242" w:tentative="1">
      <w:start w:val="1"/>
      <w:numFmt w:val="lowerLetter"/>
      <w:lvlText w:val="%5."/>
      <w:lvlJc w:val="left"/>
      <w:pPr>
        <w:ind w:left="3600" w:hanging="360"/>
      </w:pPr>
    </w:lvl>
    <w:lvl w:ilvl="5" w:tplc="E2B856AC" w:tentative="1">
      <w:start w:val="1"/>
      <w:numFmt w:val="lowerRoman"/>
      <w:lvlText w:val="%6."/>
      <w:lvlJc w:val="right"/>
      <w:pPr>
        <w:ind w:left="4320" w:hanging="180"/>
      </w:pPr>
    </w:lvl>
    <w:lvl w:ilvl="6" w:tplc="82E2A024" w:tentative="1">
      <w:start w:val="1"/>
      <w:numFmt w:val="decimal"/>
      <w:lvlText w:val="%7."/>
      <w:lvlJc w:val="left"/>
      <w:pPr>
        <w:ind w:left="5040" w:hanging="360"/>
      </w:pPr>
    </w:lvl>
    <w:lvl w:ilvl="7" w:tplc="1416FF8A" w:tentative="1">
      <w:start w:val="1"/>
      <w:numFmt w:val="lowerLetter"/>
      <w:lvlText w:val="%8."/>
      <w:lvlJc w:val="left"/>
      <w:pPr>
        <w:ind w:left="5760" w:hanging="360"/>
      </w:pPr>
    </w:lvl>
    <w:lvl w:ilvl="8" w:tplc="2030585C"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EA102E0C">
      <w:start w:val="1"/>
      <w:numFmt w:val="decimal"/>
      <w:lvlText w:val="%1."/>
      <w:lvlJc w:val="left"/>
      <w:pPr>
        <w:ind w:left="360" w:hanging="360"/>
      </w:pPr>
      <w:rPr>
        <w:rFonts w:hint="default"/>
      </w:rPr>
    </w:lvl>
    <w:lvl w:ilvl="1" w:tplc="02C466A0" w:tentative="1">
      <w:start w:val="1"/>
      <w:numFmt w:val="lowerLetter"/>
      <w:lvlText w:val="%2."/>
      <w:lvlJc w:val="left"/>
      <w:pPr>
        <w:ind w:left="1080" w:hanging="360"/>
      </w:pPr>
    </w:lvl>
    <w:lvl w:ilvl="2" w:tplc="8304CDAE" w:tentative="1">
      <w:start w:val="1"/>
      <w:numFmt w:val="lowerRoman"/>
      <w:lvlText w:val="%3."/>
      <w:lvlJc w:val="right"/>
      <w:pPr>
        <w:ind w:left="1800" w:hanging="180"/>
      </w:pPr>
    </w:lvl>
    <w:lvl w:ilvl="3" w:tplc="317CB7B0" w:tentative="1">
      <w:start w:val="1"/>
      <w:numFmt w:val="decimal"/>
      <w:lvlText w:val="%4."/>
      <w:lvlJc w:val="left"/>
      <w:pPr>
        <w:ind w:left="2520" w:hanging="360"/>
      </w:pPr>
    </w:lvl>
    <w:lvl w:ilvl="4" w:tplc="5364BB66" w:tentative="1">
      <w:start w:val="1"/>
      <w:numFmt w:val="lowerLetter"/>
      <w:lvlText w:val="%5."/>
      <w:lvlJc w:val="left"/>
      <w:pPr>
        <w:ind w:left="3240" w:hanging="360"/>
      </w:pPr>
    </w:lvl>
    <w:lvl w:ilvl="5" w:tplc="C6D0BA14" w:tentative="1">
      <w:start w:val="1"/>
      <w:numFmt w:val="lowerRoman"/>
      <w:lvlText w:val="%6."/>
      <w:lvlJc w:val="right"/>
      <w:pPr>
        <w:ind w:left="3960" w:hanging="180"/>
      </w:pPr>
    </w:lvl>
    <w:lvl w:ilvl="6" w:tplc="14044212" w:tentative="1">
      <w:start w:val="1"/>
      <w:numFmt w:val="decimal"/>
      <w:lvlText w:val="%7."/>
      <w:lvlJc w:val="left"/>
      <w:pPr>
        <w:ind w:left="4680" w:hanging="360"/>
      </w:pPr>
    </w:lvl>
    <w:lvl w:ilvl="7" w:tplc="2BA000B4" w:tentative="1">
      <w:start w:val="1"/>
      <w:numFmt w:val="lowerLetter"/>
      <w:lvlText w:val="%8."/>
      <w:lvlJc w:val="left"/>
      <w:pPr>
        <w:ind w:left="5400" w:hanging="360"/>
      </w:pPr>
    </w:lvl>
    <w:lvl w:ilvl="8" w:tplc="3934E914"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B67A06E2">
      <w:start w:val="1"/>
      <w:numFmt w:val="decimal"/>
      <w:lvlText w:val="%1."/>
      <w:lvlJc w:val="left"/>
      <w:pPr>
        <w:ind w:left="360" w:hanging="360"/>
      </w:pPr>
      <w:rPr>
        <w:rFonts w:hint="default"/>
      </w:rPr>
    </w:lvl>
    <w:lvl w:ilvl="1" w:tplc="6CAEC050" w:tentative="1">
      <w:start w:val="1"/>
      <w:numFmt w:val="lowerLetter"/>
      <w:lvlText w:val="%2."/>
      <w:lvlJc w:val="left"/>
      <w:pPr>
        <w:ind w:left="1080" w:hanging="360"/>
      </w:pPr>
    </w:lvl>
    <w:lvl w:ilvl="2" w:tplc="3A0E7850" w:tentative="1">
      <w:start w:val="1"/>
      <w:numFmt w:val="lowerRoman"/>
      <w:lvlText w:val="%3."/>
      <w:lvlJc w:val="right"/>
      <w:pPr>
        <w:ind w:left="1800" w:hanging="180"/>
      </w:pPr>
    </w:lvl>
    <w:lvl w:ilvl="3" w:tplc="1AA6B8A0" w:tentative="1">
      <w:start w:val="1"/>
      <w:numFmt w:val="decimal"/>
      <w:lvlText w:val="%4."/>
      <w:lvlJc w:val="left"/>
      <w:pPr>
        <w:ind w:left="2520" w:hanging="360"/>
      </w:pPr>
    </w:lvl>
    <w:lvl w:ilvl="4" w:tplc="850490C0" w:tentative="1">
      <w:start w:val="1"/>
      <w:numFmt w:val="lowerLetter"/>
      <w:lvlText w:val="%5."/>
      <w:lvlJc w:val="left"/>
      <w:pPr>
        <w:ind w:left="3240" w:hanging="360"/>
      </w:pPr>
    </w:lvl>
    <w:lvl w:ilvl="5" w:tplc="902ECF12" w:tentative="1">
      <w:start w:val="1"/>
      <w:numFmt w:val="lowerRoman"/>
      <w:lvlText w:val="%6."/>
      <w:lvlJc w:val="right"/>
      <w:pPr>
        <w:ind w:left="3960" w:hanging="180"/>
      </w:pPr>
    </w:lvl>
    <w:lvl w:ilvl="6" w:tplc="9C527A28" w:tentative="1">
      <w:start w:val="1"/>
      <w:numFmt w:val="decimal"/>
      <w:lvlText w:val="%7."/>
      <w:lvlJc w:val="left"/>
      <w:pPr>
        <w:ind w:left="4680" w:hanging="360"/>
      </w:pPr>
    </w:lvl>
    <w:lvl w:ilvl="7" w:tplc="B54CBDD2" w:tentative="1">
      <w:start w:val="1"/>
      <w:numFmt w:val="lowerLetter"/>
      <w:lvlText w:val="%8."/>
      <w:lvlJc w:val="left"/>
      <w:pPr>
        <w:ind w:left="5400" w:hanging="360"/>
      </w:pPr>
    </w:lvl>
    <w:lvl w:ilvl="8" w:tplc="C1E2B6BA" w:tentative="1">
      <w:start w:val="1"/>
      <w:numFmt w:val="lowerRoman"/>
      <w:lvlText w:val="%9."/>
      <w:lvlJc w:val="right"/>
      <w:pPr>
        <w:ind w:left="6120" w:hanging="180"/>
      </w:pPr>
    </w:lvl>
  </w:abstractNum>
  <w:num w:numId="1">
    <w:abstractNumId w:val="1"/>
  </w:num>
  <w:num w:numId="2">
    <w:abstractNumId w:val="10"/>
  </w:num>
  <w:num w:numId="3">
    <w:abstractNumId w:val="25"/>
  </w:num>
  <w:num w:numId="4">
    <w:abstractNumId w:val="29"/>
  </w:num>
  <w:num w:numId="5">
    <w:abstractNumId w:val="17"/>
  </w:num>
  <w:num w:numId="6">
    <w:abstractNumId w:val="8"/>
  </w:num>
  <w:num w:numId="7">
    <w:abstractNumId w:val="22"/>
  </w:num>
  <w:num w:numId="8">
    <w:abstractNumId w:val="7"/>
  </w:num>
  <w:num w:numId="9">
    <w:abstractNumId w:val="28"/>
  </w:num>
  <w:num w:numId="10">
    <w:abstractNumId w:val="5"/>
  </w:num>
  <w:num w:numId="11">
    <w:abstractNumId w:val="18"/>
  </w:num>
  <w:num w:numId="12">
    <w:abstractNumId w:val="19"/>
  </w:num>
  <w:num w:numId="13">
    <w:abstractNumId w:val="20"/>
  </w:num>
  <w:num w:numId="14">
    <w:abstractNumId w:val="13"/>
  </w:num>
  <w:num w:numId="15">
    <w:abstractNumId w:val="9"/>
  </w:num>
  <w:num w:numId="16">
    <w:abstractNumId w:val="4"/>
  </w:num>
  <w:num w:numId="17">
    <w:abstractNumId w:val="15"/>
  </w:num>
  <w:num w:numId="18">
    <w:abstractNumId w:val="27"/>
  </w:num>
  <w:num w:numId="19">
    <w:abstractNumId w:val="24"/>
  </w:num>
  <w:num w:numId="20">
    <w:abstractNumId w:val="3"/>
  </w:num>
  <w:num w:numId="21">
    <w:abstractNumId w:val="0"/>
  </w:num>
  <w:num w:numId="22">
    <w:abstractNumId w:val="26"/>
  </w:num>
  <w:num w:numId="23">
    <w:abstractNumId w:val="12"/>
  </w:num>
  <w:num w:numId="24">
    <w:abstractNumId w:val="16"/>
  </w:num>
  <w:num w:numId="25">
    <w:abstractNumId w:val="2"/>
  </w:num>
  <w:num w:numId="26">
    <w:abstractNumId w:val="23"/>
  </w:num>
  <w:num w:numId="27">
    <w:abstractNumId w:val="11"/>
  </w:num>
  <w:num w:numId="28">
    <w:abstractNumId w:val="14"/>
  </w:num>
  <w:num w:numId="29">
    <w:abstractNumId w:val="21"/>
  </w:num>
  <w:num w:numId="30">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1A"/>
    <w:rsid w:val="00031EB2"/>
    <w:rsid w:val="0006469C"/>
    <w:rsid w:val="001C44EF"/>
    <w:rsid w:val="001F1B5E"/>
    <w:rsid w:val="002270C2"/>
    <w:rsid w:val="00244AFD"/>
    <w:rsid w:val="0031525B"/>
    <w:rsid w:val="003A5AA9"/>
    <w:rsid w:val="003E1284"/>
    <w:rsid w:val="003F63AB"/>
    <w:rsid w:val="00400CCD"/>
    <w:rsid w:val="00432EDD"/>
    <w:rsid w:val="00474CB2"/>
    <w:rsid w:val="004A33DE"/>
    <w:rsid w:val="004D5782"/>
    <w:rsid w:val="004F5BCC"/>
    <w:rsid w:val="00526506"/>
    <w:rsid w:val="00594C6E"/>
    <w:rsid w:val="005A1512"/>
    <w:rsid w:val="006653B9"/>
    <w:rsid w:val="00681D2F"/>
    <w:rsid w:val="006835AC"/>
    <w:rsid w:val="00684FE2"/>
    <w:rsid w:val="0072715D"/>
    <w:rsid w:val="00746F96"/>
    <w:rsid w:val="007666EC"/>
    <w:rsid w:val="00771567"/>
    <w:rsid w:val="00803BB0"/>
    <w:rsid w:val="00833E45"/>
    <w:rsid w:val="008344D1"/>
    <w:rsid w:val="008C2392"/>
    <w:rsid w:val="009156B5"/>
    <w:rsid w:val="009A29C8"/>
    <w:rsid w:val="009B1C2A"/>
    <w:rsid w:val="009E459A"/>
    <w:rsid w:val="00A02AB4"/>
    <w:rsid w:val="00A41BAE"/>
    <w:rsid w:val="00A500CA"/>
    <w:rsid w:val="00B24DCB"/>
    <w:rsid w:val="00B30FAF"/>
    <w:rsid w:val="00BC7728"/>
    <w:rsid w:val="00C03357"/>
    <w:rsid w:val="00C048B5"/>
    <w:rsid w:val="00C93B84"/>
    <w:rsid w:val="00D0241A"/>
    <w:rsid w:val="00D02686"/>
    <w:rsid w:val="00D56108"/>
    <w:rsid w:val="00D65AB5"/>
    <w:rsid w:val="00DA671C"/>
    <w:rsid w:val="00E66A08"/>
    <w:rsid w:val="00EC156E"/>
    <w:rsid w:val="00EC3D0C"/>
    <w:rsid w:val="00ED14E6"/>
    <w:rsid w:val="00EE3302"/>
    <w:rsid w:val="00EF34B6"/>
    <w:rsid w:val="00F45B71"/>
    <w:rsid w:val="00F62B73"/>
    <w:rsid w:val="00FA1620"/>
    <w:rsid w:val="00FC13F1"/>
    <w:rsid w:val="00FC7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4163"/>
  <w15:docId w15:val="{1554F556-3120-4073-BDBB-C88A3424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3162</RACS_x0020_ID>
    <Approved_x0020_Provider xmlns="a8338b6e-77a6-4851-82b6-98166143ffdd">Ukrainian Elderly People's Home</Approved_x0020_Provider>
    <Management_x0020_Company_x0020_ID xmlns="a8338b6e-77a6-4851-82b6-98166143ffdd" xsi:nil="true"/>
    <Home xmlns="a8338b6e-77a6-4851-82b6-98166143ffdd">Kalyna Care</Home>
    <Signed xmlns="a8338b6e-77a6-4851-82b6-98166143ffdd" xsi:nil="true"/>
    <Uploaded xmlns="a8338b6e-77a6-4851-82b6-98166143ffdd">False</Uploaded>
    <Management_x0020_Company xmlns="a8338b6e-77a6-4851-82b6-98166143ffdd" xsi:nil="true"/>
    <Doc_x0020_Date xmlns="a8338b6e-77a6-4851-82b6-98166143ffdd">2020-12-18T05:29:00+00:00</Doc_x0020_Date>
    <CSI_x0020_ID xmlns="a8338b6e-77a6-4851-82b6-98166143ffdd" xsi:nil="true"/>
    <Case_x0020_ID xmlns="a8338b6e-77a6-4851-82b6-98166143ffdd" xsi:nil="true"/>
    <Approved_x0020_Provider_x0020_ID xmlns="a8338b6e-77a6-4851-82b6-98166143ffdd">D2A70409-77F4-DC11-AD41-005056922186</Approved_x0020_Provider_x0020_ID>
    <Location xmlns="a8338b6e-77a6-4851-82b6-98166143ffdd" xsi:nil="true"/>
    <Home_x0020_ID xmlns="a8338b6e-77a6-4851-82b6-98166143ffdd">913D3B86-7CF4-DC11-AD41-005056922186</Home_x0020_ID>
    <State xmlns="a8338b6e-77a6-4851-82b6-98166143ffdd">VIC</State>
    <Doc_x0020_Sent_Received_x0020_Date xmlns="a8338b6e-77a6-4851-82b6-98166143ffdd">2020-12-18T00:00:00+00:00</Doc_x0020_Sent_Received_x0020_Date>
    <Activity_x0020_ID xmlns="a8338b6e-77a6-4851-82b6-98166143ffdd">E0802492-0C35-EB11-9526-005056922186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DDAE3AD3-0AC6-4A17-B9F8-AD3A8FA0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A7CEAAD-B8A8-4E05-821D-72A660F1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6608</Words>
  <Characters>37669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2021-01-21T20:46:00Z</dcterms:created>
  <dcterms:modified xsi:type="dcterms:W3CDTF">2021-01-21T21:03:00Z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