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44408" w14:textId="77777777" w:rsidR="003C6EC2" w:rsidRPr="003C6EC2" w:rsidRDefault="00547B4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7E445B5" wp14:editId="27E445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928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E445B7" wp14:editId="27E445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332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Kerala Manor</w:t>
      </w:r>
      <w:r w:rsidRPr="003C6EC2">
        <w:rPr>
          <w:rFonts w:ascii="Arial Black" w:hAnsi="Arial Black"/>
        </w:rPr>
        <w:t xml:space="preserve"> </w:t>
      </w:r>
    </w:p>
    <w:p w14:paraId="27E44409" w14:textId="77777777" w:rsidR="003C6EC2" w:rsidRPr="003C6EC2" w:rsidRDefault="00547B42" w:rsidP="003C6EC2">
      <w:pPr>
        <w:pStyle w:val="Title"/>
        <w:spacing w:before="360" w:after="480"/>
      </w:pPr>
      <w:r w:rsidRPr="003C6EC2">
        <w:rPr>
          <w:rFonts w:ascii="Arial Black" w:eastAsia="Calibri" w:hAnsi="Arial Black"/>
          <w:sz w:val="56"/>
        </w:rPr>
        <w:t>Performance Report</w:t>
      </w:r>
    </w:p>
    <w:p w14:paraId="27E4440A" w14:textId="77777777" w:rsidR="001E6954" w:rsidRPr="003C6EC2" w:rsidRDefault="00547B4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203 </w:t>
      </w:r>
      <w:proofErr w:type="spellStart"/>
      <w:r w:rsidRPr="003C6EC2">
        <w:rPr>
          <w:color w:val="FFFFFF" w:themeColor="background1"/>
          <w:sz w:val="28"/>
        </w:rPr>
        <w:t>Broadgully</w:t>
      </w:r>
      <w:proofErr w:type="spellEnd"/>
      <w:r w:rsidRPr="003C6EC2">
        <w:rPr>
          <w:color w:val="FFFFFF" w:themeColor="background1"/>
          <w:sz w:val="28"/>
        </w:rPr>
        <w:t xml:space="preserve"> Road </w:t>
      </w:r>
      <w:r w:rsidRPr="003C6EC2">
        <w:rPr>
          <w:color w:val="FFFFFF" w:themeColor="background1"/>
          <w:sz w:val="28"/>
        </w:rPr>
        <w:br/>
        <w:t>DIAMOND CREEK VIC 3089</w:t>
      </w:r>
      <w:r w:rsidRPr="003C6EC2">
        <w:rPr>
          <w:color w:val="FFFFFF" w:themeColor="background1"/>
          <w:sz w:val="28"/>
        </w:rPr>
        <w:br/>
      </w:r>
      <w:r w:rsidRPr="003C6EC2">
        <w:rPr>
          <w:rFonts w:eastAsia="Calibri"/>
          <w:color w:val="FFFFFF" w:themeColor="background1"/>
          <w:sz w:val="28"/>
          <w:szCs w:val="56"/>
          <w:lang w:eastAsia="en-US"/>
        </w:rPr>
        <w:t>Phone number: 03 8432 5000</w:t>
      </w:r>
    </w:p>
    <w:p w14:paraId="27E4440B" w14:textId="77777777" w:rsidR="003C6EC2" w:rsidRDefault="00547B4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3988 </w:t>
      </w:r>
    </w:p>
    <w:p w14:paraId="27E4440C" w14:textId="77777777" w:rsidR="001E6954" w:rsidRPr="003C6EC2" w:rsidRDefault="00547B4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Samkay</w:t>
      </w:r>
      <w:proofErr w:type="spellEnd"/>
      <w:r w:rsidRPr="003C6EC2">
        <w:rPr>
          <w:rFonts w:eastAsia="Calibri"/>
          <w:color w:val="FFFFFF" w:themeColor="background1"/>
          <w:sz w:val="28"/>
          <w:szCs w:val="56"/>
          <w:lang w:eastAsia="en-US"/>
        </w:rPr>
        <w:t xml:space="preserve"> Health Pty Ltd</w:t>
      </w:r>
    </w:p>
    <w:p w14:paraId="27E4440D" w14:textId="77777777" w:rsidR="001E6954" w:rsidRPr="003C6EC2" w:rsidRDefault="00547B4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23 September 2020</w:t>
      </w:r>
    </w:p>
    <w:p w14:paraId="27E4440E" w14:textId="29CA61A6" w:rsidR="006B166B" w:rsidRPr="00E93D41" w:rsidRDefault="00547B4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21EFE">
        <w:rPr>
          <w:color w:val="FFFFFF" w:themeColor="background1"/>
          <w:sz w:val="28"/>
        </w:rPr>
        <w:t>13 October 2020</w:t>
      </w:r>
    </w:p>
    <w:bookmarkEnd w:id="0"/>
    <w:p w14:paraId="27E4440F" w14:textId="77777777" w:rsidR="001E6954" w:rsidRPr="003C6EC2" w:rsidRDefault="00AD58CA" w:rsidP="001E6954">
      <w:pPr>
        <w:tabs>
          <w:tab w:val="left" w:pos="2127"/>
        </w:tabs>
        <w:spacing w:before="120"/>
        <w:rPr>
          <w:rFonts w:eastAsia="Calibri"/>
          <w:b/>
          <w:color w:val="FFFFFF" w:themeColor="background1"/>
          <w:sz w:val="28"/>
          <w:szCs w:val="56"/>
          <w:lang w:eastAsia="en-US"/>
        </w:rPr>
      </w:pPr>
    </w:p>
    <w:p w14:paraId="27E44410" w14:textId="77777777" w:rsidR="003C6EC2" w:rsidRDefault="00AD58C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E44411" w14:textId="77777777" w:rsidR="00A30BEC" w:rsidRDefault="00547B42" w:rsidP="0094564F">
      <w:pPr>
        <w:pStyle w:val="Heading1"/>
      </w:pPr>
      <w:bookmarkStart w:id="1" w:name="_Hlk32477662"/>
      <w:r>
        <w:lastRenderedPageBreak/>
        <w:t>Publication of report</w:t>
      </w:r>
    </w:p>
    <w:p w14:paraId="27E44412" w14:textId="77777777" w:rsidR="00A30BEC" w:rsidRPr="006B166B" w:rsidRDefault="00547B4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7E44413" w14:textId="77777777" w:rsidR="007F5256" w:rsidRPr="0094564F" w:rsidRDefault="00547B4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715D" w14:paraId="752793B7" w14:textId="77777777" w:rsidTr="00A155EE">
        <w:trPr>
          <w:trHeight w:val="227"/>
        </w:trPr>
        <w:tc>
          <w:tcPr>
            <w:tcW w:w="3942" w:type="pct"/>
            <w:shd w:val="clear" w:color="auto" w:fill="auto"/>
          </w:tcPr>
          <w:p w14:paraId="41B6412B" w14:textId="77777777" w:rsidR="00CE715D" w:rsidRPr="001E6954" w:rsidRDefault="00CE715D" w:rsidP="00A155EE">
            <w:pPr>
              <w:keepNext/>
              <w:spacing w:before="40" w:after="40" w:line="240" w:lineRule="auto"/>
              <w:rPr>
                <w:b/>
              </w:rPr>
            </w:pPr>
            <w:bookmarkStart w:id="2" w:name="_Hlk27119087"/>
            <w:r w:rsidRPr="001E6954">
              <w:rPr>
                <w:b/>
              </w:rPr>
              <w:t>Standard 3 Personal care and clinical care</w:t>
            </w:r>
          </w:p>
        </w:tc>
        <w:tc>
          <w:tcPr>
            <w:tcW w:w="1058" w:type="pct"/>
            <w:shd w:val="clear" w:color="auto" w:fill="auto"/>
          </w:tcPr>
          <w:p w14:paraId="07EEF487" w14:textId="3ED4C32F" w:rsidR="00CE715D" w:rsidRPr="001E6954" w:rsidRDefault="00CE715D" w:rsidP="00A155EE">
            <w:pPr>
              <w:keepNext/>
              <w:spacing w:before="40" w:after="40" w:line="240" w:lineRule="auto"/>
              <w:rPr>
                <w:b/>
                <w:color w:val="0000FF"/>
              </w:rPr>
            </w:pPr>
            <w:r>
              <w:rPr>
                <w:b/>
                <w:bCs/>
                <w:iCs/>
                <w:color w:val="00577D"/>
                <w:szCs w:val="40"/>
              </w:rPr>
              <w:t xml:space="preserve"> </w:t>
            </w:r>
          </w:p>
        </w:tc>
      </w:tr>
      <w:tr w:rsidR="00C72657" w14:paraId="27E44455" w14:textId="77777777" w:rsidTr="00EB1D71">
        <w:trPr>
          <w:trHeight w:val="227"/>
        </w:trPr>
        <w:tc>
          <w:tcPr>
            <w:tcW w:w="3942" w:type="pct"/>
            <w:shd w:val="clear" w:color="auto" w:fill="auto"/>
          </w:tcPr>
          <w:p w14:paraId="27E44453" w14:textId="77777777" w:rsidR="001E6954" w:rsidRPr="001E6954" w:rsidRDefault="00547B42" w:rsidP="004C55D8">
            <w:pPr>
              <w:spacing w:before="40" w:after="40" w:line="240" w:lineRule="auto"/>
              <w:ind w:left="318" w:hanging="7"/>
            </w:pPr>
            <w:bookmarkStart w:id="3" w:name="_Hlk27119070"/>
            <w:bookmarkEnd w:id="2"/>
            <w:r w:rsidRPr="001E6954">
              <w:t>Requirement 3(3)(g)</w:t>
            </w:r>
          </w:p>
        </w:tc>
        <w:tc>
          <w:tcPr>
            <w:tcW w:w="1058" w:type="pct"/>
            <w:shd w:val="clear" w:color="auto" w:fill="auto"/>
          </w:tcPr>
          <w:p w14:paraId="27E44454" w14:textId="0BEC4CCC" w:rsidR="001E6954" w:rsidRPr="001E6954" w:rsidRDefault="00547B42" w:rsidP="00463EF3">
            <w:pPr>
              <w:spacing w:before="40" w:after="40" w:line="240" w:lineRule="auto"/>
              <w:jc w:val="right"/>
              <w:rPr>
                <w:color w:val="0000FF"/>
              </w:rPr>
            </w:pPr>
            <w:r w:rsidRPr="001E6954">
              <w:rPr>
                <w:bCs/>
                <w:iCs/>
                <w:color w:val="00577D"/>
                <w:szCs w:val="40"/>
              </w:rPr>
              <w:t>Compliant</w:t>
            </w:r>
          </w:p>
        </w:tc>
      </w:tr>
      <w:bookmarkEnd w:id="3"/>
    </w:tbl>
    <w:p w14:paraId="27E444AD" w14:textId="77777777" w:rsidR="008A22FF" w:rsidRDefault="00AD58C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E444AE" w14:textId="77777777" w:rsidR="007F5256" w:rsidRPr="00D21DCD" w:rsidRDefault="00547B42" w:rsidP="00EC5474">
      <w:pPr>
        <w:pStyle w:val="Heading1"/>
      </w:pPr>
      <w:r>
        <w:lastRenderedPageBreak/>
        <w:t>Detailed assessment</w:t>
      </w:r>
    </w:p>
    <w:p w14:paraId="27E444AF" w14:textId="77777777" w:rsidR="001E6954" w:rsidRPr="00D63989" w:rsidRDefault="00547B4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E444B0" w14:textId="77777777" w:rsidR="001E6954" w:rsidRPr="001E6954" w:rsidRDefault="00547B42" w:rsidP="001E6954">
      <w:pPr>
        <w:rPr>
          <w:color w:val="auto"/>
        </w:rPr>
      </w:pPr>
      <w:r w:rsidRPr="00D63989">
        <w:t>The report also specifies areas in which improvements must be made to ensure the Quality Standards are complied with.</w:t>
      </w:r>
    </w:p>
    <w:p w14:paraId="27E444B1" w14:textId="77777777" w:rsidR="001E6954" w:rsidRPr="00D63989" w:rsidRDefault="00547B4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7E444B2" w14:textId="795E57E4" w:rsidR="004B33E7" w:rsidRPr="00E21EFE" w:rsidRDefault="00547B42"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E21EFE">
        <w:t>a site assessment, observations at the service, review of documents and interviews with staff</w:t>
      </w:r>
      <w:r w:rsidR="00E21EFE">
        <w:rPr>
          <w:color w:val="0000FF"/>
        </w:rPr>
        <w:t>.</w:t>
      </w:r>
      <w:r w:rsidRPr="0009745E">
        <w:rPr>
          <w:color w:val="0000FF"/>
        </w:rPr>
        <w:t xml:space="preserve"> </w:t>
      </w:r>
    </w:p>
    <w:p w14:paraId="56476DFF" w14:textId="71168FF0" w:rsidR="00E21EFE" w:rsidRPr="00D8431E" w:rsidRDefault="00E21EFE" w:rsidP="00E21EFE">
      <w:pPr>
        <w:pStyle w:val="ListBullet"/>
      </w:pPr>
      <w:bookmarkStart w:id="4" w:name="_Hlk53046184"/>
      <w:r w:rsidRPr="00D8431E">
        <w:t>the Assessment Team</w:t>
      </w:r>
      <w:r>
        <w:t>’</w:t>
      </w:r>
      <w:r w:rsidRPr="00D8431E">
        <w:t xml:space="preserve">s checklists for the Assessment Contacts - Site (infection control monitoring) conducted </w:t>
      </w:r>
      <w:r w:rsidRPr="005E6DAE">
        <w:t xml:space="preserve">on 28 August 2020 and 15 September </w:t>
      </w:r>
      <w:r w:rsidRPr="00D8431E">
        <w:t>2020.</w:t>
      </w:r>
    </w:p>
    <w:bookmarkEnd w:id="4"/>
    <w:p w14:paraId="335EC8BB" w14:textId="77777777" w:rsidR="00E21EFE" w:rsidRDefault="00E21EFE" w:rsidP="00E21EFE">
      <w:pPr>
        <w:pStyle w:val="ListBullet"/>
        <w:numPr>
          <w:ilvl w:val="0"/>
          <w:numId w:val="0"/>
        </w:numPr>
        <w:ind w:left="425"/>
      </w:pPr>
    </w:p>
    <w:p w14:paraId="27E444B5" w14:textId="77777777" w:rsidR="008A22FF" w:rsidRDefault="00AD58CA">
      <w:pPr>
        <w:spacing w:after="160" w:line="259" w:lineRule="auto"/>
        <w:rPr>
          <w:rFonts w:cs="Times New Roman"/>
        </w:rPr>
      </w:pPr>
    </w:p>
    <w:p w14:paraId="27E444B6" w14:textId="77777777" w:rsidR="00095CD4" w:rsidRDefault="00AD58CA" w:rsidP="00095CD4">
      <w:pPr>
        <w:sectPr w:rsidR="00095CD4" w:rsidSect="005058B8">
          <w:headerReference w:type="first" r:id="rId18"/>
          <w:pgSz w:w="11906" w:h="16838"/>
          <w:pgMar w:top="1701" w:right="1418" w:bottom="1418" w:left="1418" w:header="709" w:footer="397" w:gutter="0"/>
          <w:cols w:space="708"/>
          <w:docGrid w:linePitch="360"/>
        </w:sectPr>
      </w:pPr>
    </w:p>
    <w:p w14:paraId="27E444F6" w14:textId="7DF6D347" w:rsidR="00E21EFE" w:rsidRDefault="00E21EFE" w:rsidP="00095CD4">
      <w:pPr>
        <w:sectPr w:rsidR="00E21EFE" w:rsidSect="003F5725">
          <w:headerReference w:type="default" r:id="rId19"/>
          <w:type w:val="continuous"/>
          <w:pgSz w:w="11906" w:h="16838"/>
          <w:pgMar w:top="1701" w:right="1418" w:bottom="1418" w:left="1418" w:header="709" w:footer="397" w:gutter="0"/>
          <w:cols w:space="708"/>
          <w:titlePg/>
          <w:docGrid w:linePitch="360"/>
        </w:sectPr>
      </w:pPr>
    </w:p>
    <w:p w14:paraId="4033F581" w14:textId="77777777" w:rsidR="00CE715D" w:rsidRDefault="00547B42" w:rsidP="00CE715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7E445BD" wp14:editId="27E445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091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w:t>
      </w:r>
      <w:r w:rsidR="00CE715D">
        <w:rPr>
          <w:color w:val="FFFFFF" w:themeColor="background1"/>
          <w:sz w:val="36"/>
        </w:rPr>
        <w:t>o</w:t>
      </w:r>
      <w:r w:rsidRPr="00EB1D71">
        <w:rPr>
          <w:color w:val="FFFFFF" w:themeColor="background1"/>
          <w:sz w:val="36"/>
        </w:rPr>
        <w:t>nal care and clinical care</w:t>
      </w:r>
    </w:p>
    <w:p w14:paraId="4ADC1BC6" w14:textId="77777777" w:rsidR="00CE715D" w:rsidRPr="00FD1B02" w:rsidRDefault="00CE715D" w:rsidP="00CE715D">
      <w:pPr>
        <w:pStyle w:val="Heading3"/>
        <w:shd w:val="clear" w:color="auto" w:fill="F2F2F2" w:themeFill="background1" w:themeFillShade="F2"/>
      </w:pPr>
      <w:r w:rsidRPr="00FD1B02">
        <w:t>Consumer outcome:</w:t>
      </w:r>
    </w:p>
    <w:p w14:paraId="79224E19" w14:textId="77777777" w:rsidR="00CE715D" w:rsidRDefault="00CE715D" w:rsidP="00CE715D">
      <w:pPr>
        <w:numPr>
          <w:ilvl w:val="0"/>
          <w:numId w:val="3"/>
        </w:numPr>
        <w:shd w:val="clear" w:color="auto" w:fill="F2F2F2" w:themeFill="background1" w:themeFillShade="F2"/>
      </w:pPr>
      <w:r>
        <w:t>I get personal care, clinical care, or both personal care and clinical care, that is safe and right for me.</w:t>
      </w:r>
    </w:p>
    <w:p w14:paraId="341B06C0" w14:textId="77777777" w:rsidR="00CE715D" w:rsidRDefault="00CE715D" w:rsidP="00CE715D">
      <w:pPr>
        <w:pStyle w:val="Heading3"/>
        <w:shd w:val="clear" w:color="auto" w:fill="F2F2F2" w:themeFill="background1" w:themeFillShade="F2"/>
      </w:pPr>
      <w:r>
        <w:t>Organisation statement:</w:t>
      </w:r>
    </w:p>
    <w:p w14:paraId="0BDEBC5C" w14:textId="77777777" w:rsidR="00CE715D" w:rsidRDefault="00CE715D" w:rsidP="00CE715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A2C0CF" w14:textId="5FEEE631" w:rsidR="00547B42" w:rsidRDefault="00547B42" w:rsidP="00547B42">
      <w:pPr>
        <w:pStyle w:val="Heading2"/>
      </w:pPr>
      <w:r>
        <w:t>Assessment of Standard 3</w:t>
      </w:r>
    </w:p>
    <w:p w14:paraId="67CBD2F6" w14:textId="77777777" w:rsidR="00547B42" w:rsidRDefault="00547B42" w:rsidP="00547B42">
      <w:pPr>
        <w:keepNext/>
        <w:outlineLvl w:val="2"/>
        <w:rPr>
          <w:color w:val="auto"/>
        </w:rPr>
      </w:pPr>
      <w:bookmarkStart w:id="5" w:name="_Hlk52960005"/>
      <w:bookmarkStart w:id="6" w:name="_Hlk53122587"/>
      <w:r w:rsidRPr="001B191A">
        <w:rPr>
          <w:color w:val="auto"/>
        </w:rPr>
        <w:t>The Assessment Team did not assess all requirements and therefore an overall rating for the Quality Standard is not provided.</w:t>
      </w:r>
      <w:r>
        <w:rPr>
          <w:color w:val="auto"/>
        </w:rPr>
        <w:t xml:space="preserve"> </w:t>
      </w:r>
      <w:r w:rsidRPr="00CF41C1">
        <w:rPr>
          <w:color w:val="auto"/>
        </w:rPr>
        <w:t xml:space="preserve">The focus of this Assessment contact – desk was to assess compliance in relation to </w:t>
      </w:r>
      <w:r>
        <w:rPr>
          <w:color w:val="auto"/>
        </w:rPr>
        <w:t xml:space="preserve">Standard 3 </w:t>
      </w:r>
      <w:r w:rsidRPr="00CF41C1">
        <w:rPr>
          <w:color w:val="auto"/>
        </w:rPr>
        <w:t>Requirement</w:t>
      </w:r>
      <w:r>
        <w:rPr>
          <w:color w:val="auto"/>
        </w:rPr>
        <w:t xml:space="preserve"> (</w:t>
      </w:r>
      <w:r w:rsidRPr="00CF41C1">
        <w:rPr>
          <w:color w:val="auto"/>
        </w:rPr>
        <w:t>g).</w:t>
      </w:r>
      <w:bookmarkStart w:id="7" w:name="_Hlk51072315"/>
      <w:r>
        <w:rPr>
          <w:color w:val="auto"/>
        </w:rPr>
        <w:t xml:space="preserve"> The Requirement is compliant.</w:t>
      </w:r>
    </w:p>
    <w:p w14:paraId="11691AAF" w14:textId="77777777" w:rsidR="00547B42" w:rsidRPr="00BA053B" w:rsidRDefault="00547B42" w:rsidP="00547B42">
      <w:pPr>
        <w:rPr>
          <w:rFonts w:eastAsia="Calibri"/>
          <w:color w:val="auto"/>
          <w:lang w:eastAsia="en-US"/>
        </w:rPr>
      </w:pPr>
      <w:r w:rsidRPr="00BA053B">
        <w:rPr>
          <w:rFonts w:eastAsia="Calibri"/>
          <w:color w:val="auto"/>
          <w:lang w:eastAsia="en-US"/>
        </w:rPr>
        <w:t>The service has an overarching organisational COVID-19 Outbreak management plan and procedures with site specific documents to minimise and manage risks associated with COVID-19 including a COVID Safe Plan. Supporting documentation is contained within a single folder onsite known as the Facility resource folder.</w:t>
      </w:r>
    </w:p>
    <w:p w14:paraId="083173F5" w14:textId="77777777" w:rsidR="00547B42" w:rsidRPr="00BA053B" w:rsidRDefault="00547B42" w:rsidP="00547B42">
      <w:pPr>
        <w:rPr>
          <w:rFonts w:eastAsia="Calibri"/>
          <w:color w:val="auto"/>
          <w:lang w:eastAsia="en-US"/>
        </w:rPr>
      </w:pPr>
      <w:r w:rsidRPr="00BA053B">
        <w:rPr>
          <w:rFonts w:eastAsia="Calibri"/>
          <w:color w:val="auto"/>
          <w:lang w:eastAsia="en-US"/>
        </w:rPr>
        <w:t>General infection control policies are in place with the service collecting and analysing data for trends. Staff complete infection control training annually and complete hand washing competencies. Staff use PPE as required and other infection prevention strategies are in place as required to minimise the risk of COVID-19.</w:t>
      </w:r>
    </w:p>
    <w:p w14:paraId="12352E94" w14:textId="77777777" w:rsidR="00547B42" w:rsidRPr="00853601" w:rsidRDefault="00547B42" w:rsidP="00547B42">
      <w:pPr>
        <w:pStyle w:val="Heading3"/>
      </w:pPr>
      <w:bookmarkStart w:id="8" w:name="_GoBack"/>
      <w:bookmarkEnd w:id="5"/>
      <w:bookmarkEnd w:id="6"/>
      <w:bookmarkEnd w:id="7"/>
      <w:bookmarkEnd w:id="8"/>
      <w:r>
        <w:rPr>
          <w:color w:val="auto"/>
          <w:sz w:val="28"/>
        </w:rPr>
        <w:t xml:space="preserve">Assessment of Standard 3 </w:t>
      </w:r>
      <w:r w:rsidRPr="00427817">
        <w:rPr>
          <w:color w:val="auto"/>
          <w:sz w:val="28"/>
        </w:rPr>
        <w:t>Requirements</w:t>
      </w:r>
      <w:r w:rsidRPr="0066387A">
        <w:rPr>
          <w:i/>
          <w:color w:val="0000FF"/>
          <w:sz w:val="24"/>
        </w:rPr>
        <w:t xml:space="preserve"> </w:t>
      </w:r>
    </w:p>
    <w:p w14:paraId="1D48A76E" w14:textId="77777777" w:rsidR="00547B42" w:rsidRDefault="00547B42" w:rsidP="00547B42">
      <w:pPr>
        <w:pStyle w:val="Heading3"/>
      </w:pPr>
      <w:r w:rsidRPr="00D435F8">
        <w:t>Requirement 3(3)(g)</w:t>
      </w:r>
      <w:r>
        <w:tab/>
        <w:t>Compliant</w:t>
      </w:r>
    </w:p>
    <w:p w14:paraId="074BDB44" w14:textId="77777777" w:rsidR="00547B42" w:rsidRPr="004A3816" w:rsidRDefault="00547B42" w:rsidP="00547B42">
      <w:pPr>
        <w:pStyle w:val="Heading3"/>
        <w:rPr>
          <w:i/>
          <w:szCs w:val="22"/>
        </w:rPr>
      </w:pPr>
      <w:r w:rsidRPr="004A3816">
        <w:rPr>
          <w:i/>
          <w:szCs w:val="22"/>
        </w:rPr>
        <w:t>Minimisation of infection related risks through implementing:</w:t>
      </w:r>
    </w:p>
    <w:p w14:paraId="04276AF1" w14:textId="77777777" w:rsidR="00547B42" w:rsidRPr="004A3816" w:rsidRDefault="00547B42" w:rsidP="00547B42">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73E4B9B" w14:textId="77777777" w:rsidR="00547B42" w:rsidRPr="004A3816" w:rsidRDefault="00547B42" w:rsidP="00547B42">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BE77205" w14:textId="77777777" w:rsidR="00547B42" w:rsidRPr="007C4AEA" w:rsidRDefault="00547B42" w:rsidP="00547B42">
      <w:pPr>
        <w:rPr>
          <w:color w:val="auto"/>
        </w:rPr>
      </w:pPr>
      <w:bookmarkStart w:id="9" w:name="_Hlk53046712"/>
      <w:r w:rsidRPr="007C4AEA">
        <w:rPr>
          <w:color w:val="auto"/>
        </w:rPr>
        <w:lastRenderedPageBreak/>
        <w:t>The Assessment team found the following:</w:t>
      </w:r>
    </w:p>
    <w:bookmarkEnd w:id="9"/>
    <w:p w14:paraId="690DF544" w14:textId="77777777" w:rsidR="00547B42" w:rsidRPr="00950640" w:rsidRDefault="00547B42" w:rsidP="00547B42">
      <w:pPr>
        <w:pStyle w:val="ListParagraph"/>
        <w:numPr>
          <w:ilvl w:val="0"/>
          <w:numId w:val="38"/>
        </w:numPr>
      </w:pPr>
      <w:r>
        <w:t xml:space="preserve">The service has an overarching organisational COVID-19 Safety Plan with site specific documents to minimise and manage risks associated with COVID-19 including a COVID Safe Plan. These include </w:t>
      </w:r>
      <w:r w:rsidRPr="00E86CB9">
        <w:rPr>
          <w:rFonts w:eastAsia="Calibri"/>
          <w:color w:val="auto"/>
          <w:lang w:eastAsia="en-US"/>
        </w:rPr>
        <w:t>clear directions within the COVID – 19 Plan on accessing the electronic care system</w:t>
      </w:r>
      <w:r>
        <w:rPr>
          <w:rFonts w:eastAsia="Calibri"/>
          <w:color w:val="auto"/>
          <w:lang w:eastAsia="en-US"/>
        </w:rPr>
        <w:t xml:space="preserve">, </w:t>
      </w:r>
      <w:r w:rsidRPr="00C967D6">
        <w:rPr>
          <w:rFonts w:eastAsia="Calibri"/>
          <w:color w:val="auto"/>
          <w:lang w:eastAsia="en-US"/>
        </w:rPr>
        <w:t>suppliers of PPE and surge workforce</w:t>
      </w:r>
      <w:r>
        <w:rPr>
          <w:rFonts w:eastAsia="Calibri"/>
          <w:color w:val="auto"/>
          <w:lang w:eastAsia="en-US"/>
        </w:rPr>
        <w:t xml:space="preserve">. </w:t>
      </w:r>
      <w:r w:rsidRPr="00E86CB9">
        <w:rPr>
          <w:rFonts w:eastAsia="Calibri"/>
          <w:color w:val="auto"/>
          <w:lang w:eastAsia="en-US"/>
        </w:rPr>
        <w:t>Printed documents are also available with consumer details</w:t>
      </w:r>
      <w:r>
        <w:rPr>
          <w:rFonts w:eastAsia="Calibri"/>
          <w:color w:val="auto"/>
          <w:lang w:eastAsia="en-US"/>
        </w:rPr>
        <w:t>.</w:t>
      </w:r>
      <w:r w:rsidRPr="00C967D6">
        <w:rPr>
          <w:rFonts w:eastAsia="Calibri"/>
          <w:color w:val="auto"/>
          <w:lang w:eastAsia="en-US"/>
        </w:rPr>
        <w:t xml:space="preserve"> </w:t>
      </w:r>
      <w:r>
        <w:t>General infection control policies are in place with the service collecting and analysing data for trends.</w:t>
      </w:r>
      <w:r w:rsidRPr="00906BD9">
        <w:t xml:space="preserve"> Deficits identified at the site monitoring visits have been rectified and information required to manage a COVID-19 outbreak is accessible and current.</w:t>
      </w:r>
    </w:p>
    <w:p w14:paraId="57872E88" w14:textId="77777777" w:rsidR="00547B42" w:rsidRPr="00E86CB9" w:rsidRDefault="00547B42" w:rsidP="00547B42">
      <w:pPr>
        <w:pStyle w:val="ListParagraph"/>
        <w:numPr>
          <w:ilvl w:val="0"/>
          <w:numId w:val="38"/>
        </w:numPr>
      </w:pPr>
      <w:r w:rsidRPr="005472D2">
        <w:rPr>
          <w:rFonts w:eastAsia="Calibri"/>
          <w:color w:val="auto"/>
          <w:lang w:eastAsia="en-US"/>
        </w:rPr>
        <w:t>Entry points to the service have signage regarding entry conditions, sign in requirements, use of face coverings and visitor restrictions.</w:t>
      </w:r>
      <w:r>
        <w:rPr>
          <w:rFonts w:eastAsia="Calibri"/>
          <w:color w:val="auto"/>
          <w:lang w:eastAsia="en-US"/>
        </w:rPr>
        <w:t xml:space="preserve"> </w:t>
      </w:r>
      <w:r w:rsidRPr="00E86CB9">
        <w:rPr>
          <w:rFonts w:eastAsia="Calibri"/>
          <w:color w:val="auto"/>
          <w:lang w:eastAsia="en-US"/>
        </w:rPr>
        <w:t>All visitors</w:t>
      </w:r>
      <w:r>
        <w:rPr>
          <w:rFonts w:eastAsia="Calibri"/>
          <w:color w:val="auto"/>
          <w:lang w:eastAsia="en-US"/>
        </w:rPr>
        <w:t xml:space="preserve"> and </w:t>
      </w:r>
      <w:r w:rsidRPr="00E86CB9">
        <w:rPr>
          <w:rFonts w:eastAsia="Calibri"/>
          <w:color w:val="auto"/>
          <w:lang w:eastAsia="en-US"/>
        </w:rPr>
        <w:t xml:space="preserve">staff attending the facility complete a ‘COVID-19’ screen at reception </w:t>
      </w:r>
      <w:r>
        <w:rPr>
          <w:rFonts w:eastAsia="Calibri"/>
          <w:color w:val="auto"/>
          <w:lang w:eastAsia="en-US"/>
        </w:rPr>
        <w:t>in line with current guidelines</w:t>
      </w:r>
      <w:r w:rsidRPr="00E86CB9">
        <w:rPr>
          <w:rFonts w:eastAsia="Calibri"/>
          <w:color w:val="auto"/>
          <w:lang w:eastAsia="en-US"/>
        </w:rPr>
        <w:t>. Each shift a staff member is allocated to complete screening procedures on all visitors and staff</w:t>
      </w:r>
      <w:r>
        <w:rPr>
          <w:rFonts w:eastAsia="Calibri"/>
          <w:color w:val="auto"/>
          <w:lang w:eastAsia="en-US"/>
        </w:rPr>
        <w:t>.</w:t>
      </w:r>
      <w:r w:rsidRPr="00E86CB9">
        <w:rPr>
          <w:rFonts w:eastAsia="Calibri"/>
          <w:color w:val="auto"/>
          <w:lang w:eastAsia="en-US"/>
        </w:rPr>
        <w:t xml:space="preserve"> </w:t>
      </w:r>
    </w:p>
    <w:p w14:paraId="781108C5" w14:textId="77777777" w:rsidR="00547B42" w:rsidRPr="0017002A" w:rsidRDefault="00547B42" w:rsidP="00547B42">
      <w:pPr>
        <w:pStyle w:val="ListParagraph"/>
        <w:numPr>
          <w:ilvl w:val="0"/>
          <w:numId w:val="38"/>
        </w:numPr>
      </w:pPr>
      <w:r w:rsidRPr="004D2E68">
        <w:rPr>
          <w:rFonts w:eastAsia="Calibri"/>
          <w:color w:val="auto"/>
          <w:lang w:eastAsia="en-US"/>
        </w:rPr>
        <w:t>PPE, surface cleaning products, wipes and hand sanitiser is available at reception with appropriate waste bins in place</w:t>
      </w:r>
      <w:r>
        <w:rPr>
          <w:rFonts w:eastAsia="Calibri"/>
          <w:color w:val="auto"/>
          <w:lang w:eastAsia="en-US"/>
        </w:rPr>
        <w:t>.</w:t>
      </w:r>
      <w:r w:rsidRPr="00E86CB9">
        <w:rPr>
          <w:rFonts w:eastAsia="Calibri"/>
          <w:color w:val="auto"/>
          <w:lang w:eastAsia="en-US"/>
        </w:rPr>
        <w:t xml:space="preserve"> </w:t>
      </w:r>
      <w:r w:rsidRPr="005472D2">
        <w:rPr>
          <w:rFonts w:eastAsia="Calibri"/>
          <w:color w:val="auto"/>
          <w:lang w:eastAsia="en-US"/>
        </w:rPr>
        <w:t>A range of hand sanitising products are available throughout the service in easily accessible locations</w:t>
      </w:r>
    </w:p>
    <w:p w14:paraId="408A66F3" w14:textId="77777777" w:rsidR="00547B42" w:rsidRPr="0017002A" w:rsidRDefault="00547B42" w:rsidP="00547B42">
      <w:pPr>
        <w:pStyle w:val="ListParagraph"/>
        <w:numPr>
          <w:ilvl w:val="0"/>
          <w:numId w:val="38"/>
        </w:numPr>
      </w:pPr>
      <w:r w:rsidRPr="0017002A">
        <w:rPr>
          <w:rFonts w:eastAsia="Calibri"/>
          <w:color w:val="auto"/>
          <w:lang w:eastAsia="en-US"/>
        </w:rPr>
        <w:t xml:space="preserve">Donning and doffing of PPE stations </w:t>
      </w:r>
      <w:proofErr w:type="gramStart"/>
      <w:r w:rsidRPr="0017002A">
        <w:rPr>
          <w:rFonts w:eastAsia="Calibri"/>
          <w:color w:val="auto"/>
          <w:lang w:eastAsia="en-US"/>
        </w:rPr>
        <w:t>are located in</w:t>
      </w:r>
      <w:proofErr w:type="gramEnd"/>
      <w:r w:rsidRPr="0017002A">
        <w:rPr>
          <w:rFonts w:eastAsia="Calibri"/>
          <w:color w:val="auto"/>
          <w:lang w:eastAsia="en-US"/>
        </w:rPr>
        <w:t xml:space="preserve"> a range of areas throughout the facility including in the foyer and basement (where staff enter). Standalone ‘stay safe’ stations are in place with clean face masks and large bottles of hand sanitiser or mounted dispensers. Appropriate foot operated waste bins are available for discarding used masks</w:t>
      </w:r>
      <w:r>
        <w:rPr>
          <w:rFonts w:eastAsia="Calibri"/>
          <w:color w:val="auto"/>
          <w:lang w:eastAsia="en-US"/>
        </w:rPr>
        <w:t xml:space="preserve"> and </w:t>
      </w:r>
      <w:r w:rsidRPr="0017002A">
        <w:rPr>
          <w:rFonts w:eastAsia="Calibri"/>
          <w:color w:val="auto"/>
          <w:lang w:eastAsia="en-US"/>
        </w:rPr>
        <w:t>shields</w:t>
      </w:r>
      <w:r>
        <w:rPr>
          <w:rFonts w:eastAsia="Calibri"/>
          <w:color w:val="auto"/>
          <w:lang w:eastAsia="en-US"/>
        </w:rPr>
        <w:t xml:space="preserve"> and reminder notices are on display.</w:t>
      </w:r>
    </w:p>
    <w:p w14:paraId="189C5C02" w14:textId="77777777" w:rsidR="00547B42" w:rsidRPr="0017002A" w:rsidRDefault="00547B42" w:rsidP="00547B42">
      <w:pPr>
        <w:pStyle w:val="ListParagraph"/>
        <w:numPr>
          <w:ilvl w:val="0"/>
          <w:numId w:val="38"/>
        </w:numPr>
      </w:pPr>
      <w:r>
        <w:t>S</w:t>
      </w:r>
      <w:r w:rsidRPr="0017002A">
        <w:t>taff break areas</w:t>
      </w:r>
      <w:r>
        <w:t xml:space="preserve"> have</w:t>
      </w:r>
      <w:r w:rsidRPr="0017002A">
        <w:t xml:space="preserve"> </w:t>
      </w:r>
      <w:r>
        <w:t xml:space="preserve">appropriate storage </w:t>
      </w:r>
      <w:r w:rsidRPr="0017002A">
        <w:t>hooks</w:t>
      </w:r>
      <w:r>
        <w:t>,</w:t>
      </w:r>
      <w:r w:rsidRPr="0017002A">
        <w:t xml:space="preserve"> waste bin</w:t>
      </w:r>
      <w:r>
        <w:t>s</w:t>
      </w:r>
      <w:r w:rsidRPr="0017002A">
        <w:t xml:space="preserve"> for doffing masks</w:t>
      </w:r>
      <w:r>
        <w:t xml:space="preserve">, </w:t>
      </w:r>
      <w:r w:rsidRPr="0017002A">
        <w:t>cleaning products, hand sanitiser and accessible</w:t>
      </w:r>
      <w:r>
        <w:t xml:space="preserve"> </w:t>
      </w:r>
      <w:r w:rsidRPr="0017002A">
        <w:t>replacement (clean) masks</w:t>
      </w:r>
      <w:r>
        <w:t>.</w:t>
      </w:r>
      <w:r w:rsidRPr="0017002A">
        <w:t xml:space="preserve"> </w:t>
      </w:r>
    </w:p>
    <w:p w14:paraId="41828980" w14:textId="77777777" w:rsidR="00547B42" w:rsidRPr="00E86CB9" w:rsidRDefault="00547B42" w:rsidP="00547B42">
      <w:pPr>
        <w:pStyle w:val="ListParagraph"/>
        <w:numPr>
          <w:ilvl w:val="0"/>
          <w:numId w:val="38"/>
        </w:numPr>
      </w:pPr>
      <w:r w:rsidRPr="003C6AC0">
        <w:rPr>
          <w:rFonts w:eastAsia="Calibri"/>
          <w:color w:val="auto"/>
          <w:lang w:eastAsia="en-US"/>
        </w:rPr>
        <w:t>Density signage has been installed in all areas of the service</w:t>
      </w:r>
      <w:r>
        <w:rPr>
          <w:rFonts w:eastAsia="Calibri"/>
          <w:color w:val="auto"/>
          <w:lang w:eastAsia="en-US"/>
        </w:rPr>
        <w:t xml:space="preserve"> and </w:t>
      </w:r>
      <w:r w:rsidRPr="003C6AC0">
        <w:rPr>
          <w:rFonts w:eastAsia="Calibri"/>
          <w:color w:val="auto"/>
          <w:lang w:eastAsia="en-US"/>
        </w:rPr>
        <w:t>arrangements are in place to encourage social distancing</w:t>
      </w:r>
      <w:r>
        <w:rPr>
          <w:rFonts w:eastAsia="Calibri"/>
          <w:color w:val="auto"/>
          <w:lang w:eastAsia="en-US"/>
        </w:rPr>
        <w:t>.</w:t>
      </w:r>
    </w:p>
    <w:p w14:paraId="47E1C5FF" w14:textId="77777777" w:rsidR="00547B42" w:rsidRDefault="00547B42" w:rsidP="00547B42">
      <w:pPr>
        <w:pStyle w:val="ListParagraph"/>
        <w:numPr>
          <w:ilvl w:val="0"/>
          <w:numId w:val="38"/>
        </w:numPr>
      </w:pPr>
      <w:r>
        <w:t xml:space="preserve">General infection control policies are in place and there are annual training requirements in relation to infection control training and handwashing competencies. Training </w:t>
      </w:r>
      <w:r>
        <w:rPr>
          <w:rFonts w:eastAsia="Calibri"/>
          <w:color w:val="auto"/>
          <w:lang w:eastAsia="en-US"/>
        </w:rPr>
        <w:t xml:space="preserve">in </w:t>
      </w:r>
      <w:r w:rsidRPr="00E86CB9">
        <w:rPr>
          <w:rFonts w:eastAsia="Calibri"/>
          <w:color w:val="auto"/>
          <w:lang w:eastAsia="en-US"/>
        </w:rPr>
        <w:t>infection control training with specific COVID-19 topics</w:t>
      </w:r>
      <w:r>
        <w:rPr>
          <w:rFonts w:eastAsia="Calibri"/>
          <w:color w:val="auto"/>
          <w:lang w:eastAsia="en-US"/>
        </w:rPr>
        <w:t xml:space="preserve"> is </w:t>
      </w:r>
      <w:r w:rsidRPr="00E86CB9">
        <w:rPr>
          <w:rFonts w:eastAsia="Calibri"/>
          <w:color w:val="auto"/>
          <w:lang w:eastAsia="en-US"/>
        </w:rPr>
        <w:t xml:space="preserve">provided </w:t>
      </w:r>
      <w:r>
        <w:rPr>
          <w:rFonts w:eastAsia="Calibri"/>
          <w:color w:val="auto"/>
          <w:lang w:eastAsia="en-US"/>
        </w:rPr>
        <w:t xml:space="preserve">and includes </w:t>
      </w:r>
      <w:r w:rsidRPr="00E86CB9">
        <w:rPr>
          <w:rFonts w:eastAsia="Calibri"/>
          <w:color w:val="auto"/>
          <w:lang w:eastAsia="en-US"/>
        </w:rPr>
        <w:t>competency-based assessments</w:t>
      </w:r>
      <w:r>
        <w:rPr>
          <w:rFonts w:eastAsia="Calibri"/>
          <w:color w:val="auto"/>
          <w:lang w:eastAsia="en-US"/>
        </w:rPr>
        <w:t>. M</w:t>
      </w:r>
      <w:r w:rsidRPr="00896F84">
        <w:rPr>
          <w:rFonts w:eastAsia="Calibri"/>
          <w:color w:val="auto"/>
          <w:lang w:eastAsia="en-US"/>
        </w:rPr>
        <w:t>anagement conduct</w:t>
      </w:r>
      <w:r>
        <w:rPr>
          <w:rFonts w:eastAsia="Calibri"/>
          <w:color w:val="auto"/>
          <w:lang w:eastAsia="en-US"/>
        </w:rPr>
        <w:t>s</w:t>
      </w:r>
      <w:r w:rsidRPr="00896F84">
        <w:rPr>
          <w:rFonts w:eastAsia="Calibri"/>
          <w:color w:val="auto"/>
          <w:lang w:eastAsia="en-US"/>
        </w:rPr>
        <w:t xml:space="preserve"> observational audits to ensure ongoing compliance</w:t>
      </w:r>
      <w:r>
        <w:rPr>
          <w:rFonts w:eastAsia="Calibri"/>
          <w:color w:val="auto"/>
          <w:lang w:eastAsia="en-US"/>
        </w:rPr>
        <w:t>.</w:t>
      </w:r>
    </w:p>
    <w:p w14:paraId="3B75A0F4" w14:textId="77777777" w:rsidR="00547B42" w:rsidRDefault="00547B42" w:rsidP="00547B42">
      <w:pPr>
        <w:pStyle w:val="ListParagraph"/>
        <w:numPr>
          <w:ilvl w:val="0"/>
          <w:numId w:val="38"/>
        </w:numPr>
      </w:pPr>
      <w:r>
        <w:t>Cleaning staff assist in minimising infection control risks.</w:t>
      </w:r>
    </w:p>
    <w:p w14:paraId="2AAC77E6" w14:textId="77777777" w:rsidR="00547B42" w:rsidRPr="00C967D6" w:rsidRDefault="00547B42" w:rsidP="00547B42">
      <w:pPr>
        <w:pStyle w:val="ListParagraph"/>
        <w:numPr>
          <w:ilvl w:val="0"/>
          <w:numId w:val="38"/>
        </w:numPr>
      </w:pPr>
      <w:r>
        <w:t>The service has policies in place relating to antibiotic use and management states antibiotic use is reviewed at a site and corporate level with trending occurring. Antibiotic use is also discussed with Medication Advisory Committee meetings.</w:t>
      </w:r>
      <w:bookmarkStart w:id="10" w:name="_Hlk52973005"/>
      <w:bookmarkStart w:id="11" w:name="_Hlk53046753"/>
    </w:p>
    <w:p w14:paraId="3580826E" w14:textId="77777777" w:rsidR="00547B42" w:rsidRPr="00C967D6" w:rsidRDefault="00547B42" w:rsidP="00547B42">
      <w:pPr>
        <w:rPr>
          <w:rFonts w:eastAsia="Calibri"/>
          <w:color w:val="auto"/>
          <w:lang w:eastAsia="en-US"/>
        </w:rPr>
      </w:pPr>
      <w:r w:rsidRPr="00C967D6">
        <w:rPr>
          <w:rFonts w:eastAsia="Calibri"/>
          <w:color w:val="auto"/>
          <w:lang w:eastAsia="en-US"/>
        </w:rPr>
        <w:t xml:space="preserve">Based on the information provided, I find that the approved provider has addressed deficits in infection prevention and control identified in the monitoring site visits </w:t>
      </w:r>
      <w:r w:rsidRPr="00C967D6">
        <w:rPr>
          <w:rFonts w:eastAsia="Calibri"/>
          <w:color w:val="auto"/>
          <w:lang w:eastAsia="en-US"/>
        </w:rPr>
        <w:lastRenderedPageBreak/>
        <w:t>conducted prior to this desk assessment. The Outbreak Management Plan and staff PPE practice has been strengthened and internal monitoring processes enhanced.</w:t>
      </w:r>
      <w:bookmarkEnd w:id="10"/>
      <w:r w:rsidRPr="00C967D6">
        <w:rPr>
          <w:rFonts w:eastAsia="Calibri"/>
          <w:color w:val="auto"/>
          <w:lang w:eastAsia="en-US"/>
        </w:rPr>
        <w:t xml:space="preserve"> </w:t>
      </w:r>
      <w:bookmarkStart w:id="12" w:name="_Hlk52973026"/>
      <w:r w:rsidRPr="00C967D6">
        <w:rPr>
          <w:rFonts w:eastAsia="Calibri"/>
          <w:color w:val="auto"/>
          <w:lang w:eastAsia="en-US"/>
        </w:rPr>
        <w:t xml:space="preserve">Other </w:t>
      </w:r>
      <w:bookmarkEnd w:id="11"/>
      <w:r w:rsidRPr="00C967D6">
        <w:rPr>
          <w:rFonts w:eastAsia="Calibri"/>
          <w:color w:val="auto"/>
          <w:lang w:eastAsia="en-US"/>
        </w:rPr>
        <w:t>infection prevention strategies have also been enhanced. I therefore find this requirement is met.</w:t>
      </w:r>
      <w:bookmarkEnd w:id="12"/>
    </w:p>
    <w:p w14:paraId="1E188191" w14:textId="77777777" w:rsidR="00547B42" w:rsidRDefault="00547B42" w:rsidP="00547B42">
      <w:pPr>
        <w:pStyle w:val="Heading1"/>
      </w:pPr>
      <w:r>
        <w:t>Areas for improvement</w:t>
      </w:r>
    </w:p>
    <w:p w14:paraId="2D2F55B8" w14:textId="77777777" w:rsidR="00547B42" w:rsidRPr="00E830C7" w:rsidRDefault="00547B42" w:rsidP="00547B4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7E445AE" w14:textId="4A717999" w:rsidR="004B33E7" w:rsidRPr="00E830C7" w:rsidRDefault="00AD58CA" w:rsidP="00547B42">
      <w:pPr>
        <w:pStyle w:val="Heading3"/>
        <w:shd w:val="clear" w:color="auto" w:fill="F2F2F2" w:themeFill="background1" w:themeFillShade="F2"/>
      </w:pPr>
    </w:p>
    <w:sectPr w:rsidR="004B33E7" w:rsidRPr="00E830C7"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445F1" w14:textId="77777777" w:rsidR="00A85706" w:rsidRDefault="00547B42">
      <w:pPr>
        <w:spacing w:before="0" w:after="0" w:line="240" w:lineRule="auto"/>
      </w:pPr>
      <w:r>
        <w:separator/>
      </w:r>
    </w:p>
  </w:endnote>
  <w:endnote w:type="continuationSeparator" w:id="0">
    <w:p w14:paraId="27E445F3" w14:textId="77777777" w:rsidR="00A85706" w:rsidRDefault="00547B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45CA" w14:textId="77777777" w:rsidR="00506F7F" w:rsidRPr="009A1F1B" w:rsidRDefault="00547B4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E445CB" w14:textId="77777777" w:rsidR="00506F7F" w:rsidRPr="00C72FFB" w:rsidRDefault="00547B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Kerala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E445CC" w14:textId="77777777" w:rsidR="00506F7F" w:rsidRPr="00C72FFB" w:rsidRDefault="00547B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45CD" w14:textId="77777777" w:rsidR="00506F7F" w:rsidRPr="009A1F1B" w:rsidRDefault="00547B4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E445CE" w14:textId="77777777" w:rsidR="00506F7F" w:rsidRPr="00C72FFB" w:rsidRDefault="00547B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Kerala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E445CF" w14:textId="77777777" w:rsidR="00506F7F" w:rsidRPr="00A3716D" w:rsidRDefault="00547B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445ED" w14:textId="77777777" w:rsidR="00A85706" w:rsidRDefault="00547B42">
      <w:pPr>
        <w:spacing w:before="0" w:after="0" w:line="240" w:lineRule="auto"/>
      </w:pPr>
      <w:r>
        <w:separator/>
      </w:r>
    </w:p>
  </w:footnote>
  <w:footnote w:type="continuationSeparator" w:id="0">
    <w:p w14:paraId="27E445EF" w14:textId="77777777" w:rsidR="00A85706" w:rsidRDefault="00547B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45C9" w14:textId="77777777" w:rsidR="00506F7F" w:rsidRDefault="00547B4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E445ED" wp14:editId="27E445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497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45D0" w14:textId="77777777" w:rsidR="00A627C8" w:rsidRDefault="00547B4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7E445EF" wp14:editId="27E445F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31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45D1" w14:textId="77777777" w:rsidR="00506F7F" w:rsidRDefault="00547B42">
    <w:pPr>
      <w:pStyle w:val="Header"/>
    </w:pPr>
    <w:r w:rsidRPr="003C6EC2">
      <w:rPr>
        <w:rFonts w:eastAsia="Calibri"/>
        <w:noProof/>
      </w:rPr>
      <w:drawing>
        <wp:anchor distT="0" distB="0" distL="114300" distR="114300" simplePos="0" relativeHeight="251669504" behindDoc="1" locked="0" layoutInCell="1" allowOverlap="1" wp14:anchorId="27E445F1" wp14:editId="27E445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67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45D2" w14:textId="77777777" w:rsidR="00506F7F" w:rsidRDefault="00547B42" w:rsidP="0004322A">
    <w:r>
      <w:rPr>
        <w:noProof/>
        <w:color w:val="auto"/>
        <w:sz w:val="20"/>
      </w:rPr>
      <w:drawing>
        <wp:anchor distT="0" distB="0" distL="114300" distR="114300" simplePos="0" relativeHeight="251660288" behindDoc="1" locked="0" layoutInCell="1" allowOverlap="1" wp14:anchorId="27E445F3" wp14:editId="27E445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45D8" w14:textId="77777777" w:rsidR="00FB0086" w:rsidRPr="00703E80" w:rsidRDefault="00547B4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7E445FF" wp14:editId="27E4460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034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45EB" w14:textId="77777777" w:rsidR="008F32C8" w:rsidRPr="008F32C8" w:rsidRDefault="00547B4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7E44625" wp14:editId="27E4462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63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45EC" w14:textId="77777777" w:rsidR="00506F7F" w:rsidRDefault="00547B42" w:rsidP="009C6F30">
    <w:pPr>
      <w:tabs>
        <w:tab w:val="left" w:pos="3624"/>
      </w:tabs>
    </w:pPr>
    <w:r>
      <w:rPr>
        <w:noProof/>
        <w:color w:val="auto"/>
        <w:sz w:val="20"/>
      </w:rPr>
      <w:drawing>
        <wp:anchor distT="0" distB="0" distL="114300" distR="114300" simplePos="0" relativeHeight="251668480" behindDoc="1" locked="0" layoutInCell="1" allowOverlap="1" wp14:anchorId="27E44627" wp14:editId="27E446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739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604BCF0">
      <w:start w:val="1"/>
      <w:numFmt w:val="lowerRoman"/>
      <w:lvlText w:val="(%1)"/>
      <w:lvlJc w:val="left"/>
      <w:pPr>
        <w:ind w:left="1080" w:hanging="720"/>
      </w:pPr>
      <w:rPr>
        <w:rFonts w:hint="default"/>
        <w:b w:val="0"/>
      </w:rPr>
    </w:lvl>
    <w:lvl w:ilvl="1" w:tplc="F2AC4040" w:tentative="1">
      <w:start w:val="1"/>
      <w:numFmt w:val="lowerLetter"/>
      <w:lvlText w:val="%2."/>
      <w:lvlJc w:val="left"/>
      <w:pPr>
        <w:ind w:left="1440" w:hanging="360"/>
      </w:pPr>
    </w:lvl>
    <w:lvl w:ilvl="2" w:tplc="5E6811D0" w:tentative="1">
      <w:start w:val="1"/>
      <w:numFmt w:val="lowerRoman"/>
      <w:lvlText w:val="%3."/>
      <w:lvlJc w:val="right"/>
      <w:pPr>
        <w:ind w:left="2160" w:hanging="180"/>
      </w:pPr>
    </w:lvl>
    <w:lvl w:ilvl="3" w:tplc="C3D663CC" w:tentative="1">
      <w:start w:val="1"/>
      <w:numFmt w:val="decimal"/>
      <w:lvlText w:val="%4."/>
      <w:lvlJc w:val="left"/>
      <w:pPr>
        <w:ind w:left="2880" w:hanging="360"/>
      </w:pPr>
    </w:lvl>
    <w:lvl w:ilvl="4" w:tplc="F3F4673E" w:tentative="1">
      <w:start w:val="1"/>
      <w:numFmt w:val="lowerLetter"/>
      <w:lvlText w:val="%5."/>
      <w:lvlJc w:val="left"/>
      <w:pPr>
        <w:ind w:left="3600" w:hanging="360"/>
      </w:pPr>
    </w:lvl>
    <w:lvl w:ilvl="5" w:tplc="310E7644" w:tentative="1">
      <w:start w:val="1"/>
      <w:numFmt w:val="lowerRoman"/>
      <w:lvlText w:val="%6."/>
      <w:lvlJc w:val="right"/>
      <w:pPr>
        <w:ind w:left="4320" w:hanging="180"/>
      </w:pPr>
    </w:lvl>
    <w:lvl w:ilvl="6" w:tplc="77E6512C" w:tentative="1">
      <w:start w:val="1"/>
      <w:numFmt w:val="decimal"/>
      <w:lvlText w:val="%7."/>
      <w:lvlJc w:val="left"/>
      <w:pPr>
        <w:ind w:left="5040" w:hanging="360"/>
      </w:pPr>
    </w:lvl>
    <w:lvl w:ilvl="7" w:tplc="87FAFC68" w:tentative="1">
      <w:start w:val="1"/>
      <w:numFmt w:val="lowerLetter"/>
      <w:lvlText w:val="%8."/>
      <w:lvlJc w:val="left"/>
      <w:pPr>
        <w:ind w:left="5760" w:hanging="360"/>
      </w:pPr>
    </w:lvl>
    <w:lvl w:ilvl="8" w:tplc="BDA042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D66812E">
      <w:start w:val="1"/>
      <w:numFmt w:val="bullet"/>
      <w:pStyle w:val="ListParagraph"/>
      <w:lvlText w:val=""/>
      <w:lvlJc w:val="left"/>
      <w:pPr>
        <w:ind w:left="1440" w:hanging="360"/>
      </w:pPr>
      <w:rPr>
        <w:rFonts w:ascii="Symbol" w:hAnsi="Symbol" w:hint="default"/>
        <w:color w:val="auto"/>
      </w:rPr>
    </w:lvl>
    <w:lvl w:ilvl="1" w:tplc="6644B51C" w:tentative="1">
      <w:start w:val="1"/>
      <w:numFmt w:val="bullet"/>
      <w:lvlText w:val="o"/>
      <w:lvlJc w:val="left"/>
      <w:pPr>
        <w:ind w:left="2160" w:hanging="360"/>
      </w:pPr>
      <w:rPr>
        <w:rFonts w:ascii="Courier New" w:hAnsi="Courier New" w:cs="Courier New" w:hint="default"/>
      </w:rPr>
    </w:lvl>
    <w:lvl w:ilvl="2" w:tplc="962A4BC0" w:tentative="1">
      <w:start w:val="1"/>
      <w:numFmt w:val="bullet"/>
      <w:lvlText w:val=""/>
      <w:lvlJc w:val="left"/>
      <w:pPr>
        <w:ind w:left="2880" w:hanging="360"/>
      </w:pPr>
      <w:rPr>
        <w:rFonts w:ascii="Wingdings" w:hAnsi="Wingdings" w:hint="default"/>
      </w:rPr>
    </w:lvl>
    <w:lvl w:ilvl="3" w:tplc="8EFA9E12" w:tentative="1">
      <w:start w:val="1"/>
      <w:numFmt w:val="bullet"/>
      <w:lvlText w:val=""/>
      <w:lvlJc w:val="left"/>
      <w:pPr>
        <w:ind w:left="3600" w:hanging="360"/>
      </w:pPr>
      <w:rPr>
        <w:rFonts w:ascii="Symbol" w:hAnsi="Symbol" w:hint="default"/>
      </w:rPr>
    </w:lvl>
    <w:lvl w:ilvl="4" w:tplc="9534624A" w:tentative="1">
      <w:start w:val="1"/>
      <w:numFmt w:val="bullet"/>
      <w:lvlText w:val="o"/>
      <w:lvlJc w:val="left"/>
      <w:pPr>
        <w:ind w:left="4320" w:hanging="360"/>
      </w:pPr>
      <w:rPr>
        <w:rFonts w:ascii="Courier New" w:hAnsi="Courier New" w:cs="Courier New" w:hint="default"/>
      </w:rPr>
    </w:lvl>
    <w:lvl w:ilvl="5" w:tplc="1526A646" w:tentative="1">
      <w:start w:val="1"/>
      <w:numFmt w:val="bullet"/>
      <w:lvlText w:val=""/>
      <w:lvlJc w:val="left"/>
      <w:pPr>
        <w:ind w:left="5040" w:hanging="360"/>
      </w:pPr>
      <w:rPr>
        <w:rFonts w:ascii="Wingdings" w:hAnsi="Wingdings" w:hint="default"/>
      </w:rPr>
    </w:lvl>
    <w:lvl w:ilvl="6" w:tplc="6E88BEF0" w:tentative="1">
      <w:start w:val="1"/>
      <w:numFmt w:val="bullet"/>
      <w:lvlText w:val=""/>
      <w:lvlJc w:val="left"/>
      <w:pPr>
        <w:ind w:left="5760" w:hanging="360"/>
      </w:pPr>
      <w:rPr>
        <w:rFonts w:ascii="Symbol" w:hAnsi="Symbol" w:hint="default"/>
      </w:rPr>
    </w:lvl>
    <w:lvl w:ilvl="7" w:tplc="A95EF13E" w:tentative="1">
      <w:start w:val="1"/>
      <w:numFmt w:val="bullet"/>
      <w:lvlText w:val="o"/>
      <w:lvlJc w:val="left"/>
      <w:pPr>
        <w:ind w:left="6480" w:hanging="360"/>
      </w:pPr>
      <w:rPr>
        <w:rFonts w:ascii="Courier New" w:hAnsi="Courier New" w:cs="Courier New" w:hint="default"/>
      </w:rPr>
    </w:lvl>
    <w:lvl w:ilvl="8" w:tplc="759416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1005D1C">
      <w:start w:val="1"/>
      <w:numFmt w:val="lowerRoman"/>
      <w:lvlText w:val="(%1)"/>
      <w:lvlJc w:val="left"/>
      <w:pPr>
        <w:ind w:left="1004" w:hanging="720"/>
      </w:pPr>
      <w:rPr>
        <w:rFonts w:hint="default"/>
        <w:b w:val="0"/>
      </w:rPr>
    </w:lvl>
    <w:lvl w:ilvl="1" w:tplc="66A2F4FE" w:tentative="1">
      <w:start w:val="1"/>
      <w:numFmt w:val="lowerLetter"/>
      <w:lvlText w:val="%2."/>
      <w:lvlJc w:val="left"/>
      <w:pPr>
        <w:ind w:left="1364" w:hanging="360"/>
      </w:pPr>
    </w:lvl>
    <w:lvl w:ilvl="2" w:tplc="44DAD036" w:tentative="1">
      <w:start w:val="1"/>
      <w:numFmt w:val="lowerRoman"/>
      <w:lvlText w:val="%3."/>
      <w:lvlJc w:val="right"/>
      <w:pPr>
        <w:ind w:left="2084" w:hanging="180"/>
      </w:pPr>
    </w:lvl>
    <w:lvl w:ilvl="3" w:tplc="66BC9A94" w:tentative="1">
      <w:start w:val="1"/>
      <w:numFmt w:val="decimal"/>
      <w:lvlText w:val="%4."/>
      <w:lvlJc w:val="left"/>
      <w:pPr>
        <w:ind w:left="2804" w:hanging="360"/>
      </w:pPr>
    </w:lvl>
    <w:lvl w:ilvl="4" w:tplc="CB7A7C34" w:tentative="1">
      <w:start w:val="1"/>
      <w:numFmt w:val="lowerLetter"/>
      <w:lvlText w:val="%5."/>
      <w:lvlJc w:val="left"/>
      <w:pPr>
        <w:ind w:left="3524" w:hanging="360"/>
      </w:pPr>
    </w:lvl>
    <w:lvl w:ilvl="5" w:tplc="6870FD0C" w:tentative="1">
      <w:start w:val="1"/>
      <w:numFmt w:val="lowerRoman"/>
      <w:lvlText w:val="%6."/>
      <w:lvlJc w:val="right"/>
      <w:pPr>
        <w:ind w:left="4244" w:hanging="180"/>
      </w:pPr>
    </w:lvl>
    <w:lvl w:ilvl="6" w:tplc="5DECA996" w:tentative="1">
      <w:start w:val="1"/>
      <w:numFmt w:val="decimal"/>
      <w:lvlText w:val="%7."/>
      <w:lvlJc w:val="left"/>
      <w:pPr>
        <w:ind w:left="4964" w:hanging="360"/>
      </w:pPr>
    </w:lvl>
    <w:lvl w:ilvl="7" w:tplc="5ED0EA72" w:tentative="1">
      <w:start w:val="1"/>
      <w:numFmt w:val="lowerLetter"/>
      <w:lvlText w:val="%8."/>
      <w:lvlJc w:val="left"/>
      <w:pPr>
        <w:ind w:left="5684" w:hanging="360"/>
      </w:pPr>
    </w:lvl>
    <w:lvl w:ilvl="8" w:tplc="BFA21E2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710C7BE">
      <w:start w:val="1"/>
      <w:numFmt w:val="lowerRoman"/>
      <w:lvlText w:val="(%1)"/>
      <w:lvlJc w:val="left"/>
      <w:pPr>
        <w:ind w:left="1080" w:hanging="720"/>
      </w:pPr>
      <w:rPr>
        <w:rFonts w:hint="default"/>
      </w:rPr>
    </w:lvl>
    <w:lvl w:ilvl="1" w:tplc="55E46E40" w:tentative="1">
      <w:start w:val="1"/>
      <w:numFmt w:val="lowerLetter"/>
      <w:lvlText w:val="%2."/>
      <w:lvlJc w:val="left"/>
      <w:pPr>
        <w:ind w:left="1440" w:hanging="360"/>
      </w:pPr>
    </w:lvl>
    <w:lvl w:ilvl="2" w:tplc="1F66D316" w:tentative="1">
      <w:start w:val="1"/>
      <w:numFmt w:val="lowerRoman"/>
      <w:lvlText w:val="%3."/>
      <w:lvlJc w:val="right"/>
      <w:pPr>
        <w:ind w:left="2160" w:hanging="180"/>
      </w:pPr>
    </w:lvl>
    <w:lvl w:ilvl="3" w:tplc="96CED8F8" w:tentative="1">
      <w:start w:val="1"/>
      <w:numFmt w:val="decimal"/>
      <w:lvlText w:val="%4."/>
      <w:lvlJc w:val="left"/>
      <w:pPr>
        <w:ind w:left="2880" w:hanging="360"/>
      </w:pPr>
    </w:lvl>
    <w:lvl w:ilvl="4" w:tplc="4C0CE628" w:tentative="1">
      <w:start w:val="1"/>
      <w:numFmt w:val="lowerLetter"/>
      <w:lvlText w:val="%5."/>
      <w:lvlJc w:val="left"/>
      <w:pPr>
        <w:ind w:left="3600" w:hanging="360"/>
      </w:pPr>
    </w:lvl>
    <w:lvl w:ilvl="5" w:tplc="3CA4DB6C" w:tentative="1">
      <w:start w:val="1"/>
      <w:numFmt w:val="lowerRoman"/>
      <w:lvlText w:val="%6."/>
      <w:lvlJc w:val="right"/>
      <w:pPr>
        <w:ind w:left="4320" w:hanging="180"/>
      </w:pPr>
    </w:lvl>
    <w:lvl w:ilvl="6" w:tplc="581ECC4C" w:tentative="1">
      <w:start w:val="1"/>
      <w:numFmt w:val="decimal"/>
      <w:lvlText w:val="%7."/>
      <w:lvlJc w:val="left"/>
      <w:pPr>
        <w:ind w:left="5040" w:hanging="360"/>
      </w:pPr>
    </w:lvl>
    <w:lvl w:ilvl="7" w:tplc="0BCC0794" w:tentative="1">
      <w:start w:val="1"/>
      <w:numFmt w:val="lowerLetter"/>
      <w:lvlText w:val="%8."/>
      <w:lvlJc w:val="left"/>
      <w:pPr>
        <w:ind w:left="5760" w:hanging="360"/>
      </w:pPr>
    </w:lvl>
    <w:lvl w:ilvl="8" w:tplc="18DE54B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04E0698">
      <w:start w:val="1"/>
      <w:numFmt w:val="lowerRoman"/>
      <w:lvlText w:val="(%1)"/>
      <w:lvlJc w:val="left"/>
      <w:pPr>
        <w:ind w:left="1080" w:hanging="720"/>
      </w:pPr>
      <w:rPr>
        <w:rFonts w:hint="default"/>
      </w:rPr>
    </w:lvl>
    <w:lvl w:ilvl="1" w:tplc="5EC0880E" w:tentative="1">
      <w:start w:val="1"/>
      <w:numFmt w:val="lowerLetter"/>
      <w:lvlText w:val="%2."/>
      <w:lvlJc w:val="left"/>
      <w:pPr>
        <w:ind w:left="1440" w:hanging="360"/>
      </w:pPr>
    </w:lvl>
    <w:lvl w:ilvl="2" w:tplc="27506E40" w:tentative="1">
      <w:start w:val="1"/>
      <w:numFmt w:val="lowerRoman"/>
      <w:lvlText w:val="%3."/>
      <w:lvlJc w:val="right"/>
      <w:pPr>
        <w:ind w:left="2160" w:hanging="180"/>
      </w:pPr>
    </w:lvl>
    <w:lvl w:ilvl="3" w:tplc="EAF2DDA6" w:tentative="1">
      <w:start w:val="1"/>
      <w:numFmt w:val="decimal"/>
      <w:lvlText w:val="%4."/>
      <w:lvlJc w:val="left"/>
      <w:pPr>
        <w:ind w:left="2880" w:hanging="360"/>
      </w:pPr>
    </w:lvl>
    <w:lvl w:ilvl="4" w:tplc="D804A858" w:tentative="1">
      <w:start w:val="1"/>
      <w:numFmt w:val="lowerLetter"/>
      <w:lvlText w:val="%5."/>
      <w:lvlJc w:val="left"/>
      <w:pPr>
        <w:ind w:left="3600" w:hanging="360"/>
      </w:pPr>
    </w:lvl>
    <w:lvl w:ilvl="5" w:tplc="E2AEBA4C" w:tentative="1">
      <w:start w:val="1"/>
      <w:numFmt w:val="lowerRoman"/>
      <w:lvlText w:val="%6."/>
      <w:lvlJc w:val="right"/>
      <w:pPr>
        <w:ind w:left="4320" w:hanging="180"/>
      </w:pPr>
    </w:lvl>
    <w:lvl w:ilvl="6" w:tplc="9AF092B2" w:tentative="1">
      <w:start w:val="1"/>
      <w:numFmt w:val="decimal"/>
      <w:lvlText w:val="%7."/>
      <w:lvlJc w:val="left"/>
      <w:pPr>
        <w:ind w:left="5040" w:hanging="360"/>
      </w:pPr>
    </w:lvl>
    <w:lvl w:ilvl="7" w:tplc="617AF1DA" w:tentative="1">
      <w:start w:val="1"/>
      <w:numFmt w:val="lowerLetter"/>
      <w:lvlText w:val="%8."/>
      <w:lvlJc w:val="left"/>
      <w:pPr>
        <w:ind w:left="5760" w:hanging="360"/>
      </w:pPr>
    </w:lvl>
    <w:lvl w:ilvl="8" w:tplc="BA94305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F706070">
      <w:start w:val="1"/>
      <w:numFmt w:val="lowerRoman"/>
      <w:lvlText w:val="(%1)"/>
      <w:lvlJc w:val="left"/>
      <w:pPr>
        <w:ind w:left="1080" w:hanging="720"/>
      </w:pPr>
      <w:rPr>
        <w:rFonts w:hint="default"/>
        <w:b w:val="0"/>
      </w:rPr>
    </w:lvl>
    <w:lvl w:ilvl="1" w:tplc="15246CCA" w:tentative="1">
      <w:start w:val="1"/>
      <w:numFmt w:val="lowerLetter"/>
      <w:lvlText w:val="%2."/>
      <w:lvlJc w:val="left"/>
      <w:pPr>
        <w:ind w:left="1440" w:hanging="360"/>
      </w:pPr>
    </w:lvl>
    <w:lvl w:ilvl="2" w:tplc="227EB038" w:tentative="1">
      <w:start w:val="1"/>
      <w:numFmt w:val="lowerRoman"/>
      <w:lvlText w:val="%3."/>
      <w:lvlJc w:val="right"/>
      <w:pPr>
        <w:ind w:left="2160" w:hanging="180"/>
      </w:pPr>
    </w:lvl>
    <w:lvl w:ilvl="3" w:tplc="074C66CE" w:tentative="1">
      <w:start w:val="1"/>
      <w:numFmt w:val="decimal"/>
      <w:lvlText w:val="%4."/>
      <w:lvlJc w:val="left"/>
      <w:pPr>
        <w:ind w:left="2880" w:hanging="360"/>
      </w:pPr>
    </w:lvl>
    <w:lvl w:ilvl="4" w:tplc="78D87A0C" w:tentative="1">
      <w:start w:val="1"/>
      <w:numFmt w:val="lowerLetter"/>
      <w:lvlText w:val="%5."/>
      <w:lvlJc w:val="left"/>
      <w:pPr>
        <w:ind w:left="3600" w:hanging="360"/>
      </w:pPr>
    </w:lvl>
    <w:lvl w:ilvl="5" w:tplc="8A320C9E" w:tentative="1">
      <w:start w:val="1"/>
      <w:numFmt w:val="lowerRoman"/>
      <w:lvlText w:val="%6."/>
      <w:lvlJc w:val="right"/>
      <w:pPr>
        <w:ind w:left="4320" w:hanging="180"/>
      </w:pPr>
    </w:lvl>
    <w:lvl w:ilvl="6" w:tplc="6F044C54" w:tentative="1">
      <w:start w:val="1"/>
      <w:numFmt w:val="decimal"/>
      <w:lvlText w:val="%7."/>
      <w:lvlJc w:val="left"/>
      <w:pPr>
        <w:ind w:left="5040" w:hanging="360"/>
      </w:pPr>
    </w:lvl>
    <w:lvl w:ilvl="7" w:tplc="92649E54" w:tentative="1">
      <w:start w:val="1"/>
      <w:numFmt w:val="lowerLetter"/>
      <w:lvlText w:val="%8."/>
      <w:lvlJc w:val="left"/>
      <w:pPr>
        <w:ind w:left="5760" w:hanging="360"/>
      </w:pPr>
    </w:lvl>
    <w:lvl w:ilvl="8" w:tplc="639AA5D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90ABC64">
      <w:start w:val="1"/>
      <w:numFmt w:val="lowerLetter"/>
      <w:lvlText w:val="(%1)"/>
      <w:lvlJc w:val="left"/>
      <w:pPr>
        <w:ind w:left="360" w:hanging="360"/>
      </w:pPr>
      <w:rPr>
        <w:rFonts w:hint="default"/>
      </w:rPr>
    </w:lvl>
    <w:lvl w:ilvl="1" w:tplc="F222BD2E" w:tentative="1">
      <w:start w:val="1"/>
      <w:numFmt w:val="lowerLetter"/>
      <w:lvlText w:val="%2."/>
      <w:lvlJc w:val="left"/>
      <w:pPr>
        <w:ind w:left="1080" w:hanging="360"/>
      </w:pPr>
    </w:lvl>
    <w:lvl w:ilvl="2" w:tplc="FE385C52" w:tentative="1">
      <w:start w:val="1"/>
      <w:numFmt w:val="lowerRoman"/>
      <w:lvlText w:val="%3."/>
      <w:lvlJc w:val="right"/>
      <w:pPr>
        <w:ind w:left="1800" w:hanging="180"/>
      </w:pPr>
    </w:lvl>
    <w:lvl w:ilvl="3" w:tplc="3B4E9450" w:tentative="1">
      <w:start w:val="1"/>
      <w:numFmt w:val="decimal"/>
      <w:lvlText w:val="%4."/>
      <w:lvlJc w:val="left"/>
      <w:pPr>
        <w:ind w:left="2520" w:hanging="360"/>
      </w:pPr>
    </w:lvl>
    <w:lvl w:ilvl="4" w:tplc="408206A0" w:tentative="1">
      <w:start w:val="1"/>
      <w:numFmt w:val="lowerLetter"/>
      <w:lvlText w:val="%5."/>
      <w:lvlJc w:val="left"/>
      <w:pPr>
        <w:ind w:left="3240" w:hanging="360"/>
      </w:pPr>
    </w:lvl>
    <w:lvl w:ilvl="5" w:tplc="96F83646" w:tentative="1">
      <w:start w:val="1"/>
      <w:numFmt w:val="lowerRoman"/>
      <w:lvlText w:val="%6."/>
      <w:lvlJc w:val="right"/>
      <w:pPr>
        <w:ind w:left="3960" w:hanging="180"/>
      </w:pPr>
    </w:lvl>
    <w:lvl w:ilvl="6" w:tplc="89563A7C" w:tentative="1">
      <w:start w:val="1"/>
      <w:numFmt w:val="decimal"/>
      <w:lvlText w:val="%7."/>
      <w:lvlJc w:val="left"/>
      <w:pPr>
        <w:ind w:left="4680" w:hanging="360"/>
      </w:pPr>
    </w:lvl>
    <w:lvl w:ilvl="7" w:tplc="33E089C8" w:tentative="1">
      <w:start w:val="1"/>
      <w:numFmt w:val="lowerLetter"/>
      <w:lvlText w:val="%8."/>
      <w:lvlJc w:val="left"/>
      <w:pPr>
        <w:ind w:left="5400" w:hanging="360"/>
      </w:pPr>
    </w:lvl>
    <w:lvl w:ilvl="8" w:tplc="4A6C8B0E" w:tentative="1">
      <w:start w:val="1"/>
      <w:numFmt w:val="lowerRoman"/>
      <w:lvlText w:val="%9."/>
      <w:lvlJc w:val="right"/>
      <w:pPr>
        <w:ind w:left="6120" w:hanging="180"/>
      </w:pPr>
    </w:lvl>
  </w:abstractNum>
  <w:abstractNum w:abstractNumId="14" w15:restartNumberingAfterBreak="0">
    <w:nsid w:val="25933B9A"/>
    <w:multiLevelType w:val="hybridMultilevel"/>
    <w:tmpl w:val="9564A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7FD0BD08">
      <w:start w:val="1"/>
      <w:numFmt w:val="decimal"/>
      <w:lvlText w:val="%1."/>
      <w:lvlJc w:val="left"/>
      <w:pPr>
        <w:ind w:left="360" w:hanging="360"/>
      </w:pPr>
      <w:rPr>
        <w:rFonts w:hint="default"/>
      </w:rPr>
    </w:lvl>
    <w:lvl w:ilvl="1" w:tplc="6EC6226E" w:tentative="1">
      <w:start w:val="1"/>
      <w:numFmt w:val="lowerLetter"/>
      <w:lvlText w:val="%2."/>
      <w:lvlJc w:val="left"/>
      <w:pPr>
        <w:ind w:left="1080" w:hanging="360"/>
      </w:pPr>
    </w:lvl>
    <w:lvl w:ilvl="2" w:tplc="39C4A4EC" w:tentative="1">
      <w:start w:val="1"/>
      <w:numFmt w:val="lowerRoman"/>
      <w:lvlText w:val="%3."/>
      <w:lvlJc w:val="right"/>
      <w:pPr>
        <w:ind w:left="1800" w:hanging="180"/>
      </w:pPr>
    </w:lvl>
    <w:lvl w:ilvl="3" w:tplc="91726540" w:tentative="1">
      <w:start w:val="1"/>
      <w:numFmt w:val="decimal"/>
      <w:lvlText w:val="%4."/>
      <w:lvlJc w:val="left"/>
      <w:pPr>
        <w:ind w:left="2520" w:hanging="360"/>
      </w:pPr>
    </w:lvl>
    <w:lvl w:ilvl="4" w:tplc="BABA228E" w:tentative="1">
      <w:start w:val="1"/>
      <w:numFmt w:val="lowerLetter"/>
      <w:lvlText w:val="%5."/>
      <w:lvlJc w:val="left"/>
      <w:pPr>
        <w:ind w:left="3240" w:hanging="360"/>
      </w:pPr>
    </w:lvl>
    <w:lvl w:ilvl="5" w:tplc="0FD254C4" w:tentative="1">
      <w:start w:val="1"/>
      <w:numFmt w:val="lowerRoman"/>
      <w:lvlText w:val="%6."/>
      <w:lvlJc w:val="right"/>
      <w:pPr>
        <w:ind w:left="3960" w:hanging="180"/>
      </w:pPr>
    </w:lvl>
    <w:lvl w:ilvl="6" w:tplc="7D780B08" w:tentative="1">
      <w:start w:val="1"/>
      <w:numFmt w:val="decimal"/>
      <w:lvlText w:val="%7."/>
      <w:lvlJc w:val="left"/>
      <w:pPr>
        <w:ind w:left="4680" w:hanging="360"/>
      </w:pPr>
    </w:lvl>
    <w:lvl w:ilvl="7" w:tplc="B2CA663A" w:tentative="1">
      <w:start w:val="1"/>
      <w:numFmt w:val="lowerLetter"/>
      <w:lvlText w:val="%8."/>
      <w:lvlJc w:val="left"/>
      <w:pPr>
        <w:ind w:left="5400" w:hanging="360"/>
      </w:pPr>
    </w:lvl>
    <w:lvl w:ilvl="8" w:tplc="1FB02C2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D72F15A">
      <w:start w:val="1"/>
      <w:numFmt w:val="decimal"/>
      <w:lvlText w:val="%1."/>
      <w:lvlJc w:val="left"/>
      <w:pPr>
        <w:ind w:left="360" w:hanging="360"/>
      </w:pPr>
      <w:rPr>
        <w:rFonts w:hint="default"/>
      </w:rPr>
    </w:lvl>
    <w:lvl w:ilvl="1" w:tplc="C694BE90" w:tentative="1">
      <w:start w:val="1"/>
      <w:numFmt w:val="lowerLetter"/>
      <w:lvlText w:val="%2."/>
      <w:lvlJc w:val="left"/>
      <w:pPr>
        <w:ind w:left="1080" w:hanging="360"/>
      </w:pPr>
    </w:lvl>
    <w:lvl w:ilvl="2" w:tplc="17267C58" w:tentative="1">
      <w:start w:val="1"/>
      <w:numFmt w:val="lowerRoman"/>
      <w:lvlText w:val="%3."/>
      <w:lvlJc w:val="right"/>
      <w:pPr>
        <w:ind w:left="1800" w:hanging="180"/>
      </w:pPr>
    </w:lvl>
    <w:lvl w:ilvl="3" w:tplc="D494BE7E" w:tentative="1">
      <w:start w:val="1"/>
      <w:numFmt w:val="decimal"/>
      <w:lvlText w:val="%4."/>
      <w:lvlJc w:val="left"/>
      <w:pPr>
        <w:ind w:left="2520" w:hanging="360"/>
      </w:pPr>
    </w:lvl>
    <w:lvl w:ilvl="4" w:tplc="8E32AA28" w:tentative="1">
      <w:start w:val="1"/>
      <w:numFmt w:val="lowerLetter"/>
      <w:lvlText w:val="%5."/>
      <w:lvlJc w:val="left"/>
      <w:pPr>
        <w:ind w:left="3240" w:hanging="360"/>
      </w:pPr>
    </w:lvl>
    <w:lvl w:ilvl="5" w:tplc="6590C832" w:tentative="1">
      <w:start w:val="1"/>
      <w:numFmt w:val="lowerRoman"/>
      <w:lvlText w:val="%6."/>
      <w:lvlJc w:val="right"/>
      <w:pPr>
        <w:ind w:left="3960" w:hanging="180"/>
      </w:pPr>
    </w:lvl>
    <w:lvl w:ilvl="6" w:tplc="9DB4B012" w:tentative="1">
      <w:start w:val="1"/>
      <w:numFmt w:val="decimal"/>
      <w:lvlText w:val="%7."/>
      <w:lvlJc w:val="left"/>
      <w:pPr>
        <w:ind w:left="4680" w:hanging="360"/>
      </w:pPr>
    </w:lvl>
    <w:lvl w:ilvl="7" w:tplc="2DE0628A" w:tentative="1">
      <w:start w:val="1"/>
      <w:numFmt w:val="lowerLetter"/>
      <w:lvlText w:val="%8."/>
      <w:lvlJc w:val="left"/>
      <w:pPr>
        <w:ind w:left="5400" w:hanging="360"/>
      </w:pPr>
    </w:lvl>
    <w:lvl w:ilvl="8" w:tplc="9C5E3EB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CF6C452">
      <w:start w:val="1"/>
      <w:numFmt w:val="lowerRoman"/>
      <w:lvlText w:val="(%1)"/>
      <w:lvlJc w:val="left"/>
      <w:pPr>
        <w:ind w:left="1080" w:hanging="720"/>
      </w:pPr>
      <w:rPr>
        <w:rFonts w:hint="default"/>
        <w:b w:val="0"/>
      </w:rPr>
    </w:lvl>
    <w:lvl w:ilvl="1" w:tplc="17AC6B86" w:tentative="1">
      <w:start w:val="1"/>
      <w:numFmt w:val="lowerLetter"/>
      <w:lvlText w:val="%2."/>
      <w:lvlJc w:val="left"/>
      <w:pPr>
        <w:ind w:left="1440" w:hanging="360"/>
      </w:pPr>
    </w:lvl>
    <w:lvl w:ilvl="2" w:tplc="59E4F292" w:tentative="1">
      <w:start w:val="1"/>
      <w:numFmt w:val="lowerRoman"/>
      <w:lvlText w:val="%3."/>
      <w:lvlJc w:val="right"/>
      <w:pPr>
        <w:ind w:left="2160" w:hanging="180"/>
      </w:pPr>
    </w:lvl>
    <w:lvl w:ilvl="3" w:tplc="5CC6A466" w:tentative="1">
      <w:start w:val="1"/>
      <w:numFmt w:val="decimal"/>
      <w:lvlText w:val="%4."/>
      <w:lvlJc w:val="left"/>
      <w:pPr>
        <w:ind w:left="2880" w:hanging="360"/>
      </w:pPr>
    </w:lvl>
    <w:lvl w:ilvl="4" w:tplc="540CC1E6" w:tentative="1">
      <w:start w:val="1"/>
      <w:numFmt w:val="lowerLetter"/>
      <w:lvlText w:val="%5."/>
      <w:lvlJc w:val="left"/>
      <w:pPr>
        <w:ind w:left="3600" w:hanging="360"/>
      </w:pPr>
    </w:lvl>
    <w:lvl w:ilvl="5" w:tplc="2D22BC90" w:tentative="1">
      <w:start w:val="1"/>
      <w:numFmt w:val="lowerRoman"/>
      <w:lvlText w:val="%6."/>
      <w:lvlJc w:val="right"/>
      <w:pPr>
        <w:ind w:left="4320" w:hanging="180"/>
      </w:pPr>
    </w:lvl>
    <w:lvl w:ilvl="6" w:tplc="570245C0" w:tentative="1">
      <w:start w:val="1"/>
      <w:numFmt w:val="decimal"/>
      <w:lvlText w:val="%7."/>
      <w:lvlJc w:val="left"/>
      <w:pPr>
        <w:ind w:left="5040" w:hanging="360"/>
      </w:pPr>
    </w:lvl>
    <w:lvl w:ilvl="7" w:tplc="4B06B1D2" w:tentative="1">
      <w:start w:val="1"/>
      <w:numFmt w:val="lowerLetter"/>
      <w:lvlText w:val="%8."/>
      <w:lvlJc w:val="left"/>
      <w:pPr>
        <w:ind w:left="5760" w:hanging="360"/>
      </w:pPr>
    </w:lvl>
    <w:lvl w:ilvl="8" w:tplc="73DC1F6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728EB8E">
      <w:start w:val="1"/>
      <w:numFmt w:val="lowerRoman"/>
      <w:lvlText w:val="(%1)"/>
      <w:lvlJc w:val="left"/>
      <w:pPr>
        <w:ind w:left="1080" w:hanging="720"/>
      </w:pPr>
      <w:rPr>
        <w:rFonts w:hint="default"/>
      </w:rPr>
    </w:lvl>
    <w:lvl w:ilvl="1" w:tplc="51FCA9E6" w:tentative="1">
      <w:start w:val="1"/>
      <w:numFmt w:val="lowerLetter"/>
      <w:lvlText w:val="%2."/>
      <w:lvlJc w:val="left"/>
      <w:pPr>
        <w:ind w:left="1440" w:hanging="360"/>
      </w:pPr>
    </w:lvl>
    <w:lvl w:ilvl="2" w:tplc="730E559A" w:tentative="1">
      <w:start w:val="1"/>
      <w:numFmt w:val="lowerRoman"/>
      <w:lvlText w:val="%3."/>
      <w:lvlJc w:val="right"/>
      <w:pPr>
        <w:ind w:left="2160" w:hanging="180"/>
      </w:pPr>
    </w:lvl>
    <w:lvl w:ilvl="3" w:tplc="51CC4F12" w:tentative="1">
      <w:start w:val="1"/>
      <w:numFmt w:val="decimal"/>
      <w:lvlText w:val="%4."/>
      <w:lvlJc w:val="left"/>
      <w:pPr>
        <w:ind w:left="2880" w:hanging="360"/>
      </w:pPr>
    </w:lvl>
    <w:lvl w:ilvl="4" w:tplc="F92CC698" w:tentative="1">
      <w:start w:val="1"/>
      <w:numFmt w:val="lowerLetter"/>
      <w:lvlText w:val="%5."/>
      <w:lvlJc w:val="left"/>
      <w:pPr>
        <w:ind w:left="3600" w:hanging="360"/>
      </w:pPr>
    </w:lvl>
    <w:lvl w:ilvl="5" w:tplc="3168B44A" w:tentative="1">
      <w:start w:val="1"/>
      <w:numFmt w:val="lowerRoman"/>
      <w:lvlText w:val="%6."/>
      <w:lvlJc w:val="right"/>
      <w:pPr>
        <w:ind w:left="4320" w:hanging="180"/>
      </w:pPr>
    </w:lvl>
    <w:lvl w:ilvl="6" w:tplc="2B244964" w:tentative="1">
      <w:start w:val="1"/>
      <w:numFmt w:val="decimal"/>
      <w:lvlText w:val="%7."/>
      <w:lvlJc w:val="left"/>
      <w:pPr>
        <w:ind w:left="5040" w:hanging="360"/>
      </w:pPr>
    </w:lvl>
    <w:lvl w:ilvl="7" w:tplc="F93C1B8E" w:tentative="1">
      <w:start w:val="1"/>
      <w:numFmt w:val="lowerLetter"/>
      <w:lvlText w:val="%8."/>
      <w:lvlJc w:val="left"/>
      <w:pPr>
        <w:ind w:left="5760" w:hanging="360"/>
      </w:pPr>
    </w:lvl>
    <w:lvl w:ilvl="8" w:tplc="977CE73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8DAD122">
      <w:start w:val="1"/>
      <w:numFmt w:val="bullet"/>
      <w:pStyle w:val="ListBullet"/>
      <w:lvlText w:val=""/>
      <w:lvlJc w:val="left"/>
      <w:pPr>
        <w:ind w:left="720" w:hanging="360"/>
      </w:pPr>
      <w:rPr>
        <w:rFonts w:ascii="Symbol" w:hAnsi="Symbol" w:hint="default"/>
      </w:rPr>
    </w:lvl>
    <w:lvl w:ilvl="1" w:tplc="B55ACFA6">
      <w:start w:val="1"/>
      <w:numFmt w:val="bullet"/>
      <w:pStyle w:val="ListBullet2"/>
      <w:lvlText w:val="o"/>
      <w:lvlJc w:val="left"/>
      <w:pPr>
        <w:ind w:left="1440" w:hanging="360"/>
      </w:pPr>
      <w:rPr>
        <w:rFonts w:ascii="Courier New" w:hAnsi="Courier New" w:cs="Courier New" w:hint="default"/>
      </w:rPr>
    </w:lvl>
    <w:lvl w:ilvl="2" w:tplc="939064A2">
      <w:start w:val="1"/>
      <w:numFmt w:val="bullet"/>
      <w:lvlText w:val=""/>
      <w:lvlJc w:val="left"/>
      <w:pPr>
        <w:ind w:left="2160" w:hanging="360"/>
      </w:pPr>
      <w:rPr>
        <w:rFonts w:ascii="Wingdings" w:hAnsi="Wingdings" w:hint="default"/>
      </w:rPr>
    </w:lvl>
    <w:lvl w:ilvl="3" w:tplc="2C1812BA">
      <w:start w:val="1"/>
      <w:numFmt w:val="bullet"/>
      <w:lvlText w:val=""/>
      <w:lvlJc w:val="left"/>
      <w:pPr>
        <w:ind w:left="2880" w:hanging="360"/>
      </w:pPr>
      <w:rPr>
        <w:rFonts w:ascii="Symbol" w:hAnsi="Symbol" w:hint="default"/>
      </w:rPr>
    </w:lvl>
    <w:lvl w:ilvl="4" w:tplc="ABDC9BDE">
      <w:start w:val="1"/>
      <w:numFmt w:val="bullet"/>
      <w:lvlText w:val="o"/>
      <w:lvlJc w:val="left"/>
      <w:pPr>
        <w:ind w:left="3600" w:hanging="360"/>
      </w:pPr>
      <w:rPr>
        <w:rFonts w:ascii="Courier New" w:hAnsi="Courier New" w:cs="Courier New" w:hint="default"/>
      </w:rPr>
    </w:lvl>
    <w:lvl w:ilvl="5" w:tplc="FC7E01FA">
      <w:start w:val="1"/>
      <w:numFmt w:val="bullet"/>
      <w:pStyle w:val="ListBullet3"/>
      <w:lvlText w:val=""/>
      <w:lvlJc w:val="left"/>
      <w:pPr>
        <w:ind w:left="4320" w:hanging="360"/>
      </w:pPr>
      <w:rPr>
        <w:rFonts w:ascii="Wingdings" w:hAnsi="Wingdings" w:hint="default"/>
      </w:rPr>
    </w:lvl>
    <w:lvl w:ilvl="6" w:tplc="1F822EEE">
      <w:start w:val="1"/>
      <w:numFmt w:val="bullet"/>
      <w:lvlText w:val=""/>
      <w:lvlJc w:val="left"/>
      <w:pPr>
        <w:ind w:left="5040" w:hanging="360"/>
      </w:pPr>
      <w:rPr>
        <w:rFonts w:ascii="Symbol" w:hAnsi="Symbol" w:hint="default"/>
      </w:rPr>
    </w:lvl>
    <w:lvl w:ilvl="7" w:tplc="EC7026F6">
      <w:start w:val="1"/>
      <w:numFmt w:val="bullet"/>
      <w:lvlText w:val="o"/>
      <w:lvlJc w:val="left"/>
      <w:pPr>
        <w:ind w:left="5760" w:hanging="360"/>
      </w:pPr>
      <w:rPr>
        <w:rFonts w:ascii="Courier New" w:hAnsi="Courier New" w:cs="Courier New" w:hint="default"/>
      </w:rPr>
    </w:lvl>
    <w:lvl w:ilvl="8" w:tplc="22CAE4D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CC08026">
      <w:start w:val="1"/>
      <w:numFmt w:val="bullet"/>
      <w:lvlText w:val=""/>
      <w:lvlJc w:val="left"/>
      <w:pPr>
        <w:ind w:left="360" w:hanging="360"/>
      </w:pPr>
      <w:rPr>
        <w:rFonts w:ascii="Symbol" w:hAnsi="Symbol" w:hint="default"/>
      </w:rPr>
    </w:lvl>
    <w:lvl w:ilvl="1" w:tplc="9662CDD4" w:tentative="1">
      <w:start w:val="1"/>
      <w:numFmt w:val="bullet"/>
      <w:lvlText w:val="o"/>
      <w:lvlJc w:val="left"/>
      <w:pPr>
        <w:ind w:left="1080" w:hanging="360"/>
      </w:pPr>
      <w:rPr>
        <w:rFonts w:ascii="Courier New" w:hAnsi="Courier New" w:cs="Courier New" w:hint="default"/>
      </w:rPr>
    </w:lvl>
    <w:lvl w:ilvl="2" w:tplc="DFD80C1C" w:tentative="1">
      <w:start w:val="1"/>
      <w:numFmt w:val="bullet"/>
      <w:lvlText w:val=""/>
      <w:lvlJc w:val="left"/>
      <w:pPr>
        <w:ind w:left="1800" w:hanging="360"/>
      </w:pPr>
      <w:rPr>
        <w:rFonts w:ascii="Wingdings" w:hAnsi="Wingdings" w:hint="default"/>
      </w:rPr>
    </w:lvl>
    <w:lvl w:ilvl="3" w:tplc="CD3AE59E" w:tentative="1">
      <w:start w:val="1"/>
      <w:numFmt w:val="bullet"/>
      <w:lvlText w:val=""/>
      <w:lvlJc w:val="left"/>
      <w:pPr>
        <w:ind w:left="2520" w:hanging="360"/>
      </w:pPr>
      <w:rPr>
        <w:rFonts w:ascii="Symbol" w:hAnsi="Symbol" w:hint="default"/>
      </w:rPr>
    </w:lvl>
    <w:lvl w:ilvl="4" w:tplc="6A70D388" w:tentative="1">
      <w:start w:val="1"/>
      <w:numFmt w:val="bullet"/>
      <w:lvlText w:val="o"/>
      <w:lvlJc w:val="left"/>
      <w:pPr>
        <w:ind w:left="3240" w:hanging="360"/>
      </w:pPr>
      <w:rPr>
        <w:rFonts w:ascii="Courier New" w:hAnsi="Courier New" w:cs="Courier New" w:hint="default"/>
      </w:rPr>
    </w:lvl>
    <w:lvl w:ilvl="5" w:tplc="8F4E4EB8" w:tentative="1">
      <w:start w:val="1"/>
      <w:numFmt w:val="bullet"/>
      <w:lvlText w:val=""/>
      <w:lvlJc w:val="left"/>
      <w:pPr>
        <w:ind w:left="3960" w:hanging="360"/>
      </w:pPr>
      <w:rPr>
        <w:rFonts w:ascii="Wingdings" w:hAnsi="Wingdings" w:hint="default"/>
      </w:rPr>
    </w:lvl>
    <w:lvl w:ilvl="6" w:tplc="73CA6DA4" w:tentative="1">
      <w:start w:val="1"/>
      <w:numFmt w:val="bullet"/>
      <w:lvlText w:val=""/>
      <w:lvlJc w:val="left"/>
      <w:pPr>
        <w:ind w:left="4680" w:hanging="360"/>
      </w:pPr>
      <w:rPr>
        <w:rFonts w:ascii="Symbol" w:hAnsi="Symbol" w:hint="default"/>
      </w:rPr>
    </w:lvl>
    <w:lvl w:ilvl="7" w:tplc="85CE99AE" w:tentative="1">
      <w:start w:val="1"/>
      <w:numFmt w:val="bullet"/>
      <w:lvlText w:val="o"/>
      <w:lvlJc w:val="left"/>
      <w:pPr>
        <w:ind w:left="5400" w:hanging="360"/>
      </w:pPr>
      <w:rPr>
        <w:rFonts w:ascii="Courier New" w:hAnsi="Courier New" w:cs="Courier New" w:hint="default"/>
      </w:rPr>
    </w:lvl>
    <w:lvl w:ilvl="8" w:tplc="3E1E965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C601AAA">
      <w:start w:val="1"/>
      <w:numFmt w:val="lowerRoman"/>
      <w:lvlText w:val="(%1)"/>
      <w:lvlJc w:val="left"/>
      <w:pPr>
        <w:ind w:left="1080" w:hanging="720"/>
      </w:pPr>
      <w:rPr>
        <w:rFonts w:hint="default"/>
      </w:rPr>
    </w:lvl>
    <w:lvl w:ilvl="1" w:tplc="402ADC90" w:tentative="1">
      <w:start w:val="1"/>
      <w:numFmt w:val="lowerLetter"/>
      <w:lvlText w:val="%2."/>
      <w:lvlJc w:val="left"/>
      <w:pPr>
        <w:ind w:left="1440" w:hanging="360"/>
      </w:pPr>
    </w:lvl>
    <w:lvl w:ilvl="2" w:tplc="32507306" w:tentative="1">
      <w:start w:val="1"/>
      <w:numFmt w:val="lowerRoman"/>
      <w:lvlText w:val="%3."/>
      <w:lvlJc w:val="right"/>
      <w:pPr>
        <w:ind w:left="2160" w:hanging="180"/>
      </w:pPr>
    </w:lvl>
    <w:lvl w:ilvl="3" w:tplc="34BA1BDE" w:tentative="1">
      <w:start w:val="1"/>
      <w:numFmt w:val="decimal"/>
      <w:lvlText w:val="%4."/>
      <w:lvlJc w:val="left"/>
      <w:pPr>
        <w:ind w:left="2880" w:hanging="360"/>
      </w:pPr>
    </w:lvl>
    <w:lvl w:ilvl="4" w:tplc="93F6C818" w:tentative="1">
      <w:start w:val="1"/>
      <w:numFmt w:val="lowerLetter"/>
      <w:lvlText w:val="%5."/>
      <w:lvlJc w:val="left"/>
      <w:pPr>
        <w:ind w:left="3600" w:hanging="360"/>
      </w:pPr>
    </w:lvl>
    <w:lvl w:ilvl="5" w:tplc="C4765C3A" w:tentative="1">
      <w:start w:val="1"/>
      <w:numFmt w:val="lowerRoman"/>
      <w:lvlText w:val="%6."/>
      <w:lvlJc w:val="right"/>
      <w:pPr>
        <w:ind w:left="4320" w:hanging="180"/>
      </w:pPr>
    </w:lvl>
    <w:lvl w:ilvl="6" w:tplc="B59E1BC2" w:tentative="1">
      <w:start w:val="1"/>
      <w:numFmt w:val="decimal"/>
      <w:lvlText w:val="%7."/>
      <w:lvlJc w:val="left"/>
      <w:pPr>
        <w:ind w:left="5040" w:hanging="360"/>
      </w:pPr>
    </w:lvl>
    <w:lvl w:ilvl="7" w:tplc="40DC8A12" w:tentative="1">
      <w:start w:val="1"/>
      <w:numFmt w:val="lowerLetter"/>
      <w:lvlText w:val="%8."/>
      <w:lvlJc w:val="left"/>
      <w:pPr>
        <w:ind w:left="5760" w:hanging="360"/>
      </w:pPr>
    </w:lvl>
    <w:lvl w:ilvl="8" w:tplc="79B2014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07A971E">
      <w:start w:val="1"/>
      <w:numFmt w:val="lowerRoman"/>
      <w:lvlText w:val="(%1)"/>
      <w:lvlJc w:val="left"/>
      <w:pPr>
        <w:ind w:left="1080" w:hanging="720"/>
      </w:pPr>
      <w:rPr>
        <w:rFonts w:hint="default"/>
      </w:rPr>
    </w:lvl>
    <w:lvl w:ilvl="1" w:tplc="FE9ADD80" w:tentative="1">
      <w:start w:val="1"/>
      <w:numFmt w:val="lowerLetter"/>
      <w:lvlText w:val="%2."/>
      <w:lvlJc w:val="left"/>
      <w:pPr>
        <w:ind w:left="1440" w:hanging="360"/>
      </w:pPr>
    </w:lvl>
    <w:lvl w:ilvl="2" w:tplc="30627E3A" w:tentative="1">
      <w:start w:val="1"/>
      <w:numFmt w:val="lowerRoman"/>
      <w:lvlText w:val="%3."/>
      <w:lvlJc w:val="right"/>
      <w:pPr>
        <w:ind w:left="2160" w:hanging="180"/>
      </w:pPr>
    </w:lvl>
    <w:lvl w:ilvl="3" w:tplc="FCF258E8" w:tentative="1">
      <w:start w:val="1"/>
      <w:numFmt w:val="decimal"/>
      <w:lvlText w:val="%4."/>
      <w:lvlJc w:val="left"/>
      <w:pPr>
        <w:ind w:left="2880" w:hanging="360"/>
      </w:pPr>
    </w:lvl>
    <w:lvl w:ilvl="4" w:tplc="51208F10" w:tentative="1">
      <w:start w:val="1"/>
      <w:numFmt w:val="lowerLetter"/>
      <w:lvlText w:val="%5."/>
      <w:lvlJc w:val="left"/>
      <w:pPr>
        <w:ind w:left="3600" w:hanging="360"/>
      </w:pPr>
    </w:lvl>
    <w:lvl w:ilvl="5" w:tplc="DAE03D52" w:tentative="1">
      <w:start w:val="1"/>
      <w:numFmt w:val="lowerRoman"/>
      <w:lvlText w:val="%6."/>
      <w:lvlJc w:val="right"/>
      <w:pPr>
        <w:ind w:left="4320" w:hanging="180"/>
      </w:pPr>
    </w:lvl>
    <w:lvl w:ilvl="6" w:tplc="0792CD7E" w:tentative="1">
      <w:start w:val="1"/>
      <w:numFmt w:val="decimal"/>
      <w:lvlText w:val="%7."/>
      <w:lvlJc w:val="left"/>
      <w:pPr>
        <w:ind w:left="5040" w:hanging="360"/>
      </w:pPr>
    </w:lvl>
    <w:lvl w:ilvl="7" w:tplc="1AFCBEBA" w:tentative="1">
      <w:start w:val="1"/>
      <w:numFmt w:val="lowerLetter"/>
      <w:lvlText w:val="%8."/>
      <w:lvlJc w:val="left"/>
      <w:pPr>
        <w:ind w:left="5760" w:hanging="360"/>
      </w:pPr>
    </w:lvl>
    <w:lvl w:ilvl="8" w:tplc="5CC8D74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11E373A">
      <w:start w:val="1"/>
      <w:numFmt w:val="lowerRoman"/>
      <w:lvlText w:val="(%1)"/>
      <w:lvlJc w:val="left"/>
      <w:pPr>
        <w:ind w:left="1080" w:hanging="720"/>
      </w:pPr>
      <w:rPr>
        <w:rFonts w:hint="default"/>
        <w:b w:val="0"/>
      </w:rPr>
    </w:lvl>
    <w:lvl w:ilvl="1" w:tplc="38F0CD5E" w:tentative="1">
      <w:start w:val="1"/>
      <w:numFmt w:val="lowerLetter"/>
      <w:lvlText w:val="%2."/>
      <w:lvlJc w:val="left"/>
      <w:pPr>
        <w:ind w:left="1440" w:hanging="360"/>
      </w:pPr>
    </w:lvl>
    <w:lvl w:ilvl="2" w:tplc="489E2842" w:tentative="1">
      <w:start w:val="1"/>
      <w:numFmt w:val="lowerRoman"/>
      <w:lvlText w:val="%3."/>
      <w:lvlJc w:val="right"/>
      <w:pPr>
        <w:ind w:left="2160" w:hanging="180"/>
      </w:pPr>
    </w:lvl>
    <w:lvl w:ilvl="3" w:tplc="DA0CA4D8" w:tentative="1">
      <w:start w:val="1"/>
      <w:numFmt w:val="decimal"/>
      <w:lvlText w:val="%4."/>
      <w:lvlJc w:val="left"/>
      <w:pPr>
        <w:ind w:left="2880" w:hanging="360"/>
      </w:pPr>
    </w:lvl>
    <w:lvl w:ilvl="4" w:tplc="83086A4C" w:tentative="1">
      <w:start w:val="1"/>
      <w:numFmt w:val="lowerLetter"/>
      <w:lvlText w:val="%5."/>
      <w:lvlJc w:val="left"/>
      <w:pPr>
        <w:ind w:left="3600" w:hanging="360"/>
      </w:pPr>
    </w:lvl>
    <w:lvl w:ilvl="5" w:tplc="4F444C92" w:tentative="1">
      <w:start w:val="1"/>
      <w:numFmt w:val="lowerRoman"/>
      <w:lvlText w:val="%6."/>
      <w:lvlJc w:val="right"/>
      <w:pPr>
        <w:ind w:left="4320" w:hanging="180"/>
      </w:pPr>
    </w:lvl>
    <w:lvl w:ilvl="6" w:tplc="09A8BD26" w:tentative="1">
      <w:start w:val="1"/>
      <w:numFmt w:val="decimal"/>
      <w:lvlText w:val="%7."/>
      <w:lvlJc w:val="left"/>
      <w:pPr>
        <w:ind w:left="5040" w:hanging="360"/>
      </w:pPr>
    </w:lvl>
    <w:lvl w:ilvl="7" w:tplc="14B25478" w:tentative="1">
      <w:start w:val="1"/>
      <w:numFmt w:val="lowerLetter"/>
      <w:lvlText w:val="%8."/>
      <w:lvlJc w:val="left"/>
      <w:pPr>
        <w:ind w:left="5760" w:hanging="360"/>
      </w:pPr>
    </w:lvl>
    <w:lvl w:ilvl="8" w:tplc="F0BC1F5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7EAF376">
      <w:start w:val="1"/>
      <w:numFmt w:val="lowerRoman"/>
      <w:lvlText w:val="(%1)"/>
      <w:lvlJc w:val="left"/>
      <w:pPr>
        <w:ind w:left="1080" w:hanging="720"/>
      </w:pPr>
      <w:rPr>
        <w:rFonts w:hint="default"/>
        <w:b w:val="0"/>
      </w:rPr>
    </w:lvl>
    <w:lvl w:ilvl="1" w:tplc="915A8C40" w:tentative="1">
      <w:start w:val="1"/>
      <w:numFmt w:val="lowerLetter"/>
      <w:lvlText w:val="%2."/>
      <w:lvlJc w:val="left"/>
      <w:pPr>
        <w:ind w:left="1440" w:hanging="360"/>
      </w:pPr>
    </w:lvl>
    <w:lvl w:ilvl="2" w:tplc="1298C724" w:tentative="1">
      <w:start w:val="1"/>
      <w:numFmt w:val="lowerRoman"/>
      <w:lvlText w:val="%3."/>
      <w:lvlJc w:val="right"/>
      <w:pPr>
        <w:ind w:left="2160" w:hanging="180"/>
      </w:pPr>
    </w:lvl>
    <w:lvl w:ilvl="3" w:tplc="530EB054" w:tentative="1">
      <w:start w:val="1"/>
      <w:numFmt w:val="decimal"/>
      <w:lvlText w:val="%4."/>
      <w:lvlJc w:val="left"/>
      <w:pPr>
        <w:ind w:left="2880" w:hanging="360"/>
      </w:pPr>
    </w:lvl>
    <w:lvl w:ilvl="4" w:tplc="F3048C12" w:tentative="1">
      <w:start w:val="1"/>
      <w:numFmt w:val="lowerLetter"/>
      <w:lvlText w:val="%5."/>
      <w:lvlJc w:val="left"/>
      <w:pPr>
        <w:ind w:left="3600" w:hanging="360"/>
      </w:pPr>
    </w:lvl>
    <w:lvl w:ilvl="5" w:tplc="36DCE892" w:tentative="1">
      <w:start w:val="1"/>
      <w:numFmt w:val="lowerRoman"/>
      <w:lvlText w:val="%6."/>
      <w:lvlJc w:val="right"/>
      <w:pPr>
        <w:ind w:left="4320" w:hanging="180"/>
      </w:pPr>
    </w:lvl>
    <w:lvl w:ilvl="6" w:tplc="B8D2078A" w:tentative="1">
      <w:start w:val="1"/>
      <w:numFmt w:val="decimal"/>
      <w:lvlText w:val="%7."/>
      <w:lvlJc w:val="left"/>
      <w:pPr>
        <w:ind w:left="5040" w:hanging="360"/>
      </w:pPr>
    </w:lvl>
    <w:lvl w:ilvl="7" w:tplc="BC882C08" w:tentative="1">
      <w:start w:val="1"/>
      <w:numFmt w:val="lowerLetter"/>
      <w:lvlText w:val="%8."/>
      <w:lvlJc w:val="left"/>
      <w:pPr>
        <w:ind w:left="5760" w:hanging="360"/>
      </w:pPr>
    </w:lvl>
    <w:lvl w:ilvl="8" w:tplc="BA0E56F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F5E6A88">
      <w:start w:val="1"/>
      <w:numFmt w:val="decimal"/>
      <w:lvlText w:val="%1."/>
      <w:lvlJc w:val="left"/>
      <w:pPr>
        <w:ind w:left="360" w:hanging="360"/>
      </w:pPr>
      <w:rPr>
        <w:rFonts w:hint="default"/>
      </w:rPr>
    </w:lvl>
    <w:lvl w:ilvl="1" w:tplc="6A4C4A1C" w:tentative="1">
      <w:start w:val="1"/>
      <w:numFmt w:val="lowerLetter"/>
      <w:lvlText w:val="%2."/>
      <w:lvlJc w:val="left"/>
      <w:pPr>
        <w:ind w:left="1080" w:hanging="360"/>
      </w:pPr>
    </w:lvl>
    <w:lvl w:ilvl="2" w:tplc="9AF057D4" w:tentative="1">
      <w:start w:val="1"/>
      <w:numFmt w:val="lowerRoman"/>
      <w:lvlText w:val="%3."/>
      <w:lvlJc w:val="right"/>
      <w:pPr>
        <w:ind w:left="1800" w:hanging="180"/>
      </w:pPr>
    </w:lvl>
    <w:lvl w:ilvl="3" w:tplc="F1588566" w:tentative="1">
      <w:start w:val="1"/>
      <w:numFmt w:val="decimal"/>
      <w:lvlText w:val="%4."/>
      <w:lvlJc w:val="left"/>
      <w:pPr>
        <w:ind w:left="2520" w:hanging="360"/>
      </w:pPr>
    </w:lvl>
    <w:lvl w:ilvl="4" w:tplc="398C0A6E" w:tentative="1">
      <w:start w:val="1"/>
      <w:numFmt w:val="lowerLetter"/>
      <w:lvlText w:val="%5."/>
      <w:lvlJc w:val="left"/>
      <w:pPr>
        <w:ind w:left="3240" w:hanging="360"/>
      </w:pPr>
    </w:lvl>
    <w:lvl w:ilvl="5" w:tplc="5CEEA058" w:tentative="1">
      <w:start w:val="1"/>
      <w:numFmt w:val="lowerRoman"/>
      <w:lvlText w:val="%6."/>
      <w:lvlJc w:val="right"/>
      <w:pPr>
        <w:ind w:left="3960" w:hanging="180"/>
      </w:pPr>
    </w:lvl>
    <w:lvl w:ilvl="6" w:tplc="F7181964" w:tentative="1">
      <w:start w:val="1"/>
      <w:numFmt w:val="decimal"/>
      <w:lvlText w:val="%7."/>
      <w:lvlJc w:val="left"/>
      <w:pPr>
        <w:ind w:left="4680" w:hanging="360"/>
      </w:pPr>
    </w:lvl>
    <w:lvl w:ilvl="7" w:tplc="8D289820" w:tentative="1">
      <w:start w:val="1"/>
      <w:numFmt w:val="lowerLetter"/>
      <w:lvlText w:val="%8."/>
      <w:lvlJc w:val="left"/>
      <w:pPr>
        <w:ind w:left="5400" w:hanging="360"/>
      </w:pPr>
    </w:lvl>
    <w:lvl w:ilvl="8" w:tplc="91D8B9C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4AAB4C0">
      <w:start w:val="1"/>
      <w:numFmt w:val="lowerRoman"/>
      <w:lvlText w:val="(%1)"/>
      <w:lvlJc w:val="left"/>
      <w:pPr>
        <w:ind w:left="1080" w:hanging="720"/>
      </w:pPr>
      <w:rPr>
        <w:rFonts w:hint="default"/>
      </w:rPr>
    </w:lvl>
    <w:lvl w:ilvl="1" w:tplc="A2681CD2" w:tentative="1">
      <w:start w:val="1"/>
      <w:numFmt w:val="lowerLetter"/>
      <w:lvlText w:val="%2."/>
      <w:lvlJc w:val="left"/>
      <w:pPr>
        <w:ind w:left="1440" w:hanging="360"/>
      </w:pPr>
    </w:lvl>
    <w:lvl w:ilvl="2" w:tplc="E870AFD0" w:tentative="1">
      <w:start w:val="1"/>
      <w:numFmt w:val="lowerRoman"/>
      <w:lvlText w:val="%3."/>
      <w:lvlJc w:val="right"/>
      <w:pPr>
        <w:ind w:left="2160" w:hanging="180"/>
      </w:pPr>
    </w:lvl>
    <w:lvl w:ilvl="3" w:tplc="7410EB66" w:tentative="1">
      <w:start w:val="1"/>
      <w:numFmt w:val="decimal"/>
      <w:lvlText w:val="%4."/>
      <w:lvlJc w:val="left"/>
      <w:pPr>
        <w:ind w:left="2880" w:hanging="360"/>
      </w:pPr>
    </w:lvl>
    <w:lvl w:ilvl="4" w:tplc="441C46CE" w:tentative="1">
      <w:start w:val="1"/>
      <w:numFmt w:val="lowerLetter"/>
      <w:lvlText w:val="%5."/>
      <w:lvlJc w:val="left"/>
      <w:pPr>
        <w:ind w:left="3600" w:hanging="360"/>
      </w:pPr>
    </w:lvl>
    <w:lvl w:ilvl="5" w:tplc="B624FDA4" w:tentative="1">
      <w:start w:val="1"/>
      <w:numFmt w:val="lowerRoman"/>
      <w:lvlText w:val="%6."/>
      <w:lvlJc w:val="right"/>
      <w:pPr>
        <w:ind w:left="4320" w:hanging="180"/>
      </w:pPr>
    </w:lvl>
    <w:lvl w:ilvl="6" w:tplc="1472DD80" w:tentative="1">
      <w:start w:val="1"/>
      <w:numFmt w:val="decimal"/>
      <w:lvlText w:val="%7."/>
      <w:lvlJc w:val="left"/>
      <w:pPr>
        <w:ind w:left="5040" w:hanging="360"/>
      </w:pPr>
    </w:lvl>
    <w:lvl w:ilvl="7" w:tplc="F1026CBE" w:tentative="1">
      <w:start w:val="1"/>
      <w:numFmt w:val="lowerLetter"/>
      <w:lvlText w:val="%8."/>
      <w:lvlJc w:val="left"/>
      <w:pPr>
        <w:ind w:left="5760" w:hanging="360"/>
      </w:pPr>
    </w:lvl>
    <w:lvl w:ilvl="8" w:tplc="4BD6BAA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5BCDFD0">
      <w:start w:val="1"/>
      <w:numFmt w:val="decimal"/>
      <w:lvlText w:val="%1."/>
      <w:lvlJc w:val="left"/>
      <w:pPr>
        <w:ind w:left="360" w:hanging="360"/>
      </w:pPr>
    </w:lvl>
    <w:lvl w:ilvl="1" w:tplc="CE764152" w:tentative="1">
      <w:start w:val="1"/>
      <w:numFmt w:val="lowerLetter"/>
      <w:lvlText w:val="%2."/>
      <w:lvlJc w:val="left"/>
      <w:pPr>
        <w:ind w:left="1080" w:hanging="360"/>
      </w:pPr>
    </w:lvl>
    <w:lvl w:ilvl="2" w:tplc="3C840084" w:tentative="1">
      <w:start w:val="1"/>
      <w:numFmt w:val="lowerRoman"/>
      <w:lvlText w:val="%3."/>
      <w:lvlJc w:val="right"/>
      <w:pPr>
        <w:ind w:left="1800" w:hanging="180"/>
      </w:pPr>
    </w:lvl>
    <w:lvl w:ilvl="3" w:tplc="45AE8770" w:tentative="1">
      <w:start w:val="1"/>
      <w:numFmt w:val="decimal"/>
      <w:lvlText w:val="%4."/>
      <w:lvlJc w:val="left"/>
      <w:pPr>
        <w:ind w:left="2520" w:hanging="360"/>
      </w:pPr>
    </w:lvl>
    <w:lvl w:ilvl="4" w:tplc="46FA767C" w:tentative="1">
      <w:start w:val="1"/>
      <w:numFmt w:val="lowerLetter"/>
      <w:lvlText w:val="%5."/>
      <w:lvlJc w:val="left"/>
      <w:pPr>
        <w:ind w:left="3240" w:hanging="360"/>
      </w:pPr>
    </w:lvl>
    <w:lvl w:ilvl="5" w:tplc="17101B5E" w:tentative="1">
      <w:start w:val="1"/>
      <w:numFmt w:val="lowerRoman"/>
      <w:lvlText w:val="%6."/>
      <w:lvlJc w:val="right"/>
      <w:pPr>
        <w:ind w:left="3960" w:hanging="180"/>
      </w:pPr>
    </w:lvl>
    <w:lvl w:ilvl="6" w:tplc="3924ABF2" w:tentative="1">
      <w:start w:val="1"/>
      <w:numFmt w:val="decimal"/>
      <w:lvlText w:val="%7."/>
      <w:lvlJc w:val="left"/>
      <w:pPr>
        <w:ind w:left="4680" w:hanging="360"/>
      </w:pPr>
    </w:lvl>
    <w:lvl w:ilvl="7" w:tplc="FA16BE96" w:tentative="1">
      <w:start w:val="1"/>
      <w:numFmt w:val="lowerLetter"/>
      <w:lvlText w:val="%8."/>
      <w:lvlJc w:val="left"/>
      <w:pPr>
        <w:ind w:left="5400" w:hanging="360"/>
      </w:pPr>
    </w:lvl>
    <w:lvl w:ilvl="8" w:tplc="F7D41DF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23CD50E">
      <w:start w:val="1"/>
      <w:numFmt w:val="lowerRoman"/>
      <w:lvlText w:val="(%1)"/>
      <w:lvlJc w:val="left"/>
      <w:pPr>
        <w:ind w:left="1080" w:hanging="720"/>
      </w:pPr>
      <w:rPr>
        <w:rFonts w:hint="default"/>
        <w:b w:val="0"/>
      </w:rPr>
    </w:lvl>
    <w:lvl w:ilvl="1" w:tplc="3614E83E" w:tentative="1">
      <w:start w:val="1"/>
      <w:numFmt w:val="lowerLetter"/>
      <w:lvlText w:val="%2."/>
      <w:lvlJc w:val="left"/>
      <w:pPr>
        <w:ind w:left="1440" w:hanging="360"/>
      </w:pPr>
    </w:lvl>
    <w:lvl w:ilvl="2" w:tplc="18108146" w:tentative="1">
      <w:start w:val="1"/>
      <w:numFmt w:val="lowerRoman"/>
      <w:lvlText w:val="%3."/>
      <w:lvlJc w:val="right"/>
      <w:pPr>
        <w:ind w:left="2160" w:hanging="180"/>
      </w:pPr>
    </w:lvl>
    <w:lvl w:ilvl="3" w:tplc="FDA414D6" w:tentative="1">
      <w:start w:val="1"/>
      <w:numFmt w:val="decimal"/>
      <w:lvlText w:val="%4."/>
      <w:lvlJc w:val="left"/>
      <w:pPr>
        <w:ind w:left="2880" w:hanging="360"/>
      </w:pPr>
    </w:lvl>
    <w:lvl w:ilvl="4" w:tplc="DACA1B58" w:tentative="1">
      <w:start w:val="1"/>
      <w:numFmt w:val="lowerLetter"/>
      <w:lvlText w:val="%5."/>
      <w:lvlJc w:val="left"/>
      <w:pPr>
        <w:ind w:left="3600" w:hanging="360"/>
      </w:pPr>
    </w:lvl>
    <w:lvl w:ilvl="5" w:tplc="5844AB8E" w:tentative="1">
      <w:start w:val="1"/>
      <w:numFmt w:val="lowerRoman"/>
      <w:lvlText w:val="%6."/>
      <w:lvlJc w:val="right"/>
      <w:pPr>
        <w:ind w:left="4320" w:hanging="180"/>
      </w:pPr>
    </w:lvl>
    <w:lvl w:ilvl="6" w:tplc="FEACD0EE" w:tentative="1">
      <w:start w:val="1"/>
      <w:numFmt w:val="decimal"/>
      <w:lvlText w:val="%7."/>
      <w:lvlJc w:val="left"/>
      <w:pPr>
        <w:ind w:left="5040" w:hanging="360"/>
      </w:pPr>
    </w:lvl>
    <w:lvl w:ilvl="7" w:tplc="F5149FA0" w:tentative="1">
      <w:start w:val="1"/>
      <w:numFmt w:val="lowerLetter"/>
      <w:lvlText w:val="%8."/>
      <w:lvlJc w:val="left"/>
      <w:pPr>
        <w:ind w:left="5760" w:hanging="360"/>
      </w:pPr>
    </w:lvl>
    <w:lvl w:ilvl="8" w:tplc="5F9430F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68A930A">
      <w:start w:val="1"/>
      <w:numFmt w:val="lowerRoman"/>
      <w:lvlText w:val="(%1)"/>
      <w:lvlJc w:val="left"/>
      <w:pPr>
        <w:ind w:left="1080" w:hanging="720"/>
      </w:pPr>
      <w:rPr>
        <w:rFonts w:hint="default"/>
      </w:rPr>
    </w:lvl>
    <w:lvl w:ilvl="1" w:tplc="79DA165E" w:tentative="1">
      <w:start w:val="1"/>
      <w:numFmt w:val="lowerLetter"/>
      <w:lvlText w:val="%2."/>
      <w:lvlJc w:val="left"/>
      <w:pPr>
        <w:ind w:left="1440" w:hanging="360"/>
      </w:pPr>
    </w:lvl>
    <w:lvl w:ilvl="2" w:tplc="5FFCD1E6" w:tentative="1">
      <w:start w:val="1"/>
      <w:numFmt w:val="lowerRoman"/>
      <w:lvlText w:val="%3."/>
      <w:lvlJc w:val="right"/>
      <w:pPr>
        <w:ind w:left="2160" w:hanging="180"/>
      </w:pPr>
    </w:lvl>
    <w:lvl w:ilvl="3" w:tplc="E5883B02" w:tentative="1">
      <w:start w:val="1"/>
      <w:numFmt w:val="decimal"/>
      <w:lvlText w:val="%4."/>
      <w:lvlJc w:val="left"/>
      <w:pPr>
        <w:ind w:left="2880" w:hanging="360"/>
      </w:pPr>
    </w:lvl>
    <w:lvl w:ilvl="4" w:tplc="32E2580E" w:tentative="1">
      <w:start w:val="1"/>
      <w:numFmt w:val="lowerLetter"/>
      <w:lvlText w:val="%5."/>
      <w:lvlJc w:val="left"/>
      <w:pPr>
        <w:ind w:left="3600" w:hanging="360"/>
      </w:pPr>
    </w:lvl>
    <w:lvl w:ilvl="5" w:tplc="A0CEA096" w:tentative="1">
      <w:start w:val="1"/>
      <w:numFmt w:val="lowerRoman"/>
      <w:lvlText w:val="%6."/>
      <w:lvlJc w:val="right"/>
      <w:pPr>
        <w:ind w:left="4320" w:hanging="180"/>
      </w:pPr>
    </w:lvl>
    <w:lvl w:ilvl="6" w:tplc="476C494A" w:tentative="1">
      <w:start w:val="1"/>
      <w:numFmt w:val="decimal"/>
      <w:lvlText w:val="%7."/>
      <w:lvlJc w:val="left"/>
      <w:pPr>
        <w:ind w:left="5040" w:hanging="360"/>
      </w:pPr>
    </w:lvl>
    <w:lvl w:ilvl="7" w:tplc="04D48372" w:tentative="1">
      <w:start w:val="1"/>
      <w:numFmt w:val="lowerLetter"/>
      <w:lvlText w:val="%8."/>
      <w:lvlJc w:val="left"/>
      <w:pPr>
        <w:ind w:left="5760" w:hanging="360"/>
      </w:pPr>
    </w:lvl>
    <w:lvl w:ilvl="8" w:tplc="390C044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BE4DC2C">
      <w:start w:val="1"/>
      <w:numFmt w:val="lowerRoman"/>
      <w:lvlText w:val="(%1)"/>
      <w:lvlJc w:val="left"/>
      <w:pPr>
        <w:ind w:left="1080" w:hanging="720"/>
      </w:pPr>
      <w:rPr>
        <w:rFonts w:hint="default"/>
      </w:rPr>
    </w:lvl>
    <w:lvl w:ilvl="1" w:tplc="FDA2DA4C" w:tentative="1">
      <w:start w:val="1"/>
      <w:numFmt w:val="lowerLetter"/>
      <w:lvlText w:val="%2."/>
      <w:lvlJc w:val="left"/>
      <w:pPr>
        <w:ind w:left="1440" w:hanging="360"/>
      </w:pPr>
    </w:lvl>
    <w:lvl w:ilvl="2" w:tplc="11EA9B5A" w:tentative="1">
      <w:start w:val="1"/>
      <w:numFmt w:val="lowerRoman"/>
      <w:lvlText w:val="%3."/>
      <w:lvlJc w:val="right"/>
      <w:pPr>
        <w:ind w:left="2160" w:hanging="180"/>
      </w:pPr>
    </w:lvl>
    <w:lvl w:ilvl="3" w:tplc="6FFEBC9E" w:tentative="1">
      <w:start w:val="1"/>
      <w:numFmt w:val="decimal"/>
      <w:lvlText w:val="%4."/>
      <w:lvlJc w:val="left"/>
      <w:pPr>
        <w:ind w:left="2880" w:hanging="360"/>
      </w:pPr>
    </w:lvl>
    <w:lvl w:ilvl="4" w:tplc="91C6EA1A" w:tentative="1">
      <w:start w:val="1"/>
      <w:numFmt w:val="lowerLetter"/>
      <w:lvlText w:val="%5."/>
      <w:lvlJc w:val="left"/>
      <w:pPr>
        <w:ind w:left="3600" w:hanging="360"/>
      </w:pPr>
    </w:lvl>
    <w:lvl w:ilvl="5" w:tplc="9BAA664C" w:tentative="1">
      <w:start w:val="1"/>
      <w:numFmt w:val="lowerRoman"/>
      <w:lvlText w:val="%6."/>
      <w:lvlJc w:val="right"/>
      <w:pPr>
        <w:ind w:left="4320" w:hanging="180"/>
      </w:pPr>
    </w:lvl>
    <w:lvl w:ilvl="6" w:tplc="DB0AA6F0" w:tentative="1">
      <w:start w:val="1"/>
      <w:numFmt w:val="decimal"/>
      <w:lvlText w:val="%7."/>
      <w:lvlJc w:val="left"/>
      <w:pPr>
        <w:ind w:left="5040" w:hanging="360"/>
      </w:pPr>
    </w:lvl>
    <w:lvl w:ilvl="7" w:tplc="DA5EEE7E" w:tentative="1">
      <w:start w:val="1"/>
      <w:numFmt w:val="lowerLetter"/>
      <w:lvlText w:val="%8."/>
      <w:lvlJc w:val="left"/>
      <w:pPr>
        <w:ind w:left="5760" w:hanging="360"/>
      </w:pPr>
    </w:lvl>
    <w:lvl w:ilvl="8" w:tplc="D8A848E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D52C3EC">
      <w:start w:val="1"/>
      <w:numFmt w:val="lowerRoman"/>
      <w:lvlText w:val="(%1)"/>
      <w:lvlJc w:val="left"/>
      <w:pPr>
        <w:ind w:left="1004" w:hanging="720"/>
      </w:pPr>
      <w:rPr>
        <w:rFonts w:hint="default"/>
        <w:b w:val="0"/>
      </w:rPr>
    </w:lvl>
    <w:lvl w:ilvl="1" w:tplc="D13EB59E" w:tentative="1">
      <w:start w:val="1"/>
      <w:numFmt w:val="lowerLetter"/>
      <w:lvlText w:val="%2."/>
      <w:lvlJc w:val="left"/>
      <w:pPr>
        <w:ind w:left="1364" w:hanging="360"/>
      </w:pPr>
    </w:lvl>
    <w:lvl w:ilvl="2" w:tplc="193C9102" w:tentative="1">
      <w:start w:val="1"/>
      <w:numFmt w:val="lowerRoman"/>
      <w:lvlText w:val="%3."/>
      <w:lvlJc w:val="right"/>
      <w:pPr>
        <w:ind w:left="2084" w:hanging="180"/>
      </w:pPr>
    </w:lvl>
    <w:lvl w:ilvl="3" w:tplc="6CB60944" w:tentative="1">
      <w:start w:val="1"/>
      <w:numFmt w:val="decimal"/>
      <w:lvlText w:val="%4."/>
      <w:lvlJc w:val="left"/>
      <w:pPr>
        <w:ind w:left="2804" w:hanging="360"/>
      </w:pPr>
    </w:lvl>
    <w:lvl w:ilvl="4" w:tplc="D0DC4866" w:tentative="1">
      <w:start w:val="1"/>
      <w:numFmt w:val="lowerLetter"/>
      <w:lvlText w:val="%5."/>
      <w:lvlJc w:val="left"/>
      <w:pPr>
        <w:ind w:left="3524" w:hanging="360"/>
      </w:pPr>
    </w:lvl>
    <w:lvl w:ilvl="5" w:tplc="0574AF3E" w:tentative="1">
      <w:start w:val="1"/>
      <w:numFmt w:val="lowerRoman"/>
      <w:lvlText w:val="%6."/>
      <w:lvlJc w:val="right"/>
      <w:pPr>
        <w:ind w:left="4244" w:hanging="180"/>
      </w:pPr>
    </w:lvl>
    <w:lvl w:ilvl="6" w:tplc="6BD2C3EA" w:tentative="1">
      <w:start w:val="1"/>
      <w:numFmt w:val="decimal"/>
      <w:lvlText w:val="%7."/>
      <w:lvlJc w:val="left"/>
      <w:pPr>
        <w:ind w:left="4964" w:hanging="360"/>
      </w:pPr>
    </w:lvl>
    <w:lvl w:ilvl="7" w:tplc="84E83792" w:tentative="1">
      <w:start w:val="1"/>
      <w:numFmt w:val="lowerLetter"/>
      <w:lvlText w:val="%8."/>
      <w:lvlJc w:val="left"/>
      <w:pPr>
        <w:ind w:left="5684" w:hanging="360"/>
      </w:pPr>
    </w:lvl>
    <w:lvl w:ilvl="8" w:tplc="510CCB6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B3E1854">
      <w:start w:val="1"/>
      <w:numFmt w:val="decimal"/>
      <w:lvlText w:val="%1."/>
      <w:lvlJc w:val="left"/>
      <w:pPr>
        <w:ind w:left="360" w:hanging="360"/>
      </w:pPr>
      <w:rPr>
        <w:rFonts w:hint="default"/>
      </w:rPr>
    </w:lvl>
    <w:lvl w:ilvl="1" w:tplc="921CE412" w:tentative="1">
      <w:start w:val="1"/>
      <w:numFmt w:val="lowerLetter"/>
      <w:lvlText w:val="%2."/>
      <w:lvlJc w:val="left"/>
      <w:pPr>
        <w:ind w:left="1080" w:hanging="360"/>
      </w:pPr>
    </w:lvl>
    <w:lvl w:ilvl="2" w:tplc="30663EA2" w:tentative="1">
      <w:start w:val="1"/>
      <w:numFmt w:val="lowerRoman"/>
      <w:lvlText w:val="%3."/>
      <w:lvlJc w:val="right"/>
      <w:pPr>
        <w:ind w:left="1800" w:hanging="180"/>
      </w:pPr>
    </w:lvl>
    <w:lvl w:ilvl="3" w:tplc="3CB2C2FA" w:tentative="1">
      <w:start w:val="1"/>
      <w:numFmt w:val="decimal"/>
      <w:lvlText w:val="%4."/>
      <w:lvlJc w:val="left"/>
      <w:pPr>
        <w:ind w:left="2520" w:hanging="360"/>
      </w:pPr>
    </w:lvl>
    <w:lvl w:ilvl="4" w:tplc="964A27A2" w:tentative="1">
      <w:start w:val="1"/>
      <w:numFmt w:val="lowerLetter"/>
      <w:lvlText w:val="%5."/>
      <w:lvlJc w:val="left"/>
      <w:pPr>
        <w:ind w:left="3240" w:hanging="360"/>
      </w:pPr>
    </w:lvl>
    <w:lvl w:ilvl="5" w:tplc="C21084EA" w:tentative="1">
      <w:start w:val="1"/>
      <w:numFmt w:val="lowerRoman"/>
      <w:lvlText w:val="%6."/>
      <w:lvlJc w:val="right"/>
      <w:pPr>
        <w:ind w:left="3960" w:hanging="180"/>
      </w:pPr>
    </w:lvl>
    <w:lvl w:ilvl="6" w:tplc="AB74FBD4" w:tentative="1">
      <w:start w:val="1"/>
      <w:numFmt w:val="decimal"/>
      <w:lvlText w:val="%7."/>
      <w:lvlJc w:val="left"/>
      <w:pPr>
        <w:ind w:left="4680" w:hanging="360"/>
      </w:pPr>
    </w:lvl>
    <w:lvl w:ilvl="7" w:tplc="A756006C" w:tentative="1">
      <w:start w:val="1"/>
      <w:numFmt w:val="lowerLetter"/>
      <w:lvlText w:val="%8."/>
      <w:lvlJc w:val="left"/>
      <w:pPr>
        <w:ind w:left="5400" w:hanging="360"/>
      </w:pPr>
    </w:lvl>
    <w:lvl w:ilvl="8" w:tplc="6F9E5B22" w:tentative="1">
      <w:start w:val="1"/>
      <w:numFmt w:val="lowerRoman"/>
      <w:lvlText w:val="%9."/>
      <w:lvlJc w:val="right"/>
      <w:pPr>
        <w:ind w:left="6120" w:hanging="180"/>
      </w:pPr>
    </w:lvl>
  </w:abstractNum>
  <w:abstractNum w:abstractNumId="33" w15:restartNumberingAfterBreak="0">
    <w:nsid w:val="7869227A"/>
    <w:multiLevelType w:val="hybridMultilevel"/>
    <w:tmpl w:val="D3DAC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A6DCD8CA">
      <w:start w:val="1"/>
      <w:numFmt w:val="lowerRoman"/>
      <w:lvlText w:val="(%1)"/>
      <w:lvlJc w:val="left"/>
      <w:pPr>
        <w:ind w:left="1080" w:hanging="720"/>
      </w:pPr>
      <w:rPr>
        <w:rFonts w:hint="default"/>
      </w:rPr>
    </w:lvl>
    <w:lvl w:ilvl="1" w:tplc="37925454" w:tentative="1">
      <w:start w:val="1"/>
      <w:numFmt w:val="lowerLetter"/>
      <w:lvlText w:val="%2."/>
      <w:lvlJc w:val="left"/>
      <w:pPr>
        <w:ind w:left="1440" w:hanging="360"/>
      </w:pPr>
    </w:lvl>
    <w:lvl w:ilvl="2" w:tplc="99782D9E" w:tentative="1">
      <w:start w:val="1"/>
      <w:numFmt w:val="lowerRoman"/>
      <w:lvlText w:val="%3."/>
      <w:lvlJc w:val="right"/>
      <w:pPr>
        <w:ind w:left="2160" w:hanging="180"/>
      </w:pPr>
    </w:lvl>
    <w:lvl w:ilvl="3" w:tplc="8A742192" w:tentative="1">
      <w:start w:val="1"/>
      <w:numFmt w:val="decimal"/>
      <w:lvlText w:val="%4."/>
      <w:lvlJc w:val="left"/>
      <w:pPr>
        <w:ind w:left="2880" w:hanging="360"/>
      </w:pPr>
    </w:lvl>
    <w:lvl w:ilvl="4" w:tplc="4878A064" w:tentative="1">
      <w:start w:val="1"/>
      <w:numFmt w:val="lowerLetter"/>
      <w:lvlText w:val="%5."/>
      <w:lvlJc w:val="left"/>
      <w:pPr>
        <w:ind w:left="3600" w:hanging="360"/>
      </w:pPr>
    </w:lvl>
    <w:lvl w:ilvl="5" w:tplc="C032B664" w:tentative="1">
      <w:start w:val="1"/>
      <w:numFmt w:val="lowerRoman"/>
      <w:lvlText w:val="%6."/>
      <w:lvlJc w:val="right"/>
      <w:pPr>
        <w:ind w:left="4320" w:hanging="180"/>
      </w:pPr>
    </w:lvl>
    <w:lvl w:ilvl="6" w:tplc="8B32A3C4" w:tentative="1">
      <w:start w:val="1"/>
      <w:numFmt w:val="decimal"/>
      <w:lvlText w:val="%7."/>
      <w:lvlJc w:val="left"/>
      <w:pPr>
        <w:ind w:left="5040" w:hanging="360"/>
      </w:pPr>
    </w:lvl>
    <w:lvl w:ilvl="7" w:tplc="07663FEE" w:tentative="1">
      <w:start w:val="1"/>
      <w:numFmt w:val="lowerLetter"/>
      <w:lvlText w:val="%8."/>
      <w:lvlJc w:val="left"/>
      <w:pPr>
        <w:ind w:left="5760" w:hanging="360"/>
      </w:pPr>
    </w:lvl>
    <w:lvl w:ilvl="8" w:tplc="DE60B0C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516693A">
      <w:start w:val="1"/>
      <w:numFmt w:val="decimal"/>
      <w:lvlText w:val="%1."/>
      <w:lvlJc w:val="left"/>
      <w:pPr>
        <w:ind w:left="360" w:hanging="360"/>
      </w:pPr>
      <w:rPr>
        <w:rFonts w:hint="default"/>
      </w:rPr>
    </w:lvl>
    <w:lvl w:ilvl="1" w:tplc="5498DB38" w:tentative="1">
      <w:start w:val="1"/>
      <w:numFmt w:val="lowerLetter"/>
      <w:lvlText w:val="%2."/>
      <w:lvlJc w:val="left"/>
      <w:pPr>
        <w:ind w:left="1080" w:hanging="360"/>
      </w:pPr>
    </w:lvl>
    <w:lvl w:ilvl="2" w:tplc="6BB8F244" w:tentative="1">
      <w:start w:val="1"/>
      <w:numFmt w:val="lowerRoman"/>
      <w:lvlText w:val="%3."/>
      <w:lvlJc w:val="right"/>
      <w:pPr>
        <w:ind w:left="1800" w:hanging="180"/>
      </w:pPr>
    </w:lvl>
    <w:lvl w:ilvl="3" w:tplc="B64AD92C" w:tentative="1">
      <w:start w:val="1"/>
      <w:numFmt w:val="decimal"/>
      <w:lvlText w:val="%4."/>
      <w:lvlJc w:val="left"/>
      <w:pPr>
        <w:ind w:left="2520" w:hanging="360"/>
      </w:pPr>
    </w:lvl>
    <w:lvl w:ilvl="4" w:tplc="1C5667A8" w:tentative="1">
      <w:start w:val="1"/>
      <w:numFmt w:val="lowerLetter"/>
      <w:lvlText w:val="%5."/>
      <w:lvlJc w:val="left"/>
      <w:pPr>
        <w:ind w:left="3240" w:hanging="360"/>
      </w:pPr>
    </w:lvl>
    <w:lvl w:ilvl="5" w:tplc="1C52E7EA" w:tentative="1">
      <w:start w:val="1"/>
      <w:numFmt w:val="lowerRoman"/>
      <w:lvlText w:val="%6."/>
      <w:lvlJc w:val="right"/>
      <w:pPr>
        <w:ind w:left="3960" w:hanging="180"/>
      </w:pPr>
    </w:lvl>
    <w:lvl w:ilvl="6" w:tplc="AEE05C26" w:tentative="1">
      <w:start w:val="1"/>
      <w:numFmt w:val="decimal"/>
      <w:lvlText w:val="%7."/>
      <w:lvlJc w:val="left"/>
      <w:pPr>
        <w:ind w:left="4680" w:hanging="360"/>
      </w:pPr>
    </w:lvl>
    <w:lvl w:ilvl="7" w:tplc="B0F4FC6E" w:tentative="1">
      <w:start w:val="1"/>
      <w:numFmt w:val="lowerLetter"/>
      <w:lvlText w:val="%8."/>
      <w:lvlJc w:val="left"/>
      <w:pPr>
        <w:ind w:left="5400" w:hanging="360"/>
      </w:pPr>
    </w:lvl>
    <w:lvl w:ilvl="8" w:tplc="8FD66C5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3DC599E">
      <w:start w:val="1"/>
      <w:numFmt w:val="lowerRoman"/>
      <w:lvlText w:val="(%1)"/>
      <w:lvlJc w:val="left"/>
      <w:pPr>
        <w:ind w:left="1080" w:hanging="720"/>
      </w:pPr>
      <w:rPr>
        <w:rFonts w:hint="default"/>
      </w:rPr>
    </w:lvl>
    <w:lvl w:ilvl="1" w:tplc="6C708AE0" w:tentative="1">
      <w:start w:val="1"/>
      <w:numFmt w:val="lowerLetter"/>
      <w:lvlText w:val="%2."/>
      <w:lvlJc w:val="left"/>
      <w:pPr>
        <w:ind w:left="1440" w:hanging="360"/>
      </w:pPr>
    </w:lvl>
    <w:lvl w:ilvl="2" w:tplc="37AE64F6" w:tentative="1">
      <w:start w:val="1"/>
      <w:numFmt w:val="lowerRoman"/>
      <w:lvlText w:val="%3."/>
      <w:lvlJc w:val="right"/>
      <w:pPr>
        <w:ind w:left="2160" w:hanging="180"/>
      </w:pPr>
    </w:lvl>
    <w:lvl w:ilvl="3" w:tplc="B7444BEC" w:tentative="1">
      <w:start w:val="1"/>
      <w:numFmt w:val="decimal"/>
      <w:lvlText w:val="%4."/>
      <w:lvlJc w:val="left"/>
      <w:pPr>
        <w:ind w:left="2880" w:hanging="360"/>
      </w:pPr>
    </w:lvl>
    <w:lvl w:ilvl="4" w:tplc="22325204" w:tentative="1">
      <w:start w:val="1"/>
      <w:numFmt w:val="lowerLetter"/>
      <w:lvlText w:val="%5."/>
      <w:lvlJc w:val="left"/>
      <w:pPr>
        <w:ind w:left="3600" w:hanging="360"/>
      </w:pPr>
    </w:lvl>
    <w:lvl w:ilvl="5" w:tplc="FD88F610" w:tentative="1">
      <w:start w:val="1"/>
      <w:numFmt w:val="lowerRoman"/>
      <w:lvlText w:val="%6."/>
      <w:lvlJc w:val="right"/>
      <w:pPr>
        <w:ind w:left="4320" w:hanging="180"/>
      </w:pPr>
    </w:lvl>
    <w:lvl w:ilvl="6" w:tplc="490816CE" w:tentative="1">
      <w:start w:val="1"/>
      <w:numFmt w:val="decimal"/>
      <w:lvlText w:val="%7."/>
      <w:lvlJc w:val="left"/>
      <w:pPr>
        <w:ind w:left="5040" w:hanging="360"/>
      </w:pPr>
    </w:lvl>
    <w:lvl w:ilvl="7" w:tplc="4F9A3E4C" w:tentative="1">
      <w:start w:val="1"/>
      <w:numFmt w:val="lowerLetter"/>
      <w:lvlText w:val="%8."/>
      <w:lvlJc w:val="left"/>
      <w:pPr>
        <w:ind w:left="5760" w:hanging="360"/>
      </w:pPr>
    </w:lvl>
    <w:lvl w:ilvl="8" w:tplc="7930899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2F04F8A">
      <w:start w:val="1"/>
      <w:numFmt w:val="decimal"/>
      <w:lvlText w:val="%1."/>
      <w:lvlJc w:val="left"/>
      <w:pPr>
        <w:ind w:left="360" w:hanging="360"/>
      </w:pPr>
      <w:rPr>
        <w:rFonts w:hint="default"/>
      </w:rPr>
    </w:lvl>
    <w:lvl w:ilvl="1" w:tplc="BE4E3664" w:tentative="1">
      <w:start w:val="1"/>
      <w:numFmt w:val="lowerLetter"/>
      <w:lvlText w:val="%2."/>
      <w:lvlJc w:val="left"/>
      <w:pPr>
        <w:ind w:left="1080" w:hanging="360"/>
      </w:pPr>
    </w:lvl>
    <w:lvl w:ilvl="2" w:tplc="001EEFF0" w:tentative="1">
      <w:start w:val="1"/>
      <w:numFmt w:val="lowerRoman"/>
      <w:lvlText w:val="%3."/>
      <w:lvlJc w:val="right"/>
      <w:pPr>
        <w:ind w:left="1800" w:hanging="180"/>
      </w:pPr>
    </w:lvl>
    <w:lvl w:ilvl="3" w:tplc="94DAD442" w:tentative="1">
      <w:start w:val="1"/>
      <w:numFmt w:val="decimal"/>
      <w:lvlText w:val="%4."/>
      <w:lvlJc w:val="left"/>
      <w:pPr>
        <w:ind w:left="2520" w:hanging="360"/>
      </w:pPr>
    </w:lvl>
    <w:lvl w:ilvl="4" w:tplc="6798B520" w:tentative="1">
      <w:start w:val="1"/>
      <w:numFmt w:val="lowerLetter"/>
      <w:lvlText w:val="%5."/>
      <w:lvlJc w:val="left"/>
      <w:pPr>
        <w:ind w:left="3240" w:hanging="360"/>
      </w:pPr>
    </w:lvl>
    <w:lvl w:ilvl="5" w:tplc="075235D6" w:tentative="1">
      <w:start w:val="1"/>
      <w:numFmt w:val="lowerRoman"/>
      <w:lvlText w:val="%6."/>
      <w:lvlJc w:val="right"/>
      <w:pPr>
        <w:ind w:left="3960" w:hanging="180"/>
      </w:pPr>
    </w:lvl>
    <w:lvl w:ilvl="6" w:tplc="C4E62BBC" w:tentative="1">
      <w:start w:val="1"/>
      <w:numFmt w:val="decimal"/>
      <w:lvlText w:val="%7."/>
      <w:lvlJc w:val="left"/>
      <w:pPr>
        <w:ind w:left="4680" w:hanging="360"/>
      </w:pPr>
    </w:lvl>
    <w:lvl w:ilvl="7" w:tplc="1BE699BC" w:tentative="1">
      <w:start w:val="1"/>
      <w:numFmt w:val="lowerLetter"/>
      <w:lvlText w:val="%8."/>
      <w:lvlJc w:val="left"/>
      <w:pPr>
        <w:ind w:left="5400" w:hanging="360"/>
      </w:pPr>
    </w:lvl>
    <w:lvl w:ilvl="8" w:tplc="57DE789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E425448">
      <w:start w:val="1"/>
      <w:numFmt w:val="decimal"/>
      <w:lvlText w:val="%1."/>
      <w:lvlJc w:val="left"/>
      <w:pPr>
        <w:ind w:left="360" w:hanging="360"/>
      </w:pPr>
      <w:rPr>
        <w:rFonts w:hint="default"/>
      </w:rPr>
    </w:lvl>
    <w:lvl w:ilvl="1" w:tplc="A47494A6" w:tentative="1">
      <w:start w:val="1"/>
      <w:numFmt w:val="lowerLetter"/>
      <w:lvlText w:val="%2."/>
      <w:lvlJc w:val="left"/>
      <w:pPr>
        <w:ind w:left="1080" w:hanging="360"/>
      </w:pPr>
    </w:lvl>
    <w:lvl w:ilvl="2" w:tplc="3F16BD0C" w:tentative="1">
      <w:start w:val="1"/>
      <w:numFmt w:val="lowerRoman"/>
      <w:lvlText w:val="%3."/>
      <w:lvlJc w:val="right"/>
      <w:pPr>
        <w:ind w:left="1800" w:hanging="180"/>
      </w:pPr>
    </w:lvl>
    <w:lvl w:ilvl="3" w:tplc="139CB86E" w:tentative="1">
      <w:start w:val="1"/>
      <w:numFmt w:val="decimal"/>
      <w:lvlText w:val="%4."/>
      <w:lvlJc w:val="left"/>
      <w:pPr>
        <w:ind w:left="2520" w:hanging="360"/>
      </w:pPr>
    </w:lvl>
    <w:lvl w:ilvl="4" w:tplc="F75AFE20" w:tentative="1">
      <w:start w:val="1"/>
      <w:numFmt w:val="lowerLetter"/>
      <w:lvlText w:val="%5."/>
      <w:lvlJc w:val="left"/>
      <w:pPr>
        <w:ind w:left="3240" w:hanging="360"/>
      </w:pPr>
    </w:lvl>
    <w:lvl w:ilvl="5" w:tplc="BE10FB2C" w:tentative="1">
      <w:start w:val="1"/>
      <w:numFmt w:val="lowerRoman"/>
      <w:lvlText w:val="%6."/>
      <w:lvlJc w:val="right"/>
      <w:pPr>
        <w:ind w:left="3960" w:hanging="180"/>
      </w:pPr>
    </w:lvl>
    <w:lvl w:ilvl="6" w:tplc="7FD0F206" w:tentative="1">
      <w:start w:val="1"/>
      <w:numFmt w:val="decimal"/>
      <w:lvlText w:val="%7."/>
      <w:lvlJc w:val="left"/>
      <w:pPr>
        <w:ind w:left="4680" w:hanging="360"/>
      </w:pPr>
    </w:lvl>
    <w:lvl w:ilvl="7" w:tplc="4F04A876" w:tentative="1">
      <w:start w:val="1"/>
      <w:numFmt w:val="lowerLetter"/>
      <w:lvlText w:val="%8."/>
      <w:lvlJc w:val="left"/>
      <w:pPr>
        <w:ind w:left="5400" w:hanging="360"/>
      </w:pPr>
    </w:lvl>
    <w:lvl w:ilvl="8" w:tplc="56021E78"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57"/>
    <w:rsid w:val="0017002A"/>
    <w:rsid w:val="0022502D"/>
    <w:rsid w:val="00451C38"/>
    <w:rsid w:val="00547B42"/>
    <w:rsid w:val="00906BD9"/>
    <w:rsid w:val="00950640"/>
    <w:rsid w:val="00A85706"/>
    <w:rsid w:val="00B30A10"/>
    <w:rsid w:val="00C72657"/>
    <w:rsid w:val="00C967D6"/>
    <w:rsid w:val="00CE715D"/>
    <w:rsid w:val="00E21EFE"/>
    <w:rsid w:val="00E8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4408"/>
  <w15:docId w15:val="{A0376AD1-EF2C-47A5-904A-3A0F5DF6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3988</RACS_x0020_ID>
    <Approved_x0020_Provider xmlns="a8338b6e-77a6-4851-82b6-98166143ffdd">Samkay Health Pty Ltd</Approved_x0020_Provider>
    <Management_x0020_Company_x0020_ID xmlns="a8338b6e-77a6-4851-82b6-98166143ffdd" xsi:nil="true"/>
    <Home xmlns="a8338b6e-77a6-4851-82b6-98166143ffdd">Kerala Manor</Home>
    <Signed xmlns="a8338b6e-77a6-4851-82b6-98166143ffdd" xsi:nil="true"/>
    <Uploaded xmlns="a8338b6e-77a6-4851-82b6-98166143ffdd">False</Uploaded>
    <Management_x0020_Company xmlns="a8338b6e-77a6-4851-82b6-98166143ffdd" xsi:nil="true"/>
    <Doc_x0020_Date xmlns="a8338b6e-77a6-4851-82b6-98166143ffdd">2020-09-24T23:16:00+00:00</Doc_x0020_Date>
    <CSI_x0020_ID xmlns="a8338b6e-77a6-4851-82b6-98166143ffdd" xsi:nil="true"/>
    <Case_x0020_ID xmlns="a8338b6e-77a6-4851-82b6-98166143ffdd" xsi:nil="true"/>
    <Approved_x0020_Provider_x0020_ID xmlns="a8338b6e-77a6-4851-82b6-98166143ffdd">0AA70409-77F4-DC11-AD41-005056922186</Approved_x0020_Provider_x0020_ID>
    <Location xmlns="a8338b6e-77a6-4851-82b6-98166143ffdd" xsi:nil="true"/>
    <Home_x0020_ID xmlns="a8338b6e-77a6-4851-82b6-98166143ffdd">11B476FD-CD70-E611-AE3E-005056922186</Home_x0020_ID>
    <State xmlns="a8338b6e-77a6-4851-82b6-98166143ffdd">VIC</State>
    <Doc_x0020_Sent_Received_x0020_Date xmlns="a8338b6e-77a6-4851-82b6-98166143ffdd">2020-09-25T00:00:00+00:00</Doc_x0020_Sent_Received_x0020_Date>
    <Activity_x0020_ID xmlns="a8338b6e-77a6-4851-82b6-98166143ffdd">3BAF1B95-71F8-EA11-94FB-005056922186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044BD5C3-C0E3-4065-A5D8-B602146D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6699AE-BA75-4CF7-8EB0-3071EB8B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2020-10-13T22:52:00Z</dcterms:created>
  <dcterms:modified xsi:type="dcterms:W3CDTF">2020-10-13T22:53:00Z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