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8CEE8" w14:textId="77777777" w:rsidR="003C6EC2" w:rsidRPr="003C6EC2" w:rsidRDefault="007645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A58D095" wp14:editId="6A58D09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108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58D097" wp14:editId="6A58D0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76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Lansdowne Gardens</w:t>
      </w:r>
      <w:r w:rsidRPr="003C6EC2">
        <w:rPr>
          <w:rFonts w:ascii="Arial Black" w:hAnsi="Arial Black"/>
        </w:rPr>
        <w:t xml:space="preserve"> </w:t>
      </w:r>
    </w:p>
    <w:p w14:paraId="6A58CEE9" w14:textId="77777777" w:rsidR="003C6EC2" w:rsidRPr="003C6EC2" w:rsidRDefault="00764578" w:rsidP="003C6EC2">
      <w:pPr>
        <w:pStyle w:val="Title"/>
        <w:spacing w:before="360" w:after="480"/>
      </w:pPr>
      <w:r w:rsidRPr="003C6EC2">
        <w:rPr>
          <w:rFonts w:ascii="Arial Black" w:eastAsia="Calibri" w:hAnsi="Arial Black"/>
          <w:sz w:val="56"/>
        </w:rPr>
        <w:t>Performance Report</w:t>
      </w:r>
    </w:p>
    <w:p w14:paraId="6A58CEEA" w14:textId="77777777" w:rsidR="001E6954" w:rsidRPr="003C6EC2" w:rsidRDefault="007645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w:t>
      </w:r>
      <w:proofErr w:type="spellStart"/>
      <w:r w:rsidRPr="003C6EC2">
        <w:rPr>
          <w:color w:val="FFFFFF" w:themeColor="background1"/>
          <w:sz w:val="28"/>
        </w:rPr>
        <w:t>Manns</w:t>
      </w:r>
      <w:proofErr w:type="spellEnd"/>
      <w:r w:rsidRPr="003C6EC2">
        <w:rPr>
          <w:color w:val="FFFFFF" w:themeColor="background1"/>
          <w:sz w:val="28"/>
        </w:rPr>
        <w:t xml:space="preserve"> Avenue </w:t>
      </w:r>
      <w:r w:rsidRPr="003C6EC2">
        <w:rPr>
          <w:color w:val="FFFFFF" w:themeColor="background1"/>
          <w:sz w:val="28"/>
        </w:rPr>
        <w:br/>
        <w:t>Neutral Bay NSW 2089</w:t>
      </w:r>
      <w:r w:rsidRPr="003C6EC2">
        <w:rPr>
          <w:color w:val="FFFFFF" w:themeColor="background1"/>
          <w:sz w:val="28"/>
        </w:rPr>
        <w:br/>
      </w:r>
      <w:r w:rsidRPr="003C6EC2">
        <w:rPr>
          <w:rFonts w:eastAsia="Calibri"/>
          <w:color w:val="FFFFFF" w:themeColor="background1"/>
          <w:sz w:val="28"/>
          <w:szCs w:val="56"/>
          <w:lang w:eastAsia="en-US"/>
        </w:rPr>
        <w:t>Phone number: 02 9953 0000</w:t>
      </w:r>
    </w:p>
    <w:p w14:paraId="6A58CEEB" w14:textId="77777777" w:rsidR="003C6EC2" w:rsidRDefault="007645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0891 </w:t>
      </w:r>
    </w:p>
    <w:p w14:paraId="6A58CEEC" w14:textId="77777777" w:rsidR="001E6954" w:rsidRPr="003C6EC2" w:rsidRDefault="007645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Lansdowne Gardens Pty Limited</w:t>
      </w:r>
    </w:p>
    <w:p w14:paraId="6A58CEED" w14:textId="77777777" w:rsidR="001E6954" w:rsidRPr="003C6EC2" w:rsidRDefault="007645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July 2020</w:t>
      </w:r>
    </w:p>
    <w:p w14:paraId="6A58CEEE" w14:textId="77B1A678" w:rsidR="006B166B" w:rsidRPr="00E93D41" w:rsidRDefault="0076457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93A3F">
        <w:rPr>
          <w:color w:val="FFFFFF" w:themeColor="background1"/>
          <w:sz w:val="28"/>
        </w:rPr>
        <w:t>3 August 2020</w:t>
      </w:r>
    </w:p>
    <w:bookmarkEnd w:id="1"/>
    <w:p w14:paraId="6A58CEEF" w14:textId="77777777" w:rsidR="001E6954" w:rsidRPr="003C6EC2" w:rsidRDefault="00FD13DB" w:rsidP="001E6954">
      <w:pPr>
        <w:tabs>
          <w:tab w:val="left" w:pos="2127"/>
        </w:tabs>
        <w:spacing w:before="120"/>
        <w:rPr>
          <w:rFonts w:eastAsia="Calibri"/>
          <w:b/>
          <w:color w:val="FFFFFF" w:themeColor="background1"/>
          <w:sz w:val="28"/>
          <w:szCs w:val="56"/>
          <w:lang w:eastAsia="en-US"/>
        </w:rPr>
      </w:pPr>
    </w:p>
    <w:p w14:paraId="6A58CEF0" w14:textId="77777777" w:rsidR="003C6EC2" w:rsidRDefault="00FD13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58CEF1" w14:textId="77777777" w:rsidR="00A30BEC" w:rsidRDefault="00764578" w:rsidP="0094564F">
      <w:pPr>
        <w:pStyle w:val="Heading1"/>
      </w:pPr>
      <w:bookmarkStart w:id="2" w:name="_Hlk32477662"/>
      <w:r>
        <w:lastRenderedPageBreak/>
        <w:t>Publication of report</w:t>
      </w:r>
    </w:p>
    <w:p w14:paraId="6A58CEF2" w14:textId="77777777" w:rsidR="00A30BEC" w:rsidRPr="006B166B" w:rsidRDefault="0076457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A58CEF6" w14:textId="48AAD0B0" w:rsidR="00C20EE9" w:rsidRPr="00A0148F" w:rsidRDefault="00764578" w:rsidP="00A0148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0F8D" w14:paraId="6A58CF0E" w14:textId="77777777" w:rsidTr="00EB1D71">
        <w:trPr>
          <w:trHeight w:val="227"/>
        </w:trPr>
        <w:tc>
          <w:tcPr>
            <w:tcW w:w="3942" w:type="pct"/>
            <w:shd w:val="clear" w:color="auto" w:fill="auto"/>
          </w:tcPr>
          <w:p w14:paraId="6A58CF0C" w14:textId="77777777" w:rsidR="001E6954" w:rsidRPr="001E6954" w:rsidRDefault="00764578"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6A58CF0D" w14:textId="06D275A9" w:rsidR="001E6954" w:rsidRPr="001E6954" w:rsidRDefault="00FD13DB" w:rsidP="003C6EC2">
            <w:pPr>
              <w:keepNext/>
              <w:spacing w:before="40" w:after="40" w:line="240" w:lineRule="auto"/>
              <w:jc w:val="right"/>
              <w:rPr>
                <w:b/>
                <w:color w:val="0000FF"/>
              </w:rPr>
            </w:pPr>
          </w:p>
        </w:tc>
      </w:tr>
      <w:tr w:rsidR="00CE0F8D" w14:paraId="6A58CF17" w14:textId="77777777" w:rsidTr="00EB1D71">
        <w:trPr>
          <w:trHeight w:val="227"/>
        </w:trPr>
        <w:tc>
          <w:tcPr>
            <w:tcW w:w="3942" w:type="pct"/>
            <w:shd w:val="clear" w:color="auto" w:fill="auto"/>
          </w:tcPr>
          <w:p w14:paraId="6A58CF15" w14:textId="77777777" w:rsidR="001E6954" w:rsidRPr="001E6954" w:rsidRDefault="00764578" w:rsidP="004C55D8">
            <w:pPr>
              <w:spacing w:before="40" w:after="40" w:line="240" w:lineRule="auto"/>
              <w:ind w:left="318" w:hanging="7"/>
            </w:pPr>
            <w:r w:rsidRPr="001E6954">
              <w:t>Requirement 2(3)(c)</w:t>
            </w:r>
          </w:p>
        </w:tc>
        <w:tc>
          <w:tcPr>
            <w:tcW w:w="1058" w:type="pct"/>
            <w:shd w:val="clear" w:color="auto" w:fill="auto"/>
          </w:tcPr>
          <w:p w14:paraId="6A58CF16" w14:textId="36B0FC39" w:rsidR="001E6954" w:rsidRPr="001E6954" w:rsidRDefault="00764578" w:rsidP="00463EF3">
            <w:pPr>
              <w:spacing w:before="40" w:after="40" w:line="240" w:lineRule="auto"/>
              <w:jc w:val="right"/>
              <w:rPr>
                <w:color w:val="0000FF"/>
              </w:rPr>
            </w:pPr>
            <w:r w:rsidRPr="001E6954">
              <w:rPr>
                <w:bCs/>
                <w:iCs/>
                <w:color w:val="00577D"/>
                <w:szCs w:val="40"/>
              </w:rPr>
              <w:t>Compliant</w:t>
            </w:r>
          </w:p>
        </w:tc>
      </w:tr>
      <w:tr w:rsidR="00CE0F8D" w14:paraId="6A58CF1A" w14:textId="77777777" w:rsidTr="00EB1D71">
        <w:trPr>
          <w:trHeight w:val="227"/>
        </w:trPr>
        <w:tc>
          <w:tcPr>
            <w:tcW w:w="3942" w:type="pct"/>
            <w:shd w:val="clear" w:color="auto" w:fill="auto"/>
          </w:tcPr>
          <w:p w14:paraId="6A58CF18" w14:textId="77777777" w:rsidR="001E6954" w:rsidRPr="001E6954" w:rsidRDefault="00764578" w:rsidP="004C55D8">
            <w:pPr>
              <w:spacing w:before="40" w:after="40" w:line="240" w:lineRule="auto"/>
              <w:ind w:left="318" w:hanging="7"/>
            </w:pPr>
            <w:r w:rsidRPr="001E6954">
              <w:t>Requirement 2(3)(d)</w:t>
            </w:r>
          </w:p>
        </w:tc>
        <w:tc>
          <w:tcPr>
            <w:tcW w:w="1058" w:type="pct"/>
            <w:shd w:val="clear" w:color="auto" w:fill="auto"/>
          </w:tcPr>
          <w:p w14:paraId="6A58CF19" w14:textId="7A212F79" w:rsidR="001E6954" w:rsidRPr="001E6954" w:rsidRDefault="00764578" w:rsidP="00463EF3">
            <w:pPr>
              <w:spacing w:before="40" w:after="40" w:line="240" w:lineRule="auto"/>
              <w:jc w:val="right"/>
              <w:rPr>
                <w:color w:val="0000FF"/>
              </w:rPr>
            </w:pPr>
            <w:r w:rsidRPr="001E6954">
              <w:rPr>
                <w:bCs/>
                <w:iCs/>
                <w:color w:val="00577D"/>
                <w:szCs w:val="40"/>
              </w:rPr>
              <w:t>Compliant</w:t>
            </w:r>
          </w:p>
        </w:tc>
      </w:tr>
      <w:tr w:rsidR="00CE0F8D" w14:paraId="6A58CF20" w14:textId="77777777" w:rsidTr="00EB1D71">
        <w:trPr>
          <w:trHeight w:val="227"/>
        </w:trPr>
        <w:tc>
          <w:tcPr>
            <w:tcW w:w="3942" w:type="pct"/>
            <w:shd w:val="clear" w:color="auto" w:fill="auto"/>
          </w:tcPr>
          <w:p w14:paraId="6A58CF1E" w14:textId="77777777" w:rsidR="001E6954" w:rsidRPr="001E6954" w:rsidRDefault="00764578" w:rsidP="003C6EC2">
            <w:pPr>
              <w:keepNext/>
              <w:spacing w:before="40" w:after="40" w:line="240" w:lineRule="auto"/>
              <w:rPr>
                <w:b/>
              </w:rPr>
            </w:pPr>
            <w:r w:rsidRPr="001E6954">
              <w:rPr>
                <w:b/>
              </w:rPr>
              <w:t>Standard 3 Personal care and clinical care</w:t>
            </w:r>
          </w:p>
        </w:tc>
        <w:tc>
          <w:tcPr>
            <w:tcW w:w="1058" w:type="pct"/>
            <w:shd w:val="clear" w:color="auto" w:fill="auto"/>
          </w:tcPr>
          <w:p w14:paraId="6A58CF1F" w14:textId="1BA9D3F1" w:rsidR="001E6954" w:rsidRPr="001E6954" w:rsidRDefault="00FD13DB" w:rsidP="003C6EC2">
            <w:pPr>
              <w:keepNext/>
              <w:spacing w:before="40" w:after="40" w:line="240" w:lineRule="auto"/>
              <w:jc w:val="right"/>
              <w:rPr>
                <w:b/>
                <w:color w:val="0000FF"/>
              </w:rPr>
            </w:pPr>
          </w:p>
        </w:tc>
      </w:tr>
      <w:tr w:rsidR="00CE0F8D" w14:paraId="6A58CF26" w14:textId="77777777" w:rsidTr="00EB1D71">
        <w:trPr>
          <w:trHeight w:val="227"/>
        </w:trPr>
        <w:tc>
          <w:tcPr>
            <w:tcW w:w="3942" w:type="pct"/>
            <w:shd w:val="clear" w:color="auto" w:fill="auto"/>
          </w:tcPr>
          <w:p w14:paraId="6A58CF24" w14:textId="77777777" w:rsidR="001E6954" w:rsidRPr="001E6954" w:rsidRDefault="00764578" w:rsidP="004C55D8">
            <w:pPr>
              <w:spacing w:before="40" w:after="40" w:line="240" w:lineRule="auto"/>
              <w:ind w:left="318" w:hanging="7"/>
            </w:pPr>
            <w:r w:rsidRPr="001E6954">
              <w:t>Requirement 3(3)(b)</w:t>
            </w:r>
          </w:p>
        </w:tc>
        <w:tc>
          <w:tcPr>
            <w:tcW w:w="1058" w:type="pct"/>
            <w:shd w:val="clear" w:color="auto" w:fill="auto"/>
          </w:tcPr>
          <w:p w14:paraId="6A58CF25" w14:textId="12C14612" w:rsidR="001E6954" w:rsidRPr="001E6954" w:rsidRDefault="00764578" w:rsidP="00463EF3">
            <w:pPr>
              <w:spacing w:before="40" w:after="40" w:line="240" w:lineRule="auto"/>
              <w:jc w:val="right"/>
              <w:rPr>
                <w:color w:val="0000FF"/>
              </w:rPr>
            </w:pPr>
            <w:r w:rsidRPr="001E6954">
              <w:rPr>
                <w:bCs/>
                <w:iCs/>
                <w:color w:val="00577D"/>
                <w:szCs w:val="40"/>
              </w:rPr>
              <w:t>Compliant</w:t>
            </w:r>
          </w:p>
        </w:tc>
      </w:tr>
      <w:tr w:rsidR="00CE0F8D" w14:paraId="6A58CF2C" w14:textId="77777777" w:rsidTr="00EB1D71">
        <w:trPr>
          <w:trHeight w:val="227"/>
        </w:trPr>
        <w:tc>
          <w:tcPr>
            <w:tcW w:w="3942" w:type="pct"/>
            <w:shd w:val="clear" w:color="auto" w:fill="auto"/>
          </w:tcPr>
          <w:p w14:paraId="6A58CF2A" w14:textId="77777777" w:rsidR="001E6954" w:rsidRPr="001E6954" w:rsidRDefault="00764578" w:rsidP="004C55D8">
            <w:pPr>
              <w:spacing w:before="40" w:after="40" w:line="240" w:lineRule="auto"/>
              <w:ind w:left="318" w:hanging="7"/>
            </w:pPr>
            <w:r w:rsidRPr="001E6954">
              <w:t>Requirement 3(3)(d)</w:t>
            </w:r>
          </w:p>
        </w:tc>
        <w:tc>
          <w:tcPr>
            <w:tcW w:w="1058" w:type="pct"/>
            <w:shd w:val="clear" w:color="auto" w:fill="auto"/>
          </w:tcPr>
          <w:p w14:paraId="6A58CF2B" w14:textId="43B882AC" w:rsidR="001E6954" w:rsidRPr="001E6954" w:rsidRDefault="00764578" w:rsidP="00463EF3">
            <w:pPr>
              <w:spacing w:before="40" w:after="40" w:line="240" w:lineRule="auto"/>
              <w:jc w:val="right"/>
              <w:rPr>
                <w:color w:val="0000FF"/>
              </w:rPr>
            </w:pPr>
            <w:r w:rsidRPr="001E6954">
              <w:rPr>
                <w:bCs/>
                <w:iCs/>
                <w:color w:val="00577D"/>
                <w:szCs w:val="40"/>
              </w:rPr>
              <w:t>Compliant</w:t>
            </w:r>
          </w:p>
        </w:tc>
      </w:tr>
      <w:tr w:rsidR="00764578" w14:paraId="68589468" w14:textId="77777777" w:rsidTr="00EB1D71">
        <w:trPr>
          <w:trHeight w:val="227"/>
        </w:trPr>
        <w:tc>
          <w:tcPr>
            <w:tcW w:w="3942" w:type="pct"/>
            <w:shd w:val="clear" w:color="auto" w:fill="auto"/>
          </w:tcPr>
          <w:p w14:paraId="777CA574" w14:textId="6EAA010A" w:rsidR="00764578" w:rsidRPr="001E6954" w:rsidRDefault="00764578" w:rsidP="00764578">
            <w:pPr>
              <w:keepNext/>
              <w:spacing w:before="40" w:after="40" w:line="240" w:lineRule="auto"/>
              <w:rPr>
                <w:b/>
              </w:rPr>
            </w:pPr>
            <w:r>
              <w:t xml:space="preserve">    </w:t>
            </w:r>
            <w:r w:rsidRPr="001E6954">
              <w:t>Requirement 3(3)(</w:t>
            </w:r>
            <w:r>
              <w:t>e</w:t>
            </w:r>
            <w:r w:rsidRPr="001E6954">
              <w:t>)</w:t>
            </w:r>
          </w:p>
        </w:tc>
        <w:tc>
          <w:tcPr>
            <w:tcW w:w="1058" w:type="pct"/>
            <w:shd w:val="clear" w:color="auto" w:fill="auto"/>
          </w:tcPr>
          <w:p w14:paraId="03E44C87" w14:textId="3CE51F12" w:rsidR="00764578" w:rsidRPr="001E6954" w:rsidRDefault="00764578" w:rsidP="00764578">
            <w:pPr>
              <w:keepNext/>
              <w:spacing w:before="40" w:after="40" w:line="240" w:lineRule="auto"/>
              <w:jc w:val="right"/>
              <w:rPr>
                <w:b/>
                <w:color w:val="0000FF"/>
              </w:rPr>
            </w:pPr>
            <w:r w:rsidRPr="001E6954">
              <w:rPr>
                <w:bCs/>
                <w:iCs/>
                <w:color w:val="00577D"/>
                <w:szCs w:val="40"/>
              </w:rPr>
              <w:t>Compliant</w:t>
            </w:r>
          </w:p>
        </w:tc>
      </w:tr>
      <w:tr w:rsidR="00764578" w14:paraId="6A58CF5C" w14:textId="77777777" w:rsidTr="00EB1D71">
        <w:trPr>
          <w:trHeight w:val="227"/>
        </w:trPr>
        <w:tc>
          <w:tcPr>
            <w:tcW w:w="3942" w:type="pct"/>
            <w:shd w:val="clear" w:color="auto" w:fill="auto"/>
          </w:tcPr>
          <w:p w14:paraId="6A58CF5A" w14:textId="77777777" w:rsidR="00764578" w:rsidRPr="001E6954" w:rsidRDefault="00764578" w:rsidP="00764578">
            <w:pPr>
              <w:keepNext/>
              <w:spacing w:before="40" w:after="40" w:line="240" w:lineRule="auto"/>
              <w:rPr>
                <w:b/>
              </w:rPr>
            </w:pPr>
            <w:r w:rsidRPr="001E6954">
              <w:rPr>
                <w:b/>
              </w:rPr>
              <w:t>Standard 6 Feedback and complaints</w:t>
            </w:r>
          </w:p>
        </w:tc>
        <w:tc>
          <w:tcPr>
            <w:tcW w:w="1058" w:type="pct"/>
            <w:shd w:val="clear" w:color="auto" w:fill="auto"/>
          </w:tcPr>
          <w:p w14:paraId="6A58CF5B" w14:textId="41897DCB" w:rsidR="00764578" w:rsidRPr="001E6954" w:rsidRDefault="00764578" w:rsidP="00764578">
            <w:pPr>
              <w:keepNext/>
              <w:spacing w:before="40" w:after="40" w:line="240" w:lineRule="auto"/>
              <w:jc w:val="right"/>
              <w:rPr>
                <w:b/>
                <w:color w:val="0000FF"/>
              </w:rPr>
            </w:pPr>
          </w:p>
        </w:tc>
      </w:tr>
      <w:tr w:rsidR="00764578" w14:paraId="6A58CF65" w14:textId="77777777" w:rsidTr="00EB1D71">
        <w:trPr>
          <w:trHeight w:val="227"/>
        </w:trPr>
        <w:tc>
          <w:tcPr>
            <w:tcW w:w="3942" w:type="pct"/>
            <w:shd w:val="clear" w:color="auto" w:fill="auto"/>
          </w:tcPr>
          <w:p w14:paraId="6A58CF63" w14:textId="77777777" w:rsidR="00764578" w:rsidRPr="001E6954" w:rsidRDefault="00764578" w:rsidP="00764578">
            <w:pPr>
              <w:spacing w:before="40" w:after="40" w:line="240" w:lineRule="auto"/>
              <w:ind w:left="318" w:hanging="7"/>
            </w:pPr>
            <w:r w:rsidRPr="001E6954">
              <w:t>Requirement 6(3)(c)</w:t>
            </w:r>
          </w:p>
        </w:tc>
        <w:tc>
          <w:tcPr>
            <w:tcW w:w="1058" w:type="pct"/>
            <w:shd w:val="clear" w:color="auto" w:fill="auto"/>
          </w:tcPr>
          <w:p w14:paraId="6A58CF64" w14:textId="39104DE8" w:rsidR="00764578" w:rsidRPr="001E6954" w:rsidRDefault="00764578" w:rsidP="00764578">
            <w:pPr>
              <w:spacing w:before="40" w:after="40" w:line="240" w:lineRule="auto"/>
              <w:jc w:val="right"/>
              <w:rPr>
                <w:color w:val="0000FF"/>
              </w:rPr>
            </w:pPr>
            <w:r w:rsidRPr="001E6954">
              <w:rPr>
                <w:bCs/>
                <w:iCs/>
                <w:color w:val="00577D"/>
                <w:szCs w:val="40"/>
              </w:rPr>
              <w:t>Compliant</w:t>
            </w:r>
          </w:p>
        </w:tc>
      </w:tr>
      <w:tr w:rsidR="00764578" w14:paraId="6A58CF68" w14:textId="77777777" w:rsidTr="00EB1D71">
        <w:trPr>
          <w:trHeight w:val="227"/>
        </w:trPr>
        <w:tc>
          <w:tcPr>
            <w:tcW w:w="3942" w:type="pct"/>
            <w:shd w:val="clear" w:color="auto" w:fill="auto"/>
          </w:tcPr>
          <w:p w14:paraId="6A58CF66" w14:textId="77777777" w:rsidR="00764578" w:rsidRPr="001E6954" w:rsidRDefault="00764578" w:rsidP="00764578">
            <w:pPr>
              <w:spacing w:before="40" w:after="40" w:line="240" w:lineRule="auto"/>
              <w:ind w:left="318" w:hanging="7"/>
            </w:pPr>
            <w:r w:rsidRPr="001E6954">
              <w:t>Requirement 6(3)(d)</w:t>
            </w:r>
          </w:p>
        </w:tc>
        <w:tc>
          <w:tcPr>
            <w:tcW w:w="1058" w:type="pct"/>
            <w:shd w:val="clear" w:color="auto" w:fill="auto"/>
          </w:tcPr>
          <w:p w14:paraId="6A58CF67" w14:textId="6E201BCD" w:rsidR="00764578" w:rsidRPr="001E6954" w:rsidRDefault="00764578" w:rsidP="00764578">
            <w:pPr>
              <w:spacing w:before="40" w:after="40" w:line="240" w:lineRule="auto"/>
              <w:jc w:val="right"/>
              <w:rPr>
                <w:color w:val="0000FF"/>
              </w:rPr>
            </w:pPr>
            <w:r w:rsidRPr="001E6954">
              <w:rPr>
                <w:bCs/>
                <w:iCs/>
                <w:color w:val="00577D"/>
                <w:szCs w:val="40"/>
              </w:rPr>
              <w:t>Compliant</w:t>
            </w:r>
          </w:p>
        </w:tc>
      </w:tr>
      <w:tr w:rsidR="00764578" w14:paraId="6A58CF7D" w14:textId="77777777" w:rsidTr="00EB1D71">
        <w:trPr>
          <w:trHeight w:val="227"/>
        </w:trPr>
        <w:tc>
          <w:tcPr>
            <w:tcW w:w="3942" w:type="pct"/>
            <w:shd w:val="clear" w:color="auto" w:fill="auto"/>
          </w:tcPr>
          <w:p w14:paraId="6A58CF7B" w14:textId="77777777" w:rsidR="00764578" w:rsidRPr="001E6954" w:rsidRDefault="00764578" w:rsidP="00764578">
            <w:pPr>
              <w:keepNext/>
              <w:spacing w:before="40" w:after="40" w:line="240" w:lineRule="auto"/>
              <w:rPr>
                <w:b/>
              </w:rPr>
            </w:pPr>
            <w:r w:rsidRPr="001E6954">
              <w:rPr>
                <w:b/>
              </w:rPr>
              <w:t>Standard 8 Organisational governance</w:t>
            </w:r>
          </w:p>
        </w:tc>
        <w:tc>
          <w:tcPr>
            <w:tcW w:w="1058" w:type="pct"/>
            <w:shd w:val="clear" w:color="auto" w:fill="auto"/>
          </w:tcPr>
          <w:p w14:paraId="6A58CF7C" w14:textId="58EDA4F9" w:rsidR="00764578" w:rsidRPr="001E6954" w:rsidRDefault="00764578" w:rsidP="00764578">
            <w:pPr>
              <w:keepNext/>
              <w:spacing w:before="40" w:after="40" w:line="240" w:lineRule="auto"/>
              <w:jc w:val="right"/>
              <w:rPr>
                <w:b/>
                <w:color w:val="0000FF"/>
              </w:rPr>
            </w:pPr>
          </w:p>
        </w:tc>
      </w:tr>
      <w:tr w:rsidR="00764578" w14:paraId="6A58CF8C" w14:textId="77777777" w:rsidTr="00EB1D71">
        <w:trPr>
          <w:trHeight w:val="227"/>
        </w:trPr>
        <w:tc>
          <w:tcPr>
            <w:tcW w:w="3942" w:type="pct"/>
            <w:shd w:val="clear" w:color="auto" w:fill="auto"/>
          </w:tcPr>
          <w:p w14:paraId="6A58CF8A" w14:textId="77777777" w:rsidR="00764578" w:rsidRPr="001E6954" w:rsidRDefault="00764578" w:rsidP="00764578">
            <w:pPr>
              <w:spacing w:before="40" w:after="40" w:line="240" w:lineRule="auto"/>
              <w:ind w:left="318" w:hanging="7"/>
            </w:pPr>
            <w:r w:rsidRPr="001E6954">
              <w:t>Requirement 8(3)(e)</w:t>
            </w:r>
          </w:p>
        </w:tc>
        <w:tc>
          <w:tcPr>
            <w:tcW w:w="1058" w:type="pct"/>
            <w:shd w:val="clear" w:color="auto" w:fill="auto"/>
          </w:tcPr>
          <w:p w14:paraId="6A58CF8B" w14:textId="61501976" w:rsidR="00764578" w:rsidRPr="001E6954" w:rsidRDefault="00764578" w:rsidP="00764578">
            <w:pPr>
              <w:spacing w:before="40" w:after="40" w:line="240" w:lineRule="auto"/>
              <w:jc w:val="right"/>
              <w:rPr>
                <w:color w:val="0000FF"/>
              </w:rPr>
            </w:pPr>
            <w:r w:rsidRPr="001E6954">
              <w:rPr>
                <w:bCs/>
                <w:iCs/>
                <w:color w:val="00577D"/>
                <w:szCs w:val="40"/>
              </w:rPr>
              <w:t>Compliant</w:t>
            </w:r>
          </w:p>
        </w:tc>
      </w:tr>
      <w:bookmarkEnd w:id="4"/>
    </w:tbl>
    <w:p w14:paraId="6A58CF8D" w14:textId="77777777" w:rsidR="008A22FF" w:rsidRDefault="00FD13D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A58CF8E" w14:textId="77777777" w:rsidR="007F5256" w:rsidRPr="00D21DCD" w:rsidRDefault="00764578" w:rsidP="00EC5474">
      <w:pPr>
        <w:pStyle w:val="Heading1"/>
      </w:pPr>
      <w:r>
        <w:lastRenderedPageBreak/>
        <w:t>Detailed assessment</w:t>
      </w:r>
    </w:p>
    <w:p w14:paraId="6A58CF8F" w14:textId="77777777" w:rsidR="001E6954" w:rsidRPr="00D63989" w:rsidRDefault="0076457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58CF90" w14:textId="77777777" w:rsidR="001E6954" w:rsidRPr="001E6954" w:rsidRDefault="00764578" w:rsidP="001E6954">
      <w:pPr>
        <w:rPr>
          <w:color w:val="auto"/>
        </w:rPr>
      </w:pPr>
      <w:r w:rsidRPr="00D63989">
        <w:t>The report also specifies areas in which improvements must be made to ensure the Quality Standards are complied with.</w:t>
      </w:r>
    </w:p>
    <w:p w14:paraId="6A58CF91" w14:textId="77777777" w:rsidR="001E6954" w:rsidRPr="00D63989" w:rsidRDefault="0076457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A58CF92" w14:textId="3E5C358C" w:rsidR="004B33E7" w:rsidRPr="00293A3F" w:rsidRDefault="0076457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293A3F">
        <w:t>informed by a site assessment, observations at the service, review of documents and interviews with staff, consumers/representatives and others</w:t>
      </w:r>
    </w:p>
    <w:p w14:paraId="6A58CF95" w14:textId="77777777" w:rsidR="008A22FF" w:rsidRDefault="00FD13DB">
      <w:pPr>
        <w:spacing w:after="160" w:line="259" w:lineRule="auto"/>
        <w:rPr>
          <w:rFonts w:cs="Times New Roman"/>
        </w:rPr>
      </w:pPr>
    </w:p>
    <w:p w14:paraId="6A58CF96" w14:textId="77777777" w:rsidR="00095CD4" w:rsidRDefault="00FD13DB" w:rsidP="00095CD4">
      <w:pPr>
        <w:sectPr w:rsidR="00095CD4" w:rsidSect="005058B8">
          <w:headerReference w:type="first" r:id="rId18"/>
          <w:pgSz w:w="11906" w:h="16838"/>
          <w:pgMar w:top="1701" w:right="1418" w:bottom="1418" w:left="1418" w:header="709" w:footer="397" w:gutter="0"/>
          <w:cols w:space="708"/>
          <w:docGrid w:linePitch="360"/>
        </w:sectPr>
      </w:pPr>
    </w:p>
    <w:p w14:paraId="6A58CFBB" w14:textId="11843949" w:rsidR="00CB3BA9" w:rsidRDefault="00764578"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A58D09B" wp14:editId="6A58D09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9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6A58CFBC" w14:textId="77777777" w:rsidR="00ED6B57" w:rsidRPr="00ED6B57" w:rsidRDefault="00764578" w:rsidP="00ED6B57">
      <w:pPr>
        <w:pStyle w:val="Heading3"/>
        <w:shd w:val="clear" w:color="auto" w:fill="F2F2F2" w:themeFill="background1" w:themeFillShade="F2"/>
      </w:pPr>
      <w:r w:rsidRPr="00ED6B57">
        <w:t>Consumer outcome:</w:t>
      </w:r>
    </w:p>
    <w:p w14:paraId="6A58CFBD" w14:textId="77777777" w:rsidR="00ED6B57" w:rsidRPr="00ED6B57" w:rsidRDefault="0076457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58CFBE" w14:textId="77777777" w:rsidR="00ED6B57" w:rsidRPr="00ED6B57" w:rsidRDefault="00764578" w:rsidP="00ED6B57">
      <w:pPr>
        <w:pStyle w:val="Heading3"/>
        <w:shd w:val="clear" w:color="auto" w:fill="F2F2F2" w:themeFill="background1" w:themeFillShade="F2"/>
      </w:pPr>
      <w:r w:rsidRPr="00ED6B57">
        <w:t>Organisation statement:</w:t>
      </w:r>
    </w:p>
    <w:p w14:paraId="6A58CFBF" w14:textId="77777777" w:rsidR="00ED6B57" w:rsidRPr="00ED6B57" w:rsidRDefault="0076457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A58CFC3" w14:textId="5EC9534D" w:rsidR="00ED6B57" w:rsidRDefault="00764578" w:rsidP="00ED6B57">
      <w:pPr>
        <w:pStyle w:val="Heading2"/>
      </w:pPr>
      <w:r>
        <w:t>Assessment of Standard 2 Requirements</w:t>
      </w:r>
    </w:p>
    <w:p w14:paraId="6A58CFCA" w14:textId="2F9F4671" w:rsidR="00934888" w:rsidRDefault="00764578" w:rsidP="00934888">
      <w:pPr>
        <w:pStyle w:val="Heading3"/>
      </w:pPr>
      <w:r>
        <w:t>Requirement 2(3)(c)</w:t>
      </w:r>
      <w:r>
        <w:tab/>
        <w:t>Compliant</w:t>
      </w:r>
    </w:p>
    <w:p w14:paraId="6A58CFCB" w14:textId="77777777" w:rsidR="00853601" w:rsidRPr="004A3816" w:rsidRDefault="00764578" w:rsidP="00853601">
      <w:pPr>
        <w:rPr>
          <w:i/>
        </w:rPr>
      </w:pPr>
      <w:r w:rsidRPr="004A3816">
        <w:rPr>
          <w:i/>
        </w:rPr>
        <w:t>The organisation demonstrates that assessment and planning:</w:t>
      </w:r>
    </w:p>
    <w:p w14:paraId="6A58CFCC" w14:textId="77777777" w:rsidR="00853601" w:rsidRPr="004A3816" w:rsidRDefault="00764578"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A58CFCD" w14:textId="405C1B1B" w:rsidR="00853601" w:rsidRDefault="00764578"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888C1D6" w14:textId="5C14C6B4" w:rsidR="00DA6799" w:rsidRPr="00A0148F" w:rsidRDefault="00DA6799" w:rsidP="00A0148F">
      <w:pPr>
        <w:rPr>
          <w:rFonts w:eastAsia="Calibri"/>
          <w:color w:val="000000" w:themeColor="text1"/>
          <w:lang w:eastAsia="en-US"/>
        </w:rPr>
      </w:pPr>
      <w:r w:rsidRPr="00DA6799">
        <w:rPr>
          <w:rFonts w:eastAsia="Calibri"/>
          <w:color w:val="000000" w:themeColor="text1"/>
          <w:lang w:eastAsia="en-US"/>
        </w:rPr>
        <w:t xml:space="preserve">The service demonstrated an understanding and application of this requirement in relation to ongoing partnering with consumers and the inclusion of others involved in the care of the consumer.  In addition, processes for monitoring and reviewing assessment and planning, to achieve the outcome required, were shown to be effective. </w:t>
      </w:r>
    </w:p>
    <w:p w14:paraId="6A58CFCF" w14:textId="552D7F62" w:rsidR="00934888" w:rsidRDefault="00764578" w:rsidP="00934888">
      <w:pPr>
        <w:pStyle w:val="Heading3"/>
      </w:pPr>
      <w:r>
        <w:t>Requirement 2(3)(d)</w:t>
      </w:r>
      <w:r>
        <w:tab/>
        <w:t>Compliant</w:t>
      </w:r>
    </w:p>
    <w:p w14:paraId="6A58CFD0" w14:textId="0024D147" w:rsidR="00853601" w:rsidRDefault="00764578"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F7D330A" w14:textId="211BBA7D" w:rsidR="00DA6799" w:rsidRDefault="00DA6799" w:rsidP="00853601">
      <w:pPr>
        <w:rPr>
          <w:i/>
        </w:rPr>
      </w:pPr>
    </w:p>
    <w:p w14:paraId="1F7EBA2C" w14:textId="77777777" w:rsidR="00DA6799" w:rsidRPr="00CD695D" w:rsidRDefault="00DA6799" w:rsidP="00DA6799">
      <w:pPr>
        <w:rPr>
          <w:color w:val="000000" w:themeColor="text1"/>
        </w:rPr>
      </w:pPr>
      <w:r w:rsidRPr="00CD695D">
        <w:rPr>
          <w:color w:val="000000" w:themeColor="text1"/>
        </w:rPr>
        <w:lastRenderedPageBreak/>
        <w:t xml:space="preserve">The organisation demonstrated that current care plans are readily available to staff, they also demonstrated that the outcomes of assessment and care planning are available and effectively communicated to the consumer. </w:t>
      </w:r>
    </w:p>
    <w:p w14:paraId="3FCE0395" w14:textId="77777777" w:rsidR="00DA6799" w:rsidRPr="004A3816" w:rsidRDefault="00DA6799" w:rsidP="00853601">
      <w:pPr>
        <w:rPr>
          <w:i/>
        </w:rPr>
      </w:pPr>
    </w:p>
    <w:p w14:paraId="6A58CFD6" w14:textId="77777777" w:rsidR="00032B17" w:rsidRDefault="00FD13DB"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6A58CFD7" w14:textId="4D7CC2FE" w:rsidR="00CB3BA9" w:rsidRDefault="00764578"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58D09D" wp14:editId="6A58D09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723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A58CFD8" w14:textId="77777777" w:rsidR="007F5256" w:rsidRPr="00FD1B02" w:rsidRDefault="00764578" w:rsidP="00032B17">
      <w:pPr>
        <w:pStyle w:val="Heading3"/>
        <w:shd w:val="clear" w:color="auto" w:fill="F2F2F2" w:themeFill="background1" w:themeFillShade="F2"/>
      </w:pPr>
      <w:r w:rsidRPr="00FD1B02">
        <w:t>Consumer outcome:</w:t>
      </w:r>
    </w:p>
    <w:p w14:paraId="6A58CFD9" w14:textId="77777777" w:rsidR="007F5256" w:rsidRDefault="00764578" w:rsidP="00912DE6">
      <w:pPr>
        <w:numPr>
          <w:ilvl w:val="0"/>
          <w:numId w:val="3"/>
        </w:numPr>
        <w:shd w:val="clear" w:color="auto" w:fill="F2F2F2" w:themeFill="background1" w:themeFillShade="F2"/>
      </w:pPr>
      <w:r>
        <w:t>I get personal care, clinical care, or both personal care and clinical care, that is safe and right for me.</w:t>
      </w:r>
    </w:p>
    <w:p w14:paraId="6A58CFDA" w14:textId="77777777" w:rsidR="007F5256" w:rsidRDefault="00764578" w:rsidP="00032B17">
      <w:pPr>
        <w:pStyle w:val="Heading3"/>
        <w:shd w:val="clear" w:color="auto" w:fill="F2F2F2" w:themeFill="background1" w:themeFillShade="F2"/>
      </w:pPr>
      <w:r>
        <w:t>Organisation statement:</w:t>
      </w:r>
    </w:p>
    <w:p w14:paraId="6A58CFDB" w14:textId="77777777" w:rsidR="007F5256" w:rsidRDefault="0076457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58CFDF" w14:textId="465175CC" w:rsidR="00301877" w:rsidRDefault="0076457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58CFE7" w14:textId="414F8388" w:rsidR="00853601" w:rsidRPr="00853601" w:rsidRDefault="00764578" w:rsidP="00853601">
      <w:pPr>
        <w:pStyle w:val="Heading3"/>
      </w:pPr>
      <w:r w:rsidRPr="00853601">
        <w:t>Requirement 3(3)(b)</w:t>
      </w:r>
      <w:r>
        <w:tab/>
        <w:t>Compliant</w:t>
      </w:r>
    </w:p>
    <w:p w14:paraId="6A58CFE8" w14:textId="77777777" w:rsidR="00853601" w:rsidRPr="004A3816" w:rsidRDefault="00764578" w:rsidP="00853601">
      <w:pPr>
        <w:rPr>
          <w:i/>
        </w:rPr>
      </w:pPr>
      <w:r w:rsidRPr="004A3816">
        <w:rPr>
          <w:i/>
          <w:szCs w:val="22"/>
        </w:rPr>
        <w:t>Effective management of high impact or high prevalence risks associated with the care of each consumer.</w:t>
      </w:r>
    </w:p>
    <w:p w14:paraId="6A58CFE9" w14:textId="2417CE45" w:rsidR="00853601" w:rsidRPr="00A0148F" w:rsidRDefault="00DA6799" w:rsidP="00853601">
      <w:pPr>
        <w:rPr>
          <w:color w:val="000000" w:themeColor="text1"/>
        </w:rPr>
      </w:pPr>
      <w:r w:rsidRPr="00CD695D">
        <w:rPr>
          <w:color w:val="000000" w:themeColor="text1"/>
        </w:rPr>
        <w:t xml:space="preserve">The organisation demonstrated that current care plans are readily available to staff, they also demonstrated that the outcomes of assessment and care planning are available and effectively communicated to the consumer. </w:t>
      </w:r>
    </w:p>
    <w:p w14:paraId="6A58CFED" w14:textId="2CEB6790" w:rsidR="00853601" w:rsidRPr="00D435F8" w:rsidRDefault="00764578" w:rsidP="00853601">
      <w:pPr>
        <w:pStyle w:val="Heading3"/>
      </w:pPr>
      <w:r w:rsidRPr="00D435F8">
        <w:t>Requirement 3(3)(d)</w:t>
      </w:r>
      <w:r>
        <w:tab/>
        <w:t>Compliant</w:t>
      </w:r>
    </w:p>
    <w:p w14:paraId="6A58CFEE" w14:textId="77777777" w:rsidR="00853601" w:rsidRPr="004A3816" w:rsidRDefault="00764578" w:rsidP="00853601">
      <w:pPr>
        <w:rPr>
          <w:i/>
        </w:rPr>
      </w:pPr>
      <w:r w:rsidRPr="004A3816">
        <w:rPr>
          <w:i/>
          <w:szCs w:val="22"/>
        </w:rPr>
        <w:t>Deterioration or change of a consumer’s mental health, cognitive or physical function, capacity or condition is recognised and responded to in a timely manner.</w:t>
      </w:r>
    </w:p>
    <w:p w14:paraId="57190CFC" w14:textId="4050EF9A" w:rsidR="009C6F30" w:rsidRDefault="00DA6799" w:rsidP="00A0148F">
      <w:pPr>
        <w:tabs>
          <w:tab w:val="right" w:pos="9026"/>
        </w:tabs>
      </w:pPr>
      <w:r>
        <w:t xml:space="preserve">Consumers are monitored for deterioration or change in mental, cognitive or physical function, capacity or condition and any change is responded to in a timely manner. </w:t>
      </w:r>
    </w:p>
    <w:p w14:paraId="7714115C" w14:textId="6FA4F8FC" w:rsidR="00764937" w:rsidRPr="00AA1891" w:rsidRDefault="00764937" w:rsidP="00AA1891">
      <w:pPr>
        <w:pStyle w:val="Heading3"/>
      </w:pPr>
      <w:r w:rsidRPr="00AA1891">
        <w:t>Requirement 3(3)(e)</w:t>
      </w:r>
      <w:r w:rsidRPr="00AA1891">
        <w:tab/>
      </w:r>
      <w:r w:rsidR="00AA1891">
        <w:t>Compliant</w:t>
      </w:r>
    </w:p>
    <w:p w14:paraId="57EAF340" w14:textId="77777777" w:rsidR="00764937" w:rsidRPr="006C4344" w:rsidRDefault="00764937" w:rsidP="00764937">
      <w:pPr>
        <w:tabs>
          <w:tab w:val="right" w:pos="9026"/>
        </w:tabs>
        <w:rPr>
          <w:i/>
        </w:rPr>
      </w:pPr>
      <w:r w:rsidRPr="006C4344">
        <w:rPr>
          <w:i/>
        </w:rPr>
        <w:t>Information about the consumer’s condition, needs and preferences is documented and communicated within the organisation, and with others where responsibility for care is shared.</w:t>
      </w:r>
    </w:p>
    <w:p w14:paraId="6A58D035" w14:textId="5FA1A3E2" w:rsidR="00764937" w:rsidRDefault="00764937" w:rsidP="00095CD4">
      <w:pPr>
        <w:sectPr w:rsidR="00764937" w:rsidSect="00CB3BA9">
          <w:headerReference w:type="default" r:id="rId24"/>
          <w:type w:val="continuous"/>
          <w:pgSz w:w="11906" w:h="16838"/>
          <w:pgMar w:top="1701" w:right="1418" w:bottom="1418" w:left="1418" w:header="709" w:footer="397" w:gutter="0"/>
          <w:cols w:space="708"/>
          <w:titlePg/>
          <w:docGrid w:linePitch="360"/>
        </w:sectPr>
      </w:pPr>
    </w:p>
    <w:p w14:paraId="6A58D036" w14:textId="71C60379" w:rsidR="00CB3BA9" w:rsidRDefault="00764578"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A58D0A3" wp14:editId="6A58D0A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14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A58D037" w14:textId="77777777" w:rsidR="007F5256" w:rsidRPr="00FD1B02" w:rsidRDefault="00764578" w:rsidP="009C6F30">
      <w:pPr>
        <w:pStyle w:val="Heading3"/>
        <w:shd w:val="clear" w:color="auto" w:fill="F2F2F2" w:themeFill="background1" w:themeFillShade="F2"/>
      </w:pPr>
      <w:r w:rsidRPr="00FD1B02">
        <w:t>Consumer outcome:</w:t>
      </w:r>
    </w:p>
    <w:p w14:paraId="6A58D038" w14:textId="77777777" w:rsidR="007F5256" w:rsidRDefault="0076457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58D039" w14:textId="77777777" w:rsidR="007F5256" w:rsidRDefault="00764578" w:rsidP="009C6F30">
      <w:pPr>
        <w:pStyle w:val="Heading3"/>
        <w:shd w:val="clear" w:color="auto" w:fill="F2F2F2" w:themeFill="background1" w:themeFillShade="F2"/>
      </w:pPr>
      <w:r>
        <w:t>Organisation statement:</w:t>
      </w:r>
    </w:p>
    <w:p w14:paraId="6A58D03A" w14:textId="77777777" w:rsidR="007F5256" w:rsidRDefault="0076457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58D03E" w14:textId="1A6C0AF4" w:rsidR="00301877" w:rsidRDefault="00764578" w:rsidP="00427817">
      <w:pPr>
        <w:pStyle w:val="Heading2"/>
      </w:pPr>
      <w:r>
        <w:t>Assessment of Standard 6 Requirements</w:t>
      </w:r>
    </w:p>
    <w:p w14:paraId="6A58D045" w14:textId="358606F7" w:rsidR="001B3DE8" w:rsidRPr="00D435F8" w:rsidRDefault="00764578" w:rsidP="00506F7F">
      <w:pPr>
        <w:pStyle w:val="Heading3"/>
      </w:pPr>
      <w:r w:rsidRPr="00D435F8">
        <w:t>Requirement 6(3)(c)</w:t>
      </w:r>
      <w:r>
        <w:tab/>
        <w:t>Compliant</w:t>
      </w:r>
    </w:p>
    <w:p w14:paraId="6A58D046" w14:textId="77777777" w:rsidR="001B3DE8" w:rsidRPr="004A3816" w:rsidRDefault="00764578" w:rsidP="00506F7F">
      <w:pPr>
        <w:rPr>
          <w:i/>
        </w:rPr>
      </w:pPr>
      <w:r w:rsidRPr="004A3816">
        <w:rPr>
          <w:i/>
        </w:rPr>
        <w:t>Appropriate action is taken in response to complaints and an open disclosure process is used when things go wrong.</w:t>
      </w:r>
    </w:p>
    <w:p w14:paraId="70BA8BDD" w14:textId="77777777" w:rsidR="00764937" w:rsidRPr="00232B20" w:rsidRDefault="00764937" w:rsidP="00764937">
      <w:pPr>
        <w:rPr>
          <w:rFonts w:eastAsia="Calibri"/>
          <w:lang w:eastAsia="en-US"/>
        </w:rPr>
      </w:pPr>
      <w:r w:rsidRPr="008D1EF2">
        <w:rPr>
          <w:rFonts w:eastAsia="Calibri"/>
          <w:lang w:eastAsia="en-US"/>
        </w:rPr>
        <w:t xml:space="preserve">The Assessment Team found there are robust systems and processes in place for </w:t>
      </w:r>
      <w:r>
        <w:rPr>
          <w:rFonts w:eastAsia="Calibri"/>
          <w:lang w:eastAsia="en-US"/>
        </w:rPr>
        <w:t>responding to</w:t>
      </w:r>
      <w:r w:rsidRPr="008D1EF2">
        <w:rPr>
          <w:rFonts w:eastAsia="Calibri"/>
          <w:lang w:eastAsia="en-US"/>
        </w:rPr>
        <w:t xml:space="preserve"> feedback</w:t>
      </w:r>
      <w:r>
        <w:rPr>
          <w:rFonts w:eastAsia="Calibri"/>
          <w:lang w:eastAsia="en-US"/>
        </w:rPr>
        <w:t xml:space="preserve"> and complaints and that the service approach is in line with the principles of open disclosure for both complaints and incidents</w:t>
      </w:r>
      <w:r w:rsidRPr="008D1EF2">
        <w:rPr>
          <w:rFonts w:eastAsia="Calibri"/>
          <w:lang w:eastAsia="en-US"/>
        </w:rPr>
        <w:t>.</w:t>
      </w:r>
    </w:p>
    <w:p w14:paraId="6A58D048" w14:textId="2132A757" w:rsidR="001B3DE8" w:rsidRPr="00D435F8" w:rsidRDefault="00764578" w:rsidP="00506F7F">
      <w:pPr>
        <w:pStyle w:val="Heading3"/>
      </w:pPr>
      <w:r w:rsidRPr="00D435F8">
        <w:t>Requirement 6(3)(d)</w:t>
      </w:r>
      <w:r>
        <w:tab/>
        <w:t>Compliant</w:t>
      </w:r>
    </w:p>
    <w:p w14:paraId="6A58D049" w14:textId="77777777" w:rsidR="001B3DE8" w:rsidRPr="004A3816" w:rsidRDefault="00764578" w:rsidP="00506F7F">
      <w:pPr>
        <w:rPr>
          <w:i/>
        </w:rPr>
      </w:pPr>
      <w:r w:rsidRPr="004A3816">
        <w:rPr>
          <w:i/>
        </w:rPr>
        <w:t>Feedback and complaints are reviewed and used to improve the quality of care and services.</w:t>
      </w:r>
    </w:p>
    <w:p w14:paraId="6364C3B2" w14:textId="77777777" w:rsidR="00764937" w:rsidRPr="00764937" w:rsidRDefault="00764937" w:rsidP="00764937">
      <w:pPr>
        <w:spacing w:before="120"/>
        <w:rPr>
          <w:iCs/>
          <w:color w:val="000000" w:themeColor="text1"/>
        </w:rPr>
      </w:pPr>
      <w:r w:rsidRPr="00764937">
        <w:rPr>
          <w:iCs/>
          <w:color w:val="000000" w:themeColor="text1"/>
        </w:rPr>
        <w:t xml:space="preserve">The Assessment Team found that feedback and complaints are thoroughly reviewed and used to improve quality of care and services. Care, clinical and lifestyle staff through to the Director of Care were able to provide examples of care and service improvements </w:t>
      </w:r>
      <w:proofErr w:type="gramStart"/>
      <w:r w:rsidRPr="00764937">
        <w:rPr>
          <w:iCs/>
          <w:color w:val="000000" w:themeColor="text1"/>
        </w:rPr>
        <w:t>as a result of</w:t>
      </w:r>
      <w:proofErr w:type="gramEnd"/>
      <w:r w:rsidRPr="00764937">
        <w:rPr>
          <w:iCs/>
          <w:color w:val="000000" w:themeColor="text1"/>
        </w:rPr>
        <w:t xml:space="preserve"> feedback. </w:t>
      </w:r>
    </w:p>
    <w:p w14:paraId="6A58D04B" w14:textId="77777777" w:rsidR="001B3DE8" w:rsidRPr="001B3DE8" w:rsidRDefault="00FD13DB" w:rsidP="001B3DE8"/>
    <w:p w14:paraId="6A58D04C" w14:textId="77777777" w:rsidR="009C6F30" w:rsidRDefault="00FD13DB"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6A58D065" w14:textId="77777777" w:rsidR="00095CD4" w:rsidRDefault="00FD13DB"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4D74959A" w14:textId="77777777" w:rsidR="00293A3F" w:rsidRDefault="00764578" w:rsidP="00293A3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A58D0A7" wp14:editId="6A58D0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93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F199D08" w14:textId="55D5C069" w:rsidR="00A0148F" w:rsidRPr="00A0148F" w:rsidRDefault="00A0148F" w:rsidP="00A0148F">
      <w:pPr>
        <w:shd w:val="clear" w:color="auto" w:fill="F2F2F2" w:themeFill="background1" w:themeFillShade="F2"/>
        <w:rPr>
          <w:b/>
          <w:bCs/>
          <w:color w:val="00577D"/>
          <w:sz w:val="26"/>
          <w:szCs w:val="26"/>
        </w:rPr>
      </w:pPr>
      <w:r w:rsidRPr="00A0148F">
        <w:rPr>
          <w:b/>
          <w:bCs/>
          <w:color w:val="00577D"/>
          <w:sz w:val="26"/>
          <w:szCs w:val="26"/>
        </w:rPr>
        <w:t xml:space="preserve">Consumer Outcome: </w:t>
      </w:r>
    </w:p>
    <w:p w14:paraId="6A58D068" w14:textId="7C04CC2C" w:rsidR="007F5256" w:rsidRDefault="00764578" w:rsidP="00A0148F">
      <w:pPr>
        <w:shd w:val="clear" w:color="auto" w:fill="F2F2F2" w:themeFill="background1" w:themeFillShade="F2"/>
      </w:pPr>
      <w:r>
        <w:t>I am confident the organisation is well run. I can partner in improving the delivery of care and services.</w:t>
      </w:r>
    </w:p>
    <w:p w14:paraId="6A58D069" w14:textId="77777777" w:rsidR="007F5256" w:rsidRDefault="00764578" w:rsidP="00095CD4">
      <w:pPr>
        <w:pStyle w:val="Heading3"/>
        <w:shd w:val="clear" w:color="auto" w:fill="F2F2F2" w:themeFill="background1" w:themeFillShade="F2"/>
      </w:pPr>
      <w:r>
        <w:t>Organisation statement:</w:t>
      </w:r>
    </w:p>
    <w:p w14:paraId="6A58D06A" w14:textId="77777777" w:rsidR="007F5256" w:rsidRDefault="00764578" w:rsidP="00912DE6">
      <w:pPr>
        <w:numPr>
          <w:ilvl w:val="0"/>
          <w:numId w:val="8"/>
        </w:numPr>
        <w:shd w:val="clear" w:color="auto" w:fill="F2F2F2" w:themeFill="background1" w:themeFillShade="F2"/>
      </w:pPr>
      <w:r>
        <w:t>The organisation’s governing body is accountable for the delivery of safe and quality care and services.</w:t>
      </w:r>
    </w:p>
    <w:p w14:paraId="6A58D06E" w14:textId="3AC87251" w:rsidR="00301877" w:rsidRDefault="00764578" w:rsidP="00427817">
      <w:pPr>
        <w:pStyle w:val="Heading2"/>
      </w:pPr>
      <w:r>
        <w:t>Assessment of Standard 8 Requirements</w:t>
      </w:r>
      <w:r w:rsidRPr="0066387A">
        <w:rPr>
          <w:i/>
          <w:color w:val="0000FF"/>
          <w:sz w:val="24"/>
          <w:szCs w:val="24"/>
        </w:rPr>
        <w:t xml:space="preserve"> </w:t>
      </w:r>
    </w:p>
    <w:p w14:paraId="6A58D084" w14:textId="5944FC71" w:rsidR="00506F7F" w:rsidRPr="00506F7F" w:rsidRDefault="00764578" w:rsidP="00506F7F">
      <w:pPr>
        <w:pStyle w:val="Heading3"/>
      </w:pPr>
      <w:r w:rsidRPr="00506F7F">
        <w:t>Requirement 8(3)(e)</w:t>
      </w:r>
      <w:r>
        <w:tab/>
        <w:t>Compliant</w:t>
      </w:r>
    </w:p>
    <w:p w14:paraId="6A58D085" w14:textId="77777777" w:rsidR="00506F7F" w:rsidRPr="004A3816" w:rsidRDefault="00764578" w:rsidP="00506F7F">
      <w:pPr>
        <w:rPr>
          <w:i/>
        </w:rPr>
      </w:pPr>
      <w:r w:rsidRPr="004A3816">
        <w:rPr>
          <w:i/>
        </w:rPr>
        <w:t>Where clinical care is provided—a clinical governance framework, including but not limited to the following:</w:t>
      </w:r>
    </w:p>
    <w:p w14:paraId="6A58D086" w14:textId="77777777" w:rsidR="00506F7F" w:rsidRPr="004A3816" w:rsidRDefault="00764578" w:rsidP="00506F7F">
      <w:pPr>
        <w:numPr>
          <w:ilvl w:val="0"/>
          <w:numId w:val="30"/>
        </w:numPr>
        <w:tabs>
          <w:tab w:val="right" w:pos="9026"/>
        </w:tabs>
        <w:spacing w:before="0" w:after="0"/>
        <w:ind w:left="567" w:hanging="425"/>
        <w:outlineLvl w:val="4"/>
        <w:rPr>
          <w:i/>
        </w:rPr>
      </w:pPr>
      <w:r w:rsidRPr="004A3816">
        <w:rPr>
          <w:i/>
        </w:rPr>
        <w:t>antimicrobial stewardship;</w:t>
      </w:r>
    </w:p>
    <w:p w14:paraId="6A58D087" w14:textId="77777777" w:rsidR="00506F7F" w:rsidRPr="004A3816" w:rsidRDefault="00764578" w:rsidP="00506F7F">
      <w:pPr>
        <w:numPr>
          <w:ilvl w:val="0"/>
          <w:numId w:val="30"/>
        </w:numPr>
        <w:tabs>
          <w:tab w:val="right" w:pos="9026"/>
        </w:tabs>
        <w:spacing w:before="0" w:after="0"/>
        <w:ind w:left="567" w:hanging="425"/>
        <w:outlineLvl w:val="4"/>
        <w:rPr>
          <w:i/>
        </w:rPr>
      </w:pPr>
      <w:r w:rsidRPr="004A3816">
        <w:rPr>
          <w:i/>
        </w:rPr>
        <w:t>minimising the use of restraint;</w:t>
      </w:r>
    </w:p>
    <w:p w14:paraId="6A58D088" w14:textId="77777777" w:rsidR="00506F7F" w:rsidRPr="004A3816" w:rsidRDefault="00764578" w:rsidP="00506F7F">
      <w:pPr>
        <w:numPr>
          <w:ilvl w:val="0"/>
          <w:numId w:val="30"/>
        </w:numPr>
        <w:tabs>
          <w:tab w:val="right" w:pos="9026"/>
        </w:tabs>
        <w:spacing w:before="0" w:after="0"/>
        <w:ind w:left="567" w:hanging="425"/>
        <w:outlineLvl w:val="4"/>
        <w:rPr>
          <w:i/>
        </w:rPr>
      </w:pPr>
      <w:r w:rsidRPr="004A3816">
        <w:rPr>
          <w:i/>
        </w:rPr>
        <w:t>open disclosure.</w:t>
      </w:r>
    </w:p>
    <w:p w14:paraId="304578FD" w14:textId="77777777" w:rsidR="00764937" w:rsidRPr="00764937" w:rsidRDefault="00764937" w:rsidP="00764937">
      <w:pPr>
        <w:pStyle w:val="ListParagraph"/>
        <w:numPr>
          <w:ilvl w:val="0"/>
          <w:numId w:val="0"/>
        </w:numPr>
        <w:rPr>
          <w:rFonts w:eastAsia="Calibri"/>
          <w:color w:val="000000" w:themeColor="text1"/>
          <w:lang w:eastAsia="en-US"/>
        </w:rPr>
      </w:pPr>
      <w:r w:rsidRPr="00764937">
        <w:rPr>
          <w:rFonts w:eastAsia="Calibri"/>
          <w:color w:val="000000" w:themeColor="text1"/>
          <w:lang w:eastAsia="en-US"/>
        </w:rPr>
        <w:t xml:space="preserve">The service was able to demonstrate by way of its policies and procedures, through meeting minutes, reports to the board, its clinical audit schedule and feedback from clinical and care staff good systems and processes to ensure good clinical governance. </w:t>
      </w:r>
    </w:p>
    <w:p w14:paraId="6A58D094" w14:textId="360D1E05" w:rsidR="00A3716D" w:rsidRPr="00095CD4" w:rsidRDefault="00FD13DB" w:rsidP="00764937"/>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8D0D1" w14:textId="77777777" w:rsidR="00BA4D70" w:rsidRDefault="00764578">
      <w:pPr>
        <w:spacing w:before="0" w:after="0" w:line="240" w:lineRule="auto"/>
      </w:pPr>
      <w:r>
        <w:separator/>
      </w:r>
    </w:p>
  </w:endnote>
  <w:endnote w:type="continuationSeparator" w:id="0">
    <w:p w14:paraId="6A58D0D3" w14:textId="77777777" w:rsidR="00BA4D70" w:rsidRDefault="007645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AA" w14:textId="77777777" w:rsidR="00506F7F" w:rsidRPr="009A1F1B" w:rsidRDefault="007645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58D0AB" w14:textId="77777777" w:rsidR="00506F7F" w:rsidRPr="00C72FFB" w:rsidRDefault="00764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A58D0AC" w14:textId="77777777" w:rsidR="00506F7F" w:rsidRPr="00C72FFB" w:rsidRDefault="00764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AD" w14:textId="77777777" w:rsidR="00506F7F" w:rsidRPr="009A1F1B" w:rsidRDefault="007645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58D0AE" w14:textId="77777777" w:rsidR="00506F7F" w:rsidRPr="00C72FFB" w:rsidRDefault="00764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Lansdowne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58D0AF" w14:textId="77777777" w:rsidR="00506F7F" w:rsidRPr="00A3716D" w:rsidRDefault="007645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D0CD" w14:textId="77777777" w:rsidR="00BA4D70" w:rsidRDefault="00764578">
      <w:pPr>
        <w:spacing w:before="0" w:after="0" w:line="240" w:lineRule="auto"/>
      </w:pPr>
      <w:r>
        <w:separator/>
      </w:r>
    </w:p>
  </w:footnote>
  <w:footnote w:type="continuationSeparator" w:id="0">
    <w:p w14:paraId="6A58D0CF" w14:textId="77777777" w:rsidR="00BA4D70" w:rsidRDefault="007645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A9" w14:textId="77777777" w:rsidR="00506F7F" w:rsidRDefault="007645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58D0CD" wp14:editId="6A58D0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93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C1" w14:textId="77777777" w:rsidR="00FB0086" w:rsidRPr="00703E80" w:rsidRDefault="007645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A58D0F1" wp14:editId="6A58D0F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36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C2" w14:textId="77777777" w:rsidR="00506F7F" w:rsidRPr="00FB0086" w:rsidRDefault="00764578" w:rsidP="00FB0086">
    <w:pPr>
      <w:pStyle w:val="Header"/>
    </w:pPr>
    <w:r>
      <w:rPr>
        <w:noProof/>
        <w:color w:val="auto"/>
        <w:sz w:val="20"/>
      </w:rPr>
      <w:drawing>
        <wp:anchor distT="0" distB="0" distL="114300" distR="114300" simplePos="0" relativeHeight="251682816" behindDoc="1" locked="0" layoutInCell="1" allowOverlap="1" wp14:anchorId="6A58D0F3" wp14:editId="6A58D0F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14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C3" w14:textId="77777777" w:rsidR="00506F7F" w:rsidRDefault="00764578" w:rsidP="009C6F30">
    <w:pPr>
      <w:tabs>
        <w:tab w:val="left" w:pos="3624"/>
      </w:tabs>
    </w:pPr>
    <w:r>
      <w:rPr>
        <w:noProof/>
        <w:color w:val="auto"/>
        <w:sz w:val="20"/>
      </w:rPr>
      <w:drawing>
        <wp:anchor distT="0" distB="0" distL="114300" distR="114300" simplePos="0" relativeHeight="251665408" behindDoc="1" locked="0" layoutInCell="1" allowOverlap="1" wp14:anchorId="6A58D0F5" wp14:editId="6A58D0F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26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C4" w14:textId="77777777" w:rsidR="00FB0086" w:rsidRPr="00703E80" w:rsidRDefault="007645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A58D0F7" wp14:editId="6A58D0F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79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C7" w14:textId="77777777" w:rsidR="00FB0086" w:rsidRPr="00703E80" w:rsidRDefault="007645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A58D0FD" wp14:editId="6A58D0F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56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CB" w14:textId="77777777" w:rsidR="008F32C8" w:rsidRPr="008F32C8" w:rsidRDefault="0076457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A58D105" wp14:editId="6A58D10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0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CC" w14:textId="77777777" w:rsidR="00506F7F" w:rsidRDefault="00764578" w:rsidP="009C6F30">
    <w:pPr>
      <w:tabs>
        <w:tab w:val="left" w:pos="3624"/>
      </w:tabs>
    </w:pPr>
    <w:r>
      <w:rPr>
        <w:noProof/>
        <w:color w:val="auto"/>
        <w:sz w:val="20"/>
      </w:rPr>
      <w:drawing>
        <wp:anchor distT="0" distB="0" distL="114300" distR="114300" simplePos="0" relativeHeight="251668480" behindDoc="1" locked="0" layoutInCell="1" allowOverlap="1" wp14:anchorId="6A58D107" wp14:editId="6A58D1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81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0" w14:textId="77777777" w:rsidR="00A627C8" w:rsidRDefault="0076457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A58D0CF" wp14:editId="6A58D0D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1" w14:textId="77777777" w:rsidR="00506F7F" w:rsidRDefault="00764578">
    <w:pPr>
      <w:pStyle w:val="Header"/>
    </w:pPr>
    <w:r w:rsidRPr="003C6EC2">
      <w:rPr>
        <w:rFonts w:eastAsia="Calibri"/>
        <w:noProof/>
      </w:rPr>
      <w:drawing>
        <wp:anchor distT="0" distB="0" distL="114300" distR="114300" simplePos="0" relativeHeight="251669504" behindDoc="1" locked="0" layoutInCell="1" allowOverlap="1" wp14:anchorId="6A58D0D1" wp14:editId="6A58D0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89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2" w14:textId="77777777" w:rsidR="00506F7F" w:rsidRDefault="00764578" w:rsidP="0004322A">
    <w:r>
      <w:rPr>
        <w:noProof/>
        <w:color w:val="auto"/>
        <w:sz w:val="20"/>
      </w:rPr>
      <w:drawing>
        <wp:anchor distT="0" distB="0" distL="114300" distR="114300" simplePos="0" relativeHeight="251660288" behindDoc="1" locked="0" layoutInCell="1" allowOverlap="1" wp14:anchorId="6A58D0D3" wp14:editId="6A58D0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4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6" w14:textId="77777777" w:rsidR="00506F7F" w:rsidRPr="00FB0086" w:rsidRDefault="00764578" w:rsidP="00FB0086">
    <w:pPr>
      <w:pStyle w:val="Header"/>
    </w:pPr>
    <w:r>
      <w:rPr>
        <w:noProof/>
        <w:color w:val="auto"/>
        <w:sz w:val="20"/>
      </w:rPr>
      <w:drawing>
        <wp:anchor distT="0" distB="0" distL="114300" distR="114300" simplePos="0" relativeHeight="251674624" behindDoc="1" locked="0" layoutInCell="1" allowOverlap="1" wp14:anchorId="6A58D0DB" wp14:editId="6A58D0D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29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7" w14:textId="77777777" w:rsidR="00506F7F" w:rsidRDefault="00764578" w:rsidP="0004322A">
    <w:r>
      <w:rPr>
        <w:noProof/>
        <w:color w:val="auto"/>
        <w:sz w:val="20"/>
      </w:rPr>
      <w:drawing>
        <wp:anchor distT="0" distB="0" distL="114300" distR="114300" simplePos="0" relativeHeight="251661312" behindDoc="1" locked="0" layoutInCell="1" allowOverlap="1" wp14:anchorId="6A58D0DD" wp14:editId="6A58D0D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15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8" w14:textId="44B484E1" w:rsidR="00FB0086" w:rsidRPr="00703E80" w:rsidRDefault="007645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A58D0DF" wp14:editId="6A58D0E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231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9" w14:textId="77777777" w:rsidR="00506F7F" w:rsidRPr="00FB0086" w:rsidRDefault="00764578" w:rsidP="00FB0086">
    <w:pPr>
      <w:pStyle w:val="Header"/>
    </w:pPr>
    <w:r>
      <w:rPr>
        <w:noProof/>
        <w:color w:val="auto"/>
        <w:sz w:val="20"/>
      </w:rPr>
      <w:drawing>
        <wp:anchor distT="0" distB="0" distL="114300" distR="114300" simplePos="0" relativeHeight="251676672" behindDoc="1" locked="0" layoutInCell="1" allowOverlap="1" wp14:anchorId="6A58D0E1" wp14:editId="6A58D0E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78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D0BA" w14:textId="77777777" w:rsidR="00506F7F" w:rsidRDefault="00764578" w:rsidP="0004322A">
    <w:r>
      <w:rPr>
        <w:noProof/>
        <w:color w:val="auto"/>
        <w:sz w:val="20"/>
      </w:rPr>
      <w:drawing>
        <wp:anchor distT="0" distB="0" distL="114300" distR="114300" simplePos="0" relativeHeight="251662336" behindDoc="1" locked="0" layoutInCell="1" allowOverlap="1" wp14:anchorId="6A58D0E3" wp14:editId="6A58D0E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50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C3A1D7E">
      <w:start w:val="1"/>
      <w:numFmt w:val="lowerRoman"/>
      <w:lvlText w:val="(%1)"/>
      <w:lvlJc w:val="left"/>
      <w:pPr>
        <w:ind w:left="1080" w:hanging="720"/>
      </w:pPr>
      <w:rPr>
        <w:rFonts w:hint="default"/>
        <w:b w:val="0"/>
      </w:rPr>
    </w:lvl>
    <w:lvl w:ilvl="1" w:tplc="C22E059E" w:tentative="1">
      <w:start w:val="1"/>
      <w:numFmt w:val="lowerLetter"/>
      <w:lvlText w:val="%2."/>
      <w:lvlJc w:val="left"/>
      <w:pPr>
        <w:ind w:left="1440" w:hanging="360"/>
      </w:pPr>
    </w:lvl>
    <w:lvl w:ilvl="2" w:tplc="E6EA1E8E" w:tentative="1">
      <w:start w:val="1"/>
      <w:numFmt w:val="lowerRoman"/>
      <w:lvlText w:val="%3."/>
      <w:lvlJc w:val="right"/>
      <w:pPr>
        <w:ind w:left="2160" w:hanging="180"/>
      </w:pPr>
    </w:lvl>
    <w:lvl w:ilvl="3" w:tplc="7F86B082" w:tentative="1">
      <w:start w:val="1"/>
      <w:numFmt w:val="decimal"/>
      <w:lvlText w:val="%4."/>
      <w:lvlJc w:val="left"/>
      <w:pPr>
        <w:ind w:left="2880" w:hanging="360"/>
      </w:pPr>
    </w:lvl>
    <w:lvl w:ilvl="4" w:tplc="E5A21F20" w:tentative="1">
      <w:start w:val="1"/>
      <w:numFmt w:val="lowerLetter"/>
      <w:lvlText w:val="%5."/>
      <w:lvlJc w:val="left"/>
      <w:pPr>
        <w:ind w:left="3600" w:hanging="360"/>
      </w:pPr>
    </w:lvl>
    <w:lvl w:ilvl="5" w:tplc="8CD42B54" w:tentative="1">
      <w:start w:val="1"/>
      <w:numFmt w:val="lowerRoman"/>
      <w:lvlText w:val="%6."/>
      <w:lvlJc w:val="right"/>
      <w:pPr>
        <w:ind w:left="4320" w:hanging="180"/>
      </w:pPr>
    </w:lvl>
    <w:lvl w:ilvl="6" w:tplc="92901640" w:tentative="1">
      <w:start w:val="1"/>
      <w:numFmt w:val="decimal"/>
      <w:lvlText w:val="%7."/>
      <w:lvlJc w:val="left"/>
      <w:pPr>
        <w:ind w:left="5040" w:hanging="360"/>
      </w:pPr>
    </w:lvl>
    <w:lvl w:ilvl="7" w:tplc="085ACCE4" w:tentative="1">
      <w:start w:val="1"/>
      <w:numFmt w:val="lowerLetter"/>
      <w:lvlText w:val="%8."/>
      <w:lvlJc w:val="left"/>
      <w:pPr>
        <w:ind w:left="5760" w:hanging="360"/>
      </w:pPr>
    </w:lvl>
    <w:lvl w:ilvl="8" w:tplc="E97000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AB208CC">
      <w:start w:val="1"/>
      <w:numFmt w:val="bullet"/>
      <w:pStyle w:val="ListParagraph"/>
      <w:lvlText w:val=""/>
      <w:lvlJc w:val="left"/>
      <w:pPr>
        <w:ind w:left="1440" w:hanging="360"/>
      </w:pPr>
      <w:rPr>
        <w:rFonts w:ascii="Symbol" w:hAnsi="Symbol" w:hint="default"/>
        <w:color w:val="auto"/>
      </w:rPr>
    </w:lvl>
    <w:lvl w:ilvl="1" w:tplc="CE3ECF02" w:tentative="1">
      <w:start w:val="1"/>
      <w:numFmt w:val="bullet"/>
      <w:lvlText w:val="o"/>
      <w:lvlJc w:val="left"/>
      <w:pPr>
        <w:ind w:left="2160" w:hanging="360"/>
      </w:pPr>
      <w:rPr>
        <w:rFonts w:ascii="Courier New" w:hAnsi="Courier New" w:cs="Courier New" w:hint="default"/>
      </w:rPr>
    </w:lvl>
    <w:lvl w:ilvl="2" w:tplc="FD124680" w:tentative="1">
      <w:start w:val="1"/>
      <w:numFmt w:val="bullet"/>
      <w:lvlText w:val=""/>
      <w:lvlJc w:val="left"/>
      <w:pPr>
        <w:ind w:left="2880" w:hanging="360"/>
      </w:pPr>
      <w:rPr>
        <w:rFonts w:ascii="Wingdings" w:hAnsi="Wingdings" w:hint="default"/>
      </w:rPr>
    </w:lvl>
    <w:lvl w:ilvl="3" w:tplc="2980641E" w:tentative="1">
      <w:start w:val="1"/>
      <w:numFmt w:val="bullet"/>
      <w:lvlText w:val=""/>
      <w:lvlJc w:val="left"/>
      <w:pPr>
        <w:ind w:left="3600" w:hanging="360"/>
      </w:pPr>
      <w:rPr>
        <w:rFonts w:ascii="Symbol" w:hAnsi="Symbol" w:hint="default"/>
      </w:rPr>
    </w:lvl>
    <w:lvl w:ilvl="4" w:tplc="441A1312" w:tentative="1">
      <w:start w:val="1"/>
      <w:numFmt w:val="bullet"/>
      <w:lvlText w:val="o"/>
      <w:lvlJc w:val="left"/>
      <w:pPr>
        <w:ind w:left="4320" w:hanging="360"/>
      </w:pPr>
      <w:rPr>
        <w:rFonts w:ascii="Courier New" w:hAnsi="Courier New" w:cs="Courier New" w:hint="default"/>
      </w:rPr>
    </w:lvl>
    <w:lvl w:ilvl="5" w:tplc="0486C05E" w:tentative="1">
      <w:start w:val="1"/>
      <w:numFmt w:val="bullet"/>
      <w:lvlText w:val=""/>
      <w:lvlJc w:val="left"/>
      <w:pPr>
        <w:ind w:left="5040" w:hanging="360"/>
      </w:pPr>
      <w:rPr>
        <w:rFonts w:ascii="Wingdings" w:hAnsi="Wingdings" w:hint="default"/>
      </w:rPr>
    </w:lvl>
    <w:lvl w:ilvl="6" w:tplc="4AC273D0" w:tentative="1">
      <w:start w:val="1"/>
      <w:numFmt w:val="bullet"/>
      <w:lvlText w:val=""/>
      <w:lvlJc w:val="left"/>
      <w:pPr>
        <w:ind w:left="5760" w:hanging="360"/>
      </w:pPr>
      <w:rPr>
        <w:rFonts w:ascii="Symbol" w:hAnsi="Symbol" w:hint="default"/>
      </w:rPr>
    </w:lvl>
    <w:lvl w:ilvl="7" w:tplc="57FA7386" w:tentative="1">
      <w:start w:val="1"/>
      <w:numFmt w:val="bullet"/>
      <w:lvlText w:val="o"/>
      <w:lvlJc w:val="left"/>
      <w:pPr>
        <w:ind w:left="6480" w:hanging="360"/>
      </w:pPr>
      <w:rPr>
        <w:rFonts w:ascii="Courier New" w:hAnsi="Courier New" w:cs="Courier New" w:hint="default"/>
      </w:rPr>
    </w:lvl>
    <w:lvl w:ilvl="8" w:tplc="686A37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887816">
      <w:start w:val="1"/>
      <w:numFmt w:val="lowerRoman"/>
      <w:lvlText w:val="(%1)"/>
      <w:lvlJc w:val="left"/>
      <w:pPr>
        <w:ind w:left="1004" w:hanging="720"/>
      </w:pPr>
      <w:rPr>
        <w:rFonts w:hint="default"/>
        <w:b w:val="0"/>
      </w:rPr>
    </w:lvl>
    <w:lvl w:ilvl="1" w:tplc="4D8EA8FC" w:tentative="1">
      <w:start w:val="1"/>
      <w:numFmt w:val="lowerLetter"/>
      <w:lvlText w:val="%2."/>
      <w:lvlJc w:val="left"/>
      <w:pPr>
        <w:ind w:left="1364" w:hanging="360"/>
      </w:pPr>
    </w:lvl>
    <w:lvl w:ilvl="2" w:tplc="693A550C" w:tentative="1">
      <w:start w:val="1"/>
      <w:numFmt w:val="lowerRoman"/>
      <w:lvlText w:val="%3."/>
      <w:lvlJc w:val="right"/>
      <w:pPr>
        <w:ind w:left="2084" w:hanging="180"/>
      </w:pPr>
    </w:lvl>
    <w:lvl w:ilvl="3" w:tplc="081A09A2" w:tentative="1">
      <w:start w:val="1"/>
      <w:numFmt w:val="decimal"/>
      <w:lvlText w:val="%4."/>
      <w:lvlJc w:val="left"/>
      <w:pPr>
        <w:ind w:left="2804" w:hanging="360"/>
      </w:pPr>
    </w:lvl>
    <w:lvl w:ilvl="4" w:tplc="C66473DE" w:tentative="1">
      <w:start w:val="1"/>
      <w:numFmt w:val="lowerLetter"/>
      <w:lvlText w:val="%5."/>
      <w:lvlJc w:val="left"/>
      <w:pPr>
        <w:ind w:left="3524" w:hanging="360"/>
      </w:pPr>
    </w:lvl>
    <w:lvl w:ilvl="5" w:tplc="715AFC2A" w:tentative="1">
      <w:start w:val="1"/>
      <w:numFmt w:val="lowerRoman"/>
      <w:lvlText w:val="%6."/>
      <w:lvlJc w:val="right"/>
      <w:pPr>
        <w:ind w:left="4244" w:hanging="180"/>
      </w:pPr>
    </w:lvl>
    <w:lvl w:ilvl="6" w:tplc="94C86020" w:tentative="1">
      <w:start w:val="1"/>
      <w:numFmt w:val="decimal"/>
      <w:lvlText w:val="%7."/>
      <w:lvlJc w:val="left"/>
      <w:pPr>
        <w:ind w:left="4964" w:hanging="360"/>
      </w:pPr>
    </w:lvl>
    <w:lvl w:ilvl="7" w:tplc="0816A6CE" w:tentative="1">
      <w:start w:val="1"/>
      <w:numFmt w:val="lowerLetter"/>
      <w:lvlText w:val="%8."/>
      <w:lvlJc w:val="left"/>
      <w:pPr>
        <w:ind w:left="5684" w:hanging="360"/>
      </w:pPr>
    </w:lvl>
    <w:lvl w:ilvl="8" w:tplc="D4DC98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3AA27C">
      <w:start w:val="1"/>
      <w:numFmt w:val="lowerRoman"/>
      <w:lvlText w:val="(%1)"/>
      <w:lvlJc w:val="left"/>
      <w:pPr>
        <w:ind w:left="1080" w:hanging="720"/>
      </w:pPr>
      <w:rPr>
        <w:rFonts w:hint="default"/>
      </w:rPr>
    </w:lvl>
    <w:lvl w:ilvl="1" w:tplc="17BAA154" w:tentative="1">
      <w:start w:val="1"/>
      <w:numFmt w:val="lowerLetter"/>
      <w:lvlText w:val="%2."/>
      <w:lvlJc w:val="left"/>
      <w:pPr>
        <w:ind w:left="1440" w:hanging="360"/>
      </w:pPr>
    </w:lvl>
    <w:lvl w:ilvl="2" w:tplc="922E967A" w:tentative="1">
      <w:start w:val="1"/>
      <w:numFmt w:val="lowerRoman"/>
      <w:lvlText w:val="%3."/>
      <w:lvlJc w:val="right"/>
      <w:pPr>
        <w:ind w:left="2160" w:hanging="180"/>
      </w:pPr>
    </w:lvl>
    <w:lvl w:ilvl="3" w:tplc="2D3E13D4" w:tentative="1">
      <w:start w:val="1"/>
      <w:numFmt w:val="decimal"/>
      <w:lvlText w:val="%4."/>
      <w:lvlJc w:val="left"/>
      <w:pPr>
        <w:ind w:left="2880" w:hanging="360"/>
      </w:pPr>
    </w:lvl>
    <w:lvl w:ilvl="4" w:tplc="29C02102" w:tentative="1">
      <w:start w:val="1"/>
      <w:numFmt w:val="lowerLetter"/>
      <w:lvlText w:val="%5."/>
      <w:lvlJc w:val="left"/>
      <w:pPr>
        <w:ind w:left="3600" w:hanging="360"/>
      </w:pPr>
    </w:lvl>
    <w:lvl w:ilvl="5" w:tplc="B13244AE" w:tentative="1">
      <w:start w:val="1"/>
      <w:numFmt w:val="lowerRoman"/>
      <w:lvlText w:val="%6."/>
      <w:lvlJc w:val="right"/>
      <w:pPr>
        <w:ind w:left="4320" w:hanging="180"/>
      </w:pPr>
    </w:lvl>
    <w:lvl w:ilvl="6" w:tplc="1C88DA48" w:tentative="1">
      <w:start w:val="1"/>
      <w:numFmt w:val="decimal"/>
      <w:lvlText w:val="%7."/>
      <w:lvlJc w:val="left"/>
      <w:pPr>
        <w:ind w:left="5040" w:hanging="360"/>
      </w:pPr>
    </w:lvl>
    <w:lvl w:ilvl="7" w:tplc="B0B23210" w:tentative="1">
      <w:start w:val="1"/>
      <w:numFmt w:val="lowerLetter"/>
      <w:lvlText w:val="%8."/>
      <w:lvlJc w:val="left"/>
      <w:pPr>
        <w:ind w:left="5760" w:hanging="360"/>
      </w:pPr>
    </w:lvl>
    <w:lvl w:ilvl="8" w:tplc="DFAC8C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B181408">
      <w:start w:val="1"/>
      <w:numFmt w:val="lowerRoman"/>
      <w:lvlText w:val="(%1)"/>
      <w:lvlJc w:val="left"/>
      <w:pPr>
        <w:ind w:left="1080" w:hanging="720"/>
      </w:pPr>
      <w:rPr>
        <w:rFonts w:hint="default"/>
      </w:rPr>
    </w:lvl>
    <w:lvl w:ilvl="1" w:tplc="C7328432" w:tentative="1">
      <w:start w:val="1"/>
      <w:numFmt w:val="lowerLetter"/>
      <w:lvlText w:val="%2."/>
      <w:lvlJc w:val="left"/>
      <w:pPr>
        <w:ind w:left="1440" w:hanging="360"/>
      </w:pPr>
    </w:lvl>
    <w:lvl w:ilvl="2" w:tplc="139003FA" w:tentative="1">
      <w:start w:val="1"/>
      <w:numFmt w:val="lowerRoman"/>
      <w:lvlText w:val="%3."/>
      <w:lvlJc w:val="right"/>
      <w:pPr>
        <w:ind w:left="2160" w:hanging="180"/>
      </w:pPr>
    </w:lvl>
    <w:lvl w:ilvl="3" w:tplc="C896C702" w:tentative="1">
      <w:start w:val="1"/>
      <w:numFmt w:val="decimal"/>
      <w:lvlText w:val="%4."/>
      <w:lvlJc w:val="left"/>
      <w:pPr>
        <w:ind w:left="2880" w:hanging="360"/>
      </w:pPr>
    </w:lvl>
    <w:lvl w:ilvl="4" w:tplc="4768BB64" w:tentative="1">
      <w:start w:val="1"/>
      <w:numFmt w:val="lowerLetter"/>
      <w:lvlText w:val="%5."/>
      <w:lvlJc w:val="left"/>
      <w:pPr>
        <w:ind w:left="3600" w:hanging="360"/>
      </w:pPr>
    </w:lvl>
    <w:lvl w:ilvl="5" w:tplc="76006186" w:tentative="1">
      <w:start w:val="1"/>
      <w:numFmt w:val="lowerRoman"/>
      <w:lvlText w:val="%6."/>
      <w:lvlJc w:val="right"/>
      <w:pPr>
        <w:ind w:left="4320" w:hanging="180"/>
      </w:pPr>
    </w:lvl>
    <w:lvl w:ilvl="6" w:tplc="D256ABFE" w:tentative="1">
      <w:start w:val="1"/>
      <w:numFmt w:val="decimal"/>
      <w:lvlText w:val="%7."/>
      <w:lvlJc w:val="left"/>
      <w:pPr>
        <w:ind w:left="5040" w:hanging="360"/>
      </w:pPr>
    </w:lvl>
    <w:lvl w:ilvl="7" w:tplc="DCAE9702" w:tentative="1">
      <w:start w:val="1"/>
      <w:numFmt w:val="lowerLetter"/>
      <w:lvlText w:val="%8."/>
      <w:lvlJc w:val="left"/>
      <w:pPr>
        <w:ind w:left="5760" w:hanging="360"/>
      </w:pPr>
    </w:lvl>
    <w:lvl w:ilvl="8" w:tplc="BD002D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6C67E9C">
      <w:start w:val="1"/>
      <w:numFmt w:val="lowerRoman"/>
      <w:lvlText w:val="(%1)"/>
      <w:lvlJc w:val="left"/>
      <w:pPr>
        <w:ind w:left="1080" w:hanging="720"/>
      </w:pPr>
      <w:rPr>
        <w:rFonts w:hint="default"/>
        <w:b w:val="0"/>
      </w:rPr>
    </w:lvl>
    <w:lvl w:ilvl="1" w:tplc="CA20CD7A" w:tentative="1">
      <w:start w:val="1"/>
      <w:numFmt w:val="lowerLetter"/>
      <w:lvlText w:val="%2."/>
      <w:lvlJc w:val="left"/>
      <w:pPr>
        <w:ind w:left="1440" w:hanging="360"/>
      </w:pPr>
    </w:lvl>
    <w:lvl w:ilvl="2" w:tplc="7BF04A50" w:tentative="1">
      <w:start w:val="1"/>
      <w:numFmt w:val="lowerRoman"/>
      <w:lvlText w:val="%3."/>
      <w:lvlJc w:val="right"/>
      <w:pPr>
        <w:ind w:left="2160" w:hanging="180"/>
      </w:pPr>
    </w:lvl>
    <w:lvl w:ilvl="3" w:tplc="52F029A0" w:tentative="1">
      <w:start w:val="1"/>
      <w:numFmt w:val="decimal"/>
      <w:lvlText w:val="%4."/>
      <w:lvlJc w:val="left"/>
      <w:pPr>
        <w:ind w:left="2880" w:hanging="360"/>
      </w:pPr>
    </w:lvl>
    <w:lvl w:ilvl="4" w:tplc="517C8846" w:tentative="1">
      <w:start w:val="1"/>
      <w:numFmt w:val="lowerLetter"/>
      <w:lvlText w:val="%5."/>
      <w:lvlJc w:val="left"/>
      <w:pPr>
        <w:ind w:left="3600" w:hanging="360"/>
      </w:pPr>
    </w:lvl>
    <w:lvl w:ilvl="5" w:tplc="51E2B774" w:tentative="1">
      <w:start w:val="1"/>
      <w:numFmt w:val="lowerRoman"/>
      <w:lvlText w:val="%6."/>
      <w:lvlJc w:val="right"/>
      <w:pPr>
        <w:ind w:left="4320" w:hanging="180"/>
      </w:pPr>
    </w:lvl>
    <w:lvl w:ilvl="6" w:tplc="57C0C794" w:tentative="1">
      <w:start w:val="1"/>
      <w:numFmt w:val="decimal"/>
      <w:lvlText w:val="%7."/>
      <w:lvlJc w:val="left"/>
      <w:pPr>
        <w:ind w:left="5040" w:hanging="360"/>
      </w:pPr>
    </w:lvl>
    <w:lvl w:ilvl="7" w:tplc="0FD0233C" w:tentative="1">
      <w:start w:val="1"/>
      <w:numFmt w:val="lowerLetter"/>
      <w:lvlText w:val="%8."/>
      <w:lvlJc w:val="left"/>
      <w:pPr>
        <w:ind w:left="5760" w:hanging="360"/>
      </w:pPr>
    </w:lvl>
    <w:lvl w:ilvl="8" w:tplc="2218485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1A26844">
      <w:start w:val="1"/>
      <w:numFmt w:val="lowerLetter"/>
      <w:lvlText w:val="(%1)"/>
      <w:lvlJc w:val="left"/>
      <w:pPr>
        <w:ind w:left="360" w:hanging="360"/>
      </w:pPr>
      <w:rPr>
        <w:rFonts w:hint="default"/>
      </w:rPr>
    </w:lvl>
    <w:lvl w:ilvl="1" w:tplc="7D5CA66E" w:tentative="1">
      <w:start w:val="1"/>
      <w:numFmt w:val="lowerLetter"/>
      <w:lvlText w:val="%2."/>
      <w:lvlJc w:val="left"/>
      <w:pPr>
        <w:ind w:left="1080" w:hanging="360"/>
      </w:pPr>
    </w:lvl>
    <w:lvl w:ilvl="2" w:tplc="703E5B00" w:tentative="1">
      <w:start w:val="1"/>
      <w:numFmt w:val="lowerRoman"/>
      <w:lvlText w:val="%3."/>
      <w:lvlJc w:val="right"/>
      <w:pPr>
        <w:ind w:left="1800" w:hanging="180"/>
      </w:pPr>
    </w:lvl>
    <w:lvl w:ilvl="3" w:tplc="8F58B0D6" w:tentative="1">
      <w:start w:val="1"/>
      <w:numFmt w:val="decimal"/>
      <w:lvlText w:val="%4."/>
      <w:lvlJc w:val="left"/>
      <w:pPr>
        <w:ind w:left="2520" w:hanging="360"/>
      </w:pPr>
    </w:lvl>
    <w:lvl w:ilvl="4" w:tplc="8E885A1A" w:tentative="1">
      <w:start w:val="1"/>
      <w:numFmt w:val="lowerLetter"/>
      <w:lvlText w:val="%5."/>
      <w:lvlJc w:val="left"/>
      <w:pPr>
        <w:ind w:left="3240" w:hanging="360"/>
      </w:pPr>
    </w:lvl>
    <w:lvl w:ilvl="5" w:tplc="3464552E" w:tentative="1">
      <w:start w:val="1"/>
      <w:numFmt w:val="lowerRoman"/>
      <w:lvlText w:val="%6."/>
      <w:lvlJc w:val="right"/>
      <w:pPr>
        <w:ind w:left="3960" w:hanging="180"/>
      </w:pPr>
    </w:lvl>
    <w:lvl w:ilvl="6" w:tplc="6160F368" w:tentative="1">
      <w:start w:val="1"/>
      <w:numFmt w:val="decimal"/>
      <w:lvlText w:val="%7."/>
      <w:lvlJc w:val="left"/>
      <w:pPr>
        <w:ind w:left="4680" w:hanging="360"/>
      </w:pPr>
    </w:lvl>
    <w:lvl w:ilvl="7" w:tplc="A39C435C" w:tentative="1">
      <w:start w:val="1"/>
      <w:numFmt w:val="lowerLetter"/>
      <w:lvlText w:val="%8."/>
      <w:lvlJc w:val="left"/>
      <w:pPr>
        <w:ind w:left="5400" w:hanging="360"/>
      </w:pPr>
    </w:lvl>
    <w:lvl w:ilvl="8" w:tplc="7F2E9D24" w:tentative="1">
      <w:start w:val="1"/>
      <w:numFmt w:val="lowerRoman"/>
      <w:lvlText w:val="%9."/>
      <w:lvlJc w:val="right"/>
      <w:pPr>
        <w:ind w:left="6120" w:hanging="180"/>
      </w:pPr>
    </w:lvl>
  </w:abstractNum>
  <w:abstractNum w:abstractNumId="14" w15:restartNumberingAfterBreak="0">
    <w:nsid w:val="2A053060"/>
    <w:multiLevelType w:val="hybridMultilevel"/>
    <w:tmpl w:val="17D8041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4B8A5514">
      <w:start w:val="1"/>
      <w:numFmt w:val="decimal"/>
      <w:lvlText w:val="%1."/>
      <w:lvlJc w:val="left"/>
      <w:pPr>
        <w:ind w:left="360" w:hanging="360"/>
      </w:pPr>
      <w:rPr>
        <w:rFonts w:hint="default"/>
      </w:rPr>
    </w:lvl>
    <w:lvl w:ilvl="1" w:tplc="3D7E7166" w:tentative="1">
      <w:start w:val="1"/>
      <w:numFmt w:val="lowerLetter"/>
      <w:lvlText w:val="%2."/>
      <w:lvlJc w:val="left"/>
      <w:pPr>
        <w:ind w:left="1080" w:hanging="360"/>
      </w:pPr>
    </w:lvl>
    <w:lvl w:ilvl="2" w:tplc="E1700B60" w:tentative="1">
      <w:start w:val="1"/>
      <w:numFmt w:val="lowerRoman"/>
      <w:lvlText w:val="%3."/>
      <w:lvlJc w:val="right"/>
      <w:pPr>
        <w:ind w:left="1800" w:hanging="180"/>
      </w:pPr>
    </w:lvl>
    <w:lvl w:ilvl="3" w:tplc="E35A9946" w:tentative="1">
      <w:start w:val="1"/>
      <w:numFmt w:val="decimal"/>
      <w:lvlText w:val="%4."/>
      <w:lvlJc w:val="left"/>
      <w:pPr>
        <w:ind w:left="2520" w:hanging="360"/>
      </w:pPr>
    </w:lvl>
    <w:lvl w:ilvl="4" w:tplc="B7F00888" w:tentative="1">
      <w:start w:val="1"/>
      <w:numFmt w:val="lowerLetter"/>
      <w:lvlText w:val="%5."/>
      <w:lvlJc w:val="left"/>
      <w:pPr>
        <w:ind w:left="3240" w:hanging="360"/>
      </w:pPr>
    </w:lvl>
    <w:lvl w:ilvl="5" w:tplc="930A5734" w:tentative="1">
      <w:start w:val="1"/>
      <w:numFmt w:val="lowerRoman"/>
      <w:lvlText w:val="%6."/>
      <w:lvlJc w:val="right"/>
      <w:pPr>
        <w:ind w:left="3960" w:hanging="180"/>
      </w:pPr>
    </w:lvl>
    <w:lvl w:ilvl="6" w:tplc="C6E4A8FA" w:tentative="1">
      <w:start w:val="1"/>
      <w:numFmt w:val="decimal"/>
      <w:lvlText w:val="%7."/>
      <w:lvlJc w:val="left"/>
      <w:pPr>
        <w:ind w:left="4680" w:hanging="360"/>
      </w:pPr>
    </w:lvl>
    <w:lvl w:ilvl="7" w:tplc="0CE877DE" w:tentative="1">
      <w:start w:val="1"/>
      <w:numFmt w:val="lowerLetter"/>
      <w:lvlText w:val="%8."/>
      <w:lvlJc w:val="left"/>
      <w:pPr>
        <w:ind w:left="5400" w:hanging="360"/>
      </w:pPr>
    </w:lvl>
    <w:lvl w:ilvl="8" w:tplc="2502368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04CB3F6">
      <w:start w:val="1"/>
      <w:numFmt w:val="decimal"/>
      <w:lvlText w:val="%1."/>
      <w:lvlJc w:val="left"/>
      <w:pPr>
        <w:ind w:left="360" w:hanging="360"/>
      </w:pPr>
      <w:rPr>
        <w:rFonts w:hint="default"/>
      </w:rPr>
    </w:lvl>
    <w:lvl w:ilvl="1" w:tplc="763C3662" w:tentative="1">
      <w:start w:val="1"/>
      <w:numFmt w:val="lowerLetter"/>
      <w:lvlText w:val="%2."/>
      <w:lvlJc w:val="left"/>
      <w:pPr>
        <w:ind w:left="1080" w:hanging="360"/>
      </w:pPr>
    </w:lvl>
    <w:lvl w:ilvl="2" w:tplc="D08036BC" w:tentative="1">
      <w:start w:val="1"/>
      <w:numFmt w:val="lowerRoman"/>
      <w:lvlText w:val="%3."/>
      <w:lvlJc w:val="right"/>
      <w:pPr>
        <w:ind w:left="1800" w:hanging="180"/>
      </w:pPr>
    </w:lvl>
    <w:lvl w:ilvl="3" w:tplc="541A03A0" w:tentative="1">
      <w:start w:val="1"/>
      <w:numFmt w:val="decimal"/>
      <w:lvlText w:val="%4."/>
      <w:lvlJc w:val="left"/>
      <w:pPr>
        <w:ind w:left="2520" w:hanging="360"/>
      </w:pPr>
    </w:lvl>
    <w:lvl w:ilvl="4" w:tplc="5E100CA4" w:tentative="1">
      <w:start w:val="1"/>
      <w:numFmt w:val="lowerLetter"/>
      <w:lvlText w:val="%5."/>
      <w:lvlJc w:val="left"/>
      <w:pPr>
        <w:ind w:left="3240" w:hanging="360"/>
      </w:pPr>
    </w:lvl>
    <w:lvl w:ilvl="5" w:tplc="66B227FE" w:tentative="1">
      <w:start w:val="1"/>
      <w:numFmt w:val="lowerRoman"/>
      <w:lvlText w:val="%6."/>
      <w:lvlJc w:val="right"/>
      <w:pPr>
        <w:ind w:left="3960" w:hanging="180"/>
      </w:pPr>
    </w:lvl>
    <w:lvl w:ilvl="6" w:tplc="BF0A7CD4" w:tentative="1">
      <w:start w:val="1"/>
      <w:numFmt w:val="decimal"/>
      <w:lvlText w:val="%7."/>
      <w:lvlJc w:val="left"/>
      <w:pPr>
        <w:ind w:left="4680" w:hanging="360"/>
      </w:pPr>
    </w:lvl>
    <w:lvl w:ilvl="7" w:tplc="6FF6B732" w:tentative="1">
      <w:start w:val="1"/>
      <w:numFmt w:val="lowerLetter"/>
      <w:lvlText w:val="%8."/>
      <w:lvlJc w:val="left"/>
      <w:pPr>
        <w:ind w:left="5400" w:hanging="360"/>
      </w:pPr>
    </w:lvl>
    <w:lvl w:ilvl="8" w:tplc="6DC454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D2C72BC">
      <w:start w:val="1"/>
      <w:numFmt w:val="lowerRoman"/>
      <w:lvlText w:val="(%1)"/>
      <w:lvlJc w:val="left"/>
      <w:pPr>
        <w:ind w:left="1080" w:hanging="720"/>
      </w:pPr>
      <w:rPr>
        <w:rFonts w:hint="default"/>
        <w:b w:val="0"/>
      </w:rPr>
    </w:lvl>
    <w:lvl w:ilvl="1" w:tplc="390AA5A8" w:tentative="1">
      <w:start w:val="1"/>
      <w:numFmt w:val="lowerLetter"/>
      <w:lvlText w:val="%2."/>
      <w:lvlJc w:val="left"/>
      <w:pPr>
        <w:ind w:left="1440" w:hanging="360"/>
      </w:pPr>
    </w:lvl>
    <w:lvl w:ilvl="2" w:tplc="BB6CB0F8" w:tentative="1">
      <w:start w:val="1"/>
      <w:numFmt w:val="lowerRoman"/>
      <w:lvlText w:val="%3."/>
      <w:lvlJc w:val="right"/>
      <w:pPr>
        <w:ind w:left="2160" w:hanging="180"/>
      </w:pPr>
    </w:lvl>
    <w:lvl w:ilvl="3" w:tplc="CE60F6FA" w:tentative="1">
      <w:start w:val="1"/>
      <w:numFmt w:val="decimal"/>
      <w:lvlText w:val="%4."/>
      <w:lvlJc w:val="left"/>
      <w:pPr>
        <w:ind w:left="2880" w:hanging="360"/>
      </w:pPr>
    </w:lvl>
    <w:lvl w:ilvl="4" w:tplc="6B0C3D70" w:tentative="1">
      <w:start w:val="1"/>
      <w:numFmt w:val="lowerLetter"/>
      <w:lvlText w:val="%5."/>
      <w:lvlJc w:val="left"/>
      <w:pPr>
        <w:ind w:left="3600" w:hanging="360"/>
      </w:pPr>
    </w:lvl>
    <w:lvl w:ilvl="5" w:tplc="6CA6BF68" w:tentative="1">
      <w:start w:val="1"/>
      <w:numFmt w:val="lowerRoman"/>
      <w:lvlText w:val="%6."/>
      <w:lvlJc w:val="right"/>
      <w:pPr>
        <w:ind w:left="4320" w:hanging="180"/>
      </w:pPr>
    </w:lvl>
    <w:lvl w:ilvl="6" w:tplc="977293C0" w:tentative="1">
      <w:start w:val="1"/>
      <w:numFmt w:val="decimal"/>
      <w:lvlText w:val="%7."/>
      <w:lvlJc w:val="left"/>
      <w:pPr>
        <w:ind w:left="5040" w:hanging="360"/>
      </w:pPr>
    </w:lvl>
    <w:lvl w:ilvl="7" w:tplc="C748BD56" w:tentative="1">
      <w:start w:val="1"/>
      <w:numFmt w:val="lowerLetter"/>
      <w:lvlText w:val="%8."/>
      <w:lvlJc w:val="left"/>
      <w:pPr>
        <w:ind w:left="5760" w:hanging="360"/>
      </w:pPr>
    </w:lvl>
    <w:lvl w:ilvl="8" w:tplc="0F32592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1A4EBC4">
      <w:start w:val="1"/>
      <w:numFmt w:val="lowerRoman"/>
      <w:lvlText w:val="(%1)"/>
      <w:lvlJc w:val="left"/>
      <w:pPr>
        <w:ind w:left="1080" w:hanging="720"/>
      </w:pPr>
      <w:rPr>
        <w:rFonts w:hint="default"/>
      </w:rPr>
    </w:lvl>
    <w:lvl w:ilvl="1" w:tplc="57328206" w:tentative="1">
      <w:start w:val="1"/>
      <w:numFmt w:val="lowerLetter"/>
      <w:lvlText w:val="%2."/>
      <w:lvlJc w:val="left"/>
      <w:pPr>
        <w:ind w:left="1440" w:hanging="360"/>
      </w:pPr>
    </w:lvl>
    <w:lvl w:ilvl="2" w:tplc="8BC6906E" w:tentative="1">
      <w:start w:val="1"/>
      <w:numFmt w:val="lowerRoman"/>
      <w:lvlText w:val="%3."/>
      <w:lvlJc w:val="right"/>
      <w:pPr>
        <w:ind w:left="2160" w:hanging="180"/>
      </w:pPr>
    </w:lvl>
    <w:lvl w:ilvl="3" w:tplc="646262F0" w:tentative="1">
      <w:start w:val="1"/>
      <w:numFmt w:val="decimal"/>
      <w:lvlText w:val="%4."/>
      <w:lvlJc w:val="left"/>
      <w:pPr>
        <w:ind w:left="2880" w:hanging="360"/>
      </w:pPr>
    </w:lvl>
    <w:lvl w:ilvl="4" w:tplc="E6AC059A" w:tentative="1">
      <w:start w:val="1"/>
      <w:numFmt w:val="lowerLetter"/>
      <w:lvlText w:val="%5."/>
      <w:lvlJc w:val="left"/>
      <w:pPr>
        <w:ind w:left="3600" w:hanging="360"/>
      </w:pPr>
    </w:lvl>
    <w:lvl w:ilvl="5" w:tplc="4CB42960" w:tentative="1">
      <w:start w:val="1"/>
      <w:numFmt w:val="lowerRoman"/>
      <w:lvlText w:val="%6."/>
      <w:lvlJc w:val="right"/>
      <w:pPr>
        <w:ind w:left="4320" w:hanging="180"/>
      </w:pPr>
    </w:lvl>
    <w:lvl w:ilvl="6" w:tplc="BD3C45EA" w:tentative="1">
      <w:start w:val="1"/>
      <w:numFmt w:val="decimal"/>
      <w:lvlText w:val="%7."/>
      <w:lvlJc w:val="left"/>
      <w:pPr>
        <w:ind w:left="5040" w:hanging="360"/>
      </w:pPr>
    </w:lvl>
    <w:lvl w:ilvl="7" w:tplc="A4282E22" w:tentative="1">
      <w:start w:val="1"/>
      <w:numFmt w:val="lowerLetter"/>
      <w:lvlText w:val="%8."/>
      <w:lvlJc w:val="left"/>
      <w:pPr>
        <w:ind w:left="5760" w:hanging="360"/>
      </w:pPr>
    </w:lvl>
    <w:lvl w:ilvl="8" w:tplc="208AC56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DBA5CD4">
      <w:start w:val="1"/>
      <w:numFmt w:val="bullet"/>
      <w:pStyle w:val="ListBullet"/>
      <w:lvlText w:val=""/>
      <w:lvlJc w:val="left"/>
      <w:pPr>
        <w:ind w:left="720" w:hanging="360"/>
      </w:pPr>
      <w:rPr>
        <w:rFonts w:ascii="Symbol" w:hAnsi="Symbol" w:hint="default"/>
      </w:rPr>
    </w:lvl>
    <w:lvl w:ilvl="1" w:tplc="A0C65130">
      <w:start w:val="1"/>
      <w:numFmt w:val="bullet"/>
      <w:pStyle w:val="ListBullet2"/>
      <w:lvlText w:val="o"/>
      <w:lvlJc w:val="left"/>
      <w:pPr>
        <w:ind w:left="1440" w:hanging="360"/>
      </w:pPr>
      <w:rPr>
        <w:rFonts w:ascii="Courier New" w:hAnsi="Courier New" w:cs="Courier New" w:hint="default"/>
      </w:rPr>
    </w:lvl>
    <w:lvl w:ilvl="2" w:tplc="16A62E94">
      <w:start w:val="1"/>
      <w:numFmt w:val="bullet"/>
      <w:lvlText w:val=""/>
      <w:lvlJc w:val="left"/>
      <w:pPr>
        <w:ind w:left="2160" w:hanging="360"/>
      </w:pPr>
      <w:rPr>
        <w:rFonts w:ascii="Wingdings" w:hAnsi="Wingdings" w:hint="default"/>
      </w:rPr>
    </w:lvl>
    <w:lvl w:ilvl="3" w:tplc="2F181F44">
      <w:start w:val="1"/>
      <w:numFmt w:val="bullet"/>
      <w:lvlText w:val=""/>
      <w:lvlJc w:val="left"/>
      <w:pPr>
        <w:ind w:left="2880" w:hanging="360"/>
      </w:pPr>
      <w:rPr>
        <w:rFonts w:ascii="Symbol" w:hAnsi="Symbol" w:hint="default"/>
      </w:rPr>
    </w:lvl>
    <w:lvl w:ilvl="4" w:tplc="FC5E3C28">
      <w:start w:val="1"/>
      <w:numFmt w:val="bullet"/>
      <w:lvlText w:val="o"/>
      <w:lvlJc w:val="left"/>
      <w:pPr>
        <w:ind w:left="3600" w:hanging="360"/>
      </w:pPr>
      <w:rPr>
        <w:rFonts w:ascii="Courier New" w:hAnsi="Courier New" w:cs="Courier New" w:hint="default"/>
      </w:rPr>
    </w:lvl>
    <w:lvl w:ilvl="5" w:tplc="5A8887DA">
      <w:start w:val="1"/>
      <w:numFmt w:val="bullet"/>
      <w:pStyle w:val="ListBullet3"/>
      <w:lvlText w:val=""/>
      <w:lvlJc w:val="left"/>
      <w:pPr>
        <w:ind w:left="4320" w:hanging="360"/>
      </w:pPr>
      <w:rPr>
        <w:rFonts w:ascii="Wingdings" w:hAnsi="Wingdings" w:hint="default"/>
      </w:rPr>
    </w:lvl>
    <w:lvl w:ilvl="6" w:tplc="33D03080">
      <w:start w:val="1"/>
      <w:numFmt w:val="bullet"/>
      <w:lvlText w:val=""/>
      <w:lvlJc w:val="left"/>
      <w:pPr>
        <w:ind w:left="5040" w:hanging="360"/>
      </w:pPr>
      <w:rPr>
        <w:rFonts w:ascii="Symbol" w:hAnsi="Symbol" w:hint="default"/>
      </w:rPr>
    </w:lvl>
    <w:lvl w:ilvl="7" w:tplc="0D0AB6F0">
      <w:start w:val="1"/>
      <w:numFmt w:val="bullet"/>
      <w:lvlText w:val="o"/>
      <w:lvlJc w:val="left"/>
      <w:pPr>
        <w:ind w:left="5760" w:hanging="360"/>
      </w:pPr>
      <w:rPr>
        <w:rFonts w:ascii="Courier New" w:hAnsi="Courier New" w:cs="Courier New" w:hint="default"/>
      </w:rPr>
    </w:lvl>
    <w:lvl w:ilvl="8" w:tplc="C9BE006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4327F58">
      <w:start w:val="1"/>
      <w:numFmt w:val="bullet"/>
      <w:lvlText w:val=""/>
      <w:lvlJc w:val="left"/>
      <w:pPr>
        <w:ind w:left="360" w:hanging="360"/>
      </w:pPr>
      <w:rPr>
        <w:rFonts w:ascii="Symbol" w:hAnsi="Symbol" w:hint="default"/>
      </w:rPr>
    </w:lvl>
    <w:lvl w:ilvl="1" w:tplc="C68464C0" w:tentative="1">
      <w:start w:val="1"/>
      <w:numFmt w:val="bullet"/>
      <w:lvlText w:val="o"/>
      <w:lvlJc w:val="left"/>
      <w:pPr>
        <w:ind w:left="1080" w:hanging="360"/>
      </w:pPr>
      <w:rPr>
        <w:rFonts w:ascii="Courier New" w:hAnsi="Courier New" w:cs="Courier New" w:hint="default"/>
      </w:rPr>
    </w:lvl>
    <w:lvl w:ilvl="2" w:tplc="AB7C5F20" w:tentative="1">
      <w:start w:val="1"/>
      <w:numFmt w:val="bullet"/>
      <w:lvlText w:val=""/>
      <w:lvlJc w:val="left"/>
      <w:pPr>
        <w:ind w:left="1800" w:hanging="360"/>
      </w:pPr>
      <w:rPr>
        <w:rFonts w:ascii="Wingdings" w:hAnsi="Wingdings" w:hint="default"/>
      </w:rPr>
    </w:lvl>
    <w:lvl w:ilvl="3" w:tplc="C0BC9A12" w:tentative="1">
      <w:start w:val="1"/>
      <w:numFmt w:val="bullet"/>
      <w:lvlText w:val=""/>
      <w:lvlJc w:val="left"/>
      <w:pPr>
        <w:ind w:left="2520" w:hanging="360"/>
      </w:pPr>
      <w:rPr>
        <w:rFonts w:ascii="Symbol" w:hAnsi="Symbol" w:hint="default"/>
      </w:rPr>
    </w:lvl>
    <w:lvl w:ilvl="4" w:tplc="3E6C33FA" w:tentative="1">
      <w:start w:val="1"/>
      <w:numFmt w:val="bullet"/>
      <w:lvlText w:val="o"/>
      <w:lvlJc w:val="left"/>
      <w:pPr>
        <w:ind w:left="3240" w:hanging="360"/>
      </w:pPr>
      <w:rPr>
        <w:rFonts w:ascii="Courier New" w:hAnsi="Courier New" w:cs="Courier New" w:hint="default"/>
      </w:rPr>
    </w:lvl>
    <w:lvl w:ilvl="5" w:tplc="85BE2D9A" w:tentative="1">
      <w:start w:val="1"/>
      <w:numFmt w:val="bullet"/>
      <w:lvlText w:val=""/>
      <w:lvlJc w:val="left"/>
      <w:pPr>
        <w:ind w:left="3960" w:hanging="360"/>
      </w:pPr>
      <w:rPr>
        <w:rFonts w:ascii="Wingdings" w:hAnsi="Wingdings" w:hint="default"/>
      </w:rPr>
    </w:lvl>
    <w:lvl w:ilvl="6" w:tplc="C8B20736" w:tentative="1">
      <w:start w:val="1"/>
      <w:numFmt w:val="bullet"/>
      <w:lvlText w:val=""/>
      <w:lvlJc w:val="left"/>
      <w:pPr>
        <w:ind w:left="4680" w:hanging="360"/>
      </w:pPr>
      <w:rPr>
        <w:rFonts w:ascii="Symbol" w:hAnsi="Symbol" w:hint="default"/>
      </w:rPr>
    </w:lvl>
    <w:lvl w:ilvl="7" w:tplc="EB468114" w:tentative="1">
      <w:start w:val="1"/>
      <w:numFmt w:val="bullet"/>
      <w:lvlText w:val="o"/>
      <w:lvlJc w:val="left"/>
      <w:pPr>
        <w:ind w:left="5400" w:hanging="360"/>
      </w:pPr>
      <w:rPr>
        <w:rFonts w:ascii="Courier New" w:hAnsi="Courier New" w:cs="Courier New" w:hint="default"/>
      </w:rPr>
    </w:lvl>
    <w:lvl w:ilvl="8" w:tplc="433E28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8588850">
      <w:start w:val="1"/>
      <w:numFmt w:val="lowerRoman"/>
      <w:lvlText w:val="(%1)"/>
      <w:lvlJc w:val="left"/>
      <w:pPr>
        <w:ind w:left="1080" w:hanging="720"/>
      </w:pPr>
      <w:rPr>
        <w:rFonts w:hint="default"/>
      </w:rPr>
    </w:lvl>
    <w:lvl w:ilvl="1" w:tplc="F432C85C" w:tentative="1">
      <w:start w:val="1"/>
      <w:numFmt w:val="lowerLetter"/>
      <w:lvlText w:val="%2."/>
      <w:lvlJc w:val="left"/>
      <w:pPr>
        <w:ind w:left="1440" w:hanging="360"/>
      </w:pPr>
    </w:lvl>
    <w:lvl w:ilvl="2" w:tplc="2F96D496" w:tentative="1">
      <w:start w:val="1"/>
      <w:numFmt w:val="lowerRoman"/>
      <w:lvlText w:val="%3."/>
      <w:lvlJc w:val="right"/>
      <w:pPr>
        <w:ind w:left="2160" w:hanging="180"/>
      </w:pPr>
    </w:lvl>
    <w:lvl w:ilvl="3" w:tplc="04DA603C" w:tentative="1">
      <w:start w:val="1"/>
      <w:numFmt w:val="decimal"/>
      <w:lvlText w:val="%4."/>
      <w:lvlJc w:val="left"/>
      <w:pPr>
        <w:ind w:left="2880" w:hanging="360"/>
      </w:pPr>
    </w:lvl>
    <w:lvl w:ilvl="4" w:tplc="4AE497E0" w:tentative="1">
      <w:start w:val="1"/>
      <w:numFmt w:val="lowerLetter"/>
      <w:lvlText w:val="%5."/>
      <w:lvlJc w:val="left"/>
      <w:pPr>
        <w:ind w:left="3600" w:hanging="360"/>
      </w:pPr>
    </w:lvl>
    <w:lvl w:ilvl="5" w:tplc="DCD6849E" w:tentative="1">
      <w:start w:val="1"/>
      <w:numFmt w:val="lowerRoman"/>
      <w:lvlText w:val="%6."/>
      <w:lvlJc w:val="right"/>
      <w:pPr>
        <w:ind w:left="4320" w:hanging="180"/>
      </w:pPr>
    </w:lvl>
    <w:lvl w:ilvl="6" w:tplc="0FF21582" w:tentative="1">
      <w:start w:val="1"/>
      <w:numFmt w:val="decimal"/>
      <w:lvlText w:val="%7."/>
      <w:lvlJc w:val="left"/>
      <w:pPr>
        <w:ind w:left="5040" w:hanging="360"/>
      </w:pPr>
    </w:lvl>
    <w:lvl w:ilvl="7" w:tplc="5CBE61B0" w:tentative="1">
      <w:start w:val="1"/>
      <w:numFmt w:val="lowerLetter"/>
      <w:lvlText w:val="%8."/>
      <w:lvlJc w:val="left"/>
      <w:pPr>
        <w:ind w:left="5760" w:hanging="360"/>
      </w:pPr>
    </w:lvl>
    <w:lvl w:ilvl="8" w:tplc="0E66A57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DFAD5DA">
      <w:start w:val="1"/>
      <w:numFmt w:val="lowerRoman"/>
      <w:lvlText w:val="(%1)"/>
      <w:lvlJc w:val="left"/>
      <w:pPr>
        <w:ind w:left="1080" w:hanging="720"/>
      </w:pPr>
      <w:rPr>
        <w:rFonts w:hint="default"/>
      </w:rPr>
    </w:lvl>
    <w:lvl w:ilvl="1" w:tplc="B198B9A2" w:tentative="1">
      <w:start w:val="1"/>
      <w:numFmt w:val="lowerLetter"/>
      <w:lvlText w:val="%2."/>
      <w:lvlJc w:val="left"/>
      <w:pPr>
        <w:ind w:left="1440" w:hanging="360"/>
      </w:pPr>
    </w:lvl>
    <w:lvl w:ilvl="2" w:tplc="0E66E5DA" w:tentative="1">
      <w:start w:val="1"/>
      <w:numFmt w:val="lowerRoman"/>
      <w:lvlText w:val="%3."/>
      <w:lvlJc w:val="right"/>
      <w:pPr>
        <w:ind w:left="2160" w:hanging="180"/>
      </w:pPr>
    </w:lvl>
    <w:lvl w:ilvl="3" w:tplc="6FE2B03A" w:tentative="1">
      <w:start w:val="1"/>
      <w:numFmt w:val="decimal"/>
      <w:lvlText w:val="%4."/>
      <w:lvlJc w:val="left"/>
      <w:pPr>
        <w:ind w:left="2880" w:hanging="360"/>
      </w:pPr>
    </w:lvl>
    <w:lvl w:ilvl="4" w:tplc="2F2E67B8" w:tentative="1">
      <w:start w:val="1"/>
      <w:numFmt w:val="lowerLetter"/>
      <w:lvlText w:val="%5."/>
      <w:lvlJc w:val="left"/>
      <w:pPr>
        <w:ind w:left="3600" w:hanging="360"/>
      </w:pPr>
    </w:lvl>
    <w:lvl w:ilvl="5" w:tplc="61D0FED6" w:tentative="1">
      <w:start w:val="1"/>
      <w:numFmt w:val="lowerRoman"/>
      <w:lvlText w:val="%6."/>
      <w:lvlJc w:val="right"/>
      <w:pPr>
        <w:ind w:left="4320" w:hanging="180"/>
      </w:pPr>
    </w:lvl>
    <w:lvl w:ilvl="6" w:tplc="015ED080" w:tentative="1">
      <w:start w:val="1"/>
      <w:numFmt w:val="decimal"/>
      <w:lvlText w:val="%7."/>
      <w:lvlJc w:val="left"/>
      <w:pPr>
        <w:ind w:left="5040" w:hanging="360"/>
      </w:pPr>
    </w:lvl>
    <w:lvl w:ilvl="7" w:tplc="6C7C2EB2" w:tentative="1">
      <w:start w:val="1"/>
      <w:numFmt w:val="lowerLetter"/>
      <w:lvlText w:val="%8."/>
      <w:lvlJc w:val="left"/>
      <w:pPr>
        <w:ind w:left="5760" w:hanging="360"/>
      </w:pPr>
    </w:lvl>
    <w:lvl w:ilvl="8" w:tplc="E514DBF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4741D92">
      <w:start w:val="1"/>
      <w:numFmt w:val="lowerRoman"/>
      <w:lvlText w:val="(%1)"/>
      <w:lvlJc w:val="left"/>
      <w:pPr>
        <w:ind w:left="1080" w:hanging="720"/>
      </w:pPr>
      <w:rPr>
        <w:rFonts w:hint="default"/>
        <w:b w:val="0"/>
      </w:rPr>
    </w:lvl>
    <w:lvl w:ilvl="1" w:tplc="DED428C4" w:tentative="1">
      <w:start w:val="1"/>
      <w:numFmt w:val="lowerLetter"/>
      <w:lvlText w:val="%2."/>
      <w:lvlJc w:val="left"/>
      <w:pPr>
        <w:ind w:left="1440" w:hanging="360"/>
      </w:pPr>
    </w:lvl>
    <w:lvl w:ilvl="2" w:tplc="34505B5A" w:tentative="1">
      <w:start w:val="1"/>
      <w:numFmt w:val="lowerRoman"/>
      <w:lvlText w:val="%3."/>
      <w:lvlJc w:val="right"/>
      <w:pPr>
        <w:ind w:left="2160" w:hanging="180"/>
      </w:pPr>
    </w:lvl>
    <w:lvl w:ilvl="3" w:tplc="FD122B30" w:tentative="1">
      <w:start w:val="1"/>
      <w:numFmt w:val="decimal"/>
      <w:lvlText w:val="%4."/>
      <w:lvlJc w:val="left"/>
      <w:pPr>
        <w:ind w:left="2880" w:hanging="360"/>
      </w:pPr>
    </w:lvl>
    <w:lvl w:ilvl="4" w:tplc="511ABE74" w:tentative="1">
      <w:start w:val="1"/>
      <w:numFmt w:val="lowerLetter"/>
      <w:lvlText w:val="%5."/>
      <w:lvlJc w:val="left"/>
      <w:pPr>
        <w:ind w:left="3600" w:hanging="360"/>
      </w:pPr>
    </w:lvl>
    <w:lvl w:ilvl="5" w:tplc="11622830" w:tentative="1">
      <w:start w:val="1"/>
      <w:numFmt w:val="lowerRoman"/>
      <w:lvlText w:val="%6."/>
      <w:lvlJc w:val="right"/>
      <w:pPr>
        <w:ind w:left="4320" w:hanging="180"/>
      </w:pPr>
    </w:lvl>
    <w:lvl w:ilvl="6" w:tplc="FBDA6E2C" w:tentative="1">
      <w:start w:val="1"/>
      <w:numFmt w:val="decimal"/>
      <w:lvlText w:val="%7."/>
      <w:lvlJc w:val="left"/>
      <w:pPr>
        <w:ind w:left="5040" w:hanging="360"/>
      </w:pPr>
    </w:lvl>
    <w:lvl w:ilvl="7" w:tplc="03F2C9F2" w:tentative="1">
      <w:start w:val="1"/>
      <w:numFmt w:val="lowerLetter"/>
      <w:lvlText w:val="%8."/>
      <w:lvlJc w:val="left"/>
      <w:pPr>
        <w:ind w:left="5760" w:hanging="360"/>
      </w:pPr>
    </w:lvl>
    <w:lvl w:ilvl="8" w:tplc="CF4AD4B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72696F2">
      <w:start w:val="1"/>
      <w:numFmt w:val="lowerRoman"/>
      <w:lvlText w:val="(%1)"/>
      <w:lvlJc w:val="left"/>
      <w:pPr>
        <w:ind w:left="1080" w:hanging="720"/>
      </w:pPr>
      <w:rPr>
        <w:rFonts w:hint="default"/>
        <w:b w:val="0"/>
      </w:rPr>
    </w:lvl>
    <w:lvl w:ilvl="1" w:tplc="598CB408" w:tentative="1">
      <w:start w:val="1"/>
      <w:numFmt w:val="lowerLetter"/>
      <w:lvlText w:val="%2."/>
      <w:lvlJc w:val="left"/>
      <w:pPr>
        <w:ind w:left="1440" w:hanging="360"/>
      </w:pPr>
    </w:lvl>
    <w:lvl w:ilvl="2" w:tplc="2CF8A010" w:tentative="1">
      <w:start w:val="1"/>
      <w:numFmt w:val="lowerRoman"/>
      <w:lvlText w:val="%3."/>
      <w:lvlJc w:val="right"/>
      <w:pPr>
        <w:ind w:left="2160" w:hanging="180"/>
      </w:pPr>
    </w:lvl>
    <w:lvl w:ilvl="3" w:tplc="2A0C80FC" w:tentative="1">
      <w:start w:val="1"/>
      <w:numFmt w:val="decimal"/>
      <w:lvlText w:val="%4."/>
      <w:lvlJc w:val="left"/>
      <w:pPr>
        <w:ind w:left="2880" w:hanging="360"/>
      </w:pPr>
    </w:lvl>
    <w:lvl w:ilvl="4" w:tplc="E4B0BA24" w:tentative="1">
      <w:start w:val="1"/>
      <w:numFmt w:val="lowerLetter"/>
      <w:lvlText w:val="%5."/>
      <w:lvlJc w:val="left"/>
      <w:pPr>
        <w:ind w:left="3600" w:hanging="360"/>
      </w:pPr>
    </w:lvl>
    <w:lvl w:ilvl="5" w:tplc="892A82DA" w:tentative="1">
      <w:start w:val="1"/>
      <w:numFmt w:val="lowerRoman"/>
      <w:lvlText w:val="%6."/>
      <w:lvlJc w:val="right"/>
      <w:pPr>
        <w:ind w:left="4320" w:hanging="180"/>
      </w:pPr>
    </w:lvl>
    <w:lvl w:ilvl="6" w:tplc="856640DE" w:tentative="1">
      <w:start w:val="1"/>
      <w:numFmt w:val="decimal"/>
      <w:lvlText w:val="%7."/>
      <w:lvlJc w:val="left"/>
      <w:pPr>
        <w:ind w:left="5040" w:hanging="360"/>
      </w:pPr>
    </w:lvl>
    <w:lvl w:ilvl="7" w:tplc="0DFCC088" w:tentative="1">
      <w:start w:val="1"/>
      <w:numFmt w:val="lowerLetter"/>
      <w:lvlText w:val="%8."/>
      <w:lvlJc w:val="left"/>
      <w:pPr>
        <w:ind w:left="5760" w:hanging="360"/>
      </w:pPr>
    </w:lvl>
    <w:lvl w:ilvl="8" w:tplc="A7C81A1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A021064">
      <w:start w:val="1"/>
      <w:numFmt w:val="decimal"/>
      <w:lvlText w:val="%1."/>
      <w:lvlJc w:val="left"/>
      <w:pPr>
        <w:ind w:left="360" w:hanging="360"/>
      </w:pPr>
      <w:rPr>
        <w:rFonts w:hint="default"/>
      </w:rPr>
    </w:lvl>
    <w:lvl w:ilvl="1" w:tplc="40DC8360" w:tentative="1">
      <w:start w:val="1"/>
      <w:numFmt w:val="lowerLetter"/>
      <w:lvlText w:val="%2."/>
      <w:lvlJc w:val="left"/>
      <w:pPr>
        <w:ind w:left="1080" w:hanging="360"/>
      </w:pPr>
    </w:lvl>
    <w:lvl w:ilvl="2" w:tplc="9F82DAA2" w:tentative="1">
      <w:start w:val="1"/>
      <w:numFmt w:val="lowerRoman"/>
      <w:lvlText w:val="%3."/>
      <w:lvlJc w:val="right"/>
      <w:pPr>
        <w:ind w:left="1800" w:hanging="180"/>
      </w:pPr>
    </w:lvl>
    <w:lvl w:ilvl="3" w:tplc="22346D24" w:tentative="1">
      <w:start w:val="1"/>
      <w:numFmt w:val="decimal"/>
      <w:lvlText w:val="%4."/>
      <w:lvlJc w:val="left"/>
      <w:pPr>
        <w:ind w:left="2520" w:hanging="360"/>
      </w:pPr>
    </w:lvl>
    <w:lvl w:ilvl="4" w:tplc="600E735C" w:tentative="1">
      <w:start w:val="1"/>
      <w:numFmt w:val="lowerLetter"/>
      <w:lvlText w:val="%5."/>
      <w:lvlJc w:val="left"/>
      <w:pPr>
        <w:ind w:left="3240" w:hanging="360"/>
      </w:pPr>
    </w:lvl>
    <w:lvl w:ilvl="5" w:tplc="27880734" w:tentative="1">
      <w:start w:val="1"/>
      <w:numFmt w:val="lowerRoman"/>
      <w:lvlText w:val="%6."/>
      <w:lvlJc w:val="right"/>
      <w:pPr>
        <w:ind w:left="3960" w:hanging="180"/>
      </w:pPr>
    </w:lvl>
    <w:lvl w:ilvl="6" w:tplc="B302EE30" w:tentative="1">
      <w:start w:val="1"/>
      <w:numFmt w:val="decimal"/>
      <w:lvlText w:val="%7."/>
      <w:lvlJc w:val="left"/>
      <w:pPr>
        <w:ind w:left="4680" w:hanging="360"/>
      </w:pPr>
    </w:lvl>
    <w:lvl w:ilvl="7" w:tplc="59045A34" w:tentative="1">
      <w:start w:val="1"/>
      <w:numFmt w:val="lowerLetter"/>
      <w:lvlText w:val="%8."/>
      <w:lvlJc w:val="left"/>
      <w:pPr>
        <w:ind w:left="5400" w:hanging="360"/>
      </w:pPr>
    </w:lvl>
    <w:lvl w:ilvl="8" w:tplc="E6D0659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DECD3A6">
      <w:start w:val="1"/>
      <w:numFmt w:val="lowerRoman"/>
      <w:lvlText w:val="(%1)"/>
      <w:lvlJc w:val="left"/>
      <w:pPr>
        <w:ind w:left="1080" w:hanging="720"/>
      </w:pPr>
      <w:rPr>
        <w:rFonts w:hint="default"/>
      </w:rPr>
    </w:lvl>
    <w:lvl w:ilvl="1" w:tplc="3ABCB350" w:tentative="1">
      <w:start w:val="1"/>
      <w:numFmt w:val="lowerLetter"/>
      <w:lvlText w:val="%2."/>
      <w:lvlJc w:val="left"/>
      <w:pPr>
        <w:ind w:left="1440" w:hanging="360"/>
      </w:pPr>
    </w:lvl>
    <w:lvl w:ilvl="2" w:tplc="893A0D86" w:tentative="1">
      <w:start w:val="1"/>
      <w:numFmt w:val="lowerRoman"/>
      <w:lvlText w:val="%3."/>
      <w:lvlJc w:val="right"/>
      <w:pPr>
        <w:ind w:left="2160" w:hanging="180"/>
      </w:pPr>
    </w:lvl>
    <w:lvl w:ilvl="3" w:tplc="1EA64990" w:tentative="1">
      <w:start w:val="1"/>
      <w:numFmt w:val="decimal"/>
      <w:lvlText w:val="%4."/>
      <w:lvlJc w:val="left"/>
      <w:pPr>
        <w:ind w:left="2880" w:hanging="360"/>
      </w:pPr>
    </w:lvl>
    <w:lvl w:ilvl="4" w:tplc="96B2D058" w:tentative="1">
      <w:start w:val="1"/>
      <w:numFmt w:val="lowerLetter"/>
      <w:lvlText w:val="%5."/>
      <w:lvlJc w:val="left"/>
      <w:pPr>
        <w:ind w:left="3600" w:hanging="360"/>
      </w:pPr>
    </w:lvl>
    <w:lvl w:ilvl="5" w:tplc="7276B0BC" w:tentative="1">
      <w:start w:val="1"/>
      <w:numFmt w:val="lowerRoman"/>
      <w:lvlText w:val="%6."/>
      <w:lvlJc w:val="right"/>
      <w:pPr>
        <w:ind w:left="4320" w:hanging="180"/>
      </w:pPr>
    </w:lvl>
    <w:lvl w:ilvl="6" w:tplc="BB32F1E4" w:tentative="1">
      <w:start w:val="1"/>
      <w:numFmt w:val="decimal"/>
      <w:lvlText w:val="%7."/>
      <w:lvlJc w:val="left"/>
      <w:pPr>
        <w:ind w:left="5040" w:hanging="360"/>
      </w:pPr>
    </w:lvl>
    <w:lvl w:ilvl="7" w:tplc="54F4715C" w:tentative="1">
      <w:start w:val="1"/>
      <w:numFmt w:val="lowerLetter"/>
      <w:lvlText w:val="%8."/>
      <w:lvlJc w:val="left"/>
      <w:pPr>
        <w:ind w:left="5760" w:hanging="360"/>
      </w:pPr>
    </w:lvl>
    <w:lvl w:ilvl="8" w:tplc="4972155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07C161E">
      <w:start w:val="1"/>
      <w:numFmt w:val="decimal"/>
      <w:lvlText w:val="%1."/>
      <w:lvlJc w:val="left"/>
      <w:pPr>
        <w:ind w:left="360" w:hanging="360"/>
      </w:pPr>
    </w:lvl>
    <w:lvl w:ilvl="1" w:tplc="FA901E16" w:tentative="1">
      <w:start w:val="1"/>
      <w:numFmt w:val="lowerLetter"/>
      <w:lvlText w:val="%2."/>
      <w:lvlJc w:val="left"/>
      <w:pPr>
        <w:ind w:left="1080" w:hanging="360"/>
      </w:pPr>
    </w:lvl>
    <w:lvl w:ilvl="2" w:tplc="9E12C7BC" w:tentative="1">
      <w:start w:val="1"/>
      <w:numFmt w:val="lowerRoman"/>
      <w:lvlText w:val="%3."/>
      <w:lvlJc w:val="right"/>
      <w:pPr>
        <w:ind w:left="1800" w:hanging="180"/>
      </w:pPr>
    </w:lvl>
    <w:lvl w:ilvl="3" w:tplc="32A8DEA8" w:tentative="1">
      <w:start w:val="1"/>
      <w:numFmt w:val="decimal"/>
      <w:lvlText w:val="%4."/>
      <w:lvlJc w:val="left"/>
      <w:pPr>
        <w:ind w:left="2520" w:hanging="360"/>
      </w:pPr>
    </w:lvl>
    <w:lvl w:ilvl="4" w:tplc="541082F6" w:tentative="1">
      <w:start w:val="1"/>
      <w:numFmt w:val="lowerLetter"/>
      <w:lvlText w:val="%5."/>
      <w:lvlJc w:val="left"/>
      <w:pPr>
        <w:ind w:left="3240" w:hanging="360"/>
      </w:pPr>
    </w:lvl>
    <w:lvl w:ilvl="5" w:tplc="7C902D78" w:tentative="1">
      <w:start w:val="1"/>
      <w:numFmt w:val="lowerRoman"/>
      <w:lvlText w:val="%6."/>
      <w:lvlJc w:val="right"/>
      <w:pPr>
        <w:ind w:left="3960" w:hanging="180"/>
      </w:pPr>
    </w:lvl>
    <w:lvl w:ilvl="6" w:tplc="C2ACCA08" w:tentative="1">
      <w:start w:val="1"/>
      <w:numFmt w:val="decimal"/>
      <w:lvlText w:val="%7."/>
      <w:lvlJc w:val="left"/>
      <w:pPr>
        <w:ind w:left="4680" w:hanging="360"/>
      </w:pPr>
    </w:lvl>
    <w:lvl w:ilvl="7" w:tplc="1FB83A12" w:tentative="1">
      <w:start w:val="1"/>
      <w:numFmt w:val="lowerLetter"/>
      <w:lvlText w:val="%8."/>
      <w:lvlJc w:val="left"/>
      <w:pPr>
        <w:ind w:left="5400" w:hanging="360"/>
      </w:pPr>
    </w:lvl>
    <w:lvl w:ilvl="8" w:tplc="1FB24C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25249A6">
      <w:start w:val="1"/>
      <w:numFmt w:val="lowerRoman"/>
      <w:lvlText w:val="(%1)"/>
      <w:lvlJc w:val="left"/>
      <w:pPr>
        <w:ind w:left="1080" w:hanging="720"/>
      </w:pPr>
      <w:rPr>
        <w:rFonts w:hint="default"/>
        <w:b w:val="0"/>
      </w:rPr>
    </w:lvl>
    <w:lvl w:ilvl="1" w:tplc="D884ED1A" w:tentative="1">
      <w:start w:val="1"/>
      <w:numFmt w:val="lowerLetter"/>
      <w:lvlText w:val="%2."/>
      <w:lvlJc w:val="left"/>
      <w:pPr>
        <w:ind w:left="1440" w:hanging="360"/>
      </w:pPr>
    </w:lvl>
    <w:lvl w:ilvl="2" w:tplc="C0809788" w:tentative="1">
      <w:start w:val="1"/>
      <w:numFmt w:val="lowerRoman"/>
      <w:lvlText w:val="%3."/>
      <w:lvlJc w:val="right"/>
      <w:pPr>
        <w:ind w:left="2160" w:hanging="180"/>
      </w:pPr>
    </w:lvl>
    <w:lvl w:ilvl="3" w:tplc="AFB2B872" w:tentative="1">
      <w:start w:val="1"/>
      <w:numFmt w:val="decimal"/>
      <w:lvlText w:val="%4."/>
      <w:lvlJc w:val="left"/>
      <w:pPr>
        <w:ind w:left="2880" w:hanging="360"/>
      </w:pPr>
    </w:lvl>
    <w:lvl w:ilvl="4" w:tplc="96025A5E" w:tentative="1">
      <w:start w:val="1"/>
      <w:numFmt w:val="lowerLetter"/>
      <w:lvlText w:val="%5."/>
      <w:lvlJc w:val="left"/>
      <w:pPr>
        <w:ind w:left="3600" w:hanging="360"/>
      </w:pPr>
    </w:lvl>
    <w:lvl w:ilvl="5" w:tplc="5F140918" w:tentative="1">
      <w:start w:val="1"/>
      <w:numFmt w:val="lowerRoman"/>
      <w:lvlText w:val="%6."/>
      <w:lvlJc w:val="right"/>
      <w:pPr>
        <w:ind w:left="4320" w:hanging="180"/>
      </w:pPr>
    </w:lvl>
    <w:lvl w:ilvl="6" w:tplc="48705DFE" w:tentative="1">
      <w:start w:val="1"/>
      <w:numFmt w:val="decimal"/>
      <w:lvlText w:val="%7."/>
      <w:lvlJc w:val="left"/>
      <w:pPr>
        <w:ind w:left="5040" w:hanging="360"/>
      </w:pPr>
    </w:lvl>
    <w:lvl w:ilvl="7" w:tplc="2F681922" w:tentative="1">
      <w:start w:val="1"/>
      <w:numFmt w:val="lowerLetter"/>
      <w:lvlText w:val="%8."/>
      <w:lvlJc w:val="left"/>
      <w:pPr>
        <w:ind w:left="5760" w:hanging="360"/>
      </w:pPr>
    </w:lvl>
    <w:lvl w:ilvl="8" w:tplc="B7943AD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8A0D33A">
      <w:start w:val="1"/>
      <w:numFmt w:val="lowerRoman"/>
      <w:lvlText w:val="(%1)"/>
      <w:lvlJc w:val="left"/>
      <w:pPr>
        <w:ind w:left="1080" w:hanging="720"/>
      </w:pPr>
      <w:rPr>
        <w:rFonts w:hint="default"/>
      </w:rPr>
    </w:lvl>
    <w:lvl w:ilvl="1" w:tplc="EC46E8D2" w:tentative="1">
      <w:start w:val="1"/>
      <w:numFmt w:val="lowerLetter"/>
      <w:lvlText w:val="%2."/>
      <w:lvlJc w:val="left"/>
      <w:pPr>
        <w:ind w:left="1440" w:hanging="360"/>
      </w:pPr>
    </w:lvl>
    <w:lvl w:ilvl="2" w:tplc="6B0E6A7E" w:tentative="1">
      <w:start w:val="1"/>
      <w:numFmt w:val="lowerRoman"/>
      <w:lvlText w:val="%3."/>
      <w:lvlJc w:val="right"/>
      <w:pPr>
        <w:ind w:left="2160" w:hanging="180"/>
      </w:pPr>
    </w:lvl>
    <w:lvl w:ilvl="3" w:tplc="E42AC72E" w:tentative="1">
      <w:start w:val="1"/>
      <w:numFmt w:val="decimal"/>
      <w:lvlText w:val="%4."/>
      <w:lvlJc w:val="left"/>
      <w:pPr>
        <w:ind w:left="2880" w:hanging="360"/>
      </w:pPr>
    </w:lvl>
    <w:lvl w:ilvl="4" w:tplc="E74CCBA2" w:tentative="1">
      <w:start w:val="1"/>
      <w:numFmt w:val="lowerLetter"/>
      <w:lvlText w:val="%5."/>
      <w:lvlJc w:val="left"/>
      <w:pPr>
        <w:ind w:left="3600" w:hanging="360"/>
      </w:pPr>
    </w:lvl>
    <w:lvl w:ilvl="5" w:tplc="91F2979E" w:tentative="1">
      <w:start w:val="1"/>
      <w:numFmt w:val="lowerRoman"/>
      <w:lvlText w:val="%6."/>
      <w:lvlJc w:val="right"/>
      <w:pPr>
        <w:ind w:left="4320" w:hanging="180"/>
      </w:pPr>
    </w:lvl>
    <w:lvl w:ilvl="6" w:tplc="355C570A" w:tentative="1">
      <w:start w:val="1"/>
      <w:numFmt w:val="decimal"/>
      <w:lvlText w:val="%7."/>
      <w:lvlJc w:val="left"/>
      <w:pPr>
        <w:ind w:left="5040" w:hanging="360"/>
      </w:pPr>
    </w:lvl>
    <w:lvl w:ilvl="7" w:tplc="A252C038" w:tentative="1">
      <w:start w:val="1"/>
      <w:numFmt w:val="lowerLetter"/>
      <w:lvlText w:val="%8."/>
      <w:lvlJc w:val="left"/>
      <w:pPr>
        <w:ind w:left="5760" w:hanging="360"/>
      </w:pPr>
    </w:lvl>
    <w:lvl w:ilvl="8" w:tplc="E01053C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1A80F4A">
      <w:start w:val="1"/>
      <w:numFmt w:val="lowerRoman"/>
      <w:lvlText w:val="(%1)"/>
      <w:lvlJc w:val="left"/>
      <w:pPr>
        <w:ind w:left="1080" w:hanging="720"/>
      </w:pPr>
      <w:rPr>
        <w:rFonts w:hint="default"/>
      </w:rPr>
    </w:lvl>
    <w:lvl w:ilvl="1" w:tplc="DA767856" w:tentative="1">
      <w:start w:val="1"/>
      <w:numFmt w:val="lowerLetter"/>
      <w:lvlText w:val="%2."/>
      <w:lvlJc w:val="left"/>
      <w:pPr>
        <w:ind w:left="1440" w:hanging="360"/>
      </w:pPr>
    </w:lvl>
    <w:lvl w:ilvl="2" w:tplc="FFECA18E" w:tentative="1">
      <w:start w:val="1"/>
      <w:numFmt w:val="lowerRoman"/>
      <w:lvlText w:val="%3."/>
      <w:lvlJc w:val="right"/>
      <w:pPr>
        <w:ind w:left="2160" w:hanging="180"/>
      </w:pPr>
    </w:lvl>
    <w:lvl w:ilvl="3" w:tplc="2CA63A2E" w:tentative="1">
      <w:start w:val="1"/>
      <w:numFmt w:val="decimal"/>
      <w:lvlText w:val="%4."/>
      <w:lvlJc w:val="left"/>
      <w:pPr>
        <w:ind w:left="2880" w:hanging="360"/>
      </w:pPr>
    </w:lvl>
    <w:lvl w:ilvl="4" w:tplc="77D8F686" w:tentative="1">
      <w:start w:val="1"/>
      <w:numFmt w:val="lowerLetter"/>
      <w:lvlText w:val="%5."/>
      <w:lvlJc w:val="left"/>
      <w:pPr>
        <w:ind w:left="3600" w:hanging="360"/>
      </w:pPr>
    </w:lvl>
    <w:lvl w:ilvl="5" w:tplc="F79A709A" w:tentative="1">
      <w:start w:val="1"/>
      <w:numFmt w:val="lowerRoman"/>
      <w:lvlText w:val="%6."/>
      <w:lvlJc w:val="right"/>
      <w:pPr>
        <w:ind w:left="4320" w:hanging="180"/>
      </w:pPr>
    </w:lvl>
    <w:lvl w:ilvl="6" w:tplc="507E6C3A" w:tentative="1">
      <w:start w:val="1"/>
      <w:numFmt w:val="decimal"/>
      <w:lvlText w:val="%7."/>
      <w:lvlJc w:val="left"/>
      <w:pPr>
        <w:ind w:left="5040" w:hanging="360"/>
      </w:pPr>
    </w:lvl>
    <w:lvl w:ilvl="7" w:tplc="44B2F6B4" w:tentative="1">
      <w:start w:val="1"/>
      <w:numFmt w:val="lowerLetter"/>
      <w:lvlText w:val="%8."/>
      <w:lvlJc w:val="left"/>
      <w:pPr>
        <w:ind w:left="5760" w:hanging="360"/>
      </w:pPr>
    </w:lvl>
    <w:lvl w:ilvl="8" w:tplc="FD64A18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FAC7B32">
      <w:start w:val="1"/>
      <w:numFmt w:val="lowerRoman"/>
      <w:lvlText w:val="(%1)"/>
      <w:lvlJc w:val="left"/>
      <w:pPr>
        <w:ind w:left="1004" w:hanging="720"/>
      </w:pPr>
      <w:rPr>
        <w:rFonts w:hint="default"/>
        <w:b w:val="0"/>
      </w:rPr>
    </w:lvl>
    <w:lvl w:ilvl="1" w:tplc="BEB6EF84" w:tentative="1">
      <w:start w:val="1"/>
      <w:numFmt w:val="lowerLetter"/>
      <w:lvlText w:val="%2."/>
      <w:lvlJc w:val="left"/>
      <w:pPr>
        <w:ind w:left="1364" w:hanging="360"/>
      </w:pPr>
    </w:lvl>
    <w:lvl w:ilvl="2" w:tplc="6132303C" w:tentative="1">
      <w:start w:val="1"/>
      <w:numFmt w:val="lowerRoman"/>
      <w:lvlText w:val="%3."/>
      <w:lvlJc w:val="right"/>
      <w:pPr>
        <w:ind w:left="2084" w:hanging="180"/>
      </w:pPr>
    </w:lvl>
    <w:lvl w:ilvl="3" w:tplc="E3CCAAD8" w:tentative="1">
      <w:start w:val="1"/>
      <w:numFmt w:val="decimal"/>
      <w:lvlText w:val="%4."/>
      <w:lvlJc w:val="left"/>
      <w:pPr>
        <w:ind w:left="2804" w:hanging="360"/>
      </w:pPr>
    </w:lvl>
    <w:lvl w:ilvl="4" w:tplc="D5360CD6" w:tentative="1">
      <w:start w:val="1"/>
      <w:numFmt w:val="lowerLetter"/>
      <w:lvlText w:val="%5."/>
      <w:lvlJc w:val="left"/>
      <w:pPr>
        <w:ind w:left="3524" w:hanging="360"/>
      </w:pPr>
    </w:lvl>
    <w:lvl w:ilvl="5" w:tplc="AC664652" w:tentative="1">
      <w:start w:val="1"/>
      <w:numFmt w:val="lowerRoman"/>
      <w:lvlText w:val="%6."/>
      <w:lvlJc w:val="right"/>
      <w:pPr>
        <w:ind w:left="4244" w:hanging="180"/>
      </w:pPr>
    </w:lvl>
    <w:lvl w:ilvl="6" w:tplc="2422AC9C" w:tentative="1">
      <w:start w:val="1"/>
      <w:numFmt w:val="decimal"/>
      <w:lvlText w:val="%7."/>
      <w:lvlJc w:val="left"/>
      <w:pPr>
        <w:ind w:left="4964" w:hanging="360"/>
      </w:pPr>
    </w:lvl>
    <w:lvl w:ilvl="7" w:tplc="54AE224A" w:tentative="1">
      <w:start w:val="1"/>
      <w:numFmt w:val="lowerLetter"/>
      <w:lvlText w:val="%8."/>
      <w:lvlJc w:val="left"/>
      <w:pPr>
        <w:ind w:left="5684" w:hanging="360"/>
      </w:pPr>
    </w:lvl>
    <w:lvl w:ilvl="8" w:tplc="C9DED07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80C7AB4">
      <w:start w:val="1"/>
      <w:numFmt w:val="decimal"/>
      <w:lvlText w:val="%1."/>
      <w:lvlJc w:val="left"/>
      <w:pPr>
        <w:ind w:left="360" w:hanging="360"/>
      </w:pPr>
      <w:rPr>
        <w:rFonts w:hint="default"/>
      </w:rPr>
    </w:lvl>
    <w:lvl w:ilvl="1" w:tplc="C0CC042C" w:tentative="1">
      <w:start w:val="1"/>
      <w:numFmt w:val="lowerLetter"/>
      <w:lvlText w:val="%2."/>
      <w:lvlJc w:val="left"/>
      <w:pPr>
        <w:ind w:left="1080" w:hanging="360"/>
      </w:pPr>
    </w:lvl>
    <w:lvl w:ilvl="2" w:tplc="5BBA4E5A" w:tentative="1">
      <w:start w:val="1"/>
      <w:numFmt w:val="lowerRoman"/>
      <w:lvlText w:val="%3."/>
      <w:lvlJc w:val="right"/>
      <w:pPr>
        <w:ind w:left="1800" w:hanging="180"/>
      </w:pPr>
    </w:lvl>
    <w:lvl w:ilvl="3" w:tplc="525608D0" w:tentative="1">
      <w:start w:val="1"/>
      <w:numFmt w:val="decimal"/>
      <w:lvlText w:val="%4."/>
      <w:lvlJc w:val="left"/>
      <w:pPr>
        <w:ind w:left="2520" w:hanging="360"/>
      </w:pPr>
    </w:lvl>
    <w:lvl w:ilvl="4" w:tplc="649881EA" w:tentative="1">
      <w:start w:val="1"/>
      <w:numFmt w:val="lowerLetter"/>
      <w:lvlText w:val="%5."/>
      <w:lvlJc w:val="left"/>
      <w:pPr>
        <w:ind w:left="3240" w:hanging="360"/>
      </w:pPr>
    </w:lvl>
    <w:lvl w:ilvl="5" w:tplc="7B783D46" w:tentative="1">
      <w:start w:val="1"/>
      <w:numFmt w:val="lowerRoman"/>
      <w:lvlText w:val="%6."/>
      <w:lvlJc w:val="right"/>
      <w:pPr>
        <w:ind w:left="3960" w:hanging="180"/>
      </w:pPr>
    </w:lvl>
    <w:lvl w:ilvl="6" w:tplc="F582FF88" w:tentative="1">
      <w:start w:val="1"/>
      <w:numFmt w:val="decimal"/>
      <w:lvlText w:val="%7."/>
      <w:lvlJc w:val="left"/>
      <w:pPr>
        <w:ind w:left="4680" w:hanging="360"/>
      </w:pPr>
    </w:lvl>
    <w:lvl w:ilvl="7" w:tplc="AD1E0102" w:tentative="1">
      <w:start w:val="1"/>
      <w:numFmt w:val="lowerLetter"/>
      <w:lvlText w:val="%8."/>
      <w:lvlJc w:val="left"/>
      <w:pPr>
        <w:ind w:left="5400" w:hanging="360"/>
      </w:pPr>
    </w:lvl>
    <w:lvl w:ilvl="8" w:tplc="26C4813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3769370">
      <w:start w:val="1"/>
      <w:numFmt w:val="lowerRoman"/>
      <w:lvlText w:val="(%1)"/>
      <w:lvlJc w:val="left"/>
      <w:pPr>
        <w:ind w:left="1080" w:hanging="720"/>
      </w:pPr>
      <w:rPr>
        <w:rFonts w:hint="default"/>
      </w:rPr>
    </w:lvl>
    <w:lvl w:ilvl="1" w:tplc="D4AA1A8A" w:tentative="1">
      <w:start w:val="1"/>
      <w:numFmt w:val="lowerLetter"/>
      <w:lvlText w:val="%2."/>
      <w:lvlJc w:val="left"/>
      <w:pPr>
        <w:ind w:left="1440" w:hanging="360"/>
      </w:pPr>
    </w:lvl>
    <w:lvl w:ilvl="2" w:tplc="8E0A969C" w:tentative="1">
      <w:start w:val="1"/>
      <w:numFmt w:val="lowerRoman"/>
      <w:lvlText w:val="%3."/>
      <w:lvlJc w:val="right"/>
      <w:pPr>
        <w:ind w:left="2160" w:hanging="180"/>
      </w:pPr>
    </w:lvl>
    <w:lvl w:ilvl="3" w:tplc="462C70D2" w:tentative="1">
      <w:start w:val="1"/>
      <w:numFmt w:val="decimal"/>
      <w:lvlText w:val="%4."/>
      <w:lvlJc w:val="left"/>
      <w:pPr>
        <w:ind w:left="2880" w:hanging="360"/>
      </w:pPr>
    </w:lvl>
    <w:lvl w:ilvl="4" w:tplc="BB121F56" w:tentative="1">
      <w:start w:val="1"/>
      <w:numFmt w:val="lowerLetter"/>
      <w:lvlText w:val="%5."/>
      <w:lvlJc w:val="left"/>
      <w:pPr>
        <w:ind w:left="3600" w:hanging="360"/>
      </w:pPr>
    </w:lvl>
    <w:lvl w:ilvl="5" w:tplc="840C3A68" w:tentative="1">
      <w:start w:val="1"/>
      <w:numFmt w:val="lowerRoman"/>
      <w:lvlText w:val="%6."/>
      <w:lvlJc w:val="right"/>
      <w:pPr>
        <w:ind w:left="4320" w:hanging="180"/>
      </w:pPr>
    </w:lvl>
    <w:lvl w:ilvl="6" w:tplc="F6E67A6A" w:tentative="1">
      <w:start w:val="1"/>
      <w:numFmt w:val="decimal"/>
      <w:lvlText w:val="%7."/>
      <w:lvlJc w:val="left"/>
      <w:pPr>
        <w:ind w:left="5040" w:hanging="360"/>
      </w:pPr>
    </w:lvl>
    <w:lvl w:ilvl="7" w:tplc="B61C015A" w:tentative="1">
      <w:start w:val="1"/>
      <w:numFmt w:val="lowerLetter"/>
      <w:lvlText w:val="%8."/>
      <w:lvlJc w:val="left"/>
      <w:pPr>
        <w:ind w:left="5760" w:hanging="360"/>
      </w:pPr>
    </w:lvl>
    <w:lvl w:ilvl="8" w:tplc="4F1E8D1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CF26AE8">
      <w:start w:val="1"/>
      <w:numFmt w:val="decimal"/>
      <w:lvlText w:val="%1."/>
      <w:lvlJc w:val="left"/>
      <w:pPr>
        <w:ind w:left="360" w:hanging="360"/>
      </w:pPr>
      <w:rPr>
        <w:rFonts w:hint="default"/>
      </w:rPr>
    </w:lvl>
    <w:lvl w:ilvl="1" w:tplc="BC025388" w:tentative="1">
      <w:start w:val="1"/>
      <w:numFmt w:val="lowerLetter"/>
      <w:lvlText w:val="%2."/>
      <w:lvlJc w:val="left"/>
      <w:pPr>
        <w:ind w:left="1080" w:hanging="360"/>
      </w:pPr>
    </w:lvl>
    <w:lvl w:ilvl="2" w:tplc="EE32BCAE" w:tentative="1">
      <w:start w:val="1"/>
      <w:numFmt w:val="lowerRoman"/>
      <w:lvlText w:val="%3."/>
      <w:lvlJc w:val="right"/>
      <w:pPr>
        <w:ind w:left="1800" w:hanging="180"/>
      </w:pPr>
    </w:lvl>
    <w:lvl w:ilvl="3" w:tplc="E93676D6" w:tentative="1">
      <w:start w:val="1"/>
      <w:numFmt w:val="decimal"/>
      <w:lvlText w:val="%4."/>
      <w:lvlJc w:val="left"/>
      <w:pPr>
        <w:ind w:left="2520" w:hanging="360"/>
      </w:pPr>
    </w:lvl>
    <w:lvl w:ilvl="4" w:tplc="80246040" w:tentative="1">
      <w:start w:val="1"/>
      <w:numFmt w:val="lowerLetter"/>
      <w:lvlText w:val="%5."/>
      <w:lvlJc w:val="left"/>
      <w:pPr>
        <w:ind w:left="3240" w:hanging="360"/>
      </w:pPr>
    </w:lvl>
    <w:lvl w:ilvl="5" w:tplc="D41A8676" w:tentative="1">
      <w:start w:val="1"/>
      <w:numFmt w:val="lowerRoman"/>
      <w:lvlText w:val="%6."/>
      <w:lvlJc w:val="right"/>
      <w:pPr>
        <w:ind w:left="3960" w:hanging="180"/>
      </w:pPr>
    </w:lvl>
    <w:lvl w:ilvl="6" w:tplc="C1D6A9AC" w:tentative="1">
      <w:start w:val="1"/>
      <w:numFmt w:val="decimal"/>
      <w:lvlText w:val="%7."/>
      <w:lvlJc w:val="left"/>
      <w:pPr>
        <w:ind w:left="4680" w:hanging="360"/>
      </w:pPr>
    </w:lvl>
    <w:lvl w:ilvl="7" w:tplc="A0624392" w:tentative="1">
      <w:start w:val="1"/>
      <w:numFmt w:val="lowerLetter"/>
      <w:lvlText w:val="%8."/>
      <w:lvlJc w:val="left"/>
      <w:pPr>
        <w:ind w:left="5400" w:hanging="360"/>
      </w:pPr>
    </w:lvl>
    <w:lvl w:ilvl="8" w:tplc="8E6A036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FAC524C">
      <w:start w:val="1"/>
      <w:numFmt w:val="lowerRoman"/>
      <w:lvlText w:val="(%1)"/>
      <w:lvlJc w:val="left"/>
      <w:pPr>
        <w:ind w:left="1080" w:hanging="720"/>
      </w:pPr>
      <w:rPr>
        <w:rFonts w:hint="default"/>
      </w:rPr>
    </w:lvl>
    <w:lvl w:ilvl="1" w:tplc="924033B2" w:tentative="1">
      <w:start w:val="1"/>
      <w:numFmt w:val="lowerLetter"/>
      <w:lvlText w:val="%2."/>
      <w:lvlJc w:val="left"/>
      <w:pPr>
        <w:ind w:left="1440" w:hanging="360"/>
      </w:pPr>
    </w:lvl>
    <w:lvl w:ilvl="2" w:tplc="B8E25AEE" w:tentative="1">
      <w:start w:val="1"/>
      <w:numFmt w:val="lowerRoman"/>
      <w:lvlText w:val="%3."/>
      <w:lvlJc w:val="right"/>
      <w:pPr>
        <w:ind w:left="2160" w:hanging="180"/>
      </w:pPr>
    </w:lvl>
    <w:lvl w:ilvl="3" w:tplc="DCC61D92" w:tentative="1">
      <w:start w:val="1"/>
      <w:numFmt w:val="decimal"/>
      <w:lvlText w:val="%4."/>
      <w:lvlJc w:val="left"/>
      <w:pPr>
        <w:ind w:left="2880" w:hanging="360"/>
      </w:pPr>
    </w:lvl>
    <w:lvl w:ilvl="4" w:tplc="BA8878F8" w:tentative="1">
      <w:start w:val="1"/>
      <w:numFmt w:val="lowerLetter"/>
      <w:lvlText w:val="%5."/>
      <w:lvlJc w:val="left"/>
      <w:pPr>
        <w:ind w:left="3600" w:hanging="360"/>
      </w:pPr>
    </w:lvl>
    <w:lvl w:ilvl="5" w:tplc="3E3E583A" w:tentative="1">
      <w:start w:val="1"/>
      <w:numFmt w:val="lowerRoman"/>
      <w:lvlText w:val="%6."/>
      <w:lvlJc w:val="right"/>
      <w:pPr>
        <w:ind w:left="4320" w:hanging="180"/>
      </w:pPr>
    </w:lvl>
    <w:lvl w:ilvl="6" w:tplc="18F48B8C" w:tentative="1">
      <w:start w:val="1"/>
      <w:numFmt w:val="decimal"/>
      <w:lvlText w:val="%7."/>
      <w:lvlJc w:val="left"/>
      <w:pPr>
        <w:ind w:left="5040" w:hanging="360"/>
      </w:pPr>
    </w:lvl>
    <w:lvl w:ilvl="7" w:tplc="F230DED2" w:tentative="1">
      <w:start w:val="1"/>
      <w:numFmt w:val="lowerLetter"/>
      <w:lvlText w:val="%8."/>
      <w:lvlJc w:val="left"/>
      <w:pPr>
        <w:ind w:left="5760" w:hanging="360"/>
      </w:pPr>
    </w:lvl>
    <w:lvl w:ilvl="8" w:tplc="9B245D0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BDC1AEA">
      <w:start w:val="1"/>
      <w:numFmt w:val="decimal"/>
      <w:lvlText w:val="%1."/>
      <w:lvlJc w:val="left"/>
      <w:pPr>
        <w:ind w:left="360" w:hanging="360"/>
      </w:pPr>
      <w:rPr>
        <w:rFonts w:hint="default"/>
      </w:rPr>
    </w:lvl>
    <w:lvl w:ilvl="1" w:tplc="066C9A48" w:tentative="1">
      <w:start w:val="1"/>
      <w:numFmt w:val="lowerLetter"/>
      <w:lvlText w:val="%2."/>
      <w:lvlJc w:val="left"/>
      <w:pPr>
        <w:ind w:left="1080" w:hanging="360"/>
      </w:pPr>
    </w:lvl>
    <w:lvl w:ilvl="2" w:tplc="3F809B40" w:tentative="1">
      <w:start w:val="1"/>
      <w:numFmt w:val="lowerRoman"/>
      <w:lvlText w:val="%3."/>
      <w:lvlJc w:val="right"/>
      <w:pPr>
        <w:ind w:left="1800" w:hanging="180"/>
      </w:pPr>
    </w:lvl>
    <w:lvl w:ilvl="3" w:tplc="4E9E9968" w:tentative="1">
      <w:start w:val="1"/>
      <w:numFmt w:val="decimal"/>
      <w:lvlText w:val="%4."/>
      <w:lvlJc w:val="left"/>
      <w:pPr>
        <w:ind w:left="2520" w:hanging="360"/>
      </w:pPr>
    </w:lvl>
    <w:lvl w:ilvl="4" w:tplc="AFA024E2" w:tentative="1">
      <w:start w:val="1"/>
      <w:numFmt w:val="lowerLetter"/>
      <w:lvlText w:val="%5."/>
      <w:lvlJc w:val="left"/>
      <w:pPr>
        <w:ind w:left="3240" w:hanging="360"/>
      </w:pPr>
    </w:lvl>
    <w:lvl w:ilvl="5" w:tplc="4D5AC58C" w:tentative="1">
      <w:start w:val="1"/>
      <w:numFmt w:val="lowerRoman"/>
      <w:lvlText w:val="%6."/>
      <w:lvlJc w:val="right"/>
      <w:pPr>
        <w:ind w:left="3960" w:hanging="180"/>
      </w:pPr>
    </w:lvl>
    <w:lvl w:ilvl="6" w:tplc="1294FACE" w:tentative="1">
      <w:start w:val="1"/>
      <w:numFmt w:val="decimal"/>
      <w:lvlText w:val="%7."/>
      <w:lvlJc w:val="left"/>
      <w:pPr>
        <w:ind w:left="4680" w:hanging="360"/>
      </w:pPr>
    </w:lvl>
    <w:lvl w:ilvl="7" w:tplc="659A2292" w:tentative="1">
      <w:start w:val="1"/>
      <w:numFmt w:val="lowerLetter"/>
      <w:lvlText w:val="%8."/>
      <w:lvlJc w:val="left"/>
      <w:pPr>
        <w:ind w:left="5400" w:hanging="360"/>
      </w:pPr>
    </w:lvl>
    <w:lvl w:ilvl="8" w:tplc="AD88B8E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50817E0">
      <w:start w:val="1"/>
      <w:numFmt w:val="decimal"/>
      <w:lvlText w:val="%1."/>
      <w:lvlJc w:val="left"/>
      <w:pPr>
        <w:ind w:left="360" w:hanging="360"/>
      </w:pPr>
      <w:rPr>
        <w:rFonts w:hint="default"/>
      </w:rPr>
    </w:lvl>
    <w:lvl w:ilvl="1" w:tplc="4BF8F46A" w:tentative="1">
      <w:start w:val="1"/>
      <w:numFmt w:val="lowerLetter"/>
      <w:lvlText w:val="%2."/>
      <w:lvlJc w:val="left"/>
      <w:pPr>
        <w:ind w:left="1080" w:hanging="360"/>
      </w:pPr>
    </w:lvl>
    <w:lvl w:ilvl="2" w:tplc="211467BE" w:tentative="1">
      <w:start w:val="1"/>
      <w:numFmt w:val="lowerRoman"/>
      <w:lvlText w:val="%3."/>
      <w:lvlJc w:val="right"/>
      <w:pPr>
        <w:ind w:left="1800" w:hanging="180"/>
      </w:pPr>
    </w:lvl>
    <w:lvl w:ilvl="3" w:tplc="7918E85E" w:tentative="1">
      <w:start w:val="1"/>
      <w:numFmt w:val="decimal"/>
      <w:lvlText w:val="%4."/>
      <w:lvlJc w:val="left"/>
      <w:pPr>
        <w:ind w:left="2520" w:hanging="360"/>
      </w:pPr>
    </w:lvl>
    <w:lvl w:ilvl="4" w:tplc="F19441FA" w:tentative="1">
      <w:start w:val="1"/>
      <w:numFmt w:val="lowerLetter"/>
      <w:lvlText w:val="%5."/>
      <w:lvlJc w:val="left"/>
      <w:pPr>
        <w:ind w:left="3240" w:hanging="360"/>
      </w:pPr>
    </w:lvl>
    <w:lvl w:ilvl="5" w:tplc="6A62BC0C" w:tentative="1">
      <w:start w:val="1"/>
      <w:numFmt w:val="lowerRoman"/>
      <w:lvlText w:val="%6."/>
      <w:lvlJc w:val="right"/>
      <w:pPr>
        <w:ind w:left="3960" w:hanging="180"/>
      </w:pPr>
    </w:lvl>
    <w:lvl w:ilvl="6" w:tplc="AAE487AA" w:tentative="1">
      <w:start w:val="1"/>
      <w:numFmt w:val="decimal"/>
      <w:lvlText w:val="%7."/>
      <w:lvlJc w:val="left"/>
      <w:pPr>
        <w:ind w:left="4680" w:hanging="360"/>
      </w:pPr>
    </w:lvl>
    <w:lvl w:ilvl="7" w:tplc="FBC43AC2" w:tentative="1">
      <w:start w:val="1"/>
      <w:numFmt w:val="lowerLetter"/>
      <w:lvlText w:val="%8."/>
      <w:lvlJc w:val="left"/>
      <w:pPr>
        <w:ind w:left="5400" w:hanging="360"/>
      </w:pPr>
    </w:lvl>
    <w:lvl w:ilvl="8" w:tplc="9E0469C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8D"/>
    <w:rsid w:val="00293A3F"/>
    <w:rsid w:val="00764578"/>
    <w:rsid w:val="00764937"/>
    <w:rsid w:val="00A0148F"/>
    <w:rsid w:val="00AA1891"/>
    <w:rsid w:val="00BA4D70"/>
    <w:rsid w:val="00CE0F8D"/>
    <w:rsid w:val="00DA6799"/>
    <w:rsid w:val="00DD063B"/>
    <w:rsid w:val="00FD1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CEE8"/>
  <w15:docId w15:val="{EAE3615F-DF09-4146-98EE-DEE0097C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0891</RACS_x0020_ID>
    <Approved_x0020_Provider xmlns="a8338b6e-77a6-4851-82b6-98166143ffdd">Lansdowne Gardens Pty Limited</Approved_x0020_Provider>
    <Management_x0020_Company_x0020_ID xmlns="a8338b6e-77a6-4851-82b6-98166143ffdd" xsi:nil="true"/>
    <Home xmlns="a8338b6e-77a6-4851-82b6-98166143ffdd">Lansdowne Gardens</Home>
    <Signed xmlns="a8338b6e-77a6-4851-82b6-98166143ffdd" xsi:nil="true"/>
    <Uploaded xmlns="a8338b6e-77a6-4851-82b6-98166143ffdd">False</Uploaded>
    <Management_x0020_Company xmlns="a8338b6e-77a6-4851-82b6-98166143ffdd" xsi:nil="true"/>
    <Doc_x0020_Date xmlns="a8338b6e-77a6-4851-82b6-98166143ffdd">2020-07-16T02:33:00+00:00</Doc_x0020_Date>
    <CSI_x0020_ID xmlns="a8338b6e-77a6-4851-82b6-98166143ffdd" xsi:nil="true"/>
    <Case_x0020_ID xmlns="a8338b6e-77a6-4851-82b6-98166143ffdd" xsi:nil="true"/>
    <Approved_x0020_Provider_x0020_ID xmlns="a8338b6e-77a6-4851-82b6-98166143ffdd">56E6B244-75F4-DC11-AD41-005056922186</Approved_x0020_Provider_x0020_ID>
    <Location xmlns="a8338b6e-77a6-4851-82b6-98166143ffdd" xsi:nil="true"/>
    <Home_x0020_ID xmlns="a8338b6e-77a6-4851-82b6-98166143ffdd">6F614860-8CEB-DE11-8E14-005056922186</Home_x0020_ID>
    <State xmlns="a8338b6e-77a6-4851-82b6-98166143ffdd">NSW</State>
    <Doc_x0020_Sent_Received_x0020_Date xmlns="a8338b6e-77a6-4851-82b6-98166143ffdd">2020-07-16T00:00:00+00:00</Doc_x0020_Sent_Received_x0020_Date>
    <Activity_x0020_ID xmlns="a8338b6e-77a6-4851-82b6-98166143ffdd">1CDEDE49-82B6-EA11-B5AC-005056922186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4D9786BD-296D-451E-8979-4BF42AA74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169B66-C4AB-4EB2-837E-39D2DB62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2020-08-09T22:16:00Z</dcterms:created>
  <dcterms:modified xsi:type="dcterms:W3CDTF">2020-08-09T22:17:00Z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