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1190C" w14:textId="77777777" w:rsidR="003C6EC2" w:rsidRPr="003C6EC2" w:rsidRDefault="00C113D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E311AB9" wp14:editId="5E311AB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972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E311ABB" wp14:editId="5E311AB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619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Little Sisters of the Poor St Joseph's Home</w:t>
      </w:r>
      <w:r w:rsidRPr="003C6EC2">
        <w:rPr>
          <w:rFonts w:ascii="Arial Black" w:hAnsi="Arial Black"/>
        </w:rPr>
        <w:t xml:space="preserve"> </w:t>
      </w:r>
    </w:p>
    <w:p w14:paraId="5E31190D" w14:textId="77777777" w:rsidR="003C6EC2" w:rsidRPr="003C6EC2" w:rsidRDefault="00C113D6" w:rsidP="003C6EC2">
      <w:pPr>
        <w:pStyle w:val="Title"/>
        <w:spacing w:before="360" w:after="480"/>
      </w:pPr>
      <w:r w:rsidRPr="003C6EC2">
        <w:rPr>
          <w:rFonts w:ascii="Arial Black" w:eastAsia="Calibri" w:hAnsi="Arial Black"/>
          <w:sz w:val="56"/>
        </w:rPr>
        <w:t>Performance Report</w:t>
      </w:r>
    </w:p>
    <w:p w14:paraId="5E31190E" w14:textId="77777777" w:rsidR="001E6954" w:rsidRPr="003C6EC2" w:rsidRDefault="00C113D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112B St Georges Road </w:t>
      </w:r>
      <w:r w:rsidRPr="003C6EC2">
        <w:rPr>
          <w:color w:val="FFFFFF" w:themeColor="background1"/>
          <w:sz w:val="28"/>
        </w:rPr>
        <w:br/>
        <w:t>NORTHCOTE VIC 3070</w:t>
      </w:r>
      <w:r w:rsidRPr="003C6EC2">
        <w:rPr>
          <w:color w:val="FFFFFF" w:themeColor="background1"/>
          <w:sz w:val="28"/>
        </w:rPr>
        <w:br/>
      </w:r>
      <w:r w:rsidRPr="003C6EC2">
        <w:rPr>
          <w:rFonts w:eastAsia="Calibri"/>
          <w:color w:val="FFFFFF" w:themeColor="background1"/>
          <w:sz w:val="28"/>
          <w:szCs w:val="56"/>
          <w:lang w:eastAsia="en-US"/>
        </w:rPr>
        <w:t>Phone number: 03 9489 8444</w:t>
      </w:r>
    </w:p>
    <w:p w14:paraId="5E31190F" w14:textId="77777777" w:rsidR="003C6EC2" w:rsidRDefault="00C113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3415 </w:t>
      </w:r>
    </w:p>
    <w:p w14:paraId="5E311910" w14:textId="77777777" w:rsidR="001E6954" w:rsidRPr="003C6EC2" w:rsidRDefault="00C113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Little Sisters of the Poor Aged Care Ltd</w:t>
      </w:r>
    </w:p>
    <w:p w14:paraId="5E311911" w14:textId="77777777" w:rsidR="001E6954" w:rsidRPr="003C6EC2" w:rsidRDefault="00C113D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29 October 2020</w:t>
      </w:r>
    </w:p>
    <w:p w14:paraId="5E311912" w14:textId="0404BEF8" w:rsidR="006B166B" w:rsidRPr="00E93D41" w:rsidRDefault="00C113D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9691B" w:rsidRPr="0099691B">
        <w:rPr>
          <w:color w:val="FFFFFF" w:themeColor="background1"/>
          <w:sz w:val="28"/>
          <w:szCs w:val="28"/>
        </w:rPr>
        <w:t>23 November 2020</w:t>
      </w:r>
    </w:p>
    <w:bookmarkEnd w:id="0"/>
    <w:p w14:paraId="5E311913" w14:textId="77777777" w:rsidR="001E6954" w:rsidRPr="003C6EC2" w:rsidRDefault="00A97183" w:rsidP="001E6954">
      <w:pPr>
        <w:tabs>
          <w:tab w:val="left" w:pos="2127"/>
        </w:tabs>
        <w:spacing w:before="120"/>
        <w:rPr>
          <w:rFonts w:eastAsia="Calibri"/>
          <w:b/>
          <w:color w:val="FFFFFF" w:themeColor="background1"/>
          <w:sz w:val="28"/>
          <w:szCs w:val="56"/>
          <w:lang w:eastAsia="en-US"/>
        </w:rPr>
      </w:pPr>
    </w:p>
    <w:p w14:paraId="5E311914" w14:textId="77777777" w:rsidR="003C6EC2" w:rsidRDefault="00A9718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311915" w14:textId="77777777" w:rsidR="00A30BEC" w:rsidRDefault="00C113D6" w:rsidP="0094564F">
      <w:pPr>
        <w:pStyle w:val="Heading1"/>
      </w:pPr>
      <w:bookmarkStart w:id="1" w:name="_Hlk32477662"/>
      <w:r>
        <w:lastRenderedPageBreak/>
        <w:t>Publication of report</w:t>
      </w:r>
    </w:p>
    <w:p w14:paraId="5E311916" w14:textId="77777777" w:rsidR="00A30BEC" w:rsidRPr="006B166B" w:rsidRDefault="00C113D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E311917" w14:textId="77777777" w:rsidR="007F5256" w:rsidRPr="0094564F" w:rsidRDefault="00C113D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F33CC" w14:paraId="5E311944" w14:textId="77777777" w:rsidTr="00EB1D71">
        <w:trPr>
          <w:trHeight w:val="227"/>
        </w:trPr>
        <w:tc>
          <w:tcPr>
            <w:tcW w:w="3942" w:type="pct"/>
            <w:shd w:val="clear" w:color="auto" w:fill="auto"/>
          </w:tcPr>
          <w:p w14:paraId="5E311942" w14:textId="77777777" w:rsidR="001E6954" w:rsidRPr="001E6954" w:rsidRDefault="00C113D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E311943" w14:textId="6430A80B" w:rsidR="001E6954" w:rsidRPr="001E6954" w:rsidRDefault="00A97183" w:rsidP="003C6EC2">
            <w:pPr>
              <w:keepNext/>
              <w:spacing w:before="40" w:after="40" w:line="240" w:lineRule="auto"/>
              <w:jc w:val="right"/>
              <w:rPr>
                <w:b/>
                <w:color w:val="0000FF"/>
              </w:rPr>
            </w:pPr>
          </w:p>
        </w:tc>
      </w:tr>
      <w:tr w:rsidR="00FF33CC" w14:paraId="5E311959" w14:textId="77777777" w:rsidTr="00EB1D71">
        <w:trPr>
          <w:trHeight w:val="227"/>
        </w:trPr>
        <w:tc>
          <w:tcPr>
            <w:tcW w:w="3942" w:type="pct"/>
            <w:shd w:val="clear" w:color="auto" w:fill="auto"/>
          </w:tcPr>
          <w:p w14:paraId="5E311957" w14:textId="77777777" w:rsidR="001E6954" w:rsidRPr="001E6954" w:rsidRDefault="00C113D6" w:rsidP="004C55D8">
            <w:pPr>
              <w:spacing w:before="40" w:after="40" w:line="240" w:lineRule="auto"/>
              <w:ind w:left="318" w:hanging="7"/>
            </w:pPr>
            <w:r w:rsidRPr="001E6954">
              <w:t>Requirement 3(3)(g)</w:t>
            </w:r>
          </w:p>
        </w:tc>
        <w:tc>
          <w:tcPr>
            <w:tcW w:w="1058" w:type="pct"/>
            <w:shd w:val="clear" w:color="auto" w:fill="auto"/>
          </w:tcPr>
          <w:p w14:paraId="5E311958" w14:textId="3E6AE7BF" w:rsidR="001E6954" w:rsidRPr="001E6954" w:rsidRDefault="00C113D6" w:rsidP="00463EF3">
            <w:pPr>
              <w:spacing w:before="40" w:after="40" w:line="240" w:lineRule="auto"/>
              <w:jc w:val="right"/>
              <w:rPr>
                <w:color w:val="0000FF"/>
              </w:rPr>
            </w:pPr>
            <w:r w:rsidRPr="001E6954">
              <w:rPr>
                <w:bCs/>
                <w:iCs/>
                <w:color w:val="00577D"/>
                <w:szCs w:val="40"/>
              </w:rPr>
              <w:t>Compliant</w:t>
            </w:r>
          </w:p>
        </w:tc>
      </w:tr>
      <w:bookmarkEnd w:id="2"/>
    </w:tbl>
    <w:p w14:paraId="5E3119B1" w14:textId="77777777" w:rsidR="008A22FF" w:rsidRDefault="00A9718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E3119B2" w14:textId="77777777" w:rsidR="007F5256" w:rsidRPr="00D21DCD" w:rsidRDefault="00C113D6" w:rsidP="00EC5474">
      <w:pPr>
        <w:pStyle w:val="Heading1"/>
      </w:pPr>
      <w:r>
        <w:lastRenderedPageBreak/>
        <w:t>Detailed assessment</w:t>
      </w:r>
    </w:p>
    <w:p w14:paraId="5E3119B3" w14:textId="77777777" w:rsidR="001E6954" w:rsidRPr="00D63989" w:rsidRDefault="00C113D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3119B4" w14:textId="77777777" w:rsidR="001E6954" w:rsidRPr="001E6954" w:rsidRDefault="00C113D6" w:rsidP="001E6954">
      <w:pPr>
        <w:rPr>
          <w:color w:val="auto"/>
        </w:rPr>
      </w:pPr>
      <w:r w:rsidRPr="00D63989">
        <w:t>The report also specifies areas in which improvements must be made to ensure the Quality Standards are complied with.</w:t>
      </w:r>
    </w:p>
    <w:p w14:paraId="5E3119B5" w14:textId="77777777" w:rsidR="001E6954" w:rsidRPr="00D63989" w:rsidRDefault="00C113D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E3119B7" w14:textId="1A1133EB" w:rsidR="004B33E7" w:rsidRPr="00671E3E" w:rsidRDefault="00C113D6"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671E3E">
        <w:t>review of documents and interviews with staff</w:t>
      </w:r>
      <w:r w:rsidR="00671E3E">
        <w:t>.</w:t>
      </w:r>
    </w:p>
    <w:p w14:paraId="77EC0F00" w14:textId="4ABAA74A" w:rsidR="00934DC1" w:rsidRPr="00D8431E" w:rsidRDefault="00934DC1" w:rsidP="00934DC1">
      <w:pPr>
        <w:pStyle w:val="ListBullet"/>
      </w:pPr>
      <w:bookmarkStart w:id="3" w:name="_Hlk53046184"/>
      <w:r w:rsidRPr="00D8431E">
        <w:t>the Assessment Team</w:t>
      </w:r>
      <w:r>
        <w:t>’</w:t>
      </w:r>
      <w:r w:rsidRPr="00D8431E">
        <w:t xml:space="preserve">s checklists for the Assessment Contacts - Site (infection control monitoring) conducted on </w:t>
      </w:r>
      <w:r>
        <w:t>6 October</w:t>
      </w:r>
      <w:r w:rsidRPr="00D8431E">
        <w:t xml:space="preserve"> </w:t>
      </w:r>
      <w:r>
        <w:t xml:space="preserve">2020 </w:t>
      </w:r>
      <w:r w:rsidRPr="00D8431E">
        <w:t xml:space="preserve">and </w:t>
      </w:r>
      <w:r>
        <w:t xml:space="preserve">19 October </w:t>
      </w:r>
      <w:r w:rsidRPr="00D8431E">
        <w:t>2020.</w:t>
      </w:r>
    </w:p>
    <w:bookmarkEnd w:id="3"/>
    <w:p w14:paraId="5E3119B8" w14:textId="59C0B447" w:rsidR="004B33E7" w:rsidRPr="00D63989" w:rsidRDefault="00A97183" w:rsidP="00934DC1">
      <w:pPr>
        <w:pStyle w:val="ListBullet"/>
        <w:numPr>
          <w:ilvl w:val="0"/>
          <w:numId w:val="0"/>
        </w:numPr>
        <w:ind w:left="425"/>
      </w:pPr>
    </w:p>
    <w:p w14:paraId="5E3119B9" w14:textId="77777777" w:rsidR="008A22FF" w:rsidRDefault="00A97183">
      <w:pPr>
        <w:spacing w:after="160" w:line="259" w:lineRule="auto"/>
        <w:rPr>
          <w:rFonts w:cs="Times New Roman"/>
        </w:rPr>
      </w:pPr>
    </w:p>
    <w:p w14:paraId="5E3119BA" w14:textId="77777777" w:rsidR="00095CD4" w:rsidRDefault="00A97183" w:rsidP="00095CD4">
      <w:pPr>
        <w:sectPr w:rsidR="00095CD4" w:rsidSect="005058B8">
          <w:headerReference w:type="first" r:id="rId18"/>
          <w:pgSz w:w="11906" w:h="16838"/>
          <w:pgMar w:top="1701" w:right="1418" w:bottom="1418" w:left="1418" w:header="709" w:footer="397" w:gutter="0"/>
          <w:cols w:space="708"/>
          <w:docGrid w:linePitch="360"/>
        </w:sectPr>
      </w:pPr>
    </w:p>
    <w:p w14:paraId="5E3119FA" w14:textId="77777777" w:rsidR="00032B17" w:rsidRDefault="00A9718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E3119FB" w14:textId="4717DA94" w:rsidR="00CB3BA9" w:rsidRDefault="00C113D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E311AC1" wp14:editId="5E311AC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36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E3119FC" w14:textId="77777777" w:rsidR="007F5256" w:rsidRPr="00FD1B02" w:rsidRDefault="00C113D6" w:rsidP="00032B17">
      <w:pPr>
        <w:pStyle w:val="Heading3"/>
        <w:shd w:val="clear" w:color="auto" w:fill="F2F2F2" w:themeFill="background1" w:themeFillShade="F2"/>
      </w:pPr>
      <w:r w:rsidRPr="00FD1B02">
        <w:t>Consumer outcome:</w:t>
      </w:r>
    </w:p>
    <w:p w14:paraId="5E3119FD" w14:textId="77777777" w:rsidR="007F5256" w:rsidRDefault="00C113D6" w:rsidP="00912DE6">
      <w:pPr>
        <w:numPr>
          <w:ilvl w:val="0"/>
          <w:numId w:val="3"/>
        </w:numPr>
        <w:shd w:val="clear" w:color="auto" w:fill="F2F2F2" w:themeFill="background1" w:themeFillShade="F2"/>
      </w:pPr>
      <w:r>
        <w:t>I get personal care, clinical care, or both personal care and clinical care, that is safe and right for me.</w:t>
      </w:r>
    </w:p>
    <w:p w14:paraId="5E3119FE" w14:textId="77777777" w:rsidR="007F5256" w:rsidRDefault="00C113D6" w:rsidP="00032B17">
      <w:pPr>
        <w:pStyle w:val="Heading3"/>
        <w:shd w:val="clear" w:color="auto" w:fill="F2F2F2" w:themeFill="background1" w:themeFillShade="F2"/>
      </w:pPr>
      <w:r>
        <w:t>Organisation statement:</w:t>
      </w:r>
    </w:p>
    <w:p w14:paraId="5E3119FF" w14:textId="77777777" w:rsidR="007F5256" w:rsidRDefault="00C113D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311A00" w14:textId="795248E2" w:rsidR="007F5256" w:rsidRDefault="00C113D6" w:rsidP="00427817">
      <w:pPr>
        <w:pStyle w:val="Heading2"/>
      </w:pPr>
      <w:r>
        <w:t>Assessment of Standard 3</w:t>
      </w:r>
    </w:p>
    <w:p w14:paraId="7A111085" w14:textId="77777777" w:rsidR="00934DC1" w:rsidRDefault="00934DC1" w:rsidP="00934DC1">
      <w:r>
        <w:t>The Assessment Team did not assess all requirements and therefore an overall rating for the Quality Standard is not provided.</w:t>
      </w:r>
    </w:p>
    <w:p w14:paraId="64C2FD29" w14:textId="7BB3C436" w:rsidR="00934DC1" w:rsidRDefault="00934DC1" w:rsidP="00934DC1">
      <w:r>
        <w:t>The focus of this Assessment contact – desk was to assess compliance in relation to Standard 3 Requirement (g). The Requirement is compliant.</w:t>
      </w:r>
    </w:p>
    <w:p w14:paraId="5E311A03" w14:textId="06B77533" w:rsidR="00301877" w:rsidRDefault="00C113D6" w:rsidP="007E1999">
      <w:pPr>
        <w:pStyle w:val="Heading3"/>
        <w:rPr>
          <w:rFonts w:cs="Times New Roman"/>
          <w:color w:val="auto"/>
          <w:sz w:val="32"/>
          <w:szCs w:val="28"/>
        </w:rPr>
      </w:pPr>
      <w:r>
        <w:rPr>
          <w:color w:val="auto"/>
          <w:sz w:val="28"/>
        </w:rPr>
        <w:t>Assessment of Standar</w:t>
      </w:r>
      <w:bookmarkStart w:id="4" w:name="_GoBack"/>
      <w:bookmarkEnd w:id="4"/>
      <w:r>
        <w:rPr>
          <w:color w:val="auto"/>
          <w:sz w:val="28"/>
        </w:rPr>
        <w:t xml:space="preserve">d 3 </w:t>
      </w:r>
      <w:r w:rsidRPr="00427817">
        <w:rPr>
          <w:color w:val="auto"/>
          <w:sz w:val="28"/>
        </w:rPr>
        <w:t>Requirements</w:t>
      </w:r>
      <w:r w:rsidRPr="0066387A">
        <w:rPr>
          <w:i/>
          <w:color w:val="0000FF"/>
          <w:sz w:val="24"/>
        </w:rPr>
        <w:t xml:space="preserve"> </w:t>
      </w:r>
    </w:p>
    <w:p w14:paraId="349F9036" w14:textId="77777777" w:rsidR="001E7465" w:rsidRPr="002F6660" w:rsidRDefault="001E7465" w:rsidP="001E7465">
      <w:pPr>
        <w:rPr>
          <w:rFonts w:eastAsia="Calibri"/>
          <w:color w:val="auto"/>
          <w:lang w:eastAsia="en-US"/>
        </w:rPr>
      </w:pPr>
      <w:r w:rsidRPr="002F6660">
        <w:rPr>
          <w:rFonts w:eastAsia="Calibri"/>
          <w:color w:val="auto"/>
          <w:lang w:eastAsia="en-US"/>
        </w:rPr>
        <w:t xml:space="preserve">The service has an COVID-19 Outbreak management plan and procedures with site specific documents to minimise and manage risks associated with COVID-19 including a COVID Safe Plan. Supporting documentation is accessible on site in the COVID-19 </w:t>
      </w:r>
      <w:r>
        <w:rPr>
          <w:rFonts w:eastAsia="Calibri"/>
          <w:color w:val="auto"/>
          <w:lang w:eastAsia="en-US"/>
        </w:rPr>
        <w:t>service handover</w:t>
      </w:r>
      <w:r w:rsidRPr="002F6660">
        <w:rPr>
          <w:rFonts w:eastAsia="Calibri"/>
          <w:color w:val="auto"/>
          <w:lang w:eastAsia="en-US"/>
        </w:rPr>
        <w:t xml:space="preserve"> folder.</w:t>
      </w:r>
    </w:p>
    <w:p w14:paraId="686C45A6" w14:textId="77777777" w:rsidR="001E7465" w:rsidRPr="001240C0" w:rsidRDefault="001E7465" w:rsidP="001E7465">
      <w:pPr>
        <w:rPr>
          <w:rFonts w:eastAsia="Calibri"/>
          <w:color w:val="auto"/>
          <w:lang w:eastAsia="en-US"/>
        </w:rPr>
      </w:pPr>
      <w:r w:rsidRPr="00007867">
        <w:rPr>
          <w:rFonts w:eastAsia="Calibri"/>
          <w:color w:val="auto"/>
          <w:lang w:eastAsia="en-US"/>
        </w:rPr>
        <w:t>General infection control policies are in place with the service collecting and analysing data for trends. Staff complete infection control training annually and complete hand washing competencies. Antimicrobial stewardship policies are in place and antibiotic use monitored and evaluated. Staff use PPE as required and other infection prevention strategies are in place as required to minimise the risk of COVID-19.</w:t>
      </w:r>
    </w:p>
    <w:p w14:paraId="5E311A1A" w14:textId="11339253" w:rsidR="00853601" w:rsidRPr="00D435F8" w:rsidRDefault="00C113D6" w:rsidP="00853601">
      <w:pPr>
        <w:pStyle w:val="Heading3"/>
      </w:pPr>
      <w:r w:rsidRPr="00D435F8">
        <w:t>Requirement 3(3)(g)</w:t>
      </w:r>
      <w:r>
        <w:tab/>
        <w:t>Compliant</w:t>
      </w:r>
    </w:p>
    <w:p w14:paraId="5E311A1B" w14:textId="77777777" w:rsidR="00853601" w:rsidRPr="004A3816" w:rsidRDefault="00C113D6" w:rsidP="00853601">
      <w:pPr>
        <w:tabs>
          <w:tab w:val="right" w:pos="9026"/>
        </w:tabs>
        <w:spacing w:before="0" w:after="0"/>
        <w:outlineLvl w:val="4"/>
        <w:rPr>
          <w:i/>
          <w:szCs w:val="22"/>
        </w:rPr>
      </w:pPr>
      <w:r w:rsidRPr="004A3816">
        <w:rPr>
          <w:i/>
          <w:szCs w:val="22"/>
        </w:rPr>
        <w:t>Minimisation of infection related risks through implementing:</w:t>
      </w:r>
    </w:p>
    <w:p w14:paraId="5E311A1C" w14:textId="77777777" w:rsidR="00853601" w:rsidRPr="004A3816" w:rsidRDefault="00C113D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A1B3B5B" w14:textId="003201CD" w:rsidR="0084663E" w:rsidRDefault="00C113D6" w:rsidP="0084663E">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78FBEB4A" w14:textId="77777777" w:rsidR="0084663E" w:rsidRDefault="0084663E" w:rsidP="0084663E">
      <w:pPr>
        <w:tabs>
          <w:tab w:val="right" w:pos="9026"/>
        </w:tabs>
        <w:spacing w:before="0" w:after="0"/>
        <w:outlineLvl w:val="4"/>
        <w:rPr>
          <w:i/>
        </w:rPr>
      </w:pPr>
    </w:p>
    <w:p w14:paraId="197BD697" w14:textId="1ABA5281" w:rsidR="0084663E" w:rsidRPr="0084663E" w:rsidRDefault="0084663E" w:rsidP="0084663E">
      <w:pPr>
        <w:tabs>
          <w:tab w:val="right" w:pos="9026"/>
        </w:tabs>
        <w:spacing w:before="0" w:after="0"/>
        <w:outlineLvl w:val="4"/>
      </w:pPr>
      <w:r w:rsidRPr="0084663E">
        <w:t>The Assessment Team found:</w:t>
      </w:r>
    </w:p>
    <w:p w14:paraId="596DE246" w14:textId="77777777" w:rsidR="0084663E" w:rsidRPr="00007867" w:rsidRDefault="0084663E" w:rsidP="0084663E">
      <w:pPr>
        <w:pStyle w:val="ListParagraph"/>
        <w:numPr>
          <w:ilvl w:val="0"/>
          <w:numId w:val="39"/>
        </w:numPr>
        <w:spacing w:before="120"/>
      </w:pPr>
      <w:r w:rsidRPr="0084663E">
        <w:rPr>
          <w:iCs/>
        </w:rPr>
        <w:t xml:space="preserve">The service’s </w:t>
      </w:r>
      <w:bookmarkStart w:id="5" w:name="_Hlk53131059"/>
      <w:r w:rsidRPr="00007867">
        <w:t xml:space="preserve">COVID-19 Outbreak management plan, Handover of the home plan </w:t>
      </w:r>
      <w:bookmarkEnd w:id="5"/>
      <w:r w:rsidRPr="00007867">
        <w:t>and PCI contain relevant actions and information relating to minimising risks associated with COVID-19 and managing an outbreak, guidance material on accessing supporting documentation and the services electronic systems are in place.</w:t>
      </w:r>
    </w:p>
    <w:p w14:paraId="5851685D" w14:textId="632CCEBA" w:rsidR="00671E3E" w:rsidRPr="0084663E" w:rsidRDefault="0084663E" w:rsidP="0084663E">
      <w:pPr>
        <w:pStyle w:val="ListParagraph"/>
        <w:numPr>
          <w:ilvl w:val="0"/>
          <w:numId w:val="39"/>
        </w:numPr>
        <w:rPr>
          <w:rFonts w:eastAsia="Calibri"/>
          <w:color w:val="auto"/>
          <w:lang w:eastAsia="en-US"/>
        </w:rPr>
      </w:pPr>
      <w:r>
        <w:t>A s</w:t>
      </w:r>
      <w:r w:rsidRPr="00007867">
        <w:t>creening process for visitors and staff</w:t>
      </w:r>
      <w:r>
        <w:t xml:space="preserve"> is in place and there is </w:t>
      </w:r>
      <w:r w:rsidRPr="00007867">
        <w:t>a process map to support this process which includes documentation of responses to screening questions</w:t>
      </w:r>
      <w:r>
        <w:t xml:space="preserve"> and monitoring by a staff member.</w:t>
      </w:r>
    </w:p>
    <w:p w14:paraId="4903AA4F" w14:textId="701DA7F6" w:rsidR="0084663E" w:rsidRPr="0084663E" w:rsidRDefault="0084663E" w:rsidP="0084663E">
      <w:pPr>
        <w:pStyle w:val="ListParagraph"/>
        <w:numPr>
          <w:ilvl w:val="0"/>
          <w:numId w:val="39"/>
        </w:numPr>
        <w:rPr>
          <w:rFonts w:eastAsia="Calibri"/>
          <w:color w:val="auto"/>
          <w:lang w:eastAsia="en-US"/>
        </w:rPr>
      </w:pPr>
      <w:r w:rsidRPr="00007867">
        <w:t>Signage is on display at entry doors advising of ‘not to enter’ if signs or symptoms of respiratory illness and sanitiser and wipes are accessible at the sign in register/reception area.</w:t>
      </w:r>
    </w:p>
    <w:p w14:paraId="3CC1887F" w14:textId="11C1BAD1" w:rsidR="0084663E" w:rsidRPr="0084663E" w:rsidRDefault="0084663E" w:rsidP="00E65A27">
      <w:pPr>
        <w:pStyle w:val="ListParagraph"/>
        <w:numPr>
          <w:ilvl w:val="0"/>
          <w:numId w:val="39"/>
        </w:numPr>
        <w:spacing w:before="0" w:after="0"/>
        <w:ind w:left="357" w:hanging="357"/>
        <w:rPr>
          <w:rFonts w:eastAsia="Calibri"/>
          <w:color w:val="auto"/>
          <w:lang w:eastAsia="en-US"/>
        </w:rPr>
      </w:pPr>
      <w:r>
        <w:rPr>
          <w:rFonts w:eastAsia="Calibri"/>
          <w:color w:val="auto"/>
          <w:lang w:eastAsia="en-US"/>
        </w:rPr>
        <w:t xml:space="preserve">High touch areas and </w:t>
      </w:r>
      <w:r w:rsidRPr="00007867">
        <w:t xml:space="preserve">clinical equipment </w:t>
      </w:r>
      <w:r>
        <w:t>are</w:t>
      </w:r>
      <w:r w:rsidRPr="00007867">
        <w:t xml:space="preserve"> sanitised and staff reminders have occurred</w:t>
      </w:r>
      <w:r>
        <w:t xml:space="preserve"> and </w:t>
      </w:r>
      <w:r w:rsidRPr="00007867">
        <w:t>signage</w:t>
      </w:r>
      <w:r>
        <w:t xml:space="preserve"> about sanitising</w:t>
      </w:r>
      <w:r w:rsidRPr="00007867">
        <w:t xml:space="preserve"> is on display.</w:t>
      </w:r>
    </w:p>
    <w:p w14:paraId="32DC9B18" w14:textId="7032ADCF" w:rsidR="00E65A27" w:rsidRPr="00007867" w:rsidRDefault="0084663E" w:rsidP="00E65A27">
      <w:pPr>
        <w:pStyle w:val="ListParagraph"/>
        <w:numPr>
          <w:ilvl w:val="0"/>
          <w:numId w:val="39"/>
        </w:numPr>
        <w:spacing w:before="0" w:after="0"/>
        <w:ind w:left="357" w:hanging="357"/>
        <w:contextualSpacing w:val="0"/>
      </w:pPr>
      <w:r>
        <w:t>Signage about s</w:t>
      </w:r>
      <w:r w:rsidRPr="00007867">
        <w:t>neeze/cough etiquette, social distancing and density signage is in place.</w:t>
      </w:r>
    </w:p>
    <w:p w14:paraId="0ACE4726" w14:textId="59EAEC2F" w:rsidR="00E65A27" w:rsidRPr="00007867" w:rsidRDefault="0084663E" w:rsidP="00E65A27">
      <w:pPr>
        <w:pStyle w:val="ListParagraph"/>
        <w:numPr>
          <w:ilvl w:val="0"/>
          <w:numId w:val="40"/>
        </w:numPr>
        <w:spacing w:before="0" w:after="0"/>
        <w:ind w:left="357" w:hanging="357"/>
        <w:contextualSpacing w:val="0"/>
      </w:pPr>
      <w:r w:rsidRPr="00007867">
        <w:t xml:space="preserve">The COVID-19 Outbreak management plan has been reviewed, amended and </w:t>
      </w:r>
      <w:r>
        <w:t xml:space="preserve">was last </w:t>
      </w:r>
      <w:r w:rsidRPr="00007867">
        <w:t xml:space="preserve">updated </w:t>
      </w:r>
      <w:r w:rsidR="00E65A27">
        <w:t xml:space="preserve">on 23 October 2020 </w:t>
      </w:r>
      <w:r w:rsidRPr="00007867">
        <w:t>to reflect site specific information</w:t>
      </w:r>
      <w:r w:rsidR="00E65A27">
        <w:t>.</w:t>
      </w:r>
      <w:r>
        <w:t xml:space="preserve"> </w:t>
      </w:r>
      <w:r w:rsidR="00E65A27">
        <w:t xml:space="preserve">This includes: </w:t>
      </w:r>
    </w:p>
    <w:p w14:paraId="06A25C20" w14:textId="61CC261B" w:rsidR="00E65A27" w:rsidRPr="00007867" w:rsidRDefault="00E65A27" w:rsidP="00E65A27">
      <w:pPr>
        <w:pStyle w:val="ListParagraph"/>
        <w:numPr>
          <w:ilvl w:val="1"/>
          <w:numId w:val="40"/>
        </w:numPr>
        <w:spacing w:before="0" w:after="0"/>
        <w:ind w:left="1077" w:hanging="357"/>
        <w:contextualSpacing w:val="0"/>
      </w:pPr>
      <w:r w:rsidRPr="00007867">
        <w:t>Outbreak management team at the site, roles and responsibilities are included.</w:t>
      </w:r>
    </w:p>
    <w:p w14:paraId="6D80B0AB" w14:textId="2DA261B4" w:rsidR="00E65A27" w:rsidRDefault="00E65A27" w:rsidP="00E65A27">
      <w:pPr>
        <w:pStyle w:val="ListParagraph"/>
        <w:numPr>
          <w:ilvl w:val="1"/>
          <w:numId w:val="40"/>
        </w:numPr>
        <w:spacing w:before="0" w:after="0"/>
        <w:ind w:left="1077" w:hanging="357"/>
        <w:contextualSpacing w:val="0"/>
      </w:pPr>
      <w:r w:rsidRPr="00007867">
        <w:t>Service provider details and Government agencies are reflected.</w:t>
      </w:r>
    </w:p>
    <w:p w14:paraId="7D067A71" w14:textId="156F8689" w:rsidR="00E65A27" w:rsidRDefault="00E65A27" w:rsidP="00E65A27">
      <w:pPr>
        <w:pStyle w:val="ListParagraph"/>
        <w:numPr>
          <w:ilvl w:val="1"/>
          <w:numId w:val="40"/>
        </w:numPr>
        <w:spacing w:before="0" w:after="0"/>
        <w:ind w:left="1077" w:hanging="357"/>
        <w:contextualSpacing w:val="0"/>
      </w:pPr>
      <w:r w:rsidRPr="00007867">
        <w:t>Transfer to hospital guidelines in the event of an Outbreak are included and reflect consultation with the consumer/representative.</w:t>
      </w:r>
    </w:p>
    <w:p w14:paraId="7C9437A9" w14:textId="1EAF908F" w:rsidR="00E65A27" w:rsidRDefault="00E65A27" w:rsidP="00E65A27">
      <w:pPr>
        <w:pStyle w:val="ListParagraph"/>
        <w:numPr>
          <w:ilvl w:val="1"/>
          <w:numId w:val="40"/>
        </w:numPr>
        <w:spacing w:before="0" w:after="0"/>
        <w:ind w:left="1077" w:hanging="357"/>
        <w:contextualSpacing w:val="0"/>
      </w:pPr>
      <w:r w:rsidRPr="00007867">
        <w:t>The first 24 hours document is included</w:t>
      </w:r>
      <w:r>
        <w:t>.</w:t>
      </w:r>
    </w:p>
    <w:p w14:paraId="5D283CEA" w14:textId="1526C60B" w:rsidR="00E65A27" w:rsidRPr="00007867" w:rsidRDefault="00E65A27" w:rsidP="00E65A27">
      <w:pPr>
        <w:pStyle w:val="ListParagraph"/>
        <w:numPr>
          <w:ilvl w:val="1"/>
          <w:numId w:val="40"/>
        </w:numPr>
        <w:spacing w:before="0" w:after="0"/>
        <w:ind w:left="1077" w:hanging="357"/>
        <w:contextualSpacing w:val="0"/>
      </w:pPr>
      <w:r>
        <w:t>C</w:t>
      </w:r>
      <w:r w:rsidRPr="00007867">
        <w:t>ontact details and roles of staff in the event of a COVID-19 outbreak including alternative contacts is included.</w:t>
      </w:r>
      <w:r>
        <w:t xml:space="preserve"> </w:t>
      </w:r>
      <w:r w:rsidRPr="00007867">
        <w:t>Proposed allocation of staff and duty lists for each shift is included with allocation to wings reflected.</w:t>
      </w:r>
      <w:r w:rsidRPr="00E65A27">
        <w:t xml:space="preserve"> </w:t>
      </w:r>
    </w:p>
    <w:p w14:paraId="50289740" w14:textId="22B3F094" w:rsidR="0084663E" w:rsidRPr="00E65A27" w:rsidRDefault="0084663E" w:rsidP="00E65A27">
      <w:pPr>
        <w:pStyle w:val="ListParagraph"/>
        <w:numPr>
          <w:ilvl w:val="1"/>
          <w:numId w:val="39"/>
        </w:numPr>
        <w:rPr>
          <w:rFonts w:eastAsia="Calibri"/>
          <w:color w:val="auto"/>
          <w:lang w:eastAsia="en-US"/>
        </w:rPr>
      </w:pPr>
      <w:r>
        <w:t xml:space="preserve">The updated </w:t>
      </w:r>
      <w:r w:rsidRPr="00007867">
        <w:t>Outbreak management plan</w:t>
      </w:r>
      <w:r>
        <w:t xml:space="preserve"> includes </w:t>
      </w:r>
      <w:r w:rsidRPr="00007867">
        <w:t>PPE stockists and surge workforce details</w:t>
      </w:r>
      <w:r>
        <w:t>.</w:t>
      </w:r>
    </w:p>
    <w:p w14:paraId="5BD9C493" w14:textId="44B2B97D" w:rsidR="00E65A27" w:rsidRDefault="00E65A27" w:rsidP="00E65A27">
      <w:pPr>
        <w:pStyle w:val="ListParagraph"/>
        <w:numPr>
          <w:ilvl w:val="0"/>
          <w:numId w:val="39"/>
        </w:numPr>
      </w:pPr>
      <w:r w:rsidRPr="00007867">
        <w:t>Documents reflecting consumer details including Medicare and contact details of GPs, representatives and care needs is located within the COVID-19 handover document with printed versions maintained to facilitate access.</w:t>
      </w:r>
    </w:p>
    <w:p w14:paraId="40FD43CA" w14:textId="086501C9" w:rsidR="00E65A27" w:rsidRPr="00007867" w:rsidRDefault="00E65A27" w:rsidP="007B49F4">
      <w:pPr>
        <w:pStyle w:val="ListParagraph"/>
        <w:numPr>
          <w:ilvl w:val="0"/>
          <w:numId w:val="40"/>
        </w:numPr>
        <w:spacing w:before="0" w:after="0"/>
        <w:ind w:left="357" w:hanging="357"/>
        <w:contextualSpacing w:val="0"/>
      </w:pPr>
      <w:r w:rsidRPr="00007867">
        <w:t>The site floor plan reflect</w:t>
      </w:r>
      <w:r>
        <w:t>s</w:t>
      </w:r>
      <w:r w:rsidRPr="00007867">
        <w:t xml:space="preserve"> </w:t>
      </w:r>
      <w:proofErr w:type="spellStart"/>
      <w:r w:rsidRPr="00007867">
        <w:t>cohorting</w:t>
      </w:r>
      <w:proofErr w:type="spellEnd"/>
      <w:r w:rsidRPr="00007867">
        <w:t xml:space="preserve"> and donning locations and lockdown of wings</w:t>
      </w:r>
      <w:r>
        <w:t>. D</w:t>
      </w:r>
      <w:r w:rsidRPr="00007867">
        <w:t>onning and doffing stations</w:t>
      </w:r>
      <w:r>
        <w:t xml:space="preserve"> are </w:t>
      </w:r>
      <w:r w:rsidRPr="00007867">
        <w:t>separated</w:t>
      </w:r>
      <w:r>
        <w:t>;</w:t>
      </w:r>
      <w:r w:rsidRPr="00007867">
        <w:t xml:space="preserve"> signage, stocks and waste disposal </w:t>
      </w:r>
      <w:proofErr w:type="gramStart"/>
      <w:r w:rsidRPr="00007867">
        <w:t>is</w:t>
      </w:r>
      <w:proofErr w:type="gramEnd"/>
      <w:r w:rsidRPr="00007867">
        <w:t xml:space="preserve"> in place.</w:t>
      </w:r>
    </w:p>
    <w:p w14:paraId="1782C532" w14:textId="676A44AA" w:rsidR="00E65A27" w:rsidRDefault="00E65A27" w:rsidP="007B49F4">
      <w:pPr>
        <w:pStyle w:val="ListParagraph"/>
        <w:numPr>
          <w:ilvl w:val="0"/>
          <w:numId w:val="39"/>
        </w:numPr>
        <w:spacing w:before="0" w:after="0"/>
        <w:ind w:left="357" w:hanging="357"/>
      </w:pPr>
      <w:r w:rsidRPr="00007867">
        <w:lastRenderedPageBreak/>
        <w:t>Monitoring of staff</w:t>
      </w:r>
      <w:r>
        <w:t xml:space="preserve"> PPE and infection control and risk minimisation </w:t>
      </w:r>
      <w:r w:rsidRPr="00007867">
        <w:t xml:space="preserve">practice </w:t>
      </w:r>
      <w:r>
        <w:t xml:space="preserve">has been strengthened and </w:t>
      </w:r>
      <w:r w:rsidRPr="00007867">
        <w:t>occurs through management observation and audits</w:t>
      </w:r>
      <w:r w:rsidR="000225EE">
        <w:t xml:space="preserve"> and infection control champions</w:t>
      </w:r>
      <w:r>
        <w:t>.</w:t>
      </w:r>
    </w:p>
    <w:p w14:paraId="6D2C1294" w14:textId="77777777" w:rsidR="007B49F4" w:rsidRPr="007B49F4" w:rsidRDefault="007B49F4" w:rsidP="007B49F4">
      <w:pPr>
        <w:pStyle w:val="ListParagraph"/>
        <w:numPr>
          <w:ilvl w:val="0"/>
          <w:numId w:val="39"/>
        </w:numPr>
        <w:rPr>
          <w:rFonts w:eastAsia="Calibri"/>
          <w:color w:val="auto"/>
          <w:lang w:eastAsia="en-US"/>
        </w:rPr>
      </w:pPr>
      <w:r w:rsidRPr="007B49F4">
        <w:rPr>
          <w:rFonts w:eastAsia="Calibri"/>
          <w:color w:val="auto"/>
          <w:lang w:eastAsia="en-US"/>
        </w:rPr>
        <w:t xml:space="preserve">Infection control policies are in place in addition to the COVID-19 Outbreak management plan. </w:t>
      </w:r>
    </w:p>
    <w:p w14:paraId="57D96A33" w14:textId="77777777" w:rsidR="007B49F4" w:rsidRPr="007B49F4" w:rsidRDefault="007B49F4" w:rsidP="007B49F4">
      <w:pPr>
        <w:pStyle w:val="ListParagraph"/>
        <w:numPr>
          <w:ilvl w:val="0"/>
          <w:numId w:val="39"/>
        </w:numPr>
      </w:pPr>
      <w:r w:rsidRPr="00007867">
        <w:rPr>
          <w:rFonts w:eastAsia="Calibri"/>
          <w:color w:val="auto"/>
          <w:lang w:eastAsia="en-US"/>
        </w:rPr>
        <w:t>General infection control training is provided annually</w:t>
      </w:r>
      <w:r>
        <w:rPr>
          <w:rFonts w:eastAsia="Calibri"/>
          <w:color w:val="auto"/>
          <w:lang w:eastAsia="en-US"/>
        </w:rPr>
        <w:t xml:space="preserve"> including h</w:t>
      </w:r>
      <w:r w:rsidRPr="00007867">
        <w:rPr>
          <w:rFonts w:eastAsia="Calibri"/>
          <w:color w:val="auto"/>
          <w:lang w:eastAsia="en-US"/>
        </w:rPr>
        <w:t>andwashing competency</w:t>
      </w:r>
      <w:r>
        <w:rPr>
          <w:rFonts w:eastAsia="Calibri"/>
          <w:color w:val="auto"/>
          <w:lang w:eastAsia="en-US"/>
        </w:rPr>
        <w:t>.</w:t>
      </w:r>
    </w:p>
    <w:p w14:paraId="7181A683" w14:textId="77777777" w:rsidR="007B49F4" w:rsidRPr="007B49F4" w:rsidRDefault="007B49F4" w:rsidP="007B49F4">
      <w:pPr>
        <w:pStyle w:val="ListParagraph"/>
        <w:numPr>
          <w:ilvl w:val="0"/>
          <w:numId w:val="39"/>
        </w:numPr>
      </w:pPr>
      <w:r w:rsidRPr="007B49F4">
        <w:rPr>
          <w:rFonts w:eastAsia="Calibri"/>
          <w:color w:val="auto"/>
          <w:lang w:eastAsia="en-US"/>
        </w:rPr>
        <w:t>Infections are tracked and analysed for trends reports and data for August 2020 and September 2020 were provided and reflects this occurs.</w:t>
      </w:r>
    </w:p>
    <w:p w14:paraId="1B11C152" w14:textId="77777777" w:rsidR="007B49F4" w:rsidRPr="007B49F4" w:rsidRDefault="007B49F4" w:rsidP="007B49F4">
      <w:pPr>
        <w:pStyle w:val="ListParagraph"/>
        <w:numPr>
          <w:ilvl w:val="0"/>
          <w:numId w:val="39"/>
        </w:numPr>
      </w:pPr>
      <w:r w:rsidRPr="007B49F4">
        <w:rPr>
          <w:rFonts w:eastAsia="Calibri"/>
          <w:color w:val="auto"/>
          <w:lang w:eastAsia="en-US"/>
        </w:rPr>
        <w:t>Infection control policy viewed includes Antimicrobial stewardship policy</w:t>
      </w:r>
      <w:r>
        <w:rPr>
          <w:rFonts w:eastAsia="Calibri"/>
          <w:color w:val="auto"/>
          <w:lang w:eastAsia="en-US"/>
        </w:rPr>
        <w:t>.</w:t>
      </w:r>
    </w:p>
    <w:p w14:paraId="6C211FC6" w14:textId="1CF12933" w:rsidR="00E65A27" w:rsidRPr="007B49F4" w:rsidRDefault="007B49F4" w:rsidP="007B49F4">
      <w:pPr>
        <w:pStyle w:val="ListParagraph"/>
        <w:numPr>
          <w:ilvl w:val="0"/>
          <w:numId w:val="39"/>
        </w:numPr>
      </w:pPr>
      <w:r w:rsidRPr="007B49F4">
        <w:rPr>
          <w:rFonts w:eastAsia="Calibri"/>
          <w:color w:val="auto"/>
          <w:lang w:eastAsia="en-US"/>
        </w:rPr>
        <w:t xml:space="preserve">Medication use including antibiotics are reviewed at the Medication Advisory Committee meetings (MAC meetings). </w:t>
      </w:r>
    </w:p>
    <w:p w14:paraId="78511A27" w14:textId="407D4A1E" w:rsidR="007B49F4" w:rsidRPr="007C4AEA" w:rsidRDefault="007B49F4" w:rsidP="007B49F4">
      <w:pPr>
        <w:rPr>
          <w:rFonts w:eastAsia="Calibri"/>
          <w:color w:val="auto"/>
          <w:lang w:eastAsia="en-US"/>
        </w:rPr>
      </w:pPr>
      <w:r>
        <w:rPr>
          <w:rFonts w:eastAsia="Calibri"/>
          <w:color w:val="auto"/>
          <w:lang w:eastAsia="en-US"/>
        </w:rPr>
        <w:t xml:space="preserve">Based on the information provided, I find that the approved provider has addressed deficits in infection prevention and control identified in the monitoring site visits conducted prior to this desk assessment. The Outbreak Management Plan, and staff PPE practice has been strengthened and internal monitoring processes enhanced. </w:t>
      </w:r>
      <w:bookmarkStart w:id="6" w:name="_Hlk52973026"/>
      <w:r>
        <w:rPr>
          <w:rFonts w:eastAsia="Calibri"/>
          <w:color w:val="auto"/>
          <w:lang w:eastAsia="en-US"/>
        </w:rPr>
        <w:t>Other infection prevention strategies are in place. I therefore find this requirement is met.</w:t>
      </w:r>
    </w:p>
    <w:bookmarkEnd w:id="6"/>
    <w:p w14:paraId="79EC5BD3" w14:textId="77777777" w:rsidR="00671E3E" w:rsidRDefault="00671E3E" w:rsidP="00671E3E">
      <w:pPr>
        <w:rPr>
          <w:rFonts w:eastAsia="Calibri"/>
          <w:color w:val="auto"/>
          <w:lang w:eastAsia="en-US"/>
        </w:rPr>
      </w:pPr>
    </w:p>
    <w:p w14:paraId="382C4138" w14:textId="77777777" w:rsidR="00671E3E" w:rsidRDefault="00671E3E" w:rsidP="00671E3E">
      <w:pPr>
        <w:rPr>
          <w:rFonts w:eastAsia="Calibri"/>
          <w:color w:val="auto"/>
          <w:lang w:eastAsia="en-US"/>
        </w:rPr>
      </w:pPr>
    </w:p>
    <w:p w14:paraId="60311AEF" w14:textId="77777777" w:rsidR="00671E3E" w:rsidRDefault="00671E3E" w:rsidP="00671E3E">
      <w:pPr>
        <w:rPr>
          <w:rFonts w:eastAsia="Calibri"/>
          <w:color w:val="auto"/>
          <w:lang w:eastAsia="en-US"/>
        </w:rPr>
      </w:pPr>
    </w:p>
    <w:p w14:paraId="61F1F5E0" w14:textId="77777777" w:rsidR="00671E3E" w:rsidRDefault="00671E3E" w:rsidP="00671E3E">
      <w:pPr>
        <w:rPr>
          <w:rFonts w:eastAsia="Calibri"/>
          <w:color w:val="auto"/>
          <w:lang w:eastAsia="en-US"/>
        </w:rPr>
      </w:pPr>
    </w:p>
    <w:p w14:paraId="4F7C11DE" w14:textId="77777777" w:rsidR="00671E3E" w:rsidRDefault="00671E3E" w:rsidP="00853601">
      <w:pPr>
        <w:rPr>
          <w:color w:val="0000FF"/>
        </w:rPr>
      </w:pPr>
    </w:p>
    <w:p w14:paraId="0444E0D6" w14:textId="77777777" w:rsidR="00671E3E" w:rsidRDefault="00671E3E" w:rsidP="00853601">
      <w:pPr>
        <w:rPr>
          <w:color w:val="0000FF"/>
        </w:rPr>
      </w:pPr>
    </w:p>
    <w:p w14:paraId="5E311A1F" w14:textId="21F8FFAF" w:rsidR="00032B17" w:rsidRDefault="00A97183" w:rsidP="00095CD4"/>
    <w:p w14:paraId="5E311A20" w14:textId="77777777" w:rsidR="00853601" w:rsidRDefault="00A97183"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E311AAF" w14:textId="77777777" w:rsidR="00095CD4" w:rsidRDefault="00A97183"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5E311AB0" w14:textId="77777777" w:rsidR="00A93E3F" w:rsidRDefault="00C113D6" w:rsidP="00095CD4">
      <w:pPr>
        <w:pStyle w:val="Heading1"/>
      </w:pPr>
      <w:r>
        <w:lastRenderedPageBreak/>
        <w:t>Areas for improvement</w:t>
      </w:r>
    </w:p>
    <w:p w14:paraId="5E311AB2" w14:textId="77777777" w:rsidR="004B33E7" w:rsidRPr="00E830C7" w:rsidRDefault="00C113D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E311AB8" w14:textId="77777777" w:rsidR="00A3716D" w:rsidRPr="00095CD4" w:rsidRDefault="00A97183"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11AF5" w14:textId="77777777" w:rsidR="00517DAD" w:rsidRDefault="00C113D6">
      <w:pPr>
        <w:spacing w:before="0" w:after="0" w:line="240" w:lineRule="auto"/>
      </w:pPr>
      <w:r>
        <w:separator/>
      </w:r>
    </w:p>
  </w:endnote>
  <w:endnote w:type="continuationSeparator" w:id="0">
    <w:p w14:paraId="5E311AF7" w14:textId="77777777" w:rsidR="00517DAD" w:rsidRDefault="00C113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CE" w14:textId="77777777" w:rsidR="00506F7F" w:rsidRPr="009A1F1B" w:rsidRDefault="00C113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311ACF" w14:textId="77777777" w:rsidR="00506F7F" w:rsidRPr="00C72FFB" w:rsidRDefault="00C113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Little Sisters of the Poor St Joseph's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E311AD0" w14:textId="77777777" w:rsidR="00506F7F" w:rsidRPr="00C72FFB" w:rsidRDefault="00C113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D1" w14:textId="77777777" w:rsidR="00506F7F" w:rsidRPr="009A1F1B" w:rsidRDefault="00C113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311AD2" w14:textId="77777777" w:rsidR="00506F7F" w:rsidRPr="00C72FFB" w:rsidRDefault="00C113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Little Sisters of the Poor St Joseph's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311AD3" w14:textId="77777777" w:rsidR="00506F7F" w:rsidRPr="00A3716D" w:rsidRDefault="00C113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11AF1" w14:textId="77777777" w:rsidR="00517DAD" w:rsidRDefault="00C113D6">
      <w:pPr>
        <w:spacing w:before="0" w:after="0" w:line="240" w:lineRule="auto"/>
      </w:pPr>
      <w:r>
        <w:separator/>
      </w:r>
    </w:p>
  </w:footnote>
  <w:footnote w:type="continuationSeparator" w:id="0">
    <w:p w14:paraId="5E311AF3" w14:textId="77777777" w:rsidR="00517DAD" w:rsidRDefault="00C113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CD" w14:textId="77777777" w:rsidR="00506F7F" w:rsidRDefault="00C113D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E311AF1" wp14:editId="5E311AF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3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EF" w14:textId="77777777" w:rsidR="008F32C8" w:rsidRPr="008F32C8" w:rsidRDefault="00C113D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E311B29" wp14:editId="5E311B2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94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F0" w14:textId="77777777" w:rsidR="00506F7F" w:rsidRDefault="00C113D6" w:rsidP="009C6F30">
    <w:pPr>
      <w:tabs>
        <w:tab w:val="left" w:pos="3624"/>
      </w:tabs>
    </w:pPr>
    <w:r>
      <w:rPr>
        <w:noProof/>
        <w:color w:val="auto"/>
        <w:sz w:val="20"/>
      </w:rPr>
      <w:drawing>
        <wp:anchor distT="0" distB="0" distL="114300" distR="114300" simplePos="0" relativeHeight="251668480" behindDoc="1" locked="0" layoutInCell="1" allowOverlap="1" wp14:anchorId="5E311B2B" wp14:editId="5E311B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16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D4" w14:textId="77777777" w:rsidR="00A627C8" w:rsidRDefault="00C113D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E311AF3" wp14:editId="5E311AF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00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D5" w14:textId="77777777" w:rsidR="00506F7F" w:rsidRDefault="00C113D6">
    <w:pPr>
      <w:pStyle w:val="Header"/>
    </w:pPr>
    <w:r w:rsidRPr="003C6EC2">
      <w:rPr>
        <w:rFonts w:eastAsia="Calibri"/>
        <w:noProof/>
      </w:rPr>
      <w:drawing>
        <wp:anchor distT="0" distB="0" distL="114300" distR="114300" simplePos="0" relativeHeight="251669504" behindDoc="1" locked="0" layoutInCell="1" allowOverlap="1" wp14:anchorId="5E311AF5" wp14:editId="5E311A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98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D6" w14:textId="77777777" w:rsidR="00506F7F" w:rsidRDefault="00C113D6" w:rsidP="0004322A">
    <w:r>
      <w:rPr>
        <w:noProof/>
        <w:color w:val="auto"/>
        <w:sz w:val="20"/>
      </w:rPr>
      <w:drawing>
        <wp:anchor distT="0" distB="0" distL="114300" distR="114300" simplePos="0" relativeHeight="251660288" behindDoc="1" locked="0" layoutInCell="1" allowOverlap="1" wp14:anchorId="5E311AF7" wp14:editId="5E311AF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70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DC" w14:textId="77777777" w:rsidR="00FB0086" w:rsidRPr="00703E80" w:rsidRDefault="00C113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E311B03" wp14:editId="5E311B0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57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DD" w14:textId="77777777" w:rsidR="00506F7F" w:rsidRPr="00FB0086" w:rsidRDefault="00C113D6" w:rsidP="00FB0086">
    <w:pPr>
      <w:pStyle w:val="Header"/>
    </w:pPr>
    <w:r>
      <w:rPr>
        <w:noProof/>
        <w:color w:val="auto"/>
        <w:sz w:val="20"/>
      </w:rPr>
      <w:drawing>
        <wp:anchor distT="0" distB="0" distL="114300" distR="114300" simplePos="0" relativeHeight="251676672" behindDoc="1" locked="0" layoutInCell="1" allowOverlap="1" wp14:anchorId="5E311B05" wp14:editId="5E311B0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43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DE" w14:textId="77777777" w:rsidR="00506F7F" w:rsidRDefault="00C113D6" w:rsidP="0004322A">
    <w:r>
      <w:rPr>
        <w:noProof/>
        <w:color w:val="auto"/>
        <w:sz w:val="20"/>
      </w:rPr>
      <w:drawing>
        <wp:anchor distT="0" distB="0" distL="114300" distR="114300" simplePos="0" relativeHeight="251662336" behindDoc="1" locked="0" layoutInCell="1" allowOverlap="1" wp14:anchorId="5E311B07" wp14:editId="5E311B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31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DF" w14:textId="326E7347" w:rsidR="00FB0086" w:rsidRPr="00703E80" w:rsidRDefault="00C113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E311B09" wp14:editId="5E311B0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59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AEE" w14:textId="77777777" w:rsidR="008D7780" w:rsidRPr="00703E80" w:rsidRDefault="00C113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E311B27" wp14:editId="5E311B2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032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9A2E8E4">
      <w:start w:val="1"/>
      <w:numFmt w:val="lowerRoman"/>
      <w:lvlText w:val="(%1)"/>
      <w:lvlJc w:val="left"/>
      <w:pPr>
        <w:ind w:left="1080" w:hanging="720"/>
      </w:pPr>
      <w:rPr>
        <w:rFonts w:hint="default"/>
        <w:b w:val="0"/>
      </w:rPr>
    </w:lvl>
    <w:lvl w:ilvl="1" w:tplc="FAECC858" w:tentative="1">
      <w:start w:val="1"/>
      <w:numFmt w:val="lowerLetter"/>
      <w:lvlText w:val="%2."/>
      <w:lvlJc w:val="left"/>
      <w:pPr>
        <w:ind w:left="1440" w:hanging="360"/>
      </w:pPr>
    </w:lvl>
    <w:lvl w:ilvl="2" w:tplc="7D6277AE" w:tentative="1">
      <w:start w:val="1"/>
      <w:numFmt w:val="lowerRoman"/>
      <w:lvlText w:val="%3."/>
      <w:lvlJc w:val="right"/>
      <w:pPr>
        <w:ind w:left="2160" w:hanging="180"/>
      </w:pPr>
    </w:lvl>
    <w:lvl w:ilvl="3" w:tplc="BAC23426" w:tentative="1">
      <w:start w:val="1"/>
      <w:numFmt w:val="decimal"/>
      <w:lvlText w:val="%4."/>
      <w:lvlJc w:val="left"/>
      <w:pPr>
        <w:ind w:left="2880" w:hanging="360"/>
      </w:pPr>
    </w:lvl>
    <w:lvl w:ilvl="4" w:tplc="0FEA00D0" w:tentative="1">
      <w:start w:val="1"/>
      <w:numFmt w:val="lowerLetter"/>
      <w:lvlText w:val="%5."/>
      <w:lvlJc w:val="left"/>
      <w:pPr>
        <w:ind w:left="3600" w:hanging="360"/>
      </w:pPr>
    </w:lvl>
    <w:lvl w:ilvl="5" w:tplc="99E69FE0" w:tentative="1">
      <w:start w:val="1"/>
      <w:numFmt w:val="lowerRoman"/>
      <w:lvlText w:val="%6."/>
      <w:lvlJc w:val="right"/>
      <w:pPr>
        <w:ind w:left="4320" w:hanging="180"/>
      </w:pPr>
    </w:lvl>
    <w:lvl w:ilvl="6" w:tplc="DB2482A8" w:tentative="1">
      <w:start w:val="1"/>
      <w:numFmt w:val="decimal"/>
      <w:lvlText w:val="%7."/>
      <w:lvlJc w:val="left"/>
      <w:pPr>
        <w:ind w:left="5040" w:hanging="360"/>
      </w:pPr>
    </w:lvl>
    <w:lvl w:ilvl="7" w:tplc="D46E0A42" w:tentative="1">
      <w:start w:val="1"/>
      <w:numFmt w:val="lowerLetter"/>
      <w:lvlText w:val="%8."/>
      <w:lvlJc w:val="left"/>
      <w:pPr>
        <w:ind w:left="5760" w:hanging="360"/>
      </w:pPr>
    </w:lvl>
    <w:lvl w:ilvl="8" w:tplc="EBF007C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1A6BB40">
      <w:start w:val="1"/>
      <w:numFmt w:val="bullet"/>
      <w:pStyle w:val="ListParagraph"/>
      <w:lvlText w:val=""/>
      <w:lvlJc w:val="left"/>
      <w:pPr>
        <w:ind w:left="1440" w:hanging="360"/>
      </w:pPr>
      <w:rPr>
        <w:rFonts w:ascii="Symbol" w:hAnsi="Symbol" w:hint="default"/>
        <w:color w:val="auto"/>
      </w:rPr>
    </w:lvl>
    <w:lvl w:ilvl="1" w:tplc="321268D0" w:tentative="1">
      <w:start w:val="1"/>
      <w:numFmt w:val="bullet"/>
      <w:lvlText w:val="o"/>
      <w:lvlJc w:val="left"/>
      <w:pPr>
        <w:ind w:left="2160" w:hanging="360"/>
      </w:pPr>
      <w:rPr>
        <w:rFonts w:ascii="Courier New" w:hAnsi="Courier New" w:cs="Courier New" w:hint="default"/>
      </w:rPr>
    </w:lvl>
    <w:lvl w:ilvl="2" w:tplc="89B42C0A" w:tentative="1">
      <w:start w:val="1"/>
      <w:numFmt w:val="bullet"/>
      <w:lvlText w:val=""/>
      <w:lvlJc w:val="left"/>
      <w:pPr>
        <w:ind w:left="2880" w:hanging="360"/>
      </w:pPr>
      <w:rPr>
        <w:rFonts w:ascii="Wingdings" w:hAnsi="Wingdings" w:hint="default"/>
      </w:rPr>
    </w:lvl>
    <w:lvl w:ilvl="3" w:tplc="CAE2C0A4" w:tentative="1">
      <w:start w:val="1"/>
      <w:numFmt w:val="bullet"/>
      <w:lvlText w:val=""/>
      <w:lvlJc w:val="left"/>
      <w:pPr>
        <w:ind w:left="3600" w:hanging="360"/>
      </w:pPr>
      <w:rPr>
        <w:rFonts w:ascii="Symbol" w:hAnsi="Symbol" w:hint="default"/>
      </w:rPr>
    </w:lvl>
    <w:lvl w:ilvl="4" w:tplc="F00A5ADC" w:tentative="1">
      <w:start w:val="1"/>
      <w:numFmt w:val="bullet"/>
      <w:lvlText w:val="o"/>
      <w:lvlJc w:val="left"/>
      <w:pPr>
        <w:ind w:left="4320" w:hanging="360"/>
      </w:pPr>
      <w:rPr>
        <w:rFonts w:ascii="Courier New" w:hAnsi="Courier New" w:cs="Courier New" w:hint="default"/>
      </w:rPr>
    </w:lvl>
    <w:lvl w:ilvl="5" w:tplc="355C7F8E" w:tentative="1">
      <w:start w:val="1"/>
      <w:numFmt w:val="bullet"/>
      <w:lvlText w:val=""/>
      <w:lvlJc w:val="left"/>
      <w:pPr>
        <w:ind w:left="5040" w:hanging="360"/>
      </w:pPr>
      <w:rPr>
        <w:rFonts w:ascii="Wingdings" w:hAnsi="Wingdings" w:hint="default"/>
      </w:rPr>
    </w:lvl>
    <w:lvl w:ilvl="6" w:tplc="E594E9DA" w:tentative="1">
      <w:start w:val="1"/>
      <w:numFmt w:val="bullet"/>
      <w:lvlText w:val=""/>
      <w:lvlJc w:val="left"/>
      <w:pPr>
        <w:ind w:left="5760" w:hanging="360"/>
      </w:pPr>
      <w:rPr>
        <w:rFonts w:ascii="Symbol" w:hAnsi="Symbol" w:hint="default"/>
      </w:rPr>
    </w:lvl>
    <w:lvl w:ilvl="7" w:tplc="EFBA3498" w:tentative="1">
      <w:start w:val="1"/>
      <w:numFmt w:val="bullet"/>
      <w:lvlText w:val="o"/>
      <w:lvlJc w:val="left"/>
      <w:pPr>
        <w:ind w:left="6480" w:hanging="360"/>
      </w:pPr>
      <w:rPr>
        <w:rFonts w:ascii="Courier New" w:hAnsi="Courier New" w:cs="Courier New" w:hint="default"/>
      </w:rPr>
    </w:lvl>
    <w:lvl w:ilvl="8" w:tplc="0F3A9B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2F43F3C">
      <w:start w:val="1"/>
      <w:numFmt w:val="lowerRoman"/>
      <w:lvlText w:val="(%1)"/>
      <w:lvlJc w:val="left"/>
      <w:pPr>
        <w:ind w:left="1004" w:hanging="720"/>
      </w:pPr>
      <w:rPr>
        <w:rFonts w:hint="default"/>
        <w:b w:val="0"/>
      </w:rPr>
    </w:lvl>
    <w:lvl w:ilvl="1" w:tplc="3B0CB2A4" w:tentative="1">
      <w:start w:val="1"/>
      <w:numFmt w:val="lowerLetter"/>
      <w:lvlText w:val="%2."/>
      <w:lvlJc w:val="left"/>
      <w:pPr>
        <w:ind w:left="1364" w:hanging="360"/>
      </w:pPr>
    </w:lvl>
    <w:lvl w:ilvl="2" w:tplc="D0FAA918" w:tentative="1">
      <w:start w:val="1"/>
      <w:numFmt w:val="lowerRoman"/>
      <w:lvlText w:val="%3."/>
      <w:lvlJc w:val="right"/>
      <w:pPr>
        <w:ind w:left="2084" w:hanging="180"/>
      </w:pPr>
    </w:lvl>
    <w:lvl w:ilvl="3" w:tplc="9AE0F5F4" w:tentative="1">
      <w:start w:val="1"/>
      <w:numFmt w:val="decimal"/>
      <w:lvlText w:val="%4."/>
      <w:lvlJc w:val="left"/>
      <w:pPr>
        <w:ind w:left="2804" w:hanging="360"/>
      </w:pPr>
    </w:lvl>
    <w:lvl w:ilvl="4" w:tplc="3300EE98" w:tentative="1">
      <w:start w:val="1"/>
      <w:numFmt w:val="lowerLetter"/>
      <w:lvlText w:val="%5."/>
      <w:lvlJc w:val="left"/>
      <w:pPr>
        <w:ind w:left="3524" w:hanging="360"/>
      </w:pPr>
    </w:lvl>
    <w:lvl w:ilvl="5" w:tplc="FE2C7880" w:tentative="1">
      <w:start w:val="1"/>
      <w:numFmt w:val="lowerRoman"/>
      <w:lvlText w:val="%6."/>
      <w:lvlJc w:val="right"/>
      <w:pPr>
        <w:ind w:left="4244" w:hanging="180"/>
      </w:pPr>
    </w:lvl>
    <w:lvl w:ilvl="6" w:tplc="3EF21EEC" w:tentative="1">
      <w:start w:val="1"/>
      <w:numFmt w:val="decimal"/>
      <w:lvlText w:val="%7."/>
      <w:lvlJc w:val="left"/>
      <w:pPr>
        <w:ind w:left="4964" w:hanging="360"/>
      </w:pPr>
    </w:lvl>
    <w:lvl w:ilvl="7" w:tplc="B48CD870" w:tentative="1">
      <w:start w:val="1"/>
      <w:numFmt w:val="lowerLetter"/>
      <w:lvlText w:val="%8."/>
      <w:lvlJc w:val="left"/>
      <w:pPr>
        <w:ind w:left="5684" w:hanging="360"/>
      </w:pPr>
    </w:lvl>
    <w:lvl w:ilvl="8" w:tplc="C2BE6AE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E4EB690">
      <w:start w:val="1"/>
      <w:numFmt w:val="lowerRoman"/>
      <w:lvlText w:val="(%1)"/>
      <w:lvlJc w:val="left"/>
      <w:pPr>
        <w:ind w:left="1080" w:hanging="720"/>
      </w:pPr>
      <w:rPr>
        <w:rFonts w:hint="default"/>
      </w:rPr>
    </w:lvl>
    <w:lvl w:ilvl="1" w:tplc="473EAB9C" w:tentative="1">
      <w:start w:val="1"/>
      <w:numFmt w:val="lowerLetter"/>
      <w:lvlText w:val="%2."/>
      <w:lvlJc w:val="left"/>
      <w:pPr>
        <w:ind w:left="1440" w:hanging="360"/>
      </w:pPr>
    </w:lvl>
    <w:lvl w:ilvl="2" w:tplc="24D0B1FE" w:tentative="1">
      <w:start w:val="1"/>
      <w:numFmt w:val="lowerRoman"/>
      <w:lvlText w:val="%3."/>
      <w:lvlJc w:val="right"/>
      <w:pPr>
        <w:ind w:left="2160" w:hanging="180"/>
      </w:pPr>
    </w:lvl>
    <w:lvl w:ilvl="3" w:tplc="0AFE24B0" w:tentative="1">
      <w:start w:val="1"/>
      <w:numFmt w:val="decimal"/>
      <w:lvlText w:val="%4."/>
      <w:lvlJc w:val="left"/>
      <w:pPr>
        <w:ind w:left="2880" w:hanging="360"/>
      </w:pPr>
    </w:lvl>
    <w:lvl w:ilvl="4" w:tplc="B6D483D8" w:tentative="1">
      <w:start w:val="1"/>
      <w:numFmt w:val="lowerLetter"/>
      <w:lvlText w:val="%5."/>
      <w:lvlJc w:val="left"/>
      <w:pPr>
        <w:ind w:left="3600" w:hanging="360"/>
      </w:pPr>
    </w:lvl>
    <w:lvl w:ilvl="5" w:tplc="827438C2" w:tentative="1">
      <w:start w:val="1"/>
      <w:numFmt w:val="lowerRoman"/>
      <w:lvlText w:val="%6."/>
      <w:lvlJc w:val="right"/>
      <w:pPr>
        <w:ind w:left="4320" w:hanging="180"/>
      </w:pPr>
    </w:lvl>
    <w:lvl w:ilvl="6" w:tplc="D180B1A0" w:tentative="1">
      <w:start w:val="1"/>
      <w:numFmt w:val="decimal"/>
      <w:lvlText w:val="%7."/>
      <w:lvlJc w:val="left"/>
      <w:pPr>
        <w:ind w:left="5040" w:hanging="360"/>
      </w:pPr>
    </w:lvl>
    <w:lvl w:ilvl="7" w:tplc="D5106A7E" w:tentative="1">
      <w:start w:val="1"/>
      <w:numFmt w:val="lowerLetter"/>
      <w:lvlText w:val="%8."/>
      <w:lvlJc w:val="left"/>
      <w:pPr>
        <w:ind w:left="5760" w:hanging="360"/>
      </w:pPr>
    </w:lvl>
    <w:lvl w:ilvl="8" w:tplc="05DABB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66C485C">
      <w:start w:val="1"/>
      <w:numFmt w:val="lowerRoman"/>
      <w:lvlText w:val="(%1)"/>
      <w:lvlJc w:val="left"/>
      <w:pPr>
        <w:ind w:left="1080" w:hanging="720"/>
      </w:pPr>
      <w:rPr>
        <w:rFonts w:hint="default"/>
      </w:rPr>
    </w:lvl>
    <w:lvl w:ilvl="1" w:tplc="6A4EBB72" w:tentative="1">
      <w:start w:val="1"/>
      <w:numFmt w:val="lowerLetter"/>
      <w:lvlText w:val="%2."/>
      <w:lvlJc w:val="left"/>
      <w:pPr>
        <w:ind w:left="1440" w:hanging="360"/>
      </w:pPr>
    </w:lvl>
    <w:lvl w:ilvl="2" w:tplc="BBF8B8B6" w:tentative="1">
      <w:start w:val="1"/>
      <w:numFmt w:val="lowerRoman"/>
      <w:lvlText w:val="%3."/>
      <w:lvlJc w:val="right"/>
      <w:pPr>
        <w:ind w:left="2160" w:hanging="180"/>
      </w:pPr>
    </w:lvl>
    <w:lvl w:ilvl="3" w:tplc="A0B0EDA4" w:tentative="1">
      <w:start w:val="1"/>
      <w:numFmt w:val="decimal"/>
      <w:lvlText w:val="%4."/>
      <w:lvlJc w:val="left"/>
      <w:pPr>
        <w:ind w:left="2880" w:hanging="360"/>
      </w:pPr>
    </w:lvl>
    <w:lvl w:ilvl="4" w:tplc="5B1CBA04" w:tentative="1">
      <w:start w:val="1"/>
      <w:numFmt w:val="lowerLetter"/>
      <w:lvlText w:val="%5."/>
      <w:lvlJc w:val="left"/>
      <w:pPr>
        <w:ind w:left="3600" w:hanging="360"/>
      </w:pPr>
    </w:lvl>
    <w:lvl w:ilvl="5" w:tplc="A620BA88" w:tentative="1">
      <w:start w:val="1"/>
      <w:numFmt w:val="lowerRoman"/>
      <w:lvlText w:val="%6."/>
      <w:lvlJc w:val="right"/>
      <w:pPr>
        <w:ind w:left="4320" w:hanging="180"/>
      </w:pPr>
    </w:lvl>
    <w:lvl w:ilvl="6" w:tplc="8B441270" w:tentative="1">
      <w:start w:val="1"/>
      <w:numFmt w:val="decimal"/>
      <w:lvlText w:val="%7."/>
      <w:lvlJc w:val="left"/>
      <w:pPr>
        <w:ind w:left="5040" w:hanging="360"/>
      </w:pPr>
    </w:lvl>
    <w:lvl w:ilvl="7" w:tplc="90CC573A" w:tentative="1">
      <w:start w:val="1"/>
      <w:numFmt w:val="lowerLetter"/>
      <w:lvlText w:val="%8."/>
      <w:lvlJc w:val="left"/>
      <w:pPr>
        <w:ind w:left="5760" w:hanging="360"/>
      </w:pPr>
    </w:lvl>
    <w:lvl w:ilvl="8" w:tplc="B5F4ECF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0505A46">
      <w:start w:val="1"/>
      <w:numFmt w:val="lowerRoman"/>
      <w:lvlText w:val="(%1)"/>
      <w:lvlJc w:val="left"/>
      <w:pPr>
        <w:ind w:left="1080" w:hanging="720"/>
      </w:pPr>
      <w:rPr>
        <w:rFonts w:hint="default"/>
        <w:b w:val="0"/>
      </w:rPr>
    </w:lvl>
    <w:lvl w:ilvl="1" w:tplc="BCDE0158" w:tentative="1">
      <w:start w:val="1"/>
      <w:numFmt w:val="lowerLetter"/>
      <w:lvlText w:val="%2."/>
      <w:lvlJc w:val="left"/>
      <w:pPr>
        <w:ind w:left="1440" w:hanging="360"/>
      </w:pPr>
    </w:lvl>
    <w:lvl w:ilvl="2" w:tplc="F4668F92" w:tentative="1">
      <w:start w:val="1"/>
      <w:numFmt w:val="lowerRoman"/>
      <w:lvlText w:val="%3."/>
      <w:lvlJc w:val="right"/>
      <w:pPr>
        <w:ind w:left="2160" w:hanging="180"/>
      </w:pPr>
    </w:lvl>
    <w:lvl w:ilvl="3" w:tplc="693C7FC4" w:tentative="1">
      <w:start w:val="1"/>
      <w:numFmt w:val="decimal"/>
      <w:lvlText w:val="%4."/>
      <w:lvlJc w:val="left"/>
      <w:pPr>
        <w:ind w:left="2880" w:hanging="360"/>
      </w:pPr>
    </w:lvl>
    <w:lvl w:ilvl="4" w:tplc="25824532" w:tentative="1">
      <w:start w:val="1"/>
      <w:numFmt w:val="lowerLetter"/>
      <w:lvlText w:val="%5."/>
      <w:lvlJc w:val="left"/>
      <w:pPr>
        <w:ind w:left="3600" w:hanging="360"/>
      </w:pPr>
    </w:lvl>
    <w:lvl w:ilvl="5" w:tplc="1AE05B9C" w:tentative="1">
      <w:start w:val="1"/>
      <w:numFmt w:val="lowerRoman"/>
      <w:lvlText w:val="%6."/>
      <w:lvlJc w:val="right"/>
      <w:pPr>
        <w:ind w:left="4320" w:hanging="180"/>
      </w:pPr>
    </w:lvl>
    <w:lvl w:ilvl="6" w:tplc="C38ED6AA" w:tentative="1">
      <w:start w:val="1"/>
      <w:numFmt w:val="decimal"/>
      <w:lvlText w:val="%7."/>
      <w:lvlJc w:val="left"/>
      <w:pPr>
        <w:ind w:left="5040" w:hanging="360"/>
      </w:pPr>
    </w:lvl>
    <w:lvl w:ilvl="7" w:tplc="B6568202" w:tentative="1">
      <w:start w:val="1"/>
      <w:numFmt w:val="lowerLetter"/>
      <w:lvlText w:val="%8."/>
      <w:lvlJc w:val="left"/>
      <w:pPr>
        <w:ind w:left="5760" w:hanging="360"/>
      </w:pPr>
    </w:lvl>
    <w:lvl w:ilvl="8" w:tplc="264EF9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BE20CBC">
      <w:start w:val="1"/>
      <w:numFmt w:val="lowerLetter"/>
      <w:lvlText w:val="(%1)"/>
      <w:lvlJc w:val="left"/>
      <w:pPr>
        <w:ind w:left="360" w:hanging="360"/>
      </w:pPr>
      <w:rPr>
        <w:rFonts w:hint="default"/>
      </w:rPr>
    </w:lvl>
    <w:lvl w:ilvl="1" w:tplc="05608594" w:tentative="1">
      <w:start w:val="1"/>
      <w:numFmt w:val="lowerLetter"/>
      <w:lvlText w:val="%2."/>
      <w:lvlJc w:val="left"/>
      <w:pPr>
        <w:ind w:left="1080" w:hanging="360"/>
      </w:pPr>
    </w:lvl>
    <w:lvl w:ilvl="2" w:tplc="10E21258" w:tentative="1">
      <w:start w:val="1"/>
      <w:numFmt w:val="lowerRoman"/>
      <w:lvlText w:val="%3."/>
      <w:lvlJc w:val="right"/>
      <w:pPr>
        <w:ind w:left="1800" w:hanging="180"/>
      </w:pPr>
    </w:lvl>
    <w:lvl w:ilvl="3" w:tplc="17BA8CDA" w:tentative="1">
      <w:start w:val="1"/>
      <w:numFmt w:val="decimal"/>
      <w:lvlText w:val="%4."/>
      <w:lvlJc w:val="left"/>
      <w:pPr>
        <w:ind w:left="2520" w:hanging="360"/>
      </w:pPr>
    </w:lvl>
    <w:lvl w:ilvl="4" w:tplc="2312DBBA" w:tentative="1">
      <w:start w:val="1"/>
      <w:numFmt w:val="lowerLetter"/>
      <w:lvlText w:val="%5."/>
      <w:lvlJc w:val="left"/>
      <w:pPr>
        <w:ind w:left="3240" w:hanging="360"/>
      </w:pPr>
    </w:lvl>
    <w:lvl w:ilvl="5" w:tplc="EF18FC9E" w:tentative="1">
      <w:start w:val="1"/>
      <w:numFmt w:val="lowerRoman"/>
      <w:lvlText w:val="%6."/>
      <w:lvlJc w:val="right"/>
      <w:pPr>
        <w:ind w:left="3960" w:hanging="180"/>
      </w:pPr>
    </w:lvl>
    <w:lvl w:ilvl="6" w:tplc="F4EA656A" w:tentative="1">
      <w:start w:val="1"/>
      <w:numFmt w:val="decimal"/>
      <w:lvlText w:val="%7."/>
      <w:lvlJc w:val="left"/>
      <w:pPr>
        <w:ind w:left="4680" w:hanging="360"/>
      </w:pPr>
    </w:lvl>
    <w:lvl w:ilvl="7" w:tplc="1960F01A" w:tentative="1">
      <w:start w:val="1"/>
      <w:numFmt w:val="lowerLetter"/>
      <w:lvlText w:val="%8."/>
      <w:lvlJc w:val="left"/>
      <w:pPr>
        <w:ind w:left="5400" w:hanging="360"/>
      </w:pPr>
    </w:lvl>
    <w:lvl w:ilvl="8" w:tplc="CEF6594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2F6EF46">
      <w:start w:val="1"/>
      <w:numFmt w:val="decimal"/>
      <w:lvlText w:val="%1."/>
      <w:lvlJc w:val="left"/>
      <w:pPr>
        <w:ind w:left="360" w:hanging="360"/>
      </w:pPr>
      <w:rPr>
        <w:rFonts w:hint="default"/>
      </w:rPr>
    </w:lvl>
    <w:lvl w:ilvl="1" w:tplc="01A8EEC0" w:tentative="1">
      <w:start w:val="1"/>
      <w:numFmt w:val="lowerLetter"/>
      <w:lvlText w:val="%2."/>
      <w:lvlJc w:val="left"/>
      <w:pPr>
        <w:ind w:left="1080" w:hanging="360"/>
      </w:pPr>
    </w:lvl>
    <w:lvl w:ilvl="2" w:tplc="BED6905A" w:tentative="1">
      <w:start w:val="1"/>
      <w:numFmt w:val="lowerRoman"/>
      <w:lvlText w:val="%3."/>
      <w:lvlJc w:val="right"/>
      <w:pPr>
        <w:ind w:left="1800" w:hanging="180"/>
      </w:pPr>
    </w:lvl>
    <w:lvl w:ilvl="3" w:tplc="4264423A" w:tentative="1">
      <w:start w:val="1"/>
      <w:numFmt w:val="decimal"/>
      <w:lvlText w:val="%4."/>
      <w:lvlJc w:val="left"/>
      <w:pPr>
        <w:ind w:left="2520" w:hanging="360"/>
      </w:pPr>
    </w:lvl>
    <w:lvl w:ilvl="4" w:tplc="12B4CA7E" w:tentative="1">
      <w:start w:val="1"/>
      <w:numFmt w:val="lowerLetter"/>
      <w:lvlText w:val="%5."/>
      <w:lvlJc w:val="left"/>
      <w:pPr>
        <w:ind w:left="3240" w:hanging="360"/>
      </w:pPr>
    </w:lvl>
    <w:lvl w:ilvl="5" w:tplc="DD385F20" w:tentative="1">
      <w:start w:val="1"/>
      <w:numFmt w:val="lowerRoman"/>
      <w:lvlText w:val="%6."/>
      <w:lvlJc w:val="right"/>
      <w:pPr>
        <w:ind w:left="3960" w:hanging="180"/>
      </w:pPr>
    </w:lvl>
    <w:lvl w:ilvl="6" w:tplc="BA5CD876" w:tentative="1">
      <w:start w:val="1"/>
      <w:numFmt w:val="decimal"/>
      <w:lvlText w:val="%7."/>
      <w:lvlJc w:val="left"/>
      <w:pPr>
        <w:ind w:left="4680" w:hanging="360"/>
      </w:pPr>
    </w:lvl>
    <w:lvl w:ilvl="7" w:tplc="C166F786" w:tentative="1">
      <w:start w:val="1"/>
      <w:numFmt w:val="lowerLetter"/>
      <w:lvlText w:val="%8."/>
      <w:lvlJc w:val="left"/>
      <w:pPr>
        <w:ind w:left="5400" w:hanging="360"/>
      </w:pPr>
    </w:lvl>
    <w:lvl w:ilvl="8" w:tplc="969C7B8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6AAE516">
      <w:start w:val="1"/>
      <w:numFmt w:val="decimal"/>
      <w:lvlText w:val="%1."/>
      <w:lvlJc w:val="left"/>
      <w:pPr>
        <w:ind w:left="360" w:hanging="360"/>
      </w:pPr>
      <w:rPr>
        <w:rFonts w:hint="default"/>
      </w:rPr>
    </w:lvl>
    <w:lvl w:ilvl="1" w:tplc="3E04791A" w:tentative="1">
      <w:start w:val="1"/>
      <w:numFmt w:val="lowerLetter"/>
      <w:lvlText w:val="%2."/>
      <w:lvlJc w:val="left"/>
      <w:pPr>
        <w:ind w:left="1080" w:hanging="360"/>
      </w:pPr>
    </w:lvl>
    <w:lvl w:ilvl="2" w:tplc="69E611E2" w:tentative="1">
      <w:start w:val="1"/>
      <w:numFmt w:val="lowerRoman"/>
      <w:lvlText w:val="%3."/>
      <w:lvlJc w:val="right"/>
      <w:pPr>
        <w:ind w:left="1800" w:hanging="180"/>
      </w:pPr>
    </w:lvl>
    <w:lvl w:ilvl="3" w:tplc="496AF982" w:tentative="1">
      <w:start w:val="1"/>
      <w:numFmt w:val="decimal"/>
      <w:lvlText w:val="%4."/>
      <w:lvlJc w:val="left"/>
      <w:pPr>
        <w:ind w:left="2520" w:hanging="360"/>
      </w:pPr>
    </w:lvl>
    <w:lvl w:ilvl="4" w:tplc="91AE5B30" w:tentative="1">
      <w:start w:val="1"/>
      <w:numFmt w:val="lowerLetter"/>
      <w:lvlText w:val="%5."/>
      <w:lvlJc w:val="left"/>
      <w:pPr>
        <w:ind w:left="3240" w:hanging="360"/>
      </w:pPr>
    </w:lvl>
    <w:lvl w:ilvl="5" w:tplc="C86EB796" w:tentative="1">
      <w:start w:val="1"/>
      <w:numFmt w:val="lowerRoman"/>
      <w:lvlText w:val="%6."/>
      <w:lvlJc w:val="right"/>
      <w:pPr>
        <w:ind w:left="3960" w:hanging="180"/>
      </w:pPr>
    </w:lvl>
    <w:lvl w:ilvl="6" w:tplc="653632A2" w:tentative="1">
      <w:start w:val="1"/>
      <w:numFmt w:val="decimal"/>
      <w:lvlText w:val="%7."/>
      <w:lvlJc w:val="left"/>
      <w:pPr>
        <w:ind w:left="4680" w:hanging="360"/>
      </w:pPr>
    </w:lvl>
    <w:lvl w:ilvl="7" w:tplc="FBAEE8EC" w:tentative="1">
      <w:start w:val="1"/>
      <w:numFmt w:val="lowerLetter"/>
      <w:lvlText w:val="%8."/>
      <w:lvlJc w:val="left"/>
      <w:pPr>
        <w:ind w:left="5400" w:hanging="360"/>
      </w:pPr>
    </w:lvl>
    <w:lvl w:ilvl="8" w:tplc="3E7203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08EFF6A">
      <w:start w:val="1"/>
      <w:numFmt w:val="lowerRoman"/>
      <w:lvlText w:val="(%1)"/>
      <w:lvlJc w:val="left"/>
      <w:pPr>
        <w:ind w:left="1080" w:hanging="720"/>
      </w:pPr>
      <w:rPr>
        <w:rFonts w:hint="default"/>
        <w:b w:val="0"/>
      </w:rPr>
    </w:lvl>
    <w:lvl w:ilvl="1" w:tplc="453099BC" w:tentative="1">
      <w:start w:val="1"/>
      <w:numFmt w:val="lowerLetter"/>
      <w:lvlText w:val="%2."/>
      <w:lvlJc w:val="left"/>
      <w:pPr>
        <w:ind w:left="1440" w:hanging="360"/>
      </w:pPr>
    </w:lvl>
    <w:lvl w:ilvl="2" w:tplc="4AEEE75A" w:tentative="1">
      <w:start w:val="1"/>
      <w:numFmt w:val="lowerRoman"/>
      <w:lvlText w:val="%3."/>
      <w:lvlJc w:val="right"/>
      <w:pPr>
        <w:ind w:left="2160" w:hanging="180"/>
      </w:pPr>
    </w:lvl>
    <w:lvl w:ilvl="3" w:tplc="161C885C" w:tentative="1">
      <w:start w:val="1"/>
      <w:numFmt w:val="decimal"/>
      <w:lvlText w:val="%4."/>
      <w:lvlJc w:val="left"/>
      <w:pPr>
        <w:ind w:left="2880" w:hanging="360"/>
      </w:pPr>
    </w:lvl>
    <w:lvl w:ilvl="4" w:tplc="D264FE2A" w:tentative="1">
      <w:start w:val="1"/>
      <w:numFmt w:val="lowerLetter"/>
      <w:lvlText w:val="%5."/>
      <w:lvlJc w:val="left"/>
      <w:pPr>
        <w:ind w:left="3600" w:hanging="360"/>
      </w:pPr>
    </w:lvl>
    <w:lvl w:ilvl="5" w:tplc="35045EA2" w:tentative="1">
      <w:start w:val="1"/>
      <w:numFmt w:val="lowerRoman"/>
      <w:lvlText w:val="%6."/>
      <w:lvlJc w:val="right"/>
      <w:pPr>
        <w:ind w:left="4320" w:hanging="180"/>
      </w:pPr>
    </w:lvl>
    <w:lvl w:ilvl="6" w:tplc="FC061C44" w:tentative="1">
      <w:start w:val="1"/>
      <w:numFmt w:val="decimal"/>
      <w:lvlText w:val="%7."/>
      <w:lvlJc w:val="left"/>
      <w:pPr>
        <w:ind w:left="5040" w:hanging="360"/>
      </w:pPr>
    </w:lvl>
    <w:lvl w:ilvl="7" w:tplc="E3D26B84" w:tentative="1">
      <w:start w:val="1"/>
      <w:numFmt w:val="lowerLetter"/>
      <w:lvlText w:val="%8."/>
      <w:lvlJc w:val="left"/>
      <w:pPr>
        <w:ind w:left="5760" w:hanging="360"/>
      </w:pPr>
    </w:lvl>
    <w:lvl w:ilvl="8" w:tplc="3A2E48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7BEF4FA">
      <w:start w:val="1"/>
      <w:numFmt w:val="lowerRoman"/>
      <w:lvlText w:val="(%1)"/>
      <w:lvlJc w:val="left"/>
      <w:pPr>
        <w:ind w:left="1080" w:hanging="720"/>
      </w:pPr>
      <w:rPr>
        <w:rFonts w:hint="default"/>
      </w:rPr>
    </w:lvl>
    <w:lvl w:ilvl="1" w:tplc="D1121C00" w:tentative="1">
      <w:start w:val="1"/>
      <w:numFmt w:val="lowerLetter"/>
      <w:lvlText w:val="%2."/>
      <w:lvlJc w:val="left"/>
      <w:pPr>
        <w:ind w:left="1440" w:hanging="360"/>
      </w:pPr>
    </w:lvl>
    <w:lvl w:ilvl="2" w:tplc="77848AEE" w:tentative="1">
      <w:start w:val="1"/>
      <w:numFmt w:val="lowerRoman"/>
      <w:lvlText w:val="%3."/>
      <w:lvlJc w:val="right"/>
      <w:pPr>
        <w:ind w:left="2160" w:hanging="180"/>
      </w:pPr>
    </w:lvl>
    <w:lvl w:ilvl="3" w:tplc="37B6C2E0" w:tentative="1">
      <w:start w:val="1"/>
      <w:numFmt w:val="decimal"/>
      <w:lvlText w:val="%4."/>
      <w:lvlJc w:val="left"/>
      <w:pPr>
        <w:ind w:left="2880" w:hanging="360"/>
      </w:pPr>
    </w:lvl>
    <w:lvl w:ilvl="4" w:tplc="BB6EF3F8" w:tentative="1">
      <w:start w:val="1"/>
      <w:numFmt w:val="lowerLetter"/>
      <w:lvlText w:val="%5."/>
      <w:lvlJc w:val="left"/>
      <w:pPr>
        <w:ind w:left="3600" w:hanging="360"/>
      </w:pPr>
    </w:lvl>
    <w:lvl w:ilvl="5" w:tplc="0DAE2C22" w:tentative="1">
      <w:start w:val="1"/>
      <w:numFmt w:val="lowerRoman"/>
      <w:lvlText w:val="%6."/>
      <w:lvlJc w:val="right"/>
      <w:pPr>
        <w:ind w:left="4320" w:hanging="180"/>
      </w:pPr>
    </w:lvl>
    <w:lvl w:ilvl="6" w:tplc="591C0C4E" w:tentative="1">
      <w:start w:val="1"/>
      <w:numFmt w:val="decimal"/>
      <w:lvlText w:val="%7."/>
      <w:lvlJc w:val="left"/>
      <w:pPr>
        <w:ind w:left="5040" w:hanging="360"/>
      </w:pPr>
    </w:lvl>
    <w:lvl w:ilvl="7" w:tplc="683C62FE" w:tentative="1">
      <w:start w:val="1"/>
      <w:numFmt w:val="lowerLetter"/>
      <w:lvlText w:val="%8."/>
      <w:lvlJc w:val="left"/>
      <w:pPr>
        <w:ind w:left="5760" w:hanging="360"/>
      </w:pPr>
    </w:lvl>
    <w:lvl w:ilvl="8" w:tplc="445CE3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3A6ECD4">
      <w:start w:val="1"/>
      <w:numFmt w:val="bullet"/>
      <w:pStyle w:val="ListBullet"/>
      <w:lvlText w:val=""/>
      <w:lvlJc w:val="left"/>
      <w:pPr>
        <w:ind w:left="720" w:hanging="360"/>
      </w:pPr>
      <w:rPr>
        <w:rFonts w:ascii="Symbol" w:hAnsi="Symbol" w:hint="default"/>
      </w:rPr>
    </w:lvl>
    <w:lvl w:ilvl="1" w:tplc="0A38400C">
      <w:start w:val="1"/>
      <w:numFmt w:val="bullet"/>
      <w:pStyle w:val="ListBullet2"/>
      <w:lvlText w:val="o"/>
      <w:lvlJc w:val="left"/>
      <w:pPr>
        <w:ind w:left="1440" w:hanging="360"/>
      </w:pPr>
      <w:rPr>
        <w:rFonts w:ascii="Courier New" w:hAnsi="Courier New" w:cs="Courier New" w:hint="default"/>
      </w:rPr>
    </w:lvl>
    <w:lvl w:ilvl="2" w:tplc="985EF70C">
      <w:start w:val="1"/>
      <w:numFmt w:val="bullet"/>
      <w:lvlText w:val=""/>
      <w:lvlJc w:val="left"/>
      <w:pPr>
        <w:ind w:left="2160" w:hanging="360"/>
      </w:pPr>
      <w:rPr>
        <w:rFonts w:ascii="Wingdings" w:hAnsi="Wingdings" w:hint="default"/>
      </w:rPr>
    </w:lvl>
    <w:lvl w:ilvl="3" w:tplc="12B02D1E">
      <w:start w:val="1"/>
      <w:numFmt w:val="bullet"/>
      <w:lvlText w:val=""/>
      <w:lvlJc w:val="left"/>
      <w:pPr>
        <w:ind w:left="2880" w:hanging="360"/>
      </w:pPr>
      <w:rPr>
        <w:rFonts w:ascii="Symbol" w:hAnsi="Symbol" w:hint="default"/>
      </w:rPr>
    </w:lvl>
    <w:lvl w:ilvl="4" w:tplc="25D6F32C">
      <w:start w:val="1"/>
      <w:numFmt w:val="bullet"/>
      <w:lvlText w:val="o"/>
      <w:lvlJc w:val="left"/>
      <w:pPr>
        <w:ind w:left="3600" w:hanging="360"/>
      </w:pPr>
      <w:rPr>
        <w:rFonts w:ascii="Courier New" w:hAnsi="Courier New" w:cs="Courier New" w:hint="default"/>
      </w:rPr>
    </w:lvl>
    <w:lvl w:ilvl="5" w:tplc="A7EA2DDC">
      <w:start w:val="1"/>
      <w:numFmt w:val="bullet"/>
      <w:pStyle w:val="ListBullet3"/>
      <w:lvlText w:val=""/>
      <w:lvlJc w:val="left"/>
      <w:pPr>
        <w:ind w:left="4320" w:hanging="360"/>
      </w:pPr>
      <w:rPr>
        <w:rFonts w:ascii="Wingdings" w:hAnsi="Wingdings" w:hint="default"/>
      </w:rPr>
    </w:lvl>
    <w:lvl w:ilvl="6" w:tplc="9D183432">
      <w:start w:val="1"/>
      <w:numFmt w:val="bullet"/>
      <w:lvlText w:val=""/>
      <w:lvlJc w:val="left"/>
      <w:pPr>
        <w:ind w:left="5040" w:hanging="360"/>
      </w:pPr>
      <w:rPr>
        <w:rFonts w:ascii="Symbol" w:hAnsi="Symbol" w:hint="default"/>
      </w:rPr>
    </w:lvl>
    <w:lvl w:ilvl="7" w:tplc="CFBAB7A4">
      <w:start w:val="1"/>
      <w:numFmt w:val="bullet"/>
      <w:lvlText w:val="o"/>
      <w:lvlJc w:val="left"/>
      <w:pPr>
        <w:ind w:left="5760" w:hanging="360"/>
      </w:pPr>
      <w:rPr>
        <w:rFonts w:ascii="Courier New" w:hAnsi="Courier New" w:cs="Courier New" w:hint="default"/>
      </w:rPr>
    </w:lvl>
    <w:lvl w:ilvl="8" w:tplc="9CF4ECA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6BC95BE">
      <w:start w:val="1"/>
      <w:numFmt w:val="bullet"/>
      <w:lvlText w:val=""/>
      <w:lvlJc w:val="left"/>
      <w:pPr>
        <w:ind w:left="360" w:hanging="360"/>
      </w:pPr>
      <w:rPr>
        <w:rFonts w:ascii="Symbol" w:hAnsi="Symbol" w:hint="default"/>
      </w:rPr>
    </w:lvl>
    <w:lvl w:ilvl="1" w:tplc="0C4E6E84" w:tentative="1">
      <w:start w:val="1"/>
      <w:numFmt w:val="bullet"/>
      <w:lvlText w:val="o"/>
      <w:lvlJc w:val="left"/>
      <w:pPr>
        <w:ind w:left="1080" w:hanging="360"/>
      </w:pPr>
      <w:rPr>
        <w:rFonts w:ascii="Courier New" w:hAnsi="Courier New" w:cs="Courier New" w:hint="default"/>
      </w:rPr>
    </w:lvl>
    <w:lvl w:ilvl="2" w:tplc="4C9C5D5C" w:tentative="1">
      <w:start w:val="1"/>
      <w:numFmt w:val="bullet"/>
      <w:lvlText w:val=""/>
      <w:lvlJc w:val="left"/>
      <w:pPr>
        <w:ind w:left="1800" w:hanging="360"/>
      </w:pPr>
      <w:rPr>
        <w:rFonts w:ascii="Wingdings" w:hAnsi="Wingdings" w:hint="default"/>
      </w:rPr>
    </w:lvl>
    <w:lvl w:ilvl="3" w:tplc="1EAAE474" w:tentative="1">
      <w:start w:val="1"/>
      <w:numFmt w:val="bullet"/>
      <w:lvlText w:val=""/>
      <w:lvlJc w:val="left"/>
      <w:pPr>
        <w:ind w:left="2520" w:hanging="360"/>
      </w:pPr>
      <w:rPr>
        <w:rFonts w:ascii="Symbol" w:hAnsi="Symbol" w:hint="default"/>
      </w:rPr>
    </w:lvl>
    <w:lvl w:ilvl="4" w:tplc="D74AC36A" w:tentative="1">
      <w:start w:val="1"/>
      <w:numFmt w:val="bullet"/>
      <w:lvlText w:val="o"/>
      <w:lvlJc w:val="left"/>
      <w:pPr>
        <w:ind w:left="3240" w:hanging="360"/>
      </w:pPr>
      <w:rPr>
        <w:rFonts w:ascii="Courier New" w:hAnsi="Courier New" w:cs="Courier New" w:hint="default"/>
      </w:rPr>
    </w:lvl>
    <w:lvl w:ilvl="5" w:tplc="4386C0A2" w:tentative="1">
      <w:start w:val="1"/>
      <w:numFmt w:val="bullet"/>
      <w:lvlText w:val=""/>
      <w:lvlJc w:val="left"/>
      <w:pPr>
        <w:ind w:left="3960" w:hanging="360"/>
      </w:pPr>
      <w:rPr>
        <w:rFonts w:ascii="Wingdings" w:hAnsi="Wingdings" w:hint="default"/>
      </w:rPr>
    </w:lvl>
    <w:lvl w:ilvl="6" w:tplc="B0426540" w:tentative="1">
      <w:start w:val="1"/>
      <w:numFmt w:val="bullet"/>
      <w:lvlText w:val=""/>
      <w:lvlJc w:val="left"/>
      <w:pPr>
        <w:ind w:left="4680" w:hanging="360"/>
      </w:pPr>
      <w:rPr>
        <w:rFonts w:ascii="Symbol" w:hAnsi="Symbol" w:hint="default"/>
      </w:rPr>
    </w:lvl>
    <w:lvl w:ilvl="7" w:tplc="BF52624E" w:tentative="1">
      <w:start w:val="1"/>
      <w:numFmt w:val="bullet"/>
      <w:lvlText w:val="o"/>
      <w:lvlJc w:val="left"/>
      <w:pPr>
        <w:ind w:left="5400" w:hanging="360"/>
      </w:pPr>
      <w:rPr>
        <w:rFonts w:ascii="Courier New" w:hAnsi="Courier New" w:cs="Courier New" w:hint="default"/>
      </w:rPr>
    </w:lvl>
    <w:lvl w:ilvl="8" w:tplc="E97E38E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66C7BCC">
      <w:start w:val="1"/>
      <w:numFmt w:val="lowerRoman"/>
      <w:lvlText w:val="(%1)"/>
      <w:lvlJc w:val="left"/>
      <w:pPr>
        <w:ind w:left="1080" w:hanging="720"/>
      </w:pPr>
      <w:rPr>
        <w:rFonts w:hint="default"/>
      </w:rPr>
    </w:lvl>
    <w:lvl w:ilvl="1" w:tplc="E8B2A504" w:tentative="1">
      <w:start w:val="1"/>
      <w:numFmt w:val="lowerLetter"/>
      <w:lvlText w:val="%2."/>
      <w:lvlJc w:val="left"/>
      <w:pPr>
        <w:ind w:left="1440" w:hanging="360"/>
      </w:pPr>
    </w:lvl>
    <w:lvl w:ilvl="2" w:tplc="FE4AF0E8" w:tentative="1">
      <w:start w:val="1"/>
      <w:numFmt w:val="lowerRoman"/>
      <w:lvlText w:val="%3."/>
      <w:lvlJc w:val="right"/>
      <w:pPr>
        <w:ind w:left="2160" w:hanging="180"/>
      </w:pPr>
    </w:lvl>
    <w:lvl w:ilvl="3" w:tplc="854AD9A4" w:tentative="1">
      <w:start w:val="1"/>
      <w:numFmt w:val="decimal"/>
      <w:lvlText w:val="%4."/>
      <w:lvlJc w:val="left"/>
      <w:pPr>
        <w:ind w:left="2880" w:hanging="360"/>
      </w:pPr>
    </w:lvl>
    <w:lvl w:ilvl="4" w:tplc="18A01B94" w:tentative="1">
      <w:start w:val="1"/>
      <w:numFmt w:val="lowerLetter"/>
      <w:lvlText w:val="%5."/>
      <w:lvlJc w:val="left"/>
      <w:pPr>
        <w:ind w:left="3600" w:hanging="360"/>
      </w:pPr>
    </w:lvl>
    <w:lvl w:ilvl="5" w:tplc="5AF01862" w:tentative="1">
      <w:start w:val="1"/>
      <w:numFmt w:val="lowerRoman"/>
      <w:lvlText w:val="%6."/>
      <w:lvlJc w:val="right"/>
      <w:pPr>
        <w:ind w:left="4320" w:hanging="180"/>
      </w:pPr>
    </w:lvl>
    <w:lvl w:ilvl="6" w:tplc="B6847A7A" w:tentative="1">
      <w:start w:val="1"/>
      <w:numFmt w:val="decimal"/>
      <w:lvlText w:val="%7."/>
      <w:lvlJc w:val="left"/>
      <w:pPr>
        <w:ind w:left="5040" w:hanging="360"/>
      </w:pPr>
    </w:lvl>
    <w:lvl w:ilvl="7" w:tplc="2502338C" w:tentative="1">
      <w:start w:val="1"/>
      <w:numFmt w:val="lowerLetter"/>
      <w:lvlText w:val="%8."/>
      <w:lvlJc w:val="left"/>
      <w:pPr>
        <w:ind w:left="5760" w:hanging="360"/>
      </w:pPr>
    </w:lvl>
    <w:lvl w:ilvl="8" w:tplc="0114DF1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21ADB6A">
      <w:start w:val="1"/>
      <w:numFmt w:val="lowerRoman"/>
      <w:lvlText w:val="(%1)"/>
      <w:lvlJc w:val="left"/>
      <w:pPr>
        <w:ind w:left="1080" w:hanging="720"/>
      </w:pPr>
      <w:rPr>
        <w:rFonts w:hint="default"/>
      </w:rPr>
    </w:lvl>
    <w:lvl w:ilvl="1" w:tplc="0672B26A" w:tentative="1">
      <w:start w:val="1"/>
      <w:numFmt w:val="lowerLetter"/>
      <w:lvlText w:val="%2."/>
      <w:lvlJc w:val="left"/>
      <w:pPr>
        <w:ind w:left="1440" w:hanging="360"/>
      </w:pPr>
    </w:lvl>
    <w:lvl w:ilvl="2" w:tplc="1718664E" w:tentative="1">
      <w:start w:val="1"/>
      <w:numFmt w:val="lowerRoman"/>
      <w:lvlText w:val="%3."/>
      <w:lvlJc w:val="right"/>
      <w:pPr>
        <w:ind w:left="2160" w:hanging="180"/>
      </w:pPr>
    </w:lvl>
    <w:lvl w:ilvl="3" w:tplc="1EEA705A" w:tentative="1">
      <w:start w:val="1"/>
      <w:numFmt w:val="decimal"/>
      <w:lvlText w:val="%4."/>
      <w:lvlJc w:val="left"/>
      <w:pPr>
        <w:ind w:left="2880" w:hanging="360"/>
      </w:pPr>
    </w:lvl>
    <w:lvl w:ilvl="4" w:tplc="A50C484A" w:tentative="1">
      <w:start w:val="1"/>
      <w:numFmt w:val="lowerLetter"/>
      <w:lvlText w:val="%5."/>
      <w:lvlJc w:val="left"/>
      <w:pPr>
        <w:ind w:left="3600" w:hanging="360"/>
      </w:pPr>
    </w:lvl>
    <w:lvl w:ilvl="5" w:tplc="C2CA5F62" w:tentative="1">
      <w:start w:val="1"/>
      <w:numFmt w:val="lowerRoman"/>
      <w:lvlText w:val="%6."/>
      <w:lvlJc w:val="right"/>
      <w:pPr>
        <w:ind w:left="4320" w:hanging="180"/>
      </w:pPr>
    </w:lvl>
    <w:lvl w:ilvl="6" w:tplc="9260EA9C" w:tentative="1">
      <w:start w:val="1"/>
      <w:numFmt w:val="decimal"/>
      <w:lvlText w:val="%7."/>
      <w:lvlJc w:val="left"/>
      <w:pPr>
        <w:ind w:left="5040" w:hanging="360"/>
      </w:pPr>
    </w:lvl>
    <w:lvl w:ilvl="7" w:tplc="22464694" w:tentative="1">
      <w:start w:val="1"/>
      <w:numFmt w:val="lowerLetter"/>
      <w:lvlText w:val="%8."/>
      <w:lvlJc w:val="left"/>
      <w:pPr>
        <w:ind w:left="5760" w:hanging="360"/>
      </w:pPr>
    </w:lvl>
    <w:lvl w:ilvl="8" w:tplc="102E10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4E0628A">
      <w:start w:val="1"/>
      <w:numFmt w:val="lowerRoman"/>
      <w:lvlText w:val="(%1)"/>
      <w:lvlJc w:val="left"/>
      <w:pPr>
        <w:ind w:left="1080" w:hanging="720"/>
      </w:pPr>
      <w:rPr>
        <w:rFonts w:hint="default"/>
        <w:b w:val="0"/>
      </w:rPr>
    </w:lvl>
    <w:lvl w:ilvl="1" w:tplc="E2C65EB2" w:tentative="1">
      <w:start w:val="1"/>
      <w:numFmt w:val="lowerLetter"/>
      <w:lvlText w:val="%2."/>
      <w:lvlJc w:val="left"/>
      <w:pPr>
        <w:ind w:left="1440" w:hanging="360"/>
      </w:pPr>
    </w:lvl>
    <w:lvl w:ilvl="2" w:tplc="50763A6E" w:tentative="1">
      <w:start w:val="1"/>
      <w:numFmt w:val="lowerRoman"/>
      <w:lvlText w:val="%3."/>
      <w:lvlJc w:val="right"/>
      <w:pPr>
        <w:ind w:left="2160" w:hanging="180"/>
      </w:pPr>
    </w:lvl>
    <w:lvl w:ilvl="3" w:tplc="F16A107E" w:tentative="1">
      <w:start w:val="1"/>
      <w:numFmt w:val="decimal"/>
      <w:lvlText w:val="%4."/>
      <w:lvlJc w:val="left"/>
      <w:pPr>
        <w:ind w:left="2880" w:hanging="360"/>
      </w:pPr>
    </w:lvl>
    <w:lvl w:ilvl="4" w:tplc="1280234E" w:tentative="1">
      <w:start w:val="1"/>
      <w:numFmt w:val="lowerLetter"/>
      <w:lvlText w:val="%5."/>
      <w:lvlJc w:val="left"/>
      <w:pPr>
        <w:ind w:left="3600" w:hanging="360"/>
      </w:pPr>
    </w:lvl>
    <w:lvl w:ilvl="5" w:tplc="E23A7DE8" w:tentative="1">
      <w:start w:val="1"/>
      <w:numFmt w:val="lowerRoman"/>
      <w:lvlText w:val="%6."/>
      <w:lvlJc w:val="right"/>
      <w:pPr>
        <w:ind w:left="4320" w:hanging="180"/>
      </w:pPr>
    </w:lvl>
    <w:lvl w:ilvl="6" w:tplc="96A24EDA" w:tentative="1">
      <w:start w:val="1"/>
      <w:numFmt w:val="decimal"/>
      <w:lvlText w:val="%7."/>
      <w:lvlJc w:val="left"/>
      <w:pPr>
        <w:ind w:left="5040" w:hanging="360"/>
      </w:pPr>
    </w:lvl>
    <w:lvl w:ilvl="7" w:tplc="9310395E" w:tentative="1">
      <w:start w:val="1"/>
      <w:numFmt w:val="lowerLetter"/>
      <w:lvlText w:val="%8."/>
      <w:lvlJc w:val="left"/>
      <w:pPr>
        <w:ind w:left="5760" w:hanging="360"/>
      </w:pPr>
    </w:lvl>
    <w:lvl w:ilvl="8" w:tplc="2F0A03D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074FEE4">
      <w:start w:val="1"/>
      <w:numFmt w:val="lowerRoman"/>
      <w:lvlText w:val="(%1)"/>
      <w:lvlJc w:val="left"/>
      <w:pPr>
        <w:ind w:left="1080" w:hanging="720"/>
      </w:pPr>
      <w:rPr>
        <w:rFonts w:hint="default"/>
        <w:b w:val="0"/>
      </w:rPr>
    </w:lvl>
    <w:lvl w:ilvl="1" w:tplc="2990D47C" w:tentative="1">
      <w:start w:val="1"/>
      <w:numFmt w:val="lowerLetter"/>
      <w:lvlText w:val="%2."/>
      <w:lvlJc w:val="left"/>
      <w:pPr>
        <w:ind w:left="1440" w:hanging="360"/>
      </w:pPr>
    </w:lvl>
    <w:lvl w:ilvl="2" w:tplc="450A1C1E" w:tentative="1">
      <w:start w:val="1"/>
      <w:numFmt w:val="lowerRoman"/>
      <w:lvlText w:val="%3."/>
      <w:lvlJc w:val="right"/>
      <w:pPr>
        <w:ind w:left="2160" w:hanging="180"/>
      </w:pPr>
    </w:lvl>
    <w:lvl w:ilvl="3" w:tplc="3160BE58" w:tentative="1">
      <w:start w:val="1"/>
      <w:numFmt w:val="decimal"/>
      <w:lvlText w:val="%4."/>
      <w:lvlJc w:val="left"/>
      <w:pPr>
        <w:ind w:left="2880" w:hanging="360"/>
      </w:pPr>
    </w:lvl>
    <w:lvl w:ilvl="4" w:tplc="B5BA0E20" w:tentative="1">
      <w:start w:val="1"/>
      <w:numFmt w:val="lowerLetter"/>
      <w:lvlText w:val="%5."/>
      <w:lvlJc w:val="left"/>
      <w:pPr>
        <w:ind w:left="3600" w:hanging="360"/>
      </w:pPr>
    </w:lvl>
    <w:lvl w:ilvl="5" w:tplc="559A465E" w:tentative="1">
      <w:start w:val="1"/>
      <w:numFmt w:val="lowerRoman"/>
      <w:lvlText w:val="%6."/>
      <w:lvlJc w:val="right"/>
      <w:pPr>
        <w:ind w:left="4320" w:hanging="180"/>
      </w:pPr>
    </w:lvl>
    <w:lvl w:ilvl="6" w:tplc="063A1CB2" w:tentative="1">
      <w:start w:val="1"/>
      <w:numFmt w:val="decimal"/>
      <w:lvlText w:val="%7."/>
      <w:lvlJc w:val="left"/>
      <w:pPr>
        <w:ind w:left="5040" w:hanging="360"/>
      </w:pPr>
    </w:lvl>
    <w:lvl w:ilvl="7" w:tplc="4962B090" w:tentative="1">
      <w:start w:val="1"/>
      <w:numFmt w:val="lowerLetter"/>
      <w:lvlText w:val="%8."/>
      <w:lvlJc w:val="left"/>
      <w:pPr>
        <w:ind w:left="5760" w:hanging="360"/>
      </w:pPr>
    </w:lvl>
    <w:lvl w:ilvl="8" w:tplc="2300162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4E238B2">
      <w:start w:val="1"/>
      <w:numFmt w:val="decimal"/>
      <w:lvlText w:val="%1."/>
      <w:lvlJc w:val="left"/>
      <w:pPr>
        <w:ind w:left="360" w:hanging="360"/>
      </w:pPr>
      <w:rPr>
        <w:rFonts w:hint="default"/>
      </w:rPr>
    </w:lvl>
    <w:lvl w:ilvl="1" w:tplc="92343F20" w:tentative="1">
      <w:start w:val="1"/>
      <w:numFmt w:val="lowerLetter"/>
      <w:lvlText w:val="%2."/>
      <w:lvlJc w:val="left"/>
      <w:pPr>
        <w:ind w:left="1080" w:hanging="360"/>
      </w:pPr>
    </w:lvl>
    <w:lvl w:ilvl="2" w:tplc="FF9C9EC0" w:tentative="1">
      <w:start w:val="1"/>
      <w:numFmt w:val="lowerRoman"/>
      <w:lvlText w:val="%3."/>
      <w:lvlJc w:val="right"/>
      <w:pPr>
        <w:ind w:left="1800" w:hanging="180"/>
      </w:pPr>
    </w:lvl>
    <w:lvl w:ilvl="3" w:tplc="BD3EAB80" w:tentative="1">
      <w:start w:val="1"/>
      <w:numFmt w:val="decimal"/>
      <w:lvlText w:val="%4."/>
      <w:lvlJc w:val="left"/>
      <w:pPr>
        <w:ind w:left="2520" w:hanging="360"/>
      </w:pPr>
    </w:lvl>
    <w:lvl w:ilvl="4" w:tplc="F684B89E" w:tentative="1">
      <w:start w:val="1"/>
      <w:numFmt w:val="lowerLetter"/>
      <w:lvlText w:val="%5."/>
      <w:lvlJc w:val="left"/>
      <w:pPr>
        <w:ind w:left="3240" w:hanging="360"/>
      </w:pPr>
    </w:lvl>
    <w:lvl w:ilvl="5" w:tplc="11126014" w:tentative="1">
      <w:start w:val="1"/>
      <w:numFmt w:val="lowerRoman"/>
      <w:lvlText w:val="%6."/>
      <w:lvlJc w:val="right"/>
      <w:pPr>
        <w:ind w:left="3960" w:hanging="180"/>
      </w:pPr>
    </w:lvl>
    <w:lvl w:ilvl="6" w:tplc="6AA49B2A" w:tentative="1">
      <w:start w:val="1"/>
      <w:numFmt w:val="decimal"/>
      <w:lvlText w:val="%7."/>
      <w:lvlJc w:val="left"/>
      <w:pPr>
        <w:ind w:left="4680" w:hanging="360"/>
      </w:pPr>
    </w:lvl>
    <w:lvl w:ilvl="7" w:tplc="36D851B8" w:tentative="1">
      <w:start w:val="1"/>
      <w:numFmt w:val="lowerLetter"/>
      <w:lvlText w:val="%8."/>
      <w:lvlJc w:val="left"/>
      <w:pPr>
        <w:ind w:left="5400" w:hanging="360"/>
      </w:pPr>
    </w:lvl>
    <w:lvl w:ilvl="8" w:tplc="73BEB3D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8DCC1C2">
      <w:start w:val="1"/>
      <w:numFmt w:val="lowerRoman"/>
      <w:lvlText w:val="(%1)"/>
      <w:lvlJc w:val="left"/>
      <w:pPr>
        <w:ind w:left="1080" w:hanging="720"/>
      </w:pPr>
      <w:rPr>
        <w:rFonts w:hint="default"/>
      </w:rPr>
    </w:lvl>
    <w:lvl w:ilvl="1" w:tplc="B2FAAD38" w:tentative="1">
      <w:start w:val="1"/>
      <w:numFmt w:val="lowerLetter"/>
      <w:lvlText w:val="%2."/>
      <w:lvlJc w:val="left"/>
      <w:pPr>
        <w:ind w:left="1440" w:hanging="360"/>
      </w:pPr>
    </w:lvl>
    <w:lvl w:ilvl="2" w:tplc="ABE622DA" w:tentative="1">
      <w:start w:val="1"/>
      <w:numFmt w:val="lowerRoman"/>
      <w:lvlText w:val="%3."/>
      <w:lvlJc w:val="right"/>
      <w:pPr>
        <w:ind w:left="2160" w:hanging="180"/>
      </w:pPr>
    </w:lvl>
    <w:lvl w:ilvl="3" w:tplc="7EEEF7E0" w:tentative="1">
      <w:start w:val="1"/>
      <w:numFmt w:val="decimal"/>
      <w:lvlText w:val="%4."/>
      <w:lvlJc w:val="left"/>
      <w:pPr>
        <w:ind w:left="2880" w:hanging="360"/>
      </w:pPr>
    </w:lvl>
    <w:lvl w:ilvl="4" w:tplc="0FCC8036" w:tentative="1">
      <w:start w:val="1"/>
      <w:numFmt w:val="lowerLetter"/>
      <w:lvlText w:val="%5."/>
      <w:lvlJc w:val="left"/>
      <w:pPr>
        <w:ind w:left="3600" w:hanging="360"/>
      </w:pPr>
    </w:lvl>
    <w:lvl w:ilvl="5" w:tplc="300A5866" w:tentative="1">
      <w:start w:val="1"/>
      <w:numFmt w:val="lowerRoman"/>
      <w:lvlText w:val="%6."/>
      <w:lvlJc w:val="right"/>
      <w:pPr>
        <w:ind w:left="4320" w:hanging="180"/>
      </w:pPr>
    </w:lvl>
    <w:lvl w:ilvl="6" w:tplc="ACA0124A" w:tentative="1">
      <w:start w:val="1"/>
      <w:numFmt w:val="decimal"/>
      <w:lvlText w:val="%7."/>
      <w:lvlJc w:val="left"/>
      <w:pPr>
        <w:ind w:left="5040" w:hanging="360"/>
      </w:pPr>
    </w:lvl>
    <w:lvl w:ilvl="7" w:tplc="E89EA36E" w:tentative="1">
      <w:start w:val="1"/>
      <w:numFmt w:val="lowerLetter"/>
      <w:lvlText w:val="%8."/>
      <w:lvlJc w:val="left"/>
      <w:pPr>
        <w:ind w:left="5760" w:hanging="360"/>
      </w:pPr>
    </w:lvl>
    <w:lvl w:ilvl="8" w:tplc="202E10A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2403924">
      <w:start w:val="1"/>
      <w:numFmt w:val="decimal"/>
      <w:lvlText w:val="%1."/>
      <w:lvlJc w:val="left"/>
      <w:pPr>
        <w:ind w:left="360" w:hanging="360"/>
      </w:pPr>
    </w:lvl>
    <w:lvl w:ilvl="1" w:tplc="7CA4115E" w:tentative="1">
      <w:start w:val="1"/>
      <w:numFmt w:val="lowerLetter"/>
      <w:lvlText w:val="%2."/>
      <w:lvlJc w:val="left"/>
      <w:pPr>
        <w:ind w:left="1080" w:hanging="360"/>
      </w:pPr>
    </w:lvl>
    <w:lvl w:ilvl="2" w:tplc="A9A2587E" w:tentative="1">
      <w:start w:val="1"/>
      <w:numFmt w:val="lowerRoman"/>
      <w:lvlText w:val="%3."/>
      <w:lvlJc w:val="right"/>
      <w:pPr>
        <w:ind w:left="1800" w:hanging="180"/>
      </w:pPr>
    </w:lvl>
    <w:lvl w:ilvl="3" w:tplc="3E768AA4" w:tentative="1">
      <w:start w:val="1"/>
      <w:numFmt w:val="decimal"/>
      <w:lvlText w:val="%4."/>
      <w:lvlJc w:val="left"/>
      <w:pPr>
        <w:ind w:left="2520" w:hanging="360"/>
      </w:pPr>
    </w:lvl>
    <w:lvl w:ilvl="4" w:tplc="4EAA1EE0" w:tentative="1">
      <w:start w:val="1"/>
      <w:numFmt w:val="lowerLetter"/>
      <w:lvlText w:val="%5."/>
      <w:lvlJc w:val="left"/>
      <w:pPr>
        <w:ind w:left="3240" w:hanging="360"/>
      </w:pPr>
    </w:lvl>
    <w:lvl w:ilvl="5" w:tplc="F58A4392" w:tentative="1">
      <w:start w:val="1"/>
      <w:numFmt w:val="lowerRoman"/>
      <w:lvlText w:val="%6."/>
      <w:lvlJc w:val="right"/>
      <w:pPr>
        <w:ind w:left="3960" w:hanging="180"/>
      </w:pPr>
    </w:lvl>
    <w:lvl w:ilvl="6" w:tplc="B3F09616" w:tentative="1">
      <w:start w:val="1"/>
      <w:numFmt w:val="decimal"/>
      <w:lvlText w:val="%7."/>
      <w:lvlJc w:val="left"/>
      <w:pPr>
        <w:ind w:left="4680" w:hanging="360"/>
      </w:pPr>
    </w:lvl>
    <w:lvl w:ilvl="7" w:tplc="42E26C40" w:tentative="1">
      <w:start w:val="1"/>
      <w:numFmt w:val="lowerLetter"/>
      <w:lvlText w:val="%8."/>
      <w:lvlJc w:val="left"/>
      <w:pPr>
        <w:ind w:left="5400" w:hanging="360"/>
      </w:pPr>
    </w:lvl>
    <w:lvl w:ilvl="8" w:tplc="666CB58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2E84296">
      <w:start w:val="1"/>
      <w:numFmt w:val="lowerRoman"/>
      <w:lvlText w:val="(%1)"/>
      <w:lvlJc w:val="left"/>
      <w:pPr>
        <w:ind w:left="1080" w:hanging="720"/>
      </w:pPr>
      <w:rPr>
        <w:rFonts w:hint="default"/>
        <w:b w:val="0"/>
      </w:rPr>
    </w:lvl>
    <w:lvl w:ilvl="1" w:tplc="DE341C0C" w:tentative="1">
      <w:start w:val="1"/>
      <w:numFmt w:val="lowerLetter"/>
      <w:lvlText w:val="%2."/>
      <w:lvlJc w:val="left"/>
      <w:pPr>
        <w:ind w:left="1440" w:hanging="360"/>
      </w:pPr>
    </w:lvl>
    <w:lvl w:ilvl="2" w:tplc="7F5C6240" w:tentative="1">
      <w:start w:val="1"/>
      <w:numFmt w:val="lowerRoman"/>
      <w:lvlText w:val="%3."/>
      <w:lvlJc w:val="right"/>
      <w:pPr>
        <w:ind w:left="2160" w:hanging="180"/>
      </w:pPr>
    </w:lvl>
    <w:lvl w:ilvl="3" w:tplc="B3E4BA2E" w:tentative="1">
      <w:start w:val="1"/>
      <w:numFmt w:val="decimal"/>
      <w:lvlText w:val="%4."/>
      <w:lvlJc w:val="left"/>
      <w:pPr>
        <w:ind w:left="2880" w:hanging="360"/>
      </w:pPr>
    </w:lvl>
    <w:lvl w:ilvl="4" w:tplc="1B0289D8" w:tentative="1">
      <w:start w:val="1"/>
      <w:numFmt w:val="lowerLetter"/>
      <w:lvlText w:val="%5."/>
      <w:lvlJc w:val="left"/>
      <w:pPr>
        <w:ind w:left="3600" w:hanging="360"/>
      </w:pPr>
    </w:lvl>
    <w:lvl w:ilvl="5" w:tplc="B4C436AC" w:tentative="1">
      <w:start w:val="1"/>
      <w:numFmt w:val="lowerRoman"/>
      <w:lvlText w:val="%6."/>
      <w:lvlJc w:val="right"/>
      <w:pPr>
        <w:ind w:left="4320" w:hanging="180"/>
      </w:pPr>
    </w:lvl>
    <w:lvl w:ilvl="6" w:tplc="BC42DBFE" w:tentative="1">
      <w:start w:val="1"/>
      <w:numFmt w:val="decimal"/>
      <w:lvlText w:val="%7."/>
      <w:lvlJc w:val="left"/>
      <w:pPr>
        <w:ind w:left="5040" w:hanging="360"/>
      </w:pPr>
    </w:lvl>
    <w:lvl w:ilvl="7" w:tplc="4258A072" w:tentative="1">
      <w:start w:val="1"/>
      <w:numFmt w:val="lowerLetter"/>
      <w:lvlText w:val="%8."/>
      <w:lvlJc w:val="left"/>
      <w:pPr>
        <w:ind w:left="5760" w:hanging="360"/>
      </w:pPr>
    </w:lvl>
    <w:lvl w:ilvl="8" w:tplc="CA0CB3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A8C812E">
      <w:start w:val="1"/>
      <w:numFmt w:val="lowerRoman"/>
      <w:lvlText w:val="(%1)"/>
      <w:lvlJc w:val="left"/>
      <w:pPr>
        <w:ind w:left="1080" w:hanging="720"/>
      </w:pPr>
      <w:rPr>
        <w:rFonts w:hint="default"/>
      </w:rPr>
    </w:lvl>
    <w:lvl w:ilvl="1" w:tplc="5922F8C2" w:tentative="1">
      <w:start w:val="1"/>
      <w:numFmt w:val="lowerLetter"/>
      <w:lvlText w:val="%2."/>
      <w:lvlJc w:val="left"/>
      <w:pPr>
        <w:ind w:left="1440" w:hanging="360"/>
      </w:pPr>
    </w:lvl>
    <w:lvl w:ilvl="2" w:tplc="DAF21C94" w:tentative="1">
      <w:start w:val="1"/>
      <w:numFmt w:val="lowerRoman"/>
      <w:lvlText w:val="%3."/>
      <w:lvlJc w:val="right"/>
      <w:pPr>
        <w:ind w:left="2160" w:hanging="180"/>
      </w:pPr>
    </w:lvl>
    <w:lvl w:ilvl="3" w:tplc="9E86E218" w:tentative="1">
      <w:start w:val="1"/>
      <w:numFmt w:val="decimal"/>
      <w:lvlText w:val="%4."/>
      <w:lvlJc w:val="left"/>
      <w:pPr>
        <w:ind w:left="2880" w:hanging="360"/>
      </w:pPr>
    </w:lvl>
    <w:lvl w:ilvl="4" w:tplc="5EAC774C" w:tentative="1">
      <w:start w:val="1"/>
      <w:numFmt w:val="lowerLetter"/>
      <w:lvlText w:val="%5."/>
      <w:lvlJc w:val="left"/>
      <w:pPr>
        <w:ind w:left="3600" w:hanging="360"/>
      </w:pPr>
    </w:lvl>
    <w:lvl w:ilvl="5" w:tplc="137A8A86" w:tentative="1">
      <w:start w:val="1"/>
      <w:numFmt w:val="lowerRoman"/>
      <w:lvlText w:val="%6."/>
      <w:lvlJc w:val="right"/>
      <w:pPr>
        <w:ind w:left="4320" w:hanging="180"/>
      </w:pPr>
    </w:lvl>
    <w:lvl w:ilvl="6" w:tplc="BA04B7C0" w:tentative="1">
      <w:start w:val="1"/>
      <w:numFmt w:val="decimal"/>
      <w:lvlText w:val="%7."/>
      <w:lvlJc w:val="left"/>
      <w:pPr>
        <w:ind w:left="5040" w:hanging="360"/>
      </w:pPr>
    </w:lvl>
    <w:lvl w:ilvl="7" w:tplc="CBEE15E8" w:tentative="1">
      <w:start w:val="1"/>
      <w:numFmt w:val="lowerLetter"/>
      <w:lvlText w:val="%8."/>
      <w:lvlJc w:val="left"/>
      <w:pPr>
        <w:ind w:left="5760" w:hanging="360"/>
      </w:pPr>
    </w:lvl>
    <w:lvl w:ilvl="8" w:tplc="AD88D6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C0E9D98">
      <w:start w:val="1"/>
      <w:numFmt w:val="lowerRoman"/>
      <w:lvlText w:val="(%1)"/>
      <w:lvlJc w:val="left"/>
      <w:pPr>
        <w:ind w:left="1080" w:hanging="720"/>
      </w:pPr>
      <w:rPr>
        <w:rFonts w:hint="default"/>
      </w:rPr>
    </w:lvl>
    <w:lvl w:ilvl="1" w:tplc="4860074E" w:tentative="1">
      <w:start w:val="1"/>
      <w:numFmt w:val="lowerLetter"/>
      <w:lvlText w:val="%2."/>
      <w:lvlJc w:val="left"/>
      <w:pPr>
        <w:ind w:left="1440" w:hanging="360"/>
      </w:pPr>
    </w:lvl>
    <w:lvl w:ilvl="2" w:tplc="7A4AC5A2" w:tentative="1">
      <w:start w:val="1"/>
      <w:numFmt w:val="lowerRoman"/>
      <w:lvlText w:val="%3."/>
      <w:lvlJc w:val="right"/>
      <w:pPr>
        <w:ind w:left="2160" w:hanging="180"/>
      </w:pPr>
    </w:lvl>
    <w:lvl w:ilvl="3" w:tplc="72E2D216" w:tentative="1">
      <w:start w:val="1"/>
      <w:numFmt w:val="decimal"/>
      <w:lvlText w:val="%4."/>
      <w:lvlJc w:val="left"/>
      <w:pPr>
        <w:ind w:left="2880" w:hanging="360"/>
      </w:pPr>
    </w:lvl>
    <w:lvl w:ilvl="4" w:tplc="3CA88122" w:tentative="1">
      <w:start w:val="1"/>
      <w:numFmt w:val="lowerLetter"/>
      <w:lvlText w:val="%5."/>
      <w:lvlJc w:val="left"/>
      <w:pPr>
        <w:ind w:left="3600" w:hanging="360"/>
      </w:pPr>
    </w:lvl>
    <w:lvl w:ilvl="5" w:tplc="8B8C0884" w:tentative="1">
      <w:start w:val="1"/>
      <w:numFmt w:val="lowerRoman"/>
      <w:lvlText w:val="%6."/>
      <w:lvlJc w:val="right"/>
      <w:pPr>
        <w:ind w:left="4320" w:hanging="180"/>
      </w:pPr>
    </w:lvl>
    <w:lvl w:ilvl="6" w:tplc="F97CB4A8" w:tentative="1">
      <w:start w:val="1"/>
      <w:numFmt w:val="decimal"/>
      <w:lvlText w:val="%7."/>
      <w:lvlJc w:val="left"/>
      <w:pPr>
        <w:ind w:left="5040" w:hanging="360"/>
      </w:pPr>
    </w:lvl>
    <w:lvl w:ilvl="7" w:tplc="3F503432" w:tentative="1">
      <w:start w:val="1"/>
      <w:numFmt w:val="lowerLetter"/>
      <w:lvlText w:val="%8."/>
      <w:lvlJc w:val="left"/>
      <w:pPr>
        <w:ind w:left="5760" w:hanging="360"/>
      </w:pPr>
    </w:lvl>
    <w:lvl w:ilvl="8" w:tplc="CE10C2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62CB128">
      <w:start w:val="1"/>
      <w:numFmt w:val="lowerRoman"/>
      <w:lvlText w:val="(%1)"/>
      <w:lvlJc w:val="left"/>
      <w:pPr>
        <w:ind w:left="1004" w:hanging="720"/>
      </w:pPr>
      <w:rPr>
        <w:rFonts w:hint="default"/>
        <w:b w:val="0"/>
      </w:rPr>
    </w:lvl>
    <w:lvl w:ilvl="1" w:tplc="F5C8909C" w:tentative="1">
      <w:start w:val="1"/>
      <w:numFmt w:val="lowerLetter"/>
      <w:lvlText w:val="%2."/>
      <w:lvlJc w:val="left"/>
      <w:pPr>
        <w:ind w:left="1364" w:hanging="360"/>
      </w:pPr>
    </w:lvl>
    <w:lvl w:ilvl="2" w:tplc="5E94CD54" w:tentative="1">
      <w:start w:val="1"/>
      <w:numFmt w:val="lowerRoman"/>
      <w:lvlText w:val="%3."/>
      <w:lvlJc w:val="right"/>
      <w:pPr>
        <w:ind w:left="2084" w:hanging="180"/>
      </w:pPr>
    </w:lvl>
    <w:lvl w:ilvl="3" w:tplc="8F0AD808" w:tentative="1">
      <w:start w:val="1"/>
      <w:numFmt w:val="decimal"/>
      <w:lvlText w:val="%4."/>
      <w:lvlJc w:val="left"/>
      <w:pPr>
        <w:ind w:left="2804" w:hanging="360"/>
      </w:pPr>
    </w:lvl>
    <w:lvl w:ilvl="4" w:tplc="4C048A9E" w:tentative="1">
      <w:start w:val="1"/>
      <w:numFmt w:val="lowerLetter"/>
      <w:lvlText w:val="%5."/>
      <w:lvlJc w:val="left"/>
      <w:pPr>
        <w:ind w:left="3524" w:hanging="360"/>
      </w:pPr>
    </w:lvl>
    <w:lvl w:ilvl="5" w:tplc="753CDE78" w:tentative="1">
      <w:start w:val="1"/>
      <w:numFmt w:val="lowerRoman"/>
      <w:lvlText w:val="%6."/>
      <w:lvlJc w:val="right"/>
      <w:pPr>
        <w:ind w:left="4244" w:hanging="180"/>
      </w:pPr>
    </w:lvl>
    <w:lvl w:ilvl="6" w:tplc="2D707778" w:tentative="1">
      <w:start w:val="1"/>
      <w:numFmt w:val="decimal"/>
      <w:lvlText w:val="%7."/>
      <w:lvlJc w:val="left"/>
      <w:pPr>
        <w:ind w:left="4964" w:hanging="360"/>
      </w:pPr>
    </w:lvl>
    <w:lvl w:ilvl="7" w:tplc="9140E42C" w:tentative="1">
      <w:start w:val="1"/>
      <w:numFmt w:val="lowerLetter"/>
      <w:lvlText w:val="%8."/>
      <w:lvlJc w:val="left"/>
      <w:pPr>
        <w:ind w:left="5684" w:hanging="360"/>
      </w:pPr>
    </w:lvl>
    <w:lvl w:ilvl="8" w:tplc="0F6C157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106BD70">
      <w:start w:val="1"/>
      <w:numFmt w:val="decimal"/>
      <w:lvlText w:val="%1."/>
      <w:lvlJc w:val="left"/>
      <w:pPr>
        <w:ind w:left="360" w:hanging="360"/>
      </w:pPr>
      <w:rPr>
        <w:rFonts w:hint="default"/>
      </w:rPr>
    </w:lvl>
    <w:lvl w:ilvl="1" w:tplc="124A2194" w:tentative="1">
      <w:start w:val="1"/>
      <w:numFmt w:val="lowerLetter"/>
      <w:lvlText w:val="%2."/>
      <w:lvlJc w:val="left"/>
      <w:pPr>
        <w:ind w:left="1080" w:hanging="360"/>
      </w:pPr>
    </w:lvl>
    <w:lvl w:ilvl="2" w:tplc="773EE64A" w:tentative="1">
      <w:start w:val="1"/>
      <w:numFmt w:val="lowerRoman"/>
      <w:lvlText w:val="%3."/>
      <w:lvlJc w:val="right"/>
      <w:pPr>
        <w:ind w:left="1800" w:hanging="180"/>
      </w:pPr>
    </w:lvl>
    <w:lvl w:ilvl="3" w:tplc="3CFCFF04" w:tentative="1">
      <w:start w:val="1"/>
      <w:numFmt w:val="decimal"/>
      <w:lvlText w:val="%4."/>
      <w:lvlJc w:val="left"/>
      <w:pPr>
        <w:ind w:left="2520" w:hanging="360"/>
      </w:pPr>
    </w:lvl>
    <w:lvl w:ilvl="4" w:tplc="C4128004" w:tentative="1">
      <w:start w:val="1"/>
      <w:numFmt w:val="lowerLetter"/>
      <w:lvlText w:val="%5."/>
      <w:lvlJc w:val="left"/>
      <w:pPr>
        <w:ind w:left="3240" w:hanging="360"/>
      </w:pPr>
    </w:lvl>
    <w:lvl w:ilvl="5" w:tplc="C02614CE" w:tentative="1">
      <w:start w:val="1"/>
      <w:numFmt w:val="lowerRoman"/>
      <w:lvlText w:val="%6."/>
      <w:lvlJc w:val="right"/>
      <w:pPr>
        <w:ind w:left="3960" w:hanging="180"/>
      </w:pPr>
    </w:lvl>
    <w:lvl w:ilvl="6" w:tplc="91FAC7B2" w:tentative="1">
      <w:start w:val="1"/>
      <w:numFmt w:val="decimal"/>
      <w:lvlText w:val="%7."/>
      <w:lvlJc w:val="left"/>
      <w:pPr>
        <w:ind w:left="4680" w:hanging="360"/>
      </w:pPr>
    </w:lvl>
    <w:lvl w:ilvl="7" w:tplc="7C847400" w:tentative="1">
      <w:start w:val="1"/>
      <w:numFmt w:val="lowerLetter"/>
      <w:lvlText w:val="%8."/>
      <w:lvlJc w:val="left"/>
      <w:pPr>
        <w:ind w:left="5400" w:hanging="360"/>
      </w:pPr>
    </w:lvl>
    <w:lvl w:ilvl="8" w:tplc="BF7EE32A" w:tentative="1">
      <w:start w:val="1"/>
      <w:numFmt w:val="lowerRoman"/>
      <w:lvlText w:val="%9."/>
      <w:lvlJc w:val="right"/>
      <w:pPr>
        <w:ind w:left="6120" w:hanging="180"/>
      </w:pPr>
    </w:lvl>
  </w:abstractNum>
  <w:abstractNum w:abstractNumId="32" w15:restartNumberingAfterBreak="0">
    <w:nsid w:val="6D9C55EA"/>
    <w:multiLevelType w:val="hybridMultilevel"/>
    <w:tmpl w:val="087002D6"/>
    <w:lvl w:ilvl="0" w:tplc="0C090001">
      <w:start w:val="1"/>
      <w:numFmt w:val="bullet"/>
      <w:lvlText w:val=""/>
      <w:lvlJc w:val="left"/>
      <w:pPr>
        <w:ind w:left="360" w:hanging="360"/>
      </w:pPr>
      <w:rPr>
        <w:rFonts w:ascii="Symbol" w:hAnsi="Symbol" w:hint="default"/>
      </w:rPr>
    </w:lvl>
    <w:lvl w:ilvl="1" w:tplc="E25C7FD8">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F340BF"/>
    <w:multiLevelType w:val="hybridMultilevel"/>
    <w:tmpl w:val="2816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897A93DC">
      <w:start w:val="1"/>
      <w:numFmt w:val="lowerRoman"/>
      <w:lvlText w:val="(%1)"/>
      <w:lvlJc w:val="left"/>
      <w:pPr>
        <w:ind w:left="1080" w:hanging="720"/>
      </w:pPr>
      <w:rPr>
        <w:rFonts w:hint="default"/>
      </w:rPr>
    </w:lvl>
    <w:lvl w:ilvl="1" w:tplc="E08CF5EC" w:tentative="1">
      <w:start w:val="1"/>
      <w:numFmt w:val="lowerLetter"/>
      <w:lvlText w:val="%2."/>
      <w:lvlJc w:val="left"/>
      <w:pPr>
        <w:ind w:left="1440" w:hanging="360"/>
      </w:pPr>
    </w:lvl>
    <w:lvl w:ilvl="2" w:tplc="E312EAEC" w:tentative="1">
      <w:start w:val="1"/>
      <w:numFmt w:val="lowerRoman"/>
      <w:lvlText w:val="%3."/>
      <w:lvlJc w:val="right"/>
      <w:pPr>
        <w:ind w:left="2160" w:hanging="180"/>
      </w:pPr>
    </w:lvl>
    <w:lvl w:ilvl="3" w:tplc="24BEDE44" w:tentative="1">
      <w:start w:val="1"/>
      <w:numFmt w:val="decimal"/>
      <w:lvlText w:val="%4."/>
      <w:lvlJc w:val="left"/>
      <w:pPr>
        <w:ind w:left="2880" w:hanging="360"/>
      </w:pPr>
    </w:lvl>
    <w:lvl w:ilvl="4" w:tplc="87425EA6" w:tentative="1">
      <w:start w:val="1"/>
      <w:numFmt w:val="lowerLetter"/>
      <w:lvlText w:val="%5."/>
      <w:lvlJc w:val="left"/>
      <w:pPr>
        <w:ind w:left="3600" w:hanging="360"/>
      </w:pPr>
    </w:lvl>
    <w:lvl w:ilvl="5" w:tplc="718C8F1E" w:tentative="1">
      <w:start w:val="1"/>
      <w:numFmt w:val="lowerRoman"/>
      <w:lvlText w:val="%6."/>
      <w:lvlJc w:val="right"/>
      <w:pPr>
        <w:ind w:left="4320" w:hanging="180"/>
      </w:pPr>
    </w:lvl>
    <w:lvl w:ilvl="6" w:tplc="DD161A0E" w:tentative="1">
      <w:start w:val="1"/>
      <w:numFmt w:val="decimal"/>
      <w:lvlText w:val="%7."/>
      <w:lvlJc w:val="left"/>
      <w:pPr>
        <w:ind w:left="5040" w:hanging="360"/>
      </w:pPr>
    </w:lvl>
    <w:lvl w:ilvl="7" w:tplc="ED2C32F4" w:tentative="1">
      <w:start w:val="1"/>
      <w:numFmt w:val="lowerLetter"/>
      <w:lvlText w:val="%8."/>
      <w:lvlJc w:val="left"/>
      <w:pPr>
        <w:ind w:left="5760" w:hanging="360"/>
      </w:pPr>
    </w:lvl>
    <w:lvl w:ilvl="8" w:tplc="417CA41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49240B4">
      <w:start w:val="1"/>
      <w:numFmt w:val="decimal"/>
      <w:lvlText w:val="%1."/>
      <w:lvlJc w:val="left"/>
      <w:pPr>
        <w:ind w:left="360" w:hanging="360"/>
      </w:pPr>
      <w:rPr>
        <w:rFonts w:hint="default"/>
      </w:rPr>
    </w:lvl>
    <w:lvl w:ilvl="1" w:tplc="9BE05EA0" w:tentative="1">
      <w:start w:val="1"/>
      <w:numFmt w:val="lowerLetter"/>
      <w:lvlText w:val="%2."/>
      <w:lvlJc w:val="left"/>
      <w:pPr>
        <w:ind w:left="1080" w:hanging="360"/>
      </w:pPr>
    </w:lvl>
    <w:lvl w:ilvl="2" w:tplc="A1D26C42" w:tentative="1">
      <w:start w:val="1"/>
      <w:numFmt w:val="lowerRoman"/>
      <w:lvlText w:val="%3."/>
      <w:lvlJc w:val="right"/>
      <w:pPr>
        <w:ind w:left="1800" w:hanging="180"/>
      </w:pPr>
    </w:lvl>
    <w:lvl w:ilvl="3" w:tplc="801C3350" w:tentative="1">
      <w:start w:val="1"/>
      <w:numFmt w:val="decimal"/>
      <w:lvlText w:val="%4."/>
      <w:lvlJc w:val="left"/>
      <w:pPr>
        <w:ind w:left="2520" w:hanging="360"/>
      </w:pPr>
    </w:lvl>
    <w:lvl w:ilvl="4" w:tplc="02A85A46" w:tentative="1">
      <w:start w:val="1"/>
      <w:numFmt w:val="lowerLetter"/>
      <w:lvlText w:val="%5."/>
      <w:lvlJc w:val="left"/>
      <w:pPr>
        <w:ind w:left="3240" w:hanging="360"/>
      </w:pPr>
    </w:lvl>
    <w:lvl w:ilvl="5" w:tplc="CD3C1794" w:tentative="1">
      <w:start w:val="1"/>
      <w:numFmt w:val="lowerRoman"/>
      <w:lvlText w:val="%6."/>
      <w:lvlJc w:val="right"/>
      <w:pPr>
        <w:ind w:left="3960" w:hanging="180"/>
      </w:pPr>
    </w:lvl>
    <w:lvl w:ilvl="6" w:tplc="FA041E82" w:tentative="1">
      <w:start w:val="1"/>
      <w:numFmt w:val="decimal"/>
      <w:lvlText w:val="%7."/>
      <w:lvlJc w:val="left"/>
      <w:pPr>
        <w:ind w:left="4680" w:hanging="360"/>
      </w:pPr>
    </w:lvl>
    <w:lvl w:ilvl="7" w:tplc="DDA0D640" w:tentative="1">
      <w:start w:val="1"/>
      <w:numFmt w:val="lowerLetter"/>
      <w:lvlText w:val="%8."/>
      <w:lvlJc w:val="left"/>
      <w:pPr>
        <w:ind w:left="5400" w:hanging="360"/>
      </w:pPr>
    </w:lvl>
    <w:lvl w:ilvl="8" w:tplc="EC56658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738E82C">
      <w:start w:val="1"/>
      <w:numFmt w:val="lowerRoman"/>
      <w:lvlText w:val="(%1)"/>
      <w:lvlJc w:val="left"/>
      <w:pPr>
        <w:ind w:left="1080" w:hanging="720"/>
      </w:pPr>
      <w:rPr>
        <w:rFonts w:hint="default"/>
      </w:rPr>
    </w:lvl>
    <w:lvl w:ilvl="1" w:tplc="A70C1F6E" w:tentative="1">
      <w:start w:val="1"/>
      <w:numFmt w:val="lowerLetter"/>
      <w:lvlText w:val="%2."/>
      <w:lvlJc w:val="left"/>
      <w:pPr>
        <w:ind w:left="1440" w:hanging="360"/>
      </w:pPr>
    </w:lvl>
    <w:lvl w:ilvl="2" w:tplc="2B3E4BB0" w:tentative="1">
      <w:start w:val="1"/>
      <w:numFmt w:val="lowerRoman"/>
      <w:lvlText w:val="%3."/>
      <w:lvlJc w:val="right"/>
      <w:pPr>
        <w:ind w:left="2160" w:hanging="180"/>
      </w:pPr>
    </w:lvl>
    <w:lvl w:ilvl="3" w:tplc="F904D95E" w:tentative="1">
      <w:start w:val="1"/>
      <w:numFmt w:val="decimal"/>
      <w:lvlText w:val="%4."/>
      <w:lvlJc w:val="left"/>
      <w:pPr>
        <w:ind w:left="2880" w:hanging="360"/>
      </w:pPr>
    </w:lvl>
    <w:lvl w:ilvl="4" w:tplc="8F16B8DE" w:tentative="1">
      <w:start w:val="1"/>
      <w:numFmt w:val="lowerLetter"/>
      <w:lvlText w:val="%5."/>
      <w:lvlJc w:val="left"/>
      <w:pPr>
        <w:ind w:left="3600" w:hanging="360"/>
      </w:pPr>
    </w:lvl>
    <w:lvl w:ilvl="5" w:tplc="B80ACD02" w:tentative="1">
      <w:start w:val="1"/>
      <w:numFmt w:val="lowerRoman"/>
      <w:lvlText w:val="%6."/>
      <w:lvlJc w:val="right"/>
      <w:pPr>
        <w:ind w:left="4320" w:hanging="180"/>
      </w:pPr>
    </w:lvl>
    <w:lvl w:ilvl="6" w:tplc="84C61E9C" w:tentative="1">
      <w:start w:val="1"/>
      <w:numFmt w:val="decimal"/>
      <w:lvlText w:val="%7."/>
      <w:lvlJc w:val="left"/>
      <w:pPr>
        <w:ind w:left="5040" w:hanging="360"/>
      </w:pPr>
    </w:lvl>
    <w:lvl w:ilvl="7" w:tplc="C08684EE" w:tentative="1">
      <w:start w:val="1"/>
      <w:numFmt w:val="lowerLetter"/>
      <w:lvlText w:val="%8."/>
      <w:lvlJc w:val="left"/>
      <w:pPr>
        <w:ind w:left="5760" w:hanging="360"/>
      </w:pPr>
    </w:lvl>
    <w:lvl w:ilvl="8" w:tplc="0718700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7DA5EDE">
      <w:start w:val="1"/>
      <w:numFmt w:val="decimal"/>
      <w:lvlText w:val="%1."/>
      <w:lvlJc w:val="left"/>
      <w:pPr>
        <w:ind w:left="360" w:hanging="360"/>
      </w:pPr>
      <w:rPr>
        <w:rFonts w:hint="default"/>
      </w:rPr>
    </w:lvl>
    <w:lvl w:ilvl="1" w:tplc="F79A8D52" w:tentative="1">
      <w:start w:val="1"/>
      <w:numFmt w:val="lowerLetter"/>
      <w:lvlText w:val="%2."/>
      <w:lvlJc w:val="left"/>
      <w:pPr>
        <w:ind w:left="1080" w:hanging="360"/>
      </w:pPr>
    </w:lvl>
    <w:lvl w:ilvl="2" w:tplc="11AE8604" w:tentative="1">
      <w:start w:val="1"/>
      <w:numFmt w:val="lowerRoman"/>
      <w:lvlText w:val="%3."/>
      <w:lvlJc w:val="right"/>
      <w:pPr>
        <w:ind w:left="1800" w:hanging="180"/>
      </w:pPr>
    </w:lvl>
    <w:lvl w:ilvl="3" w:tplc="E306160E" w:tentative="1">
      <w:start w:val="1"/>
      <w:numFmt w:val="decimal"/>
      <w:lvlText w:val="%4."/>
      <w:lvlJc w:val="left"/>
      <w:pPr>
        <w:ind w:left="2520" w:hanging="360"/>
      </w:pPr>
    </w:lvl>
    <w:lvl w:ilvl="4" w:tplc="5C0E189C" w:tentative="1">
      <w:start w:val="1"/>
      <w:numFmt w:val="lowerLetter"/>
      <w:lvlText w:val="%5."/>
      <w:lvlJc w:val="left"/>
      <w:pPr>
        <w:ind w:left="3240" w:hanging="360"/>
      </w:pPr>
    </w:lvl>
    <w:lvl w:ilvl="5" w:tplc="70B2BADC" w:tentative="1">
      <w:start w:val="1"/>
      <w:numFmt w:val="lowerRoman"/>
      <w:lvlText w:val="%6."/>
      <w:lvlJc w:val="right"/>
      <w:pPr>
        <w:ind w:left="3960" w:hanging="180"/>
      </w:pPr>
    </w:lvl>
    <w:lvl w:ilvl="6" w:tplc="419C6E70" w:tentative="1">
      <w:start w:val="1"/>
      <w:numFmt w:val="decimal"/>
      <w:lvlText w:val="%7."/>
      <w:lvlJc w:val="left"/>
      <w:pPr>
        <w:ind w:left="4680" w:hanging="360"/>
      </w:pPr>
    </w:lvl>
    <w:lvl w:ilvl="7" w:tplc="5186E9DC" w:tentative="1">
      <w:start w:val="1"/>
      <w:numFmt w:val="lowerLetter"/>
      <w:lvlText w:val="%8."/>
      <w:lvlJc w:val="left"/>
      <w:pPr>
        <w:ind w:left="5400" w:hanging="360"/>
      </w:pPr>
    </w:lvl>
    <w:lvl w:ilvl="8" w:tplc="53484B8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1D875FC">
      <w:start w:val="1"/>
      <w:numFmt w:val="decimal"/>
      <w:lvlText w:val="%1."/>
      <w:lvlJc w:val="left"/>
      <w:pPr>
        <w:ind w:left="360" w:hanging="360"/>
      </w:pPr>
      <w:rPr>
        <w:rFonts w:hint="default"/>
      </w:rPr>
    </w:lvl>
    <w:lvl w:ilvl="1" w:tplc="C01EE9EE" w:tentative="1">
      <w:start w:val="1"/>
      <w:numFmt w:val="lowerLetter"/>
      <w:lvlText w:val="%2."/>
      <w:lvlJc w:val="left"/>
      <w:pPr>
        <w:ind w:left="1080" w:hanging="360"/>
      </w:pPr>
    </w:lvl>
    <w:lvl w:ilvl="2" w:tplc="FD02C82E" w:tentative="1">
      <w:start w:val="1"/>
      <w:numFmt w:val="lowerRoman"/>
      <w:lvlText w:val="%3."/>
      <w:lvlJc w:val="right"/>
      <w:pPr>
        <w:ind w:left="1800" w:hanging="180"/>
      </w:pPr>
    </w:lvl>
    <w:lvl w:ilvl="3" w:tplc="42C4C862" w:tentative="1">
      <w:start w:val="1"/>
      <w:numFmt w:val="decimal"/>
      <w:lvlText w:val="%4."/>
      <w:lvlJc w:val="left"/>
      <w:pPr>
        <w:ind w:left="2520" w:hanging="360"/>
      </w:pPr>
    </w:lvl>
    <w:lvl w:ilvl="4" w:tplc="FF0CF742" w:tentative="1">
      <w:start w:val="1"/>
      <w:numFmt w:val="lowerLetter"/>
      <w:lvlText w:val="%5."/>
      <w:lvlJc w:val="left"/>
      <w:pPr>
        <w:ind w:left="3240" w:hanging="360"/>
      </w:pPr>
    </w:lvl>
    <w:lvl w:ilvl="5" w:tplc="377ACE0E" w:tentative="1">
      <w:start w:val="1"/>
      <w:numFmt w:val="lowerRoman"/>
      <w:lvlText w:val="%6."/>
      <w:lvlJc w:val="right"/>
      <w:pPr>
        <w:ind w:left="3960" w:hanging="180"/>
      </w:pPr>
    </w:lvl>
    <w:lvl w:ilvl="6" w:tplc="AF22455E" w:tentative="1">
      <w:start w:val="1"/>
      <w:numFmt w:val="decimal"/>
      <w:lvlText w:val="%7."/>
      <w:lvlJc w:val="left"/>
      <w:pPr>
        <w:ind w:left="4680" w:hanging="360"/>
      </w:pPr>
    </w:lvl>
    <w:lvl w:ilvl="7" w:tplc="8A94D968" w:tentative="1">
      <w:start w:val="1"/>
      <w:numFmt w:val="lowerLetter"/>
      <w:lvlText w:val="%8."/>
      <w:lvlJc w:val="left"/>
      <w:pPr>
        <w:ind w:left="5400" w:hanging="360"/>
      </w:pPr>
    </w:lvl>
    <w:lvl w:ilvl="8" w:tplc="0B0AC0C4"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09F43C04">
      <w:start w:val="1"/>
      <w:numFmt w:val="bullet"/>
      <w:lvlText w:val=""/>
      <w:lvlJc w:val="left"/>
      <w:pPr>
        <w:ind w:left="360" w:hanging="360"/>
      </w:pPr>
      <w:rPr>
        <w:rFonts w:ascii="Symbol" w:hAnsi="Symbol" w:hint="default"/>
      </w:rPr>
    </w:lvl>
    <w:lvl w:ilvl="1" w:tplc="E362E878">
      <w:start w:val="1"/>
      <w:numFmt w:val="bullet"/>
      <w:lvlText w:val="o"/>
      <w:lvlJc w:val="left"/>
      <w:pPr>
        <w:ind w:left="1080" w:hanging="360"/>
      </w:pPr>
      <w:rPr>
        <w:rFonts w:ascii="Courier New" w:hAnsi="Courier New" w:cs="Courier New" w:hint="default"/>
      </w:rPr>
    </w:lvl>
    <w:lvl w:ilvl="2" w:tplc="C9B0FB7E">
      <w:start w:val="1"/>
      <w:numFmt w:val="bullet"/>
      <w:lvlText w:val=""/>
      <w:lvlJc w:val="left"/>
      <w:pPr>
        <w:ind w:left="1800" w:hanging="360"/>
      </w:pPr>
      <w:rPr>
        <w:rFonts w:ascii="Wingdings" w:hAnsi="Wingdings" w:hint="default"/>
      </w:rPr>
    </w:lvl>
    <w:lvl w:ilvl="3" w:tplc="DE8E9B8E">
      <w:start w:val="1"/>
      <w:numFmt w:val="bullet"/>
      <w:lvlText w:val=""/>
      <w:lvlJc w:val="left"/>
      <w:pPr>
        <w:ind w:left="2520" w:hanging="360"/>
      </w:pPr>
      <w:rPr>
        <w:rFonts w:ascii="Symbol" w:hAnsi="Symbol" w:hint="default"/>
      </w:rPr>
    </w:lvl>
    <w:lvl w:ilvl="4" w:tplc="0D5A7C16">
      <w:start w:val="1"/>
      <w:numFmt w:val="bullet"/>
      <w:lvlText w:val="o"/>
      <w:lvlJc w:val="left"/>
      <w:pPr>
        <w:ind w:left="3240" w:hanging="360"/>
      </w:pPr>
      <w:rPr>
        <w:rFonts w:ascii="Courier New" w:hAnsi="Courier New" w:cs="Courier New" w:hint="default"/>
      </w:rPr>
    </w:lvl>
    <w:lvl w:ilvl="5" w:tplc="C280207A">
      <w:start w:val="1"/>
      <w:numFmt w:val="bullet"/>
      <w:lvlText w:val=""/>
      <w:lvlJc w:val="left"/>
      <w:pPr>
        <w:ind w:left="3960" w:hanging="360"/>
      </w:pPr>
      <w:rPr>
        <w:rFonts w:ascii="Wingdings" w:hAnsi="Wingdings" w:hint="default"/>
      </w:rPr>
    </w:lvl>
    <w:lvl w:ilvl="6" w:tplc="3D7083A8">
      <w:start w:val="1"/>
      <w:numFmt w:val="bullet"/>
      <w:lvlText w:val=""/>
      <w:lvlJc w:val="left"/>
      <w:pPr>
        <w:ind w:left="4680" w:hanging="360"/>
      </w:pPr>
      <w:rPr>
        <w:rFonts w:ascii="Symbol" w:hAnsi="Symbol" w:hint="default"/>
      </w:rPr>
    </w:lvl>
    <w:lvl w:ilvl="7" w:tplc="614C1EAE">
      <w:start w:val="1"/>
      <w:numFmt w:val="bullet"/>
      <w:lvlText w:val="o"/>
      <w:lvlJc w:val="left"/>
      <w:pPr>
        <w:ind w:left="5400" w:hanging="360"/>
      </w:pPr>
      <w:rPr>
        <w:rFonts w:ascii="Courier New" w:hAnsi="Courier New" w:cs="Courier New" w:hint="default"/>
      </w:rPr>
    </w:lvl>
    <w:lvl w:ilvl="8" w:tplc="7A28F4BC">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1"/>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2"/>
  </w:num>
  <w:num w:numId="4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CC"/>
    <w:rsid w:val="000225EE"/>
    <w:rsid w:val="001E7465"/>
    <w:rsid w:val="0037297D"/>
    <w:rsid w:val="004206F3"/>
    <w:rsid w:val="00517DAD"/>
    <w:rsid w:val="00671E3E"/>
    <w:rsid w:val="007B49F4"/>
    <w:rsid w:val="00825E76"/>
    <w:rsid w:val="0084663E"/>
    <w:rsid w:val="00934DC1"/>
    <w:rsid w:val="0099691B"/>
    <w:rsid w:val="00C113D6"/>
    <w:rsid w:val="00CB091E"/>
    <w:rsid w:val="00E65A27"/>
    <w:rsid w:val="00FF3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190C"/>
  <w15:docId w15:val="{9589EF81-754A-4E85-9C0F-B809EC22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3415</RACS_x0020_ID>
    <Approved_x0020_Provider xmlns="a8338b6e-77a6-4851-82b6-98166143ffdd">Little Sisters of the Poor Aged Care Ltd</Approved_x0020_Provider>
    <Management_x0020_Company_x0020_ID xmlns="a8338b6e-77a6-4851-82b6-98166143ffdd" xsi:nil="true"/>
    <Home xmlns="a8338b6e-77a6-4851-82b6-98166143ffdd">Little Sisters of the Poor St Joseph's Home</Home>
    <Signed xmlns="a8338b6e-77a6-4851-82b6-98166143ffdd" xsi:nil="true"/>
    <Uploaded xmlns="a8338b6e-77a6-4851-82b6-98166143ffdd">False</Uploaded>
    <Management_x0020_Company xmlns="a8338b6e-77a6-4851-82b6-98166143ffdd" xsi:nil="true"/>
    <Doc_x0020_Date xmlns="a8338b6e-77a6-4851-82b6-98166143ffdd">2020-10-30T01:06:00+00:00</Doc_x0020_Date>
    <CSI_x0020_ID xmlns="a8338b6e-77a6-4851-82b6-98166143ffdd" xsi:nil="true"/>
    <Case_x0020_ID xmlns="a8338b6e-77a6-4851-82b6-98166143ffdd" xsi:nil="true"/>
    <Approved_x0020_Provider_x0020_ID xmlns="a8338b6e-77a6-4851-82b6-98166143ffdd">0EA70409-77F4-DC11-AD41-005056922186</Approved_x0020_Provider_x0020_ID>
    <Location xmlns="a8338b6e-77a6-4851-82b6-98166143ffdd" xsi:nil="true"/>
    <Home_x0020_ID xmlns="a8338b6e-77a6-4851-82b6-98166143ffdd">F23F3B86-7CF4-DC11-AD41-005056922186</Home_x0020_ID>
    <State xmlns="a8338b6e-77a6-4851-82b6-98166143ffdd">VIC</State>
    <Doc_x0020_Sent_Received_x0020_Date xmlns="a8338b6e-77a6-4851-82b6-98166143ffdd">2020-10-30T00:00:00+00:00</Doc_x0020_Sent_Received_x0020_Date>
    <Activity_x0020_ID xmlns="a8338b6e-77a6-4851-82b6-98166143ffdd">C5D2E928-1417-EB11-9DF1-005056922186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A01B-0314-4675-8FD2-C8810277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DEAF2D1-218A-4E06-B327-621FE61E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2020-11-26T03:38:00Z</dcterms:created>
  <dcterms:modified xsi:type="dcterms:W3CDTF">2020-11-26T03:39:00Z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