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24C5" w14:textId="77777777" w:rsidR="00CC06AA" w:rsidRPr="003C6EC2" w:rsidRDefault="00CC06AA" w:rsidP="00CC06A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79744" behindDoc="1" locked="0" layoutInCell="1" allowOverlap="1" wp14:anchorId="0056BBBB" wp14:editId="1A6C9BE6">
            <wp:simplePos x="0" y="0"/>
            <wp:positionH relativeFrom="page">
              <wp:align>right</wp:align>
            </wp:positionH>
            <wp:positionV relativeFrom="paragraph">
              <wp:posOffset>43815</wp:posOffset>
            </wp:positionV>
            <wp:extent cx="7580630" cy="95726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88960" behindDoc="1" locked="0" layoutInCell="1" allowOverlap="1" wp14:anchorId="53A58B6A" wp14:editId="10E246F2">
            <wp:simplePos x="0" y="0"/>
            <wp:positionH relativeFrom="column">
              <wp:posOffset>-895350</wp:posOffset>
            </wp:positionH>
            <wp:positionV relativeFrom="paragraph">
              <wp:posOffset>-1067435</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Lynden Aged Care</w:t>
      </w:r>
      <w:r w:rsidRPr="003C6EC2">
        <w:rPr>
          <w:rFonts w:ascii="Arial Black" w:hAnsi="Arial Black"/>
        </w:rPr>
        <w:t xml:space="preserve"> </w:t>
      </w:r>
    </w:p>
    <w:p w14:paraId="721D6FE2" w14:textId="77777777" w:rsidR="00CC06AA" w:rsidRPr="003C6EC2" w:rsidRDefault="00CC06AA" w:rsidP="00CC06AA">
      <w:pPr>
        <w:pStyle w:val="Title"/>
        <w:spacing w:before="360" w:after="480"/>
      </w:pPr>
      <w:r w:rsidRPr="003C6EC2">
        <w:rPr>
          <w:rFonts w:ascii="Arial Black" w:eastAsia="Calibri" w:hAnsi="Arial Black"/>
          <w:sz w:val="56"/>
        </w:rPr>
        <w:t>Performance Report</w:t>
      </w:r>
    </w:p>
    <w:p w14:paraId="6E5A1487" w14:textId="77777777" w:rsidR="00CC06AA" w:rsidRPr="003C6EC2" w:rsidRDefault="00CC06AA" w:rsidP="00CC06AA">
      <w:pPr>
        <w:tabs>
          <w:tab w:val="left" w:pos="2127"/>
        </w:tabs>
        <w:spacing w:before="120"/>
        <w:rPr>
          <w:rFonts w:eastAsia="Calibri"/>
          <w:color w:val="FFFFFF" w:themeColor="background1"/>
          <w:sz w:val="28"/>
          <w:szCs w:val="56"/>
          <w:lang w:eastAsia="en-US"/>
        </w:rPr>
      </w:pPr>
      <w:r>
        <w:rPr>
          <w:color w:val="FFFFFF" w:themeColor="background1"/>
          <w:sz w:val="28"/>
        </w:rPr>
        <w:t>49 Lynden Street</w:t>
      </w:r>
      <w:r w:rsidRPr="003C6EC2">
        <w:rPr>
          <w:color w:val="FFFFFF" w:themeColor="background1"/>
          <w:sz w:val="28"/>
        </w:rPr>
        <w:t xml:space="preserve"> </w:t>
      </w:r>
      <w:r w:rsidRPr="003C6EC2">
        <w:rPr>
          <w:color w:val="FFFFFF" w:themeColor="background1"/>
          <w:sz w:val="28"/>
        </w:rPr>
        <w:br/>
      </w:r>
      <w:r>
        <w:rPr>
          <w:color w:val="FFFFFF" w:themeColor="background1"/>
          <w:sz w:val="28"/>
        </w:rPr>
        <w:t>CAMBERWELL</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3124</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03 9809 7025</w:t>
      </w:r>
    </w:p>
    <w:p w14:paraId="10D280BF" w14:textId="77777777" w:rsidR="00CC06AA" w:rsidRDefault="00CC06AA" w:rsidP="00CC06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3102</w:t>
      </w:r>
      <w:r w:rsidRPr="003C6EC2">
        <w:rPr>
          <w:rFonts w:eastAsia="Calibri"/>
          <w:color w:val="FFFFFF" w:themeColor="background1"/>
          <w:sz w:val="28"/>
          <w:szCs w:val="56"/>
          <w:lang w:eastAsia="en-US"/>
        </w:rPr>
        <w:t xml:space="preserve"> </w:t>
      </w:r>
    </w:p>
    <w:p w14:paraId="76A1E30B" w14:textId="77777777" w:rsidR="00CC06AA" w:rsidRPr="003C6EC2" w:rsidRDefault="00CC06AA" w:rsidP="00CC06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Lynden Aged Care Association Inc</w:t>
      </w:r>
    </w:p>
    <w:p w14:paraId="3B901E06" w14:textId="77777777" w:rsidR="00CC06AA" w:rsidRPr="003C6EC2" w:rsidRDefault="00CC06AA" w:rsidP="00CC06AA">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 December 2021 to 3 December 2021</w:t>
      </w:r>
    </w:p>
    <w:p w14:paraId="22DC9DEE" w14:textId="77777777" w:rsidR="00CC06AA" w:rsidRPr="00E93D41" w:rsidRDefault="00CC06AA" w:rsidP="00CC06AA">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January 2022</w:t>
      </w:r>
    </w:p>
    <w:p w14:paraId="04A36D76" w14:textId="77777777" w:rsidR="00CC06AA" w:rsidRPr="003C6EC2" w:rsidRDefault="00CC06AA" w:rsidP="00CC06AA">
      <w:pPr>
        <w:tabs>
          <w:tab w:val="left" w:pos="2127"/>
        </w:tabs>
        <w:spacing w:before="120"/>
        <w:rPr>
          <w:rFonts w:eastAsia="Calibri"/>
          <w:b/>
          <w:color w:val="FFFFFF" w:themeColor="background1"/>
          <w:sz w:val="28"/>
          <w:szCs w:val="56"/>
          <w:lang w:eastAsia="en-US"/>
        </w:rPr>
      </w:pPr>
    </w:p>
    <w:p w14:paraId="0CAAEB9D" w14:textId="77777777" w:rsidR="00CC06AA" w:rsidRDefault="00CC06AA" w:rsidP="00CC06AA">
      <w:pPr>
        <w:pStyle w:val="Heading1"/>
        <w:sectPr w:rsidR="00CC06AA"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141D8BCD" w14:textId="77777777" w:rsidR="00CC06AA" w:rsidRDefault="00CC06AA" w:rsidP="00CC06AA">
      <w:pPr>
        <w:pStyle w:val="Heading1"/>
      </w:pPr>
      <w:r>
        <w:lastRenderedPageBreak/>
        <w:t>Performance report prepared by</w:t>
      </w:r>
    </w:p>
    <w:p w14:paraId="4C88FFEE" w14:textId="6205F853" w:rsidR="00CC06AA" w:rsidRPr="009B0F30" w:rsidRDefault="008A26FE" w:rsidP="00CC06AA">
      <w:r>
        <w:rPr>
          <w:rFonts w:cs="Times New Roman"/>
          <w:color w:val="auto"/>
        </w:rPr>
        <w:t>Alice Redden</w:t>
      </w:r>
      <w:r w:rsidR="00CC06AA" w:rsidRPr="00EF1A9C">
        <w:rPr>
          <w:rFonts w:cs="Times New Roman"/>
          <w:color w:val="auto"/>
        </w:rPr>
        <w:t>,</w:t>
      </w:r>
      <w:r w:rsidR="00CC06AA" w:rsidRPr="00EF1A9C">
        <w:rPr>
          <w:color w:val="auto"/>
        </w:rPr>
        <w:t xml:space="preserve"> </w:t>
      </w:r>
      <w:r w:rsidR="00CC06AA">
        <w:t>delegate of the Aged Care Quality and Safety Commissioner.</w:t>
      </w:r>
    </w:p>
    <w:p w14:paraId="3ECF19BD" w14:textId="77777777" w:rsidR="00CC06AA" w:rsidRDefault="00CC06AA" w:rsidP="00CC06AA">
      <w:pPr>
        <w:pStyle w:val="Heading1"/>
      </w:pPr>
      <w:r>
        <w:t>Publication of report</w:t>
      </w:r>
    </w:p>
    <w:p w14:paraId="2A1B3E0E" w14:textId="77777777" w:rsidR="00CC06AA" w:rsidRPr="006B166B" w:rsidRDefault="00CC06AA" w:rsidP="00CC06A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228631E" w14:textId="77777777" w:rsidR="00CC06AA" w:rsidRPr="0094564F" w:rsidRDefault="00CC06AA" w:rsidP="00CC06A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06AA" w:rsidRPr="001E6954" w14:paraId="370B7518" w14:textId="77777777" w:rsidTr="00F406C5">
        <w:trPr>
          <w:trHeight w:val="227"/>
        </w:trPr>
        <w:tc>
          <w:tcPr>
            <w:tcW w:w="3942" w:type="pct"/>
            <w:shd w:val="clear" w:color="auto" w:fill="auto"/>
          </w:tcPr>
          <w:p w14:paraId="126F7368" w14:textId="77777777" w:rsidR="00CC06AA" w:rsidRPr="001E6954" w:rsidRDefault="00CC06AA" w:rsidP="00F406C5">
            <w:pPr>
              <w:keepNext/>
              <w:spacing w:before="40" w:after="40" w:line="240" w:lineRule="auto"/>
              <w:rPr>
                <w:b/>
              </w:rPr>
            </w:pPr>
            <w:r w:rsidRPr="001E6954">
              <w:rPr>
                <w:b/>
              </w:rPr>
              <w:t>Standard 1 Consumer dignity and choice</w:t>
            </w:r>
          </w:p>
        </w:tc>
        <w:tc>
          <w:tcPr>
            <w:tcW w:w="1058" w:type="pct"/>
            <w:shd w:val="clear" w:color="auto" w:fill="auto"/>
          </w:tcPr>
          <w:p w14:paraId="58AB19D9" w14:textId="6D428B98" w:rsidR="00CC06AA" w:rsidRPr="001E6954" w:rsidRDefault="00CC06AA" w:rsidP="00F406C5">
            <w:pPr>
              <w:keepNext/>
              <w:spacing w:before="40" w:after="40" w:line="240" w:lineRule="auto"/>
              <w:jc w:val="right"/>
              <w:rPr>
                <w:b/>
                <w:bCs/>
                <w:iCs/>
                <w:color w:val="00577D"/>
                <w:szCs w:val="40"/>
              </w:rPr>
            </w:pPr>
            <w:r w:rsidRPr="001E6954">
              <w:rPr>
                <w:b/>
                <w:bCs/>
                <w:iCs/>
                <w:color w:val="00577D"/>
                <w:szCs w:val="40"/>
              </w:rPr>
              <w:t>Non-compliant</w:t>
            </w:r>
          </w:p>
        </w:tc>
      </w:tr>
      <w:tr w:rsidR="00CC06AA" w:rsidRPr="001E6954" w14:paraId="0132D1D1" w14:textId="77777777" w:rsidTr="00F406C5">
        <w:trPr>
          <w:trHeight w:val="227"/>
        </w:trPr>
        <w:tc>
          <w:tcPr>
            <w:tcW w:w="3942" w:type="pct"/>
            <w:shd w:val="clear" w:color="auto" w:fill="auto"/>
          </w:tcPr>
          <w:p w14:paraId="4D97FCB3" w14:textId="77777777" w:rsidR="00CC06AA" w:rsidRPr="001E6954" w:rsidRDefault="00CC06AA" w:rsidP="00F406C5">
            <w:pPr>
              <w:spacing w:before="40" w:after="40" w:line="240" w:lineRule="auto"/>
              <w:ind w:left="318"/>
            </w:pPr>
            <w:r w:rsidRPr="001E6954">
              <w:t>Requirement 1(3)(a)</w:t>
            </w:r>
          </w:p>
        </w:tc>
        <w:tc>
          <w:tcPr>
            <w:tcW w:w="1058" w:type="pct"/>
            <w:shd w:val="clear" w:color="auto" w:fill="auto"/>
          </w:tcPr>
          <w:p w14:paraId="5AC636D8"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24D3627B" w14:textId="77777777" w:rsidTr="00F406C5">
        <w:trPr>
          <w:trHeight w:val="227"/>
        </w:trPr>
        <w:tc>
          <w:tcPr>
            <w:tcW w:w="3942" w:type="pct"/>
            <w:shd w:val="clear" w:color="auto" w:fill="auto"/>
          </w:tcPr>
          <w:p w14:paraId="15A7EE22" w14:textId="77777777" w:rsidR="00CC06AA" w:rsidRPr="001E6954" w:rsidRDefault="00CC06AA" w:rsidP="00F406C5">
            <w:pPr>
              <w:spacing w:before="40" w:after="40" w:line="240" w:lineRule="auto"/>
              <w:ind w:left="318"/>
            </w:pPr>
            <w:r w:rsidRPr="001E6954">
              <w:t>Requirement 1(3)(b)</w:t>
            </w:r>
          </w:p>
        </w:tc>
        <w:tc>
          <w:tcPr>
            <w:tcW w:w="1058" w:type="pct"/>
            <w:shd w:val="clear" w:color="auto" w:fill="auto"/>
          </w:tcPr>
          <w:p w14:paraId="66675276"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0D36FEE0" w14:textId="77777777" w:rsidTr="00F406C5">
        <w:trPr>
          <w:trHeight w:val="227"/>
        </w:trPr>
        <w:tc>
          <w:tcPr>
            <w:tcW w:w="3942" w:type="pct"/>
            <w:shd w:val="clear" w:color="auto" w:fill="auto"/>
          </w:tcPr>
          <w:p w14:paraId="5C75D02A" w14:textId="77777777" w:rsidR="00CC06AA" w:rsidRPr="001E6954" w:rsidRDefault="00CC06AA" w:rsidP="00F406C5">
            <w:pPr>
              <w:spacing w:before="40" w:after="40" w:line="240" w:lineRule="auto"/>
              <w:ind w:left="318"/>
            </w:pPr>
            <w:r w:rsidRPr="001E6954">
              <w:t>Requirement 1(3)(c)</w:t>
            </w:r>
          </w:p>
        </w:tc>
        <w:tc>
          <w:tcPr>
            <w:tcW w:w="1058" w:type="pct"/>
            <w:shd w:val="clear" w:color="auto" w:fill="auto"/>
          </w:tcPr>
          <w:p w14:paraId="2EBFC00A"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3C0F0AFB" w14:textId="77777777" w:rsidTr="00F406C5">
        <w:trPr>
          <w:trHeight w:val="227"/>
        </w:trPr>
        <w:tc>
          <w:tcPr>
            <w:tcW w:w="3942" w:type="pct"/>
            <w:shd w:val="clear" w:color="auto" w:fill="auto"/>
          </w:tcPr>
          <w:p w14:paraId="11DC968B" w14:textId="77777777" w:rsidR="00CC06AA" w:rsidRPr="001E6954" w:rsidRDefault="00CC06AA" w:rsidP="00F406C5">
            <w:pPr>
              <w:spacing w:before="40" w:after="40" w:line="240" w:lineRule="auto"/>
              <w:ind w:left="318"/>
            </w:pPr>
            <w:r w:rsidRPr="001E6954">
              <w:t>Requirement 1(3)(d)</w:t>
            </w:r>
          </w:p>
        </w:tc>
        <w:tc>
          <w:tcPr>
            <w:tcW w:w="1058" w:type="pct"/>
            <w:shd w:val="clear" w:color="auto" w:fill="auto"/>
          </w:tcPr>
          <w:p w14:paraId="56880AB1" w14:textId="77777777" w:rsidR="00CC06AA" w:rsidRPr="001E6954" w:rsidRDefault="00CC06AA" w:rsidP="00F406C5">
            <w:pPr>
              <w:spacing w:before="40" w:after="40" w:line="240" w:lineRule="auto"/>
              <w:jc w:val="right"/>
              <w:rPr>
                <w:color w:val="0000FF"/>
              </w:rPr>
            </w:pPr>
            <w:r w:rsidRPr="001E6954">
              <w:rPr>
                <w:bCs/>
                <w:iCs/>
                <w:color w:val="00577D"/>
                <w:szCs w:val="40"/>
              </w:rPr>
              <w:t>Non-compliant</w:t>
            </w:r>
          </w:p>
        </w:tc>
      </w:tr>
      <w:tr w:rsidR="00CC06AA" w:rsidRPr="001E6954" w14:paraId="34FD5E3B" w14:textId="77777777" w:rsidTr="00F406C5">
        <w:trPr>
          <w:trHeight w:val="227"/>
        </w:trPr>
        <w:tc>
          <w:tcPr>
            <w:tcW w:w="3942" w:type="pct"/>
            <w:shd w:val="clear" w:color="auto" w:fill="auto"/>
          </w:tcPr>
          <w:p w14:paraId="2825217E" w14:textId="77777777" w:rsidR="00CC06AA" w:rsidRPr="001E6954" w:rsidRDefault="00CC06AA" w:rsidP="00F406C5">
            <w:pPr>
              <w:spacing w:before="40" w:after="40" w:line="240" w:lineRule="auto"/>
              <w:ind w:left="318"/>
            </w:pPr>
            <w:r w:rsidRPr="001E6954">
              <w:t>Requirement 1(3)(e)</w:t>
            </w:r>
          </w:p>
        </w:tc>
        <w:tc>
          <w:tcPr>
            <w:tcW w:w="1058" w:type="pct"/>
            <w:shd w:val="clear" w:color="auto" w:fill="auto"/>
          </w:tcPr>
          <w:p w14:paraId="33829E3D"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434C0FFD" w14:textId="77777777" w:rsidTr="00F406C5">
        <w:trPr>
          <w:trHeight w:val="227"/>
        </w:trPr>
        <w:tc>
          <w:tcPr>
            <w:tcW w:w="3942" w:type="pct"/>
            <w:shd w:val="clear" w:color="auto" w:fill="auto"/>
          </w:tcPr>
          <w:p w14:paraId="7714CFA0" w14:textId="77777777" w:rsidR="00CC06AA" w:rsidRPr="001E6954" w:rsidRDefault="00CC06AA" w:rsidP="00F406C5">
            <w:pPr>
              <w:spacing w:before="40" w:after="40" w:line="240" w:lineRule="auto"/>
              <w:ind w:left="318"/>
            </w:pPr>
            <w:r w:rsidRPr="001E6954">
              <w:t>Requirement 1(3)(f)</w:t>
            </w:r>
          </w:p>
        </w:tc>
        <w:tc>
          <w:tcPr>
            <w:tcW w:w="1058" w:type="pct"/>
            <w:shd w:val="clear" w:color="auto" w:fill="auto"/>
          </w:tcPr>
          <w:p w14:paraId="746E374A"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6DA6A3F" w14:textId="77777777" w:rsidTr="00F406C5">
        <w:trPr>
          <w:trHeight w:val="227"/>
        </w:trPr>
        <w:tc>
          <w:tcPr>
            <w:tcW w:w="3942" w:type="pct"/>
            <w:shd w:val="clear" w:color="auto" w:fill="auto"/>
          </w:tcPr>
          <w:p w14:paraId="580E2B5C" w14:textId="77777777" w:rsidR="00CC06AA" w:rsidRPr="001E6954" w:rsidRDefault="00CC06AA" w:rsidP="00F406C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24915"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Compliant</w:t>
            </w:r>
          </w:p>
        </w:tc>
      </w:tr>
      <w:tr w:rsidR="00CC06AA" w:rsidRPr="001E6954" w14:paraId="4C81EAFA" w14:textId="77777777" w:rsidTr="00F406C5">
        <w:trPr>
          <w:trHeight w:val="227"/>
        </w:trPr>
        <w:tc>
          <w:tcPr>
            <w:tcW w:w="3942" w:type="pct"/>
            <w:shd w:val="clear" w:color="auto" w:fill="auto"/>
          </w:tcPr>
          <w:p w14:paraId="542AAE87" w14:textId="77777777" w:rsidR="00CC06AA" w:rsidRPr="001E6954" w:rsidRDefault="00CC06AA" w:rsidP="00F406C5">
            <w:pPr>
              <w:spacing w:before="40" w:after="40" w:line="240" w:lineRule="auto"/>
              <w:ind w:left="318" w:hanging="7"/>
            </w:pPr>
            <w:r w:rsidRPr="001E6954">
              <w:t>Requirement 2(3)(a)</w:t>
            </w:r>
          </w:p>
        </w:tc>
        <w:tc>
          <w:tcPr>
            <w:tcW w:w="1058" w:type="pct"/>
            <w:shd w:val="clear" w:color="auto" w:fill="auto"/>
          </w:tcPr>
          <w:p w14:paraId="0476615D"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EC4C1E8" w14:textId="77777777" w:rsidTr="00F406C5">
        <w:trPr>
          <w:trHeight w:val="227"/>
        </w:trPr>
        <w:tc>
          <w:tcPr>
            <w:tcW w:w="3942" w:type="pct"/>
            <w:shd w:val="clear" w:color="auto" w:fill="auto"/>
          </w:tcPr>
          <w:p w14:paraId="2F204985" w14:textId="77777777" w:rsidR="00CC06AA" w:rsidRPr="001E6954" w:rsidRDefault="00CC06AA" w:rsidP="00F406C5">
            <w:pPr>
              <w:spacing w:before="40" w:after="40" w:line="240" w:lineRule="auto"/>
              <w:ind w:left="318" w:hanging="7"/>
            </w:pPr>
            <w:r w:rsidRPr="001E6954">
              <w:t>Requirement 2(3)(b)</w:t>
            </w:r>
          </w:p>
        </w:tc>
        <w:tc>
          <w:tcPr>
            <w:tcW w:w="1058" w:type="pct"/>
            <w:shd w:val="clear" w:color="auto" w:fill="auto"/>
          </w:tcPr>
          <w:p w14:paraId="04B13ED9"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521EB4F3" w14:textId="77777777" w:rsidTr="00F406C5">
        <w:trPr>
          <w:trHeight w:val="227"/>
        </w:trPr>
        <w:tc>
          <w:tcPr>
            <w:tcW w:w="3942" w:type="pct"/>
            <w:shd w:val="clear" w:color="auto" w:fill="auto"/>
          </w:tcPr>
          <w:p w14:paraId="7D4FA829" w14:textId="77777777" w:rsidR="00CC06AA" w:rsidRPr="001E6954" w:rsidRDefault="00CC06AA" w:rsidP="00F406C5">
            <w:pPr>
              <w:spacing w:before="40" w:after="40" w:line="240" w:lineRule="auto"/>
              <w:ind w:left="318" w:hanging="7"/>
            </w:pPr>
            <w:r w:rsidRPr="001E6954">
              <w:t>Requirement 2(3)(c)</w:t>
            </w:r>
          </w:p>
        </w:tc>
        <w:tc>
          <w:tcPr>
            <w:tcW w:w="1058" w:type="pct"/>
            <w:shd w:val="clear" w:color="auto" w:fill="auto"/>
          </w:tcPr>
          <w:p w14:paraId="73F326A6"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02B8F77" w14:textId="77777777" w:rsidTr="00F406C5">
        <w:trPr>
          <w:trHeight w:val="227"/>
        </w:trPr>
        <w:tc>
          <w:tcPr>
            <w:tcW w:w="3942" w:type="pct"/>
            <w:shd w:val="clear" w:color="auto" w:fill="auto"/>
          </w:tcPr>
          <w:p w14:paraId="7F10B7D9" w14:textId="77777777" w:rsidR="00CC06AA" w:rsidRPr="001E6954" w:rsidRDefault="00CC06AA" w:rsidP="00F406C5">
            <w:pPr>
              <w:spacing w:before="40" w:after="40" w:line="240" w:lineRule="auto"/>
              <w:ind w:left="318" w:hanging="7"/>
            </w:pPr>
            <w:r w:rsidRPr="001E6954">
              <w:t>Requirement 2(3)(d)</w:t>
            </w:r>
          </w:p>
        </w:tc>
        <w:tc>
          <w:tcPr>
            <w:tcW w:w="1058" w:type="pct"/>
            <w:shd w:val="clear" w:color="auto" w:fill="auto"/>
          </w:tcPr>
          <w:p w14:paraId="3F69FD6A"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01848323" w14:textId="77777777" w:rsidTr="00F406C5">
        <w:trPr>
          <w:trHeight w:val="227"/>
        </w:trPr>
        <w:tc>
          <w:tcPr>
            <w:tcW w:w="3942" w:type="pct"/>
            <w:shd w:val="clear" w:color="auto" w:fill="auto"/>
          </w:tcPr>
          <w:p w14:paraId="022BBEC5" w14:textId="77777777" w:rsidR="00CC06AA" w:rsidRPr="001E6954" w:rsidRDefault="00CC06AA" w:rsidP="00F406C5">
            <w:pPr>
              <w:spacing w:before="40" w:after="40" w:line="240" w:lineRule="auto"/>
              <w:ind w:left="318" w:hanging="7"/>
            </w:pPr>
            <w:r w:rsidRPr="001E6954">
              <w:t>Requirement 2(3)(e)</w:t>
            </w:r>
          </w:p>
        </w:tc>
        <w:tc>
          <w:tcPr>
            <w:tcW w:w="1058" w:type="pct"/>
            <w:shd w:val="clear" w:color="auto" w:fill="auto"/>
          </w:tcPr>
          <w:p w14:paraId="63424CAD" w14:textId="77777777" w:rsidR="00CC06AA" w:rsidRPr="00AF17FC"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347158BC" w14:textId="77777777" w:rsidTr="00F406C5">
        <w:trPr>
          <w:trHeight w:val="227"/>
        </w:trPr>
        <w:tc>
          <w:tcPr>
            <w:tcW w:w="3942" w:type="pct"/>
            <w:shd w:val="clear" w:color="auto" w:fill="auto"/>
          </w:tcPr>
          <w:p w14:paraId="53A78A9D" w14:textId="77777777" w:rsidR="00CC06AA" w:rsidRPr="001E6954" w:rsidRDefault="00CC06AA" w:rsidP="00F406C5">
            <w:pPr>
              <w:keepNext/>
              <w:spacing w:before="40" w:after="40" w:line="240" w:lineRule="auto"/>
              <w:rPr>
                <w:b/>
              </w:rPr>
            </w:pPr>
            <w:r w:rsidRPr="001E6954">
              <w:rPr>
                <w:b/>
              </w:rPr>
              <w:t>Standard 3 Personal care and clinical care</w:t>
            </w:r>
          </w:p>
        </w:tc>
        <w:tc>
          <w:tcPr>
            <w:tcW w:w="1058" w:type="pct"/>
            <w:shd w:val="clear" w:color="auto" w:fill="auto"/>
          </w:tcPr>
          <w:p w14:paraId="5D7D8C04"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Non-compliant</w:t>
            </w:r>
          </w:p>
        </w:tc>
      </w:tr>
      <w:tr w:rsidR="00CC06AA" w:rsidRPr="001E6954" w14:paraId="60B6D9B0" w14:textId="77777777" w:rsidTr="00F406C5">
        <w:trPr>
          <w:trHeight w:val="227"/>
        </w:trPr>
        <w:tc>
          <w:tcPr>
            <w:tcW w:w="3942" w:type="pct"/>
            <w:shd w:val="clear" w:color="auto" w:fill="auto"/>
          </w:tcPr>
          <w:p w14:paraId="7B65F19F" w14:textId="77777777" w:rsidR="00CC06AA" w:rsidRPr="002B4C72" w:rsidRDefault="00CC06AA" w:rsidP="00F406C5">
            <w:pPr>
              <w:spacing w:before="40" w:after="40" w:line="240" w:lineRule="auto"/>
              <w:ind w:left="312"/>
            </w:pPr>
            <w:r w:rsidRPr="001E6954">
              <w:t>Requirement 3(3)(a)</w:t>
            </w:r>
          </w:p>
        </w:tc>
        <w:tc>
          <w:tcPr>
            <w:tcW w:w="1058" w:type="pct"/>
            <w:shd w:val="clear" w:color="auto" w:fill="auto"/>
          </w:tcPr>
          <w:p w14:paraId="10F34BFD" w14:textId="77777777" w:rsidR="00CC06AA" w:rsidRPr="001E6954" w:rsidRDefault="00CC06AA" w:rsidP="00F406C5">
            <w:pPr>
              <w:spacing w:before="40" w:after="40" w:line="240" w:lineRule="auto"/>
              <w:ind w:left="-107"/>
              <w:jc w:val="right"/>
              <w:rPr>
                <w:color w:val="0000FF"/>
              </w:rPr>
            </w:pPr>
            <w:r w:rsidRPr="001E6954">
              <w:rPr>
                <w:bCs/>
                <w:iCs/>
                <w:color w:val="00577D"/>
                <w:szCs w:val="40"/>
              </w:rPr>
              <w:t>Non-compliant</w:t>
            </w:r>
          </w:p>
        </w:tc>
      </w:tr>
      <w:tr w:rsidR="00CC06AA" w:rsidRPr="001E6954" w14:paraId="68CA9A3B" w14:textId="77777777" w:rsidTr="00F406C5">
        <w:trPr>
          <w:trHeight w:val="227"/>
        </w:trPr>
        <w:tc>
          <w:tcPr>
            <w:tcW w:w="3942" w:type="pct"/>
            <w:shd w:val="clear" w:color="auto" w:fill="auto"/>
          </w:tcPr>
          <w:p w14:paraId="61CA184A" w14:textId="77777777" w:rsidR="00CC06AA" w:rsidRPr="001E6954" w:rsidRDefault="00CC06AA" w:rsidP="00F406C5">
            <w:pPr>
              <w:spacing w:before="40" w:after="40" w:line="240" w:lineRule="auto"/>
              <w:ind w:left="318" w:hanging="7"/>
            </w:pPr>
            <w:r w:rsidRPr="001E6954">
              <w:t>Requirement 3(3)(b)</w:t>
            </w:r>
          </w:p>
        </w:tc>
        <w:tc>
          <w:tcPr>
            <w:tcW w:w="1058" w:type="pct"/>
            <w:shd w:val="clear" w:color="auto" w:fill="auto"/>
          </w:tcPr>
          <w:p w14:paraId="2112C98B"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4542F85A" w14:textId="77777777" w:rsidTr="00F406C5">
        <w:trPr>
          <w:trHeight w:val="227"/>
        </w:trPr>
        <w:tc>
          <w:tcPr>
            <w:tcW w:w="3942" w:type="pct"/>
            <w:shd w:val="clear" w:color="auto" w:fill="auto"/>
          </w:tcPr>
          <w:p w14:paraId="3F8BC73D" w14:textId="77777777" w:rsidR="00CC06AA" w:rsidRPr="001E6954" w:rsidRDefault="00CC06AA" w:rsidP="00F406C5">
            <w:pPr>
              <w:spacing w:before="40" w:after="40" w:line="240" w:lineRule="auto"/>
              <w:ind w:left="318" w:hanging="7"/>
            </w:pPr>
            <w:r w:rsidRPr="001E6954">
              <w:t>Requirement 3(3)(c)</w:t>
            </w:r>
          </w:p>
        </w:tc>
        <w:tc>
          <w:tcPr>
            <w:tcW w:w="1058" w:type="pct"/>
            <w:shd w:val="clear" w:color="auto" w:fill="auto"/>
          </w:tcPr>
          <w:p w14:paraId="70674806"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2B2161CB" w14:textId="77777777" w:rsidTr="00F406C5">
        <w:trPr>
          <w:trHeight w:val="227"/>
        </w:trPr>
        <w:tc>
          <w:tcPr>
            <w:tcW w:w="3942" w:type="pct"/>
            <w:shd w:val="clear" w:color="auto" w:fill="auto"/>
          </w:tcPr>
          <w:p w14:paraId="353E7D5F" w14:textId="77777777" w:rsidR="00CC06AA" w:rsidRPr="001E6954" w:rsidRDefault="00CC06AA" w:rsidP="00F406C5">
            <w:pPr>
              <w:spacing w:before="40" w:after="40" w:line="240" w:lineRule="auto"/>
              <w:ind w:left="318" w:hanging="7"/>
            </w:pPr>
            <w:r w:rsidRPr="001E6954">
              <w:t>Requirement 3(3)(d)</w:t>
            </w:r>
          </w:p>
        </w:tc>
        <w:tc>
          <w:tcPr>
            <w:tcW w:w="1058" w:type="pct"/>
            <w:shd w:val="clear" w:color="auto" w:fill="auto"/>
          </w:tcPr>
          <w:p w14:paraId="395C75D6"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A8AA54F" w14:textId="77777777" w:rsidTr="00F406C5">
        <w:trPr>
          <w:trHeight w:val="227"/>
        </w:trPr>
        <w:tc>
          <w:tcPr>
            <w:tcW w:w="3942" w:type="pct"/>
            <w:shd w:val="clear" w:color="auto" w:fill="auto"/>
          </w:tcPr>
          <w:p w14:paraId="3AB1746D" w14:textId="77777777" w:rsidR="00CC06AA" w:rsidRPr="001E6954" w:rsidRDefault="00CC06AA" w:rsidP="00F406C5">
            <w:pPr>
              <w:spacing w:before="40" w:after="40" w:line="240" w:lineRule="auto"/>
              <w:ind w:left="318" w:hanging="7"/>
            </w:pPr>
            <w:r w:rsidRPr="001E6954">
              <w:t>Requirement 3(3)(e)</w:t>
            </w:r>
          </w:p>
        </w:tc>
        <w:tc>
          <w:tcPr>
            <w:tcW w:w="1058" w:type="pct"/>
            <w:shd w:val="clear" w:color="auto" w:fill="auto"/>
          </w:tcPr>
          <w:p w14:paraId="44CC3E9B"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740C9C8D" w14:textId="77777777" w:rsidTr="00F406C5">
        <w:trPr>
          <w:trHeight w:val="227"/>
        </w:trPr>
        <w:tc>
          <w:tcPr>
            <w:tcW w:w="3942" w:type="pct"/>
            <w:shd w:val="clear" w:color="auto" w:fill="auto"/>
          </w:tcPr>
          <w:p w14:paraId="63F4C235" w14:textId="77777777" w:rsidR="00CC06AA" w:rsidRPr="001E6954" w:rsidRDefault="00CC06AA" w:rsidP="00F406C5">
            <w:pPr>
              <w:spacing w:before="40" w:after="40" w:line="240" w:lineRule="auto"/>
              <w:ind w:left="318" w:hanging="7"/>
            </w:pPr>
            <w:r w:rsidRPr="001E6954">
              <w:t>Requirement 3(3)(f)</w:t>
            </w:r>
          </w:p>
        </w:tc>
        <w:tc>
          <w:tcPr>
            <w:tcW w:w="1058" w:type="pct"/>
            <w:shd w:val="clear" w:color="auto" w:fill="auto"/>
          </w:tcPr>
          <w:p w14:paraId="3FCB446B"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316CCCF9" w14:textId="77777777" w:rsidTr="00F406C5">
        <w:trPr>
          <w:trHeight w:val="227"/>
        </w:trPr>
        <w:tc>
          <w:tcPr>
            <w:tcW w:w="3942" w:type="pct"/>
            <w:shd w:val="clear" w:color="auto" w:fill="auto"/>
          </w:tcPr>
          <w:p w14:paraId="22DECBB4" w14:textId="77777777" w:rsidR="00CC06AA" w:rsidRPr="001E6954" w:rsidRDefault="00CC06AA" w:rsidP="00F406C5">
            <w:pPr>
              <w:spacing w:before="40" w:after="40" w:line="240" w:lineRule="auto"/>
              <w:ind w:left="318" w:hanging="7"/>
            </w:pPr>
            <w:r w:rsidRPr="001E6954">
              <w:t>Requirement 3(3)(g)</w:t>
            </w:r>
          </w:p>
        </w:tc>
        <w:tc>
          <w:tcPr>
            <w:tcW w:w="1058" w:type="pct"/>
            <w:shd w:val="clear" w:color="auto" w:fill="auto"/>
          </w:tcPr>
          <w:p w14:paraId="5839833E"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0622C12" w14:textId="77777777" w:rsidTr="00F406C5">
        <w:trPr>
          <w:trHeight w:val="227"/>
        </w:trPr>
        <w:tc>
          <w:tcPr>
            <w:tcW w:w="3942" w:type="pct"/>
            <w:shd w:val="clear" w:color="auto" w:fill="auto"/>
          </w:tcPr>
          <w:p w14:paraId="36003211" w14:textId="77777777" w:rsidR="00CC06AA" w:rsidRPr="001E6954" w:rsidRDefault="00CC06AA" w:rsidP="00F406C5">
            <w:pPr>
              <w:keepNext/>
              <w:spacing w:before="40" w:after="40" w:line="240" w:lineRule="auto"/>
              <w:rPr>
                <w:b/>
              </w:rPr>
            </w:pPr>
            <w:r w:rsidRPr="001E6954">
              <w:rPr>
                <w:b/>
              </w:rPr>
              <w:t>Standard 4 Services and supports for daily living</w:t>
            </w:r>
          </w:p>
        </w:tc>
        <w:tc>
          <w:tcPr>
            <w:tcW w:w="1058" w:type="pct"/>
            <w:shd w:val="clear" w:color="auto" w:fill="auto"/>
          </w:tcPr>
          <w:p w14:paraId="408D8633"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Compliant</w:t>
            </w:r>
          </w:p>
        </w:tc>
      </w:tr>
      <w:tr w:rsidR="00CC06AA" w:rsidRPr="001E6954" w14:paraId="470A48A0" w14:textId="77777777" w:rsidTr="00F406C5">
        <w:trPr>
          <w:trHeight w:val="227"/>
        </w:trPr>
        <w:tc>
          <w:tcPr>
            <w:tcW w:w="3942" w:type="pct"/>
            <w:shd w:val="clear" w:color="auto" w:fill="auto"/>
          </w:tcPr>
          <w:p w14:paraId="21416457" w14:textId="77777777" w:rsidR="00CC06AA" w:rsidRPr="001E6954" w:rsidRDefault="00CC06AA" w:rsidP="00F406C5">
            <w:pPr>
              <w:spacing w:before="40" w:after="40" w:line="240" w:lineRule="auto"/>
              <w:ind w:left="318" w:hanging="7"/>
            </w:pPr>
            <w:r w:rsidRPr="001E6954">
              <w:t>Requirement 4(3)(a)</w:t>
            </w:r>
          </w:p>
        </w:tc>
        <w:tc>
          <w:tcPr>
            <w:tcW w:w="1058" w:type="pct"/>
            <w:shd w:val="clear" w:color="auto" w:fill="auto"/>
          </w:tcPr>
          <w:p w14:paraId="64B3211D"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1F8BCF6" w14:textId="77777777" w:rsidTr="00F406C5">
        <w:trPr>
          <w:trHeight w:val="227"/>
        </w:trPr>
        <w:tc>
          <w:tcPr>
            <w:tcW w:w="3942" w:type="pct"/>
            <w:shd w:val="clear" w:color="auto" w:fill="auto"/>
          </w:tcPr>
          <w:p w14:paraId="7090FBF6" w14:textId="77777777" w:rsidR="00CC06AA" w:rsidRPr="001E6954" w:rsidRDefault="00CC06AA" w:rsidP="00F406C5">
            <w:pPr>
              <w:spacing w:before="40" w:after="40" w:line="240" w:lineRule="auto"/>
              <w:ind w:left="318" w:hanging="7"/>
            </w:pPr>
            <w:r w:rsidRPr="001E6954">
              <w:t>Requirement 4(3)(b)</w:t>
            </w:r>
          </w:p>
        </w:tc>
        <w:tc>
          <w:tcPr>
            <w:tcW w:w="1058" w:type="pct"/>
            <w:shd w:val="clear" w:color="auto" w:fill="auto"/>
          </w:tcPr>
          <w:p w14:paraId="051F0468"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0C193D15" w14:textId="77777777" w:rsidTr="00F406C5">
        <w:trPr>
          <w:trHeight w:val="227"/>
        </w:trPr>
        <w:tc>
          <w:tcPr>
            <w:tcW w:w="3942" w:type="pct"/>
            <w:shd w:val="clear" w:color="auto" w:fill="auto"/>
          </w:tcPr>
          <w:p w14:paraId="0E75DF2B" w14:textId="77777777" w:rsidR="00CC06AA" w:rsidRPr="001E6954" w:rsidRDefault="00CC06AA" w:rsidP="00F406C5">
            <w:pPr>
              <w:spacing w:before="40" w:after="40" w:line="240" w:lineRule="auto"/>
              <w:ind w:left="318" w:hanging="7"/>
            </w:pPr>
            <w:r w:rsidRPr="001E6954">
              <w:t>Requirement 4(3)(c)</w:t>
            </w:r>
          </w:p>
        </w:tc>
        <w:tc>
          <w:tcPr>
            <w:tcW w:w="1058" w:type="pct"/>
            <w:shd w:val="clear" w:color="auto" w:fill="auto"/>
          </w:tcPr>
          <w:p w14:paraId="5AFF3821"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05DA2314" w14:textId="77777777" w:rsidTr="00F406C5">
        <w:trPr>
          <w:trHeight w:val="227"/>
        </w:trPr>
        <w:tc>
          <w:tcPr>
            <w:tcW w:w="3942" w:type="pct"/>
            <w:shd w:val="clear" w:color="auto" w:fill="auto"/>
          </w:tcPr>
          <w:p w14:paraId="3F49021B" w14:textId="77777777" w:rsidR="00CC06AA" w:rsidRPr="001E6954" w:rsidRDefault="00CC06AA" w:rsidP="00F406C5">
            <w:pPr>
              <w:spacing w:before="40" w:after="40" w:line="240" w:lineRule="auto"/>
              <w:ind w:left="318" w:hanging="7"/>
            </w:pPr>
            <w:r w:rsidRPr="001E6954">
              <w:lastRenderedPageBreak/>
              <w:t>Requirement 4(3)(d)</w:t>
            </w:r>
          </w:p>
        </w:tc>
        <w:tc>
          <w:tcPr>
            <w:tcW w:w="1058" w:type="pct"/>
            <w:shd w:val="clear" w:color="auto" w:fill="auto"/>
          </w:tcPr>
          <w:p w14:paraId="6EE2977A"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491F25E4" w14:textId="77777777" w:rsidTr="00F406C5">
        <w:trPr>
          <w:trHeight w:val="227"/>
        </w:trPr>
        <w:tc>
          <w:tcPr>
            <w:tcW w:w="3942" w:type="pct"/>
            <w:shd w:val="clear" w:color="auto" w:fill="auto"/>
          </w:tcPr>
          <w:p w14:paraId="1C805E34" w14:textId="77777777" w:rsidR="00CC06AA" w:rsidRPr="001E6954" w:rsidRDefault="00CC06AA" w:rsidP="00F406C5">
            <w:pPr>
              <w:spacing w:before="40" w:after="40" w:line="240" w:lineRule="auto"/>
              <w:ind w:left="318" w:hanging="7"/>
            </w:pPr>
            <w:r w:rsidRPr="001E6954">
              <w:t>Requirement 4(3)(e)</w:t>
            </w:r>
          </w:p>
        </w:tc>
        <w:tc>
          <w:tcPr>
            <w:tcW w:w="1058" w:type="pct"/>
            <w:shd w:val="clear" w:color="auto" w:fill="auto"/>
          </w:tcPr>
          <w:p w14:paraId="03AAC39E"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D852250" w14:textId="77777777" w:rsidTr="00F406C5">
        <w:trPr>
          <w:trHeight w:val="227"/>
        </w:trPr>
        <w:tc>
          <w:tcPr>
            <w:tcW w:w="3942" w:type="pct"/>
            <w:shd w:val="clear" w:color="auto" w:fill="auto"/>
          </w:tcPr>
          <w:p w14:paraId="4AFD7D16" w14:textId="77777777" w:rsidR="00CC06AA" w:rsidRPr="001E6954" w:rsidRDefault="00CC06AA" w:rsidP="00F406C5">
            <w:pPr>
              <w:spacing w:before="40" w:after="40" w:line="240" w:lineRule="auto"/>
              <w:ind w:left="318" w:hanging="7"/>
            </w:pPr>
            <w:r w:rsidRPr="001E6954">
              <w:t>Requirement 4(3)(f)</w:t>
            </w:r>
          </w:p>
        </w:tc>
        <w:tc>
          <w:tcPr>
            <w:tcW w:w="1058" w:type="pct"/>
            <w:shd w:val="clear" w:color="auto" w:fill="auto"/>
          </w:tcPr>
          <w:p w14:paraId="79B485FD"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5131580D" w14:textId="77777777" w:rsidTr="00F406C5">
        <w:trPr>
          <w:trHeight w:val="227"/>
        </w:trPr>
        <w:tc>
          <w:tcPr>
            <w:tcW w:w="3942" w:type="pct"/>
            <w:shd w:val="clear" w:color="auto" w:fill="auto"/>
          </w:tcPr>
          <w:p w14:paraId="17822404" w14:textId="77777777" w:rsidR="00CC06AA" w:rsidRPr="001E6954" w:rsidRDefault="00CC06AA" w:rsidP="00F406C5">
            <w:pPr>
              <w:spacing w:before="40" w:after="40" w:line="240" w:lineRule="auto"/>
              <w:ind w:left="318" w:hanging="7"/>
            </w:pPr>
            <w:r w:rsidRPr="001E6954">
              <w:t>Requirement 4(3)(g)</w:t>
            </w:r>
          </w:p>
        </w:tc>
        <w:tc>
          <w:tcPr>
            <w:tcW w:w="1058" w:type="pct"/>
            <w:shd w:val="clear" w:color="auto" w:fill="auto"/>
          </w:tcPr>
          <w:p w14:paraId="76AC75D5"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A6054D7" w14:textId="77777777" w:rsidTr="00F406C5">
        <w:trPr>
          <w:trHeight w:val="227"/>
        </w:trPr>
        <w:tc>
          <w:tcPr>
            <w:tcW w:w="3942" w:type="pct"/>
            <w:shd w:val="clear" w:color="auto" w:fill="auto"/>
          </w:tcPr>
          <w:p w14:paraId="6D0BC54F" w14:textId="77777777" w:rsidR="00CC06AA" w:rsidRPr="001E6954" w:rsidRDefault="00CC06AA" w:rsidP="00F406C5">
            <w:pPr>
              <w:keepNext/>
              <w:spacing w:before="40" w:after="40" w:line="240" w:lineRule="auto"/>
              <w:rPr>
                <w:b/>
              </w:rPr>
            </w:pPr>
            <w:r w:rsidRPr="001E6954">
              <w:rPr>
                <w:b/>
              </w:rPr>
              <w:t>Standard 5 Organisation’s service environment</w:t>
            </w:r>
          </w:p>
        </w:tc>
        <w:tc>
          <w:tcPr>
            <w:tcW w:w="1058" w:type="pct"/>
            <w:shd w:val="clear" w:color="auto" w:fill="auto"/>
          </w:tcPr>
          <w:p w14:paraId="779D58B0"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Compliant</w:t>
            </w:r>
          </w:p>
        </w:tc>
      </w:tr>
      <w:tr w:rsidR="00CC06AA" w:rsidRPr="001E6954" w14:paraId="61BFB545" w14:textId="77777777" w:rsidTr="00F406C5">
        <w:trPr>
          <w:trHeight w:val="227"/>
        </w:trPr>
        <w:tc>
          <w:tcPr>
            <w:tcW w:w="3942" w:type="pct"/>
            <w:shd w:val="clear" w:color="auto" w:fill="auto"/>
          </w:tcPr>
          <w:p w14:paraId="0CA3B485" w14:textId="77777777" w:rsidR="00CC06AA" w:rsidRPr="001E6954" w:rsidRDefault="00CC06AA" w:rsidP="00F406C5">
            <w:pPr>
              <w:spacing w:before="40" w:after="40" w:line="240" w:lineRule="auto"/>
              <w:ind w:left="318" w:hanging="7"/>
            </w:pPr>
            <w:r w:rsidRPr="001E6954">
              <w:t>Requirement 5(3)(a)</w:t>
            </w:r>
          </w:p>
        </w:tc>
        <w:tc>
          <w:tcPr>
            <w:tcW w:w="1058" w:type="pct"/>
            <w:shd w:val="clear" w:color="auto" w:fill="auto"/>
          </w:tcPr>
          <w:p w14:paraId="7F5101D1"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0A889C3" w14:textId="77777777" w:rsidTr="00F406C5">
        <w:trPr>
          <w:trHeight w:val="227"/>
        </w:trPr>
        <w:tc>
          <w:tcPr>
            <w:tcW w:w="3942" w:type="pct"/>
            <w:shd w:val="clear" w:color="auto" w:fill="auto"/>
          </w:tcPr>
          <w:p w14:paraId="129A0C22" w14:textId="77777777" w:rsidR="00CC06AA" w:rsidRPr="001E6954" w:rsidRDefault="00CC06AA" w:rsidP="00F406C5">
            <w:pPr>
              <w:spacing w:before="40" w:after="40" w:line="240" w:lineRule="auto"/>
              <w:ind w:left="318" w:hanging="7"/>
            </w:pPr>
            <w:r w:rsidRPr="001E6954">
              <w:t>Requirement 5(3)(b)</w:t>
            </w:r>
          </w:p>
        </w:tc>
        <w:tc>
          <w:tcPr>
            <w:tcW w:w="1058" w:type="pct"/>
            <w:shd w:val="clear" w:color="auto" w:fill="auto"/>
          </w:tcPr>
          <w:p w14:paraId="3AD035B1"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7306C20A" w14:textId="77777777" w:rsidTr="00F406C5">
        <w:trPr>
          <w:trHeight w:val="227"/>
        </w:trPr>
        <w:tc>
          <w:tcPr>
            <w:tcW w:w="3942" w:type="pct"/>
            <w:shd w:val="clear" w:color="auto" w:fill="auto"/>
          </w:tcPr>
          <w:p w14:paraId="3CB9DC1A" w14:textId="77777777" w:rsidR="00CC06AA" w:rsidRPr="001E6954" w:rsidRDefault="00CC06AA" w:rsidP="00F406C5">
            <w:pPr>
              <w:spacing w:before="40" w:after="40" w:line="240" w:lineRule="auto"/>
              <w:ind w:left="318" w:hanging="7"/>
            </w:pPr>
            <w:r w:rsidRPr="001E6954">
              <w:t>Requirement 5(3)(c)</w:t>
            </w:r>
          </w:p>
        </w:tc>
        <w:tc>
          <w:tcPr>
            <w:tcW w:w="1058" w:type="pct"/>
            <w:shd w:val="clear" w:color="auto" w:fill="auto"/>
          </w:tcPr>
          <w:p w14:paraId="413D9841"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05A4B472" w14:textId="77777777" w:rsidTr="00F406C5">
        <w:trPr>
          <w:trHeight w:val="227"/>
        </w:trPr>
        <w:tc>
          <w:tcPr>
            <w:tcW w:w="3942" w:type="pct"/>
            <w:shd w:val="clear" w:color="auto" w:fill="auto"/>
          </w:tcPr>
          <w:p w14:paraId="654EDDF6" w14:textId="77777777" w:rsidR="00CC06AA" w:rsidRPr="001E6954" w:rsidRDefault="00CC06AA" w:rsidP="00F406C5">
            <w:pPr>
              <w:keepNext/>
              <w:spacing w:before="40" w:after="40" w:line="240" w:lineRule="auto"/>
              <w:rPr>
                <w:b/>
              </w:rPr>
            </w:pPr>
            <w:r w:rsidRPr="001E6954">
              <w:rPr>
                <w:b/>
              </w:rPr>
              <w:t>Standard 6 Feedback and complaints</w:t>
            </w:r>
          </w:p>
        </w:tc>
        <w:tc>
          <w:tcPr>
            <w:tcW w:w="1058" w:type="pct"/>
            <w:shd w:val="clear" w:color="auto" w:fill="auto"/>
          </w:tcPr>
          <w:p w14:paraId="1DA6089A"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Compliant</w:t>
            </w:r>
          </w:p>
        </w:tc>
      </w:tr>
      <w:tr w:rsidR="00CC06AA" w:rsidRPr="001E6954" w14:paraId="1E6E064C" w14:textId="77777777" w:rsidTr="00F406C5">
        <w:trPr>
          <w:trHeight w:val="227"/>
        </w:trPr>
        <w:tc>
          <w:tcPr>
            <w:tcW w:w="3942" w:type="pct"/>
            <w:shd w:val="clear" w:color="auto" w:fill="auto"/>
          </w:tcPr>
          <w:p w14:paraId="1AAB2B3E" w14:textId="77777777" w:rsidR="00CC06AA" w:rsidRPr="001E6954" w:rsidRDefault="00CC06AA" w:rsidP="00F406C5">
            <w:pPr>
              <w:spacing w:before="40" w:after="40" w:line="240" w:lineRule="auto"/>
              <w:ind w:left="318" w:hanging="7"/>
            </w:pPr>
            <w:r w:rsidRPr="001E6954">
              <w:t>Requirement 6(3)(a)</w:t>
            </w:r>
          </w:p>
        </w:tc>
        <w:tc>
          <w:tcPr>
            <w:tcW w:w="1058" w:type="pct"/>
            <w:shd w:val="clear" w:color="auto" w:fill="auto"/>
          </w:tcPr>
          <w:p w14:paraId="33A6BB59"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70FA3437" w14:textId="77777777" w:rsidTr="00F406C5">
        <w:trPr>
          <w:trHeight w:val="227"/>
        </w:trPr>
        <w:tc>
          <w:tcPr>
            <w:tcW w:w="3942" w:type="pct"/>
            <w:shd w:val="clear" w:color="auto" w:fill="auto"/>
          </w:tcPr>
          <w:p w14:paraId="7DF45797" w14:textId="77777777" w:rsidR="00CC06AA" w:rsidRPr="001E6954" w:rsidRDefault="00CC06AA" w:rsidP="00F406C5">
            <w:pPr>
              <w:spacing w:before="40" w:after="40" w:line="240" w:lineRule="auto"/>
              <w:ind w:left="318" w:hanging="7"/>
            </w:pPr>
            <w:r w:rsidRPr="001E6954">
              <w:t>Requirement 6(3)(b)</w:t>
            </w:r>
          </w:p>
        </w:tc>
        <w:tc>
          <w:tcPr>
            <w:tcW w:w="1058" w:type="pct"/>
            <w:shd w:val="clear" w:color="auto" w:fill="auto"/>
          </w:tcPr>
          <w:p w14:paraId="21D12EB9"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4426F077" w14:textId="77777777" w:rsidTr="00F406C5">
        <w:trPr>
          <w:trHeight w:val="227"/>
        </w:trPr>
        <w:tc>
          <w:tcPr>
            <w:tcW w:w="3942" w:type="pct"/>
            <w:shd w:val="clear" w:color="auto" w:fill="auto"/>
          </w:tcPr>
          <w:p w14:paraId="49B206FC" w14:textId="77777777" w:rsidR="00CC06AA" w:rsidRPr="001E6954" w:rsidRDefault="00CC06AA" w:rsidP="00F406C5">
            <w:pPr>
              <w:spacing w:before="40" w:after="40" w:line="240" w:lineRule="auto"/>
              <w:ind w:left="318" w:hanging="7"/>
            </w:pPr>
            <w:r w:rsidRPr="001E6954">
              <w:t>Requirement 6(3)(c)</w:t>
            </w:r>
          </w:p>
        </w:tc>
        <w:tc>
          <w:tcPr>
            <w:tcW w:w="1058" w:type="pct"/>
            <w:shd w:val="clear" w:color="auto" w:fill="auto"/>
          </w:tcPr>
          <w:p w14:paraId="4DC2C5B1"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A513F7A" w14:textId="77777777" w:rsidTr="00F406C5">
        <w:trPr>
          <w:trHeight w:val="227"/>
        </w:trPr>
        <w:tc>
          <w:tcPr>
            <w:tcW w:w="3942" w:type="pct"/>
            <w:shd w:val="clear" w:color="auto" w:fill="auto"/>
          </w:tcPr>
          <w:p w14:paraId="24E3E4EA" w14:textId="77777777" w:rsidR="00CC06AA" w:rsidRPr="001E6954" w:rsidRDefault="00CC06AA" w:rsidP="00F406C5">
            <w:pPr>
              <w:spacing w:before="40" w:after="40" w:line="240" w:lineRule="auto"/>
              <w:ind w:left="318" w:hanging="7"/>
            </w:pPr>
            <w:r w:rsidRPr="001E6954">
              <w:t>Requirement 6(3)(d)</w:t>
            </w:r>
          </w:p>
        </w:tc>
        <w:tc>
          <w:tcPr>
            <w:tcW w:w="1058" w:type="pct"/>
            <w:shd w:val="clear" w:color="auto" w:fill="auto"/>
          </w:tcPr>
          <w:p w14:paraId="55D1BD1F"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B871360" w14:textId="77777777" w:rsidTr="00F406C5">
        <w:trPr>
          <w:trHeight w:val="227"/>
        </w:trPr>
        <w:tc>
          <w:tcPr>
            <w:tcW w:w="3942" w:type="pct"/>
            <w:shd w:val="clear" w:color="auto" w:fill="auto"/>
          </w:tcPr>
          <w:p w14:paraId="49FD16C4" w14:textId="77777777" w:rsidR="00CC06AA" w:rsidRPr="001E6954" w:rsidRDefault="00CC06AA" w:rsidP="00F406C5">
            <w:pPr>
              <w:keepNext/>
              <w:spacing w:before="40" w:after="40" w:line="240" w:lineRule="auto"/>
              <w:rPr>
                <w:b/>
              </w:rPr>
            </w:pPr>
            <w:r w:rsidRPr="001E6954">
              <w:rPr>
                <w:b/>
              </w:rPr>
              <w:t>Standard 7 Human resources</w:t>
            </w:r>
          </w:p>
        </w:tc>
        <w:tc>
          <w:tcPr>
            <w:tcW w:w="1058" w:type="pct"/>
            <w:shd w:val="clear" w:color="auto" w:fill="auto"/>
          </w:tcPr>
          <w:p w14:paraId="0D5F492E"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Non-compliant</w:t>
            </w:r>
          </w:p>
        </w:tc>
      </w:tr>
      <w:tr w:rsidR="00CC06AA" w:rsidRPr="001E6954" w14:paraId="0D2142FB" w14:textId="77777777" w:rsidTr="00F406C5">
        <w:trPr>
          <w:trHeight w:val="227"/>
        </w:trPr>
        <w:tc>
          <w:tcPr>
            <w:tcW w:w="3942" w:type="pct"/>
            <w:shd w:val="clear" w:color="auto" w:fill="auto"/>
          </w:tcPr>
          <w:p w14:paraId="27FEFD0E" w14:textId="77777777" w:rsidR="00CC06AA" w:rsidRPr="001E6954" w:rsidRDefault="00CC06AA" w:rsidP="00F406C5">
            <w:pPr>
              <w:spacing w:before="40" w:after="40" w:line="240" w:lineRule="auto"/>
              <w:ind w:left="318" w:hanging="7"/>
            </w:pPr>
            <w:r w:rsidRPr="001E6954">
              <w:t>Requirement 7(3)(a)</w:t>
            </w:r>
          </w:p>
        </w:tc>
        <w:tc>
          <w:tcPr>
            <w:tcW w:w="1058" w:type="pct"/>
            <w:shd w:val="clear" w:color="auto" w:fill="auto"/>
          </w:tcPr>
          <w:p w14:paraId="7C3EB7E2" w14:textId="77777777" w:rsidR="00CC06AA" w:rsidRPr="001E6954" w:rsidRDefault="00CC06AA" w:rsidP="00F406C5">
            <w:pPr>
              <w:spacing w:before="40" w:after="40" w:line="240" w:lineRule="auto"/>
              <w:jc w:val="right"/>
              <w:rPr>
                <w:color w:val="0000FF"/>
              </w:rPr>
            </w:pPr>
            <w:r w:rsidRPr="001E6954">
              <w:rPr>
                <w:bCs/>
                <w:iCs/>
                <w:color w:val="00577D"/>
                <w:szCs w:val="40"/>
              </w:rPr>
              <w:t>Non-compliant</w:t>
            </w:r>
          </w:p>
        </w:tc>
      </w:tr>
      <w:tr w:rsidR="00CC06AA" w:rsidRPr="001E6954" w14:paraId="0053F798" w14:textId="77777777" w:rsidTr="00F406C5">
        <w:trPr>
          <w:trHeight w:val="227"/>
        </w:trPr>
        <w:tc>
          <w:tcPr>
            <w:tcW w:w="3942" w:type="pct"/>
            <w:shd w:val="clear" w:color="auto" w:fill="auto"/>
          </w:tcPr>
          <w:p w14:paraId="50133D9F" w14:textId="77777777" w:rsidR="00CC06AA" w:rsidRPr="001E6954" w:rsidRDefault="00CC06AA" w:rsidP="00F406C5">
            <w:pPr>
              <w:spacing w:before="40" w:after="40" w:line="240" w:lineRule="auto"/>
              <w:ind w:left="318" w:hanging="7"/>
            </w:pPr>
            <w:r w:rsidRPr="001E6954">
              <w:t>Requirement 7(3)(b)</w:t>
            </w:r>
          </w:p>
        </w:tc>
        <w:tc>
          <w:tcPr>
            <w:tcW w:w="1058" w:type="pct"/>
            <w:shd w:val="clear" w:color="auto" w:fill="auto"/>
          </w:tcPr>
          <w:p w14:paraId="0D2FDD93"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1C68C421" w14:textId="77777777" w:rsidTr="00F406C5">
        <w:trPr>
          <w:trHeight w:val="227"/>
        </w:trPr>
        <w:tc>
          <w:tcPr>
            <w:tcW w:w="3942" w:type="pct"/>
            <w:shd w:val="clear" w:color="auto" w:fill="auto"/>
          </w:tcPr>
          <w:p w14:paraId="304E359F" w14:textId="77777777" w:rsidR="00CC06AA" w:rsidRPr="001E6954" w:rsidRDefault="00CC06AA" w:rsidP="00F406C5">
            <w:pPr>
              <w:spacing w:before="40" w:after="40" w:line="240" w:lineRule="auto"/>
              <w:ind w:left="318" w:hanging="7"/>
            </w:pPr>
            <w:r w:rsidRPr="001E6954">
              <w:t>Requirement 7(3)(c)</w:t>
            </w:r>
          </w:p>
        </w:tc>
        <w:tc>
          <w:tcPr>
            <w:tcW w:w="1058" w:type="pct"/>
            <w:shd w:val="clear" w:color="auto" w:fill="auto"/>
          </w:tcPr>
          <w:p w14:paraId="436BDF78"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70446F7" w14:textId="77777777" w:rsidTr="00F406C5">
        <w:trPr>
          <w:trHeight w:val="227"/>
        </w:trPr>
        <w:tc>
          <w:tcPr>
            <w:tcW w:w="3942" w:type="pct"/>
            <w:shd w:val="clear" w:color="auto" w:fill="auto"/>
          </w:tcPr>
          <w:p w14:paraId="7A38EF0A" w14:textId="77777777" w:rsidR="00CC06AA" w:rsidRPr="001E6954" w:rsidRDefault="00CC06AA" w:rsidP="00F406C5">
            <w:pPr>
              <w:spacing w:before="40" w:after="40" w:line="240" w:lineRule="auto"/>
              <w:ind w:left="318" w:hanging="7"/>
            </w:pPr>
            <w:r w:rsidRPr="001E6954">
              <w:t>Requirement 7(3)(d)</w:t>
            </w:r>
          </w:p>
        </w:tc>
        <w:tc>
          <w:tcPr>
            <w:tcW w:w="1058" w:type="pct"/>
            <w:shd w:val="clear" w:color="auto" w:fill="auto"/>
          </w:tcPr>
          <w:p w14:paraId="753756A7"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317CFB86" w14:textId="77777777" w:rsidTr="00F406C5">
        <w:trPr>
          <w:trHeight w:val="227"/>
        </w:trPr>
        <w:tc>
          <w:tcPr>
            <w:tcW w:w="3942" w:type="pct"/>
            <w:shd w:val="clear" w:color="auto" w:fill="auto"/>
          </w:tcPr>
          <w:p w14:paraId="2A236D24" w14:textId="77777777" w:rsidR="00CC06AA" w:rsidRPr="001E6954" w:rsidRDefault="00CC06AA" w:rsidP="00F406C5">
            <w:pPr>
              <w:spacing w:before="40" w:after="40" w:line="240" w:lineRule="auto"/>
              <w:ind w:left="318" w:hanging="7"/>
            </w:pPr>
            <w:r w:rsidRPr="001E6954">
              <w:t>Requirement 7(3)(e)</w:t>
            </w:r>
          </w:p>
        </w:tc>
        <w:tc>
          <w:tcPr>
            <w:tcW w:w="1058" w:type="pct"/>
            <w:shd w:val="clear" w:color="auto" w:fill="auto"/>
          </w:tcPr>
          <w:p w14:paraId="2C1EB7C6"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DB93940" w14:textId="77777777" w:rsidTr="00F406C5">
        <w:trPr>
          <w:trHeight w:val="227"/>
        </w:trPr>
        <w:tc>
          <w:tcPr>
            <w:tcW w:w="3942" w:type="pct"/>
            <w:shd w:val="clear" w:color="auto" w:fill="auto"/>
          </w:tcPr>
          <w:p w14:paraId="22CA204B" w14:textId="77777777" w:rsidR="00CC06AA" w:rsidRPr="001E6954" w:rsidRDefault="00CC06AA" w:rsidP="00F406C5">
            <w:pPr>
              <w:keepNext/>
              <w:spacing w:before="40" w:after="40" w:line="240" w:lineRule="auto"/>
              <w:rPr>
                <w:b/>
              </w:rPr>
            </w:pPr>
            <w:r w:rsidRPr="001E6954">
              <w:rPr>
                <w:b/>
              </w:rPr>
              <w:t>Standard 8 Organisational governance</w:t>
            </w:r>
          </w:p>
        </w:tc>
        <w:tc>
          <w:tcPr>
            <w:tcW w:w="1058" w:type="pct"/>
            <w:shd w:val="clear" w:color="auto" w:fill="auto"/>
          </w:tcPr>
          <w:p w14:paraId="3F45A434" w14:textId="77777777" w:rsidR="00CC06AA" w:rsidRPr="001E6954" w:rsidRDefault="00CC06AA" w:rsidP="00F406C5">
            <w:pPr>
              <w:keepNext/>
              <w:spacing w:before="40" w:after="40" w:line="240" w:lineRule="auto"/>
              <w:jc w:val="right"/>
              <w:rPr>
                <w:b/>
                <w:color w:val="0000FF"/>
              </w:rPr>
            </w:pPr>
            <w:r w:rsidRPr="001E6954">
              <w:rPr>
                <w:b/>
                <w:bCs/>
                <w:iCs/>
                <w:color w:val="00577D"/>
                <w:szCs w:val="40"/>
              </w:rPr>
              <w:t>Non-compliant</w:t>
            </w:r>
          </w:p>
        </w:tc>
      </w:tr>
      <w:tr w:rsidR="00CC06AA" w:rsidRPr="001E6954" w14:paraId="4C57809E" w14:textId="77777777" w:rsidTr="00F406C5">
        <w:trPr>
          <w:trHeight w:val="227"/>
        </w:trPr>
        <w:tc>
          <w:tcPr>
            <w:tcW w:w="3942" w:type="pct"/>
            <w:shd w:val="clear" w:color="auto" w:fill="auto"/>
          </w:tcPr>
          <w:p w14:paraId="75D64EB2" w14:textId="77777777" w:rsidR="00CC06AA" w:rsidRPr="001E6954" w:rsidRDefault="00CC06AA" w:rsidP="00F406C5">
            <w:pPr>
              <w:spacing w:before="40" w:after="40" w:line="240" w:lineRule="auto"/>
              <w:ind w:left="318" w:hanging="7"/>
            </w:pPr>
            <w:r w:rsidRPr="001E6954">
              <w:t>Requirement 8(3)(a)</w:t>
            </w:r>
          </w:p>
        </w:tc>
        <w:tc>
          <w:tcPr>
            <w:tcW w:w="1058" w:type="pct"/>
            <w:shd w:val="clear" w:color="auto" w:fill="auto"/>
          </w:tcPr>
          <w:p w14:paraId="39960C02"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45A6EB29" w14:textId="77777777" w:rsidTr="00F406C5">
        <w:trPr>
          <w:trHeight w:val="227"/>
        </w:trPr>
        <w:tc>
          <w:tcPr>
            <w:tcW w:w="3942" w:type="pct"/>
            <w:shd w:val="clear" w:color="auto" w:fill="auto"/>
          </w:tcPr>
          <w:p w14:paraId="53EE09B6" w14:textId="77777777" w:rsidR="00CC06AA" w:rsidRPr="001E6954" w:rsidRDefault="00CC06AA" w:rsidP="00F406C5">
            <w:pPr>
              <w:spacing w:before="40" w:after="40" w:line="240" w:lineRule="auto"/>
              <w:ind w:left="318" w:hanging="7"/>
            </w:pPr>
            <w:r w:rsidRPr="001E6954">
              <w:t>Requirement 8(3)(b)</w:t>
            </w:r>
          </w:p>
        </w:tc>
        <w:tc>
          <w:tcPr>
            <w:tcW w:w="1058" w:type="pct"/>
            <w:shd w:val="clear" w:color="auto" w:fill="auto"/>
          </w:tcPr>
          <w:p w14:paraId="6DF75C90"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783AE82B" w14:textId="77777777" w:rsidTr="00F406C5">
        <w:trPr>
          <w:trHeight w:val="227"/>
        </w:trPr>
        <w:tc>
          <w:tcPr>
            <w:tcW w:w="3942" w:type="pct"/>
            <w:shd w:val="clear" w:color="auto" w:fill="auto"/>
          </w:tcPr>
          <w:p w14:paraId="2F985EA2" w14:textId="77777777" w:rsidR="00CC06AA" w:rsidRPr="001E6954" w:rsidRDefault="00CC06AA" w:rsidP="00F406C5">
            <w:pPr>
              <w:spacing w:before="40" w:after="40" w:line="240" w:lineRule="auto"/>
              <w:ind w:left="318" w:hanging="7"/>
            </w:pPr>
            <w:r w:rsidRPr="001E6954">
              <w:t>Requirement 8(3)(c)</w:t>
            </w:r>
          </w:p>
        </w:tc>
        <w:tc>
          <w:tcPr>
            <w:tcW w:w="1058" w:type="pct"/>
            <w:shd w:val="clear" w:color="auto" w:fill="auto"/>
          </w:tcPr>
          <w:p w14:paraId="0373456C" w14:textId="77777777" w:rsidR="00CC06AA" w:rsidRPr="001E6954" w:rsidRDefault="00CC06AA" w:rsidP="00F406C5">
            <w:pPr>
              <w:spacing w:before="40" w:after="40" w:line="240" w:lineRule="auto"/>
              <w:jc w:val="right"/>
              <w:rPr>
                <w:color w:val="0000FF"/>
              </w:rPr>
            </w:pPr>
            <w:r>
              <w:rPr>
                <w:bCs/>
                <w:iCs/>
                <w:color w:val="00577D"/>
                <w:szCs w:val="40"/>
              </w:rPr>
              <w:t>C</w:t>
            </w:r>
            <w:r w:rsidRPr="001E6954">
              <w:rPr>
                <w:bCs/>
                <w:iCs/>
                <w:color w:val="00577D"/>
                <w:szCs w:val="40"/>
              </w:rPr>
              <w:t>ompliant</w:t>
            </w:r>
          </w:p>
        </w:tc>
      </w:tr>
      <w:tr w:rsidR="00CC06AA" w:rsidRPr="001E6954" w14:paraId="28D3EEEE" w14:textId="77777777" w:rsidTr="00F406C5">
        <w:trPr>
          <w:trHeight w:val="227"/>
        </w:trPr>
        <w:tc>
          <w:tcPr>
            <w:tcW w:w="3942" w:type="pct"/>
            <w:shd w:val="clear" w:color="auto" w:fill="auto"/>
          </w:tcPr>
          <w:p w14:paraId="06E9B2B6" w14:textId="77777777" w:rsidR="00CC06AA" w:rsidRPr="001E6954" w:rsidRDefault="00CC06AA" w:rsidP="00F406C5">
            <w:pPr>
              <w:spacing w:before="40" w:after="40" w:line="240" w:lineRule="auto"/>
              <w:ind w:left="318" w:hanging="7"/>
            </w:pPr>
            <w:r w:rsidRPr="001E6954">
              <w:t>Requirement 8(3)(d)</w:t>
            </w:r>
          </w:p>
        </w:tc>
        <w:tc>
          <w:tcPr>
            <w:tcW w:w="1058" w:type="pct"/>
            <w:shd w:val="clear" w:color="auto" w:fill="auto"/>
          </w:tcPr>
          <w:p w14:paraId="4E79919C" w14:textId="77777777" w:rsidR="00CC06AA" w:rsidRPr="001E6954" w:rsidRDefault="00CC06AA" w:rsidP="00F406C5">
            <w:pPr>
              <w:spacing w:before="40" w:after="40" w:line="240" w:lineRule="auto"/>
              <w:jc w:val="right"/>
              <w:rPr>
                <w:color w:val="0000FF"/>
              </w:rPr>
            </w:pPr>
            <w:r w:rsidRPr="001E6954">
              <w:rPr>
                <w:bCs/>
                <w:iCs/>
                <w:color w:val="00577D"/>
                <w:szCs w:val="40"/>
              </w:rPr>
              <w:t>Compliant</w:t>
            </w:r>
          </w:p>
        </w:tc>
      </w:tr>
      <w:tr w:rsidR="00CC06AA" w:rsidRPr="001E6954" w14:paraId="6AAB1D3B" w14:textId="77777777" w:rsidTr="00F406C5">
        <w:trPr>
          <w:trHeight w:val="227"/>
        </w:trPr>
        <w:tc>
          <w:tcPr>
            <w:tcW w:w="3942" w:type="pct"/>
            <w:shd w:val="clear" w:color="auto" w:fill="auto"/>
          </w:tcPr>
          <w:p w14:paraId="6581F175" w14:textId="77777777" w:rsidR="00CC06AA" w:rsidRPr="001E6954" w:rsidRDefault="00CC06AA" w:rsidP="00F406C5">
            <w:pPr>
              <w:spacing w:before="40" w:after="40" w:line="240" w:lineRule="auto"/>
              <w:ind w:left="318" w:hanging="7"/>
            </w:pPr>
            <w:r w:rsidRPr="001E6954">
              <w:t>Requirement 8(3)(e)</w:t>
            </w:r>
          </w:p>
        </w:tc>
        <w:tc>
          <w:tcPr>
            <w:tcW w:w="1058" w:type="pct"/>
            <w:shd w:val="clear" w:color="auto" w:fill="auto"/>
          </w:tcPr>
          <w:p w14:paraId="4518FCE8" w14:textId="77777777" w:rsidR="00CC06AA" w:rsidRPr="001E6954" w:rsidRDefault="00CC06AA" w:rsidP="00F406C5">
            <w:pPr>
              <w:spacing w:before="40" w:after="40" w:line="240" w:lineRule="auto"/>
              <w:jc w:val="right"/>
              <w:rPr>
                <w:color w:val="0000FF"/>
              </w:rPr>
            </w:pPr>
            <w:r w:rsidRPr="001E6954">
              <w:rPr>
                <w:bCs/>
                <w:iCs/>
                <w:color w:val="00577D"/>
                <w:szCs w:val="40"/>
              </w:rPr>
              <w:t>Non-compliant</w:t>
            </w:r>
          </w:p>
        </w:tc>
      </w:tr>
    </w:tbl>
    <w:p w14:paraId="418D4F2E" w14:textId="77777777" w:rsidR="00CC06AA" w:rsidRDefault="00CC06AA" w:rsidP="00CC06AA">
      <w:pPr>
        <w:sectPr w:rsidR="00CC06AA" w:rsidSect="001416E6">
          <w:headerReference w:type="first" r:id="rId19"/>
          <w:pgSz w:w="11906" w:h="16838"/>
          <w:pgMar w:top="1701" w:right="1418" w:bottom="1418" w:left="1418" w:header="709" w:footer="397" w:gutter="0"/>
          <w:cols w:space="708"/>
          <w:docGrid w:linePitch="360"/>
        </w:sectPr>
      </w:pPr>
    </w:p>
    <w:p w14:paraId="65235D05" w14:textId="77777777" w:rsidR="00CC06AA" w:rsidRPr="00D21DCD" w:rsidRDefault="00CC06AA" w:rsidP="00CC06AA">
      <w:pPr>
        <w:pStyle w:val="Heading1"/>
      </w:pPr>
      <w:r>
        <w:lastRenderedPageBreak/>
        <w:t>Detailed assessment</w:t>
      </w:r>
    </w:p>
    <w:p w14:paraId="18B46355" w14:textId="77777777" w:rsidR="00CC06AA" w:rsidRPr="00D63989" w:rsidRDefault="00CC06AA" w:rsidP="00CC06A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53778A" w14:textId="77777777" w:rsidR="00CC06AA" w:rsidRPr="001E6954" w:rsidRDefault="00CC06AA" w:rsidP="00CC06AA">
      <w:pPr>
        <w:rPr>
          <w:color w:val="auto"/>
        </w:rPr>
      </w:pPr>
      <w:r w:rsidRPr="00D63989">
        <w:t>The report also specifies areas in which improvements must be made to ensure the Quality Standards are complied with.</w:t>
      </w:r>
    </w:p>
    <w:p w14:paraId="2C1DC3CC" w14:textId="77777777" w:rsidR="00CC06AA" w:rsidRPr="00D63989" w:rsidRDefault="00CC06AA" w:rsidP="00CC06AA">
      <w:r w:rsidRPr="00D63989">
        <w:t xml:space="preserve">The following information has been </w:t>
      </w:r>
      <w:proofErr w:type="gramStart"/>
      <w:r w:rsidRPr="00D63989">
        <w:t>taken into account</w:t>
      </w:r>
      <w:proofErr w:type="gramEnd"/>
      <w:r w:rsidRPr="00D63989">
        <w:t xml:space="preserve"> in developing this performance report:</w:t>
      </w:r>
    </w:p>
    <w:p w14:paraId="0CED3AB6" w14:textId="77777777" w:rsidR="00CC06AA" w:rsidRDefault="00CC06AA" w:rsidP="00CC06A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61205">
        <w:t>by a site assessment, observations at the service, review of documents and interviews with staff, consumers/representatives and others.</w:t>
      </w:r>
    </w:p>
    <w:p w14:paraId="03F2042E" w14:textId="77777777" w:rsidR="00CC06AA" w:rsidRPr="00D63989" w:rsidRDefault="00CC06AA" w:rsidP="00CC06AA">
      <w:pPr>
        <w:pStyle w:val="ListBullet"/>
      </w:pPr>
      <w:r w:rsidRPr="00365DAE">
        <w:t>the provider</w:t>
      </w:r>
      <w:r>
        <w:t>’s</w:t>
      </w:r>
      <w:r w:rsidRPr="00365DAE">
        <w:t xml:space="preserve"> response</w:t>
      </w:r>
      <w:r>
        <w:t xml:space="preserve"> to the Site Audit report</w:t>
      </w:r>
      <w:r w:rsidRPr="00365DAE">
        <w:t xml:space="preserve"> </w:t>
      </w:r>
      <w:r>
        <w:t>received 4 January 2022.</w:t>
      </w:r>
    </w:p>
    <w:p w14:paraId="769704B1" w14:textId="77777777" w:rsidR="00CC06AA" w:rsidRDefault="00CC06AA" w:rsidP="00CC06AA">
      <w:pPr>
        <w:spacing w:after="160" w:line="259" w:lineRule="auto"/>
        <w:rPr>
          <w:rFonts w:cs="Times New Roman"/>
        </w:rPr>
      </w:pPr>
    </w:p>
    <w:p w14:paraId="1A9BEC0B" w14:textId="77777777" w:rsidR="00CC06AA" w:rsidRDefault="00CC06AA" w:rsidP="00CC06AA">
      <w:pPr>
        <w:sectPr w:rsidR="00CC06AA" w:rsidSect="005058B8">
          <w:headerReference w:type="first" r:id="rId20"/>
          <w:pgSz w:w="11906" w:h="16838"/>
          <w:pgMar w:top="1701" w:right="1418" w:bottom="1418" w:left="1418" w:header="709" w:footer="397" w:gutter="0"/>
          <w:cols w:space="708"/>
          <w:docGrid w:linePitch="360"/>
        </w:sectPr>
      </w:pPr>
    </w:p>
    <w:p w14:paraId="6ABB31A5" w14:textId="77777777" w:rsidR="00CC06AA" w:rsidRDefault="00CC06AA" w:rsidP="00CC06AA">
      <w:pPr>
        <w:pStyle w:val="Heading1"/>
        <w:tabs>
          <w:tab w:val="right" w:pos="9070"/>
        </w:tabs>
        <w:spacing w:before="560" w:after="640"/>
        <w:rPr>
          <w:color w:val="FFFFFF" w:themeColor="background1"/>
        </w:rPr>
        <w:sectPr w:rsidR="00CC06AA"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53C86B02" wp14:editId="4ABE154D">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A6C6401" w14:textId="77777777" w:rsidR="00CC06AA" w:rsidRPr="00D63989" w:rsidRDefault="00CC06AA" w:rsidP="00CC06AA">
      <w:pPr>
        <w:pStyle w:val="Heading3"/>
        <w:shd w:val="clear" w:color="auto" w:fill="F2F2F2" w:themeFill="background1" w:themeFillShade="F2"/>
      </w:pPr>
      <w:r w:rsidRPr="00D63989">
        <w:t>Consumer outcome:</w:t>
      </w:r>
    </w:p>
    <w:p w14:paraId="1B4544C5" w14:textId="77777777" w:rsidR="00CC06AA" w:rsidRPr="00D63989" w:rsidRDefault="00CC06AA" w:rsidP="00CC06A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B6BFB34" w14:textId="77777777" w:rsidR="00CC06AA" w:rsidRPr="00D63989" w:rsidRDefault="00CC06AA" w:rsidP="00CC06AA">
      <w:pPr>
        <w:pStyle w:val="Heading3"/>
        <w:shd w:val="clear" w:color="auto" w:fill="F2F2F2" w:themeFill="background1" w:themeFillShade="F2"/>
      </w:pPr>
      <w:r w:rsidRPr="00D63989">
        <w:t>Organisation statement:</w:t>
      </w:r>
    </w:p>
    <w:p w14:paraId="0890D83B" w14:textId="77777777" w:rsidR="00CC06AA" w:rsidRPr="00D63989" w:rsidRDefault="00CC06AA" w:rsidP="00CC06A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C3F6D9" w14:textId="77777777" w:rsidR="00CC06AA" w:rsidRDefault="00CC06AA" w:rsidP="00CC06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E1AB23" w14:textId="77777777" w:rsidR="00CC06AA" w:rsidRPr="00D63989" w:rsidRDefault="00CC06AA" w:rsidP="00CC06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36F426B" w14:textId="77777777" w:rsidR="00CC06AA" w:rsidRPr="00D63989" w:rsidRDefault="00CC06AA" w:rsidP="00CC06A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53E181" w14:textId="77777777" w:rsidR="00CC06AA" w:rsidRDefault="00CC06AA" w:rsidP="00CC06AA">
      <w:pPr>
        <w:pStyle w:val="Heading2"/>
      </w:pPr>
      <w:r>
        <w:t xml:space="preserve">Assessment </w:t>
      </w:r>
      <w:r w:rsidRPr="002B2C0F">
        <w:t>of Standard</w:t>
      </w:r>
      <w:r>
        <w:t xml:space="preserve"> 1</w:t>
      </w:r>
    </w:p>
    <w:p w14:paraId="02FEFB84" w14:textId="77777777" w:rsidR="00CC06AA" w:rsidRPr="009D3205" w:rsidRDefault="00CC06AA" w:rsidP="00CC06AA">
      <w:pPr>
        <w:rPr>
          <w:rFonts w:eastAsiaTheme="minorHAnsi"/>
          <w:color w:val="auto"/>
        </w:rPr>
      </w:pPr>
      <w:r w:rsidRPr="009D3205">
        <w:rPr>
          <w:rFonts w:eastAsiaTheme="minorHAnsi"/>
          <w:color w:val="auto"/>
        </w:rPr>
        <w:t xml:space="preserve">The Quality Standard is assessed as </w:t>
      </w:r>
      <w:r>
        <w:rPr>
          <w:rFonts w:eastAsiaTheme="minorHAnsi"/>
          <w:color w:val="auto"/>
        </w:rPr>
        <w:t>n</w:t>
      </w:r>
      <w:r w:rsidRPr="009D3205">
        <w:rPr>
          <w:rFonts w:eastAsiaTheme="minorHAnsi"/>
          <w:color w:val="auto"/>
        </w:rPr>
        <w:t xml:space="preserve">on-compliant as one of the six specific requirements have been assessed as </w:t>
      </w:r>
      <w:r>
        <w:rPr>
          <w:rFonts w:eastAsiaTheme="minorHAnsi"/>
          <w:color w:val="auto"/>
        </w:rPr>
        <w:t>n</w:t>
      </w:r>
      <w:r w:rsidRPr="009D3205">
        <w:rPr>
          <w:rFonts w:eastAsiaTheme="minorHAnsi"/>
          <w:color w:val="auto"/>
        </w:rPr>
        <w:t>on-compliant.</w:t>
      </w:r>
    </w:p>
    <w:p w14:paraId="0B03AEC7" w14:textId="77777777" w:rsidR="00CC06AA" w:rsidRPr="00FF1170" w:rsidRDefault="00CC06AA" w:rsidP="00CC06AA">
      <w:pPr>
        <w:rPr>
          <w:color w:val="auto"/>
        </w:rPr>
      </w:pPr>
      <w:r w:rsidRPr="00FF1170">
        <w:rPr>
          <w:color w:val="auto"/>
        </w:rPr>
        <w:t xml:space="preserve">Information from the Assessment Team’s reports from the Site Audit conducted on 1 to 3 December 2021 has been considered in the finding of </w:t>
      </w:r>
      <w:r>
        <w:rPr>
          <w:color w:val="auto"/>
        </w:rPr>
        <w:t>n</w:t>
      </w:r>
      <w:r w:rsidRPr="00FF1170">
        <w:rPr>
          <w:color w:val="auto"/>
        </w:rPr>
        <w:t xml:space="preserve">on-compliance in relation to Standard 1 Consumer dignity and choice. </w:t>
      </w:r>
    </w:p>
    <w:p w14:paraId="2754C823" w14:textId="77777777" w:rsidR="00CC06AA" w:rsidRDefault="00CC06AA" w:rsidP="00CC06AA">
      <w:pPr>
        <w:rPr>
          <w:color w:val="auto"/>
          <w:highlight w:val="green"/>
        </w:rPr>
      </w:pPr>
      <w:r w:rsidRPr="00FF1170">
        <w:rPr>
          <w:color w:val="auto"/>
        </w:rPr>
        <w:t xml:space="preserve">Based on information in the Assessment Team’s report and the Approved Provider’s response I have found the service </w:t>
      </w:r>
      <w:r>
        <w:rPr>
          <w:color w:val="auto"/>
        </w:rPr>
        <w:t>n</w:t>
      </w:r>
      <w:r w:rsidRPr="00FF1170">
        <w:rPr>
          <w:color w:val="auto"/>
        </w:rPr>
        <w:t>on-compliant in Requirement (3)(a) and have provided reasons in the relevant Requirement below.</w:t>
      </w:r>
    </w:p>
    <w:p w14:paraId="7A8EA7E4" w14:textId="77777777" w:rsidR="00CC06AA" w:rsidRPr="002D5BD9" w:rsidRDefault="00CC06AA" w:rsidP="00CC06AA">
      <w:pPr>
        <w:rPr>
          <w:color w:val="auto"/>
        </w:rPr>
      </w:pPr>
      <w:r w:rsidRPr="002D5BD9">
        <w:rPr>
          <w:color w:val="auto"/>
        </w:rPr>
        <w:t xml:space="preserve">In relation to the remaining requirements in this Standard, the service demonstrated compliance. </w:t>
      </w:r>
    </w:p>
    <w:p w14:paraId="4DCBC7D5" w14:textId="77777777" w:rsidR="00CC06AA" w:rsidRDefault="00CC06AA" w:rsidP="00CC06AA">
      <w:pPr>
        <w:rPr>
          <w:rFonts w:eastAsiaTheme="minorHAnsi"/>
          <w:color w:val="auto"/>
        </w:rPr>
      </w:pPr>
      <w:r w:rsidRPr="002D5BD9">
        <w:rPr>
          <w:rFonts w:eastAsiaTheme="minorHAnsi"/>
          <w:color w:val="auto"/>
        </w:rPr>
        <w:t>The Assessment Team observed staff interacting with consumers in a respectful</w:t>
      </w:r>
      <w:r>
        <w:rPr>
          <w:rFonts w:eastAsiaTheme="minorHAnsi"/>
          <w:color w:val="auto"/>
        </w:rPr>
        <w:t xml:space="preserve"> </w:t>
      </w:r>
      <w:r w:rsidRPr="002D5BD9">
        <w:rPr>
          <w:rFonts w:eastAsiaTheme="minorHAnsi"/>
          <w:color w:val="auto"/>
        </w:rPr>
        <w:t>and friendly manner</w:t>
      </w:r>
      <w:r>
        <w:rPr>
          <w:rFonts w:eastAsiaTheme="minorHAnsi"/>
          <w:color w:val="auto"/>
        </w:rPr>
        <w:t>. C</w:t>
      </w:r>
      <w:r w:rsidRPr="002D5BD9">
        <w:rPr>
          <w:rFonts w:eastAsiaTheme="minorHAnsi"/>
          <w:color w:val="auto"/>
        </w:rPr>
        <w:t>onsumers and their representatives considered, overall, that staff treat them with courtesy and dignity. Feedback indicated the service makes a considered effort to learn about the cultural and religious identities and needs of their consumers and staff feedback reflected knowledge of consumer’s diverse backgrounds, communication needs, dietary rules and cultural holidays. The Assessment Team sampled consumers’ care planning documents which</w:t>
      </w:r>
      <w:r>
        <w:rPr>
          <w:rFonts w:eastAsiaTheme="minorHAnsi"/>
          <w:color w:val="auto"/>
        </w:rPr>
        <w:t xml:space="preserve"> consistently</w:t>
      </w:r>
      <w:r w:rsidRPr="002D5BD9">
        <w:rPr>
          <w:rFonts w:eastAsiaTheme="minorHAnsi"/>
          <w:color w:val="auto"/>
        </w:rPr>
        <w:t xml:space="preserve"> </w:t>
      </w:r>
      <w:r>
        <w:rPr>
          <w:rFonts w:eastAsiaTheme="minorHAnsi"/>
          <w:color w:val="auto"/>
        </w:rPr>
        <w:t xml:space="preserve">contained information on the </w:t>
      </w:r>
      <w:r w:rsidRPr="002D5BD9">
        <w:rPr>
          <w:rFonts w:eastAsiaTheme="minorHAnsi"/>
          <w:color w:val="auto"/>
        </w:rPr>
        <w:t xml:space="preserve">consumers’ preferences, wishes, cultural needs and things they value. The organisation has policies and procedures in place to ensure </w:t>
      </w:r>
      <w:r w:rsidRPr="002D5BD9">
        <w:rPr>
          <w:rFonts w:eastAsiaTheme="minorHAnsi"/>
          <w:color w:val="auto"/>
        </w:rPr>
        <w:lastRenderedPageBreak/>
        <w:t>consumer’s</w:t>
      </w:r>
      <w:r>
        <w:rPr>
          <w:rFonts w:eastAsiaTheme="minorHAnsi"/>
          <w:color w:val="auto"/>
        </w:rPr>
        <w:t xml:space="preserve"> individuality,</w:t>
      </w:r>
      <w:r w:rsidRPr="002D5BD9">
        <w:rPr>
          <w:rFonts w:eastAsiaTheme="minorHAnsi"/>
          <w:color w:val="auto"/>
        </w:rPr>
        <w:t xml:space="preserve"> life stories, cultural and religious identities are </w:t>
      </w:r>
      <w:proofErr w:type="gramStart"/>
      <w:r w:rsidRPr="002D5BD9">
        <w:rPr>
          <w:rFonts w:eastAsiaTheme="minorHAnsi"/>
          <w:color w:val="auto"/>
        </w:rPr>
        <w:t>valued</w:t>
      </w:r>
      <w:proofErr w:type="gramEnd"/>
      <w:r w:rsidRPr="002D5BD9">
        <w:rPr>
          <w:rFonts w:eastAsiaTheme="minorHAnsi"/>
          <w:color w:val="auto"/>
        </w:rPr>
        <w:t xml:space="preserve"> and services delivered are inclusive and culturally safe.</w:t>
      </w:r>
      <w:r w:rsidRPr="00950CB6">
        <w:rPr>
          <w:rFonts w:eastAsiaTheme="minorHAnsi"/>
          <w:color w:val="auto"/>
        </w:rPr>
        <w:t xml:space="preserve"> </w:t>
      </w:r>
    </w:p>
    <w:p w14:paraId="1DBE0B20" w14:textId="77777777" w:rsidR="00CC06AA" w:rsidRDefault="00CC06AA" w:rsidP="00CC06AA">
      <w:pPr>
        <w:rPr>
          <w:rFonts w:eastAsiaTheme="minorHAnsi"/>
          <w:color w:val="auto"/>
        </w:rPr>
      </w:pPr>
      <w:r>
        <w:rPr>
          <w:rFonts w:eastAsiaTheme="minorHAnsi"/>
          <w:color w:val="auto"/>
        </w:rPr>
        <w:t xml:space="preserve">The Assessment Team found consumers feel supported to exercise choice in their relationships, how their care is delivered and who is involved in their care. Management, staff, consumer and representative feedback provided various examples of ways that consumers are supported to communicate their decisions. </w:t>
      </w:r>
    </w:p>
    <w:p w14:paraId="1EBD8ED0" w14:textId="77777777" w:rsidR="00CC06AA" w:rsidRDefault="00CC06AA" w:rsidP="00CC06AA">
      <w:pPr>
        <w:rPr>
          <w:color w:val="auto"/>
        </w:rPr>
      </w:pPr>
      <w:r w:rsidRPr="00FD14A3">
        <w:rPr>
          <w:color w:val="auto"/>
        </w:rPr>
        <w:t xml:space="preserve">Sampled consumers and their representatives </w:t>
      </w:r>
      <w:r>
        <w:rPr>
          <w:color w:val="auto"/>
        </w:rPr>
        <w:t>reported</w:t>
      </w:r>
      <w:r w:rsidRPr="00FD14A3">
        <w:rPr>
          <w:color w:val="auto"/>
        </w:rPr>
        <w:t xml:space="preserve"> the service is communicative and uses emails and regular newsletters to provide information. Staff and management gave a detailed account of how information is provided to consumers in line with their needs and preferences. The Assessment Team observed a range of information on display throughout the service, including the weekly activities program, daily </w:t>
      </w:r>
      <w:r>
        <w:rPr>
          <w:color w:val="auto"/>
        </w:rPr>
        <w:t>meal</w:t>
      </w:r>
      <w:r w:rsidRPr="00FD14A3">
        <w:rPr>
          <w:color w:val="auto"/>
        </w:rPr>
        <w:t xml:space="preserve"> options and COVID-19 health promotion messaging. The most recent newsletter was reviewed and found to contain a comprehensive snapshot of current information about the service, including upcoming activities and themed days, updates on the service’s quality improvement program, introductions to new staff members</w:t>
      </w:r>
      <w:r>
        <w:rPr>
          <w:color w:val="auto"/>
        </w:rPr>
        <w:t xml:space="preserve"> and</w:t>
      </w:r>
      <w:r w:rsidRPr="00FD14A3">
        <w:rPr>
          <w:color w:val="auto"/>
        </w:rPr>
        <w:t xml:space="preserve"> updates on vaccination programs in the service. </w:t>
      </w:r>
    </w:p>
    <w:p w14:paraId="691C8046" w14:textId="77777777" w:rsidR="00CC06AA" w:rsidRPr="00955024" w:rsidRDefault="00CC06AA" w:rsidP="00CC06AA">
      <w:pPr>
        <w:rPr>
          <w:color w:val="auto"/>
        </w:rPr>
      </w:pPr>
      <w:r>
        <w:t>C</w:t>
      </w:r>
      <w:r w:rsidRPr="00FD14A3">
        <w:t xml:space="preserve">onsumers and representatives interviewed indicated consumers are satisfied privacy is maintained and their personal information is kept confidential. Staff provided numerous examples of practical ways they respect privacy and the Assessment Team observed interactions between staff and consumers which demonstrated this. </w:t>
      </w:r>
      <w:r w:rsidRPr="00FD14A3">
        <w:rPr>
          <w:rFonts w:eastAsiaTheme="minorHAnsi"/>
          <w:color w:val="auto"/>
        </w:rPr>
        <w:t>The organisation’s policies support staff to maintain confidential</w:t>
      </w:r>
      <w:r>
        <w:rPr>
          <w:rFonts w:eastAsiaTheme="minorHAnsi"/>
          <w:color w:val="auto"/>
        </w:rPr>
        <w:t xml:space="preserve">ity </w:t>
      </w:r>
      <w:r w:rsidRPr="00FD14A3">
        <w:rPr>
          <w:rFonts w:eastAsiaTheme="minorHAnsi"/>
          <w:color w:val="auto"/>
        </w:rPr>
        <w:t>of documents which contain consumers’ personal information</w:t>
      </w:r>
      <w:r>
        <w:rPr>
          <w:rFonts w:eastAsiaTheme="minorHAnsi"/>
          <w:color w:val="auto"/>
        </w:rPr>
        <w:t xml:space="preserve">. </w:t>
      </w:r>
    </w:p>
    <w:p w14:paraId="0571FEE9" w14:textId="77777777" w:rsidR="00CC06AA" w:rsidRDefault="00CC06AA" w:rsidP="00CC06AA">
      <w:pPr>
        <w:pStyle w:val="Heading2"/>
      </w:pPr>
      <w:r w:rsidRPr="00D435F8">
        <w:t>Assessment of Standard 1 Requirements</w:t>
      </w:r>
      <w:r>
        <w:rPr>
          <w:i/>
          <w:color w:val="0000FF"/>
          <w:sz w:val="24"/>
          <w:szCs w:val="24"/>
        </w:rPr>
        <w:t>.</w:t>
      </w:r>
    </w:p>
    <w:p w14:paraId="014CDF54" w14:textId="77777777" w:rsidR="00CC06AA" w:rsidRDefault="00CC06AA" w:rsidP="00CC06AA">
      <w:pPr>
        <w:pStyle w:val="Heading3"/>
      </w:pPr>
      <w:r w:rsidRPr="00051035">
        <w:t>Requirement 1(3)(a)</w:t>
      </w:r>
      <w:r w:rsidRPr="00051035">
        <w:tab/>
      </w:r>
      <w:r>
        <w:t>Compliant</w:t>
      </w:r>
    </w:p>
    <w:p w14:paraId="7D205335" w14:textId="77777777" w:rsidR="00CC06AA" w:rsidRPr="008D114F" w:rsidRDefault="00CC06AA" w:rsidP="00CC06AA">
      <w:pPr>
        <w:rPr>
          <w:i/>
        </w:rPr>
      </w:pPr>
      <w:r w:rsidRPr="008D114F">
        <w:rPr>
          <w:i/>
        </w:rPr>
        <w:t>Each consumer is treated with dignity and respect, with their identity, culture and diversity valued.</w:t>
      </w:r>
    </w:p>
    <w:p w14:paraId="5C251336" w14:textId="77777777" w:rsidR="00CC06AA" w:rsidRDefault="00CC06AA" w:rsidP="00CC06AA">
      <w:pPr>
        <w:pStyle w:val="Heading3"/>
      </w:pPr>
      <w:r>
        <w:t>Requirement 1(3)(b)</w:t>
      </w:r>
      <w:r>
        <w:tab/>
        <w:t>Compliant</w:t>
      </w:r>
    </w:p>
    <w:p w14:paraId="155EE6D8" w14:textId="77777777" w:rsidR="00CC06AA" w:rsidRPr="008D114F" w:rsidRDefault="00CC06AA" w:rsidP="00CC06AA">
      <w:pPr>
        <w:rPr>
          <w:i/>
        </w:rPr>
      </w:pPr>
      <w:r w:rsidRPr="008D114F">
        <w:rPr>
          <w:i/>
        </w:rPr>
        <w:t>Care and services are culturally safe.</w:t>
      </w:r>
    </w:p>
    <w:p w14:paraId="74CAB958" w14:textId="77777777" w:rsidR="00CC06AA" w:rsidRPr="00DD02D3" w:rsidRDefault="00CC06AA" w:rsidP="00CC06AA">
      <w:pPr>
        <w:pStyle w:val="Heading3"/>
      </w:pPr>
      <w:r w:rsidRPr="00DD02D3">
        <w:t>Requirement 1(3)(c)</w:t>
      </w:r>
      <w:r w:rsidRPr="00DD02D3">
        <w:tab/>
        <w:t>Compliant</w:t>
      </w:r>
    </w:p>
    <w:p w14:paraId="20354CBF" w14:textId="77777777" w:rsidR="00CC06AA" w:rsidRPr="008D114F" w:rsidRDefault="00CC06AA" w:rsidP="00CC06AA">
      <w:pPr>
        <w:tabs>
          <w:tab w:val="right" w:pos="9026"/>
        </w:tabs>
        <w:spacing w:before="0" w:after="0"/>
        <w:outlineLvl w:val="4"/>
        <w:rPr>
          <w:i/>
        </w:rPr>
      </w:pPr>
      <w:r w:rsidRPr="008D114F">
        <w:rPr>
          <w:i/>
        </w:rPr>
        <w:t xml:space="preserve">Each consumer is supported to exercise choice and independence, including to: </w:t>
      </w:r>
    </w:p>
    <w:p w14:paraId="37CE04E4" w14:textId="77777777" w:rsidR="00CC06AA" w:rsidRPr="008D114F" w:rsidRDefault="00CC06AA" w:rsidP="00CC06A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59E7FEF" w14:textId="77777777" w:rsidR="00CC06AA" w:rsidRPr="008D114F" w:rsidRDefault="00CC06AA" w:rsidP="00CC06A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9EDD3F" w14:textId="77777777" w:rsidR="00CC06AA" w:rsidRPr="008D114F" w:rsidRDefault="00CC06AA" w:rsidP="00CC06AA">
      <w:pPr>
        <w:numPr>
          <w:ilvl w:val="0"/>
          <w:numId w:val="12"/>
        </w:numPr>
        <w:tabs>
          <w:tab w:val="right" w:pos="9026"/>
        </w:tabs>
        <w:spacing w:before="0" w:after="0"/>
        <w:ind w:left="567" w:hanging="425"/>
        <w:outlineLvl w:val="4"/>
        <w:rPr>
          <w:i/>
        </w:rPr>
      </w:pPr>
      <w:r w:rsidRPr="008D114F">
        <w:rPr>
          <w:i/>
        </w:rPr>
        <w:t xml:space="preserve">communicate their decisions; and </w:t>
      </w:r>
    </w:p>
    <w:p w14:paraId="559AA99B" w14:textId="77777777" w:rsidR="00CC06AA" w:rsidRPr="008D114F" w:rsidRDefault="00CC06AA" w:rsidP="00CC06AA">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969727B" w14:textId="77777777" w:rsidR="00CC06AA" w:rsidRDefault="00CC06AA" w:rsidP="00CC06AA">
      <w:pPr>
        <w:pStyle w:val="Heading3"/>
      </w:pPr>
      <w:r>
        <w:t>Requirement 1(3)(d)</w:t>
      </w:r>
      <w:r>
        <w:tab/>
        <w:t>Non-compliant</w:t>
      </w:r>
    </w:p>
    <w:p w14:paraId="4D59A3FC" w14:textId="77777777" w:rsidR="00CC06AA" w:rsidRPr="008D114F" w:rsidRDefault="00CC06AA" w:rsidP="00CC06AA">
      <w:pPr>
        <w:rPr>
          <w:i/>
        </w:rPr>
      </w:pPr>
      <w:r w:rsidRPr="008D114F">
        <w:rPr>
          <w:i/>
        </w:rPr>
        <w:t>Each consumer is supported to take risks to enable them to live the best life they can.</w:t>
      </w:r>
    </w:p>
    <w:p w14:paraId="02F4E972" w14:textId="77777777" w:rsidR="00CC06AA" w:rsidRDefault="00CC06AA" w:rsidP="00CC06AA">
      <w:pPr>
        <w:rPr>
          <w:rFonts w:eastAsiaTheme="minorHAnsi"/>
          <w:color w:val="auto"/>
        </w:rPr>
      </w:pPr>
      <w:r>
        <w:rPr>
          <w:rFonts w:eastAsia="Calibri"/>
          <w:color w:val="auto"/>
          <w:lang w:eastAsia="en-US"/>
        </w:rPr>
        <w:t xml:space="preserve">The Assessment Team were provided examples of times when the service supported consumers to risk-take, however, </w:t>
      </w:r>
      <w:r>
        <w:rPr>
          <w:rFonts w:eastAsiaTheme="minorHAnsi"/>
          <w:color w:val="auto"/>
        </w:rPr>
        <w:t xml:space="preserve">consumers were not consistently supported to do so, </w:t>
      </w:r>
      <w:r>
        <w:rPr>
          <w:color w:val="auto"/>
        </w:rPr>
        <w:t xml:space="preserve">when they were, </w:t>
      </w:r>
      <w:r w:rsidRPr="008B3E06">
        <w:rPr>
          <w:color w:val="auto"/>
        </w:rPr>
        <w:t>there</w:t>
      </w:r>
      <w:r>
        <w:rPr>
          <w:color w:val="auto"/>
        </w:rPr>
        <w:t xml:space="preserve"> was n</w:t>
      </w:r>
      <w:r w:rsidRPr="008B3E06">
        <w:rPr>
          <w:color w:val="auto"/>
        </w:rPr>
        <w:t xml:space="preserve">o evidence </w:t>
      </w:r>
      <w:r>
        <w:rPr>
          <w:color w:val="auto"/>
        </w:rPr>
        <w:t xml:space="preserve">they were assisted </w:t>
      </w:r>
      <w:r w:rsidRPr="008B3E06">
        <w:rPr>
          <w:color w:val="auto"/>
        </w:rPr>
        <w:t xml:space="preserve">to </w:t>
      </w:r>
      <w:r>
        <w:rPr>
          <w:color w:val="auto"/>
        </w:rPr>
        <w:t xml:space="preserve">understand the specific risks they were taking or how to </w:t>
      </w:r>
      <w:r w:rsidRPr="008B3E06">
        <w:rPr>
          <w:color w:val="auto"/>
        </w:rPr>
        <w:t>mi</w:t>
      </w:r>
      <w:r>
        <w:rPr>
          <w:color w:val="auto"/>
        </w:rPr>
        <w:t>tigate them and risk assessments were not consistently completed</w:t>
      </w:r>
      <w:r w:rsidRPr="008B3E06">
        <w:rPr>
          <w:color w:val="auto"/>
        </w:rPr>
        <w:t xml:space="preserve">. </w:t>
      </w:r>
      <w:r>
        <w:rPr>
          <w:rFonts w:eastAsiaTheme="minorHAnsi"/>
          <w:color w:val="auto"/>
        </w:rPr>
        <w:t>For example:</w:t>
      </w:r>
    </w:p>
    <w:p w14:paraId="08AC674D" w14:textId="77777777" w:rsidR="00CC06AA" w:rsidRPr="00CB0BF4" w:rsidRDefault="00CC06AA" w:rsidP="00CC06AA">
      <w:pPr>
        <w:pStyle w:val="ListParagraph"/>
        <w:numPr>
          <w:ilvl w:val="0"/>
          <w:numId w:val="42"/>
        </w:numPr>
        <w:rPr>
          <w:color w:val="auto"/>
        </w:rPr>
      </w:pPr>
      <w:r>
        <w:rPr>
          <w:color w:val="auto"/>
        </w:rPr>
        <w:t xml:space="preserve">A </w:t>
      </w:r>
      <w:r w:rsidRPr="00CB0BF4">
        <w:rPr>
          <w:color w:val="auto"/>
        </w:rPr>
        <w:t xml:space="preserve">sampled consumer had been prevented by staff from independently accessing the outdoor areas of the service, despite having approval to leave the service </w:t>
      </w:r>
      <w:r>
        <w:rPr>
          <w:color w:val="auto"/>
        </w:rPr>
        <w:t>alone</w:t>
      </w:r>
      <w:r w:rsidRPr="00CB0BF4">
        <w:rPr>
          <w:color w:val="auto"/>
        </w:rPr>
        <w:t xml:space="preserve">. The consumer </w:t>
      </w:r>
      <w:r>
        <w:rPr>
          <w:color w:val="auto"/>
        </w:rPr>
        <w:t xml:space="preserve">also </w:t>
      </w:r>
      <w:r w:rsidRPr="00CB0BF4">
        <w:rPr>
          <w:color w:val="auto"/>
        </w:rPr>
        <w:t>lacked the swipe card required to independently access the outdoor areas</w:t>
      </w:r>
      <w:r>
        <w:rPr>
          <w:color w:val="auto"/>
        </w:rPr>
        <w:t xml:space="preserve"> and had no Dignity of Risk (DOR) form on file. </w:t>
      </w:r>
    </w:p>
    <w:p w14:paraId="5903A0E2" w14:textId="77777777" w:rsidR="00CC06AA" w:rsidRPr="00617051" w:rsidRDefault="00CC06AA" w:rsidP="00CC06AA">
      <w:pPr>
        <w:pStyle w:val="ListParagraph"/>
        <w:numPr>
          <w:ilvl w:val="0"/>
          <w:numId w:val="42"/>
        </w:numPr>
        <w:rPr>
          <w:color w:val="auto"/>
        </w:rPr>
      </w:pPr>
      <w:r>
        <w:rPr>
          <w:color w:val="auto"/>
        </w:rPr>
        <w:t xml:space="preserve">Two </w:t>
      </w:r>
      <w:r w:rsidRPr="00617051">
        <w:rPr>
          <w:color w:val="auto"/>
        </w:rPr>
        <w:t>consumers with falls risks and health concerns were able to leave the service unaccompanied but did not have risk assessments completed for that activity</w:t>
      </w:r>
      <w:r>
        <w:rPr>
          <w:color w:val="auto"/>
        </w:rPr>
        <w:t>; while another</w:t>
      </w:r>
      <w:r w:rsidRPr="00617051">
        <w:rPr>
          <w:color w:val="auto"/>
        </w:rPr>
        <w:t xml:space="preserve"> consumer</w:t>
      </w:r>
      <w:r>
        <w:rPr>
          <w:color w:val="auto"/>
        </w:rPr>
        <w:t xml:space="preserve">, </w:t>
      </w:r>
      <w:r w:rsidRPr="00617051">
        <w:rPr>
          <w:color w:val="auto"/>
        </w:rPr>
        <w:t>unhappy with a recommendation for a minced diet</w:t>
      </w:r>
      <w:r>
        <w:rPr>
          <w:color w:val="auto"/>
        </w:rPr>
        <w:t>,</w:t>
      </w:r>
      <w:r w:rsidRPr="00617051">
        <w:rPr>
          <w:color w:val="auto"/>
        </w:rPr>
        <w:t xml:space="preserve"> did have a risk assessment comp</w:t>
      </w:r>
      <w:r>
        <w:rPr>
          <w:color w:val="auto"/>
        </w:rPr>
        <w:t>l</w:t>
      </w:r>
      <w:r w:rsidRPr="00617051">
        <w:rPr>
          <w:color w:val="auto"/>
        </w:rPr>
        <w:t xml:space="preserve">eted so that she could instead enjoy a soft diet. </w:t>
      </w:r>
    </w:p>
    <w:p w14:paraId="7B3FD980" w14:textId="77777777" w:rsidR="00CC06AA" w:rsidRPr="003500D5" w:rsidRDefault="00CC06AA" w:rsidP="00CC06AA">
      <w:pPr>
        <w:pStyle w:val="ListParagraph"/>
        <w:numPr>
          <w:ilvl w:val="0"/>
          <w:numId w:val="38"/>
        </w:numPr>
        <w:rPr>
          <w:color w:val="auto"/>
        </w:rPr>
      </w:pPr>
      <w:r w:rsidRPr="003500D5">
        <w:rPr>
          <w:color w:val="auto"/>
        </w:rPr>
        <w:t xml:space="preserve">Two consumers, one who refused to have </w:t>
      </w:r>
      <w:r>
        <w:rPr>
          <w:color w:val="auto"/>
        </w:rPr>
        <w:t xml:space="preserve">fall prevention </w:t>
      </w:r>
      <w:r w:rsidRPr="003500D5">
        <w:rPr>
          <w:color w:val="auto"/>
        </w:rPr>
        <w:t xml:space="preserve">bed sensors installed and the other, who was not following recommendation </w:t>
      </w:r>
      <w:r>
        <w:rPr>
          <w:color w:val="auto"/>
        </w:rPr>
        <w:t xml:space="preserve">for </w:t>
      </w:r>
      <w:r w:rsidRPr="003500D5">
        <w:rPr>
          <w:color w:val="auto"/>
        </w:rPr>
        <w:t xml:space="preserve">a minced </w:t>
      </w:r>
      <w:r>
        <w:rPr>
          <w:color w:val="auto"/>
        </w:rPr>
        <w:t>diet,</w:t>
      </w:r>
      <w:r w:rsidRPr="003500D5">
        <w:rPr>
          <w:color w:val="auto"/>
        </w:rPr>
        <w:t xml:space="preserve"> </w:t>
      </w:r>
      <w:r>
        <w:rPr>
          <w:color w:val="auto"/>
        </w:rPr>
        <w:t>both had</w:t>
      </w:r>
      <w:r w:rsidRPr="003500D5">
        <w:rPr>
          <w:color w:val="auto"/>
        </w:rPr>
        <w:t xml:space="preserve"> completed </w:t>
      </w:r>
      <w:r w:rsidRPr="003500D5">
        <w:rPr>
          <w:rFonts w:eastAsia="Calibri"/>
          <w:color w:val="auto"/>
          <w:lang w:eastAsia="en-US"/>
        </w:rPr>
        <w:t>acceptance of responsibility of risk-taking forms which did not list out specific risks</w:t>
      </w:r>
      <w:r>
        <w:rPr>
          <w:rFonts w:eastAsia="Calibri"/>
          <w:color w:val="auto"/>
          <w:lang w:eastAsia="en-US"/>
        </w:rPr>
        <w:t xml:space="preserve"> they were accepting. Neither form contained </w:t>
      </w:r>
      <w:r w:rsidRPr="003500D5">
        <w:rPr>
          <w:rFonts w:eastAsia="Calibri"/>
          <w:color w:val="auto"/>
          <w:lang w:eastAsia="en-US"/>
        </w:rPr>
        <w:t xml:space="preserve">risk mitigating strategies. </w:t>
      </w:r>
    </w:p>
    <w:p w14:paraId="5B880B7E" w14:textId="77777777" w:rsidR="00CC06AA" w:rsidRDefault="00CC06AA" w:rsidP="00CC06AA">
      <w:pPr>
        <w:rPr>
          <w:color w:val="auto"/>
        </w:rPr>
      </w:pPr>
      <w:r w:rsidRPr="003E249C">
        <w:rPr>
          <w:color w:val="auto"/>
        </w:rPr>
        <w:t>The Approved Provider’s response recognises improvements are required to support consumer’s risk-taking, and they supplied a detailed action plan to improve their performance, along with evidence the plan is being implemented. Planned improvements include a review of the service’s processes for supporting consumer risk-taking, updated DOR and</w:t>
      </w:r>
      <w:r w:rsidRPr="00F6559F">
        <w:rPr>
          <w:color w:val="auto"/>
        </w:rPr>
        <w:t xml:space="preserve"> risk assessment forms</w:t>
      </w:r>
      <w:r>
        <w:rPr>
          <w:color w:val="auto"/>
        </w:rPr>
        <w:t xml:space="preserve"> and an audit of all consumer risk assessments, to identify consumers requiring DOR forms. However, while the provider has demonstrated commitment to improving their performance, I find that at the time of site audit, the service did not demonstrate they had adequate mechanisms in place to support consumers to safely assume risks to enhance their quality of life. The service also did not demonstrate consistent use of the DOR and risk assessment tools already in place. </w:t>
      </w:r>
    </w:p>
    <w:p w14:paraId="0D2DD4B1" w14:textId="77777777" w:rsidR="00CC06AA" w:rsidRPr="003E249C" w:rsidRDefault="00CC06AA" w:rsidP="00CC06AA">
      <w:pPr>
        <w:rPr>
          <w:color w:val="auto"/>
        </w:rPr>
      </w:pPr>
      <w:r w:rsidRPr="003E249C">
        <w:rPr>
          <w:color w:val="auto"/>
        </w:rPr>
        <w:t xml:space="preserve">Based on the summarised evidence above I find the service Lynden Aged Care, </w:t>
      </w:r>
      <w:r>
        <w:rPr>
          <w:color w:val="auto"/>
        </w:rPr>
        <w:t>n</w:t>
      </w:r>
      <w:r w:rsidRPr="003E249C">
        <w:rPr>
          <w:color w:val="auto"/>
        </w:rPr>
        <w:t xml:space="preserve">on-compliant in relation to Standard 1 Requirement (3)(a). </w:t>
      </w:r>
    </w:p>
    <w:p w14:paraId="32453DB4" w14:textId="77777777" w:rsidR="00CC06AA" w:rsidRDefault="00CC06AA" w:rsidP="00CC06AA">
      <w:pPr>
        <w:pStyle w:val="Heading3"/>
      </w:pPr>
      <w:r>
        <w:lastRenderedPageBreak/>
        <w:t>Requirement 1(3)(e)</w:t>
      </w:r>
      <w:r>
        <w:tab/>
        <w:t>Compliant</w:t>
      </w:r>
    </w:p>
    <w:p w14:paraId="255CED19" w14:textId="77777777" w:rsidR="00CC06AA" w:rsidRPr="008D114F" w:rsidRDefault="00CC06AA" w:rsidP="00CC06A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9008F3A" w14:textId="77777777" w:rsidR="00CC06AA" w:rsidRDefault="00CC06AA" w:rsidP="00CC06AA">
      <w:pPr>
        <w:pStyle w:val="Heading3"/>
      </w:pPr>
      <w:r>
        <w:t>Requirement 1(3)(f)</w:t>
      </w:r>
      <w:r>
        <w:tab/>
        <w:t>Compliant</w:t>
      </w:r>
    </w:p>
    <w:p w14:paraId="25839849" w14:textId="77777777" w:rsidR="00CC06AA" w:rsidRPr="008D114F" w:rsidRDefault="00CC06AA" w:rsidP="00CC06A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75F7DE" w14:textId="77777777" w:rsidR="00CC06AA" w:rsidRPr="00154403" w:rsidRDefault="00CC06AA" w:rsidP="00CC06AA"/>
    <w:p w14:paraId="7CB2E732" w14:textId="77777777" w:rsidR="00CC06AA" w:rsidRPr="002934A7" w:rsidRDefault="00CC06AA" w:rsidP="00CC06AA">
      <w:pPr>
        <w:rPr>
          <w:color w:val="auto"/>
        </w:rPr>
        <w:sectPr w:rsidR="00CC06AA" w:rsidRPr="002934A7" w:rsidSect="00CB3BA9">
          <w:type w:val="continuous"/>
          <w:pgSz w:w="11906" w:h="16838"/>
          <w:pgMar w:top="1701" w:right="1418" w:bottom="1418" w:left="1418" w:header="568" w:footer="397" w:gutter="0"/>
          <w:cols w:space="708"/>
          <w:titlePg/>
          <w:docGrid w:linePitch="360"/>
        </w:sectPr>
      </w:pPr>
    </w:p>
    <w:p w14:paraId="765C6A6A" w14:textId="77777777" w:rsidR="00CC06AA" w:rsidRPr="00722E81" w:rsidRDefault="00CC06AA" w:rsidP="00CC06AA">
      <w:pPr>
        <w:pStyle w:val="Heading1"/>
        <w:tabs>
          <w:tab w:val="right" w:pos="9070"/>
        </w:tabs>
        <w:spacing w:before="560" w:after="640"/>
        <w:rPr>
          <w:color w:val="FFFFFF" w:themeColor="background1"/>
        </w:rPr>
        <w:sectPr w:rsidR="00CC06AA" w:rsidRPr="00722E81" w:rsidSect="00FB0086">
          <w:headerReference w:type="first" r:id="rId23"/>
          <w:pgSz w:w="11906" w:h="16838"/>
          <w:pgMar w:top="1701" w:right="1418" w:bottom="1418" w:left="1418" w:header="568" w:footer="397" w:gutter="0"/>
          <w:cols w:space="708"/>
          <w:docGrid w:linePitch="360"/>
        </w:sectPr>
      </w:pPr>
      <w:r w:rsidRPr="00722E81">
        <w:rPr>
          <w:noProof/>
          <w:color w:val="FFFFFF" w:themeColor="background1"/>
          <w:sz w:val="36"/>
          <w:lang w:val="en-US" w:eastAsia="en-US"/>
        </w:rPr>
        <w:lastRenderedPageBreak/>
        <w:drawing>
          <wp:anchor distT="0" distB="0" distL="114300" distR="114300" simplePos="0" relativeHeight="251681792" behindDoc="1" locked="0" layoutInCell="1" allowOverlap="1" wp14:anchorId="79440230" wp14:editId="4114D5C3">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2E81">
        <w:rPr>
          <w:color w:val="FFFFFF" w:themeColor="background1"/>
          <w:sz w:val="36"/>
        </w:rPr>
        <w:t xml:space="preserve">STANDARD 2 </w:t>
      </w:r>
      <w:r w:rsidRPr="00722E81">
        <w:rPr>
          <w:color w:val="FFFFFF" w:themeColor="background1"/>
          <w:sz w:val="36"/>
        </w:rPr>
        <w:tab/>
        <w:t>COMPLIANT</w:t>
      </w:r>
      <w:r w:rsidRPr="00722E81">
        <w:rPr>
          <w:color w:val="FFFFFF" w:themeColor="background1"/>
        </w:rPr>
        <w:t xml:space="preserve"> </w:t>
      </w:r>
      <w:r w:rsidRPr="00722E81">
        <w:rPr>
          <w:color w:val="FFFFFF" w:themeColor="background1"/>
        </w:rPr>
        <w:br/>
        <w:t>Ongoing assessment and planning with consumers</w:t>
      </w:r>
    </w:p>
    <w:p w14:paraId="526B4B15" w14:textId="77777777" w:rsidR="00CC06AA" w:rsidRPr="002934A7" w:rsidRDefault="00CC06AA" w:rsidP="00CC06AA">
      <w:pPr>
        <w:pStyle w:val="Heading3"/>
        <w:shd w:val="clear" w:color="auto" w:fill="F2F2F2" w:themeFill="background1" w:themeFillShade="F2"/>
        <w:rPr>
          <w:color w:val="auto"/>
        </w:rPr>
      </w:pPr>
      <w:r w:rsidRPr="002934A7">
        <w:rPr>
          <w:color w:val="auto"/>
        </w:rPr>
        <w:t>Consumer outcome:</w:t>
      </w:r>
    </w:p>
    <w:p w14:paraId="792C5817" w14:textId="77777777" w:rsidR="00CC06AA" w:rsidRPr="002934A7" w:rsidRDefault="00CC06AA" w:rsidP="00CC06AA">
      <w:pPr>
        <w:pStyle w:val="Heading3"/>
        <w:keepLines/>
        <w:numPr>
          <w:ilvl w:val="0"/>
          <w:numId w:val="13"/>
        </w:numPr>
        <w:shd w:val="clear" w:color="auto" w:fill="F2F2F2" w:themeFill="background1" w:themeFillShade="F2"/>
        <w:spacing w:before="0"/>
        <w:rPr>
          <w:b w:val="0"/>
          <w:color w:val="auto"/>
          <w:sz w:val="24"/>
        </w:rPr>
      </w:pPr>
      <w:r w:rsidRPr="002934A7">
        <w:rPr>
          <w:b w:val="0"/>
          <w:color w:val="auto"/>
          <w:sz w:val="24"/>
        </w:rPr>
        <w:t>I am a partner in ongoing assessment and planning that helps me get the care and services I need for my health and well-being.</w:t>
      </w:r>
    </w:p>
    <w:p w14:paraId="353C670A" w14:textId="77777777" w:rsidR="00CC06AA" w:rsidRPr="002934A7" w:rsidRDefault="00CC06AA" w:rsidP="00CC06AA">
      <w:pPr>
        <w:pStyle w:val="Heading3"/>
        <w:shd w:val="clear" w:color="auto" w:fill="F2F2F2" w:themeFill="background1" w:themeFillShade="F2"/>
        <w:rPr>
          <w:color w:val="auto"/>
        </w:rPr>
      </w:pPr>
      <w:r w:rsidRPr="002934A7">
        <w:rPr>
          <w:color w:val="auto"/>
        </w:rPr>
        <w:t>Organisation statement:</w:t>
      </w:r>
    </w:p>
    <w:p w14:paraId="6949A7B2" w14:textId="77777777" w:rsidR="00CC06AA" w:rsidRPr="002934A7" w:rsidRDefault="00CC06AA" w:rsidP="00CC06AA">
      <w:pPr>
        <w:pStyle w:val="ListParagraph"/>
        <w:numPr>
          <w:ilvl w:val="0"/>
          <w:numId w:val="13"/>
        </w:numPr>
        <w:shd w:val="clear" w:color="auto" w:fill="F2F2F2" w:themeFill="background1" w:themeFillShade="F2"/>
        <w:spacing w:before="0" w:after="240"/>
        <w:contextualSpacing w:val="0"/>
        <w:rPr>
          <w:color w:val="auto"/>
        </w:rPr>
      </w:pPr>
      <w:r w:rsidRPr="002934A7">
        <w:rPr>
          <w:color w:val="auto"/>
        </w:rPr>
        <w:t xml:space="preserve">The organisation undertakes initial and ongoing assessment and planning for care and services in partnership with the consumer. Assessment and planning </w:t>
      </w:r>
      <w:proofErr w:type="gramStart"/>
      <w:r w:rsidRPr="002934A7">
        <w:rPr>
          <w:color w:val="auto"/>
        </w:rPr>
        <w:t>has</w:t>
      </w:r>
      <w:proofErr w:type="gramEnd"/>
      <w:r w:rsidRPr="002934A7">
        <w:rPr>
          <w:color w:val="auto"/>
        </w:rPr>
        <w:t xml:space="preserve"> a focus on optimising health and well-being in accordance with the consumer’s needs, goals and preferences.</w:t>
      </w:r>
    </w:p>
    <w:p w14:paraId="49B3594A" w14:textId="77777777" w:rsidR="00CC06AA" w:rsidRPr="002934A7" w:rsidRDefault="00CC06AA" w:rsidP="00CC06AA">
      <w:pPr>
        <w:pStyle w:val="Heading2"/>
      </w:pPr>
      <w:r w:rsidRPr="002934A7">
        <w:t>Assessment of Standard 2</w:t>
      </w:r>
    </w:p>
    <w:p w14:paraId="00754EDE" w14:textId="77777777" w:rsidR="00CC06AA" w:rsidRPr="002934A7" w:rsidRDefault="00CC06AA" w:rsidP="00CC06AA">
      <w:pPr>
        <w:rPr>
          <w:rFonts w:eastAsiaTheme="minorHAnsi"/>
          <w:color w:val="auto"/>
        </w:rPr>
      </w:pPr>
      <w:r w:rsidRPr="002934A7">
        <w:rPr>
          <w:color w:val="auto"/>
        </w:rPr>
        <w:t xml:space="preserve">The Quality Standard is assessed as </w:t>
      </w:r>
      <w:r>
        <w:rPr>
          <w:color w:val="auto"/>
        </w:rPr>
        <w:t>c</w:t>
      </w:r>
      <w:r w:rsidRPr="002934A7">
        <w:rPr>
          <w:color w:val="auto"/>
        </w:rPr>
        <w:t xml:space="preserve">ompliant as five of the five specific requirements have been assessed as </w:t>
      </w:r>
      <w:r>
        <w:rPr>
          <w:color w:val="auto"/>
        </w:rPr>
        <w:t>c</w:t>
      </w:r>
      <w:r w:rsidRPr="002934A7">
        <w:rPr>
          <w:color w:val="auto"/>
        </w:rPr>
        <w:t>ompliant.</w:t>
      </w:r>
    </w:p>
    <w:p w14:paraId="2F5F4C1A" w14:textId="77777777" w:rsidR="00CC06AA" w:rsidRDefault="00CC06AA" w:rsidP="00CC06AA">
      <w:pPr>
        <w:rPr>
          <w:rFonts w:eastAsia="Calibri"/>
          <w:color w:val="auto"/>
        </w:rPr>
      </w:pPr>
      <w:r w:rsidRPr="002934A7">
        <w:rPr>
          <w:rFonts w:eastAsia="Calibri"/>
          <w:color w:val="auto"/>
        </w:rPr>
        <w:t>Consumers and representatives interviewed considered themselves involved in assessment and planning of consumers’ care. Most consumers reported they feel listened to</w:t>
      </w:r>
      <w:r>
        <w:rPr>
          <w:rFonts w:eastAsia="Calibri"/>
          <w:color w:val="auto"/>
        </w:rPr>
        <w:t xml:space="preserve"> and </w:t>
      </w:r>
      <w:r w:rsidRPr="002934A7">
        <w:rPr>
          <w:rFonts w:eastAsia="Calibri"/>
          <w:color w:val="auto"/>
        </w:rPr>
        <w:t xml:space="preserve">staff know them, their current needs and preferences and end of life wishes.  </w:t>
      </w:r>
    </w:p>
    <w:p w14:paraId="75F756C9" w14:textId="77777777" w:rsidR="00CC06AA" w:rsidRPr="002934A7" w:rsidRDefault="00CC06AA" w:rsidP="00CC06AA">
      <w:pPr>
        <w:rPr>
          <w:rFonts w:eastAsia="Calibri"/>
          <w:color w:val="auto"/>
        </w:rPr>
      </w:pPr>
      <w:r w:rsidRPr="002934A7">
        <w:rPr>
          <w:rFonts w:eastAsia="Calibri"/>
          <w:color w:val="auto"/>
        </w:rPr>
        <w:t>Care planning documents reviewed by the Assessment Team evidenced assessment and planning, regular scheduled reviews</w:t>
      </w:r>
      <w:r>
        <w:rPr>
          <w:rFonts w:eastAsia="Calibri"/>
          <w:color w:val="auto"/>
        </w:rPr>
        <w:t>,</w:t>
      </w:r>
      <w:r w:rsidRPr="002934A7">
        <w:rPr>
          <w:rFonts w:eastAsia="Calibri"/>
          <w:color w:val="auto"/>
        </w:rPr>
        <w:t xml:space="preserve"> and reviews conducted in response to incidents and changes in consumer needs, preferences or condition. Staff are guided by assessment and planning policies and described their use of care planning documents and handovers to inform them of consumer needs and preferences. Staff outlined the process followed to update care planning documents when a consumer’s condition changes. </w:t>
      </w:r>
    </w:p>
    <w:p w14:paraId="2CC96474" w14:textId="77777777" w:rsidR="00CC06AA" w:rsidRPr="002934A7" w:rsidRDefault="00CC06AA" w:rsidP="00CC06AA">
      <w:pPr>
        <w:rPr>
          <w:rFonts w:eastAsia="Calibri"/>
          <w:color w:val="auto"/>
        </w:rPr>
      </w:pPr>
      <w:r w:rsidRPr="002934A7">
        <w:rPr>
          <w:rFonts w:eastAsia="Calibri"/>
          <w:color w:val="auto"/>
        </w:rPr>
        <w:t>The service demonstrated their planning and assessment processes address current needs, goals and preferences as well as advanced care and end of life planning, where consumers’ request it. The provider’s assessment and planning policy guides staff and management in their practice, stating that consumers and representatives must have direct input into care planning and are to be kept advised of planning outcomes. Representatives interviewed confirmed they are involved in assessment and planning process</w:t>
      </w:r>
      <w:r>
        <w:rPr>
          <w:rFonts w:eastAsia="Calibri"/>
          <w:color w:val="auto"/>
        </w:rPr>
        <w:t>es and</w:t>
      </w:r>
      <w:r w:rsidRPr="002934A7">
        <w:rPr>
          <w:rFonts w:eastAsia="Calibri"/>
          <w:color w:val="auto"/>
        </w:rPr>
        <w:t xml:space="preserve"> are routinely consulted via telephone, during visits and during </w:t>
      </w:r>
      <w:r>
        <w:rPr>
          <w:rFonts w:eastAsia="Calibri"/>
          <w:color w:val="auto"/>
        </w:rPr>
        <w:t xml:space="preserve">care </w:t>
      </w:r>
      <w:r w:rsidRPr="002934A7">
        <w:rPr>
          <w:rFonts w:eastAsia="Calibri"/>
          <w:color w:val="auto"/>
        </w:rPr>
        <w:t xml:space="preserve">conferences. </w:t>
      </w:r>
    </w:p>
    <w:p w14:paraId="451F88F0" w14:textId="77777777" w:rsidR="00CC06AA" w:rsidRPr="002934A7" w:rsidRDefault="00CC06AA" w:rsidP="00CC06AA">
      <w:pPr>
        <w:rPr>
          <w:rFonts w:eastAsia="Calibri"/>
          <w:color w:val="auto"/>
        </w:rPr>
      </w:pPr>
      <w:r>
        <w:rPr>
          <w:rFonts w:eastAsia="Calibri"/>
          <w:color w:val="auto"/>
        </w:rPr>
        <w:lastRenderedPageBreak/>
        <w:t>Sampled</w:t>
      </w:r>
      <w:r w:rsidRPr="002934A7">
        <w:rPr>
          <w:rFonts w:eastAsia="Calibri"/>
          <w:color w:val="auto"/>
        </w:rPr>
        <w:t xml:space="preserve"> care plans </w:t>
      </w:r>
      <w:r>
        <w:rPr>
          <w:rFonts w:eastAsia="Calibri"/>
          <w:color w:val="auto"/>
        </w:rPr>
        <w:t xml:space="preserve">show </w:t>
      </w:r>
      <w:r w:rsidRPr="002934A7">
        <w:rPr>
          <w:rFonts w:eastAsia="Calibri"/>
          <w:color w:val="auto"/>
        </w:rPr>
        <w:t xml:space="preserve">consumer input </w:t>
      </w:r>
      <w:r>
        <w:rPr>
          <w:rFonts w:eastAsia="Calibri"/>
          <w:color w:val="auto"/>
        </w:rPr>
        <w:t>in</w:t>
      </w:r>
      <w:r w:rsidRPr="002934A7">
        <w:rPr>
          <w:rFonts w:eastAsia="Calibri"/>
          <w:color w:val="auto"/>
        </w:rPr>
        <w:t xml:space="preserve">to </w:t>
      </w:r>
      <w:r>
        <w:rPr>
          <w:rFonts w:eastAsia="Calibri"/>
          <w:color w:val="auto"/>
        </w:rPr>
        <w:t>how</w:t>
      </w:r>
      <w:r w:rsidRPr="002934A7">
        <w:rPr>
          <w:rFonts w:eastAsia="Calibri"/>
          <w:color w:val="auto"/>
        </w:rPr>
        <w:t xml:space="preserve"> daily care occur</w:t>
      </w:r>
      <w:r>
        <w:rPr>
          <w:rFonts w:eastAsia="Calibri"/>
          <w:color w:val="auto"/>
        </w:rPr>
        <w:t>s,</w:t>
      </w:r>
      <w:r w:rsidRPr="002934A7">
        <w:rPr>
          <w:rFonts w:eastAsia="Calibri"/>
          <w:color w:val="auto"/>
        </w:rPr>
        <w:t xml:space="preserve"> and consumer feedback confirmed the service collaborates with both consumers</w:t>
      </w:r>
      <w:r>
        <w:rPr>
          <w:rFonts w:eastAsia="Calibri"/>
          <w:color w:val="auto"/>
        </w:rPr>
        <w:t xml:space="preserve">, </w:t>
      </w:r>
      <w:r w:rsidRPr="002934A7">
        <w:rPr>
          <w:rFonts w:eastAsia="Calibri"/>
          <w:color w:val="auto"/>
        </w:rPr>
        <w:t xml:space="preserve">representatives and other professionals involved in their care. Feedback </w:t>
      </w:r>
      <w:r>
        <w:rPr>
          <w:rFonts w:eastAsia="Calibri"/>
          <w:color w:val="auto"/>
        </w:rPr>
        <w:t xml:space="preserve">demonstrated </w:t>
      </w:r>
      <w:r w:rsidRPr="002934A7">
        <w:rPr>
          <w:rFonts w:eastAsia="Calibri"/>
          <w:color w:val="auto"/>
        </w:rPr>
        <w:t xml:space="preserve">staff know consumers’ current needs and what is important to them. Consumers and representatives are involved in end of life and advanced care planning, either upon admission or when consumers and representatives are comfortable doing so. </w:t>
      </w:r>
    </w:p>
    <w:p w14:paraId="65D52E03" w14:textId="77777777" w:rsidR="00CC06AA" w:rsidRDefault="00CC06AA" w:rsidP="00CC06AA">
      <w:pPr>
        <w:rPr>
          <w:rFonts w:eastAsia="Calibri"/>
          <w:color w:val="auto"/>
        </w:rPr>
      </w:pPr>
      <w:r w:rsidRPr="002934A7">
        <w:rPr>
          <w:rFonts w:eastAsia="Calibri"/>
          <w:color w:val="auto"/>
        </w:rPr>
        <w:t>C</w:t>
      </w:r>
      <w:r w:rsidRPr="002934A7">
        <w:rPr>
          <w:color w:val="auto"/>
        </w:rPr>
        <w:t xml:space="preserve">are planning documentation reviewed was comprehensive, current and reflected individualised goals and </w:t>
      </w:r>
      <w:r w:rsidRPr="002934A7">
        <w:rPr>
          <w:rFonts w:eastAsia="Calibri"/>
          <w:color w:val="auto"/>
        </w:rPr>
        <w:t xml:space="preserve">preferences for care and service delivery. Care planning documents were in an easily understood format and sampled consumers confirmed that they are familiar with their care plans, which are accessible to them. </w:t>
      </w:r>
    </w:p>
    <w:p w14:paraId="3E53063A" w14:textId="77777777" w:rsidR="00CC06AA" w:rsidRPr="002934A7" w:rsidRDefault="00CC06AA" w:rsidP="00CC06AA">
      <w:pPr>
        <w:rPr>
          <w:rFonts w:eastAsia="Calibri"/>
          <w:color w:val="auto"/>
        </w:rPr>
      </w:pPr>
      <w:r>
        <w:rPr>
          <w:rFonts w:eastAsia="Calibri"/>
          <w:color w:val="auto"/>
        </w:rPr>
        <w:t xml:space="preserve">Consumers confirmed their care and services are reviewed regularly for effectiveness and when their circumstances change. Management and staff feedback outlined that care plans are reviewed every three months, after incidents and when a change in conditions, preferences or needs occurs. Reviews include a case conference involving the consumer, representatives and relevant health care professionals. </w:t>
      </w:r>
    </w:p>
    <w:p w14:paraId="1222B072" w14:textId="77777777" w:rsidR="00CC06AA" w:rsidRDefault="00CC06AA" w:rsidP="00CC06AA">
      <w:pPr>
        <w:pStyle w:val="Heading2"/>
      </w:pPr>
      <w:r>
        <w:t>Assessment of Standard 2 Requirements</w:t>
      </w:r>
      <w:r w:rsidRPr="0066387A">
        <w:rPr>
          <w:i/>
          <w:color w:val="0000FF"/>
          <w:sz w:val="24"/>
          <w:szCs w:val="24"/>
        </w:rPr>
        <w:t xml:space="preserve"> </w:t>
      </w:r>
    </w:p>
    <w:p w14:paraId="57D7C2EE" w14:textId="77777777" w:rsidR="00CC06AA" w:rsidRDefault="00CC06AA" w:rsidP="00CC06AA">
      <w:pPr>
        <w:pStyle w:val="Heading3"/>
      </w:pPr>
      <w:r w:rsidRPr="00051035">
        <w:t xml:space="preserve">Requirement </w:t>
      </w:r>
      <w:r>
        <w:t>2</w:t>
      </w:r>
      <w:r w:rsidRPr="00051035">
        <w:t>(3)(a)</w:t>
      </w:r>
      <w:r w:rsidRPr="00051035">
        <w:tab/>
        <w:t>Compliant</w:t>
      </w:r>
    </w:p>
    <w:p w14:paraId="0B5E032D" w14:textId="77777777" w:rsidR="00CC06AA" w:rsidRPr="008D114F" w:rsidRDefault="00CC06AA" w:rsidP="00CC06AA">
      <w:pPr>
        <w:rPr>
          <w:i/>
        </w:rPr>
      </w:pPr>
      <w:r w:rsidRPr="008D114F">
        <w:rPr>
          <w:i/>
        </w:rPr>
        <w:t>Assessment and planning, including consideration of risks to the consumer’s health and well-being, informs the delivery of safe and effective care and services.</w:t>
      </w:r>
    </w:p>
    <w:p w14:paraId="30AC793D" w14:textId="77777777" w:rsidR="00CC06AA" w:rsidRDefault="00CC06AA" w:rsidP="00CC06AA">
      <w:pPr>
        <w:pStyle w:val="Heading3"/>
      </w:pPr>
      <w:r>
        <w:t>Requirement 2(3)(b)</w:t>
      </w:r>
      <w:r>
        <w:tab/>
      </w:r>
      <w:r w:rsidRPr="00051035">
        <w:t>Compliant</w:t>
      </w:r>
    </w:p>
    <w:p w14:paraId="63B3F339" w14:textId="77777777" w:rsidR="00CC06AA" w:rsidRPr="008D114F" w:rsidRDefault="00CC06AA" w:rsidP="00CC06A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86B84A" w14:textId="77777777" w:rsidR="00CC06AA" w:rsidRDefault="00CC06AA" w:rsidP="00CC06AA">
      <w:pPr>
        <w:pStyle w:val="Heading3"/>
        <w:rPr>
          <w:i/>
        </w:rPr>
      </w:pPr>
      <w:r>
        <w:t>Requirement 2(3)(c)</w:t>
      </w:r>
      <w:r>
        <w:tab/>
      </w:r>
      <w:r w:rsidRPr="00051035">
        <w:t>Compliant</w:t>
      </w:r>
      <w:r w:rsidRPr="008D114F">
        <w:rPr>
          <w:i/>
        </w:rPr>
        <w:t xml:space="preserve"> </w:t>
      </w:r>
    </w:p>
    <w:p w14:paraId="1058958D" w14:textId="77777777" w:rsidR="00CC06AA" w:rsidRPr="00F406C5" w:rsidRDefault="00CC06AA" w:rsidP="00CC06AA">
      <w:pPr>
        <w:pStyle w:val="Heading3"/>
        <w:rPr>
          <w:b w:val="0"/>
          <w:i/>
          <w:color w:val="000000"/>
          <w:sz w:val="24"/>
        </w:rPr>
      </w:pPr>
      <w:r w:rsidRPr="00F406C5">
        <w:rPr>
          <w:b w:val="0"/>
          <w:i/>
          <w:color w:val="000000"/>
          <w:sz w:val="24"/>
        </w:rPr>
        <w:t>The organisation demonstrates that assessment and planning:</w:t>
      </w:r>
    </w:p>
    <w:p w14:paraId="316DEB36" w14:textId="77777777" w:rsidR="00CC06AA" w:rsidRPr="008D114F" w:rsidRDefault="00CC06AA" w:rsidP="00CC06A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E537CE" w14:textId="77777777" w:rsidR="00CC06AA" w:rsidRPr="008D114F" w:rsidRDefault="00CC06AA" w:rsidP="00CC06A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9AB4B9" w14:textId="77777777" w:rsidR="00CC06AA" w:rsidRDefault="00CC06AA" w:rsidP="00CC06AA">
      <w:pPr>
        <w:pStyle w:val="Heading3"/>
      </w:pPr>
      <w:r>
        <w:lastRenderedPageBreak/>
        <w:t>Requirement 2(3)(d)</w:t>
      </w:r>
      <w:r>
        <w:tab/>
      </w:r>
      <w:r w:rsidRPr="00051035">
        <w:t>Compliant</w:t>
      </w:r>
    </w:p>
    <w:p w14:paraId="4E1403B5" w14:textId="77777777" w:rsidR="00CC06AA" w:rsidRPr="008D114F" w:rsidRDefault="00CC06AA" w:rsidP="00CC06A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DF232C" w14:textId="77777777" w:rsidR="00CC06AA" w:rsidRDefault="00CC06AA" w:rsidP="00CC06AA">
      <w:pPr>
        <w:pStyle w:val="Heading3"/>
      </w:pPr>
      <w:r>
        <w:t>Requirement 2(3)(e)</w:t>
      </w:r>
      <w:r>
        <w:tab/>
      </w:r>
      <w:r w:rsidRPr="00051035">
        <w:t>Compliant</w:t>
      </w:r>
    </w:p>
    <w:p w14:paraId="3B5548D2" w14:textId="77777777" w:rsidR="00CC06AA" w:rsidRPr="008D114F" w:rsidRDefault="00CC06AA" w:rsidP="00CC06AA">
      <w:pPr>
        <w:rPr>
          <w:i/>
        </w:rPr>
      </w:pPr>
      <w:r w:rsidRPr="008D114F">
        <w:rPr>
          <w:i/>
        </w:rPr>
        <w:t>Care and services are reviewed regularly for effectiveness, and when circumstances change or when incidents impact on the needs, goals or preferences of the consumer.</w:t>
      </w:r>
    </w:p>
    <w:p w14:paraId="51D76140" w14:textId="77777777" w:rsidR="00CC06AA" w:rsidRDefault="00CC06AA" w:rsidP="00CC06AA">
      <w:pPr>
        <w:sectPr w:rsidR="00CC06AA" w:rsidSect="003F5725">
          <w:type w:val="continuous"/>
          <w:pgSz w:w="11906" w:h="16838"/>
          <w:pgMar w:top="1701" w:right="1418" w:bottom="1418" w:left="1418" w:header="709" w:footer="397" w:gutter="0"/>
          <w:cols w:space="708"/>
          <w:titlePg/>
          <w:docGrid w:linePitch="360"/>
        </w:sectPr>
      </w:pPr>
    </w:p>
    <w:p w14:paraId="4EBAC099" w14:textId="77777777" w:rsidR="00CC06AA" w:rsidRDefault="00CC06AA" w:rsidP="00CC06AA">
      <w:pPr>
        <w:pStyle w:val="Heading1"/>
        <w:tabs>
          <w:tab w:val="right" w:pos="9070"/>
        </w:tabs>
        <w:spacing w:before="560" w:after="640"/>
        <w:rPr>
          <w:color w:val="FFFFFF" w:themeColor="background1"/>
          <w:sz w:val="36"/>
        </w:rPr>
        <w:sectPr w:rsidR="00CC06A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57596A16" wp14:editId="1C47BC7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 xml:space="preserve"> </w:t>
      </w:r>
      <w:r w:rsidRPr="00EB1D71">
        <w:rPr>
          <w:color w:val="FFFFFF" w:themeColor="background1"/>
          <w:sz w:val="36"/>
        </w:rPr>
        <w:t>NON-COMPLIANT</w:t>
      </w:r>
      <w:r w:rsidRPr="00EB1D71">
        <w:rPr>
          <w:color w:val="FFFFFF" w:themeColor="background1"/>
          <w:sz w:val="36"/>
        </w:rPr>
        <w:br/>
        <w:t>Personal care and clinical care</w:t>
      </w:r>
    </w:p>
    <w:p w14:paraId="6D7B7A15" w14:textId="77777777" w:rsidR="00CC06AA" w:rsidRPr="00FD1B02" w:rsidRDefault="00CC06AA" w:rsidP="00CC06AA">
      <w:pPr>
        <w:pStyle w:val="Heading3"/>
        <w:shd w:val="clear" w:color="auto" w:fill="F2F2F2" w:themeFill="background1" w:themeFillShade="F2"/>
      </w:pPr>
      <w:r w:rsidRPr="00FD1B02">
        <w:t>Consumer outcome:</w:t>
      </w:r>
    </w:p>
    <w:p w14:paraId="350762ED" w14:textId="77777777" w:rsidR="00CC06AA" w:rsidRDefault="00CC06AA" w:rsidP="00CC06AA">
      <w:pPr>
        <w:numPr>
          <w:ilvl w:val="0"/>
          <w:numId w:val="3"/>
        </w:numPr>
        <w:shd w:val="clear" w:color="auto" w:fill="F2F2F2" w:themeFill="background1" w:themeFillShade="F2"/>
      </w:pPr>
      <w:r>
        <w:t>I get personal care, clinical care, or both personal care and clinical care, that is safe and right for me.</w:t>
      </w:r>
    </w:p>
    <w:p w14:paraId="776AFC21" w14:textId="77777777" w:rsidR="00CC06AA" w:rsidRDefault="00CC06AA" w:rsidP="00CC06AA">
      <w:pPr>
        <w:pStyle w:val="Heading3"/>
        <w:shd w:val="clear" w:color="auto" w:fill="F2F2F2" w:themeFill="background1" w:themeFillShade="F2"/>
      </w:pPr>
      <w:r>
        <w:t>Organisation statement:</w:t>
      </w:r>
    </w:p>
    <w:p w14:paraId="5E577C9E" w14:textId="77777777" w:rsidR="00CC06AA" w:rsidRDefault="00CC06AA" w:rsidP="00CC06A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549256" w14:textId="77777777" w:rsidR="00CC06AA" w:rsidRDefault="00CC06AA" w:rsidP="00CC06AA">
      <w:pPr>
        <w:pStyle w:val="Heading2"/>
      </w:pPr>
      <w:r>
        <w:t>Assessment of Standard 3</w:t>
      </w:r>
    </w:p>
    <w:p w14:paraId="107EDE63" w14:textId="64CCF478" w:rsidR="00CC06AA" w:rsidRPr="00212A2D" w:rsidRDefault="00CC06AA" w:rsidP="00CC06AA">
      <w:pPr>
        <w:rPr>
          <w:rFonts w:eastAsiaTheme="minorHAnsi"/>
          <w:color w:val="auto"/>
        </w:rPr>
      </w:pPr>
      <w:r w:rsidRPr="00212A2D">
        <w:rPr>
          <w:rFonts w:eastAsiaTheme="minorHAnsi"/>
          <w:color w:val="auto"/>
        </w:rPr>
        <w:t xml:space="preserve">The Quality Standard is assessed as </w:t>
      </w:r>
      <w:r>
        <w:rPr>
          <w:rFonts w:eastAsiaTheme="minorHAnsi"/>
          <w:color w:val="auto"/>
        </w:rPr>
        <w:t>n</w:t>
      </w:r>
      <w:r w:rsidRPr="00212A2D">
        <w:rPr>
          <w:rFonts w:eastAsiaTheme="minorHAnsi"/>
          <w:color w:val="auto"/>
        </w:rPr>
        <w:t xml:space="preserve">on-compliant as one of the </w:t>
      </w:r>
      <w:r w:rsidR="003F0EAD">
        <w:rPr>
          <w:rFonts w:eastAsiaTheme="minorHAnsi"/>
          <w:color w:val="auto"/>
        </w:rPr>
        <w:t>seven</w:t>
      </w:r>
      <w:r w:rsidRPr="00212A2D">
        <w:rPr>
          <w:rFonts w:eastAsiaTheme="minorHAnsi"/>
          <w:color w:val="auto"/>
        </w:rPr>
        <w:t xml:space="preserve"> specific Requirements have been assessed as </w:t>
      </w:r>
      <w:r>
        <w:rPr>
          <w:rFonts w:eastAsiaTheme="minorHAnsi"/>
          <w:color w:val="auto"/>
        </w:rPr>
        <w:t>n</w:t>
      </w:r>
      <w:r w:rsidRPr="00212A2D">
        <w:rPr>
          <w:rFonts w:eastAsiaTheme="minorHAnsi"/>
          <w:color w:val="auto"/>
        </w:rPr>
        <w:t xml:space="preserve">on-compliant. </w:t>
      </w:r>
    </w:p>
    <w:p w14:paraId="6E263A14" w14:textId="77777777" w:rsidR="00CC06AA" w:rsidRDefault="00CC06AA" w:rsidP="00CC06AA">
      <w:pPr>
        <w:rPr>
          <w:rFonts w:eastAsia="Calibri"/>
          <w:color w:val="auto"/>
        </w:rPr>
      </w:pPr>
      <w:r w:rsidRPr="006A2598">
        <w:rPr>
          <w:rFonts w:eastAsia="Calibri"/>
          <w:color w:val="auto"/>
        </w:rPr>
        <w:t>The Assessment Team recommended Requirement (3)(a) in relation to this Standard as no</w:t>
      </w:r>
      <w:r>
        <w:rPr>
          <w:rFonts w:eastAsia="Calibri"/>
          <w:color w:val="auto"/>
        </w:rPr>
        <w:t>n-compliant</w:t>
      </w:r>
      <w:r w:rsidRPr="006A2598">
        <w:rPr>
          <w:rFonts w:eastAsia="Calibri"/>
          <w:color w:val="auto"/>
        </w:rPr>
        <w:t xml:space="preserve">. Based on the evidence in the Assessment Team’s report and the </w:t>
      </w:r>
      <w:r w:rsidRPr="00212A2D">
        <w:rPr>
          <w:rFonts w:eastAsia="Calibri"/>
          <w:color w:val="auto"/>
        </w:rPr>
        <w:t xml:space="preserve">Approved Provider’s response, I find the service </w:t>
      </w:r>
      <w:r>
        <w:rPr>
          <w:rFonts w:eastAsia="Calibri"/>
          <w:color w:val="auto"/>
        </w:rPr>
        <w:t>n</w:t>
      </w:r>
      <w:r w:rsidRPr="00212A2D">
        <w:rPr>
          <w:rFonts w:eastAsia="Calibri"/>
          <w:color w:val="auto"/>
        </w:rPr>
        <w:t>on-compliant with Requirement (3)(a).</w:t>
      </w:r>
    </w:p>
    <w:p w14:paraId="4B8F015C" w14:textId="77777777" w:rsidR="00CC06AA" w:rsidRDefault="00CC06AA" w:rsidP="00CC06AA">
      <w:r>
        <w:t xml:space="preserve">The Assessment Team found that although sampled consumers and their representatives consider consumers are provided with safe and effective care which meets their needs, the service’s approach to restrictive practice does not align with best practice. The Assessment Team identified several deficiencies, which are outlined below at Assessment of Requirement 3(a). </w:t>
      </w:r>
    </w:p>
    <w:p w14:paraId="4833F612" w14:textId="77777777" w:rsidR="00CC06AA" w:rsidRPr="00241879" w:rsidRDefault="00CC06AA" w:rsidP="00CC06AA">
      <w:r>
        <w:t>In their response to the Site Audit Report, the provider supplied a detailed action plan to address the concerns raised by the Assessment Team and produced evidence to demonstrate the service had commenced implementing an improvement process. However, the provider’s commitment to address the deficiencies does not displace the non-compliance identified at the time of audit. Detailed r</w:t>
      </w:r>
      <w:r>
        <w:rPr>
          <w:rFonts w:eastAsia="Calibri"/>
          <w:color w:val="auto"/>
          <w:lang w:eastAsia="en-US"/>
        </w:rPr>
        <w:t>easons for my decision have been provided in the relevant Requirement below</w:t>
      </w:r>
    </w:p>
    <w:p w14:paraId="0C73ED9A" w14:textId="77777777" w:rsidR="00CC06AA" w:rsidRPr="00222C48" w:rsidRDefault="00CC06AA" w:rsidP="00CC06AA">
      <w:r>
        <w:t>The remaining requirements in this Standard are assessed as compliant.</w:t>
      </w:r>
    </w:p>
    <w:p w14:paraId="566EF759" w14:textId="77777777" w:rsidR="00CC06AA" w:rsidRPr="001F4564" w:rsidRDefault="00CC06AA" w:rsidP="00CC06AA">
      <w:pPr>
        <w:rPr>
          <w:rFonts w:eastAsiaTheme="minorHAnsi"/>
          <w:color w:val="auto"/>
        </w:rPr>
      </w:pPr>
      <w:r w:rsidRPr="004A2117">
        <w:rPr>
          <w:rFonts w:eastAsiaTheme="minorHAnsi"/>
          <w:color w:val="auto"/>
        </w:rPr>
        <w:t xml:space="preserve">Consumer and representative feedback </w:t>
      </w:r>
      <w:r>
        <w:rPr>
          <w:rFonts w:eastAsiaTheme="minorHAnsi"/>
          <w:color w:val="auto"/>
        </w:rPr>
        <w:t xml:space="preserve">confirmed </w:t>
      </w:r>
      <w:r w:rsidRPr="000C2346">
        <w:rPr>
          <w:rFonts w:eastAsiaTheme="minorHAnsi"/>
          <w:color w:val="auto"/>
        </w:rPr>
        <w:t>high-impact and high-risk health care needs are managed effectively by the service</w:t>
      </w:r>
      <w:r>
        <w:rPr>
          <w:rFonts w:eastAsiaTheme="minorHAnsi"/>
          <w:color w:val="auto"/>
        </w:rPr>
        <w:t xml:space="preserve">, and their care </w:t>
      </w:r>
      <w:r w:rsidRPr="00235A82">
        <w:rPr>
          <w:rFonts w:eastAsiaTheme="minorHAnsi"/>
          <w:color w:val="auto"/>
        </w:rPr>
        <w:t>change</w:t>
      </w:r>
      <w:r>
        <w:rPr>
          <w:rFonts w:eastAsiaTheme="minorHAnsi"/>
          <w:color w:val="auto"/>
        </w:rPr>
        <w:t xml:space="preserve">s </w:t>
      </w:r>
      <w:r w:rsidRPr="00235A82">
        <w:rPr>
          <w:rFonts w:eastAsiaTheme="minorHAnsi"/>
          <w:color w:val="auto"/>
        </w:rPr>
        <w:t xml:space="preserve">as they </w:t>
      </w:r>
      <w:r w:rsidRPr="00235A82">
        <w:rPr>
          <w:rFonts w:eastAsiaTheme="minorHAnsi"/>
          <w:color w:val="auto"/>
        </w:rPr>
        <w:lastRenderedPageBreak/>
        <w:t xml:space="preserve">near </w:t>
      </w:r>
      <w:r>
        <w:rPr>
          <w:rFonts w:eastAsiaTheme="minorHAnsi"/>
          <w:color w:val="auto"/>
        </w:rPr>
        <w:t xml:space="preserve">end of life, with their </w:t>
      </w:r>
      <w:r w:rsidRPr="00235A82">
        <w:rPr>
          <w:rFonts w:eastAsiaTheme="minorHAnsi"/>
          <w:color w:val="auto"/>
        </w:rPr>
        <w:t>goals</w:t>
      </w:r>
      <w:r>
        <w:rPr>
          <w:rFonts w:eastAsiaTheme="minorHAnsi"/>
          <w:color w:val="auto"/>
        </w:rPr>
        <w:t xml:space="preserve">, </w:t>
      </w:r>
      <w:r w:rsidRPr="00235A82">
        <w:rPr>
          <w:rFonts w:eastAsiaTheme="minorHAnsi"/>
          <w:color w:val="auto"/>
        </w:rPr>
        <w:t>preferences, and specific needs</w:t>
      </w:r>
      <w:r>
        <w:rPr>
          <w:rFonts w:eastAsiaTheme="minorHAnsi"/>
          <w:color w:val="auto"/>
        </w:rPr>
        <w:t xml:space="preserve"> accounted for</w:t>
      </w:r>
      <w:r w:rsidRPr="00235A82">
        <w:rPr>
          <w:rFonts w:eastAsiaTheme="minorHAnsi"/>
          <w:color w:val="auto"/>
        </w:rPr>
        <w:t>.</w:t>
      </w:r>
      <w:r>
        <w:rPr>
          <w:rFonts w:eastAsiaTheme="minorHAnsi"/>
          <w:color w:val="auto"/>
        </w:rPr>
        <w:t xml:space="preserve"> The service demonstrated c</w:t>
      </w:r>
      <w:r w:rsidRPr="00235A82">
        <w:rPr>
          <w:rFonts w:eastAsiaTheme="minorHAnsi"/>
          <w:color w:val="auto"/>
        </w:rPr>
        <w:t xml:space="preserve">onsumers’ and their representatives are involved in planning to ensure </w:t>
      </w:r>
      <w:r>
        <w:rPr>
          <w:rFonts w:eastAsiaTheme="minorHAnsi"/>
          <w:color w:val="auto"/>
        </w:rPr>
        <w:t>end of life</w:t>
      </w:r>
      <w:r w:rsidRPr="00235A82">
        <w:rPr>
          <w:rFonts w:eastAsiaTheme="minorHAnsi"/>
          <w:color w:val="auto"/>
        </w:rPr>
        <w:t xml:space="preserve"> wishes are met</w:t>
      </w:r>
      <w:r>
        <w:rPr>
          <w:rFonts w:eastAsiaTheme="minorHAnsi"/>
          <w:color w:val="auto"/>
        </w:rPr>
        <w:t xml:space="preserve">. Palliative care is arranged for consumers who need it and their </w:t>
      </w:r>
      <w:r w:rsidRPr="000C2346">
        <w:rPr>
          <w:rFonts w:eastAsiaTheme="minorHAnsi"/>
          <w:color w:val="auto"/>
        </w:rPr>
        <w:t xml:space="preserve">changing needs and </w:t>
      </w:r>
      <w:r>
        <w:rPr>
          <w:rFonts w:eastAsiaTheme="minorHAnsi"/>
          <w:color w:val="auto"/>
        </w:rPr>
        <w:t xml:space="preserve">care </w:t>
      </w:r>
      <w:r w:rsidRPr="000C2346">
        <w:rPr>
          <w:rFonts w:eastAsiaTheme="minorHAnsi"/>
          <w:color w:val="auto"/>
        </w:rPr>
        <w:t>preferences</w:t>
      </w:r>
      <w:r>
        <w:rPr>
          <w:rFonts w:eastAsiaTheme="minorHAnsi"/>
          <w:color w:val="auto"/>
        </w:rPr>
        <w:t xml:space="preserve"> are documented in care plans. Advanced Health Directives were detailed and correspond to the care plans. </w:t>
      </w:r>
      <w:r w:rsidRPr="001F4564">
        <w:rPr>
          <w:rFonts w:eastAsiaTheme="minorHAnsi"/>
          <w:color w:val="auto"/>
        </w:rPr>
        <w:t xml:space="preserve">The service has policies and procedures </w:t>
      </w:r>
      <w:r>
        <w:rPr>
          <w:rFonts w:eastAsiaTheme="minorHAnsi"/>
          <w:color w:val="auto"/>
        </w:rPr>
        <w:t>on</w:t>
      </w:r>
      <w:r w:rsidRPr="001F4564">
        <w:rPr>
          <w:rFonts w:eastAsiaTheme="minorHAnsi"/>
          <w:color w:val="auto"/>
        </w:rPr>
        <w:t xml:space="preserve"> </w:t>
      </w:r>
      <w:r>
        <w:rPr>
          <w:rFonts w:eastAsiaTheme="minorHAnsi"/>
          <w:color w:val="auto"/>
        </w:rPr>
        <w:t xml:space="preserve">deteriorating residents, </w:t>
      </w:r>
      <w:r w:rsidRPr="001F4564">
        <w:rPr>
          <w:rFonts w:eastAsiaTheme="minorHAnsi"/>
          <w:color w:val="auto"/>
        </w:rPr>
        <w:t>advanced care planning, palliative care and end of life care</w:t>
      </w:r>
      <w:r>
        <w:rPr>
          <w:rFonts w:eastAsiaTheme="minorHAnsi"/>
          <w:color w:val="auto"/>
        </w:rPr>
        <w:t xml:space="preserve">. </w:t>
      </w:r>
    </w:p>
    <w:p w14:paraId="7A13F954" w14:textId="77777777" w:rsidR="00CC06AA" w:rsidRPr="000C2346" w:rsidRDefault="00CC06AA" w:rsidP="00CC06AA">
      <w:pPr>
        <w:rPr>
          <w:rFonts w:eastAsiaTheme="minorHAnsi"/>
          <w:color w:val="auto"/>
        </w:rPr>
      </w:pPr>
      <w:r>
        <w:rPr>
          <w:rFonts w:eastAsiaTheme="minorHAnsi"/>
          <w:color w:val="auto"/>
        </w:rPr>
        <w:t>Document</w:t>
      </w:r>
      <w:r w:rsidRPr="00B77FD9">
        <w:rPr>
          <w:rFonts w:eastAsiaTheme="minorHAnsi"/>
          <w:color w:val="auto"/>
        </w:rPr>
        <w:t xml:space="preserve"> review and other observations made during the site audit </w:t>
      </w:r>
      <w:r>
        <w:rPr>
          <w:rFonts w:eastAsiaTheme="minorHAnsi"/>
          <w:color w:val="auto"/>
        </w:rPr>
        <w:t xml:space="preserve">demonstrated the service effectively manages </w:t>
      </w:r>
      <w:r w:rsidRPr="00B77FD9">
        <w:rPr>
          <w:rFonts w:eastAsia="Calibri"/>
          <w:color w:val="auto"/>
          <w:lang w:eastAsia="en-US"/>
        </w:rPr>
        <w:t xml:space="preserve">high-impact </w:t>
      </w:r>
      <w:r>
        <w:rPr>
          <w:rFonts w:eastAsia="Calibri"/>
          <w:color w:val="auto"/>
          <w:lang w:eastAsia="en-US"/>
        </w:rPr>
        <w:t>and</w:t>
      </w:r>
      <w:r w:rsidRPr="00B77FD9">
        <w:rPr>
          <w:rFonts w:eastAsia="Calibri"/>
          <w:color w:val="auto"/>
          <w:lang w:eastAsia="en-US"/>
        </w:rPr>
        <w:t xml:space="preserve"> high-prevalence risks</w:t>
      </w:r>
      <w:r>
        <w:rPr>
          <w:rFonts w:eastAsia="Calibri"/>
          <w:color w:val="auto"/>
          <w:lang w:eastAsia="en-US"/>
        </w:rPr>
        <w:t xml:space="preserve"> and adequately responds to incidents</w:t>
      </w:r>
      <w:r w:rsidRPr="00B77FD9">
        <w:rPr>
          <w:rFonts w:eastAsia="Calibri"/>
          <w:color w:val="auto"/>
          <w:lang w:eastAsia="en-US"/>
        </w:rPr>
        <w:t xml:space="preserve">. </w:t>
      </w:r>
    </w:p>
    <w:p w14:paraId="6B511036" w14:textId="77777777" w:rsidR="00CC06AA" w:rsidRDefault="00CC06AA" w:rsidP="00CC06AA">
      <w:pPr>
        <w:rPr>
          <w:rFonts w:eastAsiaTheme="minorHAnsi"/>
          <w:color w:val="auto"/>
        </w:rPr>
      </w:pPr>
      <w:r w:rsidRPr="00EA02CD">
        <w:rPr>
          <w:rFonts w:eastAsiaTheme="minorHAnsi"/>
          <w:color w:val="auto"/>
        </w:rPr>
        <w:t>Consumers</w:t>
      </w:r>
      <w:r>
        <w:rPr>
          <w:rFonts w:eastAsiaTheme="minorHAnsi"/>
          <w:color w:val="auto"/>
        </w:rPr>
        <w:t xml:space="preserve"> confirmed they </w:t>
      </w:r>
      <w:r w:rsidRPr="00EA02CD">
        <w:rPr>
          <w:rFonts w:eastAsiaTheme="minorHAnsi"/>
          <w:color w:val="auto"/>
        </w:rPr>
        <w:t>receive care and services from external clinicians and allied health providers when neede</w:t>
      </w:r>
      <w:r>
        <w:rPr>
          <w:rFonts w:eastAsiaTheme="minorHAnsi"/>
          <w:color w:val="auto"/>
        </w:rPr>
        <w:t>d and i</w:t>
      </w:r>
      <w:r w:rsidRPr="00C73A80">
        <w:rPr>
          <w:rFonts w:eastAsiaTheme="minorHAnsi"/>
          <w:color w:val="auto"/>
        </w:rPr>
        <w:t>nformation about consumers’ conditions</w:t>
      </w:r>
      <w:r>
        <w:rPr>
          <w:rFonts w:eastAsiaTheme="minorHAnsi"/>
          <w:color w:val="auto"/>
        </w:rPr>
        <w:t xml:space="preserve"> </w:t>
      </w:r>
      <w:r w:rsidRPr="00C73A80">
        <w:rPr>
          <w:rFonts w:eastAsiaTheme="minorHAnsi"/>
          <w:color w:val="auto"/>
        </w:rPr>
        <w:t>and current needs are communicated within the service</w:t>
      </w:r>
      <w:r>
        <w:rPr>
          <w:rFonts w:eastAsiaTheme="minorHAnsi"/>
          <w:color w:val="auto"/>
        </w:rPr>
        <w:t xml:space="preserve"> via the Electronic Care Management System (ECMS), handovers and communication books. The service demonstrated timely and relevant referrals to a range of clinicians, allied health professionals and other external service providers. </w:t>
      </w:r>
    </w:p>
    <w:p w14:paraId="1FE7DBD5" w14:textId="77777777" w:rsidR="00CC06AA" w:rsidRDefault="00CC06AA" w:rsidP="00CC06AA">
      <w:pPr>
        <w:rPr>
          <w:rFonts w:eastAsiaTheme="minorHAnsi"/>
          <w:color w:val="auto"/>
        </w:rPr>
      </w:pPr>
      <w:r w:rsidRPr="0079107F">
        <w:rPr>
          <w:rFonts w:eastAsiaTheme="minorHAnsi"/>
          <w:color w:val="auto"/>
        </w:rPr>
        <w:t xml:space="preserve">Staff </w:t>
      </w:r>
      <w:r>
        <w:rPr>
          <w:rFonts w:eastAsiaTheme="minorHAnsi"/>
          <w:color w:val="auto"/>
        </w:rPr>
        <w:t>know the</w:t>
      </w:r>
      <w:r w:rsidRPr="0079107F">
        <w:rPr>
          <w:rFonts w:eastAsiaTheme="minorHAnsi"/>
          <w:color w:val="auto"/>
        </w:rPr>
        <w:t xml:space="preserve"> contents of care plans for sampled consumers and </w:t>
      </w:r>
      <w:r>
        <w:rPr>
          <w:rFonts w:eastAsiaTheme="minorHAnsi"/>
          <w:color w:val="auto"/>
        </w:rPr>
        <w:t xml:space="preserve">the </w:t>
      </w:r>
      <w:r w:rsidRPr="0079107F">
        <w:rPr>
          <w:rFonts w:eastAsiaTheme="minorHAnsi"/>
          <w:color w:val="auto"/>
        </w:rPr>
        <w:t xml:space="preserve">response procedures for clinical incidents. Staff were able to describe palliative care needs of sampled consumers </w:t>
      </w:r>
      <w:r>
        <w:rPr>
          <w:rFonts w:eastAsiaTheme="minorHAnsi"/>
          <w:color w:val="auto"/>
        </w:rPr>
        <w:t xml:space="preserve">and showed how they </w:t>
      </w:r>
      <w:r w:rsidRPr="0079107F">
        <w:rPr>
          <w:rFonts w:eastAsiaTheme="minorHAnsi"/>
          <w:color w:val="auto"/>
        </w:rPr>
        <w:t>work</w:t>
      </w:r>
      <w:r>
        <w:rPr>
          <w:rFonts w:eastAsiaTheme="minorHAnsi"/>
          <w:color w:val="auto"/>
        </w:rPr>
        <w:t xml:space="preserve"> </w:t>
      </w:r>
      <w:r w:rsidRPr="0079107F">
        <w:rPr>
          <w:rFonts w:eastAsiaTheme="minorHAnsi"/>
          <w:color w:val="auto"/>
        </w:rPr>
        <w:t xml:space="preserve">with </w:t>
      </w:r>
      <w:r>
        <w:rPr>
          <w:rFonts w:eastAsiaTheme="minorHAnsi"/>
          <w:color w:val="auto"/>
        </w:rPr>
        <w:t>family members to address</w:t>
      </w:r>
      <w:r w:rsidRPr="0079107F">
        <w:rPr>
          <w:rFonts w:eastAsiaTheme="minorHAnsi"/>
          <w:color w:val="auto"/>
        </w:rPr>
        <w:t xml:space="preserve"> changing needs and to fulfil </w:t>
      </w:r>
      <w:r>
        <w:rPr>
          <w:rFonts w:eastAsiaTheme="minorHAnsi"/>
          <w:color w:val="auto"/>
        </w:rPr>
        <w:t>end of life</w:t>
      </w:r>
      <w:r w:rsidRPr="0079107F">
        <w:rPr>
          <w:rFonts w:eastAsiaTheme="minorHAnsi"/>
          <w:color w:val="auto"/>
        </w:rPr>
        <w:t xml:space="preserve"> wishes. </w:t>
      </w:r>
    </w:p>
    <w:p w14:paraId="1CE949BB" w14:textId="77777777" w:rsidR="00CC06AA" w:rsidRDefault="00CC06AA" w:rsidP="00CC06AA">
      <w:pPr>
        <w:rPr>
          <w:rFonts w:eastAsiaTheme="minorHAnsi"/>
          <w:color w:val="auto"/>
        </w:rPr>
      </w:pPr>
      <w:r>
        <w:rPr>
          <w:rFonts w:eastAsiaTheme="minorHAnsi"/>
          <w:color w:val="auto"/>
        </w:rPr>
        <w:t xml:space="preserve">The service has an Infection Prevention and Control (IPC) lead who, along with clinical staff, described the service’s antimicrobial stewardship policy, its’ implementation and the service’s COVID19 management plan. Clinical staff described the process followed when a consumer is diagnosed with an infection, which aligns with best practice. The service receives quarterly reports from the service pharmacy and monitors prescribing and infection trends, supporting the service to identify recurring infections and minimise cross-infections. </w:t>
      </w:r>
    </w:p>
    <w:p w14:paraId="3CBE4C1F" w14:textId="77777777" w:rsidR="00CC06AA" w:rsidRDefault="00CC06AA" w:rsidP="00CC06A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7B1C26" w14:textId="77777777" w:rsidR="00CC06AA" w:rsidRPr="00853601" w:rsidRDefault="00CC06AA" w:rsidP="00CC06AA">
      <w:pPr>
        <w:pStyle w:val="Heading3"/>
      </w:pPr>
      <w:r w:rsidRPr="00853601">
        <w:t>Requirement 3(3)(a)</w:t>
      </w:r>
      <w:r>
        <w:tab/>
        <w:t>Non-compliant</w:t>
      </w:r>
    </w:p>
    <w:p w14:paraId="6CF3C44E" w14:textId="77777777" w:rsidR="00CC06AA" w:rsidRPr="008D114F" w:rsidRDefault="00CC06AA" w:rsidP="00CC06AA">
      <w:pPr>
        <w:rPr>
          <w:i/>
        </w:rPr>
      </w:pPr>
      <w:r w:rsidRPr="008D114F">
        <w:rPr>
          <w:i/>
        </w:rPr>
        <w:t>Each consumer gets safe and effective personal care, clinical care, or both personal care and clinical care, that:</w:t>
      </w:r>
    </w:p>
    <w:p w14:paraId="5EBED0C1" w14:textId="77777777" w:rsidR="00CC06AA" w:rsidRPr="008D114F" w:rsidRDefault="00CC06AA" w:rsidP="00CC06AA">
      <w:pPr>
        <w:numPr>
          <w:ilvl w:val="0"/>
          <w:numId w:val="24"/>
        </w:numPr>
        <w:tabs>
          <w:tab w:val="right" w:pos="9026"/>
        </w:tabs>
        <w:spacing w:before="0" w:after="0"/>
        <w:ind w:left="567" w:hanging="425"/>
        <w:outlineLvl w:val="4"/>
        <w:rPr>
          <w:i/>
        </w:rPr>
      </w:pPr>
      <w:r w:rsidRPr="008D114F">
        <w:rPr>
          <w:i/>
        </w:rPr>
        <w:t>is best practice; and</w:t>
      </w:r>
    </w:p>
    <w:p w14:paraId="595B7605" w14:textId="77777777" w:rsidR="00CC06AA" w:rsidRPr="008D114F" w:rsidRDefault="00CC06AA" w:rsidP="00CC06AA">
      <w:pPr>
        <w:numPr>
          <w:ilvl w:val="0"/>
          <w:numId w:val="24"/>
        </w:numPr>
        <w:tabs>
          <w:tab w:val="right" w:pos="9026"/>
        </w:tabs>
        <w:spacing w:before="0" w:after="0"/>
        <w:ind w:left="567" w:hanging="425"/>
        <w:outlineLvl w:val="4"/>
        <w:rPr>
          <w:i/>
        </w:rPr>
      </w:pPr>
      <w:r w:rsidRPr="008D114F">
        <w:rPr>
          <w:i/>
        </w:rPr>
        <w:t>is tailored to their needs; and</w:t>
      </w:r>
    </w:p>
    <w:p w14:paraId="24CB8BF7" w14:textId="77777777" w:rsidR="00CC06AA" w:rsidRPr="008D114F" w:rsidRDefault="00CC06AA" w:rsidP="00CC06AA">
      <w:pPr>
        <w:numPr>
          <w:ilvl w:val="0"/>
          <w:numId w:val="24"/>
        </w:numPr>
        <w:tabs>
          <w:tab w:val="right" w:pos="9026"/>
        </w:tabs>
        <w:spacing w:before="0" w:after="0"/>
        <w:ind w:left="567" w:hanging="425"/>
        <w:outlineLvl w:val="4"/>
        <w:rPr>
          <w:i/>
        </w:rPr>
      </w:pPr>
      <w:r w:rsidRPr="008D114F">
        <w:rPr>
          <w:i/>
        </w:rPr>
        <w:t>optimises their health and well-being.</w:t>
      </w:r>
    </w:p>
    <w:p w14:paraId="2FC536A8" w14:textId="77777777" w:rsidR="00CC06AA" w:rsidRDefault="00CC06AA" w:rsidP="00CC06AA">
      <w:pPr>
        <w:rPr>
          <w:color w:val="auto"/>
        </w:rPr>
      </w:pPr>
      <w:r>
        <w:rPr>
          <w:color w:val="auto"/>
        </w:rPr>
        <w:lastRenderedPageBreak/>
        <w:t>T</w:t>
      </w:r>
      <w:r w:rsidRPr="00FD195B">
        <w:rPr>
          <w:color w:val="auto"/>
        </w:rPr>
        <w:t xml:space="preserve">he Assessment Team found that although most consumers reported they receive clinical and personal care </w:t>
      </w:r>
      <w:r>
        <w:rPr>
          <w:color w:val="auto"/>
        </w:rPr>
        <w:t>which</w:t>
      </w:r>
      <w:r w:rsidRPr="00FD195B">
        <w:rPr>
          <w:color w:val="auto"/>
        </w:rPr>
        <w:t xml:space="preserve"> is safe and right for them, the service has an inadequate approach to restrictive practices </w:t>
      </w:r>
      <w:r>
        <w:rPr>
          <w:color w:val="auto"/>
        </w:rPr>
        <w:t>that</w:t>
      </w:r>
      <w:r w:rsidRPr="00FD195B">
        <w:rPr>
          <w:color w:val="auto"/>
        </w:rPr>
        <w:t xml:space="preserve"> is not aligned with best practice.</w:t>
      </w:r>
      <w:r>
        <w:rPr>
          <w:color w:val="auto"/>
        </w:rPr>
        <w:t xml:space="preserve"> </w:t>
      </w:r>
    </w:p>
    <w:p w14:paraId="3BCEA026" w14:textId="77777777" w:rsidR="00CC06AA" w:rsidRDefault="00CC06AA" w:rsidP="00CC06AA">
      <w:pPr>
        <w:rPr>
          <w:rFonts w:eastAsia="Calibri"/>
          <w:color w:val="auto"/>
          <w:lang w:eastAsia="en-US"/>
        </w:rPr>
      </w:pPr>
      <w:r w:rsidRPr="00D67CAF">
        <w:rPr>
          <w:rFonts w:eastAsia="Calibri"/>
          <w:color w:val="auto"/>
          <w:lang w:eastAsia="en-US"/>
        </w:rPr>
        <w:t>Some care plans and progress notes for sampled consumers indicated consumers receive safe and effective personal and clinical care that reflects their needs and optimises their health and well-being. For exampl</w:t>
      </w:r>
      <w:r>
        <w:rPr>
          <w:rFonts w:eastAsia="Calibri"/>
          <w:color w:val="auto"/>
          <w:lang w:eastAsia="en-US"/>
        </w:rPr>
        <w:t xml:space="preserve">e, sampled consumer care plans contained instructions for clinical care, personal care and daily living support that was tailored to the consumers’ diagnoses of diabetes, peripheral neuropathy, asthma and pressure injuries. The consumers had detailed management plans and care plans which incorporated the necessary clinical, personal care and daily living support tasks required to manage their diagnoses effectively. </w:t>
      </w:r>
    </w:p>
    <w:p w14:paraId="00E2B8D6" w14:textId="77777777" w:rsidR="00CC06AA" w:rsidRDefault="00CC06AA" w:rsidP="00CC06AA">
      <w:pPr>
        <w:rPr>
          <w:rFonts w:eastAsia="Calibri"/>
          <w:color w:val="auto"/>
          <w:lang w:eastAsia="en-US"/>
        </w:rPr>
      </w:pPr>
      <w:r>
        <w:rPr>
          <w:rFonts w:eastAsia="Calibri"/>
          <w:color w:val="auto"/>
          <w:lang w:eastAsia="en-US"/>
        </w:rPr>
        <w:t>Most c</w:t>
      </w:r>
      <w:r w:rsidRPr="00C763C9">
        <w:rPr>
          <w:rFonts w:eastAsia="Calibri"/>
          <w:color w:val="auto"/>
          <w:lang w:eastAsia="en-US"/>
        </w:rPr>
        <w:t xml:space="preserve">onsumers and representatives </w:t>
      </w:r>
      <w:r>
        <w:rPr>
          <w:rFonts w:eastAsia="Calibri"/>
          <w:color w:val="auto"/>
          <w:lang w:eastAsia="en-US"/>
        </w:rPr>
        <w:t xml:space="preserve">considered they receive safe and </w:t>
      </w:r>
      <w:r w:rsidRPr="006C553B">
        <w:rPr>
          <w:rFonts w:eastAsia="Calibri"/>
          <w:color w:val="auto"/>
          <w:lang w:eastAsia="en-US"/>
        </w:rPr>
        <w:t>effective personal and clinical care</w:t>
      </w:r>
      <w:r>
        <w:rPr>
          <w:rFonts w:eastAsia="Calibri"/>
          <w:color w:val="auto"/>
          <w:lang w:eastAsia="en-US"/>
        </w:rPr>
        <w:t xml:space="preserve">. Sampled </w:t>
      </w:r>
      <w:r w:rsidRPr="00C763C9">
        <w:rPr>
          <w:rFonts w:eastAsia="Calibri"/>
          <w:color w:val="auto"/>
          <w:lang w:eastAsia="en-US"/>
        </w:rPr>
        <w:t xml:space="preserve">staff </w:t>
      </w:r>
      <w:r>
        <w:rPr>
          <w:rFonts w:eastAsia="Calibri"/>
          <w:color w:val="auto"/>
          <w:lang w:eastAsia="en-US"/>
        </w:rPr>
        <w:t xml:space="preserve">gave descriptions of how they </w:t>
      </w:r>
      <w:r w:rsidRPr="00C763C9">
        <w:rPr>
          <w:rFonts w:eastAsia="Calibri"/>
          <w:color w:val="auto"/>
          <w:lang w:eastAsia="en-US"/>
        </w:rPr>
        <w:t>provide effective and individual</w:t>
      </w:r>
      <w:r>
        <w:rPr>
          <w:rFonts w:eastAsia="Calibri"/>
          <w:color w:val="auto"/>
          <w:lang w:eastAsia="en-US"/>
        </w:rPr>
        <w:t>ised</w:t>
      </w:r>
      <w:r w:rsidRPr="00C763C9">
        <w:rPr>
          <w:rFonts w:eastAsia="Calibri"/>
          <w:color w:val="auto"/>
          <w:lang w:eastAsia="en-US"/>
        </w:rPr>
        <w:t xml:space="preserve"> care</w:t>
      </w:r>
      <w:r>
        <w:rPr>
          <w:rFonts w:eastAsia="Calibri"/>
          <w:color w:val="auto"/>
          <w:lang w:eastAsia="en-US"/>
        </w:rPr>
        <w:t xml:space="preserve">. Staff also outlined the steps they would take if concerned about a consumer’s wellbeing, how they minimise use of chemical restraints and their use of care plan documentation and handover instructions to deliver safe and effective care. The Assessment Team also found the service employs a best practice approach to pain management, which is guided by documented policies and procedures, and their approach to skin integrity is in line with expected practice. </w:t>
      </w:r>
    </w:p>
    <w:p w14:paraId="14D993DB" w14:textId="77777777" w:rsidR="00CC06AA" w:rsidRPr="002A495E" w:rsidRDefault="00CC06AA" w:rsidP="00CC06AA">
      <w:pPr>
        <w:rPr>
          <w:color w:val="auto"/>
        </w:rPr>
      </w:pPr>
      <w:r>
        <w:rPr>
          <w:rFonts w:eastAsia="Calibri"/>
          <w:color w:val="auto"/>
          <w:lang w:eastAsia="en-US"/>
        </w:rPr>
        <w:t xml:space="preserve">However, </w:t>
      </w:r>
      <w:r w:rsidRPr="002A495E">
        <w:rPr>
          <w:color w:val="auto"/>
        </w:rPr>
        <w:t>the</w:t>
      </w:r>
      <w:r>
        <w:rPr>
          <w:color w:val="auto"/>
        </w:rPr>
        <w:t xml:space="preserve"> Assessment Team found the</w:t>
      </w:r>
      <w:r w:rsidRPr="002A495E">
        <w:rPr>
          <w:color w:val="auto"/>
        </w:rPr>
        <w:t xml:space="preserve"> service</w:t>
      </w:r>
      <w:r>
        <w:rPr>
          <w:color w:val="auto"/>
        </w:rPr>
        <w:t xml:space="preserve">’s </w:t>
      </w:r>
      <w:r w:rsidRPr="002A495E">
        <w:rPr>
          <w:color w:val="auto"/>
        </w:rPr>
        <w:t xml:space="preserve">approach to restrictive practices </w:t>
      </w:r>
      <w:r>
        <w:rPr>
          <w:color w:val="auto"/>
        </w:rPr>
        <w:t>does not accord with</w:t>
      </w:r>
      <w:r w:rsidRPr="002A495E">
        <w:rPr>
          <w:color w:val="auto"/>
        </w:rPr>
        <w:t xml:space="preserve"> best practice</w:t>
      </w:r>
      <w:r>
        <w:rPr>
          <w:color w:val="auto"/>
        </w:rPr>
        <w:t xml:space="preserve"> and there was inconsistent compliance with the service’s falls management policy</w:t>
      </w:r>
      <w:r w:rsidRPr="002A495E">
        <w:rPr>
          <w:color w:val="auto"/>
        </w:rPr>
        <w:t xml:space="preserve">. </w:t>
      </w:r>
      <w:r>
        <w:rPr>
          <w:color w:val="auto"/>
        </w:rPr>
        <w:t>Summarised relevant evidence included</w:t>
      </w:r>
      <w:r w:rsidRPr="002A495E">
        <w:rPr>
          <w:color w:val="auto"/>
        </w:rPr>
        <w:t xml:space="preserve">: </w:t>
      </w:r>
    </w:p>
    <w:p w14:paraId="7A09EF2E" w14:textId="77777777" w:rsidR="00CC06AA" w:rsidRDefault="00CC06AA" w:rsidP="00CC06AA">
      <w:pPr>
        <w:pStyle w:val="ListParagraph"/>
        <w:numPr>
          <w:ilvl w:val="0"/>
          <w:numId w:val="39"/>
        </w:numPr>
        <w:rPr>
          <w:color w:val="auto"/>
        </w:rPr>
      </w:pPr>
      <w:r>
        <w:rPr>
          <w:color w:val="auto"/>
        </w:rPr>
        <w:t xml:space="preserve">One of three recent consumer falls was not handled in accordance with the service’s falls and neurological observation policy. </w:t>
      </w:r>
    </w:p>
    <w:p w14:paraId="6A29AD02" w14:textId="77777777" w:rsidR="00CC06AA" w:rsidRDefault="00CC06AA" w:rsidP="00CC06AA">
      <w:pPr>
        <w:pStyle w:val="ListParagraph"/>
        <w:numPr>
          <w:ilvl w:val="0"/>
          <w:numId w:val="39"/>
        </w:numPr>
        <w:rPr>
          <w:color w:val="auto"/>
        </w:rPr>
      </w:pPr>
      <w:r w:rsidRPr="00D22922">
        <w:rPr>
          <w:color w:val="auto"/>
        </w:rPr>
        <w:t xml:space="preserve">The service’s chemical restraint register </w:t>
      </w:r>
      <w:r>
        <w:rPr>
          <w:color w:val="auto"/>
        </w:rPr>
        <w:t>was revised during the site audit</w:t>
      </w:r>
      <w:r w:rsidRPr="00D22922">
        <w:rPr>
          <w:color w:val="auto"/>
        </w:rPr>
        <w:t xml:space="preserve"> to reduce the number of consumers subject to restraint. The revised register was inaccurate, and numerous consumers who had been removed from the list were prescribed psychotropic medications not supported by their diagnoses.  </w:t>
      </w:r>
    </w:p>
    <w:p w14:paraId="5BDF2088" w14:textId="77777777" w:rsidR="00CC06AA" w:rsidRDefault="00CC06AA" w:rsidP="00CC06AA">
      <w:pPr>
        <w:pStyle w:val="ListParagraph"/>
        <w:numPr>
          <w:ilvl w:val="0"/>
          <w:numId w:val="39"/>
        </w:numPr>
        <w:rPr>
          <w:color w:val="auto"/>
        </w:rPr>
      </w:pPr>
      <w:r w:rsidRPr="00D22922">
        <w:rPr>
          <w:color w:val="auto"/>
        </w:rPr>
        <w:t xml:space="preserve">Behaviour support plans </w:t>
      </w:r>
      <w:r>
        <w:rPr>
          <w:color w:val="auto"/>
        </w:rPr>
        <w:t>were</w:t>
      </w:r>
      <w:r w:rsidRPr="00D22922">
        <w:rPr>
          <w:color w:val="auto"/>
        </w:rPr>
        <w:t xml:space="preserve"> not individually tailored. Consumers subject to chemical restraint had generic non-chemical interventions listed</w:t>
      </w:r>
      <w:r>
        <w:rPr>
          <w:color w:val="auto"/>
        </w:rPr>
        <w:t xml:space="preserve"> and were not properly tailored to the individual consumer.</w:t>
      </w:r>
      <w:r w:rsidRPr="00D22922">
        <w:rPr>
          <w:color w:val="auto"/>
        </w:rPr>
        <w:t xml:space="preserve"> </w:t>
      </w:r>
    </w:p>
    <w:p w14:paraId="19EFF672" w14:textId="77777777" w:rsidR="00CC06AA" w:rsidRDefault="00CC06AA" w:rsidP="00CC06AA">
      <w:pPr>
        <w:pStyle w:val="ListParagraph"/>
        <w:numPr>
          <w:ilvl w:val="0"/>
          <w:numId w:val="39"/>
        </w:numPr>
        <w:rPr>
          <w:color w:val="auto"/>
        </w:rPr>
      </w:pPr>
      <w:r w:rsidRPr="00D22922">
        <w:rPr>
          <w:color w:val="auto"/>
        </w:rPr>
        <w:t xml:space="preserve">Monitoring of chemical restraints </w:t>
      </w:r>
      <w:r>
        <w:rPr>
          <w:color w:val="auto"/>
        </w:rPr>
        <w:t>did</w:t>
      </w:r>
      <w:r w:rsidRPr="00D22922">
        <w:rPr>
          <w:color w:val="auto"/>
        </w:rPr>
        <w:t xml:space="preserve"> not include monitoring for distress, harm, side</w:t>
      </w:r>
      <w:r>
        <w:rPr>
          <w:color w:val="auto"/>
        </w:rPr>
        <w:t>-</w:t>
      </w:r>
      <w:r w:rsidRPr="00D22922">
        <w:rPr>
          <w:color w:val="auto"/>
        </w:rPr>
        <w:t>effects</w:t>
      </w:r>
      <w:r>
        <w:rPr>
          <w:color w:val="auto"/>
        </w:rPr>
        <w:t xml:space="preserve"> </w:t>
      </w:r>
      <w:r w:rsidRPr="00D22922">
        <w:rPr>
          <w:color w:val="auto"/>
        </w:rPr>
        <w:t>or the impact of the restraint on independent function and the consumer’s ability to perform tasks of daily living.</w:t>
      </w:r>
    </w:p>
    <w:p w14:paraId="25CE429D" w14:textId="77777777" w:rsidR="00CC06AA" w:rsidRPr="00D22922" w:rsidRDefault="00CC06AA" w:rsidP="00CC06AA">
      <w:pPr>
        <w:pStyle w:val="ListParagraph"/>
        <w:numPr>
          <w:ilvl w:val="0"/>
          <w:numId w:val="39"/>
        </w:numPr>
        <w:rPr>
          <w:color w:val="auto"/>
        </w:rPr>
      </w:pPr>
      <w:r w:rsidRPr="00D22922">
        <w:rPr>
          <w:color w:val="auto"/>
        </w:rPr>
        <w:t xml:space="preserve">The </w:t>
      </w:r>
      <w:r>
        <w:rPr>
          <w:color w:val="auto"/>
        </w:rPr>
        <w:t>s</w:t>
      </w:r>
      <w:r w:rsidRPr="00D22922">
        <w:rPr>
          <w:color w:val="auto"/>
        </w:rPr>
        <w:t xml:space="preserve">ervice reported there were no consumers subject to environmental restraints in the service, however environmental restraints were </w:t>
      </w:r>
      <w:r>
        <w:rPr>
          <w:color w:val="auto"/>
        </w:rPr>
        <w:t>in use</w:t>
      </w:r>
      <w:r w:rsidRPr="00D22922">
        <w:rPr>
          <w:color w:val="auto"/>
        </w:rPr>
        <w:t xml:space="preserve">. It was observed that swipe cards were required to move freely between indoor and outdoor areas and </w:t>
      </w:r>
      <w:r>
        <w:rPr>
          <w:color w:val="auto"/>
        </w:rPr>
        <w:t>to leave some wings</w:t>
      </w:r>
      <w:r w:rsidRPr="00D22922">
        <w:rPr>
          <w:color w:val="auto"/>
        </w:rPr>
        <w:t xml:space="preserve">. </w:t>
      </w:r>
      <w:r>
        <w:rPr>
          <w:color w:val="auto"/>
        </w:rPr>
        <w:t>It was found c</w:t>
      </w:r>
      <w:r w:rsidRPr="00D22922">
        <w:rPr>
          <w:color w:val="auto"/>
        </w:rPr>
        <w:t>onsumers were</w:t>
      </w:r>
      <w:r>
        <w:rPr>
          <w:color w:val="auto"/>
        </w:rPr>
        <w:t xml:space="preserve"> not</w:t>
      </w:r>
      <w:r w:rsidRPr="00D22922">
        <w:rPr>
          <w:color w:val="auto"/>
        </w:rPr>
        <w:t xml:space="preserve"> offered a swipe </w:t>
      </w:r>
      <w:r>
        <w:rPr>
          <w:color w:val="auto"/>
        </w:rPr>
        <w:t xml:space="preserve">card </w:t>
      </w:r>
      <w:r w:rsidRPr="00D22922">
        <w:rPr>
          <w:color w:val="auto"/>
        </w:rPr>
        <w:t xml:space="preserve">automatically upon entering the service </w:t>
      </w:r>
      <w:r>
        <w:rPr>
          <w:color w:val="auto"/>
        </w:rPr>
        <w:t xml:space="preserve">and </w:t>
      </w:r>
      <w:r w:rsidRPr="00D22922">
        <w:rPr>
          <w:color w:val="auto"/>
        </w:rPr>
        <w:t>the decision</w:t>
      </w:r>
      <w:r>
        <w:rPr>
          <w:color w:val="auto"/>
        </w:rPr>
        <w:t xml:space="preserve"> to</w:t>
      </w:r>
      <w:r w:rsidRPr="00D22922">
        <w:rPr>
          <w:color w:val="auto"/>
        </w:rPr>
        <w:t xml:space="preserve"> </w:t>
      </w:r>
      <w:r>
        <w:rPr>
          <w:color w:val="auto"/>
        </w:rPr>
        <w:t xml:space="preserve">allocate a </w:t>
      </w:r>
      <w:r w:rsidRPr="00D22922">
        <w:rPr>
          <w:color w:val="auto"/>
        </w:rPr>
        <w:t xml:space="preserve">swipe card </w:t>
      </w:r>
      <w:r w:rsidRPr="00D22922">
        <w:rPr>
          <w:color w:val="auto"/>
        </w:rPr>
        <w:lastRenderedPageBreak/>
        <w:t xml:space="preserve">was made </w:t>
      </w:r>
      <w:r>
        <w:rPr>
          <w:color w:val="auto"/>
        </w:rPr>
        <w:t>without assessment</w:t>
      </w:r>
      <w:r w:rsidRPr="00D22922">
        <w:rPr>
          <w:color w:val="auto"/>
        </w:rPr>
        <w:t>.</w:t>
      </w:r>
      <w:r>
        <w:rPr>
          <w:color w:val="auto"/>
        </w:rPr>
        <w:t xml:space="preserve"> The Assessment Team also found a decision to deactivate a consumer’s swipe card was not supported by reasoning and no record of the decision was found in the consumer’s behaviour management plan. </w:t>
      </w:r>
    </w:p>
    <w:p w14:paraId="74DE5AA6" w14:textId="77777777" w:rsidR="00CC06AA" w:rsidRPr="00C90060" w:rsidRDefault="00CC06AA" w:rsidP="00CC06AA">
      <w:pPr>
        <w:pStyle w:val="ListParagraph"/>
        <w:numPr>
          <w:ilvl w:val="0"/>
          <w:numId w:val="39"/>
        </w:numPr>
        <w:rPr>
          <w:rFonts w:eastAsia="Calibri"/>
          <w:color w:val="auto"/>
          <w:lang w:eastAsia="en-US"/>
        </w:rPr>
      </w:pPr>
      <w:r w:rsidRPr="005376C0">
        <w:rPr>
          <w:color w:val="auto"/>
        </w:rPr>
        <w:t xml:space="preserve">The service had no systems in place to consider the impact of environmental restraints on any consumers subject to them, and there was no evidence that those consumers were monitored for signs of harm, distress, impact on daily functioning or other adverse impacts. </w:t>
      </w:r>
    </w:p>
    <w:p w14:paraId="11487570" w14:textId="77777777" w:rsidR="00CC06AA" w:rsidRDefault="00CC06AA" w:rsidP="00CC06AA">
      <w:r w:rsidRPr="00130B82">
        <w:t>In their written response to the Assessment Team’s findings, the provider</w:t>
      </w:r>
      <w:r>
        <w:t xml:space="preserve"> acknowledged the deficiencies identified by the Assessment Team and provided a detailed action plan to rectify them. The provider also supplied evidence the action plan is being implemented. Improvements in the action plan include:</w:t>
      </w:r>
    </w:p>
    <w:p w14:paraId="23CE0927" w14:textId="77777777" w:rsidR="00CC06AA" w:rsidRDefault="00CC06AA" w:rsidP="00CC06AA">
      <w:pPr>
        <w:pStyle w:val="ListParagraph"/>
        <w:numPr>
          <w:ilvl w:val="0"/>
          <w:numId w:val="43"/>
        </w:numPr>
      </w:pPr>
      <w:r>
        <w:t>performance discussions with staff on the falls management policy.</w:t>
      </w:r>
    </w:p>
    <w:p w14:paraId="3241F13D" w14:textId="77777777" w:rsidR="00CC06AA" w:rsidRDefault="00CC06AA" w:rsidP="00CC06AA">
      <w:pPr>
        <w:pStyle w:val="ListParagraph"/>
        <w:numPr>
          <w:ilvl w:val="0"/>
          <w:numId w:val="43"/>
        </w:numPr>
      </w:pPr>
      <w:r>
        <w:t>review of the policies and procedures on restrictive practices and repeat restrictive practices training for all staff.</w:t>
      </w:r>
    </w:p>
    <w:p w14:paraId="26D0835C" w14:textId="77777777" w:rsidR="00CC06AA" w:rsidRDefault="00CC06AA" w:rsidP="00CC06AA">
      <w:pPr>
        <w:pStyle w:val="ListParagraph"/>
        <w:numPr>
          <w:ilvl w:val="0"/>
          <w:numId w:val="43"/>
        </w:numPr>
      </w:pPr>
      <w:r>
        <w:t xml:space="preserve">review of the chemical restraint </w:t>
      </w:r>
      <w:proofErr w:type="gramStart"/>
      <w:r>
        <w:t>register</w:t>
      </w:r>
      <w:proofErr w:type="gramEnd"/>
      <w:r>
        <w:t xml:space="preserve"> and new monthly audits of the service’s psychotropic medication use. </w:t>
      </w:r>
    </w:p>
    <w:p w14:paraId="284C1DDD" w14:textId="77777777" w:rsidR="00CC06AA" w:rsidRDefault="00CC06AA" w:rsidP="00CC06AA">
      <w:pPr>
        <w:pStyle w:val="ListParagraph"/>
        <w:numPr>
          <w:ilvl w:val="0"/>
          <w:numId w:val="43"/>
        </w:numPr>
      </w:pPr>
      <w:r>
        <w:t xml:space="preserve">education for staff on documentation requirements for chemical restraints, their effects and efficacy of non-pharmacological interventions. </w:t>
      </w:r>
    </w:p>
    <w:p w14:paraId="0B227F08" w14:textId="77777777" w:rsidR="00CC06AA" w:rsidRDefault="00CC06AA" w:rsidP="00CC06AA">
      <w:pPr>
        <w:pStyle w:val="ListParagraph"/>
        <w:numPr>
          <w:ilvl w:val="0"/>
          <w:numId w:val="43"/>
        </w:numPr>
      </w:pPr>
      <w:r>
        <w:t xml:space="preserve">review of Behaviour Support Plans and tailoring of non-pharmacological interventions for consumers subject to chemical restraint. </w:t>
      </w:r>
    </w:p>
    <w:p w14:paraId="456FFDEB" w14:textId="77777777" w:rsidR="00CC06AA" w:rsidRDefault="00CC06AA" w:rsidP="00CC06AA">
      <w:pPr>
        <w:pStyle w:val="ListParagraph"/>
        <w:numPr>
          <w:ilvl w:val="0"/>
          <w:numId w:val="43"/>
        </w:numPr>
      </w:pPr>
      <w:r>
        <w:t>removal of swipe card access for all internal doors and doors accessing the internal courtyard.</w:t>
      </w:r>
    </w:p>
    <w:p w14:paraId="746CFA0F" w14:textId="77777777" w:rsidR="00CC06AA" w:rsidRDefault="00CC06AA" w:rsidP="00CC06AA">
      <w:pPr>
        <w:pStyle w:val="ListParagraph"/>
        <w:numPr>
          <w:ilvl w:val="0"/>
          <w:numId w:val="43"/>
        </w:numPr>
      </w:pPr>
      <w:r>
        <w:t>development and implementation of procedures and tools for monitoring the effects of chemical and environmental restraints.</w:t>
      </w:r>
    </w:p>
    <w:p w14:paraId="13C1FB8D" w14:textId="77777777" w:rsidR="00CC06AA" w:rsidRDefault="00CC06AA" w:rsidP="00CC06AA">
      <w:r>
        <w:t xml:space="preserve">In response to findings that environmental restraints are used at the service, the provider outlined the results of an environmental restraint audit which was conducted after swipe card access around the service was disabled. The new environmental restraint register contained five consumers and the service has commenced consultation with those consumers and their representatives to obtain and document consent for the use of restraints. </w:t>
      </w:r>
    </w:p>
    <w:p w14:paraId="13DC0B7E" w14:textId="77777777" w:rsidR="00CC06AA" w:rsidRPr="0096559B" w:rsidRDefault="00CC06AA" w:rsidP="00CC06AA">
      <w:pPr>
        <w:rPr>
          <w:color w:val="auto"/>
        </w:rPr>
      </w:pPr>
      <w:r w:rsidRPr="0096559B">
        <w:rPr>
          <w:color w:val="auto"/>
        </w:rPr>
        <w:t xml:space="preserve">I acknowledge the provider’s commitment, and numerous actions to date, to rectify the deficits identified by the Assessment Team. However, at the time of the site audit, </w:t>
      </w:r>
      <w:r>
        <w:rPr>
          <w:color w:val="auto"/>
        </w:rPr>
        <w:t>the Assessment Team found widespread use of environmental restrictive practices which impacted consumers. T</w:t>
      </w:r>
      <w:r w:rsidRPr="0096559B">
        <w:rPr>
          <w:color w:val="auto"/>
        </w:rPr>
        <w:t>he service</w:t>
      </w:r>
      <w:r>
        <w:rPr>
          <w:color w:val="auto"/>
        </w:rPr>
        <w:t xml:space="preserve"> also</w:t>
      </w:r>
      <w:r w:rsidRPr="0096559B">
        <w:rPr>
          <w:color w:val="auto"/>
        </w:rPr>
        <w:t xml:space="preserve"> did not demonstrate the presence of effective systems and processes to ensure consumers</w:t>
      </w:r>
      <w:r>
        <w:rPr>
          <w:color w:val="auto"/>
        </w:rPr>
        <w:t xml:space="preserve"> subject to </w:t>
      </w:r>
      <w:r w:rsidRPr="0096559B">
        <w:rPr>
          <w:color w:val="auto"/>
        </w:rPr>
        <w:t>chemical restraints</w:t>
      </w:r>
      <w:r>
        <w:rPr>
          <w:color w:val="auto"/>
        </w:rPr>
        <w:t xml:space="preserve"> received best practice care or that use of restraints was appropriately documented and </w:t>
      </w:r>
      <w:r w:rsidRPr="00EF1A9C">
        <w:rPr>
          <w:color w:val="auto"/>
        </w:rPr>
        <w:t xml:space="preserve">authorised. I acknowledge that the service’s revised chemical restraint register lists just four chemically restrained consumers, but I also note more than half of the service’s 91 consumers are currently prescribed at least one form of psychotropic </w:t>
      </w:r>
      <w:r w:rsidRPr="00EF1A9C">
        <w:rPr>
          <w:color w:val="auto"/>
        </w:rPr>
        <w:lastRenderedPageBreak/>
        <w:t>medication and many of those consumers were, until the time of the site audit, formally categorised by the service as being subject to chemical restraint.</w:t>
      </w:r>
      <w:r>
        <w:rPr>
          <w:color w:val="auto"/>
        </w:rPr>
        <w:t xml:space="preserve">  </w:t>
      </w:r>
    </w:p>
    <w:p w14:paraId="7BB1AE3F" w14:textId="77777777" w:rsidR="00CC06AA" w:rsidRPr="0096559B" w:rsidRDefault="00CC06AA" w:rsidP="00CC06AA">
      <w:pPr>
        <w:rPr>
          <w:color w:val="auto"/>
        </w:rPr>
      </w:pPr>
      <w:r w:rsidRPr="0096559B">
        <w:rPr>
          <w:color w:val="auto"/>
        </w:rPr>
        <w:t xml:space="preserve">Based on the summarised evidence above I find the service </w:t>
      </w:r>
      <w:r>
        <w:rPr>
          <w:color w:val="auto"/>
        </w:rPr>
        <w:t>Lynden Aged Care</w:t>
      </w:r>
      <w:r w:rsidRPr="0096559B">
        <w:rPr>
          <w:color w:val="auto"/>
        </w:rPr>
        <w:t xml:space="preserve">, </w:t>
      </w:r>
      <w:r>
        <w:rPr>
          <w:color w:val="auto"/>
        </w:rPr>
        <w:t>n</w:t>
      </w:r>
      <w:r w:rsidRPr="0096559B">
        <w:rPr>
          <w:color w:val="auto"/>
        </w:rPr>
        <w:t xml:space="preserve">on-compliant in relation to Standard </w:t>
      </w:r>
      <w:r>
        <w:rPr>
          <w:color w:val="auto"/>
        </w:rPr>
        <w:t>3</w:t>
      </w:r>
      <w:r w:rsidRPr="0096559B">
        <w:rPr>
          <w:color w:val="auto"/>
        </w:rPr>
        <w:t xml:space="preserve"> Requirement (3)(</w:t>
      </w:r>
      <w:r>
        <w:rPr>
          <w:color w:val="auto"/>
        </w:rPr>
        <w:t>a</w:t>
      </w:r>
      <w:r w:rsidRPr="0096559B">
        <w:rPr>
          <w:color w:val="auto"/>
        </w:rPr>
        <w:t>).</w:t>
      </w:r>
    </w:p>
    <w:p w14:paraId="6A76A00B" w14:textId="77777777" w:rsidR="00CC06AA" w:rsidRPr="00853601" w:rsidRDefault="00CC06AA" w:rsidP="00CC06AA">
      <w:pPr>
        <w:pStyle w:val="Heading3"/>
      </w:pPr>
      <w:r w:rsidRPr="00853601">
        <w:t>Requirement 3(3)(b)</w:t>
      </w:r>
      <w:r>
        <w:tab/>
        <w:t>Compliant</w:t>
      </w:r>
    </w:p>
    <w:p w14:paraId="63E6BB42" w14:textId="77777777" w:rsidR="00CC06AA" w:rsidRPr="008D114F" w:rsidRDefault="00CC06AA" w:rsidP="00CC06AA">
      <w:pPr>
        <w:rPr>
          <w:i/>
        </w:rPr>
      </w:pPr>
      <w:r w:rsidRPr="008D114F">
        <w:rPr>
          <w:i/>
          <w:szCs w:val="22"/>
        </w:rPr>
        <w:t>Effective management of high impact or high prevalence risks associated with the care of each consumer.</w:t>
      </w:r>
    </w:p>
    <w:p w14:paraId="25AAB715" w14:textId="77777777" w:rsidR="00CC06AA" w:rsidRPr="00D435F8" w:rsidRDefault="00CC06AA" w:rsidP="00CC06AA">
      <w:pPr>
        <w:pStyle w:val="Heading3"/>
      </w:pPr>
      <w:r w:rsidRPr="00D435F8">
        <w:t>Requirement 3(3)(c)</w:t>
      </w:r>
      <w:r>
        <w:tab/>
        <w:t>Compliant</w:t>
      </w:r>
    </w:p>
    <w:p w14:paraId="213E6DE2" w14:textId="77777777" w:rsidR="00CC06AA" w:rsidRPr="008D114F" w:rsidRDefault="00CC06AA" w:rsidP="00CC06A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30A34FD" w14:textId="77777777" w:rsidR="00CC06AA" w:rsidRPr="00D435F8" w:rsidRDefault="00CC06AA" w:rsidP="00CC06AA">
      <w:pPr>
        <w:pStyle w:val="Heading3"/>
      </w:pPr>
      <w:r w:rsidRPr="00D435F8">
        <w:t>Requirement 3(3)(d)</w:t>
      </w:r>
      <w:r>
        <w:tab/>
        <w:t>Compliant</w:t>
      </w:r>
    </w:p>
    <w:p w14:paraId="699FCF75" w14:textId="77777777" w:rsidR="00CC06AA" w:rsidRPr="008D114F" w:rsidRDefault="00CC06AA" w:rsidP="00CC06AA">
      <w:pPr>
        <w:rPr>
          <w:i/>
        </w:rPr>
      </w:pPr>
      <w:r w:rsidRPr="008D114F">
        <w:rPr>
          <w:i/>
          <w:szCs w:val="22"/>
        </w:rPr>
        <w:t>Deterioration or change of a consumer’s mental health, cognitive or physical function, capacity or condition is recognised and responded to in a timely manner.</w:t>
      </w:r>
    </w:p>
    <w:p w14:paraId="32E6BDF5" w14:textId="77777777" w:rsidR="00CC06AA" w:rsidRPr="00D435F8" w:rsidRDefault="00CC06AA" w:rsidP="00CC06AA">
      <w:pPr>
        <w:pStyle w:val="Heading3"/>
      </w:pPr>
      <w:r w:rsidRPr="00D435F8">
        <w:t>Requirement 3(3)(e)</w:t>
      </w:r>
      <w:r>
        <w:tab/>
        <w:t>Compliant</w:t>
      </w:r>
    </w:p>
    <w:p w14:paraId="59121C8B" w14:textId="77777777" w:rsidR="00CC06AA" w:rsidRPr="008D114F" w:rsidRDefault="00CC06AA" w:rsidP="00CC06AA">
      <w:pPr>
        <w:rPr>
          <w:i/>
        </w:rPr>
      </w:pPr>
      <w:r w:rsidRPr="008D114F">
        <w:rPr>
          <w:i/>
          <w:szCs w:val="22"/>
        </w:rPr>
        <w:t>Information about the consumer’s condition, needs and preferences is documented and communicated within the organisation, and with others where responsibility for care is shared.</w:t>
      </w:r>
    </w:p>
    <w:p w14:paraId="26DDF7B5" w14:textId="77777777" w:rsidR="00CC06AA" w:rsidRPr="00D435F8" w:rsidRDefault="00CC06AA" w:rsidP="00CC06AA">
      <w:pPr>
        <w:pStyle w:val="Heading3"/>
      </w:pPr>
      <w:r w:rsidRPr="00D435F8">
        <w:t>Requirement 3(3)(f)</w:t>
      </w:r>
      <w:r>
        <w:tab/>
        <w:t>Compliant</w:t>
      </w:r>
    </w:p>
    <w:p w14:paraId="2C74B438" w14:textId="77777777" w:rsidR="00CC06AA" w:rsidRPr="008D114F" w:rsidRDefault="00CC06AA" w:rsidP="00CC06AA">
      <w:pPr>
        <w:rPr>
          <w:i/>
        </w:rPr>
      </w:pPr>
      <w:r w:rsidRPr="008D114F">
        <w:rPr>
          <w:i/>
          <w:szCs w:val="22"/>
        </w:rPr>
        <w:t>Timely and appropriate referrals to individuals, other organisations and providers of other care and services.</w:t>
      </w:r>
    </w:p>
    <w:p w14:paraId="14329D8A" w14:textId="77777777" w:rsidR="00CC06AA" w:rsidRPr="00D435F8" w:rsidRDefault="00CC06AA" w:rsidP="00CC06AA">
      <w:pPr>
        <w:pStyle w:val="Heading3"/>
      </w:pPr>
      <w:r w:rsidRPr="00D435F8">
        <w:t>Requirement 3(3)(g)</w:t>
      </w:r>
      <w:r>
        <w:tab/>
        <w:t>Compliant</w:t>
      </w:r>
    </w:p>
    <w:p w14:paraId="74D27EC3" w14:textId="77777777" w:rsidR="00CC06AA" w:rsidRPr="008D114F" w:rsidRDefault="00CC06AA" w:rsidP="00CC06AA">
      <w:pPr>
        <w:tabs>
          <w:tab w:val="right" w:pos="9026"/>
        </w:tabs>
        <w:spacing w:before="0" w:after="0"/>
        <w:outlineLvl w:val="4"/>
        <w:rPr>
          <w:i/>
          <w:szCs w:val="22"/>
        </w:rPr>
      </w:pPr>
      <w:r w:rsidRPr="008D114F">
        <w:rPr>
          <w:i/>
          <w:szCs w:val="22"/>
        </w:rPr>
        <w:t>Minimisation of infection related risks through implementing:</w:t>
      </w:r>
    </w:p>
    <w:p w14:paraId="4A55F18E" w14:textId="77777777" w:rsidR="00CC06AA" w:rsidRPr="008D114F" w:rsidRDefault="00CC06AA" w:rsidP="00CC06A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E20B205" w14:textId="77777777" w:rsidR="00CC06AA" w:rsidRPr="008D114F" w:rsidRDefault="00CC06AA" w:rsidP="00CC06A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5A5710" w14:textId="77777777" w:rsidR="00CC06AA" w:rsidRDefault="00CC06AA" w:rsidP="00CC06AA">
      <w:pPr>
        <w:sectPr w:rsidR="00CC06AA" w:rsidSect="00CB3BA9">
          <w:type w:val="continuous"/>
          <w:pgSz w:w="11906" w:h="16838"/>
          <w:pgMar w:top="1701" w:right="1418" w:bottom="1418" w:left="1418" w:header="709" w:footer="397" w:gutter="0"/>
          <w:cols w:space="708"/>
          <w:titlePg/>
          <w:docGrid w:linePitch="360"/>
        </w:sectPr>
      </w:pPr>
    </w:p>
    <w:p w14:paraId="4FCAD435" w14:textId="77777777" w:rsidR="00CC06AA" w:rsidRDefault="00CC06AA" w:rsidP="00CC06AA">
      <w:pPr>
        <w:pStyle w:val="Heading1"/>
        <w:tabs>
          <w:tab w:val="right" w:pos="9070"/>
        </w:tabs>
        <w:spacing w:before="560" w:after="640"/>
        <w:rPr>
          <w:color w:val="FFFFFF" w:themeColor="background1"/>
          <w:sz w:val="36"/>
        </w:rPr>
        <w:sectPr w:rsidR="00CC06AA"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0714E47D" wp14:editId="478E540B">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33BD577" w14:textId="77777777" w:rsidR="00CC06AA" w:rsidRPr="00FD1B02" w:rsidRDefault="00CC06AA" w:rsidP="00CC06AA">
      <w:pPr>
        <w:pStyle w:val="Heading3"/>
        <w:shd w:val="clear" w:color="auto" w:fill="F2F2F2" w:themeFill="background1" w:themeFillShade="F2"/>
      </w:pPr>
      <w:r w:rsidRPr="00FD1B02">
        <w:t>Consumer outcome:</w:t>
      </w:r>
    </w:p>
    <w:p w14:paraId="1978F267" w14:textId="77777777" w:rsidR="00CC06AA" w:rsidRDefault="00CC06AA" w:rsidP="00CC06A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F8076C" w14:textId="77777777" w:rsidR="00CC06AA" w:rsidRDefault="00CC06AA" w:rsidP="00CC06AA">
      <w:pPr>
        <w:pStyle w:val="Heading3"/>
        <w:shd w:val="clear" w:color="auto" w:fill="F2F2F2" w:themeFill="background1" w:themeFillShade="F2"/>
      </w:pPr>
      <w:r>
        <w:t>Organisation statement:</w:t>
      </w:r>
    </w:p>
    <w:p w14:paraId="7941A84D" w14:textId="77777777" w:rsidR="00CC06AA" w:rsidRDefault="00CC06AA" w:rsidP="00CC06A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E28BA7" w14:textId="77777777" w:rsidR="00CC06AA" w:rsidRDefault="00CC06AA" w:rsidP="00CC06AA">
      <w:pPr>
        <w:pStyle w:val="Heading2"/>
      </w:pPr>
      <w:r>
        <w:t>Assessment of Standard 4</w:t>
      </w:r>
    </w:p>
    <w:p w14:paraId="1C148546" w14:textId="77777777" w:rsidR="00CC06AA" w:rsidRDefault="00CC06AA" w:rsidP="00CC06AA">
      <w:r w:rsidRPr="00154403">
        <w:t xml:space="preserve">The Quality Standard is assessed as </w:t>
      </w:r>
      <w:r>
        <w:t>c</w:t>
      </w:r>
      <w:r w:rsidRPr="007555F2">
        <w:t xml:space="preserve">ompliant as seven of the seven specific requirements have been assessed as </w:t>
      </w:r>
      <w:r>
        <w:t>c</w:t>
      </w:r>
      <w:r w:rsidRPr="007555F2">
        <w:t>ompliant.</w:t>
      </w:r>
    </w:p>
    <w:p w14:paraId="5A498EB8" w14:textId="77777777" w:rsidR="00CC06AA" w:rsidRPr="00405EB2" w:rsidRDefault="00CC06AA" w:rsidP="00CC06AA">
      <w:pPr>
        <w:rPr>
          <w:rFonts w:eastAsia="Calibri"/>
          <w:color w:val="auto"/>
        </w:rPr>
      </w:pPr>
      <w:r w:rsidRPr="00FA10CE">
        <w:rPr>
          <w:rFonts w:eastAsia="Calibri"/>
          <w:color w:val="auto"/>
        </w:rPr>
        <w:t xml:space="preserve">Consumers interviewed confirmed they </w:t>
      </w:r>
      <w:r>
        <w:rPr>
          <w:rFonts w:eastAsia="Calibri"/>
          <w:color w:val="auto"/>
        </w:rPr>
        <w:t>receive supports that</w:t>
      </w:r>
      <w:r w:rsidRPr="00FA10CE">
        <w:rPr>
          <w:rFonts w:eastAsia="Calibri"/>
          <w:color w:val="auto"/>
        </w:rPr>
        <w:t xml:space="preserve"> </w:t>
      </w:r>
      <w:r>
        <w:rPr>
          <w:rFonts w:eastAsia="Calibri"/>
          <w:color w:val="auto"/>
        </w:rPr>
        <w:t>allow them</w:t>
      </w:r>
      <w:r w:rsidRPr="00FA10CE">
        <w:rPr>
          <w:rFonts w:eastAsia="Calibri"/>
          <w:color w:val="auto"/>
        </w:rPr>
        <w:t xml:space="preserve"> to do the things they want to do</w:t>
      </w:r>
      <w:r>
        <w:rPr>
          <w:rFonts w:eastAsia="Calibri"/>
          <w:color w:val="auto"/>
        </w:rPr>
        <w:t>,</w:t>
      </w:r>
      <w:r w:rsidRPr="00FA10CE">
        <w:rPr>
          <w:rFonts w:eastAsia="Calibri"/>
          <w:color w:val="auto"/>
        </w:rPr>
        <w:t xml:space="preserve"> including accessing the community, spending time in the garden and outdoor areas of the service and participating in the service’s lifestyle program.  Consumers and staff provided examples of individual and group activities consumers participate in, </w:t>
      </w:r>
      <w:r>
        <w:rPr>
          <w:rFonts w:eastAsia="Calibri"/>
          <w:color w:val="auto"/>
        </w:rPr>
        <w:t xml:space="preserve">and </w:t>
      </w:r>
      <w:r w:rsidRPr="00FA10CE">
        <w:rPr>
          <w:rFonts w:eastAsia="Calibri"/>
          <w:color w:val="auto"/>
        </w:rPr>
        <w:t xml:space="preserve">how consumers with different sensory or mobility needs are supported to </w:t>
      </w:r>
      <w:r>
        <w:rPr>
          <w:rFonts w:eastAsia="Calibri"/>
          <w:color w:val="auto"/>
        </w:rPr>
        <w:t>participate</w:t>
      </w:r>
      <w:r w:rsidRPr="00FA10CE">
        <w:rPr>
          <w:rFonts w:eastAsia="Calibri"/>
          <w:color w:val="auto"/>
        </w:rPr>
        <w:t xml:space="preserve">. </w:t>
      </w:r>
      <w:r w:rsidRPr="00405EB2">
        <w:rPr>
          <w:rFonts w:eastAsia="Calibri"/>
          <w:color w:val="auto"/>
        </w:rPr>
        <w:t xml:space="preserve">The </w:t>
      </w:r>
      <w:r>
        <w:rPr>
          <w:rFonts w:eastAsia="Calibri"/>
          <w:color w:val="auto"/>
        </w:rPr>
        <w:t>A</w:t>
      </w:r>
      <w:r w:rsidRPr="00405EB2">
        <w:rPr>
          <w:rFonts w:eastAsia="Calibri"/>
          <w:color w:val="auto"/>
        </w:rPr>
        <w:t xml:space="preserve">ssessment </w:t>
      </w:r>
      <w:r>
        <w:rPr>
          <w:rFonts w:eastAsia="Calibri"/>
          <w:color w:val="auto"/>
        </w:rPr>
        <w:t>T</w:t>
      </w:r>
      <w:r w:rsidRPr="00405EB2">
        <w:rPr>
          <w:rFonts w:eastAsia="Calibri"/>
          <w:color w:val="auto"/>
        </w:rPr>
        <w:t xml:space="preserve">eam observed consumers participating in lifestyle program activities and </w:t>
      </w:r>
      <w:r>
        <w:rPr>
          <w:rFonts w:eastAsia="Calibri"/>
          <w:color w:val="auto"/>
        </w:rPr>
        <w:t>there was</w:t>
      </w:r>
      <w:r w:rsidRPr="00405EB2">
        <w:rPr>
          <w:rFonts w:eastAsia="Calibri"/>
          <w:color w:val="auto"/>
        </w:rPr>
        <w:t xml:space="preserve"> </w:t>
      </w:r>
      <w:r>
        <w:rPr>
          <w:rFonts w:eastAsia="Calibri"/>
          <w:color w:val="auto"/>
        </w:rPr>
        <w:t>information</w:t>
      </w:r>
      <w:r w:rsidRPr="00405EB2">
        <w:rPr>
          <w:rFonts w:eastAsia="Calibri"/>
          <w:color w:val="auto"/>
        </w:rPr>
        <w:t xml:space="preserve"> </w:t>
      </w:r>
      <w:r>
        <w:rPr>
          <w:rFonts w:eastAsia="Calibri"/>
          <w:color w:val="auto"/>
        </w:rPr>
        <w:t xml:space="preserve">about </w:t>
      </w:r>
      <w:r w:rsidRPr="00405EB2">
        <w:rPr>
          <w:rFonts w:eastAsia="Calibri"/>
          <w:color w:val="auto"/>
        </w:rPr>
        <w:t xml:space="preserve">daily activities displayed throughout the service, which evidenced a wide range of group activities </w:t>
      </w:r>
      <w:r>
        <w:rPr>
          <w:rFonts w:eastAsia="Calibri"/>
          <w:color w:val="auto"/>
        </w:rPr>
        <w:t>and</w:t>
      </w:r>
      <w:r w:rsidRPr="00405EB2">
        <w:rPr>
          <w:rFonts w:eastAsia="Calibri"/>
          <w:color w:val="auto"/>
        </w:rPr>
        <w:t xml:space="preserve"> one-to-one activities. </w:t>
      </w:r>
    </w:p>
    <w:p w14:paraId="52F4FCD6" w14:textId="77777777" w:rsidR="00CC06AA" w:rsidRPr="0001438D" w:rsidRDefault="00CC06AA" w:rsidP="00CC06AA">
      <w:pPr>
        <w:rPr>
          <w:rFonts w:eastAsia="Calibri"/>
          <w:color w:val="auto"/>
        </w:rPr>
      </w:pPr>
      <w:r w:rsidRPr="00FA10CE">
        <w:rPr>
          <w:rFonts w:eastAsia="Calibri"/>
          <w:color w:val="auto"/>
        </w:rPr>
        <w:t xml:space="preserve">Care plan documents </w:t>
      </w:r>
      <w:r>
        <w:rPr>
          <w:rFonts w:eastAsia="Calibri"/>
          <w:color w:val="auto"/>
        </w:rPr>
        <w:t>showed that</w:t>
      </w:r>
      <w:r w:rsidRPr="00FA10CE">
        <w:rPr>
          <w:rFonts w:eastAsia="Calibri"/>
          <w:color w:val="auto"/>
        </w:rPr>
        <w:t xml:space="preserve"> consumers’ spiritual, cultural and social preferences</w:t>
      </w:r>
      <w:r>
        <w:rPr>
          <w:rFonts w:eastAsia="Calibri"/>
          <w:color w:val="auto"/>
        </w:rPr>
        <w:t xml:space="preserve"> are recorded and re-assessed by </w:t>
      </w:r>
      <w:r w:rsidRPr="00FA10CE">
        <w:rPr>
          <w:rFonts w:eastAsia="Calibri"/>
          <w:color w:val="auto"/>
        </w:rPr>
        <w:t>lifestyle program staff</w:t>
      </w:r>
      <w:r>
        <w:rPr>
          <w:rFonts w:eastAsia="Calibri"/>
          <w:color w:val="auto"/>
        </w:rPr>
        <w:t xml:space="preserve"> and c</w:t>
      </w:r>
      <w:r w:rsidRPr="0001438D">
        <w:rPr>
          <w:rFonts w:eastAsia="Calibri"/>
          <w:color w:val="auto"/>
        </w:rPr>
        <w:t xml:space="preserve">onsumers confirmed they receive supports and services for daily living that promote their emotional, spiritual and psychological wellbeing. </w:t>
      </w:r>
      <w:r w:rsidRPr="0001438D">
        <w:rPr>
          <w:rFonts w:eastAsia="Calibri"/>
          <w:color w:val="auto"/>
          <w:lang w:eastAsia="en-US"/>
        </w:rPr>
        <w:t>The service has a spiritual policy that sets out their approach to consumer spiritual growth and wellbeing</w:t>
      </w:r>
      <w:r>
        <w:rPr>
          <w:rFonts w:eastAsia="Calibri"/>
          <w:color w:val="auto"/>
          <w:lang w:eastAsia="en-US"/>
        </w:rPr>
        <w:t xml:space="preserve"> and consumer feedback</w:t>
      </w:r>
      <w:r w:rsidRPr="0001438D">
        <w:rPr>
          <w:rFonts w:eastAsia="Calibri"/>
          <w:color w:val="auto"/>
        </w:rPr>
        <w:t xml:space="preserve"> </w:t>
      </w:r>
      <w:r>
        <w:rPr>
          <w:rFonts w:eastAsia="Calibri"/>
          <w:color w:val="auto"/>
        </w:rPr>
        <w:t>confirmed</w:t>
      </w:r>
      <w:r w:rsidRPr="0001438D">
        <w:rPr>
          <w:rFonts w:eastAsia="Calibri"/>
          <w:color w:val="auto"/>
        </w:rPr>
        <w:t xml:space="preserve"> staff</w:t>
      </w:r>
      <w:r>
        <w:rPr>
          <w:rFonts w:eastAsia="Calibri"/>
          <w:color w:val="auto"/>
        </w:rPr>
        <w:t xml:space="preserve"> are supportive of individual consumers who are </w:t>
      </w:r>
      <w:r w:rsidRPr="0001438D">
        <w:rPr>
          <w:rFonts w:eastAsia="Calibri"/>
          <w:color w:val="auto"/>
        </w:rPr>
        <w:t>feeling low</w:t>
      </w:r>
      <w:r>
        <w:rPr>
          <w:rFonts w:eastAsia="Calibri"/>
          <w:color w:val="auto"/>
        </w:rPr>
        <w:t>.</w:t>
      </w:r>
      <w:r w:rsidRPr="0001438D">
        <w:rPr>
          <w:rFonts w:eastAsia="Calibri"/>
          <w:color w:val="auto"/>
        </w:rPr>
        <w:t xml:space="preserve"> </w:t>
      </w:r>
      <w:r>
        <w:rPr>
          <w:rFonts w:eastAsia="Calibri"/>
          <w:color w:val="auto"/>
        </w:rPr>
        <w:t xml:space="preserve">Consumers confirmed </w:t>
      </w:r>
      <w:r w:rsidRPr="0001438D">
        <w:rPr>
          <w:rFonts w:eastAsia="Calibri"/>
          <w:color w:val="auto"/>
        </w:rPr>
        <w:t xml:space="preserve">their spiritual </w:t>
      </w:r>
      <w:r>
        <w:rPr>
          <w:rFonts w:eastAsia="Calibri"/>
          <w:color w:val="auto"/>
        </w:rPr>
        <w:t xml:space="preserve">and religious </w:t>
      </w:r>
      <w:r w:rsidRPr="0001438D">
        <w:rPr>
          <w:rFonts w:eastAsia="Calibri"/>
          <w:color w:val="auto"/>
        </w:rPr>
        <w:t>needs</w:t>
      </w:r>
      <w:r>
        <w:rPr>
          <w:rFonts w:eastAsia="Calibri"/>
          <w:color w:val="auto"/>
        </w:rPr>
        <w:t xml:space="preserve"> are</w:t>
      </w:r>
      <w:r w:rsidRPr="0001438D">
        <w:rPr>
          <w:rFonts w:eastAsia="Calibri"/>
          <w:color w:val="auto"/>
        </w:rPr>
        <w:t xml:space="preserve"> </w:t>
      </w:r>
      <w:r>
        <w:rPr>
          <w:rFonts w:eastAsia="Calibri"/>
          <w:color w:val="auto"/>
        </w:rPr>
        <w:t xml:space="preserve">catered for. </w:t>
      </w:r>
      <w:r w:rsidRPr="0001438D">
        <w:rPr>
          <w:rFonts w:eastAsia="Calibri"/>
          <w:color w:val="auto"/>
        </w:rPr>
        <w:t xml:space="preserve"> </w:t>
      </w:r>
      <w:r>
        <w:rPr>
          <w:rFonts w:eastAsia="Calibri"/>
          <w:color w:val="auto"/>
        </w:rPr>
        <w:t xml:space="preserve">The </w:t>
      </w:r>
      <w:r w:rsidRPr="0001438D">
        <w:rPr>
          <w:rFonts w:eastAsia="Calibri"/>
          <w:color w:val="auto"/>
        </w:rPr>
        <w:t>service</w:t>
      </w:r>
      <w:r>
        <w:rPr>
          <w:rFonts w:eastAsia="Calibri"/>
          <w:color w:val="auto"/>
        </w:rPr>
        <w:t xml:space="preserve"> also</w:t>
      </w:r>
      <w:r w:rsidRPr="0001438D">
        <w:rPr>
          <w:rFonts w:eastAsia="Calibri"/>
          <w:color w:val="auto"/>
        </w:rPr>
        <w:t xml:space="preserve"> employs an </w:t>
      </w:r>
      <w:r w:rsidRPr="0001438D">
        <w:rPr>
          <w:rFonts w:eastAsia="Calibri"/>
          <w:color w:val="auto"/>
          <w:lang w:eastAsia="en-US"/>
        </w:rPr>
        <w:t xml:space="preserve">emotional wellness coordinator. </w:t>
      </w:r>
    </w:p>
    <w:p w14:paraId="1B948F56" w14:textId="77777777" w:rsidR="00CC06AA" w:rsidRDefault="00CC06AA" w:rsidP="00CC06AA">
      <w:pPr>
        <w:rPr>
          <w:rFonts w:eastAsia="Calibri"/>
          <w:color w:val="auto"/>
        </w:rPr>
      </w:pPr>
      <w:r w:rsidRPr="0001438D">
        <w:rPr>
          <w:rFonts w:eastAsia="Calibri"/>
          <w:color w:val="auto"/>
        </w:rPr>
        <w:t>Consumers confirmed they are supported to maintain their links to the community and the social and personal relationships that are important to th</w:t>
      </w:r>
      <w:r>
        <w:rPr>
          <w:rFonts w:eastAsia="Calibri"/>
          <w:color w:val="auto"/>
        </w:rPr>
        <w:t>em, through video calls, visits</w:t>
      </w:r>
      <w:r w:rsidRPr="0001438D">
        <w:rPr>
          <w:rFonts w:eastAsia="Calibri"/>
          <w:color w:val="auto"/>
        </w:rPr>
        <w:t xml:space="preserve"> and </w:t>
      </w:r>
      <w:r>
        <w:rPr>
          <w:rFonts w:eastAsia="Calibri"/>
          <w:color w:val="auto"/>
        </w:rPr>
        <w:t xml:space="preserve">by </w:t>
      </w:r>
      <w:r w:rsidRPr="0001438D">
        <w:rPr>
          <w:rFonts w:eastAsia="Calibri"/>
          <w:color w:val="auto"/>
        </w:rPr>
        <w:t>access</w:t>
      </w:r>
      <w:r>
        <w:rPr>
          <w:rFonts w:eastAsia="Calibri"/>
          <w:color w:val="auto"/>
        </w:rPr>
        <w:t>ing</w:t>
      </w:r>
      <w:r w:rsidRPr="0001438D">
        <w:rPr>
          <w:rFonts w:eastAsia="Calibri"/>
          <w:color w:val="auto"/>
        </w:rPr>
        <w:t xml:space="preserve"> the community with their families</w:t>
      </w:r>
      <w:r>
        <w:rPr>
          <w:rFonts w:eastAsia="Calibri"/>
          <w:color w:val="auto"/>
        </w:rPr>
        <w:t>,</w:t>
      </w:r>
      <w:r w:rsidRPr="0001438D">
        <w:rPr>
          <w:rFonts w:eastAsia="Calibri"/>
          <w:color w:val="auto"/>
        </w:rPr>
        <w:t xml:space="preserve"> </w:t>
      </w:r>
      <w:r>
        <w:rPr>
          <w:rFonts w:eastAsia="Calibri"/>
          <w:color w:val="auto"/>
        </w:rPr>
        <w:t>or</w:t>
      </w:r>
      <w:r w:rsidRPr="0001438D">
        <w:rPr>
          <w:rFonts w:eastAsia="Calibri"/>
          <w:color w:val="auto"/>
        </w:rPr>
        <w:t xml:space="preserve"> independently. </w:t>
      </w:r>
    </w:p>
    <w:p w14:paraId="2D4B97CE" w14:textId="77777777" w:rsidR="00CC06AA" w:rsidRDefault="00CC06AA" w:rsidP="00CC06AA">
      <w:pPr>
        <w:rPr>
          <w:rFonts w:eastAsia="Calibri"/>
          <w:color w:val="auto"/>
        </w:rPr>
      </w:pPr>
      <w:r>
        <w:rPr>
          <w:rFonts w:eastAsia="Calibri"/>
          <w:color w:val="auto"/>
        </w:rPr>
        <w:lastRenderedPageBreak/>
        <w:t xml:space="preserve">Consumers said staff know about them, their needs and likes; and most sampled care plans were sufficiently detailed. Information is shared between team members, by phone, through communication diary and staff handovers. The lifestyle program is reassessed tri-monthly, and while the Assessment Team found that the reviews where behind schedule for the month of November, consumer feedback against this requirement was positive, with sampled consumers stating that staff “never forget” and that staff “know you and what you need and what you like.” </w:t>
      </w:r>
    </w:p>
    <w:p w14:paraId="480B9134" w14:textId="77777777" w:rsidR="00CC06AA" w:rsidRPr="00E44761" w:rsidRDefault="00CC06AA" w:rsidP="00CC06AA">
      <w:pPr>
        <w:rPr>
          <w:rFonts w:eastAsia="Calibri"/>
          <w:color w:val="auto"/>
        </w:rPr>
      </w:pPr>
      <w:r w:rsidRPr="000F45BC">
        <w:rPr>
          <w:rFonts w:eastAsia="Calibri"/>
          <w:color w:val="auto"/>
        </w:rPr>
        <w:t xml:space="preserve">Most consumers considered </w:t>
      </w:r>
      <w:r>
        <w:rPr>
          <w:rFonts w:eastAsia="Calibri"/>
          <w:color w:val="auto"/>
        </w:rPr>
        <w:t>the</w:t>
      </w:r>
      <w:r w:rsidRPr="000F45BC">
        <w:rPr>
          <w:rFonts w:eastAsia="Calibri"/>
          <w:color w:val="auto"/>
        </w:rPr>
        <w:t xml:space="preserve"> meals</w:t>
      </w:r>
      <w:r>
        <w:rPr>
          <w:rFonts w:eastAsia="Calibri"/>
          <w:color w:val="auto"/>
        </w:rPr>
        <w:t xml:space="preserve"> they</w:t>
      </w:r>
      <w:r w:rsidRPr="000F45BC">
        <w:rPr>
          <w:rFonts w:eastAsia="Calibri"/>
          <w:color w:val="auto"/>
        </w:rPr>
        <w:t xml:space="preserve"> receive are of good quality, variety and quantity. Whilst two sampled consumers expressed that some dishes were not to their liking, they explained that when they </w:t>
      </w:r>
      <w:r>
        <w:rPr>
          <w:rFonts w:eastAsia="Calibri"/>
          <w:color w:val="auto"/>
        </w:rPr>
        <w:t>complained</w:t>
      </w:r>
      <w:r w:rsidRPr="000F45BC">
        <w:rPr>
          <w:rFonts w:eastAsia="Calibri"/>
          <w:color w:val="auto"/>
        </w:rPr>
        <w:t xml:space="preserve">, they were </w:t>
      </w:r>
      <w:r>
        <w:rPr>
          <w:rFonts w:eastAsia="Calibri"/>
          <w:color w:val="auto"/>
        </w:rPr>
        <w:t>heard</w:t>
      </w:r>
      <w:r w:rsidRPr="000F45BC">
        <w:rPr>
          <w:rFonts w:eastAsia="Calibri"/>
          <w:color w:val="auto"/>
        </w:rPr>
        <w:t xml:space="preserve">. Consumers </w:t>
      </w:r>
      <w:r>
        <w:rPr>
          <w:rFonts w:eastAsia="Calibri"/>
          <w:color w:val="auto"/>
        </w:rPr>
        <w:t>confirmed</w:t>
      </w:r>
      <w:r w:rsidRPr="000F45BC">
        <w:rPr>
          <w:rFonts w:eastAsia="Calibri"/>
          <w:color w:val="auto"/>
        </w:rPr>
        <w:t xml:space="preserve"> their food preferences are known by staff at the service</w:t>
      </w:r>
      <w:r>
        <w:rPr>
          <w:rFonts w:eastAsia="Calibri"/>
          <w:color w:val="auto"/>
        </w:rPr>
        <w:t xml:space="preserve"> and c</w:t>
      </w:r>
      <w:r w:rsidRPr="00E44761">
        <w:rPr>
          <w:rFonts w:eastAsia="Calibri"/>
          <w:color w:val="auto"/>
        </w:rPr>
        <w:t>onsumers’ dietary needs and preferences are recorded</w:t>
      </w:r>
      <w:r>
        <w:rPr>
          <w:rFonts w:eastAsia="Calibri"/>
          <w:color w:val="auto"/>
        </w:rPr>
        <w:t xml:space="preserve"> upon their entry to the service. Kitchen staff </w:t>
      </w:r>
      <w:r>
        <w:rPr>
          <w:rFonts w:eastAsia="Calibri"/>
          <w:color w:val="auto"/>
          <w:lang w:eastAsia="en-US"/>
        </w:rPr>
        <w:t>know the</w:t>
      </w:r>
      <w:r w:rsidRPr="00C763C9">
        <w:rPr>
          <w:rFonts w:eastAsia="Calibri"/>
          <w:color w:val="auto"/>
          <w:lang w:eastAsia="en-US"/>
        </w:rPr>
        <w:t xml:space="preserve"> specific dietary needs and preferences of </w:t>
      </w:r>
      <w:r>
        <w:rPr>
          <w:rFonts w:eastAsia="Calibri"/>
          <w:color w:val="auto"/>
          <w:lang w:eastAsia="en-US"/>
        </w:rPr>
        <w:t xml:space="preserve">sampled </w:t>
      </w:r>
      <w:r w:rsidRPr="00C763C9">
        <w:rPr>
          <w:rFonts w:eastAsia="Calibri"/>
          <w:color w:val="auto"/>
          <w:lang w:eastAsia="en-US"/>
        </w:rPr>
        <w:t>consumers</w:t>
      </w:r>
      <w:r>
        <w:rPr>
          <w:rFonts w:eastAsia="Calibri"/>
          <w:color w:val="auto"/>
          <w:lang w:eastAsia="en-US"/>
        </w:rPr>
        <w:t xml:space="preserve">, which were also </w:t>
      </w:r>
      <w:r>
        <w:rPr>
          <w:rFonts w:eastAsia="Calibri"/>
          <w:color w:val="auto"/>
        </w:rPr>
        <w:t xml:space="preserve">displayed </w:t>
      </w:r>
      <w:r w:rsidRPr="00E44761">
        <w:rPr>
          <w:rFonts w:eastAsia="Calibri"/>
          <w:color w:val="auto"/>
        </w:rPr>
        <w:t xml:space="preserve">where food and drinks are prepared and delivered to consumers. </w:t>
      </w:r>
      <w:r>
        <w:rPr>
          <w:rFonts w:eastAsia="Calibri"/>
          <w:color w:val="auto"/>
        </w:rPr>
        <w:t xml:space="preserve">The care planning system will be updated with all consumer dietary needs and preferences in the future. </w:t>
      </w:r>
    </w:p>
    <w:p w14:paraId="7ECE49C9" w14:textId="77777777" w:rsidR="00CC06AA" w:rsidRDefault="00CC06AA" w:rsidP="00CC06AA">
      <w:pPr>
        <w:pStyle w:val="Heading2"/>
      </w:pPr>
      <w:r>
        <w:t>Assessment of Standard 4 Requirements</w:t>
      </w:r>
      <w:r w:rsidRPr="0066387A">
        <w:rPr>
          <w:i/>
          <w:color w:val="0000FF"/>
          <w:sz w:val="24"/>
          <w:szCs w:val="24"/>
        </w:rPr>
        <w:t xml:space="preserve"> </w:t>
      </w:r>
    </w:p>
    <w:p w14:paraId="4AF19250" w14:textId="77777777" w:rsidR="00CC06AA" w:rsidRPr="00314FF7" w:rsidRDefault="00CC06AA" w:rsidP="00CC06AA">
      <w:pPr>
        <w:pStyle w:val="Heading3"/>
      </w:pPr>
      <w:r w:rsidRPr="00314FF7">
        <w:t>Requirement 4(3)(a)</w:t>
      </w:r>
      <w:r>
        <w:tab/>
        <w:t>Compliant</w:t>
      </w:r>
    </w:p>
    <w:p w14:paraId="3086EF4A" w14:textId="77777777" w:rsidR="00CC06AA" w:rsidRPr="008D114F" w:rsidRDefault="00CC06AA" w:rsidP="00CC06AA">
      <w:pPr>
        <w:rPr>
          <w:i/>
        </w:rPr>
      </w:pPr>
      <w:r w:rsidRPr="008D114F">
        <w:rPr>
          <w:i/>
        </w:rPr>
        <w:t>Each consumer gets safe and effective services and supports for daily living that meet the consumer’s needs, goals and preferences and optimise their independence, health, well-being and quality of life.</w:t>
      </w:r>
    </w:p>
    <w:p w14:paraId="4396B6C2" w14:textId="77777777" w:rsidR="00CC06AA" w:rsidRPr="00D435F8" w:rsidRDefault="00CC06AA" w:rsidP="00CC06AA">
      <w:pPr>
        <w:pStyle w:val="Heading3"/>
      </w:pPr>
      <w:r w:rsidRPr="00D435F8">
        <w:t>Requirement 4(3)(b)</w:t>
      </w:r>
      <w:r>
        <w:tab/>
        <w:t>Compliant</w:t>
      </w:r>
    </w:p>
    <w:p w14:paraId="07EE1842" w14:textId="77777777" w:rsidR="00CC06AA" w:rsidRPr="008D114F" w:rsidRDefault="00CC06AA" w:rsidP="00CC06AA">
      <w:pPr>
        <w:rPr>
          <w:i/>
        </w:rPr>
      </w:pPr>
      <w:r w:rsidRPr="008D114F">
        <w:rPr>
          <w:i/>
        </w:rPr>
        <w:t>Services and supports for daily living promote each consumer’s emotional, spiritual and psychological well-being.</w:t>
      </w:r>
    </w:p>
    <w:p w14:paraId="54253F0B" w14:textId="77777777" w:rsidR="00CC06AA" w:rsidRPr="00D435F8" w:rsidRDefault="00CC06AA" w:rsidP="00CC06AA">
      <w:pPr>
        <w:pStyle w:val="Heading3"/>
      </w:pPr>
      <w:r w:rsidRPr="00D435F8">
        <w:t>Requirement 4(3)(c)</w:t>
      </w:r>
      <w:r>
        <w:tab/>
        <w:t>Compliant</w:t>
      </w:r>
    </w:p>
    <w:p w14:paraId="33F06323" w14:textId="77777777" w:rsidR="00CC06AA" w:rsidRPr="008D114F" w:rsidRDefault="00CC06AA" w:rsidP="00CC06AA">
      <w:pPr>
        <w:rPr>
          <w:i/>
        </w:rPr>
      </w:pPr>
      <w:r w:rsidRPr="008D114F">
        <w:rPr>
          <w:i/>
        </w:rPr>
        <w:t>Services and supports for daily living assist each consumer to:</w:t>
      </w:r>
    </w:p>
    <w:p w14:paraId="2817FCE6" w14:textId="77777777" w:rsidR="00CC06AA" w:rsidRPr="008D114F" w:rsidRDefault="00CC06AA" w:rsidP="00CC06A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4DCC76" w14:textId="77777777" w:rsidR="00CC06AA" w:rsidRPr="008D114F" w:rsidRDefault="00CC06AA" w:rsidP="00CC06AA">
      <w:pPr>
        <w:numPr>
          <w:ilvl w:val="0"/>
          <w:numId w:val="26"/>
        </w:numPr>
        <w:tabs>
          <w:tab w:val="right" w:pos="9026"/>
        </w:tabs>
        <w:spacing w:before="0" w:after="0"/>
        <w:ind w:left="567" w:hanging="425"/>
        <w:outlineLvl w:val="4"/>
        <w:rPr>
          <w:i/>
        </w:rPr>
      </w:pPr>
      <w:r w:rsidRPr="008D114F">
        <w:rPr>
          <w:i/>
        </w:rPr>
        <w:t>have social and personal relationships; and</w:t>
      </w:r>
    </w:p>
    <w:p w14:paraId="32A99A98" w14:textId="77777777" w:rsidR="00CC06AA" w:rsidRPr="008D114F" w:rsidRDefault="00CC06AA" w:rsidP="00CC06AA">
      <w:pPr>
        <w:numPr>
          <w:ilvl w:val="0"/>
          <w:numId w:val="26"/>
        </w:numPr>
        <w:tabs>
          <w:tab w:val="right" w:pos="9026"/>
        </w:tabs>
        <w:spacing w:before="0" w:after="0"/>
        <w:ind w:left="567" w:hanging="425"/>
        <w:outlineLvl w:val="4"/>
        <w:rPr>
          <w:i/>
        </w:rPr>
      </w:pPr>
      <w:r w:rsidRPr="008D114F">
        <w:rPr>
          <w:i/>
        </w:rPr>
        <w:t>do the things of interest to them.</w:t>
      </w:r>
    </w:p>
    <w:p w14:paraId="2F9C76E3" w14:textId="77777777" w:rsidR="00CC06AA" w:rsidRPr="00D435F8" w:rsidRDefault="00CC06AA" w:rsidP="00CC06AA">
      <w:pPr>
        <w:pStyle w:val="Heading3"/>
      </w:pPr>
      <w:r w:rsidRPr="00D435F8">
        <w:t>Requirement 4(3)(d)</w:t>
      </w:r>
      <w:r>
        <w:tab/>
        <w:t>Compliant</w:t>
      </w:r>
    </w:p>
    <w:p w14:paraId="2089A8C0" w14:textId="77777777" w:rsidR="00CC06AA" w:rsidRPr="008D114F" w:rsidRDefault="00CC06AA" w:rsidP="00CC06AA">
      <w:pPr>
        <w:rPr>
          <w:i/>
        </w:rPr>
      </w:pPr>
      <w:r w:rsidRPr="008D114F">
        <w:rPr>
          <w:i/>
        </w:rPr>
        <w:t>Information about the consumer’s condition, needs and preferences is communicated within the organisation, and with others where responsibility for care is shared.</w:t>
      </w:r>
    </w:p>
    <w:p w14:paraId="5C1B8FC3" w14:textId="77777777" w:rsidR="00CC06AA" w:rsidRPr="00D435F8" w:rsidRDefault="00CC06AA" w:rsidP="00CC06AA">
      <w:pPr>
        <w:pStyle w:val="Heading3"/>
      </w:pPr>
      <w:r w:rsidRPr="00D435F8">
        <w:lastRenderedPageBreak/>
        <w:t>Requirement 4(3)(e)</w:t>
      </w:r>
      <w:r>
        <w:tab/>
        <w:t>Compliant</w:t>
      </w:r>
    </w:p>
    <w:p w14:paraId="286706A8" w14:textId="77777777" w:rsidR="00CC06AA" w:rsidRPr="008D114F" w:rsidRDefault="00CC06AA" w:rsidP="00CC06AA">
      <w:pPr>
        <w:rPr>
          <w:i/>
        </w:rPr>
      </w:pPr>
      <w:r w:rsidRPr="008D114F">
        <w:rPr>
          <w:i/>
        </w:rPr>
        <w:t>Timely and appropriate referrals to individuals, other organisations and providers of other care and services.</w:t>
      </w:r>
    </w:p>
    <w:p w14:paraId="13771434" w14:textId="77777777" w:rsidR="00CC06AA" w:rsidRPr="00D435F8" w:rsidRDefault="00CC06AA" w:rsidP="00CC06AA">
      <w:pPr>
        <w:pStyle w:val="Heading3"/>
      </w:pPr>
      <w:r w:rsidRPr="00D435F8">
        <w:t>Requirement 4(3)(f)</w:t>
      </w:r>
      <w:r>
        <w:tab/>
        <w:t>Compliant</w:t>
      </w:r>
    </w:p>
    <w:p w14:paraId="5A4ED911" w14:textId="77777777" w:rsidR="00CC06AA" w:rsidRPr="008D114F" w:rsidRDefault="00CC06AA" w:rsidP="00CC06AA">
      <w:pPr>
        <w:rPr>
          <w:i/>
        </w:rPr>
      </w:pPr>
      <w:r w:rsidRPr="008D114F">
        <w:rPr>
          <w:i/>
        </w:rPr>
        <w:t>Where meals are provided, they are varied and of suitable quality and quantity.</w:t>
      </w:r>
    </w:p>
    <w:p w14:paraId="1DEA5AA3" w14:textId="77777777" w:rsidR="00CC06AA" w:rsidRPr="00D435F8" w:rsidRDefault="00CC06AA" w:rsidP="00CC06AA">
      <w:pPr>
        <w:pStyle w:val="Heading3"/>
      </w:pPr>
      <w:r w:rsidRPr="00D435F8">
        <w:t>Requirement 4(3)(g)</w:t>
      </w:r>
      <w:r>
        <w:tab/>
        <w:t>Compliant</w:t>
      </w:r>
    </w:p>
    <w:p w14:paraId="42A3E38D" w14:textId="77777777" w:rsidR="00CC06AA" w:rsidRPr="008D114F" w:rsidRDefault="00CC06AA" w:rsidP="00CC06AA">
      <w:pPr>
        <w:rPr>
          <w:i/>
        </w:rPr>
      </w:pPr>
      <w:r w:rsidRPr="008D114F">
        <w:rPr>
          <w:i/>
        </w:rPr>
        <w:t>Where equipment is provided, it is safe, suitable, clean and well maintained.</w:t>
      </w:r>
    </w:p>
    <w:p w14:paraId="245D64E0" w14:textId="77777777" w:rsidR="00CC06AA" w:rsidRPr="00314FF7" w:rsidRDefault="00CC06AA" w:rsidP="00CC06AA"/>
    <w:p w14:paraId="2DF3B83F" w14:textId="77777777" w:rsidR="00CC06AA" w:rsidRDefault="00CC06AA" w:rsidP="00CC06AA">
      <w:pPr>
        <w:sectPr w:rsidR="00CC06AA" w:rsidSect="00CB3BA9">
          <w:type w:val="continuous"/>
          <w:pgSz w:w="11906" w:h="16838"/>
          <w:pgMar w:top="1701" w:right="1418" w:bottom="1418" w:left="1418" w:header="709" w:footer="397" w:gutter="0"/>
          <w:cols w:space="708"/>
          <w:titlePg/>
          <w:docGrid w:linePitch="360"/>
        </w:sectPr>
      </w:pPr>
    </w:p>
    <w:p w14:paraId="79F01EAD" w14:textId="77777777" w:rsidR="00CC06AA" w:rsidRDefault="00CC06AA" w:rsidP="00CC06AA">
      <w:pPr>
        <w:pStyle w:val="Heading1"/>
        <w:tabs>
          <w:tab w:val="right" w:pos="9070"/>
        </w:tabs>
        <w:spacing w:before="560" w:after="640"/>
        <w:rPr>
          <w:color w:val="FFFFFF" w:themeColor="background1"/>
          <w:sz w:val="36"/>
        </w:rPr>
        <w:sectPr w:rsidR="00CC06AA"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3A3B1286" wp14:editId="07426112">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BD5D23B" w14:textId="77777777" w:rsidR="00CC06AA" w:rsidRPr="00FD1B02" w:rsidRDefault="00CC06AA" w:rsidP="00CC06AA">
      <w:pPr>
        <w:pStyle w:val="Heading3"/>
        <w:shd w:val="clear" w:color="auto" w:fill="F2F2F2" w:themeFill="background1" w:themeFillShade="F2"/>
      </w:pPr>
      <w:r w:rsidRPr="00FD1B02">
        <w:t>Consumer outcome:</w:t>
      </w:r>
    </w:p>
    <w:p w14:paraId="24EECCD2" w14:textId="77777777" w:rsidR="00CC06AA" w:rsidRDefault="00CC06AA" w:rsidP="00CC06A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344E48" w14:textId="77777777" w:rsidR="00CC06AA" w:rsidRDefault="00CC06AA" w:rsidP="00CC06AA">
      <w:pPr>
        <w:pStyle w:val="Heading3"/>
        <w:shd w:val="clear" w:color="auto" w:fill="F2F2F2" w:themeFill="background1" w:themeFillShade="F2"/>
      </w:pPr>
      <w:r>
        <w:t>Organisation statement:</w:t>
      </w:r>
    </w:p>
    <w:p w14:paraId="09AC10A1" w14:textId="77777777" w:rsidR="00CC06AA" w:rsidRDefault="00CC06AA" w:rsidP="00CC06A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069654" w14:textId="77777777" w:rsidR="00CC06AA" w:rsidRDefault="00CC06AA" w:rsidP="00CC06AA">
      <w:pPr>
        <w:pStyle w:val="Heading2"/>
      </w:pPr>
      <w:r>
        <w:t>Assessment of Standard 5</w:t>
      </w:r>
    </w:p>
    <w:p w14:paraId="7CC1E3F0" w14:textId="77777777" w:rsidR="00CC06AA" w:rsidRPr="00A66092" w:rsidRDefault="00CC06AA" w:rsidP="00CC06AA">
      <w:pPr>
        <w:rPr>
          <w:color w:val="auto"/>
        </w:rPr>
      </w:pPr>
      <w:r w:rsidRPr="00A66092">
        <w:rPr>
          <w:color w:val="auto"/>
        </w:rPr>
        <w:t xml:space="preserve">The Quality Standard is assessed as </w:t>
      </w:r>
      <w:r>
        <w:rPr>
          <w:color w:val="auto"/>
        </w:rPr>
        <w:t>c</w:t>
      </w:r>
      <w:r w:rsidRPr="00A66092">
        <w:rPr>
          <w:color w:val="auto"/>
        </w:rPr>
        <w:t xml:space="preserve">ompliant as three of the three specific requirements have been assessed as </w:t>
      </w:r>
      <w:r>
        <w:rPr>
          <w:color w:val="auto"/>
        </w:rPr>
        <w:t>c</w:t>
      </w:r>
      <w:r w:rsidRPr="00A66092">
        <w:rPr>
          <w:color w:val="auto"/>
        </w:rPr>
        <w:t>ompliant.</w:t>
      </w:r>
    </w:p>
    <w:p w14:paraId="35525CB5" w14:textId="77777777" w:rsidR="00CC06AA" w:rsidRDefault="00CC06AA" w:rsidP="00CC06AA">
      <w:pPr>
        <w:rPr>
          <w:rFonts w:eastAsia="Calibri"/>
          <w:color w:val="auto"/>
        </w:rPr>
      </w:pPr>
      <w:r w:rsidRPr="009D3ACF">
        <w:rPr>
          <w:color w:val="auto"/>
        </w:rPr>
        <w:t>Consumers and representatives interviewed confirmed they feel safe and comfortable living in the service and that they have a sense of belonging</w:t>
      </w:r>
      <w:r>
        <w:rPr>
          <w:color w:val="auto"/>
        </w:rPr>
        <w:t>, with consumers describing the service as having a “village feeling,” and being a “great big family.”</w:t>
      </w:r>
      <w:r w:rsidRPr="009D3ACF">
        <w:rPr>
          <w:color w:val="auto"/>
        </w:rPr>
        <w:t xml:space="preserve"> </w:t>
      </w:r>
      <w:r w:rsidRPr="00CB033B">
        <w:rPr>
          <w:rFonts w:eastAsia="Calibri"/>
          <w:color w:val="auto"/>
        </w:rPr>
        <w:t>The service has a café for use by consumers with their visitors</w:t>
      </w:r>
      <w:r>
        <w:rPr>
          <w:rFonts w:eastAsia="Calibri"/>
          <w:color w:val="auto"/>
        </w:rPr>
        <w:t xml:space="preserve">, </w:t>
      </w:r>
      <w:r w:rsidRPr="00CB033B">
        <w:rPr>
          <w:rFonts w:eastAsia="Calibri"/>
          <w:color w:val="auto"/>
        </w:rPr>
        <w:t>multiple library areas</w:t>
      </w:r>
      <w:r>
        <w:rPr>
          <w:rFonts w:eastAsia="Calibri"/>
          <w:color w:val="auto"/>
        </w:rPr>
        <w:t xml:space="preserve"> and a multi-purpose room attached to each wing. </w:t>
      </w:r>
    </w:p>
    <w:p w14:paraId="33BB6299" w14:textId="77777777" w:rsidR="00CC06AA" w:rsidRDefault="00CC06AA" w:rsidP="00CC06AA">
      <w:pPr>
        <w:rPr>
          <w:rFonts w:eastAsia="Calibri"/>
          <w:color w:val="auto"/>
        </w:rPr>
      </w:pPr>
      <w:r w:rsidRPr="009D3ACF">
        <w:rPr>
          <w:color w:val="auto"/>
        </w:rPr>
        <w:t xml:space="preserve">The Assessment Team observed a welcoming environment with internal and </w:t>
      </w:r>
      <w:r>
        <w:rPr>
          <w:color w:val="auto"/>
        </w:rPr>
        <w:t>outdoor</w:t>
      </w:r>
      <w:r w:rsidRPr="009D3ACF">
        <w:rPr>
          <w:color w:val="auto"/>
        </w:rPr>
        <w:t xml:space="preserve"> areas which </w:t>
      </w:r>
      <w:r>
        <w:rPr>
          <w:color w:val="auto"/>
        </w:rPr>
        <w:t xml:space="preserve">appeared </w:t>
      </w:r>
      <w:r w:rsidRPr="009D3ACF">
        <w:rPr>
          <w:color w:val="auto"/>
        </w:rPr>
        <w:t>clea</w:t>
      </w:r>
      <w:r>
        <w:rPr>
          <w:color w:val="auto"/>
        </w:rPr>
        <w:t>n</w:t>
      </w:r>
      <w:r w:rsidRPr="009D3ACF">
        <w:rPr>
          <w:color w:val="auto"/>
        </w:rPr>
        <w:t xml:space="preserve"> and comfortable</w:t>
      </w:r>
      <w:r>
        <w:rPr>
          <w:color w:val="auto"/>
        </w:rPr>
        <w:t xml:space="preserve">. There is signage and railing to support consumers in navigating and mobilising, whilst the layout of the service and placement of consumers is arranged according to levels of functioning and level of care required. The Assessment Team found, however, that although the service has multiple outdoor areas, </w:t>
      </w:r>
      <w:r w:rsidRPr="009D3ACF">
        <w:rPr>
          <w:color w:val="auto"/>
        </w:rPr>
        <w:t xml:space="preserve">not all consumers could </w:t>
      </w:r>
      <w:r>
        <w:rPr>
          <w:color w:val="auto"/>
        </w:rPr>
        <w:t xml:space="preserve">access those areas freely or move between different areas within the service (refer to Standard 3 (3) (a) for discussion of environmental restraints employed by the service).  </w:t>
      </w:r>
      <w:r w:rsidRPr="00CB033B">
        <w:rPr>
          <w:color w:val="auto"/>
        </w:rPr>
        <w:t xml:space="preserve">Consumers who could access the outdoor areas confirmed </w:t>
      </w:r>
      <w:r w:rsidRPr="00CB033B">
        <w:rPr>
          <w:rFonts w:eastAsia="Calibri"/>
          <w:color w:val="auto"/>
        </w:rPr>
        <w:t xml:space="preserve">they enjoy </w:t>
      </w:r>
      <w:r>
        <w:rPr>
          <w:rFonts w:eastAsia="Calibri"/>
          <w:color w:val="auto"/>
        </w:rPr>
        <w:t>the service’s</w:t>
      </w:r>
      <w:r w:rsidRPr="00CB033B">
        <w:rPr>
          <w:rFonts w:eastAsia="Calibri"/>
          <w:color w:val="auto"/>
        </w:rPr>
        <w:t xml:space="preserve"> rose gardens, fish ponds, courtyards and outdoor decks. </w:t>
      </w:r>
    </w:p>
    <w:p w14:paraId="36C24F11" w14:textId="77777777" w:rsidR="00CC06AA" w:rsidRPr="00BB395A" w:rsidRDefault="00CC06AA" w:rsidP="00CC06AA">
      <w:pPr>
        <w:rPr>
          <w:rFonts w:eastAsia="Calibri"/>
          <w:color w:val="auto"/>
        </w:rPr>
      </w:pPr>
      <w:r w:rsidRPr="009061C7">
        <w:rPr>
          <w:rFonts w:eastAsia="Calibri"/>
          <w:color w:val="auto"/>
        </w:rPr>
        <w:t xml:space="preserve">Consumers and representatives </w:t>
      </w:r>
      <w:r>
        <w:rPr>
          <w:rFonts w:eastAsia="Calibri"/>
          <w:color w:val="auto"/>
        </w:rPr>
        <w:t>advised</w:t>
      </w:r>
      <w:r w:rsidRPr="009061C7">
        <w:rPr>
          <w:rFonts w:eastAsia="Calibri"/>
          <w:color w:val="auto"/>
        </w:rPr>
        <w:t xml:space="preserve"> the service is clean and any issues are resolved quickly, with cleaning staff on hand.</w:t>
      </w:r>
      <w:r>
        <w:rPr>
          <w:rFonts w:eastAsia="Calibri"/>
          <w:color w:val="auto"/>
        </w:rPr>
        <w:t xml:space="preserve"> Cleaning of equipment is the responsibility of care staff while general cleaning staff work according to a schedule in designated areas.</w:t>
      </w:r>
      <w:r w:rsidRPr="009061C7">
        <w:rPr>
          <w:rFonts w:eastAsia="Calibri"/>
          <w:color w:val="auto"/>
        </w:rPr>
        <w:t xml:space="preserve"> There are both preventative and reactive maintenance systems in place to ensure equipment is clean and maintained </w:t>
      </w:r>
      <w:r w:rsidRPr="00BB395A">
        <w:rPr>
          <w:rFonts w:eastAsia="Calibri"/>
          <w:color w:val="auto"/>
        </w:rPr>
        <w:t xml:space="preserve">and that routine testing of </w:t>
      </w:r>
      <w:r w:rsidRPr="00BB395A">
        <w:rPr>
          <w:rFonts w:eastAsia="Calibri"/>
          <w:color w:val="auto"/>
        </w:rPr>
        <w:lastRenderedPageBreak/>
        <w:t>fitting</w:t>
      </w:r>
      <w:r>
        <w:rPr>
          <w:rFonts w:eastAsia="Calibri"/>
          <w:color w:val="auto"/>
        </w:rPr>
        <w:t>s</w:t>
      </w:r>
      <w:r w:rsidRPr="00BB395A">
        <w:rPr>
          <w:rFonts w:eastAsia="Calibri"/>
          <w:color w:val="auto"/>
        </w:rPr>
        <w:t xml:space="preserve"> and equipment occurs. Contractors are engaged for </w:t>
      </w:r>
      <w:r>
        <w:rPr>
          <w:rFonts w:eastAsia="Calibri"/>
          <w:color w:val="auto"/>
        </w:rPr>
        <w:t>some</w:t>
      </w:r>
      <w:r w:rsidRPr="00BB395A">
        <w:rPr>
          <w:rFonts w:eastAsia="Calibri"/>
          <w:color w:val="auto"/>
        </w:rPr>
        <w:t xml:space="preserve"> preventative maintenance, such as maintenance of lifting machines and </w:t>
      </w:r>
      <w:r>
        <w:rPr>
          <w:rFonts w:eastAsia="Calibri"/>
          <w:color w:val="auto"/>
        </w:rPr>
        <w:t xml:space="preserve">fire equipment and </w:t>
      </w:r>
      <w:r w:rsidRPr="00BB395A">
        <w:rPr>
          <w:rFonts w:eastAsia="Calibri"/>
          <w:color w:val="auto"/>
        </w:rPr>
        <w:t xml:space="preserve">Legionella testing. Maintenance </w:t>
      </w:r>
      <w:r>
        <w:rPr>
          <w:rFonts w:eastAsia="Calibri"/>
          <w:color w:val="auto"/>
        </w:rPr>
        <w:t xml:space="preserve">and other </w:t>
      </w:r>
      <w:r w:rsidRPr="00BB395A">
        <w:rPr>
          <w:rFonts w:eastAsia="Calibri"/>
          <w:color w:val="auto"/>
        </w:rPr>
        <w:t xml:space="preserve">staff </w:t>
      </w:r>
      <w:r>
        <w:rPr>
          <w:rFonts w:eastAsia="Calibri"/>
          <w:color w:val="auto"/>
        </w:rPr>
        <w:t xml:space="preserve">were able to describe how the maintenance systems operate. </w:t>
      </w:r>
      <w:r w:rsidRPr="00BB395A">
        <w:rPr>
          <w:rFonts w:eastAsia="Calibri"/>
          <w:color w:val="auto"/>
        </w:rPr>
        <w:t xml:space="preserve"> </w:t>
      </w:r>
    </w:p>
    <w:p w14:paraId="18906F76" w14:textId="77777777" w:rsidR="00CC06AA" w:rsidRDefault="00CC06AA" w:rsidP="00CC06AA">
      <w:pPr>
        <w:pStyle w:val="Heading2"/>
      </w:pPr>
      <w:r>
        <w:t>Assessment of Standard 5 Requirements</w:t>
      </w:r>
      <w:r w:rsidRPr="0066387A">
        <w:rPr>
          <w:i/>
          <w:color w:val="0000FF"/>
          <w:sz w:val="24"/>
          <w:szCs w:val="24"/>
        </w:rPr>
        <w:t xml:space="preserve"> </w:t>
      </w:r>
    </w:p>
    <w:p w14:paraId="7810C107" w14:textId="77777777" w:rsidR="00CC06AA" w:rsidRPr="00314FF7" w:rsidRDefault="00CC06AA" w:rsidP="00CC06AA">
      <w:pPr>
        <w:pStyle w:val="Heading3"/>
      </w:pPr>
      <w:r w:rsidRPr="00314FF7">
        <w:t>Requirement 5(3)(a)</w:t>
      </w:r>
      <w:r>
        <w:tab/>
        <w:t>Compliant</w:t>
      </w:r>
    </w:p>
    <w:p w14:paraId="35CA2E77" w14:textId="77777777" w:rsidR="00CC06AA" w:rsidRPr="008D114F" w:rsidRDefault="00CC06AA" w:rsidP="00CC06AA">
      <w:pPr>
        <w:rPr>
          <w:i/>
        </w:rPr>
      </w:pPr>
      <w:r w:rsidRPr="008D114F">
        <w:rPr>
          <w:i/>
        </w:rPr>
        <w:t>The service environment is welcoming and easy to understand, and optimises each consumer’s sense of belonging, independence, interaction and function.</w:t>
      </w:r>
    </w:p>
    <w:p w14:paraId="28656E10" w14:textId="77777777" w:rsidR="00CC06AA" w:rsidRPr="00D435F8" w:rsidRDefault="00CC06AA" w:rsidP="00CC06AA">
      <w:pPr>
        <w:pStyle w:val="Heading3"/>
      </w:pPr>
      <w:r w:rsidRPr="00D435F8">
        <w:t>Requirement 5(3)(b)</w:t>
      </w:r>
      <w:r>
        <w:tab/>
        <w:t>Compliant</w:t>
      </w:r>
    </w:p>
    <w:p w14:paraId="563C25B1" w14:textId="77777777" w:rsidR="00CC06AA" w:rsidRPr="008D114F" w:rsidRDefault="00CC06AA" w:rsidP="00CC06AA">
      <w:pPr>
        <w:rPr>
          <w:i/>
        </w:rPr>
      </w:pPr>
      <w:r w:rsidRPr="008D114F">
        <w:rPr>
          <w:i/>
        </w:rPr>
        <w:t>The service environment:</w:t>
      </w:r>
    </w:p>
    <w:p w14:paraId="5C7ED4E3" w14:textId="77777777" w:rsidR="00CC06AA" w:rsidRPr="008D114F" w:rsidRDefault="00CC06AA" w:rsidP="00CC06AA">
      <w:pPr>
        <w:numPr>
          <w:ilvl w:val="0"/>
          <w:numId w:val="27"/>
        </w:numPr>
        <w:tabs>
          <w:tab w:val="right" w:pos="9026"/>
        </w:tabs>
        <w:spacing w:before="0" w:after="0"/>
        <w:ind w:left="567" w:hanging="425"/>
        <w:outlineLvl w:val="4"/>
        <w:rPr>
          <w:i/>
        </w:rPr>
      </w:pPr>
      <w:r w:rsidRPr="008D114F">
        <w:rPr>
          <w:i/>
        </w:rPr>
        <w:t>is safe, clean, well maintained and comfortable; and</w:t>
      </w:r>
    </w:p>
    <w:p w14:paraId="08B9DD4A" w14:textId="77777777" w:rsidR="00CC06AA" w:rsidRPr="008D114F" w:rsidRDefault="00CC06AA" w:rsidP="00CC06A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6B04AC" w14:textId="77777777" w:rsidR="00CC06AA" w:rsidRPr="00D435F8" w:rsidRDefault="00CC06AA" w:rsidP="00CC06AA">
      <w:pPr>
        <w:pStyle w:val="Heading3"/>
      </w:pPr>
      <w:r w:rsidRPr="00D435F8">
        <w:t>Requirement 5(3)(c)</w:t>
      </w:r>
      <w:r>
        <w:tab/>
        <w:t>Compliant</w:t>
      </w:r>
    </w:p>
    <w:p w14:paraId="6D9F1B70" w14:textId="77777777" w:rsidR="00CC06AA" w:rsidRPr="008D114F" w:rsidRDefault="00CC06AA" w:rsidP="00CC06AA">
      <w:pPr>
        <w:rPr>
          <w:i/>
        </w:rPr>
      </w:pPr>
      <w:r w:rsidRPr="008D114F">
        <w:rPr>
          <w:i/>
        </w:rPr>
        <w:t>Furniture, fittings and equipment are safe, clean, well maintained and suitable for the consumer.</w:t>
      </w:r>
    </w:p>
    <w:p w14:paraId="0BEC998B" w14:textId="77777777" w:rsidR="00CC06AA" w:rsidRDefault="00CC06AA" w:rsidP="00CC06AA">
      <w:pPr>
        <w:sectPr w:rsidR="00CC06AA" w:rsidSect="00CB3BA9">
          <w:type w:val="continuous"/>
          <w:pgSz w:w="11906" w:h="16838"/>
          <w:pgMar w:top="1701" w:right="1418" w:bottom="1418" w:left="1418" w:header="709" w:footer="397" w:gutter="0"/>
          <w:cols w:space="708"/>
          <w:titlePg/>
          <w:docGrid w:linePitch="360"/>
        </w:sectPr>
      </w:pPr>
    </w:p>
    <w:p w14:paraId="0ECB14BC" w14:textId="77777777" w:rsidR="00CC06AA" w:rsidRDefault="00CC06AA" w:rsidP="00CC06AA">
      <w:pPr>
        <w:pStyle w:val="Heading1"/>
        <w:tabs>
          <w:tab w:val="right" w:pos="9070"/>
        </w:tabs>
        <w:spacing w:before="560" w:after="640"/>
        <w:rPr>
          <w:color w:val="FFFFFF" w:themeColor="background1"/>
          <w:sz w:val="36"/>
        </w:rPr>
        <w:sectPr w:rsidR="00CC06AA"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1892A078" wp14:editId="4C22E686">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FE71C5B" w14:textId="77777777" w:rsidR="00CC06AA" w:rsidRPr="00FD1B02" w:rsidRDefault="00CC06AA" w:rsidP="00CC06AA">
      <w:pPr>
        <w:pStyle w:val="Heading3"/>
        <w:shd w:val="clear" w:color="auto" w:fill="F2F2F2" w:themeFill="background1" w:themeFillShade="F2"/>
      </w:pPr>
      <w:r w:rsidRPr="00FD1B02">
        <w:t>Consumer outcome:</w:t>
      </w:r>
    </w:p>
    <w:p w14:paraId="0037A169" w14:textId="77777777" w:rsidR="00CC06AA" w:rsidRDefault="00CC06AA" w:rsidP="00CC06A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37DE28" w14:textId="77777777" w:rsidR="00CC06AA" w:rsidRDefault="00CC06AA" w:rsidP="00CC06AA">
      <w:pPr>
        <w:pStyle w:val="Heading3"/>
        <w:shd w:val="clear" w:color="auto" w:fill="F2F2F2" w:themeFill="background1" w:themeFillShade="F2"/>
      </w:pPr>
      <w:r>
        <w:t>Organisation statement:</w:t>
      </w:r>
    </w:p>
    <w:p w14:paraId="07529A66" w14:textId="77777777" w:rsidR="00CC06AA" w:rsidRDefault="00CC06AA" w:rsidP="00CC06A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F9F248" w14:textId="77777777" w:rsidR="00CC06AA" w:rsidRDefault="00CC06AA" w:rsidP="00CC06AA">
      <w:pPr>
        <w:pStyle w:val="Heading2"/>
      </w:pPr>
      <w:r>
        <w:t>Assessment of Standard 6</w:t>
      </w:r>
    </w:p>
    <w:p w14:paraId="3DD0629D" w14:textId="77777777" w:rsidR="00CC06AA" w:rsidRDefault="00CC06AA" w:rsidP="00CC06AA">
      <w:r w:rsidRPr="00154403">
        <w:t xml:space="preserve">The Quality Standard is assessed </w:t>
      </w:r>
      <w:r w:rsidRPr="007555F2">
        <w:t xml:space="preserve">as </w:t>
      </w:r>
      <w:r>
        <w:t>c</w:t>
      </w:r>
      <w:r w:rsidRPr="007555F2">
        <w:t xml:space="preserve">ompliant as four of the four specific requirements have been assessed as </w:t>
      </w:r>
      <w:r>
        <w:t>c</w:t>
      </w:r>
      <w:r w:rsidRPr="007555F2">
        <w:t>ompliant.</w:t>
      </w:r>
    </w:p>
    <w:p w14:paraId="7E63EC2F" w14:textId="77777777" w:rsidR="00CC06AA" w:rsidRDefault="00CC06AA" w:rsidP="00CC06AA">
      <w:r w:rsidRPr="000A7581">
        <w:rPr>
          <w:rFonts w:eastAsia="Calibri"/>
          <w:iCs/>
        </w:rPr>
        <w:t>Consumers and representatives interviewed confirmed they kn</w:t>
      </w:r>
      <w:r>
        <w:rPr>
          <w:rFonts w:eastAsia="Calibri"/>
          <w:iCs/>
        </w:rPr>
        <w:t>o</w:t>
      </w:r>
      <w:r w:rsidRPr="000A7581">
        <w:rPr>
          <w:rFonts w:eastAsia="Calibri"/>
          <w:iCs/>
        </w:rPr>
        <w:t>w how to provide feedback and make complaints</w:t>
      </w:r>
      <w:r>
        <w:rPr>
          <w:rFonts w:eastAsia="Calibri"/>
          <w:iCs/>
        </w:rPr>
        <w:t xml:space="preserve">. </w:t>
      </w:r>
      <w:r>
        <w:t>Most confirmed</w:t>
      </w:r>
      <w:r w:rsidRPr="566B217D">
        <w:t xml:space="preserve"> they </w:t>
      </w:r>
      <w:r>
        <w:t>feel encouraged and supported to provide feedback or make complaints and feel comfortable</w:t>
      </w:r>
      <w:r w:rsidRPr="566B217D">
        <w:t xml:space="preserve"> </w:t>
      </w:r>
      <w:r>
        <w:t xml:space="preserve">to do so. Consumers and representatives also confirmed they can raise concerns in a variety of ways, including verbally, through feedback forms, consumer surveys or through participation in boards and committees, such as the residents and relatives committee. </w:t>
      </w:r>
    </w:p>
    <w:p w14:paraId="5A68CE65" w14:textId="77777777" w:rsidR="00CC06AA" w:rsidRDefault="00CC06AA" w:rsidP="00CC06AA">
      <w:r>
        <w:t xml:space="preserve">Staff interviewed were knowledgeable about the ways consumers and representatives can make complaints or provide feedback and outlined how they respond to consumer complaints, seek out and follow on resolutions.  Staff support consumers to complete feedback forms if they are unable to do so and they assist consumers who have difficulty communicating, to raise concerns. Staff were aware of how to access interpreter and advocacy services if needed and reported they are comfortable advocating for consumers or approaching management if needed. </w:t>
      </w:r>
    </w:p>
    <w:p w14:paraId="01C2D455" w14:textId="77777777" w:rsidR="00CC06AA" w:rsidRDefault="00CC06AA" w:rsidP="00CC06AA">
      <w:r>
        <w:t xml:space="preserve">The service supports consumers to lodge written or verbal complaints and feedback. Physical forms, QR code forms, informal conversations with consumers and formal avenues such as the consumer representative meetings and food focus groups are used to gather feedback and complaints. The Assessment Team observed feedback </w:t>
      </w:r>
      <w:r>
        <w:lastRenderedPageBreak/>
        <w:t xml:space="preserve">forms display and reviewed consumer representative meeting minutes, the feedback register, and the complaints register, which evidenced that the service actively captures complaints, feedback and suggestions from consumers, representatives and staff.  </w:t>
      </w:r>
    </w:p>
    <w:p w14:paraId="2A5879FA" w14:textId="77777777" w:rsidR="00CC06AA" w:rsidRDefault="00CC06AA" w:rsidP="00CC06AA">
      <w:r>
        <w:t xml:space="preserve">The service demonstrated that most consumer complaints are resolved to a satisfactory standard for the consumer and that open disclosure principles are understood and applied at all levels. The service has policies on complaints, open disclosure and feedback to guide complaint management and both staff and management were able to describe the processes in place. Consumer feedback mostly confirmed that the processes are followed, and complaints addressed in a satisfactory way. The service has a Continuous Improvement Plan in place and consumer and representative feedback is incorporated into the Plan. The service demonstrated that consumer feedback has resulted in tangible improvements to the service, including recent refurbishments and more regular staff number reviews. The service monitors complaints and can identify increases or trends. </w:t>
      </w:r>
    </w:p>
    <w:p w14:paraId="1F4C2F09" w14:textId="77777777" w:rsidR="00CC06AA" w:rsidRDefault="00CC06AA" w:rsidP="00CC06AA">
      <w:pPr>
        <w:pStyle w:val="Heading2"/>
      </w:pPr>
      <w:r>
        <w:t xml:space="preserve"> Assessment of Standard 6 Requirements</w:t>
      </w:r>
      <w:r w:rsidRPr="0066387A">
        <w:rPr>
          <w:i/>
          <w:color w:val="0000FF"/>
          <w:sz w:val="24"/>
          <w:szCs w:val="24"/>
        </w:rPr>
        <w:t xml:space="preserve"> </w:t>
      </w:r>
    </w:p>
    <w:p w14:paraId="48B53420" w14:textId="77777777" w:rsidR="00CC06AA" w:rsidRPr="00506F7F" w:rsidRDefault="00CC06AA" w:rsidP="00CC06AA">
      <w:pPr>
        <w:pStyle w:val="Heading3"/>
      </w:pPr>
      <w:r w:rsidRPr="00506F7F">
        <w:t>Requirement 6(3)(a)</w:t>
      </w:r>
      <w:r>
        <w:tab/>
        <w:t>Compliant</w:t>
      </w:r>
    </w:p>
    <w:p w14:paraId="6A9D90E1" w14:textId="77777777" w:rsidR="00CC06AA" w:rsidRPr="008D114F" w:rsidRDefault="00CC06AA" w:rsidP="00CC06AA">
      <w:pPr>
        <w:rPr>
          <w:i/>
        </w:rPr>
      </w:pPr>
      <w:r w:rsidRPr="008D114F">
        <w:rPr>
          <w:i/>
        </w:rPr>
        <w:t>Consumers, their family, friends, carers and others are encouraged and supported to provide feedback and make complaints.</w:t>
      </w:r>
    </w:p>
    <w:p w14:paraId="39CBFF1A" w14:textId="77777777" w:rsidR="00CC06AA" w:rsidRPr="00506F7F" w:rsidRDefault="00CC06AA" w:rsidP="00CC06AA">
      <w:pPr>
        <w:pStyle w:val="Heading3"/>
      </w:pPr>
      <w:r w:rsidRPr="00506F7F">
        <w:t>Requirement 6(3)(b)</w:t>
      </w:r>
      <w:r>
        <w:tab/>
        <w:t>Compliant</w:t>
      </w:r>
    </w:p>
    <w:p w14:paraId="6206497B" w14:textId="77777777" w:rsidR="00CC06AA" w:rsidRPr="008D114F" w:rsidRDefault="00CC06AA" w:rsidP="00CC06AA">
      <w:pPr>
        <w:rPr>
          <w:i/>
        </w:rPr>
      </w:pPr>
      <w:r w:rsidRPr="008D114F">
        <w:rPr>
          <w:i/>
        </w:rPr>
        <w:t>Consumers are made aware of and have access to advocates, language services and other methods for raising and resolving complaints.</w:t>
      </w:r>
    </w:p>
    <w:p w14:paraId="263DE700" w14:textId="77777777" w:rsidR="00CC06AA" w:rsidRPr="00D435F8" w:rsidRDefault="00CC06AA" w:rsidP="00CC06AA">
      <w:pPr>
        <w:pStyle w:val="Heading3"/>
      </w:pPr>
      <w:r w:rsidRPr="00D435F8">
        <w:t>Requirement 6(3)(c)</w:t>
      </w:r>
      <w:r>
        <w:tab/>
        <w:t>Compliant</w:t>
      </w:r>
    </w:p>
    <w:p w14:paraId="2FD3B362" w14:textId="77777777" w:rsidR="00CC06AA" w:rsidRPr="008D114F" w:rsidRDefault="00CC06AA" w:rsidP="00CC06AA">
      <w:pPr>
        <w:rPr>
          <w:i/>
        </w:rPr>
      </w:pPr>
      <w:r w:rsidRPr="008D114F">
        <w:rPr>
          <w:i/>
        </w:rPr>
        <w:t>Appropriate action is taken in response to complaints and an open disclosure process is used when things go wrong.</w:t>
      </w:r>
    </w:p>
    <w:p w14:paraId="67957BE8" w14:textId="77777777" w:rsidR="00CC06AA" w:rsidRPr="00D435F8" w:rsidRDefault="00CC06AA" w:rsidP="00CC06AA">
      <w:pPr>
        <w:pStyle w:val="Heading3"/>
      </w:pPr>
      <w:r w:rsidRPr="00D435F8">
        <w:t>Requirement 6(3)(d)</w:t>
      </w:r>
      <w:r>
        <w:tab/>
        <w:t>Compliant</w:t>
      </w:r>
    </w:p>
    <w:p w14:paraId="6CBF7428" w14:textId="77777777" w:rsidR="00CC06AA" w:rsidRPr="008D114F" w:rsidRDefault="00CC06AA" w:rsidP="00CC06AA">
      <w:pPr>
        <w:rPr>
          <w:i/>
        </w:rPr>
      </w:pPr>
      <w:r w:rsidRPr="008D114F">
        <w:rPr>
          <w:i/>
        </w:rPr>
        <w:t>Feedback and complaints are reviewed and used to improve the quality of care and services.</w:t>
      </w:r>
    </w:p>
    <w:p w14:paraId="07D80C8F" w14:textId="77777777" w:rsidR="00CC06AA" w:rsidRPr="001B3DE8" w:rsidRDefault="00CC06AA" w:rsidP="00CC06AA"/>
    <w:p w14:paraId="06667E54" w14:textId="77777777" w:rsidR="00CC06AA" w:rsidRDefault="00CC06AA" w:rsidP="00CC06AA">
      <w:pPr>
        <w:sectPr w:rsidR="00CC06AA" w:rsidSect="00CB3BA9">
          <w:type w:val="continuous"/>
          <w:pgSz w:w="11906" w:h="16838"/>
          <w:pgMar w:top="1701" w:right="1418" w:bottom="1418" w:left="1418" w:header="709" w:footer="397" w:gutter="0"/>
          <w:cols w:space="708"/>
          <w:titlePg/>
          <w:docGrid w:linePitch="360"/>
        </w:sectPr>
      </w:pPr>
    </w:p>
    <w:p w14:paraId="25090EB8" w14:textId="77777777" w:rsidR="00CC06AA" w:rsidRDefault="00CC06AA" w:rsidP="00CC06AA">
      <w:pPr>
        <w:pStyle w:val="Heading1"/>
        <w:tabs>
          <w:tab w:val="right" w:pos="9070"/>
        </w:tabs>
        <w:spacing w:before="560" w:after="640"/>
        <w:rPr>
          <w:color w:val="FFFFFF" w:themeColor="background1"/>
          <w:sz w:val="36"/>
        </w:rPr>
        <w:sectPr w:rsidR="00CC06AA"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71F26EBB" wp14:editId="7C8EE3C8">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7867724" w14:textId="77777777" w:rsidR="00CC06AA" w:rsidRPr="000E654D" w:rsidRDefault="00CC06AA" w:rsidP="00CC06AA">
      <w:pPr>
        <w:pStyle w:val="Heading3"/>
        <w:shd w:val="clear" w:color="auto" w:fill="F2F2F2" w:themeFill="background1" w:themeFillShade="F2"/>
      </w:pPr>
      <w:r w:rsidRPr="000E654D">
        <w:t>Consumer outcome:</w:t>
      </w:r>
    </w:p>
    <w:p w14:paraId="2C95992A" w14:textId="77777777" w:rsidR="00CC06AA" w:rsidRDefault="00CC06AA" w:rsidP="00CC06AA">
      <w:pPr>
        <w:numPr>
          <w:ilvl w:val="0"/>
          <w:numId w:val="7"/>
        </w:numPr>
        <w:shd w:val="clear" w:color="auto" w:fill="F2F2F2" w:themeFill="background1" w:themeFillShade="F2"/>
      </w:pPr>
      <w:r>
        <w:t>I get quality care and services when I need them from people who are knowledgeable, capable and caring.</w:t>
      </w:r>
    </w:p>
    <w:p w14:paraId="0221A81E" w14:textId="77777777" w:rsidR="00CC06AA" w:rsidRDefault="00CC06AA" w:rsidP="00CC06AA">
      <w:pPr>
        <w:pStyle w:val="Heading3"/>
        <w:shd w:val="clear" w:color="auto" w:fill="F2F2F2" w:themeFill="background1" w:themeFillShade="F2"/>
      </w:pPr>
      <w:r>
        <w:t>Organisation statement:</w:t>
      </w:r>
    </w:p>
    <w:p w14:paraId="603B41CA" w14:textId="77777777" w:rsidR="00CC06AA" w:rsidRDefault="00CC06AA" w:rsidP="00CC06A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C57D9BF" w14:textId="77777777" w:rsidR="00CC06AA" w:rsidRDefault="00CC06AA" w:rsidP="00CC06AA">
      <w:pPr>
        <w:pStyle w:val="Heading2"/>
      </w:pPr>
      <w:r>
        <w:t>Assessment of Standard 7</w:t>
      </w:r>
    </w:p>
    <w:p w14:paraId="31494C6E" w14:textId="77777777" w:rsidR="00CC06AA" w:rsidRPr="00324BC5" w:rsidRDefault="00CC06AA" w:rsidP="00CC06AA">
      <w:pPr>
        <w:rPr>
          <w:rFonts w:eastAsiaTheme="minorHAnsi"/>
        </w:rPr>
      </w:pPr>
      <w:r w:rsidRPr="00154403">
        <w:rPr>
          <w:rFonts w:eastAsiaTheme="minorHAnsi"/>
        </w:rPr>
        <w:t>Th</w:t>
      </w:r>
      <w:r>
        <w:rPr>
          <w:rFonts w:eastAsiaTheme="minorHAnsi"/>
        </w:rPr>
        <w:t>is</w:t>
      </w:r>
      <w:r w:rsidRPr="00154403">
        <w:rPr>
          <w:rFonts w:eastAsiaTheme="minorHAnsi"/>
        </w:rPr>
        <w:t xml:space="preserve"> Quality Standard is assessed </w:t>
      </w:r>
      <w:r w:rsidRPr="004153B5">
        <w:rPr>
          <w:rFonts w:eastAsiaTheme="minorHAnsi"/>
          <w:color w:val="auto"/>
        </w:rPr>
        <w:t>as Non-compliant as one of the f</w:t>
      </w:r>
      <w:r>
        <w:rPr>
          <w:rFonts w:eastAsiaTheme="minorHAnsi"/>
          <w:color w:val="auto"/>
        </w:rPr>
        <w:t>ive</w:t>
      </w:r>
      <w:r w:rsidRPr="004153B5">
        <w:rPr>
          <w:rFonts w:eastAsiaTheme="minorHAnsi"/>
          <w:color w:val="auto"/>
        </w:rPr>
        <w:t xml:space="preserve"> specific requirements have been assessed as Non-compliant.</w:t>
      </w:r>
    </w:p>
    <w:p w14:paraId="6405DBD8" w14:textId="77777777" w:rsidR="00CC06AA" w:rsidRPr="003449A1" w:rsidRDefault="00CC06AA" w:rsidP="00CC06AA">
      <w:pPr>
        <w:rPr>
          <w:rFonts w:eastAsia="Calibri"/>
          <w:color w:val="auto"/>
        </w:rPr>
      </w:pPr>
      <w:r w:rsidRPr="003449A1">
        <w:rPr>
          <w:rFonts w:eastAsia="Calibri"/>
          <w:color w:val="auto"/>
        </w:rPr>
        <w:t xml:space="preserve">The Assessment Team recommended Requirement (3)(a) this Standard as </w:t>
      </w:r>
      <w:r>
        <w:rPr>
          <w:rFonts w:eastAsia="Calibri"/>
          <w:color w:val="auto"/>
        </w:rPr>
        <w:t>non-compliant</w:t>
      </w:r>
      <w:r w:rsidRPr="003449A1">
        <w:rPr>
          <w:rFonts w:eastAsia="Calibri"/>
          <w:color w:val="auto"/>
        </w:rPr>
        <w:t xml:space="preserve">. Based on the evidence in the Assessment Team’s report and the Approved Provider’s response, I find the service </w:t>
      </w:r>
      <w:r>
        <w:rPr>
          <w:rFonts w:eastAsia="Calibri"/>
          <w:color w:val="auto"/>
        </w:rPr>
        <w:t>n</w:t>
      </w:r>
      <w:r w:rsidRPr="003449A1">
        <w:rPr>
          <w:rFonts w:eastAsia="Calibri"/>
          <w:color w:val="auto"/>
        </w:rPr>
        <w:t xml:space="preserve">on-compliant with Requirement (3)(a) </w:t>
      </w:r>
      <w:r>
        <w:rPr>
          <w:rFonts w:eastAsia="Calibri"/>
          <w:color w:val="auto"/>
        </w:rPr>
        <w:t xml:space="preserve">because document review and call bell data indicated, and consumer feedback confirmed, that the service does not always have enough staff to deliver safe and quality care. I </w:t>
      </w:r>
      <w:r w:rsidRPr="003449A1">
        <w:rPr>
          <w:rFonts w:eastAsia="Calibri"/>
          <w:color w:val="auto"/>
        </w:rPr>
        <w:t>have provided</w:t>
      </w:r>
      <w:r>
        <w:rPr>
          <w:rFonts w:eastAsia="Calibri"/>
          <w:color w:val="auto"/>
        </w:rPr>
        <w:t xml:space="preserve"> detailed</w:t>
      </w:r>
      <w:r w:rsidRPr="003449A1">
        <w:rPr>
          <w:rFonts w:eastAsia="Calibri"/>
          <w:color w:val="auto"/>
        </w:rPr>
        <w:t xml:space="preserve"> reasons for my decision in the relevant Requirement below.</w:t>
      </w:r>
      <w:r>
        <w:rPr>
          <w:rFonts w:eastAsia="Calibri"/>
          <w:color w:val="auto"/>
        </w:rPr>
        <w:t xml:space="preserve"> </w:t>
      </w:r>
    </w:p>
    <w:p w14:paraId="4FCFDD09" w14:textId="77777777" w:rsidR="00CC06AA" w:rsidRDefault="00CC06AA" w:rsidP="00CC06AA">
      <w:r>
        <w:t xml:space="preserve">In relation to the remaining requirements in this standard, the Assessment Team recommended all were compliant. </w:t>
      </w:r>
    </w:p>
    <w:p w14:paraId="745F8DDD" w14:textId="77777777" w:rsidR="00CC06AA" w:rsidRDefault="00CC06AA" w:rsidP="00CC06AA">
      <w:r>
        <w:t xml:space="preserve">Sampled consumers and representatives confirmed that staff at the service are kind, respectful and caring toward consumers, and overall, staff are knowledgeable, experienced, well-trained and effective in their roles. </w:t>
      </w:r>
    </w:p>
    <w:p w14:paraId="10D25132" w14:textId="77777777" w:rsidR="00CC06AA" w:rsidRDefault="00CC06AA" w:rsidP="00CC06AA">
      <w:r>
        <w:t xml:space="preserve">Staff were knowledgeable about consumer’s personal circumstances, backgrounds and preferences. Staff could explain their roles, responsibilities and steps they would take if they required support to do their jobs. Staff receive training upon induction and on an ongoing basis. Management described the training modules staff are required to complete and human resources documents, such as recruitment materials, reference checks, police checks, and qualifications of staff were sighted by the Assessment Team. </w:t>
      </w:r>
    </w:p>
    <w:p w14:paraId="6F81B305" w14:textId="77777777" w:rsidR="00CC06AA" w:rsidRDefault="00CC06AA" w:rsidP="00CC06AA">
      <w:r>
        <w:lastRenderedPageBreak/>
        <w:t xml:space="preserve">Management is guided by a performance management policy, which requires regular assessment, monitoring and review of the performance of each staff member. The Assessment Team found this was complied with, though was not current at the time of the Site Audit. </w:t>
      </w:r>
    </w:p>
    <w:p w14:paraId="5DBDA812" w14:textId="77777777" w:rsidR="00CC06AA" w:rsidRDefault="00CC06AA" w:rsidP="00CC06AA">
      <w:pPr>
        <w:pStyle w:val="Heading2"/>
      </w:pPr>
      <w:r>
        <w:t>Assessment of Standard 7 Requirements</w:t>
      </w:r>
      <w:r>
        <w:rPr>
          <w:i/>
          <w:color w:val="0000FF"/>
          <w:sz w:val="24"/>
          <w:szCs w:val="24"/>
        </w:rPr>
        <w:t>.</w:t>
      </w:r>
    </w:p>
    <w:p w14:paraId="4FE5B20D" w14:textId="77777777" w:rsidR="00CC06AA" w:rsidRPr="00506F7F" w:rsidRDefault="00CC06AA" w:rsidP="00CC06AA">
      <w:pPr>
        <w:pStyle w:val="Heading3"/>
      </w:pPr>
      <w:r w:rsidRPr="00506F7F">
        <w:t>Requirement 7(3)(a)</w:t>
      </w:r>
      <w:r>
        <w:tab/>
        <w:t>Non-compliant</w:t>
      </w:r>
    </w:p>
    <w:p w14:paraId="39EC6BB3" w14:textId="77777777" w:rsidR="00CC06AA" w:rsidRDefault="00CC06AA" w:rsidP="00CC06AA">
      <w:pPr>
        <w:rPr>
          <w:i/>
        </w:rPr>
      </w:pPr>
      <w:r w:rsidRPr="008D114F">
        <w:rPr>
          <w:i/>
        </w:rPr>
        <w:t>The workforce is planned to enable, and the number and mix of members of the workforce deployed enables, the delivery and management of safe and quality care and services.</w:t>
      </w:r>
    </w:p>
    <w:p w14:paraId="3DEC76BD" w14:textId="77777777" w:rsidR="00CC06AA" w:rsidRDefault="00CC06AA" w:rsidP="00CC06AA">
      <w:r>
        <w:t>The Assessment Team recommended Not Met in relation to this requirement. Some sampled consumers felt that call bells were not answered in a timely enough manner, leading to consumer needs going unmet. An analysis of call bell response times confirmed consumer feedback regarding long wait times, while a review of rosters showed several uncovered shifts.</w:t>
      </w:r>
    </w:p>
    <w:p w14:paraId="3393F9CB" w14:textId="77777777" w:rsidR="00CC06AA" w:rsidRDefault="00CC06AA" w:rsidP="00CC06AA">
      <w:r>
        <w:t>Summarised relevant evidence included:</w:t>
      </w:r>
    </w:p>
    <w:p w14:paraId="4EE29F03" w14:textId="77777777" w:rsidR="00CC06AA" w:rsidRPr="00E01275" w:rsidRDefault="00CC06AA" w:rsidP="00CC06AA">
      <w:pPr>
        <w:pStyle w:val="ListParagraph"/>
        <w:numPr>
          <w:ilvl w:val="0"/>
          <w:numId w:val="41"/>
        </w:numPr>
      </w:pPr>
      <w:r>
        <w:t>Most consumers felt that staff were able to complete tasks and provide safe and effective care. However, some consumer and representative feedback indicated there are not always enough staff to deliver safe and quality care and services. For example, five consumers reported that the service is short staffed in mornings, that call bells are sometimes responded to slowly and at times, it is more effective not to use the call bell for urgent assistance.</w:t>
      </w:r>
    </w:p>
    <w:p w14:paraId="66FB0DC1" w14:textId="77777777" w:rsidR="00CC06AA" w:rsidRDefault="00CC06AA" w:rsidP="00CC06AA">
      <w:pPr>
        <w:pStyle w:val="ListParagraph"/>
        <w:numPr>
          <w:ilvl w:val="0"/>
          <w:numId w:val="41"/>
        </w:numPr>
      </w:pPr>
      <w:r>
        <w:t xml:space="preserve">Staff reported that when they are busy and cannot attend to call bells immediately, they inform the consumer they are attending to someone else and will respond to them as soon as possible. </w:t>
      </w:r>
    </w:p>
    <w:p w14:paraId="484B92E2" w14:textId="77777777" w:rsidR="00CC06AA" w:rsidRDefault="00CC06AA" w:rsidP="00CC06AA">
      <w:pPr>
        <w:pStyle w:val="ListParagraph"/>
        <w:numPr>
          <w:ilvl w:val="0"/>
          <w:numId w:val="41"/>
        </w:numPr>
      </w:pPr>
      <w:r>
        <w:t xml:space="preserve">Management said that consumers had previously complained about there being insufficient staff to answer the call bell but that in response, they now review rosters every two weeks to identify trends and ‘staff feedback is used to find solutions.’ </w:t>
      </w:r>
    </w:p>
    <w:p w14:paraId="164EC5EA" w14:textId="77777777" w:rsidR="00CC06AA" w:rsidRPr="003A6502" w:rsidRDefault="00CC06AA" w:rsidP="00CC06AA">
      <w:pPr>
        <w:pStyle w:val="ListParagraph"/>
        <w:numPr>
          <w:ilvl w:val="0"/>
          <w:numId w:val="41"/>
        </w:numPr>
      </w:pPr>
      <w:r>
        <w:t xml:space="preserve">The Assessment Team sampled call bell response times for a sample of ten consumers. </w:t>
      </w:r>
      <w:r w:rsidRPr="00966E7C">
        <w:rPr>
          <w:rFonts w:eastAsia="Calibri"/>
          <w:noProof/>
          <w:lang w:eastAsia="en-US"/>
        </w:rPr>
        <w:t xml:space="preserve">Eight of the ten had a minimum response time of over </w:t>
      </w:r>
      <w:r>
        <w:rPr>
          <w:rFonts w:eastAsia="Calibri"/>
          <w:noProof/>
          <w:lang w:eastAsia="en-US"/>
        </w:rPr>
        <w:t>ten</w:t>
      </w:r>
      <w:r w:rsidRPr="00966E7C">
        <w:rPr>
          <w:rFonts w:eastAsia="Calibri"/>
          <w:noProof/>
          <w:lang w:eastAsia="en-US"/>
        </w:rPr>
        <w:t xml:space="preserve"> min</w:t>
      </w:r>
      <w:r>
        <w:rPr>
          <w:rFonts w:eastAsia="Calibri"/>
          <w:noProof/>
          <w:lang w:eastAsia="en-US"/>
        </w:rPr>
        <w:t>ute</w:t>
      </w:r>
      <w:r w:rsidRPr="00966E7C">
        <w:rPr>
          <w:rFonts w:eastAsia="Calibri"/>
          <w:noProof/>
          <w:lang w:eastAsia="en-US"/>
        </w:rPr>
        <w:t xml:space="preserve">s, and </w:t>
      </w:r>
      <w:r>
        <w:rPr>
          <w:rFonts w:eastAsia="Calibri"/>
          <w:noProof/>
          <w:lang w:eastAsia="en-US"/>
        </w:rPr>
        <w:t>six</w:t>
      </w:r>
      <w:r w:rsidRPr="00966E7C">
        <w:rPr>
          <w:rFonts w:eastAsia="Calibri"/>
          <w:noProof/>
          <w:lang w:eastAsia="en-US"/>
        </w:rPr>
        <w:t xml:space="preserve"> of the </w:t>
      </w:r>
      <w:r>
        <w:rPr>
          <w:rFonts w:eastAsia="Calibri"/>
          <w:noProof/>
          <w:lang w:eastAsia="en-US"/>
        </w:rPr>
        <w:t>ten</w:t>
      </w:r>
      <w:r w:rsidRPr="00966E7C">
        <w:rPr>
          <w:rFonts w:eastAsia="Calibri"/>
          <w:noProof/>
          <w:lang w:eastAsia="en-US"/>
        </w:rPr>
        <w:t xml:space="preserve"> had call response times of over one hour. When this information was put to management, they advised that an internal audit was conducted in August and September 2021 which idetified an error in data output from the call bell system</w:t>
      </w:r>
      <w:r>
        <w:rPr>
          <w:rFonts w:eastAsia="Calibri"/>
          <w:noProof/>
          <w:lang w:eastAsia="en-US"/>
        </w:rPr>
        <w:t>. The call bell system provider had been contacted and were to attend the service and review data outputs from the system.</w:t>
      </w:r>
    </w:p>
    <w:p w14:paraId="670B655E" w14:textId="77777777" w:rsidR="00CC06AA" w:rsidRPr="003A6502" w:rsidRDefault="00CC06AA" w:rsidP="00CC06AA">
      <w:pPr>
        <w:pStyle w:val="ListParagraph"/>
        <w:numPr>
          <w:ilvl w:val="0"/>
          <w:numId w:val="41"/>
        </w:numPr>
      </w:pPr>
      <w:r>
        <w:t xml:space="preserve">The Assessment Team sighted staff rosters, allocation sheets and shift vacancies </w:t>
      </w:r>
      <w:r>
        <w:rPr>
          <w:rFonts w:eastAsia="Calibri"/>
          <w:noProof/>
          <w:lang w:eastAsia="en-US"/>
        </w:rPr>
        <w:t>for a recent 13-day period</w:t>
      </w:r>
      <w:r w:rsidRPr="003A6502">
        <w:rPr>
          <w:rFonts w:eastAsia="Calibri"/>
          <w:noProof/>
          <w:lang w:eastAsia="en-US"/>
        </w:rPr>
        <w:t xml:space="preserve"> and found </w:t>
      </w:r>
      <w:r>
        <w:rPr>
          <w:rFonts w:eastAsia="Calibri"/>
          <w:noProof/>
          <w:lang w:eastAsia="en-US"/>
        </w:rPr>
        <w:t>that</w:t>
      </w:r>
      <w:r w:rsidRPr="003A6502">
        <w:rPr>
          <w:rFonts w:eastAsia="Calibri"/>
          <w:noProof/>
          <w:lang w:eastAsia="en-US"/>
        </w:rPr>
        <w:t xml:space="preserve"> unplanned leave led to a </w:t>
      </w:r>
      <w:r w:rsidRPr="003A6502">
        <w:rPr>
          <w:rFonts w:eastAsia="Calibri"/>
          <w:noProof/>
          <w:lang w:eastAsia="en-US"/>
        </w:rPr>
        <w:lastRenderedPageBreak/>
        <w:t xml:space="preserve">total of </w:t>
      </w:r>
      <w:r>
        <w:rPr>
          <w:rFonts w:eastAsia="Calibri"/>
          <w:noProof/>
          <w:lang w:eastAsia="en-US"/>
        </w:rPr>
        <w:t>seven</w:t>
      </w:r>
      <w:r w:rsidRPr="003A6502">
        <w:rPr>
          <w:rFonts w:eastAsia="Calibri"/>
          <w:noProof/>
          <w:lang w:eastAsia="en-US"/>
        </w:rPr>
        <w:t xml:space="preserve"> care staff shifts and one clinical staff shift not being covered. Uncovered shifts occurred across three of the four wings. </w:t>
      </w:r>
    </w:p>
    <w:p w14:paraId="3B3CAC4D" w14:textId="77777777" w:rsidR="00CC06AA" w:rsidRPr="00697CA1" w:rsidRDefault="00CC06AA" w:rsidP="00CC06AA">
      <w:pPr>
        <w:rPr>
          <w:rFonts w:eastAsia="Calibri"/>
          <w:color w:val="auto"/>
        </w:rPr>
      </w:pPr>
      <w:r w:rsidRPr="00697CA1">
        <w:rPr>
          <w:rFonts w:eastAsia="Calibri"/>
          <w:color w:val="auto"/>
        </w:rPr>
        <w:t xml:space="preserve">In their response, the Approved Provider advised they had completed an audit of call bell escalation flow which confirmed problems in the system. The issue had been reported to the call bell company. The provider argued that seven of the ten consumers whose call bell response times were sampled had falls prevention equipment in place and that prior to the Site Audit, it had been identified staff were at times inadvertently activating the sensors or not cancelling them after they had provided care. </w:t>
      </w:r>
      <w:r>
        <w:rPr>
          <w:rFonts w:eastAsia="Calibri"/>
          <w:color w:val="auto"/>
        </w:rPr>
        <w:t>T</w:t>
      </w:r>
      <w:r w:rsidRPr="00697CA1">
        <w:rPr>
          <w:rFonts w:eastAsia="Calibri"/>
          <w:color w:val="auto"/>
        </w:rPr>
        <w:t xml:space="preserve">raining </w:t>
      </w:r>
      <w:r>
        <w:rPr>
          <w:rFonts w:eastAsia="Calibri"/>
          <w:color w:val="auto"/>
        </w:rPr>
        <w:t>has been given to</w:t>
      </w:r>
      <w:r w:rsidRPr="00697CA1">
        <w:rPr>
          <w:rFonts w:eastAsia="Calibri"/>
          <w:color w:val="auto"/>
        </w:rPr>
        <w:t xml:space="preserve"> staff to address th</w:t>
      </w:r>
      <w:r>
        <w:rPr>
          <w:rFonts w:eastAsia="Calibri"/>
          <w:color w:val="auto"/>
        </w:rPr>
        <w:t>is</w:t>
      </w:r>
      <w:r w:rsidRPr="00697CA1">
        <w:rPr>
          <w:rFonts w:eastAsia="Calibri"/>
          <w:color w:val="auto"/>
        </w:rPr>
        <w:t xml:space="preserve"> performance issue. </w:t>
      </w:r>
    </w:p>
    <w:p w14:paraId="21AAE80E" w14:textId="77777777" w:rsidR="00CC06AA" w:rsidRPr="00480B89" w:rsidRDefault="00CC06AA" w:rsidP="00CC06AA">
      <w:pPr>
        <w:rPr>
          <w:rFonts w:eastAsia="Calibri"/>
          <w:color w:val="auto"/>
        </w:rPr>
      </w:pPr>
      <w:r w:rsidRPr="00480B89">
        <w:rPr>
          <w:rFonts w:eastAsia="Calibri"/>
          <w:color w:val="auto"/>
        </w:rPr>
        <w:t xml:space="preserve">The provider acknowledged the seven unfilled shifts during the sampled </w:t>
      </w:r>
      <w:r>
        <w:rPr>
          <w:rFonts w:eastAsia="Calibri"/>
          <w:color w:val="auto"/>
        </w:rPr>
        <w:t>period</w:t>
      </w:r>
      <w:r w:rsidRPr="00480B89">
        <w:rPr>
          <w:rFonts w:eastAsia="Calibri"/>
          <w:color w:val="auto"/>
        </w:rPr>
        <w:t xml:space="preserve">, however noted the remaining 532 shifts for the </w:t>
      </w:r>
      <w:r>
        <w:rPr>
          <w:rFonts w:eastAsia="Calibri"/>
          <w:color w:val="auto"/>
        </w:rPr>
        <w:t>period</w:t>
      </w:r>
      <w:r w:rsidRPr="00480B89">
        <w:rPr>
          <w:rFonts w:eastAsia="Calibri"/>
          <w:color w:val="auto"/>
        </w:rPr>
        <w:t xml:space="preserve"> had been filled, and they outlined the difficulties they have experienced in recruiting staff and filling vacant shifts with agency staff. The provider also noted that four of the seven vacant shifts in the sampled </w:t>
      </w:r>
      <w:r>
        <w:rPr>
          <w:rFonts w:eastAsia="Calibri"/>
          <w:color w:val="auto"/>
        </w:rPr>
        <w:t>period</w:t>
      </w:r>
      <w:r w:rsidRPr="00480B89">
        <w:rPr>
          <w:rFonts w:eastAsia="Calibri"/>
          <w:color w:val="auto"/>
        </w:rPr>
        <w:t xml:space="preserve"> occurred in a wing which had eleven vacant beds at the time. Lastly, the Approved Provided argued that their direct care minutes for the sampled fortnight were within published industry averages. While acknowledging that their direct care minutes may be in within industry averages, consumer feedback and past complaints to management about the service being short-staffed, demonstrates there are not always enough staff to deliver safe and quality care. </w:t>
      </w:r>
    </w:p>
    <w:p w14:paraId="34953202" w14:textId="77777777" w:rsidR="00CC06AA" w:rsidRPr="00480B89" w:rsidRDefault="00CC06AA" w:rsidP="00CC06AA">
      <w:pPr>
        <w:rPr>
          <w:rFonts w:eastAsia="Calibri"/>
          <w:color w:val="auto"/>
        </w:rPr>
      </w:pPr>
      <w:r w:rsidRPr="00480B89">
        <w:rPr>
          <w:rFonts w:eastAsia="Calibri"/>
          <w:color w:val="auto"/>
        </w:rPr>
        <w:t xml:space="preserve">I acknowledge the Approved Provider’s response that there are identified issues with the call bell system and the data outputs </w:t>
      </w:r>
      <w:r>
        <w:rPr>
          <w:rFonts w:eastAsia="Calibri"/>
          <w:color w:val="auto"/>
        </w:rPr>
        <w:t>may</w:t>
      </w:r>
      <w:r w:rsidRPr="00480B89">
        <w:rPr>
          <w:rFonts w:eastAsia="Calibri"/>
          <w:color w:val="auto"/>
        </w:rPr>
        <w:t xml:space="preserve"> not </w:t>
      </w:r>
      <w:r>
        <w:rPr>
          <w:rFonts w:eastAsia="Calibri"/>
          <w:color w:val="auto"/>
        </w:rPr>
        <w:t xml:space="preserve">be </w:t>
      </w:r>
      <w:r w:rsidRPr="00480B89">
        <w:rPr>
          <w:rFonts w:eastAsia="Calibri"/>
          <w:color w:val="auto"/>
        </w:rPr>
        <w:t xml:space="preserve">reliable. In the absence of reliable call bell response data either at the time of audit or at the time I am making my decision, I find that the consumer feedback regarding long call bell wait times supports the Assessment Teams’ recommendation of </w:t>
      </w:r>
      <w:r>
        <w:rPr>
          <w:rFonts w:eastAsia="Calibri"/>
          <w:color w:val="auto"/>
        </w:rPr>
        <w:t>n</w:t>
      </w:r>
      <w:r w:rsidRPr="00480B89">
        <w:rPr>
          <w:rFonts w:eastAsia="Calibri"/>
          <w:color w:val="auto"/>
        </w:rPr>
        <w:t xml:space="preserve">on-compliant against this requirement. </w:t>
      </w:r>
    </w:p>
    <w:p w14:paraId="5AAC5728" w14:textId="77777777" w:rsidR="00CC06AA" w:rsidRPr="00480B89" w:rsidRDefault="00CC06AA" w:rsidP="00CC06AA">
      <w:pPr>
        <w:rPr>
          <w:rFonts w:eastAsia="Calibri"/>
          <w:color w:val="auto"/>
        </w:rPr>
      </w:pPr>
      <w:r w:rsidRPr="00480B89">
        <w:rPr>
          <w:rFonts w:eastAsia="Calibri"/>
          <w:color w:val="auto"/>
        </w:rPr>
        <w:t xml:space="preserve">I also acknowledge the Approved Provider’s difficulty, given current shortages, in recruiting aged care staff and I accept their argument that their direct care minutes are within industry averages. </w:t>
      </w:r>
      <w:r>
        <w:rPr>
          <w:rFonts w:eastAsia="Calibri"/>
          <w:color w:val="auto"/>
        </w:rPr>
        <w:t xml:space="preserve">I also note their commitment to addressing shortages by engaging with a Registered Training Organisation to arrange student placements in the future. </w:t>
      </w:r>
      <w:r w:rsidRPr="00480B89">
        <w:rPr>
          <w:rFonts w:eastAsia="Calibri"/>
          <w:color w:val="auto"/>
        </w:rPr>
        <w:t xml:space="preserve">However, I find the poor consumer outcomes noted at the time of audit, including statements by some consumers that they have, or would in future, opt </w:t>
      </w:r>
      <w:r w:rsidRPr="00FC0946">
        <w:rPr>
          <w:rFonts w:eastAsia="Calibri"/>
          <w:color w:val="auto"/>
        </w:rPr>
        <w:t>not</w:t>
      </w:r>
      <w:r w:rsidRPr="00480B89">
        <w:rPr>
          <w:rFonts w:eastAsia="Calibri"/>
          <w:color w:val="auto"/>
        </w:rPr>
        <w:t xml:space="preserve"> to use the call bell system in an emergency, supports the Assessment Team’s recommendation of </w:t>
      </w:r>
      <w:r>
        <w:rPr>
          <w:rFonts w:eastAsia="Calibri"/>
          <w:color w:val="auto"/>
        </w:rPr>
        <w:t>n</w:t>
      </w:r>
      <w:r w:rsidRPr="00480B89">
        <w:rPr>
          <w:rFonts w:eastAsia="Calibri"/>
          <w:color w:val="auto"/>
        </w:rPr>
        <w:t xml:space="preserve">on-compliant against this requirement. </w:t>
      </w:r>
    </w:p>
    <w:p w14:paraId="209890F8" w14:textId="77777777" w:rsidR="00CC06AA" w:rsidRPr="00722E81" w:rsidRDefault="00CC06AA" w:rsidP="00CC06AA">
      <w:pPr>
        <w:rPr>
          <w:color w:val="auto"/>
        </w:rPr>
      </w:pPr>
      <w:r w:rsidRPr="0096559B">
        <w:rPr>
          <w:color w:val="auto"/>
        </w:rPr>
        <w:t>Based on the summarised evidence above I find the service</w:t>
      </w:r>
      <w:r>
        <w:rPr>
          <w:color w:val="auto"/>
        </w:rPr>
        <w:t>,</w:t>
      </w:r>
      <w:r w:rsidRPr="0096559B">
        <w:rPr>
          <w:color w:val="auto"/>
        </w:rPr>
        <w:t xml:space="preserve"> </w:t>
      </w:r>
      <w:r>
        <w:rPr>
          <w:color w:val="auto"/>
        </w:rPr>
        <w:t>Lynden Aged Care</w:t>
      </w:r>
      <w:r w:rsidRPr="0096559B">
        <w:rPr>
          <w:color w:val="auto"/>
        </w:rPr>
        <w:t xml:space="preserve">, </w:t>
      </w:r>
      <w:r>
        <w:rPr>
          <w:color w:val="auto"/>
        </w:rPr>
        <w:t>n</w:t>
      </w:r>
      <w:r w:rsidRPr="0096559B">
        <w:rPr>
          <w:color w:val="auto"/>
        </w:rPr>
        <w:t xml:space="preserve">on-compliant in relation to Standard </w:t>
      </w:r>
      <w:r>
        <w:rPr>
          <w:color w:val="auto"/>
        </w:rPr>
        <w:t>7</w:t>
      </w:r>
      <w:r w:rsidRPr="0096559B">
        <w:rPr>
          <w:color w:val="auto"/>
        </w:rPr>
        <w:t xml:space="preserve"> Requirement (3)(</w:t>
      </w:r>
      <w:r>
        <w:rPr>
          <w:color w:val="auto"/>
        </w:rPr>
        <w:t>a</w:t>
      </w:r>
      <w:r w:rsidRPr="0096559B">
        <w:rPr>
          <w:color w:val="auto"/>
        </w:rPr>
        <w:t>).</w:t>
      </w:r>
    </w:p>
    <w:p w14:paraId="17FE421A" w14:textId="77777777" w:rsidR="00CC06AA" w:rsidRPr="00506F7F" w:rsidRDefault="00CC06AA" w:rsidP="00CC06AA">
      <w:pPr>
        <w:pStyle w:val="Heading3"/>
      </w:pPr>
      <w:r w:rsidRPr="00506F7F">
        <w:lastRenderedPageBreak/>
        <w:t>Requirement 7(3)(b)</w:t>
      </w:r>
      <w:r>
        <w:tab/>
        <w:t>Compliant</w:t>
      </w:r>
    </w:p>
    <w:p w14:paraId="103AA847" w14:textId="77777777" w:rsidR="00CC06AA" w:rsidRPr="008D114F" w:rsidRDefault="00CC06AA" w:rsidP="00CC06AA">
      <w:pPr>
        <w:rPr>
          <w:i/>
        </w:rPr>
      </w:pPr>
      <w:r w:rsidRPr="008D114F">
        <w:rPr>
          <w:i/>
        </w:rPr>
        <w:t>Workforce interactions with consumers are kind, caring and respectful of each consumer’s identity, culture and diversity.</w:t>
      </w:r>
    </w:p>
    <w:p w14:paraId="3556748D" w14:textId="77777777" w:rsidR="00CC06AA" w:rsidRPr="00095CD4" w:rsidRDefault="00CC06AA" w:rsidP="00CC06AA">
      <w:pPr>
        <w:pStyle w:val="Heading3"/>
      </w:pPr>
      <w:r w:rsidRPr="00095CD4">
        <w:t>Requirement 7(3)(c)</w:t>
      </w:r>
      <w:r>
        <w:tab/>
        <w:t>Compliant</w:t>
      </w:r>
    </w:p>
    <w:p w14:paraId="50C20702" w14:textId="77777777" w:rsidR="00CC06AA" w:rsidRPr="008D114F" w:rsidRDefault="00CC06AA" w:rsidP="00CC06A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E93C400" w14:textId="77777777" w:rsidR="00CC06AA" w:rsidRPr="00095CD4" w:rsidRDefault="00CC06AA" w:rsidP="00CC06AA">
      <w:pPr>
        <w:pStyle w:val="Heading3"/>
      </w:pPr>
      <w:r w:rsidRPr="00095CD4">
        <w:t>Requirement 7(3)(d)</w:t>
      </w:r>
      <w:r>
        <w:tab/>
        <w:t>Compliant</w:t>
      </w:r>
    </w:p>
    <w:p w14:paraId="45D2F989" w14:textId="77777777" w:rsidR="00CC06AA" w:rsidRPr="008D114F" w:rsidRDefault="00CC06AA" w:rsidP="00CC06AA">
      <w:pPr>
        <w:rPr>
          <w:i/>
        </w:rPr>
      </w:pPr>
      <w:r w:rsidRPr="008D114F">
        <w:rPr>
          <w:i/>
        </w:rPr>
        <w:t>The workforce is recruited, trained, equipped and supported to deliver the outcomes required by these standards.</w:t>
      </w:r>
    </w:p>
    <w:p w14:paraId="49BBC5D3" w14:textId="77777777" w:rsidR="00CC06AA" w:rsidRPr="00095CD4" w:rsidRDefault="00CC06AA" w:rsidP="00CC06AA">
      <w:pPr>
        <w:pStyle w:val="Heading3"/>
      </w:pPr>
      <w:r w:rsidRPr="00095CD4">
        <w:t>Requirement 7(3)(e)</w:t>
      </w:r>
      <w:r>
        <w:tab/>
        <w:t>Compliant</w:t>
      </w:r>
    </w:p>
    <w:p w14:paraId="43A10D50" w14:textId="77777777" w:rsidR="00CC06AA" w:rsidRPr="008D114F" w:rsidRDefault="00CC06AA" w:rsidP="00CC06AA">
      <w:pPr>
        <w:rPr>
          <w:i/>
        </w:rPr>
      </w:pPr>
      <w:r w:rsidRPr="008D114F">
        <w:rPr>
          <w:i/>
        </w:rPr>
        <w:t>Regular assessment, monitoring and review of the performance of each member of the workforce is undertaken.</w:t>
      </w:r>
    </w:p>
    <w:p w14:paraId="148891DA" w14:textId="77777777" w:rsidR="00CC06AA" w:rsidRPr="00506F7F" w:rsidRDefault="00CC06AA" w:rsidP="00CC06AA"/>
    <w:p w14:paraId="56501F3A" w14:textId="77777777" w:rsidR="00CC06AA" w:rsidRDefault="00CC06AA" w:rsidP="00CC06AA">
      <w:pPr>
        <w:sectPr w:rsidR="00CC06AA" w:rsidSect="00CB3BA9">
          <w:type w:val="continuous"/>
          <w:pgSz w:w="11906" w:h="16838"/>
          <w:pgMar w:top="1701" w:right="1418" w:bottom="1418" w:left="1418" w:header="709" w:footer="397" w:gutter="0"/>
          <w:cols w:space="708"/>
          <w:titlePg/>
          <w:docGrid w:linePitch="360"/>
        </w:sectPr>
      </w:pPr>
    </w:p>
    <w:p w14:paraId="5ACAD567" w14:textId="77777777" w:rsidR="00CC06AA" w:rsidRDefault="00CC06AA" w:rsidP="00CC06AA">
      <w:pPr>
        <w:pStyle w:val="Heading1"/>
        <w:tabs>
          <w:tab w:val="right" w:pos="9070"/>
        </w:tabs>
        <w:spacing w:before="560" w:after="640"/>
        <w:rPr>
          <w:color w:val="FFFFFF" w:themeColor="background1"/>
          <w:sz w:val="36"/>
        </w:rPr>
        <w:sectPr w:rsidR="00CC06AA"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7936" behindDoc="1" locked="0" layoutInCell="1" allowOverlap="1" wp14:anchorId="10C56692" wp14:editId="7FFCACB4">
            <wp:simplePos x="0" y="0"/>
            <wp:positionH relativeFrom="column">
              <wp:posOffset>-889000</wp:posOffset>
            </wp:positionH>
            <wp:positionV relativeFrom="paragraph">
              <wp:posOffset>1905</wp:posOffset>
            </wp:positionV>
            <wp:extent cx="7543800" cy="12357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69A863" w14:textId="77777777" w:rsidR="00CC06AA" w:rsidRPr="00FD1B02" w:rsidRDefault="00CC06AA" w:rsidP="00CC06AA">
      <w:pPr>
        <w:pStyle w:val="Heading3"/>
        <w:shd w:val="clear" w:color="auto" w:fill="F2F2F2" w:themeFill="background1" w:themeFillShade="F2"/>
      </w:pPr>
      <w:r w:rsidRPr="008312AC">
        <w:t>Consumer</w:t>
      </w:r>
      <w:r w:rsidRPr="00FD1B02">
        <w:t xml:space="preserve"> outcome:</w:t>
      </w:r>
    </w:p>
    <w:p w14:paraId="1A6D9AE2" w14:textId="77777777" w:rsidR="00CC06AA" w:rsidRDefault="00CC06AA" w:rsidP="00CC06AA">
      <w:pPr>
        <w:numPr>
          <w:ilvl w:val="0"/>
          <w:numId w:val="8"/>
        </w:numPr>
        <w:shd w:val="clear" w:color="auto" w:fill="F2F2F2" w:themeFill="background1" w:themeFillShade="F2"/>
      </w:pPr>
      <w:r>
        <w:t>I am confident the organisation is well run. I can partner in improving the delivery of care and services.</w:t>
      </w:r>
    </w:p>
    <w:p w14:paraId="79DB9D6D" w14:textId="77777777" w:rsidR="00CC06AA" w:rsidRDefault="00CC06AA" w:rsidP="00CC06AA">
      <w:pPr>
        <w:pStyle w:val="Heading3"/>
        <w:shd w:val="clear" w:color="auto" w:fill="F2F2F2" w:themeFill="background1" w:themeFillShade="F2"/>
      </w:pPr>
      <w:r>
        <w:t>Organisation statement:</w:t>
      </w:r>
    </w:p>
    <w:p w14:paraId="793349D1" w14:textId="77777777" w:rsidR="00CC06AA" w:rsidRDefault="00CC06AA" w:rsidP="00CC06AA">
      <w:pPr>
        <w:numPr>
          <w:ilvl w:val="0"/>
          <w:numId w:val="8"/>
        </w:numPr>
        <w:shd w:val="clear" w:color="auto" w:fill="F2F2F2" w:themeFill="background1" w:themeFillShade="F2"/>
      </w:pPr>
      <w:r>
        <w:t>The organisation’s governing body is accountable for the delivery of safe and quality care and services.</w:t>
      </w:r>
    </w:p>
    <w:p w14:paraId="3FA3D46E" w14:textId="77777777" w:rsidR="00CC06AA" w:rsidRDefault="00CC06AA" w:rsidP="00CC06AA">
      <w:pPr>
        <w:pStyle w:val="Heading2"/>
      </w:pPr>
      <w:r>
        <w:t>Assessment of Standard 8</w:t>
      </w:r>
    </w:p>
    <w:p w14:paraId="0B196365" w14:textId="77777777" w:rsidR="00CC06AA" w:rsidRDefault="00CC06AA" w:rsidP="00CC06AA">
      <w:pPr>
        <w:rPr>
          <w:rFonts w:eastAsiaTheme="minorHAnsi"/>
        </w:rPr>
      </w:pPr>
      <w:r w:rsidRPr="00154403">
        <w:rPr>
          <w:rFonts w:eastAsiaTheme="minorHAnsi"/>
        </w:rPr>
        <w:t>Th</w:t>
      </w:r>
      <w:r>
        <w:rPr>
          <w:rFonts w:eastAsiaTheme="minorHAnsi"/>
        </w:rPr>
        <w:t>is</w:t>
      </w:r>
      <w:r w:rsidRPr="00154403">
        <w:rPr>
          <w:rFonts w:eastAsiaTheme="minorHAnsi"/>
        </w:rPr>
        <w:t xml:space="preserve"> Quality Standard is assessed </w:t>
      </w:r>
      <w:r w:rsidRPr="004153B5">
        <w:rPr>
          <w:rFonts w:eastAsiaTheme="minorHAnsi"/>
          <w:color w:val="auto"/>
        </w:rPr>
        <w:t>as Non-compliant as one of the f</w:t>
      </w:r>
      <w:r>
        <w:rPr>
          <w:rFonts w:eastAsiaTheme="minorHAnsi"/>
          <w:color w:val="auto"/>
        </w:rPr>
        <w:t>ive</w:t>
      </w:r>
      <w:r w:rsidRPr="004153B5">
        <w:rPr>
          <w:rFonts w:eastAsiaTheme="minorHAnsi"/>
          <w:color w:val="auto"/>
        </w:rPr>
        <w:t xml:space="preserve"> specific requirements have been assessed as Non-compliant.</w:t>
      </w:r>
    </w:p>
    <w:p w14:paraId="6806CE97" w14:textId="77777777" w:rsidR="00CC06AA" w:rsidRPr="00D02F80" w:rsidRDefault="00CC06AA" w:rsidP="00CC06AA">
      <w:pPr>
        <w:rPr>
          <w:rFonts w:eastAsiaTheme="minorHAnsi"/>
        </w:rPr>
      </w:pPr>
      <w:r>
        <w:rPr>
          <w:rFonts w:eastAsiaTheme="minorHAnsi"/>
        </w:rPr>
        <w:t>The Assessment Team recommended Requirements (3)(c) and (3)(e) in this Standard as non-compliant. However, my finding differs from the recommendation and I find the service non-compliant with Requirement (3)(e) and compliant with Requirement (3)(c) and have provided detailed reasons for the finding in the relevant Requirements below.</w:t>
      </w:r>
    </w:p>
    <w:p w14:paraId="683059D5" w14:textId="77777777" w:rsidR="00CC06AA" w:rsidRPr="002829EB" w:rsidRDefault="00CC06AA" w:rsidP="00CC06AA">
      <w:pPr>
        <w:rPr>
          <w:rFonts w:eastAsiaTheme="minorHAnsi"/>
          <w:color w:val="2F5496" w:themeColor="accent1" w:themeShade="BF"/>
        </w:rPr>
      </w:pPr>
      <w:r>
        <w:rPr>
          <w:rFonts w:eastAsiaTheme="minorHAnsi"/>
          <w:color w:val="auto"/>
        </w:rPr>
        <w:t>In relation to Requirement 3(e), t</w:t>
      </w:r>
      <w:r w:rsidRPr="00DD45E0">
        <w:rPr>
          <w:rFonts w:eastAsiaTheme="minorHAnsi"/>
          <w:color w:val="auto"/>
        </w:rPr>
        <w:t xml:space="preserve">he </w:t>
      </w:r>
      <w:r>
        <w:rPr>
          <w:rFonts w:eastAsiaTheme="minorHAnsi"/>
          <w:color w:val="auto"/>
        </w:rPr>
        <w:t xml:space="preserve">Assessment Team found that the </w:t>
      </w:r>
      <w:r w:rsidRPr="00DD45E0">
        <w:rPr>
          <w:rFonts w:eastAsiaTheme="minorHAnsi"/>
          <w:color w:val="auto"/>
        </w:rPr>
        <w:t>organisation has a documented clinical governance framework, which includes policies that guide the service’s practice in relation to antimicrobial stewardship, minimisation of restraint</w:t>
      </w:r>
      <w:r>
        <w:rPr>
          <w:rFonts w:eastAsiaTheme="minorHAnsi"/>
          <w:color w:val="auto"/>
        </w:rPr>
        <w:t>s</w:t>
      </w:r>
      <w:r w:rsidRPr="00DD45E0">
        <w:rPr>
          <w:rFonts w:eastAsiaTheme="minorHAnsi"/>
          <w:color w:val="auto"/>
        </w:rPr>
        <w:t xml:space="preserve"> and open disclosure. Staff interviewed were able to describe how </w:t>
      </w:r>
      <w:r>
        <w:rPr>
          <w:rFonts w:eastAsiaTheme="minorHAnsi"/>
          <w:color w:val="auto"/>
        </w:rPr>
        <w:t>the</w:t>
      </w:r>
      <w:r w:rsidRPr="00DD45E0">
        <w:rPr>
          <w:rFonts w:eastAsiaTheme="minorHAnsi"/>
          <w:color w:val="auto"/>
        </w:rPr>
        <w:t xml:space="preserve"> policies and framework were relevant to their work and </w:t>
      </w:r>
      <w:r>
        <w:rPr>
          <w:rFonts w:eastAsiaTheme="minorHAnsi"/>
          <w:color w:val="auto"/>
        </w:rPr>
        <w:t xml:space="preserve">demonstrated their understanding with </w:t>
      </w:r>
      <w:r w:rsidRPr="00DD45E0">
        <w:rPr>
          <w:rFonts w:eastAsiaTheme="minorHAnsi"/>
          <w:color w:val="auto"/>
        </w:rPr>
        <w:t>practical examples</w:t>
      </w:r>
      <w:r>
        <w:rPr>
          <w:rFonts w:eastAsiaTheme="minorHAnsi"/>
          <w:color w:val="auto"/>
        </w:rPr>
        <w:t xml:space="preserve">. However, the service was not able to demonstrate they have effective systems in place to manage the use of restraints where deemed clinically necessary. </w:t>
      </w:r>
    </w:p>
    <w:p w14:paraId="21F33E8F" w14:textId="77777777" w:rsidR="00CC06AA" w:rsidRPr="00D02F80" w:rsidRDefault="00CC06AA" w:rsidP="00CC06AA">
      <w:pPr>
        <w:rPr>
          <w:rFonts w:eastAsiaTheme="minorHAnsi"/>
          <w:color w:val="auto"/>
        </w:rPr>
      </w:pPr>
      <w:r>
        <w:rPr>
          <w:rFonts w:eastAsiaTheme="minorHAnsi"/>
          <w:color w:val="auto"/>
        </w:rPr>
        <w:t>T</w:t>
      </w:r>
      <w:r w:rsidRPr="00415E17">
        <w:rPr>
          <w:rFonts w:eastAsiaTheme="minorHAnsi"/>
          <w:color w:val="auto"/>
        </w:rPr>
        <w:t xml:space="preserve">he service has effective organisation-wide governance systems relating to information management, continuous improvement, financial governance, regulatory compliance and feedback and complaints. </w:t>
      </w:r>
    </w:p>
    <w:p w14:paraId="0BB3C94C" w14:textId="77777777" w:rsidR="00CC06AA" w:rsidRDefault="00CC06AA" w:rsidP="00CC06AA">
      <w:pPr>
        <w:rPr>
          <w:rFonts w:eastAsiaTheme="minorHAnsi"/>
          <w:color w:val="auto"/>
        </w:rPr>
      </w:pPr>
      <w:r>
        <w:rPr>
          <w:rFonts w:eastAsiaTheme="minorHAnsi"/>
          <w:color w:val="auto"/>
        </w:rPr>
        <w:t>C</w:t>
      </w:r>
      <w:r w:rsidRPr="00260438">
        <w:rPr>
          <w:rFonts w:eastAsiaTheme="minorHAnsi"/>
          <w:color w:val="auto"/>
        </w:rPr>
        <w:t xml:space="preserve">onsumers and representatives </w:t>
      </w:r>
      <w:r>
        <w:rPr>
          <w:rFonts w:eastAsiaTheme="minorHAnsi"/>
          <w:color w:val="auto"/>
        </w:rPr>
        <w:t>considered the service is well run and they are</w:t>
      </w:r>
      <w:r w:rsidRPr="00260438">
        <w:rPr>
          <w:rFonts w:eastAsiaTheme="minorHAnsi"/>
          <w:color w:val="auto"/>
        </w:rPr>
        <w:t xml:space="preserve"> actively engaged in the development, delivery and evaluation of care and services through the organisation’s governance structure</w:t>
      </w:r>
      <w:r>
        <w:rPr>
          <w:rFonts w:eastAsiaTheme="minorHAnsi"/>
          <w:color w:val="auto"/>
        </w:rPr>
        <w:t>. The service</w:t>
      </w:r>
      <w:r w:rsidRPr="00260438">
        <w:rPr>
          <w:rFonts w:eastAsiaTheme="minorHAnsi"/>
          <w:color w:val="auto"/>
        </w:rPr>
        <w:t xml:space="preserve"> uses </w:t>
      </w:r>
      <w:r>
        <w:rPr>
          <w:rFonts w:eastAsiaTheme="minorHAnsi"/>
          <w:color w:val="auto"/>
        </w:rPr>
        <w:t>several</w:t>
      </w:r>
      <w:r w:rsidRPr="00260438">
        <w:rPr>
          <w:rFonts w:eastAsiaTheme="minorHAnsi"/>
          <w:color w:val="auto"/>
        </w:rPr>
        <w:t xml:space="preserve"> mechanisms to gather consumer </w:t>
      </w:r>
      <w:r>
        <w:rPr>
          <w:rFonts w:eastAsiaTheme="minorHAnsi"/>
          <w:color w:val="auto"/>
        </w:rPr>
        <w:t xml:space="preserve">feedback, supporting consumers to have a voice, </w:t>
      </w:r>
      <w:r>
        <w:rPr>
          <w:rFonts w:eastAsiaTheme="minorHAnsi"/>
          <w:color w:val="auto"/>
        </w:rPr>
        <w:lastRenderedPageBreak/>
        <w:t>and t</w:t>
      </w:r>
      <w:r w:rsidRPr="00260438">
        <w:rPr>
          <w:rFonts w:eastAsiaTheme="minorHAnsi"/>
          <w:color w:val="auto"/>
        </w:rPr>
        <w:t xml:space="preserve">he service gave specific examples of ways consumer feedback has led to changes in care and services. </w:t>
      </w:r>
    </w:p>
    <w:p w14:paraId="0B3E17D1" w14:textId="77777777" w:rsidR="00CC06AA" w:rsidRDefault="00CC06AA" w:rsidP="00CC06AA">
      <w:pPr>
        <w:rPr>
          <w:rFonts w:eastAsiaTheme="minorHAnsi"/>
          <w:color w:val="auto"/>
        </w:rPr>
      </w:pPr>
      <w:r w:rsidRPr="001D6073">
        <w:rPr>
          <w:rFonts w:eastAsiaTheme="minorHAnsi"/>
          <w:color w:val="auto"/>
        </w:rPr>
        <w:t>The service has a documented risk management framework, with policies for managing high impact and high prevalence risks, responding to incidents, abuse and neglect and for supporting consumers to live the best life possible. Management and staff were able t</w:t>
      </w:r>
      <w:r>
        <w:rPr>
          <w:rFonts w:eastAsiaTheme="minorHAnsi"/>
          <w:color w:val="auto"/>
        </w:rPr>
        <w:t xml:space="preserve">o provide specific examples which </w:t>
      </w:r>
      <w:r w:rsidRPr="001D6073">
        <w:rPr>
          <w:rFonts w:eastAsiaTheme="minorHAnsi"/>
          <w:color w:val="auto"/>
        </w:rPr>
        <w:t>demonstrate</w:t>
      </w:r>
      <w:r>
        <w:rPr>
          <w:rFonts w:eastAsiaTheme="minorHAnsi"/>
          <w:color w:val="auto"/>
        </w:rPr>
        <w:t>d</w:t>
      </w:r>
      <w:r w:rsidRPr="001D6073">
        <w:rPr>
          <w:rFonts w:eastAsiaTheme="minorHAnsi"/>
          <w:color w:val="auto"/>
        </w:rPr>
        <w:t xml:space="preserve"> </w:t>
      </w:r>
      <w:r>
        <w:rPr>
          <w:rFonts w:eastAsiaTheme="minorHAnsi"/>
          <w:color w:val="auto"/>
        </w:rPr>
        <w:t>that</w:t>
      </w:r>
      <w:r w:rsidRPr="001D6073">
        <w:rPr>
          <w:rFonts w:eastAsiaTheme="minorHAnsi"/>
          <w:color w:val="auto"/>
        </w:rPr>
        <w:t xml:space="preserve"> </w:t>
      </w:r>
      <w:r>
        <w:rPr>
          <w:rFonts w:eastAsiaTheme="minorHAnsi"/>
          <w:color w:val="auto"/>
        </w:rPr>
        <w:t xml:space="preserve">the service’s risk management systems and practices are effective. </w:t>
      </w:r>
    </w:p>
    <w:p w14:paraId="68247109" w14:textId="77777777" w:rsidR="00CC06AA" w:rsidRDefault="00CC06AA" w:rsidP="00CC06AA">
      <w:pPr>
        <w:rPr>
          <w:rFonts w:eastAsiaTheme="minorHAnsi"/>
          <w:color w:val="auto"/>
        </w:rPr>
      </w:pPr>
      <w:r>
        <w:rPr>
          <w:rFonts w:eastAsia="Calibri"/>
        </w:rPr>
        <w:t xml:space="preserve">There is oversight of the service by a governing body, which carries responsibility for promoting a culture of safety, inclusion and quality care. There are documented processes and mechanisms in place for service-wide governance of information management, continuous improvement, financial governance and regulatory compliance. </w:t>
      </w:r>
      <w:r>
        <w:rPr>
          <w:rFonts w:eastAsiaTheme="minorHAnsi"/>
          <w:color w:val="auto"/>
        </w:rPr>
        <w:t xml:space="preserve">Staff and management feedback demonstrated understanding of these processes and the way they impact their day-to-day work. </w:t>
      </w:r>
    </w:p>
    <w:p w14:paraId="59114461" w14:textId="77777777" w:rsidR="00CC06AA" w:rsidRDefault="00CC06AA" w:rsidP="00CC06AA">
      <w:pPr>
        <w:pStyle w:val="Heading2"/>
      </w:pPr>
      <w:r>
        <w:t>Assessment of Standard 8 Requirements</w:t>
      </w:r>
      <w:r w:rsidRPr="0066387A">
        <w:rPr>
          <w:i/>
          <w:color w:val="0000FF"/>
          <w:sz w:val="24"/>
          <w:szCs w:val="24"/>
        </w:rPr>
        <w:t xml:space="preserve"> </w:t>
      </w:r>
    </w:p>
    <w:p w14:paraId="06791C7A" w14:textId="77777777" w:rsidR="00CC06AA" w:rsidRPr="00506F7F" w:rsidRDefault="00CC06AA" w:rsidP="00CC06AA">
      <w:pPr>
        <w:pStyle w:val="Heading3"/>
      </w:pPr>
      <w:r w:rsidRPr="00506F7F">
        <w:t>Requirement 8(3)(a)</w:t>
      </w:r>
      <w:r w:rsidRPr="00506F7F">
        <w:tab/>
        <w:t>Compliant</w:t>
      </w:r>
    </w:p>
    <w:p w14:paraId="6F4622A0" w14:textId="77777777" w:rsidR="00CC06AA" w:rsidRPr="008D114F" w:rsidRDefault="00CC06AA" w:rsidP="00CC06AA">
      <w:pPr>
        <w:rPr>
          <w:i/>
        </w:rPr>
      </w:pPr>
      <w:r w:rsidRPr="008D114F">
        <w:rPr>
          <w:i/>
        </w:rPr>
        <w:t>Consumers are engaged in the development, delivery and evaluation of care and services and are supported in that engagement.</w:t>
      </w:r>
    </w:p>
    <w:p w14:paraId="70AB37B4" w14:textId="77777777" w:rsidR="00CC06AA" w:rsidRPr="00095CD4" w:rsidRDefault="00CC06AA" w:rsidP="00CC06AA">
      <w:pPr>
        <w:pStyle w:val="Heading3"/>
      </w:pPr>
      <w:r w:rsidRPr="00095CD4">
        <w:t>Requirement 8(3)(b)</w:t>
      </w:r>
      <w:r>
        <w:tab/>
        <w:t>Compliant</w:t>
      </w:r>
    </w:p>
    <w:p w14:paraId="7384DDA9" w14:textId="77777777" w:rsidR="00CC06AA" w:rsidRPr="00382E3B" w:rsidRDefault="00CC06AA" w:rsidP="00CC06AA">
      <w:pPr>
        <w:rPr>
          <w:i/>
        </w:rPr>
      </w:pPr>
      <w:r w:rsidRPr="008D114F">
        <w:rPr>
          <w:i/>
        </w:rPr>
        <w:t>The organisation’s governing body promotes a culture of safe, inclusive and quality care and services and is accountable for their delivery.</w:t>
      </w:r>
    </w:p>
    <w:p w14:paraId="4B38A48A" w14:textId="77777777" w:rsidR="00CC06AA" w:rsidRPr="00506F7F" w:rsidRDefault="00CC06AA" w:rsidP="00CC06AA">
      <w:pPr>
        <w:pStyle w:val="Heading3"/>
      </w:pPr>
      <w:r w:rsidRPr="00506F7F">
        <w:t>Requirement 8(3)(c)</w:t>
      </w:r>
      <w:r>
        <w:tab/>
        <w:t>Compliant</w:t>
      </w:r>
    </w:p>
    <w:p w14:paraId="570D1D9F" w14:textId="77777777" w:rsidR="00CC06AA" w:rsidRPr="008D114F" w:rsidRDefault="00CC06AA" w:rsidP="00CC06AA">
      <w:pPr>
        <w:rPr>
          <w:i/>
        </w:rPr>
      </w:pPr>
      <w:r w:rsidRPr="008D114F">
        <w:rPr>
          <w:i/>
        </w:rPr>
        <w:t>Effective organisation wide governance systems relating to the following:</w:t>
      </w:r>
    </w:p>
    <w:p w14:paraId="2D362E49" w14:textId="77777777" w:rsidR="00CC06AA" w:rsidRPr="008D114F" w:rsidRDefault="00CC06AA" w:rsidP="00CC06AA">
      <w:pPr>
        <w:numPr>
          <w:ilvl w:val="0"/>
          <w:numId w:val="28"/>
        </w:numPr>
        <w:tabs>
          <w:tab w:val="right" w:pos="9026"/>
        </w:tabs>
        <w:spacing w:before="0" w:after="0"/>
        <w:ind w:left="567" w:hanging="425"/>
        <w:outlineLvl w:val="4"/>
        <w:rPr>
          <w:i/>
        </w:rPr>
      </w:pPr>
      <w:r w:rsidRPr="008D114F">
        <w:rPr>
          <w:i/>
        </w:rPr>
        <w:t>information management;</w:t>
      </w:r>
    </w:p>
    <w:p w14:paraId="129A71FA" w14:textId="77777777" w:rsidR="00CC06AA" w:rsidRPr="008D114F" w:rsidRDefault="00CC06AA" w:rsidP="00CC06AA">
      <w:pPr>
        <w:numPr>
          <w:ilvl w:val="0"/>
          <w:numId w:val="28"/>
        </w:numPr>
        <w:tabs>
          <w:tab w:val="right" w:pos="9026"/>
        </w:tabs>
        <w:spacing w:before="0" w:after="0"/>
        <w:ind w:left="567" w:hanging="425"/>
        <w:outlineLvl w:val="4"/>
        <w:rPr>
          <w:i/>
        </w:rPr>
      </w:pPr>
      <w:r w:rsidRPr="008D114F">
        <w:rPr>
          <w:i/>
        </w:rPr>
        <w:t>continuous improvement;</w:t>
      </w:r>
    </w:p>
    <w:p w14:paraId="4A1333ED" w14:textId="77777777" w:rsidR="00CC06AA" w:rsidRPr="008D114F" w:rsidRDefault="00CC06AA" w:rsidP="00CC06AA">
      <w:pPr>
        <w:numPr>
          <w:ilvl w:val="0"/>
          <w:numId w:val="28"/>
        </w:numPr>
        <w:tabs>
          <w:tab w:val="right" w:pos="9026"/>
        </w:tabs>
        <w:spacing w:before="0" w:after="0"/>
        <w:ind w:left="567" w:hanging="425"/>
        <w:outlineLvl w:val="4"/>
        <w:rPr>
          <w:i/>
        </w:rPr>
      </w:pPr>
      <w:r w:rsidRPr="008D114F">
        <w:rPr>
          <w:i/>
        </w:rPr>
        <w:t>financial governance;</w:t>
      </w:r>
    </w:p>
    <w:p w14:paraId="5DBBD619" w14:textId="77777777" w:rsidR="00CC06AA" w:rsidRPr="008D114F" w:rsidRDefault="00CC06AA" w:rsidP="00CC06A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117678" w14:textId="77777777" w:rsidR="00CC06AA" w:rsidRPr="008D114F" w:rsidRDefault="00CC06AA" w:rsidP="00CC06AA">
      <w:pPr>
        <w:numPr>
          <w:ilvl w:val="0"/>
          <w:numId w:val="28"/>
        </w:numPr>
        <w:tabs>
          <w:tab w:val="right" w:pos="9026"/>
        </w:tabs>
        <w:spacing w:before="0" w:after="0"/>
        <w:ind w:left="567" w:hanging="425"/>
        <w:outlineLvl w:val="4"/>
        <w:rPr>
          <w:i/>
        </w:rPr>
      </w:pPr>
      <w:r w:rsidRPr="008D114F">
        <w:rPr>
          <w:i/>
        </w:rPr>
        <w:t>regulatory compliance;</w:t>
      </w:r>
    </w:p>
    <w:p w14:paraId="5AFA96F5" w14:textId="77777777" w:rsidR="00CC06AA" w:rsidRDefault="00CC06AA" w:rsidP="00CC06AA">
      <w:pPr>
        <w:numPr>
          <w:ilvl w:val="0"/>
          <w:numId w:val="28"/>
        </w:numPr>
        <w:tabs>
          <w:tab w:val="right" w:pos="9026"/>
        </w:tabs>
        <w:spacing w:before="0" w:after="0"/>
        <w:ind w:left="567" w:hanging="425"/>
        <w:outlineLvl w:val="4"/>
        <w:rPr>
          <w:i/>
        </w:rPr>
      </w:pPr>
      <w:r w:rsidRPr="008D114F">
        <w:rPr>
          <w:i/>
        </w:rPr>
        <w:t>feedback and complaints.</w:t>
      </w:r>
    </w:p>
    <w:p w14:paraId="5A7E2C23" w14:textId="77777777" w:rsidR="00CC06AA" w:rsidRDefault="00CC06AA" w:rsidP="00CC06AA">
      <w:pPr>
        <w:tabs>
          <w:tab w:val="right" w:pos="9026"/>
        </w:tabs>
        <w:spacing w:after="0"/>
        <w:outlineLvl w:val="4"/>
        <w:rPr>
          <w:rFonts w:eastAsia="Calibri"/>
        </w:rPr>
      </w:pPr>
      <w:r>
        <w:t xml:space="preserve">At the time of the site audit, the service was able to demonstrate effective service-wide systems were in place for governance of </w:t>
      </w:r>
      <w:r w:rsidRPr="002B598A">
        <w:rPr>
          <w:rFonts w:eastAsia="Calibri"/>
          <w:color w:val="auto"/>
          <w:lang w:eastAsia="en-US"/>
        </w:rPr>
        <w:t xml:space="preserve">information management, continuous improvement, </w:t>
      </w:r>
      <w:r>
        <w:rPr>
          <w:rFonts w:eastAsia="Calibri"/>
          <w:color w:val="auto"/>
          <w:lang w:eastAsia="en-US"/>
        </w:rPr>
        <w:t xml:space="preserve">feedback and complaints, </w:t>
      </w:r>
      <w:r w:rsidRPr="002B598A">
        <w:rPr>
          <w:rFonts w:eastAsia="Calibri"/>
          <w:color w:val="auto"/>
          <w:lang w:eastAsia="en-US"/>
        </w:rPr>
        <w:t>financial governance and regulatory compliance</w:t>
      </w:r>
      <w:r>
        <w:rPr>
          <w:rFonts w:eastAsia="Calibri"/>
          <w:color w:val="auto"/>
          <w:lang w:eastAsia="en-US"/>
        </w:rPr>
        <w:t>.</w:t>
      </w:r>
      <w:r>
        <w:rPr>
          <w:rFonts w:eastAsia="Calibri"/>
        </w:rPr>
        <w:t xml:space="preserve"> </w:t>
      </w:r>
    </w:p>
    <w:p w14:paraId="35703393" w14:textId="77777777" w:rsidR="00CC06AA" w:rsidRDefault="00CC06AA" w:rsidP="00CC06AA">
      <w:pPr>
        <w:tabs>
          <w:tab w:val="right" w:pos="9026"/>
        </w:tabs>
        <w:spacing w:after="0"/>
        <w:outlineLvl w:val="4"/>
        <w:rPr>
          <w:rFonts w:eastAsia="Calibri"/>
          <w:lang w:eastAsia="en-US"/>
        </w:rPr>
      </w:pPr>
      <w:r>
        <w:rPr>
          <w:rFonts w:eastAsia="Calibri"/>
          <w:lang w:eastAsia="en-US"/>
        </w:rPr>
        <w:lastRenderedPageBreak/>
        <w:t>However, the Assessment Team found the service was not able to demonstrate that they have effective systems for workforce governance. Relevant summarised evidence included:</w:t>
      </w:r>
    </w:p>
    <w:p w14:paraId="2C7767B8" w14:textId="77777777" w:rsidR="00CC06AA" w:rsidRDefault="00CC06AA" w:rsidP="00CC06AA">
      <w:pPr>
        <w:numPr>
          <w:ilvl w:val="0"/>
          <w:numId w:val="40"/>
        </w:numPr>
        <w:ind w:left="357" w:hanging="357"/>
        <w:contextualSpacing/>
        <w:rPr>
          <w:rFonts w:eastAsia="Calibri"/>
          <w:color w:val="auto"/>
          <w:szCs w:val="22"/>
          <w:lang w:eastAsia="en-US"/>
        </w:rPr>
      </w:pPr>
      <w:r>
        <w:rPr>
          <w:rFonts w:eastAsia="Calibri"/>
          <w:color w:val="auto"/>
          <w:szCs w:val="22"/>
          <w:lang w:eastAsia="en-US"/>
        </w:rPr>
        <w:t>As previously discussed under Requirement 7(3)(a), the Assessment Team found deficiencies in:</w:t>
      </w:r>
    </w:p>
    <w:p w14:paraId="7BD2C519" w14:textId="77777777" w:rsidR="00CC06AA" w:rsidRPr="00680046" w:rsidRDefault="00CC06AA" w:rsidP="00CC06AA">
      <w:pPr>
        <w:numPr>
          <w:ilvl w:val="1"/>
          <w:numId w:val="40"/>
        </w:numPr>
        <w:contextualSpacing/>
        <w:rPr>
          <w:rFonts w:eastAsia="Calibri"/>
          <w:color w:val="auto"/>
          <w:szCs w:val="22"/>
          <w:lang w:eastAsia="en-US"/>
        </w:rPr>
      </w:pPr>
      <w:r>
        <w:rPr>
          <w:rFonts w:eastAsia="Calibri"/>
          <w:color w:val="auto"/>
          <w:szCs w:val="22"/>
          <w:lang w:eastAsia="en-US"/>
        </w:rPr>
        <w:t xml:space="preserve">Coverage of shifts during a recent 13-day period. </w:t>
      </w:r>
    </w:p>
    <w:p w14:paraId="5FE04651" w14:textId="77777777" w:rsidR="00CC06AA" w:rsidRDefault="00CC06AA" w:rsidP="00CC06AA">
      <w:pPr>
        <w:numPr>
          <w:ilvl w:val="1"/>
          <w:numId w:val="40"/>
        </w:numPr>
        <w:contextualSpacing/>
        <w:rPr>
          <w:rFonts w:eastAsia="Calibri"/>
          <w:lang w:eastAsia="en-US"/>
        </w:rPr>
      </w:pPr>
      <w:r>
        <w:rPr>
          <w:rFonts w:eastAsia="Calibri"/>
          <w:color w:val="auto"/>
          <w:szCs w:val="22"/>
          <w:lang w:eastAsia="en-US"/>
        </w:rPr>
        <w:t>C</w:t>
      </w:r>
      <w:r w:rsidRPr="002A4F9D">
        <w:rPr>
          <w:rFonts w:eastAsia="Calibri"/>
          <w:color w:val="auto"/>
          <w:szCs w:val="22"/>
          <w:lang w:eastAsia="en-US"/>
        </w:rPr>
        <w:t xml:space="preserve">all bell response times for a sample of </w:t>
      </w:r>
      <w:r>
        <w:rPr>
          <w:rFonts w:eastAsia="Calibri"/>
          <w:color w:val="auto"/>
          <w:szCs w:val="22"/>
          <w:lang w:eastAsia="en-US"/>
        </w:rPr>
        <w:t>ten</w:t>
      </w:r>
      <w:r w:rsidRPr="002A4F9D">
        <w:rPr>
          <w:rFonts w:eastAsia="Calibri"/>
          <w:color w:val="auto"/>
          <w:szCs w:val="22"/>
          <w:lang w:eastAsia="en-US"/>
        </w:rPr>
        <w:t xml:space="preserve"> consumers </w:t>
      </w:r>
      <w:r>
        <w:rPr>
          <w:rFonts w:eastAsia="Calibri"/>
          <w:color w:val="auto"/>
          <w:szCs w:val="22"/>
          <w:lang w:eastAsia="en-US"/>
        </w:rPr>
        <w:t>during a recent 13-day period,</w:t>
      </w:r>
      <w:r w:rsidRPr="002A4F9D">
        <w:rPr>
          <w:rFonts w:eastAsia="Calibri"/>
          <w:color w:val="auto"/>
          <w:szCs w:val="22"/>
          <w:lang w:eastAsia="en-US"/>
        </w:rPr>
        <w:t xml:space="preserve"> found e</w:t>
      </w:r>
      <w:r w:rsidRPr="002A4F9D">
        <w:rPr>
          <w:rFonts w:eastAsia="Calibri"/>
          <w:color w:val="auto"/>
          <w:lang w:eastAsia="en-US"/>
        </w:rPr>
        <w:t xml:space="preserve">ight of the ten sampled consumers had a maximum </w:t>
      </w:r>
      <w:r w:rsidRPr="002A4F9D">
        <w:rPr>
          <w:rFonts w:eastAsia="Calibri"/>
          <w:lang w:eastAsia="en-US"/>
        </w:rPr>
        <w:t xml:space="preserve">response time of over </w:t>
      </w:r>
      <w:r>
        <w:rPr>
          <w:rFonts w:eastAsia="Calibri"/>
          <w:lang w:eastAsia="en-US"/>
        </w:rPr>
        <w:t>ten</w:t>
      </w:r>
      <w:r w:rsidRPr="002A4F9D">
        <w:rPr>
          <w:rFonts w:eastAsia="Calibri"/>
          <w:lang w:eastAsia="en-US"/>
        </w:rPr>
        <w:t xml:space="preserve"> mins, and </w:t>
      </w:r>
      <w:r>
        <w:rPr>
          <w:rFonts w:eastAsia="Calibri"/>
          <w:lang w:eastAsia="en-US"/>
        </w:rPr>
        <w:t>six</w:t>
      </w:r>
      <w:r w:rsidRPr="002A4F9D">
        <w:rPr>
          <w:rFonts w:eastAsia="Calibri"/>
          <w:lang w:eastAsia="en-US"/>
        </w:rPr>
        <w:t xml:space="preserve"> of the </w:t>
      </w:r>
      <w:r>
        <w:rPr>
          <w:rFonts w:eastAsia="Calibri"/>
          <w:lang w:eastAsia="en-US"/>
        </w:rPr>
        <w:t>ten</w:t>
      </w:r>
      <w:r w:rsidRPr="002A4F9D">
        <w:rPr>
          <w:rFonts w:eastAsia="Calibri"/>
          <w:lang w:eastAsia="en-US"/>
        </w:rPr>
        <w:t xml:space="preserve"> had call response times of over one hour. </w:t>
      </w:r>
    </w:p>
    <w:p w14:paraId="39F6838B" w14:textId="77777777" w:rsidR="00CC06AA" w:rsidRPr="002A4F9D" w:rsidRDefault="00CC06AA" w:rsidP="00CC06AA">
      <w:pPr>
        <w:numPr>
          <w:ilvl w:val="1"/>
          <w:numId w:val="40"/>
        </w:numPr>
        <w:contextualSpacing/>
        <w:rPr>
          <w:rFonts w:eastAsia="Calibri"/>
          <w:lang w:eastAsia="en-US"/>
        </w:rPr>
      </w:pPr>
      <w:r w:rsidRPr="002A4F9D">
        <w:rPr>
          <w:rFonts w:eastAsia="Calibri"/>
          <w:lang w:eastAsia="en-US"/>
        </w:rPr>
        <w:t>Consumer feedback identifie</w:t>
      </w:r>
      <w:r>
        <w:rPr>
          <w:rFonts w:eastAsia="Calibri"/>
          <w:lang w:eastAsia="en-US"/>
        </w:rPr>
        <w:t>d that</w:t>
      </w:r>
      <w:r w:rsidRPr="002A4F9D">
        <w:rPr>
          <w:rFonts w:eastAsia="Calibri"/>
          <w:lang w:eastAsia="en-US"/>
        </w:rPr>
        <w:t xml:space="preserve"> some consumers </w:t>
      </w:r>
      <w:r>
        <w:rPr>
          <w:rFonts w:eastAsia="Calibri"/>
          <w:lang w:eastAsia="en-US"/>
        </w:rPr>
        <w:t>were</w:t>
      </w:r>
      <w:r w:rsidRPr="002A4F9D">
        <w:rPr>
          <w:rFonts w:eastAsia="Calibri"/>
          <w:lang w:eastAsia="en-US"/>
        </w:rPr>
        <w:t xml:space="preserve"> dissatisfied with the call bell response times</w:t>
      </w:r>
      <w:r>
        <w:rPr>
          <w:rFonts w:eastAsia="Calibri"/>
          <w:lang w:eastAsia="en-US"/>
        </w:rPr>
        <w:t xml:space="preserve">, and some indicated that they had not, or would not, would not use the call bell in the event of a fall. </w:t>
      </w:r>
    </w:p>
    <w:p w14:paraId="41213779" w14:textId="77777777" w:rsidR="00CC06AA" w:rsidRPr="00E47B07" w:rsidRDefault="00CC06AA" w:rsidP="00CC06AA">
      <w:pPr>
        <w:rPr>
          <w:rFonts w:eastAsia="Calibri"/>
          <w:lang w:eastAsia="en-US"/>
        </w:rPr>
      </w:pPr>
      <w:r w:rsidRPr="003A294A">
        <w:rPr>
          <w:rFonts w:eastAsia="Calibri"/>
          <w:lang w:eastAsia="en-US"/>
        </w:rPr>
        <w:t>When the identified deficiencies were put to management, they advised that the call bell response data was not reliable, which had been reported to the call bell company who were to attend the service and review the data</w:t>
      </w:r>
      <w:r>
        <w:rPr>
          <w:rFonts w:eastAsia="Calibri"/>
          <w:lang w:eastAsia="en-US"/>
        </w:rPr>
        <w:t>.</w:t>
      </w:r>
    </w:p>
    <w:p w14:paraId="3259FDD7" w14:textId="77777777" w:rsidR="00CC06AA" w:rsidRPr="00BB702C" w:rsidRDefault="00CC06AA" w:rsidP="00CC06AA">
      <w:pPr>
        <w:rPr>
          <w:rFonts w:eastAsia="Calibri"/>
          <w:color w:val="auto"/>
          <w:lang w:eastAsia="en-US"/>
        </w:rPr>
      </w:pPr>
      <w:r w:rsidRPr="00BB702C">
        <w:rPr>
          <w:rFonts w:eastAsia="Calibri"/>
          <w:color w:val="auto"/>
          <w:lang w:eastAsia="en-US"/>
        </w:rPr>
        <w:t xml:space="preserve">In their response to the </w:t>
      </w:r>
      <w:r>
        <w:rPr>
          <w:rFonts w:eastAsia="Calibri"/>
          <w:color w:val="auto"/>
          <w:lang w:eastAsia="en-US"/>
        </w:rPr>
        <w:t>Site Audit r</w:t>
      </w:r>
      <w:r w:rsidRPr="00BB702C">
        <w:rPr>
          <w:rFonts w:eastAsia="Calibri"/>
          <w:color w:val="auto"/>
          <w:lang w:eastAsia="en-US"/>
        </w:rPr>
        <w:t xml:space="preserve">eport, the provider referred to their Action Plan, which detailed that the service is communicating with the governing body </w:t>
      </w:r>
      <w:r>
        <w:rPr>
          <w:rFonts w:eastAsia="Calibri"/>
          <w:color w:val="auto"/>
          <w:lang w:eastAsia="en-US"/>
        </w:rPr>
        <w:t>about</w:t>
      </w:r>
      <w:r w:rsidRPr="00BB702C">
        <w:rPr>
          <w:rFonts w:eastAsia="Calibri"/>
          <w:color w:val="auto"/>
          <w:lang w:eastAsia="en-US"/>
        </w:rPr>
        <w:t xml:space="preserve"> the Assessment Team’s findings. The </w:t>
      </w:r>
      <w:r>
        <w:rPr>
          <w:rFonts w:eastAsia="Calibri"/>
          <w:color w:val="auto"/>
          <w:lang w:eastAsia="en-US"/>
        </w:rPr>
        <w:t>provider</w:t>
      </w:r>
      <w:r w:rsidRPr="00BB702C">
        <w:rPr>
          <w:rFonts w:eastAsia="Calibri"/>
          <w:color w:val="auto"/>
          <w:lang w:eastAsia="en-US"/>
        </w:rPr>
        <w:t xml:space="preserve"> has scheduled an internal audit of the service’s performance against this requirement and a staff engagement survey has </w:t>
      </w:r>
      <w:r>
        <w:rPr>
          <w:rFonts w:eastAsia="Calibri"/>
          <w:color w:val="auto"/>
          <w:lang w:eastAsia="en-US"/>
        </w:rPr>
        <w:t xml:space="preserve">also </w:t>
      </w:r>
      <w:r w:rsidRPr="00BB702C">
        <w:rPr>
          <w:rFonts w:eastAsia="Calibri"/>
          <w:color w:val="auto"/>
          <w:lang w:eastAsia="en-US"/>
        </w:rPr>
        <w:t xml:space="preserve">been scheduled.  </w:t>
      </w:r>
    </w:p>
    <w:p w14:paraId="416BF5A0" w14:textId="77777777" w:rsidR="00CC06AA" w:rsidRDefault="00CC06AA" w:rsidP="00CC06AA">
      <w:pPr>
        <w:rPr>
          <w:color w:val="auto"/>
        </w:rPr>
      </w:pPr>
      <w:r w:rsidRPr="00BB702C">
        <w:rPr>
          <w:color w:val="auto"/>
        </w:rPr>
        <w:t xml:space="preserve">I acknowledge the provider’s plan to improve their performance in relation to call bell response time and workforce governance, </w:t>
      </w:r>
      <w:r>
        <w:rPr>
          <w:color w:val="auto"/>
        </w:rPr>
        <w:t xml:space="preserve">and the provider’s argumentative response to the Assessment Team’s finding against 7(3)(a). I also acknowledge that the provider has demonstrated they have effective, organisation wide governance systems relating to information management, continuous improvement, financial governance, regulatory compliance and feedback and complaints. </w:t>
      </w:r>
    </w:p>
    <w:p w14:paraId="65BAD0C4" w14:textId="77777777" w:rsidR="00CC06AA" w:rsidRDefault="00CC06AA" w:rsidP="00CC06AA">
      <w:pPr>
        <w:rPr>
          <w:color w:val="auto"/>
        </w:rPr>
      </w:pPr>
      <w:r>
        <w:rPr>
          <w:color w:val="auto"/>
        </w:rPr>
        <w:t xml:space="preserve">I find the service has a workforce governance system including actively monitoring and reviewing staff rosters and call bell response times to identify and monitor workforce sufficiency and performance. The deficits identified have been addressed in the finding of non-compliance in Requirement 7(3)(a), where the evidence is more relevant. </w:t>
      </w:r>
    </w:p>
    <w:p w14:paraId="4AE7E0A5" w14:textId="77777777" w:rsidR="00CC06AA" w:rsidRPr="00BB702C" w:rsidRDefault="00CC06AA" w:rsidP="00CC06AA">
      <w:pPr>
        <w:rPr>
          <w:color w:val="auto"/>
        </w:rPr>
      </w:pPr>
      <w:r>
        <w:rPr>
          <w:color w:val="auto"/>
        </w:rPr>
        <w:t>Based on the summarised evidence above,</w:t>
      </w:r>
      <w:r w:rsidRPr="00BB702C">
        <w:rPr>
          <w:color w:val="auto"/>
        </w:rPr>
        <w:t xml:space="preserve"> I find the service, Lynden Aged Care, </w:t>
      </w:r>
      <w:r>
        <w:rPr>
          <w:color w:val="auto"/>
        </w:rPr>
        <w:t>compliant</w:t>
      </w:r>
      <w:r w:rsidRPr="00BB702C">
        <w:rPr>
          <w:color w:val="auto"/>
        </w:rPr>
        <w:t xml:space="preserve"> in relation to Standard 8 Requirement (3)(c).</w:t>
      </w:r>
    </w:p>
    <w:p w14:paraId="3CA1F3EE" w14:textId="77777777" w:rsidR="00CC06AA" w:rsidRPr="00506F7F" w:rsidRDefault="00CC06AA" w:rsidP="00CC06AA">
      <w:pPr>
        <w:pStyle w:val="Heading3"/>
      </w:pPr>
      <w:r w:rsidRPr="00506F7F">
        <w:t>Requirement 8(3)(d)</w:t>
      </w:r>
      <w:r>
        <w:tab/>
        <w:t>Compliant</w:t>
      </w:r>
    </w:p>
    <w:p w14:paraId="2C17D112" w14:textId="77777777" w:rsidR="00CC06AA" w:rsidRPr="008D114F" w:rsidRDefault="00CC06AA" w:rsidP="00CC06AA">
      <w:pPr>
        <w:rPr>
          <w:i/>
        </w:rPr>
      </w:pPr>
      <w:r w:rsidRPr="008D114F">
        <w:rPr>
          <w:i/>
        </w:rPr>
        <w:t>Effective risk management systems and practices, including but not limited to the following:</w:t>
      </w:r>
    </w:p>
    <w:p w14:paraId="28BC70B0" w14:textId="77777777" w:rsidR="00CC06AA" w:rsidRPr="008D114F" w:rsidRDefault="00CC06AA" w:rsidP="00CC06A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03BDEE9" w14:textId="77777777" w:rsidR="00CC06AA" w:rsidRPr="008D114F" w:rsidRDefault="00CC06AA" w:rsidP="00CC06A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E37BB7" w14:textId="77777777" w:rsidR="00CC06AA" w:rsidRDefault="00CC06AA" w:rsidP="00CC06AA">
      <w:pPr>
        <w:numPr>
          <w:ilvl w:val="0"/>
          <w:numId w:val="29"/>
        </w:numPr>
        <w:tabs>
          <w:tab w:val="right" w:pos="9026"/>
        </w:tabs>
        <w:spacing w:before="0" w:after="0"/>
        <w:ind w:left="567" w:hanging="425"/>
        <w:outlineLvl w:val="4"/>
        <w:rPr>
          <w:i/>
        </w:rPr>
      </w:pPr>
      <w:r w:rsidRPr="008D114F">
        <w:rPr>
          <w:i/>
        </w:rPr>
        <w:t>supporting consumers to live the best life they can</w:t>
      </w:r>
    </w:p>
    <w:p w14:paraId="790E0AF8" w14:textId="77777777" w:rsidR="00CC06AA" w:rsidRPr="008D114F" w:rsidRDefault="00CC06AA" w:rsidP="00CC06A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AC7D716" w14:textId="77777777" w:rsidR="00CC06AA" w:rsidRPr="00506F7F" w:rsidRDefault="00CC06AA" w:rsidP="00CC06AA">
      <w:pPr>
        <w:pStyle w:val="Heading3"/>
      </w:pPr>
      <w:r w:rsidRPr="00506F7F">
        <w:t>Requirement 8(3)(e)</w:t>
      </w:r>
      <w:r>
        <w:tab/>
        <w:t>Non-compliant</w:t>
      </w:r>
    </w:p>
    <w:p w14:paraId="4F933EBC" w14:textId="77777777" w:rsidR="00CC06AA" w:rsidRPr="008D114F" w:rsidRDefault="00CC06AA" w:rsidP="00CC06AA">
      <w:pPr>
        <w:rPr>
          <w:i/>
        </w:rPr>
      </w:pPr>
      <w:r w:rsidRPr="008D114F">
        <w:rPr>
          <w:i/>
        </w:rPr>
        <w:t>Where clinical care is provided—a clinical governance framework, including but not limited to the following:</w:t>
      </w:r>
    </w:p>
    <w:p w14:paraId="5EDA80AC" w14:textId="77777777" w:rsidR="00CC06AA" w:rsidRPr="008D114F" w:rsidRDefault="00CC06AA" w:rsidP="00CC06AA">
      <w:pPr>
        <w:numPr>
          <w:ilvl w:val="0"/>
          <w:numId w:val="30"/>
        </w:numPr>
        <w:tabs>
          <w:tab w:val="right" w:pos="9026"/>
        </w:tabs>
        <w:spacing w:before="0" w:after="0"/>
        <w:ind w:left="567" w:hanging="425"/>
        <w:outlineLvl w:val="4"/>
        <w:rPr>
          <w:i/>
        </w:rPr>
      </w:pPr>
      <w:r w:rsidRPr="008D114F">
        <w:rPr>
          <w:i/>
        </w:rPr>
        <w:t>antimicrobial stewardship;</w:t>
      </w:r>
    </w:p>
    <w:p w14:paraId="7F87202C" w14:textId="77777777" w:rsidR="00CC06AA" w:rsidRPr="008D114F" w:rsidRDefault="00CC06AA" w:rsidP="00CC06AA">
      <w:pPr>
        <w:numPr>
          <w:ilvl w:val="0"/>
          <w:numId w:val="30"/>
        </w:numPr>
        <w:tabs>
          <w:tab w:val="right" w:pos="9026"/>
        </w:tabs>
        <w:spacing w:before="0" w:after="0"/>
        <w:ind w:left="567" w:hanging="425"/>
        <w:outlineLvl w:val="4"/>
        <w:rPr>
          <w:i/>
        </w:rPr>
      </w:pPr>
      <w:r w:rsidRPr="008D114F">
        <w:rPr>
          <w:i/>
        </w:rPr>
        <w:t>minimising the use of restraint;</w:t>
      </w:r>
    </w:p>
    <w:p w14:paraId="7DEA2214" w14:textId="77777777" w:rsidR="00CC06AA" w:rsidRPr="008D114F" w:rsidRDefault="00CC06AA" w:rsidP="00CC06AA">
      <w:pPr>
        <w:numPr>
          <w:ilvl w:val="0"/>
          <w:numId w:val="30"/>
        </w:numPr>
        <w:tabs>
          <w:tab w:val="right" w:pos="9026"/>
        </w:tabs>
        <w:spacing w:before="0" w:after="0"/>
        <w:ind w:left="567" w:hanging="425"/>
        <w:outlineLvl w:val="4"/>
        <w:rPr>
          <w:i/>
        </w:rPr>
      </w:pPr>
      <w:r w:rsidRPr="008D114F">
        <w:rPr>
          <w:i/>
        </w:rPr>
        <w:t>open disclosure.</w:t>
      </w:r>
    </w:p>
    <w:p w14:paraId="1A2A6143" w14:textId="77777777" w:rsidR="00CC06AA" w:rsidRPr="00722E81" w:rsidRDefault="00CC06AA" w:rsidP="00CC06AA">
      <w:pPr>
        <w:rPr>
          <w:rFonts w:eastAsia="Calibri"/>
          <w:color w:val="auto"/>
          <w:highlight w:val="yellow"/>
          <w:lang w:eastAsia="en-US"/>
        </w:rPr>
      </w:pPr>
      <w:r>
        <w:t xml:space="preserve">The </w:t>
      </w:r>
      <w:r w:rsidRPr="00DD45E0">
        <w:rPr>
          <w:rFonts w:eastAsiaTheme="minorHAnsi"/>
          <w:color w:val="auto"/>
        </w:rPr>
        <w:t>organisation has a documented clinical governance framework, which includes policies that guide the service’s practice in relation to antimicrobial stewardship, minimisation of the use of restraint</w:t>
      </w:r>
      <w:r>
        <w:rPr>
          <w:rFonts w:eastAsiaTheme="minorHAnsi"/>
          <w:color w:val="auto"/>
        </w:rPr>
        <w:t>s</w:t>
      </w:r>
      <w:r w:rsidRPr="00DD45E0">
        <w:rPr>
          <w:rFonts w:eastAsiaTheme="minorHAnsi"/>
          <w:color w:val="auto"/>
        </w:rPr>
        <w:t xml:space="preserve"> and open disclosure. Staff interviewed were able to describe how </w:t>
      </w:r>
      <w:r>
        <w:rPr>
          <w:rFonts w:eastAsiaTheme="minorHAnsi"/>
          <w:color w:val="auto"/>
        </w:rPr>
        <w:t>the</w:t>
      </w:r>
      <w:r w:rsidRPr="00DD45E0">
        <w:rPr>
          <w:rFonts w:eastAsiaTheme="minorHAnsi"/>
          <w:color w:val="auto"/>
        </w:rPr>
        <w:t xml:space="preserve"> policies and framework were relevant to their work and </w:t>
      </w:r>
      <w:r>
        <w:rPr>
          <w:rFonts w:eastAsiaTheme="minorHAnsi"/>
          <w:color w:val="auto"/>
        </w:rPr>
        <w:t xml:space="preserve">demonstrated their understanding with </w:t>
      </w:r>
      <w:r w:rsidRPr="00DD45E0">
        <w:rPr>
          <w:rFonts w:eastAsiaTheme="minorHAnsi"/>
          <w:color w:val="auto"/>
        </w:rPr>
        <w:t>practical examples</w:t>
      </w:r>
      <w:r>
        <w:rPr>
          <w:rFonts w:eastAsiaTheme="minorHAnsi"/>
          <w:color w:val="auto"/>
        </w:rPr>
        <w:t xml:space="preserve">. The service demonstrated their clinical governance framework is effective as it relates to open disclosure and antimicrobial stewardship.  </w:t>
      </w:r>
    </w:p>
    <w:p w14:paraId="66E214E3" w14:textId="77777777" w:rsidR="00CC06AA" w:rsidRDefault="00CC06AA" w:rsidP="00CC06AA">
      <w:pPr>
        <w:rPr>
          <w:rFonts w:eastAsia="Calibri"/>
          <w:color w:val="auto"/>
          <w:lang w:eastAsia="en-US"/>
        </w:rPr>
      </w:pPr>
      <w:r w:rsidRPr="00BB1A58">
        <w:rPr>
          <w:rFonts w:eastAsia="Calibri"/>
          <w:color w:val="auto"/>
          <w:lang w:eastAsia="en-US"/>
        </w:rPr>
        <w:t xml:space="preserve">However, </w:t>
      </w:r>
      <w:r>
        <w:rPr>
          <w:rFonts w:eastAsia="Calibri"/>
          <w:color w:val="auto"/>
          <w:lang w:eastAsia="en-US"/>
        </w:rPr>
        <w:t>while</w:t>
      </w:r>
      <w:r w:rsidRPr="00BB1A58">
        <w:rPr>
          <w:rFonts w:eastAsia="Calibri"/>
          <w:color w:val="auto"/>
          <w:lang w:eastAsia="en-US"/>
        </w:rPr>
        <w:t xml:space="preserve"> management </w:t>
      </w:r>
      <w:r>
        <w:rPr>
          <w:rFonts w:eastAsia="Calibri"/>
          <w:color w:val="auto"/>
          <w:lang w:eastAsia="en-US"/>
        </w:rPr>
        <w:t>could</w:t>
      </w:r>
      <w:r w:rsidRPr="00BB1A58">
        <w:rPr>
          <w:rFonts w:eastAsia="Calibri"/>
          <w:color w:val="auto"/>
          <w:lang w:eastAsia="en-US"/>
        </w:rPr>
        <w:t xml:space="preserve"> describe how the service implemented changes to restrictive practice management after </w:t>
      </w:r>
      <w:r>
        <w:rPr>
          <w:rFonts w:eastAsia="Calibri"/>
          <w:color w:val="auto"/>
          <w:lang w:eastAsia="en-US"/>
        </w:rPr>
        <w:t xml:space="preserve">legislation </w:t>
      </w:r>
      <w:r w:rsidRPr="00BB1A58">
        <w:rPr>
          <w:rFonts w:eastAsia="Calibri"/>
          <w:color w:val="auto"/>
          <w:lang w:eastAsia="en-US"/>
        </w:rPr>
        <w:t xml:space="preserve">changes </w:t>
      </w:r>
      <w:r>
        <w:rPr>
          <w:rFonts w:eastAsia="Calibri"/>
          <w:color w:val="auto"/>
          <w:lang w:eastAsia="en-US"/>
        </w:rPr>
        <w:t>came into effect</w:t>
      </w:r>
      <w:r w:rsidRPr="00BB1A58">
        <w:rPr>
          <w:rFonts w:eastAsia="Calibri"/>
          <w:color w:val="auto"/>
          <w:lang w:eastAsia="en-US"/>
        </w:rPr>
        <w:t>, at the time of audit, the Assessment Team found the service did not demonstrate effective systems were in place to</w:t>
      </w:r>
      <w:r>
        <w:rPr>
          <w:rFonts w:eastAsia="Calibri"/>
          <w:color w:val="auto"/>
          <w:lang w:eastAsia="en-US"/>
        </w:rPr>
        <w:t xml:space="preserve"> m</w:t>
      </w:r>
      <w:r w:rsidRPr="00F87D47">
        <w:rPr>
          <w:rFonts w:eastAsia="Calibri"/>
          <w:color w:val="auto"/>
          <w:lang w:eastAsia="en-US"/>
        </w:rPr>
        <w:t>anage how restraints are used when deemed clinically necessary</w:t>
      </w:r>
      <w:r>
        <w:rPr>
          <w:rFonts w:eastAsia="Calibri"/>
          <w:color w:val="auto"/>
          <w:lang w:eastAsia="en-US"/>
        </w:rPr>
        <w:t xml:space="preserve"> and to identify, m</w:t>
      </w:r>
      <w:r w:rsidRPr="00BB1A58">
        <w:rPr>
          <w:rFonts w:eastAsia="Calibri"/>
          <w:color w:val="auto"/>
          <w:lang w:eastAsia="en-US"/>
        </w:rPr>
        <w:t xml:space="preserve">onitor and review </w:t>
      </w:r>
      <w:r>
        <w:rPr>
          <w:rFonts w:eastAsia="Calibri"/>
          <w:color w:val="auto"/>
          <w:lang w:eastAsia="en-US"/>
        </w:rPr>
        <w:t xml:space="preserve">when </w:t>
      </w:r>
      <w:r w:rsidRPr="00BB1A58">
        <w:rPr>
          <w:rFonts w:eastAsia="Calibri"/>
          <w:color w:val="auto"/>
          <w:lang w:eastAsia="en-US"/>
        </w:rPr>
        <w:t xml:space="preserve">restraints </w:t>
      </w:r>
      <w:r>
        <w:rPr>
          <w:rFonts w:eastAsia="Calibri"/>
          <w:color w:val="auto"/>
          <w:lang w:eastAsia="en-US"/>
        </w:rPr>
        <w:t>are used</w:t>
      </w:r>
      <w:r w:rsidRPr="00BB1A58">
        <w:rPr>
          <w:rFonts w:eastAsia="Calibri"/>
          <w:color w:val="auto"/>
          <w:lang w:eastAsia="en-US"/>
        </w:rPr>
        <w:t>, with the goal of minimising the use of the restraint</w:t>
      </w:r>
      <w:r>
        <w:rPr>
          <w:rFonts w:eastAsia="Calibri"/>
          <w:color w:val="auto"/>
          <w:lang w:eastAsia="en-US"/>
        </w:rPr>
        <w:t xml:space="preserve"> overall. </w:t>
      </w:r>
      <w:r w:rsidRPr="00BB1A58">
        <w:rPr>
          <w:rFonts w:eastAsia="Calibri"/>
          <w:color w:val="auto"/>
          <w:lang w:eastAsia="en-US"/>
        </w:rPr>
        <w:t xml:space="preserve"> </w:t>
      </w:r>
    </w:p>
    <w:p w14:paraId="0A484899" w14:textId="77777777" w:rsidR="00CC06AA" w:rsidRPr="00846B40" w:rsidRDefault="00CC06AA" w:rsidP="00CC06AA">
      <w:pPr>
        <w:rPr>
          <w:rFonts w:eastAsia="Calibri"/>
          <w:color w:val="auto"/>
          <w:lang w:eastAsia="en-US"/>
        </w:rPr>
      </w:pPr>
      <w:r w:rsidRPr="00405290">
        <w:t>Refer to Standard 3 for detailed discussion</w:t>
      </w:r>
      <w:r>
        <w:t xml:space="preserve"> of the Assessment Team’s findings in relation to chemical and environmental restrictive practices.  </w:t>
      </w:r>
    </w:p>
    <w:p w14:paraId="1215B9ED" w14:textId="77777777" w:rsidR="00CC06AA" w:rsidRDefault="00CC06AA" w:rsidP="00CC06AA">
      <w:pPr>
        <w:tabs>
          <w:tab w:val="right" w:pos="9026"/>
        </w:tabs>
        <w:rPr>
          <w:rFonts w:eastAsia="Calibri"/>
          <w:color w:val="auto"/>
          <w:lang w:eastAsia="en-US"/>
        </w:rPr>
      </w:pPr>
      <w:r>
        <w:rPr>
          <w:rFonts w:eastAsia="Calibri"/>
          <w:color w:val="auto"/>
          <w:lang w:eastAsia="en-US"/>
        </w:rPr>
        <w:t>In their response, the provider acknowledged the deficits identified by the Assessment Team. The service supplied an action plan detailing how they will address the deficits identified in relation to the use of restraints. The service also demonstrated they have commenced implementing the plan. Improvements to strengthen clinical governance where the use of restraints is concerned includes:</w:t>
      </w:r>
    </w:p>
    <w:p w14:paraId="668A703E" w14:textId="77777777" w:rsidR="00CC06AA" w:rsidRPr="009A13C4" w:rsidRDefault="00CC06AA" w:rsidP="00CC06AA">
      <w:pPr>
        <w:pStyle w:val="ListParagraph"/>
        <w:numPr>
          <w:ilvl w:val="0"/>
          <w:numId w:val="44"/>
        </w:numPr>
        <w:tabs>
          <w:tab w:val="right" w:pos="9026"/>
        </w:tabs>
        <w:rPr>
          <w:rFonts w:eastAsia="Calibri"/>
          <w:color w:val="auto"/>
          <w:lang w:eastAsia="en-US"/>
        </w:rPr>
      </w:pPr>
      <w:r>
        <w:rPr>
          <w:rFonts w:eastAsia="Calibri"/>
          <w:color w:val="auto"/>
          <w:lang w:eastAsia="en-US"/>
        </w:rPr>
        <w:t xml:space="preserve">A review of </w:t>
      </w:r>
      <w:r>
        <w:t>policies and procedures on restrictive practices.</w:t>
      </w:r>
    </w:p>
    <w:p w14:paraId="6800EEBC" w14:textId="77777777" w:rsidR="00CC06AA" w:rsidRDefault="00CC06AA" w:rsidP="00CC06AA">
      <w:pPr>
        <w:pStyle w:val="ListParagraph"/>
        <w:numPr>
          <w:ilvl w:val="0"/>
          <w:numId w:val="44"/>
        </w:numPr>
      </w:pPr>
      <w:r>
        <w:t>Repeat restrictive practices training for all staff.</w:t>
      </w:r>
    </w:p>
    <w:p w14:paraId="06D397F0" w14:textId="77777777" w:rsidR="00CC06AA" w:rsidRPr="009B0830" w:rsidRDefault="00CC06AA" w:rsidP="00CC06AA">
      <w:pPr>
        <w:pStyle w:val="ListParagraph"/>
        <w:numPr>
          <w:ilvl w:val="0"/>
          <w:numId w:val="44"/>
        </w:numPr>
        <w:tabs>
          <w:tab w:val="right" w:pos="9026"/>
        </w:tabs>
        <w:rPr>
          <w:rFonts w:eastAsia="Calibri"/>
          <w:color w:val="auto"/>
          <w:lang w:eastAsia="en-US"/>
        </w:rPr>
      </w:pPr>
      <w:r>
        <w:t>Review of the chemical restraint register.</w:t>
      </w:r>
    </w:p>
    <w:p w14:paraId="7E788C67" w14:textId="77777777" w:rsidR="00CC06AA" w:rsidRDefault="00CC06AA" w:rsidP="00CC06AA">
      <w:pPr>
        <w:pStyle w:val="ListParagraph"/>
        <w:numPr>
          <w:ilvl w:val="0"/>
          <w:numId w:val="44"/>
        </w:numPr>
      </w:pPr>
      <w:r>
        <w:t xml:space="preserve">New monthly audits of the service’s psychotropic medication use. </w:t>
      </w:r>
    </w:p>
    <w:p w14:paraId="71AF50CA" w14:textId="77777777" w:rsidR="00CC06AA" w:rsidRDefault="00CC06AA" w:rsidP="00CC06AA">
      <w:pPr>
        <w:pStyle w:val="ListParagraph"/>
        <w:numPr>
          <w:ilvl w:val="0"/>
          <w:numId w:val="44"/>
        </w:numPr>
      </w:pPr>
      <w:r>
        <w:lastRenderedPageBreak/>
        <w:t xml:space="preserve">Education for staff on documentation requirements for chemical restraints, their effects and efficacy of non-pharmacological interventions. </w:t>
      </w:r>
    </w:p>
    <w:p w14:paraId="6DBB3B82" w14:textId="77777777" w:rsidR="00CC06AA" w:rsidRDefault="00CC06AA" w:rsidP="00CC06AA">
      <w:pPr>
        <w:pStyle w:val="ListParagraph"/>
        <w:numPr>
          <w:ilvl w:val="0"/>
          <w:numId w:val="44"/>
        </w:numPr>
      </w:pPr>
      <w:r>
        <w:t xml:space="preserve">Review of Behaviour Support Plans and tailoring of non-pharmacological interventions for consumers subject to chemical restraint. </w:t>
      </w:r>
    </w:p>
    <w:p w14:paraId="42E6DA3F" w14:textId="77777777" w:rsidR="00CC06AA" w:rsidRDefault="00CC06AA" w:rsidP="00CC06AA">
      <w:pPr>
        <w:pStyle w:val="ListParagraph"/>
        <w:numPr>
          <w:ilvl w:val="0"/>
          <w:numId w:val="44"/>
        </w:numPr>
      </w:pPr>
      <w:r>
        <w:t>Development and implementation of procedures and tools for monitoring the effects of chemical and environmental restraints.</w:t>
      </w:r>
    </w:p>
    <w:p w14:paraId="2D4F6BA5" w14:textId="77777777" w:rsidR="00CC06AA" w:rsidRDefault="00CC06AA" w:rsidP="00CC06AA">
      <w:pPr>
        <w:tabs>
          <w:tab w:val="right" w:pos="9026"/>
        </w:tabs>
        <w:rPr>
          <w:rFonts w:eastAsia="Calibri"/>
          <w:color w:val="auto"/>
          <w:lang w:eastAsia="en-US"/>
        </w:rPr>
      </w:pPr>
      <w:r>
        <w:rPr>
          <w:rFonts w:eastAsia="Calibri"/>
          <w:color w:val="auto"/>
          <w:lang w:eastAsia="en-US"/>
        </w:rPr>
        <w:t xml:space="preserve">The provider also advised they are communicating with the governing body about the Assessment Team’s findings, however the action plan does not detail how the existing clinical governance arrangements and flow of information between the service and the governing body will be increase oversight of the service’s use of restrictive practices in future. </w:t>
      </w:r>
    </w:p>
    <w:p w14:paraId="5AE15ABA" w14:textId="77777777" w:rsidR="00CC06AA" w:rsidRDefault="00CC06AA" w:rsidP="00CC06AA">
      <w:pPr>
        <w:rPr>
          <w:color w:val="auto"/>
        </w:rPr>
      </w:pPr>
      <w:r>
        <w:rPr>
          <w:color w:val="auto"/>
        </w:rPr>
        <w:t xml:space="preserve">Consequently, while I acknowledge their Action Plan for improvement and their clinical governance framework which effectively addresses antimicrobial stewardship and open disclosure, I find that at the time of site audit, the service had not effectively implemented their clinical governance framework in relation to the use of restrictive practices. I also find their Action Plan for improvement insufficiently detailed to support a decision that the service is compliant with this Requirement. </w:t>
      </w:r>
    </w:p>
    <w:p w14:paraId="12627DD8" w14:textId="77777777" w:rsidR="00CC06AA" w:rsidRPr="00BB702C" w:rsidRDefault="00CC06AA" w:rsidP="00CC06AA">
      <w:pPr>
        <w:rPr>
          <w:color w:val="auto"/>
        </w:rPr>
      </w:pPr>
      <w:r>
        <w:rPr>
          <w:color w:val="auto"/>
        </w:rPr>
        <w:t>Based</w:t>
      </w:r>
      <w:r w:rsidRPr="00BB702C">
        <w:rPr>
          <w:color w:val="auto"/>
        </w:rPr>
        <w:t xml:space="preserve"> on the evidence summarised above</w:t>
      </w:r>
      <w:r>
        <w:rPr>
          <w:color w:val="auto"/>
        </w:rPr>
        <w:t xml:space="preserve"> and the provider’s response,</w:t>
      </w:r>
      <w:r w:rsidRPr="00BB702C">
        <w:rPr>
          <w:color w:val="auto"/>
        </w:rPr>
        <w:t xml:space="preserve"> I find the service, Lynden Aged Care, </w:t>
      </w:r>
      <w:r>
        <w:rPr>
          <w:color w:val="auto"/>
        </w:rPr>
        <w:t>n</w:t>
      </w:r>
      <w:r w:rsidRPr="00BB702C">
        <w:rPr>
          <w:color w:val="auto"/>
        </w:rPr>
        <w:t>on-compliant in relation to Standard 8 Requirement (3)(</w:t>
      </w:r>
      <w:r>
        <w:rPr>
          <w:color w:val="auto"/>
        </w:rPr>
        <w:t>d</w:t>
      </w:r>
      <w:r w:rsidRPr="00BB702C">
        <w:rPr>
          <w:color w:val="auto"/>
        </w:rPr>
        <w:t>).</w:t>
      </w:r>
    </w:p>
    <w:p w14:paraId="67828D00" w14:textId="77777777" w:rsidR="00CC06AA" w:rsidRDefault="00CC06AA" w:rsidP="00CC06AA">
      <w:pPr>
        <w:tabs>
          <w:tab w:val="right" w:pos="9026"/>
        </w:tabs>
        <w:sectPr w:rsidR="00CC06AA" w:rsidSect="008D7780">
          <w:type w:val="continuous"/>
          <w:pgSz w:w="11906" w:h="16838"/>
          <w:pgMar w:top="1701" w:right="1418" w:bottom="1418" w:left="1418" w:header="709" w:footer="397" w:gutter="0"/>
          <w:cols w:space="708"/>
          <w:docGrid w:linePitch="360"/>
        </w:sectPr>
      </w:pPr>
    </w:p>
    <w:p w14:paraId="1668286C" w14:textId="77777777" w:rsidR="00CC06AA" w:rsidRDefault="00CC06AA" w:rsidP="00CC06AA">
      <w:pPr>
        <w:pStyle w:val="Heading1"/>
      </w:pPr>
      <w:r>
        <w:lastRenderedPageBreak/>
        <w:t>Areas for improvement</w:t>
      </w:r>
    </w:p>
    <w:p w14:paraId="34E36E88" w14:textId="77777777" w:rsidR="00CC06AA" w:rsidRPr="00E830C7" w:rsidRDefault="00CC06AA" w:rsidP="00CC06A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143332" w14:textId="77777777" w:rsidR="00CC06AA" w:rsidRDefault="00CC06AA" w:rsidP="00CC06AA">
      <w:pPr>
        <w:pStyle w:val="ListBullet"/>
      </w:pPr>
      <w:r>
        <w:t>Standard 1 Requirement (3)(d):</w:t>
      </w:r>
      <w:r w:rsidRPr="005945F3">
        <w:t xml:space="preserve"> </w:t>
      </w:r>
      <w:r>
        <w:t xml:space="preserve">Ensure consumers are supported to take risks they want to take. Ensure the service consistently completes risk assessments for each risk-taking activity performed and ensure consumers are supported to understand all the risks they are assuming, and how to mitigate them. Ensure consumer’s decisions, the specific risks being accepted, and mitigation strategies are documented. </w:t>
      </w:r>
    </w:p>
    <w:p w14:paraId="65FCCC32" w14:textId="77777777" w:rsidR="00CC06AA" w:rsidRDefault="00CC06AA" w:rsidP="00CC06AA">
      <w:pPr>
        <w:pStyle w:val="ListBullet"/>
      </w:pPr>
      <w:r>
        <w:t xml:space="preserve">Standard 3 Requirement (3)(a): Ensure consumers receive safe and effective personal care and clinical care which is in line with best practice, specifically in relation to falls management and restrictive practices. Ensure consumers subject to restrictive practices are monitored to determine the impacts and effectiveness of those restraints and that chemical and environmental restraint registers and decisions are documented, accurate and current. Ensure the service’s falls and neurological Observations policy is followed by staff. </w:t>
      </w:r>
    </w:p>
    <w:p w14:paraId="2E327B7F" w14:textId="77777777" w:rsidR="00CC06AA" w:rsidRPr="009203F4" w:rsidRDefault="00CC06AA" w:rsidP="00CC06AA">
      <w:pPr>
        <w:pStyle w:val="ListBullet"/>
      </w:pPr>
      <w:r w:rsidRPr="009203F4">
        <w:t xml:space="preserve">Standard 7 Requirement (3)(a): Ensure </w:t>
      </w:r>
      <w:proofErr w:type="gramStart"/>
      <w:r w:rsidRPr="009203F4">
        <w:t>sufficient</w:t>
      </w:r>
      <w:proofErr w:type="gramEnd"/>
      <w:r w:rsidRPr="009203F4">
        <w:t xml:space="preserve"> staff at the service to deliver safe and quality care to consumers in line with </w:t>
      </w:r>
      <w:r>
        <w:t>their</w:t>
      </w:r>
      <w:r w:rsidRPr="009203F4">
        <w:t xml:space="preserve"> needs. Ensure effective monitoring systems are in place to identify </w:t>
      </w:r>
      <w:r>
        <w:t xml:space="preserve">and action </w:t>
      </w:r>
      <w:r w:rsidRPr="009203F4">
        <w:t>areas for improvement in staffing allocations</w:t>
      </w:r>
      <w:r>
        <w:t>,</w:t>
      </w:r>
      <w:r w:rsidRPr="009203F4">
        <w:t xml:space="preserve"> including through monitoring of call bell response data. </w:t>
      </w:r>
      <w:r>
        <w:t xml:space="preserve">Action reactive maintenance of the call bell system in a timely manner. </w:t>
      </w:r>
    </w:p>
    <w:p w14:paraId="61B88F1A" w14:textId="77777777" w:rsidR="00CC06AA" w:rsidRPr="00095CD4" w:rsidRDefault="00CC06AA" w:rsidP="00CC06AA">
      <w:pPr>
        <w:pStyle w:val="ListBullet"/>
      </w:pPr>
      <w:r w:rsidRPr="00EF1A9C">
        <w:t xml:space="preserve">Standard 8 </w:t>
      </w:r>
      <w:r>
        <w:t xml:space="preserve">Requirement (3)(e): Ensure the organisation’s clinical governance framework and policies and procedures for minimising use of restraints are in line with best practice and adhered to at the service level. </w:t>
      </w:r>
    </w:p>
    <w:sectPr w:rsidR="00CC06AA"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406C5" w:rsidRDefault="00F406C5" w:rsidP="00603E0E">
      <w:pPr>
        <w:spacing w:after="0" w:line="240" w:lineRule="auto"/>
      </w:pPr>
      <w:r>
        <w:separator/>
      </w:r>
    </w:p>
  </w:endnote>
  <w:endnote w:type="continuationSeparator" w:id="0">
    <w:p w14:paraId="35E3B0DB" w14:textId="77777777" w:rsidR="00F406C5" w:rsidRDefault="00F406C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84E3" w14:textId="77777777" w:rsidR="00F406C5" w:rsidRDefault="00F4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A197" w14:textId="77777777" w:rsidR="00F406C5" w:rsidRPr="009A1F1B" w:rsidRDefault="00F406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73EE66" w14:textId="77777777" w:rsidR="00F406C5" w:rsidRPr="00C72FFB" w:rsidRDefault="00F40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Lynden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8DC960" w14:textId="77777777" w:rsidR="00F406C5" w:rsidRPr="00C72FFB" w:rsidRDefault="00F40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3102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34CE" w14:textId="77777777" w:rsidR="00F406C5" w:rsidRPr="009A1F1B" w:rsidRDefault="00F406C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157437" w14:textId="77777777" w:rsidR="00F406C5" w:rsidRPr="00C72FFB" w:rsidRDefault="00F40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18305C" w14:textId="77777777" w:rsidR="00F406C5" w:rsidRPr="00A3716D" w:rsidRDefault="00F406C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406C5" w:rsidRDefault="00F406C5" w:rsidP="00603E0E">
      <w:pPr>
        <w:spacing w:after="0" w:line="240" w:lineRule="auto"/>
      </w:pPr>
      <w:r>
        <w:separator/>
      </w:r>
    </w:p>
  </w:footnote>
  <w:footnote w:type="continuationSeparator" w:id="0">
    <w:p w14:paraId="54F5C60C" w14:textId="77777777" w:rsidR="00F406C5" w:rsidRDefault="00F406C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620A" w14:textId="77777777" w:rsidR="00F406C5" w:rsidRDefault="00F406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013A" w14:textId="77777777" w:rsidR="00F406C5" w:rsidRDefault="00F406C5" w:rsidP="0004322A">
    <w:r>
      <w:rPr>
        <w:noProof/>
        <w:color w:val="auto"/>
        <w:sz w:val="20"/>
        <w:lang w:val="en-US" w:eastAsia="en-US"/>
      </w:rPr>
      <w:drawing>
        <wp:anchor distT="0" distB="0" distL="114300" distR="114300" simplePos="0" relativeHeight="251711488" behindDoc="1" locked="0" layoutInCell="1" allowOverlap="1" wp14:anchorId="2EF11C7C" wp14:editId="72DE8EAB">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2B21" w14:textId="77777777" w:rsidR="00F406C5" w:rsidRDefault="00F406C5"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5F143D37" wp14:editId="267D5401">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3388" w14:textId="77777777" w:rsidR="00F406C5" w:rsidRDefault="00F406C5" w:rsidP="009C6F30">
    <w:pPr>
      <w:tabs>
        <w:tab w:val="left" w:pos="3624"/>
      </w:tabs>
    </w:pPr>
    <w:r>
      <w:rPr>
        <w:noProof/>
        <w:color w:val="auto"/>
        <w:sz w:val="20"/>
        <w:lang w:val="en-US" w:eastAsia="en-US"/>
      </w:rPr>
      <w:drawing>
        <wp:anchor distT="0" distB="0" distL="114300" distR="114300" simplePos="0" relativeHeight="251713536" behindDoc="1" locked="0" layoutInCell="1" allowOverlap="1" wp14:anchorId="310C68DB" wp14:editId="441F5FC4">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657C" w14:textId="77777777" w:rsidR="00F406C5" w:rsidRDefault="00F406C5" w:rsidP="009C6F30">
    <w:pPr>
      <w:tabs>
        <w:tab w:val="left" w:pos="3624"/>
      </w:tabs>
    </w:pPr>
    <w:r>
      <w:rPr>
        <w:noProof/>
        <w:color w:val="auto"/>
        <w:sz w:val="20"/>
        <w:lang w:val="en-US" w:eastAsia="en-US"/>
      </w:rPr>
      <w:drawing>
        <wp:anchor distT="0" distB="0" distL="114300" distR="114300" simplePos="0" relativeHeight="251714560" behindDoc="1" locked="0" layoutInCell="1" allowOverlap="1" wp14:anchorId="02A9C39D" wp14:editId="45C2169B">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406C5" w:rsidRDefault="00F406C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E380" w14:textId="77777777" w:rsidR="00F406C5" w:rsidRDefault="00F406C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5344" behindDoc="1" locked="0" layoutInCell="1" allowOverlap="1" wp14:anchorId="687AA0D6" wp14:editId="437930AC">
          <wp:simplePos x="0" y="0"/>
          <wp:positionH relativeFrom="column">
            <wp:posOffset>-890905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08AD" w14:textId="77777777" w:rsidR="00F406C5" w:rsidRDefault="00F406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457D" w14:textId="77777777" w:rsidR="00F406C5" w:rsidRDefault="00F406C5">
    <w:pPr>
      <w:pStyle w:val="Header"/>
    </w:pPr>
    <w:r w:rsidRPr="003C6EC2">
      <w:rPr>
        <w:rFonts w:eastAsia="Calibri"/>
        <w:noProof/>
        <w:lang w:val="en-US" w:eastAsia="en-US"/>
      </w:rPr>
      <w:drawing>
        <wp:anchor distT="0" distB="0" distL="114300" distR="114300" simplePos="0" relativeHeight="251715584" behindDoc="1" locked="0" layoutInCell="1" allowOverlap="1" wp14:anchorId="1B4D04C9" wp14:editId="74BD65BD">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EBB0" w14:textId="77777777" w:rsidR="00F406C5" w:rsidRDefault="00F406C5" w:rsidP="0004322A">
    <w:r>
      <w:rPr>
        <w:noProof/>
        <w:color w:val="auto"/>
        <w:sz w:val="20"/>
        <w:lang w:val="en-US" w:eastAsia="en-US"/>
      </w:rPr>
      <w:drawing>
        <wp:anchor distT="0" distB="0" distL="114300" distR="114300" simplePos="0" relativeHeight="251707392" behindDoc="1" locked="0" layoutInCell="1" allowOverlap="1" wp14:anchorId="20F4F1E2" wp14:editId="6FF02611">
          <wp:simplePos x="0" y="0"/>
          <wp:positionH relativeFrom="column">
            <wp:posOffset>-909955</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A81F" w14:textId="77777777" w:rsidR="00F406C5" w:rsidRDefault="00F406C5" w:rsidP="0004322A">
    <w:r>
      <w:rPr>
        <w:noProof/>
        <w:color w:val="auto"/>
        <w:sz w:val="20"/>
        <w:lang w:val="en-US" w:eastAsia="en-US"/>
      </w:rPr>
      <w:drawing>
        <wp:anchor distT="0" distB="0" distL="114300" distR="114300" simplePos="0" relativeHeight="251706368" behindDoc="1" locked="0" layoutInCell="1" allowOverlap="1" wp14:anchorId="6AF15881" wp14:editId="47DD304B">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3C6D" w14:textId="77777777" w:rsidR="00F406C5" w:rsidRDefault="00F406C5" w:rsidP="0004322A">
    <w:r>
      <w:rPr>
        <w:noProof/>
        <w:color w:val="auto"/>
        <w:sz w:val="20"/>
        <w:lang w:val="en-US" w:eastAsia="en-US"/>
      </w:rPr>
      <w:drawing>
        <wp:anchor distT="0" distB="0" distL="114300" distR="114300" simplePos="0" relativeHeight="251708416" behindDoc="1" locked="0" layoutInCell="1" allowOverlap="1" wp14:anchorId="0B928896" wp14:editId="0F8EA615">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F808" w14:textId="77777777" w:rsidR="00F406C5" w:rsidRDefault="00F406C5" w:rsidP="0004322A">
    <w:r>
      <w:rPr>
        <w:noProof/>
        <w:color w:val="auto"/>
        <w:sz w:val="20"/>
        <w:lang w:val="en-US" w:eastAsia="en-US"/>
      </w:rPr>
      <w:drawing>
        <wp:anchor distT="0" distB="0" distL="114300" distR="114300" simplePos="0" relativeHeight="251709440" behindDoc="1" locked="0" layoutInCell="1" allowOverlap="1" wp14:anchorId="6E8620F5" wp14:editId="2AAB5316">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9FF5" w14:textId="77777777" w:rsidR="00F406C5" w:rsidRDefault="00F406C5" w:rsidP="0004322A">
    <w:r>
      <w:rPr>
        <w:noProof/>
        <w:color w:val="auto"/>
        <w:sz w:val="20"/>
        <w:lang w:val="en-US" w:eastAsia="en-US"/>
      </w:rPr>
      <w:drawing>
        <wp:anchor distT="0" distB="0" distL="114300" distR="114300" simplePos="0" relativeHeight="251710464" behindDoc="1" locked="0" layoutInCell="1" allowOverlap="1" wp14:anchorId="099F450B" wp14:editId="3E286680">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AC2935"/>
    <w:multiLevelType w:val="hybridMultilevel"/>
    <w:tmpl w:val="02302C6C"/>
    <w:lvl w:ilvl="0" w:tplc="B1A45B4E">
      <w:start w:val="1"/>
      <w:numFmt w:val="bullet"/>
      <w:lvlText w:val="•"/>
      <w:lvlJc w:val="left"/>
      <w:pPr>
        <w:ind w:left="360" w:hanging="360"/>
      </w:pPr>
      <w:rPr>
        <w:rFonts w:ascii="Calibri" w:hAnsi="Calibri" w:hint="default"/>
        <w:color w:val="auto"/>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CB92C87"/>
    <w:multiLevelType w:val="hybridMultilevel"/>
    <w:tmpl w:val="E0A60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8F4FC2"/>
    <w:multiLevelType w:val="hybridMultilevel"/>
    <w:tmpl w:val="2CF65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414B45"/>
    <w:multiLevelType w:val="hybridMultilevel"/>
    <w:tmpl w:val="8D12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9738A9"/>
    <w:multiLevelType w:val="hybridMultilevel"/>
    <w:tmpl w:val="F9C4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C363C3"/>
    <w:multiLevelType w:val="hybridMultilevel"/>
    <w:tmpl w:val="0E645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C0E0643"/>
    <w:multiLevelType w:val="hybridMultilevel"/>
    <w:tmpl w:val="9E4C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3"/>
  </w:num>
  <w:num w:numId="5">
    <w:abstractNumId w:val="28"/>
  </w:num>
  <w:num w:numId="6">
    <w:abstractNumId w:val="18"/>
  </w:num>
  <w:num w:numId="7">
    <w:abstractNumId w:val="35"/>
  </w:num>
  <w:num w:numId="8">
    <w:abstractNumId w:val="17"/>
  </w:num>
  <w:num w:numId="9">
    <w:abstractNumId w:val="22"/>
  </w:num>
  <w:num w:numId="10">
    <w:abstractNumId w:val="42"/>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9"/>
  </w:num>
  <w:num w:numId="20">
    <w:abstractNumId w:val="27"/>
  </w:num>
  <w:num w:numId="21">
    <w:abstractNumId w:val="7"/>
  </w:num>
  <w:num w:numId="22">
    <w:abstractNumId w:val="14"/>
  </w:num>
  <w:num w:numId="23">
    <w:abstractNumId w:val="33"/>
  </w:num>
  <w:num w:numId="24">
    <w:abstractNumId w:val="23"/>
  </w:num>
  <w:num w:numId="25">
    <w:abstractNumId w:val="20"/>
  </w:num>
  <w:num w:numId="26">
    <w:abstractNumId w:val="13"/>
  </w:num>
  <w:num w:numId="27">
    <w:abstractNumId w:val="25"/>
  </w:num>
  <w:num w:numId="28">
    <w:abstractNumId w:val="41"/>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6"/>
  </w:num>
  <w:num w:numId="40">
    <w:abstractNumId w:val="8"/>
  </w:num>
  <w:num w:numId="41">
    <w:abstractNumId w:val="40"/>
  </w:num>
  <w:num w:numId="42">
    <w:abstractNumId w:val="24"/>
  </w:num>
  <w:num w:numId="43">
    <w:abstractNumId w:val="11"/>
  </w:num>
  <w:num w:numId="44">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0EAD"/>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1170"/>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B626A"/>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26FE"/>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06A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C4292"/>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06C5"/>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Lynden Aged Care</Home>
    <Signed xmlns="a8338b6e-77a6-4851-82b6-98166143ffdd" xsi:nil="true"/>
    <Uploaded xmlns="a8338b6e-77a6-4851-82b6-98166143ffdd">true</Uploaded>
    <Management_x0020_Company xmlns="a8338b6e-77a6-4851-82b6-98166143ffdd" xsi:nil="true"/>
    <Doc_x0020_Date xmlns="a8338b6e-77a6-4851-82b6-98166143ffdd">2021-11-25T04:43:57+00:00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013D3B86-7CF4-DC11-AD41-005056922186</Home_x0020_ID>
    <State xmlns="a8338b6e-77a6-4851-82b6-98166143ffdd" xsi:nil="true"/>
    <Doc_x0020_Sent_Received_x0020_Date xmlns="a8338b6e-77a6-4851-82b6-98166143ffdd">2021-11-25T00:00:00+00:00</Doc_x0020_Sent_Received_x0020_Date>
    <Activity_x0020_ID xmlns="a8338b6e-77a6-4851-82b6-98166143ffdd">9AD2EFB0-B6FE-EA11-94FB-005056922186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A7841BBF-FD5C-4209-B012-6658C37E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97D3BE-6153-4358-B93E-A23179F5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8409</Words>
  <Characters>47932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2022-02-01T19:48:00Z</dcterms:created>
  <dcterms:modified xsi:type="dcterms:W3CDTF">2022-02-01T19:49:00Z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