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BA854" w14:textId="77777777" w:rsidR="003C6EC2" w:rsidRPr="003C6EC2" w:rsidRDefault="001A72E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52BAA01" wp14:editId="03A85F3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280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2BAA03" wp14:editId="352BAA0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071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Maitland Grange Care Community</w:t>
      </w:r>
      <w:r w:rsidRPr="003C6EC2">
        <w:rPr>
          <w:rFonts w:ascii="Arial Black" w:hAnsi="Arial Black"/>
        </w:rPr>
        <w:t xml:space="preserve"> </w:t>
      </w:r>
    </w:p>
    <w:p w14:paraId="352BA855" w14:textId="77777777" w:rsidR="003C6EC2" w:rsidRPr="003C6EC2" w:rsidRDefault="001A72EB" w:rsidP="003C6EC2">
      <w:pPr>
        <w:pStyle w:val="Title"/>
        <w:spacing w:before="360" w:after="480"/>
      </w:pPr>
      <w:r w:rsidRPr="003C6EC2">
        <w:rPr>
          <w:rFonts w:ascii="Arial Black" w:eastAsia="Calibri" w:hAnsi="Arial Black"/>
          <w:sz w:val="56"/>
        </w:rPr>
        <w:t>Performance Report</w:t>
      </w:r>
    </w:p>
    <w:p w14:paraId="352BA856" w14:textId="77777777" w:rsidR="001E6954" w:rsidRPr="003C6EC2" w:rsidRDefault="001A72E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Broughton Street </w:t>
      </w:r>
      <w:r w:rsidRPr="003C6EC2">
        <w:rPr>
          <w:color w:val="FFFFFF" w:themeColor="background1"/>
          <w:sz w:val="28"/>
        </w:rPr>
        <w:br/>
        <w:t>RUTHERFORD NSW 2320</w:t>
      </w:r>
      <w:r w:rsidRPr="003C6EC2">
        <w:rPr>
          <w:color w:val="FFFFFF" w:themeColor="background1"/>
          <w:sz w:val="28"/>
        </w:rPr>
        <w:br/>
      </w:r>
      <w:r w:rsidRPr="003C6EC2">
        <w:rPr>
          <w:rFonts w:eastAsia="Calibri"/>
          <w:color w:val="FFFFFF" w:themeColor="background1"/>
          <w:sz w:val="28"/>
          <w:szCs w:val="56"/>
          <w:lang w:eastAsia="en-US"/>
        </w:rPr>
        <w:t>Phone number: 02 4932 6688</w:t>
      </w:r>
    </w:p>
    <w:p w14:paraId="352BA857" w14:textId="77777777" w:rsidR="003C6EC2" w:rsidRDefault="001A72E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2711 </w:t>
      </w:r>
    </w:p>
    <w:p w14:paraId="352BA858" w14:textId="77777777" w:rsidR="001E6954" w:rsidRPr="003C6EC2" w:rsidRDefault="001A72E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352BA859" w14:textId="77777777" w:rsidR="001E6954" w:rsidRPr="003C6EC2" w:rsidRDefault="001A72E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December 2020</w:t>
      </w:r>
    </w:p>
    <w:p w14:paraId="352BA85A" w14:textId="26A57707" w:rsidR="006B166B" w:rsidRPr="00E93D41" w:rsidRDefault="001A72E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E1568">
        <w:rPr>
          <w:color w:val="FFFFFF" w:themeColor="background1"/>
          <w:sz w:val="28"/>
        </w:rPr>
        <w:t>3 March 2021</w:t>
      </w:r>
    </w:p>
    <w:bookmarkEnd w:id="1"/>
    <w:p w14:paraId="352BA85B" w14:textId="77777777" w:rsidR="001E6954" w:rsidRPr="003C6EC2" w:rsidRDefault="00CF146C" w:rsidP="001E6954">
      <w:pPr>
        <w:tabs>
          <w:tab w:val="left" w:pos="2127"/>
        </w:tabs>
        <w:spacing w:before="120"/>
        <w:rPr>
          <w:rFonts w:eastAsia="Calibri"/>
          <w:b/>
          <w:color w:val="FFFFFF" w:themeColor="background1"/>
          <w:sz w:val="28"/>
          <w:szCs w:val="56"/>
          <w:lang w:eastAsia="en-US"/>
        </w:rPr>
      </w:pPr>
    </w:p>
    <w:p w14:paraId="352BA85C" w14:textId="77777777" w:rsidR="003C6EC2" w:rsidRDefault="00CF146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52BA85D" w14:textId="77777777" w:rsidR="00A30BEC" w:rsidRDefault="001A72EB" w:rsidP="0094564F">
      <w:pPr>
        <w:pStyle w:val="Heading1"/>
      </w:pPr>
      <w:bookmarkStart w:id="2" w:name="_Hlk32477662"/>
      <w:r>
        <w:lastRenderedPageBreak/>
        <w:t>Publication of report</w:t>
      </w:r>
    </w:p>
    <w:p w14:paraId="352BA85E" w14:textId="77777777" w:rsidR="00A30BEC" w:rsidRPr="006B166B" w:rsidRDefault="001A72E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52BA862" w14:textId="489E8372" w:rsidR="00C20EE9" w:rsidRPr="002E1568" w:rsidRDefault="001A72EB" w:rsidP="002E156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182D" w14:paraId="352BA865" w14:textId="77777777" w:rsidTr="00EB1D71">
        <w:trPr>
          <w:trHeight w:val="227"/>
        </w:trPr>
        <w:tc>
          <w:tcPr>
            <w:tcW w:w="3942" w:type="pct"/>
            <w:shd w:val="clear" w:color="auto" w:fill="auto"/>
          </w:tcPr>
          <w:p w14:paraId="352BA863" w14:textId="77777777" w:rsidR="001E6954" w:rsidRPr="001E6954" w:rsidRDefault="001A72EB"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352BA864" w14:textId="04259132" w:rsidR="001E6954" w:rsidRPr="001E6954" w:rsidRDefault="00CF146C" w:rsidP="003C6EC2">
            <w:pPr>
              <w:keepNext/>
              <w:spacing w:before="40" w:after="40" w:line="240" w:lineRule="auto"/>
              <w:jc w:val="right"/>
              <w:rPr>
                <w:b/>
                <w:bCs/>
                <w:iCs/>
                <w:color w:val="00577D"/>
                <w:szCs w:val="40"/>
              </w:rPr>
            </w:pPr>
          </w:p>
        </w:tc>
      </w:tr>
      <w:tr w:rsidR="005B182D" w14:paraId="352BA86E" w14:textId="77777777" w:rsidTr="00EB1D71">
        <w:trPr>
          <w:trHeight w:val="227"/>
        </w:trPr>
        <w:tc>
          <w:tcPr>
            <w:tcW w:w="3942" w:type="pct"/>
            <w:shd w:val="clear" w:color="auto" w:fill="auto"/>
          </w:tcPr>
          <w:p w14:paraId="352BA86C" w14:textId="77777777" w:rsidR="001E6954" w:rsidRPr="001E6954" w:rsidRDefault="001A72EB" w:rsidP="004C55D8">
            <w:pPr>
              <w:spacing w:before="40" w:after="40" w:line="240" w:lineRule="auto"/>
              <w:ind w:left="318"/>
            </w:pPr>
            <w:r w:rsidRPr="001E6954">
              <w:t>Requirement 1(3)(c)</w:t>
            </w:r>
          </w:p>
        </w:tc>
        <w:tc>
          <w:tcPr>
            <w:tcW w:w="1058" w:type="pct"/>
            <w:shd w:val="clear" w:color="auto" w:fill="auto"/>
          </w:tcPr>
          <w:p w14:paraId="352BA86D" w14:textId="3F08DE11" w:rsidR="001E6954" w:rsidRPr="001E6954" w:rsidRDefault="001A72EB" w:rsidP="00463EF3">
            <w:pPr>
              <w:spacing w:before="40" w:after="40" w:line="240" w:lineRule="auto"/>
              <w:jc w:val="right"/>
              <w:rPr>
                <w:color w:val="0000FF"/>
              </w:rPr>
            </w:pPr>
            <w:r w:rsidRPr="001E6954">
              <w:rPr>
                <w:bCs/>
                <w:iCs/>
                <w:color w:val="00577D"/>
                <w:szCs w:val="40"/>
              </w:rPr>
              <w:t>Compliant</w:t>
            </w:r>
          </w:p>
        </w:tc>
      </w:tr>
      <w:tr w:rsidR="005B182D" w14:paraId="352BA88C" w14:textId="77777777" w:rsidTr="00EB1D71">
        <w:trPr>
          <w:trHeight w:val="227"/>
        </w:trPr>
        <w:tc>
          <w:tcPr>
            <w:tcW w:w="3942" w:type="pct"/>
            <w:shd w:val="clear" w:color="auto" w:fill="auto"/>
          </w:tcPr>
          <w:p w14:paraId="352BA88A" w14:textId="77777777" w:rsidR="001E6954" w:rsidRPr="001E6954" w:rsidRDefault="001A72EB" w:rsidP="003C6EC2">
            <w:pPr>
              <w:keepNext/>
              <w:spacing w:before="40" w:after="40" w:line="240" w:lineRule="auto"/>
              <w:rPr>
                <w:b/>
              </w:rPr>
            </w:pPr>
            <w:r w:rsidRPr="001E6954">
              <w:rPr>
                <w:b/>
              </w:rPr>
              <w:t>Standard 3 Personal care and clinical care</w:t>
            </w:r>
          </w:p>
        </w:tc>
        <w:tc>
          <w:tcPr>
            <w:tcW w:w="1058" w:type="pct"/>
            <w:shd w:val="clear" w:color="auto" w:fill="auto"/>
          </w:tcPr>
          <w:p w14:paraId="352BA88B" w14:textId="4E312385" w:rsidR="001E6954" w:rsidRPr="001E6954" w:rsidRDefault="00CF146C" w:rsidP="003C6EC2">
            <w:pPr>
              <w:keepNext/>
              <w:spacing w:before="40" w:after="40" w:line="240" w:lineRule="auto"/>
              <w:jc w:val="right"/>
              <w:rPr>
                <w:b/>
                <w:color w:val="0000FF"/>
              </w:rPr>
            </w:pPr>
          </w:p>
        </w:tc>
      </w:tr>
      <w:tr w:rsidR="005B182D" w14:paraId="352BA88F" w14:textId="77777777" w:rsidTr="00EB1D71">
        <w:trPr>
          <w:trHeight w:val="227"/>
        </w:trPr>
        <w:tc>
          <w:tcPr>
            <w:tcW w:w="3942" w:type="pct"/>
            <w:shd w:val="clear" w:color="auto" w:fill="auto"/>
          </w:tcPr>
          <w:p w14:paraId="352BA88D" w14:textId="77777777" w:rsidR="001E6954" w:rsidRPr="002B4C72" w:rsidRDefault="001A72EB" w:rsidP="004A3816">
            <w:pPr>
              <w:spacing w:before="40" w:after="40" w:line="240" w:lineRule="auto"/>
              <w:ind w:left="312"/>
            </w:pPr>
            <w:r w:rsidRPr="001E6954">
              <w:t>Requirement 3(3)(a)</w:t>
            </w:r>
          </w:p>
        </w:tc>
        <w:tc>
          <w:tcPr>
            <w:tcW w:w="1058" w:type="pct"/>
            <w:shd w:val="clear" w:color="auto" w:fill="auto"/>
          </w:tcPr>
          <w:p w14:paraId="352BA88E" w14:textId="3757D165" w:rsidR="001E6954" w:rsidRPr="001E6954" w:rsidRDefault="001A72EB" w:rsidP="004C55D8">
            <w:pPr>
              <w:spacing w:before="40" w:after="40" w:line="240" w:lineRule="auto"/>
              <w:ind w:left="-107"/>
              <w:jc w:val="right"/>
              <w:rPr>
                <w:color w:val="0000FF"/>
              </w:rPr>
            </w:pPr>
            <w:r w:rsidRPr="001E6954">
              <w:rPr>
                <w:bCs/>
                <w:iCs/>
                <w:color w:val="00577D"/>
                <w:szCs w:val="40"/>
              </w:rPr>
              <w:t>Complian</w:t>
            </w:r>
            <w:r w:rsidR="002E1568">
              <w:rPr>
                <w:bCs/>
                <w:iCs/>
                <w:color w:val="00577D"/>
                <w:szCs w:val="40"/>
              </w:rPr>
              <w:t>t</w:t>
            </w:r>
          </w:p>
        </w:tc>
      </w:tr>
      <w:bookmarkEnd w:id="4"/>
    </w:tbl>
    <w:p w14:paraId="352BA8F9" w14:textId="77777777" w:rsidR="008A22FF" w:rsidRDefault="00CF146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52BA8FA" w14:textId="77777777" w:rsidR="007F5256" w:rsidRPr="00D21DCD" w:rsidRDefault="001A72EB" w:rsidP="00EC5474">
      <w:pPr>
        <w:pStyle w:val="Heading1"/>
      </w:pPr>
      <w:r>
        <w:lastRenderedPageBreak/>
        <w:t>Detailed assessment</w:t>
      </w:r>
    </w:p>
    <w:p w14:paraId="352BA8FB" w14:textId="77777777" w:rsidR="001E6954" w:rsidRPr="00D63989" w:rsidRDefault="001A72E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2BA8FC" w14:textId="77777777" w:rsidR="001E6954" w:rsidRPr="001E6954" w:rsidRDefault="001A72EB" w:rsidP="001E6954">
      <w:pPr>
        <w:rPr>
          <w:color w:val="auto"/>
        </w:rPr>
      </w:pPr>
      <w:r w:rsidRPr="00D63989">
        <w:t>The report also specifies areas in which improvements must be made to ensure the Quality Standards are complied with.</w:t>
      </w:r>
    </w:p>
    <w:p w14:paraId="352BA8FD" w14:textId="77777777" w:rsidR="001E6954" w:rsidRPr="002E1568" w:rsidRDefault="001A72EB" w:rsidP="001E6954">
      <w:pPr>
        <w:rPr>
          <w:color w:val="auto"/>
        </w:rPr>
      </w:pPr>
      <w:r w:rsidRPr="00D63989">
        <w:t>The following information has been taken into account in developing this performance report:</w:t>
      </w:r>
    </w:p>
    <w:p w14:paraId="352BA8FE" w14:textId="6A481C3B" w:rsidR="004B33E7" w:rsidRPr="002E1568" w:rsidRDefault="001A72EB" w:rsidP="004B33E7">
      <w:pPr>
        <w:pStyle w:val="ListBullet"/>
      </w:pPr>
      <w:r w:rsidRPr="002E1568">
        <w:t>the Assessment Team’s report for the Assessment Contact - Site; the Assessment Contact - Site report was informed by a site assessment, observations at the service, review of documents and interviews with staff, consumers/representatives and others</w:t>
      </w:r>
      <w:r w:rsidR="002E1568" w:rsidRPr="002E1568">
        <w:t>.</w:t>
      </w:r>
    </w:p>
    <w:p w14:paraId="352BA901" w14:textId="17497598" w:rsidR="008A22FF" w:rsidRDefault="001A72EB" w:rsidP="002E1568">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rsidR="002E1568">
        <w:t>received 6 January 2021</w:t>
      </w:r>
    </w:p>
    <w:p w14:paraId="352BA902" w14:textId="77777777" w:rsidR="00095CD4" w:rsidRDefault="00CF146C" w:rsidP="00095CD4">
      <w:pPr>
        <w:sectPr w:rsidR="00095CD4" w:rsidSect="005058B8">
          <w:headerReference w:type="first" r:id="rId18"/>
          <w:pgSz w:w="11906" w:h="16838"/>
          <w:pgMar w:top="1701" w:right="1418" w:bottom="1418" w:left="1418" w:header="709" w:footer="397" w:gutter="0"/>
          <w:cols w:space="708"/>
          <w:docGrid w:linePitch="360"/>
        </w:sectPr>
      </w:pPr>
    </w:p>
    <w:p w14:paraId="352BA903" w14:textId="7830F433" w:rsidR="00CB3BA9" w:rsidRDefault="001A72EB"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52BAA05" wp14:editId="352BAA0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875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352BA904" w14:textId="77777777" w:rsidR="0004322A" w:rsidRPr="00D63989" w:rsidRDefault="001A72EB" w:rsidP="0004322A">
      <w:pPr>
        <w:pStyle w:val="Heading3"/>
        <w:shd w:val="clear" w:color="auto" w:fill="F2F2F2" w:themeFill="background1" w:themeFillShade="F2"/>
      </w:pPr>
      <w:r w:rsidRPr="00D63989">
        <w:t>Consumer outcome:</w:t>
      </w:r>
    </w:p>
    <w:p w14:paraId="352BA905" w14:textId="77777777" w:rsidR="0004322A" w:rsidRPr="00D63989" w:rsidRDefault="001A72EB"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52BA906" w14:textId="77777777" w:rsidR="0004322A" w:rsidRPr="00D63989" w:rsidRDefault="001A72EB" w:rsidP="0004322A">
      <w:pPr>
        <w:pStyle w:val="Heading3"/>
        <w:shd w:val="clear" w:color="auto" w:fill="F2F2F2" w:themeFill="background1" w:themeFillShade="F2"/>
      </w:pPr>
      <w:r w:rsidRPr="00D63989">
        <w:t>Organisation statement:</w:t>
      </w:r>
    </w:p>
    <w:p w14:paraId="352BA907" w14:textId="77777777" w:rsidR="0004322A" w:rsidRPr="00D63989" w:rsidRDefault="001A72E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52BA908" w14:textId="77777777" w:rsidR="0004322A" w:rsidRDefault="001A72E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52BA909" w14:textId="77777777" w:rsidR="0004322A" w:rsidRPr="00D63989" w:rsidRDefault="001A72E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52BA90A" w14:textId="77777777" w:rsidR="0004322A" w:rsidRPr="00D63989" w:rsidRDefault="001A72E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52BA90B" w14:textId="77777777" w:rsidR="007F5256" w:rsidRDefault="001A72EB" w:rsidP="00427817">
      <w:pPr>
        <w:pStyle w:val="Heading2"/>
      </w:pPr>
      <w:r>
        <w:t xml:space="preserve">Assessment </w:t>
      </w:r>
      <w:r w:rsidRPr="002B2C0F">
        <w:t>of Standard</w:t>
      </w:r>
      <w:r>
        <w:t xml:space="preserve"> 1</w:t>
      </w:r>
    </w:p>
    <w:p w14:paraId="3A8F1BE7" w14:textId="77777777" w:rsidR="002E1568" w:rsidRPr="00163FEE" w:rsidRDefault="002E1568" w:rsidP="002E1568">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95A556F" w14:textId="77B6FD27" w:rsidR="002E1568" w:rsidRPr="002E1568" w:rsidRDefault="002E1568" w:rsidP="002E1568">
      <w:pPr>
        <w:rPr>
          <w:rFonts w:eastAsia="Calibri"/>
          <w:color w:val="auto"/>
          <w:lang w:eastAsia="en-US"/>
        </w:rPr>
      </w:pPr>
      <w:r w:rsidRPr="00D7346F">
        <w:rPr>
          <w:rFonts w:eastAsia="Calibri"/>
          <w:color w:val="auto"/>
          <w:lang w:eastAsia="en-US"/>
        </w:rPr>
        <w:t xml:space="preserve">Overall sampled consumers </w:t>
      </w:r>
      <w:r w:rsidRPr="00D324D8">
        <w:rPr>
          <w:rFonts w:eastAsia="Calibri"/>
          <w:color w:val="auto"/>
          <w:lang w:eastAsia="en-US"/>
        </w:rPr>
        <w:t xml:space="preserve">said they are supported to exercise choice and make decisions about their own care, they are able to communicate these decisions to staff and maintain relationships and connections that are important to them. Staff </w:t>
      </w:r>
      <w:r>
        <w:rPr>
          <w:rFonts w:eastAsia="Calibri"/>
          <w:color w:val="auto"/>
          <w:lang w:eastAsia="en-US"/>
        </w:rPr>
        <w:t xml:space="preserve">were able to </w:t>
      </w:r>
      <w:r w:rsidRPr="00D324D8">
        <w:rPr>
          <w:rFonts w:eastAsia="Calibri"/>
          <w:color w:val="auto"/>
          <w:lang w:eastAsia="en-US"/>
        </w:rPr>
        <w:t>describe</w:t>
      </w:r>
      <w:r>
        <w:rPr>
          <w:rFonts w:eastAsia="Calibri"/>
          <w:color w:val="auto"/>
          <w:lang w:eastAsia="en-US"/>
        </w:rPr>
        <w:t xml:space="preserve"> </w:t>
      </w:r>
      <w:r w:rsidRPr="00D324D8">
        <w:rPr>
          <w:rFonts w:eastAsia="Calibri"/>
          <w:color w:val="auto"/>
          <w:lang w:eastAsia="en-US"/>
        </w:rPr>
        <w:t>ways they support consumers to exercise choice and independence and this was consistent with consumer feedback.</w:t>
      </w:r>
    </w:p>
    <w:p w14:paraId="49BFBBCB" w14:textId="77777777" w:rsidR="002E1568" w:rsidRDefault="002E1568" w:rsidP="002E1568">
      <w:pPr>
        <w:rPr>
          <w:rFonts w:eastAsia="Calibri"/>
          <w:color w:val="auto"/>
          <w:lang w:eastAsia="en-US"/>
        </w:rPr>
      </w:pPr>
      <w:r w:rsidRPr="00544495">
        <w:rPr>
          <w:rFonts w:eastAsia="Calibri"/>
          <w:color w:val="auto"/>
          <w:lang w:eastAsia="en-US"/>
        </w:rPr>
        <w:t>The Assessment Team did not assess all requirements and therefore an overall rating for the Quality Standard is not provided.</w:t>
      </w:r>
    </w:p>
    <w:p w14:paraId="352BA914" w14:textId="1740C77E" w:rsidR="00154403" w:rsidRPr="002E1568" w:rsidRDefault="001A72EB" w:rsidP="002E1568">
      <w:pPr>
        <w:pStyle w:val="Heading2"/>
      </w:pPr>
      <w:r w:rsidRPr="00D435F8">
        <w:t>Assessment of Standard 1 Requirements</w:t>
      </w:r>
      <w:bookmarkStart w:id="5" w:name="_Hlk32932412"/>
      <w:r w:rsidRPr="0066387A">
        <w:rPr>
          <w:i/>
          <w:color w:val="0000FF"/>
          <w:sz w:val="24"/>
          <w:szCs w:val="24"/>
        </w:rPr>
        <w:t xml:space="preserve"> </w:t>
      </w:r>
      <w:bookmarkEnd w:id="5"/>
    </w:p>
    <w:p w14:paraId="352BA915" w14:textId="356EB229" w:rsidR="00154403" w:rsidRPr="00DD02D3" w:rsidRDefault="001A72EB" w:rsidP="00154403">
      <w:pPr>
        <w:pStyle w:val="Heading3"/>
      </w:pPr>
      <w:r w:rsidRPr="00DD02D3">
        <w:t>Requirement 1(3)(c)</w:t>
      </w:r>
      <w:r w:rsidRPr="00DD02D3">
        <w:tab/>
        <w:t>Compliant</w:t>
      </w:r>
    </w:p>
    <w:p w14:paraId="352BA916" w14:textId="77777777" w:rsidR="00154403" w:rsidRPr="004A3816" w:rsidRDefault="001A72EB" w:rsidP="00154403">
      <w:pPr>
        <w:tabs>
          <w:tab w:val="right" w:pos="9026"/>
        </w:tabs>
        <w:spacing w:before="0" w:after="0"/>
        <w:outlineLvl w:val="4"/>
        <w:rPr>
          <w:i/>
        </w:rPr>
      </w:pPr>
      <w:r w:rsidRPr="004A3816">
        <w:rPr>
          <w:i/>
        </w:rPr>
        <w:t xml:space="preserve">Each consumer is supported to exercise choice and independence, including to: </w:t>
      </w:r>
    </w:p>
    <w:p w14:paraId="352BA917" w14:textId="77777777" w:rsidR="00154403" w:rsidRPr="004A3816" w:rsidRDefault="001A72EB"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352BA918" w14:textId="77777777" w:rsidR="00154403" w:rsidRPr="004A3816" w:rsidRDefault="001A72EB" w:rsidP="00853601">
      <w:pPr>
        <w:numPr>
          <w:ilvl w:val="0"/>
          <w:numId w:val="12"/>
        </w:numPr>
        <w:tabs>
          <w:tab w:val="right" w:pos="9026"/>
        </w:tabs>
        <w:spacing w:before="0" w:after="0"/>
        <w:ind w:left="567" w:hanging="425"/>
        <w:outlineLvl w:val="4"/>
        <w:rPr>
          <w:i/>
          <w:szCs w:val="22"/>
        </w:rPr>
      </w:pPr>
      <w:r w:rsidRPr="004A3816">
        <w:rPr>
          <w:i/>
        </w:rPr>
        <w:lastRenderedPageBreak/>
        <w:t>make decisions about when family, friends, carers or others should be involved in their care; and</w:t>
      </w:r>
    </w:p>
    <w:p w14:paraId="352BA919" w14:textId="77777777" w:rsidR="00D2235F" w:rsidRPr="004A3816" w:rsidRDefault="001A72EB"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0D906016" w14:textId="02B8741D" w:rsidR="002E1568" w:rsidRPr="002E1568" w:rsidRDefault="001A72EB" w:rsidP="002E1568">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352BA926" w14:textId="77777777" w:rsidR="00ED6B57" w:rsidRDefault="00CF146C"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352BA941" w14:textId="77777777" w:rsidR="00934888" w:rsidRPr="00934888" w:rsidRDefault="00CF146C" w:rsidP="00934888"/>
    <w:p w14:paraId="352BA942" w14:textId="77777777" w:rsidR="00032B17" w:rsidRDefault="00CF146C"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352BA943" w14:textId="32015AC5" w:rsidR="00CB3BA9" w:rsidRDefault="001A72EB"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52BAA09" wp14:editId="352BAA0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989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52BA944" w14:textId="77777777" w:rsidR="007F5256" w:rsidRPr="00FD1B02" w:rsidRDefault="001A72EB" w:rsidP="00032B17">
      <w:pPr>
        <w:pStyle w:val="Heading3"/>
        <w:shd w:val="clear" w:color="auto" w:fill="F2F2F2" w:themeFill="background1" w:themeFillShade="F2"/>
      </w:pPr>
      <w:r w:rsidRPr="00FD1B02">
        <w:t>Consumer outcome:</w:t>
      </w:r>
    </w:p>
    <w:p w14:paraId="352BA945" w14:textId="77777777" w:rsidR="007F5256" w:rsidRDefault="001A72EB" w:rsidP="00912DE6">
      <w:pPr>
        <w:numPr>
          <w:ilvl w:val="0"/>
          <w:numId w:val="3"/>
        </w:numPr>
        <w:shd w:val="clear" w:color="auto" w:fill="F2F2F2" w:themeFill="background1" w:themeFillShade="F2"/>
      </w:pPr>
      <w:r>
        <w:t>I get personal care, clinical care, or both personal care and clinical care, that is safe and right for me.</w:t>
      </w:r>
    </w:p>
    <w:p w14:paraId="352BA946" w14:textId="77777777" w:rsidR="007F5256" w:rsidRDefault="001A72EB" w:rsidP="00032B17">
      <w:pPr>
        <w:pStyle w:val="Heading3"/>
        <w:shd w:val="clear" w:color="auto" w:fill="F2F2F2" w:themeFill="background1" w:themeFillShade="F2"/>
      </w:pPr>
      <w:r>
        <w:t>Organisation statement:</w:t>
      </w:r>
    </w:p>
    <w:p w14:paraId="352BA947" w14:textId="77777777" w:rsidR="007F5256" w:rsidRDefault="001A72E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2BA948" w14:textId="77777777" w:rsidR="007F5256" w:rsidRDefault="001A72EB" w:rsidP="00427817">
      <w:pPr>
        <w:pStyle w:val="Heading2"/>
      </w:pPr>
      <w:r>
        <w:t>Assessment of Standard 3</w:t>
      </w:r>
    </w:p>
    <w:p w14:paraId="1650635D" w14:textId="77777777" w:rsidR="00623B4D" w:rsidRPr="00163FEE" w:rsidRDefault="00623B4D" w:rsidP="00623B4D">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500A4E7" w14:textId="77777777" w:rsidR="00623B4D" w:rsidRPr="0046688C" w:rsidRDefault="00623B4D" w:rsidP="00623B4D">
      <w:pPr>
        <w:spacing w:before="120"/>
        <w:rPr>
          <w:rFonts w:eastAsia="Calibri"/>
          <w:color w:val="auto"/>
          <w:lang w:eastAsia="en-US"/>
        </w:rPr>
      </w:pPr>
      <w:r w:rsidRPr="0046688C">
        <w:rPr>
          <w:rFonts w:eastAsia="Calibri"/>
          <w:color w:val="auto"/>
          <w:lang w:eastAsia="en-US"/>
        </w:rPr>
        <w:t xml:space="preserve">Overall sampled consumers considered that they receive personal care and clinical care that is safe and right for them. </w:t>
      </w:r>
    </w:p>
    <w:p w14:paraId="24C2FBA6" w14:textId="77777777" w:rsidR="00623B4D" w:rsidRPr="00163FEE" w:rsidRDefault="00623B4D" w:rsidP="00623B4D">
      <w:pPr>
        <w:spacing w:before="120"/>
        <w:rPr>
          <w:rFonts w:eastAsia="Calibri"/>
          <w:lang w:eastAsia="en-US"/>
        </w:rPr>
      </w:pPr>
      <w:r w:rsidRPr="00163FEE">
        <w:rPr>
          <w:rFonts w:eastAsia="Calibri"/>
          <w:lang w:eastAsia="en-US"/>
        </w:rPr>
        <w:t>For example:</w:t>
      </w:r>
    </w:p>
    <w:p w14:paraId="673CDEF4" w14:textId="77777777" w:rsidR="00623B4D" w:rsidRPr="00623B4D" w:rsidRDefault="00623B4D" w:rsidP="00623B4D">
      <w:pPr>
        <w:pStyle w:val="ListParagraph"/>
        <w:numPr>
          <w:ilvl w:val="0"/>
          <w:numId w:val="38"/>
        </w:numPr>
        <w:spacing w:before="120"/>
        <w:rPr>
          <w:rFonts w:eastAsia="Calibri"/>
          <w:color w:val="auto"/>
          <w:lang w:eastAsia="en-US"/>
        </w:rPr>
      </w:pPr>
      <w:r w:rsidRPr="00623B4D">
        <w:rPr>
          <w:rFonts w:eastAsia="Calibri"/>
          <w:color w:val="auto"/>
          <w:lang w:eastAsia="en-US"/>
        </w:rPr>
        <w:t xml:space="preserve">Consumers and the representative sampled said they are satisfied with the personal and clinical care consumers receive, including the information they receive about their care and their ability to make choices about their care. </w:t>
      </w:r>
    </w:p>
    <w:p w14:paraId="2C33936C" w14:textId="12E86B6E" w:rsidR="00623B4D" w:rsidRDefault="00623B4D" w:rsidP="00623B4D">
      <w:pPr>
        <w:rPr>
          <w:rFonts w:eastAsia="Calibri"/>
          <w:color w:val="auto"/>
          <w:lang w:eastAsia="en-US"/>
        </w:rPr>
      </w:pPr>
      <w:r>
        <w:rPr>
          <w:rFonts w:eastAsia="Calibri"/>
          <w:color w:val="auto"/>
          <w:lang w:eastAsia="en-US"/>
        </w:rPr>
        <w:t>The service demonstrated they can deliver care that is best practice, tailored to a consumer</w:t>
      </w:r>
      <w:r w:rsidR="001A72EB">
        <w:rPr>
          <w:rFonts w:eastAsia="Calibri"/>
          <w:color w:val="auto"/>
          <w:lang w:eastAsia="en-US"/>
        </w:rPr>
        <w:t>’</w:t>
      </w:r>
      <w:r>
        <w:rPr>
          <w:rFonts w:eastAsia="Calibri"/>
          <w:color w:val="auto"/>
          <w:lang w:eastAsia="en-US"/>
        </w:rPr>
        <w:t xml:space="preserve">s needs, and optimises a consumer’s wellbeing. Where care is delayed, the service demonstrates they have the capacity to take alternative measures to ensure the consumer still receives adequate care. </w:t>
      </w:r>
    </w:p>
    <w:p w14:paraId="72FAAACB" w14:textId="79041200" w:rsidR="00623B4D" w:rsidRPr="00663B6D" w:rsidRDefault="00623B4D" w:rsidP="00623B4D">
      <w:pPr>
        <w:rPr>
          <w:rFonts w:eastAsia="Calibri"/>
          <w:lang w:eastAsia="en-US"/>
        </w:rPr>
      </w:pPr>
      <w:r w:rsidRPr="00544495">
        <w:rPr>
          <w:rFonts w:eastAsia="Calibri"/>
          <w:color w:val="auto"/>
          <w:lang w:eastAsia="en-US"/>
        </w:rPr>
        <w:t>The Assessment Team did not assess all requirements and therefore an overall rating for the Quality Standard is not provided.</w:t>
      </w:r>
    </w:p>
    <w:p w14:paraId="352BA94B" w14:textId="18A5F6FF" w:rsidR="00301877" w:rsidRDefault="001A72EB"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52BA94C" w14:textId="7DECE785" w:rsidR="00853601" w:rsidRPr="00853601" w:rsidRDefault="001A72EB" w:rsidP="00853601">
      <w:pPr>
        <w:pStyle w:val="Heading3"/>
      </w:pPr>
      <w:r w:rsidRPr="00853601">
        <w:t>Requirement 3(3)(a)</w:t>
      </w:r>
      <w:r>
        <w:tab/>
        <w:t>Compliant</w:t>
      </w:r>
    </w:p>
    <w:p w14:paraId="352BA94D" w14:textId="77777777" w:rsidR="00853601" w:rsidRPr="004A3816" w:rsidRDefault="001A72EB" w:rsidP="00853601">
      <w:pPr>
        <w:rPr>
          <w:i/>
        </w:rPr>
      </w:pPr>
      <w:r w:rsidRPr="004A3816">
        <w:rPr>
          <w:i/>
        </w:rPr>
        <w:t>Each consumer gets safe and effective personal care, clinical care, or both personal care and clinical care, that:</w:t>
      </w:r>
    </w:p>
    <w:p w14:paraId="352BA94E" w14:textId="77777777" w:rsidR="00853601" w:rsidRPr="004A3816" w:rsidRDefault="001A72EB" w:rsidP="00853601">
      <w:pPr>
        <w:numPr>
          <w:ilvl w:val="0"/>
          <w:numId w:val="24"/>
        </w:numPr>
        <w:tabs>
          <w:tab w:val="right" w:pos="9026"/>
        </w:tabs>
        <w:spacing w:before="0" w:after="0"/>
        <w:ind w:left="567" w:hanging="425"/>
        <w:outlineLvl w:val="4"/>
        <w:rPr>
          <w:i/>
        </w:rPr>
      </w:pPr>
      <w:r w:rsidRPr="004A3816">
        <w:rPr>
          <w:i/>
        </w:rPr>
        <w:t>is best practice; and</w:t>
      </w:r>
    </w:p>
    <w:p w14:paraId="352BA94F" w14:textId="77777777" w:rsidR="00853601" w:rsidRPr="004A3816" w:rsidRDefault="001A72EB" w:rsidP="00853601">
      <w:pPr>
        <w:numPr>
          <w:ilvl w:val="0"/>
          <w:numId w:val="24"/>
        </w:numPr>
        <w:tabs>
          <w:tab w:val="right" w:pos="9026"/>
        </w:tabs>
        <w:spacing w:before="0" w:after="0"/>
        <w:ind w:left="567" w:hanging="425"/>
        <w:outlineLvl w:val="4"/>
        <w:rPr>
          <w:i/>
        </w:rPr>
      </w:pPr>
      <w:r w:rsidRPr="004A3816">
        <w:rPr>
          <w:i/>
        </w:rPr>
        <w:t>is tailored to their needs; and</w:t>
      </w:r>
    </w:p>
    <w:p w14:paraId="352BA950" w14:textId="77777777" w:rsidR="00853601" w:rsidRPr="004A3816" w:rsidRDefault="001A72EB" w:rsidP="00853601">
      <w:pPr>
        <w:numPr>
          <w:ilvl w:val="0"/>
          <w:numId w:val="24"/>
        </w:numPr>
        <w:tabs>
          <w:tab w:val="right" w:pos="9026"/>
        </w:tabs>
        <w:spacing w:before="0" w:after="0"/>
        <w:ind w:left="567" w:hanging="425"/>
        <w:outlineLvl w:val="4"/>
        <w:rPr>
          <w:i/>
        </w:rPr>
      </w:pPr>
      <w:r w:rsidRPr="004A3816">
        <w:rPr>
          <w:i/>
        </w:rPr>
        <w:t>optimises their health and well-being.</w:t>
      </w:r>
    </w:p>
    <w:p w14:paraId="300103C9" w14:textId="3E5CEAC2" w:rsidR="00623B4D" w:rsidRDefault="00623B4D" w:rsidP="00623B4D">
      <w:pPr>
        <w:rPr>
          <w:color w:val="auto"/>
        </w:rPr>
      </w:pPr>
      <w:r w:rsidRPr="00623B4D">
        <w:rPr>
          <w:color w:val="auto"/>
        </w:rPr>
        <w:t xml:space="preserve">The Assessment Team </w:t>
      </w:r>
      <w:r>
        <w:rPr>
          <w:color w:val="auto"/>
        </w:rPr>
        <w:t>identified gaps in the service’s ability to deliver</w:t>
      </w:r>
      <w:r w:rsidRPr="00623B4D">
        <w:rPr>
          <w:color w:val="auto"/>
        </w:rPr>
        <w:t xml:space="preserve"> safe and effective personal care, clinical care, or both personal care and clinical care, that is best practice</w:t>
      </w:r>
      <w:r>
        <w:rPr>
          <w:color w:val="auto"/>
        </w:rPr>
        <w:t xml:space="preserve"> to consumers; </w:t>
      </w:r>
      <w:r w:rsidRPr="00623B4D">
        <w:rPr>
          <w:color w:val="auto"/>
        </w:rPr>
        <w:t>is tailored to their needs; and</w:t>
      </w:r>
      <w:r>
        <w:rPr>
          <w:color w:val="auto"/>
        </w:rPr>
        <w:t xml:space="preserve"> </w:t>
      </w:r>
      <w:r w:rsidRPr="00623B4D">
        <w:rPr>
          <w:color w:val="auto"/>
        </w:rPr>
        <w:t>optimises their health and well-being.</w:t>
      </w:r>
    </w:p>
    <w:p w14:paraId="1EA561A0" w14:textId="7A20EADC" w:rsidR="00623B4D" w:rsidRDefault="00623B4D" w:rsidP="00623B4D">
      <w:pPr>
        <w:rPr>
          <w:color w:val="auto"/>
        </w:rPr>
      </w:pPr>
      <w:r>
        <w:rPr>
          <w:color w:val="auto"/>
        </w:rPr>
        <w:t>For example, the Assessment Team reviewed care documentation and identified that the</w:t>
      </w:r>
      <w:r w:rsidRPr="00623B4D">
        <w:rPr>
          <w:color w:val="auto"/>
        </w:rPr>
        <w:t xml:space="preserve"> service does not have an effective system in place to ensure schedule eight medication, including analgesia is available to consumers when required.  </w:t>
      </w:r>
      <w:r w:rsidR="001A72EB">
        <w:rPr>
          <w:color w:val="auto"/>
        </w:rPr>
        <w:t>The</w:t>
      </w:r>
      <w:r w:rsidRPr="00623B4D">
        <w:rPr>
          <w:color w:val="auto"/>
        </w:rPr>
        <w:t xml:space="preserve"> service has not implemented preventative strategies for consumers at high risk of pressure injury. </w:t>
      </w:r>
      <w:r>
        <w:rPr>
          <w:color w:val="auto"/>
        </w:rPr>
        <w:t>Also, a</w:t>
      </w:r>
      <w:r w:rsidRPr="00623B4D">
        <w:rPr>
          <w:color w:val="auto"/>
        </w:rPr>
        <w:t xml:space="preserve"> consumer’s high blood glucose results had not been escalated to her doctor as required.</w:t>
      </w:r>
    </w:p>
    <w:p w14:paraId="47DCF52C" w14:textId="58B6FE4D" w:rsidR="00623B4D" w:rsidRPr="00623B4D" w:rsidRDefault="00623B4D" w:rsidP="00623B4D">
      <w:pPr>
        <w:rPr>
          <w:color w:val="auto"/>
        </w:rPr>
      </w:pPr>
      <w:r>
        <w:rPr>
          <w:color w:val="auto"/>
        </w:rPr>
        <w:t xml:space="preserve">The service has since provided a response that demonstrates that adequate care was delivered to the consumers mentioned by the </w:t>
      </w:r>
      <w:r w:rsidR="001A72EB">
        <w:rPr>
          <w:color w:val="auto"/>
        </w:rPr>
        <w:t>Assessment Team</w:t>
      </w:r>
      <w:r>
        <w:rPr>
          <w:color w:val="auto"/>
        </w:rPr>
        <w:t xml:space="preserve">. The service has demonstrated that they are already in the process of improving their system for schedule eight medications, and although </w:t>
      </w:r>
      <w:r w:rsidR="001A72EB">
        <w:rPr>
          <w:color w:val="auto"/>
        </w:rPr>
        <w:t xml:space="preserve">some </w:t>
      </w:r>
      <w:r>
        <w:rPr>
          <w:color w:val="auto"/>
        </w:rPr>
        <w:t>delays</w:t>
      </w:r>
      <w:r w:rsidR="001A72EB">
        <w:rPr>
          <w:color w:val="auto"/>
        </w:rPr>
        <w:t xml:space="preserve"> of delivering these medicines to consumers</w:t>
      </w:r>
      <w:r>
        <w:rPr>
          <w:color w:val="auto"/>
        </w:rPr>
        <w:t xml:space="preserve"> have occurred in</w:t>
      </w:r>
      <w:r w:rsidR="001A72EB">
        <w:rPr>
          <w:color w:val="auto"/>
        </w:rPr>
        <w:t xml:space="preserve"> the meantime</w:t>
      </w:r>
      <w:r>
        <w:rPr>
          <w:color w:val="auto"/>
        </w:rPr>
        <w:t xml:space="preserve">, </w:t>
      </w:r>
      <w:r w:rsidR="001A72EB">
        <w:rPr>
          <w:color w:val="auto"/>
        </w:rPr>
        <w:t>the service has utilised alternative pain management strategies that were effective for the consumers. The service has also submitted further evidence to demonstrate they have implemented preventative strategies for consumers at high risk of pressure injury. Furthermore, the service has provided evidence to demonstrate that the consumer’s high blood glucose results were escalated to the doctor and there was no harm to the consumer, although</w:t>
      </w:r>
      <w:r w:rsidR="0089466D">
        <w:rPr>
          <w:color w:val="auto"/>
        </w:rPr>
        <w:t xml:space="preserve"> they acknowledge their documentation could be improved and they will organise relevant staff training in this aspect. </w:t>
      </w:r>
    </w:p>
    <w:p w14:paraId="352BA951" w14:textId="705BAA76" w:rsidR="00853601" w:rsidRPr="00623B4D" w:rsidRDefault="00623B4D" w:rsidP="00623B4D">
      <w:pPr>
        <w:rPr>
          <w:color w:val="auto"/>
        </w:rPr>
      </w:pPr>
      <w:r w:rsidRPr="00623B4D">
        <w:rPr>
          <w:color w:val="auto"/>
        </w:rPr>
        <w:t>I have reviewed these findings and consider that the organisation is compliant with this requirement.</w:t>
      </w:r>
    </w:p>
    <w:p w14:paraId="352BA952" w14:textId="77777777" w:rsidR="00853601" w:rsidRPr="00853601" w:rsidRDefault="00CF146C" w:rsidP="00853601">
      <w:pPr>
        <w:tabs>
          <w:tab w:val="right" w:pos="9026"/>
        </w:tabs>
        <w:spacing w:before="0" w:after="0"/>
        <w:outlineLvl w:val="4"/>
      </w:pPr>
    </w:p>
    <w:p w14:paraId="352BA9F7" w14:textId="77777777" w:rsidR="00095CD4" w:rsidRDefault="00CF146C"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352BA9F9" w14:textId="58843EEA" w:rsidR="004B33E7" w:rsidRPr="00623B4D" w:rsidRDefault="001A72EB" w:rsidP="00623B4D">
      <w:pPr>
        <w:pStyle w:val="Heading1"/>
      </w:pPr>
      <w:r>
        <w:lastRenderedPageBreak/>
        <w:t>Areas for improvement</w:t>
      </w:r>
    </w:p>
    <w:p w14:paraId="352BA9FA" w14:textId="77777777" w:rsidR="004B33E7" w:rsidRPr="00E830C7" w:rsidRDefault="001A72E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52BAA00" w14:textId="77777777" w:rsidR="00A3716D" w:rsidRPr="00095CD4" w:rsidRDefault="00CF146C"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BAA3D" w14:textId="77777777" w:rsidR="00A454FD" w:rsidRDefault="001A72EB">
      <w:pPr>
        <w:spacing w:before="0" w:after="0" w:line="240" w:lineRule="auto"/>
      </w:pPr>
      <w:r>
        <w:separator/>
      </w:r>
    </w:p>
  </w:endnote>
  <w:endnote w:type="continuationSeparator" w:id="0">
    <w:p w14:paraId="352BAA3F" w14:textId="77777777" w:rsidR="00A454FD" w:rsidRDefault="001A72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16" w14:textId="77777777" w:rsidR="00506F7F" w:rsidRPr="009A1F1B" w:rsidRDefault="001A72E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2BAA17" w14:textId="77777777" w:rsidR="00506F7F" w:rsidRPr="00C72FFB" w:rsidRDefault="001A72E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Maitland Grange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52BAA18" w14:textId="77777777" w:rsidR="00506F7F" w:rsidRPr="00C72FFB" w:rsidRDefault="001A72E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19" w14:textId="77777777" w:rsidR="00506F7F" w:rsidRPr="009A1F1B" w:rsidRDefault="001A72E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2BAA1A" w14:textId="77777777" w:rsidR="00506F7F" w:rsidRPr="00C72FFB" w:rsidRDefault="001A72E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Maitland Grange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2BAA1B" w14:textId="77777777" w:rsidR="00506F7F" w:rsidRPr="00A3716D" w:rsidRDefault="001A72E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AA39" w14:textId="77777777" w:rsidR="00A454FD" w:rsidRDefault="001A72EB">
      <w:pPr>
        <w:spacing w:before="0" w:after="0" w:line="240" w:lineRule="auto"/>
      </w:pPr>
      <w:r>
        <w:separator/>
      </w:r>
    </w:p>
  </w:footnote>
  <w:footnote w:type="continuationSeparator" w:id="0">
    <w:p w14:paraId="352BAA3B" w14:textId="77777777" w:rsidR="00A454FD" w:rsidRDefault="001A72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15" w14:textId="77777777" w:rsidR="00506F7F" w:rsidRDefault="001A72E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52BAA39" wp14:editId="352BAA3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89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26" w14:textId="77777777" w:rsidR="00506F7F" w:rsidRDefault="001A72EB" w:rsidP="0004322A">
    <w:r>
      <w:rPr>
        <w:noProof/>
        <w:color w:val="auto"/>
        <w:sz w:val="20"/>
      </w:rPr>
      <w:drawing>
        <wp:anchor distT="0" distB="0" distL="114300" distR="114300" simplePos="0" relativeHeight="251662336" behindDoc="1" locked="0" layoutInCell="1" allowOverlap="1" wp14:anchorId="352BAA4F" wp14:editId="352BAA5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63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36" w14:textId="7196275B" w:rsidR="008D7780" w:rsidRPr="00703E80" w:rsidRDefault="001A72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52BAA6F" wp14:editId="2E0424B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190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1A72EB">
      <w:rPr>
        <w:rFonts w:ascii="Arial Black" w:hAnsi="Arial Black"/>
        <w:b/>
        <w:bCs/>
        <w:iCs/>
        <w:color w:val="FFFFFF" w:themeColor="background1"/>
        <w:sz w:val="36"/>
        <w:szCs w:val="40"/>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37" w14:textId="77777777" w:rsidR="008F32C8" w:rsidRPr="008F32C8" w:rsidRDefault="001A72E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52BAA71" wp14:editId="352BAA7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99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38" w14:textId="77777777" w:rsidR="00506F7F" w:rsidRDefault="001A72EB" w:rsidP="009C6F30">
    <w:pPr>
      <w:tabs>
        <w:tab w:val="left" w:pos="3624"/>
      </w:tabs>
    </w:pPr>
    <w:r>
      <w:rPr>
        <w:noProof/>
        <w:color w:val="auto"/>
        <w:sz w:val="20"/>
      </w:rPr>
      <w:drawing>
        <wp:anchor distT="0" distB="0" distL="114300" distR="114300" simplePos="0" relativeHeight="251668480" behindDoc="1" locked="0" layoutInCell="1" allowOverlap="1" wp14:anchorId="352BAA73" wp14:editId="352BAA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31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1C" w14:textId="77777777" w:rsidR="00A627C8" w:rsidRDefault="001A72E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52BAA3B" wp14:editId="352BAA3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22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1D" w14:textId="77777777" w:rsidR="00506F7F" w:rsidRDefault="001A72EB">
    <w:pPr>
      <w:pStyle w:val="Header"/>
    </w:pPr>
    <w:r w:rsidRPr="003C6EC2">
      <w:rPr>
        <w:rFonts w:eastAsia="Calibri"/>
        <w:noProof/>
      </w:rPr>
      <w:drawing>
        <wp:anchor distT="0" distB="0" distL="114300" distR="114300" simplePos="0" relativeHeight="251669504" behindDoc="1" locked="0" layoutInCell="1" allowOverlap="1" wp14:anchorId="352BAA3D" wp14:editId="352BAA3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00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1E" w14:textId="77777777" w:rsidR="00506F7F" w:rsidRDefault="001A72EB" w:rsidP="0004322A">
    <w:r>
      <w:rPr>
        <w:noProof/>
        <w:color w:val="auto"/>
        <w:sz w:val="20"/>
      </w:rPr>
      <w:drawing>
        <wp:anchor distT="0" distB="0" distL="114300" distR="114300" simplePos="0" relativeHeight="251660288" behindDoc="1" locked="0" layoutInCell="1" allowOverlap="1" wp14:anchorId="352BAA3F" wp14:editId="352BAA4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98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1F" w14:textId="77777777" w:rsidR="00506F7F" w:rsidRPr="005F44D8" w:rsidRDefault="001A72EB" w:rsidP="005F44D8">
    <w:pPr>
      <w:pStyle w:val="Header"/>
    </w:pPr>
    <w:r>
      <w:rPr>
        <w:noProof/>
        <w:color w:val="auto"/>
        <w:sz w:val="20"/>
      </w:rPr>
      <w:drawing>
        <wp:anchor distT="0" distB="0" distL="114300" distR="114300" simplePos="0" relativeHeight="251672576" behindDoc="1" locked="0" layoutInCell="1" allowOverlap="1" wp14:anchorId="352BAA41" wp14:editId="352BAA4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40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20" w14:textId="77777777" w:rsidR="00506F7F" w:rsidRDefault="001A72EB" w:rsidP="0004322A">
    <w:r>
      <w:rPr>
        <w:noProof/>
        <w:color w:val="auto"/>
        <w:sz w:val="20"/>
      </w:rPr>
      <w:drawing>
        <wp:anchor distT="0" distB="0" distL="114300" distR="114300" simplePos="0" relativeHeight="251659264" behindDoc="1" locked="0" layoutInCell="1" allowOverlap="1" wp14:anchorId="352BAA43" wp14:editId="352BAA4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57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21" w14:textId="2020114C" w:rsidR="005F44D8" w:rsidRPr="00703E80" w:rsidRDefault="001A72E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52BAA45" wp14:editId="352BAA4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45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24" w14:textId="77777777" w:rsidR="00FB0086" w:rsidRPr="00703E80" w:rsidRDefault="001A72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52BAA4B" wp14:editId="352BAA4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612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A25" w14:textId="77777777" w:rsidR="00506F7F" w:rsidRPr="00FB0086" w:rsidRDefault="001A72EB" w:rsidP="00FB0086">
    <w:pPr>
      <w:pStyle w:val="Header"/>
    </w:pPr>
    <w:r>
      <w:rPr>
        <w:noProof/>
        <w:color w:val="auto"/>
        <w:sz w:val="20"/>
      </w:rPr>
      <w:drawing>
        <wp:anchor distT="0" distB="0" distL="114300" distR="114300" simplePos="0" relativeHeight="251676672" behindDoc="1" locked="0" layoutInCell="1" allowOverlap="1" wp14:anchorId="352BAA4D" wp14:editId="352BAA4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36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D1E1D10">
      <w:start w:val="1"/>
      <w:numFmt w:val="lowerRoman"/>
      <w:lvlText w:val="(%1)"/>
      <w:lvlJc w:val="left"/>
      <w:pPr>
        <w:ind w:left="1080" w:hanging="720"/>
      </w:pPr>
      <w:rPr>
        <w:rFonts w:hint="default"/>
        <w:b w:val="0"/>
      </w:rPr>
    </w:lvl>
    <w:lvl w:ilvl="1" w:tplc="48486166" w:tentative="1">
      <w:start w:val="1"/>
      <w:numFmt w:val="lowerLetter"/>
      <w:lvlText w:val="%2."/>
      <w:lvlJc w:val="left"/>
      <w:pPr>
        <w:ind w:left="1440" w:hanging="360"/>
      </w:pPr>
    </w:lvl>
    <w:lvl w:ilvl="2" w:tplc="1BCA7CDE" w:tentative="1">
      <w:start w:val="1"/>
      <w:numFmt w:val="lowerRoman"/>
      <w:lvlText w:val="%3."/>
      <w:lvlJc w:val="right"/>
      <w:pPr>
        <w:ind w:left="2160" w:hanging="180"/>
      </w:pPr>
    </w:lvl>
    <w:lvl w:ilvl="3" w:tplc="C5B663BA" w:tentative="1">
      <w:start w:val="1"/>
      <w:numFmt w:val="decimal"/>
      <w:lvlText w:val="%4."/>
      <w:lvlJc w:val="left"/>
      <w:pPr>
        <w:ind w:left="2880" w:hanging="360"/>
      </w:pPr>
    </w:lvl>
    <w:lvl w:ilvl="4" w:tplc="4F7487CC" w:tentative="1">
      <w:start w:val="1"/>
      <w:numFmt w:val="lowerLetter"/>
      <w:lvlText w:val="%5."/>
      <w:lvlJc w:val="left"/>
      <w:pPr>
        <w:ind w:left="3600" w:hanging="360"/>
      </w:pPr>
    </w:lvl>
    <w:lvl w:ilvl="5" w:tplc="2EB41E42" w:tentative="1">
      <w:start w:val="1"/>
      <w:numFmt w:val="lowerRoman"/>
      <w:lvlText w:val="%6."/>
      <w:lvlJc w:val="right"/>
      <w:pPr>
        <w:ind w:left="4320" w:hanging="180"/>
      </w:pPr>
    </w:lvl>
    <w:lvl w:ilvl="6" w:tplc="36245AE8" w:tentative="1">
      <w:start w:val="1"/>
      <w:numFmt w:val="decimal"/>
      <w:lvlText w:val="%7."/>
      <w:lvlJc w:val="left"/>
      <w:pPr>
        <w:ind w:left="5040" w:hanging="360"/>
      </w:pPr>
    </w:lvl>
    <w:lvl w:ilvl="7" w:tplc="09B6D5AA" w:tentative="1">
      <w:start w:val="1"/>
      <w:numFmt w:val="lowerLetter"/>
      <w:lvlText w:val="%8."/>
      <w:lvlJc w:val="left"/>
      <w:pPr>
        <w:ind w:left="5760" w:hanging="360"/>
      </w:pPr>
    </w:lvl>
    <w:lvl w:ilvl="8" w:tplc="7D3E2C5C" w:tentative="1">
      <w:start w:val="1"/>
      <w:numFmt w:val="lowerRoman"/>
      <w:lvlText w:val="%9."/>
      <w:lvlJc w:val="right"/>
      <w:pPr>
        <w:ind w:left="6480" w:hanging="180"/>
      </w:pPr>
    </w:lvl>
  </w:abstractNum>
  <w:abstractNum w:abstractNumId="8" w15:restartNumberingAfterBreak="0">
    <w:nsid w:val="11C97765"/>
    <w:multiLevelType w:val="hybridMultilevel"/>
    <w:tmpl w:val="7A1AA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BC8E473A">
      <w:start w:val="1"/>
      <w:numFmt w:val="bullet"/>
      <w:pStyle w:val="ListParagraph"/>
      <w:lvlText w:val=""/>
      <w:lvlJc w:val="left"/>
      <w:pPr>
        <w:ind w:left="1440" w:hanging="360"/>
      </w:pPr>
      <w:rPr>
        <w:rFonts w:ascii="Symbol" w:hAnsi="Symbol" w:hint="default"/>
        <w:color w:val="auto"/>
      </w:rPr>
    </w:lvl>
    <w:lvl w:ilvl="1" w:tplc="FDCACF58" w:tentative="1">
      <w:start w:val="1"/>
      <w:numFmt w:val="bullet"/>
      <w:lvlText w:val="o"/>
      <w:lvlJc w:val="left"/>
      <w:pPr>
        <w:ind w:left="2160" w:hanging="360"/>
      </w:pPr>
      <w:rPr>
        <w:rFonts w:ascii="Courier New" w:hAnsi="Courier New" w:cs="Courier New" w:hint="default"/>
      </w:rPr>
    </w:lvl>
    <w:lvl w:ilvl="2" w:tplc="066A58FA" w:tentative="1">
      <w:start w:val="1"/>
      <w:numFmt w:val="bullet"/>
      <w:lvlText w:val=""/>
      <w:lvlJc w:val="left"/>
      <w:pPr>
        <w:ind w:left="2880" w:hanging="360"/>
      </w:pPr>
      <w:rPr>
        <w:rFonts w:ascii="Wingdings" w:hAnsi="Wingdings" w:hint="default"/>
      </w:rPr>
    </w:lvl>
    <w:lvl w:ilvl="3" w:tplc="EB6E8AC8" w:tentative="1">
      <w:start w:val="1"/>
      <w:numFmt w:val="bullet"/>
      <w:lvlText w:val=""/>
      <w:lvlJc w:val="left"/>
      <w:pPr>
        <w:ind w:left="3600" w:hanging="360"/>
      </w:pPr>
      <w:rPr>
        <w:rFonts w:ascii="Symbol" w:hAnsi="Symbol" w:hint="default"/>
      </w:rPr>
    </w:lvl>
    <w:lvl w:ilvl="4" w:tplc="B8D8BA66" w:tentative="1">
      <w:start w:val="1"/>
      <w:numFmt w:val="bullet"/>
      <w:lvlText w:val="o"/>
      <w:lvlJc w:val="left"/>
      <w:pPr>
        <w:ind w:left="4320" w:hanging="360"/>
      </w:pPr>
      <w:rPr>
        <w:rFonts w:ascii="Courier New" w:hAnsi="Courier New" w:cs="Courier New" w:hint="default"/>
      </w:rPr>
    </w:lvl>
    <w:lvl w:ilvl="5" w:tplc="91C253E6" w:tentative="1">
      <w:start w:val="1"/>
      <w:numFmt w:val="bullet"/>
      <w:lvlText w:val=""/>
      <w:lvlJc w:val="left"/>
      <w:pPr>
        <w:ind w:left="5040" w:hanging="360"/>
      </w:pPr>
      <w:rPr>
        <w:rFonts w:ascii="Wingdings" w:hAnsi="Wingdings" w:hint="default"/>
      </w:rPr>
    </w:lvl>
    <w:lvl w:ilvl="6" w:tplc="1854BFFE" w:tentative="1">
      <w:start w:val="1"/>
      <w:numFmt w:val="bullet"/>
      <w:lvlText w:val=""/>
      <w:lvlJc w:val="left"/>
      <w:pPr>
        <w:ind w:left="5760" w:hanging="360"/>
      </w:pPr>
      <w:rPr>
        <w:rFonts w:ascii="Symbol" w:hAnsi="Symbol" w:hint="default"/>
      </w:rPr>
    </w:lvl>
    <w:lvl w:ilvl="7" w:tplc="190C5D5E" w:tentative="1">
      <w:start w:val="1"/>
      <w:numFmt w:val="bullet"/>
      <w:lvlText w:val="o"/>
      <w:lvlJc w:val="left"/>
      <w:pPr>
        <w:ind w:left="6480" w:hanging="360"/>
      </w:pPr>
      <w:rPr>
        <w:rFonts w:ascii="Courier New" w:hAnsi="Courier New" w:cs="Courier New" w:hint="default"/>
      </w:rPr>
    </w:lvl>
    <w:lvl w:ilvl="8" w:tplc="6E7CE95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3D6109A">
      <w:start w:val="1"/>
      <w:numFmt w:val="lowerRoman"/>
      <w:lvlText w:val="(%1)"/>
      <w:lvlJc w:val="left"/>
      <w:pPr>
        <w:ind w:left="1004" w:hanging="720"/>
      </w:pPr>
      <w:rPr>
        <w:rFonts w:hint="default"/>
        <w:b w:val="0"/>
      </w:rPr>
    </w:lvl>
    <w:lvl w:ilvl="1" w:tplc="546042EE" w:tentative="1">
      <w:start w:val="1"/>
      <w:numFmt w:val="lowerLetter"/>
      <w:lvlText w:val="%2."/>
      <w:lvlJc w:val="left"/>
      <w:pPr>
        <w:ind w:left="1364" w:hanging="360"/>
      </w:pPr>
    </w:lvl>
    <w:lvl w:ilvl="2" w:tplc="38C438C0" w:tentative="1">
      <w:start w:val="1"/>
      <w:numFmt w:val="lowerRoman"/>
      <w:lvlText w:val="%3."/>
      <w:lvlJc w:val="right"/>
      <w:pPr>
        <w:ind w:left="2084" w:hanging="180"/>
      </w:pPr>
    </w:lvl>
    <w:lvl w:ilvl="3" w:tplc="6FC8DBB8" w:tentative="1">
      <w:start w:val="1"/>
      <w:numFmt w:val="decimal"/>
      <w:lvlText w:val="%4."/>
      <w:lvlJc w:val="left"/>
      <w:pPr>
        <w:ind w:left="2804" w:hanging="360"/>
      </w:pPr>
    </w:lvl>
    <w:lvl w:ilvl="4" w:tplc="C3CAB084" w:tentative="1">
      <w:start w:val="1"/>
      <w:numFmt w:val="lowerLetter"/>
      <w:lvlText w:val="%5."/>
      <w:lvlJc w:val="left"/>
      <w:pPr>
        <w:ind w:left="3524" w:hanging="360"/>
      </w:pPr>
    </w:lvl>
    <w:lvl w:ilvl="5" w:tplc="2FEA846E" w:tentative="1">
      <w:start w:val="1"/>
      <w:numFmt w:val="lowerRoman"/>
      <w:lvlText w:val="%6."/>
      <w:lvlJc w:val="right"/>
      <w:pPr>
        <w:ind w:left="4244" w:hanging="180"/>
      </w:pPr>
    </w:lvl>
    <w:lvl w:ilvl="6" w:tplc="D79034A2" w:tentative="1">
      <w:start w:val="1"/>
      <w:numFmt w:val="decimal"/>
      <w:lvlText w:val="%7."/>
      <w:lvlJc w:val="left"/>
      <w:pPr>
        <w:ind w:left="4964" w:hanging="360"/>
      </w:pPr>
    </w:lvl>
    <w:lvl w:ilvl="7" w:tplc="9E48976E" w:tentative="1">
      <w:start w:val="1"/>
      <w:numFmt w:val="lowerLetter"/>
      <w:lvlText w:val="%8."/>
      <w:lvlJc w:val="left"/>
      <w:pPr>
        <w:ind w:left="5684" w:hanging="360"/>
      </w:pPr>
    </w:lvl>
    <w:lvl w:ilvl="8" w:tplc="D56E951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EF8B146">
      <w:start w:val="1"/>
      <w:numFmt w:val="lowerRoman"/>
      <w:lvlText w:val="(%1)"/>
      <w:lvlJc w:val="left"/>
      <w:pPr>
        <w:ind w:left="1080" w:hanging="720"/>
      </w:pPr>
      <w:rPr>
        <w:rFonts w:hint="default"/>
      </w:rPr>
    </w:lvl>
    <w:lvl w:ilvl="1" w:tplc="48B25A1A" w:tentative="1">
      <w:start w:val="1"/>
      <w:numFmt w:val="lowerLetter"/>
      <w:lvlText w:val="%2."/>
      <w:lvlJc w:val="left"/>
      <w:pPr>
        <w:ind w:left="1440" w:hanging="360"/>
      </w:pPr>
    </w:lvl>
    <w:lvl w:ilvl="2" w:tplc="31FE5FC4" w:tentative="1">
      <w:start w:val="1"/>
      <w:numFmt w:val="lowerRoman"/>
      <w:lvlText w:val="%3."/>
      <w:lvlJc w:val="right"/>
      <w:pPr>
        <w:ind w:left="2160" w:hanging="180"/>
      </w:pPr>
    </w:lvl>
    <w:lvl w:ilvl="3" w:tplc="66C05208" w:tentative="1">
      <w:start w:val="1"/>
      <w:numFmt w:val="decimal"/>
      <w:lvlText w:val="%4."/>
      <w:lvlJc w:val="left"/>
      <w:pPr>
        <w:ind w:left="2880" w:hanging="360"/>
      </w:pPr>
    </w:lvl>
    <w:lvl w:ilvl="4" w:tplc="94703BA4" w:tentative="1">
      <w:start w:val="1"/>
      <w:numFmt w:val="lowerLetter"/>
      <w:lvlText w:val="%5."/>
      <w:lvlJc w:val="left"/>
      <w:pPr>
        <w:ind w:left="3600" w:hanging="360"/>
      </w:pPr>
    </w:lvl>
    <w:lvl w:ilvl="5" w:tplc="72B893A6" w:tentative="1">
      <w:start w:val="1"/>
      <w:numFmt w:val="lowerRoman"/>
      <w:lvlText w:val="%6."/>
      <w:lvlJc w:val="right"/>
      <w:pPr>
        <w:ind w:left="4320" w:hanging="180"/>
      </w:pPr>
    </w:lvl>
    <w:lvl w:ilvl="6" w:tplc="F1DE8DD6" w:tentative="1">
      <w:start w:val="1"/>
      <w:numFmt w:val="decimal"/>
      <w:lvlText w:val="%7."/>
      <w:lvlJc w:val="left"/>
      <w:pPr>
        <w:ind w:left="5040" w:hanging="360"/>
      </w:pPr>
    </w:lvl>
    <w:lvl w:ilvl="7" w:tplc="EEDE7764" w:tentative="1">
      <w:start w:val="1"/>
      <w:numFmt w:val="lowerLetter"/>
      <w:lvlText w:val="%8."/>
      <w:lvlJc w:val="left"/>
      <w:pPr>
        <w:ind w:left="5760" w:hanging="360"/>
      </w:pPr>
    </w:lvl>
    <w:lvl w:ilvl="8" w:tplc="D83614F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8FEC394">
      <w:start w:val="1"/>
      <w:numFmt w:val="lowerRoman"/>
      <w:lvlText w:val="(%1)"/>
      <w:lvlJc w:val="left"/>
      <w:pPr>
        <w:ind w:left="1080" w:hanging="720"/>
      </w:pPr>
      <w:rPr>
        <w:rFonts w:hint="default"/>
      </w:rPr>
    </w:lvl>
    <w:lvl w:ilvl="1" w:tplc="BED2193C" w:tentative="1">
      <w:start w:val="1"/>
      <w:numFmt w:val="lowerLetter"/>
      <w:lvlText w:val="%2."/>
      <w:lvlJc w:val="left"/>
      <w:pPr>
        <w:ind w:left="1440" w:hanging="360"/>
      </w:pPr>
    </w:lvl>
    <w:lvl w:ilvl="2" w:tplc="84FE9960" w:tentative="1">
      <w:start w:val="1"/>
      <w:numFmt w:val="lowerRoman"/>
      <w:lvlText w:val="%3."/>
      <w:lvlJc w:val="right"/>
      <w:pPr>
        <w:ind w:left="2160" w:hanging="180"/>
      </w:pPr>
    </w:lvl>
    <w:lvl w:ilvl="3" w:tplc="970E7882" w:tentative="1">
      <w:start w:val="1"/>
      <w:numFmt w:val="decimal"/>
      <w:lvlText w:val="%4."/>
      <w:lvlJc w:val="left"/>
      <w:pPr>
        <w:ind w:left="2880" w:hanging="360"/>
      </w:pPr>
    </w:lvl>
    <w:lvl w:ilvl="4" w:tplc="A6743604" w:tentative="1">
      <w:start w:val="1"/>
      <w:numFmt w:val="lowerLetter"/>
      <w:lvlText w:val="%5."/>
      <w:lvlJc w:val="left"/>
      <w:pPr>
        <w:ind w:left="3600" w:hanging="360"/>
      </w:pPr>
    </w:lvl>
    <w:lvl w:ilvl="5" w:tplc="A3907ED0" w:tentative="1">
      <w:start w:val="1"/>
      <w:numFmt w:val="lowerRoman"/>
      <w:lvlText w:val="%6."/>
      <w:lvlJc w:val="right"/>
      <w:pPr>
        <w:ind w:left="4320" w:hanging="180"/>
      </w:pPr>
    </w:lvl>
    <w:lvl w:ilvl="6" w:tplc="99AE3C12" w:tentative="1">
      <w:start w:val="1"/>
      <w:numFmt w:val="decimal"/>
      <w:lvlText w:val="%7."/>
      <w:lvlJc w:val="left"/>
      <w:pPr>
        <w:ind w:left="5040" w:hanging="360"/>
      </w:pPr>
    </w:lvl>
    <w:lvl w:ilvl="7" w:tplc="E0FA9896" w:tentative="1">
      <w:start w:val="1"/>
      <w:numFmt w:val="lowerLetter"/>
      <w:lvlText w:val="%8."/>
      <w:lvlJc w:val="left"/>
      <w:pPr>
        <w:ind w:left="5760" w:hanging="360"/>
      </w:pPr>
    </w:lvl>
    <w:lvl w:ilvl="8" w:tplc="57A4BAC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C04B5B6">
      <w:start w:val="1"/>
      <w:numFmt w:val="lowerRoman"/>
      <w:lvlText w:val="(%1)"/>
      <w:lvlJc w:val="left"/>
      <w:pPr>
        <w:ind w:left="1080" w:hanging="720"/>
      </w:pPr>
      <w:rPr>
        <w:rFonts w:hint="default"/>
        <w:b w:val="0"/>
      </w:rPr>
    </w:lvl>
    <w:lvl w:ilvl="1" w:tplc="BEB002D6" w:tentative="1">
      <w:start w:val="1"/>
      <w:numFmt w:val="lowerLetter"/>
      <w:lvlText w:val="%2."/>
      <w:lvlJc w:val="left"/>
      <w:pPr>
        <w:ind w:left="1440" w:hanging="360"/>
      </w:pPr>
    </w:lvl>
    <w:lvl w:ilvl="2" w:tplc="30548CD6" w:tentative="1">
      <w:start w:val="1"/>
      <w:numFmt w:val="lowerRoman"/>
      <w:lvlText w:val="%3."/>
      <w:lvlJc w:val="right"/>
      <w:pPr>
        <w:ind w:left="2160" w:hanging="180"/>
      </w:pPr>
    </w:lvl>
    <w:lvl w:ilvl="3" w:tplc="8E2EE06E" w:tentative="1">
      <w:start w:val="1"/>
      <w:numFmt w:val="decimal"/>
      <w:lvlText w:val="%4."/>
      <w:lvlJc w:val="left"/>
      <w:pPr>
        <w:ind w:left="2880" w:hanging="360"/>
      </w:pPr>
    </w:lvl>
    <w:lvl w:ilvl="4" w:tplc="78408B86" w:tentative="1">
      <w:start w:val="1"/>
      <w:numFmt w:val="lowerLetter"/>
      <w:lvlText w:val="%5."/>
      <w:lvlJc w:val="left"/>
      <w:pPr>
        <w:ind w:left="3600" w:hanging="360"/>
      </w:pPr>
    </w:lvl>
    <w:lvl w:ilvl="5" w:tplc="15664294" w:tentative="1">
      <w:start w:val="1"/>
      <w:numFmt w:val="lowerRoman"/>
      <w:lvlText w:val="%6."/>
      <w:lvlJc w:val="right"/>
      <w:pPr>
        <w:ind w:left="4320" w:hanging="180"/>
      </w:pPr>
    </w:lvl>
    <w:lvl w:ilvl="6" w:tplc="75408FAA" w:tentative="1">
      <w:start w:val="1"/>
      <w:numFmt w:val="decimal"/>
      <w:lvlText w:val="%7."/>
      <w:lvlJc w:val="left"/>
      <w:pPr>
        <w:ind w:left="5040" w:hanging="360"/>
      </w:pPr>
    </w:lvl>
    <w:lvl w:ilvl="7" w:tplc="0B8C3E4E" w:tentative="1">
      <w:start w:val="1"/>
      <w:numFmt w:val="lowerLetter"/>
      <w:lvlText w:val="%8."/>
      <w:lvlJc w:val="left"/>
      <w:pPr>
        <w:ind w:left="5760" w:hanging="360"/>
      </w:pPr>
    </w:lvl>
    <w:lvl w:ilvl="8" w:tplc="ABF2F96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DF07110">
      <w:start w:val="1"/>
      <w:numFmt w:val="lowerLetter"/>
      <w:lvlText w:val="(%1)"/>
      <w:lvlJc w:val="left"/>
      <w:pPr>
        <w:ind w:left="360" w:hanging="360"/>
      </w:pPr>
      <w:rPr>
        <w:rFonts w:hint="default"/>
      </w:rPr>
    </w:lvl>
    <w:lvl w:ilvl="1" w:tplc="E1588346" w:tentative="1">
      <w:start w:val="1"/>
      <w:numFmt w:val="lowerLetter"/>
      <w:lvlText w:val="%2."/>
      <w:lvlJc w:val="left"/>
      <w:pPr>
        <w:ind w:left="1080" w:hanging="360"/>
      </w:pPr>
    </w:lvl>
    <w:lvl w:ilvl="2" w:tplc="B0E8261C" w:tentative="1">
      <w:start w:val="1"/>
      <w:numFmt w:val="lowerRoman"/>
      <w:lvlText w:val="%3."/>
      <w:lvlJc w:val="right"/>
      <w:pPr>
        <w:ind w:left="1800" w:hanging="180"/>
      </w:pPr>
    </w:lvl>
    <w:lvl w:ilvl="3" w:tplc="4F54C7BA" w:tentative="1">
      <w:start w:val="1"/>
      <w:numFmt w:val="decimal"/>
      <w:lvlText w:val="%4."/>
      <w:lvlJc w:val="left"/>
      <w:pPr>
        <w:ind w:left="2520" w:hanging="360"/>
      </w:pPr>
    </w:lvl>
    <w:lvl w:ilvl="4" w:tplc="AB5EAE0C" w:tentative="1">
      <w:start w:val="1"/>
      <w:numFmt w:val="lowerLetter"/>
      <w:lvlText w:val="%5."/>
      <w:lvlJc w:val="left"/>
      <w:pPr>
        <w:ind w:left="3240" w:hanging="360"/>
      </w:pPr>
    </w:lvl>
    <w:lvl w:ilvl="5" w:tplc="7B1ED568" w:tentative="1">
      <w:start w:val="1"/>
      <w:numFmt w:val="lowerRoman"/>
      <w:lvlText w:val="%6."/>
      <w:lvlJc w:val="right"/>
      <w:pPr>
        <w:ind w:left="3960" w:hanging="180"/>
      </w:pPr>
    </w:lvl>
    <w:lvl w:ilvl="6" w:tplc="A920E4E8" w:tentative="1">
      <w:start w:val="1"/>
      <w:numFmt w:val="decimal"/>
      <w:lvlText w:val="%7."/>
      <w:lvlJc w:val="left"/>
      <w:pPr>
        <w:ind w:left="4680" w:hanging="360"/>
      </w:pPr>
    </w:lvl>
    <w:lvl w:ilvl="7" w:tplc="563A7BFA" w:tentative="1">
      <w:start w:val="1"/>
      <w:numFmt w:val="lowerLetter"/>
      <w:lvlText w:val="%8."/>
      <w:lvlJc w:val="left"/>
      <w:pPr>
        <w:ind w:left="5400" w:hanging="360"/>
      </w:pPr>
    </w:lvl>
    <w:lvl w:ilvl="8" w:tplc="BFF0096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D98C318">
      <w:start w:val="1"/>
      <w:numFmt w:val="decimal"/>
      <w:lvlText w:val="%1."/>
      <w:lvlJc w:val="left"/>
      <w:pPr>
        <w:ind w:left="360" w:hanging="360"/>
      </w:pPr>
      <w:rPr>
        <w:rFonts w:hint="default"/>
      </w:rPr>
    </w:lvl>
    <w:lvl w:ilvl="1" w:tplc="27B0DAC4" w:tentative="1">
      <w:start w:val="1"/>
      <w:numFmt w:val="lowerLetter"/>
      <w:lvlText w:val="%2."/>
      <w:lvlJc w:val="left"/>
      <w:pPr>
        <w:ind w:left="1080" w:hanging="360"/>
      </w:pPr>
    </w:lvl>
    <w:lvl w:ilvl="2" w:tplc="35B03158" w:tentative="1">
      <w:start w:val="1"/>
      <w:numFmt w:val="lowerRoman"/>
      <w:lvlText w:val="%3."/>
      <w:lvlJc w:val="right"/>
      <w:pPr>
        <w:ind w:left="1800" w:hanging="180"/>
      </w:pPr>
    </w:lvl>
    <w:lvl w:ilvl="3" w:tplc="4F584E88" w:tentative="1">
      <w:start w:val="1"/>
      <w:numFmt w:val="decimal"/>
      <w:lvlText w:val="%4."/>
      <w:lvlJc w:val="left"/>
      <w:pPr>
        <w:ind w:left="2520" w:hanging="360"/>
      </w:pPr>
    </w:lvl>
    <w:lvl w:ilvl="4" w:tplc="465A642C" w:tentative="1">
      <w:start w:val="1"/>
      <w:numFmt w:val="lowerLetter"/>
      <w:lvlText w:val="%5."/>
      <w:lvlJc w:val="left"/>
      <w:pPr>
        <w:ind w:left="3240" w:hanging="360"/>
      </w:pPr>
    </w:lvl>
    <w:lvl w:ilvl="5" w:tplc="6B3A11A6" w:tentative="1">
      <w:start w:val="1"/>
      <w:numFmt w:val="lowerRoman"/>
      <w:lvlText w:val="%6."/>
      <w:lvlJc w:val="right"/>
      <w:pPr>
        <w:ind w:left="3960" w:hanging="180"/>
      </w:pPr>
    </w:lvl>
    <w:lvl w:ilvl="6" w:tplc="7E9CB814" w:tentative="1">
      <w:start w:val="1"/>
      <w:numFmt w:val="decimal"/>
      <w:lvlText w:val="%7."/>
      <w:lvlJc w:val="left"/>
      <w:pPr>
        <w:ind w:left="4680" w:hanging="360"/>
      </w:pPr>
    </w:lvl>
    <w:lvl w:ilvl="7" w:tplc="7444DE7A" w:tentative="1">
      <w:start w:val="1"/>
      <w:numFmt w:val="lowerLetter"/>
      <w:lvlText w:val="%8."/>
      <w:lvlJc w:val="left"/>
      <w:pPr>
        <w:ind w:left="5400" w:hanging="360"/>
      </w:pPr>
    </w:lvl>
    <w:lvl w:ilvl="8" w:tplc="AC4C80D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6DC314C">
      <w:start w:val="1"/>
      <w:numFmt w:val="decimal"/>
      <w:lvlText w:val="%1."/>
      <w:lvlJc w:val="left"/>
      <w:pPr>
        <w:ind w:left="360" w:hanging="360"/>
      </w:pPr>
      <w:rPr>
        <w:rFonts w:hint="default"/>
      </w:rPr>
    </w:lvl>
    <w:lvl w:ilvl="1" w:tplc="AC7CA2CA" w:tentative="1">
      <w:start w:val="1"/>
      <w:numFmt w:val="lowerLetter"/>
      <w:lvlText w:val="%2."/>
      <w:lvlJc w:val="left"/>
      <w:pPr>
        <w:ind w:left="1080" w:hanging="360"/>
      </w:pPr>
    </w:lvl>
    <w:lvl w:ilvl="2" w:tplc="8A322CB8" w:tentative="1">
      <w:start w:val="1"/>
      <w:numFmt w:val="lowerRoman"/>
      <w:lvlText w:val="%3."/>
      <w:lvlJc w:val="right"/>
      <w:pPr>
        <w:ind w:left="1800" w:hanging="180"/>
      </w:pPr>
    </w:lvl>
    <w:lvl w:ilvl="3" w:tplc="1B7474DE" w:tentative="1">
      <w:start w:val="1"/>
      <w:numFmt w:val="decimal"/>
      <w:lvlText w:val="%4."/>
      <w:lvlJc w:val="left"/>
      <w:pPr>
        <w:ind w:left="2520" w:hanging="360"/>
      </w:pPr>
    </w:lvl>
    <w:lvl w:ilvl="4" w:tplc="E0BC1824" w:tentative="1">
      <w:start w:val="1"/>
      <w:numFmt w:val="lowerLetter"/>
      <w:lvlText w:val="%5."/>
      <w:lvlJc w:val="left"/>
      <w:pPr>
        <w:ind w:left="3240" w:hanging="360"/>
      </w:pPr>
    </w:lvl>
    <w:lvl w:ilvl="5" w:tplc="60CE124C" w:tentative="1">
      <w:start w:val="1"/>
      <w:numFmt w:val="lowerRoman"/>
      <w:lvlText w:val="%6."/>
      <w:lvlJc w:val="right"/>
      <w:pPr>
        <w:ind w:left="3960" w:hanging="180"/>
      </w:pPr>
    </w:lvl>
    <w:lvl w:ilvl="6" w:tplc="625A7616" w:tentative="1">
      <w:start w:val="1"/>
      <w:numFmt w:val="decimal"/>
      <w:lvlText w:val="%7."/>
      <w:lvlJc w:val="left"/>
      <w:pPr>
        <w:ind w:left="4680" w:hanging="360"/>
      </w:pPr>
    </w:lvl>
    <w:lvl w:ilvl="7" w:tplc="CBC28880" w:tentative="1">
      <w:start w:val="1"/>
      <w:numFmt w:val="lowerLetter"/>
      <w:lvlText w:val="%8."/>
      <w:lvlJc w:val="left"/>
      <w:pPr>
        <w:ind w:left="5400" w:hanging="360"/>
      </w:pPr>
    </w:lvl>
    <w:lvl w:ilvl="8" w:tplc="2E1EC4B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9DE9532">
      <w:start w:val="1"/>
      <w:numFmt w:val="lowerRoman"/>
      <w:lvlText w:val="(%1)"/>
      <w:lvlJc w:val="left"/>
      <w:pPr>
        <w:ind w:left="1080" w:hanging="720"/>
      </w:pPr>
      <w:rPr>
        <w:rFonts w:hint="default"/>
        <w:b w:val="0"/>
      </w:rPr>
    </w:lvl>
    <w:lvl w:ilvl="1" w:tplc="2BBACB5C" w:tentative="1">
      <w:start w:val="1"/>
      <w:numFmt w:val="lowerLetter"/>
      <w:lvlText w:val="%2."/>
      <w:lvlJc w:val="left"/>
      <w:pPr>
        <w:ind w:left="1440" w:hanging="360"/>
      </w:pPr>
    </w:lvl>
    <w:lvl w:ilvl="2" w:tplc="0C2EAC8C" w:tentative="1">
      <w:start w:val="1"/>
      <w:numFmt w:val="lowerRoman"/>
      <w:lvlText w:val="%3."/>
      <w:lvlJc w:val="right"/>
      <w:pPr>
        <w:ind w:left="2160" w:hanging="180"/>
      </w:pPr>
    </w:lvl>
    <w:lvl w:ilvl="3" w:tplc="0DAAAF2C" w:tentative="1">
      <w:start w:val="1"/>
      <w:numFmt w:val="decimal"/>
      <w:lvlText w:val="%4."/>
      <w:lvlJc w:val="left"/>
      <w:pPr>
        <w:ind w:left="2880" w:hanging="360"/>
      </w:pPr>
    </w:lvl>
    <w:lvl w:ilvl="4" w:tplc="E0827DC4" w:tentative="1">
      <w:start w:val="1"/>
      <w:numFmt w:val="lowerLetter"/>
      <w:lvlText w:val="%5."/>
      <w:lvlJc w:val="left"/>
      <w:pPr>
        <w:ind w:left="3600" w:hanging="360"/>
      </w:pPr>
    </w:lvl>
    <w:lvl w:ilvl="5" w:tplc="46686424" w:tentative="1">
      <w:start w:val="1"/>
      <w:numFmt w:val="lowerRoman"/>
      <w:lvlText w:val="%6."/>
      <w:lvlJc w:val="right"/>
      <w:pPr>
        <w:ind w:left="4320" w:hanging="180"/>
      </w:pPr>
    </w:lvl>
    <w:lvl w:ilvl="6" w:tplc="382A3472" w:tentative="1">
      <w:start w:val="1"/>
      <w:numFmt w:val="decimal"/>
      <w:lvlText w:val="%7."/>
      <w:lvlJc w:val="left"/>
      <w:pPr>
        <w:ind w:left="5040" w:hanging="360"/>
      </w:pPr>
    </w:lvl>
    <w:lvl w:ilvl="7" w:tplc="5AE6B688" w:tentative="1">
      <w:start w:val="1"/>
      <w:numFmt w:val="lowerLetter"/>
      <w:lvlText w:val="%8."/>
      <w:lvlJc w:val="left"/>
      <w:pPr>
        <w:ind w:left="5760" w:hanging="360"/>
      </w:pPr>
    </w:lvl>
    <w:lvl w:ilvl="8" w:tplc="1212795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F0C523C">
      <w:start w:val="1"/>
      <w:numFmt w:val="lowerRoman"/>
      <w:lvlText w:val="(%1)"/>
      <w:lvlJc w:val="left"/>
      <w:pPr>
        <w:ind w:left="1080" w:hanging="720"/>
      </w:pPr>
      <w:rPr>
        <w:rFonts w:hint="default"/>
      </w:rPr>
    </w:lvl>
    <w:lvl w:ilvl="1" w:tplc="3ADEAE48" w:tentative="1">
      <w:start w:val="1"/>
      <w:numFmt w:val="lowerLetter"/>
      <w:lvlText w:val="%2."/>
      <w:lvlJc w:val="left"/>
      <w:pPr>
        <w:ind w:left="1440" w:hanging="360"/>
      </w:pPr>
    </w:lvl>
    <w:lvl w:ilvl="2" w:tplc="91A03A18" w:tentative="1">
      <w:start w:val="1"/>
      <w:numFmt w:val="lowerRoman"/>
      <w:lvlText w:val="%3."/>
      <w:lvlJc w:val="right"/>
      <w:pPr>
        <w:ind w:left="2160" w:hanging="180"/>
      </w:pPr>
    </w:lvl>
    <w:lvl w:ilvl="3" w:tplc="1B028D18" w:tentative="1">
      <w:start w:val="1"/>
      <w:numFmt w:val="decimal"/>
      <w:lvlText w:val="%4."/>
      <w:lvlJc w:val="left"/>
      <w:pPr>
        <w:ind w:left="2880" w:hanging="360"/>
      </w:pPr>
    </w:lvl>
    <w:lvl w:ilvl="4" w:tplc="3348A2D8" w:tentative="1">
      <w:start w:val="1"/>
      <w:numFmt w:val="lowerLetter"/>
      <w:lvlText w:val="%5."/>
      <w:lvlJc w:val="left"/>
      <w:pPr>
        <w:ind w:left="3600" w:hanging="360"/>
      </w:pPr>
    </w:lvl>
    <w:lvl w:ilvl="5" w:tplc="E3F6F29C" w:tentative="1">
      <w:start w:val="1"/>
      <w:numFmt w:val="lowerRoman"/>
      <w:lvlText w:val="%6."/>
      <w:lvlJc w:val="right"/>
      <w:pPr>
        <w:ind w:left="4320" w:hanging="180"/>
      </w:pPr>
    </w:lvl>
    <w:lvl w:ilvl="6" w:tplc="F11E9D90" w:tentative="1">
      <w:start w:val="1"/>
      <w:numFmt w:val="decimal"/>
      <w:lvlText w:val="%7."/>
      <w:lvlJc w:val="left"/>
      <w:pPr>
        <w:ind w:left="5040" w:hanging="360"/>
      </w:pPr>
    </w:lvl>
    <w:lvl w:ilvl="7" w:tplc="32986538" w:tentative="1">
      <w:start w:val="1"/>
      <w:numFmt w:val="lowerLetter"/>
      <w:lvlText w:val="%8."/>
      <w:lvlJc w:val="left"/>
      <w:pPr>
        <w:ind w:left="5760" w:hanging="360"/>
      </w:pPr>
    </w:lvl>
    <w:lvl w:ilvl="8" w:tplc="91FAAD9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E4C4B92">
      <w:start w:val="1"/>
      <w:numFmt w:val="bullet"/>
      <w:pStyle w:val="ListBullet"/>
      <w:lvlText w:val=""/>
      <w:lvlJc w:val="left"/>
      <w:pPr>
        <w:ind w:left="720" w:hanging="360"/>
      </w:pPr>
      <w:rPr>
        <w:rFonts w:ascii="Symbol" w:hAnsi="Symbol" w:hint="default"/>
      </w:rPr>
    </w:lvl>
    <w:lvl w:ilvl="1" w:tplc="88B63F2E">
      <w:start w:val="1"/>
      <w:numFmt w:val="bullet"/>
      <w:pStyle w:val="ListBullet2"/>
      <w:lvlText w:val="o"/>
      <w:lvlJc w:val="left"/>
      <w:pPr>
        <w:ind w:left="1440" w:hanging="360"/>
      </w:pPr>
      <w:rPr>
        <w:rFonts w:ascii="Courier New" w:hAnsi="Courier New" w:cs="Courier New" w:hint="default"/>
      </w:rPr>
    </w:lvl>
    <w:lvl w:ilvl="2" w:tplc="2040B634">
      <w:start w:val="1"/>
      <w:numFmt w:val="bullet"/>
      <w:lvlText w:val=""/>
      <w:lvlJc w:val="left"/>
      <w:pPr>
        <w:ind w:left="2160" w:hanging="360"/>
      </w:pPr>
      <w:rPr>
        <w:rFonts w:ascii="Wingdings" w:hAnsi="Wingdings" w:hint="default"/>
      </w:rPr>
    </w:lvl>
    <w:lvl w:ilvl="3" w:tplc="5B567310">
      <w:start w:val="1"/>
      <w:numFmt w:val="bullet"/>
      <w:lvlText w:val=""/>
      <w:lvlJc w:val="left"/>
      <w:pPr>
        <w:ind w:left="2880" w:hanging="360"/>
      </w:pPr>
      <w:rPr>
        <w:rFonts w:ascii="Symbol" w:hAnsi="Symbol" w:hint="default"/>
      </w:rPr>
    </w:lvl>
    <w:lvl w:ilvl="4" w:tplc="B6D8337E">
      <w:start w:val="1"/>
      <w:numFmt w:val="bullet"/>
      <w:lvlText w:val="o"/>
      <w:lvlJc w:val="left"/>
      <w:pPr>
        <w:ind w:left="3600" w:hanging="360"/>
      </w:pPr>
      <w:rPr>
        <w:rFonts w:ascii="Courier New" w:hAnsi="Courier New" w:cs="Courier New" w:hint="default"/>
      </w:rPr>
    </w:lvl>
    <w:lvl w:ilvl="5" w:tplc="DFB22B30">
      <w:start w:val="1"/>
      <w:numFmt w:val="bullet"/>
      <w:pStyle w:val="ListBullet3"/>
      <w:lvlText w:val=""/>
      <w:lvlJc w:val="left"/>
      <w:pPr>
        <w:ind w:left="4320" w:hanging="360"/>
      </w:pPr>
      <w:rPr>
        <w:rFonts w:ascii="Wingdings" w:hAnsi="Wingdings" w:hint="default"/>
      </w:rPr>
    </w:lvl>
    <w:lvl w:ilvl="6" w:tplc="3D9E5D64">
      <w:start w:val="1"/>
      <w:numFmt w:val="bullet"/>
      <w:lvlText w:val=""/>
      <w:lvlJc w:val="left"/>
      <w:pPr>
        <w:ind w:left="5040" w:hanging="360"/>
      </w:pPr>
      <w:rPr>
        <w:rFonts w:ascii="Symbol" w:hAnsi="Symbol" w:hint="default"/>
      </w:rPr>
    </w:lvl>
    <w:lvl w:ilvl="7" w:tplc="23CC9BEA">
      <w:start w:val="1"/>
      <w:numFmt w:val="bullet"/>
      <w:lvlText w:val="o"/>
      <w:lvlJc w:val="left"/>
      <w:pPr>
        <w:ind w:left="5760" w:hanging="360"/>
      </w:pPr>
      <w:rPr>
        <w:rFonts w:ascii="Courier New" w:hAnsi="Courier New" w:cs="Courier New" w:hint="default"/>
      </w:rPr>
    </w:lvl>
    <w:lvl w:ilvl="8" w:tplc="09229AA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BA87DD4">
      <w:start w:val="1"/>
      <w:numFmt w:val="bullet"/>
      <w:lvlText w:val=""/>
      <w:lvlJc w:val="left"/>
      <w:pPr>
        <w:ind w:left="360" w:hanging="360"/>
      </w:pPr>
      <w:rPr>
        <w:rFonts w:ascii="Symbol" w:hAnsi="Symbol" w:hint="default"/>
      </w:rPr>
    </w:lvl>
    <w:lvl w:ilvl="1" w:tplc="9B6AD88C" w:tentative="1">
      <w:start w:val="1"/>
      <w:numFmt w:val="bullet"/>
      <w:lvlText w:val="o"/>
      <w:lvlJc w:val="left"/>
      <w:pPr>
        <w:ind w:left="1080" w:hanging="360"/>
      </w:pPr>
      <w:rPr>
        <w:rFonts w:ascii="Courier New" w:hAnsi="Courier New" w:cs="Courier New" w:hint="default"/>
      </w:rPr>
    </w:lvl>
    <w:lvl w:ilvl="2" w:tplc="F3F0C5D2" w:tentative="1">
      <w:start w:val="1"/>
      <w:numFmt w:val="bullet"/>
      <w:lvlText w:val=""/>
      <w:lvlJc w:val="left"/>
      <w:pPr>
        <w:ind w:left="1800" w:hanging="360"/>
      </w:pPr>
      <w:rPr>
        <w:rFonts w:ascii="Wingdings" w:hAnsi="Wingdings" w:hint="default"/>
      </w:rPr>
    </w:lvl>
    <w:lvl w:ilvl="3" w:tplc="BE1E09A6" w:tentative="1">
      <w:start w:val="1"/>
      <w:numFmt w:val="bullet"/>
      <w:lvlText w:val=""/>
      <w:lvlJc w:val="left"/>
      <w:pPr>
        <w:ind w:left="2520" w:hanging="360"/>
      </w:pPr>
      <w:rPr>
        <w:rFonts w:ascii="Symbol" w:hAnsi="Symbol" w:hint="default"/>
      </w:rPr>
    </w:lvl>
    <w:lvl w:ilvl="4" w:tplc="92EA8288" w:tentative="1">
      <w:start w:val="1"/>
      <w:numFmt w:val="bullet"/>
      <w:lvlText w:val="o"/>
      <w:lvlJc w:val="left"/>
      <w:pPr>
        <w:ind w:left="3240" w:hanging="360"/>
      </w:pPr>
      <w:rPr>
        <w:rFonts w:ascii="Courier New" w:hAnsi="Courier New" w:cs="Courier New" w:hint="default"/>
      </w:rPr>
    </w:lvl>
    <w:lvl w:ilvl="5" w:tplc="35927242" w:tentative="1">
      <w:start w:val="1"/>
      <w:numFmt w:val="bullet"/>
      <w:lvlText w:val=""/>
      <w:lvlJc w:val="left"/>
      <w:pPr>
        <w:ind w:left="3960" w:hanging="360"/>
      </w:pPr>
      <w:rPr>
        <w:rFonts w:ascii="Wingdings" w:hAnsi="Wingdings" w:hint="default"/>
      </w:rPr>
    </w:lvl>
    <w:lvl w:ilvl="6" w:tplc="E23843BA" w:tentative="1">
      <w:start w:val="1"/>
      <w:numFmt w:val="bullet"/>
      <w:lvlText w:val=""/>
      <w:lvlJc w:val="left"/>
      <w:pPr>
        <w:ind w:left="4680" w:hanging="360"/>
      </w:pPr>
      <w:rPr>
        <w:rFonts w:ascii="Symbol" w:hAnsi="Symbol" w:hint="default"/>
      </w:rPr>
    </w:lvl>
    <w:lvl w:ilvl="7" w:tplc="9E3CDC96" w:tentative="1">
      <w:start w:val="1"/>
      <w:numFmt w:val="bullet"/>
      <w:lvlText w:val="o"/>
      <w:lvlJc w:val="left"/>
      <w:pPr>
        <w:ind w:left="5400" w:hanging="360"/>
      </w:pPr>
      <w:rPr>
        <w:rFonts w:ascii="Courier New" w:hAnsi="Courier New" w:cs="Courier New" w:hint="default"/>
      </w:rPr>
    </w:lvl>
    <w:lvl w:ilvl="8" w:tplc="07DE3DA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328A24E">
      <w:start w:val="1"/>
      <w:numFmt w:val="lowerRoman"/>
      <w:lvlText w:val="(%1)"/>
      <w:lvlJc w:val="left"/>
      <w:pPr>
        <w:ind w:left="1080" w:hanging="720"/>
      </w:pPr>
      <w:rPr>
        <w:rFonts w:hint="default"/>
      </w:rPr>
    </w:lvl>
    <w:lvl w:ilvl="1" w:tplc="2A068EEA" w:tentative="1">
      <w:start w:val="1"/>
      <w:numFmt w:val="lowerLetter"/>
      <w:lvlText w:val="%2."/>
      <w:lvlJc w:val="left"/>
      <w:pPr>
        <w:ind w:left="1440" w:hanging="360"/>
      </w:pPr>
    </w:lvl>
    <w:lvl w:ilvl="2" w:tplc="2EF85F1C" w:tentative="1">
      <w:start w:val="1"/>
      <w:numFmt w:val="lowerRoman"/>
      <w:lvlText w:val="%3."/>
      <w:lvlJc w:val="right"/>
      <w:pPr>
        <w:ind w:left="2160" w:hanging="180"/>
      </w:pPr>
    </w:lvl>
    <w:lvl w:ilvl="3" w:tplc="41167C8A" w:tentative="1">
      <w:start w:val="1"/>
      <w:numFmt w:val="decimal"/>
      <w:lvlText w:val="%4."/>
      <w:lvlJc w:val="left"/>
      <w:pPr>
        <w:ind w:left="2880" w:hanging="360"/>
      </w:pPr>
    </w:lvl>
    <w:lvl w:ilvl="4" w:tplc="410612B0" w:tentative="1">
      <w:start w:val="1"/>
      <w:numFmt w:val="lowerLetter"/>
      <w:lvlText w:val="%5."/>
      <w:lvlJc w:val="left"/>
      <w:pPr>
        <w:ind w:left="3600" w:hanging="360"/>
      </w:pPr>
    </w:lvl>
    <w:lvl w:ilvl="5" w:tplc="566E312E" w:tentative="1">
      <w:start w:val="1"/>
      <w:numFmt w:val="lowerRoman"/>
      <w:lvlText w:val="%6."/>
      <w:lvlJc w:val="right"/>
      <w:pPr>
        <w:ind w:left="4320" w:hanging="180"/>
      </w:pPr>
    </w:lvl>
    <w:lvl w:ilvl="6" w:tplc="3F8A1186" w:tentative="1">
      <w:start w:val="1"/>
      <w:numFmt w:val="decimal"/>
      <w:lvlText w:val="%7."/>
      <w:lvlJc w:val="left"/>
      <w:pPr>
        <w:ind w:left="5040" w:hanging="360"/>
      </w:pPr>
    </w:lvl>
    <w:lvl w:ilvl="7" w:tplc="BA280A28" w:tentative="1">
      <w:start w:val="1"/>
      <w:numFmt w:val="lowerLetter"/>
      <w:lvlText w:val="%8."/>
      <w:lvlJc w:val="left"/>
      <w:pPr>
        <w:ind w:left="5760" w:hanging="360"/>
      </w:pPr>
    </w:lvl>
    <w:lvl w:ilvl="8" w:tplc="1CA6566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A04A582">
      <w:start w:val="1"/>
      <w:numFmt w:val="lowerRoman"/>
      <w:lvlText w:val="(%1)"/>
      <w:lvlJc w:val="left"/>
      <w:pPr>
        <w:ind w:left="1080" w:hanging="720"/>
      </w:pPr>
      <w:rPr>
        <w:rFonts w:hint="default"/>
      </w:rPr>
    </w:lvl>
    <w:lvl w:ilvl="1" w:tplc="DA2C8708" w:tentative="1">
      <w:start w:val="1"/>
      <w:numFmt w:val="lowerLetter"/>
      <w:lvlText w:val="%2."/>
      <w:lvlJc w:val="left"/>
      <w:pPr>
        <w:ind w:left="1440" w:hanging="360"/>
      </w:pPr>
    </w:lvl>
    <w:lvl w:ilvl="2" w:tplc="BA04C4F6" w:tentative="1">
      <w:start w:val="1"/>
      <w:numFmt w:val="lowerRoman"/>
      <w:lvlText w:val="%3."/>
      <w:lvlJc w:val="right"/>
      <w:pPr>
        <w:ind w:left="2160" w:hanging="180"/>
      </w:pPr>
    </w:lvl>
    <w:lvl w:ilvl="3" w:tplc="A606BA8C" w:tentative="1">
      <w:start w:val="1"/>
      <w:numFmt w:val="decimal"/>
      <w:lvlText w:val="%4."/>
      <w:lvlJc w:val="left"/>
      <w:pPr>
        <w:ind w:left="2880" w:hanging="360"/>
      </w:pPr>
    </w:lvl>
    <w:lvl w:ilvl="4" w:tplc="29724808" w:tentative="1">
      <w:start w:val="1"/>
      <w:numFmt w:val="lowerLetter"/>
      <w:lvlText w:val="%5."/>
      <w:lvlJc w:val="left"/>
      <w:pPr>
        <w:ind w:left="3600" w:hanging="360"/>
      </w:pPr>
    </w:lvl>
    <w:lvl w:ilvl="5" w:tplc="B59EFE20" w:tentative="1">
      <w:start w:val="1"/>
      <w:numFmt w:val="lowerRoman"/>
      <w:lvlText w:val="%6."/>
      <w:lvlJc w:val="right"/>
      <w:pPr>
        <w:ind w:left="4320" w:hanging="180"/>
      </w:pPr>
    </w:lvl>
    <w:lvl w:ilvl="6" w:tplc="ADF4F1D0" w:tentative="1">
      <w:start w:val="1"/>
      <w:numFmt w:val="decimal"/>
      <w:lvlText w:val="%7."/>
      <w:lvlJc w:val="left"/>
      <w:pPr>
        <w:ind w:left="5040" w:hanging="360"/>
      </w:pPr>
    </w:lvl>
    <w:lvl w:ilvl="7" w:tplc="6ACCA94E" w:tentative="1">
      <w:start w:val="1"/>
      <w:numFmt w:val="lowerLetter"/>
      <w:lvlText w:val="%8."/>
      <w:lvlJc w:val="left"/>
      <w:pPr>
        <w:ind w:left="5760" w:hanging="360"/>
      </w:pPr>
    </w:lvl>
    <w:lvl w:ilvl="8" w:tplc="85B618E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6887168">
      <w:start w:val="1"/>
      <w:numFmt w:val="lowerRoman"/>
      <w:lvlText w:val="(%1)"/>
      <w:lvlJc w:val="left"/>
      <w:pPr>
        <w:ind w:left="1080" w:hanging="720"/>
      </w:pPr>
      <w:rPr>
        <w:rFonts w:hint="default"/>
        <w:b w:val="0"/>
      </w:rPr>
    </w:lvl>
    <w:lvl w:ilvl="1" w:tplc="2C80AB50" w:tentative="1">
      <w:start w:val="1"/>
      <w:numFmt w:val="lowerLetter"/>
      <w:lvlText w:val="%2."/>
      <w:lvlJc w:val="left"/>
      <w:pPr>
        <w:ind w:left="1440" w:hanging="360"/>
      </w:pPr>
    </w:lvl>
    <w:lvl w:ilvl="2" w:tplc="93B2AF10" w:tentative="1">
      <w:start w:val="1"/>
      <w:numFmt w:val="lowerRoman"/>
      <w:lvlText w:val="%3."/>
      <w:lvlJc w:val="right"/>
      <w:pPr>
        <w:ind w:left="2160" w:hanging="180"/>
      </w:pPr>
    </w:lvl>
    <w:lvl w:ilvl="3" w:tplc="637E4C3A" w:tentative="1">
      <w:start w:val="1"/>
      <w:numFmt w:val="decimal"/>
      <w:lvlText w:val="%4."/>
      <w:lvlJc w:val="left"/>
      <w:pPr>
        <w:ind w:left="2880" w:hanging="360"/>
      </w:pPr>
    </w:lvl>
    <w:lvl w:ilvl="4" w:tplc="D282451E" w:tentative="1">
      <w:start w:val="1"/>
      <w:numFmt w:val="lowerLetter"/>
      <w:lvlText w:val="%5."/>
      <w:lvlJc w:val="left"/>
      <w:pPr>
        <w:ind w:left="3600" w:hanging="360"/>
      </w:pPr>
    </w:lvl>
    <w:lvl w:ilvl="5" w:tplc="10726B18" w:tentative="1">
      <w:start w:val="1"/>
      <w:numFmt w:val="lowerRoman"/>
      <w:lvlText w:val="%6."/>
      <w:lvlJc w:val="right"/>
      <w:pPr>
        <w:ind w:left="4320" w:hanging="180"/>
      </w:pPr>
    </w:lvl>
    <w:lvl w:ilvl="6" w:tplc="FF62086A" w:tentative="1">
      <w:start w:val="1"/>
      <w:numFmt w:val="decimal"/>
      <w:lvlText w:val="%7."/>
      <w:lvlJc w:val="left"/>
      <w:pPr>
        <w:ind w:left="5040" w:hanging="360"/>
      </w:pPr>
    </w:lvl>
    <w:lvl w:ilvl="7" w:tplc="1B5E57EE" w:tentative="1">
      <w:start w:val="1"/>
      <w:numFmt w:val="lowerLetter"/>
      <w:lvlText w:val="%8."/>
      <w:lvlJc w:val="left"/>
      <w:pPr>
        <w:ind w:left="5760" w:hanging="360"/>
      </w:pPr>
    </w:lvl>
    <w:lvl w:ilvl="8" w:tplc="D8AC019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6AC3F1C">
      <w:start w:val="1"/>
      <w:numFmt w:val="lowerRoman"/>
      <w:lvlText w:val="(%1)"/>
      <w:lvlJc w:val="left"/>
      <w:pPr>
        <w:ind w:left="1080" w:hanging="720"/>
      </w:pPr>
      <w:rPr>
        <w:rFonts w:hint="default"/>
        <w:b w:val="0"/>
      </w:rPr>
    </w:lvl>
    <w:lvl w:ilvl="1" w:tplc="A5541F38" w:tentative="1">
      <w:start w:val="1"/>
      <w:numFmt w:val="lowerLetter"/>
      <w:lvlText w:val="%2."/>
      <w:lvlJc w:val="left"/>
      <w:pPr>
        <w:ind w:left="1440" w:hanging="360"/>
      </w:pPr>
    </w:lvl>
    <w:lvl w:ilvl="2" w:tplc="2020E51A" w:tentative="1">
      <w:start w:val="1"/>
      <w:numFmt w:val="lowerRoman"/>
      <w:lvlText w:val="%3."/>
      <w:lvlJc w:val="right"/>
      <w:pPr>
        <w:ind w:left="2160" w:hanging="180"/>
      </w:pPr>
    </w:lvl>
    <w:lvl w:ilvl="3" w:tplc="BDDC46A8" w:tentative="1">
      <w:start w:val="1"/>
      <w:numFmt w:val="decimal"/>
      <w:lvlText w:val="%4."/>
      <w:lvlJc w:val="left"/>
      <w:pPr>
        <w:ind w:left="2880" w:hanging="360"/>
      </w:pPr>
    </w:lvl>
    <w:lvl w:ilvl="4" w:tplc="0BE23CF2" w:tentative="1">
      <w:start w:val="1"/>
      <w:numFmt w:val="lowerLetter"/>
      <w:lvlText w:val="%5."/>
      <w:lvlJc w:val="left"/>
      <w:pPr>
        <w:ind w:left="3600" w:hanging="360"/>
      </w:pPr>
    </w:lvl>
    <w:lvl w:ilvl="5" w:tplc="84762302" w:tentative="1">
      <w:start w:val="1"/>
      <w:numFmt w:val="lowerRoman"/>
      <w:lvlText w:val="%6."/>
      <w:lvlJc w:val="right"/>
      <w:pPr>
        <w:ind w:left="4320" w:hanging="180"/>
      </w:pPr>
    </w:lvl>
    <w:lvl w:ilvl="6" w:tplc="5BB6DF10" w:tentative="1">
      <w:start w:val="1"/>
      <w:numFmt w:val="decimal"/>
      <w:lvlText w:val="%7."/>
      <w:lvlJc w:val="left"/>
      <w:pPr>
        <w:ind w:left="5040" w:hanging="360"/>
      </w:pPr>
    </w:lvl>
    <w:lvl w:ilvl="7" w:tplc="FBBCFC42" w:tentative="1">
      <w:start w:val="1"/>
      <w:numFmt w:val="lowerLetter"/>
      <w:lvlText w:val="%8."/>
      <w:lvlJc w:val="left"/>
      <w:pPr>
        <w:ind w:left="5760" w:hanging="360"/>
      </w:pPr>
    </w:lvl>
    <w:lvl w:ilvl="8" w:tplc="1BBA223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CC89596">
      <w:start w:val="1"/>
      <w:numFmt w:val="decimal"/>
      <w:lvlText w:val="%1."/>
      <w:lvlJc w:val="left"/>
      <w:pPr>
        <w:ind w:left="360" w:hanging="360"/>
      </w:pPr>
      <w:rPr>
        <w:rFonts w:hint="default"/>
      </w:rPr>
    </w:lvl>
    <w:lvl w:ilvl="1" w:tplc="3B7C7964" w:tentative="1">
      <w:start w:val="1"/>
      <w:numFmt w:val="lowerLetter"/>
      <w:lvlText w:val="%2."/>
      <w:lvlJc w:val="left"/>
      <w:pPr>
        <w:ind w:left="1080" w:hanging="360"/>
      </w:pPr>
    </w:lvl>
    <w:lvl w:ilvl="2" w:tplc="818A0690" w:tentative="1">
      <w:start w:val="1"/>
      <w:numFmt w:val="lowerRoman"/>
      <w:lvlText w:val="%3."/>
      <w:lvlJc w:val="right"/>
      <w:pPr>
        <w:ind w:left="1800" w:hanging="180"/>
      </w:pPr>
    </w:lvl>
    <w:lvl w:ilvl="3" w:tplc="0F4C3BF0" w:tentative="1">
      <w:start w:val="1"/>
      <w:numFmt w:val="decimal"/>
      <w:lvlText w:val="%4."/>
      <w:lvlJc w:val="left"/>
      <w:pPr>
        <w:ind w:left="2520" w:hanging="360"/>
      </w:pPr>
    </w:lvl>
    <w:lvl w:ilvl="4" w:tplc="D4AEC3A2" w:tentative="1">
      <w:start w:val="1"/>
      <w:numFmt w:val="lowerLetter"/>
      <w:lvlText w:val="%5."/>
      <w:lvlJc w:val="left"/>
      <w:pPr>
        <w:ind w:left="3240" w:hanging="360"/>
      </w:pPr>
    </w:lvl>
    <w:lvl w:ilvl="5" w:tplc="BC189826" w:tentative="1">
      <w:start w:val="1"/>
      <w:numFmt w:val="lowerRoman"/>
      <w:lvlText w:val="%6."/>
      <w:lvlJc w:val="right"/>
      <w:pPr>
        <w:ind w:left="3960" w:hanging="180"/>
      </w:pPr>
    </w:lvl>
    <w:lvl w:ilvl="6" w:tplc="51D82D80" w:tentative="1">
      <w:start w:val="1"/>
      <w:numFmt w:val="decimal"/>
      <w:lvlText w:val="%7."/>
      <w:lvlJc w:val="left"/>
      <w:pPr>
        <w:ind w:left="4680" w:hanging="360"/>
      </w:pPr>
    </w:lvl>
    <w:lvl w:ilvl="7" w:tplc="CBFC19E4" w:tentative="1">
      <w:start w:val="1"/>
      <w:numFmt w:val="lowerLetter"/>
      <w:lvlText w:val="%8."/>
      <w:lvlJc w:val="left"/>
      <w:pPr>
        <w:ind w:left="5400" w:hanging="360"/>
      </w:pPr>
    </w:lvl>
    <w:lvl w:ilvl="8" w:tplc="AEEC0C5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0F8A5CE">
      <w:start w:val="1"/>
      <w:numFmt w:val="lowerRoman"/>
      <w:lvlText w:val="(%1)"/>
      <w:lvlJc w:val="left"/>
      <w:pPr>
        <w:ind w:left="1080" w:hanging="720"/>
      </w:pPr>
      <w:rPr>
        <w:rFonts w:hint="default"/>
      </w:rPr>
    </w:lvl>
    <w:lvl w:ilvl="1" w:tplc="57B2DD2C" w:tentative="1">
      <w:start w:val="1"/>
      <w:numFmt w:val="lowerLetter"/>
      <w:lvlText w:val="%2."/>
      <w:lvlJc w:val="left"/>
      <w:pPr>
        <w:ind w:left="1440" w:hanging="360"/>
      </w:pPr>
    </w:lvl>
    <w:lvl w:ilvl="2" w:tplc="A138495C" w:tentative="1">
      <w:start w:val="1"/>
      <w:numFmt w:val="lowerRoman"/>
      <w:lvlText w:val="%3."/>
      <w:lvlJc w:val="right"/>
      <w:pPr>
        <w:ind w:left="2160" w:hanging="180"/>
      </w:pPr>
    </w:lvl>
    <w:lvl w:ilvl="3" w:tplc="C14E6BE0" w:tentative="1">
      <w:start w:val="1"/>
      <w:numFmt w:val="decimal"/>
      <w:lvlText w:val="%4."/>
      <w:lvlJc w:val="left"/>
      <w:pPr>
        <w:ind w:left="2880" w:hanging="360"/>
      </w:pPr>
    </w:lvl>
    <w:lvl w:ilvl="4" w:tplc="FE4C6868" w:tentative="1">
      <w:start w:val="1"/>
      <w:numFmt w:val="lowerLetter"/>
      <w:lvlText w:val="%5."/>
      <w:lvlJc w:val="left"/>
      <w:pPr>
        <w:ind w:left="3600" w:hanging="360"/>
      </w:pPr>
    </w:lvl>
    <w:lvl w:ilvl="5" w:tplc="BA3293D6" w:tentative="1">
      <w:start w:val="1"/>
      <w:numFmt w:val="lowerRoman"/>
      <w:lvlText w:val="%6."/>
      <w:lvlJc w:val="right"/>
      <w:pPr>
        <w:ind w:left="4320" w:hanging="180"/>
      </w:pPr>
    </w:lvl>
    <w:lvl w:ilvl="6" w:tplc="02387754" w:tentative="1">
      <w:start w:val="1"/>
      <w:numFmt w:val="decimal"/>
      <w:lvlText w:val="%7."/>
      <w:lvlJc w:val="left"/>
      <w:pPr>
        <w:ind w:left="5040" w:hanging="360"/>
      </w:pPr>
    </w:lvl>
    <w:lvl w:ilvl="7" w:tplc="67FA518A" w:tentative="1">
      <w:start w:val="1"/>
      <w:numFmt w:val="lowerLetter"/>
      <w:lvlText w:val="%8."/>
      <w:lvlJc w:val="left"/>
      <w:pPr>
        <w:ind w:left="5760" w:hanging="360"/>
      </w:pPr>
    </w:lvl>
    <w:lvl w:ilvl="8" w:tplc="98FA476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E70CB9E">
      <w:start w:val="1"/>
      <w:numFmt w:val="decimal"/>
      <w:lvlText w:val="%1."/>
      <w:lvlJc w:val="left"/>
      <w:pPr>
        <w:ind w:left="360" w:hanging="360"/>
      </w:pPr>
    </w:lvl>
    <w:lvl w:ilvl="1" w:tplc="E9201506" w:tentative="1">
      <w:start w:val="1"/>
      <w:numFmt w:val="lowerLetter"/>
      <w:lvlText w:val="%2."/>
      <w:lvlJc w:val="left"/>
      <w:pPr>
        <w:ind w:left="1080" w:hanging="360"/>
      </w:pPr>
    </w:lvl>
    <w:lvl w:ilvl="2" w:tplc="C78E3480" w:tentative="1">
      <w:start w:val="1"/>
      <w:numFmt w:val="lowerRoman"/>
      <w:lvlText w:val="%3."/>
      <w:lvlJc w:val="right"/>
      <w:pPr>
        <w:ind w:left="1800" w:hanging="180"/>
      </w:pPr>
    </w:lvl>
    <w:lvl w:ilvl="3" w:tplc="95987FC8" w:tentative="1">
      <w:start w:val="1"/>
      <w:numFmt w:val="decimal"/>
      <w:lvlText w:val="%4."/>
      <w:lvlJc w:val="left"/>
      <w:pPr>
        <w:ind w:left="2520" w:hanging="360"/>
      </w:pPr>
    </w:lvl>
    <w:lvl w:ilvl="4" w:tplc="9D705406" w:tentative="1">
      <w:start w:val="1"/>
      <w:numFmt w:val="lowerLetter"/>
      <w:lvlText w:val="%5."/>
      <w:lvlJc w:val="left"/>
      <w:pPr>
        <w:ind w:left="3240" w:hanging="360"/>
      </w:pPr>
    </w:lvl>
    <w:lvl w:ilvl="5" w:tplc="FAE4C78A" w:tentative="1">
      <w:start w:val="1"/>
      <w:numFmt w:val="lowerRoman"/>
      <w:lvlText w:val="%6."/>
      <w:lvlJc w:val="right"/>
      <w:pPr>
        <w:ind w:left="3960" w:hanging="180"/>
      </w:pPr>
    </w:lvl>
    <w:lvl w:ilvl="6" w:tplc="76480522" w:tentative="1">
      <w:start w:val="1"/>
      <w:numFmt w:val="decimal"/>
      <w:lvlText w:val="%7."/>
      <w:lvlJc w:val="left"/>
      <w:pPr>
        <w:ind w:left="4680" w:hanging="360"/>
      </w:pPr>
    </w:lvl>
    <w:lvl w:ilvl="7" w:tplc="2248B04A" w:tentative="1">
      <w:start w:val="1"/>
      <w:numFmt w:val="lowerLetter"/>
      <w:lvlText w:val="%8."/>
      <w:lvlJc w:val="left"/>
      <w:pPr>
        <w:ind w:left="5400" w:hanging="360"/>
      </w:pPr>
    </w:lvl>
    <w:lvl w:ilvl="8" w:tplc="92B0EBE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EFE6822">
      <w:start w:val="1"/>
      <w:numFmt w:val="lowerRoman"/>
      <w:lvlText w:val="(%1)"/>
      <w:lvlJc w:val="left"/>
      <w:pPr>
        <w:ind w:left="1080" w:hanging="720"/>
      </w:pPr>
      <w:rPr>
        <w:rFonts w:hint="default"/>
        <w:b w:val="0"/>
      </w:rPr>
    </w:lvl>
    <w:lvl w:ilvl="1" w:tplc="4D4CE9F8" w:tentative="1">
      <w:start w:val="1"/>
      <w:numFmt w:val="lowerLetter"/>
      <w:lvlText w:val="%2."/>
      <w:lvlJc w:val="left"/>
      <w:pPr>
        <w:ind w:left="1440" w:hanging="360"/>
      </w:pPr>
    </w:lvl>
    <w:lvl w:ilvl="2" w:tplc="97EE0BC0" w:tentative="1">
      <w:start w:val="1"/>
      <w:numFmt w:val="lowerRoman"/>
      <w:lvlText w:val="%3."/>
      <w:lvlJc w:val="right"/>
      <w:pPr>
        <w:ind w:left="2160" w:hanging="180"/>
      </w:pPr>
    </w:lvl>
    <w:lvl w:ilvl="3" w:tplc="2DE2AE52" w:tentative="1">
      <w:start w:val="1"/>
      <w:numFmt w:val="decimal"/>
      <w:lvlText w:val="%4."/>
      <w:lvlJc w:val="left"/>
      <w:pPr>
        <w:ind w:left="2880" w:hanging="360"/>
      </w:pPr>
    </w:lvl>
    <w:lvl w:ilvl="4" w:tplc="2E74730C" w:tentative="1">
      <w:start w:val="1"/>
      <w:numFmt w:val="lowerLetter"/>
      <w:lvlText w:val="%5."/>
      <w:lvlJc w:val="left"/>
      <w:pPr>
        <w:ind w:left="3600" w:hanging="360"/>
      </w:pPr>
    </w:lvl>
    <w:lvl w:ilvl="5" w:tplc="F77E65A8" w:tentative="1">
      <w:start w:val="1"/>
      <w:numFmt w:val="lowerRoman"/>
      <w:lvlText w:val="%6."/>
      <w:lvlJc w:val="right"/>
      <w:pPr>
        <w:ind w:left="4320" w:hanging="180"/>
      </w:pPr>
    </w:lvl>
    <w:lvl w:ilvl="6" w:tplc="56FE9FEC" w:tentative="1">
      <w:start w:val="1"/>
      <w:numFmt w:val="decimal"/>
      <w:lvlText w:val="%7."/>
      <w:lvlJc w:val="left"/>
      <w:pPr>
        <w:ind w:left="5040" w:hanging="360"/>
      </w:pPr>
    </w:lvl>
    <w:lvl w:ilvl="7" w:tplc="8AA2E8D6" w:tentative="1">
      <w:start w:val="1"/>
      <w:numFmt w:val="lowerLetter"/>
      <w:lvlText w:val="%8."/>
      <w:lvlJc w:val="left"/>
      <w:pPr>
        <w:ind w:left="5760" w:hanging="360"/>
      </w:pPr>
    </w:lvl>
    <w:lvl w:ilvl="8" w:tplc="E45E748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32495AC">
      <w:start w:val="1"/>
      <w:numFmt w:val="lowerRoman"/>
      <w:lvlText w:val="(%1)"/>
      <w:lvlJc w:val="left"/>
      <w:pPr>
        <w:ind w:left="1080" w:hanging="720"/>
      </w:pPr>
      <w:rPr>
        <w:rFonts w:hint="default"/>
      </w:rPr>
    </w:lvl>
    <w:lvl w:ilvl="1" w:tplc="4DAE645E" w:tentative="1">
      <w:start w:val="1"/>
      <w:numFmt w:val="lowerLetter"/>
      <w:lvlText w:val="%2."/>
      <w:lvlJc w:val="left"/>
      <w:pPr>
        <w:ind w:left="1440" w:hanging="360"/>
      </w:pPr>
    </w:lvl>
    <w:lvl w:ilvl="2" w:tplc="0950C5B4" w:tentative="1">
      <w:start w:val="1"/>
      <w:numFmt w:val="lowerRoman"/>
      <w:lvlText w:val="%3."/>
      <w:lvlJc w:val="right"/>
      <w:pPr>
        <w:ind w:left="2160" w:hanging="180"/>
      </w:pPr>
    </w:lvl>
    <w:lvl w:ilvl="3" w:tplc="1B4A2AB2" w:tentative="1">
      <w:start w:val="1"/>
      <w:numFmt w:val="decimal"/>
      <w:lvlText w:val="%4."/>
      <w:lvlJc w:val="left"/>
      <w:pPr>
        <w:ind w:left="2880" w:hanging="360"/>
      </w:pPr>
    </w:lvl>
    <w:lvl w:ilvl="4" w:tplc="729402AA" w:tentative="1">
      <w:start w:val="1"/>
      <w:numFmt w:val="lowerLetter"/>
      <w:lvlText w:val="%5."/>
      <w:lvlJc w:val="left"/>
      <w:pPr>
        <w:ind w:left="3600" w:hanging="360"/>
      </w:pPr>
    </w:lvl>
    <w:lvl w:ilvl="5" w:tplc="911EB4B8" w:tentative="1">
      <w:start w:val="1"/>
      <w:numFmt w:val="lowerRoman"/>
      <w:lvlText w:val="%6."/>
      <w:lvlJc w:val="right"/>
      <w:pPr>
        <w:ind w:left="4320" w:hanging="180"/>
      </w:pPr>
    </w:lvl>
    <w:lvl w:ilvl="6" w:tplc="9678EEA0" w:tentative="1">
      <w:start w:val="1"/>
      <w:numFmt w:val="decimal"/>
      <w:lvlText w:val="%7."/>
      <w:lvlJc w:val="left"/>
      <w:pPr>
        <w:ind w:left="5040" w:hanging="360"/>
      </w:pPr>
    </w:lvl>
    <w:lvl w:ilvl="7" w:tplc="1D663190" w:tentative="1">
      <w:start w:val="1"/>
      <w:numFmt w:val="lowerLetter"/>
      <w:lvlText w:val="%8."/>
      <w:lvlJc w:val="left"/>
      <w:pPr>
        <w:ind w:left="5760" w:hanging="360"/>
      </w:pPr>
    </w:lvl>
    <w:lvl w:ilvl="8" w:tplc="BBCE521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6D28736">
      <w:start w:val="1"/>
      <w:numFmt w:val="lowerRoman"/>
      <w:lvlText w:val="(%1)"/>
      <w:lvlJc w:val="left"/>
      <w:pPr>
        <w:ind w:left="1080" w:hanging="720"/>
      </w:pPr>
      <w:rPr>
        <w:rFonts w:hint="default"/>
      </w:rPr>
    </w:lvl>
    <w:lvl w:ilvl="1" w:tplc="8DE86510" w:tentative="1">
      <w:start w:val="1"/>
      <w:numFmt w:val="lowerLetter"/>
      <w:lvlText w:val="%2."/>
      <w:lvlJc w:val="left"/>
      <w:pPr>
        <w:ind w:left="1440" w:hanging="360"/>
      </w:pPr>
    </w:lvl>
    <w:lvl w:ilvl="2" w:tplc="89D63DCC" w:tentative="1">
      <w:start w:val="1"/>
      <w:numFmt w:val="lowerRoman"/>
      <w:lvlText w:val="%3."/>
      <w:lvlJc w:val="right"/>
      <w:pPr>
        <w:ind w:left="2160" w:hanging="180"/>
      </w:pPr>
    </w:lvl>
    <w:lvl w:ilvl="3" w:tplc="308262B6" w:tentative="1">
      <w:start w:val="1"/>
      <w:numFmt w:val="decimal"/>
      <w:lvlText w:val="%4."/>
      <w:lvlJc w:val="left"/>
      <w:pPr>
        <w:ind w:left="2880" w:hanging="360"/>
      </w:pPr>
    </w:lvl>
    <w:lvl w:ilvl="4" w:tplc="3CCEFEDA" w:tentative="1">
      <w:start w:val="1"/>
      <w:numFmt w:val="lowerLetter"/>
      <w:lvlText w:val="%5."/>
      <w:lvlJc w:val="left"/>
      <w:pPr>
        <w:ind w:left="3600" w:hanging="360"/>
      </w:pPr>
    </w:lvl>
    <w:lvl w:ilvl="5" w:tplc="90B4B1C8" w:tentative="1">
      <w:start w:val="1"/>
      <w:numFmt w:val="lowerRoman"/>
      <w:lvlText w:val="%6."/>
      <w:lvlJc w:val="right"/>
      <w:pPr>
        <w:ind w:left="4320" w:hanging="180"/>
      </w:pPr>
    </w:lvl>
    <w:lvl w:ilvl="6" w:tplc="D9F06320" w:tentative="1">
      <w:start w:val="1"/>
      <w:numFmt w:val="decimal"/>
      <w:lvlText w:val="%7."/>
      <w:lvlJc w:val="left"/>
      <w:pPr>
        <w:ind w:left="5040" w:hanging="360"/>
      </w:pPr>
    </w:lvl>
    <w:lvl w:ilvl="7" w:tplc="53B484E0" w:tentative="1">
      <w:start w:val="1"/>
      <w:numFmt w:val="lowerLetter"/>
      <w:lvlText w:val="%8."/>
      <w:lvlJc w:val="left"/>
      <w:pPr>
        <w:ind w:left="5760" w:hanging="360"/>
      </w:pPr>
    </w:lvl>
    <w:lvl w:ilvl="8" w:tplc="E9CE16E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542AD8C">
      <w:start w:val="1"/>
      <w:numFmt w:val="lowerRoman"/>
      <w:lvlText w:val="(%1)"/>
      <w:lvlJc w:val="left"/>
      <w:pPr>
        <w:ind w:left="1004" w:hanging="720"/>
      </w:pPr>
      <w:rPr>
        <w:rFonts w:hint="default"/>
        <w:b w:val="0"/>
      </w:rPr>
    </w:lvl>
    <w:lvl w:ilvl="1" w:tplc="65D2C172" w:tentative="1">
      <w:start w:val="1"/>
      <w:numFmt w:val="lowerLetter"/>
      <w:lvlText w:val="%2."/>
      <w:lvlJc w:val="left"/>
      <w:pPr>
        <w:ind w:left="1364" w:hanging="360"/>
      </w:pPr>
    </w:lvl>
    <w:lvl w:ilvl="2" w:tplc="CAA2607A" w:tentative="1">
      <w:start w:val="1"/>
      <w:numFmt w:val="lowerRoman"/>
      <w:lvlText w:val="%3."/>
      <w:lvlJc w:val="right"/>
      <w:pPr>
        <w:ind w:left="2084" w:hanging="180"/>
      </w:pPr>
    </w:lvl>
    <w:lvl w:ilvl="3" w:tplc="9BB614B2" w:tentative="1">
      <w:start w:val="1"/>
      <w:numFmt w:val="decimal"/>
      <w:lvlText w:val="%4."/>
      <w:lvlJc w:val="left"/>
      <w:pPr>
        <w:ind w:left="2804" w:hanging="360"/>
      </w:pPr>
    </w:lvl>
    <w:lvl w:ilvl="4" w:tplc="3266FEB4" w:tentative="1">
      <w:start w:val="1"/>
      <w:numFmt w:val="lowerLetter"/>
      <w:lvlText w:val="%5."/>
      <w:lvlJc w:val="left"/>
      <w:pPr>
        <w:ind w:left="3524" w:hanging="360"/>
      </w:pPr>
    </w:lvl>
    <w:lvl w:ilvl="5" w:tplc="C686B6B0" w:tentative="1">
      <w:start w:val="1"/>
      <w:numFmt w:val="lowerRoman"/>
      <w:lvlText w:val="%6."/>
      <w:lvlJc w:val="right"/>
      <w:pPr>
        <w:ind w:left="4244" w:hanging="180"/>
      </w:pPr>
    </w:lvl>
    <w:lvl w:ilvl="6" w:tplc="F7BEFFA8" w:tentative="1">
      <w:start w:val="1"/>
      <w:numFmt w:val="decimal"/>
      <w:lvlText w:val="%7."/>
      <w:lvlJc w:val="left"/>
      <w:pPr>
        <w:ind w:left="4964" w:hanging="360"/>
      </w:pPr>
    </w:lvl>
    <w:lvl w:ilvl="7" w:tplc="716CDDAC" w:tentative="1">
      <w:start w:val="1"/>
      <w:numFmt w:val="lowerLetter"/>
      <w:lvlText w:val="%8."/>
      <w:lvlJc w:val="left"/>
      <w:pPr>
        <w:ind w:left="5684" w:hanging="360"/>
      </w:pPr>
    </w:lvl>
    <w:lvl w:ilvl="8" w:tplc="AD844FE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7A0429A">
      <w:start w:val="1"/>
      <w:numFmt w:val="decimal"/>
      <w:lvlText w:val="%1."/>
      <w:lvlJc w:val="left"/>
      <w:pPr>
        <w:ind w:left="360" w:hanging="360"/>
      </w:pPr>
      <w:rPr>
        <w:rFonts w:hint="default"/>
      </w:rPr>
    </w:lvl>
    <w:lvl w:ilvl="1" w:tplc="9C9EE30A" w:tentative="1">
      <w:start w:val="1"/>
      <w:numFmt w:val="lowerLetter"/>
      <w:lvlText w:val="%2."/>
      <w:lvlJc w:val="left"/>
      <w:pPr>
        <w:ind w:left="1080" w:hanging="360"/>
      </w:pPr>
    </w:lvl>
    <w:lvl w:ilvl="2" w:tplc="A95EF3B2" w:tentative="1">
      <w:start w:val="1"/>
      <w:numFmt w:val="lowerRoman"/>
      <w:lvlText w:val="%3."/>
      <w:lvlJc w:val="right"/>
      <w:pPr>
        <w:ind w:left="1800" w:hanging="180"/>
      </w:pPr>
    </w:lvl>
    <w:lvl w:ilvl="3" w:tplc="A1D4CA56" w:tentative="1">
      <w:start w:val="1"/>
      <w:numFmt w:val="decimal"/>
      <w:lvlText w:val="%4."/>
      <w:lvlJc w:val="left"/>
      <w:pPr>
        <w:ind w:left="2520" w:hanging="360"/>
      </w:pPr>
    </w:lvl>
    <w:lvl w:ilvl="4" w:tplc="CB4CA0C8" w:tentative="1">
      <w:start w:val="1"/>
      <w:numFmt w:val="lowerLetter"/>
      <w:lvlText w:val="%5."/>
      <w:lvlJc w:val="left"/>
      <w:pPr>
        <w:ind w:left="3240" w:hanging="360"/>
      </w:pPr>
    </w:lvl>
    <w:lvl w:ilvl="5" w:tplc="B0FC50EE" w:tentative="1">
      <w:start w:val="1"/>
      <w:numFmt w:val="lowerRoman"/>
      <w:lvlText w:val="%6."/>
      <w:lvlJc w:val="right"/>
      <w:pPr>
        <w:ind w:left="3960" w:hanging="180"/>
      </w:pPr>
    </w:lvl>
    <w:lvl w:ilvl="6" w:tplc="4E9060DE" w:tentative="1">
      <w:start w:val="1"/>
      <w:numFmt w:val="decimal"/>
      <w:lvlText w:val="%7."/>
      <w:lvlJc w:val="left"/>
      <w:pPr>
        <w:ind w:left="4680" w:hanging="360"/>
      </w:pPr>
    </w:lvl>
    <w:lvl w:ilvl="7" w:tplc="89B8CEC2" w:tentative="1">
      <w:start w:val="1"/>
      <w:numFmt w:val="lowerLetter"/>
      <w:lvlText w:val="%8."/>
      <w:lvlJc w:val="left"/>
      <w:pPr>
        <w:ind w:left="5400" w:hanging="360"/>
      </w:pPr>
    </w:lvl>
    <w:lvl w:ilvl="8" w:tplc="5F7A3E7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D1A0B62">
      <w:start w:val="1"/>
      <w:numFmt w:val="lowerRoman"/>
      <w:lvlText w:val="(%1)"/>
      <w:lvlJc w:val="left"/>
      <w:pPr>
        <w:ind w:left="1080" w:hanging="720"/>
      </w:pPr>
      <w:rPr>
        <w:rFonts w:hint="default"/>
      </w:rPr>
    </w:lvl>
    <w:lvl w:ilvl="1" w:tplc="FA926770" w:tentative="1">
      <w:start w:val="1"/>
      <w:numFmt w:val="lowerLetter"/>
      <w:lvlText w:val="%2."/>
      <w:lvlJc w:val="left"/>
      <w:pPr>
        <w:ind w:left="1440" w:hanging="360"/>
      </w:pPr>
    </w:lvl>
    <w:lvl w:ilvl="2" w:tplc="B37E8978" w:tentative="1">
      <w:start w:val="1"/>
      <w:numFmt w:val="lowerRoman"/>
      <w:lvlText w:val="%3."/>
      <w:lvlJc w:val="right"/>
      <w:pPr>
        <w:ind w:left="2160" w:hanging="180"/>
      </w:pPr>
    </w:lvl>
    <w:lvl w:ilvl="3" w:tplc="50D8DC8C" w:tentative="1">
      <w:start w:val="1"/>
      <w:numFmt w:val="decimal"/>
      <w:lvlText w:val="%4."/>
      <w:lvlJc w:val="left"/>
      <w:pPr>
        <w:ind w:left="2880" w:hanging="360"/>
      </w:pPr>
    </w:lvl>
    <w:lvl w:ilvl="4" w:tplc="AA6444F8" w:tentative="1">
      <w:start w:val="1"/>
      <w:numFmt w:val="lowerLetter"/>
      <w:lvlText w:val="%5."/>
      <w:lvlJc w:val="left"/>
      <w:pPr>
        <w:ind w:left="3600" w:hanging="360"/>
      </w:pPr>
    </w:lvl>
    <w:lvl w:ilvl="5" w:tplc="42DAF096" w:tentative="1">
      <w:start w:val="1"/>
      <w:numFmt w:val="lowerRoman"/>
      <w:lvlText w:val="%6."/>
      <w:lvlJc w:val="right"/>
      <w:pPr>
        <w:ind w:left="4320" w:hanging="180"/>
      </w:pPr>
    </w:lvl>
    <w:lvl w:ilvl="6" w:tplc="361EA782" w:tentative="1">
      <w:start w:val="1"/>
      <w:numFmt w:val="decimal"/>
      <w:lvlText w:val="%7."/>
      <w:lvlJc w:val="left"/>
      <w:pPr>
        <w:ind w:left="5040" w:hanging="360"/>
      </w:pPr>
    </w:lvl>
    <w:lvl w:ilvl="7" w:tplc="D84C7048" w:tentative="1">
      <w:start w:val="1"/>
      <w:numFmt w:val="lowerLetter"/>
      <w:lvlText w:val="%8."/>
      <w:lvlJc w:val="left"/>
      <w:pPr>
        <w:ind w:left="5760" w:hanging="360"/>
      </w:pPr>
    </w:lvl>
    <w:lvl w:ilvl="8" w:tplc="D7E405E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C8A5430">
      <w:start w:val="1"/>
      <w:numFmt w:val="decimal"/>
      <w:lvlText w:val="%1."/>
      <w:lvlJc w:val="left"/>
      <w:pPr>
        <w:ind w:left="360" w:hanging="360"/>
      </w:pPr>
      <w:rPr>
        <w:rFonts w:hint="default"/>
      </w:rPr>
    </w:lvl>
    <w:lvl w:ilvl="1" w:tplc="21CA8C4E" w:tentative="1">
      <w:start w:val="1"/>
      <w:numFmt w:val="lowerLetter"/>
      <w:lvlText w:val="%2."/>
      <w:lvlJc w:val="left"/>
      <w:pPr>
        <w:ind w:left="1080" w:hanging="360"/>
      </w:pPr>
    </w:lvl>
    <w:lvl w:ilvl="2" w:tplc="FA7876F0" w:tentative="1">
      <w:start w:val="1"/>
      <w:numFmt w:val="lowerRoman"/>
      <w:lvlText w:val="%3."/>
      <w:lvlJc w:val="right"/>
      <w:pPr>
        <w:ind w:left="1800" w:hanging="180"/>
      </w:pPr>
    </w:lvl>
    <w:lvl w:ilvl="3" w:tplc="493277AE" w:tentative="1">
      <w:start w:val="1"/>
      <w:numFmt w:val="decimal"/>
      <w:lvlText w:val="%4."/>
      <w:lvlJc w:val="left"/>
      <w:pPr>
        <w:ind w:left="2520" w:hanging="360"/>
      </w:pPr>
    </w:lvl>
    <w:lvl w:ilvl="4" w:tplc="B7DAC400" w:tentative="1">
      <w:start w:val="1"/>
      <w:numFmt w:val="lowerLetter"/>
      <w:lvlText w:val="%5."/>
      <w:lvlJc w:val="left"/>
      <w:pPr>
        <w:ind w:left="3240" w:hanging="360"/>
      </w:pPr>
    </w:lvl>
    <w:lvl w:ilvl="5" w:tplc="AE4AC394" w:tentative="1">
      <w:start w:val="1"/>
      <w:numFmt w:val="lowerRoman"/>
      <w:lvlText w:val="%6."/>
      <w:lvlJc w:val="right"/>
      <w:pPr>
        <w:ind w:left="3960" w:hanging="180"/>
      </w:pPr>
    </w:lvl>
    <w:lvl w:ilvl="6" w:tplc="A8008B16" w:tentative="1">
      <w:start w:val="1"/>
      <w:numFmt w:val="decimal"/>
      <w:lvlText w:val="%7."/>
      <w:lvlJc w:val="left"/>
      <w:pPr>
        <w:ind w:left="4680" w:hanging="360"/>
      </w:pPr>
    </w:lvl>
    <w:lvl w:ilvl="7" w:tplc="4A286DCE" w:tentative="1">
      <w:start w:val="1"/>
      <w:numFmt w:val="lowerLetter"/>
      <w:lvlText w:val="%8."/>
      <w:lvlJc w:val="left"/>
      <w:pPr>
        <w:ind w:left="5400" w:hanging="360"/>
      </w:pPr>
    </w:lvl>
    <w:lvl w:ilvl="8" w:tplc="18DABA0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72C73AC">
      <w:start w:val="1"/>
      <w:numFmt w:val="lowerRoman"/>
      <w:lvlText w:val="(%1)"/>
      <w:lvlJc w:val="left"/>
      <w:pPr>
        <w:ind w:left="1080" w:hanging="720"/>
      </w:pPr>
      <w:rPr>
        <w:rFonts w:hint="default"/>
      </w:rPr>
    </w:lvl>
    <w:lvl w:ilvl="1" w:tplc="1158B3CA" w:tentative="1">
      <w:start w:val="1"/>
      <w:numFmt w:val="lowerLetter"/>
      <w:lvlText w:val="%2."/>
      <w:lvlJc w:val="left"/>
      <w:pPr>
        <w:ind w:left="1440" w:hanging="360"/>
      </w:pPr>
    </w:lvl>
    <w:lvl w:ilvl="2" w:tplc="E5DA9B28" w:tentative="1">
      <w:start w:val="1"/>
      <w:numFmt w:val="lowerRoman"/>
      <w:lvlText w:val="%3."/>
      <w:lvlJc w:val="right"/>
      <w:pPr>
        <w:ind w:left="2160" w:hanging="180"/>
      </w:pPr>
    </w:lvl>
    <w:lvl w:ilvl="3" w:tplc="FE581E88" w:tentative="1">
      <w:start w:val="1"/>
      <w:numFmt w:val="decimal"/>
      <w:lvlText w:val="%4."/>
      <w:lvlJc w:val="left"/>
      <w:pPr>
        <w:ind w:left="2880" w:hanging="360"/>
      </w:pPr>
    </w:lvl>
    <w:lvl w:ilvl="4" w:tplc="96CA2876" w:tentative="1">
      <w:start w:val="1"/>
      <w:numFmt w:val="lowerLetter"/>
      <w:lvlText w:val="%5."/>
      <w:lvlJc w:val="left"/>
      <w:pPr>
        <w:ind w:left="3600" w:hanging="360"/>
      </w:pPr>
    </w:lvl>
    <w:lvl w:ilvl="5" w:tplc="7F0212EE" w:tentative="1">
      <w:start w:val="1"/>
      <w:numFmt w:val="lowerRoman"/>
      <w:lvlText w:val="%6."/>
      <w:lvlJc w:val="right"/>
      <w:pPr>
        <w:ind w:left="4320" w:hanging="180"/>
      </w:pPr>
    </w:lvl>
    <w:lvl w:ilvl="6" w:tplc="97762F74" w:tentative="1">
      <w:start w:val="1"/>
      <w:numFmt w:val="decimal"/>
      <w:lvlText w:val="%7."/>
      <w:lvlJc w:val="left"/>
      <w:pPr>
        <w:ind w:left="5040" w:hanging="360"/>
      </w:pPr>
    </w:lvl>
    <w:lvl w:ilvl="7" w:tplc="C302B9B8" w:tentative="1">
      <w:start w:val="1"/>
      <w:numFmt w:val="lowerLetter"/>
      <w:lvlText w:val="%8."/>
      <w:lvlJc w:val="left"/>
      <w:pPr>
        <w:ind w:left="5760" w:hanging="360"/>
      </w:pPr>
    </w:lvl>
    <w:lvl w:ilvl="8" w:tplc="5C267A6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2FE88D2">
      <w:start w:val="1"/>
      <w:numFmt w:val="decimal"/>
      <w:lvlText w:val="%1."/>
      <w:lvlJc w:val="left"/>
      <w:pPr>
        <w:ind w:left="360" w:hanging="360"/>
      </w:pPr>
      <w:rPr>
        <w:rFonts w:hint="default"/>
      </w:rPr>
    </w:lvl>
    <w:lvl w:ilvl="1" w:tplc="71F2BBA0" w:tentative="1">
      <w:start w:val="1"/>
      <w:numFmt w:val="lowerLetter"/>
      <w:lvlText w:val="%2."/>
      <w:lvlJc w:val="left"/>
      <w:pPr>
        <w:ind w:left="1080" w:hanging="360"/>
      </w:pPr>
    </w:lvl>
    <w:lvl w:ilvl="2" w:tplc="918C1C62" w:tentative="1">
      <w:start w:val="1"/>
      <w:numFmt w:val="lowerRoman"/>
      <w:lvlText w:val="%3."/>
      <w:lvlJc w:val="right"/>
      <w:pPr>
        <w:ind w:left="1800" w:hanging="180"/>
      </w:pPr>
    </w:lvl>
    <w:lvl w:ilvl="3" w:tplc="35B24840" w:tentative="1">
      <w:start w:val="1"/>
      <w:numFmt w:val="decimal"/>
      <w:lvlText w:val="%4."/>
      <w:lvlJc w:val="left"/>
      <w:pPr>
        <w:ind w:left="2520" w:hanging="360"/>
      </w:pPr>
    </w:lvl>
    <w:lvl w:ilvl="4" w:tplc="25D0E5CE" w:tentative="1">
      <w:start w:val="1"/>
      <w:numFmt w:val="lowerLetter"/>
      <w:lvlText w:val="%5."/>
      <w:lvlJc w:val="left"/>
      <w:pPr>
        <w:ind w:left="3240" w:hanging="360"/>
      </w:pPr>
    </w:lvl>
    <w:lvl w:ilvl="5" w:tplc="990A9212" w:tentative="1">
      <w:start w:val="1"/>
      <w:numFmt w:val="lowerRoman"/>
      <w:lvlText w:val="%6."/>
      <w:lvlJc w:val="right"/>
      <w:pPr>
        <w:ind w:left="3960" w:hanging="180"/>
      </w:pPr>
    </w:lvl>
    <w:lvl w:ilvl="6" w:tplc="20608748" w:tentative="1">
      <w:start w:val="1"/>
      <w:numFmt w:val="decimal"/>
      <w:lvlText w:val="%7."/>
      <w:lvlJc w:val="left"/>
      <w:pPr>
        <w:ind w:left="4680" w:hanging="360"/>
      </w:pPr>
    </w:lvl>
    <w:lvl w:ilvl="7" w:tplc="57F48710" w:tentative="1">
      <w:start w:val="1"/>
      <w:numFmt w:val="lowerLetter"/>
      <w:lvlText w:val="%8."/>
      <w:lvlJc w:val="left"/>
      <w:pPr>
        <w:ind w:left="5400" w:hanging="360"/>
      </w:pPr>
    </w:lvl>
    <w:lvl w:ilvl="8" w:tplc="D14619C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11C733C">
      <w:start w:val="1"/>
      <w:numFmt w:val="decimal"/>
      <w:lvlText w:val="%1."/>
      <w:lvlJc w:val="left"/>
      <w:pPr>
        <w:ind w:left="360" w:hanging="360"/>
      </w:pPr>
      <w:rPr>
        <w:rFonts w:hint="default"/>
      </w:rPr>
    </w:lvl>
    <w:lvl w:ilvl="1" w:tplc="33D4B8D6" w:tentative="1">
      <w:start w:val="1"/>
      <w:numFmt w:val="lowerLetter"/>
      <w:lvlText w:val="%2."/>
      <w:lvlJc w:val="left"/>
      <w:pPr>
        <w:ind w:left="1080" w:hanging="360"/>
      </w:pPr>
    </w:lvl>
    <w:lvl w:ilvl="2" w:tplc="671C2A9C" w:tentative="1">
      <w:start w:val="1"/>
      <w:numFmt w:val="lowerRoman"/>
      <w:lvlText w:val="%3."/>
      <w:lvlJc w:val="right"/>
      <w:pPr>
        <w:ind w:left="1800" w:hanging="180"/>
      </w:pPr>
    </w:lvl>
    <w:lvl w:ilvl="3" w:tplc="11D8CF2C" w:tentative="1">
      <w:start w:val="1"/>
      <w:numFmt w:val="decimal"/>
      <w:lvlText w:val="%4."/>
      <w:lvlJc w:val="left"/>
      <w:pPr>
        <w:ind w:left="2520" w:hanging="360"/>
      </w:pPr>
    </w:lvl>
    <w:lvl w:ilvl="4" w:tplc="63BEEDE6" w:tentative="1">
      <w:start w:val="1"/>
      <w:numFmt w:val="lowerLetter"/>
      <w:lvlText w:val="%5."/>
      <w:lvlJc w:val="left"/>
      <w:pPr>
        <w:ind w:left="3240" w:hanging="360"/>
      </w:pPr>
    </w:lvl>
    <w:lvl w:ilvl="5" w:tplc="26E22D52" w:tentative="1">
      <w:start w:val="1"/>
      <w:numFmt w:val="lowerRoman"/>
      <w:lvlText w:val="%6."/>
      <w:lvlJc w:val="right"/>
      <w:pPr>
        <w:ind w:left="3960" w:hanging="180"/>
      </w:pPr>
    </w:lvl>
    <w:lvl w:ilvl="6" w:tplc="0FA48480" w:tentative="1">
      <w:start w:val="1"/>
      <w:numFmt w:val="decimal"/>
      <w:lvlText w:val="%7."/>
      <w:lvlJc w:val="left"/>
      <w:pPr>
        <w:ind w:left="4680" w:hanging="360"/>
      </w:pPr>
    </w:lvl>
    <w:lvl w:ilvl="7" w:tplc="99943840" w:tentative="1">
      <w:start w:val="1"/>
      <w:numFmt w:val="lowerLetter"/>
      <w:lvlText w:val="%8."/>
      <w:lvlJc w:val="left"/>
      <w:pPr>
        <w:ind w:left="5400" w:hanging="360"/>
      </w:pPr>
    </w:lvl>
    <w:lvl w:ilvl="8" w:tplc="48900B06"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2D"/>
    <w:rsid w:val="001A72EB"/>
    <w:rsid w:val="001A751F"/>
    <w:rsid w:val="002E1568"/>
    <w:rsid w:val="005B182D"/>
    <w:rsid w:val="00623B4D"/>
    <w:rsid w:val="0089466D"/>
    <w:rsid w:val="00A45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A854"/>
  <w15:docId w15:val="{723ED6C5-5BF2-413E-B143-0E58D126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2711</RACS_x0020_ID>
    <Approved_x0020_Provider xmlns="a8338b6e-77a6-4851-82b6-98166143ffdd">DPG Services Pty Ltd</Approved_x0020_Provider>
    <Management_x0020_Company_x0020_ID xmlns="a8338b6e-77a6-4851-82b6-98166143ffdd" xsi:nil="true"/>
    <Home xmlns="a8338b6e-77a6-4851-82b6-98166143ffdd">Maitland Grange Care Community</Home>
    <Signed xmlns="a8338b6e-77a6-4851-82b6-98166143ffdd" xsi:nil="true"/>
    <Uploaded xmlns="a8338b6e-77a6-4851-82b6-98166143ffdd">False</Uploaded>
    <Management_x0020_Company xmlns="a8338b6e-77a6-4851-82b6-98166143ffdd" xsi:nil="true"/>
    <Doc_x0020_Date xmlns="a8338b6e-77a6-4851-82b6-98166143ffdd">2020-12-15T03:16:00+00:00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2AE9A0A5-7CF4-DC11-AD41-005056922186</Home_x0020_ID>
    <State xmlns="a8338b6e-77a6-4851-82b6-98166143ffdd">NSW</State>
    <Doc_x0020_Sent_Received_x0020_Date xmlns="a8338b6e-77a6-4851-82b6-98166143ffdd">2020-12-15T00:00:00+00:00</Doc_x0020_Sent_Received_x0020_Date>
    <Activity_x0020_ID xmlns="a8338b6e-77a6-4851-82b6-98166143ffdd">7B21545F-3538-EB11-9526-005056922186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0022B-B022-45F1-A801-3CBBC11FB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schemas.openxmlformats.org/package/2006/metadata/core-properties"/>
    <ds:schemaRef ds:uri="http://purl.org/dc/term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BC1F4B4-6EA6-44B3-B42E-55A9F7D4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2021-03-03T21:23:00Z</dcterms:created>
  <dcterms:modified xsi:type="dcterms:W3CDTF">2021-03-03T21:23:00Z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