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57065" w14:textId="77777777" w:rsidR="003C6EC2" w:rsidRPr="003C6EC2" w:rsidRDefault="003E047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7C57211" wp14:editId="37C5721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23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C57213" wp14:editId="37C572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37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Maltese Meals and Community Service - CHELTENHAM</w:t>
      </w:r>
      <w:r w:rsidRPr="003C6EC2">
        <w:rPr>
          <w:rFonts w:ascii="Arial Black" w:hAnsi="Arial Black"/>
        </w:rPr>
        <w:t xml:space="preserve"> </w:t>
      </w:r>
    </w:p>
    <w:p w14:paraId="37C57066" w14:textId="77777777" w:rsidR="003C6EC2" w:rsidRPr="003C6EC2" w:rsidRDefault="003E0477" w:rsidP="003C6EC2">
      <w:pPr>
        <w:pStyle w:val="Title"/>
        <w:spacing w:before="360" w:after="480"/>
      </w:pPr>
      <w:r w:rsidRPr="003C6EC2">
        <w:rPr>
          <w:rFonts w:ascii="Arial Black" w:eastAsia="Calibri" w:hAnsi="Arial Black"/>
          <w:sz w:val="56"/>
        </w:rPr>
        <w:t>Performance Report</w:t>
      </w:r>
    </w:p>
    <w:p w14:paraId="37C57067" w14:textId="77777777" w:rsidR="001E6954" w:rsidRPr="003C6EC2" w:rsidRDefault="003E047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Cheltenham Community Centre, 62 Stroud Street North </w:t>
      </w:r>
      <w:r w:rsidRPr="003C6EC2">
        <w:rPr>
          <w:color w:val="FFFFFF" w:themeColor="background1"/>
          <w:sz w:val="28"/>
        </w:rPr>
        <w:br/>
        <w:t>CHELTENHAM SA 5014</w:t>
      </w:r>
      <w:r w:rsidRPr="003C6EC2">
        <w:rPr>
          <w:color w:val="FFFFFF" w:themeColor="background1"/>
          <w:sz w:val="28"/>
        </w:rPr>
        <w:br/>
      </w:r>
      <w:r w:rsidRPr="003C6EC2">
        <w:rPr>
          <w:rFonts w:eastAsia="Calibri"/>
          <w:color w:val="FFFFFF" w:themeColor="background1"/>
          <w:sz w:val="28"/>
          <w:szCs w:val="56"/>
          <w:lang w:eastAsia="en-US"/>
        </w:rPr>
        <w:t>Phone number: 08 8241 0266</w:t>
      </w:r>
    </w:p>
    <w:p w14:paraId="37C57068" w14:textId="77777777" w:rsidR="003C6EC2" w:rsidRDefault="003E04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600176 </w:t>
      </w:r>
    </w:p>
    <w:p w14:paraId="37C57069" w14:textId="77777777" w:rsidR="001E6954" w:rsidRPr="003C6EC2" w:rsidRDefault="003E04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Maltese Aged Care Association (SA) Incorporated</w:t>
      </w:r>
    </w:p>
    <w:p w14:paraId="37C5706A" w14:textId="77777777" w:rsidR="001E6954" w:rsidRPr="003C6EC2" w:rsidRDefault="003E047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April 2021</w:t>
      </w:r>
    </w:p>
    <w:p w14:paraId="37C5706B" w14:textId="61387405" w:rsidR="00825ED8" w:rsidRPr="00E93D41" w:rsidRDefault="003E0477"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A14DE">
        <w:rPr>
          <w:color w:val="FFFFFF" w:themeColor="background1"/>
          <w:sz w:val="28"/>
        </w:rPr>
        <w:t>2 June 2021</w:t>
      </w:r>
    </w:p>
    <w:p w14:paraId="37C5706C" w14:textId="77777777" w:rsidR="001E6954" w:rsidRPr="003C6EC2" w:rsidRDefault="00D75896" w:rsidP="001E6954">
      <w:pPr>
        <w:tabs>
          <w:tab w:val="left" w:pos="2127"/>
        </w:tabs>
        <w:spacing w:before="120"/>
        <w:rPr>
          <w:rFonts w:eastAsia="Calibri"/>
          <w:b/>
          <w:color w:val="FFFFFF" w:themeColor="background1"/>
          <w:sz w:val="28"/>
          <w:szCs w:val="56"/>
          <w:lang w:eastAsia="en-US"/>
        </w:rPr>
      </w:pPr>
    </w:p>
    <w:p w14:paraId="37C5706D" w14:textId="77777777" w:rsidR="003C6EC2" w:rsidRDefault="00D7589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7C5706E" w14:textId="77777777" w:rsidR="00637DA1" w:rsidRDefault="003E0477" w:rsidP="00637DA1">
      <w:pPr>
        <w:pStyle w:val="Heading1"/>
      </w:pPr>
      <w:r>
        <w:lastRenderedPageBreak/>
        <w:t>Publication of report</w:t>
      </w:r>
    </w:p>
    <w:p w14:paraId="37C5706F" w14:textId="77777777" w:rsidR="00637DA1" w:rsidRPr="00915D1E" w:rsidRDefault="003E0477"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7C57070" w14:textId="77777777" w:rsidR="007F5256" w:rsidRPr="0094564F" w:rsidRDefault="003E047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18F3" w14:paraId="37C5708B" w14:textId="77777777" w:rsidTr="00EB1D71">
        <w:trPr>
          <w:trHeight w:val="227"/>
        </w:trPr>
        <w:tc>
          <w:tcPr>
            <w:tcW w:w="3942" w:type="pct"/>
            <w:shd w:val="clear" w:color="auto" w:fill="auto"/>
          </w:tcPr>
          <w:p w14:paraId="37C57089" w14:textId="77777777" w:rsidR="001E6954" w:rsidRPr="001E6954" w:rsidRDefault="003E0477"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37C5708A" w14:textId="3337FCA7" w:rsidR="001E6954" w:rsidRPr="001E6954" w:rsidRDefault="004A14DE" w:rsidP="003C6EC2">
            <w:pPr>
              <w:keepNext/>
              <w:spacing w:before="40" w:after="40" w:line="240" w:lineRule="auto"/>
              <w:jc w:val="right"/>
              <w:rPr>
                <w:b/>
                <w:color w:val="0000FF"/>
              </w:rPr>
            </w:pPr>
            <w:r w:rsidRPr="001E6954">
              <w:rPr>
                <w:b/>
                <w:bCs/>
                <w:iCs/>
                <w:color w:val="00577D"/>
                <w:szCs w:val="40"/>
              </w:rPr>
              <w:t>Non-compliant</w:t>
            </w:r>
          </w:p>
        </w:tc>
      </w:tr>
      <w:tr w:rsidR="009218F3" w14:paraId="37C5709A" w14:textId="77777777" w:rsidTr="00EB1D71">
        <w:trPr>
          <w:trHeight w:val="227"/>
        </w:trPr>
        <w:tc>
          <w:tcPr>
            <w:tcW w:w="3942" w:type="pct"/>
            <w:shd w:val="clear" w:color="auto" w:fill="auto"/>
          </w:tcPr>
          <w:p w14:paraId="37C57098" w14:textId="77777777" w:rsidR="001E6954" w:rsidRPr="001E6954" w:rsidRDefault="003E0477" w:rsidP="004C55D8">
            <w:pPr>
              <w:spacing w:before="40" w:after="40" w:line="240" w:lineRule="auto"/>
              <w:ind w:left="318" w:hanging="7"/>
            </w:pPr>
            <w:r w:rsidRPr="001E6954">
              <w:t>Requirement 2(3)(e)</w:t>
            </w:r>
          </w:p>
        </w:tc>
        <w:tc>
          <w:tcPr>
            <w:tcW w:w="1058" w:type="pct"/>
            <w:shd w:val="clear" w:color="auto" w:fill="auto"/>
          </w:tcPr>
          <w:p w14:paraId="37C57099" w14:textId="45B80F25" w:rsidR="001E6954" w:rsidRPr="001E6954" w:rsidRDefault="003E0477" w:rsidP="00463EF3">
            <w:pPr>
              <w:spacing w:before="40" w:after="40" w:line="240" w:lineRule="auto"/>
              <w:jc w:val="right"/>
              <w:rPr>
                <w:color w:val="0000FF"/>
              </w:rPr>
            </w:pPr>
            <w:r w:rsidRPr="001E6954">
              <w:rPr>
                <w:bCs/>
                <w:iCs/>
                <w:color w:val="00577D"/>
                <w:szCs w:val="40"/>
              </w:rPr>
              <w:t>Non-compliant</w:t>
            </w:r>
          </w:p>
        </w:tc>
      </w:tr>
      <w:tr w:rsidR="009218F3" w14:paraId="37C570FA" w14:textId="77777777" w:rsidTr="00EB1D71">
        <w:trPr>
          <w:trHeight w:val="227"/>
        </w:trPr>
        <w:tc>
          <w:tcPr>
            <w:tcW w:w="3942" w:type="pct"/>
            <w:shd w:val="clear" w:color="auto" w:fill="auto"/>
          </w:tcPr>
          <w:p w14:paraId="37C570F8" w14:textId="77777777" w:rsidR="001E6954" w:rsidRPr="001E6954" w:rsidRDefault="003E0477" w:rsidP="003C6EC2">
            <w:pPr>
              <w:keepNext/>
              <w:spacing w:before="40" w:after="40" w:line="240" w:lineRule="auto"/>
              <w:rPr>
                <w:b/>
              </w:rPr>
            </w:pPr>
            <w:r w:rsidRPr="001E6954">
              <w:rPr>
                <w:b/>
              </w:rPr>
              <w:t>Standard 8 Organisational governance</w:t>
            </w:r>
          </w:p>
        </w:tc>
        <w:tc>
          <w:tcPr>
            <w:tcW w:w="1058" w:type="pct"/>
            <w:shd w:val="clear" w:color="auto" w:fill="auto"/>
          </w:tcPr>
          <w:p w14:paraId="37C570F9" w14:textId="7C022358" w:rsidR="001E6954" w:rsidRPr="001E6954" w:rsidRDefault="003E0477" w:rsidP="003C6EC2">
            <w:pPr>
              <w:keepNext/>
              <w:spacing w:before="40" w:after="40" w:line="240" w:lineRule="auto"/>
              <w:jc w:val="right"/>
              <w:rPr>
                <w:b/>
                <w:color w:val="0000FF"/>
              </w:rPr>
            </w:pPr>
            <w:r w:rsidRPr="001E6954">
              <w:rPr>
                <w:b/>
                <w:bCs/>
                <w:iCs/>
                <w:color w:val="00577D"/>
                <w:szCs w:val="40"/>
              </w:rPr>
              <w:t>Non-compliant</w:t>
            </w:r>
          </w:p>
        </w:tc>
      </w:tr>
      <w:tr w:rsidR="009218F3" w14:paraId="37C57100" w14:textId="77777777" w:rsidTr="00EB1D71">
        <w:trPr>
          <w:trHeight w:val="227"/>
        </w:trPr>
        <w:tc>
          <w:tcPr>
            <w:tcW w:w="3942" w:type="pct"/>
            <w:shd w:val="clear" w:color="auto" w:fill="auto"/>
          </w:tcPr>
          <w:p w14:paraId="37C570FE" w14:textId="77777777" w:rsidR="001E6954" w:rsidRPr="001E6954" w:rsidRDefault="003E0477" w:rsidP="004C55D8">
            <w:pPr>
              <w:spacing w:before="40" w:after="40" w:line="240" w:lineRule="auto"/>
              <w:ind w:left="318" w:hanging="7"/>
            </w:pPr>
            <w:r w:rsidRPr="001E6954">
              <w:t>Requirement 8(3)(b)</w:t>
            </w:r>
          </w:p>
        </w:tc>
        <w:tc>
          <w:tcPr>
            <w:tcW w:w="1058" w:type="pct"/>
            <w:shd w:val="clear" w:color="auto" w:fill="auto"/>
          </w:tcPr>
          <w:p w14:paraId="37C570FF" w14:textId="6862D86F" w:rsidR="001E6954" w:rsidRPr="001E6954" w:rsidRDefault="003E0477" w:rsidP="00463EF3">
            <w:pPr>
              <w:spacing w:before="40" w:after="40" w:line="240" w:lineRule="auto"/>
              <w:jc w:val="right"/>
              <w:rPr>
                <w:color w:val="0000FF"/>
              </w:rPr>
            </w:pPr>
            <w:r w:rsidRPr="001E6954">
              <w:rPr>
                <w:bCs/>
                <w:iCs/>
                <w:color w:val="00577D"/>
                <w:szCs w:val="40"/>
              </w:rPr>
              <w:t>Compliant</w:t>
            </w:r>
          </w:p>
        </w:tc>
      </w:tr>
      <w:tr w:rsidR="009218F3" w14:paraId="37C57103" w14:textId="77777777" w:rsidTr="00EB1D71">
        <w:trPr>
          <w:trHeight w:val="227"/>
        </w:trPr>
        <w:tc>
          <w:tcPr>
            <w:tcW w:w="3942" w:type="pct"/>
            <w:shd w:val="clear" w:color="auto" w:fill="auto"/>
          </w:tcPr>
          <w:p w14:paraId="37C57101" w14:textId="77777777" w:rsidR="001E6954" w:rsidRPr="001E6954" w:rsidRDefault="003E0477" w:rsidP="004C55D8">
            <w:pPr>
              <w:spacing w:before="40" w:after="40" w:line="240" w:lineRule="auto"/>
              <w:ind w:left="318" w:hanging="7"/>
            </w:pPr>
            <w:r w:rsidRPr="001E6954">
              <w:t>Requirement 8(3)(c)</w:t>
            </w:r>
          </w:p>
        </w:tc>
        <w:tc>
          <w:tcPr>
            <w:tcW w:w="1058" w:type="pct"/>
            <w:shd w:val="clear" w:color="auto" w:fill="auto"/>
          </w:tcPr>
          <w:p w14:paraId="37C57102" w14:textId="686BBC65" w:rsidR="001E6954" w:rsidRPr="001E6954" w:rsidRDefault="003E0477" w:rsidP="00463EF3">
            <w:pPr>
              <w:spacing w:before="40" w:after="40" w:line="240" w:lineRule="auto"/>
              <w:jc w:val="right"/>
              <w:rPr>
                <w:color w:val="0000FF"/>
              </w:rPr>
            </w:pPr>
            <w:r w:rsidRPr="001E6954">
              <w:rPr>
                <w:bCs/>
                <w:iCs/>
                <w:color w:val="00577D"/>
                <w:szCs w:val="40"/>
              </w:rPr>
              <w:t>Non-compliant</w:t>
            </w:r>
          </w:p>
        </w:tc>
      </w:tr>
      <w:bookmarkEnd w:id="1"/>
    </w:tbl>
    <w:p w14:paraId="37C5710A" w14:textId="77777777" w:rsidR="008A22FF" w:rsidRDefault="00D7589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7C5710B" w14:textId="77777777" w:rsidR="007F5256" w:rsidRPr="00D21DCD" w:rsidRDefault="003E0477" w:rsidP="00EC5474">
      <w:pPr>
        <w:pStyle w:val="Heading1"/>
      </w:pPr>
      <w:r>
        <w:lastRenderedPageBreak/>
        <w:t>Detailed assessment</w:t>
      </w:r>
    </w:p>
    <w:p w14:paraId="37C5710C" w14:textId="77777777" w:rsidR="001E6954" w:rsidRPr="00D63989" w:rsidRDefault="003E047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C5710D" w14:textId="77777777" w:rsidR="001E6954" w:rsidRPr="001E6954" w:rsidRDefault="003E0477" w:rsidP="001E6954">
      <w:pPr>
        <w:rPr>
          <w:color w:val="auto"/>
        </w:rPr>
      </w:pPr>
      <w:r w:rsidRPr="00D63989">
        <w:t>The report also specifies areas in which improvements must be made to ensure the Quality Standards are complied with.</w:t>
      </w:r>
    </w:p>
    <w:p w14:paraId="37C5710E" w14:textId="77777777" w:rsidR="001E6954" w:rsidRPr="00D63989" w:rsidRDefault="003E0477" w:rsidP="001E6954">
      <w:r w:rsidRPr="00D63989">
        <w:t>The following information has been taken into account in developing this performance report:</w:t>
      </w:r>
    </w:p>
    <w:p w14:paraId="37C5710F" w14:textId="6E7267D7" w:rsidR="004B33E7" w:rsidRDefault="003E047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4A14DE">
        <w:t>informed by a site assessment, observations at the service, review of documents and interviews with staff, consumers/representatives and others</w:t>
      </w:r>
    </w:p>
    <w:p w14:paraId="37C57112" w14:textId="77777777" w:rsidR="008A22FF" w:rsidRDefault="00D75896">
      <w:pPr>
        <w:spacing w:after="160" w:line="259" w:lineRule="auto"/>
        <w:rPr>
          <w:rFonts w:cs="Times New Roman"/>
        </w:rPr>
      </w:pPr>
    </w:p>
    <w:p w14:paraId="37C57113" w14:textId="77777777" w:rsidR="00095CD4" w:rsidRDefault="00D75896" w:rsidP="00095CD4">
      <w:pPr>
        <w:sectPr w:rsidR="00095CD4" w:rsidSect="00E22030">
          <w:headerReference w:type="first" r:id="rId18"/>
          <w:pgSz w:w="11906" w:h="16838"/>
          <w:pgMar w:top="1701" w:right="1418" w:bottom="1418" w:left="1418" w:header="709" w:footer="397" w:gutter="0"/>
          <w:cols w:space="708"/>
          <w:docGrid w:linePitch="360"/>
        </w:sectPr>
      </w:pPr>
    </w:p>
    <w:p w14:paraId="37C57137" w14:textId="77777777" w:rsidR="00ED6B57" w:rsidRDefault="00D75896"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37C57138" w14:textId="3AA3A072" w:rsidR="001862F5" w:rsidRDefault="003E0477"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C57217" wp14:editId="37C5721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29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37C57139" w14:textId="77777777" w:rsidR="00ED6B57" w:rsidRPr="00ED6B57" w:rsidRDefault="003E0477" w:rsidP="00ED6B57">
      <w:pPr>
        <w:pStyle w:val="Heading3"/>
        <w:shd w:val="clear" w:color="auto" w:fill="F2F2F2" w:themeFill="background1" w:themeFillShade="F2"/>
      </w:pPr>
      <w:r w:rsidRPr="00ED6B57">
        <w:t>Consumer outcome:</w:t>
      </w:r>
    </w:p>
    <w:p w14:paraId="37C5713A" w14:textId="77777777" w:rsidR="00ED6B57" w:rsidRPr="00ED6B57" w:rsidRDefault="003E047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C5713B" w14:textId="77777777" w:rsidR="00ED6B57" w:rsidRPr="00ED6B57" w:rsidRDefault="003E0477" w:rsidP="00ED6B57">
      <w:pPr>
        <w:pStyle w:val="Heading3"/>
        <w:shd w:val="clear" w:color="auto" w:fill="F2F2F2" w:themeFill="background1" w:themeFillShade="F2"/>
      </w:pPr>
      <w:r w:rsidRPr="00ED6B57">
        <w:t>Organisation statement:</w:t>
      </w:r>
    </w:p>
    <w:p w14:paraId="37C5713C" w14:textId="77777777" w:rsidR="00ED6B57" w:rsidRPr="00ED6B57" w:rsidRDefault="003E047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C57140" w14:textId="324EF5A1" w:rsidR="00ED6B57" w:rsidRDefault="003E0477" w:rsidP="00ED6B57">
      <w:pPr>
        <w:pStyle w:val="Heading2"/>
      </w:pPr>
      <w:r>
        <w:t>Assessment of Standard 2 Requirements</w:t>
      </w:r>
      <w:r w:rsidRPr="0066387A">
        <w:rPr>
          <w:i/>
          <w:color w:val="0000FF"/>
          <w:sz w:val="24"/>
          <w:szCs w:val="24"/>
        </w:rPr>
        <w:t xml:space="preserve"> </w:t>
      </w:r>
    </w:p>
    <w:p w14:paraId="37C5714F" w14:textId="4C432A86" w:rsidR="00934888" w:rsidRDefault="003E0477" w:rsidP="00934888">
      <w:pPr>
        <w:pStyle w:val="Heading3"/>
      </w:pPr>
      <w:r>
        <w:t>Requirement 2(3)(e)</w:t>
      </w:r>
      <w:r>
        <w:tab/>
        <w:t>Non-compliant</w:t>
      </w:r>
    </w:p>
    <w:p w14:paraId="37C57150" w14:textId="77777777" w:rsidR="00853601" w:rsidRPr="001F433A" w:rsidRDefault="003E0477" w:rsidP="00853601">
      <w:pPr>
        <w:rPr>
          <w:i/>
        </w:rPr>
      </w:pPr>
      <w:r w:rsidRPr="001F433A">
        <w:rPr>
          <w:i/>
        </w:rPr>
        <w:t>Care and services are reviewed regularly for effectiveness, and when circumstances change or when incidents impact on the needs, goals or preferences of the consumer.</w:t>
      </w:r>
    </w:p>
    <w:p w14:paraId="4D0CAC7C" w14:textId="77777777" w:rsidR="004A14DE" w:rsidRDefault="004A14DE" w:rsidP="004A14DE">
      <w:pPr>
        <w:spacing w:after="160" w:line="259" w:lineRule="auto"/>
        <w:rPr>
          <w:color w:val="000000" w:themeColor="text1"/>
        </w:rPr>
      </w:pPr>
      <w:r w:rsidRPr="1F443E6E">
        <w:rPr>
          <w:color w:val="auto"/>
        </w:rPr>
        <w:t xml:space="preserve">This Requirement was found non-compliant following an Assessment Contact on 4 December 2019. The Assessment Team found the organisation was unable to demonstrate care and services are reviewed for effectiveness, and when circumstances change or when incidents impact on the needs, goals or preferences of the consumer. </w:t>
      </w:r>
    </w:p>
    <w:p w14:paraId="725612C9" w14:textId="5ED02219" w:rsidR="004A14DE" w:rsidRPr="004A14DE" w:rsidRDefault="004A14DE" w:rsidP="004A14DE">
      <w:r w:rsidRPr="1F443E6E">
        <w:rPr>
          <w:color w:val="auto"/>
        </w:rPr>
        <w:t xml:space="preserve">The service implemented several actions in response to the non-compliance identified at the Assessment Contact, </w:t>
      </w:r>
      <w:r>
        <w:rPr>
          <w:color w:val="auto"/>
        </w:rPr>
        <w:t xml:space="preserve">however, not all the improvements have been fully implemented or monitored and the Assessment Team found that </w:t>
      </w:r>
      <w:r>
        <w:t>c</w:t>
      </w:r>
      <w:r w:rsidRPr="004A14DE">
        <w:t>are and services are not reviewed regularly for effectiveness, and when circumstances change or when incidents impact on the needs, goals or preferences of the consumer.</w:t>
      </w:r>
    </w:p>
    <w:p w14:paraId="37C57152" w14:textId="79A0C69E" w:rsidR="00934888" w:rsidRPr="00934888" w:rsidRDefault="00D75896" w:rsidP="004A14DE"/>
    <w:p w14:paraId="37C57153" w14:textId="77777777" w:rsidR="00032B17" w:rsidRDefault="00D75896"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37C571E1" w14:textId="77777777" w:rsidR="00095CD4" w:rsidRDefault="00D75896" w:rsidP="00095CD4">
      <w:pPr>
        <w:sectPr w:rsidR="00095CD4" w:rsidSect="00F05744">
          <w:headerReference w:type="default" r:id="rId23"/>
          <w:type w:val="continuous"/>
          <w:pgSz w:w="11906" w:h="16838"/>
          <w:pgMar w:top="1701" w:right="1418" w:bottom="1418" w:left="1418" w:header="709" w:footer="397" w:gutter="0"/>
          <w:cols w:space="708"/>
          <w:titlePg/>
          <w:docGrid w:linePitch="360"/>
        </w:sectPr>
      </w:pPr>
    </w:p>
    <w:p w14:paraId="37C571E2" w14:textId="26516E2E" w:rsidR="00F05744" w:rsidRDefault="003E0477" w:rsidP="00A3716D">
      <w:pPr>
        <w:pStyle w:val="Heading1"/>
        <w:tabs>
          <w:tab w:val="right" w:pos="9070"/>
        </w:tabs>
        <w:spacing w:before="560" w:after="640"/>
        <w:rPr>
          <w:color w:val="FFFFFF" w:themeColor="background1"/>
          <w:sz w:val="36"/>
        </w:rPr>
        <w:sectPr w:rsidR="00F05744" w:rsidSect="007C6DB4">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C57223" wp14:editId="37C5722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684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7C571E3" w14:textId="77777777" w:rsidR="007F5256" w:rsidRPr="00FD1B02" w:rsidRDefault="003E0477" w:rsidP="00095CD4">
      <w:pPr>
        <w:pStyle w:val="Heading3"/>
        <w:shd w:val="clear" w:color="auto" w:fill="F2F2F2" w:themeFill="background1" w:themeFillShade="F2"/>
      </w:pPr>
      <w:r w:rsidRPr="008312AC">
        <w:t>Consumer</w:t>
      </w:r>
      <w:r w:rsidRPr="00FD1B02">
        <w:t xml:space="preserve"> outcome:</w:t>
      </w:r>
    </w:p>
    <w:p w14:paraId="37C571E4" w14:textId="77777777" w:rsidR="007F5256" w:rsidRDefault="003E0477" w:rsidP="00912DE6">
      <w:pPr>
        <w:numPr>
          <w:ilvl w:val="0"/>
          <w:numId w:val="8"/>
        </w:numPr>
        <w:shd w:val="clear" w:color="auto" w:fill="F2F2F2" w:themeFill="background1" w:themeFillShade="F2"/>
      </w:pPr>
      <w:r>
        <w:t>I am confident the organisation is well run. I can partner in improving the delivery of care and services.</w:t>
      </w:r>
    </w:p>
    <w:p w14:paraId="37C571E5" w14:textId="77777777" w:rsidR="007F5256" w:rsidRDefault="003E0477" w:rsidP="00095CD4">
      <w:pPr>
        <w:pStyle w:val="Heading3"/>
        <w:shd w:val="clear" w:color="auto" w:fill="F2F2F2" w:themeFill="background1" w:themeFillShade="F2"/>
      </w:pPr>
      <w:r>
        <w:t>Organisation statement:</w:t>
      </w:r>
    </w:p>
    <w:p w14:paraId="37C571E6" w14:textId="77777777" w:rsidR="007F5256" w:rsidRDefault="003E0477" w:rsidP="00912DE6">
      <w:pPr>
        <w:numPr>
          <w:ilvl w:val="0"/>
          <w:numId w:val="8"/>
        </w:numPr>
        <w:shd w:val="clear" w:color="auto" w:fill="F2F2F2" w:themeFill="background1" w:themeFillShade="F2"/>
      </w:pPr>
      <w:r>
        <w:t>The organisation’s governing body is accountable for the delivery of safe and quality care and services.</w:t>
      </w:r>
    </w:p>
    <w:p w14:paraId="37C571EA" w14:textId="1CFCA0C5" w:rsidR="00301877" w:rsidRDefault="003E0477" w:rsidP="00427817">
      <w:pPr>
        <w:pStyle w:val="Heading2"/>
      </w:pPr>
      <w:r>
        <w:t>Assessment of Standard 8 Requirements</w:t>
      </w:r>
      <w:r w:rsidRPr="0066387A">
        <w:rPr>
          <w:i/>
          <w:color w:val="0000FF"/>
          <w:sz w:val="24"/>
          <w:szCs w:val="24"/>
        </w:rPr>
        <w:t xml:space="preserve"> </w:t>
      </w:r>
    </w:p>
    <w:p w14:paraId="37C571EE" w14:textId="1AA7804E" w:rsidR="00506F7F" w:rsidRPr="00095CD4" w:rsidRDefault="003E0477" w:rsidP="00506F7F">
      <w:pPr>
        <w:pStyle w:val="Heading3"/>
      </w:pPr>
      <w:r w:rsidRPr="00095CD4">
        <w:t>Requirement 8(3)(b)</w:t>
      </w:r>
      <w:r>
        <w:tab/>
        <w:t>Compliant</w:t>
      </w:r>
    </w:p>
    <w:p w14:paraId="37C571EF" w14:textId="77777777" w:rsidR="00314FF7" w:rsidRPr="001F433A" w:rsidRDefault="003E0477" w:rsidP="00506F7F">
      <w:pPr>
        <w:rPr>
          <w:i/>
        </w:rPr>
      </w:pPr>
      <w:r w:rsidRPr="001F433A">
        <w:rPr>
          <w:i/>
        </w:rPr>
        <w:t>The organisation’s governing body promotes a culture of safe, inclusive and quality care and services and is accountable for their delivery.</w:t>
      </w:r>
    </w:p>
    <w:p w14:paraId="3CE7C014" w14:textId="77777777" w:rsidR="004A14DE" w:rsidRPr="004A14DE" w:rsidRDefault="004A14DE" w:rsidP="004A14DE">
      <w:pPr>
        <w:rPr>
          <w:color w:val="auto"/>
        </w:rPr>
      </w:pPr>
      <w:r w:rsidRPr="004A14DE">
        <w:rPr>
          <w:color w:val="auto"/>
        </w:rPr>
        <w:t>The Assessment Team found that the service has implemented improvements to ensure the organisation’s governing body promotes a culture of safe, inclusive and quality care and services and is accountable for their delivery.</w:t>
      </w:r>
    </w:p>
    <w:p w14:paraId="37C571F1" w14:textId="29922AAA" w:rsidR="00506F7F" w:rsidRPr="00506F7F" w:rsidRDefault="003E0477" w:rsidP="00506F7F">
      <w:pPr>
        <w:pStyle w:val="Heading3"/>
      </w:pPr>
      <w:r w:rsidRPr="00506F7F">
        <w:t>Requirement 8(3)(c)</w:t>
      </w:r>
      <w:r>
        <w:tab/>
        <w:t>Non-compliant</w:t>
      </w:r>
    </w:p>
    <w:p w14:paraId="37C571F2" w14:textId="77777777" w:rsidR="00506F7F" w:rsidRPr="001F433A" w:rsidRDefault="003E0477" w:rsidP="00506F7F">
      <w:pPr>
        <w:rPr>
          <w:i/>
        </w:rPr>
      </w:pPr>
      <w:r w:rsidRPr="001F433A">
        <w:rPr>
          <w:i/>
        </w:rPr>
        <w:t>Effective organisation wide governance systems relating to the following:</w:t>
      </w:r>
    </w:p>
    <w:p w14:paraId="37C571F3" w14:textId="77777777" w:rsidR="00506F7F" w:rsidRPr="001F433A" w:rsidRDefault="003E0477" w:rsidP="00506F7F">
      <w:pPr>
        <w:numPr>
          <w:ilvl w:val="0"/>
          <w:numId w:val="28"/>
        </w:numPr>
        <w:tabs>
          <w:tab w:val="right" w:pos="9026"/>
        </w:tabs>
        <w:spacing w:before="0" w:after="0"/>
        <w:ind w:left="567" w:hanging="425"/>
        <w:outlineLvl w:val="4"/>
        <w:rPr>
          <w:i/>
        </w:rPr>
      </w:pPr>
      <w:r w:rsidRPr="001F433A">
        <w:rPr>
          <w:i/>
        </w:rPr>
        <w:t>information management;</w:t>
      </w:r>
    </w:p>
    <w:p w14:paraId="37C571F4" w14:textId="77777777" w:rsidR="00506F7F" w:rsidRPr="001F433A" w:rsidRDefault="003E0477" w:rsidP="00506F7F">
      <w:pPr>
        <w:numPr>
          <w:ilvl w:val="0"/>
          <w:numId w:val="28"/>
        </w:numPr>
        <w:tabs>
          <w:tab w:val="right" w:pos="9026"/>
        </w:tabs>
        <w:spacing w:before="0" w:after="0"/>
        <w:ind w:left="567" w:hanging="425"/>
        <w:outlineLvl w:val="4"/>
        <w:rPr>
          <w:i/>
        </w:rPr>
      </w:pPr>
      <w:r w:rsidRPr="001F433A">
        <w:rPr>
          <w:i/>
        </w:rPr>
        <w:t>continuous improvement;</w:t>
      </w:r>
    </w:p>
    <w:p w14:paraId="37C571F5" w14:textId="77777777" w:rsidR="00506F7F" w:rsidRPr="001F433A" w:rsidRDefault="003E0477" w:rsidP="00506F7F">
      <w:pPr>
        <w:numPr>
          <w:ilvl w:val="0"/>
          <w:numId w:val="28"/>
        </w:numPr>
        <w:tabs>
          <w:tab w:val="right" w:pos="9026"/>
        </w:tabs>
        <w:spacing w:before="0" w:after="0"/>
        <w:ind w:left="567" w:hanging="425"/>
        <w:outlineLvl w:val="4"/>
        <w:rPr>
          <w:i/>
        </w:rPr>
      </w:pPr>
      <w:r w:rsidRPr="001F433A">
        <w:rPr>
          <w:i/>
        </w:rPr>
        <w:t>financial governance;</w:t>
      </w:r>
    </w:p>
    <w:p w14:paraId="37C571F6" w14:textId="77777777" w:rsidR="00506F7F" w:rsidRPr="001F433A" w:rsidRDefault="003E0477"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7C571F7" w14:textId="77777777" w:rsidR="00506F7F" w:rsidRPr="001F433A" w:rsidRDefault="003E0477" w:rsidP="00506F7F">
      <w:pPr>
        <w:numPr>
          <w:ilvl w:val="0"/>
          <w:numId w:val="28"/>
        </w:numPr>
        <w:tabs>
          <w:tab w:val="right" w:pos="9026"/>
        </w:tabs>
        <w:spacing w:before="0" w:after="0"/>
        <w:ind w:left="567" w:hanging="425"/>
        <w:outlineLvl w:val="4"/>
        <w:rPr>
          <w:i/>
        </w:rPr>
      </w:pPr>
      <w:r w:rsidRPr="001F433A">
        <w:rPr>
          <w:i/>
        </w:rPr>
        <w:t>regulatory compliance;</w:t>
      </w:r>
    </w:p>
    <w:p w14:paraId="37C571F8" w14:textId="77777777" w:rsidR="00314FF7" w:rsidRPr="001F433A" w:rsidRDefault="003E0477" w:rsidP="00506F7F">
      <w:pPr>
        <w:numPr>
          <w:ilvl w:val="0"/>
          <w:numId w:val="28"/>
        </w:numPr>
        <w:tabs>
          <w:tab w:val="right" w:pos="9026"/>
        </w:tabs>
        <w:spacing w:before="0" w:after="0"/>
        <w:ind w:left="567" w:hanging="425"/>
        <w:outlineLvl w:val="4"/>
        <w:rPr>
          <w:i/>
        </w:rPr>
      </w:pPr>
      <w:r w:rsidRPr="001F433A">
        <w:rPr>
          <w:i/>
        </w:rPr>
        <w:t>feedback and complaints.</w:t>
      </w:r>
    </w:p>
    <w:p w14:paraId="75064F3F" w14:textId="539254E7" w:rsidR="004A14DE" w:rsidRPr="004A14DE" w:rsidRDefault="004A14DE" w:rsidP="004A14DE">
      <w:pPr>
        <w:spacing w:after="160" w:line="259" w:lineRule="auto"/>
        <w:rPr>
          <w:color w:val="auto"/>
        </w:rPr>
      </w:pPr>
      <w:r w:rsidRPr="004A14DE">
        <w:rPr>
          <w:color w:val="auto"/>
        </w:rPr>
        <w:t xml:space="preserve">This Requirement was found non-compliant following an Assessment Contact on 4 December 2019. The organisation developed a continuous improvement plan to address the deficiencies and </w:t>
      </w:r>
      <w:r w:rsidRPr="004A14DE">
        <w:rPr>
          <w:rFonts w:eastAsia="Arial"/>
          <w:color w:val="auto"/>
        </w:rPr>
        <w:t xml:space="preserve">was able to demonstrate some understanding and application of this Requirement, </w:t>
      </w:r>
      <w:r w:rsidRPr="004A14DE">
        <w:rPr>
          <w:color w:val="auto"/>
        </w:rPr>
        <w:t xml:space="preserve">in relation to Continuous improvement, financial and workforce governance, feedback and complaints. However, the organisation did not </w:t>
      </w:r>
      <w:r w:rsidRPr="004A14DE">
        <w:rPr>
          <w:color w:val="auto"/>
        </w:rPr>
        <w:lastRenderedPageBreak/>
        <w:t>demonstrate effective</w:t>
      </w:r>
      <w:r w:rsidR="003E0477">
        <w:rPr>
          <w:color w:val="auto"/>
        </w:rPr>
        <w:t xml:space="preserve"> governance systems in relation to</w:t>
      </w:r>
      <w:r w:rsidRPr="004A14DE">
        <w:rPr>
          <w:color w:val="auto"/>
        </w:rPr>
        <w:t xml:space="preserve"> information management and regulatory compliance.</w:t>
      </w:r>
    </w:p>
    <w:p w14:paraId="37C57206" w14:textId="77777777" w:rsidR="00506F7F" w:rsidRPr="00154403" w:rsidRDefault="00D75896" w:rsidP="00154403"/>
    <w:p w14:paraId="37C57207" w14:textId="77777777" w:rsidR="00095CD4" w:rsidRDefault="00D75896"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37C57208" w14:textId="77777777" w:rsidR="00A93E3F" w:rsidRDefault="003E0477" w:rsidP="00095CD4">
      <w:pPr>
        <w:pStyle w:val="Heading1"/>
      </w:pPr>
      <w:r>
        <w:lastRenderedPageBreak/>
        <w:t>Areas for improvement</w:t>
      </w:r>
    </w:p>
    <w:p w14:paraId="37C5720C" w14:textId="77777777" w:rsidR="004B33E7" w:rsidRPr="00E830C7" w:rsidRDefault="003E047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0F8B69E" w14:textId="05CF3901" w:rsidR="004A14DE" w:rsidRPr="001F433A" w:rsidRDefault="004A14DE" w:rsidP="004A14DE">
      <w:pPr>
        <w:rPr>
          <w:i/>
        </w:rPr>
      </w:pPr>
      <w:r>
        <w:rPr>
          <w:i/>
        </w:rPr>
        <w:t>Ensure c</w:t>
      </w:r>
      <w:r w:rsidRPr="001F433A">
        <w:rPr>
          <w:i/>
        </w:rPr>
        <w:t>are and services are reviewed regularly for effectiveness, and when circumstances change or when incidents impact on the needs, goals or preferences of the consumer.</w:t>
      </w:r>
    </w:p>
    <w:p w14:paraId="396FE59B" w14:textId="434FEFCF" w:rsidR="004A14DE" w:rsidRPr="001F433A" w:rsidRDefault="004A14DE" w:rsidP="004A14DE">
      <w:pPr>
        <w:rPr>
          <w:i/>
        </w:rPr>
      </w:pPr>
      <w:r>
        <w:rPr>
          <w:i/>
        </w:rPr>
        <w:t>Ensure there are e</w:t>
      </w:r>
      <w:r w:rsidRPr="001F433A">
        <w:rPr>
          <w:i/>
        </w:rPr>
        <w:t>ffective organisation wide governance systems relating to the following:</w:t>
      </w:r>
    </w:p>
    <w:p w14:paraId="14C831E5" w14:textId="77777777" w:rsidR="004A14DE" w:rsidRPr="004A14DE" w:rsidRDefault="004A14DE" w:rsidP="004A14DE">
      <w:pPr>
        <w:pStyle w:val="ListParagraph"/>
        <w:numPr>
          <w:ilvl w:val="0"/>
          <w:numId w:val="39"/>
        </w:numPr>
        <w:tabs>
          <w:tab w:val="right" w:pos="9026"/>
        </w:tabs>
        <w:spacing w:before="0" w:after="0"/>
        <w:outlineLvl w:val="4"/>
        <w:rPr>
          <w:i/>
        </w:rPr>
      </w:pPr>
      <w:r w:rsidRPr="004A14DE">
        <w:rPr>
          <w:i/>
        </w:rPr>
        <w:t>information management;</w:t>
      </w:r>
    </w:p>
    <w:p w14:paraId="5F2ED5B6" w14:textId="77777777" w:rsidR="004A14DE" w:rsidRPr="004A14DE" w:rsidRDefault="004A14DE" w:rsidP="004A14DE">
      <w:pPr>
        <w:pStyle w:val="ListParagraph"/>
        <w:numPr>
          <w:ilvl w:val="0"/>
          <w:numId w:val="39"/>
        </w:numPr>
        <w:tabs>
          <w:tab w:val="right" w:pos="9026"/>
        </w:tabs>
        <w:spacing w:before="0" w:after="0"/>
        <w:outlineLvl w:val="4"/>
        <w:rPr>
          <w:i/>
        </w:rPr>
      </w:pPr>
      <w:r w:rsidRPr="004A14DE">
        <w:rPr>
          <w:i/>
        </w:rPr>
        <w:t>continuous improvement;</w:t>
      </w:r>
    </w:p>
    <w:p w14:paraId="22C997D0" w14:textId="77777777" w:rsidR="004A14DE" w:rsidRPr="004A14DE" w:rsidRDefault="004A14DE" w:rsidP="004A14DE">
      <w:pPr>
        <w:pStyle w:val="ListParagraph"/>
        <w:numPr>
          <w:ilvl w:val="0"/>
          <w:numId w:val="39"/>
        </w:numPr>
        <w:tabs>
          <w:tab w:val="right" w:pos="9026"/>
        </w:tabs>
        <w:spacing w:before="0" w:after="0"/>
        <w:outlineLvl w:val="4"/>
        <w:rPr>
          <w:i/>
        </w:rPr>
      </w:pPr>
      <w:r w:rsidRPr="004A14DE">
        <w:rPr>
          <w:i/>
        </w:rPr>
        <w:t>financial governance;</w:t>
      </w:r>
    </w:p>
    <w:p w14:paraId="2AD1C13C" w14:textId="77777777" w:rsidR="004A14DE" w:rsidRPr="004A14DE" w:rsidRDefault="004A14DE" w:rsidP="004A14DE">
      <w:pPr>
        <w:pStyle w:val="ListParagraph"/>
        <w:numPr>
          <w:ilvl w:val="0"/>
          <w:numId w:val="39"/>
        </w:numPr>
        <w:tabs>
          <w:tab w:val="right" w:pos="9026"/>
        </w:tabs>
        <w:spacing w:before="0" w:after="0"/>
        <w:outlineLvl w:val="4"/>
        <w:rPr>
          <w:i/>
        </w:rPr>
      </w:pPr>
      <w:r w:rsidRPr="004A14DE">
        <w:rPr>
          <w:i/>
        </w:rPr>
        <w:t>workforce governance, including the assignment of clear responsibilities and accountabilities;</w:t>
      </w:r>
    </w:p>
    <w:p w14:paraId="4BEED6E4" w14:textId="77777777" w:rsidR="004A14DE" w:rsidRPr="004A14DE" w:rsidRDefault="004A14DE" w:rsidP="004A14DE">
      <w:pPr>
        <w:pStyle w:val="ListParagraph"/>
        <w:numPr>
          <w:ilvl w:val="0"/>
          <w:numId w:val="39"/>
        </w:numPr>
        <w:tabs>
          <w:tab w:val="right" w:pos="9026"/>
        </w:tabs>
        <w:spacing w:before="0" w:after="0"/>
        <w:outlineLvl w:val="4"/>
        <w:rPr>
          <w:i/>
        </w:rPr>
      </w:pPr>
      <w:r w:rsidRPr="004A14DE">
        <w:rPr>
          <w:i/>
        </w:rPr>
        <w:t>regulatory compliance;</w:t>
      </w:r>
    </w:p>
    <w:p w14:paraId="24B6B63B" w14:textId="77777777" w:rsidR="004A14DE" w:rsidRPr="004A14DE" w:rsidRDefault="004A14DE" w:rsidP="004A14DE">
      <w:pPr>
        <w:pStyle w:val="ListParagraph"/>
        <w:numPr>
          <w:ilvl w:val="0"/>
          <w:numId w:val="39"/>
        </w:numPr>
        <w:tabs>
          <w:tab w:val="right" w:pos="9026"/>
        </w:tabs>
        <w:spacing w:before="0" w:after="0"/>
        <w:outlineLvl w:val="4"/>
        <w:rPr>
          <w:i/>
        </w:rPr>
      </w:pPr>
      <w:r w:rsidRPr="004A14DE">
        <w:rPr>
          <w:i/>
        </w:rPr>
        <w:t>feedback and complaints.</w:t>
      </w:r>
    </w:p>
    <w:p w14:paraId="37C57210" w14:textId="77777777" w:rsidR="00FB1D63" w:rsidRPr="00165658" w:rsidRDefault="00D75896"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724F" w14:textId="77777777" w:rsidR="00F55362" w:rsidRDefault="003E0477">
      <w:pPr>
        <w:spacing w:before="0" w:after="0" w:line="240" w:lineRule="auto"/>
      </w:pPr>
      <w:r>
        <w:separator/>
      </w:r>
    </w:p>
  </w:endnote>
  <w:endnote w:type="continuationSeparator" w:id="0">
    <w:p w14:paraId="37C57251" w14:textId="77777777" w:rsidR="00F55362" w:rsidRDefault="003E04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26" w14:textId="77777777" w:rsidR="00506F7F" w:rsidRPr="009A1F1B" w:rsidRDefault="003E04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C57227" w14:textId="77777777" w:rsidR="00506F7F" w:rsidRPr="00C72FFB" w:rsidRDefault="003E04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Meals and Community Service - CHELTENHAM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7C57228" w14:textId="77777777" w:rsidR="00506F7F" w:rsidRPr="00C72FFB" w:rsidRDefault="003E04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29" w14:textId="77777777" w:rsidR="00506F7F" w:rsidRPr="009A1F1B" w:rsidRDefault="003E04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C5722A" w14:textId="77777777" w:rsidR="00506F7F" w:rsidRPr="00C72FFB" w:rsidRDefault="003E04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Meals and Community Service - CHELTENHAM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7C5722B" w14:textId="77777777" w:rsidR="00506F7F" w:rsidRPr="00A3716D" w:rsidRDefault="003E04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2D" w14:textId="77777777" w:rsidR="00165658" w:rsidRPr="009A1F1B" w:rsidRDefault="003E04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C5722E" w14:textId="77777777" w:rsidR="00165658" w:rsidRPr="00C72FFB" w:rsidRDefault="003E04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Meals and Community Service - CHELTENHAM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7C5722F" w14:textId="77777777" w:rsidR="00165658" w:rsidRPr="00A3716D" w:rsidRDefault="003E04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5724B" w14:textId="77777777" w:rsidR="00F55362" w:rsidRDefault="003E0477">
      <w:pPr>
        <w:spacing w:before="0" w:after="0" w:line="240" w:lineRule="auto"/>
      </w:pPr>
      <w:r>
        <w:separator/>
      </w:r>
    </w:p>
  </w:footnote>
  <w:footnote w:type="continuationSeparator" w:id="0">
    <w:p w14:paraId="37C5724D" w14:textId="77777777" w:rsidR="00F55362" w:rsidRDefault="003E04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25" w14:textId="77777777" w:rsidR="00506F7F" w:rsidRDefault="003E047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C5724B" wp14:editId="37C5724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15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47" w14:textId="77777777" w:rsidR="00506F7F" w:rsidRDefault="003E0477" w:rsidP="009C6F30">
    <w:pPr>
      <w:tabs>
        <w:tab w:val="left" w:pos="3624"/>
      </w:tabs>
    </w:pPr>
    <w:r>
      <w:rPr>
        <w:noProof/>
        <w:color w:val="auto"/>
        <w:sz w:val="20"/>
      </w:rPr>
      <w:drawing>
        <wp:anchor distT="0" distB="0" distL="114300" distR="114300" simplePos="0" relativeHeight="251667456" behindDoc="1" locked="0" layoutInCell="1" allowOverlap="1" wp14:anchorId="37C5727D" wp14:editId="37C572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95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48" w14:textId="0E81116A" w:rsidR="00FF06ED" w:rsidRPr="00703E80" w:rsidRDefault="003E047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C5727F" wp14:editId="37C5728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940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49" w14:textId="77777777" w:rsidR="00FB1D63" w:rsidRPr="00FB1D63" w:rsidRDefault="003E0477" w:rsidP="00FB1D63">
    <w:pPr>
      <w:pStyle w:val="Header"/>
    </w:pPr>
    <w:r>
      <w:rPr>
        <w:noProof/>
        <w:color w:val="auto"/>
        <w:sz w:val="20"/>
      </w:rPr>
      <w:drawing>
        <wp:anchor distT="0" distB="0" distL="114300" distR="114300" simplePos="0" relativeHeight="251670528" behindDoc="1" locked="0" layoutInCell="1" allowOverlap="1" wp14:anchorId="37C57281" wp14:editId="37C5728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1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4A" w14:textId="77777777" w:rsidR="00506F7F" w:rsidRDefault="003E0477" w:rsidP="009C6F30">
    <w:pPr>
      <w:tabs>
        <w:tab w:val="left" w:pos="3624"/>
      </w:tabs>
    </w:pPr>
    <w:r>
      <w:rPr>
        <w:noProof/>
        <w:color w:val="auto"/>
        <w:sz w:val="20"/>
      </w:rPr>
      <w:drawing>
        <wp:anchor distT="0" distB="0" distL="114300" distR="114300" simplePos="0" relativeHeight="251668480" behindDoc="1" locked="0" layoutInCell="1" allowOverlap="1" wp14:anchorId="37C57283" wp14:editId="37C572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90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2C" w14:textId="77777777" w:rsidR="00506F7F" w:rsidRDefault="003E0477">
    <w:pPr>
      <w:pStyle w:val="Header"/>
    </w:pPr>
    <w:r w:rsidRPr="003C6EC2">
      <w:rPr>
        <w:rFonts w:eastAsia="Calibri"/>
        <w:noProof/>
      </w:rPr>
      <w:drawing>
        <wp:anchor distT="0" distB="0" distL="114300" distR="114300" simplePos="0" relativeHeight="251669504" behindDoc="1" locked="0" layoutInCell="1" allowOverlap="1" wp14:anchorId="37C5724D" wp14:editId="37C5724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53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30" w14:textId="77777777" w:rsidR="00506F7F" w:rsidRDefault="003E0477" w:rsidP="0004322A">
    <w:r>
      <w:rPr>
        <w:noProof/>
        <w:color w:val="auto"/>
        <w:sz w:val="20"/>
      </w:rPr>
      <w:drawing>
        <wp:anchor distT="0" distB="0" distL="114300" distR="114300" simplePos="0" relativeHeight="251660288" behindDoc="1" locked="0" layoutInCell="1" allowOverlap="1" wp14:anchorId="37C5724F" wp14:editId="37C572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33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33" w14:textId="77777777" w:rsidR="00C26A15" w:rsidRPr="00703E80" w:rsidRDefault="003E047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7C57255" wp14:editId="37C57256">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325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34" w14:textId="77777777" w:rsidR="00506F7F" w:rsidRPr="00F05744" w:rsidRDefault="003E0477" w:rsidP="00F05744">
    <w:pPr>
      <w:pStyle w:val="Header"/>
    </w:pPr>
    <w:r>
      <w:rPr>
        <w:noProof/>
        <w:color w:val="auto"/>
        <w:sz w:val="20"/>
      </w:rPr>
      <w:drawing>
        <wp:anchor distT="0" distB="0" distL="114300" distR="114300" simplePos="0" relativeHeight="251674624" behindDoc="1" locked="0" layoutInCell="1" allowOverlap="1" wp14:anchorId="37C57257" wp14:editId="37C57258">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15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35" w14:textId="77777777" w:rsidR="00506F7F" w:rsidRDefault="003E0477" w:rsidP="0004322A">
    <w:r>
      <w:rPr>
        <w:noProof/>
        <w:color w:val="auto"/>
        <w:sz w:val="20"/>
      </w:rPr>
      <w:drawing>
        <wp:anchor distT="0" distB="0" distL="114300" distR="114300" simplePos="0" relativeHeight="251661312" behindDoc="1" locked="0" layoutInCell="1" allowOverlap="1" wp14:anchorId="37C57259" wp14:editId="37C572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67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36" w14:textId="77777777" w:rsidR="00362395" w:rsidRPr="00703E80" w:rsidRDefault="003E047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7C5725B" wp14:editId="37C5725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79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45" w14:textId="77777777" w:rsidR="007C6DB4" w:rsidRPr="00703E80" w:rsidRDefault="003E047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C57279" wp14:editId="37C5727A">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92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7246" w14:textId="77777777" w:rsidR="00506F7F" w:rsidRPr="00FF06ED" w:rsidRDefault="003E0477" w:rsidP="00FF06ED">
    <w:pPr>
      <w:pStyle w:val="Header"/>
    </w:pPr>
    <w:r>
      <w:rPr>
        <w:noProof/>
        <w:color w:val="auto"/>
        <w:sz w:val="20"/>
      </w:rPr>
      <w:drawing>
        <wp:anchor distT="0" distB="0" distL="114300" distR="114300" simplePos="0" relativeHeight="251686912" behindDoc="1" locked="0" layoutInCell="1" allowOverlap="1" wp14:anchorId="37C5727B" wp14:editId="37C5727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00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8875408"/>
    <w:multiLevelType w:val="hybridMultilevel"/>
    <w:tmpl w:val="0E342CA2"/>
    <w:lvl w:ilvl="0" w:tplc="C742CA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0004DF68">
      <w:start w:val="1"/>
      <w:numFmt w:val="lowerRoman"/>
      <w:lvlText w:val="(%1)"/>
      <w:lvlJc w:val="left"/>
      <w:pPr>
        <w:ind w:left="1080" w:hanging="720"/>
      </w:pPr>
      <w:rPr>
        <w:rFonts w:hint="default"/>
        <w:b w:val="0"/>
      </w:rPr>
    </w:lvl>
    <w:lvl w:ilvl="1" w:tplc="3D8EF970" w:tentative="1">
      <w:start w:val="1"/>
      <w:numFmt w:val="lowerLetter"/>
      <w:lvlText w:val="%2."/>
      <w:lvlJc w:val="left"/>
      <w:pPr>
        <w:ind w:left="1440" w:hanging="360"/>
      </w:pPr>
    </w:lvl>
    <w:lvl w:ilvl="2" w:tplc="BF0CE624" w:tentative="1">
      <w:start w:val="1"/>
      <w:numFmt w:val="lowerRoman"/>
      <w:lvlText w:val="%3."/>
      <w:lvlJc w:val="right"/>
      <w:pPr>
        <w:ind w:left="2160" w:hanging="180"/>
      </w:pPr>
    </w:lvl>
    <w:lvl w:ilvl="3" w:tplc="8F44C8D8" w:tentative="1">
      <w:start w:val="1"/>
      <w:numFmt w:val="decimal"/>
      <w:lvlText w:val="%4."/>
      <w:lvlJc w:val="left"/>
      <w:pPr>
        <w:ind w:left="2880" w:hanging="360"/>
      </w:pPr>
    </w:lvl>
    <w:lvl w:ilvl="4" w:tplc="95882EA8" w:tentative="1">
      <w:start w:val="1"/>
      <w:numFmt w:val="lowerLetter"/>
      <w:lvlText w:val="%5."/>
      <w:lvlJc w:val="left"/>
      <w:pPr>
        <w:ind w:left="3600" w:hanging="360"/>
      </w:pPr>
    </w:lvl>
    <w:lvl w:ilvl="5" w:tplc="72FEDF7E" w:tentative="1">
      <w:start w:val="1"/>
      <w:numFmt w:val="lowerRoman"/>
      <w:lvlText w:val="%6."/>
      <w:lvlJc w:val="right"/>
      <w:pPr>
        <w:ind w:left="4320" w:hanging="180"/>
      </w:pPr>
    </w:lvl>
    <w:lvl w:ilvl="6" w:tplc="69DE07F0" w:tentative="1">
      <w:start w:val="1"/>
      <w:numFmt w:val="decimal"/>
      <w:lvlText w:val="%7."/>
      <w:lvlJc w:val="left"/>
      <w:pPr>
        <w:ind w:left="5040" w:hanging="360"/>
      </w:pPr>
    </w:lvl>
    <w:lvl w:ilvl="7" w:tplc="D39820FC" w:tentative="1">
      <w:start w:val="1"/>
      <w:numFmt w:val="lowerLetter"/>
      <w:lvlText w:val="%8."/>
      <w:lvlJc w:val="left"/>
      <w:pPr>
        <w:ind w:left="5760" w:hanging="360"/>
      </w:pPr>
    </w:lvl>
    <w:lvl w:ilvl="8" w:tplc="C620485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A0E16BE">
      <w:start w:val="1"/>
      <w:numFmt w:val="bullet"/>
      <w:pStyle w:val="ListParagraph"/>
      <w:lvlText w:val=""/>
      <w:lvlJc w:val="left"/>
      <w:pPr>
        <w:ind w:left="1440" w:hanging="360"/>
      </w:pPr>
      <w:rPr>
        <w:rFonts w:ascii="Symbol" w:hAnsi="Symbol" w:hint="default"/>
        <w:color w:val="auto"/>
      </w:rPr>
    </w:lvl>
    <w:lvl w:ilvl="1" w:tplc="E5E87642" w:tentative="1">
      <w:start w:val="1"/>
      <w:numFmt w:val="bullet"/>
      <w:lvlText w:val="o"/>
      <w:lvlJc w:val="left"/>
      <w:pPr>
        <w:ind w:left="2160" w:hanging="360"/>
      </w:pPr>
      <w:rPr>
        <w:rFonts w:ascii="Courier New" w:hAnsi="Courier New" w:cs="Courier New" w:hint="default"/>
      </w:rPr>
    </w:lvl>
    <w:lvl w:ilvl="2" w:tplc="1FEE7262" w:tentative="1">
      <w:start w:val="1"/>
      <w:numFmt w:val="bullet"/>
      <w:lvlText w:val=""/>
      <w:lvlJc w:val="left"/>
      <w:pPr>
        <w:ind w:left="2880" w:hanging="360"/>
      </w:pPr>
      <w:rPr>
        <w:rFonts w:ascii="Wingdings" w:hAnsi="Wingdings" w:hint="default"/>
      </w:rPr>
    </w:lvl>
    <w:lvl w:ilvl="3" w:tplc="B27A8468" w:tentative="1">
      <w:start w:val="1"/>
      <w:numFmt w:val="bullet"/>
      <w:lvlText w:val=""/>
      <w:lvlJc w:val="left"/>
      <w:pPr>
        <w:ind w:left="3600" w:hanging="360"/>
      </w:pPr>
      <w:rPr>
        <w:rFonts w:ascii="Symbol" w:hAnsi="Symbol" w:hint="default"/>
      </w:rPr>
    </w:lvl>
    <w:lvl w:ilvl="4" w:tplc="2272D782" w:tentative="1">
      <w:start w:val="1"/>
      <w:numFmt w:val="bullet"/>
      <w:lvlText w:val="o"/>
      <w:lvlJc w:val="left"/>
      <w:pPr>
        <w:ind w:left="4320" w:hanging="360"/>
      </w:pPr>
      <w:rPr>
        <w:rFonts w:ascii="Courier New" w:hAnsi="Courier New" w:cs="Courier New" w:hint="default"/>
      </w:rPr>
    </w:lvl>
    <w:lvl w:ilvl="5" w:tplc="45A2E37C" w:tentative="1">
      <w:start w:val="1"/>
      <w:numFmt w:val="bullet"/>
      <w:lvlText w:val=""/>
      <w:lvlJc w:val="left"/>
      <w:pPr>
        <w:ind w:left="5040" w:hanging="360"/>
      </w:pPr>
      <w:rPr>
        <w:rFonts w:ascii="Wingdings" w:hAnsi="Wingdings" w:hint="default"/>
      </w:rPr>
    </w:lvl>
    <w:lvl w:ilvl="6" w:tplc="9B1E4A2C" w:tentative="1">
      <w:start w:val="1"/>
      <w:numFmt w:val="bullet"/>
      <w:lvlText w:val=""/>
      <w:lvlJc w:val="left"/>
      <w:pPr>
        <w:ind w:left="5760" w:hanging="360"/>
      </w:pPr>
      <w:rPr>
        <w:rFonts w:ascii="Symbol" w:hAnsi="Symbol" w:hint="default"/>
      </w:rPr>
    </w:lvl>
    <w:lvl w:ilvl="7" w:tplc="D85E4F9E" w:tentative="1">
      <w:start w:val="1"/>
      <w:numFmt w:val="bullet"/>
      <w:lvlText w:val="o"/>
      <w:lvlJc w:val="left"/>
      <w:pPr>
        <w:ind w:left="6480" w:hanging="360"/>
      </w:pPr>
      <w:rPr>
        <w:rFonts w:ascii="Courier New" w:hAnsi="Courier New" w:cs="Courier New" w:hint="default"/>
      </w:rPr>
    </w:lvl>
    <w:lvl w:ilvl="8" w:tplc="D94CFB1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5822BE0">
      <w:start w:val="1"/>
      <w:numFmt w:val="lowerRoman"/>
      <w:lvlText w:val="(%1)"/>
      <w:lvlJc w:val="left"/>
      <w:pPr>
        <w:ind w:left="1004" w:hanging="720"/>
      </w:pPr>
      <w:rPr>
        <w:rFonts w:hint="default"/>
        <w:b w:val="0"/>
      </w:rPr>
    </w:lvl>
    <w:lvl w:ilvl="1" w:tplc="920C4D80" w:tentative="1">
      <w:start w:val="1"/>
      <w:numFmt w:val="lowerLetter"/>
      <w:lvlText w:val="%2."/>
      <w:lvlJc w:val="left"/>
      <w:pPr>
        <w:ind w:left="1364" w:hanging="360"/>
      </w:pPr>
    </w:lvl>
    <w:lvl w:ilvl="2" w:tplc="AC247BAC" w:tentative="1">
      <w:start w:val="1"/>
      <w:numFmt w:val="lowerRoman"/>
      <w:lvlText w:val="%3."/>
      <w:lvlJc w:val="right"/>
      <w:pPr>
        <w:ind w:left="2084" w:hanging="180"/>
      </w:pPr>
    </w:lvl>
    <w:lvl w:ilvl="3" w:tplc="189ED96E" w:tentative="1">
      <w:start w:val="1"/>
      <w:numFmt w:val="decimal"/>
      <w:lvlText w:val="%4."/>
      <w:lvlJc w:val="left"/>
      <w:pPr>
        <w:ind w:left="2804" w:hanging="360"/>
      </w:pPr>
    </w:lvl>
    <w:lvl w:ilvl="4" w:tplc="F884AD3C" w:tentative="1">
      <w:start w:val="1"/>
      <w:numFmt w:val="lowerLetter"/>
      <w:lvlText w:val="%5."/>
      <w:lvlJc w:val="left"/>
      <w:pPr>
        <w:ind w:left="3524" w:hanging="360"/>
      </w:pPr>
    </w:lvl>
    <w:lvl w:ilvl="5" w:tplc="71427D02" w:tentative="1">
      <w:start w:val="1"/>
      <w:numFmt w:val="lowerRoman"/>
      <w:lvlText w:val="%6."/>
      <w:lvlJc w:val="right"/>
      <w:pPr>
        <w:ind w:left="4244" w:hanging="180"/>
      </w:pPr>
    </w:lvl>
    <w:lvl w:ilvl="6" w:tplc="158E7148" w:tentative="1">
      <w:start w:val="1"/>
      <w:numFmt w:val="decimal"/>
      <w:lvlText w:val="%7."/>
      <w:lvlJc w:val="left"/>
      <w:pPr>
        <w:ind w:left="4964" w:hanging="360"/>
      </w:pPr>
    </w:lvl>
    <w:lvl w:ilvl="7" w:tplc="5732A3CE" w:tentative="1">
      <w:start w:val="1"/>
      <w:numFmt w:val="lowerLetter"/>
      <w:lvlText w:val="%8."/>
      <w:lvlJc w:val="left"/>
      <w:pPr>
        <w:ind w:left="5684" w:hanging="360"/>
      </w:pPr>
    </w:lvl>
    <w:lvl w:ilvl="8" w:tplc="B6AC817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AB81D02">
      <w:start w:val="1"/>
      <w:numFmt w:val="lowerRoman"/>
      <w:lvlText w:val="(%1)"/>
      <w:lvlJc w:val="left"/>
      <w:pPr>
        <w:ind w:left="1080" w:hanging="720"/>
      </w:pPr>
      <w:rPr>
        <w:rFonts w:hint="default"/>
      </w:rPr>
    </w:lvl>
    <w:lvl w:ilvl="1" w:tplc="4A8AE4D8" w:tentative="1">
      <w:start w:val="1"/>
      <w:numFmt w:val="lowerLetter"/>
      <w:lvlText w:val="%2."/>
      <w:lvlJc w:val="left"/>
      <w:pPr>
        <w:ind w:left="1440" w:hanging="360"/>
      </w:pPr>
    </w:lvl>
    <w:lvl w:ilvl="2" w:tplc="F73E8E60" w:tentative="1">
      <w:start w:val="1"/>
      <w:numFmt w:val="lowerRoman"/>
      <w:lvlText w:val="%3."/>
      <w:lvlJc w:val="right"/>
      <w:pPr>
        <w:ind w:left="2160" w:hanging="180"/>
      </w:pPr>
    </w:lvl>
    <w:lvl w:ilvl="3" w:tplc="721C2778" w:tentative="1">
      <w:start w:val="1"/>
      <w:numFmt w:val="decimal"/>
      <w:lvlText w:val="%4."/>
      <w:lvlJc w:val="left"/>
      <w:pPr>
        <w:ind w:left="2880" w:hanging="360"/>
      </w:pPr>
    </w:lvl>
    <w:lvl w:ilvl="4" w:tplc="80A47F66" w:tentative="1">
      <w:start w:val="1"/>
      <w:numFmt w:val="lowerLetter"/>
      <w:lvlText w:val="%5."/>
      <w:lvlJc w:val="left"/>
      <w:pPr>
        <w:ind w:left="3600" w:hanging="360"/>
      </w:pPr>
    </w:lvl>
    <w:lvl w:ilvl="5" w:tplc="F6886098" w:tentative="1">
      <w:start w:val="1"/>
      <w:numFmt w:val="lowerRoman"/>
      <w:lvlText w:val="%6."/>
      <w:lvlJc w:val="right"/>
      <w:pPr>
        <w:ind w:left="4320" w:hanging="180"/>
      </w:pPr>
    </w:lvl>
    <w:lvl w:ilvl="6" w:tplc="39B8B2FC" w:tentative="1">
      <w:start w:val="1"/>
      <w:numFmt w:val="decimal"/>
      <w:lvlText w:val="%7."/>
      <w:lvlJc w:val="left"/>
      <w:pPr>
        <w:ind w:left="5040" w:hanging="360"/>
      </w:pPr>
    </w:lvl>
    <w:lvl w:ilvl="7" w:tplc="1C540B18" w:tentative="1">
      <w:start w:val="1"/>
      <w:numFmt w:val="lowerLetter"/>
      <w:lvlText w:val="%8."/>
      <w:lvlJc w:val="left"/>
      <w:pPr>
        <w:ind w:left="5760" w:hanging="360"/>
      </w:pPr>
    </w:lvl>
    <w:lvl w:ilvl="8" w:tplc="1A58147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BEEF76A">
      <w:start w:val="1"/>
      <w:numFmt w:val="lowerRoman"/>
      <w:lvlText w:val="(%1)"/>
      <w:lvlJc w:val="left"/>
      <w:pPr>
        <w:ind w:left="1080" w:hanging="720"/>
      </w:pPr>
      <w:rPr>
        <w:rFonts w:hint="default"/>
      </w:rPr>
    </w:lvl>
    <w:lvl w:ilvl="1" w:tplc="3886BBE0" w:tentative="1">
      <w:start w:val="1"/>
      <w:numFmt w:val="lowerLetter"/>
      <w:lvlText w:val="%2."/>
      <w:lvlJc w:val="left"/>
      <w:pPr>
        <w:ind w:left="1440" w:hanging="360"/>
      </w:pPr>
    </w:lvl>
    <w:lvl w:ilvl="2" w:tplc="3288F54C" w:tentative="1">
      <w:start w:val="1"/>
      <w:numFmt w:val="lowerRoman"/>
      <w:lvlText w:val="%3."/>
      <w:lvlJc w:val="right"/>
      <w:pPr>
        <w:ind w:left="2160" w:hanging="180"/>
      </w:pPr>
    </w:lvl>
    <w:lvl w:ilvl="3" w:tplc="2070C3BC" w:tentative="1">
      <w:start w:val="1"/>
      <w:numFmt w:val="decimal"/>
      <w:lvlText w:val="%4."/>
      <w:lvlJc w:val="left"/>
      <w:pPr>
        <w:ind w:left="2880" w:hanging="360"/>
      </w:pPr>
    </w:lvl>
    <w:lvl w:ilvl="4" w:tplc="899A3B4A" w:tentative="1">
      <w:start w:val="1"/>
      <w:numFmt w:val="lowerLetter"/>
      <w:lvlText w:val="%5."/>
      <w:lvlJc w:val="left"/>
      <w:pPr>
        <w:ind w:left="3600" w:hanging="360"/>
      </w:pPr>
    </w:lvl>
    <w:lvl w:ilvl="5" w:tplc="16181B66" w:tentative="1">
      <w:start w:val="1"/>
      <w:numFmt w:val="lowerRoman"/>
      <w:lvlText w:val="%6."/>
      <w:lvlJc w:val="right"/>
      <w:pPr>
        <w:ind w:left="4320" w:hanging="180"/>
      </w:pPr>
    </w:lvl>
    <w:lvl w:ilvl="6" w:tplc="7B6EB058" w:tentative="1">
      <w:start w:val="1"/>
      <w:numFmt w:val="decimal"/>
      <w:lvlText w:val="%7."/>
      <w:lvlJc w:val="left"/>
      <w:pPr>
        <w:ind w:left="5040" w:hanging="360"/>
      </w:pPr>
    </w:lvl>
    <w:lvl w:ilvl="7" w:tplc="9452955C" w:tentative="1">
      <w:start w:val="1"/>
      <w:numFmt w:val="lowerLetter"/>
      <w:lvlText w:val="%8."/>
      <w:lvlJc w:val="left"/>
      <w:pPr>
        <w:ind w:left="5760" w:hanging="360"/>
      </w:pPr>
    </w:lvl>
    <w:lvl w:ilvl="8" w:tplc="6770D07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3C62996">
      <w:start w:val="1"/>
      <w:numFmt w:val="lowerRoman"/>
      <w:lvlText w:val="(%1)"/>
      <w:lvlJc w:val="left"/>
      <w:pPr>
        <w:ind w:left="1080" w:hanging="720"/>
      </w:pPr>
      <w:rPr>
        <w:rFonts w:hint="default"/>
        <w:b w:val="0"/>
      </w:rPr>
    </w:lvl>
    <w:lvl w:ilvl="1" w:tplc="BA167DC2" w:tentative="1">
      <w:start w:val="1"/>
      <w:numFmt w:val="lowerLetter"/>
      <w:lvlText w:val="%2."/>
      <w:lvlJc w:val="left"/>
      <w:pPr>
        <w:ind w:left="1440" w:hanging="360"/>
      </w:pPr>
    </w:lvl>
    <w:lvl w:ilvl="2" w:tplc="EA181DE8" w:tentative="1">
      <w:start w:val="1"/>
      <w:numFmt w:val="lowerRoman"/>
      <w:lvlText w:val="%3."/>
      <w:lvlJc w:val="right"/>
      <w:pPr>
        <w:ind w:left="2160" w:hanging="180"/>
      </w:pPr>
    </w:lvl>
    <w:lvl w:ilvl="3" w:tplc="A2588E62" w:tentative="1">
      <w:start w:val="1"/>
      <w:numFmt w:val="decimal"/>
      <w:lvlText w:val="%4."/>
      <w:lvlJc w:val="left"/>
      <w:pPr>
        <w:ind w:left="2880" w:hanging="360"/>
      </w:pPr>
    </w:lvl>
    <w:lvl w:ilvl="4" w:tplc="B3D47CB8" w:tentative="1">
      <w:start w:val="1"/>
      <w:numFmt w:val="lowerLetter"/>
      <w:lvlText w:val="%5."/>
      <w:lvlJc w:val="left"/>
      <w:pPr>
        <w:ind w:left="3600" w:hanging="360"/>
      </w:pPr>
    </w:lvl>
    <w:lvl w:ilvl="5" w:tplc="25D60F0C" w:tentative="1">
      <w:start w:val="1"/>
      <w:numFmt w:val="lowerRoman"/>
      <w:lvlText w:val="%6."/>
      <w:lvlJc w:val="right"/>
      <w:pPr>
        <w:ind w:left="4320" w:hanging="180"/>
      </w:pPr>
    </w:lvl>
    <w:lvl w:ilvl="6" w:tplc="86329A30" w:tentative="1">
      <w:start w:val="1"/>
      <w:numFmt w:val="decimal"/>
      <w:lvlText w:val="%7."/>
      <w:lvlJc w:val="left"/>
      <w:pPr>
        <w:ind w:left="5040" w:hanging="360"/>
      </w:pPr>
    </w:lvl>
    <w:lvl w:ilvl="7" w:tplc="CE5C3076" w:tentative="1">
      <w:start w:val="1"/>
      <w:numFmt w:val="lowerLetter"/>
      <w:lvlText w:val="%8."/>
      <w:lvlJc w:val="left"/>
      <w:pPr>
        <w:ind w:left="5760" w:hanging="360"/>
      </w:pPr>
    </w:lvl>
    <w:lvl w:ilvl="8" w:tplc="8F345AF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6044E48">
      <w:start w:val="1"/>
      <w:numFmt w:val="lowerLetter"/>
      <w:lvlText w:val="(%1)"/>
      <w:lvlJc w:val="left"/>
      <w:pPr>
        <w:ind w:left="360" w:hanging="360"/>
      </w:pPr>
      <w:rPr>
        <w:rFonts w:hint="default"/>
      </w:rPr>
    </w:lvl>
    <w:lvl w:ilvl="1" w:tplc="93AA6C08" w:tentative="1">
      <w:start w:val="1"/>
      <w:numFmt w:val="lowerLetter"/>
      <w:lvlText w:val="%2."/>
      <w:lvlJc w:val="left"/>
      <w:pPr>
        <w:ind w:left="1080" w:hanging="360"/>
      </w:pPr>
    </w:lvl>
    <w:lvl w:ilvl="2" w:tplc="DE70F308" w:tentative="1">
      <w:start w:val="1"/>
      <w:numFmt w:val="lowerRoman"/>
      <w:lvlText w:val="%3."/>
      <w:lvlJc w:val="right"/>
      <w:pPr>
        <w:ind w:left="1800" w:hanging="180"/>
      </w:pPr>
    </w:lvl>
    <w:lvl w:ilvl="3" w:tplc="0B007FC0" w:tentative="1">
      <w:start w:val="1"/>
      <w:numFmt w:val="decimal"/>
      <w:lvlText w:val="%4."/>
      <w:lvlJc w:val="left"/>
      <w:pPr>
        <w:ind w:left="2520" w:hanging="360"/>
      </w:pPr>
    </w:lvl>
    <w:lvl w:ilvl="4" w:tplc="6CD24842" w:tentative="1">
      <w:start w:val="1"/>
      <w:numFmt w:val="lowerLetter"/>
      <w:lvlText w:val="%5."/>
      <w:lvlJc w:val="left"/>
      <w:pPr>
        <w:ind w:left="3240" w:hanging="360"/>
      </w:pPr>
    </w:lvl>
    <w:lvl w:ilvl="5" w:tplc="8A6A92F8" w:tentative="1">
      <w:start w:val="1"/>
      <w:numFmt w:val="lowerRoman"/>
      <w:lvlText w:val="%6."/>
      <w:lvlJc w:val="right"/>
      <w:pPr>
        <w:ind w:left="3960" w:hanging="180"/>
      </w:pPr>
    </w:lvl>
    <w:lvl w:ilvl="6" w:tplc="CAD01E5E" w:tentative="1">
      <w:start w:val="1"/>
      <w:numFmt w:val="decimal"/>
      <w:lvlText w:val="%7."/>
      <w:lvlJc w:val="left"/>
      <w:pPr>
        <w:ind w:left="4680" w:hanging="360"/>
      </w:pPr>
    </w:lvl>
    <w:lvl w:ilvl="7" w:tplc="5D761464" w:tentative="1">
      <w:start w:val="1"/>
      <w:numFmt w:val="lowerLetter"/>
      <w:lvlText w:val="%8."/>
      <w:lvlJc w:val="left"/>
      <w:pPr>
        <w:ind w:left="5400" w:hanging="360"/>
      </w:pPr>
    </w:lvl>
    <w:lvl w:ilvl="8" w:tplc="BF96806A" w:tentative="1">
      <w:start w:val="1"/>
      <w:numFmt w:val="lowerRoman"/>
      <w:lvlText w:val="%9."/>
      <w:lvlJc w:val="right"/>
      <w:pPr>
        <w:ind w:left="6120" w:hanging="180"/>
      </w:pPr>
    </w:lvl>
  </w:abstractNum>
  <w:abstractNum w:abstractNumId="15" w15:restartNumberingAfterBreak="0">
    <w:nsid w:val="29490870"/>
    <w:multiLevelType w:val="hybridMultilevel"/>
    <w:tmpl w:val="5504F770"/>
    <w:lvl w:ilvl="0" w:tplc="C742CAB2">
      <w:start w:val="1"/>
      <w:numFmt w:val="lowerRoman"/>
      <w:lvlText w:val="(%1)"/>
      <w:lvlJc w:val="left"/>
      <w:pPr>
        <w:ind w:left="1080" w:hanging="720"/>
      </w:pPr>
      <w:rPr>
        <w:rFonts w:hint="default"/>
      </w:rPr>
    </w:lvl>
    <w:lvl w:ilvl="1" w:tplc="8BACEE66" w:tentative="1">
      <w:start w:val="1"/>
      <w:numFmt w:val="lowerLetter"/>
      <w:lvlText w:val="%2."/>
      <w:lvlJc w:val="left"/>
      <w:pPr>
        <w:ind w:left="1440" w:hanging="360"/>
      </w:pPr>
    </w:lvl>
    <w:lvl w:ilvl="2" w:tplc="4386E4BA" w:tentative="1">
      <w:start w:val="1"/>
      <w:numFmt w:val="lowerRoman"/>
      <w:lvlText w:val="%3."/>
      <w:lvlJc w:val="right"/>
      <w:pPr>
        <w:ind w:left="2160" w:hanging="180"/>
      </w:pPr>
    </w:lvl>
    <w:lvl w:ilvl="3" w:tplc="5E7E854C" w:tentative="1">
      <w:start w:val="1"/>
      <w:numFmt w:val="decimal"/>
      <w:lvlText w:val="%4."/>
      <w:lvlJc w:val="left"/>
      <w:pPr>
        <w:ind w:left="2880" w:hanging="360"/>
      </w:pPr>
    </w:lvl>
    <w:lvl w:ilvl="4" w:tplc="29E810A2" w:tentative="1">
      <w:start w:val="1"/>
      <w:numFmt w:val="lowerLetter"/>
      <w:lvlText w:val="%5."/>
      <w:lvlJc w:val="left"/>
      <w:pPr>
        <w:ind w:left="3600" w:hanging="360"/>
      </w:pPr>
    </w:lvl>
    <w:lvl w:ilvl="5" w:tplc="9DCAED92" w:tentative="1">
      <w:start w:val="1"/>
      <w:numFmt w:val="lowerRoman"/>
      <w:lvlText w:val="%6."/>
      <w:lvlJc w:val="right"/>
      <w:pPr>
        <w:ind w:left="4320" w:hanging="180"/>
      </w:pPr>
    </w:lvl>
    <w:lvl w:ilvl="6" w:tplc="900EF2F8" w:tentative="1">
      <w:start w:val="1"/>
      <w:numFmt w:val="decimal"/>
      <w:lvlText w:val="%7."/>
      <w:lvlJc w:val="left"/>
      <w:pPr>
        <w:ind w:left="5040" w:hanging="360"/>
      </w:pPr>
    </w:lvl>
    <w:lvl w:ilvl="7" w:tplc="AEA0C868" w:tentative="1">
      <w:start w:val="1"/>
      <w:numFmt w:val="lowerLetter"/>
      <w:lvlText w:val="%8."/>
      <w:lvlJc w:val="left"/>
      <w:pPr>
        <w:ind w:left="5760" w:hanging="360"/>
      </w:pPr>
    </w:lvl>
    <w:lvl w:ilvl="8" w:tplc="B5DA18E0"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7448695E">
      <w:start w:val="1"/>
      <w:numFmt w:val="decimal"/>
      <w:lvlText w:val="%1."/>
      <w:lvlJc w:val="left"/>
      <w:pPr>
        <w:ind w:left="360" w:hanging="360"/>
      </w:pPr>
      <w:rPr>
        <w:rFonts w:hint="default"/>
      </w:rPr>
    </w:lvl>
    <w:lvl w:ilvl="1" w:tplc="9DE86950" w:tentative="1">
      <w:start w:val="1"/>
      <w:numFmt w:val="lowerLetter"/>
      <w:lvlText w:val="%2."/>
      <w:lvlJc w:val="left"/>
      <w:pPr>
        <w:ind w:left="1080" w:hanging="360"/>
      </w:pPr>
    </w:lvl>
    <w:lvl w:ilvl="2" w:tplc="80DE5B82" w:tentative="1">
      <w:start w:val="1"/>
      <w:numFmt w:val="lowerRoman"/>
      <w:lvlText w:val="%3."/>
      <w:lvlJc w:val="right"/>
      <w:pPr>
        <w:ind w:left="1800" w:hanging="180"/>
      </w:pPr>
    </w:lvl>
    <w:lvl w:ilvl="3" w:tplc="F9E8CE8C" w:tentative="1">
      <w:start w:val="1"/>
      <w:numFmt w:val="decimal"/>
      <w:lvlText w:val="%4."/>
      <w:lvlJc w:val="left"/>
      <w:pPr>
        <w:ind w:left="2520" w:hanging="360"/>
      </w:pPr>
    </w:lvl>
    <w:lvl w:ilvl="4" w:tplc="71542614" w:tentative="1">
      <w:start w:val="1"/>
      <w:numFmt w:val="lowerLetter"/>
      <w:lvlText w:val="%5."/>
      <w:lvlJc w:val="left"/>
      <w:pPr>
        <w:ind w:left="3240" w:hanging="360"/>
      </w:pPr>
    </w:lvl>
    <w:lvl w:ilvl="5" w:tplc="2728B548" w:tentative="1">
      <w:start w:val="1"/>
      <w:numFmt w:val="lowerRoman"/>
      <w:lvlText w:val="%6."/>
      <w:lvlJc w:val="right"/>
      <w:pPr>
        <w:ind w:left="3960" w:hanging="180"/>
      </w:pPr>
    </w:lvl>
    <w:lvl w:ilvl="6" w:tplc="3FF4FA5E" w:tentative="1">
      <w:start w:val="1"/>
      <w:numFmt w:val="decimal"/>
      <w:lvlText w:val="%7."/>
      <w:lvlJc w:val="left"/>
      <w:pPr>
        <w:ind w:left="4680" w:hanging="360"/>
      </w:pPr>
    </w:lvl>
    <w:lvl w:ilvl="7" w:tplc="AADEA0B2" w:tentative="1">
      <w:start w:val="1"/>
      <w:numFmt w:val="lowerLetter"/>
      <w:lvlText w:val="%8."/>
      <w:lvlJc w:val="left"/>
      <w:pPr>
        <w:ind w:left="5400" w:hanging="360"/>
      </w:pPr>
    </w:lvl>
    <w:lvl w:ilvl="8" w:tplc="701691A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D3E3C44">
      <w:start w:val="1"/>
      <w:numFmt w:val="decimal"/>
      <w:lvlText w:val="%1."/>
      <w:lvlJc w:val="left"/>
      <w:pPr>
        <w:ind w:left="360" w:hanging="360"/>
      </w:pPr>
      <w:rPr>
        <w:rFonts w:hint="default"/>
      </w:rPr>
    </w:lvl>
    <w:lvl w:ilvl="1" w:tplc="9014C0C8" w:tentative="1">
      <w:start w:val="1"/>
      <w:numFmt w:val="lowerLetter"/>
      <w:lvlText w:val="%2."/>
      <w:lvlJc w:val="left"/>
      <w:pPr>
        <w:ind w:left="1080" w:hanging="360"/>
      </w:pPr>
    </w:lvl>
    <w:lvl w:ilvl="2" w:tplc="4E20A636" w:tentative="1">
      <w:start w:val="1"/>
      <w:numFmt w:val="lowerRoman"/>
      <w:lvlText w:val="%3."/>
      <w:lvlJc w:val="right"/>
      <w:pPr>
        <w:ind w:left="1800" w:hanging="180"/>
      </w:pPr>
    </w:lvl>
    <w:lvl w:ilvl="3" w:tplc="E83CCBE0" w:tentative="1">
      <w:start w:val="1"/>
      <w:numFmt w:val="decimal"/>
      <w:lvlText w:val="%4."/>
      <w:lvlJc w:val="left"/>
      <w:pPr>
        <w:ind w:left="2520" w:hanging="360"/>
      </w:pPr>
    </w:lvl>
    <w:lvl w:ilvl="4" w:tplc="FCA84A76" w:tentative="1">
      <w:start w:val="1"/>
      <w:numFmt w:val="lowerLetter"/>
      <w:lvlText w:val="%5."/>
      <w:lvlJc w:val="left"/>
      <w:pPr>
        <w:ind w:left="3240" w:hanging="360"/>
      </w:pPr>
    </w:lvl>
    <w:lvl w:ilvl="5" w:tplc="214602B4" w:tentative="1">
      <w:start w:val="1"/>
      <w:numFmt w:val="lowerRoman"/>
      <w:lvlText w:val="%6."/>
      <w:lvlJc w:val="right"/>
      <w:pPr>
        <w:ind w:left="3960" w:hanging="180"/>
      </w:pPr>
    </w:lvl>
    <w:lvl w:ilvl="6" w:tplc="0EA8BCE0" w:tentative="1">
      <w:start w:val="1"/>
      <w:numFmt w:val="decimal"/>
      <w:lvlText w:val="%7."/>
      <w:lvlJc w:val="left"/>
      <w:pPr>
        <w:ind w:left="4680" w:hanging="360"/>
      </w:pPr>
    </w:lvl>
    <w:lvl w:ilvl="7" w:tplc="4F40D368" w:tentative="1">
      <w:start w:val="1"/>
      <w:numFmt w:val="lowerLetter"/>
      <w:lvlText w:val="%8."/>
      <w:lvlJc w:val="left"/>
      <w:pPr>
        <w:ind w:left="5400" w:hanging="360"/>
      </w:pPr>
    </w:lvl>
    <w:lvl w:ilvl="8" w:tplc="E36AE7D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62E3986">
      <w:start w:val="1"/>
      <w:numFmt w:val="lowerRoman"/>
      <w:lvlText w:val="(%1)"/>
      <w:lvlJc w:val="left"/>
      <w:pPr>
        <w:ind w:left="1080" w:hanging="720"/>
      </w:pPr>
      <w:rPr>
        <w:rFonts w:hint="default"/>
        <w:b w:val="0"/>
      </w:rPr>
    </w:lvl>
    <w:lvl w:ilvl="1" w:tplc="3716C050" w:tentative="1">
      <w:start w:val="1"/>
      <w:numFmt w:val="lowerLetter"/>
      <w:lvlText w:val="%2."/>
      <w:lvlJc w:val="left"/>
      <w:pPr>
        <w:ind w:left="1440" w:hanging="360"/>
      </w:pPr>
    </w:lvl>
    <w:lvl w:ilvl="2" w:tplc="721C3580" w:tentative="1">
      <w:start w:val="1"/>
      <w:numFmt w:val="lowerRoman"/>
      <w:lvlText w:val="%3."/>
      <w:lvlJc w:val="right"/>
      <w:pPr>
        <w:ind w:left="2160" w:hanging="180"/>
      </w:pPr>
    </w:lvl>
    <w:lvl w:ilvl="3" w:tplc="BD3640C4" w:tentative="1">
      <w:start w:val="1"/>
      <w:numFmt w:val="decimal"/>
      <w:lvlText w:val="%4."/>
      <w:lvlJc w:val="left"/>
      <w:pPr>
        <w:ind w:left="2880" w:hanging="360"/>
      </w:pPr>
    </w:lvl>
    <w:lvl w:ilvl="4" w:tplc="F13E80C0" w:tentative="1">
      <w:start w:val="1"/>
      <w:numFmt w:val="lowerLetter"/>
      <w:lvlText w:val="%5."/>
      <w:lvlJc w:val="left"/>
      <w:pPr>
        <w:ind w:left="3600" w:hanging="360"/>
      </w:pPr>
    </w:lvl>
    <w:lvl w:ilvl="5" w:tplc="C7B4BEC0" w:tentative="1">
      <w:start w:val="1"/>
      <w:numFmt w:val="lowerRoman"/>
      <w:lvlText w:val="%6."/>
      <w:lvlJc w:val="right"/>
      <w:pPr>
        <w:ind w:left="4320" w:hanging="180"/>
      </w:pPr>
    </w:lvl>
    <w:lvl w:ilvl="6" w:tplc="5936EF8C" w:tentative="1">
      <w:start w:val="1"/>
      <w:numFmt w:val="decimal"/>
      <w:lvlText w:val="%7."/>
      <w:lvlJc w:val="left"/>
      <w:pPr>
        <w:ind w:left="5040" w:hanging="360"/>
      </w:pPr>
    </w:lvl>
    <w:lvl w:ilvl="7" w:tplc="6810B450" w:tentative="1">
      <w:start w:val="1"/>
      <w:numFmt w:val="lowerLetter"/>
      <w:lvlText w:val="%8."/>
      <w:lvlJc w:val="left"/>
      <w:pPr>
        <w:ind w:left="5760" w:hanging="360"/>
      </w:pPr>
    </w:lvl>
    <w:lvl w:ilvl="8" w:tplc="DA662E6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AAA38CA">
      <w:start w:val="1"/>
      <w:numFmt w:val="lowerRoman"/>
      <w:lvlText w:val="(%1)"/>
      <w:lvlJc w:val="left"/>
      <w:pPr>
        <w:ind w:left="1080" w:hanging="720"/>
      </w:pPr>
      <w:rPr>
        <w:rFonts w:hint="default"/>
      </w:rPr>
    </w:lvl>
    <w:lvl w:ilvl="1" w:tplc="0F2C7378" w:tentative="1">
      <w:start w:val="1"/>
      <w:numFmt w:val="lowerLetter"/>
      <w:lvlText w:val="%2."/>
      <w:lvlJc w:val="left"/>
      <w:pPr>
        <w:ind w:left="1440" w:hanging="360"/>
      </w:pPr>
    </w:lvl>
    <w:lvl w:ilvl="2" w:tplc="62326E8A" w:tentative="1">
      <w:start w:val="1"/>
      <w:numFmt w:val="lowerRoman"/>
      <w:lvlText w:val="%3."/>
      <w:lvlJc w:val="right"/>
      <w:pPr>
        <w:ind w:left="2160" w:hanging="180"/>
      </w:pPr>
    </w:lvl>
    <w:lvl w:ilvl="3" w:tplc="3DA8E578" w:tentative="1">
      <w:start w:val="1"/>
      <w:numFmt w:val="decimal"/>
      <w:lvlText w:val="%4."/>
      <w:lvlJc w:val="left"/>
      <w:pPr>
        <w:ind w:left="2880" w:hanging="360"/>
      </w:pPr>
    </w:lvl>
    <w:lvl w:ilvl="4" w:tplc="DC6A8A56" w:tentative="1">
      <w:start w:val="1"/>
      <w:numFmt w:val="lowerLetter"/>
      <w:lvlText w:val="%5."/>
      <w:lvlJc w:val="left"/>
      <w:pPr>
        <w:ind w:left="3600" w:hanging="360"/>
      </w:pPr>
    </w:lvl>
    <w:lvl w:ilvl="5" w:tplc="A2BEBCEC" w:tentative="1">
      <w:start w:val="1"/>
      <w:numFmt w:val="lowerRoman"/>
      <w:lvlText w:val="%6."/>
      <w:lvlJc w:val="right"/>
      <w:pPr>
        <w:ind w:left="4320" w:hanging="180"/>
      </w:pPr>
    </w:lvl>
    <w:lvl w:ilvl="6" w:tplc="5E624878" w:tentative="1">
      <w:start w:val="1"/>
      <w:numFmt w:val="decimal"/>
      <w:lvlText w:val="%7."/>
      <w:lvlJc w:val="left"/>
      <w:pPr>
        <w:ind w:left="5040" w:hanging="360"/>
      </w:pPr>
    </w:lvl>
    <w:lvl w:ilvl="7" w:tplc="AC106BCA" w:tentative="1">
      <w:start w:val="1"/>
      <w:numFmt w:val="lowerLetter"/>
      <w:lvlText w:val="%8."/>
      <w:lvlJc w:val="left"/>
      <w:pPr>
        <w:ind w:left="5760" w:hanging="360"/>
      </w:pPr>
    </w:lvl>
    <w:lvl w:ilvl="8" w:tplc="986CDB6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C5862A2">
      <w:start w:val="1"/>
      <w:numFmt w:val="bullet"/>
      <w:pStyle w:val="ListBullet"/>
      <w:lvlText w:val=""/>
      <w:lvlJc w:val="left"/>
      <w:pPr>
        <w:ind w:left="720" w:hanging="360"/>
      </w:pPr>
      <w:rPr>
        <w:rFonts w:ascii="Symbol" w:hAnsi="Symbol" w:hint="default"/>
      </w:rPr>
    </w:lvl>
    <w:lvl w:ilvl="1" w:tplc="7B561918">
      <w:start w:val="1"/>
      <w:numFmt w:val="bullet"/>
      <w:pStyle w:val="ListBullet2"/>
      <w:lvlText w:val="o"/>
      <w:lvlJc w:val="left"/>
      <w:pPr>
        <w:ind w:left="1440" w:hanging="360"/>
      </w:pPr>
      <w:rPr>
        <w:rFonts w:ascii="Courier New" w:hAnsi="Courier New" w:cs="Courier New" w:hint="default"/>
      </w:rPr>
    </w:lvl>
    <w:lvl w:ilvl="2" w:tplc="EC10BADC">
      <w:start w:val="1"/>
      <w:numFmt w:val="bullet"/>
      <w:lvlText w:val=""/>
      <w:lvlJc w:val="left"/>
      <w:pPr>
        <w:ind w:left="2160" w:hanging="360"/>
      </w:pPr>
      <w:rPr>
        <w:rFonts w:ascii="Wingdings" w:hAnsi="Wingdings" w:hint="default"/>
      </w:rPr>
    </w:lvl>
    <w:lvl w:ilvl="3" w:tplc="003A2F24">
      <w:start w:val="1"/>
      <w:numFmt w:val="bullet"/>
      <w:lvlText w:val=""/>
      <w:lvlJc w:val="left"/>
      <w:pPr>
        <w:ind w:left="2880" w:hanging="360"/>
      </w:pPr>
      <w:rPr>
        <w:rFonts w:ascii="Symbol" w:hAnsi="Symbol" w:hint="default"/>
      </w:rPr>
    </w:lvl>
    <w:lvl w:ilvl="4" w:tplc="E8D0FA36">
      <w:start w:val="1"/>
      <w:numFmt w:val="bullet"/>
      <w:lvlText w:val="o"/>
      <w:lvlJc w:val="left"/>
      <w:pPr>
        <w:ind w:left="3600" w:hanging="360"/>
      </w:pPr>
      <w:rPr>
        <w:rFonts w:ascii="Courier New" w:hAnsi="Courier New" w:cs="Courier New" w:hint="default"/>
      </w:rPr>
    </w:lvl>
    <w:lvl w:ilvl="5" w:tplc="6D5E0C74">
      <w:start w:val="1"/>
      <w:numFmt w:val="bullet"/>
      <w:pStyle w:val="ListBullet3"/>
      <w:lvlText w:val=""/>
      <w:lvlJc w:val="left"/>
      <w:pPr>
        <w:ind w:left="4320" w:hanging="360"/>
      </w:pPr>
      <w:rPr>
        <w:rFonts w:ascii="Wingdings" w:hAnsi="Wingdings" w:hint="default"/>
      </w:rPr>
    </w:lvl>
    <w:lvl w:ilvl="6" w:tplc="0C50CAC2">
      <w:start w:val="1"/>
      <w:numFmt w:val="bullet"/>
      <w:lvlText w:val=""/>
      <w:lvlJc w:val="left"/>
      <w:pPr>
        <w:ind w:left="5040" w:hanging="360"/>
      </w:pPr>
      <w:rPr>
        <w:rFonts w:ascii="Symbol" w:hAnsi="Symbol" w:hint="default"/>
      </w:rPr>
    </w:lvl>
    <w:lvl w:ilvl="7" w:tplc="EC368F84">
      <w:start w:val="1"/>
      <w:numFmt w:val="bullet"/>
      <w:lvlText w:val="o"/>
      <w:lvlJc w:val="left"/>
      <w:pPr>
        <w:ind w:left="5760" w:hanging="360"/>
      </w:pPr>
      <w:rPr>
        <w:rFonts w:ascii="Courier New" w:hAnsi="Courier New" w:cs="Courier New" w:hint="default"/>
      </w:rPr>
    </w:lvl>
    <w:lvl w:ilvl="8" w:tplc="22428FB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518BD30">
      <w:start w:val="1"/>
      <w:numFmt w:val="bullet"/>
      <w:lvlText w:val=""/>
      <w:lvlJc w:val="left"/>
      <w:pPr>
        <w:ind w:left="360" w:hanging="360"/>
      </w:pPr>
      <w:rPr>
        <w:rFonts w:ascii="Symbol" w:hAnsi="Symbol" w:hint="default"/>
      </w:rPr>
    </w:lvl>
    <w:lvl w:ilvl="1" w:tplc="55E00736" w:tentative="1">
      <w:start w:val="1"/>
      <w:numFmt w:val="bullet"/>
      <w:lvlText w:val="o"/>
      <w:lvlJc w:val="left"/>
      <w:pPr>
        <w:ind w:left="1080" w:hanging="360"/>
      </w:pPr>
      <w:rPr>
        <w:rFonts w:ascii="Courier New" w:hAnsi="Courier New" w:cs="Courier New" w:hint="default"/>
      </w:rPr>
    </w:lvl>
    <w:lvl w:ilvl="2" w:tplc="EDAEC9A6" w:tentative="1">
      <w:start w:val="1"/>
      <w:numFmt w:val="bullet"/>
      <w:lvlText w:val=""/>
      <w:lvlJc w:val="left"/>
      <w:pPr>
        <w:ind w:left="1800" w:hanging="360"/>
      </w:pPr>
      <w:rPr>
        <w:rFonts w:ascii="Wingdings" w:hAnsi="Wingdings" w:hint="default"/>
      </w:rPr>
    </w:lvl>
    <w:lvl w:ilvl="3" w:tplc="76E833A2" w:tentative="1">
      <w:start w:val="1"/>
      <w:numFmt w:val="bullet"/>
      <w:lvlText w:val=""/>
      <w:lvlJc w:val="left"/>
      <w:pPr>
        <w:ind w:left="2520" w:hanging="360"/>
      </w:pPr>
      <w:rPr>
        <w:rFonts w:ascii="Symbol" w:hAnsi="Symbol" w:hint="default"/>
      </w:rPr>
    </w:lvl>
    <w:lvl w:ilvl="4" w:tplc="13866C42" w:tentative="1">
      <w:start w:val="1"/>
      <w:numFmt w:val="bullet"/>
      <w:lvlText w:val="o"/>
      <w:lvlJc w:val="left"/>
      <w:pPr>
        <w:ind w:left="3240" w:hanging="360"/>
      </w:pPr>
      <w:rPr>
        <w:rFonts w:ascii="Courier New" w:hAnsi="Courier New" w:cs="Courier New" w:hint="default"/>
      </w:rPr>
    </w:lvl>
    <w:lvl w:ilvl="5" w:tplc="87125832" w:tentative="1">
      <w:start w:val="1"/>
      <w:numFmt w:val="bullet"/>
      <w:lvlText w:val=""/>
      <w:lvlJc w:val="left"/>
      <w:pPr>
        <w:ind w:left="3960" w:hanging="360"/>
      </w:pPr>
      <w:rPr>
        <w:rFonts w:ascii="Wingdings" w:hAnsi="Wingdings" w:hint="default"/>
      </w:rPr>
    </w:lvl>
    <w:lvl w:ilvl="6" w:tplc="DCE874E8" w:tentative="1">
      <w:start w:val="1"/>
      <w:numFmt w:val="bullet"/>
      <w:lvlText w:val=""/>
      <w:lvlJc w:val="left"/>
      <w:pPr>
        <w:ind w:left="4680" w:hanging="360"/>
      </w:pPr>
      <w:rPr>
        <w:rFonts w:ascii="Symbol" w:hAnsi="Symbol" w:hint="default"/>
      </w:rPr>
    </w:lvl>
    <w:lvl w:ilvl="7" w:tplc="73864A8C" w:tentative="1">
      <w:start w:val="1"/>
      <w:numFmt w:val="bullet"/>
      <w:lvlText w:val="o"/>
      <w:lvlJc w:val="left"/>
      <w:pPr>
        <w:ind w:left="5400" w:hanging="360"/>
      </w:pPr>
      <w:rPr>
        <w:rFonts w:ascii="Courier New" w:hAnsi="Courier New" w:cs="Courier New" w:hint="default"/>
      </w:rPr>
    </w:lvl>
    <w:lvl w:ilvl="8" w:tplc="5AFCFB1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4E8BDD4">
      <w:start w:val="1"/>
      <w:numFmt w:val="lowerRoman"/>
      <w:lvlText w:val="(%1)"/>
      <w:lvlJc w:val="left"/>
      <w:pPr>
        <w:ind w:left="1080" w:hanging="720"/>
      </w:pPr>
      <w:rPr>
        <w:rFonts w:hint="default"/>
      </w:rPr>
    </w:lvl>
    <w:lvl w:ilvl="1" w:tplc="F2BCAF12" w:tentative="1">
      <w:start w:val="1"/>
      <w:numFmt w:val="lowerLetter"/>
      <w:lvlText w:val="%2."/>
      <w:lvlJc w:val="left"/>
      <w:pPr>
        <w:ind w:left="1440" w:hanging="360"/>
      </w:pPr>
    </w:lvl>
    <w:lvl w:ilvl="2" w:tplc="F4A2996E" w:tentative="1">
      <w:start w:val="1"/>
      <w:numFmt w:val="lowerRoman"/>
      <w:lvlText w:val="%3."/>
      <w:lvlJc w:val="right"/>
      <w:pPr>
        <w:ind w:left="2160" w:hanging="180"/>
      </w:pPr>
    </w:lvl>
    <w:lvl w:ilvl="3" w:tplc="8D1E1B2A" w:tentative="1">
      <w:start w:val="1"/>
      <w:numFmt w:val="decimal"/>
      <w:lvlText w:val="%4."/>
      <w:lvlJc w:val="left"/>
      <w:pPr>
        <w:ind w:left="2880" w:hanging="360"/>
      </w:pPr>
    </w:lvl>
    <w:lvl w:ilvl="4" w:tplc="7E24BF76" w:tentative="1">
      <w:start w:val="1"/>
      <w:numFmt w:val="lowerLetter"/>
      <w:lvlText w:val="%5."/>
      <w:lvlJc w:val="left"/>
      <w:pPr>
        <w:ind w:left="3600" w:hanging="360"/>
      </w:pPr>
    </w:lvl>
    <w:lvl w:ilvl="5" w:tplc="8DBAA39A" w:tentative="1">
      <w:start w:val="1"/>
      <w:numFmt w:val="lowerRoman"/>
      <w:lvlText w:val="%6."/>
      <w:lvlJc w:val="right"/>
      <w:pPr>
        <w:ind w:left="4320" w:hanging="180"/>
      </w:pPr>
    </w:lvl>
    <w:lvl w:ilvl="6" w:tplc="BDA85EEE" w:tentative="1">
      <w:start w:val="1"/>
      <w:numFmt w:val="decimal"/>
      <w:lvlText w:val="%7."/>
      <w:lvlJc w:val="left"/>
      <w:pPr>
        <w:ind w:left="5040" w:hanging="360"/>
      </w:pPr>
    </w:lvl>
    <w:lvl w:ilvl="7" w:tplc="3E747518" w:tentative="1">
      <w:start w:val="1"/>
      <w:numFmt w:val="lowerLetter"/>
      <w:lvlText w:val="%8."/>
      <w:lvlJc w:val="left"/>
      <w:pPr>
        <w:ind w:left="5760" w:hanging="360"/>
      </w:pPr>
    </w:lvl>
    <w:lvl w:ilvl="8" w:tplc="93FC9F2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7647128">
      <w:start w:val="1"/>
      <w:numFmt w:val="lowerRoman"/>
      <w:lvlText w:val="(%1)"/>
      <w:lvlJc w:val="left"/>
      <w:pPr>
        <w:ind w:left="1080" w:hanging="720"/>
      </w:pPr>
      <w:rPr>
        <w:rFonts w:hint="default"/>
      </w:rPr>
    </w:lvl>
    <w:lvl w:ilvl="1" w:tplc="8AE8775E" w:tentative="1">
      <w:start w:val="1"/>
      <w:numFmt w:val="lowerLetter"/>
      <w:lvlText w:val="%2."/>
      <w:lvlJc w:val="left"/>
      <w:pPr>
        <w:ind w:left="1440" w:hanging="360"/>
      </w:pPr>
    </w:lvl>
    <w:lvl w:ilvl="2" w:tplc="F6F01424" w:tentative="1">
      <w:start w:val="1"/>
      <w:numFmt w:val="lowerRoman"/>
      <w:lvlText w:val="%3."/>
      <w:lvlJc w:val="right"/>
      <w:pPr>
        <w:ind w:left="2160" w:hanging="180"/>
      </w:pPr>
    </w:lvl>
    <w:lvl w:ilvl="3" w:tplc="021A1DD6" w:tentative="1">
      <w:start w:val="1"/>
      <w:numFmt w:val="decimal"/>
      <w:lvlText w:val="%4."/>
      <w:lvlJc w:val="left"/>
      <w:pPr>
        <w:ind w:left="2880" w:hanging="360"/>
      </w:pPr>
    </w:lvl>
    <w:lvl w:ilvl="4" w:tplc="E6E6B6EE" w:tentative="1">
      <w:start w:val="1"/>
      <w:numFmt w:val="lowerLetter"/>
      <w:lvlText w:val="%5."/>
      <w:lvlJc w:val="left"/>
      <w:pPr>
        <w:ind w:left="3600" w:hanging="360"/>
      </w:pPr>
    </w:lvl>
    <w:lvl w:ilvl="5" w:tplc="7D20DBBE" w:tentative="1">
      <w:start w:val="1"/>
      <w:numFmt w:val="lowerRoman"/>
      <w:lvlText w:val="%6."/>
      <w:lvlJc w:val="right"/>
      <w:pPr>
        <w:ind w:left="4320" w:hanging="180"/>
      </w:pPr>
    </w:lvl>
    <w:lvl w:ilvl="6" w:tplc="AD145A98" w:tentative="1">
      <w:start w:val="1"/>
      <w:numFmt w:val="decimal"/>
      <w:lvlText w:val="%7."/>
      <w:lvlJc w:val="left"/>
      <w:pPr>
        <w:ind w:left="5040" w:hanging="360"/>
      </w:pPr>
    </w:lvl>
    <w:lvl w:ilvl="7" w:tplc="DA80D834" w:tentative="1">
      <w:start w:val="1"/>
      <w:numFmt w:val="lowerLetter"/>
      <w:lvlText w:val="%8."/>
      <w:lvlJc w:val="left"/>
      <w:pPr>
        <w:ind w:left="5760" w:hanging="360"/>
      </w:pPr>
    </w:lvl>
    <w:lvl w:ilvl="8" w:tplc="C0CAA06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192296E">
      <w:start w:val="1"/>
      <w:numFmt w:val="lowerRoman"/>
      <w:lvlText w:val="(%1)"/>
      <w:lvlJc w:val="left"/>
      <w:pPr>
        <w:ind w:left="1080" w:hanging="720"/>
      </w:pPr>
      <w:rPr>
        <w:rFonts w:hint="default"/>
        <w:b w:val="0"/>
      </w:rPr>
    </w:lvl>
    <w:lvl w:ilvl="1" w:tplc="DC1CC9AA" w:tentative="1">
      <w:start w:val="1"/>
      <w:numFmt w:val="lowerLetter"/>
      <w:lvlText w:val="%2."/>
      <w:lvlJc w:val="left"/>
      <w:pPr>
        <w:ind w:left="1440" w:hanging="360"/>
      </w:pPr>
    </w:lvl>
    <w:lvl w:ilvl="2" w:tplc="14CADE20" w:tentative="1">
      <w:start w:val="1"/>
      <w:numFmt w:val="lowerRoman"/>
      <w:lvlText w:val="%3."/>
      <w:lvlJc w:val="right"/>
      <w:pPr>
        <w:ind w:left="2160" w:hanging="180"/>
      </w:pPr>
    </w:lvl>
    <w:lvl w:ilvl="3" w:tplc="2862801E" w:tentative="1">
      <w:start w:val="1"/>
      <w:numFmt w:val="decimal"/>
      <w:lvlText w:val="%4."/>
      <w:lvlJc w:val="left"/>
      <w:pPr>
        <w:ind w:left="2880" w:hanging="360"/>
      </w:pPr>
    </w:lvl>
    <w:lvl w:ilvl="4" w:tplc="5BF8C0E8" w:tentative="1">
      <w:start w:val="1"/>
      <w:numFmt w:val="lowerLetter"/>
      <w:lvlText w:val="%5."/>
      <w:lvlJc w:val="left"/>
      <w:pPr>
        <w:ind w:left="3600" w:hanging="360"/>
      </w:pPr>
    </w:lvl>
    <w:lvl w:ilvl="5" w:tplc="37D09E58" w:tentative="1">
      <w:start w:val="1"/>
      <w:numFmt w:val="lowerRoman"/>
      <w:lvlText w:val="%6."/>
      <w:lvlJc w:val="right"/>
      <w:pPr>
        <w:ind w:left="4320" w:hanging="180"/>
      </w:pPr>
    </w:lvl>
    <w:lvl w:ilvl="6" w:tplc="24B8EA72" w:tentative="1">
      <w:start w:val="1"/>
      <w:numFmt w:val="decimal"/>
      <w:lvlText w:val="%7."/>
      <w:lvlJc w:val="left"/>
      <w:pPr>
        <w:ind w:left="5040" w:hanging="360"/>
      </w:pPr>
    </w:lvl>
    <w:lvl w:ilvl="7" w:tplc="9F3C43F8" w:tentative="1">
      <w:start w:val="1"/>
      <w:numFmt w:val="lowerLetter"/>
      <w:lvlText w:val="%8."/>
      <w:lvlJc w:val="left"/>
      <w:pPr>
        <w:ind w:left="5760" w:hanging="360"/>
      </w:pPr>
    </w:lvl>
    <w:lvl w:ilvl="8" w:tplc="D182175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0BA00EA">
      <w:start w:val="1"/>
      <w:numFmt w:val="lowerRoman"/>
      <w:lvlText w:val="(%1)"/>
      <w:lvlJc w:val="left"/>
      <w:pPr>
        <w:ind w:left="1080" w:hanging="720"/>
      </w:pPr>
      <w:rPr>
        <w:rFonts w:hint="default"/>
        <w:b w:val="0"/>
      </w:rPr>
    </w:lvl>
    <w:lvl w:ilvl="1" w:tplc="7D86E146" w:tentative="1">
      <w:start w:val="1"/>
      <w:numFmt w:val="lowerLetter"/>
      <w:lvlText w:val="%2."/>
      <w:lvlJc w:val="left"/>
      <w:pPr>
        <w:ind w:left="1440" w:hanging="360"/>
      </w:pPr>
    </w:lvl>
    <w:lvl w:ilvl="2" w:tplc="DC787E42" w:tentative="1">
      <w:start w:val="1"/>
      <w:numFmt w:val="lowerRoman"/>
      <w:lvlText w:val="%3."/>
      <w:lvlJc w:val="right"/>
      <w:pPr>
        <w:ind w:left="2160" w:hanging="180"/>
      </w:pPr>
    </w:lvl>
    <w:lvl w:ilvl="3" w:tplc="33AA7E42" w:tentative="1">
      <w:start w:val="1"/>
      <w:numFmt w:val="decimal"/>
      <w:lvlText w:val="%4."/>
      <w:lvlJc w:val="left"/>
      <w:pPr>
        <w:ind w:left="2880" w:hanging="360"/>
      </w:pPr>
    </w:lvl>
    <w:lvl w:ilvl="4" w:tplc="0CCAF328" w:tentative="1">
      <w:start w:val="1"/>
      <w:numFmt w:val="lowerLetter"/>
      <w:lvlText w:val="%5."/>
      <w:lvlJc w:val="left"/>
      <w:pPr>
        <w:ind w:left="3600" w:hanging="360"/>
      </w:pPr>
    </w:lvl>
    <w:lvl w:ilvl="5" w:tplc="0B063148" w:tentative="1">
      <w:start w:val="1"/>
      <w:numFmt w:val="lowerRoman"/>
      <w:lvlText w:val="%6."/>
      <w:lvlJc w:val="right"/>
      <w:pPr>
        <w:ind w:left="4320" w:hanging="180"/>
      </w:pPr>
    </w:lvl>
    <w:lvl w:ilvl="6" w:tplc="02F8670A" w:tentative="1">
      <w:start w:val="1"/>
      <w:numFmt w:val="decimal"/>
      <w:lvlText w:val="%7."/>
      <w:lvlJc w:val="left"/>
      <w:pPr>
        <w:ind w:left="5040" w:hanging="360"/>
      </w:pPr>
    </w:lvl>
    <w:lvl w:ilvl="7" w:tplc="83CCBEAC" w:tentative="1">
      <w:start w:val="1"/>
      <w:numFmt w:val="lowerLetter"/>
      <w:lvlText w:val="%8."/>
      <w:lvlJc w:val="left"/>
      <w:pPr>
        <w:ind w:left="5760" w:hanging="360"/>
      </w:pPr>
    </w:lvl>
    <w:lvl w:ilvl="8" w:tplc="639AA54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AC2FFCA">
      <w:start w:val="1"/>
      <w:numFmt w:val="decimal"/>
      <w:lvlText w:val="%1."/>
      <w:lvlJc w:val="left"/>
      <w:pPr>
        <w:ind w:left="360" w:hanging="360"/>
      </w:pPr>
      <w:rPr>
        <w:rFonts w:hint="default"/>
      </w:rPr>
    </w:lvl>
    <w:lvl w:ilvl="1" w:tplc="89BA1016" w:tentative="1">
      <w:start w:val="1"/>
      <w:numFmt w:val="lowerLetter"/>
      <w:lvlText w:val="%2."/>
      <w:lvlJc w:val="left"/>
      <w:pPr>
        <w:ind w:left="1080" w:hanging="360"/>
      </w:pPr>
    </w:lvl>
    <w:lvl w:ilvl="2" w:tplc="7C2C2996" w:tentative="1">
      <w:start w:val="1"/>
      <w:numFmt w:val="lowerRoman"/>
      <w:lvlText w:val="%3."/>
      <w:lvlJc w:val="right"/>
      <w:pPr>
        <w:ind w:left="1800" w:hanging="180"/>
      </w:pPr>
    </w:lvl>
    <w:lvl w:ilvl="3" w:tplc="A7E6B674" w:tentative="1">
      <w:start w:val="1"/>
      <w:numFmt w:val="decimal"/>
      <w:lvlText w:val="%4."/>
      <w:lvlJc w:val="left"/>
      <w:pPr>
        <w:ind w:left="2520" w:hanging="360"/>
      </w:pPr>
    </w:lvl>
    <w:lvl w:ilvl="4" w:tplc="F90A8F42" w:tentative="1">
      <w:start w:val="1"/>
      <w:numFmt w:val="lowerLetter"/>
      <w:lvlText w:val="%5."/>
      <w:lvlJc w:val="left"/>
      <w:pPr>
        <w:ind w:left="3240" w:hanging="360"/>
      </w:pPr>
    </w:lvl>
    <w:lvl w:ilvl="5" w:tplc="6A666B2E" w:tentative="1">
      <w:start w:val="1"/>
      <w:numFmt w:val="lowerRoman"/>
      <w:lvlText w:val="%6."/>
      <w:lvlJc w:val="right"/>
      <w:pPr>
        <w:ind w:left="3960" w:hanging="180"/>
      </w:pPr>
    </w:lvl>
    <w:lvl w:ilvl="6" w:tplc="43BE46BE" w:tentative="1">
      <w:start w:val="1"/>
      <w:numFmt w:val="decimal"/>
      <w:lvlText w:val="%7."/>
      <w:lvlJc w:val="left"/>
      <w:pPr>
        <w:ind w:left="4680" w:hanging="360"/>
      </w:pPr>
    </w:lvl>
    <w:lvl w:ilvl="7" w:tplc="48822A3C" w:tentative="1">
      <w:start w:val="1"/>
      <w:numFmt w:val="lowerLetter"/>
      <w:lvlText w:val="%8."/>
      <w:lvlJc w:val="left"/>
      <w:pPr>
        <w:ind w:left="5400" w:hanging="360"/>
      </w:pPr>
    </w:lvl>
    <w:lvl w:ilvl="8" w:tplc="A33822D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C28F774">
      <w:start w:val="1"/>
      <w:numFmt w:val="lowerRoman"/>
      <w:lvlText w:val="(%1)"/>
      <w:lvlJc w:val="left"/>
      <w:pPr>
        <w:ind w:left="1080" w:hanging="720"/>
      </w:pPr>
      <w:rPr>
        <w:rFonts w:hint="default"/>
      </w:rPr>
    </w:lvl>
    <w:lvl w:ilvl="1" w:tplc="A8ECCEAE" w:tentative="1">
      <w:start w:val="1"/>
      <w:numFmt w:val="lowerLetter"/>
      <w:lvlText w:val="%2."/>
      <w:lvlJc w:val="left"/>
      <w:pPr>
        <w:ind w:left="1440" w:hanging="360"/>
      </w:pPr>
    </w:lvl>
    <w:lvl w:ilvl="2" w:tplc="A3EC45BE" w:tentative="1">
      <w:start w:val="1"/>
      <w:numFmt w:val="lowerRoman"/>
      <w:lvlText w:val="%3."/>
      <w:lvlJc w:val="right"/>
      <w:pPr>
        <w:ind w:left="2160" w:hanging="180"/>
      </w:pPr>
    </w:lvl>
    <w:lvl w:ilvl="3" w:tplc="1A8840CE" w:tentative="1">
      <w:start w:val="1"/>
      <w:numFmt w:val="decimal"/>
      <w:lvlText w:val="%4."/>
      <w:lvlJc w:val="left"/>
      <w:pPr>
        <w:ind w:left="2880" w:hanging="360"/>
      </w:pPr>
    </w:lvl>
    <w:lvl w:ilvl="4" w:tplc="6A1E73B8" w:tentative="1">
      <w:start w:val="1"/>
      <w:numFmt w:val="lowerLetter"/>
      <w:lvlText w:val="%5."/>
      <w:lvlJc w:val="left"/>
      <w:pPr>
        <w:ind w:left="3600" w:hanging="360"/>
      </w:pPr>
    </w:lvl>
    <w:lvl w:ilvl="5" w:tplc="D8B66A62" w:tentative="1">
      <w:start w:val="1"/>
      <w:numFmt w:val="lowerRoman"/>
      <w:lvlText w:val="%6."/>
      <w:lvlJc w:val="right"/>
      <w:pPr>
        <w:ind w:left="4320" w:hanging="180"/>
      </w:pPr>
    </w:lvl>
    <w:lvl w:ilvl="6" w:tplc="9A461C28" w:tentative="1">
      <w:start w:val="1"/>
      <w:numFmt w:val="decimal"/>
      <w:lvlText w:val="%7."/>
      <w:lvlJc w:val="left"/>
      <w:pPr>
        <w:ind w:left="5040" w:hanging="360"/>
      </w:pPr>
    </w:lvl>
    <w:lvl w:ilvl="7" w:tplc="A00A4C88" w:tentative="1">
      <w:start w:val="1"/>
      <w:numFmt w:val="lowerLetter"/>
      <w:lvlText w:val="%8."/>
      <w:lvlJc w:val="left"/>
      <w:pPr>
        <w:ind w:left="5760" w:hanging="360"/>
      </w:pPr>
    </w:lvl>
    <w:lvl w:ilvl="8" w:tplc="6E004DA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9646210">
      <w:start w:val="1"/>
      <w:numFmt w:val="decimal"/>
      <w:lvlText w:val="%1."/>
      <w:lvlJc w:val="left"/>
      <w:pPr>
        <w:ind w:left="360" w:hanging="360"/>
      </w:pPr>
    </w:lvl>
    <w:lvl w:ilvl="1" w:tplc="6FE66BCA" w:tentative="1">
      <w:start w:val="1"/>
      <w:numFmt w:val="lowerLetter"/>
      <w:lvlText w:val="%2."/>
      <w:lvlJc w:val="left"/>
      <w:pPr>
        <w:ind w:left="1080" w:hanging="360"/>
      </w:pPr>
    </w:lvl>
    <w:lvl w:ilvl="2" w:tplc="9CE219FE" w:tentative="1">
      <w:start w:val="1"/>
      <w:numFmt w:val="lowerRoman"/>
      <w:lvlText w:val="%3."/>
      <w:lvlJc w:val="right"/>
      <w:pPr>
        <w:ind w:left="1800" w:hanging="180"/>
      </w:pPr>
    </w:lvl>
    <w:lvl w:ilvl="3" w:tplc="63B807C0" w:tentative="1">
      <w:start w:val="1"/>
      <w:numFmt w:val="decimal"/>
      <w:lvlText w:val="%4."/>
      <w:lvlJc w:val="left"/>
      <w:pPr>
        <w:ind w:left="2520" w:hanging="360"/>
      </w:pPr>
    </w:lvl>
    <w:lvl w:ilvl="4" w:tplc="912CBECC" w:tentative="1">
      <w:start w:val="1"/>
      <w:numFmt w:val="lowerLetter"/>
      <w:lvlText w:val="%5."/>
      <w:lvlJc w:val="left"/>
      <w:pPr>
        <w:ind w:left="3240" w:hanging="360"/>
      </w:pPr>
    </w:lvl>
    <w:lvl w:ilvl="5" w:tplc="31ECB0E0" w:tentative="1">
      <w:start w:val="1"/>
      <w:numFmt w:val="lowerRoman"/>
      <w:lvlText w:val="%6."/>
      <w:lvlJc w:val="right"/>
      <w:pPr>
        <w:ind w:left="3960" w:hanging="180"/>
      </w:pPr>
    </w:lvl>
    <w:lvl w:ilvl="6" w:tplc="FF202F1E" w:tentative="1">
      <w:start w:val="1"/>
      <w:numFmt w:val="decimal"/>
      <w:lvlText w:val="%7."/>
      <w:lvlJc w:val="left"/>
      <w:pPr>
        <w:ind w:left="4680" w:hanging="360"/>
      </w:pPr>
    </w:lvl>
    <w:lvl w:ilvl="7" w:tplc="1FF68E52" w:tentative="1">
      <w:start w:val="1"/>
      <w:numFmt w:val="lowerLetter"/>
      <w:lvlText w:val="%8."/>
      <w:lvlJc w:val="left"/>
      <w:pPr>
        <w:ind w:left="5400" w:hanging="360"/>
      </w:pPr>
    </w:lvl>
    <w:lvl w:ilvl="8" w:tplc="5906C4A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D0CBF50">
      <w:start w:val="1"/>
      <w:numFmt w:val="lowerRoman"/>
      <w:lvlText w:val="(%1)"/>
      <w:lvlJc w:val="left"/>
      <w:pPr>
        <w:ind w:left="1080" w:hanging="720"/>
      </w:pPr>
      <w:rPr>
        <w:rFonts w:hint="default"/>
        <w:b w:val="0"/>
      </w:rPr>
    </w:lvl>
    <w:lvl w:ilvl="1" w:tplc="F998F062" w:tentative="1">
      <w:start w:val="1"/>
      <w:numFmt w:val="lowerLetter"/>
      <w:lvlText w:val="%2."/>
      <w:lvlJc w:val="left"/>
      <w:pPr>
        <w:ind w:left="1440" w:hanging="360"/>
      </w:pPr>
    </w:lvl>
    <w:lvl w:ilvl="2" w:tplc="8B6C5206" w:tentative="1">
      <w:start w:val="1"/>
      <w:numFmt w:val="lowerRoman"/>
      <w:lvlText w:val="%3."/>
      <w:lvlJc w:val="right"/>
      <w:pPr>
        <w:ind w:left="2160" w:hanging="180"/>
      </w:pPr>
    </w:lvl>
    <w:lvl w:ilvl="3" w:tplc="275A1190" w:tentative="1">
      <w:start w:val="1"/>
      <w:numFmt w:val="decimal"/>
      <w:lvlText w:val="%4."/>
      <w:lvlJc w:val="left"/>
      <w:pPr>
        <w:ind w:left="2880" w:hanging="360"/>
      </w:pPr>
    </w:lvl>
    <w:lvl w:ilvl="4" w:tplc="3196D2AE" w:tentative="1">
      <w:start w:val="1"/>
      <w:numFmt w:val="lowerLetter"/>
      <w:lvlText w:val="%5."/>
      <w:lvlJc w:val="left"/>
      <w:pPr>
        <w:ind w:left="3600" w:hanging="360"/>
      </w:pPr>
    </w:lvl>
    <w:lvl w:ilvl="5" w:tplc="1E5E65A0" w:tentative="1">
      <w:start w:val="1"/>
      <w:numFmt w:val="lowerRoman"/>
      <w:lvlText w:val="%6."/>
      <w:lvlJc w:val="right"/>
      <w:pPr>
        <w:ind w:left="4320" w:hanging="180"/>
      </w:pPr>
    </w:lvl>
    <w:lvl w:ilvl="6" w:tplc="34F61118" w:tentative="1">
      <w:start w:val="1"/>
      <w:numFmt w:val="decimal"/>
      <w:lvlText w:val="%7."/>
      <w:lvlJc w:val="left"/>
      <w:pPr>
        <w:ind w:left="5040" w:hanging="360"/>
      </w:pPr>
    </w:lvl>
    <w:lvl w:ilvl="7" w:tplc="0AACC604" w:tentative="1">
      <w:start w:val="1"/>
      <w:numFmt w:val="lowerLetter"/>
      <w:lvlText w:val="%8."/>
      <w:lvlJc w:val="left"/>
      <w:pPr>
        <w:ind w:left="5760" w:hanging="360"/>
      </w:pPr>
    </w:lvl>
    <w:lvl w:ilvl="8" w:tplc="428EB2F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7E481F2">
      <w:start w:val="1"/>
      <w:numFmt w:val="lowerRoman"/>
      <w:lvlText w:val="(%1)"/>
      <w:lvlJc w:val="left"/>
      <w:pPr>
        <w:ind w:left="1080" w:hanging="720"/>
      </w:pPr>
      <w:rPr>
        <w:rFonts w:hint="default"/>
      </w:rPr>
    </w:lvl>
    <w:lvl w:ilvl="1" w:tplc="B74A0D12" w:tentative="1">
      <w:start w:val="1"/>
      <w:numFmt w:val="lowerLetter"/>
      <w:lvlText w:val="%2."/>
      <w:lvlJc w:val="left"/>
      <w:pPr>
        <w:ind w:left="1440" w:hanging="360"/>
      </w:pPr>
    </w:lvl>
    <w:lvl w:ilvl="2" w:tplc="D1147DF8" w:tentative="1">
      <w:start w:val="1"/>
      <w:numFmt w:val="lowerRoman"/>
      <w:lvlText w:val="%3."/>
      <w:lvlJc w:val="right"/>
      <w:pPr>
        <w:ind w:left="2160" w:hanging="180"/>
      </w:pPr>
    </w:lvl>
    <w:lvl w:ilvl="3" w:tplc="1A68804E" w:tentative="1">
      <w:start w:val="1"/>
      <w:numFmt w:val="decimal"/>
      <w:lvlText w:val="%4."/>
      <w:lvlJc w:val="left"/>
      <w:pPr>
        <w:ind w:left="2880" w:hanging="360"/>
      </w:pPr>
    </w:lvl>
    <w:lvl w:ilvl="4" w:tplc="AB460E26" w:tentative="1">
      <w:start w:val="1"/>
      <w:numFmt w:val="lowerLetter"/>
      <w:lvlText w:val="%5."/>
      <w:lvlJc w:val="left"/>
      <w:pPr>
        <w:ind w:left="3600" w:hanging="360"/>
      </w:pPr>
    </w:lvl>
    <w:lvl w:ilvl="5" w:tplc="3982B8EE" w:tentative="1">
      <w:start w:val="1"/>
      <w:numFmt w:val="lowerRoman"/>
      <w:lvlText w:val="%6."/>
      <w:lvlJc w:val="right"/>
      <w:pPr>
        <w:ind w:left="4320" w:hanging="180"/>
      </w:pPr>
    </w:lvl>
    <w:lvl w:ilvl="6" w:tplc="0FBE3B4E" w:tentative="1">
      <w:start w:val="1"/>
      <w:numFmt w:val="decimal"/>
      <w:lvlText w:val="%7."/>
      <w:lvlJc w:val="left"/>
      <w:pPr>
        <w:ind w:left="5040" w:hanging="360"/>
      </w:pPr>
    </w:lvl>
    <w:lvl w:ilvl="7" w:tplc="753E6C36" w:tentative="1">
      <w:start w:val="1"/>
      <w:numFmt w:val="lowerLetter"/>
      <w:lvlText w:val="%8."/>
      <w:lvlJc w:val="left"/>
      <w:pPr>
        <w:ind w:left="5760" w:hanging="360"/>
      </w:pPr>
    </w:lvl>
    <w:lvl w:ilvl="8" w:tplc="E4DE965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8A0CE22">
      <w:start w:val="1"/>
      <w:numFmt w:val="lowerRoman"/>
      <w:lvlText w:val="(%1)"/>
      <w:lvlJc w:val="left"/>
      <w:pPr>
        <w:ind w:left="1080" w:hanging="720"/>
      </w:pPr>
      <w:rPr>
        <w:rFonts w:hint="default"/>
      </w:rPr>
    </w:lvl>
    <w:lvl w:ilvl="1" w:tplc="A4526CA6" w:tentative="1">
      <w:start w:val="1"/>
      <w:numFmt w:val="lowerLetter"/>
      <w:lvlText w:val="%2."/>
      <w:lvlJc w:val="left"/>
      <w:pPr>
        <w:ind w:left="1440" w:hanging="360"/>
      </w:pPr>
    </w:lvl>
    <w:lvl w:ilvl="2" w:tplc="B25CF9CC" w:tentative="1">
      <w:start w:val="1"/>
      <w:numFmt w:val="lowerRoman"/>
      <w:lvlText w:val="%3."/>
      <w:lvlJc w:val="right"/>
      <w:pPr>
        <w:ind w:left="2160" w:hanging="180"/>
      </w:pPr>
    </w:lvl>
    <w:lvl w:ilvl="3" w:tplc="CDA0007A" w:tentative="1">
      <w:start w:val="1"/>
      <w:numFmt w:val="decimal"/>
      <w:lvlText w:val="%4."/>
      <w:lvlJc w:val="left"/>
      <w:pPr>
        <w:ind w:left="2880" w:hanging="360"/>
      </w:pPr>
    </w:lvl>
    <w:lvl w:ilvl="4" w:tplc="88280E08" w:tentative="1">
      <w:start w:val="1"/>
      <w:numFmt w:val="lowerLetter"/>
      <w:lvlText w:val="%5."/>
      <w:lvlJc w:val="left"/>
      <w:pPr>
        <w:ind w:left="3600" w:hanging="360"/>
      </w:pPr>
    </w:lvl>
    <w:lvl w:ilvl="5" w:tplc="866C810E" w:tentative="1">
      <w:start w:val="1"/>
      <w:numFmt w:val="lowerRoman"/>
      <w:lvlText w:val="%6."/>
      <w:lvlJc w:val="right"/>
      <w:pPr>
        <w:ind w:left="4320" w:hanging="180"/>
      </w:pPr>
    </w:lvl>
    <w:lvl w:ilvl="6" w:tplc="5662864E" w:tentative="1">
      <w:start w:val="1"/>
      <w:numFmt w:val="decimal"/>
      <w:lvlText w:val="%7."/>
      <w:lvlJc w:val="left"/>
      <w:pPr>
        <w:ind w:left="5040" w:hanging="360"/>
      </w:pPr>
    </w:lvl>
    <w:lvl w:ilvl="7" w:tplc="014C26D2" w:tentative="1">
      <w:start w:val="1"/>
      <w:numFmt w:val="lowerLetter"/>
      <w:lvlText w:val="%8."/>
      <w:lvlJc w:val="left"/>
      <w:pPr>
        <w:ind w:left="5760" w:hanging="360"/>
      </w:pPr>
    </w:lvl>
    <w:lvl w:ilvl="8" w:tplc="9A10EF0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7540500">
      <w:start w:val="1"/>
      <w:numFmt w:val="lowerRoman"/>
      <w:lvlText w:val="(%1)"/>
      <w:lvlJc w:val="left"/>
      <w:pPr>
        <w:ind w:left="1004" w:hanging="720"/>
      </w:pPr>
      <w:rPr>
        <w:rFonts w:hint="default"/>
        <w:b w:val="0"/>
      </w:rPr>
    </w:lvl>
    <w:lvl w:ilvl="1" w:tplc="2C787224" w:tentative="1">
      <w:start w:val="1"/>
      <w:numFmt w:val="lowerLetter"/>
      <w:lvlText w:val="%2."/>
      <w:lvlJc w:val="left"/>
      <w:pPr>
        <w:ind w:left="1364" w:hanging="360"/>
      </w:pPr>
    </w:lvl>
    <w:lvl w:ilvl="2" w:tplc="52DAF8CE" w:tentative="1">
      <w:start w:val="1"/>
      <w:numFmt w:val="lowerRoman"/>
      <w:lvlText w:val="%3."/>
      <w:lvlJc w:val="right"/>
      <w:pPr>
        <w:ind w:left="2084" w:hanging="180"/>
      </w:pPr>
    </w:lvl>
    <w:lvl w:ilvl="3" w:tplc="B502A9A6" w:tentative="1">
      <w:start w:val="1"/>
      <w:numFmt w:val="decimal"/>
      <w:lvlText w:val="%4."/>
      <w:lvlJc w:val="left"/>
      <w:pPr>
        <w:ind w:left="2804" w:hanging="360"/>
      </w:pPr>
    </w:lvl>
    <w:lvl w:ilvl="4" w:tplc="D48E04E6" w:tentative="1">
      <w:start w:val="1"/>
      <w:numFmt w:val="lowerLetter"/>
      <w:lvlText w:val="%5."/>
      <w:lvlJc w:val="left"/>
      <w:pPr>
        <w:ind w:left="3524" w:hanging="360"/>
      </w:pPr>
    </w:lvl>
    <w:lvl w:ilvl="5" w:tplc="6AD013AC" w:tentative="1">
      <w:start w:val="1"/>
      <w:numFmt w:val="lowerRoman"/>
      <w:lvlText w:val="%6."/>
      <w:lvlJc w:val="right"/>
      <w:pPr>
        <w:ind w:left="4244" w:hanging="180"/>
      </w:pPr>
    </w:lvl>
    <w:lvl w:ilvl="6" w:tplc="18585980" w:tentative="1">
      <w:start w:val="1"/>
      <w:numFmt w:val="decimal"/>
      <w:lvlText w:val="%7."/>
      <w:lvlJc w:val="left"/>
      <w:pPr>
        <w:ind w:left="4964" w:hanging="360"/>
      </w:pPr>
    </w:lvl>
    <w:lvl w:ilvl="7" w:tplc="D6B6BB9A" w:tentative="1">
      <w:start w:val="1"/>
      <w:numFmt w:val="lowerLetter"/>
      <w:lvlText w:val="%8."/>
      <w:lvlJc w:val="left"/>
      <w:pPr>
        <w:ind w:left="5684" w:hanging="360"/>
      </w:pPr>
    </w:lvl>
    <w:lvl w:ilvl="8" w:tplc="90C8F62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F8EF596">
      <w:start w:val="1"/>
      <w:numFmt w:val="decimal"/>
      <w:lvlText w:val="%1."/>
      <w:lvlJc w:val="left"/>
      <w:pPr>
        <w:ind w:left="360" w:hanging="360"/>
      </w:pPr>
      <w:rPr>
        <w:rFonts w:hint="default"/>
      </w:rPr>
    </w:lvl>
    <w:lvl w:ilvl="1" w:tplc="32041316" w:tentative="1">
      <w:start w:val="1"/>
      <w:numFmt w:val="lowerLetter"/>
      <w:lvlText w:val="%2."/>
      <w:lvlJc w:val="left"/>
      <w:pPr>
        <w:ind w:left="1080" w:hanging="360"/>
      </w:pPr>
    </w:lvl>
    <w:lvl w:ilvl="2" w:tplc="A2DC68BC" w:tentative="1">
      <w:start w:val="1"/>
      <w:numFmt w:val="lowerRoman"/>
      <w:lvlText w:val="%3."/>
      <w:lvlJc w:val="right"/>
      <w:pPr>
        <w:ind w:left="1800" w:hanging="180"/>
      </w:pPr>
    </w:lvl>
    <w:lvl w:ilvl="3" w:tplc="54D02402" w:tentative="1">
      <w:start w:val="1"/>
      <w:numFmt w:val="decimal"/>
      <w:lvlText w:val="%4."/>
      <w:lvlJc w:val="left"/>
      <w:pPr>
        <w:ind w:left="2520" w:hanging="360"/>
      </w:pPr>
    </w:lvl>
    <w:lvl w:ilvl="4" w:tplc="C936A240" w:tentative="1">
      <w:start w:val="1"/>
      <w:numFmt w:val="lowerLetter"/>
      <w:lvlText w:val="%5."/>
      <w:lvlJc w:val="left"/>
      <w:pPr>
        <w:ind w:left="3240" w:hanging="360"/>
      </w:pPr>
    </w:lvl>
    <w:lvl w:ilvl="5" w:tplc="1ACE912A" w:tentative="1">
      <w:start w:val="1"/>
      <w:numFmt w:val="lowerRoman"/>
      <w:lvlText w:val="%6."/>
      <w:lvlJc w:val="right"/>
      <w:pPr>
        <w:ind w:left="3960" w:hanging="180"/>
      </w:pPr>
    </w:lvl>
    <w:lvl w:ilvl="6" w:tplc="7AFEE9C4" w:tentative="1">
      <w:start w:val="1"/>
      <w:numFmt w:val="decimal"/>
      <w:lvlText w:val="%7."/>
      <w:lvlJc w:val="left"/>
      <w:pPr>
        <w:ind w:left="4680" w:hanging="360"/>
      </w:pPr>
    </w:lvl>
    <w:lvl w:ilvl="7" w:tplc="B67C67BC" w:tentative="1">
      <w:start w:val="1"/>
      <w:numFmt w:val="lowerLetter"/>
      <w:lvlText w:val="%8."/>
      <w:lvlJc w:val="left"/>
      <w:pPr>
        <w:ind w:left="5400" w:hanging="360"/>
      </w:pPr>
    </w:lvl>
    <w:lvl w:ilvl="8" w:tplc="15DE4FF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A9203BE">
      <w:start w:val="1"/>
      <w:numFmt w:val="lowerRoman"/>
      <w:lvlText w:val="(%1)"/>
      <w:lvlJc w:val="left"/>
      <w:pPr>
        <w:ind w:left="1080" w:hanging="720"/>
      </w:pPr>
      <w:rPr>
        <w:rFonts w:hint="default"/>
      </w:rPr>
    </w:lvl>
    <w:lvl w:ilvl="1" w:tplc="CD8C0912" w:tentative="1">
      <w:start w:val="1"/>
      <w:numFmt w:val="lowerLetter"/>
      <w:lvlText w:val="%2."/>
      <w:lvlJc w:val="left"/>
      <w:pPr>
        <w:ind w:left="1440" w:hanging="360"/>
      </w:pPr>
    </w:lvl>
    <w:lvl w:ilvl="2" w:tplc="4C8AA5DE" w:tentative="1">
      <w:start w:val="1"/>
      <w:numFmt w:val="lowerRoman"/>
      <w:lvlText w:val="%3."/>
      <w:lvlJc w:val="right"/>
      <w:pPr>
        <w:ind w:left="2160" w:hanging="180"/>
      </w:pPr>
    </w:lvl>
    <w:lvl w:ilvl="3" w:tplc="DB58706E" w:tentative="1">
      <w:start w:val="1"/>
      <w:numFmt w:val="decimal"/>
      <w:lvlText w:val="%4."/>
      <w:lvlJc w:val="left"/>
      <w:pPr>
        <w:ind w:left="2880" w:hanging="360"/>
      </w:pPr>
    </w:lvl>
    <w:lvl w:ilvl="4" w:tplc="862CB282" w:tentative="1">
      <w:start w:val="1"/>
      <w:numFmt w:val="lowerLetter"/>
      <w:lvlText w:val="%5."/>
      <w:lvlJc w:val="left"/>
      <w:pPr>
        <w:ind w:left="3600" w:hanging="360"/>
      </w:pPr>
    </w:lvl>
    <w:lvl w:ilvl="5" w:tplc="C1FC6E7E" w:tentative="1">
      <w:start w:val="1"/>
      <w:numFmt w:val="lowerRoman"/>
      <w:lvlText w:val="%6."/>
      <w:lvlJc w:val="right"/>
      <w:pPr>
        <w:ind w:left="4320" w:hanging="180"/>
      </w:pPr>
    </w:lvl>
    <w:lvl w:ilvl="6" w:tplc="723CF542" w:tentative="1">
      <w:start w:val="1"/>
      <w:numFmt w:val="decimal"/>
      <w:lvlText w:val="%7."/>
      <w:lvlJc w:val="left"/>
      <w:pPr>
        <w:ind w:left="5040" w:hanging="360"/>
      </w:pPr>
    </w:lvl>
    <w:lvl w:ilvl="7" w:tplc="8F0C6C52" w:tentative="1">
      <w:start w:val="1"/>
      <w:numFmt w:val="lowerLetter"/>
      <w:lvlText w:val="%8."/>
      <w:lvlJc w:val="left"/>
      <w:pPr>
        <w:ind w:left="5760" w:hanging="360"/>
      </w:pPr>
    </w:lvl>
    <w:lvl w:ilvl="8" w:tplc="09BE32F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E0E1808">
      <w:start w:val="1"/>
      <w:numFmt w:val="decimal"/>
      <w:lvlText w:val="%1."/>
      <w:lvlJc w:val="left"/>
      <w:pPr>
        <w:ind w:left="360" w:hanging="360"/>
      </w:pPr>
      <w:rPr>
        <w:rFonts w:hint="default"/>
      </w:rPr>
    </w:lvl>
    <w:lvl w:ilvl="1" w:tplc="6F0ECEA6" w:tentative="1">
      <w:start w:val="1"/>
      <w:numFmt w:val="lowerLetter"/>
      <w:lvlText w:val="%2."/>
      <w:lvlJc w:val="left"/>
      <w:pPr>
        <w:ind w:left="1080" w:hanging="360"/>
      </w:pPr>
    </w:lvl>
    <w:lvl w:ilvl="2" w:tplc="3C8883CE" w:tentative="1">
      <w:start w:val="1"/>
      <w:numFmt w:val="lowerRoman"/>
      <w:lvlText w:val="%3."/>
      <w:lvlJc w:val="right"/>
      <w:pPr>
        <w:ind w:left="1800" w:hanging="180"/>
      </w:pPr>
    </w:lvl>
    <w:lvl w:ilvl="3" w:tplc="F5101F92" w:tentative="1">
      <w:start w:val="1"/>
      <w:numFmt w:val="decimal"/>
      <w:lvlText w:val="%4."/>
      <w:lvlJc w:val="left"/>
      <w:pPr>
        <w:ind w:left="2520" w:hanging="360"/>
      </w:pPr>
    </w:lvl>
    <w:lvl w:ilvl="4" w:tplc="A582F866" w:tentative="1">
      <w:start w:val="1"/>
      <w:numFmt w:val="lowerLetter"/>
      <w:lvlText w:val="%5."/>
      <w:lvlJc w:val="left"/>
      <w:pPr>
        <w:ind w:left="3240" w:hanging="360"/>
      </w:pPr>
    </w:lvl>
    <w:lvl w:ilvl="5" w:tplc="F70873D6" w:tentative="1">
      <w:start w:val="1"/>
      <w:numFmt w:val="lowerRoman"/>
      <w:lvlText w:val="%6."/>
      <w:lvlJc w:val="right"/>
      <w:pPr>
        <w:ind w:left="3960" w:hanging="180"/>
      </w:pPr>
    </w:lvl>
    <w:lvl w:ilvl="6" w:tplc="7A745B2E" w:tentative="1">
      <w:start w:val="1"/>
      <w:numFmt w:val="decimal"/>
      <w:lvlText w:val="%7."/>
      <w:lvlJc w:val="left"/>
      <w:pPr>
        <w:ind w:left="4680" w:hanging="360"/>
      </w:pPr>
    </w:lvl>
    <w:lvl w:ilvl="7" w:tplc="86D89B4E" w:tentative="1">
      <w:start w:val="1"/>
      <w:numFmt w:val="lowerLetter"/>
      <w:lvlText w:val="%8."/>
      <w:lvlJc w:val="left"/>
      <w:pPr>
        <w:ind w:left="5400" w:hanging="360"/>
      </w:pPr>
    </w:lvl>
    <w:lvl w:ilvl="8" w:tplc="929AA39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742CAB2">
      <w:start w:val="1"/>
      <w:numFmt w:val="lowerRoman"/>
      <w:lvlText w:val="(%1)"/>
      <w:lvlJc w:val="left"/>
      <w:pPr>
        <w:ind w:left="1080" w:hanging="720"/>
      </w:pPr>
      <w:rPr>
        <w:rFonts w:hint="default"/>
      </w:rPr>
    </w:lvl>
    <w:lvl w:ilvl="1" w:tplc="8BACEE66" w:tentative="1">
      <w:start w:val="1"/>
      <w:numFmt w:val="lowerLetter"/>
      <w:lvlText w:val="%2."/>
      <w:lvlJc w:val="left"/>
      <w:pPr>
        <w:ind w:left="1440" w:hanging="360"/>
      </w:pPr>
    </w:lvl>
    <w:lvl w:ilvl="2" w:tplc="4386E4BA" w:tentative="1">
      <w:start w:val="1"/>
      <w:numFmt w:val="lowerRoman"/>
      <w:lvlText w:val="%3."/>
      <w:lvlJc w:val="right"/>
      <w:pPr>
        <w:ind w:left="2160" w:hanging="180"/>
      </w:pPr>
    </w:lvl>
    <w:lvl w:ilvl="3" w:tplc="5E7E854C" w:tentative="1">
      <w:start w:val="1"/>
      <w:numFmt w:val="decimal"/>
      <w:lvlText w:val="%4."/>
      <w:lvlJc w:val="left"/>
      <w:pPr>
        <w:ind w:left="2880" w:hanging="360"/>
      </w:pPr>
    </w:lvl>
    <w:lvl w:ilvl="4" w:tplc="29E810A2" w:tentative="1">
      <w:start w:val="1"/>
      <w:numFmt w:val="lowerLetter"/>
      <w:lvlText w:val="%5."/>
      <w:lvlJc w:val="left"/>
      <w:pPr>
        <w:ind w:left="3600" w:hanging="360"/>
      </w:pPr>
    </w:lvl>
    <w:lvl w:ilvl="5" w:tplc="9DCAED92" w:tentative="1">
      <w:start w:val="1"/>
      <w:numFmt w:val="lowerRoman"/>
      <w:lvlText w:val="%6."/>
      <w:lvlJc w:val="right"/>
      <w:pPr>
        <w:ind w:left="4320" w:hanging="180"/>
      </w:pPr>
    </w:lvl>
    <w:lvl w:ilvl="6" w:tplc="900EF2F8" w:tentative="1">
      <w:start w:val="1"/>
      <w:numFmt w:val="decimal"/>
      <w:lvlText w:val="%7."/>
      <w:lvlJc w:val="left"/>
      <w:pPr>
        <w:ind w:left="5040" w:hanging="360"/>
      </w:pPr>
    </w:lvl>
    <w:lvl w:ilvl="7" w:tplc="AEA0C868" w:tentative="1">
      <w:start w:val="1"/>
      <w:numFmt w:val="lowerLetter"/>
      <w:lvlText w:val="%8."/>
      <w:lvlJc w:val="left"/>
      <w:pPr>
        <w:ind w:left="5760" w:hanging="360"/>
      </w:pPr>
    </w:lvl>
    <w:lvl w:ilvl="8" w:tplc="B5DA18E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00ECB94">
      <w:start w:val="1"/>
      <w:numFmt w:val="decimal"/>
      <w:lvlText w:val="%1."/>
      <w:lvlJc w:val="left"/>
      <w:pPr>
        <w:ind w:left="360" w:hanging="360"/>
      </w:pPr>
      <w:rPr>
        <w:rFonts w:hint="default"/>
      </w:rPr>
    </w:lvl>
    <w:lvl w:ilvl="1" w:tplc="A35EDE8E" w:tentative="1">
      <w:start w:val="1"/>
      <w:numFmt w:val="lowerLetter"/>
      <w:lvlText w:val="%2."/>
      <w:lvlJc w:val="left"/>
      <w:pPr>
        <w:ind w:left="1080" w:hanging="360"/>
      </w:pPr>
    </w:lvl>
    <w:lvl w:ilvl="2" w:tplc="7AFA63F2" w:tentative="1">
      <w:start w:val="1"/>
      <w:numFmt w:val="lowerRoman"/>
      <w:lvlText w:val="%3."/>
      <w:lvlJc w:val="right"/>
      <w:pPr>
        <w:ind w:left="1800" w:hanging="180"/>
      </w:pPr>
    </w:lvl>
    <w:lvl w:ilvl="3" w:tplc="D458DFAA" w:tentative="1">
      <w:start w:val="1"/>
      <w:numFmt w:val="decimal"/>
      <w:lvlText w:val="%4."/>
      <w:lvlJc w:val="left"/>
      <w:pPr>
        <w:ind w:left="2520" w:hanging="360"/>
      </w:pPr>
    </w:lvl>
    <w:lvl w:ilvl="4" w:tplc="15ACC0C2" w:tentative="1">
      <w:start w:val="1"/>
      <w:numFmt w:val="lowerLetter"/>
      <w:lvlText w:val="%5."/>
      <w:lvlJc w:val="left"/>
      <w:pPr>
        <w:ind w:left="3240" w:hanging="360"/>
      </w:pPr>
    </w:lvl>
    <w:lvl w:ilvl="5" w:tplc="468E01C2" w:tentative="1">
      <w:start w:val="1"/>
      <w:numFmt w:val="lowerRoman"/>
      <w:lvlText w:val="%6."/>
      <w:lvlJc w:val="right"/>
      <w:pPr>
        <w:ind w:left="3960" w:hanging="180"/>
      </w:pPr>
    </w:lvl>
    <w:lvl w:ilvl="6" w:tplc="EC308A28" w:tentative="1">
      <w:start w:val="1"/>
      <w:numFmt w:val="decimal"/>
      <w:lvlText w:val="%7."/>
      <w:lvlJc w:val="left"/>
      <w:pPr>
        <w:ind w:left="4680" w:hanging="360"/>
      </w:pPr>
    </w:lvl>
    <w:lvl w:ilvl="7" w:tplc="8740079C" w:tentative="1">
      <w:start w:val="1"/>
      <w:numFmt w:val="lowerLetter"/>
      <w:lvlText w:val="%8."/>
      <w:lvlJc w:val="left"/>
      <w:pPr>
        <w:ind w:left="5400" w:hanging="360"/>
      </w:pPr>
    </w:lvl>
    <w:lvl w:ilvl="8" w:tplc="692EA64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1EED64A">
      <w:start w:val="1"/>
      <w:numFmt w:val="decimal"/>
      <w:lvlText w:val="%1."/>
      <w:lvlJc w:val="left"/>
      <w:pPr>
        <w:ind w:left="360" w:hanging="360"/>
      </w:pPr>
      <w:rPr>
        <w:rFonts w:hint="default"/>
      </w:rPr>
    </w:lvl>
    <w:lvl w:ilvl="1" w:tplc="743E03D8" w:tentative="1">
      <w:start w:val="1"/>
      <w:numFmt w:val="lowerLetter"/>
      <w:lvlText w:val="%2."/>
      <w:lvlJc w:val="left"/>
      <w:pPr>
        <w:ind w:left="1080" w:hanging="360"/>
      </w:pPr>
    </w:lvl>
    <w:lvl w:ilvl="2" w:tplc="C9321A58" w:tentative="1">
      <w:start w:val="1"/>
      <w:numFmt w:val="lowerRoman"/>
      <w:lvlText w:val="%3."/>
      <w:lvlJc w:val="right"/>
      <w:pPr>
        <w:ind w:left="1800" w:hanging="180"/>
      </w:pPr>
    </w:lvl>
    <w:lvl w:ilvl="3" w:tplc="17BA9B16" w:tentative="1">
      <w:start w:val="1"/>
      <w:numFmt w:val="decimal"/>
      <w:lvlText w:val="%4."/>
      <w:lvlJc w:val="left"/>
      <w:pPr>
        <w:ind w:left="2520" w:hanging="360"/>
      </w:pPr>
    </w:lvl>
    <w:lvl w:ilvl="4" w:tplc="1DB8920A" w:tentative="1">
      <w:start w:val="1"/>
      <w:numFmt w:val="lowerLetter"/>
      <w:lvlText w:val="%5."/>
      <w:lvlJc w:val="left"/>
      <w:pPr>
        <w:ind w:left="3240" w:hanging="360"/>
      </w:pPr>
    </w:lvl>
    <w:lvl w:ilvl="5" w:tplc="14CE9320" w:tentative="1">
      <w:start w:val="1"/>
      <w:numFmt w:val="lowerRoman"/>
      <w:lvlText w:val="%6."/>
      <w:lvlJc w:val="right"/>
      <w:pPr>
        <w:ind w:left="3960" w:hanging="180"/>
      </w:pPr>
    </w:lvl>
    <w:lvl w:ilvl="6" w:tplc="C414C6EE" w:tentative="1">
      <w:start w:val="1"/>
      <w:numFmt w:val="decimal"/>
      <w:lvlText w:val="%7."/>
      <w:lvlJc w:val="left"/>
      <w:pPr>
        <w:ind w:left="4680" w:hanging="360"/>
      </w:pPr>
    </w:lvl>
    <w:lvl w:ilvl="7" w:tplc="3D66061A" w:tentative="1">
      <w:start w:val="1"/>
      <w:numFmt w:val="lowerLetter"/>
      <w:lvlText w:val="%8."/>
      <w:lvlJc w:val="left"/>
      <w:pPr>
        <w:ind w:left="5400" w:hanging="360"/>
      </w:pPr>
    </w:lvl>
    <w:lvl w:ilvl="8" w:tplc="740A21B6"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F3"/>
    <w:rsid w:val="003A708A"/>
    <w:rsid w:val="003E0477"/>
    <w:rsid w:val="00460426"/>
    <w:rsid w:val="004A14DE"/>
    <w:rsid w:val="00594A35"/>
    <w:rsid w:val="009218F3"/>
    <w:rsid w:val="009C2BB0"/>
    <w:rsid w:val="00F55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57065"/>
  <w15:docId w15:val="{45AAB49D-E7C5-4F35-AE6F-0753BEB5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600176</RACS_x0020_ID>
    <Approved_x0020_Provider xmlns="a8338b6e-77a6-4851-82b6-98166143ffdd">Maltese Aged Care Association (SA) Incorporated</Approved_x0020_Provider>
    <Management_x0020_Company_x0020_ID xmlns="a8338b6e-77a6-4851-82b6-98166143ffdd" xsi:nil="true"/>
    <Home xmlns="a8338b6e-77a6-4851-82b6-98166143ffdd">Maltese Meals and Community Service - CHELTENHAM</Home>
    <Signed xmlns="a8338b6e-77a6-4851-82b6-98166143ffdd" xsi:nil="true"/>
    <Uploaded xmlns="a8338b6e-77a6-4851-82b6-98166143ffdd">False</Uploaded>
    <Management_x0020_Company xmlns="a8338b6e-77a6-4851-82b6-98166143ffdd" xsi:nil="true"/>
    <Doc_x0020_Date xmlns="a8338b6e-77a6-4851-82b6-98166143ffdd">2021-04-12T00:01:00+00:00</Doc_x0020_Date>
    <CSI_x0020_ID xmlns="a8338b6e-77a6-4851-82b6-98166143ffdd" xsi:nil="true"/>
    <Case_x0020_ID xmlns="a8338b6e-77a6-4851-82b6-98166143ffdd" xsi:nil="true"/>
    <Approved_x0020_Provider_x0020_ID xmlns="a8338b6e-77a6-4851-82b6-98166143ffdd">16BC2CED-8A82-E411-B1AD-005056922186</Approved_x0020_Provider_x0020_ID>
    <Location xmlns="a8338b6e-77a6-4851-82b6-98166143ffdd" xsi:nil="true"/>
    <Home_x0020_ID xmlns="a8338b6e-77a6-4851-82b6-98166143ffdd">41C085AD-0385-E411-B1AD-005056922186</Home_x0020_ID>
    <State xmlns="a8338b6e-77a6-4851-82b6-98166143ffdd">SA</State>
    <Doc_x0020_Sent_Received_x0020_Date xmlns="a8338b6e-77a6-4851-82b6-98166143ffdd">2021-04-12T00:00:00+00:00</Doc_x0020_Sent_Received_x0020_Date>
    <Activity_x0020_ID xmlns="a8338b6e-77a6-4851-82b6-98166143ffdd">A51ABF6D-2EBB-EA11-B5AC-005056922186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CD8FE247-1B9C-433F-BE7B-67CCAADF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C5831D-1246-4492-A2F6-CE4216E3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2021-06-11T01:35:00Z</dcterms:created>
  <dcterms:modified xsi:type="dcterms:W3CDTF">2021-06-11T01:36:00Z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