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1C34B" w14:textId="77777777" w:rsidR="000E3EEF" w:rsidRPr="003C6EC2" w:rsidRDefault="002E41CF" w:rsidP="000E3EE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61C4F8" wp14:editId="7161C4F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468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61C4FA" wp14:editId="7161C4F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458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May Shaw Aminya</w:t>
      </w:r>
      <w:r w:rsidRPr="003C6EC2">
        <w:rPr>
          <w:rFonts w:ascii="Arial Black" w:hAnsi="Arial Black"/>
        </w:rPr>
        <w:t xml:space="preserve"> </w:t>
      </w:r>
    </w:p>
    <w:p w14:paraId="7161C34C" w14:textId="77777777" w:rsidR="000E3EEF" w:rsidRPr="003C6EC2" w:rsidRDefault="002E41CF" w:rsidP="000E3EEF">
      <w:pPr>
        <w:pStyle w:val="Title"/>
        <w:spacing w:before="360" w:after="480"/>
      </w:pPr>
      <w:r w:rsidRPr="003C6EC2">
        <w:rPr>
          <w:rFonts w:ascii="Arial Black" w:eastAsia="Calibri" w:hAnsi="Arial Black"/>
          <w:sz w:val="56"/>
        </w:rPr>
        <w:t>Performance Report</w:t>
      </w:r>
    </w:p>
    <w:p w14:paraId="7161C34D" w14:textId="77777777" w:rsidR="000E3EEF" w:rsidRPr="003C6EC2" w:rsidRDefault="002E41CF" w:rsidP="000E3EE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Cameron Street </w:t>
      </w:r>
      <w:r w:rsidRPr="003C6EC2">
        <w:rPr>
          <w:color w:val="FFFFFF" w:themeColor="background1"/>
          <w:sz w:val="28"/>
        </w:rPr>
        <w:br/>
        <w:t>SCOTTSDALE TAS 7260</w:t>
      </w:r>
      <w:r w:rsidRPr="003C6EC2">
        <w:rPr>
          <w:color w:val="FFFFFF" w:themeColor="background1"/>
          <w:sz w:val="28"/>
        </w:rPr>
        <w:br/>
      </w:r>
      <w:r w:rsidRPr="003C6EC2">
        <w:rPr>
          <w:rFonts w:eastAsia="Calibri"/>
          <w:color w:val="FFFFFF" w:themeColor="background1"/>
          <w:sz w:val="28"/>
          <w:szCs w:val="56"/>
          <w:lang w:eastAsia="en-US"/>
        </w:rPr>
        <w:t>Phone number: 03 6352 9600</w:t>
      </w:r>
    </w:p>
    <w:p w14:paraId="7161C34E" w14:textId="77777777" w:rsidR="000E3EEF" w:rsidRDefault="002E41CF" w:rsidP="000E3EE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8023 </w:t>
      </w:r>
    </w:p>
    <w:p w14:paraId="7161C34F" w14:textId="77777777" w:rsidR="000E3EEF" w:rsidRPr="003C6EC2" w:rsidRDefault="002E41CF" w:rsidP="000E3EE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May Shaw Health Centre Inc</w:t>
      </w:r>
    </w:p>
    <w:p w14:paraId="7161C350" w14:textId="77777777" w:rsidR="000E3EEF" w:rsidRPr="003C6EC2" w:rsidRDefault="002E41CF" w:rsidP="000E3EE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January 2021 to 20 January 2021</w:t>
      </w:r>
    </w:p>
    <w:p w14:paraId="7161C351" w14:textId="1845F9DF" w:rsidR="000E3EEF" w:rsidRPr="00E93D41" w:rsidRDefault="002E41CF" w:rsidP="000E3EE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863A6">
        <w:rPr>
          <w:color w:val="FFFFFF" w:themeColor="background1"/>
          <w:sz w:val="28"/>
        </w:rPr>
        <w:t>17</w:t>
      </w:r>
      <w:r w:rsidR="00CB6A33" w:rsidRPr="00CB6A33">
        <w:rPr>
          <w:color w:val="FFFFFF" w:themeColor="background1"/>
          <w:sz w:val="28"/>
        </w:rPr>
        <w:t xml:space="preserve"> March 2021</w:t>
      </w:r>
    </w:p>
    <w:bookmarkEnd w:id="0"/>
    <w:p w14:paraId="7161C352" w14:textId="77777777" w:rsidR="000E3EEF" w:rsidRPr="003C6EC2" w:rsidRDefault="000E3EEF" w:rsidP="000E3EEF">
      <w:pPr>
        <w:tabs>
          <w:tab w:val="left" w:pos="2127"/>
        </w:tabs>
        <w:spacing w:before="120"/>
        <w:rPr>
          <w:rFonts w:eastAsia="Calibri"/>
          <w:b/>
          <w:color w:val="FFFFFF" w:themeColor="background1"/>
          <w:sz w:val="28"/>
          <w:szCs w:val="56"/>
          <w:lang w:eastAsia="en-US"/>
        </w:rPr>
      </w:pPr>
    </w:p>
    <w:p w14:paraId="7161C353" w14:textId="77777777" w:rsidR="000E3EEF" w:rsidRDefault="000E3EEF" w:rsidP="000E3EEF">
      <w:pPr>
        <w:pStyle w:val="Heading1"/>
        <w:sectPr w:rsidR="000E3EEF" w:rsidSect="000E3EE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61C354" w14:textId="77777777" w:rsidR="000E3EEF" w:rsidRDefault="002E41CF" w:rsidP="000E3EEF">
      <w:pPr>
        <w:pStyle w:val="Heading1"/>
      </w:pPr>
      <w:bookmarkStart w:id="1" w:name="_Hlk32477662"/>
      <w:r>
        <w:lastRenderedPageBreak/>
        <w:t>Publication of report</w:t>
      </w:r>
    </w:p>
    <w:p w14:paraId="7161C355" w14:textId="77777777" w:rsidR="000E3EEF" w:rsidRPr="006B166B" w:rsidRDefault="002E41CF" w:rsidP="000E3EE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161C356" w14:textId="77777777" w:rsidR="000E3EEF" w:rsidRPr="0094564F" w:rsidRDefault="002E41CF" w:rsidP="000E3EE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26F12" w14:paraId="7161C35C" w14:textId="77777777" w:rsidTr="000E3EEF">
        <w:trPr>
          <w:trHeight w:val="227"/>
        </w:trPr>
        <w:tc>
          <w:tcPr>
            <w:tcW w:w="3942" w:type="pct"/>
            <w:shd w:val="clear" w:color="auto" w:fill="auto"/>
          </w:tcPr>
          <w:p w14:paraId="7161C35A" w14:textId="77777777" w:rsidR="000E3EEF" w:rsidRPr="001E6954" w:rsidRDefault="002E41CF" w:rsidP="000E3EE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161C35B" w14:textId="5C9C389C" w:rsidR="000E3EEF" w:rsidRPr="001E6954" w:rsidRDefault="002E41CF" w:rsidP="000E3EEF">
            <w:pPr>
              <w:keepNext/>
              <w:spacing w:before="40" w:after="40" w:line="240" w:lineRule="auto"/>
              <w:jc w:val="right"/>
              <w:rPr>
                <w:b/>
                <w:bCs/>
                <w:iCs/>
                <w:color w:val="00577D"/>
                <w:szCs w:val="40"/>
              </w:rPr>
            </w:pPr>
            <w:r w:rsidRPr="001E6954">
              <w:rPr>
                <w:b/>
                <w:bCs/>
                <w:iCs/>
                <w:color w:val="00577D"/>
                <w:szCs w:val="40"/>
              </w:rPr>
              <w:t>Compliant</w:t>
            </w:r>
          </w:p>
        </w:tc>
      </w:tr>
      <w:tr w:rsidR="00A26F12" w14:paraId="7161C35F" w14:textId="77777777" w:rsidTr="000E3EEF">
        <w:trPr>
          <w:trHeight w:val="227"/>
        </w:trPr>
        <w:tc>
          <w:tcPr>
            <w:tcW w:w="3942" w:type="pct"/>
            <w:shd w:val="clear" w:color="auto" w:fill="auto"/>
          </w:tcPr>
          <w:p w14:paraId="7161C35D" w14:textId="77777777" w:rsidR="000E3EEF" w:rsidRPr="001E6954" w:rsidRDefault="002E41CF" w:rsidP="000E3EEF">
            <w:pPr>
              <w:spacing w:before="40" w:after="40" w:line="240" w:lineRule="auto"/>
              <w:ind w:left="318"/>
            </w:pPr>
            <w:r w:rsidRPr="001E6954">
              <w:t>Requirement 1(3)(a)</w:t>
            </w:r>
          </w:p>
        </w:tc>
        <w:tc>
          <w:tcPr>
            <w:tcW w:w="1058" w:type="pct"/>
            <w:shd w:val="clear" w:color="auto" w:fill="auto"/>
          </w:tcPr>
          <w:p w14:paraId="7161C35E" w14:textId="2C279A4A" w:rsidR="000E3EEF" w:rsidRPr="001E6954" w:rsidRDefault="002E41CF" w:rsidP="000E3EEF">
            <w:pPr>
              <w:spacing w:before="40" w:after="40" w:line="240" w:lineRule="auto"/>
              <w:jc w:val="right"/>
              <w:rPr>
                <w:color w:val="0000FF"/>
              </w:rPr>
            </w:pPr>
            <w:r w:rsidRPr="001E6954">
              <w:rPr>
                <w:bCs/>
                <w:iCs/>
                <w:color w:val="00577D"/>
                <w:szCs w:val="40"/>
              </w:rPr>
              <w:t>Compliant</w:t>
            </w:r>
          </w:p>
        </w:tc>
      </w:tr>
      <w:tr w:rsidR="003C196E" w14:paraId="7161C362" w14:textId="77777777" w:rsidTr="000E3EEF">
        <w:trPr>
          <w:trHeight w:val="227"/>
        </w:trPr>
        <w:tc>
          <w:tcPr>
            <w:tcW w:w="3942" w:type="pct"/>
            <w:shd w:val="clear" w:color="auto" w:fill="auto"/>
          </w:tcPr>
          <w:p w14:paraId="7161C360" w14:textId="77777777" w:rsidR="003C196E" w:rsidRPr="001E6954" w:rsidRDefault="003C196E" w:rsidP="003C196E">
            <w:pPr>
              <w:spacing w:before="40" w:after="40" w:line="240" w:lineRule="auto"/>
              <w:ind w:left="318"/>
            </w:pPr>
            <w:r w:rsidRPr="001E6954">
              <w:t>Requirement 1(3)(b)</w:t>
            </w:r>
          </w:p>
        </w:tc>
        <w:tc>
          <w:tcPr>
            <w:tcW w:w="1058" w:type="pct"/>
            <w:shd w:val="clear" w:color="auto" w:fill="auto"/>
          </w:tcPr>
          <w:p w14:paraId="7161C361" w14:textId="74CC8323" w:rsidR="003C196E" w:rsidRPr="001E6954" w:rsidRDefault="003C196E" w:rsidP="003C196E">
            <w:pPr>
              <w:spacing w:before="40" w:after="40" w:line="240" w:lineRule="auto"/>
              <w:jc w:val="right"/>
              <w:rPr>
                <w:color w:val="0000FF"/>
              </w:rPr>
            </w:pPr>
            <w:r w:rsidRPr="005E0E29">
              <w:rPr>
                <w:bCs/>
                <w:iCs/>
                <w:color w:val="00577D"/>
                <w:szCs w:val="40"/>
              </w:rPr>
              <w:t>Compliant</w:t>
            </w:r>
          </w:p>
        </w:tc>
      </w:tr>
      <w:tr w:rsidR="003C196E" w14:paraId="7161C365" w14:textId="77777777" w:rsidTr="000E3EEF">
        <w:trPr>
          <w:trHeight w:val="227"/>
        </w:trPr>
        <w:tc>
          <w:tcPr>
            <w:tcW w:w="3942" w:type="pct"/>
            <w:shd w:val="clear" w:color="auto" w:fill="auto"/>
          </w:tcPr>
          <w:p w14:paraId="7161C363" w14:textId="77777777" w:rsidR="003C196E" w:rsidRPr="001E6954" w:rsidRDefault="003C196E" w:rsidP="003C196E">
            <w:pPr>
              <w:spacing w:before="40" w:after="40" w:line="240" w:lineRule="auto"/>
              <w:ind w:left="318"/>
            </w:pPr>
            <w:r w:rsidRPr="001E6954">
              <w:t>Requirement 1(3)(c)</w:t>
            </w:r>
          </w:p>
        </w:tc>
        <w:tc>
          <w:tcPr>
            <w:tcW w:w="1058" w:type="pct"/>
            <w:shd w:val="clear" w:color="auto" w:fill="auto"/>
          </w:tcPr>
          <w:p w14:paraId="7161C364" w14:textId="1354554C" w:rsidR="003C196E" w:rsidRPr="001E6954" w:rsidRDefault="003C196E" w:rsidP="003C196E">
            <w:pPr>
              <w:spacing w:before="40" w:after="40" w:line="240" w:lineRule="auto"/>
              <w:jc w:val="right"/>
              <w:rPr>
                <w:color w:val="0000FF"/>
              </w:rPr>
            </w:pPr>
            <w:r w:rsidRPr="005E0E29">
              <w:rPr>
                <w:bCs/>
                <w:iCs/>
                <w:color w:val="00577D"/>
                <w:szCs w:val="40"/>
              </w:rPr>
              <w:t>Compliant</w:t>
            </w:r>
          </w:p>
        </w:tc>
      </w:tr>
      <w:tr w:rsidR="003C196E" w14:paraId="7161C368" w14:textId="77777777" w:rsidTr="000E3EEF">
        <w:trPr>
          <w:trHeight w:val="227"/>
        </w:trPr>
        <w:tc>
          <w:tcPr>
            <w:tcW w:w="3942" w:type="pct"/>
            <w:shd w:val="clear" w:color="auto" w:fill="auto"/>
          </w:tcPr>
          <w:p w14:paraId="7161C366" w14:textId="77777777" w:rsidR="003C196E" w:rsidRPr="001E6954" w:rsidRDefault="003C196E" w:rsidP="003C196E">
            <w:pPr>
              <w:spacing w:before="40" w:after="40" w:line="240" w:lineRule="auto"/>
              <w:ind w:left="318"/>
            </w:pPr>
            <w:r w:rsidRPr="001E6954">
              <w:t>Requirement 1(3)(d)</w:t>
            </w:r>
          </w:p>
        </w:tc>
        <w:tc>
          <w:tcPr>
            <w:tcW w:w="1058" w:type="pct"/>
            <w:shd w:val="clear" w:color="auto" w:fill="auto"/>
          </w:tcPr>
          <w:p w14:paraId="7161C367" w14:textId="631DBF8C" w:rsidR="003C196E" w:rsidRPr="001E6954" w:rsidRDefault="003C196E" w:rsidP="003C196E">
            <w:pPr>
              <w:spacing w:before="40" w:after="40" w:line="240" w:lineRule="auto"/>
              <w:jc w:val="right"/>
              <w:rPr>
                <w:color w:val="0000FF"/>
              </w:rPr>
            </w:pPr>
            <w:r w:rsidRPr="005E0E29">
              <w:rPr>
                <w:bCs/>
                <w:iCs/>
                <w:color w:val="00577D"/>
                <w:szCs w:val="40"/>
              </w:rPr>
              <w:t>Compliant</w:t>
            </w:r>
          </w:p>
        </w:tc>
      </w:tr>
      <w:tr w:rsidR="003C196E" w14:paraId="7161C36B" w14:textId="77777777" w:rsidTr="000E3EEF">
        <w:trPr>
          <w:trHeight w:val="227"/>
        </w:trPr>
        <w:tc>
          <w:tcPr>
            <w:tcW w:w="3942" w:type="pct"/>
            <w:shd w:val="clear" w:color="auto" w:fill="auto"/>
          </w:tcPr>
          <w:p w14:paraId="7161C369" w14:textId="77777777" w:rsidR="003C196E" w:rsidRPr="001E6954" w:rsidRDefault="003C196E" w:rsidP="003C196E">
            <w:pPr>
              <w:spacing w:before="40" w:after="40" w:line="240" w:lineRule="auto"/>
              <w:ind w:left="318"/>
            </w:pPr>
            <w:r w:rsidRPr="001E6954">
              <w:t>Requirement 1(3)(e)</w:t>
            </w:r>
          </w:p>
        </w:tc>
        <w:tc>
          <w:tcPr>
            <w:tcW w:w="1058" w:type="pct"/>
            <w:shd w:val="clear" w:color="auto" w:fill="auto"/>
          </w:tcPr>
          <w:p w14:paraId="7161C36A" w14:textId="48D6D6B4" w:rsidR="003C196E" w:rsidRPr="001E6954" w:rsidRDefault="003C196E" w:rsidP="003C196E">
            <w:pPr>
              <w:spacing w:before="40" w:after="40" w:line="240" w:lineRule="auto"/>
              <w:jc w:val="right"/>
              <w:rPr>
                <w:color w:val="0000FF"/>
              </w:rPr>
            </w:pPr>
            <w:r w:rsidRPr="005E0E29">
              <w:rPr>
                <w:bCs/>
                <w:iCs/>
                <w:color w:val="00577D"/>
                <w:szCs w:val="40"/>
              </w:rPr>
              <w:t>Compliant</w:t>
            </w:r>
          </w:p>
        </w:tc>
      </w:tr>
      <w:tr w:rsidR="003C196E" w14:paraId="7161C36E" w14:textId="77777777" w:rsidTr="000E3EEF">
        <w:trPr>
          <w:trHeight w:val="227"/>
        </w:trPr>
        <w:tc>
          <w:tcPr>
            <w:tcW w:w="3942" w:type="pct"/>
            <w:shd w:val="clear" w:color="auto" w:fill="auto"/>
          </w:tcPr>
          <w:p w14:paraId="7161C36C" w14:textId="77777777" w:rsidR="003C196E" w:rsidRPr="001E6954" w:rsidRDefault="003C196E" w:rsidP="003C196E">
            <w:pPr>
              <w:spacing w:before="40" w:after="40" w:line="240" w:lineRule="auto"/>
              <w:ind w:left="318"/>
            </w:pPr>
            <w:r w:rsidRPr="001E6954">
              <w:t>Requirement 1(3)(f)</w:t>
            </w:r>
          </w:p>
        </w:tc>
        <w:tc>
          <w:tcPr>
            <w:tcW w:w="1058" w:type="pct"/>
            <w:shd w:val="clear" w:color="auto" w:fill="auto"/>
          </w:tcPr>
          <w:p w14:paraId="7161C36D" w14:textId="582C7A5F" w:rsidR="003C196E" w:rsidRPr="001E6954" w:rsidRDefault="003C196E" w:rsidP="003C196E">
            <w:pPr>
              <w:spacing w:before="40" w:after="40" w:line="240" w:lineRule="auto"/>
              <w:jc w:val="right"/>
              <w:rPr>
                <w:color w:val="0000FF"/>
              </w:rPr>
            </w:pPr>
            <w:r w:rsidRPr="005E0E29">
              <w:rPr>
                <w:bCs/>
                <w:iCs/>
                <w:color w:val="00577D"/>
                <w:szCs w:val="40"/>
              </w:rPr>
              <w:t>Compliant</w:t>
            </w:r>
          </w:p>
        </w:tc>
      </w:tr>
      <w:tr w:rsidR="00A26F12" w14:paraId="7161C371" w14:textId="77777777" w:rsidTr="000E3EEF">
        <w:trPr>
          <w:trHeight w:val="227"/>
        </w:trPr>
        <w:tc>
          <w:tcPr>
            <w:tcW w:w="3942" w:type="pct"/>
            <w:shd w:val="clear" w:color="auto" w:fill="auto"/>
          </w:tcPr>
          <w:p w14:paraId="7161C36F" w14:textId="77777777" w:rsidR="000E3EEF" w:rsidRPr="001E6954" w:rsidRDefault="002E41CF" w:rsidP="000E3EE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161C370" w14:textId="0EDAC99E" w:rsidR="000E3EEF" w:rsidRPr="00B27C1D" w:rsidRDefault="002E41CF" w:rsidP="000E3EEF">
            <w:pPr>
              <w:keepNext/>
              <w:spacing w:before="40" w:after="40" w:line="240" w:lineRule="auto"/>
              <w:jc w:val="right"/>
              <w:rPr>
                <w:b/>
                <w:color w:val="0000FF"/>
              </w:rPr>
            </w:pPr>
            <w:r w:rsidRPr="00B27C1D">
              <w:rPr>
                <w:b/>
                <w:bCs/>
                <w:iCs/>
                <w:color w:val="00577D"/>
                <w:szCs w:val="40"/>
              </w:rPr>
              <w:t>Non-compliant</w:t>
            </w:r>
          </w:p>
        </w:tc>
      </w:tr>
      <w:tr w:rsidR="00A26F12" w:rsidRPr="00E863A6" w14:paraId="7161C374" w14:textId="77777777" w:rsidTr="000E3EEF">
        <w:trPr>
          <w:trHeight w:val="227"/>
        </w:trPr>
        <w:tc>
          <w:tcPr>
            <w:tcW w:w="3942" w:type="pct"/>
            <w:shd w:val="clear" w:color="auto" w:fill="auto"/>
          </w:tcPr>
          <w:p w14:paraId="7161C372" w14:textId="77777777" w:rsidR="000E3EEF" w:rsidRPr="001E6954" w:rsidRDefault="002E41CF" w:rsidP="000E3EEF">
            <w:pPr>
              <w:spacing w:before="40" w:after="40" w:line="240" w:lineRule="auto"/>
              <w:ind w:left="318" w:hanging="7"/>
            </w:pPr>
            <w:r w:rsidRPr="001E6954">
              <w:t>Requirement 2(3)(a)</w:t>
            </w:r>
          </w:p>
        </w:tc>
        <w:tc>
          <w:tcPr>
            <w:tcW w:w="1058" w:type="pct"/>
            <w:shd w:val="clear" w:color="auto" w:fill="auto"/>
          </w:tcPr>
          <w:p w14:paraId="7161C373" w14:textId="266B0C19" w:rsidR="000E3EEF" w:rsidRPr="00E863A6" w:rsidRDefault="00E03057" w:rsidP="000E3EEF">
            <w:pPr>
              <w:spacing w:before="40" w:after="40" w:line="240" w:lineRule="auto"/>
              <w:jc w:val="right"/>
              <w:rPr>
                <w:color w:val="0000FF"/>
              </w:rPr>
            </w:pPr>
            <w:r w:rsidRPr="00E863A6">
              <w:rPr>
                <w:bCs/>
                <w:iCs/>
                <w:color w:val="00577D"/>
                <w:szCs w:val="40"/>
              </w:rPr>
              <w:t>Compliant</w:t>
            </w:r>
          </w:p>
        </w:tc>
      </w:tr>
      <w:tr w:rsidR="00A26F12" w14:paraId="7161C377" w14:textId="77777777" w:rsidTr="000E3EEF">
        <w:trPr>
          <w:trHeight w:val="227"/>
        </w:trPr>
        <w:tc>
          <w:tcPr>
            <w:tcW w:w="3942" w:type="pct"/>
            <w:shd w:val="clear" w:color="auto" w:fill="auto"/>
          </w:tcPr>
          <w:p w14:paraId="7161C375" w14:textId="77777777" w:rsidR="000E3EEF" w:rsidRPr="001E6954" w:rsidRDefault="002E41CF" w:rsidP="000E3EEF">
            <w:pPr>
              <w:spacing w:before="40" w:after="40" w:line="240" w:lineRule="auto"/>
              <w:ind w:left="318" w:hanging="7"/>
            </w:pPr>
            <w:r w:rsidRPr="001E6954">
              <w:t>Requirement 2(3)(b)</w:t>
            </w:r>
          </w:p>
        </w:tc>
        <w:tc>
          <w:tcPr>
            <w:tcW w:w="1058" w:type="pct"/>
            <w:shd w:val="clear" w:color="auto" w:fill="auto"/>
          </w:tcPr>
          <w:p w14:paraId="7161C376" w14:textId="1E499910" w:rsidR="000E3EEF" w:rsidRPr="001E6954" w:rsidRDefault="003C196E" w:rsidP="000E3EEF">
            <w:pPr>
              <w:spacing w:before="40" w:after="40" w:line="240" w:lineRule="auto"/>
              <w:jc w:val="right"/>
              <w:rPr>
                <w:color w:val="0000FF"/>
              </w:rPr>
            </w:pPr>
            <w:r w:rsidRPr="001E6954">
              <w:rPr>
                <w:bCs/>
                <w:iCs/>
                <w:color w:val="00577D"/>
                <w:szCs w:val="40"/>
              </w:rPr>
              <w:t>Compliant</w:t>
            </w:r>
          </w:p>
        </w:tc>
      </w:tr>
      <w:tr w:rsidR="00A26F12" w14:paraId="7161C37A" w14:textId="77777777" w:rsidTr="000E3EEF">
        <w:trPr>
          <w:trHeight w:val="227"/>
        </w:trPr>
        <w:tc>
          <w:tcPr>
            <w:tcW w:w="3942" w:type="pct"/>
            <w:shd w:val="clear" w:color="auto" w:fill="auto"/>
          </w:tcPr>
          <w:p w14:paraId="7161C378" w14:textId="77777777" w:rsidR="000E3EEF" w:rsidRPr="001E6954" w:rsidRDefault="002E41CF" w:rsidP="000E3EEF">
            <w:pPr>
              <w:spacing w:before="40" w:after="40" w:line="240" w:lineRule="auto"/>
              <w:ind w:left="318" w:hanging="7"/>
            </w:pPr>
            <w:r w:rsidRPr="001E6954">
              <w:t>Requirement 2(3)(c)</w:t>
            </w:r>
          </w:p>
        </w:tc>
        <w:tc>
          <w:tcPr>
            <w:tcW w:w="1058" w:type="pct"/>
            <w:shd w:val="clear" w:color="auto" w:fill="auto"/>
          </w:tcPr>
          <w:p w14:paraId="7161C379" w14:textId="7338D0D8" w:rsidR="000E3EEF" w:rsidRPr="001E6954" w:rsidRDefault="003C196E" w:rsidP="000E3EEF">
            <w:pPr>
              <w:spacing w:before="40" w:after="40" w:line="240" w:lineRule="auto"/>
              <w:jc w:val="right"/>
              <w:rPr>
                <w:color w:val="0000FF"/>
              </w:rPr>
            </w:pPr>
            <w:r w:rsidRPr="001E6954">
              <w:rPr>
                <w:bCs/>
                <w:iCs/>
                <w:color w:val="00577D"/>
                <w:szCs w:val="40"/>
              </w:rPr>
              <w:t>Compliant</w:t>
            </w:r>
          </w:p>
        </w:tc>
      </w:tr>
      <w:tr w:rsidR="00A26F12" w:rsidRPr="00E863A6" w14:paraId="7161C37D" w14:textId="77777777" w:rsidTr="000E3EEF">
        <w:trPr>
          <w:trHeight w:val="227"/>
        </w:trPr>
        <w:tc>
          <w:tcPr>
            <w:tcW w:w="3942" w:type="pct"/>
            <w:shd w:val="clear" w:color="auto" w:fill="auto"/>
          </w:tcPr>
          <w:p w14:paraId="7161C37B" w14:textId="77777777" w:rsidR="000E3EEF" w:rsidRPr="001E6954" w:rsidRDefault="002E41CF" w:rsidP="000E3EEF">
            <w:pPr>
              <w:spacing w:before="40" w:after="40" w:line="240" w:lineRule="auto"/>
              <w:ind w:left="318" w:hanging="7"/>
            </w:pPr>
            <w:r w:rsidRPr="001E6954">
              <w:t>Requirement 2(3)(d)</w:t>
            </w:r>
          </w:p>
        </w:tc>
        <w:tc>
          <w:tcPr>
            <w:tcW w:w="1058" w:type="pct"/>
            <w:shd w:val="clear" w:color="auto" w:fill="auto"/>
          </w:tcPr>
          <w:p w14:paraId="7161C37C" w14:textId="73E02B1D" w:rsidR="000E3EEF" w:rsidRPr="00E863A6" w:rsidRDefault="002E41CF" w:rsidP="000E3EEF">
            <w:pPr>
              <w:spacing w:before="40" w:after="40" w:line="240" w:lineRule="auto"/>
              <w:jc w:val="right"/>
              <w:rPr>
                <w:color w:val="0000FF"/>
              </w:rPr>
            </w:pPr>
            <w:r w:rsidRPr="00E863A6">
              <w:rPr>
                <w:bCs/>
                <w:iCs/>
                <w:color w:val="00577D"/>
                <w:szCs w:val="40"/>
              </w:rPr>
              <w:t>Non-compliant</w:t>
            </w:r>
          </w:p>
        </w:tc>
      </w:tr>
      <w:tr w:rsidR="00A26F12" w14:paraId="7161C380" w14:textId="77777777" w:rsidTr="000E3EEF">
        <w:trPr>
          <w:trHeight w:val="227"/>
        </w:trPr>
        <w:tc>
          <w:tcPr>
            <w:tcW w:w="3942" w:type="pct"/>
            <w:shd w:val="clear" w:color="auto" w:fill="auto"/>
          </w:tcPr>
          <w:p w14:paraId="7161C37E" w14:textId="77777777" w:rsidR="000E3EEF" w:rsidRPr="001E6954" w:rsidRDefault="002E41CF" w:rsidP="000E3EEF">
            <w:pPr>
              <w:spacing w:before="40" w:after="40" w:line="240" w:lineRule="auto"/>
              <w:ind w:left="318" w:hanging="7"/>
            </w:pPr>
            <w:r w:rsidRPr="001E6954">
              <w:t>Requirement 2(3)(e)</w:t>
            </w:r>
          </w:p>
        </w:tc>
        <w:tc>
          <w:tcPr>
            <w:tcW w:w="1058" w:type="pct"/>
            <w:shd w:val="clear" w:color="auto" w:fill="auto"/>
          </w:tcPr>
          <w:p w14:paraId="7161C37F" w14:textId="4D76A89D" w:rsidR="000E3EEF" w:rsidRPr="00AF17FC" w:rsidRDefault="003C196E" w:rsidP="000E3EEF">
            <w:pPr>
              <w:spacing w:before="40" w:after="40" w:line="240" w:lineRule="auto"/>
              <w:jc w:val="right"/>
              <w:rPr>
                <w:color w:val="0000FF"/>
              </w:rPr>
            </w:pPr>
            <w:r w:rsidRPr="001E6954">
              <w:rPr>
                <w:bCs/>
                <w:iCs/>
                <w:color w:val="00577D"/>
                <w:szCs w:val="40"/>
              </w:rPr>
              <w:t>Compliant</w:t>
            </w:r>
          </w:p>
        </w:tc>
      </w:tr>
      <w:tr w:rsidR="00A26F12" w:rsidRPr="00E863A6" w14:paraId="7161C383" w14:textId="77777777" w:rsidTr="000E3EEF">
        <w:trPr>
          <w:trHeight w:val="227"/>
        </w:trPr>
        <w:tc>
          <w:tcPr>
            <w:tcW w:w="3942" w:type="pct"/>
            <w:shd w:val="clear" w:color="auto" w:fill="auto"/>
          </w:tcPr>
          <w:p w14:paraId="7161C381" w14:textId="77777777" w:rsidR="000E3EEF" w:rsidRPr="001E6954" w:rsidRDefault="002E41CF" w:rsidP="000E3EEF">
            <w:pPr>
              <w:keepNext/>
              <w:spacing w:before="40" w:after="40" w:line="240" w:lineRule="auto"/>
              <w:rPr>
                <w:b/>
              </w:rPr>
            </w:pPr>
            <w:r w:rsidRPr="001E6954">
              <w:rPr>
                <w:b/>
              </w:rPr>
              <w:t>Standard 3 Personal care and clinical care</w:t>
            </w:r>
          </w:p>
        </w:tc>
        <w:tc>
          <w:tcPr>
            <w:tcW w:w="1058" w:type="pct"/>
            <w:shd w:val="clear" w:color="auto" w:fill="auto"/>
          </w:tcPr>
          <w:p w14:paraId="7161C382" w14:textId="6DC20A8A" w:rsidR="000E3EEF" w:rsidRPr="00E863A6" w:rsidRDefault="002E41CF" w:rsidP="000E3EEF">
            <w:pPr>
              <w:keepNext/>
              <w:spacing w:before="40" w:after="40" w:line="240" w:lineRule="auto"/>
              <w:jc w:val="right"/>
              <w:rPr>
                <w:b/>
                <w:color w:val="0000FF"/>
              </w:rPr>
            </w:pPr>
            <w:r w:rsidRPr="00E863A6">
              <w:rPr>
                <w:b/>
                <w:bCs/>
                <w:iCs/>
                <w:color w:val="00577D"/>
                <w:szCs w:val="40"/>
              </w:rPr>
              <w:t>Non-compliant</w:t>
            </w:r>
          </w:p>
        </w:tc>
      </w:tr>
      <w:tr w:rsidR="00A26F12" w14:paraId="7161C386" w14:textId="77777777" w:rsidTr="000E3EEF">
        <w:trPr>
          <w:trHeight w:val="227"/>
        </w:trPr>
        <w:tc>
          <w:tcPr>
            <w:tcW w:w="3942" w:type="pct"/>
            <w:shd w:val="clear" w:color="auto" w:fill="auto"/>
          </w:tcPr>
          <w:p w14:paraId="7161C384" w14:textId="77777777" w:rsidR="000E3EEF" w:rsidRPr="002B4C72" w:rsidRDefault="002E41CF" w:rsidP="000E3EEF">
            <w:pPr>
              <w:spacing w:before="40" w:after="40" w:line="240" w:lineRule="auto"/>
              <w:ind w:left="312"/>
            </w:pPr>
            <w:r w:rsidRPr="001E6954">
              <w:t>Requirement 3(3)(a)</w:t>
            </w:r>
          </w:p>
        </w:tc>
        <w:tc>
          <w:tcPr>
            <w:tcW w:w="1058" w:type="pct"/>
            <w:shd w:val="clear" w:color="auto" w:fill="auto"/>
          </w:tcPr>
          <w:p w14:paraId="7161C385" w14:textId="2252C57D" w:rsidR="000E3EEF" w:rsidRPr="001E6954" w:rsidRDefault="003C196E" w:rsidP="000E3EEF">
            <w:pPr>
              <w:spacing w:before="40" w:after="40" w:line="240" w:lineRule="auto"/>
              <w:ind w:left="-107"/>
              <w:jc w:val="right"/>
              <w:rPr>
                <w:color w:val="0000FF"/>
              </w:rPr>
            </w:pPr>
            <w:r w:rsidRPr="001E6954">
              <w:rPr>
                <w:bCs/>
                <w:iCs/>
                <w:color w:val="00577D"/>
                <w:szCs w:val="40"/>
              </w:rPr>
              <w:t>Compliant</w:t>
            </w:r>
          </w:p>
        </w:tc>
      </w:tr>
      <w:tr w:rsidR="00A26F12" w14:paraId="7161C389" w14:textId="77777777" w:rsidTr="000E3EEF">
        <w:trPr>
          <w:trHeight w:val="227"/>
        </w:trPr>
        <w:tc>
          <w:tcPr>
            <w:tcW w:w="3942" w:type="pct"/>
            <w:shd w:val="clear" w:color="auto" w:fill="auto"/>
          </w:tcPr>
          <w:p w14:paraId="7161C387" w14:textId="77777777" w:rsidR="000E3EEF" w:rsidRPr="001E6954" w:rsidRDefault="002E41CF" w:rsidP="000E3EEF">
            <w:pPr>
              <w:spacing w:before="40" w:after="40" w:line="240" w:lineRule="auto"/>
              <w:ind w:left="318" w:hanging="7"/>
            </w:pPr>
            <w:r w:rsidRPr="001E6954">
              <w:t>Requirement 3(3)(b)</w:t>
            </w:r>
          </w:p>
        </w:tc>
        <w:tc>
          <w:tcPr>
            <w:tcW w:w="1058" w:type="pct"/>
            <w:shd w:val="clear" w:color="auto" w:fill="auto"/>
          </w:tcPr>
          <w:p w14:paraId="7161C388" w14:textId="58959FA1" w:rsidR="000E3EEF" w:rsidRPr="001E6954" w:rsidRDefault="002E41CF" w:rsidP="000E3EEF">
            <w:pPr>
              <w:spacing w:before="40" w:after="40" w:line="240" w:lineRule="auto"/>
              <w:jc w:val="right"/>
              <w:rPr>
                <w:color w:val="0000FF"/>
              </w:rPr>
            </w:pPr>
            <w:r w:rsidRPr="00E863A6">
              <w:rPr>
                <w:bCs/>
                <w:iCs/>
                <w:color w:val="00577D"/>
                <w:szCs w:val="40"/>
              </w:rPr>
              <w:t>Non-compliant</w:t>
            </w:r>
          </w:p>
        </w:tc>
      </w:tr>
      <w:tr w:rsidR="003C196E" w14:paraId="7161C38C" w14:textId="77777777" w:rsidTr="000E3EEF">
        <w:trPr>
          <w:trHeight w:val="227"/>
        </w:trPr>
        <w:tc>
          <w:tcPr>
            <w:tcW w:w="3942" w:type="pct"/>
            <w:shd w:val="clear" w:color="auto" w:fill="auto"/>
          </w:tcPr>
          <w:p w14:paraId="7161C38A" w14:textId="77777777" w:rsidR="003C196E" w:rsidRPr="001E6954" w:rsidRDefault="003C196E" w:rsidP="003C196E">
            <w:pPr>
              <w:spacing w:before="40" w:after="40" w:line="240" w:lineRule="auto"/>
              <w:ind w:left="318" w:hanging="7"/>
            </w:pPr>
            <w:r w:rsidRPr="001E6954">
              <w:t>Requirement 3(3)(c)</w:t>
            </w:r>
          </w:p>
        </w:tc>
        <w:tc>
          <w:tcPr>
            <w:tcW w:w="1058" w:type="pct"/>
            <w:shd w:val="clear" w:color="auto" w:fill="auto"/>
          </w:tcPr>
          <w:p w14:paraId="7161C38B" w14:textId="582F0C0C" w:rsidR="003C196E" w:rsidRPr="001E6954" w:rsidRDefault="003C196E" w:rsidP="003C196E">
            <w:pPr>
              <w:spacing w:before="40" w:after="40" w:line="240" w:lineRule="auto"/>
              <w:jc w:val="right"/>
              <w:rPr>
                <w:color w:val="0000FF"/>
              </w:rPr>
            </w:pPr>
            <w:r w:rsidRPr="003E57B1">
              <w:rPr>
                <w:bCs/>
                <w:iCs/>
                <w:color w:val="00577D"/>
                <w:szCs w:val="40"/>
              </w:rPr>
              <w:t>Compliant</w:t>
            </w:r>
          </w:p>
        </w:tc>
      </w:tr>
      <w:tr w:rsidR="003C196E" w14:paraId="7161C38F" w14:textId="77777777" w:rsidTr="000E3EEF">
        <w:trPr>
          <w:trHeight w:val="227"/>
        </w:trPr>
        <w:tc>
          <w:tcPr>
            <w:tcW w:w="3942" w:type="pct"/>
            <w:shd w:val="clear" w:color="auto" w:fill="auto"/>
          </w:tcPr>
          <w:p w14:paraId="7161C38D" w14:textId="77777777" w:rsidR="003C196E" w:rsidRPr="001E6954" w:rsidRDefault="003C196E" w:rsidP="003C196E">
            <w:pPr>
              <w:spacing w:before="40" w:after="40" w:line="240" w:lineRule="auto"/>
              <w:ind w:left="318" w:hanging="7"/>
            </w:pPr>
            <w:r w:rsidRPr="001E6954">
              <w:t>Requirement 3(3)(d)</w:t>
            </w:r>
          </w:p>
        </w:tc>
        <w:tc>
          <w:tcPr>
            <w:tcW w:w="1058" w:type="pct"/>
            <w:shd w:val="clear" w:color="auto" w:fill="auto"/>
          </w:tcPr>
          <w:p w14:paraId="7161C38E" w14:textId="07AF1D86" w:rsidR="003C196E" w:rsidRPr="001E6954" w:rsidRDefault="003C196E" w:rsidP="003C196E">
            <w:pPr>
              <w:spacing w:before="40" w:after="40" w:line="240" w:lineRule="auto"/>
              <w:jc w:val="right"/>
              <w:rPr>
                <w:color w:val="0000FF"/>
              </w:rPr>
            </w:pPr>
            <w:r w:rsidRPr="003E57B1">
              <w:rPr>
                <w:bCs/>
                <w:iCs/>
                <w:color w:val="00577D"/>
                <w:szCs w:val="40"/>
              </w:rPr>
              <w:t>Compliant</w:t>
            </w:r>
          </w:p>
        </w:tc>
      </w:tr>
      <w:tr w:rsidR="003C196E" w14:paraId="7161C392" w14:textId="77777777" w:rsidTr="000E3EEF">
        <w:trPr>
          <w:trHeight w:val="227"/>
        </w:trPr>
        <w:tc>
          <w:tcPr>
            <w:tcW w:w="3942" w:type="pct"/>
            <w:shd w:val="clear" w:color="auto" w:fill="auto"/>
          </w:tcPr>
          <w:p w14:paraId="7161C390" w14:textId="77777777" w:rsidR="003C196E" w:rsidRPr="001E6954" w:rsidRDefault="003C196E" w:rsidP="003C196E">
            <w:pPr>
              <w:spacing w:before="40" w:after="40" w:line="240" w:lineRule="auto"/>
              <w:ind w:left="318" w:hanging="7"/>
            </w:pPr>
            <w:r w:rsidRPr="001E6954">
              <w:t>Requirement 3(3)(e)</w:t>
            </w:r>
          </w:p>
        </w:tc>
        <w:tc>
          <w:tcPr>
            <w:tcW w:w="1058" w:type="pct"/>
            <w:shd w:val="clear" w:color="auto" w:fill="auto"/>
          </w:tcPr>
          <w:p w14:paraId="7161C391" w14:textId="47DFD9B6" w:rsidR="003C196E" w:rsidRPr="001E6954" w:rsidRDefault="003C196E" w:rsidP="003C196E">
            <w:pPr>
              <w:spacing w:before="40" w:after="40" w:line="240" w:lineRule="auto"/>
              <w:jc w:val="right"/>
              <w:rPr>
                <w:color w:val="0000FF"/>
              </w:rPr>
            </w:pPr>
            <w:r w:rsidRPr="003E57B1">
              <w:rPr>
                <w:bCs/>
                <w:iCs/>
                <w:color w:val="00577D"/>
                <w:szCs w:val="40"/>
              </w:rPr>
              <w:t>Compliant</w:t>
            </w:r>
          </w:p>
        </w:tc>
      </w:tr>
      <w:tr w:rsidR="003C196E" w14:paraId="7161C395" w14:textId="77777777" w:rsidTr="000E3EEF">
        <w:trPr>
          <w:trHeight w:val="227"/>
        </w:trPr>
        <w:tc>
          <w:tcPr>
            <w:tcW w:w="3942" w:type="pct"/>
            <w:shd w:val="clear" w:color="auto" w:fill="auto"/>
          </w:tcPr>
          <w:p w14:paraId="7161C393" w14:textId="77777777" w:rsidR="003C196E" w:rsidRPr="001E6954" w:rsidRDefault="003C196E" w:rsidP="003C196E">
            <w:pPr>
              <w:spacing w:before="40" w:after="40" w:line="240" w:lineRule="auto"/>
              <w:ind w:left="318" w:hanging="7"/>
            </w:pPr>
            <w:r w:rsidRPr="001E6954">
              <w:t>Requirement 3(3)(f)</w:t>
            </w:r>
          </w:p>
        </w:tc>
        <w:tc>
          <w:tcPr>
            <w:tcW w:w="1058" w:type="pct"/>
            <w:shd w:val="clear" w:color="auto" w:fill="auto"/>
          </w:tcPr>
          <w:p w14:paraId="7161C394" w14:textId="06D686DC" w:rsidR="003C196E" w:rsidRPr="001E6954" w:rsidRDefault="003C196E" w:rsidP="003C196E">
            <w:pPr>
              <w:spacing w:before="40" w:after="40" w:line="240" w:lineRule="auto"/>
              <w:jc w:val="right"/>
              <w:rPr>
                <w:color w:val="0000FF"/>
              </w:rPr>
            </w:pPr>
            <w:r w:rsidRPr="003E57B1">
              <w:rPr>
                <w:bCs/>
                <w:iCs/>
                <w:color w:val="00577D"/>
                <w:szCs w:val="40"/>
              </w:rPr>
              <w:t>Compliant</w:t>
            </w:r>
          </w:p>
        </w:tc>
      </w:tr>
      <w:tr w:rsidR="003C196E" w14:paraId="7161C398" w14:textId="77777777" w:rsidTr="000E3EEF">
        <w:trPr>
          <w:trHeight w:val="227"/>
        </w:trPr>
        <w:tc>
          <w:tcPr>
            <w:tcW w:w="3942" w:type="pct"/>
            <w:shd w:val="clear" w:color="auto" w:fill="auto"/>
          </w:tcPr>
          <w:p w14:paraId="7161C396" w14:textId="77777777" w:rsidR="003C196E" w:rsidRPr="001E6954" w:rsidRDefault="003C196E" w:rsidP="003C196E">
            <w:pPr>
              <w:spacing w:before="40" w:after="40" w:line="240" w:lineRule="auto"/>
              <w:ind w:left="318" w:hanging="7"/>
            </w:pPr>
            <w:r w:rsidRPr="001E6954">
              <w:t>Requirement 3(3)(g)</w:t>
            </w:r>
          </w:p>
        </w:tc>
        <w:tc>
          <w:tcPr>
            <w:tcW w:w="1058" w:type="pct"/>
            <w:shd w:val="clear" w:color="auto" w:fill="auto"/>
          </w:tcPr>
          <w:p w14:paraId="7161C397" w14:textId="7C586561" w:rsidR="003C196E" w:rsidRPr="001E6954" w:rsidRDefault="003C196E" w:rsidP="003C196E">
            <w:pPr>
              <w:spacing w:before="40" w:after="40" w:line="240" w:lineRule="auto"/>
              <w:jc w:val="right"/>
              <w:rPr>
                <w:color w:val="0000FF"/>
              </w:rPr>
            </w:pPr>
            <w:r w:rsidRPr="003E57B1">
              <w:rPr>
                <w:bCs/>
                <w:iCs/>
                <w:color w:val="00577D"/>
                <w:szCs w:val="40"/>
              </w:rPr>
              <w:t>Compliant</w:t>
            </w:r>
          </w:p>
        </w:tc>
      </w:tr>
      <w:tr w:rsidR="00A26F12" w14:paraId="7161C39B" w14:textId="77777777" w:rsidTr="000E3EEF">
        <w:trPr>
          <w:trHeight w:val="227"/>
        </w:trPr>
        <w:tc>
          <w:tcPr>
            <w:tcW w:w="3942" w:type="pct"/>
            <w:shd w:val="clear" w:color="auto" w:fill="auto"/>
          </w:tcPr>
          <w:p w14:paraId="7161C399" w14:textId="77777777" w:rsidR="000E3EEF" w:rsidRPr="001E6954" w:rsidRDefault="002E41CF" w:rsidP="000E3EEF">
            <w:pPr>
              <w:keepNext/>
              <w:spacing w:before="40" w:after="40" w:line="240" w:lineRule="auto"/>
              <w:rPr>
                <w:b/>
              </w:rPr>
            </w:pPr>
            <w:r w:rsidRPr="001E6954">
              <w:rPr>
                <w:b/>
              </w:rPr>
              <w:t>Standard 4 Services and supports for daily living</w:t>
            </w:r>
          </w:p>
        </w:tc>
        <w:tc>
          <w:tcPr>
            <w:tcW w:w="1058" w:type="pct"/>
            <w:shd w:val="clear" w:color="auto" w:fill="auto"/>
          </w:tcPr>
          <w:p w14:paraId="7161C39A" w14:textId="25BD2382" w:rsidR="000E3EEF" w:rsidRPr="001E6954" w:rsidRDefault="002E41CF" w:rsidP="000E3EEF">
            <w:pPr>
              <w:keepNext/>
              <w:spacing w:before="40" w:after="40" w:line="240" w:lineRule="auto"/>
              <w:jc w:val="right"/>
              <w:rPr>
                <w:b/>
                <w:color w:val="0000FF"/>
              </w:rPr>
            </w:pPr>
            <w:r w:rsidRPr="001E6954">
              <w:rPr>
                <w:b/>
                <w:bCs/>
                <w:iCs/>
                <w:color w:val="00577D"/>
                <w:szCs w:val="40"/>
              </w:rPr>
              <w:t>Compliant</w:t>
            </w:r>
          </w:p>
        </w:tc>
      </w:tr>
      <w:tr w:rsidR="003C196E" w14:paraId="7161C39E" w14:textId="77777777" w:rsidTr="000E3EEF">
        <w:trPr>
          <w:trHeight w:val="227"/>
        </w:trPr>
        <w:tc>
          <w:tcPr>
            <w:tcW w:w="3942" w:type="pct"/>
            <w:shd w:val="clear" w:color="auto" w:fill="auto"/>
          </w:tcPr>
          <w:p w14:paraId="7161C39C" w14:textId="77777777" w:rsidR="003C196E" w:rsidRPr="001E6954" w:rsidRDefault="003C196E" w:rsidP="003C196E">
            <w:pPr>
              <w:spacing w:before="40" w:after="40" w:line="240" w:lineRule="auto"/>
              <w:ind w:left="318" w:hanging="7"/>
            </w:pPr>
            <w:r w:rsidRPr="001E6954">
              <w:t>Requirement 4(3)(a)</w:t>
            </w:r>
          </w:p>
        </w:tc>
        <w:tc>
          <w:tcPr>
            <w:tcW w:w="1058" w:type="pct"/>
            <w:shd w:val="clear" w:color="auto" w:fill="auto"/>
          </w:tcPr>
          <w:p w14:paraId="7161C39D" w14:textId="09BE1B93" w:rsidR="003C196E" w:rsidRPr="001E6954" w:rsidRDefault="003C196E" w:rsidP="003C196E">
            <w:pPr>
              <w:spacing w:before="40" w:after="40" w:line="240" w:lineRule="auto"/>
              <w:jc w:val="right"/>
              <w:rPr>
                <w:color w:val="0000FF"/>
              </w:rPr>
            </w:pPr>
            <w:r w:rsidRPr="00230B71">
              <w:rPr>
                <w:bCs/>
                <w:iCs/>
                <w:color w:val="00577D"/>
                <w:szCs w:val="40"/>
              </w:rPr>
              <w:t>Compliant</w:t>
            </w:r>
          </w:p>
        </w:tc>
      </w:tr>
      <w:tr w:rsidR="003C196E" w14:paraId="7161C3A1" w14:textId="77777777" w:rsidTr="000E3EEF">
        <w:trPr>
          <w:trHeight w:val="227"/>
        </w:trPr>
        <w:tc>
          <w:tcPr>
            <w:tcW w:w="3942" w:type="pct"/>
            <w:shd w:val="clear" w:color="auto" w:fill="auto"/>
          </w:tcPr>
          <w:p w14:paraId="7161C39F" w14:textId="77777777" w:rsidR="003C196E" w:rsidRPr="001E6954" w:rsidRDefault="003C196E" w:rsidP="003C196E">
            <w:pPr>
              <w:spacing w:before="40" w:after="40" w:line="240" w:lineRule="auto"/>
              <w:ind w:left="318" w:hanging="7"/>
            </w:pPr>
            <w:r w:rsidRPr="001E6954">
              <w:t>Requirement 4(3)(b)</w:t>
            </w:r>
          </w:p>
        </w:tc>
        <w:tc>
          <w:tcPr>
            <w:tcW w:w="1058" w:type="pct"/>
            <w:shd w:val="clear" w:color="auto" w:fill="auto"/>
          </w:tcPr>
          <w:p w14:paraId="7161C3A0" w14:textId="4360D0FF" w:rsidR="003C196E" w:rsidRPr="001E6954" w:rsidRDefault="003C196E" w:rsidP="003C196E">
            <w:pPr>
              <w:spacing w:before="40" w:after="40" w:line="240" w:lineRule="auto"/>
              <w:jc w:val="right"/>
              <w:rPr>
                <w:color w:val="0000FF"/>
              </w:rPr>
            </w:pPr>
            <w:r w:rsidRPr="00230B71">
              <w:rPr>
                <w:bCs/>
                <w:iCs/>
                <w:color w:val="00577D"/>
                <w:szCs w:val="40"/>
              </w:rPr>
              <w:t>Compliant</w:t>
            </w:r>
          </w:p>
        </w:tc>
      </w:tr>
      <w:tr w:rsidR="003C196E" w14:paraId="7161C3A4" w14:textId="77777777" w:rsidTr="000E3EEF">
        <w:trPr>
          <w:trHeight w:val="227"/>
        </w:trPr>
        <w:tc>
          <w:tcPr>
            <w:tcW w:w="3942" w:type="pct"/>
            <w:shd w:val="clear" w:color="auto" w:fill="auto"/>
          </w:tcPr>
          <w:p w14:paraId="7161C3A2" w14:textId="77777777" w:rsidR="003C196E" w:rsidRPr="001E6954" w:rsidRDefault="003C196E" w:rsidP="003C196E">
            <w:pPr>
              <w:spacing w:before="40" w:after="40" w:line="240" w:lineRule="auto"/>
              <w:ind w:left="318" w:hanging="7"/>
            </w:pPr>
            <w:r w:rsidRPr="001E6954">
              <w:t>Requirement 4(3)(c)</w:t>
            </w:r>
          </w:p>
        </w:tc>
        <w:tc>
          <w:tcPr>
            <w:tcW w:w="1058" w:type="pct"/>
            <w:shd w:val="clear" w:color="auto" w:fill="auto"/>
          </w:tcPr>
          <w:p w14:paraId="7161C3A3" w14:textId="226870F1" w:rsidR="003C196E" w:rsidRPr="001E6954" w:rsidRDefault="003C196E" w:rsidP="003C196E">
            <w:pPr>
              <w:spacing w:before="40" w:after="40" w:line="240" w:lineRule="auto"/>
              <w:jc w:val="right"/>
              <w:rPr>
                <w:color w:val="0000FF"/>
              </w:rPr>
            </w:pPr>
            <w:r w:rsidRPr="00230B71">
              <w:rPr>
                <w:bCs/>
                <w:iCs/>
                <w:color w:val="00577D"/>
                <w:szCs w:val="40"/>
              </w:rPr>
              <w:t>Compliant</w:t>
            </w:r>
          </w:p>
        </w:tc>
      </w:tr>
      <w:tr w:rsidR="003C196E" w14:paraId="7161C3A7" w14:textId="77777777" w:rsidTr="000E3EEF">
        <w:trPr>
          <w:trHeight w:val="227"/>
        </w:trPr>
        <w:tc>
          <w:tcPr>
            <w:tcW w:w="3942" w:type="pct"/>
            <w:shd w:val="clear" w:color="auto" w:fill="auto"/>
          </w:tcPr>
          <w:p w14:paraId="7161C3A5" w14:textId="77777777" w:rsidR="003C196E" w:rsidRPr="001E6954" w:rsidRDefault="003C196E" w:rsidP="003C196E">
            <w:pPr>
              <w:spacing w:before="40" w:after="40" w:line="240" w:lineRule="auto"/>
              <w:ind w:left="318" w:hanging="7"/>
            </w:pPr>
            <w:r w:rsidRPr="001E6954">
              <w:t>Requirement 4(3)(d)</w:t>
            </w:r>
          </w:p>
        </w:tc>
        <w:tc>
          <w:tcPr>
            <w:tcW w:w="1058" w:type="pct"/>
            <w:shd w:val="clear" w:color="auto" w:fill="auto"/>
          </w:tcPr>
          <w:p w14:paraId="7161C3A6" w14:textId="6C319C2D" w:rsidR="003C196E" w:rsidRPr="001E6954" w:rsidRDefault="003C196E" w:rsidP="003C196E">
            <w:pPr>
              <w:spacing w:before="40" w:after="40" w:line="240" w:lineRule="auto"/>
              <w:jc w:val="right"/>
              <w:rPr>
                <w:color w:val="0000FF"/>
              </w:rPr>
            </w:pPr>
            <w:r w:rsidRPr="00230B71">
              <w:rPr>
                <w:bCs/>
                <w:iCs/>
                <w:color w:val="00577D"/>
                <w:szCs w:val="40"/>
              </w:rPr>
              <w:t>Compliant</w:t>
            </w:r>
          </w:p>
        </w:tc>
      </w:tr>
      <w:tr w:rsidR="003C196E" w14:paraId="7161C3AA" w14:textId="77777777" w:rsidTr="000E3EEF">
        <w:trPr>
          <w:trHeight w:val="227"/>
        </w:trPr>
        <w:tc>
          <w:tcPr>
            <w:tcW w:w="3942" w:type="pct"/>
            <w:shd w:val="clear" w:color="auto" w:fill="auto"/>
          </w:tcPr>
          <w:p w14:paraId="7161C3A8" w14:textId="77777777" w:rsidR="003C196E" w:rsidRPr="001E6954" w:rsidRDefault="003C196E" w:rsidP="003C196E">
            <w:pPr>
              <w:spacing w:before="40" w:after="40" w:line="240" w:lineRule="auto"/>
              <w:ind w:left="318" w:hanging="7"/>
            </w:pPr>
            <w:r w:rsidRPr="001E6954">
              <w:t>Requirement 4(3)(e)</w:t>
            </w:r>
          </w:p>
        </w:tc>
        <w:tc>
          <w:tcPr>
            <w:tcW w:w="1058" w:type="pct"/>
            <w:shd w:val="clear" w:color="auto" w:fill="auto"/>
          </w:tcPr>
          <w:p w14:paraId="7161C3A9" w14:textId="5212697A" w:rsidR="003C196E" w:rsidRPr="001E6954" w:rsidRDefault="003C196E" w:rsidP="003C196E">
            <w:pPr>
              <w:spacing w:before="40" w:after="40" w:line="240" w:lineRule="auto"/>
              <w:jc w:val="right"/>
              <w:rPr>
                <w:color w:val="0000FF"/>
              </w:rPr>
            </w:pPr>
            <w:r w:rsidRPr="00230B71">
              <w:rPr>
                <w:bCs/>
                <w:iCs/>
                <w:color w:val="00577D"/>
                <w:szCs w:val="40"/>
              </w:rPr>
              <w:t>Compliant</w:t>
            </w:r>
          </w:p>
        </w:tc>
      </w:tr>
      <w:tr w:rsidR="003C196E" w14:paraId="7161C3AD" w14:textId="77777777" w:rsidTr="000E3EEF">
        <w:trPr>
          <w:trHeight w:val="227"/>
        </w:trPr>
        <w:tc>
          <w:tcPr>
            <w:tcW w:w="3942" w:type="pct"/>
            <w:shd w:val="clear" w:color="auto" w:fill="auto"/>
          </w:tcPr>
          <w:p w14:paraId="7161C3AB" w14:textId="77777777" w:rsidR="003C196E" w:rsidRPr="001E6954" w:rsidRDefault="003C196E" w:rsidP="003C196E">
            <w:pPr>
              <w:spacing w:before="40" w:after="40" w:line="240" w:lineRule="auto"/>
              <w:ind w:left="318" w:hanging="7"/>
            </w:pPr>
            <w:r w:rsidRPr="001E6954">
              <w:t>Requirement 4(3)(f)</w:t>
            </w:r>
          </w:p>
        </w:tc>
        <w:tc>
          <w:tcPr>
            <w:tcW w:w="1058" w:type="pct"/>
            <w:shd w:val="clear" w:color="auto" w:fill="auto"/>
          </w:tcPr>
          <w:p w14:paraId="7161C3AC" w14:textId="7228AFEB" w:rsidR="003C196E" w:rsidRPr="001E6954" w:rsidRDefault="003C196E" w:rsidP="003C196E">
            <w:pPr>
              <w:spacing w:before="40" w:after="40" w:line="240" w:lineRule="auto"/>
              <w:jc w:val="right"/>
              <w:rPr>
                <w:color w:val="0000FF"/>
              </w:rPr>
            </w:pPr>
            <w:r w:rsidRPr="00230B71">
              <w:rPr>
                <w:bCs/>
                <w:iCs/>
                <w:color w:val="00577D"/>
                <w:szCs w:val="40"/>
              </w:rPr>
              <w:t>Compliant</w:t>
            </w:r>
          </w:p>
        </w:tc>
      </w:tr>
      <w:tr w:rsidR="003C196E" w14:paraId="7161C3B0" w14:textId="77777777" w:rsidTr="000E3EEF">
        <w:trPr>
          <w:trHeight w:val="227"/>
        </w:trPr>
        <w:tc>
          <w:tcPr>
            <w:tcW w:w="3942" w:type="pct"/>
            <w:shd w:val="clear" w:color="auto" w:fill="auto"/>
          </w:tcPr>
          <w:p w14:paraId="7161C3AE" w14:textId="77777777" w:rsidR="003C196E" w:rsidRPr="001E6954" w:rsidRDefault="003C196E" w:rsidP="003C196E">
            <w:pPr>
              <w:spacing w:before="40" w:after="40" w:line="240" w:lineRule="auto"/>
              <w:ind w:left="318" w:hanging="7"/>
            </w:pPr>
            <w:r w:rsidRPr="001E6954">
              <w:t>Requirement 4(3)(g)</w:t>
            </w:r>
          </w:p>
        </w:tc>
        <w:tc>
          <w:tcPr>
            <w:tcW w:w="1058" w:type="pct"/>
            <w:shd w:val="clear" w:color="auto" w:fill="auto"/>
          </w:tcPr>
          <w:p w14:paraId="7161C3AF" w14:textId="5F73E10B" w:rsidR="003C196E" w:rsidRPr="001E6954" w:rsidRDefault="003C196E" w:rsidP="003C196E">
            <w:pPr>
              <w:spacing w:before="40" w:after="40" w:line="240" w:lineRule="auto"/>
              <w:jc w:val="right"/>
              <w:rPr>
                <w:color w:val="0000FF"/>
              </w:rPr>
            </w:pPr>
            <w:r w:rsidRPr="00230B71">
              <w:rPr>
                <w:bCs/>
                <w:iCs/>
                <w:color w:val="00577D"/>
                <w:szCs w:val="40"/>
              </w:rPr>
              <w:t>Compliant</w:t>
            </w:r>
          </w:p>
        </w:tc>
      </w:tr>
      <w:tr w:rsidR="00A26F12" w:rsidRPr="00E863A6" w14:paraId="7161C3B3" w14:textId="77777777" w:rsidTr="000E3EEF">
        <w:trPr>
          <w:trHeight w:val="227"/>
        </w:trPr>
        <w:tc>
          <w:tcPr>
            <w:tcW w:w="3942" w:type="pct"/>
            <w:shd w:val="clear" w:color="auto" w:fill="auto"/>
          </w:tcPr>
          <w:p w14:paraId="7161C3B1" w14:textId="77777777" w:rsidR="000E3EEF" w:rsidRPr="001E6954" w:rsidRDefault="002E41CF" w:rsidP="000E3EE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161C3B2" w14:textId="306EA018" w:rsidR="000E3EEF" w:rsidRPr="00E863A6" w:rsidRDefault="00210A7E" w:rsidP="000E3EEF">
            <w:pPr>
              <w:keepNext/>
              <w:spacing w:before="40" w:after="40" w:line="240" w:lineRule="auto"/>
              <w:jc w:val="right"/>
              <w:rPr>
                <w:b/>
                <w:color w:val="0000FF"/>
              </w:rPr>
            </w:pPr>
            <w:r w:rsidRPr="00E863A6">
              <w:rPr>
                <w:b/>
                <w:bCs/>
                <w:iCs/>
                <w:color w:val="00577D"/>
                <w:szCs w:val="40"/>
              </w:rPr>
              <w:t>Compliant</w:t>
            </w:r>
          </w:p>
        </w:tc>
      </w:tr>
      <w:tr w:rsidR="00A26F12" w:rsidRPr="00E863A6" w14:paraId="7161C3B6" w14:textId="77777777" w:rsidTr="000E3EEF">
        <w:trPr>
          <w:trHeight w:val="227"/>
        </w:trPr>
        <w:tc>
          <w:tcPr>
            <w:tcW w:w="3942" w:type="pct"/>
            <w:shd w:val="clear" w:color="auto" w:fill="auto"/>
          </w:tcPr>
          <w:p w14:paraId="7161C3B4" w14:textId="77777777" w:rsidR="000E3EEF" w:rsidRPr="001E6954" w:rsidRDefault="002E41CF" w:rsidP="000E3EEF">
            <w:pPr>
              <w:spacing w:before="40" w:after="40" w:line="240" w:lineRule="auto"/>
              <w:ind w:left="318" w:hanging="7"/>
            </w:pPr>
            <w:r w:rsidRPr="001E6954">
              <w:t>Requirement 5(3)(a)</w:t>
            </w:r>
          </w:p>
        </w:tc>
        <w:tc>
          <w:tcPr>
            <w:tcW w:w="1058" w:type="pct"/>
            <w:shd w:val="clear" w:color="auto" w:fill="auto"/>
          </w:tcPr>
          <w:p w14:paraId="7161C3B5" w14:textId="3A03B00A" w:rsidR="000E3EEF" w:rsidRPr="00E863A6" w:rsidRDefault="003C196E" w:rsidP="000E3EEF">
            <w:pPr>
              <w:spacing w:before="40" w:after="40" w:line="240" w:lineRule="auto"/>
              <w:jc w:val="right"/>
              <w:rPr>
                <w:color w:val="0000FF"/>
              </w:rPr>
            </w:pPr>
            <w:r w:rsidRPr="00E863A6">
              <w:rPr>
                <w:bCs/>
                <w:iCs/>
                <w:color w:val="00577D"/>
                <w:szCs w:val="40"/>
              </w:rPr>
              <w:t>Compliant</w:t>
            </w:r>
          </w:p>
        </w:tc>
      </w:tr>
      <w:tr w:rsidR="00A26F12" w:rsidRPr="00E863A6" w14:paraId="7161C3B9" w14:textId="77777777" w:rsidTr="000E3EEF">
        <w:trPr>
          <w:trHeight w:val="227"/>
        </w:trPr>
        <w:tc>
          <w:tcPr>
            <w:tcW w:w="3942" w:type="pct"/>
            <w:shd w:val="clear" w:color="auto" w:fill="auto"/>
          </w:tcPr>
          <w:p w14:paraId="7161C3B7" w14:textId="77777777" w:rsidR="000E3EEF" w:rsidRPr="001E6954" w:rsidRDefault="002E41CF" w:rsidP="000E3EEF">
            <w:pPr>
              <w:spacing w:before="40" w:after="40" w:line="240" w:lineRule="auto"/>
              <w:ind w:left="318" w:hanging="7"/>
            </w:pPr>
            <w:r w:rsidRPr="001E6954">
              <w:t>Requirement 5(3)(b)</w:t>
            </w:r>
          </w:p>
        </w:tc>
        <w:tc>
          <w:tcPr>
            <w:tcW w:w="1058" w:type="pct"/>
            <w:shd w:val="clear" w:color="auto" w:fill="auto"/>
          </w:tcPr>
          <w:p w14:paraId="7161C3B8" w14:textId="6CD78519" w:rsidR="000E3EEF" w:rsidRPr="00E863A6" w:rsidRDefault="00210A7E" w:rsidP="000E3EEF">
            <w:pPr>
              <w:spacing w:before="40" w:after="40" w:line="240" w:lineRule="auto"/>
              <w:jc w:val="right"/>
              <w:rPr>
                <w:color w:val="0000FF"/>
              </w:rPr>
            </w:pPr>
            <w:r w:rsidRPr="00E863A6">
              <w:rPr>
                <w:bCs/>
                <w:iCs/>
                <w:color w:val="00577D"/>
                <w:szCs w:val="40"/>
              </w:rPr>
              <w:t>Compliant</w:t>
            </w:r>
          </w:p>
        </w:tc>
      </w:tr>
      <w:tr w:rsidR="00A26F12" w14:paraId="7161C3BC" w14:textId="77777777" w:rsidTr="000E3EEF">
        <w:trPr>
          <w:trHeight w:val="227"/>
        </w:trPr>
        <w:tc>
          <w:tcPr>
            <w:tcW w:w="3942" w:type="pct"/>
            <w:shd w:val="clear" w:color="auto" w:fill="auto"/>
          </w:tcPr>
          <w:p w14:paraId="7161C3BA" w14:textId="77777777" w:rsidR="000E3EEF" w:rsidRPr="001E6954" w:rsidRDefault="002E41CF" w:rsidP="000E3EEF">
            <w:pPr>
              <w:spacing w:before="40" w:after="40" w:line="240" w:lineRule="auto"/>
              <w:ind w:left="318" w:hanging="7"/>
            </w:pPr>
            <w:r w:rsidRPr="001E6954">
              <w:t>Requirement 5(3)(c)</w:t>
            </w:r>
          </w:p>
        </w:tc>
        <w:tc>
          <w:tcPr>
            <w:tcW w:w="1058" w:type="pct"/>
            <w:shd w:val="clear" w:color="auto" w:fill="auto"/>
          </w:tcPr>
          <w:p w14:paraId="7161C3BB" w14:textId="280145E1" w:rsidR="000E3EEF" w:rsidRPr="001E6954" w:rsidRDefault="003C196E" w:rsidP="000E3EEF">
            <w:pPr>
              <w:spacing w:before="40" w:after="40" w:line="240" w:lineRule="auto"/>
              <w:jc w:val="right"/>
              <w:rPr>
                <w:color w:val="0000FF"/>
              </w:rPr>
            </w:pPr>
            <w:r w:rsidRPr="001E6954">
              <w:rPr>
                <w:bCs/>
                <w:iCs/>
                <w:color w:val="00577D"/>
                <w:szCs w:val="40"/>
              </w:rPr>
              <w:t>Compliant</w:t>
            </w:r>
          </w:p>
        </w:tc>
      </w:tr>
      <w:tr w:rsidR="00A26F12" w:rsidRPr="00E863A6" w14:paraId="7161C3BF" w14:textId="77777777" w:rsidTr="000E3EEF">
        <w:trPr>
          <w:trHeight w:val="227"/>
        </w:trPr>
        <w:tc>
          <w:tcPr>
            <w:tcW w:w="3942" w:type="pct"/>
            <w:shd w:val="clear" w:color="auto" w:fill="auto"/>
          </w:tcPr>
          <w:p w14:paraId="7161C3BD" w14:textId="77777777" w:rsidR="000E3EEF" w:rsidRPr="001E6954" w:rsidRDefault="002E41CF" w:rsidP="000E3EEF">
            <w:pPr>
              <w:keepNext/>
              <w:spacing w:before="40" w:after="40" w:line="240" w:lineRule="auto"/>
              <w:rPr>
                <w:b/>
              </w:rPr>
            </w:pPr>
            <w:r w:rsidRPr="001E6954">
              <w:rPr>
                <w:b/>
              </w:rPr>
              <w:t>Standard 6 Feedback and complaints</w:t>
            </w:r>
          </w:p>
        </w:tc>
        <w:tc>
          <w:tcPr>
            <w:tcW w:w="1058" w:type="pct"/>
            <w:shd w:val="clear" w:color="auto" w:fill="auto"/>
          </w:tcPr>
          <w:p w14:paraId="7161C3BE" w14:textId="01D6DDD9" w:rsidR="000E3EEF" w:rsidRPr="00E863A6" w:rsidRDefault="002E41CF" w:rsidP="000E3EEF">
            <w:pPr>
              <w:keepNext/>
              <w:spacing w:before="40" w:after="40" w:line="240" w:lineRule="auto"/>
              <w:jc w:val="right"/>
              <w:rPr>
                <w:b/>
                <w:color w:val="0000FF"/>
              </w:rPr>
            </w:pPr>
            <w:r w:rsidRPr="00E863A6">
              <w:rPr>
                <w:b/>
                <w:bCs/>
                <w:iCs/>
                <w:color w:val="00577D"/>
                <w:szCs w:val="40"/>
              </w:rPr>
              <w:t>Non-compliant</w:t>
            </w:r>
          </w:p>
        </w:tc>
      </w:tr>
      <w:tr w:rsidR="003C196E" w:rsidRPr="00E863A6" w14:paraId="7161C3C2" w14:textId="77777777" w:rsidTr="000E3EEF">
        <w:trPr>
          <w:trHeight w:val="227"/>
        </w:trPr>
        <w:tc>
          <w:tcPr>
            <w:tcW w:w="3942" w:type="pct"/>
            <w:shd w:val="clear" w:color="auto" w:fill="auto"/>
          </w:tcPr>
          <w:p w14:paraId="7161C3C0" w14:textId="77777777" w:rsidR="003C196E" w:rsidRPr="001E6954" w:rsidRDefault="003C196E" w:rsidP="003C196E">
            <w:pPr>
              <w:spacing w:before="40" w:after="40" w:line="240" w:lineRule="auto"/>
              <w:ind w:left="318" w:hanging="7"/>
            </w:pPr>
            <w:r w:rsidRPr="001E6954">
              <w:t>Requirement 6(3)(a)</w:t>
            </w:r>
          </w:p>
        </w:tc>
        <w:tc>
          <w:tcPr>
            <w:tcW w:w="1058" w:type="pct"/>
            <w:shd w:val="clear" w:color="auto" w:fill="auto"/>
          </w:tcPr>
          <w:p w14:paraId="7161C3C1" w14:textId="73219FC8" w:rsidR="003C196E" w:rsidRPr="00E863A6" w:rsidRDefault="003C196E" w:rsidP="003C196E">
            <w:pPr>
              <w:spacing w:before="40" w:after="40" w:line="240" w:lineRule="auto"/>
              <w:jc w:val="right"/>
              <w:rPr>
                <w:color w:val="0000FF"/>
              </w:rPr>
            </w:pPr>
            <w:r w:rsidRPr="00E863A6">
              <w:rPr>
                <w:bCs/>
                <w:iCs/>
                <w:color w:val="00577D"/>
                <w:szCs w:val="40"/>
              </w:rPr>
              <w:t>Compliant</w:t>
            </w:r>
          </w:p>
        </w:tc>
      </w:tr>
      <w:tr w:rsidR="003C196E" w:rsidRPr="00E863A6" w14:paraId="7161C3C5" w14:textId="77777777" w:rsidTr="000E3EEF">
        <w:trPr>
          <w:trHeight w:val="227"/>
        </w:trPr>
        <w:tc>
          <w:tcPr>
            <w:tcW w:w="3942" w:type="pct"/>
            <w:shd w:val="clear" w:color="auto" w:fill="auto"/>
          </w:tcPr>
          <w:p w14:paraId="7161C3C3" w14:textId="77777777" w:rsidR="003C196E" w:rsidRPr="001E6954" w:rsidRDefault="003C196E" w:rsidP="003C196E">
            <w:pPr>
              <w:spacing w:before="40" w:after="40" w:line="240" w:lineRule="auto"/>
              <w:ind w:left="318" w:hanging="7"/>
            </w:pPr>
            <w:r w:rsidRPr="001E6954">
              <w:t>Requirement 6(3)(b)</w:t>
            </w:r>
          </w:p>
        </w:tc>
        <w:tc>
          <w:tcPr>
            <w:tcW w:w="1058" w:type="pct"/>
            <w:shd w:val="clear" w:color="auto" w:fill="auto"/>
          </w:tcPr>
          <w:p w14:paraId="7161C3C4" w14:textId="3409712B" w:rsidR="003C196E" w:rsidRPr="00E863A6" w:rsidRDefault="003C196E" w:rsidP="003C196E">
            <w:pPr>
              <w:spacing w:before="40" w:after="40" w:line="240" w:lineRule="auto"/>
              <w:jc w:val="right"/>
              <w:rPr>
                <w:color w:val="0000FF"/>
              </w:rPr>
            </w:pPr>
            <w:r w:rsidRPr="00E863A6">
              <w:rPr>
                <w:bCs/>
                <w:iCs/>
                <w:color w:val="00577D"/>
                <w:szCs w:val="40"/>
              </w:rPr>
              <w:t>Compliant</w:t>
            </w:r>
          </w:p>
        </w:tc>
      </w:tr>
      <w:tr w:rsidR="00A26F12" w:rsidRPr="00E863A6" w14:paraId="7161C3C8" w14:textId="77777777" w:rsidTr="000E3EEF">
        <w:trPr>
          <w:trHeight w:val="227"/>
        </w:trPr>
        <w:tc>
          <w:tcPr>
            <w:tcW w:w="3942" w:type="pct"/>
            <w:shd w:val="clear" w:color="auto" w:fill="auto"/>
          </w:tcPr>
          <w:p w14:paraId="7161C3C6" w14:textId="77777777" w:rsidR="000E3EEF" w:rsidRPr="001E6954" w:rsidRDefault="002E41CF" w:rsidP="000E3EEF">
            <w:pPr>
              <w:spacing w:before="40" w:after="40" w:line="240" w:lineRule="auto"/>
              <w:ind w:left="318" w:hanging="7"/>
            </w:pPr>
            <w:r w:rsidRPr="001E6954">
              <w:t>Requirement 6(3)(c)</w:t>
            </w:r>
          </w:p>
        </w:tc>
        <w:tc>
          <w:tcPr>
            <w:tcW w:w="1058" w:type="pct"/>
            <w:shd w:val="clear" w:color="auto" w:fill="auto"/>
          </w:tcPr>
          <w:p w14:paraId="7161C3C7" w14:textId="25EF0E2B" w:rsidR="000E3EEF" w:rsidRPr="00E863A6" w:rsidRDefault="002E41CF" w:rsidP="000E3EEF">
            <w:pPr>
              <w:spacing w:before="40" w:after="40" w:line="240" w:lineRule="auto"/>
              <w:jc w:val="right"/>
              <w:rPr>
                <w:color w:val="0000FF"/>
              </w:rPr>
            </w:pPr>
            <w:r w:rsidRPr="00E863A6">
              <w:rPr>
                <w:bCs/>
                <w:iCs/>
                <w:color w:val="00577D"/>
                <w:szCs w:val="40"/>
              </w:rPr>
              <w:t>Non-compliant</w:t>
            </w:r>
          </w:p>
        </w:tc>
      </w:tr>
      <w:tr w:rsidR="00A26F12" w:rsidRPr="00E863A6" w14:paraId="7161C3CB" w14:textId="77777777" w:rsidTr="000E3EEF">
        <w:trPr>
          <w:trHeight w:val="227"/>
        </w:trPr>
        <w:tc>
          <w:tcPr>
            <w:tcW w:w="3942" w:type="pct"/>
            <w:shd w:val="clear" w:color="auto" w:fill="auto"/>
          </w:tcPr>
          <w:p w14:paraId="7161C3C9" w14:textId="77777777" w:rsidR="000E3EEF" w:rsidRPr="001E6954" w:rsidRDefault="002E41CF" w:rsidP="000E3EEF">
            <w:pPr>
              <w:spacing w:before="40" w:after="40" w:line="240" w:lineRule="auto"/>
              <w:ind w:left="318" w:hanging="7"/>
            </w:pPr>
            <w:r w:rsidRPr="001E6954">
              <w:t>Requirement 6(3)(d)</w:t>
            </w:r>
          </w:p>
        </w:tc>
        <w:tc>
          <w:tcPr>
            <w:tcW w:w="1058" w:type="pct"/>
            <w:shd w:val="clear" w:color="auto" w:fill="auto"/>
          </w:tcPr>
          <w:p w14:paraId="7161C3CA" w14:textId="0FE9E21E" w:rsidR="000E3EEF" w:rsidRPr="00E863A6" w:rsidRDefault="00226589" w:rsidP="000E3EEF">
            <w:pPr>
              <w:spacing w:before="40" w:after="40" w:line="240" w:lineRule="auto"/>
              <w:jc w:val="right"/>
              <w:rPr>
                <w:color w:val="0000FF"/>
              </w:rPr>
            </w:pPr>
            <w:r w:rsidRPr="00E863A6">
              <w:rPr>
                <w:bCs/>
                <w:iCs/>
                <w:color w:val="00577D"/>
                <w:szCs w:val="40"/>
              </w:rPr>
              <w:t>C</w:t>
            </w:r>
            <w:r w:rsidR="002E41CF" w:rsidRPr="00E863A6">
              <w:rPr>
                <w:bCs/>
                <w:iCs/>
                <w:color w:val="00577D"/>
                <w:szCs w:val="40"/>
              </w:rPr>
              <w:t>ompliant</w:t>
            </w:r>
          </w:p>
        </w:tc>
      </w:tr>
      <w:tr w:rsidR="00A26F12" w14:paraId="7161C3CE" w14:textId="77777777" w:rsidTr="000E3EEF">
        <w:trPr>
          <w:trHeight w:val="227"/>
        </w:trPr>
        <w:tc>
          <w:tcPr>
            <w:tcW w:w="3942" w:type="pct"/>
            <w:shd w:val="clear" w:color="auto" w:fill="auto"/>
          </w:tcPr>
          <w:p w14:paraId="7161C3CC" w14:textId="77777777" w:rsidR="000E3EEF" w:rsidRPr="001E6954" w:rsidRDefault="002E41CF" w:rsidP="000E3EEF">
            <w:pPr>
              <w:keepNext/>
              <w:spacing w:before="40" w:after="40" w:line="240" w:lineRule="auto"/>
              <w:rPr>
                <w:b/>
              </w:rPr>
            </w:pPr>
            <w:r w:rsidRPr="001E6954">
              <w:rPr>
                <w:b/>
              </w:rPr>
              <w:t>Standard 7 Human resources</w:t>
            </w:r>
          </w:p>
        </w:tc>
        <w:tc>
          <w:tcPr>
            <w:tcW w:w="1058" w:type="pct"/>
            <w:shd w:val="clear" w:color="auto" w:fill="auto"/>
          </w:tcPr>
          <w:p w14:paraId="7161C3CD" w14:textId="704B297C" w:rsidR="000E3EEF" w:rsidRPr="00E863A6" w:rsidRDefault="00226589" w:rsidP="000E3EEF">
            <w:pPr>
              <w:keepNext/>
              <w:spacing w:before="40" w:after="40" w:line="240" w:lineRule="auto"/>
              <w:jc w:val="right"/>
              <w:rPr>
                <w:b/>
                <w:color w:val="0000FF"/>
              </w:rPr>
            </w:pPr>
            <w:r w:rsidRPr="00E863A6">
              <w:rPr>
                <w:b/>
                <w:bCs/>
                <w:iCs/>
                <w:color w:val="00577D"/>
                <w:szCs w:val="40"/>
              </w:rPr>
              <w:t>C</w:t>
            </w:r>
            <w:r w:rsidR="002E41CF" w:rsidRPr="00E863A6">
              <w:rPr>
                <w:b/>
                <w:bCs/>
                <w:iCs/>
                <w:color w:val="00577D"/>
                <w:szCs w:val="40"/>
              </w:rPr>
              <w:t>ompliant</w:t>
            </w:r>
          </w:p>
        </w:tc>
      </w:tr>
      <w:tr w:rsidR="00A26F12" w14:paraId="7161C3D1" w14:textId="77777777" w:rsidTr="000E3EEF">
        <w:trPr>
          <w:trHeight w:val="227"/>
        </w:trPr>
        <w:tc>
          <w:tcPr>
            <w:tcW w:w="3942" w:type="pct"/>
            <w:shd w:val="clear" w:color="auto" w:fill="auto"/>
          </w:tcPr>
          <w:p w14:paraId="7161C3CF" w14:textId="77777777" w:rsidR="000E3EEF" w:rsidRPr="001E6954" w:rsidRDefault="002E41CF" w:rsidP="000E3EEF">
            <w:pPr>
              <w:spacing w:before="40" w:after="40" w:line="240" w:lineRule="auto"/>
              <w:ind w:left="318" w:hanging="7"/>
            </w:pPr>
            <w:r w:rsidRPr="001E6954">
              <w:t>Requirement 7(3)(a)</w:t>
            </w:r>
          </w:p>
        </w:tc>
        <w:tc>
          <w:tcPr>
            <w:tcW w:w="1058" w:type="pct"/>
            <w:shd w:val="clear" w:color="auto" w:fill="auto"/>
          </w:tcPr>
          <w:p w14:paraId="7161C3D0" w14:textId="364FD92A" w:rsidR="000E3EEF" w:rsidRPr="00E863A6" w:rsidRDefault="00226589" w:rsidP="000E3EEF">
            <w:pPr>
              <w:spacing w:before="40" w:after="40" w:line="240" w:lineRule="auto"/>
              <w:jc w:val="right"/>
              <w:rPr>
                <w:color w:val="0000FF"/>
              </w:rPr>
            </w:pPr>
            <w:r w:rsidRPr="00E863A6">
              <w:rPr>
                <w:bCs/>
                <w:iCs/>
                <w:color w:val="00577D"/>
                <w:szCs w:val="40"/>
              </w:rPr>
              <w:t>C</w:t>
            </w:r>
            <w:r w:rsidR="002E41CF" w:rsidRPr="00E863A6">
              <w:rPr>
                <w:bCs/>
                <w:iCs/>
                <w:color w:val="00577D"/>
                <w:szCs w:val="40"/>
              </w:rPr>
              <w:t>ompliant</w:t>
            </w:r>
          </w:p>
        </w:tc>
      </w:tr>
      <w:tr w:rsidR="00D21D28" w14:paraId="7161C3D4" w14:textId="77777777" w:rsidTr="000E3EEF">
        <w:trPr>
          <w:trHeight w:val="227"/>
        </w:trPr>
        <w:tc>
          <w:tcPr>
            <w:tcW w:w="3942" w:type="pct"/>
            <w:shd w:val="clear" w:color="auto" w:fill="auto"/>
          </w:tcPr>
          <w:p w14:paraId="7161C3D2" w14:textId="77777777" w:rsidR="00D21D28" w:rsidRPr="001E6954" w:rsidRDefault="00D21D28" w:rsidP="00D21D28">
            <w:pPr>
              <w:spacing w:before="40" w:after="40" w:line="240" w:lineRule="auto"/>
              <w:ind w:left="318" w:hanging="7"/>
            </w:pPr>
            <w:r w:rsidRPr="001E6954">
              <w:t>Requirement 7(3)(b)</w:t>
            </w:r>
          </w:p>
        </w:tc>
        <w:tc>
          <w:tcPr>
            <w:tcW w:w="1058" w:type="pct"/>
            <w:shd w:val="clear" w:color="auto" w:fill="auto"/>
          </w:tcPr>
          <w:p w14:paraId="7161C3D3" w14:textId="0512D50C" w:rsidR="00D21D28" w:rsidRPr="00E863A6" w:rsidRDefault="00D21D28" w:rsidP="00D21D28">
            <w:pPr>
              <w:spacing w:before="40" w:after="40" w:line="240" w:lineRule="auto"/>
              <w:jc w:val="right"/>
              <w:rPr>
                <w:color w:val="0000FF"/>
              </w:rPr>
            </w:pPr>
            <w:r w:rsidRPr="00E863A6">
              <w:rPr>
                <w:bCs/>
                <w:iCs/>
                <w:color w:val="00577D"/>
                <w:szCs w:val="40"/>
              </w:rPr>
              <w:t>Compliant</w:t>
            </w:r>
          </w:p>
        </w:tc>
      </w:tr>
      <w:tr w:rsidR="00D21D28" w14:paraId="7161C3D7" w14:textId="77777777" w:rsidTr="000E3EEF">
        <w:trPr>
          <w:trHeight w:val="227"/>
        </w:trPr>
        <w:tc>
          <w:tcPr>
            <w:tcW w:w="3942" w:type="pct"/>
            <w:shd w:val="clear" w:color="auto" w:fill="auto"/>
          </w:tcPr>
          <w:p w14:paraId="7161C3D5" w14:textId="77777777" w:rsidR="00D21D28" w:rsidRPr="001E6954" w:rsidRDefault="00D21D28" w:rsidP="00D21D28">
            <w:pPr>
              <w:spacing w:before="40" w:after="40" w:line="240" w:lineRule="auto"/>
              <w:ind w:left="318" w:hanging="7"/>
            </w:pPr>
            <w:r w:rsidRPr="001E6954">
              <w:t>Requirement 7(3)(c)</w:t>
            </w:r>
          </w:p>
        </w:tc>
        <w:tc>
          <w:tcPr>
            <w:tcW w:w="1058" w:type="pct"/>
            <w:shd w:val="clear" w:color="auto" w:fill="auto"/>
          </w:tcPr>
          <w:p w14:paraId="7161C3D6" w14:textId="6474E1FD" w:rsidR="00D21D28" w:rsidRPr="00E863A6" w:rsidRDefault="00D21D28" w:rsidP="00D21D28">
            <w:pPr>
              <w:spacing w:before="40" w:after="40" w:line="240" w:lineRule="auto"/>
              <w:jc w:val="right"/>
              <w:rPr>
                <w:color w:val="0000FF"/>
              </w:rPr>
            </w:pPr>
            <w:r w:rsidRPr="00E863A6">
              <w:rPr>
                <w:bCs/>
                <w:iCs/>
                <w:color w:val="00577D"/>
                <w:szCs w:val="40"/>
              </w:rPr>
              <w:t>Compliant</w:t>
            </w:r>
          </w:p>
        </w:tc>
      </w:tr>
      <w:tr w:rsidR="00A26F12" w14:paraId="7161C3DA" w14:textId="77777777" w:rsidTr="000E3EEF">
        <w:trPr>
          <w:trHeight w:val="227"/>
        </w:trPr>
        <w:tc>
          <w:tcPr>
            <w:tcW w:w="3942" w:type="pct"/>
            <w:shd w:val="clear" w:color="auto" w:fill="auto"/>
          </w:tcPr>
          <w:p w14:paraId="7161C3D8" w14:textId="77777777" w:rsidR="000E3EEF" w:rsidRPr="001E6954" w:rsidRDefault="002E41CF" w:rsidP="000E3EEF">
            <w:pPr>
              <w:spacing w:before="40" w:after="40" w:line="240" w:lineRule="auto"/>
              <w:ind w:left="318" w:hanging="7"/>
            </w:pPr>
            <w:r w:rsidRPr="001E6954">
              <w:t>Requirement 7(3)(d)</w:t>
            </w:r>
          </w:p>
        </w:tc>
        <w:tc>
          <w:tcPr>
            <w:tcW w:w="1058" w:type="pct"/>
            <w:shd w:val="clear" w:color="auto" w:fill="auto"/>
          </w:tcPr>
          <w:p w14:paraId="7161C3D9" w14:textId="6556BB10" w:rsidR="000E3EEF" w:rsidRPr="00E863A6" w:rsidRDefault="00226589" w:rsidP="000E3EEF">
            <w:pPr>
              <w:spacing w:before="40" w:after="40" w:line="240" w:lineRule="auto"/>
              <w:jc w:val="right"/>
              <w:rPr>
                <w:color w:val="0000FF"/>
              </w:rPr>
            </w:pPr>
            <w:r w:rsidRPr="00E863A6">
              <w:rPr>
                <w:bCs/>
                <w:iCs/>
                <w:color w:val="00577D"/>
                <w:szCs w:val="40"/>
              </w:rPr>
              <w:t>C</w:t>
            </w:r>
            <w:r w:rsidR="002E41CF" w:rsidRPr="00E863A6">
              <w:rPr>
                <w:bCs/>
                <w:iCs/>
                <w:color w:val="00577D"/>
                <w:szCs w:val="40"/>
              </w:rPr>
              <w:t>ompliant</w:t>
            </w:r>
          </w:p>
        </w:tc>
      </w:tr>
      <w:tr w:rsidR="00A26F12" w14:paraId="7161C3DD" w14:textId="77777777" w:rsidTr="000E3EEF">
        <w:trPr>
          <w:trHeight w:val="227"/>
        </w:trPr>
        <w:tc>
          <w:tcPr>
            <w:tcW w:w="3942" w:type="pct"/>
            <w:shd w:val="clear" w:color="auto" w:fill="auto"/>
          </w:tcPr>
          <w:p w14:paraId="7161C3DB" w14:textId="77777777" w:rsidR="000E3EEF" w:rsidRPr="001E6954" w:rsidRDefault="002E41CF" w:rsidP="000E3EEF">
            <w:pPr>
              <w:spacing w:before="40" w:after="40" w:line="240" w:lineRule="auto"/>
              <w:ind w:left="318" w:hanging="7"/>
            </w:pPr>
            <w:r w:rsidRPr="001E6954">
              <w:t>Requirement 7(3)(e)</w:t>
            </w:r>
          </w:p>
        </w:tc>
        <w:tc>
          <w:tcPr>
            <w:tcW w:w="1058" w:type="pct"/>
            <w:shd w:val="clear" w:color="auto" w:fill="auto"/>
          </w:tcPr>
          <w:p w14:paraId="7161C3DC" w14:textId="44454AB9" w:rsidR="000E3EEF" w:rsidRPr="001E6954" w:rsidRDefault="00D21D28" w:rsidP="000E3EEF">
            <w:pPr>
              <w:spacing w:before="40" w:after="40" w:line="240" w:lineRule="auto"/>
              <w:jc w:val="right"/>
              <w:rPr>
                <w:color w:val="0000FF"/>
              </w:rPr>
            </w:pPr>
            <w:r w:rsidRPr="001E6954">
              <w:rPr>
                <w:bCs/>
                <w:iCs/>
                <w:color w:val="00577D"/>
                <w:szCs w:val="40"/>
              </w:rPr>
              <w:t>Compliant</w:t>
            </w:r>
          </w:p>
        </w:tc>
      </w:tr>
      <w:tr w:rsidR="00A26F12" w:rsidRPr="00E863A6" w14:paraId="7161C3E0" w14:textId="77777777" w:rsidTr="000E3EEF">
        <w:trPr>
          <w:trHeight w:val="227"/>
        </w:trPr>
        <w:tc>
          <w:tcPr>
            <w:tcW w:w="3942" w:type="pct"/>
            <w:shd w:val="clear" w:color="auto" w:fill="auto"/>
          </w:tcPr>
          <w:p w14:paraId="7161C3DE" w14:textId="77777777" w:rsidR="000E3EEF" w:rsidRPr="001E6954" w:rsidRDefault="002E41CF" w:rsidP="000E3EEF">
            <w:pPr>
              <w:keepNext/>
              <w:spacing w:before="40" w:after="40" w:line="240" w:lineRule="auto"/>
              <w:rPr>
                <w:b/>
              </w:rPr>
            </w:pPr>
            <w:r w:rsidRPr="001E6954">
              <w:rPr>
                <w:b/>
              </w:rPr>
              <w:t>Standard 8 Organisational governance</w:t>
            </w:r>
          </w:p>
        </w:tc>
        <w:tc>
          <w:tcPr>
            <w:tcW w:w="1058" w:type="pct"/>
            <w:shd w:val="clear" w:color="auto" w:fill="auto"/>
          </w:tcPr>
          <w:p w14:paraId="7161C3DF" w14:textId="2191B9F2" w:rsidR="000E3EEF" w:rsidRPr="00E863A6" w:rsidRDefault="002E41CF" w:rsidP="000E3EEF">
            <w:pPr>
              <w:keepNext/>
              <w:spacing w:before="40" w:after="40" w:line="240" w:lineRule="auto"/>
              <w:jc w:val="right"/>
              <w:rPr>
                <w:b/>
                <w:color w:val="0000FF"/>
              </w:rPr>
            </w:pPr>
            <w:r w:rsidRPr="00E863A6">
              <w:rPr>
                <w:b/>
                <w:bCs/>
                <w:iCs/>
                <w:color w:val="00577D"/>
                <w:szCs w:val="40"/>
              </w:rPr>
              <w:t>Non-compliant</w:t>
            </w:r>
          </w:p>
        </w:tc>
      </w:tr>
      <w:tr w:rsidR="00D21D28" w:rsidRPr="00E863A6" w14:paraId="7161C3E3" w14:textId="77777777" w:rsidTr="000E3EEF">
        <w:trPr>
          <w:trHeight w:val="227"/>
        </w:trPr>
        <w:tc>
          <w:tcPr>
            <w:tcW w:w="3942" w:type="pct"/>
            <w:shd w:val="clear" w:color="auto" w:fill="auto"/>
          </w:tcPr>
          <w:p w14:paraId="7161C3E1" w14:textId="77777777" w:rsidR="00D21D28" w:rsidRPr="001E6954" w:rsidRDefault="00D21D28" w:rsidP="00D21D28">
            <w:pPr>
              <w:spacing w:before="40" w:after="40" w:line="240" w:lineRule="auto"/>
              <w:ind w:left="318" w:hanging="7"/>
            </w:pPr>
            <w:r w:rsidRPr="001E6954">
              <w:t>Requirement 8(3)(a)</w:t>
            </w:r>
          </w:p>
        </w:tc>
        <w:tc>
          <w:tcPr>
            <w:tcW w:w="1058" w:type="pct"/>
            <w:shd w:val="clear" w:color="auto" w:fill="auto"/>
          </w:tcPr>
          <w:p w14:paraId="7161C3E2" w14:textId="0728310E" w:rsidR="00D21D28" w:rsidRPr="00E863A6" w:rsidRDefault="00D21D28" w:rsidP="00D21D28">
            <w:pPr>
              <w:spacing w:before="40" w:after="40" w:line="240" w:lineRule="auto"/>
              <w:jc w:val="right"/>
              <w:rPr>
                <w:color w:val="0000FF"/>
              </w:rPr>
            </w:pPr>
            <w:r w:rsidRPr="00E863A6">
              <w:rPr>
                <w:bCs/>
                <w:iCs/>
                <w:color w:val="00577D"/>
                <w:szCs w:val="40"/>
              </w:rPr>
              <w:t>Compliant</w:t>
            </w:r>
          </w:p>
        </w:tc>
      </w:tr>
      <w:tr w:rsidR="00D21D28" w:rsidRPr="00E863A6" w14:paraId="7161C3E6" w14:textId="77777777" w:rsidTr="000E3EEF">
        <w:trPr>
          <w:trHeight w:val="227"/>
        </w:trPr>
        <w:tc>
          <w:tcPr>
            <w:tcW w:w="3942" w:type="pct"/>
            <w:shd w:val="clear" w:color="auto" w:fill="auto"/>
          </w:tcPr>
          <w:p w14:paraId="7161C3E4" w14:textId="77777777" w:rsidR="00D21D28" w:rsidRPr="001E6954" w:rsidRDefault="00D21D28" w:rsidP="00D21D28">
            <w:pPr>
              <w:spacing w:before="40" w:after="40" w:line="240" w:lineRule="auto"/>
              <w:ind w:left="318" w:hanging="7"/>
            </w:pPr>
            <w:r w:rsidRPr="001E6954">
              <w:t>Requirement 8(3)(b)</w:t>
            </w:r>
          </w:p>
        </w:tc>
        <w:tc>
          <w:tcPr>
            <w:tcW w:w="1058" w:type="pct"/>
            <w:shd w:val="clear" w:color="auto" w:fill="auto"/>
          </w:tcPr>
          <w:p w14:paraId="7161C3E5" w14:textId="7BF05632" w:rsidR="00D21D28" w:rsidRPr="00E863A6" w:rsidRDefault="00D21D28" w:rsidP="00D21D28">
            <w:pPr>
              <w:spacing w:before="40" w:after="40" w:line="240" w:lineRule="auto"/>
              <w:jc w:val="right"/>
              <w:rPr>
                <w:color w:val="0000FF"/>
              </w:rPr>
            </w:pPr>
            <w:r w:rsidRPr="00E863A6">
              <w:rPr>
                <w:bCs/>
                <w:iCs/>
                <w:color w:val="00577D"/>
                <w:szCs w:val="40"/>
              </w:rPr>
              <w:t>Compliant</w:t>
            </w:r>
          </w:p>
        </w:tc>
      </w:tr>
      <w:tr w:rsidR="00A26F12" w:rsidRPr="00E863A6" w14:paraId="7161C3E9" w14:textId="77777777" w:rsidTr="000E3EEF">
        <w:trPr>
          <w:trHeight w:val="227"/>
        </w:trPr>
        <w:tc>
          <w:tcPr>
            <w:tcW w:w="3942" w:type="pct"/>
            <w:shd w:val="clear" w:color="auto" w:fill="auto"/>
          </w:tcPr>
          <w:p w14:paraId="7161C3E7" w14:textId="77777777" w:rsidR="000E3EEF" w:rsidRPr="001E6954" w:rsidRDefault="002E41CF" w:rsidP="000E3EEF">
            <w:pPr>
              <w:spacing w:before="40" w:after="40" w:line="240" w:lineRule="auto"/>
              <w:ind w:left="318" w:hanging="7"/>
            </w:pPr>
            <w:r w:rsidRPr="001E6954">
              <w:t>Requirement 8(3)(c)</w:t>
            </w:r>
          </w:p>
        </w:tc>
        <w:tc>
          <w:tcPr>
            <w:tcW w:w="1058" w:type="pct"/>
            <w:shd w:val="clear" w:color="auto" w:fill="auto"/>
          </w:tcPr>
          <w:p w14:paraId="7161C3E8" w14:textId="3A07590F" w:rsidR="000E3EEF" w:rsidRPr="00E863A6" w:rsidRDefault="002E41CF" w:rsidP="000E3EEF">
            <w:pPr>
              <w:spacing w:before="40" w:after="40" w:line="240" w:lineRule="auto"/>
              <w:jc w:val="right"/>
              <w:rPr>
                <w:color w:val="0000FF"/>
              </w:rPr>
            </w:pPr>
            <w:r w:rsidRPr="00E863A6">
              <w:rPr>
                <w:bCs/>
                <w:iCs/>
                <w:color w:val="00577D"/>
                <w:szCs w:val="40"/>
              </w:rPr>
              <w:t>Non-compliant</w:t>
            </w:r>
          </w:p>
        </w:tc>
      </w:tr>
      <w:tr w:rsidR="00D21D28" w14:paraId="7161C3EC" w14:textId="77777777" w:rsidTr="000E3EEF">
        <w:trPr>
          <w:trHeight w:val="227"/>
        </w:trPr>
        <w:tc>
          <w:tcPr>
            <w:tcW w:w="3942" w:type="pct"/>
            <w:shd w:val="clear" w:color="auto" w:fill="auto"/>
          </w:tcPr>
          <w:p w14:paraId="7161C3EA" w14:textId="77777777" w:rsidR="00D21D28" w:rsidRPr="001E6954" w:rsidRDefault="00D21D28" w:rsidP="00D21D28">
            <w:pPr>
              <w:spacing w:before="40" w:after="40" w:line="240" w:lineRule="auto"/>
              <w:ind w:left="318" w:hanging="7"/>
            </w:pPr>
            <w:r w:rsidRPr="001E6954">
              <w:t>Requirement 8(3)(d)</w:t>
            </w:r>
          </w:p>
        </w:tc>
        <w:tc>
          <w:tcPr>
            <w:tcW w:w="1058" w:type="pct"/>
            <w:shd w:val="clear" w:color="auto" w:fill="auto"/>
          </w:tcPr>
          <w:p w14:paraId="7161C3EB" w14:textId="3D41DC9E" w:rsidR="00D21D28" w:rsidRPr="001E6954" w:rsidRDefault="00D21D28" w:rsidP="00D21D28">
            <w:pPr>
              <w:spacing w:before="40" w:after="40" w:line="240" w:lineRule="auto"/>
              <w:jc w:val="right"/>
              <w:rPr>
                <w:color w:val="0000FF"/>
              </w:rPr>
            </w:pPr>
            <w:r w:rsidRPr="00DF7D50">
              <w:rPr>
                <w:bCs/>
                <w:iCs/>
                <w:color w:val="00577D"/>
                <w:szCs w:val="40"/>
              </w:rPr>
              <w:t>Compliant</w:t>
            </w:r>
          </w:p>
        </w:tc>
      </w:tr>
      <w:tr w:rsidR="00D21D28" w14:paraId="7161C3EF" w14:textId="77777777" w:rsidTr="000E3EEF">
        <w:trPr>
          <w:trHeight w:val="227"/>
        </w:trPr>
        <w:tc>
          <w:tcPr>
            <w:tcW w:w="3942" w:type="pct"/>
            <w:shd w:val="clear" w:color="auto" w:fill="auto"/>
          </w:tcPr>
          <w:p w14:paraId="7161C3ED" w14:textId="77777777" w:rsidR="00D21D28" w:rsidRPr="001E6954" w:rsidRDefault="00D21D28" w:rsidP="00D21D28">
            <w:pPr>
              <w:spacing w:before="40" w:after="40" w:line="240" w:lineRule="auto"/>
              <w:ind w:left="318" w:hanging="7"/>
            </w:pPr>
            <w:r w:rsidRPr="001E6954">
              <w:t>Requirement 8(3)(e)</w:t>
            </w:r>
          </w:p>
        </w:tc>
        <w:tc>
          <w:tcPr>
            <w:tcW w:w="1058" w:type="pct"/>
            <w:shd w:val="clear" w:color="auto" w:fill="auto"/>
          </w:tcPr>
          <w:p w14:paraId="7161C3EE" w14:textId="403EB48E" w:rsidR="00D21D28" w:rsidRPr="001E6954" w:rsidRDefault="00D21D28" w:rsidP="00D21D28">
            <w:pPr>
              <w:spacing w:before="40" w:after="40" w:line="240" w:lineRule="auto"/>
              <w:jc w:val="right"/>
              <w:rPr>
                <w:color w:val="0000FF"/>
              </w:rPr>
            </w:pPr>
            <w:r w:rsidRPr="00DF7D50">
              <w:rPr>
                <w:bCs/>
                <w:iCs/>
                <w:color w:val="00577D"/>
                <w:szCs w:val="40"/>
              </w:rPr>
              <w:t>Compliant</w:t>
            </w:r>
          </w:p>
        </w:tc>
      </w:tr>
      <w:bookmarkEnd w:id="2"/>
    </w:tbl>
    <w:p w14:paraId="7161C3F0" w14:textId="77777777" w:rsidR="000E3EEF" w:rsidRDefault="000E3EEF" w:rsidP="000E3EEF">
      <w:pPr>
        <w:sectPr w:rsidR="000E3EEF" w:rsidSect="000E3EEF">
          <w:headerReference w:type="default" r:id="rId16"/>
          <w:headerReference w:type="first" r:id="rId17"/>
          <w:pgSz w:w="11906" w:h="16838"/>
          <w:pgMar w:top="1701" w:right="1418" w:bottom="1418" w:left="1418" w:header="709" w:footer="397" w:gutter="0"/>
          <w:cols w:space="708"/>
          <w:docGrid w:linePitch="360"/>
        </w:sectPr>
      </w:pPr>
    </w:p>
    <w:p w14:paraId="7161C3F1" w14:textId="77777777" w:rsidR="000E3EEF" w:rsidRPr="00D21DCD" w:rsidRDefault="002E41CF" w:rsidP="000E3EEF">
      <w:pPr>
        <w:pStyle w:val="Heading1"/>
      </w:pPr>
      <w:r>
        <w:lastRenderedPageBreak/>
        <w:t>Detailed assessment</w:t>
      </w:r>
    </w:p>
    <w:p w14:paraId="7161C3F2" w14:textId="77777777" w:rsidR="000E3EEF" w:rsidRPr="00D63989" w:rsidRDefault="002E41CF" w:rsidP="000E3EE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61C3F3" w14:textId="77777777" w:rsidR="000E3EEF" w:rsidRPr="001E6954" w:rsidRDefault="002E41CF" w:rsidP="000E3EEF">
      <w:pPr>
        <w:rPr>
          <w:color w:val="auto"/>
        </w:rPr>
      </w:pPr>
      <w:r w:rsidRPr="00D63989">
        <w:t>The report also specifies areas in which improvements must be made to ensure the Quality Standards are complied with.</w:t>
      </w:r>
    </w:p>
    <w:p w14:paraId="7161C3F4" w14:textId="77777777" w:rsidR="000E3EEF" w:rsidRPr="00D63989" w:rsidRDefault="002E41CF" w:rsidP="000E3EEF">
      <w:r w:rsidRPr="00D63989">
        <w:t>The following information has been taken into account in developing this performance report:</w:t>
      </w:r>
    </w:p>
    <w:p w14:paraId="7161C3F5" w14:textId="21C410DF" w:rsidR="000E3EEF" w:rsidRPr="00D21D28" w:rsidRDefault="002E41CF" w:rsidP="000E3EEF">
      <w:pPr>
        <w:pStyle w:val="ListBullet"/>
      </w:pPr>
      <w:r w:rsidRPr="00D21D28">
        <w:t>the Assessment Team’s report for the Site Audit; the Site Audit report was informed by a site assessment, observations at the service, review of documents and interviews with staff, consumers/representatives and others</w:t>
      </w:r>
    </w:p>
    <w:p w14:paraId="7161C3F6" w14:textId="4C17A9E3" w:rsidR="000E3EEF" w:rsidRPr="00B06381" w:rsidRDefault="002E41CF" w:rsidP="000E3EEF">
      <w:pPr>
        <w:pStyle w:val="ListBullet"/>
      </w:pPr>
      <w:r w:rsidRPr="00B06381">
        <w:t xml:space="preserve">the provider’s response to the Site Audit report received </w:t>
      </w:r>
      <w:r w:rsidR="00B06381" w:rsidRPr="00B06381">
        <w:t>11 February 2021.</w:t>
      </w:r>
    </w:p>
    <w:p w14:paraId="7161C3F8" w14:textId="77777777" w:rsidR="000E3EEF" w:rsidRDefault="000E3EEF">
      <w:pPr>
        <w:spacing w:after="160" w:line="259" w:lineRule="auto"/>
        <w:rPr>
          <w:rFonts w:cs="Times New Roman"/>
        </w:rPr>
      </w:pPr>
    </w:p>
    <w:p w14:paraId="7161C3F9" w14:textId="77777777" w:rsidR="000E3EEF" w:rsidRDefault="000E3EEF" w:rsidP="000E3EEF">
      <w:pPr>
        <w:sectPr w:rsidR="000E3EEF" w:rsidSect="000E3EEF">
          <w:headerReference w:type="first" r:id="rId18"/>
          <w:pgSz w:w="11906" w:h="16838"/>
          <w:pgMar w:top="1701" w:right="1418" w:bottom="1418" w:left="1418" w:header="709" w:footer="397" w:gutter="0"/>
          <w:cols w:space="708"/>
          <w:docGrid w:linePitch="360"/>
        </w:sectPr>
      </w:pPr>
    </w:p>
    <w:p w14:paraId="7161C3FA" w14:textId="46B52A79" w:rsidR="000E3EEF" w:rsidRDefault="002E41CF" w:rsidP="000E3EEF">
      <w:pPr>
        <w:pStyle w:val="Heading1"/>
        <w:tabs>
          <w:tab w:val="right" w:pos="9070"/>
        </w:tabs>
        <w:spacing w:before="560" w:after="640"/>
        <w:rPr>
          <w:color w:val="FFFFFF" w:themeColor="background1"/>
        </w:rPr>
        <w:sectPr w:rsidR="000E3EEF" w:rsidSect="000E3EE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161C4FC" wp14:editId="7161C4F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37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012EB" w:rsidRPr="00703E80">
        <w:rPr>
          <w:color w:val="FFFFFF" w:themeColor="background1"/>
        </w:rPr>
        <w:t xml:space="preserve"> </w:t>
      </w:r>
      <w:r w:rsidRPr="00703E80">
        <w:rPr>
          <w:color w:val="FFFFFF" w:themeColor="background1"/>
        </w:rPr>
        <w:br/>
        <w:t>Consumer dignity and choice</w:t>
      </w:r>
    </w:p>
    <w:p w14:paraId="7161C3FB" w14:textId="77777777" w:rsidR="000E3EEF" w:rsidRPr="00D63989" w:rsidRDefault="002E41CF" w:rsidP="000E3EEF">
      <w:pPr>
        <w:pStyle w:val="Heading3"/>
        <w:shd w:val="clear" w:color="auto" w:fill="F2F2F2" w:themeFill="background1" w:themeFillShade="F2"/>
      </w:pPr>
      <w:r w:rsidRPr="00D63989">
        <w:t>Consumer outcome:</w:t>
      </w:r>
    </w:p>
    <w:p w14:paraId="7161C3FC" w14:textId="77777777" w:rsidR="000E3EEF" w:rsidRPr="00D63989" w:rsidRDefault="002E41CF" w:rsidP="000E3EE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161C3FD" w14:textId="77777777" w:rsidR="000E3EEF" w:rsidRPr="00D63989" w:rsidRDefault="002E41CF" w:rsidP="000E3EEF">
      <w:pPr>
        <w:pStyle w:val="Heading3"/>
        <w:shd w:val="clear" w:color="auto" w:fill="F2F2F2" w:themeFill="background1" w:themeFillShade="F2"/>
      </w:pPr>
      <w:r w:rsidRPr="00D63989">
        <w:t>Organisation statement:</w:t>
      </w:r>
    </w:p>
    <w:p w14:paraId="7161C3FE" w14:textId="77777777" w:rsidR="000E3EEF" w:rsidRPr="00D63989" w:rsidRDefault="002E41CF" w:rsidP="000E3EE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161C3FF" w14:textId="77777777" w:rsidR="000E3EEF" w:rsidRDefault="002E41CF" w:rsidP="000E3EE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61C400" w14:textId="77777777" w:rsidR="000E3EEF" w:rsidRPr="00D63989" w:rsidRDefault="002E41CF" w:rsidP="000E3EE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61C401" w14:textId="77777777" w:rsidR="000E3EEF" w:rsidRPr="00D63989" w:rsidRDefault="002E41CF" w:rsidP="000E3EE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161C402" w14:textId="77777777" w:rsidR="000E3EEF" w:rsidRDefault="002E41CF" w:rsidP="000E3EEF">
      <w:pPr>
        <w:pStyle w:val="Heading2"/>
      </w:pPr>
      <w:r>
        <w:t xml:space="preserve">Assessment </w:t>
      </w:r>
      <w:r w:rsidRPr="002B2C0F">
        <w:t>of Standard</w:t>
      </w:r>
      <w:r>
        <w:t xml:space="preserve"> 1</w:t>
      </w:r>
    </w:p>
    <w:p w14:paraId="6163053E" w14:textId="77777777" w:rsidR="000B0C2B" w:rsidRDefault="000B0C2B" w:rsidP="000B0C2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8A89A0E" w14:textId="247A6ED0" w:rsidR="000B0C2B" w:rsidRDefault="000B0C2B" w:rsidP="000B0C2B">
      <w:pPr>
        <w:pStyle w:val="ListBullet"/>
        <w:numPr>
          <w:ilvl w:val="0"/>
          <w:numId w:val="38"/>
        </w:numPr>
        <w:rPr>
          <w:rFonts w:eastAsia="Calibri"/>
        </w:rPr>
      </w:pPr>
      <w:r>
        <w:t>All</w:t>
      </w:r>
      <w:r w:rsidRPr="004C635E">
        <w:t xml:space="preserve"> sampled consumers said they are treated with dignity and respect and described in various ways</w:t>
      </w:r>
      <w:r w:rsidR="00AD315E">
        <w:t>,</w:t>
      </w:r>
      <w:r w:rsidRPr="004C635E">
        <w:t xml:space="preserve"> how staff make them feel valued and accepted</w:t>
      </w:r>
      <w:r>
        <w:rPr>
          <w:rFonts w:eastAsia="Calibri"/>
        </w:rPr>
        <w:t>.</w:t>
      </w:r>
    </w:p>
    <w:p w14:paraId="472ABEC9" w14:textId="77777777" w:rsidR="000B0C2B" w:rsidRDefault="000B0C2B" w:rsidP="000B0C2B">
      <w:pPr>
        <w:pStyle w:val="ListBullet"/>
        <w:numPr>
          <w:ilvl w:val="0"/>
          <w:numId w:val="38"/>
        </w:numPr>
        <w:rPr>
          <w:rFonts w:eastAsia="Calibri"/>
        </w:rPr>
      </w:pPr>
      <w:r w:rsidRPr="004C635E">
        <w:rPr>
          <w:rFonts w:eastAsia="Calibri"/>
        </w:rPr>
        <w:t>Consumers said the service protects the privacy and confidentiality of their information. They are satisfied that care and services, including personal care, are undertaken in a way that respects their privacy</w:t>
      </w:r>
      <w:r>
        <w:rPr>
          <w:rFonts w:eastAsia="Calibri"/>
        </w:rPr>
        <w:t>.</w:t>
      </w:r>
    </w:p>
    <w:p w14:paraId="1F4F88F5" w14:textId="07F9F676" w:rsidR="00DE19FB" w:rsidRDefault="000B0C2B" w:rsidP="000B0C2B">
      <w:pPr>
        <w:rPr>
          <w:rFonts w:eastAsia="Calibri"/>
        </w:rPr>
      </w:pPr>
      <w:r w:rsidRPr="004C635E">
        <w:rPr>
          <w:rFonts w:eastAsia="Calibri"/>
        </w:rPr>
        <w:t>Consumers described in various ways</w:t>
      </w:r>
      <w:r w:rsidR="00AD315E">
        <w:rPr>
          <w:rFonts w:eastAsia="Calibri"/>
        </w:rPr>
        <w:t>.</w:t>
      </w:r>
      <w:r w:rsidRPr="004C635E">
        <w:rPr>
          <w:rFonts w:eastAsia="Calibri"/>
        </w:rPr>
        <w:t xml:space="preserve"> how staff provide them with personal privacy to meet their individual needs and preferences, including maintaining friendships and relationships</w:t>
      </w:r>
      <w:r>
        <w:rPr>
          <w:rFonts w:eastAsia="Calibri"/>
        </w:rPr>
        <w:t>.</w:t>
      </w:r>
    </w:p>
    <w:p w14:paraId="7161C404" w14:textId="08A0658F" w:rsidR="000E3EEF" w:rsidRPr="000F229B" w:rsidRDefault="002E41CF" w:rsidP="000B0C2B">
      <w:pPr>
        <w:rPr>
          <w:rFonts w:eastAsia="Calibri"/>
          <w:i/>
          <w:color w:val="auto"/>
          <w:lang w:eastAsia="en-US"/>
        </w:rPr>
      </w:pPr>
      <w:r w:rsidRPr="000F229B">
        <w:rPr>
          <w:rFonts w:eastAsiaTheme="minorHAnsi"/>
          <w:color w:val="auto"/>
        </w:rPr>
        <w:t xml:space="preserve">The Quality Standard is assessed as Compliant as </w:t>
      </w:r>
      <w:r w:rsidR="000F229B" w:rsidRPr="000F229B">
        <w:rPr>
          <w:rFonts w:eastAsiaTheme="minorHAnsi"/>
          <w:color w:val="auto"/>
        </w:rPr>
        <w:t>six</w:t>
      </w:r>
      <w:r w:rsidRPr="000F229B">
        <w:rPr>
          <w:rFonts w:eastAsiaTheme="minorHAnsi"/>
          <w:color w:val="auto"/>
        </w:rPr>
        <w:t xml:space="preserve"> of the six specific requirements have been assessed as Compliant.</w:t>
      </w:r>
    </w:p>
    <w:p w14:paraId="0B35D407" w14:textId="77777777" w:rsidR="00B012EB" w:rsidRDefault="00B012EB" w:rsidP="00B012EB">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2B13CF2F" w14:textId="77777777" w:rsidR="00B012EB" w:rsidRDefault="00B012EB" w:rsidP="00B012EB">
      <w:pPr>
        <w:pStyle w:val="Heading3"/>
      </w:pPr>
      <w:r w:rsidRPr="00051035">
        <w:t>Requirement 1(3)(a)</w:t>
      </w:r>
      <w:r w:rsidRPr="00051035">
        <w:tab/>
        <w:t>Compliant</w:t>
      </w:r>
    </w:p>
    <w:p w14:paraId="32001238" w14:textId="77777777" w:rsidR="00B012EB" w:rsidRPr="008D114F" w:rsidRDefault="00B012EB" w:rsidP="00B012EB">
      <w:pPr>
        <w:rPr>
          <w:i/>
        </w:rPr>
      </w:pPr>
      <w:r w:rsidRPr="008D114F">
        <w:rPr>
          <w:i/>
        </w:rPr>
        <w:t>Each consumer is treated with dignity and respect, with their identity, culture and diversity valued.</w:t>
      </w:r>
    </w:p>
    <w:p w14:paraId="47C7C782" w14:textId="77777777" w:rsidR="00B012EB" w:rsidRDefault="00B012EB" w:rsidP="00B012EB">
      <w:pPr>
        <w:pStyle w:val="Heading3"/>
      </w:pPr>
      <w:r>
        <w:t>Requirement 1(3)(b)</w:t>
      </w:r>
      <w:r>
        <w:tab/>
        <w:t>Compliant</w:t>
      </w:r>
    </w:p>
    <w:p w14:paraId="563DA5E9" w14:textId="77777777" w:rsidR="00B012EB" w:rsidRPr="008D114F" w:rsidRDefault="00B012EB" w:rsidP="00B012EB">
      <w:pPr>
        <w:rPr>
          <w:i/>
        </w:rPr>
      </w:pPr>
      <w:r w:rsidRPr="008D114F">
        <w:rPr>
          <w:i/>
        </w:rPr>
        <w:t>Care and services are culturally safe.</w:t>
      </w:r>
    </w:p>
    <w:p w14:paraId="1612B3C3" w14:textId="77777777" w:rsidR="00B012EB" w:rsidRPr="00DD02D3" w:rsidRDefault="00B012EB" w:rsidP="00B012EB">
      <w:pPr>
        <w:pStyle w:val="Heading3"/>
      </w:pPr>
      <w:r w:rsidRPr="00DD02D3">
        <w:t>Requirement 1(3)(c)</w:t>
      </w:r>
      <w:r w:rsidRPr="00DD02D3">
        <w:tab/>
        <w:t>Compliant</w:t>
      </w:r>
    </w:p>
    <w:p w14:paraId="66870AB1" w14:textId="77777777" w:rsidR="00B012EB" w:rsidRPr="008D114F" w:rsidRDefault="00B012EB" w:rsidP="00B012EB">
      <w:pPr>
        <w:tabs>
          <w:tab w:val="right" w:pos="9026"/>
        </w:tabs>
        <w:spacing w:before="0" w:after="0"/>
        <w:outlineLvl w:val="4"/>
        <w:rPr>
          <w:i/>
        </w:rPr>
      </w:pPr>
      <w:r w:rsidRPr="008D114F">
        <w:rPr>
          <w:i/>
        </w:rPr>
        <w:t xml:space="preserve">Each consumer is supported to exercise choice and independence, including to: </w:t>
      </w:r>
    </w:p>
    <w:p w14:paraId="65B213BF" w14:textId="77777777" w:rsidR="00B012EB" w:rsidRPr="008D114F" w:rsidRDefault="00B012EB" w:rsidP="00B012E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BAC725B" w14:textId="77777777" w:rsidR="00B012EB" w:rsidRPr="008D114F" w:rsidRDefault="00B012EB" w:rsidP="00B012E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1AC0373" w14:textId="77777777" w:rsidR="00B012EB" w:rsidRPr="008D114F" w:rsidRDefault="00B012EB" w:rsidP="00B012EB">
      <w:pPr>
        <w:numPr>
          <w:ilvl w:val="0"/>
          <w:numId w:val="12"/>
        </w:numPr>
        <w:tabs>
          <w:tab w:val="right" w:pos="9026"/>
        </w:tabs>
        <w:spacing w:before="0" w:after="0"/>
        <w:ind w:left="567" w:hanging="425"/>
        <w:outlineLvl w:val="4"/>
        <w:rPr>
          <w:i/>
        </w:rPr>
      </w:pPr>
      <w:r w:rsidRPr="008D114F">
        <w:rPr>
          <w:i/>
        </w:rPr>
        <w:t xml:space="preserve">communicate their decisions; and </w:t>
      </w:r>
    </w:p>
    <w:p w14:paraId="5F0D05F4" w14:textId="77777777" w:rsidR="00B012EB" w:rsidRPr="008D114F" w:rsidRDefault="00B012EB" w:rsidP="00B012E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1AA3DCE" w14:textId="77777777" w:rsidR="00B012EB" w:rsidRDefault="00B012EB" w:rsidP="00B012EB">
      <w:pPr>
        <w:pStyle w:val="Heading3"/>
      </w:pPr>
      <w:r>
        <w:t>Requirement 1(3)(d)</w:t>
      </w:r>
      <w:r>
        <w:tab/>
        <w:t>Compliant</w:t>
      </w:r>
    </w:p>
    <w:p w14:paraId="4B11CB59" w14:textId="77777777" w:rsidR="00B012EB" w:rsidRPr="008D114F" w:rsidRDefault="00B012EB" w:rsidP="00B012EB">
      <w:pPr>
        <w:rPr>
          <w:i/>
        </w:rPr>
      </w:pPr>
      <w:r w:rsidRPr="008D114F">
        <w:rPr>
          <w:i/>
        </w:rPr>
        <w:t>Each consumer is supported to take risks to enable them to live the best life they can.</w:t>
      </w:r>
    </w:p>
    <w:p w14:paraId="04B2E210" w14:textId="77777777" w:rsidR="00B012EB" w:rsidRDefault="00B012EB" w:rsidP="00B012EB">
      <w:pPr>
        <w:pStyle w:val="Heading3"/>
      </w:pPr>
      <w:r>
        <w:t>Requirement 1(3)(e)</w:t>
      </w:r>
      <w:r>
        <w:tab/>
        <w:t>Compliant</w:t>
      </w:r>
    </w:p>
    <w:p w14:paraId="5D973349" w14:textId="77777777" w:rsidR="00B012EB" w:rsidRPr="008D114F" w:rsidRDefault="00B012EB" w:rsidP="00B012EB">
      <w:pPr>
        <w:rPr>
          <w:i/>
        </w:rPr>
      </w:pPr>
      <w:r w:rsidRPr="008D114F">
        <w:rPr>
          <w:i/>
        </w:rPr>
        <w:t>Information provided to each consumer is current, accurate and timely, and communicated in a way that is clear, easy to understand and enables them to exercise choice.</w:t>
      </w:r>
    </w:p>
    <w:p w14:paraId="0C976F8F" w14:textId="77777777" w:rsidR="00B012EB" w:rsidRDefault="00B012EB" w:rsidP="00B012EB">
      <w:pPr>
        <w:pStyle w:val="Heading3"/>
      </w:pPr>
      <w:r>
        <w:t>Requirement 1(3)(f)</w:t>
      </w:r>
      <w:r>
        <w:tab/>
        <w:t>Compliant</w:t>
      </w:r>
    </w:p>
    <w:p w14:paraId="289F73FA" w14:textId="77777777" w:rsidR="00B012EB" w:rsidRPr="008D114F" w:rsidRDefault="00B012EB" w:rsidP="00B012EB">
      <w:pPr>
        <w:rPr>
          <w:i/>
        </w:rPr>
      </w:pPr>
      <w:r w:rsidRPr="008D114F">
        <w:rPr>
          <w:i/>
        </w:rPr>
        <w:t>Each consumer’s privacy is respected and personal information is kept confidential.</w:t>
      </w:r>
    </w:p>
    <w:p w14:paraId="7161C41C" w14:textId="77777777" w:rsidR="000E3EEF" w:rsidRPr="00154403" w:rsidRDefault="000E3EEF" w:rsidP="000E3EEF"/>
    <w:p w14:paraId="7161C41D" w14:textId="77777777" w:rsidR="000E3EEF" w:rsidRDefault="000E3EEF" w:rsidP="000E3EEF">
      <w:pPr>
        <w:sectPr w:rsidR="000E3EEF" w:rsidSect="000E3EEF">
          <w:headerReference w:type="default" r:id="rId21"/>
          <w:type w:val="continuous"/>
          <w:pgSz w:w="11906" w:h="16838"/>
          <w:pgMar w:top="1701" w:right="1418" w:bottom="1418" w:left="1418" w:header="568" w:footer="397" w:gutter="0"/>
          <w:cols w:space="708"/>
          <w:titlePg/>
          <w:docGrid w:linePitch="360"/>
        </w:sectPr>
      </w:pPr>
    </w:p>
    <w:p w14:paraId="7161C41E" w14:textId="467B017F" w:rsidR="000E3EEF" w:rsidRDefault="002E41CF" w:rsidP="000E3EEF">
      <w:pPr>
        <w:pStyle w:val="Heading1"/>
        <w:tabs>
          <w:tab w:val="right" w:pos="9070"/>
        </w:tabs>
        <w:spacing w:before="560" w:after="640"/>
        <w:rPr>
          <w:color w:val="FFFFFF" w:themeColor="background1"/>
        </w:rPr>
        <w:sectPr w:rsidR="000E3EEF" w:rsidSect="000E3EE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61C4FE" wp14:editId="7161C4F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029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F46AF8">
        <w:rPr>
          <w:color w:val="FFFFFF" w:themeColor="background1"/>
          <w:sz w:val="36"/>
        </w:rPr>
        <w:t>NON-COMPLIANT</w:t>
      </w:r>
      <w:r w:rsidRPr="00703E80">
        <w:rPr>
          <w:color w:val="FFFFFF" w:themeColor="background1"/>
        </w:rPr>
        <w:br/>
        <w:t>Ongoing assessment and planning with consumers</w:t>
      </w:r>
      <w:bookmarkEnd w:id="4"/>
    </w:p>
    <w:p w14:paraId="7161C41F" w14:textId="77777777" w:rsidR="000E3EEF" w:rsidRPr="00ED6B57" w:rsidRDefault="002E41CF" w:rsidP="000E3EEF">
      <w:pPr>
        <w:pStyle w:val="Heading3"/>
        <w:shd w:val="clear" w:color="auto" w:fill="F2F2F2" w:themeFill="background1" w:themeFillShade="F2"/>
      </w:pPr>
      <w:r w:rsidRPr="00ED6B57">
        <w:t>Consumer outcome:</w:t>
      </w:r>
    </w:p>
    <w:p w14:paraId="7161C420" w14:textId="77777777" w:rsidR="000E3EEF" w:rsidRPr="00ED6B57" w:rsidRDefault="002E41CF" w:rsidP="000E3EE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61C421" w14:textId="77777777" w:rsidR="000E3EEF" w:rsidRPr="00ED6B57" w:rsidRDefault="002E41CF" w:rsidP="000E3EEF">
      <w:pPr>
        <w:pStyle w:val="Heading3"/>
        <w:shd w:val="clear" w:color="auto" w:fill="F2F2F2" w:themeFill="background1" w:themeFillShade="F2"/>
      </w:pPr>
      <w:r w:rsidRPr="00ED6B57">
        <w:t>Organisation statement:</w:t>
      </w:r>
    </w:p>
    <w:p w14:paraId="7161C422" w14:textId="77777777" w:rsidR="000E3EEF" w:rsidRPr="00ED6B57" w:rsidRDefault="002E41CF" w:rsidP="000E3EE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61C423" w14:textId="77777777" w:rsidR="000E3EEF" w:rsidRDefault="002E41CF" w:rsidP="000E3EEF">
      <w:pPr>
        <w:pStyle w:val="Heading2"/>
      </w:pPr>
      <w:r>
        <w:t xml:space="preserve">Assessment </w:t>
      </w:r>
      <w:r w:rsidRPr="002B2C0F">
        <w:t>of Standard</w:t>
      </w:r>
      <w:r>
        <w:t xml:space="preserve"> 2</w:t>
      </w:r>
    </w:p>
    <w:p w14:paraId="2F509DE2" w14:textId="77777777" w:rsidR="00DC777D" w:rsidRPr="00163FEE" w:rsidRDefault="00DC777D" w:rsidP="00DC777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96D30AF" w14:textId="77777777" w:rsidR="00D14247" w:rsidRPr="009C01D0" w:rsidRDefault="00DC777D" w:rsidP="00DC777D">
      <w:pPr>
        <w:rPr>
          <w:rFonts w:eastAsia="Calibri"/>
          <w:color w:val="auto"/>
          <w:lang w:eastAsia="en-US"/>
        </w:rPr>
      </w:pPr>
      <w:r w:rsidRPr="009C01D0">
        <w:rPr>
          <w:rFonts w:eastAsia="Calibri"/>
          <w:color w:val="auto"/>
          <w:lang w:eastAsia="en-US"/>
        </w:rPr>
        <w:t>The service demonstrate</w:t>
      </w:r>
      <w:r w:rsidR="00313109" w:rsidRPr="009C01D0">
        <w:rPr>
          <w:rFonts w:eastAsia="Calibri"/>
          <w:color w:val="auto"/>
          <w:lang w:eastAsia="en-US"/>
        </w:rPr>
        <w:t>d</w:t>
      </w:r>
      <w:r w:rsidRPr="009C01D0">
        <w:rPr>
          <w:rFonts w:eastAsia="Calibri"/>
          <w:color w:val="auto"/>
          <w:lang w:eastAsia="en-US"/>
        </w:rPr>
        <w:t xml:space="preserve"> that on-going assessment and planning occurs with each consumer. </w:t>
      </w:r>
      <w:r w:rsidR="00313109" w:rsidRPr="009C01D0">
        <w:rPr>
          <w:rFonts w:eastAsia="Calibri"/>
          <w:color w:val="auto"/>
          <w:lang w:eastAsia="en-US"/>
        </w:rPr>
        <w:t xml:space="preserve">While it is currently </w:t>
      </w:r>
      <w:r w:rsidR="00D14247" w:rsidRPr="009C01D0">
        <w:rPr>
          <w:rFonts w:eastAsia="Calibri"/>
          <w:color w:val="auto"/>
          <w:lang w:eastAsia="en-US"/>
        </w:rPr>
        <w:t>stored</w:t>
      </w:r>
      <w:r w:rsidR="00313109" w:rsidRPr="009C01D0">
        <w:rPr>
          <w:rFonts w:eastAsia="Calibri"/>
          <w:color w:val="auto"/>
          <w:lang w:eastAsia="en-US"/>
        </w:rPr>
        <w:t xml:space="preserve"> in two locations</w:t>
      </w:r>
      <w:r w:rsidR="009078E7" w:rsidRPr="009C01D0">
        <w:rPr>
          <w:rFonts w:eastAsia="Calibri"/>
          <w:color w:val="auto"/>
          <w:lang w:eastAsia="en-US"/>
        </w:rPr>
        <w:t xml:space="preserve">, </w:t>
      </w:r>
      <w:r w:rsidR="00D14247" w:rsidRPr="009C01D0">
        <w:rPr>
          <w:rFonts w:eastAsia="Calibri"/>
          <w:color w:val="auto"/>
          <w:lang w:eastAsia="en-US"/>
        </w:rPr>
        <w:t>a</w:t>
      </w:r>
      <w:r w:rsidRPr="009C01D0">
        <w:rPr>
          <w:rFonts w:eastAsia="Calibri"/>
          <w:color w:val="auto"/>
          <w:lang w:eastAsia="en-US"/>
        </w:rPr>
        <w:t xml:space="preserve">ssessment and care planning documentation </w:t>
      </w:r>
      <w:r w:rsidR="009078E7" w:rsidRPr="009C01D0">
        <w:rPr>
          <w:rFonts w:eastAsia="Calibri"/>
          <w:color w:val="auto"/>
          <w:lang w:eastAsia="en-US"/>
        </w:rPr>
        <w:t>is in place that addresses consumer’s</w:t>
      </w:r>
      <w:r w:rsidRPr="009C01D0">
        <w:rPr>
          <w:rFonts w:eastAsia="Calibri"/>
          <w:color w:val="auto"/>
          <w:lang w:eastAsia="en-US"/>
        </w:rPr>
        <w:t xml:space="preserve"> current needs, goals or preferences. </w:t>
      </w:r>
    </w:p>
    <w:p w14:paraId="340117D5" w14:textId="7ED63628" w:rsidR="00DC777D" w:rsidRPr="009C01D0" w:rsidRDefault="00DC777D" w:rsidP="00DC777D">
      <w:pPr>
        <w:rPr>
          <w:rFonts w:eastAsia="Calibri"/>
          <w:color w:val="auto"/>
          <w:lang w:eastAsia="en-US"/>
        </w:rPr>
      </w:pPr>
      <w:r w:rsidRPr="009C01D0">
        <w:rPr>
          <w:rFonts w:eastAsia="Calibri"/>
          <w:color w:val="auto"/>
          <w:lang w:eastAsia="en-US"/>
        </w:rPr>
        <w:t xml:space="preserve">The service </w:t>
      </w:r>
      <w:r w:rsidR="000679C2" w:rsidRPr="009C01D0">
        <w:rPr>
          <w:rFonts w:eastAsia="Calibri"/>
          <w:color w:val="auto"/>
          <w:lang w:eastAsia="en-US"/>
        </w:rPr>
        <w:t>does</w:t>
      </w:r>
      <w:r w:rsidRPr="009C01D0">
        <w:rPr>
          <w:rFonts w:eastAsia="Calibri"/>
          <w:color w:val="auto"/>
          <w:lang w:eastAsia="en-US"/>
        </w:rPr>
        <w:t xml:space="preserve"> have a process for developing advance care plans with consumers and consumers said they are satisfied that care is based on an on-going partnership with involvement from health care professionals.</w:t>
      </w:r>
    </w:p>
    <w:p w14:paraId="0F864F55" w14:textId="3F6A6A7C" w:rsidR="00DC777D" w:rsidRPr="009C01D0" w:rsidRDefault="00DC777D" w:rsidP="00DC777D">
      <w:pPr>
        <w:rPr>
          <w:rFonts w:eastAsia="Calibri"/>
          <w:color w:val="auto"/>
          <w:lang w:eastAsia="en-US"/>
        </w:rPr>
      </w:pPr>
      <w:r w:rsidRPr="009C01D0">
        <w:rPr>
          <w:rFonts w:eastAsia="Calibri"/>
          <w:color w:val="auto"/>
          <w:lang w:eastAsia="en-US"/>
        </w:rPr>
        <w:t>Staff demonstrated an understanding of review and monitoring requirements following incidents such as falls and skin tears.</w:t>
      </w:r>
    </w:p>
    <w:p w14:paraId="56552942" w14:textId="13458A97" w:rsidR="00CD1CBD" w:rsidRPr="009C01D0" w:rsidRDefault="00CD1CBD" w:rsidP="00CD1CBD">
      <w:pPr>
        <w:rPr>
          <w:rFonts w:eastAsia="Calibri"/>
          <w:color w:val="auto"/>
          <w:lang w:eastAsia="en-US"/>
        </w:rPr>
      </w:pPr>
      <w:r w:rsidRPr="009C01D0">
        <w:rPr>
          <w:rFonts w:eastAsia="Calibri"/>
          <w:color w:val="auto"/>
          <w:lang w:eastAsia="en-US"/>
        </w:rPr>
        <w:t>However, the service did not demonstrate that the outcomes of assessment and planning are documented in a care and services plan that is readily available to the consumer.</w:t>
      </w:r>
    </w:p>
    <w:p w14:paraId="7083F694" w14:textId="50BF4F61" w:rsidR="00CD1CBD" w:rsidRPr="009C01D0" w:rsidRDefault="00CD1CBD" w:rsidP="00DC777D">
      <w:pPr>
        <w:rPr>
          <w:rFonts w:eastAsia="Calibri"/>
          <w:color w:val="auto"/>
          <w:lang w:eastAsia="en-US"/>
        </w:rPr>
      </w:pPr>
    </w:p>
    <w:p w14:paraId="7161C425" w14:textId="3939779C" w:rsidR="000E3EEF" w:rsidRPr="00DC777D" w:rsidRDefault="002E41CF" w:rsidP="000E3EEF">
      <w:pPr>
        <w:rPr>
          <w:rFonts w:eastAsia="Calibri"/>
          <w:i/>
          <w:color w:val="auto"/>
          <w:lang w:eastAsia="en-US"/>
        </w:rPr>
      </w:pPr>
      <w:r w:rsidRPr="00DC777D">
        <w:rPr>
          <w:rFonts w:eastAsiaTheme="minorHAnsi"/>
          <w:color w:val="auto"/>
        </w:rPr>
        <w:lastRenderedPageBreak/>
        <w:t xml:space="preserve">The Quality Standard is assessed as Non-compliant as </w:t>
      </w:r>
      <w:r w:rsidR="00CD1CBD">
        <w:rPr>
          <w:rFonts w:eastAsiaTheme="minorHAnsi"/>
          <w:color w:val="auto"/>
        </w:rPr>
        <w:t>one</w:t>
      </w:r>
      <w:r w:rsidRPr="00DC777D">
        <w:rPr>
          <w:rFonts w:eastAsiaTheme="minorHAnsi"/>
          <w:color w:val="auto"/>
        </w:rPr>
        <w:t xml:space="preserve"> of the five specific requirements have been assessed as Non-compliant.</w:t>
      </w:r>
    </w:p>
    <w:p w14:paraId="7161C426" w14:textId="7B1E2FD6" w:rsidR="000E3EEF" w:rsidRDefault="002E41CF" w:rsidP="000E3EEF">
      <w:pPr>
        <w:pStyle w:val="Heading2"/>
      </w:pPr>
      <w:r>
        <w:t>Assessment of Standard 2 Requirements</w:t>
      </w:r>
      <w:r w:rsidRPr="0066387A">
        <w:rPr>
          <w:i/>
          <w:color w:val="0000FF"/>
          <w:sz w:val="24"/>
          <w:szCs w:val="24"/>
        </w:rPr>
        <w:t xml:space="preserve"> </w:t>
      </w:r>
    </w:p>
    <w:p w14:paraId="7161C427" w14:textId="0101CB3F" w:rsidR="000E3EEF" w:rsidRDefault="002E41CF" w:rsidP="000E3EEF">
      <w:pPr>
        <w:pStyle w:val="Heading3"/>
      </w:pPr>
      <w:r w:rsidRPr="00B40A96">
        <w:t>Requirement 2(3)(a)</w:t>
      </w:r>
      <w:r w:rsidRPr="00B40A96">
        <w:tab/>
      </w:r>
      <w:r w:rsidR="006320D8" w:rsidRPr="00B40A96">
        <w:t>C</w:t>
      </w:r>
      <w:r w:rsidRPr="00B40A96">
        <w:t>ompliant</w:t>
      </w:r>
    </w:p>
    <w:p w14:paraId="7161C428" w14:textId="77777777" w:rsidR="000E3EEF" w:rsidRPr="008D114F" w:rsidRDefault="002E41CF" w:rsidP="000E3EEF">
      <w:pPr>
        <w:rPr>
          <w:i/>
        </w:rPr>
      </w:pPr>
      <w:r w:rsidRPr="008D114F">
        <w:rPr>
          <w:i/>
        </w:rPr>
        <w:t>Assessment and planning, including consideration of risks to the consumer’s health and well-being, informs the delivery of safe and effective care and services.</w:t>
      </w:r>
    </w:p>
    <w:p w14:paraId="4CEAE8F4" w14:textId="6BF44B9E" w:rsidR="00D9432F" w:rsidRDefault="00746A30" w:rsidP="00746A30">
      <w:pPr>
        <w:rPr>
          <w:color w:val="auto"/>
        </w:rPr>
      </w:pPr>
      <w:r w:rsidRPr="0003515D">
        <w:rPr>
          <w:color w:val="auto"/>
        </w:rPr>
        <w:t>The Assessment Team</w:t>
      </w:r>
      <w:r w:rsidR="00572D9C">
        <w:rPr>
          <w:color w:val="auto"/>
        </w:rPr>
        <w:t xml:space="preserve">’s report outlined </w:t>
      </w:r>
      <w:r w:rsidR="00D9432F">
        <w:rPr>
          <w:color w:val="auto"/>
        </w:rPr>
        <w:t xml:space="preserve">some positive and some negative evidence in this </w:t>
      </w:r>
      <w:r w:rsidR="00572D9C">
        <w:rPr>
          <w:color w:val="auto"/>
        </w:rPr>
        <w:t>Requirement</w:t>
      </w:r>
      <w:r w:rsidR="00D9432F">
        <w:rPr>
          <w:color w:val="auto"/>
        </w:rPr>
        <w:t xml:space="preserve">. For example: </w:t>
      </w:r>
    </w:p>
    <w:p w14:paraId="1E571393" w14:textId="17978997" w:rsidR="00D9432F" w:rsidRPr="006320D8" w:rsidRDefault="00D9432F" w:rsidP="00D9432F">
      <w:pPr>
        <w:pStyle w:val="ListBullet"/>
        <w:numPr>
          <w:ilvl w:val="0"/>
          <w:numId w:val="38"/>
        </w:numPr>
        <w:spacing w:before="0" w:after="240"/>
        <w:rPr>
          <w:rFonts w:eastAsia="Calibri"/>
        </w:rPr>
      </w:pPr>
      <w:r>
        <w:t>Overall, four out of four consumers and two out of five representatives interviewed described receiving the care they need. A husband and wife new to the service described being assessed by staff on their entry to the service.</w:t>
      </w:r>
    </w:p>
    <w:p w14:paraId="2B86271F" w14:textId="454B8C8C" w:rsidR="006320D8" w:rsidRPr="006320D8" w:rsidRDefault="006320D8" w:rsidP="006320D8">
      <w:pPr>
        <w:pStyle w:val="ListBullet"/>
        <w:numPr>
          <w:ilvl w:val="0"/>
          <w:numId w:val="38"/>
        </w:numPr>
        <w:spacing w:before="0" w:after="240"/>
        <w:rPr>
          <w:rFonts w:eastAsia="Calibri"/>
        </w:rPr>
      </w:pPr>
      <w:r>
        <w:rPr>
          <w:rFonts w:eastAsia="Calibri"/>
        </w:rPr>
        <w:t>Assessments and care plan reviews and updates are attended to by nursing staff and are supported and overseen by a clinical care manager, however with the new clinical software program being implemented, usual care plan reviews are behind schedule</w:t>
      </w:r>
      <w:r w:rsidRPr="007B531A">
        <w:t>.</w:t>
      </w:r>
    </w:p>
    <w:p w14:paraId="67E09BC1" w14:textId="0D8C392A" w:rsidR="00D9432F" w:rsidRPr="006320D8" w:rsidRDefault="00D9432F" w:rsidP="00D9432F">
      <w:pPr>
        <w:pStyle w:val="ListBullet"/>
        <w:numPr>
          <w:ilvl w:val="0"/>
          <w:numId w:val="38"/>
        </w:numPr>
        <w:rPr>
          <w:rFonts w:eastAsia="Calibri"/>
        </w:rPr>
      </w:pPr>
      <w:r>
        <w:rPr>
          <w:rFonts w:eastAsia="Calibri"/>
        </w:rPr>
        <w:t xml:space="preserve">Clinical staff said the assessment and care planning process occurs in consultation with consumers and/or representatives with input from medical and allied </w:t>
      </w:r>
      <w:r w:rsidRPr="00226589">
        <w:rPr>
          <w:rFonts w:eastAsia="Calibri"/>
        </w:rPr>
        <w:t>health professionals</w:t>
      </w:r>
      <w:r w:rsidR="00FC52FF" w:rsidRPr="00226589">
        <w:rPr>
          <w:rFonts w:eastAsia="Calibri"/>
        </w:rPr>
        <w:t>,</w:t>
      </w:r>
      <w:r w:rsidRPr="00226589">
        <w:rPr>
          <w:rFonts w:eastAsia="Calibri"/>
        </w:rPr>
        <w:t xml:space="preserve"> as applicable</w:t>
      </w:r>
      <w:r>
        <w:rPr>
          <w:rFonts w:eastAsia="Calibri"/>
        </w:rPr>
        <w:t>. Staff said that most assessments and care plans are on the previous clinical software program. Staff said there is a process currently underway whereby all consumer assessments and care plans are being updated and uploaded into the new clinical software program</w:t>
      </w:r>
      <w:r>
        <w:t xml:space="preserve">. </w:t>
      </w:r>
    </w:p>
    <w:p w14:paraId="7D9EF2F1" w14:textId="281EBEC2" w:rsidR="006320D8" w:rsidRDefault="00746A30" w:rsidP="00996CBE">
      <w:pPr>
        <w:rPr>
          <w:lang w:val="en-US"/>
        </w:rPr>
      </w:pPr>
      <w:r>
        <w:t xml:space="preserve">The </w:t>
      </w:r>
      <w:r w:rsidR="005945F8" w:rsidRPr="005945F8">
        <w:rPr>
          <w:color w:val="auto"/>
        </w:rPr>
        <w:t>A</w:t>
      </w:r>
      <w:r w:rsidRPr="005945F8">
        <w:rPr>
          <w:color w:val="auto"/>
        </w:rPr>
        <w:t xml:space="preserve">pproved </w:t>
      </w:r>
      <w:r w:rsidR="005945F8" w:rsidRPr="005945F8">
        <w:rPr>
          <w:color w:val="auto"/>
        </w:rPr>
        <w:t>P</w:t>
      </w:r>
      <w:r w:rsidRPr="005945F8">
        <w:rPr>
          <w:color w:val="auto"/>
        </w:rPr>
        <w:t xml:space="preserve">rovider’s </w:t>
      </w:r>
      <w:r>
        <w:t xml:space="preserve">response </w:t>
      </w:r>
      <w:r w:rsidR="00996CBE">
        <w:t xml:space="preserve">outlined that in December 2020, four weeks prior to the site audit, the service had </w:t>
      </w:r>
      <w:r w:rsidR="00996CBE">
        <w:rPr>
          <w:lang w:val="en-US"/>
        </w:rPr>
        <w:t xml:space="preserve">implemented a new electronic care planning system and was in a transition phase of information transfer between the two systems. </w:t>
      </w:r>
    </w:p>
    <w:p w14:paraId="7161C429" w14:textId="50EED953" w:rsidR="000E3EEF" w:rsidRDefault="00996CBE" w:rsidP="00996CBE">
      <w:r>
        <w:rPr>
          <w:lang w:val="en-US"/>
        </w:rPr>
        <w:t xml:space="preserve">During </w:t>
      </w:r>
      <w:r w:rsidRPr="00226589">
        <w:rPr>
          <w:lang w:val="en-US"/>
        </w:rPr>
        <w:t xml:space="preserve">this </w:t>
      </w:r>
      <w:r w:rsidR="00D0549F" w:rsidRPr="00226589">
        <w:rPr>
          <w:color w:val="auto"/>
          <w:lang w:val="en-US"/>
        </w:rPr>
        <w:t>transition</w:t>
      </w:r>
      <w:r w:rsidR="00784E9E" w:rsidRPr="00226589">
        <w:rPr>
          <w:color w:val="auto"/>
          <w:lang w:val="en-US"/>
        </w:rPr>
        <w:t>,</w:t>
      </w:r>
      <w:r w:rsidR="006320D8" w:rsidRPr="00226589">
        <w:rPr>
          <w:color w:val="auto"/>
          <w:lang w:val="en-US"/>
        </w:rPr>
        <w:t xml:space="preserve"> </w:t>
      </w:r>
      <w:r w:rsidRPr="00226589">
        <w:rPr>
          <w:color w:val="auto"/>
          <w:lang w:val="en-US"/>
        </w:rPr>
        <w:t>ca</w:t>
      </w:r>
      <w:r>
        <w:rPr>
          <w:lang w:val="en-US"/>
        </w:rPr>
        <w:t>re staff have access to both systems</w:t>
      </w:r>
      <w:r w:rsidR="00D9432F">
        <w:rPr>
          <w:lang w:val="en-US"/>
        </w:rPr>
        <w:t xml:space="preserve"> with the previous system being ‘read only’ and the new system being ‘live entry.’ Further</w:t>
      </w:r>
      <w:r w:rsidR="006320D8">
        <w:rPr>
          <w:lang w:val="en-US"/>
        </w:rPr>
        <w:t>,</w:t>
      </w:r>
      <w:r w:rsidR="00D9432F">
        <w:rPr>
          <w:lang w:val="en-US"/>
        </w:rPr>
        <w:t xml:space="preserve"> s</w:t>
      </w:r>
      <w:r>
        <w:t xml:space="preserve">taff have been supported by an external clinical advisor to </w:t>
      </w:r>
      <w:r w:rsidR="00D9432F">
        <w:t>help them transfer material to the new system and train them to input assessment information</w:t>
      </w:r>
      <w:r w:rsidR="006320D8">
        <w:t xml:space="preserve"> as assessments occur</w:t>
      </w:r>
      <w:r w:rsidR="00D9432F">
        <w:t xml:space="preserve"> </w:t>
      </w:r>
      <w:r w:rsidR="006320D8">
        <w:t>in</w:t>
      </w:r>
      <w:r w:rsidR="00D9432F">
        <w:t>to the new system.</w:t>
      </w:r>
    </w:p>
    <w:p w14:paraId="15CC1A2C" w14:textId="0D433123" w:rsidR="00996CBE" w:rsidRDefault="00996CBE" w:rsidP="00996CBE">
      <w:pPr>
        <w:rPr>
          <w:lang w:val="en-US"/>
        </w:rPr>
      </w:pPr>
      <w:r>
        <w:t xml:space="preserve">The </w:t>
      </w:r>
      <w:r w:rsidR="005945F8" w:rsidRPr="005945F8">
        <w:rPr>
          <w:color w:val="auto"/>
        </w:rPr>
        <w:t>A</w:t>
      </w:r>
      <w:r w:rsidRPr="005945F8">
        <w:rPr>
          <w:color w:val="auto"/>
        </w:rPr>
        <w:t xml:space="preserve">pproved </w:t>
      </w:r>
      <w:r w:rsidR="005945F8" w:rsidRPr="009C01D0">
        <w:rPr>
          <w:color w:val="auto"/>
        </w:rPr>
        <w:t>P</w:t>
      </w:r>
      <w:r w:rsidRPr="009C01D0">
        <w:rPr>
          <w:color w:val="auto"/>
        </w:rPr>
        <w:t>rovider</w:t>
      </w:r>
      <w:r>
        <w:t xml:space="preserve"> </w:t>
      </w:r>
      <w:r>
        <w:rPr>
          <w:lang w:val="en-US"/>
        </w:rPr>
        <w:t xml:space="preserve">acknowledged that </w:t>
      </w:r>
      <w:r w:rsidR="00CA5318">
        <w:rPr>
          <w:lang w:val="en-US"/>
        </w:rPr>
        <w:t xml:space="preserve">not </w:t>
      </w:r>
      <w:r>
        <w:rPr>
          <w:lang w:val="en-US"/>
        </w:rPr>
        <w:t xml:space="preserve">all staff are proficient in </w:t>
      </w:r>
      <w:r w:rsidR="00D9432F">
        <w:rPr>
          <w:lang w:val="en-US"/>
        </w:rPr>
        <w:t xml:space="preserve">using </w:t>
      </w:r>
      <w:r w:rsidR="00CA5318">
        <w:rPr>
          <w:lang w:val="en-US"/>
        </w:rPr>
        <w:t>the new system</w:t>
      </w:r>
      <w:r>
        <w:rPr>
          <w:lang w:val="en-US"/>
        </w:rPr>
        <w:t xml:space="preserve"> and </w:t>
      </w:r>
      <w:r w:rsidR="00CA5318">
        <w:rPr>
          <w:lang w:val="en-US"/>
        </w:rPr>
        <w:t xml:space="preserve">staff have different comfort levels with the use of </w:t>
      </w:r>
      <w:r>
        <w:rPr>
          <w:lang w:val="en-US"/>
        </w:rPr>
        <w:t xml:space="preserve">information technology </w:t>
      </w:r>
      <w:r w:rsidR="00D9432F">
        <w:rPr>
          <w:lang w:val="en-US"/>
        </w:rPr>
        <w:t>more generally.</w:t>
      </w:r>
    </w:p>
    <w:p w14:paraId="6A7020DA" w14:textId="3CDEE982" w:rsidR="00CA5318" w:rsidRDefault="00996CBE" w:rsidP="00996CBE">
      <w:r>
        <w:lastRenderedPageBreak/>
        <w:t xml:space="preserve">The Approved Provider </w:t>
      </w:r>
      <w:r w:rsidR="00D9432F">
        <w:t xml:space="preserve">asserts that </w:t>
      </w:r>
      <w:r w:rsidR="00CA5318">
        <w:t>assessment and planning has been undertaken and while the information is stored between systems staff can still access the relevant information to inform care delivery.</w:t>
      </w:r>
    </w:p>
    <w:p w14:paraId="6F0805C4" w14:textId="152413C2" w:rsidR="00D9432F" w:rsidRDefault="00D9432F" w:rsidP="00996CBE">
      <w:r>
        <w:t>Based on the evidence (summarised above) the service complies with this Requirement</w:t>
      </w:r>
      <w:r w:rsidR="00D64772">
        <w:t xml:space="preserve">. </w:t>
      </w:r>
      <w:r w:rsidR="00D64772" w:rsidRPr="009C01D0">
        <w:rPr>
          <w:color w:val="auto"/>
        </w:rPr>
        <w:t>W</w:t>
      </w:r>
      <w:r w:rsidRPr="009C01D0">
        <w:rPr>
          <w:color w:val="auto"/>
        </w:rPr>
        <w:t xml:space="preserve">hile </w:t>
      </w:r>
      <w:r>
        <w:t xml:space="preserve">the information is in discrete locations, </w:t>
      </w:r>
      <w:r w:rsidR="00226589">
        <w:t xml:space="preserve">consumers new to the service confirmed that </w:t>
      </w:r>
      <w:r w:rsidR="00F46AED" w:rsidRPr="009C01D0">
        <w:rPr>
          <w:color w:val="auto"/>
        </w:rPr>
        <w:t>a</w:t>
      </w:r>
      <w:r w:rsidR="006320D8" w:rsidRPr="009C01D0">
        <w:rPr>
          <w:color w:val="auto"/>
        </w:rPr>
        <w:t xml:space="preserve">ssessment </w:t>
      </w:r>
      <w:r w:rsidR="006320D8" w:rsidRPr="006320D8">
        <w:t xml:space="preserve">and planning </w:t>
      </w:r>
      <w:r w:rsidR="00226589">
        <w:t xml:space="preserve">occurred and they were </w:t>
      </w:r>
      <w:r w:rsidR="006320D8" w:rsidRPr="006320D8">
        <w:t>involved in this process</w:t>
      </w:r>
      <w:r w:rsidR="00F16C31">
        <w:t xml:space="preserve">. </w:t>
      </w:r>
    </w:p>
    <w:p w14:paraId="4DEB71E4" w14:textId="77777777" w:rsidR="00C60975" w:rsidRDefault="00C60975" w:rsidP="00C60975">
      <w:pPr>
        <w:pStyle w:val="Heading3"/>
      </w:pPr>
      <w:r>
        <w:t>Requirement 2(3)(b)</w:t>
      </w:r>
      <w:r>
        <w:tab/>
        <w:t>Compliant</w:t>
      </w:r>
    </w:p>
    <w:p w14:paraId="5C7D1646" w14:textId="77777777" w:rsidR="00C60975" w:rsidRPr="008D114F" w:rsidRDefault="00C60975" w:rsidP="00C60975">
      <w:pPr>
        <w:rPr>
          <w:i/>
        </w:rPr>
      </w:pPr>
      <w:r w:rsidRPr="008D114F">
        <w:rPr>
          <w:i/>
        </w:rPr>
        <w:t>Assessment and planning identifies and addresses the consumer’s current needs, goals and preferences, including advance care planning and end of life planning if the consumer wishes.</w:t>
      </w:r>
    </w:p>
    <w:p w14:paraId="45CC66E0" w14:textId="77777777" w:rsidR="00C60975" w:rsidRDefault="00C60975" w:rsidP="00C60975">
      <w:pPr>
        <w:pStyle w:val="Heading3"/>
      </w:pPr>
      <w:r>
        <w:t>Requirement 2(3)(c)</w:t>
      </w:r>
      <w:r>
        <w:tab/>
        <w:t>Compliant</w:t>
      </w:r>
    </w:p>
    <w:p w14:paraId="4D938B59" w14:textId="77777777" w:rsidR="00C60975" w:rsidRPr="008D114F" w:rsidRDefault="00C60975" w:rsidP="00C60975">
      <w:pPr>
        <w:rPr>
          <w:i/>
        </w:rPr>
      </w:pPr>
      <w:r w:rsidRPr="008D114F">
        <w:rPr>
          <w:i/>
        </w:rPr>
        <w:t>The organisation demonstrates that assessment and planning:</w:t>
      </w:r>
    </w:p>
    <w:p w14:paraId="3055A55B" w14:textId="77777777" w:rsidR="00C60975" w:rsidRPr="008D114F" w:rsidRDefault="00C60975" w:rsidP="00C6097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61C431" w14:textId="5EF51437" w:rsidR="000E3EEF" w:rsidRDefault="00C60975" w:rsidP="005D546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61C432" w14:textId="542D8F9D" w:rsidR="000E3EEF" w:rsidRDefault="002E41CF" w:rsidP="005D5464">
      <w:pPr>
        <w:pStyle w:val="Heading3"/>
        <w:spacing w:before="360"/>
      </w:pPr>
      <w:r w:rsidRPr="00613464">
        <w:t>Requirement 2(3)(d)</w:t>
      </w:r>
      <w:r w:rsidRPr="00613464">
        <w:tab/>
        <w:t>Non-compliant</w:t>
      </w:r>
    </w:p>
    <w:p w14:paraId="7161C433" w14:textId="143BBD32" w:rsidR="000E3EEF" w:rsidRDefault="002E41CF" w:rsidP="000E3EE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AA0CE2D" w14:textId="2E92A55C" w:rsidR="00F46AED" w:rsidRPr="00E747F8" w:rsidRDefault="00F46AED" w:rsidP="00F46AED">
      <w:pPr>
        <w:rPr>
          <w:rFonts w:eastAsia="Calibri"/>
        </w:rPr>
      </w:pPr>
      <w:r w:rsidRPr="0003515D">
        <w:rPr>
          <w:color w:val="auto"/>
        </w:rPr>
        <w:t>The Assessment Team found that</w:t>
      </w:r>
      <w:r>
        <w:rPr>
          <w:color w:val="auto"/>
        </w:rPr>
        <w:t xml:space="preserve"> the service did not meet this requirement. Although the </w:t>
      </w:r>
      <w:r>
        <w:rPr>
          <w:rFonts w:eastAsia="Calibri"/>
        </w:rPr>
        <w:t xml:space="preserve">service has a policy that states support plans will be made available to consumers when </w:t>
      </w:r>
      <w:r w:rsidRPr="009C01D0">
        <w:rPr>
          <w:rFonts w:eastAsia="Calibri"/>
        </w:rPr>
        <w:t>requested</w:t>
      </w:r>
      <w:r w:rsidR="00304315" w:rsidRPr="009C01D0">
        <w:rPr>
          <w:rFonts w:eastAsia="Calibri"/>
          <w:color w:val="FF0000"/>
        </w:rPr>
        <w:t>,</w:t>
      </w:r>
      <w:r w:rsidRPr="009C01D0">
        <w:t xml:space="preserve"> and describes the process of providing </w:t>
      </w:r>
      <w:r w:rsidRPr="009C01D0">
        <w:rPr>
          <w:color w:val="auto"/>
        </w:rPr>
        <w:t>copies</w:t>
      </w:r>
      <w:r w:rsidR="00304315" w:rsidRPr="009C01D0">
        <w:rPr>
          <w:color w:val="auto"/>
        </w:rPr>
        <w:t>,</w:t>
      </w:r>
      <w:r w:rsidRPr="009C01D0">
        <w:rPr>
          <w:color w:val="auto"/>
        </w:rPr>
        <w:t xml:space="preserve"> there </w:t>
      </w:r>
      <w:r>
        <w:t xml:space="preserve">was no evidence this was occurring. </w:t>
      </w:r>
    </w:p>
    <w:p w14:paraId="50AF920F" w14:textId="21FE3AD3" w:rsidR="001E4B67" w:rsidRPr="001E4B67" w:rsidRDefault="001E4B67" w:rsidP="001E4B67">
      <w:pPr>
        <w:rPr>
          <w:color w:val="auto"/>
        </w:rPr>
      </w:pPr>
      <w:r w:rsidRPr="001E4B67">
        <w:rPr>
          <w:color w:val="auto"/>
        </w:rPr>
        <w:t>Consumers and representatives were not aware they can request to access their care plan.</w:t>
      </w:r>
      <w:r>
        <w:rPr>
          <w:color w:val="auto"/>
        </w:rPr>
        <w:t xml:space="preserve"> All </w:t>
      </w:r>
      <w:r w:rsidRPr="001E4B67">
        <w:rPr>
          <w:color w:val="auto"/>
        </w:rPr>
        <w:t>consumers and representatives sampled said they have not been offered a care plan to view.</w:t>
      </w:r>
    </w:p>
    <w:p w14:paraId="39B6A834" w14:textId="0E986C00" w:rsidR="002B14FC" w:rsidRPr="00A42976" w:rsidRDefault="002B14FC" w:rsidP="00A42976">
      <w:pPr>
        <w:rPr>
          <w:color w:val="auto"/>
        </w:rPr>
      </w:pPr>
      <w:r>
        <w:rPr>
          <w:color w:val="auto"/>
        </w:rPr>
        <w:t xml:space="preserve">Based on all the evidence </w:t>
      </w:r>
      <w:r w:rsidRPr="002B14FC">
        <w:rPr>
          <w:color w:val="auto"/>
        </w:rPr>
        <w:t xml:space="preserve">(summarised above) the service does not comply with this </w:t>
      </w:r>
      <w:r w:rsidR="00D0549F" w:rsidRPr="002B14FC">
        <w:rPr>
          <w:color w:val="auto"/>
        </w:rPr>
        <w:t>Requirement</w:t>
      </w:r>
      <w:r w:rsidRPr="002B14FC">
        <w:rPr>
          <w:color w:val="auto"/>
        </w:rPr>
        <w:t xml:space="preserve"> as it has not demonstrated that care plans are readily available to consumers. </w:t>
      </w:r>
    </w:p>
    <w:p w14:paraId="264E837A" w14:textId="77777777" w:rsidR="00806721" w:rsidRDefault="00806721" w:rsidP="00806721">
      <w:pPr>
        <w:pStyle w:val="Heading3"/>
      </w:pPr>
      <w:r>
        <w:lastRenderedPageBreak/>
        <w:t>Requirement 2(3)(e)</w:t>
      </w:r>
      <w:r>
        <w:tab/>
        <w:t>Compliant</w:t>
      </w:r>
    </w:p>
    <w:p w14:paraId="2D16A1C8" w14:textId="77777777" w:rsidR="00806721" w:rsidRPr="008D114F" w:rsidRDefault="00806721" w:rsidP="00806721">
      <w:pPr>
        <w:rPr>
          <w:i/>
        </w:rPr>
      </w:pPr>
      <w:r w:rsidRPr="008D114F">
        <w:rPr>
          <w:i/>
        </w:rPr>
        <w:t>Care and services are reviewed regularly for effectiveness, and when circumstances change or when incidents impact on the needs, goals or preferences of the consumer.</w:t>
      </w:r>
    </w:p>
    <w:p w14:paraId="7161C438" w14:textId="77777777" w:rsidR="000E3EEF" w:rsidRPr="00934888" w:rsidRDefault="000E3EEF" w:rsidP="000E3EEF"/>
    <w:p w14:paraId="7161C439" w14:textId="77777777" w:rsidR="000E3EEF" w:rsidRDefault="000E3EEF" w:rsidP="000E3EEF">
      <w:pPr>
        <w:sectPr w:rsidR="000E3EEF" w:rsidSect="000E3EEF">
          <w:headerReference w:type="default" r:id="rId24"/>
          <w:type w:val="continuous"/>
          <w:pgSz w:w="11906" w:h="16838"/>
          <w:pgMar w:top="1701" w:right="1418" w:bottom="1418" w:left="1418" w:header="709" w:footer="397" w:gutter="0"/>
          <w:cols w:space="708"/>
          <w:titlePg/>
          <w:docGrid w:linePitch="360"/>
        </w:sectPr>
      </w:pPr>
    </w:p>
    <w:p w14:paraId="7161C43A" w14:textId="024D7787" w:rsidR="000E3EEF" w:rsidRDefault="002E41CF" w:rsidP="000E3EEF">
      <w:pPr>
        <w:pStyle w:val="Heading1"/>
        <w:tabs>
          <w:tab w:val="right" w:pos="9070"/>
        </w:tabs>
        <w:spacing w:before="560" w:after="640"/>
        <w:rPr>
          <w:color w:val="FFFFFF" w:themeColor="background1"/>
          <w:sz w:val="36"/>
        </w:rPr>
        <w:sectPr w:rsidR="000E3EEF" w:rsidSect="000E3EE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61C500" wp14:editId="7161C50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600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F46AF8">
        <w:rPr>
          <w:color w:val="FFFFFF" w:themeColor="background1"/>
          <w:sz w:val="36"/>
        </w:rPr>
        <w:t>NON-COMPLIANT</w:t>
      </w:r>
      <w:r w:rsidRPr="00EB1D71">
        <w:rPr>
          <w:color w:val="FFFFFF" w:themeColor="background1"/>
          <w:sz w:val="36"/>
        </w:rPr>
        <w:br/>
        <w:t>Personal care and clinical care</w:t>
      </w:r>
    </w:p>
    <w:p w14:paraId="7161C43B" w14:textId="77777777" w:rsidR="000E3EEF" w:rsidRPr="00FD1B02" w:rsidRDefault="002E41CF" w:rsidP="000E3EEF">
      <w:pPr>
        <w:pStyle w:val="Heading3"/>
        <w:shd w:val="clear" w:color="auto" w:fill="F2F2F2" w:themeFill="background1" w:themeFillShade="F2"/>
      </w:pPr>
      <w:r w:rsidRPr="00FD1B02">
        <w:t>Consumer outcome:</w:t>
      </w:r>
    </w:p>
    <w:p w14:paraId="7161C43C" w14:textId="77777777" w:rsidR="000E3EEF" w:rsidRDefault="002E41CF" w:rsidP="000E3EEF">
      <w:pPr>
        <w:numPr>
          <w:ilvl w:val="0"/>
          <w:numId w:val="3"/>
        </w:numPr>
        <w:shd w:val="clear" w:color="auto" w:fill="F2F2F2" w:themeFill="background1" w:themeFillShade="F2"/>
      </w:pPr>
      <w:r>
        <w:t>I get personal care, clinical care, or both personal care and clinical care, that is safe and right for me.</w:t>
      </w:r>
    </w:p>
    <w:p w14:paraId="7161C43D" w14:textId="77777777" w:rsidR="000E3EEF" w:rsidRDefault="002E41CF" w:rsidP="000E3EEF">
      <w:pPr>
        <w:pStyle w:val="Heading3"/>
        <w:shd w:val="clear" w:color="auto" w:fill="F2F2F2" w:themeFill="background1" w:themeFillShade="F2"/>
      </w:pPr>
      <w:r>
        <w:t>Organisation statement:</w:t>
      </w:r>
    </w:p>
    <w:p w14:paraId="7161C43E" w14:textId="77777777" w:rsidR="000E3EEF" w:rsidRDefault="002E41CF" w:rsidP="000E3EE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61C43F" w14:textId="77777777" w:rsidR="000E3EEF" w:rsidRDefault="002E41CF" w:rsidP="000E3EEF">
      <w:pPr>
        <w:pStyle w:val="Heading2"/>
      </w:pPr>
      <w:r>
        <w:t>Assessment of Standard 3</w:t>
      </w:r>
    </w:p>
    <w:p w14:paraId="756EBD58" w14:textId="77777777" w:rsidR="000E6854" w:rsidRPr="00163FEE" w:rsidRDefault="000E6854" w:rsidP="000E68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D4227EF" w14:textId="65301ACD" w:rsidR="006E7F91" w:rsidRDefault="006E7F91" w:rsidP="000E6854">
      <w:pPr>
        <w:rPr>
          <w:rFonts w:eastAsia="Calibri"/>
          <w:color w:val="auto"/>
          <w:lang w:eastAsia="en-US"/>
        </w:rPr>
      </w:pPr>
      <w:r>
        <w:rPr>
          <w:rFonts w:eastAsia="Calibri"/>
          <w:color w:val="auto"/>
          <w:lang w:eastAsia="en-US"/>
        </w:rPr>
        <w:t>Overall, consumers and representatives interviewed described satisfaction that they get the care they need.</w:t>
      </w:r>
      <w:r w:rsidR="00CA0643">
        <w:rPr>
          <w:rFonts w:eastAsia="Calibri"/>
          <w:color w:val="auto"/>
          <w:lang w:eastAsia="en-US"/>
        </w:rPr>
        <w:t xml:space="preserve"> Care planning documents</w:t>
      </w:r>
      <w:r w:rsidR="00924DEC">
        <w:rPr>
          <w:rFonts w:eastAsia="Calibri"/>
          <w:color w:val="auto"/>
          <w:lang w:eastAsia="en-US"/>
        </w:rPr>
        <w:t xml:space="preserve"> demonstrated that consumers who require physical or chemical restraint are effectively assessed, monitored and reviewed</w:t>
      </w:r>
      <w:r w:rsidR="00DD05C9">
        <w:rPr>
          <w:rFonts w:eastAsia="Calibri"/>
          <w:color w:val="auto"/>
          <w:lang w:eastAsia="en-US"/>
        </w:rPr>
        <w:t xml:space="preserve"> according to regulatory requirements. </w:t>
      </w:r>
      <w:r w:rsidR="008F7F20">
        <w:rPr>
          <w:rFonts w:eastAsia="Calibri"/>
          <w:color w:val="auto"/>
          <w:lang w:eastAsia="en-US"/>
        </w:rPr>
        <w:t xml:space="preserve">Consumers </w:t>
      </w:r>
      <w:r w:rsidR="00E65207">
        <w:rPr>
          <w:rFonts w:eastAsia="Calibri"/>
          <w:color w:val="auto"/>
          <w:lang w:eastAsia="en-US"/>
        </w:rPr>
        <w:t xml:space="preserve">receive pressure area care where required, and the service has systems and processes in place to monitor </w:t>
      </w:r>
      <w:r w:rsidR="00147F65">
        <w:rPr>
          <w:rFonts w:eastAsia="Calibri"/>
          <w:color w:val="auto"/>
          <w:lang w:eastAsia="en-US"/>
        </w:rPr>
        <w:t>and act on consumers who have pain.</w:t>
      </w:r>
    </w:p>
    <w:p w14:paraId="0181121A" w14:textId="19E52141" w:rsidR="00027C07" w:rsidRDefault="00027C07" w:rsidP="000E6854">
      <w:pPr>
        <w:rPr>
          <w:rFonts w:eastAsia="Calibri"/>
          <w:color w:val="auto"/>
          <w:lang w:eastAsia="en-US"/>
        </w:rPr>
      </w:pPr>
      <w:r>
        <w:rPr>
          <w:rFonts w:eastAsia="Calibri"/>
          <w:color w:val="auto"/>
          <w:lang w:eastAsia="en-US"/>
        </w:rPr>
        <w:t xml:space="preserve">Representatives </w:t>
      </w:r>
      <w:r w:rsidR="003D28D8">
        <w:rPr>
          <w:rFonts w:eastAsia="Calibri"/>
          <w:color w:val="auto"/>
          <w:lang w:eastAsia="en-US"/>
        </w:rPr>
        <w:t xml:space="preserve">confirmed that staff communicate with them in relation to the consumer’s needs, goals and preferences when nearing </w:t>
      </w:r>
      <w:r w:rsidR="00B95FA0">
        <w:rPr>
          <w:rFonts w:eastAsia="Calibri"/>
          <w:color w:val="auto"/>
          <w:lang w:eastAsia="en-US"/>
        </w:rPr>
        <w:t>the end of life</w:t>
      </w:r>
      <w:r w:rsidR="00F16C31">
        <w:rPr>
          <w:rFonts w:eastAsia="Calibri"/>
          <w:color w:val="auto"/>
          <w:lang w:eastAsia="en-US"/>
        </w:rPr>
        <w:t xml:space="preserve">. </w:t>
      </w:r>
      <w:r w:rsidR="00B95FA0">
        <w:rPr>
          <w:rFonts w:eastAsia="Calibri"/>
          <w:color w:val="auto"/>
          <w:lang w:eastAsia="en-US"/>
        </w:rPr>
        <w:t>The service demonstrated it has processes in place to maximise consumer comfort and preserve dignity at this time.</w:t>
      </w:r>
    </w:p>
    <w:p w14:paraId="03E8C979" w14:textId="3C16FF81" w:rsidR="00382977" w:rsidRDefault="00985C9F" w:rsidP="000E6854">
      <w:pPr>
        <w:rPr>
          <w:rFonts w:eastAsia="Calibri"/>
          <w:color w:val="auto"/>
          <w:lang w:eastAsia="en-US"/>
        </w:rPr>
      </w:pPr>
      <w:r>
        <w:rPr>
          <w:rFonts w:eastAsia="Calibri"/>
          <w:color w:val="auto"/>
          <w:lang w:eastAsia="en-US"/>
        </w:rPr>
        <w:t xml:space="preserve">The service has processes for recognising and responding to a deterioration in a consumer’s condition. </w:t>
      </w:r>
      <w:r w:rsidR="003757FE">
        <w:rPr>
          <w:rFonts w:eastAsia="Calibri"/>
          <w:color w:val="auto"/>
          <w:lang w:eastAsia="en-US"/>
        </w:rPr>
        <w:t xml:space="preserve">Care documents evidenced that staff </w:t>
      </w:r>
      <w:r w:rsidR="004A4D14">
        <w:rPr>
          <w:rFonts w:eastAsia="Calibri"/>
          <w:color w:val="auto"/>
          <w:lang w:eastAsia="en-US"/>
        </w:rPr>
        <w:t>take action in accordance with these processes.</w:t>
      </w:r>
    </w:p>
    <w:p w14:paraId="5954D85F" w14:textId="658BCB27" w:rsidR="00514C13" w:rsidRDefault="00514C13" w:rsidP="000E6854">
      <w:pPr>
        <w:rPr>
          <w:rFonts w:eastAsia="Calibri"/>
          <w:color w:val="auto"/>
          <w:lang w:eastAsia="en-US"/>
        </w:rPr>
      </w:pPr>
      <w:r>
        <w:rPr>
          <w:rFonts w:eastAsia="Calibri"/>
          <w:color w:val="auto"/>
          <w:lang w:eastAsia="en-US"/>
        </w:rPr>
        <w:t>Consumers and representatives</w:t>
      </w:r>
      <w:r w:rsidR="008A0F70">
        <w:rPr>
          <w:rFonts w:eastAsia="Calibri"/>
          <w:color w:val="auto"/>
          <w:lang w:eastAsia="en-US"/>
        </w:rPr>
        <w:t xml:space="preserve"> advised they are seen and treated by a range of health care providers</w:t>
      </w:r>
      <w:r w:rsidR="00393C3F">
        <w:rPr>
          <w:rFonts w:eastAsia="Calibri"/>
          <w:color w:val="auto"/>
          <w:lang w:eastAsia="en-US"/>
        </w:rPr>
        <w:t xml:space="preserve"> such as medical practitioners, podiatrists, audiologists and physiotherapists</w:t>
      </w:r>
      <w:r w:rsidR="00F16C31">
        <w:rPr>
          <w:rFonts w:eastAsia="Calibri"/>
          <w:color w:val="auto"/>
          <w:lang w:eastAsia="en-US"/>
        </w:rPr>
        <w:t xml:space="preserve">. </w:t>
      </w:r>
      <w:r w:rsidR="00393C3F">
        <w:rPr>
          <w:rFonts w:eastAsia="Calibri"/>
          <w:color w:val="auto"/>
          <w:lang w:eastAsia="en-US"/>
        </w:rPr>
        <w:t>This aligns with</w:t>
      </w:r>
      <w:r w:rsidR="007C0C48">
        <w:rPr>
          <w:rFonts w:eastAsia="Calibri"/>
          <w:color w:val="auto"/>
          <w:lang w:eastAsia="en-US"/>
        </w:rPr>
        <w:t xml:space="preserve"> feedback from staff and</w:t>
      </w:r>
      <w:r w:rsidR="00393C3F">
        <w:rPr>
          <w:rFonts w:eastAsia="Calibri"/>
          <w:color w:val="auto"/>
          <w:lang w:eastAsia="en-US"/>
        </w:rPr>
        <w:t xml:space="preserve"> care planning documents.</w:t>
      </w:r>
    </w:p>
    <w:p w14:paraId="1263FAE0" w14:textId="093C5285" w:rsidR="00310253" w:rsidRDefault="00310253" w:rsidP="000E6854">
      <w:pPr>
        <w:rPr>
          <w:rFonts w:eastAsia="Calibri"/>
          <w:color w:val="auto"/>
          <w:lang w:eastAsia="en-US"/>
        </w:rPr>
      </w:pPr>
      <w:r w:rsidRPr="005763AD">
        <w:rPr>
          <w:rFonts w:eastAsiaTheme="minorHAnsi"/>
          <w:color w:val="auto"/>
        </w:rPr>
        <w:lastRenderedPageBreak/>
        <w:t xml:space="preserve">Consumers and representatives interviewed </w:t>
      </w:r>
      <w:r w:rsidRPr="005763AD">
        <w:rPr>
          <w:rFonts w:eastAsiaTheme="minorHAnsi"/>
        </w:rPr>
        <w:t>said they were satisfied with the service’s precautions to prevent and control infectious outbreaks, such as COVID-19</w:t>
      </w:r>
      <w:r w:rsidRPr="005763AD">
        <w:rPr>
          <w:rFonts w:eastAsia="Calibri"/>
          <w:color w:val="auto"/>
          <w:lang w:eastAsia="en-US"/>
        </w:rPr>
        <w:t>. The service demonstrated effective strategies</w:t>
      </w:r>
      <w:r w:rsidR="003D799F">
        <w:rPr>
          <w:rFonts w:eastAsia="Calibri"/>
          <w:color w:val="auto"/>
          <w:lang w:eastAsia="en-US"/>
        </w:rPr>
        <w:t xml:space="preserve"> and relevant policies and procedures</w:t>
      </w:r>
      <w:r w:rsidRPr="005763AD">
        <w:rPr>
          <w:rFonts w:eastAsia="Calibri"/>
          <w:color w:val="auto"/>
          <w:lang w:eastAsia="en-US"/>
        </w:rPr>
        <w:t xml:space="preserve"> to minimise infection related risks. </w:t>
      </w:r>
    </w:p>
    <w:p w14:paraId="3462DC8B" w14:textId="0F9CB83F" w:rsidR="000E6854" w:rsidRDefault="0024233E" w:rsidP="000E6854">
      <w:pPr>
        <w:rPr>
          <w:rFonts w:eastAsia="Calibri"/>
          <w:color w:val="auto"/>
          <w:lang w:eastAsia="en-US"/>
        </w:rPr>
      </w:pPr>
      <w:r>
        <w:rPr>
          <w:rFonts w:eastAsia="Calibri"/>
          <w:color w:val="auto"/>
          <w:lang w:eastAsia="en-US"/>
        </w:rPr>
        <w:t>However,</w:t>
      </w:r>
      <w:r w:rsidR="000E6854" w:rsidRPr="00A80249">
        <w:rPr>
          <w:rFonts w:eastAsia="Calibri"/>
          <w:color w:val="auto"/>
          <w:lang w:eastAsia="en-US"/>
        </w:rPr>
        <w:t xml:space="preserve"> the service’s processes and pr</w:t>
      </w:r>
      <w:r w:rsidR="000E6854">
        <w:rPr>
          <w:rFonts w:eastAsia="Calibri"/>
          <w:color w:val="auto"/>
          <w:lang w:eastAsia="en-US"/>
        </w:rPr>
        <w:t xml:space="preserve">ocedures for managing </w:t>
      </w:r>
      <w:r w:rsidR="006B65B0">
        <w:rPr>
          <w:rFonts w:eastAsia="Calibri"/>
          <w:color w:val="auto"/>
          <w:lang w:eastAsia="en-US"/>
        </w:rPr>
        <w:t xml:space="preserve">high impact and </w:t>
      </w:r>
      <w:r w:rsidR="00C50F6A">
        <w:rPr>
          <w:rFonts w:eastAsia="Calibri"/>
          <w:color w:val="auto"/>
          <w:lang w:eastAsia="en-US"/>
        </w:rPr>
        <w:t>high prevalence risks associated with consumer care</w:t>
      </w:r>
      <w:r w:rsidR="000E6854">
        <w:rPr>
          <w:rFonts w:eastAsia="Calibri"/>
          <w:color w:val="auto"/>
          <w:lang w:eastAsia="en-US"/>
        </w:rPr>
        <w:t xml:space="preserve"> </w:t>
      </w:r>
      <w:r w:rsidR="008B59D7">
        <w:rPr>
          <w:rFonts w:eastAsia="Calibri"/>
          <w:color w:val="auto"/>
          <w:lang w:eastAsia="en-US"/>
        </w:rPr>
        <w:t>are</w:t>
      </w:r>
      <w:r w:rsidR="000E6854" w:rsidRPr="00A80249">
        <w:rPr>
          <w:rFonts w:eastAsia="Calibri"/>
          <w:color w:val="auto"/>
          <w:lang w:eastAsia="en-US"/>
        </w:rPr>
        <w:t xml:space="preserve"> not always completed in line with best practice or the service’s guidelines</w:t>
      </w:r>
      <w:r w:rsidR="000E6854">
        <w:rPr>
          <w:rFonts w:eastAsia="Calibri"/>
          <w:color w:val="auto"/>
          <w:lang w:eastAsia="en-US"/>
        </w:rPr>
        <w:t>.</w:t>
      </w:r>
    </w:p>
    <w:p w14:paraId="7161C441" w14:textId="69FFE077" w:rsidR="000E3EEF" w:rsidRPr="00BC7864" w:rsidRDefault="002E41CF" w:rsidP="000E3EEF">
      <w:pPr>
        <w:rPr>
          <w:rFonts w:eastAsia="Calibri"/>
          <w:color w:val="auto"/>
          <w:lang w:eastAsia="en-US"/>
        </w:rPr>
      </w:pPr>
      <w:r w:rsidRPr="00BC7864">
        <w:rPr>
          <w:rFonts w:eastAsiaTheme="minorHAnsi"/>
          <w:color w:val="auto"/>
        </w:rPr>
        <w:t xml:space="preserve">The Quality Standard is assessed as Non-compliant as </w:t>
      </w:r>
      <w:r w:rsidR="005F0E7B" w:rsidRPr="00BC7864">
        <w:rPr>
          <w:rFonts w:eastAsiaTheme="minorHAnsi"/>
          <w:color w:val="auto"/>
        </w:rPr>
        <w:t>one</w:t>
      </w:r>
      <w:r w:rsidRPr="00BC7864">
        <w:rPr>
          <w:rFonts w:eastAsiaTheme="minorHAnsi"/>
          <w:color w:val="auto"/>
        </w:rPr>
        <w:t xml:space="preserve"> of the seven specific requirements have been assessed as Non-compliant.</w:t>
      </w:r>
    </w:p>
    <w:p w14:paraId="264B7B38" w14:textId="77777777" w:rsidR="004752E9" w:rsidRDefault="004752E9" w:rsidP="004752E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C2D000" w14:textId="77777777" w:rsidR="004752E9" w:rsidRPr="00853601" w:rsidRDefault="004752E9" w:rsidP="004752E9">
      <w:pPr>
        <w:pStyle w:val="Heading3"/>
      </w:pPr>
      <w:r w:rsidRPr="00853601">
        <w:t>Requirement 3(3)(a)</w:t>
      </w:r>
      <w:r>
        <w:tab/>
        <w:t>Compliant</w:t>
      </w:r>
    </w:p>
    <w:p w14:paraId="24B2581F" w14:textId="77777777" w:rsidR="004752E9" w:rsidRPr="008D114F" w:rsidRDefault="004752E9" w:rsidP="004752E9">
      <w:pPr>
        <w:rPr>
          <w:i/>
        </w:rPr>
      </w:pPr>
      <w:r w:rsidRPr="008D114F">
        <w:rPr>
          <w:i/>
        </w:rPr>
        <w:t>Each consumer gets safe and effective personal care, clinical care, or both personal care and clinical care, that:</w:t>
      </w:r>
    </w:p>
    <w:p w14:paraId="68EB5D66" w14:textId="77777777" w:rsidR="004752E9" w:rsidRPr="008D114F" w:rsidRDefault="004752E9" w:rsidP="004752E9">
      <w:pPr>
        <w:numPr>
          <w:ilvl w:val="0"/>
          <w:numId w:val="24"/>
        </w:numPr>
        <w:tabs>
          <w:tab w:val="right" w:pos="9026"/>
        </w:tabs>
        <w:spacing w:before="0" w:after="0"/>
        <w:ind w:left="567" w:hanging="425"/>
        <w:outlineLvl w:val="4"/>
        <w:rPr>
          <w:i/>
        </w:rPr>
      </w:pPr>
      <w:r w:rsidRPr="008D114F">
        <w:rPr>
          <w:i/>
        </w:rPr>
        <w:t>is best practice; and</w:t>
      </w:r>
    </w:p>
    <w:p w14:paraId="286AFE7A" w14:textId="77777777" w:rsidR="004752E9" w:rsidRPr="008D114F" w:rsidRDefault="004752E9" w:rsidP="004752E9">
      <w:pPr>
        <w:numPr>
          <w:ilvl w:val="0"/>
          <w:numId w:val="24"/>
        </w:numPr>
        <w:tabs>
          <w:tab w:val="right" w:pos="9026"/>
        </w:tabs>
        <w:spacing w:before="0" w:after="0"/>
        <w:ind w:left="567" w:hanging="425"/>
        <w:outlineLvl w:val="4"/>
        <w:rPr>
          <w:i/>
        </w:rPr>
      </w:pPr>
      <w:r w:rsidRPr="008D114F">
        <w:rPr>
          <w:i/>
        </w:rPr>
        <w:t>is tailored to their needs; and</w:t>
      </w:r>
    </w:p>
    <w:p w14:paraId="2BB161CB" w14:textId="77777777" w:rsidR="004752E9" w:rsidRPr="008D114F" w:rsidRDefault="004752E9" w:rsidP="004752E9">
      <w:pPr>
        <w:numPr>
          <w:ilvl w:val="0"/>
          <w:numId w:val="24"/>
        </w:numPr>
        <w:tabs>
          <w:tab w:val="right" w:pos="9026"/>
        </w:tabs>
        <w:spacing w:before="0" w:after="0"/>
        <w:ind w:left="567" w:hanging="425"/>
        <w:outlineLvl w:val="4"/>
        <w:rPr>
          <w:i/>
        </w:rPr>
      </w:pPr>
      <w:r w:rsidRPr="008D114F">
        <w:rPr>
          <w:i/>
        </w:rPr>
        <w:t>optimises their health and well-being.</w:t>
      </w:r>
    </w:p>
    <w:p w14:paraId="7161C44A" w14:textId="497875FD" w:rsidR="000E3EEF" w:rsidRPr="00853601" w:rsidRDefault="002E41CF" w:rsidP="000E3EEF">
      <w:pPr>
        <w:pStyle w:val="Heading3"/>
      </w:pPr>
      <w:r w:rsidRPr="00DD60AD">
        <w:t>Requirement 3(3)(b)</w:t>
      </w:r>
      <w:r w:rsidRPr="00DD60AD">
        <w:tab/>
        <w:t>Non-compliant</w:t>
      </w:r>
    </w:p>
    <w:p w14:paraId="7161C44B" w14:textId="77777777" w:rsidR="000E3EEF" w:rsidRPr="008D114F" w:rsidRDefault="002E41CF" w:rsidP="000E3EEF">
      <w:pPr>
        <w:rPr>
          <w:i/>
        </w:rPr>
      </w:pPr>
      <w:r w:rsidRPr="008D114F">
        <w:rPr>
          <w:i/>
          <w:szCs w:val="22"/>
        </w:rPr>
        <w:t>Effective management of high impact or high prevalence risks associated with the care of each consumer.</w:t>
      </w:r>
    </w:p>
    <w:p w14:paraId="7527A764" w14:textId="422C88FF" w:rsidR="00540C12" w:rsidRDefault="00B40A96" w:rsidP="000E3EEF">
      <w:pPr>
        <w:rPr>
          <w:rFonts w:eastAsia="Calibri"/>
          <w:color w:val="auto"/>
          <w:lang w:eastAsia="en-US"/>
        </w:rPr>
      </w:pPr>
      <w:r>
        <w:rPr>
          <w:rFonts w:eastAsia="Calibri"/>
          <w:color w:val="auto"/>
          <w:lang w:eastAsia="en-US"/>
        </w:rPr>
        <w:t xml:space="preserve">The Assessment Team’s report outlines </w:t>
      </w:r>
      <w:r w:rsidR="000E3EEF">
        <w:rPr>
          <w:rFonts w:eastAsia="Calibri"/>
          <w:color w:val="auto"/>
          <w:lang w:eastAsia="en-US"/>
        </w:rPr>
        <w:t xml:space="preserve">consumers and representatives interviewed </w:t>
      </w:r>
      <w:r>
        <w:rPr>
          <w:rFonts w:eastAsia="Calibri"/>
          <w:color w:val="auto"/>
          <w:lang w:eastAsia="en-US"/>
        </w:rPr>
        <w:t xml:space="preserve">mostly </w:t>
      </w:r>
      <w:r w:rsidR="000E3EEF">
        <w:rPr>
          <w:rFonts w:eastAsia="Calibri"/>
          <w:color w:val="auto"/>
          <w:lang w:eastAsia="en-US"/>
        </w:rPr>
        <w:t>stated they are satisfied with the care including management of high impact risks such as</w:t>
      </w:r>
      <w:r>
        <w:rPr>
          <w:rFonts w:eastAsia="Calibri"/>
          <w:color w:val="auto"/>
          <w:lang w:eastAsia="en-US"/>
        </w:rPr>
        <w:t xml:space="preserve"> consumer</w:t>
      </w:r>
      <w:r w:rsidR="000E3EEF">
        <w:rPr>
          <w:rFonts w:eastAsia="Calibri"/>
          <w:color w:val="auto"/>
          <w:lang w:eastAsia="en-US"/>
        </w:rPr>
        <w:t xml:space="preserve"> falls. </w:t>
      </w:r>
      <w:r w:rsidR="0043078C" w:rsidRPr="002A35A6">
        <w:rPr>
          <w:rFonts w:eastAsia="Calibri"/>
          <w:color w:val="auto"/>
          <w:lang w:eastAsia="en-US"/>
        </w:rPr>
        <w:t>T</w:t>
      </w:r>
      <w:r w:rsidR="000E3EEF" w:rsidRPr="002A35A6">
        <w:rPr>
          <w:rFonts w:eastAsia="Calibri"/>
          <w:color w:val="auto"/>
          <w:lang w:eastAsia="en-US"/>
        </w:rPr>
        <w:t>he</w:t>
      </w:r>
      <w:r w:rsidR="000E3EEF">
        <w:rPr>
          <w:rFonts w:eastAsia="Calibri"/>
          <w:color w:val="auto"/>
          <w:lang w:eastAsia="en-US"/>
        </w:rPr>
        <w:t xml:space="preserve"> service demonstrates monitoring systems for consumers who may experience high impact or high prevalence risks, such as unplanned weight loss</w:t>
      </w:r>
      <w:r w:rsidR="00121272">
        <w:rPr>
          <w:rFonts w:eastAsia="Calibri"/>
          <w:color w:val="auto"/>
          <w:lang w:eastAsia="en-US"/>
        </w:rPr>
        <w:t xml:space="preserve"> and wandering</w:t>
      </w:r>
      <w:r w:rsidR="00F16C31">
        <w:rPr>
          <w:rFonts w:eastAsia="Calibri"/>
          <w:color w:val="auto"/>
          <w:lang w:eastAsia="en-US"/>
        </w:rPr>
        <w:t xml:space="preserve">. </w:t>
      </w:r>
    </w:p>
    <w:p w14:paraId="7EA91CE3" w14:textId="3F8CF802" w:rsidR="00121272" w:rsidRDefault="00540C12" w:rsidP="000E3EEF">
      <w:pPr>
        <w:rPr>
          <w:rFonts w:eastAsia="Calibri"/>
          <w:color w:val="auto"/>
          <w:lang w:eastAsia="en-US"/>
        </w:rPr>
      </w:pPr>
      <w:r>
        <w:rPr>
          <w:rFonts w:eastAsia="Calibri"/>
          <w:color w:val="auto"/>
          <w:lang w:eastAsia="en-US"/>
        </w:rPr>
        <w:t>However, t</w:t>
      </w:r>
      <w:r w:rsidR="00121272">
        <w:rPr>
          <w:rFonts w:eastAsia="Calibri"/>
          <w:color w:val="auto"/>
          <w:lang w:eastAsia="en-US"/>
        </w:rPr>
        <w:t xml:space="preserve">he Assessment Team found deficits in how staff managed other high impact or high prevalence events, including </w:t>
      </w:r>
    </w:p>
    <w:p w14:paraId="2CD0372D" w14:textId="3A0AAD63" w:rsidR="00121272" w:rsidRPr="00D0549F" w:rsidRDefault="00121272" w:rsidP="00934AE4">
      <w:pPr>
        <w:pStyle w:val="ListBullet"/>
        <w:numPr>
          <w:ilvl w:val="0"/>
          <w:numId w:val="38"/>
        </w:numPr>
        <w:rPr>
          <w:rFonts w:eastAsia="Calibri"/>
        </w:rPr>
      </w:pPr>
      <w:r w:rsidRPr="00D0549F">
        <w:rPr>
          <w:rFonts w:eastAsia="Calibri"/>
        </w:rPr>
        <w:t xml:space="preserve">Staff failing, on two separate </w:t>
      </w:r>
      <w:r w:rsidRPr="002A35A6">
        <w:rPr>
          <w:rFonts w:eastAsia="Calibri"/>
        </w:rPr>
        <w:t>oc</w:t>
      </w:r>
      <w:r w:rsidR="00D0549F" w:rsidRPr="002A35A6">
        <w:rPr>
          <w:rFonts w:eastAsia="Calibri"/>
        </w:rPr>
        <w:t>casions</w:t>
      </w:r>
      <w:r w:rsidR="00F520C7" w:rsidRPr="002A35A6">
        <w:rPr>
          <w:rFonts w:eastAsia="Calibri"/>
        </w:rPr>
        <w:t>,</w:t>
      </w:r>
      <w:r w:rsidRPr="00934AE4">
        <w:rPr>
          <w:rFonts w:eastAsia="Calibri"/>
        </w:rPr>
        <w:t xml:space="preserve"> </w:t>
      </w:r>
      <w:r w:rsidRPr="00D0549F">
        <w:rPr>
          <w:rFonts w:eastAsia="Calibri"/>
        </w:rPr>
        <w:t xml:space="preserve">to undertake </w:t>
      </w:r>
      <w:r w:rsidRPr="002A35A6">
        <w:rPr>
          <w:rFonts w:eastAsia="Calibri"/>
        </w:rPr>
        <w:t>neuro</w:t>
      </w:r>
      <w:r w:rsidR="00B62ABF" w:rsidRPr="002A35A6">
        <w:rPr>
          <w:rFonts w:eastAsia="Calibri"/>
        </w:rPr>
        <w:t>logical</w:t>
      </w:r>
      <w:r w:rsidRPr="00934AE4">
        <w:rPr>
          <w:rFonts w:eastAsia="Calibri"/>
        </w:rPr>
        <w:t xml:space="preserve"> </w:t>
      </w:r>
      <w:r w:rsidRPr="00D0549F">
        <w:rPr>
          <w:rFonts w:eastAsia="Calibri"/>
        </w:rPr>
        <w:t xml:space="preserve">observations for a consumer living with dementia who had unwitnessed falls. </w:t>
      </w:r>
    </w:p>
    <w:p w14:paraId="17CF61B0" w14:textId="440E2B4F" w:rsidR="00121272" w:rsidRDefault="00121272" w:rsidP="00934AE4">
      <w:pPr>
        <w:pStyle w:val="ListBullet"/>
        <w:numPr>
          <w:ilvl w:val="0"/>
          <w:numId w:val="38"/>
        </w:numPr>
        <w:rPr>
          <w:rFonts w:eastAsia="Calibri"/>
        </w:rPr>
      </w:pPr>
      <w:r w:rsidRPr="00D0549F">
        <w:rPr>
          <w:rFonts w:eastAsia="Calibri"/>
        </w:rPr>
        <w:t xml:space="preserve">Staff failing to alert medical </w:t>
      </w:r>
      <w:r w:rsidR="00D0549F" w:rsidRPr="00D0549F">
        <w:rPr>
          <w:rFonts w:eastAsia="Calibri"/>
        </w:rPr>
        <w:t>practitioners</w:t>
      </w:r>
      <w:r w:rsidRPr="00D0549F">
        <w:rPr>
          <w:rFonts w:eastAsia="Calibri"/>
        </w:rPr>
        <w:t xml:space="preserve"> to a consumer’s blood sugar level being consistently out of recommended parameters.</w:t>
      </w:r>
    </w:p>
    <w:p w14:paraId="6EA05BAD" w14:textId="18265E6E" w:rsidR="00540C12" w:rsidRPr="00D0549F" w:rsidRDefault="00540C12" w:rsidP="00934AE4">
      <w:pPr>
        <w:pStyle w:val="ListBullet"/>
        <w:numPr>
          <w:ilvl w:val="0"/>
          <w:numId w:val="38"/>
        </w:numPr>
        <w:rPr>
          <w:rFonts w:eastAsia="Calibri"/>
        </w:rPr>
      </w:pPr>
      <w:r>
        <w:rPr>
          <w:rFonts w:eastAsia="Calibri"/>
        </w:rPr>
        <w:t xml:space="preserve">Staff failing to follow a </w:t>
      </w:r>
      <w:r w:rsidRPr="002A35A6">
        <w:rPr>
          <w:rFonts w:eastAsia="Calibri"/>
        </w:rPr>
        <w:t>medical pra</w:t>
      </w:r>
      <w:r w:rsidR="000D79E5" w:rsidRPr="002A35A6">
        <w:rPr>
          <w:rFonts w:eastAsia="Calibri"/>
        </w:rPr>
        <w:t>c</w:t>
      </w:r>
      <w:r w:rsidRPr="002A35A6">
        <w:rPr>
          <w:rFonts w:eastAsia="Calibri"/>
        </w:rPr>
        <w:t>titioner’s directive to</w:t>
      </w:r>
      <w:r>
        <w:rPr>
          <w:rFonts w:eastAsia="Calibri"/>
        </w:rPr>
        <w:t xml:space="preserve"> monitor the blood pressure of a consumer.</w:t>
      </w:r>
    </w:p>
    <w:p w14:paraId="528ED719" w14:textId="20778CC8" w:rsidR="00121272" w:rsidRDefault="00121272" w:rsidP="00934AE4">
      <w:pPr>
        <w:pStyle w:val="ListBullet"/>
        <w:numPr>
          <w:ilvl w:val="0"/>
          <w:numId w:val="38"/>
        </w:numPr>
        <w:rPr>
          <w:rFonts w:eastAsia="Calibri"/>
        </w:rPr>
      </w:pPr>
      <w:r w:rsidRPr="00D0549F">
        <w:rPr>
          <w:rFonts w:eastAsia="Calibri"/>
        </w:rPr>
        <w:lastRenderedPageBreak/>
        <w:t xml:space="preserve">Staff </w:t>
      </w:r>
      <w:r w:rsidRPr="002A35A6">
        <w:rPr>
          <w:rFonts w:eastAsia="Calibri"/>
        </w:rPr>
        <w:t>failing</w:t>
      </w:r>
      <w:r w:rsidR="00F520C7" w:rsidRPr="002A35A6">
        <w:rPr>
          <w:rFonts w:eastAsia="Calibri"/>
        </w:rPr>
        <w:t>, on three separate occasions,</w:t>
      </w:r>
      <w:r w:rsidRPr="002A35A6">
        <w:rPr>
          <w:rFonts w:eastAsia="Calibri"/>
        </w:rPr>
        <w:t xml:space="preserve"> to review</w:t>
      </w:r>
      <w:r w:rsidRPr="00D0549F">
        <w:rPr>
          <w:rFonts w:eastAsia="Calibri"/>
        </w:rPr>
        <w:t xml:space="preserve"> a consumer’s behaviour management plan after a reportable incident occurred.</w:t>
      </w:r>
    </w:p>
    <w:p w14:paraId="36576C4A" w14:textId="739B6620" w:rsidR="00AD105C" w:rsidRDefault="00D0549F" w:rsidP="00D0549F">
      <w:pPr>
        <w:pStyle w:val="ListParagraph"/>
        <w:numPr>
          <w:ilvl w:val="0"/>
          <w:numId w:val="0"/>
        </w:numPr>
        <w:rPr>
          <w:rFonts w:eastAsia="Calibri"/>
          <w:color w:val="auto"/>
          <w:lang w:eastAsia="en-US"/>
        </w:rPr>
      </w:pPr>
      <w:r>
        <w:rPr>
          <w:rFonts w:eastAsia="Calibri"/>
          <w:color w:val="auto"/>
          <w:lang w:eastAsia="en-US"/>
        </w:rPr>
        <w:t xml:space="preserve">The Approved Provider’s response </w:t>
      </w:r>
      <w:r w:rsidR="00AD105C">
        <w:rPr>
          <w:rFonts w:eastAsia="Calibri"/>
          <w:color w:val="auto"/>
          <w:lang w:eastAsia="en-US"/>
        </w:rPr>
        <w:t>acknowledges the service’s falls protocol has not been consistently followed.</w:t>
      </w:r>
    </w:p>
    <w:p w14:paraId="481CFAED" w14:textId="77777777" w:rsidR="00AD105C" w:rsidRDefault="00AD105C" w:rsidP="00D0549F">
      <w:pPr>
        <w:pStyle w:val="ListParagraph"/>
        <w:numPr>
          <w:ilvl w:val="0"/>
          <w:numId w:val="0"/>
        </w:numPr>
        <w:rPr>
          <w:rFonts w:eastAsia="Calibri"/>
          <w:color w:val="auto"/>
          <w:lang w:eastAsia="en-US"/>
        </w:rPr>
      </w:pPr>
    </w:p>
    <w:p w14:paraId="5391F457" w14:textId="4A23C4D0" w:rsidR="00540C12" w:rsidRDefault="00AD105C" w:rsidP="00D0549F">
      <w:pPr>
        <w:pStyle w:val="ListParagraph"/>
        <w:numPr>
          <w:ilvl w:val="0"/>
          <w:numId w:val="0"/>
        </w:numPr>
        <w:rPr>
          <w:rFonts w:eastAsia="Calibri"/>
          <w:color w:val="auto"/>
          <w:lang w:eastAsia="en-US"/>
        </w:rPr>
      </w:pPr>
      <w:r>
        <w:rPr>
          <w:rFonts w:eastAsia="Calibri"/>
          <w:color w:val="auto"/>
          <w:lang w:eastAsia="en-US"/>
        </w:rPr>
        <w:t xml:space="preserve">While the Approved Provider has taken positive actions to minimise similar instances </w:t>
      </w:r>
      <w:r w:rsidR="00613464">
        <w:rPr>
          <w:rFonts w:eastAsia="Calibri"/>
          <w:color w:val="auto"/>
          <w:lang w:eastAsia="en-US"/>
        </w:rPr>
        <w:t xml:space="preserve">as those outlined above </w:t>
      </w:r>
      <w:r w:rsidR="00ED4B9F">
        <w:rPr>
          <w:rFonts w:eastAsia="Calibri"/>
          <w:color w:val="auto"/>
          <w:lang w:eastAsia="en-US"/>
        </w:rPr>
        <w:t>occurring</w:t>
      </w:r>
      <w:r>
        <w:rPr>
          <w:rFonts w:eastAsia="Calibri"/>
          <w:color w:val="auto"/>
          <w:lang w:eastAsia="en-US"/>
        </w:rPr>
        <w:t xml:space="preserve"> to other consumers, they </w:t>
      </w:r>
      <w:r w:rsidR="00D0549F">
        <w:rPr>
          <w:rFonts w:eastAsia="Calibri"/>
          <w:color w:val="auto"/>
          <w:lang w:eastAsia="en-US"/>
        </w:rPr>
        <w:t xml:space="preserve">did </w:t>
      </w:r>
      <w:r>
        <w:rPr>
          <w:rFonts w:eastAsia="Calibri"/>
          <w:color w:val="auto"/>
          <w:lang w:eastAsia="en-US"/>
        </w:rPr>
        <w:t xml:space="preserve">not </w:t>
      </w:r>
      <w:r w:rsidR="00D0549F">
        <w:rPr>
          <w:rFonts w:eastAsia="Calibri"/>
          <w:color w:val="auto"/>
          <w:lang w:eastAsia="en-US"/>
        </w:rPr>
        <w:t xml:space="preserve">provide </w:t>
      </w:r>
      <w:r>
        <w:rPr>
          <w:rFonts w:eastAsia="Calibri"/>
          <w:color w:val="auto"/>
          <w:lang w:eastAsia="en-US"/>
        </w:rPr>
        <w:t xml:space="preserve">any evidence that staff did </w:t>
      </w:r>
      <w:r w:rsidR="00613464">
        <w:rPr>
          <w:rFonts w:eastAsia="Calibri"/>
          <w:color w:val="auto"/>
          <w:lang w:eastAsia="en-US"/>
        </w:rPr>
        <w:t xml:space="preserve">in fact, for example, undertake the neurological observations. </w:t>
      </w:r>
    </w:p>
    <w:p w14:paraId="47154A28" w14:textId="77777777" w:rsidR="00540C12" w:rsidRDefault="00540C12" w:rsidP="00D0549F">
      <w:pPr>
        <w:pStyle w:val="ListParagraph"/>
        <w:numPr>
          <w:ilvl w:val="0"/>
          <w:numId w:val="0"/>
        </w:numPr>
        <w:rPr>
          <w:rFonts w:eastAsia="Calibri"/>
          <w:color w:val="auto"/>
          <w:lang w:eastAsia="en-US"/>
        </w:rPr>
      </w:pPr>
    </w:p>
    <w:p w14:paraId="4594A726" w14:textId="659CEF9A" w:rsidR="00D0549F" w:rsidRPr="00D0549F" w:rsidRDefault="00540C12" w:rsidP="00D0549F">
      <w:pPr>
        <w:pStyle w:val="ListParagraph"/>
        <w:numPr>
          <w:ilvl w:val="0"/>
          <w:numId w:val="0"/>
        </w:numPr>
        <w:rPr>
          <w:rFonts w:eastAsia="Calibri"/>
          <w:color w:val="auto"/>
          <w:lang w:eastAsia="en-US"/>
        </w:rPr>
      </w:pPr>
      <w:r>
        <w:rPr>
          <w:rFonts w:eastAsia="Calibri"/>
          <w:color w:val="auto"/>
          <w:lang w:eastAsia="en-US"/>
        </w:rPr>
        <w:t xml:space="preserve">Based on the evidence (summarised above) the Approved Provider does not comply with this </w:t>
      </w:r>
      <w:r w:rsidR="005243CA" w:rsidRPr="002A35A6">
        <w:rPr>
          <w:rFonts w:eastAsia="Calibri"/>
          <w:color w:val="auto"/>
          <w:lang w:eastAsia="en-US"/>
        </w:rPr>
        <w:t>R</w:t>
      </w:r>
      <w:r w:rsidRPr="002A35A6">
        <w:rPr>
          <w:rFonts w:eastAsia="Calibri"/>
          <w:color w:val="auto"/>
          <w:lang w:eastAsia="en-US"/>
        </w:rPr>
        <w:t>equirement</w:t>
      </w:r>
      <w:r>
        <w:rPr>
          <w:rFonts w:eastAsia="Calibri"/>
          <w:color w:val="auto"/>
          <w:lang w:eastAsia="en-US"/>
        </w:rPr>
        <w:t xml:space="preserve"> as the Approved Provider did not demonstrate that e</w:t>
      </w:r>
      <w:r w:rsidRPr="00540C12">
        <w:rPr>
          <w:rFonts w:eastAsia="Calibri"/>
          <w:color w:val="auto"/>
          <w:lang w:eastAsia="en-US"/>
        </w:rPr>
        <w:t xml:space="preserve">ffective management </w:t>
      </w:r>
      <w:r>
        <w:rPr>
          <w:rFonts w:eastAsia="Calibri"/>
          <w:color w:val="auto"/>
          <w:lang w:eastAsia="en-US"/>
        </w:rPr>
        <w:t xml:space="preserve">of sampled consumers with complex clinical </w:t>
      </w:r>
      <w:r w:rsidRPr="002A35A6">
        <w:rPr>
          <w:rFonts w:eastAsia="Calibri"/>
          <w:color w:val="auto"/>
          <w:lang w:eastAsia="en-US"/>
        </w:rPr>
        <w:t xml:space="preserve">needs </w:t>
      </w:r>
      <w:r w:rsidR="00613464">
        <w:rPr>
          <w:rFonts w:eastAsia="Calibri"/>
          <w:color w:val="auto"/>
          <w:lang w:eastAsia="en-US"/>
        </w:rPr>
        <w:t xml:space="preserve">did </w:t>
      </w:r>
      <w:r w:rsidR="00CD7E36" w:rsidRPr="002A35A6">
        <w:rPr>
          <w:rFonts w:eastAsia="Calibri"/>
          <w:color w:val="auto"/>
          <w:lang w:eastAsia="en-US"/>
        </w:rPr>
        <w:t>occu</w:t>
      </w:r>
      <w:r w:rsidR="00613464">
        <w:rPr>
          <w:rFonts w:eastAsia="Calibri"/>
          <w:color w:val="auto"/>
          <w:lang w:eastAsia="en-US"/>
        </w:rPr>
        <w:t>r</w:t>
      </w:r>
      <w:r w:rsidRPr="002A35A6">
        <w:rPr>
          <w:rFonts w:eastAsia="Calibri"/>
          <w:color w:val="auto"/>
          <w:lang w:eastAsia="en-US"/>
        </w:rPr>
        <w:t>.</w:t>
      </w:r>
    </w:p>
    <w:p w14:paraId="6F11E376" w14:textId="77777777" w:rsidR="00C4794F" w:rsidRPr="00D435F8" w:rsidRDefault="00C4794F" w:rsidP="00C4794F">
      <w:pPr>
        <w:pStyle w:val="Heading3"/>
      </w:pPr>
      <w:r w:rsidRPr="00D435F8">
        <w:t>Requirement 3(3)(c)</w:t>
      </w:r>
      <w:r>
        <w:tab/>
        <w:t>Compliant</w:t>
      </w:r>
    </w:p>
    <w:p w14:paraId="1C500FE5" w14:textId="77777777" w:rsidR="00C4794F" w:rsidRPr="008D114F" w:rsidRDefault="00C4794F" w:rsidP="00C4794F">
      <w:pPr>
        <w:rPr>
          <w:i/>
        </w:rPr>
      </w:pPr>
      <w:r w:rsidRPr="008D114F">
        <w:rPr>
          <w:i/>
          <w:szCs w:val="22"/>
        </w:rPr>
        <w:t>The needs, goals and preferences of consumers nearing the end of life are recognised and addressed, their comfort maximised and their dignity preserved.</w:t>
      </w:r>
    </w:p>
    <w:p w14:paraId="467E7891" w14:textId="77777777" w:rsidR="00C4794F" w:rsidRPr="00D435F8" w:rsidRDefault="00C4794F" w:rsidP="00C4794F">
      <w:pPr>
        <w:pStyle w:val="Heading3"/>
      </w:pPr>
      <w:r w:rsidRPr="00D435F8">
        <w:t>Requirement 3(3)(d)</w:t>
      </w:r>
      <w:r>
        <w:tab/>
        <w:t>Compliant</w:t>
      </w:r>
    </w:p>
    <w:p w14:paraId="7CE42B3D" w14:textId="77777777" w:rsidR="00C4794F" w:rsidRPr="008D114F" w:rsidRDefault="00C4794F" w:rsidP="00C4794F">
      <w:pPr>
        <w:rPr>
          <w:i/>
        </w:rPr>
      </w:pPr>
      <w:r w:rsidRPr="008D114F">
        <w:rPr>
          <w:i/>
          <w:szCs w:val="22"/>
        </w:rPr>
        <w:t>Deterioration or change of a consumer’s mental health, cognitive or physical function, capacity or condition is recognised and responded to in a timely manner.</w:t>
      </w:r>
    </w:p>
    <w:p w14:paraId="585BB7D3" w14:textId="77777777" w:rsidR="00C4794F" w:rsidRPr="00D435F8" w:rsidRDefault="00C4794F" w:rsidP="00C4794F">
      <w:pPr>
        <w:pStyle w:val="Heading3"/>
      </w:pPr>
      <w:r w:rsidRPr="00D435F8">
        <w:t>Requirement 3(3)(e)</w:t>
      </w:r>
      <w:r>
        <w:tab/>
        <w:t>Compliant</w:t>
      </w:r>
    </w:p>
    <w:p w14:paraId="51A7EC73" w14:textId="77777777" w:rsidR="00C4794F" w:rsidRPr="008D114F" w:rsidRDefault="00C4794F" w:rsidP="00C4794F">
      <w:pPr>
        <w:rPr>
          <w:i/>
        </w:rPr>
      </w:pPr>
      <w:r w:rsidRPr="008D114F">
        <w:rPr>
          <w:i/>
          <w:szCs w:val="22"/>
        </w:rPr>
        <w:t>Information about the consumer’s condition, needs and preferences is documented and communicated within the organisation, and with others where responsibility for care is shared.</w:t>
      </w:r>
    </w:p>
    <w:p w14:paraId="3226C69A" w14:textId="77777777" w:rsidR="00C4794F" w:rsidRPr="00D435F8" w:rsidRDefault="00C4794F" w:rsidP="00C4794F">
      <w:pPr>
        <w:pStyle w:val="Heading3"/>
      </w:pPr>
      <w:r w:rsidRPr="00D435F8">
        <w:t>Requirement 3(3)(f)</w:t>
      </w:r>
      <w:r>
        <w:tab/>
        <w:t>Compliant</w:t>
      </w:r>
    </w:p>
    <w:p w14:paraId="149DDF16" w14:textId="77777777" w:rsidR="00C4794F" w:rsidRPr="008D114F" w:rsidRDefault="00C4794F" w:rsidP="00C4794F">
      <w:pPr>
        <w:rPr>
          <w:i/>
        </w:rPr>
      </w:pPr>
      <w:r w:rsidRPr="008D114F">
        <w:rPr>
          <w:i/>
          <w:szCs w:val="22"/>
        </w:rPr>
        <w:t>Timely and appropriate referrals to individuals, other organisations and providers of other care and services.</w:t>
      </w:r>
    </w:p>
    <w:p w14:paraId="0783FA01" w14:textId="77777777" w:rsidR="00C4794F" w:rsidRPr="00D435F8" w:rsidRDefault="00C4794F" w:rsidP="00C4794F">
      <w:pPr>
        <w:pStyle w:val="Heading3"/>
      </w:pPr>
      <w:r w:rsidRPr="00D435F8">
        <w:t>Requirement 3(3)(g)</w:t>
      </w:r>
      <w:r>
        <w:tab/>
        <w:t>Compliant</w:t>
      </w:r>
    </w:p>
    <w:p w14:paraId="6D1AB5E1" w14:textId="77777777" w:rsidR="00C4794F" w:rsidRPr="008D114F" w:rsidRDefault="00C4794F" w:rsidP="00C4794F">
      <w:pPr>
        <w:tabs>
          <w:tab w:val="right" w:pos="9026"/>
        </w:tabs>
        <w:spacing w:before="0" w:after="0"/>
        <w:outlineLvl w:val="4"/>
        <w:rPr>
          <w:i/>
          <w:szCs w:val="22"/>
        </w:rPr>
      </w:pPr>
      <w:r w:rsidRPr="008D114F">
        <w:rPr>
          <w:i/>
          <w:szCs w:val="22"/>
        </w:rPr>
        <w:t>Minimisation of infection related risks through implementing:</w:t>
      </w:r>
    </w:p>
    <w:p w14:paraId="34C05773" w14:textId="77777777" w:rsidR="00C4794F" w:rsidRPr="008D114F" w:rsidRDefault="00C4794F" w:rsidP="00C4794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1E7A108" w14:textId="77777777" w:rsidR="00C4794F" w:rsidRPr="008D114F" w:rsidRDefault="00C4794F" w:rsidP="00C4794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161C45E" w14:textId="77777777" w:rsidR="000E3EEF" w:rsidRDefault="000E3EEF" w:rsidP="000E3EEF"/>
    <w:p w14:paraId="7161C45F" w14:textId="77777777" w:rsidR="000E3EEF" w:rsidRDefault="000E3EEF" w:rsidP="000E3EEF">
      <w:pPr>
        <w:sectPr w:rsidR="000E3EEF" w:rsidSect="000E3EEF">
          <w:headerReference w:type="default" r:id="rId27"/>
          <w:type w:val="continuous"/>
          <w:pgSz w:w="11906" w:h="16838"/>
          <w:pgMar w:top="1701" w:right="1418" w:bottom="1418" w:left="1418" w:header="709" w:footer="397" w:gutter="0"/>
          <w:cols w:space="708"/>
          <w:titlePg/>
          <w:docGrid w:linePitch="360"/>
        </w:sectPr>
      </w:pPr>
    </w:p>
    <w:p w14:paraId="7161C460" w14:textId="6EF6C72B" w:rsidR="000E3EEF" w:rsidRDefault="002E41CF" w:rsidP="000E3EEF">
      <w:pPr>
        <w:pStyle w:val="Heading1"/>
        <w:tabs>
          <w:tab w:val="right" w:pos="9070"/>
        </w:tabs>
        <w:spacing w:before="560" w:after="640"/>
        <w:rPr>
          <w:color w:val="FFFFFF" w:themeColor="background1"/>
          <w:sz w:val="36"/>
        </w:rPr>
        <w:sectPr w:rsidR="000E3EEF" w:rsidSect="000E3EE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161C502" wp14:editId="7161C50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226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C45BE" w:rsidRPr="00EB1D71">
        <w:rPr>
          <w:color w:val="FFFFFF" w:themeColor="background1"/>
          <w:sz w:val="36"/>
        </w:rPr>
        <w:t xml:space="preserve"> </w:t>
      </w:r>
      <w:r w:rsidRPr="00EB1D71">
        <w:rPr>
          <w:color w:val="FFFFFF" w:themeColor="background1"/>
          <w:sz w:val="36"/>
        </w:rPr>
        <w:br/>
        <w:t>Services and support for daily living</w:t>
      </w:r>
    </w:p>
    <w:p w14:paraId="7161C461" w14:textId="77777777" w:rsidR="000E3EEF" w:rsidRPr="00FD1B02" w:rsidRDefault="002E41CF" w:rsidP="000E3EEF">
      <w:pPr>
        <w:pStyle w:val="Heading3"/>
        <w:shd w:val="clear" w:color="auto" w:fill="F2F2F2" w:themeFill="background1" w:themeFillShade="F2"/>
      </w:pPr>
      <w:r w:rsidRPr="00FD1B02">
        <w:t>Consumer outcome:</w:t>
      </w:r>
    </w:p>
    <w:p w14:paraId="7161C462" w14:textId="77777777" w:rsidR="000E3EEF" w:rsidRDefault="002E41CF" w:rsidP="000E3EE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61C463" w14:textId="77777777" w:rsidR="000E3EEF" w:rsidRDefault="002E41CF" w:rsidP="000E3EEF">
      <w:pPr>
        <w:pStyle w:val="Heading3"/>
        <w:shd w:val="clear" w:color="auto" w:fill="F2F2F2" w:themeFill="background1" w:themeFillShade="F2"/>
      </w:pPr>
      <w:r>
        <w:t>Organisation statement:</w:t>
      </w:r>
    </w:p>
    <w:p w14:paraId="7161C464" w14:textId="77777777" w:rsidR="000E3EEF" w:rsidRDefault="002E41CF" w:rsidP="000E3EE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61C465" w14:textId="77777777" w:rsidR="000E3EEF" w:rsidRDefault="002E41CF" w:rsidP="000E3EEF">
      <w:pPr>
        <w:pStyle w:val="Heading2"/>
      </w:pPr>
      <w:r>
        <w:t>Assessment of Standard 4</w:t>
      </w:r>
    </w:p>
    <w:p w14:paraId="3A30C216" w14:textId="4857153C" w:rsidR="0097297B" w:rsidRPr="00163FEE" w:rsidRDefault="0097297B" w:rsidP="0097297B">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B9299AF" w14:textId="688938EE" w:rsidR="0097297B" w:rsidRPr="00163FEE" w:rsidRDefault="0097297B" w:rsidP="0097297B">
      <w:pPr>
        <w:rPr>
          <w:rFonts w:eastAsia="Calibri"/>
          <w:lang w:eastAsia="en-US"/>
        </w:rPr>
      </w:pPr>
      <w:r>
        <w:rPr>
          <w:rFonts w:eastAsia="Calibri"/>
          <w:color w:val="auto"/>
          <w:lang w:eastAsia="en-US"/>
        </w:rPr>
        <w:t>Most</w:t>
      </w:r>
      <w:r w:rsidRPr="00A25417">
        <w:rPr>
          <w:rFonts w:eastAsia="Calibri"/>
          <w:color w:val="auto"/>
          <w:lang w:eastAsia="en-US"/>
        </w:rPr>
        <w:t xml:space="preserve"> </w:t>
      </w:r>
      <w:r w:rsidRPr="006C4344">
        <w:rPr>
          <w:rFonts w:eastAsia="Calibri"/>
          <w:color w:val="auto"/>
          <w:lang w:eastAsia="en-US"/>
        </w:rPr>
        <w:t xml:space="preserve">consumers </w:t>
      </w:r>
      <w:r>
        <w:rPr>
          <w:rFonts w:eastAsia="Calibri"/>
          <w:color w:val="auto"/>
          <w:lang w:eastAsia="en-US"/>
        </w:rPr>
        <w:t xml:space="preserve">and representatives </w:t>
      </w:r>
      <w:r w:rsidRPr="00A25417">
        <w:rPr>
          <w:rFonts w:eastAsia="Calibri"/>
          <w:color w:val="auto"/>
          <w:lang w:eastAsia="en-US"/>
        </w:rPr>
        <w:t>considered</w:t>
      </w:r>
      <w:r>
        <w:rPr>
          <w:rFonts w:eastAsia="Calibri"/>
          <w:color w:val="0000FF"/>
          <w:lang w:eastAsia="en-US"/>
        </w:rPr>
        <w:t xml:space="preserve"> </w:t>
      </w:r>
      <w:r w:rsidRPr="00163FEE">
        <w:rPr>
          <w:rFonts w:eastAsia="Calibri"/>
          <w:lang w:eastAsia="en-US"/>
        </w:rPr>
        <w:t xml:space="preserve">that </w:t>
      </w:r>
      <w:r w:rsidR="00930396">
        <w:rPr>
          <w:rFonts w:eastAsia="Calibri"/>
          <w:lang w:eastAsia="en-US"/>
        </w:rPr>
        <w:t>consumers</w:t>
      </w:r>
      <w:r w:rsidRPr="00163FEE">
        <w:rPr>
          <w:rFonts w:eastAsia="Calibri"/>
          <w:lang w:eastAsia="en-US"/>
        </w:rPr>
        <w:t xml:space="preserve"> get the services and supports for daily living that are important for their health and well-being and that enable them to do the things they want to do. </w:t>
      </w:r>
    </w:p>
    <w:bookmarkEnd w:id="5"/>
    <w:p w14:paraId="421ECAA8" w14:textId="77777777" w:rsidR="0097297B" w:rsidRDefault="0097297B" w:rsidP="0097297B">
      <w:pPr>
        <w:rPr>
          <w:rFonts w:eastAsia="Calibri"/>
          <w:lang w:eastAsia="en-US"/>
        </w:rPr>
      </w:pPr>
      <w:r w:rsidRPr="00163FEE">
        <w:rPr>
          <w:rFonts w:eastAsia="Calibri"/>
          <w:lang w:eastAsia="en-US"/>
        </w:rPr>
        <w:t>For example:</w:t>
      </w:r>
    </w:p>
    <w:p w14:paraId="32516114" w14:textId="4BB27C70" w:rsidR="0097297B" w:rsidRPr="00641601" w:rsidRDefault="0097297B" w:rsidP="0097297B">
      <w:pPr>
        <w:pStyle w:val="ListBullet"/>
        <w:numPr>
          <w:ilvl w:val="0"/>
          <w:numId w:val="38"/>
        </w:numPr>
        <w:rPr>
          <w:rFonts w:eastAsia="Calibri"/>
        </w:rPr>
      </w:pPr>
      <w:r>
        <w:rPr>
          <w:rFonts w:eastAsia="Calibri"/>
        </w:rPr>
        <w:t xml:space="preserve">Consumers and most representatives stated that </w:t>
      </w:r>
      <w:r w:rsidR="00930396">
        <w:rPr>
          <w:rFonts w:eastAsia="Calibri"/>
        </w:rPr>
        <w:t>consumers</w:t>
      </w:r>
      <w:r>
        <w:rPr>
          <w:rFonts w:eastAsia="Calibri"/>
        </w:rPr>
        <w:t xml:space="preserve"> are supported by the service to do the things they like to do</w:t>
      </w:r>
      <w:r>
        <w:t>.</w:t>
      </w:r>
    </w:p>
    <w:p w14:paraId="77061221" w14:textId="2FBE5F1D" w:rsidR="0097297B" w:rsidRDefault="0097297B" w:rsidP="0097297B">
      <w:pPr>
        <w:pStyle w:val="ListBullet"/>
        <w:numPr>
          <w:ilvl w:val="0"/>
          <w:numId w:val="38"/>
        </w:numPr>
        <w:rPr>
          <w:rFonts w:eastAsia="Calibri"/>
        </w:rPr>
      </w:pPr>
      <w:r>
        <w:rPr>
          <w:rFonts w:eastAsia="Calibri"/>
        </w:rPr>
        <w:t xml:space="preserve">There is a range of activities provided </w:t>
      </w:r>
      <w:r w:rsidR="005551A3">
        <w:rPr>
          <w:rFonts w:eastAsia="Calibri"/>
        </w:rPr>
        <w:t>by</w:t>
      </w:r>
      <w:r>
        <w:rPr>
          <w:rFonts w:eastAsia="Calibri"/>
        </w:rPr>
        <w:t xml:space="preserve"> the facility</w:t>
      </w:r>
      <w:r w:rsidR="0069678A">
        <w:rPr>
          <w:rFonts w:eastAsia="Calibri"/>
        </w:rPr>
        <w:t>.</w:t>
      </w:r>
      <w:r w:rsidR="004638A4">
        <w:rPr>
          <w:rFonts w:eastAsia="Calibri"/>
        </w:rPr>
        <w:t xml:space="preserve"> </w:t>
      </w:r>
      <w:r w:rsidR="00D0549F">
        <w:rPr>
          <w:rFonts w:eastAsia="Calibri"/>
        </w:rPr>
        <w:t>Consumers</w:t>
      </w:r>
      <w:r w:rsidR="004638A4">
        <w:rPr>
          <w:rFonts w:eastAsia="Calibri"/>
        </w:rPr>
        <w:t xml:space="preserve"> can participate in</w:t>
      </w:r>
      <w:r>
        <w:rPr>
          <w:rFonts w:eastAsia="Calibri"/>
        </w:rPr>
        <w:t xml:space="preserve"> bus drives into the community although</w:t>
      </w:r>
      <w:r w:rsidR="00EA6B7A">
        <w:rPr>
          <w:rFonts w:eastAsia="Calibri"/>
        </w:rPr>
        <w:t>,</w:t>
      </w:r>
      <w:r>
        <w:rPr>
          <w:rFonts w:eastAsia="Calibri"/>
        </w:rPr>
        <w:t xml:space="preserve"> with current limited seating capacity, consumers participate on a rotational basis.</w:t>
      </w:r>
    </w:p>
    <w:p w14:paraId="3EF28256" w14:textId="59B062C3" w:rsidR="0097297B" w:rsidRPr="009856F6" w:rsidRDefault="0097297B" w:rsidP="0097297B">
      <w:pPr>
        <w:pStyle w:val="ListBullet"/>
        <w:numPr>
          <w:ilvl w:val="0"/>
          <w:numId w:val="38"/>
        </w:numPr>
        <w:rPr>
          <w:rFonts w:eastAsia="Calibri"/>
        </w:rPr>
      </w:pPr>
      <w:r>
        <w:rPr>
          <w:rFonts w:eastAsia="Calibri"/>
        </w:rPr>
        <w:t xml:space="preserve">Consumers and representatives confirmed that they are supported to keep in touch </w:t>
      </w:r>
      <w:r w:rsidR="00AA7295">
        <w:rPr>
          <w:rFonts w:eastAsia="Calibri"/>
        </w:rPr>
        <w:t>through</w:t>
      </w:r>
      <w:r>
        <w:rPr>
          <w:rFonts w:eastAsia="Calibri"/>
        </w:rPr>
        <w:t xml:space="preserve"> various means of communication</w:t>
      </w:r>
      <w:r w:rsidR="000A4E7F">
        <w:rPr>
          <w:rFonts w:eastAsia="Calibri"/>
        </w:rPr>
        <w:t>. D</w:t>
      </w:r>
      <w:r>
        <w:rPr>
          <w:rFonts w:eastAsia="Calibri"/>
        </w:rPr>
        <w:t xml:space="preserve">uring the time of COVID-19 restrictions, forms of video </w:t>
      </w:r>
      <w:r w:rsidR="00C83C5B">
        <w:rPr>
          <w:rFonts w:eastAsia="Calibri"/>
        </w:rPr>
        <w:t xml:space="preserve">communication </w:t>
      </w:r>
      <w:r>
        <w:rPr>
          <w:rFonts w:eastAsia="Calibri"/>
        </w:rPr>
        <w:t>were used to maintain</w:t>
      </w:r>
      <w:r w:rsidR="00B9424F">
        <w:rPr>
          <w:rFonts w:eastAsia="Calibri"/>
        </w:rPr>
        <w:t xml:space="preserve"> contact</w:t>
      </w:r>
      <w:r>
        <w:rPr>
          <w:rFonts w:eastAsia="Calibri"/>
        </w:rPr>
        <w:t>.</w:t>
      </w:r>
    </w:p>
    <w:p w14:paraId="74D37DA9" w14:textId="34EDF7CE" w:rsidR="00A84C06" w:rsidRPr="00613464" w:rsidRDefault="0097297B" w:rsidP="0032088B">
      <w:pPr>
        <w:pStyle w:val="ListBullet"/>
        <w:numPr>
          <w:ilvl w:val="0"/>
          <w:numId w:val="38"/>
        </w:numPr>
        <w:spacing w:before="0" w:after="240"/>
        <w:rPr>
          <w:rFonts w:eastAsia="Calibri"/>
        </w:rPr>
      </w:pPr>
      <w:r w:rsidRPr="00613464">
        <w:rPr>
          <w:rFonts w:eastAsia="Calibri"/>
        </w:rPr>
        <w:lastRenderedPageBreak/>
        <w:t xml:space="preserve">The majority of consumers confirmed they like the food with many positive comments relating to recent improvements. An activities calendar </w:t>
      </w:r>
      <w:r w:rsidR="005321C2" w:rsidRPr="00613464">
        <w:rPr>
          <w:rFonts w:eastAsia="Calibri"/>
        </w:rPr>
        <w:t>outlines</w:t>
      </w:r>
      <w:r w:rsidRPr="00613464">
        <w:rPr>
          <w:rFonts w:eastAsia="Calibri"/>
        </w:rPr>
        <w:t xml:space="preserve"> a range of activities </w:t>
      </w:r>
      <w:r w:rsidR="00140D3B" w:rsidRPr="00613464">
        <w:rPr>
          <w:rFonts w:eastAsia="Calibri"/>
        </w:rPr>
        <w:t>in which</w:t>
      </w:r>
      <w:r w:rsidRPr="00613464">
        <w:rPr>
          <w:rFonts w:eastAsia="Calibri"/>
        </w:rPr>
        <w:t xml:space="preserve"> consumers </w:t>
      </w:r>
      <w:r w:rsidR="00212235" w:rsidRPr="00613464">
        <w:rPr>
          <w:rFonts w:eastAsia="Calibri"/>
        </w:rPr>
        <w:t>can</w:t>
      </w:r>
      <w:r w:rsidRPr="00613464">
        <w:rPr>
          <w:rFonts w:eastAsia="Calibri"/>
        </w:rPr>
        <w:t xml:space="preserve"> participate</w:t>
      </w:r>
      <w:r w:rsidR="00A84C06" w:rsidRPr="00613464">
        <w:rPr>
          <w:rFonts w:eastAsia="Calibri"/>
        </w:rPr>
        <w:t>.</w:t>
      </w:r>
    </w:p>
    <w:p w14:paraId="7161C467" w14:textId="1AFCF1C3" w:rsidR="000E3EEF" w:rsidRPr="0090205C" w:rsidRDefault="00A84C06" w:rsidP="0097297B">
      <w:pPr>
        <w:rPr>
          <w:rFonts w:eastAsia="Calibri"/>
          <w:color w:val="auto"/>
        </w:rPr>
      </w:pPr>
      <w:r>
        <w:rPr>
          <w:rFonts w:eastAsia="Calibri"/>
          <w:color w:val="auto"/>
        </w:rPr>
        <w:t>T</w:t>
      </w:r>
      <w:r w:rsidR="002E41CF" w:rsidRPr="0090205C">
        <w:rPr>
          <w:rFonts w:eastAsiaTheme="minorHAnsi"/>
          <w:color w:val="auto"/>
        </w:rPr>
        <w:t xml:space="preserve">he Quality Standard is assessed as Compliant as </w:t>
      </w:r>
      <w:r w:rsidR="0090205C" w:rsidRPr="0090205C">
        <w:rPr>
          <w:rFonts w:eastAsiaTheme="minorHAnsi"/>
          <w:color w:val="auto"/>
        </w:rPr>
        <w:t>seven</w:t>
      </w:r>
      <w:r w:rsidR="002E41CF" w:rsidRPr="0090205C">
        <w:rPr>
          <w:rFonts w:eastAsiaTheme="minorHAnsi"/>
          <w:color w:val="auto"/>
        </w:rPr>
        <w:t xml:space="preserve"> of the seven specific requirements have been assessed as Compliant.</w:t>
      </w:r>
    </w:p>
    <w:p w14:paraId="1E4F13A8" w14:textId="77777777" w:rsidR="009916AC" w:rsidRDefault="009916AC" w:rsidP="009916AC">
      <w:pPr>
        <w:pStyle w:val="Heading2"/>
      </w:pPr>
      <w:r>
        <w:t>Assessment of Standard 4 Requirements</w:t>
      </w:r>
      <w:r w:rsidRPr="0066387A">
        <w:rPr>
          <w:i/>
          <w:color w:val="0000FF"/>
          <w:sz w:val="24"/>
          <w:szCs w:val="24"/>
        </w:rPr>
        <w:t xml:space="preserve"> </w:t>
      </w:r>
    </w:p>
    <w:p w14:paraId="5AB1E028" w14:textId="77777777" w:rsidR="009916AC" w:rsidRPr="00314FF7" w:rsidRDefault="009916AC" w:rsidP="009916AC">
      <w:pPr>
        <w:pStyle w:val="Heading3"/>
      </w:pPr>
      <w:r w:rsidRPr="00314FF7">
        <w:t>Requirement 4(3)(a)</w:t>
      </w:r>
      <w:r>
        <w:tab/>
        <w:t>Compliant</w:t>
      </w:r>
    </w:p>
    <w:p w14:paraId="74F14D59" w14:textId="77777777" w:rsidR="009916AC" w:rsidRPr="008D114F" w:rsidRDefault="009916AC" w:rsidP="009916AC">
      <w:pPr>
        <w:rPr>
          <w:i/>
        </w:rPr>
      </w:pPr>
      <w:r w:rsidRPr="008D114F">
        <w:rPr>
          <w:i/>
        </w:rPr>
        <w:t>Each consumer gets safe and effective services and supports for daily living that meet the consumer’s needs, goals and preferences and optimise their independence, health, well-being and quality of life.</w:t>
      </w:r>
    </w:p>
    <w:p w14:paraId="683141F8" w14:textId="77777777" w:rsidR="009916AC" w:rsidRPr="00D435F8" w:rsidRDefault="009916AC" w:rsidP="009916AC">
      <w:pPr>
        <w:pStyle w:val="Heading3"/>
      </w:pPr>
      <w:r w:rsidRPr="00D435F8">
        <w:t>Requirement 4(3)(b)</w:t>
      </w:r>
      <w:r>
        <w:tab/>
        <w:t>Compliant</w:t>
      </w:r>
    </w:p>
    <w:p w14:paraId="44BCC400" w14:textId="77777777" w:rsidR="009916AC" w:rsidRPr="008D114F" w:rsidRDefault="009916AC" w:rsidP="009916AC">
      <w:pPr>
        <w:rPr>
          <w:i/>
        </w:rPr>
      </w:pPr>
      <w:r w:rsidRPr="008D114F">
        <w:rPr>
          <w:i/>
        </w:rPr>
        <w:t>Services and supports for daily living promote each consumer’s emotional, spiritual and psychological well-being.</w:t>
      </w:r>
    </w:p>
    <w:p w14:paraId="18B805F9" w14:textId="77777777" w:rsidR="009916AC" w:rsidRPr="00D435F8" w:rsidRDefault="009916AC" w:rsidP="009916AC">
      <w:pPr>
        <w:pStyle w:val="Heading3"/>
      </w:pPr>
      <w:r w:rsidRPr="00D435F8">
        <w:t>Requirement 4(3)(c)</w:t>
      </w:r>
      <w:r>
        <w:tab/>
        <w:t>Compliant</w:t>
      </w:r>
    </w:p>
    <w:p w14:paraId="66C9F05B" w14:textId="77777777" w:rsidR="009916AC" w:rsidRPr="008D114F" w:rsidRDefault="009916AC" w:rsidP="009916AC">
      <w:pPr>
        <w:rPr>
          <w:i/>
        </w:rPr>
      </w:pPr>
      <w:r w:rsidRPr="008D114F">
        <w:rPr>
          <w:i/>
        </w:rPr>
        <w:t>Services and supports for daily living assist each consumer to:</w:t>
      </w:r>
    </w:p>
    <w:p w14:paraId="6C16B729" w14:textId="77777777" w:rsidR="009916AC" w:rsidRPr="008D114F" w:rsidRDefault="009916AC" w:rsidP="009916A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E7D9382" w14:textId="77777777" w:rsidR="009916AC" w:rsidRPr="008D114F" w:rsidRDefault="009916AC" w:rsidP="009916AC">
      <w:pPr>
        <w:numPr>
          <w:ilvl w:val="0"/>
          <w:numId w:val="26"/>
        </w:numPr>
        <w:tabs>
          <w:tab w:val="right" w:pos="9026"/>
        </w:tabs>
        <w:spacing w:before="0" w:after="0"/>
        <w:ind w:left="567" w:hanging="425"/>
        <w:outlineLvl w:val="4"/>
        <w:rPr>
          <w:i/>
        </w:rPr>
      </w:pPr>
      <w:r w:rsidRPr="008D114F">
        <w:rPr>
          <w:i/>
        </w:rPr>
        <w:t>have social and personal relationships; and</w:t>
      </w:r>
    </w:p>
    <w:p w14:paraId="7290C68E" w14:textId="77777777" w:rsidR="009916AC" w:rsidRPr="008D114F" w:rsidRDefault="009916AC" w:rsidP="009916AC">
      <w:pPr>
        <w:numPr>
          <w:ilvl w:val="0"/>
          <w:numId w:val="26"/>
        </w:numPr>
        <w:tabs>
          <w:tab w:val="right" w:pos="9026"/>
        </w:tabs>
        <w:spacing w:before="0" w:after="0"/>
        <w:ind w:left="567" w:hanging="425"/>
        <w:outlineLvl w:val="4"/>
        <w:rPr>
          <w:i/>
        </w:rPr>
      </w:pPr>
      <w:r w:rsidRPr="008D114F">
        <w:rPr>
          <w:i/>
        </w:rPr>
        <w:t>do the things of interest to them.</w:t>
      </w:r>
    </w:p>
    <w:p w14:paraId="371E17BE" w14:textId="77777777" w:rsidR="009916AC" w:rsidRPr="00D435F8" w:rsidRDefault="009916AC" w:rsidP="009916AC">
      <w:pPr>
        <w:pStyle w:val="Heading3"/>
      </w:pPr>
      <w:r w:rsidRPr="00D435F8">
        <w:t>Requirement 4(3)(d)</w:t>
      </w:r>
      <w:r>
        <w:tab/>
        <w:t>Compliant</w:t>
      </w:r>
    </w:p>
    <w:p w14:paraId="1881AC11" w14:textId="77777777" w:rsidR="009916AC" w:rsidRPr="008D114F" w:rsidRDefault="009916AC" w:rsidP="009916AC">
      <w:pPr>
        <w:rPr>
          <w:i/>
        </w:rPr>
      </w:pPr>
      <w:r w:rsidRPr="008D114F">
        <w:rPr>
          <w:i/>
        </w:rPr>
        <w:t>Information about the consumer’s condition, needs and preferences is communicated within the organisation, and with others where responsibility for care is shared.</w:t>
      </w:r>
    </w:p>
    <w:p w14:paraId="41B2CC10" w14:textId="77777777" w:rsidR="009916AC" w:rsidRPr="00D435F8" w:rsidRDefault="009916AC" w:rsidP="009916AC">
      <w:pPr>
        <w:pStyle w:val="Heading3"/>
      </w:pPr>
      <w:r w:rsidRPr="00D435F8">
        <w:t>Requirement 4(3)(e)</w:t>
      </w:r>
      <w:r>
        <w:tab/>
        <w:t>Compliant</w:t>
      </w:r>
    </w:p>
    <w:p w14:paraId="034B4B05" w14:textId="77777777" w:rsidR="009916AC" w:rsidRPr="008D114F" w:rsidRDefault="009916AC" w:rsidP="009916AC">
      <w:pPr>
        <w:rPr>
          <w:i/>
        </w:rPr>
      </w:pPr>
      <w:r w:rsidRPr="008D114F">
        <w:rPr>
          <w:i/>
        </w:rPr>
        <w:t>Timely and appropriate referrals to individuals, other organisations and providers of other care and services.</w:t>
      </w:r>
    </w:p>
    <w:p w14:paraId="7A89C40C" w14:textId="77777777" w:rsidR="009916AC" w:rsidRPr="00D435F8" w:rsidRDefault="009916AC" w:rsidP="009916AC">
      <w:pPr>
        <w:pStyle w:val="Heading3"/>
      </w:pPr>
      <w:r w:rsidRPr="00D435F8">
        <w:t>Requirement 4(3)(f)</w:t>
      </w:r>
      <w:r>
        <w:tab/>
        <w:t>Compliant</w:t>
      </w:r>
    </w:p>
    <w:p w14:paraId="1232FA46" w14:textId="77777777" w:rsidR="009916AC" w:rsidRPr="008D114F" w:rsidRDefault="009916AC" w:rsidP="009916AC">
      <w:pPr>
        <w:rPr>
          <w:i/>
        </w:rPr>
      </w:pPr>
      <w:r w:rsidRPr="008D114F">
        <w:rPr>
          <w:i/>
        </w:rPr>
        <w:t>Where meals are provided, they are varied and of suitable quality and quantity.</w:t>
      </w:r>
    </w:p>
    <w:p w14:paraId="48B807DA" w14:textId="77777777" w:rsidR="009916AC" w:rsidRPr="00D435F8" w:rsidRDefault="009916AC" w:rsidP="009916AC">
      <w:pPr>
        <w:pStyle w:val="Heading3"/>
      </w:pPr>
      <w:r w:rsidRPr="00D435F8">
        <w:lastRenderedPageBreak/>
        <w:t>Requirement 4(3)(g)</w:t>
      </w:r>
      <w:r>
        <w:tab/>
        <w:t>Compliant</w:t>
      </w:r>
    </w:p>
    <w:p w14:paraId="5712076B" w14:textId="77777777" w:rsidR="009916AC" w:rsidRPr="008D114F" w:rsidRDefault="009916AC" w:rsidP="009916AC">
      <w:pPr>
        <w:rPr>
          <w:i/>
        </w:rPr>
      </w:pPr>
      <w:r w:rsidRPr="008D114F">
        <w:rPr>
          <w:i/>
        </w:rPr>
        <w:t>Where equipment is provided, it is safe, suitable, clean and well maintained.</w:t>
      </w:r>
    </w:p>
    <w:p w14:paraId="7161C481" w14:textId="77777777" w:rsidR="000E3EEF" w:rsidRPr="00314FF7" w:rsidRDefault="000E3EEF" w:rsidP="000E3EEF"/>
    <w:p w14:paraId="7161C482" w14:textId="77777777" w:rsidR="000E3EEF" w:rsidRDefault="000E3EEF" w:rsidP="000E3EEF">
      <w:pPr>
        <w:sectPr w:rsidR="000E3EEF" w:rsidSect="000E3EEF">
          <w:headerReference w:type="default" r:id="rId30"/>
          <w:type w:val="continuous"/>
          <w:pgSz w:w="11906" w:h="16838"/>
          <w:pgMar w:top="1701" w:right="1418" w:bottom="1418" w:left="1418" w:header="709" w:footer="397" w:gutter="0"/>
          <w:cols w:space="708"/>
          <w:titlePg/>
          <w:docGrid w:linePitch="360"/>
        </w:sectPr>
      </w:pPr>
    </w:p>
    <w:p w14:paraId="7161C483" w14:textId="2C1153F3" w:rsidR="000E3EEF" w:rsidRDefault="002E41CF" w:rsidP="000E3EEF">
      <w:pPr>
        <w:pStyle w:val="Heading1"/>
        <w:tabs>
          <w:tab w:val="right" w:pos="9070"/>
        </w:tabs>
        <w:spacing w:before="560" w:after="640"/>
        <w:rPr>
          <w:color w:val="FFFFFF" w:themeColor="background1"/>
          <w:sz w:val="36"/>
        </w:rPr>
        <w:sectPr w:rsidR="000E3EEF" w:rsidSect="000E3EE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161C504" wp14:editId="7161C50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615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F46AF8">
        <w:rPr>
          <w:color w:val="FFFFFF" w:themeColor="background1"/>
          <w:sz w:val="36"/>
        </w:rPr>
        <w:t>COMPLIANT</w:t>
      </w:r>
      <w:r w:rsidRPr="00EB1D71">
        <w:rPr>
          <w:color w:val="FFFFFF" w:themeColor="background1"/>
          <w:sz w:val="36"/>
        </w:rPr>
        <w:br/>
        <w:t>Organisation’s service environment</w:t>
      </w:r>
    </w:p>
    <w:p w14:paraId="7161C484" w14:textId="77777777" w:rsidR="000E3EEF" w:rsidRPr="00FD1B02" w:rsidRDefault="002E41CF" w:rsidP="000E3EEF">
      <w:pPr>
        <w:pStyle w:val="Heading3"/>
        <w:shd w:val="clear" w:color="auto" w:fill="F2F2F2" w:themeFill="background1" w:themeFillShade="F2"/>
      </w:pPr>
      <w:r w:rsidRPr="00FD1B02">
        <w:t>Consumer outcome:</w:t>
      </w:r>
    </w:p>
    <w:p w14:paraId="7161C485" w14:textId="77777777" w:rsidR="000E3EEF" w:rsidRDefault="002E41CF" w:rsidP="000E3EEF">
      <w:pPr>
        <w:numPr>
          <w:ilvl w:val="0"/>
          <w:numId w:val="5"/>
        </w:numPr>
        <w:shd w:val="clear" w:color="auto" w:fill="F2F2F2" w:themeFill="background1" w:themeFillShade="F2"/>
      </w:pPr>
      <w:r>
        <w:t>I feel I belong and I am safe and comfortable in the organisation’s service environment.</w:t>
      </w:r>
    </w:p>
    <w:p w14:paraId="7161C486" w14:textId="77777777" w:rsidR="000E3EEF" w:rsidRDefault="002E41CF" w:rsidP="000E3EEF">
      <w:pPr>
        <w:pStyle w:val="Heading3"/>
        <w:shd w:val="clear" w:color="auto" w:fill="F2F2F2" w:themeFill="background1" w:themeFillShade="F2"/>
      </w:pPr>
      <w:r>
        <w:t>Organisation statement:</w:t>
      </w:r>
    </w:p>
    <w:p w14:paraId="7161C487" w14:textId="77777777" w:rsidR="000E3EEF" w:rsidRDefault="002E41CF" w:rsidP="000E3EE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61C488" w14:textId="77777777" w:rsidR="000E3EEF" w:rsidRDefault="002E41CF" w:rsidP="000E3EEF">
      <w:pPr>
        <w:pStyle w:val="Heading2"/>
      </w:pPr>
      <w:r>
        <w:t>Assessment of Standard 5</w:t>
      </w:r>
    </w:p>
    <w:p w14:paraId="6F07D9E7" w14:textId="74E5DEAC" w:rsidR="00954687" w:rsidRDefault="00954687" w:rsidP="0095468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388C7BF" w14:textId="77777777" w:rsidR="003A23D2" w:rsidRPr="00C918F9" w:rsidRDefault="003A23D2" w:rsidP="003A23D2">
      <w:pPr>
        <w:rPr>
          <w:rFonts w:eastAsia="Calibri"/>
          <w:color w:val="auto"/>
          <w:lang w:eastAsia="en-US"/>
        </w:rPr>
      </w:pPr>
      <w:r>
        <w:rPr>
          <w:rFonts w:eastAsia="Calibri"/>
          <w:color w:val="auto"/>
          <w:lang w:eastAsia="en-US"/>
        </w:rPr>
        <w:t>Most c</w:t>
      </w:r>
      <w:r w:rsidRPr="005E30C7">
        <w:rPr>
          <w:rFonts w:eastAsia="Calibri"/>
          <w:color w:val="auto"/>
          <w:lang w:eastAsia="en-US"/>
        </w:rPr>
        <w:t>onsumers</w:t>
      </w:r>
      <w:r>
        <w:rPr>
          <w:rFonts w:eastAsia="Calibri"/>
          <w:color w:val="auto"/>
          <w:lang w:eastAsia="en-US"/>
        </w:rPr>
        <w:t xml:space="preserve"> and representatives</w:t>
      </w:r>
      <w:r w:rsidRPr="005E30C7">
        <w:rPr>
          <w:rFonts w:eastAsia="Calibri"/>
          <w:color w:val="auto"/>
          <w:lang w:eastAsia="en-US"/>
        </w:rPr>
        <w:t xml:space="preserve"> interviewed said the environment is </w:t>
      </w:r>
      <w:r>
        <w:rPr>
          <w:rFonts w:eastAsia="Calibri"/>
          <w:color w:val="auto"/>
          <w:lang w:eastAsia="en-US"/>
        </w:rPr>
        <w:t xml:space="preserve">comfortable and </w:t>
      </w:r>
      <w:r w:rsidRPr="005E30C7">
        <w:rPr>
          <w:rFonts w:eastAsia="Calibri"/>
          <w:color w:val="auto"/>
          <w:lang w:eastAsia="en-US"/>
        </w:rPr>
        <w:t xml:space="preserve">welcoming. </w:t>
      </w:r>
      <w:r>
        <w:rPr>
          <w:rFonts w:eastAsia="Calibri"/>
          <w:color w:val="auto"/>
          <w:lang w:eastAsia="en-US"/>
        </w:rPr>
        <w:t xml:space="preserve">Observations confirm the environment encourages </w:t>
      </w:r>
      <w:r w:rsidRPr="005E30C7">
        <w:rPr>
          <w:rFonts w:eastAsia="Calibri"/>
          <w:color w:val="auto"/>
          <w:lang w:eastAsia="en-US"/>
        </w:rPr>
        <w:t xml:space="preserve">consumers </w:t>
      </w:r>
      <w:r>
        <w:rPr>
          <w:rFonts w:eastAsia="Calibri"/>
          <w:color w:val="auto"/>
          <w:lang w:eastAsia="en-US"/>
        </w:rPr>
        <w:t xml:space="preserve">to be independent </w:t>
      </w:r>
      <w:r w:rsidRPr="00C918F9">
        <w:rPr>
          <w:rFonts w:eastAsia="Calibri"/>
          <w:color w:val="auto"/>
          <w:lang w:eastAsia="en-US"/>
        </w:rPr>
        <w:t>and have a sense of belonging.</w:t>
      </w:r>
      <w:r>
        <w:rPr>
          <w:rFonts w:eastAsia="Calibri"/>
          <w:color w:val="auto"/>
          <w:lang w:eastAsia="en-US"/>
        </w:rPr>
        <w:t xml:space="preserve"> Staff demonstrated how consumers with cognitive impairment are supported to live within the environment.</w:t>
      </w:r>
    </w:p>
    <w:p w14:paraId="4B7136F5" w14:textId="7AF6181E" w:rsidR="00561D35" w:rsidRPr="00870A60" w:rsidRDefault="00561D35" w:rsidP="00561D35">
      <w:pPr>
        <w:rPr>
          <w:rFonts w:eastAsia="Calibri"/>
          <w:color w:val="auto"/>
          <w:lang w:eastAsia="en-US"/>
        </w:rPr>
      </w:pPr>
      <w:r>
        <w:rPr>
          <w:rFonts w:eastAsia="Calibri"/>
          <w:color w:val="auto"/>
          <w:lang w:eastAsia="en-US"/>
        </w:rPr>
        <w:t>C</w:t>
      </w:r>
      <w:r w:rsidRPr="00673460">
        <w:rPr>
          <w:rFonts w:eastAsia="Calibri"/>
          <w:color w:val="auto"/>
          <w:lang w:eastAsia="en-US"/>
        </w:rPr>
        <w:t>onsumers</w:t>
      </w:r>
      <w:r>
        <w:rPr>
          <w:rFonts w:eastAsia="Calibri"/>
          <w:color w:val="auto"/>
          <w:lang w:eastAsia="en-US"/>
        </w:rPr>
        <w:t xml:space="preserve"> and representatives</w:t>
      </w:r>
      <w:r w:rsidRPr="00673460">
        <w:rPr>
          <w:rFonts w:eastAsia="Calibri"/>
          <w:color w:val="auto"/>
          <w:lang w:eastAsia="en-US"/>
        </w:rPr>
        <w:t xml:space="preserve"> interviewed said the furniture, fixtures and equipment are clean and well maintained, and they feel safe when equipment is being used. </w:t>
      </w:r>
    </w:p>
    <w:p w14:paraId="7161C48A" w14:textId="68F26E1C" w:rsidR="000E3EEF" w:rsidRPr="00C9685A" w:rsidRDefault="002E41CF" w:rsidP="000E3EEF">
      <w:pPr>
        <w:rPr>
          <w:rFonts w:eastAsia="Calibri"/>
          <w:color w:val="auto"/>
          <w:lang w:eastAsia="en-US"/>
        </w:rPr>
      </w:pPr>
      <w:r w:rsidRPr="00C9685A">
        <w:rPr>
          <w:rFonts w:eastAsiaTheme="minorHAnsi"/>
          <w:color w:val="auto"/>
        </w:rPr>
        <w:t xml:space="preserve">The Quality Standard is assessed as Compliant as </w:t>
      </w:r>
      <w:r w:rsidR="00C9685A" w:rsidRPr="00C9685A">
        <w:rPr>
          <w:rFonts w:eastAsiaTheme="minorHAnsi"/>
          <w:color w:val="auto"/>
        </w:rPr>
        <w:t>three</w:t>
      </w:r>
      <w:r w:rsidRPr="00C9685A">
        <w:rPr>
          <w:rFonts w:eastAsiaTheme="minorHAnsi"/>
          <w:color w:val="auto"/>
        </w:rPr>
        <w:t xml:space="preserve"> of the three specific requirements have been assessed as Compliant</w:t>
      </w:r>
      <w:r w:rsidR="00C9685A" w:rsidRPr="00C9685A">
        <w:rPr>
          <w:rFonts w:eastAsiaTheme="minorHAnsi"/>
          <w:color w:val="auto"/>
        </w:rPr>
        <w:t>.</w:t>
      </w:r>
    </w:p>
    <w:p w14:paraId="467BBC6B" w14:textId="77777777" w:rsidR="007837C3" w:rsidRDefault="007837C3" w:rsidP="007837C3">
      <w:pPr>
        <w:pStyle w:val="Heading2"/>
      </w:pPr>
      <w:r>
        <w:t>Assessment of Standard 5 Requirements</w:t>
      </w:r>
      <w:r w:rsidRPr="0066387A">
        <w:rPr>
          <w:i/>
          <w:color w:val="0000FF"/>
          <w:sz w:val="24"/>
          <w:szCs w:val="24"/>
        </w:rPr>
        <w:t xml:space="preserve"> </w:t>
      </w:r>
    </w:p>
    <w:p w14:paraId="13F823EC" w14:textId="77777777" w:rsidR="007837C3" w:rsidRPr="00314FF7" w:rsidRDefault="007837C3" w:rsidP="007837C3">
      <w:pPr>
        <w:pStyle w:val="Heading3"/>
      </w:pPr>
      <w:r w:rsidRPr="00314FF7">
        <w:t>Requirement 5(3)(a)</w:t>
      </w:r>
      <w:r>
        <w:tab/>
        <w:t>Compliant</w:t>
      </w:r>
    </w:p>
    <w:p w14:paraId="3186E06A" w14:textId="77777777" w:rsidR="007837C3" w:rsidRPr="008D114F" w:rsidRDefault="007837C3" w:rsidP="007837C3">
      <w:pPr>
        <w:rPr>
          <w:i/>
        </w:rPr>
      </w:pPr>
      <w:r w:rsidRPr="008D114F">
        <w:rPr>
          <w:i/>
        </w:rPr>
        <w:t>The service environment is welcoming and easy to understand, and optimises each consumer’s sense of belonging, independence, interaction and function.</w:t>
      </w:r>
    </w:p>
    <w:p w14:paraId="7161C48F" w14:textId="478F98A0" w:rsidR="000E3EEF" w:rsidRPr="00C877E3" w:rsidRDefault="002E41CF" w:rsidP="000E3EEF">
      <w:pPr>
        <w:pStyle w:val="Heading3"/>
      </w:pPr>
      <w:r w:rsidRPr="00C877E3">
        <w:lastRenderedPageBreak/>
        <w:t>Requirement 5(3)(b)</w:t>
      </w:r>
      <w:r w:rsidRPr="00C877E3">
        <w:tab/>
        <w:t>Compliant</w:t>
      </w:r>
    </w:p>
    <w:p w14:paraId="7161C490" w14:textId="77777777" w:rsidR="000E3EEF" w:rsidRPr="008D114F" w:rsidRDefault="002E41CF" w:rsidP="000E3EEF">
      <w:pPr>
        <w:rPr>
          <w:i/>
        </w:rPr>
      </w:pPr>
      <w:r w:rsidRPr="008D114F">
        <w:rPr>
          <w:i/>
        </w:rPr>
        <w:t>The service environment:</w:t>
      </w:r>
    </w:p>
    <w:p w14:paraId="7161C491" w14:textId="77777777" w:rsidR="000E3EEF" w:rsidRPr="008D114F" w:rsidRDefault="002E41CF" w:rsidP="000E3EEF">
      <w:pPr>
        <w:numPr>
          <w:ilvl w:val="0"/>
          <w:numId w:val="27"/>
        </w:numPr>
        <w:tabs>
          <w:tab w:val="right" w:pos="9026"/>
        </w:tabs>
        <w:spacing w:before="0" w:after="0"/>
        <w:ind w:left="567" w:hanging="425"/>
        <w:outlineLvl w:val="4"/>
        <w:rPr>
          <w:i/>
        </w:rPr>
      </w:pPr>
      <w:r w:rsidRPr="008D114F">
        <w:rPr>
          <w:i/>
        </w:rPr>
        <w:t>is safe, clean, well maintained and comfortable; and</w:t>
      </w:r>
    </w:p>
    <w:p w14:paraId="7161C492" w14:textId="77777777" w:rsidR="000E3EEF" w:rsidRPr="008D114F" w:rsidRDefault="002E41CF" w:rsidP="000E3EE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161C493" w14:textId="5A9B8D5E" w:rsidR="000E3EEF" w:rsidRDefault="004E6159" w:rsidP="000E3EEF">
      <w:pPr>
        <w:rPr>
          <w:rFonts w:eastAsia="Calibri"/>
        </w:rPr>
      </w:pPr>
      <w:r>
        <w:rPr>
          <w:rFonts w:eastAsia="Calibri"/>
        </w:rPr>
        <w:t>The Assessment Team</w:t>
      </w:r>
      <w:r w:rsidR="00B40A96">
        <w:rPr>
          <w:rFonts w:eastAsia="Calibri"/>
        </w:rPr>
        <w:t>’s report states the</w:t>
      </w:r>
      <w:r>
        <w:rPr>
          <w:rFonts w:eastAsia="Calibri"/>
        </w:rPr>
        <w:t xml:space="preserve"> service is currently undergoing major refurbishment and not</w:t>
      </w:r>
      <w:r w:rsidR="00B40A96">
        <w:rPr>
          <w:rFonts w:eastAsia="Calibri"/>
        </w:rPr>
        <w:t>ed</w:t>
      </w:r>
      <w:r>
        <w:rPr>
          <w:rFonts w:eastAsia="Calibri"/>
        </w:rPr>
        <w:t xml:space="preserve"> </w:t>
      </w:r>
      <w:r w:rsidR="00E336EE" w:rsidRPr="00D769FE">
        <w:rPr>
          <w:rFonts w:eastAsia="Calibri"/>
          <w:color w:val="auto"/>
        </w:rPr>
        <w:t>def</w:t>
      </w:r>
      <w:r w:rsidR="007508AE" w:rsidRPr="00D769FE">
        <w:rPr>
          <w:rFonts w:eastAsia="Calibri"/>
          <w:color w:val="auto"/>
        </w:rPr>
        <w:t>icits</w:t>
      </w:r>
      <w:r w:rsidR="000E11AE" w:rsidRPr="00D769FE">
        <w:rPr>
          <w:rFonts w:eastAsia="Calibri"/>
          <w:color w:val="auto"/>
        </w:rPr>
        <w:t xml:space="preserve"> i</w:t>
      </w:r>
      <w:r w:rsidR="000E11AE">
        <w:rPr>
          <w:rFonts w:eastAsia="Calibri"/>
        </w:rPr>
        <w:t xml:space="preserve">n the service’s emergency management planning and some paths of egress used by kitchen staff to </w:t>
      </w:r>
      <w:r w:rsidR="00B40A96">
        <w:rPr>
          <w:rFonts w:eastAsia="Calibri"/>
        </w:rPr>
        <w:t xml:space="preserve">have trip </w:t>
      </w:r>
      <w:r w:rsidR="00ED4B9F">
        <w:rPr>
          <w:rFonts w:eastAsia="Calibri"/>
        </w:rPr>
        <w:t>hazards</w:t>
      </w:r>
      <w:r w:rsidR="000E11AE">
        <w:rPr>
          <w:rFonts w:eastAsia="Calibri"/>
        </w:rPr>
        <w:t>.</w:t>
      </w:r>
    </w:p>
    <w:p w14:paraId="1243FD25" w14:textId="76C9D243" w:rsidR="000E11AE" w:rsidRDefault="000E11AE" w:rsidP="000E3EEF">
      <w:pPr>
        <w:rPr>
          <w:rFonts w:eastAsia="Calibri"/>
        </w:rPr>
      </w:pPr>
      <w:r>
        <w:rPr>
          <w:rFonts w:eastAsia="Calibri"/>
        </w:rPr>
        <w:t>The majority of consumers were satisfied with the communication from the service regarding the building works and expressed feeling safe at the service.</w:t>
      </w:r>
    </w:p>
    <w:p w14:paraId="2CFCD594" w14:textId="09985DD7" w:rsidR="000E11AE" w:rsidRDefault="000E11AE" w:rsidP="000E3EEF">
      <w:pPr>
        <w:rPr>
          <w:lang w:val="en-US"/>
        </w:rPr>
      </w:pPr>
      <w:r>
        <w:t xml:space="preserve">The Approved Provider’s response outlines the immediate actions taken during the site audit to address the Assessment Team’s observations. The response also outlines that the service has consulted with the </w:t>
      </w:r>
      <w:r>
        <w:rPr>
          <w:lang w:val="en-US"/>
        </w:rPr>
        <w:t>local Tasmanian Fire Brigade and t</w:t>
      </w:r>
      <w:r w:rsidRPr="004A7F5C">
        <w:rPr>
          <w:lang w:val="en-US"/>
        </w:rPr>
        <w:t>he emergency</w:t>
      </w:r>
      <w:r>
        <w:rPr>
          <w:lang w:val="en-US"/>
        </w:rPr>
        <w:t xml:space="preserve"> management company which advises May Shaw Aminya</w:t>
      </w:r>
      <w:r w:rsidR="00C877E3">
        <w:rPr>
          <w:lang w:val="en-US"/>
        </w:rPr>
        <w:t xml:space="preserve"> </w:t>
      </w:r>
      <w:r>
        <w:rPr>
          <w:lang w:val="en-US"/>
        </w:rPr>
        <w:t>on evacuation plans throughout the refurbishment.</w:t>
      </w:r>
    </w:p>
    <w:p w14:paraId="795D108F" w14:textId="0EB08D06" w:rsidR="000E11AE" w:rsidRPr="00D769FE" w:rsidRDefault="000E11AE" w:rsidP="000E3EEF">
      <w:pPr>
        <w:rPr>
          <w:color w:val="auto"/>
        </w:rPr>
      </w:pPr>
      <w:r w:rsidRPr="00D769FE">
        <w:t>Based on the evidence (summarised above) the service meets this Requirement</w:t>
      </w:r>
      <w:r w:rsidR="00D1675E" w:rsidRPr="00D769FE">
        <w:rPr>
          <w:color w:val="FF0000"/>
        </w:rPr>
        <w:t>.</w:t>
      </w:r>
      <w:r w:rsidRPr="00D769FE">
        <w:t xml:space="preserve"> </w:t>
      </w:r>
      <w:r w:rsidR="00D1675E" w:rsidRPr="00D769FE">
        <w:rPr>
          <w:color w:val="auto"/>
        </w:rPr>
        <w:t>T</w:t>
      </w:r>
      <w:r w:rsidRPr="00D769FE">
        <w:rPr>
          <w:color w:val="auto"/>
        </w:rPr>
        <w:t xml:space="preserve">he </w:t>
      </w:r>
      <w:r w:rsidR="00D1675E" w:rsidRPr="00D769FE">
        <w:rPr>
          <w:color w:val="auto"/>
        </w:rPr>
        <w:t>A</w:t>
      </w:r>
      <w:r w:rsidRPr="00D769FE">
        <w:rPr>
          <w:color w:val="auto"/>
        </w:rPr>
        <w:t xml:space="preserve">pproved </w:t>
      </w:r>
      <w:r w:rsidR="00D1675E" w:rsidRPr="00D769FE">
        <w:rPr>
          <w:color w:val="auto"/>
        </w:rPr>
        <w:t>P</w:t>
      </w:r>
      <w:r w:rsidRPr="00D769FE">
        <w:rPr>
          <w:color w:val="auto"/>
        </w:rPr>
        <w:t>rovider ha</w:t>
      </w:r>
      <w:r w:rsidR="00B206DB" w:rsidRPr="00D769FE">
        <w:rPr>
          <w:color w:val="auto"/>
        </w:rPr>
        <w:t>s</w:t>
      </w:r>
      <w:r w:rsidRPr="00D769FE">
        <w:rPr>
          <w:color w:val="auto"/>
        </w:rPr>
        <w:t xml:space="preserve"> consulted appropriately with specialised services in </w:t>
      </w:r>
      <w:r w:rsidRPr="00D769FE">
        <w:t>regard to safety</w:t>
      </w:r>
      <w:r w:rsidR="00B40A96">
        <w:t>.</w:t>
      </w:r>
      <w:r w:rsidRPr="00D769FE">
        <w:t xml:space="preserve"> </w:t>
      </w:r>
      <w:r w:rsidR="00B40A96">
        <w:t>B</w:t>
      </w:r>
      <w:r w:rsidRPr="00D769FE">
        <w:t xml:space="preserve">uilding works are concluding </w:t>
      </w:r>
      <w:r w:rsidR="00B40A96">
        <w:t xml:space="preserve">in March 2021 </w:t>
      </w:r>
      <w:r w:rsidRPr="00D769FE">
        <w:t>and consumer feedback was generally positive.</w:t>
      </w:r>
    </w:p>
    <w:p w14:paraId="1498C79F" w14:textId="77777777" w:rsidR="00E9782E" w:rsidRPr="00D435F8" w:rsidRDefault="00E9782E" w:rsidP="00E9782E">
      <w:pPr>
        <w:pStyle w:val="Heading3"/>
      </w:pPr>
      <w:r w:rsidRPr="00D435F8">
        <w:t>Requirement 5(3)(c)</w:t>
      </w:r>
      <w:r>
        <w:tab/>
        <w:t>Compliant</w:t>
      </w:r>
    </w:p>
    <w:p w14:paraId="7161C497" w14:textId="6876FC1D" w:rsidR="000E3EEF" w:rsidRPr="00314FF7" w:rsidRDefault="00E9782E" w:rsidP="000E3EEF">
      <w:r w:rsidRPr="008D114F">
        <w:rPr>
          <w:i/>
        </w:rPr>
        <w:t>Furniture, fittings and equipment are safe, clean, well maintained and suitable for the consumer.</w:t>
      </w:r>
    </w:p>
    <w:p w14:paraId="7161C498" w14:textId="77777777" w:rsidR="000E3EEF" w:rsidRDefault="000E3EEF" w:rsidP="000E3EEF">
      <w:pPr>
        <w:sectPr w:rsidR="000E3EEF" w:rsidSect="000E3EEF">
          <w:headerReference w:type="default" r:id="rId33"/>
          <w:type w:val="continuous"/>
          <w:pgSz w:w="11906" w:h="16838"/>
          <w:pgMar w:top="1701" w:right="1418" w:bottom="1418" w:left="1418" w:header="709" w:footer="397" w:gutter="0"/>
          <w:cols w:space="708"/>
          <w:titlePg/>
          <w:docGrid w:linePitch="360"/>
        </w:sectPr>
      </w:pPr>
    </w:p>
    <w:p w14:paraId="7161C499" w14:textId="1AA724C8" w:rsidR="000E3EEF" w:rsidRDefault="002E41CF" w:rsidP="000E3EEF">
      <w:pPr>
        <w:pStyle w:val="Heading1"/>
        <w:tabs>
          <w:tab w:val="right" w:pos="9070"/>
        </w:tabs>
        <w:spacing w:before="560" w:after="640"/>
        <w:rPr>
          <w:color w:val="FFFFFF" w:themeColor="background1"/>
          <w:sz w:val="36"/>
        </w:rPr>
        <w:sectPr w:rsidR="000E3EEF" w:rsidSect="000E3EE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161C506" wp14:editId="7161C50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8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F46AF8">
        <w:rPr>
          <w:color w:val="FFFFFF" w:themeColor="background1"/>
          <w:sz w:val="36"/>
        </w:rPr>
        <w:t>NON-COMPLIANT</w:t>
      </w:r>
      <w:r w:rsidRPr="00EB1D71">
        <w:rPr>
          <w:color w:val="FFFFFF" w:themeColor="background1"/>
          <w:sz w:val="36"/>
        </w:rPr>
        <w:br/>
        <w:t>Feedback and complaints</w:t>
      </w:r>
    </w:p>
    <w:p w14:paraId="7161C49A" w14:textId="77777777" w:rsidR="000E3EEF" w:rsidRPr="00FD1B02" w:rsidRDefault="002E41CF" w:rsidP="000E3EEF">
      <w:pPr>
        <w:pStyle w:val="Heading3"/>
        <w:shd w:val="clear" w:color="auto" w:fill="F2F2F2" w:themeFill="background1" w:themeFillShade="F2"/>
      </w:pPr>
      <w:r w:rsidRPr="00FD1B02">
        <w:t>Consumer outcome:</w:t>
      </w:r>
    </w:p>
    <w:p w14:paraId="7161C49B" w14:textId="77777777" w:rsidR="000E3EEF" w:rsidRDefault="002E41CF" w:rsidP="000E3EE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61C49C" w14:textId="77777777" w:rsidR="000E3EEF" w:rsidRDefault="002E41CF" w:rsidP="000E3EEF">
      <w:pPr>
        <w:pStyle w:val="Heading3"/>
        <w:shd w:val="clear" w:color="auto" w:fill="F2F2F2" w:themeFill="background1" w:themeFillShade="F2"/>
      </w:pPr>
      <w:r>
        <w:t>Organisation statement:</w:t>
      </w:r>
    </w:p>
    <w:p w14:paraId="7161C49D" w14:textId="77777777" w:rsidR="000E3EEF" w:rsidRDefault="002E41CF" w:rsidP="000E3EE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61C49E" w14:textId="77777777" w:rsidR="000E3EEF" w:rsidRDefault="002E41CF" w:rsidP="000E3EEF">
      <w:pPr>
        <w:pStyle w:val="Heading2"/>
      </w:pPr>
      <w:r>
        <w:t>Assessment of Standard 6</w:t>
      </w:r>
    </w:p>
    <w:p w14:paraId="4305C2A0" w14:textId="77777777" w:rsidR="00BA5AD0" w:rsidRDefault="00BA5AD0" w:rsidP="000E3EE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5E8373F" w14:textId="77777777" w:rsidR="00DC3EDB" w:rsidRDefault="00300666" w:rsidP="000E3EEF">
      <w:pPr>
        <w:rPr>
          <w:rFonts w:eastAsia="Calibri"/>
          <w:color w:val="auto"/>
          <w:lang w:eastAsia="en-US"/>
        </w:rPr>
      </w:pPr>
      <w:r w:rsidRPr="00930234">
        <w:rPr>
          <w:rFonts w:eastAsia="Calibri"/>
          <w:color w:val="auto"/>
          <w:lang w:eastAsia="en-US"/>
        </w:rPr>
        <w:t xml:space="preserve">Consumers and representatives </w:t>
      </w:r>
      <w:r w:rsidR="00ED3CF8">
        <w:rPr>
          <w:rFonts w:eastAsia="Calibri"/>
          <w:color w:val="auto"/>
          <w:lang w:eastAsia="en-US"/>
        </w:rPr>
        <w:t>expressed satisfaction with their ability</w:t>
      </w:r>
      <w:r w:rsidRPr="00930234">
        <w:rPr>
          <w:rFonts w:eastAsia="Calibri"/>
          <w:color w:val="auto"/>
          <w:lang w:eastAsia="en-US"/>
        </w:rPr>
        <w:t xml:space="preserve"> to provide feedback directly to the service or through the use of an external complaints body.</w:t>
      </w:r>
      <w:r w:rsidR="00DC3EDB">
        <w:rPr>
          <w:rFonts w:eastAsia="Calibri"/>
          <w:color w:val="auto"/>
          <w:lang w:eastAsia="en-US"/>
        </w:rPr>
        <w:t xml:space="preserve"> Consumers said they felt comfortable raising their concerns.</w:t>
      </w:r>
    </w:p>
    <w:p w14:paraId="0D19B77D" w14:textId="789C5409" w:rsidR="00BA5AD0" w:rsidRDefault="00300666" w:rsidP="000E3EEF">
      <w:pPr>
        <w:rPr>
          <w:rFonts w:eastAsia="Calibri"/>
          <w:color w:val="auto"/>
          <w:lang w:eastAsia="en-US"/>
        </w:rPr>
      </w:pPr>
      <w:r w:rsidRPr="00930234">
        <w:rPr>
          <w:rFonts w:eastAsia="Calibri"/>
          <w:color w:val="auto"/>
          <w:lang w:eastAsia="en-US"/>
        </w:rPr>
        <w:t xml:space="preserve">Staff described how they use internal and external resources to support consumers, such as advocacy services. </w:t>
      </w:r>
      <w:r w:rsidR="0028134B">
        <w:rPr>
          <w:rFonts w:eastAsia="Calibri"/>
          <w:color w:val="auto"/>
          <w:lang w:eastAsia="en-US"/>
        </w:rPr>
        <w:t xml:space="preserve">The Assessment Team observed </w:t>
      </w:r>
      <w:r w:rsidR="00CD4705">
        <w:rPr>
          <w:rFonts w:eastAsia="Calibri"/>
          <w:color w:val="auto"/>
          <w:lang w:eastAsia="en-US"/>
        </w:rPr>
        <w:t>external complaints information</w:t>
      </w:r>
      <w:r w:rsidR="009F12E9">
        <w:rPr>
          <w:rFonts w:eastAsia="Calibri"/>
          <w:color w:val="auto"/>
          <w:lang w:eastAsia="en-US"/>
        </w:rPr>
        <w:t xml:space="preserve"> and feedback forms on display at the service.</w:t>
      </w:r>
    </w:p>
    <w:p w14:paraId="5110B5A0" w14:textId="1ADB3F43" w:rsidR="00295B06" w:rsidRPr="00155648" w:rsidRDefault="0073369C" w:rsidP="000E3EEF">
      <w:r w:rsidRPr="00155648">
        <w:rPr>
          <w:rFonts w:eastAsiaTheme="minorHAnsi"/>
        </w:rPr>
        <w:t xml:space="preserve">The service </w:t>
      </w:r>
      <w:r w:rsidR="00BE6D70" w:rsidRPr="00155648">
        <w:rPr>
          <w:rFonts w:eastAsiaTheme="minorHAnsi"/>
        </w:rPr>
        <w:t>did not demonstrate that feedback and complaints are actioned appropriatel</w:t>
      </w:r>
      <w:r w:rsidR="00CA0080" w:rsidRPr="00155648">
        <w:rPr>
          <w:rFonts w:eastAsiaTheme="minorHAnsi"/>
        </w:rPr>
        <w:t xml:space="preserve">y. Five of six representatives interviewed </w:t>
      </w:r>
      <w:r w:rsidR="00CA0080" w:rsidRPr="00155648">
        <w:t>said that appropriate action is not taken in response to complaints and detailed their concerns to the Assessment Team.</w:t>
      </w:r>
      <w:r w:rsidR="00FE19E4" w:rsidRPr="00155648">
        <w:t xml:space="preserve"> The service</w:t>
      </w:r>
      <w:r w:rsidR="006D7C9D" w:rsidRPr="00155648">
        <w:t xml:space="preserve">’s complaints register had no corresponding entries in relation to </w:t>
      </w:r>
      <w:r w:rsidR="007674F9" w:rsidRPr="00155648">
        <w:t>the concerns of the five representatives.</w:t>
      </w:r>
    </w:p>
    <w:p w14:paraId="7161C4A0" w14:textId="737C7286" w:rsidR="000E3EEF" w:rsidRPr="00724E81" w:rsidRDefault="002E41CF" w:rsidP="000E3EEF">
      <w:pPr>
        <w:rPr>
          <w:rFonts w:eastAsia="Calibri"/>
          <w:i/>
          <w:iCs/>
          <w:color w:val="auto"/>
          <w:lang w:eastAsia="en-US"/>
        </w:rPr>
      </w:pPr>
      <w:r w:rsidRPr="00724E81">
        <w:rPr>
          <w:rFonts w:eastAsiaTheme="minorHAnsi"/>
          <w:color w:val="auto"/>
        </w:rPr>
        <w:t xml:space="preserve">The Quality Standard is assessed as </w:t>
      </w:r>
      <w:r w:rsidR="003E557B" w:rsidRPr="00724E81">
        <w:rPr>
          <w:rFonts w:eastAsiaTheme="minorHAnsi"/>
          <w:color w:val="auto"/>
        </w:rPr>
        <w:t>Non-compliant</w:t>
      </w:r>
      <w:r w:rsidRPr="00724E81">
        <w:rPr>
          <w:rFonts w:eastAsiaTheme="minorHAnsi"/>
          <w:color w:val="auto"/>
        </w:rPr>
        <w:t xml:space="preserve"> as </w:t>
      </w:r>
      <w:r w:rsidR="00724E81" w:rsidRPr="00724E81">
        <w:rPr>
          <w:rFonts w:eastAsiaTheme="minorHAnsi"/>
          <w:color w:val="auto"/>
        </w:rPr>
        <w:t>one</w:t>
      </w:r>
      <w:r w:rsidRPr="00724E81">
        <w:rPr>
          <w:rFonts w:eastAsiaTheme="minorHAnsi"/>
          <w:color w:val="auto"/>
        </w:rPr>
        <w:t xml:space="preserve"> of the four specific requirements have been assessed as Non-compliant.</w:t>
      </w:r>
    </w:p>
    <w:p w14:paraId="1E118F5D" w14:textId="77777777" w:rsidR="00CE2CE5" w:rsidRDefault="00CE2CE5" w:rsidP="00CE2CE5">
      <w:pPr>
        <w:pStyle w:val="Heading2"/>
      </w:pPr>
      <w:r>
        <w:lastRenderedPageBreak/>
        <w:t>Assessment of Standard 6 Requirements</w:t>
      </w:r>
      <w:r w:rsidRPr="0066387A">
        <w:rPr>
          <w:i/>
          <w:color w:val="0000FF"/>
          <w:sz w:val="24"/>
          <w:szCs w:val="24"/>
        </w:rPr>
        <w:t xml:space="preserve"> </w:t>
      </w:r>
    </w:p>
    <w:p w14:paraId="22B5B43C" w14:textId="77777777" w:rsidR="00CE2CE5" w:rsidRPr="00506F7F" w:rsidRDefault="00CE2CE5" w:rsidP="00CE2CE5">
      <w:pPr>
        <w:pStyle w:val="Heading3"/>
      </w:pPr>
      <w:r w:rsidRPr="00506F7F">
        <w:t>Requirement 6(3)(a)</w:t>
      </w:r>
      <w:r>
        <w:tab/>
        <w:t>Compliant</w:t>
      </w:r>
    </w:p>
    <w:p w14:paraId="2FD02648" w14:textId="77777777" w:rsidR="00CE2CE5" w:rsidRPr="008D114F" w:rsidRDefault="00CE2CE5" w:rsidP="00CE2CE5">
      <w:pPr>
        <w:rPr>
          <w:i/>
        </w:rPr>
      </w:pPr>
      <w:r w:rsidRPr="008D114F">
        <w:rPr>
          <w:i/>
        </w:rPr>
        <w:t>Consumers, their family, friends, carers and others are encouraged and supported to provide feedback and make complaints.</w:t>
      </w:r>
    </w:p>
    <w:p w14:paraId="5F5972BE" w14:textId="77777777" w:rsidR="00CE2CE5" w:rsidRPr="00506F7F" w:rsidRDefault="00CE2CE5" w:rsidP="00CE2CE5">
      <w:pPr>
        <w:pStyle w:val="Heading3"/>
      </w:pPr>
      <w:r w:rsidRPr="00506F7F">
        <w:t>Requirement 6(3)(b)</w:t>
      </w:r>
      <w:r>
        <w:tab/>
        <w:t>Compliant</w:t>
      </w:r>
    </w:p>
    <w:p w14:paraId="0593D405" w14:textId="77777777" w:rsidR="00CE2CE5" w:rsidRPr="00F23D63" w:rsidRDefault="00CE2CE5" w:rsidP="00CE2CE5">
      <w:pPr>
        <w:rPr>
          <w:i/>
        </w:rPr>
      </w:pPr>
      <w:r w:rsidRPr="008D114F">
        <w:rPr>
          <w:i/>
        </w:rPr>
        <w:t>Consumers are made aware of and have access to advocates, language services and other methods for raising and resolving complaints.</w:t>
      </w:r>
    </w:p>
    <w:p w14:paraId="7161C4A8" w14:textId="4C4CEF91" w:rsidR="000E3EEF" w:rsidRPr="00D435F8" w:rsidRDefault="002E41CF" w:rsidP="000E3EEF">
      <w:pPr>
        <w:pStyle w:val="Heading3"/>
      </w:pPr>
      <w:r w:rsidRPr="00FE5B9C">
        <w:t>Requirement 6(3)(c)</w:t>
      </w:r>
      <w:r w:rsidRPr="00FE5B9C">
        <w:tab/>
        <w:t>Non-compliant</w:t>
      </w:r>
    </w:p>
    <w:p w14:paraId="7161C4A9" w14:textId="77777777" w:rsidR="000E3EEF" w:rsidRPr="008D114F" w:rsidRDefault="002E41CF" w:rsidP="000E3EEF">
      <w:pPr>
        <w:rPr>
          <w:i/>
        </w:rPr>
      </w:pPr>
      <w:r w:rsidRPr="008D114F">
        <w:rPr>
          <w:i/>
        </w:rPr>
        <w:t>Appropriate action is taken in response to complaints and an open disclosure process is used when things go wrong.</w:t>
      </w:r>
    </w:p>
    <w:p w14:paraId="7161C4AA" w14:textId="3A3FC49A" w:rsidR="000E3EEF" w:rsidRPr="00D769FE" w:rsidRDefault="00C877E3" w:rsidP="000E3EEF">
      <w:pPr>
        <w:rPr>
          <w:color w:val="auto"/>
        </w:rPr>
      </w:pPr>
      <w:r>
        <w:t xml:space="preserve">The Assessment Team interviewed a sample </w:t>
      </w:r>
      <w:r w:rsidRPr="00D769FE">
        <w:rPr>
          <w:color w:val="auto"/>
        </w:rPr>
        <w:t>of</w:t>
      </w:r>
      <w:r w:rsidR="009331AA" w:rsidRPr="00D769FE">
        <w:rPr>
          <w:color w:val="auto"/>
        </w:rPr>
        <w:t xml:space="preserve"> </w:t>
      </w:r>
      <w:r w:rsidR="004037DF">
        <w:rPr>
          <w:color w:val="auto"/>
        </w:rPr>
        <w:t>six</w:t>
      </w:r>
      <w:r w:rsidRPr="00D769FE">
        <w:rPr>
          <w:color w:val="auto"/>
        </w:rPr>
        <w:t xml:space="preserve"> </w:t>
      </w:r>
      <w:r w:rsidR="004037DF">
        <w:rPr>
          <w:color w:val="auto"/>
        </w:rPr>
        <w:t>consumers and r</w:t>
      </w:r>
      <w:r w:rsidRPr="00D769FE">
        <w:rPr>
          <w:color w:val="auto"/>
        </w:rPr>
        <w:t>epresentatives</w:t>
      </w:r>
      <w:r w:rsidR="009331AA" w:rsidRPr="00D769FE">
        <w:rPr>
          <w:color w:val="auto"/>
        </w:rPr>
        <w:t>, five</w:t>
      </w:r>
      <w:r w:rsidRPr="00D769FE">
        <w:rPr>
          <w:color w:val="auto"/>
        </w:rPr>
        <w:t xml:space="preserve"> of whom </w:t>
      </w:r>
      <w:r>
        <w:t>said that appropriate action is not taken in response to complaints and detailed their concerns to the Assessment Team.</w:t>
      </w:r>
      <w:r w:rsidR="00FB66EA">
        <w:t xml:space="preserve"> </w:t>
      </w:r>
      <w:r w:rsidR="00FB66EA" w:rsidRPr="00D769FE">
        <w:rPr>
          <w:color w:val="auto"/>
        </w:rPr>
        <w:t>The</w:t>
      </w:r>
      <w:r w:rsidR="00E64F41" w:rsidRPr="00D769FE">
        <w:rPr>
          <w:color w:val="auto"/>
        </w:rPr>
        <w:t xml:space="preserve"> Assessment Team found the</w:t>
      </w:r>
      <w:r w:rsidR="00FB66EA" w:rsidRPr="00D769FE">
        <w:rPr>
          <w:color w:val="auto"/>
        </w:rPr>
        <w:t xml:space="preserve"> </w:t>
      </w:r>
      <w:r w:rsidR="00F02E71" w:rsidRPr="00D769FE">
        <w:rPr>
          <w:color w:val="auto"/>
        </w:rPr>
        <w:t>service’s complaints register had no corresponding entries in relation to the five consumer</w:t>
      </w:r>
      <w:r w:rsidR="00E6785B" w:rsidRPr="00D769FE">
        <w:rPr>
          <w:color w:val="auto"/>
        </w:rPr>
        <w:t>s and representatives who said no action had been taken in relation to their concerns.</w:t>
      </w:r>
    </w:p>
    <w:p w14:paraId="290F6826" w14:textId="0FDED1A5" w:rsidR="00C877E3" w:rsidRDefault="00C877E3" w:rsidP="000E3EEF">
      <w:r>
        <w:t>The Approved Provider’s response accepts the findings of the Assessment Team.</w:t>
      </w:r>
    </w:p>
    <w:p w14:paraId="5301BAC9" w14:textId="6D2098A9" w:rsidR="00C877E3" w:rsidRDefault="00C877E3" w:rsidP="000E3EEF">
      <w:r>
        <w:t>Based on the evidence (summarised above) the service does not meet this Requirement</w:t>
      </w:r>
      <w:r w:rsidR="00620B0A">
        <w:t>.</w:t>
      </w:r>
    </w:p>
    <w:p w14:paraId="7161C4AB" w14:textId="573DD3EA" w:rsidR="000E3EEF" w:rsidRPr="00D435F8" w:rsidRDefault="002E41CF" w:rsidP="000E3EEF">
      <w:pPr>
        <w:pStyle w:val="Heading3"/>
      </w:pPr>
      <w:r w:rsidRPr="00FE5B9C">
        <w:t>Requirement 6(3)(d)</w:t>
      </w:r>
      <w:r w:rsidRPr="00FE5B9C">
        <w:tab/>
      </w:r>
      <w:r w:rsidR="00FE5B9C" w:rsidRPr="00FE5B9C">
        <w:t>C</w:t>
      </w:r>
      <w:r w:rsidRPr="00FE5B9C">
        <w:t>ompliant</w:t>
      </w:r>
    </w:p>
    <w:p w14:paraId="7161C4AC" w14:textId="77777777" w:rsidR="000E3EEF" w:rsidRPr="008D114F" w:rsidRDefault="002E41CF" w:rsidP="000E3EEF">
      <w:pPr>
        <w:rPr>
          <w:i/>
        </w:rPr>
      </w:pPr>
      <w:r w:rsidRPr="008D114F">
        <w:rPr>
          <w:i/>
        </w:rPr>
        <w:t>Feedback and complaints are reviewed and used to improve the quality of care and services.</w:t>
      </w:r>
    </w:p>
    <w:p w14:paraId="2CC05AE9" w14:textId="2B425A97" w:rsidR="00C877E3" w:rsidRDefault="00C877E3" w:rsidP="00C877E3">
      <w:r w:rsidRPr="00805460">
        <w:t xml:space="preserve">The Assessment Team </w:t>
      </w:r>
      <w:r>
        <w:t>reviewed t</w:t>
      </w:r>
      <w:r w:rsidRPr="00805460">
        <w:t>he service’s quality improvement plan activity log</w:t>
      </w:r>
      <w:r>
        <w:t xml:space="preserve"> and noted there are no action items recorded that have resulted </w:t>
      </w:r>
      <w:r w:rsidR="002C2D6C">
        <w:t xml:space="preserve">specifically </w:t>
      </w:r>
      <w:r>
        <w:t>from complaints or feedback through the service’s complaint system.</w:t>
      </w:r>
      <w:r w:rsidR="004037DF">
        <w:t xml:space="preserve"> </w:t>
      </w:r>
    </w:p>
    <w:p w14:paraId="785C71BB" w14:textId="4839D34A" w:rsidR="00C877E3" w:rsidRDefault="004037DF" w:rsidP="00C877E3">
      <w:pPr>
        <w:rPr>
          <w:color w:val="auto"/>
        </w:rPr>
      </w:pPr>
      <w:r>
        <w:t>Management feedback during the assessment contact included that there were no trends in complaints and feedback. Mana</w:t>
      </w:r>
      <w:r w:rsidR="00C877E3">
        <w:t xml:space="preserve">gement said that comments and complaints </w:t>
      </w:r>
      <w:r>
        <w:t>are</w:t>
      </w:r>
      <w:r w:rsidR="00C877E3">
        <w:t xml:space="preserve"> regularly reviewed and fed into the service’s continuous improvement </w:t>
      </w:r>
      <w:r w:rsidR="00C877E3" w:rsidRPr="008A32EA">
        <w:rPr>
          <w:color w:val="auto"/>
        </w:rPr>
        <w:t>plan</w:t>
      </w:r>
      <w:r w:rsidR="005206E9">
        <w:rPr>
          <w:color w:val="auto"/>
        </w:rPr>
        <w:t xml:space="preserve"> with further inputs including surveys </w:t>
      </w:r>
      <w:r w:rsidR="005206E9">
        <w:t>and meeting discussions.</w:t>
      </w:r>
    </w:p>
    <w:p w14:paraId="4EB8CB2A" w14:textId="3D9D3298" w:rsidR="005206E9" w:rsidRDefault="005206E9" w:rsidP="00C877E3">
      <w:pPr>
        <w:rPr>
          <w:color w:val="auto"/>
        </w:rPr>
      </w:pPr>
      <w:r>
        <w:rPr>
          <w:color w:val="auto"/>
        </w:rPr>
        <w:lastRenderedPageBreak/>
        <w:t xml:space="preserve">The </w:t>
      </w:r>
      <w:r w:rsidR="00ED4B9F">
        <w:rPr>
          <w:color w:val="auto"/>
        </w:rPr>
        <w:t>Assessment</w:t>
      </w:r>
      <w:r>
        <w:rPr>
          <w:color w:val="auto"/>
        </w:rPr>
        <w:t xml:space="preserve"> Team identified continuous improvements were </w:t>
      </w:r>
      <w:r w:rsidR="00ED4B9F">
        <w:rPr>
          <w:color w:val="auto"/>
        </w:rPr>
        <w:t>occurring</w:t>
      </w:r>
      <w:r>
        <w:rPr>
          <w:color w:val="auto"/>
        </w:rPr>
        <w:t xml:space="preserve">, for example the </w:t>
      </w:r>
      <w:r w:rsidR="004778DB">
        <w:rPr>
          <w:color w:val="auto"/>
        </w:rPr>
        <w:t xml:space="preserve">service is undergoing a major refurbishment. </w:t>
      </w:r>
    </w:p>
    <w:p w14:paraId="7C17E1B6" w14:textId="7B054EB5" w:rsidR="00613464" w:rsidRDefault="00613464" w:rsidP="00C877E3">
      <w:pPr>
        <w:rPr>
          <w:color w:val="auto"/>
        </w:rPr>
      </w:pPr>
      <w:r>
        <w:rPr>
          <w:color w:val="auto"/>
        </w:rPr>
        <w:t>Consumers were also complimentary about improvements in the dining experience.</w:t>
      </w:r>
    </w:p>
    <w:p w14:paraId="07D69BDD" w14:textId="393F53A0" w:rsidR="00620B0A" w:rsidRPr="004778DB" w:rsidRDefault="00620B0A" w:rsidP="00620B0A">
      <w:pPr>
        <w:rPr>
          <w:color w:val="auto"/>
        </w:rPr>
      </w:pPr>
      <w:r>
        <w:t xml:space="preserve">Based on the evidence (summarised above) the service </w:t>
      </w:r>
      <w:r w:rsidR="004778DB">
        <w:t>complies with this Requirement</w:t>
      </w:r>
      <w:r w:rsidR="00613464">
        <w:t xml:space="preserve"> as t</w:t>
      </w:r>
      <w:r w:rsidR="004778DB">
        <w:t>he Approved Provider demonstrated a continuous improvement approach</w:t>
      </w:r>
      <w:r w:rsidR="00613464">
        <w:t xml:space="preserve"> and consumers noted improvements in the dining experience.</w:t>
      </w:r>
    </w:p>
    <w:p w14:paraId="7161C4AE" w14:textId="77777777" w:rsidR="000E3EEF" w:rsidRPr="001B3DE8" w:rsidRDefault="000E3EEF" w:rsidP="000E3EEF"/>
    <w:p w14:paraId="7161C4AF" w14:textId="77777777" w:rsidR="000E3EEF" w:rsidRDefault="000E3EEF" w:rsidP="000E3EEF">
      <w:pPr>
        <w:sectPr w:rsidR="000E3EEF" w:rsidSect="000E3EEF">
          <w:headerReference w:type="default" r:id="rId36"/>
          <w:type w:val="continuous"/>
          <w:pgSz w:w="11906" w:h="16838"/>
          <w:pgMar w:top="1701" w:right="1418" w:bottom="1418" w:left="1418" w:header="709" w:footer="397" w:gutter="0"/>
          <w:cols w:space="708"/>
          <w:titlePg/>
          <w:docGrid w:linePitch="360"/>
        </w:sectPr>
      </w:pPr>
    </w:p>
    <w:p w14:paraId="7161C4B0" w14:textId="677471CA" w:rsidR="000E3EEF" w:rsidRDefault="002E41CF" w:rsidP="000E3EEF">
      <w:pPr>
        <w:pStyle w:val="Heading1"/>
        <w:tabs>
          <w:tab w:val="right" w:pos="9070"/>
        </w:tabs>
        <w:spacing w:before="560" w:after="640"/>
        <w:rPr>
          <w:color w:val="FFFFFF" w:themeColor="background1"/>
          <w:sz w:val="36"/>
        </w:rPr>
        <w:sectPr w:rsidR="000E3EEF" w:rsidSect="000E3EE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161C508" wp14:editId="7161C50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174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F46AF8">
        <w:rPr>
          <w:color w:val="FFFFFF" w:themeColor="background1"/>
          <w:sz w:val="36"/>
        </w:rPr>
        <w:t>COMPLIANT</w:t>
      </w:r>
      <w:r w:rsidRPr="00EB1D71">
        <w:rPr>
          <w:color w:val="FFFFFF" w:themeColor="background1"/>
          <w:sz w:val="36"/>
        </w:rPr>
        <w:br/>
        <w:t>Human resources</w:t>
      </w:r>
    </w:p>
    <w:p w14:paraId="7161C4B1" w14:textId="77777777" w:rsidR="000E3EEF" w:rsidRPr="000E654D" w:rsidRDefault="002E41CF" w:rsidP="000E3EEF">
      <w:pPr>
        <w:pStyle w:val="Heading3"/>
        <w:shd w:val="clear" w:color="auto" w:fill="F2F2F2" w:themeFill="background1" w:themeFillShade="F2"/>
      </w:pPr>
      <w:r w:rsidRPr="000E654D">
        <w:t>Consumer outcome:</w:t>
      </w:r>
    </w:p>
    <w:p w14:paraId="7161C4B2" w14:textId="77777777" w:rsidR="000E3EEF" w:rsidRDefault="002E41CF" w:rsidP="000E3EEF">
      <w:pPr>
        <w:numPr>
          <w:ilvl w:val="0"/>
          <w:numId w:val="7"/>
        </w:numPr>
        <w:shd w:val="clear" w:color="auto" w:fill="F2F2F2" w:themeFill="background1" w:themeFillShade="F2"/>
      </w:pPr>
      <w:r>
        <w:t>I get quality care and services when I need them from people who are knowledgeable, capable and caring.</w:t>
      </w:r>
    </w:p>
    <w:p w14:paraId="7161C4B3" w14:textId="77777777" w:rsidR="000E3EEF" w:rsidRDefault="002E41CF" w:rsidP="000E3EEF">
      <w:pPr>
        <w:pStyle w:val="Heading3"/>
        <w:shd w:val="clear" w:color="auto" w:fill="F2F2F2" w:themeFill="background1" w:themeFillShade="F2"/>
      </w:pPr>
      <w:r>
        <w:t>Organisation statement:</w:t>
      </w:r>
    </w:p>
    <w:p w14:paraId="7161C4B4" w14:textId="77777777" w:rsidR="000E3EEF" w:rsidRDefault="002E41CF" w:rsidP="000E3EE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61C4B5" w14:textId="77777777" w:rsidR="000E3EEF" w:rsidRDefault="002E41CF" w:rsidP="000E3EEF">
      <w:pPr>
        <w:pStyle w:val="Heading2"/>
      </w:pPr>
      <w:r>
        <w:t>Assessment of Standard 7</w:t>
      </w:r>
    </w:p>
    <w:p w14:paraId="0A5DBA5C" w14:textId="43719210" w:rsidR="005E1D58" w:rsidRDefault="005E1D58" w:rsidP="005E1D5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6FD417C" w14:textId="7DF1D289" w:rsidR="005E1D58" w:rsidRPr="00DF08B5" w:rsidRDefault="000A19B2" w:rsidP="005E1D58">
      <w:pPr>
        <w:rPr>
          <w:rFonts w:eastAsia="Calibri"/>
          <w:lang w:eastAsia="en-US"/>
        </w:rPr>
      </w:pPr>
      <w:r w:rsidRPr="00DF08B5">
        <w:rPr>
          <w:rFonts w:eastAsia="Calibri"/>
          <w:lang w:eastAsia="en-US"/>
        </w:rPr>
        <w:t xml:space="preserve">Consumers and representatives </w:t>
      </w:r>
      <w:r w:rsidR="00243647" w:rsidRPr="00DF08B5">
        <w:rPr>
          <w:rFonts w:eastAsia="Calibri"/>
          <w:lang w:eastAsia="en-US"/>
        </w:rPr>
        <w:t xml:space="preserve">were satisfied that staff have the knowledge and skills to effectively </w:t>
      </w:r>
      <w:r w:rsidR="00160D14" w:rsidRPr="00DF08B5">
        <w:rPr>
          <w:rFonts w:eastAsia="Calibri"/>
          <w:lang w:eastAsia="en-US"/>
        </w:rPr>
        <w:t>perform their roles</w:t>
      </w:r>
      <w:r w:rsidR="00F16C31">
        <w:rPr>
          <w:rFonts w:eastAsia="Calibri"/>
          <w:lang w:eastAsia="en-US"/>
        </w:rPr>
        <w:t xml:space="preserve">. </w:t>
      </w:r>
      <w:r w:rsidR="00160D14" w:rsidRPr="00DF08B5">
        <w:rPr>
          <w:rFonts w:eastAsia="Calibri"/>
          <w:lang w:eastAsia="en-US"/>
        </w:rPr>
        <w:t>Staff interviewed were satisfied with the orientation and support provided to new employees. The service has a suite of policies relating to recruitment, induction</w:t>
      </w:r>
      <w:r w:rsidR="00C5784D" w:rsidRPr="00DF08B5">
        <w:rPr>
          <w:rFonts w:eastAsia="Calibri"/>
          <w:lang w:eastAsia="en-US"/>
        </w:rPr>
        <w:t xml:space="preserve"> and </w:t>
      </w:r>
      <w:r w:rsidR="00160D14" w:rsidRPr="00DF08B5">
        <w:rPr>
          <w:rFonts w:eastAsia="Calibri"/>
          <w:lang w:eastAsia="en-US"/>
        </w:rPr>
        <w:t xml:space="preserve">orientation </w:t>
      </w:r>
      <w:r w:rsidR="00C5784D" w:rsidRPr="00DF08B5">
        <w:rPr>
          <w:rFonts w:eastAsia="Calibri"/>
          <w:lang w:eastAsia="en-US"/>
        </w:rPr>
        <w:t>to ensure staff meet relevant criteria and have the skills and knowledge for their role.</w:t>
      </w:r>
    </w:p>
    <w:p w14:paraId="06AE517B" w14:textId="661498EF" w:rsidR="003C3D53" w:rsidRPr="00DF08B5" w:rsidRDefault="00724E81" w:rsidP="005E1D58">
      <w:pPr>
        <w:rPr>
          <w:rFonts w:eastAsia="Calibri"/>
          <w:lang w:eastAsia="en-US"/>
        </w:rPr>
      </w:pPr>
      <w:r>
        <w:rPr>
          <w:rFonts w:eastAsia="Calibri"/>
          <w:lang w:eastAsia="en-US"/>
        </w:rPr>
        <w:t>St</w:t>
      </w:r>
      <w:r w:rsidR="00135762" w:rsidRPr="00DF08B5">
        <w:rPr>
          <w:rFonts w:eastAsia="Calibri"/>
          <w:lang w:eastAsia="en-US"/>
        </w:rPr>
        <w:t xml:space="preserve">aff provided feedback that they </w:t>
      </w:r>
      <w:r w:rsidR="00226589">
        <w:rPr>
          <w:rFonts w:eastAsia="Calibri"/>
          <w:lang w:eastAsia="en-US"/>
        </w:rPr>
        <w:t>would like</w:t>
      </w:r>
      <w:r w:rsidR="00135762" w:rsidRPr="00DF08B5">
        <w:rPr>
          <w:rFonts w:eastAsia="Calibri"/>
          <w:lang w:eastAsia="en-US"/>
        </w:rPr>
        <w:t xml:space="preserve"> more support using the </w:t>
      </w:r>
      <w:r w:rsidR="00632E97" w:rsidRPr="00DF08B5">
        <w:rPr>
          <w:rFonts w:eastAsia="Calibri"/>
          <w:lang w:eastAsia="en-US"/>
        </w:rPr>
        <w:t>recently</w:t>
      </w:r>
      <w:r w:rsidR="00226589">
        <w:rPr>
          <w:rFonts w:eastAsia="Calibri"/>
          <w:lang w:eastAsia="en-US"/>
        </w:rPr>
        <w:t xml:space="preserve"> </w:t>
      </w:r>
      <w:r w:rsidR="00632E97" w:rsidRPr="00DF08B5">
        <w:rPr>
          <w:rFonts w:eastAsia="Calibri"/>
          <w:lang w:eastAsia="en-US"/>
        </w:rPr>
        <w:t>introduced electronic care management system.</w:t>
      </w:r>
    </w:p>
    <w:p w14:paraId="7161C4B7" w14:textId="5FFF315B" w:rsidR="000E3EEF" w:rsidRPr="005165B3" w:rsidRDefault="002E41CF" w:rsidP="000E3EEF">
      <w:pPr>
        <w:rPr>
          <w:rFonts w:eastAsia="Calibri"/>
          <w:color w:val="auto"/>
        </w:rPr>
      </w:pPr>
      <w:r w:rsidRPr="00DF08B5">
        <w:rPr>
          <w:rFonts w:eastAsiaTheme="minorHAnsi"/>
        </w:rPr>
        <w:t xml:space="preserve">The Quality Standard is assessed </w:t>
      </w:r>
      <w:r w:rsidRPr="00DF08B5">
        <w:rPr>
          <w:rFonts w:eastAsiaTheme="minorHAnsi"/>
          <w:color w:val="auto"/>
        </w:rPr>
        <w:t xml:space="preserve">as </w:t>
      </w:r>
      <w:r w:rsidR="00226589">
        <w:rPr>
          <w:rFonts w:eastAsiaTheme="minorHAnsi"/>
          <w:color w:val="auto"/>
        </w:rPr>
        <w:t>C</w:t>
      </w:r>
      <w:r w:rsidRPr="00DF08B5">
        <w:rPr>
          <w:rFonts w:eastAsiaTheme="minorHAnsi"/>
          <w:color w:val="auto"/>
        </w:rPr>
        <w:t xml:space="preserve">ompliant as </w:t>
      </w:r>
      <w:r w:rsidR="00226589">
        <w:rPr>
          <w:rFonts w:eastAsiaTheme="minorHAnsi"/>
          <w:color w:val="auto"/>
        </w:rPr>
        <w:t>five</w:t>
      </w:r>
      <w:r w:rsidRPr="00DF08B5">
        <w:rPr>
          <w:rFonts w:eastAsiaTheme="minorHAnsi"/>
          <w:color w:val="auto"/>
        </w:rPr>
        <w:t xml:space="preserve"> of the five specific requirements have been assessed as </w:t>
      </w:r>
      <w:r w:rsidR="00226589">
        <w:rPr>
          <w:rFonts w:eastAsiaTheme="minorHAnsi"/>
          <w:color w:val="auto"/>
        </w:rPr>
        <w:t>C</w:t>
      </w:r>
      <w:r w:rsidRPr="00DF08B5">
        <w:rPr>
          <w:rFonts w:eastAsiaTheme="minorHAnsi"/>
          <w:color w:val="auto"/>
        </w:rPr>
        <w:t>ompliant.</w:t>
      </w:r>
    </w:p>
    <w:p w14:paraId="7161C4B8" w14:textId="00BA7C77" w:rsidR="000E3EEF" w:rsidRDefault="002E41CF" w:rsidP="000E3EEF">
      <w:pPr>
        <w:pStyle w:val="Heading2"/>
      </w:pPr>
      <w:r>
        <w:t>Assessment of Standard 7 Requirements</w:t>
      </w:r>
      <w:r w:rsidRPr="0066387A">
        <w:rPr>
          <w:i/>
          <w:color w:val="0000FF"/>
          <w:sz w:val="24"/>
          <w:szCs w:val="24"/>
        </w:rPr>
        <w:t xml:space="preserve"> </w:t>
      </w:r>
    </w:p>
    <w:p w14:paraId="7161C4B9" w14:textId="6AFA8ED1" w:rsidR="000E3EEF" w:rsidRPr="00506F7F" w:rsidRDefault="002E41CF" w:rsidP="000E3EEF">
      <w:pPr>
        <w:pStyle w:val="Heading3"/>
      </w:pPr>
      <w:r w:rsidRPr="005C4264">
        <w:t>Requirement 7(3)(a)</w:t>
      </w:r>
      <w:r w:rsidRPr="005C4264">
        <w:tab/>
        <w:t>Compliant</w:t>
      </w:r>
    </w:p>
    <w:p w14:paraId="7161C4BA" w14:textId="77777777" w:rsidR="000E3EEF" w:rsidRPr="008D114F" w:rsidRDefault="002E41CF" w:rsidP="000E3EEF">
      <w:pPr>
        <w:rPr>
          <w:i/>
        </w:rPr>
      </w:pPr>
      <w:r w:rsidRPr="008D114F">
        <w:rPr>
          <w:i/>
        </w:rPr>
        <w:t>The workforce is planned to enable, and the number and mix of members of the workforce deployed enables, the delivery and management of safe and quality care and services.</w:t>
      </w:r>
    </w:p>
    <w:p w14:paraId="7451FFDA" w14:textId="5FC10E7B" w:rsidR="00E63DBA" w:rsidRPr="005C4264" w:rsidRDefault="008A220A" w:rsidP="00C73CFD">
      <w:pPr>
        <w:rPr>
          <w:rFonts w:eastAsia="Calibri"/>
          <w:color w:val="auto"/>
          <w:lang w:eastAsia="en-US"/>
        </w:rPr>
      </w:pPr>
      <w:r w:rsidRPr="005C4264">
        <w:rPr>
          <w:lang w:val="en-US"/>
        </w:rPr>
        <w:lastRenderedPageBreak/>
        <w:t xml:space="preserve">The Assessment Team </w:t>
      </w:r>
      <w:r w:rsidR="002938F4" w:rsidRPr="005C4264">
        <w:rPr>
          <w:rFonts w:eastAsia="Calibri"/>
          <w:color w:val="auto"/>
          <w:lang w:eastAsia="en-US"/>
        </w:rPr>
        <w:t xml:space="preserve">found the </w:t>
      </w:r>
      <w:r w:rsidR="001C21A5" w:rsidRPr="005C4264">
        <w:rPr>
          <w:rFonts w:eastAsia="Calibri"/>
          <w:color w:val="auto"/>
          <w:lang w:eastAsia="en-US"/>
        </w:rPr>
        <w:t xml:space="preserve">number and </w:t>
      </w:r>
      <w:r w:rsidR="002938F4" w:rsidRPr="005C4264">
        <w:rPr>
          <w:rFonts w:eastAsia="Calibri"/>
          <w:color w:val="auto"/>
          <w:lang w:eastAsia="en-US"/>
        </w:rPr>
        <w:t>mix of members of the workforce has not been adequately considered and has not ensured the delivery of safe care and services.</w:t>
      </w:r>
      <w:r w:rsidR="00E364A5" w:rsidRPr="005C4264">
        <w:rPr>
          <w:rFonts w:eastAsia="Calibri"/>
          <w:color w:val="auto"/>
          <w:lang w:eastAsia="en-US"/>
        </w:rPr>
        <w:t xml:space="preserve"> This was based on:</w:t>
      </w:r>
      <w:r w:rsidR="002938F4" w:rsidRPr="005C4264">
        <w:rPr>
          <w:rFonts w:eastAsia="Calibri"/>
          <w:color w:val="auto"/>
          <w:lang w:eastAsia="en-US"/>
        </w:rPr>
        <w:t xml:space="preserve">  </w:t>
      </w:r>
    </w:p>
    <w:p w14:paraId="232DA70C" w14:textId="6CDF4F12" w:rsidR="00344763" w:rsidRPr="005C4264" w:rsidRDefault="00E364A5" w:rsidP="00B170F6">
      <w:pPr>
        <w:pStyle w:val="ListParagraph"/>
        <w:numPr>
          <w:ilvl w:val="0"/>
          <w:numId w:val="42"/>
        </w:numPr>
        <w:rPr>
          <w:rFonts w:eastAsia="Calibri"/>
          <w:color w:val="auto"/>
          <w:lang w:eastAsia="en-US"/>
        </w:rPr>
      </w:pPr>
      <w:bookmarkStart w:id="6" w:name="_GoBack"/>
      <w:bookmarkEnd w:id="6"/>
      <w:r w:rsidRPr="005C4264">
        <w:rPr>
          <w:rFonts w:eastAsia="Calibri"/>
          <w:color w:val="auto"/>
          <w:lang w:eastAsia="en-US"/>
        </w:rPr>
        <w:t>Feedback from f</w:t>
      </w:r>
      <w:r w:rsidR="002938F4" w:rsidRPr="005C4264">
        <w:rPr>
          <w:rFonts w:eastAsia="Calibri"/>
          <w:color w:val="auto"/>
          <w:lang w:eastAsia="en-US"/>
        </w:rPr>
        <w:t xml:space="preserve">our </w:t>
      </w:r>
      <w:r w:rsidR="00E63DBA" w:rsidRPr="005C4264">
        <w:rPr>
          <w:rFonts w:eastAsia="Calibri"/>
          <w:color w:val="auto"/>
          <w:lang w:eastAsia="en-US"/>
        </w:rPr>
        <w:t xml:space="preserve">consumers and representatives </w:t>
      </w:r>
      <w:r w:rsidR="00DD43B1" w:rsidRPr="005C4264">
        <w:rPr>
          <w:rFonts w:eastAsia="Calibri"/>
          <w:color w:val="auto"/>
          <w:lang w:eastAsia="en-US"/>
        </w:rPr>
        <w:t>that there was not enough staff</w:t>
      </w:r>
      <w:r w:rsidR="00F16C31" w:rsidRPr="005C4264">
        <w:rPr>
          <w:rFonts w:eastAsia="Calibri"/>
          <w:color w:val="auto"/>
          <w:lang w:eastAsia="en-US"/>
        </w:rPr>
        <w:t xml:space="preserve">. </w:t>
      </w:r>
      <w:r w:rsidR="002C2D6C">
        <w:rPr>
          <w:rFonts w:eastAsia="Calibri"/>
          <w:color w:val="auto"/>
          <w:lang w:eastAsia="en-US"/>
        </w:rPr>
        <w:t xml:space="preserve">Feedback included </w:t>
      </w:r>
      <w:r w:rsidR="001B337A" w:rsidRPr="005C4264">
        <w:rPr>
          <w:rFonts w:eastAsia="Calibri"/>
          <w:color w:val="auto"/>
          <w:lang w:eastAsia="en-US"/>
        </w:rPr>
        <w:t>that staff appeared rushed</w:t>
      </w:r>
      <w:r w:rsidR="000161DF" w:rsidRPr="005C4264">
        <w:rPr>
          <w:rFonts w:eastAsia="Calibri"/>
          <w:color w:val="auto"/>
          <w:lang w:eastAsia="en-US"/>
        </w:rPr>
        <w:t xml:space="preserve">; </w:t>
      </w:r>
      <w:r w:rsidR="00C633A1" w:rsidRPr="005C4264">
        <w:rPr>
          <w:rFonts w:eastAsia="Calibri"/>
          <w:color w:val="auto"/>
          <w:lang w:eastAsia="en-US"/>
        </w:rPr>
        <w:t xml:space="preserve">there was not enough staff to enable </w:t>
      </w:r>
      <w:r w:rsidR="00BC0DC2" w:rsidRPr="005C4264">
        <w:rPr>
          <w:rFonts w:eastAsia="Calibri"/>
          <w:color w:val="auto"/>
          <w:lang w:eastAsia="en-US"/>
        </w:rPr>
        <w:t>one</w:t>
      </w:r>
      <w:r w:rsidR="005318A7" w:rsidRPr="005C4264">
        <w:rPr>
          <w:rFonts w:eastAsia="Calibri"/>
          <w:color w:val="auto"/>
          <w:lang w:eastAsia="en-US"/>
        </w:rPr>
        <w:t xml:space="preserve"> </w:t>
      </w:r>
      <w:r w:rsidR="00C633A1" w:rsidRPr="005C4264">
        <w:rPr>
          <w:rFonts w:eastAsia="Calibri"/>
          <w:color w:val="auto"/>
          <w:lang w:eastAsia="en-US"/>
        </w:rPr>
        <w:t>consumer to have their shower at the preferred time of day</w:t>
      </w:r>
      <w:r w:rsidR="001B337A" w:rsidRPr="005C4264">
        <w:rPr>
          <w:rFonts w:eastAsia="Calibri"/>
          <w:color w:val="auto"/>
          <w:lang w:eastAsia="en-US"/>
        </w:rPr>
        <w:t xml:space="preserve"> or</w:t>
      </w:r>
      <w:r w:rsidR="00656710" w:rsidRPr="005C4264">
        <w:rPr>
          <w:rFonts w:eastAsia="Calibri"/>
          <w:color w:val="auto"/>
          <w:lang w:eastAsia="en-US"/>
        </w:rPr>
        <w:t xml:space="preserve"> to assist another</w:t>
      </w:r>
      <w:r w:rsidR="002B619F" w:rsidRPr="005C4264">
        <w:rPr>
          <w:rFonts w:eastAsia="Calibri"/>
          <w:color w:val="auto"/>
          <w:lang w:eastAsia="en-US"/>
        </w:rPr>
        <w:t xml:space="preserve"> </w:t>
      </w:r>
      <w:r w:rsidR="00BC0DC2" w:rsidRPr="005C4264">
        <w:rPr>
          <w:rFonts w:eastAsia="Calibri"/>
          <w:color w:val="auto"/>
          <w:lang w:eastAsia="en-US"/>
        </w:rPr>
        <w:t>a</w:t>
      </w:r>
      <w:r w:rsidR="002B619F" w:rsidRPr="005C4264">
        <w:rPr>
          <w:rFonts w:eastAsia="Calibri"/>
          <w:color w:val="auto"/>
          <w:lang w:eastAsia="en-US"/>
        </w:rPr>
        <w:t xml:space="preserve"> consumer</w:t>
      </w:r>
      <w:r w:rsidR="001D7D84" w:rsidRPr="005C4264">
        <w:rPr>
          <w:rFonts w:eastAsia="Calibri"/>
          <w:color w:val="auto"/>
          <w:lang w:eastAsia="en-US"/>
        </w:rPr>
        <w:t xml:space="preserve"> to be transferred </w:t>
      </w:r>
      <w:r w:rsidR="00C90A1D" w:rsidRPr="005C4264">
        <w:rPr>
          <w:rFonts w:eastAsia="Calibri"/>
          <w:color w:val="auto"/>
          <w:lang w:eastAsia="en-US"/>
        </w:rPr>
        <w:t>out of their wheelchair</w:t>
      </w:r>
      <w:r w:rsidR="005E4529" w:rsidRPr="005C4264">
        <w:rPr>
          <w:rFonts w:eastAsia="Calibri"/>
          <w:color w:val="auto"/>
          <w:lang w:eastAsia="en-US"/>
        </w:rPr>
        <w:t>.</w:t>
      </w:r>
      <w:r w:rsidR="001D7D84" w:rsidRPr="005C4264">
        <w:rPr>
          <w:rFonts w:eastAsia="Calibri"/>
          <w:color w:val="auto"/>
          <w:lang w:eastAsia="en-US"/>
        </w:rPr>
        <w:t xml:space="preserve"> </w:t>
      </w:r>
    </w:p>
    <w:p w14:paraId="06B74A61" w14:textId="4622F8A0" w:rsidR="00F9175D" w:rsidRPr="00B170F6" w:rsidRDefault="00C73CFD" w:rsidP="00B170F6">
      <w:pPr>
        <w:rPr>
          <w:lang w:val="en-US"/>
        </w:rPr>
      </w:pPr>
      <w:r w:rsidRPr="00B170F6">
        <w:rPr>
          <w:lang w:val="en-US"/>
        </w:rPr>
        <w:t xml:space="preserve">The Approved Provider’s response outlines the service undertook a review of its workforce in </w:t>
      </w:r>
      <w:r w:rsidR="00ED4B9F" w:rsidRPr="00B170F6">
        <w:rPr>
          <w:lang w:val="en-US"/>
        </w:rPr>
        <w:t>mid</w:t>
      </w:r>
      <w:r w:rsidR="00ED4B9F">
        <w:rPr>
          <w:lang w:val="en-US"/>
        </w:rPr>
        <w:t>-</w:t>
      </w:r>
      <w:r w:rsidR="00ED4B9F" w:rsidRPr="00B170F6">
        <w:rPr>
          <w:lang w:val="en-US"/>
        </w:rPr>
        <w:t>2020</w:t>
      </w:r>
      <w:r w:rsidRPr="00B170F6">
        <w:rPr>
          <w:lang w:val="en-US"/>
        </w:rPr>
        <w:t xml:space="preserve">. </w:t>
      </w:r>
      <w:r w:rsidR="00F9175D" w:rsidRPr="00B170F6">
        <w:rPr>
          <w:lang w:val="en-US"/>
        </w:rPr>
        <w:t>It also notes that it has amalgamated two sites into one.</w:t>
      </w:r>
    </w:p>
    <w:p w14:paraId="66C2ADB0" w14:textId="35F1077F" w:rsidR="00C73CFD" w:rsidRDefault="00C73CFD" w:rsidP="00C73CFD">
      <w:pPr>
        <w:rPr>
          <w:lang w:val="en-US"/>
        </w:rPr>
      </w:pPr>
      <w:r>
        <w:rPr>
          <w:lang w:val="en-US"/>
        </w:rPr>
        <w:t>A Human Resource Consultant was engaged and the organi</w:t>
      </w:r>
      <w:r w:rsidR="00344763">
        <w:rPr>
          <w:lang w:val="en-US"/>
        </w:rPr>
        <w:t>s</w:t>
      </w:r>
      <w:r>
        <w:rPr>
          <w:lang w:val="en-US"/>
        </w:rPr>
        <w:t xml:space="preserve">ation now has </w:t>
      </w:r>
      <w:r w:rsidR="000D6821">
        <w:rPr>
          <w:lang w:val="en-US"/>
        </w:rPr>
        <w:t xml:space="preserve">a </w:t>
      </w:r>
      <w:r>
        <w:rPr>
          <w:lang w:val="en-US"/>
        </w:rPr>
        <w:t xml:space="preserve">new team structure with clear roles, responsibilities and lines of reporting. The review </w:t>
      </w:r>
      <w:r w:rsidRPr="00FE5B9C">
        <w:rPr>
          <w:color w:val="auto"/>
          <w:lang w:val="en-US"/>
        </w:rPr>
        <w:t>includ</w:t>
      </w:r>
      <w:r w:rsidR="00726722" w:rsidRPr="00FE5B9C">
        <w:rPr>
          <w:color w:val="auto"/>
          <w:lang w:val="en-US"/>
        </w:rPr>
        <w:t>es</w:t>
      </w:r>
      <w:r w:rsidRPr="00FE5B9C">
        <w:rPr>
          <w:color w:val="auto"/>
          <w:lang w:val="en-US"/>
        </w:rPr>
        <w:t xml:space="preserve"> </w:t>
      </w:r>
      <w:r w:rsidRPr="000D6821">
        <w:rPr>
          <w:color w:val="auto"/>
          <w:lang w:val="en-US"/>
        </w:rPr>
        <w:t>a</w:t>
      </w:r>
      <w:r w:rsidRPr="00FE5B9C">
        <w:rPr>
          <w:color w:val="auto"/>
          <w:lang w:val="en-US"/>
        </w:rPr>
        <w:t xml:space="preserve"> new roster and </w:t>
      </w:r>
      <w:r w:rsidRPr="00FE5B9C">
        <w:rPr>
          <w:lang w:val="en-US"/>
        </w:rPr>
        <w:t>position descriptions for staff.</w:t>
      </w:r>
      <w:r w:rsidR="005C4264">
        <w:rPr>
          <w:lang w:val="en-US"/>
        </w:rPr>
        <w:t xml:space="preserve"> </w:t>
      </w:r>
      <w:r>
        <w:rPr>
          <w:lang w:val="en-US"/>
        </w:rPr>
        <w:t>The Approved Provider’s response asserts that the ‘distance’ between management and the workforce has been reduced</w:t>
      </w:r>
      <w:r w:rsidR="005C4264">
        <w:rPr>
          <w:lang w:val="en-US"/>
        </w:rPr>
        <w:t xml:space="preserve"> and staff can be better supported to deliver care and services in line with their role.</w:t>
      </w:r>
    </w:p>
    <w:p w14:paraId="0D041E6F" w14:textId="3595329C" w:rsidR="00E05DF1" w:rsidRPr="005C4264" w:rsidRDefault="00945187" w:rsidP="00C73CFD">
      <w:pPr>
        <w:rPr>
          <w:lang w:val="en-US"/>
        </w:rPr>
      </w:pPr>
      <w:r w:rsidRPr="005C4264">
        <w:rPr>
          <w:lang w:val="en-US"/>
        </w:rPr>
        <w:t xml:space="preserve">The Approved Provider acknowledged </w:t>
      </w:r>
      <w:r w:rsidR="002A76FA" w:rsidRPr="005C4264">
        <w:rPr>
          <w:lang w:val="en-US"/>
        </w:rPr>
        <w:t xml:space="preserve">staff </w:t>
      </w:r>
      <w:r w:rsidR="00FE5B9C" w:rsidRPr="005C4264">
        <w:rPr>
          <w:lang w:val="en-US"/>
        </w:rPr>
        <w:t>may</w:t>
      </w:r>
      <w:r w:rsidR="00251497" w:rsidRPr="005C4264">
        <w:rPr>
          <w:lang w:val="en-US"/>
        </w:rPr>
        <w:t xml:space="preserve"> </w:t>
      </w:r>
      <w:r w:rsidR="002A76FA" w:rsidRPr="005C4264">
        <w:rPr>
          <w:lang w:val="en-US"/>
        </w:rPr>
        <w:t xml:space="preserve">appear rushed </w:t>
      </w:r>
      <w:r w:rsidR="00B12A92">
        <w:rPr>
          <w:lang w:val="en-US"/>
        </w:rPr>
        <w:t xml:space="preserve">in the short term </w:t>
      </w:r>
      <w:r w:rsidR="00655A06" w:rsidRPr="005C4264">
        <w:rPr>
          <w:lang w:val="en-US"/>
        </w:rPr>
        <w:t>as they adjust</w:t>
      </w:r>
      <w:r w:rsidR="009B2256" w:rsidRPr="005C4264">
        <w:rPr>
          <w:lang w:val="en-US"/>
        </w:rPr>
        <w:t xml:space="preserve"> to the </w:t>
      </w:r>
      <w:r w:rsidR="00FE5B9C" w:rsidRPr="005C4264">
        <w:rPr>
          <w:lang w:val="en-US"/>
        </w:rPr>
        <w:t xml:space="preserve">new roster and </w:t>
      </w:r>
      <w:r w:rsidR="005C4264" w:rsidRPr="005C4264">
        <w:rPr>
          <w:lang w:val="en-US"/>
        </w:rPr>
        <w:t xml:space="preserve">role </w:t>
      </w:r>
      <w:r w:rsidR="00FE5B9C" w:rsidRPr="005C4264">
        <w:rPr>
          <w:lang w:val="en-US"/>
        </w:rPr>
        <w:t>accountabilities</w:t>
      </w:r>
      <w:r w:rsidR="005C4264" w:rsidRPr="005C4264">
        <w:rPr>
          <w:lang w:val="en-US"/>
        </w:rPr>
        <w:t xml:space="preserve">. The building </w:t>
      </w:r>
      <w:r w:rsidR="00ED4B9F" w:rsidRPr="005C4264">
        <w:rPr>
          <w:lang w:val="en-US"/>
        </w:rPr>
        <w:t>refurbishment</w:t>
      </w:r>
      <w:r w:rsidR="005C4264" w:rsidRPr="005C4264">
        <w:rPr>
          <w:lang w:val="en-US"/>
        </w:rPr>
        <w:t xml:space="preserve"> has </w:t>
      </w:r>
      <w:r w:rsidR="00226589">
        <w:rPr>
          <w:lang w:val="en-US"/>
        </w:rPr>
        <w:t xml:space="preserve">also </w:t>
      </w:r>
      <w:r w:rsidR="005C4264" w:rsidRPr="005C4264">
        <w:rPr>
          <w:lang w:val="en-US"/>
        </w:rPr>
        <w:t>had some logistical impact.</w:t>
      </w:r>
    </w:p>
    <w:p w14:paraId="01272C41" w14:textId="44401F38" w:rsidR="00103354" w:rsidRPr="003A4AC4" w:rsidRDefault="00103354" w:rsidP="00103354">
      <w:pPr>
        <w:rPr>
          <w:color w:val="auto"/>
        </w:rPr>
      </w:pPr>
      <w:r w:rsidRPr="005C4264">
        <w:t xml:space="preserve">Based on the evidence (summarised above) the service </w:t>
      </w:r>
      <w:r w:rsidR="00FE5B9C" w:rsidRPr="005C4264">
        <w:rPr>
          <w:color w:val="auto"/>
        </w:rPr>
        <w:t xml:space="preserve">complies with this </w:t>
      </w:r>
      <w:r w:rsidRPr="005C4264">
        <w:t>Requirement</w:t>
      </w:r>
      <w:r w:rsidRPr="005C4264">
        <w:rPr>
          <w:color w:val="FF0000"/>
        </w:rPr>
        <w:t>.</w:t>
      </w:r>
      <w:r w:rsidR="004A2301" w:rsidRPr="005C4264">
        <w:rPr>
          <w:color w:val="FF0000"/>
        </w:rPr>
        <w:t xml:space="preserve"> </w:t>
      </w:r>
      <w:r w:rsidR="00FE5B9C" w:rsidRPr="005C4264">
        <w:rPr>
          <w:color w:val="auto"/>
        </w:rPr>
        <w:t xml:space="preserve">The </w:t>
      </w:r>
      <w:r w:rsidR="00201AD3" w:rsidRPr="005C4264">
        <w:rPr>
          <w:color w:val="auto"/>
        </w:rPr>
        <w:t>Approved Provider</w:t>
      </w:r>
      <w:r w:rsidR="00103CBB" w:rsidRPr="005C4264">
        <w:rPr>
          <w:color w:val="auto"/>
        </w:rPr>
        <w:t xml:space="preserve"> </w:t>
      </w:r>
      <w:r w:rsidR="00FE5B9C" w:rsidRPr="005C4264">
        <w:rPr>
          <w:color w:val="auto"/>
        </w:rPr>
        <w:t xml:space="preserve">demonstrated that it took a considered approach workforce review and </w:t>
      </w:r>
      <w:r w:rsidR="005C4264" w:rsidRPr="005C4264">
        <w:rPr>
          <w:color w:val="auto"/>
        </w:rPr>
        <w:t xml:space="preserve">while two consumers had care delayed this does not translate to a broader failure to deliver safe and effective care and services. </w:t>
      </w:r>
    </w:p>
    <w:p w14:paraId="7161C4BC" w14:textId="3726CCF0" w:rsidR="000E3EEF" w:rsidRPr="00506F7F" w:rsidRDefault="002E41CF" w:rsidP="000E3EEF">
      <w:pPr>
        <w:pStyle w:val="Heading3"/>
      </w:pPr>
      <w:r w:rsidRPr="00E10A1A">
        <w:t>Requirement 7(3)(b)</w:t>
      </w:r>
      <w:r w:rsidRPr="00E10A1A">
        <w:tab/>
        <w:t>Compliant</w:t>
      </w:r>
    </w:p>
    <w:p w14:paraId="7161C4BD" w14:textId="77777777" w:rsidR="000E3EEF" w:rsidRPr="008D114F" w:rsidRDefault="002E41CF" w:rsidP="000E3EEF">
      <w:pPr>
        <w:rPr>
          <w:i/>
        </w:rPr>
      </w:pPr>
      <w:r w:rsidRPr="008D114F">
        <w:rPr>
          <w:i/>
        </w:rPr>
        <w:t>Workforce interactions with consumers are kind, caring and respectful of each consumer’s identity, culture and diversity.</w:t>
      </w:r>
    </w:p>
    <w:p w14:paraId="7B61B668" w14:textId="77777777" w:rsidR="00E8011D" w:rsidRPr="00095CD4" w:rsidRDefault="00E8011D" w:rsidP="00E8011D">
      <w:pPr>
        <w:pStyle w:val="Heading3"/>
      </w:pPr>
      <w:r w:rsidRPr="00095CD4">
        <w:t>Requirement 7(3)(c)</w:t>
      </w:r>
      <w:r>
        <w:tab/>
        <w:t>Compliant</w:t>
      </w:r>
    </w:p>
    <w:p w14:paraId="6E9FB9AD" w14:textId="77777777" w:rsidR="00E8011D" w:rsidRPr="008D114F" w:rsidRDefault="00E8011D" w:rsidP="00E8011D">
      <w:pPr>
        <w:rPr>
          <w:i/>
        </w:rPr>
      </w:pPr>
      <w:r w:rsidRPr="008D114F">
        <w:rPr>
          <w:i/>
        </w:rPr>
        <w:t>The workforce is competent and the members of the workforce have the qualifications and knowledge to effectively perform their roles.</w:t>
      </w:r>
    </w:p>
    <w:p w14:paraId="00A31278" w14:textId="0BF4E1FC" w:rsidR="00E8011D" w:rsidRPr="00095CD4" w:rsidRDefault="00E8011D" w:rsidP="00E8011D">
      <w:pPr>
        <w:pStyle w:val="Heading3"/>
      </w:pPr>
      <w:r w:rsidRPr="005C4264">
        <w:t>Requirement 7(3)(d)</w:t>
      </w:r>
      <w:r w:rsidRPr="005C4264">
        <w:tab/>
      </w:r>
      <w:r w:rsidR="00226589">
        <w:t>Compliant</w:t>
      </w:r>
    </w:p>
    <w:p w14:paraId="0B08395F" w14:textId="2B92D734" w:rsidR="00E8011D" w:rsidRDefault="00E8011D" w:rsidP="00E8011D">
      <w:pPr>
        <w:rPr>
          <w:i/>
        </w:rPr>
      </w:pPr>
      <w:r w:rsidRPr="008D114F">
        <w:rPr>
          <w:i/>
        </w:rPr>
        <w:t>The workforce is recruited, trained, equipped and supported to deliver the outcomes required by these standards.</w:t>
      </w:r>
    </w:p>
    <w:p w14:paraId="1D5D6A98" w14:textId="2D151414" w:rsidR="00FA2DC5" w:rsidRDefault="00956132" w:rsidP="00E10A1A">
      <w:pPr>
        <w:rPr>
          <w:color w:val="auto"/>
        </w:rPr>
      </w:pPr>
      <w:r w:rsidRPr="00036115">
        <w:rPr>
          <w:color w:val="auto"/>
        </w:rPr>
        <w:lastRenderedPageBreak/>
        <w:t xml:space="preserve">The Assessment Team </w:t>
      </w:r>
      <w:r w:rsidR="002C2D6C">
        <w:rPr>
          <w:color w:val="auto"/>
        </w:rPr>
        <w:t>provided evidence in the form of</w:t>
      </w:r>
      <w:r w:rsidR="00613464">
        <w:rPr>
          <w:color w:val="auto"/>
        </w:rPr>
        <w:t xml:space="preserve"> </w:t>
      </w:r>
      <w:r w:rsidR="005C4264">
        <w:rPr>
          <w:color w:val="auto"/>
        </w:rPr>
        <w:t>feedback from staff</w:t>
      </w:r>
      <w:r w:rsidR="00B12A92">
        <w:rPr>
          <w:color w:val="auto"/>
        </w:rPr>
        <w:t xml:space="preserve"> </w:t>
      </w:r>
      <w:r w:rsidR="00613464">
        <w:rPr>
          <w:color w:val="auto"/>
        </w:rPr>
        <w:t xml:space="preserve">that </w:t>
      </w:r>
      <w:r w:rsidR="002C2D6C">
        <w:rPr>
          <w:color w:val="auto"/>
        </w:rPr>
        <w:t xml:space="preserve">staff </w:t>
      </w:r>
      <w:r w:rsidR="00613464">
        <w:rPr>
          <w:color w:val="auto"/>
        </w:rPr>
        <w:t xml:space="preserve">would like additional training in </w:t>
      </w:r>
      <w:r w:rsidR="00B12A92">
        <w:rPr>
          <w:color w:val="auto"/>
        </w:rPr>
        <w:t>workplace health and safety</w:t>
      </w:r>
      <w:r w:rsidR="00DD7149">
        <w:rPr>
          <w:color w:val="auto"/>
        </w:rPr>
        <w:t>,</w:t>
      </w:r>
      <w:r w:rsidR="00B12A92">
        <w:rPr>
          <w:color w:val="auto"/>
        </w:rPr>
        <w:t xml:space="preserve"> the introduction of the new electronic care management system</w:t>
      </w:r>
      <w:r w:rsidR="00DD7149">
        <w:rPr>
          <w:color w:val="auto"/>
        </w:rPr>
        <w:t>, wounds and palliative care.</w:t>
      </w:r>
    </w:p>
    <w:p w14:paraId="42F8F22F" w14:textId="5E7F4850" w:rsidR="005C4264" w:rsidRDefault="00B12A92" w:rsidP="00E10A1A">
      <w:pPr>
        <w:rPr>
          <w:color w:val="auto"/>
        </w:rPr>
      </w:pPr>
      <w:r>
        <w:rPr>
          <w:color w:val="auto"/>
        </w:rPr>
        <w:t xml:space="preserve">Consumers did not identify any areas where they felt staff needed more training. </w:t>
      </w:r>
    </w:p>
    <w:p w14:paraId="77A33B48" w14:textId="4915C94B" w:rsidR="00031275" w:rsidRDefault="00DD7149" w:rsidP="00031275">
      <w:pPr>
        <w:rPr>
          <w:color w:val="auto"/>
        </w:rPr>
      </w:pPr>
      <w:r>
        <w:rPr>
          <w:color w:val="auto"/>
        </w:rPr>
        <w:t>A</w:t>
      </w:r>
      <w:r w:rsidR="007E1CF5" w:rsidRPr="00036115">
        <w:rPr>
          <w:color w:val="auto"/>
        </w:rPr>
        <w:t>ll staff have completed mandatory training in 2020</w:t>
      </w:r>
      <w:r>
        <w:rPr>
          <w:color w:val="auto"/>
        </w:rPr>
        <w:t>.</w:t>
      </w:r>
    </w:p>
    <w:p w14:paraId="3F49483B" w14:textId="3EF669B1" w:rsidR="00574768" w:rsidRDefault="00DD7149" w:rsidP="00031275">
      <w:pPr>
        <w:rPr>
          <w:lang w:val="en-US"/>
        </w:rPr>
      </w:pPr>
      <w:r>
        <w:rPr>
          <w:color w:val="auto"/>
        </w:rPr>
        <w:t xml:space="preserve">The Approved Provider’s response outlined that additional </w:t>
      </w:r>
      <w:r>
        <w:rPr>
          <w:lang w:val="en-US"/>
        </w:rPr>
        <w:t xml:space="preserve">training in 2020 has largely been COVID 19 related with a secondary focus on the new electronic care management system. </w:t>
      </w:r>
      <w:r w:rsidR="002C2D6C">
        <w:rPr>
          <w:lang w:val="en-US"/>
        </w:rPr>
        <w:t>Further, i</w:t>
      </w:r>
      <w:r>
        <w:rPr>
          <w:lang w:val="en-US"/>
        </w:rPr>
        <w:t>n November 2020 the majority of staff received training in the Quality Management System.</w:t>
      </w:r>
    </w:p>
    <w:p w14:paraId="5E7B19B6" w14:textId="56AB5338" w:rsidR="003375A0" w:rsidRDefault="003375A0" w:rsidP="00031275">
      <w:r>
        <w:t xml:space="preserve">Based on the evidence (summarised above) the service </w:t>
      </w:r>
      <w:r w:rsidR="00DD7149">
        <w:t xml:space="preserve">complies with this </w:t>
      </w:r>
      <w:r>
        <w:t>Requirement.</w:t>
      </w:r>
      <w:r w:rsidR="00DD7149">
        <w:t xml:space="preserve"> While acknowledging staff may have different topics of training preference, </w:t>
      </w:r>
      <w:r w:rsidR="00C20466">
        <w:t xml:space="preserve">deficits in wound management and palliative care were not evident and it is </w:t>
      </w:r>
      <w:r w:rsidR="00DD7149">
        <w:t>reasonable in a pandemic to focus on infection</w:t>
      </w:r>
      <w:r w:rsidR="00E863A6">
        <w:t xml:space="preserve"> control training.</w:t>
      </w:r>
    </w:p>
    <w:p w14:paraId="558DB8B2" w14:textId="77777777" w:rsidR="00E8011D" w:rsidRPr="00095CD4" w:rsidRDefault="00E8011D" w:rsidP="00E8011D">
      <w:pPr>
        <w:pStyle w:val="Heading3"/>
      </w:pPr>
      <w:r w:rsidRPr="00095CD4">
        <w:t>Requirement 7(3)(e)</w:t>
      </w:r>
      <w:r>
        <w:tab/>
        <w:t>Compliant</w:t>
      </w:r>
    </w:p>
    <w:p w14:paraId="38F35912" w14:textId="77777777" w:rsidR="00E8011D" w:rsidRPr="008D114F" w:rsidRDefault="00E8011D" w:rsidP="00E8011D">
      <w:pPr>
        <w:rPr>
          <w:i/>
        </w:rPr>
      </w:pPr>
      <w:r w:rsidRPr="008D114F">
        <w:rPr>
          <w:i/>
        </w:rPr>
        <w:t>Regular assessment, monitoring and review of the performance of each member of the workforce is undertaken.</w:t>
      </w:r>
    </w:p>
    <w:p w14:paraId="7161C4C7" w14:textId="77777777" w:rsidR="000E3EEF" w:rsidRPr="00506F7F" w:rsidRDefault="000E3EEF" w:rsidP="000E3EEF"/>
    <w:p w14:paraId="7161C4C8" w14:textId="77777777" w:rsidR="000E3EEF" w:rsidRDefault="000E3EEF" w:rsidP="000E3EEF">
      <w:pPr>
        <w:sectPr w:rsidR="000E3EEF" w:rsidSect="000E3EEF">
          <w:headerReference w:type="default" r:id="rId39"/>
          <w:type w:val="continuous"/>
          <w:pgSz w:w="11906" w:h="16838"/>
          <w:pgMar w:top="1701" w:right="1418" w:bottom="1418" w:left="1418" w:header="709" w:footer="397" w:gutter="0"/>
          <w:cols w:space="708"/>
          <w:titlePg/>
          <w:docGrid w:linePitch="360"/>
        </w:sectPr>
      </w:pPr>
    </w:p>
    <w:p w14:paraId="7161C4C9" w14:textId="12D43AF8" w:rsidR="000E3EEF" w:rsidRDefault="002E41CF" w:rsidP="000E3EEF">
      <w:pPr>
        <w:pStyle w:val="Heading1"/>
        <w:tabs>
          <w:tab w:val="right" w:pos="9070"/>
        </w:tabs>
        <w:spacing w:before="560" w:after="640"/>
        <w:rPr>
          <w:color w:val="FFFFFF" w:themeColor="background1"/>
          <w:sz w:val="36"/>
        </w:rPr>
        <w:sectPr w:rsidR="000E3EEF" w:rsidSect="000E3EE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161C50A" wp14:editId="7161C50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380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F46AF8">
        <w:rPr>
          <w:color w:val="FFFFFF" w:themeColor="background1"/>
          <w:sz w:val="36"/>
        </w:rPr>
        <w:t>NON-COMPLIANT</w:t>
      </w:r>
      <w:r w:rsidRPr="00EB1D71">
        <w:rPr>
          <w:color w:val="FFFFFF" w:themeColor="background1"/>
          <w:sz w:val="36"/>
        </w:rPr>
        <w:br/>
        <w:t>Organisational governance</w:t>
      </w:r>
    </w:p>
    <w:p w14:paraId="7161C4CA" w14:textId="77777777" w:rsidR="000E3EEF" w:rsidRPr="00FD1B02" w:rsidRDefault="002E41CF" w:rsidP="000E3EEF">
      <w:pPr>
        <w:pStyle w:val="Heading3"/>
        <w:shd w:val="clear" w:color="auto" w:fill="F2F2F2" w:themeFill="background1" w:themeFillShade="F2"/>
      </w:pPr>
      <w:r w:rsidRPr="008312AC">
        <w:t>Consumer</w:t>
      </w:r>
      <w:r w:rsidRPr="00FD1B02">
        <w:t xml:space="preserve"> outcome:</w:t>
      </w:r>
    </w:p>
    <w:p w14:paraId="7161C4CB" w14:textId="77777777" w:rsidR="000E3EEF" w:rsidRDefault="002E41CF" w:rsidP="000E3EEF">
      <w:pPr>
        <w:numPr>
          <w:ilvl w:val="0"/>
          <w:numId w:val="8"/>
        </w:numPr>
        <w:shd w:val="clear" w:color="auto" w:fill="F2F2F2" w:themeFill="background1" w:themeFillShade="F2"/>
      </w:pPr>
      <w:r>
        <w:t>I am confident the organisation is well run. I can partner in improving the delivery of care and services.</w:t>
      </w:r>
    </w:p>
    <w:p w14:paraId="7161C4CC" w14:textId="77777777" w:rsidR="000E3EEF" w:rsidRDefault="002E41CF" w:rsidP="000E3EEF">
      <w:pPr>
        <w:pStyle w:val="Heading3"/>
        <w:shd w:val="clear" w:color="auto" w:fill="F2F2F2" w:themeFill="background1" w:themeFillShade="F2"/>
      </w:pPr>
      <w:r>
        <w:t>Organisation statement:</w:t>
      </w:r>
    </w:p>
    <w:p w14:paraId="7161C4CD" w14:textId="77777777" w:rsidR="000E3EEF" w:rsidRDefault="002E41CF" w:rsidP="000E3EEF">
      <w:pPr>
        <w:numPr>
          <w:ilvl w:val="0"/>
          <w:numId w:val="8"/>
        </w:numPr>
        <w:shd w:val="clear" w:color="auto" w:fill="F2F2F2" w:themeFill="background1" w:themeFillShade="F2"/>
      </w:pPr>
      <w:r>
        <w:t>The organisation’s governing body is accountable for the delivery of safe and quality care and services.</w:t>
      </w:r>
    </w:p>
    <w:p w14:paraId="7161C4CE" w14:textId="77777777" w:rsidR="000E3EEF" w:rsidRDefault="002E41CF" w:rsidP="000E3EEF">
      <w:pPr>
        <w:pStyle w:val="Heading2"/>
      </w:pPr>
      <w:r>
        <w:t>Assessment of Standard 8</w:t>
      </w:r>
    </w:p>
    <w:p w14:paraId="6A163485" w14:textId="77777777" w:rsidR="007E457E" w:rsidRDefault="007E457E" w:rsidP="007E457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2C35521" w14:textId="4FB42A1D" w:rsidR="00FD78F1" w:rsidRPr="00825B70" w:rsidRDefault="007E457E" w:rsidP="00335F8A">
      <w:pPr>
        <w:rPr>
          <w:rFonts w:eastAsia="Calibri"/>
          <w:color w:val="auto"/>
          <w:lang w:eastAsia="en-US"/>
        </w:rPr>
      </w:pPr>
      <w:r w:rsidRPr="00825B70">
        <w:rPr>
          <w:rFonts w:eastAsia="Calibri"/>
          <w:color w:val="auto"/>
          <w:lang w:eastAsia="en-US"/>
        </w:rPr>
        <w:t>Overall</w:t>
      </w:r>
      <w:r w:rsidR="0084094B">
        <w:rPr>
          <w:rFonts w:eastAsia="Calibri"/>
          <w:color w:val="auto"/>
          <w:lang w:eastAsia="en-US"/>
        </w:rPr>
        <w:t>,</w:t>
      </w:r>
      <w:r w:rsidRPr="00825B70">
        <w:rPr>
          <w:rFonts w:eastAsia="Calibri"/>
          <w:color w:val="auto"/>
          <w:lang w:eastAsia="en-US"/>
        </w:rPr>
        <w:t xml:space="preserve"> sampled consumers considered that the organisation is well run and that they can partner in improving the delivery of care and services</w:t>
      </w:r>
      <w:r w:rsidR="00F16C31">
        <w:rPr>
          <w:rFonts w:eastAsia="Calibri"/>
          <w:color w:val="auto"/>
          <w:lang w:eastAsia="en-US"/>
        </w:rPr>
        <w:t xml:space="preserve">. </w:t>
      </w:r>
      <w:r w:rsidR="00ED13EC" w:rsidRPr="00825B70">
        <w:rPr>
          <w:rFonts w:eastAsia="Calibri"/>
          <w:color w:val="auto"/>
          <w:lang w:eastAsia="en-US"/>
        </w:rPr>
        <w:t xml:space="preserve">For example: </w:t>
      </w:r>
      <w:r w:rsidR="00F02D46" w:rsidRPr="00825B70">
        <w:rPr>
          <w:rFonts w:eastAsia="Calibri"/>
          <w:color w:val="auto"/>
          <w:lang w:eastAsia="en-US"/>
        </w:rPr>
        <w:t>A consumer reported attending resident meetings and feeling comfortable raising issues through this forum.</w:t>
      </w:r>
    </w:p>
    <w:p w14:paraId="5E896DAB" w14:textId="5C1D8BC2" w:rsidR="00335F8A" w:rsidRPr="00825B70" w:rsidRDefault="006D4613" w:rsidP="00335F8A">
      <w:pPr>
        <w:rPr>
          <w:color w:val="auto"/>
        </w:rPr>
      </w:pPr>
      <w:r w:rsidRPr="00825B70">
        <w:t xml:space="preserve">Management provided some examples of how the governing body and the management team promote a culture of safe, inclusive and quality care. For example, they provided examples of changes made in the last six </w:t>
      </w:r>
      <w:r w:rsidRPr="00825B70">
        <w:rPr>
          <w:color w:val="auto"/>
        </w:rPr>
        <w:t xml:space="preserve">months as a result of consumer </w:t>
      </w:r>
      <w:r w:rsidR="00ED13EC" w:rsidRPr="00825B70">
        <w:rPr>
          <w:color w:val="auto"/>
        </w:rPr>
        <w:t>feedback.</w:t>
      </w:r>
      <w:r w:rsidR="00B760CB" w:rsidRPr="00825B70">
        <w:rPr>
          <w:color w:val="auto"/>
        </w:rPr>
        <w:t xml:space="preserve"> </w:t>
      </w:r>
    </w:p>
    <w:p w14:paraId="3095274A" w14:textId="0CD61573" w:rsidR="00AD6BDF" w:rsidRPr="00825B70" w:rsidRDefault="00AD6BDF" w:rsidP="00335F8A">
      <w:pPr>
        <w:rPr>
          <w:color w:val="auto"/>
        </w:rPr>
      </w:pPr>
      <w:r w:rsidRPr="00825B70">
        <w:rPr>
          <w:color w:val="auto"/>
        </w:rPr>
        <w:t>Management demonstrated that they have effective organisation</w:t>
      </w:r>
      <w:r w:rsidR="0084094B">
        <w:rPr>
          <w:color w:val="auto"/>
        </w:rPr>
        <w:t>al</w:t>
      </w:r>
      <w:r w:rsidRPr="00825B70">
        <w:rPr>
          <w:color w:val="auto"/>
        </w:rPr>
        <w:t xml:space="preserve"> governance systems</w:t>
      </w:r>
      <w:r w:rsidR="006655C2" w:rsidRPr="00825B70">
        <w:rPr>
          <w:color w:val="auto"/>
        </w:rPr>
        <w:t xml:space="preserve"> in relation to continuous improvement, financial governance, workforce governance and regulatory compliance.</w:t>
      </w:r>
    </w:p>
    <w:p w14:paraId="388BE64D" w14:textId="1D20092F" w:rsidR="003D49D5" w:rsidRPr="00825B70" w:rsidRDefault="000A35C1" w:rsidP="00335F8A">
      <w:pPr>
        <w:rPr>
          <w:color w:val="auto"/>
        </w:rPr>
      </w:pPr>
      <w:r w:rsidRPr="00825B70">
        <w:rPr>
          <w:color w:val="auto"/>
        </w:rPr>
        <w:t xml:space="preserve">The service was </w:t>
      </w:r>
      <w:r w:rsidR="00151C74" w:rsidRPr="00825B70">
        <w:rPr>
          <w:color w:val="auto"/>
        </w:rPr>
        <w:t xml:space="preserve">also able to show an effective risk management system and </w:t>
      </w:r>
      <w:r w:rsidR="00E07AEF" w:rsidRPr="00825B70">
        <w:rPr>
          <w:color w:val="auto"/>
        </w:rPr>
        <w:t>clinical governance framework.</w:t>
      </w:r>
    </w:p>
    <w:p w14:paraId="2631C619" w14:textId="24CF9932" w:rsidR="00335F8A" w:rsidRPr="00825B70" w:rsidRDefault="00E51C39" w:rsidP="00E863A6">
      <w:pPr>
        <w:rPr>
          <w:color w:val="auto"/>
        </w:rPr>
      </w:pPr>
      <w:r w:rsidRPr="00825B70">
        <w:rPr>
          <w:color w:val="auto"/>
        </w:rPr>
        <w:t xml:space="preserve">However, the service was not able to demonstrate effective governance systems were in place </w:t>
      </w:r>
      <w:r w:rsidR="00E863A6">
        <w:rPr>
          <w:color w:val="auto"/>
        </w:rPr>
        <w:t xml:space="preserve">in relation to information management, </w:t>
      </w:r>
    </w:p>
    <w:p w14:paraId="7161C4D0" w14:textId="6E3C5F29" w:rsidR="000E3EEF" w:rsidRPr="00BF4098" w:rsidRDefault="002E41CF" w:rsidP="000E3EEF">
      <w:pPr>
        <w:rPr>
          <w:rFonts w:eastAsia="Calibri"/>
          <w:color w:val="auto"/>
        </w:rPr>
      </w:pPr>
      <w:r w:rsidRPr="00825B70">
        <w:rPr>
          <w:rFonts w:eastAsiaTheme="minorHAnsi"/>
        </w:rPr>
        <w:lastRenderedPageBreak/>
        <w:t xml:space="preserve">The Quality Standard is assessed </w:t>
      </w:r>
      <w:r w:rsidRPr="00825B70">
        <w:rPr>
          <w:rFonts w:eastAsiaTheme="minorHAnsi"/>
          <w:color w:val="auto"/>
        </w:rPr>
        <w:t xml:space="preserve">as Non-compliant as </w:t>
      </w:r>
      <w:r w:rsidR="00BF4098" w:rsidRPr="00825B70">
        <w:rPr>
          <w:rFonts w:eastAsiaTheme="minorHAnsi"/>
          <w:color w:val="auto"/>
        </w:rPr>
        <w:t>one</w:t>
      </w:r>
      <w:r w:rsidRPr="00825B70">
        <w:rPr>
          <w:rFonts w:eastAsiaTheme="minorHAnsi"/>
          <w:color w:val="auto"/>
        </w:rPr>
        <w:t xml:space="preserve"> of the five specific requirements have been assessed as Non-compliant.</w:t>
      </w:r>
    </w:p>
    <w:p w14:paraId="1DF60CFE" w14:textId="77777777" w:rsidR="00C46A72" w:rsidRDefault="00C46A72" w:rsidP="00C46A72">
      <w:pPr>
        <w:pStyle w:val="Heading2"/>
      </w:pPr>
      <w:r>
        <w:t>Assessment of Standard 8 Requirements</w:t>
      </w:r>
      <w:r w:rsidRPr="0066387A">
        <w:rPr>
          <w:i/>
          <w:color w:val="0000FF"/>
          <w:sz w:val="24"/>
          <w:szCs w:val="24"/>
        </w:rPr>
        <w:t xml:space="preserve"> </w:t>
      </w:r>
    </w:p>
    <w:p w14:paraId="035D2A8B" w14:textId="77777777" w:rsidR="00C46A72" w:rsidRDefault="00C46A72" w:rsidP="00C46A72">
      <w:pPr>
        <w:pStyle w:val="Heading3"/>
      </w:pPr>
      <w:r w:rsidRPr="00506F7F">
        <w:t>Requirement 8(3)(a)</w:t>
      </w:r>
      <w:r w:rsidRPr="00506F7F">
        <w:tab/>
        <w:t>Compliant</w:t>
      </w:r>
    </w:p>
    <w:p w14:paraId="2835C7CD" w14:textId="77777777" w:rsidR="00C46A72" w:rsidRPr="00916F83" w:rsidRDefault="00C46A72" w:rsidP="00C46A72">
      <w:pPr>
        <w:rPr>
          <w:i/>
        </w:rPr>
      </w:pPr>
      <w:r w:rsidRPr="008D114F">
        <w:rPr>
          <w:i/>
        </w:rPr>
        <w:t>Consumers are engaged in the development, delivery and evaluation of care and services and are supported in that engagement.</w:t>
      </w:r>
    </w:p>
    <w:p w14:paraId="323ECAE1" w14:textId="77777777" w:rsidR="00C46A72" w:rsidRPr="00095CD4" w:rsidRDefault="00C46A72" w:rsidP="00C46A72">
      <w:pPr>
        <w:pStyle w:val="Heading3"/>
      </w:pPr>
      <w:r w:rsidRPr="00095CD4">
        <w:t>Requirement 8(3)(b)</w:t>
      </w:r>
      <w:r>
        <w:tab/>
        <w:t>Compliant</w:t>
      </w:r>
    </w:p>
    <w:p w14:paraId="2DF9F78D" w14:textId="77777777" w:rsidR="00C46A72" w:rsidRPr="008D114F" w:rsidRDefault="00C46A72" w:rsidP="00C46A72">
      <w:pPr>
        <w:rPr>
          <w:i/>
        </w:rPr>
      </w:pPr>
      <w:r w:rsidRPr="008D114F">
        <w:rPr>
          <w:i/>
        </w:rPr>
        <w:t>The organisation’s governing body promotes a culture of safe, inclusive and quality care and services and is accountable for their delivery.</w:t>
      </w:r>
    </w:p>
    <w:p w14:paraId="7161C4D8" w14:textId="637123E7" w:rsidR="000E3EEF" w:rsidRPr="00506F7F" w:rsidRDefault="002E41CF" w:rsidP="000E3EEF">
      <w:pPr>
        <w:pStyle w:val="Heading3"/>
      </w:pPr>
      <w:r w:rsidRPr="00E863A6">
        <w:t>Requirement 8(3)(c)</w:t>
      </w:r>
      <w:r w:rsidRPr="00E863A6">
        <w:tab/>
        <w:t>Non-compliant</w:t>
      </w:r>
    </w:p>
    <w:p w14:paraId="7161C4D9" w14:textId="77777777" w:rsidR="000E3EEF" w:rsidRPr="008D114F" w:rsidRDefault="002E41CF" w:rsidP="000E3EEF">
      <w:pPr>
        <w:rPr>
          <w:i/>
        </w:rPr>
      </w:pPr>
      <w:r w:rsidRPr="008D114F">
        <w:rPr>
          <w:i/>
        </w:rPr>
        <w:t>Effective organisation wide governance systems relating to the following:</w:t>
      </w:r>
    </w:p>
    <w:p w14:paraId="7161C4DA" w14:textId="77777777" w:rsidR="000E3EEF" w:rsidRPr="008D114F" w:rsidRDefault="002E41CF" w:rsidP="000E3EEF">
      <w:pPr>
        <w:numPr>
          <w:ilvl w:val="0"/>
          <w:numId w:val="28"/>
        </w:numPr>
        <w:tabs>
          <w:tab w:val="right" w:pos="9026"/>
        </w:tabs>
        <w:spacing w:before="0" w:after="0"/>
        <w:ind w:left="567" w:hanging="425"/>
        <w:outlineLvl w:val="4"/>
        <w:rPr>
          <w:i/>
        </w:rPr>
      </w:pPr>
      <w:r w:rsidRPr="008D114F">
        <w:rPr>
          <w:i/>
        </w:rPr>
        <w:t>information management;</w:t>
      </w:r>
    </w:p>
    <w:p w14:paraId="7161C4DB" w14:textId="77777777" w:rsidR="000E3EEF" w:rsidRPr="008D114F" w:rsidRDefault="002E41CF" w:rsidP="000E3EEF">
      <w:pPr>
        <w:numPr>
          <w:ilvl w:val="0"/>
          <w:numId w:val="28"/>
        </w:numPr>
        <w:tabs>
          <w:tab w:val="right" w:pos="9026"/>
        </w:tabs>
        <w:spacing w:before="0" w:after="0"/>
        <w:ind w:left="567" w:hanging="425"/>
        <w:outlineLvl w:val="4"/>
        <w:rPr>
          <w:i/>
        </w:rPr>
      </w:pPr>
      <w:r w:rsidRPr="008D114F">
        <w:rPr>
          <w:i/>
        </w:rPr>
        <w:t>continuous improvement;</w:t>
      </w:r>
    </w:p>
    <w:p w14:paraId="7161C4DC" w14:textId="77777777" w:rsidR="000E3EEF" w:rsidRPr="008D114F" w:rsidRDefault="002E41CF" w:rsidP="000E3EEF">
      <w:pPr>
        <w:numPr>
          <w:ilvl w:val="0"/>
          <w:numId w:val="28"/>
        </w:numPr>
        <w:tabs>
          <w:tab w:val="right" w:pos="9026"/>
        </w:tabs>
        <w:spacing w:before="0" w:after="0"/>
        <w:ind w:left="567" w:hanging="425"/>
        <w:outlineLvl w:val="4"/>
        <w:rPr>
          <w:i/>
        </w:rPr>
      </w:pPr>
      <w:r w:rsidRPr="008D114F">
        <w:rPr>
          <w:i/>
        </w:rPr>
        <w:t>financial governance;</w:t>
      </w:r>
    </w:p>
    <w:p w14:paraId="7161C4DD" w14:textId="77777777" w:rsidR="000E3EEF" w:rsidRPr="008D114F" w:rsidRDefault="002E41CF" w:rsidP="000E3EE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161C4DE" w14:textId="77777777" w:rsidR="000E3EEF" w:rsidRPr="008D114F" w:rsidRDefault="002E41CF" w:rsidP="000E3EEF">
      <w:pPr>
        <w:numPr>
          <w:ilvl w:val="0"/>
          <w:numId w:val="28"/>
        </w:numPr>
        <w:tabs>
          <w:tab w:val="right" w:pos="9026"/>
        </w:tabs>
        <w:spacing w:before="0" w:after="0"/>
        <w:ind w:left="567" w:hanging="425"/>
        <w:outlineLvl w:val="4"/>
        <w:rPr>
          <w:i/>
        </w:rPr>
      </w:pPr>
      <w:r w:rsidRPr="008D114F">
        <w:rPr>
          <w:i/>
        </w:rPr>
        <w:t>regulatory compliance;</w:t>
      </w:r>
    </w:p>
    <w:p w14:paraId="7161C4DF" w14:textId="77777777" w:rsidR="000E3EEF" w:rsidRPr="008D114F" w:rsidRDefault="002E41CF" w:rsidP="000E3EEF">
      <w:pPr>
        <w:numPr>
          <w:ilvl w:val="0"/>
          <w:numId w:val="28"/>
        </w:numPr>
        <w:tabs>
          <w:tab w:val="right" w:pos="9026"/>
        </w:tabs>
        <w:spacing w:before="0" w:after="0"/>
        <w:ind w:left="567" w:hanging="425"/>
        <w:outlineLvl w:val="4"/>
        <w:rPr>
          <w:i/>
        </w:rPr>
      </w:pPr>
      <w:r w:rsidRPr="008D114F">
        <w:rPr>
          <w:i/>
        </w:rPr>
        <w:t>feedback and complaints.</w:t>
      </w:r>
    </w:p>
    <w:p w14:paraId="68D27F68" w14:textId="66BBFA12" w:rsidR="003176BD" w:rsidRPr="00617B12" w:rsidRDefault="007B7469" w:rsidP="000E3EEF">
      <w:pPr>
        <w:rPr>
          <w:color w:val="auto"/>
        </w:rPr>
      </w:pPr>
      <w:r w:rsidRPr="00617B12">
        <w:rPr>
          <w:color w:val="auto"/>
        </w:rPr>
        <w:t>The Assessment Team found</w:t>
      </w:r>
      <w:r w:rsidR="00127D49" w:rsidRPr="00617B12">
        <w:rPr>
          <w:color w:val="auto"/>
        </w:rPr>
        <w:t xml:space="preserve"> the service does not have effective governance systems in place</w:t>
      </w:r>
      <w:r w:rsidR="003176BD" w:rsidRPr="00617B12">
        <w:rPr>
          <w:color w:val="auto"/>
        </w:rPr>
        <w:t xml:space="preserve"> in relation to information management and </w:t>
      </w:r>
      <w:r w:rsidR="00E863A6">
        <w:rPr>
          <w:color w:val="auto"/>
        </w:rPr>
        <w:t>responding to complaints.</w:t>
      </w:r>
      <w:r w:rsidR="00F16C31">
        <w:rPr>
          <w:color w:val="auto"/>
        </w:rPr>
        <w:t xml:space="preserve"> </w:t>
      </w:r>
      <w:r w:rsidR="00DF3710" w:rsidRPr="00617B12">
        <w:rPr>
          <w:color w:val="auto"/>
        </w:rPr>
        <w:t>In particular:</w:t>
      </w:r>
    </w:p>
    <w:p w14:paraId="1BE5459B" w14:textId="42B95797" w:rsidR="00F60FEB" w:rsidRPr="00617B12" w:rsidRDefault="00E863A6" w:rsidP="00F60FEB">
      <w:pPr>
        <w:numPr>
          <w:ilvl w:val="0"/>
          <w:numId w:val="38"/>
        </w:numPr>
        <w:rPr>
          <w:color w:val="auto"/>
        </w:rPr>
      </w:pPr>
      <w:r>
        <w:rPr>
          <w:color w:val="auto"/>
        </w:rPr>
        <w:t xml:space="preserve">Consumers are not aware they can access their care plans. </w:t>
      </w:r>
    </w:p>
    <w:p w14:paraId="45ABFDF6" w14:textId="6BF0C871" w:rsidR="00F60FEB" w:rsidRPr="00617B12" w:rsidRDefault="00E863A6" w:rsidP="00F60FEB">
      <w:pPr>
        <w:numPr>
          <w:ilvl w:val="0"/>
          <w:numId w:val="38"/>
        </w:numPr>
        <w:rPr>
          <w:color w:val="auto"/>
        </w:rPr>
      </w:pPr>
      <w:r>
        <w:rPr>
          <w:color w:val="auto"/>
        </w:rPr>
        <w:t>Consumers were not satisfied with the actions taken by staff in relation to complaints and the recording of actions and whether consumers were satisfied with the outcome was incomplete.</w:t>
      </w:r>
    </w:p>
    <w:p w14:paraId="4B956882" w14:textId="78D2D1D3" w:rsidR="001A4605" w:rsidRDefault="001A4605" w:rsidP="001A4605">
      <w:r>
        <w:t>The Approved Provider’s response accepts the findings of the Assessment Team</w:t>
      </w:r>
      <w:r w:rsidR="002C2D6C">
        <w:t>, noting actions in place to address the Assessment Team’s report.</w:t>
      </w:r>
    </w:p>
    <w:p w14:paraId="7CA92579" w14:textId="1AB65654" w:rsidR="003176BD" w:rsidRPr="001A4605" w:rsidRDefault="001A4605" w:rsidP="000E3EEF">
      <w:r>
        <w:t xml:space="preserve">Based on the evidence (summarised above) the service does not </w:t>
      </w:r>
      <w:r w:rsidR="00E863A6">
        <w:t xml:space="preserve">comply </w:t>
      </w:r>
      <w:r>
        <w:t>this Requirement.</w:t>
      </w:r>
    </w:p>
    <w:p w14:paraId="5A01B6E8" w14:textId="77777777" w:rsidR="004D5A16" w:rsidRPr="00506F7F" w:rsidRDefault="004D5A16" w:rsidP="004D5A16">
      <w:pPr>
        <w:pStyle w:val="Heading3"/>
      </w:pPr>
      <w:r w:rsidRPr="00506F7F">
        <w:lastRenderedPageBreak/>
        <w:t>Requirement 8(3)(d)</w:t>
      </w:r>
      <w:r>
        <w:tab/>
        <w:t>Compliant</w:t>
      </w:r>
    </w:p>
    <w:p w14:paraId="0ED2C56A" w14:textId="77777777" w:rsidR="004D5A16" w:rsidRPr="008D114F" w:rsidRDefault="004D5A16" w:rsidP="004D5A16">
      <w:pPr>
        <w:rPr>
          <w:i/>
        </w:rPr>
      </w:pPr>
      <w:r w:rsidRPr="008D114F">
        <w:rPr>
          <w:i/>
        </w:rPr>
        <w:t>Effective risk management systems and practices, including but not limited to the following:</w:t>
      </w:r>
    </w:p>
    <w:p w14:paraId="46EC32E6" w14:textId="77777777" w:rsidR="004D5A16" w:rsidRPr="008D114F" w:rsidRDefault="004D5A16" w:rsidP="004D5A1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E696EA7" w14:textId="77777777" w:rsidR="004D5A16" w:rsidRPr="008D114F" w:rsidRDefault="004D5A16" w:rsidP="004D5A1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DC6F959" w14:textId="77777777" w:rsidR="004D5A16" w:rsidRPr="008D114F" w:rsidRDefault="004D5A16" w:rsidP="004D5A16">
      <w:pPr>
        <w:numPr>
          <w:ilvl w:val="0"/>
          <w:numId w:val="29"/>
        </w:numPr>
        <w:tabs>
          <w:tab w:val="right" w:pos="9026"/>
        </w:tabs>
        <w:spacing w:before="0" w:after="0"/>
        <w:ind w:left="567" w:hanging="425"/>
        <w:outlineLvl w:val="4"/>
        <w:rPr>
          <w:i/>
        </w:rPr>
      </w:pPr>
      <w:r w:rsidRPr="008D114F">
        <w:rPr>
          <w:i/>
        </w:rPr>
        <w:t>supporting consumers to live the best life they can.</w:t>
      </w:r>
    </w:p>
    <w:p w14:paraId="3558AEC3" w14:textId="77777777" w:rsidR="004D5A16" w:rsidRPr="00506F7F" w:rsidRDefault="004D5A16" w:rsidP="004D5A16">
      <w:pPr>
        <w:pStyle w:val="Heading3"/>
      </w:pPr>
      <w:r w:rsidRPr="00506F7F">
        <w:t>Requirement 8(3)(e)</w:t>
      </w:r>
      <w:r>
        <w:tab/>
        <w:t>Compliant</w:t>
      </w:r>
    </w:p>
    <w:p w14:paraId="26354A1B" w14:textId="77777777" w:rsidR="004D5A16" w:rsidRPr="008D114F" w:rsidRDefault="004D5A16" w:rsidP="004D5A16">
      <w:pPr>
        <w:rPr>
          <w:i/>
        </w:rPr>
      </w:pPr>
      <w:r w:rsidRPr="008D114F">
        <w:rPr>
          <w:i/>
        </w:rPr>
        <w:t>Where clinical care is provided—a clinical governance framework, including but not limited to the following:</w:t>
      </w:r>
    </w:p>
    <w:p w14:paraId="6568AA6C" w14:textId="77777777" w:rsidR="004D5A16" w:rsidRPr="008D114F" w:rsidRDefault="004D5A16" w:rsidP="004D5A16">
      <w:pPr>
        <w:numPr>
          <w:ilvl w:val="0"/>
          <w:numId w:val="30"/>
        </w:numPr>
        <w:tabs>
          <w:tab w:val="right" w:pos="9026"/>
        </w:tabs>
        <w:spacing w:before="0" w:after="0"/>
        <w:ind w:left="567" w:hanging="425"/>
        <w:outlineLvl w:val="4"/>
        <w:rPr>
          <w:i/>
        </w:rPr>
      </w:pPr>
      <w:r w:rsidRPr="008D114F">
        <w:rPr>
          <w:i/>
        </w:rPr>
        <w:t>antimicrobial stewardship;</w:t>
      </w:r>
    </w:p>
    <w:p w14:paraId="7B5EEF69" w14:textId="77777777" w:rsidR="004D5A16" w:rsidRPr="008D114F" w:rsidRDefault="004D5A16" w:rsidP="004D5A16">
      <w:pPr>
        <w:numPr>
          <w:ilvl w:val="0"/>
          <w:numId w:val="30"/>
        </w:numPr>
        <w:tabs>
          <w:tab w:val="right" w:pos="9026"/>
        </w:tabs>
        <w:spacing w:before="0" w:after="0"/>
        <w:ind w:left="567" w:hanging="425"/>
        <w:outlineLvl w:val="4"/>
        <w:rPr>
          <w:i/>
        </w:rPr>
      </w:pPr>
      <w:r w:rsidRPr="008D114F">
        <w:rPr>
          <w:i/>
        </w:rPr>
        <w:t>minimising the use of restraint;</w:t>
      </w:r>
    </w:p>
    <w:p w14:paraId="04138ADB" w14:textId="77777777" w:rsidR="004D5A16" w:rsidRPr="008D114F" w:rsidRDefault="004D5A16" w:rsidP="004D5A16">
      <w:pPr>
        <w:numPr>
          <w:ilvl w:val="0"/>
          <w:numId w:val="30"/>
        </w:numPr>
        <w:tabs>
          <w:tab w:val="right" w:pos="9026"/>
        </w:tabs>
        <w:spacing w:before="0" w:after="0"/>
        <w:ind w:left="567" w:hanging="425"/>
        <w:outlineLvl w:val="4"/>
        <w:rPr>
          <w:i/>
        </w:rPr>
      </w:pPr>
      <w:r w:rsidRPr="008D114F">
        <w:rPr>
          <w:i/>
        </w:rPr>
        <w:t>open disclosure.</w:t>
      </w:r>
    </w:p>
    <w:p w14:paraId="7161C4ED" w14:textId="77777777" w:rsidR="000E3EEF" w:rsidRPr="00154403" w:rsidRDefault="000E3EEF" w:rsidP="000E3EEF"/>
    <w:p w14:paraId="7161C4EE" w14:textId="77777777" w:rsidR="000E3EEF" w:rsidRDefault="000E3EEF" w:rsidP="000E3EEF">
      <w:pPr>
        <w:tabs>
          <w:tab w:val="right" w:pos="9026"/>
        </w:tabs>
        <w:sectPr w:rsidR="000E3EEF" w:rsidSect="000E3EEF">
          <w:headerReference w:type="default" r:id="rId42"/>
          <w:type w:val="continuous"/>
          <w:pgSz w:w="11906" w:h="16838"/>
          <w:pgMar w:top="1701" w:right="1418" w:bottom="1418" w:left="1418" w:header="709" w:footer="397" w:gutter="0"/>
          <w:cols w:space="708"/>
          <w:docGrid w:linePitch="360"/>
        </w:sectPr>
      </w:pPr>
    </w:p>
    <w:p w14:paraId="7161C4EF" w14:textId="77777777" w:rsidR="000E3EEF" w:rsidRDefault="002E41CF" w:rsidP="000E3EEF">
      <w:pPr>
        <w:pStyle w:val="Heading1"/>
      </w:pPr>
      <w:r w:rsidRPr="00F46AF8">
        <w:lastRenderedPageBreak/>
        <w:t>Areas for improvement</w:t>
      </w:r>
    </w:p>
    <w:p w14:paraId="1E951FB5" w14:textId="79F90AD7" w:rsidR="000E4F1F" w:rsidRDefault="002E41CF" w:rsidP="00E71CC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00627365">
        <w:t xml:space="preserve"> </w:t>
      </w:r>
      <w:r w:rsidR="00411274">
        <w:t>observations have been undertaken and that these reflect the service’s policy.</w:t>
      </w:r>
    </w:p>
    <w:p w14:paraId="571C465E" w14:textId="13F4E75D" w:rsidR="000D6821" w:rsidRPr="000D6821" w:rsidRDefault="000D6821" w:rsidP="00245E0D">
      <w:pPr>
        <w:pStyle w:val="ListBullet"/>
      </w:pPr>
      <w:r w:rsidRPr="000D6821">
        <w:t>Support consum</w:t>
      </w:r>
      <w:r w:rsidR="00E935F0">
        <w:t>e</w:t>
      </w:r>
      <w:r w:rsidRPr="000D6821">
        <w:t xml:space="preserve">rs to understand the outcomes of any assessment or care planning relating to their health and wellbeing. </w:t>
      </w:r>
    </w:p>
    <w:p w14:paraId="378808E6" w14:textId="7FA51D6A" w:rsidR="000D6821" w:rsidRDefault="000D6821" w:rsidP="00245E0D">
      <w:pPr>
        <w:pStyle w:val="ListBullet"/>
      </w:pPr>
      <w:r w:rsidRPr="000D6821">
        <w:t>Ensure consumers are aware they can access their documented care plan and that this is readily available on site for their information.</w:t>
      </w:r>
    </w:p>
    <w:p w14:paraId="7C666DBB" w14:textId="6E78362E" w:rsidR="000D6821" w:rsidRDefault="000D6821" w:rsidP="00245E0D">
      <w:pPr>
        <w:pStyle w:val="ListBullet"/>
      </w:pPr>
      <w:r>
        <w:t>Ensure a best practice approach to clinical delivery, specifically falls management, diabetes management and behaviour management.</w:t>
      </w:r>
    </w:p>
    <w:p w14:paraId="14C37654" w14:textId="081DD11D" w:rsidR="000D6821" w:rsidRDefault="000D6821" w:rsidP="00245E0D">
      <w:pPr>
        <w:pStyle w:val="ListBullet"/>
      </w:pPr>
      <w:r>
        <w:t xml:space="preserve">Monitor that staff delivery best practice clinical and if not </w:t>
      </w:r>
      <w:r w:rsidR="00E935F0">
        <w:t xml:space="preserve">delivered, </w:t>
      </w:r>
      <w:r>
        <w:t xml:space="preserve">demonstrate that appropriate action is taken. </w:t>
      </w:r>
    </w:p>
    <w:p w14:paraId="4EE1F152" w14:textId="4EB46AE6" w:rsidR="000D6821" w:rsidRDefault="000D6821" w:rsidP="00245E0D">
      <w:pPr>
        <w:pStyle w:val="ListBullet"/>
      </w:pPr>
      <w:r>
        <w:t xml:space="preserve">Establish a process to ensure that medical </w:t>
      </w:r>
      <w:r w:rsidR="00ED4B9F">
        <w:t>practitioners’</w:t>
      </w:r>
      <w:r>
        <w:t xml:space="preserve"> directives are understood, adhered to and effectively ‘handed over’ to other </w:t>
      </w:r>
      <w:r w:rsidR="00ED4B9F">
        <w:t>staff.</w:t>
      </w:r>
      <w:r>
        <w:t xml:space="preserve"> </w:t>
      </w:r>
    </w:p>
    <w:p w14:paraId="5AB2199B" w14:textId="0EC5240D" w:rsidR="00D2400D" w:rsidRDefault="00D2400D" w:rsidP="00245E0D">
      <w:pPr>
        <w:pStyle w:val="ListBullet"/>
      </w:pPr>
      <w:r>
        <w:t xml:space="preserve">Establish </w:t>
      </w:r>
      <w:r w:rsidR="00CA7363">
        <w:t>a best practice approach to management of complaints</w:t>
      </w:r>
      <w:r w:rsidR="00C26D49">
        <w:t xml:space="preserve">, </w:t>
      </w:r>
      <w:r w:rsidR="00F943AE">
        <w:t>ensur</w:t>
      </w:r>
      <w:r w:rsidR="000D6821">
        <w:t>e</w:t>
      </w:r>
      <w:r w:rsidR="00F943AE">
        <w:t xml:space="preserve"> that </w:t>
      </w:r>
      <w:r w:rsidR="0073078C">
        <w:t>appropriate action is taken in response to complaints</w:t>
      </w:r>
      <w:r w:rsidR="00810004">
        <w:t>.</w:t>
      </w:r>
    </w:p>
    <w:p w14:paraId="4C460F1C" w14:textId="3C04C66A" w:rsidR="008F7384" w:rsidRDefault="00023080" w:rsidP="00245E0D">
      <w:pPr>
        <w:pStyle w:val="ListBullet"/>
      </w:pPr>
      <w:r>
        <w:t>Establish effective organisation wide governance systems</w:t>
      </w:r>
      <w:r w:rsidR="005D7794">
        <w:t xml:space="preserve"> for information management and feedback and complaints.</w:t>
      </w:r>
    </w:p>
    <w:p w14:paraId="1E3C931F" w14:textId="6BDA0415" w:rsidR="000D6821" w:rsidRPr="00095CD4" w:rsidRDefault="000D6821" w:rsidP="00245E0D">
      <w:pPr>
        <w:pStyle w:val="ListBullet"/>
      </w:pPr>
      <w:r>
        <w:t xml:space="preserve">Ensure the governing body has oversight of clinical care and can identify and take action where </w:t>
      </w:r>
      <w:r w:rsidR="00E935F0">
        <w:t>systemic deficits are evident.</w:t>
      </w:r>
    </w:p>
    <w:sectPr w:rsidR="000D6821" w:rsidRPr="00095CD4" w:rsidSect="000E3EE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6C076" w14:textId="77777777" w:rsidR="005D5464" w:rsidRDefault="005D5464">
      <w:pPr>
        <w:spacing w:before="0" w:after="0" w:line="240" w:lineRule="auto"/>
      </w:pPr>
      <w:r>
        <w:separator/>
      </w:r>
    </w:p>
  </w:endnote>
  <w:endnote w:type="continuationSeparator" w:id="0">
    <w:p w14:paraId="40C3E78A" w14:textId="77777777" w:rsidR="005D5464" w:rsidRDefault="005D54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0D" w14:textId="77777777" w:rsidR="005D5464" w:rsidRPr="009A1F1B" w:rsidRDefault="005D5464" w:rsidP="000E3EE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61C50E" w14:textId="77777777" w:rsidR="005D5464" w:rsidRPr="00C72FFB" w:rsidRDefault="005D5464" w:rsidP="000E3E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Shaw Aminya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61C50F" w14:textId="77777777" w:rsidR="005D5464" w:rsidRPr="00C72FFB" w:rsidRDefault="005D5464" w:rsidP="000E3E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0" w14:textId="77777777" w:rsidR="005D5464" w:rsidRPr="009A1F1B" w:rsidRDefault="005D5464" w:rsidP="000E3EE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61C511" w14:textId="77777777" w:rsidR="005D5464" w:rsidRPr="00C72FFB" w:rsidRDefault="005D5464" w:rsidP="000E3E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Shaw Aminya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61C512" w14:textId="77777777" w:rsidR="005D5464" w:rsidRPr="00A3716D" w:rsidRDefault="005D5464" w:rsidP="000E3E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0CFC9" w14:textId="77777777" w:rsidR="005D5464" w:rsidRDefault="005D5464">
      <w:pPr>
        <w:spacing w:before="0" w:after="0" w:line="240" w:lineRule="auto"/>
      </w:pPr>
      <w:r>
        <w:separator/>
      </w:r>
    </w:p>
  </w:footnote>
  <w:footnote w:type="continuationSeparator" w:id="0">
    <w:p w14:paraId="7D96000F" w14:textId="77777777" w:rsidR="005D5464" w:rsidRDefault="005D54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0C" w14:textId="77777777" w:rsidR="005D5464" w:rsidRDefault="005D5464" w:rsidP="000E3EE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61C530" wp14:editId="7161C53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0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B" w14:textId="64616D8A" w:rsidR="005D5464" w:rsidRPr="00703E80" w:rsidRDefault="005D5464" w:rsidP="000E3EE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61C542" wp14:editId="7161C54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844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F46AF8">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C" w14:textId="77777777" w:rsidR="005D5464" w:rsidRPr="00FB0086" w:rsidRDefault="005D5464" w:rsidP="000E3EEF">
    <w:pPr>
      <w:pStyle w:val="Header"/>
    </w:pPr>
    <w:r>
      <w:rPr>
        <w:noProof/>
        <w:color w:val="auto"/>
        <w:sz w:val="20"/>
      </w:rPr>
      <w:drawing>
        <wp:anchor distT="0" distB="0" distL="114300" distR="114300" simplePos="0" relativeHeight="251676672" behindDoc="1" locked="0" layoutInCell="1" allowOverlap="1" wp14:anchorId="7161C544" wp14:editId="7161C54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36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D" w14:textId="77777777" w:rsidR="005D5464" w:rsidRDefault="005D5464" w:rsidP="000E3EEF">
    <w:r>
      <w:rPr>
        <w:noProof/>
        <w:color w:val="auto"/>
        <w:sz w:val="20"/>
      </w:rPr>
      <w:drawing>
        <wp:anchor distT="0" distB="0" distL="114300" distR="114300" simplePos="0" relativeHeight="251662336" behindDoc="1" locked="0" layoutInCell="1" allowOverlap="1" wp14:anchorId="7161C546" wp14:editId="7161C5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62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E" w14:textId="2012DE0B" w:rsidR="005D5464" w:rsidRPr="00703E80" w:rsidRDefault="005D5464" w:rsidP="000E3EE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161C548" wp14:editId="7161C54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2580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F46AF8">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F" w14:textId="77777777" w:rsidR="005D5464" w:rsidRPr="00FB0086" w:rsidRDefault="005D5464" w:rsidP="000E3EEF">
    <w:pPr>
      <w:pStyle w:val="Header"/>
    </w:pPr>
    <w:r>
      <w:rPr>
        <w:noProof/>
        <w:color w:val="auto"/>
        <w:sz w:val="20"/>
      </w:rPr>
      <w:drawing>
        <wp:anchor distT="0" distB="0" distL="114300" distR="114300" simplePos="0" relativeHeight="251678720" behindDoc="1" locked="0" layoutInCell="1" allowOverlap="1" wp14:anchorId="7161C54A" wp14:editId="7161C54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28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0" w14:textId="77777777" w:rsidR="005D5464" w:rsidRDefault="005D5464" w:rsidP="000E3EEF">
    <w:r>
      <w:rPr>
        <w:noProof/>
        <w:color w:val="auto"/>
        <w:sz w:val="20"/>
      </w:rPr>
      <w:drawing>
        <wp:anchor distT="0" distB="0" distL="114300" distR="114300" simplePos="0" relativeHeight="251663360" behindDoc="1" locked="0" layoutInCell="1" allowOverlap="1" wp14:anchorId="7161C54C" wp14:editId="7161C54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69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1" w14:textId="5DC65B90" w:rsidR="005D5464" w:rsidRPr="00703E80" w:rsidRDefault="005D5464" w:rsidP="000E3EE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161C54E" wp14:editId="7161C54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484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2" w14:textId="77777777" w:rsidR="005D5464" w:rsidRPr="00FB0086" w:rsidRDefault="005D5464" w:rsidP="000E3EEF">
    <w:pPr>
      <w:pStyle w:val="Header"/>
    </w:pPr>
    <w:r>
      <w:rPr>
        <w:noProof/>
        <w:color w:val="auto"/>
        <w:sz w:val="20"/>
      </w:rPr>
      <w:drawing>
        <wp:anchor distT="0" distB="0" distL="114300" distR="114300" simplePos="0" relativeHeight="251680768" behindDoc="1" locked="0" layoutInCell="1" allowOverlap="1" wp14:anchorId="7161C550" wp14:editId="7161C55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65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3" w14:textId="77777777" w:rsidR="005D5464" w:rsidRDefault="005D5464" w:rsidP="000E3EEF">
    <w:r>
      <w:rPr>
        <w:noProof/>
        <w:color w:val="auto"/>
        <w:sz w:val="20"/>
      </w:rPr>
      <w:drawing>
        <wp:anchor distT="0" distB="0" distL="114300" distR="114300" simplePos="0" relativeHeight="251664384" behindDoc="1" locked="0" layoutInCell="1" allowOverlap="1" wp14:anchorId="7161C552" wp14:editId="7161C55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21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4" w14:textId="4095A2B4" w:rsidR="005D5464" w:rsidRPr="00703E80" w:rsidRDefault="005D5464" w:rsidP="000E3EE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161C554" wp14:editId="7161C55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19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F46AF8">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3" w14:textId="77777777" w:rsidR="005D5464" w:rsidRDefault="005D5464" w:rsidP="000E3EE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161C532" wp14:editId="7161C53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19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5" w14:textId="77777777" w:rsidR="005D5464" w:rsidRPr="00FB0086" w:rsidRDefault="005D5464" w:rsidP="000E3EEF">
    <w:pPr>
      <w:pStyle w:val="Header"/>
    </w:pPr>
    <w:r>
      <w:rPr>
        <w:noProof/>
        <w:color w:val="auto"/>
        <w:sz w:val="20"/>
      </w:rPr>
      <w:drawing>
        <wp:anchor distT="0" distB="0" distL="114300" distR="114300" simplePos="0" relativeHeight="251682816" behindDoc="1" locked="0" layoutInCell="1" allowOverlap="1" wp14:anchorId="7161C556" wp14:editId="7161C55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6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6" w14:textId="77777777" w:rsidR="005D5464" w:rsidRDefault="005D5464" w:rsidP="000E3EEF">
    <w:pPr>
      <w:tabs>
        <w:tab w:val="left" w:pos="3624"/>
      </w:tabs>
    </w:pPr>
    <w:r>
      <w:rPr>
        <w:noProof/>
        <w:color w:val="auto"/>
        <w:sz w:val="20"/>
      </w:rPr>
      <w:drawing>
        <wp:anchor distT="0" distB="0" distL="114300" distR="114300" simplePos="0" relativeHeight="251665408" behindDoc="1" locked="0" layoutInCell="1" allowOverlap="1" wp14:anchorId="7161C558" wp14:editId="7161C55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04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7" w14:textId="2EC354CB" w:rsidR="005D5464" w:rsidRPr="00703E80" w:rsidRDefault="005D5464" w:rsidP="000E3EE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161C55A" wp14:editId="7161C55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516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F46AF8">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8" w14:textId="77777777" w:rsidR="005D5464" w:rsidRPr="00FB0086" w:rsidRDefault="005D5464" w:rsidP="000E3EEF">
    <w:pPr>
      <w:pStyle w:val="Header"/>
    </w:pPr>
    <w:r>
      <w:rPr>
        <w:noProof/>
        <w:color w:val="auto"/>
        <w:sz w:val="20"/>
      </w:rPr>
      <w:drawing>
        <wp:anchor distT="0" distB="0" distL="114300" distR="114300" simplePos="0" relativeHeight="251684864" behindDoc="1" locked="0" layoutInCell="1" allowOverlap="1" wp14:anchorId="7161C55C" wp14:editId="7161C55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95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9" w14:textId="77777777" w:rsidR="005D5464" w:rsidRDefault="005D5464" w:rsidP="000E3EEF">
    <w:pPr>
      <w:tabs>
        <w:tab w:val="left" w:pos="3624"/>
      </w:tabs>
    </w:pPr>
    <w:r>
      <w:rPr>
        <w:noProof/>
        <w:color w:val="auto"/>
        <w:sz w:val="20"/>
      </w:rPr>
      <w:drawing>
        <wp:anchor distT="0" distB="0" distL="114300" distR="114300" simplePos="0" relativeHeight="251666432" behindDoc="1" locked="0" layoutInCell="1" allowOverlap="1" wp14:anchorId="7161C55E" wp14:editId="7161C55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04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A" w14:textId="156764D1" w:rsidR="005D5464" w:rsidRPr="00703E80" w:rsidRDefault="005D5464" w:rsidP="000E3EE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161C560" wp14:editId="7161C56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247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F46AF8">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B" w14:textId="77777777" w:rsidR="005D5464" w:rsidRPr="008D7780" w:rsidRDefault="005D5464" w:rsidP="000E3EEF">
    <w:pPr>
      <w:pStyle w:val="Header"/>
    </w:pPr>
    <w:r>
      <w:rPr>
        <w:noProof/>
        <w:color w:val="auto"/>
        <w:sz w:val="20"/>
      </w:rPr>
      <w:drawing>
        <wp:anchor distT="0" distB="0" distL="114300" distR="114300" simplePos="0" relativeHeight="251686912" behindDoc="1" locked="0" layoutInCell="1" allowOverlap="1" wp14:anchorId="7161C562" wp14:editId="7161C56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09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C" w14:textId="77777777" w:rsidR="005D5464" w:rsidRDefault="005D5464" w:rsidP="000E3EEF">
    <w:pPr>
      <w:tabs>
        <w:tab w:val="left" w:pos="3624"/>
      </w:tabs>
    </w:pPr>
    <w:r>
      <w:rPr>
        <w:noProof/>
        <w:color w:val="auto"/>
        <w:sz w:val="20"/>
      </w:rPr>
      <w:drawing>
        <wp:anchor distT="0" distB="0" distL="114300" distR="114300" simplePos="0" relativeHeight="251667456" behindDoc="1" locked="0" layoutInCell="1" allowOverlap="1" wp14:anchorId="7161C564" wp14:editId="7161C5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71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D" w14:textId="1C7422DE" w:rsidR="005D5464" w:rsidRPr="00703E80" w:rsidRDefault="005D5464" w:rsidP="000E3EE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161C566" wp14:editId="7161C56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073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F46AF8">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E" w14:textId="77777777" w:rsidR="005D5464" w:rsidRPr="008F32C8" w:rsidRDefault="005D5464" w:rsidP="000E3EE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161C568" wp14:editId="7161C56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47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4" w14:textId="77777777" w:rsidR="005D5464" w:rsidRDefault="005D5464">
    <w:pPr>
      <w:pStyle w:val="Header"/>
    </w:pPr>
    <w:r w:rsidRPr="003C6EC2">
      <w:rPr>
        <w:rFonts w:eastAsia="Calibri"/>
        <w:noProof/>
      </w:rPr>
      <w:drawing>
        <wp:anchor distT="0" distB="0" distL="114300" distR="114300" simplePos="0" relativeHeight="251669504" behindDoc="1" locked="0" layoutInCell="1" allowOverlap="1" wp14:anchorId="7161C534" wp14:editId="7161C53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45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2F" w14:textId="77777777" w:rsidR="005D5464" w:rsidRDefault="005D5464" w:rsidP="000E3EEF">
    <w:pPr>
      <w:tabs>
        <w:tab w:val="left" w:pos="3624"/>
      </w:tabs>
    </w:pPr>
    <w:r>
      <w:rPr>
        <w:noProof/>
        <w:color w:val="auto"/>
        <w:sz w:val="20"/>
      </w:rPr>
      <w:drawing>
        <wp:anchor distT="0" distB="0" distL="114300" distR="114300" simplePos="0" relativeHeight="251668480" behindDoc="1" locked="0" layoutInCell="1" allowOverlap="1" wp14:anchorId="7161C56A" wp14:editId="7161C56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49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5" w14:textId="77777777" w:rsidR="005D5464" w:rsidRDefault="005D5464" w:rsidP="000E3EEF">
    <w:r>
      <w:rPr>
        <w:noProof/>
        <w:color w:val="auto"/>
        <w:sz w:val="20"/>
      </w:rPr>
      <w:drawing>
        <wp:anchor distT="0" distB="0" distL="114300" distR="114300" simplePos="0" relativeHeight="251660288" behindDoc="1" locked="0" layoutInCell="1" allowOverlap="1" wp14:anchorId="7161C536" wp14:editId="7161C5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79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6" w14:textId="77777777" w:rsidR="005D5464" w:rsidRPr="005F44D8" w:rsidRDefault="005D5464" w:rsidP="000E3EEF">
    <w:pPr>
      <w:pStyle w:val="Header"/>
    </w:pPr>
    <w:r>
      <w:rPr>
        <w:noProof/>
        <w:color w:val="auto"/>
        <w:sz w:val="20"/>
      </w:rPr>
      <w:drawing>
        <wp:anchor distT="0" distB="0" distL="114300" distR="114300" simplePos="0" relativeHeight="251672576" behindDoc="1" locked="0" layoutInCell="1" allowOverlap="1" wp14:anchorId="7161C538" wp14:editId="7161C53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89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7" w14:textId="77777777" w:rsidR="005D5464" w:rsidRDefault="005D5464" w:rsidP="000E3EEF">
    <w:r>
      <w:rPr>
        <w:noProof/>
        <w:color w:val="auto"/>
        <w:sz w:val="20"/>
      </w:rPr>
      <w:drawing>
        <wp:anchor distT="0" distB="0" distL="114300" distR="114300" simplePos="0" relativeHeight="251659264" behindDoc="1" locked="0" layoutInCell="1" allowOverlap="1" wp14:anchorId="7161C53A" wp14:editId="7161C53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92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8" w14:textId="51381D79" w:rsidR="005D5464" w:rsidRPr="00703E80" w:rsidRDefault="005D5464" w:rsidP="000E3EE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161C53C" wp14:editId="7161C53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189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9" w14:textId="77777777" w:rsidR="005D5464" w:rsidRPr="00FB0086" w:rsidRDefault="005D5464" w:rsidP="000E3EEF">
    <w:pPr>
      <w:pStyle w:val="Header"/>
    </w:pPr>
    <w:r>
      <w:rPr>
        <w:noProof/>
        <w:color w:val="auto"/>
        <w:sz w:val="20"/>
      </w:rPr>
      <w:drawing>
        <wp:anchor distT="0" distB="0" distL="114300" distR="114300" simplePos="0" relativeHeight="251674624" behindDoc="1" locked="0" layoutInCell="1" allowOverlap="1" wp14:anchorId="7161C53E" wp14:editId="7161C53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37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51A" w14:textId="77777777" w:rsidR="005D5464" w:rsidRDefault="005D5464" w:rsidP="000E3EEF">
    <w:r>
      <w:rPr>
        <w:noProof/>
        <w:color w:val="auto"/>
        <w:sz w:val="20"/>
      </w:rPr>
      <w:drawing>
        <wp:anchor distT="0" distB="0" distL="114300" distR="114300" simplePos="0" relativeHeight="251661312" behindDoc="1" locked="0" layoutInCell="1" allowOverlap="1" wp14:anchorId="7161C540" wp14:editId="7161C54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49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73645F"/>
    <w:multiLevelType w:val="hybridMultilevel"/>
    <w:tmpl w:val="BEC62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658CA70">
      <w:start w:val="1"/>
      <w:numFmt w:val="lowerRoman"/>
      <w:lvlText w:val="(%1)"/>
      <w:lvlJc w:val="left"/>
      <w:pPr>
        <w:ind w:left="1080" w:hanging="720"/>
      </w:pPr>
      <w:rPr>
        <w:rFonts w:hint="default"/>
        <w:b w:val="0"/>
      </w:rPr>
    </w:lvl>
    <w:lvl w:ilvl="1" w:tplc="E2AEB600" w:tentative="1">
      <w:start w:val="1"/>
      <w:numFmt w:val="lowerLetter"/>
      <w:lvlText w:val="%2."/>
      <w:lvlJc w:val="left"/>
      <w:pPr>
        <w:ind w:left="1440" w:hanging="360"/>
      </w:pPr>
    </w:lvl>
    <w:lvl w:ilvl="2" w:tplc="8C120B30" w:tentative="1">
      <w:start w:val="1"/>
      <w:numFmt w:val="lowerRoman"/>
      <w:lvlText w:val="%3."/>
      <w:lvlJc w:val="right"/>
      <w:pPr>
        <w:ind w:left="2160" w:hanging="180"/>
      </w:pPr>
    </w:lvl>
    <w:lvl w:ilvl="3" w:tplc="B2E693AC" w:tentative="1">
      <w:start w:val="1"/>
      <w:numFmt w:val="decimal"/>
      <w:lvlText w:val="%4."/>
      <w:lvlJc w:val="left"/>
      <w:pPr>
        <w:ind w:left="2880" w:hanging="360"/>
      </w:pPr>
    </w:lvl>
    <w:lvl w:ilvl="4" w:tplc="BA9EBD26" w:tentative="1">
      <w:start w:val="1"/>
      <w:numFmt w:val="lowerLetter"/>
      <w:lvlText w:val="%5."/>
      <w:lvlJc w:val="left"/>
      <w:pPr>
        <w:ind w:left="3600" w:hanging="360"/>
      </w:pPr>
    </w:lvl>
    <w:lvl w:ilvl="5" w:tplc="D6F622B2" w:tentative="1">
      <w:start w:val="1"/>
      <w:numFmt w:val="lowerRoman"/>
      <w:lvlText w:val="%6."/>
      <w:lvlJc w:val="right"/>
      <w:pPr>
        <w:ind w:left="4320" w:hanging="180"/>
      </w:pPr>
    </w:lvl>
    <w:lvl w:ilvl="6" w:tplc="8C34522C" w:tentative="1">
      <w:start w:val="1"/>
      <w:numFmt w:val="decimal"/>
      <w:lvlText w:val="%7."/>
      <w:lvlJc w:val="left"/>
      <w:pPr>
        <w:ind w:left="5040" w:hanging="360"/>
      </w:pPr>
    </w:lvl>
    <w:lvl w:ilvl="7" w:tplc="E92003A2" w:tentative="1">
      <w:start w:val="1"/>
      <w:numFmt w:val="lowerLetter"/>
      <w:lvlText w:val="%8."/>
      <w:lvlJc w:val="left"/>
      <w:pPr>
        <w:ind w:left="5760" w:hanging="360"/>
      </w:pPr>
    </w:lvl>
    <w:lvl w:ilvl="8" w:tplc="BC1ADE5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AB6E85C">
      <w:start w:val="1"/>
      <w:numFmt w:val="bullet"/>
      <w:pStyle w:val="ListParagraph"/>
      <w:lvlText w:val=""/>
      <w:lvlJc w:val="left"/>
      <w:pPr>
        <w:ind w:left="1440" w:hanging="360"/>
      </w:pPr>
      <w:rPr>
        <w:rFonts w:ascii="Symbol" w:hAnsi="Symbol" w:hint="default"/>
        <w:color w:val="auto"/>
      </w:rPr>
    </w:lvl>
    <w:lvl w:ilvl="1" w:tplc="B81CA3B4" w:tentative="1">
      <w:start w:val="1"/>
      <w:numFmt w:val="bullet"/>
      <w:lvlText w:val="o"/>
      <w:lvlJc w:val="left"/>
      <w:pPr>
        <w:ind w:left="2160" w:hanging="360"/>
      </w:pPr>
      <w:rPr>
        <w:rFonts w:ascii="Courier New" w:hAnsi="Courier New" w:cs="Courier New" w:hint="default"/>
      </w:rPr>
    </w:lvl>
    <w:lvl w:ilvl="2" w:tplc="D4647B56" w:tentative="1">
      <w:start w:val="1"/>
      <w:numFmt w:val="bullet"/>
      <w:lvlText w:val=""/>
      <w:lvlJc w:val="left"/>
      <w:pPr>
        <w:ind w:left="2880" w:hanging="360"/>
      </w:pPr>
      <w:rPr>
        <w:rFonts w:ascii="Wingdings" w:hAnsi="Wingdings" w:hint="default"/>
      </w:rPr>
    </w:lvl>
    <w:lvl w:ilvl="3" w:tplc="F7424A5A" w:tentative="1">
      <w:start w:val="1"/>
      <w:numFmt w:val="bullet"/>
      <w:lvlText w:val=""/>
      <w:lvlJc w:val="left"/>
      <w:pPr>
        <w:ind w:left="3600" w:hanging="360"/>
      </w:pPr>
      <w:rPr>
        <w:rFonts w:ascii="Symbol" w:hAnsi="Symbol" w:hint="default"/>
      </w:rPr>
    </w:lvl>
    <w:lvl w:ilvl="4" w:tplc="F4841884" w:tentative="1">
      <w:start w:val="1"/>
      <w:numFmt w:val="bullet"/>
      <w:lvlText w:val="o"/>
      <w:lvlJc w:val="left"/>
      <w:pPr>
        <w:ind w:left="4320" w:hanging="360"/>
      </w:pPr>
      <w:rPr>
        <w:rFonts w:ascii="Courier New" w:hAnsi="Courier New" w:cs="Courier New" w:hint="default"/>
      </w:rPr>
    </w:lvl>
    <w:lvl w:ilvl="5" w:tplc="E08038F2" w:tentative="1">
      <w:start w:val="1"/>
      <w:numFmt w:val="bullet"/>
      <w:lvlText w:val=""/>
      <w:lvlJc w:val="left"/>
      <w:pPr>
        <w:ind w:left="5040" w:hanging="360"/>
      </w:pPr>
      <w:rPr>
        <w:rFonts w:ascii="Wingdings" w:hAnsi="Wingdings" w:hint="default"/>
      </w:rPr>
    </w:lvl>
    <w:lvl w:ilvl="6" w:tplc="04E2B412" w:tentative="1">
      <w:start w:val="1"/>
      <w:numFmt w:val="bullet"/>
      <w:lvlText w:val=""/>
      <w:lvlJc w:val="left"/>
      <w:pPr>
        <w:ind w:left="5760" w:hanging="360"/>
      </w:pPr>
      <w:rPr>
        <w:rFonts w:ascii="Symbol" w:hAnsi="Symbol" w:hint="default"/>
      </w:rPr>
    </w:lvl>
    <w:lvl w:ilvl="7" w:tplc="A66E6048" w:tentative="1">
      <w:start w:val="1"/>
      <w:numFmt w:val="bullet"/>
      <w:lvlText w:val="o"/>
      <w:lvlJc w:val="left"/>
      <w:pPr>
        <w:ind w:left="6480" w:hanging="360"/>
      </w:pPr>
      <w:rPr>
        <w:rFonts w:ascii="Courier New" w:hAnsi="Courier New" w:cs="Courier New" w:hint="default"/>
      </w:rPr>
    </w:lvl>
    <w:lvl w:ilvl="8" w:tplc="27261F2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D6EED4A">
      <w:start w:val="1"/>
      <w:numFmt w:val="lowerRoman"/>
      <w:lvlText w:val="(%1)"/>
      <w:lvlJc w:val="left"/>
      <w:pPr>
        <w:ind w:left="1004" w:hanging="720"/>
      </w:pPr>
      <w:rPr>
        <w:rFonts w:hint="default"/>
        <w:b w:val="0"/>
      </w:rPr>
    </w:lvl>
    <w:lvl w:ilvl="1" w:tplc="D5604064" w:tentative="1">
      <w:start w:val="1"/>
      <w:numFmt w:val="lowerLetter"/>
      <w:lvlText w:val="%2."/>
      <w:lvlJc w:val="left"/>
      <w:pPr>
        <w:ind w:left="1364" w:hanging="360"/>
      </w:pPr>
    </w:lvl>
    <w:lvl w:ilvl="2" w:tplc="CB9CD904" w:tentative="1">
      <w:start w:val="1"/>
      <w:numFmt w:val="lowerRoman"/>
      <w:lvlText w:val="%3."/>
      <w:lvlJc w:val="right"/>
      <w:pPr>
        <w:ind w:left="2084" w:hanging="180"/>
      </w:pPr>
    </w:lvl>
    <w:lvl w:ilvl="3" w:tplc="1B62C39C" w:tentative="1">
      <w:start w:val="1"/>
      <w:numFmt w:val="decimal"/>
      <w:lvlText w:val="%4."/>
      <w:lvlJc w:val="left"/>
      <w:pPr>
        <w:ind w:left="2804" w:hanging="360"/>
      </w:pPr>
    </w:lvl>
    <w:lvl w:ilvl="4" w:tplc="F51252C0" w:tentative="1">
      <w:start w:val="1"/>
      <w:numFmt w:val="lowerLetter"/>
      <w:lvlText w:val="%5."/>
      <w:lvlJc w:val="left"/>
      <w:pPr>
        <w:ind w:left="3524" w:hanging="360"/>
      </w:pPr>
    </w:lvl>
    <w:lvl w:ilvl="5" w:tplc="193211F0" w:tentative="1">
      <w:start w:val="1"/>
      <w:numFmt w:val="lowerRoman"/>
      <w:lvlText w:val="%6."/>
      <w:lvlJc w:val="right"/>
      <w:pPr>
        <w:ind w:left="4244" w:hanging="180"/>
      </w:pPr>
    </w:lvl>
    <w:lvl w:ilvl="6" w:tplc="72128BBE" w:tentative="1">
      <w:start w:val="1"/>
      <w:numFmt w:val="decimal"/>
      <w:lvlText w:val="%7."/>
      <w:lvlJc w:val="left"/>
      <w:pPr>
        <w:ind w:left="4964" w:hanging="360"/>
      </w:pPr>
    </w:lvl>
    <w:lvl w:ilvl="7" w:tplc="9968D5D8" w:tentative="1">
      <w:start w:val="1"/>
      <w:numFmt w:val="lowerLetter"/>
      <w:lvlText w:val="%8."/>
      <w:lvlJc w:val="left"/>
      <w:pPr>
        <w:ind w:left="5684" w:hanging="360"/>
      </w:pPr>
    </w:lvl>
    <w:lvl w:ilvl="8" w:tplc="5E36ADD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8D4CD9C">
      <w:start w:val="1"/>
      <w:numFmt w:val="lowerRoman"/>
      <w:lvlText w:val="(%1)"/>
      <w:lvlJc w:val="left"/>
      <w:pPr>
        <w:ind w:left="1080" w:hanging="720"/>
      </w:pPr>
      <w:rPr>
        <w:rFonts w:hint="default"/>
      </w:rPr>
    </w:lvl>
    <w:lvl w:ilvl="1" w:tplc="5576EC8E" w:tentative="1">
      <w:start w:val="1"/>
      <w:numFmt w:val="lowerLetter"/>
      <w:lvlText w:val="%2."/>
      <w:lvlJc w:val="left"/>
      <w:pPr>
        <w:ind w:left="1440" w:hanging="360"/>
      </w:pPr>
    </w:lvl>
    <w:lvl w:ilvl="2" w:tplc="85C0BCEA" w:tentative="1">
      <w:start w:val="1"/>
      <w:numFmt w:val="lowerRoman"/>
      <w:lvlText w:val="%3."/>
      <w:lvlJc w:val="right"/>
      <w:pPr>
        <w:ind w:left="2160" w:hanging="180"/>
      </w:pPr>
    </w:lvl>
    <w:lvl w:ilvl="3" w:tplc="13B8FFF2" w:tentative="1">
      <w:start w:val="1"/>
      <w:numFmt w:val="decimal"/>
      <w:lvlText w:val="%4."/>
      <w:lvlJc w:val="left"/>
      <w:pPr>
        <w:ind w:left="2880" w:hanging="360"/>
      </w:pPr>
    </w:lvl>
    <w:lvl w:ilvl="4" w:tplc="71A68498" w:tentative="1">
      <w:start w:val="1"/>
      <w:numFmt w:val="lowerLetter"/>
      <w:lvlText w:val="%5."/>
      <w:lvlJc w:val="left"/>
      <w:pPr>
        <w:ind w:left="3600" w:hanging="360"/>
      </w:pPr>
    </w:lvl>
    <w:lvl w:ilvl="5" w:tplc="4544B872" w:tentative="1">
      <w:start w:val="1"/>
      <w:numFmt w:val="lowerRoman"/>
      <w:lvlText w:val="%6."/>
      <w:lvlJc w:val="right"/>
      <w:pPr>
        <w:ind w:left="4320" w:hanging="180"/>
      </w:pPr>
    </w:lvl>
    <w:lvl w:ilvl="6" w:tplc="93D284B8" w:tentative="1">
      <w:start w:val="1"/>
      <w:numFmt w:val="decimal"/>
      <w:lvlText w:val="%7."/>
      <w:lvlJc w:val="left"/>
      <w:pPr>
        <w:ind w:left="5040" w:hanging="360"/>
      </w:pPr>
    </w:lvl>
    <w:lvl w:ilvl="7" w:tplc="FA5EA82A" w:tentative="1">
      <w:start w:val="1"/>
      <w:numFmt w:val="lowerLetter"/>
      <w:lvlText w:val="%8."/>
      <w:lvlJc w:val="left"/>
      <w:pPr>
        <w:ind w:left="5760" w:hanging="360"/>
      </w:pPr>
    </w:lvl>
    <w:lvl w:ilvl="8" w:tplc="F1B40AC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93A2AD2">
      <w:start w:val="1"/>
      <w:numFmt w:val="lowerRoman"/>
      <w:lvlText w:val="(%1)"/>
      <w:lvlJc w:val="left"/>
      <w:pPr>
        <w:ind w:left="1080" w:hanging="720"/>
      </w:pPr>
      <w:rPr>
        <w:rFonts w:hint="default"/>
      </w:rPr>
    </w:lvl>
    <w:lvl w:ilvl="1" w:tplc="295E7A1A" w:tentative="1">
      <w:start w:val="1"/>
      <w:numFmt w:val="lowerLetter"/>
      <w:lvlText w:val="%2."/>
      <w:lvlJc w:val="left"/>
      <w:pPr>
        <w:ind w:left="1440" w:hanging="360"/>
      </w:pPr>
    </w:lvl>
    <w:lvl w:ilvl="2" w:tplc="AA286740" w:tentative="1">
      <w:start w:val="1"/>
      <w:numFmt w:val="lowerRoman"/>
      <w:lvlText w:val="%3."/>
      <w:lvlJc w:val="right"/>
      <w:pPr>
        <w:ind w:left="2160" w:hanging="180"/>
      </w:pPr>
    </w:lvl>
    <w:lvl w:ilvl="3" w:tplc="897E4B58" w:tentative="1">
      <w:start w:val="1"/>
      <w:numFmt w:val="decimal"/>
      <w:lvlText w:val="%4."/>
      <w:lvlJc w:val="left"/>
      <w:pPr>
        <w:ind w:left="2880" w:hanging="360"/>
      </w:pPr>
    </w:lvl>
    <w:lvl w:ilvl="4" w:tplc="ED36B698" w:tentative="1">
      <w:start w:val="1"/>
      <w:numFmt w:val="lowerLetter"/>
      <w:lvlText w:val="%5."/>
      <w:lvlJc w:val="left"/>
      <w:pPr>
        <w:ind w:left="3600" w:hanging="360"/>
      </w:pPr>
    </w:lvl>
    <w:lvl w:ilvl="5" w:tplc="52F4E9BE" w:tentative="1">
      <w:start w:val="1"/>
      <w:numFmt w:val="lowerRoman"/>
      <w:lvlText w:val="%6."/>
      <w:lvlJc w:val="right"/>
      <w:pPr>
        <w:ind w:left="4320" w:hanging="180"/>
      </w:pPr>
    </w:lvl>
    <w:lvl w:ilvl="6" w:tplc="B7B4F410" w:tentative="1">
      <w:start w:val="1"/>
      <w:numFmt w:val="decimal"/>
      <w:lvlText w:val="%7."/>
      <w:lvlJc w:val="left"/>
      <w:pPr>
        <w:ind w:left="5040" w:hanging="360"/>
      </w:pPr>
    </w:lvl>
    <w:lvl w:ilvl="7" w:tplc="C02A7D30" w:tentative="1">
      <w:start w:val="1"/>
      <w:numFmt w:val="lowerLetter"/>
      <w:lvlText w:val="%8."/>
      <w:lvlJc w:val="left"/>
      <w:pPr>
        <w:ind w:left="5760" w:hanging="360"/>
      </w:pPr>
    </w:lvl>
    <w:lvl w:ilvl="8" w:tplc="0676247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EC2AF7C">
      <w:start w:val="1"/>
      <w:numFmt w:val="lowerRoman"/>
      <w:lvlText w:val="(%1)"/>
      <w:lvlJc w:val="left"/>
      <w:pPr>
        <w:ind w:left="1080" w:hanging="720"/>
      </w:pPr>
      <w:rPr>
        <w:rFonts w:hint="default"/>
        <w:b w:val="0"/>
      </w:rPr>
    </w:lvl>
    <w:lvl w:ilvl="1" w:tplc="A56EEDFE" w:tentative="1">
      <w:start w:val="1"/>
      <w:numFmt w:val="lowerLetter"/>
      <w:lvlText w:val="%2."/>
      <w:lvlJc w:val="left"/>
      <w:pPr>
        <w:ind w:left="1440" w:hanging="360"/>
      </w:pPr>
    </w:lvl>
    <w:lvl w:ilvl="2" w:tplc="CE4CCD6A" w:tentative="1">
      <w:start w:val="1"/>
      <w:numFmt w:val="lowerRoman"/>
      <w:lvlText w:val="%3."/>
      <w:lvlJc w:val="right"/>
      <w:pPr>
        <w:ind w:left="2160" w:hanging="180"/>
      </w:pPr>
    </w:lvl>
    <w:lvl w:ilvl="3" w:tplc="E3FA6AA8" w:tentative="1">
      <w:start w:val="1"/>
      <w:numFmt w:val="decimal"/>
      <w:lvlText w:val="%4."/>
      <w:lvlJc w:val="left"/>
      <w:pPr>
        <w:ind w:left="2880" w:hanging="360"/>
      </w:pPr>
    </w:lvl>
    <w:lvl w:ilvl="4" w:tplc="4356B032" w:tentative="1">
      <w:start w:val="1"/>
      <w:numFmt w:val="lowerLetter"/>
      <w:lvlText w:val="%5."/>
      <w:lvlJc w:val="left"/>
      <w:pPr>
        <w:ind w:left="3600" w:hanging="360"/>
      </w:pPr>
    </w:lvl>
    <w:lvl w:ilvl="5" w:tplc="FA8ED4EE" w:tentative="1">
      <w:start w:val="1"/>
      <w:numFmt w:val="lowerRoman"/>
      <w:lvlText w:val="%6."/>
      <w:lvlJc w:val="right"/>
      <w:pPr>
        <w:ind w:left="4320" w:hanging="180"/>
      </w:pPr>
    </w:lvl>
    <w:lvl w:ilvl="6" w:tplc="6A98D570" w:tentative="1">
      <w:start w:val="1"/>
      <w:numFmt w:val="decimal"/>
      <w:lvlText w:val="%7."/>
      <w:lvlJc w:val="left"/>
      <w:pPr>
        <w:ind w:left="5040" w:hanging="360"/>
      </w:pPr>
    </w:lvl>
    <w:lvl w:ilvl="7" w:tplc="AC7EFCA8" w:tentative="1">
      <w:start w:val="1"/>
      <w:numFmt w:val="lowerLetter"/>
      <w:lvlText w:val="%8."/>
      <w:lvlJc w:val="left"/>
      <w:pPr>
        <w:ind w:left="5760" w:hanging="360"/>
      </w:pPr>
    </w:lvl>
    <w:lvl w:ilvl="8" w:tplc="704C729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7ECC802">
      <w:start w:val="1"/>
      <w:numFmt w:val="lowerLetter"/>
      <w:lvlText w:val="(%1)"/>
      <w:lvlJc w:val="left"/>
      <w:pPr>
        <w:ind w:left="360" w:hanging="360"/>
      </w:pPr>
      <w:rPr>
        <w:rFonts w:hint="default"/>
      </w:rPr>
    </w:lvl>
    <w:lvl w:ilvl="1" w:tplc="AED48C00" w:tentative="1">
      <w:start w:val="1"/>
      <w:numFmt w:val="lowerLetter"/>
      <w:lvlText w:val="%2."/>
      <w:lvlJc w:val="left"/>
      <w:pPr>
        <w:ind w:left="1080" w:hanging="360"/>
      </w:pPr>
    </w:lvl>
    <w:lvl w:ilvl="2" w:tplc="44143E86" w:tentative="1">
      <w:start w:val="1"/>
      <w:numFmt w:val="lowerRoman"/>
      <w:lvlText w:val="%3."/>
      <w:lvlJc w:val="right"/>
      <w:pPr>
        <w:ind w:left="1800" w:hanging="180"/>
      </w:pPr>
    </w:lvl>
    <w:lvl w:ilvl="3" w:tplc="0AB65E54" w:tentative="1">
      <w:start w:val="1"/>
      <w:numFmt w:val="decimal"/>
      <w:lvlText w:val="%4."/>
      <w:lvlJc w:val="left"/>
      <w:pPr>
        <w:ind w:left="2520" w:hanging="360"/>
      </w:pPr>
    </w:lvl>
    <w:lvl w:ilvl="4" w:tplc="38D6F758" w:tentative="1">
      <w:start w:val="1"/>
      <w:numFmt w:val="lowerLetter"/>
      <w:lvlText w:val="%5."/>
      <w:lvlJc w:val="left"/>
      <w:pPr>
        <w:ind w:left="3240" w:hanging="360"/>
      </w:pPr>
    </w:lvl>
    <w:lvl w:ilvl="5" w:tplc="792E51A6" w:tentative="1">
      <w:start w:val="1"/>
      <w:numFmt w:val="lowerRoman"/>
      <w:lvlText w:val="%6."/>
      <w:lvlJc w:val="right"/>
      <w:pPr>
        <w:ind w:left="3960" w:hanging="180"/>
      </w:pPr>
    </w:lvl>
    <w:lvl w:ilvl="6" w:tplc="C524860E" w:tentative="1">
      <w:start w:val="1"/>
      <w:numFmt w:val="decimal"/>
      <w:lvlText w:val="%7."/>
      <w:lvlJc w:val="left"/>
      <w:pPr>
        <w:ind w:left="4680" w:hanging="360"/>
      </w:pPr>
    </w:lvl>
    <w:lvl w:ilvl="7" w:tplc="323C7666" w:tentative="1">
      <w:start w:val="1"/>
      <w:numFmt w:val="lowerLetter"/>
      <w:lvlText w:val="%8."/>
      <w:lvlJc w:val="left"/>
      <w:pPr>
        <w:ind w:left="5400" w:hanging="360"/>
      </w:pPr>
    </w:lvl>
    <w:lvl w:ilvl="8" w:tplc="A462B63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CF027F6">
      <w:start w:val="1"/>
      <w:numFmt w:val="decimal"/>
      <w:lvlText w:val="%1."/>
      <w:lvlJc w:val="left"/>
      <w:pPr>
        <w:ind w:left="360" w:hanging="360"/>
      </w:pPr>
      <w:rPr>
        <w:rFonts w:hint="default"/>
      </w:rPr>
    </w:lvl>
    <w:lvl w:ilvl="1" w:tplc="78E68EB8" w:tentative="1">
      <w:start w:val="1"/>
      <w:numFmt w:val="lowerLetter"/>
      <w:lvlText w:val="%2."/>
      <w:lvlJc w:val="left"/>
      <w:pPr>
        <w:ind w:left="1080" w:hanging="360"/>
      </w:pPr>
    </w:lvl>
    <w:lvl w:ilvl="2" w:tplc="8EE8056E" w:tentative="1">
      <w:start w:val="1"/>
      <w:numFmt w:val="lowerRoman"/>
      <w:lvlText w:val="%3."/>
      <w:lvlJc w:val="right"/>
      <w:pPr>
        <w:ind w:left="1800" w:hanging="180"/>
      </w:pPr>
    </w:lvl>
    <w:lvl w:ilvl="3" w:tplc="93E8911A" w:tentative="1">
      <w:start w:val="1"/>
      <w:numFmt w:val="decimal"/>
      <w:lvlText w:val="%4."/>
      <w:lvlJc w:val="left"/>
      <w:pPr>
        <w:ind w:left="2520" w:hanging="360"/>
      </w:pPr>
    </w:lvl>
    <w:lvl w:ilvl="4" w:tplc="2230D912" w:tentative="1">
      <w:start w:val="1"/>
      <w:numFmt w:val="lowerLetter"/>
      <w:lvlText w:val="%5."/>
      <w:lvlJc w:val="left"/>
      <w:pPr>
        <w:ind w:left="3240" w:hanging="360"/>
      </w:pPr>
    </w:lvl>
    <w:lvl w:ilvl="5" w:tplc="1E8C45C2" w:tentative="1">
      <w:start w:val="1"/>
      <w:numFmt w:val="lowerRoman"/>
      <w:lvlText w:val="%6."/>
      <w:lvlJc w:val="right"/>
      <w:pPr>
        <w:ind w:left="3960" w:hanging="180"/>
      </w:pPr>
    </w:lvl>
    <w:lvl w:ilvl="6" w:tplc="71B47E52" w:tentative="1">
      <w:start w:val="1"/>
      <w:numFmt w:val="decimal"/>
      <w:lvlText w:val="%7."/>
      <w:lvlJc w:val="left"/>
      <w:pPr>
        <w:ind w:left="4680" w:hanging="360"/>
      </w:pPr>
    </w:lvl>
    <w:lvl w:ilvl="7" w:tplc="B0041E9A" w:tentative="1">
      <w:start w:val="1"/>
      <w:numFmt w:val="lowerLetter"/>
      <w:lvlText w:val="%8."/>
      <w:lvlJc w:val="left"/>
      <w:pPr>
        <w:ind w:left="5400" w:hanging="360"/>
      </w:pPr>
    </w:lvl>
    <w:lvl w:ilvl="8" w:tplc="50FC2952" w:tentative="1">
      <w:start w:val="1"/>
      <w:numFmt w:val="lowerRoman"/>
      <w:lvlText w:val="%9."/>
      <w:lvlJc w:val="right"/>
      <w:pPr>
        <w:ind w:left="6120" w:hanging="180"/>
      </w:pPr>
    </w:lvl>
  </w:abstractNum>
  <w:abstractNum w:abstractNumId="16" w15:restartNumberingAfterBreak="0">
    <w:nsid w:val="32D841FF"/>
    <w:multiLevelType w:val="hybridMultilevel"/>
    <w:tmpl w:val="329C0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D72EB"/>
    <w:multiLevelType w:val="hybridMultilevel"/>
    <w:tmpl w:val="49A21BE0"/>
    <w:lvl w:ilvl="0" w:tplc="9A088CC6">
      <w:start w:val="1"/>
      <w:numFmt w:val="decimal"/>
      <w:lvlText w:val="%1."/>
      <w:lvlJc w:val="left"/>
      <w:pPr>
        <w:ind w:left="360" w:hanging="360"/>
      </w:pPr>
      <w:rPr>
        <w:rFonts w:hint="default"/>
      </w:rPr>
    </w:lvl>
    <w:lvl w:ilvl="1" w:tplc="17822044" w:tentative="1">
      <w:start w:val="1"/>
      <w:numFmt w:val="lowerLetter"/>
      <w:lvlText w:val="%2."/>
      <w:lvlJc w:val="left"/>
      <w:pPr>
        <w:ind w:left="1080" w:hanging="360"/>
      </w:pPr>
    </w:lvl>
    <w:lvl w:ilvl="2" w:tplc="174C1B34" w:tentative="1">
      <w:start w:val="1"/>
      <w:numFmt w:val="lowerRoman"/>
      <w:lvlText w:val="%3."/>
      <w:lvlJc w:val="right"/>
      <w:pPr>
        <w:ind w:left="1800" w:hanging="180"/>
      </w:pPr>
    </w:lvl>
    <w:lvl w:ilvl="3" w:tplc="0D0ABC42" w:tentative="1">
      <w:start w:val="1"/>
      <w:numFmt w:val="decimal"/>
      <w:lvlText w:val="%4."/>
      <w:lvlJc w:val="left"/>
      <w:pPr>
        <w:ind w:left="2520" w:hanging="360"/>
      </w:pPr>
    </w:lvl>
    <w:lvl w:ilvl="4" w:tplc="CB10E432" w:tentative="1">
      <w:start w:val="1"/>
      <w:numFmt w:val="lowerLetter"/>
      <w:lvlText w:val="%5."/>
      <w:lvlJc w:val="left"/>
      <w:pPr>
        <w:ind w:left="3240" w:hanging="360"/>
      </w:pPr>
    </w:lvl>
    <w:lvl w:ilvl="5" w:tplc="F648BA2E" w:tentative="1">
      <w:start w:val="1"/>
      <w:numFmt w:val="lowerRoman"/>
      <w:lvlText w:val="%6."/>
      <w:lvlJc w:val="right"/>
      <w:pPr>
        <w:ind w:left="3960" w:hanging="180"/>
      </w:pPr>
    </w:lvl>
    <w:lvl w:ilvl="6" w:tplc="F5FC8CE0" w:tentative="1">
      <w:start w:val="1"/>
      <w:numFmt w:val="decimal"/>
      <w:lvlText w:val="%7."/>
      <w:lvlJc w:val="left"/>
      <w:pPr>
        <w:ind w:left="4680" w:hanging="360"/>
      </w:pPr>
    </w:lvl>
    <w:lvl w:ilvl="7" w:tplc="FBCA0E04" w:tentative="1">
      <w:start w:val="1"/>
      <w:numFmt w:val="lowerLetter"/>
      <w:lvlText w:val="%8."/>
      <w:lvlJc w:val="left"/>
      <w:pPr>
        <w:ind w:left="5400" w:hanging="360"/>
      </w:pPr>
    </w:lvl>
    <w:lvl w:ilvl="8" w:tplc="1D00FD4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65EA744">
      <w:start w:val="1"/>
      <w:numFmt w:val="lowerRoman"/>
      <w:lvlText w:val="(%1)"/>
      <w:lvlJc w:val="left"/>
      <w:pPr>
        <w:ind w:left="1080" w:hanging="720"/>
      </w:pPr>
      <w:rPr>
        <w:rFonts w:hint="default"/>
        <w:b w:val="0"/>
      </w:rPr>
    </w:lvl>
    <w:lvl w:ilvl="1" w:tplc="644629E0" w:tentative="1">
      <w:start w:val="1"/>
      <w:numFmt w:val="lowerLetter"/>
      <w:lvlText w:val="%2."/>
      <w:lvlJc w:val="left"/>
      <w:pPr>
        <w:ind w:left="1440" w:hanging="360"/>
      </w:pPr>
    </w:lvl>
    <w:lvl w:ilvl="2" w:tplc="C54C6A50" w:tentative="1">
      <w:start w:val="1"/>
      <w:numFmt w:val="lowerRoman"/>
      <w:lvlText w:val="%3."/>
      <w:lvlJc w:val="right"/>
      <w:pPr>
        <w:ind w:left="2160" w:hanging="180"/>
      </w:pPr>
    </w:lvl>
    <w:lvl w:ilvl="3" w:tplc="E0E2D80A" w:tentative="1">
      <w:start w:val="1"/>
      <w:numFmt w:val="decimal"/>
      <w:lvlText w:val="%4."/>
      <w:lvlJc w:val="left"/>
      <w:pPr>
        <w:ind w:left="2880" w:hanging="360"/>
      </w:pPr>
    </w:lvl>
    <w:lvl w:ilvl="4" w:tplc="932A156A" w:tentative="1">
      <w:start w:val="1"/>
      <w:numFmt w:val="lowerLetter"/>
      <w:lvlText w:val="%5."/>
      <w:lvlJc w:val="left"/>
      <w:pPr>
        <w:ind w:left="3600" w:hanging="360"/>
      </w:pPr>
    </w:lvl>
    <w:lvl w:ilvl="5" w:tplc="CCF8D186" w:tentative="1">
      <w:start w:val="1"/>
      <w:numFmt w:val="lowerRoman"/>
      <w:lvlText w:val="%6."/>
      <w:lvlJc w:val="right"/>
      <w:pPr>
        <w:ind w:left="4320" w:hanging="180"/>
      </w:pPr>
    </w:lvl>
    <w:lvl w:ilvl="6" w:tplc="887A315A" w:tentative="1">
      <w:start w:val="1"/>
      <w:numFmt w:val="decimal"/>
      <w:lvlText w:val="%7."/>
      <w:lvlJc w:val="left"/>
      <w:pPr>
        <w:ind w:left="5040" w:hanging="360"/>
      </w:pPr>
    </w:lvl>
    <w:lvl w:ilvl="7" w:tplc="92B6F2DC" w:tentative="1">
      <w:start w:val="1"/>
      <w:numFmt w:val="lowerLetter"/>
      <w:lvlText w:val="%8."/>
      <w:lvlJc w:val="left"/>
      <w:pPr>
        <w:ind w:left="5760" w:hanging="360"/>
      </w:pPr>
    </w:lvl>
    <w:lvl w:ilvl="8" w:tplc="8420680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936221A">
      <w:start w:val="1"/>
      <w:numFmt w:val="lowerRoman"/>
      <w:lvlText w:val="(%1)"/>
      <w:lvlJc w:val="left"/>
      <w:pPr>
        <w:ind w:left="1080" w:hanging="720"/>
      </w:pPr>
      <w:rPr>
        <w:rFonts w:hint="default"/>
      </w:rPr>
    </w:lvl>
    <w:lvl w:ilvl="1" w:tplc="AB763B78" w:tentative="1">
      <w:start w:val="1"/>
      <w:numFmt w:val="lowerLetter"/>
      <w:lvlText w:val="%2."/>
      <w:lvlJc w:val="left"/>
      <w:pPr>
        <w:ind w:left="1440" w:hanging="360"/>
      </w:pPr>
    </w:lvl>
    <w:lvl w:ilvl="2" w:tplc="DBD03890" w:tentative="1">
      <w:start w:val="1"/>
      <w:numFmt w:val="lowerRoman"/>
      <w:lvlText w:val="%3."/>
      <w:lvlJc w:val="right"/>
      <w:pPr>
        <w:ind w:left="2160" w:hanging="180"/>
      </w:pPr>
    </w:lvl>
    <w:lvl w:ilvl="3" w:tplc="536CDCEA" w:tentative="1">
      <w:start w:val="1"/>
      <w:numFmt w:val="decimal"/>
      <w:lvlText w:val="%4."/>
      <w:lvlJc w:val="left"/>
      <w:pPr>
        <w:ind w:left="2880" w:hanging="360"/>
      </w:pPr>
    </w:lvl>
    <w:lvl w:ilvl="4" w:tplc="B044CA62" w:tentative="1">
      <w:start w:val="1"/>
      <w:numFmt w:val="lowerLetter"/>
      <w:lvlText w:val="%5."/>
      <w:lvlJc w:val="left"/>
      <w:pPr>
        <w:ind w:left="3600" w:hanging="360"/>
      </w:pPr>
    </w:lvl>
    <w:lvl w:ilvl="5" w:tplc="ACD2877A" w:tentative="1">
      <w:start w:val="1"/>
      <w:numFmt w:val="lowerRoman"/>
      <w:lvlText w:val="%6."/>
      <w:lvlJc w:val="right"/>
      <w:pPr>
        <w:ind w:left="4320" w:hanging="180"/>
      </w:pPr>
    </w:lvl>
    <w:lvl w:ilvl="6" w:tplc="C996FD56" w:tentative="1">
      <w:start w:val="1"/>
      <w:numFmt w:val="decimal"/>
      <w:lvlText w:val="%7."/>
      <w:lvlJc w:val="left"/>
      <w:pPr>
        <w:ind w:left="5040" w:hanging="360"/>
      </w:pPr>
    </w:lvl>
    <w:lvl w:ilvl="7" w:tplc="50EE2C66" w:tentative="1">
      <w:start w:val="1"/>
      <w:numFmt w:val="lowerLetter"/>
      <w:lvlText w:val="%8."/>
      <w:lvlJc w:val="left"/>
      <w:pPr>
        <w:ind w:left="5760" w:hanging="360"/>
      </w:pPr>
    </w:lvl>
    <w:lvl w:ilvl="8" w:tplc="BCBC0D7C" w:tentative="1">
      <w:start w:val="1"/>
      <w:numFmt w:val="lowerRoman"/>
      <w:lvlText w:val="%9."/>
      <w:lvlJc w:val="right"/>
      <w:pPr>
        <w:ind w:left="6480" w:hanging="180"/>
      </w:pPr>
    </w:lvl>
  </w:abstractNum>
  <w:abstractNum w:abstractNumId="20" w15:restartNumberingAfterBreak="0">
    <w:nsid w:val="389A2A32"/>
    <w:multiLevelType w:val="hybridMultilevel"/>
    <w:tmpl w:val="8208F59A"/>
    <w:lvl w:ilvl="0" w:tplc="B38A4CC4">
      <w:start w:val="1"/>
      <w:numFmt w:val="bullet"/>
      <w:pStyle w:val="ListBullet"/>
      <w:lvlText w:val=""/>
      <w:lvlJc w:val="left"/>
      <w:pPr>
        <w:ind w:left="720" w:hanging="360"/>
      </w:pPr>
      <w:rPr>
        <w:rFonts w:ascii="Symbol" w:hAnsi="Symbol" w:hint="default"/>
      </w:rPr>
    </w:lvl>
    <w:lvl w:ilvl="1" w:tplc="49B0408A">
      <w:start w:val="1"/>
      <w:numFmt w:val="bullet"/>
      <w:pStyle w:val="ListBullet2"/>
      <w:lvlText w:val="o"/>
      <w:lvlJc w:val="left"/>
      <w:pPr>
        <w:ind w:left="1440" w:hanging="360"/>
      </w:pPr>
      <w:rPr>
        <w:rFonts w:ascii="Courier New" w:hAnsi="Courier New" w:cs="Courier New" w:hint="default"/>
      </w:rPr>
    </w:lvl>
    <w:lvl w:ilvl="2" w:tplc="3C3C3CEA">
      <w:start w:val="1"/>
      <w:numFmt w:val="bullet"/>
      <w:lvlText w:val=""/>
      <w:lvlJc w:val="left"/>
      <w:pPr>
        <w:ind w:left="2160" w:hanging="360"/>
      </w:pPr>
      <w:rPr>
        <w:rFonts w:ascii="Wingdings" w:hAnsi="Wingdings" w:hint="default"/>
      </w:rPr>
    </w:lvl>
    <w:lvl w:ilvl="3" w:tplc="6814448E">
      <w:start w:val="1"/>
      <w:numFmt w:val="bullet"/>
      <w:lvlText w:val=""/>
      <w:lvlJc w:val="left"/>
      <w:pPr>
        <w:ind w:left="2880" w:hanging="360"/>
      </w:pPr>
      <w:rPr>
        <w:rFonts w:ascii="Symbol" w:hAnsi="Symbol" w:hint="default"/>
      </w:rPr>
    </w:lvl>
    <w:lvl w:ilvl="4" w:tplc="7B70E24A">
      <w:start w:val="1"/>
      <w:numFmt w:val="bullet"/>
      <w:lvlText w:val="o"/>
      <w:lvlJc w:val="left"/>
      <w:pPr>
        <w:ind w:left="3600" w:hanging="360"/>
      </w:pPr>
      <w:rPr>
        <w:rFonts w:ascii="Courier New" w:hAnsi="Courier New" w:cs="Courier New" w:hint="default"/>
      </w:rPr>
    </w:lvl>
    <w:lvl w:ilvl="5" w:tplc="E66697DC">
      <w:start w:val="1"/>
      <w:numFmt w:val="bullet"/>
      <w:pStyle w:val="ListBullet3"/>
      <w:lvlText w:val=""/>
      <w:lvlJc w:val="left"/>
      <w:pPr>
        <w:ind w:left="4320" w:hanging="360"/>
      </w:pPr>
      <w:rPr>
        <w:rFonts w:ascii="Wingdings" w:hAnsi="Wingdings" w:hint="default"/>
      </w:rPr>
    </w:lvl>
    <w:lvl w:ilvl="6" w:tplc="37D2E21E">
      <w:start w:val="1"/>
      <w:numFmt w:val="bullet"/>
      <w:lvlText w:val=""/>
      <w:lvlJc w:val="left"/>
      <w:pPr>
        <w:ind w:left="5040" w:hanging="360"/>
      </w:pPr>
      <w:rPr>
        <w:rFonts w:ascii="Symbol" w:hAnsi="Symbol" w:hint="default"/>
      </w:rPr>
    </w:lvl>
    <w:lvl w:ilvl="7" w:tplc="4BA45402">
      <w:start w:val="1"/>
      <w:numFmt w:val="bullet"/>
      <w:lvlText w:val="o"/>
      <w:lvlJc w:val="left"/>
      <w:pPr>
        <w:ind w:left="5760" w:hanging="360"/>
      </w:pPr>
      <w:rPr>
        <w:rFonts w:ascii="Courier New" w:hAnsi="Courier New" w:cs="Courier New" w:hint="default"/>
      </w:rPr>
    </w:lvl>
    <w:lvl w:ilvl="8" w:tplc="5E3A4E6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B9C075A">
      <w:start w:val="1"/>
      <w:numFmt w:val="bullet"/>
      <w:lvlText w:val=""/>
      <w:lvlJc w:val="left"/>
      <w:pPr>
        <w:ind w:left="360" w:hanging="360"/>
      </w:pPr>
      <w:rPr>
        <w:rFonts w:ascii="Symbol" w:hAnsi="Symbol" w:hint="default"/>
      </w:rPr>
    </w:lvl>
    <w:lvl w:ilvl="1" w:tplc="49F0E5F2" w:tentative="1">
      <w:start w:val="1"/>
      <w:numFmt w:val="bullet"/>
      <w:lvlText w:val="o"/>
      <w:lvlJc w:val="left"/>
      <w:pPr>
        <w:ind w:left="1080" w:hanging="360"/>
      </w:pPr>
      <w:rPr>
        <w:rFonts w:ascii="Courier New" w:hAnsi="Courier New" w:cs="Courier New" w:hint="default"/>
      </w:rPr>
    </w:lvl>
    <w:lvl w:ilvl="2" w:tplc="14D0B526" w:tentative="1">
      <w:start w:val="1"/>
      <w:numFmt w:val="bullet"/>
      <w:lvlText w:val=""/>
      <w:lvlJc w:val="left"/>
      <w:pPr>
        <w:ind w:left="1800" w:hanging="360"/>
      </w:pPr>
      <w:rPr>
        <w:rFonts w:ascii="Wingdings" w:hAnsi="Wingdings" w:hint="default"/>
      </w:rPr>
    </w:lvl>
    <w:lvl w:ilvl="3" w:tplc="DF70720C" w:tentative="1">
      <w:start w:val="1"/>
      <w:numFmt w:val="bullet"/>
      <w:lvlText w:val=""/>
      <w:lvlJc w:val="left"/>
      <w:pPr>
        <w:ind w:left="2520" w:hanging="360"/>
      </w:pPr>
      <w:rPr>
        <w:rFonts w:ascii="Symbol" w:hAnsi="Symbol" w:hint="default"/>
      </w:rPr>
    </w:lvl>
    <w:lvl w:ilvl="4" w:tplc="CD84DEDA" w:tentative="1">
      <w:start w:val="1"/>
      <w:numFmt w:val="bullet"/>
      <w:lvlText w:val="o"/>
      <w:lvlJc w:val="left"/>
      <w:pPr>
        <w:ind w:left="3240" w:hanging="360"/>
      </w:pPr>
      <w:rPr>
        <w:rFonts w:ascii="Courier New" w:hAnsi="Courier New" w:cs="Courier New" w:hint="default"/>
      </w:rPr>
    </w:lvl>
    <w:lvl w:ilvl="5" w:tplc="F97227CA" w:tentative="1">
      <w:start w:val="1"/>
      <w:numFmt w:val="bullet"/>
      <w:lvlText w:val=""/>
      <w:lvlJc w:val="left"/>
      <w:pPr>
        <w:ind w:left="3960" w:hanging="360"/>
      </w:pPr>
      <w:rPr>
        <w:rFonts w:ascii="Wingdings" w:hAnsi="Wingdings" w:hint="default"/>
      </w:rPr>
    </w:lvl>
    <w:lvl w:ilvl="6" w:tplc="E1BA6076" w:tentative="1">
      <w:start w:val="1"/>
      <w:numFmt w:val="bullet"/>
      <w:lvlText w:val=""/>
      <w:lvlJc w:val="left"/>
      <w:pPr>
        <w:ind w:left="4680" w:hanging="360"/>
      </w:pPr>
      <w:rPr>
        <w:rFonts w:ascii="Symbol" w:hAnsi="Symbol" w:hint="default"/>
      </w:rPr>
    </w:lvl>
    <w:lvl w:ilvl="7" w:tplc="21148504" w:tentative="1">
      <w:start w:val="1"/>
      <w:numFmt w:val="bullet"/>
      <w:lvlText w:val="o"/>
      <w:lvlJc w:val="left"/>
      <w:pPr>
        <w:ind w:left="5400" w:hanging="360"/>
      </w:pPr>
      <w:rPr>
        <w:rFonts w:ascii="Courier New" w:hAnsi="Courier New" w:cs="Courier New" w:hint="default"/>
      </w:rPr>
    </w:lvl>
    <w:lvl w:ilvl="8" w:tplc="5B88FB66" w:tentative="1">
      <w:start w:val="1"/>
      <w:numFmt w:val="bullet"/>
      <w:lvlText w:val=""/>
      <w:lvlJc w:val="left"/>
      <w:pPr>
        <w:ind w:left="6120" w:hanging="360"/>
      </w:pPr>
      <w:rPr>
        <w:rFonts w:ascii="Wingdings" w:hAnsi="Wingdings" w:hint="default"/>
      </w:rPr>
    </w:lvl>
  </w:abstractNum>
  <w:abstractNum w:abstractNumId="22" w15:restartNumberingAfterBreak="0">
    <w:nsid w:val="4271262D"/>
    <w:multiLevelType w:val="hybridMultilevel"/>
    <w:tmpl w:val="30DAA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F080F798">
      <w:start w:val="1"/>
      <w:numFmt w:val="lowerRoman"/>
      <w:lvlText w:val="(%1)"/>
      <w:lvlJc w:val="left"/>
      <w:pPr>
        <w:ind w:left="1080" w:hanging="720"/>
      </w:pPr>
      <w:rPr>
        <w:rFonts w:hint="default"/>
      </w:rPr>
    </w:lvl>
    <w:lvl w:ilvl="1" w:tplc="0BE4A4B4" w:tentative="1">
      <w:start w:val="1"/>
      <w:numFmt w:val="lowerLetter"/>
      <w:lvlText w:val="%2."/>
      <w:lvlJc w:val="left"/>
      <w:pPr>
        <w:ind w:left="1440" w:hanging="360"/>
      </w:pPr>
    </w:lvl>
    <w:lvl w:ilvl="2" w:tplc="0440655A" w:tentative="1">
      <w:start w:val="1"/>
      <w:numFmt w:val="lowerRoman"/>
      <w:lvlText w:val="%3."/>
      <w:lvlJc w:val="right"/>
      <w:pPr>
        <w:ind w:left="2160" w:hanging="180"/>
      </w:pPr>
    </w:lvl>
    <w:lvl w:ilvl="3" w:tplc="A90EE776" w:tentative="1">
      <w:start w:val="1"/>
      <w:numFmt w:val="decimal"/>
      <w:lvlText w:val="%4."/>
      <w:lvlJc w:val="left"/>
      <w:pPr>
        <w:ind w:left="2880" w:hanging="360"/>
      </w:pPr>
    </w:lvl>
    <w:lvl w:ilvl="4" w:tplc="2E00457E" w:tentative="1">
      <w:start w:val="1"/>
      <w:numFmt w:val="lowerLetter"/>
      <w:lvlText w:val="%5."/>
      <w:lvlJc w:val="left"/>
      <w:pPr>
        <w:ind w:left="3600" w:hanging="360"/>
      </w:pPr>
    </w:lvl>
    <w:lvl w:ilvl="5" w:tplc="7752085A" w:tentative="1">
      <w:start w:val="1"/>
      <w:numFmt w:val="lowerRoman"/>
      <w:lvlText w:val="%6."/>
      <w:lvlJc w:val="right"/>
      <w:pPr>
        <w:ind w:left="4320" w:hanging="180"/>
      </w:pPr>
    </w:lvl>
    <w:lvl w:ilvl="6" w:tplc="D658AC98" w:tentative="1">
      <w:start w:val="1"/>
      <w:numFmt w:val="decimal"/>
      <w:lvlText w:val="%7."/>
      <w:lvlJc w:val="left"/>
      <w:pPr>
        <w:ind w:left="5040" w:hanging="360"/>
      </w:pPr>
    </w:lvl>
    <w:lvl w:ilvl="7" w:tplc="E3360E96" w:tentative="1">
      <w:start w:val="1"/>
      <w:numFmt w:val="lowerLetter"/>
      <w:lvlText w:val="%8."/>
      <w:lvlJc w:val="left"/>
      <w:pPr>
        <w:ind w:left="5760" w:hanging="360"/>
      </w:pPr>
    </w:lvl>
    <w:lvl w:ilvl="8" w:tplc="04C8CD3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49F0E368">
      <w:start w:val="1"/>
      <w:numFmt w:val="lowerRoman"/>
      <w:lvlText w:val="(%1)"/>
      <w:lvlJc w:val="left"/>
      <w:pPr>
        <w:ind w:left="1080" w:hanging="720"/>
      </w:pPr>
      <w:rPr>
        <w:rFonts w:hint="default"/>
      </w:rPr>
    </w:lvl>
    <w:lvl w:ilvl="1" w:tplc="A3661E6C" w:tentative="1">
      <w:start w:val="1"/>
      <w:numFmt w:val="lowerLetter"/>
      <w:lvlText w:val="%2."/>
      <w:lvlJc w:val="left"/>
      <w:pPr>
        <w:ind w:left="1440" w:hanging="360"/>
      </w:pPr>
    </w:lvl>
    <w:lvl w:ilvl="2" w:tplc="5A62EF38" w:tentative="1">
      <w:start w:val="1"/>
      <w:numFmt w:val="lowerRoman"/>
      <w:lvlText w:val="%3."/>
      <w:lvlJc w:val="right"/>
      <w:pPr>
        <w:ind w:left="2160" w:hanging="180"/>
      </w:pPr>
    </w:lvl>
    <w:lvl w:ilvl="3" w:tplc="BA526136" w:tentative="1">
      <w:start w:val="1"/>
      <w:numFmt w:val="decimal"/>
      <w:lvlText w:val="%4."/>
      <w:lvlJc w:val="left"/>
      <w:pPr>
        <w:ind w:left="2880" w:hanging="360"/>
      </w:pPr>
    </w:lvl>
    <w:lvl w:ilvl="4" w:tplc="AA2279FC" w:tentative="1">
      <w:start w:val="1"/>
      <w:numFmt w:val="lowerLetter"/>
      <w:lvlText w:val="%5."/>
      <w:lvlJc w:val="left"/>
      <w:pPr>
        <w:ind w:left="3600" w:hanging="360"/>
      </w:pPr>
    </w:lvl>
    <w:lvl w:ilvl="5" w:tplc="45D8FE4A" w:tentative="1">
      <w:start w:val="1"/>
      <w:numFmt w:val="lowerRoman"/>
      <w:lvlText w:val="%6."/>
      <w:lvlJc w:val="right"/>
      <w:pPr>
        <w:ind w:left="4320" w:hanging="180"/>
      </w:pPr>
    </w:lvl>
    <w:lvl w:ilvl="6" w:tplc="1234A5B2" w:tentative="1">
      <w:start w:val="1"/>
      <w:numFmt w:val="decimal"/>
      <w:lvlText w:val="%7."/>
      <w:lvlJc w:val="left"/>
      <w:pPr>
        <w:ind w:left="5040" w:hanging="360"/>
      </w:pPr>
    </w:lvl>
    <w:lvl w:ilvl="7" w:tplc="492221C0" w:tentative="1">
      <w:start w:val="1"/>
      <w:numFmt w:val="lowerLetter"/>
      <w:lvlText w:val="%8."/>
      <w:lvlJc w:val="left"/>
      <w:pPr>
        <w:ind w:left="5760" w:hanging="360"/>
      </w:pPr>
    </w:lvl>
    <w:lvl w:ilvl="8" w:tplc="139EE43E" w:tentative="1">
      <w:start w:val="1"/>
      <w:numFmt w:val="lowerRoman"/>
      <w:lvlText w:val="%9."/>
      <w:lvlJc w:val="right"/>
      <w:pPr>
        <w:ind w:left="6480" w:hanging="180"/>
      </w:pPr>
    </w:lvl>
  </w:abstractNum>
  <w:abstractNum w:abstractNumId="25" w15:restartNumberingAfterBreak="0">
    <w:nsid w:val="47165EF7"/>
    <w:multiLevelType w:val="hybridMultilevel"/>
    <w:tmpl w:val="B2421C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37FC3218">
      <w:start w:val="1"/>
      <w:numFmt w:val="lowerRoman"/>
      <w:lvlText w:val="(%1)"/>
      <w:lvlJc w:val="left"/>
      <w:pPr>
        <w:ind w:left="1080" w:hanging="720"/>
      </w:pPr>
      <w:rPr>
        <w:rFonts w:hint="default"/>
        <w:b w:val="0"/>
      </w:rPr>
    </w:lvl>
    <w:lvl w:ilvl="1" w:tplc="2D9C272C" w:tentative="1">
      <w:start w:val="1"/>
      <w:numFmt w:val="lowerLetter"/>
      <w:lvlText w:val="%2."/>
      <w:lvlJc w:val="left"/>
      <w:pPr>
        <w:ind w:left="1440" w:hanging="360"/>
      </w:pPr>
    </w:lvl>
    <w:lvl w:ilvl="2" w:tplc="2E1E88B0" w:tentative="1">
      <w:start w:val="1"/>
      <w:numFmt w:val="lowerRoman"/>
      <w:lvlText w:val="%3."/>
      <w:lvlJc w:val="right"/>
      <w:pPr>
        <w:ind w:left="2160" w:hanging="180"/>
      </w:pPr>
    </w:lvl>
    <w:lvl w:ilvl="3" w:tplc="722A35A4" w:tentative="1">
      <w:start w:val="1"/>
      <w:numFmt w:val="decimal"/>
      <w:lvlText w:val="%4."/>
      <w:lvlJc w:val="left"/>
      <w:pPr>
        <w:ind w:left="2880" w:hanging="360"/>
      </w:pPr>
    </w:lvl>
    <w:lvl w:ilvl="4" w:tplc="60CA7B1C" w:tentative="1">
      <w:start w:val="1"/>
      <w:numFmt w:val="lowerLetter"/>
      <w:lvlText w:val="%5."/>
      <w:lvlJc w:val="left"/>
      <w:pPr>
        <w:ind w:left="3600" w:hanging="360"/>
      </w:pPr>
    </w:lvl>
    <w:lvl w:ilvl="5" w:tplc="6C1E4750" w:tentative="1">
      <w:start w:val="1"/>
      <w:numFmt w:val="lowerRoman"/>
      <w:lvlText w:val="%6."/>
      <w:lvlJc w:val="right"/>
      <w:pPr>
        <w:ind w:left="4320" w:hanging="180"/>
      </w:pPr>
    </w:lvl>
    <w:lvl w:ilvl="6" w:tplc="5D109936" w:tentative="1">
      <w:start w:val="1"/>
      <w:numFmt w:val="decimal"/>
      <w:lvlText w:val="%7."/>
      <w:lvlJc w:val="left"/>
      <w:pPr>
        <w:ind w:left="5040" w:hanging="360"/>
      </w:pPr>
    </w:lvl>
    <w:lvl w:ilvl="7" w:tplc="4DD44BA0" w:tentative="1">
      <w:start w:val="1"/>
      <w:numFmt w:val="lowerLetter"/>
      <w:lvlText w:val="%8."/>
      <w:lvlJc w:val="left"/>
      <w:pPr>
        <w:ind w:left="5760" w:hanging="360"/>
      </w:pPr>
    </w:lvl>
    <w:lvl w:ilvl="8" w:tplc="9F0E6B6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9914251E">
      <w:start w:val="1"/>
      <w:numFmt w:val="lowerRoman"/>
      <w:lvlText w:val="(%1)"/>
      <w:lvlJc w:val="left"/>
      <w:pPr>
        <w:ind w:left="1080" w:hanging="720"/>
      </w:pPr>
      <w:rPr>
        <w:rFonts w:hint="default"/>
        <w:b w:val="0"/>
      </w:rPr>
    </w:lvl>
    <w:lvl w:ilvl="1" w:tplc="34A4C09E" w:tentative="1">
      <w:start w:val="1"/>
      <w:numFmt w:val="lowerLetter"/>
      <w:lvlText w:val="%2."/>
      <w:lvlJc w:val="left"/>
      <w:pPr>
        <w:ind w:left="1440" w:hanging="360"/>
      </w:pPr>
    </w:lvl>
    <w:lvl w:ilvl="2" w:tplc="EA32097E" w:tentative="1">
      <w:start w:val="1"/>
      <w:numFmt w:val="lowerRoman"/>
      <w:lvlText w:val="%3."/>
      <w:lvlJc w:val="right"/>
      <w:pPr>
        <w:ind w:left="2160" w:hanging="180"/>
      </w:pPr>
    </w:lvl>
    <w:lvl w:ilvl="3" w:tplc="6CE87790" w:tentative="1">
      <w:start w:val="1"/>
      <w:numFmt w:val="decimal"/>
      <w:lvlText w:val="%4."/>
      <w:lvlJc w:val="left"/>
      <w:pPr>
        <w:ind w:left="2880" w:hanging="360"/>
      </w:pPr>
    </w:lvl>
    <w:lvl w:ilvl="4" w:tplc="4AC61FFC" w:tentative="1">
      <w:start w:val="1"/>
      <w:numFmt w:val="lowerLetter"/>
      <w:lvlText w:val="%5."/>
      <w:lvlJc w:val="left"/>
      <w:pPr>
        <w:ind w:left="3600" w:hanging="360"/>
      </w:pPr>
    </w:lvl>
    <w:lvl w:ilvl="5" w:tplc="5BF07B20" w:tentative="1">
      <w:start w:val="1"/>
      <w:numFmt w:val="lowerRoman"/>
      <w:lvlText w:val="%6."/>
      <w:lvlJc w:val="right"/>
      <w:pPr>
        <w:ind w:left="4320" w:hanging="180"/>
      </w:pPr>
    </w:lvl>
    <w:lvl w:ilvl="6" w:tplc="DDD6E0D4" w:tentative="1">
      <w:start w:val="1"/>
      <w:numFmt w:val="decimal"/>
      <w:lvlText w:val="%7."/>
      <w:lvlJc w:val="left"/>
      <w:pPr>
        <w:ind w:left="5040" w:hanging="360"/>
      </w:pPr>
    </w:lvl>
    <w:lvl w:ilvl="7" w:tplc="DAF6AEB4" w:tentative="1">
      <w:start w:val="1"/>
      <w:numFmt w:val="lowerLetter"/>
      <w:lvlText w:val="%8."/>
      <w:lvlJc w:val="left"/>
      <w:pPr>
        <w:ind w:left="5760" w:hanging="360"/>
      </w:pPr>
    </w:lvl>
    <w:lvl w:ilvl="8" w:tplc="DD0A864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738623E">
      <w:start w:val="1"/>
      <w:numFmt w:val="decimal"/>
      <w:lvlText w:val="%1."/>
      <w:lvlJc w:val="left"/>
      <w:pPr>
        <w:ind w:left="360" w:hanging="360"/>
      </w:pPr>
      <w:rPr>
        <w:rFonts w:hint="default"/>
      </w:rPr>
    </w:lvl>
    <w:lvl w:ilvl="1" w:tplc="76482978" w:tentative="1">
      <w:start w:val="1"/>
      <w:numFmt w:val="lowerLetter"/>
      <w:lvlText w:val="%2."/>
      <w:lvlJc w:val="left"/>
      <w:pPr>
        <w:ind w:left="1080" w:hanging="360"/>
      </w:pPr>
    </w:lvl>
    <w:lvl w:ilvl="2" w:tplc="53986E0A" w:tentative="1">
      <w:start w:val="1"/>
      <w:numFmt w:val="lowerRoman"/>
      <w:lvlText w:val="%3."/>
      <w:lvlJc w:val="right"/>
      <w:pPr>
        <w:ind w:left="1800" w:hanging="180"/>
      </w:pPr>
    </w:lvl>
    <w:lvl w:ilvl="3" w:tplc="EAB6E430" w:tentative="1">
      <w:start w:val="1"/>
      <w:numFmt w:val="decimal"/>
      <w:lvlText w:val="%4."/>
      <w:lvlJc w:val="left"/>
      <w:pPr>
        <w:ind w:left="2520" w:hanging="360"/>
      </w:pPr>
    </w:lvl>
    <w:lvl w:ilvl="4" w:tplc="C736F150" w:tentative="1">
      <w:start w:val="1"/>
      <w:numFmt w:val="lowerLetter"/>
      <w:lvlText w:val="%5."/>
      <w:lvlJc w:val="left"/>
      <w:pPr>
        <w:ind w:left="3240" w:hanging="360"/>
      </w:pPr>
    </w:lvl>
    <w:lvl w:ilvl="5" w:tplc="4866E18E" w:tentative="1">
      <w:start w:val="1"/>
      <w:numFmt w:val="lowerRoman"/>
      <w:lvlText w:val="%6."/>
      <w:lvlJc w:val="right"/>
      <w:pPr>
        <w:ind w:left="3960" w:hanging="180"/>
      </w:pPr>
    </w:lvl>
    <w:lvl w:ilvl="6" w:tplc="88D0F31C" w:tentative="1">
      <w:start w:val="1"/>
      <w:numFmt w:val="decimal"/>
      <w:lvlText w:val="%7."/>
      <w:lvlJc w:val="left"/>
      <w:pPr>
        <w:ind w:left="4680" w:hanging="360"/>
      </w:pPr>
    </w:lvl>
    <w:lvl w:ilvl="7" w:tplc="3D6A8F1A" w:tentative="1">
      <w:start w:val="1"/>
      <w:numFmt w:val="lowerLetter"/>
      <w:lvlText w:val="%8."/>
      <w:lvlJc w:val="left"/>
      <w:pPr>
        <w:ind w:left="5400" w:hanging="360"/>
      </w:pPr>
    </w:lvl>
    <w:lvl w:ilvl="8" w:tplc="470AB602" w:tentative="1">
      <w:start w:val="1"/>
      <w:numFmt w:val="lowerRoman"/>
      <w:lvlText w:val="%9."/>
      <w:lvlJc w:val="right"/>
      <w:pPr>
        <w:ind w:left="6120" w:hanging="180"/>
      </w:pPr>
    </w:lvl>
  </w:abstractNum>
  <w:abstractNum w:abstractNumId="29" w15:restartNumberingAfterBreak="0">
    <w:nsid w:val="55DF15A4"/>
    <w:multiLevelType w:val="hybridMultilevel"/>
    <w:tmpl w:val="F38E2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D9EA7BFE">
      <w:start w:val="1"/>
      <w:numFmt w:val="lowerRoman"/>
      <w:lvlText w:val="(%1)"/>
      <w:lvlJc w:val="left"/>
      <w:pPr>
        <w:ind w:left="1080" w:hanging="720"/>
      </w:pPr>
      <w:rPr>
        <w:rFonts w:hint="default"/>
      </w:rPr>
    </w:lvl>
    <w:lvl w:ilvl="1" w:tplc="2BD85028" w:tentative="1">
      <w:start w:val="1"/>
      <w:numFmt w:val="lowerLetter"/>
      <w:lvlText w:val="%2."/>
      <w:lvlJc w:val="left"/>
      <w:pPr>
        <w:ind w:left="1440" w:hanging="360"/>
      </w:pPr>
    </w:lvl>
    <w:lvl w:ilvl="2" w:tplc="5DFAD5E0" w:tentative="1">
      <w:start w:val="1"/>
      <w:numFmt w:val="lowerRoman"/>
      <w:lvlText w:val="%3."/>
      <w:lvlJc w:val="right"/>
      <w:pPr>
        <w:ind w:left="2160" w:hanging="180"/>
      </w:pPr>
    </w:lvl>
    <w:lvl w:ilvl="3" w:tplc="7AFA6EBA" w:tentative="1">
      <w:start w:val="1"/>
      <w:numFmt w:val="decimal"/>
      <w:lvlText w:val="%4."/>
      <w:lvlJc w:val="left"/>
      <w:pPr>
        <w:ind w:left="2880" w:hanging="360"/>
      </w:pPr>
    </w:lvl>
    <w:lvl w:ilvl="4" w:tplc="5F189FDA" w:tentative="1">
      <w:start w:val="1"/>
      <w:numFmt w:val="lowerLetter"/>
      <w:lvlText w:val="%5."/>
      <w:lvlJc w:val="left"/>
      <w:pPr>
        <w:ind w:left="3600" w:hanging="360"/>
      </w:pPr>
    </w:lvl>
    <w:lvl w:ilvl="5" w:tplc="085E7706" w:tentative="1">
      <w:start w:val="1"/>
      <w:numFmt w:val="lowerRoman"/>
      <w:lvlText w:val="%6."/>
      <w:lvlJc w:val="right"/>
      <w:pPr>
        <w:ind w:left="4320" w:hanging="180"/>
      </w:pPr>
    </w:lvl>
    <w:lvl w:ilvl="6" w:tplc="B43CDFFE" w:tentative="1">
      <w:start w:val="1"/>
      <w:numFmt w:val="decimal"/>
      <w:lvlText w:val="%7."/>
      <w:lvlJc w:val="left"/>
      <w:pPr>
        <w:ind w:left="5040" w:hanging="360"/>
      </w:pPr>
    </w:lvl>
    <w:lvl w:ilvl="7" w:tplc="A740D97C" w:tentative="1">
      <w:start w:val="1"/>
      <w:numFmt w:val="lowerLetter"/>
      <w:lvlText w:val="%8."/>
      <w:lvlJc w:val="left"/>
      <w:pPr>
        <w:ind w:left="5760" w:hanging="360"/>
      </w:pPr>
    </w:lvl>
    <w:lvl w:ilvl="8" w:tplc="25DE0326" w:tentative="1">
      <w:start w:val="1"/>
      <w:numFmt w:val="lowerRoman"/>
      <w:lvlText w:val="%9."/>
      <w:lvlJc w:val="right"/>
      <w:pPr>
        <w:ind w:left="6480" w:hanging="180"/>
      </w:pPr>
    </w:lvl>
  </w:abstractNum>
  <w:abstractNum w:abstractNumId="31" w15:restartNumberingAfterBreak="0">
    <w:nsid w:val="57F17C58"/>
    <w:multiLevelType w:val="hybridMultilevel"/>
    <w:tmpl w:val="352E9A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8766F22"/>
    <w:multiLevelType w:val="hybridMultilevel"/>
    <w:tmpl w:val="E500E596"/>
    <w:lvl w:ilvl="0" w:tplc="6B1C9BE2">
      <w:start w:val="1"/>
      <w:numFmt w:val="decimal"/>
      <w:lvlText w:val="%1."/>
      <w:lvlJc w:val="left"/>
      <w:pPr>
        <w:ind w:left="360" w:hanging="360"/>
      </w:pPr>
    </w:lvl>
    <w:lvl w:ilvl="1" w:tplc="BE1CC2C0" w:tentative="1">
      <w:start w:val="1"/>
      <w:numFmt w:val="lowerLetter"/>
      <w:lvlText w:val="%2."/>
      <w:lvlJc w:val="left"/>
      <w:pPr>
        <w:ind w:left="1080" w:hanging="360"/>
      </w:pPr>
    </w:lvl>
    <w:lvl w:ilvl="2" w:tplc="BB5AE3EC" w:tentative="1">
      <w:start w:val="1"/>
      <w:numFmt w:val="lowerRoman"/>
      <w:lvlText w:val="%3."/>
      <w:lvlJc w:val="right"/>
      <w:pPr>
        <w:ind w:left="1800" w:hanging="180"/>
      </w:pPr>
    </w:lvl>
    <w:lvl w:ilvl="3" w:tplc="6E40273E" w:tentative="1">
      <w:start w:val="1"/>
      <w:numFmt w:val="decimal"/>
      <w:lvlText w:val="%4."/>
      <w:lvlJc w:val="left"/>
      <w:pPr>
        <w:ind w:left="2520" w:hanging="360"/>
      </w:pPr>
    </w:lvl>
    <w:lvl w:ilvl="4" w:tplc="CE2ADE5A" w:tentative="1">
      <w:start w:val="1"/>
      <w:numFmt w:val="lowerLetter"/>
      <w:lvlText w:val="%5."/>
      <w:lvlJc w:val="left"/>
      <w:pPr>
        <w:ind w:left="3240" w:hanging="360"/>
      </w:pPr>
    </w:lvl>
    <w:lvl w:ilvl="5" w:tplc="AB521486" w:tentative="1">
      <w:start w:val="1"/>
      <w:numFmt w:val="lowerRoman"/>
      <w:lvlText w:val="%6."/>
      <w:lvlJc w:val="right"/>
      <w:pPr>
        <w:ind w:left="3960" w:hanging="180"/>
      </w:pPr>
    </w:lvl>
    <w:lvl w:ilvl="6" w:tplc="9A868C58" w:tentative="1">
      <w:start w:val="1"/>
      <w:numFmt w:val="decimal"/>
      <w:lvlText w:val="%7."/>
      <w:lvlJc w:val="left"/>
      <w:pPr>
        <w:ind w:left="4680" w:hanging="360"/>
      </w:pPr>
    </w:lvl>
    <w:lvl w:ilvl="7" w:tplc="A4087980" w:tentative="1">
      <w:start w:val="1"/>
      <w:numFmt w:val="lowerLetter"/>
      <w:lvlText w:val="%8."/>
      <w:lvlJc w:val="left"/>
      <w:pPr>
        <w:ind w:left="5400" w:hanging="360"/>
      </w:pPr>
    </w:lvl>
    <w:lvl w:ilvl="8" w:tplc="A11AD38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F3800DAC">
      <w:start w:val="1"/>
      <w:numFmt w:val="lowerRoman"/>
      <w:lvlText w:val="(%1)"/>
      <w:lvlJc w:val="left"/>
      <w:pPr>
        <w:ind w:left="1080" w:hanging="720"/>
      </w:pPr>
      <w:rPr>
        <w:rFonts w:hint="default"/>
        <w:b w:val="0"/>
      </w:rPr>
    </w:lvl>
    <w:lvl w:ilvl="1" w:tplc="DB2E113E" w:tentative="1">
      <w:start w:val="1"/>
      <w:numFmt w:val="lowerLetter"/>
      <w:lvlText w:val="%2."/>
      <w:lvlJc w:val="left"/>
      <w:pPr>
        <w:ind w:left="1440" w:hanging="360"/>
      </w:pPr>
    </w:lvl>
    <w:lvl w:ilvl="2" w:tplc="C462551E" w:tentative="1">
      <w:start w:val="1"/>
      <w:numFmt w:val="lowerRoman"/>
      <w:lvlText w:val="%3."/>
      <w:lvlJc w:val="right"/>
      <w:pPr>
        <w:ind w:left="2160" w:hanging="180"/>
      </w:pPr>
    </w:lvl>
    <w:lvl w:ilvl="3" w:tplc="B8AAE8CC" w:tentative="1">
      <w:start w:val="1"/>
      <w:numFmt w:val="decimal"/>
      <w:lvlText w:val="%4."/>
      <w:lvlJc w:val="left"/>
      <w:pPr>
        <w:ind w:left="2880" w:hanging="360"/>
      </w:pPr>
    </w:lvl>
    <w:lvl w:ilvl="4" w:tplc="58648794" w:tentative="1">
      <w:start w:val="1"/>
      <w:numFmt w:val="lowerLetter"/>
      <w:lvlText w:val="%5."/>
      <w:lvlJc w:val="left"/>
      <w:pPr>
        <w:ind w:left="3600" w:hanging="360"/>
      </w:pPr>
    </w:lvl>
    <w:lvl w:ilvl="5" w:tplc="98D46332" w:tentative="1">
      <w:start w:val="1"/>
      <w:numFmt w:val="lowerRoman"/>
      <w:lvlText w:val="%6."/>
      <w:lvlJc w:val="right"/>
      <w:pPr>
        <w:ind w:left="4320" w:hanging="180"/>
      </w:pPr>
    </w:lvl>
    <w:lvl w:ilvl="6" w:tplc="EB5A69B6" w:tentative="1">
      <w:start w:val="1"/>
      <w:numFmt w:val="decimal"/>
      <w:lvlText w:val="%7."/>
      <w:lvlJc w:val="left"/>
      <w:pPr>
        <w:ind w:left="5040" w:hanging="360"/>
      </w:pPr>
    </w:lvl>
    <w:lvl w:ilvl="7" w:tplc="D4A8CD36" w:tentative="1">
      <w:start w:val="1"/>
      <w:numFmt w:val="lowerLetter"/>
      <w:lvlText w:val="%8."/>
      <w:lvlJc w:val="left"/>
      <w:pPr>
        <w:ind w:left="5760" w:hanging="360"/>
      </w:pPr>
    </w:lvl>
    <w:lvl w:ilvl="8" w:tplc="2F4E487A"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40B0ECAC">
      <w:start w:val="1"/>
      <w:numFmt w:val="lowerRoman"/>
      <w:lvlText w:val="(%1)"/>
      <w:lvlJc w:val="left"/>
      <w:pPr>
        <w:ind w:left="1080" w:hanging="720"/>
      </w:pPr>
      <w:rPr>
        <w:rFonts w:hint="default"/>
      </w:rPr>
    </w:lvl>
    <w:lvl w:ilvl="1" w:tplc="201E8ABA" w:tentative="1">
      <w:start w:val="1"/>
      <w:numFmt w:val="lowerLetter"/>
      <w:lvlText w:val="%2."/>
      <w:lvlJc w:val="left"/>
      <w:pPr>
        <w:ind w:left="1440" w:hanging="360"/>
      </w:pPr>
    </w:lvl>
    <w:lvl w:ilvl="2" w:tplc="98AECEDA" w:tentative="1">
      <w:start w:val="1"/>
      <w:numFmt w:val="lowerRoman"/>
      <w:lvlText w:val="%3."/>
      <w:lvlJc w:val="right"/>
      <w:pPr>
        <w:ind w:left="2160" w:hanging="180"/>
      </w:pPr>
    </w:lvl>
    <w:lvl w:ilvl="3" w:tplc="0898FAD6" w:tentative="1">
      <w:start w:val="1"/>
      <w:numFmt w:val="decimal"/>
      <w:lvlText w:val="%4."/>
      <w:lvlJc w:val="left"/>
      <w:pPr>
        <w:ind w:left="2880" w:hanging="360"/>
      </w:pPr>
    </w:lvl>
    <w:lvl w:ilvl="4" w:tplc="6A20DD26" w:tentative="1">
      <w:start w:val="1"/>
      <w:numFmt w:val="lowerLetter"/>
      <w:lvlText w:val="%5."/>
      <w:lvlJc w:val="left"/>
      <w:pPr>
        <w:ind w:left="3600" w:hanging="360"/>
      </w:pPr>
    </w:lvl>
    <w:lvl w:ilvl="5" w:tplc="AF5ABADC" w:tentative="1">
      <w:start w:val="1"/>
      <w:numFmt w:val="lowerRoman"/>
      <w:lvlText w:val="%6."/>
      <w:lvlJc w:val="right"/>
      <w:pPr>
        <w:ind w:left="4320" w:hanging="180"/>
      </w:pPr>
    </w:lvl>
    <w:lvl w:ilvl="6" w:tplc="02D4F230" w:tentative="1">
      <w:start w:val="1"/>
      <w:numFmt w:val="decimal"/>
      <w:lvlText w:val="%7."/>
      <w:lvlJc w:val="left"/>
      <w:pPr>
        <w:ind w:left="5040" w:hanging="360"/>
      </w:pPr>
    </w:lvl>
    <w:lvl w:ilvl="7" w:tplc="E19CA1C0" w:tentative="1">
      <w:start w:val="1"/>
      <w:numFmt w:val="lowerLetter"/>
      <w:lvlText w:val="%8."/>
      <w:lvlJc w:val="left"/>
      <w:pPr>
        <w:ind w:left="5760" w:hanging="360"/>
      </w:pPr>
    </w:lvl>
    <w:lvl w:ilvl="8" w:tplc="D4D6C93C"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B0E4C3A2">
      <w:start w:val="1"/>
      <w:numFmt w:val="lowerRoman"/>
      <w:lvlText w:val="(%1)"/>
      <w:lvlJc w:val="left"/>
      <w:pPr>
        <w:ind w:left="1080" w:hanging="720"/>
      </w:pPr>
      <w:rPr>
        <w:rFonts w:hint="default"/>
      </w:rPr>
    </w:lvl>
    <w:lvl w:ilvl="1" w:tplc="BC16211A" w:tentative="1">
      <w:start w:val="1"/>
      <w:numFmt w:val="lowerLetter"/>
      <w:lvlText w:val="%2."/>
      <w:lvlJc w:val="left"/>
      <w:pPr>
        <w:ind w:left="1440" w:hanging="360"/>
      </w:pPr>
    </w:lvl>
    <w:lvl w:ilvl="2" w:tplc="61BA970C" w:tentative="1">
      <w:start w:val="1"/>
      <w:numFmt w:val="lowerRoman"/>
      <w:lvlText w:val="%3."/>
      <w:lvlJc w:val="right"/>
      <w:pPr>
        <w:ind w:left="2160" w:hanging="180"/>
      </w:pPr>
    </w:lvl>
    <w:lvl w:ilvl="3" w:tplc="4AE6BED4" w:tentative="1">
      <w:start w:val="1"/>
      <w:numFmt w:val="decimal"/>
      <w:lvlText w:val="%4."/>
      <w:lvlJc w:val="left"/>
      <w:pPr>
        <w:ind w:left="2880" w:hanging="360"/>
      </w:pPr>
    </w:lvl>
    <w:lvl w:ilvl="4" w:tplc="658E752A" w:tentative="1">
      <w:start w:val="1"/>
      <w:numFmt w:val="lowerLetter"/>
      <w:lvlText w:val="%5."/>
      <w:lvlJc w:val="left"/>
      <w:pPr>
        <w:ind w:left="3600" w:hanging="360"/>
      </w:pPr>
    </w:lvl>
    <w:lvl w:ilvl="5" w:tplc="45FE91E0" w:tentative="1">
      <w:start w:val="1"/>
      <w:numFmt w:val="lowerRoman"/>
      <w:lvlText w:val="%6."/>
      <w:lvlJc w:val="right"/>
      <w:pPr>
        <w:ind w:left="4320" w:hanging="180"/>
      </w:pPr>
    </w:lvl>
    <w:lvl w:ilvl="6" w:tplc="DC72B5CA" w:tentative="1">
      <w:start w:val="1"/>
      <w:numFmt w:val="decimal"/>
      <w:lvlText w:val="%7."/>
      <w:lvlJc w:val="left"/>
      <w:pPr>
        <w:ind w:left="5040" w:hanging="360"/>
      </w:pPr>
    </w:lvl>
    <w:lvl w:ilvl="7" w:tplc="8766D9F4" w:tentative="1">
      <w:start w:val="1"/>
      <w:numFmt w:val="lowerLetter"/>
      <w:lvlText w:val="%8."/>
      <w:lvlJc w:val="left"/>
      <w:pPr>
        <w:ind w:left="5760" w:hanging="360"/>
      </w:pPr>
    </w:lvl>
    <w:lvl w:ilvl="8" w:tplc="21E47CEA"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3EA6C3CA">
      <w:start w:val="1"/>
      <w:numFmt w:val="lowerRoman"/>
      <w:lvlText w:val="(%1)"/>
      <w:lvlJc w:val="left"/>
      <w:pPr>
        <w:ind w:left="1004" w:hanging="720"/>
      </w:pPr>
      <w:rPr>
        <w:rFonts w:hint="default"/>
        <w:b w:val="0"/>
      </w:rPr>
    </w:lvl>
    <w:lvl w:ilvl="1" w:tplc="A8DA43A2" w:tentative="1">
      <w:start w:val="1"/>
      <w:numFmt w:val="lowerLetter"/>
      <w:lvlText w:val="%2."/>
      <w:lvlJc w:val="left"/>
      <w:pPr>
        <w:ind w:left="1364" w:hanging="360"/>
      </w:pPr>
    </w:lvl>
    <w:lvl w:ilvl="2" w:tplc="004014E4" w:tentative="1">
      <w:start w:val="1"/>
      <w:numFmt w:val="lowerRoman"/>
      <w:lvlText w:val="%3."/>
      <w:lvlJc w:val="right"/>
      <w:pPr>
        <w:ind w:left="2084" w:hanging="180"/>
      </w:pPr>
    </w:lvl>
    <w:lvl w:ilvl="3" w:tplc="B6F67F92" w:tentative="1">
      <w:start w:val="1"/>
      <w:numFmt w:val="decimal"/>
      <w:lvlText w:val="%4."/>
      <w:lvlJc w:val="left"/>
      <w:pPr>
        <w:ind w:left="2804" w:hanging="360"/>
      </w:pPr>
    </w:lvl>
    <w:lvl w:ilvl="4" w:tplc="6F102B56" w:tentative="1">
      <w:start w:val="1"/>
      <w:numFmt w:val="lowerLetter"/>
      <w:lvlText w:val="%5."/>
      <w:lvlJc w:val="left"/>
      <w:pPr>
        <w:ind w:left="3524" w:hanging="360"/>
      </w:pPr>
    </w:lvl>
    <w:lvl w:ilvl="5" w:tplc="04023532" w:tentative="1">
      <w:start w:val="1"/>
      <w:numFmt w:val="lowerRoman"/>
      <w:lvlText w:val="%6."/>
      <w:lvlJc w:val="right"/>
      <w:pPr>
        <w:ind w:left="4244" w:hanging="180"/>
      </w:pPr>
    </w:lvl>
    <w:lvl w:ilvl="6" w:tplc="0DD4FC32" w:tentative="1">
      <w:start w:val="1"/>
      <w:numFmt w:val="decimal"/>
      <w:lvlText w:val="%7."/>
      <w:lvlJc w:val="left"/>
      <w:pPr>
        <w:ind w:left="4964" w:hanging="360"/>
      </w:pPr>
    </w:lvl>
    <w:lvl w:ilvl="7" w:tplc="C0E83226" w:tentative="1">
      <w:start w:val="1"/>
      <w:numFmt w:val="lowerLetter"/>
      <w:lvlText w:val="%8."/>
      <w:lvlJc w:val="left"/>
      <w:pPr>
        <w:ind w:left="5684" w:hanging="360"/>
      </w:pPr>
    </w:lvl>
    <w:lvl w:ilvl="8" w:tplc="4614C46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521687A6">
      <w:start w:val="1"/>
      <w:numFmt w:val="decimal"/>
      <w:lvlText w:val="%1."/>
      <w:lvlJc w:val="left"/>
      <w:pPr>
        <w:ind w:left="360" w:hanging="360"/>
      </w:pPr>
      <w:rPr>
        <w:rFonts w:hint="default"/>
      </w:rPr>
    </w:lvl>
    <w:lvl w:ilvl="1" w:tplc="6A4C7898" w:tentative="1">
      <w:start w:val="1"/>
      <w:numFmt w:val="lowerLetter"/>
      <w:lvlText w:val="%2."/>
      <w:lvlJc w:val="left"/>
      <w:pPr>
        <w:ind w:left="1080" w:hanging="360"/>
      </w:pPr>
    </w:lvl>
    <w:lvl w:ilvl="2" w:tplc="EAA0ABDA" w:tentative="1">
      <w:start w:val="1"/>
      <w:numFmt w:val="lowerRoman"/>
      <w:lvlText w:val="%3."/>
      <w:lvlJc w:val="right"/>
      <w:pPr>
        <w:ind w:left="1800" w:hanging="180"/>
      </w:pPr>
    </w:lvl>
    <w:lvl w:ilvl="3" w:tplc="7BBAEE34" w:tentative="1">
      <w:start w:val="1"/>
      <w:numFmt w:val="decimal"/>
      <w:lvlText w:val="%4."/>
      <w:lvlJc w:val="left"/>
      <w:pPr>
        <w:ind w:left="2520" w:hanging="360"/>
      </w:pPr>
    </w:lvl>
    <w:lvl w:ilvl="4" w:tplc="D166D0E0" w:tentative="1">
      <w:start w:val="1"/>
      <w:numFmt w:val="lowerLetter"/>
      <w:lvlText w:val="%5."/>
      <w:lvlJc w:val="left"/>
      <w:pPr>
        <w:ind w:left="3240" w:hanging="360"/>
      </w:pPr>
    </w:lvl>
    <w:lvl w:ilvl="5" w:tplc="C14E72B6" w:tentative="1">
      <w:start w:val="1"/>
      <w:numFmt w:val="lowerRoman"/>
      <w:lvlText w:val="%6."/>
      <w:lvlJc w:val="right"/>
      <w:pPr>
        <w:ind w:left="3960" w:hanging="180"/>
      </w:pPr>
    </w:lvl>
    <w:lvl w:ilvl="6" w:tplc="3E9A0B60" w:tentative="1">
      <w:start w:val="1"/>
      <w:numFmt w:val="decimal"/>
      <w:lvlText w:val="%7."/>
      <w:lvlJc w:val="left"/>
      <w:pPr>
        <w:ind w:left="4680" w:hanging="360"/>
      </w:pPr>
    </w:lvl>
    <w:lvl w:ilvl="7" w:tplc="A8B6E640" w:tentative="1">
      <w:start w:val="1"/>
      <w:numFmt w:val="lowerLetter"/>
      <w:lvlText w:val="%8."/>
      <w:lvlJc w:val="left"/>
      <w:pPr>
        <w:ind w:left="5400" w:hanging="360"/>
      </w:pPr>
    </w:lvl>
    <w:lvl w:ilvl="8" w:tplc="B7744CE8"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D4D824D4">
      <w:start w:val="1"/>
      <w:numFmt w:val="lowerRoman"/>
      <w:lvlText w:val="(%1)"/>
      <w:lvlJc w:val="left"/>
      <w:pPr>
        <w:ind w:left="1080" w:hanging="720"/>
      </w:pPr>
      <w:rPr>
        <w:rFonts w:hint="default"/>
      </w:rPr>
    </w:lvl>
    <w:lvl w:ilvl="1" w:tplc="49FCC15C" w:tentative="1">
      <w:start w:val="1"/>
      <w:numFmt w:val="lowerLetter"/>
      <w:lvlText w:val="%2."/>
      <w:lvlJc w:val="left"/>
      <w:pPr>
        <w:ind w:left="1440" w:hanging="360"/>
      </w:pPr>
    </w:lvl>
    <w:lvl w:ilvl="2" w:tplc="7B72606E" w:tentative="1">
      <w:start w:val="1"/>
      <w:numFmt w:val="lowerRoman"/>
      <w:lvlText w:val="%3."/>
      <w:lvlJc w:val="right"/>
      <w:pPr>
        <w:ind w:left="2160" w:hanging="180"/>
      </w:pPr>
    </w:lvl>
    <w:lvl w:ilvl="3" w:tplc="C9D6C972" w:tentative="1">
      <w:start w:val="1"/>
      <w:numFmt w:val="decimal"/>
      <w:lvlText w:val="%4."/>
      <w:lvlJc w:val="left"/>
      <w:pPr>
        <w:ind w:left="2880" w:hanging="360"/>
      </w:pPr>
    </w:lvl>
    <w:lvl w:ilvl="4" w:tplc="97CE2850" w:tentative="1">
      <w:start w:val="1"/>
      <w:numFmt w:val="lowerLetter"/>
      <w:lvlText w:val="%5."/>
      <w:lvlJc w:val="left"/>
      <w:pPr>
        <w:ind w:left="3600" w:hanging="360"/>
      </w:pPr>
    </w:lvl>
    <w:lvl w:ilvl="5" w:tplc="D8E0B566" w:tentative="1">
      <w:start w:val="1"/>
      <w:numFmt w:val="lowerRoman"/>
      <w:lvlText w:val="%6."/>
      <w:lvlJc w:val="right"/>
      <w:pPr>
        <w:ind w:left="4320" w:hanging="180"/>
      </w:pPr>
    </w:lvl>
    <w:lvl w:ilvl="6" w:tplc="B338EC5E" w:tentative="1">
      <w:start w:val="1"/>
      <w:numFmt w:val="decimal"/>
      <w:lvlText w:val="%7."/>
      <w:lvlJc w:val="left"/>
      <w:pPr>
        <w:ind w:left="5040" w:hanging="360"/>
      </w:pPr>
    </w:lvl>
    <w:lvl w:ilvl="7" w:tplc="78E46502" w:tentative="1">
      <w:start w:val="1"/>
      <w:numFmt w:val="lowerLetter"/>
      <w:lvlText w:val="%8."/>
      <w:lvlJc w:val="left"/>
      <w:pPr>
        <w:ind w:left="5760" w:hanging="360"/>
      </w:pPr>
    </w:lvl>
    <w:lvl w:ilvl="8" w:tplc="5C9891B6"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9904C1EC">
      <w:start w:val="1"/>
      <w:numFmt w:val="decimal"/>
      <w:lvlText w:val="%1."/>
      <w:lvlJc w:val="left"/>
      <w:pPr>
        <w:ind w:left="360" w:hanging="360"/>
      </w:pPr>
      <w:rPr>
        <w:rFonts w:hint="default"/>
      </w:rPr>
    </w:lvl>
    <w:lvl w:ilvl="1" w:tplc="13D2BCFA" w:tentative="1">
      <w:start w:val="1"/>
      <w:numFmt w:val="lowerLetter"/>
      <w:lvlText w:val="%2."/>
      <w:lvlJc w:val="left"/>
      <w:pPr>
        <w:ind w:left="1080" w:hanging="360"/>
      </w:pPr>
    </w:lvl>
    <w:lvl w:ilvl="2" w:tplc="6AF8164A" w:tentative="1">
      <w:start w:val="1"/>
      <w:numFmt w:val="lowerRoman"/>
      <w:lvlText w:val="%3."/>
      <w:lvlJc w:val="right"/>
      <w:pPr>
        <w:ind w:left="1800" w:hanging="180"/>
      </w:pPr>
    </w:lvl>
    <w:lvl w:ilvl="3" w:tplc="5D1C9292" w:tentative="1">
      <w:start w:val="1"/>
      <w:numFmt w:val="decimal"/>
      <w:lvlText w:val="%4."/>
      <w:lvlJc w:val="left"/>
      <w:pPr>
        <w:ind w:left="2520" w:hanging="360"/>
      </w:pPr>
    </w:lvl>
    <w:lvl w:ilvl="4" w:tplc="59E878D2" w:tentative="1">
      <w:start w:val="1"/>
      <w:numFmt w:val="lowerLetter"/>
      <w:lvlText w:val="%5."/>
      <w:lvlJc w:val="left"/>
      <w:pPr>
        <w:ind w:left="3240" w:hanging="360"/>
      </w:pPr>
    </w:lvl>
    <w:lvl w:ilvl="5" w:tplc="911668E2" w:tentative="1">
      <w:start w:val="1"/>
      <w:numFmt w:val="lowerRoman"/>
      <w:lvlText w:val="%6."/>
      <w:lvlJc w:val="right"/>
      <w:pPr>
        <w:ind w:left="3960" w:hanging="180"/>
      </w:pPr>
    </w:lvl>
    <w:lvl w:ilvl="6" w:tplc="3800BCEE" w:tentative="1">
      <w:start w:val="1"/>
      <w:numFmt w:val="decimal"/>
      <w:lvlText w:val="%7."/>
      <w:lvlJc w:val="left"/>
      <w:pPr>
        <w:ind w:left="4680" w:hanging="360"/>
      </w:pPr>
    </w:lvl>
    <w:lvl w:ilvl="7" w:tplc="7876DFE4" w:tentative="1">
      <w:start w:val="1"/>
      <w:numFmt w:val="lowerLetter"/>
      <w:lvlText w:val="%8."/>
      <w:lvlJc w:val="left"/>
      <w:pPr>
        <w:ind w:left="5400" w:hanging="360"/>
      </w:pPr>
    </w:lvl>
    <w:lvl w:ilvl="8" w:tplc="AE30F4F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BAD2AF90">
      <w:start w:val="1"/>
      <w:numFmt w:val="lowerRoman"/>
      <w:lvlText w:val="(%1)"/>
      <w:lvlJc w:val="left"/>
      <w:pPr>
        <w:ind w:left="1080" w:hanging="720"/>
      </w:pPr>
      <w:rPr>
        <w:rFonts w:hint="default"/>
      </w:rPr>
    </w:lvl>
    <w:lvl w:ilvl="1" w:tplc="AE8E3048" w:tentative="1">
      <w:start w:val="1"/>
      <w:numFmt w:val="lowerLetter"/>
      <w:lvlText w:val="%2."/>
      <w:lvlJc w:val="left"/>
      <w:pPr>
        <w:ind w:left="1440" w:hanging="360"/>
      </w:pPr>
    </w:lvl>
    <w:lvl w:ilvl="2" w:tplc="BCCA24EA" w:tentative="1">
      <w:start w:val="1"/>
      <w:numFmt w:val="lowerRoman"/>
      <w:lvlText w:val="%3."/>
      <w:lvlJc w:val="right"/>
      <w:pPr>
        <w:ind w:left="2160" w:hanging="180"/>
      </w:pPr>
    </w:lvl>
    <w:lvl w:ilvl="3" w:tplc="9766C012" w:tentative="1">
      <w:start w:val="1"/>
      <w:numFmt w:val="decimal"/>
      <w:lvlText w:val="%4."/>
      <w:lvlJc w:val="left"/>
      <w:pPr>
        <w:ind w:left="2880" w:hanging="360"/>
      </w:pPr>
    </w:lvl>
    <w:lvl w:ilvl="4" w:tplc="2A3CC968" w:tentative="1">
      <w:start w:val="1"/>
      <w:numFmt w:val="lowerLetter"/>
      <w:lvlText w:val="%5."/>
      <w:lvlJc w:val="left"/>
      <w:pPr>
        <w:ind w:left="3600" w:hanging="360"/>
      </w:pPr>
    </w:lvl>
    <w:lvl w:ilvl="5" w:tplc="47B66F8E" w:tentative="1">
      <w:start w:val="1"/>
      <w:numFmt w:val="lowerRoman"/>
      <w:lvlText w:val="%6."/>
      <w:lvlJc w:val="right"/>
      <w:pPr>
        <w:ind w:left="4320" w:hanging="180"/>
      </w:pPr>
    </w:lvl>
    <w:lvl w:ilvl="6" w:tplc="05C0FB48" w:tentative="1">
      <w:start w:val="1"/>
      <w:numFmt w:val="decimal"/>
      <w:lvlText w:val="%7."/>
      <w:lvlJc w:val="left"/>
      <w:pPr>
        <w:ind w:left="5040" w:hanging="360"/>
      </w:pPr>
    </w:lvl>
    <w:lvl w:ilvl="7" w:tplc="B436140E" w:tentative="1">
      <w:start w:val="1"/>
      <w:numFmt w:val="lowerLetter"/>
      <w:lvlText w:val="%8."/>
      <w:lvlJc w:val="left"/>
      <w:pPr>
        <w:ind w:left="5760" w:hanging="360"/>
      </w:pPr>
    </w:lvl>
    <w:lvl w:ilvl="8" w:tplc="B026401A"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36ACED4C">
      <w:start w:val="1"/>
      <w:numFmt w:val="decimal"/>
      <w:lvlText w:val="%1."/>
      <w:lvlJc w:val="left"/>
      <w:pPr>
        <w:ind w:left="360" w:hanging="360"/>
      </w:pPr>
      <w:rPr>
        <w:rFonts w:hint="default"/>
      </w:rPr>
    </w:lvl>
    <w:lvl w:ilvl="1" w:tplc="4530AEA6" w:tentative="1">
      <w:start w:val="1"/>
      <w:numFmt w:val="lowerLetter"/>
      <w:lvlText w:val="%2."/>
      <w:lvlJc w:val="left"/>
      <w:pPr>
        <w:ind w:left="1080" w:hanging="360"/>
      </w:pPr>
    </w:lvl>
    <w:lvl w:ilvl="2" w:tplc="8C760830" w:tentative="1">
      <w:start w:val="1"/>
      <w:numFmt w:val="lowerRoman"/>
      <w:lvlText w:val="%3."/>
      <w:lvlJc w:val="right"/>
      <w:pPr>
        <w:ind w:left="1800" w:hanging="180"/>
      </w:pPr>
    </w:lvl>
    <w:lvl w:ilvl="3" w:tplc="5EE4C7B0" w:tentative="1">
      <w:start w:val="1"/>
      <w:numFmt w:val="decimal"/>
      <w:lvlText w:val="%4."/>
      <w:lvlJc w:val="left"/>
      <w:pPr>
        <w:ind w:left="2520" w:hanging="360"/>
      </w:pPr>
    </w:lvl>
    <w:lvl w:ilvl="4" w:tplc="29F047D0" w:tentative="1">
      <w:start w:val="1"/>
      <w:numFmt w:val="lowerLetter"/>
      <w:lvlText w:val="%5."/>
      <w:lvlJc w:val="left"/>
      <w:pPr>
        <w:ind w:left="3240" w:hanging="360"/>
      </w:pPr>
    </w:lvl>
    <w:lvl w:ilvl="5" w:tplc="8E34DA18" w:tentative="1">
      <w:start w:val="1"/>
      <w:numFmt w:val="lowerRoman"/>
      <w:lvlText w:val="%6."/>
      <w:lvlJc w:val="right"/>
      <w:pPr>
        <w:ind w:left="3960" w:hanging="180"/>
      </w:pPr>
    </w:lvl>
    <w:lvl w:ilvl="6" w:tplc="47EC808E" w:tentative="1">
      <w:start w:val="1"/>
      <w:numFmt w:val="decimal"/>
      <w:lvlText w:val="%7."/>
      <w:lvlJc w:val="left"/>
      <w:pPr>
        <w:ind w:left="4680" w:hanging="360"/>
      </w:pPr>
    </w:lvl>
    <w:lvl w:ilvl="7" w:tplc="597A0574" w:tentative="1">
      <w:start w:val="1"/>
      <w:numFmt w:val="lowerLetter"/>
      <w:lvlText w:val="%8."/>
      <w:lvlJc w:val="left"/>
      <w:pPr>
        <w:ind w:left="5400" w:hanging="360"/>
      </w:pPr>
    </w:lvl>
    <w:lvl w:ilvl="8" w:tplc="ADC60B5E"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78D64060">
      <w:start w:val="1"/>
      <w:numFmt w:val="decimal"/>
      <w:lvlText w:val="%1."/>
      <w:lvlJc w:val="left"/>
      <w:pPr>
        <w:ind w:left="360" w:hanging="360"/>
      </w:pPr>
      <w:rPr>
        <w:rFonts w:hint="default"/>
      </w:rPr>
    </w:lvl>
    <w:lvl w:ilvl="1" w:tplc="2762633E" w:tentative="1">
      <w:start w:val="1"/>
      <w:numFmt w:val="lowerLetter"/>
      <w:lvlText w:val="%2."/>
      <w:lvlJc w:val="left"/>
      <w:pPr>
        <w:ind w:left="1080" w:hanging="360"/>
      </w:pPr>
    </w:lvl>
    <w:lvl w:ilvl="2" w:tplc="979E1502" w:tentative="1">
      <w:start w:val="1"/>
      <w:numFmt w:val="lowerRoman"/>
      <w:lvlText w:val="%3."/>
      <w:lvlJc w:val="right"/>
      <w:pPr>
        <w:ind w:left="1800" w:hanging="180"/>
      </w:pPr>
    </w:lvl>
    <w:lvl w:ilvl="3" w:tplc="3466834A" w:tentative="1">
      <w:start w:val="1"/>
      <w:numFmt w:val="decimal"/>
      <w:lvlText w:val="%4."/>
      <w:lvlJc w:val="left"/>
      <w:pPr>
        <w:ind w:left="2520" w:hanging="360"/>
      </w:pPr>
    </w:lvl>
    <w:lvl w:ilvl="4" w:tplc="48020858" w:tentative="1">
      <w:start w:val="1"/>
      <w:numFmt w:val="lowerLetter"/>
      <w:lvlText w:val="%5."/>
      <w:lvlJc w:val="left"/>
      <w:pPr>
        <w:ind w:left="3240" w:hanging="360"/>
      </w:pPr>
    </w:lvl>
    <w:lvl w:ilvl="5" w:tplc="7B6A1874" w:tentative="1">
      <w:start w:val="1"/>
      <w:numFmt w:val="lowerRoman"/>
      <w:lvlText w:val="%6."/>
      <w:lvlJc w:val="right"/>
      <w:pPr>
        <w:ind w:left="3960" w:hanging="180"/>
      </w:pPr>
    </w:lvl>
    <w:lvl w:ilvl="6" w:tplc="92C87D24" w:tentative="1">
      <w:start w:val="1"/>
      <w:numFmt w:val="decimal"/>
      <w:lvlText w:val="%7."/>
      <w:lvlJc w:val="left"/>
      <w:pPr>
        <w:ind w:left="4680" w:hanging="360"/>
      </w:pPr>
    </w:lvl>
    <w:lvl w:ilvl="7" w:tplc="65CA71EA" w:tentative="1">
      <w:start w:val="1"/>
      <w:numFmt w:val="lowerLetter"/>
      <w:lvlText w:val="%8."/>
      <w:lvlJc w:val="left"/>
      <w:pPr>
        <w:ind w:left="5400" w:hanging="360"/>
      </w:pPr>
    </w:lvl>
    <w:lvl w:ilvl="8" w:tplc="8AFECE9E" w:tentative="1">
      <w:start w:val="1"/>
      <w:numFmt w:val="lowerRoman"/>
      <w:lvlText w:val="%9."/>
      <w:lvlJc w:val="right"/>
      <w:pPr>
        <w:ind w:left="6120" w:hanging="180"/>
      </w:pPr>
    </w:lvl>
  </w:abstractNum>
  <w:num w:numId="1">
    <w:abstractNumId w:val="9"/>
  </w:num>
  <w:num w:numId="2">
    <w:abstractNumId w:val="20"/>
  </w:num>
  <w:num w:numId="3">
    <w:abstractNumId w:val="39"/>
  </w:num>
  <w:num w:numId="4">
    <w:abstractNumId w:val="42"/>
  </w:num>
  <w:num w:numId="5">
    <w:abstractNumId w:val="28"/>
  </w:num>
  <w:num w:numId="6">
    <w:abstractNumId w:val="17"/>
  </w:num>
  <w:num w:numId="7">
    <w:abstractNumId w:val="37"/>
  </w:num>
  <w:num w:numId="8">
    <w:abstractNumId w:val="15"/>
  </w:num>
  <w:num w:numId="9">
    <w:abstractNumId w:val="21"/>
  </w:num>
  <w:num w:numId="10">
    <w:abstractNumId w:val="41"/>
  </w:num>
  <w:num w:numId="11">
    <w:abstractNumId w:val="14"/>
  </w:num>
  <w:num w:numId="12">
    <w:abstractNumId w:val="30"/>
  </w:num>
  <w:num w:numId="13">
    <w:abstractNumId w:val="32"/>
  </w:num>
  <w:num w:numId="14">
    <w:abstractNumId w:val="34"/>
  </w:num>
  <w:num w:numId="15">
    <w:abstractNumId w:val="26"/>
  </w:num>
  <w:num w:numId="16">
    <w:abstractNumId w:val="10"/>
  </w:num>
  <w:num w:numId="17">
    <w:abstractNumId w:val="36"/>
  </w:num>
  <w:num w:numId="18">
    <w:abstractNumId w:val="33"/>
  </w:num>
  <w:num w:numId="19">
    <w:abstractNumId w:val="18"/>
  </w:num>
  <w:num w:numId="20">
    <w:abstractNumId w:val="27"/>
  </w:num>
  <w:num w:numId="21">
    <w:abstractNumId w:val="8"/>
  </w:num>
  <w:num w:numId="22">
    <w:abstractNumId w:val="13"/>
  </w:num>
  <w:num w:numId="23">
    <w:abstractNumId w:val="35"/>
  </w:num>
  <w:num w:numId="24">
    <w:abstractNumId w:val="23"/>
  </w:num>
  <w:num w:numId="25">
    <w:abstractNumId w:val="19"/>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7"/>
  </w:num>
  <w:num w:numId="40">
    <w:abstractNumId w:val="16"/>
  </w:num>
  <w:num w:numId="41">
    <w:abstractNumId w:val="22"/>
  </w:num>
  <w:num w:numId="42">
    <w:abstractNumId w:val="31"/>
  </w:num>
  <w:num w:numId="43">
    <w:abstractNumId w:val="29"/>
  </w:num>
  <w:num w:numId="44">
    <w:abstractNumId w:val="20"/>
  </w:num>
  <w:num w:numId="4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F12"/>
    <w:rsid w:val="000041B2"/>
    <w:rsid w:val="00011DEC"/>
    <w:rsid w:val="000161DF"/>
    <w:rsid w:val="00023080"/>
    <w:rsid w:val="00026CFD"/>
    <w:rsid w:val="00027C07"/>
    <w:rsid w:val="00027E39"/>
    <w:rsid w:val="00030714"/>
    <w:rsid w:val="00031275"/>
    <w:rsid w:val="00035EA1"/>
    <w:rsid w:val="00036115"/>
    <w:rsid w:val="0005718C"/>
    <w:rsid w:val="00064017"/>
    <w:rsid w:val="000679C2"/>
    <w:rsid w:val="00075F0A"/>
    <w:rsid w:val="00077524"/>
    <w:rsid w:val="000A19B2"/>
    <w:rsid w:val="000A35C1"/>
    <w:rsid w:val="000A4E7F"/>
    <w:rsid w:val="000A6ED5"/>
    <w:rsid w:val="000B0C2B"/>
    <w:rsid w:val="000B2113"/>
    <w:rsid w:val="000B5872"/>
    <w:rsid w:val="000C49B2"/>
    <w:rsid w:val="000D36E1"/>
    <w:rsid w:val="000D48F2"/>
    <w:rsid w:val="000D6821"/>
    <w:rsid w:val="000D79E5"/>
    <w:rsid w:val="000E11AE"/>
    <w:rsid w:val="000E12F6"/>
    <w:rsid w:val="000E3EEF"/>
    <w:rsid w:val="000E4F1F"/>
    <w:rsid w:val="000E6854"/>
    <w:rsid w:val="000F229B"/>
    <w:rsid w:val="000F2F81"/>
    <w:rsid w:val="00101B2F"/>
    <w:rsid w:val="001032A3"/>
    <w:rsid w:val="00103354"/>
    <w:rsid w:val="00103CBB"/>
    <w:rsid w:val="00106633"/>
    <w:rsid w:val="0010773C"/>
    <w:rsid w:val="00121272"/>
    <w:rsid w:val="00127D49"/>
    <w:rsid w:val="001346BD"/>
    <w:rsid w:val="00135762"/>
    <w:rsid w:val="001361BD"/>
    <w:rsid w:val="00140D3B"/>
    <w:rsid w:val="00142FB0"/>
    <w:rsid w:val="00147188"/>
    <w:rsid w:val="00147F65"/>
    <w:rsid w:val="00151C74"/>
    <w:rsid w:val="00155648"/>
    <w:rsid w:val="00160D14"/>
    <w:rsid w:val="0018165B"/>
    <w:rsid w:val="00185CCA"/>
    <w:rsid w:val="001A2831"/>
    <w:rsid w:val="001A2A52"/>
    <w:rsid w:val="001A4605"/>
    <w:rsid w:val="001B337A"/>
    <w:rsid w:val="001C21A5"/>
    <w:rsid w:val="001C3F5D"/>
    <w:rsid w:val="001D02B0"/>
    <w:rsid w:val="001D76E2"/>
    <w:rsid w:val="001D7D84"/>
    <w:rsid w:val="001E4B67"/>
    <w:rsid w:val="00201AD3"/>
    <w:rsid w:val="002032CB"/>
    <w:rsid w:val="00210A7E"/>
    <w:rsid w:val="00212235"/>
    <w:rsid w:val="00226589"/>
    <w:rsid w:val="0024233E"/>
    <w:rsid w:val="00243647"/>
    <w:rsid w:val="00245E0D"/>
    <w:rsid w:val="00251497"/>
    <w:rsid w:val="00264D17"/>
    <w:rsid w:val="00272DB8"/>
    <w:rsid w:val="0027386B"/>
    <w:rsid w:val="0028134B"/>
    <w:rsid w:val="002938F4"/>
    <w:rsid w:val="00295B06"/>
    <w:rsid w:val="002A35A6"/>
    <w:rsid w:val="002A76FA"/>
    <w:rsid w:val="002B14FC"/>
    <w:rsid w:val="002B619F"/>
    <w:rsid w:val="002C035C"/>
    <w:rsid w:val="002C2D6C"/>
    <w:rsid w:val="002C5888"/>
    <w:rsid w:val="002E3BD9"/>
    <w:rsid w:val="002E41CF"/>
    <w:rsid w:val="002F0045"/>
    <w:rsid w:val="00300666"/>
    <w:rsid w:val="00304315"/>
    <w:rsid w:val="00310253"/>
    <w:rsid w:val="003122FA"/>
    <w:rsid w:val="00313109"/>
    <w:rsid w:val="00316571"/>
    <w:rsid w:val="003176BD"/>
    <w:rsid w:val="003249E4"/>
    <w:rsid w:val="00324FB7"/>
    <w:rsid w:val="00335F8A"/>
    <w:rsid w:val="003375A0"/>
    <w:rsid w:val="0034350B"/>
    <w:rsid w:val="00344763"/>
    <w:rsid w:val="003757FE"/>
    <w:rsid w:val="003765CF"/>
    <w:rsid w:val="00382977"/>
    <w:rsid w:val="00392DDC"/>
    <w:rsid w:val="00393C3F"/>
    <w:rsid w:val="00393FB9"/>
    <w:rsid w:val="003A23D2"/>
    <w:rsid w:val="003A4AC4"/>
    <w:rsid w:val="003B37E4"/>
    <w:rsid w:val="003B799E"/>
    <w:rsid w:val="003C196E"/>
    <w:rsid w:val="003C3D53"/>
    <w:rsid w:val="003D0D03"/>
    <w:rsid w:val="003D28D8"/>
    <w:rsid w:val="003D49D5"/>
    <w:rsid w:val="003D799F"/>
    <w:rsid w:val="003E52A3"/>
    <w:rsid w:val="003E557B"/>
    <w:rsid w:val="003E5F6A"/>
    <w:rsid w:val="003F7AE4"/>
    <w:rsid w:val="004037DF"/>
    <w:rsid w:val="00411274"/>
    <w:rsid w:val="00414250"/>
    <w:rsid w:val="00414636"/>
    <w:rsid w:val="00415964"/>
    <w:rsid w:val="00420641"/>
    <w:rsid w:val="0043078C"/>
    <w:rsid w:val="00450D58"/>
    <w:rsid w:val="004510B8"/>
    <w:rsid w:val="00456E0B"/>
    <w:rsid w:val="00457827"/>
    <w:rsid w:val="00461E53"/>
    <w:rsid w:val="004638A4"/>
    <w:rsid w:val="00464072"/>
    <w:rsid w:val="00471EA6"/>
    <w:rsid w:val="004752E9"/>
    <w:rsid w:val="004778DB"/>
    <w:rsid w:val="004814CA"/>
    <w:rsid w:val="0049637A"/>
    <w:rsid w:val="00497B6F"/>
    <w:rsid w:val="004A2301"/>
    <w:rsid w:val="004A4D14"/>
    <w:rsid w:val="004A75F5"/>
    <w:rsid w:val="004C3FF7"/>
    <w:rsid w:val="004C45BE"/>
    <w:rsid w:val="004D2F5F"/>
    <w:rsid w:val="004D4301"/>
    <w:rsid w:val="004D5A16"/>
    <w:rsid w:val="004E6159"/>
    <w:rsid w:val="004F0886"/>
    <w:rsid w:val="004F24BF"/>
    <w:rsid w:val="004F7521"/>
    <w:rsid w:val="00514C13"/>
    <w:rsid w:val="005165B3"/>
    <w:rsid w:val="005206E9"/>
    <w:rsid w:val="00520F49"/>
    <w:rsid w:val="005243CA"/>
    <w:rsid w:val="005307D9"/>
    <w:rsid w:val="005318A7"/>
    <w:rsid w:val="005321C2"/>
    <w:rsid w:val="005361EA"/>
    <w:rsid w:val="00540C12"/>
    <w:rsid w:val="00546550"/>
    <w:rsid w:val="005551A3"/>
    <w:rsid w:val="00561D35"/>
    <w:rsid w:val="00572D9C"/>
    <w:rsid w:val="00574768"/>
    <w:rsid w:val="0058218D"/>
    <w:rsid w:val="0058705E"/>
    <w:rsid w:val="005945F8"/>
    <w:rsid w:val="005A3947"/>
    <w:rsid w:val="005C4264"/>
    <w:rsid w:val="005D5464"/>
    <w:rsid w:val="005D7794"/>
    <w:rsid w:val="005E170F"/>
    <w:rsid w:val="005E1D58"/>
    <w:rsid w:val="005E2C18"/>
    <w:rsid w:val="005E4529"/>
    <w:rsid w:val="005F0CF4"/>
    <w:rsid w:val="005F0E7B"/>
    <w:rsid w:val="00613016"/>
    <w:rsid w:val="00613464"/>
    <w:rsid w:val="0061769C"/>
    <w:rsid w:val="00617B12"/>
    <w:rsid w:val="00620B0A"/>
    <w:rsid w:val="00627365"/>
    <w:rsid w:val="006320D8"/>
    <w:rsid w:val="00632E97"/>
    <w:rsid w:val="0065131A"/>
    <w:rsid w:val="00651D31"/>
    <w:rsid w:val="00652447"/>
    <w:rsid w:val="00653C81"/>
    <w:rsid w:val="00655A06"/>
    <w:rsid w:val="00656710"/>
    <w:rsid w:val="006655C2"/>
    <w:rsid w:val="00681444"/>
    <w:rsid w:val="00694F16"/>
    <w:rsid w:val="0069678A"/>
    <w:rsid w:val="006B568E"/>
    <w:rsid w:val="006B65B0"/>
    <w:rsid w:val="006C1FE8"/>
    <w:rsid w:val="006C447A"/>
    <w:rsid w:val="006C5EFE"/>
    <w:rsid w:val="006D4613"/>
    <w:rsid w:val="006D7C9D"/>
    <w:rsid w:val="006D7E34"/>
    <w:rsid w:val="006E7F91"/>
    <w:rsid w:val="006F464F"/>
    <w:rsid w:val="007111DA"/>
    <w:rsid w:val="007121E4"/>
    <w:rsid w:val="00724E81"/>
    <w:rsid w:val="00726722"/>
    <w:rsid w:val="0073078C"/>
    <w:rsid w:val="00732501"/>
    <w:rsid w:val="0073369C"/>
    <w:rsid w:val="007342CA"/>
    <w:rsid w:val="00746A30"/>
    <w:rsid w:val="00747776"/>
    <w:rsid w:val="007508AE"/>
    <w:rsid w:val="00761FEB"/>
    <w:rsid w:val="007674F9"/>
    <w:rsid w:val="0077708F"/>
    <w:rsid w:val="007805C0"/>
    <w:rsid w:val="007837C3"/>
    <w:rsid w:val="00784E9E"/>
    <w:rsid w:val="007B7469"/>
    <w:rsid w:val="007C0A77"/>
    <w:rsid w:val="007C0C48"/>
    <w:rsid w:val="007C7BED"/>
    <w:rsid w:val="007D5E55"/>
    <w:rsid w:val="007E1CF5"/>
    <w:rsid w:val="007E457E"/>
    <w:rsid w:val="007E79E5"/>
    <w:rsid w:val="007F0F98"/>
    <w:rsid w:val="00806721"/>
    <w:rsid w:val="00810004"/>
    <w:rsid w:val="0081105B"/>
    <w:rsid w:val="00825B70"/>
    <w:rsid w:val="0084094B"/>
    <w:rsid w:val="00852341"/>
    <w:rsid w:val="008A00DA"/>
    <w:rsid w:val="008A0F70"/>
    <w:rsid w:val="008A220A"/>
    <w:rsid w:val="008A32EA"/>
    <w:rsid w:val="008B59D7"/>
    <w:rsid w:val="008C68D7"/>
    <w:rsid w:val="008D1B2E"/>
    <w:rsid w:val="008F640F"/>
    <w:rsid w:val="008F7384"/>
    <w:rsid w:val="008F7F20"/>
    <w:rsid w:val="0090205C"/>
    <w:rsid w:val="009078E7"/>
    <w:rsid w:val="00924DEC"/>
    <w:rsid w:val="00930396"/>
    <w:rsid w:val="009331AA"/>
    <w:rsid w:val="009339FD"/>
    <w:rsid w:val="00934AE4"/>
    <w:rsid w:val="009422D7"/>
    <w:rsid w:val="00945187"/>
    <w:rsid w:val="00954687"/>
    <w:rsid w:val="00956132"/>
    <w:rsid w:val="0097297B"/>
    <w:rsid w:val="00985C9F"/>
    <w:rsid w:val="009916AC"/>
    <w:rsid w:val="00992C86"/>
    <w:rsid w:val="00996CBE"/>
    <w:rsid w:val="009B2256"/>
    <w:rsid w:val="009B28BA"/>
    <w:rsid w:val="009C01D0"/>
    <w:rsid w:val="009C083B"/>
    <w:rsid w:val="009C5D13"/>
    <w:rsid w:val="009F12E9"/>
    <w:rsid w:val="009F719F"/>
    <w:rsid w:val="00A05E8E"/>
    <w:rsid w:val="00A222E9"/>
    <w:rsid w:val="00A26F12"/>
    <w:rsid w:val="00A3083F"/>
    <w:rsid w:val="00A30BD1"/>
    <w:rsid w:val="00A3142D"/>
    <w:rsid w:val="00A35348"/>
    <w:rsid w:val="00A42976"/>
    <w:rsid w:val="00A505DC"/>
    <w:rsid w:val="00A543CA"/>
    <w:rsid w:val="00A60A60"/>
    <w:rsid w:val="00A71883"/>
    <w:rsid w:val="00A84C06"/>
    <w:rsid w:val="00AA6D69"/>
    <w:rsid w:val="00AA7295"/>
    <w:rsid w:val="00AC05C4"/>
    <w:rsid w:val="00AD105C"/>
    <w:rsid w:val="00AD10ED"/>
    <w:rsid w:val="00AD315E"/>
    <w:rsid w:val="00AD5E7A"/>
    <w:rsid w:val="00AD6BDF"/>
    <w:rsid w:val="00AE012F"/>
    <w:rsid w:val="00AE2211"/>
    <w:rsid w:val="00B012EB"/>
    <w:rsid w:val="00B01FAD"/>
    <w:rsid w:val="00B06381"/>
    <w:rsid w:val="00B12A92"/>
    <w:rsid w:val="00B170F6"/>
    <w:rsid w:val="00B206DB"/>
    <w:rsid w:val="00B27C1D"/>
    <w:rsid w:val="00B40A96"/>
    <w:rsid w:val="00B61CB5"/>
    <w:rsid w:val="00B62ABF"/>
    <w:rsid w:val="00B66C04"/>
    <w:rsid w:val="00B760CB"/>
    <w:rsid w:val="00B86B29"/>
    <w:rsid w:val="00B92F9F"/>
    <w:rsid w:val="00B9424F"/>
    <w:rsid w:val="00B942AB"/>
    <w:rsid w:val="00B95FA0"/>
    <w:rsid w:val="00BA5AD0"/>
    <w:rsid w:val="00BC0DC2"/>
    <w:rsid w:val="00BC4E59"/>
    <w:rsid w:val="00BC7864"/>
    <w:rsid w:val="00BD27E5"/>
    <w:rsid w:val="00BD2A8E"/>
    <w:rsid w:val="00BD3D4B"/>
    <w:rsid w:val="00BE6D70"/>
    <w:rsid w:val="00BF4098"/>
    <w:rsid w:val="00BF6626"/>
    <w:rsid w:val="00C20466"/>
    <w:rsid w:val="00C21C37"/>
    <w:rsid w:val="00C22A89"/>
    <w:rsid w:val="00C236DD"/>
    <w:rsid w:val="00C26D49"/>
    <w:rsid w:val="00C34225"/>
    <w:rsid w:val="00C42701"/>
    <w:rsid w:val="00C46A72"/>
    <w:rsid w:val="00C4794F"/>
    <w:rsid w:val="00C50F6A"/>
    <w:rsid w:val="00C565E6"/>
    <w:rsid w:val="00C5784D"/>
    <w:rsid w:val="00C60975"/>
    <w:rsid w:val="00C633A1"/>
    <w:rsid w:val="00C73CFD"/>
    <w:rsid w:val="00C8240A"/>
    <w:rsid w:val="00C83C5B"/>
    <w:rsid w:val="00C877E3"/>
    <w:rsid w:val="00C90A1D"/>
    <w:rsid w:val="00C90BC0"/>
    <w:rsid w:val="00C9685A"/>
    <w:rsid w:val="00CA0080"/>
    <w:rsid w:val="00CA0643"/>
    <w:rsid w:val="00CA5318"/>
    <w:rsid w:val="00CA7363"/>
    <w:rsid w:val="00CA7A8D"/>
    <w:rsid w:val="00CB48CC"/>
    <w:rsid w:val="00CB6A33"/>
    <w:rsid w:val="00CD1CBD"/>
    <w:rsid w:val="00CD4705"/>
    <w:rsid w:val="00CD7E36"/>
    <w:rsid w:val="00CE2CE5"/>
    <w:rsid w:val="00CF519E"/>
    <w:rsid w:val="00D0549F"/>
    <w:rsid w:val="00D14247"/>
    <w:rsid w:val="00D145A2"/>
    <w:rsid w:val="00D15733"/>
    <w:rsid w:val="00D15A22"/>
    <w:rsid w:val="00D1675E"/>
    <w:rsid w:val="00D21D28"/>
    <w:rsid w:val="00D2400D"/>
    <w:rsid w:val="00D37FD9"/>
    <w:rsid w:val="00D51DF3"/>
    <w:rsid w:val="00D573AF"/>
    <w:rsid w:val="00D6199F"/>
    <w:rsid w:val="00D64772"/>
    <w:rsid w:val="00D67052"/>
    <w:rsid w:val="00D769FE"/>
    <w:rsid w:val="00D76D15"/>
    <w:rsid w:val="00D87614"/>
    <w:rsid w:val="00D905C0"/>
    <w:rsid w:val="00D9432F"/>
    <w:rsid w:val="00DC3EDB"/>
    <w:rsid w:val="00DC777D"/>
    <w:rsid w:val="00DD05C9"/>
    <w:rsid w:val="00DD3353"/>
    <w:rsid w:val="00DD43B1"/>
    <w:rsid w:val="00DD460E"/>
    <w:rsid w:val="00DD60AD"/>
    <w:rsid w:val="00DD7149"/>
    <w:rsid w:val="00DE159A"/>
    <w:rsid w:val="00DE19FB"/>
    <w:rsid w:val="00DF08B5"/>
    <w:rsid w:val="00DF3710"/>
    <w:rsid w:val="00E03057"/>
    <w:rsid w:val="00E03345"/>
    <w:rsid w:val="00E05DF1"/>
    <w:rsid w:val="00E07AEF"/>
    <w:rsid w:val="00E10A1A"/>
    <w:rsid w:val="00E25880"/>
    <w:rsid w:val="00E336EE"/>
    <w:rsid w:val="00E364A5"/>
    <w:rsid w:val="00E411A6"/>
    <w:rsid w:val="00E51C39"/>
    <w:rsid w:val="00E63DBA"/>
    <w:rsid w:val="00E64F41"/>
    <w:rsid w:val="00E65207"/>
    <w:rsid w:val="00E6785B"/>
    <w:rsid w:val="00E71CCD"/>
    <w:rsid w:val="00E8011D"/>
    <w:rsid w:val="00E863A6"/>
    <w:rsid w:val="00E935F0"/>
    <w:rsid w:val="00E9782E"/>
    <w:rsid w:val="00EA3ED9"/>
    <w:rsid w:val="00EA6B7A"/>
    <w:rsid w:val="00EB10BA"/>
    <w:rsid w:val="00EB4727"/>
    <w:rsid w:val="00EC22A2"/>
    <w:rsid w:val="00ED10FC"/>
    <w:rsid w:val="00ED13EC"/>
    <w:rsid w:val="00ED3CF8"/>
    <w:rsid w:val="00ED4B9F"/>
    <w:rsid w:val="00ED58A0"/>
    <w:rsid w:val="00EE15AB"/>
    <w:rsid w:val="00F02D46"/>
    <w:rsid w:val="00F02E71"/>
    <w:rsid w:val="00F03018"/>
    <w:rsid w:val="00F11C11"/>
    <w:rsid w:val="00F16C31"/>
    <w:rsid w:val="00F176F1"/>
    <w:rsid w:val="00F24093"/>
    <w:rsid w:val="00F2508E"/>
    <w:rsid w:val="00F46AED"/>
    <w:rsid w:val="00F46AF8"/>
    <w:rsid w:val="00F520C7"/>
    <w:rsid w:val="00F60FEB"/>
    <w:rsid w:val="00F62022"/>
    <w:rsid w:val="00F9175D"/>
    <w:rsid w:val="00F943AE"/>
    <w:rsid w:val="00FA2DC5"/>
    <w:rsid w:val="00FB66EA"/>
    <w:rsid w:val="00FC52AA"/>
    <w:rsid w:val="00FC52FF"/>
    <w:rsid w:val="00FC66E4"/>
    <w:rsid w:val="00FD59DA"/>
    <w:rsid w:val="00FD728D"/>
    <w:rsid w:val="00FD78F1"/>
    <w:rsid w:val="00FE19E4"/>
    <w:rsid w:val="00FE5B9C"/>
    <w:rsid w:val="00FF5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C34B"/>
  <w15:docId w15:val="{A7D10501-4C70-483A-9FCE-AA9C61F3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8023</RACS_x0020_ID>
    <Approved_x0020_Provider xmlns="a8338b6e-77a6-4851-82b6-98166143ffdd">May Shaw Health Centre Inc</Approved_x0020_Provider>
    <Management_x0020_Company_x0020_ID xmlns="a8338b6e-77a6-4851-82b6-98166143ffdd" xsi:nil="true"/>
    <Home xmlns="a8338b6e-77a6-4851-82b6-98166143ffdd">May Shaw Aminya</Home>
    <Signed xmlns="a8338b6e-77a6-4851-82b6-98166143ffdd" xsi:nil="true"/>
    <Uploaded xmlns="a8338b6e-77a6-4851-82b6-98166143ffdd">true</Uploaded>
    <Management_x0020_Company xmlns="a8338b6e-77a6-4851-82b6-98166143ffdd" xsi:nil="true"/>
    <Doc_x0020_Date xmlns="a8338b6e-77a6-4851-82b6-98166143ffdd">2021-03-16T01:57:06+00:00</Doc_x0020_Date>
    <CSI_x0020_ID xmlns="a8338b6e-77a6-4851-82b6-98166143ffdd" xsi:nil="true"/>
    <Case_x0020_ID xmlns="a8338b6e-77a6-4851-82b6-98166143ffdd" xsi:nil="true"/>
    <Approved_x0020_Provider_x0020_ID xmlns="a8338b6e-77a6-4851-82b6-98166143ffdd">2AA70409-77F4-DC11-AD41-005056922186</Approved_x0020_Provider_x0020_ID>
    <Location xmlns="a8338b6e-77a6-4851-82b6-98166143ffdd" xsi:nil="true"/>
    <Doc_x0020_Type xmlns="a8338b6e-77a6-4851-82b6-98166143ffdd">Assessment contact report</Doc_x0020_Type>
    <Home_x0020_ID xmlns="a8338b6e-77a6-4851-82b6-98166143ffdd">17FA2B92-7CF4-DC11-AD41-005056922186</Home_x0020_ID>
    <State xmlns="a8338b6e-77a6-4851-82b6-98166143ffdd">TAS</State>
    <Doc_x0020_Sent_Received_x0020_Date xmlns="a8338b6e-77a6-4851-82b6-98166143ffdd">2021-03-16T00:00:00+00:00</Doc_x0020_Sent_Received_x0020_Date>
    <Activity_x0020_ID xmlns="a8338b6e-77a6-4851-82b6-98166143ffdd">4122E424-651A-EB11-9DF1-005056922186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4ED59291-1692-4583-9B20-913D7F3E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29319F-D3D8-4485-8A7F-537C3A5C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5560</Words>
  <Characters>31695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2021-04-07T04:38:00Z</dcterms:created>
  <dcterms:modified xsi:type="dcterms:W3CDTF">2021-04-07T04:38:00Z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