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A6D7"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68800B42" wp14:editId="3ECE1E0C">
            <wp:simplePos x="0" y="0"/>
            <wp:positionH relativeFrom="page">
              <wp:align>left</wp:align>
            </wp:positionH>
            <wp:positionV relativeFrom="paragraph">
              <wp:posOffset>-1051559</wp:posOffset>
            </wp:positionV>
            <wp:extent cx="7580630" cy="9748838"/>
            <wp:effectExtent l="0" t="0" r="127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748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1FDEC4AA" wp14:editId="402B6D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55903">
        <w:rPr>
          <w:rFonts w:ascii="Arial Black" w:eastAsia="Calibri" w:hAnsi="Arial Black"/>
          <w:noProof/>
        </w:rPr>
        <w:t>McNamara Lodge</w:t>
      </w:r>
      <w:r w:rsidRPr="003C6EC2">
        <w:rPr>
          <w:rFonts w:ascii="Arial Black" w:hAnsi="Arial Black"/>
        </w:rPr>
        <w:t xml:space="preserve"> </w:t>
      </w:r>
    </w:p>
    <w:p w14:paraId="206378F9"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5B3F3164" w14:textId="77777777" w:rsidR="002E4039" w:rsidRDefault="00B55903" w:rsidP="001E6954">
      <w:pPr>
        <w:tabs>
          <w:tab w:val="left" w:pos="2127"/>
        </w:tabs>
        <w:spacing w:before="120"/>
        <w:rPr>
          <w:color w:val="FFFFFF" w:themeColor="background1"/>
          <w:sz w:val="28"/>
        </w:rPr>
      </w:pPr>
      <w:r>
        <w:rPr>
          <w:color w:val="FFFFFF" w:themeColor="background1"/>
          <w:sz w:val="28"/>
        </w:rPr>
        <w:t>41 Portrush Parade</w:t>
      </w:r>
      <w:r w:rsidR="001E6954" w:rsidRPr="003C6EC2">
        <w:rPr>
          <w:color w:val="FFFFFF" w:themeColor="background1"/>
          <w:sz w:val="28"/>
        </w:rPr>
        <w:t xml:space="preserve"> </w:t>
      </w:r>
      <w:r>
        <w:rPr>
          <w:color w:val="FFFFFF" w:themeColor="background1"/>
          <w:sz w:val="28"/>
        </w:rPr>
        <w:t>MEADOW SPRINGS MANDURAH WA 6210</w:t>
      </w:r>
    </w:p>
    <w:p w14:paraId="2324AD78" w14:textId="2256B69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color w:val="FFFFFF" w:themeColor="background1"/>
          <w:sz w:val="28"/>
          <w:szCs w:val="56"/>
          <w:lang w:eastAsia="en-US"/>
        </w:rPr>
        <w:t xml:space="preserve">Phone number: </w:t>
      </w:r>
      <w:r w:rsidR="00B55903">
        <w:rPr>
          <w:rFonts w:eastAsia="Calibri"/>
          <w:color w:val="FFFFFF" w:themeColor="background1"/>
          <w:sz w:val="28"/>
          <w:szCs w:val="56"/>
          <w:lang w:eastAsia="en-US"/>
        </w:rPr>
        <w:t>08 9582 5300</w:t>
      </w:r>
    </w:p>
    <w:p w14:paraId="511F933C"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55903">
        <w:rPr>
          <w:rFonts w:eastAsia="Calibri"/>
          <w:color w:val="FFFFFF" w:themeColor="background1"/>
          <w:sz w:val="28"/>
          <w:szCs w:val="56"/>
          <w:lang w:eastAsia="en-US"/>
        </w:rPr>
        <w:t>7259</w:t>
      </w:r>
      <w:r w:rsidRPr="003C6EC2">
        <w:rPr>
          <w:rFonts w:eastAsia="Calibri"/>
          <w:color w:val="FFFFFF" w:themeColor="background1"/>
          <w:sz w:val="28"/>
          <w:szCs w:val="56"/>
          <w:lang w:eastAsia="en-US"/>
        </w:rPr>
        <w:t xml:space="preserve"> </w:t>
      </w:r>
    </w:p>
    <w:p w14:paraId="436038F1"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55903">
        <w:rPr>
          <w:rFonts w:eastAsia="Calibri"/>
          <w:color w:val="FFFFFF" w:themeColor="background1"/>
          <w:sz w:val="28"/>
          <w:szCs w:val="56"/>
          <w:lang w:eastAsia="en-US"/>
        </w:rPr>
        <w:t>Air Force Association (Western Australian Division) Incorporated</w:t>
      </w:r>
    </w:p>
    <w:p w14:paraId="5D754EB7" w14:textId="59144895" w:rsidR="001E6954" w:rsidRPr="003C6EC2" w:rsidRDefault="00B5590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 December</w:t>
      </w:r>
      <w:r w:rsidR="002E4039">
        <w:rPr>
          <w:rFonts w:eastAsia="Calibri"/>
          <w:color w:val="FFFFFF" w:themeColor="background1"/>
          <w:sz w:val="28"/>
          <w:szCs w:val="56"/>
          <w:lang w:eastAsia="en-US"/>
        </w:rPr>
        <w:t xml:space="preserve"> 2019</w:t>
      </w:r>
      <w:r>
        <w:rPr>
          <w:rFonts w:eastAsia="Calibri"/>
          <w:color w:val="FFFFFF" w:themeColor="background1"/>
          <w:sz w:val="28"/>
          <w:szCs w:val="56"/>
          <w:lang w:eastAsia="en-US"/>
        </w:rPr>
        <w:t xml:space="preserve"> to 5 December 2019</w:t>
      </w:r>
    </w:p>
    <w:p w14:paraId="7859A229"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21AEFD60"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13B16BA" w14:textId="77777777"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4A82784D" w14:textId="77777777" w:rsidTr="00EB1D71">
        <w:trPr>
          <w:trHeight w:val="227"/>
        </w:trPr>
        <w:tc>
          <w:tcPr>
            <w:tcW w:w="3942" w:type="pct"/>
            <w:shd w:val="clear" w:color="auto" w:fill="auto"/>
          </w:tcPr>
          <w:p w14:paraId="57A38A6C"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802479F" w14:textId="77777777" w:rsidR="001E6954" w:rsidRPr="001E6954" w:rsidRDefault="00B55903" w:rsidP="00B55903">
            <w:pPr>
              <w:keepNext/>
              <w:spacing w:before="40" w:after="40" w:line="240" w:lineRule="auto"/>
              <w:jc w:val="center"/>
              <w:rPr>
                <w:b/>
                <w:bCs/>
                <w:iCs/>
                <w:color w:val="00577D"/>
                <w:szCs w:val="40"/>
              </w:rPr>
            </w:pPr>
            <w:r>
              <w:rPr>
                <w:b/>
                <w:bCs/>
                <w:iCs/>
                <w:color w:val="00577D"/>
                <w:szCs w:val="40"/>
              </w:rPr>
              <w:t xml:space="preserve"> </w:t>
            </w:r>
            <w:r w:rsidR="001E6954" w:rsidRPr="001E6954">
              <w:rPr>
                <w:b/>
                <w:bCs/>
                <w:iCs/>
                <w:color w:val="00577D"/>
                <w:szCs w:val="40"/>
              </w:rPr>
              <w:t>Non-compliant</w:t>
            </w:r>
          </w:p>
        </w:tc>
      </w:tr>
      <w:tr w:rsidR="001E6954" w:rsidRPr="001E6954" w14:paraId="4AAEA5CC" w14:textId="77777777" w:rsidTr="00EB1D71">
        <w:trPr>
          <w:trHeight w:val="227"/>
        </w:trPr>
        <w:tc>
          <w:tcPr>
            <w:tcW w:w="3942" w:type="pct"/>
            <w:shd w:val="clear" w:color="auto" w:fill="auto"/>
          </w:tcPr>
          <w:p w14:paraId="0A4DFE23"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6D1B4839"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3CEEAA" w14:textId="77777777" w:rsidTr="00EB1D71">
        <w:trPr>
          <w:trHeight w:val="227"/>
        </w:trPr>
        <w:tc>
          <w:tcPr>
            <w:tcW w:w="3942" w:type="pct"/>
            <w:shd w:val="clear" w:color="auto" w:fill="auto"/>
          </w:tcPr>
          <w:p w14:paraId="291B5CF3"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9C9A7F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41D75F8" w14:textId="77777777" w:rsidTr="00EB1D71">
        <w:trPr>
          <w:trHeight w:val="227"/>
        </w:trPr>
        <w:tc>
          <w:tcPr>
            <w:tcW w:w="3942" w:type="pct"/>
            <w:shd w:val="clear" w:color="auto" w:fill="auto"/>
          </w:tcPr>
          <w:p w14:paraId="049CE45A"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11F0F616"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B55903" w:rsidRPr="001E6954" w14:paraId="1C284140" w14:textId="77777777" w:rsidTr="00EB1D71">
        <w:trPr>
          <w:trHeight w:val="227"/>
        </w:trPr>
        <w:tc>
          <w:tcPr>
            <w:tcW w:w="3942" w:type="pct"/>
            <w:shd w:val="clear" w:color="auto" w:fill="auto"/>
          </w:tcPr>
          <w:p w14:paraId="59438BFA" w14:textId="77777777" w:rsidR="00B55903" w:rsidRPr="001E6954" w:rsidRDefault="00B55903" w:rsidP="00B55903">
            <w:pPr>
              <w:spacing w:before="40" w:after="40" w:line="240" w:lineRule="auto"/>
              <w:ind w:left="318"/>
            </w:pPr>
            <w:r w:rsidRPr="001E6954">
              <w:t>Requirement 1(3)(d)</w:t>
            </w:r>
          </w:p>
        </w:tc>
        <w:tc>
          <w:tcPr>
            <w:tcW w:w="1058" w:type="pct"/>
            <w:shd w:val="clear" w:color="auto" w:fill="auto"/>
          </w:tcPr>
          <w:p w14:paraId="0F5DCA58"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357C1B79" w14:textId="77777777" w:rsidTr="00EB1D71">
        <w:trPr>
          <w:trHeight w:val="227"/>
        </w:trPr>
        <w:tc>
          <w:tcPr>
            <w:tcW w:w="3942" w:type="pct"/>
            <w:shd w:val="clear" w:color="auto" w:fill="auto"/>
          </w:tcPr>
          <w:p w14:paraId="4F5BFF54" w14:textId="77777777" w:rsidR="00B55903" w:rsidRPr="001E6954" w:rsidRDefault="00B55903" w:rsidP="00B55903">
            <w:pPr>
              <w:spacing w:before="40" w:after="40" w:line="240" w:lineRule="auto"/>
              <w:ind w:left="318"/>
            </w:pPr>
            <w:r w:rsidRPr="001E6954">
              <w:t>Requirement 1(3)(e)</w:t>
            </w:r>
          </w:p>
        </w:tc>
        <w:tc>
          <w:tcPr>
            <w:tcW w:w="1058" w:type="pct"/>
            <w:shd w:val="clear" w:color="auto" w:fill="auto"/>
          </w:tcPr>
          <w:p w14:paraId="175F1382"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23DE67E1" w14:textId="77777777" w:rsidTr="00EB1D71">
        <w:trPr>
          <w:trHeight w:val="227"/>
        </w:trPr>
        <w:tc>
          <w:tcPr>
            <w:tcW w:w="3942" w:type="pct"/>
            <w:shd w:val="clear" w:color="auto" w:fill="auto"/>
          </w:tcPr>
          <w:p w14:paraId="7536C21A" w14:textId="77777777" w:rsidR="00B55903" w:rsidRPr="001E6954" w:rsidRDefault="00B55903" w:rsidP="00B55903">
            <w:pPr>
              <w:spacing w:before="40" w:after="40" w:line="240" w:lineRule="auto"/>
              <w:ind w:left="318"/>
            </w:pPr>
            <w:r w:rsidRPr="001E6954">
              <w:t>Requirement 1(3)(f)</w:t>
            </w:r>
          </w:p>
        </w:tc>
        <w:tc>
          <w:tcPr>
            <w:tcW w:w="1058" w:type="pct"/>
            <w:shd w:val="clear" w:color="auto" w:fill="auto"/>
          </w:tcPr>
          <w:p w14:paraId="50C154C8"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78EDD31F" w14:textId="77777777" w:rsidTr="00EB1D71">
        <w:trPr>
          <w:trHeight w:val="227"/>
        </w:trPr>
        <w:tc>
          <w:tcPr>
            <w:tcW w:w="3942" w:type="pct"/>
            <w:shd w:val="clear" w:color="auto" w:fill="auto"/>
          </w:tcPr>
          <w:p w14:paraId="2643F9CF" w14:textId="77777777" w:rsidR="00B55903" w:rsidRPr="001E6954" w:rsidRDefault="00B55903" w:rsidP="00B5590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D3303A" w14:textId="77777777" w:rsidR="00B55903" w:rsidRPr="001E6954" w:rsidRDefault="00B55903" w:rsidP="00B55903">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B55903" w:rsidRPr="001E6954" w14:paraId="019CAE5B" w14:textId="77777777" w:rsidTr="00EB1D71">
        <w:trPr>
          <w:trHeight w:val="227"/>
        </w:trPr>
        <w:tc>
          <w:tcPr>
            <w:tcW w:w="3942" w:type="pct"/>
            <w:shd w:val="clear" w:color="auto" w:fill="auto"/>
          </w:tcPr>
          <w:p w14:paraId="56C932FD" w14:textId="77777777" w:rsidR="00B55903" w:rsidRPr="001E6954" w:rsidRDefault="00B55903" w:rsidP="00B55903">
            <w:pPr>
              <w:spacing w:before="40" w:after="40" w:line="240" w:lineRule="auto"/>
              <w:ind w:left="318" w:hanging="7"/>
            </w:pPr>
            <w:r w:rsidRPr="001E6954">
              <w:t>Requirement 2(3)(a)</w:t>
            </w:r>
          </w:p>
        </w:tc>
        <w:tc>
          <w:tcPr>
            <w:tcW w:w="1058" w:type="pct"/>
            <w:shd w:val="clear" w:color="auto" w:fill="auto"/>
          </w:tcPr>
          <w:p w14:paraId="7FB5EEF2"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751DFDAB" w14:textId="77777777" w:rsidTr="00EB1D71">
        <w:trPr>
          <w:trHeight w:val="227"/>
        </w:trPr>
        <w:tc>
          <w:tcPr>
            <w:tcW w:w="3942" w:type="pct"/>
            <w:shd w:val="clear" w:color="auto" w:fill="auto"/>
          </w:tcPr>
          <w:p w14:paraId="72D99706" w14:textId="77777777" w:rsidR="00B55903" w:rsidRPr="001E6954" w:rsidRDefault="00B55903" w:rsidP="00B55903">
            <w:pPr>
              <w:spacing w:before="40" w:after="40" w:line="240" w:lineRule="auto"/>
              <w:ind w:left="318" w:hanging="7"/>
            </w:pPr>
            <w:r w:rsidRPr="001E6954">
              <w:t>Requirement 2(3)(b)</w:t>
            </w:r>
          </w:p>
        </w:tc>
        <w:tc>
          <w:tcPr>
            <w:tcW w:w="1058" w:type="pct"/>
            <w:shd w:val="clear" w:color="auto" w:fill="auto"/>
          </w:tcPr>
          <w:p w14:paraId="2083A357"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55F041B4" w14:textId="77777777" w:rsidTr="00EB1D71">
        <w:trPr>
          <w:trHeight w:val="227"/>
        </w:trPr>
        <w:tc>
          <w:tcPr>
            <w:tcW w:w="3942" w:type="pct"/>
            <w:shd w:val="clear" w:color="auto" w:fill="auto"/>
          </w:tcPr>
          <w:p w14:paraId="1A998AC0" w14:textId="77777777" w:rsidR="00B55903" w:rsidRPr="001E6954" w:rsidRDefault="00B55903" w:rsidP="00B55903">
            <w:pPr>
              <w:spacing w:before="40" w:after="40" w:line="240" w:lineRule="auto"/>
              <w:ind w:left="318" w:hanging="7"/>
            </w:pPr>
            <w:r w:rsidRPr="001E6954">
              <w:t>Requirement 2(3)(c)</w:t>
            </w:r>
          </w:p>
        </w:tc>
        <w:tc>
          <w:tcPr>
            <w:tcW w:w="1058" w:type="pct"/>
            <w:shd w:val="clear" w:color="auto" w:fill="auto"/>
          </w:tcPr>
          <w:p w14:paraId="0F6CA485"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149BB0CF" w14:textId="77777777" w:rsidTr="00EB1D71">
        <w:trPr>
          <w:trHeight w:val="227"/>
        </w:trPr>
        <w:tc>
          <w:tcPr>
            <w:tcW w:w="3942" w:type="pct"/>
            <w:shd w:val="clear" w:color="auto" w:fill="auto"/>
          </w:tcPr>
          <w:p w14:paraId="7D1589DA" w14:textId="77777777" w:rsidR="00B55903" w:rsidRPr="001E6954" w:rsidRDefault="00B55903" w:rsidP="00B55903">
            <w:pPr>
              <w:spacing w:before="40" w:after="40" w:line="240" w:lineRule="auto"/>
              <w:ind w:left="318" w:hanging="7"/>
            </w:pPr>
            <w:r w:rsidRPr="001E6954">
              <w:t>Requirement 2(3)(d)</w:t>
            </w:r>
          </w:p>
        </w:tc>
        <w:tc>
          <w:tcPr>
            <w:tcW w:w="1058" w:type="pct"/>
            <w:shd w:val="clear" w:color="auto" w:fill="auto"/>
          </w:tcPr>
          <w:p w14:paraId="3E566CE0"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645791A0" w14:textId="77777777" w:rsidTr="00EB1D71">
        <w:trPr>
          <w:trHeight w:val="227"/>
        </w:trPr>
        <w:tc>
          <w:tcPr>
            <w:tcW w:w="3942" w:type="pct"/>
            <w:shd w:val="clear" w:color="auto" w:fill="auto"/>
          </w:tcPr>
          <w:p w14:paraId="33DAAA1A" w14:textId="77777777" w:rsidR="00B55903" w:rsidRPr="001E6954" w:rsidRDefault="00B55903" w:rsidP="00B55903">
            <w:pPr>
              <w:spacing w:before="40" w:after="40" w:line="240" w:lineRule="auto"/>
              <w:ind w:left="318" w:hanging="7"/>
            </w:pPr>
            <w:r w:rsidRPr="001E6954">
              <w:t>Requirement 2(3)(e)</w:t>
            </w:r>
          </w:p>
        </w:tc>
        <w:tc>
          <w:tcPr>
            <w:tcW w:w="1058" w:type="pct"/>
            <w:shd w:val="clear" w:color="auto" w:fill="auto"/>
          </w:tcPr>
          <w:p w14:paraId="66BC640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64D62063" w14:textId="77777777" w:rsidTr="00EB1D71">
        <w:trPr>
          <w:trHeight w:val="227"/>
        </w:trPr>
        <w:tc>
          <w:tcPr>
            <w:tcW w:w="3942" w:type="pct"/>
            <w:shd w:val="clear" w:color="auto" w:fill="auto"/>
          </w:tcPr>
          <w:p w14:paraId="0E7AA2D6" w14:textId="77777777" w:rsidR="00B55903" w:rsidRPr="001E6954" w:rsidRDefault="00B55903" w:rsidP="00B55903">
            <w:pPr>
              <w:keepNext/>
              <w:spacing w:before="40" w:after="40" w:line="240" w:lineRule="auto"/>
              <w:rPr>
                <w:b/>
              </w:rPr>
            </w:pPr>
            <w:r w:rsidRPr="001E6954">
              <w:rPr>
                <w:b/>
              </w:rPr>
              <w:t>Standard 3 Personal care and clinical care</w:t>
            </w:r>
          </w:p>
        </w:tc>
        <w:tc>
          <w:tcPr>
            <w:tcW w:w="1058" w:type="pct"/>
            <w:shd w:val="clear" w:color="auto" w:fill="auto"/>
          </w:tcPr>
          <w:p w14:paraId="11C59AF3"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Non-compliant</w:t>
            </w:r>
          </w:p>
        </w:tc>
      </w:tr>
      <w:tr w:rsidR="00B55903" w:rsidRPr="001E6954" w14:paraId="6EEADF62" w14:textId="77777777" w:rsidTr="00EB1D71">
        <w:trPr>
          <w:trHeight w:val="227"/>
        </w:trPr>
        <w:tc>
          <w:tcPr>
            <w:tcW w:w="3942" w:type="pct"/>
            <w:shd w:val="clear" w:color="auto" w:fill="auto"/>
          </w:tcPr>
          <w:p w14:paraId="05A55414" w14:textId="77777777" w:rsidR="00B55903" w:rsidRPr="001E6954" w:rsidRDefault="00B55903" w:rsidP="00B55903">
            <w:pPr>
              <w:spacing w:before="40" w:after="40" w:line="240" w:lineRule="auto"/>
              <w:ind w:left="318" w:hanging="7"/>
            </w:pPr>
            <w:r w:rsidRPr="001E6954">
              <w:t>Requirement 3(3)(a)</w:t>
            </w:r>
          </w:p>
        </w:tc>
        <w:tc>
          <w:tcPr>
            <w:tcW w:w="1058" w:type="pct"/>
            <w:shd w:val="clear" w:color="auto" w:fill="auto"/>
          </w:tcPr>
          <w:p w14:paraId="32973C23" w14:textId="77777777" w:rsidR="00B55903" w:rsidRPr="001E6954" w:rsidRDefault="00B55903" w:rsidP="00B55903">
            <w:pPr>
              <w:spacing w:before="40" w:after="40" w:line="240" w:lineRule="auto"/>
              <w:ind w:left="-107"/>
              <w:jc w:val="right"/>
              <w:rPr>
                <w:color w:val="0000FF"/>
              </w:rPr>
            </w:pPr>
            <w:r w:rsidRPr="001E6954">
              <w:rPr>
                <w:bCs/>
                <w:iCs/>
                <w:color w:val="00577D"/>
                <w:szCs w:val="40"/>
              </w:rPr>
              <w:t>Compliant</w:t>
            </w:r>
          </w:p>
        </w:tc>
      </w:tr>
      <w:tr w:rsidR="00B55903" w:rsidRPr="001E6954" w14:paraId="28CDE441" w14:textId="77777777" w:rsidTr="00EB1D71">
        <w:trPr>
          <w:trHeight w:val="227"/>
        </w:trPr>
        <w:tc>
          <w:tcPr>
            <w:tcW w:w="3942" w:type="pct"/>
            <w:shd w:val="clear" w:color="auto" w:fill="auto"/>
          </w:tcPr>
          <w:p w14:paraId="4388962E" w14:textId="77777777" w:rsidR="00B55903" w:rsidRPr="001E6954" w:rsidRDefault="00B55903" w:rsidP="00B55903">
            <w:pPr>
              <w:spacing w:before="40" w:after="40" w:line="240" w:lineRule="auto"/>
              <w:ind w:left="318" w:hanging="7"/>
            </w:pPr>
            <w:r w:rsidRPr="001E6954">
              <w:t>Requirement 3(3)(b)</w:t>
            </w:r>
          </w:p>
        </w:tc>
        <w:tc>
          <w:tcPr>
            <w:tcW w:w="1058" w:type="pct"/>
            <w:shd w:val="clear" w:color="auto" w:fill="auto"/>
          </w:tcPr>
          <w:p w14:paraId="69F64BFC"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1A45C6FA" w14:textId="77777777" w:rsidTr="00EB1D71">
        <w:trPr>
          <w:trHeight w:val="227"/>
        </w:trPr>
        <w:tc>
          <w:tcPr>
            <w:tcW w:w="3942" w:type="pct"/>
            <w:shd w:val="clear" w:color="auto" w:fill="auto"/>
          </w:tcPr>
          <w:p w14:paraId="7DBA660E" w14:textId="77777777" w:rsidR="00B55903" w:rsidRPr="001E6954" w:rsidRDefault="00B55903" w:rsidP="00B55903">
            <w:pPr>
              <w:spacing w:before="40" w:after="40" w:line="240" w:lineRule="auto"/>
              <w:ind w:left="318" w:hanging="7"/>
            </w:pPr>
            <w:r w:rsidRPr="001E6954">
              <w:t>Requirement 3(3)(c)</w:t>
            </w:r>
          </w:p>
        </w:tc>
        <w:tc>
          <w:tcPr>
            <w:tcW w:w="1058" w:type="pct"/>
            <w:shd w:val="clear" w:color="auto" w:fill="auto"/>
          </w:tcPr>
          <w:p w14:paraId="72EA1C1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3ECED86E" w14:textId="77777777" w:rsidTr="00EB1D71">
        <w:trPr>
          <w:trHeight w:val="227"/>
        </w:trPr>
        <w:tc>
          <w:tcPr>
            <w:tcW w:w="3942" w:type="pct"/>
            <w:shd w:val="clear" w:color="auto" w:fill="auto"/>
          </w:tcPr>
          <w:p w14:paraId="01EF2616" w14:textId="77777777" w:rsidR="00B55903" w:rsidRPr="001E6954" w:rsidRDefault="00B55903" w:rsidP="00B55903">
            <w:pPr>
              <w:spacing w:before="40" w:after="40" w:line="240" w:lineRule="auto"/>
              <w:ind w:left="318" w:hanging="7"/>
            </w:pPr>
            <w:r w:rsidRPr="001E6954">
              <w:t>Requirement 3(3)(d)</w:t>
            </w:r>
          </w:p>
        </w:tc>
        <w:tc>
          <w:tcPr>
            <w:tcW w:w="1058" w:type="pct"/>
            <w:shd w:val="clear" w:color="auto" w:fill="auto"/>
          </w:tcPr>
          <w:p w14:paraId="4E94D57C"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55265695" w14:textId="77777777" w:rsidTr="00EB1D71">
        <w:trPr>
          <w:trHeight w:val="227"/>
        </w:trPr>
        <w:tc>
          <w:tcPr>
            <w:tcW w:w="3942" w:type="pct"/>
            <w:shd w:val="clear" w:color="auto" w:fill="auto"/>
          </w:tcPr>
          <w:p w14:paraId="2051D166" w14:textId="77777777" w:rsidR="00B55903" w:rsidRPr="001E6954" w:rsidRDefault="00B55903" w:rsidP="00B55903">
            <w:pPr>
              <w:spacing w:before="40" w:after="40" w:line="240" w:lineRule="auto"/>
              <w:ind w:left="318" w:hanging="7"/>
            </w:pPr>
            <w:r w:rsidRPr="001E6954">
              <w:t>Requirement 3(3)(e)</w:t>
            </w:r>
          </w:p>
        </w:tc>
        <w:tc>
          <w:tcPr>
            <w:tcW w:w="1058" w:type="pct"/>
            <w:shd w:val="clear" w:color="auto" w:fill="auto"/>
          </w:tcPr>
          <w:p w14:paraId="7DDAFCE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4C02FD30" w14:textId="77777777" w:rsidTr="00EB1D71">
        <w:trPr>
          <w:trHeight w:val="227"/>
        </w:trPr>
        <w:tc>
          <w:tcPr>
            <w:tcW w:w="3942" w:type="pct"/>
            <w:shd w:val="clear" w:color="auto" w:fill="auto"/>
          </w:tcPr>
          <w:p w14:paraId="3AD4726A" w14:textId="77777777" w:rsidR="00B55903" w:rsidRPr="001E6954" w:rsidRDefault="00B55903" w:rsidP="00B55903">
            <w:pPr>
              <w:spacing w:before="40" w:after="40" w:line="240" w:lineRule="auto"/>
              <w:ind w:left="318" w:hanging="7"/>
            </w:pPr>
            <w:r w:rsidRPr="001E6954">
              <w:t>Requirement 3(3)(f)</w:t>
            </w:r>
          </w:p>
        </w:tc>
        <w:tc>
          <w:tcPr>
            <w:tcW w:w="1058" w:type="pct"/>
            <w:shd w:val="clear" w:color="auto" w:fill="auto"/>
          </w:tcPr>
          <w:p w14:paraId="03360FA6"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03AAFBDA" w14:textId="77777777" w:rsidTr="00EB1D71">
        <w:trPr>
          <w:trHeight w:val="227"/>
        </w:trPr>
        <w:tc>
          <w:tcPr>
            <w:tcW w:w="3942" w:type="pct"/>
            <w:shd w:val="clear" w:color="auto" w:fill="auto"/>
          </w:tcPr>
          <w:p w14:paraId="29B808E3" w14:textId="77777777" w:rsidR="00B55903" w:rsidRPr="001E6954" w:rsidRDefault="00B55903" w:rsidP="00B55903">
            <w:pPr>
              <w:spacing w:before="40" w:after="40" w:line="240" w:lineRule="auto"/>
              <w:ind w:left="318" w:hanging="7"/>
            </w:pPr>
            <w:r w:rsidRPr="001E6954">
              <w:t>Requirement 3(3)(g)</w:t>
            </w:r>
          </w:p>
        </w:tc>
        <w:tc>
          <w:tcPr>
            <w:tcW w:w="1058" w:type="pct"/>
            <w:shd w:val="clear" w:color="auto" w:fill="auto"/>
          </w:tcPr>
          <w:p w14:paraId="1439ACE8"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5C0B6449" w14:textId="77777777" w:rsidTr="00EB1D71">
        <w:trPr>
          <w:trHeight w:val="227"/>
        </w:trPr>
        <w:tc>
          <w:tcPr>
            <w:tcW w:w="3942" w:type="pct"/>
            <w:shd w:val="clear" w:color="auto" w:fill="auto"/>
          </w:tcPr>
          <w:p w14:paraId="518C9D2E" w14:textId="77777777" w:rsidR="00B55903" w:rsidRPr="001E6954" w:rsidRDefault="00B55903" w:rsidP="00B55903">
            <w:pPr>
              <w:keepNext/>
              <w:spacing w:before="40" w:after="40" w:line="240" w:lineRule="auto"/>
              <w:rPr>
                <w:b/>
              </w:rPr>
            </w:pPr>
            <w:r w:rsidRPr="001E6954">
              <w:rPr>
                <w:b/>
              </w:rPr>
              <w:t>Standard 4 Services and supports for daily living</w:t>
            </w:r>
          </w:p>
        </w:tc>
        <w:tc>
          <w:tcPr>
            <w:tcW w:w="1058" w:type="pct"/>
            <w:shd w:val="clear" w:color="auto" w:fill="auto"/>
          </w:tcPr>
          <w:p w14:paraId="1A76D663"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Non-compliant</w:t>
            </w:r>
          </w:p>
        </w:tc>
      </w:tr>
      <w:tr w:rsidR="00B55903" w:rsidRPr="001E6954" w14:paraId="161D86E0" w14:textId="77777777" w:rsidTr="00EB1D71">
        <w:trPr>
          <w:trHeight w:val="227"/>
        </w:trPr>
        <w:tc>
          <w:tcPr>
            <w:tcW w:w="3942" w:type="pct"/>
            <w:shd w:val="clear" w:color="auto" w:fill="auto"/>
          </w:tcPr>
          <w:p w14:paraId="3C1339EF" w14:textId="77777777" w:rsidR="00B55903" w:rsidRPr="001E6954" w:rsidRDefault="00B55903" w:rsidP="00B55903">
            <w:pPr>
              <w:spacing w:before="40" w:after="40" w:line="240" w:lineRule="auto"/>
              <w:ind w:left="318" w:hanging="7"/>
            </w:pPr>
            <w:r w:rsidRPr="001E6954">
              <w:t>Requirement 4(3)(a)</w:t>
            </w:r>
          </w:p>
        </w:tc>
        <w:tc>
          <w:tcPr>
            <w:tcW w:w="1058" w:type="pct"/>
            <w:shd w:val="clear" w:color="auto" w:fill="auto"/>
          </w:tcPr>
          <w:p w14:paraId="48A25180"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16E2CDC0" w14:textId="77777777" w:rsidTr="00EB1D71">
        <w:trPr>
          <w:trHeight w:val="227"/>
        </w:trPr>
        <w:tc>
          <w:tcPr>
            <w:tcW w:w="3942" w:type="pct"/>
            <w:shd w:val="clear" w:color="auto" w:fill="auto"/>
          </w:tcPr>
          <w:p w14:paraId="05CBFE05" w14:textId="77777777" w:rsidR="00B55903" w:rsidRPr="001E6954" w:rsidRDefault="00B55903" w:rsidP="00B55903">
            <w:pPr>
              <w:spacing w:before="40" w:after="40" w:line="240" w:lineRule="auto"/>
              <w:ind w:left="318" w:hanging="7"/>
            </w:pPr>
            <w:r w:rsidRPr="001E6954">
              <w:t>Requirement 4(3)(b)</w:t>
            </w:r>
          </w:p>
        </w:tc>
        <w:tc>
          <w:tcPr>
            <w:tcW w:w="1058" w:type="pct"/>
            <w:shd w:val="clear" w:color="auto" w:fill="auto"/>
          </w:tcPr>
          <w:p w14:paraId="7DDCB398"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6BC1A5AA" w14:textId="77777777" w:rsidTr="00EB1D71">
        <w:trPr>
          <w:trHeight w:val="227"/>
        </w:trPr>
        <w:tc>
          <w:tcPr>
            <w:tcW w:w="3942" w:type="pct"/>
            <w:shd w:val="clear" w:color="auto" w:fill="auto"/>
          </w:tcPr>
          <w:p w14:paraId="15FBF839" w14:textId="77777777" w:rsidR="00B55903" w:rsidRPr="001E6954" w:rsidRDefault="00B55903" w:rsidP="00B55903">
            <w:pPr>
              <w:spacing w:before="40" w:after="40" w:line="240" w:lineRule="auto"/>
              <w:ind w:left="318" w:hanging="7"/>
            </w:pPr>
            <w:r w:rsidRPr="001E6954">
              <w:t>Requirement 4(3)(c)</w:t>
            </w:r>
          </w:p>
        </w:tc>
        <w:tc>
          <w:tcPr>
            <w:tcW w:w="1058" w:type="pct"/>
            <w:shd w:val="clear" w:color="auto" w:fill="auto"/>
          </w:tcPr>
          <w:p w14:paraId="7E6E6265"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2927FF0E" w14:textId="77777777" w:rsidTr="00EB1D71">
        <w:trPr>
          <w:trHeight w:val="227"/>
        </w:trPr>
        <w:tc>
          <w:tcPr>
            <w:tcW w:w="3942" w:type="pct"/>
            <w:shd w:val="clear" w:color="auto" w:fill="auto"/>
          </w:tcPr>
          <w:p w14:paraId="7EFD5707" w14:textId="77777777" w:rsidR="00B55903" w:rsidRPr="001E6954" w:rsidRDefault="00B55903" w:rsidP="00B55903">
            <w:pPr>
              <w:spacing w:before="40" w:after="40" w:line="240" w:lineRule="auto"/>
              <w:ind w:left="318" w:hanging="7"/>
            </w:pPr>
            <w:r w:rsidRPr="001E6954">
              <w:t>Requirement 4(3)(d)</w:t>
            </w:r>
          </w:p>
        </w:tc>
        <w:tc>
          <w:tcPr>
            <w:tcW w:w="1058" w:type="pct"/>
            <w:shd w:val="clear" w:color="auto" w:fill="auto"/>
          </w:tcPr>
          <w:p w14:paraId="58009383"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01644549" w14:textId="77777777" w:rsidTr="00EB1D71">
        <w:trPr>
          <w:trHeight w:val="227"/>
        </w:trPr>
        <w:tc>
          <w:tcPr>
            <w:tcW w:w="3942" w:type="pct"/>
            <w:shd w:val="clear" w:color="auto" w:fill="auto"/>
          </w:tcPr>
          <w:p w14:paraId="7E70763A" w14:textId="77777777" w:rsidR="00B55903" w:rsidRPr="001E6954" w:rsidRDefault="00B55903" w:rsidP="00B55903">
            <w:pPr>
              <w:spacing w:before="40" w:after="40" w:line="240" w:lineRule="auto"/>
              <w:ind w:left="318" w:hanging="7"/>
            </w:pPr>
            <w:r w:rsidRPr="001E6954">
              <w:t>Requirement 4(3)(e)</w:t>
            </w:r>
          </w:p>
        </w:tc>
        <w:tc>
          <w:tcPr>
            <w:tcW w:w="1058" w:type="pct"/>
            <w:shd w:val="clear" w:color="auto" w:fill="auto"/>
          </w:tcPr>
          <w:p w14:paraId="3B748D7A"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101A9BCF" w14:textId="77777777" w:rsidTr="00EB1D71">
        <w:trPr>
          <w:trHeight w:val="227"/>
        </w:trPr>
        <w:tc>
          <w:tcPr>
            <w:tcW w:w="3942" w:type="pct"/>
            <w:shd w:val="clear" w:color="auto" w:fill="auto"/>
          </w:tcPr>
          <w:p w14:paraId="7EC2AB53" w14:textId="77777777" w:rsidR="00B55903" w:rsidRPr="001E6954" w:rsidRDefault="00B55903" w:rsidP="00B55903">
            <w:pPr>
              <w:spacing w:before="40" w:after="40" w:line="240" w:lineRule="auto"/>
              <w:ind w:left="318" w:hanging="7"/>
            </w:pPr>
            <w:r w:rsidRPr="001E6954">
              <w:t>Requirement 4(3)(f)</w:t>
            </w:r>
          </w:p>
        </w:tc>
        <w:tc>
          <w:tcPr>
            <w:tcW w:w="1058" w:type="pct"/>
            <w:shd w:val="clear" w:color="auto" w:fill="auto"/>
          </w:tcPr>
          <w:p w14:paraId="0D339CFF"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7C87A193" w14:textId="77777777" w:rsidTr="00EB1D71">
        <w:trPr>
          <w:trHeight w:val="227"/>
        </w:trPr>
        <w:tc>
          <w:tcPr>
            <w:tcW w:w="3942" w:type="pct"/>
            <w:shd w:val="clear" w:color="auto" w:fill="auto"/>
          </w:tcPr>
          <w:p w14:paraId="67D81E60" w14:textId="77777777" w:rsidR="00B55903" w:rsidRPr="001E6954" w:rsidRDefault="00B55903" w:rsidP="00B55903">
            <w:pPr>
              <w:spacing w:before="40" w:after="40" w:line="240" w:lineRule="auto"/>
              <w:ind w:left="318" w:hanging="7"/>
            </w:pPr>
            <w:r w:rsidRPr="001E6954">
              <w:t>Requirement 4(3)(g)</w:t>
            </w:r>
          </w:p>
        </w:tc>
        <w:tc>
          <w:tcPr>
            <w:tcW w:w="1058" w:type="pct"/>
            <w:shd w:val="clear" w:color="auto" w:fill="auto"/>
          </w:tcPr>
          <w:p w14:paraId="69124255"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7BA02CC2" w14:textId="77777777" w:rsidTr="00EB1D71">
        <w:trPr>
          <w:trHeight w:val="227"/>
        </w:trPr>
        <w:tc>
          <w:tcPr>
            <w:tcW w:w="3942" w:type="pct"/>
            <w:shd w:val="clear" w:color="auto" w:fill="auto"/>
          </w:tcPr>
          <w:p w14:paraId="7A4E776A" w14:textId="77777777" w:rsidR="00B55903" w:rsidRPr="001E6954" w:rsidRDefault="00B55903" w:rsidP="00B55903">
            <w:pPr>
              <w:keepNext/>
              <w:spacing w:before="40" w:after="40" w:line="240" w:lineRule="auto"/>
              <w:rPr>
                <w:b/>
              </w:rPr>
            </w:pPr>
            <w:r w:rsidRPr="001E6954">
              <w:rPr>
                <w:b/>
              </w:rPr>
              <w:t>Standard 5 Organisation’s service environment</w:t>
            </w:r>
          </w:p>
        </w:tc>
        <w:tc>
          <w:tcPr>
            <w:tcW w:w="1058" w:type="pct"/>
            <w:shd w:val="clear" w:color="auto" w:fill="auto"/>
          </w:tcPr>
          <w:p w14:paraId="2F4816D1"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Compliant</w:t>
            </w:r>
          </w:p>
        </w:tc>
      </w:tr>
      <w:tr w:rsidR="00B55903" w:rsidRPr="001E6954" w14:paraId="016D7449" w14:textId="77777777" w:rsidTr="00EB1D71">
        <w:trPr>
          <w:trHeight w:val="227"/>
        </w:trPr>
        <w:tc>
          <w:tcPr>
            <w:tcW w:w="3942" w:type="pct"/>
            <w:shd w:val="clear" w:color="auto" w:fill="auto"/>
          </w:tcPr>
          <w:p w14:paraId="4AE210B4" w14:textId="77777777" w:rsidR="00B55903" w:rsidRPr="001E6954" w:rsidRDefault="00B55903" w:rsidP="00B55903">
            <w:pPr>
              <w:spacing w:before="40" w:after="40" w:line="240" w:lineRule="auto"/>
              <w:ind w:left="318" w:hanging="7"/>
            </w:pPr>
            <w:r w:rsidRPr="001E6954">
              <w:t>Requirement 5(3)(a)</w:t>
            </w:r>
          </w:p>
        </w:tc>
        <w:tc>
          <w:tcPr>
            <w:tcW w:w="1058" w:type="pct"/>
            <w:shd w:val="clear" w:color="auto" w:fill="auto"/>
          </w:tcPr>
          <w:p w14:paraId="5DA7978A"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0BBA1CC5" w14:textId="77777777" w:rsidTr="00EB1D71">
        <w:trPr>
          <w:trHeight w:val="227"/>
        </w:trPr>
        <w:tc>
          <w:tcPr>
            <w:tcW w:w="3942" w:type="pct"/>
            <w:shd w:val="clear" w:color="auto" w:fill="auto"/>
          </w:tcPr>
          <w:p w14:paraId="5F12BE41" w14:textId="77777777" w:rsidR="00B55903" w:rsidRPr="001E6954" w:rsidRDefault="00B55903" w:rsidP="00B55903">
            <w:pPr>
              <w:spacing w:before="40" w:after="40" w:line="240" w:lineRule="auto"/>
              <w:ind w:left="318" w:hanging="7"/>
            </w:pPr>
            <w:r w:rsidRPr="001E6954">
              <w:t>Requirement 5(3)(b)</w:t>
            </w:r>
          </w:p>
        </w:tc>
        <w:tc>
          <w:tcPr>
            <w:tcW w:w="1058" w:type="pct"/>
            <w:shd w:val="clear" w:color="auto" w:fill="auto"/>
          </w:tcPr>
          <w:p w14:paraId="6D19A41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0F9E556B" w14:textId="77777777" w:rsidTr="00EB1D71">
        <w:trPr>
          <w:trHeight w:val="227"/>
        </w:trPr>
        <w:tc>
          <w:tcPr>
            <w:tcW w:w="3942" w:type="pct"/>
            <w:shd w:val="clear" w:color="auto" w:fill="auto"/>
          </w:tcPr>
          <w:p w14:paraId="7DEE6D6E" w14:textId="77777777" w:rsidR="00B55903" w:rsidRPr="001E6954" w:rsidRDefault="00B55903" w:rsidP="00B55903">
            <w:pPr>
              <w:spacing w:before="40" w:after="40" w:line="240" w:lineRule="auto"/>
              <w:ind w:left="318" w:hanging="7"/>
            </w:pPr>
            <w:r w:rsidRPr="001E6954">
              <w:t>Requirement 5(3)(c)</w:t>
            </w:r>
          </w:p>
        </w:tc>
        <w:tc>
          <w:tcPr>
            <w:tcW w:w="1058" w:type="pct"/>
            <w:shd w:val="clear" w:color="auto" w:fill="auto"/>
          </w:tcPr>
          <w:p w14:paraId="3EE91A2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31137A1E" w14:textId="77777777" w:rsidTr="00EB1D71">
        <w:trPr>
          <w:trHeight w:val="227"/>
        </w:trPr>
        <w:tc>
          <w:tcPr>
            <w:tcW w:w="3942" w:type="pct"/>
            <w:shd w:val="clear" w:color="auto" w:fill="auto"/>
          </w:tcPr>
          <w:p w14:paraId="483FA344" w14:textId="77777777" w:rsidR="00B55903" w:rsidRPr="001E6954" w:rsidRDefault="00B55903" w:rsidP="00B55903">
            <w:pPr>
              <w:keepNext/>
              <w:spacing w:before="40" w:after="40" w:line="240" w:lineRule="auto"/>
              <w:rPr>
                <w:b/>
              </w:rPr>
            </w:pPr>
            <w:r w:rsidRPr="001E6954">
              <w:rPr>
                <w:b/>
              </w:rPr>
              <w:t>Standard 6 Feedback and complaints</w:t>
            </w:r>
          </w:p>
        </w:tc>
        <w:tc>
          <w:tcPr>
            <w:tcW w:w="1058" w:type="pct"/>
            <w:shd w:val="clear" w:color="auto" w:fill="auto"/>
          </w:tcPr>
          <w:p w14:paraId="4C6746C9"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Non-compliant</w:t>
            </w:r>
          </w:p>
        </w:tc>
      </w:tr>
      <w:tr w:rsidR="00B55903" w:rsidRPr="001E6954" w14:paraId="5ADAA202" w14:textId="77777777" w:rsidTr="00EB1D71">
        <w:trPr>
          <w:trHeight w:val="227"/>
        </w:trPr>
        <w:tc>
          <w:tcPr>
            <w:tcW w:w="3942" w:type="pct"/>
            <w:shd w:val="clear" w:color="auto" w:fill="auto"/>
          </w:tcPr>
          <w:p w14:paraId="5340965B" w14:textId="77777777" w:rsidR="00B55903" w:rsidRPr="001E6954" w:rsidRDefault="00B55903" w:rsidP="00B55903">
            <w:pPr>
              <w:spacing w:before="40" w:after="40" w:line="240" w:lineRule="auto"/>
              <w:ind w:left="318" w:hanging="7"/>
            </w:pPr>
            <w:r w:rsidRPr="001E6954">
              <w:t>Requirement 6(3)(a)</w:t>
            </w:r>
          </w:p>
        </w:tc>
        <w:tc>
          <w:tcPr>
            <w:tcW w:w="1058" w:type="pct"/>
            <w:shd w:val="clear" w:color="auto" w:fill="auto"/>
          </w:tcPr>
          <w:p w14:paraId="6FD50982"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78B22550" w14:textId="77777777" w:rsidTr="00EB1D71">
        <w:trPr>
          <w:trHeight w:val="227"/>
        </w:trPr>
        <w:tc>
          <w:tcPr>
            <w:tcW w:w="3942" w:type="pct"/>
            <w:shd w:val="clear" w:color="auto" w:fill="auto"/>
          </w:tcPr>
          <w:p w14:paraId="10860238" w14:textId="77777777" w:rsidR="00B55903" w:rsidRPr="001E6954" w:rsidRDefault="00B55903" w:rsidP="00B55903">
            <w:pPr>
              <w:spacing w:before="40" w:after="40" w:line="240" w:lineRule="auto"/>
              <w:ind w:left="318" w:hanging="7"/>
            </w:pPr>
            <w:r w:rsidRPr="001E6954">
              <w:lastRenderedPageBreak/>
              <w:t>Requirement 6(3)(b)</w:t>
            </w:r>
          </w:p>
        </w:tc>
        <w:tc>
          <w:tcPr>
            <w:tcW w:w="1058" w:type="pct"/>
            <w:shd w:val="clear" w:color="auto" w:fill="auto"/>
          </w:tcPr>
          <w:p w14:paraId="000FC982"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003D9F65" w14:textId="77777777" w:rsidTr="00EB1D71">
        <w:trPr>
          <w:trHeight w:val="227"/>
        </w:trPr>
        <w:tc>
          <w:tcPr>
            <w:tcW w:w="3942" w:type="pct"/>
            <w:shd w:val="clear" w:color="auto" w:fill="auto"/>
          </w:tcPr>
          <w:p w14:paraId="654E6AE4" w14:textId="77777777" w:rsidR="00B55903" w:rsidRPr="001E6954" w:rsidRDefault="00B55903" w:rsidP="00B55903">
            <w:pPr>
              <w:spacing w:before="40" w:after="40" w:line="240" w:lineRule="auto"/>
              <w:ind w:left="318" w:hanging="7"/>
            </w:pPr>
            <w:r w:rsidRPr="001E6954">
              <w:t>Requirement 6(3)(c)</w:t>
            </w:r>
          </w:p>
        </w:tc>
        <w:tc>
          <w:tcPr>
            <w:tcW w:w="1058" w:type="pct"/>
            <w:shd w:val="clear" w:color="auto" w:fill="auto"/>
          </w:tcPr>
          <w:p w14:paraId="0C67ABFC" w14:textId="7A314F72" w:rsidR="00B55903" w:rsidRPr="001E6954" w:rsidRDefault="00B517C8" w:rsidP="00B55903">
            <w:pPr>
              <w:spacing w:before="40" w:after="40" w:line="240" w:lineRule="auto"/>
              <w:jc w:val="right"/>
              <w:rPr>
                <w:color w:val="0000FF"/>
              </w:rPr>
            </w:pPr>
            <w:r w:rsidRPr="001E6954">
              <w:rPr>
                <w:bCs/>
                <w:iCs/>
                <w:color w:val="00577D"/>
                <w:szCs w:val="40"/>
              </w:rPr>
              <w:t>Non-compliant</w:t>
            </w:r>
          </w:p>
        </w:tc>
      </w:tr>
      <w:tr w:rsidR="00B55903" w:rsidRPr="001E6954" w14:paraId="7FCB1172" w14:textId="77777777" w:rsidTr="00EB1D71">
        <w:trPr>
          <w:trHeight w:val="227"/>
        </w:trPr>
        <w:tc>
          <w:tcPr>
            <w:tcW w:w="3942" w:type="pct"/>
            <w:shd w:val="clear" w:color="auto" w:fill="auto"/>
          </w:tcPr>
          <w:p w14:paraId="571885AF" w14:textId="77777777" w:rsidR="00B55903" w:rsidRPr="001E6954" w:rsidRDefault="00B55903" w:rsidP="00B55903">
            <w:pPr>
              <w:spacing w:before="40" w:after="40" w:line="240" w:lineRule="auto"/>
              <w:ind w:left="318" w:hanging="7"/>
            </w:pPr>
            <w:r w:rsidRPr="001E6954">
              <w:t>Requirement 6(3)(d)</w:t>
            </w:r>
          </w:p>
        </w:tc>
        <w:tc>
          <w:tcPr>
            <w:tcW w:w="1058" w:type="pct"/>
            <w:shd w:val="clear" w:color="auto" w:fill="auto"/>
          </w:tcPr>
          <w:p w14:paraId="62CD79EB"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07378913" w14:textId="77777777" w:rsidTr="00EB1D71">
        <w:trPr>
          <w:trHeight w:val="227"/>
        </w:trPr>
        <w:tc>
          <w:tcPr>
            <w:tcW w:w="3942" w:type="pct"/>
            <w:shd w:val="clear" w:color="auto" w:fill="auto"/>
          </w:tcPr>
          <w:p w14:paraId="2C6943E4" w14:textId="77777777" w:rsidR="00B55903" w:rsidRPr="001E6954" w:rsidRDefault="00B55903" w:rsidP="00B55903">
            <w:pPr>
              <w:keepNext/>
              <w:spacing w:before="40" w:after="40" w:line="240" w:lineRule="auto"/>
              <w:rPr>
                <w:b/>
              </w:rPr>
            </w:pPr>
            <w:r w:rsidRPr="001E6954">
              <w:rPr>
                <w:b/>
              </w:rPr>
              <w:t>Standard 7 Human resources</w:t>
            </w:r>
          </w:p>
        </w:tc>
        <w:tc>
          <w:tcPr>
            <w:tcW w:w="1058" w:type="pct"/>
            <w:shd w:val="clear" w:color="auto" w:fill="auto"/>
          </w:tcPr>
          <w:p w14:paraId="5D5E56DF"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Non-compliant</w:t>
            </w:r>
          </w:p>
        </w:tc>
      </w:tr>
      <w:tr w:rsidR="00B55903" w:rsidRPr="001E6954" w14:paraId="7BE91AAF" w14:textId="77777777" w:rsidTr="00EB1D71">
        <w:trPr>
          <w:trHeight w:val="227"/>
        </w:trPr>
        <w:tc>
          <w:tcPr>
            <w:tcW w:w="3942" w:type="pct"/>
            <w:shd w:val="clear" w:color="auto" w:fill="auto"/>
          </w:tcPr>
          <w:p w14:paraId="78924C21" w14:textId="77777777" w:rsidR="00B55903" w:rsidRPr="001E6954" w:rsidRDefault="00B55903" w:rsidP="00B55903">
            <w:pPr>
              <w:spacing w:before="40" w:after="40" w:line="240" w:lineRule="auto"/>
              <w:ind w:left="318" w:hanging="7"/>
            </w:pPr>
            <w:r w:rsidRPr="001E6954">
              <w:t>Requirement 7(3)(a)</w:t>
            </w:r>
          </w:p>
        </w:tc>
        <w:tc>
          <w:tcPr>
            <w:tcW w:w="1058" w:type="pct"/>
            <w:shd w:val="clear" w:color="auto" w:fill="auto"/>
          </w:tcPr>
          <w:p w14:paraId="1F7F90F7"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1591FC19" w14:textId="77777777" w:rsidTr="00EB1D71">
        <w:trPr>
          <w:trHeight w:val="227"/>
        </w:trPr>
        <w:tc>
          <w:tcPr>
            <w:tcW w:w="3942" w:type="pct"/>
            <w:shd w:val="clear" w:color="auto" w:fill="auto"/>
          </w:tcPr>
          <w:p w14:paraId="38B1AC4D" w14:textId="77777777" w:rsidR="00B55903" w:rsidRPr="001E6954" w:rsidRDefault="00B55903" w:rsidP="00B55903">
            <w:pPr>
              <w:spacing w:before="40" w:after="40" w:line="240" w:lineRule="auto"/>
              <w:ind w:left="318" w:hanging="7"/>
            </w:pPr>
            <w:r w:rsidRPr="001E6954">
              <w:t>Requirement 7(3)(b)</w:t>
            </w:r>
          </w:p>
        </w:tc>
        <w:tc>
          <w:tcPr>
            <w:tcW w:w="1058" w:type="pct"/>
            <w:shd w:val="clear" w:color="auto" w:fill="auto"/>
          </w:tcPr>
          <w:p w14:paraId="132BE236"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244DA352" w14:textId="77777777" w:rsidTr="00EB1D71">
        <w:trPr>
          <w:trHeight w:val="227"/>
        </w:trPr>
        <w:tc>
          <w:tcPr>
            <w:tcW w:w="3942" w:type="pct"/>
            <w:shd w:val="clear" w:color="auto" w:fill="auto"/>
          </w:tcPr>
          <w:p w14:paraId="1C8113B1" w14:textId="77777777" w:rsidR="00B55903" w:rsidRPr="001E6954" w:rsidRDefault="00B55903" w:rsidP="00B55903">
            <w:pPr>
              <w:spacing w:before="40" w:after="40" w:line="240" w:lineRule="auto"/>
              <w:ind w:left="318" w:hanging="7"/>
            </w:pPr>
            <w:r w:rsidRPr="001E6954">
              <w:t>Requirement 7(3)(c)</w:t>
            </w:r>
          </w:p>
        </w:tc>
        <w:tc>
          <w:tcPr>
            <w:tcW w:w="1058" w:type="pct"/>
            <w:shd w:val="clear" w:color="auto" w:fill="auto"/>
          </w:tcPr>
          <w:p w14:paraId="1EDD2127"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10905703" w14:textId="77777777" w:rsidTr="00EB1D71">
        <w:trPr>
          <w:trHeight w:val="227"/>
        </w:trPr>
        <w:tc>
          <w:tcPr>
            <w:tcW w:w="3942" w:type="pct"/>
            <w:shd w:val="clear" w:color="auto" w:fill="auto"/>
          </w:tcPr>
          <w:p w14:paraId="517F4593" w14:textId="77777777" w:rsidR="00B55903" w:rsidRPr="001E6954" w:rsidRDefault="00B55903" w:rsidP="00B55903">
            <w:pPr>
              <w:spacing w:before="40" w:after="40" w:line="240" w:lineRule="auto"/>
              <w:ind w:left="318" w:hanging="7"/>
            </w:pPr>
            <w:r w:rsidRPr="001E6954">
              <w:t>Requirement 7(3)(d)</w:t>
            </w:r>
          </w:p>
        </w:tc>
        <w:tc>
          <w:tcPr>
            <w:tcW w:w="1058" w:type="pct"/>
            <w:shd w:val="clear" w:color="auto" w:fill="auto"/>
          </w:tcPr>
          <w:p w14:paraId="1A9CE881"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58FFA758" w14:textId="77777777" w:rsidTr="00EB1D71">
        <w:trPr>
          <w:trHeight w:val="227"/>
        </w:trPr>
        <w:tc>
          <w:tcPr>
            <w:tcW w:w="3942" w:type="pct"/>
            <w:shd w:val="clear" w:color="auto" w:fill="auto"/>
          </w:tcPr>
          <w:p w14:paraId="0C66BFC5" w14:textId="77777777" w:rsidR="00B55903" w:rsidRPr="001E6954" w:rsidRDefault="00B55903" w:rsidP="00B55903">
            <w:pPr>
              <w:spacing w:before="40" w:after="40" w:line="240" w:lineRule="auto"/>
              <w:ind w:left="318" w:hanging="7"/>
            </w:pPr>
            <w:r w:rsidRPr="001E6954">
              <w:t>Requirement 7(3)(e)</w:t>
            </w:r>
          </w:p>
        </w:tc>
        <w:tc>
          <w:tcPr>
            <w:tcW w:w="1058" w:type="pct"/>
            <w:shd w:val="clear" w:color="auto" w:fill="auto"/>
          </w:tcPr>
          <w:p w14:paraId="5CD7AC73"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bookmarkStart w:id="1" w:name="_GoBack"/>
        <w:bookmarkEnd w:id="1"/>
      </w:tr>
      <w:tr w:rsidR="00B55903" w:rsidRPr="001E6954" w14:paraId="669B5E7C" w14:textId="77777777" w:rsidTr="00EB1D71">
        <w:trPr>
          <w:trHeight w:val="227"/>
        </w:trPr>
        <w:tc>
          <w:tcPr>
            <w:tcW w:w="3942" w:type="pct"/>
            <w:shd w:val="clear" w:color="auto" w:fill="auto"/>
          </w:tcPr>
          <w:p w14:paraId="62C3C690" w14:textId="77777777" w:rsidR="00B55903" w:rsidRPr="001E6954" w:rsidRDefault="00B55903" w:rsidP="00B55903">
            <w:pPr>
              <w:keepNext/>
              <w:spacing w:before="40" w:after="40" w:line="240" w:lineRule="auto"/>
              <w:rPr>
                <w:b/>
              </w:rPr>
            </w:pPr>
            <w:r w:rsidRPr="001E6954">
              <w:rPr>
                <w:b/>
              </w:rPr>
              <w:t>Standard 8 Organisational governance</w:t>
            </w:r>
          </w:p>
        </w:tc>
        <w:tc>
          <w:tcPr>
            <w:tcW w:w="1058" w:type="pct"/>
            <w:shd w:val="clear" w:color="auto" w:fill="auto"/>
          </w:tcPr>
          <w:p w14:paraId="0BA57C39" w14:textId="77777777" w:rsidR="00B55903" w:rsidRPr="001E6954" w:rsidRDefault="00B55903" w:rsidP="00B55903">
            <w:pPr>
              <w:keepNext/>
              <w:spacing w:before="40" w:after="40" w:line="240" w:lineRule="auto"/>
              <w:jc w:val="right"/>
              <w:rPr>
                <w:b/>
                <w:color w:val="0000FF"/>
              </w:rPr>
            </w:pPr>
            <w:r w:rsidRPr="001E6954">
              <w:rPr>
                <w:b/>
                <w:bCs/>
                <w:iCs/>
                <w:color w:val="00577D"/>
                <w:szCs w:val="40"/>
              </w:rPr>
              <w:t>Non-compliant</w:t>
            </w:r>
          </w:p>
        </w:tc>
      </w:tr>
      <w:tr w:rsidR="00B55903" w:rsidRPr="001E6954" w14:paraId="7FB04D77" w14:textId="77777777" w:rsidTr="00EB1D71">
        <w:trPr>
          <w:trHeight w:val="227"/>
        </w:trPr>
        <w:tc>
          <w:tcPr>
            <w:tcW w:w="3942" w:type="pct"/>
            <w:shd w:val="clear" w:color="auto" w:fill="auto"/>
          </w:tcPr>
          <w:p w14:paraId="7184BBB2" w14:textId="77777777" w:rsidR="00B55903" w:rsidRPr="001E6954" w:rsidRDefault="00B55903" w:rsidP="00B55903">
            <w:pPr>
              <w:spacing w:before="40" w:after="40" w:line="240" w:lineRule="auto"/>
              <w:ind w:left="318" w:hanging="7"/>
            </w:pPr>
            <w:r w:rsidRPr="001E6954">
              <w:t>Requirement 8(3)(a)</w:t>
            </w:r>
          </w:p>
        </w:tc>
        <w:tc>
          <w:tcPr>
            <w:tcW w:w="1058" w:type="pct"/>
            <w:shd w:val="clear" w:color="auto" w:fill="auto"/>
          </w:tcPr>
          <w:p w14:paraId="0C219726"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26ABA070" w14:textId="77777777" w:rsidTr="00EB1D71">
        <w:trPr>
          <w:trHeight w:val="227"/>
        </w:trPr>
        <w:tc>
          <w:tcPr>
            <w:tcW w:w="3942" w:type="pct"/>
            <w:shd w:val="clear" w:color="auto" w:fill="auto"/>
          </w:tcPr>
          <w:p w14:paraId="2998C512" w14:textId="77777777" w:rsidR="00B55903" w:rsidRPr="001E6954" w:rsidRDefault="00B55903" w:rsidP="00B55903">
            <w:pPr>
              <w:spacing w:before="40" w:after="40" w:line="240" w:lineRule="auto"/>
              <w:ind w:left="318" w:hanging="7"/>
            </w:pPr>
            <w:r w:rsidRPr="001E6954">
              <w:t>Requirement 8(3)(b)</w:t>
            </w:r>
          </w:p>
        </w:tc>
        <w:tc>
          <w:tcPr>
            <w:tcW w:w="1058" w:type="pct"/>
            <w:shd w:val="clear" w:color="auto" w:fill="auto"/>
          </w:tcPr>
          <w:p w14:paraId="64CCFA4F"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49319933" w14:textId="77777777" w:rsidTr="00EB1D71">
        <w:trPr>
          <w:trHeight w:val="227"/>
        </w:trPr>
        <w:tc>
          <w:tcPr>
            <w:tcW w:w="3942" w:type="pct"/>
            <w:shd w:val="clear" w:color="auto" w:fill="auto"/>
          </w:tcPr>
          <w:p w14:paraId="2136A635" w14:textId="77777777" w:rsidR="00B55903" w:rsidRPr="001E6954" w:rsidRDefault="00B55903" w:rsidP="00B55903">
            <w:pPr>
              <w:spacing w:before="40" w:after="40" w:line="240" w:lineRule="auto"/>
              <w:ind w:left="318" w:hanging="7"/>
            </w:pPr>
            <w:r w:rsidRPr="001E6954">
              <w:t>Requirement 8(3)(c)</w:t>
            </w:r>
          </w:p>
        </w:tc>
        <w:tc>
          <w:tcPr>
            <w:tcW w:w="1058" w:type="pct"/>
            <w:shd w:val="clear" w:color="auto" w:fill="auto"/>
          </w:tcPr>
          <w:p w14:paraId="4892F79A"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tr w:rsidR="00B55903" w:rsidRPr="001E6954" w14:paraId="6BAC6559" w14:textId="77777777" w:rsidTr="00EB1D71">
        <w:trPr>
          <w:trHeight w:val="227"/>
        </w:trPr>
        <w:tc>
          <w:tcPr>
            <w:tcW w:w="3942" w:type="pct"/>
            <w:shd w:val="clear" w:color="auto" w:fill="auto"/>
          </w:tcPr>
          <w:p w14:paraId="0ECF1398" w14:textId="77777777" w:rsidR="00B55903" w:rsidRPr="001E6954" w:rsidRDefault="00B55903" w:rsidP="00B55903">
            <w:pPr>
              <w:spacing w:before="40" w:after="40" w:line="240" w:lineRule="auto"/>
              <w:ind w:left="318" w:hanging="7"/>
            </w:pPr>
            <w:r w:rsidRPr="001E6954">
              <w:t>Requirement 8(3)(d)</w:t>
            </w:r>
          </w:p>
        </w:tc>
        <w:tc>
          <w:tcPr>
            <w:tcW w:w="1058" w:type="pct"/>
            <w:shd w:val="clear" w:color="auto" w:fill="auto"/>
          </w:tcPr>
          <w:p w14:paraId="392F6E6F" w14:textId="77777777" w:rsidR="00B55903" w:rsidRPr="001E6954" w:rsidRDefault="00B55903" w:rsidP="00B55903">
            <w:pPr>
              <w:spacing w:before="40" w:after="40" w:line="240" w:lineRule="auto"/>
              <w:jc w:val="right"/>
              <w:rPr>
                <w:color w:val="0000FF"/>
              </w:rPr>
            </w:pPr>
            <w:r w:rsidRPr="001E6954">
              <w:rPr>
                <w:bCs/>
                <w:iCs/>
                <w:color w:val="00577D"/>
                <w:szCs w:val="40"/>
              </w:rPr>
              <w:t>Compliant</w:t>
            </w:r>
          </w:p>
        </w:tc>
      </w:tr>
      <w:tr w:rsidR="00B55903" w:rsidRPr="001E6954" w14:paraId="0663939F" w14:textId="77777777" w:rsidTr="00EB1D71">
        <w:trPr>
          <w:trHeight w:val="227"/>
        </w:trPr>
        <w:tc>
          <w:tcPr>
            <w:tcW w:w="3942" w:type="pct"/>
            <w:shd w:val="clear" w:color="auto" w:fill="auto"/>
          </w:tcPr>
          <w:p w14:paraId="4FB8FD0B" w14:textId="77777777" w:rsidR="00B55903" w:rsidRPr="001E6954" w:rsidRDefault="00B55903" w:rsidP="00B55903">
            <w:pPr>
              <w:spacing w:before="40" w:after="40" w:line="240" w:lineRule="auto"/>
              <w:ind w:left="318" w:hanging="7"/>
            </w:pPr>
            <w:r w:rsidRPr="001E6954">
              <w:t>Requirement 8(3)(e)</w:t>
            </w:r>
          </w:p>
        </w:tc>
        <w:tc>
          <w:tcPr>
            <w:tcW w:w="1058" w:type="pct"/>
            <w:shd w:val="clear" w:color="auto" w:fill="auto"/>
          </w:tcPr>
          <w:p w14:paraId="06D076A0" w14:textId="77777777" w:rsidR="00B55903" w:rsidRPr="001E6954" w:rsidRDefault="00B55903" w:rsidP="00B55903">
            <w:pPr>
              <w:spacing w:before="40" w:after="40" w:line="240" w:lineRule="auto"/>
              <w:jc w:val="right"/>
              <w:rPr>
                <w:color w:val="0000FF"/>
              </w:rPr>
            </w:pPr>
            <w:r w:rsidRPr="001E6954">
              <w:rPr>
                <w:bCs/>
                <w:iCs/>
                <w:color w:val="00577D"/>
                <w:szCs w:val="40"/>
              </w:rPr>
              <w:t>Non-compliant</w:t>
            </w:r>
          </w:p>
        </w:tc>
      </w:tr>
      <w:bookmarkEnd w:id="0"/>
    </w:tbl>
    <w:p w14:paraId="3522F6C8"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19621D17" w14:textId="77777777" w:rsidR="007F5256" w:rsidRPr="00D21DCD" w:rsidRDefault="007F5256" w:rsidP="00EC5474">
      <w:pPr>
        <w:pStyle w:val="Heading1"/>
      </w:pPr>
      <w:r>
        <w:lastRenderedPageBreak/>
        <w:t xml:space="preserve">Detailed </w:t>
      </w:r>
      <w:r w:rsidR="001E6954">
        <w:t>assessment</w:t>
      </w:r>
    </w:p>
    <w:p w14:paraId="6402CB4D"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3E41E8"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21734191" w14:textId="77777777" w:rsidR="001E6954" w:rsidRPr="00B55903" w:rsidRDefault="001E6954" w:rsidP="001E6954">
      <w:pPr>
        <w:rPr>
          <w:color w:val="auto"/>
        </w:rPr>
      </w:pPr>
      <w:r w:rsidRPr="00D63989">
        <w:t xml:space="preserve">The </w:t>
      </w:r>
      <w:r w:rsidRPr="00B55903">
        <w:rPr>
          <w:color w:val="auto"/>
        </w:rPr>
        <w:t xml:space="preserve">following information has been </w:t>
      </w:r>
      <w:r w:rsidR="00A9309A">
        <w:rPr>
          <w:color w:val="auto"/>
        </w:rPr>
        <w:t>taken into account</w:t>
      </w:r>
      <w:r w:rsidRPr="00B55903">
        <w:rPr>
          <w:color w:val="auto"/>
        </w:rPr>
        <w:t xml:space="preserve"> in developing this performance report:</w:t>
      </w:r>
    </w:p>
    <w:p w14:paraId="5DA71ACF" w14:textId="77777777" w:rsidR="004B33E7" w:rsidRPr="00B55903" w:rsidRDefault="004B33E7" w:rsidP="004B33E7">
      <w:pPr>
        <w:pStyle w:val="ListBullet"/>
      </w:pPr>
      <w:r w:rsidRPr="00B55903">
        <w:t xml:space="preserve">the Assessment Team’s report for the </w:t>
      </w:r>
      <w:r w:rsidR="00B55903" w:rsidRPr="00B55903">
        <w:t>site audit</w:t>
      </w:r>
      <w:r w:rsidRPr="00B55903">
        <w:t xml:space="preserve">; the </w:t>
      </w:r>
      <w:r w:rsidR="00B55903" w:rsidRPr="00B55903">
        <w:t>site audit</w:t>
      </w:r>
      <w:r w:rsidRPr="00B55903">
        <w:t xml:space="preserve"> report was informed by a site assessment, observations at the service, review of documents and interviews with staff, consumers/representatives and others</w:t>
      </w:r>
    </w:p>
    <w:p w14:paraId="6EBC6DCF" w14:textId="50C1C804" w:rsidR="004B33E7" w:rsidRPr="00365DAE" w:rsidRDefault="004B33E7" w:rsidP="004B33E7">
      <w:pPr>
        <w:pStyle w:val="ListBullet"/>
      </w:pPr>
      <w:r w:rsidRPr="00365DAE">
        <w:t>the provider</w:t>
      </w:r>
      <w:r>
        <w:t>’s</w:t>
      </w:r>
      <w:r w:rsidRPr="00365DAE">
        <w:t xml:space="preserve"> response</w:t>
      </w:r>
      <w:r>
        <w:t xml:space="preserve"> to the </w:t>
      </w:r>
      <w:r w:rsidR="00B55903">
        <w:t>site audit</w:t>
      </w:r>
      <w:r>
        <w:t xml:space="preserve"> report</w:t>
      </w:r>
      <w:r w:rsidRPr="00365DAE">
        <w:t xml:space="preserve"> </w:t>
      </w:r>
      <w:r w:rsidRPr="009B109B">
        <w:t xml:space="preserve">received </w:t>
      </w:r>
      <w:r w:rsidR="009B109B" w:rsidRPr="009B109B">
        <w:t>9 January 2020</w:t>
      </w:r>
      <w:r w:rsidR="002E4039">
        <w:t>.</w:t>
      </w:r>
    </w:p>
    <w:p w14:paraId="4DCD8CA5" w14:textId="77777777" w:rsidR="008A22FF" w:rsidRDefault="008A22FF">
      <w:pPr>
        <w:spacing w:after="160" w:line="259" w:lineRule="auto"/>
        <w:rPr>
          <w:rFonts w:cs="Times New Roman"/>
        </w:rPr>
      </w:pPr>
    </w:p>
    <w:p w14:paraId="619965E3"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54E6AE66"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5D1B3700" wp14:editId="7819DAD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0BD5F57" w14:textId="77777777" w:rsidR="0004322A" w:rsidRPr="00D63989" w:rsidRDefault="0004322A" w:rsidP="0004322A">
      <w:pPr>
        <w:pStyle w:val="Heading3"/>
        <w:shd w:val="clear" w:color="auto" w:fill="F2F2F2" w:themeFill="background1" w:themeFillShade="F2"/>
      </w:pPr>
      <w:r w:rsidRPr="00D63989">
        <w:t>Consumer outcome:</w:t>
      </w:r>
    </w:p>
    <w:p w14:paraId="6BFF4FBD" w14:textId="77777777" w:rsidR="0004322A" w:rsidRPr="00D63989" w:rsidRDefault="0004322A" w:rsidP="005920E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CA2FC46" w14:textId="77777777" w:rsidR="0004322A" w:rsidRPr="00D63989" w:rsidRDefault="0004322A" w:rsidP="0004322A">
      <w:pPr>
        <w:pStyle w:val="Heading3"/>
        <w:shd w:val="clear" w:color="auto" w:fill="F2F2F2" w:themeFill="background1" w:themeFillShade="F2"/>
      </w:pPr>
      <w:r w:rsidRPr="00D63989">
        <w:t>Organisation statement:</w:t>
      </w:r>
    </w:p>
    <w:p w14:paraId="53B4D196" w14:textId="77777777" w:rsidR="0004322A" w:rsidRPr="00D63989" w:rsidRDefault="0004322A" w:rsidP="005920E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AD93E42" w14:textId="77777777" w:rsidR="0004322A" w:rsidRDefault="0004322A" w:rsidP="00592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3650DA" w14:textId="77777777" w:rsidR="0004322A" w:rsidRPr="00D63989" w:rsidRDefault="0004322A" w:rsidP="00592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C8A418" w14:textId="77777777" w:rsidR="0004322A" w:rsidRPr="00D63989" w:rsidRDefault="0004322A" w:rsidP="00592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4C11F3" w14:textId="77777777" w:rsidR="007F5256" w:rsidRDefault="007F5256" w:rsidP="00427817">
      <w:pPr>
        <w:pStyle w:val="Heading2"/>
      </w:pPr>
      <w:r>
        <w:t xml:space="preserve">Assessment </w:t>
      </w:r>
      <w:r w:rsidRPr="002B2C0F">
        <w:t>of Standard</w:t>
      </w:r>
      <w:r>
        <w:t xml:space="preserve"> </w:t>
      </w:r>
      <w:r w:rsidR="00AB336B">
        <w:t>1</w:t>
      </w:r>
    </w:p>
    <w:p w14:paraId="725959F6" w14:textId="77777777" w:rsidR="00C95608" w:rsidRPr="00211AC2" w:rsidRDefault="00C95608" w:rsidP="00C95608">
      <w:pPr>
        <w:rPr>
          <w:rFonts w:eastAsia="Calibri"/>
          <w:i/>
          <w:color w:val="auto"/>
          <w:lang w:eastAsia="en-US"/>
        </w:rPr>
      </w:pPr>
      <w:r w:rsidRPr="00211AC2">
        <w:rPr>
          <w:rFonts w:eastAsiaTheme="minorHAnsi"/>
          <w:color w:val="auto"/>
        </w:rPr>
        <w:t>The Quality Standard is assessed as non-compliant as three of the six specific requirements have been assessed as non-compliant.</w:t>
      </w:r>
    </w:p>
    <w:p w14:paraId="68DD2588" w14:textId="77777777" w:rsidR="0082504D" w:rsidRPr="00211AC2" w:rsidRDefault="00810CE7" w:rsidP="00CE72AD">
      <w:pPr>
        <w:rPr>
          <w:rFonts w:eastAsiaTheme="minorHAnsi"/>
          <w:color w:val="auto"/>
        </w:rPr>
      </w:pPr>
      <w:r w:rsidRPr="00211AC2">
        <w:rPr>
          <w:rFonts w:eastAsiaTheme="minorHAnsi"/>
          <w:color w:val="auto"/>
        </w:rPr>
        <w:t xml:space="preserve">The Assessment Team found </w:t>
      </w:r>
      <w:r w:rsidR="007F59B0" w:rsidRPr="00211AC2">
        <w:rPr>
          <w:rFonts w:eastAsiaTheme="minorHAnsi"/>
          <w:color w:val="auto"/>
        </w:rPr>
        <w:t>most</w:t>
      </w:r>
      <w:r w:rsidR="00467EFF" w:rsidRPr="00211AC2">
        <w:rPr>
          <w:rFonts w:eastAsiaTheme="minorHAnsi"/>
          <w:color w:val="auto"/>
        </w:rPr>
        <w:t xml:space="preserve"> </w:t>
      </w:r>
      <w:r w:rsidR="00120AA6" w:rsidRPr="00211AC2">
        <w:rPr>
          <w:rFonts w:eastAsiaTheme="minorHAnsi"/>
          <w:color w:val="auto"/>
        </w:rPr>
        <w:t>consumers and</w:t>
      </w:r>
      <w:r w:rsidR="000535E2" w:rsidRPr="00211AC2">
        <w:rPr>
          <w:rFonts w:eastAsiaTheme="minorHAnsi"/>
          <w:color w:val="auto"/>
        </w:rPr>
        <w:t xml:space="preserve">/or representatives interviewed </w:t>
      </w:r>
      <w:r w:rsidR="00A625A9" w:rsidRPr="00211AC2">
        <w:rPr>
          <w:rFonts w:eastAsiaTheme="minorHAnsi"/>
          <w:color w:val="auto"/>
        </w:rPr>
        <w:t xml:space="preserve">said </w:t>
      </w:r>
      <w:r w:rsidR="00296D43" w:rsidRPr="00211AC2">
        <w:rPr>
          <w:rFonts w:eastAsiaTheme="minorHAnsi"/>
          <w:color w:val="auto"/>
        </w:rPr>
        <w:t xml:space="preserve">staff value </w:t>
      </w:r>
      <w:r w:rsidR="00C82E4A" w:rsidRPr="00211AC2">
        <w:rPr>
          <w:rFonts w:eastAsiaTheme="minorHAnsi"/>
          <w:color w:val="auto"/>
        </w:rPr>
        <w:t xml:space="preserve">their culture, values and diversity, </w:t>
      </w:r>
      <w:r w:rsidR="00F41F1A" w:rsidRPr="00211AC2">
        <w:rPr>
          <w:rFonts w:eastAsiaTheme="minorHAnsi"/>
          <w:color w:val="auto"/>
        </w:rPr>
        <w:t xml:space="preserve">and </w:t>
      </w:r>
      <w:r w:rsidR="00D4192C" w:rsidRPr="00211AC2">
        <w:rPr>
          <w:rFonts w:eastAsiaTheme="minorHAnsi"/>
          <w:color w:val="auto"/>
        </w:rPr>
        <w:t xml:space="preserve">their privacy is </w:t>
      </w:r>
      <w:r w:rsidR="003433B1" w:rsidRPr="00211AC2">
        <w:rPr>
          <w:rFonts w:eastAsiaTheme="minorHAnsi"/>
          <w:color w:val="auto"/>
        </w:rPr>
        <w:t>respected,</w:t>
      </w:r>
      <w:r w:rsidR="00A1397D" w:rsidRPr="00211AC2">
        <w:rPr>
          <w:rFonts w:eastAsiaTheme="minorHAnsi"/>
          <w:color w:val="auto"/>
        </w:rPr>
        <w:t xml:space="preserve"> and they are encouraged to do as much as possible for themselves</w:t>
      </w:r>
      <w:r w:rsidR="0082504D" w:rsidRPr="00211AC2">
        <w:rPr>
          <w:rFonts w:eastAsiaTheme="minorHAnsi"/>
          <w:color w:val="auto"/>
        </w:rPr>
        <w:t>. The following examples were provided by consumers during interviews with the Assessment Team:</w:t>
      </w:r>
    </w:p>
    <w:p w14:paraId="06F5B34B" w14:textId="77777777" w:rsidR="00CE72AD" w:rsidRPr="00211AC2" w:rsidRDefault="00CE72AD" w:rsidP="009E5383">
      <w:pPr>
        <w:pStyle w:val="ListParagraph"/>
        <w:numPr>
          <w:ilvl w:val="0"/>
          <w:numId w:val="21"/>
        </w:numPr>
        <w:ind w:left="425" w:hanging="425"/>
        <w:contextualSpacing w:val="0"/>
        <w:rPr>
          <w:rFonts w:eastAsiaTheme="minorHAnsi"/>
          <w:color w:val="auto"/>
        </w:rPr>
      </w:pPr>
      <w:r w:rsidRPr="00211AC2">
        <w:rPr>
          <w:rFonts w:eastAsiaTheme="minorHAnsi"/>
          <w:color w:val="auto"/>
        </w:rPr>
        <w:t>consumers said they</w:t>
      </w:r>
      <w:r w:rsidR="00E857C6" w:rsidRPr="00211AC2">
        <w:rPr>
          <w:rFonts w:eastAsiaTheme="minorHAnsi"/>
          <w:color w:val="auto"/>
        </w:rPr>
        <w:t xml:space="preserve"> mix with others and have developed friendships at the service</w:t>
      </w:r>
    </w:p>
    <w:p w14:paraId="1AEBF268" w14:textId="77777777" w:rsidR="00E857C6" w:rsidRPr="00211AC2" w:rsidRDefault="002271C5" w:rsidP="009E5383">
      <w:pPr>
        <w:pStyle w:val="ListParagraph"/>
        <w:numPr>
          <w:ilvl w:val="0"/>
          <w:numId w:val="21"/>
        </w:numPr>
        <w:ind w:left="425" w:hanging="425"/>
        <w:contextualSpacing w:val="0"/>
        <w:rPr>
          <w:rFonts w:eastAsiaTheme="minorHAnsi"/>
          <w:color w:val="auto"/>
        </w:rPr>
      </w:pPr>
      <w:r w:rsidRPr="00211AC2">
        <w:rPr>
          <w:rFonts w:eastAsiaTheme="minorHAnsi"/>
          <w:color w:val="auto"/>
        </w:rPr>
        <w:t xml:space="preserve">consumers interviewed </w:t>
      </w:r>
      <w:r w:rsidR="0067550F" w:rsidRPr="00211AC2">
        <w:rPr>
          <w:rFonts w:eastAsiaTheme="minorHAnsi"/>
          <w:color w:val="auto"/>
        </w:rPr>
        <w:t xml:space="preserve">said that their privacy is </w:t>
      </w:r>
      <w:r w:rsidR="00817908" w:rsidRPr="00211AC2">
        <w:rPr>
          <w:rFonts w:eastAsiaTheme="minorHAnsi"/>
          <w:color w:val="auto"/>
        </w:rPr>
        <w:t>respected,</w:t>
      </w:r>
      <w:r w:rsidR="0067550F" w:rsidRPr="00211AC2">
        <w:rPr>
          <w:rFonts w:eastAsiaTheme="minorHAnsi"/>
          <w:color w:val="auto"/>
        </w:rPr>
        <w:t xml:space="preserve"> and their personal information is kept confidential</w:t>
      </w:r>
    </w:p>
    <w:p w14:paraId="68BF2F0F" w14:textId="77777777" w:rsidR="00A1397D" w:rsidRPr="00211AC2" w:rsidRDefault="00017C60" w:rsidP="009E5383">
      <w:pPr>
        <w:pStyle w:val="ListParagraph"/>
        <w:numPr>
          <w:ilvl w:val="0"/>
          <w:numId w:val="21"/>
        </w:numPr>
        <w:ind w:left="425" w:hanging="425"/>
        <w:contextualSpacing w:val="0"/>
        <w:rPr>
          <w:rFonts w:eastAsiaTheme="minorHAnsi"/>
          <w:color w:val="auto"/>
        </w:rPr>
      </w:pPr>
      <w:r w:rsidRPr="00211AC2">
        <w:rPr>
          <w:rFonts w:eastAsiaTheme="minorHAnsi"/>
          <w:color w:val="auto"/>
        </w:rPr>
        <w:t>one consumer said</w:t>
      </w:r>
      <w:r w:rsidR="00BE5055" w:rsidRPr="00211AC2">
        <w:rPr>
          <w:rFonts w:eastAsiaTheme="minorHAnsi"/>
          <w:color w:val="auto"/>
        </w:rPr>
        <w:t xml:space="preserve"> </w:t>
      </w:r>
      <w:r w:rsidRPr="00211AC2">
        <w:rPr>
          <w:rFonts w:eastAsiaTheme="minorHAnsi"/>
          <w:color w:val="auto"/>
        </w:rPr>
        <w:t>they are</w:t>
      </w:r>
      <w:r w:rsidR="00B02905" w:rsidRPr="00211AC2">
        <w:rPr>
          <w:rFonts w:eastAsiaTheme="minorHAnsi"/>
          <w:color w:val="auto"/>
        </w:rPr>
        <w:t xml:space="preserve"> independent and </w:t>
      </w:r>
      <w:r w:rsidRPr="00211AC2">
        <w:rPr>
          <w:rFonts w:eastAsiaTheme="minorHAnsi"/>
          <w:color w:val="auto"/>
        </w:rPr>
        <w:t>let staff know when they need assistance</w:t>
      </w:r>
      <w:r w:rsidR="00201FDD">
        <w:rPr>
          <w:rFonts w:eastAsiaTheme="minorHAnsi"/>
          <w:color w:val="auto"/>
        </w:rPr>
        <w:t>.</w:t>
      </w:r>
    </w:p>
    <w:p w14:paraId="097D43E5" w14:textId="77777777" w:rsidR="0082504D" w:rsidRPr="00211AC2" w:rsidRDefault="00242647" w:rsidP="0004322A">
      <w:pPr>
        <w:rPr>
          <w:rFonts w:eastAsiaTheme="minorHAnsi"/>
          <w:color w:val="auto"/>
        </w:rPr>
      </w:pPr>
      <w:r w:rsidRPr="00211AC2">
        <w:rPr>
          <w:rFonts w:eastAsiaTheme="minorHAnsi"/>
          <w:color w:val="auto"/>
        </w:rPr>
        <w:t xml:space="preserve">The organisation </w:t>
      </w:r>
      <w:r w:rsidR="00E96BF0" w:rsidRPr="00211AC2">
        <w:rPr>
          <w:rFonts w:eastAsiaTheme="minorHAnsi"/>
          <w:color w:val="auto"/>
        </w:rPr>
        <w:t xml:space="preserve">was able to </w:t>
      </w:r>
      <w:r w:rsidRPr="00211AC2">
        <w:rPr>
          <w:rFonts w:eastAsiaTheme="minorHAnsi"/>
          <w:color w:val="auto"/>
        </w:rPr>
        <w:t xml:space="preserve">demonstrate </w:t>
      </w:r>
      <w:r w:rsidR="008E2586" w:rsidRPr="00211AC2">
        <w:rPr>
          <w:rFonts w:eastAsiaTheme="minorHAnsi"/>
          <w:color w:val="auto"/>
        </w:rPr>
        <w:t xml:space="preserve">care and services are delivered in a manner which is culturally </w:t>
      </w:r>
      <w:r w:rsidR="00C16C0D" w:rsidRPr="00211AC2">
        <w:rPr>
          <w:rFonts w:eastAsiaTheme="minorHAnsi"/>
          <w:color w:val="auto"/>
        </w:rPr>
        <w:t>safe,</w:t>
      </w:r>
      <w:r w:rsidR="00E8194E" w:rsidRPr="00211AC2">
        <w:rPr>
          <w:rFonts w:eastAsiaTheme="minorHAnsi"/>
          <w:color w:val="auto"/>
        </w:rPr>
        <w:t xml:space="preserve"> and consumers are supported to take risks to enable them to live the best lives they can. </w:t>
      </w:r>
      <w:r w:rsidR="003A0199" w:rsidRPr="00211AC2">
        <w:rPr>
          <w:rFonts w:eastAsiaTheme="minorHAnsi"/>
          <w:color w:val="auto"/>
        </w:rPr>
        <w:t xml:space="preserve">The Assessment Team found </w:t>
      </w:r>
      <w:r w:rsidR="00862111" w:rsidRPr="00211AC2">
        <w:rPr>
          <w:rFonts w:eastAsiaTheme="minorHAnsi"/>
          <w:color w:val="auto"/>
        </w:rPr>
        <w:t xml:space="preserve">the organisation </w:t>
      </w:r>
      <w:r w:rsidR="00C75E7B" w:rsidRPr="00211AC2">
        <w:rPr>
          <w:rFonts w:eastAsiaTheme="minorHAnsi"/>
          <w:color w:val="auto"/>
        </w:rPr>
        <w:t>has</w:t>
      </w:r>
      <w:r w:rsidR="00862111" w:rsidRPr="00211AC2">
        <w:rPr>
          <w:rFonts w:eastAsiaTheme="minorHAnsi"/>
          <w:color w:val="auto"/>
        </w:rPr>
        <w:t xml:space="preserve"> effective risk assessme</w:t>
      </w:r>
      <w:r w:rsidR="00C63D38" w:rsidRPr="00211AC2">
        <w:rPr>
          <w:rFonts w:eastAsiaTheme="minorHAnsi"/>
          <w:color w:val="auto"/>
        </w:rPr>
        <w:t xml:space="preserve">nt and documentation processes which </w:t>
      </w:r>
      <w:r w:rsidR="00C75E7B" w:rsidRPr="00211AC2">
        <w:rPr>
          <w:rFonts w:eastAsiaTheme="minorHAnsi"/>
          <w:color w:val="auto"/>
        </w:rPr>
        <w:t xml:space="preserve">demonstrate the support provided to consumers to take risks. </w:t>
      </w:r>
      <w:r w:rsidR="00E95C94" w:rsidRPr="00211AC2">
        <w:rPr>
          <w:rFonts w:eastAsiaTheme="minorHAnsi"/>
          <w:color w:val="auto"/>
        </w:rPr>
        <w:t xml:space="preserve">However, the organisation was not able to demonstrate </w:t>
      </w:r>
      <w:r w:rsidR="001352BA" w:rsidRPr="00211AC2">
        <w:rPr>
          <w:rFonts w:eastAsiaTheme="minorHAnsi"/>
          <w:color w:val="auto"/>
        </w:rPr>
        <w:t xml:space="preserve">all consumers are treated with dignity and respect, </w:t>
      </w:r>
      <w:r w:rsidR="00A27DE2" w:rsidRPr="00211AC2">
        <w:rPr>
          <w:rFonts w:eastAsiaTheme="minorHAnsi"/>
          <w:color w:val="auto"/>
        </w:rPr>
        <w:t xml:space="preserve">are supported to exercise choice </w:t>
      </w:r>
      <w:r w:rsidR="008E32A8" w:rsidRPr="00211AC2">
        <w:rPr>
          <w:rFonts w:eastAsiaTheme="minorHAnsi"/>
          <w:color w:val="auto"/>
        </w:rPr>
        <w:t>regarding</w:t>
      </w:r>
      <w:r w:rsidR="00A27DE2" w:rsidRPr="00211AC2">
        <w:rPr>
          <w:rFonts w:eastAsiaTheme="minorHAnsi"/>
          <w:color w:val="auto"/>
        </w:rPr>
        <w:t xml:space="preserve"> making decisions</w:t>
      </w:r>
      <w:r w:rsidR="00CE43AD" w:rsidRPr="00211AC2">
        <w:rPr>
          <w:rFonts w:eastAsiaTheme="minorHAnsi"/>
          <w:color w:val="auto"/>
        </w:rPr>
        <w:t xml:space="preserve"> about their own care and the delivery of </w:t>
      </w:r>
      <w:r w:rsidR="00CE43AD" w:rsidRPr="00211AC2">
        <w:rPr>
          <w:rFonts w:eastAsiaTheme="minorHAnsi"/>
          <w:color w:val="auto"/>
        </w:rPr>
        <w:lastRenderedPageBreak/>
        <w:t xml:space="preserve">services </w:t>
      </w:r>
      <w:r w:rsidR="002747B2" w:rsidRPr="00211AC2">
        <w:rPr>
          <w:rFonts w:eastAsiaTheme="minorHAnsi"/>
          <w:color w:val="auto"/>
        </w:rPr>
        <w:t>or attend activities or their choosing</w:t>
      </w:r>
      <w:r w:rsidR="0098681C" w:rsidRPr="00211AC2">
        <w:rPr>
          <w:rFonts w:eastAsiaTheme="minorHAnsi"/>
          <w:color w:val="auto"/>
        </w:rPr>
        <w:t xml:space="preserve">. The Assessment Team also found the service did not </w:t>
      </w:r>
      <w:r w:rsidR="00967D19" w:rsidRPr="00211AC2">
        <w:rPr>
          <w:rFonts w:eastAsiaTheme="minorHAnsi"/>
          <w:color w:val="auto"/>
        </w:rPr>
        <w:t>demonstrate</w:t>
      </w:r>
      <w:r w:rsidR="0098681C" w:rsidRPr="00211AC2">
        <w:rPr>
          <w:rFonts w:eastAsiaTheme="minorHAnsi"/>
          <w:color w:val="auto"/>
        </w:rPr>
        <w:t xml:space="preserve"> information is provided to consumers </w:t>
      </w:r>
      <w:r w:rsidR="009E0FC8" w:rsidRPr="00211AC2">
        <w:rPr>
          <w:rFonts w:eastAsiaTheme="minorHAnsi"/>
          <w:color w:val="auto"/>
        </w:rPr>
        <w:t>in a manner which enables them to</w:t>
      </w:r>
      <w:r w:rsidR="00967D19" w:rsidRPr="00211AC2">
        <w:rPr>
          <w:rFonts w:eastAsiaTheme="minorHAnsi"/>
          <w:color w:val="auto"/>
        </w:rPr>
        <w:t xml:space="preserve"> make informed decisions</w:t>
      </w:r>
      <w:r w:rsidR="00707990" w:rsidRPr="00211AC2">
        <w:rPr>
          <w:rFonts w:eastAsiaTheme="minorHAnsi"/>
          <w:color w:val="auto"/>
        </w:rPr>
        <w:t xml:space="preserve"> enabling consumers to live the life they choose.</w:t>
      </w:r>
      <w:r w:rsidR="0091375E" w:rsidRPr="00211AC2">
        <w:rPr>
          <w:rFonts w:eastAsiaTheme="minorHAnsi"/>
          <w:color w:val="auto"/>
        </w:rPr>
        <w:t xml:space="preserve"> </w:t>
      </w:r>
    </w:p>
    <w:p w14:paraId="25A25BD2"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60A94088" w14:textId="77777777" w:rsidR="00154403" w:rsidRDefault="00154403" w:rsidP="00154403">
      <w:pPr>
        <w:pStyle w:val="Heading3"/>
      </w:pPr>
      <w:r w:rsidRPr="00051035">
        <w:t>Requirement 1(3)(a)</w:t>
      </w:r>
      <w:r w:rsidRPr="00051035">
        <w:tab/>
        <w:t>Non-compliant</w:t>
      </w:r>
    </w:p>
    <w:p w14:paraId="581D98EA" w14:textId="77777777" w:rsidR="00154403" w:rsidRDefault="00154403" w:rsidP="00154403">
      <w:r w:rsidRPr="00154403">
        <w:t>Each consumer is treated with dignity and respect, with their identity, culture and diversity valued.</w:t>
      </w:r>
    </w:p>
    <w:p w14:paraId="02803E59" w14:textId="4EBD614B" w:rsidR="00376983" w:rsidRPr="009B3C4E" w:rsidRDefault="00AD2261" w:rsidP="00211AC2">
      <w:pPr>
        <w:rPr>
          <w:rFonts w:eastAsiaTheme="minorHAnsi"/>
          <w:color w:val="auto"/>
        </w:rPr>
      </w:pPr>
      <w:r w:rsidRPr="009B3C4E">
        <w:rPr>
          <w:rFonts w:eastAsiaTheme="minorHAnsi"/>
          <w:color w:val="auto"/>
        </w:rPr>
        <w:t>Based on the findings of the Assessment Tea</w:t>
      </w:r>
      <w:r w:rsidR="00271FD7" w:rsidRPr="009B3C4E">
        <w:rPr>
          <w:rFonts w:eastAsiaTheme="minorHAnsi"/>
          <w:color w:val="auto"/>
        </w:rPr>
        <w:t xml:space="preserve">m and the response given by the </w:t>
      </w:r>
      <w:r w:rsidR="00A53FFA">
        <w:rPr>
          <w:rFonts w:eastAsiaTheme="minorHAnsi"/>
          <w:color w:val="auto"/>
        </w:rPr>
        <w:t>A</w:t>
      </w:r>
      <w:r w:rsidR="00271FD7" w:rsidRPr="009B3C4E">
        <w:rPr>
          <w:rFonts w:eastAsiaTheme="minorHAnsi"/>
          <w:color w:val="auto"/>
        </w:rPr>
        <w:t xml:space="preserve">pproved </w:t>
      </w:r>
      <w:r w:rsidR="00A53FFA">
        <w:rPr>
          <w:rFonts w:eastAsiaTheme="minorHAnsi"/>
          <w:color w:val="auto"/>
        </w:rPr>
        <w:t>P</w:t>
      </w:r>
      <w:r w:rsidR="00271FD7" w:rsidRPr="009B3C4E">
        <w:rPr>
          <w:rFonts w:eastAsiaTheme="minorHAnsi"/>
          <w:color w:val="auto"/>
        </w:rPr>
        <w:t xml:space="preserve">rovider, I am satisfied the service did not demonstrate each consumer is </w:t>
      </w:r>
      <w:r w:rsidR="0011535B" w:rsidRPr="009B3C4E">
        <w:rPr>
          <w:rFonts w:eastAsiaTheme="minorHAnsi"/>
          <w:color w:val="auto"/>
        </w:rPr>
        <w:t>treated with dignity and respect. In coming to this decision, I considered the following relevant evidence:</w:t>
      </w:r>
    </w:p>
    <w:p w14:paraId="0CE4A10B" w14:textId="77777777" w:rsidR="005449D2" w:rsidRPr="009B3C4E" w:rsidRDefault="000A6352" w:rsidP="00583893">
      <w:pPr>
        <w:pStyle w:val="ListParagraph"/>
        <w:numPr>
          <w:ilvl w:val="0"/>
          <w:numId w:val="22"/>
        </w:numPr>
        <w:ind w:left="425" w:hanging="425"/>
        <w:contextualSpacing w:val="0"/>
        <w:rPr>
          <w:rFonts w:eastAsiaTheme="minorHAnsi"/>
          <w:color w:val="auto"/>
        </w:rPr>
      </w:pPr>
      <w:r>
        <w:rPr>
          <w:rFonts w:eastAsiaTheme="minorHAnsi"/>
          <w:color w:val="auto"/>
        </w:rPr>
        <w:t>t</w:t>
      </w:r>
      <w:r w:rsidR="00797E4D" w:rsidRPr="009B3C4E">
        <w:rPr>
          <w:rFonts w:eastAsiaTheme="minorHAnsi"/>
          <w:color w:val="auto"/>
        </w:rPr>
        <w:t>wo c</w:t>
      </w:r>
      <w:r w:rsidR="003F504F" w:rsidRPr="009B3C4E">
        <w:rPr>
          <w:rFonts w:eastAsiaTheme="minorHAnsi"/>
          <w:color w:val="auto"/>
        </w:rPr>
        <w:t>onsumers interviewed by the Assessment Team provided feedback</w:t>
      </w:r>
      <w:r w:rsidR="00172D2D" w:rsidRPr="009B3C4E">
        <w:rPr>
          <w:rFonts w:eastAsiaTheme="minorHAnsi"/>
          <w:color w:val="auto"/>
        </w:rPr>
        <w:t xml:space="preserve"> including examples</w:t>
      </w:r>
      <w:r w:rsidR="00F84E22" w:rsidRPr="009B3C4E">
        <w:rPr>
          <w:rFonts w:eastAsiaTheme="minorHAnsi"/>
          <w:color w:val="auto"/>
        </w:rPr>
        <w:t xml:space="preserve"> indicating </w:t>
      </w:r>
      <w:r w:rsidR="002261CC" w:rsidRPr="009B3C4E">
        <w:rPr>
          <w:rFonts w:eastAsiaTheme="minorHAnsi"/>
          <w:color w:val="auto"/>
        </w:rPr>
        <w:t xml:space="preserve">staff do </w:t>
      </w:r>
      <w:r w:rsidR="00490E0F" w:rsidRPr="009B3C4E">
        <w:rPr>
          <w:rFonts w:eastAsiaTheme="minorHAnsi"/>
          <w:color w:val="auto"/>
        </w:rPr>
        <w:t>not always</w:t>
      </w:r>
      <w:r w:rsidR="002261CC" w:rsidRPr="009B3C4E">
        <w:rPr>
          <w:rFonts w:eastAsiaTheme="minorHAnsi"/>
          <w:color w:val="auto"/>
        </w:rPr>
        <w:t xml:space="preserve"> treat them with dignity and respect</w:t>
      </w:r>
    </w:p>
    <w:p w14:paraId="3A02EC21" w14:textId="77777777" w:rsidR="00797E4D" w:rsidRPr="009B3C4E" w:rsidRDefault="000A6352" w:rsidP="00583893">
      <w:pPr>
        <w:pStyle w:val="ListParagraph"/>
        <w:numPr>
          <w:ilvl w:val="0"/>
          <w:numId w:val="22"/>
        </w:numPr>
        <w:ind w:left="425" w:hanging="425"/>
        <w:contextualSpacing w:val="0"/>
        <w:rPr>
          <w:rFonts w:eastAsiaTheme="minorHAnsi"/>
          <w:color w:val="auto"/>
        </w:rPr>
      </w:pPr>
      <w:r>
        <w:rPr>
          <w:rFonts w:eastAsiaTheme="minorHAnsi"/>
          <w:color w:val="auto"/>
        </w:rPr>
        <w:t>s</w:t>
      </w:r>
      <w:r w:rsidR="00172D2D" w:rsidRPr="009B3C4E">
        <w:rPr>
          <w:rFonts w:eastAsiaTheme="minorHAnsi"/>
          <w:color w:val="auto"/>
        </w:rPr>
        <w:t xml:space="preserve">taff did not demonstrate awareness of consumers </w:t>
      </w:r>
      <w:r w:rsidR="00DF2FD7" w:rsidRPr="009B3C4E">
        <w:rPr>
          <w:rFonts w:eastAsiaTheme="minorHAnsi"/>
          <w:color w:val="auto"/>
        </w:rPr>
        <w:t xml:space="preserve">documented </w:t>
      </w:r>
      <w:r w:rsidR="00DA54EE" w:rsidRPr="009B3C4E">
        <w:rPr>
          <w:rFonts w:eastAsiaTheme="minorHAnsi"/>
          <w:color w:val="auto"/>
        </w:rPr>
        <w:t xml:space="preserve">care </w:t>
      </w:r>
      <w:r w:rsidR="00172D2D" w:rsidRPr="009B3C4E">
        <w:rPr>
          <w:rFonts w:eastAsiaTheme="minorHAnsi"/>
          <w:color w:val="auto"/>
        </w:rPr>
        <w:t xml:space="preserve">needs which </w:t>
      </w:r>
      <w:r w:rsidR="00490E0F" w:rsidRPr="009B3C4E">
        <w:rPr>
          <w:rFonts w:eastAsiaTheme="minorHAnsi"/>
          <w:color w:val="auto"/>
        </w:rPr>
        <w:t>assist the consumer to maintain their dignity</w:t>
      </w:r>
    </w:p>
    <w:p w14:paraId="1D298340" w14:textId="3523282E" w:rsidR="00490E0F" w:rsidRPr="009B3C4E" w:rsidRDefault="000A6352" w:rsidP="00583893">
      <w:pPr>
        <w:pStyle w:val="ListParagraph"/>
        <w:numPr>
          <w:ilvl w:val="0"/>
          <w:numId w:val="22"/>
        </w:numPr>
        <w:ind w:left="425" w:hanging="425"/>
        <w:contextualSpacing w:val="0"/>
        <w:rPr>
          <w:rFonts w:eastAsiaTheme="minorHAnsi"/>
          <w:color w:val="auto"/>
        </w:rPr>
      </w:pPr>
      <w:r>
        <w:rPr>
          <w:rFonts w:eastAsiaTheme="minorHAnsi"/>
          <w:color w:val="auto"/>
        </w:rPr>
        <w:t>t</w:t>
      </w:r>
      <w:r w:rsidR="0017182A" w:rsidRPr="009B3C4E">
        <w:rPr>
          <w:rFonts w:eastAsiaTheme="minorHAnsi"/>
          <w:color w:val="auto"/>
        </w:rPr>
        <w:t>he Assessment Team</w:t>
      </w:r>
      <w:r w:rsidR="005876D3" w:rsidRPr="009B3C4E">
        <w:rPr>
          <w:rFonts w:eastAsiaTheme="minorHAnsi"/>
          <w:color w:val="auto"/>
        </w:rPr>
        <w:t>’s report reflects observation of staff practice which did no</w:t>
      </w:r>
      <w:r w:rsidR="004C3E4F">
        <w:rPr>
          <w:rFonts w:eastAsiaTheme="minorHAnsi"/>
          <w:color w:val="auto"/>
        </w:rPr>
        <w:t>t</w:t>
      </w:r>
      <w:r w:rsidR="005876D3" w:rsidRPr="009B3C4E">
        <w:rPr>
          <w:rFonts w:eastAsiaTheme="minorHAnsi"/>
          <w:color w:val="auto"/>
        </w:rPr>
        <w:t xml:space="preserve"> support </w:t>
      </w:r>
      <w:r w:rsidR="00BE7F14" w:rsidRPr="009B3C4E">
        <w:rPr>
          <w:rFonts w:eastAsiaTheme="minorHAnsi"/>
          <w:color w:val="auto"/>
        </w:rPr>
        <w:t>consumer dignity or reflect they are treated with respect</w:t>
      </w:r>
      <w:r w:rsidR="002E4039">
        <w:rPr>
          <w:rFonts w:eastAsiaTheme="minorHAnsi"/>
          <w:color w:val="auto"/>
        </w:rPr>
        <w:t>.</w:t>
      </w:r>
    </w:p>
    <w:p w14:paraId="5C9CED90" w14:textId="14076A49" w:rsidR="00211AC2" w:rsidRPr="009B3C4E" w:rsidRDefault="003B4268" w:rsidP="00211AC2">
      <w:pPr>
        <w:rPr>
          <w:rFonts w:eastAsiaTheme="minorHAnsi"/>
          <w:color w:val="auto"/>
        </w:rPr>
      </w:pPr>
      <w:r w:rsidRPr="009B3C4E">
        <w:rPr>
          <w:rFonts w:eastAsiaTheme="minorHAnsi"/>
          <w:color w:val="auto"/>
        </w:rPr>
        <w:t xml:space="preserve">The </w:t>
      </w:r>
      <w:r w:rsidR="00A53FFA">
        <w:rPr>
          <w:rFonts w:eastAsiaTheme="minorHAnsi"/>
          <w:color w:val="auto"/>
        </w:rPr>
        <w:t>A</w:t>
      </w:r>
      <w:r w:rsidRPr="009B3C4E">
        <w:rPr>
          <w:rFonts w:eastAsiaTheme="minorHAnsi"/>
          <w:color w:val="auto"/>
        </w:rPr>
        <w:t xml:space="preserve">pproved </w:t>
      </w:r>
      <w:r w:rsidR="00A53FFA">
        <w:rPr>
          <w:rFonts w:eastAsiaTheme="minorHAnsi"/>
          <w:color w:val="auto"/>
        </w:rPr>
        <w:t>P</w:t>
      </w:r>
      <w:r w:rsidRPr="009B3C4E">
        <w:rPr>
          <w:rFonts w:eastAsiaTheme="minorHAnsi"/>
          <w:color w:val="auto"/>
        </w:rPr>
        <w:t xml:space="preserve">rovider’s response to the Assessment Team’s findings </w:t>
      </w:r>
      <w:r w:rsidR="00EC6130" w:rsidRPr="009B3C4E">
        <w:rPr>
          <w:rFonts w:eastAsiaTheme="minorHAnsi"/>
          <w:color w:val="auto"/>
        </w:rPr>
        <w:t>acknowledges</w:t>
      </w:r>
      <w:r w:rsidR="00F551C2" w:rsidRPr="009B3C4E">
        <w:rPr>
          <w:rFonts w:eastAsiaTheme="minorHAnsi"/>
          <w:color w:val="auto"/>
        </w:rPr>
        <w:t xml:space="preserve"> the </w:t>
      </w:r>
      <w:r w:rsidR="00574D08" w:rsidRPr="009B3C4E">
        <w:rPr>
          <w:rFonts w:eastAsiaTheme="minorHAnsi"/>
          <w:color w:val="auto"/>
        </w:rPr>
        <w:t xml:space="preserve">feedback provided by the consumers did not meet consumers </w:t>
      </w:r>
      <w:r w:rsidR="009E225B" w:rsidRPr="009B3C4E">
        <w:rPr>
          <w:rFonts w:eastAsiaTheme="minorHAnsi"/>
          <w:color w:val="auto"/>
        </w:rPr>
        <w:t>expectations</w:t>
      </w:r>
      <w:r w:rsidR="00574D08" w:rsidRPr="009B3C4E">
        <w:rPr>
          <w:rFonts w:eastAsiaTheme="minorHAnsi"/>
          <w:color w:val="auto"/>
        </w:rPr>
        <w:t xml:space="preserve"> and care has not been delivered as per the organisations policies</w:t>
      </w:r>
      <w:r w:rsidR="009E225B" w:rsidRPr="009B3C4E">
        <w:rPr>
          <w:rFonts w:eastAsiaTheme="minorHAnsi"/>
          <w:color w:val="auto"/>
        </w:rPr>
        <w:t xml:space="preserve">. </w:t>
      </w:r>
      <w:r w:rsidR="00211AC2" w:rsidRPr="009B3C4E">
        <w:rPr>
          <w:rFonts w:eastAsiaTheme="minorHAnsi"/>
          <w:color w:val="auto"/>
        </w:rPr>
        <w:t xml:space="preserve">I acknowledge the </w:t>
      </w:r>
      <w:r w:rsidR="00A53FFA">
        <w:rPr>
          <w:rFonts w:eastAsiaTheme="minorHAnsi"/>
          <w:color w:val="auto"/>
        </w:rPr>
        <w:t>A</w:t>
      </w:r>
      <w:r w:rsidR="00211AC2" w:rsidRPr="009B3C4E">
        <w:rPr>
          <w:rFonts w:eastAsiaTheme="minorHAnsi"/>
          <w:color w:val="auto"/>
        </w:rPr>
        <w:t xml:space="preserve">pproved </w:t>
      </w:r>
      <w:r w:rsidR="00A53FFA">
        <w:rPr>
          <w:rFonts w:eastAsiaTheme="minorHAnsi"/>
          <w:color w:val="auto"/>
        </w:rPr>
        <w:t>P</w:t>
      </w:r>
      <w:r w:rsidR="00211AC2" w:rsidRPr="009B3C4E">
        <w:rPr>
          <w:rFonts w:eastAsiaTheme="minorHAnsi"/>
          <w:color w:val="auto"/>
        </w:rPr>
        <w:t>rovider</w:t>
      </w:r>
      <w:r w:rsidR="00A53FFA">
        <w:rPr>
          <w:rFonts w:eastAsiaTheme="minorHAnsi"/>
          <w:color w:val="auto"/>
        </w:rPr>
        <w:t>’</w:t>
      </w:r>
      <w:r w:rsidR="00211AC2" w:rsidRPr="009B3C4E">
        <w:rPr>
          <w:rFonts w:eastAsiaTheme="minorHAnsi"/>
          <w:color w:val="auto"/>
        </w:rPr>
        <w:t xml:space="preserve">s proactive response to the Assessment Team’s findings which included actions taken and planned to be taken to mitigate the </w:t>
      </w:r>
      <w:r w:rsidR="004C3E4F">
        <w:rPr>
          <w:rFonts w:eastAsiaTheme="minorHAnsi"/>
          <w:color w:val="auto"/>
        </w:rPr>
        <w:t>deficits identified by the Assessment Team</w:t>
      </w:r>
      <w:r w:rsidR="00585842" w:rsidRPr="009B3C4E">
        <w:rPr>
          <w:rFonts w:eastAsiaTheme="minorHAnsi"/>
          <w:color w:val="auto"/>
        </w:rPr>
        <w:t>.</w:t>
      </w:r>
      <w:r w:rsidR="00211AC2" w:rsidRPr="009B3C4E">
        <w:rPr>
          <w:rFonts w:eastAsiaTheme="minorHAnsi"/>
          <w:color w:val="auto"/>
        </w:rPr>
        <w:t xml:space="preserve"> I find that at the time of the site audit the organisation did not demonstrate </w:t>
      </w:r>
      <w:r w:rsidR="00585842" w:rsidRPr="009B3C4E">
        <w:rPr>
          <w:rFonts w:eastAsiaTheme="minorHAnsi"/>
          <w:color w:val="auto"/>
        </w:rPr>
        <w:t>all consumers are treated with dignity and respect</w:t>
      </w:r>
      <w:r w:rsidR="00211AC2" w:rsidRPr="009B3C4E">
        <w:rPr>
          <w:rFonts w:eastAsiaTheme="minorHAnsi"/>
          <w:color w:val="auto"/>
        </w:rPr>
        <w:t xml:space="preserve">. </w:t>
      </w:r>
    </w:p>
    <w:p w14:paraId="0B5299D0" w14:textId="77777777" w:rsidR="009B3C4E" w:rsidRPr="009B3C4E" w:rsidRDefault="009B3C4E" w:rsidP="00211AC2">
      <w:pPr>
        <w:rPr>
          <w:rFonts w:eastAsiaTheme="minorHAnsi"/>
          <w:color w:val="auto"/>
        </w:rPr>
      </w:pPr>
      <w:r w:rsidRPr="009B3C4E">
        <w:rPr>
          <w:rFonts w:eastAsiaTheme="minorHAnsi"/>
          <w:color w:val="auto"/>
        </w:rPr>
        <w:t xml:space="preserve">For the reasons detailed above, </w:t>
      </w:r>
      <w:r w:rsidR="00C23636" w:rsidRPr="0078523B">
        <w:t xml:space="preserve">I find </w:t>
      </w:r>
      <w:r w:rsidR="00091EE6">
        <w:t>the Approved Provider does not comply with this requirement.</w:t>
      </w:r>
    </w:p>
    <w:p w14:paraId="7AE374A2" w14:textId="77777777" w:rsidR="00154403" w:rsidRDefault="00154403" w:rsidP="00154403">
      <w:pPr>
        <w:pStyle w:val="Heading3"/>
      </w:pPr>
      <w:r>
        <w:t>Requirement 1(3)(b)</w:t>
      </w:r>
      <w:r>
        <w:tab/>
        <w:t>Compliant</w:t>
      </w:r>
    </w:p>
    <w:p w14:paraId="02FE7446" w14:textId="77777777" w:rsidR="00154403" w:rsidRPr="00154403" w:rsidRDefault="00154403" w:rsidP="00154403">
      <w:r w:rsidRPr="00154403">
        <w:t>Care and services are culturally safe.</w:t>
      </w:r>
    </w:p>
    <w:p w14:paraId="76BF59FF" w14:textId="77777777" w:rsidR="00154403" w:rsidRDefault="00154403" w:rsidP="00154403">
      <w:pPr>
        <w:pStyle w:val="Heading3"/>
      </w:pPr>
      <w:r>
        <w:t>Requirement 1(3)(c)</w:t>
      </w:r>
      <w:r>
        <w:tab/>
        <w:t>Non-compliant</w:t>
      </w:r>
    </w:p>
    <w:p w14:paraId="25EC912A"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7F89B6AB" w14:textId="77777777" w:rsidR="00154403" w:rsidRPr="00154403" w:rsidRDefault="00154403" w:rsidP="005920EF">
      <w:pPr>
        <w:numPr>
          <w:ilvl w:val="0"/>
          <w:numId w:val="11"/>
        </w:numPr>
        <w:tabs>
          <w:tab w:val="right" w:pos="9026"/>
        </w:tabs>
        <w:spacing w:before="0" w:after="0"/>
        <w:ind w:left="567" w:hanging="425"/>
        <w:outlineLvl w:val="4"/>
        <w:rPr>
          <w:szCs w:val="22"/>
        </w:rPr>
      </w:pPr>
      <w:r w:rsidRPr="00154403">
        <w:lastRenderedPageBreak/>
        <w:t>make decisions about their own care and the way care and services are delivered; and</w:t>
      </w:r>
    </w:p>
    <w:p w14:paraId="6131CA16" w14:textId="77777777" w:rsidR="00154403" w:rsidRPr="00154403" w:rsidRDefault="00154403" w:rsidP="005920EF">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E229385" w14:textId="77777777" w:rsidR="00154403" w:rsidRPr="00E36D6F" w:rsidRDefault="00154403" w:rsidP="00583893">
      <w:pPr>
        <w:numPr>
          <w:ilvl w:val="0"/>
          <w:numId w:val="11"/>
        </w:numPr>
        <w:tabs>
          <w:tab w:val="right" w:pos="9026"/>
        </w:tabs>
        <w:spacing w:before="0" w:after="240"/>
        <w:ind w:left="567" w:hanging="425"/>
        <w:outlineLvl w:val="4"/>
        <w:rPr>
          <w:szCs w:val="22"/>
        </w:rPr>
      </w:pPr>
      <w:r w:rsidRPr="00154403">
        <w:t>communicate their decisions; and</w:t>
      </w:r>
      <w:r w:rsidR="00E36D6F">
        <w:rPr>
          <w:szCs w:val="22"/>
        </w:rPr>
        <w:t xml:space="preserve"> </w:t>
      </w:r>
      <w:r w:rsidRPr="00154403">
        <w:t>make connections with others and maintain relationships of choice, including intimate relationships.</w:t>
      </w:r>
    </w:p>
    <w:p w14:paraId="610CFB0E" w14:textId="77777777" w:rsidR="00B37BCA" w:rsidRDefault="00B37BCA" w:rsidP="00583893">
      <w:pPr>
        <w:spacing w:before="0" w:after="240"/>
        <w:rPr>
          <w:color w:val="auto"/>
        </w:rPr>
      </w:pPr>
      <w:r>
        <w:rPr>
          <w:color w:val="auto"/>
        </w:rPr>
        <w:t xml:space="preserve">The Assessment team found the service does not support each consumer to exercise choice and independence </w:t>
      </w:r>
      <w:r w:rsidR="009E768C">
        <w:rPr>
          <w:color w:val="auto"/>
        </w:rPr>
        <w:t>regarding</w:t>
      </w:r>
      <w:r>
        <w:rPr>
          <w:color w:val="auto"/>
        </w:rPr>
        <w:t xml:space="preserve"> making decisions about their own care and the way services are delivered; </w:t>
      </w:r>
      <w:r w:rsidR="004E3667">
        <w:rPr>
          <w:color w:val="auto"/>
        </w:rPr>
        <w:t xml:space="preserve">communicate their decisions about the care and services they receive or </w:t>
      </w:r>
      <w:r w:rsidR="00E36D6F">
        <w:rPr>
          <w:color w:val="auto"/>
        </w:rPr>
        <w:t>make conn</w:t>
      </w:r>
      <w:r w:rsidR="00AC2692">
        <w:rPr>
          <w:color w:val="auto"/>
        </w:rPr>
        <w:t>ections with others and maintain relationships</w:t>
      </w:r>
      <w:r>
        <w:rPr>
          <w:color w:val="auto"/>
        </w:rPr>
        <w:t>. The following evidence was provided:</w:t>
      </w:r>
    </w:p>
    <w:p w14:paraId="364F2428" w14:textId="77777777" w:rsidR="00B37BCA" w:rsidRDefault="000A6352" w:rsidP="00583893">
      <w:pPr>
        <w:pStyle w:val="ListParagraph"/>
        <w:numPr>
          <w:ilvl w:val="0"/>
          <w:numId w:val="23"/>
        </w:numPr>
        <w:spacing w:before="120" w:after="240"/>
        <w:ind w:left="425" w:hanging="425"/>
        <w:contextualSpacing w:val="0"/>
        <w:rPr>
          <w:color w:val="auto"/>
        </w:rPr>
      </w:pPr>
      <w:r>
        <w:rPr>
          <w:color w:val="auto"/>
        </w:rPr>
        <w:t>o</w:t>
      </w:r>
      <w:r w:rsidR="00B37BCA">
        <w:rPr>
          <w:color w:val="auto"/>
        </w:rPr>
        <w:t xml:space="preserve">ne </w:t>
      </w:r>
      <w:r w:rsidR="00D551ED">
        <w:rPr>
          <w:color w:val="auto"/>
        </w:rPr>
        <w:t>consumer</w:t>
      </w:r>
      <w:r w:rsidR="00B60DC8">
        <w:rPr>
          <w:color w:val="auto"/>
        </w:rPr>
        <w:t xml:space="preserve"> gave feedback indicating they are not supported to exercise choice </w:t>
      </w:r>
      <w:r w:rsidR="002907FB">
        <w:rPr>
          <w:color w:val="auto"/>
        </w:rPr>
        <w:t>regarding</w:t>
      </w:r>
      <w:r w:rsidR="00B60DC8">
        <w:rPr>
          <w:color w:val="auto"/>
        </w:rPr>
        <w:t xml:space="preserve"> the </w:t>
      </w:r>
      <w:r w:rsidR="00761DBF">
        <w:rPr>
          <w:color w:val="auto"/>
        </w:rPr>
        <w:t>activities</w:t>
      </w:r>
      <w:r w:rsidR="00B60DC8">
        <w:rPr>
          <w:color w:val="auto"/>
        </w:rPr>
        <w:t xml:space="preserve"> they attend </w:t>
      </w:r>
    </w:p>
    <w:p w14:paraId="152AE69B" w14:textId="77777777" w:rsidR="00542480" w:rsidRDefault="000A6352" w:rsidP="00583893">
      <w:pPr>
        <w:pStyle w:val="ListParagraph"/>
        <w:numPr>
          <w:ilvl w:val="0"/>
          <w:numId w:val="23"/>
        </w:numPr>
        <w:spacing w:before="120" w:after="240"/>
        <w:ind w:left="425" w:hanging="425"/>
        <w:contextualSpacing w:val="0"/>
        <w:rPr>
          <w:color w:val="auto"/>
        </w:rPr>
      </w:pPr>
      <w:r>
        <w:rPr>
          <w:color w:val="auto"/>
        </w:rPr>
        <w:t>o</w:t>
      </w:r>
      <w:r w:rsidR="00542480">
        <w:rPr>
          <w:color w:val="auto"/>
        </w:rPr>
        <w:t>ne consumer gave feedback indicating staff do not explain things to them</w:t>
      </w:r>
      <w:r w:rsidR="00306864">
        <w:rPr>
          <w:color w:val="auto"/>
        </w:rPr>
        <w:t xml:space="preserve"> or provide them the assistance they require leaving them to ask other consumers for assistance</w:t>
      </w:r>
      <w:r w:rsidR="00761DBF">
        <w:rPr>
          <w:color w:val="auto"/>
        </w:rPr>
        <w:t xml:space="preserve"> </w:t>
      </w:r>
    </w:p>
    <w:p w14:paraId="29DD7425" w14:textId="77777777" w:rsidR="00761DBF" w:rsidRDefault="000A6352" w:rsidP="00583893">
      <w:pPr>
        <w:pStyle w:val="ListParagraph"/>
        <w:numPr>
          <w:ilvl w:val="0"/>
          <w:numId w:val="23"/>
        </w:numPr>
        <w:spacing w:before="120" w:after="240"/>
        <w:ind w:left="425" w:hanging="425"/>
        <w:contextualSpacing w:val="0"/>
        <w:rPr>
          <w:color w:val="auto"/>
        </w:rPr>
      </w:pPr>
      <w:r>
        <w:rPr>
          <w:color w:val="auto"/>
        </w:rPr>
        <w:t>s</w:t>
      </w:r>
      <w:r w:rsidR="00761DBF">
        <w:rPr>
          <w:color w:val="auto"/>
        </w:rPr>
        <w:t xml:space="preserve">taff advised consumers </w:t>
      </w:r>
      <w:r w:rsidR="004358FE">
        <w:rPr>
          <w:color w:val="auto"/>
        </w:rPr>
        <w:t>are not supported to</w:t>
      </w:r>
      <w:r w:rsidR="00BD3410">
        <w:rPr>
          <w:color w:val="auto"/>
        </w:rPr>
        <w:t xml:space="preserve"> have choice or control in planning their care</w:t>
      </w:r>
    </w:p>
    <w:p w14:paraId="2FBD6CE2" w14:textId="77777777" w:rsidR="00B37BCA" w:rsidRPr="002A07DB" w:rsidRDefault="00E84162" w:rsidP="00583893">
      <w:pPr>
        <w:pStyle w:val="ListParagraph"/>
        <w:numPr>
          <w:ilvl w:val="0"/>
          <w:numId w:val="23"/>
        </w:numPr>
        <w:spacing w:before="120" w:after="240"/>
        <w:ind w:left="425" w:hanging="425"/>
        <w:contextualSpacing w:val="0"/>
        <w:rPr>
          <w:color w:val="auto"/>
        </w:rPr>
      </w:pPr>
      <w:r>
        <w:rPr>
          <w:color w:val="auto"/>
        </w:rPr>
        <w:t>c</w:t>
      </w:r>
      <w:r w:rsidR="00AD64DD">
        <w:rPr>
          <w:color w:val="auto"/>
        </w:rPr>
        <w:t xml:space="preserve">omplaints information viewed by the Assessment Team </w:t>
      </w:r>
      <w:r w:rsidR="00202D10">
        <w:rPr>
          <w:color w:val="auto"/>
        </w:rPr>
        <w:t>and subsequent interviews with</w:t>
      </w:r>
      <w:r w:rsidR="00330C65">
        <w:rPr>
          <w:color w:val="auto"/>
        </w:rPr>
        <w:t xml:space="preserve"> a</w:t>
      </w:r>
      <w:r w:rsidR="00202D10">
        <w:rPr>
          <w:color w:val="auto"/>
        </w:rPr>
        <w:t xml:space="preserve"> consumer </w:t>
      </w:r>
      <w:r w:rsidR="00330C65">
        <w:rPr>
          <w:color w:val="auto"/>
        </w:rPr>
        <w:t xml:space="preserve">and their representative </w:t>
      </w:r>
      <w:r w:rsidR="00AD64DD">
        <w:rPr>
          <w:color w:val="auto"/>
        </w:rPr>
        <w:t>indicat</w:t>
      </w:r>
      <w:r w:rsidR="002454A6">
        <w:rPr>
          <w:color w:val="auto"/>
        </w:rPr>
        <w:t xml:space="preserve">ing </w:t>
      </w:r>
      <w:r w:rsidR="00C539CF">
        <w:rPr>
          <w:color w:val="auto"/>
        </w:rPr>
        <w:t>the</w:t>
      </w:r>
      <w:r w:rsidR="00330C65">
        <w:rPr>
          <w:color w:val="auto"/>
        </w:rPr>
        <w:t xml:space="preserve"> </w:t>
      </w:r>
      <w:r w:rsidR="002454A6">
        <w:rPr>
          <w:color w:val="auto"/>
        </w:rPr>
        <w:t xml:space="preserve">consumer </w:t>
      </w:r>
      <w:r w:rsidR="00C539CF">
        <w:rPr>
          <w:color w:val="auto"/>
        </w:rPr>
        <w:t>is not</w:t>
      </w:r>
      <w:r w:rsidR="002454A6">
        <w:rPr>
          <w:color w:val="auto"/>
        </w:rPr>
        <w:t xml:space="preserve"> </w:t>
      </w:r>
      <w:r w:rsidR="009A58E0">
        <w:rPr>
          <w:color w:val="auto"/>
        </w:rPr>
        <w:t xml:space="preserve">supported to </w:t>
      </w:r>
      <w:r w:rsidR="00882502">
        <w:rPr>
          <w:color w:val="auto"/>
        </w:rPr>
        <w:t>maintain relationships of choice outside the service</w:t>
      </w:r>
      <w:r w:rsidR="0033197F">
        <w:rPr>
          <w:color w:val="auto"/>
        </w:rPr>
        <w:t>.</w:t>
      </w:r>
    </w:p>
    <w:p w14:paraId="1106F1D9" w14:textId="3AB1B3A0" w:rsidR="00B37BCA" w:rsidRDefault="00243138" w:rsidP="00B37BCA">
      <w:pPr>
        <w:rPr>
          <w:color w:val="auto"/>
        </w:rPr>
      </w:pPr>
      <w:r>
        <w:rPr>
          <w:color w:val="auto"/>
        </w:rPr>
        <w:t xml:space="preserve">The </w:t>
      </w:r>
      <w:r w:rsidR="00A53FFA">
        <w:rPr>
          <w:color w:val="auto"/>
        </w:rPr>
        <w:t>A</w:t>
      </w:r>
      <w:r>
        <w:rPr>
          <w:color w:val="auto"/>
        </w:rPr>
        <w:t xml:space="preserve">pproved </w:t>
      </w:r>
      <w:r w:rsidR="00A53FFA">
        <w:rPr>
          <w:color w:val="auto"/>
        </w:rPr>
        <w:t>P</w:t>
      </w:r>
      <w:r>
        <w:rPr>
          <w:color w:val="auto"/>
        </w:rPr>
        <w:t>rovider</w:t>
      </w:r>
      <w:r w:rsidR="00A53FFA">
        <w:rPr>
          <w:color w:val="auto"/>
        </w:rPr>
        <w:t>’</w:t>
      </w:r>
      <w:r w:rsidR="00616187">
        <w:rPr>
          <w:color w:val="auto"/>
        </w:rPr>
        <w:t>s response acknowledges information</w:t>
      </w:r>
      <w:r w:rsidR="00ED14AE">
        <w:rPr>
          <w:color w:val="auto"/>
        </w:rPr>
        <w:t xml:space="preserve"> provided through</w:t>
      </w:r>
      <w:r w:rsidR="00616187">
        <w:rPr>
          <w:color w:val="auto"/>
        </w:rPr>
        <w:t xml:space="preserve"> </w:t>
      </w:r>
      <w:r w:rsidR="00CF1914">
        <w:rPr>
          <w:rFonts w:eastAsiaTheme="minorHAnsi"/>
          <w:color w:val="auto"/>
        </w:rPr>
        <w:t>the</w:t>
      </w:r>
      <w:r w:rsidR="00CF1914" w:rsidRPr="009B3C4E">
        <w:rPr>
          <w:rFonts w:eastAsiaTheme="minorHAnsi"/>
          <w:color w:val="auto"/>
        </w:rPr>
        <w:t xml:space="preserve"> </w:t>
      </w:r>
      <w:r w:rsidR="00ED14AE">
        <w:rPr>
          <w:rFonts w:eastAsiaTheme="minorHAnsi"/>
          <w:color w:val="auto"/>
        </w:rPr>
        <w:t xml:space="preserve">Assessment </w:t>
      </w:r>
      <w:r w:rsidR="00CF1914" w:rsidRPr="009B3C4E">
        <w:rPr>
          <w:rFonts w:eastAsiaTheme="minorHAnsi"/>
          <w:color w:val="auto"/>
        </w:rPr>
        <w:t xml:space="preserve">Team’s findings </w:t>
      </w:r>
      <w:r w:rsidR="00ED14AE">
        <w:rPr>
          <w:rFonts w:eastAsiaTheme="minorHAnsi"/>
          <w:color w:val="auto"/>
        </w:rPr>
        <w:t>and provided actions taken</w:t>
      </w:r>
      <w:r w:rsidR="00CF1914" w:rsidRPr="009B3C4E">
        <w:rPr>
          <w:rFonts w:eastAsiaTheme="minorHAnsi"/>
          <w:color w:val="auto"/>
        </w:rPr>
        <w:t xml:space="preserve"> and planned to be taken to mitigate the </w:t>
      </w:r>
      <w:r w:rsidR="00CF1914">
        <w:rPr>
          <w:rFonts w:eastAsiaTheme="minorHAnsi"/>
          <w:color w:val="auto"/>
        </w:rPr>
        <w:t>deficits identified by the Assessment Team</w:t>
      </w:r>
      <w:r w:rsidR="00CF1914" w:rsidRPr="009B3C4E">
        <w:rPr>
          <w:rFonts w:eastAsiaTheme="minorHAnsi"/>
          <w:color w:val="auto"/>
        </w:rPr>
        <w:t>.</w:t>
      </w:r>
      <w:r w:rsidR="001240E2">
        <w:rPr>
          <w:color w:val="auto"/>
        </w:rPr>
        <w:t xml:space="preserve"> </w:t>
      </w:r>
    </w:p>
    <w:p w14:paraId="5278B9D8" w14:textId="77777777" w:rsidR="009E768C" w:rsidRDefault="009E768C" w:rsidP="00154403">
      <w:pPr>
        <w:pStyle w:val="Heading3"/>
        <w:rPr>
          <w:b w:val="0"/>
          <w:color w:val="000000"/>
          <w:sz w:val="24"/>
        </w:rPr>
      </w:pPr>
      <w:r w:rsidRPr="009E768C">
        <w:rPr>
          <w:b w:val="0"/>
          <w:color w:val="000000"/>
          <w:sz w:val="24"/>
        </w:rPr>
        <w:t>For the reasons detailed above, I find the Approved Provider does not comply with this requirement.</w:t>
      </w:r>
    </w:p>
    <w:p w14:paraId="7C7E6D28" w14:textId="77777777" w:rsidR="00154403" w:rsidRDefault="00154403" w:rsidP="00154403">
      <w:pPr>
        <w:pStyle w:val="Heading3"/>
      </w:pPr>
      <w:r>
        <w:t>Requirement 1(3)(d)</w:t>
      </w:r>
      <w:r>
        <w:tab/>
        <w:t>Compliant</w:t>
      </w:r>
    </w:p>
    <w:p w14:paraId="192E81A2" w14:textId="77777777" w:rsidR="00154403" w:rsidRPr="00154403" w:rsidRDefault="00154403" w:rsidP="00154403">
      <w:r w:rsidRPr="00154403">
        <w:t>Each consumer is supported to take risks to enable them to live the best life they can.</w:t>
      </w:r>
    </w:p>
    <w:p w14:paraId="282FDF1F" w14:textId="77777777" w:rsidR="00154403" w:rsidRDefault="00154403" w:rsidP="00154403">
      <w:pPr>
        <w:pStyle w:val="Heading3"/>
      </w:pPr>
      <w:r>
        <w:t>Requirement 1(3)(e)</w:t>
      </w:r>
      <w:r>
        <w:tab/>
        <w:t>Non-compliant</w:t>
      </w:r>
    </w:p>
    <w:p w14:paraId="4F8F75BD"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4DA4A675" w14:textId="77777777" w:rsidR="00154403" w:rsidRPr="00302B69" w:rsidRDefault="00B312AB" w:rsidP="00154403">
      <w:pPr>
        <w:rPr>
          <w:color w:val="auto"/>
        </w:rPr>
      </w:pPr>
      <w:r w:rsidRPr="00302B69">
        <w:rPr>
          <w:color w:val="auto"/>
        </w:rPr>
        <w:lastRenderedPageBreak/>
        <w:t>The Assessment Team found the organisation d</w:t>
      </w:r>
      <w:r w:rsidR="003F3A7B" w:rsidRPr="00302B69">
        <w:rPr>
          <w:color w:val="auto"/>
        </w:rPr>
        <w:t>id</w:t>
      </w:r>
      <w:r w:rsidRPr="00302B69">
        <w:rPr>
          <w:color w:val="auto"/>
        </w:rPr>
        <w:t xml:space="preserve"> not</w:t>
      </w:r>
      <w:r w:rsidR="002B2F96" w:rsidRPr="00302B69">
        <w:rPr>
          <w:color w:val="auto"/>
        </w:rPr>
        <w:t xml:space="preserve"> provide each consumer with information that is current, timely or communicated in a way that is clear, easy to understand </w:t>
      </w:r>
      <w:r w:rsidR="003F3A7B" w:rsidRPr="00302B69">
        <w:rPr>
          <w:color w:val="auto"/>
        </w:rPr>
        <w:t>and/or</w:t>
      </w:r>
      <w:r w:rsidR="002B2F96" w:rsidRPr="00302B69">
        <w:rPr>
          <w:color w:val="auto"/>
        </w:rPr>
        <w:t xml:space="preserve"> enables them to exercise choice. </w:t>
      </w:r>
      <w:r w:rsidR="001A73B9" w:rsidRPr="00302B69">
        <w:rPr>
          <w:color w:val="auto"/>
        </w:rPr>
        <w:t>The following evidence was provided:</w:t>
      </w:r>
    </w:p>
    <w:p w14:paraId="4092A554" w14:textId="64CF7EF4" w:rsidR="00961629" w:rsidRPr="00302B69" w:rsidRDefault="004B50D8" w:rsidP="00583893">
      <w:pPr>
        <w:pStyle w:val="ListParagraph"/>
        <w:numPr>
          <w:ilvl w:val="0"/>
          <w:numId w:val="24"/>
        </w:numPr>
        <w:spacing w:before="120" w:after="240"/>
        <w:ind w:left="425" w:hanging="425"/>
        <w:contextualSpacing w:val="0"/>
        <w:rPr>
          <w:color w:val="auto"/>
        </w:rPr>
      </w:pPr>
      <w:r>
        <w:rPr>
          <w:color w:val="auto"/>
        </w:rPr>
        <w:t>Some</w:t>
      </w:r>
      <w:r w:rsidR="00877497" w:rsidRPr="00302B69">
        <w:rPr>
          <w:color w:val="auto"/>
        </w:rPr>
        <w:t xml:space="preserve"> consumers </w:t>
      </w:r>
      <w:r w:rsidR="00DC0EF7">
        <w:rPr>
          <w:color w:val="auto"/>
        </w:rPr>
        <w:t>said that staff do not always explain things to them</w:t>
      </w:r>
    </w:p>
    <w:p w14:paraId="54DD64A7" w14:textId="77777777" w:rsidR="00C13E2F" w:rsidRPr="00302B69" w:rsidRDefault="00625F10" w:rsidP="00583893">
      <w:pPr>
        <w:pStyle w:val="ListParagraph"/>
        <w:numPr>
          <w:ilvl w:val="0"/>
          <w:numId w:val="24"/>
        </w:numPr>
        <w:spacing w:before="120" w:after="240"/>
        <w:ind w:left="425" w:hanging="425"/>
        <w:contextualSpacing w:val="0"/>
        <w:rPr>
          <w:color w:val="auto"/>
        </w:rPr>
      </w:pPr>
      <w:r>
        <w:rPr>
          <w:color w:val="auto"/>
        </w:rPr>
        <w:t>c</w:t>
      </w:r>
      <w:r w:rsidR="00C13E2F" w:rsidRPr="00302B69">
        <w:rPr>
          <w:color w:val="auto"/>
        </w:rPr>
        <w:t>onsumers reported staff do not always explain</w:t>
      </w:r>
      <w:r w:rsidR="006E4189" w:rsidRPr="00302B69">
        <w:rPr>
          <w:color w:val="auto"/>
        </w:rPr>
        <w:t xml:space="preserve"> what they are doing</w:t>
      </w:r>
    </w:p>
    <w:p w14:paraId="4C6B2C0A" w14:textId="13964159" w:rsidR="006E4189" w:rsidRPr="00302B69" w:rsidRDefault="00625F10" w:rsidP="00583893">
      <w:pPr>
        <w:pStyle w:val="ListParagraph"/>
        <w:numPr>
          <w:ilvl w:val="0"/>
          <w:numId w:val="24"/>
        </w:numPr>
        <w:spacing w:before="120" w:after="240"/>
        <w:ind w:left="425" w:hanging="425"/>
        <w:contextualSpacing w:val="0"/>
        <w:rPr>
          <w:color w:val="auto"/>
        </w:rPr>
      </w:pPr>
      <w:r>
        <w:rPr>
          <w:color w:val="auto"/>
        </w:rPr>
        <w:t>s</w:t>
      </w:r>
      <w:r w:rsidR="005B3D95" w:rsidRPr="00302B69">
        <w:rPr>
          <w:color w:val="auto"/>
        </w:rPr>
        <w:t xml:space="preserve">taff provide information to consumers in a format which is not appropriate to their needs and do not provide them assistance to understand </w:t>
      </w:r>
      <w:r w:rsidR="009E5A82" w:rsidRPr="00302B69">
        <w:rPr>
          <w:color w:val="auto"/>
        </w:rPr>
        <w:t>the information</w:t>
      </w:r>
    </w:p>
    <w:p w14:paraId="46855F83" w14:textId="77777777" w:rsidR="005A57B3" w:rsidRDefault="00625F10" w:rsidP="00583893">
      <w:pPr>
        <w:pStyle w:val="ListParagraph"/>
        <w:numPr>
          <w:ilvl w:val="0"/>
          <w:numId w:val="24"/>
        </w:numPr>
        <w:spacing w:before="120" w:after="240"/>
        <w:ind w:left="425" w:hanging="425"/>
        <w:contextualSpacing w:val="0"/>
        <w:rPr>
          <w:color w:val="auto"/>
        </w:rPr>
      </w:pPr>
      <w:r>
        <w:rPr>
          <w:color w:val="auto"/>
        </w:rPr>
        <w:t>t</w:t>
      </w:r>
      <w:r w:rsidR="00AE32CB" w:rsidRPr="00302B69">
        <w:rPr>
          <w:color w:val="auto"/>
        </w:rPr>
        <w:t>he service did not demonstrate consumers have been</w:t>
      </w:r>
      <w:r w:rsidR="00835DFA" w:rsidRPr="00302B69">
        <w:rPr>
          <w:color w:val="auto"/>
        </w:rPr>
        <w:t xml:space="preserve"> consulted about or advised of renovations being undertaken at the service</w:t>
      </w:r>
      <w:r w:rsidR="005A57B3" w:rsidRPr="005A57B3">
        <w:rPr>
          <w:color w:val="auto"/>
        </w:rPr>
        <w:t xml:space="preserve"> </w:t>
      </w:r>
    </w:p>
    <w:p w14:paraId="05AE034E" w14:textId="2CE97766" w:rsidR="00AE32CB" w:rsidRPr="005A57B3" w:rsidRDefault="00625F10" w:rsidP="00583893">
      <w:pPr>
        <w:pStyle w:val="ListParagraph"/>
        <w:numPr>
          <w:ilvl w:val="0"/>
          <w:numId w:val="24"/>
        </w:numPr>
        <w:spacing w:before="120" w:after="240"/>
        <w:ind w:left="425" w:hanging="425"/>
        <w:contextualSpacing w:val="0"/>
        <w:rPr>
          <w:color w:val="auto"/>
        </w:rPr>
      </w:pPr>
      <w:r>
        <w:rPr>
          <w:color w:val="auto"/>
        </w:rPr>
        <w:t>c</w:t>
      </w:r>
      <w:r w:rsidR="005A57B3" w:rsidRPr="00302B69">
        <w:rPr>
          <w:color w:val="auto"/>
        </w:rPr>
        <w:t>onsumers reported they were not consulted during care planning processes and were not involved in ongoing discussions regarding their care</w:t>
      </w:r>
      <w:r w:rsidR="005A57B3">
        <w:rPr>
          <w:color w:val="auto"/>
        </w:rPr>
        <w:t xml:space="preserve">. I have addressed this </w:t>
      </w:r>
      <w:r w:rsidR="00A3665C">
        <w:rPr>
          <w:color w:val="auto"/>
        </w:rPr>
        <w:t xml:space="preserve">in Standard 2 Requirement </w:t>
      </w:r>
      <w:r w:rsidR="002E4039">
        <w:rPr>
          <w:color w:val="auto"/>
        </w:rPr>
        <w:t>(</w:t>
      </w:r>
      <w:r w:rsidR="00A3665C">
        <w:rPr>
          <w:color w:val="auto"/>
        </w:rPr>
        <w:t>3</w:t>
      </w:r>
      <w:r w:rsidR="002E4039">
        <w:rPr>
          <w:color w:val="auto"/>
        </w:rPr>
        <w:t>)</w:t>
      </w:r>
      <w:r w:rsidR="00A3665C">
        <w:rPr>
          <w:color w:val="auto"/>
        </w:rPr>
        <w:t>(c).</w:t>
      </w:r>
    </w:p>
    <w:p w14:paraId="7FC16B39" w14:textId="3B83AB04" w:rsidR="002B2F96" w:rsidRPr="00302B69" w:rsidRDefault="004E0E19" w:rsidP="00154403">
      <w:pPr>
        <w:rPr>
          <w:color w:val="auto"/>
        </w:rPr>
      </w:pPr>
      <w:r w:rsidRPr="00302B69">
        <w:rPr>
          <w:color w:val="auto"/>
        </w:rPr>
        <w:t xml:space="preserve">The </w:t>
      </w:r>
      <w:r w:rsidR="00A53FFA">
        <w:rPr>
          <w:color w:val="auto"/>
        </w:rPr>
        <w:t>A</w:t>
      </w:r>
      <w:r w:rsidR="00390153" w:rsidRPr="00302B69">
        <w:rPr>
          <w:color w:val="auto"/>
        </w:rPr>
        <w:t xml:space="preserve">pproved </w:t>
      </w:r>
      <w:r w:rsidR="00A53FFA">
        <w:rPr>
          <w:color w:val="auto"/>
        </w:rPr>
        <w:t>P</w:t>
      </w:r>
      <w:r w:rsidR="00390153" w:rsidRPr="00302B69">
        <w:rPr>
          <w:color w:val="auto"/>
        </w:rPr>
        <w:t xml:space="preserve">rovider’s response acknowledges </w:t>
      </w:r>
      <w:r w:rsidR="00312CCB" w:rsidRPr="00302B69">
        <w:rPr>
          <w:color w:val="auto"/>
        </w:rPr>
        <w:t xml:space="preserve">staff do not always </w:t>
      </w:r>
      <w:r w:rsidR="00286D06" w:rsidRPr="00302B69">
        <w:rPr>
          <w:color w:val="auto"/>
        </w:rPr>
        <w:t xml:space="preserve">provide information in a manner appropriate to consumers </w:t>
      </w:r>
      <w:r w:rsidR="006162E3">
        <w:rPr>
          <w:color w:val="auto"/>
        </w:rPr>
        <w:t>individualised</w:t>
      </w:r>
      <w:r w:rsidR="00286D06" w:rsidRPr="00302B69">
        <w:rPr>
          <w:color w:val="auto"/>
        </w:rPr>
        <w:t xml:space="preserve"> needs</w:t>
      </w:r>
      <w:r w:rsidR="00FB1FDB">
        <w:rPr>
          <w:color w:val="auto"/>
        </w:rPr>
        <w:t xml:space="preserve"> and that environmental changes implemented during the renovations have led to a reduction in the availability of information</w:t>
      </w:r>
      <w:r w:rsidR="00BA1FFE">
        <w:rPr>
          <w:color w:val="auto"/>
        </w:rPr>
        <w:t xml:space="preserve"> for consumers</w:t>
      </w:r>
      <w:r w:rsidR="005B5914" w:rsidRPr="00302B69">
        <w:rPr>
          <w:color w:val="auto"/>
        </w:rPr>
        <w:t xml:space="preserve">. </w:t>
      </w:r>
      <w:r w:rsidR="007555C2" w:rsidRPr="00302B69">
        <w:rPr>
          <w:color w:val="auto"/>
        </w:rPr>
        <w:t xml:space="preserve">While </w:t>
      </w:r>
      <w:r w:rsidR="005B5914" w:rsidRPr="00302B69">
        <w:rPr>
          <w:color w:val="auto"/>
        </w:rPr>
        <w:t xml:space="preserve">I acknowledge the actions taken and planned by the service </w:t>
      </w:r>
      <w:r w:rsidR="00BA1FFE" w:rsidRPr="00302B69">
        <w:rPr>
          <w:color w:val="auto"/>
        </w:rPr>
        <w:t>regarding</w:t>
      </w:r>
      <w:r w:rsidR="005B5914" w:rsidRPr="00302B69">
        <w:rPr>
          <w:color w:val="auto"/>
        </w:rPr>
        <w:t xml:space="preserve"> the </w:t>
      </w:r>
      <w:r w:rsidR="00C4189E">
        <w:rPr>
          <w:color w:val="auto"/>
        </w:rPr>
        <w:t xml:space="preserve">deficits identified by the </w:t>
      </w:r>
      <w:r w:rsidR="00015ECA" w:rsidRPr="00302B69">
        <w:rPr>
          <w:color w:val="auto"/>
        </w:rPr>
        <w:t xml:space="preserve">Assessment </w:t>
      </w:r>
      <w:r w:rsidR="003A27CC">
        <w:rPr>
          <w:color w:val="auto"/>
        </w:rPr>
        <w:t xml:space="preserve">Team, </w:t>
      </w:r>
      <w:r w:rsidR="006162E3">
        <w:t>f</w:t>
      </w:r>
      <w:r w:rsidR="006162E3" w:rsidRPr="006162E3">
        <w:t>or the reasons detailed above, I find the Approved Provider does not comply with this requirement.</w:t>
      </w:r>
    </w:p>
    <w:p w14:paraId="3A3B6A23" w14:textId="77777777" w:rsidR="00154403" w:rsidRDefault="00154403" w:rsidP="00154403">
      <w:pPr>
        <w:pStyle w:val="Heading3"/>
      </w:pPr>
      <w:r>
        <w:t>Requirement 1(3)(f)</w:t>
      </w:r>
      <w:r>
        <w:tab/>
        <w:t>Compliant</w:t>
      </w:r>
    </w:p>
    <w:p w14:paraId="14638115" w14:textId="77777777" w:rsidR="00154403" w:rsidRDefault="00154403" w:rsidP="00154403">
      <w:r w:rsidRPr="00154403">
        <w:t xml:space="preserve">Each consumer’s privacy is </w:t>
      </w:r>
      <w:r w:rsidR="001A73B9" w:rsidRPr="00154403">
        <w:t>respected,</w:t>
      </w:r>
      <w:r w:rsidRPr="00154403">
        <w:t xml:space="preserve"> and personal information is kept confidential.</w:t>
      </w:r>
    </w:p>
    <w:p w14:paraId="485BB73A" w14:textId="77777777" w:rsidR="00154403" w:rsidRPr="00154403" w:rsidRDefault="00154403" w:rsidP="00154403"/>
    <w:p w14:paraId="0191198B"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368DAB6F"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2ED036F" wp14:editId="29A97C1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73F6952B" w14:textId="77777777" w:rsidR="00ED6B57" w:rsidRPr="00ED6B57" w:rsidRDefault="00ED6B57" w:rsidP="00ED6B57">
      <w:pPr>
        <w:pStyle w:val="Heading3"/>
        <w:shd w:val="clear" w:color="auto" w:fill="F2F2F2" w:themeFill="background1" w:themeFillShade="F2"/>
      </w:pPr>
      <w:r w:rsidRPr="00ED6B57">
        <w:t>Consumer outcome:</w:t>
      </w:r>
    </w:p>
    <w:p w14:paraId="55C581BD" w14:textId="77777777" w:rsidR="00ED6B57" w:rsidRPr="00ED6B57" w:rsidRDefault="00ED6B57" w:rsidP="005920E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0F17E3" w14:textId="77777777" w:rsidR="00ED6B57" w:rsidRPr="00ED6B57" w:rsidRDefault="00ED6B57" w:rsidP="00ED6B57">
      <w:pPr>
        <w:pStyle w:val="Heading3"/>
        <w:shd w:val="clear" w:color="auto" w:fill="F2F2F2" w:themeFill="background1" w:themeFillShade="F2"/>
      </w:pPr>
      <w:r w:rsidRPr="00ED6B57">
        <w:t>Organisation statement:</w:t>
      </w:r>
    </w:p>
    <w:p w14:paraId="7F142C56" w14:textId="77777777" w:rsidR="00ED6B57" w:rsidRPr="00ED6B57" w:rsidRDefault="00ED6B57" w:rsidP="005920E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F5ED62" w14:textId="77777777" w:rsidR="00ED6B57" w:rsidRDefault="00ED6B57" w:rsidP="00ED6B57">
      <w:pPr>
        <w:pStyle w:val="Heading2"/>
      </w:pPr>
      <w:r>
        <w:t xml:space="preserve">Assessment </w:t>
      </w:r>
      <w:r w:rsidRPr="002B2C0F">
        <w:t>of Standard</w:t>
      </w:r>
      <w:r>
        <w:t xml:space="preserve"> 2</w:t>
      </w:r>
    </w:p>
    <w:p w14:paraId="4CA0921B" w14:textId="77777777" w:rsidR="00EE0F4C" w:rsidRPr="00C232C2" w:rsidRDefault="00154403" w:rsidP="00EE0F4C">
      <w:pPr>
        <w:rPr>
          <w:rFonts w:eastAsiaTheme="minorHAnsi"/>
          <w:color w:val="auto"/>
        </w:rPr>
      </w:pPr>
      <w:r w:rsidRPr="00EE0F4C">
        <w:rPr>
          <w:rFonts w:eastAsiaTheme="minorHAnsi"/>
          <w:color w:val="auto"/>
        </w:rPr>
        <w:t xml:space="preserve">The Quality Standard is assessed as </w:t>
      </w:r>
      <w:r w:rsidR="00EE0F4C" w:rsidRPr="00EE0F4C">
        <w:rPr>
          <w:rFonts w:eastAsiaTheme="minorHAnsi"/>
          <w:color w:val="auto"/>
        </w:rPr>
        <w:t>n</w:t>
      </w:r>
      <w:r w:rsidRPr="00EE0F4C">
        <w:rPr>
          <w:rFonts w:eastAsiaTheme="minorHAnsi"/>
          <w:color w:val="auto"/>
        </w:rPr>
        <w:t xml:space="preserve">on-compliant as </w:t>
      </w:r>
      <w:r w:rsidR="00EE0F4C" w:rsidRPr="00EE0F4C">
        <w:rPr>
          <w:rFonts w:eastAsiaTheme="minorHAnsi"/>
          <w:color w:val="auto"/>
        </w:rPr>
        <w:t>two</w:t>
      </w:r>
      <w:r w:rsidRPr="00EE0F4C">
        <w:rPr>
          <w:rFonts w:eastAsiaTheme="minorHAnsi"/>
          <w:color w:val="auto"/>
        </w:rPr>
        <w:t xml:space="preserve"> of the five specific requirements have been assessed as </w:t>
      </w:r>
      <w:r w:rsidR="00EE0F4C" w:rsidRPr="00EE0F4C">
        <w:rPr>
          <w:rFonts w:eastAsiaTheme="minorHAnsi"/>
          <w:color w:val="auto"/>
        </w:rPr>
        <w:t>non</w:t>
      </w:r>
      <w:r w:rsidRPr="00EE0F4C">
        <w:rPr>
          <w:rFonts w:eastAsiaTheme="minorHAnsi"/>
          <w:color w:val="auto"/>
        </w:rPr>
        <w:t>-compliant.</w:t>
      </w:r>
      <w:r w:rsidR="00EE0F4C" w:rsidRPr="00EE0F4C">
        <w:rPr>
          <w:rFonts w:eastAsiaTheme="minorHAnsi"/>
          <w:color w:val="auto"/>
        </w:rPr>
        <w:t xml:space="preserve"> </w:t>
      </w:r>
    </w:p>
    <w:p w14:paraId="173A586F" w14:textId="77777777" w:rsidR="000B364B" w:rsidRDefault="000B364B" w:rsidP="000B364B">
      <w:pPr>
        <w:rPr>
          <w:rFonts w:eastAsiaTheme="minorHAnsi"/>
          <w:color w:val="auto"/>
        </w:rPr>
      </w:pPr>
      <w:r>
        <w:rPr>
          <w:rFonts w:eastAsiaTheme="minorHAnsi"/>
          <w:color w:val="auto"/>
        </w:rPr>
        <w:t xml:space="preserve">The Assessment Team found that consumers and/or representatives interviewed confirmed </w:t>
      </w:r>
      <w:r w:rsidR="0043325D">
        <w:rPr>
          <w:rFonts w:eastAsiaTheme="minorHAnsi"/>
          <w:color w:val="auto"/>
        </w:rPr>
        <w:t xml:space="preserve">they feel safe and are confident the service </w:t>
      </w:r>
      <w:r w:rsidR="003A6A04">
        <w:rPr>
          <w:rFonts w:eastAsiaTheme="minorHAnsi"/>
          <w:color w:val="auto"/>
        </w:rPr>
        <w:t>provides care which meets their needs and supports their health and well-being</w:t>
      </w:r>
      <w:r>
        <w:rPr>
          <w:rFonts w:eastAsiaTheme="minorHAnsi"/>
          <w:color w:val="auto"/>
        </w:rPr>
        <w:t xml:space="preserve">. The following </w:t>
      </w:r>
      <w:r w:rsidR="000A0F49">
        <w:rPr>
          <w:rFonts w:eastAsiaTheme="minorHAnsi"/>
          <w:color w:val="auto"/>
        </w:rPr>
        <w:t>evidence</w:t>
      </w:r>
      <w:r>
        <w:rPr>
          <w:rFonts w:eastAsiaTheme="minorHAnsi"/>
          <w:color w:val="auto"/>
        </w:rPr>
        <w:t xml:space="preserve"> w</w:t>
      </w:r>
      <w:r w:rsidR="000A0F49">
        <w:rPr>
          <w:rFonts w:eastAsiaTheme="minorHAnsi"/>
          <w:color w:val="auto"/>
        </w:rPr>
        <w:t>as</w:t>
      </w:r>
      <w:r>
        <w:rPr>
          <w:rFonts w:eastAsiaTheme="minorHAnsi"/>
          <w:color w:val="auto"/>
        </w:rPr>
        <w:t xml:space="preserve"> provided </w:t>
      </w:r>
      <w:r w:rsidR="000A0F49">
        <w:rPr>
          <w:rFonts w:eastAsiaTheme="minorHAnsi"/>
          <w:color w:val="auto"/>
        </w:rPr>
        <w:t>by the</w:t>
      </w:r>
      <w:r>
        <w:rPr>
          <w:rFonts w:eastAsiaTheme="minorHAnsi"/>
          <w:color w:val="auto"/>
        </w:rPr>
        <w:t xml:space="preserve"> Assessment Team:</w:t>
      </w:r>
    </w:p>
    <w:p w14:paraId="345F639B" w14:textId="77777777" w:rsidR="000B364B" w:rsidRDefault="00637CA7" w:rsidP="00583893">
      <w:pPr>
        <w:pStyle w:val="ListParagraph"/>
        <w:numPr>
          <w:ilvl w:val="0"/>
          <w:numId w:val="25"/>
        </w:numPr>
        <w:ind w:left="425" w:hanging="425"/>
        <w:contextualSpacing w:val="0"/>
        <w:rPr>
          <w:rFonts w:eastAsiaTheme="minorHAnsi"/>
          <w:color w:val="auto"/>
        </w:rPr>
      </w:pPr>
      <w:r>
        <w:rPr>
          <w:rFonts w:eastAsiaTheme="minorHAnsi"/>
          <w:color w:val="auto"/>
        </w:rPr>
        <w:t>c</w:t>
      </w:r>
      <w:r w:rsidR="004372C5">
        <w:rPr>
          <w:rFonts w:eastAsiaTheme="minorHAnsi"/>
          <w:color w:val="auto"/>
        </w:rPr>
        <w:t xml:space="preserve">are planning documentation viewed reflects </w:t>
      </w:r>
      <w:r>
        <w:rPr>
          <w:rFonts w:eastAsiaTheme="minorHAnsi"/>
          <w:color w:val="auto"/>
        </w:rPr>
        <w:t>comprehensive assessment and planning for sampled consumers</w:t>
      </w:r>
    </w:p>
    <w:p w14:paraId="4A7CFD83" w14:textId="77777777" w:rsidR="000B364B" w:rsidRDefault="00637CA7" w:rsidP="00583893">
      <w:pPr>
        <w:pStyle w:val="ListParagraph"/>
        <w:numPr>
          <w:ilvl w:val="0"/>
          <w:numId w:val="25"/>
        </w:numPr>
        <w:ind w:left="425" w:hanging="425"/>
        <w:contextualSpacing w:val="0"/>
        <w:rPr>
          <w:rFonts w:eastAsiaTheme="minorHAnsi"/>
          <w:color w:val="auto"/>
        </w:rPr>
      </w:pPr>
      <w:r>
        <w:rPr>
          <w:rFonts w:eastAsiaTheme="minorHAnsi"/>
          <w:color w:val="auto"/>
        </w:rPr>
        <w:t>staff interviewed described how they use assessment and planning to inform the delivery of safe and effective care</w:t>
      </w:r>
      <w:r w:rsidR="003A27CC">
        <w:rPr>
          <w:rFonts w:eastAsiaTheme="minorHAnsi"/>
          <w:color w:val="auto"/>
        </w:rPr>
        <w:t>.</w:t>
      </w:r>
    </w:p>
    <w:p w14:paraId="38165A04" w14:textId="77777777" w:rsidR="00154403" w:rsidRPr="00F0671C" w:rsidRDefault="000B364B" w:rsidP="00154403">
      <w:pPr>
        <w:rPr>
          <w:rFonts w:eastAsiaTheme="minorHAnsi"/>
          <w:color w:val="auto"/>
        </w:rPr>
      </w:pPr>
      <w:r>
        <w:rPr>
          <w:rFonts w:eastAsiaTheme="minorHAnsi"/>
          <w:color w:val="auto"/>
        </w:rPr>
        <w:t xml:space="preserve">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including </w:t>
      </w:r>
      <w:r w:rsidR="00B12D49">
        <w:rPr>
          <w:rFonts w:eastAsiaTheme="minorHAnsi"/>
          <w:color w:val="auto"/>
        </w:rPr>
        <w:t xml:space="preserve">admission and </w:t>
      </w:r>
      <w:r w:rsidR="00C85D42">
        <w:rPr>
          <w:rFonts w:eastAsiaTheme="minorHAnsi"/>
          <w:color w:val="auto"/>
        </w:rPr>
        <w:t>six</w:t>
      </w:r>
      <w:r w:rsidR="00161B85">
        <w:rPr>
          <w:rFonts w:eastAsiaTheme="minorHAnsi"/>
          <w:color w:val="auto"/>
        </w:rPr>
        <w:t>-</w:t>
      </w:r>
      <w:r w:rsidR="00C85D42">
        <w:rPr>
          <w:rFonts w:eastAsiaTheme="minorHAnsi"/>
          <w:color w:val="auto"/>
        </w:rPr>
        <w:t>monthly</w:t>
      </w:r>
      <w:r>
        <w:rPr>
          <w:rFonts w:eastAsiaTheme="minorHAnsi"/>
          <w:color w:val="auto"/>
        </w:rPr>
        <w:t xml:space="preserve"> care review process</w:t>
      </w:r>
      <w:r w:rsidR="00C85D42">
        <w:rPr>
          <w:rFonts w:eastAsiaTheme="minorHAnsi"/>
          <w:color w:val="auto"/>
        </w:rPr>
        <w:t>es</w:t>
      </w:r>
      <w:r>
        <w:rPr>
          <w:rFonts w:eastAsiaTheme="minorHAnsi"/>
          <w:color w:val="auto"/>
        </w:rPr>
        <w:t xml:space="preserve">. However, the organisation </w:t>
      </w:r>
      <w:r w:rsidR="00726EFD">
        <w:rPr>
          <w:rFonts w:eastAsiaTheme="minorHAnsi"/>
          <w:color w:val="auto"/>
        </w:rPr>
        <w:t>did not</w:t>
      </w:r>
      <w:r>
        <w:rPr>
          <w:rFonts w:eastAsiaTheme="minorHAnsi"/>
          <w:color w:val="auto"/>
        </w:rPr>
        <w:t xml:space="preserve"> demonstrate that the organisation’s assessment and planning processes </w:t>
      </w:r>
      <w:r w:rsidR="00EB1D09">
        <w:rPr>
          <w:rFonts w:eastAsiaTheme="minorHAnsi"/>
          <w:color w:val="auto"/>
        </w:rPr>
        <w:t>are based on ongoing partnership with the consumer or their nominated representative</w:t>
      </w:r>
      <w:r w:rsidR="00C232C2">
        <w:rPr>
          <w:rFonts w:eastAsiaTheme="minorHAnsi"/>
          <w:color w:val="auto"/>
        </w:rPr>
        <w:t>,</w:t>
      </w:r>
      <w:r w:rsidR="005D151B">
        <w:rPr>
          <w:rFonts w:eastAsiaTheme="minorHAnsi"/>
          <w:color w:val="auto"/>
        </w:rPr>
        <w:t xml:space="preserve"> </w:t>
      </w:r>
      <w:r w:rsidR="00161B85">
        <w:rPr>
          <w:rFonts w:eastAsiaTheme="minorHAnsi"/>
          <w:color w:val="auto"/>
        </w:rPr>
        <w:t>planning of care is</w:t>
      </w:r>
      <w:r w:rsidR="005D151B">
        <w:rPr>
          <w:rFonts w:eastAsiaTheme="minorHAnsi"/>
          <w:color w:val="auto"/>
        </w:rPr>
        <w:t xml:space="preserve"> </w:t>
      </w:r>
      <w:r w:rsidR="00082E4B">
        <w:rPr>
          <w:rFonts w:eastAsiaTheme="minorHAnsi"/>
          <w:color w:val="auto"/>
        </w:rPr>
        <w:t>effectively communicated to the consumer or their nominated representative</w:t>
      </w:r>
      <w:r w:rsidR="00C232C2">
        <w:rPr>
          <w:rFonts w:eastAsiaTheme="minorHAnsi"/>
          <w:color w:val="auto"/>
        </w:rPr>
        <w:t xml:space="preserve"> or c</w:t>
      </w:r>
      <w:r w:rsidR="00EC2B4B">
        <w:rPr>
          <w:rFonts w:eastAsiaTheme="minorHAnsi"/>
          <w:color w:val="auto"/>
        </w:rPr>
        <w:t>are and services plans are readily available to them</w:t>
      </w:r>
      <w:r>
        <w:rPr>
          <w:rFonts w:eastAsiaTheme="minorHAnsi"/>
          <w:color w:val="auto"/>
        </w:rPr>
        <w:t xml:space="preserve">. </w:t>
      </w:r>
    </w:p>
    <w:p w14:paraId="4C88139C" w14:textId="77777777" w:rsidR="00ED6B57" w:rsidRDefault="00ED6B57" w:rsidP="00ED6B57">
      <w:pPr>
        <w:pStyle w:val="Heading2"/>
      </w:pPr>
      <w:r>
        <w:lastRenderedPageBreak/>
        <w:t>Assessment of Standard 2 Requirements</w:t>
      </w:r>
    </w:p>
    <w:p w14:paraId="1B651E71" w14:textId="77777777" w:rsidR="00934888" w:rsidRDefault="00934888" w:rsidP="00934888">
      <w:pPr>
        <w:pStyle w:val="Heading3"/>
      </w:pPr>
      <w:r w:rsidRPr="00051035">
        <w:t xml:space="preserve">Requirement </w:t>
      </w:r>
      <w:r>
        <w:t>2</w:t>
      </w:r>
      <w:r w:rsidRPr="00051035">
        <w:t>(3)(a)</w:t>
      </w:r>
      <w:r w:rsidRPr="00051035">
        <w:tab/>
        <w:t>Compliant</w:t>
      </w:r>
    </w:p>
    <w:p w14:paraId="114D9591" w14:textId="77777777" w:rsidR="00853601" w:rsidRDefault="00853601" w:rsidP="00853601">
      <w:r w:rsidRPr="00853601">
        <w:t>Assessment and planning, including consideration of risks to the consumer’s health and well-being, informs the delivery of safe and effective care and services.</w:t>
      </w:r>
    </w:p>
    <w:p w14:paraId="686F9E36" w14:textId="77777777" w:rsidR="00934888" w:rsidRDefault="00934888" w:rsidP="00934888">
      <w:pPr>
        <w:pStyle w:val="Heading3"/>
      </w:pPr>
      <w:r>
        <w:t>Requirement 2(3)(b)</w:t>
      </w:r>
      <w:r>
        <w:tab/>
        <w:t>Compliant</w:t>
      </w:r>
    </w:p>
    <w:p w14:paraId="1D1562D9"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587DE184" w14:textId="77777777" w:rsidR="00934888" w:rsidRDefault="00934888" w:rsidP="00934888">
      <w:pPr>
        <w:pStyle w:val="Heading3"/>
      </w:pPr>
      <w:r>
        <w:t>Requirement 2(3)(c)</w:t>
      </w:r>
      <w:r>
        <w:tab/>
        <w:t>Non-compliant</w:t>
      </w:r>
    </w:p>
    <w:p w14:paraId="7041781E" w14:textId="77777777" w:rsidR="00853601" w:rsidRDefault="00853601" w:rsidP="00853601">
      <w:r>
        <w:t>The organisation demonstrates that assessment and planning:</w:t>
      </w:r>
    </w:p>
    <w:p w14:paraId="1AA9F7B5" w14:textId="77777777" w:rsidR="00853601" w:rsidRDefault="00853601" w:rsidP="005920EF">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590A84F" w14:textId="77777777" w:rsidR="008B691C" w:rsidRDefault="00853601" w:rsidP="00583893">
      <w:pPr>
        <w:numPr>
          <w:ilvl w:val="0"/>
          <w:numId w:val="13"/>
        </w:numPr>
        <w:tabs>
          <w:tab w:val="right" w:pos="9026"/>
        </w:tabs>
        <w:spacing w:before="0" w:after="240"/>
        <w:ind w:left="567" w:hanging="425"/>
        <w:outlineLvl w:val="4"/>
      </w:pPr>
      <w:r>
        <w:t>includes other organisations, and individuals and providers of other care and services, that are involved in the care of the consumer.</w:t>
      </w:r>
    </w:p>
    <w:p w14:paraId="1A12BA27" w14:textId="77777777" w:rsidR="000B75AE" w:rsidRPr="00FF459A" w:rsidRDefault="008B691C" w:rsidP="00853601">
      <w:pPr>
        <w:rPr>
          <w:color w:val="auto"/>
        </w:rPr>
      </w:pPr>
      <w:r w:rsidRPr="00FF459A">
        <w:rPr>
          <w:color w:val="auto"/>
        </w:rPr>
        <w:t>The Assessment Team found</w:t>
      </w:r>
      <w:r w:rsidR="00315DAE" w:rsidRPr="00FF459A">
        <w:rPr>
          <w:color w:val="auto"/>
        </w:rPr>
        <w:t xml:space="preserve"> the organisation did not demonstrate </w:t>
      </w:r>
      <w:r w:rsidR="006E6F85" w:rsidRPr="00FF459A">
        <w:rPr>
          <w:color w:val="auto"/>
        </w:rPr>
        <w:t xml:space="preserve">consumer care </w:t>
      </w:r>
      <w:r w:rsidR="00315DAE" w:rsidRPr="00FF459A">
        <w:rPr>
          <w:color w:val="auto"/>
        </w:rPr>
        <w:t>assessment</w:t>
      </w:r>
      <w:r w:rsidR="006E6F85" w:rsidRPr="00FF459A">
        <w:rPr>
          <w:color w:val="auto"/>
        </w:rPr>
        <w:t xml:space="preserve"> and </w:t>
      </w:r>
      <w:r w:rsidR="00315DAE" w:rsidRPr="00FF459A">
        <w:rPr>
          <w:color w:val="auto"/>
        </w:rPr>
        <w:t>planning is undertaken in partnership with consumers</w:t>
      </w:r>
      <w:r w:rsidR="008923BC" w:rsidRPr="00FF459A">
        <w:rPr>
          <w:color w:val="auto"/>
        </w:rPr>
        <w:t>,</w:t>
      </w:r>
      <w:r w:rsidR="00B832E1" w:rsidRPr="00FF459A">
        <w:rPr>
          <w:color w:val="auto"/>
        </w:rPr>
        <w:t xml:space="preserve"> their nominated </w:t>
      </w:r>
      <w:r w:rsidR="005B5D8F" w:rsidRPr="00FF459A">
        <w:rPr>
          <w:color w:val="auto"/>
        </w:rPr>
        <w:t>representatives</w:t>
      </w:r>
      <w:r w:rsidR="00595415" w:rsidRPr="00FF459A">
        <w:rPr>
          <w:color w:val="auto"/>
        </w:rPr>
        <w:t xml:space="preserve"> and others </w:t>
      </w:r>
      <w:r w:rsidR="008923BC" w:rsidRPr="00FF459A">
        <w:rPr>
          <w:color w:val="auto"/>
        </w:rPr>
        <w:t xml:space="preserve">in accordance with the wishes of </w:t>
      </w:r>
      <w:r w:rsidR="00595415" w:rsidRPr="00FF459A">
        <w:rPr>
          <w:color w:val="auto"/>
        </w:rPr>
        <w:t>the consumer</w:t>
      </w:r>
      <w:r w:rsidR="005B5D8F" w:rsidRPr="00FF459A">
        <w:rPr>
          <w:color w:val="auto"/>
        </w:rPr>
        <w:t>.</w:t>
      </w:r>
      <w:r w:rsidR="000B75AE" w:rsidRPr="00FF459A">
        <w:rPr>
          <w:color w:val="auto"/>
        </w:rPr>
        <w:t xml:space="preserve"> The Assessment Team provided the following evidence relevant to my decision:</w:t>
      </w:r>
    </w:p>
    <w:p w14:paraId="5B7C2150" w14:textId="77777777" w:rsidR="00A128D6" w:rsidRPr="00FF459A" w:rsidRDefault="00145F02" w:rsidP="00583893">
      <w:pPr>
        <w:pStyle w:val="ListParagraph"/>
        <w:numPr>
          <w:ilvl w:val="0"/>
          <w:numId w:val="26"/>
        </w:numPr>
        <w:ind w:left="425" w:hanging="425"/>
        <w:contextualSpacing w:val="0"/>
        <w:rPr>
          <w:color w:val="auto"/>
        </w:rPr>
      </w:pPr>
      <w:r w:rsidRPr="00FF459A">
        <w:rPr>
          <w:color w:val="auto"/>
        </w:rPr>
        <w:t xml:space="preserve">consumers and representatives interviewed said </w:t>
      </w:r>
      <w:r w:rsidR="0021733C" w:rsidRPr="00FF459A">
        <w:rPr>
          <w:color w:val="auto"/>
        </w:rPr>
        <w:t xml:space="preserve">although they are invited to annual </w:t>
      </w:r>
      <w:r w:rsidR="002F4B56" w:rsidRPr="00FF459A">
        <w:rPr>
          <w:color w:val="auto"/>
        </w:rPr>
        <w:t xml:space="preserve">care conferences </w:t>
      </w:r>
      <w:r w:rsidRPr="00FF459A">
        <w:rPr>
          <w:color w:val="auto"/>
        </w:rPr>
        <w:t>they</w:t>
      </w:r>
      <w:r w:rsidR="001431DF" w:rsidRPr="00FF459A">
        <w:rPr>
          <w:color w:val="auto"/>
        </w:rPr>
        <w:t xml:space="preserve"> cannot recall being invited to review or discuss consumers</w:t>
      </w:r>
      <w:r w:rsidR="008923BC" w:rsidRPr="00FF459A">
        <w:rPr>
          <w:color w:val="auto"/>
        </w:rPr>
        <w:t>’</w:t>
      </w:r>
      <w:r w:rsidR="001431DF" w:rsidRPr="00FF459A">
        <w:rPr>
          <w:color w:val="auto"/>
        </w:rPr>
        <w:t xml:space="preserve"> care plans</w:t>
      </w:r>
    </w:p>
    <w:p w14:paraId="4416EE47" w14:textId="77777777" w:rsidR="0012425C" w:rsidRPr="00FF459A" w:rsidRDefault="00FE0ABD" w:rsidP="00583893">
      <w:pPr>
        <w:pStyle w:val="ListParagraph"/>
        <w:numPr>
          <w:ilvl w:val="0"/>
          <w:numId w:val="26"/>
        </w:numPr>
        <w:ind w:left="425" w:hanging="425"/>
        <w:contextualSpacing w:val="0"/>
        <w:rPr>
          <w:color w:val="auto"/>
        </w:rPr>
      </w:pPr>
      <w:r w:rsidRPr="00FF459A">
        <w:rPr>
          <w:color w:val="auto"/>
        </w:rPr>
        <w:t>staff confirmed consumers and their representatives are not invited</w:t>
      </w:r>
      <w:r w:rsidR="002217E9" w:rsidRPr="00FF459A">
        <w:rPr>
          <w:color w:val="auto"/>
        </w:rPr>
        <w:t xml:space="preserve"> to review and discuss care planning at six and 12 monthly evaluation</w:t>
      </w:r>
      <w:r w:rsidR="00571CEB" w:rsidRPr="00FF459A">
        <w:rPr>
          <w:color w:val="auto"/>
        </w:rPr>
        <w:t>s</w:t>
      </w:r>
      <w:r w:rsidR="002217E9" w:rsidRPr="00FF459A">
        <w:rPr>
          <w:color w:val="auto"/>
        </w:rPr>
        <w:t xml:space="preserve"> or during reassessment processes</w:t>
      </w:r>
      <w:r w:rsidR="00991739">
        <w:rPr>
          <w:color w:val="auto"/>
        </w:rPr>
        <w:t>.</w:t>
      </w:r>
    </w:p>
    <w:p w14:paraId="3EBFE911" w14:textId="47010696" w:rsidR="00DD3F9E" w:rsidRPr="0012425C" w:rsidRDefault="0012425C" w:rsidP="0012425C">
      <w:pPr>
        <w:rPr>
          <w:color w:val="0000FF"/>
        </w:rPr>
      </w:pPr>
      <w:r w:rsidRPr="00FF459A">
        <w:rPr>
          <w:color w:val="auto"/>
        </w:rPr>
        <w:t xml:space="preserve">The </w:t>
      </w:r>
      <w:r w:rsidR="00A53FFA">
        <w:rPr>
          <w:color w:val="auto"/>
        </w:rPr>
        <w:t>A</w:t>
      </w:r>
      <w:r w:rsidRPr="00FF459A">
        <w:rPr>
          <w:color w:val="auto"/>
        </w:rPr>
        <w:t xml:space="preserve">pproved </w:t>
      </w:r>
      <w:r w:rsidR="00A53FFA">
        <w:rPr>
          <w:color w:val="auto"/>
        </w:rPr>
        <w:t>P</w:t>
      </w:r>
      <w:r w:rsidRPr="00FF459A">
        <w:rPr>
          <w:color w:val="auto"/>
        </w:rPr>
        <w:t xml:space="preserve">rovider’s response </w:t>
      </w:r>
      <w:r w:rsidR="00E71296" w:rsidRPr="00FF459A">
        <w:rPr>
          <w:color w:val="auto"/>
        </w:rPr>
        <w:t xml:space="preserve">acknowledges </w:t>
      </w:r>
      <w:r w:rsidR="009263AA" w:rsidRPr="00FF459A">
        <w:rPr>
          <w:color w:val="auto"/>
        </w:rPr>
        <w:t xml:space="preserve">the service needs to ensure care plans are discussed at every care </w:t>
      </w:r>
      <w:r w:rsidR="00DD3F9E" w:rsidRPr="00FF459A">
        <w:rPr>
          <w:color w:val="auto"/>
        </w:rPr>
        <w:t>review and provided actions taken and to be taken with regard to the findings of the Assessment Team.</w:t>
      </w:r>
      <w:r w:rsidR="005F5C22" w:rsidRPr="00FF459A">
        <w:rPr>
          <w:color w:val="auto"/>
        </w:rPr>
        <w:t xml:space="preserve"> </w:t>
      </w:r>
    </w:p>
    <w:p w14:paraId="635D11C2" w14:textId="77777777" w:rsidR="005F5C22" w:rsidRPr="00CE5985" w:rsidRDefault="00991739" w:rsidP="005F5C22">
      <w:r w:rsidRPr="00991739">
        <w:t>For the reasons detailed above, I find the Approved Provider does not comply with this requirement</w:t>
      </w:r>
      <w:r w:rsidR="005F5C22">
        <w:t xml:space="preserve">. </w:t>
      </w:r>
    </w:p>
    <w:p w14:paraId="047F1E7D" w14:textId="77777777" w:rsidR="00934888" w:rsidRDefault="00934888" w:rsidP="00934888">
      <w:pPr>
        <w:pStyle w:val="Heading3"/>
      </w:pPr>
      <w:r>
        <w:lastRenderedPageBreak/>
        <w:t>Requirement 2(3)(d)</w:t>
      </w:r>
      <w:r>
        <w:tab/>
        <w:t>Non-compliant</w:t>
      </w:r>
    </w:p>
    <w:p w14:paraId="1BC1612D"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45C4A02C" w14:textId="3C97114F" w:rsidR="00853601" w:rsidRPr="00FF459A" w:rsidRDefault="009F47FF" w:rsidP="00853601">
      <w:pPr>
        <w:rPr>
          <w:color w:val="auto"/>
        </w:rPr>
      </w:pPr>
      <w:r w:rsidRPr="00FF459A">
        <w:rPr>
          <w:color w:val="auto"/>
        </w:rPr>
        <w:t xml:space="preserve">The Assessment team found </w:t>
      </w:r>
      <w:r w:rsidR="00B54118" w:rsidRPr="00FF459A">
        <w:rPr>
          <w:color w:val="auto"/>
        </w:rPr>
        <w:t xml:space="preserve">the </w:t>
      </w:r>
      <w:r w:rsidR="00A53FFA">
        <w:rPr>
          <w:color w:val="auto"/>
        </w:rPr>
        <w:t>A</w:t>
      </w:r>
      <w:r w:rsidR="00B54118" w:rsidRPr="00FF459A">
        <w:rPr>
          <w:color w:val="auto"/>
        </w:rPr>
        <w:t xml:space="preserve">pproved </w:t>
      </w:r>
      <w:r w:rsidR="00A53FFA">
        <w:rPr>
          <w:color w:val="auto"/>
        </w:rPr>
        <w:t>P</w:t>
      </w:r>
      <w:r w:rsidR="00B54118" w:rsidRPr="00FF459A">
        <w:rPr>
          <w:color w:val="auto"/>
        </w:rPr>
        <w:t xml:space="preserve">rovider did </w:t>
      </w:r>
      <w:r w:rsidR="00BC3E1F" w:rsidRPr="00FF459A">
        <w:rPr>
          <w:color w:val="auto"/>
        </w:rPr>
        <w:t xml:space="preserve">not demonstrate </w:t>
      </w:r>
      <w:r w:rsidR="0004774F" w:rsidRPr="00FF459A">
        <w:rPr>
          <w:color w:val="auto"/>
        </w:rPr>
        <w:t>assessment and planning are effectively communicated to the consumer and care and service plans are not readily available to the consumer. The Assessment Team provided the following evidence relevant to my decision:</w:t>
      </w:r>
    </w:p>
    <w:p w14:paraId="23419D4A" w14:textId="77777777" w:rsidR="0004774F" w:rsidRPr="00FF459A" w:rsidRDefault="0038103C" w:rsidP="00583893">
      <w:pPr>
        <w:pStyle w:val="ListParagraph"/>
        <w:numPr>
          <w:ilvl w:val="0"/>
          <w:numId w:val="27"/>
        </w:numPr>
        <w:ind w:left="425" w:hanging="425"/>
        <w:contextualSpacing w:val="0"/>
        <w:rPr>
          <w:color w:val="auto"/>
        </w:rPr>
      </w:pPr>
      <w:r w:rsidRPr="00FF459A">
        <w:rPr>
          <w:color w:val="auto"/>
        </w:rPr>
        <w:t>f</w:t>
      </w:r>
      <w:r w:rsidR="00A432EA" w:rsidRPr="00FF459A">
        <w:rPr>
          <w:color w:val="auto"/>
        </w:rPr>
        <w:t>ive consumers/representatives interviewed did not know about or understand the outcomes of assessment and planning processes</w:t>
      </w:r>
      <w:r w:rsidR="00561FAE" w:rsidRPr="00FF459A">
        <w:rPr>
          <w:color w:val="auto"/>
        </w:rPr>
        <w:t xml:space="preserve"> and did not know what care plans are </w:t>
      </w:r>
    </w:p>
    <w:p w14:paraId="273BE98A" w14:textId="77777777" w:rsidR="00561FAE" w:rsidRPr="00FF459A" w:rsidRDefault="0038103C" w:rsidP="00583893">
      <w:pPr>
        <w:pStyle w:val="ListParagraph"/>
        <w:numPr>
          <w:ilvl w:val="0"/>
          <w:numId w:val="27"/>
        </w:numPr>
        <w:ind w:left="425" w:hanging="425"/>
        <w:contextualSpacing w:val="0"/>
        <w:rPr>
          <w:color w:val="auto"/>
        </w:rPr>
      </w:pPr>
      <w:r w:rsidRPr="00FF459A">
        <w:rPr>
          <w:color w:val="auto"/>
        </w:rPr>
        <w:t>consumers interviewed had not seen and did not know that they could ask for a copy of their care plan</w:t>
      </w:r>
    </w:p>
    <w:p w14:paraId="407B1BD0" w14:textId="77777777" w:rsidR="0038103C" w:rsidRPr="00FF459A" w:rsidRDefault="001F4DDE" w:rsidP="00583893">
      <w:pPr>
        <w:pStyle w:val="ListParagraph"/>
        <w:numPr>
          <w:ilvl w:val="0"/>
          <w:numId w:val="27"/>
        </w:numPr>
        <w:ind w:left="425" w:hanging="425"/>
        <w:contextualSpacing w:val="0"/>
        <w:rPr>
          <w:color w:val="auto"/>
        </w:rPr>
      </w:pPr>
      <w:r w:rsidRPr="00FF459A">
        <w:rPr>
          <w:color w:val="auto"/>
        </w:rPr>
        <w:t>a representative gave feedback indicating they were not aware of changes to care planning following a change in their family members’ condition</w:t>
      </w:r>
    </w:p>
    <w:p w14:paraId="4DE6DBBE" w14:textId="77777777" w:rsidR="008C7F3D" w:rsidRPr="00FF459A" w:rsidRDefault="008073C9" w:rsidP="00583893">
      <w:pPr>
        <w:pStyle w:val="ListParagraph"/>
        <w:numPr>
          <w:ilvl w:val="0"/>
          <w:numId w:val="27"/>
        </w:numPr>
        <w:ind w:left="425" w:hanging="425"/>
        <w:contextualSpacing w:val="0"/>
        <w:rPr>
          <w:color w:val="auto"/>
        </w:rPr>
      </w:pPr>
      <w:r w:rsidRPr="00FF459A">
        <w:rPr>
          <w:color w:val="auto"/>
        </w:rPr>
        <w:t>s</w:t>
      </w:r>
      <w:r w:rsidR="008C7F3D" w:rsidRPr="00FF459A">
        <w:rPr>
          <w:color w:val="auto"/>
        </w:rPr>
        <w:t>taff interviewed said they cannot give consumers or their next of kin a copy of consumer care plans</w:t>
      </w:r>
    </w:p>
    <w:p w14:paraId="2C88F86B" w14:textId="77777777" w:rsidR="008C7F3D" w:rsidRDefault="008073C9" w:rsidP="00583893">
      <w:pPr>
        <w:pStyle w:val="ListParagraph"/>
        <w:numPr>
          <w:ilvl w:val="0"/>
          <w:numId w:val="27"/>
        </w:numPr>
        <w:ind w:left="425" w:hanging="425"/>
        <w:contextualSpacing w:val="0"/>
      </w:pPr>
      <w:r w:rsidRPr="00FF459A">
        <w:rPr>
          <w:color w:val="auto"/>
        </w:rPr>
        <w:t>d</w:t>
      </w:r>
      <w:r w:rsidR="000C119D" w:rsidRPr="00FF459A">
        <w:rPr>
          <w:color w:val="auto"/>
        </w:rPr>
        <w:t xml:space="preserve">ocumentation viewed by the Assessment Team showed that although annual case conferences are </w:t>
      </w:r>
      <w:r w:rsidRPr="00FF459A">
        <w:rPr>
          <w:color w:val="auto"/>
        </w:rPr>
        <w:t xml:space="preserve">arranged discussion is limited to concerns raised </w:t>
      </w:r>
      <w:r>
        <w:t>by the consumer or their representative</w:t>
      </w:r>
      <w:r w:rsidR="00EA528A">
        <w:t>.</w:t>
      </w:r>
    </w:p>
    <w:p w14:paraId="1DAEE608" w14:textId="3F52C0E8" w:rsidR="008073C9" w:rsidRDefault="00E67F9E" w:rsidP="00E67F9E">
      <w:r>
        <w:t>The Assessment Team found the service’s self-assessment is not reflective of the services practic</w:t>
      </w:r>
      <w:r w:rsidR="009128D7">
        <w:t xml:space="preserve">e with regard to communication with consumers </w:t>
      </w:r>
      <w:r w:rsidR="00EC12D3">
        <w:t xml:space="preserve">or with regard to consumer and representative access to a copy of their care and services plan. </w:t>
      </w:r>
      <w:r w:rsidR="000D054D">
        <w:t xml:space="preserve">The </w:t>
      </w:r>
      <w:r w:rsidR="00A53FFA">
        <w:t>A</w:t>
      </w:r>
      <w:r w:rsidR="000D054D">
        <w:t xml:space="preserve">pproved </w:t>
      </w:r>
      <w:r w:rsidR="00A53FFA">
        <w:t>P</w:t>
      </w:r>
      <w:r w:rsidR="000D054D">
        <w:t>rovider</w:t>
      </w:r>
      <w:r w:rsidR="00A53FFA">
        <w:t>’</w:t>
      </w:r>
      <w:r w:rsidR="000D054D">
        <w:t xml:space="preserve">s response </w:t>
      </w:r>
      <w:r w:rsidR="00286D0B">
        <w:t xml:space="preserve">acknowledges there is a lack of understanding by staff of the consumers’ right to </w:t>
      </w:r>
      <w:r w:rsidR="000957AA">
        <w:t xml:space="preserve">access care plans and indicates actions taken and planned to address </w:t>
      </w:r>
      <w:r w:rsidR="00143C75">
        <w:t>the</w:t>
      </w:r>
      <w:r w:rsidR="00985C14">
        <w:t xml:space="preserve"> </w:t>
      </w:r>
      <w:r w:rsidR="000957AA">
        <w:t>Assessment Team’s findings with regard to this requirement.</w:t>
      </w:r>
    </w:p>
    <w:p w14:paraId="59BB8D7B" w14:textId="77777777" w:rsidR="00343AB8" w:rsidRPr="00CE5985" w:rsidRDefault="00EA528A" w:rsidP="00343AB8">
      <w:r w:rsidRPr="00EA528A">
        <w:t>For the reasons detailed above, I find the Approved Provider does not comply with this requirement.</w:t>
      </w:r>
    </w:p>
    <w:p w14:paraId="0B2F99F4" w14:textId="77777777" w:rsidR="00934888" w:rsidRDefault="00934888" w:rsidP="00934888">
      <w:pPr>
        <w:pStyle w:val="Heading3"/>
      </w:pPr>
      <w:r>
        <w:t>Requirement 2(3)(e)</w:t>
      </w:r>
      <w:r>
        <w:tab/>
        <w:t>Compliant</w:t>
      </w:r>
    </w:p>
    <w:p w14:paraId="3C31D931" w14:textId="77777777" w:rsidR="00853601" w:rsidRDefault="00853601" w:rsidP="00853601">
      <w:r w:rsidRPr="00853601">
        <w:t>Care and services are reviewed regularly for effectiveness, and when circumstances change or when incidents impact on the needs, goals or preferences of the consumer.</w:t>
      </w:r>
    </w:p>
    <w:p w14:paraId="5F660570"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67EB9551"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60A2BC3" wp14:editId="2F3DB48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3CC3963" w14:textId="77777777" w:rsidR="007F5256" w:rsidRPr="00FD1B02" w:rsidRDefault="007F5256" w:rsidP="00032B17">
      <w:pPr>
        <w:pStyle w:val="Heading3"/>
        <w:shd w:val="clear" w:color="auto" w:fill="F2F2F2" w:themeFill="background1" w:themeFillShade="F2"/>
      </w:pPr>
      <w:r w:rsidRPr="00FD1B02">
        <w:t>Consumer outcome:</w:t>
      </w:r>
    </w:p>
    <w:p w14:paraId="5CC2798F"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BBE40B0" w14:textId="77777777" w:rsidR="007F5256" w:rsidRDefault="007F5256" w:rsidP="00032B17">
      <w:pPr>
        <w:pStyle w:val="Heading3"/>
        <w:shd w:val="clear" w:color="auto" w:fill="F2F2F2" w:themeFill="background1" w:themeFillShade="F2"/>
      </w:pPr>
      <w:r>
        <w:t>Organisation statement:</w:t>
      </w:r>
    </w:p>
    <w:p w14:paraId="3CC45C55"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16EBCA" w14:textId="77777777" w:rsidR="007F5256" w:rsidRDefault="007F5256" w:rsidP="00427817">
      <w:pPr>
        <w:pStyle w:val="Heading2"/>
      </w:pPr>
      <w:r>
        <w:t>Assessment of Standard 3</w:t>
      </w:r>
    </w:p>
    <w:p w14:paraId="0E608618" w14:textId="77777777" w:rsidR="00C90229" w:rsidRDefault="00154403" w:rsidP="002D4343">
      <w:pPr>
        <w:rPr>
          <w:rFonts w:eastAsiaTheme="minorHAnsi"/>
          <w:color w:val="auto"/>
        </w:rPr>
      </w:pPr>
      <w:r w:rsidRPr="002D4343">
        <w:rPr>
          <w:rFonts w:eastAsiaTheme="minorHAnsi"/>
          <w:color w:val="auto"/>
        </w:rPr>
        <w:t xml:space="preserve">The Quality Standard is assessed as </w:t>
      </w:r>
      <w:r w:rsidR="00E10784" w:rsidRPr="002D4343">
        <w:rPr>
          <w:rFonts w:eastAsiaTheme="minorHAnsi"/>
          <w:color w:val="auto"/>
        </w:rPr>
        <w:t>n</w:t>
      </w:r>
      <w:r w:rsidRPr="002D4343">
        <w:rPr>
          <w:rFonts w:eastAsiaTheme="minorHAnsi"/>
          <w:color w:val="auto"/>
        </w:rPr>
        <w:t xml:space="preserve">on-compliant as </w:t>
      </w:r>
      <w:r w:rsidR="003E44E4" w:rsidRPr="002D4343">
        <w:rPr>
          <w:rFonts w:eastAsiaTheme="minorHAnsi"/>
          <w:color w:val="auto"/>
        </w:rPr>
        <w:t xml:space="preserve">one </w:t>
      </w:r>
      <w:r w:rsidRPr="002D4343">
        <w:rPr>
          <w:rFonts w:eastAsiaTheme="minorHAnsi"/>
          <w:color w:val="auto"/>
        </w:rPr>
        <w:t xml:space="preserve">of the seven specific requirements have been assessed as </w:t>
      </w:r>
      <w:r w:rsidR="003E44E4" w:rsidRPr="002D4343">
        <w:rPr>
          <w:rFonts w:eastAsiaTheme="minorHAnsi"/>
          <w:color w:val="auto"/>
        </w:rPr>
        <w:t>n</w:t>
      </w:r>
      <w:r w:rsidRPr="002D4343">
        <w:rPr>
          <w:rFonts w:eastAsiaTheme="minorHAnsi"/>
          <w:color w:val="auto"/>
        </w:rPr>
        <w:t>on-compliant.</w:t>
      </w:r>
    </w:p>
    <w:p w14:paraId="61302B25" w14:textId="77777777" w:rsidR="002D4343" w:rsidRDefault="002D4343" w:rsidP="002D4343">
      <w:pPr>
        <w:rPr>
          <w:rFonts w:eastAsiaTheme="minorHAnsi"/>
          <w:color w:val="auto"/>
        </w:rPr>
      </w:pPr>
      <w:r>
        <w:rPr>
          <w:rFonts w:eastAsiaTheme="minorHAnsi"/>
          <w:color w:val="auto"/>
        </w:rPr>
        <w:t xml:space="preserve">The Assessment Team found </w:t>
      </w:r>
      <w:r w:rsidR="001B0F70">
        <w:rPr>
          <w:rFonts w:eastAsiaTheme="minorHAnsi"/>
          <w:color w:val="auto"/>
        </w:rPr>
        <w:t>the majority of</w:t>
      </w:r>
      <w:r>
        <w:rPr>
          <w:rFonts w:eastAsiaTheme="minorHAnsi"/>
          <w:color w:val="auto"/>
        </w:rPr>
        <w:t xml:space="preserve"> consumers and representatives interviewed </w:t>
      </w:r>
      <w:r w:rsidR="001B0F70">
        <w:rPr>
          <w:rFonts w:eastAsiaTheme="minorHAnsi"/>
          <w:color w:val="auto"/>
        </w:rPr>
        <w:t xml:space="preserve">said the consumers </w:t>
      </w:r>
      <w:r>
        <w:rPr>
          <w:rFonts w:eastAsiaTheme="minorHAnsi"/>
          <w:color w:val="auto"/>
        </w:rPr>
        <w:t>always or most of the time get the care that they need. The following e</w:t>
      </w:r>
      <w:r w:rsidR="008E1E31">
        <w:rPr>
          <w:rFonts w:eastAsiaTheme="minorHAnsi"/>
          <w:color w:val="auto"/>
        </w:rPr>
        <w:t>vidence was</w:t>
      </w:r>
      <w:r>
        <w:rPr>
          <w:rFonts w:eastAsiaTheme="minorHAnsi"/>
          <w:color w:val="auto"/>
        </w:rPr>
        <w:t xml:space="preserve"> provided by the Assessment Team:</w:t>
      </w:r>
    </w:p>
    <w:p w14:paraId="0FF42002" w14:textId="77777777" w:rsidR="002D4343" w:rsidRDefault="00E310BD" w:rsidP="00583893">
      <w:pPr>
        <w:pStyle w:val="ListParagraph"/>
        <w:numPr>
          <w:ilvl w:val="0"/>
          <w:numId w:val="28"/>
        </w:numPr>
        <w:ind w:left="425" w:hanging="425"/>
        <w:contextualSpacing w:val="0"/>
        <w:rPr>
          <w:rFonts w:eastAsiaTheme="minorHAnsi"/>
          <w:color w:val="auto"/>
        </w:rPr>
      </w:pPr>
      <w:r>
        <w:rPr>
          <w:rFonts w:eastAsiaTheme="minorHAnsi"/>
          <w:color w:val="auto"/>
        </w:rPr>
        <w:t>c</w:t>
      </w:r>
      <w:r w:rsidR="002D4343">
        <w:rPr>
          <w:rFonts w:eastAsiaTheme="minorHAnsi"/>
          <w:color w:val="auto"/>
        </w:rPr>
        <w:t>onsumers and representatives</w:t>
      </w:r>
      <w:r w:rsidR="008E1E31">
        <w:rPr>
          <w:rFonts w:eastAsiaTheme="minorHAnsi"/>
          <w:color w:val="auto"/>
        </w:rPr>
        <w:t xml:space="preserve"> </w:t>
      </w:r>
      <w:r w:rsidR="00EB215B">
        <w:rPr>
          <w:rFonts w:eastAsiaTheme="minorHAnsi"/>
          <w:color w:val="auto"/>
        </w:rPr>
        <w:t xml:space="preserve">gave feedback </w:t>
      </w:r>
      <w:r>
        <w:rPr>
          <w:rFonts w:eastAsiaTheme="minorHAnsi"/>
          <w:color w:val="auto"/>
        </w:rPr>
        <w:t>including for one consumer</w:t>
      </w:r>
      <w:r w:rsidR="00EB215B">
        <w:rPr>
          <w:rFonts w:eastAsiaTheme="minorHAnsi"/>
          <w:color w:val="auto"/>
        </w:rPr>
        <w:t xml:space="preserve"> pain is managed by regular massages</w:t>
      </w:r>
      <w:r>
        <w:rPr>
          <w:rFonts w:eastAsiaTheme="minorHAnsi"/>
          <w:color w:val="auto"/>
        </w:rPr>
        <w:t xml:space="preserve"> which they enjoy</w:t>
      </w:r>
      <w:r w:rsidR="00EB215B">
        <w:rPr>
          <w:rFonts w:eastAsiaTheme="minorHAnsi"/>
          <w:color w:val="auto"/>
        </w:rPr>
        <w:t>, another consumer receives assistance with personal care</w:t>
      </w:r>
      <w:r w:rsidR="00F216DE">
        <w:rPr>
          <w:rFonts w:eastAsiaTheme="minorHAnsi"/>
          <w:color w:val="auto"/>
        </w:rPr>
        <w:t xml:space="preserve"> and attends regular exercises which has helped them reduce their incidence of falls, </w:t>
      </w:r>
      <w:r>
        <w:rPr>
          <w:rFonts w:eastAsiaTheme="minorHAnsi"/>
          <w:color w:val="auto"/>
        </w:rPr>
        <w:t xml:space="preserve">and </w:t>
      </w:r>
      <w:r w:rsidR="00F216DE">
        <w:rPr>
          <w:rFonts w:eastAsiaTheme="minorHAnsi"/>
          <w:color w:val="auto"/>
        </w:rPr>
        <w:t>wounds are appropriately cared for</w:t>
      </w:r>
      <w:r w:rsidR="002D4343">
        <w:rPr>
          <w:rFonts w:eastAsiaTheme="minorHAnsi"/>
          <w:color w:val="auto"/>
        </w:rPr>
        <w:t xml:space="preserve"> </w:t>
      </w:r>
    </w:p>
    <w:p w14:paraId="237C9FFB" w14:textId="77777777" w:rsidR="00E310BD" w:rsidRDefault="001A63F0" w:rsidP="00583893">
      <w:pPr>
        <w:pStyle w:val="ListParagraph"/>
        <w:numPr>
          <w:ilvl w:val="0"/>
          <w:numId w:val="28"/>
        </w:numPr>
        <w:ind w:left="425" w:hanging="425"/>
        <w:contextualSpacing w:val="0"/>
        <w:rPr>
          <w:rFonts w:eastAsiaTheme="minorHAnsi"/>
          <w:color w:val="auto"/>
        </w:rPr>
      </w:pPr>
      <w:r>
        <w:rPr>
          <w:rFonts w:eastAsiaTheme="minorHAnsi"/>
          <w:color w:val="auto"/>
        </w:rPr>
        <w:t>documentation viewed including charting</w:t>
      </w:r>
      <w:r w:rsidR="00760BF7">
        <w:rPr>
          <w:rFonts w:eastAsiaTheme="minorHAnsi"/>
          <w:color w:val="auto"/>
        </w:rPr>
        <w:t xml:space="preserve"> and care plans evidence safe and effective care being provided</w:t>
      </w:r>
    </w:p>
    <w:p w14:paraId="7F121CF2" w14:textId="77777777" w:rsidR="00760BF7" w:rsidRDefault="00760BF7" w:rsidP="00583893">
      <w:pPr>
        <w:pStyle w:val="ListParagraph"/>
        <w:numPr>
          <w:ilvl w:val="0"/>
          <w:numId w:val="28"/>
        </w:numPr>
        <w:ind w:left="425" w:hanging="425"/>
        <w:contextualSpacing w:val="0"/>
        <w:rPr>
          <w:rFonts w:eastAsiaTheme="minorHAnsi"/>
          <w:color w:val="auto"/>
        </w:rPr>
      </w:pPr>
      <w:r>
        <w:rPr>
          <w:rFonts w:eastAsiaTheme="minorHAnsi"/>
          <w:color w:val="auto"/>
        </w:rPr>
        <w:t>staff are able to describe their understanding of clinical best practice</w:t>
      </w:r>
      <w:r w:rsidR="004521C7">
        <w:rPr>
          <w:rFonts w:eastAsiaTheme="minorHAnsi"/>
          <w:color w:val="auto"/>
        </w:rPr>
        <w:t xml:space="preserve"> and said they are regularly provided updates on best practice care</w:t>
      </w:r>
      <w:r w:rsidR="004C3229">
        <w:rPr>
          <w:rFonts w:eastAsiaTheme="minorHAnsi"/>
          <w:color w:val="auto"/>
        </w:rPr>
        <w:t>.</w:t>
      </w:r>
    </w:p>
    <w:p w14:paraId="74ED7C07" w14:textId="0C1DD38E" w:rsidR="00F8041A" w:rsidRPr="004668D3" w:rsidRDefault="002D4343" w:rsidP="00154403">
      <w:pPr>
        <w:rPr>
          <w:rFonts w:eastAsiaTheme="minorHAnsi"/>
          <w:color w:val="auto"/>
        </w:rPr>
      </w:pPr>
      <w:r>
        <w:rPr>
          <w:rFonts w:eastAsiaTheme="minorHAnsi"/>
          <w:color w:val="auto"/>
        </w:rPr>
        <w:t xml:space="preserve">The organisation was able to demonstrate clinical policies, procedures and assessments are based on best practice guidelines and monitoring of </w:t>
      </w:r>
      <w:r w:rsidR="00404244">
        <w:rPr>
          <w:rFonts w:eastAsiaTheme="minorHAnsi"/>
          <w:color w:val="auto"/>
        </w:rPr>
        <w:t xml:space="preserve">incidents </w:t>
      </w:r>
      <w:r w:rsidR="004C679A">
        <w:rPr>
          <w:rFonts w:eastAsiaTheme="minorHAnsi"/>
          <w:color w:val="auto"/>
        </w:rPr>
        <w:t xml:space="preserve">and clinical data occurs on a regular basis. </w:t>
      </w:r>
      <w:r w:rsidR="00953279">
        <w:rPr>
          <w:rFonts w:eastAsiaTheme="minorHAnsi"/>
          <w:color w:val="auto"/>
        </w:rPr>
        <w:t xml:space="preserve">The organisation was able to demonstrate appropriate </w:t>
      </w:r>
      <w:r w:rsidR="00253325">
        <w:rPr>
          <w:rFonts w:eastAsiaTheme="minorHAnsi"/>
          <w:color w:val="auto"/>
        </w:rPr>
        <w:t>monitoring and delivery of palliative care</w:t>
      </w:r>
      <w:r w:rsidR="00FB3E85">
        <w:rPr>
          <w:rFonts w:eastAsiaTheme="minorHAnsi"/>
          <w:color w:val="auto"/>
        </w:rPr>
        <w:t xml:space="preserve"> </w:t>
      </w:r>
      <w:r w:rsidR="00253325">
        <w:rPr>
          <w:rFonts w:eastAsiaTheme="minorHAnsi"/>
          <w:color w:val="auto"/>
        </w:rPr>
        <w:t>during the terminal phase of life ensuring co</w:t>
      </w:r>
      <w:r w:rsidR="00AC4C64">
        <w:rPr>
          <w:rFonts w:eastAsiaTheme="minorHAnsi"/>
          <w:color w:val="auto"/>
        </w:rPr>
        <w:t>nsumer’s comfort and dignity is maximised</w:t>
      </w:r>
      <w:r w:rsidR="00253325">
        <w:rPr>
          <w:rFonts w:eastAsiaTheme="minorHAnsi"/>
          <w:color w:val="auto"/>
        </w:rPr>
        <w:t xml:space="preserve">. </w:t>
      </w:r>
      <w:r>
        <w:rPr>
          <w:rFonts w:eastAsiaTheme="minorHAnsi"/>
          <w:color w:val="auto"/>
        </w:rPr>
        <w:t xml:space="preserve">However, the organisation was unable to demonstrate </w:t>
      </w:r>
      <w:r w:rsidR="004668D3">
        <w:rPr>
          <w:rFonts w:eastAsiaTheme="minorHAnsi"/>
          <w:color w:val="auto"/>
        </w:rPr>
        <w:t>referral to appropriate specialists occurs in a timely manner</w:t>
      </w:r>
      <w:r w:rsidR="00901E3E">
        <w:rPr>
          <w:rFonts w:eastAsiaTheme="minorHAnsi"/>
          <w:color w:val="auto"/>
        </w:rPr>
        <w:t xml:space="preserve">. </w:t>
      </w:r>
    </w:p>
    <w:p w14:paraId="55BC0C28" w14:textId="77777777"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2A2B3EDD" w14:textId="77777777" w:rsidR="00853601" w:rsidRPr="00853601" w:rsidRDefault="00853601" w:rsidP="00853601">
      <w:pPr>
        <w:pStyle w:val="Heading3"/>
      </w:pPr>
      <w:r w:rsidRPr="00853601">
        <w:t>Requirement 3(3)(a)</w:t>
      </w:r>
      <w:r>
        <w:tab/>
        <w:t>Compliant</w:t>
      </w:r>
    </w:p>
    <w:p w14:paraId="58176014" w14:textId="77777777" w:rsidR="00853601" w:rsidRPr="00853601" w:rsidRDefault="00853601" w:rsidP="00853601">
      <w:r w:rsidRPr="00853601">
        <w:t>Each consumer gets safe and effective personal care, clinical care, or both personal care and clinical care, that:</w:t>
      </w:r>
    </w:p>
    <w:p w14:paraId="13CDB729" w14:textId="77777777" w:rsidR="00853601" w:rsidRPr="00853601" w:rsidRDefault="00853601" w:rsidP="005920EF">
      <w:pPr>
        <w:numPr>
          <w:ilvl w:val="0"/>
          <w:numId w:val="14"/>
        </w:numPr>
        <w:tabs>
          <w:tab w:val="right" w:pos="9026"/>
        </w:tabs>
        <w:spacing w:before="0" w:after="0"/>
        <w:ind w:left="567" w:hanging="425"/>
        <w:outlineLvl w:val="4"/>
      </w:pPr>
      <w:r w:rsidRPr="00853601">
        <w:t>is best practice; and</w:t>
      </w:r>
    </w:p>
    <w:p w14:paraId="55F855D8" w14:textId="77777777" w:rsidR="00853601" w:rsidRPr="00853601" w:rsidRDefault="00853601" w:rsidP="005920EF">
      <w:pPr>
        <w:numPr>
          <w:ilvl w:val="0"/>
          <w:numId w:val="14"/>
        </w:numPr>
        <w:tabs>
          <w:tab w:val="right" w:pos="9026"/>
        </w:tabs>
        <w:spacing w:before="0" w:after="0"/>
        <w:ind w:left="567" w:hanging="425"/>
        <w:outlineLvl w:val="4"/>
      </w:pPr>
      <w:r w:rsidRPr="00853601">
        <w:t>is tailored to their needs; and</w:t>
      </w:r>
    </w:p>
    <w:p w14:paraId="330210EB" w14:textId="77777777" w:rsidR="00853601" w:rsidRDefault="00853601" w:rsidP="005920EF">
      <w:pPr>
        <w:numPr>
          <w:ilvl w:val="0"/>
          <w:numId w:val="14"/>
        </w:numPr>
        <w:tabs>
          <w:tab w:val="right" w:pos="9026"/>
        </w:tabs>
        <w:spacing w:before="0" w:after="0"/>
        <w:ind w:left="567" w:hanging="425"/>
        <w:outlineLvl w:val="4"/>
      </w:pPr>
      <w:r w:rsidRPr="00853601">
        <w:t>optimises their health and well-being.</w:t>
      </w:r>
    </w:p>
    <w:p w14:paraId="714FCBDA" w14:textId="77777777" w:rsidR="00853601" w:rsidRPr="00853601" w:rsidRDefault="00853601" w:rsidP="00853601">
      <w:pPr>
        <w:pStyle w:val="Heading3"/>
      </w:pPr>
      <w:r w:rsidRPr="00853601">
        <w:t>Requirement 3(3)(b)</w:t>
      </w:r>
      <w:r>
        <w:tab/>
        <w:t>Compliant</w:t>
      </w:r>
    </w:p>
    <w:p w14:paraId="1D4C6B26" w14:textId="77777777" w:rsidR="00853601" w:rsidRPr="00853601" w:rsidRDefault="00853601" w:rsidP="00853601">
      <w:r w:rsidRPr="00853601">
        <w:rPr>
          <w:szCs w:val="22"/>
        </w:rPr>
        <w:t>Effective management of high impact or high prevalence risks associated with the care of each consumer.</w:t>
      </w:r>
    </w:p>
    <w:p w14:paraId="17B75B83" w14:textId="77777777" w:rsidR="00853601" w:rsidRPr="00D435F8" w:rsidRDefault="00853601" w:rsidP="00853601">
      <w:pPr>
        <w:pStyle w:val="Heading3"/>
      </w:pPr>
      <w:r w:rsidRPr="00D435F8">
        <w:t>Requirement 3(3)(c)</w:t>
      </w:r>
      <w:r>
        <w:tab/>
        <w:t>Compliant</w:t>
      </w:r>
    </w:p>
    <w:p w14:paraId="703E67BC" w14:textId="77777777" w:rsidR="00853601" w:rsidRPr="00853601" w:rsidRDefault="00853601" w:rsidP="00853601">
      <w:r w:rsidRPr="00853601">
        <w:rPr>
          <w:szCs w:val="22"/>
        </w:rPr>
        <w:t xml:space="preserve">The needs, goals and preferences of consumers nearing the end of life are recognised and addressed, their comfort </w:t>
      </w:r>
      <w:r w:rsidR="009B296A" w:rsidRPr="00853601">
        <w:rPr>
          <w:szCs w:val="22"/>
        </w:rPr>
        <w:t>maximised,</w:t>
      </w:r>
      <w:r w:rsidRPr="00853601">
        <w:rPr>
          <w:szCs w:val="22"/>
        </w:rPr>
        <w:t xml:space="preserve"> and their dignity preserved.</w:t>
      </w:r>
    </w:p>
    <w:p w14:paraId="251E8B83" w14:textId="77777777" w:rsidR="00853601" w:rsidRPr="00D435F8" w:rsidRDefault="00853601" w:rsidP="00853601">
      <w:pPr>
        <w:pStyle w:val="Heading3"/>
      </w:pPr>
      <w:r w:rsidRPr="00D435F8">
        <w:t>Requirement 3(3)(d)</w:t>
      </w:r>
      <w:r>
        <w:tab/>
        <w:t>Compliant</w:t>
      </w:r>
    </w:p>
    <w:p w14:paraId="1FDAEFF1"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2D33B1BD" w14:textId="77777777" w:rsidR="00853601" w:rsidRPr="00D435F8" w:rsidRDefault="00853601" w:rsidP="00853601">
      <w:pPr>
        <w:pStyle w:val="Heading3"/>
      </w:pPr>
      <w:r w:rsidRPr="00D435F8">
        <w:t>Requirement 3(3)(e)</w:t>
      </w:r>
      <w:r>
        <w:tab/>
        <w:t>Compliant</w:t>
      </w:r>
    </w:p>
    <w:p w14:paraId="33367A8D"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4C08335C" w14:textId="77777777" w:rsidR="00853601" w:rsidRPr="00D435F8" w:rsidRDefault="00853601" w:rsidP="00853601">
      <w:pPr>
        <w:pStyle w:val="Heading3"/>
      </w:pPr>
      <w:r w:rsidRPr="00D435F8">
        <w:t>Requirement 3(3)(f)</w:t>
      </w:r>
      <w:r>
        <w:tab/>
        <w:t>Non-compliant</w:t>
      </w:r>
    </w:p>
    <w:p w14:paraId="71A73CD7" w14:textId="77777777" w:rsidR="00853601" w:rsidRPr="00853601" w:rsidRDefault="00853601" w:rsidP="00853601">
      <w:r w:rsidRPr="00853601">
        <w:rPr>
          <w:szCs w:val="22"/>
        </w:rPr>
        <w:t>Timely and appropriate referrals to individuals, other organisations and providers of other care and services.</w:t>
      </w:r>
    </w:p>
    <w:p w14:paraId="37D5FDF1" w14:textId="77777777" w:rsidR="00853601" w:rsidRPr="004D3F23" w:rsidRDefault="006E0173" w:rsidP="00853601">
      <w:pPr>
        <w:rPr>
          <w:color w:val="auto"/>
        </w:rPr>
      </w:pPr>
      <w:r w:rsidRPr="004D3F23">
        <w:rPr>
          <w:color w:val="auto"/>
        </w:rPr>
        <w:t xml:space="preserve">The Assessment Team found the organisation was not able to adequately demonstrate </w:t>
      </w:r>
      <w:r w:rsidR="0071596E" w:rsidRPr="004D3F23">
        <w:rPr>
          <w:color w:val="auto"/>
        </w:rPr>
        <w:t xml:space="preserve">it refers consumers to appropriate specialists in a timely manner where required. </w:t>
      </w:r>
      <w:r w:rsidR="00D31138" w:rsidRPr="004D3F23">
        <w:rPr>
          <w:color w:val="auto"/>
        </w:rPr>
        <w:t>The Assessment Team provided the following evidence relevant to my decision:</w:t>
      </w:r>
    </w:p>
    <w:p w14:paraId="277BC784" w14:textId="77777777" w:rsidR="002426DC" w:rsidRDefault="002426DC" w:rsidP="00583893">
      <w:pPr>
        <w:pStyle w:val="ListParagraph"/>
        <w:numPr>
          <w:ilvl w:val="0"/>
          <w:numId w:val="29"/>
        </w:numPr>
        <w:ind w:left="425" w:hanging="425"/>
        <w:contextualSpacing w:val="0"/>
      </w:pPr>
      <w:r>
        <w:t xml:space="preserve">The </w:t>
      </w:r>
      <w:r w:rsidR="00AC5B07">
        <w:t>service did not identify a</w:t>
      </w:r>
      <w:r w:rsidR="00C4565C">
        <w:t>n eye infection</w:t>
      </w:r>
      <w:r w:rsidR="00C47953">
        <w:t xml:space="preserve"> and refer the consumer to an appropriate specialist in a timely manner </w:t>
      </w:r>
      <w:r w:rsidR="003D22D4">
        <w:t>as a result</w:t>
      </w:r>
      <w:r w:rsidR="00C47953">
        <w:t xml:space="preserve"> treatment</w:t>
      </w:r>
      <w:r w:rsidR="00FB6024">
        <w:t xml:space="preserve"> of the infected eye</w:t>
      </w:r>
      <w:r w:rsidR="003D22D4" w:rsidRPr="003D22D4">
        <w:t xml:space="preserve"> </w:t>
      </w:r>
      <w:r w:rsidR="003D22D4">
        <w:t>was delayed</w:t>
      </w:r>
      <w:r w:rsidR="00FB6024">
        <w:t xml:space="preserve">. </w:t>
      </w:r>
      <w:r w:rsidR="003D22D4">
        <w:t xml:space="preserve">The consumer developed a </w:t>
      </w:r>
      <w:r w:rsidR="00186189">
        <w:t xml:space="preserve">corneal ulcer and lost sight in the eye. </w:t>
      </w:r>
    </w:p>
    <w:p w14:paraId="52A1D8EF" w14:textId="77777777" w:rsidR="00E25094" w:rsidRDefault="00CE263C" w:rsidP="00583893">
      <w:pPr>
        <w:pStyle w:val="ListParagraph"/>
        <w:numPr>
          <w:ilvl w:val="0"/>
          <w:numId w:val="29"/>
        </w:numPr>
        <w:ind w:left="425" w:hanging="425"/>
        <w:contextualSpacing w:val="0"/>
      </w:pPr>
      <w:r>
        <w:lastRenderedPageBreak/>
        <w:t xml:space="preserve">The service has failed to effectively manage the personal care and continence care requirements for a consumer. </w:t>
      </w:r>
    </w:p>
    <w:p w14:paraId="260C3BB1" w14:textId="77777777" w:rsidR="00E25094" w:rsidRDefault="00645299" w:rsidP="00583893">
      <w:pPr>
        <w:pStyle w:val="ListParagraph"/>
        <w:numPr>
          <w:ilvl w:val="0"/>
          <w:numId w:val="29"/>
        </w:numPr>
        <w:ind w:left="425" w:hanging="425"/>
        <w:contextualSpacing w:val="0"/>
      </w:pPr>
      <w:r>
        <w:t xml:space="preserve">Staff interviewed said they are struggling to </w:t>
      </w:r>
      <w:r w:rsidR="00C71540">
        <w:t xml:space="preserve">meet the consumers’ continence needs and manage their behaviours which have increased over the last four to five months. </w:t>
      </w:r>
    </w:p>
    <w:p w14:paraId="3E5ABA3C" w14:textId="794515AD" w:rsidR="00403E1D" w:rsidRDefault="00755EF0" w:rsidP="00583893">
      <w:pPr>
        <w:pStyle w:val="ListParagraph"/>
        <w:numPr>
          <w:ilvl w:val="0"/>
          <w:numId w:val="29"/>
        </w:numPr>
        <w:ind w:left="425" w:hanging="425"/>
        <w:contextualSpacing w:val="0"/>
      </w:pPr>
      <w:r>
        <w:t xml:space="preserve">The service has failed to implement effective strategies to manage ongoing inappropriate physical and </w:t>
      </w:r>
      <w:r w:rsidR="00684FE0">
        <w:t>verbal beha</w:t>
      </w:r>
      <w:r w:rsidR="00014E92">
        <w:t>v</w:t>
      </w:r>
      <w:r w:rsidR="00684FE0">
        <w:t>iours, nor have appropriate referrals been made to assist with the management of these behaviours</w:t>
      </w:r>
      <w:r w:rsidR="00901E3E">
        <w:t xml:space="preserve">. </w:t>
      </w:r>
    </w:p>
    <w:p w14:paraId="39A76DD5" w14:textId="0C4D9E56" w:rsidR="00631B9E" w:rsidRDefault="004601C8" w:rsidP="004601C8">
      <w:r>
        <w:t xml:space="preserve">The </w:t>
      </w:r>
      <w:r w:rsidR="002E4039">
        <w:t>A</w:t>
      </w:r>
      <w:r>
        <w:t xml:space="preserve">pproved </w:t>
      </w:r>
      <w:r w:rsidR="002E4039">
        <w:t>P</w:t>
      </w:r>
      <w:r>
        <w:t>rovider’s response</w:t>
      </w:r>
      <w:r w:rsidR="00E9675C">
        <w:t xml:space="preserve"> </w:t>
      </w:r>
      <w:r w:rsidR="00014E92">
        <w:t xml:space="preserve">states </w:t>
      </w:r>
      <w:r w:rsidR="00033146">
        <w:t xml:space="preserve">clinical staff referred the consumer </w:t>
      </w:r>
      <w:r w:rsidR="00DD10DD">
        <w:t>with the eye infection to a general practitioner for review</w:t>
      </w:r>
      <w:r w:rsidR="002670D0">
        <w:t xml:space="preserve"> which led to initial treatment being initiated. However, the </w:t>
      </w:r>
      <w:r w:rsidR="00A53FFA">
        <w:t>A</w:t>
      </w:r>
      <w:r w:rsidR="002670D0">
        <w:t xml:space="preserve">pproved </w:t>
      </w:r>
      <w:r w:rsidR="00A53FFA">
        <w:t>P</w:t>
      </w:r>
      <w:r w:rsidR="002670D0">
        <w:t>rovider acknowledges clinical staff need to recognise the importance of seeking further advi</w:t>
      </w:r>
      <w:r w:rsidR="00F90C2B">
        <w:t>c</w:t>
      </w:r>
      <w:r w:rsidR="002670D0">
        <w:t xml:space="preserve">e if </w:t>
      </w:r>
      <w:r w:rsidR="00C41EEC">
        <w:t xml:space="preserve">an issue is not resolved. With regard to the second consumer the </w:t>
      </w:r>
      <w:r w:rsidR="002E4039">
        <w:t>A</w:t>
      </w:r>
      <w:r w:rsidR="00C41EEC">
        <w:t xml:space="preserve">pproved </w:t>
      </w:r>
      <w:r w:rsidR="002E4039">
        <w:t>P</w:t>
      </w:r>
      <w:r w:rsidR="00C41EEC">
        <w:t>rovider</w:t>
      </w:r>
      <w:r w:rsidR="00565E18">
        <w:t xml:space="preserve">’s response indicates the consumer </w:t>
      </w:r>
      <w:r w:rsidR="004F754F">
        <w:t xml:space="preserve">has been referred to allied health professionals and the consumer’s general practitioner. </w:t>
      </w:r>
      <w:r w:rsidR="003805EE">
        <w:t xml:space="preserve">The </w:t>
      </w:r>
      <w:r w:rsidR="00A53FFA">
        <w:t>A</w:t>
      </w:r>
      <w:r w:rsidR="003805EE">
        <w:t xml:space="preserve">pproved </w:t>
      </w:r>
      <w:r w:rsidR="00A53FFA">
        <w:t>P</w:t>
      </w:r>
      <w:r w:rsidR="003805EE">
        <w:t>rovide</w:t>
      </w:r>
      <w:r w:rsidR="00631B9E">
        <w:t>r’s response indicates actions taken</w:t>
      </w:r>
      <w:r w:rsidR="00E9675C">
        <w:t xml:space="preserve"> and planned</w:t>
      </w:r>
      <w:r w:rsidR="00631B9E">
        <w:t xml:space="preserve"> since the </w:t>
      </w:r>
      <w:r w:rsidR="00AB5B1E">
        <w:t xml:space="preserve">site audit and acknowledges staff </w:t>
      </w:r>
      <w:r w:rsidR="00AF7FBC">
        <w:t>may not have recognised potential triggers to the consumers behaviours including pain.</w:t>
      </w:r>
      <w:r w:rsidR="00B71C1B">
        <w:t xml:space="preserve"> </w:t>
      </w:r>
    </w:p>
    <w:p w14:paraId="672D5CA4" w14:textId="77777777" w:rsidR="00343AB8" w:rsidRPr="00CE5985" w:rsidRDefault="00E25094" w:rsidP="00343AB8">
      <w:r w:rsidRPr="00E25094">
        <w:t>For the reasons detailed above, I find the Approved Provider does not comply with this requirement</w:t>
      </w:r>
      <w:r w:rsidR="001C61A1">
        <w:t xml:space="preserve"> as at the time of the site audit the service </w:t>
      </w:r>
      <w:r w:rsidR="003B0BE4">
        <w:t>did not demonstrate they made timely and appropriate referrals as required by consumers at the service</w:t>
      </w:r>
    </w:p>
    <w:p w14:paraId="5247FEBB" w14:textId="77777777" w:rsidR="00853601" w:rsidRPr="00D435F8" w:rsidRDefault="00853601" w:rsidP="00853601">
      <w:pPr>
        <w:pStyle w:val="Heading3"/>
      </w:pPr>
      <w:r w:rsidRPr="00D435F8">
        <w:t>Requirement 3(3)(g)</w:t>
      </w:r>
      <w:r>
        <w:tab/>
        <w:t>Compliant</w:t>
      </w:r>
    </w:p>
    <w:p w14:paraId="2F042F24"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4E913E6F" w14:textId="77777777" w:rsidR="00853601" w:rsidRPr="00853601" w:rsidRDefault="00853601" w:rsidP="005920EF">
      <w:pPr>
        <w:numPr>
          <w:ilvl w:val="0"/>
          <w:numId w:val="15"/>
        </w:numPr>
        <w:tabs>
          <w:tab w:val="right" w:pos="9026"/>
        </w:tabs>
        <w:spacing w:before="0" w:after="0"/>
        <w:ind w:left="567" w:hanging="425"/>
        <w:outlineLvl w:val="4"/>
      </w:pPr>
      <w:r w:rsidRPr="00853601">
        <w:t xml:space="preserve">standard and </w:t>
      </w:r>
      <w:r w:rsidR="00E3534D" w:rsidRPr="00853601">
        <w:t>transmission-based</w:t>
      </w:r>
      <w:r w:rsidRPr="00853601">
        <w:t xml:space="preserve"> precautions to prevent and control infection; and</w:t>
      </w:r>
    </w:p>
    <w:p w14:paraId="351517AB" w14:textId="77777777" w:rsidR="00853601" w:rsidRPr="00853601" w:rsidRDefault="00853601" w:rsidP="005920EF">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539D1D1" w14:textId="77777777" w:rsidR="00032B17" w:rsidRDefault="00032B17" w:rsidP="00095CD4"/>
    <w:p w14:paraId="1632F879"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3C73009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6D436CF7" wp14:editId="4EB83C5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22EB6BE4" w14:textId="77777777" w:rsidR="007F5256" w:rsidRPr="00FD1B02" w:rsidRDefault="007F5256" w:rsidP="00032B17">
      <w:pPr>
        <w:pStyle w:val="Heading3"/>
        <w:shd w:val="clear" w:color="auto" w:fill="F2F2F2" w:themeFill="background1" w:themeFillShade="F2"/>
      </w:pPr>
      <w:r w:rsidRPr="00FD1B02">
        <w:t>Consumer outcome:</w:t>
      </w:r>
    </w:p>
    <w:p w14:paraId="3C96D009"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B7CAAE" w14:textId="77777777" w:rsidR="007F5256" w:rsidRDefault="007F5256" w:rsidP="00032B17">
      <w:pPr>
        <w:pStyle w:val="Heading3"/>
        <w:shd w:val="clear" w:color="auto" w:fill="F2F2F2" w:themeFill="background1" w:themeFillShade="F2"/>
      </w:pPr>
      <w:r>
        <w:t>Organisation statement:</w:t>
      </w:r>
    </w:p>
    <w:p w14:paraId="25E72DC9"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D430D1" w14:textId="77777777" w:rsidR="007F5256" w:rsidRDefault="007F5256" w:rsidP="00427817">
      <w:pPr>
        <w:pStyle w:val="Heading2"/>
      </w:pPr>
      <w:r>
        <w:t>Assessment of Standard 4</w:t>
      </w:r>
    </w:p>
    <w:p w14:paraId="57619B20" w14:textId="77777777" w:rsidR="007F5256" w:rsidRPr="00227008" w:rsidRDefault="00154403" w:rsidP="00154403">
      <w:pPr>
        <w:rPr>
          <w:rFonts w:eastAsiaTheme="minorHAnsi"/>
          <w:color w:val="auto"/>
        </w:rPr>
      </w:pPr>
      <w:r w:rsidRPr="00227008">
        <w:rPr>
          <w:rFonts w:eastAsiaTheme="minorHAnsi"/>
          <w:color w:val="auto"/>
        </w:rPr>
        <w:t xml:space="preserve">The Quality Standard is assessed as </w:t>
      </w:r>
      <w:r w:rsidR="00227008" w:rsidRPr="00227008">
        <w:rPr>
          <w:rFonts w:eastAsiaTheme="minorHAnsi"/>
          <w:color w:val="auto"/>
        </w:rPr>
        <w:t>n</w:t>
      </w:r>
      <w:r w:rsidRPr="00227008">
        <w:rPr>
          <w:rFonts w:eastAsiaTheme="minorHAnsi"/>
          <w:color w:val="auto"/>
        </w:rPr>
        <w:t xml:space="preserve">on-compliant as </w:t>
      </w:r>
      <w:r w:rsidR="00227008" w:rsidRPr="00227008">
        <w:rPr>
          <w:rFonts w:eastAsiaTheme="minorHAnsi"/>
          <w:color w:val="auto"/>
        </w:rPr>
        <w:t>one</w:t>
      </w:r>
      <w:r w:rsidRPr="00227008">
        <w:rPr>
          <w:rFonts w:eastAsiaTheme="minorHAnsi"/>
          <w:color w:val="auto"/>
        </w:rPr>
        <w:t xml:space="preserve"> of the seven specific requirements have been assessed as </w:t>
      </w:r>
      <w:r w:rsidR="00227008" w:rsidRPr="00227008">
        <w:rPr>
          <w:rFonts w:eastAsiaTheme="minorHAnsi"/>
          <w:color w:val="auto"/>
        </w:rPr>
        <w:t>n</w:t>
      </w:r>
      <w:r w:rsidRPr="00227008">
        <w:rPr>
          <w:rFonts w:eastAsiaTheme="minorHAnsi"/>
          <w:color w:val="auto"/>
        </w:rPr>
        <w:t>on-compliant.</w:t>
      </w:r>
    </w:p>
    <w:p w14:paraId="635D09A8" w14:textId="77777777" w:rsidR="00227008" w:rsidRPr="00BC31FC" w:rsidRDefault="00F92D1E" w:rsidP="00227008">
      <w:pPr>
        <w:rPr>
          <w:rFonts w:eastAsiaTheme="minorHAnsi"/>
          <w:color w:val="auto"/>
        </w:rPr>
      </w:pPr>
      <w:r w:rsidRPr="00BC31FC">
        <w:rPr>
          <w:rFonts w:eastAsiaTheme="minorHAnsi"/>
          <w:color w:val="auto"/>
        </w:rPr>
        <w:t>The Assessment Team found consumers and representatives interviewed</w:t>
      </w:r>
      <w:r w:rsidR="002A6230" w:rsidRPr="00BC31FC">
        <w:rPr>
          <w:rFonts w:eastAsiaTheme="minorHAnsi"/>
          <w:color w:val="auto"/>
        </w:rPr>
        <w:t xml:space="preserve"> </w:t>
      </w:r>
      <w:r w:rsidR="007960F6" w:rsidRPr="00BC31FC">
        <w:rPr>
          <w:rFonts w:eastAsiaTheme="minorHAnsi"/>
          <w:color w:val="auto"/>
        </w:rPr>
        <w:t>said consumers are encouraged to do as much as possible for themselves</w:t>
      </w:r>
      <w:r w:rsidR="00E77D02">
        <w:rPr>
          <w:rFonts w:eastAsiaTheme="minorHAnsi"/>
          <w:color w:val="auto"/>
        </w:rPr>
        <w:t>.</w:t>
      </w:r>
      <w:r w:rsidR="007960F6" w:rsidRPr="00BC31FC">
        <w:rPr>
          <w:rFonts w:eastAsiaTheme="minorHAnsi"/>
          <w:color w:val="auto"/>
        </w:rPr>
        <w:t xml:space="preserve"> </w:t>
      </w:r>
      <w:r w:rsidR="00E77D02">
        <w:rPr>
          <w:rFonts w:eastAsiaTheme="minorHAnsi"/>
          <w:color w:val="auto"/>
        </w:rPr>
        <w:t>M</w:t>
      </w:r>
      <w:r w:rsidR="00C539CF" w:rsidRPr="00BC31FC">
        <w:rPr>
          <w:rFonts w:eastAsiaTheme="minorHAnsi"/>
          <w:color w:val="auto"/>
        </w:rPr>
        <w:t xml:space="preserve">ost consumers said </w:t>
      </w:r>
      <w:r w:rsidR="007960F6" w:rsidRPr="00BC31FC">
        <w:rPr>
          <w:rFonts w:eastAsiaTheme="minorHAnsi"/>
          <w:color w:val="auto"/>
        </w:rPr>
        <w:t>they are supported to do things outside the service to keep in touch with people important to them and do things of interest to them.</w:t>
      </w:r>
      <w:r w:rsidR="00232FC8" w:rsidRPr="00BC31FC">
        <w:rPr>
          <w:rFonts w:eastAsiaTheme="minorHAnsi"/>
          <w:color w:val="auto"/>
        </w:rPr>
        <w:t xml:space="preserve"> </w:t>
      </w:r>
      <w:r w:rsidR="002C470C">
        <w:rPr>
          <w:rFonts w:eastAsiaTheme="minorHAnsi"/>
          <w:color w:val="auto"/>
        </w:rPr>
        <w:t xml:space="preserve">The Assessment Team provided the following evidence relevant to my decision: </w:t>
      </w:r>
    </w:p>
    <w:p w14:paraId="03484CC6" w14:textId="77777777" w:rsidR="00232FC8" w:rsidRPr="00BC31FC" w:rsidRDefault="00794453" w:rsidP="00583893">
      <w:pPr>
        <w:pStyle w:val="ListParagraph"/>
        <w:numPr>
          <w:ilvl w:val="0"/>
          <w:numId w:val="30"/>
        </w:numPr>
        <w:ind w:left="425" w:hanging="425"/>
        <w:contextualSpacing w:val="0"/>
        <w:rPr>
          <w:rFonts w:eastAsiaTheme="minorHAnsi"/>
          <w:color w:val="auto"/>
        </w:rPr>
      </w:pPr>
      <w:r>
        <w:rPr>
          <w:rFonts w:eastAsiaTheme="minorHAnsi"/>
          <w:color w:val="auto"/>
        </w:rPr>
        <w:t>c</w:t>
      </w:r>
      <w:r w:rsidR="006D492F" w:rsidRPr="00BC31FC">
        <w:rPr>
          <w:rFonts w:eastAsiaTheme="minorHAnsi"/>
          <w:color w:val="auto"/>
        </w:rPr>
        <w:t>onsumers indicated they feel supported to do the things they want to do</w:t>
      </w:r>
      <w:r w:rsidR="00AF1930" w:rsidRPr="00BC31FC">
        <w:rPr>
          <w:rFonts w:eastAsiaTheme="minorHAnsi"/>
          <w:color w:val="auto"/>
        </w:rPr>
        <w:t xml:space="preserve"> such as enjoying access to their courtyards</w:t>
      </w:r>
      <w:r w:rsidR="00A471D8" w:rsidRPr="00BC31FC">
        <w:rPr>
          <w:rFonts w:eastAsiaTheme="minorHAnsi"/>
          <w:color w:val="auto"/>
        </w:rPr>
        <w:t xml:space="preserve"> and</w:t>
      </w:r>
      <w:r w:rsidR="00AF1930" w:rsidRPr="00BC31FC">
        <w:rPr>
          <w:rFonts w:eastAsiaTheme="minorHAnsi"/>
          <w:color w:val="auto"/>
        </w:rPr>
        <w:t xml:space="preserve"> receiving assistance to go for walks </w:t>
      </w:r>
    </w:p>
    <w:p w14:paraId="07B5FA23" w14:textId="77777777" w:rsidR="00A471D8" w:rsidRPr="00BC31FC" w:rsidRDefault="00794453" w:rsidP="00583893">
      <w:pPr>
        <w:pStyle w:val="ListParagraph"/>
        <w:numPr>
          <w:ilvl w:val="0"/>
          <w:numId w:val="30"/>
        </w:numPr>
        <w:ind w:left="425" w:hanging="425"/>
        <w:contextualSpacing w:val="0"/>
        <w:rPr>
          <w:rFonts w:eastAsiaTheme="minorHAnsi"/>
          <w:color w:val="auto"/>
        </w:rPr>
      </w:pPr>
      <w:r>
        <w:rPr>
          <w:rFonts w:eastAsiaTheme="minorHAnsi"/>
          <w:color w:val="auto"/>
        </w:rPr>
        <w:t>c</w:t>
      </w:r>
      <w:r w:rsidR="00795566" w:rsidRPr="00BC31FC">
        <w:rPr>
          <w:rFonts w:eastAsiaTheme="minorHAnsi"/>
          <w:color w:val="auto"/>
        </w:rPr>
        <w:t>onsumers said they enjoy activities on offer including bus trips and swimming classes</w:t>
      </w:r>
      <w:r>
        <w:rPr>
          <w:rFonts w:eastAsiaTheme="minorHAnsi"/>
          <w:color w:val="auto"/>
        </w:rPr>
        <w:t>.</w:t>
      </w:r>
    </w:p>
    <w:p w14:paraId="6B49B8A7" w14:textId="77777777" w:rsidR="00EC24CF" w:rsidRPr="00BC31FC" w:rsidRDefault="00BC0FCA" w:rsidP="00EC24CF">
      <w:pPr>
        <w:rPr>
          <w:rFonts w:eastAsiaTheme="minorHAnsi"/>
          <w:color w:val="auto"/>
        </w:rPr>
      </w:pPr>
      <w:r w:rsidRPr="00BC31FC">
        <w:rPr>
          <w:rFonts w:eastAsiaTheme="minorHAnsi"/>
          <w:color w:val="auto"/>
        </w:rPr>
        <w:t xml:space="preserve">The </w:t>
      </w:r>
      <w:r w:rsidR="00EC24CF" w:rsidRPr="00BC31FC">
        <w:rPr>
          <w:rFonts w:eastAsiaTheme="minorHAnsi"/>
          <w:color w:val="auto"/>
        </w:rPr>
        <w:t xml:space="preserve">Assessment Team found the </w:t>
      </w:r>
      <w:r w:rsidRPr="00BC31FC">
        <w:rPr>
          <w:rFonts w:eastAsiaTheme="minorHAnsi"/>
          <w:color w:val="auto"/>
        </w:rPr>
        <w:t xml:space="preserve">service provides supports in line with consumers </w:t>
      </w:r>
      <w:r w:rsidR="00842D6C" w:rsidRPr="00BC31FC">
        <w:rPr>
          <w:rFonts w:eastAsiaTheme="minorHAnsi"/>
          <w:color w:val="auto"/>
        </w:rPr>
        <w:t xml:space="preserve">assessed needs, goals and preferences as documented in care and service plans. The organisation has </w:t>
      </w:r>
      <w:r w:rsidR="000B1FAD" w:rsidRPr="00BC31FC">
        <w:rPr>
          <w:rFonts w:eastAsiaTheme="minorHAnsi"/>
          <w:color w:val="auto"/>
        </w:rPr>
        <w:t>policies and procedures which guide</w:t>
      </w:r>
      <w:r w:rsidR="00180978" w:rsidRPr="00BC31FC">
        <w:rPr>
          <w:rFonts w:eastAsiaTheme="minorHAnsi"/>
          <w:color w:val="auto"/>
        </w:rPr>
        <w:t xml:space="preserve"> </w:t>
      </w:r>
      <w:r w:rsidR="000B1FAD" w:rsidRPr="00BC31FC">
        <w:rPr>
          <w:rFonts w:eastAsiaTheme="minorHAnsi"/>
          <w:color w:val="auto"/>
        </w:rPr>
        <w:t>staff practice</w:t>
      </w:r>
      <w:r w:rsidR="00EC24CF" w:rsidRPr="00BC31FC">
        <w:rPr>
          <w:rFonts w:eastAsiaTheme="minorHAnsi"/>
          <w:color w:val="auto"/>
        </w:rPr>
        <w:t xml:space="preserve"> </w:t>
      </w:r>
      <w:r w:rsidR="00885E68" w:rsidRPr="00BC31FC">
        <w:rPr>
          <w:rFonts w:eastAsiaTheme="minorHAnsi"/>
          <w:color w:val="auto"/>
        </w:rPr>
        <w:t>enabling</w:t>
      </w:r>
      <w:r w:rsidR="00EC24CF" w:rsidRPr="00BC31FC">
        <w:rPr>
          <w:rFonts w:eastAsiaTheme="minorHAnsi"/>
          <w:color w:val="auto"/>
        </w:rPr>
        <w:t xml:space="preserve"> consumers to receive safe and effective supports for daily living, including having cultural and spiritual needs considered in the development of lifestyle activity plans. Referrals are made to relevant providers to support consumers in their daily living.</w:t>
      </w:r>
      <w:r w:rsidR="00885E68" w:rsidRPr="00BC31FC">
        <w:rPr>
          <w:rFonts w:eastAsiaTheme="minorHAnsi"/>
          <w:color w:val="auto"/>
        </w:rPr>
        <w:t xml:space="preserve"> However, The Assessment Team found</w:t>
      </w:r>
      <w:r w:rsidR="002C470C">
        <w:rPr>
          <w:rFonts w:eastAsiaTheme="minorHAnsi"/>
          <w:color w:val="auto"/>
        </w:rPr>
        <w:t xml:space="preserve"> that</w:t>
      </w:r>
      <w:r w:rsidR="00885E68" w:rsidRPr="00BC31FC">
        <w:rPr>
          <w:rFonts w:eastAsiaTheme="minorHAnsi"/>
          <w:color w:val="auto"/>
        </w:rPr>
        <w:t xml:space="preserve"> </w:t>
      </w:r>
      <w:r w:rsidR="00BC31FC" w:rsidRPr="00BC31FC">
        <w:rPr>
          <w:rFonts w:eastAsiaTheme="minorHAnsi"/>
          <w:color w:val="auto"/>
        </w:rPr>
        <w:t xml:space="preserve">not all consumers are satisfied </w:t>
      </w:r>
      <w:r w:rsidR="005A4CD6" w:rsidRPr="00BC31FC">
        <w:rPr>
          <w:rFonts w:eastAsiaTheme="minorHAnsi"/>
          <w:color w:val="auto"/>
        </w:rPr>
        <w:t xml:space="preserve">the meals </w:t>
      </w:r>
      <w:r w:rsidR="00390A58" w:rsidRPr="00BC31FC">
        <w:rPr>
          <w:rFonts w:eastAsiaTheme="minorHAnsi"/>
          <w:color w:val="auto"/>
        </w:rPr>
        <w:t xml:space="preserve">provided </w:t>
      </w:r>
      <w:r w:rsidR="005A4CD6" w:rsidRPr="00BC31FC">
        <w:rPr>
          <w:rFonts w:eastAsiaTheme="minorHAnsi"/>
          <w:color w:val="auto"/>
        </w:rPr>
        <w:t>are varied</w:t>
      </w:r>
      <w:r w:rsidR="00BC31FC" w:rsidRPr="00BC31FC">
        <w:rPr>
          <w:rFonts w:eastAsiaTheme="minorHAnsi"/>
          <w:color w:val="auto"/>
        </w:rPr>
        <w:t>,</w:t>
      </w:r>
      <w:r w:rsidR="005A4CD6" w:rsidRPr="00BC31FC">
        <w:rPr>
          <w:rFonts w:eastAsiaTheme="minorHAnsi"/>
          <w:color w:val="auto"/>
        </w:rPr>
        <w:t xml:space="preserve"> of suitable qualit</w:t>
      </w:r>
      <w:r w:rsidR="00BC31FC" w:rsidRPr="00BC31FC">
        <w:rPr>
          <w:rFonts w:eastAsiaTheme="minorHAnsi"/>
          <w:color w:val="auto"/>
        </w:rPr>
        <w:t>y or are to their liking.</w:t>
      </w:r>
      <w:r w:rsidR="005A4CD6" w:rsidRPr="00BC31FC">
        <w:rPr>
          <w:rFonts w:eastAsiaTheme="minorHAnsi"/>
          <w:color w:val="auto"/>
        </w:rPr>
        <w:t xml:space="preserve"> </w:t>
      </w:r>
    </w:p>
    <w:p w14:paraId="0B3D2D8C" w14:textId="77777777" w:rsidR="00301877" w:rsidRDefault="007E1999" w:rsidP="00427817">
      <w:pPr>
        <w:pStyle w:val="Heading2"/>
      </w:pPr>
      <w:r>
        <w:lastRenderedPageBreak/>
        <w:t xml:space="preserve">Assessment of </w:t>
      </w:r>
      <w:r w:rsidR="00032B17">
        <w:t xml:space="preserve">Standard 4 </w:t>
      </w:r>
      <w:r w:rsidR="00301877">
        <w:t>Requirements</w:t>
      </w:r>
    </w:p>
    <w:p w14:paraId="45091473" w14:textId="77777777" w:rsidR="00314FF7" w:rsidRPr="00314FF7" w:rsidRDefault="00314FF7" w:rsidP="00314FF7">
      <w:pPr>
        <w:pStyle w:val="Heading3"/>
      </w:pPr>
      <w:r w:rsidRPr="00314FF7">
        <w:t>Requirement 4(3)(a)</w:t>
      </w:r>
      <w:r>
        <w:tab/>
        <w:t>Compliant</w:t>
      </w:r>
    </w:p>
    <w:p w14:paraId="08624949"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3DA23044" w14:textId="77777777" w:rsidR="00314FF7" w:rsidRPr="00D435F8" w:rsidRDefault="00314FF7" w:rsidP="00314FF7">
      <w:pPr>
        <w:pStyle w:val="Heading3"/>
      </w:pPr>
      <w:r w:rsidRPr="00D435F8">
        <w:t>Requirement 4(3)(b)</w:t>
      </w:r>
      <w:r>
        <w:tab/>
        <w:t>Compliant</w:t>
      </w:r>
    </w:p>
    <w:p w14:paraId="122263C4" w14:textId="77777777" w:rsidR="00314FF7" w:rsidRDefault="00314FF7" w:rsidP="00314FF7">
      <w:r w:rsidRPr="00032B17">
        <w:t>Services and supports for daily living promote each consumer’s emotional, spiritual and psychological well-being.</w:t>
      </w:r>
    </w:p>
    <w:p w14:paraId="4C5A1F7C" w14:textId="77777777" w:rsidR="00314FF7" w:rsidRPr="00D435F8" w:rsidRDefault="00314FF7" w:rsidP="00314FF7">
      <w:pPr>
        <w:pStyle w:val="Heading3"/>
      </w:pPr>
      <w:r w:rsidRPr="00D435F8">
        <w:t>Requirement 4(3)(c)</w:t>
      </w:r>
      <w:r>
        <w:tab/>
        <w:t>Compliant</w:t>
      </w:r>
    </w:p>
    <w:p w14:paraId="3876A440" w14:textId="77777777" w:rsidR="00314FF7" w:rsidRPr="00032B17" w:rsidRDefault="00314FF7" w:rsidP="00314FF7">
      <w:r w:rsidRPr="00032B17">
        <w:t>Services and supports for daily living assist each consumer to:</w:t>
      </w:r>
    </w:p>
    <w:p w14:paraId="3A87FAAD" w14:textId="77777777" w:rsidR="00314FF7" w:rsidRPr="00314FF7" w:rsidRDefault="00314FF7" w:rsidP="005920EF">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0DA88702" w14:textId="77777777" w:rsidR="00314FF7" w:rsidRPr="00314FF7" w:rsidRDefault="00314FF7" w:rsidP="005920EF">
      <w:pPr>
        <w:numPr>
          <w:ilvl w:val="0"/>
          <w:numId w:val="16"/>
        </w:numPr>
        <w:tabs>
          <w:tab w:val="right" w:pos="9026"/>
        </w:tabs>
        <w:spacing w:before="0" w:after="0"/>
        <w:ind w:left="567" w:hanging="425"/>
        <w:outlineLvl w:val="4"/>
      </w:pPr>
      <w:r w:rsidRPr="00314FF7">
        <w:t>have social and personal relationships; and</w:t>
      </w:r>
    </w:p>
    <w:p w14:paraId="15500822" w14:textId="77777777" w:rsidR="00314FF7" w:rsidRDefault="00314FF7" w:rsidP="005920EF">
      <w:pPr>
        <w:numPr>
          <w:ilvl w:val="0"/>
          <w:numId w:val="16"/>
        </w:numPr>
        <w:tabs>
          <w:tab w:val="right" w:pos="9026"/>
        </w:tabs>
        <w:spacing w:before="0" w:after="0"/>
        <w:ind w:left="567" w:hanging="425"/>
        <w:outlineLvl w:val="4"/>
      </w:pPr>
      <w:r w:rsidRPr="00314FF7">
        <w:t>do the things of interest to them.</w:t>
      </w:r>
    </w:p>
    <w:p w14:paraId="3A54C0DE" w14:textId="77777777" w:rsidR="00314FF7" w:rsidRPr="00D435F8" w:rsidRDefault="00314FF7" w:rsidP="00314FF7">
      <w:pPr>
        <w:pStyle w:val="Heading3"/>
      </w:pPr>
      <w:r w:rsidRPr="00D435F8">
        <w:t>Requirement 4(3)(d)</w:t>
      </w:r>
      <w:r>
        <w:tab/>
        <w:t>Compliant</w:t>
      </w:r>
    </w:p>
    <w:p w14:paraId="6077C72F" w14:textId="77777777" w:rsidR="00314FF7" w:rsidRDefault="00314FF7" w:rsidP="00314FF7">
      <w:r w:rsidRPr="00032B17">
        <w:t>Information about the consumer’s condition, needs and preferences is communicated within the organisation, and with others where responsibility for care is shared.</w:t>
      </w:r>
    </w:p>
    <w:p w14:paraId="6E213B4D" w14:textId="77777777" w:rsidR="00314FF7" w:rsidRPr="00D435F8" w:rsidRDefault="00314FF7" w:rsidP="00314FF7">
      <w:pPr>
        <w:pStyle w:val="Heading3"/>
      </w:pPr>
      <w:r w:rsidRPr="00D435F8">
        <w:t>Requirement 4(3)(e)</w:t>
      </w:r>
      <w:r>
        <w:tab/>
        <w:t>Compliant</w:t>
      </w:r>
    </w:p>
    <w:p w14:paraId="0BECE207" w14:textId="77777777" w:rsidR="00314FF7" w:rsidRDefault="00314FF7" w:rsidP="00314FF7">
      <w:r w:rsidRPr="00032B17">
        <w:t>Timely and appropriate referrals to individuals, other organisations and providers of other care and services.</w:t>
      </w:r>
    </w:p>
    <w:p w14:paraId="19A7CD22" w14:textId="77777777" w:rsidR="00314FF7" w:rsidRPr="00D435F8" w:rsidRDefault="00314FF7" w:rsidP="00314FF7">
      <w:pPr>
        <w:pStyle w:val="Heading3"/>
      </w:pPr>
      <w:r w:rsidRPr="00D435F8">
        <w:t>Requirement 4(3)(f)</w:t>
      </w:r>
      <w:r>
        <w:tab/>
        <w:t>Non-compliant</w:t>
      </w:r>
    </w:p>
    <w:p w14:paraId="557559BB" w14:textId="77777777" w:rsidR="00314FF7" w:rsidRDefault="00314FF7" w:rsidP="00314FF7">
      <w:r w:rsidRPr="00032B17">
        <w:t>Where meals are provided, they are varied and of suitable quality and quantity.</w:t>
      </w:r>
    </w:p>
    <w:p w14:paraId="1200469C" w14:textId="77777777" w:rsidR="003F6F2D" w:rsidRDefault="003F6F2D" w:rsidP="003F6F2D">
      <w:pPr>
        <w:rPr>
          <w:color w:val="auto"/>
        </w:rPr>
      </w:pPr>
      <w:r w:rsidRPr="004D3F23">
        <w:rPr>
          <w:color w:val="auto"/>
        </w:rPr>
        <w:t xml:space="preserve">The Assessment Team found the organisation was not able to adequately demonstrate it </w:t>
      </w:r>
      <w:r w:rsidR="002D1879">
        <w:rPr>
          <w:color w:val="auto"/>
        </w:rPr>
        <w:t>provides meals that are varied,</w:t>
      </w:r>
      <w:r w:rsidR="008E4ADA">
        <w:rPr>
          <w:color w:val="auto"/>
        </w:rPr>
        <w:t xml:space="preserve"> and of suitable quality and quantity.</w:t>
      </w:r>
      <w:r w:rsidRPr="004D3F23">
        <w:rPr>
          <w:color w:val="auto"/>
        </w:rPr>
        <w:t xml:space="preserve"> The Assessment Team provided the following evidence relevant to my decision:</w:t>
      </w:r>
    </w:p>
    <w:p w14:paraId="2FA182D3" w14:textId="77777777" w:rsidR="008E4ADA" w:rsidRDefault="00D802F4" w:rsidP="00583893">
      <w:pPr>
        <w:pStyle w:val="ListParagraph"/>
        <w:numPr>
          <w:ilvl w:val="0"/>
          <w:numId w:val="31"/>
        </w:numPr>
        <w:ind w:left="425" w:hanging="425"/>
        <w:contextualSpacing w:val="0"/>
        <w:rPr>
          <w:color w:val="auto"/>
        </w:rPr>
      </w:pPr>
      <w:r>
        <w:rPr>
          <w:color w:val="auto"/>
        </w:rPr>
        <w:t xml:space="preserve">five </w:t>
      </w:r>
      <w:r w:rsidR="00BC2B3B">
        <w:rPr>
          <w:color w:val="auto"/>
        </w:rPr>
        <w:t>consumers</w:t>
      </w:r>
      <w:r w:rsidR="004959FD">
        <w:rPr>
          <w:color w:val="auto"/>
        </w:rPr>
        <w:t xml:space="preserve"> interviewed </w:t>
      </w:r>
      <w:r>
        <w:rPr>
          <w:color w:val="auto"/>
        </w:rPr>
        <w:t xml:space="preserve">said they enjoy their meals </w:t>
      </w:r>
      <w:r w:rsidR="004711F7">
        <w:rPr>
          <w:color w:val="auto"/>
        </w:rPr>
        <w:t xml:space="preserve">some of the time, two consumers said they never enjoy the food </w:t>
      </w:r>
    </w:p>
    <w:p w14:paraId="62249C50" w14:textId="77777777" w:rsidR="00F17EF0" w:rsidRDefault="00794453" w:rsidP="00583893">
      <w:pPr>
        <w:pStyle w:val="ListParagraph"/>
        <w:numPr>
          <w:ilvl w:val="0"/>
          <w:numId w:val="31"/>
        </w:numPr>
        <w:ind w:left="425" w:hanging="425"/>
        <w:contextualSpacing w:val="0"/>
        <w:rPr>
          <w:color w:val="auto"/>
        </w:rPr>
      </w:pPr>
      <w:r>
        <w:rPr>
          <w:color w:val="auto"/>
        </w:rPr>
        <w:lastRenderedPageBreak/>
        <w:t>c</w:t>
      </w:r>
      <w:r w:rsidR="004711F7">
        <w:rPr>
          <w:color w:val="auto"/>
        </w:rPr>
        <w:t xml:space="preserve">onsumers provided feedback including the food is too </w:t>
      </w:r>
      <w:r>
        <w:rPr>
          <w:color w:val="auto"/>
        </w:rPr>
        <w:t>“</w:t>
      </w:r>
      <w:r w:rsidR="004711F7">
        <w:rPr>
          <w:color w:val="auto"/>
        </w:rPr>
        <w:t>eggy and mushy</w:t>
      </w:r>
      <w:r>
        <w:rPr>
          <w:color w:val="auto"/>
        </w:rPr>
        <w:t>”</w:t>
      </w:r>
      <w:r w:rsidR="004711F7">
        <w:rPr>
          <w:color w:val="auto"/>
        </w:rPr>
        <w:t>, the food is not hot</w:t>
      </w:r>
      <w:r w:rsidR="00F17EF0">
        <w:rPr>
          <w:color w:val="auto"/>
        </w:rPr>
        <w:t xml:space="preserve">, consumers do not always know what they are going to get, </w:t>
      </w:r>
      <w:r w:rsidR="00F920A1">
        <w:rPr>
          <w:color w:val="auto"/>
        </w:rPr>
        <w:t>they are not always satisfied with the quality and variety of vegetables in salads</w:t>
      </w:r>
    </w:p>
    <w:p w14:paraId="318D83BA" w14:textId="77777777" w:rsidR="00B33595" w:rsidRDefault="00017C3F" w:rsidP="00583893">
      <w:pPr>
        <w:pStyle w:val="ListParagraph"/>
        <w:numPr>
          <w:ilvl w:val="0"/>
          <w:numId w:val="31"/>
        </w:numPr>
        <w:ind w:left="425" w:hanging="425"/>
        <w:contextualSpacing w:val="0"/>
        <w:rPr>
          <w:color w:val="auto"/>
        </w:rPr>
      </w:pPr>
      <w:r>
        <w:rPr>
          <w:color w:val="auto"/>
        </w:rPr>
        <w:t>during the lunch service the Assessment Team observed</w:t>
      </w:r>
      <w:r w:rsidR="00221871">
        <w:rPr>
          <w:color w:val="auto"/>
        </w:rPr>
        <w:t xml:space="preserve"> meals </w:t>
      </w:r>
      <w:r>
        <w:rPr>
          <w:color w:val="auto"/>
        </w:rPr>
        <w:t>being</w:t>
      </w:r>
      <w:r w:rsidR="00221871">
        <w:rPr>
          <w:color w:val="auto"/>
        </w:rPr>
        <w:t xml:space="preserve"> left on a bench while </w:t>
      </w:r>
      <w:r w:rsidR="002B2655">
        <w:rPr>
          <w:color w:val="auto"/>
        </w:rPr>
        <w:t>waiting</w:t>
      </w:r>
      <w:r w:rsidR="00221871">
        <w:rPr>
          <w:color w:val="auto"/>
        </w:rPr>
        <w:t xml:space="preserve"> to be taken to tables by staff. While sitting on the bench the food temperature is not</w:t>
      </w:r>
      <w:r w:rsidR="002B2655">
        <w:rPr>
          <w:color w:val="auto"/>
        </w:rPr>
        <w:t xml:space="preserve"> </w:t>
      </w:r>
      <w:r w:rsidR="00221871">
        <w:rPr>
          <w:color w:val="auto"/>
        </w:rPr>
        <w:t xml:space="preserve">maintained </w:t>
      </w:r>
    </w:p>
    <w:p w14:paraId="1D03482B" w14:textId="77777777" w:rsidR="00667852" w:rsidRDefault="00667852" w:rsidP="00583893">
      <w:pPr>
        <w:pStyle w:val="ListParagraph"/>
        <w:numPr>
          <w:ilvl w:val="0"/>
          <w:numId w:val="31"/>
        </w:numPr>
        <w:ind w:left="425" w:hanging="425"/>
        <w:contextualSpacing w:val="0"/>
        <w:rPr>
          <w:color w:val="auto"/>
        </w:rPr>
      </w:pPr>
      <w:r>
        <w:rPr>
          <w:color w:val="auto"/>
        </w:rPr>
        <w:t xml:space="preserve">changing dietary needs </w:t>
      </w:r>
      <w:r w:rsidR="00A367FD">
        <w:rPr>
          <w:color w:val="auto"/>
        </w:rPr>
        <w:t>are</w:t>
      </w:r>
      <w:r>
        <w:rPr>
          <w:color w:val="auto"/>
        </w:rPr>
        <w:t xml:space="preserve"> not always communicated effecti</w:t>
      </w:r>
      <w:r w:rsidR="00A367FD">
        <w:rPr>
          <w:color w:val="auto"/>
        </w:rPr>
        <w:t xml:space="preserve">vely between clinical and care staff and the kitchen </w:t>
      </w:r>
    </w:p>
    <w:p w14:paraId="21F46C0B" w14:textId="77777777" w:rsidR="00B00037" w:rsidRPr="00501461" w:rsidRDefault="003C3236" w:rsidP="00583893">
      <w:pPr>
        <w:pStyle w:val="ListParagraph"/>
        <w:numPr>
          <w:ilvl w:val="0"/>
          <w:numId w:val="31"/>
        </w:numPr>
        <w:ind w:left="425" w:hanging="425"/>
        <w:contextualSpacing w:val="0"/>
        <w:rPr>
          <w:color w:val="auto"/>
        </w:rPr>
      </w:pPr>
      <w:r>
        <w:rPr>
          <w:color w:val="auto"/>
        </w:rPr>
        <w:t>i</w:t>
      </w:r>
      <w:r w:rsidR="00C84A68">
        <w:rPr>
          <w:color w:val="auto"/>
        </w:rPr>
        <w:t>nformation used by staff to inform them of consumer food preferences have not been updated to reflect consumers current preferences.</w:t>
      </w:r>
    </w:p>
    <w:p w14:paraId="38E1B458" w14:textId="6B2E1EBC" w:rsidR="002B2655" w:rsidRPr="002B2655" w:rsidRDefault="002B2655" w:rsidP="002B2655">
      <w:pPr>
        <w:rPr>
          <w:color w:val="auto"/>
        </w:rPr>
      </w:pPr>
      <w:r>
        <w:rPr>
          <w:color w:val="auto"/>
        </w:rPr>
        <w:t xml:space="preserve">The </w:t>
      </w:r>
      <w:r w:rsidR="00A53FFA">
        <w:rPr>
          <w:color w:val="auto"/>
        </w:rPr>
        <w:t>A</w:t>
      </w:r>
      <w:r w:rsidR="001B5470">
        <w:rPr>
          <w:color w:val="auto"/>
        </w:rPr>
        <w:t xml:space="preserve">pproved </w:t>
      </w:r>
      <w:r w:rsidR="00A53FFA">
        <w:rPr>
          <w:color w:val="auto"/>
        </w:rPr>
        <w:t>P</w:t>
      </w:r>
      <w:r w:rsidR="001B5470">
        <w:rPr>
          <w:color w:val="auto"/>
        </w:rPr>
        <w:t>rovider</w:t>
      </w:r>
      <w:r w:rsidR="00A53FFA">
        <w:rPr>
          <w:color w:val="auto"/>
        </w:rPr>
        <w:t>’</w:t>
      </w:r>
      <w:r w:rsidR="001B5470">
        <w:rPr>
          <w:color w:val="auto"/>
        </w:rPr>
        <w:t>s response acknowledges the feedback provided by the Assessment Team</w:t>
      </w:r>
      <w:r w:rsidR="00D4491B">
        <w:rPr>
          <w:color w:val="auto"/>
        </w:rPr>
        <w:t xml:space="preserve"> with regard to the quality of food, food ordering processes and temperature of food.</w:t>
      </w:r>
      <w:r w:rsidR="00D42A24">
        <w:rPr>
          <w:color w:val="auto"/>
        </w:rPr>
        <w:t xml:space="preserve"> </w:t>
      </w:r>
      <w:r w:rsidR="00017C3F">
        <w:rPr>
          <w:color w:val="auto"/>
        </w:rPr>
        <w:t>T</w:t>
      </w:r>
      <w:r w:rsidR="00D42A24">
        <w:rPr>
          <w:color w:val="auto"/>
        </w:rPr>
        <w:t xml:space="preserve">he </w:t>
      </w:r>
      <w:r w:rsidR="00F71408">
        <w:rPr>
          <w:color w:val="auto"/>
        </w:rPr>
        <w:t xml:space="preserve">Approved Provider has </w:t>
      </w:r>
      <w:r w:rsidR="00D42A24">
        <w:rPr>
          <w:color w:val="auto"/>
        </w:rPr>
        <w:t xml:space="preserve">taken </w:t>
      </w:r>
      <w:r w:rsidR="00110CB9">
        <w:rPr>
          <w:color w:val="auto"/>
        </w:rPr>
        <w:t xml:space="preserve">some immediate actions </w:t>
      </w:r>
      <w:r w:rsidR="00A9627D">
        <w:rPr>
          <w:color w:val="auto"/>
        </w:rPr>
        <w:t xml:space="preserve">and </w:t>
      </w:r>
      <w:r w:rsidR="00110CB9">
        <w:rPr>
          <w:color w:val="auto"/>
        </w:rPr>
        <w:t xml:space="preserve">has </w:t>
      </w:r>
      <w:r w:rsidR="00A9627D">
        <w:rPr>
          <w:color w:val="auto"/>
        </w:rPr>
        <w:t xml:space="preserve">planned </w:t>
      </w:r>
      <w:r w:rsidR="00110CB9">
        <w:rPr>
          <w:color w:val="auto"/>
        </w:rPr>
        <w:t xml:space="preserve">further </w:t>
      </w:r>
      <w:r w:rsidR="00775857">
        <w:rPr>
          <w:color w:val="auto"/>
        </w:rPr>
        <w:t>actions to address the issues identified</w:t>
      </w:r>
      <w:r w:rsidR="00343AB8">
        <w:rPr>
          <w:color w:val="auto"/>
        </w:rPr>
        <w:t xml:space="preserve">. </w:t>
      </w:r>
    </w:p>
    <w:p w14:paraId="45D05F59" w14:textId="77777777" w:rsidR="00775857" w:rsidRDefault="00775857" w:rsidP="00314FF7">
      <w:pPr>
        <w:pStyle w:val="Heading3"/>
        <w:rPr>
          <w:b w:val="0"/>
          <w:color w:val="000000"/>
          <w:sz w:val="24"/>
        </w:rPr>
      </w:pPr>
      <w:r w:rsidRPr="00775857">
        <w:rPr>
          <w:b w:val="0"/>
          <w:color w:val="000000"/>
          <w:sz w:val="24"/>
        </w:rPr>
        <w:t>For the reasons detailed above, I find the Approved Provider does not comply with this requirement.</w:t>
      </w:r>
    </w:p>
    <w:p w14:paraId="65E6A8D4" w14:textId="77777777" w:rsidR="00314FF7" w:rsidRPr="00D435F8" w:rsidRDefault="00314FF7" w:rsidP="00314FF7">
      <w:pPr>
        <w:pStyle w:val="Heading3"/>
      </w:pPr>
      <w:r w:rsidRPr="00D435F8">
        <w:t>Requirement 4(3)(g)</w:t>
      </w:r>
      <w:r>
        <w:tab/>
        <w:t>Compliant</w:t>
      </w:r>
    </w:p>
    <w:p w14:paraId="5CE7C280" w14:textId="77777777" w:rsidR="00314FF7" w:rsidRDefault="00314FF7" w:rsidP="00314FF7">
      <w:r w:rsidRPr="00032B17">
        <w:t>Where equipment is provided, it is safe, suitable, clean and well maintained.</w:t>
      </w:r>
    </w:p>
    <w:p w14:paraId="421DA182" w14:textId="77777777" w:rsidR="00314FF7" w:rsidRPr="00314FF7" w:rsidRDefault="00314FF7" w:rsidP="00314FF7"/>
    <w:p w14:paraId="05C9DF7B"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C8F30B3"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0CEF8BC8" wp14:editId="5CD237A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B2D96" w:rsidRPr="00EB1D71">
        <w:rPr>
          <w:color w:val="FFFFFF" w:themeColor="background1"/>
          <w:sz w:val="36"/>
        </w:rPr>
        <w:t xml:space="preserve"> </w:t>
      </w:r>
      <w:r w:rsidRPr="00EB1D71">
        <w:rPr>
          <w:color w:val="FFFFFF" w:themeColor="background1"/>
          <w:sz w:val="36"/>
        </w:rPr>
        <w:br/>
        <w:t>Organisation’s services environment</w:t>
      </w:r>
    </w:p>
    <w:p w14:paraId="0C4C13A7" w14:textId="77777777" w:rsidR="007F5256" w:rsidRPr="00FD1B02" w:rsidRDefault="007F5256" w:rsidP="009C6F30">
      <w:pPr>
        <w:pStyle w:val="Heading3"/>
        <w:shd w:val="clear" w:color="auto" w:fill="F2F2F2" w:themeFill="background1" w:themeFillShade="F2"/>
      </w:pPr>
      <w:r w:rsidRPr="00FD1B02">
        <w:t>Consumer outcome:</w:t>
      </w:r>
    </w:p>
    <w:p w14:paraId="5D9AB23A"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12B43CA1" w14:textId="77777777" w:rsidR="007F5256" w:rsidRDefault="007F5256" w:rsidP="009C6F30">
      <w:pPr>
        <w:pStyle w:val="Heading3"/>
        <w:shd w:val="clear" w:color="auto" w:fill="F2F2F2" w:themeFill="background1" w:themeFillShade="F2"/>
      </w:pPr>
      <w:r>
        <w:t>Organisation statement:</w:t>
      </w:r>
    </w:p>
    <w:p w14:paraId="2786B2FF"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8DB78D" w14:textId="77777777" w:rsidR="007F5256" w:rsidRDefault="007F5256" w:rsidP="00427817">
      <w:pPr>
        <w:pStyle w:val="Heading2"/>
      </w:pPr>
      <w:r>
        <w:t>Assessment of Standard 5</w:t>
      </w:r>
    </w:p>
    <w:p w14:paraId="58C79109" w14:textId="77777777" w:rsidR="002A6417" w:rsidRPr="002A6417" w:rsidRDefault="00154403" w:rsidP="002A6417">
      <w:pPr>
        <w:rPr>
          <w:rFonts w:eastAsiaTheme="minorHAnsi"/>
          <w:color w:val="auto"/>
        </w:rPr>
      </w:pPr>
      <w:r w:rsidRPr="002A6417">
        <w:rPr>
          <w:rFonts w:eastAsiaTheme="minorHAnsi"/>
          <w:color w:val="auto"/>
        </w:rPr>
        <w:t xml:space="preserve">The Quality Standard is assessed as </w:t>
      </w:r>
      <w:r w:rsidR="002A6417" w:rsidRPr="002A6417">
        <w:rPr>
          <w:rFonts w:eastAsiaTheme="minorHAnsi"/>
          <w:color w:val="auto"/>
        </w:rPr>
        <w:t>c</w:t>
      </w:r>
      <w:r w:rsidRPr="002A6417">
        <w:rPr>
          <w:rFonts w:eastAsiaTheme="minorHAnsi"/>
          <w:color w:val="auto"/>
        </w:rPr>
        <w:t xml:space="preserve">ompliant as </w:t>
      </w:r>
      <w:r w:rsidR="002A6417" w:rsidRPr="002A6417">
        <w:rPr>
          <w:rFonts w:eastAsiaTheme="minorHAnsi"/>
          <w:color w:val="auto"/>
        </w:rPr>
        <w:t>three</w:t>
      </w:r>
      <w:r w:rsidRPr="002A6417">
        <w:rPr>
          <w:rFonts w:eastAsiaTheme="minorHAnsi"/>
          <w:color w:val="auto"/>
        </w:rPr>
        <w:t xml:space="preserve"> of the three specific requirements have been assessed as </w:t>
      </w:r>
      <w:r w:rsidR="002A6417" w:rsidRPr="002A6417">
        <w:rPr>
          <w:rFonts w:eastAsiaTheme="minorHAnsi"/>
          <w:color w:val="auto"/>
        </w:rPr>
        <w:t>complaint.</w:t>
      </w:r>
    </w:p>
    <w:p w14:paraId="7B13E700" w14:textId="77777777" w:rsidR="000C0A3A" w:rsidRDefault="000C0A3A" w:rsidP="000C0A3A">
      <w:pPr>
        <w:rPr>
          <w:rFonts w:eastAsiaTheme="minorHAnsi"/>
          <w:color w:val="auto"/>
        </w:rPr>
      </w:pPr>
      <w:r w:rsidRPr="00A44537">
        <w:rPr>
          <w:rFonts w:eastAsiaTheme="minorHAnsi"/>
          <w:color w:val="auto"/>
        </w:rPr>
        <w:t xml:space="preserve">The Assessment Team found all consumers and representatives interviewed </w:t>
      </w:r>
      <w:r>
        <w:rPr>
          <w:rFonts w:eastAsiaTheme="minorHAnsi"/>
          <w:color w:val="auto"/>
        </w:rPr>
        <w:t xml:space="preserve">said they </w:t>
      </w:r>
      <w:r w:rsidRPr="00A44537">
        <w:rPr>
          <w:rFonts w:eastAsiaTheme="minorHAnsi"/>
          <w:color w:val="auto"/>
        </w:rPr>
        <w:t>always or most of the time</w:t>
      </w:r>
      <w:r>
        <w:rPr>
          <w:rFonts w:eastAsiaTheme="minorHAnsi"/>
          <w:color w:val="auto"/>
        </w:rPr>
        <w:t xml:space="preserve"> feel </w:t>
      </w:r>
      <w:r w:rsidR="005052AB">
        <w:rPr>
          <w:rFonts w:eastAsiaTheme="minorHAnsi"/>
          <w:color w:val="auto"/>
        </w:rPr>
        <w:t>safe and comfortable within the service environment and 71% said they feel at home</w:t>
      </w:r>
      <w:r w:rsidR="00C33721">
        <w:rPr>
          <w:rFonts w:eastAsiaTheme="minorHAnsi"/>
          <w:color w:val="auto"/>
        </w:rPr>
        <w:t xml:space="preserve"> either always or most of the time</w:t>
      </w:r>
      <w:r>
        <w:rPr>
          <w:rFonts w:eastAsiaTheme="minorHAnsi"/>
          <w:color w:val="auto"/>
        </w:rPr>
        <w:t xml:space="preserve">. </w:t>
      </w:r>
      <w:r w:rsidRPr="00A44537">
        <w:rPr>
          <w:rFonts w:eastAsiaTheme="minorHAnsi"/>
          <w:color w:val="auto"/>
        </w:rPr>
        <w:t>The following examples were provided by consumers during interviews with the Assessment Team:</w:t>
      </w:r>
    </w:p>
    <w:p w14:paraId="4591D7F2" w14:textId="77777777" w:rsidR="000C0A3A" w:rsidRPr="006E2B40" w:rsidRDefault="00DC1E06" w:rsidP="00583893">
      <w:pPr>
        <w:pStyle w:val="ListParagraph"/>
        <w:numPr>
          <w:ilvl w:val="0"/>
          <w:numId w:val="32"/>
        </w:numPr>
        <w:ind w:left="425" w:hanging="425"/>
        <w:contextualSpacing w:val="0"/>
        <w:rPr>
          <w:rFonts w:eastAsiaTheme="minorHAnsi"/>
          <w:color w:val="auto"/>
        </w:rPr>
      </w:pPr>
      <w:r>
        <w:rPr>
          <w:rFonts w:eastAsiaTheme="minorHAnsi"/>
          <w:color w:val="auto"/>
        </w:rPr>
        <w:t>c</w:t>
      </w:r>
      <w:r w:rsidR="000C0A3A" w:rsidRPr="006E2B40">
        <w:rPr>
          <w:rFonts w:eastAsiaTheme="minorHAnsi"/>
          <w:color w:val="auto"/>
        </w:rPr>
        <w:t xml:space="preserve">onsumers provided positive feedback about the </w:t>
      </w:r>
      <w:r w:rsidR="00A42F5B">
        <w:rPr>
          <w:rFonts w:eastAsiaTheme="minorHAnsi"/>
          <w:color w:val="auto"/>
        </w:rPr>
        <w:t>living environment</w:t>
      </w:r>
      <w:r w:rsidR="005B5279">
        <w:rPr>
          <w:rFonts w:eastAsiaTheme="minorHAnsi"/>
          <w:color w:val="auto"/>
        </w:rPr>
        <w:t xml:space="preserve"> including access to private courtyards, outdoor gardens and pathways</w:t>
      </w:r>
      <w:r w:rsidR="000C0A3A" w:rsidRPr="006E2B40">
        <w:rPr>
          <w:rFonts w:eastAsiaTheme="minorHAnsi"/>
          <w:color w:val="auto"/>
        </w:rPr>
        <w:t xml:space="preserve"> </w:t>
      </w:r>
    </w:p>
    <w:p w14:paraId="07163CF4" w14:textId="77777777" w:rsidR="000C0A3A" w:rsidRDefault="00DC1E06" w:rsidP="00583893">
      <w:pPr>
        <w:pStyle w:val="ListParagraph"/>
        <w:numPr>
          <w:ilvl w:val="0"/>
          <w:numId w:val="32"/>
        </w:numPr>
        <w:ind w:left="425" w:hanging="425"/>
        <w:contextualSpacing w:val="0"/>
        <w:rPr>
          <w:rFonts w:eastAsiaTheme="minorHAnsi"/>
          <w:color w:val="auto"/>
        </w:rPr>
      </w:pPr>
      <w:r>
        <w:rPr>
          <w:rFonts w:eastAsiaTheme="minorHAnsi"/>
          <w:color w:val="auto"/>
        </w:rPr>
        <w:t>c</w:t>
      </w:r>
      <w:r w:rsidR="000C0A3A" w:rsidRPr="006E2B40">
        <w:rPr>
          <w:rFonts w:eastAsiaTheme="minorHAnsi"/>
          <w:color w:val="auto"/>
        </w:rPr>
        <w:t xml:space="preserve">onsumers said </w:t>
      </w:r>
      <w:r w:rsidR="00B3262A">
        <w:rPr>
          <w:rFonts w:eastAsiaTheme="minorHAnsi"/>
          <w:color w:val="auto"/>
        </w:rPr>
        <w:t>the service environment is safe, clean and well maintained</w:t>
      </w:r>
    </w:p>
    <w:p w14:paraId="7B2D0E8A" w14:textId="77777777" w:rsidR="00B3262A" w:rsidRPr="006E2B40" w:rsidRDefault="00DC1E06" w:rsidP="00583893">
      <w:pPr>
        <w:pStyle w:val="ListParagraph"/>
        <w:numPr>
          <w:ilvl w:val="0"/>
          <w:numId w:val="32"/>
        </w:numPr>
        <w:ind w:left="425" w:hanging="425"/>
        <w:contextualSpacing w:val="0"/>
        <w:rPr>
          <w:rFonts w:eastAsiaTheme="minorHAnsi"/>
          <w:color w:val="auto"/>
        </w:rPr>
      </w:pPr>
      <w:r>
        <w:rPr>
          <w:rFonts w:eastAsiaTheme="minorHAnsi"/>
          <w:color w:val="auto"/>
        </w:rPr>
        <w:t>consumers said their walking aids and wheelchairs are comfortable and suitable for them</w:t>
      </w:r>
      <w:r w:rsidR="00F96135">
        <w:rPr>
          <w:rFonts w:eastAsiaTheme="minorHAnsi"/>
          <w:color w:val="auto"/>
        </w:rPr>
        <w:t>.</w:t>
      </w:r>
    </w:p>
    <w:p w14:paraId="0A93C34A" w14:textId="77777777" w:rsidR="000C0A3A" w:rsidRPr="006E2B40" w:rsidRDefault="000C0A3A" w:rsidP="000C0A3A">
      <w:pPr>
        <w:rPr>
          <w:rFonts w:eastAsiaTheme="minorHAnsi"/>
          <w:color w:val="auto"/>
        </w:rPr>
      </w:pPr>
      <w:r w:rsidRPr="006E2B40">
        <w:rPr>
          <w:rFonts w:eastAsiaTheme="minorHAnsi"/>
          <w:color w:val="auto"/>
        </w:rPr>
        <w:t xml:space="preserve">The Assessment Team observed </w:t>
      </w:r>
      <w:r w:rsidR="00D866CE">
        <w:rPr>
          <w:rFonts w:eastAsiaTheme="minorHAnsi"/>
          <w:color w:val="auto"/>
        </w:rPr>
        <w:t>refurbishments being undertaken</w:t>
      </w:r>
      <w:r w:rsidR="00CC1150">
        <w:rPr>
          <w:rFonts w:eastAsiaTheme="minorHAnsi"/>
          <w:color w:val="auto"/>
        </w:rPr>
        <w:t xml:space="preserve"> to improve the living environment </w:t>
      </w:r>
      <w:r w:rsidR="00E90F5E">
        <w:rPr>
          <w:rFonts w:eastAsiaTheme="minorHAnsi"/>
          <w:color w:val="auto"/>
        </w:rPr>
        <w:t xml:space="preserve">and </w:t>
      </w:r>
      <w:r w:rsidR="00D37CA2">
        <w:rPr>
          <w:rFonts w:eastAsiaTheme="minorHAnsi"/>
          <w:color w:val="auto"/>
        </w:rPr>
        <w:t>transform</w:t>
      </w:r>
      <w:r w:rsidR="00E90F5E">
        <w:rPr>
          <w:rFonts w:eastAsiaTheme="minorHAnsi"/>
          <w:color w:val="auto"/>
        </w:rPr>
        <w:t xml:space="preserve"> outdoor areas to improve ease of access</w:t>
      </w:r>
      <w:r w:rsidRPr="006E2B40">
        <w:rPr>
          <w:rFonts w:eastAsiaTheme="minorHAnsi"/>
          <w:color w:val="auto"/>
        </w:rPr>
        <w:t>. They also observed the environment to appear to be safe and comfortable</w:t>
      </w:r>
      <w:r w:rsidR="00D37CA2">
        <w:rPr>
          <w:rFonts w:eastAsiaTheme="minorHAnsi"/>
          <w:color w:val="auto"/>
        </w:rPr>
        <w:t xml:space="preserve"> with signage </w:t>
      </w:r>
      <w:r w:rsidR="007E77BE">
        <w:rPr>
          <w:rFonts w:eastAsiaTheme="minorHAnsi"/>
          <w:color w:val="auto"/>
        </w:rPr>
        <w:t>to assist consumers to easily navigate the facility</w:t>
      </w:r>
      <w:r w:rsidRPr="006E2B40">
        <w:rPr>
          <w:rFonts w:eastAsiaTheme="minorHAnsi"/>
          <w:color w:val="auto"/>
        </w:rPr>
        <w:t xml:space="preserve">. </w:t>
      </w:r>
      <w:r w:rsidR="007E77BE">
        <w:rPr>
          <w:rFonts w:eastAsiaTheme="minorHAnsi"/>
          <w:color w:val="auto"/>
        </w:rPr>
        <w:t>F</w:t>
      </w:r>
      <w:r w:rsidRPr="006E2B40">
        <w:rPr>
          <w:rFonts w:eastAsiaTheme="minorHAnsi"/>
          <w:color w:val="auto"/>
        </w:rPr>
        <w:t xml:space="preserve">urniture, fittings and equipment </w:t>
      </w:r>
      <w:r w:rsidR="007E77BE">
        <w:rPr>
          <w:rFonts w:eastAsiaTheme="minorHAnsi"/>
          <w:color w:val="auto"/>
        </w:rPr>
        <w:t xml:space="preserve">were noted </w:t>
      </w:r>
      <w:r w:rsidRPr="006E2B40">
        <w:rPr>
          <w:rFonts w:eastAsiaTheme="minorHAnsi"/>
          <w:color w:val="auto"/>
        </w:rPr>
        <w:t xml:space="preserve">to be safe, clean and comfortable. </w:t>
      </w:r>
    </w:p>
    <w:p w14:paraId="5E2047CC" w14:textId="77777777" w:rsidR="00301877" w:rsidRDefault="007E1999" w:rsidP="00427817">
      <w:pPr>
        <w:pStyle w:val="Heading2"/>
      </w:pPr>
      <w:r>
        <w:lastRenderedPageBreak/>
        <w:t xml:space="preserve">Assessment of </w:t>
      </w:r>
      <w:r w:rsidR="009C6F30">
        <w:t xml:space="preserve">Standard 5 </w:t>
      </w:r>
      <w:r w:rsidR="00301877">
        <w:t>Requirements</w:t>
      </w:r>
    </w:p>
    <w:p w14:paraId="176F4856" w14:textId="77777777" w:rsidR="00314FF7" w:rsidRPr="00314FF7" w:rsidRDefault="00314FF7" w:rsidP="00314FF7">
      <w:pPr>
        <w:pStyle w:val="Heading3"/>
      </w:pPr>
      <w:r w:rsidRPr="00314FF7">
        <w:t>Requirement 5(3)(a)</w:t>
      </w:r>
      <w:r>
        <w:tab/>
        <w:t>Compliant</w:t>
      </w:r>
    </w:p>
    <w:p w14:paraId="2336BBF3" w14:textId="77777777" w:rsidR="00314FF7" w:rsidRDefault="00314FF7" w:rsidP="00314FF7">
      <w:r w:rsidRPr="009C6F30">
        <w:t>The service environment is welcoming and easy to understand, and optimises each consumer’s sense of belonging, independence, interaction and function.</w:t>
      </w:r>
    </w:p>
    <w:p w14:paraId="05D50F4E" w14:textId="77777777" w:rsidR="00314FF7" w:rsidRPr="00D435F8" w:rsidRDefault="00314FF7" w:rsidP="00314FF7">
      <w:pPr>
        <w:pStyle w:val="Heading3"/>
      </w:pPr>
      <w:r w:rsidRPr="00D435F8">
        <w:t>Requirement 5(3)(b)</w:t>
      </w:r>
      <w:r>
        <w:tab/>
        <w:t>Compliant</w:t>
      </w:r>
    </w:p>
    <w:p w14:paraId="59B8D563" w14:textId="77777777" w:rsidR="00314FF7" w:rsidRPr="00314FF7" w:rsidRDefault="00314FF7" w:rsidP="00314FF7">
      <w:r w:rsidRPr="00314FF7">
        <w:t>The service environment:</w:t>
      </w:r>
    </w:p>
    <w:p w14:paraId="22DF1DB2" w14:textId="77777777" w:rsidR="00314FF7" w:rsidRPr="00314FF7" w:rsidRDefault="00314FF7" w:rsidP="005920EF">
      <w:pPr>
        <w:numPr>
          <w:ilvl w:val="0"/>
          <w:numId w:val="17"/>
        </w:numPr>
        <w:tabs>
          <w:tab w:val="right" w:pos="9026"/>
        </w:tabs>
        <w:spacing w:before="0" w:after="0"/>
        <w:ind w:left="567" w:hanging="425"/>
        <w:outlineLvl w:val="4"/>
      </w:pPr>
      <w:r w:rsidRPr="00314FF7">
        <w:t>is safe, clean, well maintained and comfortable; and</w:t>
      </w:r>
    </w:p>
    <w:p w14:paraId="6482EA43" w14:textId="77777777" w:rsidR="00314FF7" w:rsidRPr="00314FF7" w:rsidRDefault="00314FF7" w:rsidP="005920EF">
      <w:pPr>
        <w:numPr>
          <w:ilvl w:val="0"/>
          <w:numId w:val="17"/>
        </w:numPr>
        <w:tabs>
          <w:tab w:val="right" w:pos="9026"/>
        </w:tabs>
        <w:spacing w:before="0" w:after="0"/>
        <w:ind w:left="567" w:hanging="425"/>
        <w:outlineLvl w:val="4"/>
      </w:pPr>
      <w:r w:rsidRPr="00314FF7">
        <w:t>enables consumers to move freely, both indoors and outdoors.</w:t>
      </w:r>
    </w:p>
    <w:p w14:paraId="0D61F9D0" w14:textId="77777777" w:rsidR="00314FF7" w:rsidRPr="00D435F8" w:rsidRDefault="00314FF7" w:rsidP="00314FF7">
      <w:pPr>
        <w:pStyle w:val="Heading3"/>
      </w:pPr>
      <w:r w:rsidRPr="00D435F8">
        <w:t>Requirement 5(3)(c)</w:t>
      </w:r>
      <w:r>
        <w:tab/>
        <w:t>Compliant</w:t>
      </w:r>
    </w:p>
    <w:p w14:paraId="02B96281" w14:textId="77777777" w:rsidR="00314FF7" w:rsidRDefault="00314FF7" w:rsidP="00314FF7">
      <w:r w:rsidRPr="009C6F30">
        <w:t>Furniture, fittings and equipment are safe, clean, well maintained and suitable for the consumer.</w:t>
      </w:r>
    </w:p>
    <w:p w14:paraId="1D049C59" w14:textId="77777777" w:rsidR="00314FF7" w:rsidRPr="00314FF7" w:rsidRDefault="00314FF7" w:rsidP="00314FF7"/>
    <w:p w14:paraId="54EEBFA0"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63A3DEE"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7AD936E" wp14:editId="28FD985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11D44">
        <w:rPr>
          <w:color w:val="FFFFFF" w:themeColor="background1"/>
          <w:sz w:val="36"/>
        </w:rPr>
        <w:t>NON-</w:t>
      </w:r>
      <w:r w:rsidRPr="00EB1D71">
        <w:rPr>
          <w:color w:val="FFFFFF" w:themeColor="background1"/>
          <w:sz w:val="36"/>
        </w:rPr>
        <w:t>COMPLIANT</w:t>
      </w:r>
      <w:r w:rsidR="007705CD" w:rsidRPr="00EB1D71">
        <w:rPr>
          <w:color w:val="FFFFFF" w:themeColor="background1"/>
          <w:sz w:val="36"/>
        </w:rPr>
        <w:t xml:space="preserve"> </w:t>
      </w:r>
      <w:r w:rsidRPr="00EB1D71">
        <w:rPr>
          <w:color w:val="FFFFFF" w:themeColor="background1"/>
          <w:sz w:val="36"/>
        </w:rPr>
        <w:br/>
        <w:t>Feedback and complaints</w:t>
      </w:r>
    </w:p>
    <w:p w14:paraId="6366C760" w14:textId="77777777" w:rsidR="007F5256" w:rsidRPr="00FD1B02" w:rsidRDefault="007F5256" w:rsidP="009C6F30">
      <w:pPr>
        <w:pStyle w:val="Heading3"/>
        <w:shd w:val="clear" w:color="auto" w:fill="F2F2F2" w:themeFill="background1" w:themeFillShade="F2"/>
      </w:pPr>
      <w:r w:rsidRPr="00FD1B02">
        <w:t>Consumer outcome:</w:t>
      </w:r>
    </w:p>
    <w:p w14:paraId="78FB87A3"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8F6948" w14:textId="77777777" w:rsidR="007F5256" w:rsidRDefault="007F5256" w:rsidP="009C6F30">
      <w:pPr>
        <w:pStyle w:val="Heading3"/>
        <w:shd w:val="clear" w:color="auto" w:fill="F2F2F2" w:themeFill="background1" w:themeFillShade="F2"/>
      </w:pPr>
      <w:r>
        <w:t>Organisation statement:</w:t>
      </w:r>
    </w:p>
    <w:p w14:paraId="6CC6CCBD"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A969D8" w14:textId="77777777" w:rsidR="007F5256" w:rsidRDefault="007F5256" w:rsidP="00427817">
      <w:pPr>
        <w:pStyle w:val="Heading2"/>
      </w:pPr>
      <w:r>
        <w:t>Assessment of Standard 6</w:t>
      </w:r>
    </w:p>
    <w:p w14:paraId="7B4E4E9E" w14:textId="77777777" w:rsidR="00B44411" w:rsidRPr="00663B6D" w:rsidRDefault="00B44411" w:rsidP="00B44411">
      <w:pPr>
        <w:rPr>
          <w:rFonts w:eastAsia="Calibri"/>
          <w:i/>
          <w:iCs/>
          <w:color w:val="0000FF"/>
          <w:lang w:eastAsia="en-US"/>
        </w:rPr>
      </w:pPr>
      <w:r w:rsidRPr="00154403">
        <w:rPr>
          <w:rFonts w:eastAsiaTheme="minorHAnsi"/>
        </w:rPr>
        <w:t xml:space="preserve">The Quality Standard is </w:t>
      </w:r>
      <w:r w:rsidRPr="001D0EE0">
        <w:rPr>
          <w:rFonts w:eastAsiaTheme="minorHAnsi"/>
          <w:color w:val="auto"/>
        </w:rPr>
        <w:t xml:space="preserve">assessed as </w:t>
      </w:r>
      <w:r>
        <w:rPr>
          <w:rFonts w:eastAsiaTheme="minorHAnsi"/>
          <w:color w:val="auto"/>
        </w:rPr>
        <w:t>non-c</w:t>
      </w:r>
      <w:r w:rsidRPr="001D0EE0">
        <w:rPr>
          <w:rFonts w:eastAsiaTheme="minorHAnsi"/>
          <w:color w:val="auto"/>
        </w:rPr>
        <w:t xml:space="preserve">ompliant as </w:t>
      </w:r>
      <w:r w:rsidR="00486EDF">
        <w:rPr>
          <w:rFonts w:eastAsiaTheme="minorHAnsi"/>
          <w:color w:val="auto"/>
        </w:rPr>
        <w:t>two</w:t>
      </w:r>
      <w:r>
        <w:rPr>
          <w:rFonts w:eastAsiaTheme="minorHAnsi"/>
          <w:color w:val="auto"/>
        </w:rPr>
        <w:t xml:space="preserve"> </w:t>
      </w:r>
      <w:r w:rsidRPr="001D0EE0">
        <w:rPr>
          <w:rFonts w:eastAsiaTheme="minorHAnsi"/>
          <w:color w:val="auto"/>
        </w:rPr>
        <w:t xml:space="preserve">of the four specific requirements have been assessed as </w:t>
      </w:r>
      <w:r>
        <w:rPr>
          <w:rFonts w:eastAsiaTheme="minorHAnsi"/>
          <w:color w:val="auto"/>
        </w:rPr>
        <w:t>non-c</w:t>
      </w:r>
      <w:r w:rsidRPr="001D0EE0">
        <w:rPr>
          <w:rFonts w:eastAsiaTheme="minorHAnsi"/>
          <w:color w:val="auto"/>
        </w:rPr>
        <w:t>ompliant.</w:t>
      </w:r>
    </w:p>
    <w:p w14:paraId="062B0AB9" w14:textId="0F07C160" w:rsidR="00486EDF" w:rsidRDefault="00486EDF" w:rsidP="00486EDF">
      <w:pPr>
        <w:rPr>
          <w:color w:val="auto"/>
        </w:rPr>
      </w:pPr>
      <w:r>
        <w:rPr>
          <w:rFonts w:eastAsiaTheme="minorHAnsi"/>
          <w:color w:val="auto"/>
        </w:rPr>
        <w:t xml:space="preserve">The Assessment Team found the </w:t>
      </w:r>
      <w:r w:rsidR="00A53FFA">
        <w:rPr>
          <w:rFonts w:eastAsiaTheme="minorHAnsi"/>
          <w:color w:val="auto"/>
        </w:rPr>
        <w:t>A</w:t>
      </w:r>
      <w:r>
        <w:rPr>
          <w:rFonts w:eastAsiaTheme="minorHAnsi"/>
          <w:color w:val="auto"/>
        </w:rPr>
        <w:t xml:space="preserve">pproved </w:t>
      </w:r>
      <w:r w:rsidR="00A53FFA">
        <w:rPr>
          <w:rFonts w:eastAsiaTheme="minorHAnsi"/>
          <w:color w:val="auto"/>
        </w:rPr>
        <w:t>P</w:t>
      </w:r>
      <w:r>
        <w:rPr>
          <w:rFonts w:eastAsiaTheme="minorHAnsi"/>
          <w:color w:val="auto"/>
        </w:rPr>
        <w:t xml:space="preserve">rovider demonstrated feedback including complaints received by the service is actioned and recommended </w:t>
      </w:r>
      <w:r>
        <w:rPr>
          <w:color w:val="auto"/>
        </w:rPr>
        <w:t xml:space="preserve">Standard 6 Requirement </w:t>
      </w:r>
      <w:r w:rsidR="002E4039">
        <w:rPr>
          <w:color w:val="auto"/>
        </w:rPr>
        <w:t>(</w:t>
      </w:r>
      <w:r>
        <w:rPr>
          <w:color w:val="auto"/>
        </w:rPr>
        <w:t>3</w:t>
      </w:r>
      <w:r w:rsidR="002E4039">
        <w:rPr>
          <w:color w:val="auto"/>
        </w:rPr>
        <w:t>)</w:t>
      </w:r>
      <w:r>
        <w:rPr>
          <w:color w:val="auto"/>
        </w:rPr>
        <w:t xml:space="preserve">(c) met. </w:t>
      </w:r>
      <w:r w:rsidRPr="005D1EBD">
        <w:rPr>
          <w:color w:val="auto"/>
        </w:rPr>
        <w:t>Considering the evidence provided in the Assessment Team</w:t>
      </w:r>
      <w:r w:rsidR="002E4039">
        <w:rPr>
          <w:color w:val="auto"/>
        </w:rPr>
        <w:t>’</w:t>
      </w:r>
      <w:r w:rsidRPr="005D1EBD">
        <w:rPr>
          <w:color w:val="auto"/>
        </w:rPr>
        <w:t xml:space="preserve">s report and the response provided by the service provider I have come to a different view to the Assessment Team’s recommendation and find the service </w:t>
      </w:r>
      <w:r>
        <w:rPr>
          <w:color w:val="auto"/>
        </w:rPr>
        <w:t xml:space="preserve">does not </w:t>
      </w:r>
      <w:r w:rsidRPr="005D1EBD">
        <w:rPr>
          <w:color w:val="auto"/>
        </w:rPr>
        <w:t>meet this requirement. I have provided reasons for my decision below.</w:t>
      </w:r>
    </w:p>
    <w:p w14:paraId="3C47107B" w14:textId="77777777" w:rsidR="0056389F" w:rsidRDefault="0056389F" w:rsidP="0056389F">
      <w:pPr>
        <w:rPr>
          <w:rFonts w:eastAsiaTheme="minorHAnsi"/>
          <w:color w:val="auto"/>
        </w:rPr>
      </w:pPr>
      <w:r w:rsidRPr="00A44537">
        <w:rPr>
          <w:rFonts w:eastAsiaTheme="minorHAnsi"/>
          <w:color w:val="auto"/>
        </w:rPr>
        <w:t xml:space="preserve">The Assessment Team found that </w:t>
      </w:r>
      <w:r w:rsidR="004057AE">
        <w:rPr>
          <w:rFonts w:eastAsiaTheme="minorHAnsi"/>
          <w:color w:val="auto"/>
        </w:rPr>
        <w:t xml:space="preserve">most </w:t>
      </w:r>
      <w:r w:rsidRPr="00A44537">
        <w:rPr>
          <w:rFonts w:eastAsiaTheme="minorHAnsi"/>
          <w:color w:val="auto"/>
        </w:rPr>
        <w:t xml:space="preserve">consumers and representatives interviewed </w:t>
      </w:r>
      <w:r>
        <w:rPr>
          <w:rFonts w:eastAsiaTheme="minorHAnsi"/>
          <w:color w:val="auto"/>
        </w:rPr>
        <w:t xml:space="preserve">said that </w:t>
      </w:r>
      <w:r w:rsidRPr="00A44537">
        <w:rPr>
          <w:rFonts w:eastAsiaTheme="minorHAnsi"/>
          <w:color w:val="auto"/>
        </w:rPr>
        <w:t>always or most of the time</w:t>
      </w:r>
      <w:r>
        <w:rPr>
          <w:rFonts w:eastAsiaTheme="minorHAnsi"/>
          <w:color w:val="auto"/>
        </w:rPr>
        <w:t xml:space="preserve"> staff follow up when they raise things with them. </w:t>
      </w:r>
      <w:r w:rsidRPr="00A44537">
        <w:rPr>
          <w:rFonts w:eastAsiaTheme="minorHAnsi"/>
          <w:color w:val="auto"/>
        </w:rPr>
        <w:t>The following examples were provided by consumers during interviews with the Assessment Team:</w:t>
      </w:r>
    </w:p>
    <w:p w14:paraId="0D501E25" w14:textId="77777777" w:rsidR="0056389F" w:rsidRDefault="001746BA" w:rsidP="00583893">
      <w:pPr>
        <w:pStyle w:val="ListParagraph"/>
        <w:numPr>
          <w:ilvl w:val="0"/>
          <w:numId w:val="33"/>
        </w:numPr>
        <w:ind w:left="425" w:hanging="425"/>
        <w:contextualSpacing w:val="0"/>
        <w:rPr>
          <w:rFonts w:eastAsiaTheme="minorHAnsi"/>
          <w:color w:val="auto"/>
        </w:rPr>
      </w:pPr>
      <w:r>
        <w:rPr>
          <w:rFonts w:eastAsiaTheme="minorHAnsi"/>
          <w:color w:val="auto"/>
        </w:rPr>
        <w:t>c</w:t>
      </w:r>
      <w:r w:rsidR="0096295E">
        <w:rPr>
          <w:rFonts w:eastAsiaTheme="minorHAnsi"/>
          <w:color w:val="auto"/>
        </w:rPr>
        <w:t>onsumers said they had not complained in the past</w:t>
      </w:r>
      <w:r>
        <w:rPr>
          <w:rFonts w:eastAsiaTheme="minorHAnsi"/>
          <w:color w:val="auto"/>
        </w:rPr>
        <w:t xml:space="preserve"> as when they want something they ask staff</w:t>
      </w:r>
    </w:p>
    <w:p w14:paraId="55A134A7" w14:textId="77777777" w:rsidR="0056389F" w:rsidRDefault="0056389F" w:rsidP="00583893">
      <w:pPr>
        <w:pStyle w:val="ListParagraph"/>
        <w:numPr>
          <w:ilvl w:val="0"/>
          <w:numId w:val="33"/>
        </w:numPr>
        <w:ind w:left="425" w:hanging="425"/>
        <w:contextualSpacing w:val="0"/>
        <w:rPr>
          <w:rFonts w:eastAsiaTheme="minorHAnsi"/>
          <w:color w:val="auto"/>
        </w:rPr>
      </w:pPr>
      <w:r>
        <w:rPr>
          <w:rFonts w:eastAsiaTheme="minorHAnsi"/>
          <w:color w:val="auto"/>
        </w:rPr>
        <w:t>consumers said they are aware of how to make a complaint</w:t>
      </w:r>
    </w:p>
    <w:p w14:paraId="246DC1E3" w14:textId="77777777" w:rsidR="0056389F" w:rsidRDefault="0056389F" w:rsidP="00583893">
      <w:pPr>
        <w:pStyle w:val="ListParagraph"/>
        <w:numPr>
          <w:ilvl w:val="0"/>
          <w:numId w:val="33"/>
        </w:numPr>
        <w:ind w:left="425" w:hanging="425"/>
        <w:contextualSpacing w:val="0"/>
        <w:rPr>
          <w:rFonts w:eastAsiaTheme="minorHAnsi"/>
          <w:color w:val="auto"/>
        </w:rPr>
      </w:pPr>
      <w:r>
        <w:rPr>
          <w:rFonts w:eastAsiaTheme="minorHAnsi"/>
          <w:color w:val="auto"/>
        </w:rPr>
        <w:t>consumers said they are encouraged to raise issues and provide feedback.</w:t>
      </w:r>
    </w:p>
    <w:p w14:paraId="21B3E56D" w14:textId="173D42FE" w:rsidR="001F267F" w:rsidRPr="001F267F" w:rsidRDefault="001F267F" w:rsidP="001F267F">
      <w:pPr>
        <w:rPr>
          <w:rFonts w:eastAsiaTheme="minorHAnsi"/>
          <w:color w:val="auto"/>
        </w:rPr>
      </w:pPr>
      <w:r>
        <w:rPr>
          <w:rFonts w:eastAsiaTheme="minorHAnsi"/>
          <w:color w:val="auto"/>
        </w:rPr>
        <w:t>The Assessment Team’s report indicates s</w:t>
      </w:r>
      <w:r w:rsidRPr="001F267F">
        <w:rPr>
          <w:rFonts w:eastAsiaTheme="minorHAnsi"/>
          <w:color w:val="auto"/>
        </w:rPr>
        <w:t xml:space="preserve">taff interviewed are aware of actions to take when a consumer makes a complaint and can explain what open disclosure </w:t>
      </w:r>
      <w:r w:rsidRPr="001F267F">
        <w:rPr>
          <w:rFonts w:eastAsiaTheme="minorHAnsi"/>
          <w:color w:val="auto"/>
        </w:rPr>
        <w:lastRenderedPageBreak/>
        <w:t xml:space="preserve">means in relation to their role. The </w:t>
      </w:r>
      <w:r w:rsidR="00A53FFA">
        <w:rPr>
          <w:rFonts w:eastAsiaTheme="minorHAnsi"/>
          <w:color w:val="auto"/>
        </w:rPr>
        <w:t>A</w:t>
      </w:r>
      <w:r w:rsidRPr="001F267F">
        <w:rPr>
          <w:rFonts w:eastAsiaTheme="minorHAnsi"/>
          <w:color w:val="auto"/>
        </w:rPr>
        <w:t xml:space="preserve">pproved </w:t>
      </w:r>
      <w:r w:rsidR="00A53FFA">
        <w:rPr>
          <w:rFonts w:eastAsiaTheme="minorHAnsi"/>
          <w:color w:val="auto"/>
        </w:rPr>
        <w:t>P</w:t>
      </w:r>
      <w:r w:rsidRPr="001F267F">
        <w:rPr>
          <w:rFonts w:eastAsiaTheme="minorHAnsi"/>
          <w:color w:val="auto"/>
        </w:rPr>
        <w:t xml:space="preserve">rovider demonstrated information is provided to consumers regarding internal and external complaints processes and that consumers can access advocates, language services and other methods of raising and resolving complaints. The </w:t>
      </w:r>
      <w:r w:rsidR="00A53FFA">
        <w:rPr>
          <w:rFonts w:eastAsiaTheme="minorHAnsi"/>
          <w:color w:val="auto"/>
        </w:rPr>
        <w:t>A</w:t>
      </w:r>
      <w:r w:rsidRPr="001F267F">
        <w:rPr>
          <w:rFonts w:eastAsiaTheme="minorHAnsi"/>
          <w:color w:val="auto"/>
        </w:rPr>
        <w:t xml:space="preserve">pproved </w:t>
      </w:r>
      <w:r w:rsidR="00A53FFA">
        <w:rPr>
          <w:rFonts w:eastAsiaTheme="minorHAnsi"/>
          <w:color w:val="auto"/>
        </w:rPr>
        <w:t>P</w:t>
      </w:r>
      <w:r w:rsidRPr="001F267F">
        <w:rPr>
          <w:rFonts w:eastAsiaTheme="minorHAnsi"/>
          <w:color w:val="auto"/>
        </w:rPr>
        <w:t xml:space="preserve">rovider demonstrated consumers and others are encouraged and supported to provide feedback through various ways. However, the Assessment Team found that the Approved Provider did not adequately demonstrate that feedback and complaints are review and used to improve the quality of care and services. </w:t>
      </w:r>
    </w:p>
    <w:p w14:paraId="698EAB0A" w14:textId="77777777" w:rsidR="00301877" w:rsidRDefault="00E344EF" w:rsidP="00427817">
      <w:pPr>
        <w:pStyle w:val="Heading2"/>
      </w:pPr>
      <w:r>
        <w:t xml:space="preserve">Assessment of </w:t>
      </w:r>
      <w:r w:rsidR="009C6F30">
        <w:t xml:space="preserve">Standard 6 </w:t>
      </w:r>
      <w:r w:rsidR="00301877">
        <w:t>Requirements</w:t>
      </w:r>
    </w:p>
    <w:p w14:paraId="214498EB" w14:textId="77777777" w:rsidR="001B3DE8" w:rsidRPr="00506F7F" w:rsidRDefault="001B3DE8" w:rsidP="00506F7F">
      <w:pPr>
        <w:pStyle w:val="Heading3"/>
      </w:pPr>
      <w:r w:rsidRPr="00506F7F">
        <w:t>Requirement 6(3)(a)</w:t>
      </w:r>
      <w:r w:rsidR="00506F7F">
        <w:tab/>
        <w:t>Compliant</w:t>
      </w:r>
    </w:p>
    <w:p w14:paraId="5FAB33A1" w14:textId="77777777" w:rsidR="001B3DE8" w:rsidRDefault="001B3DE8" w:rsidP="00506F7F">
      <w:r w:rsidRPr="009C6F30">
        <w:t>Consumers, their family, friends, carers and others are encouraged and supported to provide feedback and make complaints.</w:t>
      </w:r>
    </w:p>
    <w:p w14:paraId="45E89389" w14:textId="77777777" w:rsidR="001B3DE8" w:rsidRPr="00506F7F" w:rsidRDefault="001B3DE8" w:rsidP="00506F7F">
      <w:pPr>
        <w:pStyle w:val="Heading3"/>
      </w:pPr>
      <w:r w:rsidRPr="00506F7F">
        <w:t>Requirement 6(3)(b)</w:t>
      </w:r>
      <w:r w:rsidR="00506F7F">
        <w:tab/>
        <w:t>Compliant</w:t>
      </w:r>
    </w:p>
    <w:p w14:paraId="0670C5C4" w14:textId="77777777" w:rsidR="001B3DE8" w:rsidRDefault="001B3DE8" w:rsidP="00506F7F">
      <w:r w:rsidRPr="009C6F30">
        <w:t>Consumers are made aware of and have access to advocates, language services and other methods for raising and resolving complaints.</w:t>
      </w:r>
    </w:p>
    <w:p w14:paraId="2F5F9F42" w14:textId="77777777" w:rsidR="001B3DE8" w:rsidRPr="00D435F8" w:rsidRDefault="001B3DE8" w:rsidP="00506F7F">
      <w:pPr>
        <w:pStyle w:val="Heading3"/>
      </w:pPr>
      <w:r w:rsidRPr="00D435F8">
        <w:t>Requirement 6(3)(c)</w:t>
      </w:r>
      <w:r w:rsidR="00506F7F">
        <w:tab/>
      </w:r>
      <w:r w:rsidR="00B517C8">
        <w:t>Non-</w:t>
      </w:r>
      <w:r w:rsidR="00506F7F">
        <w:t>Compliant</w:t>
      </w:r>
    </w:p>
    <w:p w14:paraId="026D8384" w14:textId="77777777" w:rsidR="00506F7F" w:rsidRDefault="001B3DE8" w:rsidP="00506F7F">
      <w:r w:rsidRPr="009C6F30">
        <w:t>Appropriate action is taken in response to complaints and an open disclosure process is used when things go wrong.</w:t>
      </w:r>
    </w:p>
    <w:p w14:paraId="3E5B1EF1" w14:textId="77777777" w:rsidR="00D832CB" w:rsidRDefault="0038021E" w:rsidP="00506F7F">
      <w:r>
        <w:t xml:space="preserve">The Assessment Team </w:t>
      </w:r>
      <w:r w:rsidR="0067352D">
        <w:t xml:space="preserve">recommended the Approved Provider met this </w:t>
      </w:r>
      <w:r w:rsidR="00D832CB">
        <w:t xml:space="preserve">requirement. However, I have come to a different </w:t>
      </w:r>
      <w:r w:rsidR="00D832CB" w:rsidRPr="005D1EBD">
        <w:rPr>
          <w:color w:val="auto"/>
        </w:rPr>
        <w:t xml:space="preserve">view to the Assessment Team’s recommendation and find the service </w:t>
      </w:r>
      <w:r w:rsidR="00D832CB">
        <w:rPr>
          <w:color w:val="auto"/>
        </w:rPr>
        <w:t>does not comply with this</w:t>
      </w:r>
      <w:r w:rsidR="00D832CB" w:rsidRPr="005D1EBD">
        <w:rPr>
          <w:color w:val="auto"/>
        </w:rPr>
        <w:t xml:space="preserve"> requirement. I have provided reasons for my decision below.</w:t>
      </w:r>
      <w:r>
        <w:t xml:space="preserve"> </w:t>
      </w:r>
    </w:p>
    <w:p w14:paraId="48BEE20A" w14:textId="77777777" w:rsidR="0011386C" w:rsidRDefault="00816651" w:rsidP="00506F7F">
      <w:r>
        <w:t xml:space="preserve">The Assessment Team </w:t>
      </w:r>
      <w:r w:rsidR="00277E83">
        <w:t xml:space="preserve">recommended the requirement </w:t>
      </w:r>
      <w:r w:rsidR="00CF78C1">
        <w:t>as met as</w:t>
      </w:r>
      <w:r w:rsidR="00F66DD3">
        <w:t xml:space="preserve"> </w:t>
      </w:r>
      <w:r w:rsidR="000134FB">
        <w:t>most</w:t>
      </w:r>
      <w:r w:rsidR="008119F6">
        <w:t xml:space="preserve"> consumers</w:t>
      </w:r>
      <w:r w:rsidR="00632382">
        <w:t xml:space="preserve"> said staff follow up when</w:t>
      </w:r>
      <w:r w:rsidR="004E0ECD">
        <w:t xml:space="preserve"> </w:t>
      </w:r>
      <w:r w:rsidR="00632382">
        <w:t>they raise things with them some of the time or always</w:t>
      </w:r>
      <w:r w:rsidR="00F66DD3">
        <w:t>.</w:t>
      </w:r>
      <w:r w:rsidR="004E0ECD">
        <w:t xml:space="preserve"> The Assessment Team provided</w:t>
      </w:r>
      <w:r w:rsidR="00AE4337">
        <w:t xml:space="preserve"> the following</w:t>
      </w:r>
      <w:r w:rsidR="004E0ECD">
        <w:t xml:space="preserve"> evidence</w:t>
      </w:r>
      <w:r w:rsidR="00AE4337">
        <w:t>:</w:t>
      </w:r>
    </w:p>
    <w:p w14:paraId="5DF265FC" w14:textId="77777777" w:rsidR="00AE4337" w:rsidRDefault="004D5414" w:rsidP="00583893">
      <w:pPr>
        <w:pStyle w:val="ListParagraph"/>
        <w:numPr>
          <w:ilvl w:val="0"/>
          <w:numId w:val="35"/>
        </w:numPr>
        <w:ind w:left="425" w:hanging="425"/>
        <w:contextualSpacing w:val="0"/>
      </w:pPr>
      <w:r>
        <w:t>c</w:t>
      </w:r>
      <w:r w:rsidR="00AE4337">
        <w:t xml:space="preserve">onsumers interviewed </w:t>
      </w:r>
      <w:r w:rsidR="002358F4">
        <w:t>generally had not complained in the past</w:t>
      </w:r>
    </w:p>
    <w:p w14:paraId="373F51E9" w14:textId="77777777" w:rsidR="002358F4" w:rsidRDefault="004D5414" w:rsidP="00583893">
      <w:pPr>
        <w:pStyle w:val="ListParagraph"/>
        <w:numPr>
          <w:ilvl w:val="0"/>
          <w:numId w:val="35"/>
        </w:numPr>
        <w:ind w:left="425" w:hanging="425"/>
        <w:contextualSpacing w:val="0"/>
      </w:pPr>
      <w:r>
        <w:t>o</w:t>
      </w:r>
      <w:r w:rsidR="002358F4">
        <w:t>ne consumer indicated staff do not always follow up when things are raised with them</w:t>
      </w:r>
      <w:r w:rsidR="00AA7123">
        <w:t xml:space="preserve"> and gave an example of requesting assistance </w:t>
      </w:r>
      <w:r w:rsidR="000134FB">
        <w:t>several</w:t>
      </w:r>
      <w:r w:rsidR="00AA7123">
        <w:t xml:space="preserve"> times with different staff which was not followe</w:t>
      </w:r>
      <w:r w:rsidR="000134FB">
        <w:t>d up</w:t>
      </w:r>
      <w:r>
        <w:t>.</w:t>
      </w:r>
    </w:p>
    <w:p w14:paraId="13361790" w14:textId="0523C596" w:rsidR="00F63197" w:rsidRDefault="00C271E6" w:rsidP="004B0E4B">
      <w:r>
        <w:t>The Assessment Team</w:t>
      </w:r>
      <w:r w:rsidR="007C0DC5">
        <w:t>’s</w:t>
      </w:r>
      <w:r>
        <w:t xml:space="preserve"> report</w:t>
      </w:r>
      <w:r w:rsidR="00110CB9">
        <w:t>,</w:t>
      </w:r>
      <w:r w:rsidR="00A951B1">
        <w:t xml:space="preserve"> </w:t>
      </w:r>
      <w:r>
        <w:t xml:space="preserve">in evidence provided for Standard 6 Requirement </w:t>
      </w:r>
      <w:r w:rsidR="002E4039">
        <w:t>(</w:t>
      </w:r>
      <w:r>
        <w:t>3</w:t>
      </w:r>
      <w:r w:rsidR="002E4039">
        <w:t>)</w:t>
      </w:r>
      <w:r>
        <w:t xml:space="preserve">(d) </w:t>
      </w:r>
      <w:r w:rsidR="00110CB9">
        <w:t xml:space="preserve">has persuaded me to come to the view that </w:t>
      </w:r>
      <w:r w:rsidR="00481E1C">
        <w:t xml:space="preserve">the service has not </w:t>
      </w:r>
      <w:r w:rsidR="00A315B1">
        <w:t>acted</w:t>
      </w:r>
      <w:r w:rsidR="00481E1C">
        <w:t xml:space="preserve"> </w:t>
      </w:r>
      <w:r w:rsidR="00C8517E">
        <w:t>appropriately to address</w:t>
      </w:r>
      <w:r w:rsidR="00481E1C">
        <w:t xml:space="preserve"> to complaints made by consumers </w:t>
      </w:r>
      <w:r w:rsidR="00412A0A">
        <w:t>regarding</w:t>
      </w:r>
      <w:r w:rsidR="00C8517E">
        <w:t xml:space="preserve"> meal provision</w:t>
      </w:r>
      <w:r w:rsidR="005F1B87">
        <w:t>:</w:t>
      </w:r>
    </w:p>
    <w:p w14:paraId="1D32A078" w14:textId="321FF8D7" w:rsidR="00481E1C" w:rsidRDefault="00DB7230" w:rsidP="00583893">
      <w:pPr>
        <w:pStyle w:val="ListParagraph"/>
        <w:numPr>
          <w:ilvl w:val="0"/>
          <w:numId w:val="36"/>
        </w:numPr>
        <w:ind w:left="425" w:hanging="425"/>
        <w:contextualSpacing w:val="0"/>
      </w:pPr>
      <w:r>
        <w:lastRenderedPageBreak/>
        <w:t>t</w:t>
      </w:r>
      <w:r w:rsidR="005F1B87">
        <w:t>he Assessment Team</w:t>
      </w:r>
      <w:r w:rsidR="007C0DC5">
        <w:t>’s</w:t>
      </w:r>
      <w:r w:rsidR="005F1B87">
        <w:t xml:space="preserve"> report </w:t>
      </w:r>
      <w:r w:rsidR="00110CB9">
        <w:t xml:space="preserve">shows </w:t>
      </w:r>
      <w:r w:rsidR="008D18F0">
        <w:t xml:space="preserve">the Approved Provider has </w:t>
      </w:r>
      <w:r w:rsidR="00651B05">
        <w:t xml:space="preserve">previously </w:t>
      </w:r>
      <w:r w:rsidR="008D18F0">
        <w:t>identified</w:t>
      </w:r>
      <w:r w:rsidR="00396A07">
        <w:t xml:space="preserve"> consumers are not satisfied with meals at the service. </w:t>
      </w:r>
      <w:r w:rsidR="00651B05">
        <w:t xml:space="preserve">However, the service did not adequately demonstrate effective and timely response to information to improve the hospitality services and did not provide evidence of consumer consultation </w:t>
      </w:r>
    </w:p>
    <w:p w14:paraId="3A42D510" w14:textId="77777777" w:rsidR="00396A07" w:rsidRDefault="00DB7230" w:rsidP="00583893">
      <w:pPr>
        <w:pStyle w:val="ListParagraph"/>
        <w:numPr>
          <w:ilvl w:val="0"/>
          <w:numId w:val="36"/>
        </w:numPr>
        <w:ind w:left="425" w:hanging="425"/>
        <w:contextualSpacing w:val="0"/>
      </w:pPr>
      <w:r>
        <w:t>t</w:t>
      </w:r>
      <w:r w:rsidR="00A132C3">
        <w:t>he Assessment Team identified 21 complaint</w:t>
      </w:r>
      <w:r w:rsidR="00F74521">
        <w:t xml:space="preserve">s recorded </w:t>
      </w:r>
      <w:r w:rsidR="00A132C3">
        <w:t xml:space="preserve">with regard to the quality </w:t>
      </w:r>
      <w:r w:rsidR="00F63178">
        <w:t>and suitability of meals provided to consumers</w:t>
      </w:r>
      <w:r w:rsidR="00F74521">
        <w:t xml:space="preserve"> between January 2019 and December 2019</w:t>
      </w:r>
    </w:p>
    <w:p w14:paraId="30F4ACDE" w14:textId="2C7A51E8" w:rsidR="00F74521" w:rsidRDefault="00DB7230" w:rsidP="00583893">
      <w:pPr>
        <w:pStyle w:val="ListParagraph"/>
        <w:numPr>
          <w:ilvl w:val="0"/>
          <w:numId w:val="36"/>
        </w:numPr>
        <w:ind w:left="425" w:hanging="425"/>
        <w:contextualSpacing w:val="0"/>
      </w:pPr>
      <w:r>
        <w:t>f</w:t>
      </w:r>
      <w:r w:rsidR="00DC17FE">
        <w:t xml:space="preserve">ive of </w:t>
      </w:r>
      <w:r w:rsidR="002E4039">
        <w:t>18</w:t>
      </w:r>
      <w:r w:rsidR="00DC17FE">
        <w:t xml:space="preserve"> consumers interviewed said they like the food</w:t>
      </w:r>
      <w:r w:rsidR="008131CF">
        <w:t xml:space="preserve"> ‘some of the time’ and two said ‘never’. Consumer feedback included that the fo</w:t>
      </w:r>
      <w:r w:rsidR="005C1263">
        <w:t>od provided is not to their liking</w:t>
      </w:r>
      <w:r w:rsidR="004F3F45">
        <w:t>,</w:t>
      </w:r>
      <w:r w:rsidR="006A7444">
        <w:t xml:space="preserve"> is not hot when serv</w:t>
      </w:r>
      <w:r w:rsidR="004F3F45">
        <w:t xml:space="preserve">ed and the food ordering process is not effective </w:t>
      </w:r>
    </w:p>
    <w:p w14:paraId="35988343" w14:textId="77777777" w:rsidR="008714DC" w:rsidRDefault="00DB7230" w:rsidP="00583893">
      <w:pPr>
        <w:pStyle w:val="ListParagraph"/>
        <w:numPr>
          <w:ilvl w:val="0"/>
          <w:numId w:val="36"/>
        </w:numPr>
        <w:ind w:left="425" w:hanging="425"/>
        <w:contextualSpacing w:val="0"/>
      </w:pPr>
      <w:r>
        <w:t>t</w:t>
      </w:r>
      <w:r w:rsidR="008714DC">
        <w:t xml:space="preserve">he Assessment Team’s report </w:t>
      </w:r>
      <w:r w:rsidR="00055516">
        <w:t>reflects</w:t>
      </w:r>
      <w:r w:rsidR="008714DC">
        <w:t xml:space="preserve"> </w:t>
      </w:r>
      <w:r w:rsidR="00055516">
        <w:t xml:space="preserve">they were advised by management </w:t>
      </w:r>
      <w:r w:rsidR="00FA66B6">
        <w:t>a food focus group had been implemented in the past but was no longer in operation</w:t>
      </w:r>
      <w:r w:rsidR="008930F0">
        <w:t xml:space="preserve"> although the service continues to receive complaints about meal provision.</w:t>
      </w:r>
      <w:r w:rsidR="00055516">
        <w:t xml:space="preserve"> Management advised the food focus group would be re</w:t>
      </w:r>
      <w:r w:rsidR="00581992">
        <w:t>commenced</w:t>
      </w:r>
    </w:p>
    <w:p w14:paraId="36F0672D" w14:textId="77777777" w:rsidR="00657F85" w:rsidRDefault="00DB7230" w:rsidP="00583893">
      <w:pPr>
        <w:pStyle w:val="ListParagraph"/>
        <w:numPr>
          <w:ilvl w:val="0"/>
          <w:numId w:val="36"/>
        </w:numPr>
        <w:ind w:left="425" w:hanging="425"/>
        <w:contextualSpacing w:val="0"/>
      </w:pPr>
      <w:r>
        <w:t>a</w:t>
      </w:r>
      <w:r w:rsidR="00C51A05">
        <w:t xml:space="preserve"> consumer stated their concerns </w:t>
      </w:r>
      <w:r w:rsidR="00AD6EE8">
        <w:t>regarding assistance required to complete a menu had not been recorded by staff or addressed by management</w:t>
      </w:r>
      <w:r>
        <w:t>.</w:t>
      </w:r>
    </w:p>
    <w:p w14:paraId="3FB2E7EA" w14:textId="72DEAE82" w:rsidR="0043732A" w:rsidRDefault="00C142CB" w:rsidP="0043732A">
      <w:r>
        <w:t>For the reasons detailed above,</w:t>
      </w:r>
      <w:r w:rsidR="00106490">
        <w:t xml:space="preserve"> and the Approved Provider’s response to </w:t>
      </w:r>
      <w:r w:rsidR="00CD4738">
        <w:t xml:space="preserve">Standard 6 </w:t>
      </w:r>
      <w:r w:rsidR="00106490">
        <w:t>Requirement (3)(d)</w:t>
      </w:r>
      <w:r w:rsidR="00BA3EB1">
        <w:t xml:space="preserve"> which identifies the service did not respond consistently to consumers </w:t>
      </w:r>
      <w:r w:rsidR="00E60C96">
        <w:t xml:space="preserve">complaints </w:t>
      </w:r>
      <w:r>
        <w:t>regarding</w:t>
      </w:r>
      <w:r w:rsidR="00E60C96">
        <w:t xml:space="preserve"> meals provided at the service</w:t>
      </w:r>
      <w:r w:rsidR="00D55333">
        <w:t xml:space="preserve">, </w:t>
      </w:r>
      <w:r w:rsidR="00106490">
        <w:t xml:space="preserve">I have come to the view </w:t>
      </w:r>
      <w:r w:rsidR="00E60C96">
        <w:t>the Approved Provider does not comply with this requirement</w:t>
      </w:r>
      <w:r w:rsidR="00106490">
        <w:t>.</w:t>
      </w:r>
    </w:p>
    <w:p w14:paraId="4D77C92F" w14:textId="77777777" w:rsidR="001B3DE8" w:rsidRPr="00D435F8" w:rsidRDefault="001B3DE8" w:rsidP="00506F7F">
      <w:pPr>
        <w:pStyle w:val="Heading3"/>
      </w:pPr>
      <w:r w:rsidRPr="00D435F8">
        <w:t>Requirement 6(3)(d)</w:t>
      </w:r>
      <w:r w:rsidR="00506F7F">
        <w:tab/>
      </w:r>
      <w:r w:rsidR="00B44411">
        <w:t>Non-</w:t>
      </w:r>
      <w:r w:rsidR="00506F7F">
        <w:t>Compliant</w:t>
      </w:r>
    </w:p>
    <w:p w14:paraId="076DED5D" w14:textId="77777777" w:rsidR="001B3DE8" w:rsidRDefault="001B3DE8" w:rsidP="00506F7F">
      <w:r w:rsidRPr="009C6F30">
        <w:t>Feedback and complaints are reviewed and used to improve the quality of care and services.</w:t>
      </w:r>
    </w:p>
    <w:p w14:paraId="1F37C1BC" w14:textId="77777777" w:rsidR="00B44411" w:rsidRDefault="00371597" w:rsidP="00506F7F">
      <w:r>
        <w:t xml:space="preserve">The Assessment Team found </w:t>
      </w:r>
      <w:r w:rsidR="00244C30">
        <w:t>the service did not adequately demonstrate that feedback and complaints received</w:t>
      </w:r>
      <w:r w:rsidR="00FD4CD5">
        <w:t xml:space="preserve"> are used to improve the quality of care and services. The Assessment Team provided the following evidence </w:t>
      </w:r>
      <w:r w:rsidR="00903C6D">
        <w:t>relevant to my decision:</w:t>
      </w:r>
    </w:p>
    <w:p w14:paraId="390FFE92" w14:textId="77777777" w:rsidR="00903C6D" w:rsidRDefault="00B4374A" w:rsidP="00583893">
      <w:pPr>
        <w:pStyle w:val="ListParagraph"/>
        <w:numPr>
          <w:ilvl w:val="0"/>
          <w:numId w:val="34"/>
        </w:numPr>
        <w:ind w:left="425" w:hanging="425"/>
        <w:contextualSpacing w:val="0"/>
      </w:pPr>
      <w:r>
        <w:t xml:space="preserve">the </w:t>
      </w:r>
      <w:r w:rsidR="00AA48FB">
        <w:t>Approved Provider</w:t>
      </w:r>
      <w:r>
        <w:t xml:space="preserve"> has previously identified through survey and </w:t>
      </w:r>
      <w:r w:rsidR="00DA335B">
        <w:t xml:space="preserve">ongoing </w:t>
      </w:r>
      <w:r>
        <w:t xml:space="preserve">feedback </w:t>
      </w:r>
      <w:r w:rsidR="00AA48FB">
        <w:t xml:space="preserve">from consumers </w:t>
      </w:r>
      <w:r w:rsidR="005D4DE8">
        <w:t xml:space="preserve">including 21 complaints regarding </w:t>
      </w:r>
      <w:r w:rsidR="00C400FE">
        <w:t xml:space="preserve">food quality and </w:t>
      </w:r>
      <w:r w:rsidR="005D4DE8">
        <w:t xml:space="preserve">meal </w:t>
      </w:r>
      <w:r w:rsidR="00C8426E">
        <w:t>provision in the 11 months prior to the aud</w:t>
      </w:r>
      <w:r w:rsidR="00C400FE">
        <w:t>it.</w:t>
      </w:r>
      <w:r w:rsidR="002C0BAD">
        <w:t xml:space="preserve"> However, it has failed to appropriately address these concerns</w:t>
      </w:r>
    </w:p>
    <w:p w14:paraId="35A60680" w14:textId="77777777" w:rsidR="007E6AE2" w:rsidRDefault="003419AB" w:rsidP="00583893">
      <w:pPr>
        <w:pStyle w:val="ListParagraph"/>
        <w:numPr>
          <w:ilvl w:val="0"/>
          <w:numId w:val="34"/>
        </w:numPr>
        <w:ind w:left="425" w:hanging="425"/>
        <w:contextualSpacing w:val="0"/>
      </w:pPr>
      <w:r>
        <w:t>a food focus group</w:t>
      </w:r>
      <w:r w:rsidR="004F125D">
        <w:t xml:space="preserve"> was</w:t>
      </w:r>
      <w:r>
        <w:t xml:space="preserve"> </w:t>
      </w:r>
      <w:r w:rsidR="005D4DE8">
        <w:t>ceased in August 2019</w:t>
      </w:r>
    </w:p>
    <w:p w14:paraId="3D541FB6" w14:textId="77777777" w:rsidR="005D4DE8" w:rsidRDefault="00691F72" w:rsidP="00583893">
      <w:pPr>
        <w:pStyle w:val="ListParagraph"/>
        <w:numPr>
          <w:ilvl w:val="0"/>
          <w:numId w:val="34"/>
        </w:numPr>
        <w:ind w:left="425" w:hanging="425"/>
        <w:contextualSpacing w:val="0"/>
      </w:pPr>
      <w:r>
        <w:lastRenderedPageBreak/>
        <w:t xml:space="preserve">the service’s plan for continuous improvement, viewed by the Assessment Team </w:t>
      </w:r>
      <w:r w:rsidR="00FE43E1">
        <w:t xml:space="preserve">did not indicate corrective action undertaken in relation to </w:t>
      </w:r>
      <w:r w:rsidR="00362D38">
        <w:t>food delivery and consumer satisfaction during meal times</w:t>
      </w:r>
    </w:p>
    <w:p w14:paraId="5F516055" w14:textId="3AC8C0FA" w:rsidR="00412A0A" w:rsidRDefault="00847000" w:rsidP="00583893">
      <w:pPr>
        <w:pStyle w:val="ListParagraph"/>
        <w:numPr>
          <w:ilvl w:val="0"/>
          <w:numId w:val="34"/>
        </w:numPr>
        <w:ind w:left="425" w:hanging="425"/>
        <w:contextualSpacing w:val="0"/>
      </w:pPr>
      <w:r>
        <w:t>audit reports</w:t>
      </w:r>
      <w:r w:rsidR="000F3F4A">
        <w:t xml:space="preserve"> viewed by the </w:t>
      </w:r>
      <w:r w:rsidR="007C0DC5">
        <w:t>A</w:t>
      </w:r>
      <w:r w:rsidR="000F3F4A">
        <w:t xml:space="preserve">ssessment </w:t>
      </w:r>
      <w:r w:rsidR="007C0DC5">
        <w:t>T</w:t>
      </w:r>
      <w:r w:rsidR="000F3F4A">
        <w:t>eam do not identify corrective actions</w:t>
      </w:r>
      <w:r w:rsidR="00C1047D">
        <w:t xml:space="preserve"> or address systemic feedback based on trended information.</w:t>
      </w:r>
      <w:r w:rsidR="007B7DA4">
        <w:t xml:space="preserve"> </w:t>
      </w:r>
    </w:p>
    <w:p w14:paraId="4FE98734" w14:textId="7DACB158" w:rsidR="00FB4FF0" w:rsidRDefault="000356BF" w:rsidP="00412A0A">
      <w:r>
        <w:t>The Approved Provider’s response acknowledges</w:t>
      </w:r>
      <w:r w:rsidR="002732C6">
        <w:t xml:space="preserve"> complaints received from consumers</w:t>
      </w:r>
      <w:r w:rsidR="00110CB9">
        <w:t xml:space="preserve"> in</w:t>
      </w:r>
      <w:r w:rsidR="002732C6">
        <w:t xml:space="preserve"> relation to food services and meals have not consistently been respon</w:t>
      </w:r>
      <w:r w:rsidR="003C6039">
        <w:t xml:space="preserve">ded to in an effective manner. The </w:t>
      </w:r>
      <w:r w:rsidR="002E4039">
        <w:t>A</w:t>
      </w:r>
      <w:r w:rsidR="00110CB9">
        <w:t xml:space="preserve">pproved </w:t>
      </w:r>
      <w:r w:rsidR="002E4039">
        <w:t>P</w:t>
      </w:r>
      <w:r w:rsidR="003C6039">
        <w:t xml:space="preserve">rovider also acknowledges the service has not maintained a comprehensive action plan that outlines the actions to be taken to improve the meal service. </w:t>
      </w:r>
      <w:r w:rsidR="00110CB9">
        <w:t xml:space="preserve">The </w:t>
      </w:r>
      <w:r w:rsidR="002E4039">
        <w:t>A</w:t>
      </w:r>
      <w:r w:rsidR="00110CB9">
        <w:t xml:space="preserve">pproved </w:t>
      </w:r>
      <w:r w:rsidR="002E4039">
        <w:t>P</w:t>
      </w:r>
      <w:r w:rsidR="00110CB9">
        <w:t>rovider has developed an action plan to address the deficits identified in the Assessment Team</w:t>
      </w:r>
      <w:r w:rsidR="002E4039">
        <w:t>’</w:t>
      </w:r>
      <w:r w:rsidR="00110CB9">
        <w:t>s</w:t>
      </w:r>
      <w:r w:rsidR="002E4039">
        <w:t xml:space="preserve"> report</w:t>
      </w:r>
      <w:r w:rsidR="00110CB9">
        <w:t xml:space="preserve">, however at the time of the site audit the service could not demonstrate the effective use of feedback and complaints to improve the quality of food services </w:t>
      </w:r>
      <w:r w:rsidR="00071A81">
        <w:t>for consumers.</w:t>
      </w:r>
    </w:p>
    <w:p w14:paraId="4CF4A610" w14:textId="77777777" w:rsidR="00F87689" w:rsidRDefault="00F708A7" w:rsidP="000356BF">
      <w:r w:rsidRPr="00F708A7">
        <w:t>For the reasons detailed above, I find the Approved Provider does not comply with this requirement.</w:t>
      </w:r>
    </w:p>
    <w:p w14:paraId="60939B49" w14:textId="77777777" w:rsidR="001B3DE8" w:rsidRPr="001B3DE8" w:rsidRDefault="001B3DE8" w:rsidP="001B3DE8"/>
    <w:p w14:paraId="19B939C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1EB5818"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23C8F521" wp14:editId="6F70B21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6C9F7CC3" w14:textId="77777777" w:rsidR="007F5256" w:rsidRPr="000E654D" w:rsidRDefault="007F5256" w:rsidP="009C6F30">
      <w:pPr>
        <w:pStyle w:val="Heading3"/>
        <w:shd w:val="clear" w:color="auto" w:fill="F2F2F2" w:themeFill="background1" w:themeFillShade="F2"/>
      </w:pPr>
      <w:r w:rsidRPr="000E654D">
        <w:t>Consumer outcome:</w:t>
      </w:r>
    </w:p>
    <w:p w14:paraId="3D824258"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49380D66" w14:textId="77777777" w:rsidR="007F5256" w:rsidRDefault="007F5256" w:rsidP="009C6F30">
      <w:pPr>
        <w:pStyle w:val="Heading3"/>
        <w:shd w:val="clear" w:color="auto" w:fill="F2F2F2" w:themeFill="background1" w:themeFillShade="F2"/>
      </w:pPr>
      <w:r>
        <w:t>Organisation statement:</w:t>
      </w:r>
    </w:p>
    <w:p w14:paraId="0666DD5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3454F68" w14:textId="77777777" w:rsidR="007F5256" w:rsidRDefault="007F5256" w:rsidP="00427817">
      <w:pPr>
        <w:pStyle w:val="Heading2"/>
      </w:pPr>
      <w:r>
        <w:t>Assessment of Standard 7</w:t>
      </w:r>
    </w:p>
    <w:p w14:paraId="0504209A" w14:textId="77777777" w:rsidR="007F5256" w:rsidRPr="00D55333" w:rsidRDefault="00154403" w:rsidP="00154403">
      <w:pPr>
        <w:rPr>
          <w:rFonts w:eastAsiaTheme="minorHAnsi"/>
          <w:color w:val="auto"/>
        </w:rPr>
      </w:pPr>
      <w:r w:rsidRPr="00D55333">
        <w:rPr>
          <w:rFonts w:eastAsiaTheme="minorHAnsi"/>
          <w:color w:val="auto"/>
        </w:rPr>
        <w:t xml:space="preserve">The Quality Standard is assessed as </w:t>
      </w:r>
      <w:r w:rsidR="00BB283D" w:rsidRPr="00D55333">
        <w:rPr>
          <w:rFonts w:eastAsiaTheme="minorHAnsi"/>
          <w:color w:val="auto"/>
        </w:rPr>
        <w:t>n</w:t>
      </w:r>
      <w:r w:rsidRPr="00D55333">
        <w:rPr>
          <w:rFonts w:eastAsiaTheme="minorHAnsi"/>
          <w:color w:val="auto"/>
        </w:rPr>
        <w:t xml:space="preserve">on-compliant as </w:t>
      </w:r>
      <w:r w:rsidR="00D55333" w:rsidRPr="00D55333">
        <w:rPr>
          <w:rFonts w:eastAsiaTheme="minorHAnsi"/>
          <w:color w:val="auto"/>
        </w:rPr>
        <w:t>three</w:t>
      </w:r>
      <w:r w:rsidRPr="00D55333">
        <w:rPr>
          <w:rFonts w:eastAsiaTheme="minorHAnsi"/>
          <w:color w:val="auto"/>
        </w:rPr>
        <w:t xml:space="preserve"> of the five specific requirements have been assessed as </w:t>
      </w:r>
      <w:r w:rsidR="00D55333" w:rsidRPr="00D55333">
        <w:rPr>
          <w:rFonts w:eastAsiaTheme="minorHAnsi"/>
          <w:color w:val="auto"/>
        </w:rPr>
        <w:t>n</w:t>
      </w:r>
      <w:r w:rsidRPr="00D55333">
        <w:rPr>
          <w:rFonts w:eastAsiaTheme="minorHAnsi"/>
          <w:color w:val="auto"/>
        </w:rPr>
        <w:t>on-compliant.</w:t>
      </w:r>
    </w:p>
    <w:p w14:paraId="0A6362EE" w14:textId="77777777" w:rsidR="002142D1" w:rsidRDefault="002142D1" w:rsidP="002142D1">
      <w:r>
        <w:t xml:space="preserve">The Assessment Team found </w:t>
      </w:r>
      <w:r w:rsidR="001D573F">
        <w:t>most</w:t>
      </w:r>
      <w:r>
        <w:t xml:space="preserve"> consumers said they get the care they need most of the time or always, </w:t>
      </w:r>
      <w:r w:rsidR="00DF4488">
        <w:t xml:space="preserve">and said </w:t>
      </w:r>
      <w:r>
        <w:t>staff are competent and are kind</w:t>
      </w:r>
      <w:r w:rsidR="00EA3C17">
        <w:t>, caring and generally respectful</w:t>
      </w:r>
      <w:r>
        <w:t xml:space="preserve">. </w:t>
      </w:r>
      <w:r w:rsidR="00A9309A">
        <w:t>However, not all consumers are satisfied with staff number</w:t>
      </w:r>
      <w:r w:rsidR="00B43FA2">
        <w:t xml:space="preserve">s or competency. </w:t>
      </w:r>
      <w:r w:rsidR="00EA3C17">
        <w:t>The</w:t>
      </w:r>
      <w:r>
        <w:t xml:space="preserve"> following examples of consumer feedback were reported by the Assessment Team:</w:t>
      </w:r>
    </w:p>
    <w:p w14:paraId="21D6F3AB" w14:textId="77777777" w:rsidR="002142D1" w:rsidRDefault="00F708A7" w:rsidP="00583893">
      <w:pPr>
        <w:pStyle w:val="ListParagraph"/>
        <w:numPr>
          <w:ilvl w:val="0"/>
          <w:numId w:val="37"/>
        </w:numPr>
        <w:ind w:left="425" w:hanging="425"/>
        <w:contextualSpacing w:val="0"/>
      </w:pPr>
      <w:r>
        <w:t>o</w:t>
      </w:r>
      <w:r w:rsidR="002142D1">
        <w:t xml:space="preserve">ne consumer </w:t>
      </w:r>
      <w:r w:rsidR="00387795">
        <w:t xml:space="preserve">said they </w:t>
      </w:r>
      <w:r w:rsidR="00080D70">
        <w:t>did not receive their breakfast and were not able to attend the dining room as they were waiting for staff</w:t>
      </w:r>
      <w:r w:rsidR="00973775">
        <w:t xml:space="preserve">. The consumer also said they are not able to attend all activities of their choosing as </w:t>
      </w:r>
      <w:r w:rsidR="00657CFB">
        <w:t>staff do not attend to them in a timely manner</w:t>
      </w:r>
    </w:p>
    <w:p w14:paraId="4E4EAB3B" w14:textId="77777777" w:rsidR="002142D1" w:rsidRDefault="00F708A7" w:rsidP="00583893">
      <w:pPr>
        <w:pStyle w:val="ListParagraph"/>
        <w:numPr>
          <w:ilvl w:val="0"/>
          <w:numId w:val="37"/>
        </w:numPr>
        <w:ind w:left="425" w:hanging="425"/>
        <w:contextualSpacing w:val="0"/>
      </w:pPr>
      <w:r>
        <w:t>f</w:t>
      </w:r>
      <w:r w:rsidR="002142D1">
        <w:t xml:space="preserve">our consumers/representatives expressed dissatisfaction with the numbers and mix of staff </w:t>
      </w:r>
    </w:p>
    <w:p w14:paraId="3B0BD48B" w14:textId="77777777" w:rsidR="005C141C" w:rsidRDefault="00F708A7" w:rsidP="00583893">
      <w:pPr>
        <w:pStyle w:val="ListParagraph"/>
        <w:numPr>
          <w:ilvl w:val="0"/>
          <w:numId w:val="37"/>
        </w:numPr>
        <w:ind w:left="425" w:hanging="425"/>
        <w:contextualSpacing w:val="0"/>
      </w:pPr>
      <w:r>
        <w:t>t</w:t>
      </w:r>
      <w:r w:rsidR="00E3725D">
        <w:t>wo consumers said staff do not know what they are doing and do not know the consumer</w:t>
      </w:r>
      <w:r w:rsidR="00500321">
        <w:t>s</w:t>
      </w:r>
      <w:r>
        <w:t>.</w:t>
      </w:r>
    </w:p>
    <w:p w14:paraId="4FE5B7BB" w14:textId="77777777" w:rsidR="00BB283D" w:rsidRPr="00B43FA2" w:rsidRDefault="00B31457" w:rsidP="002142D1">
      <w:r>
        <w:rPr>
          <w:color w:val="auto"/>
        </w:rPr>
        <w:t>T</w:t>
      </w:r>
      <w:r w:rsidR="002142D1">
        <w:t xml:space="preserve">he Assessment Team found the organisation was </w:t>
      </w:r>
      <w:r w:rsidR="0086392E">
        <w:t xml:space="preserve">not </w:t>
      </w:r>
      <w:r w:rsidR="002142D1">
        <w:t xml:space="preserve">able to demonstrate effective workforce planning </w:t>
      </w:r>
      <w:r w:rsidR="0086392E">
        <w:t xml:space="preserve">to ensure the </w:t>
      </w:r>
      <w:r w:rsidR="00B43FA2">
        <w:t>number staff</w:t>
      </w:r>
      <w:r w:rsidR="0086392E">
        <w:t xml:space="preserve"> </w:t>
      </w:r>
      <w:r w:rsidR="001F37EF">
        <w:t xml:space="preserve">deployed enables the delivery and management of quality care and services. </w:t>
      </w:r>
      <w:r w:rsidR="009D36D3">
        <w:t xml:space="preserve">The Assessment Team’s report reflects staff interviewed said there were not enough staff on certain shifts. </w:t>
      </w:r>
      <w:r w:rsidR="00F708A7">
        <w:t>The staff gave examples of how this impacts care provided to consumers.</w:t>
      </w:r>
      <w:r w:rsidR="009D36D3">
        <w:t xml:space="preserve"> </w:t>
      </w:r>
      <w:r w:rsidR="003F3E57">
        <w:t>Additionally,</w:t>
      </w:r>
      <w:r w:rsidR="001F37EF">
        <w:t xml:space="preserve"> t</w:t>
      </w:r>
      <w:r w:rsidR="001D573F">
        <w:t xml:space="preserve">he Assessment Team found the </w:t>
      </w:r>
      <w:r w:rsidR="001F37EF">
        <w:t>Approved Provider</w:t>
      </w:r>
      <w:r w:rsidR="001D573F">
        <w:t xml:space="preserve"> did not demonstrate the workforce is </w:t>
      </w:r>
      <w:r w:rsidR="001D573F">
        <w:lastRenderedPageBreak/>
        <w:t>competent or that the members of the workforce have the qualifications and knowledge to effectively perform their roles</w:t>
      </w:r>
      <w:r w:rsidR="00BE0CB7">
        <w:t>.</w:t>
      </w:r>
      <w:r w:rsidR="001D573F">
        <w:t xml:space="preserve"> </w:t>
      </w:r>
    </w:p>
    <w:p w14:paraId="65CED886" w14:textId="77777777" w:rsidR="00301877" w:rsidRDefault="00977220" w:rsidP="00427817">
      <w:pPr>
        <w:pStyle w:val="Heading2"/>
      </w:pPr>
      <w:r>
        <w:t xml:space="preserve">Assessment of </w:t>
      </w:r>
      <w:r w:rsidR="00095CD4">
        <w:t xml:space="preserve">Standard 7 </w:t>
      </w:r>
      <w:r w:rsidR="00301877">
        <w:t>Requirements</w:t>
      </w:r>
    </w:p>
    <w:p w14:paraId="4B5575E1" w14:textId="77777777" w:rsidR="00506F7F" w:rsidRPr="00506F7F" w:rsidRDefault="00506F7F" w:rsidP="00506F7F">
      <w:pPr>
        <w:pStyle w:val="Heading3"/>
      </w:pPr>
      <w:r w:rsidRPr="00506F7F">
        <w:t>Requirement 7(3)(a)</w:t>
      </w:r>
      <w:r>
        <w:tab/>
        <w:t>Non-compliant</w:t>
      </w:r>
    </w:p>
    <w:p w14:paraId="2898137A"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6D3007E2" w14:textId="77777777" w:rsidR="00506F7F" w:rsidRPr="00BA2AC9" w:rsidRDefault="00FC7218" w:rsidP="00506F7F">
      <w:pPr>
        <w:rPr>
          <w:color w:val="auto"/>
        </w:rPr>
      </w:pPr>
      <w:r w:rsidRPr="00BA2AC9">
        <w:rPr>
          <w:color w:val="auto"/>
        </w:rPr>
        <w:t>The Assessment Team found the Approved Provider did not adequately demonstrate the workfor</w:t>
      </w:r>
      <w:r w:rsidR="00D27B35" w:rsidRPr="00BA2AC9">
        <w:rPr>
          <w:color w:val="auto"/>
        </w:rPr>
        <w:t>ce is planned and the numbers</w:t>
      </w:r>
      <w:r w:rsidR="00BB7BA9">
        <w:rPr>
          <w:color w:val="auto"/>
        </w:rPr>
        <w:t xml:space="preserve"> or mix</w:t>
      </w:r>
      <w:r w:rsidR="00D27B35" w:rsidRPr="00BA2AC9">
        <w:rPr>
          <w:color w:val="auto"/>
        </w:rPr>
        <w:t xml:space="preserve"> of workforce deployed enables the deliver</w:t>
      </w:r>
      <w:r w:rsidR="00B52CBF">
        <w:rPr>
          <w:color w:val="auto"/>
        </w:rPr>
        <w:t>y</w:t>
      </w:r>
      <w:r w:rsidR="00D27B35" w:rsidRPr="00BA2AC9">
        <w:rPr>
          <w:color w:val="auto"/>
        </w:rPr>
        <w:t xml:space="preserve"> and management of quality care and services.</w:t>
      </w:r>
      <w:r w:rsidR="00262AEC" w:rsidRPr="00BA2AC9">
        <w:rPr>
          <w:color w:val="auto"/>
        </w:rPr>
        <w:t xml:space="preserve"> The Assessment Team provided the following evidence</w:t>
      </w:r>
      <w:r w:rsidR="00B34433" w:rsidRPr="00BA2AC9">
        <w:rPr>
          <w:color w:val="auto"/>
        </w:rPr>
        <w:t>:</w:t>
      </w:r>
    </w:p>
    <w:p w14:paraId="277364CA" w14:textId="0E7ECC23" w:rsidR="005421B5" w:rsidRPr="00FB2B8E" w:rsidRDefault="00585F75" w:rsidP="00583893">
      <w:pPr>
        <w:pStyle w:val="ListParagraph"/>
        <w:numPr>
          <w:ilvl w:val="0"/>
          <w:numId w:val="38"/>
        </w:numPr>
        <w:ind w:left="425" w:hanging="425"/>
        <w:contextualSpacing w:val="0"/>
        <w:rPr>
          <w:color w:val="auto"/>
        </w:rPr>
      </w:pPr>
      <w:r>
        <w:rPr>
          <w:color w:val="auto"/>
        </w:rPr>
        <w:t>one consumer</w:t>
      </w:r>
      <w:r w:rsidR="00AF7A6C">
        <w:rPr>
          <w:color w:val="auto"/>
        </w:rPr>
        <w:t xml:space="preserve"> interviewed </w:t>
      </w:r>
      <w:r w:rsidR="008E395B">
        <w:rPr>
          <w:color w:val="auto"/>
        </w:rPr>
        <w:t xml:space="preserve">by the Assessment Team </w:t>
      </w:r>
      <w:r w:rsidR="0036631F">
        <w:rPr>
          <w:color w:val="auto"/>
        </w:rPr>
        <w:t>a</w:t>
      </w:r>
      <w:r w:rsidR="00AF7A6C">
        <w:rPr>
          <w:color w:val="auto"/>
        </w:rPr>
        <w:t>dvised they</w:t>
      </w:r>
      <w:r>
        <w:rPr>
          <w:color w:val="auto"/>
        </w:rPr>
        <w:t xml:space="preserve"> had </w:t>
      </w:r>
      <w:r w:rsidR="00B5617C">
        <w:rPr>
          <w:color w:val="auto"/>
        </w:rPr>
        <w:t xml:space="preserve">received breakfast late as </w:t>
      </w:r>
      <w:r w:rsidR="008E395B">
        <w:rPr>
          <w:color w:val="auto"/>
        </w:rPr>
        <w:t xml:space="preserve">it had been forgotten and </w:t>
      </w:r>
      <w:r w:rsidR="00B5617C">
        <w:rPr>
          <w:color w:val="auto"/>
        </w:rPr>
        <w:t>they had not been dressed by staff in time to g</w:t>
      </w:r>
      <w:r w:rsidR="00297480">
        <w:rPr>
          <w:color w:val="auto"/>
        </w:rPr>
        <w:t>o</w:t>
      </w:r>
      <w:r w:rsidR="00B5617C">
        <w:rPr>
          <w:color w:val="auto"/>
        </w:rPr>
        <w:t xml:space="preserve"> to the dining roo</w:t>
      </w:r>
      <w:r w:rsidR="0036631F">
        <w:rPr>
          <w:color w:val="auto"/>
        </w:rPr>
        <w:t>m</w:t>
      </w:r>
      <w:r w:rsidR="00297480">
        <w:rPr>
          <w:color w:val="auto"/>
        </w:rPr>
        <w:t xml:space="preserve"> for breakfast</w:t>
      </w:r>
      <w:r w:rsidR="003A1134">
        <w:rPr>
          <w:color w:val="auto"/>
        </w:rPr>
        <w:t xml:space="preserve">. </w:t>
      </w:r>
      <w:r w:rsidR="00AC5972">
        <w:rPr>
          <w:color w:val="auto"/>
        </w:rPr>
        <w:t xml:space="preserve">The consumer also stated they prefer to go </w:t>
      </w:r>
      <w:r w:rsidR="004D7DFF">
        <w:rPr>
          <w:color w:val="auto"/>
        </w:rPr>
        <w:t xml:space="preserve">on assisted daily walks. </w:t>
      </w:r>
      <w:r w:rsidR="008E395B">
        <w:rPr>
          <w:color w:val="auto"/>
        </w:rPr>
        <w:t>T</w:t>
      </w:r>
      <w:r w:rsidR="004D7DFF">
        <w:rPr>
          <w:color w:val="auto"/>
        </w:rPr>
        <w:t xml:space="preserve">he consumers preferences are not supported by the service </w:t>
      </w:r>
    </w:p>
    <w:p w14:paraId="10EE6AC2" w14:textId="77777777" w:rsidR="00C14B9F" w:rsidRPr="00BA2AC9" w:rsidRDefault="00EA673B" w:rsidP="00583893">
      <w:pPr>
        <w:pStyle w:val="ListParagraph"/>
        <w:numPr>
          <w:ilvl w:val="0"/>
          <w:numId w:val="38"/>
        </w:numPr>
        <w:ind w:left="425" w:hanging="425"/>
        <w:contextualSpacing w:val="0"/>
        <w:rPr>
          <w:color w:val="auto"/>
        </w:rPr>
      </w:pPr>
      <w:r>
        <w:rPr>
          <w:color w:val="auto"/>
        </w:rPr>
        <w:t>s</w:t>
      </w:r>
      <w:r w:rsidR="00C14B9F" w:rsidRPr="00BA2AC9">
        <w:rPr>
          <w:color w:val="auto"/>
        </w:rPr>
        <w:t>taff interviewed said they were too busy to provide care to the consumer in line with their preferences and care plan directions</w:t>
      </w:r>
    </w:p>
    <w:p w14:paraId="258251FF" w14:textId="77777777" w:rsidR="001D4FB2" w:rsidRPr="00BA2AC9" w:rsidRDefault="00BE2F4D" w:rsidP="00583893">
      <w:pPr>
        <w:pStyle w:val="ListParagraph"/>
        <w:numPr>
          <w:ilvl w:val="0"/>
          <w:numId w:val="38"/>
        </w:numPr>
        <w:ind w:left="425" w:hanging="425"/>
        <w:contextualSpacing w:val="0"/>
        <w:rPr>
          <w:color w:val="auto"/>
        </w:rPr>
      </w:pPr>
      <w:r w:rsidRPr="00BA2AC9">
        <w:rPr>
          <w:color w:val="auto"/>
        </w:rPr>
        <w:t xml:space="preserve">clinical and care staff interviewed indicated they are </w:t>
      </w:r>
      <w:r w:rsidR="00903324" w:rsidRPr="00BA2AC9">
        <w:rPr>
          <w:color w:val="auto"/>
        </w:rPr>
        <w:t>rushed and</w:t>
      </w:r>
      <w:r w:rsidR="00CE4470" w:rsidRPr="00BA2AC9">
        <w:rPr>
          <w:color w:val="auto"/>
        </w:rPr>
        <w:t xml:space="preserve"> said there is not enough time to spend with consumers at risk of isolation</w:t>
      </w:r>
    </w:p>
    <w:p w14:paraId="13905BFC" w14:textId="77777777" w:rsidR="00CE4470" w:rsidRPr="00BA2AC9" w:rsidRDefault="00EA673B" w:rsidP="00583893">
      <w:pPr>
        <w:pStyle w:val="ListParagraph"/>
        <w:numPr>
          <w:ilvl w:val="0"/>
          <w:numId w:val="38"/>
        </w:numPr>
        <w:ind w:left="425" w:hanging="425"/>
        <w:contextualSpacing w:val="0"/>
        <w:rPr>
          <w:color w:val="auto"/>
        </w:rPr>
      </w:pPr>
      <w:r>
        <w:rPr>
          <w:color w:val="auto"/>
        </w:rPr>
        <w:t>s</w:t>
      </w:r>
      <w:r w:rsidR="00CE4470" w:rsidRPr="00BA2AC9">
        <w:rPr>
          <w:color w:val="auto"/>
        </w:rPr>
        <w:t xml:space="preserve">taff said </w:t>
      </w:r>
      <w:r w:rsidR="00707A2D" w:rsidRPr="00BA2AC9">
        <w:rPr>
          <w:color w:val="auto"/>
        </w:rPr>
        <w:t xml:space="preserve">despite the workload increasing staffing </w:t>
      </w:r>
      <w:r w:rsidR="006908D7" w:rsidRPr="00BA2AC9">
        <w:rPr>
          <w:color w:val="auto"/>
        </w:rPr>
        <w:t>levels have not been reviewed</w:t>
      </w:r>
    </w:p>
    <w:p w14:paraId="24259CCE" w14:textId="77777777" w:rsidR="006908D7" w:rsidRPr="00BA2AC9" w:rsidRDefault="00EA673B" w:rsidP="00583893">
      <w:pPr>
        <w:pStyle w:val="ListParagraph"/>
        <w:numPr>
          <w:ilvl w:val="0"/>
          <w:numId w:val="38"/>
        </w:numPr>
        <w:ind w:left="425" w:hanging="425"/>
        <w:contextualSpacing w:val="0"/>
        <w:rPr>
          <w:color w:val="auto"/>
        </w:rPr>
      </w:pPr>
      <w:r>
        <w:rPr>
          <w:color w:val="auto"/>
        </w:rPr>
        <w:t>s</w:t>
      </w:r>
      <w:r w:rsidR="005D3CC4" w:rsidRPr="00BA2AC9">
        <w:rPr>
          <w:color w:val="auto"/>
        </w:rPr>
        <w:t>taff gave feedback indicating they do not always have time to read documentation relevant to care delivery</w:t>
      </w:r>
    </w:p>
    <w:p w14:paraId="51FD3E89" w14:textId="77777777" w:rsidR="005D3CC4" w:rsidRPr="00BA2AC9" w:rsidRDefault="00EA673B" w:rsidP="00583893">
      <w:pPr>
        <w:pStyle w:val="ListParagraph"/>
        <w:numPr>
          <w:ilvl w:val="0"/>
          <w:numId w:val="38"/>
        </w:numPr>
        <w:ind w:left="425" w:hanging="425"/>
        <w:contextualSpacing w:val="0"/>
        <w:rPr>
          <w:color w:val="auto"/>
        </w:rPr>
      </w:pPr>
      <w:r>
        <w:rPr>
          <w:color w:val="auto"/>
        </w:rPr>
        <w:t>m</w:t>
      </w:r>
      <w:r w:rsidR="00A96B6B" w:rsidRPr="00BA2AC9">
        <w:rPr>
          <w:color w:val="auto"/>
        </w:rPr>
        <w:t>anagement in</w:t>
      </w:r>
      <w:r w:rsidR="005B7B56" w:rsidRPr="00BA2AC9">
        <w:rPr>
          <w:color w:val="auto"/>
        </w:rPr>
        <w:t>terviewed acknowledged a review of allocations</w:t>
      </w:r>
      <w:r w:rsidR="008B1063" w:rsidRPr="00BA2AC9">
        <w:rPr>
          <w:color w:val="auto"/>
        </w:rPr>
        <w:t xml:space="preserve"> may be required as the needs of consumers has changed.</w:t>
      </w:r>
    </w:p>
    <w:p w14:paraId="7B54F458" w14:textId="77777777" w:rsidR="00B34433" w:rsidRPr="00BA2AC9" w:rsidRDefault="008B1063" w:rsidP="00506F7F">
      <w:pPr>
        <w:rPr>
          <w:color w:val="auto"/>
        </w:rPr>
      </w:pPr>
      <w:r w:rsidRPr="00BA2AC9">
        <w:rPr>
          <w:color w:val="auto"/>
        </w:rPr>
        <w:t>The Approved Provider</w:t>
      </w:r>
      <w:r w:rsidR="007D1419" w:rsidRPr="00BA2AC9">
        <w:rPr>
          <w:color w:val="auto"/>
        </w:rPr>
        <w:t xml:space="preserve">’s </w:t>
      </w:r>
      <w:r w:rsidR="004F3410" w:rsidRPr="00BA2AC9">
        <w:rPr>
          <w:color w:val="auto"/>
        </w:rPr>
        <w:t>does not a</w:t>
      </w:r>
      <w:r w:rsidR="00DA2481" w:rsidRPr="00BA2AC9">
        <w:rPr>
          <w:color w:val="auto"/>
        </w:rPr>
        <w:t>gree with</w:t>
      </w:r>
      <w:r w:rsidR="004F3410" w:rsidRPr="00BA2AC9">
        <w:rPr>
          <w:color w:val="auto"/>
        </w:rPr>
        <w:t xml:space="preserve"> the findings of the Assessment Team</w:t>
      </w:r>
      <w:r w:rsidR="00DA2481" w:rsidRPr="00BA2AC9">
        <w:rPr>
          <w:color w:val="auto"/>
        </w:rPr>
        <w:t xml:space="preserve"> and </w:t>
      </w:r>
      <w:r w:rsidR="002D5241">
        <w:rPr>
          <w:color w:val="auto"/>
        </w:rPr>
        <w:t>gives</w:t>
      </w:r>
      <w:r w:rsidR="00DA2481" w:rsidRPr="00BA2AC9">
        <w:rPr>
          <w:color w:val="auto"/>
        </w:rPr>
        <w:t xml:space="preserve"> evidence </w:t>
      </w:r>
      <w:r w:rsidR="00CB6669" w:rsidRPr="00BA2AC9">
        <w:rPr>
          <w:color w:val="auto"/>
        </w:rPr>
        <w:t xml:space="preserve">of a workforce optimisation project </w:t>
      </w:r>
      <w:r w:rsidR="009836A4" w:rsidRPr="00BA2AC9">
        <w:rPr>
          <w:color w:val="auto"/>
        </w:rPr>
        <w:t xml:space="preserve">conducted between November 2017 and July 2019. </w:t>
      </w:r>
      <w:r w:rsidR="008339B9" w:rsidRPr="00BA2AC9">
        <w:rPr>
          <w:color w:val="auto"/>
        </w:rPr>
        <w:t>The Approved Provider</w:t>
      </w:r>
      <w:r w:rsidR="001508FF" w:rsidRPr="00BA2AC9">
        <w:rPr>
          <w:color w:val="auto"/>
        </w:rPr>
        <w:t xml:space="preserve"> demonstrated </w:t>
      </w:r>
      <w:r w:rsidR="00FC0FA0" w:rsidRPr="00BA2AC9">
        <w:rPr>
          <w:color w:val="auto"/>
        </w:rPr>
        <w:t xml:space="preserve">initiatives </w:t>
      </w:r>
      <w:r w:rsidR="001508FF" w:rsidRPr="00BA2AC9">
        <w:rPr>
          <w:color w:val="auto"/>
        </w:rPr>
        <w:t xml:space="preserve">which </w:t>
      </w:r>
      <w:r w:rsidR="00FC0FA0" w:rsidRPr="00BA2AC9">
        <w:rPr>
          <w:color w:val="auto"/>
        </w:rPr>
        <w:t>ha</w:t>
      </w:r>
      <w:r w:rsidR="001508FF" w:rsidRPr="00BA2AC9">
        <w:rPr>
          <w:color w:val="auto"/>
        </w:rPr>
        <w:t>ve</w:t>
      </w:r>
      <w:r w:rsidR="00FC0FA0" w:rsidRPr="00BA2AC9">
        <w:rPr>
          <w:color w:val="auto"/>
        </w:rPr>
        <w:t xml:space="preserve"> enabled the service to provid</w:t>
      </w:r>
      <w:r w:rsidR="00903324" w:rsidRPr="00BA2AC9">
        <w:rPr>
          <w:color w:val="auto"/>
        </w:rPr>
        <w:t xml:space="preserve">e </w:t>
      </w:r>
      <w:r w:rsidR="001508FF" w:rsidRPr="00BA2AC9">
        <w:rPr>
          <w:color w:val="auto"/>
        </w:rPr>
        <w:t>increased consistency of</w:t>
      </w:r>
      <w:r w:rsidR="00903324" w:rsidRPr="00BA2AC9">
        <w:rPr>
          <w:color w:val="auto"/>
        </w:rPr>
        <w:t xml:space="preserve"> staff to promote continuity of care</w:t>
      </w:r>
      <w:r w:rsidR="008339B9" w:rsidRPr="00BA2AC9">
        <w:rPr>
          <w:color w:val="auto"/>
        </w:rPr>
        <w:t xml:space="preserve"> and have</w:t>
      </w:r>
      <w:r w:rsidR="005E705F" w:rsidRPr="00BA2AC9">
        <w:rPr>
          <w:color w:val="auto"/>
        </w:rPr>
        <w:t xml:space="preserve"> </w:t>
      </w:r>
      <w:r w:rsidR="008339B9" w:rsidRPr="00BA2AC9">
        <w:rPr>
          <w:color w:val="auto"/>
        </w:rPr>
        <w:t>reduced</w:t>
      </w:r>
      <w:r w:rsidR="005E705F" w:rsidRPr="00BA2AC9">
        <w:rPr>
          <w:color w:val="auto"/>
        </w:rPr>
        <w:t xml:space="preserve"> of agency staff usage</w:t>
      </w:r>
      <w:r w:rsidR="008339B9" w:rsidRPr="00BA2AC9">
        <w:rPr>
          <w:color w:val="auto"/>
        </w:rPr>
        <w:t>.</w:t>
      </w:r>
      <w:r w:rsidR="00D003E2" w:rsidRPr="00BA2AC9">
        <w:rPr>
          <w:color w:val="auto"/>
        </w:rPr>
        <w:t xml:space="preserve"> </w:t>
      </w:r>
      <w:r w:rsidR="00CA097A" w:rsidRPr="00BA2AC9">
        <w:rPr>
          <w:color w:val="auto"/>
        </w:rPr>
        <w:t xml:space="preserve">The Approved Provider acknowledges the feedback provided by the Assessment Team </w:t>
      </w:r>
      <w:r w:rsidR="008C1827" w:rsidRPr="00BA2AC9">
        <w:rPr>
          <w:color w:val="auto"/>
        </w:rPr>
        <w:t>regarding</w:t>
      </w:r>
      <w:r w:rsidR="00CA097A" w:rsidRPr="00BA2AC9">
        <w:rPr>
          <w:color w:val="auto"/>
        </w:rPr>
        <w:t xml:space="preserve"> four consumers </w:t>
      </w:r>
      <w:r w:rsidR="001D0F94" w:rsidRPr="00BA2AC9">
        <w:rPr>
          <w:color w:val="auto"/>
        </w:rPr>
        <w:t xml:space="preserve">and staff </w:t>
      </w:r>
      <w:r w:rsidR="00CA097A" w:rsidRPr="00BA2AC9">
        <w:rPr>
          <w:color w:val="auto"/>
        </w:rPr>
        <w:t>who expressed dissatisfaction with sta</w:t>
      </w:r>
      <w:r w:rsidR="001D0F94" w:rsidRPr="00BA2AC9">
        <w:rPr>
          <w:color w:val="auto"/>
        </w:rPr>
        <w:t xml:space="preserve">ffing levels and provided actions taken and planned to address </w:t>
      </w:r>
      <w:r w:rsidR="008C1827" w:rsidRPr="00BA2AC9">
        <w:rPr>
          <w:color w:val="auto"/>
        </w:rPr>
        <w:t>th</w:t>
      </w:r>
      <w:r w:rsidR="00BA2AC9" w:rsidRPr="00BA2AC9">
        <w:rPr>
          <w:color w:val="auto"/>
        </w:rPr>
        <w:t>is feedback</w:t>
      </w:r>
      <w:r w:rsidR="008C1827" w:rsidRPr="00BA2AC9">
        <w:rPr>
          <w:color w:val="auto"/>
        </w:rPr>
        <w:t>.</w:t>
      </w:r>
    </w:p>
    <w:p w14:paraId="052EC75D" w14:textId="5A5E5D26" w:rsidR="00FA58F9" w:rsidRDefault="003A432E" w:rsidP="00506F7F">
      <w:pPr>
        <w:pStyle w:val="Heading3"/>
        <w:rPr>
          <w:b w:val="0"/>
          <w:color w:val="000000"/>
          <w:sz w:val="24"/>
        </w:rPr>
      </w:pPr>
      <w:r>
        <w:rPr>
          <w:b w:val="0"/>
          <w:color w:val="000000"/>
          <w:sz w:val="24"/>
        </w:rPr>
        <w:lastRenderedPageBreak/>
        <w:t xml:space="preserve">Based on the Assessment Team’s findings </w:t>
      </w:r>
      <w:r w:rsidR="00300F50">
        <w:rPr>
          <w:b w:val="0"/>
          <w:color w:val="000000"/>
          <w:sz w:val="24"/>
        </w:rPr>
        <w:t xml:space="preserve">and the Approved Provider’s response with regard to </w:t>
      </w:r>
      <w:r w:rsidR="00CA6929">
        <w:rPr>
          <w:b w:val="0"/>
          <w:color w:val="000000"/>
          <w:sz w:val="24"/>
        </w:rPr>
        <w:t>consumer and staff dissatisfaction</w:t>
      </w:r>
      <w:r w:rsidR="00FA58F9" w:rsidRPr="00FA58F9">
        <w:rPr>
          <w:b w:val="0"/>
          <w:color w:val="000000"/>
          <w:sz w:val="24"/>
        </w:rPr>
        <w:t>, I find</w:t>
      </w:r>
      <w:r w:rsidR="00CA6929">
        <w:rPr>
          <w:b w:val="0"/>
          <w:color w:val="000000"/>
          <w:sz w:val="24"/>
        </w:rPr>
        <w:t xml:space="preserve"> at the time of the audit</w:t>
      </w:r>
      <w:r w:rsidR="00FA58F9" w:rsidRPr="00FA58F9">
        <w:rPr>
          <w:b w:val="0"/>
          <w:color w:val="000000"/>
          <w:sz w:val="24"/>
        </w:rPr>
        <w:t xml:space="preserve"> the Approved Provider </w:t>
      </w:r>
      <w:r w:rsidR="00CA6929" w:rsidRPr="00FA58F9">
        <w:rPr>
          <w:b w:val="0"/>
          <w:color w:val="000000"/>
          <w:sz w:val="24"/>
        </w:rPr>
        <w:t>d</w:t>
      </w:r>
      <w:r w:rsidR="00CA6929">
        <w:rPr>
          <w:b w:val="0"/>
          <w:color w:val="000000"/>
          <w:sz w:val="24"/>
        </w:rPr>
        <w:t>id</w:t>
      </w:r>
      <w:r w:rsidR="00CA6929" w:rsidRPr="00FA58F9">
        <w:rPr>
          <w:b w:val="0"/>
          <w:color w:val="000000"/>
          <w:sz w:val="24"/>
        </w:rPr>
        <w:t xml:space="preserve"> </w:t>
      </w:r>
      <w:r w:rsidR="00FA58F9" w:rsidRPr="00FA58F9">
        <w:rPr>
          <w:b w:val="0"/>
          <w:color w:val="000000"/>
          <w:sz w:val="24"/>
        </w:rPr>
        <w:t>not comply with this requirement.</w:t>
      </w:r>
    </w:p>
    <w:p w14:paraId="6EA2E3C5" w14:textId="77777777" w:rsidR="00506F7F" w:rsidRPr="00506F7F" w:rsidRDefault="00506F7F" w:rsidP="00506F7F">
      <w:pPr>
        <w:pStyle w:val="Heading3"/>
      </w:pPr>
      <w:r w:rsidRPr="00506F7F">
        <w:t>Requirement 7(3)(b)</w:t>
      </w:r>
      <w:r>
        <w:tab/>
        <w:t>Compliant</w:t>
      </w:r>
    </w:p>
    <w:p w14:paraId="7A08E41D" w14:textId="77777777" w:rsidR="00506F7F" w:rsidRDefault="00506F7F" w:rsidP="00506F7F">
      <w:r w:rsidRPr="00095CD4">
        <w:t>Workforce interactions with consumers are kind, caring and respectful of each consumer’s identity, culture and diversity.</w:t>
      </w:r>
    </w:p>
    <w:p w14:paraId="42242DF0" w14:textId="77777777" w:rsidR="00506F7F" w:rsidRPr="00095CD4" w:rsidRDefault="00506F7F" w:rsidP="00506F7F">
      <w:pPr>
        <w:pStyle w:val="Heading3"/>
      </w:pPr>
      <w:r w:rsidRPr="00095CD4">
        <w:t>Requirement 7(3)(c)</w:t>
      </w:r>
      <w:r>
        <w:tab/>
        <w:t>Non-compliant</w:t>
      </w:r>
    </w:p>
    <w:p w14:paraId="01031E58" w14:textId="77777777" w:rsidR="00506F7F" w:rsidRDefault="00506F7F" w:rsidP="00506F7F">
      <w:r w:rsidRPr="00095CD4">
        <w:t xml:space="preserve">The workforce is </w:t>
      </w:r>
      <w:r w:rsidR="00BB7BA9" w:rsidRPr="00095CD4">
        <w:t>competent,</w:t>
      </w:r>
      <w:r w:rsidRPr="00095CD4">
        <w:t xml:space="preserve"> and the members of the workforce have the qualifications and knowledge to effectively perform their roles.</w:t>
      </w:r>
    </w:p>
    <w:p w14:paraId="6FAFB463" w14:textId="77777777" w:rsidR="00373B91" w:rsidRDefault="00B25200" w:rsidP="00CB3378">
      <w:r w:rsidRPr="00522F84">
        <w:rPr>
          <w:color w:val="auto"/>
        </w:rPr>
        <w:t xml:space="preserve">The Assessment Team </w:t>
      </w:r>
      <w:r w:rsidR="00346158" w:rsidRPr="00522F84">
        <w:rPr>
          <w:color w:val="auto"/>
        </w:rPr>
        <w:t>found the Approved Provider did not demonstrate the workforce is competent</w:t>
      </w:r>
      <w:r w:rsidR="004025DB" w:rsidRPr="00522F84">
        <w:rPr>
          <w:color w:val="auto"/>
        </w:rPr>
        <w:t xml:space="preserve"> or that the members of the workforce have the knowledge to effectively perform their roles. The Assessment Team provided the following evidence:</w:t>
      </w:r>
    </w:p>
    <w:p w14:paraId="42A8306E" w14:textId="77777777" w:rsidR="00210572" w:rsidRDefault="00A2492D" w:rsidP="00583893">
      <w:pPr>
        <w:pStyle w:val="ListParagraph"/>
        <w:numPr>
          <w:ilvl w:val="0"/>
          <w:numId w:val="38"/>
        </w:numPr>
        <w:ind w:left="425" w:hanging="425"/>
        <w:contextualSpacing w:val="0"/>
      </w:pPr>
      <w:r>
        <w:t xml:space="preserve">staff do not know how to check </w:t>
      </w:r>
      <w:r w:rsidR="00BB4518">
        <w:t>oxygen equipment</w:t>
      </w:r>
      <w:r w:rsidR="00397892">
        <w:t>,</w:t>
      </w:r>
      <w:r w:rsidR="00BB4518">
        <w:t xml:space="preserve"> </w:t>
      </w:r>
    </w:p>
    <w:p w14:paraId="4956B1B8" w14:textId="712856BD" w:rsidR="004D7E43" w:rsidRDefault="00397892" w:rsidP="00583893">
      <w:pPr>
        <w:pStyle w:val="ListParagraph"/>
        <w:numPr>
          <w:ilvl w:val="0"/>
          <w:numId w:val="38"/>
        </w:numPr>
        <w:ind w:left="425" w:hanging="425"/>
        <w:contextualSpacing w:val="0"/>
      </w:pPr>
      <w:r>
        <w:t>a</w:t>
      </w:r>
      <w:r w:rsidR="004D7E43">
        <w:t xml:space="preserve"> representative was not satisfied staff were sufficiently skilled to enable them to identify or appropriately act upon </w:t>
      </w:r>
      <w:r w:rsidR="00907DA0">
        <w:t>a consumers</w:t>
      </w:r>
      <w:r w:rsidR="00DF0420">
        <w:t>’</w:t>
      </w:r>
      <w:r w:rsidR="00907DA0">
        <w:t xml:space="preserve"> eye infection which led to </w:t>
      </w:r>
      <w:r w:rsidR="00142A66">
        <w:t>significant infection</w:t>
      </w:r>
      <w:r w:rsidR="00907DA0">
        <w:t xml:space="preserve"> and </w:t>
      </w:r>
      <w:r w:rsidR="00DF0420">
        <w:t>blindness</w:t>
      </w:r>
    </w:p>
    <w:p w14:paraId="1DECBDCE" w14:textId="651C70BB" w:rsidR="00DF0420" w:rsidRDefault="00397892" w:rsidP="00583893">
      <w:pPr>
        <w:pStyle w:val="ListParagraph"/>
        <w:numPr>
          <w:ilvl w:val="0"/>
          <w:numId w:val="38"/>
        </w:numPr>
        <w:ind w:left="425" w:hanging="425"/>
        <w:contextualSpacing w:val="0"/>
      </w:pPr>
      <w:r>
        <w:t>t</w:t>
      </w:r>
      <w:r w:rsidR="00415CC9">
        <w:t>he service d</w:t>
      </w:r>
      <w:r w:rsidR="00C241A4">
        <w:t>id not demonstrate it has a</w:t>
      </w:r>
      <w:r w:rsidR="00415CC9">
        <w:t xml:space="preserve"> </w:t>
      </w:r>
      <w:r w:rsidR="00457118">
        <w:t>process for ensuring medication credentialled staff</w:t>
      </w:r>
      <w:r w:rsidR="00FD6C09">
        <w:t>, including non-regulated care staff remain competent</w:t>
      </w:r>
      <w:r w:rsidR="002E4039">
        <w:t>.</w:t>
      </w:r>
    </w:p>
    <w:p w14:paraId="1E3A5923" w14:textId="44C44055" w:rsidR="00FD6C09" w:rsidRDefault="00FD6C09" w:rsidP="00FD6C09">
      <w:r>
        <w:t xml:space="preserve">The Approved Provider’s response </w:t>
      </w:r>
      <w:r w:rsidR="00B041AC">
        <w:t xml:space="preserve">provides </w:t>
      </w:r>
      <w:r w:rsidR="00962108">
        <w:t xml:space="preserve">information regarding the </w:t>
      </w:r>
      <w:r w:rsidR="00C241A4">
        <w:t xml:space="preserve">medication credentialing process for </w:t>
      </w:r>
      <w:r w:rsidR="00A42808">
        <w:t xml:space="preserve">non-regulated care staff and indicates it does not have a competency process for clinical staff. </w:t>
      </w:r>
      <w:r w:rsidR="00E27AAB">
        <w:t xml:space="preserve">The </w:t>
      </w:r>
      <w:r w:rsidR="00943573">
        <w:t>Approved P</w:t>
      </w:r>
      <w:r w:rsidR="00E27AAB">
        <w:t xml:space="preserve">rovider also provides clarification </w:t>
      </w:r>
      <w:r w:rsidR="00522F84">
        <w:t>regarding</w:t>
      </w:r>
      <w:r w:rsidR="00E27AAB">
        <w:t xml:space="preserve"> the role of students at the service.</w:t>
      </w:r>
      <w:r w:rsidR="00944AF6">
        <w:t xml:space="preserve"> I acknowledge the actions taken and planned by the Approved Provider in response to the findings of the Assessment Team</w:t>
      </w:r>
      <w:r w:rsidR="005523F3">
        <w:t xml:space="preserve">. However, </w:t>
      </w:r>
      <w:r w:rsidR="00397892">
        <w:t xml:space="preserve">I </w:t>
      </w:r>
      <w:r w:rsidR="005523F3">
        <w:t xml:space="preserve">find that on the day of the audit the Approved Provider did not demonstrate </w:t>
      </w:r>
      <w:r w:rsidR="005920EF">
        <w:t>staff are competent or suitably qualified to effectively perform their roles.</w:t>
      </w:r>
    </w:p>
    <w:p w14:paraId="3F7A4A43" w14:textId="77777777" w:rsidR="005920EF" w:rsidRDefault="00915F96" w:rsidP="00FD6C09">
      <w:r w:rsidRPr="00915F96">
        <w:t>For the reasons detailed above, I find the Approved Provider does not comply with this requirement.</w:t>
      </w:r>
    </w:p>
    <w:p w14:paraId="517FCF2B" w14:textId="77777777" w:rsidR="00506F7F" w:rsidRPr="00095CD4" w:rsidRDefault="00506F7F" w:rsidP="00506F7F">
      <w:pPr>
        <w:pStyle w:val="Heading3"/>
      </w:pPr>
      <w:r w:rsidRPr="00095CD4">
        <w:t>Requirement 7(3)(d)</w:t>
      </w:r>
      <w:r>
        <w:tab/>
        <w:t>Non-compliant</w:t>
      </w:r>
    </w:p>
    <w:p w14:paraId="2F3B94DD" w14:textId="77777777" w:rsidR="00506F7F" w:rsidRDefault="00506F7F" w:rsidP="00506F7F">
      <w:r w:rsidRPr="00095CD4">
        <w:t>The workforce is recruited, trained, equipped and supported to deliver the outcomes required by these standards.</w:t>
      </w:r>
    </w:p>
    <w:p w14:paraId="1BCABFE0" w14:textId="77777777" w:rsidR="00506F7F" w:rsidRPr="00A3205A" w:rsidRDefault="00964C72" w:rsidP="00506F7F">
      <w:pPr>
        <w:rPr>
          <w:color w:val="auto"/>
        </w:rPr>
      </w:pPr>
      <w:r>
        <w:lastRenderedPageBreak/>
        <w:t xml:space="preserve">The Assessment Team found that the Approved provider demonstrated recruiting practices include recruitment of staff </w:t>
      </w:r>
      <w:r w:rsidR="002D5241">
        <w:t xml:space="preserve">are </w:t>
      </w:r>
      <w:r>
        <w:t xml:space="preserve">based on corporate values. </w:t>
      </w:r>
      <w:r w:rsidR="008A2683" w:rsidRPr="00A3205A">
        <w:rPr>
          <w:color w:val="auto"/>
        </w:rPr>
        <w:t xml:space="preserve">The Assessment Team provided the following </w:t>
      </w:r>
      <w:r w:rsidR="00A3205A" w:rsidRPr="00A3205A">
        <w:rPr>
          <w:color w:val="auto"/>
        </w:rPr>
        <w:t xml:space="preserve">additional </w:t>
      </w:r>
      <w:r w:rsidR="008A2683" w:rsidRPr="00A3205A">
        <w:rPr>
          <w:color w:val="auto"/>
        </w:rPr>
        <w:t>evidence:</w:t>
      </w:r>
    </w:p>
    <w:p w14:paraId="4C2FA2D5" w14:textId="77777777" w:rsidR="008A2683" w:rsidRDefault="00915F96" w:rsidP="00583893">
      <w:pPr>
        <w:pStyle w:val="ListParagraph"/>
        <w:numPr>
          <w:ilvl w:val="0"/>
          <w:numId w:val="39"/>
        </w:numPr>
        <w:ind w:left="425" w:hanging="425"/>
        <w:contextualSpacing w:val="0"/>
      </w:pPr>
      <w:r>
        <w:t>s</w:t>
      </w:r>
      <w:r w:rsidR="00EC39F5">
        <w:t>taff interviewed indicated meetings, training and toolboxes are not provided at appropriate time</w:t>
      </w:r>
      <w:r w:rsidR="00E02D32">
        <w:t xml:space="preserve">s </w:t>
      </w:r>
    </w:p>
    <w:p w14:paraId="5A869088" w14:textId="77777777" w:rsidR="00E02D32" w:rsidRDefault="00915F96" w:rsidP="00583893">
      <w:pPr>
        <w:pStyle w:val="ListParagraph"/>
        <w:numPr>
          <w:ilvl w:val="0"/>
          <w:numId w:val="39"/>
        </w:numPr>
        <w:ind w:left="425" w:hanging="425"/>
        <w:contextualSpacing w:val="0"/>
      </w:pPr>
      <w:r>
        <w:t>st</w:t>
      </w:r>
      <w:r w:rsidR="00E02D32">
        <w:t xml:space="preserve">aff stated that medication credentialled carers </w:t>
      </w:r>
      <w:r w:rsidR="006A3BE7">
        <w:t>do not complete regular or annual refresher training</w:t>
      </w:r>
    </w:p>
    <w:p w14:paraId="7763925C" w14:textId="77777777" w:rsidR="004C34FA" w:rsidRDefault="00915F96" w:rsidP="00583893">
      <w:pPr>
        <w:pStyle w:val="ListParagraph"/>
        <w:numPr>
          <w:ilvl w:val="0"/>
          <w:numId w:val="39"/>
        </w:numPr>
        <w:ind w:left="425" w:hanging="425"/>
        <w:contextualSpacing w:val="0"/>
      </w:pPr>
      <w:r>
        <w:t xml:space="preserve">a </w:t>
      </w:r>
      <w:r w:rsidR="006A3BE7">
        <w:t>staff member provided feedback indicating medication credentialing for carers is rushed</w:t>
      </w:r>
      <w:r w:rsidR="00BC3876">
        <w:t xml:space="preserve"> </w:t>
      </w:r>
    </w:p>
    <w:p w14:paraId="41F2D546" w14:textId="77777777" w:rsidR="00776910" w:rsidRDefault="00915F96" w:rsidP="00583893">
      <w:pPr>
        <w:pStyle w:val="ListParagraph"/>
        <w:numPr>
          <w:ilvl w:val="0"/>
          <w:numId w:val="39"/>
        </w:numPr>
        <w:ind w:left="425" w:hanging="425"/>
        <w:contextualSpacing w:val="0"/>
      </w:pPr>
      <w:r>
        <w:t>t</w:t>
      </w:r>
      <w:r w:rsidR="00776910">
        <w:t xml:space="preserve">he </w:t>
      </w:r>
      <w:r w:rsidR="005F73B0">
        <w:t xml:space="preserve">service has received 30 complaints </w:t>
      </w:r>
      <w:r w:rsidR="00331378">
        <w:t>related to staffing issues between January 2019 and December 2019.</w:t>
      </w:r>
    </w:p>
    <w:p w14:paraId="1BECB007" w14:textId="77777777" w:rsidR="00F4544D" w:rsidRDefault="00F4544D" w:rsidP="00A3205A">
      <w:r>
        <w:t>The Assessment Team found feedback from consumers and staff</w:t>
      </w:r>
      <w:r w:rsidR="00DA6A44">
        <w:t xml:space="preserve"> and</w:t>
      </w:r>
      <w:r>
        <w:t xml:space="preserve"> observations made by the Assessment Team demonstrates the workforce are not </w:t>
      </w:r>
      <w:r w:rsidR="00D61BA1">
        <w:t xml:space="preserve">appropriately </w:t>
      </w:r>
      <w:r>
        <w:t xml:space="preserve">trained, equipped or supported to deliver the outcomes required by these Standards. </w:t>
      </w:r>
    </w:p>
    <w:p w14:paraId="6229CEF6" w14:textId="4D4C4BE0" w:rsidR="00A3205A" w:rsidRDefault="00A3205A" w:rsidP="00A3205A">
      <w:r>
        <w:t>The Approved Provider</w:t>
      </w:r>
      <w:r w:rsidR="00331378">
        <w:t xml:space="preserve">’s </w:t>
      </w:r>
      <w:r w:rsidR="002E06B2">
        <w:t xml:space="preserve">response </w:t>
      </w:r>
      <w:r w:rsidR="00331378">
        <w:t>pr</w:t>
      </w:r>
      <w:r w:rsidR="00132054">
        <w:t xml:space="preserve">ovides clarification </w:t>
      </w:r>
      <w:r w:rsidR="0005641C">
        <w:t>regarding</w:t>
      </w:r>
      <w:r w:rsidR="00132054">
        <w:t xml:space="preserve"> monitoring of staff mand</w:t>
      </w:r>
      <w:r w:rsidR="00731ADC">
        <w:t xml:space="preserve">atory training and identifies that </w:t>
      </w:r>
      <w:r w:rsidR="0005641C">
        <w:t xml:space="preserve">29 </w:t>
      </w:r>
      <w:r w:rsidR="00731ADC">
        <w:t xml:space="preserve">complaints </w:t>
      </w:r>
      <w:r w:rsidR="0005641C">
        <w:t xml:space="preserve">were recorded </w:t>
      </w:r>
      <w:r w:rsidR="005C6824">
        <w:t xml:space="preserve">as received </w:t>
      </w:r>
      <w:r w:rsidR="0005641C">
        <w:t xml:space="preserve">by the service </w:t>
      </w:r>
      <w:r w:rsidR="005C6824">
        <w:t xml:space="preserve">related to staff. </w:t>
      </w:r>
      <w:r w:rsidR="007433A6">
        <w:t xml:space="preserve">The Approved Provider demonstrates </w:t>
      </w:r>
      <w:r w:rsidR="005C6824">
        <w:t>of these</w:t>
      </w:r>
      <w:r w:rsidR="002E06B2">
        <w:t>,</w:t>
      </w:r>
      <w:r w:rsidR="005C6824">
        <w:t xml:space="preserve"> </w:t>
      </w:r>
      <w:r w:rsidR="007433A6">
        <w:t xml:space="preserve">two complaints relate to staff communication and attitude and </w:t>
      </w:r>
      <w:r w:rsidR="00D16F11">
        <w:t>two complaints relate to care delivery. The remaining 2</w:t>
      </w:r>
      <w:r w:rsidR="005C6824">
        <w:t>5</w:t>
      </w:r>
      <w:r w:rsidR="00D16F11">
        <w:t xml:space="preserve"> complaints have been incorrectly categorised as complaints about staff</w:t>
      </w:r>
      <w:r w:rsidR="0005641C">
        <w:t xml:space="preserve"> rather than complaints submitted by staff.</w:t>
      </w:r>
      <w:r w:rsidR="00EF2CBA">
        <w:t xml:space="preserve"> I acknowledge that the services response to </w:t>
      </w:r>
      <w:r w:rsidR="00CD4738">
        <w:t xml:space="preserve">Standard 7 </w:t>
      </w:r>
      <w:r w:rsidR="00EF2CBA">
        <w:t xml:space="preserve">Requirement </w:t>
      </w:r>
      <w:r w:rsidR="000831DF">
        <w:t xml:space="preserve">(3)(c) addresses actions taken and planned with relation to the feedback provided </w:t>
      </w:r>
      <w:r w:rsidR="00556C20">
        <w:t>by the Assessment Team’s report</w:t>
      </w:r>
      <w:r w:rsidR="00D61BA1">
        <w:t>.</w:t>
      </w:r>
    </w:p>
    <w:p w14:paraId="78F5AC13" w14:textId="77777777" w:rsidR="00D61BA1" w:rsidRDefault="00C63CDD" w:rsidP="00D61BA1">
      <w:r w:rsidRPr="00C63CDD">
        <w:t>For the reasons detailed above, I find the Approved Provider does not comply with this requirement.</w:t>
      </w:r>
    </w:p>
    <w:p w14:paraId="74BDF796" w14:textId="77777777" w:rsidR="00506F7F" w:rsidRPr="00095CD4" w:rsidRDefault="00506F7F" w:rsidP="00506F7F">
      <w:pPr>
        <w:pStyle w:val="Heading3"/>
      </w:pPr>
      <w:r w:rsidRPr="00095CD4">
        <w:t>Requirement 7(3)(e)</w:t>
      </w:r>
      <w:r>
        <w:tab/>
        <w:t>Compliant</w:t>
      </w:r>
    </w:p>
    <w:p w14:paraId="36D038EB" w14:textId="77777777" w:rsidR="00506F7F" w:rsidRDefault="00506F7F" w:rsidP="00506F7F">
      <w:r w:rsidRPr="00095CD4">
        <w:t>Regular assessment, monitoring and review of the performance of each member of the workforce is undertaken.</w:t>
      </w:r>
    </w:p>
    <w:p w14:paraId="6D2459EC" w14:textId="77777777" w:rsidR="00506F7F" w:rsidRPr="00506F7F" w:rsidRDefault="00506F7F" w:rsidP="00506F7F"/>
    <w:p w14:paraId="269AA8AC"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645A4BB"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516C80DB" wp14:editId="4A98386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CD5009"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4784224A"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324537D" w14:textId="77777777" w:rsidR="007F5256" w:rsidRDefault="007F5256" w:rsidP="00095CD4">
      <w:pPr>
        <w:pStyle w:val="Heading3"/>
        <w:shd w:val="clear" w:color="auto" w:fill="F2F2F2" w:themeFill="background1" w:themeFillShade="F2"/>
      </w:pPr>
      <w:r>
        <w:t>Organisation statement:</w:t>
      </w:r>
    </w:p>
    <w:p w14:paraId="13A3BDC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BB33257" w14:textId="77777777" w:rsidR="007F5256" w:rsidRDefault="007F5256" w:rsidP="00427817">
      <w:pPr>
        <w:pStyle w:val="Heading2"/>
      </w:pPr>
      <w:r>
        <w:t>Assessment of Standard 8</w:t>
      </w:r>
    </w:p>
    <w:p w14:paraId="749EE0EF" w14:textId="77777777" w:rsidR="007F5256" w:rsidRDefault="00154403" w:rsidP="00154403">
      <w:pPr>
        <w:rPr>
          <w:rFonts w:eastAsiaTheme="minorHAnsi"/>
          <w:color w:val="auto"/>
        </w:rPr>
      </w:pPr>
      <w:r w:rsidRPr="00C36050">
        <w:rPr>
          <w:rFonts w:eastAsiaTheme="minorHAnsi"/>
          <w:color w:val="auto"/>
        </w:rPr>
        <w:t xml:space="preserve">The Quality Standard is assessed as </w:t>
      </w:r>
      <w:r w:rsidR="00E30A9F" w:rsidRPr="00C36050">
        <w:rPr>
          <w:rFonts w:eastAsiaTheme="minorHAnsi"/>
          <w:color w:val="auto"/>
        </w:rPr>
        <w:t>n</w:t>
      </w:r>
      <w:r w:rsidRPr="00C36050">
        <w:rPr>
          <w:rFonts w:eastAsiaTheme="minorHAnsi"/>
          <w:color w:val="auto"/>
        </w:rPr>
        <w:t xml:space="preserve">on-compliant as </w:t>
      </w:r>
      <w:r w:rsidR="00C36050" w:rsidRPr="00C36050">
        <w:rPr>
          <w:rFonts w:eastAsiaTheme="minorHAnsi"/>
          <w:color w:val="auto"/>
        </w:rPr>
        <w:t>four</w:t>
      </w:r>
      <w:r w:rsidRPr="00C36050">
        <w:rPr>
          <w:rFonts w:eastAsiaTheme="minorHAnsi"/>
          <w:color w:val="auto"/>
        </w:rPr>
        <w:t xml:space="preserve"> of the five specific requirements have been assessed as </w:t>
      </w:r>
      <w:r w:rsidR="00C36050" w:rsidRPr="00C36050">
        <w:rPr>
          <w:rFonts w:eastAsiaTheme="minorHAnsi"/>
          <w:color w:val="auto"/>
        </w:rPr>
        <w:t>non</w:t>
      </w:r>
      <w:r w:rsidRPr="00C36050">
        <w:rPr>
          <w:rFonts w:eastAsiaTheme="minorHAnsi"/>
          <w:color w:val="auto"/>
        </w:rPr>
        <w:t>-compliant.</w:t>
      </w:r>
    </w:p>
    <w:p w14:paraId="0E282CE9" w14:textId="77777777" w:rsidR="00D25A4B" w:rsidRDefault="00D25A4B" w:rsidP="00D25A4B">
      <w:pPr>
        <w:rPr>
          <w:rFonts w:eastAsiaTheme="minorHAnsi"/>
          <w:color w:val="auto"/>
        </w:rPr>
      </w:pPr>
      <w:r w:rsidRPr="00A44537">
        <w:rPr>
          <w:rFonts w:eastAsiaTheme="minorHAnsi"/>
          <w:color w:val="auto"/>
        </w:rPr>
        <w:t xml:space="preserve">The Assessment Team found </w:t>
      </w:r>
      <w:r w:rsidR="00E25788">
        <w:rPr>
          <w:rFonts w:eastAsiaTheme="minorHAnsi"/>
          <w:color w:val="auto"/>
        </w:rPr>
        <w:t>most</w:t>
      </w:r>
      <w:r w:rsidRPr="00A44537">
        <w:rPr>
          <w:rFonts w:eastAsiaTheme="minorHAnsi"/>
          <w:color w:val="auto"/>
        </w:rPr>
        <w:t xml:space="preserve"> consumers and representatives interviewed </w:t>
      </w:r>
      <w:r>
        <w:rPr>
          <w:rFonts w:eastAsiaTheme="minorHAnsi"/>
          <w:color w:val="auto"/>
        </w:rPr>
        <w:t xml:space="preserve">said </w:t>
      </w:r>
      <w:r w:rsidR="0034527C">
        <w:rPr>
          <w:rFonts w:eastAsiaTheme="minorHAnsi"/>
          <w:color w:val="auto"/>
        </w:rPr>
        <w:t xml:space="preserve">the place is well run </w:t>
      </w:r>
      <w:r w:rsidRPr="00A44537">
        <w:rPr>
          <w:rFonts w:eastAsiaTheme="minorHAnsi"/>
          <w:color w:val="auto"/>
        </w:rPr>
        <w:t>always or most of the time</w:t>
      </w:r>
      <w:r>
        <w:rPr>
          <w:rFonts w:eastAsiaTheme="minorHAnsi"/>
          <w:color w:val="auto"/>
        </w:rPr>
        <w:t>.</w:t>
      </w:r>
      <w:r w:rsidR="003C364E">
        <w:rPr>
          <w:rFonts w:eastAsiaTheme="minorHAnsi"/>
          <w:color w:val="auto"/>
        </w:rPr>
        <w:t xml:space="preserve"> However, the Assessment Team found the service did not</w:t>
      </w:r>
      <w:r w:rsidR="008B7720">
        <w:rPr>
          <w:rFonts w:eastAsiaTheme="minorHAnsi"/>
          <w:color w:val="auto"/>
        </w:rPr>
        <w:t xml:space="preserve"> demonstrate consumers are engaged in the development, delivery and evaluation of care and services or are supported in that engagement.</w:t>
      </w:r>
      <w:r w:rsidR="00F865FB">
        <w:rPr>
          <w:rFonts w:eastAsiaTheme="minorHAnsi"/>
          <w:color w:val="auto"/>
        </w:rPr>
        <w:t xml:space="preserve"> </w:t>
      </w:r>
      <w:r w:rsidR="002B3C15">
        <w:rPr>
          <w:rFonts w:eastAsiaTheme="minorHAnsi"/>
          <w:color w:val="auto"/>
        </w:rPr>
        <w:t>The Assessment Team provided the following e</w:t>
      </w:r>
      <w:r w:rsidR="00294DBF">
        <w:rPr>
          <w:rFonts w:eastAsiaTheme="minorHAnsi"/>
          <w:color w:val="auto"/>
        </w:rPr>
        <w:t>xamples</w:t>
      </w:r>
      <w:r w:rsidRPr="00A44537">
        <w:rPr>
          <w:rFonts w:eastAsiaTheme="minorHAnsi"/>
          <w:color w:val="auto"/>
        </w:rPr>
        <w:t>:</w:t>
      </w:r>
    </w:p>
    <w:p w14:paraId="364F9254" w14:textId="77777777" w:rsidR="00EC59DC" w:rsidRDefault="00C63CDD" w:rsidP="00583893">
      <w:pPr>
        <w:pStyle w:val="ListParagraph"/>
        <w:numPr>
          <w:ilvl w:val="0"/>
          <w:numId w:val="40"/>
        </w:numPr>
        <w:ind w:left="425" w:hanging="425"/>
        <w:contextualSpacing w:val="0"/>
        <w:rPr>
          <w:rFonts w:eastAsiaTheme="minorHAnsi"/>
          <w:color w:val="auto"/>
        </w:rPr>
      </w:pPr>
      <w:r>
        <w:rPr>
          <w:rFonts w:eastAsiaTheme="minorHAnsi"/>
          <w:color w:val="auto"/>
        </w:rPr>
        <w:t>c</w:t>
      </w:r>
      <w:r w:rsidR="00EC59DC">
        <w:rPr>
          <w:rFonts w:eastAsiaTheme="minorHAnsi"/>
          <w:color w:val="auto"/>
        </w:rPr>
        <w:t xml:space="preserve">onsumers </w:t>
      </w:r>
      <w:r w:rsidR="006C21BC">
        <w:rPr>
          <w:rFonts w:eastAsiaTheme="minorHAnsi"/>
          <w:color w:val="auto"/>
        </w:rPr>
        <w:t xml:space="preserve">said they are not given an opportunity to be </w:t>
      </w:r>
      <w:r w:rsidR="00F26986">
        <w:rPr>
          <w:rFonts w:eastAsiaTheme="minorHAnsi"/>
          <w:color w:val="auto"/>
        </w:rPr>
        <w:t>involved in committees</w:t>
      </w:r>
    </w:p>
    <w:p w14:paraId="25AD7663" w14:textId="77777777" w:rsidR="009F2E03" w:rsidRDefault="00C63CDD" w:rsidP="00583893">
      <w:pPr>
        <w:pStyle w:val="ListParagraph"/>
        <w:numPr>
          <w:ilvl w:val="0"/>
          <w:numId w:val="40"/>
        </w:numPr>
        <w:ind w:left="425" w:hanging="425"/>
        <w:contextualSpacing w:val="0"/>
        <w:rPr>
          <w:rFonts w:eastAsiaTheme="minorHAnsi"/>
          <w:color w:val="auto"/>
        </w:rPr>
      </w:pPr>
      <w:r>
        <w:rPr>
          <w:rFonts w:eastAsiaTheme="minorHAnsi"/>
          <w:color w:val="auto"/>
        </w:rPr>
        <w:t>m</w:t>
      </w:r>
      <w:r w:rsidR="009F2E03">
        <w:rPr>
          <w:rFonts w:eastAsiaTheme="minorHAnsi"/>
          <w:color w:val="auto"/>
        </w:rPr>
        <w:t xml:space="preserve">anagement advised consumers were not involved in recent refurbishments of the service other than </w:t>
      </w:r>
      <w:r w:rsidR="003D3774">
        <w:rPr>
          <w:rFonts w:eastAsiaTheme="minorHAnsi"/>
          <w:color w:val="auto"/>
        </w:rPr>
        <w:t>choosing some seats when they arrived at the service</w:t>
      </w:r>
    </w:p>
    <w:p w14:paraId="0AA36D97" w14:textId="77777777" w:rsidR="003D3774" w:rsidRPr="009C4389" w:rsidRDefault="00C63CDD" w:rsidP="00583893">
      <w:pPr>
        <w:pStyle w:val="ListParagraph"/>
        <w:numPr>
          <w:ilvl w:val="0"/>
          <w:numId w:val="40"/>
        </w:numPr>
        <w:ind w:left="425" w:hanging="425"/>
        <w:contextualSpacing w:val="0"/>
        <w:rPr>
          <w:rFonts w:eastAsiaTheme="minorHAnsi"/>
          <w:color w:val="auto"/>
        </w:rPr>
      </w:pPr>
      <w:r>
        <w:rPr>
          <w:rFonts w:eastAsiaTheme="minorHAnsi"/>
          <w:color w:val="auto"/>
        </w:rPr>
        <w:t>t</w:t>
      </w:r>
      <w:r w:rsidR="003D3774" w:rsidRPr="009C4389">
        <w:rPr>
          <w:rFonts w:eastAsiaTheme="minorHAnsi"/>
          <w:color w:val="auto"/>
        </w:rPr>
        <w:t xml:space="preserve">he Assessment Team’s report indicates documentation </w:t>
      </w:r>
      <w:r w:rsidR="00236C79" w:rsidRPr="009C4389">
        <w:rPr>
          <w:rFonts w:eastAsiaTheme="minorHAnsi"/>
          <w:color w:val="auto"/>
        </w:rPr>
        <w:t>including policies, meeting minutes and agenda’s do not reflect consumer input and engagement.</w:t>
      </w:r>
      <w:r w:rsidR="00E34ABE" w:rsidRPr="009C4389">
        <w:rPr>
          <w:rFonts w:eastAsiaTheme="minorHAnsi"/>
          <w:color w:val="auto"/>
        </w:rPr>
        <w:t xml:space="preserve"> </w:t>
      </w:r>
    </w:p>
    <w:p w14:paraId="3AAFE11E" w14:textId="77777777" w:rsidR="00D25A4B" w:rsidRPr="00034268" w:rsidRDefault="00D25A4B" w:rsidP="00D25A4B">
      <w:pPr>
        <w:rPr>
          <w:rFonts w:eastAsiaTheme="minorHAnsi"/>
          <w:color w:val="auto"/>
        </w:rPr>
      </w:pPr>
      <w:r w:rsidRPr="00034268">
        <w:rPr>
          <w:rFonts w:eastAsiaTheme="minorHAnsi"/>
          <w:color w:val="auto"/>
        </w:rPr>
        <w:t xml:space="preserve">The </w:t>
      </w:r>
      <w:r w:rsidR="009C5785">
        <w:rPr>
          <w:rFonts w:eastAsiaTheme="minorHAnsi"/>
          <w:color w:val="auto"/>
        </w:rPr>
        <w:t>Approved Provider</w:t>
      </w:r>
      <w:r w:rsidRPr="00034268">
        <w:rPr>
          <w:rFonts w:eastAsiaTheme="minorHAnsi"/>
          <w:color w:val="auto"/>
        </w:rPr>
        <w:t xml:space="preserve"> </w:t>
      </w:r>
      <w:r w:rsidR="009C5785">
        <w:rPr>
          <w:rFonts w:eastAsiaTheme="minorHAnsi"/>
          <w:color w:val="auto"/>
        </w:rPr>
        <w:t>did not demonstrate they have an implemented</w:t>
      </w:r>
      <w:r w:rsidRPr="00034268">
        <w:rPr>
          <w:rFonts w:eastAsiaTheme="minorHAnsi"/>
          <w:color w:val="auto"/>
        </w:rPr>
        <w:t xml:space="preserve"> governance structure </w:t>
      </w:r>
      <w:r w:rsidR="00A2258F">
        <w:rPr>
          <w:rFonts w:eastAsiaTheme="minorHAnsi"/>
          <w:color w:val="auto"/>
        </w:rPr>
        <w:t>which includes a clinical governance framework</w:t>
      </w:r>
      <w:r w:rsidR="00D256CF">
        <w:rPr>
          <w:rFonts w:eastAsiaTheme="minorHAnsi"/>
          <w:color w:val="auto"/>
        </w:rPr>
        <w:t xml:space="preserve"> or a </w:t>
      </w:r>
      <w:r w:rsidR="004C6C72">
        <w:rPr>
          <w:rFonts w:eastAsiaTheme="minorHAnsi"/>
          <w:color w:val="auto"/>
        </w:rPr>
        <w:t>risk management framework</w:t>
      </w:r>
      <w:r w:rsidR="00D256CF">
        <w:rPr>
          <w:rFonts w:eastAsiaTheme="minorHAnsi"/>
          <w:color w:val="auto"/>
        </w:rPr>
        <w:t>. The Approved Provider did not demonstrate they have</w:t>
      </w:r>
      <w:r w:rsidR="0092422B">
        <w:rPr>
          <w:rFonts w:eastAsiaTheme="minorHAnsi"/>
          <w:color w:val="auto"/>
        </w:rPr>
        <w:t xml:space="preserve"> implemented policies which align with the </w:t>
      </w:r>
      <w:r w:rsidR="004C6C72">
        <w:rPr>
          <w:rFonts w:eastAsiaTheme="minorHAnsi"/>
          <w:color w:val="auto"/>
        </w:rPr>
        <w:t xml:space="preserve">Aged Care </w:t>
      </w:r>
      <w:r w:rsidR="0092422B">
        <w:rPr>
          <w:rFonts w:eastAsiaTheme="minorHAnsi"/>
          <w:color w:val="auto"/>
        </w:rPr>
        <w:t>Quality Standards</w:t>
      </w:r>
      <w:r w:rsidR="00D256CF">
        <w:rPr>
          <w:rFonts w:eastAsiaTheme="minorHAnsi"/>
          <w:color w:val="auto"/>
        </w:rPr>
        <w:t xml:space="preserve"> </w:t>
      </w:r>
      <w:r w:rsidRPr="00034268">
        <w:rPr>
          <w:rFonts w:eastAsiaTheme="minorHAnsi"/>
          <w:color w:val="auto"/>
        </w:rPr>
        <w:t>support</w:t>
      </w:r>
      <w:r w:rsidR="00D256CF">
        <w:rPr>
          <w:rFonts w:eastAsiaTheme="minorHAnsi"/>
          <w:color w:val="auto"/>
        </w:rPr>
        <w:t xml:space="preserve">ing </w:t>
      </w:r>
      <w:r w:rsidRPr="00034268">
        <w:rPr>
          <w:rFonts w:eastAsiaTheme="minorHAnsi"/>
          <w:color w:val="auto"/>
        </w:rPr>
        <w:t xml:space="preserve">all aspects of the organisation, including information management, continuous improvement, financial governance, workforce and clinical governance, regulatory compliance, and feedback and complaints. </w:t>
      </w:r>
      <w:r w:rsidR="00925D16">
        <w:rPr>
          <w:rFonts w:eastAsiaTheme="minorHAnsi"/>
          <w:color w:val="auto"/>
        </w:rPr>
        <w:t>T</w:t>
      </w:r>
      <w:r w:rsidRPr="00034268">
        <w:rPr>
          <w:rFonts w:eastAsiaTheme="minorHAnsi"/>
          <w:color w:val="auto"/>
        </w:rPr>
        <w:t>he</w:t>
      </w:r>
      <w:r w:rsidR="00925D16">
        <w:rPr>
          <w:rFonts w:eastAsiaTheme="minorHAnsi"/>
          <w:color w:val="auto"/>
        </w:rPr>
        <w:t xml:space="preserve"> Approved Provider</w:t>
      </w:r>
      <w:r w:rsidRPr="00034268">
        <w:rPr>
          <w:rFonts w:eastAsiaTheme="minorHAnsi"/>
          <w:color w:val="auto"/>
        </w:rPr>
        <w:t xml:space="preserve"> was unable to demonstrate the clinical governance processes ensured that a minimisation of restraint approach has been used in accordance with the Quality of Care Principles 2014. </w:t>
      </w:r>
    </w:p>
    <w:p w14:paraId="085C1CA2" w14:textId="77777777" w:rsidR="00D25A4B" w:rsidRPr="00034268" w:rsidRDefault="00D25A4B" w:rsidP="00D25A4B">
      <w:pPr>
        <w:rPr>
          <w:rFonts w:eastAsiaTheme="minorHAnsi"/>
          <w:color w:val="auto"/>
        </w:rPr>
      </w:pPr>
      <w:r w:rsidRPr="00034268">
        <w:rPr>
          <w:rFonts w:eastAsiaTheme="minorHAnsi"/>
          <w:color w:val="auto"/>
        </w:rPr>
        <w:lastRenderedPageBreak/>
        <w:t xml:space="preserve">Information in relation to the Aged Care Quality Standards and the Charter of Aged Care Rights has been provided to consumers and staff have received education in relation </w:t>
      </w:r>
      <w:r>
        <w:rPr>
          <w:rFonts w:eastAsiaTheme="minorHAnsi"/>
          <w:color w:val="auto"/>
        </w:rPr>
        <w:t xml:space="preserve">to </w:t>
      </w:r>
      <w:r w:rsidRPr="00034268">
        <w:rPr>
          <w:rFonts w:eastAsiaTheme="minorHAnsi"/>
          <w:color w:val="auto"/>
        </w:rPr>
        <w:t xml:space="preserve">the Quality Standards. </w:t>
      </w:r>
    </w:p>
    <w:p w14:paraId="672922F2" w14:textId="77777777" w:rsidR="00301877" w:rsidRDefault="004977AE" w:rsidP="00427817">
      <w:pPr>
        <w:pStyle w:val="Heading2"/>
      </w:pPr>
      <w:r>
        <w:t xml:space="preserve">Assessment of </w:t>
      </w:r>
      <w:r w:rsidR="00095CD4">
        <w:t xml:space="preserve">Standard 8 </w:t>
      </w:r>
      <w:r w:rsidR="00301877">
        <w:t>Requirements</w:t>
      </w:r>
    </w:p>
    <w:p w14:paraId="302E7EF3" w14:textId="77777777" w:rsidR="00314FF7" w:rsidRPr="00506F7F" w:rsidRDefault="00314FF7" w:rsidP="00506F7F">
      <w:pPr>
        <w:pStyle w:val="Heading3"/>
      </w:pPr>
      <w:r w:rsidRPr="00506F7F">
        <w:t>Requirement 8(3)(a)</w:t>
      </w:r>
      <w:r w:rsidRPr="00506F7F">
        <w:tab/>
        <w:t>Non-compliant</w:t>
      </w:r>
    </w:p>
    <w:p w14:paraId="02C8EC60" w14:textId="77777777" w:rsidR="00154403" w:rsidRDefault="00314FF7" w:rsidP="00506F7F">
      <w:r w:rsidRPr="00095CD4">
        <w:t>Consumers are engaged in the development, delivery and evaluation of care and services and are supported in that engagement.</w:t>
      </w:r>
    </w:p>
    <w:p w14:paraId="7120C5E9" w14:textId="77777777" w:rsidR="0034527C" w:rsidRDefault="0034527C" w:rsidP="009C5785">
      <w:pPr>
        <w:rPr>
          <w:rFonts w:eastAsiaTheme="minorHAnsi"/>
          <w:color w:val="auto"/>
        </w:rPr>
      </w:pPr>
      <w:r>
        <w:rPr>
          <w:rFonts w:eastAsiaTheme="minorHAnsi"/>
          <w:color w:val="auto"/>
        </w:rPr>
        <w:t>The Assessment Team found the provider does not support consumers to engage in the development, delivery or evaluation of care and services. The following evidence was provided related to my decision:</w:t>
      </w:r>
    </w:p>
    <w:p w14:paraId="11556DD7" w14:textId="77777777" w:rsidR="0034527C" w:rsidRDefault="00B96A5B" w:rsidP="00583893">
      <w:pPr>
        <w:pStyle w:val="ListParagraph"/>
        <w:numPr>
          <w:ilvl w:val="0"/>
          <w:numId w:val="41"/>
        </w:numPr>
        <w:ind w:left="425" w:hanging="425"/>
        <w:contextualSpacing w:val="0"/>
        <w:rPr>
          <w:rFonts w:eastAsiaTheme="minorHAnsi"/>
          <w:color w:val="auto"/>
        </w:rPr>
      </w:pPr>
      <w:r>
        <w:rPr>
          <w:rFonts w:eastAsiaTheme="minorHAnsi"/>
          <w:color w:val="auto"/>
        </w:rPr>
        <w:t>c</w:t>
      </w:r>
      <w:r w:rsidR="00125150">
        <w:rPr>
          <w:rFonts w:eastAsiaTheme="minorHAnsi"/>
          <w:color w:val="auto"/>
        </w:rPr>
        <w:t xml:space="preserve">onsumers reported not being involved in care planning, assessment and review processes which guide the delivery of </w:t>
      </w:r>
      <w:r w:rsidR="007477EC">
        <w:rPr>
          <w:rFonts w:eastAsiaTheme="minorHAnsi"/>
          <w:color w:val="auto"/>
        </w:rPr>
        <w:t xml:space="preserve">their individual </w:t>
      </w:r>
      <w:r w:rsidR="00125150">
        <w:rPr>
          <w:rFonts w:eastAsiaTheme="minorHAnsi"/>
          <w:color w:val="auto"/>
        </w:rPr>
        <w:t>care and services</w:t>
      </w:r>
    </w:p>
    <w:p w14:paraId="156394C5" w14:textId="77777777" w:rsidR="007477EC" w:rsidRDefault="00B96A5B" w:rsidP="00583893">
      <w:pPr>
        <w:pStyle w:val="ListParagraph"/>
        <w:numPr>
          <w:ilvl w:val="0"/>
          <w:numId w:val="41"/>
        </w:numPr>
        <w:ind w:left="425" w:hanging="425"/>
        <w:contextualSpacing w:val="0"/>
        <w:rPr>
          <w:rFonts w:eastAsiaTheme="minorHAnsi"/>
          <w:color w:val="auto"/>
        </w:rPr>
      </w:pPr>
      <w:r>
        <w:rPr>
          <w:rFonts w:eastAsiaTheme="minorHAnsi"/>
          <w:color w:val="auto"/>
        </w:rPr>
        <w:t>c</w:t>
      </w:r>
      <w:r w:rsidR="007477EC">
        <w:rPr>
          <w:rFonts w:eastAsiaTheme="minorHAnsi"/>
          <w:color w:val="auto"/>
        </w:rPr>
        <w:t>onsumers advised they would like to be involved in the food planning process</w:t>
      </w:r>
      <w:r w:rsidR="00294DBF">
        <w:rPr>
          <w:rFonts w:eastAsiaTheme="minorHAnsi"/>
          <w:color w:val="auto"/>
        </w:rPr>
        <w:t>. However, they said they are not currently able to do so</w:t>
      </w:r>
    </w:p>
    <w:p w14:paraId="284EFDDE" w14:textId="77777777" w:rsidR="006D3A5F" w:rsidRDefault="00B96A5B" w:rsidP="00583893">
      <w:pPr>
        <w:pStyle w:val="ListParagraph"/>
        <w:numPr>
          <w:ilvl w:val="0"/>
          <w:numId w:val="41"/>
        </w:numPr>
        <w:ind w:left="425" w:hanging="425"/>
        <w:contextualSpacing w:val="0"/>
        <w:rPr>
          <w:rFonts w:eastAsiaTheme="minorHAnsi"/>
          <w:color w:val="auto"/>
        </w:rPr>
      </w:pPr>
      <w:r>
        <w:rPr>
          <w:rFonts w:eastAsiaTheme="minorHAnsi"/>
          <w:color w:val="auto"/>
        </w:rPr>
        <w:t>a</w:t>
      </w:r>
      <w:r w:rsidR="006D3A5F">
        <w:rPr>
          <w:rFonts w:eastAsiaTheme="minorHAnsi"/>
          <w:color w:val="auto"/>
        </w:rPr>
        <w:t xml:space="preserve"> senior staff member advised the service does not </w:t>
      </w:r>
      <w:r w:rsidR="00E63439">
        <w:rPr>
          <w:rFonts w:eastAsiaTheme="minorHAnsi"/>
          <w:color w:val="auto"/>
        </w:rPr>
        <w:t>have consumers on committees</w:t>
      </w:r>
    </w:p>
    <w:p w14:paraId="796DFF3E" w14:textId="77777777" w:rsidR="00A52EF2" w:rsidRDefault="00B96A5B" w:rsidP="00583893">
      <w:pPr>
        <w:pStyle w:val="ListParagraph"/>
        <w:numPr>
          <w:ilvl w:val="0"/>
          <w:numId w:val="41"/>
        </w:numPr>
        <w:ind w:left="425" w:hanging="425"/>
        <w:contextualSpacing w:val="0"/>
        <w:rPr>
          <w:rFonts w:eastAsiaTheme="minorHAnsi"/>
          <w:color w:val="auto"/>
        </w:rPr>
      </w:pPr>
      <w:r>
        <w:rPr>
          <w:rFonts w:eastAsiaTheme="minorHAnsi"/>
          <w:color w:val="auto"/>
        </w:rPr>
        <w:t>t</w:t>
      </w:r>
      <w:r w:rsidR="00E63439">
        <w:rPr>
          <w:rFonts w:eastAsiaTheme="minorHAnsi"/>
          <w:color w:val="auto"/>
        </w:rPr>
        <w:t>he service does not currently have any consumer focus or reference groups</w:t>
      </w:r>
      <w:r w:rsidR="00A52EF2">
        <w:rPr>
          <w:rFonts w:eastAsiaTheme="minorHAnsi"/>
          <w:color w:val="auto"/>
        </w:rPr>
        <w:t xml:space="preserve"> to facilitate consumer engagement</w:t>
      </w:r>
    </w:p>
    <w:p w14:paraId="0BE5E650" w14:textId="77777777" w:rsidR="00A52EF2" w:rsidRPr="00A52EF2" w:rsidRDefault="00B96A5B" w:rsidP="00583893">
      <w:pPr>
        <w:pStyle w:val="ListParagraph"/>
        <w:numPr>
          <w:ilvl w:val="0"/>
          <w:numId w:val="41"/>
        </w:numPr>
        <w:ind w:left="425" w:hanging="425"/>
        <w:contextualSpacing w:val="0"/>
        <w:rPr>
          <w:rFonts w:eastAsiaTheme="minorHAnsi"/>
          <w:color w:val="auto"/>
        </w:rPr>
      </w:pPr>
      <w:r>
        <w:rPr>
          <w:rFonts w:eastAsiaTheme="minorHAnsi"/>
          <w:color w:val="auto"/>
        </w:rPr>
        <w:t>d</w:t>
      </w:r>
      <w:r w:rsidR="0097149D">
        <w:rPr>
          <w:rFonts w:eastAsiaTheme="minorHAnsi"/>
          <w:color w:val="auto"/>
        </w:rPr>
        <w:t>ocumentation viewed by the Assessment Team did not reflect consumer input and engagement</w:t>
      </w:r>
      <w:r>
        <w:rPr>
          <w:rFonts w:eastAsiaTheme="minorHAnsi"/>
          <w:color w:val="auto"/>
        </w:rPr>
        <w:t>.</w:t>
      </w:r>
    </w:p>
    <w:p w14:paraId="0DC1370C" w14:textId="5BF4B01E" w:rsidR="0027759B" w:rsidRDefault="009C5785" w:rsidP="009C5785">
      <w:pPr>
        <w:rPr>
          <w:rFonts w:eastAsiaTheme="minorHAnsi"/>
          <w:color w:val="auto"/>
        </w:rPr>
      </w:pPr>
      <w:r>
        <w:rPr>
          <w:rFonts w:eastAsiaTheme="minorHAnsi"/>
          <w:color w:val="auto"/>
        </w:rPr>
        <w:t xml:space="preserve">The </w:t>
      </w:r>
      <w:r w:rsidR="00B96A5B">
        <w:rPr>
          <w:rFonts w:eastAsiaTheme="minorHAnsi"/>
          <w:color w:val="auto"/>
        </w:rPr>
        <w:t>Approved</w:t>
      </w:r>
      <w:r>
        <w:rPr>
          <w:rFonts w:eastAsiaTheme="minorHAnsi"/>
          <w:color w:val="auto"/>
        </w:rPr>
        <w:t xml:space="preserve"> </w:t>
      </w:r>
      <w:r w:rsidR="00B96A5B">
        <w:rPr>
          <w:rFonts w:eastAsiaTheme="minorHAnsi"/>
          <w:color w:val="auto"/>
        </w:rPr>
        <w:t>P</w:t>
      </w:r>
      <w:r>
        <w:rPr>
          <w:rFonts w:eastAsiaTheme="minorHAnsi"/>
          <w:color w:val="auto"/>
        </w:rPr>
        <w:t>rovider does not agree with the findings of the Assessment Team and details evidence of the service seeking</w:t>
      </w:r>
      <w:r w:rsidR="0097149D">
        <w:rPr>
          <w:rFonts w:eastAsiaTheme="minorHAnsi"/>
          <w:color w:val="auto"/>
        </w:rPr>
        <w:t xml:space="preserve"> recent</w:t>
      </w:r>
      <w:r>
        <w:rPr>
          <w:rFonts w:eastAsiaTheme="minorHAnsi"/>
          <w:color w:val="auto"/>
        </w:rPr>
        <w:t xml:space="preserve"> consumer input into the organisations updated values. The Approved Provider also indicates consumers have</w:t>
      </w:r>
      <w:r w:rsidR="0097149D">
        <w:rPr>
          <w:rFonts w:eastAsiaTheme="minorHAnsi"/>
          <w:color w:val="auto"/>
        </w:rPr>
        <w:t xml:space="preserve"> recently</w:t>
      </w:r>
      <w:r>
        <w:rPr>
          <w:rFonts w:eastAsiaTheme="minorHAnsi"/>
          <w:color w:val="auto"/>
        </w:rPr>
        <w:t xml:space="preserve"> been invited</w:t>
      </w:r>
      <w:r w:rsidR="0097149D">
        <w:rPr>
          <w:rFonts w:eastAsiaTheme="minorHAnsi"/>
          <w:color w:val="auto"/>
        </w:rPr>
        <w:t xml:space="preserve"> </w:t>
      </w:r>
      <w:r>
        <w:rPr>
          <w:rFonts w:eastAsiaTheme="minorHAnsi"/>
          <w:color w:val="auto"/>
        </w:rPr>
        <w:t>to have input into policy development with one consumer indicating they wish to be involved. Evidence of implementation of this engagement having commenced was not provided. I accept the Approved Provider</w:t>
      </w:r>
      <w:r w:rsidR="00A53FFA">
        <w:rPr>
          <w:rFonts w:eastAsiaTheme="minorHAnsi"/>
          <w:color w:val="auto"/>
        </w:rPr>
        <w:t>’</w:t>
      </w:r>
      <w:r>
        <w:rPr>
          <w:rFonts w:eastAsiaTheme="minorHAnsi"/>
          <w:color w:val="auto"/>
        </w:rPr>
        <w:t xml:space="preserve">s evidence regarding information provision to consumers </w:t>
      </w:r>
      <w:r w:rsidR="0097149D">
        <w:rPr>
          <w:rFonts w:eastAsiaTheme="minorHAnsi"/>
          <w:color w:val="auto"/>
        </w:rPr>
        <w:t>regarding</w:t>
      </w:r>
      <w:r>
        <w:rPr>
          <w:rFonts w:eastAsiaTheme="minorHAnsi"/>
          <w:color w:val="auto"/>
        </w:rPr>
        <w:t xml:space="preserve"> the refurbishments including requests for suggestions as to what the consumers would like included. </w:t>
      </w:r>
      <w:r w:rsidR="0027759B">
        <w:rPr>
          <w:rFonts w:eastAsiaTheme="minorHAnsi"/>
          <w:color w:val="auto"/>
        </w:rPr>
        <w:t>However, I find the Approved Provider did not demonstrate consumers were engaged in the development, delivery or evaluation of care and services at the time of the audit.</w:t>
      </w:r>
    </w:p>
    <w:p w14:paraId="486992BD" w14:textId="77777777" w:rsidR="00344EC1" w:rsidRDefault="00344EC1" w:rsidP="00506F7F">
      <w:pPr>
        <w:pStyle w:val="Heading3"/>
        <w:rPr>
          <w:b w:val="0"/>
          <w:color w:val="000000"/>
          <w:sz w:val="24"/>
        </w:rPr>
      </w:pPr>
      <w:r w:rsidRPr="00344EC1">
        <w:rPr>
          <w:b w:val="0"/>
          <w:color w:val="000000"/>
          <w:sz w:val="24"/>
        </w:rPr>
        <w:lastRenderedPageBreak/>
        <w:t>For the reasons detailed above, I find the Approved Provider does not comply with this requirement.</w:t>
      </w:r>
    </w:p>
    <w:p w14:paraId="152F2C29" w14:textId="77777777" w:rsidR="00506F7F" w:rsidRPr="00095CD4" w:rsidRDefault="00506F7F" w:rsidP="00506F7F">
      <w:pPr>
        <w:pStyle w:val="Heading3"/>
      </w:pPr>
      <w:r w:rsidRPr="00095CD4">
        <w:t>Requirement 8(3)(b)</w:t>
      </w:r>
      <w:r>
        <w:tab/>
        <w:t>Non-compliant</w:t>
      </w:r>
    </w:p>
    <w:p w14:paraId="4DBDF005" w14:textId="77777777" w:rsidR="00314FF7" w:rsidRDefault="00506F7F" w:rsidP="00506F7F">
      <w:r w:rsidRPr="00095CD4">
        <w:t>The organisation’s governing body promotes a culture of safe, inclusive and quality care and services and is accountable for their delivery.</w:t>
      </w:r>
    </w:p>
    <w:p w14:paraId="0AADC277" w14:textId="77777777" w:rsidR="00506F7F" w:rsidRPr="00F105CD" w:rsidRDefault="007A010C" w:rsidP="00506F7F">
      <w:pPr>
        <w:rPr>
          <w:color w:val="auto"/>
        </w:rPr>
      </w:pPr>
      <w:r w:rsidRPr="00F105CD">
        <w:rPr>
          <w:color w:val="auto"/>
        </w:rPr>
        <w:t xml:space="preserve">The </w:t>
      </w:r>
      <w:r w:rsidR="006B51AB" w:rsidRPr="00F105CD">
        <w:rPr>
          <w:color w:val="auto"/>
        </w:rPr>
        <w:t xml:space="preserve">Assessment Team </w:t>
      </w:r>
      <w:r w:rsidR="00274EC8" w:rsidRPr="00F105CD">
        <w:rPr>
          <w:color w:val="auto"/>
        </w:rPr>
        <w:t xml:space="preserve">found the Approved Provider did not demonstrate the governing body promotes a culture of safe, </w:t>
      </w:r>
      <w:r w:rsidR="00E153F0" w:rsidRPr="00F105CD">
        <w:rPr>
          <w:color w:val="auto"/>
        </w:rPr>
        <w:t>inclusive</w:t>
      </w:r>
      <w:r w:rsidR="00274EC8" w:rsidRPr="00F105CD">
        <w:rPr>
          <w:color w:val="auto"/>
        </w:rPr>
        <w:t xml:space="preserve"> and quality care and services </w:t>
      </w:r>
      <w:r w:rsidR="00E153F0" w:rsidRPr="00F105CD">
        <w:rPr>
          <w:color w:val="auto"/>
        </w:rPr>
        <w:t>or that they are accountable for their delivery</w:t>
      </w:r>
      <w:r w:rsidR="008E7F3F" w:rsidRPr="00F105CD">
        <w:rPr>
          <w:color w:val="auto"/>
        </w:rPr>
        <w:t xml:space="preserve"> </w:t>
      </w:r>
      <w:r w:rsidR="000520C1" w:rsidRPr="00F105CD">
        <w:rPr>
          <w:color w:val="auto"/>
        </w:rPr>
        <w:t>based on the following evidence:</w:t>
      </w:r>
    </w:p>
    <w:p w14:paraId="470A101E" w14:textId="6A75503D" w:rsidR="000520C1" w:rsidRDefault="008209A1" w:rsidP="00583893">
      <w:pPr>
        <w:pStyle w:val="ListParagraph"/>
        <w:numPr>
          <w:ilvl w:val="0"/>
          <w:numId w:val="42"/>
        </w:numPr>
        <w:ind w:left="425" w:hanging="425"/>
        <w:contextualSpacing w:val="0"/>
      </w:pPr>
      <w:r>
        <w:rPr>
          <w:color w:val="auto"/>
        </w:rPr>
        <w:t>t</w:t>
      </w:r>
      <w:r w:rsidR="006B5B62" w:rsidRPr="00F105CD">
        <w:rPr>
          <w:color w:val="auto"/>
        </w:rPr>
        <w:t xml:space="preserve">he organisation has a Strategic Plan which </w:t>
      </w:r>
      <w:r w:rsidR="005444E7">
        <w:rPr>
          <w:color w:val="auto"/>
        </w:rPr>
        <w:t>states</w:t>
      </w:r>
      <w:r w:rsidR="006B5B62" w:rsidRPr="00F105CD">
        <w:rPr>
          <w:color w:val="auto"/>
        </w:rPr>
        <w:t xml:space="preserve"> th</w:t>
      </w:r>
      <w:r w:rsidR="00CD75D6" w:rsidRPr="00F105CD">
        <w:rPr>
          <w:color w:val="auto"/>
        </w:rPr>
        <w:t xml:space="preserve">e organisation intends </w:t>
      </w:r>
      <w:r w:rsidR="00CD75D6">
        <w:t xml:space="preserve">to embed the requirements of the Aged Care Quality Standards by </w:t>
      </w:r>
      <w:r w:rsidR="009300B3">
        <w:t>June 2020</w:t>
      </w:r>
    </w:p>
    <w:p w14:paraId="68193446" w14:textId="77777777" w:rsidR="009300B3" w:rsidRDefault="008209A1" w:rsidP="00583893">
      <w:pPr>
        <w:pStyle w:val="ListParagraph"/>
        <w:numPr>
          <w:ilvl w:val="0"/>
          <w:numId w:val="42"/>
        </w:numPr>
        <w:ind w:left="425" w:hanging="425"/>
        <w:contextualSpacing w:val="0"/>
      </w:pPr>
      <w:r>
        <w:t>t</w:t>
      </w:r>
      <w:r w:rsidR="009300B3">
        <w:t>he organisation has not yet implemented policies an</w:t>
      </w:r>
      <w:r w:rsidR="00694B28">
        <w:t>d</w:t>
      </w:r>
      <w:r w:rsidR="009300B3">
        <w:t xml:space="preserve"> procedures to reflect the Aged Care Quality Standards</w:t>
      </w:r>
      <w:r w:rsidR="00173823">
        <w:t xml:space="preserve"> and policies and procedures are not up to date</w:t>
      </w:r>
    </w:p>
    <w:p w14:paraId="29F7586B" w14:textId="77777777" w:rsidR="00173823" w:rsidRDefault="008209A1" w:rsidP="00583893">
      <w:pPr>
        <w:pStyle w:val="ListParagraph"/>
        <w:numPr>
          <w:ilvl w:val="0"/>
          <w:numId w:val="42"/>
        </w:numPr>
        <w:ind w:left="425" w:hanging="425"/>
        <w:contextualSpacing w:val="0"/>
      </w:pPr>
      <w:r>
        <w:t>m</w:t>
      </w:r>
      <w:r w:rsidR="00173823">
        <w:t>anagement provided feedback indicating they believe the information is still current despite policies not being in date.</w:t>
      </w:r>
    </w:p>
    <w:p w14:paraId="1107C56F" w14:textId="77777777" w:rsidR="00694B28" w:rsidRDefault="00694B28" w:rsidP="00694B28">
      <w:r>
        <w:t xml:space="preserve">The Assessment Team also found the Approved Provider has a reporting structure </w:t>
      </w:r>
      <w:r w:rsidR="0022322C">
        <w:t>inclusive of committees and executive staff who report to the Board. The Board is accountable for risk</w:t>
      </w:r>
      <w:r w:rsidR="004439A8">
        <w:t xml:space="preserve"> and delegates risk management appropriately. However, the Approved Provider did not demonstrate the service has </w:t>
      </w:r>
      <w:r w:rsidR="00EC2A9D">
        <w:t xml:space="preserve">a framework to support risk management. </w:t>
      </w:r>
    </w:p>
    <w:p w14:paraId="722DEE84" w14:textId="77777777" w:rsidR="002C4A47" w:rsidRDefault="002C4A47" w:rsidP="00694B28">
      <w:r>
        <w:t>The Approved Provider’s response acknowledges the service did not have a clinical governance framework implemented at the time of the audit</w:t>
      </w:r>
      <w:r w:rsidR="003502FF">
        <w:t xml:space="preserve"> and does not have a finalised risk management framework. </w:t>
      </w:r>
      <w:r w:rsidR="00CE4E30">
        <w:t xml:space="preserve">The Approved Provider’s response indicates actions taken and actions planned to address the feedback provided by the Assessment Team. </w:t>
      </w:r>
    </w:p>
    <w:p w14:paraId="67242AD2" w14:textId="77777777" w:rsidR="008209A1" w:rsidRDefault="008209A1" w:rsidP="00506F7F">
      <w:pPr>
        <w:pStyle w:val="Heading3"/>
        <w:rPr>
          <w:b w:val="0"/>
          <w:color w:val="000000"/>
          <w:sz w:val="24"/>
        </w:rPr>
      </w:pPr>
      <w:r w:rsidRPr="008209A1">
        <w:rPr>
          <w:b w:val="0"/>
          <w:color w:val="000000"/>
          <w:sz w:val="24"/>
        </w:rPr>
        <w:t>For the reasons detailed above, I find the Approved Provider does not comply with this requirement.</w:t>
      </w:r>
    </w:p>
    <w:p w14:paraId="718BB7A4" w14:textId="77777777" w:rsidR="00506F7F" w:rsidRPr="00506F7F" w:rsidRDefault="00506F7F" w:rsidP="00506F7F">
      <w:pPr>
        <w:pStyle w:val="Heading3"/>
      </w:pPr>
      <w:r w:rsidRPr="00506F7F">
        <w:t>Requirement 8(3)(c)</w:t>
      </w:r>
      <w:r>
        <w:tab/>
        <w:t>Non-compliant</w:t>
      </w:r>
    </w:p>
    <w:p w14:paraId="18110A5D" w14:textId="77777777" w:rsidR="00506F7F" w:rsidRPr="00095CD4" w:rsidRDefault="00506F7F" w:rsidP="00506F7F">
      <w:r w:rsidRPr="00095CD4">
        <w:t>Effective organisation wide governance systems relating to the following:</w:t>
      </w:r>
    </w:p>
    <w:p w14:paraId="60C747F5" w14:textId="77777777" w:rsidR="00506F7F" w:rsidRPr="00506F7F" w:rsidRDefault="00506F7F" w:rsidP="005920EF">
      <w:pPr>
        <w:numPr>
          <w:ilvl w:val="0"/>
          <w:numId w:val="18"/>
        </w:numPr>
        <w:tabs>
          <w:tab w:val="right" w:pos="9026"/>
        </w:tabs>
        <w:spacing w:before="0" w:after="0"/>
        <w:ind w:left="567" w:hanging="425"/>
        <w:outlineLvl w:val="4"/>
      </w:pPr>
      <w:r w:rsidRPr="00506F7F">
        <w:t>information management;</w:t>
      </w:r>
    </w:p>
    <w:p w14:paraId="5820685B" w14:textId="77777777" w:rsidR="00506F7F" w:rsidRPr="00506F7F" w:rsidRDefault="00506F7F" w:rsidP="005920EF">
      <w:pPr>
        <w:numPr>
          <w:ilvl w:val="0"/>
          <w:numId w:val="18"/>
        </w:numPr>
        <w:tabs>
          <w:tab w:val="right" w:pos="9026"/>
        </w:tabs>
        <w:spacing w:before="0" w:after="0"/>
        <w:ind w:left="567" w:hanging="425"/>
        <w:outlineLvl w:val="4"/>
      </w:pPr>
      <w:r w:rsidRPr="00506F7F">
        <w:t>continuous improvement;</w:t>
      </w:r>
    </w:p>
    <w:p w14:paraId="6E50498A" w14:textId="77777777" w:rsidR="00506F7F" w:rsidRPr="00506F7F" w:rsidRDefault="00506F7F" w:rsidP="005920EF">
      <w:pPr>
        <w:numPr>
          <w:ilvl w:val="0"/>
          <w:numId w:val="18"/>
        </w:numPr>
        <w:tabs>
          <w:tab w:val="right" w:pos="9026"/>
        </w:tabs>
        <w:spacing w:before="0" w:after="0"/>
        <w:ind w:left="567" w:hanging="425"/>
        <w:outlineLvl w:val="4"/>
      </w:pPr>
      <w:r w:rsidRPr="00506F7F">
        <w:t>financial governance;</w:t>
      </w:r>
    </w:p>
    <w:p w14:paraId="19223536" w14:textId="77777777" w:rsidR="00506F7F" w:rsidRPr="00506F7F" w:rsidRDefault="00506F7F" w:rsidP="005920EF">
      <w:pPr>
        <w:numPr>
          <w:ilvl w:val="0"/>
          <w:numId w:val="18"/>
        </w:numPr>
        <w:tabs>
          <w:tab w:val="right" w:pos="9026"/>
        </w:tabs>
        <w:spacing w:before="0" w:after="0"/>
        <w:ind w:left="567" w:hanging="425"/>
        <w:outlineLvl w:val="4"/>
      </w:pPr>
      <w:r w:rsidRPr="00506F7F">
        <w:lastRenderedPageBreak/>
        <w:t>workforce governance, including the assignment of clear responsibilities and accountabilities;</w:t>
      </w:r>
    </w:p>
    <w:p w14:paraId="506018AE" w14:textId="77777777" w:rsidR="00506F7F" w:rsidRPr="00506F7F" w:rsidRDefault="00506F7F" w:rsidP="005920EF">
      <w:pPr>
        <w:numPr>
          <w:ilvl w:val="0"/>
          <w:numId w:val="18"/>
        </w:numPr>
        <w:tabs>
          <w:tab w:val="right" w:pos="9026"/>
        </w:tabs>
        <w:spacing w:before="0" w:after="0"/>
        <w:ind w:left="567" w:hanging="425"/>
        <w:outlineLvl w:val="4"/>
      </w:pPr>
      <w:r w:rsidRPr="00506F7F">
        <w:t>regulatory compliance;</w:t>
      </w:r>
    </w:p>
    <w:p w14:paraId="119FB0AB" w14:textId="77777777" w:rsidR="00314FF7" w:rsidRDefault="00506F7F" w:rsidP="005920EF">
      <w:pPr>
        <w:numPr>
          <w:ilvl w:val="0"/>
          <w:numId w:val="18"/>
        </w:numPr>
        <w:tabs>
          <w:tab w:val="right" w:pos="9026"/>
        </w:tabs>
        <w:spacing w:before="0" w:after="0"/>
        <w:ind w:left="567" w:hanging="425"/>
        <w:outlineLvl w:val="4"/>
      </w:pPr>
      <w:r w:rsidRPr="00506F7F">
        <w:t>feedback and complaints.</w:t>
      </w:r>
    </w:p>
    <w:p w14:paraId="3649415A" w14:textId="2F013066" w:rsidR="00F20DBB" w:rsidRDefault="00F20DBB" w:rsidP="00F20DBB">
      <w:pPr>
        <w:rPr>
          <w:rFonts w:eastAsiaTheme="minorHAnsi" w:cs="Times New Roman"/>
          <w:color w:val="auto"/>
          <w:szCs w:val="22"/>
          <w:lang w:eastAsia="en-US"/>
        </w:rPr>
      </w:pPr>
      <w:r w:rsidRPr="00F20DBB">
        <w:rPr>
          <w:rFonts w:eastAsiaTheme="minorHAnsi" w:cs="Times New Roman"/>
          <w:color w:val="auto"/>
          <w:szCs w:val="22"/>
          <w:lang w:eastAsia="en-US"/>
        </w:rPr>
        <w:t>The Assessment Team has found the Approved Provider fail</w:t>
      </w:r>
      <w:r w:rsidR="00260C28">
        <w:rPr>
          <w:rFonts w:eastAsiaTheme="minorHAnsi" w:cs="Times New Roman"/>
          <w:color w:val="auto"/>
          <w:szCs w:val="22"/>
          <w:lang w:eastAsia="en-US"/>
        </w:rPr>
        <w:t>ed</w:t>
      </w:r>
      <w:r w:rsidRPr="00F20DBB">
        <w:rPr>
          <w:rFonts w:eastAsiaTheme="minorHAnsi" w:cs="Times New Roman"/>
          <w:color w:val="auto"/>
          <w:szCs w:val="22"/>
          <w:lang w:eastAsia="en-US"/>
        </w:rPr>
        <w:t xml:space="preserve"> to </w:t>
      </w:r>
      <w:r w:rsidR="00E4210B">
        <w:rPr>
          <w:rFonts w:eastAsiaTheme="minorHAnsi" w:cs="Times New Roman"/>
          <w:color w:val="auto"/>
          <w:szCs w:val="22"/>
          <w:lang w:eastAsia="en-US"/>
        </w:rPr>
        <w:t xml:space="preserve">demonstrate effective </w:t>
      </w:r>
      <w:r w:rsidR="00C7524E">
        <w:rPr>
          <w:rFonts w:eastAsiaTheme="minorHAnsi" w:cs="Times New Roman"/>
          <w:color w:val="auto"/>
          <w:szCs w:val="22"/>
          <w:lang w:eastAsia="en-US"/>
        </w:rPr>
        <w:t xml:space="preserve">continuous improvement processes, </w:t>
      </w:r>
      <w:r w:rsidR="00E07A50">
        <w:rPr>
          <w:rFonts w:eastAsiaTheme="minorHAnsi" w:cs="Times New Roman"/>
          <w:color w:val="auto"/>
          <w:szCs w:val="22"/>
          <w:lang w:eastAsia="en-US"/>
        </w:rPr>
        <w:t xml:space="preserve">regulatory compliance </w:t>
      </w:r>
      <w:r w:rsidR="004D28F7">
        <w:rPr>
          <w:rFonts w:eastAsiaTheme="minorHAnsi" w:cs="Times New Roman"/>
          <w:color w:val="auto"/>
          <w:szCs w:val="22"/>
          <w:lang w:eastAsia="en-US"/>
        </w:rPr>
        <w:t>regarding</w:t>
      </w:r>
      <w:r w:rsidR="00E07A50">
        <w:rPr>
          <w:rFonts w:eastAsiaTheme="minorHAnsi" w:cs="Times New Roman"/>
          <w:color w:val="auto"/>
          <w:szCs w:val="22"/>
          <w:lang w:eastAsia="en-US"/>
        </w:rPr>
        <w:t xml:space="preserve"> the </w:t>
      </w:r>
      <w:r w:rsidR="006D1F75">
        <w:rPr>
          <w:rFonts w:eastAsiaTheme="minorHAnsi" w:cs="Times New Roman"/>
          <w:color w:val="auto"/>
          <w:szCs w:val="22"/>
          <w:lang w:eastAsia="en-US"/>
        </w:rPr>
        <w:t xml:space="preserve">minimisation of the </w:t>
      </w:r>
      <w:r w:rsidR="00E07A50">
        <w:rPr>
          <w:rFonts w:eastAsiaTheme="minorHAnsi" w:cs="Times New Roman"/>
          <w:color w:val="auto"/>
          <w:szCs w:val="22"/>
          <w:lang w:eastAsia="en-US"/>
        </w:rPr>
        <w:t xml:space="preserve">use of restraint </w:t>
      </w:r>
      <w:r w:rsidR="0080214B">
        <w:rPr>
          <w:rFonts w:eastAsiaTheme="minorHAnsi" w:cs="Times New Roman"/>
          <w:color w:val="auto"/>
          <w:szCs w:val="22"/>
          <w:lang w:eastAsia="en-US"/>
        </w:rPr>
        <w:t xml:space="preserve">and feedback and complaints. </w:t>
      </w:r>
      <w:r w:rsidRPr="00F20DBB">
        <w:rPr>
          <w:rFonts w:eastAsiaTheme="minorHAnsi" w:cs="Times New Roman"/>
          <w:color w:val="auto"/>
          <w:szCs w:val="22"/>
          <w:lang w:eastAsia="en-US"/>
        </w:rPr>
        <w:t>The following evidence was provided:</w:t>
      </w:r>
    </w:p>
    <w:p w14:paraId="335CDA22" w14:textId="77777777" w:rsidR="006D1F75"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t</w:t>
      </w:r>
      <w:r w:rsidR="0050199B">
        <w:rPr>
          <w:rFonts w:eastAsiaTheme="minorHAnsi" w:cs="Times New Roman"/>
          <w:color w:val="auto"/>
          <w:szCs w:val="22"/>
          <w:lang w:eastAsia="en-US"/>
        </w:rPr>
        <w:t>he service does not have current policies and procedures</w:t>
      </w:r>
      <w:r w:rsidR="0053079B">
        <w:rPr>
          <w:rFonts w:eastAsiaTheme="minorHAnsi" w:cs="Times New Roman"/>
          <w:color w:val="auto"/>
          <w:szCs w:val="22"/>
          <w:lang w:eastAsia="en-US"/>
        </w:rPr>
        <w:t xml:space="preserve"> reflecting the Aged Care Quality Standards</w:t>
      </w:r>
    </w:p>
    <w:p w14:paraId="0C292C49" w14:textId="77777777" w:rsidR="0053079B"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a</w:t>
      </w:r>
      <w:r w:rsidR="0053079B">
        <w:rPr>
          <w:rFonts w:eastAsiaTheme="minorHAnsi" w:cs="Times New Roman"/>
          <w:color w:val="auto"/>
          <w:szCs w:val="22"/>
          <w:lang w:eastAsia="en-US"/>
        </w:rPr>
        <w:t xml:space="preserve">reas of identified improvement </w:t>
      </w:r>
      <w:r w:rsidR="00A157D2">
        <w:rPr>
          <w:rFonts w:eastAsiaTheme="minorHAnsi" w:cs="Times New Roman"/>
          <w:color w:val="auto"/>
          <w:szCs w:val="22"/>
          <w:lang w:eastAsia="en-US"/>
        </w:rPr>
        <w:t>following incidents involving risk are not communicated to the Board through continuous improvement processes</w:t>
      </w:r>
    </w:p>
    <w:p w14:paraId="2294AF82" w14:textId="77777777" w:rsidR="00A157D2"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t</w:t>
      </w:r>
      <w:r w:rsidR="003D1FD1">
        <w:rPr>
          <w:rFonts w:eastAsiaTheme="minorHAnsi" w:cs="Times New Roman"/>
          <w:color w:val="auto"/>
          <w:szCs w:val="22"/>
          <w:lang w:eastAsia="en-US"/>
        </w:rPr>
        <w:t>he organisation d</w:t>
      </w:r>
      <w:r w:rsidR="007B6D6C">
        <w:rPr>
          <w:rFonts w:eastAsiaTheme="minorHAnsi" w:cs="Times New Roman"/>
          <w:color w:val="auto"/>
          <w:szCs w:val="22"/>
          <w:lang w:eastAsia="en-US"/>
        </w:rPr>
        <w:t>id not demonstrate it has a risk management framework identifying how risk is managed</w:t>
      </w:r>
    </w:p>
    <w:p w14:paraId="3D1DD08A" w14:textId="77777777" w:rsidR="007B6D6C"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t</w:t>
      </w:r>
      <w:r w:rsidR="00C65A26">
        <w:rPr>
          <w:rFonts w:eastAsiaTheme="minorHAnsi" w:cs="Times New Roman"/>
          <w:color w:val="auto"/>
          <w:szCs w:val="22"/>
          <w:lang w:eastAsia="en-US"/>
        </w:rPr>
        <w:t xml:space="preserve">he Approved Provider did not demonstrate they </w:t>
      </w:r>
      <w:r w:rsidR="00D77B70">
        <w:rPr>
          <w:rFonts w:eastAsiaTheme="minorHAnsi" w:cs="Times New Roman"/>
          <w:color w:val="auto"/>
          <w:szCs w:val="22"/>
          <w:lang w:eastAsia="en-US"/>
        </w:rPr>
        <w:t xml:space="preserve">have effective processes to identify changes in regulatory requirements or guidelines. An example of this reported by the Assessment Team refers to information </w:t>
      </w:r>
      <w:r w:rsidR="00643FAB">
        <w:rPr>
          <w:rFonts w:eastAsiaTheme="minorHAnsi" w:cs="Times New Roman"/>
          <w:color w:val="auto"/>
          <w:szCs w:val="22"/>
          <w:lang w:eastAsia="en-US"/>
        </w:rPr>
        <w:t xml:space="preserve">related to the use of chemical restraint </w:t>
      </w:r>
    </w:p>
    <w:p w14:paraId="3BD60E75" w14:textId="77777777" w:rsidR="00643FAB"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c</w:t>
      </w:r>
      <w:r w:rsidR="00643FAB">
        <w:rPr>
          <w:rFonts w:eastAsiaTheme="minorHAnsi" w:cs="Times New Roman"/>
          <w:color w:val="auto"/>
          <w:szCs w:val="22"/>
          <w:lang w:eastAsia="en-US"/>
        </w:rPr>
        <w:t>onsumers who are prescribed psychotropic medications</w:t>
      </w:r>
      <w:r w:rsidR="00592928">
        <w:rPr>
          <w:rFonts w:eastAsiaTheme="minorHAnsi" w:cs="Times New Roman"/>
          <w:color w:val="auto"/>
          <w:szCs w:val="22"/>
          <w:lang w:eastAsia="en-US"/>
        </w:rPr>
        <w:t xml:space="preserve"> </w:t>
      </w:r>
      <w:r w:rsidR="001729DE">
        <w:rPr>
          <w:rFonts w:eastAsiaTheme="minorHAnsi" w:cs="Times New Roman"/>
          <w:color w:val="auto"/>
          <w:szCs w:val="22"/>
          <w:lang w:eastAsia="en-US"/>
        </w:rPr>
        <w:t xml:space="preserve">and do not have a diagnosis supporting their use </w:t>
      </w:r>
      <w:r w:rsidR="00592928">
        <w:rPr>
          <w:rFonts w:eastAsiaTheme="minorHAnsi" w:cs="Times New Roman"/>
          <w:color w:val="auto"/>
          <w:szCs w:val="22"/>
          <w:lang w:eastAsia="en-US"/>
        </w:rPr>
        <w:t xml:space="preserve">are subject to chemical restraint without legislative requirements with regard to </w:t>
      </w:r>
      <w:r w:rsidR="001729DE">
        <w:rPr>
          <w:rFonts w:eastAsiaTheme="minorHAnsi" w:cs="Times New Roman"/>
          <w:color w:val="auto"/>
          <w:szCs w:val="22"/>
          <w:lang w:eastAsia="en-US"/>
        </w:rPr>
        <w:t>knowledge and consent being met</w:t>
      </w:r>
    </w:p>
    <w:p w14:paraId="1DF56D8E" w14:textId="155F3E3E" w:rsidR="00F359DE" w:rsidRPr="00FB2B8E" w:rsidRDefault="008209A1" w:rsidP="00583893">
      <w:pPr>
        <w:pStyle w:val="ListParagraph"/>
        <w:numPr>
          <w:ilvl w:val="0"/>
          <w:numId w:val="4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t</w:t>
      </w:r>
      <w:r w:rsidR="00FB47B3">
        <w:rPr>
          <w:rFonts w:eastAsiaTheme="minorHAnsi" w:cs="Times New Roman"/>
          <w:color w:val="auto"/>
          <w:szCs w:val="22"/>
          <w:lang w:eastAsia="en-US"/>
        </w:rPr>
        <w:t xml:space="preserve">he Approved Provider’s </w:t>
      </w:r>
      <w:r w:rsidR="006100A8">
        <w:rPr>
          <w:rFonts w:eastAsiaTheme="minorHAnsi" w:cs="Times New Roman"/>
          <w:color w:val="auto"/>
          <w:szCs w:val="22"/>
          <w:lang w:eastAsia="en-US"/>
        </w:rPr>
        <w:t xml:space="preserve">failure to adequately demonstrate the management of </w:t>
      </w:r>
      <w:r w:rsidR="006100A8" w:rsidRPr="00FB2B8E">
        <w:rPr>
          <w:rFonts w:eastAsiaTheme="minorHAnsi" w:cs="Times New Roman"/>
          <w:color w:val="auto"/>
          <w:szCs w:val="22"/>
          <w:lang w:eastAsia="en-US"/>
        </w:rPr>
        <w:t>f</w:t>
      </w:r>
      <w:r w:rsidR="00F359DE" w:rsidRPr="00FB2B8E">
        <w:rPr>
          <w:rFonts w:eastAsiaTheme="minorHAnsi" w:cs="Times New Roman"/>
          <w:color w:val="auto"/>
          <w:szCs w:val="22"/>
          <w:lang w:eastAsia="en-US"/>
        </w:rPr>
        <w:t xml:space="preserve">eedback and complaints </w:t>
      </w:r>
      <w:r w:rsidR="006100A8" w:rsidRPr="00FB2B8E">
        <w:rPr>
          <w:rFonts w:eastAsiaTheme="minorHAnsi" w:cs="Times New Roman"/>
          <w:color w:val="auto"/>
          <w:szCs w:val="22"/>
          <w:lang w:eastAsia="en-US"/>
        </w:rPr>
        <w:t>is</w:t>
      </w:r>
      <w:r w:rsidR="00F359DE" w:rsidRPr="00FB2B8E">
        <w:rPr>
          <w:rFonts w:eastAsiaTheme="minorHAnsi" w:cs="Times New Roman"/>
          <w:color w:val="auto"/>
          <w:szCs w:val="22"/>
          <w:lang w:eastAsia="en-US"/>
        </w:rPr>
        <w:t xml:space="preserve"> addressed in Standard 6</w:t>
      </w:r>
      <w:r w:rsidR="00943573">
        <w:rPr>
          <w:rFonts w:eastAsiaTheme="minorHAnsi" w:cs="Times New Roman"/>
          <w:color w:val="auto"/>
          <w:szCs w:val="22"/>
          <w:lang w:eastAsia="en-US"/>
        </w:rPr>
        <w:t xml:space="preserve"> Requirement </w:t>
      </w:r>
      <w:r w:rsidR="00FB47B3" w:rsidRPr="00FB2B8E">
        <w:rPr>
          <w:rFonts w:eastAsiaTheme="minorHAnsi" w:cs="Times New Roman"/>
          <w:color w:val="auto"/>
          <w:szCs w:val="22"/>
          <w:lang w:eastAsia="en-US"/>
        </w:rPr>
        <w:t>(3)(c)</w:t>
      </w:r>
      <w:r w:rsidR="00943573">
        <w:rPr>
          <w:rFonts w:eastAsiaTheme="minorHAnsi" w:cs="Times New Roman"/>
          <w:color w:val="auto"/>
          <w:szCs w:val="22"/>
          <w:lang w:eastAsia="en-US"/>
        </w:rPr>
        <w:t>.</w:t>
      </w:r>
    </w:p>
    <w:p w14:paraId="6B78AC43" w14:textId="3E2543A9" w:rsidR="008416F3" w:rsidRPr="00FB2B8E" w:rsidRDefault="00FB2B8E" w:rsidP="00F20DBB">
      <w:pPr>
        <w:rPr>
          <w:rFonts w:eastAsiaTheme="minorHAnsi" w:cs="Times New Roman"/>
          <w:color w:val="auto"/>
          <w:szCs w:val="22"/>
          <w:lang w:eastAsia="en-US"/>
        </w:rPr>
      </w:pPr>
      <w:r w:rsidRPr="00FB2B8E">
        <w:rPr>
          <w:rFonts w:eastAsiaTheme="minorHAnsi" w:cs="Times New Roman"/>
          <w:color w:val="auto"/>
          <w:szCs w:val="22"/>
          <w:lang w:eastAsia="en-US"/>
        </w:rPr>
        <w:t>The Approved Provider’s response includes actions taken to date and planned future actions to address the issues identified in the Assessment Team’s report. The Approved Provider’s response does not persuade me to differ from the Assessment Team</w:t>
      </w:r>
      <w:r w:rsidR="007C0DC5">
        <w:rPr>
          <w:rFonts w:eastAsiaTheme="minorHAnsi" w:cs="Times New Roman"/>
          <w:color w:val="auto"/>
          <w:szCs w:val="22"/>
          <w:lang w:eastAsia="en-US"/>
        </w:rPr>
        <w:t>’</w:t>
      </w:r>
      <w:r w:rsidRPr="00FB2B8E">
        <w:rPr>
          <w:rFonts w:eastAsiaTheme="minorHAnsi" w:cs="Times New Roman"/>
          <w:color w:val="auto"/>
          <w:szCs w:val="22"/>
          <w:lang w:eastAsia="en-US"/>
        </w:rPr>
        <w:t>s findings in relation to continuous improvement, regula</w:t>
      </w:r>
      <w:r>
        <w:rPr>
          <w:rFonts w:eastAsiaTheme="minorHAnsi" w:cs="Times New Roman"/>
          <w:color w:val="auto"/>
          <w:szCs w:val="22"/>
          <w:lang w:eastAsia="en-US"/>
        </w:rPr>
        <w:t>tory</w:t>
      </w:r>
      <w:r w:rsidRPr="00FB2B8E">
        <w:rPr>
          <w:rFonts w:eastAsiaTheme="minorHAnsi" w:cs="Times New Roman"/>
          <w:color w:val="auto"/>
          <w:szCs w:val="22"/>
          <w:lang w:eastAsia="en-US"/>
        </w:rPr>
        <w:t xml:space="preserve"> compliance and feedback and complaints.</w:t>
      </w:r>
    </w:p>
    <w:p w14:paraId="0F7571B7" w14:textId="77777777" w:rsidR="008209A1" w:rsidRDefault="008209A1" w:rsidP="00506F7F">
      <w:pPr>
        <w:pStyle w:val="Heading3"/>
        <w:rPr>
          <w:b w:val="0"/>
          <w:color w:val="000000"/>
          <w:sz w:val="24"/>
        </w:rPr>
      </w:pPr>
      <w:r w:rsidRPr="008209A1">
        <w:rPr>
          <w:b w:val="0"/>
          <w:color w:val="000000"/>
          <w:sz w:val="24"/>
        </w:rPr>
        <w:t>For the reasons detailed above, I find the Approved Provider does not comply with this requirement.</w:t>
      </w:r>
    </w:p>
    <w:p w14:paraId="27983833" w14:textId="77777777" w:rsidR="00506F7F" w:rsidRPr="00506F7F" w:rsidRDefault="00506F7F" w:rsidP="00506F7F">
      <w:pPr>
        <w:pStyle w:val="Heading3"/>
      </w:pPr>
      <w:r w:rsidRPr="00506F7F">
        <w:t>Requirement 8(3)(d)</w:t>
      </w:r>
      <w:r>
        <w:tab/>
        <w:t>Compliant</w:t>
      </w:r>
    </w:p>
    <w:p w14:paraId="15B0B148" w14:textId="77777777" w:rsidR="00506F7F" w:rsidRPr="00095CD4" w:rsidRDefault="00506F7F" w:rsidP="00506F7F">
      <w:r w:rsidRPr="00095CD4">
        <w:t>Effective risk management systems and practices, including but not limited to the following:</w:t>
      </w:r>
    </w:p>
    <w:p w14:paraId="368DC5D6" w14:textId="77777777" w:rsidR="00506F7F" w:rsidRPr="00506F7F" w:rsidRDefault="00506F7F" w:rsidP="005920EF">
      <w:pPr>
        <w:numPr>
          <w:ilvl w:val="0"/>
          <w:numId w:val="19"/>
        </w:numPr>
        <w:tabs>
          <w:tab w:val="right" w:pos="9026"/>
        </w:tabs>
        <w:spacing w:before="0" w:after="0"/>
        <w:ind w:left="567" w:hanging="425"/>
        <w:outlineLvl w:val="4"/>
      </w:pPr>
      <w:r w:rsidRPr="00506F7F">
        <w:lastRenderedPageBreak/>
        <w:t>managing high impact or high prevalence risks associated with the care of consumers;</w:t>
      </w:r>
    </w:p>
    <w:p w14:paraId="77EB82CC" w14:textId="77777777" w:rsidR="00506F7F" w:rsidRPr="00506F7F" w:rsidRDefault="00506F7F" w:rsidP="005920EF">
      <w:pPr>
        <w:numPr>
          <w:ilvl w:val="0"/>
          <w:numId w:val="19"/>
        </w:numPr>
        <w:tabs>
          <w:tab w:val="right" w:pos="9026"/>
        </w:tabs>
        <w:spacing w:before="0" w:after="0"/>
        <w:ind w:left="567" w:hanging="425"/>
        <w:outlineLvl w:val="4"/>
      </w:pPr>
      <w:r w:rsidRPr="00506F7F">
        <w:t>identifying and responding to abuse and neglect of consumers;</w:t>
      </w:r>
    </w:p>
    <w:p w14:paraId="2105C712" w14:textId="77777777" w:rsidR="00314FF7" w:rsidRDefault="00506F7F" w:rsidP="005920EF">
      <w:pPr>
        <w:numPr>
          <w:ilvl w:val="0"/>
          <w:numId w:val="19"/>
        </w:numPr>
        <w:tabs>
          <w:tab w:val="right" w:pos="9026"/>
        </w:tabs>
        <w:spacing w:before="0" w:after="0"/>
        <w:ind w:left="567" w:hanging="425"/>
        <w:outlineLvl w:val="4"/>
      </w:pPr>
      <w:r w:rsidRPr="00506F7F">
        <w:t>supporting consumers to live the best life they can.</w:t>
      </w:r>
    </w:p>
    <w:p w14:paraId="75B2B3DC" w14:textId="77777777" w:rsidR="00506F7F" w:rsidRPr="00506F7F" w:rsidRDefault="00506F7F" w:rsidP="00506F7F">
      <w:pPr>
        <w:pStyle w:val="Heading3"/>
      </w:pPr>
      <w:r w:rsidRPr="00506F7F">
        <w:t>Requirement 8(3)(e)</w:t>
      </w:r>
      <w:r>
        <w:tab/>
        <w:t>Non-compliant</w:t>
      </w:r>
    </w:p>
    <w:p w14:paraId="63AAF335" w14:textId="77777777" w:rsidR="00506F7F" w:rsidRPr="00095CD4" w:rsidRDefault="00506F7F" w:rsidP="00506F7F">
      <w:r w:rsidRPr="00095CD4">
        <w:t>Where clinical care is provided—a clinical governance framework, including but not limited to the following:</w:t>
      </w:r>
    </w:p>
    <w:p w14:paraId="304134DC" w14:textId="77777777" w:rsidR="00506F7F" w:rsidRPr="00506F7F" w:rsidRDefault="00506F7F" w:rsidP="005920EF">
      <w:pPr>
        <w:numPr>
          <w:ilvl w:val="0"/>
          <w:numId w:val="20"/>
        </w:numPr>
        <w:tabs>
          <w:tab w:val="right" w:pos="9026"/>
        </w:tabs>
        <w:spacing w:before="0" w:after="0"/>
        <w:ind w:left="567" w:hanging="425"/>
        <w:outlineLvl w:val="4"/>
      </w:pPr>
      <w:r w:rsidRPr="00506F7F">
        <w:t>antimicrobial stewardship;</w:t>
      </w:r>
    </w:p>
    <w:p w14:paraId="5095B862" w14:textId="77777777" w:rsidR="00506F7F" w:rsidRPr="00506F7F" w:rsidRDefault="00506F7F" w:rsidP="005920EF">
      <w:pPr>
        <w:numPr>
          <w:ilvl w:val="0"/>
          <w:numId w:val="20"/>
        </w:numPr>
        <w:tabs>
          <w:tab w:val="right" w:pos="9026"/>
        </w:tabs>
        <w:spacing w:before="0" w:after="0"/>
        <w:ind w:left="567" w:hanging="425"/>
        <w:outlineLvl w:val="4"/>
      </w:pPr>
      <w:r w:rsidRPr="00506F7F">
        <w:t>minimising the use of restraint;</w:t>
      </w:r>
    </w:p>
    <w:p w14:paraId="1ACF66FD" w14:textId="77777777" w:rsidR="00506F7F" w:rsidRDefault="00506F7F" w:rsidP="005920EF">
      <w:pPr>
        <w:numPr>
          <w:ilvl w:val="0"/>
          <w:numId w:val="20"/>
        </w:numPr>
        <w:tabs>
          <w:tab w:val="right" w:pos="9026"/>
        </w:tabs>
        <w:spacing w:before="0" w:after="0"/>
        <w:ind w:left="567" w:hanging="425"/>
        <w:outlineLvl w:val="4"/>
      </w:pPr>
      <w:r w:rsidRPr="00506F7F">
        <w:t>open disclosure.</w:t>
      </w:r>
    </w:p>
    <w:p w14:paraId="21AEB428" w14:textId="19738731" w:rsidR="00095CD4" w:rsidRDefault="001F3499" w:rsidP="00E334E4">
      <w:pPr>
        <w:rPr>
          <w:color w:val="auto"/>
        </w:rPr>
      </w:pPr>
      <w:r w:rsidRPr="00E334E4">
        <w:rPr>
          <w:color w:val="auto"/>
        </w:rPr>
        <w:t>The Assessment Team f</w:t>
      </w:r>
      <w:r w:rsidR="005B4282" w:rsidRPr="00E334E4">
        <w:rPr>
          <w:color w:val="auto"/>
        </w:rPr>
        <w:t>ound the Approved Provider did not</w:t>
      </w:r>
      <w:r w:rsidR="00092928" w:rsidRPr="00E334E4">
        <w:rPr>
          <w:color w:val="auto"/>
        </w:rPr>
        <w:t xml:space="preserve"> </w:t>
      </w:r>
      <w:r w:rsidR="00E334E4" w:rsidRPr="00E334E4">
        <w:rPr>
          <w:color w:val="auto"/>
        </w:rPr>
        <w:t xml:space="preserve">demonstrate </w:t>
      </w:r>
      <w:r w:rsidR="00260C28">
        <w:rPr>
          <w:color w:val="auto"/>
        </w:rPr>
        <w:t>effective</w:t>
      </w:r>
      <w:r w:rsidR="00092928" w:rsidRPr="00E334E4">
        <w:rPr>
          <w:color w:val="auto"/>
        </w:rPr>
        <w:t xml:space="preserve"> application of this requirement. The Assessment Team </w:t>
      </w:r>
      <w:r w:rsidR="00E334E4" w:rsidRPr="00E334E4">
        <w:rPr>
          <w:color w:val="auto"/>
        </w:rPr>
        <w:t>provided the following evidence relevant to my decision:</w:t>
      </w:r>
    </w:p>
    <w:p w14:paraId="46421781" w14:textId="77777777" w:rsidR="00E334E4" w:rsidRDefault="009F7CD9" w:rsidP="00583893">
      <w:pPr>
        <w:pStyle w:val="ListParagraph"/>
        <w:numPr>
          <w:ilvl w:val="0"/>
          <w:numId w:val="44"/>
        </w:numPr>
        <w:ind w:left="425" w:hanging="425"/>
        <w:contextualSpacing w:val="0"/>
        <w:rPr>
          <w:color w:val="auto"/>
        </w:rPr>
      </w:pPr>
      <w:r>
        <w:rPr>
          <w:color w:val="auto"/>
        </w:rPr>
        <w:t>t</w:t>
      </w:r>
      <w:r w:rsidR="007C442E">
        <w:rPr>
          <w:color w:val="auto"/>
        </w:rPr>
        <w:t xml:space="preserve">he organisation did not </w:t>
      </w:r>
      <w:r w:rsidR="00CB651A">
        <w:rPr>
          <w:color w:val="auto"/>
        </w:rPr>
        <w:t xml:space="preserve">demonstrate they have </w:t>
      </w:r>
      <w:r w:rsidR="007C442E">
        <w:rPr>
          <w:color w:val="auto"/>
        </w:rPr>
        <w:t>a documented clinical governance framework</w:t>
      </w:r>
    </w:p>
    <w:p w14:paraId="708C99CF" w14:textId="77777777" w:rsidR="007C442E" w:rsidRDefault="009F7CD9" w:rsidP="00583893">
      <w:pPr>
        <w:pStyle w:val="ListParagraph"/>
        <w:numPr>
          <w:ilvl w:val="0"/>
          <w:numId w:val="44"/>
        </w:numPr>
        <w:ind w:left="425" w:hanging="425"/>
        <w:contextualSpacing w:val="0"/>
        <w:rPr>
          <w:color w:val="auto"/>
        </w:rPr>
      </w:pPr>
      <w:r>
        <w:rPr>
          <w:color w:val="auto"/>
        </w:rPr>
        <w:t>t</w:t>
      </w:r>
      <w:r w:rsidR="007C442E">
        <w:rPr>
          <w:color w:val="auto"/>
        </w:rPr>
        <w:t xml:space="preserve">he organisation did not </w:t>
      </w:r>
      <w:r w:rsidR="00CB651A">
        <w:rPr>
          <w:color w:val="auto"/>
        </w:rPr>
        <w:t>demonstrate they have</w:t>
      </w:r>
      <w:r w:rsidR="007C442E">
        <w:rPr>
          <w:color w:val="auto"/>
        </w:rPr>
        <w:t xml:space="preserve"> a documented open disclosure policy</w:t>
      </w:r>
      <w:r w:rsidR="000A77A4">
        <w:rPr>
          <w:color w:val="auto"/>
        </w:rPr>
        <w:t>. Howe</w:t>
      </w:r>
      <w:r w:rsidR="00CB651A">
        <w:rPr>
          <w:color w:val="auto"/>
        </w:rPr>
        <w:t xml:space="preserve">ver, open disclosure is </w:t>
      </w:r>
      <w:r w:rsidR="00167D75">
        <w:rPr>
          <w:color w:val="auto"/>
        </w:rPr>
        <w:t>referred to</w:t>
      </w:r>
      <w:r w:rsidR="00CB651A">
        <w:rPr>
          <w:color w:val="auto"/>
        </w:rPr>
        <w:t xml:space="preserve"> in the current </w:t>
      </w:r>
      <w:r w:rsidR="00167D75">
        <w:rPr>
          <w:color w:val="auto"/>
        </w:rPr>
        <w:t>complaints policy</w:t>
      </w:r>
    </w:p>
    <w:p w14:paraId="5CF59442" w14:textId="77777777" w:rsidR="009A5F7D" w:rsidRDefault="009F7CD9" w:rsidP="00583893">
      <w:pPr>
        <w:pStyle w:val="ListParagraph"/>
        <w:numPr>
          <w:ilvl w:val="0"/>
          <w:numId w:val="44"/>
        </w:numPr>
        <w:ind w:left="425" w:hanging="425"/>
        <w:contextualSpacing w:val="0"/>
        <w:rPr>
          <w:color w:val="auto"/>
        </w:rPr>
      </w:pPr>
      <w:r>
        <w:rPr>
          <w:color w:val="auto"/>
        </w:rPr>
        <w:t>c</w:t>
      </w:r>
      <w:r w:rsidR="009A5F7D">
        <w:rPr>
          <w:color w:val="auto"/>
        </w:rPr>
        <w:t xml:space="preserve">urrent documentation reflecting the organisations approach to </w:t>
      </w:r>
      <w:r w:rsidR="00DE5778">
        <w:rPr>
          <w:color w:val="auto"/>
        </w:rPr>
        <w:t>chemical restraint does not reflect current legislative requirements</w:t>
      </w:r>
      <w:r w:rsidR="00BA3B0A">
        <w:rPr>
          <w:color w:val="auto"/>
        </w:rPr>
        <w:t>.</w:t>
      </w:r>
    </w:p>
    <w:p w14:paraId="54457DC5" w14:textId="0C86D969" w:rsidR="00BA3B0A" w:rsidRDefault="00BA3B0A" w:rsidP="00BA3B0A">
      <w:pPr>
        <w:rPr>
          <w:color w:val="auto"/>
        </w:rPr>
      </w:pPr>
      <w:r>
        <w:rPr>
          <w:color w:val="auto"/>
        </w:rPr>
        <w:t xml:space="preserve">The Approved provider did not provide a specific response </w:t>
      </w:r>
      <w:r w:rsidR="005E0462">
        <w:rPr>
          <w:color w:val="auto"/>
        </w:rPr>
        <w:t>regarding</w:t>
      </w:r>
      <w:r>
        <w:rPr>
          <w:color w:val="auto"/>
        </w:rPr>
        <w:t xml:space="preserve"> this requirement</w:t>
      </w:r>
      <w:r w:rsidR="00566964">
        <w:rPr>
          <w:color w:val="auto"/>
        </w:rPr>
        <w:t xml:space="preserve">. </w:t>
      </w:r>
    </w:p>
    <w:p w14:paraId="08F6C796" w14:textId="77777777" w:rsidR="004F05A6" w:rsidRDefault="004A1ACD" w:rsidP="00BA3B0A">
      <w:pPr>
        <w:rPr>
          <w:color w:val="auto"/>
        </w:rPr>
      </w:pPr>
      <w:r w:rsidRPr="004A1ACD">
        <w:t>For the reasons detailed above I find</w:t>
      </w:r>
      <w:r w:rsidR="005A2979">
        <w:t>, at the time of the site audit,</w:t>
      </w:r>
      <w:r w:rsidRPr="004A1ACD">
        <w:t xml:space="preserve"> the Approved Provider d</w:t>
      </w:r>
      <w:r w:rsidR="005A2979">
        <w:t>id</w:t>
      </w:r>
      <w:r w:rsidRPr="004A1ACD">
        <w:t xml:space="preserve"> not </w:t>
      </w:r>
      <w:r w:rsidR="005A2979">
        <w:t xml:space="preserve">demonstrate </w:t>
      </w:r>
      <w:r w:rsidRPr="004A1ACD">
        <w:t>comp</w:t>
      </w:r>
      <w:r w:rsidR="005A2979">
        <w:t>liance</w:t>
      </w:r>
      <w:r w:rsidRPr="004A1ACD">
        <w:t xml:space="preserve"> with this requirement</w:t>
      </w:r>
      <w:r w:rsidR="005E0462">
        <w:t>.</w:t>
      </w:r>
    </w:p>
    <w:p w14:paraId="621E21BB" w14:textId="77777777" w:rsidR="00E334E4" w:rsidRDefault="00E334E4" w:rsidP="00E334E4">
      <w:pPr>
        <w:rPr>
          <w:color w:val="auto"/>
        </w:rPr>
      </w:pPr>
    </w:p>
    <w:p w14:paraId="3900F38D" w14:textId="77777777" w:rsidR="00E334E4" w:rsidRPr="00E334E4" w:rsidRDefault="00E334E4" w:rsidP="00E334E4">
      <w:pPr>
        <w:rPr>
          <w:color w:val="auto"/>
        </w:rPr>
        <w:sectPr w:rsidR="00E334E4" w:rsidRPr="00E334E4" w:rsidSect="0004322A">
          <w:headerReference w:type="default" r:id="rId32"/>
          <w:headerReference w:type="first" r:id="rId33"/>
          <w:pgSz w:w="11906" w:h="16838"/>
          <w:pgMar w:top="1701" w:right="1418" w:bottom="1418" w:left="1418" w:header="709" w:footer="397" w:gutter="0"/>
          <w:cols w:space="708"/>
          <w:titlePg/>
          <w:docGrid w:linePitch="360"/>
        </w:sectPr>
      </w:pPr>
    </w:p>
    <w:p w14:paraId="748C4249" w14:textId="77777777" w:rsidR="00A93E3F" w:rsidRDefault="00095CD4" w:rsidP="00095CD4">
      <w:pPr>
        <w:pStyle w:val="Heading1"/>
      </w:pPr>
      <w:r>
        <w:lastRenderedPageBreak/>
        <w:t>Areas for improvement</w:t>
      </w:r>
    </w:p>
    <w:p w14:paraId="43D7D119" w14:textId="77777777" w:rsidR="000F31FC" w:rsidRDefault="000F31FC" w:rsidP="000F31F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7D792F" w14:textId="77777777" w:rsidR="005D5831" w:rsidRPr="00DD03F5" w:rsidRDefault="005D5831" w:rsidP="005D5831">
      <w:pPr>
        <w:pStyle w:val="Heading3"/>
      </w:pPr>
      <w:r w:rsidRPr="00DD03F5">
        <w:t>Requirement 1(3)(a)</w:t>
      </w:r>
      <w:r w:rsidRPr="00DD03F5">
        <w:tab/>
      </w:r>
    </w:p>
    <w:p w14:paraId="6D9ED664" w14:textId="77777777" w:rsidR="005D5831" w:rsidRPr="00DD03F5" w:rsidRDefault="00EB5902" w:rsidP="005D5831">
      <w:r>
        <w:t xml:space="preserve">The organisation is to continue to develop and monitor process to </w:t>
      </w:r>
      <w:r w:rsidR="00392621">
        <w:t>ensure e</w:t>
      </w:r>
      <w:r w:rsidR="005D5831" w:rsidRPr="00DD03F5">
        <w:t>ach consumer is treated with dignity and respect, with their identity, culture and diversity valued.</w:t>
      </w:r>
    </w:p>
    <w:p w14:paraId="01939DC3" w14:textId="77777777" w:rsidR="00CD79C4" w:rsidRPr="00DD03F5" w:rsidRDefault="00CD79C4" w:rsidP="00CD79C4">
      <w:pPr>
        <w:pStyle w:val="Heading3"/>
      </w:pPr>
      <w:r w:rsidRPr="00DD03F5">
        <w:t>Requirement 1(3)(c)</w:t>
      </w:r>
      <w:r w:rsidRPr="00DD03F5">
        <w:tab/>
      </w:r>
    </w:p>
    <w:p w14:paraId="1717F6D1" w14:textId="77777777" w:rsidR="00CD79C4" w:rsidRPr="00DD03F5" w:rsidRDefault="00530F15" w:rsidP="00530F15">
      <w:pPr>
        <w:pStyle w:val="ListParagraph"/>
        <w:numPr>
          <w:ilvl w:val="0"/>
          <w:numId w:val="0"/>
        </w:numPr>
      </w:pPr>
      <w:r>
        <w:t>The organisation is to continue to develop and monitor process to support</w:t>
      </w:r>
      <w:r w:rsidR="00AC6FA0">
        <w:t xml:space="preserve"> and </w:t>
      </w:r>
      <w:r>
        <w:t>enable</w:t>
      </w:r>
      <w:r w:rsidR="00AC6FA0">
        <w:t xml:space="preserve"> consumers to exercise choice and independence in relation to their care and services.</w:t>
      </w:r>
    </w:p>
    <w:p w14:paraId="0D647384" w14:textId="77777777" w:rsidR="00CD79C4" w:rsidRPr="00DD03F5" w:rsidRDefault="00CD79C4" w:rsidP="00CD79C4">
      <w:pPr>
        <w:pStyle w:val="Heading3"/>
      </w:pPr>
      <w:r w:rsidRPr="00DD03F5">
        <w:t>Requirement 1(3)(e)</w:t>
      </w:r>
      <w:r w:rsidRPr="00DD03F5">
        <w:tab/>
      </w:r>
    </w:p>
    <w:p w14:paraId="61B047C9" w14:textId="77777777" w:rsidR="00CD79C4" w:rsidRPr="00DD03F5" w:rsidRDefault="00530F15" w:rsidP="00CD79C4">
      <w:r>
        <w:t>The organisation is to continue to develop and monitor process to ensure i</w:t>
      </w:r>
      <w:r w:rsidR="009A1AD6" w:rsidRPr="00DD03F5">
        <w:t>nformation provided to each consumer is timely, and communicated in a way that is clear, easy to understand and enables them to exercise choice</w:t>
      </w:r>
      <w:r w:rsidR="00CD79C4" w:rsidRPr="00DD03F5">
        <w:t>.</w:t>
      </w:r>
    </w:p>
    <w:p w14:paraId="42BECE63" w14:textId="77777777" w:rsidR="005D5831" w:rsidRPr="00DD03F5" w:rsidRDefault="005D5831" w:rsidP="005D5831">
      <w:pPr>
        <w:pStyle w:val="Heading3"/>
      </w:pPr>
      <w:r w:rsidRPr="00DD03F5">
        <w:t>Requirement 2(3)(</w:t>
      </w:r>
      <w:r w:rsidR="00EA280E" w:rsidRPr="00DD03F5">
        <w:t>c</w:t>
      </w:r>
      <w:r w:rsidRPr="00DD03F5">
        <w:t>)</w:t>
      </w:r>
    </w:p>
    <w:p w14:paraId="2D007E63" w14:textId="77777777" w:rsidR="005E3D48" w:rsidRPr="00DD03F5" w:rsidRDefault="00530F15" w:rsidP="00D76046">
      <w:pPr>
        <w:pStyle w:val="ListParagraph"/>
        <w:numPr>
          <w:ilvl w:val="0"/>
          <w:numId w:val="0"/>
        </w:numPr>
        <w:rPr>
          <w:lang w:val="en-GB"/>
        </w:rPr>
      </w:pPr>
      <w:r>
        <w:t xml:space="preserve">The organisation is to continue to develop and monitor process to </w:t>
      </w:r>
      <w:r w:rsidR="00F14417">
        <w:t xml:space="preserve">ensure </w:t>
      </w:r>
      <w:r w:rsidR="00F14417">
        <w:rPr>
          <w:lang w:val="en-GB"/>
        </w:rPr>
        <w:t>a</w:t>
      </w:r>
      <w:r w:rsidR="005E3D48" w:rsidRPr="00DD03F5">
        <w:rPr>
          <w:lang w:val="en-GB"/>
        </w:rPr>
        <w:t>ssessment and planning</w:t>
      </w:r>
      <w:r w:rsidR="00F14417">
        <w:rPr>
          <w:lang w:val="en-GB"/>
        </w:rPr>
        <w:t xml:space="preserve"> is based on ongoing partnership with the consumer and others </w:t>
      </w:r>
      <w:r w:rsidR="00D76046">
        <w:rPr>
          <w:lang w:val="en-GB"/>
        </w:rPr>
        <w:t xml:space="preserve">that the consumer wishes to involve. </w:t>
      </w:r>
    </w:p>
    <w:p w14:paraId="06FD6E51" w14:textId="77777777" w:rsidR="00F0120F" w:rsidRPr="00DD03F5" w:rsidRDefault="00F0120F" w:rsidP="00F0120F">
      <w:pPr>
        <w:pStyle w:val="Heading3"/>
      </w:pPr>
      <w:r w:rsidRPr="00DD03F5">
        <w:t>Requirement 2(3)(</w:t>
      </w:r>
      <w:r w:rsidR="00EA280E" w:rsidRPr="00DD03F5">
        <w:t>d</w:t>
      </w:r>
      <w:r w:rsidRPr="00DD03F5">
        <w:t>)</w:t>
      </w:r>
    </w:p>
    <w:p w14:paraId="437DBE71" w14:textId="77777777" w:rsidR="00D43D5C" w:rsidRPr="00DD03F5" w:rsidRDefault="00D76046" w:rsidP="00D62976">
      <w:r>
        <w:t>The organisation is to continue to develop and monitor process to ensure</w:t>
      </w:r>
      <w:r w:rsidR="00D43D5C" w:rsidRPr="00DD03F5">
        <w:t xml:space="preserve"> assessment and planning are effectively communicated to the consumer and documented in a care and services plan that is readily available to the consumer.</w:t>
      </w:r>
    </w:p>
    <w:p w14:paraId="49FFC48D" w14:textId="77777777" w:rsidR="00F0120F" w:rsidRPr="00DD03F5" w:rsidRDefault="00F0120F" w:rsidP="00F0120F">
      <w:pPr>
        <w:pStyle w:val="Heading3"/>
      </w:pPr>
      <w:r w:rsidRPr="00DD03F5">
        <w:t xml:space="preserve">Requirement </w:t>
      </w:r>
      <w:r w:rsidR="0066690E" w:rsidRPr="00DD03F5">
        <w:t>3</w:t>
      </w:r>
      <w:r w:rsidRPr="00DD03F5">
        <w:t>(3)(</w:t>
      </w:r>
      <w:r w:rsidR="0066690E" w:rsidRPr="00DD03F5">
        <w:t>f</w:t>
      </w:r>
      <w:r w:rsidRPr="00DD03F5">
        <w:t>)</w:t>
      </w:r>
    </w:p>
    <w:p w14:paraId="74242458" w14:textId="77777777" w:rsidR="00D76046" w:rsidRDefault="00D76046" w:rsidP="00EE774F">
      <w:pPr>
        <w:rPr>
          <w:lang w:val="en-GB"/>
        </w:rPr>
      </w:pPr>
      <w:r>
        <w:t>The organisation is to continue to develop and monitor process to</w:t>
      </w:r>
      <w:r w:rsidR="00FB010D">
        <w:t xml:space="preserve"> ensure referral of </w:t>
      </w:r>
      <w:r w:rsidR="00720702">
        <w:t>consumers</w:t>
      </w:r>
      <w:r w:rsidR="00FB010D">
        <w:t xml:space="preserve"> to other </w:t>
      </w:r>
      <w:r w:rsidR="00720702">
        <w:t>organisations and providers of care and services in an appropriate and timely manner.</w:t>
      </w:r>
    </w:p>
    <w:p w14:paraId="29933CFB" w14:textId="77777777" w:rsidR="00D34696" w:rsidRPr="00DD03F5" w:rsidRDefault="00D34696" w:rsidP="00D34696">
      <w:pPr>
        <w:pStyle w:val="Heading3"/>
      </w:pPr>
      <w:r w:rsidRPr="00DD03F5">
        <w:lastRenderedPageBreak/>
        <w:t xml:space="preserve">Requirement </w:t>
      </w:r>
      <w:r w:rsidR="0066690E" w:rsidRPr="00DD03F5">
        <w:t>4</w:t>
      </w:r>
      <w:r w:rsidRPr="00DD03F5">
        <w:t>(3)(</w:t>
      </w:r>
      <w:r w:rsidR="0066690E" w:rsidRPr="00DD03F5">
        <w:t>f</w:t>
      </w:r>
      <w:r w:rsidRPr="00DD03F5">
        <w:t>)</w:t>
      </w:r>
    </w:p>
    <w:p w14:paraId="10972A26" w14:textId="77777777" w:rsidR="00785E48" w:rsidRPr="00DD03F5" w:rsidRDefault="00720702" w:rsidP="00785E48">
      <w:pPr>
        <w:rPr>
          <w:lang w:val="en-GB"/>
        </w:rPr>
      </w:pPr>
      <w:r>
        <w:t xml:space="preserve">The organisation is to continue to develop and monitor process to ensure </w:t>
      </w:r>
      <w:r>
        <w:rPr>
          <w:lang w:val="en-GB"/>
        </w:rPr>
        <w:t>w</w:t>
      </w:r>
      <w:r w:rsidR="00785E48" w:rsidRPr="00DD03F5">
        <w:rPr>
          <w:lang w:val="en-GB"/>
        </w:rPr>
        <w:t>here meals are provided, they are varied and of suitable quality and quantity.</w:t>
      </w:r>
    </w:p>
    <w:p w14:paraId="1238B9CA" w14:textId="77777777" w:rsidR="00D34696" w:rsidRPr="00DD03F5" w:rsidRDefault="00D34696" w:rsidP="00D34696">
      <w:pPr>
        <w:pStyle w:val="Heading3"/>
      </w:pPr>
      <w:r w:rsidRPr="00DD03F5">
        <w:t xml:space="preserve">Requirement </w:t>
      </w:r>
      <w:r w:rsidR="008D61AE" w:rsidRPr="00DD03F5">
        <w:t>6</w:t>
      </w:r>
      <w:r w:rsidRPr="00DD03F5">
        <w:t>(3)(</w:t>
      </w:r>
      <w:r w:rsidR="008D61AE" w:rsidRPr="00DD03F5">
        <w:t>c</w:t>
      </w:r>
      <w:r w:rsidRPr="00DD03F5">
        <w:t>)</w:t>
      </w:r>
    </w:p>
    <w:p w14:paraId="253C46E3" w14:textId="77777777" w:rsidR="00AB71F3" w:rsidRPr="00DD03F5" w:rsidRDefault="005740A4" w:rsidP="00AB71F3">
      <w:pPr>
        <w:rPr>
          <w:lang w:val="en-GB"/>
        </w:rPr>
      </w:pPr>
      <w:r>
        <w:t>The organisation is to continue to develop and monitor process to</w:t>
      </w:r>
      <w:r>
        <w:rPr>
          <w:lang w:val="en-GB"/>
        </w:rPr>
        <w:t xml:space="preserve"> ensure a</w:t>
      </w:r>
      <w:r w:rsidR="00AB71F3" w:rsidRPr="00DD03F5">
        <w:rPr>
          <w:lang w:val="en-GB"/>
        </w:rPr>
        <w:t>ppropriate action is taken in response to complaints</w:t>
      </w:r>
      <w:r>
        <w:rPr>
          <w:lang w:val="en-GB"/>
        </w:rPr>
        <w:t>.</w:t>
      </w:r>
      <w:r w:rsidR="00AB71F3" w:rsidRPr="00DD03F5">
        <w:rPr>
          <w:lang w:val="en-GB"/>
        </w:rPr>
        <w:t xml:space="preserve"> </w:t>
      </w:r>
    </w:p>
    <w:p w14:paraId="14783767" w14:textId="77777777" w:rsidR="00D34696" w:rsidRPr="00DD03F5" w:rsidRDefault="00D34696" w:rsidP="00D34696">
      <w:pPr>
        <w:pStyle w:val="Heading3"/>
      </w:pPr>
      <w:r w:rsidRPr="00DD03F5">
        <w:t xml:space="preserve">Requirement </w:t>
      </w:r>
      <w:r w:rsidR="008D61AE" w:rsidRPr="00DD03F5">
        <w:t>6</w:t>
      </w:r>
      <w:r w:rsidRPr="00DD03F5">
        <w:t>(3)(</w:t>
      </w:r>
      <w:r w:rsidR="008D61AE" w:rsidRPr="00DD03F5">
        <w:t>d</w:t>
      </w:r>
      <w:r w:rsidRPr="00DD03F5">
        <w:t>)</w:t>
      </w:r>
    </w:p>
    <w:p w14:paraId="62F22216" w14:textId="77777777" w:rsidR="00F479EC" w:rsidRPr="00DD03F5" w:rsidRDefault="005740A4" w:rsidP="00F479EC">
      <w:pPr>
        <w:rPr>
          <w:lang w:val="en-GB"/>
        </w:rPr>
      </w:pPr>
      <w:r>
        <w:t xml:space="preserve">The organisation is to continue to develop and monitor process to ensure </w:t>
      </w:r>
      <w:r>
        <w:rPr>
          <w:lang w:val="en-GB"/>
        </w:rPr>
        <w:t>f</w:t>
      </w:r>
      <w:r w:rsidR="00F479EC" w:rsidRPr="00DD03F5">
        <w:rPr>
          <w:lang w:val="en-GB"/>
        </w:rPr>
        <w:t>eedback and complaints are reviewed and used to improve the quality of care and services.</w:t>
      </w:r>
    </w:p>
    <w:p w14:paraId="7E12A49E" w14:textId="77777777" w:rsidR="00D34696" w:rsidRPr="00DD03F5" w:rsidRDefault="00D34696" w:rsidP="00D34696">
      <w:pPr>
        <w:pStyle w:val="Heading3"/>
      </w:pPr>
      <w:r w:rsidRPr="00DD03F5">
        <w:t xml:space="preserve">Requirement </w:t>
      </w:r>
      <w:r w:rsidR="008D61AE" w:rsidRPr="00DD03F5">
        <w:t>7</w:t>
      </w:r>
      <w:r w:rsidRPr="00DD03F5">
        <w:t>(3)(a)</w:t>
      </w:r>
    </w:p>
    <w:p w14:paraId="2C42408E" w14:textId="77777777" w:rsidR="00B31933" w:rsidRPr="00DD03F5" w:rsidRDefault="005740A4" w:rsidP="00B31933">
      <w:pPr>
        <w:rPr>
          <w:lang w:val="en-GB"/>
        </w:rPr>
      </w:pPr>
      <w:r>
        <w:t xml:space="preserve">The organisation is to continue to develop and monitor </w:t>
      </w:r>
      <w:r w:rsidR="006F62BF">
        <w:t>and consult with consumers and or representatives and staff</w:t>
      </w:r>
      <w:r>
        <w:t xml:space="preserve"> to </w:t>
      </w:r>
      <w:r w:rsidR="00E40AA1">
        <w:t xml:space="preserve">ensure </w:t>
      </w:r>
      <w:r w:rsidR="00B31933" w:rsidRPr="00DD03F5">
        <w:rPr>
          <w:lang w:val="en-GB"/>
        </w:rPr>
        <w:t>the number and mix of members of the workforce deployed enables the delivery and management of safe and quality care and services.</w:t>
      </w:r>
    </w:p>
    <w:p w14:paraId="04B34482" w14:textId="77777777" w:rsidR="00D34696" w:rsidRPr="00DD03F5" w:rsidRDefault="00D34696" w:rsidP="00D34696">
      <w:pPr>
        <w:pStyle w:val="Heading3"/>
      </w:pPr>
      <w:r w:rsidRPr="00DD03F5">
        <w:t xml:space="preserve">Requirement </w:t>
      </w:r>
      <w:r w:rsidR="008D61AE" w:rsidRPr="00DD03F5">
        <w:t>7</w:t>
      </w:r>
      <w:r w:rsidRPr="00DD03F5">
        <w:t>(3)(</w:t>
      </w:r>
      <w:r w:rsidR="008D61AE" w:rsidRPr="00DD03F5">
        <w:t>c</w:t>
      </w:r>
      <w:r w:rsidRPr="00DD03F5">
        <w:t>)</w:t>
      </w:r>
    </w:p>
    <w:p w14:paraId="6C57D630" w14:textId="77777777" w:rsidR="00922C66" w:rsidRPr="00DD03F5" w:rsidRDefault="006069C2" w:rsidP="00922C66">
      <w:pPr>
        <w:rPr>
          <w:lang w:val="en-GB"/>
        </w:rPr>
      </w:pPr>
      <w:r>
        <w:t xml:space="preserve">The organisation is to continue to develop and monitor process to </w:t>
      </w:r>
      <w:r w:rsidR="00826824">
        <w:t xml:space="preserve">ensure </w:t>
      </w:r>
      <w:r w:rsidR="00922C66" w:rsidRPr="00DD03F5">
        <w:rPr>
          <w:lang w:val="en-GB"/>
        </w:rPr>
        <w:t>workforce is competent and have the qualifications and knowledge to effectively perform their roles.</w:t>
      </w:r>
    </w:p>
    <w:p w14:paraId="00C0DAAA" w14:textId="77777777" w:rsidR="008D61AE" w:rsidRPr="00DD03F5" w:rsidRDefault="008D61AE" w:rsidP="008D61AE">
      <w:pPr>
        <w:pStyle w:val="Heading3"/>
      </w:pPr>
      <w:r w:rsidRPr="00DD03F5">
        <w:t>Requirement 7(3)(</w:t>
      </w:r>
      <w:r w:rsidR="00007C23" w:rsidRPr="00DD03F5">
        <w:t>d</w:t>
      </w:r>
      <w:r w:rsidRPr="00DD03F5">
        <w:t>)</w:t>
      </w:r>
    </w:p>
    <w:p w14:paraId="01915C8A" w14:textId="77777777" w:rsidR="00274FA5" w:rsidRPr="00DD03F5" w:rsidRDefault="005E6648" w:rsidP="00274FA5">
      <w:pPr>
        <w:rPr>
          <w:lang w:val="en-GB"/>
        </w:rPr>
      </w:pPr>
      <w:r>
        <w:t xml:space="preserve">The organisation is to continue to develop and monitor process to </w:t>
      </w:r>
      <w:r>
        <w:rPr>
          <w:lang w:val="en-GB"/>
        </w:rPr>
        <w:t>ensure t</w:t>
      </w:r>
      <w:r w:rsidR="00274FA5" w:rsidRPr="00DD03F5">
        <w:rPr>
          <w:lang w:val="en-GB"/>
        </w:rPr>
        <w:t>he workforce is trained and supported to deliver the outcomes required by these standards.</w:t>
      </w:r>
    </w:p>
    <w:p w14:paraId="4097D720" w14:textId="77777777" w:rsidR="008D61AE" w:rsidRPr="00DD03F5" w:rsidRDefault="008D61AE" w:rsidP="008D61AE">
      <w:pPr>
        <w:pStyle w:val="Heading3"/>
      </w:pPr>
      <w:r w:rsidRPr="00DD03F5">
        <w:t xml:space="preserve">Requirement </w:t>
      </w:r>
      <w:r w:rsidR="00007C23" w:rsidRPr="00DD03F5">
        <w:t>8</w:t>
      </w:r>
      <w:r w:rsidRPr="00DD03F5">
        <w:t>(3)(</w:t>
      </w:r>
      <w:r w:rsidR="00007C23" w:rsidRPr="00DD03F5">
        <w:t>a</w:t>
      </w:r>
      <w:r w:rsidRPr="00DD03F5">
        <w:t>)</w:t>
      </w:r>
    </w:p>
    <w:p w14:paraId="1C24C66C" w14:textId="77777777" w:rsidR="00AC016A" w:rsidRPr="00AC016A" w:rsidRDefault="00AC016A" w:rsidP="00007C23">
      <w:pPr>
        <w:pStyle w:val="Heading3"/>
        <w:rPr>
          <w:b w:val="0"/>
          <w:color w:val="000000"/>
          <w:sz w:val="24"/>
        </w:rPr>
      </w:pPr>
      <w:r w:rsidRPr="00AC016A">
        <w:rPr>
          <w:b w:val="0"/>
          <w:color w:val="000000"/>
          <w:sz w:val="24"/>
        </w:rPr>
        <w:t>The organisation is to continue to develop and monitor process to</w:t>
      </w:r>
      <w:r>
        <w:rPr>
          <w:b w:val="0"/>
          <w:color w:val="000000"/>
          <w:sz w:val="24"/>
        </w:rPr>
        <w:t xml:space="preserve"> e</w:t>
      </w:r>
      <w:r w:rsidR="00A62538">
        <w:rPr>
          <w:b w:val="0"/>
          <w:color w:val="000000"/>
          <w:sz w:val="24"/>
        </w:rPr>
        <w:t>nable consumers to engage in the development and delivery of care and services.</w:t>
      </w:r>
    </w:p>
    <w:p w14:paraId="49DCD5A8" w14:textId="77777777" w:rsidR="00007C23" w:rsidRDefault="00007C23" w:rsidP="00007C23">
      <w:pPr>
        <w:pStyle w:val="Heading3"/>
      </w:pPr>
      <w:r w:rsidRPr="00051035">
        <w:t xml:space="preserve">Requirement </w:t>
      </w:r>
      <w:r>
        <w:t>8</w:t>
      </w:r>
      <w:r w:rsidRPr="00051035">
        <w:t>(3)(</w:t>
      </w:r>
      <w:r>
        <w:t>b</w:t>
      </w:r>
      <w:r w:rsidRPr="00051035">
        <w:t>)</w:t>
      </w:r>
    </w:p>
    <w:p w14:paraId="37FD5F41" w14:textId="77777777" w:rsidR="00AC016A" w:rsidRPr="00DD03F5" w:rsidRDefault="00AC016A" w:rsidP="00AC016A">
      <w:pPr>
        <w:rPr>
          <w:lang w:val="en-GB"/>
        </w:rPr>
      </w:pPr>
      <w:r>
        <w:t xml:space="preserve">The organisation is to continue to develop and monitor process to ensure </w:t>
      </w:r>
      <w:r>
        <w:rPr>
          <w:lang w:val="en-GB"/>
        </w:rPr>
        <w:t>t</w:t>
      </w:r>
      <w:r w:rsidRPr="00DD03F5">
        <w:rPr>
          <w:lang w:val="en-GB"/>
        </w:rPr>
        <w:t>he organisation’s governing body promotes a culture of safe, inclusive and quality care and services and is accountable for their delivery.</w:t>
      </w:r>
    </w:p>
    <w:p w14:paraId="0E3C168F" w14:textId="77777777" w:rsidR="005D5831" w:rsidRPr="00506F7F" w:rsidRDefault="005D5831" w:rsidP="005D5831">
      <w:pPr>
        <w:pStyle w:val="Heading3"/>
      </w:pPr>
      <w:r w:rsidRPr="00506F7F">
        <w:lastRenderedPageBreak/>
        <w:t>Requirement 8(3)(c)</w:t>
      </w:r>
      <w:r>
        <w:tab/>
      </w:r>
    </w:p>
    <w:p w14:paraId="323A2C8A" w14:textId="77777777" w:rsidR="00F638E6" w:rsidRDefault="00F638E6" w:rsidP="005D5831">
      <w:r>
        <w:t xml:space="preserve">The organisation is to continue to develop and monitor process to ensure effective organisation wide governance systems relating to </w:t>
      </w:r>
      <w:r w:rsidR="006F2B7D">
        <w:t xml:space="preserve">information management, </w:t>
      </w:r>
      <w:r>
        <w:t>continuous improvement</w:t>
      </w:r>
      <w:r w:rsidR="006F2B7D">
        <w:t xml:space="preserve"> including a</w:t>
      </w:r>
      <w:r>
        <w:t xml:space="preserve"> </w:t>
      </w:r>
      <w:r w:rsidR="00345304">
        <w:t xml:space="preserve">risk </w:t>
      </w:r>
      <w:r w:rsidR="00DE28A0">
        <w:t>management</w:t>
      </w:r>
      <w:r w:rsidR="006F2B7D">
        <w:t xml:space="preserve"> framework</w:t>
      </w:r>
      <w:r w:rsidR="00DE28A0">
        <w:t xml:space="preserve">, </w:t>
      </w:r>
      <w:r>
        <w:t>regulatory compliance</w:t>
      </w:r>
      <w:r w:rsidR="00DE28A0">
        <w:t>,</w:t>
      </w:r>
      <w:r>
        <w:t xml:space="preserve"> and feedback and complaints.</w:t>
      </w:r>
    </w:p>
    <w:p w14:paraId="7CCB73A2" w14:textId="77777777" w:rsidR="005D5831" w:rsidRPr="00506F7F" w:rsidRDefault="005D5831" w:rsidP="005D5831">
      <w:pPr>
        <w:pStyle w:val="Heading3"/>
      </w:pPr>
      <w:r w:rsidRPr="00506F7F">
        <w:t>Requirement 8(3)(</w:t>
      </w:r>
      <w:r w:rsidR="00506C4C">
        <w:t>e</w:t>
      </w:r>
      <w:r w:rsidRPr="00506F7F">
        <w:t>)</w:t>
      </w:r>
      <w:r>
        <w:tab/>
      </w:r>
    </w:p>
    <w:p w14:paraId="24201553" w14:textId="77777777" w:rsidR="00F638E6" w:rsidRDefault="00F638E6" w:rsidP="00DD03F5">
      <w:pPr>
        <w:rPr>
          <w:lang w:val="en-GB"/>
        </w:rPr>
      </w:pPr>
      <w:r>
        <w:t xml:space="preserve">The organisation is to continue to develop and monitor process to ensure the </w:t>
      </w:r>
      <w:r w:rsidR="003A557D">
        <w:t>implementation of a clinical governance framewo</w:t>
      </w:r>
      <w:r w:rsidR="00BD664E">
        <w:t xml:space="preserve">rk, </w:t>
      </w:r>
      <w:r w:rsidR="008B4389">
        <w:t>an organisational approach to open disclosure an</w:t>
      </w:r>
      <w:r w:rsidR="00201FDD">
        <w:t>d ensure the Approved Provider’s approach to restraint remains aligned to current legislative requirements.</w:t>
      </w:r>
    </w:p>
    <w:p w14:paraId="7DDED436" w14:textId="77777777" w:rsidR="00A3716D" w:rsidRPr="00095CD4" w:rsidRDefault="00A3716D" w:rsidP="00154403">
      <w:pPr>
        <w:pStyle w:val="ListBullet"/>
        <w:numPr>
          <w:ilvl w:val="0"/>
          <w:numId w:val="0"/>
        </w:numPr>
      </w:pPr>
    </w:p>
    <w:sectPr w:rsidR="00A3716D" w:rsidRPr="00095CD4" w:rsidSect="00424D25">
      <w:headerReference w:type="default" r:id="rId34"/>
      <w:headerReference w:type="first" r:id="rId35"/>
      <w:pgSz w:w="11906" w:h="16838" w:code="9"/>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64EE" w14:textId="77777777" w:rsidR="002E4039" w:rsidRDefault="002E4039" w:rsidP="00603E0E">
      <w:pPr>
        <w:spacing w:after="0" w:line="240" w:lineRule="auto"/>
      </w:pPr>
      <w:r>
        <w:separator/>
      </w:r>
    </w:p>
  </w:endnote>
  <w:endnote w:type="continuationSeparator" w:id="0">
    <w:p w14:paraId="175A2CAE" w14:textId="77777777" w:rsidR="002E4039" w:rsidRDefault="002E403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F353" w14:textId="77777777" w:rsidR="002E4039" w:rsidRPr="009A1F1B" w:rsidRDefault="002E40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C28B73" w14:textId="77777777" w:rsidR="002E4039" w:rsidRPr="00C72FFB" w:rsidRDefault="002E40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6C7B83" w14:textId="77777777" w:rsidR="002E4039" w:rsidRPr="00C72FFB" w:rsidRDefault="002E40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51A2" w14:textId="77777777" w:rsidR="002E4039" w:rsidRPr="009A1F1B" w:rsidRDefault="002E40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C77EA2" w14:textId="77777777" w:rsidR="002E4039" w:rsidRPr="00C72FFB" w:rsidRDefault="002E40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51CAF9" w14:textId="414CC866" w:rsidR="002E4039" w:rsidRPr="00A3716D" w:rsidRDefault="002E4039" w:rsidP="00D84A53">
    <w:pPr>
      <w:tabs>
        <w:tab w:val="left" w:pos="2031"/>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7259</w:t>
    </w:r>
    <w:r w:rsidRPr="00C72FFB">
      <w:rPr>
        <w:rFonts w:eastAsia="Calibri" w:cs="Times New Roman"/>
        <w:color w:val="auto"/>
        <w:sz w:val="16"/>
        <w:szCs w:val="22"/>
        <w:lang w:eastAsia="en-US"/>
      </w:rPr>
      <w:tab/>
    </w:r>
    <w:r>
      <w:rPr>
        <w:rFonts w:eastAsia="Calibri" w:cs="Times New Roman"/>
        <w:color w:val="auto"/>
        <w:sz w:val="16"/>
        <w:szCs w:val="22"/>
        <w:lang w:eastAsia="en-US"/>
      </w:rPr>
      <w:tab/>
    </w:r>
    <w:r w:rsidRPr="00C72FFB">
      <w:rPr>
        <w:rFonts w:eastAsia="Calibri" w:cs="Times New Roman"/>
        <w:color w:val="auto"/>
        <w:sz w:val="16"/>
        <w:szCs w:val="22"/>
        <w:lang w:eastAsia="en-US"/>
      </w:rPr>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B43B3" w14:textId="77777777" w:rsidR="002E4039" w:rsidRDefault="002E4039" w:rsidP="00603E0E">
      <w:pPr>
        <w:spacing w:after="0" w:line="240" w:lineRule="auto"/>
      </w:pPr>
      <w:r>
        <w:separator/>
      </w:r>
    </w:p>
  </w:footnote>
  <w:footnote w:type="continuationSeparator" w:id="0">
    <w:p w14:paraId="0904FC87" w14:textId="77777777" w:rsidR="002E4039" w:rsidRDefault="002E403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32C4" w14:textId="77777777" w:rsidR="002E4039" w:rsidRDefault="002E403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3C2CD889" wp14:editId="1F7BD6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E59B"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9D4816A" wp14:editId="087572C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66C9" w14:textId="77777777" w:rsidR="002E4039" w:rsidRDefault="002E4039" w:rsidP="0004322A">
    <w:r>
      <w:rPr>
        <w:noProof/>
        <w:color w:val="auto"/>
        <w:sz w:val="20"/>
      </w:rPr>
      <w:drawing>
        <wp:anchor distT="0" distB="0" distL="114300" distR="114300" simplePos="0" relativeHeight="251680768" behindDoc="1" locked="0" layoutInCell="1" allowOverlap="1" wp14:anchorId="1CC05F9C" wp14:editId="1B20A3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6678"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4E1C69EA" wp14:editId="33180C5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3694" w14:textId="77777777" w:rsidR="002E4039" w:rsidRDefault="002E4039" w:rsidP="0004322A">
    <w:r>
      <w:rPr>
        <w:noProof/>
        <w:color w:val="auto"/>
        <w:sz w:val="20"/>
      </w:rPr>
      <w:drawing>
        <wp:anchor distT="0" distB="0" distL="114300" distR="114300" simplePos="0" relativeHeight="251684864" behindDoc="1" locked="0" layoutInCell="1" allowOverlap="1" wp14:anchorId="3C9DAF95" wp14:editId="0865C26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48BB"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42DF594F" wp14:editId="0D72038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219F" w14:textId="77777777" w:rsidR="002E4039" w:rsidRDefault="002E4039" w:rsidP="009C6F30">
    <w:pPr>
      <w:tabs>
        <w:tab w:val="left" w:pos="3624"/>
      </w:tabs>
    </w:pPr>
    <w:r>
      <w:rPr>
        <w:noProof/>
        <w:color w:val="auto"/>
        <w:sz w:val="20"/>
      </w:rPr>
      <w:drawing>
        <wp:anchor distT="0" distB="0" distL="114300" distR="114300" simplePos="0" relativeHeight="251686912" behindDoc="1" locked="0" layoutInCell="1" allowOverlap="1" wp14:anchorId="69FDB44B" wp14:editId="44FA9D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1998"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5D6CB1D2" wp14:editId="2DEEA367">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546C" w14:textId="77777777" w:rsidR="002E4039" w:rsidRDefault="002E4039" w:rsidP="009C6F30">
    <w:pPr>
      <w:tabs>
        <w:tab w:val="left" w:pos="3624"/>
      </w:tabs>
    </w:pPr>
    <w:r>
      <w:rPr>
        <w:noProof/>
        <w:color w:val="auto"/>
        <w:sz w:val="20"/>
      </w:rPr>
      <w:drawing>
        <wp:anchor distT="0" distB="0" distL="114300" distR="114300" simplePos="0" relativeHeight="251693056" behindDoc="1" locked="0" layoutInCell="1" allowOverlap="1" wp14:anchorId="36FF5F4A" wp14:editId="7DF76E8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8973" w14:textId="2E1C72D4"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1858FACE" wp14:editId="289A73C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1DEF" w14:textId="77777777" w:rsidR="002E4039" w:rsidRDefault="002E4039" w:rsidP="009C6F30">
    <w:pPr>
      <w:tabs>
        <w:tab w:val="left" w:pos="3624"/>
      </w:tabs>
    </w:pPr>
    <w:r>
      <w:rPr>
        <w:noProof/>
        <w:color w:val="auto"/>
        <w:sz w:val="20"/>
      </w:rPr>
      <w:drawing>
        <wp:anchor distT="0" distB="0" distL="114300" distR="114300" simplePos="0" relativeHeight="251697152" behindDoc="1" locked="0" layoutInCell="1" allowOverlap="1" wp14:anchorId="48574818" wp14:editId="5775952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4F4E" w14:textId="77777777" w:rsidR="002E4039" w:rsidRDefault="002E4039">
    <w:pPr>
      <w:pStyle w:val="Header"/>
    </w:pPr>
    <w:r w:rsidRPr="003C6EC2">
      <w:rPr>
        <w:rFonts w:eastAsia="Calibri"/>
        <w:noProof/>
      </w:rPr>
      <w:drawing>
        <wp:anchor distT="0" distB="0" distL="114300" distR="114300" simplePos="0" relativeHeight="251703296" behindDoc="1" locked="0" layoutInCell="1" allowOverlap="1" wp14:anchorId="6CF36BDE" wp14:editId="517E1A2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6C36" w14:textId="39B0BA8F" w:rsidR="002E4039" w:rsidRPr="00424D25" w:rsidRDefault="002E4039" w:rsidP="00424D25">
    <w:pPr>
      <w:pStyle w:val="Header"/>
    </w:pPr>
    <w:r>
      <w:rPr>
        <w:noProof/>
        <w:color w:val="auto"/>
        <w:sz w:val="20"/>
      </w:rPr>
      <w:drawing>
        <wp:anchor distT="0" distB="0" distL="114300" distR="114300" simplePos="0" relativeHeight="251721728" behindDoc="1" locked="0" layoutInCell="1" allowOverlap="1" wp14:anchorId="6F83E136" wp14:editId="165A625B">
          <wp:simplePos x="0" y="0"/>
          <wp:positionH relativeFrom="column">
            <wp:posOffset>-914400</wp:posOffset>
          </wp:positionH>
          <wp:positionV relativeFrom="paragraph">
            <wp:posOffset>-403244</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4EB2" w14:textId="77777777" w:rsidR="002E4039" w:rsidRDefault="002E4039" w:rsidP="009C6F30">
    <w:pPr>
      <w:tabs>
        <w:tab w:val="left" w:pos="3624"/>
      </w:tabs>
    </w:pPr>
    <w:r>
      <w:rPr>
        <w:noProof/>
        <w:color w:val="auto"/>
        <w:sz w:val="20"/>
      </w:rPr>
      <w:drawing>
        <wp:anchor distT="0" distB="0" distL="114300" distR="114300" simplePos="0" relativeHeight="251701248" behindDoc="1" locked="0" layoutInCell="1" allowOverlap="1" wp14:anchorId="54E83AEE" wp14:editId="6C29B2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95AD" w14:textId="77777777" w:rsidR="002E4039" w:rsidRDefault="002E4039" w:rsidP="0004322A">
    <w:r>
      <w:rPr>
        <w:noProof/>
        <w:color w:val="auto"/>
        <w:sz w:val="20"/>
      </w:rPr>
      <w:drawing>
        <wp:anchor distT="0" distB="0" distL="114300" distR="114300" simplePos="0" relativeHeight="251670528" behindDoc="1" locked="0" layoutInCell="1" allowOverlap="1" wp14:anchorId="6DBF64B3" wp14:editId="628708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A663" w14:textId="77777777" w:rsidR="002E4039" w:rsidRPr="00703E80" w:rsidRDefault="002E403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716CA8A1" wp14:editId="708E233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08C" w14:textId="77777777" w:rsidR="002E4039" w:rsidRDefault="002E4039" w:rsidP="0004322A">
    <w:r>
      <w:rPr>
        <w:noProof/>
        <w:color w:val="auto"/>
        <w:sz w:val="20"/>
      </w:rPr>
      <w:drawing>
        <wp:anchor distT="0" distB="0" distL="114300" distR="114300" simplePos="0" relativeHeight="251668480" behindDoc="1" locked="0" layoutInCell="1" allowOverlap="1" wp14:anchorId="17EA0991" wp14:editId="087DBAA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4829"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5A6E23E8" wp14:editId="4E645E9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50AE" w14:textId="77777777" w:rsidR="002E4039" w:rsidRDefault="002E4039" w:rsidP="0004322A">
    <w:r>
      <w:rPr>
        <w:noProof/>
        <w:color w:val="auto"/>
        <w:sz w:val="20"/>
      </w:rPr>
      <w:drawing>
        <wp:anchor distT="0" distB="0" distL="114300" distR="114300" simplePos="0" relativeHeight="251674624" behindDoc="1" locked="0" layoutInCell="1" allowOverlap="1" wp14:anchorId="7B8C87A3" wp14:editId="593C63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F80E" w14:textId="77777777" w:rsidR="002E4039" w:rsidRPr="00703E80" w:rsidRDefault="002E403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7CBF96D3" wp14:editId="5D0A265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064F" w14:textId="77777777" w:rsidR="002E4039" w:rsidRDefault="002E4039" w:rsidP="0004322A">
    <w:r>
      <w:rPr>
        <w:noProof/>
        <w:color w:val="auto"/>
        <w:sz w:val="20"/>
      </w:rPr>
      <w:drawing>
        <wp:anchor distT="0" distB="0" distL="114300" distR="114300" simplePos="0" relativeHeight="251678720" behindDoc="1" locked="0" layoutInCell="1" allowOverlap="1" wp14:anchorId="696EDEF4" wp14:editId="5D6C2B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FFB"/>
    <w:multiLevelType w:val="hybridMultilevel"/>
    <w:tmpl w:val="448A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C0DE5"/>
    <w:multiLevelType w:val="hybridMultilevel"/>
    <w:tmpl w:val="9E2C7B12"/>
    <w:lvl w:ilvl="0" w:tplc="0C090001">
      <w:start w:val="1"/>
      <w:numFmt w:val="bullet"/>
      <w:lvlText w:val=""/>
      <w:lvlJc w:val="left"/>
      <w:pPr>
        <w:ind w:left="2203" w:hanging="360"/>
      </w:pPr>
      <w:rPr>
        <w:rFonts w:ascii="Symbol" w:hAnsi="Symbol" w:hint="default"/>
      </w:rPr>
    </w:lvl>
    <w:lvl w:ilvl="1" w:tplc="0C090003">
      <w:start w:val="1"/>
      <w:numFmt w:val="bullet"/>
      <w:lvlText w:val="o"/>
      <w:lvlJc w:val="left"/>
      <w:pPr>
        <w:ind w:left="2923" w:hanging="360"/>
      </w:pPr>
      <w:rPr>
        <w:rFonts w:ascii="Courier New" w:hAnsi="Courier New" w:cs="Courier New"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2" w15:restartNumberingAfterBreak="0">
    <w:nsid w:val="0CF70541"/>
    <w:multiLevelType w:val="hybridMultilevel"/>
    <w:tmpl w:val="D8A8408A"/>
    <w:lvl w:ilvl="0" w:tplc="C6148A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222C4"/>
    <w:multiLevelType w:val="hybridMultilevel"/>
    <w:tmpl w:val="F332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8702C7B"/>
    <w:multiLevelType w:val="hybridMultilevel"/>
    <w:tmpl w:val="63D8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38048B"/>
    <w:multiLevelType w:val="hybridMultilevel"/>
    <w:tmpl w:val="5504F770"/>
    <w:lvl w:ilvl="0" w:tplc="89D405F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DB6BC4"/>
    <w:multiLevelType w:val="hybridMultilevel"/>
    <w:tmpl w:val="3E94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90B81"/>
    <w:multiLevelType w:val="hybridMultilevel"/>
    <w:tmpl w:val="31308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B7FCB"/>
    <w:multiLevelType w:val="hybridMultilevel"/>
    <w:tmpl w:val="3D3A4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886F63"/>
    <w:multiLevelType w:val="hybridMultilevel"/>
    <w:tmpl w:val="EE723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93C8B"/>
    <w:multiLevelType w:val="hybridMultilevel"/>
    <w:tmpl w:val="A70C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3F21C6"/>
    <w:multiLevelType w:val="hybridMultilevel"/>
    <w:tmpl w:val="CBD6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5C7D83"/>
    <w:multiLevelType w:val="hybridMultilevel"/>
    <w:tmpl w:val="C930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321AFB"/>
    <w:multiLevelType w:val="hybridMultilevel"/>
    <w:tmpl w:val="21066CBC"/>
    <w:lvl w:ilvl="0" w:tplc="3440F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471A32"/>
    <w:multiLevelType w:val="hybridMultilevel"/>
    <w:tmpl w:val="5542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934CCA"/>
    <w:multiLevelType w:val="hybridMultilevel"/>
    <w:tmpl w:val="508E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E2160"/>
    <w:multiLevelType w:val="hybridMultilevel"/>
    <w:tmpl w:val="12B63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C3C15"/>
    <w:multiLevelType w:val="hybridMultilevel"/>
    <w:tmpl w:val="70A4A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703345"/>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53996756"/>
    <w:multiLevelType w:val="hybridMultilevel"/>
    <w:tmpl w:val="376E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1B25BA"/>
    <w:multiLevelType w:val="hybridMultilevel"/>
    <w:tmpl w:val="6234E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97D63"/>
    <w:multiLevelType w:val="hybridMultilevel"/>
    <w:tmpl w:val="2B5A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AB5A8C"/>
    <w:multiLevelType w:val="hybridMultilevel"/>
    <w:tmpl w:val="040E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D97F62"/>
    <w:multiLevelType w:val="hybridMultilevel"/>
    <w:tmpl w:val="F95613E0"/>
    <w:lvl w:ilvl="0" w:tplc="5B287A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E4B05E1"/>
    <w:multiLevelType w:val="hybridMultilevel"/>
    <w:tmpl w:val="846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2F4BA4"/>
    <w:multiLevelType w:val="hybridMultilevel"/>
    <w:tmpl w:val="466E6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C24C2C"/>
    <w:multiLevelType w:val="hybridMultilevel"/>
    <w:tmpl w:val="A320A852"/>
    <w:lvl w:ilvl="0" w:tplc="9962D1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8F5C2E"/>
    <w:multiLevelType w:val="hybridMultilevel"/>
    <w:tmpl w:val="1B922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AE4EE9"/>
    <w:multiLevelType w:val="hybridMultilevel"/>
    <w:tmpl w:val="FD4CE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D224C58"/>
    <w:multiLevelType w:val="hybridMultilevel"/>
    <w:tmpl w:val="3536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DC42A52"/>
    <w:multiLevelType w:val="hybridMultilevel"/>
    <w:tmpl w:val="F80CA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E030640"/>
    <w:multiLevelType w:val="hybridMultilevel"/>
    <w:tmpl w:val="E38AE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8"/>
  </w:num>
  <w:num w:numId="3">
    <w:abstractNumId w:val="45"/>
  </w:num>
  <w:num w:numId="4">
    <w:abstractNumId w:val="51"/>
  </w:num>
  <w:num w:numId="5">
    <w:abstractNumId w:val="25"/>
  </w:num>
  <w:num w:numId="6">
    <w:abstractNumId w:val="16"/>
  </w:num>
  <w:num w:numId="7">
    <w:abstractNumId w:val="38"/>
  </w:num>
  <w:num w:numId="8">
    <w:abstractNumId w:val="15"/>
  </w:num>
  <w:num w:numId="9">
    <w:abstractNumId w:val="50"/>
  </w:num>
  <w:num w:numId="10">
    <w:abstractNumId w:val="12"/>
  </w:num>
  <w:num w:numId="11">
    <w:abstractNumId w:val="31"/>
  </w:num>
  <w:num w:numId="12">
    <w:abstractNumId w:val="32"/>
  </w:num>
  <w:num w:numId="13">
    <w:abstractNumId w:val="35"/>
  </w:num>
  <w:num w:numId="14">
    <w:abstractNumId w:val="20"/>
  </w:num>
  <w:num w:numId="15">
    <w:abstractNumId w:val="17"/>
  </w:num>
  <w:num w:numId="16">
    <w:abstractNumId w:val="11"/>
  </w:num>
  <w:num w:numId="17">
    <w:abstractNumId w:val="21"/>
  </w:num>
  <w:num w:numId="18">
    <w:abstractNumId w:val="47"/>
  </w:num>
  <w:num w:numId="19">
    <w:abstractNumId w:val="43"/>
  </w:num>
  <w:num w:numId="20">
    <w:abstractNumId w:val="10"/>
  </w:num>
  <w:num w:numId="21">
    <w:abstractNumId w:val="34"/>
  </w:num>
  <w:num w:numId="22">
    <w:abstractNumId w:val="8"/>
  </w:num>
  <w:num w:numId="23">
    <w:abstractNumId w:val="9"/>
  </w:num>
  <w:num w:numId="24">
    <w:abstractNumId w:val="26"/>
  </w:num>
  <w:num w:numId="25">
    <w:abstractNumId w:val="28"/>
  </w:num>
  <w:num w:numId="26">
    <w:abstractNumId w:val="36"/>
  </w:num>
  <w:num w:numId="27">
    <w:abstractNumId w:val="13"/>
  </w:num>
  <w:num w:numId="28">
    <w:abstractNumId w:val="48"/>
  </w:num>
  <w:num w:numId="29">
    <w:abstractNumId w:val="39"/>
  </w:num>
  <w:num w:numId="30">
    <w:abstractNumId w:val="40"/>
  </w:num>
  <w:num w:numId="31">
    <w:abstractNumId w:val="5"/>
  </w:num>
  <w:num w:numId="32">
    <w:abstractNumId w:val="19"/>
  </w:num>
  <w:num w:numId="33">
    <w:abstractNumId w:val="22"/>
  </w:num>
  <w:num w:numId="34">
    <w:abstractNumId w:val="27"/>
  </w:num>
  <w:num w:numId="35">
    <w:abstractNumId w:val="24"/>
  </w:num>
  <w:num w:numId="36">
    <w:abstractNumId w:val="44"/>
  </w:num>
  <w:num w:numId="37">
    <w:abstractNumId w:val="14"/>
  </w:num>
  <w:num w:numId="38">
    <w:abstractNumId w:val="33"/>
  </w:num>
  <w:num w:numId="39">
    <w:abstractNumId w:val="30"/>
  </w:num>
  <w:num w:numId="40">
    <w:abstractNumId w:val="3"/>
  </w:num>
  <w:num w:numId="41">
    <w:abstractNumId w:val="49"/>
  </w:num>
  <w:num w:numId="42">
    <w:abstractNumId w:val="46"/>
  </w:num>
  <w:num w:numId="43">
    <w:abstractNumId w:val="42"/>
  </w:num>
  <w:num w:numId="44">
    <w:abstractNumId w:val="7"/>
  </w:num>
  <w:num w:numId="45">
    <w:abstractNumId w:val="0"/>
  </w:num>
  <w:num w:numId="46">
    <w:abstractNumId w:val="6"/>
  </w:num>
  <w:num w:numId="47">
    <w:abstractNumId w:val="29"/>
  </w:num>
  <w:num w:numId="48">
    <w:abstractNumId w:val="1"/>
  </w:num>
  <w:num w:numId="49">
    <w:abstractNumId w:val="37"/>
  </w:num>
  <w:num w:numId="50">
    <w:abstractNumId w:val="41"/>
  </w:num>
  <w:num w:numId="51">
    <w:abstractNumId w:val="23"/>
  </w:num>
  <w:num w:numId="52">
    <w:abstractNumId w:val="6"/>
    <w:lvlOverride w:ilvl="0">
      <w:startOverride w:val="1"/>
    </w:lvlOverride>
  </w:num>
  <w:num w:numId="53">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2E6A"/>
    <w:rsid w:val="00004187"/>
    <w:rsid w:val="00007C23"/>
    <w:rsid w:val="00010235"/>
    <w:rsid w:val="0001083B"/>
    <w:rsid w:val="000134FB"/>
    <w:rsid w:val="00014BDC"/>
    <w:rsid w:val="00014E92"/>
    <w:rsid w:val="00015ECA"/>
    <w:rsid w:val="00017C3F"/>
    <w:rsid w:val="00017C60"/>
    <w:rsid w:val="00021723"/>
    <w:rsid w:val="00023CAE"/>
    <w:rsid w:val="00027611"/>
    <w:rsid w:val="00030338"/>
    <w:rsid w:val="000307FA"/>
    <w:rsid w:val="00032B17"/>
    <w:rsid w:val="00033146"/>
    <w:rsid w:val="000356BF"/>
    <w:rsid w:val="000403EC"/>
    <w:rsid w:val="00042862"/>
    <w:rsid w:val="00042F39"/>
    <w:rsid w:val="0004322A"/>
    <w:rsid w:val="00044906"/>
    <w:rsid w:val="0004774F"/>
    <w:rsid w:val="0005147C"/>
    <w:rsid w:val="00051B08"/>
    <w:rsid w:val="000520C1"/>
    <w:rsid w:val="000535E2"/>
    <w:rsid w:val="000547CF"/>
    <w:rsid w:val="00054FD5"/>
    <w:rsid w:val="00055516"/>
    <w:rsid w:val="0005641C"/>
    <w:rsid w:val="000572FF"/>
    <w:rsid w:val="00062F7F"/>
    <w:rsid w:val="000707EF"/>
    <w:rsid w:val="0007090B"/>
    <w:rsid w:val="00071A81"/>
    <w:rsid w:val="000728C8"/>
    <w:rsid w:val="000735F0"/>
    <w:rsid w:val="00074BA1"/>
    <w:rsid w:val="00077B08"/>
    <w:rsid w:val="000802B8"/>
    <w:rsid w:val="00080D70"/>
    <w:rsid w:val="00082E4B"/>
    <w:rsid w:val="000831DF"/>
    <w:rsid w:val="000879A0"/>
    <w:rsid w:val="000913C7"/>
    <w:rsid w:val="00091EE6"/>
    <w:rsid w:val="00092928"/>
    <w:rsid w:val="0009428C"/>
    <w:rsid w:val="000948F6"/>
    <w:rsid w:val="000957AA"/>
    <w:rsid w:val="00095CD4"/>
    <w:rsid w:val="000968FB"/>
    <w:rsid w:val="0009745E"/>
    <w:rsid w:val="000A0AFB"/>
    <w:rsid w:val="000A0F49"/>
    <w:rsid w:val="000A6352"/>
    <w:rsid w:val="000A77A4"/>
    <w:rsid w:val="000B0841"/>
    <w:rsid w:val="000B1FAD"/>
    <w:rsid w:val="000B364B"/>
    <w:rsid w:val="000B75AE"/>
    <w:rsid w:val="000C0395"/>
    <w:rsid w:val="000C064F"/>
    <w:rsid w:val="000C0A3A"/>
    <w:rsid w:val="000C119D"/>
    <w:rsid w:val="000D054D"/>
    <w:rsid w:val="000D2E64"/>
    <w:rsid w:val="000E1859"/>
    <w:rsid w:val="000E654D"/>
    <w:rsid w:val="000F01D0"/>
    <w:rsid w:val="000F220B"/>
    <w:rsid w:val="000F31FC"/>
    <w:rsid w:val="000F3F4A"/>
    <w:rsid w:val="000F5CCF"/>
    <w:rsid w:val="000F6EBE"/>
    <w:rsid w:val="0010469B"/>
    <w:rsid w:val="00106490"/>
    <w:rsid w:val="00106637"/>
    <w:rsid w:val="00110CB9"/>
    <w:rsid w:val="00111BAB"/>
    <w:rsid w:val="0011311B"/>
    <w:rsid w:val="0011345F"/>
    <w:rsid w:val="0011386C"/>
    <w:rsid w:val="00114B51"/>
    <w:rsid w:val="0011535B"/>
    <w:rsid w:val="00120AA6"/>
    <w:rsid w:val="0012195E"/>
    <w:rsid w:val="00121B30"/>
    <w:rsid w:val="001240E2"/>
    <w:rsid w:val="0012425C"/>
    <w:rsid w:val="00125150"/>
    <w:rsid w:val="001251D4"/>
    <w:rsid w:val="00126C99"/>
    <w:rsid w:val="00130077"/>
    <w:rsid w:val="0013133B"/>
    <w:rsid w:val="0013147D"/>
    <w:rsid w:val="00132054"/>
    <w:rsid w:val="0013259D"/>
    <w:rsid w:val="0013478C"/>
    <w:rsid w:val="001347F9"/>
    <w:rsid w:val="001352BA"/>
    <w:rsid w:val="001427C5"/>
    <w:rsid w:val="00142A66"/>
    <w:rsid w:val="001431DF"/>
    <w:rsid w:val="00143C75"/>
    <w:rsid w:val="001443F8"/>
    <w:rsid w:val="00145F02"/>
    <w:rsid w:val="00147A25"/>
    <w:rsid w:val="001508FF"/>
    <w:rsid w:val="00152896"/>
    <w:rsid w:val="001529AA"/>
    <w:rsid w:val="00153251"/>
    <w:rsid w:val="00154403"/>
    <w:rsid w:val="001606BE"/>
    <w:rsid w:val="00161B85"/>
    <w:rsid w:val="00164AB9"/>
    <w:rsid w:val="00164CB6"/>
    <w:rsid w:val="00167D75"/>
    <w:rsid w:val="0017182A"/>
    <w:rsid w:val="001729DE"/>
    <w:rsid w:val="00172D2D"/>
    <w:rsid w:val="00173823"/>
    <w:rsid w:val="00173F30"/>
    <w:rsid w:val="001746BA"/>
    <w:rsid w:val="00175740"/>
    <w:rsid w:val="00176254"/>
    <w:rsid w:val="00180978"/>
    <w:rsid w:val="00184A27"/>
    <w:rsid w:val="00186189"/>
    <w:rsid w:val="00187E1F"/>
    <w:rsid w:val="00190377"/>
    <w:rsid w:val="00190B42"/>
    <w:rsid w:val="00191379"/>
    <w:rsid w:val="001930D2"/>
    <w:rsid w:val="001A1ABF"/>
    <w:rsid w:val="001A2FEF"/>
    <w:rsid w:val="001A60B9"/>
    <w:rsid w:val="001A63F0"/>
    <w:rsid w:val="001A73B9"/>
    <w:rsid w:val="001B0F70"/>
    <w:rsid w:val="001B3DE8"/>
    <w:rsid w:val="001B5470"/>
    <w:rsid w:val="001C61A1"/>
    <w:rsid w:val="001D0F94"/>
    <w:rsid w:val="001D156F"/>
    <w:rsid w:val="001D4FB2"/>
    <w:rsid w:val="001D573F"/>
    <w:rsid w:val="001D78CE"/>
    <w:rsid w:val="001E009F"/>
    <w:rsid w:val="001E02B3"/>
    <w:rsid w:val="001E04EA"/>
    <w:rsid w:val="001E23D8"/>
    <w:rsid w:val="001E5E4A"/>
    <w:rsid w:val="001E6954"/>
    <w:rsid w:val="001F267F"/>
    <w:rsid w:val="001F3499"/>
    <w:rsid w:val="001F37EF"/>
    <w:rsid w:val="001F4409"/>
    <w:rsid w:val="001F4DDE"/>
    <w:rsid w:val="001F7B93"/>
    <w:rsid w:val="001F7E30"/>
    <w:rsid w:val="00201FDD"/>
    <w:rsid w:val="00202D10"/>
    <w:rsid w:val="00210572"/>
    <w:rsid w:val="00211AC2"/>
    <w:rsid w:val="0021202A"/>
    <w:rsid w:val="002142D1"/>
    <w:rsid w:val="00216C55"/>
    <w:rsid w:val="0021733C"/>
    <w:rsid w:val="002217E9"/>
    <w:rsid w:val="00221871"/>
    <w:rsid w:val="0022322C"/>
    <w:rsid w:val="00224A29"/>
    <w:rsid w:val="00225F08"/>
    <w:rsid w:val="002261CC"/>
    <w:rsid w:val="00227008"/>
    <w:rsid w:val="002271C5"/>
    <w:rsid w:val="0022788A"/>
    <w:rsid w:val="00232FC8"/>
    <w:rsid w:val="002358F4"/>
    <w:rsid w:val="00236C79"/>
    <w:rsid w:val="00242647"/>
    <w:rsid w:val="002426DC"/>
    <w:rsid w:val="00243138"/>
    <w:rsid w:val="00244C30"/>
    <w:rsid w:val="002454A6"/>
    <w:rsid w:val="00245A7E"/>
    <w:rsid w:val="00246B90"/>
    <w:rsid w:val="002503BF"/>
    <w:rsid w:val="00252F4A"/>
    <w:rsid w:val="00253325"/>
    <w:rsid w:val="00255811"/>
    <w:rsid w:val="00260C28"/>
    <w:rsid w:val="00262AEC"/>
    <w:rsid w:val="002670D0"/>
    <w:rsid w:val="00271FD7"/>
    <w:rsid w:val="0027204D"/>
    <w:rsid w:val="002732C6"/>
    <w:rsid w:val="002747B2"/>
    <w:rsid w:val="00274EC8"/>
    <w:rsid w:val="00274FA5"/>
    <w:rsid w:val="00276215"/>
    <w:rsid w:val="0027759B"/>
    <w:rsid w:val="00277E83"/>
    <w:rsid w:val="00285F6D"/>
    <w:rsid w:val="00286D06"/>
    <w:rsid w:val="00286D0B"/>
    <w:rsid w:val="002907FB"/>
    <w:rsid w:val="00292117"/>
    <w:rsid w:val="00294DBF"/>
    <w:rsid w:val="00296885"/>
    <w:rsid w:val="00296D43"/>
    <w:rsid w:val="00297480"/>
    <w:rsid w:val="00297D08"/>
    <w:rsid w:val="002A07DB"/>
    <w:rsid w:val="002A6230"/>
    <w:rsid w:val="002A6417"/>
    <w:rsid w:val="002A73E4"/>
    <w:rsid w:val="002B2655"/>
    <w:rsid w:val="002B2F96"/>
    <w:rsid w:val="002B3C15"/>
    <w:rsid w:val="002B4A64"/>
    <w:rsid w:val="002B4DED"/>
    <w:rsid w:val="002C0BAD"/>
    <w:rsid w:val="002C0C2A"/>
    <w:rsid w:val="002C470C"/>
    <w:rsid w:val="002C4A47"/>
    <w:rsid w:val="002C55C5"/>
    <w:rsid w:val="002C728E"/>
    <w:rsid w:val="002D1879"/>
    <w:rsid w:val="002D296D"/>
    <w:rsid w:val="002D4343"/>
    <w:rsid w:val="002D5241"/>
    <w:rsid w:val="002D7009"/>
    <w:rsid w:val="002E06B2"/>
    <w:rsid w:val="002E12E9"/>
    <w:rsid w:val="002E2945"/>
    <w:rsid w:val="002E4039"/>
    <w:rsid w:val="002F0321"/>
    <w:rsid w:val="002F37EE"/>
    <w:rsid w:val="002F4B56"/>
    <w:rsid w:val="00300516"/>
    <w:rsid w:val="00300F50"/>
    <w:rsid w:val="00301877"/>
    <w:rsid w:val="00301B99"/>
    <w:rsid w:val="0030214E"/>
    <w:rsid w:val="00302B69"/>
    <w:rsid w:val="003054D4"/>
    <w:rsid w:val="00306864"/>
    <w:rsid w:val="00306DFB"/>
    <w:rsid w:val="00312CCB"/>
    <w:rsid w:val="00314A89"/>
    <w:rsid w:val="00314FF7"/>
    <w:rsid w:val="00315732"/>
    <w:rsid w:val="00315B29"/>
    <w:rsid w:val="00315DAE"/>
    <w:rsid w:val="00320838"/>
    <w:rsid w:val="00323456"/>
    <w:rsid w:val="003263D2"/>
    <w:rsid w:val="0032752E"/>
    <w:rsid w:val="00330C65"/>
    <w:rsid w:val="00331378"/>
    <w:rsid w:val="0033197F"/>
    <w:rsid w:val="00332D93"/>
    <w:rsid w:val="003361BC"/>
    <w:rsid w:val="00341469"/>
    <w:rsid w:val="003419AB"/>
    <w:rsid w:val="00342607"/>
    <w:rsid w:val="00342B8C"/>
    <w:rsid w:val="003433B1"/>
    <w:rsid w:val="00343AB8"/>
    <w:rsid w:val="00344EC1"/>
    <w:rsid w:val="0034527C"/>
    <w:rsid w:val="00345304"/>
    <w:rsid w:val="003455C6"/>
    <w:rsid w:val="00346158"/>
    <w:rsid w:val="003502FF"/>
    <w:rsid w:val="003521B2"/>
    <w:rsid w:val="003521CE"/>
    <w:rsid w:val="00353847"/>
    <w:rsid w:val="003555F3"/>
    <w:rsid w:val="0036122C"/>
    <w:rsid w:val="00362A44"/>
    <w:rsid w:val="00362D38"/>
    <w:rsid w:val="0036631F"/>
    <w:rsid w:val="003703A2"/>
    <w:rsid w:val="00371597"/>
    <w:rsid w:val="00373B91"/>
    <w:rsid w:val="00376983"/>
    <w:rsid w:val="0038021E"/>
    <w:rsid w:val="003805EE"/>
    <w:rsid w:val="00380AD8"/>
    <w:rsid w:val="0038103C"/>
    <w:rsid w:val="0038167E"/>
    <w:rsid w:val="00384FAC"/>
    <w:rsid w:val="00387795"/>
    <w:rsid w:val="00390153"/>
    <w:rsid w:val="00390A58"/>
    <w:rsid w:val="0039109F"/>
    <w:rsid w:val="00392621"/>
    <w:rsid w:val="0039281B"/>
    <w:rsid w:val="00395050"/>
    <w:rsid w:val="00396A07"/>
    <w:rsid w:val="00397892"/>
    <w:rsid w:val="003A00B9"/>
    <w:rsid w:val="003A0199"/>
    <w:rsid w:val="003A1134"/>
    <w:rsid w:val="003A27CC"/>
    <w:rsid w:val="003A432E"/>
    <w:rsid w:val="003A557D"/>
    <w:rsid w:val="003A6A04"/>
    <w:rsid w:val="003A7FC8"/>
    <w:rsid w:val="003B0BE4"/>
    <w:rsid w:val="003B4268"/>
    <w:rsid w:val="003B69F5"/>
    <w:rsid w:val="003C2A9C"/>
    <w:rsid w:val="003C3236"/>
    <w:rsid w:val="003C364E"/>
    <w:rsid w:val="003C3987"/>
    <w:rsid w:val="003C6039"/>
    <w:rsid w:val="003C68A9"/>
    <w:rsid w:val="003C6EC2"/>
    <w:rsid w:val="003D1638"/>
    <w:rsid w:val="003D1FD1"/>
    <w:rsid w:val="003D22D4"/>
    <w:rsid w:val="003D3774"/>
    <w:rsid w:val="003D465A"/>
    <w:rsid w:val="003D46EA"/>
    <w:rsid w:val="003E1536"/>
    <w:rsid w:val="003E3197"/>
    <w:rsid w:val="003E33E2"/>
    <w:rsid w:val="003E44E4"/>
    <w:rsid w:val="003E72DC"/>
    <w:rsid w:val="003E7CB6"/>
    <w:rsid w:val="003F3A7B"/>
    <w:rsid w:val="003F3E57"/>
    <w:rsid w:val="003F3F89"/>
    <w:rsid w:val="003F504F"/>
    <w:rsid w:val="003F6F2D"/>
    <w:rsid w:val="004025DB"/>
    <w:rsid w:val="00403E1D"/>
    <w:rsid w:val="00403E69"/>
    <w:rsid w:val="00404244"/>
    <w:rsid w:val="00405075"/>
    <w:rsid w:val="004057AE"/>
    <w:rsid w:val="00407582"/>
    <w:rsid w:val="004122DA"/>
    <w:rsid w:val="00412A0A"/>
    <w:rsid w:val="004145DA"/>
    <w:rsid w:val="00415CC9"/>
    <w:rsid w:val="00416B05"/>
    <w:rsid w:val="00420EFF"/>
    <w:rsid w:val="00424D25"/>
    <w:rsid w:val="004251D3"/>
    <w:rsid w:val="00427817"/>
    <w:rsid w:val="0043325D"/>
    <w:rsid w:val="00434C42"/>
    <w:rsid w:val="004356A1"/>
    <w:rsid w:val="004358FE"/>
    <w:rsid w:val="004372C5"/>
    <w:rsid w:val="0043732A"/>
    <w:rsid w:val="00442C0F"/>
    <w:rsid w:val="00443817"/>
    <w:rsid w:val="004439A8"/>
    <w:rsid w:val="00447FF2"/>
    <w:rsid w:val="0045103F"/>
    <w:rsid w:val="004521C7"/>
    <w:rsid w:val="00456176"/>
    <w:rsid w:val="00457118"/>
    <w:rsid w:val="004601C8"/>
    <w:rsid w:val="00463CDE"/>
    <w:rsid w:val="00463EF3"/>
    <w:rsid w:val="004657E1"/>
    <w:rsid w:val="004668D3"/>
    <w:rsid w:val="00467EFF"/>
    <w:rsid w:val="00470CEA"/>
    <w:rsid w:val="004711F7"/>
    <w:rsid w:val="00472516"/>
    <w:rsid w:val="00476B2F"/>
    <w:rsid w:val="00480D5B"/>
    <w:rsid w:val="00481B00"/>
    <w:rsid w:val="00481E1C"/>
    <w:rsid w:val="004824C2"/>
    <w:rsid w:val="004853B6"/>
    <w:rsid w:val="00486EDF"/>
    <w:rsid w:val="00487F79"/>
    <w:rsid w:val="00490E0F"/>
    <w:rsid w:val="00494E00"/>
    <w:rsid w:val="0049536F"/>
    <w:rsid w:val="004959FD"/>
    <w:rsid w:val="00495A42"/>
    <w:rsid w:val="004977AE"/>
    <w:rsid w:val="00497C42"/>
    <w:rsid w:val="004A1ACD"/>
    <w:rsid w:val="004A21F0"/>
    <w:rsid w:val="004B0E4B"/>
    <w:rsid w:val="004B33E7"/>
    <w:rsid w:val="004B50D8"/>
    <w:rsid w:val="004B6313"/>
    <w:rsid w:val="004B69F7"/>
    <w:rsid w:val="004C3229"/>
    <w:rsid w:val="004C34FA"/>
    <w:rsid w:val="004C3E4F"/>
    <w:rsid w:val="004C55D8"/>
    <w:rsid w:val="004C679A"/>
    <w:rsid w:val="004C6C72"/>
    <w:rsid w:val="004D28F7"/>
    <w:rsid w:val="004D3F23"/>
    <w:rsid w:val="004D5414"/>
    <w:rsid w:val="004D7DFF"/>
    <w:rsid w:val="004D7E43"/>
    <w:rsid w:val="004E0E19"/>
    <w:rsid w:val="004E0ECD"/>
    <w:rsid w:val="004E1E8E"/>
    <w:rsid w:val="004E2B89"/>
    <w:rsid w:val="004E3667"/>
    <w:rsid w:val="004E3884"/>
    <w:rsid w:val="004E46CB"/>
    <w:rsid w:val="004F05A6"/>
    <w:rsid w:val="004F125D"/>
    <w:rsid w:val="004F3410"/>
    <w:rsid w:val="004F3F45"/>
    <w:rsid w:val="004F66CD"/>
    <w:rsid w:val="004F754F"/>
    <w:rsid w:val="00500321"/>
    <w:rsid w:val="00501461"/>
    <w:rsid w:val="005015D7"/>
    <w:rsid w:val="0050199B"/>
    <w:rsid w:val="00504EDD"/>
    <w:rsid w:val="005050E5"/>
    <w:rsid w:val="005052AB"/>
    <w:rsid w:val="00506C4C"/>
    <w:rsid w:val="00506F7F"/>
    <w:rsid w:val="005108A2"/>
    <w:rsid w:val="00511A39"/>
    <w:rsid w:val="00512FE1"/>
    <w:rsid w:val="0051553D"/>
    <w:rsid w:val="00516D3C"/>
    <w:rsid w:val="00521FF7"/>
    <w:rsid w:val="00522F84"/>
    <w:rsid w:val="00523C33"/>
    <w:rsid w:val="00524594"/>
    <w:rsid w:val="00525937"/>
    <w:rsid w:val="0053079B"/>
    <w:rsid w:val="00530F15"/>
    <w:rsid w:val="00531864"/>
    <w:rsid w:val="00540A5B"/>
    <w:rsid w:val="005421B5"/>
    <w:rsid w:val="00542480"/>
    <w:rsid w:val="005444E7"/>
    <w:rsid w:val="005449D2"/>
    <w:rsid w:val="00544D91"/>
    <w:rsid w:val="005479B4"/>
    <w:rsid w:val="0055217D"/>
    <w:rsid w:val="005523F3"/>
    <w:rsid w:val="00552528"/>
    <w:rsid w:val="00556C20"/>
    <w:rsid w:val="005603F8"/>
    <w:rsid w:val="00561FAE"/>
    <w:rsid w:val="0056389F"/>
    <w:rsid w:val="00565E18"/>
    <w:rsid w:val="00566964"/>
    <w:rsid w:val="005677AF"/>
    <w:rsid w:val="005710E3"/>
    <w:rsid w:val="00571CEB"/>
    <w:rsid w:val="00572D76"/>
    <w:rsid w:val="005740A4"/>
    <w:rsid w:val="00574D08"/>
    <w:rsid w:val="00581992"/>
    <w:rsid w:val="00583893"/>
    <w:rsid w:val="00583F47"/>
    <w:rsid w:val="005851BF"/>
    <w:rsid w:val="00585842"/>
    <w:rsid w:val="00585F75"/>
    <w:rsid w:val="005868BE"/>
    <w:rsid w:val="005876D3"/>
    <w:rsid w:val="0059076E"/>
    <w:rsid w:val="005920EF"/>
    <w:rsid w:val="00592928"/>
    <w:rsid w:val="0059292F"/>
    <w:rsid w:val="00592B7F"/>
    <w:rsid w:val="00595415"/>
    <w:rsid w:val="005A2979"/>
    <w:rsid w:val="005A4677"/>
    <w:rsid w:val="005A4CD6"/>
    <w:rsid w:val="005A57B3"/>
    <w:rsid w:val="005A691F"/>
    <w:rsid w:val="005B0945"/>
    <w:rsid w:val="005B0A2B"/>
    <w:rsid w:val="005B2D45"/>
    <w:rsid w:val="005B3D95"/>
    <w:rsid w:val="005B4282"/>
    <w:rsid w:val="005B44FE"/>
    <w:rsid w:val="005B5279"/>
    <w:rsid w:val="005B5914"/>
    <w:rsid w:val="005B5D8F"/>
    <w:rsid w:val="005B7B56"/>
    <w:rsid w:val="005C0A2A"/>
    <w:rsid w:val="005C1263"/>
    <w:rsid w:val="005C141C"/>
    <w:rsid w:val="005C5988"/>
    <w:rsid w:val="005C6824"/>
    <w:rsid w:val="005D02AC"/>
    <w:rsid w:val="005D151B"/>
    <w:rsid w:val="005D31A4"/>
    <w:rsid w:val="005D3CC4"/>
    <w:rsid w:val="005D4DE8"/>
    <w:rsid w:val="005D5831"/>
    <w:rsid w:val="005D5B0B"/>
    <w:rsid w:val="005E0462"/>
    <w:rsid w:val="005E084F"/>
    <w:rsid w:val="005E2186"/>
    <w:rsid w:val="005E2E1F"/>
    <w:rsid w:val="005E344B"/>
    <w:rsid w:val="005E3D48"/>
    <w:rsid w:val="005E4227"/>
    <w:rsid w:val="005E6648"/>
    <w:rsid w:val="005E705F"/>
    <w:rsid w:val="005F15B8"/>
    <w:rsid w:val="005F1B87"/>
    <w:rsid w:val="005F5C22"/>
    <w:rsid w:val="005F73B0"/>
    <w:rsid w:val="006037E9"/>
    <w:rsid w:val="00603E0E"/>
    <w:rsid w:val="00605217"/>
    <w:rsid w:val="006069C2"/>
    <w:rsid w:val="006100A8"/>
    <w:rsid w:val="006137D6"/>
    <w:rsid w:val="00616187"/>
    <w:rsid w:val="006162E3"/>
    <w:rsid w:val="00617ADB"/>
    <w:rsid w:val="00622BA7"/>
    <w:rsid w:val="006232D9"/>
    <w:rsid w:val="00625F10"/>
    <w:rsid w:val="00630F88"/>
    <w:rsid w:val="00631B9E"/>
    <w:rsid w:val="00632382"/>
    <w:rsid w:val="00633CF8"/>
    <w:rsid w:val="0063608F"/>
    <w:rsid w:val="00637CA7"/>
    <w:rsid w:val="00641E31"/>
    <w:rsid w:val="006421EE"/>
    <w:rsid w:val="00643FAB"/>
    <w:rsid w:val="00644FB1"/>
    <w:rsid w:val="006451BA"/>
    <w:rsid w:val="00645299"/>
    <w:rsid w:val="00645740"/>
    <w:rsid w:val="00650928"/>
    <w:rsid w:val="00651B05"/>
    <w:rsid w:val="0065511C"/>
    <w:rsid w:val="00657CFB"/>
    <w:rsid w:val="00657F85"/>
    <w:rsid w:val="00661884"/>
    <w:rsid w:val="006619EE"/>
    <w:rsid w:val="00661B81"/>
    <w:rsid w:val="00662AFE"/>
    <w:rsid w:val="00663F13"/>
    <w:rsid w:val="00665DC4"/>
    <w:rsid w:val="0066690E"/>
    <w:rsid w:val="00667852"/>
    <w:rsid w:val="0067352D"/>
    <w:rsid w:val="0067550F"/>
    <w:rsid w:val="00677298"/>
    <w:rsid w:val="00682106"/>
    <w:rsid w:val="006826E9"/>
    <w:rsid w:val="00682978"/>
    <w:rsid w:val="00684FE0"/>
    <w:rsid w:val="006908D7"/>
    <w:rsid w:val="00691F72"/>
    <w:rsid w:val="00692C9B"/>
    <w:rsid w:val="0069472A"/>
    <w:rsid w:val="00694B28"/>
    <w:rsid w:val="00696A6C"/>
    <w:rsid w:val="006A21A1"/>
    <w:rsid w:val="006A3BE7"/>
    <w:rsid w:val="006A4C4B"/>
    <w:rsid w:val="006A4E7A"/>
    <w:rsid w:val="006A53FE"/>
    <w:rsid w:val="006A54D1"/>
    <w:rsid w:val="006A5AC0"/>
    <w:rsid w:val="006A7444"/>
    <w:rsid w:val="006B22EE"/>
    <w:rsid w:val="006B51AB"/>
    <w:rsid w:val="006B5B62"/>
    <w:rsid w:val="006B5F94"/>
    <w:rsid w:val="006B7D77"/>
    <w:rsid w:val="006C21BC"/>
    <w:rsid w:val="006C4883"/>
    <w:rsid w:val="006C4F28"/>
    <w:rsid w:val="006C6173"/>
    <w:rsid w:val="006C6F84"/>
    <w:rsid w:val="006D1F75"/>
    <w:rsid w:val="006D3A5F"/>
    <w:rsid w:val="006D492F"/>
    <w:rsid w:val="006D5223"/>
    <w:rsid w:val="006D590D"/>
    <w:rsid w:val="006D7124"/>
    <w:rsid w:val="006D7CD5"/>
    <w:rsid w:val="006E0173"/>
    <w:rsid w:val="006E05D2"/>
    <w:rsid w:val="006E4189"/>
    <w:rsid w:val="006E53CF"/>
    <w:rsid w:val="006E6F85"/>
    <w:rsid w:val="006E6FF0"/>
    <w:rsid w:val="006F0FC4"/>
    <w:rsid w:val="006F162C"/>
    <w:rsid w:val="006F2B7D"/>
    <w:rsid w:val="006F3776"/>
    <w:rsid w:val="006F3AF6"/>
    <w:rsid w:val="006F402E"/>
    <w:rsid w:val="006F44DD"/>
    <w:rsid w:val="006F62BF"/>
    <w:rsid w:val="006F79C6"/>
    <w:rsid w:val="00703E80"/>
    <w:rsid w:val="00707990"/>
    <w:rsid w:val="00707A2D"/>
    <w:rsid w:val="0071319F"/>
    <w:rsid w:val="0071596E"/>
    <w:rsid w:val="00715CF7"/>
    <w:rsid w:val="007161B5"/>
    <w:rsid w:val="007166CD"/>
    <w:rsid w:val="00720702"/>
    <w:rsid w:val="00720B86"/>
    <w:rsid w:val="00720CE2"/>
    <w:rsid w:val="00724A1B"/>
    <w:rsid w:val="00726B26"/>
    <w:rsid w:val="00726EFD"/>
    <w:rsid w:val="00730442"/>
    <w:rsid w:val="007306C8"/>
    <w:rsid w:val="00731ADC"/>
    <w:rsid w:val="00734ADE"/>
    <w:rsid w:val="00735885"/>
    <w:rsid w:val="007418CD"/>
    <w:rsid w:val="007433A6"/>
    <w:rsid w:val="0074608C"/>
    <w:rsid w:val="00747389"/>
    <w:rsid w:val="007477EC"/>
    <w:rsid w:val="00750234"/>
    <w:rsid w:val="007518F7"/>
    <w:rsid w:val="0075456B"/>
    <w:rsid w:val="007555C2"/>
    <w:rsid w:val="00755BEF"/>
    <w:rsid w:val="00755EF0"/>
    <w:rsid w:val="00756743"/>
    <w:rsid w:val="007608A8"/>
    <w:rsid w:val="00760BF7"/>
    <w:rsid w:val="0076141C"/>
    <w:rsid w:val="00761DBF"/>
    <w:rsid w:val="007660CC"/>
    <w:rsid w:val="00766EE6"/>
    <w:rsid w:val="007705CD"/>
    <w:rsid w:val="007721ED"/>
    <w:rsid w:val="00775857"/>
    <w:rsid w:val="00776910"/>
    <w:rsid w:val="00782605"/>
    <w:rsid w:val="007826A6"/>
    <w:rsid w:val="0078300A"/>
    <w:rsid w:val="00785E48"/>
    <w:rsid w:val="00791036"/>
    <w:rsid w:val="007912F6"/>
    <w:rsid w:val="00792143"/>
    <w:rsid w:val="0079311D"/>
    <w:rsid w:val="00794453"/>
    <w:rsid w:val="00795566"/>
    <w:rsid w:val="007956E9"/>
    <w:rsid w:val="007957A7"/>
    <w:rsid w:val="007960F6"/>
    <w:rsid w:val="00797E4D"/>
    <w:rsid w:val="007A010C"/>
    <w:rsid w:val="007B1A6D"/>
    <w:rsid w:val="007B65F5"/>
    <w:rsid w:val="007B6D6C"/>
    <w:rsid w:val="007B7DA4"/>
    <w:rsid w:val="007C0DC5"/>
    <w:rsid w:val="007C149D"/>
    <w:rsid w:val="007C2762"/>
    <w:rsid w:val="007C3306"/>
    <w:rsid w:val="007C442E"/>
    <w:rsid w:val="007D1419"/>
    <w:rsid w:val="007E1999"/>
    <w:rsid w:val="007E6AE2"/>
    <w:rsid w:val="007E77BE"/>
    <w:rsid w:val="007F2CEF"/>
    <w:rsid w:val="007F5256"/>
    <w:rsid w:val="007F59B0"/>
    <w:rsid w:val="007F618F"/>
    <w:rsid w:val="008003B3"/>
    <w:rsid w:val="0080214B"/>
    <w:rsid w:val="00803D68"/>
    <w:rsid w:val="00804CA5"/>
    <w:rsid w:val="008073C9"/>
    <w:rsid w:val="00810CE7"/>
    <w:rsid w:val="008119F6"/>
    <w:rsid w:val="008131CF"/>
    <w:rsid w:val="00816651"/>
    <w:rsid w:val="00817367"/>
    <w:rsid w:val="00817908"/>
    <w:rsid w:val="008209A1"/>
    <w:rsid w:val="0082504D"/>
    <w:rsid w:val="00826824"/>
    <w:rsid w:val="008312AC"/>
    <w:rsid w:val="008320AB"/>
    <w:rsid w:val="008339B9"/>
    <w:rsid w:val="00835B69"/>
    <w:rsid w:val="00835DFA"/>
    <w:rsid w:val="008367E6"/>
    <w:rsid w:val="00840006"/>
    <w:rsid w:val="008406C3"/>
    <w:rsid w:val="008416F3"/>
    <w:rsid w:val="00842D6C"/>
    <w:rsid w:val="00843CA4"/>
    <w:rsid w:val="00846780"/>
    <w:rsid w:val="00847000"/>
    <w:rsid w:val="00850D9A"/>
    <w:rsid w:val="00853601"/>
    <w:rsid w:val="00853A23"/>
    <w:rsid w:val="00854C08"/>
    <w:rsid w:val="00860252"/>
    <w:rsid w:val="008603DF"/>
    <w:rsid w:val="00860B72"/>
    <w:rsid w:val="00862111"/>
    <w:rsid w:val="0086392E"/>
    <w:rsid w:val="00864B4B"/>
    <w:rsid w:val="00865237"/>
    <w:rsid w:val="0086791F"/>
    <w:rsid w:val="008714DC"/>
    <w:rsid w:val="008719F7"/>
    <w:rsid w:val="00872EB3"/>
    <w:rsid w:val="00877497"/>
    <w:rsid w:val="0088083C"/>
    <w:rsid w:val="00881C39"/>
    <w:rsid w:val="00882502"/>
    <w:rsid w:val="008825C5"/>
    <w:rsid w:val="00885E68"/>
    <w:rsid w:val="00891E18"/>
    <w:rsid w:val="008923BC"/>
    <w:rsid w:val="008930F0"/>
    <w:rsid w:val="00895644"/>
    <w:rsid w:val="008A22FF"/>
    <w:rsid w:val="008A2683"/>
    <w:rsid w:val="008A6380"/>
    <w:rsid w:val="008A6792"/>
    <w:rsid w:val="008B1063"/>
    <w:rsid w:val="008B4389"/>
    <w:rsid w:val="008B55BC"/>
    <w:rsid w:val="008B691C"/>
    <w:rsid w:val="008B7720"/>
    <w:rsid w:val="008C1827"/>
    <w:rsid w:val="008C4BA3"/>
    <w:rsid w:val="008C7F3D"/>
    <w:rsid w:val="008D18F0"/>
    <w:rsid w:val="008D248D"/>
    <w:rsid w:val="008D61AE"/>
    <w:rsid w:val="008D6500"/>
    <w:rsid w:val="008D7520"/>
    <w:rsid w:val="008E1E31"/>
    <w:rsid w:val="008E2586"/>
    <w:rsid w:val="008E32A8"/>
    <w:rsid w:val="008E395B"/>
    <w:rsid w:val="008E4ADA"/>
    <w:rsid w:val="008E7F3F"/>
    <w:rsid w:val="008F4E95"/>
    <w:rsid w:val="00901E3E"/>
    <w:rsid w:val="00903324"/>
    <w:rsid w:val="00903C6D"/>
    <w:rsid w:val="009040F7"/>
    <w:rsid w:val="009044B5"/>
    <w:rsid w:val="00904C38"/>
    <w:rsid w:val="00905B3F"/>
    <w:rsid w:val="00906921"/>
    <w:rsid w:val="00907DA0"/>
    <w:rsid w:val="00911BAB"/>
    <w:rsid w:val="009128D7"/>
    <w:rsid w:val="00912DE6"/>
    <w:rsid w:val="00913087"/>
    <w:rsid w:val="009130E2"/>
    <w:rsid w:val="0091375E"/>
    <w:rsid w:val="00915F96"/>
    <w:rsid w:val="00922C66"/>
    <w:rsid w:val="0092422B"/>
    <w:rsid w:val="00925D16"/>
    <w:rsid w:val="009263AA"/>
    <w:rsid w:val="009300B3"/>
    <w:rsid w:val="0093350C"/>
    <w:rsid w:val="00934888"/>
    <w:rsid w:val="00942649"/>
    <w:rsid w:val="00943573"/>
    <w:rsid w:val="009442CF"/>
    <w:rsid w:val="00944AF6"/>
    <w:rsid w:val="0094564F"/>
    <w:rsid w:val="00945C37"/>
    <w:rsid w:val="009503FD"/>
    <w:rsid w:val="00951FB2"/>
    <w:rsid w:val="00953279"/>
    <w:rsid w:val="0095645C"/>
    <w:rsid w:val="00961629"/>
    <w:rsid w:val="00962108"/>
    <w:rsid w:val="0096295E"/>
    <w:rsid w:val="00964C72"/>
    <w:rsid w:val="00967D19"/>
    <w:rsid w:val="0097149D"/>
    <w:rsid w:val="009714CC"/>
    <w:rsid w:val="00973775"/>
    <w:rsid w:val="00977220"/>
    <w:rsid w:val="009836A4"/>
    <w:rsid w:val="009856CE"/>
    <w:rsid w:val="00985C14"/>
    <w:rsid w:val="00986245"/>
    <w:rsid w:val="0098681C"/>
    <w:rsid w:val="00991739"/>
    <w:rsid w:val="00991953"/>
    <w:rsid w:val="009A1AD6"/>
    <w:rsid w:val="009A1F1B"/>
    <w:rsid w:val="009A58E0"/>
    <w:rsid w:val="009A5F7D"/>
    <w:rsid w:val="009B109B"/>
    <w:rsid w:val="009B296A"/>
    <w:rsid w:val="009B3C4E"/>
    <w:rsid w:val="009C4389"/>
    <w:rsid w:val="009C5785"/>
    <w:rsid w:val="009C5F28"/>
    <w:rsid w:val="009C6F30"/>
    <w:rsid w:val="009D0C5E"/>
    <w:rsid w:val="009D1334"/>
    <w:rsid w:val="009D2609"/>
    <w:rsid w:val="009D36D3"/>
    <w:rsid w:val="009E0FC8"/>
    <w:rsid w:val="009E225B"/>
    <w:rsid w:val="009E5383"/>
    <w:rsid w:val="009E5A82"/>
    <w:rsid w:val="009E768C"/>
    <w:rsid w:val="009F2E03"/>
    <w:rsid w:val="009F435B"/>
    <w:rsid w:val="009F44B0"/>
    <w:rsid w:val="009F47FF"/>
    <w:rsid w:val="009F7CD9"/>
    <w:rsid w:val="00A037E7"/>
    <w:rsid w:val="00A075EF"/>
    <w:rsid w:val="00A07731"/>
    <w:rsid w:val="00A10E96"/>
    <w:rsid w:val="00A1255D"/>
    <w:rsid w:val="00A128D6"/>
    <w:rsid w:val="00A132C3"/>
    <w:rsid w:val="00A1397D"/>
    <w:rsid w:val="00A157D2"/>
    <w:rsid w:val="00A222B7"/>
    <w:rsid w:val="00A2258F"/>
    <w:rsid w:val="00A2492D"/>
    <w:rsid w:val="00A27DE2"/>
    <w:rsid w:val="00A315B1"/>
    <w:rsid w:val="00A3205A"/>
    <w:rsid w:val="00A3665C"/>
    <w:rsid w:val="00A367FD"/>
    <w:rsid w:val="00A3716D"/>
    <w:rsid w:val="00A42808"/>
    <w:rsid w:val="00A42F5B"/>
    <w:rsid w:val="00A432EA"/>
    <w:rsid w:val="00A463E2"/>
    <w:rsid w:val="00A471D8"/>
    <w:rsid w:val="00A516C7"/>
    <w:rsid w:val="00A51E55"/>
    <w:rsid w:val="00A52EF2"/>
    <w:rsid w:val="00A53FFA"/>
    <w:rsid w:val="00A57FA6"/>
    <w:rsid w:val="00A60CB2"/>
    <w:rsid w:val="00A62538"/>
    <w:rsid w:val="00A625A9"/>
    <w:rsid w:val="00A664FC"/>
    <w:rsid w:val="00A8016E"/>
    <w:rsid w:val="00A828BA"/>
    <w:rsid w:val="00A863C0"/>
    <w:rsid w:val="00A86EE6"/>
    <w:rsid w:val="00A90942"/>
    <w:rsid w:val="00A922D9"/>
    <w:rsid w:val="00A9309A"/>
    <w:rsid w:val="00A93E3F"/>
    <w:rsid w:val="00A951B1"/>
    <w:rsid w:val="00A9627D"/>
    <w:rsid w:val="00A96B6B"/>
    <w:rsid w:val="00AA0895"/>
    <w:rsid w:val="00AA417A"/>
    <w:rsid w:val="00AA42AE"/>
    <w:rsid w:val="00AA48FB"/>
    <w:rsid w:val="00AA5ED0"/>
    <w:rsid w:val="00AA7123"/>
    <w:rsid w:val="00AB075D"/>
    <w:rsid w:val="00AB336B"/>
    <w:rsid w:val="00AB422D"/>
    <w:rsid w:val="00AB5960"/>
    <w:rsid w:val="00AB5B1E"/>
    <w:rsid w:val="00AB644D"/>
    <w:rsid w:val="00AB71F3"/>
    <w:rsid w:val="00AC016A"/>
    <w:rsid w:val="00AC2692"/>
    <w:rsid w:val="00AC4C64"/>
    <w:rsid w:val="00AC5972"/>
    <w:rsid w:val="00AC5B07"/>
    <w:rsid w:val="00AC6FA0"/>
    <w:rsid w:val="00AD05ED"/>
    <w:rsid w:val="00AD13D8"/>
    <w:rsid w:val="00AD2261"/>
    <w:rsid w:val="00AD2A69"/>
    <w:rsid w:val="00AD4729"/>
    <w:rsid w:val="00AD64DD"/>
    <w:rsid w:val="00AD659C"/>
    <w:rsid w:val="00AD6EE8"/>
    <w:rsid w:val="00AD7913"/>
    <w:rsid w:val="00AD7AF4"/>
    <w:rsid w:val="00AE0857"/>
    <w:rsid w:val="00AE32CB"/>
    <w:rsid w:val="00AE3C41"/>
    <w:rsid w:val="00AE4337"/>
    <w:rsid w:val="00AF12F8"/>
    <w:rsid w:val="00AF1930"/>
    <w:rsid w:val="00AF55BC"/>
    <w:rsid w:val="00AF7A6C"/>
    <w:rsid w:val="00AF7FBC"/>
    <w:rsid w:val="00B00037"/>
    <w:rsid w:val="00B00228"/>
    <w:rsid w:val="00B004A8"/>
    <w:rsid w:val="00B02905"/>
    <w:rsid w:val="00B02E3B"/>
    <w:rsid w:val="00B0411E"/>
    <w:rsid w:val="00B041AC"/>
    <w:rsid w:val="00B04E3A"/>
    <w:rsid w:val="00B058EA"/>
    <w:rsid w:val="00B10B2A"/>
    <w:rsid w:val="00B12D49"/>
    <w:rsid w:val="00B155D3"/>
    <w:rsid w:val="00B157D5"/>
    <w:rsid w:val="00B17FE6"/>
    <w:rsid w:val="00B22FFC"/>
    <w:rsid w:val="00B25200"/>
    <w:rsid w:val="00B27F42"/>
    <w:rsid w:val="00B312AB"/>
    <w:rsid w:val="00B31457"/>
    <w:rsid w:val="00B31933"/>
    <w:rsid w:val="00B3262A"/>
    <w:rsid w:val="00B33595"/>
    <w:rsid w:val="00B34433"/>
    <w:rsid w:val="00B37BCA"/>
    <w:rsid w:val="00B4374A"/>
    <w:rsid w:val="00B43C3D"/>
    <w:rsid w:val="00B43FA2"/>
    <w:rsid w:val="00B44411"/>
    <w:rsid w:val="00B517C8"/>
    <w:rsid w:val="00B52CBF"/>
    <w:rsid w:val="00B54118"/>
    <w:rsid w:val="00B549FA"/>
    <w:rsid w:val="00B55903"/>
    <w:rsid w:val="00B5617C"/>
    <w:rsid w:val="00B5665F"/>
    <w:rsid w:val="00B56821"/>
    <w:rsid w:val="00B60DC8"/>
    <w:rsid w:val="00B646E5"/>
    <w:rsid w:val="00B67E2E"/>
    <w:rsid w:val="00B709A0"/>
    <w:rsid w:val="00B71C1B"/>
    <w:rsid w:val="00B7399F"/>
    <w:rsid w:val="00B760BE"/>
    <w:rsid w:val="00B831B4"/>
    <w:rsid w:val="00B832E1"/>
    <w:rsid w:val="00B951A2"/>
    <w:rsid w:val="00B95E16"/>
    <w:rsid w:val="00B96A5B"/>
    <w:rsid w:val="00BA1FFE"/>
    <w:rsid w:val="00BA2AC9"/>
    <w:rsid w:val="00BA3B0A"/>
    <w:rsid w:val="00BA3EB1"/>
    <w:rsid w:val="00BB283D"/>
    <w:rsid w:val="00BB4518"/>
    <w:rsid w:val="00BB7BA9"/>
    <w:rsid w:val="00BC017D"/>
    <w:rsid w:val="00BC0FCA"/>
    <w:rsid w:val="00BC2B3B"/>
    <w:rsid w:val="00BC31FC"/>
    <w:rsid w:val="00BC3876"/>
    <w:rsid w:val="00BC3E1F"/>
    <w:rsid w:val="00BC71B9"/>
    <w:rsid w:val="00BC7808"/>
    <w:rsid w:val="00BD3410"/>
    <w:rsid w:val="00BD5304"/>
    <w:rsid w:val="00BD664E"/>
    <w:rsid w:val="00BE0CB7"/>
    <w:rsid w:val="00BE2354"/>
    <w:rsid w:val="00BE2F4D"/>
    <w:rsid w:val="00BE4112"/>
    <w:rsid w:val="00BE5055"/>
    <w:rsid w:val="00BE7F14"/>
    <w:rsid w:val="00BF1804"/>
    <w:rsid w:val="00BF2BF7"/>
    <w:rsid w:val="00BF3884"/>
    <w:rsid w:val="00BF6F21"/>
    <w:rsid w:val="00C00FA0"/>
    <w:rsid w:val="00C07902"/>
    <w:rsid w:val="00C1047D"/>
    <w:rsid w:val="00C10DE4"/>
    <w:rsid w:val="00C13E2F"/>
    <w:rsid w:val="00C142CB"/>
    <w:rsid w:val="00C14B9F"/>
    <w:rsid w:val="00C16C0D"/>
    <w:rsid w:val="00C20EE9"/>
    <w:rsid w:val="00C214C3"/>
    <w:rsid w:val="00C232C2"/>
    <w:rsid w:val="00C23636"/>
    <w:rsid w:val="00C241A4"/>
    <w:rsid w:val="00C271E6"/>
    <w:rsid w:val="00C33721"/>
    <w:rsid w:val="00C36050"/>
    <w:rsid w:val="00C37A08"/>
    <w:rsid w:val="00C400FE"/>
    <w:rsid w:val="00C4189E"/>
    <w:rsid w:val="00C41EEC"/>
    <w:rsid w:val="00C4565C"/>
    <w:rsid w:val="00C45C8B"/>
    <w:rsid w:val="00C47953"/>
    <w:rsid w:val="00C51A05"/>
    <w:rsid w:val="00C51D13"/>
    <w:rsid w:val="00C539CF"/>
    <w:rsid w:val="00C558BB"/>
    <w:rsid w:val="00C60AD8"/>
    <w:rsid w:val="00C628BD"/>
    <w:rsid w:val="00C631F8"/>
    <w:rsid w:val="00C63CDD"/>
    <w:rsid w:val="00C63D38"/>
    <w:rsid w:val="00C645D2"/>
    <w:rsid w:val="00C650DB"/>
    <w:rsid w:val="00C65A26"/>
    <w:rsid w:val="00C71540"/>
    <w:rsid w:val="00C72FFB"/>
    <w:rsid w:val="00C7524E"/>
    <w:rsid w:val="00C75E7B"/>
    <w:rsid w:val="00C81797"/>
    <w:rsid w:val="00C82E4A"/>
    <w:rsid w:val="00C83441"/>
    <w:rsid w:val="00C83457"/>
    <w:rsid w:val="00C8426E"/>
    <w:rsid w:val="00C84A68"/>
    <w:rsid w:val="00C8517E"/>
    <w:rsid w:val="00C85D42"/>
    <w:rsid w:val="00C90229"/>
    <w:rsid w:val="00C95164"/>
    <w:rsid w:val="00C95608"/>
    <w:rsid w:val="00C97110"/>
    <w:rsid w:val="00CA097A"/>
    <w:rsid w:val="00CA35DB"/>
    <w:rsid w:val="00CA5E9E"/>
    <w:rsid w:val="00CA6929"/>
    <w:rsid w:val="00CA7DD4"/>
    <w:rsid w:val="00CB15B4"/>
    <w:rsid w:val="00CB2D96"/>
    <w:rsid w:val="00CB3378"/>
    <w:rsid w:val="00CB431C"/>
    <w:rsid w:val="00CB45DA"/>
    <w:rsid w:val="00CB651A"/>
    <w:rsid w:val="00CB6669"/>
    <w:rsid w:val="00CC1150"/>
    <w:rsid w:val="00CC2266"/>
    <w:rsid w:val="00CC3754"/>
    <w:rsid w:val="00CC43C4"/>
    <w:rsid w:val="00CC4E24"/>
    <w:rsid w:val="00CC4FF8"/>
    <w:rsid w:val="00CD14FE"/>
    <w:rsid w:val="00CD4738"/>
    <w:rsid w:val="00CD75D6"/>
    <w:rsid w:val="00CD79C4"/>
    <w:rsid w:val="00CE263C"/>
    <w:rsid w:val="00CE43AD"/>
    <w:rsid w:val="00CE4470"/>
    <w:rsid w:val="00CE4E30"/>
    <w:rsid w:val="00CE5985"/>
    <w:rsid w:val="00CE72AD"/>
    <w:rsid w:val="00CF1914"/>
    <w:rsid w:val="00CF216F"/>
    <w:rsid w:val="00CF6AC7"/>
    <w:rsid w:val="00CF7866"/>
    <w:rsid w:val="00CF78C1"/>
    <w:rsid w:val="00D003E2"/>
    <w:rsid w:val="00D02D17"/>
    <w:rsid w:val="00D039F3"/>
    <w:rsid w:val="00D069F1"/>
    <w:rsid w:val="00D11093"/>
    <w:rsid w:val="00D13276"/>
    <w:rsid w:val="00D15851"/>
    <w:rsid w:val="00D16F11"/>
    <w:rsid w:val="00D21DCD"/>
    <w:rsid w:val="00D229E2"/>
    <w:rsid w:val="00D256CF"/>
    <w:rsid w:val="00D25A4B"/>
    <w:rsid w:val="00D27B35"/>
    <w:rsid w:val="00D31138"/>
    <w:rsid w:val="00D34696"/>
    <w:rsid w:val="00D3787C"/>
    <w:rsid w:val="00D37CA2"/>
    <w:rsid w:val="00D4192C"/>
    <w:rsid w:val="00D42605"/>
    <w:rsid w:val="00D42A24"/>
    <w:rsid w:val="00D435F8"/>
    <w:rsid w:val="00D43D5C"/>
    <w:rsid w:val="00D4491B"/>
    <w:rsid w:val="00D51BF1"/>
    <w:rsid w:val="00D528DE"/>
    <w:rsid w:val="00D551ED"/>
    <w:rsid w:val="00D55333"/>
    <w:rsid w:val="00D61BA1"/>
    <w:rsid w:val="00D62976"/>
    <w:rsid w:val="00D62E53"/>
    <w:rsid w:val="00D727DA"/>
    <w:rsid w:val="00D75344"/>
    <w:rsid w:val="00D76046"/>
    <w:rsid w:val="00D7684B"/>
    <w:rsid w:val="00D773C6"/>
    <w:rsid w:val="00D77B70"/>
    <w:rsid w:val="00D802F4"/>
    <w:rsid w:val="00D8089F"/>
    <w:rsid w:val="00D832CB"/>
    <w:rsid w:val="00D84A53"/>
    <w:rsid w:val="00D866CE"/>
    <w:rsid w:val="00D8684F"/>
    <w:rsid w:val="00D929B9"/>
    <w:rsid w:val="00D9394A"/>
    <w:rsid w:val="00D97A23"/>
    <w:rsid w:val="00DA2481"/>
    <w:rsid w:val="00DA335B"/>
    <w:rsid w:val="00DA3D64"/>
    <w:rsid w:val="00DA54EE"/>
    <w:rsid w:val="00DA5C38"/>
    <w:rsid w:val="00DA6A44"/>
    <w:rsid w:val="00DB0D5C"/>
    <w:rsid w:val="00DB1456"/>
    <w:rsid w:val="00DB1459"/>
    <w:rsid w:val="00DB34DD"/>
    <w:rsid w:val="00DB6C36"/>
    <w:rsid w:val="00DB7230"/>
    <w:rsid w:val="00DC01CD"/>
    <w:rsid w:val="00DC055D"/>
    <w:rsid w:val="00DC0EF7"/>
    <w:rsid w:val="00DC17FE"/>
    <w:rsid w:val="00DC1E06"/>
    <w:rsid w:val="00DC3F89"/>
    <w:rsid w:val="00DC40E1"/>
    <w:rsid w:val="00DD0218"/>
    <w:rsid w:val="00DD03F5"/>
    <w:rsid w:val="00DD0F97"/>
    <w:rsid w:val="00DD10DD"/>
    <w:rsid w:val="00DD3F9E"/>
    <w:rsid w:val="00DD4679"/>
    <w:rsid w:val="00DE1C69"/>
    <w:rsid w:val="00DE28A0"/>
    <w:rsid w:val="00DE5778"/>
    <w:rsid w:val="00DF0420"/>
    <w:rsid w:val="00DF2FD7"/>
    <w:rsid w:val="00DF36CA"/>
    <w:rsid w:val="00DF4488"/>
    <w:rsid w:val="00E0018B"/>
    <w:rsid w:val="00E02D32"/>
    <w:rsid w:val="00E07329"/>
    <w:rsid w:val="00E07A50"/>
    <w:rsid w:val="00E10784"/>
    <w:rsid w:val="00E153F0"/>
    <w:rsid w:val="00E166A6"/>
    <w:rsid w:val="00E17D92"/>
    <w:rsid w:val="00E25094"/>
    <w:rsid w:val="00E25788"/>
    <w:rsid w:val="00E27AAB"/>
    <w:rsid w:val="00E30A9F"/>
    <w:rsid w:val="00E30B96"/>
    <w:rsid w:val="00E30DC1"/>
    <w:rsid w:val="00E310BD"/>
    <w:rsid w:val="00E334E4"/>
    <w:rsid w:val="00E344EF"/>
    <w:rsid w:val="00E34ABE"/>
    <w:rsid w:val="00E3534D"/>
    <w:rsid w:val="00E36D6F"/>
    <w:rsid w:val="00E3725D"/>
    <w:rsid w:val="00E3784E"/>
    <w:rsid w:val="00E40AA1"/>
    <w:rsid w:val="00E410D6"/>
    <w:rsid w:val="00E411F4"/>
    <w:rsid w:val="00E4210B"/>
    <w:rsid w:val="00E42262"/>
    <w:rsid w:val="00E46D9A"/>
    <w:rsid w:val="00E51BF4"/>
    <w:rsid w:val="00E52853"/>
    <w:rsid w:val="00E5305F"/>
    <w:rsid w:val="00E530C8"/>
    <w:rsid w:val="00E559FD"/>
    <w:rsid w:val="00E5751E"/>
    <w:rsid w:val="00E60C96"/>
    <w:rsid w:val="00E63439"/>
    <w:rsid w:val="00E67F9E"/>
    <w:rsid w:val="00E71296"/>
    <w:rsid w:val="00E73EC4"/>
    <w:rsid w:val="00E765C9"/>
    <w:rsid w:val="00E772C4"/>
    <w:rsid w:val="00E77D02"/>
    <w:rsid w:val="00E81190"/>
    <w:rsid w:val="00E8194E"/>
    <w:rsid w:val="00E83FBE"/>
    <w:rsid w:val="00E84162"/>
    <w:rsid w:val="00E857C6"/>
    <w:rsid w:val="00E90F5E"/>
    <w:rsid w:val="00E9166C"/>
    <w:rsid w:val="00E927B5"/>
    <w:rsid w:val="00E92CC8"/>
    <w:rsid w:val="00E95C94"/>
    <w:rsid w:val="00E9675C"/>
    <w:rsid w:val="00E969E4"/>
    <w:rsid w:val="00E96BF0"/>
    <w:rsid w:val="00E972B2"/>
    <w:rsid w:val="00EA280E"/>
    <w:rsid w:val="00EA2DDC"/>
    <w:rsid w:val="00EA3C17"/>
    <w:rsid w:val="00EA528A"/>
    <w:rsid w:val="00EA673B"/>
    <w:rsid w:val="00EB0061"/>
    <w:rsid w:val="00EB1D09"/>
    <w:rsid w:val="00EB1D71"/>
    <w:rsid w:val="00EB215B"/>
    <w:rsid w:val="00EB5902"/>
    <w:rsid w:val="00EC12D3"/>
    <w:rsid w:val="00EC2305"/>
    <w:rsid w:val="00EC24CF"/>
    <w:rsid w:val="00EC2A9D"/>
    <w:rsid w:val="00EC2B4B"/>
    <w:rsid w:val="00EC345E"/>
    <w:rsid w:val="00EC3810"/>
    <w:rsid w:val="00EC39F5"/>
    <w:rsid w:val="00EC5474"/>
    <w:rsid w:val="00EC59DC"/>
    <w:rsid w:val="00EC6130"/>
    <w:rsid w:val="00EC77E5"/>
    <w:rsid w:val="00ED14AE"/>
    <w:rsid w:val="00ED3CCF"/>
    <w:rsid w:val="00ED45D1"/>
    <w:rsid w:val="00ED6B57"/>
    <w:rsid w:val="00ED7AC6"/>
    <w:rsid w:val="00EE01DF"/>
    <w:rsid w:val="00EE0F4C"/>
    <w:rsid w:val="00EE5FAC"/>
    <w:rsid w:val="00EE774F"/>
    <w:rsid w:val="00EF2995"/>
    <w:rsid w:val="00EF2CBA"/>
    <w:rsid w:val="00EF5801"/>
    <w:rsid w:val="00EF6825"/>
    <w:rsid w:val="00F00491"/>
    <w:rsid w:val="00F0120F"/>
    <w:rsid w:val="00F01AE0"/>
    <w:rsid w:val="00F0671C"/>
    <w:rsid w:val="00F07ACD"/>
    <w:rsid w:val="00F105CD"/>
    <w:rsid w:val="00F11475"/>
    <w:rsid w:val="00F11D44"/>
    <w:rsid w:val="00F140DA"/>
    <w:rsid w:val="00F14417"/>
    <w:rsid w:val="00F17EF0"/>
    <w:rsid w:val="00F20347"/>
    <w:rsid w:val="00F20CF7"/>
    <w:rsid w:val="00F20DBB"/>
    <w:rsid w:val="00F216DE"/>
    <w:rsid w:val="00F26986"/>
    <w:rsid w:val="00F30A4F"/>
    <w:rsid w:val="00F323B1"/>
    <w:rsid w:val="00F359DE"/>
    <w:rsid w:val="00F35EF2"/>
    <w:rsid w:val="00F41A0B"/>
    <w:rsid w:val="00F41CE0"/>
    <w:rsid w:val="00F41F1A"/>
    <w:rsid w:val="00F42078"/>
    <w:rsid w:val="00F4544D"/>
    <w:rsid w:val="00F479EC"/>
    <w:rsid w:val="00F5064D"/>
    <w:rsid w:val="00F52812"/>
    <w:rsid w:val="00F52E44"/>
    <w:rsid w:val="00F53E12"/>
    <w:rsid w:val="00F551C2"/>
    <w:rsid w:val="00F555A5"/>
    <w:rsid w:val="00F55B90"/>
    <w:rsid w:val="00F56FDD"/>
    <w:rsid w:val="00F63178"/>
    <w:rsid w:val="00F63197"/>
    <w:rsid w:val="00F638E6"/>
    <w:rsid w:val="00F66DD3"/>
    <w:rsid w:val="00F708A7"/>
    <w:rsid w:val="00F71282"/>
    <w:rsid w:val="00F71408"/>
    <w:rsid w:val="00F74521"/>
    <w:rsid w:val="00F74AE3"/>
    <w:rsid w:val="00F75DBE"/>
    <w:rsid w:val="00F8041A"/>
    <w:rsid w:val="00F83376"/>
    <w:rsid w:val="00F84E22"/>
    <w:rsid w:val="00F865FB"/>
    <w:rsid w:val="00F86B93"/>
    <w:rsid w:val="00F87689"/>
    <w:rsid w:val="00F90C2B"/>
    <w:rsid w:val="00F920A1"/>
    <w:rsid w:val="00F92428"/>
    <w:rsid w:val="00F92D1E"/>
    <w:rsid w:val="00F947C4"/>
    <w:rsid w:val="00F96135"/>
    <w:rsid w:val="00F961E8"/>
    <w:rsid w:val="00F96284"/>
    <w:rsid w:val="00F97E99"/>
    <w:rsid w:val="00FA08D9"/>
    <w:rsid w:val="00FA58F9"/>
    <w:rsid w:val="00FA66B6"/>
    <w:rsid w:val="00FA6EFA"/>
    <w:rsid w:val="00FB010D"/>
    <w:rsid w:val="00FB1FDB"/>
    <w:rsid w:val="00FB2715"/>
    <w:rsid w:val="00FB2B8E"/>
    <w:rsid w:val="00FB3E85"/>
    <w:rsid w:val="00FB47B3"/>
    <w:rsid w:val="00FB4FF0"/>
    <w:rsid w:val="00FB6024"/>
    <w:rsid w:val="00FB77D0"/>
    <w:rsid w:val="00FC0FA0"/>
    <w:rsid w:val="00FC7218"/>
    <w:rsid w:val="00FD1244"/>
    <w:rsid w:val="00FD1A4C"/>
    <w:rsid w:val="00FD1B02"/>
    <w:rsid w:val="00FD4CD5"/>
    <w:rsid w:val="00FD6C09"/>
    <w:rsid w:val="00FD6D72"/>
    <w:rsid w:val="00FE0ABD"/>
    <w:rsid w:val="00FE43E1"/>
    <w:rsid w:val="00FF459A"/>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5196A"/>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26260649">
      <w:bodyDiv w:val="1"/>
      <w:marLeft w:val="0"/>
      <w:marRight w:val="0"/>
      <w:marTop w:val="0"/>
      <w:marBottom w:val="0"/>
      <w:divBdr>
        <w:top w:val="none" w:sz="0" w:space="0" w:color="auto"/>
        <w:left w:val="none" w:sz="0" w:space="0" w:color="auto"/>
        <w:bottom w:val="none" w:sz="0" w:space="0" w:color="auto"/>
        <w:right w:val="none" w:sz="0" w:space="0" w:color="auto"/>
      </w:divBdr>
    </w:div>
    <w:div w:id="574558119">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58160205">
      <w:bodyDiv w:val="1"/>
      <w:marLeft w:val="0"/>
      <w:marRight w:val="0"/>
      <w:marTop w:val="0"/>
      <w:marBottom w:val="0"/>
      <w:divBdr>
        <w:top w:val="none" w:sz="0" w:space="0" w:color="auto"/>
        <w:left w:val="none" w:sz="0" w:space="0" w:color="auto"/>
        <w:bottom w:val="none" w:sz="0" w:space="0" w:color="auto"/>
        <w:right w:val="none" w:sz="0" w:space="0" w:color="auto"/>
      </w:divBdr>
    </w:div>
    <w:div w:id="876314104">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McNamara Lodge</Home>
    <Signed xmlns="a8338b6e-77a6-4851-82b6-98166143ffdd" xsi:nil="true"/>
    <Uploaded xmlns="a8338b6e-77a6-4851-82b6-98166143ffdd">true</Uploaded>
    <Management_x0020_Company xmlns="a8338b6e-77a6-4851-82b6-98166143ffdd" xsi:nil="true"/>
    <Doc_x0020_Date xmlns="a8338b6e-77a6-4851-82b6-98166143ffdd">2020-02-03T02:16:11+00:00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FC03BD33-7CF4-DC11-AD41-005056922186</Home_x0020_ID>
    <State xmlns="a8338b6e-77a6-4851-82b6-98166143ffdd" xsi:nil="true"/>
    <Doc_x0020_Sent_Received_x0020_Date xmlns="a8338b6e-77a6-4851-82b6-98166143ffdd">2020-02-03T00:00:00+00:00</Doc_x0020_Sent_Received_x0020_Date>
    <Activity_x0020_ID xmlns="a8338b6e-77a6-4851-82b6-98166143ffdd">4F5C441E-C2BB-E811-BFE2-005056922186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1A12-E2C8-4990-8940-D9688B489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2F0B6BF-F70C-48AF-99AA-9DFD19B7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8179</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2020-01-30T22:32:00Z</cp:lastPrinted>
  <dcterms:created xsi:type="dcterms:W3CDTF">2020-03-05T04:22:00Z</dcterms:created>
  <dcterms:modified xsi:type="dcterms:W3CDTF">2020-03-05T04:23:00Z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