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0FE4" w14:textId="77777777" w:rsidR="003C6EC2" w:rsidRPr="003C6EC2" w:rsidRDefault="00687B3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2B1191" wp14:editId="6D2B11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35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2B1193" wp14:editId="6D2B11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551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Woree</w:t>
      </w:r>
      <w:r w:rsidRPr="003C6EC2">
        <w:rPr>
          <w:rFonts w:ascii="Arial Black" w:hAnsi="Arial Black"/>
        </w:rPr>
        <w:t xml:space="preserve"> </w:t>
      </w:r>
    </w:p>
    <w:p w14:paraId="6D2B0FE5" w14:textId="77777777" w:rsidR="003C6EC2" w:rsidRPr="003C6EC2" w:rsidRDefault="00687B3E" w:rsidP="003C6EC2">
      <w:pPr>
        <w:pStyle w:val="Title"/>
        <w:spacing w:before="360" w:after="480"/>
      </w:pPr>
      <w:r w:rsidRPr="003C6EC2">
        <w:rPr>
          <w:rFonts w:ascii="Arial Black" w:eastAsia="Calibri" w:hAnsi="Arial Black"/>
          <w:sz w:val="56"/>
        </w:rPr>
        <w:t>Performance Report</w:t>
      </w:r>
    </w:p>
    <w:p w14:paraId="6D2B0FE6" w14:textId="77777777" w:rsidR="001E6954" w:rsidRPr="003C6EC2" w:rsidRDefault="00687B3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 Toogood Road </w:t>
      </w:r>
      <w:r w:rsidRPr="003C6EC2">
        <w:rPr>
          <w:color w:val="FFFFFF" w:themeColor="background1"/>
          <w:sz w:val="28"/>
        </w:rPr>
        <w:br/>
        <w:t>Woree QLD 4868</w:t>
      </w:r>
      <w:r w:rsidRPr="003C6EC2">
        <w:rPr>
          <w:color w:val="FFFFFF" w:themeColor="background1"/>
          <w:sz w:val="28"/>
        </w:rPr>
        <w:br/>
      </w:r>
      <w:r w:rsidRPr="003C6EC2">
        <w:rPr>
          <w:rFonts w:eastAsia="Calibri"/>
          <w:color w:val="FFFFFF" w:themeColor="background1"/>
          <w:sz w:val="28"/>
          <w:szCs w:val="56"/>
          <w:lang w:eastAsia="en-US"/>
        </w:rPr>
        <w:t>Phone number: 07 4054 5544</w:t>
      </w:r>
    </w:p>
    <w:p w14:paraId="6D2B0FE7" w14:textId="77777777" w:rsidR="003C6EC2" w:rsidRDefault="00687B3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5212 </w:t>
      </w:r>
    </w:p>
    <w:p w14:paraId="6D2B0FE8" w14:textId="77777777" w:rsidR="001E6954" w:rsidRPr="003C6EC2" w:rsidRDefault="00687B3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6D2B0FE9" w14:textId="77777777" w:rsidR="001E6954" w:rsidRPr="003C6EC2" w:rsidRDefault="00687B3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January 2021 to 7 January 2021</w:t>
      </w:r>
    </w:p>
    <w:p w14:paraId="6D2B0FEA" w14:textId="50AB6CAD" w:rsidR="006B166B" w:rsidRPr="00E93D41" w:rsidRDefault="00687B3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11335" w:rsidRPr="00311335">
        <w:rPr>
          <w:color w:val="FFFFFF" w:themeColor="background1"/>
          <w:sz w:val="28"/>
        </w:rPr>
        <w:t xml:space="preserve">18 </w:t>
      </w:r>
      <w:r w:rsidR="00351838">
        <w:rPr>
          <w:color w:val="FFFFFF" w:themeColor="background1"/>
          <w:sz w:val="28"/>
        </w:rPr>
        <w:t>February</w:t>
      </w:r>
      <w:r w:rsidR="00311335" w:rsidRPr="00311335">
        <w:rPr>
          <w:color w:val="FFFFFF" w:themeColor="background1"/>
          <w:sz w:val="28"/>
        </w:rPr>
        <w:t xml:space="preserve"> 2021</w:t>
      </w:r>
    </w:p>
    <w:bookmarkEnd w:id="0"/>
    <w:p w14:paraId="6D2B0FEB" w14:textId="77777777" w:rsidR="001E6954" w:rsidRPr="003C6EC2" w:rsidRDefault="003D043E" w:rsidP="001E6954">
      <w:pPr>
        <w:tabs>
          <w:tab w:val="left" w:pos="2127"/>
        </w:tabs>
        <w:spacing w:before="120"/>
        <w:rPr>
          <w:rFonts w:eastAsia="Calibri"/>
          <w:b/>
          <w:color w:val="FFFFFF" w:themeColor="background1"/>
          <w:sz w:val="28"/>
          <w:szCs w:val="56"/>
          <w:lang w:eastAsia="en-US"/>
        </w:rPr>
      </w:pPr>
    </w:p>
    <w:p w14:paraId="6D2B0FEC" w14:textId="77777777" w:rsidR="003C6EC2" w:rsidRDefault="003D043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2B0FED" w14:textId="77777777" w:rsidR="00A30BEC" w:rsidRDefault="00687B3E" w:rsidP="0094564F">
      <w:pPr>
        <w:pStyle w:val="Heading1"/>
      </w:pPr>
      <w:bookmarkStart w:id="1" w:name="_Hlk32477662"/>
      <w:r>
        <w:lastRenderedPageBreak/>
        <w:t>Publication of report</w:t>
      </w:r>
    </w:p>
    <w:p w14:paraId="6D2B0FEE" w14:textId="77777777" w:rsidR="00A30BEC" w:rsidRPr="006B166B" w:rsidRDefault="00687B3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D2B0FF2" w14:textId="06CE1B2B" w:rsidR="00C20EE9" w:rsidRPr="00DD1E33" w:rsidRDefault="00687B3E" w:rsidP="00DD1E3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78A8" w14:paraId="6D2B101C" w14:textId="77777777" w:rsidTr="00EB1D71">
        <w:trPr>
          <w:trHeight w:val="227"/>
        </w:trPr>
        <w:tc>
          <w:tcPr>
            <w:tcW w:w="3942" w:type="pct"/>
            <w:shd w:val="clear" w:color="auto" w:fill="auto"/>
          </w:tcPr>
          <w:p w14:paraId="6D2B101A" w14:textId="77777777" w:rsidR="001E6954" w:rsidRPr="001E6954" w:rsidRDefault="00687B3E"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D2B101B" w14:textId="4270786C" w:rsidR="001E6954" w:rsidRPr="001E6954" w:rsidRDefault="00B722E3" w:rsidP="003C6EC2">
            <w:pPr>
              <w:keepNext/>
              <w:spacing w:before="40" w:after="40" w:line="240" w:lineRule="auto"/>
              <w:jc w:val="right"/>
              <w:rPr>
                <w:b/>
                <w:color w:val="0000FF"/>
              </w:rPr>
            </w:pPr>
            <w:r w:rsidRPr="00B722E3">
              <w:rPr>
                <w:b/>
                <w:bCs/>
                <w:iCs/>
                <w:color w:val="00577D"/>
                <w:szCs w:val="40"/>
              </w:rPr>
              <w:t>Non-Compliant</w:t>
            </w:r>
          </w:p>
        </w:tc>
      </w:tr>
      <w:tr w:rsidR="0054688F" w14:paraId="6D2B101F" w14:textId="77777777" w:rsidTr="00EB1D71">
        <w:trPr>
          <w:trHeight w:val="227"/>
        </w:trPr>
        <w:tc>
          <w:tcPr>
            <w:tcW w:w="3942" w:type="pct"/>
            <w:shd w:val="clear" w:color="auto" w:fill="auto"/>
          </w:tcPr>
          <w:p w14:paraId="6D2B101D" w14:textId="77777777" w:rsidR="0054688F" w:rsidRPr="002B4C72" w:rsidRDefault="0054688F" w:rsidP="0054688F">
            <w:pPr>
              <w:spacing w:before="40" w:after="40" w:line="240" w:lineRule="auto"/>
              <w:ind w:left="312"/>
            </w:pPr>
            <w:r w:rsidRPr="001E6954">
              <w:t>Requirement 3(3)(a)</w:t>
            </w:r>
          </w:p>
        </w:tc>
        <w:tc>
          <w:tcPr>
            <w:tcW w:w="1058" w:type="pct"/>
            <w:shd w:val="clear" w:color="auto" w:fill="auto"/>
          </w:tcPr>
          <w:p w14:paraId="6D2B101E" w14:textId="2B538611" w:rsidR="0054688F" w:rsidRPr="001E6954" w:rsidRDefault="00AF2EF9" w:rsidP="0054688F">
            <w:pPr>
              <w:spacing w:before="40" w:after="40" w:line="240" w:lineRule="auto"/>
              <w:ind w:left="-107"/>
              <w:jc w:val="right"/>
              <w:rPr>
                <w:color w:val="0000FF"/>
              </w:rPr>
            </w:pPr>
            <w:r>
              <w:rPr>
                <w:bCs/>
                <w:iCs/>
                <w:color w:val="00577D"/>
                <w:szCs w:val="40"/>
              </w:rPr>
              <w:t>Non-</w:t>
            </w:r>
            <w:r w:rsidR="0054688F" w:rsidRPr="00314C7A">
              <w:rPr>
                <w:bCs/>
                <w:iCs/>
                <w:color w:val="00577D"/>
                <w:szCs w:val="40"/>
              </w:rPr>
              <w:t>Compliant</w:t>
            </w:r>
          </w:p>
        </w:tc>
      </w:tr>
      <w:tr w:rsidR="000778A8" w14:paraId="6D2B1031" w14:textId="77777777" w:rsidTr="00EB1D71">
        <w:trPr>
          <w:trHeight w:val="227"/>
        </w:trPr>
        <w:tc>
          <w:tcPr>
            <w:tcW w:w="3942" w:type="pct"/>
            <w:shd w:val="clear" w:color="auto" w:fill="auto"/>
          </w:tcPr>
          <w:p w14:paraId="6D2B102F" w14:textId="77777777" w:rsidR="001E6954" w:rsidRPr="001E6954" w:rsidRDefault="00687B3E" w:rsidP="004C55D8">
            <w:pPr>
              <w:spacing w:before="40" w:after="40" w:line="240" w:lineRule="auto"/>
              <w:ind w:left="318" w:hanging="7"/>
            </w:pPr>
            <w:r w:rsidRPr="001E6954">
              <w:t>Requirement 3(3)(g)</w:t>
            </w:r>
          </w:p>
        </w:tc>
        <w:tc>
          <w:tcPr>
            <w:tcW w:w="1058" w:type="pct"/>
            <w:shd w:val="clear" w:color="auto" w:fill="auto"/>
          </w:tcPr>
          <w:p w14:paraId="6D2B1030" w14:textId="785DA0E4" w:rsidR="001E6954" w:rsidRPr="001E6954" w:rsidRDefault="00AF2EF9" w:rsidP="00463EF3">
            <w:pPr>
              <w:spacing w:before="40" w:after="40" w:line="240" w:lineRule="auto"/>
              <w:jc w:val="right"/>
              <w:rPr>
                <w:color w:val="0000FF"/>
              </w:rPr>
            </w:pPr>
            <w:r>
              <w:rPr>
                <w:bCs/>
                <w:iCs/>
                <w:color w:val="00577D"/>
                <w:szCs w:val="40"/>
              </w:rPr>
              <w:t>Non-</w:t>
            </w:r>
            <w:r w:rsidR="0054688F" w:rsidRPr="001E6954">
              <w:rPr>
                <w:bCs/>
                <w:iCs/>
                <w:color w:val="00577D"/>
                <w:szCs w:val="40"/>
              </w:rPr>
              <w:t>Compliant</w:t>
            </w:r>
          </w:p>
        </w:tc>
      </w:tr>
      <w:tr w:rsidR="000778A8" w:rsidRPr="00DD1E33" w14:paraId="6D2B1067" w14:textId="77777777" w:rsidTr="00EB1D71">
        <w:trPr>
          <w:trHeight w:val="227"/>
        </w:trPr>
        <w:tc>
          <w:tcPr>
            <w:tcW w:w="3942" w:type="pct"/>
            <w:shd w:val="clear" w:color="auto" w:fill="auto"/>
          </w:tcPr>
          <w:p w14:paraId="6D2B1065" w14:textId="77777777" w:rsidR="001E6954" w:rsidRPr="001E6954" w:rsidRDefault="00687B3E" w:rsidP="003C6EC2">
            <w:pPr>
              <w:keepNext/>
              <w:spacing w:before="40" w:after="40" w:line="240" w:lineRule="auto"/>
              <w:rPr>
                <w:b/>
              </w:rPr>
            </w:pPr>
            <w:r w:rsidRPr="001E6954">
              <w:rPr>
                <w:b/>
              </w:rPr>
              <w:t>Standard 7 Human resources</w:t>
            </w:r>
          </w:p>
        </w:tc>
        <w:tc>
          <w:tcPr>
            <w:tcW w:w="1058" w:type="pct"/>
            <w:shd w:val="clear" w:color="auto" w:fill="auto"/>
          </w:tcPr>
          <w:p w14:paraId="6D2B1066" w14:textId="423F44E8" w:rsidR="001E6954" w:rsidRPr="00311335" w:rsidRDefault="00E8513F" w:rsidP="003C6EC2">
            <w:pPr>
              <w:keepNext/>
              <w:spacing w:before="40" w:after="40" w:line="240" w:lineRule="auto"/>
              <w:jc w:val="right"/>
              <w:rPr>
                <w:b/>
                <w:color w:val="0000FF"/>
              </w:rPr>
            </w:pPr>
            <w:r w:rsidRPr="00311335">
              <w:rPr>
                <w:b/>
                <w:bCs/>
                <w:iCs/>
                <w:color w:val="00577D"/>
                <w:szCs w:val="40"/>
              </w:rPr>
              <w:t>Non-</w:t>
            </w:r>
            <w:r w:rsidR="00687B3E" w:rsidRPr="00311335">
              <w:rPr>
                <w:b/>
                <w:bCs/>
                <w:iCs/>
                <w:color w:val="00577D"/>
                <w:szCs w:val="40"/>
              </w:rPr>
              <w:t>Compliant</w:t>
            </w:r>
          </w:p>
        </w:tc>
      </w:tr>
      <w:tr w:rsidR="0054688F" w:rsidRPr="00DD1E33" w14:paraId="6D2B106A" w14:textId="77777777" w:rsidTr="00EB1D71">
        <w:trPr>
          <w:trHeight w:val="227"/>
        </w:trPr>
        <w:tc>
          <w:tcPr>
            <w:tcW w:w="3942" w:type="pct"/>
            <w:shd w:val="clear" w:color="auto" w:fill="auto"/>
          </w:tcPr>
          <w:p w14:paraId="6D2B1068" w14:textId="77777777" w:rsidR="0054688F" w:rsidRPr="001E6954" w:rsidRDefault="0054688F" w:rsidP="0054688F">
            <w:pPr>
              <w:spacing w:before="40" w:after="40" w:line="240" w:lineRule="auto"/>
              <w:ind w:left="318" w:hanging="7"/>
            </w:pPr>
            <w:r w:rsidRPr="001E6954">
              <w:t>Requirement 7(3)(a)</w:t>
            </w:r>
          </w:p>
        </w:tc>
        <w:tc>
          <w:tcPr>
            <w:tcW w:w="1058" w:type="pct"/>
            <w:shd w:val="clear" w:color="auto" w:fill="auto"/>
          </w:tcPr>
          <w:p w14:paraId="6D2B1069" w14:textId="2E2CCBAD"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54688F" w:rsidRPr="00DD1E33" w14:paraId="6D2B106D" w14:textId="77777777" w:rsidTr="00EB1D71">
        <w:trPr>
          <w:trHeight w:val="227"/>
        </w:trPr>
        <w:tc>
          <w:tcPr>
            <w:tcW w:w="3942" w:type="pct"/>
            <w:shd w:val="clear" w:color="auto" w:fill="auto"/>
          </w:tcPr>
          <w:p w14:paraId="6D2B106B" w14:textId="77777777" w:rsidR="0054688F" w:rsidRPr="001E6954" w:rsidRDefault="0054688F" w:rsidP="0054688F">
            <w:pPr>
              <w:spacing w:before="40" w:after="40" w:line="240" w:lineRule="auto"/>
              <w:ind w:left="318" w:hanging="7"/>
            </w:pPr>
            <w:r w:rsidRPr="001E6954">
              <w:t>Requirement 7(3)(b)</w:t>
            </w:r>
          </w:p>
        </w:tc>
        <w:tc>
          <w:tcPr>
            <w:tcW w:w="1058" w:type="pct"/>
            <w:shd w:val="clear" w:color="auto" w:fill="auto"/>
          </w:tcPr>
          <w:p w14:paraId="6D2B106C" w14:textId="28AC150B"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54688F" w:rsidRPr="00DD1E33" w14:paraId="6D2B1070" w14:textId="77777777" w:rsidTr="00EB1D71">
        <w:trPr>
          <w:trHeight w:val="227"/>
        </w:trPr>
        <w:tc>
          <w:tcPr>
            <w:tcW w:w="3942" w:type="pct"/>
            <w:shd w:val="clear" w:color="auto" w:fill="auto"/>
          </w:tcPr>
          <w:p w14:paraId="6D2B106E" w14:textId="77777777" w:rsidR="0054688F" w:rsidRPr="001E6954" w:rsidRDefault="0054688F" w:rsidP="0054688F">
            <w:pPr>
              <w:spacing w:before="40" w:after="40" w:line="240" w:lineRule="auto"/>
              <w:ind w:left="318" w:hanging="7"/>
            </w:pPr>
            <w:r w:rsidRPr="001E6954">
              <w:t>Requirement 7(3)(c)</w:t>
            </w:r>
          </w:p>
        </w:tc>
        <w:tc>
          <w:tcPr>
            <w:tcW w:w="1058" w:type="pct"/>
            <w:shd w:val="clear" w:color="auto" w:fill="auto"/>
          </w:tcPr>
          <w:p w14:paraId="6D2B106F" w14:textId="381FCEFF"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54688F" w:rsidRPr="00DD1E33" w14:paraId="6D2B1073" w14:textId="77777777" w:rsidTr="00EB1D71">
        <w:trPr>
          <w:trHeight w:val="227"/>
        </w:trPr>
        <w:tc>
          <w:tcPr>
            <w:tcW w:w="3942" w:type="pct"/>
            <w:shd w:val="clear" w:color="auto" w:fill="auto"/>
          </w:tcPr>
          <w:p w14:paraId="6D2B1071" w14:textId="77777777" w:rsidR="0054688F" w:rsidRPr="001E6954" w:rsidRDefault="0054688F" w:rsidP="0054688F">
            <w:pPr>
              <w:spacing w:before="40" w:after="40" w:line="240" w:lineRule="auto"/>
              <w:ind w:left="318" w:hanging="7"/>
            </w:pPr>
            <w:r w:rsidRPr="001E6954">
              <w:t>Requirement 7(3)(d)</w:t>
            </w:r>
          </w:p>
        </w:tc>
        <w:tc>
          <w:tcPr>
            <w:tcW w:w="1058" w:type="pct"/>
            <w:shd w:val="clear" w:color="auto" w:fill="auto"/>
          </w:tcPr>
          <w:p w14:paraId="6D2B1072" w14:textId="692E9FA3" w:rsidR="0054688F" w:rsidRPr="00311335" w:rsidRDefault="00AF2EF9" w:rsidP="0054688F">
            <w:pPr>
              <w:spacing w:before="40" w:after="40" w:line="240" w:lineRule="auto"/>
              <w:jc w:val="right"/>
              <w:rPr>
                <w:color w:val="0000FF"/>
              </w:rPr>
            </w:pPr>
            <w:r w:rsidRPr="00311335">
              <w:rPr>
                <w:bCs/>
                <w:iCs/>
                <w:color w:val="00577D"/>
                <w:szCs w:val="40"/>
              </w:rPr>
              <w:t>Non-</w:t>
            </w:r>
            <w:r w:rsidR="0054688F" w:rsidRPr="00311335">
              <w:rPr>
                <w:bCs/>
                <w:iCs/>
                <w:color w:val="00577D"/>
                <w:szCs w:val="40"/>
              </w:rPr>
              <w:t>Compliant</w:t>
            </w:r>
          </w:p>
        </w:tc>
      </w:tr>
      <w:tr w:rsidR="0054688F" w:rsidRPr="00DD1E33" w14:paraId="6D2B1076" w14:textId="77777777" w:rsidTr="00EB1D71">
        <w:trPr>
          <w:trHeight w:val="227"/>
        </w:trPr>
        <w:tc>
          <w:tcPr>
            <w:tcW w:w="3942" w:type="pct"/>
            <w:shd w:val="clear" w:color="auto" w:fill="auto"/>
          </w:tcPr>
          <w:p w14:paraId="6D2B1074" w14:textId="77777777" w:rsidR="0054688F" w:rsidRPr="001E6954" w:rsidRDefault="0054688F" w:rsidP="0054688F">
            <w:pPr>
              <w:spacing w:before="40" w:after="40" w:line="240" w:lineRule="auto"/>
              <w:ind w:left="318" w:hanging="7"/>
            </w:pPr>
            <w:r w:rsidRPr="001E6954">
              <w:t>Requirement 7(3)(e)</w:t>
            </w:r>
          </w:p>
        </w:tc>
        <w:tc>
          <w:tcPr>
            <w:tcW w:w="1058" w:type="pct"/>
            <w:shd w:val="clear" w:color="auto" w:fill="auto"/>
          </w:tcPr>
          <w:p w14:paraId="6D2B1075" w14:textId="30A9BFDB"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0778A8" w:rsidRPr="00311335" w14:paraId="6D2B1079" w14:textId="77777777" w:rsidTr="00EB1D71">
        <w:trPr>
          <w:trHeight w:val="227"/>
        </w:trPr>
        <w:tc>
          <w:tcPr>
            <w:tcW w:w="3942" w:type="pct"/>
            <w:shd w:val="clear" w:color="auto" w:fill="auto"/>
          </w:tcPr>
          <w:p w14:paraId="6D2B1077" w14:textId="77777777" w:rsidR="001E6954" w:rsidRPr="001E6954" w:rsidRDefault="00687B3E" w:rsidP="003C6EC2">
            <w:pPr>
              <w:keepNext/>
              <w:spacing w:before="40" w:after="40" w:line="240" w:lineRule="auto"/>
              <w:rPr>
                <w:b/>
              </w:rPr>
            </w:pPr>
            <w:r w:rsidRPr="001E6954">
              <w:rPr>
                <w:b/>
              </w:rPr>
              <w:t>Standard 8 Organisational governance</w:t>
            </w:r>
          </w:p>
        </w:tc>
        <w:tc>
          <w:tcPr>
            <w:tcW w:w="1058" w:type="pct"/>
            <w:shd w:val="clear" w:color="auto" w:fill="auto"/>
          </w:tcPr>
          <w:p w14:paraId="6D2B1078" w14:textId="399D8CBD" w:rsidR="001E6954" w:rsidRPr="00311335" w:rsidRDefault="00AF2EF9" w:rsidP="003C6EC2">
            <w:pPr>
              <w:keepNext/>
              <w:spacing w:before="40" w:after="40" w:line="240" w:lineRule="auto"/>
              <w:jc w:val="right"/>
              <w:rPr>
                <w:b/>
                <w:color w:val="0000FF"/>
              </w:rPr>
            </w:pPr>
            <w:r w:rsidRPr="00311335">
              <w:rPr>
                <w:b/>
                <w:bCs/>
                <w:iCs/>
                <w:color w:val="00577D"/>
                <w:szCs w:val="40"/>
              </w:rPr>
              <w:t>Non-</w:t>
            </w:r>
            <w:r w:rsidR="00687B3E" w:rsidRPr="00311335">
              <w:rPr>
                <w:b/>
                <w:bCs/>
                <w:iCs/>
                <w:color w:val="00577D"/>
                <w:szCs w:val="40"/>
              </w:rPr>
              <w:t>Compliant</w:t>
            </w:r>
          </w:p>
        </w:tc>
      </w:tr>
      <w:tr w:rsidR="0054688F" w:rsidRPr="00311335" w14:paraId="6D2B107C" w14:textId="77777777" w:rsidTr="00EB1D71">
        <w:trPr>
          <w:trHeight w:val="227"/>
        </w:trPr>
        <w:tc>
          <w:tcPr>
            <w:tcW w:w="3942" w:type="pct"/>
            <w:shd w:val="clear" w:color="auto" w:fill="auto"/>
          </w:tcPr>
          <w:p w14:paraId="6D2B107A" w14:textId="77777777" w:rsidR="0054688F" w:rsidRPr="001E6954" w:rsidRDefault="0054688F" w:rsidP="0054688F">
            <w:pPr>
              <w:spacing w:before="40" w:after="40" w:line="240" w:lineRule="auto"/>
              <w:ind w:left="318" w:hanging="7"/>
            </w:pPr>
            <w:r w:rsidRPr="001E6954">
              <w:t>Requirement 8(3)(a)</w:t>
            </w:r>
          </w:p>
        </w:tc>
        <w:tc>
          <w:tcPr>
            <w:tcW w:w="1058" w:type="pct"/>
            <w:shd w:val="clear" w:color="auto" w:fill="auto"/>
          </w:tcPr>
          <w:p w14:paraId="6D2B107B" w14:textId="4364A4BE"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54688F" w:rsidRPr="00311335" w14:paraId="6D2B107F" w14:textId="77777777" w:rsidTr="00EB1D71">
        <w:trPr>
          <w:trHeight w:val="227"/>
        </w:trPr>
        <w:tc>
          <w:tcPr>
            <w:tcW w:w="3942" w:type="pct"/>
            <w:shd w:val="clear" w:color="auto" w:fill="auto"/>
          </w:tcPr>
          <w:p w14:paraId="6D2B107D" w14:textId="77777777" w:rsidR="0054688F" w:rsidRPr="001E6954" w:rsidRDefault="0054688F" w:rsidP="0054688F">
            <w:pPr>
              <w:spacing w:before="40" w:after="40" w:line="240" w:lineRule="auto"/>
              <w:ind w:left="318" w:hanging="7"/>
            </w:pPr>
            <w:r w:rsidRPr="001E6954">
              <w:t>Requirement 8(3)(b)</w:t>
            </w:r>
          </w:p>
        </w:tc>
        <w:tc>
          <w:tcPr>
            <w:tcW w:w="1058" w:type="pct"/>
            <w:shd w:val="clear" w:color="auto" w:fill="auto"/>
          </w:tcPr>
          <w:p w14:paraId="6D2B107E" w14:textId="2F83C8CE"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54688F" w:rsidRPr="00311335" w14:paraId="6D2B1082" w14:textId="77777777" w:rsidTr="00EB1D71">
        <w:trPr>
          <w:trHeight w:val="227"/>
        </w:trPr>
        <w:tc>
          <w:tcPr>
            <w:tcW w:w="3942" w:type="pct"/>
            <w:shd w:val="clear" w:color="auto" w:fill="auto"/>
          </w:tcPr>
          <w:p w14:paraId="6D2B1080" w14:textId="77777777" w:rsidR="0054688F" w:rsidRPr="001E6954" w:rsidRDefault="0054688F" w:rsidP="0054688F">
            <w:pPr>
              <w:spacing w:before="40" w:after="40" w:line="240" w:lineRule="auto"/>
              <w:ind w:left="318" w:hanging="7"/>
            </w:pPr>
            <w:r w:rsidRPr="001E6954">
              <w:t>Requirement 8(3)(c)</w:t>
            </w:r>
          </w:p>
        </w:tc>
        <w:tc>
          <w:tcPr>
            <w:tcW w:w="1058" w:type="pct"/>
            <w:shd w:val="clear" w:color="auto" w:fill="auto"/>
          </w:tcPr>
          <w:p w14:paraId="6D2B1081" w14:textId="3BE25888" w:rsidR="0054688F" w:rsidRPr="00311335" w:rsidRDefault="00AF2EF9" w:rsidP="0054688F">
            <w:pPr>
              <w:spacing w:before="40" w:after="40" w:line="240" w:lineRule="auto"/>
              <w:jc w:val="right"/>
              <w:rPr>
                <w:color w:val="0000FF"/>
              </w:rPr>
            </w:pPr>
            <w:r w:rsidRPr="00311335">
              <w:rPr>
                <w:bCs/>
                <w:iCs/>
                <w:color w:val="00577D"/>
                <w:szCs w:val="40"/>
              </w:rPr>
              <w:t>Non-</w:t>
            </w:r>
            <w:r w:rsidR="0054688F" w:rsidRPr="00311335">
              <w:rPr>
                <w:bCs/>
                <w:iCs/>
                <w:color w:val="00577D"/>
                <w:szCs w:val="40"/>
              </w:rPr>
              <w:t>Compliant</w:t>
            </w:r>
          </w:p>
        </w:tc>
      </w:tr>
      <w:tr w:rsidR="0054688F" w:rsidRPr="00311335" w14:paraId="6D2B1085" w14:textId="77777777" w:rsidTr="00EB1D71">
        <w:trPr>
          <w:trHeight w:val="227"/>
        </w:trPr>
        <w:tc>
          <w:tcPr>
            <w:tcW w:w="3942" w:type="pct"/>
            <w:shd w:val="clear" w:color="auto" w:fill="auto"/>
          </w:tcPr>
          <w:p w14:paraId="6D2B1083" w14:textId="77777777" w:rsidR="0054688F" w:rsidRPr="001E6954" w:rsidRDefault="0054688F" w:rsidP="0054688F">
            <w:pPr>
              <w:spacing w:before="40" w:after="40" w:line="240" w:lineRule="auto"/>
              <w:ind w:left="318" w:hanging="7"/>
            </w:pPr>
            <w:r w:rsidRPr="001E6954">
              <w:t>Requirement 8(3)(d)</w:t>
            </w:r>
          </w:p>
        </w:tc>
        <w:tc>
          <w:tcPr>
            <w:tcW w:w="1058" w:type="pct"/>
            <w:shd w:val="clear" w:color="auto" w:fill="auto"/>
          </w:tcPr>
          <w:p w14:paraId="6D2B1084" w14:textId="6133B2F5" w:rsidR="0054688F" w:rsidRPr="00311335" w:rsidRDefault="0054688F" w:rsidP="0054688F">
            <w:pPr>
              <w:spacing w:before="40" w:after="40" w:line="240" w:lineRule="auto"/>
              <w:jc w:val="right"/>
              <w:rPr>
                <w:color w:val="0000FF"/>
              </w:rPr>
            </w:pPr>
            <w:r w:rsidRPr="00311335">
              <w:rPr>
                <w:bCs/>
                <w:iCs/>
                <w:color w:val="00577D"/>
                <w:szCs w:val="40"/>
              </w:rPr>
              <w:t>Compliant</w:t>
            </w:r>
          </w:p>
        </w:tc>
      </w:tr>
      <w:tr w:rsidR="0054688F" w:rsidRPr="00311335" w14:paraId="6D2B1088" w14:textId="77777777" w:rsidTr="00EB1D71">
        <w:trPr>
          <w:trHeight w:val="227"/>
        </w:trPr>
        <w:tc>
          <w:tcPr>
            <w:tcW w:w="3942" w:type="pct"/>
            <w:shd w:val="clear" w:color="auto" w:fill="auto"/>
          </w:tcPr>
          <w:p w14:paraId="6D2B1086" w14:textId="77777777" w:rsidR="0054688F" w:rsidRPr="001E6954" w:rsidRDefault="0054688F" w:rsidP="0054688F">
            <w:pPr>
              <w:spacing w:before="40" w:after="40" w:line="240" w:lineRule="auto"/>
              <w:ind w:left="318" w:hanging="7"/>
            </w:pPr>
            <w:r w:rsidRPr="001E6954">
              <w:t>Requirement 8(3)(e)</w:t>
            </w:r>
          </w:p>
        </w:tc>
        <w:tc>
          <w:tcPr>
            <w:tcW w:w="1058" w:type="pct"/>
            <w:shd w:val="clear" w:color="auto" w:fill="auto"/>
          </w:tcPr>
          <w:p w14:paraId="6D2B1087" w14:textId="078E725C" w:rsidR="0054688F" w:rsidRPr="00311335" w:rsidRDefault="0054688F" w:rsidP="0054688F">
            <w:pPr>
              <w:spacing w:before="40" w:after="40" w:line="240" w:lineRule="auto"/>
              <w:jc w:val="right"/>
              <w:rPr>
                <w:color w:val="0000FF"/>
              </w:rPr>
            </w:pPr>
            <w:r w:rsidRPr="00311335">
              <w:rPr>
                <w:bCs/>
                <w:iCs/>
                <w:color w:val="00577D"/>
                <w:szCs w:val="40"/>
              </w:rPr>
              <w:t>Compliant</w:t>
            </w:r>
          </w:p>
        </w:tc>
      </w:tr>
      <w:bookmarkEnd w:id="3"/>
    </w:tbl>
    <w:p w14:paraId="6D2B1089" w14:textId="77777777" w:rsidR="008A22FF" w:rsidRDefault="003D043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D2B108A" w14:textId="77777777" w:rsidR="007F5256" w:rsidRPr="00D21DCD" w:rsidRDefault="00687B3E" w:rsidP="00EC5474">
      <w:pPr>
        <w:pStyle w:val="Heading1"/>
      </w:pPr>
      <w:r>
        <w:lastRenderedPageBreak/>
        <w:t>Detailed assessment</w:t>
      </w:r>
    </w:p>
    <w:p w14:paraId="6D2B108B" w14:textId="77777777" w:rsidR="001E6954" w:rsidRPr="00D63989" w:rsidRDefault="00687B3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2B108C" w14:textId="77777777" w:rsidR="001E6954" w:rsidRPr="001E6954" w:rsidRDefault="00687B3E" w:rsidP="001E6954">
      <w:pPr>
        <w:rPr>
          <w:color w:val="auto"/>
        </w:rPr>
      </w:pPr>
      <w:r w:rsidRPr="00D63989">
        <w:t>The report also specifies areas in which improvements must be made to ensure the Quality Standards are complied with.</w:t>
      </w:r>
    </w:p>
    <w:p w14:paraId="6D2B108D" w14:textId="77777777" w:rsidR="001E6954" w:rsidRPr="00D63989" w:rsidRDefault="00687B3E" w:rsidP="001E6954">
      <w:r w:rsidRPr="00D63989">
        <w:t>The following information has been taken into account in developing this performance report:</w:t>
      </w:r>
    </w:p>
    <w:p w14:paraId="6D2B108E" w14:textId="76A906F5" w:rsidR="004B33E7" w:rsidRDefault="00687B3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A2390">
        <w:t>a site assessment, observations at the service, review of documents and interviews with staff, consumers/representatives and others</w:t>
      </w:r>
    </w:p>
    <w:p w14:paraId="60F6283D" w14:textId="40C9BF50" w:rsidR="009E19C9" w:rsidRDefault="009E19C9" w:rsidP="00BD5AE7">
      <w:pPr>
        <w:pStyle w:val="ListBullet"/>
      </w:pPr>
      <w:r>
        <w:t xml:space="preserve">the Assessment Team’s Infection Control Monitoring </w:t>
      </w:r>
      <w:r w:rsidR="005F7FD5">
        <w:t>checklist completed on 6 January 2021</w:t>
      </w:r>
    </w:p>
    <w:p w14:paraId="4022BCF3" w14:textId="5C69C6A2" w:rsidR="00BD5AE7" w:rsidRDefault="00687B3E" w:rsidP="00BD5A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A2390" w:rsidRPr="0093509C">
        <w:t>2 February 2021</w:t>
      </w:r>
    </w:p>
    <w:p w14:paraId="6D2B1092" w14:textId="0C0A57BA" w:rsidR="00095CD4" w:rsidRDefault="00692A33" w:rsidP="00095CD4">
      <w:pPr>
        <w:pStyle w:val="ListBullet"/>
        <w:sectPr w:rsidR="00095CD4" w:rsidSect="005058B8">
          <w:headerReference w:type="first" r:id="rId18"/>
          <w:pgSz w:w="11906" w:h="16838"/>
          <w:pgMar w:top="1701" w:right="1418" w:bottom="1418" w:left="1418" w:header="709" w:footer="397" w:gutter="0"/>
          <w:cols w:space="708"/>
          <w:docGrid w:linePitch="360"/>
        </w:sectPr>
      </w:pPr>
      <w:r>
        <w:t>intelligence h</w:t>
      </w:r>
      <w:r w:rsidR="00311335">
        <w:t xml:space="preserve">old by </w:t>
      </w:r>
      <w:r w:rsidR="00311335" w:rsidRPr="00311335">
        <w:t xml:space="preserve">the Commission </w:t>
      </w:r>
      <w:r w:rsidR="00311335">
        <w:t>including r</w:t>
      </w:r>
      <w:r w:rsidR="00BD5AE7" w:rsidRPr="001E6A45">
        <w:t>eferral information received</w:t>
      </w:r>
      <w:r w:rsidR="00BD5AE7">
        <w:t>.</w:t>
      </w:r>
    </w:p>
    <w:p w14:paraId="6D2B10D2" w14:textId="77777777" w:rsidR="00032B17" w:rsidRDefault="003D043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D2B10D3" w14:textId="07EC2446" w:rsidR="00CB3BA9" w:rsidRDefault="00687B3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2B1199" wp14:editId="6D2B11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40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722E3">
        <w:rPr>
          <w:color w:val="FFFFFF" w:themeColor="background1"/>
          <w:sz w:val="36"/>
        </w:rPr>
        <w:t>N</w:t>
      </w:r>
      <w:r w:rsidR="007335DF">
        <w:rPr>
          <w:color w:val="FFFFFF" w:themeColor="background1"/>
          <w:sz w:val="36"/>
        </w:rPr>
        <w:t>ON</w:t>
      </w:r>
      <w:r w:rsidR="00B722E3">
        <w:rPr>
          <w:color w:val="FFFFFF" w:themeColor="background1"/>
          <w:sz w:val="36"/>
        </w:rPr>
        <w:t>-</w:t>
      </w:r>
      <w:r w:rsidR="00B722E3" w:rsidRPr="00EB1D71">
        <w:rPr>
          <w:color w:val="FFFFFF" w:themeColor="background1"/>
          <w:sz w:val="36"/>
        </w:rPr>
        <w:t>COMPLIANT</w:t>
      </w:r>
      <w:r w:rsidRPr="00EB1D71">
        <w:rPr>
          <w:color w:val="FFFFFF" w:themeColor="background1"/>
          <w:sz w:val="36"/>
        </w:rPr>
        <w:br/>
        <w:t>Personal care and clinical care</w:t>
      </w:r>
    </w:p>
    <w:p w14:paraId="6D2B10D4" w14:textId="77777777" w:rsidR="007F5256" w:rsidRPr="00FD1B02" w:rsidRDefault="00687B3E" w:rsidP="00032B17">
      <w:pPr>
        <w:pStyle w:val="Heading3"/>
        <w:shd w:val="clear" w:color="auto" w:fill="F2F2F2" w:themeFill="background1" w:themeFillShade="F2"/>
      </w:pPr>
      <w:r w:rsidRPr="00FD1B02">
        <w:t>Consumer outcome:</w:t>
      </w:r>
    </w:p>
    <w:p w14:paraId="6D2B10D5" w14:textId="77777777" w:rsidR="007F5256" w:rsidRDefault="00687B3E" w:rsidP="00912DE6">
      <w:pPr>
        <w:numPr>
          <w:ilvl w:val="0"/>
          <w:numId w:val="3"/>
        </w:numPr>
        <w:shd w:val="clear" w:color="auto" w:fill="F2F2F2" w:themeFill="background1" w:themeFillShade="F2"/>
      </w:pPr>
      <w:r>
        <w:t>I get personal care, clinical care, or both personal care and clinical care, that is safe and right for me.</w:t>
      </w:r>
    </w:p>
    <w:p w14:paraId="6D2B10D6" w14:textId="77777777" w:rsidR="007F5256" w:rsidRDefault="00687B3E" w:rsidP="00032B17">
      <w:pPr>
        <w:pStyle w:val="Heading3"/>
        <w:shd w:val="clear" w:color="auto" w:fill="F2F2F2" w:themeFill="background1" w:themeFillShade="F2"/>
      </w:pPr>
      <w:r>
        <w:t>Organisation statement:</w:t>
      </w:r>
    </w:p>
    <w:p w14:paraId="6D2B10D7" w14:textId="77777777" w:rsidR="007F5256" w:rsidRDefault="00687B3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2B10D8" w14:textId="77777777" w:rsidR="007F5256" w:rsidRDefault="00687B3E" w:rsidP="00427817">
      <w:pPr>
        <w:pStyle w:val="Heading2"/>
      </w:pPr>
      <w:r>
        <w:t>Assessment of Standard 3</w:t>
      </w:r>
    </w:p>
    <w:p w14:paraId="1E818814" w14:textId="77777777" w:rsidR="008F6604" w:rsidRDefault="008F6604" w:rsidP="008F6604">
      <w:pPr>
        <w:rPr>
          <w:rFonts w:ascii="Calibri" w:hAnsi="Calibri" w:cs="Calibri"/>
          <w:color w:val="auto"/>
          <w:sz w:val="22"/>
          <w:szCs w:val="22"/>
        </w:rPr>
      </w:pPr>
      <w:r>
        <w:t>The Quality Standard is assessed as Non-compliant as two of the seven specific requirements have been assessed as Non-compliant.</w:t>
      </w:r>
    </w:p>
    <w:p w14:paraId="6D2B10DB" w14:textId="6A4E3856" w:rsidR="00301877" w:rsidRDefault="008F6604" w:rsidP="008F6604">
      <w:pPr>
        <w:pStyle w:val="Heading3"/>
        <w:rPr>
          <w:rFonts w:cs="Times New Roman"/>
          <w:color w:val="auto"/>
          <w:sz w:val="32"/>
          <w:szCs w:val="28"/>
        </w:rPr>
      </w:pPr>
      <w:r>
        <w:rPr>
          <w:color w:val="auto"/>
          <w:sz w:val="28"/>
        </w:rPr>
        <w:t xml:space="preserve"> </w:t>
      </w:r>
      <w:r w:rsidR="00687B3E">
        <w:rPr>
          <w:color w:val="auto"/>
          <w:sz w:val="28"/>
        </w:rPr>
        <w:t xml:space="preserve">Assessment of Standard 3 </w:t>
      </w:r>
      <w:r w:rsidR="00687B3E" w:rsidRPr="00427817">
        <w:rPr>
          <w:color w:val="auto"/>
          <w:sz w:val="28"/>
        </w:rPr>
        <w:t>Requirements</w:t>
      </w:r>
      <w:r w:rsidR="00687B3E" w:rsidRPr="0066387A">
        <w:rPr>
          <w:i/>
          <w:color w:val="0000FF"/>
          <w:sz w:val="24"/>
        </w:rPr>
        <w:t xml:space="preserve"> </w:t>
      </w:r>
    </w:p>
    <w:p w14:paraId="6D2B10DC" w14:textId="5AA1128E" w:rsidR="00853601" w:rsidRPr="00853601" w:rsidRDefault="00687B3E" w:rsidP="00853601">
      <w:pPr>
        <w:pStyle w:val="Heading3"/>
      </w:pPr>
      <w:r w:rsidRPr="00853601">
        <w:t>Requirement 3(3)(a)</w:t>
      </w:r>
      <w:r>
        <w:tab/>
        <w:t>Non-compliant</w:t>
      </w:r>
    </w:p>
    <w:p w14:paraId="6D2B10DD" w14:textId="77777777" w:rsidR="00853601" w:rsidRPr="004A3816" w:rsidRDefault="00687B3E" w:rsidP="00853601">
      <w:pPr>
        <w:rPr>
          <w:i/>
        </w:rPr>
      </w:pPr>
      <w:r w:rsidRPr="004A3816">
        <w:rPr>
          <w:i/>
        </w:rPr>
        <w:t xml:space="preserve">Each consumer gets </w:t>
      </w:r>
      <w:bookmarkStart w:id="4" w:name="_Hlk64403941"/>
      <w:r w:rsidRPr="004A3816">
        <w:rPr>
          <w:i/>
        </w:rPr>
        <w:t>safe and effective personal care</w:t>
      </w:r>
      <w:bookmarkEnd w:id="4"/>
      <w:r w:rsidRPr="004A3816">
        <w:rPr>
          <w:i/>
        </w:rPr>
        <w:t>, clinical care, or both personal care and clinical care, that:</w:t>
      </w:r>
    </w:p>
    <w:p w14:paraId="6D2B10DE" w14:textId="77777777" w:rsidR="00853601" w:rsidRPr="004A3816" w:rsidRDefault="00687B3E" w:rsidP="00853601">
      <w:pPr>
        <w:numPr>
          <w:ilvl w:val="0"/>
          <w:numId w:val="24"/>
        </w:numPr>
        <w:tabs>
          <w:tab w:val="right" w:pos="9026"/>
        </w:tabs>
        <w:spacing w:before="0" w:after="0"/>
        <w:ind w:left="567" w:hanging="425"/>
        <w:outlineLvl w:val="4"/>
        <w:rPr>
          <w:i/>
        </w:rPr>
      </w:pPr>
      <w:r w:rsidRPr="004A3816">
        <w:rPr>
          <w:i/>
        </w:rPr>
        <w:t>is best practice; and</w:t>
      </w:r>
    </w:p>
    <w:p w14:paraId="6D2B10DF" w14:textId="77777777" w:rsidR="00853601" w:rsidRPr="004A3816" w:rsidRDefault="00687B3E" w:rsidP="00853601">
      <w:pPr>
        <w:numPr>
          <w:ilvl w:val="0"/>
          <w:numId w:val="24"/>
        </w:numPr>
        <w:tabs>
          <w:tab w:val="right" w:pos="9026"/>
        </w:tabs>
        <w:spacing w:before="0" w:after="0"/>
        <w:ind w:left="567" w:hanging="425"/>
        <w:outlineLvl w:val="4"/>
        <w:rPr>
          <w:i/>
        </w:rPr>
      </w:pPr>
      <w:r w:rsidRPr="004A3816">
        <w:rPr>
          <w:i/>
        </w:rPr>
        <w:t>is tailored to their needs; and</w:t>
      </w:r>
    </w:p>
    <w:p w14:paraId="6DEF7697" w14:textId="4C689432" w:rsidR="00BD5AE7" w:rsidRPr="00CA2646" w:rsidRDefault="00687B3E" w:rsidP="00853601">
      <w:pPr>
        <w:numPr>
          <w:ilvl w:val="0"/>
          <w:numId w:val="24"/>
        </w:numPr>
        <w:tabs>
          <w:tab w:val="right" w:pos="9026"/>
        </w:tabs>
        <w:spacing w:before="0" w:after="0"/>
        <w:ind w:left="567" w:hanging="425"/>
        <w:outlineLvl w:val="4"/>
        <w:rPr>
          <w:i/>
        </w:rPr>
      </w:pPr>
      <w:r w:rsidRPr="004A3816">
        <w:rPr>
          <w:i/>
        </w:rPr>
        <w:t>optimises their health and well-being.</w:t>
      </w:r>
    </w:p>
    <w:p w14:paraId="041CF84F" w14:textId="73AEBC7C" w:rsidR="00EF2381" w:rsidRDefault="00BD5AE7" w:rsidP="00CA2646">
      <w:r w:rsidRPr="001E6A45">
        <w:t xml:space="preserve">The </w:t>
      </w:r>
      <w:r w:rsidR="00F6207E">
        <w:t xml:space="preserve">Assessment Team </w:t>
      </w:r>
      <w:r w:rsidR="00EF1497">
        <w:t>provided information that</w:t>
      </w:r>
      <w:r w:rsidR="00F6207E">
        <w:t xml:space="preserve"> the </w:t>
      </w:r>
      <w:r w:rsidRPr="001E6A45">
        <w:t xml:space="preserve">service </w:t>
      </w:r>
      <w:r>
        <w:t xml:space="preserve">was </w:t>
      </w:r>
      <w:r w:rsidRPr="001E6A45">
        <w:t xml:space="preserve">not able to adequately demonstrate each consumer gets safe and effective clinical </w:t>
      </w:r>
      <w:r>
        <w:t xml:space="preserve">and personal </w:t>
      </w:r>
      <w:r w:rsidRPr="001E6A45">
        <w:t>care that is best practice and optimises their health and well-being</w:t>
      </w:r>
      <w:r w:rsidR="005F7FD5">
        <w:t xml:space="preserve"> relation to the management of medication, weight loss</w:t>
      </w:r>
      <w:r w:rsidR="00174C9B">
        <w:t xml:space="preserve"> and restraint</w:t>
      </w:r>
      <w:r w:rsidR="00444575">
        <w:t>.</w:t>
      </w:r>
    </w:p>
    <w:p w14:paraId="3B0AAFB2" w14:textId="77777777" w:rsidR="00EF1497" w:rsidRDefault="004F2DDE" w:rsidP="00CA2646">
      <w:r>
        <w:t xml:space="preserve">The Assessment Team identified </w:t>
      </w:r>
      <w:r w:rsidR="00EF2381">
        <w:t xml:space="preserve">ineffective clinical oversight in registered staff knowledge and practices in relation to </w:t>
      </w:r>
      <w:r w:rsidR="00EF2381" w:rsidRPr="00EF2381">
        <w:t>monitoring consumer’s nutrition and hydration, pain, medication and falls management.</w:t>
      </w:r>
      <w:r w:rsidR="00EF2381">
        <w:t xml:space="preserve"> </w:t>
      </w:r>
    </w:p>
    <w:p w14:paraId="58DCC5D0" w14:textId="6F7EDDD2" w:rsidR="00EF2381" w:rsidRDefault="00EF2381" w:rsidP="00CA2646">
      <w:r w:rsidRPr="00EF2381">
        <w:t>In response to the Assessment Team’s findings, the Approved Provider</w:t>
      </w:r>
      <w:r>
        <w:t xml:space="preserve"> stated the organisation </w:t>
      </w:r>
      <w:r w:rsidRPr="00EF2381">
        <w:t xml:space="preserve">has a suite of Care Modules which outline how care is to be provided </w:t>
      </w:r>
      <w:r w:rsidRPr="00EF2381">
        <w:lastRenderedPageBreak/>
        <w:t>and ensures consistent knowledge and practice.</w:t>
      </w:r>
      <w:r>
        <w:t xml:space="preserve"> However the Approved Provider’s response did not address the deficiencies identified by the Assessment Team in relation to </w:t>
      </w:r>
      <w:r w:rsidR="00EF1497">
        <w:t>the</w:t>
      </w:r>
      <w:r>
        <w:t xml:space="preserve"> </w:t>
      </w:r>
      <w:r w:rsidR="00D04796">
        <w:t xml:space="preserve">monitoring </w:t>
      </w:r>
      <w:r w:rsidR="00EF1497">
        <w:t>capabilities</w:t>
      </w:r>
      <w:r>
        <w:t xml:space="preserve"> </w:t>
      </w:r>
      <w:r w:rsidR="00EF1497">
        <w:t>of</w:t>
      </w:r>
      <w:r>
        <w:t xml:space="preserve"> registered staff knowledge and practice.</w:t>
      </w:r>
    </w:p>
    <w:p w14:paraId="64B29B9C" w14:textId="2912728D" w:rsidR="00913E9D" w:rsidRDefault="000C4685" w:rsidP="00CA2646">
      <w:r>
        <w:t xml:space="preserve">The Assessment Team identified one consumer who did not receive </w:t>
      </w:r>
      <w:r w:rsidRPr="000C4685">
        <w:t>safe and effective care</w:t>
      </w:r>
      <w:r>
        <w:t xml:space="preserve"> in regards to medication management: the consumer’s medication or their clinical needs were not reviewed by a medical </w:t>
      </w:r>
      <w:r w:rsidR="00913E9D">
        <w:t>officer</w:t>
      </w:r>
      <w:r>
        <w:t xml:space="preserve"> for 23 days after entered the service; the consumer’s medication was continued to be administered by the service for 15 days after their hospital discharge medication chart with medication orders expired without consistent documentation to evidence the administration</w:t>
      </w:r>
      <w:r w:rsidR="00913E9D">
        <w:t>. In addition, a medication incident was not documented nor evidently followed up where a blood pressure medication was not administered to the consumer on time.</w:t>
      </w:r>
    </w:p>
    <w:p w14:paraId="19F69A23" w14:textId="2BD41B61" w:rsidR="00C0176B" w:rsidRDefault="00913E9D" w:rsidP="00CA2646">
      <w:r w:rsidRPr="00913E9D">
        <w:t>The Approved provider in its written response to the Assessment Team’s findings</w:t>
      </w:r>
      <w:r>
        <w:t xml:space="preserve"> corrected the date when the consumer was seen by a medical officer, which means the consumer and their medication was reviewed by a medical officer on day 21 following the consumer entered the service and the consumer’s medication was administered without a signing chart </w:t>
      </w:r>
      <w:r w:rsidR="00C83337">
        <w:t>with</w:t>
      </w:r>
      <w:r>
        <w:t xml:space="preserve"> medication order</w:t>
      </w:r>
      <w:r w:rsidR="00C83337">
        <w:t>s</w:t>
      </w:r>
      <w:r>
        <w:t xml:space="preserve"> for 13 days. The Approved Provider </w:t>
      </w:r>
      <w:r w:rsidRPr="00913E9D">
        <w:t>acknowledge</w:t>
      </w:r>
      <w:r>
        <w:t>d</w:t>
      </w:r>
      <w:r w:rsidRPr="00913E9D">
        <w:t xml:space="preserve"> </w:t>
      </w:r>
      <w:r>
        <w:t xml:space="preserve">in its response </w:t>
      </w:r>
      <w:r w:rsidRPr="00913E9D">
        <w:t xml:space="preserve">that </w:t>
      </w:r>
      <w:r>
        <w:t xml:space="preserve">the delayed medical officer visit/review </w:t>
      </w:r>
      <w:r w:rsidRPr="00913E9D">
        <w:t xml:space="preserve">was </w:t>
      </w:r>
      <w:r>
        <w:t>‘</w:t>
      </w:r>
      <w:r w:rsidRPr="00913E9D">
        <w:t>not ideal</w:t>
      </w:r>
      <w:r>
        <w:t>’</w:t>
      </w:r>
      <w:r w:rsidR="00C83337">
        <w:t xml:space="preserve"> and </w:t>
      </w:r>
      <w:r w:rsidRPr="00913E9D">
        <w:t xml:space="preserve">the </w:t>
      </w:r>
      <w:r>
        <w:t xml:space="preserve">medication </w:t>
      </w:r>
      <w:r w:rsidR="00C83337">
        <w:t xml:space="preserve">administration </w:t>
      </w:r>
      <w:r>
        <w:t xml:space="preserve">for </w:t>
      </w:r>
      <w:r w:rsidR="00C83337">
        <w:t xml:space="preserve">the 13 days where a medication signing chart with medication orders had been expired </w:t>
      </w:r>
      <w:r w:rsidRPr="00913E9D">
        <w:t xml:space="preserve">was </w:t>
      </w:r>
      <w:r w:rsidR="00C83337">
        <w:t>‘</w:t>
      </w:r>
      <w:r w:rsidRPr="00913E9D">
        <w:t>less than optimal</w:t>
      </w:r>
      <w:r w:rsidR="00C83337">
        <w:t xml:space="preserve">’. While I acknowledge there maybe medical officer shortage within the local area where the service is located and the </w:t>
      </w:r>
      <w:r w:rsidR="00C0176B">
        <w:t>Approved Provider</w:t>
      </w:r>
      <w:r w:rsidR="00C83337" w:rsidRPr="00C83337">
        <w:t xml:space="preserve"> </w:t>
      </w:r>
      <w:r w:rsidR="00C0176B">
        <w:t>‘</w:t>
      </w:r>
      <w:r w:rsidR="00C83337" w:rsidRPr="00C83337">
        <w:t xml:space="preserve">made </w:t>
      </w:r>
      <w:r w:rsidR="00C83337">
        <w:t>a</w:t>
      </w:r>
      <w:r w:rsidR="00C83337" w:rsidRPr="00C83337">
        <w:t xml:space="preserve"> clinical decision</w:t>
      </w:r>
      <w:r w:rsidR="00C0176B">
        <w:t>’</w:t>
      </w:r>
      <w:r w:rsidR="00C83337" w:rsidRPr="00C83337">
        <w:t xml:space="preserve"> to continue to provide </w:t>
      </w:r>
      <w:r w:rsidR="00C83337">
        <w:t xml:space="preserve">the consumer </w:t>
      </w:r>
      <w:r w:rsidR="00C83337" w:rsidRPr="00C83337">
        <w:t xml:space="preserve">with </w:t>
      </w:r>
      <w:r w:rsidR="00C83337">
        <w:t>their</w:t>
      </w:r>
      <w:r w:rsidR="00C83337" w:rsidRPr="00C83337">
        <w:t xml:space="preserve"> medication</w:t>
      </w:r>
      <w:r w:rsidR="00C83337">
        <w:t xml:space="preserve"> under the circumstances, </w:t>
      </w:r>
      <w:r w:rsidR="00C0176B">
        <w:t xml:space="preserve">I </w:t>
      </w:r>
      <w:r w:rsidR="00EF1497">
        <w:t>was not persuaded</w:t>
      </w:r>
      <w:r w:rsidR="00C0176B">
        <w:t xml:space="preserve"> </w:t>
      </w:r>
      <w:r w:rsidR="00EF1497">
        <w:t xml:space="preserve">every effect, </w:t>
      </w:r>
      <w:r w:rsidR="00C0176B">
        <w:t>such as refer the consumer to a local hospital,</w:t>
      </w:r>
      <w:r w:rsidR="00C0176B" w:rsidRPr="00C0176B">
        <w:t xml:space="preserve"> had been </w:t>
      </w:r>
      <w:r w:rsidR="00EF1497">
        <w:t>undertaken</w:t>
      </w:r>
      <w:r w:rsidR="00C0176B" w:rsidRPr="00C0176B">
        <w:t xml:space="preserve"> by the Approved Provider to engage a medical review</w:t>
      </w:r>
      <w:r w:rsidR="00C0176B">
        <w:t xml:space="preserve">. I am also not </w:t>
      </w:r>
      <w:r w:rsidR="00EF1497">
        <w:t>persuaded</w:t>
      </w:r>
      <w:r w:rsidR="00C0176B">
        <w:t xml:space="preserve"> that the management of medication for this consumer was safe, effective or best practice.</w:t>
      </w:r>
    </w:p>
    <w:p w14:paraId="4D53AF05" w14:textId="2D2CBC3D" w:rsidR="00597954" w:rsidRDefault="00D04796" w:rsidP="00CA2646">
      <w:r>
        <w:t xml:space="preserve">The Assessment Team identified one consumer who did not receive </w:t>
      </w:r>
      <w:r w:rsidRPr="00D04796">
        <w:t xml:space="preserve">personal and clinical care delivery which is best practice to optimise </w:t>
      </w:r>
      <w:r>
        <w:t>the consumer’s</w:t>
      </w:r>
      <w:r w:rsidRPr="00D04796">
        <w:t xml:space="preserve"> health and well-being</w:t>
      </w:r>
      <w:r>
        <w:t xml:space="preserve"> in relation to the management of weight loss and medication. There was a 25 days delay in providing prescribed supplement to the consumer following the consumer lost </w:t>
      </w:r>
      <w:r w:rsidR="00EF1497">
        <w:t>6.7 kilograms</w:t>
      </w:r>
      <w:r>
        <w:t xml:space="preserve"> within a six-week period</w:t>
      </w:r>
      <w:r w:rsidR="00F10174">
        <w:t>. Oral intake monitoring strategies for the consumer, including a ‘</w:t>
      </w:r>
      <w:proofErr w:type="gramStart"/>
      <w:r w:rsidR="00F10174">
        <w:t>three day</w:t>
      </w:r>
      <w:proofErr w:type="gramEnd"/>
      <w:r w:rsidR="00F10174">
        <w:t xml:space="preserve"> food and fluid chart’, were not followed by staff or evaluated by </w:t>
      </w:r>
      <w:r w:rsidR="00EF1497">
        <w:t>clinical staff</w:t>
      </w:r>
      <w:r w:rsidR="00F10174">
        <w:t xml:space="preserve">. </w:t>
      </w:r>
      <w:r w:rsidR="00793FCF">
        <w:t xml:space="preserve">A </w:t>
      </w:r>
      <w:r w:rsidR="00597954">
        <w:t xml:space="preserve">regular </w:t>
      </w:r>
      <w:r w:rsidR="00793FCF">
        <w:t xml:space="preserve">medication that assists </w:t>
      </w:r>
      <w:r w:rsidR="00597954">
        <w:t xml:space="preserve">the consumer </w:t>
      </w:r>
      <w:r w:rsidR="00793FCF">
        <w:t>with sleep was withh</w:t>
      </w:r>
      <w:r w:rsidR="00EF1497">
        <w:t>e</w:t>
      </w:r>
      <w:r w:rsidR="00793FCF">
        <w:t xml:space="preserve">ld </w:t>
      </w:r>
      <w:r w:rsidR="00597954">
        <w:t xml:space="preserve">on 11 days </w:t>
      </w:r>
      <w:r w:rsidR="002D1AAF">
        <w:t>between 18 November 2020 and 3 January 2021</w:t>
      </w:r>
      <w:r w:rsidR="00597954">
        <w:t xml:space="preserve"> without documented evidence to demonstrate the consumer’s changed medication need was communicated to or followed up by a medical officer in a timely manner to </w:t>
      </w:r>
      <w:r w:rsidR="00597954" w:rsidRPr="00597954">
        <w:t>ensure the consumer’s safe and effective care delivery</w:t>
      </w:r>
      <w:r w:rsidR="00597954">
        <w:t>.</w:t>
      </w:r>
    </w:p>
    <w:p w14:paraId="7FFA1548" w14:textId="765BB70F" w:rsidR="005032F7" w:rsidRDefault="006109AE" w:rsidP="00CA2646">
      <w:r w:rsidRPr="00913E9D">
        <w:lastRenderedPageBreak/>
        <w:t xml:space="preserve">The Approved </w:t>
      </w:r>
      <w:r>
        <w:t>P</w:t>
      </w:r>
      <w:r w:rsidRPr="00913E9D">
        <w:t>rovider in its written response to the Assessment Team’s findings</w:t>
      </w:r>
      <w:r w:rsidRPr="006109AE">
        <w:t xml:space="preserve"> </w:t>
      </w:r>
      <w:r>
        <w:t>acknowledged that they</w:t>
      </w:r>
      <w:r w:rsidRPr="006109AE">
        <w:t xml:space="preserve"> </w:t>
      </w:r>
      <w:r>
        <w:t>‘</w:t>
      </w:r>
      <w:r w:rsidRPr="006109AE">
        <w:t xml:space="preserve">did not take additional action </w:t>
      </w:r>
      <w:r>
        <w:t xml:space="preserve">(to source the prescribed supplement) </w:t>
      </w:r>
      <w:r w:rsidRPr="006109AE">
        <w:t>as the usual supplier had advised that the product would be available however lengthy delays continued to be experienced by the supplier due to COVID-9 issues</w:t>
      </w:r>
      <w:r>
        <w:t>’</w:t>
      </w:r>
      <w:r w:rsidRPr="006109AE">
        <w:t xml:space="preserve">. </w:t>
      </w:r>
      <w:r>
        <w:t xml:space="preserve">The Approved Provider advised that high energy high protein drinks which were provided to the consumer are not required to be entered in the consumer’s </w:t>
      </w:r>
      <w:r w:rsidR="00444575">
        <w:t>‘</w:t>
      </w:r>
      <w:r w:rsidRPr="006109AE">
        <w:t>nutritional supplement chart</w:t>
      </w:r>
      <w:r w:rsidR="00444575">
        <w:t>’</w:t>
      </w:r>
      <w:r>
        <w:t xml:space="preserve">. </w:t>
      </w:r>
      <w:proofErr w:type="gramStart"/>
      <w:r>
        <w:t>However</w:t>
      </w:r>
      <w:proofErr w:type="gramEnd"/>
      <w:r>
        <w:t xml:space="preserve"> the Approved Provider did not address the deficiencies identified by the team that </w:t>
      </w:r>
      <w:r w:rsidRPr="006109AE">
        <w:t>a ‘three day food and fluid chart’</w:t>
      </w:r>
      <w:r>
        <w:t xml:space="preserve"> </w:t>
      </w:r>
      <w:r w:rsidR="002925FB">
        <w:t>was</w:t>
      </w:r>
      <w:r w:rsidRPr="006109AE">
        <w:t xml:space="preserve"> not </w:t>
      </w:r>
      <w:r>
        <w:t xml:space="preserve">consistently </w:t>
      </w:r>
      <w:r w:rsidR="002925FB">
        <w:t>recorded</w:t>
      </w:r>
      <w:r w:rsidRPr="006109AE">
        <w:t xml:space="preserve"> by staff or evaluated by management. </w:t>
      </w:r>
      <w:r>
        <w:t xml:space="preserve">Although </w:t>
      </w:r>
      <w:r w:rsidRPr="006109AE">
        <w:t>I acknowledge that the consumer was provided with high energy high protein drinks during the dela</w:t>
      </w:r>
      <w:r w:rsidR="004A0599">
        <w:t>yed</w:t>
      </w:r>
      <w:r w:rsidRPr="006109AE">
        <w:t xml:space="preserve"> </w:t>
      </w:r>
      <w:r w:rsidR="004A0599">
        <w:t>provision of</w:t>
      </w:r>
      <w:r w:rsidRPr="006109AE">
        <w:t xml:space="preserve"> prescribed supplement and the consumer has gained some weight in December 2020 and January 2021</w:t>
      </w:r>
      <w:r>
        <w:t>, I</w:t>
      </w:r>
      <w:r w:rsidR="002925FB">
        <w:t xml:space="preserve"> am </w:t>
      </w:r>
      <w:r w:rsidR="002925FB" w:rsidRPr="002925FB">
        <w:t xml:space="preserve">not </w:t>
      </w:r>
      <w:r w:rsidR="00EF1497">
        <w:t>persuaded</w:t>
      </w:r>
      <w:r w:rsidR="002925FB" w:rsidRPr="002925FB">
        <w:t xml:space="preserve"> that the management of </w:t>
      </w:r>
      <w:r w:rsidR="002925FB">
        <w:t>weight loss</w:t>
      </w:r>
      <w:r w:rsidR="002925FB" w:rsidRPr="002925FB">
        <w:t xml:space="preserve"> for this consumer was safe, effective or best practice.</w:t>
      </w:r>
      <w:r w:rsidR="00310F8D">
        <w:t xml:space="preserve"> </w:t>
      </w:r>
      <w:r w:rsidR="00522288">
        <w:t xml:space="preserve">While I acknowledge that the </w:t>
      </w:r>
      <w:r w:rsidR="00522288" w:rsidRPr="00522288">
        <w:t xml:space="preserve">medication </w:t>
      </w:r>
      <w:r w:rsidR="00522288">
        <w:t xml:space="preserve">which </w:t>
      </w:r>
      <w:r w:rsidR="00522288" w:rsidRPr="00522288">
        <w:t>assists the consumer with sleep was withh</w:t>
      </w:r>
      <w:r w:rsidR="00E16489">
        <w:t>e</w:t>
      </w:r>
      <w:r w:rsidR="00522288" w:rsidRPr="00522288">
        <w:t>ld on</w:t>
      </w:r>
      <w:r w:rsidR="00522288">
        <w:t xml:space="preserve"> multiple occasions due to </w:t>
      </w:r>
      <w:r w:rsidR="002D1AAF">
        <w:t xml:space="preserve">the consumer was asleep, the </w:t>
      </w:r>
      <w:r w:rsidR="002D1AAF" w:rsidRPr="002D1AAF">
        <w:t>Approved Provider’s response</w:t>
      </w:r>
      <w:r w:rsidR="002D1AAF">
        <w:t xml:space="preserve"> did not address the deficits identified by the Assessment Team in relation to timely communication with a medical officer in relation to the consumer’s changed medication needs.</w:t>
      </w:r>
    </w:p>
    <w:p w14:paraId="4A66C2FF" w14:textId="795C7897" w:rsidR="005032F7" w:rsidRDefault="00503A0C" w:rsidP="00CA2646">
      <w:r>
        <w:t>T</w:t>
      </w:r>
      <w:r w:rsidR="002D1AAF">
        <w:t xml:space="preserve">he Assessment Team identified </w:t>
      </w:r>
      <w:r w:rsidRPr="00CA2646">
        <w:t xml:space="preserve">clinical care delivery </w:t>
      </w:r>
      <w:r w:rsidR="00CA2646" w:rsidRPr="00CA2646">
        <w:t xml:space="preserve">that </w:t>
      </w:r>
      <w:r w:rsidRPr="00CA2646">
        <w:t xml:space="preserve">was </w:t>
      </w:r>
      <w:r w:rsidR="00E16489">
        <w:t xml:space="preserve">not </w:t>
      </w:r>
      <w:r w:rsidRPr="00CA2646">
        <w:t xml:space="preserve">best practice in relation to restraint assessment, management and review. </w:t>
      </w:r>
      <w:r>
        <w:t>T</w:t>
      </w:r>
      <w:r w:rsidRPr="00503A0C">
        <w:t xml:space="preserve">hree consumers </w:t>
      </w:r>
      <w:r>
        <w:t xml:space="preserve">were identified receiving physical restraint (environmental) </w:t>
      </w:r>
      <w:r w:rsidRPr="00503A0C">
        <w:t xml:space="preserve">without current restraint authorisations demonstrating discussion with the consumer and/or their representative </w:t>
      </w:r>
      <w:r>
        <w:t xml:space="preserve">and </w:t>
      </w:r>
      <w:r w:rsidRPr="00503A0C">
        <w:t>informed consent.</w:t>
      </w:r>
      <w:r>
        <w:t xml:space="preserve"> Management was unable </w:t>
      </w:r>
      <w:r w:rsidR="00176A5D">
        <w:t xml:space="preserve">to </w:t>
      </w:r>
      <w:r>
        <w:t xml:space="preserve">advise </w:t>
      </w:r>
      <w:r w:rsidR="00176A5D">
        <w:t xml:space="preserve">how many consumers are receiving chemical restraint </w:t>
      </w:r>
      <w:r w:rsidR="005032F7">
        <w:t>and</w:t>
      </w:r>
      <w:r w:rsidR="005032F7" w:rsidRPr="005032F7">
        <w:t xml:space="preserve"> review of restraint assessment/authorisation forms </w:t>
      </w:r>
      <w:r w:rsidR="005032F7">
        <w:t>identified</w:t>
      </w:r>
      <w:r w:rsidR="005032F7" w:rsidRPr="005032F7">
        <w:t xml:space="preserve"> </w:t>
      </w:r>
      <w:r w:rsidR="005032F7">
        <w:t>in</w:t>
      </w:r>
      <w:r w:rsidR="005032F7" w:rsidRPr="005032F7">
        <w:t>consisten</w:t>
      </w:r>
      <w:r w:rsidR="00CA2646">
        <w:t>c</w:t>
      </w:r>
      <w:r w:rsidR="005032F7" w:rsidRPr="005032F7">
        <w:t xml:space="preserve">y </w:t>
      </w:r>
      <w:r w:rsidR="005032F7">
        <w:t>in medical officers’</w:t>
      </w:r>
      <w:r w:rsidR="005032F7" w:rsidRPr="005032F7">
        <w:t xml:space="preserve"> recommendation for chemical restraint or discussion with consumer and/or their representative </w:t>
      </w:r>
      <w:proofErr w:type="gramStart"/>
      <w:r w:rsidR="005032F7" w:rsidRPr="005032F7">
        <w:t>in regard to</w:t>
      </w:r>
      <w:proofErr w:type="gramEnd"/>
      <w:r w:rsidR="005032F7" w:rsidRPr="005032F7">
        <w:t xml:space="preserve"> alternative strategies or the risks associated with the use of psychotropic medication as restraint. </w:t>
      </w:r>
      <w:r w:rsidR="00CA2646">
        <w:t xml:space="preserve">The Assessment Team also identified one consumer who </w:t>
      </w:r>
      <w:r w:rsidR="00C008D2">
        <w:t>was administered regular psychotropic medication that was considered as chemical restraint without restraint assessment or authorisation.</w:t>
      </w:r>
    </w:p>
    <w:p w14:paraId="6DFCC54E" w14:textId="2E6B3364" w:rsidR="00913E9D" w:rsidRPr="004F5ABC" w:rsidRDefault="005032F7" w:rsidP="0017775D">
      <w:pPr>
        <w:rPr>
          <w:bCs/>
        </w:rPr>
      </w:pPr>
      <w:r w:rsidRPr="00CA2646">
        <w:t xml:space="preserve">In response to the Assessment Team’s findings, the Approved Provider did not provide information in relation to identified deficits in physical restraint (environmental) and has refuted the Assessment Team’s finding in relation to the management of chemical restraint. </w:t>
      </w:r>
      <w:bookmarkStart w:id="5" w:name="_Hlk64549019"/>
      <w:r w:rsidRPr="00CA2646">
        <w:t>The Approved Provider</w:t>
      </w:r>
      <w:r w:rsidR="00E92A8B">
        <w:t xml:space="preserve">’s response which included the </w:t>
      </w:r>
      <w:r w:rsidR="0080463F" w:rsidRPr="00CA2646">
        <w:t>organisation’s definition of receiving chemical restraint</w:t>
      </w:r>
      <w:r w:rsidR="00CA2646" w:rsidRPr="00CA2646">
        <w:t xml:space="preserve"> </w:t>
      </w:r>
      <w:r w:rsidR="0080463F" w:rsidRPr="00CA2646">
        <w:t>is ‘any PRN (as required) medication used for the purpose of modifying or controlling an aggressive or agitated behaviour’</w:t>
      </w:r>
      <w:r w:rsidR="00C008D2">
        <w:t xml:space="preserve"> and restraint assessment or authorisation are not required to be complete for regularly prescribed medications based on the organisation’s procedure</w:t>
      </w:r>
      <w:r w:rsidR="00E92A8B">
        <w:t xml:space="preserve"> further </w:t>
      </w:r>
      <w:r w:rsidR="00EF1497">
        <w:t>persuaded</w:t>
      </w:r>
      <w:r w:rsidR="00C008D2" w:rsidRPr="00C008D2">
        <w:t xml:space="preserve"> </w:t>
      </w:r>
      <w:r w:rsidR="00E92A8B">
        <w:t xml:space="preserve">me </w:t>
      </w:r>
      <w:r w:rsidR="00C008D2" w:rsidRPr="00C008D2">
        <w:t>that the</w:t>
      </w:r>
      <w:r w:rsidR="00C008D2">
        <w:t xml:space="preserve"> </w:t>
      </w:r>
      <w:r w:rsidR="00E92A8B">
        <w:t xml:space="preserve">organisation’s policies and procedures do not support its workforce </w:t>
      </w:r>
      <w:r w:rsidR="0068309C">
        <w:t xml:space="preserve">in best practice in relation to </w:t>
      </w:r>
      <w:r w:rsidR="00E92A8B">
        <w:t xml:space="preserve">chemical restraint in </w:t>
      </w:r>
      <w:r w:rsidR="00E92A8B">
        <w:lastRenderedPageBreak/>
        <w:t xml:space="preserve">accordance with </w:t>
      </w:r>
      <w:r w:rsidR="00E92A8B" w:rsidRPr="00E92A8B">
        <w:t xml:space="preserve">the restraint requirements in the </w:t>
      </w:r>
      <w:r w:rsidR="004F5ABC" w:rsidRPr="00AC005A">
        <w:rPr>
          <w:bCs/>
          <w:i/>
        </w:rPr>
        <w:t>Quality of Care Amendment (Minimising the Use of Restraints) Principles 2019</w:t>
      </w:r>
      <w:r w:rsidR="00E92A8B">
        <w:t xml:space="preserve">. </w:t>
      </w:r>
      <w:bookmarkEnd w:id="5"/>
      <w:r w:rsidR="00E92A8B">
        <w:t xml:space="preserve">The </w:t>
      </w:r>
      <w:r w:rsidR="00E92A8B" w:rsidRPr="00E92A8B">
        <w:t>identification</w:t>
      </w:r>
      <w:r w:rsidR="0068309C">
        <w:t xml:space="preserve">, </w:t>
      </w:r>
      <w:r w:rsidR="00E92A8B" w:rsidRPr="00E92A8B">
        <w:t xml:space="preserve">management </w:t>
      </w:r>
      <w:r w:rsidR="0068309C">
        <w:t xml:space="preserve">and monitoring </w:t>
      </w:r>
      <w:r w:rsidR="00E92A8B">
        <w:t xml:space="preserve">of chemical restraint </w:t>
      </w:r>
      <w:r w:rsidR="0068309C">
        <w:t xml:space="preserve">usage </w:t>
      </w:r>
      <w:r w:rsidR="00E92A8B">
        <w:t>is not best practice that optimise consumers’ health and wellbeing.</w:t>
      </w:r>
    </w:p>
    <w:p w14:paraId="3A4E7480" w14:textId="0AD82528" w:rsidR="002216A5" w:rsidRDefault="0017775D" w:rsidP="002216A5">
      <w:r>
        <w:t>I acknowledge the actions taken by the Approved Provider in response to some deficiencies identified by the Assessment Team such as staff are rem</w:t>
      </w:r>
      <w:r w:rsidR="00D4659A">
        <w:t>ind</w:t>
      </w:r>
      <w:r>
        <w:t>ed to create an incident report for medication</w:t>
      </w:r>
      <w:r w:rsidR="00D4659A">
        <w:t xml:space="preserve">s </w:t>
      </w:r>
      <w:r w:rsidR="00AC005A">
        <w:t xml:space="preserve">that </w:t>
      </w:r>
      <w:r w:rsidR="00D4659A">
        <w:t>are not</w:t>
      </w:r>
      <w:r>
        <w:t xml:space="preserve"> adminis</w:t>
      </w:r>
      <w:r w:rsidR="00D4659A">
        <w:t>tered at prescribed time and record information in appropriate charts rather than in progress notes</w:t>
      </w:r>
      <w:r>
        <w:t xml:space="preserve">, however these actions </w:t>
      </w:r>
      <w:r w:rsidR="00D4659A">
        <w:t>do not fully address the deficiencies identified by the Assessment Team and</w:t>
      </w:r>
      <w:r>
        <w:t xml:space="preserve"> have not been fully implemented or tested for their effectiveness. </w:t>
      </w:r>
    </w:p>
    <w:p w14:paraId="6BC238F2" w14:textId="64097B11" w:rsidR="00AC005A" w:rsidRDefault="002216A5" w:rsidP="002216A5">
      <w:r w:rsidRPr="00DF0563">
        <w:rPr>
          <w:color w:val="auto"/>
        </w:rPr>
        <w:t>I have considered the Assessment Team</w:t>
      </w:r>
      <w:r>
        <w:rPr>
          <w:color w:val="auto"/>
        </w:rPr>
        <w:t>’</w:t>
      </w:r>
      <w:r w:rsidRPr="00DF0563">
        <w:rPr>
          <w:color w:val="auto"/>
        </w:rPr>
        <w:t>s report and the Approved Provider</w:t>
      </w:r>
      <w:r>
        <w:rPr>
          <w:color w:val="auto"/>
        </w:rPr>
        <w:t>’s</w:t>
      </w:r>
      <w:r w:rsidRPr="00DF0563">
        <w:rPr>
          <w:color w:val="auto"/>
        </w:rPr>
        <w:t xml:space="preserve"> response and I find that at the time of the Assessment Contact the Approved Provider did not demonstrate that </w:t>
      </w:r>
      <w:r w:rsidR="0017775D">
        <w:t xml:space="preserve">consumers have </w:t>
      </w:r>
      <w:r>
        <w:t>r</w:t>
      </w:r>
      <w:r w:rsidR="0017775D">
        <w:t xml:space="preserve">eceived safe and effective clinical and personal care </w:t>
      </w:r>
      <w:r w:rsidR="00D4659A">
        <w:t>that is best practice</w:t>
      </w:r>
      <w:r w:rsidR="00AC005A">
        <w:t xml:space="preserve">, </w:t>
      </w:r>
      <w:r w:rsidR="00AC005A" w:rsidRPr="00AC005A">
        <w:t>tailored consumers</w:t>
      </w:r>
      <w:r w:rsidR="00AC005A">
        <w:t>’</w:t>
      </w:r>
      <w:r w:rsidR="00AC005A" w:rsidRPr="00AC005A">
        <w:t xml:space="preserve"> needs or optimi</w:t>
      </w:r>
      <w:r w:rsidR="00AC005A">
        <w:t>s</w:t>
      </w:r>
      <w:r w:rsidR="00AC005A" w:rsidRPr="00AC005A">
        <w:t>ing health and wellbeing.</w:t>
      </w:r>
    </w:p>
    <w:p w14:paraId="180D62C1" w14:textId="2116337E" w:rsidR="0017775D" w:rsidRPr="000C4685" w:rsidRDefault="002216A5" w:rsidP="002216A5">
      <w:r>
        <w:t>I find</w:t>
      </w:r>
      <w:r w:rsidR="0017775D">
        <w:t xml:space="preserve"> this Requirement is non-compliant. </w:t>
      </w:r>
    </w:p>
    <w:p w14:paraId="6D2B10F2" w14:textId="46E013E6" w:rsidR="00853601" w:rsidRPr="00D435F8" w:rsidRDefault="00687B3E" w:rsidP="00853601">
      <w:pPr>
        <w:pStyle w:val="Heading3"/>
      </w:pPr>
      <w:r w:rsidRPr="00D435F8">
        <w:t>Requirement 3(3)(g)</w:t>
      </w:r>
      <w:r>
        <w:tab/>
        <w:t>Non-compliant</w:t>
      </w:r>
    </w:p>
    <w:p w14:paraId="6D2B10F3" w14:textId="77777777" w:rsidR="00853601" w:rsidRPr="004A3816" w:rsidRDefault="00687B3E" w:rsidP="00853601">
      <w:pPr>
        <w:tabs>
          <w:tab w:val="right" w:pos="9026"/>
        </w:tabs>
        <w:spacing w:before="0" w:after="0"/>
        <w:outlineLvl w:val="4"/>
        <w:rPr>
          <w:i/>
          <w:szCs w:val="22"/>
        </w:rPr>
      </w:pPr>
      <w:r w:rsidRPr="004A3816">
        <w:rPr>
          <w:i/>
          <w:szCs w:val="22"/>
        </w:rPr>
        <w:t>Minimisation of infection related risks through implementing:</w:t>
      </w:r>
    </w:p>
    <w:p w14:paraId="6D2B10F4" w14:textId="77777777" w:rsidR="00853601" w:rsidRPr="004A3816" w:rsidRDefault="00687B3E"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D2B10F5" w14:textId="77777777" w:rsidR="00853601" w:rsidRPr="004A3816" w:rsidRDefault="00687B3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1C643B" w14:textId="07C0A642" w:rsidR="00853601" w:rsidRDefault="00B473B5" w:rsidP="00095CD4">
      <w:pPr>
        <w:rPr>
          <w:color w:val="auto"/>
        </w:rPr>
      </w:pPr>
      <w:r w:rsidRPr="00B473B5">
        <w:rPr>
          <w:color w:val="auto"/>
        </w:rPr>
        <w:t xml:space="preserve">The Assessment Team </w:t>
      </w:r>
      <w:r w:rsidR="00B57EEA">
        <w:rPr>
          <w:color w:val="auto"/>
        </w:rPr>
        <w:t>provided information that</w:t>
      </w:r>
      <w:r w:rsidRPr="00B473B5">
        <w:rPr>
          <w:color w:val="auto"/>
        </w:rPr>
        <w:t xml:space="preserve"> the service is unable to demonstrate they have an established coordinated approach to the management of a possible outbreak of COVID-19. The service could not demonstrate it considers environmental factors that may contribute to contamination and cause infection control risks for consumers.</w:t>
      </w:r>
    </w:p>
    <w:p w14:paraId="0E7B6E64" w14:textId="2EB0898E" w:rsidR="00B473B5" w:rsidRDefault="00B473B5" w:rsidP="00B473B5">
      <w:pPr>
        <w:rPr>
          <w:rFonts w:eastAsia="Calibri"/>
          <w:color w:val="auto"/>
          <w:lang w:eastAsia="en-US"/>
        </w:rPr>
      </w:pPr>
      <w:r>
        <w:rPr>
          <w:rFonts w:eastAsia="Calibri"/>
          <w:color w:val="auto"/>
          <w:lang w:eastAsia="en-US"/>
        </w:rPr>
        <w:t xml:space="preserve">The Assessment Team completed an Infection Control Monitoring checklist during </w:t>
      </w:r>
      <w:r w:rsidR="003F13C5">
        <w:rPr>
          <w:rFonts w:eastAsia="Calibri"/>
          <w:color w:val="auto"/>
          <w:lang w:eastAsia="en-US"/>
        </w:rPr>
        <w:t xml:space="preserve">the performance assessment </w:t>
      </w:r>
      <w:r>
        <w:rPr>
          <w:rFonts w:eastAsia="Calibri"/>
          <w:color w:val="auto"/>
          <w:lang w:eastAsia="en-US"/>
        </w:rPr>
        <w:t xml:space="preserve">and identified a range of deficiencies in relation to the service’s preparedness for a COVID-19 outbreak, including in relation to the service’s outbreak management plan, </w:t>
      </w:r>
      <w:r w:rsidR="003F13C5">
        <w:rPr>
          <w:rFonts w:eastAsia="Calibri"/>
          <w:color w:val="auto"/>
          <w:lang w:eastAsia="en-US"/>
        </w:rPr>
        <w:t>personal protective equipment usage, environment and equipment cleaning</w:t>
      </w:r>
      <w:r>
        <w:rPr>
          <w:rFonts w:eastAsia="Calibri"/>
          <w:color w:val="auto"/>
          <w:lang w:eastAsia="en-US"/>
        </w:rPr>
        <w:t xml:space="preserve"> and signage related to infection control measures. </w:t>
      </w:r>
    </w:p>
    <w:p w14:paraId="0C91CFF4" w14:textId="38477C47" w:rsidR="009C6F30" w:rsidRDefault="00B473B5" w:rsidP="00095CD4">
      <w:pPr>
        <w:rPr>
          <w:color w:val="auto"/>
        </w:rPr>
      </w:pPr>
      <w:r>
        <w:rPr>
          <w:color w:val="auto"/>
        </w:rPr>
        <w:t xml:space="preserve">The Assessment Team </w:t>
      </w:r>
      <w:r w:rsidR="003F13C5">
        <w:rPr>
          <w:color w:val="auto"/>
        </w:rPr>
        <w:t xml:space="preserve">also </w:t>
      </w:r>
      <w:r>
        <w:rPr>
          <w:color w:val="auto"/>
        </w:rPr>
        <w:t xml:space="preserve">identified deficiencies in </w:t>
      </w:r>
      <w:r w:rsidR="003F13C5" w:rsidRPr="003F13C5">
        <w:rPr>
          <w:color w:val="auto"/>
        </w:rPr>
        <w:t>environmental factors that may contribute to contamination and cause infection control risks for consumers</w:t>
      </w:r>
      <w:r w:rsidR="003F13C5">
        <w:rPr>
          <w:color w:val="auto"/>
        </w:rPr>
        <w:t xml:space="preserve">. For example: flies were observed to be presented and landed on consumers lunch meals in consumer rooms; trolleys with consumer food and beverages were observed </w:t>
      </w:r>
      <w:r w:rsidR="003F13C5">
        <w:rPr>
          <w:color w:val="auto"/>
        </w:rPr>
        <w:lastRenderedPageBreak/>
        <w:t xml:space="preserve">uncovered with flies to be presented; the surface area where </w:t>
      </w:r>
      <w:r w:rsidR="008257B2">
        <w:rPr>
          <w:color w:val="auto"/>
        </w:rPr>
        <w:t>tea and coffee making facilities are located within a palliative care room w</w:t>
      </w:r>
      <w:r w:rsidR="0026675D">
        <w:rPr>
          <w:color w:val="auto"/>
        </w:rPr>
        <w:t>as observed grimy to touch; poor condition in some shared bathrooms including grimy appearance with tiled areas and mouldy odour observed.</w:t>
      </w:r>
    </w:p>
    <w:p w14:paraId="1C31338F" w14:textId="77777777" w:rsidR="0026675D" w:rsidRDefault="0026675D" w:rsidP="00095CD4">
      <w:pPr>
        <w:rPr>
          <w:color w:val="auto"/>
        </w:rPr>
      </w:pPr>
      <w:r>
        <w:rPr>
          <w:color w:val="auto"/>
        </w:rPr>
        <w:t xml:space="preserve">The </w:t>
      </w:r>
      <w:r w:rsidRPr="0026675D">
        <w:rPr>
          <w:color w:val="auto"/>
        </w:rPr>
        <w:t>Approved Provider in its written response has refuted the Assessment Team’s finding in relation to the</w:t>
      </w:r>
      <w:r>
        <w:rPr>
          <w:color w:val="auto"/>
        </w:rPr>
        <w:t xml:space="preserve"> deficiencies identified in the Infection Control Monitoring checklist. While an ‘</w:t>
      </w:r>
      <w:r w:rsidRPr="0026675D">
        <w:rPr>
          <w:color w:val="auto"/>
        </w:rPr>
        <w:t>outbreak response upon notification of positive case</w:t>
      </w:r>
      <w:r>
        <w:rPr>
          <w:color w:val="auto"/>
        </w:rPr>
        <w:t xml:space="preserve">’ documented was provided as part of the response, the Approved Provider did not </w:t>
      </w:r>
      <w:r w:rsidR="00900801">
        <w:rPr>
          <w:color w:val="auto"/>
        </w:rPr>
        <w:t xml:space="preserve">address the deficits identified in relation to </w:t>
      </w:r>
      <w:r w:rsidR="00900801" w:rsidRPr="00900801">
        <w:rPr>
          <w:color w:val="auto"/>
        </w:rPr>
        <w:t>the service’s outbreak management plan, personal protective equipment usage, environment and equipment cleaning and signage related to infection control measures.</w:t>
      </w:r>
    </w:p>
    <w:p w14:paraId="5209070E" w14:textId="6D23B49F" w:rsidR="00900801" w:rsidRDefault="00900801" w:rsidP="00095CD4">
      <w:r>
        <w:t xml:space="preserve">In regards to </w:t>
      </w:r>
      <w:r w:rsidRPr="00900801">
        <w:t xml:space="preserve">deficiencies in environmental factors </w:t>
      </w:r>
      <w:r>
        <w:t>that were identified by the Assessment Team, the Approved Provider’s response stated other methods the service uses to minimise flies including a ‘bug zapper’ outside the kitchen and a two-door system between outside of the building and kitchen corridor, however these methods do not address the deficiencies observed where flies to be presented and land</w:t>
      </w:r>
      <w:r w:rsidR="00B57EEA">
        <w:t>ing</w:t>
      </w:r>
      <w:r>
        <w:t xml:space="preserve"> on consumers’ </w:t>
      </w:r>
      <w:r w:rsidR="00B57EEA">
        <w:t xml:space="preserve">food in their </w:t>
      </w:r>
      <w:r>
        <w:t xml:space="preserve">rooms. </w:t>
      </w:r>
      <w:r w:rsidR="00767610">
        <w:t xml:space="preserve">The Approved Provider acknowledged that some shared bathrooms require maintenance work including </w:t>
      </w:r>
      <w:r w:rsidR="00191B3C">
        <w:t>painting, replacement of rusted fittings, new floor diminishing strips and re-gluing over vinyl.</w:t>
      </w:r>
    </w:p>
    <w:p w14:paraId="395E50DB" w14:textId="77777777" w:rsidR="00900801" w:rsidRDefault="00900801" w:rsidP="00900801">
      <w:r>
        <w:t xml:space="preserve">I acknowledge </w:t>
      </w:r>
      <w:r w:rsidRPr="00900801">
        <w:t>the actions taken by the Approved Provider in response to some deficiencies identified by the Assessment Team such as</w:t>
      </w:r>
      <w:r>
        <w:t>:</w:t>
      </w:r>
      <w:r w:rsidRPr="00900801">
        <w:t xml:space="preserve"> </w:t>
      </w:r>
    </w:p>
    <w:p w14:paraId="40228400" w14:textId="77777777" w:rsidR="00900801" w:rsidRDefault="00900801" w:rsidP="00900801">
      <w:pPr>
        <w:pStyle w:val="ListParagraph"/>
        <w:numPr>
          <w:ilvl w:val="0"/>
          <w:numId w:val="40"/>
        </w:numPr>
      </w:pPr>
      <w:r>
        <w:t>arrangements have been made to fit the trolleys with covers to prevent access by flies following the performance assessment</w:t>
      </w:r>
    </w:p>
    <w:p w14:paraId="389B52D8" w14:textId="77777777" w:rsidR="000842EA" w:rsidRDefault="000842EA" w:rsidP="00900801">
      <w:pPr>
        <w:pStyle w:val="ListParagraph"/>
        <w:numPr>
          <w:ilvl w:val="0"/>
          <w:numId w:val="40"/>
        </w:numPr>
      </w:pPr>
      <w:r>
        <w:t xml:space="preserve">the tea/coffee and sink area within the palliative care room was cleaned during the performance assessment and cleaning supplies for the area are now readily accessible by consumers/representatives </w:t>
      </w:r>
    </w:p>
    <w:p w14:paraId="358741CD" w14:textId="4840C8A0" w:rsidR="000842EA" w:rsidRDefault="000842EA" w:rsidP="00900801">
      <w:pPr>
        <w:pStyle w:val="ListParagraph"/>
        <w:numPr>
          <w:ilvl w:val="0"/>
          <w:numId w:val="40"/>
        </w:numPr>
      </w:pPr>
      <w:r>
        <w:t xml:space="preserve">condition in shared bathroom was observed by </w:t>
      </w:r>
      <w:r w:rsidR="00767610">
        <w:t xml:space="preserve">a cooperate manager </w:t>
      </w:r>
      <w:r>
        <w:t>and deficiencies ‘are to be rectified through internal maintenance program in the next few weeks’.</w:t>
      </w:r>
      <w:r w:rsidR="00900801" w:rsidRPr="00900801">
        <w:t xml:space="preserve"> </w:t>
      </w:r>
    </w:p>
    <w:p w14:paraId="14E85240" w14:textId="77777777" w:rsidR="003273C5" w:rsidRDefault="000842EA" w:rsidP="000842EA">
      <w:r>
        <w:t>H</w:t>
      </w:r>
      <w:r w:rsidR="00900801" w:rsidRPr="00900801">
        <w:t>owever</w:t>
      </w:r>
      <w:r>
        <w:t>,</w:t>
      </w:r>
      <w:r w:rsidR="00900801" w:rsidRPr="00900801">
        <w:t xml:space="preserve"> these actions do not fully address the deficiencies identified by the Assessment Team and have not been fully implemented or tested for their effectiveness. </w:t>
      </w:r>
    </w:p>
    <w:p w14:paraId="45E9145F" w14:textId="00561EC6" w:rsidR="00651D22" w:rsidRPr="00651D22" w:rsidRDefault="003273C5" w:rsidP="000842EA">
      <w:r w:rsidRPr="00DF0563">
        <w:rPr>
          <w:color w:val="auto"/>
        </w:rPr>
        <w:t>I have considered the Assessment Team</w:t>
      </w:r>
      <w:r>
        <w:rPr>
          <w:color w:val="auto"/>
        </w:rPr>
        <w:t>’</w:t>
      </w:r>
      <w:r w:rsidRPr="00DF0563">
        <w:rPr>
          <w:color w:val="auto"/>
        </w:rPr>
        <w:t>s report and the Approved Provider</w:t>
      </w:r>
      <w:r>
        <w:rPr>
          <w:color w:val="auto"/>
        </w:rPr>
        <w:t>’s</w:t>
      </w:r>
      <w:r w:rsidRPr="00DF0563">
        <w:rPr>
          <w:color w:val="auto"/>
        </w:rPr>
        <w:t xml:space="preserve"> response and I find that at the time of the Assessment Contact the Approved Provider did not demonstrate that appropriate steps had been considered and implemented for the minimisation of infection related risks.</w:t>
      </w:r>
      <w:r w:rsidR="002216A5">
        <w:rPr>
          <w:color w:val="auto"/>
        </w:rPr>
        <w:t xml:space="preserve"> </w:t>
      </w:r>
    </w:p>
    <w:p w14:paraId="19BF600C" w14:textId="77777777" w:rsidR="00651D22" w:rsidRPr="000C4685" w:rsidRDefault="00651D22" w:rsidP="00651D22">
      <w:r>
        <w:lastRenderedPageBreak/>
        <w:t xml:space="preserve">I find this Requirement is non-compliant. </w:t>
      </w:r>
    </w:p>
    <w:p w14:paraId="6D2B1148" w14:textId="2ADBEC67" w:rsidR="00900801" w:rsidRDefault="00900801" w:rsidP="00095CD4">
      <w:pPr>
        <w:sectPr w:rsidR="00900801" w:rsidSect="00CB3BA9">
          <w:headerReference w:type="default" r:id="rId22"/>
          <w:type w:val="continuous"/>
          <w:pgSz w:w="11906" w:h="16838"/>
          <w:pgMar w:top="1701" w:right="1418" w:bottom="1418" w:left="1418" w:header="709" w:footer="397" w:gutter="0"/>
          <w:cols w:space="708"/>
          <w:titlePg/>
          <w:docGrid w:linePitch="360"/>
        </w:sectPr>
      </w:pPr>
      <w:bookmarkStart w:id="6" w:name="_GoBack"/>
      <w:bookmarkEnd w:id="6"/>
    </w:p>
    <w:p w14:paraId="6D2B1149" w14:textId="6D58D7A8" w:rsidR="00CB3BA9" w:rsidRDefault="00687B3E"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2B11A1" wp14:editId="6D2B11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96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bookmarkStart w:id="7" w:name="_Hlk64892277"/>
      <w:r w:rsidR="00A472A9">
        <w:rPr>
          <w:color w:val="FFFFFF" w:themeColor="background1"/>
          <w:sz w:val="36"/>
        </w:rPr>
        <w:t>N</w:t>
      </w:r>
      <w:r w:rsidR="007335DF">
        <w:rPr>
          <w:color w:val="FFFFFF" w:themeColor="background1"/>
          <w:sz w:val="36"/>
        </w:rPr>
        <w:t>ON</w:t>
      </w:r>
      <w:r w:rsidR="00A472A9">
        <w:rPr>
          <w:color w:val="FFFFFF" w:themeColor="background1"/>
          <w:sz w:val="36"/>
        </w:rPr>
        <w:t>-</w:t>
      </w:r>
      <w:r w:rsidRPr="00EB1D71">
        <w:rPr>
          <w:color w:val="FFFFFF" w:themeColor="background1"/>
          <w:sz w:val="36"/>
        </w:rPr>
        <w:t>COMPLIANT</w:t>
      </w:r>
      <w:r w:rsidR="0054688F" w:rsidRPr="00EB1D71">
        <w:rPr>
          <w:color w:val="FFFFFF" w:themeColor="background1"/>
          <w:sz w:val="36"/>
        </w:rPr>
        <w:t xml:space="preserve"> </w:t>
      </w:r>
      <w:bookmarkEnd w:id="7"/>
      <w:r w:rsidRPr="00EB1D71">
        <w:rPr>
          <w:color w:val="FFFFFF" w:themeColor="background1"/>
          <w:sz w:val="36"/>
        </w:rPr>
        <w:br/>
        <w:t>Human resources</w:t>
      </w:r>
    </w:p>
    <w:p w14:paraId="6D2B114A" w14:textId="77777777" w:rsidR="007F5256" w:rsidRPr="000E654D" w:rsidRDefault="00687B3E" w:rsidP="009C6F30">
      <w:pPr>
        <w:pStyle w:val="Heading3"/>
        <w:shd w:val="clear" w:color="auto" w:fill="F2F2F2" w:themeFill="background1" w:themeFillShade="F2"/>
      </w:pPr>
      <w:r w:rsidRPr="000E654D">
        <w:t>Consumer outcome:</w:t>
      </w:r>
    </w:p>
    <w:p w14:paraId="6D2B114B" w14:textId="77777777" w:rsidR="007F5256" w:rsidRDefault="00687B3E" w:rsidP="00912DE6">
      <w:pPr>
        <w:numPr>
          <w:ilvl w:val="0"/>
          <w:numId w:val="7"/>
        </w:numPr>
        <w:shd w:val="clear" w:color="auto" w:fill="F2F2F2" w:themeFill="background1" w:themeFillShade="F2"/>
      </w:pPr>
      <w:r>
        <w:t>I get quality care and services when I need them from people who are knowledgeable, capable and caring.</w:t>
      </w:r>
    </w:p>
    <w:p w14:paraId="6D2B114C" w14:textId="77777777" w:rsidR="007F5256" w:rsidRDefault="00687B3E" w:rsidP="009C6F30">
      <w:pPr>
        <w:pStyle w:val="Heading3"/>
        <w:shd w:val="clear" w:color="auto" w:fill="F2F2F2" w:themeFill="background1" w:themeFillShade="F2"/>
      </w:pPr>
      <w:r>
        <w:t>Organisation statement:</w:t>
      </w:r>
    </w:p>
    <w:p w14:paraId="6D2B114D" w14:textId="77777777" w:rsidR="007F5256" w:rsidRDefault="00687B3E" w:rsidP="00912DE6">
      <w:pPr>
        <w:numPr>
          <w:ilvl w:val="0"/>
          <w:numId w:val="7"/>
        </w:numPr>
        <w:shd w:val="clear" w:color="auto" w:fill="F2F2F2" w:themeFill="background1" w:themeFillShade="F2"/>
      </w:pPr>
      <w:bookmarkStart w:id="8" w:name="_Hlk64547942"/>
      <w:r>
        <w:t xml:space="preserve">The organisation has a workforce that is </w:t>
      </w:r>
      <w:proofErr w:type="gramStart"/>
      <w:r>
        <w:t>sufficient</w:t>
      </w:r>
      <w:proofErr w:type="gramEnd"/>
      <w:r>
        <w:t>, and is skilled and qualified, to provide safe, respectful and quality care and services.</w:t>
      </w:r>
    </w:p>
    <w:bookmarkEnd w:id="8"/>
    <w:p w14:paraId="6D2B114E" w14:textId="77777777" w:rsidR="007F5256" w:rsidRDefault="00687B3E" w:rsidP="00427817">
      <w:pPr>
        <w:pStyle w:val="Heading2"/>
      </w:pPr>
      <w:r>
        <w:t>Assessment of Standard 7</w:t>
      </w:r>
    </w:p>
    <w:p w14:paraId="7F8501BD" w14:textId="77777777" w:rsidR="007271DB" w:rsidRDefault="007271DB" w:rsidP="007271DB">
      <w:pPr>
        <w:rPr>
          <w:rFonts w:eastAsiaTheme="minorHAnsi"/>
          <w:color w:val="auto"/>
        </w:rPr>
      </w:pPr>
      <w:r w:rsidRPr="007271DB">
        <w:rPr>
          <w:rFonts w:eastAsiaTheme="minorHAnsi"/>
          <w:color w:val="auto"/>
        </w:rPr>
        <w:t xml:space="preserve">Whist the organisation has a workforce that is general </w:t>
      </w:r>
      <w:proofErr w:type="gramStart"/>
      <w:r w:rsidRPr="007271DB">
        <w:rPr>
          <w:rFonts w:eastAsiaTheme="minorHAnsi"/>
          <w:color w:val="auto"/>
        </w:rPr>
        <w:t>sufficient</w:t>
      </w:r>
      <w:proofErr w:type="gramEnd"/>
      <w:r w:rsidRPr="007271DB">
        <w:rPr>
          <w:rFonts w:eastAsiaTheme="minorHAnsi"/>
          <w:color w:val="auto"/>
        </w:rPr>
        <w:t xml:space="preserve">, skilled and qualified, the workforce is not always trained, equipped and supported to deliver the outcomes required by the Quality standards. </w:t>
      </w:r>
    </w:p>
    <w:p w14:paraId="6D2B1150" w14:textId="2CA0B628" w:rsidR="007F5256" w:rsidRPr="007271DB" w:rsidRDefault="007271DB" w:rsidP="00154403">
      <w:pPr>
        <w:rPr>
          <w:rFonts w:eastAsiaTheme="minorHAnsi"/>
          <w:color w:val="auto"/>
        </w:rPr>
      </w:pPr>
      <w:r w:rsidRPr="00154403">
        <w:rPr>
          <w:rFonts w:eastAsiaTheme="minorHAnsi"/>
        </w:rPr>
        <w:t xml:space="preserve">The Quality Standard is assessed as </w:t>
      </w:r>
      <w:r w:rsidRPr="00967C62">
        <w:rPr>
          <w:rFonts w:eastAsiaTheme="minorHAnsi"/>
          <w:color w:val="auto"/>
        </w:rPr>
        <w:t>Non-compliant as one of the five specific requirements have been assessed as Non-compliant.</w:t>
      </w:r>
    </w:p>
    <w:p w14:paraId="6D2B1151" w14:textId="2C84D088" w:rsidR="00301877" w:rsidRDefault="00687B3E" w:rsidP="00427817">
      <w:pPr>
        <w:pStyle w:val="Heading2"/>
      </w:pPr>
      <w:r>
        <w:t>Assessment of Standard 7 Requirements</w:t>
      </w:r>
      <w:r w:rsidRPr="0066387A">
        <w:rPr>
          <w:i/>
          <w:color w:val="0000FF"/>
          <w:sz w:val="24"/>
          <w:szCs w:val="24"/>
        </w:rPr>
        <w:t xml:space="preserve"> </w:t>
      </w:r>
    </w:p>
    <w:p w14:paraId="6D2B1152" w14:textId="154C5260" w:rsidR="00506F7F" w:rsidRPr="00506F7F" w:rsidRDefault="00687B3E" w:rsidP="00506F7F">
      <w:pPr>
        <w:pStyle w:val="Heading3"/>
      </w:pPr>
      <w:r w:rsidRPr="00506F7F">
        <w:t>Requirement 7(3)(a)</w:t>
      </w:r>
      <w:r>
        <w:tab/>
      </w:r>
      <w:r w:rsidR="00311335">
        <w:t>C</w:t>
      </w:r>
      <w:r>
        <w:t>ompliant</w:t>
      </w:r>
    </w:p>
    <w:p w14:paraId="6D2B1153" w14:textId="77777777" w:rsidR="00506F7F" w:rsidRPr="004A3816" w:rsidRDefault="00687B3E" w:rsidP="00506F7F">
      <w:pPr>
        <w:rPr>
          <w:i/>
        </w:rPr>
      </w:pPr>
      <w:r w:rsidRPr="004A3816">
        <w:rPr>
          <w:i/>
        </w:rPr>
        <w:t>The workforce is planned to enable, and the number and mix of members of the workforce deployed enables, the delivery and management of safe and quality care and services.</w:t>
      </w:r>
    </w:p>
    <w:p w14:paraId="155B30C1" w14:textId="5D877966" w:rsidR="00311335" w:rsidRDefault="00311335" w:rsidP="00506F7F">
      <w:pPr>
        <w:rPr>
          <w:color w:val="auto"/>
        </w:rPr>
      </w:pPr>
      <w:r w:rsidRPr="004745A3">
        <w:rPr>
          <w:color w:val="auto"/>
        </w:rPr>
        <w:t xml:space="preserve">The Assessment Team </w:t>
      </w:r>
      <w:r w:rsidR="00651D22">
        <w:rPr>
          <w:color w:val="auto"/>
        </w:rPr>
        <w:t>provided information that t</w:t>
      </w:r>
      <w:r w:rsidRPr="004745A3">
        <w:rPr>
          <w:color w:val="auto"/>
        </w:rPr>
        <w:t xml:space="preserve">he service did not </w:t>
      </w:r>
      <w:r w:rsidR="00651D22">
        <w:rPr>
          <w:color w:val="auto"/>
        </w:rPr>
        <w:t xml:space="preserve">effectively </w:t>
      </w:r>
      <w:r>
        <w:rPr>
          <w:color w:val="auto"/>
        </w:rPr>
        <w:t>monitor</w:t>
      </w:r>
      <w:r w:rsidR="00651D22">
        <w:rPr>
          <w:color w:val="auto"/>
        </w:rPr>
        <w:t xml:space="preserve"> </w:t>
      </w:r>
      <w:r>
        <w:rPr>
          <w:color w:val="auto"/>
        </w:rPr>
        <w:t xml:space="preserve">staff practice </w:t>
      </w:r>
      <w:r w:rsidR="006A5266">
        <w:rPr>
          <w:color w:val="auto"/>
        </w:rPr>
        <w:t xml:space="preserve">in safe and quality care delivery </w:t>
      </w:r>
      <w:r w:rsidR="003B275D">
        <w:rPr>
          <w:color w:val="auto"/>
        </w:rPr>
        <w:t xml:space="preserve">in relation to consumer’s nutrition and hydration needs </w:t>
      </w:r>
      <w:r>
        <w:rPr>
          <w:color w:val="auto"/>
        </w:rPr>
        <w:t xml:space="preserve">and </w:t>
      </w:r>
      <w:r w:rsidR="00651D22">
        <w:rPr>
          <w:color w:val="auto"/>
        </w:rPr>
        <w:t xml:space="preserve">identified </w:t>
      </w:r>
      <w:r>
        <w:rPr>
          <w:color w:val="auto"/>
        </w:rPr>
        <w:t xml:space="preserve">deficiencies </w:t>
      </w:r>
      <w:r w:rsidR="006A5266">
        <w:rPr>
          <w:color w:val="auto"/>
        </w:rPr>
        <w:t>in one consumer who experienced delayed assistance from staff</w:t>
      </w:r>
      <w:r>
        <w:rPr>
          <w:color w:val="auto"/>
        </w:rPr>
        <w:t>.</w:t>
      </w:r>
    </w:p>
    <w:p w14:paraId="2C5D617D" w14:textId="77777777" w:rsidR="002216A5" w:rsidRDefault="004F5ABC" w:rsidP="00506F7F">
      <w:pPr>
        <w:rPr>
          <w:color w:val="auto"/>
        </w:rPr>
      </w:pPr>
      <w:r>
        <w:rPr>
          <w:color w:val="auto"/>
        </w:rPr>
        <w:t>The Approved Provider’s response r</w:t>
      </w:r>
      <w:r w:rsidRPr="004F5ABC">
        <w:rPr>
          <w:color w:val="auto"/>
        </w:rPr>
        <w:t xml:space="preserve">efuted </w:t>
      </w:r>
      <w:r>
        <w:rPr>
          <w:color w:val="auto"/>
        </w:rPr>
        <w:t xml:space="preserve">the deficiencies identified by the Assessment Team in delayed staff assistance for one consumer and provided </w:t>
      </w:r>
      <w:r w:rsidR="002216A5">
        <w:rPr>
          <w:color w:val="auto"/>
        </w:rPr>
        <w:t xml:space="preserve">clarifying </w:t>
      </w:r>
      <w:r>
        <w:rPr>
          <w:color w:val="auto"/>
        </w:rPr>
        <w:t xml:space="preserve">information including care planning strategies to for the consumer. </w:t>
      </w:r>
    </w:p>
    <w:p w14:paraId="726CA81D" w14:textId="37D8AC4A" w:rsidR="004F5ABC" w:rsidRDefault="004F5ABC" w:rsidP="00506F7F">
      <w:pPr>
        <w:rPr>
          <w:color w:val="auto"/>
        </w:rPr>
      </w:pPr>
      <w:r>
        <w:rPr>
          <w:color w:val="auto"/>
        </w:rPr>
        <w:lastRenderedPageBreak/>
        <w:t xml:space="preserve">The </w:t>
      </w:r>
      <w:r w:rsidRPr="003B275D">
        <w:rPr>
          <w:color w:val="auto"/>
        </w:rPr>
        <w:t xml:space="preserve">monitoring </w:t>
      </w:r>
      <w:r w:rsidR="00651D22">
        <w:rPr>
          <w:color w:val="auto"/>
        </w:rPr>
        <w:t xml:space="preserve">of </w:t>
      </w:r>
      <w:r w:rsidRPr="003B275D">
        <w:rPr>
          <w:color w:val="auto"/>
        </w:rPr>
        <w:t xml:space="preserve">capabilities of staff practice in safe and quality care delivery in relation to </w:t>
      </w:r>
      <w:r>
        <w:rPr>
          <w:color w:val="auto"/>
        </w:rPr>
        <w:t xml:space="preserve">one </w:t>
      </w:r>
      <w:r w:rsidRPr="003B275D">
        <w:rPr>
          <w:color w:val="auto"/>
        </w:rPr>
        <w:t>consumer’s nutrition and hydration needs</w:t>
      </w:r>
      <w:r>
        <w:rPr>
          <w:color w:val="auto"/>
        </w:rPr>
        <w:t xml:space="preserve"> are considered in non-compliance decision Requirement 3(3)(a). </w:t>
      </w:r>
    </w:p>
    <w:p w14:paraId="11BED92C" w14:textId="3BB33DD5" w:rsidR="00311335" w:rsidRDefault="006A5266" w:rsidP="00506F7F">
      <w:pPr>
        <w:rPr>
          <w:color w:val="auto"/>
        </w:rPr>
      </w:pPr>
      <w:r>
        <w:rPr>
          <w:color w:val="auto"/>
        </w:rPr>
        <w:t xml:space="preserve">I have considered the Assessment Team’s report and the Approved Provider’s written response and </w:t>
      </w:r>
      <w:r w:rsidR="00651D22">
        <w:rPr>
          <w:color w:val="auto"/>
        </w:rPr>
        <w:t>w</w:t>
      </w:r>
      <w:r w:rsidR="00651D22" w:rsidRPr="00651D22">
        <w:rPr>
          <w:color w:val="auto"/>
        </w:rPr>
        <w:t xml:space="preserve">hilst the Assessment team recommended this requirement was not met, on balance of the information presented to me, I find </w:t>
      </w:r>
      <w:r w:rsidR="00714CDB">
        <w:rPr>
          <w:color w:val="auto"/>
        </w:rPr>
        <w:t>the service has systems and processes to ensure the number and mix of the planned workforce deployed enables the delivery and management of safe and quality care and services</w:t>
      </w:r>
      <w:r w:rsidR="00C87619">
        <w:rPr>
          <w:color w:val="auto"/>
        </w:rPr>
        <w:t xml:space="preserve">. </w:t>
      </w:r>
    </w:p>
    <w:p w14:paraId="6657E00E" w14:textId="0B175589" w:rsidR="00651D22" w:rsidRDefault="00651D22" w:rsidP="00506F7F">
      <w:pPr>
        <w:rPr>
          <w:color w:val="auto"/>
        </w:rPr>
      </w:pPr>
      <w:r w:rsidRPr="00651D22">
        <w:rPr>
          <w:color w:val="auto"/>
        </w:rPr>
        <w:t xml:space="preserve">I find this Requirement is compliant. </w:t>
      </w:r>
    </w:p>
    <w:p w14:paraId="6D2B1155" w14:textId="47F51EED" w:rsidR="00506F7F" w:rsidRPr="00506F7F" w:rsidRDefault="00687B3E" w:rsidP="00506F7F">
      <w:pPr>
        <w:pStyle w:val="Heading3"/>
      </w:pPr>
      <w:r w:rsidRPr="00506F7F">
        <w:t>Requirement 7(3)(b)</w:t>
      </w:r>
      <w:r>
        <w:tab/>
        <w:t>Compliant</w:t>
      </w:r>
    </w:p>
    <w:p w14:paraId="6D2B1156" w14:textId="77777777" w:rsidR="00506F7F" w:rsidRPr="004A3816" w:rsidRDefault="00687B3E" w:rsidP="00506F7F">
      <w:pPr>
        <w:rPr>
          <w:i/>
        </w:rPr>
      </w:pPr>
      <w:r w:rsidRPr="004A3816">
        <w:rPr>
          <w:i/>
        </w:rPr>
        <w:t>Workforce interactions with consumers are kind, caring and respectful of each consumer’s identity, culture and diversity.</w:t>
      </w:r>
    </w:p>
    <w:p w14:paraId="6D2B1158" w14:textId="21B049A2" w:rsidR="00506F7F" w:rsidRPr="00095CD4" w:rsidRDefault="00687B3E" w:rsidP="00506F7F">
      <w:pPr>
        <w:pStyle w:val="Heading3"/>
      </w:pPr>
      <w:r w:rsidRPr="00095CD4">
        <w:t>Requirement 7(3)(c)</w:t>
      </w:r>
      <w:r>
        <w:tab/>
        <w:t>Compliant</w:t>
      </w:r>
    </w:p>
    <w:p w14:paraId="6D2B1159" w14:textId="77777777" w:rsidR="00506F7F" w:rsidRPr="004A3816" w:rsidRDefault="00687B3E"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D2B115B" w14:textId="03059609" w:rsidR="00506F7F" w:rsidRPr="00095CD4" w:rsidRDefault="00687B3E" w:rsidP="00506F7F">
      <w:pPr>
        <w:pStyle w:val="Heading3"/>
      </w:pPr>
      <w:r w:rsidRPr="00095CD4">
        <w:t>Requirement 7(3)(d)</w:t>
      </w:r>
      <w:r>
        <w:tab/>
        <w:t>Non-compliant</w:t>
      </w:r>
    </w:p>
    <w:p w14:paraId="6D2B115C" w14:textId="77777777" w:rsidR="00506F7F" w:rsidRPr="004A3816" w:rsidRDefault="00687B3E" w:rsidP="00506F7F">
      <w:pPr>
        <w:rPr>
          <w:i/>
        </w:rPr>
      </w:pPr>
      <w:r w:rsidRPr="004A3816">
        <w:rPr>
          <w:i/>
        </w:rPr>
        <w:t>The workforce is recruited, trained, equipped and supported to deliver the outcomes required by these standards.</w:t>
      </w:r>
    </w:p>
    <w:p w14:paraId="45E0EFDB" w14:textId="058212B7" w:rsidR="008E4BE6" w:rsidRDefault="00D0474B" w:rsidP="00D0474B">
      <w:pPr>
        <w:rPr>
          <w:color w:val="auto"/>
        </w:rPr>
      </w:pPr>
      <w:r>
        <w:rPr>
          <w:rFonts w:eastAsiaTheme="minorHAnsi"/>
          <w:color w:val="000000" w:themeColor="text1"/>
          <w:szCs w:val="22"/>
          <w:lang w:eastAsia="en-US"/>
        </w:rPr>
        <w:t xml:space="preserve">The Assessment Team identified deficiencies in training and provision </w:t>
      </w:r>
      <w:r w:rsidR="00651D22">
        <w:rPr>
          <w:rFonts w:eastAsiaTheme="minorHAnsi"/>
          <w:color w:val="000000" w:themeColor="text1"/>
          <w:szCs w:val="22"/>
          <w:lang w:eastAsia="en-US"/>
        </w:rPr>
        <w:t xml:space="preserve">of support </w:t>
      </w:r>
      <w:r>
        <w:rPr>
          <w:rFonts w:eastAsiaTheme="minorHAnsi"/>
          <w:color w:val="000000" w:themeColor="text1"/>
          <w:szCs w:val="22"/>
          <w:lang w:eastAsia="en-US"/>
        </w:rPr>
        <w:t>to the workforce</w:t>
      </w:r>
      <w:r w:rsidR="002216A5">
        <w:rPr>
          <w:rFonts w:eastAsiaTheme="minorHAnsi"/>
          <w:color w:val="000000" w:themeColor="text1"/>
          <w:szCs w:val="22"/>
          <w:lang w:eastAsia="en-US"/>
        </w:rPr>
        <w:t>, especially for clinical staff,</w:t>
      </w:r>
      <w:r>
        <w:rPr>
          <w:rFonts w:eastAsiaTheme="minorHAnsi"/>
          <w:color w:val="000000" w:themeColor="text1"/>
          <w:szCs w:val="22"/>
          <w:lang w:eastAsia="en-US"/>
        </w:rPr>
        <w:t xml:space="preserve"> </w:t>
      </w:r>
      <w:r w:rsidR="002216A5">
        <w:rPr>
          <w:rFonts w:eastAsiaTheme="minorHAnsi"/>
          <w:color w:val="000000" w:themeColor="text1"/>
          <w:szCs w:val="22"/>
          <w:lang w:eastAsia="en-US"/>
        </w:rPr>
        <w:t xml:space="preserve">in relation to </w:t>
      </w:r>
      <w:r w:rsidR="002216A5" w:rsidRPr="002216A5">
        <w:rPr>
          <w:rFonts w:eastAsiaTheme="minorHAnsi"/>
          <w:color w:val="000000" w:themeColor="text1"/>
          <w:szCs w:val="22"/>
          <w:lang w:eastAsia="en-US"/>
        </w:rPr>
        <w:t>minimising the use of restraints</w:t>
      </w:r>
      <w:r w:rsidR="002216A5">
        <w:rPr>
          <w:rFonts w:eastAsiaTheme="minorHAnsi"/>
          <w:color w:val="000000" w:themeColor="text1"/>
          <w:szCs w:val="22"/>
          <w:lang w:eastAsia="en-US"/>
        </w:rPr>
        <w:t>.</w:t>
      </w:r>
      <w:r w:rsidR="00C81A40">
        <w:rPr>
          <w:rFonts w:eastAsiaTheme="minorHAnsi"/>
          <w:color w:val="000000" w:themeColor="text1"/>
          <w:szCs w:val="22"/>
          <w:lang w:eastAsia="en-US"/>
        </w:rPr>
        <w:t xml:space="preserve"> </w:t>
      </w:r>
      <w:r w:rsidR="002216A5" w:rsidRPr="002216A5">
        <w:rPr>
          <w:color w:val="auto"/>
        </w:rPr>
        <w:t>The Approved Provider</w:t>
      </w:r>
      <w:r w:rsidR="008E4BE6">
        <w:rPr>
          <w:color w:val="auto"/>
        </w:rPr>
        <w:t xml:space="preserve"> provided evidence that clinical staff had received training in ‘restraint free policy’ and ‘restrictive practice procedure’ in February 2020. Whist I acknowledge that the training was provided, </w:t>
      </w:r>
      <w:r w:rsidR="00651D22">
        <w:rPr>
          <w:color w:val="auto"/>
        </w:rPr>
        <w:t>the effectiveness of the training</w:t>
      </w:r>
      <w:r w:rsidR="004D7CE2">
        <w:rPr>
          <w:color w:val="auto"/>
        </w:rPr>
        <w:t xml:space="preserve">, </w:t>
      </w:r>
      <w:r w:rsidR="008E4BE6">
        <w:rPr>
          <w:color w:val="auto"/>
        </w:rPr>
        <w:t>monitoring of staff understanding and practice in relation to identification and management of restraint was not evidenced.</w:t>
      </w:r>
      <w:r w:rsidR="00C81A40">
        <w:rPr>
          <w:color w:val="auto"/>
        </w:rPr>
        <w:t xml:space="preserve"> </w:t>
      </w:r>
    </w:p>
    <w:p w14:paraId="3A030A91" w14:textId="475B367E" w:rsidR="00C81A40" w:rsidRDefault="00C81A40" w:rsidP="00C81A40">
      <w:pPr>
        <w:rPr>
          <w:rFonts w:eastAsia="Calibri"/>
          <w:color w:val="000000" w:themeColor="text1"/>
          <w:szCs w:val="22"/>
          <w:lang w:eastAsia="en-US"/>
        </w:rPr>
      </w:pPr>
      <w:r>
        <w:rPr>
          <w:rFonts w:eastAsiaTheme="minorHAnsi"/>
          <w:color w:val="000000" w:themeColor="text1"/>
          <w:szCs w:val="22"/>
          <w:lang w:eastAsia="en-US"/>
        </w:rPr>
        <w:t xml:space="preserve">The Assessment Team found ineffective </w:t>
      </w:r>
      <w:r>
        <w:rPr>
          <w:rFonts w:eastAsia="Calibri"/>
          <w:color w:val="000000" w:themeColor="text1"/>
          <w:szCs w:val="22"/>
          <w:lang w:eastAsia="en-US"/>
        </w:rPr>
        <w:t>m</w:t>
      </w:r>
      <w:r w:rsidRPr="00D0474B">
        <w:rPr>
          <w:rFonts w:eastAsia="Calibri"/>
          <w:color w:val="000000" w:themeColor="text1"/>
          <w:szCs w:val="22"/>
          <w:lang w:eastAsia="en-US"/>
        </w:rPr>
        <w:t xml:space="preserve">onitoring processes </w:t>
      </w:r>
      <w:r>
        <w:rPr>
          <w:rFonts w:eastAsia="Calibri"/>
          <w:color w:val="000000" w:themeColor="text1"/>
          <w:szCs w:val="22"/>
          <w:lang w:eastAsia="en-US"/>
        </w:rPr>
        <w:t xml:space="preserve">to ensure training and </w:t>
      </w:r>
      <w:r w:rsidR="004D7CE2">
        <w:rPr>
          <w:rFonts w:eastAsia="Calibri"/>
          <w:color w:val="000000" w:themeColor="text1"/>
          <w:szCs w:val="22"/>
          <w:lang w:eastAsia="en-US"/>
        </w:rPr>
        <w:t xml:space="preserve">provision of </w:t>
      </w:r>
      <w:r>
        <w:rPr>
          <w:rFonts w:eastAsia="Calibri"/>
          <w:color w:val="000000" w:themeColor="text1"/>
          <w:szCs w:val="22"/>
          <w:lang w:eastAsia="en-US"/>
        </w:rPr>
        <w:t>support to workforce are delivered as planned which include competencies in hand washing and manual handling. The Approved Provider did not address these deficits identified by the Assessment Team in it’s written response.</w:t>
      </w:r>
    </w:p>
    <w:p w14:paraId="4279140D" w14:textId="31A2952D" w:rsidR="00C81A40" w:rsidRDefault="00C81A40" w:rsidP="00D0474B">
      <w:pPr>
        <w:rPr>
          <w:rFonts w:eastAsia="Calibri"/>
          <w:color w:val="000000" w:themeColor="text1"/>
          <w:szCs w:val="22"/>
          <w:lang w:eastAsia="en-US"/>
        </w:rPr>
      </w:pPr>
      <w:r>
        <w:rPr>
          <w:rFonts w:eastAsia="Calibri"/>
          <w:color w:val="000000" w:themeColor="text1"/>
          <w:szCs w:val="22"/>
          <w:lang w:eastAsia="en-US"/>
        </w:rPr>
        <w:t xml:space="preserve">In relation to not all registered staff have received training in how to use the organisation’s electronic care planning system, the Approved Provider acknowledged </w:t>
      </w:r>
      <w:r w:rsidR="00942ACB">
        <w:rPr>
          <w:rFonts w:eastAsia="Calibri"/>
          <w:color w:val="000000" w:themeColor="text1"/>
          <w:szCs w:val="22"/>
          <w:lang w:eastAsia="en-US"/>
        </w:rPr>
        <w:lastRenderedPageBreak/>
        <w:t>‘a gap in face-to -face education’ of new clinical and care staff and stated an online approach to replace the face-to-face training has been recently developed.</w:t>
      </w:r>
    </w:p>
    <w:p w14:paraId="4FC242BF" w14:textId="77777777" w:rsidR="00AA0A63" w:rsidRDefault="00942ACB" w:rsidP="00D0474B">
      <w:pPr>
        <w:rPr>
          <w:color w:val="auto"/>
        </w:rPr>
      </w:pPr>
      <w:bookmarkStart w:id="9" w:name="_Hlk64549877"/>
      <w:r w:rsidRPr="00DF0563">
        <w:rPr>
          <w:color w:val="auto"/>
        </w:rPr>
        <w:t>I have considered the Assessment Team</w:t>
      </w:r>
      <w:r>
        <w:rPr>
          <w:color w:val="auto"/>
        </w:rPr>
        <w:t>’</w:t>
      </w:r>
      <w:r w:rsidRPr="00DF0563">
        <w:rPr>
          <w:color w:val="auto"/>
        </w:rPr>
        <w:t>s report and the Approved Provider</w:t>
      </w:r>
      <w:r>
        <w:rPr>
          <w:color w:val="auto"/>
        </w:rPr>
        <w:t>’s</w:t>
      </w:r>
      <w:r w:rsidRPr="00DF0563">
        <w:rPr>
          <w:color w:val="auto"/>
        </w:rPr>
        <w:t xml:space="preserve"> response and I find that at the time of the Assessment Contact the Approved </w:t>
      </w:r>
      <w:r w:rsidRPr="00942ACB">
        <w:rPr>
          <w:color w:val="auto"/>
        </w:rPr>
        <w:t xml:space="preserve">Provider did not demonstrate that its workforce is trained, equipped and supported to deliver the outcomes required by the Quality standards. </w:t>
      </w:r>
    </w:p>
    <w:bookmarkEnd w:id="9"/>
    <w:p w14:paraId="1360FFC4" w14:textId="77777777" w:rsidR="00AA0A63" w:rsidRPr="000C4685" w:rsidRDefault="00AA0A63" w:rsidP="00AA0A63">
      <w:r>
        <w:t xml:space="preserve">I find this Requirement is non-compliant. </w:t>
      </w:r>
    </w:p>
    <w:p w14:paraId="6D2B115E" w14:textId="08598401" w:rsidR="00506F7F" w:rsidRPr="00095CD4" w:rsidRDefault="00687B3E" w:rsidP="00506F7F">
      <w:pPr>
        <w:pStyle w:val="Heading3"/>
      </w:pPr>
      <w:r w:rsidRPr="00095CD4">
        <w:t>Requirement 7(3)(e)</w:t>
      </w:r>
      <w:r>
        <w:tab/>
        <w:t>Compliant</w:t>
      </w:r>
    </w:p>
    <w:p w14:paraId="6D2B115F" w14:textId="77777777" w:rsidR="00506F7F" w:rsidRPr="004A3816" w:rsidRDefault="00687B3E" w:rsidP="00506F7F">
      <w:pPr>
        <w:rPr>
          <w:i/>
        </w:rPr>
      </w:pPr>
      <w:r w:rsidRPr="004A3816">
        <w:rPr>
          <w:i/>
        </w:rPr>
        <w:t>Regular assessment, monitoring and review of the performance of each member of the workforce is undertaken.</w:t>
      </w:r>
    </w:p>
    <w:p w14:paraId="6D2B1160" w14:textId="77777777" w:rsidR="00506F7F" w:rsidRPr="00506F7F" w:rsidRDefault="003D043E" w:rsidP="00506F7F"/>
    <w:p w14:paraId="6D2B1161" w14:textId="77777777" w:rsidR="00095CD4" w:rsidRDefault="003D043E" w:rsidP="00095CD4">
      <w:pPr>
        <w:sectPr w:rsidR="00095CD4" w:rsidSect="00CB3BA9">
          <w:headerReference w:type="default" r:id="rId25"/>
          <w:type w:val="continuous"/>
          <w:pgSz w:w="11906" w:h="16838"/>
          <w:pgMar w:top="1701" w:right="1418" w:bottom="1418" w:left="1418" w:header="709" w:footer="397" w:gutter="0"/>
          <w:cols w:space="708"/>
          <w:titlePg/>
          <w:docGrid w:linePitch="360"/>
        </w:sectPr>
      </w:pPr>
    </w:p>
    <w:p w14:paraId="6D2B1162" w14:textId="74A1A473" w:rsidR="008D7780" w:rsidRDefault="00687B3E" w:rsidP="00A3716D">
      <w:pPr>
        <w:pStyle w:val="Heading1"/>
        <w:tabs>
          <w:tab w:val="right" w:pos="9070"/>
        </w:tabs>
        <w:spacing w:before="560" w:after="640"/>
        <w:rPr>
          <w:color w:val="FFFFFF" w:themeColor="background1"/>
          <w:sz w:val="36"/>
        </w:rPr>
        <w:sectPr w:rsidR="008D7780" w:rsidSect="00CE2BDB">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2B11A3" wp14:editId="6D2B11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06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2B1163" w14:textId="77777777" w:rsidR="007F5256" w:rsidRPr="00FD1B02" w:rsidRDefault="00687B3E" w:rsidP="00095CD4">
      <w:pPr>
        <w:pStyle w:val="Heading3"/>
        <w:shd w:val="clear" w:color="auto" w:fill="F2F2F2" w:themeFill="background1" w:themeFillShade="F2"/>
      </w:pPr>
      <w:r w:rsidRPr="008312AC">
        <w:t>Consumer</w:t>
      </w:r>
      <w:r w:rsidRPr="00FD1B02">
        <w:t xml:space="preserve"> outcome:</w:t>
      </w:r>
    </w:p>
    <w:p w14:paraId="6D2B1164" w14:textId="77777777" w:rsidR="007F5256" w:rsidRDefault="00687B3E" w:rsidP="00912DE6">
      <w:pPr>
        <w:numPr>
          <w:ilvl w:val="0"/>
          <w:numId w:val="8"/>
        </w:numPr>
        <w:shd w:val="clear" w:color="auto" w:fill="F2F2F2" w:themeFill="background1" w:themeFillShade="F2"/>
      </w:pPr>
      <w:r>
        <w:t>I am confident the organisation is well run. I can partner in improving the delivery of care and services.</w:t>
      </w:r>
    </w:p>
    <w:p w14:paraId="6D2B1165" w14:textId="77777777" w:rsidR="007F5256" w:rsidRDefault="00687B3E" w:rsidP="00095CD4">
      <w:pPr>
        <w:pStyle w:val="Heading3"/>
        <w:shd w:val="clear" w:color="auto" w:fill="F2F2F2" w:themeFill="background1" w:themeFillShade="F2"/>
      </w:pPr>
      <w:r>
        <w:t>Organisation statement:</w:t>
      </w:r>
    </w:p>
    <w:p w14:paraId="6D2B1166" w14:textId="77777777" w:rsidR="007F5256" w:rsidRDefault="00687B3E" w:rsidP="00912DE6">
      <w:pPr>
        <w:numPr>
          <w:ilvl w:val="0"/>
          <w:numId w:val="8"/>
        </w:numPr>
        <w:shd w:val="clear" w:color="auto" w:fill="F2F2F2" w:themeFill="background1" w:themeFillShade="F2"/>
      </w:pPr>
      <w:r>
        <w:t>The organisation’s governing body is accountable for the delivery of safe and quality care and services.</w:t>
      </w:r>
    </w:p>
    <w:p w14:paraId="6D2B1167" w14:textId="77777777" w:rsidR="007F5256" w:rsidRDefault="00687B3E" w:rsidP="00427817">
      <w:pPr>
        <w:pStyle w:val="Heading2"/>
      </w:pPr>
      <w:r>
        <w:t>Assessment of Standard 8</w:t>
      </w:r>
    </w:p>
    <w:p w14:paraId="112D0DD8" w14:textId="091D4B3C" w:rsidR="007271DB" w:rsidRPr="007271DB" w:rsidRDefault="007271DB" w:rsidP="007271DB">
      <w:pPr>
        <w:rPr>
          <w:rFonts w:eastAsiaTheme="minorHAnsi"/>
          <w:color w:val="auto"/>
        </w:rPr>
      </w:pPr>
      <w:r w:rsidRPr="007271DB">
        <w:rPr>
          <w:rFonts w:eastAsiaTheme="minorHAnsi"/>
          <w:color w:val="auto"/>
        </w:rPr>
        <w:t>Although the organisation’s governing body is generally accountable for the delivery of safe and quality care and services, the organisation does not have effective organisation wide governance systems relating to regulatory compliance.</w:t>
      </w:r>
    </w:p>
    <w:p w14:paraId="6D2B1169" w14:textId="43DBEA5A" w:rsidR="007F5256" w:rsidRPr="00851D1B" w:rsidRDefault="007271DB" w:rsidP="00154403">
      <w:pPr>
        <w:rPr>
          <w:rFonts w:eastAsia="Calibri"/>
          <w:color w:val="auto"/>
        </w:rPr>
      </w:pPr>
      <w:r w:rsidRPr="00851D1B">
        <w:rPr>
          <w:rFonts w:eastAsiaTheme="minorHAnsi"/>
          <w:color w:val="auto"/>
        </w:rPr>
        <w:t>The Quality Standard is assessed as Non-compliant as one of the five specific requirements have been assessed as Non-compliant.</w:t>
      </w:r>
    </w:p>
    <w:p w14:paraId="6D2B116A" w14:textId="25421112" w:rsidR="00301877" w:rsidRDefault="00687B3E" w:rsidP="00427817">
      <w:pPr>
        <w:pStyle w:val="Heading2"/>
      </w:pPr>
      <w:r>
        <w:t>Assessment of Standard 8 Requirements</w:t>
      </w:r>
      <w:r w:rsidRPr="0066387A">
        <w:rPr>
          <w:i/>
          <w:color w:val="0000FF"/>
          <w:sz w:val="24"/>
          <w:szCs w:val="24"/>
        </w:rPr>
        <w:t xml:space="preserve"> </w:t>
      </w:r>
    </w:p>
    <w:p w14:paraId="6D2B116B" w14:textId="6D29DEB3" w:rsidR="00314FF7" w:rsidRPr="00506F7F" w:rsidRDefault="00687B3E" w:rsidP="00506F7F">
      <w:pPr>
        <w:pStyle w:val="Heading3"/>
      </w:pPr>
      <w:r w:rsidRPr="00506F7F">
        <w:t>Requirement 8(3)(a)</w:t>
      </w:r>
      <w:r w:rsidRPr="00506F7F">
        <w:tab/>
        <w:t>Compliant</w:t>
      </w:r>
    </w:p>
    <w:p w14:paraId="6D2B116C" w14:textId="77777777" w:rsidR="00154403" w:rsidRPr="004A3816" w:rsidRDefault="00687B3E" w:rsidP="00506F7F">
      <w:pPr>
        <w:rPr>
          <w:i/>
        </w:rPr>
      </w:pPr>
      <w:r w:rsidRPr="004A3816">
        <w:rPr>
          <w:i/>
        </w:rPr>
        <w:t>Consumers are engaged in the development, delivery and evaluation of care and services and are supported in that engagement.</w:t>
      </w:r>
    </w:p>
    <w:p w14:paraId="6D2B116E" w14:textId="7A515CAB" w:rsidR="00506F7F" w:rsidRPr="00095CD4" w:rsidRDefault="00687B3E" w:rsidP="00506F7F">
      <w:pPr>
        <w:pStyle w:val="Heading3"/>
      </w:pPr>
      <w:r w:rsidRPr="00095CD4">
        <w:t>Requirement 8(3)(b)</w:t>
      </w:r>
      <w:r>
        <w:tab/>
        <w:t>Compliant</w:t>
      </w:r>
    </w:p>
    <w:p w14:paraId="6D2B116F" w14:textId="77777777" w:rsidR="00314FF7" w:rsidRPr="004A3816" w:rsidRDefault="00687B3E" w:rsidP="00506F7F">
      <w:pPr>
        <w:rPr>
          <w:i/>
        </w:rPr>
      </w:pPr>
      <w:r w:rsidRPr="004A3816">
        <w:rPr>
          <w:i/>
        </w:rPr>
        <w:t>The organisation’s governing body promotes a culture of safe, inclusive and quality care and services and is accountable for their delivery.</w:t>
      </w:r>
    </w:p>
    <w:p w14:paraId="6D2B1171" w14:textId="1E5D1385" w:rsidR="00506F7F" w:rsidRPr="00506F7F" w:rsidRDefault="00687B3E" w:rsidP="00506F7F">
      <w:pPr>
        <w:pStyle w:val="Heading3"/>
      </w:pPr>
      <w:r w:rsidRPr="00506F7F">
        <w:t>Requirement 8(3)(c)</w:t>
      </w:r>
      <w:r>
        <w:tab/>
        <w:t>Non-compliant</w:t>
      </w:r>
    </w:p>
    <w:p w14:paraId="6D2B1172" w14:textId="77777777" w:rsidR="00506F7F" w:rsidRPr="004A3816" w:rsidRDefault="00687B3E" w:rsidP="00506F7F">
      <w:pPr>
        <w:rPr>
          <w:i/>
        </w:rPr>
      </w:pPr>
      <w:r w:rsidRPr="004A3816">
        <w:rPr>
          <w:i/>
        </w:rPr>
        <w:t xml:space="preserve">Effective </w:t>
      </w:r>
      <w:bookmarkStart w:id="10" w:name="_Hlk64549901"/>
      <w:r w:rsidRPr="004A3816">
        <w:rPr>
          <w:i/>
        </w:rPr>
        <w:t xml:space="preserve">organisation wide governance systems </w:t>
      </w:r>
      <w:bookmarkEnd w:id="10"/>
      <w:r w:rsidRPr="004A3816">
        <w:rPr>
          <w:i/>
        </w:rPr>
        <w:t>relating to the following:</w:t>
      </w:r>
    </w:p>
    <w:p w14:paraId="6D2B1173" w14:textId="77777777" w:rsidR="00506F7F" w:rsidRPr="004A3816" w:rsidRDefault="00687B3E" w:rsidP="00506F7F">
      <w:pPr>
        <w:numPr>
          <w:ilvl w:val="0"/>
          <w:numId w:val="28"/>
        </w:numPr>
        <w:tabs>
          <w:tab w:val="right" w:pos="9026"/>
        </w:tabs>
        <w:spacing w:before="0" w:after="0"/>
        <w:ind w:left="567" w:hanging="425"/>
        <w:outlineLvl w:val="4"/>
        <w:rPr>
          <w:i/>
        </w:rPr>
      </w:pPr>
      <w:r w:rsidRPr="004A3816">
        <w:rPr>
          <w:i/>
        </w:rPr>
        <w:t>information management;</w:t>
      </w:r>
    </w:p>
    <w:p w14:paraId="6D2B1174" w14:textId="77777777" w:rsidR="00506F7F" w:rsidRPr="004A3816" w:rsidRDefault="00687B3E" w:rsidP="00506F7F">
      <w:pPr>
        <w:numPr>
          <w:ilvl w:val="0"/>
          <w:numId w:val="28"/>
        </w:numPr>
        <w:tabs>
          <w:tab w:val="right" w:pos="9026"/>
        </w:tabs>
        <w:spacing w:before="0" w:after="0"/>
        <w:ind w:left="567" w:hanging="425"/>
        <w:outlineLvl w:val="4"/>
        <w:rPr>
          <w:i/>
        </w:rPr>
      </w:pPr>
      <w:r w:rsidRPr="004A3816">
        <w:rPr>
          <w:i/>
        </w:rPr>
        <w:t>continuous improvement;</w:t>
      </w:r>
    </w:p>
    <w:p w14:paraId="6D2B1175" w14:textId="77777777" w:rsidR="00506F7F" w:rsidRPr="004A3816" w:rsidRDefault="00687B3E" w:rsidP="00506F7F">
      <w:pPr>
        <w:numPr>
          <w:ilvl w:val="0"/>
          <w:numId w:val="28"/>
        </w:numPr>
        <w:tabs>
          <w:tab w:val="right" w:pos="9026"/>
        </w:tabs>
        <w:spacing w:before="0" w:after="0"/>
        <w:ind w:left="567" w:hanging="425"/>
        <w:outlineLvl w:val="4"/>
        <w:rPr>
          <w:i/>
        </w:rPr>
      </w:pPr>
      <w:r w:rsidRPr="004A3816">
        <w:rPr>
          <w:i/>
        </w:rPr>
        <w:t>financial governance;</w:t>
      </w:r>
    </w:p>
    <w:p w14:paraId="6D2B1176" w14:textId="77777777" w:rsidR="00506F7F" w:rsidRPr="004A3816" w:rsidRDefault="00687B3E"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6D2B1177" w14:textId="77777777" w:rsidR="00506F7F" w:rsidRPr="004A3816" w:rsidRDefault="00687B3E" w:rsidP="00506F7F">
      <w:pPr>
        <w:numPr>
          <w:ilvl w:val="0"/>
          <w:numId w:val="28"/>
        </w:numPr>
        <w:tabs>
          <w:tab w:val="right" w:pos="9026"/>
        </w:tabs>
        <w:spacing w:before="0" w:after="0"/>
        <w:ind w:left="567" w:hanging="425"/>
        <w:outlineLvl w:val="4"/>
        <w:rPr>
          <w:i/>
        </w:rPr>
      </w:pPr>
      <w:r w:rsidRPr="004A3816">
        <w:rPr>
          <w:i/>
        </w:rPr>
        <w:t>regulatory compliance;</w:t>
      </w:r>
    </w:p>
    <w:p w14:paraId="6D2B1178" w14:textId="77777777" w:rsidR="00314FF7" w:rsidRPr="004A3816" w:rsidRDefault="00687B3E" w:rsidP="00506F7F">
      <w:pPr>
        <w:numPr>
          <w:ilvl w:val="0"/>
          <w:numId w:val="28"/>
        </w:numPr>
        <w:tabs>
          <w:tab w:val="right" w:pos="9026"/>
        </w:tabs>
        <w:spacing w:before="0" w:after="0"/>
        <w:ind w:left="567" w:hanging="425"/>
        <w:outlineLvl w:val="4"/>
        <w:rPr>
          <w:i/>
        </w:rPr>
      </w:pPr>
      <w:r w:rsidRPr="004A3816">
        <w:rPr>
          <w:i/>
        </w:rPr>
        <w:t>feedback and complaints.</w:t>
      </w:r>
    </w:p>
    <w:p w14:paraId="42FC115B" w14:textId="435E7E6A" w:rsidR="00B8128E" w:rsidRDefault="00B8128E" w:rsidP="00B8128E">
      <w:pPr>
        <w:rPr>
          <w:color w:val="auto"/>
        </w:rPr>
      </w:pPr>
      <w:r>
        <w:rPr>
          <w:color w:val="auto"/>
        </w:rPr>
        <w:t>In relation to financial governance, the Approved Provider’s response indicate</w:t>
      </w:r>
      <w:r w:rsidR="003F2D81">
        <w:rPr>
          <w:color w:val="auto"/>
        </w:rPr>
        <w:t>d</w:t>
      </w:r>
      <w:r>
        <w:rPr>
          <w:color w:val="auto"/>
        </w:rPr>
        <w:t xml:space="preserve"> that actions have been put in place</w:t>
      </w:r>
      <w:r w:rsidR="003F2D81">
        <w:rPr>
          <w:color w:val="auto"/>
        </w:rPr>
        <w:t xml:space="preserve"> to address the deficiencies identified by the Assessment Team including new chairs ordered and planned refurbishment of the shared bathrooms. </w:t>
      </w:r>
    </w:p>
    <w:p w14:paraId="6A7EFD8C" w14:textId="77777777" w:rsidR="003F2D81" w:rsidRDefault="003F2D81" w:rsidP="003F2D81">
      <w:pPr>
        <w:rPr>
          <w:color w:val="0000FF"/>
        </w:rPr>
      </w:pPr>
      <w:r w:rsidRPr="003401B8">
        <w:rPr>
          <w:color w:val="auto"/>
        </w:rPr>
        <w:t xml:space="preserve">The Assessment Team identified </w:t>
      </w:r>
      <w:r w:rsidRPr="00374378">
        <w:rPr>
          <w:rFonts w:eastAsia="Calibri"/>
          <w:color w:val="auto"/>
          <w:lang w:eastAsia="en-US"/>
        </w:rPr>
        <w:t xml:space="preserve">the organisation does not ensure effective governance systems and processes comply with legislative changes in relation to minimising the use of restraints. </w:t>
      </w:r>
      <w:r>
        <w:rPr>
          <w:rFonts w:eastAsia="Calibri"/>
          <w:color w:val="auto"/>
          <w:lang w:eastAsia="en-US"/>
        </w:rPr>
        <w:t>Whist the Approved Provider provided information in its response including</w:t>
      </w:r>
      <w:r w:rsidRPr="00B8128E">
        <w:rPr>
          <w:rFonts w:eastAsia="Calibri"/>
          <w:color w:val="auto"/>
          <w:lang w:eastAsia="en-US"/>
        </w:rPr>
        <w:t xml:space="preserve"> the organisation’s definition of receiving chemical restraint </w:t>
      </w:r>
      <w:r>
        <w:rPr>
          <w:rFonts w:eastAsia="Calibri"/>
          <w:color w:val="auto"/>
          <w:lang w:eastAsia="en-US"/>
        </w:rPr>
        <w:t>and procedures in chemical restraint related risk assessment, care planning and authorisation, the evidence provided is not i</w:t>
      </w:r>
      <w:r w:rsidRPr="00B8128E">
        <w:rPr>
          <w:rFonts w:eastAsia="Calibri"/>
          <w:color w:val="auto"/>
          <w:lang w:eastAsia="en-US"/>
        </w:rPr>
        <w:t xml:space="preserve">n accordance with the restraint requirements in the Quality of Care Amendment (Minimising the Use of Restraints) Principles 2019. </w:t>
      </w:r>
    </w:p>
    <w:p w14:paraId="2325FB5D" w14:textId="69D9D538" w:rsidR="00B8128E" w:rsidRPr="003F2D81" w:rsidRDefault="003F2D81" w:rsidP="00506F7F">
      <w:pPr>
        <w:rPr>
          <w:color w:val="auto"/>
        </w:rPr>
      </w:pPr>
      <w:r w:rsidRPr="00DF0563">
        <w:rPr>
          <w:color w:val="auto"/>
        </w:rPr>
        <w:t>I have considered the Assessment Team</w:t>
      </w:r>
      <w:r>
        <w:rPr>
          <w:color w:val="auto"/>
        </w:rPr>
        <w:t>’</w:t>
      </w:r>
      <w:r w:rsidRPr="00DF0563">
        <w:rPr>
          <w:color w:val="auto"/>
        </w:rPr>
        <w:t>s report and the Approved Provider</w:t>
      </w:r>
      <w:r>
        <w:rPr>
          <w:color w:val="auto"/>
        </w:rPr>
        <w:t>’s</w:t>
      </w:r>
      <w:r w:rsidRPr="00DF0563">
        <w:rPr>
          <w:color w:val="auto"/>
        </w:rPr>
        <w:t xml:space="preserve"> response and I find that at the time of the Assessment Contact the Approved </w:t>
      </w:r>
      <w:r w:rsidRPr="00942ACB">
        <w:rPr>
          <w:color w:val="auto"/>
        </w:rPr>
        <w:t xml:space="preserve">Provider did not demonstrate </w:t>
      </w:r>
      <w:r>
        <w:rPr>
          <w:color w:val="auto"/>
        </w:rPr>
        <w:t xml:space="preserve">effective </w:t>
      </w:r>
      <w:r w:rsidRPr="003F2D81">
        <w:rPr>
          <w:color w:val="auto"/>
        </w:rPr>
        <w:t>organisation wide governance systems in relation to regulatory compliance.</w:t>
      </w:r>
      <w:r w:rsidRPr="00942ACB">
        <w:rPr>
          <w:color w:val="auto"/>
        </w:rPr>
        <w:t xml:space="preserve"> </w:t>
      </w:r>
      <w:r>
        <w:t>I find</w:t>
      </w:r>
      <w:r w:rsidRPr="00900801">
        <w:t xml:space="preserve"> this Requirement is non-compliant. </w:t>
      </w:r>
    </w:p>
    <w:p w14:paraId="6D2B117A" w14:textId="73C2917B" w:rsidR="00506F7F" w:rsidRPr="00506F7F" w:rsidRDefault="00687B3E" w:rsidP="00506F7F">
      <w:pPr>
        <w:pStyle w:val="Heading3"/>
      </w:pPr>
      <w:r w:rsidRPr="00506F7F">
        <w:t>Requirement 8(3)(d)</w:t>
      </w:r>
      <w:r>
        <w:tab/>
        <w:t>Compliant</w:t>
      </w:r>
    </w:p>
    <w:p w14:paraId="6D2B117B" w14:textId="77777777" w:rsidR="00506F7F" w:rsidRPr="004A3816" w:rsidRDefault="00687B3E" w:rsidP="00506F7F">
      <w:pPr>
        <w:rPr>
          <w:i/>
        </w:rPr>
      </w:pPr>
      <w:r w:rsidRPr="004A3816">
        <w:rPr>
          <w:i/>
        </w:rPr>
        <w:t>Effective risk management systems and practices, including but not limited to the following:</w:t>
      </w:r>
    </w:p>
    <w:p w14:paraId="6D2B117C" w14:textId="77777777" w:rsidR="00506F7F" w:rsidRPr="004A3816" w:rsidRDefault="00687B3E"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D2B117D" w14:textId="77777777" w:rsidR="00506F7F" w:rsidRPr="004A3816" w:rsidRDefault="00687B3E"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D2B117E" w14:textId="77777777" w:rsidR="00314FF7" w:rsidRPr="004A3816" w:rsidRDefault="00687B3E"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D2B1180" w14:textId="744917AB" w:rsidR="00506F7F" w:rsidRPr="00506F7F" w:rsidRDefault="00687B3E" w:rsidP="00506F7F">
      <w:pPr>
        <w:pStyle w:val="Heading3"/>
      </w:pPr>
      <w:r w:rsidRPr="00506F7F">
        <w:t>Requirement 8(3)(e)</w:t>
      </w:r>
      <w:r>
        <w:tab/>
      </w:r>
      <w:r w:rsidR="00851D1B">
        <w:t>C</w:t>
      </w:r>
      <w:r>
        <w:t>ompliant</w:t>
      </w:r>
    </w:p>
    <w:p w14:paraId="6D2B1181" w14:textId="77777777" w:rsidR="00506F7F" w:rsidRPr="004A3816" w:rsidRDefault="00687B3E" w:rsidP="00506F7F">
      <w:pPr>
        <w:rPr>
          <w:i/>
        </w:rPr>
      </w:pPr>
      <w:r w:rsidRPr="004A3816">
        <w:rPr>
          <w:i/>
        </w:rPr>
        <w:t>Where clinical care is provided—a clinical governance framework, including but not limited to the following:</w:t>
      </w:r>
    </w:p>
    <w:p w14:paraId="6D2B1182" w14:textId="77777777" w:rsidR="00506F7F" w:rsidRPr="004A3816" w:rsidRDefault="00687B3E" w:rsidP="00506F7F">
      <w:pPr>
        <w:numPr>
          <w:ilvl w:val="0"/>
          <w:numId w:val="30"/>
        </w:numPr>
        <w:tabs>
          <w:tab w:val="right" w:pos="9026"/>
        </w:tabs>
        <w:spacing w:before="0" w:after="0"/>
        <w:ind w:left="567" w:hanging="425"/>
        <w:outlineLvl w:val="4"/>
        <w:rPr>
          <w:i/>
        </w:rPr>
      </w:pPr>
      <w:r w:rsidRPr="004A3816">
        <w:rPr>
          <w:i/>
        </w:rPr>
        <w:t>antimicrobial stewardship;</w:t>
      </w:r>
    </w:p>
    <w:p w14:paraId="6D2B1183" w14:textId="77777777" w:rsidR="00506F7F" w:rsidRPr="004A3816" w:rsidRDefault="00687B3E" w:rsidP="00506F7F">
      <w:pPr>
        <w:numPr>
          <w:ilvl w:val="0"/>
          <w:numId w:val="30"/>
        </w:numPr>
        <w:tabs>
          <w:tab w:val="right" w:pos="9026"/>
        </w:tabs>
        <w:spacing w:before="0" w:after="0"/>
        <w:ind w:left="567" w:hanging="425"/>
        <w:outlineLvl w:val="4"/>
        <w:rPr>
          <w:i/>
        </w:rPr>
      </w:pPr>
      <w:r w:rsidRPr="004A3816">
        <w:rPr>
          <w:i/>
        </w:rPr>
        <w:t>minimising the use of restraint;</w:t>
      </w:r>
    </w:p>
    <w:p w14:paraId="6D2B1184" w14:textId="77777777" w:rsidR="00506F7F" w:rsidRPr="004A3816" w:rsidRDefault="00687B3E" w:rsidP="00506F7F">
      <w:pPr>
        <w:numPr>
          <w:ilvl w:val="0"/>
          <w:numId w:val="30"/>
        </w:numPr>
        <w:tabs>
          <w:tab w:val="right" w:pos="9026"/>
        </w:tabs>
        <w:spacing w:before="0" w:after="0"/>
        <w:ind w:left="567" w:hanging="425"/>
        <w:outlineLvl w:val="4"/>
        <w:rPr>
          <w:i/>
        </w:rPr>
      </w:pPr>
      <w:r w:rsidRPr="004A3816">
        <w:rPr>
          <w:i/>
        </w:rPr>
        <w:t>open disclosure.</w:t>
      </w:r>
    </w:p>
    <w:p w14:paraId="46E04B67" w14:textId="5AF9B99D" w:rsidR="00123575" w:rsidRPr="00123575" w:rsidRDefault="00123575" w:rsidP="00123575">
      <w:pPr>
        <w:rPr>
          <w:color w:val="auto"/>
        </w:rPr>
      </w:pPr>
      <w:r w:rsidRPr="00123575">
        <w:rPr>
          <w:color w:val="auto"/>
        </w:rPr>
        <w:lastRenderedPageBreak/>
        <w:t xml:space="preserve">The Assessment Team </w:t>
      </w:r>
      <w:r w:rsidR="00AA0A63">
        <w:rPr>
          <w:color w:val="auto"/>
        </w:rPr>
        <w:t xml:space="preserve">provided information that </w:t>
      </w:r>
      <w:r w:rsidRPr="00123575">
        <w:rPr>
          <w:color w:val="auto"/>
        </w:rPr>
        <w:t>the organisation is unable to demonstrate how it ensures the service delivers care and services in line with organisational policies and procedures in relation to antimicrobial stewardship, minimising the use of restraint and open disclosure.</w:t>
      </w:r>
    </w:p>
    <w:p w14:paraId="15E9F88A" w14:textId="26CD78F3" w:rsidR="0007796E" w:rsidRPr="005C1742" w:rsidRDefault="00123575" w:rsidP="00123575">
      <w:pPr>
        <w:rPr>
          <w:color w:val="auto"/>
        </w:rPr>
      </w:pPr>
      <w:r w:rsidRPr="005C1742">
        <w:rPr>
          <w:color w:val="auto"/>
        </w:rPr>
        <w:t>The Approved Provider’s response refuted the deficiencies identified by the Assessment Team</w:t>
      </w:r>
      <w:r w:rsidR="005C1742">
        <w:rPr>
          <w:color w:val="auto"/>
        </w:rPr>
        <w:t xml:space="preserve"> and provided </w:t>
      </w:r>
      <w:r w:rsidR="0007796E">
        <w:rPr>
          <w:color w:val="auto"/>
        </w:rPr>
        <w:t>clarification and evidence on how antimicrobial stewardship and open disclosure is applied organisation wide.</w:t>
      </w:r>
    </w:p>
    <w:p w14:paraId="6D2B1186" w14:textId="4019C71C" w:rsidR="00506F7F" w:rsidRPr="005C1742" w:rsidRDefault="005C1742" w:rsidP="00154403">
      <w:pPr>
        <w:rPr>
          <w:color w:val="auto"/>
        </w:rPr>
      </w:pPr>
      <w:r>
        <w:rPr>
          <w:color w:val="auto"/>
        </w:rPr>
        <w:t>S</w:t>
      </w:r>
      <w:r w:rsidR="00123575" w:rsidRPr="005C1742">
        <w:rPr>
          <w:color w:val="auto"/>
        </w:rPr>
        <w:t xml:space="preserve">taff </w:t>
      </w:r>
      <w:r>
        <w:rPr>
          <w:color w:val="auto"/>
        </w:rPr>
        <w:t xml:space="preserve">knowledge, </w:t>
      </w:r>
      <w:r w:rsidR="00123575" w:rsidRPr="005C1742">
        <w:rPr>
          <w:color w:val="auto"/>
        </w:rPr>
        <w:t xml:space="preserve">practice </w:t>
      </w:r>
      <w:r>
        <w:rPr>
          <w:color w:val="auto"/>
        </w:rPr>
        <w:t>and the</w:t>
      </w:r>
      <w:r w:rsidRPr="005C1742">
        <w:rPr>
          <w:color w:val="auto"/>
        </w:rPr>
        <w:t xml:space="preserve"> monitoring capabilities </w:t>
      </w:r>
      <w:r w:rsidR="00123575" w:rsidRPr="005C1742">
        <w:rPr>
          <w:color w:val="auto"/>
        </w:rPr>
        <w:t xml:space="preserve">in safe and quality care delivery in relation to </w:t>
      </w:r>
      <w:r w:rsidRPr="005C1742">
        <w:rPr>
          <w:color w:val="auto"/>
        </w:rPr>
        <w:t>minimising the use of restraint</w:t>
      </w:r>
      <w:r w:rsidR="00123575" w:rsidRPr="005C1742">
        <w:rPr>
          <w:color w:val="auto"/>
        </w:rPr>
        <w:t xml:space="preserve"> </w:t>
      </w:r>
      <w:r w:rsidRPr="005C1742">
        <w:rPr>
          <w:color w:val="auto"/>
        </w:rPr>
        <w:t>has been</w:t>
      </w:r>
      <w:r w:rsidR="00123575" w:rsidRPr="005C1742">
        <w:rPr>
          <w:color w:val="auto"/>
        </w:rPr>
        <w:t xml:space="preserve"> considered in non-compliance decision</w:t>
      </w:r>
      <w:r w:rsidRPr="005C1742">
        <w:rPr>
          <w:color w:val="auto"/>
        </w:rPr>
        <w:t>s in</w:t>
      </w:r>
      <w:r w:rsidR="00123575" w:rsidRPr="005C1742">
        <w:rPr>
          <w:color w:val="auto"/>
        </w:rPr>
        <w:t xml:space="preserve"> Requirement 3(3)(a)</w:t>
      </w:r>
      <w:r>
        <w:rPr>
          <w:color w:val="auto"/>
        </w:rPr>
        <w:t xml:space="preserve">, </w:t>
      </w:r>
      <w:r w:rsidRPr="005C1742">
        <w:rPr>
          <w:color w:val="auto"/>
        </w:rPr>
        <w:t>Requirement 7(3)(d)</w:t>
      </w:r>
      <w:r>
        <w:rPr>
          <w:color w:val="auto"/>
        </w:rPr>
        <w:t xml:space="preserve"> and Requirement 8(3)(c).</w:t>
      </w:r>
      <w:r w:rsidR="00123575" w:rsidRPr="005C1742">
        <w:rPr>
          <w:color w:val="auto"/>
        </w:rPr>
        <w:t xml:space="preserve"> </w:t>
      </w:r>
    </w:p>
    <w:p w14:paraId="4A02C10A" w14:textId="35EC7DB7" w:rsidR="0007796E" w:rsidRDefault="005C1742" w:rsidP="00A93E3F">
      <w:pPr>
        <w:tabs>
          <w:tab w:val="right" w:pos="9026"/>
        </w:tabs>
      </w:pPr>
      <w:r w:rsidRPr="005C1742">
        <w:t>Deficits identified in relation to ineffective training and support delivered to staff in antimicrobial stewardship, minimising the use of restraint and open disclosure</w:t>
      </w:r>
      <w:r>
        <w:t xml:space="preserve"> has been considered in non-compliance decision in Requirement 7(3)(d)</w:t>
      </w:r>
      <w:r w:rsidRPr="005C1742">
        <w:t>.</w:t>
      </w:r>
    </w:p>
    <w:p w14:paraId="5D1FF9BF" w14:textId="5FE44408" w:rsidR="0007796E" w:rsidRPr="00AA0A63" w:rsidRDefault="0007796E" w:rsidP="00AA0A63">
      <w:pPr>
        <w:rPr>
          <w:color w:val="auto"/>
        </w:rPr>
      </w:pPr>
      <w:r>
        <w:rPr>
          <w:color w:val="auto"/>
        </w:rPr>
        <w:t xml:space="preserve">I have considered the Assessment Team’s report and the Approved Provider’s written response and </w:t>
      </w:r>
      <w:r w:rsidR="00AA0A63">
        <w:rPr>
          <w:color w:val="auto"/>
        </w:rPr>
        <w:t>w</w:t>
      </w:r>
      <w:r w:rsidR="00AA0A63" w:rsidRPr="00AA0A63">
        <w:rPr>
          <w:color w:val="auto"/>
        </w:rPr>
        <w:t>hilst the Assessment team recommended this requirement was not met, on balance of the information presented to me, I find</w:t>
      </w:r>
      <w:r>
        <w:rPr>
          <w:color w:val="auto"/>
        </w:rPr>
        <w:t xml:space="preserve"> at the time of the Assessment Contact there is generally </w:t>
      </w:r>
      <w:r w:rsidRPr="0007796E">
        <w:rPr>
          <w:color w:val="auto"/>
        </w:rPr>
        <w:t>a clinical governance framework</w:t>
      </w:r>
      <w:r>
        <w:rPr>
          <w:color w:val="auto"/>
        </w:rPr>
        <w:t xml:space="preserve">. </w:t>
      </w:r>
    </w:p>
    <w:p w14:paraId="47928FAA" w14:textId="77777777" w:rsidR="00AA0A63" w:rsidRPr="00AA0A63" w:rsidRDefault="00AA0A63" w:rsidP="00AA0A63">
      <w:pPr>
        <w:tabs>
          <w:tab w:val="right" w:pos="9026"/>
        </w:tabs>
      </w:pPr>
      <w:r w:rsidRPr="00AA0A63">
        <w:t xml:space="preserve">I find this Requirement is compliant. </w:t>
      </w:r>
    </w:p>
    <w:p w14:paraId="6D2B1187" w14:textId="02A70964" w:rsidR="00AA0A63" w:rsidRPr="005C1742" w:rsidRDefault="00AA0A63" w:rsidP="00A93E3F">
      <w:pPr>
        <w:tabs>
          <w:tab w:val="right" w:pos="9026"/>
        </w:tabs>
        <w:sectPr w:rsidR="00AA0A63" w:rsidRPr="005C1742" w:rsidSect="008D7780">
          <w:headerReference w:type="default" r:id="rId28"/>
          <w:type w:val="continuous"/>
          <w:pgSz w:w="11906" w:h="16838"/>
          <w:pgMar w:top="1701" w:right="1418" w:bottom="1418" w:left="1418" w:header="709" w:footer="397" w:gutter="0"/>
          <w:cols w:space="708"/>
          <w:docGrid w:linePitch="360"/>
        </w:sectPr>
      </w:pPr>
    </w:p>
    <w:p w14:paraId="6D2B1188" w14:textId="77777777" w:rsidR="00A93E3F" w:rsidRDefault="00687B3E" w:rsidP="00095CD4">
      <w:pPr>
        <w:pStyle w:val="Heading1"/>
      </w:pPr>
      <w:r>
        <w:lastRenderedPageBreak/>
        <w:t>Areas for improvement</w:t>
      </w:r>
    </w:p>
    <w:p w14:paraId="6D2B118C" w14:textId="77777777" w:rsidR="004B33E7" w:rsidRPr="00E830C7" w:rsidRDefault="00687B3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1B5537B" w14:textId="12484150" w:rsidR="009D6ABD" w:rsidRDefault="009D6ABD" w:rsidP="00D13059">
      <w:pPr>
        <w:pStyle w:val="ListParagraph"/>
        <w:numPr>
          <w:ilvl w:val="0"/>
          <w:numId w:val="42"/>
        </w:numPr>
      </w:pPr>
      <w:r>
        <w:t xml:space="preserve">Requirement 3(3)(a) – The </w:t>
      </w:r>
      <w:r w:rsidR="00C43C9F">
        <w:t>Approved Provider</w:t>
      </w:r>
      <w:r>
        <w:t xml:space="preserve"> ensures that each consumer gets safe and effective care that is best practice, is tailored to their needs, and optimises their health and well-being</w:t>
      </w:r>
      <w:r w:rsidR="00D13059">
        <w:t xml:space="preserve">, </w:t>
      </w:r>
      <w:bookmarkStart w:id="11" w:name="_Hlk64551590"/>
      <w:r w:rsidR="00D13059" w:rsidRPr="00D13059">
        <w:t>particularly for those consumers with complex or specialised care needs</w:t>
      </w:r>
      <w:bookmarkEnd w:id="11"/>
      <w:r w:rsidR="00D13059" w:rsidRPr="00D13059">
        <w:t>.</w:t>
      </w:r>
    </w:p>
    <w:p w14:paraId="7147E350" w14:textId="77777777" w:rsidR="00D13059" w:rsidRDefault="00D13059" w:rsidP="00D13059">
      <w:pPr>
        <w:pStyle w:val="ListParagraph"/>
        <w:numPr>
          <w:ilvl w:val="0"/>
          <w:numId w:val="0"/>
        </w:numPr>
        <w:ind w:left="720"/>
      </w:pPr>
    </w:p>
    <w:p w14:paraId="789D6AD3" w14:textId="5D376951" w:rsidR="00D13059" w:rsidRDefault="00D13059" w:rsidP="00D13059">
      <w:pPr>
        <w:pStyle w:val="ListParagraph"/>
        <w:numPr>
          <w:ilvl w:val="0"/>
          <w:numId w:val="42"/>
        </w:numPr>
      </w:pPr>
      <w:r>
        <w:t xml:space="preserve">Requirement 3(3)(g) – The </w:t>
      </w:r>
      <w:r w:rsidR="00C43C9F">
        <w:t>Approved Provider</w:t>
      </w:r>
      <w:r>
        <w:t xml:space="preserve"> ensures</w:t>
      </w:r>
      <w:r>
        <w:rPr>
          <w:szCs w:val="22"/>
        </w:rPr>
        <w:t xml:space="preserve"> that it minimises infection-related risks through </w:t>
      </w:r>
      <w:r>
        <w:t>implementing</w:t>
      </w:r>
      <w:r>
        <w:rPr>
          <w:szCs w:val="22"/>
        </w:rPr>
        <w:t xml:space="preserve"> </w:t>
      </w:r>
      <w:r>
        <w:t>standard and transmission-based precautions to prevent and control infection, particularly in relation to COVID-19 and environmental factors</w:t>
      </w:r>
      <w:r w:rsidRPr="00D13059">
        <w:rPr>
          <w:color w:val="auto"/>
        </w:rPr>
        <w:t xml:space="preserve"> </w:t>
      </w:r>
      <w:r w:rsidRPr="00D13059">
        <w:t>that may contribute to contamination and cause infection control risks for consumers</w:t>
      </w:r>
      <w:r>
        <w:t>.</w:t>
      </w:r>
    </w:p>
    <w:p w14:paraId="41F7C5FE" w14:textId="77777777" w:rsidR="0007796E" w:rsidRDefault="0007796E" w:rsidP="0007796E">
      <w:pPr>
        <w:pStyle w:val="ListParagraph"/>
        <w:numPr>
          <w:ilvl w:val="0"/>
          <w:numId w:val="0"/>
        </w:numPr>
        <w:ind w:left="1440"/>
      </w:pPr>
    </w:p>
    <w:p w14:paraId="5175FD04" w14:textId="0BB1B4A4" w:rsidR="00C43C9F" w:rsidRDefault="00C43C9F" w:rsidP="00C43C9F">
      <w:pPr>
        <w:pStyle w:val="ListParagraph"/>
        <w:numPr>
          <w:ilvl w:val="0"/>
          <w:numId w:val="42"/>
        </w:numPr>
      </w:pPr>
      <w:r>
        <w:t xml:space="preserve">Requirement 7(3)(d) – </w:t>
      </w:r>
      <w:r w:rsidRPr="00C43C9F">
        <w:t xml:space="preserve">The </w:t>
      </w:r>
      <w:r>
        <w:t>Approved Provider ensures its workforce</w:t>
      </w:r>
      <w:r w:rsidRPr="00C43C9F">
        <w:t xml:space="preserve"> is recruited, trained, equipped and supported to deliver the outcomes required by </w:t>
      </w:r>
      <w:r>
        <w:t>the Quality S</w:t>
      </w:r>
      <w:r w:rsidRPr="00C43C9F">
        <w:t>tandards</w:t>
      </w:r>
      <w:r>
        <w:t xml:space="preserve">, </w:t>
      </w:r>
      <w:r w:rsidRPr="00C43C9F">
        <w:t xml:space="preserve">particularly for </w:t>
      </w:r>
      <w:r>
        <w:t xml:space="preserve">clinical staff with </w:t>
      </w:r>
      <w:r w:rsidRPr="00C43C9F">
        <w:t xml:space="preserve">training </w:t>
      </w:r>
      <w:r>
        <w:t>needs to ensure safe and effective clinical and personal care delivery.</w:t>
      </w:r>
    </w:p>
    <w:p w14:paraId="23781979" w14:textId="77777777" w:rsidR="00C43C9F" w:rsidRPr="00C43C9F" w:rsidRDefault="00C43C9F" w:rsidP="00C43C9F">
      <w:pPr>
        <w:pStyle w:val="ListParagraph"/>
        <w:numPr>
          <w:ilvl w:val="0"/>
          <w:numId w:val="0"/>
        </w:numPr>
        <w:ind w:left="720"/>
      </w:pPr>
    </w:p>
    <w:p w14:paraId="49BBBABD" w14:textId="11E94C05" w:rsidR="0007796E" w:rsidRDefault="00C43C9F" w:rsidP="00D13059">
      <w:pPr>
        <w:pStyle w:val="ListParagraph"/>
        <w:numPr>
          <w:ilvl w:val="0"/>
          <w:numId w:val="42"/>
        </w:numPr>
      </w:pPr>
      <w:r>
        <w:t xml:space="preserve">Requirement 8(3)(c) – The Approved Provider ensures </w:t>
      </w:r>
      <w:r w:rsidRPr="00C43C9F">
        <w:t>organisation wide governance systems</w:t>
      </w:r>
      <w:r>
        <w:t xml:space="preserve"> is effective, particularly for regulatory compliance in relation to minimising the use of restraint.</w:t>
      </w:r>
    </w:p>
    <w:p w14:paraId="6E2D6F3C" w14:textId="77777777" w:rsidR="00AA0A63" w:rsidRDefault="00AA0A63" w:rsidP="00AA0A63">
      <w:pPr>
        <w:pStyle w:val="ListParagraph"/>
        <w:numPr>
          <w:ilvl w:val="0"/>
          <w:numId w:val="0"/>
        </w:numPr>
        <w:ind w:left="1440"/>
      </w:pPr>
    </w:p>
    <w:p w14:paraId="42EAAF37" w14:textId="77777777" w:rsidR="00AA0A63" w:rsidRPr="00AA0A63" w:rsidRDefault="00AA0A63" w:rsidP="00AA0A63">
      <w:pPr>
        <w:pStyle w:val="ListParagraph"/>
        <w:numPr>
          <w:ilvl w:val="0"/>
          <w:numId w:val="42"/>
        </w:numPr>
        <w:rPr>
          <w:color w:val="auto"/>
        </w:rPr>
      </w:pPr>
      <w:r w:rsidRPr="00AA0A63">
        <w:rPr>
          <w:color w:val="auto"/>
        </w:rPr>
        <w:t>The Approved Provider establishes monitoring process to ensure ongoing compliance with the Aged Care Quality Standards.</w:t>
      </w:r>
    </w:p>
    <w:p w14:paraId="3E160793" w14:textId="77777777" w:rsidR="00AA0A63" w:rsidRPr="00C43C9F" w:rsidRDefault="00AA0A63" w:rsidP="00AA0A63">
      <w:pPr>
        <w:pStyle w:val="ListParagraph"/>
        <w:numPr>
          <w:ilvl w:val="0"/>
          <w:numId w:val="0"/>
        </w:numPr>
        <w:ind w:left="720"/>
      </w:pPr>
    </w:p>
    <w:p w14:paraId="6D2B1190" w14:textId="77777777" w:rsidR="00A3716D" w:rsidRPr="00095CD4" w:rsidRDefault="003D043E"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11CD" w14:textId="77777777" w:rsidR="00AB0AEA" w:rsidRDefault="00687B3E">
      <w:pPr>
        <w:spacing w:before="0" w:after="0" w:line="240" w:lineRule="auto"/>
      </w:pPr>
      <w:r>
        <w:separator/>
      </w:r>
    </w:p>
  </w:endnote>
  <w:endnote w:type="continuationSeparator" w:id="0">
    <w:p w14:paraId="6D2B11CF" w14:textId="77777777" w:rsidR="00AB0AEA" w:rsidRDefault="00687B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A6" w14:textId="77777777" w:rsidR="00506F7F" w:rsidRPr="009A1F1B" w:rsidRDefault="00687B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2B11A7" w14:textId="77777777" w:rsidR="00506F7F" w:rsidRPr="00C72FFB" w:rsidRDefault="00687B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Woree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2B11A8" w14:textId="77777777" w:rsidR="00506F7F" w:rsidRPr="00C72FFB" w:rsidRDefault="00687B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A9" w14:textId="77777777" w:rsidR="00506F7F" w:rsidRPr="009A1F1B" w:rsidRDefault="00687B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2B11AA" w14:textId="77777777" w:rsidR="00506F7F" w:rsidRPr="00C72FFB" w:rsidRDefault="00687B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Woree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2B11AB" w14:textId="77777777" w:rsidR="00506F7F" w:rsidRPr="00A3716D" w:rsidRDefault="00687B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B11C9" w14:textId="77777777" w:rsidR="00AB0AEA" w:rsidRDefault="00687B3E">
      <w:pPr>
        <w:spacing w:before="0" w:after="0" w:line="240" w:lineRule="auto"/>
      </w:pPr>
      <w:r>
        <w:separator/>
      </w:r>
    </w:p>
  </w:footnote>
  <w:footnote w:type="continuationSeparator" w:id="0">
    <w:p w14:paraId="6D2B11CB" w14:textId="77777777" w:rsidR="00AB0AEA" w:rsidRDefault="00687B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A5" w14:textId="77777777" w:rsidR="00506F7F" w:rsidRDefault="00687B3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2B11C9" wp14:editId="6D2B11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19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2" w14:textId="77777777" w:rsidR="00506F7F" w:rsidRDefault="00687B3E" w:rsidP="009C6F30">
    <w:pPr>
      <w:tabs>
        <w:tab w:val="left" w:pos="3624"/>
      </w:tabs>
    </w:pPr>
    <w:r>
      <w:rPr>
        <w:noProof/>
        <w:color w:val="auto"/>
        <w:sz w:val="20"/>
      </w:rPr>
      <w:drawing>
        <wp:anchor distT="0" distB="0" distL="114300" distR="114300" simplePos="0" relativeHeight="251666432" behindDoc="1" locked="0" layoutInCell="1" allowOverlap="1" wp14:anchorId="6D2B11F7" wp14:editId="6D2B11F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68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3" w14:textId="0A90EB5A" w:rsidR="00FB0086" w:rsidRPr="00703E80" w:rsidRDefault="00687B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D2B11F9" wp14:editId="6D2B11F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7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4" w14:textId="77777777" w:rsidR="00506F7F" w:rsidRPr="008D7780" w:rsidRDefault="00687B3E" w:rsidP="008D7780">
    <w:pPr>
      <w:pStyle w:val="Header"/>
    </w:pPr>
    <w:r>
      <w:rPr>
        <w:noProof/>
        <w:color w:val="auto"/>
        <w:sz w:val="20"/>
      </w:rPr>
      <w:drawing>
        <wp:anchor distT="0" distB="0" distL="114300" distR="114300" simplePos="0" relativeHeight="251686912" behindDoc="1" locked="0" layoutInCell="1" allowOverlap="1" wp14:anchorId="6D2B11FB" wp14:editId="6D2B11F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81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5" w14:textId="77777777" w:rsidR="00506F7F" w:rsidRDefault="00687B3E" w:rsidP="009C6F30">
    <w:pPr>
      <w:tabs>
        <w:tab w:val="left" w:pos="3624"/>
      </w:tabs>
    </w:pPr>
    <w:r>
      <w:rPr>
        <w:noProof/>
        <w:color w:val="auto"/>
        <w:sz w:val="20"/>
      </w:rPr>
      <w:drawing>
        <wp:anchor distT="0" distB="0" distL="114300" distR="114300" simplePos="0" relativeHeight="251667456" behindDoc="1" locked="0" layoutInCell="1" allowOverlap="1" wp14:anchorId="6D2B11FD" wp14:editId="6D2B11F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59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6" w14:textId="5339A371" w:rsidR="008D7780" w:rsidRPr="00703E80" w:rsidRDefault="00687B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2B11FF" wp14:editId="6D2B120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06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7" w14:textId="77777777" w:rsidR="008F32C8" w:rsidRPr="008F32C8" w:rsidRDefault="00687B3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D2B1201" wp14:editId="6D2B120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25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8" w14:textId="77777777" w:rsidR="00506F7F" w:rsidRDefault="00687B3E" w:rsidP="009C6F30">
    <w:pPr>
      <w:tabs>
        <w:tab w:val="left" w:pos="3624"/>
      </w:tabs>
    </w:pPr>
    <w:r>
      <w:rPr>
        <w:noProof/>
        <w:color w:val="auto"/>
        <w:sz w:val="20"/>
      </w:rPr>
      <w:drawing>
        <wp:anchor distT="0" distB="0" distL="114300" distR="114300" simplePos="0" relativeHeight="251668480" behindDoc="1" locked="0" layoutInCell="1" allowOverlap="1" wp14:anchorId="6D2B1203" wp14:editId="6D2B12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13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AC" w14:textId="77777777" w:rsidR="00A627C8" w:rsidRDefault="00687B3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D2B11CB" wp14:editId="6D2B11C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27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AD" w14:textId="77777777" w:rsidR="00506F7F" w:rsidRDefault="00687B3E">
    <w:pPr>
      <w:pStyle w:val="Header"/>
    </w:pPr>
    <w:r w:rsidRPr="003C6EC2">
      <w:rPr>
        <w:rFonts w:eastAsia="Calibri"/>
        <w:noProof/>
      </w:rPr>
      <w:drawing>
        <wp:anchor distT="0" distB="0" distL="114300" distR="114300" simplePos="0" relativeHeight="251669504" behindDoc="1" locked="0" layoutInCell="1" allowOverlap="1" wp14:anchorId="6D2B11CD" wp14:editId="6D2B11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8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AE" w14:textId="77777777" w:rsidR="00506F7F" w:rsidRDefault="00687B3E" w:rsidP="0004322A">
    <w:r>
      <w:rPr>
        <w:noProof/>
        <w:color w:val="auto"/>
        <w:sz w:val="20"/>
      </w:rPr>
      <w:drawing>
        <wp:anchor distT="0" distB="0" distL="114300" distR="114300" simplePos="0" relativeHeight="251660288" behindDoc="1" locked="0" layoutInCell="1" allowOverlap="1" wp14:anchorId="6D2B11CF" wp14:editId="6D2B11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07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B4" w14:textId="298B74B3" w:rsidR="00FB0086" w:rsidRPr="00703E80" w:rsidRDefault="00687B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2B11DB" wp14:editId="6D2B11D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37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4688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B5" w14:textId="77777777" w:rsidR="00506F7F" w:rsidRPr="00FB0086" w:rsidRDefault="00687B3E" w:rsidP="00FB0086">
    <w:pPr>
      <w:pStyle w:val="Header"/>
    </w:pPr>
    <w:r>
      <w:rPr>
        <w:noProof/>
        <w:color w:val="auto"/>
        <w:sz w:val="20"/>
      </w:rPr>
      <w:drawing>
        <wp:anchor distT="0" distB="0" distL="114300" distR="114300" simplePos="0" relativeHeight="251676672" behindDoc="1" locked="0" layoutInCell="1" allowOverlap="1" wp14:anchorId="6D2B11DD" wp14:editId="6D2B11D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32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B6" w14:textId="77777777" w:rsidR="00506F7F" w:rsidRDefault="00687B3E" w:rsidP="0004322A">
    <w:r>
      <w:rPr>
        <w:noProof/>
        <w:color w:val="auto"/>
        <w:sz w:val="20"/>
      </w:rPr>
      <w:drawing>
        <wp:anchor distT="0" distB="0" distL="114300" distR="114300" simplePos="0" relativeHeight="251662336" behindDoc="1" locked="0" layoutInCell="1" allowOverlap="1" wp14:anchorId="6D2B11DF" wp14:editId="6D2B11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76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0" w14:textId="09E5BC6A" w:rsidR="00FB0086" w:rsidRPr="00703E80" w:rsidRDefault="00687B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D2B11F3" wp14:editId="6D2B11F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34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00801">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F6604" w:rsidRPr="001B12D2">
      <w:rPr>
        <w:b/>
        <w:color w:val="FFFFFF" w:themeColor="background1"/>
        <w:sz w:val="36"/>
      </w:rPr>
      <w:t>N</w:t>
    </w:r>
    <w:r w:rsidR="007335DF" w:rsidRPr="001B12D2">
      <w:rPr>
        <w:b/>
        <w:color w:val="FFFFFF" w:themeColor="background1"/>
        <w:sz w:val="36"/>
      </w:rPr>
      <w:t>ON</w:t>
    </w:r>
    <w:r w:rsidR="008F6604" w:rsidRPr="001B12D2">
      <w:rPr>
        <w:b/>
        <w:color w:val="FFFFFF" w:themeColor="background1"/>
        <w:sz w:val="36"/>
      </w:rPr>
      <w:t>-COMPLIANT</w:t>
    </w:r>
    <w:r w:rsidRPr="00703E80">
      <w:rPr>
        <w:rFonts w:ascii="Arial Black" w:hAnsi="Arial Black"/>
        <w:color w:val="FFFFFF" w:themeColor="background1"/>
        <w:sz w:val="32"/>
      </w:rPr>
      <w:br/>
    </w:r>
    <w:r w:rsidR="00900801">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11C1" w14:textId="77777777" w:rsidR="00506F7F" w:rsidRPr="00FB0086" w:rsidRDefault="00687B3E" w:rsidP="00FB0086">
    <w:pPr>
      <w:pStyle w:val="Header"/>
    </w:pPr>
    <w:r>
      <w:rPr>
        <w:noProof/>
        <w:color w:val="auto"/>
        <w:sz w:val="20"/>
      </w:rPr>
      <w:drawing>
        <wp:anchor distT="0" distB="0" distL="114300" distR="114300" simplePos="0" relativeHeight="251684864" behindDoc="1" locked="0" layoutInCell="1" allowOverlap="1" wp14:anchorId="6D2B11F5" wp14:editId="6D2B11F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61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634BE7C">
      <w:start w:val="1"/>
      <w:numFmt w:val="lowerRoman"/>
      <w:lvlText w:val="(%1)"/>
      <w:lvlJc w:val="left"/>
      <w:pPr>
        <w:ind w:left="1080" w:hanging="720"/>
      </w:pPr>
      <w:rPr>
        <w:rFonts w:hint="default"/>
        <w:b w:val="0"/>
      </w:rPr>
    </w:lvl>
    <w:lvl w:ilvl="1" w:tplc="2B1C344A" w:tentative="1">
      <w:start w:val="1"/>
      <w:numFmt w:val="lowerLetter"/>
      <w:lvlText w:val="%2."/>
      <w:lvlJc w:val="left"/>
      <w:pPr>
        <w:ind w:left="1440" w:hanging="360"/>
      </w:pPr>
    </w:lvl>
    <w:lvl w:ilvl="2" w:tplc="4ED6C4AE" w:tentative="1">
      <w:start w:val="1"/>
      <w:numFmt w:val="lowerRoman"/>
      <w:lvlText w:val="%3."/>
      <w:lvlJc w:val="right"/>
      <w:pPr>
        <w:ind w:left="2160" w:hanging="180"/>
      </w:pPr>
    </w:lvl>
    <w:lvl w:ilvl="3" w:tplc="D0A0252E" w:tentative="1">
      <w:start w:val="1"/>
      <w:numFmt w:val="decimal"/>
      <w:lvlText w:val="%4."/>
      <w:lvlJc w:val="left"/>
      <w:pPr>
        <w:ind w:left="2880" w:hanging="360"/>
      </w:pPr>
    </w:lvl>
    <w:lvl w:ilvl="4" w:tplc="AE8CA206" w:tentative="1">
      <w:start w:val="1"/>
      <w:numFmt w:val="lowerLetter"/>
      <w:lvlText w:val="%5."/>
      <w:lvlJc w:val="left"/>
      <w:pPr>
        <w:ind w:left="3600" w:hanging="360"/>
      </w:pPr>
    </w:lvl>
    <w:lvl w:ilvl="5" w:tplc="6074ADEE" w:tentative="1">
      <w:start w:val="1"/>
      <w:numFmt w:val="lowerRoman"/>
      <w:lvlText w:val="%6."/>
      <w:lvlJc w:val="right"/>
      <w:pPr>
        <w:ind w:left="4320" w:hanging="180"/>
      </w:pPr>
    </w:lvl>
    <w:lvl w:ilvl="6" w:tplc="F3627B20" w:tentative="1">
      <w:start w:val="1"/>
      <w:numFmt w:val="decimal"/>
      <w:lvlText w:val="%7."/>
      <w:lvlJc w:val="left"/>
      <w:pPr>
        <w:ind w:left="5040" w:hanging="360"/>
      </w:pPr>
    </w:lvl>
    <w:lvl w:ilvl="7" w:tplc="0798B7BA" w:tentative="1">
      <w:start w:val="1"/>
      <w:numFmt w:val="lowerLetter"/>
      <w:lvlText w:val="%8."/>
      <w:lvlJc w:val="left"/>
      <w:pPr>
        <w:ind w:left="5760" w:hanging="360"/>
      </w:pPr>
    </w:lvl>
    <w:lvl w:ilvl="8" w:tplc="ED104086" w:tentative="1">
      <w:start w:val="1"/>
      <w:numFmt w:val="lowerRoman"/>
      <w:lvlText w:val="%9."/>
      <w:lvlJc w:val="right"/>
      <w:pPr>
        <w:ind w:left="6480" w:hanging="180"/>
      </w:pPr>
    </w:lvl>
  </w:abstractNum>
  <w:abstractNum w:abstractNumId="8" w15:restartNumberingAfterBreak="0">
    <w:nsid w:val="0F126019"/>
    <w:multiLevelType w:val="hybridMultilevel"/>
    <w:tmpl w:val="BD061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B32F4B8">
      <w:start w:val="1"/>
      <w:numFmt w:val="bullet"/>
      <w:pStyle w:val="ListParagraph"/>
      <w:lvlText w:val=""/>
      <w:lvlJc w:val="left"/>
      <w:pPr>
        <w:ind w:left="1440" w:hanging="360"/>
      </w:pPr>
      <w:rPr>
        <w:rFonts w:ascii="Symbol" w:hAnsi="Symbol" w:hint="default"/>
        <w:color w:val="auto"/>
      </w:rPr>
    </w:lvl>
    <w:lvl w:ilvl="1" w:tplc="E7E27E4A" w:tentative="1">
      <w:start w:val="1"/>
      <w:numFmt w:val="bullet"/>
      <w:lvlText w:val="o"/>
      <w:lvlJc w:val="left"/>
      <w:pPr>
        <w:ind w:left="2160" w:hanging="360"/>
      </w:pPr>
      <w:rPr>
        <w:rFonts w:ascii="Courier New" w:hAnsi="Courier New" w:cs="Courier New" w:hint="default"/>
      </w:rPr>
    </w:lvl>
    <w:lvl w:ilvl="2" w:tplc="85708B0E" w:tentative="1">
      <w:start w:val="1"/>
      <w:numFmt w:val="bullet"/>
      <w:lvlText w:val=""/>
      <w:lvlJc w:val="left"/>
      <w:pPr>
        <w:ind w:left="2880" w:hanging="360"/>
      </w:pPr>
      <w:rPr>
        <w:rFonts w:ascii="Wingdings" w:hAnsi="Wingdings" w:hint="default"/>
      </w:rPr>
    </w:lvl>
    <w:lvl w:ilvl="3" w:tplc="3D4A8FEA" w:tentative="1">
      <w:start w:val="1"/>
      <w:numFmt w:val="bullet"/>
      <w:lvlText w:val=""/>
      <w:lvlJc w:val="left"/>
      <w:pPr>
        <w:ind w:left="3600" w:hanging="360"/>
      </w:pPr>
      <w:rPr>
        <w:rFonts w:ascii="Symbol" w:hAnsi="Symbol" w:hint="default"/>
      </w:rPr>
    </w:lvl>
    <w:lvl w:ilvl="4" w:tplc="A5843B40" w:tentative="1">
      <w:start w:val="1"/>
      <w:numFmt w:val="bullet"/>
      <w:lvlText w:val="o"/>
      <w:lvlJc w:val="left"/>
      <w:pPr>
        <w:ind w:left="4320" w:hanging="360"/>
      </w:pPr>
      <w:rPr>
        <w:rFonts w:ascii="Courier New" w:hAnsi="Courier New" w:cs="Courier New" w:hint="default"/>
      </w:rPr>
    </w:lvl>
    <w:lvl w:ilvl="5" w:tplc="5C348AD4" w:tentative="1">
      <w:start w:val="1"/>
      <w:numFmt w:val="bullet"/>
      <w:lvlText w:val=""/>
      <w:lvlJc w:val="left"/>
      <w:pPr>
        <w:ind w:left="5040" w:hanging="360"/>
      </w:pPr>
      <w:rPr>
        <w:rFonts w:ascii="Wingdings" w:hAnsi="Wingdings" w:hint="default"/>
      </w:rPr>
    </w:lvl>
    <w:lvl w:ilvl="6" w:tplc="81840D2A" w:tentative="1">
      <w:start w:val="1"/>
      <w:numFmt w:val="bullet"/>
      <w:lvlText w:val=""/>
      <w:lvlJc w:val="left"/>
      <w:pPr>
        <w:ind w:left="5760" w:hanging="360"/>
      </w:pPr>
      <w:rPr>
        <w:rFonts w:ascii="Symbol" w:hAnsi="Symbol" w:hint="default"/>
      </w:rPr>
    </w:lvl>
    <w:lvl w:ilvl="7" w:tplc="71949448" w:tentative="1">
      <w:start w:val="1"/>
      <w:numFmt w:val="bullet"/>
      <w:lvlText w:val="o"/>
      <w:lvlJc w:val="left"/>
      <w:pPr>
        <w:ind w:left="6480" w:hanging="360"/>
      </w:pPr>
      <w:rPr>
        <w:rFonts w:ascii="Courier New" w:hAnsi="Courier New" w:cs="Courier New" w:hint="default"/>
      </w:rPr>
    </w:lvl>
    <w:lvl w:ilvl="8" w:tplc="22B61D4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D6A58E4">
      <w:start w:val="1"/>
      <w:numFmt w:val="lowerRoman"/>
      <w:lvlText w:val="(%1)"/>
      <w:lvlJc w:val="left"/>
      <w:pPr>
        <w:ind w:left="1004" w:hanging="720"/>
      </w:pPr>
      <w:rPr>
        <w:rFonts w:hint="default"/>
        <w:b w:val="0"/>
      </w:rPr>
    </w:lvl>
    <w:lvl w:ilvl="1" w:tplc="9EC0D6C8" w:tentative="1">
      <w:start w:val="1"/>
      <w:numFmt w:val="lowerLetter"/>
      <w:lvlText w:val="%2."/>
      <w:lvlJc w:val="left"/>
      <w:pPr>
        <w:ind w:left="1364" w:hanging="360"/>
      </w:pPr>
    </w:lvl>
    <w:lvl w:ilvl="2" w:tplc="60C6E12E" w:tentative="1">
      <w:start w:val="1"/>
      <w:numFmt w:val="lowerRoman"/>
      <w:lvlText w:val="%3."/>
      <w:lvlJc w:val="right"/>
      <w:pPr>
        <w:ind w:left="2084" w:hanging="180"/>
      </w:pPr>
    </w:lvl>
    <w:lvl w:ilvl="3" w:tplc="41D4CCA2" w:tentative="1">
      <w:start w:val="1"/>
      <w:numFmt w:val="decimal"/>
      <w:lvlText w:val="%4."/>
      <w:lvlJc w:val="left"/>
      <w:pPr>
        <w:ind w:left="2804" w:hanging="360"/>
      </w:pPr>
    </w:lvl>
    <w:lvl w:ilvl="4" w:tplc="FCB8D980" w:tentative="1">
      <w:start w:val="1"/>
      <w:numFmt w:val="lowerLetter"/>
      <w:lvlText w:val="%5."/>
      <w:lvlJc w:val="left"/>
      <w:pPr>
        <w:ind w:left="3524" w:hanging="360"/>
      </w:pPr>
    </w:lvl>
    <w:lvl w:ilvl="5" w:tplc="C35C1406" w:tentative="1">
      <w:start w:val="1"/>
      <w:numFmt w:val="lowerRoman"/>
      <w:lvlText w:val="%6."/>
      <w:lvlJc w:val="right"/>
      <w:pPr>
        <w:ind w:left="4244" w:hanging="180"/>
      </w:pPr>
    </w:lvl>
    <w:lvl w:ilvl="6" w:tplc="86F60AEE" w:tentative="1">
      <w:start w:val="1"/>
      <w:numFmt w:val="decimal"/>
      <w:lvlText w:val="%7."/>
      <w:lvlJc w:val="left"/>
      <w:pPr>
        <w:ind w:left="4964" w:hanging="360"/>
      </w:pPr>
    </w:lvl>
    <w:lvl w:ilvl="7" w:tplc="A3BCFFA0" w:tentative="1">
      <w:start w:val="1"/>
      <w:numFmt w:val="lowerLetter"/>
      <w:lvlText w:val="%8."/>
      <w:lvlJc w:val="left"/>
      <w:pPr>
        <w:ind w:left="5684" w:hanging="360"/>
      </w:pPr>
    </w:lvl>
    <w:lvl w:ilvl="8" w:tplc="3BB853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C209A42">
      <w:start w:val="1"/>
      <w:numFmt w:val="lowerRoman"/>
      <w:lvlText w:val="(%1)"/>
      <w:lvlJc w:val="left"/>
      <w:pPr>
        <w:ind w:left="1080" w:hanging="720"/>
      </w:pPr>
      <w:rPr>
        <w:rFonts w:hint="default"/>
      </w:rPr>
    </w:lvl>
    <w:lvl w:ilvl="1" w:tplc="59E6504C" w:tentative="1">
      <w:start w:val="1"/>
      <w:numFmt w:val="lowerLetter"/>
      <w:lvlText w:val="%2."/>
      <w:lvlJc w:val="left"/>
      <w:pPr>
        <w:ind w:left="1440" w:hanging="360"/>
      </w:pPr>
    </w:lvl>
    <w:lvl w:ilvl="2" w:tplc="EB1043E4" w:tentative="1">
      <w:start w:val="1"/>
      <w:numFmt w:val="lowerRoman"/>
      <w:lvlText w:val="%3."/>
      <w:lvlJc w:val="right"/>
      <w:pPr>
        <w:ind w:left="2160" w:hanging="180"/>
      </w:pPr>
    </w:lvl>
    <w:lvl w:ilvl="3" w:tplc="D6421DC8" w:tentative="1">
      <w:start w:val="1"/>
      <w:numFmt w:val="decimal"/>
      <w:lvlText w:val="%4."/>
      <w:lvlJc w:val="left"/>
      <w:pPr>
        <w:ind w:left="2880" w:hanging="360"/>
      </w:pPr>
    </w:lvl>
    <w:lvl w:ilvl="4" w:tplc="EFD44C74" w:tentative="1">
      <w:start w:val="1"/>
      <w:numFmt w:val="lowerLetter"/>
      <w:lvlText w:val="%5."/>
      <w:lvlJc w:val="left"/>
      <w:pPr>
        <w:ind w:left="3600" w:hanging="360"/>
      </w:pPr>
    </w:lvl>
    <w:lvl w:ilvl="5" w:tplc="71CC37AC" w:tentative="1">
      <w:start w:val="1"/>
      <w:numFmt w:val="lowerRoman"/>
      <w:lvlText w:val="%6."/>
      <w:lvlJc w:val="right"/>
      <w:pPr>
        <w:ind w:left="4320" w:hanging="180"/>
      </w:pPr>
    </w:lvl>
    <w:lvl w:ilvl="6" w:tplc="0D200A12" w:tentative="1">
      <w:start w:val="1"/>
      <w:numFmt w:val="decimal"/>
      <w:lvlText w:val="%7."/>
      <w:lvlJc w:val="left"/>
      <w:pPr>
        <w:ind w:left="5040" w:hanging="360"/>
      </w:pPr>
    </w:lvl>
    <w:lvl w:ilvl="7" w:tplc="D80830AC" w:tentative="1">
      <w:start w:val="1"/>
      <w:numFmt w:val="lowerLetter"/>
      <w:lvlText w:val="%8."/>
      <w:lvlJc w:val="left"/>
      <w:pPr>
        <w:ind w:left="5760" w:hanging="360"/>
      </w:pPr>
    </w:lvl>
    <w:lvl w:ilvl="8" w:tplc="9B78B71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F1AD588">
      <w:start w:val="1"/>
      <w:numFmt w:val="lowerRoman"/>
      <w:lvlText w:val="(%1)"/>
      <w:lvlJc w:val="left"/>
      <w:pPr>
        <w:ind w:left="1080" w:hanging="720"/>
      </w:pPr>
      <w:rPr>
        <w:rFonts w:hint="default"/>
      </w:rPr>
    </w:lvl>
    <w:lvl w:ilvl="1" w:tplc="655E5ABE" w:tentative="1">
      <w:start w:val="1"/>
      <w:numFmt w:val="lowerLetter"/>
      <w:lvlText w:val="%2."/>
      <w:lvlJc w:val="left"/>
      <w:pPr>
        <w:ind w:left="1440" w:hanging="360"/>
      </w:pPr>
    </w:lvl>
    <w:lvl w:ilvl="2" w:tplc="99FCE2DC" w:tentative="1">
      <w:start w:val="1"/>
      <w:numFmt w:val="lowerRoman"/>
      <w:lvlText w:val="%3."/>
      <w:lvlJc w:val="right"/>
      <w:pPr>
        <w:ind w:left="2160" w:hanging="180"/>
      </w:pPr>
    </w:lvl>
    <w:lvl w:ilvl="3" w:tplc="ABB60412" w:tentative="1">
      <w:start w:val="1"/>
      <w:numFmt w:val="decimal"/>
      <w:lvlText w:val="%4."/>
      <w:lvlJc w:val="left"/>
      <w:pPr>
        <w:ind w:left="2880" w:hanging="360"/>
      </w:pPr>
    </w:lvl>
    <w:lvl w:ilvl="4" w:tplc="90C4270E" w:tentative="1">
      <w:start w:val="1"/>
      <w:numFmt w:val="lowerLetter"/>
      <w:lvlText w:val="%5."/>
      <w:lvlJc w:val="left"/>
      <w:pPr>
        <w:ind w:left="3600" w:hanging="360"/>
      </w:pPr>
    </w:lvl>
    <w:lvl w:ilvl="5" w:tplc="C09C9B32" w:tentative="1">
      <w:start w:val="1"/>
      <w:numFmt w:val="lowerRoman"/>
      <w:lvlText w:val="%6."/>
      <w:lvlJc w:val="right"/>
      <w:pPr>
        <w:ind w:left="4320" w:hanging="180"/>
      </w:pPr>
    </w:lvl>
    <w:lvl w:ilvl="6" w:tplc="4C4A0228" w:tentative="1">
      <w:start w:val="1"/>
      <w:numFmt w:val="decimal"/>
      <w:lvlText w:val="%7."/>
      <w:lvlJc w:val="left"/>
      <w:pPr>
        <w:ind w:left="5040" w:hanging="360"/>
      </w:pPr>
    </w:lvl>
    <w:lvl w:ilvl="7" w:tplc="3516D5F6" w:tentative="1">
      <w:start w:val="1"/>
      <w:numFmt w:val="lowerLetter"/>
      <w:lvlText w:val="%8."/>
      <w:lvlJc w:val="left"/>
      <w:pPr>
        <w:ind w:left="5760" w:hanging="360"/>
      </w:pPr>
    </w:lvl>
    <w:lvl w:ilvl="8" w:tplc="F402A44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64C9CB8">
      <w:start w:val="1"/>
      <w:numFmt w:val="lowerRoman"/>
      <w:lvlText w:val="(%1)"/>
      <w:lvlJc w:val="left"/>
      <w:pPr>
        <w:ind w:left="1080" w:hanging="720"/>
      </w:pPr>
      <w:rPr>
        <w:rFonts w:hint="default"/>
        <w:b w:val="0"/>
      </w:rPr>
    </w:lvl>
    <w:lvl w:ilvl="1" w:tplc="BDC0E77E" w:tentative="1">
      <w:start w:val="1"/>
      <w:numFmt w:val="lowerLetter"/>
      <w:lvlText w:val="%2."/>
      <w:lvlJc w:val="left"/>
      <w:pPr>
        <w:ind w:left="1440" w:hanging="360"/>
      </w:pPr>
    </w:lvl>
    <w:lvl w:ilvl="2" w:tplc="7ACEA44C" w:tentative="1">
      <w:start w:val="1"/>
      <w:numFmt w:val="lowerRoman"/>
      <w:lvlText w:val="%3."/>
      <w:lvlJc w:val="right"/>
      <w:pPr>
        <w:ind w:left="2160" w:hanging="180"/>
      </w:pPr>
    </w:lvl>
    <w:lvl w:ilvl="3" w:tplc="8BF81AAA" w:tentative="1">
      <w:start w:val="1"/>
      <w:numFmt w:val="decimal"/>
      <w:lvlText w:val="%4."/>
      <w:lvlJc w:val="left"/>
      <w:pPr>
        <w:ind w:left="2880" w:hanging="360"/>
      </w:pPr>
    </w:lvl>
    <w:lvl w:ilvl="4" w:tplc="6FD8143C" w:tentative="1">
      <w:start w:val="1"/>
      <w:numFmt w:val="lowerLetter"/>
      <w:lvlText w:val="%5."/>
      <w:lvlJc w:val="left"/>
      <w:pPr>
        <w:ind w:left="3600" w:hanging="360"/>
      </w:pPr>
    </w:lvl>
    <w:lvl w:ilvl="5" w:tplc="9294CD8E" w:tentative="1">
      <w:start w:val="1"/>
      <w:numFmt w:val="lowerRoman"/>
      <w:lvlText w:val="%6."/>
      <w:lvlJc w:val="right"/>
      <w:pPr>
        <w:ind w:left="4320" w:hanging="180"/>
      </w:pPr>
    </w:lvl>
    <w:lvl w:ilvl="6" w:tplc="6E74FBC8" w:tentative="1">
      <w:start w:val="1"/>
      <w:numFmt w:val="decimal"/>
      <w:lvlText w:val="%7."/>
      <w:lvlJc w:val="left"/>
      <w:pPr>
        <w:ind w:left="5040" w:hanging="360"/>
      </w:pPr>
    </w:lvl>
    <w:lvl w:ilvl="7" w:tplc="E530160A" w:tentative="1">
      <w:start w:val="1"/>
      <w:numFmt w:val="lowerLetter"/>
      <w:lvlText w:val="%8."/>
      <w:lvlJc w:val="left"/>
      <w:pPr>
        <w:ind w:left="5760" w:hanging="360"/>
      </w:pPr>
    </w:lvl>
    <w:lvl w:ilvl="8" w:tplc="DCD6978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13A02E8">
      <w:start w:val="1"/>
      <w:numFmt w:val="lowerLetter"/>
      <w:lvlText w:val="(%1)"/>
      <w:lvlJc w:val="left"/>
      <w:pPr>
        <w:ind w:left="360" w:hanging="360"/>
      </w:pPr>
      <w:rPr>
        <w:rFonts w:hint="default"/>
      </w:rPr>
    </w:lvl>
    <w:lvl w:ilvl="1" w:tplc="E2F461D2" w:tentative="1">
      <w:start w:val="1"/>
      <w:numFmt w:val="lowerLetter"/>
      <w:lvlText w:val="%2."/>
      <w:lvlJc w:val="left"/>
      <w:pPr>
        <w:ind w:left="1080" w:hanging="360"/>
      </w:pPr>
    </w:lvl>
    <w:lvl w:ilvl="2" w:tplc="15AA98C4" w:tentative="1">
      <w:start w:val="1"/>
      <w:numFmt w:val="lowerRoman"/>
      <w:lvlText w:val="%3."/>
      <w:lvlJc w:val="right"/>
      <w:pPr>
        <w:ind w:left="1800" w:hanging="180"/>
      </w:pPr>
    </w:lvl>
    <w:lvl w:ilvl="3" w:tplc="FDFC35A4" w:tentative="1">
      <w:start w:val="1"/>
      <w:numFmt w:val="decimal"/>
      <w:lvlText w:val="%4."/>
      <w:lvlJc w:val="left"/>
      <w:pPr>
        <w:ind w:left="2520" w:hanging="360"/>
      </w:pPr>
    </w:lvl>
    <w:lvl w:ilvl="4" w:tplc="49849C10" w:tentative="1">
      <w:start w:val="1"/>
      <w:numFmt w:val="lowerLetter"/>
      <w:lvlText w:val="%5."/>
      <w:lvlJc w:val="left"/>
      <w:pPr>
        <w:ind w:left="3240" w:hanging="360"/>
      </w:pPr>
    </w:lvl>
    <w:lvl w:ilvl="5" w:tplc="B100F352" w:tentative="1">
      <w:start w:val="1"/>
      <w:numFmt w:val="lowerRoman"/>
      <w:lvlText w:val="%6."/>
      <w:lvlJc w:val="right"/>
      <w:pPr>
        <w:ind w:left="3960" w:hanging="180"/>
      </w:pPr>
    </w:lvl>
    <w:lvl w:ilvl="6" w:tplc="11B82492" w:tentative="1">
      <w:start w:val="1"/>
      <w:numFmt w:val="decimal"/>
      <w:lvlText w:val="%7."/>
      <w:lvlJc w:val="left"/>
      <w:pPr>
        <w:ind w:left="4680" w:hanging="360"/>
      </w:pPr>
    </w:lvl>
    <w:lvl w:ilvl="7" w:tplc="7668DE04" w:tentative="1">
      <w:start w:val="1"/>
      <w:numFmt w:val="lowerLetter"/>
      <w:lvlText w:val="%8."/>
      <w:lvlJc w:val="left"/>
      <w:pPr>
        <w:ind w:left="5400" w:hanging="360"/>
      </w:pPr>
    </w:lvl>
    <w:lvl w:ilvl="8" w:tplc="DB4A2946" w:tentative="1">
      <w:start w:val="1"/>
      <w:numFmt w:val="lowerRoman"/>
      <w:lvlText w:val="%9."/>
      <w:lvlJc w:val="right"/>
      <w:pPr>
        <w:ind w:left="6120" w:hanging="180"/>
      </w:pPr>
    </w:lvl>
  </w:abstractNum>
  <w:abstractNum w:abstractNumId="15" w15:restartNumberingAfterBreak="0">
    <w:nsid w:val="32105F60"/>
    <w:multiLevelType w:val="hybridMultilevel"/>
    <w:tmpl w:val="E71A8DA8"/>
    <w:lvl w:ilvl="0" w:tplc="D9D660A8">
      <w:start w:val="1"/>
      <w:numFmt w:val="decimal"/>
      <w:lvlText w:val="%1."/>
      <w:lvlJc w:val="left"/>
      <w:pPr>
        <w:ind w:left="360" w:hanging="360"/>
      </w:pPr>
      <w:rPr>
        <w:rFonts w:hint="default"/>
      </w:rPr>
    </w:lvl>
    <w:lvl w:ilvl="1" w:tplc="A7CA8CE0" w:tentative="1">
      <w:start w:val="1"/>
      <w:numFmt w:val="lowerLetter"/>
      <w:lvlText w:val="%2."/>
      <w:lvlJc w:val="left"/>
      <w:pPr>
        <w:ind w:left="1080" w:hanging="360"/>
      </w:pPr>
    </w:lvl>
    <w:lvl w:ilvl="2" w:tplc="F6C68A66" w:tentative="1">
      <w:start w:val="1"/>
      <w:numFmt w:val="lowerRoman"/>
      <w:lvlText w:val="%3."/>
      <w:lvlJc w:val="right"/>
      <w:pPr>
        <w:ind w:left="1800" w:hanging="180"/>
      </w:pPr>
    </w:lvl>
    <w:lvl w:ilvl="3" w:tplc="D1509F22" w:tentative="1">
      <w:start w:val="1"/>
      <w:numFmt w:val="decimal"/>
      <w:lvlText w:val="%4."/>
      <w:lvlJc w:val="left"/>
      <w:pPr>
        <w:ind w:left="2520" w:hanging="360"/>
      </w:pPr>
    </w:lvl>
    <w:lvl w:ilvl="4" w:tplc="48CC45E6" w:tentative="1">
      <w:start w:val="1"/>
      <w:numFmt w:val="lowerLetter"/>
      <w:lvlText w:val="%5."/>
      <w:lvlJc w:val="left"/>
      <w:pPr>
        <w:ind w:left="3240" w:hanging="360"/>
      </w:pPr>
    </w:lvl>
    <w:lvl w:ilvl="5" w:tplc="E3D046C6" w:tentative="1">
      <w:start w:val="1"/>
      <w:numFmt w:val="lowerRoman"/>
      <w:lvlText w:val="%6."/>
      <w:lvlJc w:val="right"/>
      <w:pPr>
        <w:ind w:left="3960" w:hanging="180"/>
      </w:pPr>
    </w:lvl>
    <w:lvl w:ilvl="6" w:tplc="8D905DA6" w:tentative="1">
      <w:start w:val="1"/>
      <w:numFmt w:val="decimal"/>
      <w:lvlText w:val="%7."/>
      <w:lvlJc w:val="left"/>
      <w:pPr>
        <w:ind w:left="4680" w:hanging="360"/>
      </w:pPr>
    </w:lvl>
    <w:lvl w:ilvl="7" w:tplc="10CCDBC8" w:tentative="1">
      <w:start w:val="1"/>
      <w:numFmt w:val="lowerLetter"/>
      <w:lvlText w:val="%8."/>
      <w:lvlJc w:val="left"/>
      <w:pPr>
        <w:ind w:left="5400" w:hanging="360"/>
      </w:pPr>
    </w:lvl>
    <w:lvl w:ilvl="8" w:tplc="122CA16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088FB72">
      <w:start w:val="1"/>
      <w:numFmt w:val="decimal"/>
      <w:lvlText w:val="%1."/>
      <w:lvlJc w:val="left"/>
      <w:pPr>
        <w:ind w:left="360" w:hanging="360"/>
      </w:pPr>
      <w:rPr>
        <w:rFonts w:hint="default"/>
      </w:rPr>
    </w:lvl>
    <w:lvl w:ilvl="1" w:tplc="D6980408" w:tentative="1">
      <w:start w:val="1"/>
      <w:numFmt w:val="lowerLetter"/>
      <w:lvlText w:val="%2."/>
      <w:lvlJc w:val="left"/>
      <w:pPr>
        <w:ind w:left="1080" w:hanging="360"/>
      </w:pPr>
    </w:lvl>
    <w:lvl w:ilvl="2" w:tplc="050C1682" w:tentative="1">
      <w:start w:val="1"/>
      <w:numFmt w:val="lowerRoman"/>
      <w:lvlText w:val="%3."/>
      <w:lvlJc w:val="right"/>
      <w:pPr>
        <w:ind w:left="1800" w:hanging="180"/>
      </w:pPr>
    </w:lvl>
    <w:lvl w:ilvl="3" w:tplc="F2B83E8E" w:tentative="1">
      <w:start w:val="1"/>
      <w:numFmt w:val="decimal"/>
      <w:lvlText w:val="%4."/>
      <w:lvlJc w:val="left"/>
      <w:pPr>
        <w:ind w:left="2520" w:hanging="360"/>
      </w:pPr>
    </w:lvl>
    <w:lvl w:ilvl="4" w:tplc="3BD8193E" w:tentative="1">
      <w:start w:val="1"/>
      <w:numFmt w:val="lowerLetter"/>
      <w:lvlText w:val="%5."/>
      <w:lvlJc w:val="left"/>
      <w:pPr>
        <w:ind w:left="3240" w:hanging="360"/>
      </w:pPr>
    </w:lvl>
    <w:lvl w:ilvl="5" w:tplc="DC46EB48" w:tentative="1">
      <w:start w:val="1"/>
      <w:numFmt w:val="lowerRoman"/>
      <w:lvlText w:val="%6."/>
      <w:lvlJc w:val="right"/>
      <w:pPr>
        <w:ind w:left="3960" w:hanging="180"/>
      </w:pPr>
    </w:lvl>
    <w:lvl w:ilvl="6" w:tplc="E4366E32" w:tentative="1">
      <w:start w:val="1"/>
      <w:numFmt w:val="decimal"/>
      <w:lvlText w:val="%7."/>
      <w:lvlJc w:val="left"/>
      <w:pPr>
        <w:ind w:left="4680" w:hanging="360"/>
      </w:pPr>
    </w:lvl>
    <w:lvl w:ilvl="7" w:tplc="1602A124" w:tentative="1">
      <w:start w:val="1"/>
      <w:numFmt w:val="lowerLetter"/>
      <w:lvlText w:val="%8."/>
      <w:lvlJc w:val="left"/>
      <w:pPr>
        <w:ind w:left="5400" w:hanging="360"/>
      </w:pPr>
    </w:lvl>
    <w:lvl w:ilvl="8" w:tplc="730C146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18AF80A">
      <w:start w:val="1"/>
      <w:numFmt w:val="lowerRoman"/>
      <w:lvlText w:val="(%1)"/>
      <w:lvlJc w:val="left"/>
      <w:pPr>
        <w:ind w:left="1080" w:hanging="720"/>
      </w:pPr>
      <w:rPr>
        <w:rFonts w:hint="default"/>
        <w:b w:val="0"/>
      </w:rPr>
    </w:lvl>
    <w:lvl w:ilvl="1" w:tplc="62747ADE" w:tentative="1">
      <w:start w:val="1"/>
      <w:numFmt w:val="lowerLetter"/>
      <w:lvlText w:val="%2."/>
      <w:lvlJc w:val="left"/>
      <w:pPr>
        <w:ind w:left="1440" w:hanging="360"/>
      </w:pPr>
    </w:lvl>
    <w:lvl w:ilvl="2" w:tplc="3AA63E82" w:tentative="1">
      <w:start w:val="1"/>
      <w:numFmt w:val="lowerRoman"/>
      <w:lvlText w:val="%3."/>
      <w:lvlJc w:val="right"/>
      <w:pPr>
        <w:ind w:left="2160" w:hanging="180"/>
      </w:pPr>
    </w:lvl>
    <w:lvl w:ilvl="3" w:tplc="90A8272C" w:tentative="1">
      <w:start w:val="1"/>
      <w:numFmt w:val="decimal"/>
      <w:lvlText w:val="%4."/>
      <w:lvlJc w:val="left"/>
      <w:pPr>
        <w:ind w:left="2880" w:hanging="360"/>
      </w:pPr>
    </w:lvl>
    <w:lvl w:ilvl="4" w:tplc="13B67AA6" w:tentative="1">
      <w:start w:val="1"/>
      <w:numFmt w:val="lowerLetter"/>
      <w:lvlText w:val="%5."/>
      <w:lvlJc w:val="left"/>
      <w:pPr>
        <w:ind w:left="3600" w:hanging="360"/>
      </w:pPr>
    </w:lvl>
    <w:lvl w:ilvl="5" w:tplc="B68EDC80" w:tentative="1">
      <w:start w:val="1"/>
      <w:numFmt w:val="lowerRoman"/>
      <w:lvlText w:val="%6."/>
      <w:lvlJc w:val="right"/>
      <w:pPr>
        <w:ind w:left="4320" w:hanging="180"/>
      </w:pPr>
    </w:lvl>
    <w:lvl w:ilvl="6" w:tplc="958A61AA" w:tentative="1">
      <w:start w:val="1"/>
      <w:numFmt w:val="decimal"/>
      <w:lvlText w:val="%7."/>
      <w:lvlJc w:val="left"/>
      <w:pPr>
        <w:ind w:left="5040" w:hanging="360"/>
      </w:pPr>
    </w:lvl>
    <w:lvl w:ilvl="7" w:tplc="37C4EA9A" w:tentative="1">
      <w:start w:val="1"/>
      <w:numFmt w:val="lowerLetter"/>
      <w:lvlText w:val="%8."/>
      <w:lvlJc w:val="left"/>
      <w:pPr>
        <w:ind w:left="5760" w:hanging="360"/>
      </w:pPr>
    </w:lvl>
    <w:lvl w:ilvl="8" w:tplc="DAFEF29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1EC5A68">
      <w:start w:val="1"/>
      <w:numFmt w:val="lowerRoman"/>
      <w:lvlText w:val="(%1)"/>
      <w:lvlJc w:val="left"/>
      <w:pPr>
        <w:ind w:left="1080" w:hanging="720"/>
      </w:pPr>
      <w:rPr>
        <w:rFonts w:hint="default"/>
      </w:rPr>
    </w:lvl>
    <w:lvl w:ilvl="1" w:tplc="CC02E470" w:tentative="1">
      <w:start w:val="1"/>
      <w:numFmt w:val="lowerLetter"/>
      <w:lvlText w:val="%2."/>
      <w:lvlJc w:val="left"/>
      <w:pPr>
        <w:ind w:left="1440" w:hanging="360"/>
      </w:pPr>
    </w:lvl>
    <w:lvl w:ilvl="2" w:tplc="4376859C" w:tentative="1">
      <w:start w:val="1"/>
      <w:numFmt w:val="lowerRoman"/>
      <w:lvlText w:val="%3."/>
      <w:lvlJc w:val="right"/>
      <w:pPr>
        <w:ind w:left="2160" w:hanging="180"/>
      </w:pPr>
    </w:lvl>
    <w:lvl w:ilvl="3" w:tplc="2368D2A0" w:tentative="1">
      <w:start w:val="1"/>
      <w:numFmt w:val="decimal"/>
      <w:lvlText w:val="%4."/>
      <w:lvlJc w:val="left"/>
      <w:pPr>
        <w:ind w:left="2880" w:hanging="360"/>
      </w:pPr>
    </w:lvl>
    <w:lvl w:ilvl="4" w:tplc="C0EE168E" w:tentative="1">
      <w:start w:val="1"/>
      <w:numFmt w:val="lowerLetter"/>
      <w:lvlText w:val="%5."/>
      <w:lvlJc w:val="left"/>
      <w:pPr>
        <w:ind w:left="3600" w:hanging="360"/>
      </w:pPr>
    </w:lvl>
    <w:lvl w:ilvl="5" w:tplc="CE38E744" w:tentative="1">
      <w:start w:val="1"/>
      <w:numFmt w:val="lowerRoman"/>
      <w:lvlText w:val="%6."/>
      <w:lvlJc w:val="right"/>
      <w:pPr>
        <w:ind w:left="4320" w:hanging="180"/>
      </w:pPr>
    </w:lvl>
    <w:lvl w:ilvl="6" w:tplc="D068C39A" w:tentative="1">
      <w:start w:val="1"/>
      <w:numFmt w:val="decimal"/>
      <w:lvlText w:val="%7."/>
      <w:lvlJc w:val="left"/>
      <w:pPr>
        <w:ind w:left="5040" w:hanging="360"/>
      </w:pPr>
    </w:lvl>
    <w:lvl w:ilvl="7" w:tplc="8C7CEAD0" w:tentative="1">
      <w:start w:val="1"/>
      <w:numFmt w:val="lowerLetter"/>
      <w:lvlText w:val="%8."/>
      <w:lvlJc w:val="left"/>
      <w:pPr>
        <w:ind w:left="5760" w:hanging="360"/>
      </w:pPr>
    </w:lvl>
    <w:lvl w:ilvl="8" w:tplc="EFE6E93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F982E4E">
      <w:start w:val="1"/>
      <w:numFmt w:val="bullet"/>
      <w:pStyle w:val="ListBullet"/>
      <w:lvlText w:val=""/>
      <w:lvlJc w:val="left"/>
      <w:pPr>
        <w:ind w:left="720" w:hanging="360"/>
      </w:pPr>
      <w:rPr>
        <w:rFonts w:ascii="Symbol" w:hAnsi="Symbol" w:hint="default"/>
      </w:rPr>
    </w:lvl>
    <w:lvl w:ilvl="1" w:tplc="EEB648A8">
      <w:start w:val="1"/>
      <w:numFmt w:val="bullet"/>
      <w:pStyle w:val="ListBullet2"/>
      <w:lvlText w:val="o"/>
      <w:lvlJc w:val="left"/>
      <w:pPr>
        <w:ind w:left="1440" w:hanging="360"/>
      </w:pPr>
      <w:rPr>
        <w:rFonts w:ascii="Courier New" w:hAnsi="Courier New" w:cs="Courier New" w:hint="default"/>
      </w:rPr>
    </w:lvl>
    <w:lvl w:ilvl="2" w:tplc="DE7E2394">
      <w:start w:val="1"/>
      <w:numFmt w:val="bullet"/>
      <w:lvlText w:val=""/>
      <w:lvlJc w:val="left"/>
      <w:pPr>
        <w:ind w:left="2160" w:hanging="360"/>
      </w:pPr>
      <w:rPr>
        <w:rFonts w:ascii="Wingdings" w:hAnsi="Wingdings" w:hint="default"/>
      </w:rPr>
    </w:lvl>
    <w:lvl w:ilvl="3" w:tplc="3DC406E6">
      <w:start w:val="1"/>
      <w:numFmt w:val="bullet"/>
      <w:lvlText w:val=""/>
      <w:lvlJc w:val="left"/>
      <w:pPr>
        <w:ind w:left="2880" w:hanging="360"/>
      </w:pPr>
      <w:rPr>
        <w:rFonts w:ascii="Symbol" w:hAnsi="Symbol" w:hint="default"/>
      </w:rPr>
    </w:lvl>
    <w:lvl w:ilvl="4" w:tplc="2534A2B2">
      <w:start w:val="1"/>
      <w:numFmt w:val="bullet"/>
      <w:lvlText w:val="o"/>
      <w:lvlJc w:val="left"/>
      <w:pPr>
        <w:ind w:left="3600" w:hanging="360"/>
      </w:pPr>
      <w:rPr>
        <w:rFonts w:ascii="Courier New" w:hAnsi="Courier New" w:cs="Courier New" w:hint="default"/>
      </w:rPr>
    </w:lvl>
    <w:lvl w:ilvl="5" w:tplc="F6166D84">
      <w:start w:val="1"/>
      <w:numFmt w:val="bullet"/>
      <w:pStyle w:val="ListBullet3"/>
      <w:lvlText w:val=""/>
      <w:lvlJc w:val="left"/>
      <w:pPr>
        <w:ind w:left="4320" w:hanging="360"/>
      </w:pPr>
      <w:rPr>
        <w:rFonts w:ascii="Wingdings" w:hAnsi="Wingdings" w:hint="default"/>
      </w:rPr>
    </w:lvl>
    <w:lvl w:ilvl="6" w:tplc="FB128C58">
      <w:start w:val="1"/>
      <w:numFmt w:val="bullet"/>
      <w:lvlText w:val=""/>
      <w:lvlJc w:val="left"/>
      <w:pPr>
        <w:ind w:left="5040" w:hanging="360"/>
      </w:pPr>
      <w:rPr>
        <w:rFonts w:ascii="Symbol" w:hAnsi="Symbol" w:hint="default"/>
      </w:rPr>
    </w:lvl>
    <w:lvl w:ilvl="7" w:tplc="7F183A84">
      <w:start w:val="1"/>
      <w:numFmt w:val="bullet"/>
      <w:lvlText w:val="o"/>
      <w:lvlJc w:val="left"/>
      <w:pPr>
        <w:ind w:left="5760" w:hanging="360"/>
      </w:pPr>
      <w:rPr>
        <w:rFonts w:ascii="Courier New" w:hAnsi="Courier New" w:cs="Courier New" w:hint="default"/>
      </w:rPr>
    </w:lvl>
    <w:lvl w:ilvl="8" w:tplc="47E8196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36C3CE8">
      <w:start w:val="1"/>
      <w:numFmt w:val="bullet"/>
      <w:lvlText w:val=""/>
      <w:lvlJc w:val="left"/>
      <w:pPr>
        <w:ind w:left="360" w:hanging="360"/>
      </w:pPr>
      <w:rPr>
        <w:rFonts w:ascii="Symbol" w:hAnsi="Symbol" w:hint="default"/>
      </w:rPr>
    </w:lvl>
    <w:lvl w:ilvl="1" w:tplc="E2B6E2E0" w:tentative="1">
      <w:start w:val="1"/>
      <w:numFmt w:val="bullet"/>
      <w:lvlText w:val="o"/>
      <w:lvlJc w:val="left"/>
      <w:pPr>
        <w:ind w:left="1080" w:hanging="360"/>
      </w:pPr>
      <w:rPr>
        <w:rFonts w:ascii="Courier New" w:hAnsi="Courier New" w:cs="Courier New" w:hint="default"/>
      </w:rPr>
    </w:lvl>
    <w:lvl w:ilvl="2" w:tplc="28C69D50" w:tentative="1">
      <w:start w:val="1"/>
      <w:numFmt w:val="bullet"/>
      <w:lvlText w:val=""/>
      <w:lvlJc w:val="left"/>
      <w:pPr>
        <w:ind w:left="1800" w:hanging="360"/>
      </w:pPr>
      <w:rPr>
        <w:rFonts w:ascii="Wingdings" w:hAnsi="Wingdings" w:hint="default"/>
      </w:rPr>
    </w:lvl>
    <w:lvl w:ilvl="3" w:tplc="8AE4C8A0" w:tentative="1">
      <w:start w:val="1"/>
      <w:numFmt w:val="bullet"/>
      <w:lvlText w:val=""/>
      <w:lvlJc w:val="left"/>
      <w:pPr>
        <w:ind w:left="2520" w:hanging="360"/>
      </w:pPr>
      <w:rPr>
        <w:rFonts w:ascii="Symbol" w:hAnsi="Symbol" w:hint="default"/>
      </w:rPr>
    </w:lvl>
    <w:lvl w:ilvl="4" w:tplc="3D1E29E0" w:tentative="1">
      <w:start w:val="1"/>
      <w:numFmt w:val="bullet"/>
      <w:lvlText w:val="o"/>
      <w:lvlJc w:val="left"/>
      <w:pPr>
        <w:ind w:left="3240" w:hanging="360"/>
      </w:pPr>
      <w:rPr>
        <w:rFonts w:ascii="Courier New" w:hAnsi="Courier New" w:cs="Courier New" w:hint="default"/>
      </w:rPr>
    </w:lvl>
    <w:lvl w:ilvl="5" w:tplc="C1C2C6D0" w:tentative="1">
      <w:start w:val="1"/>
      <w:numFmt w:val="bullet"/>
      <w:lvlText w:val=""/>
      <w:lvlJc w:val="left"/>
      <w:pPr>
        <w:ind w:left="3960" w:hanging="360"/>
      </w:pPr>
      <w:rPr>
        <w:rFonts w:ascii="Wingdings" w:hAnsi="Wingdings" w:hint="default"/>
      </w:rPr>
    </w:lvl>
    <w:lvl w:ilvl="6" w:tplc="BE124634" w:tentative="1">
      <w:start w:val="1"/>
      <w:numFmt w:val="bullet"/>
      <w:lvlText w:val=""/>
      <w:lvlJc w:val="left"/>
      <w:pPr>
        <w:ind w:left="4680" w:hanging="360"/>
      </w:pPr>
      <w:rPr>
        <w:rFonts w:ascii="Symbol" w:hAnsi="Symbol" w:hint="default"/>
      </w:rPr>
    </w:lvl>
    <w:lvl w:ilvl="7" w:tplc="CF0ECE9E" w:tentative="1">
      <w:start w:val="1"/>
      <w:numFmt w:val="bullet"/>
      <w:lvlText w:val="o"/>
      <w:lvlJc w:val="left"/>
      <w:pPr>
        <w:ind w:left="5400" w:hanging="360"/>
      </w:pPr>
      <w:rPr>
        <w:rFonts w:ascii="Courier New" w:hAnsi="Courier New" w:cs="Courier New" w:hint="default"/>
      </w:rPr>
    </w:lvl>
    <w:lvl w:ilvl="8" w:tplc="1408CCC6" w:tentative="1">
      <w:start w:val="1"/>
      <w:numFmt w:val="bullet"/>
      <w:lvlText w:val=""/>
      <w:lvlJc w:val="left"/>
      <w:pPr>
        <w:ind w:left="6120" w:hanging="360"/>
      </w:pPr>
      <w:rPr>
        <w:rFonts w:ascii="Wingdings" w:hAnsi="Wingdings" w:hint="default"/>
      </w:rPr>
    </w:lvl>
  </w:abstractNum>
  <w:abstractNum w:abstractNumId="21" w15:restartNumberingAfterBreak="0">
    <w:nsid w:val="40373472"/>
    <w:multiLevelType w:val="hybridMultilevel"/>
    <w:tmpl w:val="335E0174"/>
    <w:lvl w:ilvl="0" w:tplc="FDB83432">
      <w:start w:val="1"/>
      <w:numFmt w:val="bullet"/>
      <w:lvlText w:val=""/>
      <w:lvlJc w:val="left"/>
      <w:pPr>
        <w:ind w:left="700" w:hanging="360"/>
      </w:pPr>
      <w:rPr>
        <w:rFonts w:ascii="Symbol" w:hAnsi="Symbol" w:hint="default"/>
        <w:color w:val="auto"/>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2" w15:restartNumberingAfterBreak="0">
    <w:nsid w:val="42C65C7F"/>
    <w:multiLevelType w:val="hybridMultilevel"/>
    <w:tmpl w:val="5504F770"/>
    <w:lvl w:ilvl="0" w:tplc="96FE3C94">
      <w:start w:val="1"/>
      <w:numFmt w:val="lowerRoman"/>
      <w:lvlText w:val="(%1)"/>
      <w:lvlJc w:val="left"/>
      <w:pPr>
        <w:ind w:left="1080" w:hanging="720"/>
      </w:pPr>
      <w:rPr>
        <w:rFonts w:hint="default"/>
      </w:rPr>
    </w:lvl>
    <w:lvl w:ilvl="1" w:tplc="74E2A352" w:tentative="1">
      <w:start w:val="1"/>
      <w:numFmt w:val="lowerLetter"/>
      <w:lvlText w:val="%2."/>
      <w:lvlJc w:val="left"/>
      <w:pPr>
        <w:ind w:left="1440" w:hanging="360"/>
      </w:pPr>
    </w:lvl>
    <w:lvl w:ilvl="2" w:tplc="FAD2DD70" w:tentative="1">
      <w:start w:val="1"/>
      <w:numFmt w:val="lowerRoman"/>
      <w:lvlText w:val="%3."/>
      <w:lvlJc w:val="right"/>
      <w:pPr>
        <w:ind w:left="2160" w:hanging="180"/>
      </w:pPr>
    </w:lvl>
    <w:lvl w:ilvl="3" w:tplc="8A2C645A" w:tentative="1">
      <w:start w:val="1"/>
      <w:numFmt w:val="decimal"/>
      <w:lvlText w:val="%4."/>
      <w:lvlJc w:val="left"/>
      <w:pPr>
        <w:ind w:left="2880" w:hanging="360"/>
      </w:pPr>
    </w:lvl>
    <w:lvl w:ilvl="4" w:tplc="3DAEC7EA" w:tentative="1">
      <w:start w:val="1"/>
      <w:numFmt w:val="lowerLetter"/>
      <w:lvlText w:val="%5."/>
      <w:lvlJc w:val="left"/>
      <w:pPr>
        <w:ind w:left="3600" w:hanging="360"/>
      </w:pPr>
    </w:lvl>
    <w:lvl w:ilvl="5" w:tplc="EDC8C030" w:tentative="1">
      <w:start w:val="1"/>
      <w:numFmt w:val="lowerRoman"/>
      <w:lvlText w:val="%6."/>
      <w:lvlJc w:val="right"/>
      <w:pPr>
        <w:ind w:left="4320" w:hanging="180"/>
      </w:pPr>
    </w:lvl>
    <w:lvl w:ilvl="6" w:tplc="96BE980A" w:tentative="1">
      <w:start w:val="1"/>
      <w:numFmt w:val="decimal"/>
      <w:lvlText w:val="%7."/>
      <w:lvlJc w:val="left"/>
      <w:pPr>
        <w:ind w:left="5040" w:hanging="360"/>
      </w:pPr>
    </w:lvl>
    <w:lvl w:ilvl="7" w:tplc="5866A49A" w:tentative="1">
      <w:start w:val="1"/>
      <w:numFmt w:val="lowerLetter"/>
      <w:lvlText w:val="%8."/>
      <w:lvlJc w:val="left"/>
      <w:pPr>
        <w:ind w:left="5760" w:hanging="360"/>
      </w:pPr>
    </w:lvl>
    <w:lvl w:ilvl="8" w:tplc="43CE98B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7C2C788">
      <w:start w:val="1"/>
      <w:numFmt w:val="lowerRoman"/>
      <w:lvlText w:val="(%1)"/>
      <w:lvlJc w:val="left"/>
      <w:pPr>
        <w:ind w:left="1080" w:hanging="720"/>
      </w:pPr>
      <w:rPr>
        <w:rFonts w:hint="default"/>
      </w:rPr>
    </w:lvl>
    <w:lvl w:ilvl="1" w:tplc="2AD6A226" w:tentative="1">
      <w:start w:val="1"/>
      <w:numFmt w:val="lowerLetter"/>
      <w:lvlText w:val="%2."/>
      <w:lvlJc w:val="left"/>
      <w:pPr>
        <w:ind w:left="1440" w:hanging="360"/>
      </w:pPr>
    </w:lvl>
    <w:lvl w:ilvl="2" w:tplc="1292A8F2" w:tentative="1">
      <w:start w:val="1"/>
      <w:numFmt w:val="lowerRoman"/>
      <w:lvlText w:val="%3."/>
      <w:lvlJc w:val="right"/>
      <w:pPr>
        <w:ind w:left="2160" w:hanging="180"/>
      </w:pPr>
    </w:lvl>
    <w:lvl w:ilvl="3" w:tplc="F7D081D2" w:tentative="1">
      <w:start w:val="1"/>
      <w:numFmt w:val="decimal"/>
      <w:lvlText w:val="%4."/>
      <w:lvlJc w:val="left"/>
      <w:pPr>
        <w:ind w:left="2880" w:hanging="360"/>
      </w:pPr>
    </w:lvl>
    <w:lvl w:ilvl="4" w:tplc="B40A5DB4" w:tentative="1">
      <w:start w:val="1"/>
      <w:numFmt w:val="lowerLetter"/>
      <w:lvlText w:val="%5."/>
      <w:lvlJc w:val="left"/>
      <w:pPr>
        <w:ind w:left="3600" w:hanging="360"/>
      </w:pPr>
    </w:lvl>
    <w:lvl w:ilvl="5" w:tplc="56DEDBB2" w:tentative="1">
      <w:start w:val="1"/>
      <w:numFmt w:val="lowerRoman"/>
      <w:lvlText w:val="%6."/>
      <w:lvlJc w:val="right"/>
      <w:pPr>
        <w:ind w:left="4320" w:hanging="180"/>
      </w:pPr>
    </w:lvl>
    <w:lvl w:ilvl="6" w:tplc="C290A79E" w:tentative="1">
      <w:start w:val="1"/>
      <w:numFmt w:val="decimal"/>
      <w:lvlText w:val="%7."/>
      <w:lvlJc w:val="left"/>
      <w:pPr>
        <w:ind w:left="5040" w:hanging="360"/>
      </w:pPr>
    </w:lvl>
    <w:lvl w:ilvl="7" w:tplc="E5CA1C8A" w:tentative="1">
      <w:start w:val="1"/>
      <w:numFmt w:val="lowerLetter"/>
      <w:lvlText w:val="%8."/>
      <w:lvlJc w:val="left"/>
      <w:pPr>
        <w:ind w:left="5760" w:hanging="360"/>
      </w:pPr>
    </w:lvl>
    <w:lvl w:ilvl="8" w:tplc="43BE3FF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2EC7D96">
      <w:start w:val="1"/>
      <w:numFmt w:val="lowerRoman"/>
      <w:lvlText w:val="(%1)"/>
      <w:lvlJc w:val="left"/>
      <w:pPr>
        <w:ind w:left="1080" w:hanging="720"/>
      </w:pPr>
      <w:rPr>
        <w:rFonts w:hint="default"/>
        <w:b w:val="0"/>
      </w:rPr>
    </w:lvl>
    <w:lvl w:ilvl="1" w:tplc="6D642440" w:tentative="1">
      <w:start w:val="1"/>
      <w:numFmt w:val="lowerLetter"/>
      <w:lvlText w:val="%2."/>
      <w:lvlJc w:val="left"/>
      <w:pPr>
        <w:ind w:left="1440" w:hanging="360"/>
      </w:pPr>
    </w:lvl>
    <w:lvl w:ilvl="2" w:tplc="0E8A176E" w:tentative="1">
      <w:start w:val="1"/>
      <w:numFmt w:val="lowerRoman"/>
      <w:lvlText w:val="%3."/>
      <w:lvlJc w:val="right"/>
      <w:pPr>
        <w:ind w:left="2160" w:hanging="180"/>
      </w:pPr>
    </w:lvl>
    <w:lvl w:ilvl="3" w:tplc="3730AEEC" w:tentative="1">
      <w:start w:val="1"/>
      <w:numFmt w:val="decimal"/>
      <w:lvlText w:val="%4."/>
      <w:lvlJc w:val="left"/>
      <w:pPr>
        <w:ind w:left="2880" w:hanging="360"/>
      </w:pPr>
    </w:lvl>
    <w:lvl w:ilvl="4" w:tplc="0958BE7A" w:tentative="1">
      <w:start w:val="1"/>
      <w:numFmt w:val="lowerLetter"/>
      <w:lvlText w:val="%5."/>
      <w:lvlJc w:val="left"/>
      <w:pPr>
        <w:ind w:left="3600" w:hanging="360"/>
      </w:pPr>
    </w:lvl>
    <w:lvl w:ilvl="5" w:tplc="C294619A" w:tentative="1">
      <w:start w:val="1"/>
      <w:numFmt w:val="lowerRoman"/>
      <w:lvlText w:val="%6."/>
      <w:lvlJc w:val="right"/>
      <w:pPr>
        <w:ind w:left="4320" w:hanging="180"/>
      </w:pPr>
    </w:lvl>
    <w:lvl w:ilvl="6" w:tplc="B76C4D02" w:tentative="1">
      <w:start w:val="1"/>
      <w:numFmt w:val="decimal"/>
      <w:lvlText w:val="%7."/>
      <w:lvlJc w:val="left"/>
      <w:pPr>
        <w:ind w:left="5040" w:hanging="360"/>
      </w:pPr>
    </w:lvl>
    <w:lvl w:ilvl="7" w:tplc="A66AD4B0" w:tentative="1">
      <w:start w:val="1"/>
      <w:numFmt w:val="lowerLetter"/>
      <w:lvlText w:val="%8."/>
      <w:lvlJc w:val="left"/>
      <w:pPr>
        <w:ind w:left="5760" w:hanging="360"/>
      </w:pPr>
    </w:lvl>
    <w:lvl w:ilvl="8" w:tplc="F8DCAC1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2B23538">
      <w:start w:val="1"/>
      <w:numFmt w:val="lowerRoman"/>
      <w:lvlText w:val="(%1)"/>
      <w:lvlJc w:val="left"/>
      <w:pPr>
        <w:ind w:left="1080" w:hanging="720"/>
      </w:pPr>
      <w:rPr>
        <w:rFonts w:hint="default"/>
        <w:b w:val="0"/>
      </w:rPr>
    </w:lvl>
    <w:lvl w:ilvl="1" w:tplc="EB9A2ED2" w:tentative="1">
      <w:start w:val="1"/>
      <w:numFmt w:val="lowerLetter"/>
      <w:lvlText w:val="%2."/>
      <w:lvlJc w:val="left"/>
      <w:pPr>
        <w:ind w:left="1440" w:hanging="360"/>
      </w:pPr>
    </w:lvl>
    <w:lvl w:ilvl="2" w:tplc="9D8EE566" w:tentative="1">
      <w:start w:val="1"/>
      <w:numFmt w:val="lowerRoman"/>
      <w:lvlText w:val="%3."/>
      <w:lvlJc w:val="right"/>
      <w:pPr>
        <w:ind w:left="2160" w:hanging="180"/>
      </w:pPr>
    </w:lvl>
    <w:lvl w:ilvl="3" w:tplc="199A8EF4" w:tentative="1">
      <w:start w:val="1"/>
      <w:numFmt w:val="decimal"/>
      <w:lvlText w:val="%4."/>
      <w:lvlJc w:val="left"/>
      <w:pPr>
        <w:ind w:left="2880" w:hanging="360"/>
      </w:pPr>
    </w:lvl>
    <w:lvl w:ilvl="4" w:tplc="D1DA3BA0" w:tentative="1">
      <w:start w:val="1"/>
      <w:numFmt w:val="lowerLetter"/>
      <w:lvlText w:val="%5."/>
      <w:lvlJc w:val="left"/>
      <w:pPr>
        <w:ind w:left="3600" w:hanging="360"/>
      </w:pPr>
    </w:lvl>
    <w:lvl w:ilvl="5" w:tplc="BABC60FE" w:tentative="1">
      <w:start w:val="1"/>
      <w:numFmt w:val="lowerRoman"/>
      <w:lvlText w:val="%6."/>
      <w:lvlJc w:val="right"/>
      <w:pPr>
        <w:ind w:left="4320" w:hanging="180"/>
      </w:pPr>
    </w:lvl>
    <w:lvl w:ilvl="6" w:tplc="51C0B990" w:tentative="1">
      <w:start w:val="1"/>
      <w:numFmt w:val="decimal"/>
      <w:lvlText w:val="%7."/>
      <w:lvlJc w:val="left"/>
      <w:pPr>
        <w:ind w:left="5040" w:hanging="360"/>
      </w:pPr>
    </w:lvl>
    <w:lvl w:ilvl="7" w:tplc="6E5A111A" w:tentative="1">
      <w:start w:val="1"/>
      <w:numFmt w:val="lowerLetter"/>
      <w:lvlText w:val="%8."/>
      <w:lvlJc w:val="left"/>
      <w:pPr>
        <w:ind w:left="5760" w:hanging="360"/>
      </w:pPr>
    </w:lvl>
    <w:lvl w:ilvl="8" w:tplc="5C56B78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46ED39A">
      <w:start w:val="1"/>
      <w:numFmt w:val="decimal"/>
      <w:lvlText w:val="%1."/>
      <w:lvlJc w:val="left"/>
      <w:pPr>
        <w:ind w:left="360" w:hanging="360"/>
      </w:pPr>
      <w:rPr>
        <w:rFonts w:hint="default"/>
      </w:rPr>
    </w:lvl>
    <w:lvl w:ilvl="1" w:tplc="4334A316" w:tentative="1">
      <w:start w:val="1"/>
      <w:numFmt w:val="lowerLetter"/>
      <w:lvlText w:val="%2."/>
      <w:lvlJc w:val="left"/>
      <w:pPr>
        <w:ind w:left="1080" w:hanging="360"/>
      </w:pPr>
    </w:lvl>
    <w:lvl w:ilvl="2" w:tplc="2AC426FE" w:tentative="1">
      <w:start w:val="1"/>
      <w:numFmt w:val="lowerRoman"/>
      <w:lvlText w:val="%3."/>
      <w:lvlJc w:val="right"/>
      <w:pPr>
        <w:ind w:left="1800" w:hanging="180"/>
      </w:pPr>
    </w:lvl>
    <w:lvl w:ilvl="3" w:tplc="37ECC18A" w:tentative="1">
      <w:start w:val="1"/>
      <w:numFmt w:val="decimal"/>
      <w:lvlText w:val="%4."/>
      <w:lvlJc w:val="left"/>
      <w:pPr>
        <w:ind w:left="2520" w:hanging="360"/>
      </w:pPr>
    </w:lvl>
    <w:lvl w:ilvl="4" w:tplc="4006BB76" w:tentative="1">
      <w:start w:val="1"/>
      <w:numFmt w:val="lowerLetter"/>
      <w:lvlText w:val="%5."/>
      <w:lvlJc w:val="left"/>
      <w:pPr>
        <w:ind w:left="3240" w:hanging="360"/>
      </w:pPr>
    </w:lvl>
    <w:lvl w:ilvl="5" w:tplc="2266032A" w:tentative="1">
      <w:start w:val="1"/>
      <w:numFmt w:val="lowerRoman"/>
      <w:lvlText w:val="%6."/>
      <w:lvlJc w:val="right"/>
      <w:pPr>
        <w:ind w:left="3960" w:hanging="180"/>
      </w:pPr>
    </w:lvl>
    <w:lvl w:ilvl="6" w:tplc="C0B204DA" w:tentative="1">
      <w:start w:val="1"/>
      <w:numFmt w:val="decimal"/>
      <w:lvlText w:val="%7."/>
      <w:lvlJc w:val="left"/>
      <w:pPr>
        <w:ind w:left="4680" w:hanging="360"/>
      </w:pPr>
    </w:lvl>
    <w:lvl w:ilvl="7" w:tplc="9F8416BC" w:tentative="1">
      <w:start w:val="1"/>
      <w:numFmt w:val="lowerLetter"/>
      <w:lvlText w:val="%8."/>
      <w:lvlJc w:val="left"/>
      <w:pPr>
        <w:ind w:left="5400" w:hanging="360"/>
      </w:pPr>
    </w:lvl>
    <w:lvl w:ilvl="8" w:tplc="7208418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5460E22">
      <w:start w:val="1"/>
      <w:numFmt w:val="lowerRoman"/>
      <w:lvlText w:val="(%1)"/>
      <w:lvlJc w:val="left"/>
      <w:pPr>
        <w:ind w:left="1080" w:hanging="720"/>
      </w:pPr>
      <w:rPr>
        <w:rFonts w:hint="default"/>
      </w:rPr>
    </w:lvl>
    <w:lvl w:ilvl="1" w:tplc="944458A0" w:tentative="1">
      <w:start w:val="1"/>
      <w:numFmt w:val="lowerLetter"/>
      <w:lvlText w:val="%2."/>
      <w:lvlJc w:val="left"/>
      <w:pPr>
        <w:ind w:left="1440" w:hanging="360"/>
      </w:pPr>
    </w:lvl>
    <w:lvl w:ilvl="2" w:tplc="4DE0E156" w:tentative="1">
      <w:start w:val="1"/>
      <w:numFmt w:val="lowerRoman"/>
      <w:lvlText w:val="%3."/>
      <w:lvlJc w:val="right"/>
      <w:pPr>
        <w:ind w:left="2160" w:hanging="180"/>
      </w:pPr>
    </w:lvl>
    <w:lvl w:ilvl="3" w:tplc="2710F7AE" w:tentative="1">
      <w:start w:val="1"/>
      <w:numFmt w:val="decimal"/>
      <w:lvlText w:val="%4."/>
      <w:lvlJc w:val="left"/>
      <w:pPr>
        <w:ind w:left="2880" w:hanging="360"/>
      </w:pPr>
    </w:lvl>
    <w:lvl w:ilvl="4" w:tplc="53847EAE" w:tentative="1">
      <w:start w:val="1"/>
      <w:numFmt w:val="lowerLetter"/>
      <w:lvlText w:val="%5."/>
      <w:lvlJc w:val="left"/>
      <w:pPr>
        <w:ind w:left="3600" w:hanging="360"/>
      </w:pPr>
    </w:lvl>
    <w:lvl w:ilvl="5" w:tplc="624C63DE" w:tentative="1">
      <w:start w:val="1"/>
      <w:numFmt w:val="lowerRoman"/>
      <w:lvlText w:val="%6."/>
      <w:lvlJc w:val="right"/>
      <w:pPr>
        <w:ind w:left="4320" w:hanging="180"/>
      </w:pPr>
    </w:lvl>
    <w:lvl w:ilvl="6" w:tplc="C89C81CC" w:tentative="1">
      <w:start w:val="1"/>
      <w:numFmt w:val="decimal"/>
      <w:lvlText w:val="%7."/>
      <w:lvlJc w:val="left"/>
      <w:pPr>
        <w:ind w:left="5040" w:hanging="360"/>
      </w:pPr>
    </w:lvl>
    <w:lvl w:ilvl="7" w:tplc="0DDC2F82" w:tentative="1">
      <w:start w:val="1"/>
      <w:numFmt w:val="lowerLetter"/>
      <w:lvlText w:val="%8."/>
      <w:lvlJc w:val="left"/>
      <w:pPr>
        <w:ind w:left="5760" w:hanging="360"/>
      </w:pPr>
    </w:lvl>
    <w:lvl w:ilvl="8" w:tplc="095EDFE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7189E90">
      <w:start w:val="1"/>
      <w:numFmt w:val="decimal"/>
      <w:lvlText w:val="%1."/>
      <w:lvlJc w:val="left"/>
      <w:pPr>
        <w:ind w:left="360" w:hanging="360"/>
      </w:pPr>
    </w:lvl>
    <w:lvl w:ilvl="1" w:tplc="7E7CCD88" w:tentative="1">
      <w:start w:val="1"/>
      <w:numFmt w:val="lowerLetter"/>
      <w:lvlText w:val="%2."/>
      <w:lvlJc w:val="left"/>
      <w:pPr>
        <w:ind w:left="1080" w:hanging="360"/>
      </w:pPr>
    </w:lvl>
    <w:lvl w:ilvl="2" w:tplc="8DCC7090" w:tentative="1">
      <w:start w:val="1"/>
      <w:numFmt w:val="lowerRoman"/>
      <w:lvlText w:val="%3."/>
      <w:lvlJc w:val="right"/>
      <w:pPr>
        <w:ind w:left="1800" w:hanging="180"/>
      </w:pPr>
    </w:lvl>
    <w:lvl w:ilvl="3" w:tplc="DFC0662E" w:tentative="1">
      <w:start w:val="1"/>
      <w:numFmt w:val="decimal"/>
      <w:lvlText w:val="%4."/>
      <w:lvlJc w:val="left"/>
      <w:pPr>
        <w:ind w:left="2520" w:hanging="360"/>
      </w:pPr>
    </w:lvl>
    <w:lvl w:ilvl="4" w:tplc="8146DC00" w:tentative="1">
      <w:start w:val="1"/>
      <w:numFmt w:val="lowerLetter"/>
      <w:lvlText w:val="%5."/>
      <w:lvlJc w:val="left"/>
      <w:pPr>
        <w:ind w:left="3240" w:hanging="360"/>
      </w:pPr>
    </w:lvl>
    <w:lvl w:ilvl="5" w:tplc="6C86CF92" w:tentative="1">
      <w:start w:val="1"/>
      <w:numFmt w:val="lowerRoman"/>
      <w:lvlText w:val="%6."/>
      <w:lvlJc w:val="right"/>
      <w:pPr>
        <w:ind w:left="3960" w:hanging="180"/>
      </w:pPr>
    </w:lvl>
    <w:lvl w:ilvl="6" w:tplc="B51A1E64" w:tentative="1">
      <w:start w:val="1"/>
      <w:numFmt w:val="decimal"/>
      <w:lvlText w:val="%7."/>
      <w:lvlJc w:val="left"/>
      <w:pPr>
        <w:ind w:left="4680" w:hanging="360"/>
      </w:pPr>
    </w:lvl>
    <w:lvl w:ilvl="7" w:tplc="5DD6530C" w:tentative="1">
      <w:start w:val="1"/>
      <w:numFmt w:val="lowerLetter"/>
      <w:lvlText w:val="%8."/>
      <w:lvlJc w:val="left"/>
      <w:pPr>
        <w:ind w:left="5400" w:hanging="360"/>
      </w:pPr>
    </w:lvl>
    <w:lvl w:ilvl="8" w:tplc="504AA26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DC06218">
      <w:start w:val="1"/>
      <w:numFmt w:val="lowerRoman"/>
      <w:lvlText w:val="(%1)"/>
      <w:lvlJc w:val="left"/>
      <w:pPr>
        <w:ind w:left="1080" w:hanging="720"/>
      </w:pPr>
      <w:rPr>
        <w:rFonts w:hint="default"/>
        <w:b w:val="0"/>
      </w:rPr>
    </w:lvl>
    <w:lvl w:ilvl="1" w:tplc="C03AF932" w:tentative="1">
      <w:start w:val="1"/>
      <w:numFmt w:val="lowerLetter"/>
      <w:lvlText w:val="%2."/>
      <w:lvlJc w:val="left"/>
      <w:pPr>
        <w:ind w:left="1440" w:hanging="360"/>
      </w:pPr>
    </w:lvl>
    <w:lvl w:ilvl="2" w:tplc="990AA0EE" w:tentative="1">
      <w:start w:val="1"/>
      <w:numFmt w:val="lowerRoman"/>
      <w:lvlText w:val="%3."/>
      <w:lvlJc w:val="right"/>
      <w:pPr>
        <w:ind w:left="2160" w:hanging="180"/>
      </w:pPr>
    </w:lvl>
    <w:lvl w:ilvl="3" w:tplc="38DCA7C8" w:tentative="1">
      <w:start w:val="1"/>
      <w:numFmt w:val="decimal"/>
      <w:lvlText w:val="%4."/>
      <w:lvlJc w:val="left"/>
      <w:pPr>
        <w:ind w:left="2880" w:hanging="360"/>
      </w:pPr>
    </w:lvl>
    <w:lvl w:ilvl="4" w:tplc="231C53FA" w:tentative="1">
      <w:start w:val="1"/>
      <w:numFmt w:val="lowerLetter"/>
      <w:lvlText w:val="%5."/>
      <w:lvlJc w:val="left"/>
      <w:pPr>
        <w:ind w:left="3600" w:hanging="360"/>
      </w:pPr>
    </w:lvl>
    <w:lvl w:ilvl="5" w:tplc="F51273EE" w:tentative="1">
      <w:start w:val="1"/>
      <w:numFmt w:val="lowerRoman"/>
      <w:lvlText w:val="%6."/>
      <w:lvlJc w:val="right"/>
      <w:pPr>
        <w:ind w:left="4320" w:hanging="180"/>
      </w:pPr>
    </w:lvl>
    <w:lvl w:ilvl="6" w:tplc="05D4111E" w:tentative="1">
      <w:start w:val="1"/>
      <w:numFmt w:val="decimal"/>
      <w:lvlText w:val="%7."/>
      <w:lvlJc w:val="left"/>
      <w:pPr>
        <w:ind w:left="5040" w:hanging="360"/>
      </w:pPr>
    </w:lvl>
    <w:lvl w:ilvl="7" w:tplc="2AF8BD7C" w:tentative="1">
      <w:start w:val="1"/>
      <w:numFmt w:val="lowerLetter"/>
      <w:lvlText w:val="%8."/>
      <w:lvlJc w:val="left"/>
      <w:pPr>
        <w:ind w:left="5760" w:hanging="360"/>
      </w:pPr>
    </w:lvl>
    <w:lvl w:ilvl="8" w:tplc="B0F2A25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314FCE2">
      <w:start w:val="1"/>
      <w:numFmt w:val="lowerRoman"/>
      <w:lvlText w:val="(%1)"/>
      <w:lvlJc w:val="left"/>
      <w:pPr>
        <w:ind w:left="1080" w:hanging="720"/>
      </w:pPr>
      <w:rPr>
        <w:rFonts w:hint="default"/>
      </w:rPr>
    </w:lvl>
    <w:lvl w:ilvl="1" w:tplc="141CE5E8" w:tentative="1">
      <w:start w:val="1"/>
      <w:numFmt w:val="lowerLetter"/>
      <w:lvlText w:val="%2."/>
      <w:lvlJc w:val="left"/>
      <w:pPr>
        <w:ind w:left="1440" w:hanging="360"/>
      </w:pPr>
    </w:lvl>
    <w:lvl w:ilvl="2" w:tplc="A43C2602" w:tentative="1">
      <w:start w:val="1"/>
      <w:numFmt w:val="lowerRoman"/>
      <w:lvlText w:val="%3."/>
      <w:lvlJc w:val="right"/>
      <w:pPr>
        <w:ind w:left="2160" w:hanging="180"/>
      </w:pPr>
    </w:lvl>
    <w:lvl w:ilvl="3" w:tplc="8684D76E" w:tentative="1">
      <w:start w:val="1"/>
      <w:numFmt w:val="decimal"/>
      <w:lvlText w:val="%4."/>
      <w:lvlJc w:val="left"/>
      <w:pPr>
        <w:ind w:left="2880" w:hanging="360"/>
      </w:pPr>
    </w:lvl>
    <w:lvl w:ilvl="4" w:tplc="512EE12A" w:tentative="1">
      <w:start w:val="1"/>
      <w:numFmt w:val="lowerLetter"/>
      <w:lvlText w:val="%5."/>
      <w:lvlJc w:val="left"/>
      <w:pPr>
        <w:ind w:left="3600" w:hanging="360"/>
      </w:pPr>
    </w:lvl>
    <w:lvl w:ilvl="5" w:tplc="983009B0" w:tentative="1">
      <w:start w:val="1"/>
      <w:numFmt w:val="lowerRoman"/>
      <w:lvlText w:val="%6."/>
      <w:lvlJc w:val="right"/>
      <w:pPr>
        <w:ind w:left="4320" w:hanging="180"/>
      </w:pPr>
    </w:lvl>
    <w:lvl w:ilvl="6" w:tplc="F6606256" w:tentative="1">
      <w:start w:val="1"/>
      <w:numFmt w:val="decimal"/>
      <w:lvlText w:val="%7."/>
      <w:lvlJc w:val="left"/>
      <w:pPr>
        <w:ind w:left="5040" w:hanging="360"/>
      </w:pPr>
    </w:lvl>
    <w:lvl w:ilvl="7" w:tplc="050E3EAC" w:tentative="1">
      <w:start w:val="1"/>
      <w:numFmt w:val="lowerLetter"/>
      <w:lvlText w:val="%8."/>
      <w:lvlJc w:val="left"/>
      <w:pPr>
        <w:ind w:left="5760" w:hanging="360"/>
      </w:pPr>
    </w:lvl>
    <w:lvl w:ilvl="8" w:tplc="A85438B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F4AAAA4">
      <w:start w:val="1"/>
      <w:numFmt w:val="lowerRoman"/>
      <w:lvlText w:val="(%1)"/>
      <w:lvlJc w:val="left"/>
      <w:pPr>
        <w:ind w:left="1080" w:hanging="720"/>
      </w:pPr>
      <w:rPr>
        <w:rFonts w:hint="default"/>
      </w:rPr>
    </w:lvl>
    <w:lvl w:ilvl="1" w:tplc="C8806D22" w:tentative="1">
      <w:start w:val="1"/>
      <w:numFmt w:val="lowerLetter"/>
      <w:lvlText w:val="%2."/>
      <w:lvlJc w:val="left"/>
      <w:pPr>
        <w:ind w:left="1440" w:hanging="360"/>
      </w:pPr>
    </w:lvl>
    <w:lvl w:ilvl="2" w:tplc="4C8CE52A" w:tentative="1">
      <w:start w:val="1"/>
      <w:numFmt w:val="lowerRoman"/>
      <w:lvlText w:val="%3."/>
      <w:lvlJc w:val="right"/>
      <w:pPr>
        <w:ind w:left="2160" w:hanging="180"/>
      </w:pPr>
    </w:lvl>
    <w:lvl w:ilvl="3" w:tplc="0D92FA84" w:tentative="1">
      <w:start w:val="1"/>
      <w:numFmt w:val="decimal"/>
      <w:lvlText w:val="%4."/>
      <w:lvlJc w:val="left"/>
      <w:pPr>
        <w:ind w:left="2880" w:hanging="360"/>
      </w:pPr>
    </w:lvl>
    <w:lvl w:ilvl="4" w:tplc="62EC8E86" w:tentative="1">
      <w:start w:val="1"/>
      <w:numFmt w:val="lowerLetter"/>
      <w:lvlText w:val="%5."/>
      <w:lvlJc w:val="left"/>
      <w:pPr>
        <w:ind w:left="3600" w:hanging="360"/>
      </w:pPr>
    </w:lvl>
    <w:lvl w:ilvl="5" w:tplc="203628A0" w:tentative="1">
      <w:start w:val="1"/>
      <w:numFmt w:val="lowerRoman"/>
      <w:lvlText w:val="%6."/>
      <w:lvlJc w:val="right"/>
      <w:pPr>
        <w:ind w:left="4320" w:hanging="180"/>
      </w:pPr>
    </w:lvl>
    <w:lvl w:ilvl="6" w:tplc="094AE158" w:tentative="1">
      <w:start w:val="1"/>
      <w:numFmt w:val="decimal"/>
      <w:lvlText w:val="%7."/>
      <w:lvlJc w:val="left"/>
      <w:pPr>
        <w:ind w:left="5040" w:hanging="360"/>
      </w:pPr>
    </w:lvl>
    <w:lvl w:ilvl="7" w:tplc="AB40308C" w:tentative="1">
      <w:start w:val="1"/>
      <w:numFmt w:val="lowerLetter"/>
      <w:lvlText w:val="%8."/>
      <w:lvlJc w:val="left"/>
      <w:pPr>
        <w:ind w:left="5760" w:hanging="360"/>
      </w:pPr>
    </w:lvl>
    <w:lvl w:ilvl="8" w:tplc="E47622EE" w:tentative="1">
      <w:start w:val="1"/>
      <w:numFmt w:val="lowerRoman"/>
      <w:lvlText w:val="%9."/>
      <w:lvlJc w:val="right"/>
      <w:pPr>
        <w:ind w:left="6480" w:hanging="180"/>
      </w:pPr>
    </w:lvl>
  </w:abstractNum>
  <w:abstractNum w:abstractNumId="32" w15:restartNumberingAfterBreak="0">
    <w:nsid w:val="6C095EF5"/>
    <w:multiLevelType w:val="hybridMultilevel"/>
    <w:tmpl w:val="311E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9092928C">
      <w:start w:val="1"/>
      <w:numFmt w:val="lowerRoman"/>
      <w:lvlText w:val="(%1)"/>
      <w:lvlJc w:val="left"/>
      <w:pPr>
        <w:ind w:left="1004" w:hanging="720"/>
      </w:pPr>
      <w:rPr>
        <w:rFonts w:hint="default"/>
        <w:b w:val="0"/>
      </w:rPr>
    </w:lvl>
    <w:lvl w:ilvl="1" w:tplc="A4D27E6E" w:tentative="1">
      <w:start w:val="1"/>
      <w:numFmt w:val="lowerLetter"/>
      <w:lvlText w:val="%2."/>
      <w:lvlJc w:val="left"/>
      <w:pPr>
        <w:ind w:left="1364" w:hanging="360"/>
      </w:pPr>
    </w:lvl>
    <w:lvl w:ilvl="2" w:tplc="D9ECB680" w:tentative="1">
      <w:start w:val="1"/>
      <w:numFmt w:val="lowerRoman"/>
      <w:lvlText w:val="%3."/>
      <w:lvlJc w:val="right"/>
      <w:pPr>
        <w:ind w:left="2084" w:hanging="180"/>
      </w:pPr>
    </w:lvl>
    <w:lvl w:ilvl="3" w:tplc="D30627C4" w:tentative="1">
      <w:start w:val="1"/>
      <w:numFmt w:val="decimal"/>
      <w:lvlText w:val="%4."/>
      <w:lvlJc w:val="left"/>
      <w:pPr>
        <w:ind w:left="2804" w:hanging="360"/>
      </w:pPr>
    </w:lvl>
    <w:lvl w:ilvl="4" w:tplc="E3549F88" w:tentative="1">
      <w:start w:val="1"/>
      <w:numFmt w:val="lowerLetter"/>
      <w:lvlText w:val="%5."/>
      <w:lvlJc w:val="left"/>
      <w:pPr>
        <w:ind w:left="3524" w:hanging="360"/>
      </w:pPr>
    </w:lvl>
    <w:lvl w:ilvl="5" w:tplc="B35A125A" w:tentative="1">
      <w:start w:val="1"/>
      <w:numFmt w:val="lowerRoman"/>
      <w:lvlText w:val="%6."/>
      <w:lvlJc w:val="right"/>
      <w:pPr>
        <w:ind w:left="4244" w:hanging="180"/>
      </w:pPr>
    </w:lvl>
    <w:lvl w:ilvl="6" w:tplc="6AFA7EDC" w:tentative="1">
      <w:start w:val="1"/>
      <w:numFmt w:val="decimal"/>
      <w:lvlText w:val="%7."/>
      <w:lvlJc w:val="left"/>
      <w:pPr>
        <w:ind w:left="4964" w:hanging="360"/>
      </w:pPr>
    </w:lvl>
    <w:lvl w:ilvl="7" w:tplc="50900276" w:tentative="1">
      <w:start w:val="1"/>
      <w:numFmt w:val="lowerLetter"/>
      <w:lvlText w:val="%8."/>
      <w:lvlJc w:val="left"/>
      <w:pPr>
        <w:ind w:left="5684" w:hanging="360"/>
      </w:pPr>
    </w:lvl>
    <w:lvl w:ilvl="8" w:tplc="DC24CCF6" w:tentative="1">
      <w:start w:val="1"/>
      <w:numFmt w:val="lowerRoman"/>
      <w:lvlText w:val="%9."/>
      <w:lvlJc w:val="right"/>
      <w:pPr>
        <w:ind w:left="6404" w:hanging="180"/>
      </w:pPr>
    </w:lvl>
  </w:abstractNum>
  <w:abstractNum w:abstractNumId="34" w15:restartNumberingAfterBreak="0">
    <w:nsid w:val="6CB06011"/>
    <w:multiLevelType w:val="hybridMultilevel"/>
    <w:tmpl w:val="4DF41F94"/>
    <w:lvl w:ilvl="0" w:tplc="2162FD66">
      <w:start w:val="1"/>
      <w:numFmt w:val="decimal"/>
      <w:lvlText w:val="%1."/>
      <w:lvlJc w:val="left"/>
      <w:pPr>
        <w:ind w:left="360" w:hanging="360"/>
      </w:pPr>
      <w:rPr>
        <w:rFonts w:hint="default"/>
      </w:rPr>
    </w:lvl>
    <w:lvl w:ilvl="1" w:tplc="C224575A" w:tentative="1">
      <w:start w:val="1"/>
      <w:numFmt w:val="lowerLetter"/>
      <w:lvlText w:val="%2."/>
      <w:lvlJc w:val="left"/>
      <w:pPr>
        <w:ind w:left="1080" w:hanging="360"/>
      </w:pPr>
    </w:lvl>
    <w:lvl w:ilvl="2" w:tplc="863E6176" w:tentative="1">
      <w:start w:val="1"/>
      <w:numFmt w:val="lowerRoman"/>
      <w:lvlText w:val="%3."/>
      <w:lvlJc w:val="right"/>
      <w:pPr>
        <w:ind w:left="1800" w:hanging="180"/>
      </w:pPr>
    </w:lvl>
    <w:lvl w:ilvl="3" w:tplc="8404F204" w:tentative="1">
      <w:start w:val="1"/>
      <w:numFmt w:val="decimal"/>
      <w:lvlText w:val="%4."/>
      <w:lvlJc w:val="left"/>
      <w:pPr>
        <w:ind w:left="2520" w:hanging="360"/>
      </w:pPr>
    </w:lvl>
    <w:lvl w:ilvl="4" w:tplc="15B8BA24" w:tentative="1">
      <w:start w:val="1"/>
      <w:numFmt w:val="lowerLetter"/>
      <w:lvlText w:val="%5."/>
      <w:lvlJc w:val="left"/>
      <w:pPr>
        <w:ind w:left="3240" w:hanging="360"/>
      </w:pPr>
    </w:lvl>
    <w:lvl w:ilvl="5" w:tplc="6FBC171C" w:tentative="1">
      <w:start w:val="1"/>
      <w:numFmt w:val="lowerRoman"/>
      <w:lvlText w:val="%6."/>
      <w:lvlJc w:val="right"/>
      <w:pPr>
        <w:ind w:left="3960" w:hanging="180"/>
      </w:pPr>
    </w:lvl>
    <w:lvl w:ilvl="6" w:tplc="FF8AF90C" w:tentative="1">
      <w:start w:val="1"/>
      <w:numFmt w:val="decimal"/>
      <w:lvlText w:val="%7."/>
      <w:lvlJc w:val="left"/>
      <w:pPr>
        <w:ind w:left="4680" w:hanging="360"/>
      </w:pPr>
    </w:lvl>
    <w:lvl w:ilvl="7" w:tplc="F22C2F38" w:tentative="1">
      <w:start w:val="1"/>
      <w:numFmt w:val="lowerLetter"/>
      <w:lvlText w:val="%8."/>
      <w:lvlJc w:val="left"/>
      <w:pPr>
        <w:ind w:left="5400" w:hanging="360"/>
      </w:pPr>
    </w:lvl>
    <w:lvl w:ilvl="8" w:tplc="BEAEC422" w:tentative="1">
      <w:start w:val="1"/>
      <w:numFmt w:val="lowerRoman"/>
      <w:lvlText w:val="%9."/>
      <w:lvlJc w:val="right"/>
      <w:pPr>
        <w:ind w:left="6120" w:hanging="180"/>
      </w:pPr>
    </w:lvl>
  </w:abstractNum>
  <w:abstractNum w:abstractNumId="35" w15:restartNumberingAfterBreak="0">
    <w:nsid w:val="724F1F5C"/>
    <w:multiLevelType w:val="hybridMultilevel"/>
    <w:tmpl w:val="9EDC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2C6EFAAC">
      <w:start w:val="1"/>
      <w:numFmt w:val="lowerRoman"/>
      <w:lvlText w:val="(%1)"/>
      <w:lvlJc w:val="left"/>
      <w:pPr>
        <w:ind w:left="1080" w:hanging="720"/>
      </w:pPr>
      <w:rPr>
        <w:rFonts w:hint="default"/>
      </w:rPr>
    </w:lvl>
    <w:lvl w:ilvl="1" w:tplc="32428804" w:tentative="1">
      <w:start w:val="1"/>
      <w:numFmt w:val="lowerLetter"/>
      <w:lvlText w:val="%2."/>
      <w:lvlJc w:val="left"/>
      <w:pPr>
        <w:ind w:left="1440" w:hanging="360"/>
      </w:pPr>
    </w:lvl>
    <w:lvl w:ilvl="2" w:tplc="648EFF58" w:tentative="1">
      <w:start w:val="1"/>
      <w:numFmt w:val="lowerRoman"/>
      <w:lvlText w:val="%3."/>
      <w:lvlJc w:val="right"/>
      <w:pPr>
        <w:ind w:left="2160" w:hanging="180"/>
      </w:pPr>
    </w:lvl>
    <w:lvl w:ilvl="3" w:tplc="8D9C15F2" w:tentative="1">
      <w:start w:val="1"/>
      <w:numFmt w:val="decimal"/>
      <w:lvlText w:val="%4."/>
      <w:lvlJc w:val="left"/>
      <w:pPr>
        <w:ind w:left="2880" w:hanging="360"/>
      </w:pPr>
    </w:lvl>
    <w:lvl w:ilvl="4" w:tplc="267849BE" w:tentative="1">
      <w:start w:val="1"/>
      <w:numFmt w:val="lowerLetter"/>
      <w:lvlText w:val="%5."/>
      <w:lvlJc w:val="left"/>
      <w:pPr>
        <w:ind w:left="3600" w:hanging="360"/>
      </w:pPr>
    </w:lvl>
    <w:lvl w:ilvl="5" w:tplc="6EA88448" w:tentative="1">
      <w:start w:val="1"/>
      <w:numFmt w:val="lowerRoman"/>
      <w:lvlText w:val="%6."/>
      <w:lvlJc w:val="right"/>
      <w:pPr>
        <w:ind w:left="4320" w:hanging="180"/>
      </w:pPr>
    </w:lvl>
    <w:lvl w:ilvl="6" w:tplc="5C9C3048" w:tentative="1">
      <w:start w:val="1"/>
      <w:numFmt w:val="decimal"/>
      <w:lvlText w:val="%7."/>
      <w:lvlJc w:val="left"/>
      <w:pPr>
        <w:ind w:left="5040" w:hanging="360"/>
      </w:pPr>
    </w:lvl>
    <w:lvl w:ilvl="7" w:tplc="C43A922A" w:tentative="1">
      <w:start w:val="1"/>
      <w:numFmt w:val="lowerLetter"/>
      <w:lvlText w:val="%8."/>
      <w:lvlJc w:val="left"/>
      <w:pPr>
        <w:ind w:left="5760" w:hanging="360"/>
      </w:pPr>
    </w:lvl>
    <w:lvl w:ilvl="8" w:tplc="F01CF53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DB44B38">
      <w:start w:val="1"/>
      <w:numFmt w:val="decimal"/>
      <w:lvlText w:val="%1."/>
      <w:lvlJc w:val="left"/>
      <w:pPr>
        <w:ind w:left="360" w:hanging="360"/>
      </w:pPr>
      <w:rPr>
        <w:rFonts w:hint="default"/>
      </w:rPr>
    </w:lvl>
    <w:lvl w:ilvl="1" w:tplc="1EBEE234" w:tentative="1">
      <w:start w:val="1"/>
      <w:numFmt w:val="lowerLetter"/>
      <w:lvlText w:val="%2."/>
      <w:lvlJc w:val="left"/>
      <w:pPr>
        <w:ind w:left="1080" w:hanging="360"/>
      </w:pPr>
    </w:lvl>
    <w:lvl w:ilvl="2" w:tplc="61FC8ABA" w:tentative="1">
      <w:start w:val="1"/>
      <w:numFmt w:val="lowerRoman"/>
      <w:lvlText w:val="%3."/>
      <w:lvlJc w:val="right"/>
      <w:pPr>
        <w:ind w:left="1800" w:hanging="180"/>
      </w:pPr>
    </w:lvl>
    <w:lvl w:ilvl="3" w:tplc="829E7E90" w:tentative="1">
      <w:start w:val="1"/>
      <w:numFmt w:val="decimal"/>
      <w:lvlText w:val="%4."/>
      <w:lvlJc w:val="left"/>
      <w:pPr>
        <w:ind w:left="2520" w:hanging="360"/>
      </w:pPr>
    </w:lvl>
    <w:lvl w:ilvl="4" w:tplc="E35CD4F6" w:tentative="1">
      <w:start w:val="1"/>
      <w:numFmt w:val="lowerLetter"/>
      <w:lvlText w:val="%5."/>
      <w:lvlJc w:val="left"/>
      <w:pPr>
        <w:ind w:left="3240" w:hanging="360"/>
      </w:pPr>
    </w:lvl>
    <w:lvl w:ilvl="5" w:tplc="88524740" w:tentative="1">
      <w:start w:val="1"/>
      <w:numFmt w:val="lowerRoman"/>
      <w:lvlText w:val="%6."/>
      <w:lvlJc w:val="right"/>
      <w:pPr>
        <w:ind w:left="3960" w:hanging="180"/>
      </w:pPr>
    </w:lvl>
    <w:lvl w:ilvl="6" w:tplc="E26611DA" w:tentative="1">
      <w:start w:val="1"/>
      <w:numFmt w:val="decimal"/>
      <w:lvlText w:val="%7."/>
      <w:lvlJc w:val="left"/>
      <w:pPr>
        <w:ind w:left="4680" w:hanging="360"/>
      </w:pPr>
    </w:lvl>
    <w:lvl w:ilvl="7" w:tplc="1AE4EA28" w:tentative="1">
      <w:start w:val="1"/>
      <w:numFmt w:val="lowerLetter"/>
      <w:lvlText w:val="%8."/>
      <w:lvlJc w:val="left"/>
      <w:pPr>
        <w:ind w:left="5400" w:hanging="360"/>
      </w:pPr>
    </w:lvl>
    <w:lvl w:ilvl="8" w:tplc="BFA21B2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96640D86">
      <w:start w:val="1"/>
      <w:numFmt w:val="lowerRoman"/>
      <w:lvlText w:val="(%1)"/>
      <w:lvlJc w:val="left"/>
      <w:pPr>
        <w:ind w:left="1080" w:hanging="720"/>
      </w:pPr>
      <w:rPr>
        <w:rFonts w:hint="default"/>
      </w:rPr>
    </w:lvl>
    <w:lvl w:ilvl="1" w:tplc="32BCA6F8" w:tentative="1">
      <w:start w:val="1"/>
      <w:numFmt w:val="lowerLetter"/>
      <w:lvlText w:val="%2."/>
      <w:lvlJc w:val="left"/>
      <w:pPr>
        <w:ind w:left="1440" w:hanging="360"/>
      </w:pPr>
    </w:lvl>
    <w:lvl w:ilvl="2" w:tplc="070CDA7A" w:tentative="1">
      <w:start w:val="1"/>
      <w:numFmt w:val="lowerRoman"/>
      <w:lvlText w:val="%3."/>
      <w:lvlJc w:val="right"/>
      <w:pPr>
        <w:ind w:left="2160" w:hanging="180"/>
      </w:pPr>
    </w:lvl>
    <w:lvl w:ilvl="3" w:tplc="11206E10" w:tentative="1">
      <w:start w:val="1"/>
      <w:numFmt w:val="decimal"/>
      <w:lvlText w:val="%4."/>
      <w:lvlJc w:val="left"/>
      <w:pPr>
        <w:ind w:left="2880" w:hanging="360"/>
      </w:pPr>
    </w:lvl>
    <w:lvl w:ilvl="4" w:tplc="C712BBA6" w:tentative="1">
      <w:start w:val="1"/>
      <w:numFmt w:val="lowerLetter"/>
      <w:lvlText w:val="%5."/>
      <w:lvlJc w:val="left"/>
      <w:pPr>
        <w:ind w:left="3600" w:hanging="360"/>
      </w:pPr>
    </w:lvl>
    <w:lvl w:ilvl="5" w:tplc="78F257EC" w:tentative="1">
      <w:start w:val="1"/>
      <w:numFmt w:val="lowerRoman"/>
      <w:lvlText w:val="%6."/>
      <w:lvlJc w:val="right"/>
      <w:pPr>
        <w:ind w:left="4320" w:hanging="180"/>
      </w:pPr>
    </w:lvl>
    <w:lvl w:ilvl="6" w:tplc="62468708" w:tentative="1">
      <w:start w:val="1"/>
      <w:numFmt w:val="decimal"/>
      <w:lvlText w:val="%7."/>
      <w:lvlJc w:val="left"/>
      <w:pPr>
        <w:ind w:left="5040" w:hanging="360"/>
      </w:pPr>
    </w:lvl>
    <w:lvl w:ilvl="7" w:tplc="E666571C" w:tentative="1">
      <w:start w:val="1"/>
      <w:numFmt w:val="lowerLetter"/>
      <w:lvlText w:val="%8."/>
      <w:lvlJc w:val="left"/>
      <w:pPr>
        <w:ind w:left="5760" w:hanging="360"/>
      </w:pPr>
    </w:lvl>
    <w:lvl w:ilvl="8" w:tplc="40B4B91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400EDE2">
      <w:start w:val="1"/>
      <w:numFmt w:val="decimal"/>
      <w:lvlText w:val="%1."/>
      <w:lvlJc w:val="left"/>
      <w:pPr>
        <w:ind w:left="360" w:hanging="360"/>
      </w:pPr>
      <w:rPr>
        <w:rFonts w:hint="default"/>
      </w:rPr>
    </w:lvl>
    <w:lvl w:ilvl="1" w:tplc="99D294A2" w:tentative="1">
      <w:start w:val="1"/>
      <w:numFmt w:val="lowerLetter"/>
      <w:lvlText w:val="%2."/>
      <w:lvlJc w:val="left"/>
      <w:pPr>
        <w:ind w:left="1080" w:hanging="360"/>
      </w:pPr>
    </w:lvl>
    <w:lvl w:ilvl="2" w:tplc="9646837A" w:tentative="1">
      <w:start w:val="1"/>
      <w:numFmt w:val="lowerRoman"/>
      <w:lvlText w:val="%3."/>
      <w:lvlJc w:val="right"/>
      <w:pPr>
        <w:ind w:left="1800" w:hanging="180"/>
      </w:pPr>
    </w:lvl>
    <w:lvl w:ilvl="3" w:tplc="52C260B0" w:tentative="1">
      <w:start w:val="1"/>
      <w:numFmt w:val="decimal"/>
      <w:lvlText w:val="%4."/>
      <w:lvlJc w:val="left"/>
      <w:pPr>
        <w:ind w:left="2520" w:hanging="360"/>
      </w:pPr>
    </w:lvl>
    <w:lvl w:ilvl="4" w:tplc="97E81692" w:tentative="1">
      <w:start w:val="1"/>
      <w:numFmt w:val="lowerLetter"/>
      <w:lvlText w:val="%5."/>
      <w:lvlJc w:val="left"/>
      <w:pPr>
        <w:ind w:left="3240" w:hanging="360"/>
      </w:pPr>
    </w:lvl>
    <w:lvl w:ilvl="5" w:tplc="681EE00E" w:tentative="1">
      <w:start w:val="1"/>
      <w:numFmt w:val="lowerRoman"/>
      <w:lvlText w:val="%6."/>
      <w:lvlJc w:val="right"/>
      <w:pPr>
        <w:ind w:left="3960" w:hanging="180"/>
      </w:pPr>
    </w:lvl>
    <w:lvl w:ilvl="6" w:tplc="1F729D50" w:tentative="1">
      <w:start w:val="1"/>
      <w:numFmt w:val="decimal"/>
      <w:lvlText w:val="%7."/>
      <w:lvlJc w:val="left"/>
      <w:pPr>
        <w:ind w:left="4680" w:hanging="360"/>
      </w:pPr>
    </w:lvl>
    <w:lvl w:ilvl="7" w:tplc="8EEC871E" w:tentative="1">
      <w:start w:val="1"/>
      <w:numFmt w:val="lowerLetter"/>
      <w:lvlText w:val="%8."/>
      <w:lvlJc w:val="left"/>
      <w:pPr>
        <w:ind w:left="5400" w:hanging="360"/>
      </w:pPr>
    </w:lvl>
    <w:lvl w:ilvl="8" w:tplc="19D67FF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F1EA43E4">
      <w:start w:val="1"/>
      <w:numFmt w:val="decimal"/>
      <w:lvlText w:val="%1."/>
      <w:lvlJc w:val="left"/>
      <w:pPr>
        <w:ind w:left="360" w:hanging="360"/>
      </w:pPr>
      <w:rPr>
        <w:rFonts w:hint="default"/>
      </w:rPr>
    </w:lvl>
    <w:lvl w:ilvl="1" w:tplc="D0607764" w:tentative="1">
      <w:start w:val="1"/>
      <w:numFmt w:val="lowerLetter"/>
      <w:lvlText w:val="%2."/>
      <w:lvlJc w:val="left"/>
      <w:pPr>
        <w:ind w:left="1080" w:hanging="360"/>
      </w:pPr>
    </w:lvl>
    <w:lvl w:ilvl="2" w:tplc="CA361630" w:tentative="1">
      <w:start w:val="1"/>
      <w:numFmt w:val="lowerRoman"/>
      <w:lvlText w:val="%3."/>
      <w:lvlJc w:val="right"/>
      <w:pPr>
        <w:ind w:left="1800" w:hanging="180"/>
      </w:pPr>
    </w:lvl>
    <w:lvl w:ilvl="3" w:tplc="7014131A" w:tentative="1">
      <w:start w:val="1"/>
      <w:numFmt w:val="decimal"/>
      <w:lvlText w:val="%4."/>
      <w:lvlJc w:val="left"/>
      <w:pPr>
        <w:ind w:left="2520" w:hanging="360"/>
      </w:pPr>
    </w:lvl>
    <w:lvl w:ilvl="4" w:tplc="398041E2" w:tentative="1">
      <w:start w:val="1"/>
      <w:numFmt w:val="lowerLetter"/>
      <w:lvlText w:val="%5."/>
      <w:lvlJc w:val="left"/>
      <w:pPr>
        <w:ind w:left="3240" w:hanging="360"/>
      </w:pPr>
    </w:lvl>
    <w:lvl w:ilvl="5" w:tplc="C8A4F64A" w:tentative="1">
      <w:start w:val="1"/>
      <w:numFmt w:val="lowerRoman"/>
      <w:lvlText w:val="%6."/>
      <w:lvlJc w:val="right"/>
      <w:pPr>
        <w:ind w:left="3960" w:hanging="180"/>
      </w:pPr>
    </w:lvl>
    <w:lvl w:ilvl="6" w:tplc="29168272" w:tentative="1">
      <w:start w:val="1"/>
      <w:numFmt w:val="decimal"/>
      <w:lvlText w:val="%7."/>
      <w:lvlJc w:val="left"/>
      <w:pPr>
        <w:ind w:left="4680" w:hanging="360"/>
      </w:pPr>
    </w:lvl>
    <w:lvl w:ilvl="7" w:tplc="F550B1D6" w:tentative="1">
      <w:start w:val="1"/>
      <w:numFmt w:val="lowerLetter"/>
      <w:lvlText w:val="%8."/>
      <w:lvlJc w:val="left"/>
      <w:pPr>
        <w:ind w:left="5400" w:hanging="360"/>
      </w:pPr>
    </w:lvl>
    <w:lvl w:ilvl="8" w:tplc="14CADC30"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6"/>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1"/>
  </w:num>
  <w:num w:numId="40">
    <w:abstractNumId w:val="35"/>
  </w:num>
  <w:num w:numId="41">
    <w:abstractNumId w:val="9"/>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A8"/>
    <w:rsid w:val="00051E65"/>
    <w:rsid w:val="000778A8"/>
    <w:rsid w:val="0007796E"/>
    <w:rsid w:val="000842EA"/>
    <w:rsid w:val="000C4685"/>
    <w:rsid w:val="00123575"/>
    <w:rsid w:val="00174C9B"/>
    <w:rsid w:val="00176A5D"/>
    <w:rsid w:val="0017775D"/>
    <w:rsid w:val="00191B3C"/>
    <w:rsid w:val="001B12D2"/>
    <w:rsid w:val="0021579F"/>
    <w:rsid w:val="002216A5"/>
    <w:rsid w:val="0026675D"/>
    <w:rsid w:val="002925FB"/>
    <w:rsid w:val="002D1AAF"/>
    <w:rsid w:val="00305603"/>
    <w:rsid w:val="00310F8D"/>
    <w:rsid w:val="00311335"/>
    <w:rsid w:val="003273C5"/>
    <w:rsid w:val="00351838"/>
    <w:rsid w:val="00374378"/>
    <w:rsid w:val="003B275D"/>
    <w:rsid w:val="003E0D9D"/>
    <w:rsid w:val="003F13C5"/>
    <w:rsid w:val="003F2D81"/>
    <w:rsid w:val="00423848"/>
    <w:rsid w:val="00444575"/>
    <w:rsid w:val="00493764"/>
    <w:rsid w:val="004A0599"/>
    <w:rsid w:val="004D7CE2"/>
    <w:rsid w:val="004F2DDE"/>
    <w:rsid w:val="004F5ABC"/>
    <w:rsid w:val="005032F7"/>
    <w:rsid w:val="00503A0C"/>
    <w:rsid w:val="00522288"/>
    <w:rsid w:val="0054688F"/>
    <w:rsid w:val="00597954"/>
    <w:rsid w:val="005C1742"/>
    <w:rsid w:val="005D35E9"/>
    <w:rsid w:val="005F7FD5"/>
    <w:rsid w:val="006109AE"/>
    <w:rsid w:val="00651D22"/>
    <w:rsid w:val="0068309C"/>
    <w:rsid w:val="00687B3E"/>
    <w:rsid w:val="00692A33"/>
    <w:rsid w:val="00697891"/>
    <w:rsid w:val="006A5266"/>
    <w:rsid w:val="006B3184"/>
    <w:rsid w:val="00714CDB"/>
    <w:rsid w:val="0071773F"/>
    <w:rsid w:val="007271DB"/>
    <w:rsid w:val="007335DF"/>
    <w:rsid w:val="00753A0F"/>
    <w:rsid w:val="00767610"/>
    <w:rsid w:val="00793FCF"/>
    <w:rsid w:val="007E2C6B"/>
    <w:rsid w:val="0080463F"/>
    <w:rsid w:val="0082313F"/>
    <w:rsid w:val="00823B3F"/>
    <w:rsid w:val="008257B2"/>
    <w:rsid w:val="00845AC2"/>
    <w:rsid w:val="00851D1B"/>
    <w:rsid w:val="008E4BE6"/>
    <w:rsid w:val="008F6604"/>
    <w:rsid w:val="00900801"/>
    <w:rsid w:val="00913E9D"/>
    <w:rsid w:val="0093509C"/>
    <w:rsid w:val="00942ACB"/>
    <w:rsid w:val="00967C62"/>
    <w:rsid w:val="009D6ABD"/>
    <w:rsid w:val="009E19C9"/>
    <w:rsid w:val="00A472A9"/>
    <w:rsid w:val="00A87000"/>
    <w:rsid w:val="00AA0A63"/>
    <w:rsid w:val="00AB0AEA"/>
    <w:rsid w:val="00AC005A"/>
    <w:rsid w:val="00AF2EF9"/>
    <w:rsid w:val="00B473B5"/>
    <w:rsid w:val="00B57EEA"/>
    <w:rsid w:val="00B722E3"/>
    <w:rsid w:val="00B8128E"/>
    <w:rsid w:val="00B869FD"/>
    <w:rsid w:val="00BD5AE7"/>
    <w:rsid w:val="00C008D2"/>
    <w:rsid w:val="00C0176B"/>
    <w:rsid w:val="00C43C9F"/>
    <w:rsid w:val="00C81A40"/>
    <w:rsid w:val="00C83337"/>
    <w:rsid w:val="00C862D9"/>
    <w:rsid w:val="00C87619"/>
    <w:rsid w:val="00C91806"/>
    <w:rsid w:val="00CA2646"/>
    <w:rsid w:val="00CD34B2"/>
    <w:rsid w:val="00CD5701"/>
    <w:rsid w:val="00D0474B"/>
    <w:rsid w:val="00D04796"/>
    <w:rsid w:val="00D13059"/>
    <w:rsid w:val="00D4659A"/>
    <w:rsid w:val="00D50F57"/>
    <w:rsid w:val="00DB6404"/>
    <w:rsid w:val="00DD1E33"/>
    <w:rsid w:val="00DE570F"/>
    <w:rsid w:val="00E16489"/>
    <w:rsid w:val="00E8513F"/>
    <w:rsid w:val="00E92A8B"/>
    <w:rsid w:val="00EF1497"/>
    <w:rsid w:val="00EF2381"/>
    <w:rsid w:val="00F10174"/>
    <w:rsid w:val="00F12F50"/>
    <w:rsid w:val="00F6207E"/>
    <w:rsid w:val="00FA2390"/>
    <w:rsid w:val="00FB6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0FE4"/>
  <w15:docId w15:val="{D40E3360-FB44-4B7E-A63E-ED4D6030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D1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3127">
      <w:bodyDiv w:val="1"/>
      <w:marLeft w:val="0"/>
      <w:marRight w:val="0"/>
      <w:marTop w:val="0"/>
      <w:marBottom w:val="0"/>
      <w:divBdr>
        <w:top w:val="none" w:sz="0" w:space="0" w:color="auto"/>
        <w:left w:val="none" w:sz="0" w:space="0" w:color="auto"/>
        <w:bottom w:val="none" w:sz="0" w:space="0" w:color="auto"/>
        <w:right w:val="none" w:sz="0" w:space="0" w:color="auto"/>
      </w:divBdr>
    </w:div>
    <w:div w:id="382605110">
      <w:bodyDiv w:val="1"/>
      <w:marLeft w:val="0"/>
      <w:marRight w:val="0"/>
      <w:marTop w:val="0"/>
      <w:marBottom w:val="0"/>
      <w:divBdr>
        <w:top w:val="none" w:sz="0" w:space="0" w:color="auto"/>
        <w:left w:val="none" w:sz="0" w:space="0" w:color="auto"/>
        <w:bottom w:val="none" w:sz="0" w:space="0" w:color="auto"/>
        <w:right w:val="none" w:sz="0" w:space="0" w:color="auto"/>
      </w:divBdr>
    </w:div>
    <w:div w:id="1067071123">
      <w:bodyDiv w:val="1"/>
      <w:marLeft w:val="0"/>
      <w:marRight w:val="0"/>
      <w:marTop w:val="0"/>
      <w:marBottom w:val="0"/>
      <w:divBdr>
        <w:top w:val="none" w:sz="0" w:space="0" w:color="auto"/>
        <w:left w:val="none" w:sz="0" w:space="0" w:color="auto"/>
        <w:bottom w:val="none" w:sz="0" w:space="0" w:color="auto"/>
        <w:right w:val="none" w:sz="0" w:space="0" w:color="auto"/>
      </w:divBdr>
    </w:div>
    <w:div w:id="1175994582">
      <w:bodyDiv w:val="1"/>
      <w:marLeft w:val="0"/>
      <w:marRight w:val="0"/>
      <w:marTop w:val="0"/>
      <w:marBottom w:val="0"/>
      <w:divBdr>
        <w:top w:val="none" w:sz="0" w:space="0" w:color="auto"/>
        <w:left w:val="none" w:sz="0" w:space="0" w:color="auto"/>
        <w:bottom w:val="none" w:sz="0" w:space="0" w:color="auto"/>
        <w:right w:val="none" w:sz="0" w:space="0" w:color="auto"/>
      </w:divBdr>
    </w:div>
    <w:div w:id="1307318733">
      <w:bodyDiv w:val="1"/>
      <w:marLeft w:val="0"/>
      <w:marRight w:val="0"/>
      <w:marTop w:val="0"/>
      <w:marBottom w:val="0"/>
      <w:divBdr>
        <w:top w:val="none" w:sz="0" w:space="0" w:color="auto"/>
        <w:left w:val="none" w:sz="0" w:space="0" w:color="auto"/>
        <w:bottom w:val="none" w:sz="0" w:space="0" w:color="auto"/>
        <w:right w:val="none" w:sz="0" w:space="0" w:color="auto"/>
      </w:divBdr>
    </w:div>
    <w:div w:id="1427383828">
      <w:bodyDiv w:val="1"/>
      <w:marLeft w:val="0"/>
      <w:marRight w:val="0"/>
      <w:marTop w:val="0"/>
      <w:marBottom w:val="0"/>
      <w:divBdr>
        <w:top w:val="none" w:sz="0" w:space="0" w:color="auto"/>
        <w:left w:val="none" w:sz="0" w:space="0" w:color="auto"/>
        <w:bottom w:val="none" w:sz="0" w:space="0" w:color="auto"/>
        <w:right w:val="none" w:sz="0" w:space="0" w:color="auto"/>
      </w:divBdr>
    </w:div>
    <w:div w:id="1900437040">
      <w:bodyDiv w:val="1"/>
      <w:marLeft w:val="0"/>
      <w:marRight w:val="0"/>
      <w:marTop w:val="0"/>
      <w:marBottom w:val="0"/>
      <w:divBdr>
        <w:top w:val="none" w:sz="0" w:space="0" w:color="auto"/>
        <w:left w:val="none" w:sz="0" w:space="0" w:color="auto"/>
        <w:bottom w:val="none" w:sz="0" w:space="0" w:color="auto"/>
        <w:right w:val="none" w:sz="0" w:space="0" w:color="auto"/>
      </w:divBdr>
    </w:div>
    <w:div w:id="20937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5212</RACS_x0020_ID>
    <Approved_x0020_Provider xmlns="a8338b6e-77a6-4851-82b6-98166143ffdd">Mercy Aged and Community Care Ltd</Approved_x0020_Provider>
    <Management_x0020_Company_x0020_ID xmlns="a8338b6e-77a6-4851-82b6-98166143ffdd">D4992AED-3C32-E411-B1AD-005056922186</Management_x0020_Company_x0020_ID>
    <Home xmlns="a8338b6e-77a6-4851-82b6-98166143ffdd">Mercy Place Woree</Home>
    <Signed xmlns="a8338b6e-77a6-4851-82b6-98166143ffdd" xsi:nil="true"/>
    <Uploaded xmlns="a8338b6e-77a6-4851-82b6-98166143ffdd">False</Uploaded>
    <Management_x0020_Company xmlns="a8338b6e-77a6-4851-82b6-98166143ffdd">Mercy Health and Aged Care (WA) Inc</Management_x0020_Company>
    <Doc_x0020_Date xmlns="a8338b6e-77a6-4851-82b6-98166143ffdd">2021-01-15T00:56:00+00:00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28745745-7CF4-DC11-AD41-005056922186</Home_x0020_ID>
    <State xmlns="a8338b6e-77a6-4851-82b6-98166143ffdd">QLD</State>
    <Doc_x0020_Sent_Received_x0020_Date xmlns="a8338b6e-77a6-4851-82b6-98166143ffdd">2021-01-15T00:00:00+00:00</Doc_x0020_Sent_Received_x0020_Date>
    <Activity_x0020_ID xmlns="a8338b6e-77a6-4851-82b6-98166143ffdd">A1ACFC7A-BDA9-E911-A0D9-005056922186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F95D-F4AE-4BA4-B105-CC0790F4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terms/"/>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413D2D-1152-48D8-9246-7EA1A493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2021-03-02T02:18:00Z</dcterms:created>
  <dcterms:modified xsi:type="dcterms:W3CDTF">2021-03-02T02:19:00Z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