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2E164" w14:textId="77777777" w:rsidR="003C6EC2" w:rsidRPr="003C6EC2" w:rsidRDefault="0079403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912E311" wp14:editId="6912E31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381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912E313" wp14:editId="6912E31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449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Wyndham</w:t>
      </w:r>
      <w:r w:rsidRPr="003C6EC2">
        <w:rPr>
          <w:rFonts w:ascii="Arial Black" w:hAnsi="Arial Black"/>
        </w:rPr>
        <w:t xml:space="preserve"> </w:t>
      </w:r>
    </w:p>
    <w:p w14:paraId="6912E165" w14:textId="77777777" w:rsidR="003C6EC2" w:rsidRPr="003C6EC2" w:rsidRDefault="0079403B" w:rsidP="003C6EC2">
      <w:pPr>
        <w:pStyle w:val="Title"/>
        <w:spacing w:before="360" w:after="480"/>
      </w:pPr>
      <w:r w:rsidRPr="003C6EC2">
        <w:rPr>
          <w:rFonts w:ascii="Arial Black" w:eastAsia="Calibri" w:hAnsi="Arial Black"/>
          <w:sz w:val="56"/>
        </w:rPr>
        <w:t>Performance Report</w:t>
      </w:r>
    </w:p>
    <w:p w14:paraId="6912E166" w14:textId="77777777" w:rsidR="001E6954" w:rsidRPr="003C6EC2" w:rsidRDefault="0079403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w:t>
      </w:r>
      <w:proofErr w:type="spellStart"/>
      <w:r w:rsidRPr="003C6EC2">
        <w:rPr>
          <w:color w:val="FFFFFF" w:themeColor="background1"/>
          <w:sz w:val="28"/>
        </w:rPr>
        <w:t>Deutgam</w:t>
      </w:r>
      <w:proofErr w:type="spellEnd"/>
      <w:r w:rsidRPr="003C6EC2">
        <w:rPr>
          <w:color w:val="FFFFFF" w:themeColor="background1"/>
          <w:sz w:val="28"/>
        </w:rPr>
        <w:t xml:space="preserve"> St </w:t>
      </w:r>
      <w:r w:rsidRPr="003C6EC2">
        <w:rPr>
          <w:color w:val="FFFFFF" w:themeColor="background1"/>
          <w:sz w:val="28"/>
        </w:rPr>
        <w:br/>
        <w:t>WERRIBEE VIC 3030</w:t>
      </w:r>
      <w:r w:rsidRPr="003C6EC2">
        <w:rPr>
          <w:color w:val="FFFFFF" w:themeColor="background1"/>
          <w:sz w:val="28"/>
        </w:rPr>
        <w:br/>
      </w:r>
      <w:r w:rsidRPr="003C6EC2">
        <w:rPr>
          <w:rFonts w:eastAsia="Calibri"/>
          <w:color w:val="FFFFFF" w:themeColor="background1"/>
          <w:sz w:val="28"/>
          <w:szCs w:val="56"/>
          <w:lang w:eastAsia="en-US"/>
        </w:rPr>
        <w:t>Phone number: 03 8734 6500</w:t>
      </w:r>
    </w:p>
    <w:p w14:paraId="6912E167" w14:textId="77777777" w:rsidR="003C6EC2" w:rsidRDefault="007940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4342 </w:t>
      </w:r>
    </w:p>
    <w:p w14:paraId="6912E168" w14:textId="77777777" w:rsidR="001E6954" w:rsidRPr="003C6EC2" w:rsidRDefault="007940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6912E169" w14:textId="77777777" w:rsidR="001E6954" w:rsidRPr="003C6EC2" w:rsidRDefault="0079403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January 2021</w:t>
      </w:r>
    </w:p>
    <w:p w14:paraId="6912E16A" w14:textId="710F53AE" w:rsidR="006B166B" w:rsidRPr="00E93D41" w:rsidRDefault="0079403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0B4136">
        <w:rPr>
          <w:color w:val="FFFFFF" w:themeColor="background1"/>
          <w:sz w:val="28"/>
        </w:rPr>
        <w:t xml:space="preserve"> 1</w:t>
      </w:r>
      <w:r w:rsidR="00141ACD">
        <w:rPr>
          <w:color w:val="FFFFFF" w:themeColor="background1"/>
          <w:sz w:val="28"/>
        </w:rPr>
        <w:t>7</w:t>
      </w:r>
      <w:r w:rsidR="000B4136">
        <w:rPr>
          <w:color w:val="FFFFFF" w:themeColor="background1"/>
          <w:sz w:val="28"/>
        </w:rPr>
        <w:t xml:space="preserve"> February 2021</w:t>
      </w:r>
    </w:p>
    <w:bookmarkEnd w:id="0"/>
    <w:p w14:paraId="6912E16B" w14:textId="77777777" w:rsidR="001E6954" w:rsidRPr="003C6EC2" w:rsidRDefault="002E67D2" w:rsidP="001E6954">
      <w:pPr>
        <w:tabs>
          <w:tab w:val="left" w:pos="2127"/>
        </w:tabs>
        <w:spacing w:before="120"/>
        <w:rPr>
          <w:rFonts w:eastAsia="Calibri"/>
          <w:b/>
          <w:color w:val="FFFFFF" w:themeColor="background1"/>
          <w:sz w:val="28"/>
          <w:szCs w:val="56"/>
          <w:lang w:eastAsia="en-US"/>
        </w:rPr>
      </w:pPr>
    </w:p>
    <w:p w14:paraId="6912E16C" w14:textId="77777777" w:rsidR="003C6EC2" w:rsidRDefault="002E67D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12E16D" w14:textId="77777777" w:rsidR="00A30BEC" w:rsidRDefault="0079403B" w:rsidP="0094564F">
      <w:pPr>
        <w:pStyle w:val="Heading1"/>
      </w:pPr>
      <w:bookmarkStart w:id="1" w:name="_Hlk32477662"/>
      <w:r>
        <w:lastRenderedPageBreak/>
        <w:t>Publication of report</w:t>
      </w:r>
    </w:p>
    <w:p w14:paraId="6912E16E" w14:textId="77777777" w:rsidR="00A30BEC" w:rsidRPr="006B166B" w:rsidRDefault="0079403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912E16F" w14:textId="77777777" w:rsidR="007F5256" w:rsidRPr="0094564F" w:rsidRDefault="0079403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C5BC7" w14:paraId="6912E19C" w14:textId="77777777" w:rsidTr="00EB1D71">
        <w:trPr>
          <w:trHeight w:val="227"/>
        </w:trPr>
        <w:tc>
          <w:tcPr>
            <w:tcW w:w="3942" w:type="pct"/>
            <w:shd w:val="clear" w:color="auto" w:fill="auto"/>
          </w:tcPr>
          <w:p w14:paraId="6912E19A" w14:textId="77777777" w:rsidR="001E6954" w:rsidRPr="001E6954" w:rsidRDefault="0079403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912E19B" w14:textId="5AC77654" w:rsidR="001E6954" w:rsidRPr="00974D53" w:rsidRDefault="0079403B" w:rsidP="003C6EC2">
            <w:pPr>
              <w:keepNext/>
              <w:spacing w:before="40" w:after="40" w:line="240" w:lineRule="auto"/>
              <w:jc w:val="right"/>
              <w:rPr>
                <w:b/>
                <w:color w:val="0000FF"/>
              </w:rPr>
            </w:pPr>
            <w:r w:rsidRPr="00974D53">
              <w:rPr>
                <w:b/>
                <w:bCs/>
                <w:iCs/>
                <w:color w:val="00577D"/>
                <w:szCs w:val="40"/>
              </w:rPr>
              <w:t>Non-compliant</w:t>
            </w:r>
          </w:p>
        </w:tc>
      </w:tr>
      <w:tr w:rsidR="007C5BC7" w14:paraId="6912E19F" w14:textId="77777777" w:rsidTr="00EB1D71">
        <w:trPr>
          <w:trHeight w:val="227"/>
        </w:trPr>
        <w:tc>
          <w:tcPr>
            <w:tcW w:w="3942" w:type="pct"/>
            <w:shd w:val="clear" w:color="auto" w:fill="auto"/>
          </w:tcPr>
          <w:p w14:paraId="6912E19D" w14:textId="77777777" w:rsidR="001E6954" w:rsidRPr="002B4C72" w:rsidRDefault="0079403B" w:rsidP="004A3816">
            <w:pPr>
              <w:spacing w:before="40" w:after="40" w:line="240" w:lineRule="auto"/>
              <w:ind w:left="312"/>
            </w:pPr>
            <w:r w:rsidRPr="001E6954">
              <w:t>Requirement 3(3)(a)</w:t>
            </w:r>
          </w:p>
        </w:tc>
        <w:tc>
          <w:tcPr>
            <w:tcW w:w="1058" w:type="pct"/>
            <w:shd w:val="clear" w:color="auto" w:fill="auto"/>
          </w:tcPr>
          <w:p w14:paraId="6912E19E" w14:textId="5061369D" w:rsidR="001E6954" w:rsidRPr="00974D53" w:rsidRDefault="0079403B" w:rsidP="004C55D8">
            <w:pPr>
              <w:spacing w:before="40" w:after="40" w:line="240" w:lineRule="auto"/>
              <w:ind w:left="-107"/>
              <w:jc w:val="right"/>
              <w:rPr>
                <w:color w:val="0000FF"/>
              </w:rPr>
            </w:pPr>
            <w:r w:rsidRPr="00974D53">
              <w:rPr>
                <w:bCs/>
                <w:iCs/>
                <w:color w:val="00577D"/>
                <w:szCs w:val="40"/>
              </w:rPr>
              <w:t>Compliant</w:t>
            </w:r>
          </w:p>
        </w:tc>
      </w:tr>
      <w:tr w:rsidR="007C5BC7" w14:paraId="6912E1A2" w14:textId="77777777" w:rsidTr="00EB1D71">
        <w:trPr>
          <w:trHeight w:val="227"/>
        </w:trPr>
        <w:tc>
          <w:tcPr>
            <w:tcW w:w="3942" w:type="pct"/>
            <w:shd w:val="clear" w:color="auto" w:fill="auto"/>
          </w:tcPr>
          <w:p w14:paraId="6912E1A0" w14:textId="77777777" w:rsidR="001E6954" w:rsidRPr="001E6954" w:rsidRDefault="0079403B" w:rsidP="004C55D8">
            <w:pPr>
              <w:spacing w:before="40" w:after="40" w:line="240" w:lineRule="auto"/>
              <w:ind w:left="318" w:hanging="7"/>
            </w:pPr>
            <w:r w:rsidRPr="001E6954">
              <w:t>Requirement 3(3)(b)</w:t>
            </w:r>
          </w:p>
        </w:tc>
        <w:tc>
          <w:tcPr>
            <w:tcW w:w="1058" w:type="pct"/>
            <w:shd w:val="clear" w:color="auto" w:fill="auto"/>
          </w:tcPr>
          <w:p w14:paraId="6912E1A1" w14:textId="47120149" w:rsidR="001E6954" w:rsidRPr="00974D53" w:rsidRDefault="0079403B" w:rsidP="00463EF3">
            <w:pPr>
              <w:spacing w:before="40" w:after="40" w:line="240" w:lineRule="auto"/>
              <w:jc w:val="right"/>
              <w:rPr>
                <w:color w:val="0000FF"/>
              </w:rPr>
            </w:pPr>
            <w:r w:rsidRPr="00974D53">
              <w:rPr>
                <w:bCs/>
                <w:iCs/>
                <w:color w:val="00577D"/>
                <w:szCs w:val="40"/>
              </w:rPr>
              <w:t>Compliant</w:t>
            </w:r>
          </w:p>
        </w:tc>
      </w:tr>
      <w:tr w:rsidR="007C5BC7" w14:paraId="6912E1B1" w14:textId="77777777" w:rsidTr="00EB1D71">
        <w:trPr>
          <w:trHeight w:val="227"/>
        </w:trPr>
        <w:tc>
          <w:tcPr>
            <w:tcW w:w="3942" w:type="pct"/>
            <w:shd w:val="clear" w:color="auto" w:fill="auto"/>
          </w:tcPr>
          <w:p w14:paraId="6912E1AF" w14:textId="77777777" w:rsidR="001E6954" w:rsidRPr="001E6954" w:rsidRDefault="0079403B" w:rsidP="004C55D8">
            <w:pPr>
              <w:spacing w:before="40" w:after="40" w:line="240" w:lineRule="auto"/>
              <w:ind w:left="318" w:hanging="7"/>
            </w:pPr>
            <w:r w:rsidRPr="001E6954">
              <w:t>Requirement 3(3)(g)</w:t>
            </w:r>
          </w:p>
        </w:tc>
        <w:tc>
          <w:tcPr>
            <w:tcW w:w="1058" w:type="pct"/>
            <w:shd w:val="clear" w:color="auto" w:fill="auto"/>
          </w:tcPr>
          <w:p w14:paraId="6912E1B0" w14:textId="1BBC6E71" w:rsidR="001E6954" w:rsidRPr="00974D53" w:rsidRDefault="0079403B" w:rsidP="00463EF3">
            <w:pPr>
              <w:spacing w:before="40" w:after="40" w:line="240" w:lineRule="auto"/>
              <w:jc w:val="right"/>
              <w:rPr>
                <w:color w:val="0000FF"/>
              </w:rPr>
            </w:pPr>
            <w:r w:rsidRPr="00974D53">
              <w:rPr>
                <w:bCs/>
                <w:iCs/>
                <w:color w:val="00577D"/>
                <w:szCs w:val="40"/>
              </w:rPr>
              <w:t>Non-compliant</w:t>
            </w:r>
          </w:p>
        </w:tc>
      </w:tr>
      <w:tr w:rsidR="007C5BC7" w14:paraId="6912E1E7" w14:textId="77777777" w:rsidTr="00EB1D71">
        <w:trPr>
          <w:trHeight w:val="227"/>
        </w:trPr>
        <w:tc>
          <w:tcPr>
            <w:tcW w:w="3942" w:type="pct"/>
            <w:shd w:val="clear" w:color="auto" w:fill="auto"/>
          </w:tcPr>
          <w:p w14:paraId="6912E1E5" w14:textId="77777777" w:rsidR="001E6954" w:rsidRPr="001E6954" w:rsidRDefault="0079403B" w:rsidP="003C6EC2">
            <w:pPr>
              <w:keepNext/>
              <w:spacing w:before="40" w:after="40" w:line="240" w:lineRule="auto"/>
              <w:rPr>
                <w:b/>
              </w:rPr>
            </w:pPr>
            <w:r w:rsidRPr="001E6954">
              <w:rPr>
                <w:b/>
              </w:rPr>
              <w:t>Standard 7 Human resources</w:t>
            </w:r>
          </w:p>
        </w:tc>
        <w:tc>
          <w:tcPr>
            <w:tcW w:w="1058" w:type="pct"/>
            <w:shd w:val="clear" w:color="auto" w:fill="auto"/>
          </w:tcPr>
          <w:p w14:paraId="6912E1E6" w14:textId="3C9DDD7A" w:rsidR="001E6954" w:rsidRPr="00974D53" w:rsidRDefault="0079403B" w:rsidP="003C6EC2">
            <w:pPr>
              <w:keepNext/>
              <w:spacing w:before="40" w:after="40" w:line="240" w:lineRule="auto"/>
              <w:jc w:val="right"/>
              <w:rPr>
                <w:b/>
                <w:color w:val="0000FF"/>
              </w:rPr>
            </w:pPr>
            <w:r w:rsidRPr="00974D53">
              <w:rPr>
                <w:b/>
                <w:bCs/>
                <w:iCs/>
                <w:color w:val="00577D"/>
                <w:szCs w:val="40"/>
              </w:rPr>
              <w:t>Compliant</w:t>
            </w:r>
          </w:p>
        </w:tc>
      </w:tr>
      <w:tr w:rsidR="007C5BC7" w14:paraId="6912E1EA" w14:textId="77777777" w:rsidTr="00EB1D71">
        <w:trPr>
          <w:trHeight w:val="227"/>
        </w:trPr>
        <w:tc>
          <w:tcPr>
            <w:tcW w:w="3942" w:type="pct"/>
            <w:shd w:val="clear" w:color="auto" w:fill="auto"/>
          </w:tcPr>
          <w:p w14:paraId="6912E1E8" w14:textId="77777777" w:rsidR="001E6954" w:rsidRPr="001E6954" w:rsidRDefault="0079403B" w:rsidP="004C55D8">
            <w:pPr>
              <w:spacing w:before="40" w:after="40" w:line="240" w:lineRule="auto"/>
              <w:ind w:left="318" w:hanging="7"/>
            </w:pPr>
            <w:r w:rsidRPr="001E6954">
              <w:t>Requirement 7(3)(a)</w:t>
            </w:r>
          </w:p>
        </w:tc>
        <w:tc>
          <w:tcPr>
            <w:tcW w:w="1058" w:type="pct"/>
            <w:shd w:val="clear" w:color="auto" w:fill="auto"/>
          </w:tcPr>
          <w:p w14:paraId="6912E1E9" w14:textId="02004306" w:rsidR="001E6954" w:rsidRPr="001E6954" w:rsidRDefault="0079403B" w:rsidP="00463EF3">
            <w:pPr>
              <w:spacing w:before="40" w:after="40" w:line="240" w:lineRule="auto"/>
              <w:jc w:val="right"/>
              <w:rPr>
                <w:color w:val="0000FF"/>
              </w:rPr>
            </w:pPr>
            <w:r w:rsidRPr="001E6954">
              <w:rPr>
                <w:bCs/>
                <w:iCs/>
                <w:color w:val="00577D"/>
                <w:szCs w:val="40"/>
              </w:rPr>
              <w:t>Compliant</w:t>
            </w:r>
          </w:p>
        </w:tc>
      </w:tr>
      <w:tr w:rsidR="007C5BC7" w14:paraId="6912E1ED" w14:textId="77777777" w:rsidTr="00EB1D71">
        <w:trPr>
          <w:trHeight w:val="227"/>
        </w:trPr>
        <w:tc>
          <w:tcPr>
            <w:tcW w:w="3942" w:type="pct"/>
            <w:shd w:val="clear" w:color="auto" w:fill="auto"/>
          </w:tcPr>
          <w:p w14:paraId="6912E1EB" w14:textId="77777777" w:rsidR="001E6954" w:rsidRPr="001E6954" w:rsidRDefault="0079403B" w:rsidP="004C55D8">
            <w:pPr>
              <w:spacing w:before="40" w:after="40" w:line="240" w:lineRule="auto"/>
              <w:ind w:left="318" w:hanging="7"/>
            </w:pPr>
            <w:r w:rsidRPr="001E6954">
              <w:t>Requirement 7(3)(b)</w:t>
            </w:r>
          </w:p>
        </w:tc>
        <w:tc>
          <w:tcPr>
            <w:tcW w:w="1058" w:type="pct"/>
            <w:shd w:val="clear" w:color="auto" w:fill="auto"/>
          </w:tcPr>
          <w:p w14:paraId="6912E1EC" w14:textId="6DE50880" w:rsidR="001E6954" w:rsidRPr="001E6954" w:rsidRDefault="0079403B" w:rsidP="00463EF3">
            <w:pPr>
              <w:spacing w:before="40" w:after="40" w:line="240" w:lineRule="auto"/>
              <w:jc w:val="right"/>
              <w:rPr>
                <w:color w:val="0000FF"/>
              </w:rPr>
            </w:pPr>
            <w:r w:rsidRPr="001E6954">
              <w:rPr>
                <w:bCs/>
                <w:iCs/>
                <w:color w:val="00577D"/>
                <w:szCs w:val="40"/>
              </w:rPr>
              <w:t>Compliant</w:t>
            </w:r>
          </w:p>
        </w:tc>
      </w:tr>
      <w:tr w:rsidR="007C5BC7" w14:paraId="6912E1F0" w14:textId="77777777" w:rsidTr="00EB1D71">
        <w:trPr>
          <w:trHeight w:val="227"/>
        </w:trPr>
        <w:tc>
          <w:tcPr>
            <w:tcW w:w="3942" w:type="pct"/>
            <w:shd w:val="clear" w:color="auto" w:fill="auto"/>
          </w:tcPr>
          <w:p w14:paraId="6912E1EE" w14:textId="77777777" w:rsidR="001E6954" w:rsidRPr="001E6954" w:rsidRDefault="0079403B" w:rsidP="004C55D8">
            <w:pPr>
              <w:spacing w:before="40" w:after="40" w:line="240" w:lineRule="auto"/>
              <w:ind w:left="318" w:hanging="7"/>
            </w:pPr>
            <w:r w:rsidRPr="001E6954">
              <w:t>Requirement 7(3)(c)</w:t>
            </w:r>
          </w:p>
        </w:tc>
        <w:tc>
          <w:tcPr>
            <w:tcW w:w="1058" w:type="pct"/>
            <w:shd w:val="clear" w:color="auto" w:fill="auto"/>
          </w:tcPr>
          <w:p w14:paraId="6912E1EF" w14:textId="25F405DA" w:rsidR="001E6954" w:rsidRPr="001E6954" w:rsidRDefault="0079403B" w:rsidP="00463EF3">
            <w:pPr>
              <w:spacing w:before="40" w:after="40" w:line="240" w:lineRule="auto"/>
              <w:jc w:val="right"/>
              <w:rPr>
                <w:color w:val="0000FF"/>
              </w:rPr>
            </w:pPr>
            <w:r w:rsidRPr="001E6954">
              <w:rPr>
                <w:bCs/>
                <w:iCs/>
                <w:color w:val="00577D"/>
                <w:szCs w:val="40"/>
              </w:rPr>
              <w:t>Compliant</w:t>
            </w:r>
          </w:p>
        </w:tc>
      </w:tr>
      <w:tr w:rsidR="007C5BC7" w14:paraId="6912E1F3" w14:textId="77777777" w:rsidTr="00EB1D71">
        <w:trPr>
          <w:trHeight w:val="227"/>
        </w:trPr>
        <w:tc>
          <w:tcPr>
            <w:tcW w:w="3942" w:type="pct"/>
            <w:shd w:val="clear" w:color="auto" w:fill="auto"/>
          </w:tcPr>
          <w:p w14:paraId="6912E1F1" w14:textId="77777777" w:rsidR="001E6954" w:rsidRPr="001E6954" w:rsidRDefault="0079403B" w:rsidP="004C55D8">
            <w:pPr>
              <w:spacing w:before="40" w:after="40" w:line="240" w:lineRule="auto"/>
              <w:ind w:left="318" w:hanging="7"/>
            </w:pPr>
            <w:r w:rsidRPr="001E6954">
              <w:t>Requirement 7(3)(d)</w:t>
            </w:r>
          </w:p>
        </w:tc>
        <w:tc>
          <w:tcPr>
            <w:tcW w:w="1058" w:type="pct"/>
            <w:shd w:val="clear" w:color="auto" w:fill="auto"/>
          </w:tcPr>
          <w:p w14:paraId="6912E1F2" w14:textId="6CF512CD" w:rsidR="001E6954" w:rsidRPr="001E6954" w:rsidRDefault="0079403B" w:rsidP="00463EF3">
            <w:pPr>
              <w:spacing w:before="40" w:after="40" w:line="240" w:lineRule="auto"/>
              <w:jc w:val="right"/>
              <w:rPr>
                <w:color w:val="0000FF"/>
              </w:rPr>
            </w:pPr>
            <w:r w:rsidRPr="001E6954">
              <w:rPr>
                <w:bCs/>
                <w:iCs/>
                <w:color w:val="00577D"/>
                <w:szCs w:val="40"/>
              </w:rPr>
              <w:t>Compliant</w:t>
            </w:r>
          </w:p>
        </w:tc>
      </w:tr>
      <w:tr w:rsidR="007C5BC7" w14:paraId="6912E1F6" w14:textId="77777777" w:rsidTr="00EB1D71">
        <w:trPr>
          <w:trHeight w:val="227"/>
        </w:trPr>
        <w:tc>
          <w:tcPr>
            <w:tcW w:w="3942" w:type="pct"/>
            <w:shd w:val="clear" w:color="auto" w:fill="auto"/>
          </w:tcPr>
          <w:p w14:paraId="6912E1F4" w14:textId="77777777" w:rsidR="001E6954" w:rsidRPr="001E6954" w:rsidRDefault="0079403B" w:rsidP="004C55D8">
            <w:pPr>
              <w:spacing w:before="40" w:after="40" w:line="240" w:lineRule="auto"/>
              <w:ind w:left="318" w:hanging="7"/>
            </w:pPr>
            <w:r w:rsidRPr="001E6954">
              <w:t>Requirement 7(3)(e)</w:t>
            </w:r>
          </w:p>
        </w:tc>
        <w:tc>
          <w:tcPr>
            <w:tcW w:w="1058" w:type="pct"/>
            <w:shd w:val="clear" w:color="auto" w:fill="auto"/>
          </w:tcPr>
          <w:p w14:paraId="6912E1F5" w14:textId="782F7E05" w:rsidR="001E6954" w:rsidRPr="001E6954" w:rsidRDefault="0079403B" w:rsidP="00463EF3">
            <w:pPr>
              <w:spacing w:before="40" w:after="40" w:line="240" w:lineRule="auto"/>
              <w:jc w:val="right"/>
              <w:rPr>
                <w:color w:val="0000FF"/>
              </w:rPr>
            </w:pPr>
            <w:r w:rsidRPr="001E6954">
              <w:rPr>
                <w:bCs/>
                <w:iCs/>
                <w:color w:val="00577D"/>
                <w:szCs w:val="40"/>
              </w:rPr>
              <w:t>Compliant</w:t>
            </w:r>
          </w:p>
        </w:tc>
      </w:tr>
      <w:bookmarkEnd w:id="2"/>
    </w:tbl>
    <w:p w14:paraId="6912E209" w14:textId="77777777" w:rsidR="008A22FF" w:rsidRDefault="002E67D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912E20A" w14:textId="77777777" w:rsidR="007F5256" w:rsidRPr="00D21DCD" w:rsidRDefault="0079403B" w:rsidP="00EC5474">
      <w:pPr>
        <w:pStyle w:val="Heading1"/>
      </w:pPr>
      <w:r>
        <w:lastRenderedPageBreak/>
        <w:t>Detailed assessment</w:t>
      </w:r>
    </w:p>
    <w:p w14:paraId="6912E20B" w14:textId="77777777" w:rsidR="001E6954" w:rsidRPr="00D63989" w:rsidRDefault="0079403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12E20C" w14:textId="77777777" w:rsidR="001E6954" w:rsidRPr="001E6954" w:rsidRDefault="0079403B" w:rsidP="001E6954">
      <w:pPr>
        <w:rPr>
          <w:color w:val="auto"/>
        </w:rPr>
      </w:pPr>
      <w:r w:rsidRPr="00D63989">
        <w:t>The report also specifies areas in which improvements must be made to ensure the Quality Standards are complied with.</w:t>
      </w:r>
    </w:p>
    <w:p w14:paraId="6912E20D" w14:textId="77777777" w:rsidR="001E6954" w:rsidRPr="00D63989" w:rsidRDefault="0079403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912E20E" w14:textId="4E5297FA" w:rsidR="004B33E7" w:rsidRPr="008B38D3" w:rsidRDefault="0079403B" w:rsidP="004B33E7">
      <w:pPr>
        <w:pStyle w:val="ListBullet"/>
      </w:pPr>
      <w:r>
        <w:t>t</w:t>
      </w:r>
      <w:r w:rsidRPr="00D63989">
        <w:t xml:space="preserve">he Assessment Team’s report for the </w:t>
      </w:r>
      <w:r>
        <w:t>Assessment Contact - Site</w:t>
      </w:r>
      <w:r w:rsidRPr="00D63989">
        <w:t xml:space="preserve">; the </w:t>
      </w:r>
      <w:r>
        <w:t xml:space="preserve">Assessment </w:t>
      </w:r>
      <w:r w:rsidRPr="008B38D3">
        <w:t>Contact - Site report was informed by a site assessment, observations at the service, review of documents and interviews with staff, consumers/representatives and others</w:t>
      </w:r>
    </w:p>
    <w:p w14:paraId="6912E210" w14:textId="5EA50A20" w:rsidR="004B33E7" w:rsidRPr="008B38D3" w:rsidRDefault="0079403B" w:rsidP="004B33E7">
      <w:pPr>
        <w:pStyle w:val="ListBullet"/>
      </w:pPr>
      <w:r w:rsidRPr="008B38D3">
        <w:t xml:space="preserve">the provider’s response to the Assessment Contact - Site report received </w:t>
      </w:r>
      <w:r w:rsidR="008B38D3" w:rsidRPr="008B38D3">
        <w:t xml:space="preserve">4 February 2021. </w:t>
      </w:r>
    </w:p>
    <w:p w14:paraId="6912E211" w14:textId="77777777" w:rsidR="008A22FF" w:rsidRDefault="002E67D2">
      <w:pPr>
        <w:spacing w:after="160" w:line="259" w:lineRule="auto"/>
        <w:rPr>
          <w:rFonts w:cs="Times New Roman"/>
        </w:rPr>
      </w:pPr>
    </w:p>
    <w:p w14:paraId="6912E212" w14:textId="77777777" w:rsidR="00095CD4" w:rsidRDefault="002E67D2" w:rsidP="00095CD4">
      <w:pPr>
        <w:sectPr w:rsidR="00095CD4" w:rsidSect="005058B8">
          <w:headerReference w:type="first" r:id="rId18"/>
          <w:pgSz w:w="11906" w:h="16838"/>
          <w:pgMar w:top="1701" w:right="1418" w:bottom="1418" w:left="1418" w:header="709" w:footer="397" w:gutter="0"/>
          <w:cols w:space="708"/>
          <w:docGrid w:linePitch="360"/>
        </w:sectPr>
      </w:pPr>
    </w:p>
    <w:p w14:paraId="6912E253" w14:textId="1B14451F" w:rsidR="00CB3BA9" w:rsidRDefault="0079403B"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912E319" wp14:editId="6912E31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869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912E254" w14:textId="77777777" w:rsidR="007F5256" w:rsidRPr="00FD1B02" w:rsidRDefault="0079403B" w:rsidP="00032B17">
      <w:pPr>
        <w:pStyle w:val="Heading3"/>
        <w:shd w:val="clear" w:color="auto" w:fill="F2F2F2" w:themeFill="background1" w:themeFillShade="F2"/>
      </w:pPr>
      <w:r w:rsidRPr="00FD1B02">
        <w:t>Consumer outcome:</w:t>
      </w:r>
    </w:p>
    <w:p w14:paraId="6912E255" w14:textId="77777777" w:rsidR="007F5256" w:rsidRDefault="0079403B" w:rsidP="00912DE6">
      <w:pPr>
        <w:numPr>
          <w:ilvl w:val="0"/>
          <w:numId w:val="3"/>
        </w:numPr>
        <w:shd w:val="clear" w:color="auto" w:fill="F2F2F2" w:themeFill="background1" w:themeFillShade="F2"/>
      </w:pPr>
      <w:r>
        <w:t>I get personal care, clinical care, or both personal care and clinical care, that is safe and right for me.</w:t>
      </w:r>
    </w:p>
    <w:p w14:paraId="6912E256" w14:textId="77777777" w:rsidR="007F5256" w:rsidRDefault="0079403B" w:rsidP="00032B17">
      <w:pPr>
        <w:pStyle w:val="Heading3"/>
        <w:shd w:val="clear" w:color="auto" w:fill="F2F2F2" w:themeFill="background1" w:themeFillShade="F2"/>
      </w:pPr>
      <w:r>
        <w:t>Organisation statement:</w:t>
      </w:r>
    </w:p>
    <w:p w14:paraId="6912E257" w14:textId="77777777" w:rsidR="007F5256" w:rsidRDefault="0079403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12E258" w14:textId="77777777" w:rsidR="007F5256" w:rsidRDefault="0079403B" w:rsidP="00427817">
      <w:pPr>
        <w:pStyle w:val="Heading2"/>
      </w:pPr>
      <w:r>
        <w:t>Assessment of Standard 3</w:t>
      </w:r>
    </w:p>
    <w:p w14:paraId="6A1CA1CB" w14:textId="218348C1" w:rsidR="00501174" w:rsidRPr="00875B01" w:rsidRDefault="00501174" w:rsidP="00501174">
      <w:pPr>
        <w:rPr>
          <w:rFonts w:cs="Times New Roman"/>
        </w:rPr>
      </w:pPr>
      <w:r w:rsidRPr="00875B01">
        <w:rPr>
          <w:rFonts w:cs="Times New Roman"/>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CA0F5EC" w14:textId="4E8BB795" w:rsidR="00501174" w:rsidRPr="00875B01" w:rsidRDefault="00501174" w:rsidP="00501174">
      <w:pPr>
        <w:rPr>
          <w:rFonts w:cs="Times New Roman"/>
        </w:rPr>
      </w:pPr>
      <w:r w:rsidRPr="00875B01">
        <w:rPr>
          <w:rFonts w:cs="Times New Roman"/>
        </w:rPr>
        <w:t>Overall, sampled consumers considered that they receive personal care and clinical care that is safe and right for them. For example:</w:t>
      </w:r>
    </w:p>
    <w:p w14:paraId="46075BDD" w14:textId="77777777" w:rsidR="00501174" w:rsidRPr="00875B01" w:rsidRDefault="00501174" w:rsidP="00501174">
      <w:pPr>
        <w:numPr>
          <w:ilvl w:val="0"/>
          <w:numId w:val="2"/>
        </w:numPr>
        <w:ind w:left="425" w:hanging="425"/>
        <w:rPr>
          <w:rFonts w:eastAsiaTheme="minorHAnsi"/>
          <w:color w:val="000000" w:themeColor="text1"/>
          <w:lang w:eastAsia="en-US"/>
        </w:rPr>
      </w:pPr>
      <w:r w:rsidRPr="00875B01">
        <w:rPr>
          <w:rFonts w:eastAsiaTheme="minorHAnsi"/>
          <w:color w:val="000000" w:themeColor="text1"/>
          <w:lang w:eastAsia="en-US"/>
        </w:rPr>
        <w:t xml:space="preserve">All consumers and representatives sampled said they feel safe and care provided meets their needs. </w:t>
      </w:r>
    </w:p>
    <w:p w14:paraId="235C1450" w14:textId="77777777" w:rsidR="00501174" w:rsidRPr="00875B01" w:rsidRDefault="00501174" w:rsidP="00501174">
      <w:pPr>
        <w:numPr>
          <w:ilvl w:val="0"/>
          <w:numId w:val="2"/>
        </w:numPr>
        <w:ind w:left="425" w:hanging="425"/>
        <w:rPr>
          <w:rFonts w:eastAsiaTheme="minorHAnsi"/>
          <w:color w:val="000000" w:themeColor="text1"/>
          <w:lang w:eastAsia="en-US"/>
        </w:rPr>
      </w:pPr>
      <w:r w:rsidRPr="00875B01">
        <w:rPr>
          <w:rFonts w:eastAsiaTheme="minorHAnsi"/>
          <w:color w:val="000000" w:themeColor="text1"/>
          <w:lang w:eastAsia="en-US"/>
        </w:rPr>
        <w:t>Representatives are satisfied with the management of high impact/high prevalence risks.</w:t>
      </w:r>
    </w:p>
    <w:p w14:paraId="1E84118A" w14:textId="77777777" w:rsidR="00501174" w:rsidRPr="00710E25" w:rsidRDefault="00501174" w:rsidP="00501174">
      <w:pPr>
        <w:rPr>
          <w:rFonts w:cs="Times New Roman"/>
        </w:rPr>
      </w:pPr>
      <w:r w:rsidRPr="00710E25">
        <w:rPr>
          <w:rFonts w:cs="Times New Roman"/>
        </w:rPr>
        <w:t>Staff described strategies they use to manage skin integrity, pain and behaviours including restraint minimisation strategies. Consumer files sampled demonstrated consumers receive safe and effective personal and clinical care that is tailored to their individual needs, is best practice and optimises their health and well-being.</w:t>
      </w:r>
    </w:p>
    <w:p w14:paraId="5C2E0717" w14:textId="71317857" w:rsidR="002F3A18" w:rsidRDefault="00501174" w:rsidP="00936C7F">
      <w:pPr>
        <w:rPr>
          <w:rFonts w:cs="Times New Roman"/>
          <w:highlight w:val="cyan"/>
        </w:rPr>
      </w:pPr>
      <w:r w:rsidRPr="00936C7F">
        <w:rPr>
          <w:rFonts w:cs="Times New Roman"/>
        </w:rPr>
        <w:t xml:space="preserve">The service has identified potential high impact and/or high prevalence clinical risk for consumers such as falls, pressure injuries and infections. Risk assessments generally identify and interpret risk factors. Individual risks for specific consumers are recorded in a risk assessment and </w:t>
      </w:r>
      <w:r w:rsidRPr="002F3A18">
        <w:rPr>
          <w:rFonts w:cs="Times New Roman"/>
        </w:rPr>
        <w:t>care plan.</w:t>
      </w:r>
      <w:r w:rsidR="002F3A18" w:rsidRPr="002F3A18">
        <w:rPr>
          <w:rFonts w:cs="Times New Roman"/>
        </w:rPr>
        <w:t xml:space="preserve"> </w:t>
      </w:r>
      <w:r w:rsidR="00936C7F" w:rsidRPr="002F3A18">
        <w:rPr>
          <w:rFonts w:cs="Times New Roman"/>
        </w:rPr>
        <w:t xml:space="preserve">The Assessment Team identified </w:t>
      </w:r>
      <w:r w:rsidR="002F3A18" w:rsidRPr="002F3A18">
        <w:rPr>
          <w:rFonts w:cs="Times New Roman"/>
        </w:rPr>
        <w:t xml:space="preserve">deficits in the management of medication for one consumer. </w:t>
      </w:r>
    </w:p>
    <w:p w14:paraId="161EC1B0" w14:textId="18F2D03B" w:rsidR="00997213" w:rsidRPr="00997213" w:rsidRDefault="009E14DF" w:rsidP="00997213">
      <w:pPr>
        <w:rPr>
          <w:rFonts w:cs="Times New Roman"/>
        </w:rPr>
      </w:pPr>
      <w:r>
        <w:rPr>
          <w:rFonts w:cs="Times New Roman"/>
        </w:rPr>
        <w:lastRenderedPageBreak/>
        <w:t xml:space="preserve">However, </w:t>
      </w:r>
      <w:r w:rsidR="001D722E">
        <w:rPr>
          <w:rFonts w:cs="Times New Roman"/>
        </w:rPr>
        <w:t>the service did</w:t>
      </w:r>
      <w:r w:rsidR="00501174" w:rsidRPr="00997213">
        <w:rPr>
          <w:rFonts w:cs="Times New Roman"/>
        </w:rPr>
        <w:t xml:space="preserve"> not demonstrate effective application and monitoring of infection control practices. </w:t>
      </w:r>
    </w:p>
    <w:p w14:paraId="6912E25A" w14:textId="30BD804B" w:rsidR="007F5256" w:rsidRPr="00663B6D" w:rsidRDefault="0079403B" w:rsidP="00154403">
      <w:pPr>
        <w:rPr>
          <w:rFonts w:eastAsia="Calibri"/>
          <w:lang w:eastAsia="en-US"/>
        </w:rPr>
      </w:pPr>
      <w:r w:rsidRPr="006C4B43">
        <w:rPr>
          <w:rFonts w:eastAsiaTheme="minorHAnsi"/>
        </w:rPr>
        <w:t xml:space="preserve">The Quality </w:t>
      </w:r>
      <w:r w:rsidRPr="006C4B43">
        <w:rPr>
          <w:rFonts w:eastAsiaTheme="minorHAnsi"/>
          <w:color w:val="auto"/>
        </w:rPr>
        <w:t xml:space="preserve">Standard is assessed as Non-compliant as </w:t>
      </w:r>
      <w:r w:rsidR="00875B01" w:rsidRPr="006C4B43">
        <w:rPr>
          <w:rFonts w:eastAsiaTheme="minorHAnsi"/>
          <w:color w:val="auto"/>
        </w:rPr>
        <w:t>one</w:t>
      </w:r>
      <w:r w:rsidRPr="006C4B43">
        <w:rPr>
          <w:rFonts w:eastAsiaTheme="minorHAnsi"/>
          <w:color w:val="auto"/>
        </w:rPr>
        <w:t xml:space="preserve"> of the seven specific requirements have been assessed as Non-compliant.</w:t>
      </w:r>
    </w:p>
    <w:p w14:paraId="6912E25B" w14:textId="14A250D9" w:rsidR="00301877" w:rsidRDefault="0079403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912E25C" w14:textId="7B37541A" w:rsidR="00853601" w:rsidRPr="00853601" w:rsidRDefault="0079403B" w:rsidP="00853601">
      <w:pPr>
        <w:pStyle w:val="Heading3"/>
      </w:pPr>
      <w:r w:rsidRPr="00853601">
        <w:t>Requirement 3(3)(a)</w:t>
      </w:r>
      <w:r>
        <w:tab/>
        <w:t>Compliant</w:t>
      </w:r>
    </w:p>
    <w:p w14:paraId="6912E25D" w14:textId="77777777" w:rsidR="00853601" w:rsidRPr="004A3816" w:rsidRDefault="0079403B" w:rsidP="00853601">
      <w:pPr>
        <w:rPr>
          <w:i/>
        </w:rPr>
      </w:pPr>
      <w:r w:rsidRPr="004A3816">
        <w:rPr>
          <w:i/>
        </w:rPr>
        <w:t>Each consumer gets safe and effective personal care, clinical care, or both personal care and clinical care, that:</w:t>
      </w:r>
    </w:p>
    <w:p w14:paraId="6912E25E" w14:textId="77777777" w:rsidR="00853601" w:rsidRPr="004A3816" w:rsidRDefault="0079403B" w:rsidP="00853601">
      <w:pPr>
        <w:numPr>
          <w:ilvl w:val="0"/>
          <w:numId w:val="24"/>
        </w:numPr>
        <w:tabs>
          <w:tab w:val="right" w:pos="9026"/>
        </w:tabs>
        <w:spacing w:before="0" w:after="0"/>
        <w:ind w:left="567" w:hanging="425"/>
        <w:outlineLvl w:val="4"/>
        <w:rPr>
          <w:i/>
        </w:rPr>
      </w:pPr>
      <w:r w:rsidRPr="004A3816">
        <w:rPr>
          <w:i/>
        </w:rPr>
        <w:t>is best practice; and</w:t>
      </w:r>
    </w:p>
    <w:p w14:paraId="6912E25F" w14:textId="77777777" w:rsidR="00853601" w:rsidRPr="004A3816" w:rsidRDefault="0079403B" w:rsidP="00853601">
      <w:pPr>
        <w:numPr>
          <w:ilvl w:val="0"/>
          <w:numId w:val="24"/>
        </w:numPr>
        <w:tabs>
          <w:tab w:val="right" w:pos="9026"/>
        </w:tabs>
        <w:spacing w:before="0" w:after="0"/>
        <w:ind w:left="567" w:hanging="425"/>
        <w:outlineLvl w:val="4"/>
        <w:rPr>
          <w:i/>
        </w:rPr>
      </w:pPr>
      <w:r w:rsidRPr="004A3816">
        <w:rPr>
          <w:i/>
        </w:rPr>
        <w:t>is tailored to their needs; and</w:t>
      </w:r>
    </w:p>
    <w:p w14:paraId="6912E260" w14:textId="77777777" w:rsidR="00853601" w:rsidRPr="004A3816" w:rsidRDefault="0079403B" w:rsidP="00853601">
      <w:pPr>
        <w:numPr>
          <w:ilvl w:val="0"/>
          <w:numId w:val="24"/>
        </w:numPr>
        <w:tabs>
          <w:tab w:val="right" w:pos="9026"/>
        </w:tabs>
        <w:spacing w:before="0" w:after="0"/>
        <w:ind w:left="567" w:hanging="425"/>
        <w:outlineLvl w:val="4"/>
        <w:rPr>
          <w:i/>
        </w:rPr>
      </w:pPr>
      <w:r w:rsidRPr="004A3816">
        <w:rPr>
          <w:i/>
        </w:rPr>
        <w:t>optimises their health and well-being.</w:t>
      </w:r>
    </w:p>
    <w:p w14:paraId="6912E263" w14:textId="732301BE" w:rsidR="00853601" w:rsidRPr="00853601" w:rsidRDefault="0079403B" w:rsidP="00853601">
      <w:pPr>
        <w:pStyle w:val="Heading3"/>
      </w:pPr>
      <w:bookmarkStart w:id="3" w:name="_GoBack"/>
      <w:bookmarkEnd w:id="3"/>
      <w:r w:rsidRPr="00853601">
        <w:t>Requirement 3(3)(b)</w:t>
      </w:r>
      <w:r>
        <w:tab/>
        <w:t>Compliant</w:t>
      </w:r>
    </w:p>
    <w:p w14:paraId="6912E264" w14:textId="77777777" w:rsidR="00853601" w:rsidRPr="004A3816" w:rsidRDefault="0079403B" w:rsidP="00853601">
      <w:pPr>
        <w:rPr>
          <w:i/>
        </w:rPr>
      </w:pPr>
      <w:r w:rsidRPr="004A3816">
        <w:rPr>
          <w:i/>
          <w:szCs w:val="22"/>
        </w:rPr>
        <w:t>Effective management of high impact or high prevalence risks associated with the care of each consumer.</w:t>
      </w:r>
    </w:p>
    <w:p w14:paraId="32977E7A" w14:textId="72A79B8B" w:rsidR="004005B8" w:rsidRDefault="001028F9" w:rsidP="00853601">
      <w:pPr>
        <w:rPr>
          <w:color w:val="auto"/>
        </w:rPr>
      </w:pPr>
      <w:r w:rsidRPr="005B1407">
        <w:rPr>
          <w:color w:val="auto"/>
        </w:rPr>
        <w:t>The Assessment Team’s report records sampled evidence of effective management of identified high impact high prevalence at the service</w:t>
      </w:r>
      <w:r w:rsidR="005B1407">
        <w:rPr>
          <w:color w:val="auto"/>
        </w:rPr>
        <w:t>, h</w:t>
      </w:r>
      <w:r w:rsidRPr="005B1407">
        <w:rPr>
          <w:color w:val="auto"/>
        </w:rPr>
        <w:t>owever</w:t>
      </w:r>
      <w:r w:rsidR="005B1407">
        <w:rPr>
          <w:color w:val="auto"/>
        </w:rPr>
        <w:t xml:space="preserve"> also</w:t>
      </w:r>
      <w:r w:rsidRPr="005B1407">
        <w:rPr>
          <w:color w:val="auto"/>
        </w:rPr>
        <w:t xml:space="preserve"> </w:t>
      </w:r>
      <w:r w:rsidR="005B1407" w:rsidRPr="005B1407">
        <w:rPr>
          <w:color w:val="auto"/>
        </w:rPr>
        <w:t>identifie</w:t>
      </w:r>
      <w:r w:rsidR="002F3A18">
        <w:rPr>
          <w:color w:val="auto"/>
        </w:rPr>
        <w:t>d</w:t>
      </w:r>
      <w:r w:rsidR="005B1407" w:rsidRPr="005B1407">
        <w:rPr>
          <w:color w:val="auto"/>
        </w:rPr>
        <w:t xml:space="preserve"> deficits</w:t>
      </w:r>
      <w:r w:rsidRPr="005B1407">
        <w:rPr>
          <w:color w:val="auto"/>
        </w:rPr>
        <w:t xml:space="preserve"> </w:t>
      </w:r>
      <w:r w:rsidR="005B1407" w:rsidRPr="005B1407">
        <w:rPr>
          <w:color w:val="auto"/>
        </w:rPr>
        <w:t xml:space="preserve">in </w:t>
      </w:r>
      <w:r w:rsidRPr="005B1407">
        <w:rPr>
          <w:color w:val="auto"/>
        </w:rPr>
        <w:t>relation to medication management</w:t>
      </w:r>
      <w:r w:rsidR="005B1407" w:rsidRPr="005B1407">
        <w:rPr>
          <w:color w:val="auto"/>
        </w:rPr>
        <w:t xml:space="preserve"> for one consumer.</w:t>
      </w:r>
      <w:r w:rsidR="005B1407">
        <w:rPr>
          <w:color w:val="auto"/>
        </w:rPr>
        <w:t xml:space="preserve"> The provider’s response acknowledged the error and provided additional context to the general practitioner</w:t>
      </w:r>
      <w:r w:rsidR="00CF0CFB">
        <w:rPr>
          <w:color w:val="auto"/>
        </w:rPr>
        <w:t>’</w:t>
      </w:r>
      <w:r w:rsidR="005B1407">
        <w:rPr>
          <w:color w:val="auto"/>
        </w:rPr>
        <w:t>s prescribing error</w:t>
      </w:r>
      <w:r w:rsidR="00463A4C">
        <w:rPr>
          <w:color w:val="auto"/>
        </w:rPr>
        <w:t>s</w:t>
      </w:r>
      <w:r w:rsidR="005B1407">
        <w:rPr>
          <w:color w:val="auto"/>
        </w:rPr>
        <w:t xml:space="preserve"> </w:t>
      </w:r>
      <w:r w:rsidR="00463A4C">
        <w:rPr>
          <w:color w:val="auto"/>
        </w:rPr>
        <w:t>in relation to</w:t>
      </w:r>
      <w:r w:rsidR="005B1407">
        <w:rPr>
          <w:color w:val="auto"/>
        </w:rPr>
        <w:t xml:space="preserve"> a new medication chart.</w:t>
      </w:r>
      <w:r w:rsidR="00463A4C">
        <w:rPr>
          <w:color w:val="auto"/>
        </w:rPr>
        <w:t xml:space="preserve"> While it concerns me that the error was not identified by staff during administration or through the medication delivery system, I also note staff were administering the medication as handed over</w:t>
      </w:r>
      <w:r w:rsidR="00CF0CFB">
        <w:rPr>
          <w:color w:val="auto"/>
        </w:rPr>
        <w:t>,</w:t>
      </w:r>
      <w:r w:rsidR="00463A4C">
        <w:rPr>
          <w:color w:val="auto"/>
        </w:rPr>
        <w:t xml:space="preserve"> and intended by</w:t>
      </w:r>
      <w:r w:rsidR="00CF0CFB">
        <w:rPr>
          <w:color w:val="auto"/>
        </w:rPr>
        <w:t>,</w:t>
      </w:r>
      <w:r w:rsidR="00463A4C">
        <w:rPr>
          <w:color w:val="auto"/>
        </w:rPr>
        <w:t xml:space="preserve"> the general practitioner. I have also taken into the consideration the nature and form of the</w:t>
      </w:r>
      <w:r w:rsidR="004005B8">
        <w:rPr>
          <w:color w:val="auto"/>
        </w:rPr>
        <w:t xml:space="preserve"> two</w:t>
      </w:r>
      <w:r w:rsidR="00463A4C">
        <w:rPr>
          <w:color w:val="auto"/>
        </w:rPr>
        <w:t xml:space="preserve"> medications</w:t>
      </w:r>
      <w:r w:rsidR="004005B8">
        <w:rPr>
          <w:color w:val="auto"/>
        </w:rPr>
        <w:t xml:space="preserve">. </w:t>
      </w:r>
      <w:r w:rsidR="004005B8" w:rsidRPr="00463A4C">
        <w:rPr>
          <w:color w:val="auto"/>
        </w:rPr>
        <w:t>I note an electronic medication system is being introduced</w:t>
      </w:r>
      <w:r w:rsidR="004005B8">
        <w:rPr>
          <w:color w:val="auto"/>
        </w:rPr>
        <w:t xml:space="preserve"> at the service</w:t>
      </w:r>
      <w:r w:rsidR="004005B8" w:rsidRPr="00463A4C">
        <w:rPr>
          <w:color w:val="auto"/>
        </w:rPr>
        <w:t xml:space="preserve"> which will help eliminate</w:t>
      </w:r>
      <w:r w:rsidR="004005B8">
        <w:rPr>
          <w:color w:val="auto"/>
        </w:rPr>
        <w:t xml:space="preserve"> risk of this nature. </w:t>
      </w:r>
    </w:p>
    <w:p w14:paraId="118863FB" w14:textId="6441278F" w:rsidR="004005B8" w:rsidRDefault="004005B8" w:rsidP="00853601">
      <w:pPr>
        <w:rPr>
          <w:color w:val="auto"/>
        </w:rPr>
      </w:pPr>
      <w:r>
        <w:rPr>
          <w:color w:val="auto"/>
        </w:rPr>
        <w:t xml:space="preserve">On this basis I disagree with the Assessment Team’s recommendation and find the service Compliant with this requirement. </w:t>
      </w:r>
    </w:p>
    <w:p w14:paraId="6912E272" w14:textId="2F0365D3" w:rsidR="00853601" w:rsidRPr="00D435F8" w:rsidRDefault="0079403B" w:rsidP="00853601">
      <w:pPr>
        <w:pStyle w:val="Heading3"/>
      </w:pPr>
      <w:r w:rsidRPr="00D435F8">
        <w:t>Requirement 3(3)(g)</w:t>
      </w:r>
      <w:r>
        <w:tab/>
        <w:t>Non-compliant</w:t>
      </w:r>
    </w:p>
    <w:p w14:paraId="6912E273" w14:textId="77777777" w:rsidR="00853601" w:rsidRPr="004A3816" w:rsidRDefault="0079403B" w:rsidP="00853601">
      <w:pPr>
        <w:tabs>
          <w:tab w:val="right" w:pos="9026"/>
        </w:tabs>
        <w:spacing w:before="0" w:after="0"/>
        <w:outlineLvl w:val="4"/>
        <w:rPr>
          <w:i/>
          <w:szCs w:val="22"/>
        </w:rPr>
      </w:pPr>
      <w:r w:rsidRPr="004A3816">
        <w:rPr>
          <w:i/>
          <w:szCs w:val="22"/>
        </w:rPr>
        <w:t>Minimisation of infection related risks through implementing:</w:t>
      </w:r>
    </w:p>
    <w:p w14:paraId="6912E274" w14:textId="77777777" w:rsidR="00853601" w:rsidRPr="004A3816" w:rsidRDefault="0079403B"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912E275" w14:textId="77777777" w:rsidR="00853601" w:rsidRPr="004A3816" w:rsidRDefault="0079403B"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A3B7D1D" w14:textId="04DBCF7E" w:rsidR="00FD3040" w:rsidRPr="00584975" w:rsidRDefault="00FD3040" w:rsidP="002C5B39">
      <w:pPr>
        <w:rPr>
          <w:rFonts w:cs="Times New Roman"/>
        </w:rPr>
      </w:pPr>
      <w:r w:rsidRPr="00584975">
        <w:rPr>
          <w:rFonts w:cs="Times New Roman"/>
        </w:rPr>
        <w:lastRenderedPageBreak/>
        <w:t>The Assessment Team recommended the service is not compliant with this requirement based on the following evidence:</w:t>
      </w:r>
    </w:p>
    <w:p w14:paraId="608FB719" w14:textId="6D2B968B" w:rsidR="00FD3040" w:rsidRPr="00584975" w:rsidRDefault="00584975" w:rsidP="00FD3040">
      <w:pPr>
        <w:pStyle w:val="ListParagraph"/>
        <w:numPr>
          <w:ilvl w:val="0"/>
          <w:numId w:val="38"/>
        </w:numPr>
        <w:rPr>
          <w:rFonts w:cs="Times New Roman"/>
        </w:rPr>
      </w:pPr>
      <w:r>
        <w:rPr>
          <w:rFonts w:cs="Times New Roman"/>
        </w:rPr>
        <w:t>o</w:t>
      </w:r>
      <w:r w:rsidR="00F012CB" w:rsidRPr="00584975">
        <w:rPr>
          <w:rFonts w:cs="Times New Roman"/>
        </w:rPr>
        <w:t>bservations of s</w:t>
      </w:r>
      <w:r w:rsidR="00FD3040" w:rsidRPr="00584975">
        <w:rPr>
          <w:rFonts w:cs="Times New Roman"/>
        </w:rPr>
        <w:t>taff practice</w:t>
      </w:r>
      <w:r w:rsidR="00F012CB" w:rsidRPr="00584975">
        <w:rPr>
          <w:rFonts w:cs="Times New Roman"/>
        </w:rPr>
        <w:t>s in relation wearing and handling of face masks and eye shields</w:t>
      </w:r>
      <w:r w:rsidR="00FD3040" w:rsidRPr="00584975">
        <w:rPr>
          <w:rFonts w:cs="Times New Roman"/>
        </w:rPr>
        <w:t xml:space="preserve"> </w:t>
      </w:r>
    </w:p>
    <w:p w14:paraId="2DD0F592" w14:textId="5B4B0641" w:rsidR="00997213" w:rsidRPr="00584975" w:rsidRDefault="00584975" w:rsidP="00FD3040">
      <w:pPr>
        <w:pStyle w:val="ListParagraph"/>
        <w:numPr>
          <w:ilvl w:val="0"/>
          <w:numId w:val="38"/>
        </w:numPr>
        <w:rPr>
          <w:rFonts w:cs="Times New Roman"/>
        </w:rPr>
      </w:pPr>
      <w:r>
        <w:rPr>
          <w:rFonts w:cs="Times New Roman"/>
        </w:rPr>
        <w:t>d</w:t>
      </w:r>
      <w:r w:rsidR="00997213" w:rsidRPr="00584975">
        <w:rPr>
          <w:rFonts w:cs="Times New Roman"/>
        </w:rPr>
        <w:t>isposal of PPE</w:t>
      </w:r>
      <w:r w:rsidR="00CF0CFB">
        <w:rPr>
          <w:rFonts w:cs="Times New Roman"/>
        </w:rPr>
        <w:t xml:space="preserve"> </w:t>
      </w:r>
      <w:r w:rsidR="00997213" w:rsidRPr="00584975">
        <w:rPr>
          <w:rFonts w:cs="Times New Roman"/>
        </w:rPr>
        <w:t>in relation to a consumer with multi-resistant infection and in the staff room</w:t>
      </w:r>
    </w:p>
    <w:p w14:paraId="6C08CEE4" w14:textId="2E67ADED" w:rsidR="00997213" w:rsidRPr="00584975" w:rsidRDefault="00584975" w:rsidP="00FD3040">
      <w:pPr>
        <w:pStyle w:val="ListParagraph"/>
        <w:numPr>
          <w:ilvl w:val="0"/>
          <w:numId w:val="38"/>
        </w:numPr>
        <w:rPr>
          <w:rFonts w:cs="Times New Roman"/>
        </w:rPr>
      </w:pPr>
      <w:r>
        <w:rPr>
          <w:rFonts w:cs="Times New Roman"/>
        </w:rPr>
        <w:t>o</w:t>
      </w:r>
      <w:r w:rsidR="00997213" w:rsidRPr="00584975">
        <w:rPr>
          <w:rFonts w:cs="Times New Roman"/>
        </w:rPr>
        <w:t>bservations of staff practices in relation to</w:t>
      </w:r>
      <w:r w:rsidR="00CF0CFB">
        <w:rPr>
          <w:rFonts w:cs="Times New Roman"/>
        </w:rPr>
        <w:t xml:space="preserve"> </w:t>
      </w:r>
      <w:r w:rsidR="00997213" w:rsidRPr="00584975">
        <w:rPr>
          <w:rFonts w:cs="Times New Roman"/>
        </w:rPr>
        <w:t>shared equipment and availability of disinfectant wipes and signage</w:t>
      </w:r>
    </w:p>
    <w:p w14:paraId="36077C6B" w14:textId="2690B62B" w:rsidR="00F012CB" w:rsidRPr="00584975" w:rsidRDefault="00584975" w:rsidP="00FD3040">
      <w:pPr>
        <w:pStyle w:val="ListParagraph"/>
        <w:numPr>
          <w:ilvl w:val="0"/>
          <w:numId w:val="38"/>
        </w:numPr>
        <w:rPr>
          <w:rFonts w:cs="Times New Roman"/>
        </w:rPr>
      </w:pPr>
      <w:r>
        <w:rPr>
          <w:rFonts w:cs="Times New Roman"/>
        </w:rPr>
        <w:t>s</w:t>
      </w:r>
      <w:r w:rsidR="00F012CB" w:rsidRPr="00584975">
        <w:rPr>
          <w:rFonts w:cs="Times New Roman"/>
        </w:rPr>
        <w:t>et up of donning and doffing stations outside staff room</w:t>
      </w:r>
    </w:p>
    <w:p w14:paraId="748A0915" w14:textId="3A441791" w:rsidR="00FD3040" w:rsidRPr="00584975" w:rsidRDefault="00584975" w:rsidP="00FD3040">
      <w:pPr>
        <w:pStyle w:val="ListParagraph"/>
        <w:numPr>
          <w:ilvl w:val="0"/>
          <w:numId w:val="38"/>
        </w:numPr>
        <w:rPr>
          <w:rFonts w:cs="Times New Roman"/>
        </w:rPr>
      </w:pPr>
      <w:r>
        <w:rPr>
          <w:rFonts w:cs="Times New Roman"/>
        </w:rPr>
        <w:t>s</w:t>
      </w:r>
      <w:r w:rsidR="00FD3040" w:rsidRPr="00584975">
        <w:rPr>
          <w:rFonts w:cs="Times New Roman"/>
        </w:rPr>
        <w:t xml:space="preserve">taff </w:t>
      </w:r>
      <w:r w:rsidR="00CF0CFB">
        <w:rPr>
          <w:rFonts w:cs="Times New Roman"/>
        </w:rPr>
        <w:t>inability</w:t>
      </w:r>
      <w:r w:rsidR="00FD3040" w:rsidRPr="00584975">
        <w:rPr>
          <w:rFonts w:cs="Times New Roman"/>
        </w:rPr>
        <w:t xml:space="preserve"> to identify location of outbreak management plan</w:t>
      </w:r>
    </w:p>
    <w:p w14:paraId="20C28F56" w14:textId="647B10AC" w:rsidR="00997213" w:rsidRPr="00584975" w:rsidRDefault="00584975" w:rsidP="00FD3040">
      <w:pPr>
        <w:pStyle w:val="ListParagraph"/>
        <w:numPr>
          <w:ilvl w:val="0"/>
          <w:numId w:val="38"/>
        </w:numPr>
        <w:rPr>
          <w:rFonts w:cs="Times New Roman"/>
        </w:rPr>
      </w:pPr>
      <w:r>
        <w:rPr>
          <w:rFonts w:cs="Times New Roman"/>
        </w:rPr>
        <w:t>o</w:t>
      </w:r>
      <w:r w:rsidR="00997213" w:rsidRPr="00584975">
        <w:rPr>
          <w:rFonts w:cs="Times New Roman"/>
        </w:rPr>
        <w:t>utbreak management plan not identify site specific information.</w:t>
      </w:r>
    </w:p>
    <w:p w14:paraId="113D0100" w14:textId="7ECA7CB2" w:rsidR="00997213" w:rsidRPr="00584975" w:rsidRDefault="00997213" w:rsidP="00997213">
      <w:pPr>
        <w:rPr>
          <w:rFonts w:cs="Times New Roman"/>
        </w:rPr>
      </w:pPr>
      <w:r w:rsidRPr="00584975">
        <w:rPr>
          <w:rFonts w:cs="Times New Roman"/>
        </w:rPr>
        <w:t>The provider’s response</w:t>
      </w:r>
      <w:r w:rsidR="00584975" w:rsidRPr="00584975">
        <w:rPr>
          <w:rFonts w:cs="Times New Roman"/>
        </w:rPr>
        <w:t xml:space="preserve"> states</w:t>
      </w:r>
      <w:r w:rsidR="009C7DCE" w:rsidRPr="00584975">
        <w:rPr>
          <w:rFonts w:cs="Times New Roman"/>
        </w:rPr>
        <w:t>:</w:t>
      </w:r>
    </w:p>
    <w:p w14:paraId="21A001FA" w14:textId="7C1C3399" w:rsidR="009C7DCE" w:rsidRPr="00584975" w:rsidRDefault="00584975" w:rsidP="00997213">
      <w:pPr>
        <w:pStyle w:val="ListParagraph"/>
        <w:numPr>
          <w:ilvl w:val="0"/>
          <w:numId w:val="39"/>
        </w:numPr>
        <w:rPr>
          <w:rFonts w:cs="Times New Roman"/>
        </w:rPr>
      </w:pPr>
      <w:r>
        <w:rPr>
          <w:rFonts w:cs="Times New Roman"/>
        </w:rPr>
        <w:t>t</w:t>
      </w:r>
      <w:r w:rsidR="009C7DCE" w:rsidRPr="00584975">
        <w:rPr>
          <w:rFonts w:cs="Times New Roman"/>
        </w:rPr>
        <w:t xml:space="preserve">here are going processes to monitor staff practices using face masks and eye shields and that a toolbox talk was completed following the assessment contact </w:t>
      </w:r>
    </w:p>
    <w:p w14:paraId="39F00011" w14:textId="60F473BC" w:rsidR="00584975" w:rsidRPr="00584975" w:rsidRDefault="00584975" w:rsidP="00997213">
      <w:pPr>
        <w:pStyle w:val="ListParagraph"/>
        <w:numPr>
          <w:ilvl w:val="0"/>
          <w:numId w:val="39"/>
        </w:numPr>
        <w:rPr>
          <w:rFonts w:cs="Times New Roman"/>
        </w:rPr>
      </w:pPr>
      <w:r>
        <w:rPr>
          <w:rFonts w:cs="Times New Roman"/>
        </w:rPr>
        <w:t>t</w:t>
      </w:r>
      <w:r w:rsidR="009C7DCE" w:rsidRPr="00584975">
        <w:rPr>
          <w:rFonts w:cs="Times New Roman"/>
        </w:rPr>
        <w:t xml:space="preserve">he donning/donning </w:t>
      </w:r>
      <w:r w:rsidRPr="00584975">
        <w:rPr>
          <w:rFonts w:cs="Times New Roman"/>
        </w:rPr>
        <w:t>processes in relation to the consumer with a multi-resistant infection was an anomaly, immediately rectified and staff reminded</w:t>
      </w:r>
    </w:p>
    <w:p w14:paraId="136A06E4" w14:textId="1DEE6EF8" w:rsidR="00584975" w:rsidRPr="00584975" w:rsidRDefault="00584975" w:rsidP="00997213">
      <w:pPr>
        <w:pStyle w:val="ListParagraph"/>
        <w:numPr>
          <w:ilvl w:val="0"/>
          <w:numId w:val="39"/>
        </w:numPr>
        <w:rPr>
          <w:rFonts w:cs="Times New Roman"/>
        </w:rPr>
      </w:pPr>
      <w:r>
        <w:rPr>
          <w:rFonts w:cs="Times New Roman"/>
        </w:rPr>
        <w:t>m</w:t>
      </w:r>
      <w:r w:rsidRPr="00584975">
        <w:rPr>
          <w:rFonts w:cs="Times New Roman"/>
        </w:rPr>
        <w:t>anagement were not aware of staff practice disposing PPE in locker room</w:t>
      </w:r>
      <w:r w:rsidR="002C096E">
        <w:rPr>
          <w:rFonts w:cs="Times New Roman"/>
        </w:rPr>
        <w:t>,</w:t>
      </w:r>
      <w:r w:rsidRPr="00584975">
        <w:rPr>
          <w:rFonts w:cs="Times New Roman"/>
        </w:rPr>
        <w:t xml:space="preserve"> acknowledged the practice as unacceptable</w:t>
      </w:r>
      <w:r w:rsidR="002C096E">
        <w:rPr>
          <w:rFonts w:cs="Times New Roman"/>
        </w:rPr>
        <w:t>, and t</w:t>
      </w:r>
      <w:r w:rsidRPr="00584975">
        <w:rPr>
          <w:rFonts w:cs="Times New Roman"/>
        </w:rPr>
        <w:t xml:space="preserve">he room is now cleaned and audited daily  </w:t>
      </w:r>
    </w:p>
    <w:p w14:paraId="50120403" w14:textId="4375EB04" w:rsidR="009C7DCE" w:rsidRPr="00584975" w:rsidRDefault="002C096E" w:rsidP="00997213">
      <w:pPr>
        <w:pStyle w:val="ListParagraph"/>
        <w:numPr>
          <w:ilvl w:val="0"/>
          <w:numId w:val="39"/>
        </w:numPr>
        <w:rPr>
          <w:rFonts w:cs="Times New Roman"/>
        </w:rPr>
      </w:pPr>
      <w:r>
        <w:rPr>
          <w:rFonts w:cs="Times New Roman"/>
        </w:rPr>
        <w:t>t</w:t>
      </w:r>
      <w:r w:rsidR="009C7DCE" w:rsidRPr="00584975">
        <w:rPr>
          <w:rFonts w:cs="Times New Roman"/>
        </w:rPr>
        <w:t>he location of the outbreak management plan ha</w:t>
      </w:r>
      <w:r w:rsidR="00CF0CFB">
        <w:rPr>
          <w:rFonts w:cs="Times New Roman"/>
        </w:rPr>
        <w:t>s</w:t>
      </w:r>
      <w:r w:rsidR="009C7DCE" w:rsidRPr="00584975">
        <w:rPr>
          <w:rFonts w:cs="Times New Roman"/>
        </w:rPr>
        <w:t xml:space="preserve"> subsequently been reinforced through toolbox education</w:t>
      </w:r>
    </w:p>
    <w:p w14:paraId="59EAAF70" w14:textId="2AD224CE" w:rsidR="009C7DCE" w:rsidRPr="00584975" w:rsidRDefault="002C096E" w:rsidP="00997213">
      <w:pPr>
        <w:pStyle w:val="ListParagraph"/>
        <w:numPr>
          <w:ilvl w:val="0"/>
          <w:numId w:val="39"/>
        </w:numPr>
        <w:rPr>
          <w:rFonts w:cs="Times New Roman"/>
        </w:rPr>
      </w:pPr>
      <w:r>
        <w:rPr>
          <w:rFonts w:cs="Times New Roman"/>
        </w:rPr>
        <w:t>w</w:t>
      </w:r>
      <w:r w:rsidR="009C7DCE" w:rsidRPr="00584975">
        <w:rPr>
          <w:rFonts w:cs="Times New Roman"/>
        </w:rPr>
        <w:t xml:space="preserve">ipes are available on shared equipment and there are processes to check this </w:t>
      </w:r>
      <w:proofErr w:type="gramStart"/>
      <w:r w:rsidR="009C7DCE" w:rsidRPr="00584975">
        <w:rPr>
          <w:rFonts w:cs="Times New Roman"/>
        </w:rPr>
        <w:t>on a daily basis</w:t>
      </w:r>
      <w:proofErr w:type="gramEnd"/>
    </w:p>
    <w:p w14:paraId="6A07D40C" w14:textId="4C3797DF" w:rsidR="00584975" w:rsidRPr="00584975" w:rsidRDefault="002C096E" w:rsidP="00997213">
      <w:pPr>
        <w:pStyle w:val="ListParagraph"/>
        <w:numPr>
          <w:ilvl w:val="0"/>
          <w:numId w:val="39"/>
        </w:numPr>
        <w:rPr>
          <w:rFonts w:cs="Times New Roman"/>
        </w:rPr>
      </w:pPr>
      <w:r>
        <w:rPr>
          <w:rFonts w:cs="Times New Roman"/>
        </w:rPr>
        <w:t>s</w:t>
      </w:r>
      <w:r w:rsidR="009C7DCE" w:rsidRPr="00584975">
        <w:rPr>
          <w:rFonts w:cs="Times New Roman"/>
        </w:rPr>
        <w:t xml:space="preserve">taff </w:t>
      </w:r>
      <w:r w:rsidR="00CF0CFB">
        <w:rPr>
          <w:rFonts w:cs="Times New Roman"/>
        </w:rPr>
        <w:t>egress</w:t>
      </w:r>
      <w:r w:rsidR="009C7DCE" w:rsidRPr="00584975">
        <w:rPr>
          <w:rFonts w:cs="Times New Roman"/>
        </w:rPr>
        <w:t xml:space="preserve"> from the staff room</w:t>
      </w:r>
      <w:r w:rsidR="00584975" w:rsidRPr="00584975">
        <w:rPr>
          <w:rFonts w:cs="Times New Roman"/>
        </w:rPr>
        <w:t xml:space="preserve"> does not flow through public/consumer areas prior to PPE access</w:t>
      </w:r>
    </w:p>
    <w:p w14:paraId="5BAC6C3A" w14:textId="19FE775D" w:rsidR="00584975" w:rsidRPr="00584975" w:rsidRDefault="002C096E" w:rsidP="002C5B39">
      <w:pPr>
        <w:pStyle w:val="ListParagraph"/>
        <w:numPr>
          <w:ilvl w:val="0"/>
          <w:numId w:val="39"/>
        </w:numPr>
        <w:rPr>
          <w:rFonts w:cs="Times New Roman"/>
        </w:rPr>
      </w:pPr>
      <w:r>
        <w:rPr>
          <w:rFonts w:cs="Times New Roman"/>
        </w:rPr>
        <w:t>t</w:t>
      </w:r>
      <w:r w:rsidR="00584975" w:rsidRPr="00584975">
        <w:rPr>
          <w:rFonts w:cs="Times New Roman"/>
        </w:rPr>
        <w:t>he organisation maintains a well-established centralised approach to COVID-19.</w:t>
      </w:r>
    </w:p>
    <w:p w14:paraId="6912E277" w14:textId="742B7A88" w:rsidR="00032B17" w:rsidRPr="00584975" w:rsidRDefault="00584975" w:rsidP="00584975">
      <w:pPr>
        <w:rPr>
          <w:rFonts w:cs="Times New Roman"/>
        </w:rPr>
      </w:pPr>
      <w:r w:rsidRPr="00584975">
        <w:rPr>
          <w:rFonts w:cs="Times New Roman"/>
        </w:rPr>
        <w:t>While I acknowledge the response by management on the day of the audit and</w:t>
      </w:r>
      <w:r w:rsidR="002C096E">
        <w:rPr>
          <w:rFonts w:cs="Times New Roman"/>
        </w:rPr>
        <w:t xml:space="preserve"> the</w:t>
      </w:r>
      <w:r w:rsidRPr="00584975">
        <w:rPr>
          <w:rFonts w:cs="Times New Roman"/>
        </w:rPr>
        <w:t xml:space="preserve"> action taken since the audit, the evidence</w:t>
      </w:r>
      <w:r w:rsidR="002C096E">
        <w:rPr>
          <w:rFonts w:cs="Times New Roman"/>
        </w:rPr>
        <w:t xml:space="preserve"> presented by the Assessment Team, particularly the extent of observations of staff practices and a</w:t>
      </w:r>
      <w:r w:rsidR="00CF0CFB">
        <w:rPr>
          <w:rFonts w:cs="Times New Roman"/>
        </w:rPr>
        <w:t>ccess</w:t>
      </w:r>
      <w:r w:rsidR="002C096E">
        <w:rPr>
          <w:rFonts w:cs="Times New Roman"/>
        </w:rPr>
        <w:t xml:space="preserve"> of PPE leads me to the view the service is Not-Compliant with this requirement.  </w:t>
      </w:r>
      <w:r w:rsidRPr="00584975">
        <w:rPr>
          <w:rFonts w:cs="Times New Roman"/>
        </w:rPr>
        <w:t xml:space="preserve"> </w:t>
      </w:r>
    </w:p>
    <w:p w14:paraId="6912E278" w14:textId="77777777" w:rsidR="00853601" w:rsidRDefault="002E67D2"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6912E2C9" w14:textId="2AFB8603" w:rsidR="00CB3BA9" w:rsidRDefault="0079403B"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912E321" wp14:editId="6912E32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986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912E2CA" w14:textId="77777777" w:rsidR="007F5256" w:rsidRPr="000E654D" w:rsidRDefault="0079403B" w:rsidP="009C6F30">
      <w:pPr>
        <w:pStyle w:val="Heading3"/>
        <w:shd w:val="clear" w:color="auto" w:fill="F2F2F2" w:themeFill="background1" w:themeFillShade="F2"/>
      </w:pPr>
      <w:r w:rsidRPr="000E654D">
        <w:t>Consumer outcome:</w:t>
      </w:r>
    </w:p>
    <w:p w14:paraId="6912E2CB" w14:textId="77777777" w:rsidR="007F5256" w:rsidRDefault="0079403B" w:rsidP="00912DE6">
      <w:pPr>
        <w:numPr>
          <w:ilvl w:val="0"/>
          <w:numId w:val="7"/>
        </w:numPr>
        <w:shd w:val="clear" w:color="auto" w:fill="F2F2F2" w:themeFill="background1" w:themeFillShade="F2"/>
      </w:pPr>
      <w:r>
        <w:t>I get quality care and services when I need them from people who are knowledgeable, capable and caring.</w:t>
      </w:r>
    </w:p>
    <w:p w14:paraId="6912E2CC" w14:textId="77777777" w:rsidR="007F5256" w:rsidRDefault="0079403B" w:rsidP="009C6F30">
      <w:pPr>
        <w:pStyle w:val="Heading3"/>
        <w:shd w:val="clear" w:color="auto" w:fill="F2F2F2" w:themeFill="background1" w:themeFillShade="F2"/>
      </w:pPr>
      <w:r>
        <w:t>Organisation statement:</w:t>
      </w:r>
    </w:p>
    <w:p w14:paraId="6912E2CD" w14:textId="77777777" w:rsidR="007F5256" w:rsidRDefault="0079403B"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912E2CE" w14:textId="77777777" w:rsidR="007F5256" w:rsidRDefault="0079403B" w:rsidP="00427817">
      <w:pPr>
        <w:pStyle w:val="Heading2"/>
      </w:pPr>
      <w:r>
        <w:t>Assessment of Standard 7</w:t>
      </w:r>
    </w:p>
    <w:p w14:paraId="4443EDE2" w14:textId="3A60D70E" w:rsidR="00501174" w:rsidRPr="00501174" w:rsidRDefault="00501174" w:rsidP="00501174">
      <w:pPr>
        <w:rPr>
          <w:rFonts w:cs="Times New Roman"/>
        </w:rPr>
      </w:pPr>
      <w:r w:rsidRPr="00463ABB">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A45DA61" w14:textId="257DBB9F" w:rsidR="00501174" w:rsidRPr="00463ABB" w:rsidRDefault="00501174" w:rsidP="00501174">
      <w:pPr>
        <w:rPr>
          <w:rFonts w:cs="Times New Roman"/>
        </w:rPr>
      </w:pPr>
      <w:r w:rsidRPr="00463ABB">
        <w:rPr>
          <w:rFonts w:cs="Times New Roman"/>
        </w:rPr>
        <w:t>Overall consumers considered that they get quality care and services when they need them and from people who are knowledgeable, capable and caring.</w:t>
      </w:r>
      <w:r w:rsidR="00E720C8" w:rsidRPr="00463ABB">
        <w:rPr>
          <w:rFonts w:cs="Times New Roman"/>
        </w:rPr>
        <w:t xml:space="preserve"> </w:t>
      </w:r>
      <w:r w:rsidRPr="00463ABB">
        <w:rPr>
          <w:rFonts w:cs="Times New Roman"/>
        </w:rPr>
        <w:t>For example:</w:t>
      </w:r>
    </w:p>
    <w:p w14:paraId="64D7AA0E" w14:textId="77777777" w:rsidR="00501174" w:rsidRPr="00463ABB" w:rsidRDefault="00501174" w:rsidP="00501174">
      <w:pPr>
        <w:numPr>
          <w:ilvl w:val="0"/>
          <w:numId w:val="2"/>
        </w:numPr>
        <w:ind w:left="425" w:hanging="425"/>
        <w:rPr>
          <w:rFonts w:eastAsiaTheme="minorHAnsi"/>
          <w:color w:val="000000" w:themeColor="text1"/>
          <w:lang w:eastAsia="en-US"/>
        </w:rPr>
      </w:pPr>
      <w:r w:rsidRPr="00463ABB">
        <w:rPr>
          <w:rFonts w:eastAsiaTheme="minorHAnsi"/>
          <w:color w:val="000000" w:themeColor="text1"/>
          <w:lang w:eastAsia="en-US"/>
        </w:rPr>
        <w:t xml:space="preserve">Consumers did not provide any feedback in relation to staffing or raise any concerns related to responsiveness. </w:t>
      </w:r>
    </w:p>
    <w:p w14:paraId="40A3CDCD" w14:textId="77777777" w:rsidR="00501174" w:rsidRPr="00463ABB" w:rsidRDefault="00501174" w:rsidP="00501174">
      <w:pPr>
        <w:numPr>
          <w:ilvl w:val="0"/>
          <w:numId w:val="2"/>
        </w:numPr>
        <w:ind w:left="425" w:hanging="425"/>
        <w:rPr>
          <w:rFonts w:eastAsiaTheme="minorHAnsi"/>
          <w:color w:val="000000" w:themeColor="text1"/>
          <w:lang w:eastAsia="en-US"/>
        </w:rPr>
      </w:pPr>
      <w:r w:rsidRPr="00463ABB">
        <w:rPr>
          <w:rFonts w:eastAsiaTheme="minorHAnsi"/>
          <w:color w:val="000000" w:themeColor="text1"/>
          <w:lang w:eastAsia="en-US"/>
        </w:rPr>
        <w:t xml:space="preserve">Consumers and representatives did not raise concerns in relation to staff manner and care delivery. </w:t>
      </w:r>
    </w:p>
    <w:p w14:paraId="671B0ED5" w14:textId="77777777" w:rsidR="00501174" w:rsidRPr="00463ABB" w:rsidRDefault="00501174" w:rsidP="00501174">
      <w:pPr>
        <w:numPr>
          <w:ilvl w:val="0"/>
          <w:numId w:val="2"/>
        </w:numPr>
        <w:ind w:left="425" w:hanging="425"/>
        <w:rPr>
          <w:rFonts w:eastAsiaTheme="minorHAnsi"/>
          <w:color w:val="000000" w:themeColor="text1"/>
          <w:lang w:eastAsia="en-US"/>
        </w:rPr>
      </w:pPr>
      <w:r w:rsidRPr="00463ABB">
        <w:rPr>
          <w:rFonts w:eastAsiaTheme="minorHAnsi"/>
          <w:color w:val="000000" w:themeColor="text1"/>
          <w:lang w:eastAsia="en-US"/>
        </w:rPr>
        <w:t xml:space="preserve">Consumers and representatives did not raise concerns in relation to staff knowledge, including the use of hoists. </w:t>
      </w:r>
    </w:p>
    <w:p w14:paraId="1414E7A9" w14:textId="2360ECF3" w:rsidR="00501174" w:rsidRPr="00501174" w:rsidRDefault="00501174" w:rsidP="00501174">
      <w:pPr>
        <w:rPr>
          <w:rFonts w:cs="Times New Roman"/>
        </w:rPr>
      </w:pPr>
      <w:r w:rsidRPr="00463ABB">
        <w:rPr>
          <w:rFonts w:cs="Times New Roman"/>
        </w:rPr>
        <w:t xml:space="preserve">All shifts are allocated </w:t>
      </w:r>
      <w:r w:rsidR="00463ABB" w:rsidRPr="00463ABB">
        <w:rPr>
          <w:rFonts w:cs="Times New Roman"/>
        </w:rPr>
        <w:t xml:space="preserve">with </w:t>
      </w:r>
      <w:r w:rsidRPr="00463ABB">
        <w:rPr>
          <w:rFonts w:cs="Times New Roman"/>
        </w:rPr>
        <w:t xml:space="preserve">regular staff available to fill shifts. </w:t>
      </w:r>
      <w:r w:rsidR="00376634" w:rsidRPr="00463ABB">
        <w:rPr>
          <w:rFonts w:cs="Times New Roman"/>
        </w:rPr>
        <w:t>R</w:t>
      </w:r>
      <w:r w:rsidRPr="00463ABB">
        <w:rPr>
          <w:rFonts w:cs="Times New Roman"/>
        </w:rPr>
        <w:t>egular shifts are replaced but ‘floater’ shifts are not filled due to current occupancy levels. Review of the roster occurs to support care and services. Observations indicate staff are responsive</w:t>
      </w:r>
      <w:r w:rsidR="00376634" w:rsidRPr="00463ABB">
        <w:rPr>
          <w:rFonts w:cs="Times New Roman"/>
        </w:rPr>
        <w:t xml:space="preserve"> to requests for assistance, h</w:t>
      </w:r>
      <w:r w:rsidRPr="00463ABB">
        <w:rPr>
          <w:rFonts w:cs="Times New Roman"/>
        </w:rPr>
        <w:t xml:space="preserve">owever </w:t>
      </w:r>
      <w:r w:rsidR="00376634" w:rsidRPr="00463ABB">
        <w:rPr>
          <w:rFonts w:cs="Times New Roman"/>
        </w:rPr>
        <w:t>some</w:t>
      </w:r>
      <w:r w:rsidRPr="00463ABB">
        <w:rPr>
          <w:rFonts w:cs="Times New Roman"/>
        </w:rPr>
        <w:t xml:space="preserve"> call bell response data indicates average consumer wait times exceed ten minutes.</w:t>
      </w:r>
    </w:p>
    <w:p w14:paraId="0107EF8D" w14:textId="77777777" w:rsidR="00501174" w:rsidRPr="00501174" w:rsidRDefault="00501174" w:rsidP="00501174">
      <w:pPr>
        <w:rPr>
          <w:rFonts w:cs="Times New Roman"/>
        </w:rPr>
      </w:pPr>
      <w:r w:rsidRPr="00463ABB">
        <w:rPr>
          <w:rFonts w:cs="Times New Roman"/>
        </w:rPr>
        <w:lastRenderedPageBreak/>
        <w:t xml:space="preserve">Interactions between consumers, representatives and staff were observed to be kind, caring and respectful. A number of </w:t>
      </w:r>
      <w:proofErr w:type="gramStart"/>
      <w:r w:rsidRPr="00463ABB">
        <w:rPr>
          <w:rFonts w:cs="Times New Roman"/>
        </w:rPr>
        <w:t>staff</w:t>
      </w:r>
      <w:proofErr w:type="gramEnd"/>
      <w:r w:rsidRPr="00463ABB">
        <w:rPr>
          <w:rFonts w:cs="Times New Roman"/>
        </w:rPr>
        <w:t xml:space="preserve"> speak languages other than English.</w:t>
      </w:r>
    </w:p>
    <w:p w14:paraId="787D455A" w14:textId="7C7716AC" w:rsidR="00501174" w:rsidRPr="00501174" w:rsidRDefault="00501174" w:rsidP="00501174">
      <w:pPr>
        <w:rPr>
          <w:rFonts w:cs="Times New Roman"/>
        </w:rPr>
      </w:pPr>
      <w:r w:rsidRPr="00463ABB">
        <w:rPr>
          <w:rFonts w:cs="Times New Roman"/>
        </w:rPr>
        <w:t xml:space="preserve">The workforce is recruited to specific </w:t>
      </w:r>
      <w:proofErr w:type="spellStart"/>
      <w:r w:rsidRPr="00463ABB">
        <w:rPr>
          <w:rFonts w:cs="Times New Roman"/>
        </w:rPr>
        <w:t>roles</w:t>
      </w:r>
      <w:proofErr w:type="spellEnd"/>
      <w:r w:rsidRPr="00463ABB">
        <w:rPr>
          <w:rFonts w:cs="Times New Roman"/>
        </w:rPr>
        <w:t xml:space="preserve"> requiring qualification, credentialing or competency. Staff are generally trained and equipped to undertake their roles and supported to deliver outcomes for consumers. The monitoring of recruitment and orientation is effective.</w:t>
      </w:r>
      <w:r w:rsidRPr="00501174">
        <w:rPr>
          <w:rFonts w:cs="Times New Roman"/>
        </w:rPr>
        <w:t xml:space="preserve"> </w:t>
      </w:r>
    </w:p>
    <w:p w14:paraId="78DA822B" w14:textId="77777777" w:rsidR="00501174" w:rsidRPr="00463ABB" w:rsidRDefault="00501174" w:rsidP="00501174">
      <w:pPr>
        <w:rPr>
          <w:rFonts w:cs="Times New Roman"/>
        </w:rPr>
      </w:pPr>
      <w:r w:rsidRPr="00463ABB">
        <w:rPr>
          <w:rFonts w:cs="Times New Roman"/>
        </w:rPr>
        <w:t xml:space="preserve">Staff performance is monitored and reviewed with action taken to address performance deficits. Mandatory reporting documentation is </w:t>
      </w:r>
      <w:proofErr w:type="gramStart"/>
      <w:r w:rsidRPr="00463ABB">
        <w:rPr>
          <w:rFonts w:cs="Times New Roman"/>
        </w:rPr>
        <w:t>maintained</w:t>
      </w:r>
      <w:proofErr w:type="gramEnd"/>
      <w:r w:rsidRPr="00463ABB">
        <w:rPr>
          <w:rFonts w:cs="Times New Roman"/>
        </w:rPr>
        <w:t xml:space="preserve"> and complaints inform staff monitoring. </w:t>
      </w:r>
    </w:p>
    <w:p w14:paraId="6912E2D0" w14:textId="455B59B8" w:rsidR="007F5256" w:rsidRPr="009C6F30" w:rsidRDefault="0079403B" w:rsidP="00154403">
      <w:pPr>
        <w:rPr>
          <w:rFonts w:eastAsia="Calibri"/>
        </w:rPr>
      </w:pPr>
      <w:r w:rsidRPr="00463ABB">
        <w:rPr>
          <w:rFonts w:eastAsiaTheme="minorHAnsi"/>
        </w:rPr>
        <w:t xml:space="preserve">The </w:t>
      </w:r>
      <w:r w:rsidRPr="00463ABB">
        <w:rPr>
          <w:rFonts w:eastAsiaTheme="minorHAnsi"/>
          <w:color w:val="auto"/>
        </w:rPr>
        <w:t xml:space="preserve">Quality Standard is assessed as Compliant as </w:t>
      </w:r>
      <w:r w:rsidR="00D500B3" w:rsidRPr="00463ABB">
        <w:rPr>
          <w:rFonts w:eastAsiaTheme="minorHAnsi"/>
          <w:color w:val="auto"/>
        </w:rPr>
        <w:t>five</w:t>
      </w:r>
      <w:r w:rsidRPr="00463ABB">
        <w:rPr>
          <w:rFonts w:eastAsiaTheme="minorHAnsi"/>
          <w:color w:val="auto"/>
        </w:rPr>
        <w:t xml:space="preserve"> of the five specific requirements have been assessed as Compliant.</w:t>
      </w:r>
    </w:p>
    <w:p w14:paraId="6912E2D1" w14:textId="320461C9" w:rsidR="00301877" w:rsidRDefault="0079403B" w:rsidP="00427817">
      <w:pPr>
        <w:pStyle w:val="Heading2"/>
      </w:pPr>
      <w:r>
        <w:t>Assessment of Standard 7 Requirements</w:t>
      </w:r>
      <w:r w:rsidRPr="0066387A">
        <w:rPr>
          <w:i/>
          <w:color w:val="0000FF"/>
          <w:sz w:val="24"/>
          <w:szCs w:val="24"/>
        </w:rPr>
        <w:t xml:space="preserve"> </w:t>
      </w:r>
    </w:p>
    <w:p w14:paraId="6912E2D2" w14:textId="415F04C9" w:rsidR="00506F7F" w:rsidRPr="00506F7F" w:rsidRDefault="0079403B" w:rsidP="00506F7F">
      <w:pPr>
        <w:pStyle w:val="Heading3"/>
      </w:pPr>
      <w:r w:rsidRPr="00506F7F">
        <w:t>Requirement 7(3)(a)</w:t>
      </w:r>
      <w:r>
        <w:tab/>
        <w:t>Compliant</w:t>
      </w:r>
    </w:p>
    <w:p w14:paraId="6912E2D3" w14:textId="77777777" w:rsidR="00506F7F" w:rsidRPr="004A3816" w:rsidRDefault="0079403B" w:rsidP="00506F7F">
      <w:pPr>
        <w:rPr>
          <w:i/>
        </w:rPr>
      </w:pPr>
      <w:r w:rsidRPr="004A3816">
        <w:rPr>
          <w:i/>
        </w:rPr>
        <w:t>The workforce is planned to enable, and the number and mix of members of the workforce deployed enables, the delivery and management of safe and quality care and services.</w:t>
      </w:r>
    </w:p>
    <w:p w14:paraId="6912E2D5" w14:textId="4FEB1301" w:rsidR="00506F7F" w:rsidRPr="00506F7F" w:rsidRDefault="0079403B" w:rsidP="00506F7F">
      <w:pPr>
        <w:pStyle w:val="Heading3"/>
      </w:pPr>
      <w:r w:rsidRPr="00506F7F">
        <w:t>Requirement 7(3)(b)</w:t>
      </w:r>
      <w:r>
        <w:tab/>
        <w:t>Compliant</w:t>
      </w:r>
    </w:p>
    <w:p w14:paraId="6912E2D6" w14:textId="77777777" w:rsidR="00506F7F" w:rsidRPr="004A3816" w:rsidRDefault="0079403B" w:rsidP="00506F7F">
      <w:pPr>
        <w:rPr>
          <w:i/>
        </w:rPr>
      </w:pPr>
      <w:r w:rsidRPr="004A3816">
        <w:rPr>
          <w:i/>
        </w:rPr>
        <w:t>Workforce interactions with consumers are kind, caring and respectful of each consumer’s identity, culture and diversity.</w:t>
      </w:r>
    </w:p>
    <w:p w14:paraId="6912E2D8" w14:textId="4C9F0329" w:rsidR="00506F7F" w:rsidRPr="00095CD4" w:rsidRDefault="0079403B" w:rsidP="00506F7F">
      <w:pPr>
        <w:pStyle w:val="Heading3"/>
      </w:pPr>
      <w:r w:rsidRPr="00095CD4">
        <w:t>Requirement 7(3)(c)</w:t>
      </w:r>
      <w:r>
        <w:tab/>
        <w:t>Compliant</w:t>
      </w:r>
    </w:p>
    <w:p w14:paraId="6912E2D9" w14:textId="77777777" w:rsidR="00506F7F" w:rsidRPr="004A3816" w:rsidRDefault="0079403B"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6912E2DB" w14:textId="38B21E3F" w:rsidR="00506F7F" w:rsidRPr="00095CD4" w:rsidRDefault="0079403B" w:rsidP="00506F7F">
      <w:pPr>
        <w:pStyle w:val="Heading3"/>
      </w:pPr>
      <w:r w:rsidRPr="00095CD4">
        <w:t>Requirement 7(3)(d)</w:t>
      </w:r>
      <w:r>
        <w:tab/>
        <w:t>Compliant</w:t>
      </w:r>
    </w:p>
    <w:p w14:paraId="6912E2DC" w14:textId="77777777" w:rsidR="00506F7F" w:rsidRPr="004A3816" w:rsidRDefault="0079403B" w:rsidP="00506F7F">
      <w:pPr>
        <w:rPr>
          <w:i/>
        </w:rPr>
      </w:pPr>
      <w:r w:rsidRPr="004A3816">
        <w:rPr>
          <w:i/>
        </w:rPr>
        <w:t>The workforce is recruited, trained, equipped and supported to deliver the outcomes required by these standards.</w:t>
      </w:r>
    </w:p>
    <w:p w14:paraId="6912E2DE" w14:textId="48FEC89E" w:rsidR="00506F7F" w:rsidRPr="00095CD4" w:rsidRDefault="0079403B" w:rsidP="00506F7F">
      <w:pPr>
        <w:pStyle w:val="Heading3"/>
      </w:pPr>
      <w:r w:rsidRPr="00095CD4">
        <w:t>Requirement 7(3)(e)</w:t>
      </w:r>
      <w:r>
        <w:tab/>
        <w:t>Compliant</w:t>
      </w:r>
    </w:p>
    <w:p w14:paraId="6912E2DF" w14:textId="77777777" w:rsidR="00506F7F" w:rsidRPr="004A3816" w:rsidRDefault="0079403B" w:rsidP="00506F7F">
      <w:pPr>
        <w:rPr>
          <w:i/>
        </w:rPr>
      </w:pPr>
      <w:r w:rsidRPr="004A3816">
        <w:rPr>
          <w:i/>
        </w:rPr>
        <w:t>Regular assessment, monitoring and review of the performance of each member of the workforce is undertaken.</w:t>
      </w:r>
    </w:p>
    <w:p w14:paraId="6912E2E0" w14:textId="77777777" w:rsidR="00506F7F" w:rsidRPr="00506F7F" w:rsidRDefault="002E67D2" w:rsidP="00506F7F"/>
    <w:p w14:paraId="6912E2E1" w14:textId="77777777" w:rsidR="00095CD4" w:rsidRDefault="002E67D2"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6912E308" w14:textId="77777777" w:rsidR="00A93E3F" w:rsidRDefault="0079403B" w:rsidP="00095CD4">
      <w:pPr>
        <w:pStyle w:val="Heading1"/>
      </w:pPr>
      <w:r>
        <w:lastRenderedPageBreak/>
        <w:t>Areas for improvement</w:t>
      </w:r>
    </w:p>
    <w:p w14:paraId="6912E30C" w14:textId="77777777" w:rsidR="004B33E7" w:rsidRPr="00874AA4" w:rsidRDefault="0079403B" w:rsidP="004B33E7">
      <w:r w:rsidRPr="00874AA4">
        <w:t>Areas have been identified in which improvements must be made to ensure compliance with the Quality Standards. This is based on non-compliance with the Quality Standards as described in this performance report.</w:t>
      </w:r>
    </w:p>
    <w:p w14:paraId="7762F0E5" w14:textId="5CF4A3E0" w:rsidR="00874AA4" w:rsidRDefault="00874AA4" w:rsidP="00874AA4">
      <w:pPr>
        <w:pStyle w:val="Heading3"/>
      </w:pPr>
      <w:r w:rsidRPr="00D435F8">
        <w:t>Requirement 3(3)(g)</w:t>
      </w:r>
      <w:r>
        <w:tab/>
      </w:r>
    </w:p>
    <w:p w14:paraId="6912E30D" w14:textId="3135C8BE" w:rsidR="00095CD4" w:rsidRPr="00874AA4" w:rsidRDefault="00874AA4" w:rsidP="00095CD4">
      <w:pPr>
        <w:pStyle w:val="ListBullet"/>
      </w:pPr>
      <w:r w:rsidRPr="00874AA4">
        <w:t>Ensure staff practices in relation to face mask and eye protection are consistent with best practice infection control.</w:t>
      </w:r>
    </w:p>
    <w:p w14:paraId="01C470C3" w14:textId="31BEC9D8" w:rsidR="00874AA4" w:rsidRPr="00874AA4" w:rsidRDefault="00874AA4" w:rsidP="00095CD4">
      <w:pPr>
        <w:pStyle w:val="ListBullet"/>
      </w:pPr>
      <w:r w:rsidRPr="00874AA4">
        <w:t xml:space="preserve">Ensure staff practices in relation to PPE disposal are in line with best practice. </w:t>
      </w:r>
    </w:p>
    <w:p w14:paraId="29553B67" w14:textId="1D8277AC" w:rsidR="00874AA4" w:rsidRPr="00874AA4" w:rsidRDefault="00874AA4" w:rsidP="00874AA4">
      <w:pPr>
        <w:pStyle w:val="ListBullet"/>
      </w:pPr>
      <w:r w:rsidRPr="00874AA4">
        <w:t>Ensure PPE and donning/doffing stations are available where required.</w:t>
      </w:r>
    </w:p>
    <w:p w14:paraId="6912E310" w14:textId="77777777" w:rsidR="00A3716D" w:rsidRPr="00095CD4" w:rsidRDefault="002E67D2"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2E34D" w14:textId="77777777" w:rsidR="00B35B9D" w:rsidRDefault="0079403B">
      <w:pPr>
        <w:spacing w:before="0" w:after="0" w:line="240" w:lineRule="auto"/>
      </w:pPr>
      <w:r>
        <w:separator/>
      </w:r>
    </w:p>
  </w:endnote>
  <w:endnote w:type="continuationSeparator" w:id="0">
    <w:p w14:paraId="6912E34F" w14:textId="77777777" w:rsidR="00B35B9D" w:rsidRDefault="007940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26" w14:textId="77777777" w:rsidR="00506F7F" w:rsidRPr="009A1F1B" w:rsidRDefault="007940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12E327" w14:textId="77777777" w:rsidR="00506F7F" w:rsidRPr="00C72FFB" w:rsidRDefault="007940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Wyndham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912E328" w14:textId="77777777" w:rsidR="00506F7F" w:rsidRPr="00C72FFB" w:rsidRDefault="007940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29" w14:textId="77777777" w:rsidR="00506F7F" w:rsidRPr="009A1F1B" w:rsidRDefault="007940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12E32A" w14:textId="77777777" w:rsidR="00506F7F" w:rsidRPr="00C72FFB" w:rsidRDefault="007940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Wyndham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12E32B" w14:textId="77777777" w:rsidR="00506F7F" w:rsidRPr="00A3716D" w:rsidRDefault="007940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E349" w14:textId="77777777" w:rsidR="00B35B9D" w:rsidRDefault="0079403B">
      <w:pPr>
        <w:spacing w:before="0" w:after="0" w:line="240" w:lineRule="auto"/>
      </w:pPr>
      <w:r>
        <w:separator/>
      </w:r>
    </w:p>
  </w:footnote>
  <w:footnote w:type="continuationSeparator" w:id="0">
    <w:p w14:paraId="6912E34B" w14:textId="77777777" w:rsidR="00B35B9D" w:rsidRDefault="007940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25" w14:textId="77777777" w:rsidR="00506F7F" w:rsidRDefault="0079403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912E349" wp14:editId="6912E34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75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43" w14:textId="09363293" w:rsidR="00FB0086" w:rsidRPr="00703E80" w:rsidRDefault="007940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912E379" wp14:editId="6912E37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93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47" w14:textId="77777777" w:rsidR="008F32C8" w:rsidRPr="008F32C8" w:rsidRDefault="0079403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912E381" wp14:editId="6912E38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2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48" w14:textId="77777777" w:rsidR="00506F7F" w:rsidRDefault="0079403B" w:rsidP="009C6F30">
    <w:pPr>
      <w:tabs>
        <w:tab w:val="left" w:pos="3624"/>
      </w:tabs>
    </w:pPr>
    <w:r>
      <w:rPr>
        <w:noProof/>
        <w:color w:val="auto"/>
        <w:sz w:val="20"/>
      </w:rPr>
      <w:drawing>
        <wp:anchor distT="0" distB="0" distL="114300" distR="114300" simplePos="0" relativeHeight="251668480" behindDoc="1" locked="0" layoutInCell="1" allowOverlap="1" wp14:anchorId="6912E383" wp14:editId="6912E38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75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2C" w14:textId="77777777" w:rsidR="00A627C8" w:rsidRDefault="0079403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912E34B" wp14:editId="6912E34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24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2D" w14:textId="77777777" w:rsidR="00506F7F" w:rsidRDefault="0079403B">
    <w:pPr>
      <w:pStyle w:val="Header"/>
    </w:pPr>
    <w:r w:rsidRPr="003C6EC2">
      <w:rPr>
        <w:rFonts w:eastAsia="Calibri"/>
        <w:noProof/>
      </w:rPr>
      <w:drawing>
        <wp:anchor distT="0" distB="0" distL="114300" distR="114300" simplePos="0" relativeHeight="251669504" behindDoc="1" locked="0" layoutInCell="1" allowOverlap="1" wp14:anchorId="6912E34D" wp14:editId="6912E34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43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2E" w14:textId="77777777" w:rsidR="00506F7F" w:rsidRDefault="0079403B" w:rsidP="0004322A">
    <w:r>
      <w:rPr>
        <w:noProof/>
        <w:color w:val="auto"/>
        <w:sz w:val="20"/>
      </w:rPr>
      <w:drawing>
        <wp:anchor distT="0" distB="0" distL="114300" distR="114300" simplePos="0" relativeHeight="251660288" behindDoc="1" locked="0" layoutInCell="1" allowOverlap="1" wp14:anchorId="6912E34F" wp14:editId="6912E35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19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35" w14:textId="77777777" w:rsidR="00506F7F" w:rsidRPr="00FB0086" w:rsidRDefault="0079403B" w:rsidP="00FB0086">
    <w:pPr>
      <w:pStyle w:val="Header"/>
    </w:pPr>
    <w:r>
      <w:rPr>
        <w:noProof/>
        <w:color w:val="auto"/>
        <w:sz w:val="20"/>
      </w:rPr>
      <w:drawing>
        <wp:anchor distT="0" distB="0" distL="114300" distR="114300" simplePos="0" relativeHeight="251676672" behindDoc="1" locked="0" layoutInCell="1" allowOverlap="1" wp14:anchorId="6912E35D" wp14:editId="6912E35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35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36" w14:textId="77777777" w:rsidR="00506F7F" w:rsidRDefault="0079403B" w:rsidP="0004322A">
    <w:r>
      <w:rPr>
        <w:noProof/>
        <w:color w:val="auto"/>
        <w:sz w:val="20"/>
      </w:rPr>
      <w:drawing>
        <wp:anchor distT="0" distB="0" distL="114300" distR="114300" simplePos="0" relativeHeight="251662336" behindDoc="1" locked="0" layoutInCell="1" allowOverlap="1" wp14:anchorId="6912E35F" wp14:editId="6912E36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84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37" w14:textId="2D6B738E" w:rsidR="00FB0086" w:rsidRPr="00703E80" w:rsidRDefault="007940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912E361" wp14:editId="6912E36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91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41" w14:textId="77777777" w:rsidR="00506F7F" w:rsidRPr="00FB0086" w:rsidRDefault="0079403B" w:rsidP="00FB0086">
    <w:pPr>
      <w:pStyle w:val="Header"/>
    </w:pPr>
    <w:r>
      <w:rPr>
        <w:noProof/>
        <w:color w:val="auto"/>
        <w:sz w:val="20"/>
      </w:rPr>
      <w:drawing>
        <wp:anchor distT="0" distB="0" distL="114300" distR="114300" simplePos="0" relativeHeight="251684864" behindDoc="1" locked="0" layoutInCell="1" allowOverlap="1" wp14:anchorId="6912E375" wp14:editId="6912E37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487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E342" w14:textId="77777777" w:rsidR="00506F7F" w:rsidRDefault="0079403B" w:rsidP="009C6F30">
    <w:pPr>
      <w:tabs>
        <w:tab w:val="left" w:pos="3624"/>
      </w:tabs>
    </w:pPr>
    <w:r>
      <w:rPr>
        <w:noProof/>
        <w:color w:val="auto"/>
        <w:sz w:val="20"/>
      </w:rPr>
      <w:drawing>
        <wp:anchor distT="0" distB="0" distL="114300" distR="114300" simplePos="0" relativeHeight="251666432" behindDoc="1" locked="0" layoutInCell="1" allowOverlap="1" wp14:anchorId="6912E377" wp14:editId="6912E37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88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705CCC"/>
    <w:multiLevelType w:val="hybridMultilevel"/>
    <w:tmpl w:val="74FEB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FC224784">
      <w:start w:val="1"/>
      <w:numFmt w:val="lowerRoman"/>
      <w:lvlText w:val="(%1)"/>
      <w:lvlJc w:val="left"/>
      <w:pPr>
        <w:ind w:left="1080" w:hanging="720"/>
      </w:pPr>
      <w:rPr>
        <w:rFonts w:hint="default"/>
        <w:b w:val="0"/>
      </w:rPr>
    </w:lvl>
    <w:lvl w:ilvl="1" w:tplc="1F64BA98" w:tentative="1">
      <w:start w:val="1"/>
      <w:numFmt w:val="lowerLetter"/>
      <w:lvlText w:val="%2."/>
      <w:lvlJc w:val="left"/>
      <w:pPr>
        <w:ind w:left="1440" w:hanging="360"/>
      </w:pPr>
    </w:lvl>
    <w:lvl w:ilvl="2" w:tplc="E26009E4" w:tentative="1">
      <w:start w:val="1"/>
      <w:numFmt w:val="lowerRoman"/>
      <w:lvlText w:val="%3."/>
      <w:lvlJc w:val="right"/>
      <w:pPr>
        <w:ind w:left="2160" w:hanging="180"/>
      </w:pPr>
    </w:lvl>
    <w:lvl w:ilvl="3" w:tplc="C0E2555C" w:tentative="1">
      <w:start w:val="1"/>
      <w:numFmt w:val="decimal"/>
      <w:lvlText w:val="%4."/>
      <w:lvlJc w:val="left"/>
      <w:pPr>
        <w:ind w:left="2880" w:hanging="360"/>
      </w:pPr>
    </w:lvl>
    <w:lvl w:ilvl="4" w:tplc="08B0B22E" w:tentative="1">
      <w:start w:val="1"/>
      <w:numFmt w:val="lowerLetter"/>
      <w:lvlText w:val="%5."/>
      <w:lvlJc w:val="left"/>
      <w:pPr>
        <w:ind w:left="3600" w:hanging="360"/>
      </w:pPr>
    </w:lvl>
    <w:lvl w:ilvl="5" w:tplc="2C38D918" w:tentative="1">
      <w:start w:val="1"/>
      <w:numFmt w:val="lowerRoman"/>
      <w:lvlText w:val="%6."/>
      <w:lvlJc w:val="right"/>
      <w:pPr>
        <w:ind w:left="4320" w:hanging="180"/>
      </w:pPr>
    </w:lvl>
    <w:lvl w:ilvl="6" w:tplc="30F0CB1A" w:tentative="1">
      <w:start w:val="1"/>
      <w:numFmt w:val="decimal"/>
      <w:lvlText w:val="%7."/>
      <w:lvlJc w:val="left"/>
      <w:pPr>
        <w:ind w:left="5040" w:hanging="360"/>
      </w:pPr>
    </w:lvl>
    <w:lvl w:ilvl="7" w:tplc="5B5C466A" w:tentative="1">
      <w:start w:val="1"/>
      <w:numFmt w:val="lowerLetter"/>
      <w:lvlText w:val="%8."/>
      <w:lvlJc w:val="left"/>
      <w:pPr>
        <w:ind w:left="5760" w:hanging="360"/>
      </w:pPr>
    </w:lvl>
    <w:lvl w:ilvl="8" w:tplc="D4D69EE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492A02A">
      <w:start w:val="1"/>
      <w:numFmt w:val="bullet"/>
      <w:pStyle w:val="ListParagraph"/>
      <w:lvlText w:val=""/>
      <w:lvlJc w:val="left"/>
      <w:pPr>
        <w:ind w:left="1440" w:hanging="360"/>
      </w:pPr>
      <w:rPr>
        <w:rFonts w:ascii="Symbol" w:hAnsi="Symbol" w:hint="default"/>
        <w:color w:val="auto"/>
      </w:rPr>
    </w:lvl>
    <w:lvl w:ilvl="1" w:tplc="D35ABF06" w:tentative="1">
      <w:start w:val="1"/>
      <w:numFmt w:val="bullet"/>
      <w:lvlText w:val="o"/>
      <w:lvlJc w:val="left"/>
      <w:pPr>
        <w:ind w:left="2160" w:hanging="360"/>
      </w:pPr>
      <w:rPr>
        <w:rFonts w:ascii="Courier New" w:hAnsi="Courier New" w:cs="Courier New" w:hint="default"/>
      </w:rPr>
    </w:lvl>
    <w:lvl w:ilvl="2" w:tplc="E4483D50" w:tentative="1">
      <w:start w:val="1"/>
      <w:numFmt w:val="bullet"/>
      <w:lvlText w:val=""/>
      <w:lvlJc w:val="left"/>
      <w:pPr>
        <w:ind w:left="2880" w:hanging="360"/>
      </w:pPr>
      <w:rPr>
        <w:rFonts w:ascii="Wingdings" w:hAnsi="Wingdings" w:hint="default"/>
      </w:rPr>
    </w:lvl>
    <w:lvl w:ilvl="3" w:tplc="A596EE7E" w:tentative="1">
      <w:start w:val="1"/>
      <w:numFmt w:val="bullet"/>
      <w:lvlText w:val=""/>
      <w:lvlJc w:val="left"/>
      <w:pPr>
        <w:ind w:left="3600" w:hanging="360"/>
      </w:pPr>
      <w:rPr>
        <w:rFonts w:ascii="Symbol" w:hAnsi="Symbol" w:hint="default"/>
      </w:rPr>
    </w:lvl>
    <w:lvl w:ilvl="4" w:tplc="D8F85126" w:tentative="1">
      <w:start w:val="1"/>
      <w:numFmt w:val="bullet"/>
      <w:lvlText w:val="o"/>
      <w:lvlJc w:val="left"/>
      <w:pPr>
        <w:ind w:left="4320" w:hanging="360"/>
      </w:pPr>
      <w:rPr>
        <w:rFonts w:ascii="Courier New" w:hAnsi="Courier New" w:cs="Courier New" w:hint="default"/>
      </w:rPr>
    </w:lvl>
    <w:lvl w:ilvl="5" w:tplc="71B00B14" w:tentative="1">
      <w:start w:val="1"/>
      <w:numFmt w:val="bullet"/>
      <w:lvlText w:val=""/>
      <w:lvlJc w:val="left"/>
      <w:pPr>
        <w:ind w:left="5040" w:hanging="360"/>
      </w:pPr>
      <w:rPr>
        <w:rFonts w:ascii="Wingdings" w:hAnsi="Wingdings" w:hint="default"/>
      </w:rPr>
    </w:lvl>
    <w:lvl w:ilvl="6" w:tplc="575270F4" w:tentative="1">
      <w:start w:val="1"/>
      <w:numFmt w:val="bullet"/>
      <w:lvlText w:val=""/>
      <w:lvlJc w:val="left"/>
      <w:pPr>
        <w:ind w:left="5760" w:hanging="360"/>
      </w:pPr>
      <w:rPr>
        <w:rFonts w:ascii="Symbol" w:hAnsi="Symbol" w:hint="default"/>
      </w:rPr>
    </w:lvl>
    <w:lvl w:ilvl="7" w:tplc="C91CD292" w:tentative="1">
      <w:start w:val="1"/>
      <w:numFmt w:val="bullet"/>
      <w:lvlText w:val="o"/>
      <w:lvlJc w:val="left"/>
      <w:pPr>
        <w:ind w:left="6480" w:hanging="360"/>
      </w:pPr>
      <w:rPr>
        <w:rFonts w:ascii="Courier New" w:hAnsi="Courier New" w:cs="Courier New" w:hint="default"/>
      </w:rPr>
    </w:lvl>
    <w:lvl w:ilvl="8" w:tplc="CDB8CB4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04CAB1A">
      <w:start w:val="1"/>
      <w:numFmt w:val="lowerRoman"/>
      <w:lvlText w:val="(%1)"/>
      <w:lvlJc w:val="left"/>
      <w:pPr>
        <w:ind w:left="1004" w:hanging="720"/>
      </w:pPr>
      <w:rPr>
        <w:rFonts w:hint="default"/>
        <w:b w:val="0"/>
      </w:rPr>
    </w:lvl>
    <w:lvl w:ilvl="1" w:tplc="8C7ABF38" w:tentative="1">
      <w:start w:val="1"/>
      <w:numFmt w:val="lowerLetter"/>
      <w:lvlText w:val="%2."/>
      <w:lvlJc w:val="left"/>
      <w:pPr>
        <w:ind w:left="1364" w:hanging="360"/>
      </w:pPr>
    </w:lvl>
    <w:lvl w:ilvl="2" w:tplc="507C1AB0" w:tentative="1">
      <w:start w:val="1"/>
      <w:numFmt w:val="lowerRoman"/>
      <w:lvlText w:val="%3."/>
      <w:lvlJc w:val="right"/>
      <w:pPr>
        <w:ind w:left="2084" w:hanging="180"/>
      </w:pPr>
    </w:lvl>
    <w:lvl w:ilvl="3" w:tplc="347A9986" w:tentative="1">
      <w:start w:val="1"/>
      <w:numFmt w:val="decimal"/>
      <w:lvlText w:val="%4."/>
      <w:lvlJc w:val="left"/>
      <w:pPr>
        <w:ind w:left="2804" w:hanging="360"/>
      </w:pPr>
    </w:lvl>
    <w:lvl w:ilvl="4" w:tplc="12907324" w:tentative="1">
      <w:start w:val="1"/>
      <w:numFmt w:val="lowerLetter"/>
      <w:lvlText w:val="%5."/>
      <w:lvlJc w:val="left"/>
      <w:pPr>
        <w:ind w:left="3524" w:hanging="360"/>
      </w:pPr>
    </w:lvl>
    <w:lvl w:ilvl="5" w:tplc="84DC5170" w:tentative="1">
      <w:start w:val="1"/>
      <w:numFmt w:val="lowerRoman"/>
      <w:lvlText w:val="%6."/>
      <w:lvlJc w:val="right"/>
      <w:pPr>
        <w:ind w:left="4244" w:hanging="180"/>
      </w:pPr>
    </w:lvl>
    <w:lvl w:ilvl="6" w:tplc="C066B3AC" w:tentative="1">
      <w:start w:val="1"/>
      <w:numFmt w:val="decimal"/>
      <w:lvlText w:val="%7."/>
      <w:lvlJc w:val="left"/>
      <w:pPr>
        <w:ind w:left="4964" w:hanging="360"/>
      </w:pPr>
    </w:lvl>
    <w:lvl w:ilvl="7" w:tplc="73C6069E" w:tentative="1">
      <w:start w:val="1"/>
      <w:numFmt w:val="lowerLetter"/>
      <w:lvlText w:val="%8."/>
      <w:lvlJc w:val="left"/>
      <w:pPr>
        <w:ind w:left="5684" w:hanging="360"/>
      </w:pPr>
    </w:lvl>
    <w:lvl w:ilvl="8" w:tplc="5B843CF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AECB1E4">
      <w:start w:val="1"/>
      <w:numFmt w:val="lowerRoman"/>
      <w:lvlText w:val="(%1)"/>
      <w:lvlJc w:val="left"/>
      <w:pPr>
        <w:ind w:left="1080" w:hanging="720"/>
      </w:pPr>
      <w:rPr>
        <w:rFonts w:hint="default"/>
      </w:rPr>
    </w:lvl>
    <w:lvl w:ilvl="1" w:tplc="E514DDE4" w:tentative="1">
      <w:start w:val="1"/>
      <w:numFmt w:val="lowerLetter"/>
      <w:lvlText w:val="%2."/>
      <w:lvlJc w:val="left"/>
      <w:pPr>
        <w:ind w:left="1440" w:hanging="360"/>
      </w:pPr>
    </w:lvl>
    <w:lvl w:ilvl="2" w:tplc="1346A368" w:tentative="1">
      <w:start w:val="1"/>
      <w:numFmt w:val="lowerRoman"/>
      <w:lvlText w:val="%3."/>
      <w:lvlJc w:val="right"/>
      <w:pPr>
        <w:ind w:left="2160" w:hanging="180"/>
      </w:pPr>
    </w:lvl>
    <w:lvl w:ilvl="3" w:tplc="56B49396" w:tentative="1">
      <w:start w:val="1"/>
      <w:numFmt w:val="decimal"/>
      <w:lvlText w:val="%4."/>
      <w:lvlJc w:val="left"/>
      <w:pPr>
        <w:ind w:left="2880" w:hanging="360"/>
      </w:pPr>
    </w:lvl>
    <w:lvl w:ilvl="4" w:tplc="4B8A5C16" w:tentative="1">
      <w:start w:val="1"/>
      <w:numFmt w:val="lowerLetter"/>
      <w:lvlText w:val="%5."/>
      <w:lvlJc w:val="left"/>
      <w:pPr>
        <w:ind w:left="3600" w:hanging="360"/>
      </w:pPr>
    </w:lvl>
    <w:lvl w:ilvl="5" w:tplc="3FE0E092" w:tentative="1">
      <w:start w:val="1"/>
      <w:numFmt w:val="lowerRoman"/>
      <w:lvlText w:val="%6."/>
      <w:lvlJc w:val="right"/>
      <w:pPr>
        <w:ind w:left="4320" w:hanging="180"/>
      </w:pPr>
    </w:lvl>
    <w:lvl w:ilvl="6" w:tplc="DB04C428" w:tentative="1">
      <w:start w:val="1"/>
      <w:numFmt w:val="decimal"/>
      <w:lvlText w:val="%7."/>
      <w:lvlJc w:val="left"/>
      <w:pPr>
        <w:ind w:left="5040" w:hanging="360"/>
      </w:pPr>
    </w:lvl>
    <w:lvl w:ilvl="7" w:tplc="E1B0DEB8" w:tentative="1">
      <w:start w:val="1"/>
      <w:numFmt w:val="lowerLetter"/>
      <w:lvlText w:val="%8."/>
      <w:lvlJc w:val="left"/>
      <w:pPr>
        <w:ind w:left="5760" w:hanging="360"/>
      </w:pPr>
    </w:lvl>
    <w:lvl w:ilvl="8" w:tplc="C8F279B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ACC67C0">
      <w:start w:val="1"/>
      <w:numFmt w:val="lowerRoman"/>
      <w:lvlText w:val="(%1)"/>
      <w:lvlJc w:val="left"/>
      <w:pPr>
        <w:ind w:left="1080" w:hanging="720"/>
      </w:pPr>
      <w:rPr>
        <w:rFonts w:hint="default"/>
      </w:rPr>
    </w:lvl>
    <w:lvl w:ilvl="1" w:tplc="B08C9F82" w:tentative="1">
      <w:start w:val="1"/>
      <w:numFmt w:val="lowerLetter"/>
      <w:lvlText w:val="%2."/>
      <w:lvlJc w:val="left"/>
      <w:pPr>
        <w:ind w:left="1440" w:hanging="360"/>
      </w:pPr>
    </w:lvl>
    <w:lvl w:ilvl="2" w:tplc="E3BC2AAE" w:tentative="1">
      <w:start w:val="1"/>
      <w:numFmt w:val="lowerRoman"/>
      <w:lvlText w:val="%3."/>
      <w:lvlJc w:val="right"/>
      <w:pPr>
        <w:ind w:left="2160" w:hanging="180"/>
      </w:pPr>
    </w:lvl>
    <w:lvl w:ilvl="3" w:tplc="CBD6691E" w:tentative="1">
      <w:start w:val="1"/>
      <w:numFmt w:val="decimal"/>
      <w:lvlText w:val="%4."/>
      <w:lvlJc w:val="left"/>
      <w:pPr>
        <w:ind w:left="2880" w:hanging="360"/>
      </w:pPr>
    </w:lvl>
    <w:lvl w:ilvl="4" w:tplc="1F9050C2" w:tentative="1">
      <w:start w:val="1"/>
      <w:numFmt w:val="lowerLetter"/>
      <w:lvlText w:val="%5."/>
      <w:lvlJc w:val="left"/>
      <w:pPr>
        <w:ind w:left="3600" w:hanging="360"/>
      </w:pPr>
    </w:lvl>
    <w:lvl w:ilvl="5" w:tplc="ABDA760C" w:tentative="1">
      <w:start w:val="1"/>
      <w:numFmt w:val="lowerRoman"/>
      <w:lvlText w:val="%6."/>
      <w:lvlJc w:val="right"/>
      <w:pPr>
        <w:ind w:left="4320" w:hanging="180"/>
      </w:pPr>
    </w:lvl>
    <w:lvl w:ilvl="6" w:tplc="0CF22578" w:tentative="1">
      <w:start w:val="1"/>
      <w:numFmt w:val="decimal"/>
      <w:lvlText w:val="%7."/>
      <w:lvlJc w:val="left"/>
      <w:pPr>
        <w:ind w:left="5040" w:hanging="360"/>
      </w:pPr>
    </w:lvl>
    <w:lvl w:ilvl="7" w:tplc="DCDA3194" w:tentative="1">
      <w:start w:val="1"/>
      <w:numFmt w:val="lowerLetter"/>
      <w:lvlText w:val="%8."/>
      <w:lvlJc w:val="left"/>
      <w:pPr>
        <w:ind w:left="5760" w:hanging="360"/>
      </w:pPr>
    </w:lvl>
    <w:lvl w:ilvl="8" w:tplc="5AE4594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B129C82">
      <w:start w:val="1"/>
      <w:numFmt w:val="lowerRoman"/>
      <w:lvlText w:val="(%1)"/>
      <w:lvlJc w:val="left"/>
      <w:pPr>
        <w:ind w:left="1080" w:hanging="720"/>
      </w:pPr>
      <w:rPr>
        <w:rFonts w:hint="default"/>
        <w:b w:val="0"/>
      </w:rPr>
    </w:lvl>
    <w:lvl w:ilvl="1" w:tplc="C2A266BC" w:tentative="1">
      <w:start w:val="1"/>
      <w:numFmt w:val="lowerLetter"/>
      <w:lvlText w:val="%2."/>
      <w:lvlJc w:val="left"/>
      <w:pPr>
        <w:ind w:left="1440" w:hanging="360"/>
      </w:pPr>
    </w:lvl>
    <w:lvl w:ilvl="2" w:tplc="C614AB1A" w:tentative="1">
      <w:start w:val="1"/>
      <w:numFmt w:val="lowerRoman"/>
      <w:lvlText w:val="%3."/>
      <w:lvlJc w:val="right"/>
      <w:pPr>
        <w:ind w:left="2160" w:hanging="180"/>
      </w:pPr>
    </w:lvl>
    <w:lvl w:ilvl="3" w:tplc="9FB6A09A" w:tentative="1">
      <w:start w:val="1"/>
      <w:numFmt w:val="decimal"/>
      <w:lvlText w:val="%4."/>
      <w:lvlJc w:val="left"/>
      <w:pPr>
        <w:ind w:left="2880" w:hanging="360"/>
      </w:pPr>
    </w:lvl>
    <w:lvl w:ilvl="4" w:tplc="B76E9D7A" w:tentative="1">
      <w:start w:val="1"/>
      <w:numFmt w:val="lowerLetter"/>
      <w:lvlText w:val="%5."/>
      <w:lvlJc w:val="left"/>
      <w:pPr>
        <w:ind w:left="3600" w:hanging="360"/>
      </w:pPr>
    </w:lvl>
    <w:lvl w:ilvl="5" w:tplc="EF02E0C0" w:tentative="1">
      <w:start w:val="1"/>
      <w:numFmt w:val="lowerRoman"/>
      <w:lvlText w:val="%6."/>
      <w:lvlJc w:val="right"/>
      <w:pPr>
        <w:ind w:left="4320" w:hanging="180"/>
      </w:pPr>
    </w:lvl>
    <w:lvl w:ilvl="6" w:tplc="D022292A" w:tentative="1">
      <w:start w:val="1"/>
      <w:numFmt w:val="decimal"/>
      <w:lvlText w:val="%7."/>
      <w:lvlJc w:val="left"/>
      <w:pPr>
        <w:ind w:left="5040" w:hanging="360"/>
      </w:pPr>
    </w:lvl>
    <w:lvl w:ilvl="7" w:tplc="9D74D56C" w:tentative="1">
      <w:start w:val="1"/>
      <w:numFmt w:val="lowerLetter"/>
      <w:lvlText w:val="%8."/>
      <w:lvlJc w:val="left"/>
      <w:pPr>
        <w:ind w:left="5760" w:hanging="360"/>
      </w:pPr>
    </w:lvl>
    <w:lvl w:ilvl="8" w:tplc="2D84ACE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A60FFB6">
      <w:start w:val="1"/>
      <w:numFmt w:val="lowerLetter"/>
      <w:lvlText w:val="(%1)"/>
      <w:lvlJc w:val="left"/>
      <w:pPr>
        <w:ind w:left="360" w:hanging="360"/>
      </w:pPr>
      <w:rPr>
        <w:rFonts w:hint="default"/>
      </w:rPr>
    </w:lvl>
    <w:lvl w:ilvl="1" w:tplc="9E582C50" w:tentative="1">
      <w:start w:val="1"/>
      <w:numFmt w:val="lowerLetter"/>
      <w:lvlText w:val="%2."/>
      <w:lvlJc w:val="left"/>
      <w:pPr>
        <w:ind w:left="1080" w:hanging="360"/>
      </w:pPr>
    </w:lvl>
    <w:lvl w:ilvl="2" w:tplc="598842B0" w:tentative="1">
      <w:start w:val="1"/>
      <w:numFmt w:val="lowerRoman"/>
      <w:lvlText w:val="%3."/>
      <w:lvlJc w:val="right"/>
      <w:pPr>
        <w:ind w:left="1800" w:hanging="180"/>
      </w:pPr>
    </w:lvl>
    <w:lvl w:ilvl="3" w:tplc="EE200132" w:tentative="1">
      <w:start w:val="1"/>
      <w:numFmt w:val="decimal"/>
      <w:lvlText w:val="%4."/>
      <w:lvlJc w:val="left"/>
      <w:pPr>
        <w:ind w:left="2520" w:hanging="360"/>
      </w:pPr>
    </w:lvl>
    <w:lvl w:ilvl="4" w:tplc="498E614C" w:tentative="1">
      <w:start w:val="1"/>
      <w:numFmt w:val="lowerLetter"/>
      <w:lvlText w:val="%5."/>
      <w:lvlJc w:val="left"/>
      <w:pPr>
        <w:ind w:left="3240" w:hanging="360"/>
      </w:pPr>
    </w:lvl>
    <w:lvl w:ilvl="5" w:tplc="0B84136E" w:tentative="1">
      <w:start w:val="1"/>
      <w:numFmt w:val="lowerRoman"/>
      <w:lvlText w:val="%6."/>
      <w:lvlJc w:val="right"/>
      <w:pPr>
        <w:ind w:left="3960" w:hanging="180"/>
      </w:pPr>
    </w:lvl>
    <w:lvl w:ilvl="6" w:tplc="A612AA40" w:tentative="1">
      <w:start w:val="1"/>
      <w:numFmt w:val="decimal"/>
      <w:lvlText w:val="%7."/>
      <w:lvlJc w:val="left"/>
      <w:pPr>
        <w:ind w:left="4680" w:hanging="360"/>
      </w:pPr>
    </w:lvl>
    <w:lvl w:ilvl="7" w:tplc="05AE35E6" w:tentative="1">
      <w:start w:val="1"/>
      <w:numFmt w:val="lowerLetter"/>
      <w:lvlText w:val="%8."/>
      <w:lvlJc w:val="left"/>
      <w:pPr>
        <w:ind w:left="5400" w:hanging="360"/>
      </w:pPr>
    </w:lvl>
    <w:lvl w:ilvl="8" w:tplc="4A1EAF3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3B68058">
      <w:start w:val="1"/>
      <w:numFmt w:val="decimal"/>
      <w:lvlText w:val="%1."/>
      <w:lvlJc w:val="left"/>
      <w:pPr>
        <w:ind w:left="360" w:hanging="360"/>
      </w:pPr>
      <w:rPr>
        <w:rFonts w:hint="default"/>
      </w:rPr>
    </w:lvl>
    <w:lvl w:ilvl="1" w:tplc="532E9E50" w:tentative="1">
      <w:start w:val="1"/>
      <w:numFmt w:val="lowerLetter"/>
      <w:lvlText w:val="%2."/>
      <w:lvlJc w:val="left"/>
      <w:pPr>
        <w:ind w:left="1080" w:hanging="360"/>
      </w:pPr>
    </w:lvl>
    <w:lvl w:ilvl="2" w:tplc="CB8418C6" w:tentative="1">
      <w:start w:val="1"/>
      <w:numFmt w:val="lowerRoman"/>
      <w:lvlText w:val="%3."/>
      <w:lvlJc w:val="right"/>
      <w:pPr>
        <w:ind w:left="1800" w:hanging="180"/>
      </w:pPr>
    </w:lvl>
    <w:lvl w:ilvl="3" w:tplc="CAB8A458" w:tentative="1">
      <w:start w:val="1"/>
      <w:numFmt w:val="decimal"/>
      <w:lvlText w:val="%4."/>
      <w:lvlJc w:val="left"/>
      <w:pPr>
        <w:ind w:left="2520" w:hanging="360"/>
      </w:pPr>
    </w:lvl>
    <w:lvl w:ilvl="4" w:tplc="61F20668" w:tentative="1">
      <w:start w:val="1"/>
      <w:numFmt w:val="lowerLetter"/>
      <w:lvlText w:val="%5."/>
      <w:lvlJc w:val="left"/>
      <w:pPr>
        <w:ind w:left="3240" w:hanging="360"/>
      </w:pPr>
    </w:lvl>
    <w:lvl w:ilvl="5" w:tplc="294E0390" w:tentative="1">
      <w:start w:val="1"/>
      <w:numFmt w:val="lowerRoman"/>
      <w:lvlText w:val="%6."/>
      <w:lvlJc w:val="right"/>
      <w:pPr>
        <w:ind w:left="3960" w:hanging="180"/>
      </w:pPr>
    </w:lvl>
    <w:lvl w:ilvl="6" w:tplc="290AEA98" w:tentative="1">
      <w:start w:val="1"/>
      <w:numFmt w:val="decimal"/>
      <w:lvlText w:val="%7."/>
      <w:lvlJc w:val="left"/>
      <w:pPr>
        <w:ind w:left="4680" w:hanging="360"/>
      </w:pPr>
    </w:lvl>
    <w:lvl w:ilvl="7" w:tplc="7D3AA630" w:tentative="1">
      <w:start w:val="1"/>
      <w:numFmt w:val="lowerLetter"/>
      <w:lvlText w:val="%8."/>
      <w:lvlJc w:val="left"/>
      <w:pPr>
        <w:ind w:left="5400" w:hanging="360"/>
      </w:pPr>
    </w:lvl>
    <w:lvl w:ilvl="8" w:tplc="E864DB1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C84048A">
      <w:start w:val="1"/>
      <w:numFmt w:val="decimal"/>
      <w:lvlText w:val="%1."/>
      <w:lvlJc w:val="left"/>
      <w:pPr>
        <w:ind w:left="360" w:hanging="360"/>
      </w:pPr>
      <w:rPr>
        <w:rFonts w:hint="default"/>
      </w:rPr>
    </w:lvl>
    <w:lvl w:ilvl="1" w:tplc="76B6A30E" w:tentative="1">
      <w:start w:val="1"/>
      <w:numFmt w:val="lowerLetter"/>
      <w:lvlText w:val="%2."/>
      <w:lvlJc w:val="left"/>
      <w:pPr>
        <w:ind w:left="1080" w:hanging="360"/>
      </w:pPr>
    </w:lvl>
    <w:lvl w:ilvl="2" w:tplc="D240A076" w:tentative="1">
      <w:start w:val="1"/>
      <w:numFmt w:val="lowerRoman"/>
      <w:lvlText w:val="%3."/>
      <w:lvlJc w:val="right"/>
      <w:pPr>
        <w:ind w:left="1800" w:hanging="180"/>
      </w:pPr>
    </w:lvl>
    <w:lvl w:ilvl="3" w:tplc="3D983936" w:tentative="1">
      <w:start w:val="1"/>
      <w:numFmt w:val="decimal"/>
      <w:lvlText w:val="%4."/>
      <w:lvlJc w:val="left"/>
      <w:pPr>
        <w:ind w:left="2520" w:hanging="360"/>
      </w:pPr>
    </w:lvl>
    <w:lvl w:ilvl="4" w:tplc="233C01E4" w:tentative="1">
      <w:start w:val="1"/>
      <w:numFmt w:val="lowerLetter"/>
      <w:lvlText w:val="%5."/>
      <w:lvlJc w:val="left"/>
      <w:pPr>
        <w:ind w:left="3240" w:hanging="360"/>
      </w:pPr>
    </w:lvl>
    <w:lvl w:ilvl="5" w:tplc="E4845980" w:tentative="1">
      <w:start w:val="1"/>
      <w:numFmt w:val="lowerRoman"/>
      <w:lvlText w:val="%6."/>
      <w:lvlJc w:val="right"/>
      <w:pPr>
        <w:ind w:left="3960" w:hanging="180"/>
      </w:pPr>
    </w:lvl>
    <w:lvl w:ilvl="6" w:tplc="E98C3F54" w:tentative="1">
      <w:start w:val="1"/>
      <w:numFmt w:val="decimal"/>
      <w:lvlText w:val="%7."/>
      <w:lvlJc w:val="left"/>
      <w:pPr>
        <w:ind w:left="4680" w:hanging="360"/>
      </w:pPr>
    </w:lvl>
    <w:lvl w:ilvl="7" w:tplc="00E2208C" w:tentative="1">
      <w:start w:val="1"/>
      <w:numFmt w:val="lowerLetter"/>
      <w:lvlText w:val="%8."/>
      <w:lvlJc w:val="left"/>
      <w:pPr>
        <w:ind w:left="5400" w:hanging="360"/>
      </w:pPr>
    </w:lvl>
    <w:lvl w:ilvl="8" w:tplc="F9C21D4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9D28E50">
      <w:start w:val="1"/>
      <w:numFmt w:val="lowerRoman"/>
      <w:lvlText w:val="(%1)"/>
      <w:lvlJc w:val="left"/>
      <w:pPr>
        <w:ind w:left="1080" w:hanging="720"/>
      </w:pPr>
      <w:rPr>
        <w:rFonts w:hint="default"/>
        <w:b w:val="0"/>
      </w:rPr>
    </w:lvl>
    <w:lvl w:ilvl="1" w:tplc="122A2AD6" w:tentative="1">
      <w:start w:val="1"/>
      <w:numFmt w:val="lowerLetter"/>
      <w:lvlText w:val="%2."/>
      <w:lvlJc w:val="left"/>
      <w:pPr>
        <w:ind w:left="1440" w:hanging="360"/>
      </w:pPr>
    </w:lvl>
    <w:lvl w:ilvl="2" w:tplc="DCA685F6" w:tentative="1">
      <w:start w:val="1"/>
      <w:numFmt w:val="lowerRoman"/>
      <w:lvlText w:val="%3."/>
      <w:lvlJc w:val="right"/>
      <w:pPr>
        <w:ind w:left="2160" w:hanging="180"/>
      </w:pPr>
    </w:lvl>
    <w:lvl w:ilvl="3" w:tplc="D402125C" w:tentative="1">
      <w:start w:val="1"/>
      <w:numFmt w:val="decimal"/>
      <w:lvlText w:val="%4."/>
      <w:lvlJc w:val="left"/>
      <w:pPr>
        <w:ind w:left="2880" w:hanging="360"/>
      </w:pPr>
    </w:lvl>
    <w:lvl w:ilvl="4" w:tplc="BE5EA0B4" w:tentative="1">
      <w:start w:val="1"/>
      <w:numFmt w:val="lowerLetter"/>
      <w:lvlText w:val="%5."/>
      <w:lvlJc w:val="left"/>
      <w:pPr>
        <w:ind w:left="3600" w:hanging="360"/>
      </w:pPr>
    </w:lvl>
    <w:lvl w:ilvl="5" w:tplc="ACC0AD2A" w:tentative="1">
      <w:start w:val="1"/>
      <w:numFmt w:val="lowerRoman"/>
      <w:lvlText w:val="%6."/>
      <w:lvlJc w:val="right"/>
      <w:pPr>
        <w:ind w:left="4320" w:hanging="180"/>
      </w:pPr>
    </w:lvl>
    <w:lvl w:ilvl="6" w:tplc="A3CEA3AA" w:tentative="1">
      <w:start w:val="1"/>
      <w:numFmt w:val="decimal"/>
      <w:lvlText w:val="%7."/>
      <w:lvlJc w:val="left"/>
      <w:pPr>
        <w:ind w:left="5040" w:hanging="360"/>
      </w:pPr>
    </w:lvl>
    <w:lvl w:ilvl="7" w:tplc="37FADE82" w:tentative="1">
      <w:start w:val="1"/>
      <w:numFmt w:val="lowerLetter"/>
      <w:lvlText w:val="%8."/>
      <w:lvlJc w:val="left"/>
      <w:pPr>
        <w:ind w:left="5760" w:hanging="360"/>
      </w:pPr>
    </w:lvl>
    <w:lvl w:ilvl="8" w:tplc="D40678C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BFCAC08">
      <w:start w:val="1"/>
      <w:numFmt w:val="lowerRoman"/>
      <w:lvlText w:val="(%1)"/>
      <w:lvlJc w:val="left"/>
      <w:pPr>
        <w:ind w:left="1080" w:hanging="720"/>
      </w:pPr>
      <w:rPr>
        <w:rFonts w:hint="default"/>
      </w:rPr>
    </w:lvl>
    <w:lvl w:ilvl="1" w:tplc="43EE7EE4" w:tentative="1">
      <w:start w:val="1"/>
      <w:numFmt w:val="lowerLetter"/>
      <w:lvlText w:val="%2."/>
      <w:lvlJc w:val="left"/>
      <w:pPr>
        <w:ind w:left="1440" w:hanging="360"/>
      </w:pPr>
    </w:lvl>
    <w:lvl w:ilvl="2" w:tplc="59F47BD8" w:tentative="1">
      <w:start w:val="1"/>
      <w:numFmt w:val="lowerRoman"/>
      <w:lvlText w:val="%3."/>
      <w:lvlJc w:val="right"/>
      <w:pPr>
        <w:ind w:left="2160" w:hanging="180"/>
      </w:pPr>
    </w:lvl>
    <w:lvl w:ilvl="3" w:tplc="A19672FA" w:tentative="1">
      <w:start w:val="1"/>
      <w:numFmt w:val="decimal"/>
      <w:lvlText w:val="%4."/>
      <w:lvlJc w:val="left"/>
      <w:pPr>
        <w:ind w:left="2880" w:hanging="360"/>
      </w:pPr>
    </w:lvl>
    <w:lvl w:ilvl="4" w:tplc="8430B8C6" w:tentative="1">
      <w:start w:val="1"/>
      <w:numFmt w:val="lowerLetter"/>
      <w:lvlText w:val="%5."/>
      <w:lvlJc w:val="left"/>
      <w:pPr>
        <w:ind w:left="3600" w:hanging="360"/>
      </w:pPr>
    </w:lvl>
    <w:lvl w:ilvl="5" w:tplc="2CB8E212" w:tentative="1">
      <w:start w:val="1"/>
      <w:numFmt w:val="lowerRoman"/>
      <w:lvlText w:val="%6."/>
      <w:lvlJc w:val="right"/>
      <w:pPr>
        <w:ind w:left="4320" w:hanging="180"/>
      </w:pPr>
    </w:lvl>
    <w:lvl w:ilvl="6" w:tplc="9048A01E" w:tentative="1">
      <w:start w:val="1"/>
      <w:numFmt w:val="decimal"/>
      <w:lvlText w:val="%7."/>
      <w:lvlJc w:val="left"/>
      <w:pPr>
        <w:ind w:left="5040" w:hanging="360"/>
      </w:pPr>
    </w:lvl>
    <w:lvl w:ilvl="7" w:tplc="10307D22" w:tentative="1">
      <w:start w:val="1"/>
      <w:numFmt w:val="lowerLetter"/>
      <w:lvlText w:val="%8."/>
      <w:lvlJc w:val="left"/>
      <w:pPr>
        <w:ind w:left="5760" w:hanging="360"/>
      </w:pPr>
    </w:lvl>
    <w:lvl w:ilvl="8" w:tplc="19C87C1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ABAEA7E">
      <w:start w:val="1"/>
      <w:numFmt w:val="bullet"/>
      <w:pStyle w:val="ListBullet"/>
      <w:lvlText w:val=""/>
      <w:lvlJc w:val="left"/>
      <w:pPr>
        <w:ind w:left="720" w:hanging="360"/>
      </w:pPr>
      <w:rPr>
        <w:rFonts w:ascii="Symbol" w:hAnsi="Symbol" w:hint="default"/>
      </w:rPr>
    </w:lvl>
    <w:lvl w:ilvl="1" w:tplc="AA806682">
      <w:start w:val="1"/>
      <w:numFmt w:val="bullet"/>
      <w:pStyle w:val="ListBullet2"/>
      <w:lvlText w:val="o"/>
      <w:lvlJc w:val="left"/>
      <w:pPr>
        <w:ind w:left="1440" w:hanging="360"/>
      </w:pPr>
      <w:rPr>
        <w:rFonts w:ascii="Courier New" w:hAnsi="Courier New" w:cs="Courier New" w:hint="default"/>
      </w:rPr>
    </w:lvl>
    <w:lvl w:ilvl="2" w:tplc="06487162">
      <w:start w:val="1"/>
      <w:numFmt w:val="bullet"/>
      <w:lvlText w:val=""/>
      <w:lvlJc w:val="left"/>
      <w:pPr>
        <w:ind w:left="2160" w:hanging="360"/>
      </w:pPr>
      <w:rPr>
        <w:rFonts w:ascii="Wingdings" w:hAnsi="Wingdings" w:hint="default"/>
      </w:rPr>
    </w:lvl>
    <w:lvl w:ilvl="3" w:tplc="2B584546">
      <w:start w:val="1"/>
      <w:numFmt w:val="bullet"/>
      <w:lvlText w:val=""/>
      <w:lvlJc w:val="left"/>
      <w:pPr>
        <w:ind w:left="2880" w:hanging="360"/>
      </w:pPr>
      <w:rPr>
        <w:rFonts w:ascii="Symbol" w:hAnsi="Symbol" w:hint="default"/>
      </w:rPr>
    </w:lvl>
    <w:lvl w:ilvl="4" w:tplc="F7B81264">
      <w:start w:val="1"/>
      <w:numFmt w:val="bullet"/>
      <w:lvlText w:val="o"/>
      <w:lvlJc w:val="left"/>
      <w:pPr>
        <w:ind w:left="3600" w:hanging="360"/>
      </w:pPr>
      <w:rPr>
        <w:rFonts w:ascii="Courier New" w:hAnsi="Courier New" w:cs="Courier New" w:hint="default"/>
      </w:rPr>
    </w:lvl>
    <w:lvl w:ilvl="5" w:tplc="DDF6B586">
      <w:start w:val="1"/>
      <w:numFmt w:val="bullet"/>
      <w:pStyle w:val="ListBullet3"/>
      <w:lvlText w:val=""/>
      <w:lvlJc w:val="left"/>
      <w:pPr>
        <w:ind w:left="4320" w:hanging="360"/>
      </w:pPr>
      <w:rPr>
        <w:rFonts w:ascii="Wingdings" w:hAnsi="Wingdings" w:hint="default"/>
      </w:rPr>
    </w:lvl>
    <w:lvl w:ilvl="6" w:tplc="630C520A">
      <w:start w:val="1"/>
      <w:numFmt w:val="bullet"/>
      <w:lvlText w:val=""/>
      <w:lvlJc w:val="left"/>
      <w:pPr>
        <w:ind w:left="5040" w:hanging="360"/>
      </w:pPr>
      <w:rPr>
        <w:rFonts w:ascii="Symbol" w:hAnsi="Symbol" w:hint="default"/>
      </w:rPr>
    </w:lvl>
    <w:lvl w:ilvl="7" w:tplc="DFD0EA44">
      <w:start w:val="1"/>
      <w:numFmt w:val="bullet"/>
      <w:lvlText w:val="o"/>
      <w:lvlJc w:val="left"/>
      <w:pPr>
        <w:ind w:left="5760" w:hanging="360"/>
      </w:pPr>
      <w:rPr>
        <w:rFonts w:ascii="Courier New" w:hAnsi="Courier New" w:cs="Courier New" w:hint="default"/>
      </w:rPr>
    </w:lvl>
    <w:lvl w:ilvl="8" w:tplc="BAA83A3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29E4A04">
      <w:start w:val="1"/>
      <w:numFmt w:val="bullet"/>
      <w:lvlText w:val=""/>
      <w:lvlJc w:val="left"/>
      <w:pPr>
        <w:ind w:left="360" w:hanging="360"/>
      </w:pPr>
      <w:rPr>
        <w:rFonts w:ascii="Symbol" w:hAnsi="Symbol" w:hint="default"/>
      </w:rPr>
    </w:lvl>
    <w:lvl w:ilvl="1" w:tplc="041C11AA" w:tentative="1">
      <w:start w:val="1"/>
      <w:numFmt w:val="bullet"/>
      <w:lvlText w:val="o"/>
      <w:lvlJc w:val="left"/>
      <w:pPr>
        <w:ind w:left="1080" w:hanging="360"/>
      </w:pPr>
      <w:rPr>
        <w:rFonts w:ascii="Courier New" w:hAnsi="Courier New" w:cs="Courier New" w:hint="default"/>
      </w:rPr>
    </w:lvl>
    <w:lvl w:ilvl="2" w:tplc="254C46A6" w:tentative="1">
      <w:start w:val="1"/>
      <w:numFmt w:val="bullet"/>
      <w:lvlText w:val=""/>
      <w:lvlJc w:val="left"/>
      <w:pPr>
        <w:ind w:left="1800" w:hanging="360"/>
      </w:pPr>
      <w:rPr>
        <w:rFonts w:ascii="Wingdings" w:hAnsi="Wingdings" w:hint="default"/>
      </w:rPr>
    </w:lvl>
    <w:lvl w:ilvl="3" w:tplc="C1D49784" w:tentative="1">
      <w:start w:val="1"/>
      <w:numFmt w:val="bullet"/>
      <w:lvlText w:val=""/>
      <w:lvlJc w:val="left"/>
      <w:pPr>
        <w:ind w:left="2520" w:hanging="360"/>
      </w:pPr>
      <w:rPr>
        <w:rFonts w:ascii="Symbol" w:hAnsi="Symbol" w:hint="default"/>
      </w:rPr>
    </w:lvl>
    <w:lvl w:ilvl="4" w:tplc="0BA28DC0" w:tentative="1">
      <w:start w:val="1"/>
      <w:numFmt w:val="bullet"/>
      <w:lvlText w:val="o"/>
      <w:lvlJc w:val="left"/>
      <w:pPr>
        <w:ind w:left="3240" w:hanging="360"/>
      </w:pPr>
      <w:rPr>
        <w:rFonts w:ascii="Courier New" w:hAnsi="Courier New" w:cs="Courier New" w:hint="default"/>
      </w:rPr>
    </w:lvl>
    <w:lvl w:ilvl="5" w:tplc="A7722D92" w:tentative="1">
      <w:start w:val="1"/>
      <w:numFmt w:val="bullet"/>
      <w:lvlText w:val=""/>
      <w:lvlJc w:val="left"/>
      <w:pPr>
        <w:ind w:left="3960" w:hanging="360"/>
      </w:pPr>
      <w:rPr>
        <w:rFonts w:ascii="Wingdings" w:hAnsi="Wingdings" w:hint="default"/>
      </w:rPr>
    </w:lvl>
    <w:lvl w:ilvl="6" w:tplc="9E2C6CBA" w:tentative="1">
      <w:start w:val="1"/>
      <w:numFmt w:val="bullet"/>
      <w:lvlText w:val=""/>
      <w:lvlJc w:val="left"/>
      <w:pPr>
        <w:ind w:left="4680" w:hanging="360"/>
      </w:pPr>
      <w:rPr>
        <w:rFonts w:ascii="Symbol" w:hAnsi="Symbol" w:hint="default"/>
      </w:rPr>
    </w:lvl>
    <w:lvl w:ilvl="7" w:tplc="837A6428" w:tentative="1">
      <w:start w:val="1"/>
      <w:numFmt w:val="bullet"/>
      <w:lvlText w:val="o"/>
      <w:lvlJc w:val="left"/>
      <w:pPr>
        <w:ind w:left="5400" w:hanging="360"/>
      </w:pPr>
      <w:rPr>
        <w:rFonts w:ascii="Courier New" w:hAnsi="Courier New" w:cs="Courier New" w:hint="default"/>
      </w:rPr>
    </w:lvl>
    <w:lvl w:ilvl="8" w:tplc="E840927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150F322">
      <w:start w:val="1"/>
      <w:numFmt w:val="lowerRoman"/>
      <w:lvlText w:val="(%1)"/>
      <w:lvlJc w:val="left"/>
      <w:pPr>
        <w:ind w:left="1080" w:hanging="720"/>
      </w:pPr>
      <w:rPr>
        <w:rFonts w:hint="default"/>
      </w:rPr>
    </w:lvl>
    <w:lvl w:ilvl="1" w:tplc="05AAB7D2" w:tentative="1">
      <w:start w:val="1"/>
      <w:numFmt w:val="lowerLetter"/>
      <w:lvlText w:val="%2."/>
      <w:lvlJc w:val="left"/>
      <w:pPr>
        <w:ind w:left="1440" w:hanging="360"/>
      </w:pPr>
    </w:lvl>
    <w:lvl w:ilvl="2" w:tplc="95402C72" w:tentative="1">
      <w:start w:val="1"/>
      <w:numFmt w:val="lowerRoman"/>
      <w:lvlText w:val="%3."/>
      <w:lvlJc w:val="right"/>
      <w:pPr>
        <w:ind w:left="2160" w:hanging="180"/>
      </w:pPr>
    </w:lvl>
    <w:lvl w:ilvl="3" w:tplc="87EAB802" w:tentative="1">
      <w:start w:val="1"/>
      <w:numFmt w:val="decimal"/>
      <w:lvlText w:val="%4."/>
      <w:lvlJc w:val="left"/>
      <w:pPr>
        <w:ind w:left="2880" w:hanging="360"/>
      </w:pPr>
    </w:lvl>
    <w:lvl w:ilvl="4" w:tplc="C9623EA0" w:tentative="1">
      <w:start w:val="1"/>
      <w:numFmt w:val="lowerLetter"/>
      <w:lvlText w:val="%5."/>
      <w:lvlJc w:val="left"/>
      <w:pPr>
        <w:ind w:left="3600" w:hanging="360"/>
      </w:pPr>
    </w:lvl>
    <w:lvl w:ilvl="5" w:tplc="D6144A06" w:tentative="1">
      <w:start w:val="1"/>
      <w:numFmt w:val="lowerRoman"/>
      <w:lvlText w:val="%6."/>
      <w:lvlJc w:val="right"/>
      <w:pPr>
        <w:ind w:left="4320" w:hanging="180"/>
      </w:pPr>
    </w:lvl>
    <w:lvl w:ilvl="6" w:tplc="3A289EF6" w:tentative="1">
      <w:start w:val="1"/>
      <w:numFmt w:val="decimal"/>
      <w:lvlText w:val="%7."/>
      <w:lvlJc w:val="left"/>
      <w:pPr>
        <w:ind w:left="5040" w:hanging="360"/>
      </w:pPr>
    </w:lvl>
    <w:lvl w:ilvl="7" w:tplc="CDACFB1C" w:tentative="1">
      <w:start w:val="1"/>
      <w:numFmt w:val="lowerLetter"/>
      <w:lvlText w:val="%8."/>
      <w:lvlJc w:val="left"/>
      <w:pPr>
        <w:ind w:left="5760" w:hanging="360"/>
      </w:pPr>
    </w:lvl>
    <w:lvl w:ilvl="8" w:tplc="EA3E00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1CEC910">
      <w:start w:val="1"/>
      <w:numFmt w:val="lowerRoman"/>
      <w:lvlText w:val="(%1)"/>
      <w:lvlJc w:val="left"/>
      <w:pPr>
        <w:ind w:left="1080" w:hanging="720"/>
      </w:pPr>
      <w:rPr>
        <w:rFonts w:hint="default"/>
      </w:rPr>
    </w:lvl>
    <w:lvl w:ilvl="1" w:tplc="EADC7BD2" w:tentative="1">
      <w:start w:val="1"/>
      <w:numFmt w:val="lowerLetter"/>
      <w:lvlText w:val="%2."/>
      <w:lvlJc w:val="left"/>
      <w:pPr>
        <w:ind w:left="1440" w:hanging="360"/>
      </w:pPr>
    </w:lvl>
    <w:lvl w:ilvl="2" w:tplc="82C0A27C" w:tentative="1">
      <w:start w:val="1"/>
      <w:numFmt w:val="lowerRoman"/>
      <w:lvlText w:val="%3."/>
      <w:lvlJc w:val="right"/>
      <w:pPr>
        <w:ind w:left="2160" w:hanging="180"/>
      </w:pPr>
    </w:lvl>
    <w:lvl w:ilvl="3" w:tplc="01EE855A" w:tentative="1">
      <w:start w:val="1"/>
      <w:numFmt w:val="decimal"/>
      <w:lvlText w:val="%4."/>
      <w:lvlJc w:val="left"/>
      <w:pPr>
        <w:ind w:left="2880" w:hanging="360"/>
      </w:pPr>
    </w:lvl>
    <w:lvl w:ilvl="4" w:tplc="301AB74A" w:tentative="1">
      <w:start w:val="1"/>
      <w:numFmt w:val="lowerLetter"/>
      <w:lvlText w:val="%5."/>
      <w:lvlJc w:val="left"/>
      <w:pPr>
        <w:ind w:left="3600" w:hanging="360"/>
      </w:pPr>
    </w:lvl>
    <w:lvl w:ilvl="5" w:tplc="05AE2412" w:tentative="1">
      <w:start w:val="1"/>
      <w:numFmt w:val="lowerRoman"/>
      <w:lvlText w:val="%6."/>
      <w:lvlJc w:val="right"/>
      <w:pPr>
        <w:ind w:left="4320" w:hanging="180"/>
      </w:pPr>
    </w:lvl>
    <w:lvl w:ilvl="6" w:tplc="2964315C" w:tentative="1">
      <w:start w:val="1"/>
      <w:numFmt w:val="decimal"/>
      <w:lvlText w:val="%7."/>
      <w:lvlJc w:val="left"/>
      <w:pPr>
        <w:ind w:left="5040" w:hanging="360"/>
      </w:pPr>
    </w:lvl>
    <w:lvl w:ilvl="7" w:tplc="058AE550" w:tentative="1">
      <w:start w:val="1"/>
      <w:numFmt w:val="lowerLetter"/>
      <w:lvlText w:val="%8."/>
      <w:lvlJc w:val="left"/>
      <w:pPr>
        <w:ind w:left="5760" w:hanging="360"/>
      </w:pPr>
    </w:lvl>
    <w:lvl w:ilvl="8" w:tplc="C18E032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C261992">
      <w:start w:val="1"/>
      <w:numFmt w:val="lowerRoman"/>
      <w:lvlText w:val="(%1)"/>
      <w:lvlJc w:val="left"/>
      <w:pPr>
        <w:ind w:left="1080" w:hanging="720"/>
      </w:pPr>
      <w:rPr>
        <w:rFonts w:hint="default"/>
        <w:b w:val="0"/>
      </w:rPr>
    </w:lvl>
    <w:lvl w:ilvl="1" w:tplc="777673D4" w:tentative="1">
      <w:start w:val="1"/>
      <w:numFmt w:val="lowerLetter"/>
      <w:lvlText w:val="%2."/>
      <w:lvlJc w:val="left"/>
      <w:pPr>
        <w:ind w:left="1440" w:hanging="360"/>
      </w:pPr>
    </w:lvl>
    <w:lvl w:ilvl="2" w:tplc="2DF0D15C" w:tentative="1">
      <w:start w:val="1"/>
      <w:numFmt w:val="lowerRoman"/>
      <w:lvlText w:val="%3."/>
      <w:lvlJc w:val="right"/>
      <w:pPr>
        <w:ind w:left="2160" w:hanging="180"/>
      </w:pPr>
    </w:lvl>
    <w:lvl w:ilvl="3" w:tplc="498E4086" w:tentative="1">
      <w:start w:val="1"/>
      <w:numFmt w:val="decimal"/>
      <w:lvlText w:val="%4."/>
      <w:lvlJc w:val="left"/>
      <w:pPr>
        <w:ind w:left="2880" w:hanging="360"/>
      </w:pPr>
    </w:lvl>
    <w:lvl w:ilvl="4" w:tplc="B678C2EC" w:tentative="1">
      <w:start w:val="1"/>
      <w:numFmt w:val="lowerLetter"/>
      <w:lvlText w:val="%5."/>
      <w:lvlJc w:val="left"/>
      <w:pPr>
        <w:ind w:left="3600" w:hanging="360"/>
      </w:pPr>
    </w:lvl>
    <w:lvl w:ilvl="5" w:tplc="8148383C" w:tentative="1">
      <w:start w:val="1"/>
      <w:numFmt w:val="lowerRoman"/>
      <w:lvlText w:val="%6."/>
      <w:lvlJc w:val="right"/>
      <w:pPr>
        <w:ind w:left="4320" w:hanging="180"/>
      </w:pPr>
    </w:lvl>
    <w:lvl w:ilvl="6" w:tplc="B4D266EA" w:tentative="1">
      <w:start w:val="1"/>
      <w:numFmt w:val="decimal"/>
      <w:lvlText w:val="%7."/>
      <w:lvlJc w:val="left"/>
      <w:pPr>
        <w:ind w:left="5040" w:hanging="360"/>
      </w:pPr>
    </w:lvl>
    <w:lvl w:ilvl="7" w:tplc="8AA6978A" w:tentative="1">
      <w:start w:val="1"/>
      <w:numFmt w:val="lowerLetter"/>
      <w:lvlText w:val="%8."/>
      <w:lvlJc w:val="left"/>
      <w:pPr>
        <w:ind w:left="5760" w:hanging="360"/>
      </w:pPr>
    </w:lvl>
    <w:lvl w:ilvl="8" w:tplc="F6FEF40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9420214">
      <w:start w:val="1"/>
      <w:numFmt w:val="lowerRoman"/>
      <w:lvlText w:val="(%1)"/>
      <w:lvlJc w:val="left"/>
      <w:pPr>
        <w:ind w:left="1080" w:hanging="720"/>
      </w:pPr>
      <w:rPr>
        <w:rFonts w:hint="default"/>
        <w:b w:val="0"/>
      </w:rPr>
    </w:lvl>
    <w:lvl w:ilvl="1" w:tplc="3B8CE2FA" w:tentative="1">
      <w:start w:val="1"/>
      <w:numFmt w:val="lowerLetter"/>
      <w:lvlText w:val="%2."/>
      <w:lvlJc w:val="left"/>
      <w:pPr>
        <w:ind w:left="1440" w:hanging="360"/>
      </w:pPr>
    </w:lvl>
    <w:lvl w:ilvl="2" w:tplc="343C505A" w:tentative="1">
      <w:start w:val="1"/>
      <w:numFmt w:val="lowerRoman"/>
      <w:lvlText w:val="%3."/>
      <w:lvlJc w:val="right"/>
      <w:pPr>
        <w:ind w:left="2160" w:hanging="180"/>
      </w:pPr>
    </w:lvl>
    <w:lvl w:ilvl="3" w:tplc="FE941B16" w:tentative="1">
      <w:start w:val="1"/>
      <w:numFmt w:val="decimal"/>
      <w:lvlText w:val="%4."/>
      <w:lvlJc w:val="left"/>
      <w:pPr>
        <w:ind w:left="2880" w:hanging="360"/>
      </w:pPr>
    </w:lvl>
    <w:lvl w:ilvl="4" w:tplc="810418CC" w:tentative="1">
      <w:start w:val="1"/>
      <w:numFmt w:val="lowerLetter"/>
      <w:lvlText w:val="%5."/>
      <w:lvlJc w:val="left"/>
      <w:pPr>
        <w:ind w:left="3600" w:hanging="360"/>
      </w:pPr>
    </w:lvl>
    <w:lvl w:ilvl="5" w:tplc="A0A0B74A" w:tentative="1">
      <w:start w:val="1"/>
      <w:numFmt w:val="lowerRoman"/>
      <w:lvlText w:val="%6."/>
      <w:lvlJc w:val="right"/>
      <w:pPr>
        <w:ind w:left="4320" w:hanging="180"/>
      </w:pPr>
    </w:lvl>
    <w:lvl w:ilvl="6" w:tplc="329AAE48" w:tentative="1">
      <w:start w:val="1"/>
      <w:numFmt w:val="decimal"/>
      <w:lvlText w:val="%7."/>
      <w:lvlJc w:val="left"/>
      <w:pPr>
        <w:ind w:left="5040" w:hanging="360"/>
      </w:pPr>
    </w:lvl>
    <w:lvl w:ilvl="7" w:tplc="B46E55C4" w:tentative="1">
      <w:start w:val="1"/>
      <w:numFmt w:val="lowerLetter"/>
      <w:lvlText w:val="%8."/>
      <w:lvlJc w:val="left"/>
      <w:pPr>
        <w:ind w:left="5760" w:hanging="360"/>
      </w:pPr>
    </w:lvl>
    <w:lvl w:ilvl="8" w:tplc="CB1A3F62" w:tentative="1">
      <w:start w:val="1"/>
      <w:numFmt w:val="lowerRoman"/>
      <w:lvlText w:val="%9."/>
      <w:lvlJc w:val="right"/>
      <w:pPr>
        <w:ind w:left="6480" w:hanging="180"/>
      </w:pPr>
    </w:lvl>
  </w:abstractNum>
  <w:abstractNum w:abstractNumId="25" w15:restartNumberingAfterBreak="0">
    <w:nsid w:val="4EF43251"/>
    <w:multiLevelType w:val="hybridMultilevel"/>
    <w:tmpl w:val="02D63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0CA2E122">
      <w:start w:val="1"/>
      <w:numFmt w:val="decimal"/>
      <w:lvlText w:val="%1."/>
      <w:lvlJc w:val="left"/>
      <w:pPr>
        <w:ind w:left="360" w:hanging="360"/>
      </w:pPr>
      <w:rPr>
        <w:rFonts w:hint="default"/>
      </w:rPr>
    </w:lvl>
    <w:lvl w:ilvl="1" w:tplc="566491CC" w:tentative="1">
      <w:start w:val="1"/>
      <w:numFmt w:val="lowerLetter"/>
      <w:lvlText w:val="%2."/>
      <w:lvlJc w:val="left"/>
      <w:pPr>
        <w:ind w:left="1080" w:hanging="360"/>
      </w:pPr>
    </w:lvl>
    <w:lvl w:ilvl="2" w:tplc="B798F664" w:tentative="1">
      <w:start w:val="1"/>
      <w:numFmt w:val="lowerRoman"/>
      <w:lvlText w:val="%3."/>
      <w:lvlJc w:val="right"/>
      <w:pPr>
        <w:ind w:left="1800" w:hanging="180"/>
      </w:pPr>
    </w:lvl>
    <w:lvl w:ilvl="3" w:tplc="1FDA7104" w:tentative="1">
      <w:start w:val="1"/>
      <w:numFmt w:val="decimal"/>
      <w:lvlText w:val="%4."/>
      <w:lvlJc w:val="left"/>
      <w:pPr>
        <w:ind w:left="2520" w:hanging="360"/>
      </w:pPr>
    </w:lvl>
    <w:lvl w:ilvl="4" w:tplc="1188F624" w:tentative="1">
      <w:start w:val="1"/>
      <w:numFmt w:val="lowerLetter"/>
      <w:lvlText w:val="%5."/>
      <w:lvlJc w:val="left"/>
      <w:pPr>
        <w:ind w:left="3240" w:hanging="360"/>
      </w:pPr>
    </w:lvl>
    <w:lvl w:ilvl="5" w:tplc="77880DC0" w:tentative="1">
      <w:start w:val="1"/>
      <w:numFmt w:val="lowerRoman"/>
      <w:lvlText w:val="%6."/>
      <w:lvlJc w:val="right"/>
      <w:pPr>
        <w:ind w:left="3960" w:hanging="180"/>
      </w:pPr>
    </w:lvl>
    <w:lvl w:ilvl="6" w:tplc="E56613C0" w:tentative="1">
      <w:start w:val="1"/>
      <w:numFmt w:val="decimal"/>
      <w:lvlText w:val="%7."/>
      <w:lvlJc w:val="left"/>
      <w:pPr>
        <w:ind w:left="4680" w:hanging="360"/>
      </w:pPr>
    </w:lvl>
    <w:lvl w:ilvl="7" w:tplc="15AEFC10" w:tentative="1">
      <w:start w:val="1"/>
      <w:numFmt w:val="lowerLetter"/>
      <w:lvlText w:val="%8."/>
      <w:lvlJc w:val="left"/>
      <w:pPr>
        <w:ind w:left="5400" w:hanging="360"/>
      </w:pPr>
    </w:lvl>
    <w:lvl w:ilvl="8" w:tplc="7F36C23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0C47618">
      <w:start w:val="1"/>
      <w:numFmt w:val="lowerRoman"/>
      <w:lvlText w:val="(%1)"/>
      <w:lvlJc w:val="left"/>
      <w:pPr>
        <w:ind w:left="1080" w:hanging="720"/>
      </w:pPr>
      <w:rPr>
        <w:rFonts w:hint="default"/>
      </w:rPr>
    </w:lvl>
    <w:lvl w:ilvl="1" w:tplc="E546708E" w:tentative="1">
      <w:start w:val="1"/>
      <w:numFmt w:val="lowerLetter"/>
      <w:lvlText w:val="%2."/>
      <w:lvlJc w:val="left"/>
      <w:pPr>
        <w:ind w:left="1440" w:hanging="360"/>
      </w:pPr>
    </w:lvl>
    <w:lvl w:ilvl="2" w:tplc="7DEAD9DC" w:tentative="1">
      <w:start w:val="1"/>
      <w:numFmt w:val="lowerRoman"/>
      <w:lvlText w:val="%3."/>
      <w:lvlJc w:val="right"/>
      <w:pPr>
        <w:ind w:left="2160" w:hanging="180"/>
      </w:pPr>
    </w:lvl>
    <w:lvl w:ilvl="3" w:tplc="83BAEFB0" w:tentative="1">
      <w:start w:val="1"/>
      <w:numFmt w:val="decimal"/>
      <w:lvlText w:val="%4."/>
      <w:lvlJc w:val="left"/>
      <w:pPr>
        <w:ind w:left="2880" w:hanging="360"/>
      </w:pPr>
    </w:lvl>
    <w:lvl w:ilvl="4" w:tplc="BA40E19E" w:tentative="1">
      <w:start w:val="1"/>
      <w:numFmt w:val="lowerLetter"/>
      <w:lvlText w:val="%5."/>
      <w:lvlJc w:val="left"/>
      <w:pPr>
        <w:ind w:left="3600" w:hanging="360"/>
      </w:pPr>
    </w:lvl>
    <w:lvl w:ilvl="5" w:tplc="F3DCE774" w:tentative="1">
      <w:start w:val="1"/>
      <w:numFmt w:val="lowerRoman"/>
      <w:lvlText w:val="%6."/>
      <w:lvlJc w:val="right"/>
      <w:pPr>
        <w:ind w:left="4320" w:hanging="180"/>
      </w:pPr>
    </w:lvl>
    <w:lvl w:ilvl="6" w:tplc="E68636DC" w:tentative="1">
      <w:start w:val="1"/>
      <w:numFmt w:val="decimal"/>
      <w:lvlText w:val="%7."/>
      <w:lvlJc w:val="left"/>
      <w:pPr>
        <w:ind w:left="5040" w:hanging="360"/>
      </w:pPr>
    </w:lvl>
    <w:lvl w:ilvl="7" w:tplc="F6141832" w:tentative="1">
      <w:start w:val="1"/>
      <w:numFmt w:val="lowerLetter"/>
      <w:lvlText w:val="%8."/>
      <w:lvlJc w:val="left"/>
      <w:pPr>
        <w:ind w:left="5760" w:hanging="360"/>
      </w:pPr>
    </w:lvl>
    <w:lvl w:ilvl="8" w:tplc="99AE1F1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E82F8DE">
      <w:start w:val="1"/>
      <w:numFmt w:val="decimal"/>
      <w:lvlText w:val="%1."/>
      <w:lvlJc w:val="left"/>
      <w:pPr>
        <w:ind w:left="360" w:hanging="360"/>
      </w:pPr>
    </w:lvl>
    <w:lvl w:ilvl="1" w:tplc="EED02444" w:tentative="1">
      <w:start w:val="1"/>
      <w:numFmt w:val="lowerLetter"/>
      <w:lvlText w:val="%2."/>
      <w:lvlJc w:val="left"/>
      <w:pPr>
        <w:ind w:left="1080" w:hanging="360"/>
      </w:pPr>
    </w:lvl>
    <w:lvl w:ilvl="2" w:tplc="9872D500" w:tentative="1">
      <w:start w:val="1"/>
      <w:numFmt w:val="lowerRoman"/>
      <w:lvlText w:val="%3."/>
      <w:lvlJc w:val="right"/>
      <w:pPr>
        <w:ind w:left="1800" w:hanging="180"/>
      </w:pPr>
    </w:lvl>
    <w:lvl w:ilvl="3" w:tplc="FEEEAE6C" w:tentative="1">
      <w:start w:val="1"/>
      <w:numFmt w:val="decimal"/>
      <w:lvlText w:val="%4."/>
      <w:lvlJc w:val="left"/>
      <w:pPr>
        <w:ind w:left="2520" w:hanging="360"/>
      </w:pPr>
    </w:lvl>
    <w:lvl w:ilvl="4" w:tplc="DAEAEC1A" w:tentative="1">
      <w:start w:val="1"/>
      <w:numFmt w:val="lowerLetter"/>
      <w:lvlText w:val="%5."/>
      <w:lvlJc w:val="left"/>
      <w:pPr>
        <w:ind w:left="3240" w:hanging="360"/>
      </w:pPr>
    </w:lvl>
    <w:lvl w:ilvl="5" w:tplc="411E73A4" w:tentative="1">
      <w:start w:val="1"/>
      <w:numFmt w:val="lowerRoman"/>
      <w:lvlText w:val="%6."/>
      <w:lvlJc w:val="right"/>
      <w:pPr>
        <w:ind w:left="3960" w:hanging="180"/>
      </w:pPr>
    </w:lvl>
    <w:lvl w:ilvl="6" w:tplc="B5A04922" w:tentative="1">
      <w:start w:val="1"/>
      <w:numFmt w:val="decimal"/>
      <w:lvlText w:val="%7."/>
      <w:lvlJc w:val="left"/>
      <w:pPr>
        <w:ind w:left="4680" w:hanging="360"/>
      </w:pPr>
    </w:lvl>
    <w:lvl w:ilvl="7" w:tplc="FBFEC60A" w:tentative="1">
      <w:start w:val="1"/>
      <w:numFmt w:val="lowerLetter"/>
      <w:lvlText w:val="%8."/>
      <w:lvlJc w:val="left"/>
      <w:pPr>
        <w:ind w:left="5400" w:hanging="360"/>
      </w:pPr>
    </w:lvl>
    <w:lvl w:ilvl="8" w:tplc="158CDD8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BF8681C">
      <w:start w:val="1"/>
      <w:numFmt w:val="lowerRoman"/>
      <w:lvlText w:val="(%1)"/>
      <w:lvlJc w:val="left"/>
      <w:pPr>
        <w:ind w:left="1080" w:hanging="720"/>
      </w:pPr>
      <w:rPr>
        <w:rFonts w:hint="default"/>
        <w:b w:val="0"/>
      </w:rPr>
    </w:lvl>
    <w:lvl w:ilvl="1" w:tplc="7B54E602" w:tentative="1">
      <w:start w:val="1"/>
      <w:numFmt w:val="lowerLetter"/>
      <w:lvlText w:val="%2."/>
      <w:lvlJc w:val="left"/>
      <w:pPr>
        <w:ind w:left="1440" w:hanging="360"/>
      </w:pPr>
    </w:lvl>
    <w:lvl w:ilvl="2" w:tplc="93D02D52" w:tentative="1">
      <w:start w:val="1"/>
      <w:numFmt w:val="lowerRoman"/>
      <w:lvlText w:val="%3."/>
      <w:lvlJc w:val="right"/>
      <w:pPr>
        <w:ind w:left="2160" w:hanging="180"/>
      </w:pPr>
    </w:lvl>
    <w:lvl w:ilvl="3" w:tplc="E72897F0" w:tentative="1">
      <w:start w:val="1"/>
      <w:numFmt w:val="decimal"/>
      <w:lvlText w:val="%4."/>
      <w:lvlJc w:val="left"/>
      <w:pPr>
        <w:ind w:left="2880" w:hanging="360"/>
      </w:pPr>
    </w:lvl>
    <w:lvl w:ilvl="4" w:tplc="4A925A94" w:tentative="1">
      <w:start w:val="1"/>
      <w:numFmt w:val="lowerLetter"/>
      <w:lvlText w:val="%5."/>
      <w:lvlJc w:val="left"/>
      <w:pPr>
        <w:ind w:left="3600" w:hanging="360"/>
      </w:pPr>
    </w:lvl>
    <w:lvl w:ilvl="5" w:tplc="7BA4A58A" w:tentative="1">
      <w:start w:val="1"/>
      <w:numFmt w:val="lowerRoman"/>
      <w:lvlText w:val="%6."/>
      <w:lvlJc w:val="right"/>
      <w:pPr>
        <w:ind w:left="4320" w:hanging="180"/>
      </w:pPr>
    </w:lvl>
    <w:lvl w:ilvl="6" w:tplc="26C24F42" w:tentative="1">
      <w:start w:val="1"/>
      <w:numFmt w:val="decimal"/>
      <w:lvlText w:val="%7."/>
      <w:lvlJc w:val="left"/>
      <w:pPr>
        <w:ind w:left="5040" w:hanging="360"/>
      </w:pPr>
    </w:lvl>
    <w:lvl w:ilvl="7" w:tplc="E6224258" w:tentative="1">
      <w:start w:val="1"/>
      <w:numFmt w:val="lowerLetter"/>
      <w:lvlText w:val="%8."/>
      <w:lvlJc w:val="left"/>
      <w:pPr>
        <w:ind w:left="5760" w:hanging="360"/>
      </w:pPr>
    </w:lvl>
    <w:lvl w:ilvl="8" w:tplc="8A8CBAA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8B88DCC">
      <w:start w:val="1"/>
      <w:numFmt w:val="lowerRoman"/>
      <w:lvlText w:val="(%1)"/>
      <w:lvlJc w:val="left"/>
      <w:pPr>
        <w:ind w:left="1080" w:hanging="720"/>
      </w:pPr>
      <w:rPr>
        <w:rFonts w:hint="default"/>
      </w:rPr>
    </w:lvl>
    <w:lvl w:ilvl="1" w:tplc="4C7813D6" w:tentative="1">
      <w:start w:val="1"/>
      <w:numFmt w:val="lowerLetter"/>
      <w:lvlText w:val="%2."/>
      <w:lvlJc w:val="left"/>
      <w:pPr>
        <w:ind w:left="1440" w:hanging="360"/>
      </w:pPr>
    </w:lvl>
    <w:lvl w:ilvl="2" w:tplc="56E60692" w:tentative="1">
      <w:start w:val="1"/>
      <w:numFmt w:val="lowerRoman"/>
      <w:lvlText w:val="%3."/>
      <w:lvlJc w:val="right"/>
      <w:pPr>
        <w:ind w:left="2160" w:hanging="180"/>
      </w:pPr>
    </w:lvl>
    <w:lvl w:ilvl="3" w:tplc="71960542" w:tentative="1">
      <w:start w:val="1"/>
      <w:numFmt w:val="decimal"/>
      <w:lvlText w:val="%4."/>
      <w:lvlJc w:val="left"/>
      <w:pPr>
        <w:ind w:left="2880" w:hanging="360"/>
      </w:pPr>
    </w:lvl>
    <w:lvl w:ilvl="4" w:tplc="031E0426" w:tentative="1">
      <w:start w:val="1"/>
      <w:numFmt w:val="lowerLetter"/>
      <w:lvlText w:val="%5."/>
      <w:lvlJc w:val="left"/>
      <w:pPr>
        <w:ind w:left="3600" w:hanging="360"/>
      </w:pPr>
    </w:lvl>
    <w:lvl w:ilvl="5" w:tplc="75C48122" w:tentative="1">
      <w:start w:val="1"/>
      <w:numFmt w:val="lowerRoman"/>
      <w:lvlText w:val="%6."/>
      <w:lvlJc w:val="right"/>
      <w:pPr>
        <w:ind w:left="4320" w:hanging="180"/>
      </w:pPr>
    </w:lvl>
    <w:lvl w:ilvl="6" w:tplc="86C849A8" w:tentative="1">
      <w:start w:val="1"/>
      <w:numFmt w:val="decimal"/>
      <w:lvlText w:val="%7."/>
      <w:lvlJc w:val="left"/>
      <w:pPr>
        <w:ind w:left="5040" w:hanging="360"/>
      </w:pPr>
    </w:lvl>
    <w:lvl w:ilvl="7" w:tplc="4092A1E8" w:tentative="1">
      <w:start w:val="1"/>
      <w:numFmt w:val="lowerLetter"/>
      <w:lvlText w:val="%8."/>
      <w:lvlJc w:val="left"/>
      <w:pPr>
        <w:ind w:left="5760" w:hanging="360"/>
      </w:pPr>
    </w:lvl>
    <w:lvl w:ilvl="8" w:tplc="DA42B4A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A1A5B0E">
      <w:start w:val="1"/>
      <w:numFmt w:val="lowerRoman"/>
      <w:lvlText w:val="(%1)"/>
      <w:lvlJc w:val="left"/>
      <w:pPr>
        <w:ind w:left="1080" w:hanging="720"/>
      </w:pPr>
      <w:rPr>
        <w:rFonts w:hint="default"/>
      </w:rPr>
    </w:lvl>
    <w:lvl w:ilvl="1" w:tplc="79C02BCA" w:tentative="1">
      <w:start w:val="1"/>
      <w:numFmt w:val="lowerLetter"/>
      <w:lvlText w:val="%2."/>
      <w:lvlJc w:val="left"/>
      <w:pPr>
        <w:ind w:left="1440" w:hanging="360"/>
      </w:pPr>
    </w:lvl>
    <w:lvl w:ilvl="2" w:tplc="3EF6E6D6" w:tentative="1">
      <w:start w:val="1"/>
      <w:numFmt w:val="lowerRoman"/>
      <w:lvlText w:val="%3."/>
      <w:lvlJc w:val="right"/>
      <w:pPr>
        <w:ind w:left="2160" w:hanging="180"/>
      </w:pPr>
    </w:lvl>
    <w:lvl w:ilvl="3" w:tplc="451A4F54" w:tentative="1">
      <w:start w:val="1"/>
      <w:numFmt w:val="decimal"/>
      <w:lvlText w:val="%4."/>
      <w:lvlJc w:val="left"/>
      <w:pPr>
        <w:ind w:left="2880" w:hanging="360"/>
      </w:pPr>
    </w:lvl>
    <w:lvl w:ilvl="4" w:tplc="C710505A" w:tentative="1">
      <w:start w:val="1"/>
      <w:numFmt w:val="lowerLetter"/>
      <w:lvlText w:val="%5."/>
      <w:lvlJc w:val="left"/>
      <w:pPr>
        <w:ind w:left="3600" w:hanging="360"/>
      </w:pPr>
    </w:lvl>
    <w:lvl w:ilvl="5" w:tplc="1A28E8FA" w:tentative="1">
      <w:start w:val="1"/>
      <w:numFmt w:val="lowerRoman"/>
      <w:lvlText w:val="%6."/>
      <w:lvlJc w:val="right"/>
      <w:pPr>
        <w:ind w:left="4320" w:hanging="180"/>
      </w:pPr>
    </w:lvl>
    <w:lvl w:ilvl="6" w:tplc="3B2C809E" w:tentative="1">
      <w:start w:val="1"/>
      <w:numFmt w:val="decimal"/>
      <w:lvlText w:val="%7."/>
      <w:lvlJc w:val="left"/>
      <w:pPr>
        <w:ind w:left="5040" w:hanging="360"/>
      </w:pPr>
    </w:lvl>
    <w:lvl w:ilvl="7" w:tplc="8F2E3DE4" w:tentative="1">
      <w:start w:val="1"/>
      <w:numFmt w:val="lowerLetter"/>
      <w:lvlText w:val="%8."/>
      <w:lvlJc w:val="left"/>
      <w:pPr>
        <w:ind w:left="5760" w:hanging="360"/>
      </w:pPr>
    </w:lvl>
    <w:lvl w:ilvl="8" w:tplc="B9381DF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BF4FC04">
      <w:start w:val="1"/>
      <w:numFmt w:val="lowerRoman"/>
      <w:lvlText w:val="(%1)"/>
      <w:lvlJc w:val="left"/>
      <w:pPr>
        <w:ind w:left="1004" w:hanging="720"/>
      </w:pPr>
      <w:rPr>
        <w:rFonts w:hint="default"/>
        <w:b w:val="0"/>
      </w:rPr>
    </w:lvl>
    <w:lvl w:ilvl="1" w:tplc="E54C2888" w:tentative="1">
      <w:start w:val="1"/>
      <w:numFmt w:val="lowerLetter"/>
      <w:lvlText w:val="%2."/>
      <w:lvlJc w:val="left"/>
      <w:pPr>
        <w:ind w:left="1364" w:hanging="360"/>
      </w:pPr>
    </w:lvl>
    <w:lvl w:ilvl="2" w:tplc="444458D4" w:tentative="1">
      <w:start w:val="1"/>
      <w:numFmt w:val="lowerRoman"/>
      <w:lvlText w:val="%3."/>
      <w:lvlJc w:val="right"/>
      <w:pPr>
        <w:ind w:left="2084" w:hanging="180"/>
      </w:pPr>
    </w:lvl>
    <w:lvl w:ilvl="3" w:tplc="128AAFC2" w:tentative="1">
      <w:start w:val="1"/>
      <w:numFmt w:val="decimal"/>
      <w:lvlText w:val="%4."/>
      <w:lvlJc w:val="left"/>
      <w:pPr>
        <w:ind w:left="2804" w:hanging="360"/>
      </w:pPr>
    </w:lvl>
    <w:lvl w:ilvl="4" w:tplc="235CD912" w:tentative="1">
      <w:start w:val="1"/>
      <w:numFmt w:val="lowerLetter"/>
      <w:lvlText w:val="%5."/>
      <w:lvlJc w:val="left"/>
      <w:pPr>
        <w:ind w:left="3524" w:hanging="360"/>
      </w:pPr>
    </w:lvl>
    <w:lvl w:ilvl="5" w:tplc="01F8FE5A" w:tentative="1">
      <w:start w:val="1"/>
      <w:numFmt w:val="lowerRoman"/>
      <w:lvlText w:val="%6."/>
      <w:lvlJc w:val="right"/>
      <w:pPr>
        <w:ind w:left="4244" w:hanging="180"/>
      </w:pPr>
    </w:lvl>
    <w:lvl w:ilvl="6" w:tplc="862019CC" w:tentative="1">
      <w:start w:val="1"/>
      <w:numFmt w:val="decimal"/>
      <w:lvlText w:val="%7."/>
      <w:lvlJc w:val="left"/>
      <w:pPr>
        <w:ind w:left="4964" w:hanging="360"/>
      </w:pPr>
    </w:lvl>
    <w:lvl w:ilvl="7" w:tplc="FB3E171A" w:tentative="1">
      <w:start w:val="1"/>
      <w:numFmt w:val="lowerLetter"/>
      <w:lvlText w:val="%8."/>
      <w:lvlJc w:val="left"/>
      <w:pPr>
        <w:ind w:left="5684" w:hanging="360"/>
      </w:pPr>
    </w:lvl>
    <w:lvl w:ilvl="8" w:tplc="97D8C09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D2EB574">
      <w:start w:val="1"/>
      <w:numFmt w:val="decimal"/>
      <w:lvlText w:val="%1."/>
      <w:lvlJc w:val="left"/>
      <w:pPr>
        <w:ind w:left="360" w:hanging="360"/>
      </w:pPr>
      <w:rPr>
        <w:rFonts w:hint="default"/>
      </w:rPr>
    </w:lvl>
    <w:lvl w:ilvl="1" w:tplc="DAAA3AE8" w:tentative="1">
      <w:start w:val="1"/>
      <w:numFmt w:val="lowerLetter"/>
      <w:lvlText w:val="%2."/>
      <w:lvlJc w:val="left"/>
      <w:pPr>
        <w:ind w:left="1080" w:hanging="360"/>
      </w:pPr>
    </w:lvl>
    <w:lvl w:ilvl="2" w:tplc="2132CE14" w:tentative="1">
      <w:start w:val="1"/>
      <w:numFmt w:val="lowerRoman"/>
      <w:lvlText w:val="%3."/>
      <w:lvlJc w:val="right"/>
      <w:pPr>
        <w:ind w:left="1800" w:hanging="180"/>
      </w:pPr>
    </w:lvl>
    <w:lvl w:ilvl="3" w:tplc="516AE100" w:tentative="1">
      <w:start w:val="1"/>
      <w:numFmt w:val="decimal"/>
      <w:lvlText w:val="%4."/>
      <w:lvlJc w:val="left"/>
      <w:pPr>
        <w:ind w:left="2520" w:hanging="360"/>
      </w:pPr>
    </w:lvl>
    <w:lvl w:ilvl="4" w:tplc="42588758" w:tentative="1">
      <w:start w:val="1"/>
      <w:numFmt w:val="lowerLetter"/>
      <w:lvlText w:val="%5."/>
      <w:lvlJc w:val="left"/>
      <w:pPr>
        <w:ind w:left="3240" w:hanging="360"/>
      </w:pPr>
    </w:lvl>
    <w:lvl w:ilvl="5" w:tplc="E100676E" w:tentative="1">
      <w:start w:val="1"/>
      <w:numFmt w:val="lowerRoman"/>
      <w:lvlText w:val="%6."/>
      <w:lvlJc w:val="right"/>
      <w:pPr>
        <w:ind w:left="3960" w:hanging="180"/>
      </w:pPr>
    </w:lvl>
    <w:lvl w:ilvl="6" w:tplc="7FB83E4C" w:tentative="1">
      <w:start w:val="1"/>
      <w:numFmt w:val="decimal"/>
      <w:lvlText w:val="%7."/>
      <w:lvlJc w:val="left"/>
      <w:pPr>
        <w:ind w:left="4680" w:hanging="360"/>
      </w:pPr>
    </w:lvl>
    <w:lvl w:ilvl="7" w:tplc="77462C04" w:tentative="1">
      <w:start w:val="1"/>
      <w:numFmt w:val="lowerLetter"/>
      <w:lvlText w:val="%8."/>
      <w:lvlJc w:val="left"/>
      <w:pPr>
        <w:ind w:left="5400" w:hanging="360"/>
      </w:pPr>
    </w:lvl>
    <w:lvl w:ilvl="8" w:tplc="E0966B3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69E16E2">
      <w:start w:val="1"/>
      <w:numFmt w:val="lowerRoman"/>
      <w:lvlText w:val="(%1)"/>
      <w:lvlJc w:val="left"/>
      <w:pPr>
        <w:ind w:left="1080" w:hanging="720"/>
      </w:pPr>
      <w:rPr>
        <w:rFonts w:hint="default"/>
      </w:rPr>
    </w:lvl>
    <w:lvl w:ilvl="1" w:tplc="2B408AC6" w:tentative="1">
      <w:start w:val="1"/>
      <w:numFmt w:val="lowerLetter"/>
      <w:lvlText w:val="%2."/>
      <w:lvlJc w:val="left"/>
      <w:pPr>
        <w:ind w:left="1440" w:hanging="360"/>
      </w:pPr>
    </w:lvl>
    <w:lvl w:ilvl="2" w:tplc="3E860BF2" w:tentative="1">
      <w:start w:val="1"/>
      <w:numFmt w:val="lowerRoman"/>
      <w:lvlText w:val="%3."/>
      <w:lvlJc w:val="right"/>
      <w:pPr>
        <w:ind w:left="2160" w:hanging="180"/>
      </w:pPr>
    </w:lvl>
    <w:lvl w:ilvl="3" w:tplc="BC84B40E" w:tentative="1">
      <w:start w:val="1"/>
      <w:numFmt w:val="decimal"/>
      <w:lvlText w:val="%4."/>
      <w:lvlJc w:val="left"/>
      <w:pPr>
        <w:ind w:left="2880" w:hanging="360"/>
      </w:pPr>
    </w:lvl>
    <w:lvl w:ilvl="4" w:tplc="268C35AE" w:tentative="1">
      <w:start w:val="1"/>
      <w:numFmt w:val="lowerLetter"/>
      <w:lvlText w:val="%5."/>
      <w:lvlJc w:val="left"/>
      <w:pPr>
        <w:ind w:left="3600" w:hanging="360"/>
      </w:pPr>
    </w:lvl>
    <w:lvl w:ilvl="5" w:tplc="D3F6FA82" w:tentative="1">
      <w:start w:val="1"/>
      <w:numFmt w:val="lowerRoman"/>
      <w:lvlText w:val="%6."/>
      <w:lvlJc w:val="right"/>
      <w:pPr>
        <w:ind w:left="4320" w:hanging="180"/>
      </w:pPr>
    </w:lvl>
    <w:lvl w:ilvl="6" w:tplc="FD4020B8" w:tentative="1">
      <w:start w:val="1"/>
      <w:numFmt w:val="decimal"/>
      <w:lvlText w:val="%7."/>
      <w:lvlJc w:val="left"/>
      <w:pPr>
        <w:ind w:left="5040" w:hanging="360"/>
      </w:pPr>
    </w:lvl>
    <w:lvl w:ilvl="7" w:tplc="8C70454E" w:tentative="1">
      <w:start w:val="1"/>
      <w:numFmt w:val="lowerLetter"/>
      <w:lvlText w:val="%8."/>
      <w:lvlJc w:val="left"/>
      <w:pPr>
        <w:ind w:left="5760" w:hanging="360"/>
      </w:pPr>
    </w:lvl>
    <w:lvl w:ilvl="8" w:tplc="1F543F3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6B0884A">
      <w:start w:val="1"/>
      <w:numFmt w:val="decimal"/>
      <w:lvlText w:val="%1."/>
      <w:lvlJc w:val="left"/>
      <w:pPr>
        <w:ind w:left="360" w:hanging="360"/>
      </w:pPr>
      <w:rPr>
        <w:rFonts w:hint="default"/>
      </w:rPr>
    </w:lvl>
    <w:lvl w:ilvl="1" w:tplc="ED8243C0" w:tentative="1">
      <w:start w:val="1"/>
      <w:numFmt w:val="lowerLetter"/>
      <w:lvlText w:val="%2."/>
      <w:lvlJc w:val="left"/>
      <w:pPr>
        <w:ind w:left="1080" w:hanging="360"/>
      </w:pPr>
    </w:lvl>
    <w:lvl w:ilvl="2" w:tplc="90A0C788" w:tentative="1">
      <w:start w:val="1"/>
      <w:numFmt w:val="lowerRoman"/>
      <w:lvlText w:val="%3."/>
      <w:lvlJc w:val="right"/>
      <w:pPr>
        <w:ind w:left="1800" w:hanging="180"/>
      </w:pPr>
    </w:lvl>
    <w:lvl w:ilvl="3" w:tplc="5A7A4D90" w:tentative="1">
      <w:start w:val="1"/>
      <w:numFmt w:val="decimal"/>
      <w:lvlText w:val="%4."/>
      <w:lvlJc w:val="left"/>
      <w:pPr>
        <w:ind w:left="2520" w:hanging="360"/>
      </w:pPr>
    </w:lvl>
    <w:lvl w:ilvl="4" w:tplc="DC345D94" w:tentative="1">
      <w:start w:val="1"/>
      <w:numFmt w:val="lowerLetter"/>
      <w:lvlText w:val="%5."/>
      <w:lvlJc w:val="left"/>
      <w:pPr>
        <w:ind w:left="3240" w:hanging="360"/>
      </w:pPr>
    </w:lvl>
    <w:lvl w:ilvl="5" w:tplc="795ADD72" w:tentative="1">
      <w:start w:val="1"/>
      <w:numFmt w:val="lowerRoman"/>
      <w:lvlText w:val="%6."/>
      <w:lvlJc w:val="right"/>
      <w:pPr>
        <w:ind w:left="3960" w:hanging="180"/>
      </w:pPr>
    </w:lvl>
    <w:lvl w:ilvl="6" w:tplc="DA767734" w:tentative="1">
      <w:start w:val="1"/>
      <w:numFmt w:val="decimal"/>
      <w:lvlText w:val="%7."/>
      <w:lvlJc w:val="left"/>
      <w:pPr>
        <w:ind w:left="4680" w:hanging="360"/>
      </w:pPr>
    </w:lvl>
    <w:lvl w:ilvl="7" w:tplc="A47EE1BA" w:tentative="1">
      <w:start w:val="1"/>
      <w:numFmt w:val="lowerLetter"/>
      <w:lvlText w:val="%8."/>
      <w:lvlJc w:val="left"/>
      <w:pPr>
        <w:ind w:left="5400" w:hanging="360"/>
      </w:pPr>
    </w:lvl>
    <w:lvl w:ilvl="8" w:tplc="31A60EC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EFC1FB0">
      <w:start w:val="1"/>
      <w:numFmt w:val="lowerRoman"/>
      <w:lvlText w:val="(%1)"/>
      <w:lvlJc w:val="left"/>
      <w:pPr>
        <w:ind w:left="1080" w:hanging="720"/>
      </w:pPr>
      <w:rPr>
        <w:rFonts w:hint="default"/>
      </w:rPr>
    </w:lvl>
    <w:lvl w:ilvl="1" w:tplc="029EBF8C" w:tentative="1">
      <w:start w:val="1"/>
      <w:numFmt w:val="lowerLetter"/>
      <w:lvlText w:val="%2."/>
      <w:lvlJc w:val="left"/>
      <w:pPr>
        <w:ind w:left="1440" w:hanging="360"/>
      </w:pPr>
    </w:lvl>
    <w:lvl w:ilvl="2" w:tplc="051A20B8" w:tentative="1">
      <w:start w:val="1"/>
      <w:numFmt w:val="lowerRoman"/>
      <w:lvlText w:val="%3."/>
      <w:lvlJc w:val="right"/>
      <w:pPr>
        <w:ind w:left="2160" w:hanging="180"/>
      </w:pPr>
    </w:lvl>
    <w:lvl w:ilvl="3" w:tplc="A2146FB6" w:tentative="1">
      <w:start w:val="1"/>
      <w:numFmt w:val="decimal"/>
      <w:lvlText w:val="%4."/>
      <w:lvlJc w:val="left"/>
      <w:pPr>
        <w:ind w:left="2880" w:hanging="360"/>
      </w:pPr>
    </w:lvl>
    <w:lvl w:ilvl="4" w:tplc="FBD6CDE6" w:tentative="1">
      <w:start w:val="1"/>
      <w:numFmt w:val="lowerLetter"/>
      <w:lvlText w:val="%5."/>
      <w:lvlJc w:val="left"/>
      <w:pPr>
        <w:ind w:left="3600" w:hanging="360"/>
      </w:pPr>
    </w:lvl>
    <w:lvl w:ilvl="5" w:tplc="A2F2B7D8" w:tentative="1">
      <w:start w:val="1"/>
      <w:numFmt w:val="lowerRoman"/>
      <w:lvlText w:val="%6."/>
      <w:lvlJc w:val="right"/>
      <w:pPr>
        <w:ind w:left="4320" w:hanging="180"/>
      </w:pPr>
    </w:lvl>
    <w:lvl w:ilvl="6" w:tplc="700C02F6" w:tentative="1">
      <w:start w:val="1"/>
      <w:numFmt w:val="decimal"/>
      <w:lvlText w:val="%7."/>
      <w:lvlJc w:val="left"/>
      <w:pPr>
        <w:ind w:left="5040" w:hanging="360"/>
      </w:pPr>
    </w:lvl>
    <w:lvl w:ilvl="7" w:tplc="1918010A" w:tentative="1">
      <w:start w:val="1"/>
      <w:numFmt w:val="lowerLetter"/>
      <w:lvlText w:val="%8."/>
      <w:lvlJc w:val="left"/>
      <w:pPr>
        <w:ind w:left="5760" w:hanging="360"/>
      </w:pPr>
    </w:lvl>
    <w:lvl w:ilvl="8" w:tplc="3E88367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3CA9A10">
      <w:start w:val="1"/>
      <w:numFmt w:val="decimal"/>
      <w:lvlText w:val="%1."/>
      <w:lvlJc w:val="left"/>
      <w:pPr>
        <w:ind w:left="360" w:hanging="360"/>
      </w:pPr>
      <w:rPr>
        <w:rFonts w:hint="default"/>
      </w:rPr>
    </w:lvl>
    <w:lvl w:ilvl="1" w:tplc="DFDED8A6" w:tentative="1">
      <w:start w:val="1"/>
      <w:numFmt w:val="lowerLetter"/>
      <w:lvlText w:val="%2."/>
      <w:lvlJc w:val="left"/>
      <w:pPr>
        <w:ind w:left="1080" w:hanging="360"/>
      </w:pPr>
    </w:lvl>
    <w:lvl w:ilvl="2" w:tplc="DB48E9A4" w:tentative="1">
      <w:start w:val="1"/>
      <w:numFmt w:val="lowerRoman"/>
      <w:lvlText w:val="%3."/>
      <w:lvlJc w:val="right"/>
      <w:pPr>
        <w:ind w:left="1800" w:hanging="180"/>
      </w:pPr>
    </w:lvl>
    <w:lvl w:ilvl="3" w:tplc="E482DF4A" w:tentative="1">
      <w:start w:val="1"/>
      <w:numFmt w:val="decimal"/>
      <w:lvlText w:val="%4."/>
      <w:lvlJc w:val="left"/>
      <w:pPr>
        <w:ind w:left="2520" w:hanging="360"/>
      </w:pPr>
    </w:lvl>
    <w:lvl w:ilvl="4" w:tplc="9356F452" w:tentative="1">
      <w:start w:val="1"/>
      <w:numFmt w:val="lowerLetter"/>
      <w:lvlText w:val="%5."/>
      <w:lvlJc w:val="left"/>
      <w:pPr>
        <w:ind w:left="3240" w:hanging="360"/>
      </w:pPr>
    </w:lvl>
    <w:lvl w:ilvl="5" w:tplc="B95ED59E" w:tentative="1">
      <w:start w:val="1"/>
      <w:numFmt w:val="lowerRoman"/>
      <w:lvlText w:val="%6."/>
      <w:lvlJc w:val="right"/>
      <w:pPr>
        <w:ind w:left="3960" w:hanging="180"/>
      </w:pPr>
    </w:lvl>
    <w:lvl w:ilvl="6" w:tplc="9A8A0866" w:tentative="1">
      <w:start w:val="1"/>
      <w:numFmt w:val="decimal"/>
      <w:lvlText w:val="%7."/>
      <w:lvlJc w:val="left"/>
      <w:pPr>
        <w:ind w:left="4680" w:hanging="360"/>
      </w:pPr>
    </w:lvl>
    <w:lvl w:ilvl="7" w:tplc="9EA828E6" w:tentative="1">
      <w:start w:val="1"/>
      <w:numFmt w:val="lowerLetter"/>
      <w:lvlText w:val="%8."/>
      <w:lvlJc w:val="left"/>
      <w:pPr>
        <w:ind w:left="5400" w:hanging="360"/>
      </w:pPr>
    </w:lvl>
    <w:lvl w:ilvl="8" w:tplc="8B06D05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2A4A79A">
      <w:start w:val="1"/>
      <w:numFmt w:val="decimal"/>
      <w:lvlText w:val="%1."/>
      <w:lvlJc w:val="left"/>
      <w:pPr>
        <w:ind w:left="360" w:hanging="360"/>
      </w:pPr>
      <w:rPr>
        <w:rFonts w:hint="default"/>
      </w:rPr>
    </w:lvl>
    <w:lvl w:ilvl="1" w:tplc="2C90E3DC" w:tentative="1">
      <w:start w:val="1"/>
      <w:numFmt w:val="lowerLetter"/>
      <w:lvlText w:val="%2."/>
      <w:lvlJc w:val="left"/>
      <w:pPr>
        <w:ind w:left="1080" w:hanging="360"/>
      </w:pPr>
    </w:lvl>
    <w:lvl w:ilvl="2" w:tplc="FD72AF0E" w:tentative="1">
      <w:start w:val="1"/>
      <w:numFmt w:val="lowerRoman"/>
      <w:lvlText w:val="%3."/>
      <w:lvlJc w:val="right"/>
      <w:pPr>
        <w:ind w:left="1800" w:hanging="180"/>
      </w:pPr>
    </w:lvl>
    <w:lvl w:ilvl="3" w:tplc="287A4370" w:tentative="1">
      <w:start w:val="1"/>
      <w:numFmt w:val="decimal"/>
      <w:lvlText w:val="%4."/>
      <w:lvlJc w:val="left"/>
      <w:pPr>
        <w:ind w:left="2520" w:hanging="360"/>
      </w:pPr>
    </w:lvl>
    <w:lvl w:ilvl="4" w:tplc="9F76F90E" w:tentative="1">
      <w:start w:val="1"/>
      <w:numFmt w:val="lowerLetter"/>
      <w:lvlText w:val="%5."/>
      <w:lvlJc w:val="left"/>
      <w:pPr>
        <w:ind w:left="3240" w:hanging="360"/>
      </w:pPr>
    </w:lvl>
    <w:lvl w:ilvl="5" w:tplc="562A13A4" w:tentative="1">
      <w:start w:val="1"/>
      <w:numFmt w:val="lowerRoman"/>
      <w:lvlText w:val="%6."/>
      <w:lvlJc w:val="right"/>
      <w:pPr>
        <w:ind w:left="3960" w:hanging="180"/>
      </w:pPr>
    </w:lvl>
    <w:lvl w:ilvl="6" w:tplc="D6A04BF4" w:tentative="1">
      <w:start w:val="1"/>
      <w:numFmt w:val="decimal"/>
      <w:lvlText w:val="%7."/>
      <w:lvlJc w:val="left"/>
      <w:pPr>
        <w:ind w:left="4680" w:hanging="360"/>
      </w:pPr>
    </w:lvl>
    <w:lvl w:ilvl="7" w:tplc="29D05C98" w:tentative="1">
      <w:start w:val="1"/>
      <w:numFmt w:val="lowerLetter"/>
      <w:lvlText w:val="%8."/>
      <w:lvlJc w:val="left"/>
      <w:pPr>
        <w:ind w:left="5400" w:hanging="360"/>
      </w:pPr>
    </w:lvl>
    <w:lvl w:ilvl="8" w:tplc="B2201D5A"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C7"/>
    <w:rsid w:val="000B4136"/>
    <w:rsid w:val="001028F9"/>
    <w:rsid w:val="00141ACD"/>
    <w:rsid w:val="001D722E"/>
    <w:rsid w:val="002C096E"/>
    <w:rsid w:val="002C5B39"/>
    <w:rsid w:val="002F3A18"/>
    <w:rsid w:val="00343732"/>
    <w:rsid w:val="00376634"/>
    <w:rsid w:val="00377834"/>
    <w:rsid w:val="004005B8"/>
    <w:rsid w:val="00463A4C"/>
    <w:rsid w:val="00463ABB"/>
    <w:rsid w:val="00501174"/>
    <w:rsid w:val="00584975"/>
    <w:rsid w:val="005B1407"/>
    <w:rsid w:val="006C4B43"/>
    <w:rsid w:val="00710E25"/>
    <w:rsid w:val="0079403B"/>
    <w:rsid w:val="007C5BC7"/>
    <w:rsid w:val="00874AA4"/>
    <w:rsid w:val="00875B01"/>
    <w:rsid w:val="008B38D3"/>
    <w:rsid w:val="00936C7F"/>
    <w:rsid w:val="00974D53"/>
    <w:rsid w:val="00997213"/>
    <w:rsid w:val="009C7DCE"/>
    <w:rsid w:val="009E14DF"/>
    <w:rsid w:val="00AD5B23"/>
    <w:rsid w:val="00B35B9D"/>
    <w:rsid w:val="00BE4314"/>
    <w:rsid w:val="00C4609E"/>
    <w:rsid w:val="00CB5D9A"/>
    <w:rsid w:val="00CE156E"/>
    <w:rsid w:val="00CF0CFB"/>
    <w:rsid w:val="00D500B3"/>
    <w:rsid w:val="00E149E5"/>
    <w:rsid w:val="00E43D0F"/>
    <w:rsid w:val="00E720C8"/>
    <w:rsid w:val="00F012CB"/>
    <w:rsid w:val="00F71568"/>
    <w:rsid w:val="00FD061B"/>
    <w:rsid w:val="00FD30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E164"/>
  <w15:docId w15:val="{6DFE1D99-403B-4BBE-90D5-E65A509F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4342</RACS_x0020_ID>
    <Approved_x0020_Provider xmlns="a8338b6e-77a6-4851-82b6-98166143ffdd">Mercy Aged and Community Care Ltd</Approved_x0020_Provider>
    <Management_x0020_Company_x0020_ID xmlns="a8338b6e-77a6-4851-82b6-98166143ffdd" xsi:nil="true"/>
    <Home xmlns="a8338b6e-77a6-4851-82b6-98166143ffdd">Mercy Place Wyndham</Home>
    <Signed xmlns="a8338b6e-77a6-4851-82b6-98166143ffdd" xsi:nil="true"/>
    <Uploaded xmlns="a8338b6e-77a6-4851-82b6-98166143ffdd">False</Uploaded>
    <Management_x0020_Company xmlns="a8338b6e-77a6-4851-82b6-98166143ffdd" xsi:nil="true"/>
    <Doc_x0020_Date xmlns="a8338b6e-77a6-4851-82b6-98166143ffdd">2021-01-19T04:40:00+00:00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CB9E338C-7CF4-DC11-AD41-005056922186</Home_x0020_ID>
    <State xmlns="a8338b6e-77a6-4851-82b6-98166143ffdd">VIC</State>
    <Doc_x0020_Sent_Received_x0020_Date xmlns="a8338b6e-77a6-4851-82b6-98166143ffdd">2021-01-19T00:00:00+00:00</Doc_x0020_Sent_Received_x0020_Date>
    <Activity_x0020_ID xmlns="a8338b6e-77a6-4851-82b6-98166143ffdd">F4C7B20B-934B-E911-A443-005056922186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www.w3.org/XML/1998/namespace"/>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1EAB558-321A-46D0-AADE-C417B2788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58D1C3-D8DB-4BFE-AE6F-13B89B0B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2021-02-22T02:23:00Z</dcterms:created>
  <dcterms:modified xsi:type="dcterms:W3CDTF">2021-02-22T02:24:00Z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