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ECDC7" w14:textId="77777777" w:rsidR="003C6EC2" w:rsidRPr="003C6EC2" w:rsidRDefault="00F6210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E2ECF74" wp14:editId="1E2ECF7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643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2ECF76" wp14:editId="1E2ECF7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269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Morlancourt</w:t>
      </w:r>
      <w:r w:rsidRPr="003C6EC2">
        <w:rPr>
          <w:rFonts w:ascii="Arial Black" w:hAnsi="Arial Black"/>
        </w:rPr>
        <w:t xml:space="preserve"> </w:t>
      </w:r>
    </w:p>
    <w:p w14:paraId="1E2ECDC8" w14:textId="77777777" w:rsidR="003C6EC2" w:rsidRPr="003C6EC2" w:rsidRDefault="00F6210D" w:rsidP="003C6EC2">
      <w:pPr>
        <w:pStyle w:val="Title"/>
        <w:spacing w:before="360" w:after="480"/>
      </w:pPr>
      <w:r w:rsidRPr="003C6EC2">
        <w:rPr>
          <w:rFonts w:ascii="Arial Black" w:eastAsia="Calibri" w:hAnsi="Arial Black"/>
          <w:sz w:val="56"/>
        </w:rPr>
        <w:t>Performance Report</w:t>
      </w:r>
    </w:p>
    <w:p w14:paraId="1E2ECDC9" w14:textId="77777777" w:rsidR="001E6954" w:rsidRPr="003C6EC2" w:rsidRDefault="00F6210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Trafford Street </w:t>
      </w:r>
      <w:r w:rsidRPr="003C6EC2">
        <w:rPr>
          <w:color w:val="FFFFFF" w:themeColor="background1"/>
          <w:sz w:val="28"/>
        </w:rPr>
        <w:br/>
        <w:t>ANGLE PARK SA 5010</w:t>
      </w:r>
      <w:r w:rsidRPr="003C6EC2">
        <w:rPr>
          <w:color w:val="FFFFFF" w:themeColor="background1"/>
          <w:sz w:val="28"/>
        </w:rPr>
        <w:br/>
      </w:r>
      <w:r w:rsidRPr="003C6EC2">
        <w:rPr>
          <w:rFonts w:eastAsia="Calibri"/>
          <w:color w:val="FFFFFF" w:themeColor="background1"/>
          <w:sz w:val="28"/>
          <w:szCs w:val="56"/>
          <w:lang w:eastAsia="en-US"/>
        </w:rPr>
        <w:t>Phone number: 08 8268 7277</w:t>
      </w:r>
    </w:p>
    <w:p w14:paraId="1E2ECDCA" w14:textId="77777777" w:rsidR="003C6EC2" w:rsidRDefault="00F621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6163 </w:t>
      </w:r>
    </w:p>
    <w:p w14:paraId="1E2ECDCB" w14:textId="77777777" w:rsidR="001E6954" w:rsidRPr="003C6EC2" w:rsidRDefault="00F621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South Australia Incorporated</w:t>
      </w:r>
    </w:p>
    <w:p w14:paraId="1E2ECDCC" w14:textId="77777777" w:rsidR="001E6954" w:rsidRPr="003C6EC2" w:rsidRDefault="00F6210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March 2021</w:t>
      </w:r>
    </w:p>
    <w:p w14:paraId="1E2ECDCD" w14:textId="1F85BC46" w:rsidR="006B166B" w:rsidRPr="00E93D41" w:rsidRDefault="00F6210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C5F5A" w:rsidRPr="006C5F5A">
        <w:rPr>
          <w:color w:val="FFFFFF" w:themeColor="background1"/>
          <w:sz w:val="28"/>
        </w:rPr>
        <w:t>31 May 2021</w:t>
      </w:r>
    </w:p>
    <w:bookmarkEnd w:id="0"/>
    <w:p w14:paraId="1E2ECDCE" w14:textId="77777777" w:rsidR="001E6954" w:rsidRPr="003C6EC2" w:rsidRDefault="00A74235" w:rsidP="001E6954">
      <w:pPr>
        <w:tabs>
          <w:tab w:val="left" w:pos="2127"/>
        </w:tabs>
        <w:spacing w:before="120"/>
        <w:rPr>
          <w:rFonts w:eastAsia="Calibri"/>
          <w:b/>
          <w:color w:val="FFFFFF" w:themeColor="background1"/>
          <w:sz w:val="28"/>
          <w:szCs w:val="56"/>
          <w:lang w:eastAsia="en-US"/>
        </w:rPr>
      </w:pPr>
    </w:p>
    <w:p w14:paraId="1E2ECDCF" w14:textId="77777777" w:rsidR="003C6EC2" w:rsidRDefault="00A7423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2ECDD0" w14:textId="77777777" w:rsidR="00A30BEC" w:rsidRDefault="00F6210D" w:rsidP="0094564F">
      <w:pPr>
        <w:pStyle w:val="Heading1"/>
      </w:pPr>
      <w:bookmarkStart w:id="1" w:name="_Hlk32477662"/>
      <w:r>
        <w:lastRenderedPageBreak/>
        <w:t>Publication of report</w:t>
      </w:r>
    </w:p>
    <w:p w14:paraId="1E2ECDD1" w14:textId="77777777" w:rsidR="00A30BEC" w:rsidRPr="006B166B" w:rsidRDefault="00F6210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E2ECDD2" w14:textId="77777777" w:rsidR="007F5256" w:rsidRPr="0094564F" w:rsidRDefault="00F6210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A7819" w14:paraId="1E2ECDFF" w14:textId="77777777" w:rsidTr="00EB1D71">
        <w:trPr>
          <w:trHeight w:val="227"/>
        </w:trPr>
        <w:tc>
          <w:tcPr>
            <w:tcW w:w="3942" w:type="pct"/>
            <w:shd w:val="clear" w:color="auto" w:fill="auto"/>
          </w:tcPr>
          <w:p w14:paraId="1E2ECDFD" w14:textId="77777777" w:rsidR="001E6954" w:rsidRPr="001E6954" w:rsidRDefault="00F6210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E2ECDFE" w14:textId="167B9FBF" w:rsidR="001E6954" w:rsidRPr="001E6954" w:rsidRDefault="00A74235" w:rsidP="003C6EC2">
            <w:pPr>
              <w:keepNext/>
              <w:spacing w:before="40" w:after="40" w:line="240" w:lineRule="auto"/>
              <w:jc w:val="right"/>
              <w:rPr>
                <w:b/>
                <w:color w:val="0000FF"/>
              </w:rPr>
            </w:pPr>
          </w:p>
        </w:tc>
      </w:tr>
      <w:tr w:rsidR="00BA7819" w14:paraId="1E2ECE05" w14:textId="77777777" w:rsidTr="00EB1D71">
        <w:trPr>
          <w:trHeight w:val="227"/>
        </w:trPr>
        <w:tc>
          <w:tcPr>
            <w:tcW w:w="3942" w:type="pct"/>
            <w:shd w:val="clear" w:color="auto" w:fill="auto"/>
          </w:tcPr>
          <w:p w14:paraId="1E2ECE03" w14:textId="77777777" w:rsidR="001E6954" w:rsidRPr="001E6954" w:rsidRDefault="00F6210D" w:rsidP="004C55D8">
            <w:pPr>
              <w:spacing w:before="40" w:after="40" w:line="240" w:lineRule="auto"/>
              <w:ind w:left="318" w:hanging="7"/>
            </w:pPr>
            <w:r w:rsidRPr="001E6954">
              <w:t>Requirement 3(3)(b)</w:t>
            </w:r>
          </w:p>
        </w:tc>
        <w:tc>
          <w:tcPr>
            <w:tcW w:w="1058" w:type="pct"/>
            <w:shd w:val="clear" w:color="auto" w:fill="auto"/>
          </w:tcPr>
          <w:p w14:paraId="1E2ECE04" w14:textId="240CC0E8" w:rsidR="001E6954" w:rsidRPr="001E6954" w:rsidRDefault="00F6210D" w:rsidP="00463EF3">
            <w:pPr>
              <w:spacing w:before="40" w:after="40" w:line="240" w:lineRule="auto"/>
              <w:jc w:val="right"/>
              <w:rPr>
                <w:color w:val="0000FF"/>
              </w:rPr>
            </w:pPr>
            <w:r w:rsidRPr="001E6954">
              <w:rPr>
                <w:bCs/>
                <w:iCs/>
                <w:color w:val="00577D"/>
                <w:szCs w:val="40"/>
              </w:rPr>
              <w:t>Compliant</w:t>
            </w:r>
          </w:p>
        </w:tc>
      </w:tr>
      <w:tr w:rsidR="00BA7819" w14:paraId="1E2ECE08" w14:textId="77777777" w:rsidTr="00EB1D71">
        <w:trPr>
          <w:trHeight w:val="227"/>
        </w:trPr>
        <w:tc>
          <w:tcPr>
            <w:tcW w:w="3942" w:type="pct"/>
            <w:shd w:val="clear" w:color="auto" w:fill="auto"/>
          </w:tcPr>
          <w:p w14:paraId="1E2ECE06" w14:textId="77777777" w:rsidR="001E6954" w:rsidRPr="001E6954" w:rsidRDefault="00F6210D" w:rsidP="004C55D8">
            <w:pPr>
              <w:spacing w:before="40" w:after="40" w:line="240" w:lineRule="auto"/>
              <w:ind w:left="318" w:hanging="7"/>
            </w:pPr>
            <w:r w:rsidRPr="001E6954">
              <w:t>Requirement 3(3)(c)</w:t>
            </w:r>
          </w:p>
        </w:tc>
        <w:tc>
          <w:tcPr>
            <w:tcW w:w="1058" w:type="pct"/>
            <w:shd w:val="clear" w:color="auto" w:fill="auto"/>
          </w:tcPr>
          <w:p w14:paraId="1E2ECE07" w14:textId="185144F2" w:rsidR="001E6954" w:rsidRPr="001E6954" w:rsidRDefault="00F6210D" w:rsidP="00463EF3">
            <w:pPr>
              <w:spacing w:before="40" w:after="40" w:line="240" w:lineRule="auto"/>
              <w:jc w:val="right"/>
              <w:rPr>
                <w:color w:val="0000FF"/>
              </w:rPr>
            </w:pPr>
            <w:r w:rsidRPr="001E6954">
              <w:rPr>
                <w:bCs/>
                <w:iCs/>
                <w:color w:val="00577D"/>
                <w:szCs w:val="40"/>
              </w:rPr>
              <w:t>Compliant</w:t>
            </w:r>
          </w:p>
        </w:tc>
      </w:tr>
    </w:tbl>
    <w:p w14:paraId="1E2ECE6C" w14:textId="77777777" w:rsidR="008A22FF" w:rsidRDefault="00A7423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1E2ECE6D" w14:textId="77777777" w:rsidR="007F5256" w:rsidRPr="00D21DCD" w:rsidRDefault="00F6210D" w:rsidP="00EC5474">
      <w:pPr>
        <w:pStyle w:val="Heading1"/>
      </w:pPr>
      <w:r>
        <w:lastRenderedPageBreak/>
        <w:t>Detailed assessment</w:t>
      </w:r>
    </w:p>
    <w:p w14:paraId="1E2ECE6E" w14:textId="77777777" w:rsidR="001E6954" w:rsidRPr="00D63989" w:rsidRDefault="00F6210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2ECE6F" w14:textId="77777777" w:rsidR="001E6954" w:rsidRPr="001E6954" w:rsidRDefault="00F6210D" w:rsidP="001E6954">
      <w:pPr>
        <w:rPr>
          <w:color w:val="auto"/>
        </w:rPr>
      </w:pPr>
      <w:r w:rsidRPr="00D63989">
        <w:t>The report also specifies areas in which improvements must be made to ensure the Quality Standards are complied with.</w:t>
      </w:r>
    </w:p>
    <w:p w14:paraId="1E2ECE70" w14:textId="77777777" w:rsidR="001E6954" w:rsidRPr="00D63989" w:rsidRDefault="00F6210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E2ECE71" w14:textId="092FF53B" w:rsidR="004B33E7" w:rsidRDefault="00F6210D" w:rsidP="004B33E7">
      <w:pPr>
        <w:pStyle w:val="ListBullet"/>
      </w:pPr>
      <w:r>
        <w:t>t</w:t>
      </w:r>
      <w:r w:rsidRPr="00D63989">
        <w:t xml:space="preserve">he Assessment Team’s report for the </w:t>
      </w:r>
      <w:r>
        <w:t>Assessment Contact -</w:t>
      </w:r>
      <w:r w:rsidRPr="00D63989">
        <w:t xml:space="preserve"> the </w:t>
      </w:r>
      <w:r>
        <w:t>Assessment Contact</w:t>
      </w:r>
      <w:r w:rsidR="002539B2">
        <w:t xml:space="preserve"> </w:t>
      </w:r>
      <w:r w:rsidRPr="00D63989">
        <w:t xml:space="preserve">was informed by </w:t>
      </w:r>
      <w:r w:rsidRPr="002539B2">
        <w:t>a site assessment, observations at the service, review of documents and interviews with staff, consumers/representatives and others</w:t>
      </w:r>
      <w:r>
        <w:t>.</w:t>
      </w:r>
    </w:p>
    <w:p w14:paraId="1E2ECE74" w14:textId="77777777" w:rsidR="008A22FF" w:rsidRDefault="00A74235">
      <w:pPr>
        <w:spacing w:after="160" w:line="259" w:lineRule="auto"/>
        <w:rPr>
          <w:rFonts w:cs="Times New Roman"/>
        </w:rPr>
      </w:pPr>
    </w:p>
    <w:p w14:paraId="1E2ECE75" w14:textId="77777777" w:rsidR="00095CD4" w:rsidRDefault="00A74235" w:rsidP="00095CD4">
      <w:pPr>
        <w:sectPr w:rsidR="00095CD4" w:rsidSect="005058B8">
          <w:headerReference w:type="first" r:id="rId18"/>
          <w:pgSz w:w="11906" w:h="16838"/>
          <w:pgMar w:top="1701" w:right="1418" w:bottom="1418" w:left="1418" w:header="709" w:footer="397" w:gutter="0"/>
          <w:cols w:space="708"/>
          <w:docGrid w:linePitch="360"/>
        </w:sectPr>
      </w:pPr>
    </w:p>
    <w:p w14:paraId="1E2ECEB6" w14:textId="48F71C4C" w:rsidR="00CB3BA9" w:rsidRDefault="00F6210D"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E2ECF78" wp14:editId="1E2ECF7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467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noProof/>
          <w:color w:val="FFFFFF" w:themeColor="background1"/>
          <w:sz w:val="36"/>
        </w:rPr>
        <w:drawing>
          <wp:anchor distT="0" distB="0" distL="114300" distR="114300" simplePos="0" relativeHeight="251660288" behindDoc="1" locked="0" layoutInCell="1" allowOverlap="1" wp14:anchorId="1E2ECF7A" wp14:editId="1E2ECF7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085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noProof/>
          <w:color w:val="FFFFFF" w:themeColor="background1"/>
          <w:sz w:val="36"/>
        </w:rPr>
        <w:drawing>
          <wp:anchor distT="0" distB="0" distL="114300" distR="114300" simplePos="0" relativeHeight="251661312" behindDoc="1" locked="0" layoutInCell="1" allowOverlap="1" wp14:anchorId="1E2ECF7C" wp14:editId="1E2ECF7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655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E2ECEB7" w14:textId="77777777" w:rsidR="007F5256" w:rsidRPr="00FD1B02" w:rsidRDefault="00F6210D" w:rsidP="00032B17">
      <w:pPr>
        <w:pStyle w:val="Heading3"/>
        <w:shd w:val="clear" w:color="auto" w:fill="F2F2F2" w:themeFill="background1" w:themeFillShade="F2"/>
      </w:pPr>
      <w:r w:rsidRPr="00FD1B02">
        <w:t>Consumer outcome:</w:t>
      </w:r>
    </w:p>
    <w:p w14:paraId="1E2ECEB8" w14:textId="77777777" w:rsidR="007F5256" w:rsidRDefault="00F6210D" w:rsidP="00912DE6">
      <w:pPr>
        <w:numPr>
          <w:ilvl w:val="0"/>
          <w:numId w:val="3"/>
        </w:numPr>
        <w:shd w:val="clear" w:color="auto" w:fill="F2F2F2" w:themeFill="background1" w:themeFillShade="F2"/>
      </w:pPr>
      <w:r>
        <w:t>I get personal care, clinical care, or both personal care and clinical care, that is safe and right for me.</w:t>
      </w:r>
    </w:p>
    <w:p w14:paraId="1E2ECEB9" w14:textId="77777777" w:rsidR="007F5256" w:rsidRDefault="00F6210D" w:rsidP="00032B17">
      <w:pPr>
        <w:pStyle w:val="Heading3"/>
        <w:shd w:val="clear" w:color="auto" w:fill="F2F2F2" w:themeFill="background1" w:themeFillShade="F2"/>
      </w:pPr>
      <w:r>
        <w:t>Organisation statement:</w:t>
      </w:r>
    </w:p>
    <w:p w14:paraId="1E2ECEBA" w14:textId="77777777" w:rsidR="007F5256" w:rsidRDefault="00F6210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2ECEBB" w14:textId="77777777" w:rsidR="007F5256" w:rsidRDefault="00F6210D" w:rsidP="00427817">
      <w:pPr>
        <w:pStyle w:val="Heading2"/>
      </w:pPr>
      <w:r>
        <w:t>Assessment of Standard 3</w:t>
      </w:r>
    </w:p>
    <w:p w14:paraId="683CB1D2" w14:textId="6AD5D3F8" w:rsidR="00A10B9E" w:rsidRDefault="00F21897" w:rsidP="00154403">
      <w:pPr>
        <w:rPr>
          <w:rFonts w:eastAsiaTheme="minorHAnsi"/>
          <w:color w:val="auto"/>
        </w:rPr>
      </w:pPr>
      <w:r w:rsidRPr="002F4D9D">
        <w:rPr>
          <w:rFonts w:eastAsiaTheme="minorHAnsi"/>
          <w:color w:val="auto"/>
        </w:rPr>
        <w:t>The Assessment Team assessed Requirement</w:t>
      </w:r>
      <w:r w:rsidR="003F1C9C">
        <w:rPr>
          <w:rFonts w:eastAsiaTheme="minorHAnsi"/>
          <w:color w:val="auto"/>
        </w:rPr>
        <w:t xml:space="preserve">s </w:t>
      </w:r>
      <w:r>
        <w:rPr>
          <w:rFonts w:eastAsiaTheme="minorHAnsi"/>
          <w:color w:val="auto"/>
        </w:rPr>
        <w:t>(3)(</w:t>
      </w:r>
      <w:r w:rsidR="00D2785B">
        <w:rPr>
          <w:rFonts w:eastAsiaTheme="minorHAnsi"/>
          <w:color w:val="auto"/>
        </w:rPr>
        <w:t>b</w:t>
      </w:r>
      <w:r>
        <w:rPr>
          <w:rFonts w:eastAsiaTheme="minorHAnsi"/>
          <w:color w:val="auto"/>
        </w:rPr>
        <w:t xml:space="preserve">) and </w:t>
      </w:r>
      <w:r w:rsidRPr="002F4D9D">
        <w:rPr>
          <w:rFonts w:eastAsiaTheme="minorHAnsi"/>
          <w:color w:val="auto"/>
        </w:rPr>
        <w:t xml:space="preserve">(3)(c) in relation to Standard </w:t>
      </w:r>
      <w:r w:rsidR="00E249FB">
        <w:rPr>
          <w:rFonts w:eastAsiaTheme="minorHAnsi"/>
          <w:color w:val="auto"/>
        </w:rPr>
        <w:t xml:space="preserve">3, </w:t>
      </w:r>
      <w:r w:rsidR="007C2472">
        <w:rPr>
          <w:rFonts w:eastAsiaTheme="minorHAnsi"/>
          <w:color w:val="auto"/>
        </w:rPr>
        <w:t>Personal care and clinical care</w:t>
      </w:r>
      <w:r w:rsidRPr="002F4D9D">
        <w:rPr>
          <w:rFonts w:eastAsiaTheme="minorHAnsi"/>
          <w:color w:val="auto"/>
        </w:rPr>
        <w:t>. All Requirements in this Standard were not assessed</w:t>
      </w:r>
      <w:r w:rsidR="00A00249">
        <w:rPr>
          <w:rFonts w:eastAsiaTheme="minorHAnsi"/>
          <w:color w:val="auto"/>
        </w:rPr>
        <w:t>,</w:t>
      </w:r>
      <w:r w:rsidR="00184853">
        <w:rPr>
          <w:rFonts w:eastAsiaTheme="minorHAnsi"/>
          <w:color w:val="auto"/>
        </w:rPr>
        <w:t xml:space="preserve"> </w:t>
      </w:r>
      <w:r w:rsidRPr="002F4D9D">
        <w:rPr>
          <w:rFonts w:eastAsiaTheme="minorHAnsi"/>
          <w:color w:val="auto"/>
        </w:rPr>
        <w:t>and therefore</w:t>
      </w:r>
      <w:r w:rsidR="00184853">
        <w:rPr>
          <w:rFonts w:eastAsiaTheme="minorHAnsi"/>
          <w:color w:val="auto"/>
        </w:rPr>
        <w:t>,</w:t>
      </w:r>
      <w:r w:rsidRPr="002F4D9D">
        <w:rPr>
          <w:rFonts w:eastAsiaTheme="minorHAnsi"/>
          <w:color w:val="auto"/>
        </w:rPr>
        <w:t xml:space="preserve"> an overall rating of the Standard is not provided</w:t>
      </w:r>
      <w:r>
        <w:rPr>
          <w:rFonts w:eastAsiaTheme="minorHAnsi"/>
          <w:color w:val="auto"/>
        </w:rPr>
        <w:t>.</w:t>
      </w:r>
    </w:p>
    <w:p w14:paraId="309E9FEF" w14:textId="5C286C76" w:rsidR="00184853" w:rsidRDefault="00184853" w:rsidP="00184853">
      <w:pPr>
        <w:rPr>
          <w:color w:val="auto"/>
        </w:rPr>
      </w:pPr>
      <w:r w:rsidRPr="00C6501C">
        <w:rPr>
          <w:color w:val="auto"/>
        </w:rPr>
        <w:t>I have considered the Assessment Team’s findings and the evidence documented in the Assessment Team’s report to come to a view of compliance with Standard 3</w:t>
      </w:r>
      <w:r w:rsidR="00FD34FB">
        <w:rPr>
          <w:color w:val="auto"/>
        </w:rPr>
        <w:t>,</w:t>
      </w:r>
      <w:r w:rsidR="00FD34FB" w:rsidRPr="00FD34FB">
        <w:rPr>
          <w:rFonts w:eastAsiaTheme="minorHAnsi"/>
          <w:color w:val="auto"/>
        </w:rPr>
        <w:t xml:space="preserve"> </w:t>
      </w:r>
      <w:r w:rsidR="00FD34FB">
        <w:rPr>
          <w:rFonts w:eastAsiaTheme="minorHAnsi"/>
          <w:color w:val="auto"/>
        </w:rPr>
        <w:t>Personal care and clinical care,</w:t>
      </w:r>
      <w:r w:rsidRPr="00C6501C">
        <w:rPr>
          <w:color w:val="auto"/>
        </w:rPr>
        <w:t xml:space="preserve"> Requirement</w:t>
      </w:r>
      <w:r>
        <w:rPr>
          <w:color w:val="auto"/>
        </w:rPr>
        <w:t xml:space="preserve">s </w:t>
      </w:r>
      <w:r w:rsidRPr="00C6501C">
        <w:rPr>
          <w:color w:val="auto"/>
        </w:rPr>
        <w:t>(3)(b)</w:t>
      </w:r>
      <w:r>
        <w:rPr>
          <w:color w:val="auto"/>
        </w:rPr>
        <w:t xml:space="preserve"> and (3(c) </w:t>
      </w:r>
      <w:r w:rsidRPr="00C6501C">
        <w:rPr>
          <w:color w:val="auto"/>
        </w:rPr>
        <w:t>and find the service Compliant</w:t>
      </w:r>
      <w:r>
        <w:rPr>
          <w:color w:val="auto"/>
        </w:rPr>
        <w:t xml:space="preserve"> with these Requirements.</w:t>
      </w:r>
    </w:p>
    <w:p w14:paraId="42196703" w14:textId="11163F17" w:rsidR="00007E7B" w:rsidRPr="000A3338" w:rsidRDefault="00007E7B" w:rsidP="00007E7B">
      <w:pPr>
        <w:rPr>
          <w:rFonts w:eastAsiaTheme="minorHAnsi"/>
          <w:color w:val="auto"/>
        </w:rPr>
      </w:pPr>
      <w:r w:rsidRPr="000A3338">
        <w:rPr>
          <w:rFonts w:eastAsiaTheme="minorHAnsi"/>
          <w:color w:val="auto"/>
        </w:rPr>
        <w:t>Overall, consumers</w:t>
      </w:r>
      <w:r>
        <w:rPr>
          <w:rFonts w:eastAsiaTheme="minorHAnsi"/>
          <w:color w:val="auto"/>
        </w:rPr>
        <w:t xml:space="preserve"> </w:t>
      </w:r>
      <w:r w:rsidRPr="000A3338">
        <w:rPr>
          <w:rFonts w:eastAsiaTheme="minorHAnsi"/>
          <w:color w:val="auto"/>
        </w:rPr>
        <w:t xml:space="preserve">considered </w:t>
      </w:r>
      <w:r w:rsidR="00E76534">
        <w:rPr>
          <w:rFonts w:eastAsiaTheme="minorHAnsi"/>
          <w:color w:val="auto"/>
        </w:rPr>
        <w:t xml:space="preserve">they </w:t>
      </w:r>
      <w:r w:rsidRPr="000A3338">
        <w:rPr>
          <w:rFonts w:eastAsiaTheme="minorHAnsi"/>
          <w:color w:val="auto"/>
        </w:rPr>
        <w:t>receive personal and clinical care that is safe and right for them</w:t>
      </w:r>
      <w:r w:rsidR="00166506">
        <w:rPr>
          <w:rFonts w:eastAsiaTheme="minorHAnsi"/>
          <w:color w:val="auto"/>
        </w:rPr>
        <w:t xml:space="preserve">, </w:t>
      </w:r>
      <w:r w:rsidR="00B62477">
        <w:rPr>
          <w:rFonts w:eastAsiaTheme="minorHAnsi"/>
          <w:color w:val="auto"/>
        </w:rPr>
        <w:t xml:space="preserve">is tailored to </w:t>
      </w:r>
      <w:r w:rsidR="00970EBC">
        <w:rPr>
          <w:rFonts w:eastAsiaTheme="minorHAnsi"/>
          <w:color w:val="auto"/>
        </w:rPr>
        <w:t xml:space="preserve">meet their </w:t>
      </w:r>
      <w:r w:rsidR="00B62477">
        <w:rPr>
          <w:rFonts w:eastAsiaTheme="minorHAnsi"/>
          <w:color w:val="auto"/>
        </w:rPr>
        <w:t>needs</w:t>
      </w:r>
      <w:r w:rsidR="00970EBC">
        <w:rPr>
          <w:rFonts w:eastAsiaTheme="minorHAnsi"/>
          <w:color w:val="auto"/>
        </w:rPr>
        <w:t xml:space="preserve"> and </w:t>
      </w:r>
      <w:r w:rsidR="00C81580">
        <w:rPr>
          <w:rFonts w:eastAsiaTheme="minorHAnsi"/>
          <w:color w:val="auto"/>
        </w:rPr>
        <w:t xml:space="preserve">optimises </w:t>
      </w:r>
      <w:r w:rsidR="00B62477">
        <w:rPr>
          <w:rFonts w:eastAsiaTheme="minorHAnsi"/>
          <w:color w:val="auto"/>
        </w:rPr>
        <w:t xml:space="preserve">their </w:t>
      </w:r>
      <w:r w:rsidR="00970EBC">
        <w:rPr>
          <w:rFonts w:eastAsiaTheme="minorHAnsi"/>
          <w:color w:val="auto"/>
        </w:rPr>
        <w:t>health and we</w:t>
      </w:r>
      <w:r w:rsidR="00C81580">
        <w:rPr>
          <w:rFonts w:eastAsiaTheme="minorHAnsi"/>
          <w:color w:val="auto"/>
        </w:rPr>
        <w:t>ll</w:t>
      </w:r>
      <w:r w:rsidR="00970EBC">
        <w:rPr>
          <w:rFonts w:eastAsiaTheme="minorHAnsi"/>
          <w:color w:val="auto"/>
        </w:rPr>
        <w:t xml:space="preserve">-being. </w:t>
      </w:r>
      <w:r w:rsidRPr="000A3338">
        <w:rPr>
          <w:rFonts w:eastAsiaTheme="minorHAnsi"/>
          <w:color w:val="auto"/>
        </w:rPr>
        <w:t xml:space="preserve">The following examples were provided by consumers and representatives during interviews with the Assessment </w:t>
      </w:r>
      <w:r>
        <w:rPr>
          <w:rFonts w:eastAsiaTheme="minorHAnsi"/>
          <w:color w:val="auto"/>
        </w:rPr>
        <w:t>T</w:t>
      </w:r>
      <w:r w:rsidRPr="000A3338">
        <w:rPr>
          <w:rFonts w:eastAsiaTheme="minorHAnsi"/>
          <w:color w:val="auto"/>
        </w:rPr>
        <w:t>eam:</w:t>
      </w:r>
    </w:p>
    <w:p w14:paraId="038C60FD" w14:textId="77777777" w:rsidR="000B76DF" w:rsidRDefault="006C5AB7" w:rsidP="000C798D">
      <w:pPr>
        <w:pStyle w:val="ListBullet"/>
      </w:pPr>
      <w:r w:rsidRPr="000B76DF">
        <w:rPr>
          <w:rFonts w:eastAsia="Arial"/>
          <w:color w:val="000000" w:themeColor="text1"/>
        </w:rPr>
        <w:t xml:space="preserve">All consumers and representatives interviewed </w:t>
      </w:r>
      <w:r w:rsidR="006C5A23" w:rsidRPr="000B76DF">
        <w:rPr>
          <w:rFonts w:eastAsia="Arial"/>
          <w:color w:val="000000" w:themeColor="text1"/>
        </w:rPr>
        <w:t xml:space="preserve">said </w:t>
      </w:r>
      <w:r w:rsidR="00513FD6">
        <w:t xml:space="preserve">staff </w:t>
      </w:r>
      <w:r w:rsidR="000D579C">
        <w:t>identify</w:t>
      </w:r>
      <w:r w:rsidR="000B76DF">
        <w:t xml:space="preserve"> consumers’</w:t>
      </w:r>
      <w:r w:rsidR="00BA1C73">
        <w:t xml:space="preserve"> </w:t>
      </w:r>
      <w:r w:rsidR="000D579C">
        <w:t xml:space="preserve">risk and implement </w:t>
      </w:r>
      <w:r w:rsidR="000D579C" w:rsidRPr="005672AA">
        <w:t>strategies to prevent and minimise the risk of harm</w:t>
      </w:r>
      <w:r w:rsidR="000B76DF">
        <w:t>.</w:t>
      </w:r>
    </w:p>
    <w:p w14:paraId="4F68B50C" w14:textId="74A867DF" w:rsidR="004A7C0A" w:rsidRPr="004A7C0A" w:rsidRDefault="00563BEB" w:rsidP="000C798D">
      <w:pPr>
        <w:pStyle w:val="ListBullet"/>
      </w:pPr>
      <w:r>
        <w:rPr>
          <w:color w:val="000000" w:themeColor="text1"/>
        </w:rPr>
        <w:t xml:space="preserve">Eight consumers and </w:t>
      </w:r>
      <w:r w:rsidR="003D22C7">
        <w:rPr>
          <w:color w:val="000000" w:themeColor="text1"/>
        </w:rPr>
        <w:t>three representatives</w:t>
      </w:r>
      <w:r w:rsidR="005417CB">
        <w:rPr>
          <w:color w:val="000000" w:themeColor="text1"/>
        </w:rPr>
        <w:t xml:space="preserve"> said staff effectively manage </w:t>
      </w:r>
      <w:r w:rsidR="003F53A3">
        <w:rPr>
          <w:color w:val="000000" w:themeColor="text1"/>
        </w:rPr>
        <w:t xml:space="preserve">consumers’ </w:t>
      </w:r>
      <w:r w:rsidR="005417CB">
        <w:rPr>
          <w:color w:val="000000" w:themeColor="text1"/>
        </w:rPr>
        <w:t xml:space="preserve">nutritional and fluid </w:t>
      </w:r>
      <w:r w:rsidR="00513FD6">
        <w:rPr>
          <w:color w:val="000000" w:themeColor="text1"/>
        </w:rPr>
        <w:t>requirements and</w:t>
      </w:r>
      <w:r w:rsidR="004A7C0A">
        <w:rPr>
          <w:color w:val="000000" w:themeColor="text1"/>
        </w:rPr>
        <w:t xml:space="preserve"> were satisfied with the personal and clinical care provided.</w:t>
      </w:r>
    </w:p>
    <w:p w14:paraId="7FFF5D30" w14:textId="61126F90" w:rsidR="005F6392" w:rsidRDefault="00F60DC5" w:rsidP="00154403">
      <w:pPr>
        <w:rPr>
          <w:color w:val="auto"/>
        </w:rPr>
      </w:pPr>
      <w:r w:rsidRPr="00C6501C">
        <w:rPr>
          <w:color w:val="auto"/>
        </w:rPr>
        <w:t>The service demonstrate</w:t>
      </w:r>
      <w:r w:rsidR="00361BBB">
        <w:rPr>
          <w:color w:val="auto"/>
        </w:rPr>
        <w:t>s</w:t>
      </w:r>
      <w:r w:rsidRPr="00C6501C">
        <w:rPr>
          <w:color w:val="auto"/>
        </w:rPr>
        <w:t xml:space="preserve"> effective management of high</w:t>
      </w:r>
      <w:r w:rsidR="000B76DF">
        <w:rPr>
          <w:color w:val="auto"/>
        </w:rPr>
        <w:t>-</w:t>
      </w:r>
      <w:r w:rsidRPr="00C6501C">
        <w:rPr>
          <w:color w:val="auto"/>
        </w:rPr>
        <w:t>impact or high</w:t>
      </w:r>
      <w:r w:rsidR="000B76DF">
        <w:rPr>
          <w:color w:val="auto"/>
        </w:rPr>
        <w:t>-</w:t>
      </w:r>
      <w:r w:rsidRPr="00C6501C">
        <w:rPr>
          <w:color w:val="auto"/>
        </w:rPr>
        <w:t xml:space="preserve">prevalence risks associated with the care of consumers. </w:t>
      </w:r>
      <w:r w:rsidR="008C7681">
        <w:rPr>
          <w:color w:val="auto"/>
        </w:rPr>
        <w:t xml:space="preserve">Staff </w:t>
      </w:r>
      <w:r w:rsidR="00303B28">
        <w:rPr>
          <w:color w:val="auto"/>
        </w:rPr>
        <w:t xml:space="preserve">confirmed </w:t>
      </w:r>
      <w:r w:rsidR="00D75EF3">
        <w:rPr>
          <w:color w:val="auto"/>
        </w:rPr>
        <w:t xml:space="preserve">they receive regular training </w:t>
      </w:r>
      <w:r w:rsidR="00FE28FD">
        <w:rPr>
          <w:color w:val="auto"/>
        </w:rPr>
        <w:t xml:space="preserve">and have access </w:t>
      </w:r>
      <w:r w:rsidR="00B7057B">
        <w:rPr>
          <w:color w:val="auto"/>
        </w:rPr>
        <w:t xml:space="preserve">to relevant </w:t>
      </w:r>
      <w:r w:rsidR="00BD1DD4">
        <w:rPr>
          <w:color w:val="auto"/>
        </w:rPr>
        <w:t>policies</w:t>
      </w:r>
      <w:r w:rsidR="00B7057B">
        <w:rPr>
          <w:color w:val="auto"/>
        </w:rPr>
        <w:t xml:space="preserve"> and procedures</w:t>
      </w:r>
      <w:r w:rsidR="00D870FC">
        <w:rPr>
          <w:color w:val="auto"/>
        </w:rPr>
        <w:t xml:space="preserve"> to guide </w:t>
      </w:r>
      <w:r w:rsidR="00BD1DD4">
        <w:rPr>
          <w:color w:val="auto"/>
        </w:rPr>
        <w:t>best practise</w:t>
      </w:r>
      <w:r w:rsidR="00AF40BE">
        <w:rPr>
          <w:color w:val="auto"/>
        </w:rPr>
        <w:t xml:space="preserve">. They could </w:t>
      </w:r>
      <w:r w:rsidR="008C7681">
        <w:rPr>
          <w:color w:val="auto"/>
        </w:rPr>
        <w:t xml:space="preserve">confidently </w:t>
      </w:r>
      <w:r w:rsidR="005F6392">
        <w:rPr>
          <w:color w:val="auto"/>
        </w:rPr>
        <w:t>describe</w:t>
      </w:r>
      <w:r w:rsidR="008A609F">
        <w:rPr>
          <w:color w:val="auto"/>
        </w:rPr>
        <w:t xml:space="preserve"> </w:t>
      </w:r>
      <w:r w:rsidR="00082641">
        <w:rPr>
          <w:color w:val="auto"/>
        </w:rPr>
        <w:t xml:space="preserve">how </w:t>
      </w:r>
      <w:r w:rsidR="008B1B8C">
        <w:rPr>
          <w:color w:val="auto"/>
        </w:rPr>
        <w:t xml:space="preserve">consumers’ </w:t>
      </w:r>
      <w:r w:rsidR="00082641">
        <w:rPr>
          <w:color w:val="auto"/>
        </w:rPr>
        <w:t xml:space="preserve">personal and clinical care needs </w:t>
      </w:r>
      <w:r w:rsidR="00082641">
        <w:rPr>
          <w:color w:val="auto"/>
        </w:rPr>
        <w:lastRenderedPageBreak/>
        <w:t>are</w:t>
      </w:r>
      <w:r w:rsidR="005F6392">
        <w:rPr>
          <w:color w:val="auto"/>
        </w:rPr>
        <w:t xml:space="preserve"> identified through assessment</w:t>
      </w:r>
      <w:r w:rsidR="00AB6C78">
        <w:rPr>
          <w:color w:val="auto"/>
        </w:rPr>
        <w:t>, consultation with consumers and representatives and</w:t>
      </w:r>
      <w:r w:rsidR="008B1B8C">
        <w:rPr>
          <w:color w:val="auto"/>
        </w:rPr>
        <w:t xml:space="preserve"> how it is </w:t>
      </w:r>
      <w:r w:rsidR="0000711E">
        <w:rPr>
          <w:color w:val="auto"/>
        </w:rPr>
        <w:t>tailored</w:t>
      </w:r>
      <w:r w:rsidR="00AB6C78">
        <w:rPr>
          <w:color w:val="auto"/>
        </w:rPr>
        <w:t xml:space="preserve"> to mee</w:t>
      </w:r>
      <w:r w:rsidR="0000711E">
        <w:rPr>
          <w:color w:val="auto"/>
        </w:rPr>
        <w:t>t</w:t>
      </w:r>
      <w:r w:rsidR="00AB6C78">
        <w:rPr>
          <w:color w:val="auto"/>
        </w:rPr>
        <w:t xml:space="preserve"> </w:t>
      </w:r>
      <w:r w:rsidR="00C53026">
        <w:rPr>
          <w:color w:val="auto"/>
        </w:rPr>
        <w:t xml:space="preserve">safe </w:t>
      </w:r>
      <w:r w:rsidR="0000711E">
        <w:rPr>
          <w:color w:val="auto"/>
        </w:rPr>
        <w:t>care and service delivery</w:t>
      </w:r>
      <w:r w:rsidR="008B1B8C">
        <w:rPr>
          <w:color w:val="auto"/>
        </w:rPr>
        <w:t>.</w:t>
      </w:r>
      <w:r w:rsidR="00E364E0">
        <w:rPr>
          <w:color w:val="auto"/>
        </w:rPr>
        <w:t xml:space="preserve"> </w:t>
      </w:r>
      <w:r w:rsidR="00B53BF3">
        <w:rPr>
          <w:color w:val="auto"/>
        </w:rPr>
        <w:t>The Assessment Team viewed</w:t>
      </w:r>
      <w:r w:rsidR="00803548">
        <w:rPr>
          <w:color w:val="auto"/>
        </w:rPr>
        <w:t xml:space="preserve"> consumers’ care files and noted risk associated with </w:t>
      </w:r>
      <w:r w:rsidR="00C8294A">
        <w:rPr>
          <w:color w:val="auto"/>
        </w:rPr>
        <w:t xml:space="preserve">behaviour, planned and unplanned weight loss and </w:t>
      </w:r>
      <w:r w:rsidR="00A83478">
        <w:rPr>
          <w:color w:val="auto"/>
        </w:rPr>
        <w:t xml:space="preserve">skin integrity are documented, </w:t>
      </w:r>
      <w:r w:rsidR="00D90DB6">
        <w:rPr>
          <w:color w:val="auto"/>
        </w:rPr>
        <w:t>st</w:t>
      </w:r>
      <w:r w:rsidR="00D14D67">
        <w:rPr>
          <w:color w:val="auto"/>
        </w:rPr>
        <w:t xml:space="preserve">rategies </w:t>
      </w:r>
      <w:r w:rsidR="00D90DB6">
        <w:rPr>
          <w:color w:val="auto"/>
        </w:rPr>
        <w:t>imp</w:t>
      </w:r>
      <w:r w:rsidR="00D14D67">
        <w:rPr>
          <w:color w:val="auto"/>
        </w:rPr>
        <w:t xml:space="preserve">lemented and monitored for effectiveness. </w:t>
      </w:r>
    </w:p>
    <w:p w14:paraId="0776D61F" w14:textId="5B63C876" w:rsidR="00E17BEC" w:rsidRDefault="000849D3" w:rsidP="000849D3">
      <w:r w:rsidRPr="009A1AD3">
        <w:t>The service engages with consumers and their representatives to gain an understanding of consumers’</w:t>
      </w:r>
      <w:r w:rsidR="006F364D">
        <w:t xml:space="preserve"> goals and preferences</w:t>
      </w:r>
      <w:r w:rsidRPr="009A1AD3">
        <w:t xml:space="preserve"> </w:t>
      </w:r>
      <w:r w:rsidR="00380025">
        <w:t xml:space="preserve">when </w:t>
      </w:r>
      <w:r w:rsidR="00F1076B">
        <w:t>nearing end of life</w:t>
      </w:r>
      <w:r w:rsidR="009D3D8F">
        <w:t xml:space="preserve"> </w:t>
      </w:r>
      <w:r w:rsidR="001B431F">
        <w:t xml:space="preserve">to ensure </w:t>
      </w:r>
      <w:r w:rsidR="00E01B3B">
        <w:t xml:space="preserve">their comfort </w:t>
      </w:r>
      <w:r w:rsidR="000B76DF">
        <w:t xml:space="preserve">is </w:t>
      </w:r>
      <w:r w:rsidR="00380025">
        <w:t xml:space="preserve">maximised and dignity preserved. </w:t>
      </w:r>
      <w:r w:rsidR="00346D81">
        <w:t>The Assessment Team</w:t>
      </w:r>
      <w:r w:rsidR="00643F8B">
        <w:t xml:space="preserve"> reviewed care files and noted </w:t>
      </w:r>
      <w:r w:rsidR="002B2FF6">
        <w:t xml:space="preserve">consumers’ advance care directives </w:t>
      </w:r>
      <w:r w:rsidR="002A6B27">
        <w:t>and end of life wishes are clearly documented.</w:t>
      </w:r>
      <w:r w:rsidR="002B2FF6">
        <w:t xml:space="preserve"> </w:t>
      </w:r>
      <w:r w:rsidR="00495EC3">
        <w:t xml:space="preserve">Staff </w:t>
      </w:r>
      <w:r w:rsidR="000D53DE">
        <w:t xml:space="preserve">have </w:t>
      </w:r>
      <w:r w:rsidR="00265477">
        <w:t>policies</w:t>
      </w:r>
      <w:r w:rsidR="000D53DE">
        <w:t xml:space="preserve"> and</w:t>
      </w:r>
      <w:r w:rsidR="00265477">
        <w:t xml:space="preserve"> </w:t>
      </w:r>
      <w:r w:rsidR="000D53DE">
        <w:t xml:space="preserve">procedures to guide them in </w:t>
      </w:r>
      <w:r w:rsidR="003C0841">
        <w:t>palliative care best practi</w:t>
      </w:r>
      <w:r w:rsidR="00681A4D">
        <w:t>c</w:t>
      </w:r>
      <w:r w:rsidR="003C0841">
        <w:t xml:space="preserve">e and </w:t>
      </w:r>
      <w:r w:rsidR="009F18FA">
        <w:t xml:space="preserve">could describe how they ensure </w:t>
      </w:r>
      <w:r w:rsidR="003C0841">
        <w:t xml:space="preserve">consumers’ </w:t>
      </w:r>
      <w:r w:rsidR="009F18FA">
        <w:t>car</w:t>
      </w:r>
      <w:r w:rsidR="001A0EEC">
        <w:t xml:space="preserve">e </w:t>
      </w:r>
      <w:r w:rsidR="003C0841">
        <w:t xml:space="preserve">is </w:t>
      </w:r>
      <w:r w:rsidR="007C1AA3">
        <w:t>delivered with respect</w:t>
      </w:r>
      <w:r w:rsidR="00E17BEC">
        <w:t xml:space="preserve"> and </w:t>
      </w:r>
      <w:r w:rsidR="007C1AA3">
        <w:t>dignity</w:t>
      </w:r>
      <w:r w:rsidR="00E17BEC">
        <w:t xml:space="preserve">. </w:t>
      </w:r>
    </w:p>
    <w:p w14:paraId="3A730416" w14:textId="7B514684" w:rsidR="005F1AAB" w:rsidRPr="00663B6D" w:rsidRDefault="005F1AAB" w:rsidP="00154403">
      <w:pPr>
        <w:rPr>
          <w:rFonts w:eastAsia="Calibri"/>
          <w:lang w:eastAsia="en-US"/>
        </w:rPr>
      </w:pPr>
      <w:r w:rsidRPr="00C6501C">
        <w:rPr>
          <w:color w:val="auto"/>
        </w:rPr>
        <w:t xml:space="preserve">Based on the information detailed above, I find </w:t>
      </w:r>
      <w:r w:rsidR="0072127B">
        <w:rPr>
          <w:color w:val="auto"/>
        </w:rPr>
        <w:t xml:space="preserve">RSL Care South Australia </w:t>
      </w:r>
      <w:r w:rsidR="003460FC">
        <w:rPr>
          <w:color w:val="auto"/>
        </w:rPr>
        <w:t>Incorporated</w:t>
      </w:r>
      <w:r w:rsidRPr="00C6501C">
        <w:rPr>
          <w:color w:val="auto"/>
        </w:rPr>
        <w:t xml:space="preserve">, in relation to </w:t>
      </w:r>
      <w:r w:rsidR="003460FC">
        <w:rPr>
          <w:color w:val="auto"/>
        </w:rPr>
        <w:t>Morlancourt</w:t>
      </w:r>
      <w:r w:rsidRPr="00C6501C">
        <w:rPr>
          <w:color w:val="auto"/>
        </w:rPr>
        <w:t xml:space="preserve"> does comply with Requirement</w:t>
      </w:r>
      <w:r w:rsidR="003F1C9C">
        <w:rPr>
          <w:color w:val="auto"/>
        </w:rPr>
        <w:t xml:space="preserve">s </w:t>
      </w:r>
      <w:r w:rsidRPr="00C6501C">
        <w:rPr>
          <w:color w:val="auto"/>
        </w:rPr>
        <w:t>(3)(b)</w:t>
      </w:r>
      <w:r w:rsidR="00680581">
        <w:rPr>
          <w:color w:val="auto"/>
        </w:rPr>
        <w:t xml:space="preserve"> and (3)(c)</w:t>
      </w:r>
      <w:r w:rsidRPr="00C6501C">
        <w:rPr>
          <w:color w:val="auto"/>
        </w:rPr>
        <w:t xml:space="preserve"> in Standard 3</w:t>
      </w:r>
      <w:r w:rsidR="00680581">
        <w:rPr>
          <w:color w:val="auto"/>
        </w:rPr>
        <w:t>, Personal and clinical care.</w:t>
      </w:r>
    </w:p>
    <w:p w14:paraId="1E2ECEBE" w14:textId="2E4ECD58" w:rsidR="00301877" w:rsidRDefault="00F6210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4" w:name="_Hlk32835268"/>
      <w:r>
        <w:rPr>
          <w:i/>
          <w:color w:val="0000FF"/>
          <w:sz w:val="24"/>
        </w:rPr>
        <w:t>.</w:t>
      </w:r>
      <w:bookmarkEnd w:id="4"/>
    </w:p>
    <w:p w14:paraId="1E2ECEC6" w14:textId="66E827E5" w:rsidR="00853601" w:rsidRPr="00853601" w:rsidRDefault="00F6210D" w:rsidP="00853601">
      <w:pPr>
        <w:pStyle w:val="Heading3"/>
      </w:pPr>
      <w:r w:rsidRPr="00853601">
        <w:t>Requirement 3(3)(b)</w:t>
      </w:r>
      <w:r>
        <w:tab/>
        <w:t>Compliant</w:t>
      </w:r>
    </w:p>
    <w:p w14:paraId="1E2ECEC7" w14:textId="77777777" w:rsidR="00853601" w:rsidRPr="004A3816" w:rsidRDefault="00F6210D" w:rsidP="00853601">
      <w:pPr>
        <w:rPr>
          <w:i/>
        </w:rPr>
      </w:pPr>
      <w:r w:rsidRPr="004A3816">
        <w:rPr>
          <w:i/>
          <w:szCs w:val="22"/>
        </w:rPr>
        <w:t>Effective management of high impact or high prevalence risks associated with the care of each consumer.</w:t>
      </w:r>
    </w:p>
    <w:p w14:paraId="1E2ECEC9" w14:textId="734F6C35" w:rsidR="00853601" w:rsidRPr="00D435F8" w:rsidRDefault="00F6210D" w:rsidP="00853601">
      <w:pPr>
        <w:pStyle w:val="Heading3"/>
      </w:pPr>
      <w:r w:rsidRPr="00D435F8">
        <w:t>Requirement 3(3)(c)</w:t>
      </w:r>
      <w:r>
        <w:tab/>
        <w:t>Compliant</w:t>
      </w:r>
    </w:p>
    <w:p w14:paraId="1E2ECECA" w14:textId="77777777" w:rsidR="00853601" w:rsidRPr="004A3816" w:rsidRDefault="00F6210D"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E2ECF14" w14:textId="77777777" w:rsidR="009C6F30" w:rsidRDefault="00A74235" w:rsidP="00095CD4">
      <w:pPr>
        <w:sectPr w:rsidR="009C6F30" w:rsidSect="00CB3BA9">
          <w:headerReference w:type="default" r:id="rId21"/>
          <w:type w:val="continuous"/>
          <w:pgSz w:w="11906" w:h="16838"/>
          <w:pgMar w:top="1701" w:right="1418" w:bottom="1418" w:left="1418" w:header="709" w:footer="397" w:gutter="0"/>
          <w:cols w:space="708"/>
          <w:titlePg/>
          <w:docGrid w:linePitch="360"/>
        </w:sectPr>
      </w:pPr>
    </w:p>
    <w:p w14:paraId="1E2ECF44" w14:textId="77777777" w:rsidR="00095CD4" w:rsidRDefault="00A74235"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1E2ECF6B" w14:textId="77777777" w:rsidR="00A93E3F" w:rsidRDefault="00F6210D" w:rsidP="00095CD4">
      <w:pPr>
        <w:pStyle w:val="Heading1"/>
      </w:pPr>
      <w:r>
        <w:lastRenderedPageBreak/>
        <w:t>Areas for improvement</w:t>
      </w:r>
    </w:p>
    <w:p w14:paraId="1E2ECF6D" w14:textId="77777777" w:rsidR="004B33E7" w:rsidRPr="00E830C7" w:rsidRDefault="00F6210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9CEDD" w14:textId="77777777" w:rsidR="005C24A8" w:rsidRDefault="005C24A8">
      <w:pPr>
        <w:spacing w:before="0" w:after="0" w:line="240" w:lineRule="auto"/>
      </w:pPr>
      <w:r>
        <w:separator/>
      </w:r>
    </w:p>
  </w:endnote>
  <w:endnote w:type="continuationSeparator" w:id="0">
    <w:p w14:paraId="3380B8D8" w14:textId="77777777" w:rsidR="005C24A8" w:rsidRDefault="005C24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CF89" w14:textId="77777777" w:rsidR="00506F7F" w:rsidRPr="009A1F1B" w:rsidRDefault="00F621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2ECF8A" w14:textId="77777777" w:rsidR="00506F7F" w:rsidRPr="00C72FFB" w:rsidRDefault="00F621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Morlancourt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E2ECF8B" w14:textId="77777777" w:rsidR="00506F7F" w:rsidRPr="00C72FFB" w:rsidRDefault="00F621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CF8C" w14:textId="77777777" w:rsidR="00506F7F" w:rsidRPr="009A1F1B" w:rsidRDefault="00F621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2ECF8D" w14:textId="77777777" w:rsidR="00506F7F" w:rsidRPr="00C72FFB" w:rsidRDefault="00F621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Morlancourt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2ECF8E" w14:textId="77777777" w:rsidR="00506F7F" w:rsidRPr="00A3716D" w:rsidRDefault="00F621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7E518" w14:textId="77777777" w:rsidR="005C24A8" w:rsidRDefault="005C24A8">
      <w:pPr>
        <w:spacing w:before="0" w:after="0" w:line="240" w:lineRule="auto"/>
      </w:pPr>
      <w:r>
        <w:separator/>
      </w:r>
    </w:p>
  </w:footnote>
  <w:footnote w:type="continuationSeparator" w:id="0">
    <w:p w14:paraId="1BCFD7EF" w14:textId="77777777" w:rsidR="005C24A8" w:rsidRDefault="005C24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CF88" w14:textId="77777777" w:rsidR="00506F7F" w:rsidRDefault="00F6210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2ECFAC" wp14:editId="1E2ECFA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99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CFAB" w14:textId="77777777" w:rsidR="00506F7F" w:rsidRDefault="00F6210D" w:rsidP="009C6F30">
    <w:pPr>
      <w:tabs>
        <w:tab w:val="left" w:pos="3624"/>
      </w:tabs>
    </w:pPr>
    <w:r>
      <w:rPr>
        <w:noProof/>
        <w:color w:val="auto"/>
        <w:sz w:val="20"/>
      </w:rPr>
      <w:drawing>
        <wp:anchor distT="0" distB="0" distL="114300" distR="114300" simplePos="0" relativeHeight="251668480" behindDoc="1" locked="0" layoutInCell="1" allowOverlap="1" wp14:anchorId="1E2ECFE6" wp14:editId="1E2ECFE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5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CF8F" w14:textId="77777777" w:rsidR="00A627C8" w:rsidRDefault="00F6210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E2ECFAE" wp14:editId="1E2ECFA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54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CF90" w14:textId="77777777" w:rsidR="00506F7F" w:rsidRDefault="00F6210D">
    <w:pPr>
      <w:pStyle w:val="Header"/>
    </w:pPr>
    <w:r w:rsidRPr="003C6EC2">
      <w:rPr>
        <w:rFonts w:eastAsia="Calibri"/>
        <w:noProof/>
      </w:rPr>
      <w:drawing>
        <wp:anchor distT="0" distB="0" distL="114300" distR="114300" simplePos="0" relativeHeight="251669504" behindDoc="1" locked="0" layoutInCell="1" allowOverlap="1" wp14:anchorId="1E2ECFB0" wp14:editId="1E2ECFB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356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CF91" w14:textId="77777777" w:rsidR="00506F7F" w:rsidRDefault="00F6210D" w:rsidP="0004322A">
    <w:r>
      <w:rPr>
        <w:noProof/>
        <w:color w:val="auto"/>
        <w:sz w:val="20"/>
      </w:rPr>
      <w:drawing>
        <wp:anchor distT="0" distB="0" distL="114300" distR="114300" simplePos="0" relativeHeight="251660288" behindDoc="1" locked="0" layoutInCell="1" allowOverlap="1" wp14:anchorId="1E2ECFB2" wp14:editId="1E2ECFB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83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CF98" w14:textId="77777777" w:rsidR="00506F7F" w:rsidRPr="00FB0086" w:rsidRDefault="00F6210D" w:rsidP="00FB0086">
    <w:pPr>
      <w:pStyle w:val="Header"/>
    </w:pPr>
    <w:r>
      <w:rPr>
        <w:noProof/>
        <w:color w:val="auto"/>
        <w:sz w:val="20"/>
      </w:rPr>
      <w:drawing>
        <wp:anchor distT="0" distB="0" distL="114300" distR="114300" simplePos="0" relativeHeight="251676672" behindDoc="1" locked="0" layoutInCell="1" allowOverlap="1" wp14:anchorId="1E2ECFC0" wp14:editId="1E2ECFC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34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CF99" w14:textId="77777777" w:rsidR="00506F7F" w:rsidRDefault="00F6210D" w:rsidP="0004322A">
    <w:r>
      <w:rPr>
        <w:noProof/>
        <w:color w:val="auto"/>
        <w:sz w:val="20"/>
      </w:rPr>
      <w:drawing>
        <wp:anchor distT="0" distB="0" distL="114300" distR="114300" simplePos="0" relativeHeight="251662336" behindDoc="1" locked="0" layoutInCell="1" allowOverlap="1" wp14:anchorId="1E2ECFC2" wp14:editId="1E2ECFC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74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CFA0" w14:textId="77777777" w:rsidR="00FB0086" w:rsidRPr="00703E80" w:rsidRDefault="00F6210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E2ECFD0" wp14:editId="1E2ECFD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797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CFA6" w14:textId="77777777" w:rsidR="00FB0086" w:rsidRPr="00703E80" w:rsidRDefault="00F6210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E2ECFDC" wp14:editId="1E2ECFD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761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CFAA" w14:textId="77777777" w:rsidR="008F32C8" w:rsidRPr="008F32C8" w:rsidRDefault="00F6210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E2ECFE4" wp14:editId="1E2ECFE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46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F78A6D6">
      <w:start w:val="1"/>
      <w:numFmt w:val="lowerRoman"/>
      <w:lvlText w:val="(%1)"/>
      <w:lvlJc w:val="left"/>
      <w:pPr>
        <w:ind w:left="1080" w:hanging="720"/>
      </w:pPr>
      <w:rPr>
        <w:rFonts w:hint="default"/>
        <w:b w:val="0"/>
      </w:rPr>
    </w:lvl>
    <w:lvl w:ilvl="1" w:tplc="C8167A3C" w:tentative="1">
      <w:start w:val="1"/>
      <w:numFmt w:val="lowerLetter"/>
      <w:lvlText w:val="%2."/>
      <w:lvlJc w:val="left"/>
      <w:pPr>
        <w:ind w:left="1440" w:hanging="360"/>
      </w:pPr>
    </w:lvl>
    <w:lvl w:ilvl="2" w:tplc="B0CAC2C8" w:tentative="1">
      <w:start w:val="1"/>
      <w:numFmt w:val="lowerRoman"/>
      <w:lvlText w:val="%3."/>
      <w:lvlJc w:val="right"/>
      <w:pPr>
        <w:ind w:left="2160" w:hanging="180"/>
      </w:pPr>
    </w:lvl>
    <w:lvl w:ilvl="3" w:tplc="0D3C1976" w:tentative="1">
      <w:start w:val="1"/>
      <w:numFmt w:val="decimal"/>
      <w:lvlText w:val="%4."/>
      <w:lvlJc w:val="left"/>
      <w:pPr>
        <w:ind w:left="2880" w:hanging="360"/>
      </w:pPr>
    </w:lvl>
    <w:lvl w:ilvl="4" w:tplc="306866EA" w:tentative="1">
      <w:start w:val="1"/>
      <w:numFmt w:val="lowerLetter"/>
      <w:lvlText w:val="%5."/>
      <w:lvlJc w:val="left"/>
      <w:pPr>
        <w:ind w:left="3600" w:hanging="360"/>
      </w:pPr>
    </w:lvl>
    <w:lvl w:ilvl="5" w:tplc="91481E90" w:tentative="1">
      <w:start w:val="1"/>
      <w:numFmt w:val="lowerRoman"/>
      <w:lvlText w:val="%6."/>
      <w:lvlJc w:val="right"/>
      <w:pPr>
        <w:ind w:left="4320" w:hanging="180"/>
      </w:pPr>
    </w:lvl>
    <w:lvl w:ilvl="6" w:tplc="02BC3B28" w:tentative="1">
      <w:start w:val="1"/>
      <w:numFmt w:val="decimal"/>
      <w:lvlText w:val="%7."/>
      <w:lvlJc w:val="left"/>
      <w:pPr>
        <w:ind w:left="5040" w:hanging="360"/>
      </w:pPr>
    </w:lvl>
    <w:lvl w:ilvl="7" w:tplc="C8B426EA" w:tentative="1">
      <w:start w:val="1"/>
      <w:numFmt w:val="lowerLetter"/>
      <w:lvlText w:val="%8."/>
      <w:lvlJc w:val="left"/>
      <w:pPr>
        <w:ind w:left="5760" w:hanging="360"/>
      </w:pPr>
    </w:lvl>
    <w:lvl w:ilvl="8" w:tplc="6D34D1A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52800B8">
      <w:start w:val="1"/>
      <w:numFmt w:val="bullet"/>
      <w:pStyle w:val="ListParagraph"/>
      <w:lvlText w:val=""/>
      <w:lvlJc w:val="left"/>
      <w:pPr>
        <w:ind w:left="1440" w:hanging="360"/>
      </w:pPr>
      <w:rPr>
        <w:rFonts w:ascii="Symbol" w:hAnsi="Symbol" w:hint="default"/>
        <w:color w:val="auto"/>
      </w:rPr>
    </w:lvl>
    <w:lvl w:ilvl="1" w:tplc="EDC8AB1A" w:tentative="1">
      <w:start w:val="1"/>
      <w:numFmt w:val="bullet"/>
      <w:lvlText w:val="o"/>
      <w:lvlJc w:val="left"/>
      <w:pPr>
        <w:ind w:left="2160" w:hanging="360"/>
      </w:pPr>
      <w:rPr>
        <w:rFonts w:ascii="Courier New" w:hAnsi="Courier New" w:cs="Courier New" w:hint="default"/>
      </w:rPr>
    </w:lvl>
    <w:lvl w:ilvl="2" w:tplc="78B2ABD2" w:tentative="1">
      <w:start w:val="1"/>
      <w:numFmt w:val="bullet"/>
      <w:lvlText w:val=""/>
      <w:lvlJc w:val="left"/>
      <w:pPr>
        <w:ind w:left="2880" w:hanging="360"/>
      </w:pPr>
      <w:rPr>
        <w:rFonts w:ascii="Wingdings" w:hAnsi="Wingdings" w:hint="default"/>
      </w:rPr>
    </w:lvl>
    <w:lvl w:ilvl="3" w:tplc="3DE6F7D0" w:tentative="1">
      <w:start w:val="1"/>
      <w:numFmt w:val="bullet"/>
      <w:lvlText w:val=""/>
      <w:lvlJc w:val="left"/>
      <w:pPr>
        <w:ind w:left="3600" w:hanging="360"/>
      </w:pPr>
      <w:rPr>
        <w:rFonts w:ascii="Symbol" w:hAnsi="Symbol" w:hint="default"/>
      </w:rPr>
    </w:lvl>
    <w:lvl w:ilvl="4" w:tplc="A764299A" w:tentative="1">
      <w:start w:val="1"/>
      <w:numFmt w:val="bullet"/>
      <w:lvlText w:val="o"/>
      <w:lvlJc w:val="left"/>
      <w:pPr>
        <w:ind w:left="4320" w:hanging="360"/>
      </w:pPr>
      <w:rPr>
        <w:rFonts w:ascii="Courier New" w:hAnsi="Courier New" w:cs="Courier New" w:hint="default"/>
      </w:rPr>
    </w:lvl>
    <w:lvl w:ilvl="5" w:tplc="8752F808" w:tentative="1">
      <w:start w:val="1"/>
      <w:numFmt w:val="bullet"/>
      <w:lvlText w:val=""/>
      <w:lvlJc w:val="left"/>
      <w:pPr>
        <w:ind w:left="5040" w:hanging="360"/>
      </w:pPr>
      <w:rPr>
        <w:rFonts w:ascii="Wingdings" w:hAnsi="Wingdings" w:hint="default"/>
      </w:rPr>
    </w:lvl>
    <w:lvl w:ilvl="6" w:tplc="CE9AA370" w:tentative="1">
      <w:start w:val="1"/>
      <w:numFmt w:val="bullet"/>
      <w:lvlText w:val=""/>
      <w:lvlJc w:val="left"/>
      <w:pPr>
        <w:ind w:left="5760" w:hanging="360"/>
      </w:pPr>
      <w:rPr>
        <w:rFonts w:ascii="Symbol" w:hAnsi="Symbol" w:hint="default"/>
      </w:rPr>
    </w:lvl>
    <w:lvl w:ilvl="7" w:tplc="6B46E87A" w:tentative="1">
      <w:start w:val="1"/>
      <w:numFmt w:val="bullet"/>
      <w:lvlText w:val="o"/>
      <w:lvlJc w:val="left"/>
      <w:pPr>
        <w:ind w:left="6480" w:hanging="360"/>
      </w:pPr>
      <w:rPr>
        <w:rFonts w:ascii="Courier New" w:hAnsi="Courier New" w:cs="Courier New" w:hint="default"/>
      </w:rPr>
    </w:lvl>
    <w:lvl w:ilvl="8" w:tplc="444682F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4D0B4D2">
      <w:start w:val="1"/>
      <w:numFmt w:val="lowerRoman"/>
      <w:lvlText w:val="(%1)"/>
      <w:lvlJc w:val="left"/>
      <w:pPr>
        <w:ind w:left="1004" w:hanging="720"/>
      </w:pPr>
      <w:rPr>
        <w:rFonts w:hint="default"/>
        <w:b w:val="0"/>
      </w:rPr>
    </w:lvl>
    <w:lvl w:ilvl="1" w:tplc="8FA64BB4" w:tentative="1">
      <w:start w:val="1"/>
      <w:numFmt w:val="lowerLetter"/>
      <w:lvlText w:val="%2."/>
      <w:lvlJc w:val="left"/>
      <w:pPr>
        <w:ind w:left="1364" w:hanging="360"/>
      </w:pPr>
    </w:lvl>
    <w:lvl w:ilvl="2" w:tplc="8A602964" w:tentative="1">
      <w:start w:val="1"/>
      <w:numFmt w:val="lowerRoman"/>
      <w:lvlText w:val="%3."/>
      <w:lvlJc w:val="right"/>
      <w:pPr>
        <w:ind w:left="2084" w:hanging="180"/>
      </w:pPr>
    </w:lvl>
    <w:lvl w:ilvl="3" w:tplc="5E8698CE" w:tentative="1">
      <w:start w:val="1"/>
      <w:numFmt w:val="decimal"/>
      <w:lvlText w:val="%4."/>
      <w:lvlJc w:val="left"/>
      <w:pPr>
        <w:ind w:left="2804" w:hanging="360"/>
      </w:pPr>
    </w:lvl>
    <w:lvl w:ilvl="4" w:tplc="88C8CFB8" w:tentative="1">
      <w:start w:val="1"/>
      <w:numFmt w:val="lowerLetter"/>
      <w:lvlText w:val="%5."/>
      <w:lvlJc w:val="left"/>
      <w:pPr>
        <w:ind w:left="3524" w:hanging="360"/>
      </w:pPr>
    </w:lvl>
    <w:lvl w:ilvl="5" w:tplc="7554A5DE" w:tentative="1">
      <w:start w:val="1"/>
      <w:numFmt w:val="lowerRoman"/>
      <w:lvlText w:val="%6."/>
      <w:lvlJc w:val="right"/>
      <w:pPr>
        <w:ind w:left="4244" w:hanging="180"/>
      </w:pPr>
    </w:lvl>
    <w:lvl w:ilvl="6" w:tplc="B5A63F88" w:tentative="1">
      <w:start w:val="1"/>
      <w:numFmt w:val="decimal"/>
      <w:lvlText w:val="%7."/>
      <w:lvlJc w:val="left"/>
      <w:pPr>
        <w:ind w:left="4964" w:hanging="360"/>
      </w:pPr>
    </w:lvl>
    <w:lvl w:ilvl="7" w:tplc="C3D41700" w:tentative="1">
      <w:start w:val="1"/>
      <w:numFmt w:val="lowerLetter"/>
      <w:lvlText w:val="%8."/>
      <w:lvlJc w:val="left"/>
      <w:pPr>
        <w:ind w:left="5684" w:hanging="360"/>
      </w:pPr>
    </w:lvl>
    <w:lvl w:ilvl="8" w:tplc="A226055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270701A">
      <w:start w:val="1"/>
      <w:numFmt w:val="lowerRoman"/>
      <w:lvlText w:val="(%1)"/>
      <w:lvlJc w:val="left"/>
      <w:pPr>
        <w:ind w:left="1080" w:hanging="720"/>
      </w:pPr>
      <w:rPr>
        <w:rFonts w:hint="default"/>
      </w:rPr>
    </w:lvl>
    <w:lvl w:ilvl="1" w:tplc="1EB4546C" w:tentative="1">
      <w:start w:val="1"/>
      <w:numFmt w:val="lowerLetter"/>
      <w:lvlText w:val="%2."/>
      <w:lvlJc w:val="left"/>
      <w:pPr>
        <w:ind w:left="1440" w:hanging="360"/>
      </w:pPr>
    </w:lvl>
    <w:lvl w:ilvl="2" w:tplc="3272BE76" w:tentative="1">
      <w:start w:val="1"/>
      <w:numFmt w:val="lowerRoman"/>
      <w:lvlText w:val="%3."/>
      <w:lvlJc w:val="right"/>
      <w:pPr>
        <w:ind w:left="2160" w:hanging="180"/>
      </w:pPr>
    </w:lvl>
    <w:lvl w:ilvl="3" w:tplc="3FF29352" w:tentative="1">
      <w:start w:val="1"/>
      <w:numFmt w:val="decimal"/>
      <w:lvlText w:val="%4."/>
      <w:lvlJc w:val="left"/>
      <w:pPr>
        <w:ind w:left="2880" w:hanging="360"/>
      </w:pPr>
    </w:lvl>
    <w:lvl w:ilvl="4" w:tplc="5934A474" w:tentative="1">
      <w:start w:val="1"/>
      <w:numFmt w:val="lowerLetter"/>
      <w:lvlText w:val="%5."/>
      <w:lvlJc w:val="left"/>
      <w:pPr>
        <w:ind w:left="3600" w:hanging="360"/>
      </w:pPr>
    </w:lvl>
    <w:lvl w:ilvl="5" w:tplc="A5C85FA4" w:tentative="1">
      <w:start w:val="1"/>
      <w:numFmt w:val="lowerRoman"/>
      <w:lvlText w:val="%6."/>
      <w:lvlJc w:val="right"/>
      <w:pPr>
        <w:ind w:left="4320" w:hanging="180"/>
      </w:pPr>
    </w:lvl>
    <w:lvl w:ilvl="6" w:tplc="A2564784" w:tentative="1">
      <w:start w:val="1"/>
      <w:numFmt w:val="decimal"/>
      <w:lvlText w:val="%7."/>
      <w:lvlJc w:val="left"/>
      <w:pPr>
        <w:ind w:left="5040" w:hanging="360"/>
      </w:pPr>
    </w:lvl>
    <w:lvl w:ilvl="7" w:tplc="0E9CEA1C" w:tentative="1">
      <w:start w:val="1"/>
      <w:numFmt w:val="lowerLetter"/>
      <w:lvlText w:val="%8."/>
      <w:lvlJc w:val="left"/>
      <w:pPr>
        <w:ind w:left="5760" w:hanging="360"/>
      </w:pPr>
    </w:lvl>
    <w:lvl w:ilvl="8" w:tplc="D94024E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B24D86A">
      <w:start w:val="1"/>
      <w:numFmt w:val="lowerRoman"/>
      <w:lvlText w:val="(%1)"/>
      <w:lvlJc w:val="left"/>
      <w:pPr>
        <w:ind w:left="1080" w:hanging="720"/>
      </w:pPr>
      <w:rPr>
        <w:rFonts w:hint="default"/>
      </w:rPr>
    </w:lvl>
    <w:lvl w:ilvl="1" w:tplc="EF10B882" w:tentative="1">
      <w:start w:val="1"/>
      <w:numFmt w:val="lowerLetter"/>
      <w:lvlText w:val="%2."/>
      <w:lvlJc w:val="left"/>
      <w:pPr>
        <w:ind w:left="1440" w:hanging="360"/>
      </w:pPr>
    </w:lvl>
    <w:lvl w:ilvl="2" w:tplc="D9CABDF8" w:tentative="1">
      <w:start w:val="1"/>
      <w:numFmt w:val="lowerRoman"/>
      <w:lvlText w:val="%3."/>
      <w:lvlJc w:val="right"/>
      <w:pPr>
        <w:ind w:left="2160" w:hanging="180"/>
      </w:pPr>
    </w:lvl>
    <w:lvl w:ilvl="3" w:tplc="5F6E9120" w:tentative="1">
      <w:start w:val="1"/>
      <w:numFmt w:val="decimal"/>
      <w:lvlText w:val="%4."/>
      <w:lvlJc w:val="left"/>
      <w:pPr>
        <w:ind w:left="2880" w:hanging="360"/>
      </w:pPr>
    </w:lvl>
    <w:lvl w:ilvl="4" w:tplc="22384200" w:tentative="1">
      <w:start w:val="1"/>
      <w:numFmt w:val="lowerLetter"/>
      <w:lvlText w:val="%5."/>
      <w:lvlJc w:val="left"/>
      <w:pPr>
        <w:ind w:left="3600" w:hanging="360"/>
      </w:pPr>
    </w:lvl>
    <w:lvl w:ilvl="5" w:tplc="680E78E4" w:tentative="1">
      <w:start w:val="1"/>
      <w:numFmt w:val="lowerRoman"/>
      <w:lvlText w:val="%6."/>
      <w:lvlJc w:val="right"/>
      <w:pPr>
        <w:ind w:left="4320" w:hanging="180"/>
      </w:pPr>
    </w:lvl>
    <w:lvl w:ilvl="6" w:tplc="391AF6A8" w:tentative="1">
      <w:start w:val="1"/>
      <w:numFmt w:val="decimal"/>
      <w:lvlText w:val="%7."/>
      <w:lvlJc w:val="left"/>
      <w:pPr>
        <w:ind w:left="5040" w:hanging="360"/>
      </w:pPr>
    </w:lvl>
    <w:lvl w:ilvl="7" w:tplc="1BA85C0A" w:tentative="1">
      <w:start w:val="1"/>
      <w:numFmt w:val="lowerLetter"/>
      <w:lvlText w:val="%8."/>
      <w:lvlJc w:val="left"/>
      <w:pPr>
        <w:ind w:left="5760" w:hanging="360"/>
      </w:pPr>
    </w:lvl>
    <w:lvl w:ilvl="8" w:tplc="73420A8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5D67EAA">
      <w:start w:val="1"/>
      <w:numFmt w:val="lowerRoman"/>
      <w:lvlText w:val="(%1)"/>
      <w:lvlJc w:val="left"/>
      <w:pPr>
        <w:ind w:left="1080" w:hanging="720"/>
      </w:pPr>
      <w:rPr>
        <w:rFonts w:hint="default"/>
        <w:b w:val="0"/>
      </w:rPr>
    </w:lvl>
    <w:lvl w:ilvl="1" w:tplc="B5F056D6" w:tentative="1">
      <w:start w:val="1"/>
      <w:numFmt w:val="lowerLetter"/>
      <w:lvlText w:val="%2."/>
      <w:lvlJc w:val="left"/>
      <w:pPr>
        <w:ind w:left="1440" w:hanging="360"/>
      </w:pPr>
    </w:lvl>
    <w:lvl w:ilvl="2" w:tplc="ADEA8EBC" w:tentative="1">
      <w:start w:val="1"/>
      <w:numFmt w:val="lowerRoman"/>
      <w:lvlText w:val="%3."/>
      <w:lvlJc w:val="right"/>
      <w:pPr>
        <w:ind w:left="2160" w:hanging="180"/>
      </w:pPr>
    </w:lvl>
    <w:lvl w:ilvl="3" w:tplc="4E44D6B2" w:tentative="1">
      <w:start w:val="1"/>
      <w:numFmt w:val="decimal"/>
      <w:lvlText w:val="%4."/>
      <w:lvlJc w:val="left"/>
      <w:pPr>
        <w:ind w:left="2880" w:hanging="360"/>
      </w:pPr>
    </w:lvl>
    <w:lvl w:ilvl="4" w:tplc="ECC60D9C" w:tentative="1">
      <w:start w:val="1"/>
      <w:numFmt w:val="lowerLetter"/>
      <w:lvlText w:val="%5."/>
      <w:lvlJc w:val="left"/>
      <w:pPr>
        <w:ind w:left="3600" w:hanging="360"/>
      </w:pPr>
    </w:lvl>
    <w:lvl w:ilvl="5" w:tplc="9E0490AE" w:tentative="1">
      <w:start w:val="1"/>
      <w:numFmt w:val="lowerRoman"/>
      <w:lvlText w:val="%6."/>
      <w:lvlJc w:val="right"/>
      <w:pPr>
        <w:ind w:left="4320" w:hanging="180"/>
      </w:pPr>
    </w:lvl>
    <w:lvl w:ilvl="6" w:tplc="F6E2EEBE" w:tentative="1">
      <w:start w:val="1"/>
      <w:numFmt w:val="decimal"/>
      <w:lvlText w:val="%7."/>
      <w:lvlJc w:val="left"/>
      <w:pPr>
        <w:ind w:left="5040" w:hanging="360"/>
      </w:pPr>
    </w:lvl>
    <w:lvl w:ilvl="7" w:tplc="B06236A8" w:tentative="1">
      <w:start w:val="1"/>
      <w:numFmt w:val="lowerLetter"/>
      <w:lvlText w:val="%8."/>
      <w:lvlJc w:val="left"/>
      <w:pPr>
        <w:ind w:left="5760" w:hanging="360"/>
      </w:pPr>
    </w:lvl>
    <w:lvl w:ilvl="8" w:tplc="2C866FD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8842478">
      <w:start w:val="1"/>
      <w:numFmt w:val="lowerLetter"/>
      <w:lvlText w:val="(%1)"/>
      <w:lvlJc w:val="left"/>
      <w:pPr>
        <w:ind w:left="360" w:hanging="360"/>
      </w:pPr>
      <w:rPr>
        <w:rFonts w:hint="default"/>
      </w:rPr>
    </w:lvl>
    <w:lvl w:ilvl="1" w:tplc="5CEE9F2E" w:tentative="1">
      <w:start w:val="1"/>
      <w:numFmt w:val="lowerLetter"/>
      <w:lvlText w:val="%2."/>
      <w:lvlJc w:val="left"/>
      <w:pPr>
        <w:ind w:left="1080" w:hanging="360"/>
      </w:pPr>
    </w:lvl>
    <w:lvl w:ilvl="2" w:tplc="226A9C5A" w:tentative="1">
      <w:start w:val="1"/>
      <w:numFmt w:val="lowerRoman"/>
      <w:lvlText w:val="%3."/>
      <w:lvlJc w:val="right"/>
      <w:pPr>
        <w:ind w:left="1800" w:hanging="180"/>
      </w:pPr>
    </w:lvl>
    <w:lvl w:ilvl="3" w:tplc="952E8A2C" w:tentative="1">
      <w:start w:val="1"/>
      <w:numFmt w:val="decimal"/>
      <w:lvlText w:val="%4."/>
      <w:lvlJc w:val="left"/>
      <w:pPr>
        <w:ind w:left="2520" w:hanging="360"/>
      </w:pPr>
    </w:lvl>
    <w:lvl w:ilvl="4" w:tplc="38B603DE" w:tentative="1">
      <w:start w:val="1"/>
      <w:numFmt w:val="lowerLetter"/>
      <w:lvlText w:val="%5."/>
      <w:lvlJc w:val="left"/>
      <w:pPr>
        <w:ind w:left="3240" w:hanging="360"/>
      </w:pPr>
    </w:lvl>
    <w:lvl w:ilvl="5" w:tplc="A0349938" w:tentative="1">
      <w:start w:val="1"/>
      <w:numFmt w:val="lowerRoman"/>
      <w:lvlText w:val="%6."/>
      <w:lvlJc w:val="right"/>
      <w:pPr>
        <w:ind w:left="3960" w:hanging="180"/>
      </w:pPr>
    </w:lvl>
    <w:lvl w:ilvl="6" w:tplc="814A94F8" w:tentative="1">
      <w:start w:val="1"/>
      <w:numFmt w:val="decimal"/>
      <w:lvlText w:val="%7."/>
      <w:lvlJc w:val="left"/>
      <w:pPr>
        <w:ind w:left="4680" w:hanging="360"/>
      </w:pPr>
    </w:lvl>
    <w:lvl w:ilvl="7" w:tplc="883E4ED6" w:tentative="1">
      <w:start w:val="1"/>
      <w:numFmt w:val="lowerLetter"/>
      <w:lvlText w:val="%8."/>
      <w:lvlJc w:val="left"/>
      <w:pPr>
        <w:ind w:left="5400" w:hanging="360"/>
      </w:pPr>
    </w:lvl>
    <w:lvl w:ilvl="8" w:tplc="CB4C9D4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5781500">
      <w:start w:val="1"/>
      <w:numFmt w:val="decimal"/>
      <w:lvlText w:val="%1."/>
      <w:lvlJc w:val="left"/>
      <w:pPr>
        <w:ind w:left="360" w:hanging="360"/>
      </w:pPr>
      <w:rPr>
        <w:rFonts w:hint="default"/>
      </w:rPr>
    </w:lvl>
    <w:lvl w:ilvl="1" w:tplc="14E6209C" w:tentative="1">
      <w:start w:val="1"/>
      <w:numFmt w:val="lowerLetter"/>
      <w:lvlText w:val="%2."/>
      <w:lvlJc w:val="left"/>
      <w:pPr>
        <w:ind w:left="1080" w:hanging="360"/>
      </w:pPr>
    </w:lvl>
    <w:lvl w:ilvl="2" w:tplc="4E7408F6" w:tentative="1">
      <w:start w:val="1"/>
      <w:numFmt w:val="lowerRoman"/>
      <w:lvlText w:val="%3."/>
      <w:lvlJc w:val="right"/>
      <w:pPr>
        <w:ind w:left="1800" w:hanging="180"/>
      </w:pPr>
    </w:lvl>
    <w:lvl w:ilvl="3" w:tplc="2CF2B6E6" w:tentative="1">
      <w:start w:val="1"/>
      <w:numFmt w:val="decimal"/>
      <w:lvlText w:val="%4."/>
      <w:lvlJc w:val="left"/>
      <w:pPr>
        <w:ind w:left="2520" w:hanging="360"/>
      </w:pPr>
    </w:lvl>
    <w:lvl w:ilvl="4" w:tplc="2F60F708" w:tentative="1">
      <w:start w:val="1"/>
      <w:numFmt w:val="lowerLetter"/>
      <w:lvlText w:val="%5."/>
      <w:lvlJc w:val="left"/>
      <w:pPr>
        <w:ind w:left="3240" w:hanging="360"/>
      </w:pPr>
    </w:lvl>
    <w:lvl w:ilvl="5" w:tplc="B93A8532" w:tentative="1">
      <w:start w:val="1"/>
      <w:numFmt w:val="lowerRoman"/>
      <w:lvlText w:val="%6."/>
      <w:lvlJc w:val="right"/>
      <w:pPr>
        <w:ind w:left="3960" w:hanging="180"/>
      </w:pPr>
    </w:lvl>
    <w:lvl w:ilvl="6" w:tplc="5AC81166" w:tentative="1">
      <w:start w:val="1"/>
      <w:numFmt w:val="decimal"/>
      <w:lvlText w:val="%7."/>
      <w:lvlJc w:val="left"/>
      <w:pPr>
        <w:ind w:left="4680" w:hanging="360"/>
      </w:pPr>
    </w:lvl>
    <w:lvl w:ilvl="7" w:tplc="F11C564E" w:tentative="1">
      <w:start w:val="1"/>
      <w:numFmt w:val="lowerLetter"/>
      <w:lvlText w:val="%8."/>
      <w:lvlJc w:val="left"/>
      <w:pPr>
        <w:ind w:left="5400" w:hanging="360"/>
      </w:pPr>
    </w:lvl>
    <w:lvl w:ilvl="8" w:tplc="57DE435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5BEAF52">
      <w:start w:val="1"/>
      <w:numFmt w:val="decimal"/>
      <w:lvlText w:val="%1."/>
      <w:lvlJc w:val="left"/>
      <w:pPr>
        <w:ind w:left="360" w:hanging="360"/>
      </w:pPr>
      <w:rPr>
        <w:rFonts w:hint="default"/>
      </w:rPr>
    </w:lvl>
    <w:lvl w:ilvl="1" w:tplc="877E59C4" w:tentative="1">
      <w:start w:val="1"/>
      <w:numFmt w:val="lowerLetter"/>
      <w:lvlText w:val="%2."/>
      <w:lvlJc w:val="left"/>
      <w:pPr>
        <w:ind w:left="1080" w:hanging="360"/>
      </w:pPr>
    </w:lvl>
    <w:lvl w:ilvl="2" w:tplc="1C02FD94" w:tentative="1">
      <w:start w:val="1"/>
      <w:numFmt w:val="lowerRoman"/>
      <w:lvlText w:val="%3."/>
      <w:lvlJc w:val="right"/>
      <w:pPr>
        <w:ind w:left="1800" w:hanging="180"/>
      </w:pPr>
    </w:lvl>
    <w:lvl w:ilvl="3" w:tplc="C478B386" w:tentative="1">
      <w:start w:val="1"/>
      <w:numFmt w:val="decimal"/>
      <w:lvlText w:val="%4."/>
      <w:lvlJc w:val="left"/>
      <w:pPr>
        <w:ind w:left="2520" w:hanging="360"/>
      </w:pPr>
    </w:lvl>
    <w:lvl w:ilvl="4" w:tplc="92FC7912" w:tentative="1">
      <w:start w:val="1"/>
      <w:numFmt w:val="lowerLetter"/>
      <w:lvlText w:val="%5."/>
      <w:lvlJc w:val="left"/>
      <w:pPr>
        <w:ind w:left="3240" w:hanging="360"/>
      </w:pPr>
    </w:lvl>
    <w:lvl w:ilvl="5" w:tplc="38E4D3D0" w:tentative="1">
      <w:start w:val="1"/>
      <w:numFmt w:val="lowerRoman"/>
      <w:lvlText w:val="%6."/>
      <w:lvlJc w:val="right"/>
      <w:pPr>
        <w:ind w:left="3960" w:hanging="180"/>
      </w:pPr>
    </w:lvl>
    <w:lvl w:ilvl="6" w:tplc="7C542DDA" w:tentative="1">
      <w:start w:val="1"/>
      <w:numFmt w:val="decimal"/>
      <w:lvlText w:val="%7."/>
      <w:lvlJc w:val="left"/>
      <w:pPr>
        <w:ind w:left="4680" w:hanging="360"/>
      </w:pPr>
    </w:lvl>
    <w:lvl w:ilvl="7" w:tplc="4A6445AC" w:tentative="1">
      <w:start w:val="1"/>
      <w:numFmt w:val="lowerLetter"/>
      <w:lvlText w:val="%8."/>
      <w:lvlJc w:val="left"/>
      <w:pPr>
        <w:ind w:left="5400" w:hanging="360"/>
      </w:pPr>
    </w:lvl>
    <w:lvl w:ilvl="8" w:tplc="3A10CD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35A8512">
      <w:start w:val="1"/>
      <w:numFmt w:val="lowerRoman"/>
      <w:lvlText w:val="(%1)"/>
      <w:lvlJc w:val="left"/>
      <w:pPr>
        <w:ind w:left="1080" w:hanging="720"/>
      </w:pPr>
      <w:rPr>
        <w:rFonts w:hint="default"/>
        <w:b w:val="0"/>
      </w:rPr>
    </w:lvl>
    <w:lvl w:ilvl="1" w:tplc="85DE3ADC" w:tentative="1">
      <w:start w:val="1"/>
      <w:numFmt w:val="lowerLetter"/>
      <w:lvlText w:val="%2."/>
      <w:lvlJc w:val="left"/>
      <w:pPr>
        <w:ind w:left="1440" w:hanging="360"/>
      </w:pPr>
    </w:lvl>
    <w:lvl w:ilvl="2" w:tplc="9C3C3AA8" w:tentative="1">
      <w:start w:val="1"/>
      <w:numFmt w:val="lowerRoman"/>
      <w:lvlText w:val="%3."/>
      <w:lvlJc w:val="right"/>
      <w:pPr>
        <w:ind w:left="2160" w:hanging="180"/>
      </w:pPr>
    </w:lvl>
    <w:lvl w:ilvl="3" w:tplc="C3A4109E" w:tentative="1">
      <w:start w:val="1"/>
      <w:numFmt w:val="decimal"/>
      <w:lvlText w:val="%4."/>
      <w:lvlJc w:val="left"/>
      <w:pPr>
        <w:ind w:left="2880" w:hanging="360"/>
      </w:pPr>
    </w:lvl>
    <w:lvl w:ilvl="4" w:tplc="E8A48CEA" w:tentative="1">
      <w:start w:val="1"/>
      <w:numFmt w:val="lowerLetter"/>
      <w:lvlText w:val="%5."/>
      <w:lvlJc w:val="left"/>
      <w:pPr>
        <w:ind w:left="3600" w:hanging="360"/>
      </w:pPr>
    </w:lvl>
    <w:lvl w:ilvl="5" w:tplc="95D476D2" w:tentative="1">
      <w:start w:val="1"/>
      <w:numFmt w:val="lowerRoman"/>
      <w:lvlText w:val="%6."/>
      <w:lvlJc w:val="right"/>
      <w:pPr>
        <w:ind w:left="4320" w:hanging="180"/>
      </w:pPr>
    </w:lvl>
    <w:lvl w:ilvl="6" w:tplc="B72213EC" w:tentative="1">
      <w:start w:val="1"/>
      <w:numFmt w:val="decimal"/>
      <w:lvlText w:val="%7."/>
      <w:lvlJc w:val="left"/>
      <w:pPr>
        <w:ind w:left="5040" w:hanging="360"/>
      </w:pPr>
    </w:lvl>
    <w:lvl w:ilvl="7" w:tplc="8F564CBA" w:tentative="1">
      <w:start w:val="1"/>
      <w:numFmt w:val="lowerLetter"/>
      <w:lvlText w:val="%8."/>
      <w:lvlJc w:val="left"/>
      <w:pPr>
        <w:ind w:left="5760" w:hanging="360"/>
      </w:pPr>
    </w:lvl>
    <w:lvl w:ilvl="8" w:tplc="0A1C22E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FF057DE">
      <w:start w:val="1"/>
      <w:numFmt w:val="lowerRoman"/>
      <w:lvlText w:val="(%1)"/>
      <w:lvlJc w:val="left"/>
      <w:pPr>
        <w:ind w:left="1080" w:hanging="720"/>
      </w:pPr>
      <w:rPr>
        <w:rFonts w:hint="default"/>
      </w:rPr>
    </w:lvl>
    <w:lvl w:ilvl="1" w:tplc="5C0ED7E2" w:tentative="1">
      <w:start w:val="1"/>
      <w:numFmt w:val="lowerLetter"/>
      <w:lvlText w:val="%2."/>
      <w:lvlJc w:val="left"/>
      <w:pPr>
        <w:ind w:left="1440" w:hanging="360"/>
      </w:pPr>
    </w:lvl>
    <w:lvl w:ilvl="2" w:tplc="7ACC76C4" w:tentative="1">
      <w:start w:val="1"/>
      <w:numFmt w:val="lowerRoman"/>
      <w:lvlText w:val="%3."/>
      <w:lvlJc w:val="right"/>
      <w:pPr>
        <w:ind w:left="2160" w:hanging="180"/>
      </w:pPr>
    </w:lvl>
    <w:lvl w:ilvl="3" w:tplc="B0B461DC" w:tentative="1">
      <w:start w:val="1"/>
      <w:numFmt w:val="decimal"/>
      <w:lvlText w:val="%4."/>
      <w:lvlJc w:val="left"/>
      <w:pPr>
        <w:ind w:left="2880" w:hanging="360"/>
      </w:pPr>
    </w:lvl>
    <w:lvl w:ilvl="4" w:tplc="9CB4480C" w:tentative="1">
      <w:start w:val="1"/>
      <w:numFmt w:val="lowerLetter"/>
      <w:lvlText w:val="%5."/>
      <w:lvlJc w:val="left"/>
      <w:pPr>
        <w:ind w:left="3600" w:hanging="360"/>
      </w:pPr>
    </w:lvl>
    <w:lvl w:ilvl="5" w:tplc="4C560D40" w:tentative="1">
      <w:start w:val="1"/>
      <w:numFmt w:val="lowerRoman"/>
      <w:lvlText w:val="%6."/>
      <w:lvlJc w:val="right"/>
      <w:pPr>
        <w:ind w:left="4320" w:hanging="180"/>
      </w:pPr>
    </w:lvl>
    <w:lvl w:ilvl="6" w:tplc="A0CADE20" w:tentative="1">
      <w:start w:val="1"/>
      <w:numFmt w:val="decimal"/>
      <w:lvlText w:val="%7."/>
      <w:lvlJc w:val="left"/>
      <w:pPr>
        <w:ind w:left="5040" w:hanging="360"/>
      </w:pPr>
    </w:lvl>
    <w:lvl w:ilvl="7" w:tplc="2BB886E6" w:tentative="1">
      <w:start w:val="1"/>
      <w:numFmt w:val="lowerLetter"/>
      <w:lvlText w:val="%8."/>
      <w:lvlJc w:val="left"/>
      <w:pPr>
        <w:ind w:left="5760" w:hanging="360"/>
      </w:pPr>
    </w:lvl>
    <w:lvl w:ilvl="8" w:tplc="C3504E4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46EC556">
      <w:start w:val="1"/>
      <w:numFmt w:val="bullet"/>
      <w:pStyle w:val="ListBullet"/>
      <w:lvlText w:val=""/>
      <w:lvlJc w:val="left"/>
      <w:pPr>
        <w:ind w:left="720" w:hanging="360"/>
      </w:pPr>
      <w:rPr>
        <w:rFonts w:ascii="Symbol" w:hAnsi="Symbol" w:hint="default"/>
      </w:rPr>
    </w:lvl>
    <w:lvl w:ilvl="1" w:tplc="11CE9060">
      <w:start w:val="1"/>
      <w:numFmt w:val="bullet"/>
      <w:pStyle w:val="ListBullet2"/>
      <w:lvlText w:val="o"/>
      <w:lvlJc w:val="left"/>
      <w:pPr>
        <w:ind w:left="1440" w:hanging="360"/>
      </w:pPr>
      <w:rPr>
        <w:rFonts w:ascii="Courier New" w:hAnsi="Courier New" w:cs="Courier New" w:hint="default"/>
      </w:rPr>
    </w:lvl>
    <w:lvl w:ilvl="2" w:tplc="51DE486E">
      <w:start w:val="1"/>
      <w:numFmt w:val="bullet"/>
      <w:lvlText w:val=""/>
      <w:lvlJc w:val="left"/>
      <w:pPr>
        <w:ind w:left="2160" w:hanging="360"/>
      </w:pPr>
      <w:rPr>
        <w:rFonts w:ascii="Wingdings" w:hAnsi="Wingdings" w:hint="default"/>
      </w:rPr>
    </w:lvl>
    <w:lvl w:ilvl="3" w:tplc="1B421F1A">
      <w:start w:val="1"/>
      <w:numFmt w:val="bullet"/>
      <w:lvlText w:val=""/>
      <w:lvlJc w:val="left"/>
      <w:pPr>
        <w:ind w:left="2880" w:hanging="360"/>
      </w:pPr>
      <w:rPr>
        <w:rFonts w:ascii="Symbol" w:hAnsi="Symbol" w:hint="default"/>
      </w:rPr>
    </w:lvl>
    <w:lvl w:ilvl="4" w:tplc="78C0F4F2">
      <w:start w:val="1"/>
      <w:numFmt w:val="bullet"/>
      <w:lvlText w:val="o"/>
      <w:lvlJc w:val="left"/>
      <w:pPr>
        <w:ind w:left="3600" w:hanging="360"/>
      </w:pPr>
      <w:rPr>
        <w:rFonts w:ascii="Courier New" w:hAnsi="Courier New" w:cs="Courier New" w:hint="default"/>
      </w:rPr>
    </w:lvl>
    <w:lvl w:ilvl="5" w:tplc="9618BF42">
      <w:start w:val="1"/>
      <w:numFmt w:val="bullet"/>
      <w:pStyle w:val="ListBullet3"/>
      <w:lvlText w:val=""/>
      <w:lvlJc w:val="left"/>
      <w:pPr>
        <w:ind w:left="4320" w:hanging="360"/>
      </w:pPr>
      <w:rPr>
        <w:rFonts w:ascii="Wingdings" w:hAnsi="Wingdings" w:hint="default"/>
      </w:rPr>
    </w:lvl>
    <w:lvl w:ilvl="6" w:tplc="E5D26F66">
      <w:start w:val="1"/>
      <w:numFmt w:val="bullet"/>
      <w:lvlText w:val=""/>
      <w:lvlJc w:val="left"/>
      <w:pPr>
        <w:ind w:left="5040" w:hanging="360"/>
      </w:pPr>
      <w:rPr>
        <w:rFonts w:ascii="Symbol" w:hAnsi="Symbol" w:hint="default"/>
      </w:rPr>
    </w:lvl>
    <w:lvl w:ilvl="7" w:tplc="FE94FDA4">
      <w:start w:val="1"/>
      <w:numFmt w:val="bullet"/>
      <w:lvlText w:val="o"/>
      <w:lvlJc w:val="left"/>
      <w:pPr>
        <w:ind w:left="5760" w:hanging="360"/>
      </w:pPr>
      <w:rPr>
        <w:rFonts w:ascii="Courier New" w:hAnsi="Courier New" w:cs="Courier New" w:hint="default"/>
      </w:rPr>
    </w:lvl>
    <w:lvl w:ilvl="8" w:tplc="49B8AD4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73A7700">
      <w:start w:val="1"/>
      <w:numFmt w:val="bullet"/>
      <w:lvlText w:val=""/>
      <w:lvlJc w:val="left"/>
      <w:pPr>
        <w:ind w:left="360" w:hanging="360"/>
      </w:pPr>
      <w:rPr>
        <w:rFonts w:ascii="Symbol" w:hAnsi="Symbol" w:hint="default"/>
      </w:rPr>
    </w:lvl>
    <w:lvl w:ilvl="1" w:tplc="CDA60764" w:tentative="1">
      <w:start w:val="1"/>
      <w:numFmt w:val="bullet"/>
      <w:lvlText w:val="o"/>
      <w:lvlJc w:val="left"/>
      <w:pPr>
        <w:ind w:left="1080" w:hanging="360"/>
      </w:pPr>
      <w:rPr>
        <w:rFonts w:ascii="Courier New" w:hAnsi="Courier New" w:cs="Courier New" w:hint="default"/>
      </w:rPr>
    </w:lvl>
    <w:lvl w:ilvl="2" w:tplc="D2629D6E" w:tentative="1">
      <w:start w:val="1"/>
      <w:numFmt w:val="bullet"/>
      <w:lvlText w:val=""/>
      <w:lvlJc w:val="left"/>
      <w:pPr>
        <w:ind w:left="1800" w:hanging="360"/>
      </w:pPr>
      <w:rPr>
        <w:rFonts w:ascii="Wingdings" w:hAnsi="Wingdings" w:hint="default"/>
      </w:rPr>
    </w:lvl>
    <w:lvl w:ilvl="3" w:tplc="1CE027E4" w:tentative="1">
      <w:start w:val="1"/>
      <w:numFmt w:val="bullet"/>
      <w:lvlText w:val=""/>
      <w:lvlJc w:val="left"/>
      <w:pPr>
        <w:ind w:left="2520" w:hanging="360"/>
      </w:pPr>
      <w:rPr>
        <w:rFonts w:ascii="Symbol" w:hAnsi="Symbol" w:hint="default"/>
      </w:rPr>
    </w:lvl>
    <w:lvl w:ilvl="4" w:tplc="D6864A8A" w:tentative="1">
      <w:start w:val="1"/>
      <w:numFmt w:val="bullet"/>
      <w:lvlText w:val="o"/>
      <w:lvlJc w:val="left"/>
      <w:pPr>
        <w:ind w:left="3240" w:hanging="360"/>
      </w:pPr>
      <w:rPr>
        <w:rFonts w:ascii="Courier New" w:hAnsi="Courier New" w:cs="Courier New" w:hint="default"/>
      </w:rPr>
    </w:lvl>
    <w:lvl w:ilvl="5" w:tplc="191C9D90" w:tentative="1">
      <w:start w:val="1"/>
      <w:numFmt w:val="bullet"/>
      <w:lvlText w:val=""/>
      <w:lvlJc w:val="left"/>
      <w:pPr>
        <w:ind w:left="3960" w:hanging="360"/>
      </w:pPr>
      <w:rPr>
        <w:rFonts w:ascii="Wingdings" w:hAnsi="Wingdings" w:hint="default"/>
      </w:rPr>
    </w:lvl>
    <w:lvl w:ilvl="6" w:tplc="224AC792" w:tentative="1">
      <w:start w:val="1"/>
      <w:numFmt w:val="bullet"/>
      <w:lvlText w:val=""/>
      <w:lvlJc w:val="left"/>
      <w:pPr>
        <w:ind w:left="4680" w:hanging="360"/>
      </w:pPr>
      <w:rPr>
        <w:rFonts w:ascii="Symbol" w:hAnsi="Symbol" w:hint="default"/>
      </w:rPr>
    </w:lvl>
    <w:lvl w:ilvl="7" w:tplc="D3C02D5E" w:tentative="1">
      <w:start w:val="1"/>
      <w:numFmt w:val="bullet"/>
      <w:lvlText w:val="o"/>
      <w:lvlJc w:val="left"/>
      <w:pPr>
        <w:ind w:left="5400" w:hanging="360"/>
      </w:pPr>
      <w:rPr>
        <w:rFonts w:ascii="Courier New" w:hAnsi="Courier New" w:cs="Courier New" w:hint="default"/>
      </w:rPr>
    </w:lvl>
    <w:lvl w:ilvl="8" w:tplc="F78EAAF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83E7CAC">
      <w:start w:val="1"/>
      <w:numFmt w:val="lowerRoman"/>
      <w:lvlText w:val="(%1)"/>
      <w:lvlJc w:val="left"/>
      <w:pPr>
        <w:ind w:left="1080" w:hanging="720"/>
      </w:pPr>
      <w:rPr>
        <w:rFonts w:hint="default"/>
      </w:rPr>
    </w:lvl>
    <w:lvl w:ilvl="1" w:tplc="717E51A6" w:tentative="1">
      <w:start w:val="1"/>
      <w:numFmt w:val="lowerLetter"/>
      <w:lvlText w:val="%2."/>
      <w:lvlJc w:val="left"/>
      <w:pPr>
        <w:ind w:left="1440" w:hanging="360"/>
      </w:pPr>
    </w:lvl>
    <w:lvl w:ilvl="2" w:tplc="E8522126" w:tentative="1">
      <w:start w:val="1"/>
      <w:numFmt w:val="lowerRoman"/>
      <w:lvlText w:val="%3."/>
      <w:lvlJc w:val="right"/>
      <w:pPr>
        <w:ind w:left="2160" w:hanging="180"/>
      </w:pPr>
    </w:lvl>
    <w:lvl w:ilvl="3" w:tplc="35568518" w:tentative="1">
      <w:start w:val="1"/>
      <w:numFmt w:val="decimal"/>
      <w:lvlText w:val="%4."/>
      <w:lvlJc w:val="left"/>
      <w:pPr>
        <w:ind w:left="2880" w:hanging="360"/>
      </w:pPr>
    </w:lvl>
    <w:lvl w:ilvl="4" w:tplc="81F64770" w:tentative="1">
      <w:start w:val="1"/>
      <w:numFmt w:val="lowerLetter"/>
      <w:lvlText w:val="%5."/>
      <w:lvlJc w:val="left"/>
      <w:pPr>
        <w:ind w:left="3600" w:hanging="360"/>
      </w:pPr>
    </w:lvl>
    <w:lvl w:ilvl="5" w:tplc="2618E070" w:tentative="1">
      <w:start w:val="1"/>
      <w:numFmt w:val="lowerRoman"/>
      <w:lvlText w:val="%6."/>
      <w:lvlJc w:val="right"/>
      <w:pPr>
        <w:ind w:left="4320" w:hanging="180"/>
      </w:pPr>
    </w:lvl>
    <w:lvl w:ilvl="6" w:tplc="E1BEBCDC" w:tentative="1">
      <w:start w:val="1"/>
      <w:numFmt w:val="decimal"/>
      <w:lvlText w:val="%7."/>
      <w:lvlJc w:val="left"/>
      <w:pPr>
        <w:ind w:left="5040" w:hanging="360"/>
      </w:pPr>
    </w:lvl>
    <w:lvl w:ilvl="7" w:tplc="F9A02FDA" w:tentative="1">
      <w:start w:val="1"/>
      <w:numFmt w:val="lowerLetter"/>
      <w:lvlText w:val="%8."/>
      <w:lvlJc w:val="left"/>
      <w:pPr>
        <w:ind w:left="5760" w:hanging="360"/>
      </w:pPr>
    </w:lvl>
    <w:lvl w:ilvl="8" w:tplc="32A8C89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5FCD3EE">
      <w:start w:val="1"/>
      <w:numFmt w:val="lowerRoman"/>
      <w:lvlText w:val="(%1)"/>
      <w:lvlJc w:val="left"/>
      <w:pPr>
        <w:ind w:left="1080" w:hanging="720"/>
      </w:pPr>
      <w:rPr>
        <w:rFonts w:hint="default"/>
      </w:rPr>
    </w:lvl>
    <w:lvl w:ilvl="1" w:tplc="E4A635F0" w:tentative="1">
      <w:start w:val="1"/>
      <w:numFmt w:val="lowerLetter"/>
      <w:lvlText w:val="%2."/>
      <w:lvlJc w:val="left"/>
      <w:pPr>
        <w:ind w:left="1440" w:hanging="360"/>
      </w:pPr>
    </w:lvl>
    <w:lvl w:ilvl="2" w:tplc="8F3C8C76" w:tentative="1">
      <w:start w:val="1"/>
      <w:numFmt w:val="lowerRoman"/>
      <w:lvlText w:val="%3."/>
      <w:lvlJc w:val="right"/>
      <w:pPr>
        <w:ind w:left="2160" w:hanging="180"/>
      </w:pPr>
    </w:lvl>
    <w:lvl w:ilvl="3" w:tplc="252682B8" w:tentative="1">
      <w:start w:val="1"/>
      <w:numFmt w:val="decimal"/>
      <w:lvlText w:val="%4."/>
      <w:lvlJc w:val="left"/>
      <w:pPr>
        <w:ind w:left="2880" w:hanging="360"/>
      </w:pPr>
    </w:lvl>
    <w:lvl w:ilvl="4" w:tplc="74CEA44C" w:tentative="1">
      <w:start w:val="1"/>
      <w:numFmt w:val="lowerLetter"/>
      <w:lvlText w:val="%5."/>
      <w:lvlJc w:val="left"/>
      <w:pPr>
        <w:ind w:left="3600" w:hanging="360"/>
      </w:pPr>
    </w:lvl>
    <w:lvl w:ilvl="5" w:tplc="A40012EC" w:tentative="1">
      <w:start w:val="1"/>
      <w:numFmt w:val="lowerRoman"/>
      <w:lvlText w:val="%6."/>
      <w:lvlJc w:val="right"/>
      <w:pPr>
        <w:ind w:left="4320" w:hanging="180"/>
      </w:pPr>
    </w:lvl>
    <w:lvl w:ilvl="6" w:tplc="3ECA60EE" w:tentative="1">
      <w:start w:val="1"/>
      <w:numFmt w:val="decimal"/>
      <w:lvlText w:val="%7."/>
      <w:lvlJc w:val="left"/>
      <w:pPr>
        <w:ind w:left="5040" w:hanging="360"/>
      </w:pPr>
    </w:lvl>
    <w:lvl w:ilvl="7" w:tplc="F79A52E8" w:tentative="1">
      <w:start w:val="1"/>
      <w:numFmt w:val="lowerLetter"/>
      <w:lvlText w:val="%8."/>
      <w:lvlJc w:val="left"/>
      <w:pPr>
        <w:ind w:left="5760" w:hanging="360"/>
      </w:pPr>
    </w:lvl>
    <w:lvl w:ilvl="8" w:tplc="E8C448B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8BC0C4A">
      <w:start w:val="1"/>
      <w:numFmt w:val="lowerRoman"/>
      <w:lvlText w:val="(%1)"/>
      <w:lvlJc w:val="left"/>
      <w:pPr>
        <w:ind w:left="1080" w:hanging="720"/>
      </w:pPr>
      <w:rPr>
        <w:rFonts w:hint="default"/>
        <w:b w:val="0"/>
      </w:rPr>
    </w:lvl>
    <w:lvl w:ilvl="1" w:tplc="D3C279FE" w:tentative="1">
      <w:start w:val="1"/>
      <w:numFmt w:val="lowerLetter"/>
      <w:lvlText w:val="%2."/>
      <w:lvlJc w:val="left"/>
      <w:pPr>
        <w:ind w:left="1440" w:hanging="360"/>
      </w:pPr>
    </w:lvl>
    <w:lvl w:ilvl="2" w:tplc="6F241D4E" w:tentative="1">
      <w:start w:val="1"/>
      <w:numFmt w:val="lowerRoman"/>
      <w:lvlText w:val="%3."/>
      <w:lvlJc w:val="right"/>
      <w:pPr>
        <w:ind w:left="2160" w:hanging="180"/>
      </w:pPr>
    </w:lvl>
    <w:lvl w:ilvl="3" w:tplc="B13CE4EC" w:tentative="1">
      <w:start w:val="1"/>
      <w:numFmt w:val="decimal"/>
      <w:lvlText w:val="%4."/>
      <w:lvlJc w:val="left"/>
      <w:pPr>
        <w:ind w:left="2880" w:hanging="360"/>
      </w:pPr>
    </w:lvl>
    <w:lvl w:ilvl="4" w:tplc="DD383DE8" w:tentative="1">
      <w:start w:val="1"/>
      <w:numFmt w:val="lowerLetter"/>
      <w:lvlText w:val="%5."/>
      <w:lvlJc w:val="left"/>
      <w:pPr>
        <w:ind w:left="3600" w:hanging="360"/>
      </w:pPr>
    </w:lvl>
    <w:lvl w:ilvl="5" w:tplc="5CCEBC20" w:tentative="1">
      <w:start w:val="1"/>
      <w:numFmt w:val="lowerRoman"/>
      <w:lvlText w:val="%6."/>
      <w:lvlJc w:val="right"/>
      <w:pPr>
        <w:ind w:left="4320" w:hanging="180"/>
      </w:pPr>
    </w:lvl>
    <w:lvl w:ilvl="6" w:tplc="BE2C12D2" w:tentative="1">
      <w:start w:val="1"/>
      <w:numFmt w:val="decimal"/>
      <w:lvlText w:val="%7."/>
      <w:lvlJc w:val="left"/>
      <w:pPr>
        <w:ind w:left="5040" w:hanging="360"/>
      </w:pPr>
    </w:lvl>
    <w:lvl w:ilvl="7" w:tplc="8158849C" w:tentative="1">
      <w:start w:val="1"/>
      <w:numFmt w:val="lowerLetter"/>
      <w:lvlText w:val="%8."/>
      <w:lvlJc w:val="left"/>
      <w:pPr>
        <w:ind w:left="5760" w:hanging="360"/>
      </w:pPr>
    </w:lvl>
    <w:lvl w:ilvl="8" w:tplc="B484E27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F188DB0">
      <w:start w:val="1"/>
      <w:numFmt w:val="lowerRoman"/>
      <w:lvlText w:val="(%1)"/>
      <w:lvlJc w:val="left"/>
      <w:pPr>
        <w:ind w:left="1080" w:hanging="720"/>
      </w:pPr>
      <w:rPr>
        <w:rFonts w:hint="default"/>
        <w:b w:val="0"/>
      </w:rPr>
    </w:lvl>
    <w:lvl w:ilvl="1" w:tplc="44F6F05A" w:tentative="1">
      <w:start w:val="1"/>
      <w:numFmt w:val="lowerLetter"/>
      <w:lvlText w:val="%2."/>
      <w:lvlJc w:val="left"/>
      <w:pPr>
        <w:ind w:left="1440" w:hanging="360"/>
      </w:pPr>
    </w:lvl>
    <w:lvl w:ilvl="2" w:tplc="5764F25C" w:tentative="1">
      <w:start w:val="1"/>
      <w:numFmt w:val="lowerRoman"/>
      <w:lvlText w:val="%3."/>
      <w:lvlJc w:val="right"/>
      <w:pPr>
        <w:ind w:left="2160" w:hanging="180"/>
      </w:pPr>
    </w:lvl>
    <w:lvl w:ilvl="3" w:tplc="71F08818" w:tentative="1">
      <w:start w:val="1"/>
      <w:numFmt w:val="decimal"/>
      <w:lvlText w:val="%4."/>
      <w:lvlJc w:val="left"/>
      <w:pPr>
        <w:ind w:left="2880" w:hanging="360"/>
      </w:pPr>
    </w:lvl>
    <w:lvl w:ilvl="4" w:tplc="8DC2F252" w:tentative="1">
      <w:start w:val="1"/>
      <w:numFmt w:val="lowerLetter"/>
      <w:lvlText w:val="%5."/>
      <w:lvlJc w:val="left"/>
      <w:pPr>
        <w:ind w:left="3600" w:hanging="360"/>
      </w:pPr>
    </w:lvl>
    <w:lvl w:ilvl="5" w:tplc="F5F2E466" w:tentative="1">
      <w:start w:val="1"/>
      <w:numFmt w:val="lowerRoman"/>
      <w:lvlText w:val="%6."/>
      <w:lvlJc w:val="right"/>
      <w:pPr>
        <w:ind w:left="4320" w:hanging="180"/>
      </w:pPr>
    </w:lvl>
    <w:lvl w:ilvl="6" w:tplc="D58023F8" w:tentative="1">
      <w:start w:val="1"/>
      <w:numFmt w:val="decimal"/>
      <w:lvlText w:val="%7."/>
      <w:lvlJc w:val="left"/>
      <w:pPr>
        <w:ind w:left="5040" w:hanging="360"/>
      </w:pPr>
    </w:lvl>
    <w:lvl w:ilvl="7" w:tplc="62B66BE0" w:tentative="1">
      <w:start w:val="1"/>
      <w:numFmt w:val="lowerLetter"/>
      <w:lvlText w:val="%8."/>
      <w:lvlJc w:val="left"/>
      <w:pPr>
        <w:ind w:left="5760" w:hanging="360"/>
      </w:pPr>
    </w:lvl>
    <w:lvl w:ilvl="8" w:tplc="0D4A3E8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8C8FD30">
      <w:start w:val="1"/>
      <w:numFmt w:val="decimal"/>
      <w:lvlText w:val="%1."/>
      <w:lvlJc w:val="left"/>
      <w:pPr>
        <w:ind w:left="360" w:hanging="360"/>
      </w:pPr>
      <w:rPr>
        <w:rFonts w:hint="default"/>
      </w:rPr>
    </w:lvl>
    <w:lvl w:ilvl="1" w:tplc="D62E522A" w:tentative="1">
      <w:start w:val="1"/>
      <w:numFmt w:val="lowerLetter"/>
      <w:lvlText w:val="%2."/>
      <w:lvlJc w:val="left"/>
      <w:pPr>
        <w:ind w:left="1080" w:hanging="360"/>
      </w:pPr>
    </w:lvl>
    <w:lvl w:ilvl="2" w:tplc="A240E2AA" w:tentative="1">
      <w:start w:val="1"/>
      <w:numFmt w:val="lowerRoman"/>
      <w:lvlText w:val="%3."/>
      <w:lvlJc w:val="right"/>
      <w:pPr>
        <w:ind w:left="1800" w:hanging="180"/>
      </w:pPr>
    </w:lvl>
    <w:lvl w:ilvl="3" w:tplc="2A6A98B2" w:tentative="1">
      <w:start w:val="1"/>
      <w:numFmt w:val="decimal"/>
      <w:lvlText w:val="%4."/>
      <w:lvlJc w:val="left"/>
      <w:pPr>
        <w:ind w:left="2520" w:hanging="360"/>
      </w:pPr>
    </w:lvl>
    <w:lvl w:ilvl="4" w:tplc="5F1085D6" w:tentative="1">
      <w:start w:val="1"/>
      <w:numFmt w:val="lowerLetter"/>
      <w:lvlText w:val="%5."/>
      <w:lvlJc w:val="left"/>
      <w:pPr>
        <w:ind w:left="3240" w:hanging="360"/>
      </w:pPr>
    </w:lvl>
    <w:lvl w:ilvl="5" w:tplc="E7343F70" w:tentative="1">
      <w:start w:val="1"/>
      <w:numFmt w:val="lowerRoman"/>
      <w:lvlText w:val="%6."/>
      <w:lvlJc w:val="right"/>
      <w:pPr>
        <w:ind w:left="3960" w:hanging="180"/>
      </w:pPr>
    </w:lvl>
    <w:lvl w:ilvl="6" w:tplc="384C1CC2" w:tentative="1">
      <w:start w:val="1"/>
      <w:numFmt w:val="decimal"/>
      <w:lvlText w:val="%7."/>
      <w:lvlJc w:val="left"/>
      <w:pPr>
        <w:ind w:left="4680" w:hanging="360"/>
      </w:pPr>
    </w:lvl>
    <w:lvl w:ilvl="7" w:tplc="96F82960" w:tentative="1">
      <w:start w:val="1"/>
      <w:numFmt w:val="lowerLetter"/>
      <w:lvlText w:val="%8."/>
      <w:lvlJc w:val="left"/>
      <w:pPr>
        <w:ind w:left="5400" w:hanging="360"/>
      </w:pPr>
    </w:lvl>
    <w:lvl w:ilvl="8" w:tplc="AB405CD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65CDB78">
      <w:start w:val="1"/>
      <w:numFmt w:val="lowerRoman"/>
      <w:lvlText w:val="(%1)"/>
      <w:lvlJc w:val="left"/>
      <w:pPr>
        <w:ind w:left="1080" w:hanging="720"/>
      </w:pPr>
      <w:rPr>
        <w:rFonts w:hint="default"/>
      </w:rPr>
    </w:lvl>
    <w:lvl w:ilvl="1" w:tplc="3C3AE388" w:tentative="1">
      <w:start w:val="1"/>
      <w:numFmt w:val="lowerLetter"/>
      <w:lvlText w:val="%2."/>
      <w:lvlJc w:val="left"/>
      <w:pPr>
        <w:ind w:left="1440" w:hanging="360"/>
      </w:pPr>
    </w:lvl>
    <w:lvl w:ilvl="2" w:tplc="88466560" w:tentative="1">
      <w:start w:val="1"/>
      <w:numFmt w:val="lowerRoman"/>
      <w:lvlText w:val="%3."/>
      <w:lvlJc w:val="right"/>
      <w:pPr>
        <w:ind w:left="2160" w:hanging="180"/>
      </w:pPr>
    </w:lvl>
    <w:lvl w:ilvl="3" w:tplc="A720F282" w:tentative="1">
      <w:start w:val="1"/>
      <w:numFmt w:val="decimal"/>
      <w:lvlText w:val="%4."/>
      <w:lvlJc w:val="left"/>
      <w:pPr>
        <w:ind w:left="2880" w:hanging="360"/>
      </w:pPr>
    </w:lvl>
    <w:lvl w:ilvl="4" w:tplc="F1B2D5C6" w:tentative="1">
      <w:start w:val="1"/>
      <w:numFmt w:val="lowerLetter"/>
      <w:lvlText w:val="%5."/>
      <w:lvlJc w:val="left"/>
      <w:pPr>
        <w:ind w:left="3600" w:hanging="360"/>
      </w:pPr>
    </w:lvl>
    <w:lvl w:ilvl="5" w:tplc="A7E6A726" w:tentative="1">
      <w:start w:val="1"/>
      <w:numFmt w:val="lowerRoman"/>
      <w:lvlText w:val="%6."/>
      <w:lvlJc w:val="right"/>
      <w:pPr>
        <w:ind w:left="4320" w:hanging="180"/>
      </w:pPr>
    </w:lvl>
    <w:lvl w:ilvl="6" w:tplc="E14A921E" w:tentative="1">
      <w:start w:val="1"/>
      <w:numFmt w:val="decimal"/>
      <w:lvlText w:val="%7."/>
      <w:lvlJc w:val="left"/>
      <w:pPr>
        <w:ind w:left="5040" w:hanging="360"/>
      </w:pPr>
    </w:lvl>
    <w:lvl w:ilvl="7" w:tplc="20000CC6" w:tentative="1">
      <w:start w:val="1"/>
      <w:numFmt w:val="lowerLetter"/>
      <w:lvlText w:val="%8."/>
      <w:lvlJc w:val="left"/>
      <w:pPr>
        <w:ind w:left="5760" w:hanging="360"/>
      </w:pPr>
    </w:lvl>
    <w:lvl w:ilvl="8" w:tplc="71D2F95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59ADC2A">
      <w:start w:val="1"/>
      <w:numFmt w:val="decimal"/>
      <w:lvlText w:val="%1."/>
      <w:lvlJc w:val="left"/>
      <w:pPr>
        <w:ind w:left="360" w:hanging="360"/>
      </w:pPr>
    </w:lvl>
    <w:lvl w:ilvl="1" w:tplc="E272C8AE" w:tentative="1">
      <w:start w:val="1"/>
      <w:numFmt w:val="lowerLetter"/>
      <w:lvlText w:val="%2."/>
      <w:lvlJc w:val="left"/>
      <w:pPr>
        <w:ind w:left="1080" w:hanging="360"/>
      </w:pPr>
    </w:lvl>
    <w:lvl w:ilvl="2" w:tplc="659A1CB2" w:tentative="1">
      <w:start w:val="1"/>
      <w:numFmt w:val="lowerRoman"/>
      <w:lvlText w:val="%3."/>
      <w:lvlJc w:val="right"/>
      <w:pPr>
        <w:ind w:left="1800" w:hanging="180"/>
      </w:pPr>
    </w:lvl>
    <w:lvl w:ilvl="3" w:tplc="2EA6FEF0" w:tentative="1">
      <w:start w:val="1"/>
      <w:numFmt w:val="decimal"/>
      <w:lvlText w:val="%4."/>
      <w:lvlJc w:val="left"/>
      <w:pPr>
        <w:ind w:left="2520" w:hanging="360"/>
      </w:pPr>
    </w:lvl>
    <w:lvl w:ilvl="4" w:tplc="E1B0DA90" w:tentative="1">
      <w:start w:val="1"/>
      <w:numFmt w:val="lowerLetter"/>
      <w:lvlText w:val="%5."/>
      <w:lvlJc w:val="left"/>
      <w:pPr>
        <w:ind w:left="3240" w:hanging="360"/>
      </w:pPr>
    </w:lvl>
    <w:lvl w:ilvl="5" w:tplc="4B045B96" w:tentative="1">
      <w:start w:val="1"/>
      <w:numFmt w:val="lowerRoman"/>
      <w:lvlText w:val="%6."/>
      <w:lvlJc w:val="right"/>
      <w:pPr>
        <w:ind w:left="3960" w:hanging="180"/>
      </w:pPr>
    </w:lvl>
    <w:lvl w:ilvl="6" w:tplc="1728A8E4" w:tentative="1">
      <w:start w:val="1"/>
      <w:numFmt w:val="decimal"/>
      <w:lvlText w:val="%7."/>
      <w:lvlJc w:val="left"/>
      <w:pPr>
        <w:ind w:left="4680" w:hanging="360"/>
      </w:pPr>
    </w:lvl>
    <w:lvl w:ilvl="7" w:tplc="9FB68AFC" w:tentative="1">
      <w:start w:val="1"/>
      <w:numFmt w:val="lowerLetter"/>
      <w:lvlText w:val="%8."/>
      <w:lvlJc w:val="left"/>
      <w:pPr>
        <w:ind w:left="5400" w:hanging="360"/>
      </w:pPr>
    </w:lvl>
    <w:lvl w:ilvl="8" w:tplc="4A02810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5B40FC4">
      <w:start w:val="1"/>
      <w:numFmt w:val="lowerRoman"/>
      <w:lvlText w:val="(%1)"/>
      <w:lvlJc w:val="left"/>
      <w:pPr>
        <w:ind w:left="1080" w:hanging="720"/>
      </w:pPr>
      <w:rPr>
        <w:rFonts w:hint="default"/>
        <w:b w:val="0"/>
      </w:rPr>
    </w:lvl>
    <w:lvl w:ilvl="1" w:tplc="54908040" w:tentative="1">
      <w:start w:val="1"/>
      <w:numFmt w:val="lowerLetter"/>
      <w:lvlText w:val="%2."/>
      <w:lvlJc w:val="left"/>
      <w:pPr>
        <w:ind w:left="1440" w:hanging="360"/>
      </w:pPr>
    </w:lvl>
    <w:lvl w:ilvl="2" w:tplc="BAC6E92E" w:tentative="1">
      <w:start w:val="1"/>
      <w:numFmt w:val="lowerRoman"/>
      <w:lvlText w:val="%3."/>
      <w:lvlJc w:val="right"/>
      <w:pPr>
        <w:ind w:left="2160" w:hanging="180"/>
      </w:pPr>
    </w:lvl>
    <w:lvl w:ilvl="3" w:tplc="4AD4FE8C" w:tentative="1">
      <w:start w:val="1"/>
      <w:numFmt w:val="decimal"/>
      <w:lvlText w:val="%4."/>
      <w:lvlJc w:val="left"/>
      <w:pPr>
        <w:ind w:left="2880" w:hanging="360"/>
      </w:pPr>
    </w:lvl>
    <w:lvl w:ilvl="4" w:tplc="E0722E62" w:tentative="1">
      <w:start w:val="1"/>
      <w:numFmt w:val="lowerLetter"/>
      <w:lvlText w:val="%5."/>
      <w:lvlJc w:val="left"/>
      <w:pPr>
        <w:ind w:left="3600" w:hanging="360"/>
      </w:pPr>
    </w:lvl>
    <w:lvl w:ilvl="5" w:tplc="E12E436A" w:tentative="1">
      <w:start w:val="1"/>
      <w:numFmt w:val="lowerRoman"/>
      <w:lvlText w:val="%6."/>
      <w:lvlJc w:val="right"/>
      <w:pPr>
        <w:ind w:left="4320" w:hanging="180"/>
      </w:pPr>
    </w:lvl>
    <w:lvl w:ilvl="6" w:tplc="B5DEB0B0" w:tentative="1">
      <w:start w:val="1"/>
      <w:numFmt w:val="decimal"/>
      <w:lvlText w:val="%7."/>
      <w:lvlJc w:val="left"/>
      <w:pPr>
        <w:ind w:left="5040" w:hanging="360"/>
      </w:pPr>
    </w:lvl>
    <w:lvl w:ilvl="7" w:tplc="01462512" w:tentative="1">
      <w:start w:val="1"/>
      <w:numFmt w:val="lowerLetter"/>
      <w:lvlText w:val="%8."/>
      <w:lvlJc w:val="left"/>
      <w:pPr>
        <w:ind w:left="5760" w:hanging="360"/>
      </w:pPr>
    </w:lvl>
    <w:lvl w:ilvl="8" w:tplc="83E2EFE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B40057C">
      <w:start w:val="1"/>
      <w:numFmt w:val="lowerRoman"/>
      <w:lvlText w:val="(%1)"/>
      <w:lvlJc w:val="left"/>
      <w:pPr>
        <w:ind w:left="1080" w:hanging="720"/>
      </w:pPr>
      <w:rPr>
        <w:rFonts w:hint="default"/>
      </w:rPr>
    </w:lvl>
    <w:lvl w:ilvl="1" w:tplc="BF56DBA8" w:tentative="1">
      <w:start w:val="1"/>
      <w:numFmt w:val="lowerLetter"/>
      <w:lvlText w:val="%2."/>
      <w:lvlJc w:val="left"/>
      <w:pPr>
        <w:ind w:left="1440" w:hanging="360"/>
      </w:pPr>
    </w:lvl>
    <w:lvl w:ilvl="2" w:tplc="589CBF12" w:tentative="1">
      <w:start w:val="1"/>
      <w:numFmt w:val="lowerRoman"/>
      <w:lvlText w:val="%3."/>
      <w:lvlJc w:val="right"/>
      <w:pPr>
        <w:ind w:left="2160" w:hanging="180"/>
      </w:pPr>
    </w:lvl>
    <w:lvl w:ilvl="3" w:tplc="86D06A16" w:tentative="1">
      <w:start w:val="1"/>
      <w:numFmt w:val="decimal"/>
      <w:lvlText w:val="%4."/>
      <w:lvlJc w:val="left"/>
      <w:pPr>
        <w:ind w:left="2880" w:hanging="360"/>
      </w:pPr>
    </w:lvl>
    <w:lvl w:ilvl="4" w:tplc="2B9EC02C" w:tentative="1">
      <w:start w:val="1"/>
      <w:numFmt w:val="lowerLetter"/>
      <w:lvlText w:val="%5."/>
      <w:lvlJc w:val="left"/>
      <w:pPr>
        <w:ind w:left="3600" w:hanging="360"/>
      </w:pPr>
    </w:lvl>
    <w:lvl w:ilvl="5" w:tplc="CAB2CA6C" w:tentative="1">
      <w:start w:val="1"/>
      <w:numFmt w:val="lowerRoman"/>
      <w:lvlText w:val="%6."/>
      <w:lvlJc w:val="right"/>
      <w:pPr>
        <w:ind w:left="4320" w:hanging="180"/>
      </w:pPr>
    </w:lvl>
    <w:lvl w:ilvl="6" w:tplc="374CE2AC" w:tentative="1">
      <w:start w:val="1"/>
      <w:numFmt w:val="decimal"/>
      <w:lvlText w:val="%7."/>
      <w:lvlJc w:val="left"/>
      <w:pPr>
        <w:ind w:left="5040" w:hanging="360"/>
      </w:pPr>
    </w:lvl>
    <w:lvl w:ilvl="7" w:tplc="89482AF0" w:tentative="1">
      <w:start w:val="1"/>
      <w:numFmt w:val="lowerLetter"/>
      <w:lvlText w:val="%8."/>
      <w:lvlJc w:val="left"/>
      <w:pPr>
        <w:ind w:left="5760" w:hanging="360"/>
      </w:pPr>
    </w:lvl>
    <w:lvl w:ilvl="8" w:tplc="9E605CE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E3AACDA">
      <w:start w:val="1"/>
      <w:numFmt w:val="lowerRoman"/>
      <w:lvlText w:val="(%1)"/>
      <w:lvlJc w:val="left"/>
      <w:pPr>
        <w:ind w:left="1080" w:hanging="720"/>
      </w:pPr>
      <w:rPr>
        <w:rFonts w:hint="default"/>
      </w:rPr>
    </w:lvl>
    <w:lvl w:ilvl="1" w:tplc="97EC9C96" w:tentative="1">
      <w:start w:val="1"/>
      <w:numFmt w:val="lowerLetter"/>
      <w:lvlText w:val="%2."/>
      <w:lvlJc w:val="left"/>
      <w:pPr>
        <w:ind w:left="1440" w:hanging="360"/>
      </w:pPr>
    </w:lvl>
    <w:lvl w:ilvl="2" w:tplc="B9C8C0CE" w:tentative="1">
      <w:start w:val="1"/>
      <w:numFmt w:val="lowerRoman"/>
      <w:lvlText w:val="%3."/>
      <w:lvlJc w:val="right"/>
      <w:pPr>
        <w:ind w:left="2160" w:hanging="180"/>
      </w:pPr>
    </w:lvl>
    <w:lvl w:ilvl="3" w:tplc="29227F5E" w:tentative="1">
      <w:start w:val="1"/>
      <w:numFmt w:val="decimal"/>
      <w:lvlText w:val="%4."/>
      <w:lvlJc w:val="left"/>
      <w:pPr>
        <w:ind w:left="2880" w:hanging="360"/>
      </w:pPr>
    </w:lvl>
    <w:lvl w:ilvl="4" w:tplc="B0BA66FA" w:tentative="1">
      <w:start w:val="1"/>
      <w:numFmt w:val="lowerLetter"/>
      <w:lvlText w:val="%5."/>
      <w:lvlJc w:val="left"/>
      <w:pPr>
        <w:ind w:left="3600" w:hanging="360"/>
      </w:pPr>
    </w:lvl>
    <w:lvl w:ilvl="5" w:tplc="E97E3CE0" w:tentative="1">
      <w:start w:val="1"/>
      <w:numFmt w:val="lowerRoman"/>
      <w:lvlText w:val="%6."/>
      <w:lvlJc w:val="right"/>
      <w:pPr>
        <w:ind w:left="4320" w:hanging="180"/>
      </w:pPr>
    </w:lvl>
    <w:lvl w:ilvl="6" w:tplc="BF9C496E" w:tentative="1">
      <w:start w:val="1"/>
      <w:numFmt w:val="decimal"/>
      <w:lvlText w:val="%7."/>
      <w:lvlJc w:val="left"/>
      <w:pPr>
        <w:ind w:left="5040" w:hanging="360"/>
      </w:pPr>
    </w:lvl>
    <w:lvl w:ilvl="7" w:tplc="6AB88A6E" w:tentative="1">
      <w:start w:val="1"/>
      <w:numFmt w:val="lowerLetter"/>
      <w:lvlText w:val="%8."/>
      <w:lvlJc w:val="left"/>
      <w:pPr>
        <w:ind w:left="5760" w:hanging="360"/>
      </w:pPr>
    </w:lvl>
    <w:lvl w:ilvl="8" w:tplc="06369C12" w:tentative="1">
      <w:start w:val="1"/>
      <w:numFmt w:val="lowerRoman"/>
      <w:lvlText w:val="%9."/>
      <w:lvlJc w:val="right"/>
      <w:pPr>
        <w:ind w:left="6480" w:hanging="180"/>
      </w:pPr>
    </w:lvl>
  </w:abstractNum>
  <w:abstractNum w:abstractNumId="30" w15:restartNumberingAfterBreak="0">
    <w:nsid w:val="665B01B5"/>
    <w:multiLevelType w:val="hybridMultilevel"/>
    <w:tmpl w:val="4C56CF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87342F"/>
    <w:multiLevelType w:val="hybridMultilevel"/>
    <w:tmpl w:val="67861EE0"/>
    <w:lvl w:ilvl="0" w:tplc="23A4C952">
      <w:start w:val="1"/>
      <w:numFmt w:val="lowerRoman"/>
      <w:lvlText w:val="(%1)"/>
      <w:lvlJc w:val="left"/>
      <w:pPr>
        <w:ind w:left="1004" w:hanging="720"/>
      </w:pPr>
      <w:rPr>
        <w:rFonts w:hint="default"/>
        <w:b w:val="0"/>
      </w:rPr>
    </w:lvl>
    <w:lvl w:ilvl="1" w:tplc="DFF65A56" w:tentative="1">
      <w:start w:val="1"/>
      <w:numFmt w:val="lowerLetter"/>
      <w:lvlText w:val="%2."/>
      <w:lvlJc w:val="left"/>
      <w:pPr>
        <w:ind w:left="1364" w:hanging="360"/>
      </w:pPr>
    </w:lvl>
    <w:lvl w:ilvl="2" w:tplc="110EB1C2" w:tentative="1">
      <w:start w:val="1"/>
      <w:numFmt w:val="lowerRoman"/>
      <w:lvlText w:val="%3."/>
      <w:lvlJc w:val="right"/>
      <w:pPr>
        <w:ind w:left="2084" w:hanging="180"/>
      </w:pPr>
    </w:lvl>
    <w:lvl w:ilvl="3" w:tplc="D6E6C176" w:tentative="1">
      <w:start w:val="1"/>
      <w:numFmt w:val="decimal"/>
      <w:lvlText w:val="%4."/>
      <w:lvlJc w:val="left"/>
      <w:pPr>
        <w:ind w:left="2804" w:hanging="360"/>
      </w:pPr>
    </w:lvl>
    <w:lvl w:ilvl="4" w:tplc="45ECBFE2" w:tentative="1">
      <w:start w:val="1"/>
      <w:numFmt w:val="lowerLetter"/>
      <w:lvlText w:val="%5."/>
      <w:lvlJc w:val="left"/>
      <w:pPr>
        <w:ind w:left="3524" w:hanging="360"/>
      </w:pPr>
    </w:lvl>
    <w:lvl w:ilvl="5" w:tplc="DAB4DC84" w:tentative="1">
      <w:start w:val="1"/>
      <w:numFmt w:val="lowerRoman"/>
      <w:lvlText w:val="%6."/>
      <w:lvlJc w:val="right"/>
      <w:pPr>
        <w:ind w:left="4244" w:hanging="180"/>
      </w:pPr>
    </w:lvl>
    <w:lvl w:ilvl="6" w:tplc="4F3E572A" w:tentative="1">
      <w:start w:val="1"/>
      <w:numFmt w:val="decimal"/>
      <w:lvlText w:val="%7."/>
      <w:lvlJc w:val="left"/>
      <w:pPr>
        <w:ind w:left="4964" w:hanging="360"/>
      </w:pPr>
    </w:lvl>
    <w:lvl w:ilvl="7" w:tplc="7A209CAA" w:tentative="1">
      <w:start w:val="1"/>
      <w:numFmt w:val="lowerLetter"/>
      <w:lvlText w:val="%8."/>
      <w:lvlJc w:val="left"/>
      <w:pPr>
        <w:ind w:left="5684" w:hanging="360"/>
      </w:pPr>
    </w:lvl>
    <w:lvl w:ilvl="8" w:tplc="B802C60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B88F6D8">
      <w:start w:val="1"/>
      <w:numFmt w:val="decimal"/>
      <w:lvlText w:val="%1."/>
      <w:lvlJc w:val="left"/>
      <w:pPr>
        <w:ind w:left="360" w:hanging="360"/>
      </w:pPr>
      <w:rPr>
        <w:rFonts w:hint="default"/>
      </w:rPr>
    </w:lvl>
    <w:lvl w:ilvl="1" w:tplc="657E1FCA" w:tentative="1">
      <w:start w:val="1"/>
      <w:numFmt w:val="lowerLetter"/>
      <w:lvlText w:val="%2."/>
      <w:lvlJc w:val="left"/>
      <w:pPr>
        <w:ind w:left="1080" w:hanging="360"/>
      </w:pPr>
    </w:lvl>
    <w:lvl w:ilvl="2" w:tplc="02EC90FC" w:tentative="1">
      <w:start w:val="1"/>
      <w:numFmt w:val="lowerRoman"/>
      <w:lvlText w:val="%3."/>
      <w:lvlJc w:val="right"/>
      <w:pPr>
        <w:ind w:left="1800" w:hanging="180"/>
      </w:pPr>
    </w:lvl>
    <w:lvl w:ilvl="3" w:tplc="BD5AC1D8" w:tentative="1">
      <w:start w:val="1"/>
      <w:numFmt w:val="decimal"/>
      <w:lvlText w:val="%4."/>
      <w:lvlJc w:val="left"/>
      <w:pPr>
        <w:ind w:left="2520" w:hanging="360"/>
      </w:pPr>
    </w:lvl>
    <w:lvl w:ilvl="4" w:tplc="1130B226" w:tentative="1">
      <w:start w:val="1"/>
      <w:numFmt w:val="lowerLetter"/>
      <w:lvlText w:val="%5."/>
      <w:lvlJc w:val="left"/>
      <w:pPr>
        <w:ind w:left="3240" w:hanging="360"/>
      </w:pPr>
    </w:lvl>
    <w:lvl w:ilvl="5" w:tplc="04381980" w:tentative="1">
      <w:start w:val="1"/>
      <w:numFmt w:val="lowerRoman"/>
      <w:lvlText w:val="%6."/>
      <w:lvlJc w:val="right"/>
      <w:pPr>
        <w:ind w:left="3960" w:hanging="180"/>
      </w:pPr>
    </w:lvl>
    <w:lvl w:ilvl="6" w:tplc="94807CF0" w:tentative="1">
      <w:start w:val="1"/>
      <w:numFmt w:val="decimal"/>
      <w:lvlText w:val="%7."/>
      <w:lvlJc w:val="left"/>
      <w:pPr>
        <w:ind w:left="4680" w:hanging="360"/>
      </w:pPr>
    </w:lvl>
    <w:lvl w:ilvl="7" w:tplc="6F44ED2C" w:tentative="1">
      <w:start w:val="1"/>
      <w:numFmt w:val="lowerLetter"/>
      <w:lvlText w:val="%8."/>
      <w:lvlJc w:val="left"/>
      <w:pPr>
        <w:ind w:left="5400" w:hanging="360"/>
      </w:pPr>
    </w:lvl>
    <w:lvl w:ilvl="8" w:tplc="54D6037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A40372C">
      <w:start w:val="1"/>
      <w:numFmt w:val="lowerRoman"/>
      <w:lvlText w:val="(%1)"/>
      <w:lvlJc w:val="left"/>
      <w:pPr>
        <w:ind w:left="1080" w:hanging="720"/>
      </w:pPr>
      <w:rPr>
        <w:rFonts w:hint="default"/>
      </w:rPr>
    </w:lvl>
    <w:lvl w:ilvl="1" w:tplc="1D828DC2" w:tentative="1">
      <w:start w:val="1"/>
      <w:numFmt w:val="lowerLetter"/>
      <w:lvlText w:val="%2."/>
      <w:lvlJc w:val="left"/>
      <w:pPr>
        <w:ind w:left="1440" w:hanging="360"/>
      </w:pPr>
    </w:lvl>
    <w:lvl w:ilvl="2" w:tplc="B1F4734C" w:tentative="1">
      <w:start w:val="1"/>
      <w:numFmt w:val="lowerRoman"/>
      <w:lvlText w:val="%3."/>
      <w:lvlJc w:val="right"/>
      <w:pPr>
        <w:ind w:left="2160" w:hanging="180"/>
      </w:pPr>
    </w:lvl>
    <w:lvl w:ilvl="3" w:tplc="A1F0ED2A" w:tentative="1">
      <w:start w:val="1"/>
      <w:numFmt w:val="decimal"/>
      <w:lvlText w:val="%4."/>
      <w:lvlJc w:val="left"/>
      <w:pPr>
        <w:ind w:left="2880" w:hanging="360"/>
      </w:pPr>
    </w:lvl>
    <w:lvl w:ilvl="4" w:tplc="FC0E2974" w:tentative="1">
      <w:start w:val="1"/>
      <w:numFmt w:val="lowerLetter"/>
      <w:lvlText w:val="%5."/>
      <w:lvlJc w:val="left"/>
      <w:pPr>
        <w:ind w:left="3600" w:hanging="360"/>
      </w:pPr>
    </w:lvl>
    <w:lvl w:ilvl="5" w:tplc="A5FA0B4C" w:tentative="1">
      <w:start w:val="1"/>
      <w:numFmt w:val="lowerRoman"/>
      <w:lvlText w:val="%6."/>
      <w:lvlJc w:val="right"/>
      <w:pPr>
        <w:ind w:left="4320" w:hanging="180"/>
      </w:pPr>
    </w:lvl>
    <w:lvl w:ilvl="6" w:tplc="9D86C2A4" w:tentative="1">
      <w:start w:val="1"/>
      <w:numFmt w:val="decimal"/>
      <w:lvlText w:val="%7."/>
      <w:lvlJc w:val="left"/>
      <w:pPr>
        <w:ind w:left="5040" w:hanging="360"/>
      </w:pPr>
    </w:lvl>
    <w:lvl w:ilvl="7" w:tplc="892CD088" w:tentative="1">
      <w:start w:val="1"/>
      <w:numFmt w:val="lowerLetter"/>
      <w:lvlText w:val="%8."/>
      <w:lvlJc w:val="left"/>
      <w:pPr>
        <w:ind w:left="5760" w:hanging="360"/>
      </w:pPr>
    </w:lvl>
    <w:lvl w:ilvl="8" w:tplc="8792652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35EA0F8">
      <w:start w:val="1"/>
      <w:numFmt w:val="decimal"/>
      <w:lvlText w:val="%1."/>
      <w:lvlJc w:val="left"/>
      <w:pPr>
        <w:ind w:left="360" w:hanging="360"/>
      </w:pPr>
      <w:rPr>
        <w:rFonts w:hint="default"/>
      </w:rPr>
    </w:lvl>
    <w:lvl w:ilvl="1" w:tplc="F5F66618" w:tentative="1">
      <w:start w:val="1"/>
      <w:numFmt w:val="lowerLetter"/>
      <w:lvlText w:val="%2."/>
      <w:lvlJc w:val="left"/>
      <w:pPr>
        <w:ind w:left="1080" w:hanging="360"/>
      </w:pPr>
    </w:lvl>
    <w:lvl w:ilvl="2" w:tplc="1FD0BA46" w:tentative="1">
      <w:start w:val="1"/>
      <w:numFmt w:val="lowerRoman"/>
      <w:lvlText w:val="%3."/>
      <w:lvlJc w:val="right"/>
      <w:pPr>
        <w:ind w:left="1800" w:hanging="180"/>
      </w:pPr>
    </w:lvl>
    <w:lvl w:ilvl="3" w:tplc="A2E0173A" w:tentative="1">
      <w:start w:val="1"/>
      <w:numFmt w:val="decimal"/>
      <w:lvlText w:val="%4."/>
      <w:lvlJc w:val="left"/>
      <w:pPr>
        <w:ind w:left="2520" w:hanging="360"/>
      </w:pPr>
    </w:lvl>
    <w:lvl w:ilvl="4" w:tplc="90908F3E" w:tentative="1">
      <w:start w:val="1"/>
      <w:numFmt w:val="lowerLetter"/>
      <w:lvlText w:val="%5."/>
      <w:lvlJc w:val="left"/>
      <w:pPr>
        <w:ind w:left="3240" w:hanging="360"/>
      </w:pPr>
    </w:lvl>
    <w:lvl w:ilvl="5" w:tplc="DB027B8E" w:tentative="1">
      <w:start w:val="1"/>
      <w:numFmt w:val="lowerRoman"/>
      <w:lvlText w:val="%6."/>
      <w:lvlJc w:val="right"/>
      <w:pPr>
        <w:ind w:left="3960" w:hanging="180"/>
      </w:pPr>
    </w:lvl>
    <w:lvl w:ilvl="6" w:tplc="70D86F88" w:tentative="1">
      <w:start w:val="1"/>
      <w:numFmt w:val="decimal"/>
      <w:lvlText w:val="%7."/>
      <w:lvlJc w:val="left"/>
      <w:pPr>
        <w:ind w:left="4680" w:hanging="360"/>
      </w:pPr>
    </w:lvl>
    <w:lvl w:ilvl="7" w:tplc="15B891A4" w:tentative="1">
      <w:start w:val="1"/>
      <w:numFmt w:val="lowerLetter"/>
      <w:lvlText w:val="%8."/>
      <w:lvlJc w:val="left"/>
      <w:pPr>
        <w:ind w:left="5400" w:hanging="360"/>
      </w:pPr>
    </w:lvl>
    <w:lvl w:ilvl="8" w:tplc="E8F6B28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10C15E8">
      <w:start w:val="1"/>
      <w:numFmt w:val="lowerRoman"/>
      <w:lvlText w:val="(%1)"/>
      <w:lvlJc w:val="left"/>
      <w:pPr>
        <w:ind w:left="1080" w:hanging="720"/>
      </w:pPr>
      <w:rPr>
        <w:rFonts w:hint="default"/>
      </w:rPr>
    </w:lvl>
    <w:lvl w:ilvl="1" w:tplc="D2523A76" w:tentative="1">
      <w:start w:val="1"/>
      <w:numFmt w:val="lowerLetter"/>
      <w:lvlText w:val="%2."/>
      <w:lvlJc w:val="left"/>
      <w:pPr>
        <w:ind w:left="1440" w:hanging="360"/>
      </w:pPr>
    </w:lvl>
    <w:lvl w:ilvl="2" w:tplc="3A9603D2" w:tentative="1">
      <w:start w:val="1"/>
      <w:numFmt w:val="lowerRoman"/>
      <w:lvlText w:val="%3."/>
      <w:lvlJc w:val="right"/>
      <w:pPr>
        <w:ind w:left="2160" w:hanging="180"/>
      </w:pPr>
    </w:lvl>
    <w:lvl w:ilvl="3" w:tplc="E48A0148" w:tentative="1">
      <w:start w:val="1"/>
      <w:numFmt w:val="decimal"/>
      <w:lvlText w:val="%4."/>
      <w:lvlJc w:val="left"/>
      <w:pPr>
        <w:ind w:left="2880" w:hanging="360"/>
      </w:pPr>
    </w:lvl>
    <w:lvl w:ilvl="4" w:tplc="A450212E" w:tentative="1">
      <w:start w:val="1"/>
      <w:numFmt w:val="lowerLetter"/>
      <w:lvlText w:val="%5."/>
      <w:lvlJc w:val="left"/>
      <w:pPr>
        <w:ind w:left="3600" w:hanging="360"/>
      </w:pPr>
    </w:lvl>
    <w:lvl w:ilvl="5" w:tplc="374E0098" w:tentative="1">
      <w:start w:val="1"/>
      <w:numFmt w:val="lowerRoman"/>
      <w:lvlText w:val="%6."/>
      <w:lvlJc w:val="right"/>
      <w:pPr>
        <w:ind w:left="4320" w:hanging="180"/>
      </w:pPr>
    </w:lvl>
    <w:lvl w:ilvl="6" w:tplc="3AAE7ED8" w:tentative="1">
      <w:start w:val="1"/>
      <w:numFmt w:val="decimal"/>
      <w:lvlText w:val="%7."/>
      <w:lvlJc w:val="left"/>
      <w:pPr>
        <w:ind w:left="5040" w:hanging="360"/>
      </w:pPr>
    </w:lvl>
    <w:lvl w:ilvl="7" w:tplc="A5149302" w:tentative="1">
      <w:start w:val="1"/>
      <w:numFmt w:val="lowerLetter"/>
      <w:lvlText w:val="%8."/>
      <w:lvlJc w:val="left"/>
      <w:pPr>
        <w:ind w:left="5760" w:hanging="360"/>
      </w:pPr>
    </w:lvl>
    <w:lvl w:ilvl="8" w:tplc="47EC9C9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4AE8624">
      <w:start w:val="1"/>
      <w:numFmt w:val="decimal"/>
      <w:lvlText w:val="%1."/>
      <w:lvlJc w:val="left"/>
      <w:pPr>
        <w:ind w:left="360" w:hanging="360"/>
      </w:pPr>
      <w:rPr>
        <w:rFonts w:hint="default"/>
      </w:rPr>
    </w:lvl>
    <w:lvl w:ilvl="1" w:tplc="7A905224" w:tentative="1">
      <w:start w:val="1"/>
      <w:numFmt w:val="lowerLetter"/>
      <w:lvlText w:val="%2."/>
      <w:lvlJc w:val="left"/>
      <w:pPr>
        <w:ind w:left="1080" w:hanging="360"/>
      </w:pPr>
    </w:lvl>
    <w:lvl w:ilvl="2" w:tplc="C60C77C8" w:tentative="1">
      <w:start w:val="1"/>
      <w:numFmt w:val="lowerRoman"/>
      <w:lvlText w:val="%3."/>
      <w:lvlJc w:val="right"/>
      <w:pPr>
        <w:ind w:left="1800" w:hanging="180"/>
      </w:pPr>
    </w:lvl>
    <w:lvl w:ilvl="3" w:tplc="96141ED6" w:tentative="1">
      <w:start w:val="1"/>
      <w:numFmt w:val="decimal"/>
      <w:lvlText w:val="%4."/>
      <w:lvlJc w:val="left"/>
      <w:pPr>
        <w:ind w:left="2520" w:hanging="360"/>
      </w:pPr>
    </w:lvl>
    <w:lvl w:ilvl="4" w:tplc="7A78B188" w:tentative="1">
      <w:start w:val="1"/>
      <w:numFmt w:val="lowerLetter"/>
      <w:lvlText w:val="%5."/>
      <w:lvlJc w:val="left"/>
      <w:pPr>
        <w:ind w:left="3240" w:hanging="360"/>
      </w:pPr>
    </w:lvl>
    <w:lvl w:ilvl="5" w:tplc="3C52702C" w:tentative="1">
      <w:start w:val="1"/>
      <w:numFmt w:val="lowerRoman"/>
      <w:lvlText w:val="%6."/>
      <w:lvlJc w:val="right"/>
      <w:pPr>
        <w:ind w:left="3960" w:hanging="180"/>
      </w:pPr>
    </w:lvl>
    <w:lvl w:ilvl="6" w:tplc="A33CCB2A" w:tentative="1">
      <w:start w:val="1"/>
      <w:numFmt w:val="decimal"/>
      <w:lvlText w:val="%7."/>
      <w:lvlJc w:val="left"/>
      <w:pPr>
        <w:ind w:left="4680" w:hanging="360"/>
      </w:pPr>
    </w:lvl>
    <w:lvl w:ilvl="7" w:tplc="8A5A204A" w:tentative="1">
      <w:start w:val="1"/>
      <w:numFmt w:val="lowerLetter"/>
      <w:lvlText w:val="%8."/>
      <w:lvlJc w:val="left"/>
      <w:pPr>
        <w:ind w:left="5400" w:hanging="360"/>
      </w:pPr>
    </w:lvl>
    <w:lvl w:ilvl="8" w:tplc="0AC0A96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20CB9A6">
      <w:start w:val="1"/>
      <w:numFmt w:val="decimal"/>
      <w:lvlText w:val="%1."/>
      <w:lvlJc w:val="left"/>
      <w:pPr>
        <w:ind w:left="360" w:hanging="360"/>
      </w:pPr>
      <w:rPr>
        <w:rFonts w:hint="default"/>
      </w:rPr>
    </w:lvl>
    <w:lvl w:ilvl="1" w:tplc="BDA4D36C" w:tentative="1">
      <w:start w:val="1"/>
      <w:numFmt w:val="lowerLetter"/>
      <w:lvlText w:val="%2."/>
      <w:lvlJc w:val="left"/>
      <w:pPr>
        <w:ind w:left="1080" w:hanging="360"/>
      </w:pPr>
    </w:lvl>
    <w:lvl w:ilvl="2" w:tplc="7A4419D8" w:tentative="1">
      <w:start w:val="1"/>
      <w:numFmt w:val="lowerRoman"/>
      <w:lvlText w:val="%3."/>
      <w:lvlJc w:val="right"/>
      <w:pPr>
        <w:ind w:left="1800" w:hanging="180"/>
      </w:pPr>
    </w:lvl>
    <w:lvl w:ilvl="3" w:tplc="B8E4B03E" w:tentative="1">
      <w:start w:val="1"/>
      <w:numFmt w:val="decimal"/>
      <w:lvlText w:val="%4."/>
      <w:lvlJc w:val="left"/>
      <w:pPr>
        <w:ind w:left="2520" w:hanging="360"/>
      </w:pPr>
    </w:lvl>
    <w:lvl w:ilvl="4" w:tplc="D0AAC080" w:tentative="1">
      <w:start w:val="1"/>
      <w:numFmt w:val="lowerLetter"/>
      <w:lvlText w:val="%5."/>
      <w:lvlJc w:val="left"/>
      <w:pPr>
        <w:ind w:left="3240" w:hanging="360"/>
      </w:pPr>
    </w:lvl>
    <w:lvl w:ilvl="5" w:tplc="62A03212" w:tentative="1">
      <w:start w:val="1"/>
      <w:numFmt w:val="lowerRoman"/>
      <w:lvlText w:val="%6."/>
      <w:lvlJc w:val="right"/>
      <w:pPr>
        <w:ind w:left="3960" w:hanging="180"/>
      </w:pPr>
    </w:lvl>
    <w:lvl w:ilvl="6" w:tplc="6706CD14" w:tentative="1">
      <w:start w:val="1"/>
      <w:numFmt w:val="decimal"/>
      <w:lvlText w:val="%7."/>
      <w:lvlJc w:val="left"/>
      <w:pPr>
        <w:ind w:left="4680" w:hanging="360"/>
      </w:pPr>
    </w:lvl>
    <w:lvl w:ilvl="7" w:tplc="ED100456" w:tentative="1">
      <w:start w:val="1"/>
      <w:numFmt w:val="lowerLetter"/>
      <w:lvlText w:val="%8."/>
      <w:lvlJc w:val="left"/>
      <w:pPr>
        <w:ind w:left="5400" w:hanging="360"/>
      </w:pPr>
    </w:lvl>
    <w:lvl w:ilvl="8" w:tplc="C41878D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819"/>
    <w:rsid w:val="0000711E"/>
    <w:rsid w:val="00007869"/>
    <w:rsid w:val="00007E7B"/>
    <w:rsid w:val="000757C8"/>
    <w:rsid w:val="00077369"/>
    <w:rsid w:val="00082641"/>
    <w:rsid w:val="000849D3"/>
    <w:rsid w:val="000B76DF"/>
    <w:rsid w:val="000C6BB8"/>
    <w:rsid w:val="000C798D"/>
    <w:rsid w:val="000D53DE"/>
    <w:rsid w:val="000D579C"/>
    <w:rsid w:val="000E3B14"/>
    <w:rsid w:val="0010476F"/>
    <w:rsid w:val="001454EE"/>
    <w:rsid w:val="00166506"/>
    <w:rsid w:val="001778B4"/>
    <w:rsid w:val="00184853"/>
    <w:rsid w:val="001936DE"/>
    <w:rsid w:val="001A0EEC"/>
    <w:rsid w:val="001A1F49"/>
    <w:rsid w:val="001B00D3"/>
    <w:rsid w:val="001B0CB8"/>
    <w:rsid w:val="001B431F"/>
    <w:rsid w:val="002539B2"/>
    <w:rsid w:val="00265477"/>
    <w:rsid w:val="002A6B27"/>
    <w:rsid w:val="002B2FF6"/>
    <w:rsid w:val="002E1D9D"/>
    <w:rsid w:val="002F09D0"/>
    <w:rsid w:val="00303B28"/>
    <w:rsid w:val="00320978"/>
    <w:rsid w:val="003368EA"/>
    <w:rsid w:val="003460FC"/>
    <w:rsid w:val="00346D81"/>
    <w:rsid w:val="003505D3"/>
    <w:rsid w:val="00361BBB"/>
    <w:rsid w:val="00380025"/>
    <w:rsid w:val="003854E0"/>
    <w:rsid w:val="00390D68"/>
    <w:rsid w:val="003A2575"/>
    <w:rsid w:val="003A2EFF"/>
    <w:rsid w:val="003C0841"/>
    <w:rsid w:val="003D22C7"/>
    <w:rsid w:val="003F1C9C"/>
    <w:rsid w:val="003F53A3"/>
    <w:rsid w:val="0045589F"/>
    <w:rsid w:val="0046749A"/>
    <w:rsid w:val="0047736C"/>
    <w:rsid w:val="00484C37"/>
    <w:rsid w:val="0049505F"/>
    <w:rsid w:val="004953F4"/>
    <w:rsid w:val="00495EC3"/>
    <w:rsid w:val="004A7C0A"/>
    <w:rsid w:val="004B154E"/>
    <w:rsid w:val="004C3366"/>
    <w:rsid w:val="004E2189"/>
    <w:rsid w:val="00513FD6"/>
    <w:rsid w:val="005417CB"/>
    <w:rsid w:val="00560A0C"/>
    <w:rsid w:val="00563BEB"/>
    <w:rsid w:val="005A6E29"/>
    <w:rsid w:val="005C24A8"/>
    <w:rsid w:val="005E05C2"/>
    <w:rsid w:val="005E29AA"/>
    <w:rsid w:val="005F1AAB"/>
    <w:rsid w:val="005F6392"/>
    <w:rsid w:val="00643F8B"/>
    <w:rsid w:val="00647B78"/>
    <w:rsid w:val="00666E50"/>
    <w:rsid w:val="00680581"/>
    <w:rsid w:val="00681A4D"/>
    <w:rsid w:val="006856A9"/>
    <w:rsid w:val="00687D64"/>
    <w:rsid w:val="00697351"/>
    <w:rsid w:val="006C409A"/>
    <w:rsid w:val="006C5A23"/>
    <w:rsid w:val="006C5AB7"/>
    <w:rsid w:val="006C5F5A"/>
    <w:rsid w:val="006D7778"/>
    <w:rsid w:val="006E0C59"/>
    <w:rsid w:val="006E6D3F"/>
    <w:rsid w:val="006E7348"/>
    <w:rsid w:val="006F364D"/>
    <w:rsid w:val="007102B7"/>
    <w:rsid w:val="0072127B"/>
    <w:rsid w:val="00733C84"/>
    <w:rsid w:val="00760050"/>
    <w:rsid w:val="00764CA7"/>
    <w:rsid w:val="00774C65"/>
    <w:rsid w:val="00790F5D"/>
    <w:rsid w:val="007B753F"/>
    <w:rsid w:val="007C1AA3"/>
    <w:rsid w:val="007C2472"/>
    <w:rsid w:val="007E4199"/>
    <w:rsid w:val="007E75A0"/>
    <w:rsid w:val="00803548"/>
    <w:rsid w:val="0083258D"/>
    <w:rsid w:val="0084003F"/>
    <w:rsid w:val="008410F3"/>
    <w:rsid w:val="008A609F"/>
    <w:rsid w:val="008B1B8C"/>
    <w:rsid w:val="008C28E6"/>
    <w:rsid w:val="008C7681"/>
    <w:rsid w:val="008E07B7"/>
    <w:rsid w:val="0092108C"/>
    <w:rsid w:val="00970EBC"/>
    <w:rsid w:val="00987D40"/>
    <w:rsid w:val="009936D8"/>
    <w:rsid w:val="009A1AD3"/>
    <w:rsid w:val="009D3D8F"/>
    <w:rsid w:val="009F18FA"/>
    <w:rsid w:val="00A00249"/>
    <w:rsid w:val="00A03006"/>
    <w:rsid w:val="00A10B9E"/>
    <w:rsid w:val="00A14432"/>
    <w:rsid w:val="00A5223F"/>
    <w:rsid w:val="00A83478"/>
    <w:rsid w:val="00A907AB"/>
    <w:rsid w:val="00AB3745"/>
    <w:rsid w:val="00AB6C78"/>
    <w:rsid w:val="00AC4738"/>
    <w:rsid w:val="00AD3E19"/>
    <w:rsid w:val="00AF40BE"/>
    <w:rsid w:val="00B30456"/>
    <w:rsid w:val="00B53BF3"/>
    <w:rsid w:val="00B62477"/>
    <w:rsid w:val="00B66480"/>
    <w:rsid w:val="00B7057B"/>
    <w:rsid w:val="00B767DA"/>
    <w:rsid w:val="00BA1C73"/>
    <w:rsid w:val="00BA7819"/>
    <w:rsid w:val="00BC44A5"/>
    <w:rsid w:val="00BD1DD4"/>
    <w:rsid w:val="00BD28C2"/>
    <w:rsid w:val="00BD33A3"/>
    <w:rsid w:val="00BF144B"/>
    <w:rsid w:val="00C53026"/>
    <w:rsid w:val="00C66127"/>
    <w:rsid w:val="00C67DB0"/>
    <w:rsid w:val="00C811D4"/>
    <w:rsid w:val="00C81580"/>
    <w:rsid w:val="00C823BB"/>
    <w:rsid w:val="00C8294A"/>
    <w:rsid w:val="00CA5E2D"/>
    <w:rsid w:val="00CA7F23"/>
    <w:rsid w:val="00CC3F4F"/>
    <w:rsid w:val="00CF2251"/>
    <w:rsid w:val="00D14D67"/>
    <w:rsid w:val="00D151D3"/>
    <w:rsid w:val="00D25583"/>
    <w:rsid w:val="00D2785B"/>
    <w:rsid w:val="00D33439"/>
    <w:rsid w:val="00D44806"/>
    <w:rsid w:val="00D75940"/>
    <w:rsid w:val="00D75EF3"/>
    <w:rsid w:val="00D77A44"/>
    <w:rsid w:val="00D870FC"/>
    <w:rsid w:val="00D90DB6"/>
    <w:rsid w:val="00DB50FB"/>
    <w:rsid w:val="00DC2665"/>
    <w:rsid w:val="00DC6038"/>
    <w:rsid w:val="00DD37F5"/>
    <w:rsid w:val="00E0153A"/>
    <w:rsid w:val="00E01B3B"/>
    <w:rsid w:val="00E17BEC"/>
    <w:rsid w:val="00E20A47"/>
    <w:rsid w:val="00E249FB"/>
    <w:rsid w:val="00E2673E"/>
    <w:rsid w:val="00E364E0"/>
    <w:rsid w:val="00E42FF4"/>
    <w:rsid w:val="00E637F0"/>
    <w:rsid w:val="00E76534"/>
    <w:rsid w:val="00E83ED5"/>
    <w:rsid w:val="00E870DD"/>
    <w:rsid w:val="00ED00CD"/>
    <w:rsid w:val="00F04288"/>
    <w:rsid w:val="00F1076B"/>
    <w:rsid w:val="00F17DDE"/>
    <w:rsid w:val="00F21897"/>
    <w:rsid w:val="00F219DB"/>
    <w:rsid w:val="00F47221"/>
    <w:rsid w:val="00F47A5C"/>
    <w:rsid w:val="00F60DC5"/>
    <w:rsid w:val="00F6210D"/>
    <w:rsid w:val="00F6636C"/>
    <w:rsid w:val="00F85743"/>
    <w:rsid w:val="00FB048D"/>
    <w:rsid w:val="00FD34FB"/>
    <w:rsid w:val="00FE28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CDC7"/>
  <w15:docId w15:val="{8117D11D-FB54-4C8D-B524-58E67E4F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6163</RACS_x0020_ID>
    <Approved_x0020_Provider xmlns="a8338b6e-77a6-4851-82b6-98166143ffdd">RSL Care South Australia Incorporated</Approved_x0020_Provider>
    <Management_x0020_Company_x0020_ID xmlns="a8338b6e-77a6-4851-82b6-98166143ffdd" xsi:nil="true"/>
    <Home xmlns="a8338b6e-77a6-4851-82b6-98166143ffdd">Morlancourt</Home>
    <Signed xmlns="a8338b6e-77a6-4851-82b6-98166143ffdd" xsi:nil="true"/>
    <Uploaded xmlns="a8338b6e-77a6-4851-82b6-98166143ffdd">true</Uploaded>
    <Management_x0020_Company xmlns="a8338b6e-77a6-4851-82b6-98166143ffdd" xsi:nil="true"/>
    <Doc_x0020_Date xmlns="a8338b6e-77a6-4851-82b6-98166143ffdd">2021-06-02T04:05:35+00:00</Doc_x0020_Date>
    <CSI_x0020_ID xmlns="a8338b6e-77a6-4851-82b6-98166143ffdd" xsi:nil="true"/>
    <Case_x0020_ID xmlns="a8338b6e-77a6-4851-82b6-98166143ffdd" xsi:nil="true"/>
    <Approved_x0020_Provider_x0020_ID xmlns="a8338b6e-77a6-4851-82b6-98166143ffdd">B06D8368-77F4-DC11-AD41-005056922186</Approved_x0020_Provider_x0020_ID>
    <Location xmlns="a8338b6e-77a6-4851-82b6-98166143ffdd" xsi:nil="true"/>
    <Doc_x0020_Type xmlns="a8338b6e-77a6-4851-82b6-98166143ffdd">Publication</Doc_x0020_Type>
    <Home_x0020_ID xmlns="a8338b6e-77a6-4851-82b6-98166143ffdd">8AFD2E1C-7CF4-DC11-AD41-005056922186</Home_x0020_ID>
    <State xmlns="a8338b6e-77a6-4851-82b6-98166143ffdd">SA</State>
    <Doc_x0020_Sent_Received_x0020_Date xmlns="a8338b6e-77a6-4851-82b6-98166143ffdd">2021-06-02T00:00:00+00:00</Doc_x0020_Sent_Received_x0020_Date>
    <Activity_x0020_ID xmlns="a8338b6e-77a6-4851-82b6-98166143ffdd">65227463-5F41-EA11-B725-005056922186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http://purl.org/dc/elements/1.1/"/>
    <ds:schemaRef ds:uri="a8338b6e-77a6-4851-82b6-98166143ffdd"/>
    <ds:schemaRef ds:uri="http://schemas.openxmlformats.org/package/2006/metadata/core-properties"/>
    <ds:schemaRef ds:uri="http://schemas.microsoft.com/office/2006/documentManagement/typ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6C146325-6778-43D3-BA4A-1E48FD9BC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7FC4EA-A346-4E56-9A1F-83B41726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2021-06-08T02:27:00Z</dcterms:created>
  <dcterms:modified xsi:type="dcterms:W3CDTF">2021-06-08T02:27:00Z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