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8F2A2" w14:textId="77777777" w:rsidR="003C6EC2" w:rsidRPr="003C6EC2" w:rsidRDefault="00936907" w:rsidP="00703E80">
      <w:pPr>
        <w:pStyle w:val="Title"/>
        <w:spacing w:before="720" w:after="360" w:line="240" w:lineRule="auto"/>
        <w:rPr>
          <w:rFonts w:ascii="Arial Black" w:hAnsi="Arial Black"/>
          <w:noProof/>
          <w:sz w:val="52"/>
          <w:szCs w:val="42"/>
        </w:rPr>
      </w:pPr>
      <w:r w:rsidRPr="003C6EC2">
        <w:rPr>
          <w:rFonts w:ascii="Arial Black" w:eastAsia="Calibri" w:hAnsi="Arial Black"/>
          <w:noProof/>
        </w:rPr>
        <w:drawing>
          <wp:anchor distT="0" distB="0" distL="114300" distR="114300" simplePos="0" relativeHeight="251658240" behindDoc="1" locked="0" layoutInCell="1" allowOverlap="1" wp14:anchorId="4EE8F44E" wp14:editId="4EE8F44F">
            <wp:simplePos x="0" y="0"/>
            <wp:positionH relativeFrom="page">
              <wp:posOffset>0</wp:posOffset>
            </wp:positionH>
            <wp:positionV relativeFrom="paragraph">
              <wp:posOffset>34290</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12705"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rPr>
        <w:drawing>
          <wp:anchor distT="0" distB="0" distL="114300" distR="114300" simplePos="0" relativeHeight="251667456" behindDoc="1" locked="0" layoutInCell="1" allowOverlap="1" wp14:anchorId="4EE8F450" wp14:editId="4EE8F451">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84637"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Moylan Care Group</w:t>
      </w:r>
      <w:r w:rsidRPr="003C6EC2">
        <w:rPr>
          <w:rFonts w:ascii="Arial Black" w:hAnsi="Arial Black"/>
        </w:rPr>
        <w:t xml:space="preserve"> </w:t>
      </w:r>
    </w:p>
    <w:p w14:paraId="4EE8F2A3" w14:textId="77777777" w:rsidR="003C6EC2" w:rsidRPr="003C6EC2" w:rsidRDefault="00936907" w:rsidP="003C6EC2">
      <w:pPr>
        <w:pStyle w:val="Title"/>
        <w:spacing w:before="360" w:after="480"/>
      </w:pPr>
      <w:r w:rsidRPr="003C6EC2">
        <w:rPr>
          <w:rFonts w:ascii="Arial Black" w:eastAsia="Calibri" w:hAnsi="Arial Black"/>
          <w:sz w:val="56"/>
        </w:rPr>
        <w:t>Performance Report</w:t>
      </w:r>
    </w:p>
    <w:p w14:paraId="4EE8F2A4" w14:textId="77777777" w:rsidR="001E6954" w:rsidRPr="003C6EC2" w:rsidRDefault="00936907" w:rsidP="001E6954">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10 Giles Lane </w:t>
      </w:r>
      <w:r w:rsidRPr="003C6EC2">
        <w:rPr>
          <w:color w:val="FFFFFF" w:themeColor="background1"/>
          <w:sz w:val="28"/>
        </w:rPr>
        <w:br/>
        <w:t>ORAN PARK NSW 2570</w:t>
      </w:r>
      <w:r w:rsidRPr="003C6EC2">
        <w:rPr>
          <w:color w:val="FFFFFF" w:themeColor="background1"/>
          <w:sz w:val="28"/>
        </w:rPr>
        <w:br/>
      </w:r>
      <w:r w:rsidRPr="003C6EC2">
        <w:rPr>
          <w:rFonts w:eastAsia="Calibri"/>
          <w:color w:val="FFFFFF" w:themeColor="background1"/>
          <w:sz w:val="28"/>
          <w:szCs w:val="56"/>
          <w:lang w:eastAsia="en-US"/>
        </w:rPr>
        <w:t>Phone number: 02 4610 8640</w:t>
      </w:r>
    </w:p>
    <w:p w14:paraId="4EE8F2A5" w14:textId="77777777" w:rsidR="003C6EC2" w:rsidRDefault="00936907"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201446 </w:t>
      </w:r>
    </w:p>
    <w:p w14:paraId="4EE8F2A6" w14:textId="77777777" w:rsidR="001E6954" w:rsidRPr="003C6EC2" w:rsidRDefault="00936907"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Moylan Care Group Pty Ltd</w:t>
      </w:r>
    </w:p>
    <w:p w14:paraId="4EE8F2A7" w14:textId="77777777" w:rsidR="001E6954" w:rsidRPr="003C6EC2" w:rsidRDefault="00936907" w:rsidP="001E6954">
      <w:pPr>
        <w:tabs>
          <w:tab w:val="left" w:pos="2127"/>
        </w:tabs>
        <w:spacing w:before="120"/>
        <w:rPr>
          <w:color w:val="FFFFFF" w:themeColor="background1"/>
          <w:sz w:val="22"/>
        </w:rPr>
      </w:pPr>
      <w:r w:rsidRPr="003C6EC2">
        <w:rPr>
          <w:rFonts w:eastAsia="Calibri"/>
          <w:b/>
          <w:color w:val="FFFFFF" w:themeColor="background1"/>
          <w:sz w:val="28"/>
          <w:szCs w:val="56"/>
          <w:lang w:eastAsia="en-US"/>
        </w:rPr>
        <w:t>Assessment Contact - Site date:</w:t>
      </w:r>
      <w:r w:rsidRPr="003C6EC2">
        <w:rPr>
          <w:rFonts w:eastAsia="Calibri"/>
          <w:color w:val="FFFFFF" w:themeColor="background1"/>
          <w:sz w:val="28"/>
          <w:szCs w:val="56"/>
          <w:lang w:eastAsia="en-US"/>
        </w:rPr>
        <w:t xml:space="preserve"> 10 November 2020</w:t>
      </w:r>
    </w:p>
    <w:p w14:paraId="4EE8F2A8" w14:textId="66A1E995" w:rsidR="00825ED8" w:rsidRPr="006771BB" w:rsidRDefault="00936907" w:rsidP="00825ED8">
      <w:pPr>
        <w:tabs>
          <w:tab w:val="left" w:pos="2127"/>
        </w:tabs>
        <w:spacing w:before="120"/>
        <w:rPr>
          <w:color w:val="FFFFFF" w:themeColor="background1"/>
          <w:sz w:val="28"/>
          <w:szCs w:val="28"/>
        </w:rPr>
      </w:pPr>
      <w:r w:rsidRPr="00E93D41">
        <w:rPr>
          <w:b/>
          <w:color w:val="FFFFFF" w:themeColor="background1"/>
          <w:sz w:val="28"/>
        </w:rPr>
        <w:t>Date of Performance Report:</w:t>
      </w:r>
      <w:r w:rsidRPr="00E93D41">
        <w:rPr>
          <w:color w:val="FFFFFF" w:themeColor="background1"/>
        </w:rPr>
        <w:t xml:space="preserve"> </w:t>
      </w:r>
      <w:r w:rsidR="006771BB" w:rsidRPr="006771BB">
        <w:rPr>
          <w:color w:val="FFFFFF" w:themeColor="background1"/>
          <w:sz w:val="28"/>
          <w:szCs w:val="28"/>
        </w:rPr>
        <w:t>4 February 2021</w:t>
      </w:r>
    </w:p>
    <w:p w14:paraId="4EE8F2A9" w14:textId="77777777" w:rsidR="001E6954" w:rsidRPr="003C6EC2" w:rsidRDefault="00545DDA" w:rsidP="001E6954">
      <w:pPr>
        <w:tabs>
          <w:tab w:val="left" w:pos="2127"/>
        </w:tabs>
        <w:spacing w:before="120"/>
        <w:rPr>
          <w:rFonts w:eastAsia="Calibri"/>
          <w:b/>
          <w:color w:val="FFFFFF" w:themeColor="background1"/>
          <w:sz w:val="28"/>
          <w:szCs w:val="56"/>
          <w:lang w:eastAsia="en-US"/>
        </w:rPr>
      </w:pPr>
    </w:p>
    <w:p w14:paraId="4EE8F2AA" w14:textId="77777777" w:rsidR="003C6EC2" w:rsidRDefault="00545DDA" w:rsidP="0094564F">
      <w:pPr>
        <w:pStyle w:val="Heading1"/>
        <w:sectPr w:rsidR="003C6EC2" w:rsidSect="0004322A">
          <w:headerReference w:type="default" r:id="rId13"/>
          <w:footerReference w:type="default" r:id="rId14"/>
          <w:footerReference w:type="first" r:id="rId15"/>
          <w:type w:val="continuous"/>
          <w:pgSz w:w="11906" w:h="16838"/>
          <w:pgMar w:top="1701" w:right="1418" w:bottom="1418" w:left="1418" w:header="709" w:footer="397" w:gutter="0"/>
          <w:cols w:space="708"/>
          <w:titlePg/>
          <w:docGrid w:linePitch="360"/>
        </w:sectPr>
      </w:pPr>
    </w:p>
    <w:p w14:paraId="653B8B36" w14:textId="77777777" w:rsidR="00F944DE" w:rsidRDefault="00F944DE" w:rsidP="00F944DE">
      <w:pPr>
        <w:pStyle w:val="Heading1"/>
      </w:pPr>
      <w:r>
        <w:lastRenderedPageBreak/>
        <w:t>Publication of report</w:t>
      </w:r>
    </w:p>
    <w:p w14:paraId="3858715B" w14:textId="77777777" w:rsidR="00F944DE" w:rsidRDefault="00F944DE" w:rsidP="00F944DE">
      <w:r>
        <w:t xml:space="preserve">This Performance Report </w:t>
      </w:r>
      <w:r>
        <w:rPr>
          <w:b/>
        </w:rPr>
        <w:t>may be published</w:t>
      </w:r>
      <w:r>
        <w:t xml:space="preserve"> on the Aged Care Quality and Safety Commission’s website under the Aged Care Quality and Safety Commission Rules 2018.</w:t>
      </w:r>
    </w:p>
    <w:p w14:paraId="39E3306D" w14:textId="372780D8" w:rsidR="00F944DE" w:rsidRPr="00E64179" w:rsidRDefault="00F944DE" w:rsidP="00E64179">
      <w:pPr>
        <w:pStyle w:val="Heading1"/>
      </w:pPr>
      <w:r>
        <w:t>Overall assessment of this Service</w:t>
      </w:r>
      <w:bookmarkStart w:id="0" w:name="_Hlk27119087"/>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F944DE" w14:paraId="75971586" w14:textId="77777777" w:rsidTr="00F944D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5BC59851" w14:textId="77777777" w:rsidR="00F944DE" w:rsidRDefault="00F944DE">
            <w:pPr>
              <w:keepNext/>
              <w:spacing w:before="40" w:after="40" w:line="240" w:lineRule="auto"/>
              <w:ind w:right="-109"/>
              <w:rPr>
                <w:b/>
              </w:rPr>
            </w:pPr>
            <w:bookmarkStart w:id="1" w:name="_Hlk27119070"/>
            <w:bookmarkEnd w:id="0"/>
            <w:r>
              <w:rPr>
                <w:b/>
              </w:rPr>
              <w:t>Standard 2 Ongoing assessment and planning with consumers</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3232034" w14:textId="76C6A155" w:rsidR="00F944DE" w:rsidRDefault="00E64179" w:rsidP="00D71683">
            <w:pPr>
              <w:keepNext/>
              <w:spacing w:before="40" w:after="40" w:line="240" w:lineRule="auto"/>
              <w:rPr>
                <w:b/>
                <w:color w:val="0000FF"/>
              </w:rPr>
            </w:pPr>
            <w:r>
              <w:rPr>
                <w:b/>
                <w:bCs/>
                <w:iCs/>
                <w:color w:val="00577D"/>
                <w:szCs w:val="40"/>
              </w:rPr>
              <w:t xml:space="preserve"> </w:t>
            </w:r>
            <w:r w:rsidR="00F944DE">
              <w:rPr>
                <w:b/>
                <w:bCs/>
                <w:iCs/>
                <w:color w:val="00577D"/>
                <w:szCs w:val="40"/>
              </w:rPr>
              <w:t>Non-compliant</w:t>
            </w:r>
          </w:p>
        </w:tc>
      </w:tr>
      <w:tr w:rsidR="00F944DE" w14:paraId="57400C39" w14:textId="77777777" w:rsidTr="00F944D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0219D15" w14:textId="77777777" w:rsidR="00F944DE" w:rsidRDefault="00F944DE" w:rsidP="00EA0C7A">
            <w:pPr>
              <w:spacing w:before="40" w:after="40" w:line="240" w:lineRule="auto"/>
            </w:pPr>
            <w:r>
              <w:t>Requirement 2(3)(b)</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F9CA3AE" w14:textId="4A7732E4" w:rsidR="00F944DE" w:rsidRDefault="00E64179" w:rsidP="00D71683">
            <w:pPr>
              <w:spacing w:before="40" w:after="40" w:line="240" w:lineRule="auto"/>
              <w:rPr>
                <w:color w:val="0000FF"/>
              </w:rPr>
            </w:pPr>
            <w:r>
              <w:rPr>
                <w:bCs/>
                <w:iCs/>
                <w:color w:val="00577D"/>
                <w:szCs w:val="40"/>
              </w:rPr>
              <w:t xml:space="preserve">   </w:t>
            </w:r>
            <w:r w:rsidR="00F944DE">
              <w:rPr>
                <w:bCs/>
                <w:iCs/>
                <w:color w:val="00577D"/>
                <w:szCs w:val="40"/>
              </w:rPr>
              <w:t>Non-complian</w:t>
            </w:r>
            <w:r>
              <w:rPr>
                <w:bCs/>
                <w:iCs/>
                <w:color w:val="00577D"/>
                <w:szCs w:val="40"/>
              </w:rPr>
              <w:t>t</w:t>
            </w:r>
          </w:p>
        </w:tc>
      </w:tr>
      <w:tr w:rsidR="00F944DE" w14:paraId="6083775F" w14:textId="77777777" w:rsidTr="00F944D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F21C185" w14:textId="77777777" w:rsidR="00F944DE" w:rsidRDefault="00F944DE">
            <w:pPr>
              <w:keepNext/>
              <w:spacing w:before="40" w:after="40" w:line="240" w:lineRule="auto"/>
              <w:rPr>
                <w:b/>
              </w:rPr>
            </w:pPr>
            <w:r>
              <w:rPr>
                <w:b/>
              </w:rPr>
              <w:t>Standard 7 Human resources</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D09EAD9" w14:textId="60CA661E" w:rsidR="00F944DE" w:rsidRDefault="00F944DE">
            <w:pPr>
              <w:keepNext/>
              <w:spacing w:before="40" w:after="40" w:line="240" w:lineRule="auto"/>
              <w:jc w:val="right"/>
              <w:rPr>
                <w:b/>
                <w:color w:val="0000FF"/>
              </w:rPr>
            </w:pPr>
            <w:r>
              <w:rPr>
                <w:b/>
                <w:bCs/>
                <w:iCs/>
                <w:color w:val="00577D"/>
                <w:szCs w:val="40"/>
              </w:rPr>
              <w:br/>
            </w:r>
          </w:p>
        </w:tc>
      </w:tr>
      <w:tr w:rsidR="00F944DE" w14:paraId="2B5A57ED" w14:textId="77777777" w:rsidTr="00F944D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2E8770F9" w14:textId="77777777" w:rsidR="00F944DE" w:rsidRDefault="00F944DE" w:rsidP="00EA0C7A">
            <w:pPr>
              <w:spacing w:before="40" w:after="40" w:line="240" w:lineRule="auto"/>
            </w:pPr>
            <w:r>
              <w:t>Requirement 7(3)(d)</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15B6C67" w14:textId="59E83615" w:rsidR="00F944DE" w:rsidRDefault="00F944DE" w:rsidP="00D71683">
            <w:pPr>
              <w:spacing w:before="40" w:after="40" w:line="240" w:lineRule="auto"/>
              <w:jc w:val="center"/>
              <w:rPr>
                <w:color w:val="0000FF"/>
              </w:rPr>
            </w:pPr>
            <w:r>
              <w:rPr>
                <w:bCs/>
                <w:iCs/>
                <w:color w:val="00577D"/>
                <w:szCs w:val="40"/>
              </w:rPr>
              <w:t xml:space="preserve">       </w:t>
            </w:r>
            <w:r w:rsidR="00E64179">
              <w:rPr>
                <w:bCs/>
                <w:iCs/>
                <w:color w:val="00577D"/>
                <w:szCs w:val="40"/>
              </w:rPr>
              <w:t xml:space="preserve">   </w:t>
            </w:r>
            <w:r>
              <w:rPr>
                <w:bCs/>
                <w:iCs/>
                <w:color w:val="00577D"/>
                <w:szCs w:val="40"/>
              </w:rPr>
              <w:t>Compliant</w:t>
            </w:r>
          </w:p>
        </w:tc>
      </w:tr>
      <w:tr w:rsidR="00F944DE" w14:paraId="5F32BB9E" w14:textId="77777777" w:rsidTr="00F944D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43EBF4E4" w14:textId="3D9FC104" w:rsidR="00F944DE" w:rsidRDefault="00F944DE">
            <w:pPr>
              <w:keepNext/>
              <w:spacing w:before="40" w:after="40" w:line="240" w:lineRule="auto"/>
              <w:rPr>
                <w:b/>
              </w:rPr>
            </w:pPr>
            <w:r>
              <w:rPr>
                <w:b/>
              </w:rPr>
              <w:t>Standard 8 Organisational governance</w:t>
            </w:r>
            <w:r w:rsidR="00D71683">
              <w:rPr>
                <w:b/>
              </w:rPr>
              <w:t xml:space="preserve"> </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AD31755" w14:textId="3C6FBAFD" w:rsidR="00F944DE" w:rsidRDefault="00F944DE" w:rsidP="00D71683">
            <w:pPr>
              <w:keepNext/>
              <w:spacing w:before="40" w:after="40" w:line="240" w:lineRule="auto"/>
              <w:rPr>
                <w:b/>
                <w:color w:val="0000FF"/>
              </w:rPr>
            </w:pPr>
            <w:r>
              <w:rPr>
                <w:b/>
                <w:bCs/>
                <w:iCs/>
                <w:color w:val="00577D"/>
                <w:szCs w:val="40"/>
              </w:rPr>
              <w:t>Non-compliant</w:t>
            </w:r>
          </w:p>
        </w:tc>
      </w:tr>
      <w:tr w:rsidR="00F944DE" w14:paraId="798D4580" w14:textId="77777777" w:rsidTr="00F944DE">
        <w:trPr>
          <w:trHeight w:val="227"/>
        </w:trPr>
        <w:tc>
          <w:tcPr>
            <w:tcW w:w="3942"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14:paraId="38548EE4" w14:textId="77777777" w:rsidR="00F944DE" w:rsidRDefault="00F944DE" w:rsidP="00EA0C7A">
            <w:pPr>
              <w:spacing w:before="40" w:after="40" w:line="240" w:lineRule="auto"/>
            </w:pPr>
            <w:r>
              <w:t>Requirement 8(3)(d)</w:t>
            </w:r>
          </w:p>
        </w:tc>
        <w:tc>
          <w:tcPr>
            <w:tcW w:w="1058"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C7181CD" w14:textId="25656350" w:rsidR="00F944DE" w:rsidRDefault="00E64179" w:rsidP="00D71683">
            <w:pPr>
              <w:spacing w:before="40" w:after="40" w:line="240" w:lineRule="auto"/>
              <w:rPr>
                <w:color w:val="0000FF"/>
              </w:rPr>
            </w:pPr>
            <w:r>
              <w:rPr>
                <w:bCs/>
                <w:iCs/>
                <w:color w:val="00577D"/>
                <w:szCs w:val="40"/>
              </w:rPr>
              <w:t xml:space="preserve">   </w:t>
            </w:r>
            <w:r w:rsidR="00F944DE">
              <w:rPr>
                <w:bCs/>
                <w:iCs/>
                <w:color w:val="00577D"/>
                <w:szCs w:val="40"/>
              </w:rPr>
              <w:t>Non-compliant</w:t>
            </w:r>
          </w:p>
        </w:tc>
      </w:tr>
      <w:bookmarkEnd w:id="1"/>
    </w:tbl>
    <w:p w14:paraId="3BB029E6" w14:textId="77777777" w:rsidR="00F944DE" w:rsidRDefault="00F944DE" w:rsidP="00F944DE">
      <w:pPr>
        <w:spacing w:before="0" w:after="0"/>
        <w:sectPr w:rsidR="00F944DE">
          <w:pgSz w:w="11906" w:h="16838"/>
          <w:pgMar w:top="1701" w:right="1418" w:bottom="1418" w:left="1418" w:header="709" w:footer="397" w:gutter="0"/>
          <w:cols w:space="720"/>
        </w:sectPr>
      </w:pPr>
    </w:p>
    <w:p w14:paraId="704433B2" w14:textId="77777777" w:rsidR="00F944DE" w:rsidRDefault="00F944DE" w:rsidP="00F944DE">
      <w:pPr>
        <w:pStyle w:val="Heading1"/>
      </w:pPr>
      <w:r>
        <w:lastRenderedPageBreak/>
        <w:t>Detailed assessment</w:t>
      </w:r>
    </w:p>
    <w:p w14:paraId="03801706" w14:textId="77777777" w:rsidR="00F944DE" w:rsidRDefault="00F944DE" w:rsidP="00F944DE">
      <w:r>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63FFEF42" w14:textId="77777777" w:rsidR="00F944DE" w:rsidRDefault="00F944DE" w:rsidP="00F944DE">
      <w:pPr>
        <w:rPr>
          <w:color w:val="auto"/>
        </w:rPr>
      </w:pPr>
      <w:r>
        <w:t>The report also specifies areas in which improvements must be made to ensure the Quality Standards are complied with.</w:t>
      </w:r>
    </w:p>
    <w:p w14:paraId="6C8AAC03" w14:textId="77777777" w:rsidR="00F944DE" w:rsidRDefault="00F944DE" w:rsidP="00F944DE">
      <w:r>
        <w:t xml:space="preserve">The following information has been </w:t>
      </w:r>
      <w:proofErr w:type="gramStart"/>
      <w:r>
        <w:t>taken into account</w:t>
      </w:r>
      <w:proofErr w:type="gramEnd"/>
      <w:r>
        <w:t xml:space="preserve"> in developing this performance report:</w:t>
      </w:r>
    </w:p>
    <w:p w14:paraId="1EF5E4A8" w14:textId="77777777" w:rsidR="00F944DE" w:rsidRPr="00EA0C7A" w:rsidRDefault="00F944DE" w:rsidP="00F944DE">
      <w:pPr>
        <w:pStyle w:val="ListBullet"/>
        <w:numPr>
          <w:ilvl w:val="0"/>
          <w:numId w:val="38"/>
        </w:numPr>
        <w:ind w:left="425" w:hanging="425"/>
      </w:pPr>
      <w:r w:rsidRPr="00EA0C7A">
        <w:t>the Assessment Team’s report for the Assessment Contact - Site; the Assessment Contact - Site report was informed by a site assessment, observations at the service, review of documents and interviews with staff, consumers/representatives and others.</w:t>
      </w:r>
    </w:p>
    <w:p w14:paraId="5A51B45B" w14:textId="77777777" w:rsidR="00F944DE" w:rsidRPr="00EA0C7A" w:rsidRDefault="00F944DE" w:rsidP="00F944DE">
      <w:pPr>
        <w:pStyle w:val="ListBullet"/>
        <w:numPr>
          <w:ilvl w:val="0"/>
          <w:numId w:val="38"/>
        </w:numPr>
        <w:ind w:left="425" w:hanging="425"/>
      </w:pPr>
      <w:r w:rsidRPr="00EA0C7A">
        <w:t>the provider’s response to the Assessment Contact - Site report received 2 December 2020.</w:t>
      </w:r>
    </w:p>
    <w:p w14:paraId="0B80F129" w14:textId="6ADE4CC0" w:rsidR="00F944DE" w:rsidRDefault="00F944DE" w:rsidP="00EA0C7A">
      <w:pPr>
        <w:pStyle w:val="ListBullet"/>
        <w:numPr>
          <w:ilvl w:val="0"/>
          <w:numId w:val="0"/>
        </w:numPr>
        <w:ind w:left="425"/>
      </w:pPr>
    </w:p>
    <w:p w14:paraId="6CB06D29" w14:textId="77777777" w:rsidR="00F944DE" w:rsidRDefault="00F944DE" w:rsidP="00F944DE">
      <w:pPr>
        <w:spacing w:after="160" w:line="256" w:lineRule="auto"/>
        <w:rPr>
          <w:rFonts w:cs="Times New Roman"/>
        </w:rPr>
      </w:pPr>
    </w:p>
    <w:p w14:paraId="4758B1BC" w14:textId="77777777" w:rsidR="00F944DE" w:rsidRDefault="00F944DE" w:rsidP="00F944DE">
      <w:pPr>
        <w:spacing w:before="0" w:after="0"/>
        <w:sectPr w:rsidR="00F944DE">
          <w:pgSz w:w="11906" w:h="16838"/>
          <w:pgMar w:top="1701" w:right="1418" w:bottom="1418" w:left="1418" w:header="709" w:footer="397" w:gutter="0"/>
          <w:cols w:space="720"/>
        </w:sectPr>
      </w:pPr>
    </w:p>
    <w:p w14:paraId="30A74C3E" w14:textId="77777777" w:rsidR="00F944DE" w:rsidRDefault="00F944DE" w:rsidP="00F944DE"/>
    <w:p w14:paraId="1D24C34A" w14:textId="77777777" w:rsidR="00F944DE" w:rsidRDefault="00F944DE" w:rsidP="00F944DE">
      <w:pPr>
        <w:spacing w:before="0" w:after="0"/>
        <w:sectPr w:rsidR="00F944DE">
          <w:type w:val="continuous"/>
          <w:pgSz w:w="11906" w:h="16838"/>
          <w:pgMar w:top="1701" w:right="1418" w:bottom="1418" w:left="1418" w:header="709" w:footer="397" w:gutter="0"/>
          <w:cols w:space="720"/>
        </w:sectPr>
      </w:pPr>
    </w:p>
    <w:p w14:paraId="7CD160A0" w14:textId="7A0E95FB" w:rsidR="00F944DE" w:rsidRPr="00E64179" w:rsidRDefault="00F944DE" w:rsidP="00E64179">
      <w:pPr>
        <w:pStyle w:val="Heading1"/>
        <w:tabs>
          <w:tab w:val="right" w:pos="9070"/>
        </w:tabs>
        <w:spacing w:before="560" w:after="640"/>
        <w:rPr>
          <w:color w:val="FFFFFF" w:themeColor="background1"/>
        </w:rPr>
        <w:sectPr w:rsidR="00F944DE" w:rsidRPr="00E64179">
          <w:pgSz w:w="11906" w:h="16838"/>
          <w:pgMar w:top="1701" w:right="1418" w:bottom="1418" w:left="1418" w:header="568" w:footer="397" w:gutter="0"/>
          <w:cols w:space="720"/>
        </w:sectPr>
      </w:pPr>
      <w:r>
        <w:rPr>
          <w:noProof/>
        </w:rPr>
        <w:lastRenderedPageBreak/>
        <w:drawing>
          <wp:anchor distT="0" distB="0" distL="114300" distR="114300" simplePos="0" relativeHeight="251669504" behindDoc="1" locked="0" layoutInCell="1" allowOverlap="1" wp14:anchorId="2E20BFEA" wp14:editId="5A2C3B27">
            <wp:simplePos x="0" y="0"/>
            <wp:positionH relativeFrom="page">
              <wp:align>right</wp:align>
            </wp:positionH>
            <wp:positionV relativeFrom="paragraph">
              <wp:posOffset>-3810</wp:posOffset>
            </wp:positionV>
            <wp:extent cx="7534275" cy="1176020"/>
            <wp:effectExtent l="0" t="0" r="952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b="88422"/>
                    <a:stretch>
                      <a:fillRect/>
                    </a:stretch>
                  </pic:blipFill>
                  <pic:spPr bwMode="auto">
                    <a:xfrm>
                      <a:off x="0" y="0"/>
                      <a:ext cx="7534275" cy="1176020"/>
                    </a:xfrm>
                    <a:prstGeom prst="rect">
                      <a:avLst/>
                    </a:prstGeom>
                    <a:noFill/>
                  </pic:spPr>
                </pic:pic>
              </a:graphicData>
            </a:graphic>
            <wp14:sizeRelH relativeFrom="page">
              <wp14:pctWidth>0</wp14:pctWidth>
            </wp14:sizeRelH>
            <wp14:sizeRelV relativeFrom="page">
              <wp14:pctHeight>0</wp14:pctHeight>
            </wp14:sizeRelV>
          </wp:anchor>
        </w:drawing>
      </w:r>
      <w:bookmarkStart w:id="2" w:name="_Hlk27644042"/>
      <w:r>
        <w:rPr>
          <w:color w:val="FFFFFF" w:themeColor="background1"/>
          <w:sz w:val="36"/>
        </w:rPr>
        <w:t xml:space="preserve">STANDARD 2 </w:t>
      </w:r>
      <w:r w:rsidR="0084685C">
        <w:rPr>
          <w:color w:val="FFFFFF" w:themeColor="background1"/>
          <w:sz w:val="36"/>
        </w:rPr>
        <w:t xml:space="preserve">                       </w:t>
      </w:r>
      <w:r>
        <w:rPr>
          <w:color w:val="FFFFFF" w:themeColor="background1"/>
          <w:sz w:val="36"/>
        </w:rPr>
        <w:t>NON-COM</w:t>
      </w:r>
      <w:r w:rsidR="00BE5194">
        <w:rPr>
          <w:color w:val="FFFFFF" w:themeColor="background1"/>
          <w:sz w:val="36"/>
        </w:rPr>
        <w:t>P</w:t>
      </w:r>
      <w:r w:rsidR="0084685C">
        <w:rPr>
          <w:color w:val="FFFFFF" w:themeColor="background1"/>
          <w:sz w:val="36"/>
        </w:rPr>
        <w:t>LIANT</w:t>
      </w:r>
      <w:r>
        <w:rPr>
          <w:color w:val="FFFFFF" w:themeColor="background1"/>
        </w:rPr>
        <w:br/>
        <w:t>Ongoing assessment and planning with consumer</w:t>
      </w:r>
      <w:bookmarkEnd w:id="2"/>
      <w:r w:rsidR="00E64179">
        <w:rPr>
          <w:color w:val="FFFFFF" w:themeColor="background1"/>
        </w:rPr>
        <w:t>s</w:t>
      </w:r>
    </w:p>
    <w:p w14:paraId="0774DD54" w14:textId="77777777" w:rsidR="00F944DE" w:rsidRDefault="00F944DE" w:rsidP="00F944DE">
      <w:pPr>
        <w:pStyle w:val="Heading3"/>
        <w:shd w:val="clear" w:color="auto" w:fill="F2F2F2" w:themeFill="background1" w:themeFillShade="F2"/>
      </w:pPr>
      <w:r>
        <w:t>Consumer outcome:</w:t>
      </w:r>
    </w:p>
    <w:p w14:paraId="295B9517" w14:textId="77777777" w:rsidR="00F944DE" w:rsidRDefault="00F944DE" w:rsidP="00F944DE">
      <w:pPr>
        <w:pStyle w:val="Heading3"/>
        <w:keepLines/>
        <w:numPr>
          <w:ilvl w:val="0"/>
          <w:numId w:val="40"/>
        </w:numPr>
        <w:shd w:val="clear" w:color="auto" w:fill="F2F2F2" w:themeFill="background1" w:themeFillShade="F2"/>
        <w:spacing w:before="0"/>
        <w:rPr>
          <w:b w:val="0"/>
          <w:color w:val="000000"/>
          <w:sz w:val="24"/>
        </w:rPr>
      </w:pPr>
      <w:r>
        <w:rPr>
          <w:b w:val="0"/>
          <w:color w:val="000000"/>
          <w:sz w:val="24"/>
        </w:rPr>
        <w:t>I am a partner in ongoing assessment and planning that helps me get the care and services I need for my health and well-being.</w:t>
      </w:r>
    </w:p>
    <w:p w14:paraId="39736853" w14:textId="77777777" w:rsidR="00F944DE" w:rsidRDefault="00F944DE" w:rsidP="00F944DE">
      <w:pPr>
        <w:pStyle w:val="Heading3"/>
        <w:shd w:val="clear" w:color="auto" w:fill="F2F2F2" w:themeFill="background1" w:themeFillShade="F2"/>
      </w:pPr>
      <w:r>
        <w:t>Organisation statement:</w:t>
      </w:r>
    </w:p>
    <w:p w14:paraId="1B76113F" w14:textId="77777777" w:rsidR="00F944DE" w:rsidRDefault="00F944DE" w:rsidP="00F944DE">
      <w:pPr>
        <w:pStyle w:val="ListParagraph"/>
        <w:numPr>
          <w:ilvl w:val="0"/>
          <w:numId w:val="40"/>
        </w:numPr>
        <w:shd w:val="clear" w:color="auto" w:fill="F2F2F2" w:themeFill="background1" w:themeFillShade="F2"/>
        <w:spacing w:before="0" w:after="240"/>
      </w:pPr>
      <w:r>
        <w:t xml:space="preserve">The organisation undertakes initial and ongoing assessment and planning for care and services in partnership with the consumer. Assessment and planning </w:t>
      </w:r>
      <w:proofErr w:type="gramStart"/>
      <w:r>
        <w:t>has</w:t>
      </w:r>
      <w:proofErr w:type="gramEnd"/>
      <w:r>
        <w:t xml:space="preserve"> a focus on optimising health and well-being in accordance with the consumer’s needs, goals and preferences.</w:t>
      </w:r>
    </w:p>
    <w:p w14:paraId="1B80503E" w14:textId="77777777" w:rsidR="00F944DE" w:rsidRDefault="00F944DE" w:rsidP="00F944DE">
      <w:pPr>
        <w:pStyle w:val="Heading2"/>
      </w:pPr>
      <w:r>
        <w:t>Assessment of Standard 2</w:t>
      </w:r>
    </w:p>
    <w:p w14:paraId="24931066" w14:textId="77777777" w:rsidR="00F944DE" w:rsidRDefault="00F944DE" w:rsidP="00F944DE">
      <w:pPr>
        <w:spacing w:before="120"/>
        <w:rPr>
          <w:color w:val="auto"/>
        </w:rPr>
      </w:pPr>
      <w:r>
        <w:rPr>
          <w:color w:val="auto"/>
        </w:rPr>
        <w:t xml:space="preserve">The service was unable to demonstrate that assessed need is focused on optimising the health and wellbeing of consumers in accordance with consumers’ needs, goals and preferences. Risks are sometimes identified but the information is not used to manage risk or guide staff in the implementation of strategies to manage and mitigate risks. </w:t>
      </w:r>
    </w:p>
    <w:p w14:paraId="38E8E389" w14:textId="11680A0C" w:rsidR="00F944DE" w:rsidRPr="008D4FD5" w:rsidRDefault="00F944DE" w:rsidP="00F944DE">
      <w:pPr>
        <w:rPr>
          <w:rFonts w:eastAsia="Calibri"/>
          <w:i/>
          <w:color w:val="auto"/>
          <w:lang w:eastAsia="en-US"/>
        </w:rPr>
      </w:pPr>
      <w:r w:rsidRPr="008D4FD5">
        <w:rPr>
          <w:rFonts w:eastAsiaTheme="minorHAnsi"/>
          <w:color w:val="auto"/>
        </w:rPr>
        <w:t>The Quality Standard is assessed as Non-compliant as one of the five specific requirements have been assessed as Non-compliant.</w:t>
      </w:r>
      <w:r w:rsidR="006F2833">
        <w:rPr>
          <w:rFonts w:eastAsiaTheme="minorHAnsi"/>
          <w:color w:val="auto"/>
        </w:rPr>
        <w:t xml:space="preserve"> </w:t>
      </w:r>
      <w:r w:rsidR="006F2833">
        <w:t>A decision of Non-compliant in one or more requirements results in a decision of Non-compliant for the Quality Standard.</w:t>
      </w:r>
    </w:p>
    <w:p w14:paraId="596DC760" w14:textId="77777777" w:rsidR="00F944DE" w:rsidRDefault="00F944DE" w:rsidP="00F944DE">
      <w:pPr>
        <w:pStyle w:val="Heading2"/>
      </w:pPr>
      <w:r>
        <w:t>Assessment of Standard 2 Requirements</w:t>
      </w:r>
      <w:r>
        <w:rPr>
          <w:i/>
          <w:color w:val="0000FF"/>
          <w:sz w:val="24"/>
          <w:szCs w:val="24"/>
        </w:rPr>
        <w:t xml:space="preserve"> </w:t>
      </w:r>
    </w:p>
    <w:p w14:paraId="63868816" w14:textId="77777777" w:rsidR="00F944DE" w:rsidRDefault="00F944DE" w:rsidP="00F944DE">
      <w:pPr>
        <w:pStyle w:val="Heading3"/>
      </w:pPr>
      <w:r>
        <w:t>Requirement 2(3)(b)</w:t>
      </w:r>
      <w:r>
        <w:tab/>
        <w:t>Non-compliant</w:t>
      </w:r>
    </w:p>
    <w:p w14:paraId="3B1FA882" w14:textId="77777777" w:rsidR="00F944DE" w:rsidRDefault="00F944DE" w:rsidP="00F944DE">
      <w:pPr>
        <w:rPr>
          <w:i/>
        </w:rPr>
      </w:pPr>
      <w:r>
        <w:rPr>
          <w:i/>
        </w:rPr>
        <w:t xml:space="preserve">Assessment and planning </w:t>
      </w:r>
      <w:proofErr w:type="gramStart"/>
      <w:r>
        <w:rPr>
          <w:i/>
        </w:rPr>
        <w:t>identifies</w:t>
      </w:r>
      <w:proofErr w:type="gramEnd"/>
      <w:r>
        <w:rPr>
          <w:i/>
        </w:rPr>
        <w:t xml:space="preserve"> and addresses the consumer’s current needs, goals and preferences, including advance care planning and end of life planning if the consumer wishes.</w:t>
      </w:r>
    </w:p>
    <w:p w14:paraId="62276B30" w14:textId="1B0C76F7" w:rsidR="00F944DE" w:rsidRDefault="00F944DE" w:rsidP="00F944DE">
      <w:pPr>
        <w:spacing w:before="120"/>
        <w:rPr>
          <w:color w:val="auto"/>
        </w:rPr>
      </w:pPr>
      <w:r>
        <w:rPr>
          <w:color w:val="auto"/>
        </w:rPr>
        <w:t xml:space="preserve">One consumer and one representative interviewed by the Assessment Team said they are involved in the initial and ongoing assessment and planning of their care and services and they are informed about the outcomes of assessment. The consumer and representative confirmed they are provided with documentation regarding their care plan and daily services. The consumer and representative said they were satisfied with the care and services delivered and with the staff who provide these </w:t>
      </w:r>
      <w:r>
        <w:rPr>
          <w:color w:val="auto"/>
        </w:rPr>
        <w:lastRenderedPageBreak/>
        <w:t>services.</w:t>
      </w:r>
      <w:r w:rsidR="00EB2BD8">
        <w:rPr>
          <w:color w:val="auto"/>
        </w:rPr>
        <w:t xml:space="preserve"> </w:t>
      </w:r>
      <w:r>
        <w:rPr>
          <w:color w:val="auto"/>
        </w:rPr>
        <w:t>Consumers are consulted on the status of their advance care and end of life planning and whether they have a plan in place.</w:t>
      </w:r>
    </w:p>
    <w:p w14:paraId="1D47F0F3" w14:textId="77777777" w:rsidR="00F944DE" w:rsidRDefault="00F944DE" w:rsidP="00F944DE">
      <w:pPr>
        <w:spacing w:before="120"/>
        <w:rPr>
          <w:color w:val="auto"/>
        </w:rPr>
      </w:pPr>
      <w:r>
        <w:rPr>
          <w:color w:val="auto"/>
        </w:rPr>
        <w:t xml:space="preserve">However, when reviewing care plans the Assessment Team found that assessed need is not always focused on optimising the health and wellbeing in accordance with consumers’ needs, goals and preferences. Care plans contained information on service provision rather than on the needs and goals of consumers. The </w:t>
      </w:r>
      <w:r>
        <w:rPr>
          <w:rFonts w:ascii="MS Sans Serif" w:eastAsiaTheme="minorHAnsi" w:hAnsi="MS Sans Serif" w:cs="MS Sans Serif"/>
          <w:color w:val="auto"/>
          <w:lang w:eastAsia="en-US"/>
        </w:rPr>
        <w:t xml:space="preserve">Assessment Team provided evidence demonstrating </w:t>
      </w:r>
      <w:r>
        <w:rPr>
          <w:color w:val="auto"/>
        </w:rPr>
        <w:t xml:space="preserve">risks are sometimes identified but the information is not used to manage risk or guide staff in the implementation of strategies to manage and mitigate the risk. </w:t>
      </w:r>
    </w:p>
    <w:p w14:paraId="012657B7" w14:textId="70377F43" w:rsidR="00F949E0" w:rsidRDefault="00B30F96" w:rsidP="00F944DE">
      <w:pPr>
        <w:spacing w:before="120"/>
        <w:rPr>
          <w:color w:val="auto"/>
        </w:rPr>
      </w:pPr>
      <w:r>
        <w:rPr>
          <w:color w:val="auto"/>
        </w:rPr>
        <w:t xml:space="preserve">In its response the Approved Provider </w:t>
      </w:r>
      <w:r w:rsidR="00854F1C">
        <w:rPr>
          <w:color w:val="auto"/>
        </w:rPr>
        <w:t>stated</w:t>
      </w:r>
      <w:r>
        <w:rPr>
          <w:color w:val="auto"/>
        </w:rPr>
        <w:t xml:space="preserve"> that it accepted the findings of the Assessment </w:t>
      </w:r>
      <w:r w:rsidR="00F949E0">
        <w:rPr>
          <w:color w:val="auto"/>
        </w:rPr>
        <w:t>T</w:t>
      </w:r>
      <w:r>
        <w:rPr>
          <w:color w:val="auto"/>
        </w:rPr>
        <w:t>eam</w:t>
      </w:r>
      <w:r w:rsidR="00F949E0">
        <w:rPr>
          <w:color w:val="auto"/>
        </w:rPr>
        <w:t>. It provided clarity on some aspects o</w:t>
      </w:r>
      <w:r w:rsidR="00F944DE">
        <w:rPr>
          <w:color w:val="auto"/>
        </w:rPr>
        <w:t>f the information in the Assessment Team's report</w:t>
      </w:r>
      <w:r w:rsidR="00F949E0">
        <w:rPr>
          <w:color w:val="auto"/>
        </w:rPr>
        <w:t xml:space="preserve"> but accepted there were gaps in its administrative processes</w:t>
      </w:r>
      <w:r w:rsidR="00F944DE">
        <w:rPr>
          <w:color w:val="auto"/>
        </w:rPr>
        <w:t xml:space="preserve">. </w:t>
      </w:r>
      <w:r w:rsidR="00F949E0">
        <w:rPr>
          <w:color w:val="auto"/>
        </w:rPr>
        <w:t xml:space="preserve">It noted that it would adapt its policies to better align with aged care standards and improve its assessment processes. </w:t>
      </w:r>
    </w:p>
    <w:p w14:paraId="789E471A" w14:textId="010C4924" w:rsidR="00F949E0" w:rsidRDefault="00F949E0" w:rsidP="00F944DE">
      <w:pPr>
        <w:spacing w:before="120"/>
        <w:rPr>
          <w:color w:val="auto"/>
        </w:rPr>
      </w:pPr>
      <w:r>
        <w:rPr>
          <w:color w:val="auto"/>
        </w:rPr>
        <w:t xml:space="preserve">While I acknowledge these improvements, I </w:t>
      </w:r>
      <w:r w:rsidR="008D4FD5">
        <w:rPr>
          <w:color w:val="auto"/>
        </w:rPr>
        <w:t xml:space="preserve">consider that </w:t>
      </w:r>
      <w:r>
        <w:rPr>
          <w:color w:val="auto"/>
        </w:rPr>
        <w:t>they will take time to become embedded and for the Approved Provider to demonstrate they can be sustained.</w:t>
      </w:r>
    </w:p>
    <w:p w14:paraId="6FB5B9E3" w14:textId="77777777" w:rsidR="00F944DE" w:rsidRDefault="00F944DE" w:rsidP="00F944DE">
      <w:pPr>
        <w:spacing w:before="120"/>
        <w:rPr>
          <w:color w:val="auto"/>
        </w:rPr>
      </w:pPr>
      <w:r>
        <w:rPr>
          <w:color w:val="auto"/>
        </w:rPr>
        <w:t>I find this requirement is Non-compliant.</w:t>
      </w:r>
    </w:p>
    <w:p w14:paraId="29A9292F" w14:textId="77777777" w:rsidR="00F944DE" w:rsidRDefault="00F944DE" w:rsidP="00F944DE"/>
    <w:p w14:paraId="599DC351" w14:textId="77777777" w:rsidR="00F944DE" w:rsidRDefault="00F944DE" w:rsidP="00F944DE"/>
    <w:p w14:paraId="145AF310" w14:textId="77777777" w:rsidR="00F944DE" w:rsidRDefault="00F944DE" w:rsidP="00F944DE">
      <w:pPr>
        <w:spacing w:before="0" w:after="0"/>
        <w:sectPr w:rsidR="00F944DE">
          <w:type w:val="continuous"/>
          <w:pgSz w:w="11906" w:h="16838"/>
          <w:pgMar w:top="1701" w:right="1418" w:bottom="1418" w:left="1418" w:header="709" w:footer="397" w:gutter="0"/>
          <w:cols w:space="720"/>
        </w:sectPr>
      </w:pPr>
    </w:p>
    <w:p w14:paraId="002B713A" w14:textId="77777777" w:rsidR="00F944DE" w:rsidRDefault="00F944DE" w:rsidP="00F944DE"/>
    <w:p w14:paraId="1DA36B54" w14:textId="77777777" w:rsidR="00F944DE" w:rsidRDefault="00F944DE" w:rsidP="00F944DE">
      <w:pPr>
        <w:spacing w:before="0" w:after="0"/>
        <w:sectPr w:rsidR="00F944DE">
          <w:type w:val="continuous"/>
          <w:pgSz w:w="11906" w:h="16838"/>
          <w:pgMar w:top="1701" w:right="1418" w:bottom="1418" w:left="1418" w:header="709" w:footer="397" w:gutter="0"/>
          <w:cols w:space="720"/>
        </w:sectPr>
      </w:pPr>
    </w:p>
    <w:p w14:paraId="789CC941" w14:textId="6850B675" w:rsidR="00F944DE" w:rsidRPr="00E64179" w:rsidRDefault="00F944DE" w:rsidP="00E64179">
      <w:pPr>
        <w:pStyle w:val="Heading1"/>
        <w:tabs>
          <w:tab w:val="right" w:pos="9070"/>
        </w:tabs>
        <w:spacing w:before="560" w:after="640"/>
        <w:rPr>
          <w:color w:val="FFFFFF" w:themeColor="background1"/>
          <w:sz w:val="36"/>
        </w:rPr>
        <w:sectPr w:rsidR="00F944DE" w:rsidRPr="00E64179">
          <w:pgSz w:w="11906" w:h="16838"/>
          <w:pgMar w:top="1701" w:right="1418" w:bottom="1418" w:left="1418" w:header="709" w:footer="397" w:gutter="0"/>
          <w:cols w:space="720"/>
        </w:sectPr>
      </w:pPr>
      <w:r>
        <w:rPr>
          <w:noProof/>
        </w:rPr>
        <w:lastRenderedPageBreak/>
        <w:drawing>
          <wp:anchor distT="0" distB="0" distL="114300" distR="114300" simplePos="0" relativeHeight="251670528" behindDoc="1" locked="0" layoutInCell="1" allowOverlap="1" wp14:anchorId="396F3951" wp14:editId="0A9DB0B3">
            <wp:simplePos x="0" y="0"/>
            <wp:positionH relativeFrom="page">
              <wp:align>right</wp:align>
            </wp:positionH>
            <wp:positionV relativeFrom="paragraph">
              <wp:posOffset>-3810</wp:posOffset>
            </wp:positionV>
            <wp:extent cx="7534275" cy="116649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b="88422"/>
                    <a:stretch>
                      <a:fillRect/>
                    </a:stretch>
                  </pic:blipFill>
                  <pic:spPr bwMode="auto">
                    <a:xfrm>
                      <a:off x="0" y="0"/>
                      <a:ext cx="7534275" cy="1166495"/>
                    </a:xfrm>
                    <a:prstGeom prst="rect">
                      <a:avLst/>
                    </a:prstGeom>
                    <a:noFill/>
                  </pic:spPr>
                </pic:pic>
              </a:graphicData>
            </a:graphic>
            <wp14:sizeRelH relativeFrom="page">
              <wp14:pctWidth>0</wp14:pctWidth>
            </wp14:sizeRelH>
            <wp14:sizeRelV relativeFrom="page">
              <wp14:pctHeight>0</wp14:pctHeight>
            </wp14:sizeRelV>
          </wp:anchor>
        </w:drawing>
      </w:r>
      <w:r>
        <w:rPr>
          <w:color w:val="FFFFFF" w:themeColor="background1"/>
          <w:sz w:val="36"/>
        </w:rPr>
        <w:t xml:space="preserve">STANDARD 7 </w:t>
      </w:r>
      <w:r>
        <w:rPr>
          <w:color w:val="FFFFFF" w:themeColor="background1"/>
          <w:sz w:val="36"/>
        </w:rPr>
        <w:tab/>
      </w:r>
      <w:r>
        <w:rPr>
          <w:color w:val="FFFFFF" w:themeColor="background1"/>
          <w:sz w:val="36"/>
        </w:rPr>
        <w:br/>
        <w:t>Human resource</w:t>
      </w:r>
      <w:r w:rsidR="00E64179">
        <w:rPr>
          <w:color w:val="FFFFFF" w:themeColor="background1"/>
          <w:sz w:val="36"/>
        </w:rPr>
        <w:t>s</w:t>
      </w:r>
    </w:p>
    <w:p w14:paraId="31E1B9AD" w14:textId="77777777" w:rsidR="00F944DE" w:rsidRDefault="00F944DE" w:rsidP="00F944DE">
      <w:pPr>
        <w:pStyle w:val="Heading3"/>
        <w:shd w:val="clear" w:color="auto" w:fill="F2F2F2" w:themeFill="background1" w:themeFillShade="F2"/>
      </w:pPr>
      <w:r>
        <w:t>Consumer outcome:</w:t>
      </w:r>
    </w:p>
    <w:p w14:paraId="3B9CED73" w14:textId="77777777" w:rsidR="00F944DE" w:rsidRDefault="00F944DE" w:rsidP="00F944DE">
      <w:pPr>
        <w:numPr>
          <w:ilvl w:val="0"/>
          <w:numId w:val="41"/>
        </w:numPr>
        <w:shd w:val="clear" w:color="auto" w:fill="F2F2F2" w:themeFill="background1" w:themeFillShade="F2"/>
      </w:pPr>
      <w:r>
        <w:t>I get quality care and services when I need them from people who are knowledgeable, capable and caring.</w:t>
      </w:r>
    </w:p>
    <w:p w14:paraId="0E4E392F" w14:textId="77777777" w:rsidR="00F944DE" w:rsidRDefault="00F944DE" w:rsidP="00F944DE">
      <w:pPr>
        <w:pStyle w:val="Heading3"/>
        <w:shd w:val="clear" w:color="auto" w:fill="F2F2F2" w:themeFill="background1" w:themeFillShade="F2"/>
      </w:pPr>
      <w:r>
        <w:t>Organisation statement:</w:t>
      </w:r>
    </w:p>
    <w:p w14:paraId="69F482D5" w14:textId="77777777" w:rsidR="00F944DE" w:rsidRDefault="00F944DE" w:rsidP="00F944DE">
      <w:pPr>
        <w:numPr>
          <w:ilvl w:val="0"/>
          <w:numId w:val="41"/>
        </w:numPr>
        <w:shd w:val="clear" w:color="auto" w:fill="F2F2F2" w:themeFill="background1" w:themeFillShade="F2"/>
      </w:pPr>
      <w:r>
        <w:t xml:space="preserve">The organisation has a workforce that is </w:t>
      </w:r>
      <w:proofErr w:type="gramStart"/>
      <w:r>
        <w:t>sufficient</w:t>
      </w:r>
      <w:proofErr w:type="gramEnd"/>
      <w:r>
        <w:t>, and is skilled and qualified, to provide safe, respectful and quality care and services.</w:t>
      </w:r>
    </w:p>
    <w:p w14:paraId="644C1F83" w14:textId="77777777" w:rsidR="00F944DE" w:rsidRDefault="00F944DE" w:rsidP="00F944DE">
      <w:pPr>
        <w:pStyle w:val="Heading2"/>
      </w:pPr>
      <w:r>
        <w:t>Assessment of Standard 7</w:t>
      </w:r>
    </w:p>
    <w:p w14:paraId="5761C146" w14:textId="77777777" w:rsidR="00F944DE" w:rsidRDefault="00F944DE" w:rsidP="00F944DE">
      <w:pPr>
        <w:rPr>
          <w:rFonts w:eastAsia="Calibri"/>
          <w:lang w:eastAsia="en-US"/>
        </w:rPr>
      </w:pPr>
      <w:r>
        <w:rPr>
          <w:rFonts w:eastAsia="Calibri"/>
          <w:lang w:eastAsia="en-US"/>
        </w:rPr>
        <w:t xml:space="preserve">To understand the consumer’s experience and how the organisation understands and applies the individual requirements within this Standard, the Assessment Team spoke with consumers about their experience of the staff, interviewed staff, and reviewed a range of documents including training records. </w:t>
      </w:r>
    </w:p>
    <w:p w14:paraId="5C408EB8" w14:textId="77777777" w:rsidR="00F944DE" w:rsidRDefault="00F944DE" w:rsidP="00F944DE">
      <w:pPr>
        <w:rPr>
          <w:color w:val="auto"/>
        </w:rPr>
      </w:pPr>
      <w:r>
        <w:rPr>
          <w:color w:val="auto"/>
        </w:rPr>
        <w:t>The Assessment Team reported the consumer and representative confirmed they are satisfied with the care and services provided and that staff are capable and caring.</w:t>
      </w:r>
    </w:p>
    <w:p w14:paraId="33AFFF16" w14:textId="77777777" w:rsidR="00F944DE" w:rsidRDefault="00F944DE" w:rsidP="00F944DE">
      <w:pPr>
        <w:rPr>
          <w:color w:val="0000FF"/>
        </w:rPr>
      </w:pPr>
      <w:r>
        <w:rPr>
          <w:color w:val="auto"/>
        </w:rPr>
        <w:t xml:space="preserve">The </w:t>
      </w:r>
      <w:r>
        <w:rPr>
          <w:rFonts w:ascii="MS Sans Serif" w:eastAsiaTheme="minorHAnsi" w:hAnsi="MS Sans Serif" w:cs="MS Sans Serif"/>
          <w:color w:val="auto"/>
          <w:lang w:eastAsia="en-US"/>
        </w:rPr>
        <w:t xml:space="preserve">Assessment Team found the </w:t>
      </w:r>
      <w:r>
        <w:rPr>
          <w:color w:val="auto"/>
        </w:rPr>
        <w:t>service has systems in place for recruiting suitable staff and for ensuring they are trained, equipped and supported to deliver quality care and services. New staff take part in an induction process and ongoing training as required. Staff confirmed to the Assessment Team they are trained, equipped and supported to deliver quality care and services for the consumers.</w:t>
      </w:r>
      <w:r>
        <w:rPr>
          <w:color w:val="0000FF"/>
        </w:rPr>
        <w:t xml:space="preserve"> </w:t>
      </w:r>
    </w:p>
    <w:p w14:paraId="01D9CB75" w14:textId="483C9F3F" w:rsidR="00F944DE" w:rsidRDefault="00F944DE" w:rsidP="00F944DE">
      <w:pPr>
        <w:rPr>
          <w:rFonts w:eastAsia="Calibri"/>
          <w:color w:val="auto"/>
          <w:lang w:eastAsia="en-US"/>
        </w:rPr>
      </w:pPr>
      <w:r>
        <w:rPr>
          <w:rFonts w:eastAsia="Calibri"/>
          <w:color w:val="auto"/>
          <w:lang w:eastAsia="en-US"/>
        </w:rPr>
        <w:t>The Assessment Team did not assess all requirements and therefore an overall rating for the Quality Standard is not provided.</w:t>
      </w:r>
      <w:r w:rsidR="006F2833">
        <w:rPr>
          <w:rFonts w:eastAsia="Calibri"/>
          <w:color w:val="auto"/>
          <w:lang w:eastAsia="en-US"/>
        </w:rPr>
        <w:t xml:space="preserve"> </w:t>
      </w:r>
    </w:p>
    <w:p w14:paraId="1B5F0087" w14:textId="77777777" w:rsidR="00F944DE" w:rsidRDefault="00F944DE" w:rsidP="00F944DE">
      <w:pPr>
        <w:pStyle w:val="Heading2"/>
      </w:pPr>
      <w:r>
        <w:t>Assessment of Standard 7 Requirements</w:t>
      </w:r>
      <w:r>
        <w:rPr>
          <w:i/>
          <w:color w:val="0000FF"/>
          <w:sz w:val="24"/>
          <w:szCs w:val="24"/>
        </w:rPr>
        <w:t xml:space="preserve"> </w:t>
      </w:r>
    </w:p>
    <w:p w14:paraId="26A3F74A" w14:textId="77777777" w:rsidR="00F944DE" w:rsidRDefault="00F944DE" w:rsidP="00F944DE">
      <w:pPr>
        <w:pStyle w:val="Heading3"/>
      </w:pPr>
      <w:r>
        <w:t>Requirement 7(3)(d)</w:t>
      </w:r>
      <w:r>
        <w:tab/>
        <w:t>Compliant</w:t>
      </w:r>
    </w:p>
    <w:p w14:paraId="7B529DDB" w14:textId="77777777" w:rsidR="00F944DE" w:rsidRDefault="00F944DE" w:rsidP="00F944DE">
      <w:pPr>
        <w:rPr>
          <w:i/>
        </w:rPr>
      </w:pPr>
      <w:r>
        <w:rPr>
          <w:i/>
        </w:rPr>
        <w:t>The workforce is recruited, trained, equipped and supported to deliver the outcomes required by these standards.</w:t>
      </w:r>
    </w:p>
    <w:p w14:paraId="2B7EE1CE" w14:textId="7F460898" w:rsidR="00F944DE" w:rsidRDefault="00F944DE" w:rsidP="00F944DE">
      <w:r>
        <w:rPr>
          <w:rFonts w:eastAsia="Calibri"/>
          <w:color w:val="auto"/>
          <w:lang w:eastAsia="en-US"/>
        </w:rPr>
        <w:t xml:space="preserve">I have reviewed the </w:t>
      </w:r>
      <w:r>
        <w:rPr>
          <w:rFonts w:ascii="MS Sans Serif" w:eastAsiaTheme="minorHAnsi" w:hAnsi="MS Sans Serif" w:cs="MS Sans Serif"/>
          <w:color w:val="auto"/>
          <w:lang w:eastAsia="en-US"/>
        </w:rPr>
        <w:t>Assessment Team's report</w:t>
      </w:r>
      <w:r>
        <w:rPr>
          <w:rFonts w:eastAsia="Calibri"/>
          <w:color w:val="auto"/>
          <w:lang w:eastAsia="en-US"/>
        </w:rPr>
        <w:t xml:space="preserve"> and </w:t>
      </w:r>
      <w:r w:rsidR="00EB2BD8">
        <w:rPr>
          <w:rFonts w:eastAsia="Calibri"/>
          <w:color w:val="auto"/>
          <w:lang w:eastAsia="en-US"/>
        </w:rPr>
        <w:t xml:space="preserve">find that the Approved Provider is compliant </w:t>
      </w:r>
      <w:r>
        <w:rPr>
          <w:rFonts w:eastAsia="Calibri"/>
          <w:color w:val="auto"/>
          <w:lang w:eastAsia="en-US"/>
        </w:rPr>
        <w:t>with this requirement.</w:t>
      </w:r>
    </w:p>
    <w:p w14:paraId="3DA9706E" w14:textId="77777777" w:rsidR="00F944DE" w:rsidRDefault="00F944DE" w:rsidP="00F944DE">
      <w:pPr>
        <w:spacing w:before="0" w:after="0"/>
        <w:sectPr w:rsidR="00F944DE">
          <w:type w:val="continuous"/>
          <w:pgSz w:w="11906" w:h="16838"/>
          <w:pgMar w:top="1701" w:right="1418" w:bottom="1418" w:left="1418" w:header="709" w:footer="397" w:gutter="0"/>
          <w:cols w:space="720"/>
        </w:sectPr>
      </w:pPr>
    </w:p>
    <w:p w14:paraId="6194B65C" w14:textId="5974F22E" w:rsidR="00F944DE" w:rsidRPr="00E64179" w:rsidRDefault="00F944DE" w:rsidP="00E64179">
      <w:pPr>
        <w:pStyle w:val="Heading1"/>
        <w:tabs>
          <w:tab w:val="right" w:pos="9070"/>
        </w:tabs>
        <w:spacing w:before="560" w:after="640"/>
        <w:rPr>
          <w:color w:val="FFFFFF" w:themeColor="background1"/>
          <w:sz w:val="36"/>
        </w:rPr>
        <w:sectPr w:rsidR="00F944DE" w:rsidRPr="00E64179">
          <w:pgSz w:w="11906" w:h="16838"/>
          <w:pgMar w:top="1701" w:right="1418" w:bottom="1418" w:left="1418" w:header="709" w:footer="397" w:gutter="0"/>
          <w:cols w:space="720"/>
        </w:sectPr>
      </w:pPr>
      <w:r>
        <w:rPr>
          <w:noProof/>
        </w:rPr>
        <w:lastRenderedPageBreak/>
        <w:drawing>
          <wp:anchor distT="0" distB="0" distL="114300" distR="114300" simplePos="0" relativeHeight="251671552" behindDoc="1" locked="0" layoutInCell="1" allowOverlap="1" wp14:anchorId="7AF6B2F0" wp14:editId="7FD2EA56">
            <wp:simplePos x="0" y="0"/>
            <wp:positionH relativeFrom="page">
              <wp:align>right</wp:align>
            </wp:positionH>
            <wp:positionV relativeFrom="paragraph">
              <wp:posOffset>-3810</wp:posOffset>
            </wp:positionV>
            <wp:extent cx="7534275" cy="1171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b="88422"/>
                    <a:stretch>
                      <a:fillRect/>
                    </a:stretch>
                  </pic:blipFill>
                  <pic:spPr bwMode="auto">
                    <a:xfrm>
                      <a:off x="0" y="0"/>
                      <a:ext cx="7534275" cy="1171575"/>
                    </a:xfrm>
                    <a:prstGeom prst="rect">
                      <a:avLst/>
                    </a:prstGeom>
                    <a:noFill/>
                  </pic:spPr>
                </pic:pic>
              </a:graphicData>
            </a:graphic>
            <wp14:sizeRelH relativeFrom="page">
              <wp14:pctWidth>0</wp14:pctWidth>
            </wp14:sizeRelH>
            <wp14:sizeRelV relativeFrom="page">
              <wp14:pctHeight>0</wp14:pctHeight>
            </wp14:sizeRelV>
          </wp:anchor>
        </w:drawing>
      </w:r>
      <w:r>
        <w:rPr>
          <w:color w:val="FFFFFF" w:themeColor="background1"/>
          <w:sz w:val="36"/>
        </w:rPr>
        <w:t xml:space="preserve">STANDARD 8 </w:t>
      </w:r>
      <w:r w:rsidR="00583D24">
        <w:rPr>
          <w:color w:val="FFFFFF" w:themeColor="background1"/>
          <w:sz w:val="36"/>
        </w:rPr>
        <w:t xml:space="preserve">                       </w:t>
      </w:r>
      <w:r>
        <w:rPr>
          <w:color w:val="FFFFFF" w:themeColor="background1"/>
          <w:sz w:val="36"/>
        </w:rPr>
        <w:t>NON-COMPLIANT</w:t>
      </w:r>
      <w:r>
        <w:rPr>
          <w:color w:val="FFFFFF" w:themeColor="background1"/>
          <w:sz w:val="36"/>
        </w:rPr>
        <w:br/>
        <w:t>Organisational governance</w:t>
      </w:r>
    </w:p>
    <w:p w14:paraId="2124C1CA" w14:textId="77777777" w:rsidR="00F944DE" w:rsidRDefault="00F944DE" w:rsidP="00F944DE">
      <w:pPr>
        <w:pStyle w:val="Heading3"/>
        <w:shd w:val="clear" w:color="auto" w:fill="F2F2F2" w:themeFill="background1" w:themeFillShade="F2"/>
      </w:pPr>
      <w:r>
        <w:t>Consumer outcome:</w:t>
      </w:r>
    </w:p>
    <w:p w14:paraId="1A2B181C" w14:textId="77777777" w:rsidR="00F944DE" w:rsidRDefault="00F944DE" w:rsidP="00F944DE">
      <w:pPr>
        <w:numPr>
          <w:ilvl w:val="0"/>
          <w:numId w:val="42"/>
        </w:numPr>
        <w:shd w:val="clear" w:color="auto" w:fill="F2F2F2" w:themeFill="background1" w:themeFillShade="F2"/>
      </w:pPr>
      <w:r>
        <w:t>I am confident the organisation is well run. I can partner in improving the delivery of care and services.</w:t>
      </w:r>
    </w:p>
    <w:p w14:paraId="0248A6B8" w14:textId="77777777" w:rsidR="00F944DE" w:rsidRDefault="00F944DE" w:rsidP="00F944DE">
      <w:pPr>
        <w:pStyle w:val="Heading3"/>
        <w:shd w:val="clear" w:color="auto" w:fill="F2F2F2" w:themeFill="background1" w:themeFillShade="F2"/>
      </w:pPr>
      <w:r>
        <w:t>Organisation statement:</w:t>
      </w:r>
    </w:p>
    <w:p w14:paraId="38308B54" w14:textId="77777777" w:rsidR="00F944DE" w:rsidRDefault="00F944DE" w:rsidP="00F944DE">
      <w:pPr>
        <w:numPr>
          <w:ilvl w:val="0"/>
          <w:numId w:val="42"/>
        </w:numPr>
        <w:shd w:val="clear" w:color="auto" w:fill="F2F2F2" w:themeFill="background1" w:themeFillShade="F2"/>
      </w:pPr>
      <w:r>
        <w:t>The organisation’s governing body is accountable for the delivery of safe and quality care and services.</w:t>
      </w:r>
    </w:p>
    <w:p w14:paraId="395DEEFC" w14:textId="77777777" w:rsidR="00F944DE" w:rsidRDefault="00F944DE" w:rsidP="00F944DE">
      <w:pPr>
        <w:pStyle w:val="Heading2"/>
      </w:pPr>
      <w:r>
        <w:t>Assessment of Standard 8</w:t>
      </w:r>
    </w:p>
    <w:p w14:paraId="63A5FF61" w14:textId="77777777" w:rsidR="00F944DE" w:rsidRDefault="00F944DE" w:rsidP="00F944DE">
      <w:pPr>
        <w:rPr>
          <w:iCs/>
          <w:color w:val="auto"/>
        </w:rPr>
      </w:pPr>
      <w:r>
        <w:rPr>
          <w:color w:val="auto"/>
        </w:rPr>
        <w:t xml:space="preserve">The Assessment Team identified the service </w:t>
      </w:r>
      <w:r>
        <w:rPr>
          <w:iCs/>
          <w:color w:val="auto"/>
        </w:rPr>
        <w:t xml:space="preserve">has policies and procedures for the management of risk in relation to identifying and responding to abuse and neglect of consumers, and for supporting consumers to live the best life they can. </w:t>
      </w:r>
    </w:p>
    <w:p w14:paraId="7243112A" w14:textId="77777777" w:rsidR="00F944DE" w:rsidRDefault="00F944DE" w:rsidP="00F944DE">
      <w:pPr>
        <w:rPr>
          <w:color w:val="auto"/>
        </w:rPr>
      </w:pPr>
      <w:r>
        <w:rPr>
          <w:iCs/>
          <w:color w:val="auto"/>
        </w:rPr>
        <w:t xml:space="preserve">However, the processes for identifying and managing high impact and high prevalence risks are not effective. </w:t>
      </w:r>
      <w:r>
        <w:rPr>
          <w:color w:val="auto"/>
        </w:rPr>
        <w:t>T</w:t>
      </w:r>
      <w:r>
        <w:rPr>
          <w:iCs/>
          <w:color w:val="auto"/>
        </w:rPr>
        <w:t>he assessment process does not adequately identify the risks for the consumers and put strategies in place to mitigate the risks.</w:t>
      </w:r>
    </w:p>
    <w:p w14:paraId="11F66BCD" w14:textId="22F6D3F6" w:rsidR="00F944DE" w:rsidRDefault="00F944DE" w:rsidP="00F944DE">
      <w:pPr>
        <w:rPr>
          <w:rFonts w:eastAsia="Calibri"/>
        </w:rPr>
      </w:pPr>
      <w:r w:rsidRPr="00BF04A7">
        <w:rPr>
          <w:rFonts w:eastAsiaTheme="minorHAnsi"/>
          <w:color w:val="auto"/>
        </w:rPr>
        <w:t>The Quality Standard is assessed as Non-compliant as one of the five specific requirements have been assessed as Non-compliant.</w:t>
      </w:r>
      <w:r w:rsidR="00BF04A7" w:rsidRPr="00BF04A7">
        <w:rPr>
          <w:rFonts w:eastAsiaTheme="minorHAnsi"/>
          <w:color w:val="auto"/>
        </w:rPr>
        <w:t xml:space="preserve"> </w:t>
      </w:r>
      <w:r w:rsidR="00BF04A7" w:rsidRPr="00BF04A7">
        <w:rPr>
          <w:color w:val="auto"/>
        </w:rPr>
        <w:t>A decision of Non-compliant in one or more requirements results in a decision of Non-compliant for the Quality Standard.</w:t>
      </w:r>
    </w:p>
    <w:p w14:paraId="35924E8C" w14:textId="77777777" w:rsidR="00F944DE" w:rsidRDefault="00F944DE" w:rsidP="00F944DE">
      <w:pPr>
        <w:pStyle w:val="Heading2"/>
      </w:pPr>
      <w:r>
        <w:t>Assessment of Standard 8 Requirements</w:t>
      </w:r>
      <w:r>
        <w:rPr>
          <w:i/>
          <w:color w:val="0000FF"/>
          <w:sz w:val="24"/>
          <w:szCs w:val="24"/>
        </w:rPr>
        <w:t xml:space="preserve"> </w:t>
      </w:r>
    </w:p>
    <w:p w14:paraId="48DC17BE" w14:textId="77777777" w:rsidR="00F944DE" w:rsidRDefault="00F944DE" w:rsidP="00F944DE">
      <w:pPr>
        <w:pStyle w:val="Heading3"/>
      </w:pPr>
      <w:r>
        <w:t>Requirement 8(3)(d)</w:t>
      </w:r>
      <w:r>
        <w:tab/>
        <w:t>Non-compliant</w:t>
      </w:r>
    </w:p>
    <w:p w14:paraId="3E87A76B" w14:textId="77777777" w:rsidR="00F944DE" w:rsidRDefault="00F944DE" w:rsidP="00F944DE">
      <w:pPr>
        <w:rPr>
          <w:i/>
        </w:rPr>
      </w:pPr>
      <w:r>
        <w:rPr>
          <w:i/>
        </w:rPr>
        <w:t>Effective risk management systems and practices, including but not limited to the following:</w:t>
      </w:r>
    </w:p>
    <w:p w14:paraId="752E9413" w14:textId="77777777" w:rsidR="00F944DE" w:rsidRDefault="00F944DE" w:rsidP="00F944DE">
      <w:pPr>
        <w:numPr>
          <w:ilvl w:val="0"/>
          <w:numId w:val="43"/>
        </w:numPr>
        <w:tabs>
          <w:tab w:val="right" w:pos="9026"/>
        </w:tabs>
        <w:spacing w:before="0" w:after="0"/>
        <w:ind w:left="567" w:hanging="425"/>
        <w:outlineLvl w:val="4"/>
        <w:rPr>
          <w:i/>
        </w:rPr>
      </w:pPr>
      <w:r>
        <w:rPr>
          <w:i/>
        </w:rPr>
        <w:t>managing high impact or high prevalence risks associated with the care of consumers;</w:t>
      </w:r>
    </w:p>
    <w:p w14:paraId="16F3A5CD" w14:textId="77777777" w:rsidR="00F944DE" w:rsidRDefault="00F944DE" w:rsidP="00F944DE">
      <w:pPr>
        <w:numPr>
          <w:ilvl w:val="0"/>
          <w:numId w:val="43"/>
        </w:numPr>
        <w:tabs>
          <w:tab w:val="right" w:pos="9026"/>
        </w:tabs>
        <w:spacing w:before="0" w:after="0"/>
        <w:ind w:left="567" w:hanging="425"/>
        <w:outlineLvl w:val="4"/>
        <w:rPr>
          <w:i/>
        </w:rPr>
      </w:pPr>
      <w:r>
        <w:rPr>
          <w:i/>
        </w:rPr>
        <w:t>identifying and responding to abuse and neglect of consumers;</w:t>
      </w:r>
    </w:p>
    <w:p w14:paraId="1C2C578E" w14:textId="77777777" w:rsidR="00F944DE" w:rsidRDefault="00F944DE" w:rsidP="00F944DE">
      <w:pPr>
        <w:numPr>
          <w:ilvl w:val="0"/>
          <w:numId w:val="43"/>
        </w:numPr>
        <w:tabs>
          <w:tab w:val="right" w:pos="9026"/>
        </w:tabs>
        <w:spacing w:before="0" w:after="0"/>
        <w:ind w:left="567" w:hanging="425"/>
        <w:outlineLvl w:val="4"/>
        <w:rPr>
          <w:i/>
        </w:rPr>
      </w:pPr>
      <w:r>
        <w:rPr>
          <w:i/>
        </w:rPr>
        <w:t>supporting consumers to live the best life they can.</w:t>
      </w:r>
    </w:p>
    <w:p w14:paraId="49C8268A" w14:textId="39F58C35" w:rsidR="00F944DE" w:rsidRPr="006D17F9" w:rsidRDefault="00F944DE" w:rsidP="00F944DE">
      <w:pPr>
        <w:rPr>
          <w:color w:val="auto"/>
        </w:rPr>
      </w:pPr>
      <w:r w:rsidRPr="006D17F9">
        <w:rPr>
          <w:color w:val="auto"/>
        </w:rPr>
        <w:lastRenderedPageBreak/>
        <w:t xml:space="preserve">The Assessment Team provided information which </w:t>
      </w:r>
      <w:r w:rsidR="006D17F9" w:rsidRPr="006D17F9">
        <w:rPr>
          <w:color w:val="auto"/>
        </w:rPr>
        <w:t xml:space="preserve">indicated that </w:t>
      </w:r>
      <w:r w:rsidRPr="006D17F9">
        <w:rPr>
          <w:color w:val="auto"/>
        </w:rPr>
        <w:t xml:space="preserve">the organisation does not effectively identify and develop strategies to minimise the risks associated with the care of consumers. Risks identified by the </w:t>
      </w:r>
      <w:r w:rsidRPr="006D17F9">
        <w:rPr>
          <w:rFonts w:eastAsiaTheme="minorHAnsi"/>
          <w:color w:val="auto"/>
          <w:lang w:eastAsia="en-US"/>
        </w:rPr>
        <w:t xml:space="preserve">Assessment Team include skin integrity needs, hearing/communication needs, medication management and the level of falls risk. The Assessment Team </w:t>
      </w:r>
      <w:r w:rsidR="006D17F9" w:rsidRPr="006D17F9">
        <w:rPr>
          <w:rFonts w:eastAsiaTheme="minorHAnsi"/>
          <w:color w:val="auto"/>
          <w:lang w:eastAsia="en-US"/>
        </w:rPr>
        <w:t xml:space="preserve">also </w:t>
      </w:r>
      <w:r w:rsidRPr="006D17F9">
        <w:rPr>
          <w:rFonts w:eastAsiaTheme="minorHAnsi"/>
          <w:color w:val="auto"/>
          <w:lang w:eastAsia="en-US"/>
        </w:rPr>
        <w:t xml:space="preserve">reported the organisation's policies </w:t>
      </w:r>
      <w:r w:rsidR="006D17F9" w:rsidRPr="006D17F9">
        <w:rPr>
          <w:rFonts w:eastAsiaTheme="minorHAnsi"/>
          <w:color w:val="auto"/>
          <w:lang w:eastAsia="en-US"/>
        </w:rPr>
        <w:t xml:space="preserve">were not fully aligned with </w:t>
      </w:r>
      <w:r w:rsidRPr="006D17F9">
        <w:rPr>
          <w:rFonts w:eastAsiaTheme="minorHAnsi"/>
          <w:color w:val="auto"/>
          <w:lang w:eastAsia="en-US"/>
        </w:rPr>
        <w:t>the Aged Care Quality Standards</w:t>
      </w:r>
      <w:r w:rsidR="006D17F9" w:rsidRPr="006D17F9">
        <w:rPr>
          <w:rFonts w:eastAsiaTheme="minorHAnsi"/>
          <w:color w:val="auto"/>
          <w:lang w:eastAsia="en-US"/>
        </w:rPr>
        <w:t>.</w:t>
      </w:r>
    </w:p>
    <w:p w14:paraId="7C76255E" w14:textId="3D04E7E1" w:rsidR="00D13007" w:rsidRDefault="00D13007" w:rsidP="00D13007">
      <w:pPr>
        <w:spacing w:before="120"/>
        <w:rPr>
          <w:color w:val="auto"/>
        </w:rPr>
      </w:pPr>
      <w:r>
        <w:rPr>
          <w:color w:val="auto"/>
        </w:rPr>
        <w:t xml:space="preserve">In its response the Approved Provider stated that it accepted the findings of the Assessment Team and noted that it would adapt its policies to better align with aged care standards and improve its assessment processes. </w:t>
      </w:r>
    </w:p>
    <w:p w14:paraId="7C984362" w14:textId="38803CBA" w:rsidR="00F944DE" w:rsidRDefault="00D13007" w:rsidP="00D13007">
      <w:r>
        <w:rPr>
          <w:color w:val="auto"/>
        </w:rPr>
        <w:t xml:space="preserve">I am satisfied the organisation has systems and practices for identifying and responding to abuse and neglect of consumers and for supporting consumers to live the best life they can, however </w:t>
      </w:r>
      <w:r w:rsidR="00F944DE">
        <w:t xml:space="preserve">I </w:t>
      </w:r>
      <w:r>
        <w:t xml:space="preserve">consider that the </w:t>
      </w:r>
      <w:r w:rsidR="00F944DE">
        <w:t>service does not have systems and practices supported by policies to ensure the effective management of high impact or high prevalence risks associated with the care of consumers.</w:t>
      </w:r>
    </w:p>
    <w:p w14:paraId="5078A8E7" w14:textId="76F1FFF0" w:rsidR="00581062" w:rsidRDefault="00581062" w:rsidP="00581062">
      <w:pPr>
        <w:spacing w:before="120"/>
        <w:rPr>
          <w:color w:val="auto"/>
        </w:rPr>
      </w:pPr>
      <w:r>
        <w:rPr>
          <w:color w:val="auto"/>
        </w:rPr>
        <w:t xml:space="preserve">While I acknowledge the improvements that the Approved Provider will implement, </w:t>
      </w:r>
      <w:bookmarkStart w:id="3" w:name="_GoBack"/>
      <w:bookmarkEnd w:id="3"/>
      <w:r>
        <w:rPr>
          <w:color w:val="auto"/>
        </w:rPr>
        <w:t>I consider that they will take time to become embedded and for the Approved Provider to demonstrate they can be sustained.</w:t>
      </w:r>
    </w:p>
    <w:p w14:paraId="3FF48DD8" w14:textId="77777777" w:rsidR="00581062" w:rsidRDefault="00581062" w:rsidP="00581062">
      <w:pPr>
        <w:spacing w:before="120"/>
        <w:rPr>
          <w:color w:val="auto"/>
        </w:rPr>
      </w:pPr>
      <w:r>
        <w:rPr>
          <w:color w:val="auto"/>
        </w:rPr>
        <w:t>I find this requirement is Non-compliant.</w:t>
      </w:r>
    </w:p>
    <w:p w14:paraId="2AA67F91" w14:textId="77777777" w:rsidR="00581062" w:rsidRDefault="00581062" w:rsidP="00D13007"/>
    <w:p w14:paraId="4B62D122" w14:textId="77777777" w:rsidR="00F944DE" w:rsidRDefault="00F944DE" w:rsidP="00F944DE">
      <w:pPr>
        <w:tabs>
          <w:tab w:val="right" w:pos="9026"/>
        </w:tabs>
      </w:pPr>
    </w:p>
    <w:p w14:paraId="28FDDF31" w14:textId="77777777" w:rsidR="00F944DE" w:rsidRDefault="00F944DE" w:rsidP="00F944DE">
      <w:pPr>
        <w:spacing w:before="0" w:after="0"/>
        <w:sectPr w:rsidR="00F944DE">
          <w:type w:val="continuous"/>
          <w:pgSz w:w="11906" w:h="16838"/>
          <w:pgMar w:top="1701" w:right="1418" w:bottom="1418" w:left="1418" w:header="709" w:footer="397" w:gutter="0"/>
          <w:cols w:space="720"/>
        </w:sectPr>
      </w:pPr>
    </w:p>
    <w:p w14:paraId="2E682C79" w14:textId="77777777" w:rsidR="00F944DE" w:rsidRDefault="00F944DE" w:rsidP="00F944DE">
      <w:pPr>
        <w:pStyle w:val="Heading1"/>
      </w:pPr>
      <w:r>
        <w:lastRenderedPageBreak/>
        <w:t>Areas for improvement</w:t>
      </w:r>
    </w:p>
    <w:p w14:paraId="6D7EF758" w14:textId="10B94B80" w:rsidR="00F944DE" w:rsidRDefault="00F944DE" w:rsidP="00F944DE">
      <w:r>
        <w:t>Areas have been identified in which improvements must be made to ensure compliance with the Quality Standards. This is based on non-compliance with the Quality Standards as described in this performance report.</w:t>
      </w:r>
    </w:p>
    <w:p w14:paraId="2F9231C3" w14:textId="59D0DC40" w:rsidR="00FD7332" w:rsidRDefault="00FD7332" w:rsidP="00F944DE">
      <w:pPr>
        <w:rPr>
          <w:b/>
          <w:sz w:val="32"/>
          <w:szCs w:val="32"/>
        </w:rPr>
      </w:pPr>
      <w:r w:rsidRPr="00FD7332">
        <w:rPr>
          <w:b/>
          <w:sz w:val="32"/>
          <w:szCs w:val="32"/>
        </w:rPr>
        <w:t>Standard 2</w:t>
      </w:r>
    </w:p>
    <w:p w14:paraId="266DFE9A" w14:textId="460FDF6F" w:rsidR="003E093B" w:rsidRDefault="003E093B" w:rsidP="003E093B">
      <w:pPr>
        <w:pStyle w:val="Heading3"/>
      </w:pPr>
      <w:r w:rsidRPr="003E093B">
        <w:rPr>
          <w:color w:val="auto"/>
        </w:rPr>
        <w:t>Requirement 2(3)(b)</w:t>
      </w:r>
      <w:r>
        <w:tab/>
      </w:r>
    </w:p>
    <w:p w14:paraId="64CD1DAE" w14:textId="77777777" w:rsidR="003E093B" w:rsidRDefault="003E093B" w:rsidP="003E093B">
      <w:pPr>
        <w:rPr>
          <w:i/>
        </w:rPr>
      </w:pPr>
      <w:r>
        <w:rPr>
          <w:i/>
        </w:rPr>
        <w:t xml:space="preserve">Assessment and planning </w:t>
      </w:r>
      <w:proofErr w:type="gramStart"/>
      <w:r>
        <w:rPr>
          <w:i/>
        </w:rPr>
        <w:t>identifies</w:t>
      </w:r>
      <w:proofErr w:type="gramEnd"/>
      <w:r>
        <w:rPr>
          <w:i/>
        </w:rPr>
        <w:t xml:space="preserve"> and addresses the consumer’s current needs, goals and preferences, including advance care planning and end of life planning if the consumer wishes.</w:t>
      </w:r>
    </w:p>
    <w:p w14:paraId="3AE3DF8F" w14:textId="163C4AB5" w:rsidR="00F944DE" w:rsidRPr="003E093B" w:rsidRDefault="00F944DE" w:rsidP="00F944DE">
      <w:pPr>
        <w:pStyle w:val="ListBullet"/>
        <w:numPr>
          <w:ilvl w:val="0"/>
          <w:numId w:val="38"/>
        </w:numPr>
        <w:ind w:left="425" w:hanging="425"/>
      </w:pPr>
      <w:r w:rsidRPr="003E093B">
        <w:t>Ensure th</w:t>
      </w:r>
      <w:r w:rsidR="003E093B" w:rsidRPr="003E093B">
        <w:t xml:space="preserve">at the current needs, gaols and preferences of consumers are identified and </w:t>
      </w:r>
      <w:proofErr w:type="gramStart"/>
      <w:r w:rsidR="003E093B" w:rsidRPr="003E093B">
        <w:t>addressed</w:t>
      </w:r>
      <w:proofErr w:type="gramEnd"/>
      <w:r w:rsidR="003E093B" w:rsidRPr="003E093B">
        <w:t xml:space="preserve"> and that consideration is given to their </w:t>
      </w:r>
      <w:r w:rsidRPr="003E093B">
        <w:t>condition and functional abilities</w:t>
      </w:r>
      <w:r w:rsidR="003E093B" w:rsidRPr="003E093B">
        <w:t>.</w:t>
      </w:r>
    </w:p>
    <w:p w14:paraId="53043CB3" w14:textId="5F6E02D1" w:rsidR="00F944DE" w:rsidRPr="003E093B" w:rsidRDefault="00F944DE" w:rsidP="00F944DE">
      <w:pPr>
        <w:pStyle w:val="ListBullet"/>
        <w:numPr>
          <w:ilvl w:val="0"/>
          <w:numId w:val="38"/>
        </w:numPr>
        <w:ind w:left="425" w:hanging="425"/>
      </w:pPr>
      <w:r w:rsidRPr="003E093B">
        <w:t xml:space="preserve">Ensure that care planning includes strategies to minimise risks while </w:t>
      </w:r>
      <w:r w:rsidR="003E093B" w:rsidRPr="003E093B">
        <w:t xml:space="preserve">also identifying </w:t>
      </w:r>
      <w:r w:rsidRPr="003E093B">
        <w:t>consumers current needs, goals and preferences.</w:t>
      </w:r>
    </w:p>
    <w:p w14:paraId="21042791" w14:textId="3FEB31CE" w:rsidR="00FD7332" w:rsidRDefault="00FD7332" w:rsidP="00FD7332">
      <w:pPr>
        <w:pStyle w:val="ListBullet"/>
        <w:numPr>
          <w:ilvl w:val="0"/>
          <w:numId w:val="0"/>
        </w:numPr>
        <w:ind w:left="425" w:hanging="425"/>
        <w:rPr>
          <w:b/>
          <w:sz w:val="32"/>
          <w:szCs w:val="32"/>
        </w:rPr>
      </w:pPr>
      <w:r w:rsidRPr="003E093B">
        <w:rPr>
          <w:b/>
          <w:sz w:val="32"/>
          <w:szCs w:val="32"/>
        </w:rPr>
        <w:t>Standard 8</w:t>
      </w:r>
    </w:p>
    <w:p w14:paraId="56F30941" w14:textId="12305C88" w:rsidR="006D17F9" w:rsidRPr="006D17F9" w:rsidRDefault="006D17F9" w:rsidP="006D17F9">
      <w:pPr>
        <w:pStyle w:val="Heading3"/>
        <w:rPr>
          <w:color w:val="auto"/>
        </w:rPr>
      </w:pPr>
      <w:r w:rsidRPr="006D17F9">
        <w:rPr>
          <w:color w:val="auto"/>
        </w:rPr>
        <w:t>Requirement 8(3)(d)</w:t>
      </w:r>
      <w:r w:rsidRPr="006D17F9">
        <w:rPr>
          <w:color w:val="auto"/>
        </w:rPr>
        <w:tab/>
      </w:r>
    </w:p>
    <w:p w14:paraId="44B6EA77" w14:textId="77777777" w:rsidR="006D17F9" w:rsidRDefault="006D17F9" w:rsidP="006D17F9">
      <w:pPr>
        <w:rPr>
          <w:i/>
        </w:rPr>
      </w:pPr>
      <w:r>
        <w:rPr>
          <w:i/>
        </w:rPr>
        <w:t>Effective risk management systems and practices, including but not limited to the following:</w:t>
      </w:r>
    </w:p>
    <w:p w14:paraId="384DA7A1" w14:textId="77777777" w:rsidR="006D17F9" w:rsidRDefault="006D17F9" w:rsidP="006D17F9">
      <w:pPr>
        <w:numPr>
          <w:ilvl w:val="0"/>
          <w:numId w:val="44"/>
        </w:numPr>
        <w:tabs>
          <w:tab w:val="right" w:pos="9026"/>
        </w:tabs>
        <w:spacing w:before="0" w:after="0"/>
        <w:outlineLvl w:val="4"/>
        <w:rPr>
          <w:i/>
        </w:rPr>
      </w:pPr>
      <w:r>
        <w:rPr>
          <w:i/>
        </w:rPr>
        <w:t>managing high impact or high prevalence risks associated with the care of consumers;</w:t>
      </w:r>
    </w:p>
    <w:p w14:paraId="1624A182" w14:textId="77777777" w:rsidR="006D17F9" w:rsidRDefault="006D17F9" w:rsidP="006D17F9">
      <w:pPr>
        <w:numPr>
          <w:ilvl w:val="0"/>
          <w:numId w:val="44"/>
        </w:numPr>
        <w:tabs>
          <w:tab w:val="right" w:pos="9026"/>
        </w:tabs>
        <w:spacing w:before="0" w:after="0"/>
        <w:ind w:left="567" w:hanging="425"/>
        <w:outlineLvl w:val="4"/>
        <w:rPr>
          <w:i/>
        </w:rPr>
      </w:pPr>
      <w:r>
        <w:rPr>
          <w:i/>
        </w:rPr>
        <w:t>identifying and responding to abuse and neglect of consumers;</w:t>
      </w:r>
    </w:p>
    <w:p w14:paraId="1654BFC9" w14:textId="77777777" w:rsidR="006D17F9" w:rsidRDefault="006D17F9" w:rsidP="006D17F9">
      <w:pPr>
        <w:numPr>
          <w:ilvl w:val="0"/>
          <w:numId w:val="44"/>
        </w:numPr>
        <w:tabs>
          <w:tab w:val="right" w:pos="9026"/>
        </w:tabs>
        <w:spacing w:before="0" w:after="0"/>
        <w:ind w:left="567" w:hanging="425"/>
        <w:outlineLvl w:val="4"/>
        <w:rPr>
          <w:i/>
        </w:rPr>
      </w:pPr>
      <w:r>
        <w:rPr>
          <w:i/>
        </w:rPr>
        <w:t>supporting consumers to live the best life they can.</w:t>
      </w:r>
    </w:p>
    <w:p w14:paraId="6499915E" w14:textId="77777777" w:rsidR="00F944DE" w:rsidRPr="003E093B" w:rsidRDefault="00F944DE" w:rsidP="00F944DE">
      <w:pPr>
        <w:pStyle w:val="ListBullet"/>
        <w:numPr>
          <w:ilvl w:val="0"/>
          <w:numId w:val="38"/>
        </w:numPr>
        <w:ind w:left="425" w:hanging="425"/>
      </w:pPr>
      <w:r w:rsidRPr="003E093B">
        <w:t>Ensure the organisation's systems and practices support the management of high impact and high prevalence risks associated with the care of consumers.</w:t>
      </w:r>
    </w:p>
    <w:p w14:paraId="726AA407" w14:textId="77777777" w:rsidR="00F944DE" w:rsidRDefault="00F944DE" w:rsidP="00F944DE">
      <w:pPr>
        <w:spacing w:before="0" w:after="160" w:line="256" w:lineRule="auto"/>
        <w:rPr>
          <w:rFonts w:eastAsiaTheme="minorHAnsi"/>
          <w:color w:val="auto"/>
          <w:szCs w:val="22"/>
          <w:lang w:eastAsia="en-US"/>
        </w:rPr>
      </w:pPr>
    </w:p>
    <w:p w14:paraId="4EE8F44D" w14:textId="77777777" w:rsidR="00FB1D63" w:rsidRPr="00165658" w:rsidRDefault="00545DDA" w:rsidP="00F944DE">
      <w:pPr>
        <w:pStyle w:val="Heading1"/>
        <w:rPr>
          <w:rFonts w:eastAsiaTheme="minorHAnsi"/>
          <w:color w:val="auto"/>
          <w:szCs w:val="22"/>
          <w:lang w:eastAsia="en-US"/>
        </w:rPr>
      </w:pPr>
    </w:p>
    <w:sectPr w:rsidR="00FB1D63" w:rsidRPr="00165658" w:rsidSect="005D2D10">
      <w:headerReference w:type="default" r:id="rId19"/>
      <w:headerReference w:type="first" r:id="rId20"/>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8F48C" w14:textId="77777777" w:rsidR="00C16625" w:rsidRDefault="00936907">
      <w:pPr>
        <w:spacing w:before="0" w:after="0" w:line="240" w:lineRule="auto"/>
      </w:pPr>
      <w:r>
        <w:separator/>
      </w:r>
    </w:p>
  </w:endnote>
  <w:endnote w:type="continuationSeparator" w:id="0">
    <w:p w14:paraId="4EE8F48E" w14:textId="77777777" w:rsidR="00C16625" w:rsidRDefault="009369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8F463" w14:textId="77777777" w:rsidR="00506F7F" w:rsidRPr="009A1F1B" w:rsidRDefault="00936907"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4EE8F464" w14:textId="77777777" w:rsidR="00506F7F" w:rsidRPr="00C72FFB" w:rsidRDefault="00936907"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Moylan Care Group</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55</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1.1</w:t>
    </w:r>
  </w:p>
  <w:p w14:paraId="4EE8F465" w14:textId="77777777" w:rsidR="00506F7F" w:rsidRPr="00C72FFB" w:rsidRDefault="00936907"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201446</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8F466" w14:textId="77777777" w:rsidR="00506F7F" w:rsidRPr="009A1F1B" w:rsidRDefault="00936907"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4EE8F467" w14:textId="77777777" w:rsidR="00506F7F" w:rsidRPr="00C72FFB" w:rsidRDefault="00936907"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Moylan Care Group</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55</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1.0</w:t>
    </w:r>
  </w:p>
  <w:p w14:paraId="4EE8F468" w14:textId="77777777" w:rsidR="00506F7F" w:rsidRPr="00A3716D" w:rsidRDefault="00936907"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201446</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8F488" w14:textId="77777777" w:rsidR="00C16625" w:rsidRDefault="00936907">
      <w:pPr>
        <w:spacing w:before="0" w:after="0" w:line="240" w:lineRule="auto"/>
      </w:pPr>
      <w:r>
        <w:separator/>
      </w:r>
    </w:p>
  </w:footnote>
  <w:footnote w:type="continuationSeparator" w:id="0">
    <w:p w14:paraId="4EE8F48A" w14:textId="77777777" w:rsidR="00C16625" w:rsidRDefault="009369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8F462" w14:textId="77777777" w:rsidR="00506F7F" w:rsidRDefault="00936907" w:rsidP="0004322A">
    <w:pPr>
      <w:pStyle w:val="Header"/>
      <w:tabs>
        <w:tab w:val="clear" w:pos="4513"/>
        <w:tab w:val="clear" w:pos="9026"/>
        <w:tab w:val="center" w:pos="4535"/>
      </w:tabs>
    </w:pPr>
    <w:r>
      <w:rPr>
        <w:noProof/>
        <w:color w:val="auto"/>
        <w:sz w:val="20"/>
      </w:rPr>
      <w:drawing>
        <wp:anchor distT="0" distB="0" distL="114300" distR="114300" simplePos="0" relativeHeight="251658240" behindDoc="1" locked="0" layoutInCell="1" allowOverlap="1" wp14:anchorId="4EE8F488" wp14:editId="4EE8F489">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14"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8F486" w14:textId="77777777" w:rsidR="00FB1D63" w:rsidRPr="00FB1D63" w:rsidRDefault="00936907" w:rsidP="00FB1D63">
    <w:pPr>
      <w:pStyle w:val="Header"/>
    </w:pPr>
    <w:r>
      <w:rPr>
        <w:noProof/>
        <w:color w:val="auto"/>
        <w:sz w:val="20"/>
      </w:rPr>
      <w:drawing>
        <wp:anchor distT="0" distB="0" distL="114300" distR="114300" simplePos="0" relativeHeight="251670528" behindDoc="1" locked="0" layoutInCell="1" allowOverlap="1" wp14:anchorId="4EE8F4BE" wp14:editId="4EE8F4BF">
          <wp:simplePos x="0" y="0"/>
          <wp:positionH relativeFrom="page">
            <wp:posOffset>0</wp:posOffset>
          </wp:positionH>
          <wp:positionV relativeFrom="paragraph">
            <wp:posOffset>-448310</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2860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8F487" w14:textId="77777777" w:rsidR="00506F7F" w:rsidRDefault="00936907" w:rsidP="009C6F30">
    <w:pPr>
      <w:tabs>
        <w:tab w:val="left" w:pos="3624"/>
      </w:tabs>
    </w:pPr>
    <w:r>
      <w:rPr>
        <w:noProof/>
        <w:color w:val="auto"/>
        <w:sz w:val="20"/>
      </w:rPr>
      <w:drawing>
        <wp:anchor distT="0" distB="0" distL="114300" distR="114300" simplePos="0" relativeHeight="251668480" behindDoc="1" locked="0" layoutInCell="1" allowOverlap="1" wp14:anchorId="4EE8F4C0" wp14:editId="4EE8F4C1">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66953"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0AD0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66441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36AD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3A99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681D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0E30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04965BD0"/>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1B14454C">
      <w:start w:val="1"/>
      <w:numFmt w:val="lowerRoman"/>
      <w:lvlText w:val="(%1)"/>
      <w:lvlJc w:val="left"/>
      <w:pPr>
        <w:ind w:left="1080" w:hanging="720"/>
      </w:pPr>
      <w:rPr>
        <w:rFonts w:hint="default"/>
        <w:b w:val="0"/>
      </w:rPr>
    </w:lvl>
    <w:lvl w:ilvl="1" w:tplc="F6BE8286" w:tentative="1">
      <w:start w:val="1"/>
      <w:numFmt w:val="lowerLetter"/>
      <w:lvlText w:val="%2."/>
      <w:lvlJc w:val="left"/>
      <w:pPr>
        <w:ind w:left="1440" w:hanging="360"/>
      </w:pPr>
    </w:lvl>
    <w:lvl w:ilvl="2" w:tplc="D80CE0C4" w:tentative="1">
      <w:start w:val="1"/>
      <w:numFmt w:val="lowerRoman"/>
      <w:lvlText w:val="%3."/>
      <w:lvlJc w:val="right"/>
      <w:pPr>
        <w:ind w:left="2160" w:hanging="180"/>
      </w:pPr>
    </w:lvl>
    <w:lvl w:ilvl="3" w:tplc="7424E3BA" w:tentative="1">
      <w:start w:val="1"/>
      <w:numFmt w:val="decimal"/>
      <w:lvlText w:val="%4."/>
      <w:lvlJc w:val="left"/>
      <w:pPr>
        <w:ind w:left="2880" w:hanging="360"/>
      </w:pPr>
    </w:lvl>
    <w:lvl w:ilvl="4" w:tplc="1376E8B4" w:tentative="1">
      <w:start w:val="1"/>
      <w:numFmt w:val="lowerLetter"/>
      <w:lvlText w:val="%5."/>
      <w:lvlJc w:val="left"/>
      <w:pPr>
        <w:ind w:left="3600" w:hanging="360"/>
      </w:pPr>
    </w:lvl>
    <w:lvl w:ilvl="5" w:tplc="C3CE46DE" w:tentative="1">
      <w:start w:val="1"/>
      <w:numFmt w:val="lowerRoman"/>
      <w:lvlText w:val="%6."/>
      <w:lvlJc w:val="right"/>
      <w:pPr>
        <w:ind w:left="4320" w:hanging="180"/>
      </w:pPr>
    </w:lvl>
    <w:lvl w:ilvl="6" w:tplc="428EAFEC" w:tentative="1">
      <w:start w:val="1"/>
      <w:numFmt w:val="decimal"/>
      <w:lvlText w:val="%7."/>
      <w:lvlJc w:val="left"/>
      <w:pPr>
        <w:ind w:left="5040" w:hanging="360"/>
      </w:pPr>
    </w:lvl>
    <w:lvl w:ilvl="7" w:tplc="A5ECC16A" w:tentative="1">
      <w:start w:val="1"/>
      <w:numFmt w:val="lowerLetter"/>
      <w:lvlText w:val="%8."/>
      <w:lvlJc w:val="left"/>
      <w:pPr>
        <w:ind w:left="5760" w:hanging="360"/>
      </w:pPr>
    </w:lvl>
    <w:lvl w:ilvl="8" w:tplc="7786E69E"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5A5CD48E">
      <w:start w:val="1"/>
      <w:numFmt w:val="bullet"/>
      <w:pStyle w:val="ListParagraph"/>
      <w:lvlText w:val=""/>
      <w:lvlJc w:val="left"/>
      <w:pPr>
        <w:ind w:left="1440" w:hanging="360"/>
      </w:pPr>
      <w:rPr>
        <w:rFonts w:ascii="Symbol" w:hAnsi="Symbol" w:hint="default"/>
        <w:color w:val="auto"/>
      </w:rPr>
    </w:lvl>
    <w:lvl w:ilvl="1" w:tplc="D108CFFA" w:tentative="1">
      <w:start w:val="1"/>
      <w:numFmt w:val="bullet"/>
      <w:lvlText w:val="o"/>
      <w:lvlJc w:val="left"/>
      <w:pPr>
        <w:ind w:left="2160" w:hanging="360"/>
      </w:pPr>
      <w:rPr>
        <w:rFonts w:ascii="Courier New" w:hAnsi="Courier New" w:cs="Courier New" w:hint="default"/>
      </w:rPr>
    </w:lvl>
    <w:lvl w:ilvl="2" w:tplc="25C8D3B8" w:tentative="1">
      <w:start w:val="1"/>
      <w:numFmt w:val="bullet"/>
      <w:lvlText w:val=""/>
      <w:lvlJc w:val="left"/>
      <w:pPr>
        <w:ind w:left="2880" w:hanging="360"/>
      </w:pPr>
      <w:rPr>
        <w:rFonts w:ascii="Wingdings" w:hAnsi="Wingdings" w:hint="default"/>
      </w:rPr>
    </w:lvl>
    <w:lvl w:ilvl="3" w:tplc="EA349430" w:tentative="1">
      <w:start w:val="1"/>
      <w:numFmt w:val="bullet"/>
      <w:lvlText w:val=""/>
      <w:lvlJc w:val="left"/>
      <w:pPr>
        <w:ind w:left="3600" w:hanging="360"/>
      </w:pPr>
      <w:rPr>
        <w:rFonts w:ascii="Symbol" w:hAnsi="Symbol" w:hint="default"/>
      </w:rPr>
    </w:lvl>
    <w:lvl w:ilvl="4" w:tplc="77F099DC" w:tentative="1">
      <w:start w:val="1"/>
      <w:numFmt w:val="bullet"/>
      <w:lvlText w:val="o"/>
      <w:lvlJc w:val="left"/>
      <w:pPr>
        <w:ind w:left="4320" w:hanging="360"/>
      </w:pPr>
      <w:rPr>
        <w:rFonts w:ascii="Courier New" w:hAnsi="Courier New" w:cs="Courier New" w:hint="default"/>
      </w:rPr>
    </w:lvl>
    <w:lvl w:ilvl="5" w:tplc="354AC5C2" w:tentative="1">
      <w:start w:val="1"/>
      <w:numFmt w:val="bullet"/>
      <w:lvlText w:val=""/>
      <w:lvlJc w:val="left"/>
      <w:pPr>
        <w:ind w:left="5040" w:hanging="360"/>
      </w:pPr>
      <w:rPr>
        <w:rFonts w:ascii="Wingdings" w:hAnsi="Wingdings" w:hint="default"/>
      </w:rPr>
    </w:lvl>
    <w:lvl w:ilvl="6" w:tplc="35B0001A" w:tentative="1">
      <w:start w:val="1"/>
      <w:numFmt w:val="bullet"/>
      <w:lvlText w:val=""/>
      <w:lvlJc w:val="left"/>
      <w:pPr>
        <w:ind w:left="5760" w:hanging="360"/>
      </w:pPr>
      <w:rPr>
        <w:rFonts w:ascii="Symbol" w:hAnsi="Symbol" w:hint="default"/>
      </w:rPr>
    </w:lvl>
    <w:lvl w:ilvl="7" w:tplc="2B388A4A" w:tentative="1">
      <w:start w:val="1"/>
      <w:numFmt w:val="bullet"/>
      <w:lvlText w:val="o"/>
      <w:lvlJc w:val="left"/>
      <w:pPr>
        <w:ind w:left="6480" w:hanging="360"/>
      </w:pPr>
      <w:rPr>
        <w:rFonts w:ascii="Courier New" w:hAnsi="Courier New" w:cs="Courier New" w:hint="default"/>
      </w:rPr>
    </w:lvl>
    <w:lvl w:ilvl="8" w:tplc="CADAACC8"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C9A685B2">
      <w:start w:val="1"/>
      <w:numFmt w:val="lowerRoman"/>
      <w:lvlText w:val="(%1)"/>
      <w:lvlJc w:val="left"/>
      <w:pPr>
        <w:ind w:left="1004" w:hanging="720"/>
      </w:pPr>
      <w:rPr>
        <w:rFonts w:hint="default"/>
        <w:b w:val="0"/>
      </w:rPr>
    </w:lvl>
    <w:lvl w:ilvl="1" w:tplc="67521DAA" w:tentative="1">
      <w:start w:val="1"/>
      <w:numFmt w:val="lowerLetter"/>
      <w:lvlText w:val="%2."/>
      <w:lvlJc w:val="left"/>
      <w:pPr>
        <w:ind w:left="1364" w:hanging="360"/>
      </w:pPr>
    </w:lvl>
    <w:lvl w:ilvl="2" w:tplc="42A6256E" w:tentative="1">
      <w:start w:val="1"/>
      <w:numFmt w:val="lowerRoman"/>
      <w:lvlText w:val="%3."/>
      <w:lvlJc w:val="right"/>
      <w:pPr>
        <w:ind w:left="2084" w:hanging="180"/>
      </w:pPr>
    </w:lvl>
    <w:lvl w:ilvl="3" w:tplc="5A20E16C" w:tentative="1">
      <w:start w:val="1"/>
      <w:numFmt w:val="decimal"/>
      <w:lvlText w:val="%4."/>
      <w:lvlJc w:val="left"/>
      <w:pPr>
        <w:ind w:left="2804" w:hanging="360"/>
      </w:pPr>
    </w:lvl>
    <w:lvl w:ilvl="4" w:tplc="AA1C6A7A" w:tentative="1">
      <w:start w:val="1"/>
      <w:numFmt w:val="lowerLetter"/>
      <w:lvlText w:val="%5."/>
      <w:lvlJc w:val="left"/>
      <w:pPr>
        <w:ind w:left="3524" w:hanging="360"/>
      </w:pPr>
    </w:lvl>
    <w:lvl w:ilvl="5" w:tplc="41561056" w:tentative="1">
      <w:start w:val="1"/>
      <w:numFmt w:val="lowerRoman"/>
      <w:lvlText w:val="%6."/>
      <w:lvlJc w:val="right"/>
      <w:pPr>
        <w:ind w:left="4244" w:hanging="180"/>
      </w:pPr>
    </w:lvl>
    <w:lvl w:ilvl="6" w:tplc="F640A4BE" w:tentative="1">
      <w:start w:val="1"/>
      <w:numFmt w:val="decimal"/>
      <w:lvlText w:val="%7."/>
      <w:lvlJc w:val="left"/>
      <w:pPr>
        <w:ind w:left="4964" w:hanging="360"/>
      </w:pPr>
    </w:lvl>
    <w:lvl w:ilvl="7" w:tplc="9C54B926" w:tentative="1">
      <w:start w:val="1"/>
      <w:numFmt w:val="lowerLetter"/>
      <w:lvlText w:val="%8."/>
      <w:lvlJc w:val="left"/>
      <w:pPr>
        <w:ind w:left="5684" w:hanging="360"/>
      </w:pPr>
    </w:lvl>
    <w:lvl w:ilvl="8" w:tplc="695C74D0"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609CA3EE">
      <w:start w:val="1"/>
      <w:numFmt w:val="lowerRoman"/>
      <w:lvlText w:val="(%1)"/>
      <w:lvlJc w:val="left"/>
      <w:pPr>
        <w:ind w:left="1080" w:hanging="720"/>
      </w:pPr>
      <w:rPr>
        <w:rFonts w:hint="default"/>
      </w:rPr>
    </w:lvl>
    <w:lvl w:ilvl="1" w:tplc="784A4966" w:tentative="1">
      <w:start w:val="1"/>
      <w:numFmt w:val="lowerLetter"/>
      <w:lvlText w:val="%2."/>
      <w:lvlJc w:val="left"/>
      <w:pPr>
        <w:ind w:left="1440" w:hanging="360"/>
      </w:pPr>
    </w:lvl>
    <w:lvl w:ilvl="2" w:tplc="552A84B4" w:tentative="1">
      <w:start w:val="1"/>
      <w:numFmt w:val="lowerRoman"/>
      <w:lvlText w:val="%3."/>
      <w:lvlJc w:val="right"/>
      <w:pPr>
        <w:ind w:left="2160" w:hanging="180"/>
      </w:pPr>
    </w:lvl>
    <w:lvl w:ilvl="3" w:tplc="6FCEB828" w:tentative="1">
      <w:start w:val="1"/>
      <w:numFmt w:val="decimal"/>
      <w:lvlText w:val="%4."/>
      <w:lvlJc w:val="left"/>
      <w:pPr>
        <w:ind w:left="2880" w:hanging="360"/>
      </w:pPr>
    </w:lvl>
    <w:lvl w:ilvl="4" w:tplc="5C1C0872" w:tentative="1">
      <w:start w:val="1"/>
      <w:numFmt w:val="lowerLetter"/>
      <w:lvlText w:val="%5."/>
      <w:lvlJc w:val="left"/>
      <w:pPr>
        <w:ind w:left="3600" w:hanging="360"/>
      </w:pPr>
    </w:lvl>
    <w:lvl w:ilvl="5" w:tplc="515815D2" w:tentative="1">
      <w:start w:val="1"/>
      <w:numFmt w:val="lowerRoman"/>
      <w:lvlText w:val="%6."/>
      <w:lvlJc w:val="right"/>
      <w:pPr>
        <w:ind w:left="4320" w:hanging="180"/>
      </w:pPr>
    </w:lvl>
    <w:lvl w:ilvl="6" w:tplc="769A5DE2" w:tentative="1">
      <w:start w:val="1"/>
      <w:numFmt w:val="decimal"/>
      <w:lvlText w:val="%7."/>
      <w:lvlJc w:val="left"/>
      <w:pPr>
        <w:ind w:left="5040" w:hanging="360"/>
      </w:pPr>
    </w:lvl>
    <w:lvl w:ilvl="7" w:tplc="0DA24E18" w:tentative="1">
      <w:start w:val="1"/>
      <w:numFmt w:val="lowerLetter"/>
      <w:lvlText w:val="%8."/>
      <w:lvlJc w:val="left"/>
      <w:pPr>
        <w:ind w:left="5760" w:hanging="360"/>
      </w:pPr>
    </w:lvl>
    <w:lvl w:ilvl="8" w:tplc="4192020C"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BA2E01BC">
      <w:start w:val="1"/>
      <w:numFmt w:val="lowerRoman"/>
      <w:lvlText w:val="(%1)"/>
      <w:lvlJc w:val="left"/>
      <w:pPr>
        <w:ind w:left="1080" w:hanging="720"/>
      </w:pPr>
      <w:rPr>
        <w:rFonts w:hint="default"/>
      </w:rPr>
    </w:lvl>
    <w:lvl w:ilvl="1" w:tplc="D0247B20" w:tentative="1">
      <w:start w:val="1"/>
      <w:numFmt w:val="lowerLetter"/>
      <w:lvlText w:val="%2."/>
      <w:lvlJc w:val="left"/>
      <w:pPr>
        <w:ind w:left="1440" w:hanging="360"/>
      </w:pPr>
    </w:lvl>
    <w:lvl w:ilvl="2" w:tplc="D792BC20" w:tentative="1">
      <w:start w:val="1"/>
      <w:numFmt w:val="lowerRoman"/>
      <w:lvlText w:val="%3."/>
      <w:lvlJc w:val="right"/>
      <w:pPr>
        <w:ind w:left="2160" w:hanging="180"/>
      </w:pPr>
    </w:lvl>
    <w:lvl w:ilvl="3" w:tplc="994C5F56" w:tentative="1">
      <w:start w:val="1"/>
      <w:numFmt w:val="decimal"/>
      <w:lvlText w:val="%4."/>
      <w:lvlJc w:val="left"/>
      <w:pPr>
        <w:ind w:left="2880" w:hanging="360"/>
      </w:pPr>
    </w:lvl>
    <w:lvl w:ilvl="4" w:tplc="D34A4CBC" w:tentative="1">
      <w:start w:val="1"/>
      <w:numFmt w:val="lowerLetter"/>
      <w:lvlText w:val="%5."/>
      <w:lvlJc w:val="left"/>
      <w:pPr>
        <w:ind w:left="3600" w:hanging="360"/>
      </w:pPr>
    </w:lvl>
    <w:lvl w:ilvl="5" w:tplc="59CAED42" w:tentative="1">
      <w:start w:val="1"/>
      <w:numFmt w:val="lowerRoman"/>
      <w:lvlText w:val="%6."/>
      <w:lvlJc w:val="right"/>
      <w:pPr>
        <w:ind w:left="4320" w:hanging="180"/>
      </w:pPr>
    </w:lvl>
    <w:lvl w:ilvl="6" w:tplc="A7DC2746" w:tentative="1">
      <w:start w:val="1"/>
      <w:numFmt w:val="decimal"/>
      <w:lvlText w:val="%7."/>
      <w:lvlJc w:val="left"/>
      <w:pPr>
        <w:ind w:left="5040" w:hanging="360"/>
      </w:pPr>
    </w:lvl>
    <w:lvl w:ilvl="7" w:tplc="124E8D84" w:tentative="1">
      <w:start w:val="1"/>
      <w:numFmt w:val="lowerLetter"/>
      <w:lvlText w:val="%8."/>
      <w:lvlJc w:val="left"/>
      <w:pPr>
        <w:ind w:left="5760" w:hanging="360"/>
      </w:pPr>
    </w:lvl>
    <w:lvl w:ilvl="8" w:tplc="7D12A892"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614AE7D6">
      <w:start w:val="1"/>
      <w:numFmt w:val="lowerRoman"/>
      <w:lvlText w:val="(%1)"/>
      <w:lvlJc w:val="left"/>
      <w:pPr>
        <w:ind w:left="1080" w:hanging="720"/>
      </w:pPr>
      <w:rPr>
        <w:rFonts w:hint="default"/>
        <w:b w:val="0"/>
      </w:rPr>
    </w:lvl>
    <w:lvl w:ilvl="1" w:tplc="8F9A6E7C" w:tentative="1">
      <w:start w:val="1"/>
      <w:numFmt w:val="lowerLetter"/>
      <w:lvlText w:val="%2."/>
      <w:lvlJc w:val="left"/>
      <w:pPr>
        <w:ind w:left="1440" w:hanging="360"/>
      </w:pPr>
    </w:lvl>
    <w:lvl w:ilvl="2" w:tplc="04F486A0" w:tentative="1">
      <w:start w:val="1"/>
      <w:numFmt w:val="lowerRoman"/>
      <w:lvlText w:val="%3."/>
      <w:lvlJc w:val="right"/>
      <w:pPr>
        <w:ind w:left="2160" w:hanging="180"/>
      </w:pPr>
    </w:lvl>
    <w:lvl w:ilvl="3" w:tplc="0D98EC62" w:tentative="1">
      <w:start w:val="1"/>
      <w:numFmt w:val="decimal"/>
      <w:lvlText w:val="%4."/>
      <w:lvlJc w:val="left"/>
      <w:pPr>
        <w:ind w:left="2880" w:hanging="360"/>
      </w:pPr>
    </w:lvl>
    <w:lvl w:ilvl="4" w:tplc="FA10FCCA" w:tentative="1">
      <w:start w:val="1"/>
      <w:numFmt w:val="lowerLetter"/>
      <w:lvlText w:val="%5."/>
      <w:lvlJc w:val="left"/>
      <w:pPr>
        <w:ind w:left="3600" w:hanging="360"/>
      </w:pPr>
    </w:lvl>
    <w:lvl w:ilvl="5" w:tplc="857411AC" w:tentative="1">
      <w:start w:val="1"/>
      <w:numFmt w:val="lowerRoman"/>
      <w:lvlText w:val="%6."/>
      <w:lvlJc w:val="right"/>
      <w:pPr>
        <w:ind w:left="4320" w:hanging="180"/>
      </w:pPr>
    </w:lvl>
    <w:lvl w:ilvl="6" w:tplc="76B2EEFA" w:tentative="1">
      <w:start w:val="1"/>
      <w:numFmt w:val="decimal"/>
      <w:lvlText w:val="%7."/>
      <w:lvlJc w:val="left"/>
      <w:pPr>
        <w:ind w:left="5040" w:hanging="360"/>
      </w:pPr>
    </w:lvl>
    <w:lvl w:ilvl="7" w:tplc="8C5C4CF4" w:tentative="1">
      <w:start w:val="1"/>
      <w:numFmt w:val="lowerLetter"/>
      <w:lvlText w:val="%8."/>
      <w:lvlJc w:val="left"/>
      <w:pPr>
        <w:ind w:left="5760" w:hanging="360"/>
      </w:pPr>
    </w:lvl>
    <w:lvl w:ilvl="8" w:tplc="BB449A7E"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84CCF6B2">
      <w:start w:val="1"/>
      <w:numFmt w:val="lowerLetter"/>
      <w:lvlText w:val="(%1)"/>
      <w:lvlJc w:val="left"/>
      <w:pPr>
        <w:ind w:left="360" w:hanging="360"/>
      </w:pPr>
      <w:rPr>
        <w:rFonts w:hint="default"/>
      </w:rPr>
    </w:lvl>
    <w:lvl w:ilvl="1" w:tplc="9796E0A6" w:tentative="1">
      <w:start w:val="1"/>
      <w:numFmt w:val="lowerLetter"/>
      <w:lvlText w:val="%2."/>
      <w:lvlJc w:val="left"/>
      <w:pPr>
        <w:ind w:left="1080" w:hanging="360"/>
      </w:pPr>
    </w:lvl>
    <w:lvl w:ilvl="2" w:tplc="F044E07C" w:tentative="1">
      <w:start w:val="1"/>
      <w:numFmt w:val="lowerRoman"/>
      <w:lvlText w:val="%3."/>
      <w:lvlJc w:val="right"/>
      <w:pPr>
        <w:ind w:left="1800" w:hanging="180"/>
      </w:pPr>
    </w:lvl>
    <w:lvl w:ilvl="3" w:tplc="9EAEE15A" w:tentative="1">
      <w:start w:val="1"/>
      <w:numFmt w:val="decimal"/>
      <w:lvlText w:val="%4."/>
      <w:lvlJc w:val="left"/>
      <w:pPr>
        <w:ind w:left="2520" w:hanging="360"/>
      </w:pPr>
    </w:lvl>
    <w:lvl w:ilvl="4" w:tplc="E076BE0C" w:tentative="1">
      <w:start w:val="1"/>
      <w:numFmt w:val="lowerLetter"/>
      <w:lvlText w:val="%5."/>
      <w:lvlJc w:val="left"/>
      <w:pPr>
        <w:ind w:left="3240" w:hanging="360"/>
      </w:pPr>
    </w:lvl>
    <w:lvl w:ilvl="5" w:tplc="76A4DA3E" w:tentative="1">
      <w:start w:val="1"/>
      <w:numFmt w:val="lowerRoman"/>
      <w:lvlText w:val="%6."/>
      <w:lvlJc w:val="right"/>
      <w:pPr>
        <w:ind w:left="3960" w:hanging="180"/>
      </w:pPr>
    </w:lvl>
    <w:lvl w:ilvl="6" w:tplc="138C5E38" w:tentative="1">
      <w:start w:val="1"/>
      <w:numFmt w:val="decimal"/>
      <w:lvlText w:val="%7."/>
      <w:lvlJc w:val="left"/>
      <w:pPr>
        <w:ind w:left="4680" w:hanging="360"/>
      </w:pPr>
    </w:lvl>
    <w:lvl w:ilvl="7" w:tplc="ED4C2418" w:tentative="1">
      <w:start w:val="1"/>
      <w:numFmt w:val="lowerLetter"/>
      <w:lvlText w:val="%8."/>
      <w:lvlJc w:val="left"/>
      <w:pPr>
        <w:ind w:left="5400" w:hanging="360"/>
      </w:pPr>
    </w:lvl>
    <w:lvl w:ilvl="8" w:tplc="0908F1C8" w:tentative="1">
      <w:start w:val="1"/>
      <w:numFmt w:val="lowerRoman"/>
      <w:lvlText w:val="%9."/>
      <w:lvlJc w:val="right"/>
      <w:pPr>
        <w:ind w:left="6120" w:hanging="180"/>
      </w:pPr>
    </w:lvl>
  </w:abstractNum>
  <w:abstractNum w:abstractNumId="14" w15:restartNumberingAfterBreak="0">
    <w:nsid w:val="32105F60"/>
    <w:multiLevelType w:val="hybridMultilevel"/>
    <w:tmpl w:val="49A21BE0"/>
    <w:lvl w:ilvl="0" w:tplc="D2244942">
      <w:start w:val="1"/>
      <w:numFmt w:val="decimal"/>
      <w:lvlText w:val="%1."/>
      <w:lvlJc w:val="left"/>
      <w:pPr>
        <w:ind w:left="360" w:hanging="360"/>
      </w:pPr>
      <w:rPr>
        <w:rFonts w:hint="default"/>
      </w:rPr>
    </w:lvl>
    <w:lvl w:ilvl="1" w:tplc="F26E2160" w:tentative="1">
      <w:start w:val="1"/>
      <w:numFmt w:val="lowerLetter"/>
      <w:lvlText w:val="%2."/>
      <w:lvlJc w:val="left"/>
      <w:pPr>
        <w:ind w:left="1080" w:hanging="360"/>
      </w:pPr>
    </w:lvl>
    <w:lvl w:ilvl="2" w:tplc="C39CB6D6" w:tentative="1">
      <w:start w:val="1"/>
      <w:numFmt w:val="lowerRoman"/>
      <w:lvlText w:val="%3."/>
      <w:lvlJc w:val="right"/>
      <w:pPr>
        <w:ind w:left="1800" w:hanging="180"/>
      </w:pPr>
    </w:lvl>
    <w:lvl w:ilvl="3" w:tplc="E6C4761C" w:tentative="1">
      <w:start w:val="1"/>
      <w:numFmt w:val="decimal"/>
      <w:lvlText w:val="%4."/>
      <w:lvlJc w:val="left"/>
      <w:pPr>
        <w:ind w:left="2520" w:hanging="360"/>
      </w:pPr>
    </w:lvl>
    <w:lvl w:ilvl="4" w:tplc="AFC81196" w:tentative="1">
      <w:start w:val="1"/>
      <w:numFmt w:val="lowerLetter"/>
      <w:lvlText w:val="%5."/>
      <w:lvlJc w:val="left"/>
      <w:pPr>
        <w:ind w:left="3240" w:hanging="360"/>
      </w:pPr>
    </w:lvl>
    <w:lvl w:ilvl="5" w:tplc="1728A0B8" w:tentative="1">
      <w:start w:val="1"/>
      <w:numFmt w:val="lowerRoman"/>
      <w:lvlText w:val="%6."/>
      <w:lvlJc w:val="right"/>
      <w:pPr>
        <w:ind w:left="3960" w:hanging="180"/>
      </w:pPr>
    </w:lvl>
    <w:lvl w:ilvl="6" w:tplc="50203190" w:tentative="1">
      <w:start w:val="1"/>
      <w:numFmt w:val="decimal"/>
      <w:lvlText w:val="%7."/>
      <w:lvlJc w:val="left"/>
      <w:pPr>
        <w:ind w:left="4680" w:hanging="360"/>
      </w:pPr>
    </w:lvl>
    <w:lvl w:ilvl="7" w:tplc="CB4E2338" w:tentative="1">
      <w:start w:val="1"/>
      <w:numFmt w:val="lowerLetter"/>
      <w:lvlText w:val="%8."/>
      <w:lvlJc w:val="left"/>
      <w:pPr>
        <w:ind w:left="5400" w:hanging="360"/>
      </w:pPr>
    </w:lvl>
    <w:lvl w:ilvl="8" w:tplc="75B048BE" w:tentative="1">
      <w:start w:val="1"/>
      <w:numFmt w:val="lowerRoman"/>
      <w:lvlText w:val="%9."/>
      <w:lvlJc w:val="right"/>
      <w:pPr>
        <w:ind w:left="6120" w:hanging="180"/>
      </w:pPr>
    </w:lvl>
  </w:abstractNum>
  <w:abstractNum w:abstractNumId="15" w15:restartNumberingAfterBreak="0">
    <w:nsid w:val="32DD72EB"/>
    <w:multiLevelType w:val="hybridMultilevel"/>
    <w:tmpl w:val="49A21BE0"/>
    <w:lvl w:ilvl="0" w:tplc="1F9C25E8">
      <w:start w:val="1"/>
      <w:numFmt w:val="decimal"/>
      <w:lvlText w:val="%1."/>
      <w:lvlJc w:val="left"/>
      <w:pPr>
        <w:ind w:left="360" w:hanging="360"/>
      </w:pPr>
      <w:rPr>
        <w:rFonts w:hint="default"/>
      </w:rPr>
    </w:lvl>
    <w:lvl w:ilvl="1" w:tplc="957C5CA4" w:tentative="1">
      <w:start w:val="1"/>
      <w:numFmt w:val="lowerLetter"/>
      <w:lvlText w:val="%2."/>
      <w:lvlJc w:val="left"/>
      <w:pPr>
        <w:ind w:left="1080" w:hanging="360"/>
      </w:pPr>
    </w:lvl>
    <w:lvl w:ilvl="2" w:tplc="57B4F9BC" w:tentative="1">
      <w:start w:val="1"/>
      <w:numFmt w:val="lowerRoman"/>
      <w:lvlText w:val="%3."/>
      <w:lvlJc w:val="right"/>
      <w:pPr>
        <w:ind w:left="1800" w:hanging="180"/>
      </w:pPr>
    </w:lvl>
    <w:lvl w:ilvl="3" w:tplc="3E3CD346" w:tentative="1">
      <w:start w:val="1"/>
      <w:numFmt w:val="decimal"/>
      <w:lvlText w:val="%4."/>
      <w:lvlJc w:val="left"/>
      <w:pPr>
        <w:ind w:left="2520" w:hanging="360"/>
      </w:pPr>
    </w:lvl>
    <w:lvl w:ilvl="4" w:tplc="A87665F2" w:tentative="1">
      <w:start w:val="1"/>
      <w:numFmt w:val="lowerLetter"/>
      <w:lvlText w:val="%5."/>
      <w:lvlJc w:val="left"/>
      <w:pPr>
        <w:ind w:left="3240" w:hanging="360"/>
      </w:pPr>
    </w:lvl>
    <w:lvl w:ilvl="5" w:tplc="4E8A9C22" w:tentative="1">
      <w:start w:val="1"/>
      <w:numFmt w:val="lowerRoman"/>
      <w:lvlText w:val="%6."/>
      <w:lvlJc w:val="right"/>
      <w:pPr>
        <w:ind w:left="3960" w:hanging="180"/>
      </w:pPr>
    </w:lvl>
    <w:lvl w:ilvl="6" w:tplc="68865AD8" w:tentative="1">
      <w:start w:val="1"/>
      <w:numFmt w:val="decimal"/>
      <w:lvlText w:val="%7."/>
      <w:lvlJc w:val="left"/>
      <w:pPr>
        <w:ind w:left="4680" w:hanging="360"/>
      </w:pPr>
    </w:lvl>
    <w:lvl w:ilvl="7" w:tplc="ABBCBB6A" w:tentative="1">
      <w:start w:val="1"/>
      <w:numFmt w:val="lowerLetter"/>
      <w:lvlText w:val="%8."/>
      <w:lvlJc w:val="left"/>
      <w:pPr>
        <w:ind w:left="5400" w:hanging="360"/>
      </w:pPr>
    </w:lvl>
    <w:lvl w:ilvl="8" w:tplc="55D05E76" w:tentative="1">
      <w:start w:val="1"/>
      <w:numFmt w:val="lowerRoman"/>
      <w:lvlText w:val="%9."/>
      <w:lvlJc w:val="right"/>
      <w:pPr>
        <w:ind w:left="6120" w:hanging="180"/>
      </w:pPr>
    </w:lvl>
  </w:abstractNum>
  <w:abstractNum w:abstractNumId="16" w15:restartNumberingAfterBreak="0">
    <w:nsid w:val="33866BA3"/>
    <w:multiLevelType w:val="hybridMultilevel"/>
    <w:tmpl w:val="D05CE750"/>
    <w:lvl w:ilvl="0" w:tplc="3A8802EE">
      <w:start w:val="1"/>
      <w:numFmt w:val="lowerRoman"/>
      <w:lvlText w:val="(%1)"/>
      <w:lvlJc w:val="left"/>
      <w:pPr>
        <w:ind w:left="1080" w:hanging="720"/>
      </w:pPr>
      <w:rPr>
        <w:rFonts w:hint="default"/>
        <w:b w:val="0"/>
      </w:rPr>
    </w:lvl>
    <w:lvl w:ilvl="1" w:tplc="DBD64266" w:tentative="1">
      <w:start w:val="1"/>
      <w:numFmt w:val="lowerLetter"/>
      <w:lvlText w:val="%2."/>
      <w:lvlJc w:val="left"/>
      <w:pPr>
        <w:ind w:left="1440" w:hanging="360"/>
      </w:pPr>
    </w:lvl>
    <w:lvl w:ilvl="2" w:tplc="CFA47DF4" w:tentative="1">
      <w:start w:val="1"/>
      <w:numFmt w:val="lowerRoman"/>
      <w:lvlText w:val="%3."/>
      <w:lvlJc w:val="right"/>
      <w:pPr>
        <w:ind w:left="2160" w:hanging="180"/>
      </w:pPr>
    </w:lvl>
    <w:lvl w:ilvl="3" w:tplc="77986494" w:tentative="1">
      <w:start w:val="1"/>
      <w:numFmt w:val="decimal"/>
      <w:lvlText w:val="%4."/>
      <w:lvlJc w:val="left"/>
      <w:pPr>
        <w:ind w:left="2880" w:hanging="360"/>
      </w:pPr>
    </w:lvl>
    <w:lvl w:ilvl="4" w:tplc="225EE5D0" w:tentative="1">
      <w:start w:val="1"/>
      <w:numFmt w:val="lowerLetter"/>
      <w:lvlText w:val="%5."/>
      <w:lvlJc w:val="left"/>
      <w:pPr>
        <w:ind w:left="3600" w:hanging="360"/>
      </w:pPr>
    </w:lvl>
    <w:lvl w:ilvl="5" w:tplc="D8D62FF4" w:tentative="1">
      <w:start w:val="1"/>
      <w:numFmt w:val="lowerRoman"/>
      <w:lvlText w:val="%6."/>
      <w:lvlJc w:val="right"/>
      <w:pPr>
        <w:ind w:left="4320" w:hanging="180"/>
      </w:pPr>
    </w:lvl>
    <w:lvl w:ilvl="6" w:tplc="FC5AB5D6" w:tentative="1">
      <w:start w:val="1"/>
      <w:numFmt w:val="decimal"/>
      <w:lvlText w:val="%7."/>
      <w:lvlJc w:val="left"/>
      <w:pPr>
        <w:ind w:left="5040" w:hanging="360"/>
      </w:pPr>
    </w:lvl>
    <w:lvl w:ilvl="7" w:tplc="57886A48" w:tentative="1">
      <w:start w:val="1"/>
      <w:numFmt w:val="lowerLetter"/>
      <w:lvlText w:val="%8."/>
      <w:lvlJc w:val="left"/>
      <w:pPr>
        <w:ind w:left="5760" w:hanging="360"/>
      </w:pPr>
    </w:lvl>
    <w:lvl w:ilvl="8" w:tplc="D932F4C8" w:tentative="1">
      <w:start w:val="1"/>
      <w:numFmt w:val="lowerRoman"/>
      <w:lvlText w:val="%9."/>
      <w:lvlJc w:val="right"/>
      <w:pPr>
        <w:ind w:left="6480" w:hanging="180"/>
      </w:pPr>
    </w:lvl>
  </w:abstractNum>
  <w:abstractNum w:abstractNumId="17" w15:restartNumberingAfterBreak="0">
    <w:nsid w:val="3722511A"/>
    <w:multiLevelType w:val="hybridMultilevel"/>
    <w:tmpl w:val="5504F770"/>
    <w:lvl w:ilvl="0" w:tplc="6B2E4D0A">
      <w:start w:val="1"/>
      <w:numFmt w:val="lowerRoman"/>
      <w:lvlText w:val="(%1)"/>
      <w:lvlJc w:val="left"/>
      <w:pPr>
        <w:ind w:left="1080" w:hanging="720"/>
      </w:pPr>
      <w:rPr>
        <w:rFonts w:hint="default"/>
      </w:rPr>
    </w:lvl>
    <w:lvl w:ilvl="1" w:tplc="DEF26CBE" w:tentative="1">
      <w:start w:val="1"/>
      <w:numFmt w:val="lowerLetter"/>
      <w:lvlText w:val="%2."/>
      <w:lvlJc w:val="left"/>
      <w:pPr>
        <w:ind w:left="1440" w:hanging="360"/>
      </w:pPr>
    </w:lvl>
    <w:lvl w:ilvl="2" w:tplc="2FC4C0C6" w:tentative="1">
      <w:start w:val="1"/>
      <w:numFmt w:val="lowerRoman"/>
      <w:lvlText w:val="%3."/>
      <w:lvlJc w:val="right"/>
      <w:pPr>
        <w:ind w:left="2160" w:hanging="180"/>
      </w:pPr>
    </w:lvl>
    <w:lvl w:ilvl="3" w:tplc="FF6EA71A" w:tentative="1">
      <w:start w:val="1"/>
      <w:numFmt w:val="decimal"/>
      <w:lvlText w:val="%4."/>
      <w:lvlJc w:val="left"/>
      <w:pPr>
        <w:ind w:left="2880" w:hanging="360"/>
      </w:pPr>
    </w:lvl>
    <w:lvl w:ilvl="4" w:tplc="12C0A080" w:tentative="1">
      <w:start w:val="1"/>
      <w:numFmt w:val="lowerLetter"/>
      <w:lvlText w:val="%5."/>
      <w:lvlJc w:val="left"/>
      <w:pPr>
        <w:ind w:left="3600" w:hanging="360"/>
      </w:pPr>
    </w:lvl>
    <w:lvl w:ilvl="5" w:tplc="B6DA37DE" w:tentative="1">
      <w:start w:val="1"/>
      <w:numFmt w:val="lowerRoman"/>
      <w:lvlText w:val="%6."/>
      <w:lvlJc w:val="right"/>
      <w:pPr>
        <w:ind w:left="4320" w:hanging="180"/>
      </w:pPr>
    </w:lvl>
    <w:lvl w:ilvl="6" w:tplc="9B36F9C4" w:tentative="1">
      <w:start w:val="1"/>
      <w:numFmt w:val="decimal"/>
      <w:lvlText w:val="%7."/>
      <w:lvlJc w:val="left"/>
      <w:pPr>
        <w:ind w:left="5040" w:hanging="360"/>
      </w:pPr>
    </w:lvl>
    <w:lvl w:ilvl="7" w:tplc="99EC6E18" w:tentative="1">
      <w:start w:val="1"/>
      <w:numFmt w:val="lowerLetter"/>
      <w:lvlText w:val="%8."/>
      <w:lvlJc w:val="left"/>
      <w:pPr>
        <w:ind w:left="5760" w:hanging="360"/>
      </w:pPr>
    </w:lvl>
    <w:lvl w:ilvl="8" w:tplc="2B18C340" w:tentative="1">
      <w:start w:val="1"/>
      <w:numFmt w:val="lowerRoman"/>
      <w:lvlText w:val="%9."/>
      <w:lvlJc w:val="right"/>
      <w:pPr>
        <w:ind w:left="6480" w:hanging="180"/>
      </w:pPr>
    </w:lvl>
  </w:abstractNum>
  <w:abstractNum w:abstractNumId="18" w15:restartNumberingAfterBreak="0">
    <w:nsid w:val="389A2A32"/>
    <w:multiLevelType w:val="hybridMultilevel"/>
    <w:tmpl w:val="2E142D86"/>
    <w:lvl w:ilvl="0" w:tplc="8EA242A6">
      <w:start w:val="1"/>
      <w:numFmt w:val="bullet"/>
      <w:pStyle w:val="ListBullet"/>
      <w:lvlText w:val=""/>
      <w:lvlJc w:val="left"/>
      <w:pPr>
        <w:ind w:left="720" w:hanging="360"/>
      </w:pPr>
      <w:rPr>
        <w:rFonts w:ascii="Symbol" w:hAnsi="Symbol" w:hint="default"/>
      </w:rPr>
    </w:lvl>
    <w:lvl w:ilvl="1" w:tplc="4810ECE8">
      <w:start w:val="1"/>
      <w:numFmt w:val="bullet"/>
      <w:pStyle w:val="ListBullet2"/>
      <w:lvlText w:val="o"/>
      <w:lvlJc w:val="left"/>
      <w:pPr>
        <w:ind w:left="1440" w:hanging="360"/>
      </w:pPr>
      <w:rPr>
        <w:rFonts w:ascii="Courier New" w:hAnsi="Courier New" w:cs="Courier New" w:hint="default"/>
      </w:rPr>
    </w:lvl>
    <w:lvl w:ilvl="2" w:tplc="1272F1DA">
      <w:start w:val="1"/>
      <w:numFmt w:val="bullet"/>
      <w:lvlText w:val=""/>
      <w:lvlJc w:val="left"/>
      <w:pPr>
        <w:ind w:left="2160" w:hanging="360"/>
      </w:pPr>
      <w:rPr>
        <w:rFonts w:ascii="Wingdings" w:hAnsi="Wingdings" w:hint="default"/>
      </w:rPr>
    </w:lvl>
    <w:lvl w:ilvl="3" w:tplc="C270DB5C">
      <w:start w:val="1"/>
      <w:numFmt w:val="bullet"/>
      <w:lvlText w:val=""/>
      <w:lvlJc w:val="left"/>
      <w:pPr>
        <w:ind w:left="2880" w:hanging="360"/>
      </w:pPr>
      <w:rPr>
        <w:rFonts w:ascii="Symbol" w:hAnsi="Symbol" w:hint="default"/>
      </w:rPr>
    </w:lvl>
    <w:lvl w:ilvl="4" w:tplc="18AE0AAC">
      <w:start w:val="1"/>
      <w:numFmt w:val="bullet"/>
      <w:lvlText w:val="o"/>
      <w:lvlJc w:val="left"/>
      <w:pPr>
        <w:ind w:left="3600" w:hanging="360"/>
      </w:pPr>
      <w:rPr>
        <w:rFonts w:ascii="Courier New" w:hAnsi="Courier New" w:cs="Courier New" w:hint="default"/>
      </w:rPr>
    </w:lvl>
    <w:lvl w:ilvl="5" w:tplc="ED58D35A">
      <w:start w:val="1"/>
      <w:numFmt w:val="bullet"/>
      <w:pStyle w:val="ListBullet3"/>
      <w:lvlText w:val=""/>
      <w:lvlJc w:val="left"/>
      <w:pPr>
        <w:ind w:left="4320" w:hanging="360"/>
      </w:pPr>
      <w:rPr>
        <w:rFonts w:ascii="Wingdings" w:hAnsi="Wingdings" w:hint="default"/>
      </w:rPr>
    </w:lvl>
    <w:lvl w:ilvl="6" w:tplc="D33C552A">
      <w:start w:val="1"/>
      <w:numFmt w:val="bullet"/>
      <w:lvlText w:val=""/>
      <w:lvlJc w:val="left"/>
      <w:pPr>
        <w:ind w:left="5040" w:hanging="360"/>
      </w:pPr>
      <w:rPr>
        <w:rFonts w:ascii="Symbol" w:hAnsi="Symbol" w:hint="default"/>
      </w:rPr>
    </w:lvl>
    <w:lvl w:ilvl="7" w:tplc="C192A8B0">
      <w:start w:val="1"/>
      <w:numFmt w:val="bullet"/>
      <w:lvlText w:val="o"/>
      <w:lvlJc w:val="left"/>
      <w:pPr>
        <w:ind w:left="5760" w:hanging="360"/>
      </w:pPr>
      <w:rPr>
        <w:rFonts w:ascii="Courier New" w:hAnsi="Courier New" w:cs="Courier New" w:hint="default"/>
      </w:rPr>
    </w:lvl>
    <w:lvl w:ilvl="8" w:tplc="00B45F12">
      <w:start w:val="1"/>
      <w:numFmt w:val="bullet"/>
      <w:lvlText w:val=""/>
      <w:lvlJc w:val="left"/>
      <w:pPr>
        <w:ind w:left="6480" w:hanging="360"/>
      </w:pPr>
      <w:rPr>
        <w:rFonts w:ascii="Wingdings" w:hAnsi="Wingdings" w:hint="default"/>
      </w:rPr>
    </w:lvl>
  </w:abstractNum>
  <w:abstractNum w:abstractNumId="19" w15:restartNumberingAfterBreak="0">
    <w:nsid w:val="3D8A19FB"/>
    <w:multiLevelType w:val="hybridMultilevel"/>
    <w:tmpl w:val="CAA83EFE"/>
    <w:lvl w:ilvl="0" w:tplc="824868AE">
      <w:start w:val="1"/>
      <w:numFmt w:val="bullet"/>
      <w:lvlText w:val=""/>
      <w:lvlJc w:val="left"/>
      <w:pPr>
        <w:ind w:left="360" w:hanging="360"/>
      </w:pPr>
      <w:rPr>
        <w:rFonts w:ascii="Symbol" w:hAnsi="Symbol" w:hint="default"/>
      </w:rPr>
    </w:lvl>
    <w:lvl w:ilvl="1" w:tplc="3D10F5F6" w:tentative="1">
      <w:start w:val="1"/>
      <w:numFmt w:val="bullet"/>
      <w:lvlText w:val="o"/>
      <w:lvlJc w:val="left"/>
      <w:pPr>
        <w:ind w:left="1080" w:hanging="360"/>
      </w:pPr>
      <w:rPr>
        <w:rFonts w:ascii="Courier New" w:hAnsi="Courier New" w:cs="Courier New" w:hint="default"/>
      </w:rPr>
    </w:lvl>
    <w:lvl w:ilvl="2" w:tplc="A8F66FC4" w:tentative="1">
      <w:start w:val="1"/>
      <w:numFmt w:val="bullet"/>
      <w:lvlText w:val=""/>
      <w:lvlJc w:val="left"/>
      <w:pPr>
        <w:ind w:left="1800" w:hanging="360"/>
      </w:pPr>
      <w:rPr>
        <w:rFonts w:ascii="Wingdings" w:hAnsi="Wingdings" w:hint="default"/>
      </w:rPr>
    </w:lvl>
    <w:lvl w:ilvl="3" w:tplc="0CA8E9C0" w:tentative="1">
      <w:start w:val="1"/>
      <w:numFmt w:val="bullet"/>
      <w:lvlText w:val=""/>
      <w:lvlJc w:val="left"/>
      <w:pPr>
        <w:ind w:left="2520" w:hanging="360"/>
      </w:pPr>
      <w:rPr>
        <w:rFonts w:ascii="Symbol" w:hAnsi="Symbol" w:hint="default"/>
      </w:rPr>
    </w:lvl>
    <w:lvl w:ilvl="4" w:tplc="11D8FC5E" w:tentative="1">
      <w:start w:val="1"/>
      <w:numFmt w:val="bullet"/>
      <w:lvlText w:val="o"/>
      <w:lvlJc w:val="left"/>
      <w:pPr>
        <w:ind w:left="3240" w:hanging="360"/>
      </w:pPr>
      <w:rPr>
        <w:rFonts w:ascii="Courier New" w:hAnsi="Courier New" w:cs="Courier New" w:hint="default"/>
      </w:rPr>
    </w:lvl>
    <w:lvl w:ilvl="5" w:tplc="65D2B2CE" w:tentative="1">
      <w:start w:val="1"/>
      <w:numFmt w:val="bullet"/>
      <w:lvlText w:val=""/>
      <w:lvlJc w:val="left"/>
      <w:pPr>
        <w:ind w:left="3960" w:hanging="360"/>
      </w:pPr>
      <w:rPr>
        <w:rFonts w:ascii="Wingdings" w:hAnsi="Wingdings" w:hint="default"/>
      </w:rPr>
    </w:lvl>
    <w:lvl w:ilvl="6" w:tplc="13642D74" w:tentative="1">
      <w:start w:val="1"/>
      <w:numFmt w:val="bullet"/>
      <w:lvlText w:val=""/>
      <w:lvlJc w:val="left"/>
      <w:pPr>
        <w:ind w:left="4680" w:hanging="360"/>
      </w:pPr>
      <w:rPr>
        <w:rFonts w:ascii="Symbol" w:hAnsi="Symbol" w:hint="default"/>
      </w:rPr>
    </w:lvl>
    <w:lvl w:ilvl="7" w:tplc="2CEEF31E" w:tentative="1">
      <w:start w:val="1"/>
      <w:numFmt w:val="bullet"/>
      <w:lvlText w:val="o"/>
      <w:lvlJc w:val="left"/>
      <w:pPr>
        <w:ind w:left="5400" w:hanging="360"/>
      </w:pPr>
      <w:rPr>
        <w:rFonts w:ascii="Courier New" w:hAnsi="Courier New" w:cs="Courier New" w:hint="default"/>
      </w:rPr>
    </w:lvl>
    <w:lvl w:ilvl="8" w:tplc="8BEEA6A4" w:tentative="1">
      <w:start w:val="1"/>
      <w:numFmt w:val="bullet"/>
      <w:lvlText w:val=""/>
      <w:lvlJc w:val="left"/>
      <w:pPr>
        <w:ind w:left="6120" w:hanging="360"/>
      </w:pPr>
      <w:rPr>
        <w:rFonts w:ascii="Wingdings" w:hAnsi="Wingdings" w:hint="default"/>
      </w:rPr>
    </w:lvl>
  </w:abstractNum>
  <w:abstractNum w:abstractNumId="20" w15:restartNumberingAfterBreak="0">
    <w:nsid w:val="42C65C7F"/>
    <w:multiLevelType w:val="hybridMultilevel"/>
    <w:tmpl w:val="5504F770"/>
    <w:lvl w:ilvl="0" w:tplc="0EB46208">
      <w:start w:val="1"/>
      <w:numFmt w:val="lowerRoman"/>
      <w:lvlText w:val="(%1)"/>
      <w:lvlJc w:val="left"/>
      <w:pPr>
        <w:ind w:left="1080" w:hanging="720"/>
      </w:pPr>
      <w:rPr>
        <w:rFonts w:hint="default"/>
      </w:rPr>
    </w:lvl>
    <w:lvl w:ilvl="1" w:tplc="581A6AD2" w:tentative="1">
      <w:start w:val="1"/>
      <w:numFmt w:val="lowerLetter"/>
      <w:lvlText w:val="%2."/>
      <w:lvlJc w:val="left"/>
      <w:pPr>
        <w:ind w:left="1440" w:hanging="360"/>
      </w:pPr>
    </w:lvl>
    <w:lvl w:ilvl="2" w:tplc="8F064068" w:tentative="1">
      <w:start w:val="1"/>
      <w:numFmt w:val="lowerRoman"/>
      <w:lvlText w:val="%3."/>
      <w:lvlJc w:val="right"/>
      <w:pPr>
        <w:ind w:left="2160" w:hanging="180"/>
      </w:pPr>
    </w:lvl>
    <w:lvl w:ilvl="3" w:tplc="2AAECD66" w:tentative="1">
      <w:start w:val="1"/>
      <w:numFmt w:val="decimal"/>
      <w:lvlText w:val="%4."/>
      <w:lvlJc w:val="left"/>
      <w:pPr>
        <w:ind w:left="2880" w:hanging="360"/>
      </w:pPr>
    </w:lvl>
    <w:lvl w:ilvl="4" w:tplc="3B7C6C4E" w:tentative="1">
      <w:start w:val="1"/>
      <w:numFmt w:val="lowerLetter"/>
      <w:lvlText w:val="%5."/>
      <w:lvlJc w:val="left"/>
      <w:pPr>
        <w:ind w:left="3600" w:hanging="360"/>
      </w:pPr>
    </w:lvl>
    <w:lvl w:ilvl="5" w:tplc="80F00174" w:tentative="1">
      <w:start w:val="1"/>
      <w:numFmt w:val="lowerRoman"/>
      <w:lvlText w:val="%6."/>
      <w:lvlJc w:val="right"/>
      <w:pPr>
        <w:ind w:left="4320" w:hanging="180"/>
      </w:pPr>
    </w:lvl>
    <w:lvl w:ilvl="6" w:tplc="04FC895A" w:tentative="1">
      <w:start w:val="1"/>
      <w:numFmt w:val="decimal"/>
      <w:lvlText w:val="%7."/>
      <w:lvlJc w:val="left"/>
      <w:pPr>
        <w:ind w:left="5040" w:hanging="360"/>
      </w:pPr>
    </w:lvl>
    <w:lvl w:ilvl="7" w:tplc="C348507C" w:tentative="1">
      <w:start w:val="1"/>
      <w:numFmt w:val="lowerLetter"/>
      <w:lvlText w:val="%8."/>
      <w:lvlJc w:val="left"/>
      <w:pPr>
        <w:ind w:left="5760" w:hanging="360"/>
      </w:pPr>
    </w:lvl>
    <w:lvl w:ilvl="8" w:tplc="34A89064" w:tentative="1">
      <w:start w:val="1"/>
      <w:numFmt w:val="lowerRoman"/>
      <w:lvlText w:val="%9."/>
      <w:lvlJc w:val="right"/>
      <w:pPr>
        <w:ind w:left="6480" w:hanging="180"/>
      </w:pPr>
    </w:lvl>
  </w:abstractNum>
  <w:abstractNum w:abstractNumId="21" w15:restartNumberingAfterBreak="0">
    <w:nsid w:val="45EF3286"/>
    <w:multiLevelType w:val="hybridMultilevel"/>
    <w:tmpl w:val="5504F770"/>
    <w:lvl w:ilvl="0" w:tplc="8D36D874">
      <w:start w:val="1"/>
      <w:numFmt w:val="lowerRoman"/>
      <w:lvlText w:val="(%1)"/>
      <w:lvlJc w:val="left"/>
      <w:pPr>
        <w:ind w:left="1080" w:hanging="720"/>
      </w:pPr>
      <w:rPr>
        <w:rFonts w:hint="default"/>
      </w:rPr>
    </w:lvl>
    <w:lvl w:ilvl="1" w:tplc="91783C1E" w:tentative="1">
      <w:start w:val="1"/>
      <w:numFmt w:val="lowerLetter"/>
      <w:lvlText w:val="%2."/>
      <w:lvlJc w:val="left"/>
      <w:pPr>
        <w:ind w:left="1440" w:hanging="360"/>
      </w:pPr>
    </w:lvl>
    <w:lvl w:ilvl="2" w:tplc="C0226DA0" w:tentative="1">
      <w:start w:val="1"/>
      <w:numFmt w:val="lowerRoman"/>
      <w:lvlText w:val="%3."/>
      <w:lvlJc w:val="right"/>
      <w:pPr>
        <w:ind w:left="2160" w:hanging="180"/>
      </w:pPr>
    </w:lvl>
    <w:lvl w:ilvl="3" w:tplc="08CE1860" w:tentative="1">
      <w:start w:val="1"/>
      <w:numFmt w:val="decimal"/>
      <w:lvlText w:val="%4."/>
      <w:lvlJc w:val="left"/>
      <w:pPr>
        <w:ind w:left="2880" w:hanging="360"/>
      </w:pPr>
    </w:lvl>
    <w:lvl w:ilvl="4" w:tplc="8844027A" w:tentative="1">
      <w:start w:val="1"/>
      <w:numFmt w:val="lowerLetter"/>
      <w:lvlText w:val="%5."/>
      <w:lvlJc w:val="left"/>
      <w:pPr>
        <w:ind w:left="3600" w:hanging="360"/>
      </w:pPr>
    </w:lvl>
    <w:lvl w:ilvl="5" w:tplc="4844F07C" w:tentative="1">
      <w:start w:val="1"/>
      <w:numFmt w:val="lowerRoman"/>
      <w:lvlText w:val="%6."/>
      <w:lvlJc w:val="right"/>
      <w:pPr>
        <w:ind w:left="4320" w:hanging="180"/>
      </w:pPr>
    </w:lvl>
    <w:lvl w:ilvl="6" w:tplc="6C124ADA" w:tentative="1">
      <w:start w:val="1"/>
      <w:numFmt w:val="decimal"/>
      <w:lvlText w:val="%7."/>
      <w:lvlJc w:val="left"/>
      <w:pPr>
        <w:ind w:left="5040" w:hanging="360"/>
      </w:pPr>
    </w:lvl>
    <w:lvl w:ilvl="7" w:tplc="F5821CFA" w:tentative="1">
      <w:start w:val="1"/>
      <w:numFmt w:val="lowerLetter"/>
      <w:lvlText w:val="%8."/>
      <w:lvlJc w:val="left"/>
      <w:pPr>
        <w:ind w:left="5760" w:hanging="360"/>
      </w:pPr>
    </w:lvl>
    <w:lvl w:ilvl="8" w:tplc="083E8DF2" w:tentative="1">
      <w:start w:val="1"/>
      <w:numFmt w:val="lowerRoman"/>
      <w:lvlText w:val="%9."/>
      <w:lvlJc w:val="right"/>
      <w:pPr>
        <w:ind w:left="6480" w:hanging="180"/>
      </w:pPr>
    </w:lvl>
  </w:abstractNum>
  <w:abstractNum w:abstractNumId="22" w15:restartNumberingAfterBreak="0">
    <w:nsid w:val="4BCE63EF"/>
    <w:multiLevelType w:val="hybridMultilevel"/>
    <w:tmpl w:val="BEC4F27E"/>
    <w:lvl w:ilvl="0" w:tplc="C1D48122">
      <w:start w:val="1"/>
      <w:numFmt w:val="lowerRoman"/>
      <w:lvlText w:val="(%1)"/>
      <w:lvlJc w:val="left"/>
      <w:pPr>
        <w:ind w:left="1080" w:hanging="720"/>
      </w:pPr>
      <w:rPr>
        <w:rFonts w:hint="default"/>
        <w:b w:val="0"/>
      </w:rPr>
    </w:lvl>
    <w:lvl w:ilvl="1" w:tplc="7786E1A4" w:tentative="1">
      <w:start w:val="1"/>
      <w:numFmt w:val="lowerLetter"/>
      <w:lvlText w:val="%2."/>
      <w:lvlJc w:val="left"/>
      <w:pPr>
        <w:ind w:left="1440" w:hanging="360"/>
      </w:pPr>
    </w:lvl>
    <w:lvl w:ilvl="2" w:tplc="0F3CB366" w:tentative="1">
      <w:start w:val="1"/>
      <w:numFmt w:val="lowerRoman"/>
      <w:lvlText w:val="%3."/>
      <w:lvlJc w:val="right"/>
      <w:pPr>
        <w:ind w:left="2160" w:hanging="180"/>
      </w:pPr>
    </w:lvl>
    <w:lvl w:ilvl="3" w:tplc="057CCE78" w:tentative="1">
      <w:start w:val="1"/>
      <w:numFmt w:val="decimal"/>
      <w:lvlText w:val="%4."/>
      <w:lvlJc w:val="left"/>
      <w:pPr>
        <w:ind w:left="2880" w:hanging="360"/>
      </w:pPr>
    </w:lvl>
    <w:lvl w:ilvl="4" w:tplc="6E0A1908" w:tentative="1">
      <w:start w:val="1"/>
      <w:numFmt w:val="lowerLetter"/>
      <w:lvlText w:val="%5."/>
      <w:lvlJc w:val="left"/>
      <w:pPr>
        <w:ind w:left="3600" w:hanging="360"/>
      </w:pPr>
    </w:lvl>
    <w:lvl w:ilvl="5" w:tplc="AA86849A" w:tentative="1">
      <w:start w:val="1"/>
      <w:numFmt w:val="lowerRoman"/>
      <w:lvlText w:val="%6."/>
      <w:lvlJc w:val="right"/>
      <w:pPr>
        <w:ind w:left="4320" w:hanging="180"/>
      </w:pPr>
    </w:lvl>
    <w:lvl w:ilvl="6" w:tplc="86A018EA" w:tentative="1">
      <w:start w:val="1"/>
      <w:numFmt w:val="decimal"/>
      <w:lvlText w:val="%7."/>
      <w:lvlJc w:val="left"/>
      <w:pPr>
        <w:ind w:left="5040" w:hanging="360"/>
      </w:pPr>
    </w:lvl>
    <w:lvl w:ilvl="7" w:tplc="15D4C64C" w:tentative="1">
      <w:start w:val="1"/>
      <w:numFmt w:val="lowerLetter"/>
      <w:lvlText w:val="%8."/>
      <w:lvlJc w:val="left"/>
      <w:pPr>
        <w:ind w:left="5760" w:hanging="360"/>
      </w:pPr>
    </w:lvl>
    <w:lvl w:ilvl="8" w:tplc="0BA07218" w:tentative="1">
      <w:start w:val="1"/>
      <w:numFmt w:val="lowerRoman"/>
      <w:lvlText w:val="%9."/>
      <w:lvlJc w:val="right"/>
      <w:pPr>
        <w:ind w:left="6480" w:hanging="180"/>
      </w:pPr>
    </w:lvl>
  </w:abstractNum>
  <w:abstractNum w:abstractNumId="23" w15:restartNumberingAfterBreak="0">
    <w:nsid w:val="4C807CF1"/>
    <w:multiLevelType w:val="hybridMultilevel"/>
    <w:tmpl w:val="D05CE750"/>
    <w:lvl w:ilvl="0" w:tplc="442EF3D2">
      <w:start w:val="1"/>
      <w:numFmt w:val="lowerRoman"/>
      <w:lvlText w:val="(%1)"/>
      <w:lvlJc w:val="left"/>
      <w:pPr>
        <w:ind w:left="1080" w:hanging="720"/>
      </w:pPr>
      <w:rPr>
        <w:rFonts w:hint="default"/>
        <w:b w:val="0"/>
      </w:rPr>
    </w:lvl>
    <w:lvl w:ilvl="1" w:tplc="48E02E62" w:tentative="1">
      <w:start w:val="1"/>
      <w:numFmt w:val="lowerLetter"/>
      <w:lvlText w:val="%2."/>
      <w:lvlJc w:val="left"/>
      <w:pPr>
        <w:ind w:left="1440" w:hanging="360"/>
      </w:pPr>
    </w:lvl>
    <w:lvl w:ilvl="2" w:tplc="BF268C34" w:tentative="1">
      <w:start w:val="1"/>
      <w:numFmt w:val="lowerRoman"/>
      <w:lvlText w:val="%3."/>
      <w:lvlJc w:val="right"/>
      <w:pPr>
        <w:ind w:left="2160" w:hanging="180"/>
      </w:pPr>
    </w:lvl>
    <w:lvl w:ilvl="3" w:tplc="11064EEC" w:tentative="1">
      <w:start w:val="1"/>
      <w:numFmt w:val="decimal"/>
      <w:lvlText w:val="%4."/>
      <w:lvlJc w:val="left"/>
      <w:pPr>
        <w:ind w:left="2880" w:hanging="360"/>
      </w:pPr>
    </w:lvl>
    <w:lvl w:ilvl="4" w:tplc="0ED2068A" w:tentative="1">
      <w:start w:val="1"/>
      <w:numFmt w:val="lowerLetter"/>
      <w:lvlText w:val="%5."/>
      <w:lvlJc w:val="left"/>
      <w:pPr>
        <w:ind w:left="3600" w:hanging="360"/>
      </w:pPr>
    </w:lvl>
    <w:lvl w:ilvl="5" w:tplc="1CD2F6F2" w:tentative="1">
      <w:start w:val="1"/>
      <w:numFmt w:val="lowerRoman"/>
      <w:lvlText w:val="%6."/>
      <w:lvlJc w:val="right"/>
      <w:pPr>
        <w:ind w:left="4320" w:hanging="180"/>
      </w:pPr>
    </w:lvl>
    <w:lvl w:ilvl="6" w:tplc="679C3836" w:tentative="1">
      <w:start w:val="1"/>
      <w:numFmt w:val="decimal"/>
      <w:lvlText w:val="%7."/>
      <w:lvlJc w:val="left"/>
      <w:pPr>
        <w:ind w:left="5040" w:hanging="360"/>
      </w:pPr>
    </w:lvl>
    <w:lvl w:ilvl="7" w:tplc="D354DB4A" w:tentative="1">
      <w:start w:val="1"/>
      <w:numFmt w:val="lowerLetter"/>
      <w:lvlText w:val="%8."/>
      <w:lvlJc w:val="left"/>
      <w:pPr>
        <w:ind w:left="5760" w:hanging="360"/>
      </w:pPr>
    </w:lvl>
    <w:lvl w:ilvl="8" w:tplc="2C26386A" w:tentative="1">
      <w:start w:val="1"/>
      <w:numFmt w:val="lowerRoman"/>
      <w:lvlText w:val="%9."/>
      <w:lvlJc w:val="right"/>
      <w:pPr>
        <w:ind w:left="6480" w:hanging="180"/>
      </w:pPr>
    </w:lvl>
  </w:abstractNum>
  <w:abstractNum w:abstractNumId="24" w15:restartNumberingAfterBreak="0">
    <w:nsid w:val="50865AA5"/>
    <w:multiLevelType w:val="hybridMultilevel"/>
    <w:tmpl w:val="49A21BE0"/>
    <w:lvl w:ilvl="0" w:tplc="CCE405C6">
      <w:start w:val="1"/>
      <w:numFmt w:val="decimal"/>
      <w:lvlText w:val="%1."/>
      <w:lvlJc w:val="left"/>
      <w:pPr>
        <w:ind w:left="360" w:hanging="360"/>
      </w:pPr>
      <w:rPr>
        <w:rFonts w:hint="default"/>
      </w:rPr>
    </w:lvl>
    <w:lvl w:ilvl="1" w:tplc="EA3EE92C" w:tentative="1">
      <w:start w:val="1"/>
      <w:numFmt w:val="lowerLetter"/>
      <w:lvlText w:val="%2."/>
      <w:lvlJc w:val="left"/>
      <w:pPr>
        <w:ind w:left="1080" w:hanging="360"/>
      </w:pPr>
    </w:lvl>
    <w:lvl w:ilvl="2" w:tplc="FEDCDEF4" w:tentative="1">
      <w:start w:val="1"/>
      <w:numFmt w:val="lowerRoman"/>
      <w:lvlText w:val="%3."/>
      <w:lvlJc w:val="right"/>
      <w:pPr>
        <w:ind w:left="1800" w:hanging="180"/>
      </w:pPr>
    </w:lvl>
    <w:lvl w:ilvl="3" w:tplc="B3BCCE84" w:tentative="1">
      <w:start w:val="1"/>
      <w:numFmt w:val="decimal"/>
      <w:lvlText w:val="%4."/>
      <w:lvlJc w:val="left"/>
      <w:pPr>
        <w:ind w:left="2520" w:hanging="360"/>
      </w:pPr>
    </w:lvl>
    <w:lvl w:ilvl="4" w:tplc="57EC8260" w:tentative="1">
      <w:start w:val="1"/>
      <w:numFmt w:val="lowerLetter"/>
      <w:lvlText w:val="%5."/>
      <w:lvlJc w:val="left"/>
      <w:pPr>
        <w:ind w:left="3240" w:hanging="360"/>
      </w:pPr>
    </w:lvl>
    <w:lvl w:ilvl="5" w:tplc="3572DF58" w:tentative="1">
      <w:start w:val="1"/>
      <w:numFmt w:val="lowerRoman"/>
      <w:lvlText w:val="%6."/>
      <w:lvlJc w:val="right"/>
      <w:pPr>
        <w:ind w:left="3960" w:hanging="180"/>
      </w:pPr>
    </w:lvl>
    <w:lvl w:ilvl="6" w:tplc="E9EA4918" w:tentative="1">
      <w:start w:val="1"/>
      <w:numFmt w:val="decimal"/>
      <w:lvlText w:val="%7."/>
      <w:lvlJc w:val="left"/>
      <w:pPr>
        <w:ind w:left="4680" w:hanging="360"/>
      </w:pPr>
    </w:lvl>
    <w:lvl w:ilvl="7" w:tplc="7CA08130" w:tentative="1">
      <w:start w:val="1"/>
      <w:numFmt w:val="lowerLetter"/>
      <w:lvlText w:val="%8."/>
      <w:lvlJc w:val="left"/>
      <w:pPr>
        <w:ind w:left="5400" w:hanging="360"/>
      </w:pPr>
    </w:lvl>
    <w:lvl w:ilvl="8" w:tplc="79508374" w:tentative="1">
      <w:start w:val="1"/>
      <w:numFmt w:val="lowerRoman"/>
      <w:lvlText w:val="%9."/>
      <w:lvlJc w:val="right"/>
      <w:pPr>
        <w:ind w:left="6120" w:hanging="180"/>
      </w:pPr>
    </w:lvl>
  </w:abstractNum>
  <w:abstractNum w:abstractNumId="25" w15:restartNumberingAfterBreak="0">
    <w:nsid w:val="55380D6B"/>
    <w:multiLevelType w:val="hybridMultilevel"/>
    <w:tmpl w:val="5504F770"/>
    <w:lvl w:ilvl="0" w:tplc="DD384A38">
      <w:start w:val="1"/>
      <w:numFmt w:val="lowerRoman"/>
      <w:lvlText w:val="(%1)"/>
      <w:lvlJc w:val="left"/>
      <w:pPr>
        <w:ind w:left="1080" w:hanging="720"/>
      </w:pPr>
      <w:rPr>
        <w:rFonts w:hint="default"/>
      </w:rPr>
    </w:lvl>
    <w:lvl w:ilvl="1" w:tplc="A6F4498E" w:tentative="1">
      <w:start w:val="1"/>
      <w:numFmt w:val="lowerLetter"/>
      <w:lvlText w:val="%2."/>
      <w:lvlJc w:val="left"/>
      <w:pPr>
        <w:ind w:left="1440" w:hanging="360"/>
      </w:pPr>
    </w:lvl>
    <w:lvl w:ilvl="2" w:tplc="65341536" w:tentative="1">
      <w:start w:val="1"/>
      <w:numFmt w:val="lowerRoman"/>
      <w:lvlText w:val="%3."/>
      <w:lvlJc w:val="right"/>
      <w:pPr>
        <w:ind w:left="2160" w:hanging="180"/>
      </w:pPr>
    </w:lvl>
    <w:lvl w:ilvl="3" w:tplc="08086654" w:tentative="1">
      <w:start w:val="1"/>
      <w:numFmt w:val="decimal"/>
      <w:lvlText w:val="%4."/>
      <w:lvlJc w:val="left"/>
      <w:pPr>
        <w:ind w:left="2880" w:hanging="360"/>
      </w:pPr>
    </w:lvl>
    <w:lvl w:ilvl="4" w:tplc="F9F02BC4" w:tentative="1">
      <w:start w:val="1"/>
      <w:numFmt w:val="lowerLetter"/>
      <w:lvlText w:val="%5."/>
      <w:lvlJc w:val="left"/>
      <w:pPr>
        <w:ind w:left="3600" w:hanging="360"/>
      </w:pPr>
    </w:lvl>
    <w:lvl w:ilvl="5" w:tplc="47DE7C14" w:tentative="1">
      <w:start w:val="1"/>
      <w:numFmt w:val="lowerRoman"/>
      <w:lvlText w:val="%6."/>
      <w:lvlJc w:val="right"/>
      <w:pPr>
        <w:ind w:left="4320" w:hanging="180"/>
      </w:pPr>
    </w:lvl>
    <w:lvl w:ilvl="6" w:tplc="679AF2E6" w:tentative="1">
      <w:start w:val="1"/>
      <w:numFmt w:val="decimal"/>
      <w:lvlText w:val="%7."/>
      <w:lvlJc w:val="left"/>
      <w:pPr>
        <w:ind w:left="5040" w:hanging="360"/>
      </w:pPr>
    </w:lvl>
    <w:lvl w:ilvl="7" w:tplc="E08E5BBA" w:tentative="1">
      <w:start w:val="1"/>
      <w:numFmt w:val="lowerLetter"/>
      <w:lvlText w:val="%8."/>
      <w:lvlJc w:val="left"/>
      <w:pPr>
        <w:ind w:left="5760" w:hanging="360"/>
      </w:pPr>
    </w:lvl>
    <w:lvl w:ilvl="8" w:tplc="7292EADE" w:tentative="1">
      <w:start w:val="1"/>
      <w:numFmt w:val="lowerRoman"/>
      <w:lvlText w:val="%9."/>
      <w:lvlJc w:val="right"/>
      <w:pPr>
        <w:ind w:left="6480" w:hanging="180"/>
      </w:pPr>
    </w:lvl>
  </w:abstractNum>
  <w:abstractNum w:abstractNumId="26" w15:restartNumberingAfterBreak="0">
    <w:nsid w:val="560C53FF"/>
    <w:multiLevelType w:val="hybridMultilevel"/>
    <w:tmpl w:val="5504F770"/>
    <w:lvl w:ilvl="0" w:tplc="353A68A8">
      <w:start w:val="1"/>
      <w:numFmt w:val="lowerRoman"/>
      <w:lvlText w:val="(%1)"/>
      <w:lvlJc w:val="left"/>
      <w:pPr>
        <w:ind w:left="1080" w:hanging="720"/>
      </w:pPr>
      <w:rPr>
        <w:rFonts w:hint="default"/>
      </w:rPr>
    </w:lvl>
    <w:lvl w:ilvl="1" w:tplc="731C72A6" w:tentative="1">
      <w:start w:val="1"/>
      <w:numFmt w:val="lowerLetter"/>
      <w:lvlText w:val="%2."/>
      <w:lvlJc w:val="left"/>
      <w:pPr>
        <w:ind w:left="1440" w:hanging="360"/>
      </w:pPr>
    </w:lvl>
    <w:lvl w:ilvl="2" w:tplc="EA10FDFC" w:tentative="1">
      <w:start w:val="1"/>
      <w:numFmt w:val="lowerRoman"/>
      <w:lvlText w:val="%3."/>
      <w:lvlJc w:val="right"/>
      <w:pPr>
        <w:ind w:left="2160" w:hanging="180"/>
      </w:pPr>
    </w:lvl>
    <w:lvl w:ilvl="3" w:tplc="664A9B38" w:tentative="1">
      <w:start w:val="1"/>
      <w:numFmt w:val="decimal"/>
      <w:lvlText w:val="%4."/>
      <w:lvlJc w:val="left"/>
      <w:pPr>
        <w:ind w:left="2880" w:hanging="360"/>
      </w:pPr>
    </w:lvl>
    <w:lvl w:ilvl="4" w:tplc="549EA648" w:tentative="1">
      <w:start w:val="1"/>
      <w:numFmt w:val="lowerLetter"/>
      <w:lvlText w:val="%5."/>
      <w:lvlJc w:val="left"/>
      <w:pPr>
        <w:ind w:left="3600" w:hanging="360"/>
      </w:pPr>
    </w:lvl>
    <w:lvl w:ilvl="5" w:tplc="B77CC484" w:tentative="1">
      <w:start w:val="1"/>
      <w:numFmt w:val="lowerRoman"/>
      <w:lvlText w:val="%6."/>
      <w:lvlJc w:val="right"/>
      <w:pPr>
        <w:ind w:left="4320" w:hanging="180"/>
      </w:pPr>
    </w:lvl>
    <w:lvl w:ilvl="6" w:tplc="A260DB72" w:tentative="1">
      <w:start w:val="1"/>
      <w:numFmt w:val="decimal"/>
      <w:lvlText w:val="%7."/>
      <w:lvlJc w:val="left"/>
      <w:pPr>
        <w:ind w:left="5040" w:hanging="360"/>
      </w:pPr>
    </w:lvl>
    <w:lvl w:ilvl="7" w:tplc="4DD2F4D6" w:tentative="1">
      <w:start w:val="1"/>
      <w:numFmt w:val="lowerLetter"/>
      <w:lvlText w:val="%8."/>
      <w:lvlJc w:val="left"/>
      <w:pPr>
        <w:ind w:left="5760" w:hanging="360"/>
      </w:pPr>
    </w:lvl>
    <w:lvl w:ilvl="8" w:tplc="6152F0F0" w:tentative="1">
      <w:start w:val="1"/>
      <w:numFmt w:val="lowerRoman"/>
      <w:lvlText w:val="%9."/>
      <w:lvlJc w:val="right"/>
      <w:pPr>
        <w:ind w:left="6480" w:hanging="180"/>
      </w:pPr>
    </w:lvl>
  </w:abstractNum>
  <w:abstractNum w:abstractNumId="27" w15:restartNumberingAfterBreak="0">
    <w:nsid w:val="58766F22"/>
    <w:multiLevelType w:val="hybridMultilevel"/>
    <w:tmpl w:val="E500E596"/>
    <w:lvl w:ilvl="0" w:tplc="01602D1A">
      <w:start w:val="1"/>
      <w:numFmt w:val="decimal"/>
      <w:lvlText w:val="%1."/>
      <w:lvlJc w:val="left"/>
      <w:pPr>
        <w:ind w:left="360" w:hanging="360"/>
      </w:pPr>
    </w:lvl>
    <w:lvl w:ilvl="1" w:tplc="9A202EC2" w:tentative="1">
      <w:start w:val="1"/>
      <w:numFmt w:val="lowerLetter"/>
      <w:lvlText w:val="%2."/>
      <w:lvlJc w:val="left"/>
      <w:pPr>
        <w:ind w:left="1080" w:hanging="360"/>
      </w:pPr>
    </w:lvl>
    <w:lvl w:ilvl="2" w:tplc="4E8A7DCE" w:tentative="1">
      <w:start w:val="1"/>
      <w:numFmt w:val="lowerRoman"/>
      <w:lvlText w:val="%3."/>
      <w:lvlJc w:val="right"/>
      <w:pPr>
        <w:ind w:left="1800" w:hanging="180"/>
      </w:pPr>
    </w:lvl>
    <w:lvl w:ilvl="3" w:tplc="B03C9E7A" w:tentative="1">
      <w:start w:val="1"/>
      <w:numFmt w:val="decimal"/>
      <w:lvlText w:val="%4."/>
      <w:lvlJc w:val="left"/>
      <w:pPr>
        <w:ind w:left="2520" w:hanging="360"/>
      </w:pPr>
    </w:lvl>
    <w:lvl w:ilvl="4" w:tplc="1FB0F8BA" w:tentative="1">
      <w:start w:val="1"/>
      <w:numFmt w:val="lowerLetter"/>
      <w:lvlText w:val="%5."/>
      <w:lvlJc w:val="left"/>
      <w:pPr>
        <w:ind w:left="3240" w:hanging="360"/>
      </w:pPr>
    </w:lvl>
    <w:lvl w:ilvl="5" w:tplc="83F00088" w:tentative="1">
      <w:start w:val="1"/>
      <w:numFmt w:val="lowerRoman"/>
      <w:lvlText w:val="%6."/>
      <w:lvlJc w:val="right"/>
      <w:pPr>
        <w:ind w:left="3960" w:hanging="180"/>
      </w:pPr>
    </w:lvl>
    <w:lvl w:ilvl="6" w:tplc="A642E534" w:tentative="1">
      <w:start w:val="1"/>
      <w:numFmt w:val="decimal"/>
      <w:lvlText w:val="%7."/>
      <w:lvlJc w:val="left"/>
      <w:pPr>
        <w:ind w:left="4680" w:hanging="360"/>
      </w:pPr>
    </w:lvl>
    <w:lvl w:ilvl="7" w:tplc="916A2414" w:tentative="1">
      <w:start w:val="1"/>
      <w:numFmt w:val="lowerLetter"/>
      <w:lvlText w:val="%8."/>
      <w:lvlJc w:val="left"/>
      <w:pPr>
        <w:ind w:left="5400" w:hanging="360"/>
      </w:pPr>
    </w:lvl>
    <w:lvl w:ilvl="8" w:tplc="9A5E8F34" w:tentative="1">
      <w:start w:val="1"/>
      <w:numFmt w:val="lowerRoman"/>
      <w:lvlText w:val="%9."/>
      <w:lvlJc w:val="right"/>
      <w:pPr>
        <w:ind w:left="6120" w:hanging="180"/>
      </w:pPr>
    </w:lvl>
  </w:abstractNum>
  <w:abstractNum w:abstractNumId="28" w15:restartNumberingAfterBreak="0">
    <w:nsid w:val="5A331430"/>
    <w:multiLevelType w:val="hybridMultilevel"/>
    <w:tmpl w:val="D05CE750"/>
    <w:lvl w:ilvl="0" w:tplc="26224416">
      <w:start w:val="1"/>
      <w:numFmt w:val="lowerRoman"/>
      <w:lvlText w:val="(%1)"/>
      <w:lvlJc w:val="left"/>
      <w:pPr>
        <w:ind w:left="1080" w:hanging="720"/>
      </w:pPr>
      <w:rPr>
        <w:rFonts w:hint="default"/>
        <w:b w:val="0"/>
      </w:rPr>
    </w:lvl>
    <w:lvl w:ilvl="1" w:tplc="7C380B06" w:tentative="1">
      <w:start w:val="1"/>
      <w:numFmt w:val="lowerLetter"/>
      <w:lvlText w:val="%2."/>
      <w:lvlJc w:val="left"/>
      <w:pPr>
        <w:ind w:left="1440" w:hanging="360"/>
      </w:pPr>
    </w:lvl>
    <w:lvl w:ilvl="2" w:tplc="50508C82" w:tentative="1">
      <w:start w:val="1"/>
      <w:numFmt w:val="lowerRoman"/>
      <w:lvlText w:val="%3."/>
      <w:lvlJc w:val="right"/>
      <w:pPr>
        <w:ind w:left="2160" w:hanging="180"/>
      </w:pPr>
    </w:lvl>
    <w:lvl w:ilvl="3" w:tplc="02D607A2" w:tentative="1">
      <w:start w:val="1"/>
      <w:numFmt w:val="decimal"/>
      <w:lvlText w:val="%4."/>
      <w:lvlJc w:val="left"/>
      <w:pPr>
        <w:ind w:left="2880" w:hanging="360"/>
      </w:pPr>
    </w:lvl>
    <w:lvl w:ilvl="4" w:tplc="14626C7E" w:tentative="1">
      <w:start w:val="1"/>
      <w:numFmt w:val="lowerLetter"/>
      <w:lvlText w:val="%5."/>
      <w:lvlJc w:val="left"/>
      <w:pPr>
        <w:ind w:left="3600" w:hanging="360"/>
      </w:pPr>
    </w:lvl>
    <w:lvl w:ilvl="5" w:tplc="B198B224" w:tentative="1">
      <w:start w:val="1"/>
      <w:numFmt w:val="lowerRoman"/>
      <w:lvlText w:val="%6."/>
      <w:lvlJc w:val="right"/>
      <w:pPr>
        <w:ind w:left="4320" w:hanging="180"/>
      </w:pPr>
    </w:lvl>
    <w:lvl w:ilvl="6" w:tplc="C3482F6E" w:tentative="1">
      <w:start w:val="1"/>
      <w:numFmt w:val="decimal"/>
      <w:lvlText w:val="%7."/>
      <w:lvlJc w:val="left"/>
      <w:pPr>
        <w:ind w:left="5040" w:hanging="360"/>
      </w:pPr>
    </w:lvl>
    <w:lvl w:ilvl="7" w:tplc="F23CAEC4" w:tentative="1">
      <w:start w:val="1"/>
      <w:numFmt w:val="lowerLetter"/>
      <w:lvlText w:val="%8."/>
      <w:lvlJc w:val="left"/>
      <w:pPr>
        <w:ind w:left="5760" w:hanging="360"/>
      </w:pPr>
    </w:lvl>
    <w:lvl w:ilvl="8" w:tplc="49CEFAB6" w:tentative="1">
      <w:start w:val="1"/>
      <w:numFmt w:val="lowerRoman"/>
      <w:lvlText w:val="%9."/>
      <w:lvlJc w:val="right"/>
      <w:pPr>
        <w:ind w:left="6480" w:hanging="180"/>
      </w:pPr>
    </w:lvl>
  </w:abstractNum>
  <w:abstractNum w:abstractNumId="29" w15:restartNumberingAfterBreak="0">
    <w:nsid w:val="5BC6731D"/>
    <w:multiLevelType w:val="hybridMultilevel"/>
    <w:tmpl w:val="5504F770"/>
    <w:lvl w:ilvl="0" w:tplc="9D38DDB0">
      <w:start w:val="1"/>
      <w:numFmt w:val="lowerRoman"/>
      <w:lvlText w:val="(%1)"/>
      <w:lvlJc w:val="left"/>
      <w:pPr>
        <w:ind w:left="1080" w:hanging="720"/>
      </w:pPr>
      <w:rPr>
        <w:rFonts w:hint="default"/>
      </w:rPr>
    </w:lvl>
    <w:lvl w:ilvl="1" w:tplc="4B149214" w:tentative="1">
      <w:start w:val="1"/>
      <w:numFmt w:val="lowerLetter"/>
      <w:lvlText w:val="%2."/>
      <w:lvlJc w:val="left"/>
      <w:pPr>
        <w:ind w:left="1440" w:hanging="360"/>
      </w:pPr>
    </w:lvl>
    <w:lvl w:ilvl="2" w:tplc="A19ECF26" w:tentative="1">
      <w:start w:val="1"/>
      <w:numFmt w:val="lowerRoman"/>
      <w:lvlText w:val="%3."/>
      <w:lvlJc w:val="right"/>
      <w:pPr>
        <w:ind w:left="2160" w:hanging="180"/>
      </w:pPr>
    </w:lvl>
    <w:lvl w:ilvl="3" w:tplc="9812827E" w:tentative="1">
      <w:start w:val="1"/>
      <w:numFmt w:val="decimal"/>
      <w:lvlText w:val="%4."/>
      <w:lvlJc w:val="left"/>
      <w:pPr>
        <w:ind w:left="2880" w:hanging="360"/>
      </w:pPr>
    </w:lvl>
    <w:lvl w:ilvl="4" w:tplc="811A4220" w:tentative="1">
      <w:start w:val="1"/>
      <w:numFmt w:val="lowerLetter"/>
      <w:lvlText w:val="%5."/>
      <w:lvlJc w:val="left"/>
      <w:pPr>
        <w:ind w:left="3600" w:hanging="360"/>
      </w:pPr>
    </w:lvl>
    <w:lvl w:ilvl="5" w:tplc="1D8E3AB2" w:tentative="1">
      <w:start w:val="1"/>
      <w:numFmt w:val="lowerRoman"/>
      <w:lvlText w:val="%6."/>
      <w:lvlJc w:val="right"/>
      <w:pPr>
        <w:ind w:left="4320" w:hanging="180"/>
      </w:pPr>
    </w:lvl>
    <w:lvl w:ilvl="6" w:tplc="2EEEB1AE" w:tentative="1">
      <w:start w:val="1"/>
      <w:numFmt w:val="decimal"/>
      <w:lvlText w:val="%7."/>
      <w:lvlJc w:val="left"/>
      <w:pPr>
        <w:ind w:left="5040" w:hanging="360"/>
      </w:pPr>
    </w:lvl>
    <w:lvl w:ilvl="7" w:tplc="107E1C64" w:tentative="1">
      <w:start w:val="1"/>
      <w:numFmt w:val="lowerLetter"/>
      <w:lvlText w:val="%8."/>
      <w:lvlJc w:val="left"/>
      <w:pPr>
        <w:ind w:left="5760" w:hanging="360"/>
      </w:pPr>
    </w:lvl>
    <w:lvl w:ilvl="8" w:tplc="A8821D82" w:tentative="1">
      <w:start w:val="1"/>
      <w:numFmt w:val="lowerRoman"/>
      <w:lvlText w:val="%9."/>
      <w:lvlJc w:val="right"/>
      <w:pPr>
        <w:ind w:left="6480" w:hanging="180"/>
      </w:pPr>
    </w:lvl>
  </w:abstractNum>
  <w:abstractNum w:abstractNumId="30" w15:restartNumberingAfterBreak="0">
    <w:nsid w:val="6334201F"/>
    <w:multiLevelType w:val="hybridMultilevel"/>
    <w:tmpl w:val="5504F770"/>
    <w:lvl w:ilvl="0" w:tplc="E7068844">
      <w:start w:val="1"/>
      <w:numFmt w:val="lowerRoman"/>
      <w:lvlText w:val="(%1)"/>
      <w:lvlJc w:val="left"/>
      <w:pPr>
        <w:ind w:left="1080" w:hanging="720"/>
      </w:pPr>
      <w:rPr>
        <w:rFonts w:hint="default"/>
      </w:rPr>
    </w:lvl>
    <w:lvl w:ilvl="1" w:tplc="1CB47FCA" w:tentative="1">
      <w:start w:val="1"/>
      <w:numFmt w:val="lowerLetter"/>
      <w:lvlText w:val="%2."/>
      <w:lvlJc w:val="left"/>
      <w:pPr>
        <w:ind w:left="1440" w:hanging="360"/>
      </w:pPr>
    </w:lvl>
    <w:lvl w:ilvl="2" w:tplc="E34A479C" w:tentative="1">
      <w:start w:val="1"/>
      <w:numFmt w:val="lowerRoman"/>
      <w:lvlText w:val="%3."/>
      <w:lvlJc w:val="right"/>
      <w:pPr>
        <w:ind w:left="2160" w:hanging="180"/>
      </w:pPr>
    </w:lvl>
    <w:lvl w:ilvl="3" w:tplc="8CD0ACF0" w:tentative="1">
      <w:start w:val="1"/>
      <w:numFmt w:val="decimal"/>
      <w:lvlText w:val="%4."/>
      <w:lvlJc w:val="left"/>
      <w:pPr>
        <w:ind w:left="2880" w:hanging="360"/>
      </w:pPr>
    </w:lvl>
    <w:lvl w:ilvl="4" w:tplc="FDC889BE" w:tentative="1">
      <w:start w:val="1"/>
      <w:numFmt w:val="lowerLetter"/>
      <w:lvlText w:val="%5."/>
      <w:lvlJc w:val="left"/>
      <w:pPr>
        <w:ind w:left="3600" w:hanging="360"/>
      </w:pPr>
    </w:lvl>
    <w:lvl w:ilvl="5" w:tplc="A6B4D036" w:tentative="1">
      <w:start w:val="1"/>
      <w:numFmt w:val="lowerRoman"/>
      <w:lvlText w:val="%6."/>
      <w:lvlJc w:val="right"/>
      <w:pPr>
        <w:ind w:left="4320" w:hanging="180"/>
      </w:pPr>
    </w:lvl>
    <w:lvl w:ilvl="6" w:tplc="5CF0C286" w:tentative="1">
      <w:start w:val="1"/>
      <w:numFmt w:val="decimal"/>
      <w:lvlText w:val="%7."/>
      <w:lvlJc w:val="left"/>
      <w:pPr>
        <w:ind w:left="5040" w:hanging="360"/>
      </w:pPr>
    </w:lvl>
    <w:lvl w:ilvl="7" w:tplc="2A9E6A0E" w:tentative="1">
      <w:start w:val="1"/>
      <w:numFmt w:val="lowerLetter"/>
      <w:lvlText w:val="%8."/>
      <w:lvlJc w:val="left"/>
      <w:pPr>
        <w:ind w:left="5760" w:hanging="360"/>
      </w:pPr>
    </w:lvl>
    <w:lvl w:ilvl="8" w:tplc="2EE8FEAE" w:tentative="1">
      <w:start w:val="1"/>
      <w:numFmt w:val="lowerRoman"/>
      <w:lvlText w:val="%9."/>
      <w:lvlJc w:val="right"/>
      <w:pPr>
        <w:ind w:left="6480" w:hanging="180"/>
      </w:pPr>
    </w:lvl>
  </w:abstractNum>
  <w:abstractNum w:abstractNumId="31" w15:restartNumberingAfterBreak="0">
    <w:nsid w:val="6C87342F"/>
    <w:multiLevelType w:val="hybridMultilevel"/>
    <w:tmpl w:val="67861EE0"/>
    <w:lvl w:ilvl="0" w:tplc="D18452EC">
      <w:start w:val="1"/>
      <w:numFmt w:val="lowerRoman"/>
      <w:lvlText w:val="(%1)"/>
      <w:lvlJc w:val="left"/>
      <w:pPr>
        <w:ind w:left="1004" w:hanging="720"/>
      </w:pPr>
      <w:rPr>
        <w:rFonts w:hint="default"/>
        <w:b w:val="0"/>
      </w:rPr>
    </w:lvl>
    <w:lvl w:ilvl="1" w:tplc="B4CEC962" w:tentative="1">
      <w:start w:val="1"/>
      <w:numFmt w:val="lowerLetter"/>
      <w:lvlText w:val="%2."/>
      <w:lvlJc w:val="left"/>
      <w:pPr>
        <w:ind w:left="1364" w:hanging="360"/>
      </w:pPr>
    </w:lvl>
    <w:lvl w:ilvl="2" w:tplc="42CCD9C8" w:tentative="1">
      <w:start w:val="1"/>
      <w:numFmt w:val="lowerRoman"/>
      <w:lvlText w:val="%3."/>
      <w:lvlJc w:val="right"/>
      <w:pPr>
        <w:ind w:left="2084" w:hanging="180"/>
      </w:pPr>
    </w:lvl>
    <w:lvl w:ilvl="3" w:tplc="81229BCE" w:tentative="1">
      <w:start w:val="1"/>
      <w:numFmt w:val="decimal"/>
      <w:lvlText w:val="%4."/>
      <w:lvlJc w:val="left"/>
      <w:pPr>
        <w:ind w:left="2804" w:hanging="360"/>
      </w:pPr>
    </w:lvl>
    <w:lvl w:ilvl="4" w:tplc="ABE862A8" w:tentative="1">
      <w:start w:val="1"/>
      <w:numFmt w:val="lowerLetter"/>
      <w:lvlText w:val="%5."/>
      <w:lvlJc w:val="left"/>
      <w:pPr>
        <w:ind w:left="3524" w:hanging="360"/>
      </w:pPr>
    </w:lvl>
    <w:lvl w:ilvl="5" w:tplc="5AC6C59A" w:tentative="1">
      <w:start w:val="1"/>
      <w:numFmt w:val="lowerRoman"/>
      <w:lvlText w:val="%6."/>
      <w:lvlJc w:val="right"/>
      <w:pPr>
        <w:ind w:left="4244" w:hanging="180"/>
      </w:pPr>
    </w:lvl>
    <w:lvl w:ilvl="6" w:tplc="553E8220" w:tentative="1">
      <w:start w:val="1"/>
      <w:numFmt w:val="decimal"/>
      <w:lvlText w:val="%7."/>
      <w:lvlJc w:val="left"/>
      <w:pPr>
        <w:ind w:left="4964" w:hanging="360"/>
      </w:pPr>
    </w:lvl>
    <w:lvl w:ilvl="7" w:tplc="98DA6FC8" w:tentative="1">
      <w:start w:val="1"/>
      <w:numFmt w:val="lowerLetter"/>
      <w:lvlText w:val="%8."/>
      <w:lvlJc w:val="left"/>
      <w:pPr>
        <w:ind w:left="5684" w:hanging="360"/>
      </w:pPr>
    </w:lvl>
    <w:lvl w:ilvl="8" w:tplc="DC229F12" w:tentative="1">
      <w:start w:val="1"/>
      <w:numFmt w:val="lowerRoman"/>
      <w:lvlText w:val="%9."/>
      <w:lvlJc w:val="right"/>
      <w:pPr>
        <w:ind w:left="6404" w:hanging="180"/>
      </w:pPr>
    </w:lvl>
  </w:abstractNum>
  <w:abstractNum w:abstractNumId="32" w15:restartNumberingAfterBreak="0">
    <w:nsid w:val="6CB06011"/>
    <w:multiLevelType w:val="hybridMultilevel"/>
    <w:tmpl w:val="49A21BE0"/>
    <w:lvl w:ilvl="0" w:tplc="CBF6522C">
      <w:start w:val="1"/>
      <w:numFmt w:val="decimal"/>
      <w:lvlText w:val="%1."/>
      <w:lvlJc w:val="left"/>
      <w:pPr>
        <w:ind w:left="360" w:hanging="360"/>
      </w:pPr>
      <w:rPr>
        <w:rFonts w:hint="default"/>
      </w:rPr>
    </w:lvl>
    <w:lvl w:ilvl="1" w:tplc="D6F077A2" w:tentative="1">
      <w:start w:val="1"/>
      <w:numFmt w:val="lowerLetter"/>
      <w:lvlText w:val="%2."/>
      <w:lvlJc w:val="left"/>
      <w:pPr>
        <w:ind w:left="1080" w:hanging="360"/>
      </w:pPr>
    </w:lvl>
    <w:lvl w:ilvl="2" w:tplc="13E45C44" w:tentative="1">
      <w:start w:val="1"/>
      <w:numFmt w:val="lowerRoman"/>
      <w:lvlText w:val="%3."/>
      <w:lvlJc w:val="right"/>
      <w:pPr>
        <w:ind w:left="1800" w:hanging="180"/>
      </w:pPr>
    </w:lvl>
    <w:lvl w:ilvl="3" w:tplc="04185EB0" w:tentative="1">
      <w:start w:val="1"/>
      <w:numFmt w:val="decimal"/>
      <w:lvlText w:val="%4."/>
      <w:lvlJc w:val="left"/>
      <w:pPr>
        <w:ind w:left="2520" w:hanging="360"/>
      </w:pPr>
    </w:lvl>
    <w:lvl w:ilvl="4" w:tplc="DD221396" w:tentative="1">
      <w:start w:val="1"/>
      <w:numFmt w:val="lowerLetter"/>
      <w:lvlText w:val="%5."/>
      <w:lvlJc w:val="left"/>
      <w:pPr>
        <w:ind w:left="3240" w:hanging="360"/>
      </w:pPr>
    </w:lvl>
    <w:lvl w:ilvl="5" w:tplc="9ED009BA" w:tentative="1">
      <w:start w:val="1"/>
      <w:numFmt w:val="lowerRoman"/>
      <w:lvlText w:val="%6."/>
      <w:lvlJc w:val="right"/>
      <w:pPr>
        <w:ind w:left="3960" w:hanging="180"/>
      </w:pPr>
    </w:lvl>
    <w:lvl w:ilvl="6" w:tplc="85664404" w:tentative="1">
      <w:start w:val="1"/>
      <w:numFmt w:val="decimal"/>
      <w:lvlText w:val="%7."/>
      <w:lvlJc w:val="left"/>
      <w:pPr>
        <w:ind w:left="4680" w:hanging="360"/>
      </w:pPr>
    </w:lvl>
    <w:lvl w:ilvl="7" w:tplc="ACD6011C" w:tentative="1">
      <w:start w:val="1"/>
      <w:numFmt w:val="lowerLetter"/>
      <w:lvlText w:val="%8."/>
      <w:lvlJc w:val="left"/>
      <w:pPr>
        <w:ind w:left="5400" w:hanging="360"/>
      </w:pPr>
    </w:lvl>
    <w:lvl w:ilvl="8" w:tplc="049888F4" w:tentative="1">
      <w:start w:val="1"/>
      <w:numFmt w:val="lowerRoman"/>
      <w:lvlText w:val="%9."/>
      <w:lvlJc w:val="right"/>
      <w:pPr>
        <w:ind w:left="6120" w:hanging="180"/>
      </w:pPr>
    </w:lvl>
  </w:abstractNum>
  <w:abstractNum w:abstractNumId="33" w15:restartNumberingAfterBreak="0">
    <w:nsid w:val="78C332D4"/>
    <w:multiLevelType w:val="hybridMultilevel"/>
    <w:tmpl w:val="5504F770"/>
    <w:lvl w:ilvl="0" w:tplc="DD384A38">
      <w:start w:val="1"/>
      <w:numFmt w:val="lowerRoman"/>
      <w:lvlText w:val="(%1)"/>
      <w:lvlJc w:val="left"/>
      <w:pPr>
        <w:ind w:left="1080" w:hanging="720"/>
      </w:pPr>
      <w:rPr>
        <w:rFonts w:hint="default"/>
      </w:rPr>
    </w:lvl>
    <w:lvl w:ilvl="1" w:tplc="A6F4498E" w:tentative="1">
      <w:start w:val="1"/>
      <w:numFmt w:val="lowerLetter"/>
      <w:lvlText w:val="%2."/>
      <w:lvlJc w:val="left"/>
      <w:pPr>
        <w:ind w:left="1440" w:hanging="360"/>
      </w:pPr>
    </w:lvl>
    <w:lvl w:ilvl="2" w:tplc="65341536" w:tentative="1">
      <w:start w:val="1"/>
      <w:numFmt w:val="lowerRoman"/>
      <w:lvlText w:val="%3."/>
      <w:lvlJc w:val="right"/>
      <w:pPr>
        <w:ind w:left="2160" w:hanging="180"/>
      </w:pPr>
    </w:lvl>
    <w:lvl w:ilvl="3" w:tplc="08086654" w:tentative="1">
      <w:start w:val="1"/>
      <w:numFmt w:val="decimal"/>
      <w:lvlText w:val="%4."/>
      <w:lvlJc w:val="left"/>
      <w:pPr>
        <w:ind w:left="2880" w:hanging="360"/>
      </w:pPr>
    </w:lvl>
    <w:lvl w:ilvl="4" w:tplc="F9F02BC4" w:tentative="1">
      <w:start w:val="1"/>
      <w:numFmt w:val="lowerLetter"/>
      <w:lvlText w:val="%5."/>
      <w:lvlJc w:val="left"/>
      <w:pPr>
        <w:ind w:left="3600" w:hanging="360"/>
      </w:pPr>
    </w:lvl>
    <w:lvl w:ilvl="5" w:tplc="47DE7C14" w:tentative="1">
      <w:start w:val="1"/>
      <w:numFmt w:val="lowerRoman"/>
      <w:lvlText w:val="%6."/>
      <w:lvlJc w:val="right"/>
      <w:pPr>
        <w:ind w:left="4320" w:hanging="180"/>
      </w:pPr>
    </w:lvl>
    <w:lvl w:ilvl="6" w:tplc="679AF2E6" w:tentative="1">
      <w:start w:val="1"/>
      <w:numFmt w:val="decimal"/>
      <w:lvlText w:val="%7."/>
      <w:lvlJc w:val="left"/>
      <w:pPr>
        <w:ind w:left="5040" w:hanging="360"/>
      </w:pPr>
    </w:lvl>
    <w:lvl w:ilvl="7" w:tplc="E08E5BBA" w:tentative="1">
      <w:start w:val="1"/>
      <w:numFmt w:val="lowerLetter"/>
      <w:lvlText w:val="%8."/>
      <w:lvlJc w:val="left"/>
      <w:pPr>
        <w:ind w:left="5760" w:hanging="360"/>
      </w:pPr>
    </w:lvl>
    <w:lvl w:ilvl="8" w:tplc="7292EADE" w:tentative="1">
      <w:start w:val="1"/>
      <w:numFmt w:val="lowerRoman"/>
      <w:lvlText w:val="%9."/>
      <w:lvlJc w:val="right"/>
      <w:pPr>
        <w:ind w:left="6480" w:hanging="180"/>
      </w:pPr>
    </w:lvl>
  </w:abstractNum>
  <w:abstractNum w:abstractNumId="34" w15:restartNumberingAfterBreak="0">
    <w:nsid w:val="7BCE5F25"/>
    <w:multiLevelType w:val="hybridMultilevel"/>
    <w:tmpl w:val="49A21BE0"/>
    <w:lvl w:ilvl="0" w:tplc="1668F642">
      <w:start w:val="1"/>
      <w:numFmt w:val="decimal"/>
      <w:lvlText w:val="%1."/>
      <w:lvlJc w:val="left"/>
      <w:pPr>
        <w:ind w:left="360" w:hanging="360"/>
      </w:pPr>
      <w:rPr>
        <w:rFonts w:hint="default"/>
      </w:rPr>
    </w:lvl>
    <w:lvl w:ilvl="1" w:tplc="F45056DE" w:tentative="1">
      <w:start w:val="1"/>
      <w:numFmt w:val="lowerLetter"/>
      <w:lvlText w:val="%2."/>
      <w:lvlJc w:val="left"/>
      <w:pPr>
        <w:ind w:left="1080" w:hanging="360"/>
      </w:pPr>
    </w:lvl>
    <w:lvl w:ilvl="2" w:tplc="0C3A726A" w:tentative="1">
      <w:start w:val="1"/>
      <w:numFmt w:val="lowerRoman"/>
      <w:lvlText w:val="%3."/>
      <w:lvlJc w:val="right"/>
      <w:pPr>
        <w:ind w:left="1800" w:hanging="180"/>
      </w:pPr>
    </w:lvl>
    <w:lvl w:ilvl="3" w:tplc="BF385FB2" w:tentative="1">
      <w:start w:val="1"/>
      <w:numFmt w:val="decimal"/>
      <w:lvlText w:val="%4."/>
      <w:lvlJc w:val="left"/>
      <w:pPr>
        <w:ind w:left="2520" w:hanging="360"/>
      </w:pPr>
    </w:lvl>
    <w:lvl w:ilvl="4" w:tplc="82FEB716" w:tentative="1">
      <w:start w:val="1"/>
      <w:numFmt w:val="lowerLetter"/>
      <w:lvlText w:val="%5."/>
      <w:lvlJc w:val="left"/>
      <w:pPr>
        <w:ind w:left="3240" w:hanging="360"/>
      </w:pPr>
    </w:lvl>
    <w:lvl w:ilvl="5" w:tplc="6B12F718" w:tentative="1">
      <w:start w:val="1"/>
      <w:numFmt w:val="lowerRoman"/>
      <w:lvlText w:val="%6."/>
      <w:lvlJc w:val="right"/>
      <w:pPr>
        <w:ind w:left="3960" w:hanging="180"/>
      </w:pPr>
    </w:lvl>
    <w:lvl w:ilvl="6" w:tplc="F9C245AE" w:tentative="1">
      <w:start w:val="1"/>
      <w:numFmt w:val="decimal"/>
      <w:lvlText w:val="%7."/>
      <w:lvlJc w:val="left"/>
      <w:pPr>
        <w:ind w:left="4680" w:hanging="360"/>
      </w:pPr>
    </w:lvl>
    <w:lvl w:ilvl="7" w:tplc="A64C4E76" w:tentative="1">
      <w:start w:val="1"/>
      <w:numFmt w:val="lowerLetter"/>
      <w:lvlText w:val="%8."/>
      <w:lvlJc w:val="left"/>
      <w:pPr>
        <w:ind w:left="5400" w:hanging="360"/>
      </w:pPr>
    </w:lvl>
    <w:lvl w:ilvl="8" w:tplc="761C9BF6" w:tentative="1">
      <w:start w:val="1"/>
      <w:numFmt w:val="lowerRoman"/>
      <w:lvlText w:val="%9."/>
      <w:lvlJc w:val="right"/>
      <w:pPr>
        <w:ind w:left="6120" w:hanging="180"/>
      </w:pPr>
    </w:lvl>
  </w:abstractNum>
  <w:abstractNum w:abstractNumId="35" w15:restartNumberingAfterBreak="0">
    <w:nsid w:val="7D5B64C0"/>
    <w:multiLevelType w:val="hybridMultilevel"/>
    <w:tmpl w:val="5504F770"/>
    <w:lvl w:ilvl="0" w:tplc="60D2EC9E">
      <w:start w:val="1"/>
      <w:numFmt w:val="lowerRoman"/>
      <w:lvlText w:val="(%1)"/>
      <w:lvlJc w:val="left"/>
      <w:pPr>
        <w:ind w:left="1080" w:hanging="720"/>
      </w:pPr>
      <w:rPr>
        <w:rFonts w:hint="default"/>
      </w:rPr>
    </w:lvl>
    <w:lvl w:ilvl="1" w:tplc="1ED8BF20" w:tentative="1">
      <w:start w:val="1"/>
      <w:numFmt w:val="lowerLetter"/>
      <w:lvlText w:val="%2."/>
      <w:lvlJc w:val="left"/>
      <w:pPr>
        <w:ind w:left="1440" w:hanging="360"/>
      </w:pPr>
    </w:lvl>
    <w:lvl w:ilvl="2" w:tplc="A5B8303A" w:tentative="1">
      <w:start w:val="1"/>
      <w:numFmt w:val="lowerRoman"/>
      <w:lvlText w:val="%3."/>
      <w:lvlJc w:val="right"/>
      <w:pPr>
        <w:ind w:left="2160" w:hanging="180"/>
      </w:pPr>
    </w:lvl>
    <w:lvl w:ilvl="3" w:tplc="A592572A" w:tentative="1">
      <w:start w:val="1"/>
      <w:numFmt w:val="decimal"/>
      <w:lvlText w:val="%4."/>
      <w:lvlJc w:val="left"/>
      <w:pPr>
        <w:ind w:left="2880" w:hanging="360"/>
      </w:pPr>
    </w:lvl>
    <w:lvl w:ilvl="4" w:tplc="5D588BC4" w:tentative="1">
      <w:start w:val="1"/>
      <w:numFmt w:val="lowerLetter"/>
      <w:lvlText w:val="%5."/>
      <w:lvlJc w:val="left"/>
      <w:pPr>
        <w:ind w:left="3600" w:hanging="360"/>
      </w:pPr>
    </w:lvl>
    <w:lvl w:ilvl="5" w:tplc="537C190E" w:tentative="1">
      <w:start w:val="1"/>
      <w:numFmt w:val="lowerRoman"/>
      <w:lvlText w:val="%6."/>
      <w:lvlJc w:val="right"/>
      <w:pPr>
        <w:ind w:left="4320" w:hanging="180"/>
      </w:pPr>
    </w:lvl>
    <w:lvl w:ilvl="6" w:tplc="89A88CE0" w:tentative="1">
      <w:start w:val="1"/>
      <w:numFmt w:val="decimal"/>
      <w:lvlText w:val="%7."/>
      <w:lvlJc w:val="left"/>
      <w:pPr>
        <w:ind w:left="5040" w:hanging="360"/>
      </w:pPr>
    </w:lvl>
    <w:lvl w:ilvl="7" w:tplc="F7B47164" w:tentative="1">
      <w:start w:val="1"/>
      <w:numFmt w:val="lowerLetter"/>
      <w:lvlText w:val="%8."/>
      <w:lvlJc w:val="left"/>
      <w:pPr>
        <w:ind w:left="5760" w:hanging="360"/>
      </w:pPr>
    </w:lvl>
    <w:lvl w:ilvl="8" w:tplc="8BF80F8A" w:tentative="1">
      <w:start w:val="1"/>
      <w:numFmt w:val="lowerRoman"/>
      <w:lvlText w:val="%9."/>
      <w:lvlJc w:val="right"/>
      <w:pPr>
        <w:ind w:left="6480" w:hanging="180"/>
      </w:pPr>
    </w:lvl>
  </w:abstractNum>
  <w:abstractNum w:abstractNumId="36" w15:restartNumberingAfterBreak="0">
    <w:nsid w:val="7E3802BE"/>
    <w:multiLevelType w:val="hybridMultilevel"/>
    <w:tmpl w:val="F8660EFA"/>
    <w:lvl w:ilvl="0" w:tplc="F7AADAD0">
      <w:start w:val="1"/>
      <w:numFmt w:val="decimal"/>
      <w:lvlText w:val="%1."/>
      <w:lvlJc w:val="left"/>
      <w:pPr>
        <w:ind w:left="360" w:hanging="360"/>
      </w:pPr>
      <w:rPr>
        <w:rFonts w:hint="default"/>
      </w:rPr>
    </w:lvl>
    <w:lvl w:ilvl="1" w:tplc="1D6E44C2" w:tentative="1">
      <w:start w:val="1"/>
      <w:numFmt w:val="lowerLetter"/>
      <w:lvlText w:val="%2."/>
      <w:lvlJc w:val="left"/>
      <w:pPr>
        <w:ind w:left="1080" w:hanging="360"/>
      </w:pPr>
    </w:lvl>
    <w:lvl w:ilvl="2" w:tplc="5824E704" w:tentative="1">
      <w:start w:val="1"/>
      <w:numFmt w:val="lowerRoman"/>
      <w:lvlText w:val="%3."/>
      <w:lvlJc w:val="right"/>
      <w:pPr>
        <w:ind w:left="1800" w:hanging="180"/>
      </w:pPr>
    </w:lvl>
    <w:lvl w:ilvl="3" w:tplc="159AF73C" w:tentative="1">
      <w:start w:val="1"/>
      <w:numFmt w:val="decimal"/>
      <w:lvlText w:val="%4."/>
      <w:lvlJc w:val="left"/>
      <w:pPr>
        <w:ind w:left="2520" w:hanging="360"/>
      </w:pPr>
    </w:lvl>
    <w:lvl w:ilvl="4" w:tplc="5F3A9314" w:tentative="1">
      <w:start w:val="1"/>
      <w:numFmt w:val="lowerLetter"/>
      <w:lvlText w:val="%5."/>
      <w:lvlJc w:val="left"/>
      <w:pPr>
        <w:ind w:left="3240" w:hanging="360"/>
      </w:pPr>
    </w:lvl>
    <w:lvl w:ilvl="5" w:tplc="E5D23788" w:tentative="1">
      <w:start w:val="1"/>
      <w:numFmt w:val="lowerRoman"/>
      <w:lvlText w:val="%6."/>
      <w:lvlJc w:val="right"/>
      <w:pPr>
        <w:ind w:left="3960" w:hanging="180"/>
      </w:pPr>
    </w:lvl>
    <w:lvl w:ilvl="6" w:tplc="DB283A84" w:tentative="1">
      <w:start w:val="1"/>
      <w:numFmt w:val="decimal"/>
      <w:lvlText w:val="%7."/>
      <w:lvlJc w:val="left"/>
      <w:pPr>
        <w:ind w:left="4680" w:hanging="360"/>
      </w:pPr>
    </w:lvl>
    <w:lvl w:ilvl="7" w:tplc="428AFB7E" w:tentative="1">
      <w:start w:val="1"/>
      <w:numFmt w:val="lowerLetter"/>
      <w:lvlText w:val="%8."/>
      <w:lvlJc w:val="left"/>
      <w:pPr>
        <w:ind w:left="5400" w:hanging="360"/>
      </w:pPr>
    </w:lvl>
    <w:lvl w:ilvl="8" w:tplc="992EFF1E" w:tentative="1">
      <w:start w:val="1"/>
      <w:numFmt w:val="lowerRoman"/>
      <w:lvlText w:val="%9."/>
      <w:lvlJc w:val="right"/>
      <w:pPr>
        <w:ind w:left="6120" w:hanging="180"/>
      </w:pPr>
    </w:lvl>
  </w:abstractNum>
  <w:abstractNum w:abstractNumId="37" w15:restartNumberingAfterBreak="0">
    <w:nsid w:val="7FAA7A1E"/>
    <w:multiLevelType w:val="hybridMultilevel"/>
    <w:tmpl w:val="49A21BE0"/>
    <w:lvl w:ilvl="0" w:tplc="DF3C8FF6">
      <w:start w:val="1"/>
      <w:numFmt w:val="decimal"/>
      <w:lvlText w:val="%1."/>
      <w:lvlJc w:val="left"/>
      <w:pPr>
        <w:ind w:left="360" w:hanging="360"/>
      </w:pPr>
      <w:rPr>
        <w:rFonts w:hint="default"/>
      </w:rPr>
    </w:lvl>
    <w:lvl w:ilvl="1" w:tplc="73309D7A" w:tentative="1">
      <w:start w:val="1"/>
      <w:numFmt w:val="lowerLetter"/>
      <w:lvlText w:val="%2."/>
      <w:lvlJc w:val="left"/>
      <w:pPr>
        <w:ind w:left="1080" w:hanging="360"/>
      </w:pPr>
    </w:lvl>
    <w:lvl w:ilvl="2" w:tplc="BA8AE5CE" w:tentative="1">
      <w:start w:val="1"/>
      <w:numFmt w:val="lowerRoman"/>
      <w:lvlText w:val="%3."/>
      <w:lvlJc w:val="right"/>
      <w:pPr>
        <w:ind w:left="1800" w:hanging="180"/>
      </w:pPr>
    </w:lvl>
    <w:lvl w:ilvl="3" w:tplc="9F5AEBBA" w:tentative="1">
      <w:start w:val="1"/>
      <w:numFmt w:val="decimal"/>
      <w:lvlText w:val="%4."/>
      <w:lvlJc w:val="left"/>
      <w:pPr>
        <w:ind w:left="2520" w:hanging="360"/>
      </w:pPr>
    </w:lvl>
    <w:lvl w:ilvl="4" w:tplc="BD120B3A" w:tentative="1">
      <w:start w:val="1"/>
      <w:numFmt w:val="lowerLetter"/>
      <w:lvlText w:val="%5."/>
      <w:lvlJc w:val="left"/>
      <w:pPr>
        <w:ind w:left="3240" w:hanging="360"/>
      </w:pPr>
    </w:lvl>
    <w:lvl w:ilvl="5" w:tplc="F5DEF614" w:tentative="1">
      <w:start w:val="1"/>
      <w:numFmt w:val="lowerRoman"/>
      <w:lvlText w:val="%6."/>
      <w:lvlJc w:val="right"/>
      <w:pPr>
        <w:ind w:left="3960" w:hanging="180"/>
      </w:pPr>
    </w:lvl>
    <w:lvl w:ilvl="6" w:tplc="DD1E500A" w:tentative="1">
      <w:start w:val="1"/>
      <w:numFmt w:val="decimal"/>
      <w:lvlText w:val="%7."/>
      <w:lvlJc w:val="left"/>
      <w:pPr>
        <w:ind w:left="4680" w:hanging="360"/>
      </w:pPr>
    </w:lvl>
    <w:lvl w:ilvl="7" w:tplc="F56E2ED4" w:tentative="1">
      <w:start w:val="1"/>
      <w:numFmt w:val="lowerLetter"/>
      <w:lvlText w:val="%8."/>
      <w:lvlJc w:val="left"/>
      <w:pPr>
        <w:ind w:left="5400" w:hanging="360"/>
      </w:pPr>
    </w:lvl>
    <w:lvl w:ilvl="8" w:tplc="F468F69C" w:tentative="1">
      <w:start w:val="1"/>
      <w:numFmt w:val="lowerRoman"/>
      <w:lvlText w:val="%9."/>
      <w:lvlJc w:val="right"/>
      <w:pPr>
        <w:ind w:left="6120" w:hanging="180"/>
      </w:pPr>
    </w:lvl>
  </w:abstractNum>
  <w:num w:numId="1">
    <w:abstractNumId w:val="8"/>
  </w:num>
  <w:num w:numId="2">
    <w:abstractNumId w:val="18"/>
  </w:num>
  <w:num w:numId="3">
    <w:abstractNumId w:val="34"/>
  </w:num>
  <w:num w:numId="4">
    <w:abstractNumId w:val="37"/>
  </w:num>
  <w:num w:numId="5">
    <w:abstractNumId w:val="24"/>
  </w:num>
  <w:num w:numId="6">
    <w:abstractNumId w:val="15"/>
  </w:num>
  <w:num w:numId="7">
    <w:abstractNumId w:val="32"/>
  </w:num>
  <w:num w:numId="8">
    <w:abstractNumId w:val="14"/>
  </w:num>
  <w:num w:numId="9">
    <w:abstractNumId w:val="19"/>
  </w:num>
  <w:num w:numId="10">
    <w:abstractNumId w:val="36"/>
  </w:num>
  <w:num w:numId="11">
    <w:abstractNumId w:val="13"/>
  </w:num>
  <w:num w:numId="12">
    <w:abstractNumId w:val="26"/>
  </w:num>
  <w:num w:numId="13">
    <w:abstractNumId w:val="27"/>
  </w:num>
  <w:num w:numId="14">
    <w:abstractNumId w:val="29"/>
  </w:num>
  <w:num w:numId="15">
    <w:abstractNumId w:val="22"/>
  </w:num>
  <w:num w:numId="16">
    <w:abstractNumId w:val="9"/>
  </w:num>
  <w:num w:numId="17">
    <w:abstractNumId w:val="31"/>
  </w:num>
  <w:num w:numId="18">
    <w:abstractNumId w:val="28"/>
  </w:num>
  <w:num w:numId="19">
    <w:abstractNumId w:val="16"/>
  </w:num>
  <w:num w:numId="20">
    <w:abstractNumId w:val="23"/>
  </w:num>
  <w:num w:numId="21">
    <w:abstractNumId w:val="7"/>
  </w:num>
  <w:num w:numId="22">
    <w:abstractNumId w:val="12"/>
  </w:num>
  <w:num w:numId="23">
    <w:abstractNumId w:val="30"/>
  </w:num>
  <w:num w:numId="24">
    <w:abstractNumId w:val="20"/>
  </w:num>
  <w:num w:numId="25">
    <w:abstractNumId w:val="17"/>
  </w:num>
  <w:num w:numId="26">
    <w:abstractNumId w:val="11"/>
  </w:num>
  <w:num w:numId="27">
    <w:abstractNumId w:val="21"/>
  </w:num>
  <w:num w:numId="28">
    <w:abstractNumId w:val="35"/>
  </w:num>
  <w:num w:numId="29">
    <w:abstractNumId w:val="33"/>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18"/>
  </w:num>
  <w:num w:numId="39">
    <w:abstractNumId w:val="8"/>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B7A"/>
    <w:rsid w:val="000106CC"/>
    <w:rsid w:val="003E093B"/>
    <w:rsid w:val="00474D93"/>
    <w:rsid w:val="00476B7A"/>
    <w:rsid w:val="00581062"/>
    <w:rsid w:val="00583D24"/>
    <w:rsid w:val="006771BB"/>
    <w:rsid w:val="006D17F9"/>
    <w:rsid w:val="006F2833"/>
    <w:rsid w:val="0073693A"/>
    <w:rsid w:val="0084685C"/>
    <w:rsid w:val="00854F1C"/>
    <w:rsid w:val="008D4FD5"/>
    <w:rsid w:val="00936907"/>
    <w:rsid w:val="00A02330"/>
    <w:rsid w:val="00B11F8A"/>
    <w:rsid w:val="00B30F96"/>
    <w:rsid w:val="00BE5194"/>
    <w:rsid w:val="00BF04A7"/>
    <w:rsid w:val="00C16625"/>
    <w:rsid w:val="00D13007"/>
    <w:rsid w:val="00D71683"/>
    <w:rsid w:val="00DD64F0"/>
    <w:rsid w:val="00DE3E31"/>
    <w:rsid w:val="00E64179"/>
    <w:rsid w:val="00EA0C7A"/>
    <w:rsid w:val="00EB2BD8"/>
    <w:rsid w:val="00F52B9F"/>
    <w:rsid w:val="00F944DE"/>
    <w:rsid w:val="00F949E0"/>
    <w:rsid w:val="00FD0889"/>
    <w:rsid w:val="00FD73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8F2A2"/>
  <w15:docId w15:val="{25AC8977-0C7A-4CE2-B02D-5637C11B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A8543A"/>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A8543A"/>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025005">
      <w:bodyDiv w:val="1"/>
      <w:marLeft w:val="0"/>
      <w:marRight w:val="0"/>
      <w:marTop w:val="0"/>
      <w:marBottom w:val="0"/>
      <w:divBdr>
        <w:top w:val="none" w:sz="0" w:space="0" w:color="auto"/>
        <w:left w:val="none" w:sz="0" w:space="0" w:color="auto"/>
        <w:bottom w:val="none" w:sz="0" w:space="0" w:color="auto"/>
        <w:right w:val="none" w:sz="0" w:space="0" w:color="auto"/>
      </w:divBdr>
    </w:div>
    <w:div w:id="256594937">
      <w:bodyDiv w:val="1"/>
      <w:marLeft w:val="0"/>
      <w:marRight w:val="0"/>
      <w:marTop w:val="0"/>
      <w:marBottom w:val="0"/>
      <w:divBdr>
        <w:top w:val="none" w:sz="0" w:space="0" w:color="auto"/>
        <w:left w:val="none" w:sz="0" w:space="0" w:color="auto"/>
        <w:bottom w:val="none" w:sz="0" w:space="0" w:color="auto"/>
        <w:right w:val="none" w:sz="0" w:space="0" w:color="auto"/>
      </w:divBdr>
    </w:div>
    <w:div w:id="442531722">
      <w:bodyDiv w:val="1"/>
      <w:marLeft w:val="0"/>
      <w:marRight w:val="0"/>
      <w:marTop w:val="0"/>
      <w:marBottom w:val="0"/>
      <w:divBdr>
        <w:top w:val="none" w:sz="0" w:space="0" w:color="auto"/>
        <w:left w:val="none" w:sz="0" w:space="0" w:color="auto"/>
        <w:bottom w:val="none" w:sz="0" w:space="0" w:color="auto"/>
        <w:right w:val="none" w:sz="0" w:space="0" w:color="auto"/>
      </w:divBdr>
    </w:div>
    <w:div w:id="93494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201446</RACS_x0020_ID>
    <Approved_x0020_Provider xmlns="a8338b6e-77a6-4851-82b6-98166143ffdd">Moylan Care Group Pty Ltd</Approved_x0020_Provider>
    <Management_x0020_Company_x0020_ID xmlns="a8338b6e-77a6-4851-82b6-98166143ffdd" xsi:nil="true"/>
    <Home xmlns="a8338b6e-77a6-4851-82b6-98166143ffdd">Moylan Care Group</Home>
    <Signed xmlns="a8338b6e-77a6-4851-82b6-98166143ffdd" xsi:nil="true"/>
    <Uploaded xmlns="a8338b6e-77a6-4851-82b6-98166143ffdd">False</Uploaded>
    <Management_x0020_Company xmlns="a8338b6e-77a6-4851-82b6-98166143ffdd" xsi:nil="true"/>
    <Doc_x0020_Date xmlns="a8338b6e-77a6-4851-82b6-98166143ffdd">2020-11-12T05:32:00+00:00</Doc_x0020_Date>
    <CSI_x0020_ID xmlns="a8338b6e-77a6-4851-82b6-98166143ffdd" xsi:nil="true"/>
    <Case_x0020_ID xmlns="a8338b6e-77a6-4851-82b6-98166143ffdd" xsi:nil="true"/>
    <Approved_x0020_Provider_x0020_ID xmlns="a8338b6e-77a6-4851-82b6-98166143ffdd">4C58D406-1F9F-EA11-8E5D-005056922186</Approved_x0020_Provider_x0020_ID>
    <Location xmlns="a8338b6e-77a6-4851-82b6-98166143ffdd" xsi:nil="true"/>
    <Home_x0020_ID xmlns="a8338b6e-77a6-4851-82b6-98166143ffdd">9FF6A166-1F9F-EA11-8E5D-005056922186</Home_x0020_ID>
    <State xmlns="a8338b6e-77a6-4851-82b6-98166143ffdd">NSW</State>
    <Doc_x0020_Sent_Received_x0020_Date xmlns="a8338b6e-77a6-4851-82b6-98166143ffdd">2020-11-12T00:00:00+00:00</Doc_x0020_Sent_Received_x0020_Date>
    <Activity_x0020_ID xmlns="a8338b6e-77a6-4851-82b6-98166143ffdd">6D3CAE80-AA11-EB11-9DF1-005056922186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ED642-3715-4C5B-95F9-BCA810FC6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B6DE8458-ABEA-441A-AFF2-721695DF19A1}">
  <ds:schemaRefs>
    <ds:schemaRef ds:uri="http://purl.org/dc/dcmitype/"/>
    <ds:schemaRef ds:uri="http://purl.org/dc/elements/1.1/"/>
    <ds:schemaRef ds:uri="http://purl.org/dc/term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6DA63166-3802-43BC-866A-DE68EB4A9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1553</Words>
  <Characters>8855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2021-02-04T03:37:00Z</cp:lastPrinted>
  <dcterms:created xsi:type="dcterms:W3CDTF">2021-02-04T22:55:00Z</dcterms:created>
  <dcterms:modified xsi:type="dcterms:W3CDTF">2021-02-04T22:55:00Z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