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33369" w14:textId="40EBD7C2" w:rsidR="003C6EC2" w:rsidRPr="003C6EC2" w:rsidRDefault="0070529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B33516" wp14:editId="32B335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461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B33518" wp14:editId="32B335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795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Myvista Mirrabooka</w:t>
      </w:r>
      <w:r w:rsidRPr="003C6EC2">
        <w:rPr>
          <w:rFonts w:ascii="Arial Black" w:hAnsi="Arial Black"/>
        </w:rPr>
        <w:t xml:space="preserve"> </w:t>
      </w:r>
    </w:p>
    <w:p w14:paraId="32B3336A" w14:textId="77777777" w:rsidR="003C6EC2" w:rsidRPr="003C6EC2" w:rsidRDefault="00705294" w:rsidP="003C6EC2">
      <w:pPr>
        <w:pStyle w:val="Title"/>
        <w:spacing w:before="360" w:after="480"/>
      </w:pPr>
      <w:r w:rsidRPr="003C6EC2">
        <w:rPr>
          <w:rFonts w:ascii="Arial Black" w:eastAsia="Calibri" w:hAnsi="Arial Black"/>
          <w:sz w:val="56"/>
        </w:rPr>
        <w:t>Performance Report</w:t>
      </w:r>
    </w:p>
    <w:p w14:paraId="32B3336B" w14:textId="77777777" w:rsidR="001E6954" w:rsidRPr="003C6EC2" w:rsidRDefault="0070529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Doncaster Road </w:t>
      </w:r>
      <w:r w:rsidRPr="003C6EC2">
        <w:rPr>
          <w:color w:val="FFFFFF" w:themeColor="background1"/>
          <w:sz w:val="28"/>
        </w:rPr>
        <w:br/>
        <w:t>MIRRABOOKA WA 6061</w:t>
      </w:r>
      <w:r w:rsidRPr="003C6EC2">
        <w:rPr>
          <w:color w:val="FFFFFF" w:themeColor="background1"/>
          <w:sz w:val="28"/>
        </w:rPr>
        <w:br/>
      </w:r>
      <w:r w:rsidRPr="003C6EC2">
        <w:rPr>
          <w:rFonts w:eastAsia="Calibri"/>
          <w:color w:val="FFFFFF" w:themeColor="background1"/>
          <w:sz w:val="28"/>
          <w:szCs w:val="56"/>
          <w:lang w:eastAsia="en-US"/>
        </w:rPr>
        <w:t>Phone number: 08 9207 4666</w:t>
      </w:r>
    </w:p>
    <w:p w14:paraId="32B3336C" w14:textId="77777777" w:rsidR="003C6EC2" w:rsidRDefault="007052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7419 </w:t>
      </w:r>
    </w:p>
    <w:p w14:paraId="32B3336D" w14:textId="77777777" w:rsidR="001E6954" w:rsidRPr="003C6EC2" w:rsidRDefault="007052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bookmarkStart w:id="0" w:name="_GoBack"/>
      <w:r w:rsidRPr="003C6EC2">
        <w:rPr>
          <w:rFonts w:eastAsia="Calibri"/>
          <w:color w:val="FFFFFF" w:themeColor="background1"/>
          <w:sz w:val="28"/>
          <w:szCs w:val="56"/>
          <w:lang w:eastAsia="en-US"/>
        </w:rPr>
        <w:t>Stirling Ethnic Aged Home Association (Inc)</w:t>
      </w:r>
      <w:bookmarkEnd w:id="0"/>
    </w:p>
    <w:p w14:paraId="32B3336E" w14:textId="77777777" w:rsidR="001E6954" w:rsidRPr="003C6EC2" w:rsidRDefault="0070529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June 2020</w:t>
      </w:r>
    </w:p>
    <w:p w14:paraId="32B3336F" w14:textId="3EAE6E33" w:rsidR="006B166B" w:rsidRPr="00E93D41" w:rsidRDefault="0070529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D6B22">
        <w:rPr>
          <w:color w:val="FFFFFF" w:themeColor="background1"/>
          <w:sz w:val="28"/>
        </w:rPr>
        <w:t>2 July 2020</w:t>
      </w:r>
    </w:p>
    <w:bookmarkEnd w:id="1"/>
    <w:p w14:paraId="32B33370" w14:textId="77777777" w:rsidR="001E6954" w:rsidRPr="003C6EC2" w:rsidRDefault="001E6D58" w:rsidP="001E6954">
      <w:pPr>
        <w:tabs>
          <w:tab w:val="left" w:pos="2127"/>
        </w:tabs>
        <w:spacing w:before="120"/>
        <w:rPr>
          <w:rFonts w:eastAsia="Calibri"/>
          <w:b/>
          <w:color w:val="FFFFFF" w:themeColor="background1"/>
          <w:sz w:val="28"/>
          <w:szCs w:val="56"/>
          <w:lang w:eastAsia="en-US"/>
        </w:rPr>
      </w:pPr>
    </w:p>
    <w:p w14:paraId="32B33371" w14:textId="77777777" w:rsidR="003C6EC2" w:rsidRDefault="001E6D5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B33372" w14:textId="77777777" w:rsidR="00A30BEC" w:rsidRDefault="00705294" w:rsidP="0094564F">
      <w:pPr>
        <w:pStyle w:val="Heading1"/>
      </w:pPr>
      <w:bookmarkStart w:id="2" w:name="_Hlk32477662"/>
      <w:r>
        <w:lastRenderedPageBreak/>
        <w:t>Publication of report</w:t>
      </w:r>
    </w:p>
    <w:p w14:paraId="32B33373" w14:textId="30B5D1F2" w:rsidR="00A30BEC" w:rsidRPr="006B166B" w:rsidRDefault="0070529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41809">
        <w:t xml:space="preserve"> </w:t>
      </w:r>
      <w:r w:rsidRPr="0010469B">
        <w:t>2018</w:t>
      </w:r>
      <w:r>
        <w:t>.</w:t>
      </w:r>
    </w:p>
    <w:bookmarkEnd w:id="2"/>
    <w:p w14:paraId="32B33374" w14:textId="77777777" w:rsidR="007F5256" w:rsidRPr="0094564F" w:rsidRDefault="0070529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694D" w14:paraId="32B3338F" w14:textId="77777777" w:rsidTr="00EB1D71">
        <w:trPr>
          <w:trHeight w:val="227"/>
        </w:trPr>
        <w:tc>
          <w:tcPr>
            <w:tcW w:w="3942" w:type="pct"/>
            <w:shd w:val="clear" w:color="auto" w:fill="auto"/>
          </w:tcPr>
          <w:p w14:paraId="32B3338D" w14:textId="77777777" w:rsidR="001E6954" w:rsidRPr="001E6954" w:rsidRDefault="00705294"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2B3338E" w14:textId="0D70A00E" w:rsidR="001E6954" w:rsidRPr="001E6954" w:rsidRDefault="00705294" w:rsidP="003C6EC2">
            <w:pPr>
              <w:keepNext/>
              <w:spacing w:before="40" w:after="40" w:line="240" w:lineRule="auto"/>
              <w:jc w:val="right"/>
              <w:rPr>
                <w:b/>
                <w:color w:val="0000FF"/>
              </w:rPr>
            </w:pPr>
            <w:r w:rsidRPr="001E6954">
              <w:rPr>
                <w:b/>
                <w:bCs/>
                <w:iCs/>
                <w:color w:val="00577D"/>
                <w:szCs w:val="40"/>
              </w:rPr>
              <w:t>Compliant</w:t>
            </w:r>
          </w:p>
        </w:tc>
      </w:tr>
      <w:tr w:rsidR="009C694D" w14:paraId="32B33392" w14:textId="77777777" w:rsidTr="00EB1D71">
        <w:trPr>
          <w:trHeight w:val="227"/>
        </w:trPr>
        <w:tc>
          <w:tcPr>
            <w:tcW w:w="3942" w:type="pct"/>
            <w:shd w:val="clear" w:color="auto" w:fill="auto"/>
          </w:tcPr>
          <w:p w14:paraId="32B33390" w14:textId="77777777" w:rsidR="001E6954" w:rsidRPr="001E6954" w:rsidRDefault="00705294" w:rsidP="004C55D8">
            <w:pPr>
              <w:spacing w:before="40" w:after="40" w:line="240" w:lineRule="auto"/>
              <w:ind w:left="318" w:hanging="7"/>
            </w:pPr>
            <w:r w:rsidRPr="001E6954">
              <w:t>Requirement 2(3)(a)</w:t>
            </w:r>
          </w:p>
        </w:tc>
        <w:tc>
          <w:tcPr>
            <w:tcW w:w="1058" w:type="pct"/>
            <w:shd w:val="clear" w:color="auto" w:fill="auto"/>
          </w:tcPr>
          <w:p w14:paraId="32B33391" w14:textId="34B8F4BB" w:rsidR="001E6954" w:rsidRPr="001E6954" w:rsidRDefault="00705294" w:rsidP="00463EF3">
            <w:pPr>
              <w:spacing w:before="40" w:after="40" w:line="240" w:lineRule="auto"/>
              <w:jc w:val="right"/>
              <w:rPr>
                <w:color w:val="0000FF"/>
              </w:rPr>
            </w:pPr>
            <w:r w:rsidRPr="001E6954">
              <w:rPr>
                <w:bCs/>
                <w:iCs/>
                <w:color w:val="00577D"/>
                <w:szCs w:val="40"/>
              </w:rPr>
              <w:t>Compliant</w:t>
            </w:r>
          </w:p>
        </w:tc>
      </w:tr>
      <w:tr w:rsidR="009C694D" w14:paraId="32B333EC" w14:textId="77777777" w:rsidTr="00EB1D71">
        <w:trPr>
          <w:trHeight w:val="227"/>
        </w:trPr>
        <w:tc>
          <w:tcPr>
            <w:tcW w:w="3942" w:type="pct"/>
            <w:shd w:val="clear" w:color="auto" w:fill="auto"/>
          </w:tcPr>
          <w:p w14:paraId="32B333EA" w14:textId="77777777" w:rsidR="001E6954" w:rsidRPr="001E6954" w:rsidRDefault="00705294" w:rsidP="003C6EC2">
            <w:pPr>
              <w:keepNext/>
              <w:spacing w:before="40" w:after="40" w:line="240" w:lineRule="auto"/>
              <w:rPr>
                <w:b/>
              </w:rPr>
            </w:pPr>
            <w:r w:rsidRPr="001E6954">
              <w:rPr>
                <w:b/>
              </w:rPr>
              <w:t>Standard 7 Human resources</w:t>
            </w:r>
          </w:p>
        </w:tc>
        <w:tc>
          <w:tcPr>
            <w:tcW w:w="1058" w:type="pct"/>
            <w:shd w:val="clear" w:color="auto" w:fill="auto"/>
          </w:tcPr>
          <w:p w14:paraId="32B333EB" w14:textId="369173E4" w:rsidR="001E6954" w:rsidRPr="001E6954" w:rsidRDefault="00705294" w:rsidP="003C6EC2">
            <w:pPr>
              <w:keepNext/>
              <w:spacing w:before="40" w:after="40" w:line="240" w:lineRule="auto"/>
              <w:jc w:val="right"/>
              <w:rPr>
                <w:b/>
                <w:color w:val="0000FF"/>
              </w:rPr>
            </w:pPr>
            <w:r w:rsidRPr="001E6954">
              <w:rPr>
                <w:b/>
                <w:bCs/>
                <w:iCs/>
                <w:color w:val="00577D"/>
                <w:szCs w:val="40"/>
              </w:rPr>
              <w:t>Compliant</w:t>
            </w:r>
          </w:p>
        </w:tc>
      </w:tr>
      <w:tr w:rsidR="009C694D" w14:paraId="32B333EF" w14:textId="77777777" w:rsidTr="00EB1D71">
        <w:trPr>
          <w:trHeight w:val="227"/>
        </w:trPr>
        <w:tc>
          <w:tcPr>
            <w:tcW w:w="3942" w:type="pct"/>
            <w:shd w:val="clear" w:color="auto" w:fill="auto"/>
          </w:tcPr>
          <w:p w14:paraId="32B333ED" w14:textId="77777777" w:rsidR="001E6954" w:rsidRPr="001E6954" w:rsidRDefault="00705294" w:rsidP="004C55D8">
            <w:pPr>
              <w:spacing w:before="40" w:after="40" w:line="240" w:lineRule="auto"/>
              <w:ind w:left="318" w:hanging="7"/>
            </w:pPr>
            <w:r w:rsidRPr="001E6954">
              <w:t>Requirement 7(3)(a)</w:t>
            </w:r>
          </w:p>
        </w:tc>
        <w:tc>
          <w:tcPr>
            <w:tcW w:w="1058" w:type="pct"/>
            <w:shd w:val="clear" w:color="auto" w:fill="auto"/>
          </w:tcPr>
          <w:p w14:paraId="32B333EE" w14:textId="0517B006" w:rsidR="001E6954" w:rsidRPr="001E6954" w:rsidRDefault="00705294" w:rsidP="00463EF3">
            <w:pPr>
              <w:spacing w:before="40" w:after="40" w:line="240" w:lineRule="auto"/>
              <w:jc w:val="right"/>
              <w:rPr>
                <w:color w:val="0000FF"/>
              </w:rPr>
            </w:pPr>
            <w:r w:rsidRPr="001E6954">
              <w:rPr>
                <w:bCs/>
                <w:iCs/>
                <w:color w:val="00577D"/>
                <w:szCs w:val="40"/>
              </w:rPr>
              <w:t>Compliant</w:t>
            </w:r>
          </w:p>
        </w:tc>
      </w:tr>
      <w:bookmarkEnd w:id="3"/>
    </w:tbl>
    <w:p w14:paraId="32B3340E" w14:textId="77777777" w:rsidR="008A22FF" w:rsidRDefault="001E6D5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2B3340F" w14:textId="77777777" w:rsidR="007F5256" w:rsidRPr="00D21DCD" w:rsidRDefault="00705294" w:rsidP="00EC5474">
      <w:pPr>
        <w:pStyle w:val="Heading1"/>
      </w:pPr>
      <w:r>
        <w:lastRenderedPageBreak/>
        <w:t>Detailed assessment</w:t>
      </w:r>
    </w:p>
    <w:p w14:paraId="32B33410" w14:textId="77777777" w:rsidR="001E6954" w:rsidRPr="00D63989" w:rsidRDefault="0070529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B33411" w14:textId="77777777" w:rsidR="001E6954" w:rsidRPr="001E6954" w:rsidRDefault="00705294" w:rsidP="001E6954">
      <w:pPr>
        <w:rPr>
          <w:color w:val="auto"/>
        </w:rPr>
      </w:pPr>
      <w:r w:rsidRPr="00D63989">
        <w:t>The report also specifies areas in which improvements must be made to ensure the Quality Standards are complied with.</w:t>
      </w:r>
    </w:p>
    <w:p w14:paraId="32B33412" w14:textId="77777777" w:rsidR="001E6954" w:rsidRPr="00D63989" w:rsidRDefault="00705294" w:rsidP="001E6954">
      <w:r w:rsidRPr="00D63989">
        <w:t>The following information has been taken into account in developing this performance report:</w:t>
      </w:r>
    </w:p>
    <w:p w14:paraId="334C6FED" w14:textId="77777777" w:rsidR="00BD6B22" w:rsidRDefault="00BD6B22" w:rsidP="00BD6B2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86F1A">
        <w:t>a site assessment, observations at the service, review of documents and interviews with staff, consumers</w:t>
      </w:r>
      <w:r>
        <w:t xml:space="preserve">, </w:t>
      </w:r>
      <w:r w:rsidRPr="00F86F1A">
        <w:t>representatives and others.</w:t>
      </w:r>
    </w:p>
    <w:p w14:paraId="32B33415" w14:textId="66D5CDFE" w:rsidR="004B33E7" w:rsidRPr="00D63989" w:rsidRDefault="001E6D58" w:rsidP="00BD6B22">
      <w:pPr>
        <w:pStyle w:val="ListBullet"/>
        <w:numPr>
          <w:ilvl w:val="0"/>
          <w:numId w:val="0"/>
        </w:numPr>
        <w:ind w:left="425"/>
      </w:pPr>
    </w:p>
    <w:p w14:paraId="32B33416" w14:textId="77777777" w:rsidR="008A22FF" w:rsidRDefault="001E6D58">
      <w:pPr>
        <w:spacing w:after="160" w:line="259" w:lineRule="auto"/>
        <w:rPr>
          <w:rFonts w:cs="Times New Roman"/>
        </w:rPr>
      </w:pPr>
    </w:p>
    <w:p w14:paraId="32B33417" w14:textId="77777777" w:rsidR="00095CD4" w:rsidRDefault="001E6D58" w:rsidP="00095CD4">
      <w:pPr>
        <w:sectPr w:rsidR="00095CD4" w:rsidSect="005058B8">
          <w:headerReference w:type="first" r:id="rId18"/>
          <w:pgSz w:w="11906" w:h="16838"/>
          <w:pgMar w:top="1701" w:right="1418" w:bottom="1418" w:left="1418" w:header="709" w:footer="397" w:gutter="0"/>
          <w:cols w:space="708"/>
          <w:docGrid w:linePitch="360"/>
        </w:sectPr>
      </w:pPr>
    </w:p>
    <w:p w14:paraId="32B3343A" w14:textId="77777777" w:rsidR="00154403" w:rsidRPr="00154403" w:rsidRDefault="001E6D58" w:rsidP="00154403"/>
    <w:p w14:paraId="32B3343B" w14:textId="77777777" w:rsidR="00ED6B57" w:rsidRDefault="001E6D5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2B3343C" w14:textId="16148749" w:rsidR="00CB3BA9" w:rsidRDefault="00705294"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2B3351C" wp14:editId="32B335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491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2B3343D" w14:textId="77777777" w:rsidR="00ED6B57" w:rsidRPr="00ED6B57" w:rsidRDefault="00705294" w:rsidP="00ED6B57">
      <w:pPr>
        <w:pStyle w:val="Heading3"/>
        <w:shd w:val="clear" w:color="auto" w:fill="F2F2F2" w:themeFill="background1" w:themeFillShade="F2"/>
      </w:pPr>
      <w:r w:rsidRPr="00ED6B57">
        <w:t>Consumer outcome:</w:t>
      </w:r>
    </w:p>
    <w:p w14:paraId="32B3343E" w14:textId="77777777" w:rsidR="00ED6B57" w:rsidRPr="00ED6B57" w:rsidRDefault="0070529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B3343F" w14:textId="77777777" w:rsidR="00ED6B57" w:rsidRPr="00ED6B57" w:rsidRDefault="00705294" w:rsidP="00ED6B57">
      <w:pPr>
        <w:pStyle w:val="Heading3"/>
        <w:shd w:val="clear" w:color="auto" w:fill="F2F2F2" w:themeFill="background1" w:themeFillShade="F2"/>
      </w:pPr>
      <w:r w:rsidRPr="00ED6B57">
        <w:t>Organisation statement:</w:t>
      </w:r>
    </w:p>
    <w:p w14:paraId="32B33440" w14:textId="77777777" w:rsidR="00ED6B57" w:rsidRPr="00ED6B57" w:rsidRDefault="0070529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B33441" w14:textId="77777777" w:rsidR="00ED6B57" w:rsidRDefault="00705294" w:rsidP="00ED6B57">
      <w:pPr>
        <w:pStyle w:val="Heading2"/>
      </w:pPr>
      <w:r>
        <w:t xml:space="preserve">Assessment </w:t>
      </w:r>
      <w:r w:rsidRPr="002B2C0F">
        <w:t>of Standard</w:t>
      </w:r>
      <w:r>
        <w:t xml:space="preserve"> 2</w:t>
      </w:r>
    </w:p>
    <w:p w14:paraId="23CDF3F2" w14:textId="120F33CF" w:rsidR="00BD6B22" w:rsidRPr="00C61ADB" w:rsidRDefault="00BD6B22" w:rsidP="00BD6B22">
      <w:pPr>
        <w:rPr>
          <w:rFonts w:eastAsiaTheme="minorHAnsi"/>
          <w:color w:val="auto"/>
        </w:rPr>
      </w:pPr>
      <w:bookmarkStart w:id="5" w:name="_Hlk44494695"/>
      <w:r w:rsidRPr="00154403">
        <w:rPr>
          <w:rFonts w:eastAsiaTheme="minorHAnsi"/>
        </w:rPr>
        <w:t xml:space="preserve">The Quality Standard is assessed as </w:t>
      </w:r>
      <w:r w:rsidRPr="00C61ADB">
        <w:rPr>
          <w:rFonts w:eastAsiaTheme="minorHAnsi"/>
          <w:color w:val="auto"/>
        </w:rPr>
        <w:t xml:space="preserve">Compliant as one of the five specific requirements have been assessed as Compliant. The Assessment Team assessed </w:t>
      </w:r>
      <w:r w:rsidR="00F41809">
        <w:rPr>
          <w:rFonts w:eastAsiaTheme="minorHAnsi"/>
          <w:color w:val="auto"/>
        </w:rPr>
        <w:t>R</w:t>
      </w:r>
      <w:r w:rsidRPr="00C61ADB">
        <w:rPr>
          <w:rFonts w:eastAsiaTheme="minorHAnsi"/>
          <w:color w:val="auto"/>
        </w:rPr>
        <w:t xml:space="preserve">equirement (3)(a) in relation to Standard 2. All other requirements in this Standard were not assessed. </w:t>
      </w:r>
    </w:p>
    <w:p w14:paraId="2F143F11" w14:textId="576CFDE3" w:rsidR="00BD6B22" w:rsidRDefault="00BD6B22" w:rsidP="00BD6B22">
      <w:pPr>
        <w:rPr>
          <w:rFonts w:eastAsiaTheme="minorHAnsi"/>
          <w:color w:val="auto"/>
        </w:rPr>
      </w:pPr>
      <w:r>
        <w:rPr>
          <w:rFonts w:eastAsiaTheme="minorHAnsi"/>
        </w:rPr>
        <w:t xml:space="preserve">The Assessment Team recommended </w:t>
      </w:r>
      <w:r w:rsidR="00F41809">
        <w:rPr>
          <w:rFonts w:eastAsiaTheme="minorHAnsi"/>
        </w:rPr>
        <w:t>R</w:t>
      </w:r>
      <w:r>
        <w:rPr>
          <w:rFonts w:eastAsiaTheme="minorHAnsi"/>
        </w:rPr>
        <w:t xml:space="preserve">equirement (3)(a) in Standard 2 as met. I have considered the Assessment Team’s findings and the evidence documented in the Assessment Team’s report to come to a view of compliance with Standard 2 and find the service is compliant with </w:t>
      </w:r>
      <w:r w:rsidR="00F41809">
        <w:rPr>
          <w:rFonts w:eastAsiaTheme="minorHAnsi"/>
        </w:rPr>
        <w:t>R</w:t>
      </w:r>
      <w:r>
        <w:rPr>
          <w:rFonts w:eastAsiaTheme="minorHAnsi"/>
        </w:rPr>
        <w:t xml:space="preserve">equirement (3)(a). </w:t>
      </w:r>
    </w:p>
    <w:bookmarkEnd w:id="5"/>
    <w:p w14:paraId="36C432D6" w14:textId="77777777" w:rsidR="00BD6B22" w:rsidRPr="00885D6C" w:rsidRDefault="00BD6B22" w:rsidP="00BD6B22">
      <w:pPr>
        <w:rPr>
          <w:rFonts w:eastAsiaTheme="minorHAnsi"/>
          <w:color w:val="auto"/>
        </w:rPr>
      </w:pPr>
      <w:r>
        <w:rPr>
          <w:rFonts w:eastAsiaTheme="minorHAnsi"/>
          <w:color w:val="auto"/>
        </w:rPr>
        <w:t xml:space="preserve">Two consumers interviewed by the Assessment Team stated they were satisfied with assessment processes. Another consumer stated they would like allied health input into their care and only female staff to attend to their care needs. The Assessment Team provided this </w:t>
      </w:r>
      <w:r w:rsidRPr="00885D6C">
        <w:rPr>
          <w:rFonts w:eastAsiaTheme="minorHAnsi"/>
          <w:color w:val="auto"/>
        </w:rPr>
        <w:t xml:space="preserve">feedback to the management team who discussed actions that had been implemented. </w:t>
      </w:r>
    </w:p>
    <w:p w14:paraId="1FDF1668" w14:textId="77777777" w:rsidR="00BD6B22" w:rsidRDefault="00BD6B22" w:rsidP="00BD6B22">
      <w:pPr>
        <w:rPr>
          <w:rFonts w:eastAsiaTheme="minorHAnsi"/>
          <w:color w:val="auto"/>
        </w:rPr>
      </w:pPr>
      <w:r>
        <w:rPr>
          <w:rFonts w:eastAsiaTheme="minorHAnsi"/>
          <w:color w:val="auto"/>
        </w:rPr>
        <w:t>The service demonstrated an initial assessment process with information gathered used to develop a care plan which is based on each consumer’s assessed needs and preferences. An assessment of risk is also completed during the initial assessment phase with discussions between staff and consumers relating to the risks undertaken and documented.</w:t>
      </w:r>
    </w:p>
    <w:p w14:paraId="4C6B6561" w14:textId="1F87FC65" w:rsidR="00BD6B22" w:rsidRPr="006A69DA" w:rsidRDefault="00BD6B22" w:rsidP="00BD6B22">
      <w:pPr>
        <w:rPr>
          <w:rFonts w:eastAsiaTheme="minorHAnsi"/>
          <w:color w:val="auto"/>
        </w:rPr>
      </w:pPr>
      <w:r>
        <w:rPr>
          <w:rFonts w:eastAsiaTheme="minorHAnsi"/>
          <w:color w:val="auto"/>
        </w:rPr>
        <w:t xml:space="preserve">A sample of consumer files viewed by the Assessment Team demonstrated assessments have been or are being undertaken in line with the service’s processes. Staff interviewed described assessment and planning processes, including </w:t>
      </w:r>
      <w:r>
        <w:rPr>
          <w:rFonts w:eastAsiaTheme="minorHAnsi"/>
          <w:color w:val="auto"/>
        </w:rPr>
        <w:lastRenderedPageBreak/>
        <w:t xml:space="preserve">consultation with consumers. The Assessment Team noted there are policies and procedures available to staff to guide assessment and planning processes. </w:t>
      </w:r>
    </w:p>
    <w:p w14:paraId="32B33444" w14:textId="52201F54" w:rsidR="00ED6B57" w:rsidRDefault="00705294" w:rsidP="00ED6B57">
      <w:pPr>
        <w:pStyle w:val="Heading2"/>
      </w:pPr>
      <w:r>
        <w:t>Assessment of Standard 2 Requirements</w:t>
      </w:r>
      <w:r w:rsidRPr="0066387A">
        <w:rPr>
          <w:i/>
          <w:color w:val="0000FF"/>
          <w:sz w:val="24"/>
          <w:szCs w:val="24"/>
        </w:rPr>
        <w:t xml:space="preserve"> </w:t>
      </w:r>
    </w:p>
    <w:p w14:paraId="32B33445" w14:textId="355EB860" w:rsidR="00934888" w:rsidRDefault="00705294" w:rsidP="00934888">
      <w:pPr>
        <w:pStyle w:val="Heading3"/>
      </w:pPr>
      <w:r w:rsidRPr="00051035">
        <w:t xml:space="preserve">Requirement </w:t>
      </w:r>
      <w:r>
        <w:t>2</w:t>
      </w:r>
      <w:r w:rsidRPr="00051035">
        <w:t>(3)(a)</w:t>
      </w:r>
      <w:r w:rsidRPr="00051035">
        <w:tab/>
        <w:t>Compliant</w:t>
      </w:r>
    </w:p>
    <w:p w14:paraId="32B33446" w14:textId="77777777" w:rsidR="00853601" w:rsidRPr="004A3816" w:rsidRDefault="00705294" w:rsidP="00853601">
      <w:pPr>
        <w:rPr>
          <w:i/>
        </w:rPr>
      </w:pPr>
      <w:r w:rsidRPr="004A3816">
        <w:rPr>
          <w:i/>
        </w:rPr>
        <w:t>Assessment and planning, including consideration of risks to the consumer’s health and well-being, informs the delivery of safe and effective care and services.</w:t>
      </w:r>
    </w:p>
    <w:p w14:paraId="32B33455" w14:textId="0DD41312" w:rsidR="00853601" w:rsidRPr="00853601" w:rsidRDefault="001E6D58" w:rsidP="00853601"/>
    <w:p w14:paraId="32B33456" w14:textId="77777777" w:rsidR="00934888" w:rsidRPr="00934888" w:rsidRDefault="001E6D58" w:rsidP="00934888"/>
    <w:p w14:paraId="32B33457" w14:textId="77777777" w:rsidR="00032B17" w:rsidRDefault="001E6D58"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2B3347B" w14:textId="1BEC4500" w:rsidR="00853601" w:rsidRPr="00853601" w:rsidRDefault="001E6D58" w:rsidP="00853601">
      <w:pPr>
        <w:rPr>
          <w:color w:val="0000FF"/>
        </w:rPr>
      </w:pPr>
    </w:p>
    <w:p w14:paraId="32B3347C" w14:textId="77777777" w:rsidR="00032B17" w:rsidRDefault="001E6D58" w:rsidP="00095CD4"/>
    <w:p w14:paraId="32B3347D" w14:textId="77777777" w:rsidR="00853601" w:rsidRDefault="001E6D58"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32B3349E" w14:textId="521FD1F6" w:rsidR="00314FF7" w:rsidRDefault="001E6D58" w:rsidP="00314FF7"/>
    <w:p w14:paraId="32B3349F" w14:textId="77777777" w:rsidR="00314FF7" w:rsidRPr="00314FF7" w:rsidRDefault="001E6D58" w:rsidP="00314FF7"/>
    <w:p w14:paraId="32B334A0" w14:textId="77777777" w:rsidR="009C6F30" w:rsidRDefault="001E6D58"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32B334B5" w14:textId="77777777" w:rsidR="00314FF7" w:rsidRPr="00314FF7" w:rsidRDefault="001E6D58" w:rsidP="00314FF7"/>
    <w:p w14:paraId="32B334B6" w14:textId="77777777" w:rsidR="009C6F30" w:rsidRDefault="001E6D58"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32B334CB" w14:textId="29C6B6B7" w:rsidR="00506F7F" w:rsidRDefault="001E6D58" w:rsidP="00506F7F"/>
    <w:p w14:paraId="32B334CC" w14:textId="77777777" w:rsidR="001B3DE8" w:rsidRPr="001B3DE8" w:rsidRDefault="001E6D58" w:rsidP="001B3DE8"/>
    <w:p w14:paraId="32B334CD" w14:textId="77777777" w:rsidR="009C6F30" w:rsidRDefault="001E6D58"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32B334CE" w14:textId="475C56FB" w:rsidR="00CB3BA9" w:rsidRDefault="00705294"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2B33526" wp14:editId="32B335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25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2B334CF" w14:textId="77777777" w:rsidR="007F5256" w:rsidRPr="000E654D" w:rsidRDefault="00705294" w:rsidP="009C6F30">
      <w:pPr>
        <w:pStyle w:val="Heading3"/>
        <w:shd w:val="clear" w:color="auto" w:fill="F2F2F2" w:themeFill="background1" w:themeFillShade="F2"/>
      </w:pPr>
      <w:r w:rsidRPr="000E654D">
        <w:t>Consumer outcome:</w:t>
      </w:r>
    </w:p>
    <w:p w14:paraId="32B334D0" w14:textId="77777777" w:rsidR="007F5256" w:rsidRDefault="00705294" w:rsidP="00912DE6">
      <w:pPr>
        <w:numPr>
          <w:ilvl w:val="0"/>
          <w:numId w:val="7"/>
        </w:numPr>
        <w:shd w:val="clear" w:color="auto" w:fill="F2F2F2" w:themeFill="background1" w:themeFillShade="F2"/>
      </w:pPr>
      <w:r>
        <w:t>I get quality care and services when I need them from people who are knowledgeable, capable and caring.</w:t>
      </w:r>
    </w:p>
    <w:p w14:paraId="32B334D1" w14:textId="77777777" w:rsidR="007F5256" w:rsidRDefault="00705294" w:rsidP="009C6F30">
      <w:pPr>
        <w:pStyle w:val="Heading3"/>
        <w:shd w:val="clear" w:color="auto" w:fill="F2F2F2" w:themeFill="background1" w:themeFillShade="F2"/>
      </w:pPr>
      <w:r>
        <w:t>Organisation statement:</w:t>
      </w:r>
    </w:p>
    <w:p w14:paraId="32B334D2" w14:textId="77777777" w:rsidR="007F5256" w:rsidRDefault="0070529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B334D3" w14:textId="77777777" w:rsidR="007F5256" w:rsidRDefault="00705294" w:rsidP="00427817">
      <w:pPr>
        <w:pStyle w:val="Heading2"/>
      </w:pPr>
      <w:r>
        <w:t>Assessment of Standard 7</w:t>
      </w:r>
    </w:p>
    <w:p w14:paraId="7714C7CA" w14:textId="61B80724" w:rsidR="00BD6B22" w:rsidRPr="00C61ADB" w:rsidRDefault="00BD6B22" w:rsidP="00BD6B22">
      <w:pPr>
        <w:rPr>
          <w:rFonts w:eastAsiaTheme="minorHAnsi"/>
          <w:color w:val="auto"/>
        </w:rPr>
      </w:pPr>
      <w:r w:rsidRPr="00154403">
        <w:rPr>
          <w:rFonts w:eastAsiaTheme="minorHAnsi"/>
        </w:rPr>
        <w:t xml:space="preserve">The Quality Standard is assessed as </w:t>
      </w:r>
      <w:r w:rsidRPr="00C61ADB">
        <w:rPr>
          <w:rFonts w:eastAsiaTheme="minorHAnsi"/>
          <w:color w:val="auto"/>
        </w:rPr>
        <w:t xml:space="preserve">Compliant as one of the five specific requirements have been assessed as Compliant. The Assessment Team assessed </w:t>
      </w:r>
      <w:r w:rsidR="00F41809">
        <w:rPr>
          <w:rFonts w:eastAsiaTheme="minorHAnsi"/>
          <w:color w:val="auto"/>
        </w:rPr>
        <w:t>R</w:t>
      </w:r>
      <w:r w:rsidRPr="00C61ADB">
        <w:rPr>
          <w:rFonts w:eastAsiaTheme="minorHAnsi"/>
          <w:color w:val="auto"/>
        </w:rPr>
        <w:t xml:space="preserve">equirement (3)(a) in relation to Standard </w:t>
      </w:r>
      <w:r>
        <w:rPr>
          <w:rFonts w:eastAsiaTheme="minorHAnsi"/>
          <w:color w:val="auto"/>
        </w:rPr>
        <w:t>7</w:t>
      </w:r>
      <w:r w:rsidRPr="00C61ADB">
        <w:rPr>
          <w:rFonts w:eastAsiaTheme="minorHAnsi"/>
          <w:color w:val="auto"/>
        </w:rPr>
        <w:t xml:space="preserve">. All other requirements in this Standard were not assessed. </w:t>
      </w:r>
    </w:p>
    <w:p w14:paraId="73417E4D" w14:textId="63008F54" w:rsidR="00BD6B22" w:rsidRDefault="00BD6B22" w:rsidP="00BD6B22">
      <w:pPr>
        <w:rPr>
          <w:rFonts w:eastAsiaTheme="minorHAnsi"/>
        </w:rPr>
      </w:pPr>
      <w:r>
        <w:rPr>
          <w:rFonts w:eastAsiaTheme="minorHAnsi"/>
        </w:rPr>
        <w:t xml:space="preserve">The Assessment Team recommended </w:t>
      </w:r>
      <w:r w:rsidR="00F41809">
        <w:rPr>
          <w:rFonts w:eastAsiaTheme="minorHAnsi"/>
        </w:rPr>
        <w:t>R</w:t>
      </w:r>
      <w:r>
        <w:rPr>
          <w:rFonts w:eastAsiaTheme="minorHAnsi"/>
        </w:rPr>
        <w:t xml:space="preserve">equirement (3)(a) in Standard 7 as met. I have considered the Assessment Team’s findings and the evidence documented in the Assessment Team’s report to come to a view of compliance with Standard 7 and find the service is compliant with </w:t>
      </w:r>
      <w:r w:rsidR="00F41809">
        <w:rPr>
          <w:rFonts w:eastAsiaTheme="minorHAnsi"/>
        </w:rPr>
        <w:t>R</w:t>
      </w:r>
      <w:r>
        <w:rPr>
          <w:rFonts w:eastAsiaTheme="minorHAnsi"/>
        </w:rPr>
        <w:t xml:space="preserve">equirement (3)(a). </w:t>
      </w:r>
    </w:p>
    <w:p w14:paraId="32973BCC" w14:textId="77777777" w:rsidR="00BD6B22" w:rsidRDefault="00BD6B22" w:rsidP="00BD6B22">
      <w:pPr>
        <w:rPr>
          <w:rFonts w:eastAsiaTheme="minorHAnsi"/>
        </w:rPr>
      </w:pPr>
      <w:r>
        <w:rPr>
          <w:rFonts w:eastAsiaTheme="minorHAnsi"/>
        </w:rPr>
        <w:t xml:space="preserve">All three consumers interviewed by the Assessment Team stated staff are kind and caring and treat them like family. Consumers reported satisfaction with the current level of staff and felt confident they had access to qualified staff when they needed them. Consumers were also satisfied with the delivery of care and services and did not feel rushed when receiving personal care. </w:t>
      </w:r>
    </w:p>
    <w:p w14:paraId="6EDDC345" w14:textId="77777777" w:rsidR="00BD6B22" w:rsidRDefault="00BD6B22" w:rsidP="00BD6B22">
      <w:pPr>
        <w:rPr>
          <w:rFonts w:eastAsiaTheme="minorHAnsi"/>
        </w:rPr>
      </w:pPr>
      <w:r>
        <w:rPr>
          <w:rFonts w:eastAsiaTheme="minorHAnsi"/>
        </w:rPr>
        <w:t>Staff interviewed by the Assessment Team stated they felt supported by the level of staffing currently in place at the service, confident in meeting the needs of consumers and are able to complete their tasks during their shift.</w:t>
      </w:r>
    </w:p>
    <w:p w14:paraId="32B334D5" w14:textId="604B7A86" w:rsidR="007F5256" w:rsidRPr="009C6F30" w:rsidRDefault="00BD6B22" w:rsidP="00BD6B22">
      <w:pPr>
        <w:rPr>
          <w:rFonts w:eastAsia="Calibri"/>
        </w:rPr>
      </w:pPr>
      <w:r>
        <w:rPr>
          <w:rFonts w:eastAsiaTheme="minorHAnsi"/>
        </w:rPr>
        <w:t>Rosters are developed based on consumer needs and acuity. There are processes to review rosters to ensure the delivery and management of safe and quality care and services. There are plans in place to ensure adequate staff numbers are allocated and maintained as consumer occupancy at the service increases.</w:t>
      </w:r>
    </w:p>
    <w:p w14:paraId="32B334D6" w14:textId="4AA848FC" w:rsidR="00301877" w:rsidRDefault="00705294" w:rsidP="00427817">
      <w:pPr>
        <w:pStyle w:val="Heading2"/>
      </w:pPr>
      <w:r>
        <w:lastRenderedPageBreak/>
        <w:t>Assessment of Standard 7 Requirements</w:t>
      </w:r>
      <w:r w:rsidRPr="0066387A">
        <w:rPr>
          <w:i/>
          <w:color w:val="0000FF"/>
          <w:sz w:val="24"/>
          <w:szCs w:val="24"/>
        </w:rPr>
        <w:t xml:space="preserve"> </w:t>
      </w:r>
    </w:p>
    <w:p w14:paraId="32B334D7" w14:textId="10D06944" w:rsidR="00506F7F" w:rsidRPr="00506F7F" w:rsidRDefault="00705294" w:rsidP="00506F7F">
      <w:pPr>
        <w:pStyle w:val="Heading3"/>
      </w:pPr>
      <w:r w:rsidRPr="00506F7F">
        <w:t>Requirement 7(3)(a)</w:t>
      </w:r>
      <w:r>
        <w:tab/>
        <w:t>Compliant</w:t>
      </w:r>
    </w:p>
    <w:p w14:paraId="32B334D8" w14:textId="77777777" w:rsidR="00506F7F" w:rsidRPr="004A3816" w:rsidRDefault="00705294" w:rsidP="00506F7F">
      <w:pPr>
        <w:rPr>
          <w:i/>
        </w:rPr>
      </w:pPr>
      <w:r w:rsidRPr="004A3816">
        <w:rPr>
          <w:i/>
        </w:rPr>
        <w:t>The workforce is planned to enable, and the number and mix of members of the workforce deployed enables, the delivery and management of safe and quality care and services.</w:t>
      </w:r>
    </w:p>
    <w:p w14:paraId="32B334E4" w14:textId="26631F49" w:rsidR="00506F7F" w:rsidRPr="004A3816" w:rsidRDefault="001E6D58" w:rsidP="00506F7F">
      <w:pPr>
        <w:rPr>
          <w:i/>
        </w:rPr>
      </w:pPr>
    </w:p>
    <w:p w14:paraId="32B334E5" w14:textId="77777777" w:rsidR="00506F7F" w:rsidRPr="00506F7F" w:rsidRDefault="001E6D58" w:rsidP="00506F7F"/>
    <w:p w14:paraId="32B334E6" w14:textId="77777777" w:rsidR="00095CD4" w:rsidRDefault="001E6D58"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32B3350A" w14:textId="43B3F53B" w:rsidR="00506F7F" w:rsidRPr="00506F7F" w:rsidRDefault="001E6D58" w:rsidP="00506F7F">
      <w:pPr>
        <w:rPr>
          <w:color w:val="0000FF"/>
        </w:rPr>
      </w:pPr>
    </w:p>
    <w:p w14:paraId="32B3350B" w14:textId="77777777" w:rsidR="00506F7F" w:rsidRPr="00154403" w:rsidRDefault="001E6D58" w:rsidP="00154403"/>
    <w:p w14:paraId="32B3350C" w14:textId="77777777" w:rsidR="00095CD4" w:rsidRDefault="001E6D58"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32B3350D" w14:textId="77777777" w:rsidR="00A93E3F" w:rsidRDefault="00705294" w:rsidP="00095CD4">
      <w:pPr>
        <w:pStyle w:val="Heading1"/>
      </w:pPr>
      <w:r>
        <w:lastRenderedPageBreak/>
        <w:t>Areas for improvement</w:t>
      </w:r>
    </w:p>
    <w:p w14:paraId="32B3350F" w14:textId="77777777" w:rsidR="004B33E7" w:rsidRPr="00E830C7" w:rsidRDefault="0070529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2B33513" w14:textId="17FBF044" w:rsidR="00A3716D" w:rsidRPr="00154403" w:rsidRDefault="00705294" w:rsidP="00A3716D">
      <w:pPr>
        <w:pStyle w:val="Heading1"/>
        <w:rPr>
          <w:rFonts w:ascii="Arial" w:hAnsi="Arial"/>
          <w:b w:val="0"/>
          <w:i/>
        </w:rPr>
      </w:pPr>
      <w:r>
        <w:t xml:space="preserve">Other relevant matters </w:t>
      </w:r>
    </w:p>
    <w:p w14:paraId="4FD0D449" w14:textId="501B19BD" w:rsidR="00BD6B22" w:rsidRPr="00BD6B22" w:rsidRDefault="00BD6B22" w:rsidP="00BD6B22">
      <w:pPr>
        <w:rPr>
          <w:color w:val="auto"/>
        </w:rPr>
      </w:pPr>
      <w:r w:rsidRPr="00BD6B22">
        <w:rPr>
          <w:color w:val="auto"/>
        </w:rPr>
        <w:t xml:space="preserve">I note that, whilst not assessed as part of the Assessment Contact, the Assessment Team has provided information in relation to Standard 5 </w:t>
      </w:r>
      <w:r w:rsidR="00F41809">
        <w:rPr>
          <w:color w:val="auto"/>
        </w:rPr>
        <w:t>R</w:t>
      </w:r>
      <w:r w:rsidRPr="00BD6B22">
        <w:rPr>
          <w:color w:val="auto"/>
        </w:rPr>
        <w:t xml:space="preserve">equirement (3)(c). </w:t>
      </w:r>
    </w:p>
    <w:p w14:paraId="196CCBE3" w14:textId="77777777" w:rsidR="00BD6B22" w:rsidRPr="00BD6B22" w:rsidRDefault="00BD6B22" w:rsidP="00BD6B22">
      <w:pPr>
        <w:rPr>
          <w:color w:val="auto"/>
        </w:rPr>
      </w:pPr>
      <w:r w:rsidRPr="00BD6B22">
        <w:rPr>
          <w:color w:val="auto"/>
        </w:rPr>
        <w:t>Two consumers and a representative interviewed by the Assessment Team were not satisfied with the air-conditioning system and also reported the showers take a long time to warm up. The Assessment Team discussed these issues with the management team and found:</w:t>
      </w:r>
    </w:p>
    <w:p w14:paraId="7DD6955C" w14:textId="77777777" w:rsidR="00BD6B22" w:rsidRPr="00BD6B22" w:rsidRDefault="00BD6B22" w:rsidP="00BD6B22">
      <w:pPr>
        <w:numPr>
          <w:ilvl w:val="0"/>
          <w:numId w:val="38"/>
        </w:numPr>
        <w:ind w:left="425" w:hanging="425"/>
        <w:rPr>
          <w:rFonts w:eastAsiaTheme="minorHAnsi"/>
          <w:color w:val="auto"/>
          <w:szCs w:val="22"/>
          <w:lang w:eastAsia="en-US"/>
        </w:rPr>
      </w:pPr>
      <w:r w:rsidRPr="00BD6B22">
        <w:rPr>
          <w:rFonts w:eastAsiaTheme="minorHAnsi"/>
          <w:color w:val="auto"/>
          <w:szCs w:val="22"/>
          <w:lang w:eastAsia="en-US"/>
        </w:rPr>
        <w:t xml:space="preserve">Issues with the air-conditioning system have been followed up over the past two weeks and the Assessment Team observed maintenance staff attending to the system on the day of the Assessment Contact. </w:t>
      </w:r>
    </w:p>
    <w:p w14:paraId="32B33514" w14:textId="3AB740D3" w:rsidR="00A3716D" w:rsidRPr="00154403" w:rsidRDefault="00BD6B22" w:rsidP="00BD6B22">
      <w:pPr>
        <w:numPr>
          <w:ilvl w:val="0"/>
          <w:numId w:val="38"/>
        </w:numPr>
        <w:ind w:left="425" w:hanging="425"/>
      </w:pPr>
      <w:r w:rsidRPr="00BD6B22">
        <w:t>Issues with the water temperature have been reviewed by contractors and may not fully resolve until the service is at 80% consumer capacity. In the interim, to mitigate the problem, staff are required to turn on the washbasin taps to allow the water to come through the system each morning. The Assessment Team noted directives in relation to this process documented in the staff communication book.</w:t>
      </w:r>
      <w:r w:rsidR="00705294">
        <w:rPr>
          <w:color w:val="0000FF"/>
        </w:rPr>
        <w:t xml:space="preserve"> </w:t>
      </w:r>
    </w:p>
    <w:p w14:paraId="32B33515" w14:textId="77777777" w:rsidR="00A3716D" w:rsidRPr="00095CD4" w:rsidRDefault="001E6D58"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33552" w14:textId="77777777" w:rsidR="00AE3B0B" w:rsidRDefault="00705294">
      <w:pPr>
        <w:spacing w:before="0" w:after="0" w:line="240" w:lineRule="auto"/>
      </w:pPr>
      <w:r>
        <w:separator/>
      </w:r>
    </w:p>
  </w:endnote>
  <w:endnote w:type="continuationSeparator" w:id="0">
    <w:p w14:paraId="32B33554" w14:textId="77777777" w:rsidR="00AE3B0B" w:rsidRDefault="007052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2B" w14:textId="77777777" w:rsidR="00506F7F" w:rsidRPr="009A1F1B" w:rsidRDefault="007052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B3352C" w14:textId="6FB1D66A" w:rsidR="00506F7F" w:rsidRPr="00C72FFB" w:rsidRDefault="007052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Mirrabooka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B3352D" w14:textId="77777777" w:rsidR="00506F7F" w:rsidRPr="00C72FFB" w:rsidRDefault="007052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2E" w14:textId="77777777" w:rsidR="00506F7F" w:rsidRPr="009A1F1B" w:rsidRDefault="007052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B3352F" w14:textId="54A4D878" w:rsidR="00506F7F" w:rsidRPr="00C72FFB" w:rsidRDefault="007052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A24684" w:rsidRPr="00C72FFB">
      <w:rPr>
        <w:rFonts w:eastAsia="Calibri" w:cs="Times New Roman"/>
        <w:color w:val="auto"/>
        <w:sz w:val="16"/>
        <w:szCs w:val="22"/>
        <w:lang w:eastAsia="en-US"/>
      </w:rPr>
      <w:t>Myvista Mirrabooka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B33530" w14:textId="77777777" w:rsidR="00506F7F" w:rsidRPr="00A3716D" w:rsidRDefault="007052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3354E" w14:textId="77777777" w:rsidR="00AE3B0B" w:rsidRDefault="00705294">
      <w:pPr>
        <w:spacing w:before="0" w:after="0" w:line="240" w:lineRule="auto"/>
      </w:pPr>
      <w:r>
        <w:separator/>
      </w:r>
    </w:p>
  </w:footnote>
  <w:footnote w:type="continuationSeparator" w:id="0">
    <w:p w14:paraId="32B33550" w14:textId="77777777" w:rsidR="00AE3B0B" w:rsidRDefault="007052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2A" w14:textId="77777777" w:rsidR="00506F7F" w:rsidRDefault="0070529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B3354E" wp14:editId="32B335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27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F" w14:textId="77777777" w:rsidR="00FB0086" w:rsidRPr="00703E80" w:rsidRDefault="007052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2B3356C" wp14:editId="32B3356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62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2" w14:textId="77777777" w:rsidR="00FB0086" w:rsidRPr="00703E80" w:rsidRDefault="007052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2B33572" wp14:editId="32B3357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90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5" w14:textId="77777777" w:rsidR="00FB0086" w:rsidRPr="00703E80" w:rsidRDefault="007052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2B33578" wp14:editId="32B3357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803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6" w14:textId="77777777" w:rsidR="00506F7F" w:rsidRPr="00FB0086" w:rsidRDefault="00705294" w:rsidP="00FB0086">
    <w:pPr>
      <w:pStyle w:val="Header"/>
    </w:pPr>
    <w:r>
      <w:rPr>
        <w:noProof/>
        <w:color w:val="auto"/>
        <w:sz w:val="20"/>
      </w:rPr>
      <w:drawing>
        <wp:anchor distT="0" distB="0" distL="114300" distR="114300" simplePos="0" relativeHeight="251684864" behindDoc="1" locked="0" layoutInCell="1" allowOverlap="1" wp14:anchorId="32B3357A" wp14:editId="32B3357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74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7" w14:textId="77777777" w:rsidR="00506F7F" w:rsidRDefault="00705294" w:rsidP="009C6F30">
    <w:pPr>
      <w:tabs>
        <w:tab w:val="left" w:pos="3624"/>
      </w:tabs>
    </w:pPr>
    <w:r>
      <w:rPr>
        <w:noProof/>
        <w:color w:val="auto"/>
        <w:sz w:val="20"/>
      </w:rPr>
      <w:drawing>
        <wp:anchor distT="0" distB="0" distL="114300" distR="114300" simplePos="0" relativeHeight="251666432" behindDoc="1" locked="0" layoutInCell="1" allowOverlap="1" wp14:anchorId="32B3357C" wp14:editId="32B335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75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8" w14:textId="1714B780" w:rsidR="00FB0086" w:rsidRPr="00703E80" w:rsidRDefault="007052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2B3357E" wp14:editId="32B3357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67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B" w14:textId="77777777" w:rsidR="008D7780" w:rsidRPr="00703E80" w:rsidRDefault="007052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B33584" wp14:editId="32B335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75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C" w14:textId="77777777" w:rsidR="008F32C8" w:rsidRPr="008F32C8" w:rsidRDefault="0070529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B33586" wp14:editId="32B3358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65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4D" w14:textId="77777777" w:rsidR="00506F7F" w:rsidRDefault="00705294" w:rsidP="009C6F30">
    <w:pPr>
      <w:tabs>
        <w:tab w:val="left" w:pos="3624"/>
      </w:tabs>
    </w:pPr>
    <w:r>
      <w:rPr>
        <w:noProof/>
        <w:color w:val="auto"/>
        <w:sz w:val="20"/>
      </w:rPr>
      <w:drawing>
        <wp:anchor distT="0" distB="0" distL="114300" distR="114300" simplePos="0" relativeHeight="251668480" behindDoc="1" locked="0" layoutInCell="1" allowOverlap="1" wp14:anchorId="32B33588" wp14:editId="32B335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52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1" w14:textId="77777777" w:rsidR="00A627C8" w:rsidRDefault="0070529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B33550" wp14:editId="32B3355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84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2" w14:textId="77777777" w:rsidR="00506F7F" w:rsidRDefault="00705294">
    <w:pPr>
      <w:pStyle w:val="Header"/>
    </w:pPr>
    <w:r w:rsidRPr="003C6EC2">
      <w:rPr>
        <w:rFonts w:eastAsia="Calibri"/>
        <w:noProof/>
      </w:rPr>
      <w:drawing>
        <wp:anchor distT="0" distB="0" distL="114300" distR="114300" simplePos="0" relativeHeight="251669504" behindDoc="1" locked="0" layoutInCell="1" allowOverlap="1" wp14:anchorId="32B33552" wp14:editId="32B335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44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3" w14:textId="77777777" w:rsidR="00506F7F" w:rsidRDefault="00705294" w:rsidP="0004322A">
    <w:r>
      <w:rPr>
        <w:noProof/>
        <w:color w:val="auto"/>
        <w:sz w:val="20"/>
      </w:rPr>
      <w:drawing>
        <wp:anchor distT="0" distB="0" distL="114300" distR="114300" simplePos="0" relativeHeight="251660288" behindDoc="1" locked="0" layoutInCell="1" allowOverlap="1" wp14:anchorId="32B33554" wp14:editId="32B335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07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6" w14:textId="77777777" w:rsidR="005F44D8" w:rsidRPr="00703E80" w:rsidRDefault="0070529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2B3355A" wp14:editId="32B3355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82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7" w14:textId="77777777" w:rsidR="00506F7F" w:rsidRPr="00FB0086" w:rsidRDefault="00705294" w:rsidP="00FB0086">
    <w:pPr>
      <w:pStyle w:val="Header"/>
    </w:pPr>
    <w:r>
      <w:rPr>
        <w:noProof/>
        <w:color w:val="auto"/>
        <w:sz w:val="20"/>
      </w:rPr>
      <w:drawing>
        <wp:anchor distT="0" distB="0" distL="114300" distR="114300" simplePos="0" relativeHeight="251674624" behindDoc="1" locked="0" layoutInCell="1" allowOverlap="1" wp14:anchorId="32B3355C" wp14:editId="32B3355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07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8" w14:textId="77777777" w:rsidR="00506F7F" w:rsidRDefault="00705294" w:rsidP="0004322A">
    <w:r>
      <w:rPr>
        <w:noProof/>
        <w:color w:val="auto"/>
        <w:sz w:val="20"/>
      </w:rPr>
      <w:drawing>
        <wp:anchor distT="0" distB="0" distL="114300" distR="114300" simplePos="0" relativeHeight="251661312" behindDoc="1" locked="0" layoutInCell="1" allowOverlap="1" wp14:anchorId="32B3355E" wp14:editId="32B3355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48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9" w14:textId="1F210DEE" w:rsidR="00FB0086" w:rsidRPr="00703E80" w:rsidRDefault="007052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B33560" wp14:editId="32B3356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409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53C" w14:textId="77777777" w:rsidR="00FB0086" w:rsidRPr="00703E80" w:rsidRDefault="007052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2B33566" wp14:editId="32B3356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27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2811E0"/>
    <w:multiLevelType w:val="hybridMultilevel"/>
    <w:tmpl w:val="CECE6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4903C14">
      <w:start w:val="1"/>
      <w:numFmt w:val="lowerRoman"/>
      <w:lvlText w:val="(%1)"/>
      <w:lvlJc w:val="left"/>
      <w:pPr>
        <w:ind w:left="1080" w:hanging="720"/>
      </w:pPr>
      <w:rPr>
        <w:rFonts w:hint="default"/>
        <w:b w:val="0"/>
      </w:rPr>
    </w:lvl>
    <w:lvl w:ilvl="1" w:tplc="170C89DE" w:tentative="1">
      <w:start w:val="1"/>
      <w:numFmt w:val="lowerLetter"/>
      <w:lvlText w:val="%2."/>
      <w:lvlJc w:val="left"/>
      <w:pPr>
        <w:ind w:left="1440" w:hanging="360"/>
      </w:pPr>
    </w:lvl>
    <w:lvl w:ilvl="2" w:tplc="811A2574" w:tentative="1">
      <w:start w:val="1"/>
      <w:numFmt w:val="lowerRoman"/>
      <w:lvlText w:val="%3."/>
      <w:lvlJc w:val="right"/>
      <w:pPr>
        <w:ind w:left="2160" w:hanging="180"/>
      </w:pPr>
    </w:lvl>
    <w:lvl w:ilvl="3" w:tplc="1E7AA6B4" w:tentative="1">
      <w:start w:val="1"/>
      <w:numFmt w:val="decimal"/>
      <w:lvlText w:val="%4."/>
      <w:lvlJc w:val="left"/>
      <w:pPr>
        <w:ind w:left="2880" w:hanging="360"/>
      </w:pPr>
    </w:lvl>
    <w:lvl w:ilvl="4" w:tplc="DCBA7E6C" w:tentative="1">
      <w:start w:val="1"/>
      <w:numFmt w:val="lowerLetter"/>
      <w:lvlText w:val="%5."/>
      <w:lvlJc w:val="left"/>
      <w:pPr>
        <w:ind w:left="3600" w:hanging="360"/>
      </w:pPr>
    </w:lvl>
    <w:lvl w:ilvl="5" w:tplc="7BC6F964" w:tentative="1">
      <w:start w:val="1"/>
      <w:numFmt w:val="lowerRoman"/>
      <w:lvlText w:val="%6."/>
      <w:lvlJc w:val="right"/>
      <w:pPr>
        <w:ind w:left="4320" w:hanging="180"/>
      </w:pPr>
    </w:lvl>
    <w:lvl w:ilvl="6" w:tplc="00FE502A" w:tentative="1">
      <w:start w:val="1"/>
      <w:numFmt w:val="decimal"/>
      <w:lvlText w:val="%7."/>
      <w:lvlJc w:val="left"/>
      <w:pPr>
        <w:ind w:left="5040" w:hanging="360"/>
      </w:pPr>
    </w:lvl>
    <w:lvl w:ilvl="7" w:tplc="E468F228" w:tentative="1">
      <w:start w:val="1"/>
      <w:numFmt w:val="lowerLetter"/>
      <w:lvlText w:val="%8."/>
      <w:lvlJc w:val="left"/>
      <w:pPr>
        <w:ind w:left="5760" w:hanging="360"/>
      </w:pPr>
    </w:lvl>
    <w:lvl w:ilvl="8" w:tplc="7326140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6F80498">
      <w:start w:val="1"/>
      <w:numFmt w:val="bullet"/>
      <w:pStyle w:val="ListParagraph"/>
      <w:lvlText w:val=""/>
      <w:lvlJc w:val="left"/>
      <w:pPr>
        <w:ind w:left="1440" w:hanging="360"/>
      </w:pPr>
      <w:rPr>
        <w:rFonts w:ascii="Symbol" w:hAnsi="Symbol" w:hint="default"/>
        <w:color w:val="auto"/>
      </w:rPr>
    </w:lvl>
    <w:lvl w:ilvl="1" w:tplc="B62C5800" w:tentative="1">
      <w:start w:val="1"/>
      <w:numFmt w:val="bullet"/>
      <w:lvlText w:val="o"/>
      <w:lvlJc w:val="left"/>
      <w:pPr>
        <w:ind w:left="2160" w:hanging="360"/>
      </w:pPr>
      <w:rPr>
        <w:rFonts w:ascii="Courier New" w:hAnsi="Courier New" w:cs="Courier New" w:hint="default"/>
      </w:rPr>
    </w:lvl>
    <w:lvl w:ilvl="2" w:tplc="8D1C027C" w:tentative="1">
      <w:start w:val="1"/>
      <w:numFmt w:val="bullet"/>
      <w:lvlText w:val=""/>
      <w:lvlJc w:val="left"/>
      <w:pPr>
        <w:ind w:left="2880" w:hanging="360"/>
      </w:pPr>
      <w:rPr>
        <w:rFonts w:ascii="Wingdings" w:hAnsi="Wingdings" w:hint="default"/>
      </w:rPr>
    </w:lvl>
    <w:lvl w:ilvl="3" w:tplc="962CB906" w:tentative="1">
      <w:start w:val="1"/>
      <w:numFmt w:val="bullet"/>
      <w:lvlText w:val=""/>
      <w:lvlJc w:val="left"/>
      <w:pPr>
        <w:ind w:left="3600" w:hanging="360"/>
      </w:pPr>
      <w:rPr>
        <w:rFonts w:ascii="Symbol" w:hAnsi="Symbol" w:hint="default"/>
      </w:rPr>
    </w:lvl>
    <w:lvl w:ilvl="4" w:tplc="CB8413AE" w:tentative="1">
      <w:start w:val="1"/>
      <w:numFmt w:val="bullet"/>
      <w:lvlText w:val="o"/>
      <w:lvlJc w:val="left"/>
      <w:pPr>
        <w:ind w:left="4320" w:hanging="360"/>
      </w:pPr>
      <w:rPr>
        <w:rFonts w:ascii="Courier New" w:hAnsi="Courier New" w:cs="Courier New" w:hint="default"/>
      </w:rPr>
    </w:lvl>
    <w:lvl w:ilvl="5" w:tplc="6930E2A2" w:tentative="1">
      <w:start w:val="1"/>
      <w:numFmt w:val="bullet"/>
      <w:lvlText w:val=""/>
      <w:lvlJc w:val="left"/>
      <w:pPr>
        <w:ind w:left="5040" w:hanging="360"/>
      </w:pPr>
      <w:rPr>
        <w:rFonts w:ascii="Wingdings" w:hAnsi="Wingdings" w:hint="default"/>
      </w:rPr>
    </w:lvl>
    <w:lvl w:ilvl="6" w:tplc="F17CC9E6" w:tentative="1">
      <w:start w:val="1"/>
      <w:numFmt w:val="bullet"/>
      <w:lvlText w:val=""/>
      <w:lvlJc w:val="left"/>
      <w:pPr>
        <w:ind w:left="5760" w:hanging="360"/>
      </w:pPr>
      <w:rPr>
        <w:rFonts w:ascii="Symbol" w:hAnsi="Symbol" w:hint="default"/>
      </w:rPr>
    </w:lvl>
    <w:lvl w:ilvl="7" w:tplc="36A4C012" w:tentative="1">
      <w:start w:val="1"/>
      <w:numFmt w:val="bullet"/>
      <w:lvlText w:val="o"/>
      <w:lvlJc w:val="left"/>
      <w:pPr>
        <w:ind w:left="6480" w:hanging="360"/>
      </w:pPr>
      <w:rPr>
        <w:rFonts w:ascii="Courier New" w:hAnsi="Courier New" w:cs="Courier New" w:hint="default"/>
      </w:rPr>
    </w:lvl>
    <w:lvl w:ilvl="8" w:tplc="019899A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A424582">
      <w:start w:val="1"/>
      <w:numFmt w:val="lowerRoman"/>
      <w:lvlText w:val="(%1)"/>
      <w:lvlJc w:val="left"/>
      <w:pPr>
        <w:ind w:left="1004" w:hanging="720"/>
      </w:pPr>
      <w:rPr>
        <w:rFonts w:hint="default"/>
        <w:b w:val="0"/>
      </w:rPr>
    </w:lvl>
    <w:lvl w:ilvl="1" w:tplc="07081C58" w:tentative="1">
      <w:start w:val="1"/>
      <w:numFmt w:val="lowerLetter"/>
      <w:lvlText w:val="%2."/>
      <w:lvlJc w:val="left"/>
      <w:pPr>
        <w:ind w:left="1364" w:hanging="360"/>
      </w:pPr>
    </w:lvl>
    <w:lvl w:ilvl="2" w:tplc="9FB2F1E6" w:tentative="1">
      <w:start w:val="1"/>
      <w:numFmt w:val="lowerRoman"/>
      <w:lvlText w:val="%3."/>
      <w:lvlJc w:val="right"/>
      <w:pPr>
        <w:ind w:left="2084" w:hanging="180"/>
      </w:pPr>
    </w:lvl>
    <w:lvl w:ilvl="3" w:tplc="A53C7C6C" w:tentative="1">
      <w:start w:val="1"/>
      <w:numFmt w:val="decimal"/>
      <w:lvlText w:val="%4."/>
      <w:lvlJc w:val="left"/>
      <w:pPr>
        <w:ind w:left="2804" w:hanging="360"/>
      </w:pPr>
    </w:lvl>
    <w:lvl w:ilvl="4" w:tplc="BD5861BA" w:tentative="1">
      <w:start w:val="1"/>
      <w:numFmt w:val="lowerLetter"/>
      <w:lvlText w:val="%5."/>
      <w:lvlJc w:val="left"/>
      <w:pPr>
        <w:ind w:left="3524" w:hanging="360"/>
      </w:pPr>
    </w:lvl>
    <w:lvl w:ilvl="5" w:tplc="8612CA82" w:tentative="1">
      <w:start w:val="1"/>
      <w:numFmt w:val="lowerRoman"/>
      <w:lvlText w:val="%6."/>
      <w:lvlJc w:val="right"/>
      <w:pPr>
        <w:ind w:left="4244" w:hanging="180"/>
      </w:pPr>
    </w:lvl>
    <w:lvl w:ilvl="6" w:tplc="5FE097CC" w:tentative="1">
      <w:start w:val="1"/>
      <w:numFmt w:val="decimal"/>
      <w:lvlText w:val="%7."/>
      <w:lvlJc w:val="left"/>
      <w:pPr>
        <w:ind w:left="4964" w:hanging="360"/>
      </w:pPr>
    </w:lvl>
    <w:lvl w:ilvl="7" w:tplc="FEFC95C6" w:tentative="1">
      <w:start w:val="1"/>
      <w:numFmt w:val="lowerLetter"/>
      <w:lvlText w:val="%8."/>
      <w:lvlJc w:val="left"/>
      <w:pPr>
        <w:ind w:left="5684" w:hanging="360"/>
      </w:pPr>
    </w:lvl>
    <w:lvl w:ilvl="8" w:tplc="3F224F4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8163A22">
      <w:start w:val="1"/>
      <w:numFmt w:val="lowerRoman"/>
      <w:lvlText w:val="(%1)"/>
      <w:lvlJc w:val="left"/>
      <w:pPr>
        <w:ind w:left="1080" w:hanging="720"/>
      </w:pPr>
      <w:rPr>
        <w:rFonts w:hint="default"/>
      </w:rPr>
    </w:lvl>
    <w:lvl w:ilvl="1" w:tplc="B03C8920" w:tentative="1">
      <w:start w:val="1"/>
      <w:numFmt w:val="lowerLetter"/>
      <w:lvlText w:val="%2."/>
      <w:lvlJc w:val="left"/>
      <w:pPr>
        <w:ind w:left="1440" w:hanging="360"/>
      </w:pPr>
    </w:lvl>
    <w:lvl w:ilvl="2" w:tplc="11426126" w:tentative="1">
      <w:start w:val="1"/>
      <w:numFmt w:val="lowerRoman"/>
      <w:lvlText w:val="%3."/>
      <w:lvlJc w:val="right"/>
      <w:pPr>
        <w:ind w:left="2160" w:hanging="180"/>
      </w:pPr>
    </w:lvl>
    <w:lvl w:ilvl="3" w:tplc="872E5632" w:tentative="1">
      <w:start w:val="1"/>
      <w:numFmt w:val="decimal"/>
      <w:lvlText w:val="%4."/>
      <w:lvlJc w:val="left"/>
      <w:pPr>
        <w:ind w:left="2880" w:hanging="360"/>
      </w:pPr>
    </w:lvl>
    <w:lvl w:ilvl="4" w:tplc="509275F4" w:tentative="1">
      <w:start w:val="1"/>
      <w:numFmt w:val="lowerLetter"/>
      <w:lvlText w:val="%5."/>
      <w:lvlJc w:val="left"/>
      <w:pPr>
        <w:ind w:left="3600" w:hanging="360"/>
      </w:pPr>
    </w:lvl>
    <w:lvl w:ilvl="5" w:tplc="9C284062" w:tentative="1">
      <w:start w:val="1"/>
      <w:numFmt w:val="lowerRoman"/>
      <w:lvlText w:val="%6."/>
      <w:lvlJc w:val="right"/>
      <w:pPr>
        <w:ind w:left="4320" w:hanging="180"/>
      </w:pPr>
    </w:lvl>
    <w:lvl w:ilvl="6" w:tplc="522846B0" w:tentative="1">
      <w:start w:val="1"/>
      <w:numFmt w:val="decimal"/>
      <w:lvlText w:val="%7."/>
      <w:lvlJc w:val="left"/>
      <w:pPr>
        <w:ind w:left="5040" w:hanging="360"/>
      </w:pPr>
    </w:lvl>
    <w:lvl w:ilvl="7" w:tplc="1D3E5B68" w:tentative="1">
      <w:start w:val="1"/>
      <w:numFmt w:val="lowerLetter"/>
      <w:lvlText w:val="%8."/>
      <w:lvlJc w:val="left"/>
      <w:pPr>
        <w:ind w:left="5760" w:hanging="360"/>
      </w:pPr>
    </w:lvl>
    <w:lvl w:ilvl="8" w:tplc="11868E0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EC63092">
      <w:start w:val="1"/>
      <w:numFmt w:val="lowerRoman"/>
      <w:lvlText w:val="(%1)"/>
      <w:lvlJc w:val="left"/>
      <w:pPr>
        <w:ind w:left="1080" w:hanging="720"/>
      </w:pPr>
      <w:rPr>
        <w:rFonts w:hint="default"/>
      </w:rPr>
    </w:lvl>
    <w:lvl w:ilvl="1" w:tplc="C032B35E" w:tentative="1">
      <w:start w:val="1"/>
      <w:numFmt w:val="lowerLetter"/>
      <w:lvlText w:val="%2."/>
      <w:lvlJc w:val="left"/>
      <w:pPr>
        <w:ind w:left="1440" w:hanging="360"/>
      </w:pPr>
    </w:lvl>
    <w:lvl w:ilvl="2" w:tplc="B31A7FF0" w:tentative="1">
      <w:start w:val="1"/>
      <w:numFmt w:val="lowerRoman"/>
      <w:lvlText w:val="%3."/>
      <w:lvlJc w:val="right"/>
      <w:pPr>
        <w:ind w:left="2160" w:hanging="180"/>
      </w:pPr>
    </w:lvl>
    <w:lvl w:ilvl="3" w:tplc="9EF46028" w:tentative="1">
      <w:start w:val="1"/>
      <w:numFmt w:val="decimal"/>
      <w:lvlText w:val="%4."/>
      <w:lvlJc w:val="left"/>
      <w:pPr>
        <w:ind w:left="2880" w:hanging="360"/>
      </w:pPr>
    </w:lvl>
    <w:lvl w:ilvl="4" w:tplc="5A664F52" w:tentative="1">
      <w:start w:val="1"/>
      <w:numFmt w:val="lowerLetter"/>
      <w:lvlText w:val="%5."/>
      <w:lvlJc w:val="left"/>
      <w:pPr>
        <w:ind w:left="3600" w:hanging="360"/>
      </w:pPr>
    </w:lvl>
    <w:lvl w:ilvl="5" w:tplc="83246154" w:tentative="1">
      <w:start w:val="1"/>
      <w:numFmt w:val="lowerRoman"/>
      <w:lvlText w:val="%6."/>
      <w:lvlJc w:val="right"/>
      <w:pPr>
        <w:ind w:left="4320" w:hanging="180"/>
      </w:pPr>
    </w:lvl>
    <w:lvl w:ilvl="6" w:tplc="602CF3D0" w:tentative="1">
      <w:start w:val="1"/>
      <w:numFmt w:val="decimal"/>
      <w:lvlText w:val="%7."/>
      <w:lvlJc w:val="left"/>
      <w:pPr>
        <w:ind w:left="5040" w:hanging="360"/>
      </w:pPr>
    </w:lvl>
    <w:lvl w:ilvl="7" w:tplc="1B2262D8" w:tentative="1">
      <w:start w:val="1"/>
      <w:numFmt w:val="lowerLetter"/>
      <w:lvlText w:val="%8."/>
      <w:lvlJc w:val="left"/>
      <w:pPr>
        <w:ind w:left="5760" w:hanging="360"/>
      </w:pPr>
    </w:lvl>
    <w:lvl w:ilvl="8" w:tplc="8FE6F7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FD4EE4C">
      <w:start w:val="1"/>
      <w:numFmt w:val="lowerRoman"/>
      <w:lvlText w:val="(%1)"/>
      <w:lvlJc w:val="left"/>
      <w:pPr>
        <w:ind w:left="1080" w:hanging="720"/>
      </w:pPr>
      <w:rPr>
        <w:rFonts w:hint="default"/>
        <w:b w:val="0"/>
      </w:rPr>
    </w:lvl>
    <w:lvl w:ilvl="1" w:tplc="708637CC" w:tentative="1">
      <w:start w:val="1"/>
      <w:numFmt w:val="lowerLetter"/>
      <w:lvlText w:val="%2."/>
      <w:lvlJc w:val="left"/>
      <w:pPr>
        <w:ind w:left="1440" w:hanging="360"/>
      </w:pPr>
    </w:lvl>
    <w:lvl w:ilvl="2" w:tplc="E63C1290" w:tentative="1">
      <w:start w:val="1"/>
      <w:numFmt w:val="lowerRoman"/>
      <w:lvlText w:val="%3."/>
      <w:lvlJc w:val="right"/>
      <w:pPr>
        <w:ind w:left="2160" w:hanging="180"/>
      </w:pPr>
    </w:lvl>
    <w:lvl w:ilvl="3" w:tplc="A3E87836" w:tentative="1">
      <w:start w:val="1"/>
      <w:numFmt w:val="decimal"/>
      <w:lvlText w:val="%4."/>
      <w:lvlJc w:val="left"/>
      <w:pPr>
        <w:ind w:left="2880" w:hanging="360"/>
      </w:pPr>
    </w:lvl>
    <w:lvl w:ilvl="4" w:tplc="0D6435FC" w:tentative="1">
      <w:start w:val="1"/>
      <w:numFmt w:val="lowerLetter"/>
      <w:lvlText w:val="%5."/>
      <w:lvlJc w:val="left"/>
      <w:pPr>
        <w:ind w:left="3600" w:hanging="360"/>
      </w:pPr>
    </w:lvl>
    <w:lvl w:ilvl="5" w:tplc="67409CF0" w:tentative="1">
      <w:start w:val="1"/>
      <w:numFmt w:val="lowerRoman"/>
      <w:lvlText w:val="%6."/>
      <w:lvlJc w:val="right"/>
      <w:pPr>
        <w:ind w:left="4320" w:hanging="180"/>
      </w:pPr>
    </w:lvl>
    <w:lvl w:ilvl="6" w:tplc="0A9A3412" w:tentative="1">
      <w:start w:val="1"/>
      <w:numFmt w:val="decimal"/>
      <w:lvlText w:val="%7."/>
      <w:lvlJc w:val="left"/>
      <w:pPr>
        <w:ind w:left="5040" w:hanging="360"/>
      </w:pPr>
    </w:lvl>
    <w:lvl w:ilvl="7" w:tplc="E098D726" w:tentative="1">
      <w:start w:val="1"/>
      <w:numFmt w:val="lowerLetter"/>
      <w:lvlText w:val="%8."/>
      <w:lvlJc w:val="left"/>
      <w:pPr>
        <w:ind w:left="5760" w:hanging="360"/>
      </w:pPr>
    </w:lvl>
    <w:lvl w:ilvl="8" w:tplc="5D723D3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15276FC">
      <w:start w:val="1"/>
      <w:numFmt w:val="lowerLetter"/>
      <w:lvlText w:val="(%1)"/>
      <w:lvlJc w:val="left"/>
      <w:pPr>
        <w:ind w:left="360" w:hanging="360"/>
      </w:pPr>
      <w:rPr>
        <w:rFonts w:hint="default"/>
      </w:rPr>
    </w:lvl>
    <w:lvl w:ilvl="1" w:tplc="1550E43C" w:tentative="1">
      <w:start w:val="1"/>
      <w:numFmt w:val="lowerLetter"/>
      <w:lvlText w:val="%2."/>
      <w:lvlJc w:val="left"/>
      <w:pPr>
        <w:ind w:left="1080" w:hanging="360"/>
      </w:pPr>
    </w:lvl>
    <w:lvl w:ilvl="2" w:tplc="78B06D92" w:tentative="1">
      <w:start w:val="1"/>
      <w:numFmt w:val="lowerRoman"/>
      <w:lvlText w:val="%3."/>
      <w:lvlJc w:val="right"/>
      <w:pPr>
        <w:ind w:left="1800" w:hanging="180"/>
      </w:pPr>
    </w:lvl>
    <w:lvl w:ilvl="3" w:tplc="0F3CC7DC" w:tentative="1">
      <w:start w:val="1"/>
      <w:numFmt w:val="decimal"/>
      <w:lvlText w:val="%4."/>
      <w:lvlJc w:val="left"/>
      <w:pPr>
        <w:ind w:left="2520" w:hanging="360"/>
      </w:pPr>
    </w:lvl>
    <w:lvl w:ilvl="4" w:tplc="E6D2BC64" w:tentative="1">
      <w:start w:val="1"/>
      <w:numFmt w:val="lowerLetter"/>
      <w:lvlText w:val="%5."/>
      <w:lvlJc w:val="left"/>
      <w:pPr>
        <w:ind w:left="3240" w:hanging="360"/>
      </w:pPr>
    </w:lvl>
    <w:lvl w:ilvl="5" w:tplc="02664784" w:tentative="1">
      <w:start w:val="1"/>
      <w:numFmt w:val="lowerRoman"/>
      <w:lvlText w:val="%6."/>
      <w:lvlJc w:val="right"/>
      <w:pPr>
        <w:ind w:left="3960" w:hanging="180"/>
      </w:pPr>
    </w:lvl>
    <w:lvl w:ilvl="6" w:tplc="F178410E" w:tentative="1">
      <w:start w:val="1"/>
      <w:numFmt w:val="decimal"/>
      <w:lvlText w:val="%7."/>
      <w:lvlJc w:val="left"/>
      <w:pPr>
        <w:ind w:left="4680" w:hanging="360"/>
      </w:pPr>
    </w:lvl>
    <w:lvl w:ilvl="7" w:tplc="1E2AB1A4" w:tentative="1">
      <w:start w:val="1"/>
      <w:numFmt w:val="lowerLetter"/>
      <w:lvlText w:val="%8."/>
      <w:lvlJc w:val="left"/>
      <w:pPr>
        <w:ind w:left="5400" w:hanging="360"/>
      </w:pPr>
    </w:lvl>
    <w:lvl w:ilvl="8" w:tplc="89BC583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EDE2C2E">
      <w:start w:val="1"/>
      <w:numFmt w:val="decimal"/>
      <w:lvlText w:val="%1."/>
      <w:lvlJc w:val="left"/>
      <w:pPr>
        <w:ind w:left="360" w:hanging="360"/>
      </w:pPr>
      <w:rPr>
        <w:rFonts w:hint="default"/>
      </w:rPr>
    </w:lvl>
    <w:lvl w:ilvl="1" w:tplc="5DB09F22" w:tentative="1">
      <w:start w:val="1"/>
      <w:numFmt w:val="lowerLetter"/>
      <w:lvlText w:val="%2."/>
      <w:lvlJc w:val="left"/>
      <w:pPr>
        <w:ind w:left="1080" w:hanging="360"/>
      </w:pPr>
    </w:lvl>
    <w:lvl w:ilvl="2" w:tplc="46800A86" w:tentative="1">
      <w:start w:val="1"/>
      <w:numFmt w:val="lowerRoman"/>
      <w:lvlText w:val="%3."/>
      <w:lvlJc w:val="right"/>
      <w:pPr>
        <w:ind w:left="1800" w:hanging="180"/>
      </w:pPr>
    </w:lvl>
    <w:lvl w:ilvl="3" w:tplc="076047A8" w:tentative="1">
      <w:start w:val="1"/>
      <w:numFmt w:val="decimal"/>
      <w:lvlText w:val="%4."/>
      <w:lvlJc w:val="left"/>
      <w:pPr>
        <w:ind w:left="2520" w:hanging="360"/>
      </w:pPr>
    </w:lvl>
    <w:lvl w:ilvl="4" w:tplc="695E9A44" w:tentative="1">
      <w:start w:val="1"/>
      <w:numFmt w:val="lowerLetter"/>
      <w:lvlText w:val="%5."/>
      <w:lvlJc w:val="left"/>
      <w:pPr>
        <w:ind w:left="3240" w:hanging="360"/>
      </w:pPr>
    </w:lvl>
    <w:lvl w:ilvl="5" w:tplc="B45E32DE" w:tentative="1">
      <w:start w:val="1"/>
      <w:numFmt w:val="lowerRoman"/>
      <w:lvlText w:val="%6."/>
      <w:lvlJc w:val="right"/>
      <w:pPr>
        <w:ind w:left="3960" w:hanging="180"/>
      </w:pPr>
    </w:lvl>
    <w:lvl w:ilvl="6" w:tplc="DF00C040" w:tentative="1">
      <w:start w:val="1"/>
      <w:numFmt w:val="decimal"/>
      <w:lvlText w:val="%7."/>
      <w:lvlJc w:val="left"/>
      <w:pPr>
        <w:ind w:left="4680" w:hanging="360"/>
      </w:pPr>
    </w:lvl>
    <w:lvl w:ilvl="7" w:tplc="DE04BCF6" w:tentative="1">
      <w:start w:val="1"/>
      <w:numFmt w:val="lowerLetter"/>
      <w:lvlText w:val="%8."/>
      <w:lvlJc w:val="left"/>
      <w:pPr>
        <w:ind w:left="5400" w:hanging="360"/>
      </w:pPr>
    </w:lvl>
    <w:lvl w:ilvl="8" w:tplc="B43A838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A9E9676">
      <w:start w:val="1"/>
      <w:numFmt w:val="decimal"/>
      <w:lvlText w:val="%1."/>
      <w:lvlJc w:val="left"/>
      <w:pPr>
        <w:ind w:left="360" w:hanging="360"/>
      </w:pPr>
      <w:rPr>
        <w:rFonts w:hint="default"/>
      </w:rPr>
    </w:lvl>
    <w:lvl w:ilvl="1" w:tplc="D8F23994" w:tentative="1">
      <w:start w:val="1"/>
      <w:numFmt w:val="lowerLetter"/>
      <w:lvlText w:val="%2."/>
      <w:lvlJc w:val="left"/>
      <w:pPr>
        <w:ind w:left="1080" w:hanging="360"/>
      </w:pPr>
    </w:lvl>
    <w:lvl w:ilvl="2" w:tplc="3F0C3316" w:tentative="1">
      <w:start w:val="1"/>
      <w:numFmt w:val="lowerRoman"/>
      <w:lvlText w:val="%3."/>
      <w:lvlJc w:val="right"/>
      <w:pPr>
        <w:ind w:left="1800" w:hanging="180"/>
      </w:pPr>
    </w:lvl>
    <w:lvl w:ilvl="3" w:tplc="29E46D18" w:tentative="1">
      <w:start w:val="1"/>
      <w:numFmt w:val="decimal"/>
      <w:lvlText w:val="%4."/>
      <w:lvlJc w:val="left"/>
      <w:pPr>
        <w:ind w:left="2520" w:hanging="360"/>
      </w:pPr>
    </w:lvl>
    <w:lvl w:ilvl="4" w:tplc="C7FA3DC0" w:tentative="1">
      <w:start w:val="1"/>
      <w:numFmt w:val="lowerLetter"/>
      <w:lvlText w:val="%5."/>
      <w:lvlJc w:val="left"/>
      <w:pPr>
        <w:ind w:left="3240" w:hanging="360"/>
      </w:pPr>
    </w:lvl>
    <w:lvl w:ilvl="5" w:tplc="4A921B24" w:tentative="1">
      <w:start w:val="1"/>
      <w:numFmt w:val="lowerRoman"/>
      <w:lvlText w:val="%6."/>
      <w:lvlJc w:val="right"/>
      <w:pPr>
        <w:ind w:left="3960" w:hanging="180"/>
      </w:pPr>
    </w:lvl>
    <w:lvl w:ilvl="6" w:tplc="8FF881B0" w:tentative="1">
      <w:start w:val="1"/>
      <w:numFmt w:val="decimal"/>
      <w:lvlText w:val="%7."/>
      <w:lvlJc w:val="left"/>
      <w:pPr>
        <w:ind w:left="4680" w:hanging="360"/>
      </w:pPr>
    </w:lvl>
    <w:lvl w:ilvl="7" w:tplc="E08C20E6" w:tentative="1">
      <w:start w:val="1"/>
      <w:numFmt w:val="lowerLetter"/>
      <w:lvlText w:val="%8."/>
      <w:lvlJc w:val="left"/>
      <w:pPr>
        <w:ind w:left="5400" w:hanging="360"/>
      </w:pPr>
    </w:lvl>
    <w:lvl w:ilvl="8" w:tplc="6864528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74C384C">
      <w:start w:val="1"/>
      <w:numFmt w:val="lowerRoman"/>
      <w:lvlText w:val="(%1)"/>
      <w:lvlJc w:val="left"/>
      <w:pPr>
        <w:ind w:left="1080" w:hanging="720"/>
      </w:pPr>
      <w:rPr>
        <w:rFonts w:hint="default"/>
        <w:b w:val="0"/>
      </w:rPr>
    </w:lvl>
    <w:lvl w:ilvl="1" w:tplc="3D46180A" w:tentative="1">
      <w:start w:val="1"/>
      <w:numFmt w:val="lowerLetter"/>
      <w:lvlText w:val="%2."/>
      <w:lvlJc w:val="left"/>
      <w:pPr>
        <w:ind w:left="1440" w:hanging="360"/>
      </w:pPr>
    </w:lvl>
    <w:lvl w:ilvl="2" w:tplc="A33CD49A" w:tentative="1">
      <w:start w:val="1"/>
      <w:numFmt w:val="lowerRoman"/>
      <w:lvlText w:val="%3."/>
      <w:lvlJc w:val="right"/>
      <w:pPr>
        <w:ind w:left="2160" w:hanging="180"/>
      </w:pPr>
    </w:lvl>
    <w:lvl w:ilvl="3" w:tplc="CA3E6722" w:tentative="1">
      <w:start w:val="1"/>
      <w:numFmt w:val="decimal"/>
      <w:lvlText w:val="%4."/>
      <w:lvlJc w:val="left"/>
      <w:pPr>
        <w:ind w:left="2880" w:hanging="360"/>
      </w:pPr>
    </w:lvl>
    <w:lvl w:ilvl="4" w:tplc="1828FFE0" w:tentative="1">
      <w:start w:val="1"/>
      <w:numFmt w:val="lowerLetter"/>
      <w:lvlText w:val="%5."/>
      <w:lvlJc w:val="left"/>
      <w:pPr>
        <w:ind w:left="3600" w:hanging="360"/>
      </w:pPr>
    </w:lvl>
    <w:lvl w:ilvl="5" w:tplc="C3D20040" w:tentative="1">
      <w:start w:val="1"/>
      <w:numFmt w:val="lowerRoman"/>
      <w:lvlText w:val="%6."/>
      <w:lvlJc w:val="right"/>
      <w:pPr>
        <w:ind w:left="4320" w:hanging="180"/>
      </w:pPr>
    </w:lvl>
    <w:lvl w:ilvl="6" w:tplc="FCACEC00" w:tentative="1">
      <w:start w:val="1"/>
      <w:numFmt w:val="decimal"/>
      <w:lvlText w:val="%7."/>
      <w:lvlJc w:val="left"/>
      <w:pPr>
        <w:ind w:left="5040" w:hanging="360"/>
      </w:pPr>
    </w:lvl>
    <w:lvl w:ilvl="7" w:tplc="5D560624" w:tentative="1">
      <w:start w:val="1"/>
      <w:numFmt w:val="lowerLetter"/>
      <w:lvlText w:val="%8."/>
      <w:lvlJc w:val="left"/>
      <w:pPr>
        <w:ind w:left="5760" w:hanging="360"/>
      </w:pPr>
    </w:lvl>
    <w:lvl w:ilvl="8" w:tplc="0642599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4520A2E">
      <w:start w:val="1"/>
      <w:numFmt w:val="lowerRoman"/>
      <w:lvlText w:val="(%1)"/>
      <w:lvlJc w:val="left"/>
      <w:pPr>
        <w:ind w:left="1080" w:hanging="720"/>
      </w:pPr>
      <w:rPr>
        <w:rFonts w:hint="default"/>
      </w:rPr>
    </w:lvl>
    <w:lvl w:ilvl="1" w:tplc="E1AAB5E6" w:tentative="1">
      <w:start w:val="1"/>
      <w:numFmt w:val="lowerLetter"/>
      <w:lvlText w:val="%2."/>
      <w:lvlJc w:val="left"/>
      <w:pPr>
        <w:ind w:left="1440" w:hanging="360"/>
      </w:pPr>
    </w:lvl>
    <w:lvl w:ilvl="2" w:tplc="CAB2BE84" w:tentative="1">
      <w:start w:val="1"/>
      <w:numFmt w:val="lowerRoman"/>
      <w:lvlText w:val="%3."/>
      <w:lvlJc w:val="right"/>
      <w:pPr>
        <w:ind w:left="2160" w:hanging="180"/>
      </w:pPr>
    </w:lvl>
    <w:lvl w:ilvl="3" w:tplc="713A5D58" w:tentative="1">
      <w:start w:val="1"/>
      <w:numFmt w:val="decimal"/>
      <w:lvlText w:val="%4."/>
      <w:lvlJc w:val="left"/>
      <w:pPr>
        <w:ind w:left="2880" w:hanging="360"/>
      </w:pPr>
    </w:lvl>
    <w:lvl w:ilvl="4" w:tplc="50B45CD2" w:tentative="1">
      <w:start w:val="1"/>
      <w:numFmt w:val="lowerLetter"/>
      <w:lvlText w:val="%5."/>
      <w:lvlJc w:val="left"/>
      <w:pPr>
        <w:ind w:left="3600" w:hanging="360"/>
      </w:pPr>
    </w:lvl>
    <w:lvl w:ilvl="5" w:tplc="44109606" w:tentative="1">
      <w:start w:val="1"/>
      <w:numFmt w:val="lowerRoman"/>
      <w:lvlText w:val="%6."/>
      <w:lvlJc w:val="right"/>
      <w:pPr>
        <w:ind w:left="4320" w:hanging="180"/>
      </w:pPr>
    </w:lvl>
    <w:lvl w:ilvl="6" w:tplc="000E7E7A" w:tentative="1">
      <w:start w:val="1"/>
      <w:numFmt w:val="decimal"/>
      <w:lvlText w:val="%7."/>
      <w:lvlJc w:val="left"/>
      <w:pPr>
        <w:ind w:left="5040" w:hanging="360"/>
      </w:pPr>
    </w:lvl>
    <w:lvl w:ilvl="7" w:tplc="6B647DB6" w:tentative="1">
      <w:start w:val="1"/>
      <w:numFmt w:val="lowerLetter"/>
      <w:lvlText w:val="%8."/>
      <w:lvlJc w:val="left"/>
      <w:pPr>
        <w:ind w:left="5760" w:hanging="360"/>
      </w:pPr>
    </w:lvl>
    <w:lvl w:ilvl="8" w:tplc="427A92E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BF89834">
      <w:start w:val="1"/>
      <w:numFmt w:val="bullet"/>
      <w:pStyle w:val="ListBullet"/>
      <w:lvlText w:val=""/>
      <w:lvlJc w:val="left"/>
      <w:pPr>
        <w:ind w:left="720" w:hanging="360"/>
      </w:pPr>
      <w:rPr>
        <w:rFonts w:ascii="Symbol" w:hAnsi="Symbol" w:hint="default"/>
      </w:rPr>
    </w:lvl>
    <w:lvl w:ilvl="1" w:tplc="894CCC8E">
      <w:start w:val="1"/>
      <w:numFmt w:val="bullet"/>
      <w:pStyle w:val="ListBullet2"/>
      <w:lvlText w:val="o"/>
      <w:lvlJc w:val="left"/>
      <w:pPr>
        <w:ind w:left="1440" w:hanging="360"/>
      </w:pPr>
      <w:rPr>
        <w:rFonts w:ascii="Courier New" w:hAnsi="Courier New" w:cs="Courier New" w:hint="default"/>
      </w:rPr>
    </w:lvl>
    <w:lvl w:ilvl="2" w:tplc="F0D48D92">
      <w:start w:val="1"/>
      <w:numFmt w:val="bullet"/>
      <w:lvlText w:val=""/>
      <w:lvlJc w:val="left"/>
      <w:pPr>
        <w:ind w:left="2160" w:hanging="360"/>
      </w:pPr>
      <w:rPr>
        <w:rFonts w:ascii="Wingdings" w:hAnsi="Wingdings" w:hint="default"/>
      </w:rPr>
    </w:lvl>
    <w:lvl w:ilvl="3" w:tplc="94E6BA62">
      <w:start w:val="1"/>
      <w:numFmt w:val="bullet"/>
      <w:lvlText w:val=""/>
      <w:lvlJc w:val="left"/>
      <w:pPr>
        <w:ind w:left="2880" w:hanging="360"/>
      </w:pPr>
      <w:rPr>
        <w:rFonts w:ascii="Symbol" w:hAnsi="Symbol" w:hint="default"/>
      </w:rPr>
    </w:lvl>
    <w:lvl w:ilvl="4" w:tplc="EA289FF0">
      <w:start w:val="1"/>
      <w:numFmt w:val="bullet"/>
      <w:lvlText w:val="o"/>
      <w:lvlJc w:val="left"/>
      <w:pPr>
        <w:ind w:left="3600" w:hanging="360"/>
      </w:pPr>
      <w:rPr>
        <w:rFonts w:ascii="Courier New" w:hAnsi="Courier New" w:cs="Courier New" w:hint="default"/>
      </w:rPr>
    </w:lvl>
    <w:lvl w:ilvl="5" w:tplc="497A19B8">
      <w:start w:val="1"/>
      <w:numFmt w:val="bullet"/>
      <w:pStyle w:val="ListBullet3"/>
      <w:lvlText w:val=""/>
      <w:lvlJc w:val="left"/>
      <w:pPr>
        <w:ind w:left="4320" w:hanging="360"/>
      </w:pPr>
      <w:rPr>
        <w:rFonts w:ascii="Wingdings" w:hAnsi="Wingdings" w:hint="default"/>
      </w:rPr>
    </w:lvl>
    <w:lvl w:ilvl="6" w:tplc="0FB61F60">
      <w:start w:val="1"/>
      <w:numFmt w:val="bullet"/>
      <w:lvlText w:val=""/>
      <w:lvlJc w:val="left"/>
      <w:pPr>
        <w:ind w:left="5040" w:hanging="360"/>
      </w:pPr>
      <w:rPr>
        <w:rFonts w:ascii="Symbol" w:hAnsi="Symbol" w:hint="default"/>
      </w:rPr>
    </w:lvl>
    <w:lvl w:ilvl="7" w:tplc="EA80BCFA">
      <w:start w:val="1"/>
      <w:numFmt w:val="bullet"/>
      <w:lvlText w:val="o"/>
      <w:lvlJc w:val="left"/>
      <w:pPr>
        <w:ind w:left="5760" w:hanging="360"/>
      </w:pPr>
      <w:rPr>
        <w:rFonts w:ascii="Courier New" w:hAnsi="Courier New" w:cs="Courier New" w:hint="default"/>
      </w:rPr>
    </w:lvl>
    <w:lvl w:ilvl="8" w:tplc="490CC7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03E0F76">
      <w:start w:val="1"/>
      <w:numFmt w:val="bullet"/>
      <w:lvlText w:val=""/>
      <w:lvlJc w:val="left"/>
      <w:pPr>
        <w:ind w:left="360" w:hanging="360"/>
      </w:pPr>
      <w:rPr>
        <w:rFonts w:ascii="Symbol" w:hAnsi="Symbol" w:hint="default"/>
      </w:rPr>
    </w:lvl>
    <w:lvl w:ilvl="1" w:tplc="A8D2EDE2" w:tentative="1">
      <w:start w:val="1"/>
      <w:numFmt w:val="bullet"/>
      <w:lvlText w:val="o"/>
      <w:lvlJc w:val="left"/>
      <w:pPr>
        <w:ind w:left="1080" w:hanging="360"/>
      </w:pPr>
      <w:rPr>
        <w:rFonts w:ascii="Courier New" w:hAnsi="Courier New" w:cs="Courier New" w:hint="default"/>
      </w:rPr>
    </w:lvl>
    <w:lvl w:ilvl="2" w:tplc="B6707576" w:tentative="1">
      <w:start w:val="1"/>
      <w:numFmt w:val="bullet"/>
      <w:lvlText w:val=""/>
      <w:lvlJc w:val="left"/>
      <w:pPr>
        <w:ind w:left="1800" w:hanging="360"/>
      </w:pPr>
      <w:rPr>
        <w:rFonts w:ascii="Wingdings" w:hAnsi="Wingdings" w:hint="default"/>
      </w:rPr>
    </w:lvl>
    <w:lvl w:ilvl="3" w:tplc="C8840D8E" w:tentative="1">
      <w:start w:val="1"/>
      <w:numFmt w:val="bullet"/>
      <w:lvlText w:val=""/>
      <w:lvlJc w:val="left"/>
      <w:pPr>
        <w:ind w:left="2520" w:hanging="360"/>
      </w:pPr>
      <w:rPr>
        <w:rFonts w:ascii="Symbol" w:hAnsi="Symbol" w:hint="default"/>
      </w:rPr>
    </w:lvl>
    <w:lvl w:ilvl="4" w:tplc="4662A23E" w:tentative="1">
      <w:start w:val="1"/>
      <w:numFmt w:val="bullet"/>
      <w:lvlText w:val="o"/>
      <w:lvlJc w:val="left"/>
      <w:pPr>
        <w:ind w:left="3240" w:hanging="360"/>
      </w:pPr>
      <w:rPr>
        <w:rFonts w:ascii="Courier New" w:hAnsi="Courier New" w:cs="Courier New" w:hint="default"/>
      </w:rPr>
    </w:lvl>
    <w:lvl w:ilvl="5" w:tplc="900CC402" w:tentative="1">
      <w:start w:val="1"/>
      <w:numFmt w:val="bullet"/>
      <w:lvlText w:val=""/>
      <w:lvlJc w:val="left"/>
      <w:pPr>
        <w:ind w:left="3960" w:hanging="360"/>
      </w:pPr>
      <w:rPr>
        <w:rFonts w:ascii="Wingdings" w:hAnsi="Wingdings" w:hint="default"/>
      </w:rPr>
    </w:lvl>
    <w:lvl w:ilvl="6" w:tplc="F64ECFF8" w:tentative="1">
      <w:start w:val="1"/>
      <w:numFmt w:val="bullet"/>
      <w:lvlText w:val=""/>
      <w:lvlJc w:val="left"/>
      <w:pPr>
        <w:ind w:left="4680" w:hanging="360"/>
      </w:pPr>
      <w:rPr>
        <w:rFonts w:ascii="Symbol" w:hAnsi="Symbol" w:hint="default"/>
      </w:rPr>
    </w:lvl>
    <w:lvl w:ilvl="7" w:tplc="10C82602" w:tentative="1">
      <w:start w:val="1"/>
      <w:numFmt w:val="bullet"/>
      <w:lvlText w:val="o"/>
      <w:lvlJc w:val="left"/>
      <w:pPr>
        <w:ind w:left="5400" w:hanging="360"/>
      </w:pPr>
      <w:rPr>
        <w:rFonts w:ascii="Courier New" w:hAnsi="Courier New" w:cs="Courier New" w:hint="default"/>
      </w:rPr>
    </w:lvl>
    <w:lvl w:ilvl="8" w:tplc="926EFE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69EAF10">
      <w:start w:val="1"/>
      <w:numFmt w:val="lowerRoman"/>
      <w:lvlText w:val="(%1)"/>
      <w:lvlJc w:val="left"/>
      <w:pPr>
        <w:ind w:left="1080" w:hanging="720"/>
      </w:pPr>
      <w:rPr>
        <w:rFonts w:hint="default"/>
      </w:rPr>
    </w:lvl>
    <w:lvl w:ilvl="1" w:tplc="81087F36" w:tentative="1">
      <w:start w:val="1"/>
      <w:numFmt w:val="lowerLetter"/>
      <w:lvlText w:val="%2."/>
      <w:lvlJc w:val="left"/>
      <w:pPr>
        <w:ind w:left="1440" w:hanging="360"/>
      </w:pPr>
    </w:lvl>
    <w:lvl w:ilvl="2" w:tplc="982A1850" w:tentative="1">
      <w:start w:val="1"/>
      <w:numFmt w:val="lowerRoman"/>
      <w:lvlText w:val="%3."/>
      <w:lvlJc w:val="right"/>
      <w:pPr>
        <w:ind w:left="2160" w:hanging="180"/>
      </w:pPr>
    </w:lvl>
    <w:lvl w:ilvl="3" w:tplc="28A6C36E" w:tentative="1">
      <w:start w:val="1"/>
      <w:numFmt w:val="decimal"/>
      <w:lvlText w:val="%4."/>
      <w:lvlJc w:val="left"/>
      <w:pPr>
        <w:ind w:left="2880" w:hanging="360"/>
      </w:pPr>
    </w:lvl>
    <w:lvl w:ilvl="4" w:tplc="C81A3302" w:tentative="1">
      <w:start w:val="1"/>
      <w:numFmt w:val="lowerLetter"/>
      <w:lvlText w:val="%5."/>
      <w:lvlJc w:val="left"/>
      <w:pPr>
        <w:ind w:left="3600" w:hanging="360"/>
      </w:pPr>
    </w:lvl>
    <w:lvl w:ilvl="5" w:tplc="2A60096E" w:tentative="1">
      <w:start w:val="1"/>
      <w:numFmt w:val="lowerRoman"/>
      <w:lvlText w:val="%6."/>
      <w:lvlJc w:val="right"/>
      <w:pPr>
        <w:ind w:left="4320" w:hanging="180"/>
      </w:pPr>
    </w:lvl>
    <w:lvl w:ilvl="6" w:tplc="062069B6" w:tentative="1">
      <w:start w:val="1"/>
      <w:numFmt w:val="decimal"/>
      <w:lvlText w:val="%7."/>
      <w:lvlJc w:val="left"/>
      <w:pPr>
        <w:ind w:left="5040" w:hanging="360"/>
      </w:pPr>
    </w:lvl>
    <w:lvl w:ilvl="7" w:tplc="C4D839AA" w:tentative="1">
      <w:start w:val="1"/>
      <w:numFmt w:val="lowerLetter"/>
      <w:lvlText w:val="%8."/>
      <w:lvlJc w:val="left"/>
      <w:pPr>
        <w:ind w:left="5760" w:hanging="360"/>
      </w:pPr>
    </w:lvl>
    <w:lvl w:ilvl="8" w:tplc="77A6A27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C32FAAC">
      <w:start w:val="1"/>
      <w:numFmt w:val="lowerRoman"/>
      <w:lvlText w:val="(%1)"/>
      <w:lvlJc w:val="left"/>
      <w:pPr>
        <w:ind w:left="1080" w:hanging="720"/>
      </w:pPr>
      <w:rPr>
        <w:rFonts w:hint="default"/>
      </w:rPr>
    </w:lvl>
    <w:lvl w:ilvl="1" w:tplc="3E70B3E2" w:tentative="1">
      <w:start w:val="1"/>
      <w:numFmt w:val="lowerLetter"/>
      <w:lvlText w:val="%2."/>
      <w:lvlJc w:val="left"/>
      <w:pPr>
        <w:ind w:left="1440" w:hanging="360"/>
      </w:pPr>
    </w:lvl>
    <w:lvl w:ilvl="2" w:tplc="797648A4" w:tentative="1">
      <w:start w:val="1"/>
      <w:numFmt w:val="lowerRoman"/>
      <w:lvlText w:val="%3."/>
      <w:lvlJc w:val="right"/>
      <w:pPr>
        <w:ind w:left="2160" w:hanging="180"/>
      </w:pPr>
    </w:lvl>
    <w:lvl w:ilvl="3" w:tplc="3404E704" w:tentative="1">
      <w:start w:val="1"/>
      <w:numFmt w:val="decimal"/>
      <w:lvlText w:val="%4."/>
      <w:lvlJc w:val="left"/>
      <w:pPr>
        <w:ind w:left="2880" w:hanging="360"/>
      </w:pPr>
    </w:lvl>
    <w:lvl w:ilvl="4" w:tplc="3970D0BC" w:tentative="1">
      <w:start w:val="1"/>
      <w:numFmt w:val="lowerLetter"/>
      <w:lvlText w:val="%5."/>
      <w:lvlJc w:val="left"/>
      <w:pPr>
        <w:ind w:left="3600" w:hanging="360"/>
      </w:pPr>
    </w:lvl>
    <w:lvl w:ilvl="5" w:tplc="61626058" w:tentative="1">
      <w:start w:val="1"/>
      <w:numFmt w:val="lowerRoman"/>
      <w:lvlText w:val="%6."/>
      <w:lvlJc w:val="right"/>
      <w:pPr>
        <w:ind w:left="4320" w:hanging="180"/>
      </w:pPr>
    </w:lvl>
    <w:lvl w:ilvl="6" w:tplc="882C97BA" w:tentative="1">
      <w:start w:val="1"/>
      <w:numFmt w:val="decimal"/>
      <w:lvlText w:val="%7."/>
      <w:lvlJc w:val="left"/>
      <w:pPr>
        <w:ind w:left="5040" w:hanging="360"/>
      </w:pPr>
    </w:lvl>
    <w:lvl w:ilvl="7" w:tplc="22268F6A" w:tentative="1">
      <w:start w:val="1"/>
      <w:numFmt w:val="lowerLetter"/>
      <w:lvlText w:val="%8."/>
      <w:lvlJc w:val="left"/>
      <w:pPr>
        <w:ind w:left="5760" w:hanging="360"/>
      </w:pPr>
    </w:lvl>
    <w:lvl w:ilvl="8" w:tplc="465EDC1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402849C">
      <w:start w:val="1"/>
      <w:numFmt w:val="lowerRoman"/>
      <w:lvlText w:val="(%1)"/>
      <w:lvlJc w:val="left"/>
      <w:pPr>
        <w:ind w:left="1080" w:hanging="720"/>
      </w:pPr>
      <w:rPr>
        <w:rFonts w:hint="default"/>
        <w:b w:val="0"/>
      </w:rPr>
    </w:lvl>
    <w:lvl w:ilvl="1" w:tplc="E86E82E6" w:tentative="1">
      <w:start w:val="1"/>
      <w:numFmt w:val="lowerLetter"/>
      <w:lvlText w:val="%2."/>
      <w:lvlJc w:val="left"/>
      <w:pPr>
        <w:ind w:left="1440" w:hanging="360"/>
      </w:pPr>
    </w:lvl>
    <w:lvl w:ilvl="2" w:tplc="4B989704" w:tentative="1">
      <w:start w:val="1"/>
      <w:numFmt w:val="lowerRoman"/>
      <w:lvlText w:val="%3."/>
      <w:lvlJc w:val="right"/>
      <w:pPr>
        <w:ind w:left="2160" w:hanging="180"/>
      </w:pPr>
    </w:lvl>
    <w:lvl w:ilvl="3" w:tplc="020CF164" w:tentative="1">
      <w:start w:val="1"/>
      <w:numFmt w:val="decimal"/>
      <w:lvlText w:val="%4."/>
      <w:lvlJc w:val="left"/>
      <w:pPr>
        <w:ind w:left="2880" w:hanging="360"/>
      </w:pPr>
    </w:lvl>
    <w:lvl w:ilvl="4" w:tplc="1F5EC5D2" w:tentative="1">
      <w:start w:val="1"/>
      <w:numFmt w:val="lowerLetter"/>
      <w:lvlText w:val="%5."/>
      <w:lvlJc w:val="left"/>
      <w:pPr>
        <w:ind w:left="3600" w:hanging="360"/>
      </w:pPr>
    </w:lvl>
    <w:lvl w:ilvl="5" w:tplc="9C12CA64" w:tentative="1">
      <w:start w:val="1"/>
      <w:numFmt w:val="lowerRoman"/>
      <w:lvlText w:val="%6."/>
      <w:lvlJc w:val="right"/>
      <w:pPr>
        <w:ind w:left="4320" w:hanging="180"/>
      </w:pPr>
    </w:lvl>
    <w:lvl w:ilvl="6" w:tplc="D182090A" w:tentative="1">
      <w:start w:val="1"/>
      <w:numFmt w:val="decimal"/>
      <w:lvlText w:val="%7."/>
      <w:lvlJc w:val="left"/>
      <w:pPr>
        <w:ind w:left="5040" w:hanging="360"/>
      </w:pPr>
    </w:lvl>
    <w:lvl w:ilvl="7" w:tplc="47E6D914" w:tentative="1">
      <w:start w:val="1"/>
      <w:numFmt w:val="lowerLetter"/>
      <w:lvlText w:val="%8."/>
      <w:lvlJc w:val="left"/>
      <w:pPr>
        <w:ind w:left="5760" w:hanging="360"/>
      </w:pPr>
    </w:lvl>
    <w:lvl w:ilvl="8" w:tplc="6396EA7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4AEECF4">
      <w:start w:val="1"/>
      <w:numFmt w:val="lowerRoman"/>
      <w:lvlText w:val="(%1)"/>
      <w:lvlJc w:val="left"/>
      <w:pPr>
        <w:ind w:left="1080" w:hanging="720"/>
      </w:pPr>
      <w:rPr>
        <w:rFonts w:hint="default"/>
        <w:b w:val="0"/>
      </w:rPr>
    </w:lvl>
    <w:lvl w:ilvl="1" w:tplc="D27C5AD8" w:tentative="1">
      <w:start w:val="1"/>
      <w:numFmt w:val="lowerLetter"/>
      <w:lvlText w:val="%2."/>
      <w:lvlJc w:val="left"/>
      <w:pPr>
        <w:ind w:left="1440" w:hanging="360"/>
      </w:pPr>
    </w:lvl>
    <w:lvl w:ilvl="2" w:tplc="A18884B0" w:tentative="1">
      <w:start w:val="1"/>
      <w:numFmt w:val="lowerRoman"/>
      <w:lvlText w:val="%3."/>
      <w:lvlJc w:val="right"/>
      <w:pPr>
        <w:ind w:left="2160" w:hanging="180"/>
      </w:pPr>
    </w:lvl>
    <w:lvl w:ilvl="3" w:tplc="F954CB20" w:tentative="1">
      <w:start w:val="1"/>
      <w:numFmt w:val="decimal"/>
      <w:lvlText w:val="%4."/>
      <w:lvlJc w:val="left"/>
      <w:pPr>
        <w:ind w:left="2880" w:hanging="360"/>
      </w:pPr>
    </w:lvl>
    <w:lvl w:ilvl="4" w:tplc="3ACC0A0C" w:tentative="1">
      <w:start w:val="1"/>
      <w:numFmt w:val="lowerLetter"/>
      <w:lvlText w:val="%5."/>
      <w:lvlJc w:val="left"/>
      <w:pPr>
        <w:ind w:left="3600" w:hanging="360"/>
      </w:pPr>
    </w:lvl>
    <w:lvl w:ilvl="5" w:tplc="C012E9A4" w:tentative="1">
      <w:start w:val="1"/>
      <w:numFmt w:val="lowerRoman"/>
      <w:lvlText w:val="%6."/>
      <w:lvlJc w:val="right"/>
      <w:pPr>
        <w:ind w:left="4320" w:hanging="180"/>
      </w:pPr>
    </w:lvl>
    <w:lvl w:ilvl="6" w:tplc="F3A2213C" w:tentative="1">
      <w:start w:val="1"/>
      <w:numFmt w:val="decimal"/>
      <w:lvlText w:val="%7."/>
      <w:lvlJc w:val="left"/>
      <w:pPr>
        <w:ind w:left="5040" w:hanging="360"/>
      </w:pPr>
    </w:lvl>
    <w:lvl w:ilvl="7" w:tplc="59489434" w:tentative="1">
      <w:start w:val="1"/>
      <w:numFmt w:val="lowerLetter"/>
      <w:lvlText w:val="%8."/>
      <w:lvlJc w:val="left"/>
      <w:pPr>
        <w:ind w:left="5760" w:hanging="360"/>
      </w:pPr>
    </w:lvl>
    <w:lvl w:ilvl="8" w:tplc="3A24C0F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3542C3C">
      <w:start w:val="1"/>
      <w:numFmt w:val="decimal"/>
      <w:lvlText w:val="%1."/>
      <w:lvlJc w:val="left"/>
      <w:pPr>
        <w:ind w:left="360" w:hanging="360"/>
      </w:pPr>
      <w:rPr>
        <w:rFonts w:hint="default"/>
      </w:rPr>
    </w:lvl>
    <w:lvl w:ilvl="1" w:tplc="4DD684D0" w:tentative="1">
      <w:start w:val="1"/>
      <w:numFmt w:val="lowerLetter"/>
      <w:lvlText w:val="%2."/>
      <w:lvlJc w:val="left"/>
      <w:pPr>
        <w:ind w:left="1080" w:hanging="360"/>
      </w:pPr>
    </w:lvl>
    <w:lvl w:ilvl="2" w:tplc="C47EBBE8" w:tentative="1">
      <w:start w:val="1"/>
      <w:numFmt w:val="lowerRoman"/>
      <w:lvlText w:val="%3."/>
      <w:lvlJc w:val="right"/>
      <w:pPr>
        <w:ind w:left="1800" w:hanging="180"/>
      </w:pPr>
    </w:lvl>
    <w:lvl w:ilvl="3" w:tplc="4920CE8A" w:tentative="1">
      <w:start w:val="1"/>
      <w:numFmt w:val="decimal"/>
      <w:lvlText w:val="%4."/>
      <w:lvlJc w:val="left"/>
      <w:pPr>
        <w:ind w:left="2520" w:hanging="360"/>
      </w:pPr>
    </w:lvl>
    <w:lvl w:ilvl="4" w:tplc="444CA68C" w:tentative="1">
      <w:start w:val="1"/>
      <w:numFmt w:val="lowerLetter"/>
      <w:lvlText w:val="%5."/>
      <w:lvlJc w:val="left"/>
      <w:pPr>
        <w:ind w:left="3240" w:hanging="360"/>
      </w:pPr>
    </w:lvl>
    <w:lvl w:ilvl="5" w:tplc="EE34EF3E" w:tentative="1">
      <w:start w:val="1"/>
      <w:numFmt w:val="lowerRoman"/>
      <w:lvlText w:val="%6."/>
      <w:lvlJc w:val="right"/>
      <w:pPr>
        <w:ind w:left="3960" w:hanging="180"/>
      </w:pPr>
    </w:lvl>
    <w:lvl w:ilvl="6" w:tplc="E06C32BA" w:tentative="1">
      <w:start w:val="1"/>
      <w:numFmt w:val="decimal"/>
      <w:lvlText w:val="%7."/>
      <w:lvlJc w:val="left"/>
      <w:pPr>
        <w:ind w:left="4680" w:hanging="360"/>
      </w:pPr>
    </w:lvl>
    <w:lvl w:ilvl="7" w:tplc="53FA3558" w:tentative="1">
      <w:start w:val="1"/>
      <w:numFmt w:val="lowerLetter"/>
      <w:lvlText w:val="%8."/>
      <w:lvlJc w:val="left"/>
      <w:pPr>
        <w:ind w:left="5400" w:hanging="360"/>
      </w:pPr>
    </w:lvl>
    <w:lvl w:ilvl="8" w:tplc="D1FC3BD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0546F3E">
      <w:start w:val="1"/>
      <w:numFmt w:val="lowerRoman"/>
      <w:lvlText w:val="(%1)"/>
      <w:lvlJc w:val="left"/>
      <w:pPr>
        <w:ind w:left="1080" w:hanging="720"/>
      </w:pPr>
      <w:rPr>
        <w:rFonts w:hint="default"/>
      </w:rPr>
    </w:lvl>
    <w:lvl w:ilvl="1" w:tplc="3B2EA50C" w:tentative="1">
      <w:start w:val="1"/>
      <w:numFmt w:val="lowerLetter"/>
      <w:lvlText w:val="%2."/>
      <w:lvlJc w:val="left"/>
      <w:pPr>
        <w:ind w:left="1440" w:hanging="360"/>
      </w:pPr>
    </w:lvl>
    <w:lvl w:ilvl="2" w:tplc="3AFAFD02" w:tentative="1">
      <w:start w:val="1"/>
      <w:numFmt w:val="lowerRoman"/>
      <w:lvlText w:val="%3."/>
      <w:lvlJc w:val="right"/>
      <w:pPr>
        <w:ind w:left="2160" w:hanging="180"/>
      </w:pPr>
    </w:lvl>
    <w:lvl w:ilvl="3" w:tplc="C8447C04" w:tentative="1">
      <w:start w:val="1"/>
      <w:numFmt w:val="decimal"/>
      <w:lvlText w:val="%4."/>
      <w:lvlJc w:val="left"/>
      <w:pPr>
        <w:ind w:left="2880" w:hanging="360"/>
      </w:pPr>
    </w:lvl>
    <w:lvl w:ilvl="4" w:tplc="0FB4DC1E" w:tentative="1">
      <w:start w:val="1"/>
      <w:numFmt w:val="lowerLetter"/>
      <w:lvlText w:val="%5."/>
      <w:lvlJc w:val="left"/>
      <w:pPr>
        <w:ind w:left="3600" w:hanging="360"/>
      </w:pPr>
    </w:lvl>
    <w:lvl w:ilvl="5" w:tplc="E7C8A612" w:tentative="1">
      <w:start w:val="1"/>
      <w:numFmt w:val="lowerRoman"/>
      <w:lvlText w:val="%6."/>
      <w:lvlJc w:val="right"/>
      <w:pPr>
        <w:ind w:left="4320" w:hanging="180"/>
      </w:pPr>
    </w:lvl>
    <w:lvl w:ilvl="6" w:tplc="9B6E4B78" w:tentative="1">
      <w:start w:val="1"/>
      <w:numFmt w:val="decimal"/>
      <w:lvlText w:val="%7."/>
      <w:lvlJc w:val="left"/>
      <w:pPr>
        <w:ind w:left="5040" w:hanging="360"/>
      </w:pPr>
    </w:lvl>
    <w:lvl w:ilvl="7" w:tplc="B3B2516C" w:tentative="1">
      <w:start w:val="1"/>
      <w:numFmt w:val="lowerLetter"/>
      <w:lvlText w:val="%8."/>
      <w:lvlJc w:val="left"/>
      <w:pPr>
        <w:ind w:left="5760" w:hanging="360"/>
      </w:pPr>
    </w:lvl>
    <w:lvl w:ilvl="8" w:tplc="170225B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A08B2C0">
      <w:start w:val="1"/>
      <w:numFmt w:val="decimal"/>
      <w:lvlText w:val="%1."/>
      <w:lvlJc w:val="left"/>
      <w:pPr>
        <w:ind w:left="360" w:hanging="360"/>
      </w:pPr>
    </w:lvl>
    <w:lvl w:ilvl="1" w:tplc="1BE220E6" w:tentative="1">
      <w:start w:val="1"/>
      <w:numFmt w:val="lowerLetter"/>
      <w:lvlText w:val="%2."/>
      <w:lvlJc w:val="left"/>
      <w:pPr>
        <w:ind w:left="1080" w:hanging="360"/>
      </w:pPr>
    </w:lvl>
    <w:lvl w:ilvl="2" w:tplc="9B58FC6C" w:tentative="1">
      <w:start w:val="1"/>
      <w:numFmt w:val="lowerRoman"/>
      <w:lvlText w:val="%3."/>
      <w:lvlJc w:val="right"/>
      <w:pPr>
        <w:ind w:left="1800" w:hanging="180"/>
      </w:pPr>
    </w:lvl>
    <w:lvl w:ilvl="3" w:tplc="6AF2647E" w:tentative="1">
      <w:start w:val="1"/>
      <w:numFmt w:val="decimal"/>
      <w:lvlText w:val="%4."/>
      <w:lvlJc w:val="left"/>
      <w:pPr>
        <w:ind w:left="2520" w:hanging="360"/>
      </w:pPr>
    </w:lvl>
    <w:lvl w:ilvl="4" w:tplc="BC0A7A7E" w:tentative="1">
      <w:start w:val="1"/>
      <w:numFmt w:val="lowerLetter"/>
      <w:lvlText w:val="%5."/>
      <w:lvlJc w:val="left"/>
      <w:pPr>
        <w:ind w:left="3240" w:hanging="360"/>
      </w:pPr>
    </w:lvl>
    <w:lvl w:ilvl="5" w:tplc="96A0062E" w:tentative="1">
      <w:start w:val="1"/>
      <w:numFmt w:val="lowerRoman"/>
      <w:lvlText w:val="%6."/>
      <w:lvlJc w:val="right"/>
      <w:pPr>
        <w:ind w:left="3960" w:hanging="180"/>
      </w:pPr>
    </w:lvl>
    <w:lvl w:ilvl="6" w:tplc="9626954C" w:tentative="1">
      <w:start w:val="1"/>
      <w:numFmt w:val="decimal"/>
      <w:lvlText w:val="%7."/>
      <w:lvlJc w:val="left"/>
      <w:pPr>
        <w:ind w:left="4680" w:hanging="360"/>
      </w:pPr>
    </w:lvl>
    <w:lvl w:ilvl="7" w:tplc="312A936E" w:tentative="1">
      <w:start w:val="1"/>
      <w:numFmt w:val="lowerLetter"/>
      <w:lvlText w:val="%8."/>
      <w:lvlJc w:val="left"/>
      <w:pPr>
        <w:ind w:left="5400" w:hanging="360"/>
      </w:pPr>
    </w:lvl>
    <w:lvl w:ilvl="8" w:tplc="8D848A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638AC04">
      <w:start w:val="1"/>
      <w:numFmt w:val="lowerRoman"/>
      <w:lvlText w:val="(%1)"/>
      <w:lvlJc w:val="left"/>
      <w:pPr>
        <w:ind w:left="1080" w:hanging="720"/>
      </w:pPr>
      <w:rPr>
        <w:rFonts w:hint="default"/>
        <w:b w:val="0"/>
      </w:rPr>
    </w:lvl>
    <w:lvl w:ilvl="1" w:tplc="AC049FAC" w:tentative="1">
      <w:start w:val="1"/>
      <w:numFmt w:val="lowerLetter"/>
      <w:lvlText w:val="%2."/>
      <w:lvlJc w:val="left"/>
      <w:pPr>
        <w:ind w:left="1440" w:hanging="360"/>
      </w:pPr>
    </w:lvl>
    <w:lvl w:ilvl="2" w:tplc="27A42322" w:tentative="1">
      <w:start w:val="1"/>
      <w:numFmt w:val="lowerRoman"/>
      <w:lvlText w:val="%3."/>
      <w:lvlJc w:val="right"/>
      <w:pPr>
        <w:ind w:left="2160" w:hanging="180"/>
      </w:pPr>
    </w:lvl>
    <w:lvl w:ilvl="3" w:tplc="1B6AF8EA" w:tentative="1">
      <w:start w:val="1"/>
      <w:numFmt w:val="decimal"/>
      <w:lvlText w:val="%4."/>
      <w:lvlJc w:val="left"/>
      <w:pPr>
        <w:ind w:left="2880" w:hanging="360"/>
      </w:pPr>
    </w:lvl>
    <w:lvl w:ilvl="4" w:tplc="CE648760" w:tentative="1">
      <w:start w:val="1"/>
      <w:numFmt w:val="lowerLetter"/>
      <w:lvlText w:val="%5."/>
      <w:lvlJc w:val="left"/>
      <w:pPr>
        <w:ind w:left="3600" w:hanging="360"/>
      </w:pPr>
    </w:lvl>
    <w:lvl w:ilvl="5" w:tplc="11B0F880" w:tentative="1">
      <w:start w:val="1"/>
      <w:numFmt w:val="lowerRoman"/>
      <w:lvlText w:val="%6."/>
      <w:lvlJc w:val="right"/>
      <w:pPr>
        <w:ind w:left="4320" w:hanging="180"/>
      </w:pPr>
    </w:lvl>
    <w:lvl w:ilvl="6" w:tplc="D382D894" w:tentative="1">
      <w:start w:val="1"/>
      <w:numFmt w:val="decimal"/>
      <w:lvlText w:val="%7."/>
      <w:lvlJc w:val="left"/>
      <w:pPr>
        <w:ind w:left="5040" w:hanging="360"/>
      </w:pPr>
    </w:lvl>
    <w:lvl w:ilvl="7" w:tplc="45D8E226" w:tentative="1">
      <w:start w:val="1"/>
      <w:numFmt w:val="lowerLetter"/>
      <w:lvlText w:val="%8."/>
      <w:lvlJc w:val="left"/>
      <w:pPr>
        <w:ind w:left="5760" w:hanging="360"/>
      </w:pPr>
    </w:lvl>
    <w:lvl w:ilvl="8" w:tplc="61BCF2F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DCC6A72">
      <w:start w:val="1"/>
      <w:numFmt w:val="lowerRoman"/>
      <w:lvlText w:val="(%1)"/>
      <w:lvlJc w:val="left"/>
      <w:pPr>
        <w:ind w:left="1080" w:hanging="720"/>
      </w:pPr>
      <w:rPr>
        <w:rFonts w:hint="default"/>
      </w:rPr>
    </w:lvl>
    <w:lvl w:ilvl="1" w:tplc="F1D28D2A" w:tentative="1">
      <w:start w:val="1"/>
      <w:numFmt w:val="lowerLetter"/>
      <w:lvlText w:val="%2."/>
      <w:lvlJc w:val="left"/>
      <w:pPr>
        <w:ind w:left="1440" w:hanging="360"/>
      </w:pPr>
    </w:lvl>
    <w:lvl w:ilvl="2" w:tplc="2972602C" w:tentative="1">
      <w:start w:val="1"/>
      <w:numFmt w:val="lowerRoman"/>
      <w:lvlText w:val="%3."/>
      <w:lvlJc w:val="right"/>
      <w:pPr>
        <w:ind w:left="2160" w:hanging="180"/>
      </w:pPr>
    </w:lvl>
    <w:lvl w:ilvl="3" w:tplc="DD2212D0" w:tentative="1">
      <w:start w:val="1"/>
      <w:numFmt w:val="decimal"/>
      <w:lvlText w:val="%4."/>
      <w:lvlJc w:val="left"/>
      <w:pPr>
        <w:ind w:left="2880" w:hanging="360"/>
      </w:pPr>
    </w:lvl>
    <w:lvl w:ilvl="4" w:tplc="1D12911E" w:tentative="1">
      <w:start w:val="1"/>
      <w:numFmt w:val="lowerLetter"/>
      <w:lvlText w:val="%5."/>
      <w:lvlJc w:val="left"/>
      <w:pPr>
        <w:ind w:left="3600" w:hanging="360"/>
      </w:pPr>
    </w:lvl>
    <w:lvl w:ilvl="5" w:tplc="BED81666" w:tentative="1">
      <w:start w:val="1"/>
      <w:numFmt w:val="lowerRoman"/>
      <w:lvlText w:val="%6."/>
      <w:lvlJc w:val="right"/>
      <w:pPr>
        <w:ind w:left="4320" w:hanging="180"/>
      </w:pPr>
    </w:lvl>
    <w:lvl w:ilvl="6" w:tplc="97ECB0CE" w:tentative="1">
      <w:start w:val="1"/>
      <w:numFmt w:val="decimal"/>
      <w:lvlText w:val="%7."/>
      <w:lvlJc w:val="left"/>
      <w:pPr>
        <w:ind w:left="5040" w:hanging="360"/>
      </w:pPr>
    </w:lvl>
    <w:lvl w:ilvl="7" w:tplc="4798E99A" w:tentative="1">
      <w:start w:val="1"/>
      <w:numFmt w:val="lowerLetter"/>
      <w:lvlText w:val="%8."/>
      <w:lvlJc w:val="left"/>
      <w:pPr>
        <w:ind w:left="5760" w:hanging="360"/>
      </w:pPr>
    </w:lvl>
    <w:lvl w:ilvl="8" w:tplc="5C24441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C00512E">
      <w:start w:val="1"/>
      <w:numFmt w:val="lowerRoman"/>
      <w:lvlText w:val="(%1)"/>
      <w:lvlJc w:val="left"/>
      <w:pPr>
        <w:ind w:left="1080" w:hanging="720"/>
      </w:pPr>
      <w:rPr>
        <w:rFonts w:hint="default"/>
      </w:rPr>
    </w:lvl>
    <w:lvl w:ilvl="1" w:tplc="A52C37DE" w:tentative="1">
      <w:start w:val="1"/>
      <w:numFmt w:val="lowerLetter"/>
      <w:lvlText w:val="%2."/>
      <w:lvlJc w:val="left"/>
      <w:pPr>
        <w:ind w:left="1440" w:hanging="360"/>
      </w:pPr>
    </w:lvl>
    <w:lvl w:ilvl="2" w:tplc="A4305FB2" w:tentative="1">
      <w:start w:val="1"/>
      <w:numFmt w:val="lowerRoman"/>
      <w:lvlText w:val="%3."/>
      <w:lvlJc w:val="right"/>
      <w:pPr>
        <w:ind w:left="2160" w:hanging="180"/>
      </w:pPr>
    </w:lvl>
    <w:lvl w:ilvl="3" w:tplc="A2A40BE4" w:tentative="1">
      <w:start w:val="1"/>
      <w:numFmt w:val="decimal"/>
      <w:lvlText w:val="%4."/>
      <w:lvlJc w:val="left"/>
      <w:pPr>
        <w:ind w:left="2880" w:hanging="360"/>
      </w:pPr>
    </w:lvl>
    <w:lvl w:ilvl="4" w:tplc="9E4C6228" w:tentative="1">
      <w:start w:val="1"/>
      <w:numFmt w:val="lowerLetter"/>
      <w:lvlText w:val="%5."/>
      <w:lvlJc w:val="left"/>
      <w:pPr>
        <w:ind w:left="3600" w:hanging="360"/>
      </w:pPr>
    </w:lvl>
    <w:lvl w:ilvl="5" w:tplc="1D78DD02" w:tentative="1">
      <w:start w:val="1"/>
      <w:numFmt w:val="lowerRoman"/>
      <w:lvlText w:val="%6."/>
      <w:lvlJc w:val="right"/>
      <w:pPr>
        <w:ind w:left="4320" w:hanging="180"/>
      </w:pPr>
    </w:lvl>
    <w:lvl w:ilvl="6" w:tplc="579EA686" w:tentative="1">
      <w:start w:val="1"/>
      <w:numFmt w:val="decimal"/>
      <w:lvlText w:val="%7."/>
      <w:lvlJc w:val="left"/>
      <w:pPr>
        <w:ind w:left="5040" w:hanging="360"/>
      </w:pPr>
    </w:lvl>
    <w:lvl w:ilvl="7" w:tplc="F70647F4" w:tentative="1">
      <w:start w:val="1"/>
      <w:numFmt w:val="lowerLetter"/>
      <w:lvlText w:val="%8."/>
      <w:lvlJc w:val="left"/>
      <w:pPr>
        <w:ind w:left="5760" w:hanging="360"/>
      </w:pPr>
    </w:lvl>
    <w:lvl w:ilvl="8" w:tplc="F34C362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5E42D9E">
      <w:start w:val="1"/>
      <w:numFmt w:val="lowerRoman"/>
      <w:lvlText w:val="(%1)"/>
      <w:lvlJc w:val="left"/>
      <w:pPr>
        <w:ind w:left="1004" w:hanging="720"/>
      </w:pPr>
      <w:rPr>
        <w:rFonts w:hint="default"/>
        <w:b w:val="0"/>
      </w:rPr>
    </w:lvl>
    <w:lvl w:ilvl="1" w:tplc="8D7C414E" w:tentative="1">
      <w:start w:val="1"/>
      <w:numFmt w:val="lowerLetter"/>
      <w:lvlText w:val="%2."/>
      <w:lvlJc w:val="left"/>
      <w:pPr>
        <w:ind w:left="1364" w:hanging="360"/>
      </w:pPr>
    </w:lvl>
    <w:lvl w:ilvl="2" w:tplc="AF223AB6" w:tentative="1">
      <w:start w:val="1"/>
      <w:numFmt w:val="lowerRoman"/>
      <w:lvlText w:val="%3."/>
      <w:lvlJc w:val="right"/>
      <w:pPr>
        <w:ind w:left="2084" w:hanging="180"/>
      </w:pPr>
    </w:lvl>
    <w:lvl w:ilvl="3" w:tplc="D06E8EEC" w:tentative="1">
      <w:start w:val="1"/>
      <w:numFmt w:val="decimal"/>
      <w:lvlText w:val="%4."/>
      <w:lvlJc w:val="left"/>
      <w:pPr>
        <w:ind w:left="2804" w:hanging="360"/>
      </w:pPr>
    </w:lvl>
    <w:lvl w:ilvl="4" w:tplc="55D64800" w:tentative="1">
      <w:start w:val="1"/>
      <w:numFmt w:val="lowerLetter"/>
      <w:lvlText w:val="%5."/>
      <w:lvlJc w:val="left"/>
      <w:pPr>
        <w:ind w:left="3524" w:hanging="360"/>
      </w:pPr>
    </w:lvl>
    <w:lvl w:ilvl="5" w:tplc="79702218" w:tentative="1">
      <w:start w:val="1"/>
      <w:numFmt w:val="lowerRoman"/>
      <w:lvlText w:val="%6."/>
      <w:lvlJc w:val="right"/>
      <w:pPr>
        <w:ind w:left="4244" w:hanging="180"/>
      </w:pPr>
    </w:lvl>
    <w:lvl w:ilvl="6" w:tplc="40E03EE6" w:tentative="1">
      <w:start w:val="1"/>
      <w:numFmt w:val="decimal"/>
      <w:lvlText w:val="%7."/>
      <w:lvlJc w:val="left"/>
      <w:pPr>
        <w:ind w:left="4964" w:hanging="360"/>
      </w:pPr>
    </w:lvl>
    <w:lvl w:ilvl="7" w:tplc="6F3A5BB2" w:tentative="1">
      <w:start w:val="1"/>
      <w:numFmt w:val="lowerLetter"/>
      <w:lvlText w:val="%8."/>
      <w:lvlJc w:val="left"/>
      <w:pPr>
        <w:ind w:left="5684" w:hanging="360"/>
      </w:pPr>
    </w:lvl>
    <w:lvl w:ilvl="8" w:tplc="2334D52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2CA61C8">
      <w:start w:val="1"/>
      <w:numFmt w:val="decimal"/>
      <w:lvlText w:val="%1."/>
      <w:lvlJc w:val="left"/>
      <w:pPr>
        <w:ind w:left="360" w:hanging="360"/>
      </w:pPr>
      <w:rPr>
        <w:rFonts w:hint="default"/>
      </w:rPr>
    </w:lvl>
    <w:lvl w:ilvl="1" w:tplc="D2BE4528" w:tentative="1">
      <w:start w:val="1"/>
      <w:numFmt w:val="lowerLetter"/>
      <w:lvlText w:val="%2."/>
      <w:lvlJc w:val="left"/>
      <w:pPr>
        <w:ind w:left="1080" w:hanging="360"/>
      </w:pPr>
    </w:lvl>
    <w:lvl w:ilvl="2" w:tplc="7BE21062" w:tentative="1">
      <w:start w:val="1"/>
      <w:numFmt w:val="lowerRoman"/>
      <w:lvlText w:val="%3."/>
      <w:lvlJc w:val="right"/>
      <w:pPr>
        <w:ind w:left="1800" w:hanging="180"/>
      </w:pPr>
    </w:lvl>
    <w:lvl w:ilvl="3" w:tplc="C44AC818" w:tentative="1">
      <w:start w:val="1"/>
      <w:numFmt w:val="decimal"/>
      <w:lvlText w:val="%4."/>
      <w:lvlJc w:val="left"/>
      <w:pPr>
        <w:ind w:left="2520" w:hanging="360"/>
      </w:pPr>
    </w:lvl>
    <w:lvl w:ilvl="4" w:tplc="C0121850" w:tentative="1">
      <w:start w:val="1"/>
      <w:numFmt w:val="lowerLetter"/>
      <w:lvlText w:val="%5."/>
      <w:lvlJc w:val="left"/>
      <w:pPr>
        <w:ind w:left="3240" w:hanging="360"/>
      </w:pPr>
    </w:lvl>
    <w:lvl w:ilvl="5" w:tplc="01B03E26" w:tentative="1">
      <w:start w:val="1"/>
      <w:numFmt w:val="lowerRoman"/>
      <w:lvlText w:val="%6."/>
      <w:lvlJc w:val="right"/>
      <w:pPr>
        <w:ind w:left="3960" w:hanging="180"/>
      </w:pPr>
    </w:lvl>
    <w:lvl w:ilvl="6" w:tplc="A7B8EE2C" w:tentative="1">
      <w:start w:val="1"/>
      <w:numFmt w:val="decimal"/>
      <w:lvlText w:val="%7."/>
      <w:lvlJc w:val="left"/>
      <w:pPr>
        <w:ind w:left="4680" w:hanging="360"/>
      </w:pPr>
    </w:lvl>
    <w:lvl w:ilvl="7" w:tplc="9DAC75DA" w:tentative="1">
      <w:start w:val="1"/>
      <w:numFmt w:val="lowerLetter"/>
      <w:lvlText w:val="%8."/>
      <w:lvlJc w:val="left"/>
      <w:pPr>
        <w:ind w:left="5400" w:hanging="360"/>
      </w:pPr>
    </w:lvl>
    <w:lvl w:ilvl="8" w:tplc="AD04125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74CFEAC">
      <w:start w:val="1"/>
      <w:numFmt w:val="lowerRoman"/>
      <w:lvlText w:val="(%1)"/>
      <w:lvlJc w:val="left"/>
      <w:pPr>
        <w:ind w:left="1080" w:hanging="720"/>
      </w:pPr>
      <w:rPr>
        <w:rFonts w:hint="default"/>
      </w:rPr>
    </w:lvl>
    <w:lvl w:ilvl="1" w:tplc="B4AA62B0" w:tentative="1">
      <w:start w:val="1"/>
      <w:numFmt w:val="lowerLetter"/>
      <w:lvlText w:val="%2."/>
      <w:lvlJc w:val="left"/>
      <w:pPr>
        <w:ind w:left="1440" w:hanging="360"/>
      </w:pPr>
    </w:lvl>
    <w:lvl w:ilvl="2" w:tplc="5E8C7F26" w:tentative="1">
      <w:start w:val="1"/>
      <w:numFmt w:val="lowerRoman"/>
      <w:lvlText w:val="%3."/>
      <w:lvlJc w:val="right"/>
      <w:pPr>
        <w:ind w:left="2160" w:hanging="180"/>
      </w:pPr>
    </w:lvl>
    <w:lvl w:ilvl="3" w:tplc="4330FDF6" w:tentative="1">
      <w:start w:val="1"/>
      <w:numFmt w:val="decimal"/>
      <w:lvlText w:val="%4."/>
      <w:lvlJc w:val="left"/>
      <w:pPr>
        <w:ind w:left="2880" w:hanging="360"/>
      </w:pPr>
    </w:lvl>
    <w:lvl w:ilvl="4" w:tplc="82044174" w:tentative="1">
      <w:start w:val="1"/>
      <w:numFmt w:val="lowerLetter"/>
      <w:lvlText w:val="%5."/>
      <w:lvlJc w:val="left"/>
      <w:pPr>
        <w:ind w:left="3600" w:hanging="360"/>
      </w:pPr>
    </w:lvl>
    <w:lvl w:ilvl="5" w:tplc="60B2F3C4" w:tentative="1">
      <w:start w:val="1"/>
      <w:numFmt w:val="lowerRoman"/>
      <w:lvlText w:val="%6."/>
      <w:lvlJc w:val="right"/>
      <w:pPr>
        <w:ind w:left="4320" w:hanging="180"/>
      </w:pPr>
    </w:lvl>
    <w:lvl w:ilvl="6" w:tplc="5ADABF4A" w:tentative="1">
      <w:start w:val="1"/>
      <w:numFmt w:val="decimal"/>
      <w:lvlText w:val="%7."/>
      <w:lvlJc w:val="left"/>
      <w:pPr>
        <w:ind w:left="5040" w:hanging="360"/>
      </w:pPr>
    </w:lvl>
    <w:lvl w:ilvl="7" w:tplc="EF5ADAC4" w:tentative="1">
      <w:start w:val="1"/>
      <w:numFmt w:val="lowerLetter"/>
      <w:lvlText w:val="%8."/>
      <w:lvlJc w:val="left"/>
      <w:pPr>
        <w:ind w:left="5760" w:hanging="360"/>
      </w:pPr>
    </w:lvl>
    <w:lvl w:ilvl="8" w:tplc="4FBC31B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9806600">
      <w:start w:val="1"/>
      <w:numFmt w:val="decimal"/>
      <w:lvlText w:val="%1."/>
      <w:lvlJc w:val="left"/>
      <w:pPr>
        <w:ind w:left="360" w:hanging="360"/>
      </w:pPr>
      <w:rPr>
        <w:rFonts w:hint="default"/>
      </w:rPr>
    </w:lvl>
    <w:lvl w:ilvl="1" w:tplc="AB428868" w:tentative="1">
      <w:start w:val="1"/>
      <w:numFmt w:val="lowerLetter"/>
      <w:lvlText w:val="%2."/>
      <w:lvlJc w:val="left"/>
      <w:pPr>
        <w:ind w:left="1080" w:hanging="360"/>
      </w:pPr>
    </w:lvl>
    <w:lvl w:ilvl="2" w:tplc="669A8EEE" w:tentative="1">
      <w:start w:val="1"/>
      <w:numFmt w:val="lowerRoman"/>
      <w:lvlText w:val="%3."/>
      <w:lvlJc w:val="right"/>
      <w:pPr>
        <w:ind w:left="1800" w:hanging="180"/>
      </w:pPr>
    </w:lvl>
    <w:lvl w:ilvl="3" w:tplc="B720B996" w:tentative="1">
      <w:start w:val="1"/>
      <w:numFmt w:val="decimal"/>
      <w:lvlText w:val="%4."/>
      <w:lvlJc w:val="left"/>
      <w:pPr>
        <w:ind w:left="2520" w:hanging="360"/>
      </w:pPr>
    </w:lvl>
    <w:lvl w:ilvl="4" w:tplc="31CE2696" w:tentative="1">
      <w:start w:val="1"/>
      <w:numFmt w:val="lowerLetter"/>
      <w:lvlText w:val="%5."/>
      <w:lvlJc w:val="left"/>
      <w:pPr>
        <w:ind w:left="3240" w:hanging="360"/>
      </w:pPr>
    </w:lvl>
    <w:lvl w:ilvl="5" w:tplc="D3AE6D32" w:tentative="1">
      <w:start w:val="1"/>
      <w:numFmt w:val="lowerRoman"/>
      <w:lvlText w:val="%6."/>
      <w:lvlJc w:val="right"/>
      <w:pPr>
        <w:ind w:left="3960" w:hanging="180"/>
      </w:pPr>
    </w:lvl>
    <w:lvl w:ilvl="6" w:tplc="8F82F7C0" w:tentative="1">
      <w:start w:val="1"/>
      <w:numFmt w:val="decimal"/>
      <w:lvlText w:val="%7."/>
      <w:lvlJc w:val="left"/>
      <w:pPr>
        <w:ind w:left="4680" w:hanging="360"/>
      </w:pPr>
    </w:lvl>
    <w:lvl w:ilvl="7" w:tplc="35320F8E" w:tentative="1">
      <w:start w:val="1"/>
      <w:numFmt w:val="lowerLetter"/>
      <w:lvlText w:val="%8."/>
      <w:lvlJc w:val="left"/>
      <w:pPr>
        <w:ind w:left="5400" w:hanging="360"/>
      </w:pPr>
    </w:lvl>
    <w:lvl w:ilvl="8" w:tplc="1EBA504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8B250A2">
      <w:start w:val="1"/>
      <w:numFmt w:val="lowerRoman"/>
      <w:lvlText w:val="(%1)"/>
      <w:lvlJc w:val="left"/>
      <w:pPr>
        <w:ind w:left="1080" w:hanging="720"/>
      </w:pPr>
      <w:rPr>
        <w:rFonts w:hint="default"/>
      </w:rPr>
    </w:lvl>
    <w:lvl w:ilvl="1" w:tplc="E4D200DA" w:tentative="1">
      <w:start w:val="1"/>
      <w:numFmt w:val="lowerLetter"/>
      <w:lvlText w:val="%2."/>
      <w:lvlJc w:val="left"/>
      <w:pPr>
        <w:ind w:left="1440" w:hanging="360"/>
      </w:pPr>
    </w:lvl>
    <w:lvl w:ilvl="2" w:tplc="2452DA66" w:tentative="1">
      <w:start w:val="1"/>
      <w:numFmt w:val="lowerRoman"/>
      <w:lvlText w:val="%3."/>
      <w:lvlJc w:val="right"/>
      <w:pPr>
        <w:ind w:left="2160" w:hanging="180"/>
      </w:pPr>
    </w:lvl>
    <w:lvl w:ilvl="3" w:tplc="3490BF36" w:tentative="1">
      <w:start w:val="1"/>
      <w:numFmt w:val="decimal"/>
      <w:lvlText w:val="%4."/>
      <w:lvlJc w:val="left"/>
      <w:pPr>
        <w:ind w:left="2880" w:hanging="360"/>
      </w:pPr>
    </w:lvl>
    <w:lvl w:ilvl="4" w:tplc="01C8BD92" w:tentative="1">
      <w:start w:val="1"/>
      <w:numFmt w:val="lowerLetter"/>
      <w:lvlText w:val="%5."/>
      <w:lvlJc w:val="left"/>
      <w:pPr>
        <w:ind w:left="3600" w:hanging="360"/>
      </w:pPr>
    </w:lvl>
    <w:lvl w:ilvl="5" w:tplc="083E926A" w:tentative="1">
      <w:start w:val="1"/>
      <w:numFmt w:val="lowerRoman"/>
      <w:lvlText w:val="%6."/>
      <w:lvlJc w:val="right"/>
      <w:pPr>
        <w:ind w:left="4320" w:hanging="180"/>
      </w:pPr>
    </w:lvl>
    <w:lvl w:ilvl="6" w:tplc="53127344" w:tentative="1">
      <w:start w:val="1"/>
      <w:numFmt w:val="decimal"/>
      <w:lvlText w:val="%7."/>
      <w:lvlJc w:val="left"/>
      <w:pPr>
        <w:ind w:left="5040" w:hanging="360"/>
      </w:pPr>
    </w:lvl>
    <w:lvl w:ilvl="7" w:tplc="8F705D22" w:tentative="1">
      <w:start w:val="1"/>
      <w:numFmt w:val="lowerLetter"/>
      <w:lvlText w:val="%8."/>
      <w:lvlJc w:val="left"/>
      <w:pPr>
        <w:ind w:left="5760" w:hanging="360"/>
      </w:pPr>
    </w:lvl>
    <w:lvl w:ilvl="8" w:tplc="38CC382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01E7730">
      <w:start w:val="1"/>
      <w:numFmt w:val="decimal"/>
      <w:lvlText w:val="%1."/>
      <w:lvlJc w:val="left"/>
      <w:pPr>
        <w:ind w:left="360" w:hanging="360"/>
      </w:pPr>
      <w:rPr>
        <w:rFonts w:hint="default"/>
      </w:rPr>
    </w:lvl>
    <w:lvl w:ilvl="1" w:tplc="F490E11A" w:tentative="1">
      <w:start w:val="1"/>
      <w:numFmt w:val="lowerLetter"/>
      <w:lvlText w:val="%2."/>
      <w:lvlJc w:val="left"/>
      <w:pPr>
        <w:ind w:left="1080" w:hanging="360"/>
      </w:pPr>
    </w:lvl>
    <w:lvl w:ilvl="2" w:tplc="6340EB3C" w:tentative="1">
      <w:start w:val="1"/>
      <w:numFmt w:val="lowerRoman"/>
      <w:lvlText w:val="%3."/>
      <w:lvlJc w:val="right"/>
      <w:pPr>
        <w:ind w:left="1800" w:hanging="180"/>
      </w:pPr>
    </w:lvl>
    <w:lvl w:ilvl="3" w:tplc="260052BC" w:tentative="1">
      <w:start w:val="1"/>
      <w:numFmt w:val="decimal"/>
      <w:lvlText w:val="%4."/>
      <w:lvlJc w:val="left"/>
      <w:pPr>
        <w:ind w:left="2520" w:hanging="360"/>
      </w:pPr>
    </w:lvl>
    <w:lvl w:ilvl="4" w:tplc="6262B9AA" w:tentative="1">
      <w:start w:val="1"/>
      <w:numFmt w:val="lowerLetter"/>
      <w:lvlText w:val="%5."/>
      <w:lvlJc w:val="left"/>
      <w:pPr>
        <w:ind w:left="3240" w:hanging="360"/>
      </w:pPr>
    </w:lvl>
    <w:lvl w:ilvl="5" w:tplc="22B83AE2" w:tentative="1">
      <w:start w:val="1"/>
      <w:numFmt w:val="lowerRoman"/>
      <w:lvlText w:val="%6."/>
      <w:lvlJc w:val="right"/>
      <w:pPr>
        <w:ind w:left="3960" w:hanging="180"/>
      </w:pPr>
    </w:lvl>
    <w:lvl w:ilvl="6" w:tplc="4DF8BA84" w:tentative="1">
      <w:start w:val="1"/>
      <w:numFmt w:val="decimal"/>
      <w:lvlText w:val="%7."/>
      <w:lvlJc w:val="left"/>
      <w:pPr>
        <w:ind w:left="4680" w:hanging="360"/>
      </w:pPr>
    </w:lvl>
    <w:lvl w:ilvl="7" w:tplc="C83C4568" w:tentative="1">
      <w:start w:val="1"/>
      <w:numFmt w:val="lowerLetter"/>
      <w:lvlText w:val="%8."/>
      <w:lvlJc w:val="left"/>
      <w:pPr>
        <w:ind w:left="5400" w:hanging="360"/>
      </w:pPr>
    </w:lvl>
    <w:lvl w:ilvl="8" w:tplc="283863C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6E81784">
      <w:start w:val="1"/>
      <w:numFmt w:val="decimal"/>
      <w:lvlText w:val="%1."/>
      <w:lvlJc w:val="left"/>
      <w:pPr>
        <w:ind w:left="360" w:hanging="360"/>
      </w:pPr>
      <w:rPr>
        <w:rFonts w:hint="default"/>
      </w:rPr>
    </w:lvl>
    <w:lvl w:ilvl="1" w:tplc="80D87E28" w:tentative="1">
      <w:start w:val="1"/>
      <w:numFmt w:val="lowerLetter"/>
      <w:lvlText w:val="%2."/>
      <w:lvlJc w:val="left"/>
      <w:pPr>
        <w:ind w:left="1080" w:hanging="360"/>
      </w:pPr>
    </w:lvl>
    <w:lvl w:ilvl="2" w:tplc="50702A18" w:tentative="1">
      <w:start w:val="1"/>
      <w:numFmt w:val="lowerRoman"/>
      <w:lvlText w:val="%3."/>
      <w:lvlJc w:val="right"/>
      <w:pPr>
        <w:ind w:left="1800" w:hanging="180"/>
      </w:pPr>
    </w:lvl>
    <w:lvl w:ilvl="3" w:tplc="387C527A" w:tentative="1">
      <w:start w:val="1"/>
      <w:numFmt w:val="decimal"/>
      <w:lvlText w:val="%4."/>
      <w:lvlJc w:val="left"/>
      <w:pPr>
        <w:ind w:left="2520" w:hanging="360"/>
      </w:pPr>
    </w:lvl>
    <w:lvl w:ilvl="4" w:tplc="723A7EA4" w:tentative="1">
      <w:start w:val="1"/>
      <w:numFmt w:val="lowerLetter"/>
      <w:lvlText w:val="%5."/>
      <w:lvlJc w:val="left"/>
      <w:pPr>
        <w:ind w:left="3240" w:hanging="360"/>
      </w:pPr>
    </w:lvl>
    <w:lvl w:ilvl="5" w:tplc="FC26F0F2" w:tentative="1">
      <w:start w:val="1"/>
      <w:numFmt w:val="lowerRoman"/>
      <w:lvlText w:val="%6."/>
      <w:lvlJc w:val="right"/>
      <w:pPr>
        <w:ind w:left="3960" w:hanging="180"/>
      </w:pPr>
    </w:lvl>
    <w:lvl w:ilvl="6" w:tplc="19B6E16A" w:tentative="1">
      <w:start w:val="1"/>
      <w:numFmt w:val="decimal"/>
      <w:lvlText w:val="%7."/>
      <w:lvlJc w:val="left"/>
      <w:pPr>
        <w:ind w:left="4680" w:hanging="360"/>
      </w:pPr>
    </w:lvl>
    <w:lvl w:ilvl="7" w:tplc="35D0D134" w:tentative="1">
      <w:start w:val="1"/>
      <w:numFmt w:val="lowerLetter"/>
      <w:lvlText w:val="%8."/>
      <w:lvlJc w:val="left"/>
      <w:pPr>
        <w:ind w:left="5400" w:hanging="360"/>
      </w:pPr>
    </w:lvl>
    <w:lvl w:ilvl="8" w:tplc="76F046F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4D"/>
    <w:rsid w:val="001E6D58"/>
    <w:rsid w:val="00705294"/>
    <w:rsid w:val="009C694D"/>
    <w:rsid w:val="00A24684"/>
    <w:rsid w:val="00AE3B0B"/>
    <w:rsid w:val="00BD6B22"/>
    <w:rsid w:val="00F41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3369"/>
  <w15:docId w15:val="{D49E7949-978E-44A1-8BDA-847FC59C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7419</RACS_x0020_ID>
    <Approved_x0020_Provider xmlns="a8338b6e-77a6-4851-82b6-98166143ffdd">Stirling Ethnic Aged Home Association (Inc)</Approved_x0020_Provider>
    <Management_x0020_Company_x0020_ID xmlns="a8338b6e-77a6-4851-82b6-98166143ffdd" xsi:nil="true"/>
    <Home xmlns="a8338b6e-77a6-4851-82b6-98166143ffdd">Myvista  Mirrabooka</Home>
    <Signed xmlns="a8338b6e-77a6-4851-82b6-98166143ffdd" xsi:nil="true"/>
    <Uploaded xmlns="a8338b6e-77a6-4851-82b6-98166143ffdd">False</Uploaded>
    <Management_x0020_Company xmlns="a8338b6e-77a6-4851-82b6-98166143ffdd" xsi:nil="true"/>
    <Doc_x0020_Date xmlns="a8338b6e-77a6-4851-82b6-98166143ffdd">2020-06-05T07:46:00+00:00</Doc_x0020_Date>
    <CSI_x0020_ID xmlns="a8338b6e-77a6-4851-82b6-98166143ffdd" xsi:nil="true"/>
    <Case_x0020_ID xmlns="a8338b6e-77a6-4851-82b6-98166143ffdd" xsi:nil="true"/>
    <Approved_x0020_Provider_x0020_ID xmlns="a8338b6e-77a6-4851-82b6-98166143ffdd">DBFF2B54-77F4-DC11-AD41-005056922186</Approved_x0020_Provider_x0020_ID>
    <Location xmlns="a8338b6e-77a6-4851-82b6-98166143ffdd" xsi:nil="true"/>
    <Home_x0020_ID xmlns="a8338b6e-77a6-4851-82b6-98166143ffdd">C2A4B5D2-6E83-EA11-9E51-005056922186</Home_x0020_ID>
    <State xmlns="a8338b6e-77a6-4851-82b6-98166143ffdd">WA</State>
    <Doc_x0020_Sent_Received_x0020_Date xmlns="a8338b6e-77a6-4851-82b6-98166143ffdd">2020-06-05T00:00:00+00:00</Doc_x0020_Sent_Received_x0020_Date>
    <Activity_x0020_ID xmlns="a8338b6e-77a6-4851-82b6-98166143ffdd">D49EEF2F-4C96-EA11-8E5D-005056922186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6FE819A-3056-43E7-AD81-16B155C55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909437-7590-44A4-A66E-851C0A28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2020-07-02T23:07:00Z</dcterms:created>
  <dcterms:modified xsi:type="dcterms:W3CDTF">2020-07-02T23:07:00Z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