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2B248" w14:textId="7E672537" w:rsidR="007E71B5" w:rsidRPr="003C6EC2" w:rsidRDefault="007E71B5" w:rsidP="007E71B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1584" behindDoc="1" locked="0" layoutInCell="1" allowOverlap="1" wp14:anchorId="357D13D9" wp14:editId="1A6F2B6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041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3872" behindDoc="1" locked="0" layoutInCell="1" allowOverlap="1" wp14:anchorId="35DFB68D" wp14:editId="626B0D4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0934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Myvista Mirrabooka</w:t>
      </w:r>
      <w:r w:rsidRPr="003C6EC2">
        <w:rPr>
          <w:rFonts w:ascii="Arial Black" w:hAnsi="Arial Black"/>
        </w:rPr>
        <w:t xml:space="preserve"> </w:t>
      </w:r>
    </w:p>
    <w:p w14:paraId="4E6E6E37" w14:textId="77777777" w:rsidR="007E71B5" w:rsidRPr="003C6EC2" w:rsidRDefault="007E71B5" w:rsidP="007E71B5">
      <w:pPr>
        <w:pStyle w:val="Title"/>
        <w:spacing w:before="360" w:after="480"/>
      </w:pPr>
      <w:r w:rsidRPr="003C6EC2">
        <w:rPr>
          <w:rFonts w:ascii="Arial Black" w:eastAsia="Calibri" w:hAnsi="Arial Black"/>
          <w:sz w:val="56"/>
        </w:rPr>
        <w:t>Performance Report</w:t>
      </w:r>
    </w:p>
    <w:p w14:paraId="7D8709B2" w14:textId="77777777" w:rsidR="007E71B5" w:rsidRPr="003C6EC2" w:rsidRDefault="007E71B5" w:rsidP="007E71B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Doncaster Road </w:t>
      </w:r>
      <w:r w:rsidRPr="003C6EC2">
        <w:rPr>
          <w:color w:val="FFFFFF" w:themeColor="background1"/>
          <w:sz w:val="28"/>
        </w:rPr>
        <w:br/>
        <w:t>MIRRABOOKA WA 6061</w:t>
      </w:r>
      <w:r w:rsidRPr="003C6EC2">
        <w:rPr>
          <w:color w:val="FFFFFF" w:themeColor="background1"/>
          <w:sz w:val="28"/>
        </w:rPr>
        <w:br/>
      </w:r>
      <w:r w:rsidRPr="003C6EC2">
        <w:rPr>
          <w:rFonts w:eastAsia="Calibri"/>
          <w:color w:val="FFFFFF" w:themeColor="background1"/>
          <w:sz w:val="28"/>
          <w:szCs w:val="56"/>
          <w:lang w:eastAsia="en-US"/>
        </w:rPr>
        <w:t>Phone number: 08 9207 4666 Option 2</w:t>
      </w:r>
    </w:p>
    <w:p w14:paraId="408BEA13" w14:textId="77777777" w:rsidR="007E71B5" w:rsidRDefault="007E71B5" w:rsidP="007E71B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7419 </w:t>
      </w:r>
    </w:p>
    <w:p w14:paraId="529FB0D8" w14:textId="77777777" w:rsidR="007E71B5" w:rsidRPr="003C6EC2" w:rsidRDefault="007E71B5" w:rsidP="007E71B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Stirling Ethnic Aged Home Association (Inc)</w:t>
      </w:r>
    </w:p>
    <w:p w14:paraId="5350356B" w14:textId="77777777" w:rsidR="007E71B5" w:rsidRPr="003C6EC2" w:rsidRDefault="007E71B5" w:rsidP="007E71B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April 2021 to 8 April 2021</w:t>
      </w:r>
    </w:p>
    <w:p w14:paraId="471E39BD" w14:textId="7A6E33FB" w:rsidR="007E71B5" w:rsidRPr="00F75710" w:rsidRDefault="007E71B5" w:rsidP="007E71B5">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F75710">
        <w:rPr>
          <w:b/>
          <w:color w:val="FFFFFF" w:themeColor="background1"/>
          <w:sz w:val="28"/>
          <w:szCs w:val="28"/>
        </w:rPr>
        <w:t>:</w:t>
      </w:r>
      <w:r w:rsidRPr="00F75710">
        <w:rPr>
          <w:color w:val="FFFFFF" w:themeColor="background1"/>
          <w:sz w:val="28"/>
          <w:szCs w:val="28"/>
        </w:rPr>
        <w:t xml:space="preserve"> </w:t>
      </w:r>
      <w:r w:rsidR="00733DB4">
        <w:rPr>
          <w:color w:val="FFFFFF" w:themeColor="background1"/>
          <w:sz w:val="28"/>
          <w:szCs w:val="28"/>
        </w:rPr>
        <w:t>30 June 2021</w:t>
      </w:r>
    </w:p>
    <w:bookmarkEnd w:id="0"/>
    <w:p w14:paraId="6D99E8C4" w14:textId="77777777" w:rsidR="007E71B5" w:rsidRPr="003C6EC2" w:rsidRDefault="007E71B5" w:rsidP="007E71B5">
      <w:pPr>
        <w:tabs>
          <w:tab w:val="left" w:pos="2127"/>
        </w:tabs>
        <w:spacing w:before="120"/>
        <w:rPr>
          <w:rFonts w:eastAsia="Calibri"/>
          <w:b/>
          <w:color w:val="FFFFFF" w:themeColor="background1"/>
          <w:sz w:val="28"/>
          <w:szCs w:val="56"/>
          <w:lang w:eastAsia="en-US"/>
        </w:rPr>
      </w:pPr>
    </w:p>
    <w:p w14:paraId="448390A1" w14:textId="77777777" w:rsidR="007E71B5" w:rsidRDefault="007E71B5" w:rsidP="007E71B5">
      <w:pPr>
        <w:pStyle w:val="Heading1"/>
        <w:sectPr w:rsidR="007E71B5" w:rsidSect="007E71B5">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065039D9" w14:textId="77777777" w:rsidR="007E71B5" w:rsidRDefault="007E71B5" w:rsidP="007E71B5">
      <w:pPr>
        <w:pStyle w:val="Heading1"/>
      </w:pPr>
      <w:bookmarkStart w:id="1" w:name="_Hlk32477662"/>
      <w:r>
        <w:lastRenderedPageBreak/>
        <w:t>Publication of report</w:t>
      </w:r>
    </w:p>
    <w:p w14:paraId="4EC7E6A3" w14:textId="33B7FA47" w:rsidR="007E71B5" w:rsidRPr="006B166B" w:rsidRDefault="007E71B5" w:rsidP="007E71B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F75710">
        <w:t xml:space="preserve"> </w:t>
      </w:r>
      <w:r w:rsidRPr="0010469B">
        <w:t>2018</w:t>
      </w:r>
      <w:r>
        <w:t>.</w:t>
      </w:r>
    </w:p>
    <w:bookmarkEnd w:id="1"/>
    <w:p w14:paraId="65E7ECE1" w14:textId="77777777" w:rsidR="007E71B5" w:rsidRPr="0094564F" w:rsidRDefault="007E71B5" w:rsidP="007E71B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E71B5" w14:paraId="4D7CF55A" w14:textId="77777777" w:rsidTr="001F4FA1">
        <w:trPr>
          <w:trHeight w:val="227"/>
        </w:trPr>
        <w:tc>
          <w:tcPr>
            <w:tcW w:w="3942" w:type="pct"/>
            <w:shd w:val="clear" w:color="auto" w:fill="auto"/>
          </w:tcPr>
          <w:p w14:paraId="0D7762A3" w14:textId="77777777" w:rsidR="007E71B5" w:rsidRPr="001E6954" w:rsidRDefault="007E71B5" w:rsidP="001F4FA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80FB419" w14:textId="77777777" w:rsidR="007E71B5" w:rsidRPr="001E6954" w:rsidRDefault="007E71B5" w:rsidP="001F4FA1">
            <w:pPr>
              <w:keepNext/>
              <w:spacing w:before="40" w:after="40" w:line="240" w:lineRule="auto"/>
              <w:jc w:val="right"/>
              <w:rPr>
                <w:b/>
                <w:bCs/>
                <w:iCs/>
                <w:color w:val="00577D"/>
                <w:szCs w:val="40"/>
              </w:rPr>
            </w:pPr>
            <w:r w:rsidRPr="001E6954">
              <w:rPr>
                <w:b/>
                <w:bCs/>
                <w:iCs/>
                <w:color w:val="00577D"/>
                <w:szCs w:val="40"/>
              </w:rPr>
              <w:t>Compliant</w:t>
            </w:r>
          </w:p>
        </w:tc>
      </w:tr>
      <w:tr w:rsidR="007E71B5" w14:paraId="389EE7BB" w14:textId="77777777" w:rsidTr="001F4FA1">
        <w:trPr>
          <w:trHeight w:val="227"/>
        </w:trPr>
        <w:tc>
          <w:tcPr>
            <w:tcW w:w="3942" w:type="pct"/>
            <w:shd w:val="clear" w:color="auto" w:fill="auto"/>
          </w:tcPr>
          <w:p w14:paraId="4DDD6878" w14:textId="77777777" w:rsidR="007E71B5" w:rsidRPr="001E6954" w:rsidRDefault="007E71B5" w:rsidP="001F4FA1">
            <w:pPr>
              <w:spacing w:before="40" w:after="40" w:line="240" w:lineRule="auto"/>
              <w:ind w:left="318"/>
            </w:pPr>
            <w:r w:rsidRPr="001E6954">
              <w:t>Requirement 1(3)(a)</w:t>
            </w:r>
          </w:p>
        </w:tc>
        <w:tc>
          <w:tcPr>
            <w:tcW w:w="1058" w:type="pct"/>
            <w:shd w:val="clear" w:color="auto" w:fill="auto"/>
          </w:tcPr>
          <w:p w14:paraId="41FD9737"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31F3ABB2" w14:textId="77777777" w:rsidTr="001F4FA1">
        <w:trPr>
          <w:trHeight w:val="227"/>
        </w:trPr>
        <w:tc>
          <w:tcPr>
            <w:tcW w:w="3942" w:type="pct"/>
            <w:shd w:val="clear" w:color="auto" w:fill="auto"/>
          </w:tcPr>
          <w:p w14:paraId="432CC71A" w14:textId="77777777" w:rsidR="007E71B5" w:rsidRPr="001E6954" w:rsidRDefault="007E71B5" w:rsidP="001F4FA1">
            <w:pPr>
              <w:spacing w:before="40" w:after="40" w:line="240" w:lineRule="auto"/>
              <w:ind w:left="318"/>
            </w:pPr>
            <w:r w:rsidRPr="001E6954">
              <w:t>Requirement 1(3)(b)</w:t>
            </w:r>
          </w:p>
        </w:tc>
        <w:tc>
          <w:tcPr>
            <w:tcW w:w="1058" w:type="pct"/>
            <w:shd w:val="clear" w:color="auto" w:fill="auto"/>
          </w:tcPr>
          <w:p w14:paraId="27DF05F1"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2FBE480B" w14:textId="77777777" w:rsidTr="001F4FA1">
        <w:trPr>
          <w:trHeight w:val="227"/>
        </w:trPr>
        <w:tc>
          <w:tcPr>
            <w:tcW w:w="3942" w:type="pct"/>
            <w:shd w:val="clear" w:color="auto" w:fill="auto"/>
          </w:tcPr>
          <w:p w14:paraId="6C0E8788" w14:textId="77777777" w:rsidR="007E71B5" w:rsidRPr="001E6954" w:rsidRDefault="007E71B5" w:rsidP="001F4FA1">
            <w:pPr>
              <w:spacing w:before="40" w:after="40" w:line="240" w:lineRule="auto"/>
              <w:ind w:left="318"/>
            </w:pPr>
            <w:r w:rsidRPr="001E6954">
              <w:t>Requirement 1(3)(c)</w:t>
            </w:r>
          </w:p>
        </w:tc>
        <w:tc>
          <w:tcPr>
            <w:tcW w:w="1058" w:type="pct"/>
            <w:shd w:val="clear" w:color="auto" w:fill="auto"/>
          </w:tcPr>
          <w:p w14:paraId="04724B45"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4DF3FF42" w14:textId="77777777" w:rsidTr="001F4FA1">
        <w:trPr>
          <w:trHeight w:val="227"/>
        </w:trPr>
        <w:tc>
          <w:tcPr>
            <w:tcW w:w="3942" w:type="pct"/>
            <w:shd w:val="clear" w:color="auto" w:fill="auto"/>
          </w:tcPr>
          <w:p w14:paraId="31DEADC1" w14:textId="77777777" w:rsidR="007E71B5" w:rsidRPr="001E6954" w:rsidRDefault="007E71B5" w:rsidP="001F4FA1">
            <w:pPr>
              <w:spacing w:before="40" w:after="40" w:line="240" w:lineRule="auto"/>
              <w:ind w:left="318"/>
            </w:pPr>
            <w:r w:rsidRPr="001E6954">
              <w:t>Requirement 1(3)(d)</w:t>
            </w:r>
          </w:p>
        </w:tc>
        <w:tc>
          <w:tcPr>
            <w:tcW w:w="1058" w:type="pct"/>
            <w:shd w:val="clear" w:color="auto" w:fill="auto"/>
          </w:tcPr>
          <w:p w14:paraId="46BCA432"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4CC123BB" w14:textId="77777777" w:rsidTr="001F4FA1">
        <w:trPr>
          <w:trHeight w:val="227"/>
        </w:trPr>
        <w:tc>
          <w:tcPr>
            <w:tcW w:w="3942" w:type="pct"/>
            <w:shd w:val="clear" w:color="auto" w:fill="auto"/>
          </w:tcPr>
          <w:p w14:paraId="249472CD" w14:textId="77777777" w:rsidR="007E71B5" w:rsidRPr="001E6954" w:rsidRDefault="007E71B5" w:rsidP="001F4FA1">
            <w:pPr>
              <w:spacing w:before="40" w:after="40" w:line="240" w:lineRule="auto"/>
              <w:ind w:left="318"/>
            </w:pPr>
            <w:r w:rsidRPr="001E6954">
              <w:t>Requirement 1(3)(e)</w:t>
            </w:r>
          </w:p>
        </w:tc>
        <w:tc>
          <w:tcPr>
            <w:tcW w:w="1058" w:type="pct"/>
            <w:shd w:val="clear" w:color="auto" w:fill="auto"/>
          </w:tcPr>
          <w:p w14:paraId="6E04E48F"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5F0635EE" w14:textId="77777777" w:rsidTr="001F4FA1">
        <w:trPr>
          <w:trHeight w:val="227"/>
        </w:trPr>
        <w:tc>
          <w:tcPr>
            <w:tcW w:w="3942" w:type="pct"/>
            <w:shd w:val="clear" w:color="auto" w:fill="auto"/>
          </w:tcPr>
          <w:p w14:paraId="2884986C" w14:textId="77777777" w:rsidR="007E71B5" w:rsidRPr="001E6954" w:rsidRDefault="007E71B5" w:rsidP="001F4FA1">
            <w:pPr>
              <w:spacing w:before="40" w:after="40" w:line="240" w:lineRule="auto"/>
              <w:ind w:left="318"/>
            </w:pPr>
            <w:r w:rsidRPr="001E6954">
              <w:t>Requirement 1(3)(f)</w:t>
            </w:r>
          </w:p>
        </w:tc>
        <w:tc>
          <w:tcPr>
            <w:tcW w:w="1058" w:type="pct"/>
            <w:shd w:val="clear" w:color="auto" w:fill="auto"/>
          </w:tcPr>
          <w:p w14:paraId="01D838C3"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3BA52A8C" w14:textId="77777777" w:rsidTr="001F4FA1">
        <w:trPr>
          <w:trHeight w:val="227"/>
        </w:trPr>
        <w:tc>
          <w:tcPr>
            <w:tcW w:w="3942" w:type="pct"/>
            <w:shd w:val="clear" w:color="auto" w:fill="auto"/>
          </w:tcPr>
          <w:p w14:paraId="0C4FC1EF" w14:textId="77777777" w:rsidR="007E71B5" w:rsidRPr="001E6954" w:rsidRDefault="007E71B5" w:rsidP="001F4FA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ACFA977" w14:textId="77777777" w:rsidR="007E71B5" w:rsidRPr="001E6954" w:rsidRDefault="007E71B5" w:rsidP="001F4FA1">
            <w:pPr>
              <w:keepNext/>
              <w:spacing w:before="40" w:after="40" w:line="240" w:lineRule="auto"/>
              <w:jc w:val="right"/>
              <w:rPr>
                <w:b/>
                <w:color w:val="0000FF"/>
              </w:rPr>
            </w:pPr>
            <w:r w:rsidRPr="001E6954">
              <w:rPr>
                <w:b/>
                <w:bCs/>
                <w:iCs/>
                <w:color w:val="00577D"/>
                <w:szCs w:val="40"/>
              </w:rPr>
              <w:t>Non-compliant</w:t>
            </w:r>
          </w:p>
        </w:tc>
      </w:tr>
      <w:tr w:rsidR="007E71B5" w14:paraId="269F16AD" w14:textId="77777777" w:rsidTr="001F4FA1">
        <w:trPr>
          <w:trHeight w:val="227"/>
        </w:trPr>
        <w:tc>
          <w:tcPr>
            <w:tcW w:w="3942" w:type="pct"/>
            <w:shd w:val="clear" w:color="auto" w:fill="auto"/>
          </w:tcPr>
          <w:p w14:paraId="4A5E217D" w14:textId="77777777" w:rsidR="007E71B5" w:rsidRPr="001E6954" w:rsidRDefault="007E71B5" w:rsidP="001F4FA1">
            <w:pPr>
              <w:spacing w:before="40" w:after="40" w:line="240" w:lineRule="auto"/>
              <w:ind w:left="318" w:hanging="7"/>
            </w:pPr>
            <w:r w:rsidRPr="001E6954">
              <w:t>Requirement 2(3)(a)</w:t>
            </w:r>
          </w:p>
        </w:tc>
        <w:tc>
          <w:tcPr>
            <w:tcW w:w="1058" w:type="pct"/>
            <w:shd w:val="clear" w:color="auto" w:fill="auto"/>
          </w:tcPr>
          <w:p w14:paraId="18379014" w14:textId="77777777" w:rsidR="007E71B5" w:rsidRPr="001E6954" w:rsidRDefault="007E71B5" w:rsidP="001F4FA1">
            <w:pPr>
              <w:spacing w:before="40" w:after="40" w:line="240" w:lineRule="auto"/>
              <w:jc w:val="right"/>
              <w:rPr>
                <w:color w:val="0000FF"/>
              </w:rPr>
            </w:pPr>
            <w:r w:rsidRPr="001E6954">
              <w:rPr>
                <w:bCs/>
                <w:iCs/>
                <w:color w:val="00577D"/>
                <w:szCs w:val="40"/>
              </w:rPr>
              <w:t>Non-compliant</w:t>
            </w:r>
          </w:p>
        </w:tc>
      </w:tr>
      <w:tr w:rsidR="007E71B5" w14:paraId="69520F3F" w14:textId="77777777" w:rsidTr="001F4FA1">
        <w:trPr>
          <w:trHeight w:val="227"/>
        </w:trPr>
        <w:tc>
          <w:tcPr>
            <w:tcW w:w="3942" w:type="pct"/>
            <w:shd w:val="clear" w:color="auto" w:fill="auto"/>
          </w:tcPr>
          <w:p w14:paraId="4035A24B" w14:textId="77777777" w:rsidR="007E71B5" w:rsidRPr="001E6954" w:rsidRDefault="007E71B5" w:rsidP="001F4FA1">
            <w:pPr>
              <w:spacing w:before="40" w:after="40" w:line="240" w:lineRule="auto"/>
              <w:ind w:left="318" w:hanging="7"/>
            </w:pPr>
            <w:r w:rsidRPr="001E6954">
              <w:t>Requirement 2(3)(b)</w:t>
            </w:r>
          </w:p>
        </w:tc>
        <w:tc>
          <w:tcPr>
            <w:tcW w:w="1058" w:type="pct"/>
            <w:shd w:val="clear" w:color="auto" w:fill="auto"/>
          </w:tcPr>
          <w:p w14:paraId="64A000F8"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5BDA55E2" w14:textId="77777777" w:rsidTr="001F4FA1">
        <w:trPr>
          <w:trHeight w:val="227"/>
        </w:trPr>
        <w:tc>
          <w:tcPr>
            <w:tcW w:w="3942" w:type="pct"/>
            <w:shd w:val="clear" w:color="auto" w:fill="auto"/>
          </w:tcPr>
          <w:p w14:paraId="0C1FC5F9" w14:textId="77777777" w:rsidR="007E71B5" w:rsidRPr="001E6954" w:rsidRDefault="007E71B5" w:rsidP="001F4FA1">
            <w:pPr>
              <w:spacing w:before="40" w:after="40" w:line="240" w:lineRule="auto"/>
              <w:ind w:left="318" w:hanging="7"/>
            </w:pPr>
            <w:r w:rsidRPr="001E6954">
              <w:t>Requirement 2(3)(c)</w:t>
            </w:r>
          </w:p>
        </w:tc>
        <w:tc>
          <w:tcPr>
            <w:tcW w:w="1058" w:type="pct"/>
            <w:shd w:val="clear" w:color="auto" w:fill="auto"/>
          </w:tcPr>
          <w:p w14:paraId="39FA8C04"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306FF1E9" w14:textId="77777777" w:rsidTr="001F4FA1">
        <w:trPr>
          <w:trHeight w:val="227"/>
        </w:trPr>
        <w:tc>
          <w:tcPr>
            <w:tcW w:w="3942" w:type="pct"/>
            <w:shd w:val="clear" w:color="auto" w:fill="auto"/>
          </w:tcPr>
          <w:p w14:paraId="621DB689" w14:textId="77777777" w:rsidR="007E71B5" w:rsidRPr="001E6954" w:rsidRDefault="007E71B5" w:rsidP="001F4FA1">
            <w:pPr>
              <w:spacing w:before="40" w:after="40" w:line="240" w:lineRule="auto"/>
              <w:ind w:left="318" w:hanging="7"/>
            </w:pPr>
            <w:r w:rsidRPr="001E6954">
              <w:t>Requirement 2(3)(d)</w:t>
            </w:r>
          </w:p>
        </w:tc>
        <w:tc>
          <w:tcPr>
            <w:tcW w:w="1058" w:type="pct"/>
            <w:shd w:val="clear" w:color="auto" w:fill="auto"/>
          </w:tcPr>
          <w:p w14:paraId="28F09424"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49AAC429" w14:textId="77777777" w:rsidTr="001F4FA1">
        <w:trPr>
          <w:trHeight w:val="227"/>
        </w:trPr>
        <w:tc>
          <w:tcPr>
            <w:tcW w:w="3942" w:type="pct"/>
            <w:shd w:val="clear" w:color="auto" w:fill="auto"/>
          </w:tcPr>
          <w:p w14:paraId="51A04066" w14:textId="77777777" w:rsidR="007E71B5" w:rsidRPr="001E6954" w:rsidRDefault="007E71B5" w:rsidP="001F4FA1">
            <w:pPr>
              <w:spacing w:before="40" w:after="40" w:line="240" w:lineRule="auto"/>
              <w:ind w:left="318" w:hanging="7"/>
            </w:pPr>
            <w:r w:rsidRPr="001E6954">
              <w:t>Requirement 2(3)(e)</w:t>
            </w:r>
          </w:p>
        </w:tc>
        <w:tc>
          <w:tcPr>
            <w:tcW w:w="1058" w:type="pct"/>
            <w:shd w:val="clear" w:color="auto" w:fill="auto"/>
          </w:tcPr>
          <w:p w14:paraId="0BD37135" w14:textId="77777777" w:rsidR="007E71B5" w:rsidRPr="00AF17FC" w:rsidRDefault="007E71B5" w:rsidP="001F4FA1">
            <w:pPr>
              <w:spacing w:before="40" w:after="40" w:line="240" w:lineRule="auto"/>
              <w:jc w:val="right"/>
              <w:rPr>
                <w:color w:val="0000FF"/>
              </w:rPr>
            </w:pPr>
            <w:r w:rsidRPr="001E6954">
              <w:rPr>
                <w:bCs/>
                <w:iCs/>
                <w:color w:val="00577D"/>
                <w:szCs w:val="40"/>
              </w:rPr>
              <w:t>Compliant</w:t>
            </w:r>
          </w:p>
        </w:tc>
      </w:tr>
      <w:tr w:rsidR="007E71B5" w14:paraId="0DD2DE23" w14:textId="77777777" w:rsidTr="001F4FA1">
        <w:trPr>
          <w:trHeight w:val="227"/>
        </w:trPr>
        <w:tc>
          <w:tcPr>
            <w:tcW w:w="3942" w:type="pct"/>
            <w:shd w:val="clear" w:color="auto" w:fill="auto"/>
          </w:tcPr>
          <w:p w14:paraId="373444CB" w14:textId="77777777" w:rsidR="007E71B5" w:rsidRPr="001E6954" w:rsidRDefault="007E71B5" w:rsidP="001F4FA1">
            <w:pPr>
              <w:keepNext/>
              <w:spacing w:before="40" w:after="40" w:line="240" w:lineRule="auto"/>
              <w:rPr>
                <w:b/>
              </w:rPr>
            </w:pPr>
            <w:r w:rsidRPr="001E6954">
              <w:rPr>
                <w:b/>
              </w:rPr>
              <w:t>Standard 3 Personal care and clinical care</w:t>
            </w:r>
          </w:p>
        </w:tc>
        <w:tc>
          <w:tcPr>
            <w:tcW w:w="1058" w:type="pct"/>
            <w:shd w:val="clear" w:color="auto" w:fill="auto"/>
          </w:tcPr>
          <w:p w14:paraId="6B3FE8CD" w14:textId="04B134DD" w:rsidR="007E71B5" w:rsidRPr="001E6954" w:rsidRDefault="007E71B5" w:rsidP="001F4FA1">
            <w:pPr>
              <w:keepNext/>
              <w:spacing w:before="40" w:after="40" w:line="240" w:lineRule="auto"/>
              <w:jc w:val="right"/>
              <w:rPr>
                <w:b/>
                <w:color w:val="0000FF"/>
              </w:rPr>
            </w:pPr>
            <w:r w:rsidRPr="001E6954">
              <w:rPr>
                <w:b/>
                <w:bCs/>
                <w:iCs/>
                <w:color w:val="00577D"/>
                <w:szCs w:val="40"/>
              </w:rPr>
              <w:t>Non-compliant</w:t>
            </w:r>
          </w:p>
        </w:tc>
      </w:tr>
      <w:tr w:rsidR="007E71B5" w14:paraId="0A8ACD70" w14:textId="77777777" w:rsidTr="001F4FA1">
        <w:trPr>
          <w:trHeight w:val="227"/>
        </w:trPr>
        <w:tc>
          <w:tcPr>
            <w:tcW w:w="3942" w:type="pct"/>
            <w:shd w:val="clear" w:color="auto" w:fill="auto"/>
          </w:tcPr>
          <w:p w14:paraId="6DA09A49" w14:textId="77777777" w:rsidR="007E71B5" w:rsidRPr="002B4C72" w:rsidRDefault="007E71B5" w:rsidP="001F4FA1">
            <w:pPr>
              <w:spacing w:before="40" w:after="40" w:line="240" w:lineRule="auto"/>
              <w:ind w:left="312"/>
            </w:pPr>
            <w:r w:rsidRPr="001E6954">
              <w:t>Requirement 3(3)(a)</w:t>
            </w:r>
          </w:p>
        </w:tc>
        <w:tc>
          <w:tcPr>
            <w:tcW w:w="1058" w:type="pct"/>
            <w:shd w:val="clear" w:color="auto" w:fill="auto"/>
          </w:tcPr>
          <w:p w14:paraId="454BDDDA" w14:textId="77777777" w:rsidR="007E71B5" w:rsidRPr="001E6954" w:rsidRDefault="007E71B5" w:rsidP="001F4FA1">
            <w:pPr>
              <w:spacing w:before="40" w:after="40" w:line="240" w:lineRule="auto"/>
              <w:ind w:left="-107"/>
              <w:jc w:val="right"/>
              <w:rPr>
                <w:color w:val="0000FF"/>
              </w:rPr>
            </w:pPr>
            <w:r w:rsidRPr="001E6954">
              <w:rPr>
                <w:bCs/>
                <w:iCs/>
                <w:color w:val="00577D"/>
                <w:szCs w:val="40"/>
              </w:rPr>
              <w:t>Non-compliant</w:t>
            </w:r>
          </w:p>
        </w:tc>
      </w:tr>
      <w:tr w:rsidR="007E71B5" w14:paraId="1EE2C828" w14:textId="77777777" w:rsidTr="001F4FA1">
        <w:trPr>
          <w:trHeight w:val="227"/>
        </w:trPr>
        <w:tc>
          <w:tcPr>
            <w:tcW w:w="3942" w:type="pct"/>
            <w:shd w:val="clear" w:color="auto" w:fill="auto"/>
          </w:tcPr>
          <w:p w14:paraId="09F801FB" w14:textId="77777777" w:rsidR="007E71B5" w:rsidRPr="001E6954" w:rsidRDefault="007E71B5" w:rsidP="001F4FA1">
            <w:pPr>
              <w:spacing w:before="40" w:after="40" w:line="240" w:lineRule="auto"/>
              <w:ind w:left="318" w:hanging="7"/>
            </w:pPr>
            <w:r w:rsidRPr="001E6954">
              <w:t>Requirement 3(3)(b)</w:t>
            </w:r>
          </w:p>
        </w:tc>
        <w:tc>
          <w:tcPr>
            <w:tcW w:w="1058" w:type="pct"/>
            <w:shd w:val="clear" w:color="auto" w:fill="auto"/>
          </w:tcPr>
          <w:p w14:paraId="0A70A7D2" w14:textId="77777777" w:rsidR="007E71B5" w:rsidRPr="001E6954" w:rsidRDefault="007E71B5" w:rsidP="001F4FA1">
            <w:pPr>
              <w:spacing w:before="40" w:after="40" w:line="240" w:lineRule="auto"/>
              <w:jc w:val="right"/>
              <w:rPr>
                <w:color w:val="0000FF"/>
              </w:rPr>
            </w:pPr>
            <w:r w:rsidRPr="001E6954">
              <w:rPr>
                <w:bCs/>
                <w:iCs/>
                <w:color w:val="00577D"/>
                <w:szCs w:val="40"/>
              </w:rPr>
              <w:t>Non-compliant</w:t>
            </w:r>
          </w:p>
        </w:tc>
      </w:tr>
      <w:tr w:rsidR="007E71B5" w14:paraId="58CF760A" w14:textId="77777777" w:rsidTr="001F4FA1">
        <w:trPr>
          <w:trHeight w:val="227"/>
        </w:trPr>
        <w:tc>
          <w:tcPr>
            <w:tcW w:w="3942" w:type="pct"/>
            <w:shd w:val="clear" w:color="auto" w:fill="auto"/>
          </w:tcPr>
          <w:p w14:paraId="7D256817" w14:textId="77777777" w:rsidR="007E71B5" w:rsidRPr="001E6954" w:rsidRDefault="007E71B5" w:rsidP="001F4FA1">
            <w:pPr>
              <w:spacing w:before="40" w:after="40" w:line="240" w:lineRule="auto"/>
              <w:ind w:left="318" w:hanging="7"/>
            </w:pPr>
            <w:r w:rsidRPr="001E6954">
              <w:t>Requirement 3(3)(c)</w:t>
            </w:r>
          </w:p>
        </w:tc>
        <w:tc>
          <w:tcPr>
            <w:tcW w:w="1058" w:type="pct"/>
            <w:shd w:val="clear" w:color="auto" w:fill="auto"/>
          </w:tcPr>
          <w:p w14:paraId="1F173816"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081783AD" w14:textId="77777777" w:rsidTr="001F4FA1">
        <w:trPr>
          <w:trHeight w:val="227"/>
        </w:trPr>
        <w:tc>
          <w:tcPr>
            <w:tcW w:w="3942" w:type="pct"/>
            <w:shd w:val="clear" w:color="auto" w:fill="auto"/>
          </w:tcPr>
          <w:p w14:paraId="29F03381" w14:textId="77777777" w:rsidR="007E71B5" w:rsidRPr="001E6954" w:rsidRDefault="007E71B5" w:rsidP="001F4FA1">
            <w:pPr>
              <w:spacing w:before="40" w:after="40" w:line="240" w:lineRule="auto"/>
              <w:ind w:left="318" w:hanging="7"/>
            </w:pPr>
            <w:r w:rsidRPr="001E6954">
              <w:t>Requirement 3(3)(d)</w:t>
            </w:r>
          </w:p>
        </w:tc>
        <w:tc>
          <w:tcPr>
            <w:tcW w:w="1058" w:type="pct"/>
            <w:shd w:val="clear" w:color="auto" w:fill="auto"/>
          </w:tcPr>
          <w:p w14:paraId="7EF4957B"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098E51FD" w14:textId="77777777" w:rsidTr="001F4FA1">
        <w:trPr>
          <w:trHeight w:val="227"/>
        </w:trPr>
        <w:tc>
          <w:tcPr>
            <w:tcW w:w="3942" w:type="pct"/>
            <w:shd w:val="clear" w:color="auto" w:fill="auto"/>
          </w:tcPr>
          <w:p w14:paraId="09233E38" w14:textId="77777777" w:rsidR="007E71B5" w:rsidRPr="001E6954" w:rsidRDefault="007E71B5" w:rsidP="001F4FA1">
            <w:pPr>
              <w:spacing w:before="40" w:after="40" w:line="240" w:lineRule="auto"/>
              <w:ind w:left="318" w:hanging="7"/>
            </w:pPr>
            <w:r w:rsidRPr="001E6954">
              <w:t>Requirement 3(3)(e)</w:t>
            </w:r>
          </w:p>
        </w:tc>
        <w:tc>
          <w:tcPr>
            <w:tcW w:w="1058" w:type="pct"/>
            <w:shd w:val="clear" w:color="auto" w:fill="auto"/>
          </w:tcPr>
          <w:p w14:paraId="2816B0EE"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61C12C3C" w14:textId="77777777" w:rsidTr="001F4FA1">
        <w:trPr>
          <w:trHeight w:val="227"/>
        </w:trPr>
        <w:tc>
          <w:tcPr>
            <w:tcW w:w="3942" w:type="pct"/>
            <w:shd w:val="clear" w:color="auto" w:fill="auto"/>
          </w:tcPr>
          <w:p w14:paraId="33EBFAE0" w14:textId="77777777" w:rsidR="007E71B5" w:rsidRPr="001E6954" w:rsidRDefault="007E71B5" w:rsidP="001F4FA1">
            <w:pPr>
              <w:spacing w:before="40" w:after="40" w:line="240" w:lineRule="auto"/>
              <w:ind w:left="318" w:hanging="7"/>
            </w:pPr>
            <w:r w:rsidRPr="001E6954">
              <w:t>Requirement 3(3)(f)</w:t>
            </w:r>
          </w:p>
        </w:tc>
        <w:tc>
          <w:tcPr>
            <w:tcW w:w="1058" w:type="pct"/>
            <w:shd w:val="clear" w:color="auto" w:fill="auto"/>
          </w:tcPr>
          <w:p w14:paraId="7F044467"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4AA900CE" w14:textId="77777777" w:rsidTr="001F4FA1">
        <w:trPr>
          <w:trHeight w:val="227"/>
        </w:trPr>
        <w:tc>
          <w:tcPr>
            <w:tcW w:w="3942" w:type="pct"/>
            <w:shd w:val="clear" w:color="auto" w:fill="auto"/>
          </w:tcPr>
          <w:p w14:paraId="4ACAEDB6" w14:textId="77777777" w:rsidR="007E71B5" w:rsidRPr="001E6954" w:rsidRDefault="007E71B5" w:rsidP="001F4FA1">
            <w:pPr>
              <w:spacing w:before="40" w:after="40" w:line="240" w:lineRule="auto"/>
              <w:ind w:left="318" w:hanging="7"/>
            </w:pPr>
            <w:r w:rsidRPr="001E6954">
              <w:t>Requirement 3(3)(g)</w:t>
            </w:r>
          </w:p>
        </w:tc>
        <w:tc>
          <w:tcPr>
            <w:tcW w:w="1058" w:type="pct"/>
            <w:shd w:val="clear" w:color="auto" w:fill="auto"/>
          </w:tcPr>
          <w:p w14:paraId="660E38E1"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355A8A59" w14:textId="77777777" w:rsidTr="001F4FA1">
        <w:trPr>
          <w:trHeight w:val="227"/>
        </w:trPr>
        <w:tc>
          <w:tcPr>
            <w:tcW w:w="3942" w:type="pct"/>
            <w:shd w:val="clear" w:color="auto" w:fill="auto"/>
          </w:tcPr>
          <w:p w14:paraId="5090BC59" w14:textId="77777777" w:rsidR="007E71B5" w:rsidRPr="001E6954" w:rsidRDefault="007E71B5" w:rsidP="001F4FA1">
            <w:pPr>
              <w:keepNext/>
              <w:spacing w:before="40" w:after="40" w:line="240" w:lineRule="auto"/>
              <w:rPr>
                <w:b/>
              </w:rPr>
            </w:pPr>
            <w:r w:rsidRPr="001E6954">
              <w:rPr>
                <w:b/>
              </w:rPr>
              <w:t>Standard 4 Services and supports for daily living</w:t>
            </w:r>
          </w:p>
        </w:tc>
        <w:tc>
          <w:tcPr>
            <w:tcW w:w="1058" w:type="pct"/>
            <w:shd w:val="clear" w:color="auto" w:fill="auto"/>
          </w:tcPr>
          <w:p w14:paraId="5B96702E" w14:textId="77777777" w:rsidR="007E71B5" w:rsidRPr="001E6954" w:rsidRDefault="007E71B5" w:rsidP="001F4FA1">
            <w:pPr>
              <w:keepNext/>
              <w:spacing w:before="40" w:after="40" w:line="240" w:lineRule="auto"/>
              <w:jc w:val="right"/>
              <w:rPr>
                <w:b/>
                <w:color w:val="0000FF"/>
              </w:rPr>
            </w:pPr>
            <w:r w:rsidRPr="001E6954">
              <w:rPr>
                <w:b/>
                <w:bCs/>
                <w:iCs/>
                <w:color w:val="00577D"/>
                <w:szCs w:val="40"/>
              </w:rPr>
              <w:t>Non-compliant</w:t>
            </w:r>
          </w:p>
        </w:tc>
      </w:tr>
      <w:tr w:rsidR="007E71B5" w14:paraId="091EC796" w14:textId="77777777" w:rsidTr="001F4FA1">
        <w:trPr>
          <w:trHeight w:val="227"/>
        </w:trPr>
        <w:tc>
          <w:tcPr>
            <w:tcW w:w="3942" w:type="pct"/>
            <w:shd w:val="clear" w:color="auto" w:fill="auto"/>
          </w:tcPr>
          <w:p w14:paraId="6D7A58EA" w14:textId="77777777" w:rsidR="007E71B5" w:rsidRPr="001E6954" w:rsidRDefault="007E71B5" w:rsidP="001F4FA1">
            <w:pPr>
              <w:spacing w:before="40" w:after="40" w:line="240" w:lineRule="auto"/>
              <w:ind w:left="318" w:hanging="7"/>
            </w:pPr>
            <w:r w:rsidRPr="001E6954">
              <w:t>Requirement 4(3)(a)</w:t>
            </w:r>
          </w:p>
        </w:tc>
        <w:tc>
          <w:tcPr>
            <w:tcW w:w="1058" w:type="pct"/>
            <w:shd w:val="clear" w:color="auto" w:fill="auto"/>
          </w:tcPr>
          <w:p w14:paraId="09B1E805"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05CDDD66" w14:textId="77777777" w:rsidTr="001F4FA1">
        <w:trPr>
          <w:trHeight w:val="227"/>
        </w:trPr>
        <w:tc>
          <w:tcPr>
            <w:tcW w:w="3942" w:type="pct"/>
            <w:shd w:val="clear" w:color="auto" w:fill="auto"/>
          </w:tcPr>
          <w:p w14:paraId="7CDB68B5" w14:textId="77777777" w:rsidR="007E71B5" w:rsidRPr="001E6954" w:rsidRDefault="007E71B5" w:rsidP="001F4FA1">
            <w:pPr>
              <w:spacing w:before="40" w:after="40" w:line="240" w:lineRule="auto"/>
              <w:ind w:left="318" w:hanging="7"/>
            </w:pPr>
            <w:r w:rsidRPr="001E6954">
              <w:t>Requirement 4(3)(b)</w:t>
            </w:r>
          </w:p>
        </w:tc>
        <w:tc>
          <w:tcPr>
            <w:tcW w:w="1058" w:type="pct"/>
            <w:shd w:val="clear" w:color="auto" w:fill="auto"/>
          </w:tcPr>
          <w:p w14:paraId="084CCFD5"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768EAC1A" w14:textId="77777777" w:rsidTr="001F4FA1">
        <w:trPr>
          <w:trHeight w:val="227"/>
        </w:trPr>
        <w:tc>
          <w:tcPr>
            <w:tcW w:w="3942" w:type="pct"/>
            <w:shd w:val="clear" w:color="auto" w:fill="auto"/>
          </w:tcPr>
          <w:p w14:paraId="45B33C50" w14:textId="77777777" w:rsidR="007E71B5" w:rsidRPr="001E6954" w:rsidRDefault="007E71B5" w:rsidP="001F4FA1">
            <w:pPr>
              <w:spacing w:before="40" w:after="40" w:line="240" w:lineRule="auto"/>
              <w:ind w:left="318" w:hanging="7"/>
            </w:pPr>
            <w:r w:rsidRPr="001E6954">
              <w:t>Requirement 4(3)(c)</w:t>
            </w:r>
          </w:p>
        </w:tc>
        <w:tc>
          <w:tcPr>
            <w:tcW w:w="1058" w:type="pct"/>
            <w:shd w:val="clear" w:color="auto" w:fill="auto"/>
          </w:tcPr>
          <w:p w14:paraId="081DB3FD"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0CB3EE4B" w14:textId="77777777" w:rsidTr="001F4FA1">
        <w:trPr>
          <w:trHeight w:val="227"/>
        </w:trPr>
        <w:tc>
          <w:tcPr>
            <w:tcW w:w="3942" w:type="pct"/>
            <w:shd w:val="clear" w:color="auto" w:fill="auto"/>
          </w:tcPr>
          <w:p w14:paraId="5A6D4E51" w14:textId="77777777" w:rsidR="007E71B5" w:rsidRPr="001E6954" w:rsidRDefault="007E71B5" w:rsidP="001F4FA1">
            <w:pPr>
              <w:spacing w:before="40" w:after="40" w:line="240" w:lineRule="auto"/>
              <w:ind w:left="318" w:hanging="7"/>
            </w:pPr>
            <w:r w:rsidRPr="001E6954">
              <w:t>Requirement 4(3)(d)</w:t>
            </w:r>
          </w:p>
        </w:tc>
        <w:tc>
          <w:tcPr>
            <w:tcW w:w="1058" w:type="pct"/>
            <w:shd w:val="clear" w:color="auto" w:fill="auto"/>
          </w:tcPr>
          <w:p w14:paraId="2E62506B"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7CBAAD57" w14:textId="77777777" w:rsidTr="001F4FA1">
        <w:trPr>
          <w:trHeight w:val="227"/>
        </w:trPr>
        <w:tc>
          <w:tcPr>
            <w:tcW w:w="3942" w:type="pct"/>
            <w:shd w:val="clear" w:color="auto" w:fill="auto"/>
          </w:tcPr>
          <w:p w14:paraId="6DC9696B" w14:textId="77777777" w:rsidR="007E71B5" w:rsidRPr="001E6954" w:rsidRDefault="007E71B5" w:rsidP="001F4FA1">
            <w:pPr>
              <w:spacing w:before="40" w:after="40" w:line="240" w:lineRule="auto"/>
              <w:ind w:left="318" w:hanging="7"/>
            </w:pPr>
            <w:r w:rsidRPr="001E6954">
              <w:t>Requirement 4(3)(e)</w:t>
            </w:r>
          </w:p>
        </w:tc>
        <w:tc>
          <w:tcPr>
            <w:tcW w:w="1058" w:type="pct"/>
            <w:shd w:val="clear" w:color="auto" w:fill="auto"/>
          </w:tcPr>
          <w:p w14:paraId="62DE1439"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67FDB30D" w14:textId="77777777" w:rsidTr="001F4FA1">
        <w:trPr>
          <w:trHeight w:val="227"/>
        </w:trPr>
        <w:tc>
          <w:tcPr>
            <w:tcW w:w="3942" w:type="pct"/>
            <w:shd w:val="clear" w:color="auto" w:fill="auto"/>
          </w:tcPr>
          <w:p w14:paraId="2098CC42" w14:textId="77777777" w:rsidR="007E71B5" w:rsidRPr="001E6954" w:rsidRDefault="007E71B5" w:rsidP="001F4FA1">
            <w:pPr>
              <w:spacing w:before="40" w:after="40" w:line="240" w:lineRule="auto"/>
              <w:ind w:left="318" w:hanging="7"/>
            </w:pPr>
            <w:r w:rsidRPr="001E6954">
              <w:t>Requirement 4(3)(f)</w:t>
            </w:r>
          </w:p>
        </w:tc>
        <w:tc>
          <w:tcPr>
            <w:tcW w:w="1058" w:type="pct"/>
            <w:shd w:val="clear" w:color="auto" w:fill="auto"/>
          </w:tcPr>
          <w:p w14:paraId="20E0B7F3" w14:textId="77777777" w:rsidR="007E71B5" w:rsidRPr="001E6954" w:rsidRDefault="007E71B5" w:rsidP="001F4FA1">
            <w:pPr>
              <w:spacing w:before="40" w:after="40" w:line="240" w:lineRule="auto"/>
              <w:jc w:val="right"/>
              <w:rPr>
                <w:color w:val="0000FF"/>
              </w:rPr>
            </w:pPr>
            <w:r w:rsidRPr="001E6954">
              <w:rPr>
                <w:bCs/>
                <w:iCs/>
                <w:color w:val="00577D"/>
                <w:szCs w:val="40"/>
              </w:rPr>
              <w:t>Non-compliant</w:t>
            </w:r>
          </w:p>
        </w:tc>
      </w:tr>
      <w:tr w:rsidR="007E71B5" w14:paraId="762CF68A" w14:textId="77777777" w:rsidTr="001F4FA1">
        <w:trPr>
          <w:trHeight w:val="227"/>
        </w:trPr>
        <w:tc>
          <w:tcPr>
            <w:tcW w:w="3942" w:type="pct"/>
            <w:shd w:val="clear" w:color="auto" w:fill="auto"/>
          </w:tcPr>
          <w:p w14:paraId="0ACAE865" w14:textId="77777777" w:rsidR="007E71B5" w:rsidRPr="001E6954" w:rsidRDefault="007E71B5" w:rsidP="001F4FA1">
            <w:pPr>
              <w:spacing w:before="40" w:after="40" w:line="240" w:lineRule="auto"/>
              <w:ind w:left="318" w:hanging="7"/>
            </w:pPr>
            <w:r w:rsidRPr="001E6954">
              <w:t>Requirement 4(3)(g)</w:t>
            </w:r>
          </w:p>
        </w:tc>
        <w:tc>
          <w:tcPr>
            <w:tcW w:w="1058" w:type="pct"/>
            <w:shd w:val="clear" w:color="auto" w:fill="auto"/>
          </w:tcPr>
          <w:p w14:paraId="25422909"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4971F90C" w14:textId="77777777" w:rsidTr="001F4FA1">
        <w:trPr>
          <w:trHeight w:val="227"/>
        </w:trPr>
        <w:tc>
          <w:tcPr>
            <w:tcW w:w="3942" w:type="pct"/>
            <w:shd w:val="clear" w:color="auto" w:fill="auto"/>
          </w:tcPr>
          <w:p w14:paraId="35FAF5C8" w14:textId="77777777" w:rsidR="007E71B5" w:rsidRPr="001E6954" w:rsidRDefault="007E71B5" w:rsidP="001F4FA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7B3D7FD" w14:textId="77777777" w:rsidR="007E71B5" w:rsidRPr="001E6954" w:rsidRDefault="007E71B5" w:rsidP="001F4FA1">
            <w:pPr>
              <w:keepNext/>
              <w:spacing w:before="40" w:after="40" w:line="240" w:lineRule="auto"/>
              <w:jc w:val="right"/>
              <w:rPr>
                <w:b/>
                <w:color w:val="0000FF"/>
              </w:rPr>
            </w:pPr>
            <w:r w:rsidRPr="001E6954">
              <w:rPr>
                <w:b/>
                <w:bCs/>
                <w:iCs/>
                <w:color w:val="00577D"/>
                <w:szCs w:val="40"/>
              </w:rPr>
              <w:t>Non-compliant</w:t>
            </w:r>
          </w:p>
        </w:tc>
      </w:tr>
      <w:tr w:rsidR="007E71B5" w14:paraId="35DB604E" w14:textId="77777777" w:rsidTr="001F4FA1">
        <w:trPr>
          <w:trHeight w:val="227"/>
        </w:trPr>
        <w:tc>
          <w:tcPr>
            <w:tcW w:w="3942" w:type="pct"/>
            <w:shd w:val="clear" w:color="auto" w:fill="auto"/>
          </w:tcPr>
          <w:p w14:paraId="346C302E" w14:textId="77777777" w:rsidR="007E71B5" w:rsidRPr="001E6954" w:rsidRDefault="007E71B5" w:rsidP="001F4FA1">
            <w:pPr>
              <w:spacing w:before="40" w:after="40" w:line="240" w:lineRule="auto"/>
              <w:ind w:left="318" w:hanging="7"/>
            </w:pPr>
            <w:r w:rsidRPr="001E6954">
              <w:t>Requirement 5(3)(a)</w:t>
            </w:r>
          </w:p>
        </w:tc>
        <w:tc>
          <w:tcPr>
            <w:tcW w:w="1058" w:type="pct"/>
            <w:shd w:val="clear" w:color="auto" w:fill="auto"/>
          </w:tcPr>
          <w:p w14:paraId="358120FD"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68EDC505" w14:textId="77777777" w:rsidTr="001F4FA1">
        <w:trPr>
          <w:trHeight w:val="227"/>
        </w:trPr>
        <w:tc>
          <w:tcPr>
            <w:tcW w:w="3942" w:type="pct"/>
            <w:shd w:val="clear" w:color="auto" w:fill="auto"/>
          </w:tcPr>
          <w:p w14:paraId="3C0A545F" w14:textId="77777777" w:rsidR="007E71B5" w:rsidRPr="001E6954" w:rsidRDefault="007E71B5" w:rsidP="001F4FA1">
            <w:pPr>
              <w:spacing w:before="40" w:after="40" w:line="240" w:lineRule="auto"/>
              <w:ind w:left="318" w:hanging="7"/>
            </w:pPr>
            <w:r w:rsidRPr="001E6954">
              <w:t>Requirement 5(3)(b)</w:t>
            </w:r>
          </w:p>
        </w:tc>
        <w:tc>
          <w:tcPr>
            <w:tcW w:w="1058" w:type="pct"/>
            <w:shd w:val="clear" w:color="auto" w:fill="auto"/>
          </w:tcPr>
          <w:p w14:paraId="735397A7" w14:textId="77777777" w:rsidR="007E71B5" w:rsidRPr="001E6954" w:rsidRDefault="007E71B5" w:rsidP="001F4FA1">
            <w:pPr>
              <w:spacing w:before="40" w:after="40" w:line="240" w:lineRule="auto"/>
              <w:jc w:val="right"/>
              <w:rPr>
                <w:color w:val="0000FF"/>
              </w:rPr>
            </w:pPr>
            <w:r w:rsidRPr="001E6954">
              <w:rPr>
                <w:bCs/>
                <w:iCs/>
                <w:color w:val="00577D"/>
                <w:szCs w:val="40"/>
              </w:rPr>
              <w:t>Non-compliant</w:t>
            </w:r>
          </w:p>
        </w:tc>
      </w:tr>
      <w:tr w:rsidR="007E71B5" w14:paraId="40DE12AC" w14:textId="77777777" w:rsidTr="001F4FA1">
        <w:trPr>
          <w:trHeight w:val="227"/>
        </w:trPr>
        <w:tc>
          <w:tcPr>
            <w:tcW w:w="3942" w:type="pct"/>
            <w:shd w:val="clear" w:color="auto" w:fill="auto"/>
          </w:tcPr>
          <w:p w14:paraId="04AC4BA1" w14:textId="77777777" w:rsidR="007E71B5" w:rsidRPr="001E6954" w:rsidRDefault="007E71B5" w:rsidP="001F4FA1">
            <w:pPr>
              <w:spacing w:before="40" w:after="40" w:line="240" w:lineRule="auto"/>
              <w:ind w:left="318" w:hanging="7"/>
            </w:pPr>
            <w:r w:rsidRPr="001E6954">
              <w:t>Requirement 5(3)(c)</w:t>
            </w:r>
          </w:p>
        </w:tc>
        <w:tc>
          <w:tcPr>
            <w:tcW w:w="1058" w:type="pct"/>
            <w:shd w:val="clear" w:color="auto" w:fill="auto"/>
          </w:tcPr>
          <w:p w14:paraId="60DE07CC"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3605D15F" w14:textId="77777777" w:rsidTr="001F4FA1">
        <w:trPr>
          <w:trHeight w:val="227"/>
        </w:trPr>
        <w:tc>
          <w:tcPr>
            <w:tcW w:w="3942" w:type="pct"/>
            <w:shd w:val="clear" w:color="auto" w:fill="auto"/>
          </w:tcPr>
          <w:p w14:paraId="227F2A1A" w14:textId="77777777" w:rsidR="007E71B5" w:rsidRPr="001E6954" w:rsidRDefault="007E71B5" w:rsidP="001F4FA1">
            <w:pPr>
              <w:keepNext/>
              <w:spacing w:before="40" w:after="40" w:line="240" w:lineRule="auto"/>
              <w:rPr>
                <w:b/>
              </w:rPr>
            </w:pPr>
            <w:r w:rsidRPr="001E6954">
              <w:rPr>
                <w:b/>
              </w:rPr>
              <w:t>Standard 6 Feedback and complaints</w:t>
            </w:r>
          </w:p>
        </w:tc>
        <w:tc>
          <w:tcPr>
            <w:tcW w:w="1058" w:type="pct"/>
            <w:shd w:val="clear" w:color="auto" w:fill="auto"/>
          </w:tcPr>
          <w:p w14:paraId="037EE437" w14:textId="77777777" w:rsidR="007E71B5" w:rsidRPr="001E6954" w:rsidRDefault="007E71B5" w:rsidP="001F4FA1">
            <w:pPr>
              <w:keepNext/>
              <w:spacing w:before="40" w:after="40" w:line="240" w:lineRule="auto"/>
              <w:jc w:val="right"/>
              <w:rPr>
                <w:b/>
                <w:color w:val="0000FF"/>
              </w:rPr>
            </w:pPr>
            <w:r w:rsidRPr="001E6954">
              <w:rPr>
                <w:b/>
                <w:bCs/>
                <w:iCs/>
                <w:color w:val="00577D"/>
                <w:szCs w:val="40"/>
              </w:rPr>
              <w:t>Non-compliant</w:t>
            </w:r>
          </w:p>
        </w:tc>
      </w:tr>
      <w:tr w:rsidR="007E71B5" w14:paraId="2E624F20" w14:textId="77777777" w:rsidTr="001F4FA1">
        <w:trPr>
          <w:trHeight w:val="227"/>
        </w:trPr>
        <w:tc>
          <w:tcPr>
            <w:tcW w:w="3942" w:type="pct"/>
            <w:shd w:val="clear" w:color="auto" w:fill="auto"/>
          </w:tcPr>
          <w:p w14:paraId="183DF69E" w14:textId="77777777" w:rsidR="007E71B5" w:rsidRPr="001E6954" w:rsidRDefault="007E71B5" w:rsidP="001F4FA1">
            <w:pPr>
              <w:spacing w:before="40" w:after="40" w:line="240" w:lineRule="auto"/>
              <w:ind w:left="318" w:hanging="7"/>
            </w:pPr>
            <w:r w:rsidRPr="001E6954">
              <w:t>Requirement 6(3)(a)</w:t>
            </w:r>
          </w:p>
        </w:tc>
        <w:tc>
          <w:tcPr>
            <w:tcW w:w="1058" w:type="pct"/>
            <w:shd w:val="clear" w:color="auto" w:fill="auto"/>
          </w:tcPr>
          <w:p w14:paraId="1C2ABB5B"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667EB93A" w14:textId="77777777" w:rsidTr="001F4FA1">
        <w:trPr>
          <w:trHeight w:val="227"/>
        </w:trPr>
        <w:tc>
          <w:tcPr>
            <w:tcW w:w="3942" w:type="pct"/>
            <w:shd w:val="clear" w:color="auto" w:fill="auto"/>
          </w:tcPr>
          <w:p w14:paraId="0C8259E4" w14:textId="77777777" w:rsidR="007E71B5" w:rsidRPr="001E6954" w:rsidRDefault="007E71B5" w:rsidP="001F4FA1">
            <w:pPr>
              <w:spacing w:before="40" w:after="40" w:line="240" w:lineRule="auto"/>
              <w:ind w:left="318" w:hanging="7"/>
            </w:pPr>
            <w:r w:rsidRPr="001E6954">
              <w:t>Requirement 6(3)(b)</w:t>
            </w:r>
          </w:p>
        </w:tc>
        <w:tc>
          <w:tcPr>
            <w:tcW w:w="1058" w:type="pct"/>
            <w:shd w:val="clear" w:color="auto" w:fill="auto"/>
          </w:tcPr>
          <w:p w14:paraId="7FBF3C71"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62783665" w14:textId="77777777" w:rsidTr="001F4FA1">
        <w:trPr>
          <w:trHeight w:val="227"/>
        </w:trPr>
        <w:tc>
          <w:tcPr>
            <w:tcW w:w="3942" w:type="pct"/>
            <w:shd w:val="clear" w:color="auto" w:fill="auto"/>
          </w:tcPr>
          <w:p w14:paraId="2694E1C7" w14:textId="77777777" w:rsidR="007E71B5" w:rsidRPr="001E6954" w:rsidRDefault="007E71B5" w:rsidP="001F4FA1">
            <w:pPr>
              <w:spacing w:before="40" w:after="40" w:line="240" w:lineRule="auto"/>
              <w:ind w:left="318" w:hanging="7"/>
            </w:pPr>
            <w:r w:rsidRPr="001E6954">
              <w:t>Requirement 6(3)(c)</w:t>
            </w:r>
          </w:p>
        </w:tc>
        <w:tc>
          <w:tcPr>
            <w:tcW w:w="1058" w:type="pct"/>
            <w:shd w:val="clear" w:color="auto" w:fill="auto"/>
          </w:tcPr>
          <w:p w14:paraId="38A664DD"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3FECDD6C" w14:textId="77777777" w:rsidTr="001F4FA1">
        <w:trPr>
          <w:trHeight w:val="227"/>
        </w:trPr>
        <w:tc>
          <w:tcPr>
            <w:tcW w:w="3942" w:type="pct"/>
            <w:shd w:val="clear" w:color="auto" w:fill="auto"/>
          </w:tcPr>
          <w:p w14:paraId="38CB9ECD" w14:textId="77777777" w:rsidR="007E71B5" w:rsidRPr="001E6954" w:rsidRDefault="007E71B5" w:rsidP="001F4FA1">
            <w:pPr>
              <w:spacing w:before="40" w:after="40" w:line="240" w:lineRule="auto"/>
              <w:ind w:left="318" w:hanging="7"/>
            </w:pPr>
            <w:r w:rsidRPr="001E6954">
              <w:t>Requirement 6(3)(d)</w:t>
            </w:r>
          </w:p>
        </w:tc>
        <w:tc>
          <w:tcPr>
            <w:tcW w:w="1058" w:type="pct"/>
            <w:shd w:val="clear" w:color="auto" w:fill="auto"/>
          </w:tcPr>
          <w:p w14:paraId="7697FDB4" w14:textId="77777777" w:rsidR="007E71B5" w:rsidRPr="001E6954" w:rsidRDefault="007E71B5" w:rsidP="001F4FA1">
            <w:pPr>
              <w:spacing w:before="40" w:after="40" w:line="240" w:lineRule="auto"/>
              <w:jc w:val="right"/>
              <w:rPr>
                <w:color w:val="0000FF"/>
              </w:rPr>
            </w:pPr>
            <w:r w:rsidRPr="001E6954">
              <w:rPr>
                <w:bCs/>
                <w:iCs/>
                <w:color w:val="00577D"/>
                <w:szCs w:val="40"/>
              </w:rPr>
              <w:t>Non-compliant</w:t>
            </w:r>
          </w:p>
        </w:tc>
      </w:tr>
      <w:tr w:rsidR="007E71B5" w14:paraId="03179E83" w14:textId="77777777" w:rsidTr="001F4FA1">
        <w:trPr>
          <w:trHeight w:val="227"/>
        </w:trPr>
        <w:tc>
          <w:tcPr>
            <w:tcW w:w="3942" w:type="pct"/>
            <w:shd w:val="clear" w:color="auto" w:fill="auto"/>
          </w:tcPr>
          <w:p w14:paraId="7CF75BF6" w14:textId="77777777" w:rsidR="007E71B5" w:rsidRPr="001E6954" w:rsidRDefault="007E71B5" w:rsidP="001F4FA1">
            <w:pPr>
              <w:keepNext/>
              <w:spacing w:before="40" w:after="40" w:line="240" w:lineRule="auto"/>
              <w:rPr>
                <w:b/>
              </w:rPr>
            </w:pPr>
            <w:r w:rsidRPr="001E6954">
              <w:rPr>
                <w:b/>
              </w:rPr>
              <w:t>Standard 7 Human resources</w:t>
            </w:r>
          </w:p>
        </w:tc>
        <w:tc>
          <w:tcPr>
            <w:tcW w:w="1058" w:type="pct"/>
            <w:shd w:val="clear" w:color="auto" w:fill="auto"/>
          </w:tcPr>
          <w:p w14:paraId="388FE381" w14:textId="77777777" w:rsidR="007E71B5" w:rsidRPr="001E6954" w:rsidRDefault="007E71B5" w:rsidP="001F4FA1">
            <w:pPr>
              <w:keepNext/>
              <w:spacing w:before="40" w:after="40" w:line="240" w:lineRule="auto"/>
              <w:jc w:val="right"/>
              <w:rPr>
                <w:b/>
                <w:color w:val="0000FF"/>
              </w:rPr>
            </w:pPr>
            <w:r w:rsidRPr="001E6954">
              <w:rPr>
                <w:b/>
                <w:bCs/>
                <w:iCs/>
                <w:color w:val="00577D"/>
                <w:szCs w:val="40"/>
              </w:rPr>
              <w:t>Non-compliant</w:t>
            </w:r>
          </w:p>
        </w:tc>
      </w:tr>
      <w:tr w:rsidR="007E71B5" w14:paraId="25D61BA8" w14:textId="77777777" w:rsidTr="001F4FA1">
        <w:trPr>
          <w:trHeight w:val="227"/>
        </w:trPr>
        <w:tc>
          <w:tcPr>
            <w:tcW w:w="3942" w:type="pct"/>
            <w:shd w:val="clear" w:color="auto" w:fill="auto"/>
          </w:tcPr>
          <w:p w14:paraId="3C28C87A" w14:textId="77777777" w:rsidR="007E71B5" w:rsidRPr="001E6954" w:rsidRDefault="007E71B5" w:rsidP="001F4FA1">
            <w:pPr>
              <w:spacing w:before="40" w:after="40" w:line="240" w:lineRule="auto"/>
              <w:ind w:left="318" w:hanging="7"/>
            </w:pPr>
            <w:r w:rsidRPr="001E6954">
              <w:t>Requirement 7(3)(a)</w:t>
            </w:r>
          </w:p>
        </w:tc>
        <w:tc>
          <w:tcPr>
            <w:tcW w:w="1058" w:type="pct"/>
            <w:shd w:val="clear" w:color="auto" w:fill="auto"/>
          </w:tcPr>
          <w:p w14:paraId="039FD5B4"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03049640" w14:textId="77777777" w:rsidTr="001F4FA1">
        <w:trPr>
          <w:trHeight w:val="227"/>
        </w:trPr>
        <w:tc>
          <w:tcPr>
            <w:tcW w:w="3942" w:type="pct"/>
            <w:shd w:val="clear" w:color="auto" w:fill="auto"/>
          </w:tcPr>
          <w:p w14:paraId="21EFB787" w14:textId="77777777" w:rsidR="007E71B5" w:rsidRPr="001E6954" w:rsidRDefault="007E71B5" w:rsidP="001F4FA1">
            <w:pPr>
              <w:spacing w:before="40" w:after="40" w:line="240" w:lineRule="auto"/>
              <w:ind w:left="318" w:hanging="7"/>
            </w:pPr>
            <w:r w:rsidRPr="001E6954">
              <w:t>Requirement 7(3)(b)</w:t>
            </w:r>
          </w:p>
        </w:tc>
        <w:tc>
          <w:tcPr>
            <w:tcW w:w="1058" w:type="pct"/>
            <w:shd w:val="clear" w:color="auto" w:fill="auto"/>
          </w:tcPr>
          <w:p w14:paraId="04607211"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5C3EF659" w14:textId="77777777" w:rsidTr="001F4FA1">
        <w:trPr>
          <w:trHeight w:val="227"/>
        </w:trPr>
        <w:tc>
          <w:tcPr>
            <w:tcW w:w="3942" w:type="pct"/>
            <w:shd w:val="clear" w:color="auto" w:fill="auto"/>
          </w:tcPr>
          <w:p w14:paraId="6204BED5" w14:textId="77777777" w:rsidR="007E71B5" w:rsidRPr="001E6954" w:rsidRDefault="007E71B5" w:rsidP="001F4FA1">
            <w:pPr>
              <w:spacing w:before="40" w:after="40" w:line="240" w:lineRule="auto"/>
              <w:ind w:left="318" w:hanging="7"/>
            </w:pPr>
            <w:r w:rsidRPr="001E6954">
              <w:t>Requirement 7(3)(c)</w:t>
            </w:r>
          </w:p>
        </w:tc>
        <w:tc>
          <w:tcPr>
            <w:tcW w:w="1058" w:type="pct"/>
            <w:shd w:val="clear" w:color="auto" w:fill="auto"/>
          </w:tcPr>
          <w:p w14:paraId="6B19EA50" w14:textId="77777777" w:rsidR="007E71B5" w:rsidRPr="001E6954" w:rsidRDefault="007E71B5" w:rsidP="001F4FA1">
            <w:pPr>
              <w:spacing w:before="40" w:after="40" w:line="240" w:lineRule="auto"/>
              <w:jc w:val="right"/>
              <w:rPr>
                <w:color w:val="0000FF"/>
              </w:rPr>
            </w:pPr>
            <w:r w:rsidRPr="001E6954">
              <w:rPr>
                <w:bCs/>
                <w:iCs/>
                <w:color w:val="00577D"/>
                <w:szCs w:val="40"/>
              </w:rPr>
              <w:t>Non-compliant</w:t>
            </w:r>
          </w:p>
        </w:tc>
      </w:tr>
      <w:tr w:rsidR="007E71B5" w14:paraId="67680FF2" w14:textId="77777777" w:rsidTr="001F4FA1">
        <w:trPr>
          <w:trHeight w:val="227"/>
        </w:trPr>
        <w:tc>
          <w:tcPr>
            <w:tcW w:w="3942" w:type="pct"/>
            <w:shd w:val="clear" w:color="auto" w:fill="auto"/>
          </w:tcPr>
          <w:p w14:paraId="767D94C3" w14:textId="77777777" w:rsidR="007E71B5" w:rsidRPr="001E6954" w:rsidRDefault="007E71B5" w:rsidP="001F4FA1">
            <w:pPr>
              <w:spacing w:before="40" w:after="40" w:line="240" w:lineRule="auto"/>
              <w:ind w:left="318" w:hanging="7"/>
            </w:pPr>
            <w:r w:rsidRPr="001E6954">
              <w:t>Requirement 7(3)(d)</w:t>
            </w:r>
          </w:p>
        </w:tc>
        <w:tc>
          <w:tcPr>
            <w:tcW w:w="1058" w:type="pct"/>
            <w:shd w:val="clear" w:color="auto" w:fill="auto"/>
          </w:tcPr>
          <w:p w14:paraId="4AC0F446"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7BA883E8" w14:textId="77777777" w:rsidTr="001F4FA1">
        <w:trPr>
          <w:trHeight w:val="227"/>
        </w:trPr>
        <w:tc>
          <w:tcPr>
            <w:tcW w:w="3942" w:type="pct"/>
            <w:shd w:val="clear" w:color="auto" w:fill="auto"/>
          </w:tcPr>
          <w:p w14:paraId="1E38B40C" w14:textId="77777777" w:rsidR="007E71B5" w:rsidRPr="001E6954" w:rsidRDefault="007E71B5" w:rsidP="001F4FA1">
            <w:pPr>
              <w:spacing w:before="40" w:after="40" w:line="240" w:lineRule="auto"/>
              <w:ind w:left="318" w:hanging="7"/>
            </w:pPr>
            <w:r w:rsidRPr="001E6954">
              <w:t>Requirement 7(3)(e)</w:t>
            </w:r>
          </w:p>
        </w:tc>
        <w:tc>
          <w:tcPr>
            <w:tcW w:w="1058" w:type="pct"/>
            <w:shd w:val="clear" w:color="auto" w:fill="auto"/>
          </w:tcPr>
          <w:p w14:paraId="005FF0E0"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7C8593A7" w14:textId="77777777" w:rsidTr="001F4FA1">
        <w:trPr>
          <w:trHeight w:val="227"/>
        </w:trPr>
        <w:tc>
          <w:tcPr>
            <w:tcW w:w="3942" w:type="pct"/>
            <w:shd w:val="clear" w:color="auto" w:fill="auto"/>
          </w:tcPr>
          <w:p w14:paraId="0AD966E1" w14:textId="77777777" w:rsidR="007E71B5" w:rsidRPr="001E6954" w:rsidRDefault="007E71B5" w:rsidP="001F4FA1">
            <w:pPr>
              <w:keepNext/>
              <w:spacing w:before="40" w:after="40" w:line="240" w:lineRule="auto"/>
              <w:rPr>
                <w:b/>
              </w:rPr>
            </w:pPr>
            <w:r w:rsidRPr="001E6954">
              <w:rPr>
                <w:b/>
              </w:rPr>
              <w:t>Standard 8 Organisational governance</w:t>
            </w:r>
          </w:p>
        </w:tc>
        <w:tc>
          <w:tcPr>
            <w:tcW w:w="1058" w:type="pct"/>
            <w:shd w:val="clear" w:color="auto" w:fill="auto"/>
          </w:tcPr>
          <w:p w14:paraId="514C7086" w14:textId="77777777" w:rsidR="007E71B5" w:rsidRPr="001E6954" w:rsidRDefault="007E71B5" w:rsidP="001F4FA1">
            <w:pPr>
              <w:keepNext/>
              <w:spacing w:before="40" w:after="40" w:line="240" w:lineRule="auto"/>
              <w:jc w:val="right"/>
              <w:rPr>
                <w:b/>
                <w:color w:val="0000FF"/>
              </w:rPr>
            </w:pPr>
            <w:r w:rsidRPr="001E6954">
              <w:rPr>
                <w:b/>
                <w:bCs/>
                <w:iCs/>
                <w:color w:val="00577D"/>
                <w:szCs w:val="40"/>
              </w:rPr>
              <w:t>Non-compliant</w:t>
            </w:r>
          </w:p>
        </w:tc>
      </w:tr>
      <w:tr w:rsidR="007E71B5" w14:paraId="2E09AEAB" w14:textId="77777777" w:rsidTr="001F4FA1">
        <w:trPr>
          <w:trHeight w:val="227"/>
        </w:trPr>
        <w:tc>
          <w:tcPr>
            <w:tcW w:w="3942" w:type="pct"/>
            <w:shd w:val="clear" w:color="auto" w:fill="auto"/>
          </w:tcPr>
          <w:p w14:paraId="2B7E58BE" w14:textId="77777777" w:rsidR="007E71B5" w:rsidRPr="001E6954" w:rsidRDefault="007E71B5" w:rsidP="001F4FA1">
            <w:pPr>
              <w:spacing w:before="40" w:after="40" w:line="240" w:lineRule="auto"/>
              <w:ind w:left="318" w:hanging="7"/>
            </w:pPr>
            <w:r w:rsidRPr="001E6954">
              <w:t>Requirement 8(3)(a)</w:t>
            </w:r>
          </w:p>
        </w:tc>
        <w:tc>
          <w:tcPr>
            <w:tcW w:w="1058" w:type="pct"/>
            <w:shd w:val="clear" w:color="auto" w:fill="auto"/>
          </w:tcPr>
          <w:p w14:paraId="291F3A3B"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0CA49436" w14:textId="77777777" w:rsidTr="001F4FA1">
        <w:trPr>
          <w:trHeight w:val="227"/>
        </w:trPr>
        <w:tc>
          <w:tcPr>
            <w:tcW w:w="3942" w:type="pct"/>
            <w:shd w:val="clear" w:color="auto" w:fill="auto"/>
          </w:tcPr>
          <w:p w14:paraId="447EA9AB" w14:textId="77777777" w:rsidR="007E71B5" w:rsidRPr="001E6954" w:rsidRDefault="007E71B5" w:rsidP="001F4FA1">
            <w:pPr>
              <w:spacing w:before="40" w:after="40" w:line="240" w:lineRule="auto"/>
              <w:ind w:left="318" w:hanging="7"/>
            </w:pPr>
            <w:r w:rsidRPr="001E6954">
              <w:t>Requirement 8(3)(b)</w:t>
            </w:r>
          </w:p>
        </w:tc>
        <w:tc>
          <w:tcPr>
            <w:tcW w:w="1058" w:type="pct"/>
            <w:shd w:val="clear" w:color="auto" w:fill="auto"/>
          </w:tcPr>
          <w:p w14:paraId="4A3FCCE7"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1D838F9C" w14:textId="77777777" w:rsidTr="001F4FA1">
        <w:trPr>
          <w:trHeight w:val="227"/>
        </w:trPr>
        <w:tc>
          <w:tcPr>
            <w:tcW w:w="3942" w:type="pct"/>
            <w:shd w:val="clear" w:color="auto" w:fill="auto"/>
          </w:tcPr>
          <w:p w14:paraId="20D68A60" w14:textId="77777777" w:rsidR="007E71B5" w:rsidRPr="001E6954" w:rsidRDefault="007E71B5" w:rsidP="001F4FA1">
            <w:pPr>
              <w:spacing w:before="40" w:after="40" w:line="240" w:lineRule="auto"/>
              <w:ind w:left="318" w:hanging="7"/>
            </w:pPr>
            <w:r w:rsidRPr="001E6954">
              <w:t>Requirement 8(3)(c)</w:t>
            </w:r>
          </w:p>
        </w:tc>
        <w:tc>
          <w:tcPr>
            <w:tcW w:w="1058" w:type="pct"/>
            <w:shd w:val="clear" w:color="auto" w:fill="auto"/>
          </w:tcPr>
          <w:p w14:paraId="61874589" w14:textId="77777777" w:rsidR="007E71B5" w:rsidRPr="001E6954" w:rsidRDefault="007E71B5" w:rsidP="001F4FA1">
            <w:pPr>
              <w:spacing w:before="40" w:after="40" w:line="240" w:lineRule="auto"/>
              <w:jc w:val="right"/>
              <w:rPr>
                <w:color w:val="0000FF"/>
              </w:rPr>
            </w:pPr>
            <w:r w:rsidRPr="001E6954">
              <w:rPr>
                <w:bCs/>
                <w:iCs/>
                <w:color w:val="00577D"/>
                <w:szCs w:val="40"/>
              </w:rPr>
              <w:t>Compliant</w:t>
            </w:r>
          </w:p>
        </w:tc>
      </w:tr>
      <w:tr w:rsidR="007E71B5" w14:paraId="5E39971E" w14:textId="77777777" w:rsidTr="001F4FA1">
        <w:trPr>
          <w:trHeight w:val="227"/>
        </w:trPr>
        <w:tc>
          <w:tcPr>
            <w:tcW w:w="3942" w:type="pct"/>
            <w:shd w:val="clear" w:color="auto" w:fill="auto"/>
          </w:tcPr>
          <w:p w14:paraId="5B290A4B" w14:textId="77777777" w:rsidR="007E71B5" w:rsidRPr="001E6954" w:rsidRDefault="007E71B5" w:rsidP="001F4FA1">
            <w:pPr>
              <w:spacing w:before="40" w:after="40" w:line="240" w:lineRule="auto"/>
              <w:ind w:left="318" w:hanging="7"/>
            </w:pPr>
            <w:r w:rsidRPr="001E6954">
              <w:t>Requirement 8(3)(d)</w:t>
            </w:r>
          </w:p>
        </w:tc>
        <w:tc>
          <w:tcPr>
            <w:tcW w:w="1058" w:type="pct"/>
            <w:shd w:val="clear" w:color="auto" w:fill="auto"/>
          </w:tcPr>
          <w:p w14:paraId="507CC90B" w14:textId="77777777" w:rsidR="007E71B5" w:rsidRPr="001E6954" w:rsidRDefault="007E71B5" w:rsidP="001F4FA1">
            <w:pPr>
              <w:spacing w:before="40" w:after="40" w:line="240" w:lineRule="auto"/>
              <w:jc w:val="right"/>
              <w:rPr>
                <w:color w:val="0000FF"/>
              </w:rPr>
            </w:pPr>
            <w:r w:rsidRPr="001E6954">
              <w:rPr>
                <w:bCs/>
                <w:iCs/>
                <w:color w:val="00577D"/>
                <w:szCs w:val="40"/>
              </w:rPr>
              <w:t>Non-compliant</w:t>
            </w:r>
          </w:p>
        </w:tc>
      </w:tr>
      <w:tr w:rsidR="007E71B5" w14:paraId="46327541" w14:textId="77777777" w:rsidTr="001F4FA1">
        <w:trPr>
          <w:trHeight w:val="227"/>
        </w:trPr>
        <w:tc>
          <w:tcPr>
            <w:tcW w:w="3942" w:type="pct"/>
            <w:shd w:val="clear" w:color="auto" w:fill="auto"/>
          </w:tcPr>
          <w:p w14:paraId="626737DB" w14:textId="77777777" w:rsidR="007E71B5" w:rsidRPr="001E6954" w:rsidRDefault="007E71B5" w:rsidP="001F4FA1">
            <w:pPr>
              <w:spacing w:before="40" w:after="40" w:line="240" w:lineRule="auto"/>
              <w:ind w:left="318" w:hanging="7"/>
            </w:pPr>
            <w:r w:rsidRPr="001E6954">
              <w:t>Requirement 8(3)(e)</w:t>
            </w:r>
          </w:p>
        </w:tc>
        <w:tc>
          <w:tcPr>
            <w:tcW w:w="1058" w:type="pct"/>
            <w:shd w:val="clear" w:color="auto" w:fill="auto"/>
          </w:tcPr>
          <w:p w14:paraId="2CD6C438" w14:textId="77777777" w:rsidR="007E71B5" w:rsidRPr="001E6954" w:rsidRDefault="007E71B5" w:rsidP="001F4FA1">
            <w:pPr>
              <w:spacing w:before="40" w:after="40" w:line="240" w:lineRule="auto"/>
              <w:jc w:val="right"/>
              <w:rPr>
                <w:color w:val="0000FF"/>
              </w:rPr>
            </w:pPr>
            <w:r w:rsidRPr="001E6954">
              <w:rPr>
                <w:bCs/>
                <w:iCs/>
                <w:color w:val="00577D"/>
                <w:szCs w:val="40"/>
              </w:rPr>
              <w:t>Non-compliant</w:t>
            </w:r>
          </w:p>
        </w:tc>
      </w:tr>
      <w:bookmarkEnd w:id="2"/>
    </w:tbl>
    <w:p w14:paraId="18C92172" w14:textId="77777777" w:rsidR="007E71B5" w:rsidRDefault="007E71B5" w:rsidP="007E71B5">
      <w:pPr>
        <w:sectPr w:rsidR="007E71B5" w:rsidSect="001F4FA1">
          <w:headerReference w:type="first" r:id="rId16"/>
          <w:pgSz w:w="11906" w:h="16838"/>
          <w:pgMar w:top="1701" w:right="1418" w:bottom="1418" w:left="1418" w:header="709" w:footer="397" w:gutter="0"/>
          <w:cols w:space="708"/>
          <w:docGrid w:linePitch="360"/>
        </w:sectPr>
      </w:pPr>
    </w:p>
    <w:p w14:paraId="7714DC4A" w14:textId="77777777" w:rsidR="007E71B5" w:rsidRPr="00D21DCD" w:rsidRDefault="007E71B5" w:rsidP="007E71B5">
      <w:pPr>
        <w:pStyle w:val="Heading1"/>
      </w:pPr>
      <w:r>
        <w:lastRenderedPageBreak/>
        <w:t>Detailed assessment</w:t>
      </w:r>
    </w:p>
    <w:p w14:paraId="765406D4" w14:textId="7E0485B0" w:rsidR="007E71B5" w:rsidRPr="00D63989" w:rsidRDefault="007E71B5" w:rsidP="007E71B5">
      <w:r w:rsidRPr="00D63989">
        <w:t>This performance report details the Commission’s assessment of the</w:t>
      </w:r>
      <w:r>
        <w:t xml:space="preserve"> Approved Provider’s p</w:t>
      </w:r>
      <w:r w:rsidRPr="00D63989">
        <w:t xml:space="preserve">erformance, in relation to the service, against the Aged Care Quality Standards (Quality Standards). The Quality Standard and </w:t>
      </w:r>
      <w:r w:rsidR="008A55B4">
        <w:t>R</w:t>
      </w:r>
      <w:r w:rsidRPr="00D63989">
        <w:t xml:space="preserve">equirements are assessed as either compliant or </w:t>
      </w:r>
      <w:r w:rsidR="00474504">
        <w:t>N</w:t>
      </w:r>
      <w:r w:rsidRPr="00D63989">
        <w:t xml:space="preserve">on-compliant at the Standard and </w:t>
      </w:r>
      <w:r w:rsidR="00474504">
        <w:t>R</w:t>
      </w:r>
      <w:r w:rsidRPr="00D63989">
        <w:t>equirement level where applicable.</w:t>
      </w:r>
    </w:p>
    <w:p w14:paraId="1096EE47" w14:textId="77777777" w:rsidR="007E71B5" w:rsidRPr="001E6954" w:rsidRDefault="007E71B5" w:rsidP="007E71B5">
      <w:pPr>
        <w:rPr>
          <w:color w:val="auto"/>
        </w:rPr>
      </w:pPr>
      <w:r w:rsidRPr="00D63989">
        <w:t>The report also specifies areas in which improvements must be made to ensure the Quality Standards are complied with.</w:t>
      </w:r>
    </w:p>
    <w:p w14:paraId="093FC5A1" w14:textId="77777777" w:rsidR="007E71B5" w:rsidRPr="00D63989" w:rsidRDefault="007E71B5" w:rsidP="007E71B5">
      <w:r w:rsidRPr="00D63989">
        <w:t>The following information has been taken into account in developing this performance report:</w:t>
      </w:r>
    </w:p>
    <w:p w14:paraId="6E8D6EED" w14:textId="77777777" w:rsidR="007E71B5" w:rsidRPr="00D73A21" w:rsidRDefault="007E71B5" w:rsidP="004030F0">
      <w:pPr>
        <w:pStyle w:val="ListBullet"/>
        <w:ind w:left="425" w:hanging="425"/>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D73A21">
        <w:t>a site assessment, observations at the service, review of documents and interviews with staff, consumers/representatives and others</w:t>
      </w:r>
    </w:p>
    <w:p w14:paraId="42E57834" w14:textId="77777777" w:rsidR="007E71B5" w:rsidRPr="00FC7631" w:rsidRDefault="007E71B5" w:rsidP="004030F0">
      <w:pPr>
        <w:pStyle w:val="ListBullet"/>
        <w:ind w:left="425" w:hanging="425"/>
      </w:pPr>
      <w:r w:rsidRPr="00365DAE">
        <w:t xml:space="preserve">the </w:t>
      </w:r>
      <w:r>
        <w:t xml:space="preserve">Approved Provider’s </w:t>
      </w:r>
      <w:r w:rsidRPr="00365DAE">
        <w:t>response</w:t>
      </w:r>
      <w:r>
        <w:t xml:space="preserve"> to the Site Audit report</w:t>
      </w:r>
      <w:r w:rsidRPr="00365DAE">
        <w:t xml:space="preserve"> </w:t>
      </w:r>
      <w:r w:rsidRPr="00FC7631">
        <w:t>received 12 May 2021.</w:t>
      </w:r>
    </w:p>
    <w:p w14:paraId="78413156" w14:textId="77777777" w:rsidR="007E71B5" w:rsidRDefault="007E71B5" w:rsidP="007E71B5">
      <w:pPr>
        <w:sectPr w:rsidR="007E71B5" w:rsidSect="001F4FA1">
          <w:headerReference w:type="first" r:id="rId17"/>
          <w:pgSz w:w="11906" w:h="16838"/>
          <w:pgMar w:top="1701" w:right="1418" w:bottom="1418" w:left="1418" w:header="709" w:footer="397" w:gutter="0"/>
          <w:cols w:space="708"/>
          <w:docGrid w:linePitch="360"/>
        </w:sectPr>
      </w:pPr>
    </w:p>
    <w:p w14:paraId="780EB743" w14:textId="77777777" w:rsidR="007E71B5" w:rsidRDefault="007E71B5" w:rsidP="007E71B5">
      <w:pPr>
        <w:pStyle w:val="Heading1"/>
        <w:tabs>
          <w:tab w:val="right" w:pos="9070"/>
        </w:tabs>
        <w:spacing w:before="560" w:after="640"/>
        <w:rPr>
          <w:color w:val="FFFFFF" w:themeColor="background1"/>
        </w:rPr>
        <w:sectPr w:rsidR="007E71B5" w:rsidSect="001F4FA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2608" behindDoc="1" locked="0" layoutInCell="1" allowOverlap="1" wp14:anchorId="3FEA00CA" wp14:editId="0F2D199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543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7996B77" w14:textId="77777777" w:rsidR="007E71B5" w:rsidRPr="00D63989" w:rsidRDefault="007E71B5" w:rsidP="007E71B5">
      <w:pPr>
        <w:pStyle w:val="Heading3"/>
        <w:shd w:val="clear" w:color="auto" w:fill="F2F2F2" w:themeFill="background1" w:themeFillShade="F2"/>
      </w:pPr>
      <w:r w:rsidRPr="00D63989">
        <w:t>Consumer outcome:</w:t>
      </w:r>
    </w:p>
    <w:p w14:paraId="03BCA441" w14:textId="77777777" w:rsidR="007E71B5" w:rsidRPr="00D63989" w:rsidRDefault="007E71B5" w:rsidP="007E71B5">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6F5F3ED" w14:textId="77777777" w:rsidR="007E71B5" w:rsidRPr="00D63989" w:rsidRDefault="007E71B5" w:rsidP="007E71B5">
      <w:pPr>
        <w:pStyle w:val="Heading3"/>
        <w:shd w:val="clear" w:color="auto" w:fill="F2F2F2" w:themeFill="background1" w:themeFillShade="F2"/>
      </w:pPr>
      <w:r w:rsidRPr="00D63989">
        <w:t>Organisation statement:</w:t>
      </w:r>
    </w:p>
    <w:p w14:paraId="549BD2A4" w14:textId="77777777" w:rsidR="007E71B5" w:rsidRPr="00D63989" w:rsidRDefault="007E71B5" w:rsidP="007E71B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8ECCE0B" w14:textId="77777777" w:rsidR="007E71B5" w:rsidRDefault="007E71B5" w:rsidP="007E71B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FA96E7D" w14:textId="77777777" w:rsidR="007E71B5" w:rsidRPr="00D63989" w:rsidRDefault="007E71B5" w:rsidP="007E71B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20079DE" w14:textId="77777777" w:rsidR="007E71B5" w:rsidRPr="00D63989" w:rsidRDefault="007E71B5" w:rsidP="007E71B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75005ED" w14:textId="77777777" w:rsidR="007E71B5" w:rsidRDefault="007E71B5" w:rsidP="007E71B5">
      <w:pPr>
        <w:pStyle w:val="Heading2"/>
      </w:pPr>
      <w:r>
        <w:t xml:space="preserve">Assessment </w:t>
      </w:r>
      <w:r w:rsidRPr="002B2C0F">
        <w:t>of Standard</w:t>
      </w:r>
      <w:r>
        <w:t xml:space="preserve"> 1</w:t>
      </w:r>
    </w:p>
    <w:p w14:paraId="14002B7E" w14:textId="77777777" w:rsidR="007E71B5" w:rsidRPr="000B5151" w:rsidRDefault="007E71B5" w:rsidP="007E71B5">
      <w:pPr>
        <w:rPr>
          <w:rFonts w:eastAsiaTheme="minorHAnsi"/>
          <w:color w:val="auto"/>
        </w:rPr>
      </w:pPr>
      <w:r w:rsidRPr="000B5151">
        <w:rPr>
          <w:rFonts w:eastAsiaTheme="minorHAnsi"/>
          <w:color w:val="auto"/>
        </w:rPr>
        <w:t>The Quality Standard is assessed as Compliant as six of the six specific Requirements have been assessed as Compliant.</w:t>
      </w:r>
    </w:p>
    <w:p w14:paraId="659144CE" w14:textId="77777777" w:rsidR="007E71B5" w:rsidRDefault="007E71B5" w:rsidP="007E71B5">
      <w:pPr>
        <w:rPr>
          <w:color w:val="auto"/>
        </w:rPr>
      </w:pPr>
      <w:r w:rsidRPr="000B5151">
        <w:rPr>
          <w:color w:val="auto"/>
        </w:rPr>
        <w:t>The Assessment Team found most consumers are treated with dignity and respect, can maintain their identity, make informed choices about their care and services and live the life they choose. The following examples were provided by consumers and representatives during interviews with the Assessment Team</w:t>
      </w:r>
      <w:r>
        <w:rPr>
          <w:color w:val="auto"/>
        </w:rPr>
        <w:t>:</w:t>
      </w:r>
    </w:p>
    <w:p w14:paraId="11099058" w14:textId="31E666C6" w:rsidR="007E71B5" w:rsidRPr="004671DC" w:rsidRDefault="007E71B5" w:rsidP="00FA65EF">
      <w:pPr>
        <w:pStyle w:val="ListBullet"/>
        <w:ind w:left="425" w:hanging="425"/>
      </w:pPr>
      <w:r w:rsidRPr="004671DC">
        <w:t>One representative s</w:t>
      </w:r>
      <w:r w:rsidR="006B78B8" w:rsidRPr="004671DC">
        <w:t>aid</w:t>
      </w:r>
      <w:r w:rsidRPr="004671DC">
        <w:t xml:space="preserve"> staff always treated</w:t>
      </w:r>
      <w:r w:rsidR="00B20C56" w:rsidRPr="004671DC">
        <w:t xml:space="preserve"> th</w:t>
      </w:r>
      <w:r w:rsidRPr="004671DC">
        <w:t>eir mother with dignity and respect, always asked if it was alright to enter their room and explained the</w:t>
      </w:r>
      <w:r w:rsidR="006B4190" w:rsidRPr="004671DC">
        <w:t xml:space="preserve"> </w:t>
      </w:r>
      <w:r w:rsidR="002B268A" w:rsidRPr="004671DC">
        <w:t>care they were delivering.</w:t>
      </w:r>
    </w:p>
    <w:p w14:paraId="5BB47A25" w14:textId="721F6025" w:rsidR="00CE46CD" w:rsidRPr="00241541" w:rsidRDefault="002B268A" w:rsidP="00FA65EF">
      <w:pPr>
        <w:pStyle w:val="ListBullet"/>
        <w:ind w:left="425" w:hanging="425"/>
      </w:pPr>
      <w:r w:rsidRPr="00241541">
        <w:t>A consumer</w:t>
      </w:r>
      <w:r w:rsidR="00747091" w:rsidRPr="00241541">
        <w:t xml:space="preserve"> advised </w:t>
      </w:r>
      <w:r w:rsidRPr="00241541">
        <w:t xml:space="preserve">staff were aware English was not </w:t>
      </w:r>
      <w:r w:rsidR="008A6EBD" w:rsidRPr="00241541">
        <w:t>their</w:t>
      </w:r>
      <w:r w:rsidRPr="00241541">
        <w:t xml:space="preserve"> first language and </w:t>
      </w:r>
      <w:r w:rsidR="003F5158" w:rsidRPr="00241541">
        <w:t xml:space="preserve">would seek assistance from </w:t>
      </w:r>
      <w:r w:rsidR="00F11A0F" w:rsidRPr="00241541">
        <w:t>s</w:t>
      </w:r>
      <w:r w:rsidR="003F5158" w:rsidRPr="00241541">
        <w:t xml:space="preserve">taff who spoke </w:t>
      </w:r>
      <w:r w:rsidR="00750ADF" w:rsidRPr="00241541">
        <w:t xml:space="preserve">the language to </w:t>
      </w:r>
      <w:r w:rsidR="00CE46CD" w:rsidRPr="00241541">
        <w:t>translate.</w:t>
      </w:r>
      <w:r w:rsidR="00750ADF" w:rsidRPr="00241541">
        <w:t xml:space="preserve"> </w:t>
      </w:r>
    </w:p>
    <w:p w14:paraId="7634DE33" w14:textId="77777777" w:rsidR="000C6B23" w:rsidRPr="00241541" w:rsidRDefault="00CE46CD" w:rsidP="00FA65EF">
      <w:pPr>
        <w:pStyle w:val="ListBullet"/>
        <w:ind w:left="425" w:hanging="425"/>
      </w:pPr>
      <w:r w:rsidRPr="00241541">
        <w:t>Consumers felt care and services are delivered in a way that values the</w:t>
      </w:r>
      <w:r w:rsidR="00D6237F" w:rsidRPr="00241541">
        <w:t>ir culture and diversity. They felt staff respected</w:t>
      </w:r>
      <w:r w:rsidR="003C6B5D" w:rsidRPr="00241541">
        <w:t xml:space="preserve"> their culture and take time to learn about their backgrounds through conversation. </w:t>
      </w:r>
    </w:p>
    <w:p w14:paraId="13C61CB9" w14:textId="5FF7B3ED" w:rsidR="009F2426" w:rsidRPr="00241541" w:rsidRDefault="000C6B23" w:rsidP="00FA65EF">
      <w:pPr>
        <w:pStyle w:val="ListBullet"/>
        <w:ind w:left="425" w:hanging="425"/>
      </w:pPr>
      <w:r w:rsidRPr="00241541">
        <w:t xml:space="preserve">Overall, consumers </w:t>
      </w:r>
      <w:r w:rsidR="00E55CD1" w:rsidRPr="00241541">
        <w:t xml:space="preserve">are satisfied </w:t>
      </w:r>
      <w:r w:rsidR="001859CF" w:rsidRPr="00241541">
        <w:t xml:space="preserve">they can exercise choice and independence over their lives </w:t>
      </w:r>
      <w:r w:rsidR="009F2426" w:rsidRPr="00241541">
        <w:t>and th</w:t>
      </w:r>
      <w:r w:rsidR="001F4FA1">
        <w:t>r</w:t>
      </w:r>
      <w:r w:rsidR="009F2426" w:rsidRPr="00241541">
        <w:t>ough their care and service delivery.</w:t>
      </w:r>
    </w:p>
    <w:p w14:paraId="4130B692" w14:textId="044CB0A9" w:rsidR="00FC7804" w:rsidRPr="00A533DC" w:rsidRDefault="00FC7804" w:rsidP="00FA65EF">
      <w:pPr>
        <w:pStyle w:val="ListBullet"/>
        <w:ind w:left="425" w:hanging="425"/>
      </w:pPr>
      <w:r w:rsidRPr="00A533DC">
        <w:t xml:space="preserve">Representatives were confident consumer </w:t>
      </w:r>
      <w:r w:rsidR="008506AA" w:rsidRPr="00A533DC">
        <w:t xml:space="preserve">information </w:t>
      </w:r>
      <w:r w:rsidRPr="00A533DC">
        <w:t>about health, finances and other care related matters are kept confidential.</w:t>
      </w:r>
    </w:p>
    <w:p w14:paraId="0AF2ED64" w14:textId="128556F4" w:rsidR="002B268A" w:rsidRPr="006914F4" w:rsidRDefault="00EC1DE3" w:rsidP="00FA65EF">
      <w:pPr>
        <w:pStyle w:val="ListBullet"/>
        <w:ind w:left="425" w:hanging="425"/>
      </w:pPr>
      <w:r w:rsidRPr="006914F4">
        <w:lastRenderedPageBreak/>
        <w:t>Co</w:t>
      </w:r>
      <w:r w:rsidR="005736AF" w:rsidRPr="006914F4">
        <w:t xml:space="preserve">nsumers feel supported to take risks </w:t>
      </w:r>
      <w:r w:rsidR="00321E9A" w:rsidRPr="006914F4">
        <w:t>to live the life</w:t>
      </w:r>
      <w:r w:rsidR="00371BE7" w:rsidRPr="006914F4">
        <w:t xml:space="preserve"> they </w:t>
      </w:r>
      <w:r w:rsidR="00517A0B" w:rsidRPr="006914F4">
        <w:t>choose;</w:t>
      </w:r>
      <w:r w:rsidR="00321E9A" w:rsidRPr="006914F4">
        <w:t xml:space="preserve"> they </w:t>
      </w:r>
      <w:r w:rsidR="003E5052" w:rsidRPr="006914F4">
        <w:t>feel</w:t>
      </w:r>
      <w:r w:rsidR="00321E9A" w:rsidRPr="006914F4">
        <w:t xml:space="preserve"> supported to </w:t>
      </w:r>
      <w:r w:rsidR="001F4FA1">
        <w:t>do</w:t>
      </w:r>
      <w:r w:rsidR="001F4FA1" w:rsidRPr="006914F4">
        <w:t xml:space="preserve"> </w:t>
      </w:r>
      <w:r w:rsidR="00321E9A" w:rsidRPr="006914F4">
        <w:t xml:space="preserve">things they want to do and nursing </w:t>
      </w:r>
      <w:r w:rsidR="00FA10E2" w:rsidRPr="006914F4">
        <w:t xml:space="preserve">and </w:t>
      </w:r>
      <w:r w:rsidR="00397736" w:rsidRPr="006914F4">
        <w:t>clinical</w:t>
      </w:r>
      <w:r w:rsidR="00FA10E2" w:rsidRPr="006914F4">
        <w:t xml:space="preserve"> staff</w:t>
      </w:r>
      <w:r w:rsidR="00B41FC6" w:rsidRPr="006914F4">
        <w:t xml:space="preserve"> explain risks associated with </w:t>
      </w:r>
      <w:r w:rsidR="00A533DC" w:rsidRPr="006914F4">
        <w:t xml:space="preserve">the activity </w:t>
      </w:r>
      <w:r w:rsidR="003E7888" w:rsidRPr="006914F4">
        <w:t xml:space="preserve">of </w:t>
      </w:r>
      <w:r w:rsidR="00B41FC6" w:rsidRPr="006914F4">
        <w:t xml:space="preserve">choice. </w:t>
      </w:r>
      <w:r w:rsidR="00D6237F" w:rsidRPr="006914F4">
        <w:t xml:space="preserve"> </w:t>
      </w:r>
    </w:p>
    <w:p w14:paraId="2E4344E4" w14:textId="6404A766" w:rsidR="00742FC4" w:rsidRPr="000629C0" w:rsidRDefault="00E475C4" w:rsidP="003E42A5">
      <w:pPr>
        <w:pStyle w:val="ListBullet"/>
        <w:numPr>
          <w:ilvl w:val="0"/>
          <w:numId w:val="0"/>
        </w:numPr>
      </w:pPr>
      <w:r w:rsidRPr="000629C0">
        <w:t>The service demonstrate</w:t>
      </w:r>
      <w:r w:rsidR="00656448" w:rsidRPr="000629C0">
        <w:t>d</w:t>
      </w:r>
      <w:r w:rsidRPr="000629C0">
        <w:t xml:space="preserve"> each </w:t>
      </w:r>
      <w:r w:rsidR="008D4057" w:rsidRPr="000629C0">
        <w:t>consumer</w:t>
      </w:r>
      <w:r w:rsidRPr="000629C0">
        <w:t xml:space="preserve"> </w:t>
      </w:r>
      <w:r w:rsidR="008D4057" w:rsidRPr="000629C0">
        <w:t xml:space="preserve">is </w:t>
      </w:r>
      <w:r w:rsidR="003E42A5" w:rsidRPr="000629C0">
        <w:t xml:space="preserve">treated </w:t>
      </w:r>
      <w:r w:rsidR="008D4057" w:rsidRPr="000629C0">
        <w:t xml:space="preserve">with dignity </w:t>
      </w:r>
      <w:r w:rsidR="003E42A5" w:rsidRPr="000629C0">
        <w:t>and</w:t>
      </w:r>
      <w:r w:rsidR="008D4057" w:rsidRPr="000629C0">
        <w:t xml:space="preserve"> respect</w:t>
      </w:r>
      <w:r w:rsidR="00956844" w:rsidRPr="000629C0">
        <w:t xml:space="preserve">, with their identity, culture and diversity valued. </w:t>
      </w:r>
      <w:r w:rsidR="003E42A5" w:rsidRPr="000629C0">
        <w:t xml:space="preserve">This was supported by </w:t>
      </w:r>
      <w:r w:rsidR="00956844" w:rsidRPr="000629C0">
        <w:t>the Assessment Team’s observations</w:t>
      </w:r>
      <w:r w:rsidR="009F10E1" w:rsidRPr="000629C0">
        <w:t>, w</w:t>
      </w:r>
      <w:r w:rsidR="00FE1A76" w:rsidRPr="000629C0">
        <w:t>h</w:t>
      </w:r>
      <w:r w:rsidR="009F10E1" w:rsidRPr="000629C0">
        <w:t>ere staff were seen to be interacting</w:t>
      </w:r>
      <w:r w:rsidR="002E649B" w:rsidRPr="000629C0">
        <w:t xml:space="preserve"> with consumers in a respectful manner, knocking on the door prior to entering consumers’ room</w:t>
      </w:r>
      <w:r w:rsidR="006A0A3C">
        <w:t>s</w:t>
      </w:r>
      <w:r w:rsidR="002E649B" w:rsidRPr="000629C0">
        <w:t xml:space="preserve"> </w:t>
      </w:r>
      <w:r w:rsidR="003A2676" w:rsidRPr="000629C0">
        <w:t xml:space="preserve">and ensuring all personal care </w:t>
      </w:r>
      <w:r w:rsidR="00461D5F" w:rsidRPr="000629C0">
        <w:t xml:space="preserve">was delivered </w:t>
      </w:r>
      <w:r w:rsidR="0093588D" w:rsidRPr="000629C0">
        <w:t xml:space="preserve">behind closed doors. </w:t>
      </w:r>
      <w:r w:rsidR="00B26EEE" w:rsidRPr="000629C0">
        <w:t>Care plan</w:t>
      </w:r>
      <w:r w:rsidR="007464CF" w:rsidRPr="000629C0">
        <w:t>s</w:t>
      </w:r>
      <w:r w:rsidR="00B26EEE" w:rsidRPr="000629C0">
        <w:t xml:space="preserve"> document</w:t>
      </w:r>
      <w:r w:rsidR="007464CF" w:rsidRPr="000629C0">
        <w:t xml:space="preserve">ed </w:t>
      </w:r>
      <w:r w:rsidR="00C75C84" w:rsidRPr="000629C0">
        <w:t>consumer preferences</w:t>
      </w:r>
      <w:r w:rsidR="00EE5B01" w:rsidRPr="000629C0">
        <w:t xml:space="preserve"> to guide staff in delivering person</w:t>
      </w:r>
      <w:r w:rsidR="00B075C5" w:rsidRPr="000629C0">
        <w:t>al care</w:t>
      </w:r>
      <w:r w:rsidR="008037CB" w:rsidRPr="000629C0">
        <w:t xml:space="preserve">. </w:t>
      </w:r>
    </w:p>
    <w:p w14:paraId="01ABC9C4" w14:textId="13AEE633" w:rsidR="0059411C" w:rsidRDefault="00B02AB5" w:rsidP="003E42A5">
      <w:pPr>
        <w:pStyle w:val="ListBullet"/>
        <w:numPr>
          <w:ilvl w:val="0"/>
          <w:numId w:val="0"/>
        </w:numPr>
        <w:rPr>
          <w:color w:val="0070C0"/>
        </w:rPr>
      </w:pPr>
      <w:r>
        <w:t>S</w:t>
      </w:r>
      <w:r w:rsidR="00817AD9" w:rsidRPr="009D3FBB">
        <w:t xml:space="preserve">taff interviewed were able </w:t>
      </w:r>
      <w:r w:rsidR="00687A11" w:rsidRPr="009D3FBB">
        <w:t xml:space="preserve">to </w:t>
      </w:r>
      <w:r w:rsidR="00C86E34" w:rsidRPr="009D3FBB">
        <w:t xml:space="preserve">confidently </w:t>
      </w:r>
      <w:r w:rsidR="00687A11" w:rsidRPr="009D3FBB">
        <w:t>describe ways</w:t>
      </w:r>
      <w:r w:rsidR="00C86E34" w:rsidRPr="009D3FBB">
        <w:t xml:space="preserve"> </w:t>
      </w:r>
      <w:r w:rsidR="00687A11" w:rsidRPr="009D3FBB">
        <w:t>in which they respect consumers</w:t>
      </w:r>
      <w:r w:rsidR="001F4FA1">
        <w:t>’</w:t>
      </w:r>
      <w:r w:rsidR="00687A11" w:rsidRPr="009D3FBB">
        <w:t xml:space="preserve"> culture </w:t>
      </w:r>
      <w:r w:rsidR="00E30BB4" w:rsidRPr="009D3FBB">
        <w:t>when deliver</w:t>
      </w:r>
      <w:r w:rsidR="0053183A" w:rsidRPr="009D3FBB">
        <w:t>ing</w:t>
      </w:r>
      <w:r w:rsidR="008913DD" w:rsidRPr="009D3FBB">
        <w:t xml:space="preserve"> care </w:t>
      </w:r>
      <w:r w:rsidR="00E30BB4" w:rsidRPr="009D3FBB">
        <w:t>and services.</w:t>
      </w:r>
      <w:r w:rsidR="0076313F" w:rsidRPr="009D3FBB">
        <w:t xml:space="preserve"> </w:t>
      </w:r>
      <w:r w:rsidR="00ED3B8E">
        <w:t>T</w:t>
      </w:r>
      <w:r w:rsidR="0076313F" w:rsidRPr="009D3FBB">
        <w:t xml:space="preserve">he Lifestyle </w:t>
      </w:r>
      <w:r w:rsidR="008913DD" w:rsidRPr="009D3FBB">
        <w:t>C</w:t>
      </w:r>
      <w:r w:rsidR="006455DA" w:rsidRPr="009D3FBB">
        <w:t xml:space="preserve">oordinator </w:t>
      </w:r>
      <w:r w:rsidR="007539DD" w:rsidRPr="009D3FBB">
        <w:t>describe</w:t>
      </w:r>
      <w:r w:rsidR="00D919CA" w:rsidRPr="009D3FBB">
        <w:t>d</w:t>
      </w:r>
      <w:r w:rsidR="007539DD" w:rsidRPr="009D3FBB">
        <w:t xml:space="preserve"> how they research specific culture to gain an understanding of relevant important days through the year</w:t>
      </w:r>
      <w:r w:rsidR="001F4FA1">
        <w:t xml:space="preserve"> and</w:t>
      </w:r>
      <w:r w:rsidR="001F4FA1" w:rsidRPr="009D3FBB">
        <w:t xml:space="preserve"> </w:t>
      </w:r>
      <w:r w:rsidR="007539DD" w:rsidRPr="009D3FBB">
        <w:t>how they are celebrated</w:t>
      </w:r>
      <w:r w:rsidR="001B1086">
        <w:t xml:space="preserve"> </w:t>
      </w:r>
      <w:r w:rsidR="001F4FA1">
        <w:t>enabling</w:t>
      </w:r>
      <w:r w:rsidR="001B1086">
        <w:t xml:space="preserve"> activities to be </w:t>
      </w:r>
      <w:r w:rsidR="00F6089D">
        <w:t>tailored.</w:t>
      </w:r>
      <w:r w:rsidR="00013C64" w:rsidRPr="009D3FBB">
        <w:t xml:space="preserve"> Additionally, </w:t>
      </w:r>
      <w:r w:rsidR="00F77E25" w:rsidRPr="009D3FBB">
        <w:t xml:space="preserve">to support </w:t>
      </w:r>
      <w:r w:rsidR="00013C64" w:rsidRPr="009D3FBB">
        <w:t>consumers</w:t>
      </w:r>
      <w:r w:rsidR="00F77E25" w:rsidRPr="009D3FBB">
        <w:t xml:space="preserve"> where English is not their first </w:t>
      </w:r>
      <w:r w:rsidR="00064EC8" w:rsidRPr="009D3FBB">
        <w:t>language,</w:t>
      </w:r>
      <w:r w:rsidR="00F77E25" w:rsidRPr="009D3FBB">
        <w:t xml:space="preserve"> they arrange for volunteers to </w:t>
      </w:r>
      <w:r w:rsidR="00013C64" w:rsidRPr="009D3FBB">
        <w:t>visit</w:t>
      </w:r>
      <w:r w:rsidR="008913DD" w:rsidRPr="009D3FBB">
        <w:t xml:space="preserve"> and </w:t>
      </w:r>
      <w:r w:rsidR="00A81EF2" w:rsidRPr="009D3FBB">
        <w:t xml:space="preserve">engage in </w:t>
      </w:r>
      <w:r w:rsidR="00064EC8" w:rsidRPr="009D3FBB">
        <w:t>conversations</w:t>
      </w:r>
      <w:r w:rsidR="00A81EF2" w:rsidRPr="009D3FBB">
        <w:t xml:space="preserve"> </w:t>
      </w:r>
      <w:r w:rsidR="00064EC8" w:rsidRPr="009D3FBB">
        <w:t>about shared experiences. Each consumer has a cultural assessment c</w:t>
      </w:r>
      <w:r w:rsidR="00E45E4F" w:rsidRPr="009D3FBB">
        <w:t xml:space="preserve">ompleted and this informs </w:t>
      </w:r>
      <w:r w:rsidR="006F6DA7" w:rsidRPr="009D3FBB">
        <w:t xml:space="preserve">the </w:t>
      </w:r>
      <w:r w:rsidR="00522DF5" w:rsidRPr="009D3FBB">
        <w:t>lifestyle</w:t>
      </w:r>
      <w:r w:rsidR="006F6DA7" w:rsidRPr="009D3FBB">
        <w:t xml:space="preserve"> </w:t>
      </w:r>
      <w:r w:rsidR="00522DF5" w:rsidRPr="009D3FBB">
        <w:t>care plan.</w:t>
      </w:r>
      <w:r w:rsidR="00522DF5">
        <w:rPr>
          <w:color w:val="0070C0"/>
        </w:rPr>
        <w:t xml:space="preserve"> </w:t>
      </w:r>
      <w:r w:rsidR="00064EC8">
        <w:rPr>
          <w:color w:val="0070C0"/>
        </w:rPr>
        <w:t xml:space="preserve"> </w:t>
      </w:r>
    </w:p>
    <w:p w14:paraId="7636E5DC" w14:textId="7283D1D5" w:rsidR="00200016" w:rsidRPr="00093ABE" w:rsidRDefault="00522DF5" w:rsidP="003E42A5">
      <w:pPr>
        <w:pStyle w:val="ListBullet"/>
        <w:numPr>
          <w:ilvl w:val="0"/>
          <w:numId w:val="0"/>
        </w:numPr>
      </w:pPr>
      <w:r w:rsidRPr="00093ABE">
        <w:t xml:space="preserve">The </w:t>
      </w:r>
      <w:r w:rsidR="00200016" w:rsidRPr="00093ABE">
        <w:t xml:space="preserve">Assessment </w:t>
      </w:r>
      <w:r w:rsidRPr="00093ABE">
        <w:t xml:space="preserve">Team </w:t>
      </w:r>
      <w:r w:rsidR="00200016" w:rsidRPr="00093ABE">
        <w:t xml:space="preserve">found the service demonstrates </w:t>
      </w:r>
      <w:r w:rsidR="00717C46" w:rsidRPr="00093ABE">
        <w:t>consumers are supported to exercise choice and independence</w:t>
      </w:r>
      <w:r w:rsidR="005F4C73" w:rsidRPr="00093ABE">
        <w:t>.</w:t>
      </w:r>
      <w:r w:rsidR="00140B95" w:rsidRPr="00093ABE">
        <w:t xml:space="preserve"> </w:t>
      </w:r>
      <w:r w:rsidR="00323FE4" w:rsidRPr="00093ABE">
        <w:t xml:space="preserve">This aligns with comments from </w:t>
      </w:r>
      <w:r w:rsidR="00713C49" w:rsidRPr="00093ABE">
        <w:t>consumers</w:t>
      </w:r>
      <w:r w:rsidR="00BC2418" w:rsidRPr="00093ABE">
        <w:t xml:space="preserve"> </w:t>
      </w:r>
      <w:r w:rsidR="00846338" w:rsidRPr="00093ABE">
        <w:t xml:space="preserve">who </w:t>
      </w:r>
      <w:r w:rsidR="00140B95" w:rsidRPr="00093ABE">
        <w:t>indicat</w:t>
      </w:r>
      <w:r w:rsidR="00846338" w:rsidRPr="00093ABE">
        <w:t>ed</w:t>
      </w:r>
      <w:r w:rsidR="00140B95" w:rsidRPr="00093ABE">
        <w:t xml:space="preserve"> </w:t>
      </w:r>
      <w:r w:rsidR="00323FE4" w:rsidRPr="00093ABE">
        <w:t xml:space="preserve">they were supported by staff to maintain </w:t>
      </w:r>
      <w:r w:rsidR="00713C49" w:rsidRPr="00093ABE">
        <w:t>connections and friendships</w:t>
      </w:r>
      <w:r w:rsidR="00AD1C06" w:rsidRPr="00093ABE">
        <w:t xml:space="preserve"> within the service and wider community. </w:t>
      </w:r>
      <w:r w:rsidR="007611A6" w:rsidRPr="00093ABE">
        <w:t>The Clinical Nurse describe</w:t>
      </w:r>
      <w:r w:rsidR="000C0E12" w:rsidRPr="00093ABE">
        <w:t>d</w:t>
      </w:r>
      <w:r w:rsidR="007611A6" w:rsidRPr="00093ABE">
        <w:t xml:space="preserve"> how they involve consumers </w:t>
      </w:r>
      <w:r w:rsidR="006B216C" w:rsidRPr="00093ABE">
        <w:t xml:space="preserve">and their representatives </w:t>
      </w:r>
      <w:r w:rsidR="00C206E8" w:rsidRPr="00093ABE">
        <w:t>in case conferences</w:t>
      </w:r>
      <w:r w:rsidR="001F4FA1">
        <w:t>,</w:t>
      </w:r>
      <w:r w:rsidR="00C206E8" w:rsidRPr="00093ABE">
        <w:t xml:space="preserve"> provid</w:t>
      </w:r>
      <w:r w:rsidR="00026E4F" w:rsidRPr="00093ABE">
        <w:t>ing</w:t>
      </w:r>
      <w:r w:rsidR="00C206E8" w:rsidRPr="00093ABE">
        <w:t xml:space="preserve"> opportunities for consumers</w:t>
      </w:r>
      <w:r w:rsidR="002B2B39" w:rsidRPr="00093ABE">
        <w:t xml:space="preserve"> </w:t>
      </w:r>
      <w:r w:rsidR="00D91BBE" w:rsidRPr="00093ABE">
        <w:t>to make</w:t>
      </w:r>
      <w:r w:rsidR="002B2B39" w:rsidRPr="00093ABE">
        <w:t xml:space="preserve"> informed </w:t>
      </w:r>
      <w:r w:rsidR="00D91BBE" w:rsidRPr="00093ABE">
        <w:t>decisions on care and services</w:t>
      </w:r>
      <w:r w:rsidR="002B2B39" w:rsidRPr="00093ABE">
        <w:t xml:space="preserve">. </w:t>
      </w:r>
      <w:r w:rsidR="00D16FEE" w:rsidRPr="00093ABE">
        <w:t>The service demonstrated each consumer is provided with information that is current and timely an</w:t>
      </w:r>
      <w:r w:rsidR="00824DCA">
        <w:t>d</w:t>
      </w:r>
      <w:r w:rsidR="00D16FEE" w:rsidRPr="00093ABE">
        <w:t xml:space="preserve"> allows them to exercise choice</w:t>
      </w:r>
      <w:r w:rsidR="00093ABE" w:rsidRPr="00093ABE">
        <w:t>. Additionally,</w:t>
      </w:r>
      <w:r w:rsidR="00D16FEE" w:rsidRPr="00093ABE">
        <w:t xml:space="preserve"> the </w:t>
      </w:r>
      <w:r w:rsidR="002B2B39" w:rsidRPr="00093ABE">
        <w:t xml:space="preserve">organisation has a suite of </w:t>
      </w:r>
      <w:r w:rsidR="00253F73" w:rsidRPr="00093ABE">
        <w:t>documents to guide staff in supporting consumers</w:t>
      </w:r>
      <w:r w:rsidR="00D16FEE" w:rsidRPr="00093ABE">
        <w:t>.</w:t>
      </w:r>
      <w:r w:rsidR="00253F73" w:rsidRPr="00093ABE">
        <w:t xml:space="preserve"> </w:t>
      </w:r>
      <w:r w:rsidR="00D91BBE" w:rsidRPr="00093ABE">
        <w:t xml:space="preserve"> </w:t>
      </w:r>
    </w:p>
    <w:p w14:paraId="64909255" w14:textId="3A8EF680" w:rsidR="00A54D40" w:rsidRPr="00C918CD" w:rsidRDefault="009661CA" w:rsidP="003E42A5">
      <w:pPr>
        <w:pStyle w:val="ListBullet"/>
        <w:numPr>
          <w:ilvl w:val="0"/>
          <w:numId w:val="0"/>
        </w:numPr>
      </w:pPr>
      <w:r w:rsidRPr="00C918CD">
        <w:t>A</w:t>
      </w:r>
      <w:r w:rsidR="006A1AD9" w:rsidRPr="00C918CD">
        <w:t xml:space="preserve"> review </w:t>
      </w:r>
      <w:r w:rsidR="000A706A" w:rsidRPr="00C918CD">
        <w:t xml:space="preserve">of </w:t>
      </w:r>
      <w:r w:rsidRPr="00C918CD">
        <w:t>consumer</w:t>
      </w:r>
      <w:r w:rsidR="000A706A" w:rsidRPr="00C918CD">
        <w:t xml:space="preserve"> care files</w:t>
      </w:r>
      <w:r w:rsidRPr="00C918CD">
        <w:t xml:space="preserve"> indicated where a </w:t>
      </w:r>
      <w:r w:rsidR="00BC45BE" w:rsidRPr="00C918CD">
        <w:t>consumer</w:t>
      </w:r>
      <w:r w:rsidRPr="00C918CD">
        <w:t xml:space="preserve"> chooses to </w:t>
      </w:r>
      <w:r w:rsidR="00BC45BE" w:rsidRPr="00C918CD">
        <w:t>engage</w:t>
      </w:r>
      <w:r w:rsidR="00746BAF" w:rsidRPr="00C918CD">
        <w:t xml:space="preserve"> in an activity </w:t>
      </w:r>
      <w:r w:rsidR="00BB6ED3" w:rsidRPr="00C918CD">
        <w:t>of risk allow</w:t>
      </w:r>
      <w:r w:rsidR="000D0557" w:rsidRPr="00C918CD">
        <w:t xml:space="preserve">ing </w:t>
      </w:r>
      <w:r w:rsidR="00BB6ED3" w:rsidRPr="00C918CD">
        <w:t xml:space="preserve">them to live the best </w:t>
      </w:r>
      <w:r w:rsidR="00F813C3" w:rsidRPr="00C918CD">
        <w:t>life</w:t>
      </w:r>
      <w:r w:rsidR="00196BA3" w:rsidRPr="00C918CD">
        <w:t xml:space="preserve"> they </w:t>
      </w:r>
      <w:r w:rsidR="00286B94" w:rsidRPr="00C918CD">
        <w:t>can</w:t>
      </w:r>
      <w:r w:rsidR="00913302" w:rsidRPr="00C918CD">
        <w:t>,</w:t>
      </w:r>
      <w:r w:rsidR="00286B94" w:rsidRPr="00C918CD">
        <w:t xml:space="preserve"> a </w:t>
      </w:r>
      <w:r w:rsidR="00B00222" w:rsidRPr="00C918CD">
        <w:t xml:space="preserve">risk assessment </w:t>
      </w:r>
      <w:r w:rsidR="00913302" w:rsidRPr="00C918CD">
        <w:t>is</w:t>
      </w:r>
      <w:r w:rsidR="00B00222" w:rsidRPr="00C918CD">
        <w:t xml:space="preserve"> </w:t>
      </w:r>
      <w:r w:rsidR="0075064C" w:rsidRPr="00C918CD">
        <w:t xml:space="preserve">completed, </w:t>
      </w:r>
      <w:r w:rsidR="002F3E1A" w:rsidRPr="00C918CD">
        <w:t>discussions</w:t>
      </w:r>
      <w:r w:rsidR="0075064C" w:rsidRPr="00C918CD">
        <w:t xml:space="preserve"> occur with </w:t>
      </w:r>
      <w:r w:rsidR="002F3E1A" w:rsidRPr="00C918CD">
        <w:t xml:space="preserve">consumer and/or their representative and </w:t>
      </w:r>
      <w:r w:rsidR="0075064C" w:rsidRPr="00C918CD">
        <w:t>st</w:t>
      </w:r>
      <w:r w:rsidR="002F3E1A" w:rsidRPr="00C918CD">
        <w:t xml:space="preserve">rategies to </w:t>
      </w:r>
      <w:r w:rsidR="0075064C" w:rsidRPr="00C918CD">
        <w:t xml:space="preserve">mitigate </w:t>
      </w:r>
      <w:r w:rsidR="00C918CD" w:rsidRPr="00C918CD">
        <w:t xml:space="preserve">the </w:t>
      </w:r>
      <w:r w:rsidR="0075064C" w:rsidRPr="00C918CD">
        <w:t>risk</w:t>
      </w:r>
      <w:r w:rsidR="003E0C3E" w:rsidRPr="00C918CD">
        <w:t xml:space="preserve"> </w:t>
      </w:r>
      <w:r w:rsidR="000D0557" w:rsidRPr="00C918CD">
        <w:t>implemented</w:t>
      </w:r>
      <w:r w:rsidR="00361388" w:rsidRPr="00C918CD">
        <w:t xml:space="preserve">. Staff have procedures to </w:t>
      </w:r>
      <w:r w:rsidR="00F813C3" w:rsidRPr="00C918CD">
        <w:t>guide them and</w:t>
      </w:r>
      <w:r w:rsidR="005776F9" w:rsidRPr="00C918CD">
        <w:t xml:space="preserve"> advised</w:t>
      </w:r>
      <w:r w:rsidR="00132E22" w:rsidRPr="00C918CD">
        <w:t xml:space="preserve"> training </w:t>
      </w:r>
      <w:r w:rsidR="002135E8" w:rsidRPr="00C918CD">
        <w:t xml:space="preserve">is received </w:t>
      </w:r>
      <w:r w:rsidR="00132E22" w:rsidRPr="00C918CD">
        <w:t xml:space="preserve">to ensure they understand their role and </w:t>
      </w:r>
      <w:r w:rsidR="00D42701" w:rsidRPr="00C918CD">
        <w:t>responsibilit</w:t>
      </w:r>
      <w:r w:rsidR="00C918CD" w:rsidRPr="00C918CD">
        <w:t>y</w:t>
      </w:r>
      <w:r w:rsidR="008B67C2" w:rsidRPr="00C918CD">
        <w:t>.</w:t>
      </w:r>
    </w:p>
    <w:p w14:paraId="779F04A1" w14:textId="019B9991" w:rsidR="007E71B5" w:rsidRDefault="00A54D40" w:rsidP="004D3709">
      <w:pPr>
        <w:pStyle w:val="ListBullet"/>
        <w:numPr>
          <w:ilvl w:val="0"/>
          <w:numId w:val="0"/>
        </w:numPr>
      </w:pPr>
      <w:r w:rsidRPr="00E62688">
        <w:t>The Assessment Team found through observations,</w:t>
      </w:r>
      <w:r>
        <w:t xml:space="preserve"> and</w:t>
      </w:r>
      <w:r w:rsidRPr="00E62688">
        <w:t xml:space="preserve"> speaking with consumers, representatives and staff, the service demonstrate</w:t>
      </w:r>
      <w:r w:rsidR="008573A0">
        <w:t>d</w:t>
      </w:r>
      <w:r w:rsidRPr="00E62688">
        <w:t xml:space="preserve"> each consumer</w:t>
      </w:r>
      <w:r>
        <w:t>’</w:t>
      </w:r>
      <w:r w:rsidRPr="00E62688">
        <w:t>s privacy is respected and personal information is kept confidential. The delivery of care and services was observed to be respectful of consumers’ privacy</w:t>
      </w:r>
      <w:r>
        <w:t xml:space="preserve"> and</w:t>
      </w:r>
      <w:r w:rsidRPr="00E62688">
        <w:t xml:space="preserve"> the nurses station was secure</w:t>
      </w:r>
      <w:r w:rsidR="005F211C">
        <w:t xml:space="preserve">, </w:t>
      </w:r>
      <w:r w:rsidRPr="00E62688">
        <w:t xml:space="preserve">enabling private conversations. </w:t>
      </w:r>
      <w:r w:rsidR="00FF4799">
        <w:t>A</w:t>
      </w:r>
      <w:r w:rsidR="00FF4799" w:rsidRPr="00E62688">
        <w:t>ddition</w:t>
      </w:r>
      <w:r w:rsidR="00FF4799">
        <w:t>ally</w:t>
      </w:r>
      <w:r w:rsidRPr="00E62688">
        <w:t>, the service has a privacy policy</w:t>
      </w:r>
      <w:r w:rsidR="004D3709">
        <w:t>.</w:t>
      </w:r>
    </w:p>
    <w:p w14:paraId="2A817EAA" w14:textId="622023B0" w:rsidR="007E71B5" w:rsidRDefault="007E71B5" w:rsidP="007E71B5">
      <w:pPr>
        <w:pStyle w:val="ListBullet"/>
        <w:numPr>
          <w:ilvl w:val="0"/>
          <w:numId w:val="0"/>
        </w:numPr>
      </w:pPr>
      <w:r w:rsidRPr="00E76FDA">
        <w:lastRenderedPageBreak/>
        <w:t>The Assessment Team found the organisation has monitoring processes in relation to Standard 1 to ensure a culture of inclusion and respect for consumers; supports for consumers to exercise choice and independence and consumers’ privacy is respected.</w:t>
      </w:r>
    </w:p>
    <w:p w14:paraId="44E50212" w14:textId="77777777" w:rsidR="007E71B5" w:rsidRDefault="007E71B5" w:rsidP="007E71B5">
      <w:pPr>
        <w:pStyle w:val="ListBullet"/>
        <w:numPr>
          <w:ilvl w:val="0"/>
          <w:numId w:val="0"/>
        </w:numPr>
      </w:pPr>
      <w:bookmarkStart w:id="3" w:name="_Hlk74226411"/>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Compliant with all Requirements in </w:t>
      </w:r>
      <w:r w:rsidRPr="00D07BD4">
        <w:t>Standard 1 Consumer dignity and choice</w:t>
      </w:r>
      <w:r>
        <w:t>.</w:t>
      </w:r>
    </w:p>
    <w:bookmarkEnd w:id="3"/>
    <w:p w14:paraId="6564B955" w14:textId="77777777" w:rsidR="007E71B5" w:rsidRDefault="007E71B5" w:rsidP="007E71B5">
      <w:pPr>
        <w:pStyle w:val="Heading2"/>
      </w:pPr>
      <w:r w:rsidRPr="00D435F8">
        <w:t>Assessment of Standard 1 Requirements</w:t>
      </w:r>
      <w:bookmarkStart w:id="4" w:name="_Hlk32932412"/>
      <w:r w:rsidRPr="0066387A">
        <w:rPr>
          <w:i/>
          <w:color w:val="0000FF"/>
          <w:sz w:val="24"/>
          <w:szCs w:val="24"/>
        </w:rPr>
        <w:t xml:space="preserve"> </w:t>
      </w:r>
      <w:bookmarkEnd w:id="4"/>
    </w:p>
    <w:p w14:paraId="6426E3EB" w14:textId="77777777" w:rsidR="007E71B5" w:rsidRDefault="007E71B5" w:rsidP="007E71B5">
      <w:pPr>
        <w:pStyle w:val="Heading3"/>
      </w:pPr>
      <w:r w:rsidRPr="00051035">
        <w:t>Requirement 1(3)(a)</w:t>
      </w:r>
      <w:r w:rsidRPr="00051035">
        <w:tab/>
        <w:t>Compliant</w:t>
      </w:r>
    </w:p>
    <w:p w14:paraId="430299BE" w14:textId="77777777" w:rsidR="007E71B5" w:rsidRPr="008D114F" w:rsidRDefault="007E71B5" w:rsidP="007E71B5">
      <w:pPr>
        <w:rPr>
          <w:i/>
        </w:rPr>
      </w:pPr>
      <w:r w:rsidRPr="008D114F">
        <w:rPr>
          <w:i/>
        </w:rPr>
        <w:t>Each consumer is treated with dignity and respect, with their identity, culture and diversity valued.</w:t>
      </w:r>
    </w:p>
    <w:p w14:paraId="55D0F307" w14:textId="77777777" w:rsidR="007E71B5" w:rsidRDefault="007E71B5" w:rsidP="007E71B5">
      <w:pPr>
        <w:pStyle w:val="Heading3"/>
      </w:pPr>
      <w:r>
        <w:t>Requirement 1(3)(b)</w:t>
      </w:r>
      <w:r>
        <w:tab/>
        <w:t>Compliant</w:t>
      </w:r>
    </w:p>
    <w:p w14:paraId="4C0827B0" w14:textId="77777777" w:rsidR="007E71B5" w:rsidRPr="008D114F" w:rsidRDefault="007E71B5" w:rsidP="007E71B5">
      <w:pPr>
        <w:rPr>
          <w:i/>
        </w:rPr>
      </w:pPr>
      <w:r w:rsidRPr="008D114F">
        <w:rPr>
          <w:i/>
        </w:rPr>
        <w:t>Care and services are culturally safe.</w:t>
      </w:r>
    </w:p>
    <w:p w14:paraId="6FE76419" w14:textId="77777777" w:rsidR="007E71B5" w:rsidRPr="00DD02D3" w:rsidRDefault="007E71B5" w:rsidP="007E71B5">
      <w:pPr>
        <w:pStyle w:val="Heading3"/>
      </w:pPr>
      <w:r w:rsidRPr="00DD02D3">
        <w:t>Requirement 1(3)(c)</w:t>
      </w:r>
      <w:r w:rsidRPr="00DD02D3">
        <w:tab/>
        <w:t>Compliant</w:t>
      </w:r>
    </w:p>
    <w:p w14:paraId="1AF81922" w14:textId="77777777" w:rsidR="007E71B5" w:rsidRPr="008D114F" w:rsidRDefault="007E71B5" w:rsidP="007E71B5">
      <w:pPr>
        <w:tabs>
          <w:tab w:val="right" w:pos="9026"/>
        </w:tabs>
        <w:spacing w:before="0" w:after="0"/>
        <w:outlineLvl w:val="4"/>
        <w:rPr>
          <w:i/>
        </w:rPr>
      </w:pPr>
      <w:r w:rsidRPr="008D114F">
        <w:rPr>
          <w:i/>
        </w:rPr>
        <w:t xml:space="preserve">Each consumer is supported to exercise choice and independence, including to: </w:t>
      </w:r>
    </w:p>
    <w:p w14:paraId="3AE8DF2E" w14:textId="77777777" w:rsidR="007E71B5" w:rsidRPr="008D114F" w:rsidRDefault="007E71B5" w:rsidP="007E71B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2C6B989" w14:textId="77777777" w:rsidR="007E71B5" w:rsidRPr="008D114F" w:rsidRDefault="007E71B5" w:rsidP="007E71B5">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CC87DBB" w14:textId="77777777" w:rsidR="007E71B5" w:rsidRPr="008D114F" w:rsidRDefault="007E71B5" w:rsidP="007E71B5">
      <w:pPr>
        <w:numPr>
          <w:ilvl w:val="0"/>
          <w:numId w:val="11"/>
        </w:numPr>
        <w:tabs>
          <w:tab w:val="right" w:pos="9026"/>
        </w:tabs>
        <w:spacing w:before="0" w:after="0"/>
        <w:ind w:left="567" w:hanging="425"/>
        <w:outlineLvl w:val="4"/>
        <w:rPr>
          <w:i/>
        </w:rPr>
      </w:pPr>
      <w:r w:rsidRPr="008D114F">
        <w:rPr>
          <w:i/>
        </w:rPr>
        <w:t xml:space="preserve">communicate their decisions; and </w:t>
      </w:r>
    </w:p>
    <w:p w14:paraId="628C5B47" w14:textId="77777777" w:rsidR="007E71B5" w:rsidRPr="008D114F" w:rsidRDefault="007E71B5" w:rsidP="007E71B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D96A5CF" w14:textId="77777777" w:rsidR="007E71B5" w:rsidRDefault="007E71B5" w:rsidP="007E71B5">
      <w:pPr>
        <w:pStyle w:val="Heading3"/>
      </w:pPr>
      <w:r>
        <w:t>Requirement 1(3)(d)</w:t>
      </w:r>
      <w:r>
        <w:tab/>
        <w:t>Compliant</w:t>
      </w:r>
    </w:p>
    <w:p w14:paraId="5763C912" w14:textId="77777777" w:rsidR="007E71B5" w:rsidRPr="008D114F" w:rsidRDefault="007E71B5" w:rsidP="007E71B5">
      <w:pPr>
        <w:rPr>
          <w:i/>
        </w:rPr>
      </w:pPr>
      <w:r w:rsidRPr="008D114F">
        <w:rPr>
          <w:i/>
        </w:rPr>
        <w:t>Each consumer is supported to take risks to enable them to live the best life they can.</w:t>
      </w:r>
    </w:p>
    <w:p w14:paraId="2A258D55" w14:textId="77777777" w:rsidR="007E71B5" w:rsidRDefault="007E71B5" w:rsidP="007E71B5">
      <w:pPr>
        <w:pStyle w:val="Heading3"/>
      </w:pPr>
      <w:r>
        <w:t>Requirement 1(3)(e)</w:t>
      </w:r>
      <w:r>
        <w:tab/>
        <w:t>Compliant</w:t>
      </w:r>
    </w:p>
    <w:p w14:paraId="7DABCEE4" w14:textId="77777777" w:rsidR="007E71B5" w:rsidRPr="008D114F" w:rsidRDefault="007E71B5" w:rsidP="007E71B5">
      <w:pPr>
        <w:rPr>
          <w:i/>
        </w:rPr>
      </w:pPr>
      <w:r w:rsidRPr="008D114F">
        <w:rPr>
          <w:i/>
        </w:rPr>
        <w:t>Information provided to each consumer is current, accurate and timely, and communicated in a way that is clear, easy to understand and enables them to exercise choice.</w:t>
      </w:r>
    </w:p>
    <w:p w14:paraId="432CF8F0" w14:textId="77777777" w:rsidR="007E71B5" w:rsidRDefault="007E71B5" w:rsidP="007E71B5">
      <w:pPr>
        <w:pStyle w:val="Heading3"/>
      </w:pPr>
      <w:r>
        <w:t>Requirement 1(3)(f)</w:t>
      </w:r>
      <w:r>
        <w:tab/>
        <w:t>Compliant</w:t>
      </w:r>
    </w:p>
    <w:p w14:paraId="2F56EF9F" w14:textId="77777777" w:rsidR="007E71B5" w:rsidRPr="008D114F" w:rsidRDefault="007E71B5" w:rsidP="007E71B5">
      <w:pPr>
        <w:rPr>
          <w:i/>
        </w:rPr>
      </w:pPr>
      <w:r w:rsidRPr="008D114F">
        <w:rPr>
          <w:i/>
        </w:rPr>
        <w:t>Each consumer’s privacy is respected and personal information is kept confidential.</w:t>
      </w:r>
    </w:p>
    <w:p w14:paraId="353377D6" w14:textId="77777777" w:rsidR="007E71B5" w:rsidRDefault="007E71B5" w:rsidP="007E71B5">
      <w:pPr>
        <w:sectPr w:rsidR="007E71B5" w:rsidSect="001F4FA1">
          <w:type w:val="continuous"/>
          <w:pgSz w:w="11906" w:h="16838"/>
          <w:pgMar w:top="1701" w:right="1418" w:bottom="1418" w:left="1418" w:header="568" w:footer="397" w:gutter="0"/>
          <w:cols w:space="708"/>
          <w:titlePg/>
          <w:docGrid w:linePitch="360"/>
        </w:sectPr>
      </w:pPr>
    </w:p>
    <w:p w14:paraId="128914C0" w14:textId="77777777" w:rsidR="007E71B5" w:rsidRDefault="007E71B5" w:rsidP="007E71B5">
      <w:pPr>
        <w:pStyle w:val="Heading1"/>
        <w:tabs>
          <w:tab w:val="right" w:pos="9070"/>
        </w:tabs>
        <w:spacing w:before="560" w:after="640"/>
        <w:rPr>
          <w:color w:val="FFFFFF" w:themeColor="background1"/>
        </w:rPr>
        <w:sectPr w:rsidR="007E71B5" w:rsidSect="001F4FA1">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3632" behindDoc="1" locked="0" layoutInCell="1" allowOverlap="1" wp14:anchorId="503C0914" wp14:editId="2A351FD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557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2FEDD295" w14:textId="77777777" w:rsidR="007E71B5" w:rsidRPr="00ED6B57" w:rsidRDefault="007E71B5" w:rsidP="007E71B5">
      <w:pPr>
        <w:pStyle w:val="Heading3"/>
        <w:shd w:val="clear" w:color="auto" w:fill="F2F2F2" w:themeFill="background1" w:themeFillShade="F2"/>
      </w:pPr>
      <w:r w:rsidRPr="00ED6B57">
        <w:t>Consumer outcome:</w:t>
      </w:r>
    </w:p>
    <w:p w14:paraId="51B466E2" w14:textId="77777777" w:rsidR="007E71B5" w:rsidRPr="00ED6B57" w:rsidRDefault="007E71B5" w:rsidP="007E71B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DBD441" w14:textId="77777777" w:rsidR="007E71B5" w:rsidRPr="00ED6B57" w:rsidRDefault="007E71B5" w:rsidP="007E71B5">
      <w:pPr>
        <w:pStyle w:val="Heading3"/>
        <w:shd w:val="clear" w:color="auto" w:fill="F2F2F2" w:themeFill="background1" w:themeFillShade="F2"/>
      </w:pPr>
      <w:r w:rsidRPr="00ED6B57">
        <w:t>Organisation statement:</w:t>
      </w:r>
    </w:p>
    <w:p w14:paraId="5C6A8785" w14:textId="77777777" w:rsidR="007E71B5" w:rsidRPr="00ED6B57" w:rsidRDefault="007E71B5" w:rsidP="007E71B5">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DDDE536" w14:textId="77777777" w:rsidR="007E71B5" w:rsidRDefault="007E71B5" w:rsidP="007E71B5">
      <w:pPr>
        <w:pStyle w:val="Heading2"/>
      </w:pPr>
      <w:r>
        <w:t xml:space="preserve">Assessment </w:t>
      </w:r>
      <w:r w:rsidRPr="002B2C0F">
        <w:t>of Standard</w:t>
      </w:r>
      <w:r>
        <w:t xml:space="preserve"> 2</w:t>
      </w:r>
    </w:p>
    <w:p w14:paraId="44AF3809" w14:textId="23D2029F" w:rsidR="007E71B5" w:rsidRDefault="007E71B5" w:rsidP="007E71B5">
      <w:pPr>
        <w:rPr>
          <w:rFonts w:eastAsiaTheme="minorHAnsi"/>
          <w:color w:val="auto"/>
          <w:highlight w:val="yellow"/>
        </w:rPr>
      </w:pPr>
      <w:r w:rsidRPr="00365EEF">
        <w:rPr>
          <w:rFonts w:eastAsiaTheme="minorHAnsi"/>
          <w:color w:val="auto"/>
        </w:rPr>
        <w:t xml:space="preserve">The Quality Standard is assessed as Non-compliant as one of the five specific Requirements </w:t>
      </w:r>
      <w:r w:rsidR="003439BC" w:rsidRPr="00365EEF">
        <w:rPr>
          <w:rFonts w:eastAsiaTheme="minorHAnsi"/>
          <w:color w:val="auto"/>
        </w:rPr>
        <w:t>ha</w:t>
      </w:r>
      <w:r w:rsidR="003439BC">
        <w:rPr>
          <w:rFonts w:eastAsiaTheme="minorHAnsi"/>
          <w:color w:val="auto"/>
        </w:rPr>
        <w:t>s</w:t>
      </w:r>
      <w:r w:rsidR="003439BC" w:rsidRPr="00365EEF">
        <w:rPr>
          <w:rFonts w:eastAsiaTheme="minorHAnsi"/>
          <w:color w:val="auto"/>
        </w:rPr>
        <w:t xml:space="preserve"> </w:t>
      </w:r>
      <w:r w:rsidRPr="00365EEF">
        <w:rPr>
          <w:rFonts w:eastAsiaTheme="minorHAnsi"/>
          <w:color w:val="auto"/>
        </w:rPr>
        <w:t>been assessed as Non-</w:t>
      </w:r>
      <w:r w:rsidRPr="00AB7663">
        <w:rPr>
          <w:rFonts w:eastAsiaTheme="minorHAnsi"/>
          <w:color w:val="auto"/>
        </w:rPr>
        <w:t>compliant.</w:t>
      </w:r>
    </w:p>
    <w:p w14:paraId="4ED487FF" w14:textId="36BF2B6B" w:rsidR="00915484" w:rsidRPr="00915484" w:rsidRDefault="007E71B5" w:rsidP="007E71B5">
      <w:pPr>
        <w:rPr>
          <w:rFonts w:eastAsia="Calibri"/>
          <w:color w:val="0070C0"/>
          <w:lang w:eastAsia="en-US"/>
        </w:rPr>
      </w:pPr>
      <w:r w:rsidRPr="00D0179B">
        <w:rPr>
          <w:rFonts w:eastAsiaTheme="minorHAnsi"/>
          <w:color w:val="auto"/>
        </w:rPr>
        <w:t xml:space="preserve">The Assessment Team recommended Requirement (3)(a) in this Standard as not met. </w:t>
      </w:r>
      <w:r w:rsidRPr="00D0179B">
        <w:rPr>
          <w:rFonts w:eastAsia="Calibri"/>
          <w:color w:val="auto"/>
          <w:lang w:eastAsia="en-US"/>
        </w:rPr>
        <w:t xml:space="preserve">The Assessment Team found </w:t>
      </w:r>
      <w:r w:rsidR="00915484" w:rsidRPr="00D0179B">
        <w:rPr>
          <w:rFonts w:eastAsia="Calibri"/>
          <w:color w:val="auto"/>
          <w:lang w:eastAsia="en-US"/>
        </w:rPr>
        <w:t xml:space="preserve">although the service has assessment and planning processes implemented, they were unable to demonstrate </w:t>
      </w:r>
      <w:r w:rsidR="00616ADE">
        <w:rPr>
          <w:rFonts w:eastAsia="Calibri"/>
          <w:color w:val="auto"/>
          <w:lang w:eastAsia="en-US"/>
        </w:rPr>
        <w:t xml:space="preserve">staff use </w:t>
      </w:r>
      <w:r w:rsidR="000E6935" w:rsidRPr="00D0179B">
        <w:rPr>
          <w:rFonts w:eastAsia="Calibri"/>
          <w:color w:val="auto"/>
          <w:lang w:eastAsia="en-US"/>
        </w:rPr>
        <w:t>the</w:t>
      </w:r>
      <w:r w:rsidR="00083A1F">
        <w:rPr>
          <w:rFonts w:eastAsia="Calibri"/>
          <w:color w:val="auto"/>
          <w:lang w:eastAsia="en-US"/>
        </w:rPr>
        <w:t xml:space="preserve"> assessment tools effectively </w:t>
      </w:r>
      <w:r w:rsidR="00562734">
        <w:rPr>
          <w:rFonts w:eastAsia="Calibri"/>
          <w:color w:val="auto"/>
          <w:lang w:eastAsia="en-US"/>
        </w:rPr>
        <w:t>to identify and manage risks</w:t>
      </w:r>
      <w:r w:rsidR="00E576EE">
        <w:rPr>
          <w:rFonts w:eastAsia="Calibri"/>
          <w:color w:val="auto"/>
          <w:lang w:eastAsia="en-US"/>
        </w:rPr>
        <w:t xml:space="preserve"> </w:t>
      </w:r>
      <w:r w:rsidR="002313B4">
        <w:rPr>
          <w:rFonts w:eastAsia="Calibri"/>
          <w:color w:val="auto"/>
          <w:lang w:eastAsia="en-US"/>
        </w:rPr>
        <w:t>to consumers’ health and well-being</w:t>
      </w:r>
      <w:r w:rsidR="00616ADE">
        <w:rPr>
          <w:rFonts w:eastAsia="Calibri"/>
          <w:color w:val="auto"/>
          <w:lang w:eastAsia="en-US"/>
        </w:rPr>
        <w:t xml:space="preserve">. </w:t>
      </w:r>
      <w:r w:rsidR="00397B7F" w:rsidRPr="00D0179B">
        <w:rPr>
          <w:rFonts w:eastAsia="Calibri"/>
          <w:color w:val="auto"/>
          <w:lang w:eastAsia="en-US"/>
        </w:rPr>
        <w:t xml:space="preserve">Additionally, the documentation reflected in consumers’ assessments and care plan </w:t>
      </w:r>
      <w:r w:rsidR="006324A2" w:rsidRPr="00D0179B">
        <w:rPr>
          <w:rFonts w:eastAsia="Calibri"/>
          <w:color w:val="auto"/>
          <w:lang w:eastAsia="en-US"/>
        </w:rPr>
        <w:t>w</w:t>
      </w:r>
      <w:r w:rsidR="00032A9A">
        <w:rPr>
          <w:rFonts w:eastAsia="Calibri"/>
          <w:color w:val="auto"/>
          <w:lang w:eastAsia="en-US"/>
        </w:rPr>
        <w:t>ere</w:t>
      </w:r>
      <w:r w:rsidR="006324A2" w:rsidRPr="00D0179B">
        <w:rPr>
          <w:rFonts w:eastAsia="Calibri"/>
          <w:color w:val="auto"/>
          <w:lang w:eastAsia="en-US"/>
        </w:rPr>
        <w:t xml:space="preserve"> </w:t>
      </w:r>
      <w:r w:rsidR="006D507D">
        <w:rPr>
          <w:rFonts w:eastAsia="Calibri"/>
          <w:color w:val="auto"/>
          <w:lang w:eastAsia="en-US"/>
        </w:rPr>
        <w:t>in</w:t>
      </w:r>
      <w:r w:rsidR="0013302B" w:rsidRPr="00D0179B">
        <w:rPr>
          <w:rFonts w:eastAsia="Calibri"/>
          <w:color w:val="auto"/>
          <w:lang w:eastAsia="en-US"/>
        </w:rPr>
        <w:t>sufficient</w:t>
      </w:r>
      <w:r w:rsidR="006324A2" w:rsidRPr="00D0179B">
        <w:rPr>
          <w:rFonts w:eastAsia="Calibri"/>
          <w:color w:val="auto"/>
          <w:lang w:eastAsia="en-US"/>
        </w:rPr>
        <w:t xml:space="preserve"> </w:t>
      </w:r>
      <w:r w:rsidR="009679B3" w:rsidRPr="00D0179B">
        <w:rPr>
          <w:rFonts w:eastAsia="Calibri"/>
          <w:color w:val="auto"/>
          <w:lang w:eastAsia="en-US"/>
        </w:rPr>
        <w:t>t</w:t>
      </w:r>
      <w:r w:rsidR="006324A2" w:rsidRPr="00D0179B">
        <w:rPr>
          <w:rFonts w:eastAsia="Calibri"/>
          <w:color w:val="auto"/>
          <w:lang w:eastAsia="en-US"/>
        </w:rPr>
        <w:t>o guide staff to deliver safe and effective care and serv</w:t>
      </w:r>
      <w:r w:rsidR="0013302B" w:rsidRPr="00D0179B">
        <w:rPr>
          <w:rFonts w:eastAsia="Calibri"/>
          <w:color w:val="auto"/>
          <w:lang w:eastAsia="en-US"/>
        </w:rPr>
        <w:t>ices</w:t>
      </w:r>
      <w:r w:rsidR="0013302B">
        <w:rPr>
          <w:rFonts w:eastAsia="Calibri"/>
          <w:color w:val="0070C0"/>
          <w:lang w:eastAsia="en-US"/>
        </w:rPr>
        <w:t xml:space="preserve">. </w:t>
      </w:r>
      <w:r w:rsidR="00397B7F">
        <w:rPr>
          <w:rFonts w:eastAsia="Calibri"/>
          <w:color w:val="0070C0"/>
          <w:lang w:eastAsia="en-US"/>
        </w:rPr>
        <w:t xml:space="preserve">  </w:t>
      </w:r>
    </w:p>
    <w:p w14:paraId="1D4BFC1F" w14:textId="54878A32" w:rsidR="007E71B5" w:rsidRDefault="007E71B5" w:rsidP="007E71B5">
      <w:pPr>
        <w:rPr>
          <w:rFonts w:eastAsiaTheme="minorHAnsi"/>
          <w:color w:val="auto"/>
        </w:rPr>
      </w:pPr>
      <w:r>
        <w:rPr>
          <w:rFonts w:eastAsiaTheme="minorHAnsi"/>
          <w:color w:val="auto"/>
        </w:rPr>
        <w:t>Based on the Assessment Team’s report and the Approved Provider’s response. I find Requirement (3)(</w:t>
      </w:r>
      <w:r w:rsidR="0013302B">
        <w:rPr>
          <w:rFonts w:eastAsiaTheme="minorHAnsi"/>
          <w:color w:val="auto"/>
        </w:rPr>
        <w:t>a</w:t>
      </w:r>
      <w:r>
        <w:rPr>
          <w:rFonts w:eastAsiaTheme="minorHAnsi"/>
          <w:color w:val="auto"/>
        </w:rPr>
        <w:t xml:space="preserve">) in this Standard not met. I have provided reasons for my finding in the respective Requirement below. </w:t>
      </w:r>
    </w:p>
    <w:p w14:paraId="0713F42D" w14:textId="77777777" w:rsidR="007E71B5" w:rsidRPr="00D926CE" w:rsidRDefault="007E71B5" w:rsidP="007E71B5">
      <w:pPr>
        <w:rPr>
          <w:rFonts w:eastAsiaTheme="minorHAnsi"/>
          <w:color w:val="auto"/>
        </w:rPr>
      </w:pPr>
      <w:r w:rsidRPr="0013302B">
        <w:rPr>
          <w:rFonts w:eastAsiaTheme="minorHAnsi"/>
          <w:color w:val="auto"/>
        </w:rPr>
        <w:t>In reference to the other Requirements in this Standard, I provide the following information</w:t>
      </w:r>
      <w:r w:rsidRPr="0013302B">
        <w:rPr>
          <w:color w:val="auto"/>
        </w:rPr>
        <w:t>. The Assessment Team found overall, consumers confirmed they feel like partners in the ongoing assessment and planning of their care and services. The following examples were provided by consumers and representatives during interviews with the Assessment Team:</w:t>
      </w:r>
    </w:p>
    <w:p w14:paraId="238B1DB1" w14:textId="128EBB14" w:rsidR="007E71B5" w:rsidRPr="005F64AD" w:rsidRDefault="00DC5C21" w:rsidP="00FA65EF">
      <w:pPr>
        <w:pStyle w:val="ListBullet"/>
        <w:ind w:left="425" w:hanging="425"/>
      </w:pPr>
      <w:r w:rsidRPr="005F64AD">
        <w:t>Co</w:t>
      </w:r>
      <w:r w:rsidR="005D1A43" w:rsidRPr="005F64AD">
        <w:t xml:space="preserve">nsumers were </w:t>
      </w:r>
      <w:r w:rsidRPr="005F64AD">
        <w:t>satisfied</w:t>
      </w:r>
      <w:r w:rsidR="005D1A43" w:rsidRPr="005F64AD">
        <w:t xml:space="preserve"> </w:t>
      </w:r>
      <w:r w:rsidRPr="005F64AD">
        <w:t xml:space="preserve">the care and services they receive </w:t>
      </w:r>
      <w:r w:rsidR="001F4FA1">
        <w:t>were</w:t>
      </w:r>
      <w:r w:rsidR="001F4FA1" w:rsidRPr="005F64AD">
        <w:t xml:space="preserve"> </w:t>
      </w:r>
      <w:r w:rsidRPr="005F64AD">
        <w:t>individualised and reflected their goals and preferences</w:t>
      </w:r>
      <w:r w:rsidR="00211C95" w:rsidRPr="005F64AD">
        <w:t>.</w:t>
      </w:r>
    </w:p>
    <w:p w14:paraId="1288301A" w14:textId="2B0C2090" w:rsidR="006C358D" w:rsidRPr="005F64AD" w:rsidRDefault="000C27D7" w:rsidP="00FA65EF">
      <w:pPr>
        <w:pStyle w:val="ListBullet"/>
        <w:ind w:left="425" w:hanging="425"/>
      </w:pPr>
      <w:r w:rsidRPr="005F64AD">
        <w:lastRenderedPageBreak/>
        <w:t>C</w:t>
      </w:r>
      <w:r w:rsidR="00784C33" w:rsidRPr="005F64AD">
        <w:t xml:space="preserve">onsumers and representatives </w:t>
      </w:r>
      <w:r w:rsidR="008B4857" w:rsidRPr="005F64AD">
        <w:t xml:space="preserve">said they discuss care delivery regularly and </w:t>
      </w:r>
      <w:r w:rsidR="00CA625D" w:rsidRPr="005F64AD">
        <w:t>are informed when changes occur</w:t>
      </w:r>
      <w:r w:rsidRPr="005F64AD">
        <w:t>.</w:t>
      </w:r>
    </w:p>
    <w:p w14:paraId="0B49F98D" w14:textId="1203AF8D" w:rsidR="009E24F0" w:rsidRPr="005F64AD" w:rsidRDefault="00FE4CE3" w:rsidP="00FA65EF">
      <w:pPr>
        <w:pStyle w:val="ListBullet"/>
        <w:ind w:left="425" w:hanging="425"/>
      </w:pPr>
      <w:r w:rsidRPr="005F64AD">
        <w:t>Consumers</w:t>
      </w:r>
      <w:r w:rsidR="001472F6" w:rsidRPr="005F64AD">
        <w:t xml:space="preserve"> and </w:t>
      </w:r>
      <w:r w:rsidRPr="005F64AD">
        <w:t xml:space="preserve">representatives </w:t>
      </w:r>
      <w:r w:rsidR="00514D47" w:rsidRPr="005F64AD">
        <w:t xml:space="preserve">said staff regularly </w:t>
      </w:r>
      <w:r w:rsidR="00974D38" w:rsidRPr="005F64AD">
        <w:t>sit down with them and ask a range of questions</w:t>
      </w:r>
      <w:r w:rsidR="001F4FA1">
        <w:t>,</w:t>
      </w:r>
      <w:r w:rsidR="00974D38" w:rsidRPr="005F64AD">
        <w:t xml:space="preserve"> </w:t>
      </w:r>
      <w:r w:rsidR="007F3FB5" w:rsidRPr="005F64AD">
        <w:t xml:space="preserve">including consumers’ overall satisfaction </w:t>
      </w:r>
      <w:r w:rsidR="005F5F84" w:rsidRPr="005F64AD">
        <w:t xml:space="preserve">with </w:t>
      </w:r>
      <w:r w:rsidR="00FD5891" w:rsidRPr="005F64AD">
        <w:t>the care received</w:t>
      </w:r>
      <w:r w:rsidR="006B431E" w:rsidRPr="005F64AD">
        <w:t>.</w:t>
      </w:r>
    </w:p>
    <w:p w14:paraId="76276E93" w14:textId="77777777" w:rsidR="007A674D" w:rsidRDefault="00D17DD8" w:rsidP="007E71B5">
      <w:pPr>
        <w:rPr>
          <w:rFonts w:eastAsiaTheme="minorHAnsi"/>
          <w:color w:val="auto"/>
        </w:rPr>
      </w:pPr>
      <w:r w:rsidRPr="004915F1">
        <w:rPr>
          <w:rFonts w:eastAsiaTheme="minorHAnsi"/>
          <w:color w:val="auto"/>
        </w:rPr>
        <w:t>The service demonstrated</w:t>
      </w:r>
      <w:r w:rsidR="00F60A71" w:rsidRPr="004915F1">
        <w:rPr>
          <w:rFonts w:eastAsiaTheme="minorHAnsi"/>
          <w:color w:val="auto"/>
        </w:rPr>
        <w:t xml:space="preserve"> the</w:t>
      </w:r>
      <w:r w:rsidR="002D5BDA" w:rsidRPr="004915F1">
        <w:rPr>
          <w:rFonts w:eastAsiaTheme="minorHAnsi"/>
          <w:color w:val="auto"/>
        </w:rPr>
        <w:t xml:space="preserve"> </w:t>
      </w:r>
      <w:r w:rsidR="00F60A71" w:rsidRPr="004915F1">
        <w:rPr>
          <w:rFonts w:eastAsiaTheme="minorHAnsi"/>
          <w:color w:val="auto"/>
        </w:rPr>
        <w:t xml:space="preserve">importance </w:t>
      </w:r>
      <w:r w:rsidR="00B15E13" w:rsidRPr="004915F1">
        <w:rPr>
          <w:rFonts w:eastAsiaTheme="minorHAnsi"/>
          <w:color w:val="auto"/>
        </w:rPr>
        <w:t>of developing an ongoing partnership with consumers and other</w:t>
      </w:r>
      <w:r w:rsidR="00531F88" w:rsidRPr="004915F1">
        <w:rPr>
          <w:rFonts w:eastAsiaTheme="minorHAnsi"/>
          <w:color w:val="auto"/>
        </w:rPr>
        <w:t>s</w:t>
      </w:r>
      <w:r w:rsidR="00B15E13" w:rsidRPr="004915F1">
        <w:rPr>
          <w:rFonts w:eastAsiaTheme="minorHAnsi"/>
          <w:color w:val="auto"/>
        </w:rPr>
        <w:t xml:space="preserve"> they wish </w:t>
      </w:r>
      <w:r w:rsidR="007522CF" w:rsidRPr="004915F1">
        <w:rPr>
          <w:rFonts w:eastAsiaTheme="minorHAnsi"/>
          <w:color w:val="auto"/>
        </w:rPr>
        <w:t>involve</w:t>
      </w:r>
      <w:r w:rsidR="00974904" w:rsidRPr="004915F1">
        <w:rPr>
          <w:rFonts w:eastAsiaTheme="minorHAnsi"/>
          <w:color w:val="auto"/>
        </w:rPr>
        <w:t>d</w:t>
      </w:r>
      <w:r w:rsidR="007522CF" w:rsidRPr="004915F1">
        <w:rPr>
          <w:rFonts w:eastAsiaTheme="minorHAnsi"/>
          <w:color w:val="auto"/>
        </w:rPr>
        <w:t xml:space="preserve"> </w:t>
      </w:r>
      <w:r w:rsidR="00B15E13" w:rsidRPr="004915F1">
        <w:rPr>
          <w:rFonts w:eastAsiaTheme="minorHAnsi"/>
          <w:color w:val="auto"/>
        </w:rPr>
        <w:t xml:space="preserve">in </w:t>
      </w:r>
      <w:r w:rsidR="007522CF" w:rsidRPr="004915F1">
        <w:rPr>
          <w:rFonts w:eastAsiaTheme="minorHAnsi"/>
          <w:color w:val="auto"/>
        </w:rPr>
        <w:t>their assessment and care planning</w:t>
      </w:r>
      <w:r w:rsidR="009701E5" w:rsidRPr="004915F1">
        <w:rPr>
          <w:rFonts w:eastAsiaTheme="minorHAnsi"/>
          <w:color w:val="auto"/>
        </w:rPr>
        <w:t xml:space="preserve">, including other </w:t>
      </w:r>
      <w:r w:rsidR="00531F88" w:rsidRPr="004915F1">
        <w:rPr>
          <w:rFonts w:eastAsiaTheme="minorHAnsi"/>
          <w:color w:val="auto"/>
        </w:rPr>
        <w:t>organisations</w:t>
      </w:r>
      <w:r w:rsidR="009701E5" w:rsidRPr="004915F1">
        <w:rPr>
          <w:rFonts w:eastAsiaTheme="minorHAnsi"/>
          <w:color w:val="auto"/>
        </w:rPr>
        <w:t xml:space="preserve"> and providers of care</w:t>
      </w:r>
      <w:r w:rsidR="00531F88" w:rsidRPr="004915F1">
        <w:rPr>
          <w:rFonts w:eastAsiaTheme="minorHAnsi"/>
          <w:color w:val="auto"/>
        </w:rPr>
        <w:t>.</w:t>
      </w:r>
      <w:r w:rsidR="00612EF8">
        <w:rPr>
          <w:rFonts w:eastAsiaTheme="minorHAnsi"/>
          <w:color w:val="auto"/>
        </w:rPr>
        <w:t xml:space="preserve"> </w:t>
      </w:r>
      <w:r w:rsidR="0014538D" w:rsidRPr="00503870">
        <w:rPr>
          <w:rFonts w:eastAsiaTheme="minorHAnsi"/>
          <w:color w:val="auto"/>
        </w:rPr>
        <w:t xml:space="preserve">The Assessment Team reviewed </w:t>
      </w:r>
      <w:r w:rsidR="00C44B86" w:rsidRPr="00503870">
        <w:rPr>
          <w:rFonts w:eastAsiaTheme="minorHAnsi"/>
          <w:color w:val="auto"/>
        </w:rPr>
        <w:t xml:space="preserve">care files </w:t>
      </w:r>
      <w:r w:rsidR="00356D3D" w:rsidRPr="00503870">
        <w:rPr>
          <w:rFonts w:eastAsiaTheme="minorHAnsi"/>
          <w:color w:val="auto"/>
        </w:rPr>
        <w:t xml:space="preserve">and confirmed a comprehensive care plan is developed </w:t>
      </w:r>
      <w:r w:rsidR="002D1A45" w:rsidRPr="00503870">
        <w:rPr>
          <w:rFonts w:eastAsiaTheme="minorHAnsi"/>
          <w:color w:val="auto"/>
        </w:rPr>
        <w:t>for each consumer on entry and includes nutrition, hydration</w:t>
      </w:r>
      <w:r w:rsidR="0080765E" w:rsidRPr="00503870">
        <w:rPr>
          <w:rFonts w:eastAsiaTheme="minorHAnsi"/>
          <w:color w:val="auto"/>
        </w:rPr>
        <w:t xml:space="preserve">, </w:t>
      </w:r>
      <w:r w:rsidR="002A7056" w:rsidRPr="00503870">
        <w:rPr>
          <w:rFonts w:eastAsiaTheme="minorHAnsi"/>
          <w:color w:val="auto"/>
        </w:rPr>
        <w:t>medication</w:t>
      </w:r>
      <w:r w:rsidR="0080765E" w:rsidRPr="00503870">
        <w:rPr>
          <w:rFonts w:eastAsiaTheme="minorHAnsi"/>
          <w:color w:val="auto"/>
        </w:rPr>
        <w:t xml:space="preserve"> and pain management, mobility and skin care, </w:t>
      </w:r>
      <w:r w:rsidR="002A7056" w:rsidRPr="00503870">
        <w:rPr>
          <w:rFonts w:eastAsiaTheme="minorHAnsi"/>
          <w:color w:val="auto"/>
        </w:rPr>
        <w:t xml:space="preserve">personal </w:t>
      </w:r>
      <w:r w:rsidR="00503870" w:rsidRPr="00503870">
        <w:rPr>
          <w:rFonts w:eastAsiaTheme="minorHAnsi"/>
          <w:color w:val="auto"/>
        </w:rPr>
        <w:t>hygiene</w:t>
      </w:r>
      <w:r w:rsidR="002A7056" w:rsidRPr="00503870">
        <w:rPr>
          <w:rFonts w:eastAsiaTheme="minorHAnsi"/>
          <w:color w:val="auto"/>
        </w:rPr>
        <w:t xml:space="preserve"> and behaviour man</w:t>
      </w:r>
      <w:r w:rsidR="00503870" w:rsidRPr="00503870">
        <w:rPr>
          <w:rFonts w:eastAsiaTheme="minorHAnsi"/>
          <w:color w:val="auto"/>
        </w:rPr>
        <w:t>agement,</w:t>
      </w:r>
      <w:r w:rsidR="002A7056" w:rsidRPr="00503870">
        <w:rPr>
          <w:rFonts w:eastAsiaTheme="minorHAnsi"/>
          <w:color w:val="auto"/>
        </w:rPr>
        <w:t xml:space="preserve"> and in addition leisure and lifestyle activities of interest. </w:t>
      </w:r>
      <w:bookmarkStart w:id="6" w:name="_GoBack"/>
      <w:bookmarkEnd w:id="6"/>
    </w:p>
    <w:p w14:paraId="6C276602" w14:textId="44D43428" w:rsidR="007E71B5" w:rsidRPr="00503870" w:rsidRDefault="00612EF8" w:rsidP="007E71B5">
      <w:pPr>
        <w:rPr>
          <w:rFonts w:eastAsiaTheme="minorHAnsi"/>
          <w:color w:val="auto"/>
        </w:rPr>
      </w:pPr>
      <w:r>
        <w:rPr>
          <w:rFonts w:eastAsiaTheme="minorHAnsi"/>
          <w:color w:val="auto"/>
        </w:rPr>
        <w:t>Additionally, t</w:t>
      </w:r>
      <w:r w:rsidR="002A7056" w:rsidRPr="00503870">
        <w:rPr>
          <w:rFonts w:eastAsiaTheme="minorHAnsi"/>
          <w:color w:val="auto"/>
        </w:rPr>
        <w:t xml:space="preserve">he </w:t>
      </w:r>
      <w:r>
        <w:rPr>
          <w:rFonts w:eastAsiaTheme="minorHAnsi"/>
          <w:color w:val="auto"/>
        </w:rPr>
        <w:t xml:space="preserve">care </w:t>
      </w:r>
      <w:r w:rsidR="002A7056" w:rsidRPr="00503870">
        <w:rPr>
          <w:rFonts w:eastAsiaTheme="minorHAnsi"/>
          <w:color w:val="auto"/>
        </w:rPr>
        <w:t>file</w:t>
      </w:r>
      <w:r>
        <w:rPr>
          <w:rFonts w:eastAsiaTheme="minorHAnsi"/>
          <w:color w:val="auto"/>
        </w:rPr>
        <w:t>s</w:t>
      </w:r>
      <w:r w:rsidR="002A7056" w:rsidRPr="00503870">
        <w:rPr>
          <w:rFonts w:eastAsiaTheme="minorHAnsi"/>
          <w:color w:val="auto"/>
        </w:rPr>
        <w:t xml:space="preserve"> </w:t>
      </w:r>
      <w:r w:rsidR="007E1663" w:rsidRPr="00503870">
        <w:rPr>
          <w:rFonts w:eastAsiaTheme="minorHAnsi"/>
          <w:color w:val="auto"/>
        </w:rPr>
        <w:t xml:space="preserve">indicate </w:t>
      </w:r>
      <w:r w:rsidR="007A674D" w:rsidRPr="00503870">
        <w:rPr>
          <w:rFonts w:eastAsiaTheme="minorHAnsi"/>
          <w:color w:val="auto"/>
        </w:rPr>
        <w:t xml:space="preserve">assessment and planning outcomes </w:t>
      </w:r>
      <w:r w:rsidR="007A674D">
        <w:rPr>
          <w:rFonts w:eastAsiaTheme="minorHAnsi"/>
          <w:color w:val="auto"/>
        </w:rPr>
        <w:t xml:space="preserve">are </w:t>
      </w:r>
      <w:r w:rsidR="007E1663" w:rsidRPr="00503870">
        <w:rPr>
          <w:rFonts w:eastAsiaTheme="minorHAnsi"/>
          <w:color w:val="auto"/>
        </w:rPr>
        <w:t>communicat</w:t>
      </w:r>
      <w:r w:rsidR="007A674D">
        <w:rPr>
          <w:rFonts w:eastAsiaTheme="minorHAnsi"/>
          <w:color w:val="auto"/>
        </w:rPr>
        <w:t xml:space="preserve">ed with </w:t>
      </w:r>
      <w:r w:rsidR="007E1663" w:rsidRPr="00503870">
        <w:rPr>
          <w:rFonts w:eastAsiaTheme="minorHAnsi"/>
          <w:color w:val="auto"/>
        </w:rPr>
        <w:t>consumer</w:t>
      </w:r>
      <w:r w:rsidR="007A674D">
        <w:rPr>
          <w:rFonts w:eastAsiaTheme="minorHAnsi"/>
          <w:color w:val="auto"/>
        </w:rPr>
        <w:t>s</w:t>
      </w:r>
      <w:r w:rsidR="007E1663" w:rsidRPr="00503870">
        <w:rPr>
          <w:rFonts w:eastAsiaTheme="minorHAnsi"/>
          <w:color w:val="auto"/>
        </w:rPr>
        <w:t xml:space="preserve"> and others </w:t>
      </w:r>
      <w:r w:rsidR="007A674D">
        <w:rPr>
          <w:rFonts w:eastAsiaTheme="minorHAnsi"/>
          <w:color w:val="auto"/>
        </w:rPr>
        <w:t xml:space="preserve">who are </w:t>
      </w:r>
      <w:r w:rsidR="007E1663" w:rsidRPr="00503870">
        <w:rPr>
          <w:rFonts w:eastAsiaTheme="minorHAnsi"/>
          <w:color w:val="auto"/>
        </w:rPr>
        <w:t xml:space="preserve">involved in </w:t>
      </w:r>
      <w:r w:rsidR="00994001" w:rsidRPr="00503870">
        <w:rPr>
          <w:rFonts w:eastAsiaTheme="minorHAnsi"/>
          <w:color w:val="auto"/>
        </w:rPr>
        <w:t>their care</w:t>
      </w:r>
      <w:r w:rsidR="00282301">
        <w:rPr>
          <w:rFonts w:eastAsiaTheme="minorHAnsi"/>
          <w:color w:val="auto"/>
        </w:rPr>
        <w:t xml:space="preserve">. </w:t>
      </w:r>
      <w:r w:rsidR="0031754B" w:rsidRPr="00503870">
        <w:rPr>
          <w:rFonts w:eastAsiaTheme="minorHAnsi"/>
          <w:color w:val="auto"/>
        </w:rPr>
        <w:t xml:space="preserve">This is consistent with staff comments, advising </w:t>
      </w:r>
      <w:r w:rsidR="00BE4387" w:rsidRPr="00503870">
        <w:rPr>
          <w:rFonts w:eastAsiaTheme="minorHAnsi"/>
          <w:color w:val="auto"/>
        </w:rPr>
        <w:t>they engage with representatives</w:t>
      </w:r>
      <w:r w:rsidR="0058712C" w:rsidRPr="00503870">
        <w:rPr>
          <w:rFonts w:eastAsiaTheme="minorHAnsi"/>
          <w:color w:val="auto"/>
        </w:rPr>
        <w:t xml:space="preserve"> via annual case conferences,</w:t>
      </w:r>
      <w:r w:rsidR="00BE4387" w:rsidRPr="00503870">
        <w:rPr>
          <w:rFonts w:eastAsiaTheme="minorHAnsi"/>
          <w:color w:val="auto"/>
        </w:rPr>
        <w:t xml:space="preserve"> </w:t>
      </w:r>
      <w:r w:rsidR="008A3898" w:rsidRPr="00503870">
        <w:rPr>
          <w:rFonts w:eastAsiaTheme="minorHAnsi"/>
          <w:color w:val="auto"/>
        </w:rPr>
        <w:t xml:space="preserve">or when there is a change </w:t>
      </w:r>
      <w:r w:rsidR="005C06CB" w:rsidRPr="00503870">
        <w:rPr>
          <w:rFonts w:eastAsiaTheme="minorHAnsi"/>
          <w:color w:val="auto"/>
        </w:rPr>
        <w:t xml:space="preserve">in care and service delivery and/or when requested. </w:t>
      </w:r>
    </w:p>
    <w:p w14:paraId="2371D559" w14:textId="3389C288" w:rsidR="001613E2" w:rsidRPr="000271B6" w:rsidRDefault="0028537E" w:rsidP="007E71B5">
      <w:pPr>
        <w:rPr>
          <w:rFonts w:eastAsiaTheme="minorHAnsi"/>
          <w:color w:val="auto"/>
        </w:rPr>
      </w:pPr>
      <w:r>
        <w:rPr>
          <w:rFonts w:eastAsiaTheme="minorHAnsi"/>
          <w:color w:val="auto"/>
        </w:rPr>
        <w:t xml:space="preserve">The Assessment Team found the </w:t>
      </w:r>
      <w:r w:rsidR="001613E2" w:rsidRPr="000271B6">
        <w:rPr>
          <w:rFonts w:eastAsiaTheme="minorHAnsi"/>
          <w:color w:val="auto"/>
        </w:rPr>
        <w:t>service</w:t>
      </w:r>
      <w:r>
        <w:rPr>
          <w:rFonts w:eastAsiaTheme="minorHAnsi"/>
          <w:color w:val="auto"/>
        </w:rPr>
        <w:t xml:space="preserve"> could mostly </w:t>
      </w:r>
      <w:r w:rsidR="00C938FE" w:rsidRPr="000271B6">
        <w:rPr>
          <w:rFonts w:eastAsiaTheme="minorHAnsi"/>
          <w:color w:val="auto"/>
        </w:rPr>
        <w:t>demonstrate</w:t>
      </w:r>
      <w:r>
        <w:rPr>
          <w:rFonts w:eastAsiaTheme="minorHAnsi"/>
          <w:color w:val="auto"/>
        </w:rPr>
        <w:t xml:space="preserve"> </w:t>
      </w:r>
      <w:r w:rsidR="00270CDF" w:rsidRPr="000271B6">
        <w:rPr>
          <w:rFonts w:eastAsiaTheme="minorHAnsi"/>
          <w:color w:val="auto"/>
        </w:rPr>
        <w:t>consumer</w:t>
      </w:r>
      <w:r w:rsidR="006C45A8" w:rsidRPr="000271B6">
        <w:rPr>
          <w:rFonts w:eastAsiaTheme="minorHAnsi"/>
          <w:color w:val="auto"/>
        </w:rPr>
        <w:t xml:space="preserve">s’ </w:t>
      </w:r>
      <w:r w:rsidR="00C938FE" w:rsidRPr="000271B6">
        <w:rPr>
          <w:rFonts w:eastAsiaTheme="minorHAnsi"/>
          <w:color w:val="auto"/>
        </w:rPr>
        <w:t xml:space="preserve">care and services are </w:t>
      </w:r>
      <w:r w:rsidR="00715EB8" w:rsidRPr="000271B6">
        <w:rPr>
          <w:rFonts w:eastAsiaTheme="minorHAnsi"/>
          <w:color w:val="auto"/>
        </w:rPr>
        <w:t>reviewed</w:t>
      </w:r>
      <w:r w:rsidR="00C938FE" w:rsidRPr="000271B6">
        <w:rPr>
          <w:rFonts w:eastAsiaTheme="minorHAnsi"/>
          <w:color w:val="auto"/>
        </w:rPr>
        <w:t xml:space="preserve"> regularly for </w:t>
      </w:r>
      <w:r w:rsidR="00715EB8" w:rsidRPr="000271B6">
        <w:rPr>
          <w:rFonts w:eastAsiaTheme="minorHAnsi"/>
          <w:color w:val="auto"/>
        </w:rPr>
        <w:t>effectivenes</w:t>
      </w:r>
      <w:r w:rsidR="00270CDF" w:rsidRPr="000271B6">
        <w:rPr>
          <w:rFonts w:eastAsiaTheme="minorHAnsi"/>
          <w:color w:val="auto"/>
        </w:rPr>
        <w:t>s</w:t>
      </w:r>
      <w:r w:rsidR="006C45A8" w:rsidRPr="000271B6">
        <w:rPr>
          <w:rFonts w:eastAsiaTheme="minorHAnsi"/>
          <w:color w:val="auto"/>
        </w:rPr>
        <w:t>,</w:t>
      </w:r>
      <w:r w:rsidR="00270CDF" w:rsidRPr="000271B6">
        <w:rPr>
          <w:rFonts w:eastAsiaTheme="minorHAnsi"/>
          <w:color w:val="auto"/>
        </w:rPr>
        <w:t xml:space="preserve"> </w:t>
      </w:r>
      <w:r w:rsidR="00715EB8" w:rsidRPr="000271B6">
        <w:rPr>
          <w:rFonts w:eastAsiaTheme="minorHAnsi"/>
          <w:color w:val="auto"/>
        </w:rPr>
        <w:t>when circumstance</w:t>
      </w:r>
      <w:r w:rsidR="00270CDF" w:rsidRPr="000271B6">
        <w:rPr>
          <w:rFonts w:eastAsiaTheme="minorHAnsi"/>
          <w:color w:val="auto"/>
        </w:rPr>
        <w:t>s</w:t>
      </w:r>
      <w:r w:rsidR="00715EB8" w:rsidRPr="000271B6">
        <w:rPr>
          <w:rFonts w:eastAsiaTheme="minorHAnsi"/>
          <w:color w:val="auto"/>
        </w:rPr>
        <w:t xml:space="preserve"> change </w:t>
      </w:r>
      <w:r w:rsidR="00270CDF" w:rsidRPr="000271B6">
        <w:rPr>
          <w:rFonts w:eastAsiaTheme="minorHAnsi"/>
          <w:color w:val="auto"/>
        </w:rPr>
        <w:t>or</w:t>
      </w:r>
      <w:r w:rsidR="00715EB8" w:rsidRPr="000271B6">
        <w:rPr>
          <w:rFonts w:eastAsiaTheme="minorHAnsi"/>
          <w:color w:val="auto"/>
        </w:rPr>
        <w:t xml:space="preserve"> when incidents impact consumers’ needs, goals and preferences. </w:t>
      </w:r>
      <w:r w:rsidR="001C4076" w:rsidRPr="000271B6">
        <w:rPr>
          <w:rFonts w:eastAsiaTheme="minorHAnsi"/>
          <w:color w:val="auto"/>
        </w:rPr>
        <w:t>Cli</w:t>
      </w:r>
      <w:r w:rsidR="00516A03" w:rsidRPr="000271B6">
        <w:rPr>
          <w:rFonts w:eastAsiaTheme="minorHAnsi"/>
          <w:color w:val="auto"/>
        </w:rPr>
        <w:t xml:space="preserve">nical staff </w:t>
      </w:r>
      <w:r>
        <w:rPr>
          <w:rFonts w:eastAsiaTheme="minorHAnsi"/>
          <w:color w:val="auto"/>
        </w:rPr>
        <w:t>were competent in describing the process</w:t>
      </w:r>
      <w:r w:rsidR="00736010">
        <w:rPr>
          <w:rFonts w:eastAsiaTheme="minorHAnsi"/>
          <w:color w:val="auto"/>
        </w:rPr>
        <w:t>,</w:t>
      </w:r>
      <w:r w:rsidR="00C41043" w:rsidRPr="000271B6">
        <w:rPr>
          <w:rFonts w:eastAsiaTheme="minorHAnsi"/>
          <w:color w:val="auto"/>
        </w:rPr>
        <w:t xml:space="preserve"> indicating</w:t>
      </w:r>
      <w:r w:rsidR="00736010">
        <w:rPr>
          <w:rFonts w:eastAsiaTheme="minorHAnsi"/>
          <w:color w:val="auto"/>
        </w:rPr>
        <w:t xml:space="preserve"> </w:t>
      </w:r>
      <w:r>
        <w:rPr>
          <w:rFonts w:eastAsiaTheme="minorHAnsi"/>
          <w:color w:val="auto"/>
        </w:rPr>
        <w:t>c</w:t>
      </w:r>
      <w:r w:rsidR="002221F8" w:rsidRPr="000271B6">
        <w:rPr>
          <w:rFonts w:eastAsiaTheme="minorHAnsi"/>
          <w:color w:val="auto"/>
        </w:rPr>
        <w:t>onsumer</w:t>
      </w:r>
      <w:r>
        <w:rPr>
          <w:rFonts w:eastAsiaTheme="minorHAnsi"/>
          <w:color w:val="auto"/>
        </w:rPr>
        <w:t>s’</w:t>
      </w:r>
      <w:r w:rsidR="00065775" w:rsidRPr="000271B6">
        <w:rPr>
          <w:rFonts w:eastAsiaTheme="minorHAnsi"/>
          <w:color w:val="auto"/>
        </w:rPr>
        <w:t xml:space="preserve"> </w:t>
      </w:r>
      <w:r w:rsidR="00736010">
        <w:rPr>
          <w:rFonts w:eastAsiaTheme="minorHAnsi"/>
          <w:color w:val="auto"/>
        </w:rPr>
        <w:t xml:space="preserve">would be </w:t>
      </w:r>
      <w:r w:rsidR="00065775" w:rsidRPr="000271B6">
        <w:rPr>
          <w:rFonts w:eastAsiaTheme="minorHAnsi"/>
          <w:color w:val="auto"/>
        </w:rPr>
        <w:t>reassess</w:t>
      </w:r>
      <w:r w:rsidR="008A5215" w:rsidRPr="000271B6">
        <w:rPr>
          <w:rFonts w:eastAsiaTheme="minorHAnsi"/>
          <w:color w:val="auto"/>
        </w:rPr>
        <w:t>ed</w:t>
      </w:r>
      <w:r w:rsidR="00065775" w:rsidRPr="000271B6">
        <w:rPr>
          <w:rFonts w:eastAsiaTheme="minorHAnsi"/>
          <w:color w:val="auto"/>
        </w:rPr>
        <w:t xml:space="preserve">, </w:t>
      </w:r>
      <w:r w:rsidR="002221F8" w:rsidRPr="000271B6">
        <w:rPr>
          <w:rFonts w:eastAsiaTheme="minorHAnsi"/>
          <w:color w:val="auto"/>
        </w:rPr>
        <w:t>documents</w:t>
      </w:r>
      <w:r w:rsidR="00065775" w:rsidRPr="000271B6">
        <w:rPr>
          <w:rFonts w:eastAsiaTheme="minorHAnsi"/>
          <w:color w:val="auto"/>
        </w:rPr>
        <w:t xml:space="preserve"> </w:t>
      </w:r>
      <w:r w:rsidR="0060783C" w:rsidRPr="000271B6">
        <w:rPr>
          <w:rFonts w:eastAsiaTheme="minorHAnsi"/>
          <w:color w:val="auto"/>
        </w:rPr>
        <w:t xml:space="preserve">updated </w:t>
      </w:r>
      <w:r>
        <w:rPr>
          <w:rFonts w:eastAsiaTheme="minorHAnsi"/>
          <w:color w:val="auto"/>
        </w:rPr>
        <w:t>and changes in care</w:t>
      </w:r>
      <w:r w:rsidR="00736010">
        <w:rPr>
          <w:rFonts w:eastAsiaTheme="minorHAnsi"/>
          <w:color w:val="auto"/>
        </w:rPr>
        <w:t xml:space="preserve"> delivery</w:t>
      </w:r>
      <w:r>
        <w:rPr>
          <w:rFonts w:eastAsiaTheme="minorHAnsi"/>
          <w:color w:val="auto"/>
        </w:rPr>
        <w:t xml:space="preserve"> </w:t>
      </w:r>
      <w:r w:rsidR="00736010">
        <w:rPr>
          <w:rFonts w:eastAsiaTheme="minorHAnsi"/>
          <w:color w:val="auto"/>
        </w:rPr>
        <w:t xml:space="preserve">would be </w:t>
      </w:r>
      <w:r w:rsidR="002221F8" w:rsidRPr="000271B6">
        <w:rPr>
          <w:rFonts w:eastAsiaTheme="minorHAnsi"/>
          <w:color w:val="auto"/>
        </w:rPr>
        <w:t>discussed with</w:t>
      </w:r>
      <w:r w:rsidR="00736010">
        <w:rPr>
          <w:rFonts w:eastAsiaTheme="minorHAnsi"/>
          <w:color w:val="auto"/>
        </w:rPr>
        <w:t xml:space="preserve"> the </w:t>
      </w:r>
      <w:r w:rsidR="00457E7C" w:rsidRPr="000271B6">
        <w:rPr>
          <w:rFonts w:eastAsiaTheme="minorHAnsi"/>
          <w:color w:val="auto"/>
        </w:rPr>
        <w:t>consumer</w:t>
      </w:r>
      <w:r w:rsidR="002221F8" w:rsidRPr="000271B6">
        <w:rPr>
          <w:rFonts w:eastAsiaTheme="minorHAnsi"/>
          <w:color w:val="auto"/>
        </w:rPr>
        <w:t xml:space="preserve"> and </w:t>
      </w:r>
      <w:r w:rsidR="00457E7C" w:rsidRPr="000271B6">
        <w:rPr>
          <w:rFonts w:eastAsiaTheme="minorHAnsi"/>
          <w:color w:val="auto"/>
        </w:rPr>
        <w:t xml:space="preserve">others </w:t>
      </w:r>
      <w:r w:rsidR="002221F8" w:rsidRPr="000271B6">
        <w:rPr>
          <w:rFonts w:eastAsiaTheme="minorHAnsi"/>
          <w:color w:val="auto"/>
        </w:rPr>
        <w:t>involved</w:t>
      </w:r>
      <w:r w:rsidR="00457E7C" w:rsidRPr="000271B6">
        <w:rPr>
          <w:rFonts w:eastAsiaTheme="minorHAnsi"/>
          <w:color w:val="auto"/>
        </w:rPr>
        <w:t xml:space="preserve"> </w:t>
      </w:r>
      <w:r w:rsidR="002221F8" w:rsidRPr="000271B6">
        <w:rPr>
          <w:rFonts w:eastAsiaTheme="minorHAnsi"/>
          <w:color w:val="auto"/>
        </w:rPr>
        <w:t>in their care</w:t>
      </w:r>
      <w:r>
        <w:rPr>
          <w:rFonts w:eastAsiaTheme="minorHAnsi"/>
          <w:color w:val="auto"/>
        </w:rPr>
        <w:t>.</w:t>
      </w:r>
      <w:r w:rsidR="0088682C" w:rsidRPr="000271B6">
        <w:rPr>
          <w:rFonts w:eastAsiaTheme="minorHAnsi"/>
          <w:color w:val="auto"/>
        </w:rPr>
        <w:t xml:space="preserve"> </w:t>
      </w:r>
      <w:r w:rsidR="001C4076" w:rsidRPr="000271B6">
        <w:rPr>
          <w:rFonts w:eastAsiaTheme="minorHAnsi"/>
          <w:color w:val="auto"/>
        </w:rPr>
        <w:t xml:space="preserve">However, </w:t>
      </w:r>
      <w:r w:rsidR="00736010">
        <w:rPr>
          <w:rFonts w:eastAsiaTheme="minorHAnsi"/>
          <w:color w:val="auto"/>
        </w:rPr>
        <w:t xml:space="preserve">for two consumers </w:t>
      </w:r>
      <w:r w:rsidR="001C4076" w:rsidRPr="000271B6">
        <w:rPr>
          <w:rFonts w:eastAsiaTheme="minorHAnsi"/>
          <w:color w:val="auto"/>
        </w:rPr>
        <w:t xml:space="preserve">the Assessment Team </w:t>
      </w:r>
      <w:r w:rsidR="0032332F" w:rsidRPr="000271B6">
        <w:rPr>
          <w:rFonts w:eastAsiaTheme="minorHAnsi"/>
          <w:color w:val="auto"/>
        </w:rPr>
        <w:t xml:space="preserve">noted </w:t>
      </w:r>
      <w:r w:rsidR="00B46319" w:rsidRPr="000271B6">
        <w:rPr>
          <w:rFonts w:eastAsiaTheme="minorHAnsi"/>
          <w:color w:val="auto"/>
        </w:rPr>
        <w:t>this process was not consistently followed</w:t>
      </w:r>
      <w:r w:rsidR="00E152FB" w:rsidRPr="000271B6">
        <w:rPr>
          <w:rFonts w:eastAsiaTheme="minorHAnsi"/>
          <w:color w:val="auto"/>
        </w:rPr>
        <w:t>.</w:t>
      </w:r>
      <w:r w:rsidR="008814AC" w:rsidRPr="000271B6">
        <w:rPr>
          <w:rFonts w:eastAsiaTheme="minorHAnsi"/>
          <w:color w:val="auto"/>
        </w:rPr>
        <w:t xml:space="preserve"> </w:t>
      </w:r>
    </w:p>
    <w:p w14:paraId="03818E86" w14:textId="77777777" w:rsidR="007E71B5" w:rsidRPr="00B016A4" w:rsidRDefault="007E71B5" w:rsidP="007E71B5">
      <w:pPr>
        <w:rPr>
          <w:rFonts w:eastAsiaTheme="minorHAnsi"/>
          <w:color w:val="auto"/>
        </w:rPr>
      </w:pPr>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Compliant with Requirements </w:t>
      </w:r>
      <w:r>
        <w:t xml:space="preserve">(3)(b), (3)(c), (3)(d) and (3)(e) </w:t>
      </w:r>
      <w:r w:rsidRPr="008304C3">
        <w:t xml:space="preserve">in </w:t>
      </w:r>
      <w:r w:rsidRPr="00D07BD4">
        <w:t xml:space="preserve">Standard </w:t>
      </w:r>
      <w:r>
        <w:t>2 Ongoing assessment and care planning with consumers.</w:t>
      </w:r>
    </w:p>
    <w:p w14:paraId="2E0301A4" w14:textId="77777777" w:rsidR="007E71B5" w:rsidRDefault="007E71B5" w:rsidP="007E71B5">
      <w:pPr>
        <w:pStyle w:val="Heading2"/>
      </w:pPr>
      <w:r>
        <w:t>Assessment of Standard 2 Requirements</w:t>
      </w:r>
      <w:r w:rsidRPr="0066387A">
        <w:rPr>
          <w:i/>
          <w:color w:val="0000FF"/>
          <w:sz w:val="24"/>
          <w:szCs w:val="24"/>
        </w:rPr>
        <w:t xml:space="preserve"> </w:t>
      </w:r>
    </w:p>
    <w:p w14:paraId="4462C6E5" w14:textId="77777777" w:rsidR="007E71B5" w:rsidRDefault="007E71B5" w:rsidP="007E71B5">
      <w:pPr>
        <w:pStyle w:val="Heading3"/>
      </w:pPr>
      <w:r w:rsidRPr="00051035">
        <w:t xml:space="preserve">Requirement </w:t>
      </w:r>
      <w:r>
        <w:t>2</w:t>
      </w:r>
      <w:r w:rsidRPr="00051035">
        <w:t>(3)(a)</w:t>
      </w:r>
      <w:r w:rsidRPr="00051035">
        <w:tab/>
        <w:t>Non-compliant</w:t>
      </w:r>
    </w:p>
    <w:p w14:paraId="1C7522A0" w14:textId="77777777" w:rsidR="007E71B5" w:rsidRPr="008D114F" w:rsidRDefault="007E71B5" w:rsidP="007E71B5">
      <w:pPr>
        <w:rPr>
          <w:i/>
        </w:rPr>
      </w:pPr>
      <w:r w:rsidRPr="008D114F">
        <w:rPr>
          <w:i/>
        </w:rPr>
        <w:t>Assessment and planning, including consideration of risks to the consumer’s health and well-being, informs the delivery of safe and effective care and services.</w:t>
      </w:r>
    </w:p>
    <w:p w14:paraId="02A97C7F" w14:textId="47438728" w:rsidR="00780661" w:rsidRPr="00770F60" w:rsidRDefault="001F4FA1" w:rsidP="00780661">
      <w:pPr>
        <w:pStyle w:val="Heading3"/>
        <w:rPr>
          <w:rFonts w:eastAsiaTheme="minorHAnsi"/>
          <w:b w:val="0"/>
          <w:color w:val="auto"/>
          <w:sz w:val="24"/>
        </w:rPr>
      </w:pPr>
      <w:r>
        <w:rPr>
          <w:rFonts w:eastAsiaTheme="minorHAnsi"/>
          <w:b w:val="0"/>
          <w:color w:val="auto"/>
          <w:sz w:val="24"/>
        </w:rPr>
        <w:t>The Assessment Team</w:t>
      </w:r>
      <w:r w:rsidR="00A72B7F">
        <w:rPr>
          <w:rFonts w:eastAsiaTheme="minorHAnsi"/>
          <w:b w:val="0"/>
          <w:color w:val="auto"/>
          <w:sz w:val="24"/>
        </w:rPr>
        <w:t xml:space="preserve"> identified</w:t>
      </w:r>
      <w:r w:rsidR="001D5611" w:rsidRPr="006F61B9">
        <w:rPr>
          <w:rFonts w:eastAsiaTheme="minorHAnsi"/>
          <w:b w:val="0"/>
          <w:color w:val="auto"/>
          <w:sz w:val="24"/>
        </w:rPr>
        <w:t xml:space="preserve"> the organisation </w:t>
      </w:r>
      <w:r w:rsidR="00C809DB" w:rsidRPr="006F61B9">
        <w:rPr>
          <w:rFonts w:eastAsiaTheme="minorHAnsi"/>
          <w:b w:val="0"/>
          <w:color w:val="auto"/>
          <w:sz w:val="24"/>
        </w:rPr>
        <w:t xml:space="preserve">has systems and </w:t>
      </w:r>
      <w:r w:rsidR="00AF09BC" w:rsidRPr="006F61B9">
        <w:rPr>
          <w:rFonts w:eastAsiaTheme="minorHAnsi"/>
          <w:b w:val="0"/>
          <w:color w:val="auto"/>
          <w:sz w:val="24"/>
        </w:rPr>
        <w:t>procedures</w:t>
      </w:r>
      <w:r w:rsidR="00C809DB" w:rsidRPr="006F61B9">
        <w:rPr>
          <w:rFonts w:eastAsiaTheme="minorHAnsi"/>
          <w:b w:val="0"/>
          <w:color w:val="auto"/>
          <w:sz w:val="24"/>
        </w:rPr>
        <w:t xml:space="preserve"> </w:t>
      </w:r>
      <w:r w:rsidR="00773E94" w:rsidRPr="006F61B9">
        <w:rPr>
          <w:rFonts w:eastAsiaTheme="minorHAnsi"/>
          <w:b w:val="0"/>
          <w:color w:val="auto"/>
          <w:sz w:val="24"/>
        </w:rPr>
        <w:t xml:space="preserve">to enable consumers, representatives and </w:t>
      </w:r>
      <w:r w:rsidR="0016292B" w:rsidRPr="006F61B9">
        <w:rPr>
          <w:rFonts w:eastAsiaTheme="minorHAnsi"/>
          <w:b w:val="0"/>
          <w:color w:val="auto"/>
          <w:sz w:val="24"/>
        </w:rPr>
        <w:t>staff</w:t>
      </w:r>
      <w:r w:rsidR="00773E94" w:rsidRPr="006F61B9">
        <w:rPr>
          <w:rFonts w:eastAsiaTheme="minorHAnsi"/>
          <w:b w:val="0"/>
          <w:color w:val="auto"/>
          <w:sz w:val="24"/>
        </w:rPr>
        <w:t xml:space="preserve"> to collaborate </w:t>
      </w:r>
      <w:r w:rsidR="006F61B9" w:rsidRPr="006F61B9">
        <w:rPr>
          <w:rFonts w:eastAsiaTheme="minorHAnsi"/>
          <w:b w:val="0"/>
          <w:color w:val="auto"/>
          <w:sz w:val="24"/>
        </w:rPr>
        <w:t xml:space="preserve">and </w:t>
      </w:r>
      <w:r w:rsidR="00F72365" w:rsidRPr="006F61B9">
        <w:rPr>
          <w:rFonts w:eastAsiaTheme="minorHAnsi"/>
          <w:b w:val="0"/>
          <w:color w:val="auto"/>
          <w:sz w:val="24"/>
        </w:rPr>
        <w:t>develop a safe and effective care and service plan</w:t>
      </w:r>
      <w:r>
        <w:rPr>
          <w:rFonts w:eastAsiaTheme="minorHAnsi"/>
          <w:b w:val="0"/>
          <w:color w:val="auto"/>
          <w:sz w:val="24"/>
        </w:rPr>
        <w:t>. However,</w:t>
      </w:r>
      <w:r w:rsidRPr="006F61B9">
        <w:rPr>
          <w:rFonts w:eastAsiaTheme="minorHAnsi"/>
          <w:b w:val="0"/>
          <w:color w:val="auto"/>
          <w:sz w:val="24"/>
        </w:rPr>
        <w:t xml:space="preserve"> </w:t>
      </w:r>
      <w:r w:rsidR="007D3AB8" w:rsidRPr="006F61B9">
        <w:rPr>
          <w:rFonts w:eastAsiaTheme="minorHAnsi"/>
          <w:b w:val="0"/>
          <w:color w:val="auto"/>
          <w:sz w:val="24"/>
        </w:rPr>
        <w:t xml:space="preserve">the </w:t>
      </w:r>
      <w:r>
        <w:rPr>
          <w:rFonts w:eastAsiaTheme="minorHAnsi"/>
          <w:b w:val="0"/>
          <w:color w:val="auto"/>
          <w:sz w:val="24"/>
        </w:rPr>
        <w:t xml:space="preserve">Assessment Team were not satisfied the </w:t>
      </w:r>
      <w:r w:rsidR="007D3AB8" w:rsidRPr="006F61B9">
        <w:rPr>
          <w:rFonts w:eastAsiaTheme="minorHAnsi"/>
          <w:b w:val="0"/>
          <w:color w:val="auto"/>
          <w:sz w:val="24"/>
        </w:rPr>
        <w:t>service demonstrate</w:t>
      </w:r>
      <w:r>
        <w:rPr>
          <w:rFonts w:eastAsiaTheme="minorHAnsi"/>
          <w:b w:val="0"/>
          <w:color w:val="auto"/>
          <w:sz w:val="24"/>
        </w:rPr>
        <w:t>d</w:t>
      </w:r>
      <w:r w:rsidR="009845AD" w:rsidRPr="006F61B9">
        <w:rPr>
          <w:rFonts w:eastAsiaTheme="minorHAnsi"/>
          <w:b w:val="0"/>
          <w:color w:val="auto"/>
          <w:sz w:val="24"/>
        </w:rPr>
        <w:t xml:space="preserve"> the </w:t>
      </w:r>
      <w:r w:rsidR="000E6569" w:rsidRPr="006F61B9">
        <w:rPr>
          <w:rFonts w:eastAsiaTheme="minorHAnsi"/>
          <w:b w:val="0"/>
          <w:color w:val="auto"/>
          <w:sz w:val="24"/>
        </w:rPr>
        <w:t>process is consistently used</w:t>
      </w:r>
      <w:r w:rsidR="00797417" w:rsidRPr="006F61B9">
        <w:rPr>
          <w:rFonts w:eastAsiaTheme="minorHAnsi"/>
          <w:b w:val="0"/>
          <w:color w:val="auto"/>
          <w:sz w:val="24"/>
        </w:rPr>
        <w:t xml:space="preserve">, specifically </w:t>
      </w:r>
      <w:r>
        <w:rPr>
          <w:rFonts w:eastAsiaTheme="minorHAnsi"/>
          <w:b w:val="0"/>
          <w:color w:val="auto"/>
          <w:sz w:val="24"/>
        </w:rPr>
        <w:t>relating</w:t>
      </w:r>
      <w:r w:rsidRPr="006F61B9">
        <w:rPr>
          <w:rFonts w:eastAsiaTheme="minorHAnsi"/>
          <w:b w:val="0"/>
          <w:color w:val="auto"/>
          <w:sz w:val="24"/>
        </w:rPr>
        <w:t xml:space="preserve"> </w:t>
      </w:r>
      <w:r w:rsidR="00797417" w:rsidRPr="006F61B9">
        <w:rPr>
          <w:rFonts w:eastAsiaTheme="minorHAnsi"/>
          <w:b w:val="0"/>
          <w:color w:val="auto"/>
          <w:sz w:val="24"/>
        </w:rPr>
        <w:t xml:space="preserve">to </w:t>
      </w:r>
      <w:r w:rsidR="00AA62B1" w:rsidRPr="006F61B9">
        <w:rPr>
          <w:rFonts w:eastAsiaTheme="minorHAnsi"/>
          <w:b w:val="0"/>
          <w:color w:val="auto"/>
          <w:sz w:val="24"/>
        </w:rPr>
        <w:t xml:space="preserve">the </w:t>
      </w:r>
      <w:r w:rsidR="00AA62B1" w:rsidRPr="006F61B9">
        <w:rPr>
          <w:rFonts w:eastAsiaTheme="minorHAnsi"/>
          <w:b w:val="0"/>
          <w:color w:val="auto"/>
          <w:sz w:val="24"/>
        </w:rPr>
        <w:lastRenderedPageBreak/>
        <w:t xml:space="preserve">management of </w:t>
      </w:r>
      <w:r w:rsidR="003853AF" w:rsidRPr="006F61B9">
        <w:rPr>
          <w:rFonts w:eastAsiaTheme="minorHAnsi"/>
          <w:b w:val="0"/>
          <w:color w:val="auto"/>
          <w:sz w:val="24"/>
        </w:rPr>
        <w:t xml:space="preserve">chronic wound and skin </w:t>
      </w:r>
      <w:r w:rsidR="003853AF" w:rsidRPr="00770F60">
        <w:rPr>
          <w:rFonts w:eastAsiaTheme="minorHAnsi"/>
          <w:b w:val="0"/>
          <w:color w:val="auto"/>
          <w:sz w:val="24"/>
        </w:rPr>
        <w:t>frailty</w:t>
      </w:r>
      <w:r w:rsidR="00762994" w:rsidRPr="00770F60">
        <w:rPr>
          <w:rFonts w:eastAsiaTheme="minorHAnsi"/>
          <w:b w:val="0"/>
          <w:color w:val="auto"/>
          <w:sz w:val="24"/>
        </w:rPr>
        <w:t>.</w:t>
      </w:r>
      <w:r w:rsidR="0096101E" w:rsidRPr="00770F60">
        <w:rPr>
          <w:rFonts w:eastAsiaTheme="minorHAnsi"/>
          <w:b w:val="0"/>
          <w:color w:val="auto"/>
          <w:sz w:val="24"/>
        </w:rPr>
        <w:t xml:space="preserve"> It was </w:t>
      </w:r>
      <w:r w:rsidR="001E6DF7" w:rsidRPr="00770F60">
        <w:rPr>
          <w:rFonts w:eastAsiaTheme="minorHAnsi"/>
          <w:b w:val="0"/>
          <w:color w:val="auto"/>
          <w:sz w:val="24"/>
        </w:rPr>
        <w:t xml:space="preserve">identified </w:t>
      </w:r>
      <w:r w:rsidR="0096101E" w:rsidRPr="00770F60">
        <w:rPr>
          <w:rFonts w:eastAsiaTheme="minorHAnsi"/>
          <w:b w:val="0"/>
          <w:color w:val="auto"/>
          <w:sz w:val="24"/>
        </w:rPr>
        <w:t xml:space="preserve">the service has validated risk assessment and planning tools to </w:t>
      </w:r>
      <w:r w:rsidR="001E6DF7" w:rsidRPr="00770F60">
        <w:rPr>
          <w:rFonts w:eastAsiaTheme="minorHAnsi"/>
          <w:b w:val="0"/>
          <w:color w:val="auto"/>
          <w:sz w:val="24"/>
        </w:rPr>
        <w:t>identify</w:t>
      </w:r>
      <w:r w:rsidR="0096101E" w:rsidRPr="00770F60">
        <w:rPr>
          <w:rFonts w:eastAsiaTheme="minorHAnsi"/>
          <w:b w:val="0"/>
          <w:color w:val="auto"/>
          <w:sz w:val="24"/>
        </w:rPr>
        <w:t xml:space="preserve"> risk</w:t>
      </w:r>
      <w:r w:rsidR="001E6DF7" w:rsidRPr="00770F60">
        <w:rPr>
          <w:rFonts w:eastAsiaTheme="minorHAnsi"/>
          <w:b w:val="0"/>
          <w:color w:val="auto"/>
          <w:sz w:val="24"/>
        </w:rPr>
        <w:t>, however</w:t>
      </w:r>
      <w:r w:rsidR="002350C0" w:rsidRPr="00770F60">
        <w:rPr>
          <w:rFonts w:eastAsiaTheme="minorHAnsi"/>
          <w:b w:val="0"/>
          <w:color w:val="auto"/>
          <w:sz w:val="24"/>
        </w:rPr>
        <w:t>,</w:t>
      </w:r>
      <w:r w:rsidR="001E6DF7" w:rsidRPr="00770F60">
        <w:rPr>
          <w:rFonts w:eastAsiaTheme="minorHAnsi"/>
          <w:b w:val="0"/>
          <w:color w:val="auto"/>
          <w:sz w:val="24"/>
        </w:rPr>
        <w:t xml:space="preserve"> these were not consistently </w:t>
      </w:r>
      <w:r w:rsidR="002350C0" w:rsidRPr="00770F60">
        <w:rPr>
          <w:rFonts w:eastAsiaTheme="minorHAnsi"/>
          <w:b w:val="0"/>
          <w:color w:val="auto"/>
          <w:sz w:val="24"/>
        </w:rPr>
        <w:t xml:space="preserve">or </w:t>
      </w:r>
      <w:r w:rsidR="00F43AA4" w:rsidRPr="00770F60">
        <w:rPr>
          <w:rFonts w:eastAsiaTheme="minorHAnsi"/>
          <w:b w:val="0"/>
          <w:color w:val="auto"/>
          <w:sz w:val="24"/>
        </w:rPr>
        <w:t>effectively</w:t>
      </w:r>
      <w:r w:rsidR="002350C0" w:rsidRPr="00770F60">
        <w:rPr>
          <w:rFonts w:eastAsiaTheme="minorHAnsi"/>
          <w:b w:val="0"/>
          <w:color w:val="auto"/>
          <w:sz w:val="24"/>
        </w:rPr>
        <w:t xml:space="preserve"> used </w:t>
      </w:r>
      <w:r w:rsidR="00F43AA4" w:rsidRPr="00770F60">
        <w:rPr>
          <w:rFonts w:eastAsiaTheme="minorHAnsi"/>
          <w:b w:val="0"/>
          <w:color w:val="auto"/>
          <w:sz w:val="24"/>
        </w:rPr>
        <w:t xml:space="preserve">by staff to inform care and service delivery. The Assessment Team provided the </w:t>
      </w:r>
      <w:r w:rsidR="00780661" w:rsidRPr="00770F60">
        <w:rPr>
          <w:rFonts w:eastAsiaTheme="minorHAnsi"/>
          <w:b w:val="0"/>
          <w:color w:val="auto"/>
          <w:sz w:val="24"/>
        </w:rPr>
        <w:t xml:space="preserve">following information to substantiate the finding: </w:t>
      </w:r>
    </w:p>
    <w:p w14:paraId="165FF297" w14:textId="7D796725" w:rsidR="00DB3759" w:rsidRPr="00921FAE" w:rsidRDefault="00654309" w:rsidP="00737844">
      <w:pPr>
        <w:pStyle w:val="ListBullet"/>
        <w:shd w:val="clear" w:color="auto" w:fill="FFFFFF" w:themeFill="background1"/>
        <w:ind w:left="425" w:hanging="425"/>
      </w:pPr>
      <w:r w:rsidRPr="00770F60">
        <w:t>O</w:t>
      </w:r>
      <w:r w:rsidR="00DB3759" w:rsidRPr="00770F60">
        <w:t>n entry</w:t>
      </w:r>
      <w:r w:rsidR="001F4FA1">
        <w:t>,</w:t>
      </w:r>
      <w:r w:rsidRPr="00770F60">
        <w:t xml:space="preserve"> a consumer</w:t>
      </w:r>
      <w:r w:rsidR="00DB3759" w:rsidRPr="00770F60">
        <w:t xml:space="preserve"> </w:t>
      </w:r>
      <w:r w:rsidR="00AA3816" w:rsidRPr="00770F60">
        <w:t xml:space="preserve">presented with </w:t>
      </w:r>
      <w:r w:rsidR="00007EAB" w:rsidRPr="00770F60">
        <w:t>a stage two pressure wound</w:t>
      </w:r>
      <w:r w:rsidR="00AA3816" w:rsidRPr="00770F60">
        <w:t xml:space="preserve">. The </w:t>
      </w:r>
      <w:r w:rsidR="007B5BC1" w:rsidRPr="00770F60">
        <w:t xml:space="preserve">service </w:t>
      </w:r>
      <w:r w:rsidR="006D14D9" w:rsidRPr="00770F60">
        <w:t>had</w:t>
      </w:r>
      <w:r w:rsidR="00444E7A" w:rsidRPr="00770F60">
        <w:t xml:space="preserve"> engaged an external provider </w:t>
      </w:r>
      <w:r w:rsidR="00AA3816" w:rsidRPr="00770F60">
        <w:t xml:space="preserve">to </w:t>
      </w:r>
      <w:r w:rsidR="008D127B" w:rsidRPr="00770F60">
        <w:t xml:space="preserve">review and </w:t>
      </w:r>
      <w:r w:rsidR="00AA3816" w:rsidRPr="00770F60">
        <w:t xml:space="preserve">provide </w:t>
      </w:r>
      <w:r w:rsidR="005F32AA" w:rsidRPr="00770F60">
        <w:t xml:space="preserve">mitigation strategies </w:t>
      </w:r>
      <w:r w:rsidR="00AA3816" w:rsidRPr="00770F60">
        <w:t>for ongoing care</w:t>
      </w:r>
      <w:r w:rsidR="00E33CFD" w:rsidRPr="00770F60">
        <w:t>, howeve</w:t>
      </w:r>
      <w:r w:rsidR="00E358CA" w:rsidRPr="00770F60">
        <w:t>r, the service and care plan d</w:t>
      </w:r>
      <w:r w:rsidR="003C0DE7" w:rsidRPr="00770F60">
        <w:t>id</w:t>
      </w:r>
      <w:r w:rsidR="00E358CA" w:rsidRPr="00770F60">
        <w:t xml:space="preserve"> not </w:t>
      </w:r>
      <w:r w:rsidR="001D6530" w:rsidRPr="00770F60">
        <w:t xml:space="preserve">inform staff of risk </w:t>
      </w:r>
      <w:r w:rsidR="009A0EDF" w:rsidRPr="00770F60">
        <w:t xml:space="preserve">and management </w:t>
      </w:r>
      <w:r w:rsidR="001D6530" w:rsidRPr="00770F60">
        <w:t xml:space="preserve">related to the wound. </w:t>
      </w:r>
      <w:r w:rsidR="00B23BBA" w:rsidRPr="00770F60">
        <w:t>On further review</w:t>
      </w:r>
      <w:r w:rsidR="009A0EDF" w:rsidRPr="00770F60">
        <w:t>,</w:t>
      </w:r>
      <w:r w:rsidR="00B23BBA" w:rsidRPr="00770F60">
        <w:t xml:space="preserve"> </w:t>
      </w:r>
      <w:r w:rsidR="001A72AD" w:rsidRPr="00770F60">
        <w:t xml:space="preserve">the Assessment Team found the toileting </w:t>
      </w:r>
      <w:r w:rsidR="009F5E64" w:rsidRPr="00770F60">
        <w:t xml:space="preserve">and </w:t>
      </w:r>
      <w:r w:rsidR="00AC4E98" w:rsidRPr="00770F60">
        <w:t xml:space="preserve">service plan was </w:t>
      </w:r>
      <w:r w:rsidR="00836C04" w:rsidRPr="00770F60">
        <w:t xml:space="preserve">not updated </w:t>
      </w:r>
      <w:r w:rsidR="00551131" w:rsidRPr="00770F60">
        <w:t>to include the mitigation strategies</w:t>
      </w:r>
      <w:r w:rsidR="002857E1" w:rsidRPr="00770F60">
        <w:t xml:space="preserve"> identified by the external provider. </w:t>
      </w:r>
      <w:r w:rsidR="00A96B3F" w:rsidRPr="00770F60">
        <w:t xml:space="preserve">In addition, the toileting care plan </w:t>
      </w:r>
      <w:r w:rsidR="006C4EED" w:rsidRPr="00770F60">
        <w:t xml:space="preserve">did not guide staff </w:t>
      </w:r>
      <w:r w:rsidR="00B1600A" w:rsidRPr="00770F60">
        <w:t>in the</w:t>
      </w:r>
      <w:r w:rsidR="006C4EED" w:rsidRPr="00770F60">
        <w:t xml:space="preserve"> management of the wound after toileting. </w:t>
      </w:r>
      <w:r w:rsidR="00C8532C" w:rsidRPr="00770F60">
        <w:t>The skin assessment</w:t>
      </w:r>
      <w:r w:rsidR="005620CB" w:rsidRPr="00770F60">
        <w:t xml:space="preserve"> </w:t>
      </w:r>
      <w:r w:rsidR="00C5417B" w:rsidRPr="00770F60">
        <w:t xml:space="preserve">documented </w:t>
      </w:r>
      <w:r w:rsidR="005620CB" w:rsidRPr="00770F60">
        <w:t xml:space="preserve">‘repositioning was required’, </w:t>
      </w:r>
      <w:r w:rsidR="00C5417B" w:rsidRPr="00770F60">
        <w:t xml:space="preserve">although </w:t>
      </w:r>
      <w:r w:rsidR="00FC20AE" w:rsidRPr="00770F60">
        <w:t xml:space="preserve">no </w:t>
      </w:r>
      <w:r w:rsidR="005620CB" w:rsidRPr="00770F60">
        <w:t>frequency</w:t>
      </w:r>
      <w:r w:rsidR="00CF112A" w:rsidRPr="00770F60">
        <w:t xml:space="preserve"> </w:t>
      </w:r>
      <w:r w:rsidR="006A6BF5" w:rsidRPr="00770F60">
        <w:t xml:space="preserve">and </w:t>
      </w:r>
      <w:r w:rsidR="00C5417B" w:rsidRPr="00770F60">
        <w:t xml:space="preserve">details </w:t>
      </w:r>
      <w:r w:rsidR="003C0DE7" w:rsidRPr="00770F60">
        <w:t xml:space="preserve">on </w:t>
      </w:r>
      <w:r w:rsidR="006A6BF5" w:rsidRPr="00770F60">
        <w:t xml:space="preserve">skin care </w:t>
      </w:r>
      <w:r w:rsidR="00553D86" w:rsidRPr="00770F60">
        <w:t>management</w:t>
      </w:r>
      <w:r w:rsidR="006F278E" w:rsidRPr="00770F60">
        <w:t xml:space="preserve"> were detailed</w:t>
      </w:r>
      <w:r w:rsidR="003C0DE7" w:rsidRPr="00770F60">
        <w:t>.</w:t>
      </w:r>
      <w:r w:rsidR="006A6BF5" w:rsidRPr="00770F60">
        <w:t xml:space="preserve"> </w:t>
      </w:r>
      <w:r w:rsidR="00926971" w:rsidRPr="00921FAE">
        <w:t xml:space="preserve">Although, </w:t>
      </w:r>
      <w:r w:rsidR="00FB07B3" w:rsidRPr="00921FAE">
        <w:t xml:space="preserve">it was identified </w:t>
      </w:r>
      <w:r w:rsidR="00356633" w:rsidRPr="00921FAE">
        <w:t xml:space="preserve">Registered Nurses were responsible for the wound care, </w:t>
      </w:r>
      <w:r w:rsidR="006139DD">
        <w:t>C</w:t>
      </w:r>
      <w:r w:rsidR="00AD220D" w:rsidRPr="00921FAE">
        <w:t xml:space="preserve">are staff were unable to describe </w:t>
      </w:r>
      <w:r w:rsidR="003A0E7A" w:rsidRPr="00921FAE">
        <w:t>the risk</w:t>
      </w:r>
      <w:r w:rsidR="006E4221" w:rsidRPr="00921FAE">
        <w:t xml:space="preserve"> associated </w:t>
      </w:r>
      <w:r w:rsidR="003A0E7A" w:rsidRPr="00921FAE">
        <w:t>an</w:t>
      </w:r>
      <w:r w:rsidR="00DB32CD" w:rsidRPr="00921FAE">
        <w:t>d</w:t>
      </w:r>
      <w:r w:rsidR="003A0E7A" w:rsidRPr="00921FAE">
        <w:t xml:space="preserve">/or </w:t>
      </w:r>
      <w:r w:rsidR="006E4221" w:rsidRPr="00921FAE">
        <w:t xml:space="preserve">their responsibilities </w:t>
      </w:r>
      <w:r w:rsidR="00C5417B" w:rsidRPr="00921FAE">
        <w:t>to ensure</w:t>
      </w:r>
      <w:r w:rsidR="00DB32CD" w:rsidRPr="00921FAE">
        <w:t xml:space="preserve"> </w:t>
      </w:r>
      <w:r w:rsidR="00FB07B3" w:rsidRPr="00921FAE">
        <w:t>delivery safe and effective management of the wound.</w:t>
      </w:r>
    </w:p>
    <w:p w14:paraId="217BCA2F" w14:textId="631DF31B" w:rsidR="009A6D78" w:rsidRPr="00FC40FD" w:rsidRDefault="006A6BF5" w:rsidP="00737844">
      <w:pPr>
        <w:pStyle w:val="ListBullet"/>
        <w:ind w:left="425" w:hanging="425"/>
      </w:pPr>
      <w:r w:rsidRPr="00C2788E">
        <w:t>A</w:t>
      </w:r>
      <w:r w:rsidR="00C9609E" w:rsidRPr="00C2788E">
        <w:t xml:space="preserve"> </w:t>
      </w:r>
      <w:r w:rsidR="00A86B5F" w:rsidRPr="00C2788E">
        <w:t>representative raised concern</w:t>
      </w:r>
      <w:r w:rsidR="00C9609E" w:rsidRPr="00C2788E">
        <w:t xml:space="preserve"> with the Assessment Team</w:t>
      </w:r>
      <w:r w:rsidR="00127E9E" w:rsidRPr="00C2788E">
        <w:t xml:space="preserve">, specifically related </w:t>
      </w:r>
      <w:r w:rsidR="00A86B5F" w:rsidRPr="00C2788E">
        <w:t xml:space="preserve">to the management </w:t>
      </w:r>
      <w:r w:rsidR="00AC2C48" w:rsidRPr="00C2788E">
        <w:t xml:space="preserve">of </w:t>
      </w:r>
      <w:r w:rsidR="003A0E50" w:rsidRPr="00C2788E">
        <w:t>regular bruising to the consumer’s hands and limbs</w:t>
      </w:r>
      <w:r w:rsidR="00AC2C48" w:rsidRPr="00C2788E">
        <w:t>.</w:t>
      </w:r>
      <w:r w:rsidR="00A86B5F" w:rsidRPr="00C2788E">
        <w:t xml:space="preserve"> </w:t>
      </w:r>
      <w:r w:rsidR="0087291B" w:rsidRPr="00C2788E">
        <w:t>The consumer sustained four injuries over a three month period which has resulted in extensive bruising and skin tears</w:t>
      </w:r>
      <w:r w:rsidR="00A30412" w:rsidRPr="00C2788E">
        <w:t xml:space="preserve"> and the care and services plan does </w:t>
      </w:r>
      <w:r w:rsidR="00A30412" w:rsidRPr="00FC40FD">
        <w:t xml:space="preserve">not inform staff on </w:t>
      </w:r>
      <w:r w:rsidR="00AB70B9" w:rsidRPr="00FC40FD">
        <w:t xml:space="preserve">the care delivery to manage the risk to the </w:t>
      </w:r>
      <w:r w:rsidR="008A2F9B" w:rsidRPr="00FC40FD">
        <w:t>consumer</w:t>
      </w:r>
      <w:r w:rsidR="00341BB9" w:rsidRPr="00FC40FD">
        <w:t>.</w:t>
      </w:r>
      <w:r w:rsidR="00770F60" w:rsidRPr="00FC40FD">
        <w:t xml:space="preserve"> </w:t>
      </w:r>
      <w:r w:rsidR="00525ADD" w:rsidRPr="00FC40FD">
        <w:t xml:space="preserve">The Assessment Team </w:t>
      </w:r>
      <w:r w:rsidR="0090457C" w:rsidRPr="00FC40FD">
        <w:t xml:space="preserve">reviewed the incident forms and </w:t>
      </w:r>
      <w:r w:rsidR="0036288F" w:rsidRPr="00FC40FD">
        <w:t xml:space="preserve">noted </w:t>
      </w:r>
      <w:r w:rsidR="00F71870" w:rsidRPr="00FC40FD">
        <w:t>t</w:t>
      </w:r>
      <w:r w:rsidR="009A6D78" w:rsidRPr="00FC40FD">
        <w:t xml:space="preserve">wo </w:t>
      </w:r>
      <w:r w:rsidR="00F71870" w:rsidRPr="00FC40FD">
        <w:t>incidents</w:t>
      </w:r>
      <w:r w:rsidR="009A6D78" w:rsidRPr="00FC40FD">
        <w:t>:</w:t>
      </w:r>
    </w:p>
    <w:p w14:paraId="2645BE5F" w14:textId="28C02BB6" w:rsidR="005A01A6" w:rsidRPr="00FC40FD" w:rsidRDefault="00002092" w:rsidP="00E205A1">
      <w:pPr>
        <w:pStyle w:val="ListBullet2"/>
        <w:ind w:left="850" w:hanging="425"/>
      </w:pPr>
      <w:r w:rsidRPr="00FC40FD">
        <w:t xml:space="preserve">One </w:t>
      </w:r>
      <w:r w:rsidR="002D1665" w:rsidRPr="00FC40FD">
        <w:t xml:space="preserve">incident </w:t>
      </w:r>
      <w:r w:rsidRPr="00FC40FD">
        <w:t xml:space="preserve">occurred whilst staff were transferring </w:t>
      </w:r>
      <w:r w:rsidR="002F3032" w:rsidRPr="00FC40FD">
        <w:t>the consumer</w:t>
      </w:r>
      <w:r w:rsidR="00770F60" w:rsidRPr="00FC40FD">
        <w:t xml:space="preserve">. </w:t>
      </w:r>
      <w:r w:rsidR="00ED7BF1" w:rsidRPr="00FC40FD">
        <w:t xml:space="preserve">Documentation </w:t>
      </w:r>
      <w:r w:rsidR="00A61278" w:rsidRPr="00FC40FD">
        <w:t xml:space="preserve">on the incident </w:t>
      </w:r>
      <w:r w:rsidR="005A01A6" w:rsidRPr="00FC40FD">
        <w:t xml:space="preserve">did </w:t>
      </w:r>
      <w:r w:rsidR="00ED7BF1" w:rsidRPr="00FC40FD">
        <w:t xml:space="preserve">not clearly </w:t>
      </w:r>
      <w:r w:rsidR="005A01A6" w:rsidRPr="00FC40FD">
        <w:t>identify the cause of the incident</w:t>
      </w:r>
      <w:r w:rsidR="00DF74B4" w:rsidRPr="00FC40FD">
        <w:t xml:space="preserve"> and</w:t>
      </w:r>
      <w:r w:rsidR="001F4FA1">
        <w:t>,</w:t>
      </w:r>
      <w:r w:rsidR="00DF74B4" w:rsidRPr="00FC40FD">
        <w:t xml:space="preserve"> therefore</w:t>
      </w:r>
      <w:r w:rsidR="001F4FA1">
        <w:t>,</w:t>
      </w:r>
      <w:r w:rsidR="00DF74B4" w:rsidRPr="00FC40FD">
        <w:t xml:space="preserve"> the interventions to prevent further </w:t>
      </w:r>
      <w:r w:rsidR="00043C53" w:rsidRPr="00FC40FD">
        <w:t>injuries were not identified.</w:t>
      </w:r>
      <w:r w:rsidR="00741D12" w:rsidRPr="00FC40FD">
        <w:t xml:space="preserve"> T</w:t>
      </w:r>
      <w:r w:rsidR="003354B6" w:rsidRPr="00FC40FD">
        <w:t>here was no review of staff practic</w:t>
      </w:r>
      <w:r w:rsidR="00741D12" w:rsidRPr="00FC40FD">
        <w:t>e when ‘transferring’ consumer</w:t>
      </w:r>
      <w:r w:rsidR="00D67807" w:rsidRPr="00FC40FD">
        <w:t xml:space="preserve">s and therefore no </w:t>
      </w:r>
      <w:r w:rsidR="002D1665" w:rsidRPr="00FC40FD">
        <w:t xml:space="preserve">staff </w:t>
      </w:r>
      <w:r w:rsidR="00D67807" w:rsidRPr="00FC40FD">
        <w:t xml:space="preserve">training needs identified. </w:t>
      </w:r>
    </w:p>
    <w:p w14:paraId="12FFC125" w14:textId="48B4415A" w:rsidR="00AD5ED5" w:rsidRPr="000F3CB9" w:rsidRDefault="00AD5ED5" w:rsidP="00E205A1">
      <w:pPr>
        <w:pStyle w:val="ListBullet2"/>
        <w:ind w:left="850" w:hanging="425"/>
      </w:pPr>
      <w:r w:rsidRPr="00FC40FD">
        <w:t xml:space="preserve">Another was from the consumer </w:t>
      </w:r>
      <w:r w:rsidR="005F35E7" w:rsidRPr="00FC40FD">
        <w:t>hitting</w:t>
      </w:r>
      <w:r w:rsidR="00190AEA" w:rsidRPr="00FC40FD">
        <w:t xml:space="preserve"> </w:t>
      </w:r>
      <w:r w:rsidR="00EE2FDD" w:rsidRPr="00FC40FD">
        <w:t xml:space="preserve">the bed rails </w:t>
      </w:r>
      <w:r w:rsidR="00190AEA" w:rsidRPr="00FC40FD">
        <w:t xml:space="preserve">with </w:t>
      </w:r>
      <w:r w:rsidR="00EE2FDD" w:rsidRPr="00FC40FD">
        <w:t xml:space="preserve">their </w:t>
      </w:r>
      <w:r w:rsidR="00EE2FDD" w:rsidRPr="000F3CB9">
        <w:t>hands</w:t>
      </w:r>
      <w:r w:rsidR="00BF45C8" w:rsidRPr="000F3CB9">
        <w:t>. A</w:t>
      </w:r>
      <w:r w:rsidR="0010567B" w:rsidRPr="000F3CB9">
        <w:t>lthough</w:t>
      </w:r>
      <w:r w:rsidR="00BF45C8" w:rsidRPr="000F3CB9">
        <w:t>,</w:t>
      </w:r>
      <w:r w:rsidR="0010567B" w:rsidRPr="000F3CB9">
        <w:t xml:space="preserve"> the service ha</w:t>
      </w:r>
      <w:r w:rsidR="00762530">
        <w:t>s</w:t>
      </w:r>
      <w:r w:rsidR="0010567B" w:rsidRPr="000F3CB9">
        <w:t xml:space="preserve"> listed strategies to prevent further injury, </w:t>
      </w:r>
      <w:r w:rsidR="00723CA3" w:rsidRPr="000F3CB9">
        <w:t xml:space="preserve">the services and care plan was not updated to include the strategies </w:t>
      </w:r>
      <w:r w:rsidR="00716C03" w:rsidRPr="000F3CB9">
        <w:t>after the initial incident</w:t>
      </w:r>
      <w:r w:rsidR="00387B74" w:rsidRPr="000F3CB9">
        <w:t xml:space="preserve"> and </w:t>
      </w:r>
      <w:r w:rsidR="00BF45C8" w:rsidRPr="000F3CB9">
        <w:t>a behaviour assessment</w:t>
      </w:r>
      <w:r w:rsidR="00387B74" w:rsidRPr="000F3CB9">
        <w:t xml:space="preserve"> </w:t>
      </w:r>
      <w:r w:rsidR="00573ED6" w:rsidRPr="000F3CB9">
        <w:t xml:space="preserve">was </w:t>
      </w:r>
      <w:r w:rsidR="00387B74" w:rsidRPr="000F3CB9">
        <w:t>not been completed.</w:t>
      </w:r>
      <w:r w:rsidR="00F8152A" w:rsidRPr="000F3CB9">
        <w:t xml:space="preserve"> The </w:t>
      </w:r>
      <w:r w:rsidR="00B4076E" w:rsidRPr="000F3CB9">
        <w:t xml:space="preserve">skin assessment was </w:t>
      </w:r>
      <w:r w:rsidR="00F53DA8" w:rsidRPr="000F3CB9">
        <w:t xml:space="preserve">last </w:t>
      </w:r>
      <w:r w:rsidR="00C914CF" w:rsidRPr="000F3CB9">
        <w:t xml:space="preserve">reviewed </w:t>
      </w:r>
      <w:r w:rsidR="00B4076E" w:rsidRPr="000F3CB9">
        <w:t>a month prior to the Site Audit</w:t>
      </w:r>
      <w:r w:rsidR="003F1013" w:rsidRPr="000F3CB9">
        <w:t>,</w:t>
      </w:r>
      <w:r w:rsidR="00B4076E" w:rsidRPr="000F3CB9">
        <w:t xml:space="preserve"> </w:t>
      </w:r>
      <w:r w:rsidR="00C914CF" w:rsidRPr="000F3CB9">
        <w:t>although there were no strategies listed to</w:t>
      </w:r>
      <w:r w:rsidR="002F4B0A" w:rsidRPr="000F3CB9">
        <w:t xml:space="preserve"> prevent further bruising</w:t>
      </w:r>
      <w:r w:rsidR="00665CC5" w:rsidRPr="000F3CB9">
        <w:t>,</w:t>
      </w:r>
      <w:r w:rsidR="00E647AC" w:rsidRPr="000F3CB9">
        <w:t xml:space="preserve"> </w:t>
      </w:r>
      <w:r w:rsidR="00C914CF" w:rsidRPr="000F3CB9">
        <w:t>protect skin integrity</w:t>
      </w:r>
      <w:r w:rsidR="00EE11DC" w:rsidRPr="000F3CB9">
        <w:t xml:space="preserve"> </w:t>
      </w:r>
      <w:r w:rsidR="00665CC5" w:rsidRPr="000F3CB9">
        <w:t xml:space="preserve">and </w:t>
      </w:r>
      <w:r w:rsidR="00EE11DC" w:rsidRPr="000F3CB9">
        <w:t>inform safe and effective care.</w:t>
      </w:r>
      <w:r w:rsidR="00F8152A" w:rsidRPr="000F3CB9">
        <w:t xml:space="preserve"> </w:t>
      </w:r>
    </w:p>
    <w:p w14:paraId="18C5E3B2" w14:textId="52F5926B" w:rsidR="00280F1D" w:rsidRDefault="00280F1D" w:rsidP="00280F1D">
      <w:pPr>
        <w:pStyle w:val="ListBullet2"/>
        <w:numPr>
          <w:ilvl w:val="0"/>
          <w:numId w:val="0"/>
        </w:numPr>
      </w:pPr>
      <w:r w:rsidRPr="00E3405B">
        <w:t xml:space="preserve">The Approved Provider submitted a response to the Assessment Team’s report </w:t>
      </w:r>
      <w:r w:rsidR="00E52C54">
        <w:t xml:space="preserve">demonstrating </w:t>
      </w:r>
      <w:r w:rsidRPr="00E3405B">
        <w:t xml:space="preserve">their commitment to meet their responsibilities as an Approved Provider and to address the deficiencies identified by the Assessment Team. The Approved Provider’s response includes </w:t>
      </w:r>
      <w:r w:rsidR="00FC40FD">
        <w:t xml:space="preserve">a </w:t>
      </w:r>
      <w:r w:rsidRPr="00E3405B">
        <w:t xml:space="preserve">plan </w:t>
      </w:r>
      <w:r w:rsidR="00EB65A6">
        <w:t>t</w:t>
      </w:r>
      <w:r w:rsidRPr="00E3405B">
        <w:t>o rectify the identified issues</w:t>
      </w:r>
      <w:r>
        <w:t>. A</w:t>
      </w:r>
      <w:r w:rsidRPr="00E3405B">
        <w:t>ctions related to this Requirement include</w:t>
      </w:r>
      <w:r w:rsidR="00EB65A6">
        <w:t>:</w:t>
      </w:r>
    </w:p>
    <w:p w14:paraId="59B85248" w14:textId="1ED43111" w:rsidR="003E1AAB" w:rsidRDefault="00987264" w:rsidP="003470C0">
      <w:pPr>
        <w:pStyle w:val="ListBullet"/>
        <w:numPr>
          <w:ilvl w:val="0"/>
          <w:numId w:val="24"/>
        </w:numPr>
        <w:ind w:left="425" w:hanging="425"/>
      </w:pPr>
      <w:r w:rsidRPr="00FD0846">
        <w:lastRenderedPageBreak/>
        <w:t>Review</w:t>
      </w:r>
      <w:r w:rsidR="00B45C41" w:rsidRPr="00FD0846">
        <w:t xml:space="preserve">, </w:t>
      </w:r>
      <w:r w:rsidRPr="00FD0846">
        <w:t>update</w:t>
      </w:r>
      <w:r w:rsidR="00FE0554" w:rsidRPr="00FD0846">
        <w:t xml:space="preserve"> </w:t>
      </w:r>
      <w:r w:rsidR="00B45C41" w:rsidRPr="00FD0846">
        <w:t xml:space="preserve">and align </w:t>
      </w:r>
      <w:r w:rsidRPr="00FD0846">
        <w:t>consumers’ p</w:t>
      </w:r>
      <w:r w:rsidR="00C645D6" w:rsidRPr="00FD0846">
        <w:t>rogress notes, assessments</w:t>
      </w:r>
      <w:r w:rsidR="005516EA" w:rsidRPr="00FD0846">
        <w:t>, wound</w:t>
      </w:r>
      <w:r w:rsidR="00F21E39" w:rsidRPr="00FD0846">
        <w:t xml:space="preserve"> management</w:t>
      </w:r>
      <w:r w:rsidR="00B069E9" w:rsidRPr="00FD0846">
        <w:t xml:space="preserve">, </w:t>
      </w:r>
      <w:r w:rsidR="00C645D6" w:rsidRPr="00FD0846">
        <w:t>care and services plan</w:t>
      </w:r>
      <w:r w:rsidR="004420C0">
        <w:t>s</w:t>
      </w:r>
      <w:r w:rsidRPr="00FD0846">
        <w:t xml:space="preserve"> </w:t>
      </w:r>
      <w:r w:rsidR="005516EA" w:rsidRPr="00FD0846">
        <w:t xml:space="preserve">to </w:t>
      </w:r>
      <w:r w:rsidR="00713469" w:rsidRPr="00FD0846">
        <w:t>inform the delivery of safe and effective care and services.</w:t>
      </w:r>
      <w:r w:rsidR="00253E0B">
        <w:t xml:space="preserve"> </w:t>
      </w:r>
    </w:p>
    <w:p w14:paraId="1CCCE673" w14:textId="4543EBC2" w:rsidR="003470C0" w:rsidRPr="00FD0846" w:rsidRDefault="00B33E3D" w:rsidP="003470C0">
      <w:pPr>
        <w:pStyle w:val="ListBullet"/>
        <w:numPr>
          <w:ilvl w:val="0"/>
          <w:numId w:val="24"/>
        </w:numPr>
        <w:ind w:left="425" w:hanging="425"/>
      </w:pPr>
      <w:r w:rsidRPr="00FD0846">
        <w:t xml:space="preserve">Planned action includes a diagnostic health record </w:t>
      </w:r>
      <w:r w:rsidR="002F3F83" w:rsidRPr="00FD0846">
        <w:t xml:space="preserve">audit/review </w:t>
      </w:r>
      <w:r w:rsidR="00F760BD" w:rsidRPr="00FD0846">
        <w:t xml:space="preserve">to be </w:t>
      </w:r>
      <w:r w:rsidR="002F3F83" w:rsidRPr="00FD0846">
        <w:t>undertaken by the Health Record Vendor</w:t>
      </w:r>
      <w:r w:rsidR="00895519" w:rsidRPr="00FD0846">
        <w:t xml:space="preserve"> to understand gaps and improvements</w:t>
      </w:r>
      <w:r w:rsidR="00FC2987" w:rsidRPr="00FD0846">
        <w:t xml:space="preserve"> in the care system</w:t>
      </w:r>
      <w:r w:rsidR="00BB2B8D" w:rsidRPr="00FD0846">
        <w:t>, so a targeted approach to staff education and training can be planned and undertaken.</w:t>
      </w:r>
      <w:r w:rsidR="00164C91" w:rsidRPr="00FD0846">
        <w:t xml:space="preserve"> </w:t>
      </w:r>
      <w:r w:rsidR="00BB2B8D" w:rsidRPr="00FD0846">
        <w:t>Staff training</w:t>
      </w:r>
      <w:r w:rsidR="004F4D3E" w:rsidRPr="00FD0846">
        <w:t xml:space="preserve"> </w:t>
      </w:r>
      <w:r w:rsidR="006131EB" w:rsidRPr="00FD0846">
        <w:t xml:space="preserve">will focus on </w:t>
      </w:r>
      <w:r w:rsidR="00164C91" w:rsidRPr="00FD0846">
        <w:t>efficiencies</w:t>
      </w:r>
      <w:r w:rsidR="006131EB" w:rsidRPr="00FD0846">
        <w:t xml:space="preserve"> </w:t>
      </w:r>
      <w:r w:rsidR="00EE6B2B" w:rsidRPr="00FD0846">
        <w:t xml:space="preserve">within the </w:t>
      </w:r>
      <w:r w:rsidR="00FC2987" w:rsidRPr="00FD0846">
        <w:t xml:space="preserve">care </w:t>
      </w:r>
      <w:r w:rsidR="00EE6B2B" w:rsidRPr="00FD0846">
        <w:t>system and assessments, charting and care planning.</w:t>
      </w:r>
      <w:r w:rsidR="00BB2B8D" w:rsidRPr="00FD0846">
        <w:t xml:space="preserve"> </w:t>
      </w:r>
      <w:r w:rsidR="001F6BBB" w:rsidRPr="00FD0846">
        <w:t>In addition, mandatory</w:t>
      </w:r>
      <w:r w:rsidR="00316AE4" w:rsidRPr="00FD0846">
        <w:t xml:space="preserve"> training </w:t>
      </w:r>
      <w:r w:rsidR="00222F5B" w:rsidRPr="00FD0846">
        <w:t xml:space="preserve">in Health Record eLearning to upskill </w:t>
      </w:r>
      <w:r w:rsidR="0077513E" w:rsidRPr="00FD0846">
        <w:t xml:space="preserve">staff. </w:t>
      </w:r>
      <w:r w:rsidR="000E6C35" w:rsidRPr="00FD0846">
        <w:t xml:space="preserve"> </w:t>
      </w:r>
    </w:p>
    <w:p w14:paraId="329C4D0D" w14:textId="77777777" w:rsidR="009266AE" w:rsidRPr="009266AE" w:rsidRDefault="009266AE" w:rsidP="009266AE">
      <w:pPr>
        <w:pStyle w:val="ListBullet"/>
        <w:numPr>
          <w:ilvl w:val="0"/>
          <w:numId w:val="0"/>
        </w:numPr>
        <w:rPr>
          <w:szCs w:val="24"/>
          <w:lang w:eastAsia="en-AU"/>
        </w:rPr>
      </w:pPr>
      <w:r w:rsidRPr="009266AE">
        <w:rPr>
          <w:szCs w:val="24"/>
          <w:lang w:eastAsia="en-AU"/>
        </w:rPr>
        <w:t xml:space="preserve">Based on the Assessment Team’s report and the Approved Provider’s response I find the service Non-compliant with this Requirement. </w:t>
      </w:r>
    </w:p>
    <w:p w14:paraId="16357E5E" w14:textId="74FB8B13" w:rsidR="007A2E91" w:rsidRPr="00B12096" w:rsidRDefault="009266AE" w:rsidP="009266AE">
      <w:pPr>
        <w:rPr>
          <w:rFonts w:eastAsiaTheme="minorHAnsi"/>
          <w:color w:val="auto"/>
        </w:rPr>
      </w:pPr>
      <w:r w:rsidRPr="00B12096">
        <w:rPr>
          <w:rFonts w:eastAsiaTheme="minorHAnsi"/>
          <w:color w:val="auto"/>
        </w:rPr>
        <w:t>I acknowledge the service’s actions and improvements to rectify the deficiencies identified by the Assessment Team. However, I find at the time of the Site Audit</w:t>
      </w:r>
      <w:r w:rsidR="006A6C41">
        <w:rPr>
          <w:rFonts w:eastAsiaTheme="minorHAnsi"/>
          <w:color w:val="auto"/>
        </w:rPr>
        <w:t>,</w:t>
      </w:r>
      <w:r w:rsidRPr="00B12096">
        <w:rPr>
          <w:rFonts w:eastAsiaTheme="minorHAnsi"/>
          <w:color w:val="auto"/>
        </w:rPr>
        <w:t xml:space="preserve"> the service</w:t>
      </w:r>
      <w:r w:rsidR="00883967" w:rsidRPr="00B12096">
        <w:rPr>
          <w:rFonts w:eastAsiaTheme="minorHAnsi"/>
          <w:color w:val="auto"/>
        </w:rPr>
        <w:t xml:space="preserve"> was un</w:t>
      </w:r>
      <w:r w:rsidR="00444819" w:rsidRPr="00B12096">
        <w:rPr>
          <w:rFonts w:eastAsiaTheme="minorHAnsi"/>
          <w:color w:val="auto"/>
        </w:rPr>
        <w:t xml:space="preserve">able </w:t>
      </w:r>
      <w:r w:rsidR="00883967" w:rsidRPr="00B12096">
        <w:rPr>
          <w:rFonts w:eastAsiaTheme="minorHAnsi"/>
          <w:color w:val="auto"/>
        </w:rPr>
        <w:t xml:space="preserve">to demonstrate it </w:t>
      </w:r>
      <w:r w:rsidR="00D77F5F" w:rsidRPr="00B12096">
        <w:rPr>
          <w:rFonts w:eastAsiaTheme="minorHAnsi"/>
          <w:color w:val="auto"/>
        </w:rPr>
        <w:t xml:space="preserve">consistently </w:t>
      </w:r>
      <w:r w:rsidR="00444819" w:rsidRPr="00B12096">
        <w:rPr>
          <w:rFonts w:eastAsiaTheme="minorHAnsi"/>
          <w:color w:val="auto"/>
        </w:rPr>
        <w:t xml:space="preserve">considers </w:t>
      </w:r>
      <w:r w:rsidR="00883967" w:rsidRPr="00B12096">
        <w:rPr>
          <w:rFonts w:eastAsiaTheme="minorHAnsi"/>
          <w:color w:val="auto"/>
        </w:rPr>
        <w:t xml:space="preserve">risks to </w:t>
      </w:r>
      <w:r w:rsidR="00444819" w:rsidRPr="00B12096">
        <w:rPr>
          <w:rFonts w:eastAsiaTheme="minorHAnsi"/>
          <w:color w:val="auto"/>
        </w:rPr>
        <w:t>consumers</w:t>
      </w:r>
      <w:r w:rsidR="00883967" w:rsidRPr="00B12096">
        <w:rPr>
          <w:rFonts w:eastAsiaTheme="minorHAnsi"/>
          <w:color w:val="auto"/>
        </w:rPr>
        <w:t xml:space="preserve">’ health and well-being </w:t>
      </w:r>
      <w:r w:rsidR="00444819" w:rsidRPr="00B12096">
        <w:rPr>
          <w:rFonts w:eastAsiaTheme="minorHAnsi"/>
          <w:color w:val="auto"/>
        </w:rPr>
        <w:t>through</w:t>
      </w:r>
      <w:r w:rsidRPr="00B12096">
        <w:rPr>
          <w:rFonts w:eastAsiaTheme="minorHAnsi"/>
          <w:color w:val="auto"/>
        </w:rPr>
        <w:t xml:space="preserve"> assessment and planning processes</w:t>
      </w:r>
      <w:r w:rsidR="00444819" w:rsidRPr="00B12096">
        <w:rPr>
          <w:rFonts w:eastAsiaTheme="minorHAnsi"/>
          <w:color w:val="auto"/>
        </w:rPr>
        <w:t xml:space="preserve">. </w:t>
      </w:r>
      <w:r w:rsidR="00146462" w:rsidRPr="00B12096">
        <w:rPr>
          <w:rFonts w:eastAsiaTheme="minorHAnsi"/>
          <w:color w:val="auto"/>
        </w:rPr>
        <w:t xml:space="preserve">The </w:t>
      </w:r>
      <w:r w:rsidR="00444819" w:rsidRPr="00B12096">
        <w:rPr>
          <w:rFonts w:eastAsiaTheme="minorHAnsi"/>
          <w:color w:val="auto"/>
        </w:rPr>
        <w:t xml:space="preserve">information documented </w:t>
      </w:r>
      <w:r w:rsidR="005448DB" w:rsidRPr="00B12096">
        <w:rPr>
          <w:rFonts w:eastAsiaTheme="minorHAnsi"/>
          <w:color w:val="auto"/>
        </w:rPr>
        <w:t xml:space="preserve">in </w:t>
      </w:r>
      <w:r w:rsidR="00690E90" w:rsidRPr="00B12096">
        <w:rPr>
          <w:rFonts w:eastAsiaTheme="minorHAnsi"/>
          <w:color w:val="auto"/>
        </w:rPr>
        <w:t xml:space="preserve">the </w:t>
      </w:r>
      <w:r w:rsidR="005448DB" w:rsidRPr="00B12096">
        <w:rPr>
          <w:rFonts w:eastAsiaTheme="minorHAnsi"/>
          <w:color w:val="auto"/>
        </w:rPr>
        <w:t>care plan</w:t>
      </w:r>
      <w:r w:rsidR="001B3526">
        <w:rPr>
          <w:rFonts w:eastAsiaTheme="minorHAnsi"/>
          <w:color w:val="auto"/>
        </w:rPr>
        <w:t xml:space="preserve"> and</w:t>
      </w:r>
      <w:r w:rsidR="00B12096">
        <w:rPr>
          <w:rFonts w:eastAsiaTheme="minorHAnsi"/>
          <w:color w:val="auto"/>
        </w:rPr>
        <w:t xml:space="preserve"> </w:t>
      </w:r>
      <w:r w:rsidR="005448DB" w:rsidRPr="00B12096">
        <w:rPr>
          <w:rFonts w:eastAsiaTheme="minorHAnsi"/>
          <w:color w:val="auto"/>
        </w:rPr>
        <w:t>assessment outcomes</w:t>
      </w:r>
      <w:r w:rsidR="001B3526">
        <w:rPr>
          <w:rFonts w:eastAsiaTheme="minorHAnsi"/>
          <w:color w:val="auto"/>
        </w:rPr>
        <w:t xml:space="preserve"> </w:t>
      </w:r>
      <w:r w:rsidR="005448DB" w:rsidRPr="00B12096">
        <w:rPr>
          <w:rFonts w:eastAsiaTheme="minorHAnsi"/>
          <w:color w:val="auto"/>
        </w:rPr>
        <w:t>do</w:t>
      </w:r>
      <w:r w:rsidR="005B59F6">
        <w:rPr>
          <w:rFonts w:eastAsiaTheme="minorHAnsi"/>
          <w:color w:val="auto"/>
        </w:rPr>
        <w:t xml:space="preserve"> not</w:t>
      </w:r>
      <w:r w:rsidR="005448DB" w:rsidRPr="00B12096">
        <w:rPr>
          <w:rFonts w:eastAsiaTheme="minorHAnsi"/>
          <w:color w:val="auto"/>
        </w:rPr>
        <w:t xml:space="preserve"> </w:t>
      </w:r>
      <w:r w:rsidR="009D5B47" w:rsidRPr="00B12096">
        <w:rPr>
          <w:rFonts w:eastAsiaTheme="minorHAnsi"/>
          <w:color w:val="auto"/>
        </w:rPr>
        <w:t xml:space="preserve">inform </w:t>
      </w:r>
      <w:r w:rsidR="0094407D" w:rsidRPr="00B12096">
        <w:rPr>
          <w:rFonts w:eastAsiaTheme="minorHAnsi"/>
          <w:color w:val="auto"/>
        </w:rPr>
        <w:t xml:space="preserve">the delivery of safe </w:t>
      </w:r>
      <w:r w:rsidR="006E08AD" w:rsidRPr="00B12096">
        <w:rPr>
          <w:rFonts w:eastAsiaTheme="minorHAnsi"/>
          <w:color w:val="auto"/>
        </w:rPr>
        <w:t>and e</w:t>
      </w:r>
      <w:r w:rsidR="0094407D" w:rsidRPr="00B12096">
        <w:rPr>
          <w:rFonts w:eastAsiaTheme="minorHAnsi"/>
          <w:color w:val="auto"/>
        </w:rPr>
        <w:t xml:space="preserve">ffective </w:t>
      </w:r>
      <w:r w:rsidR="006E08AD" w:rsidRPr="00B12096">
        <w:rPr>
          <w:rFonts w:eastAsiaTheme="minorHAnsi"/>
          <w:color w:val="auto"/>
        </w:rPr>
        <w:t>care and services</w:t>
      </w:r>
      <w:r w:rsidR="0026270C">
        <w:rPr>
          <w:rFonts w:eastAsiaTheme="minorHAnsi"/>
          <w:color w:val="auto"/>
        </w:rPr>
        <w:t xml:space="preserve">. In addition, staff could not demonstrate </w:t>
      </w:r>
      <w:r w:rsidR="0025449D">
        <w:rPr>
          <w:rFonts w:eastAsiaTheme="minorHAnsi"/>
          <w:color w:val="auto"/>
        </w:rPr>
        <w:t xml:space="preserve">they had the knowledge </w:t>
      </w:r>
      <w:r w:rsidR="00C50BB2">
        <w:rPr>
          <w:rFonts w:eastAsiaTheme="minorHAnsi"/>
          <w:color w:val="auto"/>
        </w:rPr>
        <w:t xml:space="preserve">to assess </w:t>
      </w:r>
      <w:r w:rsidR="00281781">
        <w:rPr>
          <w:rFonts w:eastAsiaTheme="minorHAnsi"/>
          <w:color w:val="auto"/>
        </w:rPr>
        <w:t xml:space="preserve">and understand </w:t>
      </w:r>
      <w:r w:rsidR="00C50BB2">
        <w:rPr>
          <w:rFonts w:eastAsiaTheme="minorHAnsi"/>
          <w:color w:val="auto"/>
        </w:rPr>
        <w:t>consumers’</w:t>
      </w:r>
      <w:r w:rsidR="00281781">
        <w:rPr>
          <w:rFonts w:eastAsiaTheme="minorHAnsi"/>
          <w:color w:val="auto"/>
        </w:rPr>
        <w:t xml:space="preserve"> needs</w:t>
      </w:r>
      <w:r w:rsidR="00D3551F">
        <w:rPr>
          <w:rFonts w:eastAsiaTheme="minorHAnsi"/>
          <w:color w:val="auto"/>
        </w:rPr>
        <w:t xml:space="preserve">, </w:t>
      </w:r>
      <w:r w:rsidR="00E91212">
        <w:rPr>
          <w:rFonts w:eastAsiaTheme="minorHAnsi"/>
          <w:color w:val="auto"/>
        </w:rPr>
        <w:t>i</w:t>
      </w:r>
      <w:r w:rsidR="00917343">
        <w:rPr>
          <w:rFonts w:eastAsiaTheme="minorHAnsi"/>
          <w:color w:val="auto"/>
        </w:rPr>
        <w:t xml:space="preserve">mpacting health </w:t>
      </w:r>
      <w:r w:rsidR="00E91212">
        <w:rPr>
          <w:rFonts w:eastAsiaTheme="minorHAnsi"/>
          <w:color w:val="auto"/>
        </w:rPr>
        <w:t>and</w:t>
      </w:r>
      <w:r w:rsidR="00917343">
        <w:rPr>
          <w:rFonts w:eastAsiaTheme="minorHAnsi"/>
          <w:color w:val="auto"/>
        </w:rPr>
        <w:t xml:space="preserve"> well</w:t>
      </w:r>
      <w:r w:rsidR="006A6C41">
        <w:rPr>
          <w:rFonts w:eastAsiaTheme="minorHAnsi"/>
          <w:color w:val="auto"/>
        </w:rPr>
        <w:t>-</w:t>
      </w:r>
      <w:r w:rsidR="00E91212">
        <w:rPr>
          <w:rFonts w:eastAsiaTheme="minorHAnsi"/>
          <w:color w:val="auto"/>
        </w:rPr>
        <w:t xml:space="preserve">being. </w:t>
      </w:r>
    </w:p>
    <w:p w14:paraId="434C9CCF" w14:textId="01B94C88" w:rsidR="00AF42BB" w:rsidRPr="009A6D78" w:rsidRDefault="00A13C0B" w:rsidP="006E08AD">
      <w:pPr>
        <w:rPr>
          <w:color w:val="0070C0"/>
        </w:rPr>
      </w:pPr>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w:t>
      </w:r>
      <w:r>
        <w:t>Non-c</w:t>
      </w:r>
      <w:r w:rsidRPr="008304C3">
        <w:t xml:space="preserve">ompliant with Requirements </w:t>
      </w:r>
      <w:r>
        <w:t xml:space="preserve">(3)(a) </w:t>
      </w:r>
      <w:r w:rsidRPr="008304C3">
        <w:t xml:space="preserve">in </w:t>
      </w:r>
      <w:r w:rsidRPr="00D07BD4">
        <w:t xml:space="preserve">Standard </w:t>
      </w:r>
      <w:r>
        <w:t>2 Ongoing assessment and care planning with consumers</w:t>
      </w:r>
      <w:r w:rsidR="007A2B79">
        <w:t>.</w:t>
      </w:r>
    </w:p>
    <w:p w14:paraId="196D0E2A" w14:textId="7CAF40ED" w:rsidR="007E71B5" w:rsidRDefault="007E71B5" w:rsidP="007E71B5">
      <w:pPr>
        <w:pStyle w:val="Heading3"/>
      </w:pPr>
      <w:r>
        <w:t>Requirement 2(3)(b)</w:t>
      </w:r>
      <w:r>
        <w:tab/>
        <w:t>Compliant</w:t>
      </w:r>
    </w:p>
    <w:p w14:paraId="07C512B7" w14:textId="77777777" w:rsidR="007E71B5" w:rsidRPr="008D114F" w:rsidRDefault="007E71B5" w:rsidP="007E71B5">
      <w:pPr>
        <w:rPr>
          <w:i/>
        </w:rPr>
      </w:pPr>
      <w:r w:rsidRPr="008D114F">
        <w:rPr>
          <w:i/>
        </w:rPr>
        <w:t>Assessment and planning identifies and addresses the consumer’s current needs, goals and preferences, including advance care planning and end of life planning if the consumer wishes.</w:t>
      </w:r>
    </w:p>
    <w:p w14:paraId="2E6BA576" w14:textId="77777777" w:rsidR="007E71B5" w:rsidRDefault="007E71B5" w:rsidP="007E71B5">
      <w:pPr>
        <w:pStyle w:val="Heading3"/>
      </w:pPr>
      <w:r>
        <w:t>Requirement 2(3)(c)</w:t>
      </w:r>
      <w:r>
        <w:tab/>
        <w:t>Compliant</w:t>
      </w:r>
    </w:p>
    <w:p w14:paraId="72B7756F" w14:textId="77777777" w:rsidR="007E71B5" w:rsidRPr="008D114F" w:rsidRDefault="007E71B5" w:rsidP="007E71B5">
      <w:pPr>
        <w:rPr>
          <w:i/>
        </w:rPr>
      </w:pPr>
      <w:r w:rsidRPr="008D114F">
        <w:rPr>
          <w:i/>
        </w:rPr>
        <w:t>The organisation demonstrates that assessment and planning:</w:t>
      </w:r>
    </w:p>
    <w:p w14:paraId="03210DCD" w14:textId="77777777" w:rsidR="007E71B5" w:rsidRPr="008D114F" w:rsidRDefault="007E71B5" w:rsidP="007E71B5">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61B294C" w14:textId="77777777" w:rsidR="007E71B5" w:rsidRPr="008D114F" w:rsidRDefault="007E71B5" w:rsidP="007E71B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B0C0873" w14:textId="77777777" w:rsidR="007E71B5" w:rsidRDefault="007E71B5" w:rsidP="007E71B5">
      <w:pPr>
        <w:pStyle w:val="Heading3"/>
      </w:pPr>
      <w:r>
        <w:lastRenderedPageBreak/>
        <w:t>Requirement 2(3)(d)</w:t>
      </w:r>
      <w:r>
        <w:tab/>
        <w:t>Compliant</w:t>
      </w:r>
    </w:p>
    <w:p w14:paraId="17AD0B55" w14:textId="77777777" w:rsidR="007E71B5" w:rsidRPr="008D114F" w:rsidRDefault="007E71B5" w:rsidP="007E71B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498708D" w14:textId="77777777" w:rsidR="007E71B5" w:rsidRDefault="007E71B5" w:rsidP="007E71B5">
      <w:pPr>
        <w:pStyle w:val="Heading3"/>
      </w:pPr>
      <w:r>
        <w:t>Requirement 2(3)(e)</w:t>
      </w:r>
      <w:r>
        <w:tab/>
        <w:t>Compliant</w:t>
      </w:r>
    </w:p>
    <w:p w14:paraId="4722C5A9" w14:textId="77777777" w:rsidR="007E71B5" w:rsidRPr="008D114F" w:rsidRDefault="007E71B5" w:rsidP="007E71B5">
      <w:pPr>
        <w:rPr>
          <w:i/>
        </w:rPr>
      </w:pPr>
      <w:r w:rsidRPr="008D114F">
        <w:rPr>
          <w:i/>
        </w:rPr>
        <w:t>Care and services are reviewed regularly for effectiveness, and when circumstances change or when incidents impact on the needs, goals or preferences of the consumer.</w:t>
      </w:r>
    </w:p>
    <w:p w14:paraId="1C05C894" w14:textId="77777777" w:rsidR="007E71B5" w:rsidRDefault="007E71B5" w:rsidP="007E71B5">
      <w:pPr>
        <w:sectPr w:rsidR="007E71B5" w:rsidSect="001F4FA1">
          <w:type w:val="continuous"/>
          <w:pgSz w:w="11906" w:h="16838"/>
          <w:pgMar w:top="1701" w:right="1418" w:bottom="1418" w:left="1418" w:header="709" w:footer="397" w:gutter="0"/>
          <w:cols w:space="708"/>
          <w:titlePg/>
          <w:docGrid w:linePitch="360"/>
        </w:sectPr>
      </w:pPr>
    </w:p>
    <w:p w14:paraId="24EC83A0" w14:textId="77777777" w:rsidR="007E71B5" w:rsidRDefault="007E71B5" w:rsidP="007E71B5">
      <w:pPr>
        <w:pStyle w:val="Heading1"/>
        <w:tabs>
          <w:tab w:val="right" w:pos="9070"/>
        </w:tabs>
        <w:spacing w:before="560" w:after="640"/>
        <w:rPr>
          <w:color w:val="FFFFFF" w:themeColor="background1"/>
          <w:sz w:val="36"/>
        </w:rPr>
        <w:sectPr w:rsidR="007E71B5" w:rsidSect="001F4FA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4656" behindDoc="1" locked="0" layoutInCell="1" allowOverlap="1" wp14:anchorId="5312E081" wp14:editId="163BA29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903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0824AE6" w14:textId="77777777" w:rsidR="007E71B5" w:rsidRPr="00FD1B02" w:rsidRDefault="007E71B5" w:rsidP="007E71B5">
      <w:pPr>
        <w:pStyle w:val="Heading3"/>
        <w:shd w:val="clear" w:color="auto" w:fill="F2F2F2" w:themeFill="background1" w:themeFillShade="F2"/>
      </w:pPr>
      <w:r w:rsidRPr="00FD1B02">
        <w:t>Consumer outcome:</w:t>
      </w:r>
    </w:p>
    <w:p w14:paraId="41800EC1" w14:textId="77777777" w:rsidR="007E71B5" w:rsidRDefault="007E71B5" w:rsidP="007E71B5">
      <w:pPr>
        <w:numPr>
          <w:ilvl w:val="0"/>
          <w:numId w:val="3"/>
        </w:numPr>
        <w:shd w:val="clear" w:color="auto" w:fill="F2F2F2" w:themeFill="background1" w:themeFillShade="F2"/>
      </w:pPr>
      <w:r>
        <w:t>I get personal care, clinical care, or both personal care and clinical care, that is safe and right for me.</w:t>
      </w:r>
    </w:p>
    <w:p w14:paraId="68C2DA9A" w14:textId="77777777" w:rsidR="007E71B5" w:rsidRDefault="007E71B5" w:rsidP="007E71B5">
      <w:pPr>
        <w:pStyle w:val="Heading3"/>
        <w:shd w:val="clear" w:color="auto" w:fill="F2F2F2" w:themeFill="background1" w:themeFillShade="F2"/>
      </w:pPr>
      <w:r>
        <w:t>Organisation statement:</w:t>
      </w:r>
    </w:p>
    <w:p w14:paraId="164933A5" w14:textId="77777777" w:rsidR="007E71B5" w:rsidRDefault="007E71B5" w:rsidP="007E71B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14EF16C" w14:textId="77777777" w:rsidR="007E71B5" w:rsidRDefault="007E71B5" w:rsidP="007E71B5">
      <w:pPr>
        <w:pStyle w:val="Heading2"/>
      </w:pPr>
      <w:r>
        <w:t>Assessment of Standard 3</w:t>
      </w:r>
    </w:p>
    <w:p w14:paraId="1C9083B8" w14:textId="77777777" w:rsidR="007E71B5" w:rsidRDefault="007E71B5" w:rsidP="007E71B5">
      <w:pPr>
        <w:rPr>
          <w:rFonts w:eastAsiaTheme="minorHAnsi"/>
        </w:rPr>
      </w:pPr>
      <w:r w:rsidRPr="00FD0D6B">
        <w:rPr>
          <w:rFonts w:eastAsiaTheme="minorHAnsi"/>
          <w:color w:val="auto"/>
        </w:rPr>
        <w:t xml:space="preserve">The Quality Standard is assessed as </w:t>
      </w:r>
      <w:r>
        <w:rPr>
          <w:rFonts w:eastAsiaTheme="minorHAnsi"/>
          <w:color w:val="auto"/>
        </w:rPr>
        <w:t>Non-c</w:t>
      </w:r>
      <w:r w:rsidRPr="00FD0D6B">
        <w:rPr>
          <w:rFonts w:eastAsiaTheme="minorHAnsi"/>
          <w:color w:val="auto"/>
        </w:rPr>
        <w:t xml:space="preserve">ompliant as </w:t>
      </w:r>
      <w:r>
        <w:rPr>
          <w:rFonts w:eastAsiaTheme="minorHAnsi"/>
          <w:color w:val="auto"/>
        </w:rPr>
        <w:t>two</w:t>
      </w:r>
      <w:r w:rsidRPr="00FD0D6B">
        <w:rPr>
          <w:rFonts w:eastAsiaTheme="minorHAnsi"/>
          <w:color w:val="auto"/>
        </w:rPr>
        <w:t xml:space="preserve"> of the seven specific </w:t>
      </w:r>
      <w:r>
        <w:rPr>
          <w:rFonts w:eastAsiaTheme="minorHAnsi"/>
          <w:color w:val="auto"/>
        </w:rPr>
        <w:t>R</w:t>
      </w:r>
      <w:r w:rsidRPr="00FD0D6B">
        <w:rPr>
          <w:rFonts w:eastAsiaTheme="minorHAnsi"/>
          <w:color w:val="auto"/>
        </w:rPr>
        <w:t xml:space="preserve">equirements have been assessed as </w:t>
      </w:r>
      <w:r>
        <w:rPr>
          <w:rFonts w:eastAsiaTheme="minorHAnsi"/>
          <w:color w:val="auto"/>
        </w:rPr>
        <w:t>Non-c</w:t>
      </w:r>
      <w:r w:rsidRPr="00FD0D6B">
        <w:rPr>
          <w:rFonts w:eastAsiaTheme="minorHAnsi"/>
          <w:color w:val="auto"/>
        </w:rPr>
        <w:t>ompliant</w:t>
      </w:r>
      <w:r w:rsidRPr="00154403">
        <w:rPr>
          <w:rFonts w:eastAsiaTheme="minorHAnsi"/>
        </w:rPr>
        <w:t>.</w:t>
      </w:r>
    </w:p>
    <w:p w14:paraId="0B7C4228" w14:textId="6D322F31" w:rsidR="00C57A89" w:rsidRPr="00A820E3" w:rsidRDefault="007E71B5" w:rsidP="007E71B5">
      <w:pPr>
        <w:rPr>
          <w:rFonts w:eastAsia="Calibri"/>
          <w:color w:val="auto"/>
          <w:lang w:eastAsia="en-US"/>
        </w:rPr>
      </w:pPr>
      <w:r w:rsidRPr="00A820E3">
        <w:rPr>
          <w:rFonts w:eastAsiaTheme="minorHAnsi"/>
          <w:color w:val="auto"/>
        </w:rPr>
        <w:t>The Assessment Team recommended Requirement</w:t>
      </w:r>
      <w:r w:rsidR="00862026">
        <w:rPr>
          <w:rFonts w:eastAsiaTheme="minorHAnsi"/>
          <w:color w:val="auto"/>
        </w:rPr>
        <w:t>s</w:t>
      </w:r>
      <w:r w:rsidRPr="00A820E3">
        <w:rPr>
          <w:rFonts w:eastAsiaTheme="minorHAnsi"/>
          <w:color w:val="auto"/>
        </w:rPr>
        <w:t xml:space="preserve"> (3)(a) and (3)(b) in this Standard as not met. </w:t>
      </w:r>
      <w:r w:rsidRPr="00A820E3">
        <w:rPr>
          <w:rFonts w:eastAsia="Calibri"/>
          <w:color w:val="auto"/>
          <w:lang w:eastAsia="en-US"/>
        </w:rPr>
        <w:t xml:space="preserve">The Assessment Team found </w:t>
      </w:r>
      <w:r w:rsidR="003961CC" w:rsidRPr="00A820E3">
        <w:rPr>
          <w:rFonts w:eastAsia="Calibri"/>
          <w:color w:val="auto"/>
          <w:lang w:eastAsia="en-US"/>
        </w:rPr>
        <w:t>the service</w:t>
      </w:r>
      <w:r w:rsidRPr="00A820E3">
        <w:rPr>
          <w:rFonts w:eastAsia="Calibri"/>
          <w:color w:val="auto"/>
          <w:lang w:eastAsia="en-US"/>
        </w:rPr>
        <w:t xml:space="preserve"> </w:t>
      </w:r>
      <w:r w:rsidR="005B2274" w:rsidRPr="00A820E3">
        <w:rPr>
          <w:rFonts w:eastAsia="Calibri"/>
          <w:color w:val="auto"/>
          <w:lang w:eastAsia="en-US"/>
        </w:rPr>
        <w:t xml:space="preserve">does not </w:t>
      </w:r>
      <w:r w:rsidR="00E14758" w:rsidRPr="00A820E3">
        <w:rPr>
          <w:rFonts w:eastAsia="Calibri"/>
          <w:color w:val="auto"/>
          <w:lang w:eastAsia="en-US"/>
        </w:rPr>
        <w:t xml:space="preserve">consistently </w:t>
      </w:r>
      <w:r w:rsidR="005B2274" w:rsidRPr="00A820E3">
        <w:rPr>
          <w:rFonts w:eastAsia="Calibri"/>
          <w:color w:val="auto"/>
          <w:lang w:eastAsia="en-US"/>
        </w:rPr>
        <w:t xml:space="preserve">provide safe and effective </w:t>
      </w:r>
      <w:r w:rsidR="0068467B" w:rsidRPr="00A820E3">
        <w:rPr>
          <w:rFonts w:eastAsia="Calibri"/>
          <w:color w:val="auto"/>
          <w:lang w:eastAsia="en-US"/>
        </w:rPr>
        <w:t>clinical</w:t>
      </w:r>
      <w:r w:rsidR="005B2274" w:rsidRPr="00A820E3">
        <w:rPr>
          <w:rFonts w:eastAsia="Calibri"/>
          <w:color w:val="auto"/>
          <w:lang w:eastAsia="en-US"/>
        </w:rPr>
        <w:t xml:space="preserve"> care to </w:t>
      </w:r>
      <w:r w:rsidR="0068467B" w:rsidRPr="00A820E3">
        <w:rPr>
          <w:rFonts w:eastAsia="Calibri"/>
          <w:color w:val="auto"/>
          <w:lang w:eastAsia="en-US"/>
        </w:rPr>
        <w:t>consumers</w:t>
      </w:r>
      <w:r w:rsidR="00C57A89" w:rsidRPr="00A820E3">
        <w:rPr>
          <w:rFonts w:eastAsia="Calibri"/>
          <w:color w:val="auto"/>
          <w:lang w:eastAsia="en-US"/>
        </w:rPr>
        <w:t xml:space="preserve"> </w:t>
      </w:r>
      <w:r w:rsidR="005A1785" w:rsidRPr="00A820E3">
        <w:rPr>
          <w:rFonts w:eastAsia="Calibri"/>
          <w:color w:val="auto"/>
          <w:lang w:eastAsia="en-US"/>
        </w:rPr>
        <w:t>that is best practice, tailored to consumers’ needs and optimises their health and well-being.</w:t>
      </w:r>
      <w:r w:rsidR="00B80279" w:rsidRPr="00A820E3">
        <w:rPr>
          <w:rFonts w:eastAsia="Calibri"/>
          <w:color w:val="auto"/>
          <w:lang w:eastAsia="en-US"/>
        </w:rPr>
        <w:t xml:space="preserve"> </w:t>
      </w:r>
      <w:r w:rsidR="00656599" w:rsidRPr="00A820E3">
        <w:rPr>
          <w:rFonts w:eastAsia="Calibri"/>
          <w:color w:val="auto"/>
          <w:lang w:eastAsia="en-US"/>
        </w:rPr>
        <w:t xml:space="preserve">For </w:t>
      </w:r>
      <w:r w:rsidR="00A820E3" w:rsidRPr="00A820E3">
        <w:rPr>
          <w:rFonts w:eastAsia="Calibri"/>
          <w:color w:val="auto"/>
          <w:lang w:eastAsia="en-US"/>
        </w:rPr>
        <w:t>sampled consumers, t</w:t>
      </w:r>
      <w:r w:rsidR="007C61CB" w:rsidRPr="00A820E3">
        <w:rPr>
          <w:rFonts w:eastAsia="Calibri"/>
          <w:color w:val="auto"/>
          <w:lang w:eastAsia="en-US"/>
        </w:rPr>
        <w:t xml:space="preserve">he </w:t>
      </w:r>
      <w:r w:rsidR="008764C7" w:rsidRPr="00A820E3">
        <w:rPr>
          <w:rFonts w:eastAsia="Calibri"/>
          <w:color w:val="auto"/>
          <w:lang w:eastAsia="en-US"/>
        </w:rPr>
        <w:t>service was no</w:t>
      </w:r>
      <w:r w:rsidR="00351678" w:rsidRPr="00A820E3">
        <w:rPr>
          <w:rFonts w:eastAsia="Calibri"/>
          <w:color w:val="auto"/>
          <w:lang w:eastAsia="en-US"/>
        </w:rPr>
        <w:t>t</w:t>
      </w:r>
      <w:r w:rsidR="008764C7" w:rsidRPr="00A820E3">
        <w:rPr>
          <w:rFonts w:eastAsia="Calibri"/>
          <w:color w:val="auto"/>
          <w:lang w:eastAsia="en-US"/>
        </w:rPr>
        <w:t xml:space="preserve"> </w:t>
      </w:r>
      <w:r w:rsidR="00846CF8" w:rsidRPr="00A820E3">
        <w:rPr>
          <w:rFonts w:eastAsia="Calibri"/>
          <w:color w:val="auto"/>
          <w:lang w:eastAsia="en-US"/>
        </w:rPr>
        <w:t>managing, high</w:t>
      </w:r>
      <w:r w:rsidR="00332BD2">
        <w:rPr>
          <w:rFonts w:eastAsia="Calibri"/>
          <w:color w:val="auto"/>
          <w:lang w:eastAsia="en-US"/>
        </w:rPr>
        <w:t xml:space="preserve"> </w:t>
      </w:r>
      <w:r w:rsidR="00DC17BE" w:rsidRPr="00A820E3">
        <w:rPr>
          <w:rFonts w:eastAsia="Calibri"/>
          <w:color w:val="auto"/>
          <w:lang w:eastAsia="en-US"/>
        </w:rPr>
        <w:t xml:space="preserve">impact </w:t>
      </w:r>
      <w:r w:rsidR="002F0514" w:rsidRPr="00A820E3">
        <w:rPr>
          <w:rFonts w:eastAsia="Calibri"/>
          <w:color w:val="auto"/>
          <w:lang w:eastAsia="en-US"/>
        </w:rPr>
        <w:t xml:space="preserve">or </w:t>
      </w:r>
      <w:r w:rsidR="00DC17BE" w:rsidRPr="00A820E3">
        <w:rPr>
          <w:rFonts w:eastAsia="Calibri"/>
          <w:color w:val="auto"/>
          <w:lang w:eastAsia="en-US"/>
        </w:rPr>
        <w:t>high</w:t>
      </w:r>
      <w:r w:rsidR="00332BD2">
        <w:rPr>
          <w:rFonts w:eastAsia="Calibri"/>
          <w:color w:val="auto"/>
          <w:lang w:eastAsia="en-US"/>
        </w:rPr>
        <w:t xml:space="preserve"> </w:t>
      </w:r>
      <w:r w:rsidR="00DC17BE" w:rsidRPr="00A820E3">
        <w:rPr>
          <w:rFonts w:eastAsia="Calibri"/>
          <w:color w:val="auto"/>
          <w:lang w:eastAsia="en-US"/>
        </w:rPr>
        <w:t>prevalence</w:t>
      </w:r>
      <w:r w:rsidR="00A92C18" w:rsidRPr="00A820E3">
        <w:rPr>
          <w:rFonts w:eastAsia="Calibri"/>
          <w:color w:val="auto"/>
          <w:lang w:eastAsia="en-US"/>
        </w:rPr>
        <w:t xml:space="preserve"> risk</w:t>
      </w:r>
      <w:r w:rsidR="006A6C41">
        <w:rPr>
          <w:rFonts w:eastAsia="Calibri"/>
          <w:color w:val="auto"/>
          <w:lang w:eastAsia="en-US"/>
        </w:rPr>
        <w:t>s</w:t>
      </w:r>
      <w:r w:rsidR="00A92C18" w:rsidRPr="00A820E3">
        <w:rPr>
          <w:rFonts w:eastAsia="Calibri"/>
          <w:color w:val="auto"/>
          <w:lang w:eastAsia="en-US"/>
        </w:rPr>
        <w:t xml:space="preserve"> associated with </w:t>
      </w:r>
      <w:r w:rsidR="00EF73E3" w:rsidRPr="00A820E3">
        <w:rPr>
          <w:rFonts w:eastAsia="Calibri"/>
          <w:color w:val="auto"/>
          <w:lang w:eastAsia="en-US"/>
        </w:rPr>
        <w:t>pressure injuries</w:t>
      </w:r>
      <w:r w:rsidR="006A6C41">
        <w:rPr>
          <w:rFonts w:eastAsia="Calibri"/>
          <w:color w:val="auto"/>
          <w:lang w:eastAsia="en-US"/>
        </w:rPr>
        <w:t xml:space="preserve"> and</w:t>
      </w:r>
      <w:r w:rsidR="006A6C41" w:rsidRPr="00A820E3">
        <w:rPr>
          <w:rFonts w:eastAsia="Calibri"/>
          <w:color w:val="auto"/>
          <w:lang w:eastAsia="en-US"/>
        </w:rPr>
        <w:t xml:space="preserve"> </w:t>
      </w:r>
      <w:r w:rsidR="007D5C32" w:rsidRPr="00A820E3">
        <w:rPr>
          <w:rFonts w:eastAsia="Calibri"/>
          <w:color w:val="auto"/>
          <w:lang w:eastAsia="en-US"/>
        </w:rPr>
        <w:t>fall</w:t>
      </w:r>
      <w:r w:rsidR="006A6C41">
        <w:rPr>
          <w:rFonts w:eastAsia="Calibri"/>
          <w:color w:val="auto"/>
          <w:lang w:eastAsia="en-US"/>
        </w:rPr>
        <w:t>s</w:t>
      </w:r>
      <w:r w:rsidR="007D5C32" w:rsidRPr="00A820E3">
        <w:rPr>
          <w:rFonts w:eastAsia="Calibri"/>
          <w:color w:val="auto"/>
          <w:lang w:eastAsia="en-US"/>
        </w:rPr>
        <w:t xml:space="preserve"> </w:t>
      </w:r>
      <w:r w:rsidR="00242CC1" w:rsidRPr="00A820E3">
        <w:rPr>
          <w:rFonts w:eastAsia="Calibri"/>
          <w:color w:val="auto"/>
          <w:lang w:eastAsia="en-US"/>
        </w:rPr>
        <w:t>management</w:t>
      </w:r>
      <w:r w:rsidR="00A820E3" w:rsidRPr="00A820E3">
        <w:rPr>
          <w:rFonts w:eastAsia="Calibri"/>
          <w:color w:val="auto"/>
          <w:lang w:eastAsia="en-US"/>
        </w:rPr>
        <w:t>. Additionally,</w:t>
      </w:r>
      <w:r w:rsidR="00B41315" w:rsidRPr="00A820E3">
        <w:rPr>
          <w:rFonts w:eastAsia="Calibri"/>
          <w:color w:val="auto"/>
          <w:lang w:eastAsia="en-US"/>
        </w:rPr>
        <w:t xml:space="preserve"> </w:t>
      </w:r>
      <w:r w:rsidR="002F0514" w:rsidRPr="00A820E3">
        <w:rPr>
          <w:rFonts w:eastAsia="Calibri"/>
          <w:color w:val="auto"/>
          <w:lang w:eastAsia="en-US"/>
        </w:rPr>
        <w:t xml:space="preserve">the administration </w:t>
      </w:r>
      <w:r w:rsidR="0060230A" w:rsidRPr="00A820E3">
        <w:rPr>
          <w:rFonts w:eastAsia="Calibri"/>
          <w:color w:val="auto"/>
          <w:lang w:eastAsia="en-US"/>
        </w:rPr>
        <w:t xml:space="preserve">of </w:t>
      </w:r>
      <w:r w:rsidR="002F0514" w:rsidRPr="00A820E3">
        <w:rPr>
          <w:rFonts w:eastAsia="Calibri"/>
          <w:color w:val="auto"/>
          <w:lang w:eastAsia="en-US"/>
        </w:rPr>
        <w:t>psychotropic</w:t>
      </w:r>
      <w:r w:rsidR="0060230A" w:rsidRPr="00A820E3">
        <w:rPr>
          <w:rFonts w:eastAsia="Calibri"/>
          <w:color w:val="auto"/>
          <w:lang w:eastAsia="en-US"/>
        </w:rPr>
        <w:t xml:space="preserve"> </w:t>
      </w:r>
      <w:r w:rsidR="002F0514" w:rsidRPr="00A820E3">
        <w:rPr>
          <w:rFonts w:eastAsia="Calibri"/>
          <w:color w:val="auto"/>
          <w:lang w:eastAsia="en-US"/>
        </w:rPr>
        <w:t>medications</w:t>
      </w:r>
      <w:r w:rsidR="0060230A" w:rsidRPr="00A820E3">
        <w:rPr>
          <w:rFonts w:eastAsia="Calibri"/>
          <w:color w:val="auto"/>
          <w:lang w:eastAsia="en-US"/>
        </w:rPr>
        <w:t xml:space="preserve"> </w:t>
      </w:r>
      <w:r w:rsidR="002F0514" w:rsidRPr="00A820E3">
        <w:rPr>
          <w:rFonts w:eastAsia="Calibri"/>
          <w:color w:val="auto"/>
          <w:lang w:eastAsia="en-US"/>
        </w:rPr>
        <w:t xml:space="preserve">was not aligned with best practice. </w:t>
      </w:r>
      <w:r w:rsidR="0046136C" w:rsidRPr="00A820E3">
        <w:rPr>
          <w:rFonts w:eastAsia="Calibri"/>
          <w:color w:val="auto"/>
          <w:lang w:eastAsia="en-US"/>
        </w:rPr>
        <w:t xml:space="preserve"> </w:t>
      </w:r>
    </w:p>
    <w:p w14:paraId="4FF01194" w14:textId="5AA9B298" w:rsidR="007E71B5" w:rsidRDefault="007E71B5" w:rsidP="007E71B5">
      <w:pPr>
        <w:rPr>
          <w:rFonts w:eastAsiaTheme="minorHAnsi"/>
          <w:color w:val="auto"/>
        </w:rPr>
      </w:pPr>
      <w:r>
        <w:rPr>
          <w:rFonts w:eastAsiaTheme="minorHAnsi"/>
          <w:color w:val="auto"/>
        </w:rPr>
        <w:t>Based on the Assessment Team’s report and the Approved Provider’s response. I find Requirement</w:t>
      </w:r>
      <w:r w:rsidR="006A6C41">
        <w:rPr>
          <w:rFonts w:eastAsiaTheme="minorHAnsi"/>
          <w:color w:val="auto"/>
        </w:rPr>
        <w:t>s</w:t>
      </w:r>
      <w:r>
        <w:rPr>
          <w:rFonts w:eastAsiaTheme="minorHAnsi"/>
          <w:color w:val="auto"/>
        </w:rPr>
        <w:t xml:space="preserve"> (3)(a) and (3)(b) in this Standard not met. I have provided reasons for my finding in the respective Requirement</w:t>
      </w:r>
      <w:r w:rsidR="006A6C41">
        <w:rPr>
          <w:rFonts w:eastAsiaTheme="minorHAnsi"/>
          <w:color w:val="auto"/>
        </w:rPr>
        <w:t>s</w:t>
      </w:r>
      <w:r>
        <w:rPr>
          <w:rFonts w:eastAsiaTheme="minorHAnsi"/>
          <w:color w:val="auto"/>
        </w:rPr>
        <w:t xml:space="preserve"> below. </w:t>
      </w:r>
    </w:p>
    <w:p w14:paraId="0778D085" w14:textId="0F8C54CD" w:rsidR="007E71B5" w:rsidRPr="00E14CCE" w:rsidRDefault="007E71B5" w:rsidP="007E71B5">
      <w:pPr>
        <w:rPr>
          <w:color w:val="auto"/>
        </w:rPr>
      </w:pPr>
      <w:r w:rsidRPr="00C7026A">
        <w:rPr>
          <w:rFonts w:eastAsiaTheme="minorHAnsi"/>
          <w:color w:val="auto"/>
        </w:rPr>
        <w:t>In reference to the other Requirements in this Standard, I provide the following information</w:t>
      </w:r>
      <w:r w:rsidRPr="00C7026A">
        <w:rPr>
          <w:color w:val="auto"/>
        </w:rPr>
        <w:t>. The Assessment Team found overall, consumers consider they get personal care and clinical care that is safe and right for them. The following examples were provided by consumers and representatives during interviews with the Assessment Team:</w:t>
      </w:r>
    </w:p>
    <w:p w14:paraId="3E959B9B" w14:textId="1A9BC6FB" w:rsidR="00B25933" w:rsidRPr="000537CF" w:rsidRDefault="00464656" w:rsidP="007E71B5">
      <w:pPr>
        <w:pStyle w:val="ListBullet"/>
        <w:numPr>
          <w:ilvl w:val="0"/>
          <w:numId w:val="24"/>
        </w:numPr>
        <w:ind w:left="425" w:hanging="425"/>
      </w:pPr>
      <w:r w:rsidRPr="000537CF">
        <w:t>Consumers said end of life wishes</w:t>
      </w:r>
      <w:r w:rsidR="00EA19FA" w:rsidRPr="000537CF">
        <w:t xml:space="preserve"> </w:t>
      </w:r>
      <w:r w:rsidR="008F61CB" w:rsidRPr="000537CF">
        <w:t xml:space="preserve">are discussed on entry, as part of the annual conference </w:t>
      </w:r>
      <w:r w:rsidR="00626BD4" w:rsidRPr="000537CF">
        <w:t xml:space="preserve">and </w:t>
      </w:r>
      <w:r w:rsidR="000537CF" w:rsidRPr="000537CF">
        <w:t xml:space="preserve">when </w:t>
      </w:r>
      <w:r w:rsidR="00B25933" w:rsidRPr="000537CF">
        <w:t>required.</w:t>
      </w:r>
    </w:p>
    <w:p w14:paraId="3FDA0310" w14:textId="06B7FD7E" w:rsidR="00FA167A" w:rsidRPr="00F57A88" w:rsidRDefault="00B37A2E" w:rsidP="007E71B5">
      <w:pPr>
        <w:pStyle w:val="ListBullet"/>
        <w:numPr>
          <w:ilvl w:val="0"/>
          <w:numId w:val="24"/>
        </w:numPr>
        <w:ind w:left="425" w:hanging="425"/>
      </w:pPr>
      <w:r w:rsidRPr="00F57A88">
        <w:lastRenderedPageBreak/>
        <w:t xml:space="preserve">Consumer and representative </w:t>
      </w:r>
      <w:r w:rsidR="00BE6CEE" w:rsidRPr="00F57A88">
        <w:t xml:space="preserve">feedback indicates when there is a change and/or </w:t>
      </w:r>
      <w:r w:rsidR="00577635" w:rsidRPr="00F57A88">
        <w:t xml:space="preserve">deterioration in consumers’ </w:t>
      </w:r>
      <w:r w:rsidR="008E04BD" w:rsidRPr="00F57A88">
        <w:t>health the service responds well</w:t>
      </w:r>
      <w:r w:rsidR="00F57A88" w:rsidRPr="00F57A88">
        <w:t>,</w:t>
      </w:r>
      <w:r w:rsidR="006A6CAF" w:rsidRPr="00F57A88">
        <w:t xml:space="preserve"> in a timely manner</w:t>
      </w:r>
      <w:r w:rsidR="008B4CC7" w:rsidRPr="00F57A88">
        <w:t xml:space="preserve"> </w:t>
      </w:r>
      <w:r w:rsidR="00F57A88" w:rsidRPr="00F57A88">
        <w:t xml:space="preserve">and </w:t>
      </w:r>
      <w:r w:rsidR="00FA167A" w:rsidRPr="00F57A88">
        <w:t>representatives</w:t>
      </w:r>
      <w:r w:rsidR="008B4CC7" w:rsidRPr="00F57A88">
        <w:t xml:space="preserve"> </w:t>
      </w:r>
      <w:r w:rsidR="00FA167A" w:rsidRPr="00F57A88">
        <w:t>kept informed.</w:t>
      </w:r>
      <w:r w:rsidR="007E3323" w:rsidRPr="00F57A88">
        <w:t xml:space="preserve"> </w:t>
      </w:r>
    </w:p>
    <w:p w14:paraId="262699BB" w14:textId="77777777" w:rsidR="00FF257D" w:rsidRPr="00F57A88" w:rsidRDefault="008C4C3E" w:rsidP="007E71B5">
      <w:pPr>
        <w:pStyle w:val="ListBullet"/>
        <w:numPr>
          <w:ilvl w:val="0"/>
          <w:numId w:val="24"/>
        </w:numPr>
        <w:ind w:left="425" w:hanging="425"/>
      </w:pPr>
      <w:r w:rsidRPr="00F57A88">
        <w:t>Consumers and representatives</w:t>
      </w:r>
      <w:r w:rsidR="007D57A6" w:rsidRPr="00F57A88">
        <w:t xml:space="preserve"> felt they don’t need to repeat information to multiple providers involved in consumer care delivery</w:t>
      </w:r>
      <w:r w:rsidRPr="00F57A88">
        <w:t xml:space="preserve"> </w:t>
      </w:r>
      <w:r w:rsidR="00103EF6" w:rsidRPr="00F57A88">
        <w:t xml:space="preserve">and they felt confident </w:t>
      </w:r>
      <w:r w:rsidR="00B3237D" w:rsidRPr="00F57A88">
        <w:t xml:space="preserve">consumers’ </w:t>
      </w:r>
      <w:r w:rsidR="00FF257D" w:rsidRPr="00F57A88">
        <w:t xml:space="preserve">needs and preferences are shared. </w:t>
      </w:r>
    </w:p>
    <w:p w14:paraId="11D23E15" w14:textId="5B848178" w:rsidR="007614E1" w:rsidRPr="00F57A88" w:rsidRDefault="00A9402D" w:rsidP="007E71B5">
      <w:pPr>
        <w:pStyle w:val="ListBullet"/>
        <w:numPr>
          <w:ilvl w:val="0"/>
          <w:numId w:val="24"/>
        </w:numPr>
        <w:ind w:left="425" w:hanging="425"/>
      </w:pPr>
      <w:r w:rsidRPr="00F57A88">
        <w:t xml:space="preserve">Consumers and </w:t>
      </w:r>
      <w:r w:rsidR="00D200FE" w:rsidRPr="00F57A88">
        <w:t>representatives</w:t>
      </w:r>
      <w:r w:rsidRPr="00F57A88">
        <w:t xml:space="preserve"> </w:t>
      </w:r>
      <w:r w:rsidR="00D200FE" w:rsidRPr="00F57A88">
        <w:t xml:space="preserve">indicated </w:t>
      </w:r>
      <w:r w:rsidR="006A6C41">
        <w:t>consumers</w:t>
      </w:r>
      <w:r w:rsidR="006A6C41" w:rsidRPr="00F57A88">
        <w:t xml:space="preserve"> </w:t>
      </w:r>
      <w:r w:rsidR="00586865" w:rsidRPr="00F57A88">
        <w:t xml:space="preserve">have access to other Health </w:t>
      </w:r>
      <w:r w:rsidR="00800769" w:rsidRPr="00F57A88">
        <w:t xml:space="preserve">Professionals when required. </w:t>
      </w:r>
    </w:p>
    <w:p w14:paraId="07278B79" w14:textId="40F36610" w:rsidR="005D72C0" w:rsidRPr="00F57A88" w:rsidRDefault="005D72C0" w:rsidP="007E71B5">
      <w:pPr>
        <w:pStyle w:val="ListBullet"/>
        <w:numPr>
          <w:ilvl w:val="0"/>
          <w:numId w:val="24"/>
        </w:numPr>
        <w:ind w:left="425" w:hanging="425"/>
      </w:pPr>
      <w:r w:rsidRPr="00F57A88">
        <w:t xml:space="preserve">A representative advised whilst the additional monitoring and visitor requirements due to COVID-19 </w:t>
      </w:r>
      <w:r w:rsidR="00ED2132">
        <w:t>are</w:t>
      </w:r>
      <w:r w:rsidRPr="00F57A88">
        <w:t xml:space="preserve"> impacting them</w:t>
      </w:r>
      <w:r w:rsidR="006A6C41">
        <w:t>,</w:t>
      </w:r>
      <w:r w:rsidRPr="00F57A88">
        <w:t xml:space="preserve"> they believe the service is maintaining a high standard to ensure the safety of consumers.</w:t>
      </w:r>
    </w:p>
    <w:p w14:paraId="646D01A5" w14:textId="26AB8C3F" w:rsidR="003B048E" w:rsidRDefault="007B15B9" w:rsidP="007E71B5">
      <w:pPr>
        <w:pStyle w:val="ListBullet"/>
        <w:numPr>
          <w:ilvl w:val="0"/>
          <w:numId w:val="0"/>
        </w:numPr>
        <w:rPr>
          <w:color w:val="0070C0"/>
        </w:rPr>
      </w:pPr>
      <w:r w:rsidRPr="00AC340C">
        <w:t xml:space="preserve">The service demonstrated an understanding of </w:t>
      </w:r>
      <w:r w:rsidR="00AC340C" w:rsidRPr="00AC340C">
        <w:t xml:space="preserve">consumers’ </w:t>
      </w:r>
      <w:r w:rsidRPr="00AC340C">
        <w:t xml:space="preserve">needs, goals and </w:t>
      </w:r>
      <w:r w:rsidR="00BD7CF4" w:rsidRPr="00AC340C">
        <w:t>preferences</w:t>
      </w:r>
      <w:r w:rsidRPr="00AC340C">
        <w:t xml:space="preserve"> </w:t>
      </w:r>
      <w:r w:rsidR="00BD7CF4" w:rsidRPr="00AC340C">
        <w:t xml:space="preserve">nearing end of life </w:t>
      </w:r>
      <w:r w:rsidR="00F73761" w:rsidRPr="00AC340C">
        <w:t xml:space="preserve">and </w:t>
      </w:r>
      <w:r w:rsidR="00AC340C" w:rsidRPr="00AC340C">
        <w:t xml:space="preserve">understood the importance of </w:t>
      </w:r>
      <w:r w:rsidR="00F73761" w:rsidRPr="00AC340C">
        <w:t>maintaining their dignity and comfort.</w:t>
      </w:r>
      <w:r w:rsidR="00D7081E" w:rsidRPr="00AC340C">
        <w:t xml:space="preserve"> The Clinical Nurse advised the service partners </w:t>
      </w:r>
      <w:r w:rsidR="00726FB4" w:rsidRPr="00AC340C">
        <w:t>with an external palliative care service who provide</w:t>
      </w:r>
      <w:r w:rsidR="00AC340C" w:rsidRPr="00AC340C">
        <w:t>s</w:t>
      </w:r>
      <w:r w:rsidR="00726FB4" w:rsidRPr="00AC340C">
        <w:t xml:space="preserve"> additional support </w:t>
      </w:r>
      <w:r w:rsidR="00420BA6" w:rsidRPr="00AC340C">
        <w:t xml:space="preserve">and counselling </w:t>
      </w:r>
      <w:r w:rsidR="003F74F1" w:rsidRPr="00AC340C">
        <w:t xml:space="preserve">to consumers, representatives and other members involved in </w:t>
      </w:r>
      <w:r w:rsidR="00140710" w:rsidRPr="00AC340C">
        <w:t>the consumer</w:t>
      </w:r>
      <w:r w:rsidR="005404A2">
        <w:t>s</w:t>
      </w:r>
      <w:r w:rsidR="00140710" w:rsidRPr="00AC340C">
        <w:t xml:space="preserve">’ care. Staff advised </w:t>
      </w:r>
      <w:r w:rsidR="001B3388" w:rsidRPr="00AC340C">
        <w:t xml:space="preserve">they receive training in </w:t>
      </w:r>
      <w:r w:rsidR="009345A0" w:rsidRPr="00AC340C">
        <w:t>palliative care</w:t>
      </w:r>
      <w:r w:rsidR="00C62B72" w:rsidRPr="00AC340C">
        <w:t xml:space="preserve"> and </w:t>
      </w:r>
      <w:r w:rsidR="009345A0" w:rsidRPr="00AC340C">
        <w:t xml:space="preserve">have </w:t>
      </w:r>
      <w:r w:rsidR="009647B3" w:rsidRPr="00AC340C">
        <w:t>access to policies</w:t>
      </w:r>
      <w:r w:rsidR="009345A0" w:rsidRPr="00AC340C">
        <w:t xml:space="preserve"> and procedures to guide</w:t>
      </w:r>
      <w:r w:rsidR="00AC340C" w:rsidRPr="00AC340C">
        <w:t xml:space="preserve"> them in care delivery</w:t>
      </w:r>
      <w:r w:rsidR="009647B3" w:rsidRPr="00AC340C">
        <w:t xml:space="preserve">. In addition, staff </w:t>
      </w:r>
      <w:r w:rsidR="00C62B72" w:rsidRPr="00AC340C">
        <w:t xml:space="preserve">indicated they spend </w:t>
      </w:r>
      <w:r w:rsidR="00694AF5" w:rsidRPr="00AC340C">
        <w:t>additional</w:t>
      </w:r>
      <w:r w:rsidR="00C62B72" w:rsidRPr="00AC340C">
        <w:t xml:space="preserve"> time </w:t>
      </w:r>
      <w:r w:rsidR="00694AF5" w:rsidRPr="00AC340C">
        <w:t>with the consumer and represent</w:t>
      </w:r>
      <w:r w:rsidR="003B048E" w:rsidRPr="00AC340C">
        <w:t xml:space="preserve">atives </w:t>
      </w:r>
      <w:r w:rsidR="00694AF5" w:rsidRPr="00AC340C">
        <w:t xml:space="preserve">during </w:t>
      </w:r>
      <w:r w:rsidR="00AC340C" w:rsidRPr="00AC340C">
        <w:t>t</w:t>
      </w:r>
      <w:r w:rsidR="00694AF5" w:rsidRPr="00AC340C">
        <w:t>his time</w:t>
      </w:r>
      <w:r w:rsidR="003B048E" w:rsidRPr="00AC340C">
        <w:t>.</w:t>
      </w:r>
    </w:p>
    <w:p w14:paraId="5CEA4AED" w14:textId="7FD884D2" w:rsidR="0015635B" w:rsidRPr="008E6D60" w:rsidRDefault="00442F69" w:rsidP="007E71B5">
      <w:pPr>
        <w:pStyle w:val="ListBullet"/>
        <w:numPr>
          <w:ilvl w:val="0"/>
          <w:numId w:val="0"/>
        </w:numPr>
      </w:pPr>
      <w:r w:rsidRPr="008E6D60">
        <w:t xml:space="preserve">The Assessment Team </w:t>
      </w:r>
      <w:r w:rsidR="007F6E91" w:rsidRPr="008E6D60">
        <w:t>found the service has systems and processes to support staff to recognise</w:t>
      </w:r>
      <w:r w:rsidR="00DE77CA" w:rsidRPr="008E6D60">
        <w:t xml:space="preserve"> and respond to changes in consumers’ </w:t>
      </w:r>
      <w:r w:rsidR="009647B3" w:rsidRPr="008E6D60">
        <w:t>mental health, cognitive and phys</w:t>
      </w:r>
      <w:r w:rsidR="002E6741" w:rsidRPr="008E6D60">
        <w:t xml:space="preserve">ical </w:t>
      </w:r>
      <w:r w:rsidRPr="008E6D60">
        <w:t>function</w:t>
      </w:r>
      <w:r w:rsidR="00DE77CA" w:rsidRPr="008E6D60">
        <w:t>.</w:t>
      </w:r>
      <w:r w:rsidR="000B5379" w:rsidRPr="008E6D60">
        <w:t xml:space="preserve"> Staff were conf</w:t>
      </w:r>
      <w:r w:rsidR="00D549B8" w:rsidRPr="008E6D60">
        <w:t>ident in their role</w:t>
      </w:r>
      <w:r w:rsidR="004541F1" w:rsidRPr="008E6D60">
        <w:t xml:space="preserve"> and </w:t>
      </w:r>
      <w:r w:rsidR="00D549B8" w:rsidRPr="008E6D60">
        <w:t xml:space="preserve">responsibilities </w:t>
      </w:r>
      <w:r w:rsidR="004541F1" w:rsidRPr="008E6D60">
        <w:t xml:space="preserve">in </w:t>
      </w:r>
      <w:r w:rsidR="003665AE" w:rsidRPr="008E6D60">
        <w:t>recognising and responding to consumers</w:t>
      </w:r>
      <w:r w:rsidR="006A6C41">
        <w:t>’</w:t>
      </w:r>
      <w:r w:rsidR="003665AE" w:rsidRPr="008E6D60">
        <w:t xml:space="preserve"> </w:t>
      </w:r>
      <w:r w:rsidR="004119BC" w:rsidRPr="008E6D60">
        <w:t xml:space="preserve">health deterioration or change. </w:t>
      </w:r>
      <w:r w:rsidR="00BF2375" w:rsidRPr="008E6D60">
        <w:t>Clini</w:t>
      </w:r>
      <w:r w:rsidR="002F165E" w:rsidRPr="008E6D60">
        <w:t xml:space="preserve">cal records indicate any deterioration or change in </w:t>
      </w:r>
      <w:r w:rsidR="0015635B" w:rsidRPr="008E6D60">
        <w:t>consumers</w:t>
      </w:r>
      <w:r w:rsidR="006A6C41">
        <w:t>’</w:t>
      </w:r>
      <w:r w:rsidR="002F165E" w:rsidRPr="008E6D60">
        <w:t xml:space="preserve"> health </w:t>
      </w:r>
      <w:r w:rsidR="0015635B" w:rsidRPr="008E6D60">
        <w:t>is reviewed in a timely manner.</w:t>
      </w:r>
    </w:p>
    <w:p w14:paraId="174F0735" w14:textId="021BAA72" w:rsidR="00C000F8" w:rsidRPr="00D52CBD" w:rsidRDefault="00696F22" w:rsidP="007E71B5">
      <w:pPr>
        <w:pStyle w:val="ListBullet"/>
        <w:numPr>
          <w:ilvl w:val="0"/>
          <w:numId w:val="0"/>
        </w:numPr>
      </w:pPr>
      <w:r w:rsidRPr="00D52CBD">
        <w:t xml:space="preserve">The service has </w:t>
      </w:r>
      <w:r w:rsidR="0089788B" w:rsidRPr="00D52CBD">
        <w:t xml:space="preserve">communication </w:t>
      </w:r>
      <w:r w:rsidRPr="00D52CBD">
        <w:t xml:space="preserve">processes and </w:t>
      </w:r>
      <w:r w:rsidR="0089788B" w:rsidRPr="00D52CBD">
        <w:t>system</w:t>
      </w:r>
      <w:r w:rsidR="00857F2C" w:rsidRPr="00D52CBD">
        <w:t>s</w:t>
      </w:r>
      <w:r w:rsidRPr="00D52CBD">
        <w:t xml:space="preserve"> to </w:t>
      </w:r>
      <w:r w:rsidR="0089788B" w:rsidRPr="00D52CBD">
        <w:t>assist</w:t>
      </w:r>
      <w:r w:rsidR="00857F2C" w:rsidRPr="00D52CBD">
        <w:t xml:space="preserve"> staff in </w:t>
      </w:r>
      <w:r w:rsidR="0089788B" w:rsidRPr="00D52CBD">
        <w:t>provid</w:t>
      </w:r>
      <w:r w:rsidR="00857F2C" w:rsidRPr="00D52CBD">
        <w:t xml:space="preserve">ing and </w:t>
      </w:r>
      <w:r w:rsidR="0089788B" w:rsidRPr="00D52CBD">
        <w:t>coordinat</w:t>
      </w:r>
      <w:r w:rsidR="00857F2C" w:rsidRPr="00D52CBD">
        <w:t xml:space="preserve">ing </w:t>
      </w:r>
      <w:r w:rsidR="0089788B" w:rsidRPr="00D52CBD">
        <w:t xml:space="preserve">care </w:t>
      </w:r>
      <w:r w:rsidR="00E17B60" w:rsidRPr="00D52CBD">
        <w:t xml:space="preserve">to </w:t>
      </w:r>
      <w:r w:rsidR="00F941FA" w:rsidRPr="00D52CBD">
        <w:t xml:space="preserve">ensure information </w:t>
      </w:r>
      <w:r w:rsidR="00C000F8" w:rsidRPr="00D52CBD">
        <w:t xml:space="preserve">is </w:t>
      </w:r>
      <w:r w:rsidR="00F941FA" w:rsidRPr="00D52CBD">
        <w:t>ava</w:t>
      </w:r>
      <w:r w:rsidR="00C000F8" w:rsidRPr="00D52CBD">
        <w:t xml:space="preserve">ilable to all </w:t>
      </w:r>
      <w:r w:rsidR="002268AE" w:rsidRPr="00D52CBD">
        <w:t xml:space="preserve">services and Health Professionals </w:t>
      </w:r>
      <w:r w:rsidR="00C000F8" w:rsidRPr="00D52CBD">
        <w:t>involved in care and service delivery</w:t>
      </w:r>
      <w:r w:rsidR="002268AE" w:rsidRPr="00D52CBD">
        <w:t xml:space="preserve">. </w:t>
      </w:r>
      <w:r w:rsidR="00974811">
        <w:t>Most c</w:t>
      </w:r>
      <w:r w:rsidR="00352FD0" w:rsidRPr="00D52CBD">
        <w:t xml:space="preserve">are planning </w:t>
      </w:r>
      <w:r w:rsidR="00E17B60" w:rsidRPr="00D52CBD">
        <w:t>documents</w:t>
      </w:r>
      <w:r w:rsidR="00352FD0" w:rsidRPr="00D52CBD">
        <w:t xml:space="preserve"> provide adequate information to support </w:t>
      </w:r>
      <w:r w:rsidR="00E17B60" w:rsidRPr="00D52CBD">
        <w:t>effective sharing of information.</w:t>
      </w:r>
      <w:r w:rsidR="00D172EE" w:rsidRPr="00D52CBD">
        <w:t xml:space="preserve"> The Assessment Team found most care plans, progress notes, incident forms and risk assessments</w:t>
      </w:r>
      <w:r w:rsidR="004D30CE" w:rsidRPr="00D52CBD">
        <w:t xml:space="preserve"> are </w:t>
      </w:r>
      <w:r w:rsidR="009E266A" w:rsidRPr="00D52CBD">
        <w:t>updated to reflect consumers</w:t>
      </w:r>
      <w:r w:rsidR="008E4093">
        <w:t>’</w:t>
      </w:r>
      <w:r w:rsidR="009E266A" w:rsidRPr="00D52CBD">
        <w:t xml:space="preserve"> needs and </w:t>
      </w:r>
      <w:r w:rsidR="00C50FAB" w:rsidRPr="00D52CBD">
        <w:t>preferences</w:t>
      </w:r>
      <w:r w:rsidR="00C50FAB">
        <w:t>. H</w:t>
      </w:r>
      <w:r w:rsidR="00C50FAB" w:rsidRPr="00D52CBD">
        <w:t>owever,</w:t>
      </w:r>
      <w:r w:rsidR="00D172EE" w:rsidRPr="00D52CBD">
        <w:t xml:space="preserve"> </w:t>
      </w:r>
      <w:r w:rsidR="008E4093">
        <w:t xml:space="preserve">for a sampled </w:t>
      </w:r>
      <w:r w:rsidR="009C54D2">
        <w:t>consumer</w:t>
      </w:r>
      <w:r w:rsidR="008E4093">
        <w:t xml:space="preserve"> group</w:t>
      </w:r>
      <w:r w:rsidR="00C50FAB">
        <w:t xml:space="preserve">, it was </w:t>
      </w:r>
      <w:r w:rsidR="00536264" w:rsidRPr="00D52CBD">
        <w:t xml:space="preserve">found they are not always </w:t>
      </w:r>
      <w:r w:rsidR="00E15F00" w:rsidRPr="00D52CBD">
        <w:t>reviewed</w:t>
      </w:r>
      <w:r w:rsidR="009C54D2">
        <w:t xml:space="preserve"> and updated </w:t>
      </w:r>
      <w:r w:rsidR="0065722B" w:rsidRPr="00D52CBD">
        <w:t xml:space="preserve">when </w:t>
      </w:r>
      <w:r w:rsidR="007D16D7" w:rsidRPr="00D52CBD">
        <w:t>fall</w:t>
      </w:r>
      <w:r w:rsidR="006A6C41">
        <w:t>s</w:t>
      </w:r>
      <w:r w:rsidR="007D16D7" w:rsidRPr="00D52CBD">
        <w:t xml:space="preserve"> and pressure injury management</w:t>
      </w:r>
      <w:r w:rsidR="0065722B" w:rsidRPr="00D52CBD">
        <w:t xml:space="preserve"> i</w:t>
      </w:r>
      <w:r w:rsidR="00AE3263" w:rsidRPr="00D52CBD">
        <w:t>s</w:t>
      </w:r>
      <w:r w:rsidR="0065722B" w:rsidRPr="00D52CBD">
        <w:t xml:space="preserve"> required. </w:t>
      </w:r>
    </w:p>
    <w:p w14:paraId="0E7FC7D0" w14:textId="08CAEA4A" w:rsidR="005F56C7" w:rsidRPr="003B64C7" w:rsidRDefault="005F56C7" w:rsidP="007E71B5">
      <w:pPr>
        <w:pStyle w:val="ListBullet"/>
        <w:numPr>
          <w:ilvl w:val="0"/>
          <w:numId w:val="0"/>
        </w:numPr>
      </w:pPr>
      <w:r w:rsidRPr="003B64C7">
        <w:t>The service has policies and procedures</w:t>
      </w:r>
      <w:r w:rsidR="00730514" w:rsidRPr="003B64C7">
        <w:t xml:space="preserve"> to guide staff in referring consumers </w:t>
      </w:r>
      <w:r w:rsidR="00605200" w:rsidRPr="003B64C7">
        <w:t>to other Health Professionals and service providers</w:t>
      </w:r>
      <w:r w:rsidR="000A0117" w:rsidRPr="003B64C7">
        <w:t xml:space="preserve">. </w:t>
      </w:r>
      <w:r w:rsidR="00F81CE2" w:rsidRPr="003B64C7">
        <w:t>Clinical st</w:t>
      </w:r>
      <w:r w:rsidR="000A0117" w:rsidRPr="003B64C7">
        <w:t>aff could competently describe the reason for referral</w:t>
      </w:r>
      <w:r w:rsidR="00BE68B7" w:rsidRPr="003B64C7">
        <w:t xml:space="preserve"> and </w:t>
      </w:r>
      <w:r w:rsidR="002B5061" w:rsidRPr="003B64C7">
        <w:t xml:space="preserve">care </w:t>
      </w:r>
      <w:r w:rsidR="00BE68B7" w:rsidRPr="003B64C7">
        <w:t xml:space="preserve">planning </w:t>
      </w:r>
      <w:r w:rsidR="002B5061" w:rsidRPr="003B64C7">
        <w:t xml:space="preserve">documents </w:t>
      </w:r>
      <w:r w:rsidR="00A747F1" w:rsidRPr="003B64C7">
        <w:t xml:space="preserve">reflect referrals </w:t>
      </w:r>
      <w:r w:rsidR="003B64C7" w:rsidRPr="003B64C7">
        <w:t xml:space="preserve">are made </w:t>
      </w:r>
      <w:r w:rsidR="00A747F1" w:rsidRPr="003B64C7">
        <w:t>in a timely manner.</w:t>
      </w:r>
      <w:r w:rsidR="00730514" w:rsidRPr="003B64C7">
        <w:t xml:space="preserve"> </w:t>
      </w:r>
      <w:r w:rsidRPr="003B64C7">
        <w:t xml:space="preserve"> </w:t>
      </w:r>
    </w:p>
    <w:p w14:paraId="63B1033F" w14:textId="13C38A87" w:rsidR="00BE05A4" w:rsidRDefault="00BE05A4" w:rsidP="007E71B5">
      <w:pPr>
        <w:pStyle w:val="ListBullet"/>
        <w:numPr>
          <w:ilvl w:val="0"/>
          <w:numId w:val="0"/>
        </w:numPr>
        <w:rPr>
          <w:color w:val="0070C0"/>
        </w:rPr>
      </w:pPr>
      <w:r w:rsidRPr="0098179E">
        <w:lastRenderedPageBreak/>
        <w:t>The service demonstrated it minimises infection related risks through implementing standard and transmission based precautions to prevent and control infection. Staff have completed mandatory infection control training, COVID-19 and donning and doffing personal protective equipment training. Consumer infections are reported, registered, tracked and actioned by consumers’ General Practi</w:t>
      </w:r>
      <w:r w:rsidR="00BA0241">
        <w:t>ti</w:t>
      </w:r>
      <w:r w:rsidRPr="0098179E">
        <w:t>oner. This aligns with comments from consumers and representatives.</w:t>
      </w:r>
    </w:p>
    <w:p w14:paraId="0E9BDBCF" w14:textId="3C14269F" w:rsidR="007E71B5" w:rsidRPr="00345E06" w:rsidRDefault="007E71B5" w:rsidP="007E71B5">
      <w:pPr>
        <w:pStyle w:val="ListBullet"/>
        <w:numPr>
          <w:ilvl w:val="0"/>
          <w:numId w:val="0"/>
        </w:numPr>
        <w:rPr>
          <w:rFonts w:eastAsia="Calibri"/>
        </w:rPr>
      </w:pPr>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Compliant with Requirements </w:t>
      </w:r>
      <w:r>
        <w:t xml:space="preserve">(3)(c), (3)(d), (3)(e), (3)(f) and (3)(g) </w:t>
      </w:r>
      <w:r w:rsidRPr="008304C3">
        <w:t xml:space="preserve">in </w:t>
      </w:r>
      <w:r w:rsidRPr="00D07BD4">
        <w:t xml:space="preserve">Standard </w:t>
      </w:r>
      <w:r>
        <w:t>3 Personal care and clinical care.</w:t>
      </w:r>
    </w:p>
    <w:p w14:paraId="0C4C41E9" w14:textId="77777777" w:rsidR="007E71B5" w:rsidRDefault="007E71B5" w:rsidP="007E71B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489337A" w14:textId="77777777" w:rsidR="007E71B5" w:rsidRPr="00853601" w:rsidRDefault="007E71B5" w:rsidP="007E71B5">
      <w:pPr>
        <w:pStyle w:val="Heading3"/>
      </w:pPr>
      <w:r w:rsidRPr="00853601">
        <w:t>Requirement 3(3)(a)</w:t>
      </w:r>
      <w:r>
        <w:tab/>
        <w:t>Non-compliant</w:t>
      </w:r>
    </w:p>
    <w:p w14:paraId="7E88B31F" w14:textId="77777777" w:rsidR="007E71B5" w:rsidRPr="008D114F" w:rsidRDefault="007E71B5" w:rsidP="007E71B5">
      <w:pPr>
        <w:rPr>
          <w:i/>
        </w:rPr>
      </w:pPr>
      <w:r w:rsidRPr="008D114F">
        <w:rPr>
          <w:i/>
        </w:rPr>
        <w:t>Each consumer gets safe and effective personal care, clinical care, or both personal care and clinical care, that:</w:t>
      </w:r>
    </w:p>
    <w:p w14:paraId="5D4CAA5D" w14:textId="77777777" w:rsidR="007E71B5" w:rsidRPr="008D114F" w:rsidRDefault="007E71B5" w:rsidP="007E71B5">
      <w:pPr>
        <w:numPr>
          <w:ilvl w:val="0"/>
          <w:numId w:val="14"/>
        </w:numPr>
        <w:tabs>
          <w:tab w:val="right" w:pos="9026"/>
        </w:tabs>
        <w:spacing w:before="0" w:after="0"/>
        <w:ind w:left="567" w:hanging="425"/>
        <w:outlineLvl w:val="4"/>
        <w:rPr>
          <w:i/>
        </w:rPr>
      </w:pPr>
      <w:r w:rsidRPr="008D114F">
        <w:rPr>
          <w:i/>
        </w:rPr>
        <w:t>is best practice; and</w:t>
      </w:r>
    </w:p>
    <w:p w14:paraId="6130A699" w14:textId="77777777" w:rsidR="007E71B5" w:rsidRPr="008D114F" w:rsidRDefault="007E71B5" w:rsidP="007E71B5">
      <w:pPr>
        <w:numPr>
          <w:ilvl w:val="0"/>
          <w:numId w:val="14"/>
        </w:numPr>
        <w:tabs>
          <w:tab w:val="right" w:pos="9026"/>
        </w:tabs>
        <w:spacing w:before="0" w:after="0"/>
        <w:ind w:left="567" w:hanging="425"/>
        <w:outlineLvl w:val="4"/>
        <w:rPr>
          <w:i/>
        </w:rPr>
      </w:pPr>
      <w:r w:rsidRPr="008D114F">
        <w:rPr>
          <w:i/>
        </w:rPr>
        <w:t>is tailored to their needs; and</w:t>
      </w:r>
    </w:p>
    <w:p w14:paraId="22741C3E" w14:textId="77777777" w:rsidR="007E71B5" w:rsidRPr="008D114F" w:rsidRDefault="007E71B5" w:rsidP="007E71B5">
      <w:pPr>
        <w:numPr>
          <w:ilvl w:val="0"/>
          <w:numId w:val="14"/>
        </w:numPr>
        <w:tabs>
          <w:tab w:val="right" w:pos="9026"/>
        </w:tabs>
        <w:spacing w:before="0" w:after="0"/>
        <w:ind w:left="567" w:hanging="425"/>
        <w:outlineLvl w:val="4"/>
        <w:rPr>
          <w:i/>
        </w:rPr>
      </w:pPr>
      <w:r w:rsidRPr="008D114F">
        <w:rPr>
          <w:i/>
        </w:rPr>
        <w:t>optimises their health and well-being.</w:t>
      </w:r>
    </w:p>
    <w:p w14:paraId="01E7264F" w14:textId="59F4CE3D" w:rsidR="00577C9F" w:rsidRDefault="006A6C41" w:rsidP="00577C9F">
      <w:pPr>
        <w:rPr>
          <w:rFonts w:eastAsia="Calibri"/>
          <w:color w:val="auto"/>
          <w:lang w:eastAsia="en-US"/>
        </w:rPr>
      </w:pPr>
      <w:r>
        <w:rPr>
          <w:color w:val="auto"/>
        </w:rPr>
        <w:t>The Assessment Team were not satisfied</w:t>
      </w:r>
      <w:r w:rsidR="008038C1" w:rsidRPr="00C47C76">
        <w:rPr>
          <w:color w:val="auto"/>
        </w:rPr>
        <w:t xml:space="preserve"> </w:t>
      </w:r>
      <w:r w:rsidR="00577C9F" w:rsidRPr="00C47C76">
        <w:rPr>
          <w:color w:val="auto"/>
        </w:rPr>
        <w:t xml:space="preserve">the service </w:t>
      </w:r>
      <w:r>
        <w:rPr>
          <w:color w:val="auto"/>
        </w:rPr>
        <w:t>effectively</w:t>
      </w:r>
      <w:r w:rsidR="00577C9F" w:rsidRPr="00C47C76">
        <w:rPr>
          <w:color w:val="auto"/>
        </w:rPr>
        <w:t xml:space="preserve"> demonstrate</w:t>
      </w:r>
      <w:r>
        <w:rPr>
          <w:color w:val="auto"/>
        </w:rPr>
        <w:t>d</w:t>
      </w:r>
      <w:r w:rsidR="00577C9F" w:rsidRPr="00C47C76">
        <w:rPr>
          <w:color w:val="auto"/>
        </w:rPr>
        <w:t xml:space="preserve"> each consumer receives safe and effective clinical care which is best practice</w:t>
      </w:r>
      <w:r w:rsidR="00247F26" w:rsidRPr="00C47C76">
        <w:rPr>
          <w:color w:val="auto"/>
        </w:rPr>
        <w:t xml:space="preserve">, </w:t>
      </w:r>
      <w:r w:rsidR="00577C9F" w:rsidRPr="00C47C76">
        <w:rPr>
          <w:color w:val="auto"/>
        </w:rPr>
        <w:t>tailored to their needs</w:t>
      </w:r>
      <w:r w:rsidR="00247F26" w:rsidRPr="00C47C76">
        <w:rPr>
          <w:color w:val="auto"/>
        </w:rPr>
        <w:t xml:space="preserve"> and optimises </w:t>
      </w:r>
      <w:r w:rsidR="00D8112F" w:rsidRPr="00C47C76">
        <w:rPr>
          <w:color w:val="auto"/>
        </w:rPr>
        <w:t>consumers</w:t>
      </w:r>
      <w:r w:rsidR="00003DA9" w:rsidRPr="00C47C76">
        <w:rPr>
          <w:color w:val="auto"/>
        </w:rPr>
        <w:t>’</w:t>
      </w:r>
      <w:r w:rsidR="00D8112F" w:rsidRPr="00C47C76">
        <w:rPr>
          <w:color w:val="auto"/>
        </w:rPr>
        <w:t xml:space="preserve"> health and well-being. </w:t>
      </w:r>
      <w:r w:rsidR="00BA0E0F" w:rsidRPr="00C47C76">
        <w:rPr>
          <w:rFonts w:eastAsia="Calibri"/>
          <w:color w:val="auto"/>
          <w:lang w:eastAsia="en-US"/>
        </w:rPr>
        <w:t>Specifically</w:t>
      </w:r>
      <w:r w:rsidR="004613D7" w:rsidRPr="00C47C76">
        <w:rPr>
          <w:rFonts w:eastAsia="Calibri"/>
          <w:color w:val="auto"/>
          <w:lang w:eastAsia="en-US"/>
        </w:rPr>
        <w:t xml:space="preserve">, </w:t>
      </w:r>
      <w:r w:rsidR="00C47C76" w:rsidRPr="00C47C76">
        <w:rPr>
          <w:rFonts w:eastAsia="Calibri"/>
          <w:color w:val="auto"/>
          <w:lang w:eastAsia="en-US"/>
        </w:rPr>
        <w:t xml:space="preserve">for the management of </w:t>
      </w:r>
      <w:r w:rsidR="00BA0E0F" w:rsidRPr="00C47C76">
        <w:rPr>
          <w:rFonts w:eastAsia="Calibri"/>
          <w:color w:val="auto"/>
          <w:lang w:eastAsia="en-US"/>
        </w:rPr>
        <w:t>wound</w:t>
      </w:r>
      <w:r w:rsidR="00C47C76" w:rsidRPr="00C47C76">
        <w:rPr>
          <w:rFonts w:eastAsia="Calibri"/>
          <w:color w:val="auto"/>
          <w:lang w:eastAsia="en-US"/>
        </w:rPr>
        <w:t>s</w:t>
      </w:r>
      <w:r w:rsidR="00BA0E0F" w:rsidRPr="00C47C76">
        <w:rPr>
          <w:rFonts w:eastAsia="Calibri"/>
          <w:color w:val="auto"/>
          <w:lang w:eastAsia="en-US"/>
        </w:rPr>
        <w:t xml:space="preserve"> and pain, minimisation of psychotropic medication and use</w:t>
      </w:r>
      <w:r>
        <w:rPr>
          <w:rFonts w:eastAsia="Calibri"/>
          <w:color w:val="auto"/>
          <w:lang w:eastAsia="en-US"/>
        </w:rPr>
        <w:t xml:space="preserve"> and</w:t>
      </w:r>
      <w:r w:rsidRPr="00C47C76">
        <w:rPr>
          <w:rFonts w:eastAsia="Calibri"/>
          <w:color w:val="auto"/>
          <w:lang w:eastAsia="en-US"/>
        </w:rPr>
        <w:t xml:space="preserve"> </w:t>
      </w:r>
      <w:r w:rsidR="00BA0E0F" w:rsidRPr="00C47C76">
        <w:rPr>
          <w:rFonts w:eastAsia="Calibri"/>
          <w:color w:val="auto"/>
          <w:lang w:eastAsia="en-US"/>
        </w:rPr>
        <w:t>monitoring and documentation of chemical restraints</w:t>
      </w:r>
      <w:r w:rsidR="0080320E" w:rsidRPr="00C47C76">
        <w:rPr>
          <w:rFonts w:eastAsia="Calibri"/>
          <w:color w:val="auto"/>
          <w:lang w:eastAsia="en-US"/>
        </w:rPr>
        <w:t xml:space="preserve">. </w:t>
      </w:r>
      <w:r w:rsidR="00577C9F" w:rsidRPr="00C47C76">
        <w:rPr>
          <w:rFonts w:eastAsia="Calibri"/>
          <w:color w:val="auto"/>
          <w:lang w:eastAsia="en-US"/>
        </w:rPr>
        <w:t xml:space="preserve">The </w:t>
      </w:r>
      <w:r w:rsidR="00577C9F" w:rsidRPr="000B5D98">
        <w:rPr>
          <w:rFonts w:eastAsia="Calibri"/>
          <w:color w:val="auto"/>
          <w:lang w:eastAsia="en-US"/>
        </w:rPr>
        <w:t>Assessment Team provided the following information and evidence relevant to my finding:</w:t>
      </w:r>
    </w:p>
    <w:p w14:paraId="22D828E2" w14:textId="2CE6584F" w:rsidR="00AF45CE" w:rsidRDefault="00AF45CE" w:rsidP="00577C9F">
      <w:pPr>
        <w:rPr>
          <w:rFonts w:eastAsia="Calibri"/>
          <w:color w:val="auto"/>
          <w:lang w:eastAsia="en-US"/>
        </w:rPr>
      </w:pPr>
      <w:r>
        <w:rPr>
          <w:rFonts w:eastAsia="Calibri"/>
          <w:color w:val="auto"/>
          <w:lang w:eastAsia="en-US"/>
        </w:rPr>
        <w:t>In relation to Consumer A:</w:t>
      </w:r>
    </w:p>
    <w:p w14:paraId="6C5BE3F2" w14:textId="77777777" w:rsidR="00E15DE7" w:rsidRPr="00E15DE7" w:rsidRDefault="00324BD1" w:rsidP="00A6216E">
      <w:pPr>
        <w:pStyle w:val="ListBullet"/>
        <w:numPr>
          <w:ilvl w:val="0"/>
          <w:numId w:val="26"/>
        </w:numPr>
        <w:ind w:left="425" w:hanging="425"/>
      </w:pPr>
      <w:r w:rsidRPr="00033395">
        <w:t xml:space="preserve">Wound management and associated pain for one consumer was not aligned with best practice care delivery and the care and service plan was not tailored to meet to meet the consumer’s needs. </w:t>
      </w:r>
      <w:r w:rsidR="00E15DE7" w:rsidRPr="00033395">
        <w:t>The Assessment Team noted the following actions:</w:t>
      </w:r>
      <w:r w:rsidR="00E15DE7">
        <w:rPr>
          <w:color w:val="0070C0"/>
        </w:rPr>
        <w:t xml:space="preserve"> </w:t>
      </w:r>
    </w:p>
    <w:p w14:paraId="69E43773" w14:textId="67BCE1A9" w:rsidR="006144CC" w:rsidRDefault="00324BD1" w:rsidP="00E205A1">
      <w:pPr>
        <w:pStyle w:val="ListBullet2"/>
        <w:ind w:left="850" w:hanging="425"/>
      </w:pPr>
      <w:r w:rsidRPr="00033395">
        <w:t xml:space="preserve">The service had engaged an external health provider to review and provide </w:t>
      </w:r>
      <w:r w:rsidR="00E15DE7" w:rsidRPr="00033395">
        <w:t>recommendations</w:t>
      </w:r>
      <w:r w:rsidRPr="00033395">
        <w:t xml:space="preserve"> to manage the wound</w:t>
      </w:r>
      <w:r w:rsidR="00033395" w:rsidRPr="00033395">
        <w:t xml:space="preserve"> and </w:t>
      </w:r>
      <w:r w:rsidR="008E0D99" w:rsidRPr="00033395">
        <w:t xml:space="preserve">associated </w:t>
      </w:r>
      <w:r w:rsidR="00033395" w:rsidRPr="00033395">
        <w:t xml:space="preserve">pain. </w:t>
      </w:r>
      <w:r w:rsidR="00E15DE7" w:rsidRPr="00033395">
        <w:t>Over a</w:t>
      </w:r>
      <w:r w:rsidR="00033395" w:rsidRPr="00033395">
        <w:t xml:space="preserve"> </w:t>
      </w:r>
      <w:r w:rsidR="00401B9D">
        <w:t>one</w:t>
      </w:r>
      <w:r w:rsidR="00A20D08">
        <w:t xml:space="preserve"> </w:t>
      </w:r>
      <w:r w:rsidR="00F63540" w:rsidRPr="00033395">
        <w:t>month</w:t>
      </w:r>
      <w:r w:rsidRPr="00033395">
        <w:t xml:space="preserve"> period </w:t>
      </w:r>
      <w:r w:rsidR="00033395" w:rsidRPr="00033395">
        <w:t xml:space="preserve">the </w:t>
      </w:r>
      <w:r w:rsidRPr="00033395">
        <w:t xml:space="preserve">wound </w:t>
      </w:r>
      <w:r w:rsidR="00033395" w:rsidRPr="00033395">
        <w:t xml:space="preserve">had </w:t>
      </w:r>
      <w:r w:rsidRPr="00033395">
        <w:t>improved.</w:t>
      </w:r>
    </w:p>
    <w:p w14:paraId="471B804E" w14:textId="6568EFB4" w:rsidR="006144CC" w:rsidRDefault="006144CC" w:rsidP="00E205A1">
      <w:pPr>
        <w:pStyle w:val="ListBullet2"/>
        <w:ind w:left="850" w:hanging="425"/>
      </w:pPr>
      <w:r>
        <w:t xml:space="preserve">Over a further </w:t>
      </w:r>
      <w:r w:rsidR="00C94AD6">
        <w:t xml:space="preserve">approximately </w:t>
      </w:r>
      <w:r w:rsidR="00401B9D">
        <w:t xml:space="preserve">two month </w:t>
      </w:r>
      <w:r w:rsidR="00C94AD6">
        <w:t xml:space="preserve">period </w:t>
      </w:r>
      <w:r>
        <w:t>the wound had deteriorated. On review</w:t>
      </w:r>
      <w:r w:rsidR="006A6C41">
        <w:t>,</w:t>
      </w:r>
      <w:r>
        <w:t xml:space="preserve"> the external provider noted </w:t>
      </w:r>
      <w:r w:rsidR="0063634D">
        <w:t>an inconsistent dressing was being applied</w:t>
      </w:r>
      <w:r w:rsidR="004C6F36">
        <w:t xml:space="preserve"> by </w:t>
      </w:r>
      <w:r w:rsidR="0063634D">
        <w:t>Registered</w:t>
      </w:r>
      <w:r w:rsidR="004C6F36">
        <w:t xml:space="preserve"> Nurses. </w:t>
      </w:r>
      <w:r w:rsidR="006A6C41">
        <w:t xml:space="preserve">It was also </w:t>
      </w:r>
      <w:r w:rsidR="00E36BA4">
        <w:t xml:space="preserve">noted </w:t>
      </w:r>
      <w:r w:rsidR="006A6C41">
        <w:t xml:space="preserve">the </w:t>
      </w:r>
      <w:r w:rsidR="00E36BA4">
        <w:t xml:space="preserve">wound may not have </w:t>
      </w:r>
      <w:r w:rsidR="00E36BA4">
        <w:lastRenderedPageBreak/>
        <w:t xml:space="preserve">been kept dry during </w:t>
      </w:r>
      <w:r w:rsidR="004F3B1E">
        <w:t xml:space="preserve">personal care. </w:t>
      </w:r>
      <w:r w:rsidR="001B5BAC">
        <w:t xml:space="preserve">Just prior to the </w:t>
      </w:r>
      <w:r w:rsidR="006A6C41">
        <w:t xml:space="preserve">Site Audit, </w:t>
      </w:r>
      <w:r w:rsidR="001B5BAC">
        <w:t xml:space="preserve">a </w:t>
      </w:r>
      <w:r w:rsidR="00647D84">
        <w:t xml:space="preserve">specialised dressing </w:t>
      </w:r>
      <w:r w:rsidR="0061569D">
        <w:t xml:space="preserve">to assist with wound drainage </w:t>
      </w:r>
      <w:r w:rsidR="00647D84">
        <w:t>was applied</w:t>
      </w:r>
      <w:r w:rsidR="00A800F1">
        <w:t>.</w:t>
      </w:r>
    </w:p>
    <w:p w14:paraId="1FFEEE2D" w14:textId="7F603CF0" w:rsidR="00324BD1" w:rsidRPr="00033395" w:rsidRDefault="00B64076" w:rsidP="00E205A1">
      <w:pPr>
        <w:pStyle w:val="ListBullet2"/>
        <w:ind w:left="850" w:hanging="425"/>
      </w:pPr>
      <w:r>
        <w:t>T</w:t>
      </w:r>
      <w:r w:rsidR="00324BD1" w:rsidRPr="00033395">
        <w:t>he consumer was displaying response to pain when personal care</w:t>
      </w:r>
      <w:r w:rsidR="006A6C41">
        <w:t xml:space="preserve"> was attended</w:t>
      </w:r>
      <w:r w:rsidR="00324BD1" w:rsidRPr="00033395">
        <w:t xml:space="preserve">, however, no information to manage the pain was documented. </w:t>
      </w:r>
    </w:p>
    <w:p w14:paraId="3E1EB3D9" w14:textId="71E2B51C" w:rsidR="00564BDF" w:rsidRDefault="00324BD1" w:rsidP="00E205A1">
      <w:pPr>
        <w:pStyle w:val="ListBullet2"/>
        <w:ind w:left="850" w:hanging="425"/>
      </w:pPr>
      <w:r w:rsidRPr="00033395">
        <w:t xml:space="preserve">The </w:t>
      </w:r>
      <w:r w:rsidR="006442DE">
        <w:t xml:space="preserve">service and care </w:t>
      </w:r>
      <w:r w:rsidRPr="00033395">
        <w:t>plan d</w:t>
      </w:r>
      <w:r w:rsidR="006442DE">
        <w:t xml:space="preserve">id </w:t>
      </w:r>
      <w:r w:rsidRPr="00033395">
        <w:t xml:space="preserve">not inform </w:t>
      </w:r>
      <w:r w:rsidR="006139DD">
        <w:t>C</w:t>
      </w:r>
      <w:r w:rsidRPr="00033395">
        <w:t xml:space="preserve">are staff the wound </w:t>
      </w:r>
      <w:r w:rsidR="006A6C41" w:rsidRPr="00033395">
        <w:t>need</w:t>
      </w:r>
      <w:r w:rsidR="006A6C41">
        <w:t>ed</w:t>
      </w:r>
      <w:r w:rsidR="006A6C41" w:rsidRPr="00033395">
        <w:t xml:space="preserve"> </w:t>
      </w:r>
      <w:r w:rsidRPr="00033395">
        <w:t xml:space="preserve">to be kept dry, there is no information referencing the wound position, </w:t>
      </w:r>
      <w:r w:rsidR="00491AA6">
        <w:t>a specialised dressing to assist with wound drainage was applied</w:t>
      </w:r>
      <w:r w:rsidRPr="00033395">
        <w:t xml:space="preserve"> and what to consider when assisting with bed-time</w:t>
      </w:r>
      <w:r w:rsidR="006442DE">
        <w:t>/resting</w:t>
      </w:r>
      <w:r w:rsidRPr="00033395">
        <w:t xml:space="preserve"> routines</w:t>
      </w:r>
      <w:r w:rsidR="006442DE">
        <w:t>.</w:t>
      </w:r>
      <w:r w:rsidR="001E7ED3">
        <w:t xml:space="preserve"> </w:t>
      </w:r>
    </w:p>
    <w:p w14:paraId="7B48D544" w14:textId="73AAEDC5" w:rsidR="00653A44" w:rsidRDefault="001E7ED3" w:rsidP="00E205A1">
      <w:pPr>
        <w:pStyle w:val="ListBullet2"/>
        <w:ind w:left="850" w:hanging="425"/>
      </w:pPr>
      <w:r w:rsidRPr="00653A44">
        <w:t xml:space="preserve">The wound management plan indicates the wound was not attended </w:t>
      </w:r>
      <w:r w:rsidR="00477F41" w:rsidRPr="00653A44">
        <w:t>as per the external provider</w:t>
      </w:r>
      <w:r w:rsidR="00B30CEC">
        <w:t>’</w:t>
      </w:r>
      <w:r w:rsidR="00477F41" w:rsidRPr="00653A44">
        <w:t xml:space="preserve">s recommendations and the </w:t>
      </w:r>
      <w:r w:rsidR="00653A44" w:rsidRPr="00653A44">
        <w:t>medication was not provided prior to wound dressings</w:t>
      </w:r>
      <w:r w:rsidR="00653A44">
        <w:t>.</w:t>
      </w:r>
      <w:r w:rsidR="006938ED">
        <w:t xml:space="preserve"> </w:t>
      </w:r>
      <w:r w:rsidR="00A35016">
        <w:t>Additionally, the plan does not direct staff to administer an</w:t>
      </w:r>
      <w:r w:rsidR="00CD2C4E">
        <w:t>algesia prior to wound management.</w:t>
      </w:r>
      <w:r w:rsidR="00A35016">
        <w:t xml:space="preserve">  </w:t>
      </w:r>
    </w:p>
    <w:p w14:paraId="69A3E8BF" w14:textId="71CDB294" w:rsidR="00AF45CE" w:rsidRPr="004F7DB6" w:rsidRDefault="00AF45CE" w:rsidP="00653A44">
      <w:pPr>
        <w:pStyle w:val="ListBullet2"/>
        <w:numPr>
          <w:ilvl w:val="0"/>
          <w:numId w:val="0"/>
        </w:numPr>
      </w:pPr>
      <w:r w:rsidRPr="004F7DB6">
        <w:t xml:space="preserve">In relation to Consumer B: </w:t>
      </w:r>
    </w:p>
    <w:p w14:paraId="774A66C1" w14:textId="7BA63C90" w:rsidR="00F75693" w:rsidRPr="004F7DB6" w:rsidRDefault="006A6C41" w:rsidP="00A6216E">
      <w:pPr>
        <w:pStyle w:val="ListBullet"/>
        <w:numPr>
          <w:ilvl w:val="0"/>
          <w:numId w:val="26"/>
        </w:numPr>
        <w:ind w:left="425" w:hanging="425"/>
      </w:pPr>
      <w:r>
        <w:t>The c</w:t>
      </w:r>
      <w:r w:rsidR="004E5DC7" w:rsidRPr="004F7DB6">
        <w:t xml:space="preserve">onsumer </w:t>
      </w:r>
      <w:r w:rsidR="00592D0E" w:rsidRPr="004F7DB6">
        <w:t xml:space="preserve">was prescribed a chemical restraint </w:t>
      </w:r>
      <w:r w:rsidR="00044C53" w:rsidRPr="004F7DB6">
        <w:t>to manage their behavioural responses</w:t>
      </w:r>
      <w:r>
        <w:t>.</w:t>
      </w:r>
      <w:r w:rsidR="00044C53" w:rsidRPr="004F7DB6">
        <w:t xml:space="preserve"> </w:t>
      </w:r>
      <w:r>
        <w:t>T</w:t>
      </w:r>
      <w:r w:rsidR="00592D0E" w:rsidRPr="004F7DB6">
        <w:t xml:space="preserve">he service was unable to demonstrate </w:t>
      </w:r>
      <w:r w:rsidR="002E1545" w:rsidRPr="004F7DB6">
        <w:t>non-pharmacological interventions</w:t>
      </w:r>
      <w:r w:rsidR="00063319" w:rsidRPr="004F7DB6">
        <w:t xml:space="preserve"> were trialled</w:t>
      </w:r>
      <w:r w:rsidR="00F75693" w:rsidRPr="004F7DB6">
        <w:t xml:space="preserve"> and </w:t>
      </w:r>
      <w:r w:rsidR="008143D0" w:rsidRPr="004F7DB6">
        <w:t>there was no evidence to support</w:t>
      </w:r>
      <w:r w:rsidR="0035668F" w:rsidRPr="004F7DB6">
        <w:t xml:space="preserve"> </w:t>
      </w:r>
      <w:r w:rsidR="00C671EC" w:rsidRPr="004F7DB6">
        <w:t xml:space="preserve">restraint documentation was </w:t>
      </w:r>
      <w:r w:rsidR="005A72E8" w:rsidRPr="004F7DB6">
        <w:t>completed</w:t>
      </w:r>
      <w:r w:rsidR="00C671EC" w:rsidRPr="004F7DB6">
        <w:t>.</w:t>
      </w:r>
      <w:r w:rsidR="00DC5FF1" w:rsidRPr="004F7DB6">
        <w:t xml:space="preserve"> </w:t>
      </w:r>
    </w:p>
    <w:p w14:paraId="2FB3A527" w14:textId="137AD16D" w:rsidR="00D5242E" w:rsidRPr="00D5242E" w:rsidRDefault="00880BCC" w:rsidP="00A6216E">
      <w:pPr>
        <w:pStyle w:val="ListBullet"/>
        <w:numPr>
          <w:ilvl w:val="0"/>
          <w:numId w:val="26"/>
        </w:numPr>
        <w:ind w:left="425" w:hanging="425"/>
      </w:pPr>
      <w:r w:rsidRPr="004F7DB6">
        <w:t>W</w:t>
      </w:r>
      <w:r w:rsidR="00DC5FF1" w:rsidRPr="004F7DB6">
        <w:t xml:space="preserve">hilst the service </w:t>
      </w:r>
      <w:r w:rsidR="00BC598F" w:rsidRPr="004F7DB6">
        <w:t>consulted with the representative on the use of chemical restraints</w:t>
      </w:r>
      <w:r w:rsidR="009475D7" w:rsidRPr="004F7DB6">
        <w:t xml:space="preserve">, </w:t>
      </w:r>
      <w:r w:rsidR="00446500" w:rsidRPr="004F7DB6">
        <w:t xml:space="preserve">they did not discuss </w:t>
      </w:r>
      <w:r w:rsidR="009475D7" w:rsidRPr="004F7DB6">
        <w:t>the impact, the side effects</w:t>
      </w:r>
      <w:r w:rsidR="009526D5" w:rsidRPr="004F7DB6">
        <w:t>, the amount</w:t>
      </w:r>
      <w:r w:rsidRPr="004F7DB6">
        <w:t xml:space="preserve">, the </w:t>
      </w:r>
      <w:r w:rsidR="009526D5" w:rsidRPr="004F7DB6">
        <w:t xml:space="preserve">frequency and </w:t>
      </w:r>
      <w:r w:rsidR="00E933E0" w:rsidRPr="004F7DB6">
        <w:t xml:space="preserve">the </w:t>
      </w:r>
      <w:r w:rsidR="009526D5" w:rsidRPr="004F7DB6">
        <w:t>monitor</w:t>
      </w:r>
      <w:r w:rsidR="00E933E0" w:rsidRPr="004F7DB6">
        <w:t xml:space="preserve">ing </w:t>
      </w:r>
      <w:r w:rsidR="009526D5" w:rsidRPr="004F7DB6">
        <w:t xml:space="preserve">and </w:t>
      </w:r>
      <w:r w:rsidRPr="004F7DB6">
        <w:t>in addition</w:t>
      </w:r>
      <w:r w:rsidR="004F7DB6" w:rsidRPr="004F7DB6">
        <w:t>,</w:t>
      </w:r>
      <w:r w:rsidRPr="004F7DB6">
        <w:t xml:space="preserve"> there was no </w:t>
      </w:r>
      <w:r w:rsidR="00440833" w:rsidRPr="004F7DB6">
        <w:t>r</w:t>
      </w:r>
      <w:r w:rsidR="00B80BDD" w:rsidRPr="004F7DB6">
        <w:t>eview</w:t>
      </w:r>
      <w:r w:rsidR="00D26B39" w:rsidRPr="004F7DB6">
        <w:t xml:space="preserve"> date</w:t>
      </w:r>
      <w:r w:rsidR="00F45CB1" w:rsidRPr="004F7DB6">
        <w:t xml:space="preserve"> </w:t>
      </w:r>
      <w:r w:rsidR="00440833" w:rsidRPr="004F7DB6">
        <w:t>scheduled</w:t>
      </w:r>
      <w:r w:rsidR="009526D5" w:rsidRPr="004F7DB6">
        <w:t>.</w:t>
      </w:r>
      <w:r w:rsidR="00012A6A" w:rsidRPr="004F7DB6">
        <w:t xml:space="preserve"> Clinical staff were unable </w:t>
      </w:r>
      <w:r w:rsidR="00B80BDD" w:rsidRPr="004F7DB6">
        <w:t xml:space="preserve">to </w:t>
      </w:r>
      <w:r w:rsidR="00D26B39" w:rsidRPr="004F7DB6">
        <w:t>advise</w:t>
      </w:r>
      <w:r w:rsidR="00B80BDD" w:rsidRPr="004F7DB6">
        <w:t xml:space="preserve"> the </w:t>
      </w:r>
      <w:r w:rsidR="00D26B39" w:rsidRPr="004F7DB6">
        <w:t xml:space="preserve">monitoring process for the use of </w:t>
      </w:r>
      <w:r w:rsidR="009E1F58" w:rsidRPr="004F7DB6">
        <w:t>chemical restraints</w:t>
      </w:r>
      <w:r w:rsidR="004F7DB6" w:rsidRPr="004F7DB6">
        <w:t xml:space="preserve"> and the </w:t>
      </w:r>
      <w:r w:rsidR="00EF7903" w:rsidRPr="004F7DB6">
        <w:t xml:space="preserve">Assessment Team found staff failed to follow </w:t>
      </w:r>
      <w:r w:rsidR="00D5242E" w:rsidRPr="004F7DB6">
        <w:t xml:space="preserve">the service </w:t>
      </w:r>
      <w:r w:rsidR="00CC448E" w:rsidRPr="004F7DB6">
        <w:t>policies and procedures</w:t>
      </w:r>
      <w:r w:rsidR="00D5242E">
        <w:rPr>
          <w:color w:val="0070C0"/>
        </w:rPr>
        <w:t>.</w:t>
      </w:r>
    </w:p>
    <w:p w14:paraId="2935C58C" w14:textId="3D1D9B21" w:rsidR="00C1576B" w:rsidRDefault="00C1576B" w:rsidP="00C1576B">
      <w:pPr>
        <w:pStyle w:val="ListBullet2"/>
        <w:numPr>
          <w:ilvl w:val="0"/>
          <w:numId w:val="0"/>
        </w:numPr>
      </w:pPr>
      <w:r w:rsidRPr="00E3405B">
        <w:t xml:space="preserve">The Approved Provider submitted a response to the Assessment Team’s report </w:t>
      </w:r>
      <w:r>
        <w:t xml:space="preserve">demonstrating </w:t>
      </w:r>
      <w:r w:rsidRPr="00E3405B">
        <w:t>their commitment to meet their responsibilities as an Approved Provider and to address the deficiencies identified by the Assessment Team. The Approved Provider’s response includes a</w:t>
      </w:r>
      <w:r>
        <w:t>n</w:t>
      </w:r>
      <w:r w:rsidRPr="00E3405B">
        <w:t xml:space="preserve"> </w:t>
      </w:r>
      <w:r>
        <w:t xml:space="preserve">improvement </w:t>
      </w:r>
      <w:r w:rsidRPr="00E3405B">
        <w:t xml:space="preserve">plan </w:t>
      </w:r>
      <w:r>
        <w:t>t</w:t>
      </w:r>
      <w:r w:rsidRPr="00E3405B">
        <w:t>o rectify the identified issues</w:t>
      </w:r>
      <w:r>
        <w:t>. A</w:t>
      </w:r>
      <w:r w:rsidRPr="00E3405B">
        <w:t>ctions related to this Requirement include</w:t>
      </w:r>
      <w:r>
        <w:t>:</w:t>
      </w:r>
    </w:p>
    <w:p w14:paraId="0F347BAD" w14:textId="50DB4F13" w:rsidR="00C47C17" w:rsidRPr="00985C9B" w:rsidRDefault="00C47C17" w:rsidP="00C47C17">
      <w:pPr>
        <w:pStyle w:val="ListBullet"/>
        <w:numPr>
          <w:ilvl w:val="0"/>
          <w:numId w:val="24"/>
        </w:numPr>
        <w:ind w:left="425" w:hanging="425"/>
        <w:rPr>
          <w:color w:val="0070C0"/>
        </w:rPr>
      </w:pPr>
      <w:r w:rsidRPr="009348F2">
        <w:t>Review</w:t>
      </w:r>
      <w:r w:rsidR="005F594A" w:rsidRPr="009348F2">
        <w:t>ed</w:t>
      </w:r>
      <w:r w:rsidRPr="009348F2">
        <w:t xml:space="preserve"> and update</w:t>
      </w:r>
      <w:r w:rsidR="005F594A" w:rsidRPr="009348F2">
        <w:t>d</w:t>
      </w:r>
      <w:r w:rsidRPr="009348F2">
        <w:t xml:space="preserve"> consumers’ progress notes, assessments, wound</w:t>
      </w:r>
      <w:r w:rsidR="00AD6DEA" w:rsidRPr="009348F2">
        <w:t xml:space="preserve"> management</w:t>
      </w:r>
      <w:r w:rsidRPr="009348F2">
        <w:t>, care and services plan</w:t>
      </w:r>
      <w:r w:rsidR="009F01D8" w:rsidRPr="009348F2">
        <w:t>s.</w:t>
      </w:r>
      <w:r w:rsidR="000A435D">
        <w:rPr>
          <w:color w:val="0070C0"/>
        </w:rPr>
        <w:t xml:space="preserve"> </w:t>
      </w:r>
    </w:p>
    <w:p w14:paraId="72BA8680" w14:textId="70CD27FB" w:rsidR="004F0164" w:rsidRPr="004F0164" w:rsidRDefault="004F0164" w:rsidP="00C47C17">
      <w:pPr>
        <w:pStyle w:val="ListBullet"/>
        <w:numPr>
          <w:ilvl w:val="0"/>
          <w:numId w:val="24"/>
        </w:numPr>
        <w:ind w:left="425" w:hanging="425"/>
      </w:pPr>
      <w:r w:rsidRPr="004F0164">
        <w:t>Introduction of updated anti</w:t>
      </w:r>
      <w:r w:rsidR="00733DB4">
        <w:t xml:space="preserve"> </w:t>
      </w:r>
      <w:r w:rsidRPr="004F0164">
        <w:t>psychotropic medication monitoring assessment by the Health Record Vendor will enable clinical staff to better monitor medication review dates.</w:t>
      </w:r>
    </w:p>
    <w:p w14:paraId="703E142C" w14:textId="5E30019B" w:rsidR="00E7284A" w:rsidRPr="00CD180D" w:rsidRDefault="00E7284A" w:rsidP="00C47C17">
      <w:pPr>
        <w:pStyle w:val="ListBullet"/>
        <w:numPr>
          <w:ilvl w:val="0"/>
          <w:numId w:val="24"/>
        </w:numPr>
        <w:ind w:left="425" w:hanging="425"/>
      </w:pPr>
      <w:r w:rsidRPr="00CD180D">
        <w:t>Restrictive practice training, covering consent, documentation and reporting to be provided to all clinical staff.</w:t>
      </w:r>
    </w:p>
    <w:p w14:paraId="5B1F0FCB" w14:textId="1651E917" w:rsidR="00E952CE" w:rsidRPr="005402F5" w:rsidRDefault="009348F2" w:rsidP="00C47C17">
      <w:pPr>
        <w:pStyle w:val="ListBullet"/>
        <w:numPr>
          <w:ilvl w:val="0"/>
          <w:numId w:val="24"/>
        </w:numPr>
        <w:ind w:left="425" w:hanging="425"/>
      </w:pPr>
      <w:r w:rsidRPr="005402F5">
        <w:lastRenderedPageBreak/>
        <w:t>A</w:t>
      </w:r>
      <w:r w:rsidR="007B47E6" w:rsidRPr="005402F5">
        <w:t xml:space="preserve"> diagnostic health record audit/review to be undertaken by the Health Record Vendor</w:t>
      </w:r>
      <w:r w:rsidR="00BF312B" w:rsidRPr="005402F5">
        <w:t xml:space="preserve"> </w:t>
      </w:r>
      <w:r w:rsidR="007B47E6" w:rsidRPr="005402F5">
        <w:t>to understand gaps and improvements, so a targeted approach to staff education and training can be planned and undertaken. Staff training will focus on efficiencies within the system and assessments, charting and care planning. In addition, mandatory training in Health Record eLearning to upskill staff</w:t>
      </w:r>
      <w:r w:rsidR="00E952CE" w:rsidRPr="005402F5">
        <w:t>.</w:t>
      </w:r>
      <w:r w:rsidR="004F4ED3" w:rsidRPr="005402F5">
        <w:t xml:space="preserve"> </w:t>
      </w:r>
    </w:p>
    <w:p w14:paraId="2E489214" w14:textId="77777777" w:rsidR="00F85554" w:rsidRPr="009266AE" w:rsidRDefault="00F85554" w:rsidP="00F85554">
      <w:pPr>
        <w:pStyle w:val="ListBullet"/>
        <w:numPr>
          <w:ilvl w:val="0"/>
          <w:numId w:val="0"/>
        </w:numPr>
        <w:rPr>
          <w:szCs w:val="24"/>
          <w:lang w:eastAsia="en-AU"/>
        </w:rPr>
      </w:pPr>
      <w:r w:rsidRPr="009266AE">
        <w:rPr>
          <w:szCs w:val="24"/>
          <w:lang w:eastAsia="en-AU"/>
        </w:rPr>
        <w:t xml:space="preserve">Based on the Assessment Team’s report and the Approved Provider’s response I find the service Non-compliant with this Requirement. </w:t>
      </w:r>
    </w:p>
    <w:p w14:paraId="025A47C6" w14:textId="0E7DD913" w:rsidR="002153C6" w:rsidRPr="00F72F30" w:rsidRDefault="002153C6" w:rsidP="002153C6">
      <w:pPr>
        <w:rPr>
          <w:rFonts w:eastAsiaTheme="minorHAnsi"/>
          <w:color w:val="auto"/>
        </w:rPr>
      </w:pPr>
      <w:r w:rsidRPr="00F72F30">
        <w:rPr>
          <w:rFonts w:eastAsiaTheme="minorHAnsi"/>
          <w:color w:val="auto"/>
        </w:rPr>
        <w:t>I acknowledge the service’s actions and improvements to rectify the deficiencies identified by the Assessment Team. However, I find at the time of the Site Audit</w:t>
      </w:r>
      <w:r w:rsidR="00F85554">
        <w:rPr>
          <w:rFonts w:eastAsiaTheme="minorHAnsi"/>
          <w:color w:val="auto"/>
        </w:rPr>
        <w:t>,</w:t>
      </w:r>
      <w:r w:rsidRPr="00F72F30">
        <w:rPr>
          <w:rFonts w:eastAsiaTheme="minorHAnsi"/>
          <w:color w:val="auto"/>
        </w:rPr>
        <w:t xml:space="preserve"> the service was unable to demonstrate </w:t>
      </w:r>
      <w:r w:rsidR="00EB674B" w:rsidRPr="00F72F30">
        <w:rPr>
          <w:rFonts w:eastAsiaTheme="minorHAnsi"/>
          <w:color w:val="auto"/>
        </w:rPr>
        <w:t xml:space="preserve">it provides </w:t>
      </w:r>
      <w:r w:rsidR="000F6BAC" w:rsidRPr="00F72F30">
        <w:rPr>
          <w:rFonts w:eastAsiaTheme="minorHAnsi"/>
          <w:color w:val="auto"/>
        </w:rPr>
        <w:t>best possible decisions about the type of care provided to meet consumers’ needs</w:t>
      </w:r>
      <w:r w:rsidR="009E34D4" w:rsidRPr="00F72F30">
        <w:rPr>
          <w:rFonts w:eastAsiaTheme="minorHAnsi"/>
          <w:color w:val="auto"/>
        </w:rPr>
        <w:t xml:space="preserve">, as well </w:t>
      </w:r>
      <w:r w:rsidR="007F571A" w:rsidRPr="00F72F30">
        <w:rPr>
          <w:rFonts w:eastAsiaTheme="minorHAnsi"/>
          <w:color w:val="auto"/>
        </w:rPr>
        <w:t>as</w:t>
      </w:r>
      <w:r w:rsidR="009E34D4" w:rsidRPr="00F72F30">
        <w:rPr>
          <w:rFonts w:eastAsiaTheme="minorHAnsi"/>
          <w:color w:val="auto"/>
        </w:rPr>
        <w:t xml:space="preserve"> </w:t>
      </w:r>
      <w:r w:rsidR="00A367BD" w:rsidRPr="00F72F30">
        <w:rPr>
          <w:rFonts w:eastAsiaTheme="minorHAnsi"/>
          <w:color w:val="auto"/>
        </w:rPr>
        <w:t xml:space="preserve">individualised care. </w:t>
      </w:r>
      <w:r w:rsidR="00403A65" w:rsidRPr="00F72F30">
        <w:rPr>
          <w:rFonts w:eastAsiaTheme="minorHAnsi"/>
          <w:color w:val="auto"/>
        </w:rPr>
        <w:t xml:space="preserve">For </w:t>
      </w:r>
      <w:r w:rsidR="00F85554">
        <w:rPr>
          <w:rFonts w:eastAsiaTheme="minorHAnsi"/>
          <w:color w:val="auto"/>
        </w:rPr>
        <w:t>C</w:t>
      </w:r>
      <w:r w:rsidR="00F85554" w:rsidRPr="00F72F30">
        <w:rPr>
          <w:rFonts w:eastAsiaTheme="minorHAnsi"/>
          <w:color w:val="auto"/>
        </w:rPr>
        <w:t xml:space="preserve">onsumer </w:t>
      </w:r>
      <w:r w:rsidR="00255E86" w:rsidRPr="00F72F30">
        <w:rPr>
          <w:rFonts w:eastAsiaTheme="minorHAnsi"/>
          <w:color w:val="auto"/>
        </w:rPr>
        <w:t>A</w:t>
      </w:r>
      <w:r w:rsidR="00F85554">
        <w:rPr>
          <w:rFonts w:eastAsiaTheme="minorHAnsi"/>
          <w:color w:val="auto"/>
        </w:rPr>
        <w:t>,</w:t>
      </w:r>
      <w:r w:rsidR="00255E86" w:rsidRPr="00F72F30">
        <w:rPr>
          <w:rFonts w:eastAsiaTheme="minorHAnsi"/>
          <w:color w:val="auto"/>
        </w:rPr>
        <w:t xml:space="preserve"> </w:t>
      </w:r>
      <w:r w:rsidR="001119DB" w:rsidRPr="00F72F30">
        <w:rPr>
          <w:rFonts w:eastAsiaTheme="minorHAnsi"/>
          <w:color w:val="auto"/>
        </w:rPr>
        <w:t xml:space="preserve">the </w:t>
      </w:r>
      <w:r w:rsidR="009F2E53" w:rsidRPr="00F72F30">
        <w:rPr>
          <w:rFonts w:eastAsiaTheme="minorHAnsi"/>
          <w:color w:val="auto"/>
        </w:rPr>
        <w:t>deficits</w:t>
      </w:r>
      <w:r w:rsidR="005C60EF" w:rsidRPr="00F72F30">
        <w:rPr>
          <w:rFonts w:eastAsiaTheme="minorHAnsi"/>
          <w:color w:val="auto"/>
        </w:rPr>
        <w:t xml:space="preserve"> in care delivery has impacted the consumer</w:t>
      </w:r>
      <w:r w:rsidR="001119DB" w:rsidRPr="00F72F30">
        <w:rPr>
          <w:rFonts w:eastAsiaTheme="minorHAnsi"/>
          <w:color w:val="auto"/>
        </w:rPr>
        <w:t xml:space="preserve">, </w:t>
      </w:r>
      <w:r w:rsidR="007F1F7C" w:rsidRPr="00F72F30">
        <w:rPr>
          <w:rFonts w:eastAsiaTheme="minorHAnsi"/>
          <w:color w:val="auto"/>
        </w:rPr>
        <w:t>requir</w:t>
      </w:r>
      <w:r w:rsidR="001119DB" w:rsidRPr="00F72F30">
        <w:rPr>
          <w:rFonts w:eastAsiaTheme="minorHAnsi"/>
          <w:color w:val="auto"/>
        </w:rPr>
        <w:t xml:space="preserve">ing </w:t>
      </w:r>
      <w:r w:rsidR="007F1F7C" w:rsidRPr="00F72F30">
        <w:rPr>
          <w:rFonts w:eastAsiaTheme="minorHAnsi"/>
          <w:color w:val="auto"/>
        </w:rPr>
        <w:t>further clinical care</w:t>
      </w:r>
      <w:r w:rsidR="003F55C9" w:rsidRPr="00F72F30">
        <w:rPr>
          <w:rFonts w:eastAsiaTheme="minorHAnsi"/>
          <w:color w:val="auto"/>
        </w:rPr>
        <w:t xml:space="preserve">. For </w:t>
      </w:r>
      <w:r w:rsidR="00F85554">
        <w:rPr>
          <w:rFonts w:eastAsiaTheme="minorHAnsi"/>
          <w:color w:val="auto"/>
        </w:rPr>
        <w:t>C</w:t>
      </w:r>
      <w:r w:rsidR="00F85554" w:rsidRPr="00F72F30">
        <w:rPr>
          <w:rFonts w:eastAsiaTheme="minorHAnsi"/>
          <w:color w:val="auto"/>
        </w:rPr>
        <w:t xml:space="preserve">onsumer </w:t>
      </w:r>
      <w:r w:rsidR="001119DB" w:rsidRPr="00F72F30">
        <w:rPr>
          <w:rFonts w:eastAsiaTheme="minorHAnsi"/>
          <w:color w:val="auto"/>
        </w:rPr>
        <w:t>B</w:t>
      </w:r>
      <w:r w:rsidR="003F55C9" w:rsidRPr="00F72F30">
        <w:rPr>
          <w:rFonts w:eastAsiaTheme="minorHAnsi"/>
          <w:color w:val="auto"/>
        </w:rPr>
        <w:t xml:space="preserve">, </w:t>
      </w:r>
      <w:r w:rsidR="003368B4" w:rsidRPr="00F72F30">
        <w:rPr>
          <w:rFonts w:eastAsiaTheme="minorHAnsi"/>
          <w:color w:val="auto"/>
        </w:rPr>
        <w:t xml:space="preserve">staff did not follow the </w:t>
      </w:r>
      <w:r w:rsidR="001119DB" w:rsidRPr="00F72F30">
        <w:rPr>
          <w:rFonts w:eastAsiaTheme="minorHAnsi"/>
          <w:color w:val="auto"/>
        </w:rPr>
        <w:t xml:space="preserve">service’s </w:t>
      </w:r>
      <w:r w:rsidR="003368B4" w:rsidRPr="00F72F30">
        <w:rPr>
          <w:rFonts w:eastAsiaTheme="minorHAnsi"/>
          <w:color w:val="auto"/>
        </w:rPr>
        <w:t>restraint</w:t>
      </w:r>
      <w:r w:rsidR="000C19E9" w:rsidRPr="00F72F30">
        <w:rPr>
          <w:rFonts w:eastAsiaTheme="minorHAnsi"/>
          <w:color w:val="auto"/>
        </w:rPr>
        <w:t xml:space="preserve"> policies and procedures</w:t>
      </w:r>
      <w:r w:rsidR="00AD10A8" w:rsidRPr="00F72F30">
        <w:rPr>
          <w:rFonts w:eastAsiaTheme="minorHAnsi"/>
          <w:color w:val="auto"/>
        </w:rPr>
        <w:t xml:space="preserve">, </w:t>
      </w:r>
      <w:r w:rsidR="00E1436D" w:rsidRPr="00F72F30">
        <w:rPr>
          <w:rFonts w:eastAsiaTheme="minorHAnsi"/>
          <w:color w:val="auto"/>
        </w:rPr>
        <w:t xml:space="preserve">administering psychotropic medication </w:t>
      </w:r>
      <w:r w:rsidR="003F55C9" w:rsidRPr="00F72F30">
        <w:rPr>
          <w:rFonts w:eastAsiaTheme="minorHAnsi"/>
          <w:color w:val="auto"/>
        </w:rPr>
        <w:t>prior</w:t>
      </w:r>
      <w:r w:rsidR="00E1436D" w:rsidRPr="00F72F30">
        <w:rPr>
          <w:rFonts w:eastAsiaTheme="minorHAnsi"/>
          <w:color w:val="auto"/>
        </w:rPr>
        <w:t xml:space="preserve"> to </w:t>
      </w:r>
      <w:r w:rsidR="003F55C9" w:rsidRPr="00F72F30">
        <w:rPr>
          <w:rFonts w:eastAsiaTheme="minorHAnsi"/>
          <w:color w:val="auto"/>
        </w:rPr>
        <w:t>trialling</w:t>
      </w:r>
      <w:r w:rsidR="00E1436D" w:rsidRPr="00F72F30">
        <w:rPr>
          <w:rFonts w:eastAsiaTheme="minorHAnsi"/>
          <w:color w:val="auto"/>
        </w:rPr>
        <w:t xml:space="preserve"> no</w:t>
      </w:r>
      <w:r w:rsidR="003F55C9" w:rsidRPr="00F72F30">
        <w:rPr>
          <w:rFonts w:eastAsiaTheme="minorHAnsi"/>
          <w:color w:val="auto"/>
        </w:rPr>
        <w:t xml:space="preserve">n-pharmacological medication. </w:t>
      </w:r>
    </w:p>
    <w:p w14:paraId="5C802B01" w14:textId="28424305" w:rsidR="002153C6" w:rsidRPr="009A6D78" w:rsidRDefault="002153C6" w:rsidP="002153C6">
      <w:pPr>
        <w:rPr>
          <w:color w:val="0070C0"/>
        </w:rPr>
      </w:pPr>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w:t>
      </w:r>
      <w:r>
        <w:t>Non-c</w:t>
      </w:r>
      <w:r w:rsidRPr="008304C3">
        <w:t xml:space="preserve">ompliant with Requirements </w:t>
      </w:r>
      <w:r>
        <w:t xml:space="preserve">(3)(a) </w:t>
      </w:r>
      <w:r w:rsidRPr="008304C3">
        <w:t xml:space="preserve">in </w:t>
      </w:r>
      <w:r w:rsidRPr="00D07BD4">
        <w:t xml:space="preserve">Standard </w:t>
      </w:r>
      <w:r w:rsidR="00FB334D">
        <w:t>3</w:t>
      </w:r>
      <w:r>
        <w:t xml:space="preserve"> </w:t>
      </w:r>
      <w:r w:rsidR="00FB334D">
        <w:t>Personal and clinical care</w:t>
      </w:r>
      <w:r>
        <w:t>.</w:t>
      </w:r>
    </w:p>
    <w:p w14:paraId="1752892A" w14:textId="77777777" w:rsidR="007E71B5" w:rsidRPr="00853601" w:rsidRDefault="007E71B5" w:rsidP="007E71B5">
      <w:pPr>
        <w:pStyle w:val="Heading3"/>
      </w:pPr>
      <w:r w:rsidRPr="00853601">
        <w:t>Requirement 3(3)(b)</w:t>
      </w:r>
      <w:r>
        <w:tab/>
        <w:t>Non-compliant</w:t>
      </w:r>
    </w:p>
    <w:p w14:paraId="5464CE73" w14:textId="77777777" w:rsidR="007E71B5" w:rsidRPr="008D114F" w:rsidRDefault="007E71B5" w:rsidP="007E71B5">
      <w:pPr>
        <w:rPr>
          <w:i/>
        </w:rPr>
      </w:pPr>
      <w:r w:rsidRPr="008D114F">
        <w:rPr>
          <w:i/>
          <w:szCs w:val="22"/>
        </w:rPr>
        <w:t>Effective management of high impact or high prevalence risks associated with the care of each consumer.</w:t>
      </w:r>
    </w:p>
    <w:p w14:paraId="78E54477" w14:textId="68DFF532" w:rsidR="009D14B5" w:rsidRDefault="00F85554" w:rsidP="00FB334D">
      <w:pPr>
        <w:pStyle w:val="ListBullet"/>
        <w:numPr>
          <w:ilvl w:val="0"/>
          <w:numId w:val="0"/>
        </w:numPr>
        <w:rPr>
          <w:rFonts w:eastAsia="Calibri"/>
        </w:rPr>
      </w:pPr>
      <w:r>
        <w:t>The Assessment Team were not satisfied</w:t>
      </w:r>
      <w:r w:rsidR="008038C1">
        <w:t xml:space="preserve"> </w:t>
      </w:r>
      <w:r w:rsidR="009D14B5" w:rsidRPr="003932F2">
        <w:t>the service demonstrate</w:t>
      </w:r>
      <w:r>
        <w:t>d</w:t>
      </w:r>
      <w:r w:rsidR="009D14B5" w:rsidRPr="003932F2">
        <w:t xml:space="preserve"> effective management of high impact </w:t>
      </w:r>
      <w:r>
        <w:t>or</w:t>
      </w:r>
      <w:r w:rsidRPr="003932F2">
        <w:t xml:space="preserve"> </w:t>
      </w:r>
      <w:r w:rsidR="009D14B5" w:rsidRPr="003932F2">
        <w:t>high prevalence risks associated with the care of each consumer, specifically in relation to</w:t>
      </w:r>
      <w:r w:rsidR="00994020" w:rsidRPr="003932F2">
        <w:t xml:space="preserve"> </w:t>
      </w:r>
      <w:r w:rsidR="00596EC3" w:rsidRPr="003932F2">
        <w:t xml:space="preserve">complex pressure injuries </w:t>
      </w:r>
      <w:r w:rsidR="003932F2" w:rsidRPr="003932F2">
        <w:t>and high fall risks.</w:t>
      </w:r>
      <w:r w:rsidR="009D14B5" w:rsidRPr="003932F2">
        <w:t xml:space="preserve"> </w:t>
      </w:r>
      <w:r w:rsidR="009D14B5" w:rsidRPr="003932F2">
        <w:rPr>
          <w:rFonts w:eastAsia="Calibri"/>
        </w:rPr>
        <w:t>The Assessment Team provided the following information and evidence relevant to my finding</w:t>
      </w:r>
      <w:r w:rsidR="000E2C10">
        <w:rPr>
          <w:rFonts w:eastAsia="Calibri"/>
        </w:rPr>
        <w:t>:</w:t>
      </w:r>
    </w:p>
    <w:p w14:paraId="18F445FF" w14:textId="1146882B" w:rsidR="00477467" w:rsidRDefault="00477467" w:rsidP="00FB334D">
      <w:pPr>
        <w:pStyle w:val="ListBullet"/>
        <w:numPr>
          <w:ilvl w:val="0"/>
          <w:numId w:val="0"/>
        </w:numPr>
        <w:rPr>
          <w:szCs w:val="24"/>
          <w:lang w:eastAsia="en-AU"/>
        </w:rPr>
      </w:pPr>
      <w:r>
        <w:rPr>
          <w:rFonts w:eastAsia="Calibri"/>
        </w:rPr>
        <w:t>In relation to consumer C:</w:t>
      </w:r>
    </w:p>
    <w:p w14:paraId="124A265B" w14:textId="62842DEF" w:rsidR="00543433" w:rsidRPr="00694277" w:rsidRDefault="00EE299A" w:rsidP="00A6216E">
      <w:pPr>
        <w:pStyle w:val="ListBullet"/>
        <w:numPr>
          <w:ilvl w:val="0"/>
          <w:numId w:val="26"/>
        </w:numPr>
        <w:ind w:left="425" w:hanging="425"/>
      </w:pPr>
      <w:r w:rsidRPr="00694277">
        <w:t>On entry</w:t>
      </w:r>
      <w:r w:rsidR="00F85554">
        <w:t>,</w:t>
      </w:r>
      <w:r w:rsidRPr="00694277">
        <w:t xml:space="preserve"> the consumer presented with a stage three pressure injury</w:t>
      </w:r>
      <w:r w:rsidR="00E74790" w:rsidRPr="00694277">
        <w:t>.</w:t>
      </w:r>
      <w:r w:rsidR="001402E7" w:rsidRPr="00694277">
        <w:t xml:space="preserve"> The service engaged an external provider to review and </w:t>
      </w:r>
      <w:r w:rsidR="00F02920" w:rsidRPr="00694277">
        <w:t xml:space="preserve">provide recommendations to manage the pressure </w:t>
      </w:r>
      <w:r w:rsidR="00543433" w:rsidRPr="00694277">
        <w:t>injury</w:t>
      </w:r>
      <w:r w:rsidR="004763D5" w:rsidRPr="00694277">
        <w:t xml:space="preserve">. </w:t>
      </w:r>
      <w:r w:rsidR="00620A1C" w:rsidRPr="00694277">
        <w:t>The Assessment Team found</w:t>
      </w:r>
      <w:r w:rsidR="00543433" w:rsidRPr="00694277">
        <w:t>:</w:t>
      </w:r>
    </w:p>
    <w:p w14:paraId="56E4B71E" w14:textId="05D2A72F" w:rsidR="008062B3" w:rsidRDefault="00691C42" w:rsidP="00E205A1">
      <w:pPr>
        <w:pStyle w:val="ListBullet2"/>
        <w:ind w:left="850" w:hanging="425"/>
      </w:pPr>
      <w:r>
        <w:t xml:space="preserve">Recommendations noted to </w:t>
      </w:r>
      <w:r w:rsidR="005C4726">
        <w:t xml:space="preserve">keep pressure </w:t>
      </w:r>
      <w:r w:rsidR="008062B3">
        <w:t xml:space="preserve">injury </w:t>
      </w:r>
      <w:r>
        <w:t>100% off</w:t>
      </w:r>
      <w:r w:rsidR="00F85554">
        <w:t>-</w:t>
      </w:r>
      <w:r>
        <w:t>loaded and wound to be kept dry, although this information was not documented</w:t>
      </w:r>
      <w:r w:rsidR="00CB3ED4">
        <w:t xml:space="preserve"> the </w:t>
      </w:r>
      <w:r w:rsidR="004C5551" w:rsidRPr="00543433">
        <w:t>skin care and services plan</w:t>
      </w:r>
      <w:r w:rsidR="008073E5">
        <w:t xml:space="preserve"> and the </w:t>
      </w:r>
      <w:r w:rsidR="005A1854" w:rsidRPr="00543433">
        <w:t>personal</w:t>
      </w:r>
      <w:r w:rsidR="004C5551" w:rsidRPr="00543433">
        <w:t xml:space="preserve"> </w:t>
      </w:r>
      <w:r w:rsidR="002C1964" w:rsidRPr="00543433">
        <w:t xml:space="preserve">care plan does not </w:t>
      </w:r>
      <w:r w:rsidR="00CB3ED4">
        <w:t xml:space="preserve">guide staff </w:t>
      </w:r>
      <w:r w:rsidR="008062B3">
        <w:t xml:space="preserve">on how to manage the wound during showering. </w:t>
      </w:r>
      <w:r w:rsidR="001517E3">
        <w:t xml:space="preserve">The Assessment Team observed the </w:t>
      </w:r>
      <w:r w:rsidR="00721D23">
        <w:t>consumer</w:t>
      </w:r>
      <w:r w:rsidR="001517E3">
        <w:t xml:space="preserve"> sitting in their chair with both feet resting on the floor, </w:t>
      </w:r>
      <w:r w:rsidR="00721D23">
        <w:t>indicating</w:t>
      </w:r>
      <w:r w:rsidR="001517E3">
        <w:t xml:space="preserve"> </w:t>
      </w:r>
      <w:r w:rsidR="00721D23">
        <w:t>100% loading on the pressure injury.</w:t>
      </w:r>
    </w:p>
    <w:p w14:paraId="58AD9246" w14:textId="3749DFD8" w:rsidR="008073E5" w:rsidRDefault="00D801E6" w:rsidP="00E205A1">
      <w:pPr>
        <w:pStyle w:val="ListBullet2"/>
        <w:ind w:left="850" w:hanging="425"/>
      </w:pPr>
      <w:r>
        <w:lastRenderedPageBreak/>
        <w:t xml:space="preserve">No </w:t>
      </w:r>
      <w:r w:rsidR="00095680">
        <w:t>documentation</w:t>
      </w:r>
      <w:r>
        <w:t xml:space="preserve"> </w:t>
      </w:r>
      <w:r w:rsidR="00095680">
        <w:t>indicating</w:t>
      </w:r>
      <w:r>
        <w:t xml:space="preserve"> the </w:t>
      </w:r>
      <w:r w:rsidR="00095680">
        <w:t>consumer</w:t>
      </w:r>
      <w:r>
        <w:t xml:space="preserve"> </w:t>
      </w:r>
      <w:r w:rsidR="00095680">
        <w:t xml:space="preserve">had been referred to a </w:t>
      </w:r>
      <w:r w:rsidR="00F85554">
        <w:t xml:space="preserve">Dietitian </w:t>
      </w:r>
      <w:r w:rsidR="00CD2319">
        <w:t>for nutritional advice to assist with wound healing.</w:t>
      </w:r>
      <w:r w:rsidR="002B770D">
        <w:t xml:space="preserve"> </w:t>
      </w:r>
    </w:p>
    <w:p w14:paraId="6C0B5A5E" w14:textId="0F80A2B0" w:rsidR="008F2611" w:rsidRDefault="00D4166F" w:rsidP="00E205A1">
      <w:pPr>
        <w:pStyle w:val="ListBullet2"/>
        <w:ind w:left="850" w:hanging="425"/>
      </w:pPr>
      <w:r>
        <w:t xml:space="preserve">The </w:t>
      </w:r>
      <w:r w:rsidR="00BF288B" w:rsidRPr="00543433">
        <w:t>O</w:t>
      </w:r>
      <w:r w:rsidR="00D64FA9" w:rsidRPr="00543433">
        <w:t xml:space="preserve">ccupational </w:t>
      </w:r>
      <w:r w:rsidR="00BF288B" w:rsidRPr="00543433">
        <w:t>T</w:t>
      </w:r>
      <w:r w:rsidR="00D64FA9" w:rsidRPr="00543433">
        <w:t>herapist</w:t>
      </w:r>
      <w:r>
        <w:t>’s</w:t>
      </w:r>
      <w:r w:rsidR="00C40C36">
        <w:t xml:space="preserve"> last </w:t>
      </w:r>
      <w:r>
        <w:t>review was on entry and no documentation to support further reviews have occurred</w:t>
      </w:r>
      <w:r w:rsidR="00202ABB">
        <w:t xml:space="preserve"> and therefore</w:t>
      </w:r>
      <w:r w:rsidR="00F85554">
        <w:t>,</w:t>
      </w:r>
      <w:r w:rsidR="00202ABB">
        <w:t xml:space="preserve"> no additional advice provided to manage the pressure injury.</w:t>
      </w:r>
      <w:r>
        <w:t xml:space="preserve"> </w:t>
      </w:r>
    </w:p>
    <w:p w14:paraId="2D3A2FCF" w14:textId="39229927" w:rsidR="00202ABB" w:rsidRPr="008F2611" w:rsidRDefault="00202ABB" w:rsidP="00E205A1">
      <w:pPr>
        <w:pStyle w:val="ListBullet2"/>
        <w:numPr>
          <w:ilvl w:val="0"/>
          <w:numId w:val="0"/>
        </w:numPr>
      </w:pPr>
      <w:r>
        <w:t xml:space="preserve">In relation to Consumer D: </w:t>
      </w:r>
    </w:p>
    <w:p w14:paraId="3FB47B24" w14:textId="5D2FE7CF" w:rsidR="00FB4DCD" w:rsidRDefault="008F2611" w:rsidP="00FB4DCD">
      <w:pPr>
        <w:pStyle w:val="ListBullet"/>
        <w:numPr>
          <w:ilvl w:val="0"/>
          <w:numId w:val="24"/>
        </w:numPr>
        <w:ind w:left="425" w:hanging="425"/>
      </w:pPr>
      <w:r w:rsidRPr="00543433">
        <w:t xml:space="preserve">A </w:t>
      </w:r>
      <w:r w:rsidR="00DE528D" w:rsidRPr="00543433">
        <w:t>consumer</w:t>
      </w:r>
      <w:r w:rsidRPr="00543433">
        <w:t xml:space="preserve"> </w:t>
      </w:r>
      <w:r w:rsidR="00DE528D" w:rsidRPr="00543433">
        <w:t>entered the service as a high fall</w:t>
      </w:r>
      <w:r w:rsidR="00F267B2">
        <w:t>s</w:t>
      </w:r>
      <w:r w:rsidR="00DE528D" w:rsidRPr="00543433">
        <w:t xml:space="preserve"> risk</w:t>
      </w:r>
      <w:r w:rsidR="00EB379D" w:rsidRPr="00543433">
        <w:t xml:space="preserve"> and has since had </w:t>
      </w:r>
      <w:r w:rsidR="00304E2B" w:rsidRPr="00543433">
        <w:t xml:space="preserve">four falls over </w:t>
      </w:r>
      <w:r w:rsidR="00E372A0" w:rsidRPr="00543433">
        <w:t>approximately two months</w:t>
      </w:r>
      <w:r w:rsidR="00DE528D" w:rsidRPr="00543433">
        <w:t xml:space="preserve">. </w:t>
      </w:r>
      <w:r w:rsidR="00D85C00" w:rsidRPr="00543433">
        <w:t xml:space="preserve">The Assessment Team </w:t>
      </w:r>
      <w:r w:rsidR="006D7375" w:rsidRPr="00543433">
        <w:t xml:space="preserve">spoke with the </w:t>
      </w:r>
      <w:r w:rsidR="00DD6F7F" w:rsidRPr="00543433">
        <w:t xml:space="preserve">representative who raised concerns </w:t>
      </w:r>
      <w:r w:rsidR="0066292C" w:rsidRPr="00543433">
        <w:t>the service had not managed the consumer</w:t>
      </w:r>
      <w:r w:rsidR="00FB4DCD">
        <w:t>’</w:t>
      </w:r>
      <w:r w:rsidR="0066292C" w:rsidRPr="00543433">
        <w:t>s fall</w:t>
      </w:r>
      <w:r w:rsidR="00F85554">
        <w:t>s</w:t>
      </w:r>
      <w:r w:rsidR="0066292C" w:rsidRPr="00543433">
        <w:t xml:space="preserve"> risk</w:t>
      </w:r>
      <w:r w:rsidR="003E19C0" w:rsidRPr="00543433">
        <w:t xml:space="preserve"> and ha</w:t>
      </w:r>
      <w:r w:rsidR="00282384">
        <w:t>d</w:t>
      </w:r>
      <w:r w:rsidR="003E19C0" w:rsidRPr="00543433">
        <w:t xml:space="preserve"> not implemented fall</w:t>
      </w:r>
      <w:r w:rsidR="00F85554">
        <w:t>s</w:t>
      </w:r>
      <w:r w:rsidR="003E19C0" w:rsidRPr="00543433">
        <w:t xml:space="preserve"> prevention strategies</w:t>
      </w:r>
      <w:r w:rsidR="005B3A8F">
        <w:t>. They advised</w:t>
      </w:r>
      <w:r w:rsidR="00686C8B">
        <w:t xml:space="preserve"> they had </w:t>
      </w:r>
      <w:r w:rsidR="005B3A8F">
        <w:t xml:space="preserve">suggested </w:t>
      </w:r>
      <w:r w:rsidR="00686C8B">
        <w:t xml:space="preserve">a </w:t>
      </w:r>
      <w:r w:rsidR="001B06FB" w:rsidRPr="00FB4DCD">
        <w:t xml:space="preserve">floor </w:t>
      </w:r>
      <w:r w:rsidR="00AF0EAD" w:rsidRPr="00FB4DCD">
        <w:t>sensor mat</w:t>
      </w:r>
      <w:r w:rsidR="00282384">
        <w:t xml:space="preserve"> </w:t>
      </w:r>
      <w:r w:rsidR="00686C8B">
        <w:t xml:space="preserve">be installed </w:t>
      </w:r>
      <w:r w:rsidR="001B06FB" w:rsidRPr="00FB4DCD">
        <w:t>and questioned the call bell response</w:t>
      </w:r>
      <w:r w:rsidR="00134B95" w:rsidRPr="00FB4DCD">
        <w:t xml:space="preserve"> times during night shift. </w:t>
      </w:r>
      <w:r w:rsidR="00FB4DCD">
        <w:t xml:space="preserve">The Assessment Team found: </w:t>
      </w:r>
    </w:p>
    <w:p w14:paraId="1E472145" w14:textId="035CF86E" w:rsidR="004970A9" w:rsidRDefault="004970A9" w:rsidP="00E205A1">
      <w:pPr>
        <w:pStyle w:val="ListBullet2"/>
        <w:ind w:left="850" w:hanging="425"/>
      </w:pPr>
      <w:r>
        <w:t>After each incident</w:t>
      </w:r>
      <w:r w:rsidR="00F85554">
        <w:t>,</w:t>
      </w:r>
      <w:r>
        <w:t xml:space="preserve"> there were no</w:t>
      </w:r>
      <w:r w:rsidR="00D005BD">
        <w:t xml:space="preserve"> clear prevention </w:t>
      </w:r>
      <w:r w:rsidR="006D34B2">
        <w:t xml:space="preserve">strategies identified to prevent further falls. </w:t>
      </w:r>
      <w:r w:rsidR="0029473B">
        <w:t>Clinical staff indicated an awareness</w:t>
      </w:r>
      <w:r w:rsidR="00236E1B">
        <w:t>, however</w:t>
      </w:r>
      <w:r w:rsidR="00F85554">
        <w:t>,</w:t>
      </w:r>
      <w:r w:rsidR="00236E1B">
        <w:t xml:space="preserve"> </w:t>
      </w:r>
      <w:r w:rsidR="000D5B67">
        <w:t>advised</w:t>
      </w:r>
      <w:r w:rsidR="00236E1B">
        <w:t xml:space="preserve"> due to the </w:t>
      </w:r>
      <w:r w:rsidR="000D5B67">
        <w:t>consumer</w:t>
      </w:r>
      <w:r w:rsidR="00236E1B">
        <w:t xml:space="preserve"> behaviour it was difficult </w:t>
      </w:r>
      <w:r w:rsidR="000D5B67">
        <w:t xml:space="preserve">to prevent falls. </w:t>
      </w:r>
      <w:r w:rsidR="0034110D">
        <w:t xml:space="preserve">Care </w:t>
      </w:r>
      <w:r w:rsidR="005B3A8F">
        <w:t>staff</w:t>
      </w:r>
      <w:r w:rsidR="0034110D">
        <w:t xml:space="preserve"> were </w:t>
      </w:r>
      <w:r w:rsidR="005B3A8F">
        <w:t>unaware</w:t>
      </w:r>
      <w:r w:rsidR="0034110D">
        <w:t xml:space="preserve"> the </w:t>
      </w:r>
      <w:r w:rsidR="005B3A8F">
        <w:t>consumer</w:t>
      </w:r>
      <w:r w:rsidR="0034110D">
        <w:t xml:space="preserve"> was a fall</w:t>
      </w:r>
      <w:r w:rsidR="00F85554">
        <w:t>s</w:t>
      </w:r>
      <w:r w:rsidR="0034110D">
        <w:t xml:space="preserve"> risk.</w:t>
      </w:r>
      <w:r w:rsidR="0029473B">
        <w:t xml:space="preserve"> </w:t>
      </w:r>
    </w:p>
    <w:p w14:paraId="64F9FCE7" w14:textId="4B5ABBC2" w:rsidR="00FB4DCD" w:rsidRDefault="00AB2A24" w:rsidP="00E205A1">
      <w:pPr>
        <w:pStyle w:val="ListBullet2"/>
        <w:ind w:left="850" w:hanging="425"/>
      </w:pPr>
      <w:r w:rsidRPr="00FB4DCD">
        <w:t xml:space="preserve">On review of the care files it was noted </w:t>
      </w:r>
      <w:r w:rsidR="00F47B9C" w:rsidRPr="00FB4DCD">
        <w:t>no fall</w:t>
      </w:r>
      <w:r w:rsidR="00F85554">
        <w:t>s</w:t>
      </w:r>
      <w:r w:rsidR="00F47B9C" w:rsidRPr="00FB4DCD">
        <w:t xml:space="preserve"> </w:t>
      </w:r>
      <w:r w:rsidR="00F1752F" w:rsidRPr="00FB4DCD">
        <w:t xml:space="preserve">risk prevention strategies were </w:t>
      </w:r>
      <w:r w:rsidR="00F43C8A" w:rsidRPr="00FB4DCD">
        <w:t>implemented</w:t>
      </w:r>
      <w:r w:rsidR="00F1752F" w:rsidRPr="00FB4DCD">
        <w:t xml:space="preserve"> on en</w:t>
      </w:r>
      <w:r w:rsidR="00F43C8A" w:rsidRPr="00FB4DCD">
        <w:t xml:space="preserve">try </w:t>
      </w:r>
      <w:r w:rsidR="00AA429C" w:rsidRPr="00FB4DCD">
        <w:t xml:space="preserve">or </w:t>
      </w:r>
      <w:r w:rsidR="00F43C8A" w:rsidRPr="00FB4DCD">
        <w:t xml:space="preserve">documented in the </w:t>
      </w:r>
      <w:r w:rsidR="00F47B9C" w:rsidRPr="00FB4DCD">
        <w:t>fall</w:t>
      </w:r>
      <w:r w:rsidR="00F85554">
        <w:t>s</w:t>
      </w:r>
      <w:r w:rsidR="00F47B9C" w:rsidRPr="00FB4DCD">
        <w:t xml:space="preserve"> risk plan</w:t>
      </w:r>
      <w:r w:rsidR="003A2ED1" w:rsidRPr="00FB4DCD">
        <w:t xml:space="preserve">. </w:t>
      </w:r>
      <w:r w:rsidR="00045C16">
        <w:t xml:space="preserve">Strategies later implemented were not reviewed for effectiveness. </w:t>
      </w:r>
    </w:p>
    <w:p w14:paraId="2F2A29A8" w14:textId="735ECAC5" w:rsidR="009D14B5" w:rsidRDefault="00FB4DCD" w:rsidP="00E205A1">
      <w:pPr>
        <w:pStyle w:val="ListBullet2"/>
        <w:ind w:left="850" w:hanging="425"/>
      </w:pPr>
      <w:r>
        <w:t>T</w:t>
      </w:r>
      <w:r w:rsidR="00BF288B" w:rsidRPr="00FB4DCD">
        <w:t xml:space="preserve">he </w:t>
      </w:r>
      <w:r w:rsidR="00323722" w:rsidRPr="00FB4DCD">
        <w:t>b</w:t>
      </w:r>
      <w:r w:rsidR="003A2ED1" w:rsidRPr="00FB4DCD">
        <w:t xml:space="preserve">ehaviour plan did not inform </w:t>
      </w:r>
      <w:r w:rsidR="008B787A" w:rsidRPr="00FB4DCD">
        <w:t xml:space="preserve">staff </w:t>
      </w:r>
      <w:r w:rsidR="00C5122A" w:rsidRPr="00FB4DCD">
        <w:t>on the trigger</w:t>
      </w:r>
      <w:r>
        <w:t>s</w:t>
      </w:r>
      <w:r w:rsidR="008B787A" w:rsidRPr="00FB4DCD">
        <w:t xml:space="preserve"> for the </w:t>
      </w:r>
      <w:r w:rsidR="00C5122A" w:rsidRPr="00FB4DCD">
        <w:t>consumer</w:t>
      </w:r>
      <w:r w:rsidR="008B787A" w:rsidRPr="00FB4DCD">
        <w:t xml:space="preserve"> becoming agitated, </w:t>
      </w:r>
      <w:r w:rsidR="00BF288B" w:rsidRPr="00FB4DCD">
        <w:t xml:space="preserve">no referral to the Occupational Therapist </w:t>
      </w:r>
      <w:r w:rsidR="00323722" w:rsidRPr="00FB4DCD">
        <w:t>was initiated</w:t>
      </w:r>
      <w:r w:rsidR="008D0976" w:rsidRPr="00FB4DCD">
        <w:t xml:space="preserve"> following a fall.</w:t>
      </w:r>
      <w:r w:rsidR="00BF288B" w:rsidRPr="00FB4DCD">
        <w:t xml:space="preserve"> </w:t>
      </w:r>
    </w:p>
    <w:p w14:paraId="1E506FD9" w14:textId="77D23FD2" w:rsidR="00164902" w:rsidRDefault="00164902" w:rsidP="00164902">
      <w:pPr>
        <w:pStyle w:val="ListBullet2"/>
        <w:numPr>
          <w:ilvl w:val="0"/>
          <w:numId w:val="0"/>
        </w:numPr>
      </w:pPr>
      <w:r w:rsidRPr="00E3405B">
        <w:t xml:space="preserve">The Approved Provider submitted a response to the Assessment Team’s report </w:t>
      </w:r>
      <w:r>
        <w:t xml:space="preserve">demonstrating </w:t>
      </w:r>
      <w:r w:rsidRPr="00E3405B">
        <w:t>their commitment to meet their responsibilities as an Approved Provider and to address the deficiencies identified by the Assessment Team. The Approved Provider’s response includes a</w:t>
      </w:r>
      <w:r>
        <w:t>n</w:t>
      </w:r>
      <w:r w:rsidRPr="00E3405B">
        <w:t xml:space="preserve"> </w:t>
      </w:r>
      <w:r>
        <w:t xml:space="preserve">improvement </w:t>
      </w:r>
      <w:r w:rsidRPr="00E3405B">
        <w:t xml:space="preserve">plan </w:t>
      </w:r>
      <w:r>
        <w:t>t</w:t>
      </w:r>
      <w:r w:rsidRPr="00E3405B">
        <w:t>o rectify the identified issues</w:t>
      </w:r>
      <w:r>
        <w:t>. A</w:t>
      </w:r>
      <w:r w:rsidRPr="00E3405B">
        <w:t>ctions related to this Requirement include</w:t>
      </w:r>
      <w:r>
        <w:t>:</w:t>
      </w:r>
    </w:p>
    <w:p w14:paraId="0E9E8482" w14:textId="55098607" w:rsidR="00403CB7" w:rsidRDefault="00142B3F" w:rsidP="00403CB7">
      <w:pPr>
        <w:pStyle w:val="ListBullet"/>
        <w:numPr>
          <w:ilvl w:val="0"/>
          <w:numId w:val="24"/>
        </w:numPr>
        <w:ind w:left="425" w:hanging="425"/>
        <w:rPr>
          <w:color w:val="0070C0"/>
        </w:rPr>
      </w:pPr>
      <w:r w:rsidRPr="0022360C">
        <w:t>Reviewed and updated consumers’ progress notes, assessments, wound management, care and services plans. Provided copies to indicate updates were completed, however</w:t>
      </w:r>
      <w:r w:rsidR="00F85554">
        <w:t>,</w:t>
      </w:r>
      <w:r w:rsidRPr="0022360C">
        <w:t xml:space="preserve"> on review of the progress notes for </w:t>
      </w:r>
      <w:r w:rsidR="00723520">
        <w:t>C</w:t>
      </w:r>
      <w:r w:rsidRPr="0022360C">
        <w:t xml:space="preserve">onsumer </w:t>
      </w:r>
      <w:r w:rsidR="00D81DD0">
        <w:t>C</w:t>
      </w:r>
      <w:r w:rsidRPr="0022360C">
        <w:t xml:space="preserve"> it was noted </w:t>
      </w:r>
      <w:r w:rsidR="009F47B5">
        <w:t xml:space="preserve">the </w:t>
      </w:r>
      <w:r w:rsidRPr="0022360C">
        <w:t>wound management did not align with the external provider</w:t>
      </w:r>
      <w:r w:rsidR="00F85554">
        <w:t>’</w:t>
      </w:r>
      <w:r w:rsidRPr="0022360C">
        <w:t>s recommendations</w:t>
      </w:r>
      <w:r w:rsidR="009F47B5">
        <w:t>.</w:t>
      </w:r>
    </w:p>
    <w:p w14:paraId="5386D90E" w14:textId="5102A15A" w:rsidR="00E77593" w:rsidRPr="00E77593" w:rsidRDefault="00E77593" w:rsidP="00403CB7">
      <w:pPr>
        <w:pStyle w:val="ListBullet"/>
        <w:numPr>
          <w:ilvl w:val="0"/>
          <w:numId w:val="24"/>
        </w:numPr>
        <w:ind w:left="425" w:hanging="425"/>
        <w:rPr>
          <w:color w:val="0070C0"/>
        </w:rPr>
      </w:pPr>
      <w:r w:rsidRPr="00E77593">
        <w:t xml:space="preserve">A diagnostic health record audit/review to be undertaken by the Health Record Vendor to understand gaps and improvements, so a targeted approach to staff education and training can be planned and undertaken. Staff training will focus </w:t>
      </w:r>
      <w:r w:rsidRPr="00E77593">
        <w:lastRenderedPageBreak/>
        <w:t>on efficiencies within the system and assessments, charting and care planning. In addition, mandatory training in Health Record eLearning to upskill staff</w:t>
      </w:r>
      <w:r>
        <w:t>.</w:t>
      </w:r>
    </w:p>
    <w:p w14:paraId="2EC2678D" w14:textId="77777777" w:rsidR="00F85554" w:rsidRDefault="00F85554" w:rsidP="00F85554">
      <w:pPr>
        <w:pStyle w:val="ListBullet"/>
        <w:numPr>
          <w:ilvl w:val="0"/>
          <w:numId w:val="0"/>
        </w:numPr>
        <w:rPr>
          <w:szCs w:val="24"/>
          <w:lang w:eastAsia="en-AU"/>
        </w:rPr>
      </w:pPr>
      <w:r w:rsidRPr="009266AE">
        <w:rPr>
          <w:szCs w:val="24"/>
          <w:lang w:eastAsia="en-AU"/>
        </w:rPr>
        <w:t xml:space="preserve">Based on the Assessment Team’s report and the Approved Provider’s response I find the service Non-compliant with this Requirement. </w:t>
      </w:r>
    </w:p>
    <w:p w14:paraId="01697A9C" w14:textId="769E4326" w:rsidR="00FB334D" w:rsidRPr="00CF3B7D" w:rsidRDefault="00FB334D" w:rsidP="00FB334D">
      <w:pPr>
        <w:rPr>
          <w:rFonts w:eastAsiaTheme="minorHAnsi"/>
          <w:color w:val="auto"/>
        </w:rPr>
      </w:pPr>
      <w:r w:rsidRPr="00CF3B7D">
        <w:rPr>
          <w:rFonts w:eastAsiaTheme="minorHAnsi"/>
          <w:color w:val="auto"/>
        </w:rPr>
        <w:t>I acknowledge the service’s actions and improvements to rectify the deficiencies identified by the Assessment Team. However, I find at the time of the Site Audit</w:t>
      </w:r>
      <w:r w:rsidR="00F85554">
        <w:rPr>
          <w:rFonts w:eastAsiaTheme="minorHAnsi"/>
          <w:color w:val="auto"/>
        </w:rPr>
        <w:t>,</w:t>
      </w:r>
      <w:r w:rsidRPr="00CF3B7D">
        <w:rPr>
          <w:rFonts w:eastAsiaTheme="minorHAnsi"/>
          <w:color w:val="auto"/>
        </w:rPr>
        <w:t xml:space="preserve"> the service was unable to demonstrate</w:t>
      </w:r>
      <w:r w:rsidR="000B6B41" w:rsidRPr="00CF3B7D">
        <w:rPr>
          <w:rFonts w:eastAsiaTheme="minorHAnsi"/>
          <w:color w:val="auto"/>
        </w:rPr>
        <w:t xml:space="preserve"> it manag</w:t>
      </w:r>
      <w:r w:rsidR="009A4C34" w:rsidRPr="00CF3B7D">
        <w:rPr>
          <w:rFonts w:eastAsiaTheme="minorHAnsi"/>
          <w:color w:val="auto"/>
        </w:rPr>
        <w:t>es high</w:t>
      </w:r>
      <w:r w:rsidR="00BA374B">
        <w:rPr>
          <w:rFonts w:eastAsiaTheme="minorHAnsi"/>
          <w:color w:val="auto"/>
        </w:rPr>
        <w:t xml:space="preserve"> impact</w:t>
      </w:r>
      <w:r w:rsidR="009A4C34" w:rsidRPr="00CF3B7D">
        <w:rPr>
          <w:rFonts w:eastAsiaTheme="minorHAnsi"/>
          <w:color w:val="auto"/>
        </w:rPr>
        <w:t xml:space="preserve"> or high</w:t>
      </w:r>
      <w:r w:rsidR="00BA374B">
        <w:rPr>
          <w:rFonts w:eastAsiaTheme="minorHAnsi"/>
          <w:color w:val="auto"/>
        </w:rPr>
        <w:t xml:space="preserve"> </w:t>
      </w:r>
      <w:r w:rsidR="009A4C34" w:rsidRPr="00CF3B7D">
        <w:rPr>
          <w:rFonts w:eastAsiaTheme="minorHAnsi"/>
          <w:color w:val="auto"/>
        </w:rPr>
        <w:t xml:space="preserve">prevalence risks </w:t>
      </w:r>
      <w:r w:rsidR="00F85554">
        <w:rPr>
          <w:rFonts w:eastAsiaTheme="minorHAnsi"/>
          <w:color w:val="auto"/>
        </w:rPr>
        <w:t>for</w:t>
      </w:r>
      <w:r w:rsidR="00F85554" w:rsidRPr="00CF3B7D">
        <w:rPr>
          <w:rFonts w:eastAsiaTheme="minorHAnsi"/>
          <w:color w:val="auto"/>
        </w:rPr>
        <w:t xml:space="preserve"> </w:t>
      </w:r>
      <w:r w:rsidR="009A4C34" w:rsidRPr="00CF3B7D">
        <w:rPr>
          <w:rFonts w:eastAsiaTheme="minorHAnsi"/>
          <w:color w:val="auto"/>
        </w:rPr>
        <w:t xml:space="preserve">consumers who have </w:t>
      </w:r>
      <w:r w:rsidR="001B2996" w:rsidRPr="00CF3B7D">
        <w:rPr>
          <w:rFonts w:eastAsiaTheme="minorHAnsi"/>
          <w:color w:val="auto"/>
        </w:rPr>
        <w:t xml:space="preserve">complex pressure injuries </w:t>
      </w:r>
      <w:r w:rsidR="00DE4331" w:rsidRPr="00CF3B7D">
        <w:rPr>
          <w:rFonts w:eastAsiaTheme="minorHAnsi"/>
          <w:color w:val="auto"/>
        </w:rPr>
        <w:t>and</w:t>
      </w:r>
      <w:r w:rsidR="001B2996" w:rsidRPr="00CF3B7D">
        <w:rPr>
          <w:rFonts w:eastAsiaTheme="minorHAnsi"/>
          <w:color w:val="auto"/>
        </w:rPr>
        <w:t xml:space="preserve"> are </w:t>
      </w:r>
      <w:r w:rsidR="00DE4331" w:rsidRPr="00CF3B7D">
        <w:rPr>
          <w:rFonts w:eastAsiaTheme="minorHAnsi"/>
          <w:color w:val="auto"/>
        </w:rPr>
        <w:t xml:space="preserve">a </w:t>
      </w:r>
      <w:r w:rsidR="001B2996" w:rsidRPr="00CF3B7D">
        <w:rPr>
          <w:rFonts w:eastAsiaTheme="minorHAnsi"/>
          <w:color w:val="auto"/>
        </w:rPr>
        <w:t>high fall</w:t>
      </w:r>
      <w:r w:rsidR="00F85554">
        <w:rPr>
          <w:rFonts w:eastAsiaTheme="minorHAnsi"/>
          <w:color w:val="auto"/>
        </w:rPr>
        <w:t>s</w:t>
      </w:r>
      <w:r w:rsidR="001B2996" w:rsidRPr="00CF3B7D">
        <w:rPr>
          <w:rFonts w:eastAsiaTheme="minorHAnsi"/>
          <w:color w:val="auto"/>
        </w:rPr>
        <w:t xml:space="preserve"> risk</w:t>
      </w:r>
      <w:r w:rsidR="00DE4331" w:rsidRPr="00CF3B7D">
        <w:rPr>
          <w:rFonts w:eastAsiaTheme="minorHAnsi"/>
          <w:color w:val="auto"/>
        </w:rPr>
        <w:t>. The service f</w:t>
      </w:r>
      <w:r w:rsidR="000A71BE" w:rsidRPr="00CF3B7D">
        <w:rPr>
          <w:rFonts w:eastAsiaTheme="minorHAnsi"/>
          <w:color w:val="auto"/>
        </w:rPr>
        <w:t>a</w:t>
      </w:r>
      <w:r w:rsidR="00DE4331" w:rsidRPr="00CF3B7D">
        <w:rPr>
          <w:rFonts w:eastAsiaTheme="minorHAnsi"/>
          <w:color w:val="auto"/>
        </w:rPr>
        <w:t xml:space="preserve">iled to ensure care plans </w:t>
      </w:r>
      <w:r w:rsidR="00F85554">
        <w:rPr>
          <w:rFonts w:eastAsiaTheme="minorHAnsi"/>
          <w:color w:val="auto"/>
        </w:rPr>
        <w:t xml:space="preserve">provide sufficient information to </w:t>
      </w:r>
      <w:r w:rsidR="00DE4331" w:rsidRPr="00CF3B7D">
        <w:rPr>
          <w:rFonts w:eastAsiaTheme="minorHAnsi"/>
          <w:color w:val="auto"/>
        </w:rPr>
        <w:t>guide staff on best practice</w:t>
      </w:r>
      <w:r w:rsidR="00323874" w:rsidRPr="00CF3B7D">
        <w:rPr>
          <w:rFonts w:eastAsiaTheme="minorHAnsi"/>
          <w:color w:val="auto"/>
        </w:rPr>
        <w:t xml:space="preserve">, </w:t>
      </w:r>
      <w:r w:rsidR="000A71BE" w:rsidRPr="00CF3B7D">
        <w:rPr>
          <w:rFonts w:eastAsiaTheme="minorHAnsi"/>
          <w:color w:val="auto"/>
        </w:rPr>
        <w:t xml:space="preserve">assessments are not completed and referrals are not made </w:t>
      </w:r>
      <w:r w:rsidR="00323874" w:rsidRPr="00CF3B7D">
        <w:rPr>
          <w:rFonts w:eastAsiaTheme="minorHAnsi"/>
          <w:color w:val="auto"/>
        </w:rPr>
        <w:t>to manage risks</w:t>
      </w:r>
      <w:r w:rsidR="00CF3B7D" w:rsidRPr="00CF3B7D">
        <w:rPr>
          <w:rFonts w:eastAsiaTheme="minorHAnsi"/>
          <w:color w:val="auto"/>
        </w:rPr>
        <w:t xml:space="preserve">. </w:t>
      </w:r>
      <w:r w:rsidR="00030E2A" w:rsidRPr="00CF3B7D">
        <w:rPr>
          <w:rFonts w:eastAsiaTheme="minorHAnsi"/>
          <w:color w:val="auto"/>
        </w:rPr>
        <w:t xml:space="preserve">These </w:t>
      </w:r>
      <w:r w:rsidR="00CA7E8C" w:rsidRPr="00CF3B7D">
        <w:rPr>
          <w:rFonts w:eastAsiaTheme="minorHAnsi"/>
          <w:color w:val="auto"/>
        </w:rPr>
        <w:t>deficiencies</w:t>
      </w:r>
      <w:r w:rsidR="00D27646" w:rsidRPr="00CF3B7D">
        <w:rPr>
          <w:rFonts w:eastAsiaTheme="minorHAnsi"/>
          <w:color w:val="auto"/>
        </w:rPr>
        <w:t xml:space="preserve"> have </w:t>
      </w:r>
      <w:r w:rsidR="000A71BE" w:rsidRPr="00CF3B7D">
        <w:rPr>
          <w:rFonts w:eastAsiaTheme="minorHAnsi"/>
          <w:color w:val="auto"/>
        </w:rPr>
        <w:t xml:space="preserve">had </w:t>
      </w:r>
      <w:r w:rsidR="0029640D" w:rsidRPr="00CF3B7D">
        <w:rPr>
          <w:rFonts w:eastAsiaTheme="minorHAnsi"/>
          <w:color w:val="auto"/>
        </w:rPr>
        <w:t>an</w:t>
      </w:r>
      <w:r w:rsidR="000A71BE" w:rsidRPr="00CF3B7D">
        <w:rPr>
          <w:rFonts w:eastAsiaTheme="minorHAnsi"/>
          <w:color w:val="auto"/>
        </w:rPr>
        <w:t xml:space="preserve"> </w:t>
      </w:r>
      <w:r w:rsidR="00D27646" w:rsidRPr="00CF3B7D">
        <w:rPr>
          <w:rFonts w:eastAsiaTheme="minorHAnsi"/>
          <w:color w:val="auto"/>
        </w:rPr>
        <w:t xml:space="preserve">impact </w:t>
      </w:r>
      <w:r w:rsidR="00F85554">
        <w:rPr>
          <w:rFonts w:eastAsiaTheme="minorHAnsi"/>
          <w:color w:val="auto"/>
        </w:rPr>
        <w:t xml:space="preserve">on </w:t>
      </w:r>
      <w:r w:rsidR="00D27646" w:rsidRPr="00CF3B7D">
        <w:rPr>
          <w:rFonts w:eastAsiaTheme="minorHAnsi"/>
          <w:color w:val="auto"/>
        </w:rPr>
        <w:t>the consumer</w:t>
      </w:r>
      <w:r w:rsidR="00F85554">
        <w:rPr>
          <w:rFonts w:eastAsiaTheme="minorHAnsi"/>
          <w:color w:val="auto"/>
        </w:rPr>
        <w:t>s</w:t>
      </w:r>
      <w:r w:rsidR="00D27646" w:rsidRPr="00CF3B7D">
        <w:rPr>
          <w:rFonts w:eastAsiaTheme="minorHAnsi"/>
          <w:color w:val="auto"/>
        </w:rPr>
        <w:t>.</w:t>
      </w:r>
    </w:p>
    <w:p w14:paraId="71FCCFF8" w14:textId="4844DB66" w:rsidR="00FB334D" w:rsidRPr="00853601" w:rsidRDefault="00FB334D" w:rsidP="00FB334D">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w:t>
      </w:r>
      <w:r>
        <w:t>Non-c</w:t>
      </w:r>
      <w:r w:rsidRPr="008304C3">
        <w:t xml:space="preserve">ompliant with Requirements </w:t>
      </w:r>
      <w:r>
        <w:t xml:space="preserve">(3)(b) </w:t>
      </w:r>
      <w:r w:rsidRPr="008304C3">
        <w:t xml:space="preserve">in </w:t>
      </w:r>
      <w:r w:rsidRPr="00D07BD4">
        <w:t xml:space="preserve">Standard </w:t>
      </w:r>
      <w:r>
        <w:t>3 Personal and clinical care.</w:t>
      </w:r>
    </w:p>
    <w:p w14:paraId="4C0D2DD9" w14:textId="77777777" w:rsidR="007E71B5" w:rsidRPr="00D435F8" w:rsidRDefault="007E71B5" w:rsidP="007E71B5">
      <w:pPr>
        <w:pStyle w:val="Heading3"/>
      </w:pPr>
      <w:r w:rsidRPr="00D435F8">
        <w:t>Requirement 3(3)(c)</w:t>
      </w:r>
      <w:r>
        <w:tab/>
        <w:t>Compliant</w:t>
      </w:r>
    </w:p>
    <w:p w14:paraId="30A4BB45" w14:textId="77777777" w:rsidR="007E71B5" w:rsidRPr="008D114F" w:rsidRDefault="007E71B5" w:rsidP="007E71B5">
      <w:pPr>
        <w:rPr>
          <w:i/>
        </w:rPr>
      </w:pPr>
      <w:r w:rsidRPr="008D114F">
        <w:rPr>
          <w:i/>
          <w:szCs w:val="22"/>
        </w:rPr>
        <w:t>The needs, goals and preferences of consumers nearing the end of life are recognised and addressed, their comfort maximised and their dignity preserved.</w:t>
      </w:r>
    </w:p>
    <w:p w14:paraId="3AB10CF3" w14:textId="77777777" w:rsidR="007E71B5" w:rsidRPr="00D435F8" w:rsidRDefault="007E71B5" w:rsidP="007E71B5">
      <w:pPr>
        <w:pStyle w:val="Heading3"/>
      </w:pPr>
      <w:r w:rsidRPr="00D435F8">
        <w:t>Requirement 3(3)(d)</w:t>
      </w:r>
      <w:r>
        <w:tab/>
        <w:t>Compliant</w:t>
      </w:r>
    </w:p>
    <w:p w14:paraId="354A99AC" w14:textId="77777777" w:rsidR="007E71B5" w:rsidRPr="008D114F" w:rsidRDefault="007E71B5" w:rsidP="007E71B5">
      <w:pPr>
        <w:rPr>
          <w:i/>
        </w:rPr>
      </w:pPr>
      <w:r w:rsidRPr="008D114F">
        <w:rPr>
          <w:i/>
          <w:szCs w:val="22"/>
        </w:rPr>
        <w:t>Deterioration or change of a consumer’s mental health, cognitive or physical function, capacity or condition is recognised and responded to in a timely manner.</w:t>
      </w:r>
    </w:p>
    <w:p w14:paraId="09F63BB2" w14:textId="77777777" w:rsidR="007E71B5" w:rsidRPr="00D435F8" w:rsidRDefault="007E71B5" w:rsidP="007E71B5">
      <w:pPr>
        <w:pStyle w:val="Heading3"/>
      </w:pPr>
      <w:r w:rsidRPr="00D435F8">
        <w:t>Requirement 3(3)(e)</w:t>
      </w:r>
      <w:r>
        <w:tab/>
        <w:t>Compliant</w:t>
      </w:r>
    </w:p>
    <w:p w14:paraId="465CD7D5" w14:textId="77777777" w:rsidR="007E71B5" w:rsidRPr="008D114F" w:rsidRDefault="007E71B5" w:rsidP="007E71B5">
      <w:pPr>
        <w:rPr>
          <w:i/>
        </w:rPr>
      </w:pPr>
      <w:r w:rsidRPr="008D114F">
        <w:rPr>
          <w:i/>
          <w:szCs w:val="22"/>
        </w:rPr>
        <w:t>Information about the consumer’s condition, needs and preferences is documented and communicated within the organisation, and with others where responsibility for care is shared.</w:t>
      </w:r>
    </w:p>
    <w:p w14:paraId="72D0DABF" w14:textId="77777777" w:rsidR="007E71B5" w:rsidRPr="00D435F8" w:rsidRDefault="007E71B5" w:rsidP="007E71B5">
      <w:pPr>
        <w:pStyle w:val="Heading3"/>
      </w:pPr>
      <w:r w:rsidRPr="00D435F8">
        <w:t>Requirement 3(3)(f)</w:t>
      </w:r>
      <w:r>
        <w:tab/>
        <w:t>Compliant</w:t>
      </w:r>
    </w:p>
    <w:p w14:paraId="5164BF75" w14:textId="77777777" w:rsidR="007E71B5" w:rsidRPr="008D114F" w:rsidRDefault="007E71B5" w:rsidP="007E71B5">
      <w:pPr>
        <w:rPr>
          <w:i/>
        </w:rPr>
      </w:pPr>
      <w:r w:rsidRPr="008D114F">
        <w:rPr>
          <w:i/>
          <w:szCs w:val="22"/>
        </w:rPr>
        <w:t>Timely and appropriate referrals to individuals, other organisations and providers of other care and services.</w:t>
      </w:r>
    </w:p>
    <w:p w14:paraId="2111BEE7" w14:textId="77777777" w:rsidR="007E71B5" w:rsidRPr="00D435F8" w:rsidRDefault="007E71B5" w:rsidP="007E71B5">
      <w:pPr>
        <w:pStyle w:val="Heading3"/>
      </w:pPr>
      <w:r w:rsidRPr="00D435F8">
        <w:t>Requirement 3(3)(g)</w:t>
      </w:r>
      <w:r>
        <w:tab/>
        <w:t>Compliant</w:t>
      </w:r>
    </w:p>
    <w:p w14:paraId="40D55DC3" w14:textId="77777777" w:rsidR="007E71B5" w:rsidRPr="008D114F" w:rsidRDefault="007E71B5" w:rsidP="007E71B5">
      <w:pPr>
        <w:tabs>
          <w:tab w:val="right" w:pos="9026"/>
        </w:tabs>
        <w:spacing w:before="0" w:after="0"/>
        <w:outlineLvl w:val="4"/>
        <w:rPr>
          <w:i/>
          <w:szCs w:val="22"/>
        </w:rPr>
      </w:pPr>
      <w:r w:rsidRPr="008D114F">
        <w:rPr>
          <w:i/>
          <w:szCs w:val="22"/>
        </w:rPr>
        <w:t>Minimisation of infection related risks through implementing:</w:t>
      </w:r>
    </w:p>
    <w:p w14:paraId="547AE45F" w14:textId="77777777" w:rsidR="007E71B5" w:rsidRPr="008D114F" w:rsidRDefault="007E71B5" w:rsidP="007E71B5">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33479CF" w14:textId="69621E6B" w:rsidR="007E71B5" w:rsidRDefault="007E71B5" w:rsidP="007E71B5">
      <w:pPr>
        <w:numPr>
          <w:ilvl w:val="0"/>
          <w:numId w:val="15"/>
        </w:numPr>
        <w:tabs>
          <w:tab w:val="right" w:pos="9026"/>
        </w:tabs>
        <w:spacing w:before="0" w:after="0"/>
        <w:ind w:left="567" w:hanging="425"/>
        <w:outlineLvl w:val="4"/>
      </w:pPr>
      <w:r w:rsidRPr="007262DC">
        <w:rPr>
          <w:i/>
        </w:rPr>
        <w:t>practices to promote appropriate antibiotic prescribing and use to support optimal care and reduce the risk of increasing resistance to antibiotics.</w:t>
      </w:r>
    </w:p>
    <w:p w14:paraId="2F31CD85" w14:textId="77777777" w:rsidR="007E71B5" w:rsidRDefault="007E71B5" w:rsidP="007E71B5">
      <w:pPr>
        <w:sectPr w:rsidR="007E71B5" w:rsidSect="001F4FA1">
          <w:type w:val="continuous"/>
          <w:pgSz w:w="11906" w:h="16838"/>
          <w:pgMar w:top="1701" w:right="1418" w:bottom="1418" w:left="1418" w:header="709" w:footer="397" w:gutter="0"/>
          <w:cols w:space="708"/>
          <w:titlePg/>
          <w:docGrid w:linePitch="360"/>
        </w:sectPr>
      </w:pPr>
    </w:p>
    <w:p w14:paraId="24A6408F" w14:textId="54474424" w:rsidR="007E71B5" w:rsidRDefault="007E71B5" w:rsidP="007E71B5">
      <w:pPr>
        <w:pStyle w:val="Heading1"/>
        <w:tabs>
          <w:tab w:val="right" w:pos="9070"/>
        </w:tabs>
        <w:spacing w:before="560" w:after="640"/>
        <w:rPr>
          <w:color w:val="FFFFFF" w:themeColor="background1"/>
          <w:sz w:val="36"/>
        </w:rPr>
        <w:sectPr w:rsidR="007E71B5" w:rsidSect="001F4FA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5680" behindDoc="1" locked="0" layoutInCell="1" allowOverlap="1" wp14:anchorId="08D81ECB" wp14:editId="6622193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050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sidR="00836B97">
        <w:rPr>
          <w:color w:val="FFFFFF" w:themeColor="background1"/>
          <w:sz w:val="36"/>
        </w:rPr>
        <w:t>s</w:t>
      </w:r>
      <w:r w:rsidRPr="00EB1D71">
        <w:rPr>
          <w:color w:val="FFFFFF" w:themeColor="background1"/>
          <w:sz w:val="36"/>
        </w:rPr>
        <w:t xml:space="preserve"> for daily living</w:t>
      </w:r>
    </w:p>
    <w:p w14:paraId="19076E3E" w14:textId="77777777" w:rsidR="007E71B5" w:rsidRPr="00FD1B02" w:rsidRDefault="007E71B5" w:rsidP="007E71B5">
      <w:pPr>
        <w:pStyle w:val="Heading3"/>
        <w:shd w:val="clear" w:color="auto" w:fill="F2F2F2" w:themeFill="background1" w:themeFillShade="F2"/>
      </w:pPr>
      <w:r w:rsidRPr="00FD1B02">
        <w:t>Consumer outcome:</w:t>
      </w:r>
    </w:p>
    <w:p w14:paraId="4D1CEE28" w14:textId="77777777" w:rsidR="007E71B5" w:rsidRDefault="007E71B5" w:rsidP="007E71B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9E93FC2" w14:textId="77777777" w:rsidR="007E71B5" w:rsidRDefault="007E71B5" w:rsidP="007E71B5">
      <w:pPr>
        <w:pStyle w:val="Heading3"/>
        <w:shd w:val="clear" w:color="auto" w:fill="F2F2F2" w:themeFill="background1" w:themeFillShade="F2"/>
      </w:pPr>
      <w:r>
        <w:t>Organisation statement:</w:t>
      </w:r>
    </w:p>
    <w:p w14:paraId="343FDD67" w14:textId="77777777" w:rsidR="007E71B5" w:rsidRDefault="007E71B5" w:rsidP="007E71B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11D8FCA" w14:textId="77777777" w:rsidR="007E71B5" w:rsidRDefault="007E71B5" w:rsidP="007E71B5">
      <w:pPr>
        <w:pStyle w:val="Heading2"/>
      </w:pPr>
      <w:r>
        <w:t>Assessment of Standard 4</w:t>
      </w:r>
    </w:p>
    <w:p w14:paraId="4D31764D" w14:textId="41CDB5B9" w:rsidR="007E71B5" w:rsidRDefault="007E71B5" w:rsidP="007E71B5">
      <w:pPr>
        <w:rPr>
          <w:rFonts w:eastAsiaTheme="minorHAnsi"/>
        </w:rPr>
      </w:pPr>
      <w:r w:rsidRPr="00154403">
        <w:rPr>
          <w:rFonts w:eastAsiaTheme="minorHAnsi"/>
        </w:rPr>
        <w:t xml:space="preserve">The Quality Standard is assessed as </w:t>
      </w:r>
      <w:r w:rsidR="00E24F1F" w:rsidRPr="00E24F1F">
        <w:rPr>
          <w:rFonts w:eastAsiaTheme="minorHAnsi"/>
        </w:rPr>
        <w:t xml:space="preserve">Non-complaint </w:t>
      </w:r>
      <w:r w:rsidRPr="00154403">
        <w:rPr>
          <w:rFonts w:eastAsiaTheme="minorHAnsi"/>
        </w:rPr>
        <w:t xml:space="preserve">as </w:t>
      </w:r>
      <w:r w:rsidR="00E24F1F">
        <w:rPr>
          <w:rFonts w:eastAsiaTheme="minorHAnsi"/>
        </w:rPr>
        <w:t xml:space="preserve">one </w:t>
      </w:r>
      <w:r w:rsidRPr="00154403">
        <w:rPr>
          <w:rFonts w:eastAsiaTheme="minorHAnsi"/>
        </w:rPr>
        <w:t xml:space="preserve">of the </w:t>
      </w:r>
      <w:r>
        <w:rPr>
          <w:rFonts w:eastAsiaTheme="minorHAnsi"/>
        </w:rPr>
        <w:t>seven</w:t>
      </w:r>
      <w:r w:rsidRPr="00154403">
        <w:rPr>
          <w:rFonts w:eastAsiaTheme="minorHAnsi"/>
        </w:rPr>
        <w:t xml:space="preserve"> specific </w:t>
      </w:r>
      <w:r w:rsidR="003439BC">
        <w:rPr>
          <w:rFonts w:eastAsiaTheme="minorHAnsi"/>
        </w:rPr>
        <w:t>R</w:t>
      </w:r>
      <w:r w:rsidR="003439BC" w:rsidRPr="00154403">
        <w:rPr>
          <w:rFonts w:eastAsiaTheme="minorHAnsi"/>
        </w:rPr>
        <w:t>equirements ha</w:t>
      </w:r>
      <w:r w:rsidR="003439BC">
        <w:rPr>
          <w:rFonts w:eastAsiaTheme="minorHAnsi"/>
        </w:rPr>
        <w:t>s</w:t>
      </w:r>
      <w:r w:rsidR="003439BC" w:rsidRPr="00154403">
        <w:rPr>
          <w:rFonts w:eastAsiaTheme="minorHAnsi"/>
        </w:rPr>
        <w:t xml:space="preserve"> </w:t>
      </w:r>
      <w:r w:rsidRPr="00154403">
        <w:rPr>
          <w:rFonts w:eastAsiaTheme="minorHAnsi"/>
        </w:rPr>
        <w:t xml:space="preserve">been assessed as </w:t>
      </w:r>
      <w:r w:rsidRPr="00E24F1F">
        <w:rPr>
          <w:rFonts w:eastAsiaTheme="minorHAnsi"/>
        </w:rPr>
        <w:t>Non-compliant</w:t>
      </w:r>
      <w:r w:rsidRPr="00154403">
        <w:rPr>
          <w:rFonts w:eastAsiaTheme="minorHAnsi"/>
        </w:rPr>
        <w:t>.</w:t>
      </w:r>
    </w:p>
    <w:p w14:paraId="18FAE51D" w14:textId="5779FA19" w:rsidR="006C2B49" w:rsidRPr="00173962" w:rsidRDefault="006C2B49" w:rsidP="006C2B49">
      <w:pPr>
        <w:rPr>
          <w:rFonts w:eastAsia="Calibri"/>
          <w:color w:val="auto"/>
          <w:lang w:eastAsia="en-US"/>
        </w:rPr>
      </w:pPr>
      <w:r w:rsidRPr="00173962">
        <w:rPr>
          <w:rFonts w:eastAsiaTheme="minorHAnsi"/>
          <w:color w:val="auto"/>
        </w:rPr>
        <w:t>The Assessment Team recommended Requirement (3)(</w:t>
      </w:r>
      <w:r w:rsidR="00AD6C49" w:rsidRPr="00173962">
        <w:rPr>
          <w:rFonts w:eastAsiaTheme="minorHAnsi"/>
          <w:color w:val="auto"/>
        </w:rPr>
        <w:t>f</w:t>
      </w:r>
      <w:r w:rsidRPr="00173962">
        <w:rPr>
          <w:rFonts w:eastAsiaTheme="minorHAnsi"/>
          <w:color w:val="auto"/>
        </w:rPr>
        <w:t xml:space="preserve">) in this Standard as not met. </w:t>
      </w:r>
      <w:r w:rsidRPr="00173962">
        <w:rPr>
          <w:rFonts w:eastAsia="Calibri"/>
          <w:color w:val="auto"/>
          <w:lang w:eastAsia="en-US"/>
        </w:rPr>
        <w:t xml:space="preserve">The Assessment Team found the service </w:t>
      </w:r>
      <w:r w:rsidR="00921A14" w:rsidRPr="00173962">
        <w:rPr>
          <w:rFonts w:eastAsia="Calibri"/>
          <w:color w:val="auto"/>
          <w:lang w:eastAsia="en-US"/>
        </w:rPr>
        <w:t xml:space="preserve">was unable to </w:t>
      </w:r>
      <w:r w:rsidR="004B3802" w:rsidRPr="00173962">
        <w:rPr>
          <w:rFonts w:eastAsia="Calibri"/>
          <w:color w:val="auto"/>
          <w:lang w:eastAsia="en-US"/>
        </w:rPr>
        <w:t>demonstrate meals</w:t>
      </w:r>
      <w:r w:rsidR="00214461" w:rsidRPr="00173962">
        <w:rPr>
          <w:rFonts w:eastAsia="Calibri"/>
          <w:color w:val="auto"/>
          <w:lang w:eastAsia="en-US"/>
        </w:rPr>
        <w:t xml:space="preserve"> provided were </w:t>
      </w:r>
      <w:r w:rsidR="00572F7F" w:rsidRPr="00173962">
        <w:rPr>
          <w:rFonts w:eastAsia="Calibri"/>
          <w:color w:val="auto"/>
          <w:lang w:eastAsia="en-US"/>
        </w:rPr>
        <w:t>varied and of suitable quality</w:t>
      </w:r>
      <w:r w:rsidRPr="00173962">
        <w:rPr>
          <w:rFonts w:eastAsia="Calibri"/>
          <w:color w:val="auto"/>
          <w:lang w:eastAsia="en-US"/>
        </w:rPr>
        <w:t xml:space="preserve">. </w:t>
      </w:r>
    </w:p>
    <w:p w14:paraId="6C34494C" w14:textId="53960D0B" w:rsidR="006C2B49" w:rsidRDefault="006C2B49" w:rsidP="006C2B49">
      <w:pPr>
        <w:rPr>
          <w:rFonts w:eastAsiaTheme="minorHAnsi"/>
          <w:color w:val="auto"/>
        </w:rPr>
      </w:pPr>
      <w:r>
        <w:rPr>
          <w:rFonts w:eastAsiaTheme="minorHAnsi"/>
          <w:color w:val="auto"/>
        </w:rPr>
        <w:t>Based on the Assessment Team’s report and the Approved Provider’s response. I find Requirement (3)(</w:t>
      </w:r>
      <w:r w:rsidR="00F10524">
        <w:rPr>
          <w:rFonts w:eastAsiaTheme="minorHAnsi"/>
          <w:color w:val="auto"/>
        </w:rPr>
        <w:t>f</w:t>
      </w:r>
      <w:r>
        <w:rPr>
          <w:rFonts w:eastAsiaTheme="minorHAnsi"/>
          <w:color w:val="auto"/>
        </w:rPr>
        <w:t xml:space="preserve">) in this Standard not met. I have provided reasons for my finding in the respective Requirement below. </w:t>
      </w:r>
    </w:p>
    <w:p w14:paraId="2CECD88E" w14:textId="6C6BBC42" w:rsidR="006C2B49" w:rsidRPr="00E14CCE" w:rsidRDefault="006C2B49" w:rsidP="006C2B49">
      <w:pPr>
        <w:rPr>
          <w:color w:val="auto"/>
        </w:rPr>
      </w:pPr>
      <w:r w:rsidRPr="00C7026A">
        <w:rPr>
          <w:rFonts w:eastAsiaTheme="minorHAnsi"/>
          <w:color w:val="auto"/>
        </w:rPr>
        <w:t>In reference to the other Requirements in this Standard, I provide the following information</w:t>
      </w:r>
      <w:r w:rsidRPr="00C7026A">
        <w:rPr>
          <w:color w:val="auto"/>
        </w:rPr>
        <w:t xml:space="preserve">. </w:t>
      </w:r>
      <w:r w:rsidRPr="001A05B9">
        <w:rPr>
          <w:color w:val="auto"/>
        </w:rPr>
        <w:t xml:space="preserve">The Assessment Team found overall, consumers consider </w:t>
      </w:r>
      <w:r w:rsidR="001A05B9" w:rsidRPr="00303D90">
        <w:rPr>
          <w:color w:val="auto"/>
        </w:rPr>
        <w:t>they get the services and supports for daily living that are important for their health and well-being and enable them to do the things they want to do.</w:t>
      </w:r>
      <w:r w:rsidRPr="00C7026A">
        <w:rPr>
          <w:color w:val="auto"/>
        </w:rPr>
        <w:t xml:space="preserve"> The following examples were provided by consumers and representatives during interviews with the Assessment Team:</w:t>
      </w:r>
    </w:p>
    <w:p w14:paraId="153C8173" w14:textId="4F111E90" w:rsidR="006C2B49" w:rsidRPr="006C7F68" w:rsidRDefault="00446292" w:rsidP="006C2B49">
      <w:pPr>
        <w:pStyle w:val="ListBullet"/>
        <w:numPr>
          <w:ilvl w:val="0"/>
          <w:numId w:val="24"/>
        </w:numPr>
        <w:ind w:left="425" w:hanging="425"/>
      </w:pPr>
      <w:r w:rsidRPr="006C7F68">
        <w:t>Consumers ind</w:t>
      </w:r>
      <w:r w:rsidR="00772A6C" w:rsidRPr="006C7F68">
        <w:t xml:space="preserve">icated they were supported to engage </w:t>
      </w:r>
      <w:r w:rsidR="00264BCD" w:rsidRPr="006C7F68">
        <w:t xml:space="preserve">in the </w:t>
      </w:r>
      <w:r w:rsidR="0060555A" w:rsidRPr="006C7F68">
        <w:t xml:space="preserve">lifestyle program, maintain their independence </w:t>
      </w:r>
      <w:r w:rsidR="004504C4" w:rsidRPr="006C7F68">
        <w:t xml:space="preserve">and </w:t>
      </w:r>
      <w:r w:rsidR="00D417BD" w:rsidRPr="006C7F68">
        <w:t xml:space="preserve">quality of </w:t>
      </w:r>
      <w:r w:rsidR="00F85554">
        <w:t>life</w:t>
      </w:r>
      <w:r w:rsidR="00F85554" w:rsidRPr="006C7F68">
        <w:t xml:space="preserve"> </w:t>
      </w:r>
      <w:r w:rsidR="00FE0EA3" w:rsidRPr="006C7F68">
        <w:t>and</w:t>
      </w:r>
      <w:r w:rsidR="00D417BD" w:rsidRPr="006C7F68">
        <w:t xml:space="preserve"> encouraged to </w:t>
      </w:r>
      <w:r w:rsidR="004504C4" w:rsidRPr="006C7F68">
        <w:t>do the things they enjoy.</w:t>
      </w:r>
    </w:p>
    <w:p w14:paraId="4769DF74" w14:textId="5ECE51D4" w:rsidR="0076528E" w:rsidRPr="006C7F68" w:rsidRDefault="00997A61" w:rsidP="006C2B49">
      <w:pPr>
        <w:pStyle w:val="ListBullet"/>
        <w:numPr>
          <w:ilvl w:val="0"/>
          <w:numId w:val="24"/>
        </w:numPr>
        <w:ind w:left="425" w:hanging="425"/>
      </w:pPr>
      <w:r w:rsidRPr="006C7F68">
        <w:t xml:space="preserve">Consumers </w:t>
      </w:r>
      <w:r w:rsidR="00F85554">
        <w:t>described</w:t>
      </w:r>
      <w:r w:rsidR="00F85554" w:rsidRPr="006C7F68">
        <w:t xml:space="preserve"> </w:t>
      </w:r>
      <w:r w:rsidRPr="006C7F68">
        <w:t xml:space="preserve">how the service </w:t>
      </w:r>
      <w:r w:rsidR="00981712" w:rsidRPr="006C7F68">
        <w:t>supports their faith and provide</w:t>
      </w:r>
      <w:r w:rsidR="00FE0EA3" w:rsidRPr="006C7F68">
        <w:t>s</w:t>
      </w:r>
      <w:r w:rsidR="00981712" w:rsidRPr="006C7F68">
        <w:t xml:space="preserve"> opportunities to attend</w:t>
      </w:r>
      <w:r w:rsidR="00A7072F" w:rsidRPr="006C7F68">
        <w:t xml:space="preserve"> </w:t>
      </w:r>
      <w:r w:rsidR="00FE0EA3" w:rsidRPr="006C7F68">
        <w:t xml:space="preserve">their </w:t>
      </w:r>
      <w:r w:rsidR="00A7072F" w:rsidRPr="006C7F68">
        <w:t xml:space="preserve">church service of choice. They said they are supported </w:t>
      </w:r>
      <w:r w:rsidR="00B64007" w:rsidRPr="006C7F68">
        <w:t>emotionally</w:t>
      </w:r>
      <w:r w:rsidR="007F789C" w:rsidRPr="006C7F68">
        <w:t xml:space="preserve"> and </w:t>
      </w:r>
      <w:r w:rsidR="00A7072F" w:rsidRPr="006C7F68">
        <w:t xml:space="preserve">when </w:t>
      </w:r>
      <w:r w:rsidR="007F789C" w:rsidRPr="006C7F68">
        <w:t xml:space="preserve">experiencing </w:t>
      </w:r>
      <w:r w:rsidR="000600DD" w:rsidRPr="006C7F68">
        <w:t>an emotional day</w:t>
      </w:r>
      <w:r w:rsidR="00F85554">
        <w:t>,</w:t>
      </w:r>
      <w:r w:rsidR="000600DD" w:rsidRPr="006C7F68">
        <w:t xml:space="preserve"> </w:t>
      </w:r>
      <w:r w:rsidR="0076528E" w:rsidRPr="006C7F68">
        <w:t>staff</w:t>
      </w:r>
      <w:r w:rsidR="000600DD" w:rsidRPr="006C7F68">
        <w:t xml:space="preserve"> </w:t>
      </w:r>
      <w:r w:rsidR="0076528E" w:rsidRPr="006C7F68">
        <w:t>will sit and chat and/or assist</w:t>
      </w:r>
      <w:r w:rsidR="00FE0EA3" w:rsidRPr="006C7F68">
        <w:t xml:space="preserve"> them </w:t>
      </w:r>
      <w:r w:rsidR="0076528E" w:rsidRPr="006C7F68">
        <w:t xml:space="preserve">with contacting family. </w:t>
      </w:r>
    </w:p>
    <w:p w14:paraId="413738F7" w14:textId="2C2611DA" w:rsidR="00133E0F" w:rsidRDefault="00955021" w:rsidP="006C2B49">
      <w:pPr>
        <w:pStyle w:val="ListBullet"/>
        <w:numPr>
          <w:ilvl w:val="0"/>
          <w:numId w:val="24"/>
        </w:numPr>
        <w:ind w:left="425" w:hanging="425"/>
        <w:rPr>
          <w:color w:val="0070C0"/>
        </w:rPr>
      </w:pPr>
      <w:r w:rsidRPr="00BC110C">
        <w:lastRenderedPageBreak/>
        <w:t>C</w:t>
      </w:r>
      <w:r w:rsidR="00E22C94" w:rsidRPr="00BC110C">
        <w:t xml:space="preserve">onsumers felt information on their needs and </w:t>
      </w:r>
      <w:r w:rsidR="000E13F9" w:rsidRPr="00BC110C">
        <w:t xml:space="preserve">preferences </w:t>
      </w:r>
      <w:r w:rsidR="00F85554">
        <w:t>is</w:t>
      </w:r>
      <w:r w:rsidR="00F85554" w:rsidRPr="00BC110C">
        <w:t xml:space="preserve"> </w:t>
      </w:r>
      <w:r w:rsidR="00133E0F" w:rsidRPr="00BC110C">
        <w:t>communicated and</w:t>
      </w:r>
      <w:r w:rsidR="00E44C93" w:rsidRPr="00BC110C">
        <w:t xml:space="preserve"> they don’t have to repeat </w:t>
      </w:r>
      <w:r w:rsidR="00133E0F" w:rsidRPr="00BC110C">
        <w:t>information on how they like their care delivered.</w:t>
      </w:r>
    </w:p>
    <w:p w14:paraId="7E11C364" w14:textId="43C8DB93" w:rsidR="00130632" w:rsidRPr="009E742B" w:rsidRDefault="005B7CEB" w:rsidP="006C2B49">
      <w:pPr>
        <w:pStyle w:val="ListBullet"/>
        <w:numPr>
          <w:ilvl w:val="0"/>
          <w:numId w:val="24"/>
        </w:numPr>
        <w:ind w:left="425" w:hanging="425"/>
      </w:pPr>
      <w:r w:rsidRPr="009E742B">
        <w:t xml:space="preserve">A representative advised </w:t>
      </w:r>
      <w:r w:rsidR="009E742B" w:rsidRPr="009E742B">
        <w:t xml:space="preserve">their </w:t>
      </w:r>
      <w:r w:rsidRPr="009E742B">
        <w:t xml:space="preserve">family member is </w:t>
      </w:r>
      <w:r w:rsidR="001A01EB" w:rsidRPr="009E742B">
        <w:t>visited</w:t>
      </w:r>
      <w:r w:rsidRPr="009E742B">
        <w:t xml:space="preserve"> by </w:t>
      </w:r>
      <w:r w:rsidR="001A01EB" w:rsidRPr="009E742B">
        <w:t>various</w:t>
      </w:r>
      <w:r w:rsidRPr="009E742B">
        <w:t xml:space="preserve"> Health </w:t>
      </w:r>
      <w:r w:rsidR="001A01EB" w:rsidRPr="009E742B">
        <w:t>Professionals</w:t>
      </w:r>
      <w:r w:rsidRPr="009E742B">
        <w:t xml:space="preserve"> </w:t>
      </w:r>
      <w:r w:rsidR="001A01EB" w:rsidRPr="009E742B">
        <w:t xml:space="preserve">and felt all </w:t>
      </w:r>
      <w:r w:rsidR="00FF102A" w:rsidRPr="009E742B">
        <w:t xml:space="preserve">care delivery </w:t>
      </w:r>
      <w:r w:rsidR="001A01EB" w:rsidRPr="009E742B">
        <w:t xml:space="preserve">information </w:t>
      </w:r>
      <w:r w:rsidR="00FF102A" w:rsidRPr="009E742B">
        <w:t xml:space="preserve">is shared. </w:t>
      </w:r>
    </w:p>
    <w:p w14:paraId="78D31AE6" w14:textId="4B63ED02" w:rsidR="0017623C" w:rsidRPr="009E742B" w:rsidRDefault="00AC61F2" w:rsidP="006C2B49">
      <w:pPr>
        <w:pStyle w:val="ListBullet"/>
        <w:numPr>
          <w:ilvl w:val="0"/>
          <w:numId w:val="24"/>
        </w:numPr>
        <w:ind w:left="425" w:hanging="425"/>
      </w:pPr>
      <w:r w:rsidRPr="009E742B">
        <w:t>Representatives</w:t>
      </w:r>
      <w:r w:rsidR="00130632" w:rsidRPr="009E742B">
        <w:t xml:space="preserve"> and </w:t>
      </w:r>
      <w:r w:rsidRPr="009E742B">
        <w:t>consumers were confident staff refer consumers</w:t>
      </w:r>
      <w:r w:rsidR="0017623C" w:rsidRPr="009E742B">
        <w:t xml:space="preserve"> to other Health Professionals when required and in a timely manner. </w:t>
      </w:r>
    </w:p>
    <w:p w14:paraId="7ADF116D" w14:textId="25E8794F" w:rsidR="00395FBB" w:rsidRPr="009E742B" w:rsidRDefault="008063E0" w:rsidP="006C2B49">
      <w:pPr>
        <w:pStyle w:val="ListBullet"/>
        <w:numPr>
          <w:ilvl w:val="0"/>
          <w:numId w:val="24"/>
        </w:numPr>
        <w:ind w:left="425" w:hanging="425"/>
      </w:pPr>
      <w:r w:rsidRPr="009E742B">
        <w:t xml:space="preserve">Consumers </w:t>
      </w:r>
      <w:r w:rsidR="002721A4" w:rsidRPr="009E742B">
        <w:t xml:space="preserve">felt safe using the equipment </w:t>
      </w:r>
      <w:r w:rsidR="00160F91" w:rsidRPr="009E742B">
        <w:t xml:space="preserve">to support their mobility and said there is always enough </w:t>
      </w:r>
      <w:r w:rsidR="00446036" w:rsidRPr="009E742B">
        <w:t xml:space="preserve">equipment when they </w:t>
      </w:r>
      <w:r w:rsidR="004D600F" w:rsidRPr="009E742B">
        <w:t>are participating</w:t>
      </w:r>
      <w:r w:rsidR="00395FBB" w:rsidRPr="009E742B">
        <w:t xml:space="preserve"> in lifestyle activities.</w:t>
      </w:r>
    </w:p>
    <w:p w14:paraId="54D4B211" w14:textId="4B8797E2" w:rsidR="00BA7EB8" w:rsidRPr="007149B7" w:rsidRDefault="0026009B" w:rsidP="00395FBB">
      <w:pPr>
        <w:pStyle w:val="ListBullet"/>
        <w:numPr>
          <w:ilvl w:val="0"/>
          <w:numId w:val="0"/>
        </w:numPr>
      </w:pPr>
      <w:r w:rsidRPr="007149B7">
        <w:t xml:space="preserve">The service could demonstrate each </w:t>
      </w:r>
      <w:r w:rsidR="009077F9" w:rsidRPr="007149B7">
        <w:t xml:space="preserve">consumer gets safe and effective </w:t>
      </w:r>
      <w:r w:rsidR="004218C8" w:rsidRPr="007149B7">
        <w:t>c</w:t>
      </w:r>
      <w:r w:rsidR="009077F9" w:rsidRPr="007149B7">
        <w:t>are and services</w:t>
      </w:r>
      <w:r w:rsidR="004218C8" w:rsidRPr="007149B7">
        <w:t xml:space="preserve"> </w:t>
      </w:r>
      <w:r w:rsidR="007770CE" w:rsidRPr="007149B7">
        <w:t xml:space="preserve">to </w:t>
      </w:r>
      <w:r w:rsidR="003A0292" w:rsidRPr="007149B7">
        <w:t>support consumers</w:t>
      </w:r>
      <w:r w:rsidR="007770CE" w:rsidRPr="007149B7">
        <w:t>’</w:t>
      </w:r>
      <w:r w:rsidR="003A0292" w:rsidRPr="007149B7">
        <w:t xml:space="preserve"> daily living. The Occupational Therapist </w:t>
      </w:r>
      <w:r w:rsidR="00ED775E" w:rsidRPr="007149B7">
        <w:t>and Lifestyle</w:t>
      </w:r>
      <w:r w:rsidR="001105A1" w:rsidRPr="007149B7">
        <w:t xml:space="preserve"> Coordinator</w:t>
      </w:r>
      <w:r w:rsidR="00ED775E" w:rsidRPr="007149B7">
        <w:t xml:space="preserve"> review the </w:t>
      </w:r>
      <w:r w:rsidR="00F57B19" w:rsidRPr="007149B7">
        <w:t xml:space="preserve">lifestyle </w:t>
      </w:r>
      <w:r w:rsidR="001105A1" w:rsidRPr="007149B7">
        <w:t xml:space="preserve">activities </w:t>
      </w:r>
      <w:r w:rsidR="00F57B19" w:rsidRPr="007149B7">
        <w:t xml:space="preserve">program </w:t>
      </w:r>
      <w:r w:rsidR="001105A1" w:rsidRPr="007149B7">
        <w:t xml:space="preserve">to </w:t>
      </w:r>
      <w:r w:rsidR="00F57B19" w:rsidRPr="007149B7">
        <w:t>gauge consumers’ engagement</w:t>
      </w:r>
      <w:r w:rsidR="00CA15B0" w:rsidRPr="007149B7">
        <w:t xml:space="preserve"> and suitability to ensure it meets </w:t>
      </w:r>
      <w:r w:rsidR="002C02BA" w:rsidRPr="007149B7">
        <w:t>consumers</w:t>
      </w:r>
      <w:r w:rsidR="00F85554">
        <w:t>’</w:t>
      </w:r>
      <w:r w:rsidR="002C02BA" w:rsidRPr="007149B7">
        <w:t xml:space="preserve"> needs, goals and preferences and optimises their independence.</w:t>
      </w:r>
      <w:r w:rsidR="003D48D5" w:rsidRPr="007149B7">
        <w:t xml:space="preserve"> Lifestyle staff were able to describe what is important </w:t>
      </w:r>
      <w:r w:rsidR="004621CE" w:rsidRPr="007149B7">
        <w:t>to consumers and how it is reflected in care and service</w:t>
      </w:r>
      <w:r w:rsidR="00BB1852" w:rsidRPr="007149B7">
        <w:t>s</w:t>
      </w:r>
      <w:r w:rsidR="004621CE" w:rsidRPr="007149B7">
        <w:t xml:space="preserve"> delivered.</w:t>
      </w:r>
      <w:r w:rsidR="00E83E98" w:rsidRPr="007149B7">
        <w:t xml:space="preserve"> </w:t>
      </w:r>
    </w:p>
    <w:p w14:paraId="1DC3D1F2" w14:textId="1B56E28E" w:rsidR="00042D80" w:rsidRPr="0087159C" w:rsidRDefault="00E83E98" w:rsidP="00395FBB">
      <w:pPr>
        <w:pStyle w:val="ListBullet"/>
        <w:numPr>
          <w:ilvl w:val="0"/>
          <w:numId w:val="0"/>
        </w:numPr>
      </w:pPr>
      <w:r w:rsidRPr="007149B7">
        <w:t xml:space="preserve">The </w:t>
      </w:r>
      <w:r w:rsidR="007B0FB0" w:rsidRPr="007149B7">
        <w:t xml:space="preserve">Assessment Team viewed the lifestyle activities program and found it to be varied </w:t>
      </w:r>
      <w:r w:rsidR="00345980" w:rsidRPr="007149B7">
        <w:t>and adaptable to suit each consumer</w:t>
      </w:r>
      <w:r w:rsidR="005A021A" w:rsidRPr="007149B7">
        <w:t xml:space="preserve"> and observed consumers’ involvement.</w:t>
      </w:r>
      <w:r w:rsidR="00BA7EB8" w:rsidRPr="007149B7">
        <w:t xml:space="preserve"> Although, </w:t>
      </w:r>
      <w:r w:rsidR="0064307B" w:rsidRPr="007149B7">
        <w:t>two consumers and three staff did raise concerns around the lack of lifestyle activities scheduled</w:t>
      </w:r>
      <w:r w:rsidR="006575F0" w:rsidRPr="007149B7">
        <w:t xml:space="preserve"> </w:t>
      </w:r>
      <w:r w:rsidR="007149B7" w:rsidRPr="007149B7">
        <w:t xml:space="preserve">on Sunday with </w:t>
      </w:r>
      <w:r w:rsidR="006575F0" w:rsidRPr="007149B7">
        <w:t xml:space="preserve">limited </w:t>
      </w:r>
      <w:r w:rsidR="007E4DEE" w:rsidRPr="007149B7">
        <w:t>visiting hours</w:t>
      </w:r>
      <w:r w:rsidR="007149B7" w:rsidRPr="007149B7">
        <w:t>.</w:t>
      </w:r>
      <w:r w:rsidR="002467D5" w:rsidRPr="007149B7">
        <w:t xml:space="preserve"> </w:t>
      </w:r>
      <w:r w:rsidR="006449B6" w:rsidRPr="007149B7">
        <w:t xml:space="preserve">Management </w:t>
      </w:r>
      <w:r w:rsidR="00A03AAF" w:rsidRPr="007149B7">
        <w:t>advised consumers have opportunities to participate self-directed</w:t>
      </w:r>
      <w:r w:rsidR="00F85554">
        <w:t xml:space="preserve"> </w:t>
      </w:r>
      <w:r w:rsidR="006D68AE">
        <w:t xml:space="preserve">activities </w:t>
      </w:r>
      <w:r w:rsidR="00A03AAF" w:rsidRPr="007149B7">
        <w:t xml:space="preserve">such as </w:t>
      </w:r>
      <w:r w:rsidR="00A03AAF" w:rsidRPr="0087159C">
        <w:t xml:space="preserve">reading </w:t>
      </w:r>
      <w:r w:rsidR="00042D80" w:rsidRPr="0087159C">
        <w:t>and colouring in.</w:t>
      </w:r>
    </w:p>
    <w:p w14:paraId="53885538" w14:textId="3ED0E0DF" w:rsidR="008063E0" w:rsidRPr="006E61EE" w:rsidRDefault="00CA0CA6" w:rsidP="00395FBB">
      <w:pPr>
        <w:pStyle w:val="ListBullet"/>
        <w:numPr>
          <w:ilvl w:val="0"/>
          <w:numId w:val="0"/>
        </w:numPr>
        <w:rPr>
          <w:color w:val="0070C0"/>
        </w:rPr>
      </w:pPr>
      <w:r w:rsidRPr="00936593">
        <w:t xml:space="preserve">Care files include information on consumers’ emotional, spiritual and psychological well-being and outline things meaningful to </w:t>
      </w:r>
      <w:r>
        <w:t>consumers</w:t>
      </w:r>
      <w:r w:rsidRPr="00936593">
        <w:t xml:space="preserve">. Staff were able to describe how they spend time with consumers when they see they </w:t>
      </w:r>
      <w:r>
        <w:t>are</w:t>
      </w:r>
      <w:r w:rsidRPr="00936593">
        <w:t xml:space="preserve"> feeling down and were aware of consumers who require additional emotional support</w:t>
      </w:r>
      <w:r>
        <w:t>.</w:t>
      </w:r>
      <w:r w:rsidR="006E61EE">
        <w:t xml:space="preserve"> </w:t>
      </w:r>
    </w:p>
    <w:p w14:paraId="4D3EE5A7" w14:textId="6F3E1416" w:rsidR="006C2B49" w:rsidRPr="0044112C" w:rsidRDefault="00F01D65" w:rsidP="0017623C">
      <w:pPr>
        <w:pStyle w:val="ListBullet"/>
        <w:numPr>
          <w:ilvl w:val="0"/>
          <w:numId w:val="0"/>
        </w:numPr>
      </w:pPr>
      <w:r w:rsidRPr="0044112C">
        <w:t xml:space="preserve">Consumers </w:t>
      </w:r>
      <w:r w:rsidR="00C94FA1" w:rsidRPr="0044112C">
        <w:t>indicated they were satisfied with the services and support they receive</w:t>
      </w:r>
      <w:r w:rsidR="00D351E3" w:rsidRPr="0044112C">
        <w:t xml:space="preserve"> for daily living</w:t>
      </w:r>
      <w:r w:rsidR="00FD4F18">
        <w:t xml:space="preserve">. They </w:t>
      </w:r>
      <w:r w:rsidR="00D351E3" w:rsidRPr="0044112C">
        <w:t xml:space="preserve">were confident staff understood </w:t>
      </w:r>
      <w:r w:rsidR="00806483" w:rsidRPr="0044112C">
        <w:t>things</w:t>
      </w:r>
      <w:r w:rsidR="009465E5" w:rsidRPr="0044112C">
        <w:t xml:space="preserve"> that in</w:t>
      </w:r>
      <w:r w:rsidR="00806483" w:rsidRPr="0044112C">
        <w:t>terest</w:t>
      </w:r>
      <w:r w:rsidR="007149B7" w:rsidRPr="0044112C">
        <w:t xml:space="preserve"> them</w:t>
      </w:r>
      <w:r w:rsidR="00F2589D" w:rsidRPr="0044112C">
        <w:t xml:space="preserve">, including </w:t>
      </w:r>
      <w:r w:rsidR="00647BD2" w:rsidRPr="0044112C">
        <w:t>supporting personal relationships</w:t>
      </w:r>
      <w:r w:rsidR="005C3C6E" w:rsidRPr="0044112C">
        <w:t>, contacting family through electronic media</w:t>
      </w:r>
      <w:r w:rsidR="00366A5F" w:rsidRPr="0044112C">
        <w:t xml:space="preserve"> and leaving the service </w:t>
      </w:r>
      <w:r w:rsidR="007149B7" w:rsidRPr="0044112C">
        <w:t xml:space="preserve">for </w:t>
      </w:r>
      <w:r w:rsidR="00366A5F" w:rsidRPr="0044112C">
        <w:t>social outings.</w:t>
      </w:r>
      <w:r w:rsidR="009F7D81" w:rsidRPr="0044112C">
        <w:t xml:space="preserve"> Care plans document </w:t>
      </w:r>
      <w:r w:rsidR="006A3993" w:rsidRPr="0044112C">
        <w:t>consumers</w:t>
      </w:r>
      <w:r w:rsidR="007149B7" w:rsidRPr="0044112C">
        <w:t>’</w:t>
      </w:r>
      <w:r w:rsidR="006A3993" w:rsidRPr="0044112C">
        <w:t xml:space="preserve"> </w:t>
      </w:r>
      <w:r w:rsidR="00984F7E" w:rsidRPr="0044112C">
        <w:t xml:space="preserve">likes and dislikes </w:t>
      </w:r>
      <w:r w:rsidR="002A600D" w:rsidRPr="0044112C">
        <w:t xml:space="preserve">and other </w:t>
      </w:r>
      <w:r w:rsidR="006A3993" w:rsidRPr="0044112C">
        <w:t>interests</w:t>
      </w:r>
      <w:r w:rsidR="00FD4F18">
        <w:t>.</w:t>
      </w:r>
    </w:p>
    <w:p w14:paraId="7E3B5248" w14:textId="707C85EE" w:rsidR="00E24F1F" w:rsidRPr="00FD4F18" w:rsidRDefault="00FE7237" w:rsidP="007E71B5">
      <w:pPr>
        <w:rPr>
          <w:rFonts w:eastAsiaTheme="minorHAnsi"/>
          <w:color w:val="auto"/>
        </w:rPr>
      </w:pPr>
      <w:r w:rsidRPr="00FD4F18">
        <w:rPr>
          <w:color w:val="auto"/>
        </w:rPr>
        <w:t>The Assessment Team found consumers’ preferences and needs are clearly documented to ensure all persons involved in care and service delivery are well informed. This also includes social support requirements and care equipment needed to assist with daily living.</w:t>
      </w:r>
      <w:r w:rsidR="004E58AB" w:rsidRPr="00FD4F18">
        <w:rPr>
          <w:color w:val="auto"/>
        </w:rPr>
        <w:t xml:space="preserve"> The service </w:t>
      </w:r>
      <w:r w:rsidR="003B36C3" w:rsidRPr="00FD4F18">
        <w:rPr>
          <w:color w:val="auto"/>
        </w:rPr>
        <w:t>ha</w:t>
      </w:r>
      <w:r w:rsidR="000308A6" w:rsidRPr="00FD4F18">
        <w:rPr>
          <w:color w:val="auto"/>
        </w:rPr>
        <w:t>s communication</w:t>
      </w:r>
      <w:r w:rsidR="003B36C3" w:rsidRPr="00FD4F18">
        <w:rPr>
          <w:color w:val="auto"/>
        </w:rPr>
        <w:t xml:space="preserve"> polic</w:t>
      </w:r>
      <w:r w:rsidR="00163BD6" w:rsidRPr="00FD4F18">
        <w:rPr>
          <w:color w:val="auto"/>
        </w:rPr>
        <w:t>y</w:t>
      </w:r>
      <w:r w:rsidR="003B36C3" w:rsidRPr="00FD4F18">
        <w:rPr>
          <w:color w:val="auto"/>
        </w:rPr>
        <w:t xml:space="preserve"> and procedures to guide staff </w:t>
      </w:r>
      <w:r w:rsidR="000308A6" w:rsidRPr="00FD4F18">
        <w:rPr>
          <w:color w:val="auto"/>
        </w:rPr>
        <w:t>in sharing information</w:t>
      </w:r>
      <w:r w:rsidR="008D7CFC" w:rsidRPr="00FD4F18">
        <w:rPr>
          <w:color w:val="auto"/>
        </w:rPr>
        <w:t xml:space="preserve"> about consumers’ </w:t>
      </w:r>
      <w:r w:rsidR="00F77B23" w:rsidRPr="00FD4F18">
        <w:rPr>
          <w:color w:val="auto"/>
        </w:rPr>
        <w:t xml:space="preserve">condition, needs and preferences with others </w:t>
      </w:r>
      <w:r w:rsidR="00094D8D" w:rsidRPr="00FD4F18">
        <w:rPr>
          <w:color w:val="auto"/>
        </w:rPr>
        <w:t xml:space="preserve">responsible for delivering care and services. </w:t>
      </w:r>
    </w:p>
    <w:p w14:paraId="5AF0536C" w14:textId="3462326F" w:rsidR="001A05B9" w:rsidRPr="00FA027F" w:rsidRDefault="005F5FEE" w:rsidP="007E71B5">
      <w:pPr>
        <w:rPr>
          <w:rFonts w:eastAsiaTheme="minorHAnsi"/>
          <w:color w:val="auto"/>
        </w:rPr>
      </w:pPr>
      <w:r w:rsidRPr="00FA027F">
        <w:rPr>
          <w:rFonts w:eastAsiaTheme="minorHAnsi"/>
          <w:color w:val="auto"/>
        </w:rPr>
        <w:lastRenderedPageBreak/>
        <w:t xml:space="preserve">Consumer referrals </w:t>
      </w:r>
      <w:r w:rsidR="00FD4F18" w:rsidRPr="00FA027F">
        <w:rPr>
          <w:rFonts w:eastAsiaTheme="minorHAnsi"/>
          <w:color w:val="auto"/>
        </w:rPr>
        <w:t xml:space="preserve">to other Health Professionals and </w:t>
      </w:r>
      <w:r w:rsidR="000C4914" w:rsidRPr="00FA027F">
        <w:rPr>
          <w:rFonts w:eastAsiaTheme="minorHAnsi"/>
          <w:color w:val="auto"/>
        </w:rPr>
        <w:t xml:space="preserve">organisations </w:t>
      </w:r>
      <w:r w:rsidR="000D5400" w:rsidRPr="00FA027F">
        <w:rPr>
          <w:rFonts w:eastAsiaTheme="minorHAnsi"/>
          <w:color w:val="auto"/>
        </w:rPr>
        <w:t xml:space="preserve">were </w:t>
      </w:r>
      <w:r w:rsidR="000C4914" w:rsidRPr="00FA027F">
        <w:rPr>
          <w:rFonts w:eastAsiaTheme="minorHAnsi"/>
          <w:color w:val="auto"/>
        </w:rPr>
        <w:t xml:space="preserve">documented </w:t>
      </w:r>
      <w:r w:rsidR="00DA02AE" w:rsidRPr="00FA027F">
        <w:rPr>
          <w:rFonts w:eastAsiaTheme="minorHAnsi"/>
          <w:color w:val="auto"/>
        </w:rPr>
        <w:t xml:space="preserve">in consumer care files. The Lifestyle Coordinator advised the service has </w:t>
      </w:r>
      <w:r w:rsidR="00703A1D" w:rsidRPr="00FA027F">
        <w:rPr>
          <w:rFonts w:eastAsiaTheme="minorHAnsi"/>
          <w:color w:val="auto"/>
        </w:rPr>
        <w:t>engaged</w:t>
      </w:r>
      <w:r w:rsidR="008E75E6" w:rsidRPr="00FA027F">
        <w:rPr>
          <w:rFonts w:eastAsiaTheme="minorHAnsi"/>
          <w:color w:val="auto"/>
        </w:rPr>
        <w:t xml:space="preserve"> with an external </w:t>
      </w:r>
      <w:r w:rsidR="00703A1D" w:rsidRPr="00FA027F">
        <w:rPr>
          <w:rFonts w:eastAsiaTheme="minorHAnsi"/>
          <w:color w:val="auto"/>
        </w:rPr>
        <w:t>org</w:t>
      </w:r>
      <w:r w:rsidR="003A1FBB" w:rsidRPr="00FA027F">
        <w:rPr>
          <w:rFonts w:eastAsiaTheme="minorHAnsi"/>
          <w:color w:val="auto"/>
        </w:rPr>
        <w:t xml:space="preserve">anisation </w:t>
      </w:r>
      <w:r w:rsidR="00703A1D" w:rsidRPr="00FA027F">
        <w:rPr>
          <w:rFonts w:eastAsiaTheme="minorHAnsi"/>
          <w:color w:val="auto"/>
        </w:rPr>
        <w:t xml:space="preserve">to </w:t>
      </w:r>
      <w:r w:rsidR="003A1FBB" w:rsidRPr="00FA027F">
        <w:rPr>
          <w:rFonts w:eastAsiaTheme="minorHAnsi"/>
          <w:color w:val="auto"/>
        </w:rPr>
        <w:t>implement</w:t>
      </w:r>
      <w:r w:rsidR="00703A1D" w:rsidRPr="00FA027F">
        <w:rPr>
          <w:rFonts w:eastAsiaTheme="minorHAnsi"/>
          <w:color w:val="auto"/>
        </w:rPr>
        <w:t xml:space="preserve"> a volunteer network </w:t>
      </w:r>
      <w:r w:rsidR="000515B4" w:rsidRPr="00FA027F">
        <w:rPr>
          <w:rFonts w:eastAsiaTheme="minorHAnsi"/>
          <w:color w:val="auto"/>
        </w:rPr>
        <w:t xml:space="preserve">to </w:t>
      </w:r>
      <w:r w:rsidR="004B77E0" w:rsidRPr="00FA027F">
        <w:rPr>
          <w:rFonts w:eastAsiaTheme="minorHAnsi"/>
          <w:color w:val="auto"/>
        </w:rPr>
        <w:t>lead lifestyle activities for consumers</w:t>
      </w:r>
      <w:r w:rsidR="000D2269">
        <w:rPr>
          <w:rFonts w:eastAsiaTheme="minorHAnsi"/>
          <w:color w:val="auto"/>
        </w:rPr>
        <w:t>, for</w:t>
      </w:r>
      <w:r w:rsidR="00D77EA4" w:rsidRPr="00FA027F">
        <w:rPr>
          <w:rFonts w:eastAsiaTheme="minorHAnsi"/>
          <w:color w:val="auto"/>
        </w:rPr>
        <w:t xml:space="preserve"> example</w:t>
      </w:r>
      <w:r w:rsidR="00F85554">
        <w:rPr>
          <w:rFonts w:eastAsiaTheme="minorHAnsi"/>
          <w:color w:val="auto"/>
        </w:rPr>
        <w:t>,</w:t>
      </w:r>
      <w:r w:rsidR="00D77EA4" w:rsidRPr="00FA027F">
        <w:rPr>
          <w:rFonts w:eastAsiaTheme="minorHAnsi"/>
          <w:color w:val="auto"/>
        </w:rPr>
        <w:t xml:space="preserve"> an Italian</w:t>
      </w:r>
      <w:r w:rsidR="004B77E0" w:rsidRPr="00FA027F">
        <w:rPr>
          <w:rFonts w:eastAsiaTheme="minorHAnsi"/>
          <w:color w:val="auto"/>
        </w:rPr>
        <w:t xml:space="preserve"> speaking volunteer </w:t>
      </w:r>
      <w:r w:rsidR="00D77EA4" w:rsidRPr="00FA027F">
        <w:rPr>
          <w:rFonts w:eastAsiaTheme="minorHAnsi"/>
          <w:color w:val="auto"/>
        </w:rPr>
        <w:t xml:space="preserve">has been engaged to </w:t>
      </w:r>
      <w:r w:rsidR="004B77E0" w:rsidRPr="00FA027F">
        <w:rPr>
          <w:rFonts w:eastAsiaTheme="minorHAnsi"/>
          <w:color w:val="auto"/>
        </w:rPr>
        <w:t>r</w:t>
      </w:r>
      <w:r w:rsidR="00D77EA4" w:rsidRPr="00FA027F">
        <w:rPr>
          <w:rFonts w:eastAsiaTheme="minorHAnsi"/>
          <w:color w:val="auto"/>
        </w:rPr>
        <w:t>un the Italian Group activity</w:t>
      </w:r>
      <w:r w:rsidR="000D2269">
        <w:rPr>
          <w:rFonts w:eastAsiaTheme="minorHAnsi"/>
          <w:color w:val="auto"/>
        </w:rPr>
        <w:t xml:space="preserve"> session</w:t>
      </w:r>
      <w:r w:rsidR="004945A0" w:rsidRPr="00FA027F">
        <w:rPr>
          <w:rFonts w:eastAsiaTheme="minorHAnsi"/>
          <w:color w:val="auto"/>
        </w:rPr>
        <w:t xml:space="preserve">. </w:t>
      </w:r>
      <w:r w:rsidR="0014030A" w:rsidRPr="00FA027F">
        <w:rPr>
          <w:rFonts w:eastAsiaTheme="minorHAnsi"/>
          <w:color w:val="auto"/>
        </w:rPr>
        <w:t xml:space="preserve">The service has policies and procedures to guide staff </w:t>
      </w:r>
      <w:r w:rsidR="0033731F" w:rsidRPr="00FA027F">
        <w:rPr>
          <w:rFonts w:eastAsiaTheme="minorHAnsi"/>
          <w:color w:val="auto"/>
        </w:rPr>
        <w:t xml:space="preserve">in referring consumers to </w:t>
      </w:r>
      <w:r w:rsidR="00862499" w:rsidRPr="00FA027F">
        <w:rPr>
          <w:rFonts w:eastAsiaTheme="minorHAnsi"/>
          <w:color w:val="auto"/>
        </w:rPr>
        <w:t>others</w:t>
      </w:r>
      <w:r w:rsidR="0033731F" w:rsidRPr="00FA027F">
        <w:rPr>
          <w:rFonts w:eastAsiaTheme="minorHAnsi"/>
          <w:color w:val="auto"/>
        </w:rPr>
        <w:t xml:space="preserve"> </w:t>
      </w:r>
      <w:r w:rsidR="00862499" w:rsidRPr="00FA027F">
        <w:rPr>
          <w:rFonts w:eastAsiaTheme="minorHAnsi"/>
          <w:color w:val="auto"/>
        </w:rPr>
        <w:t xml:space="preserve">outside the service, including </w:t>
      </w:r>
      <w:r w:rsidR="009A5023" w:rsidRPr="00FA027F">
        <w:rPr>
          <w:rFonts w:eastAsiaTheme="minorHAnsi"/>
          <w:color w:val="auto"/>
        </w:rPr>
        <w:t>Allied Health Professionals</w:t>
      </w:r>
      <w:r w:rsidR="003034F5" w:rsidRPr="00FA027F">
        <w:rPr>
          <w:rFonts w:eastAsiaTheme="minorHAnsi"/>
          <w:color w:val="auto"/>
        </w:rPr>
        <w:t>, Pain and Massage Clinics and</w:t>
      </w:r>
      <w:r w:rsidR="00923FAF" w:rsidRPr="00FA027F">
        <w:rPr>
          <w:rFonts w:eastAsiaTheme="minorHAnsi"/>
          <w:color w:val="auto"/>
        </w:rPr>
        <w:t xml:space="preserve"> Medical Officers. </w:t>
      </w:r>
      <w:r w:rsidR="00C823D3" w:rsidRPr="00FA027F">
        <w:rPr>
          <w:rFonts w:eastAsiaTheme="minorHAnsi"/>
          <w:color w:val="auto"/>
        </w:rPr>
        <w:t xml:space="preserve">Although, the Assessment Team did find there are times when </w:t>
      </w:r>
      <w:r w:rsidR="00CC1188" w:rsidRPr="00FA027F">
        <w:rPr>
          <w:rFonts w:eastAsiaTheme="minorHAnsi"/>
          <w:color w:val="auto"/>
        </w:rPr>
        <w:t xml:space="preserve">staff do not refer in a timely manner. </w:t>
      </w:r>
    </w:p>
    <w:p w14:paraId="05D40E52" w14:textId="4E2B2985" w:rsidR="00964F62" w:rsidRPr="0015462A" w:rsidRDefault="000120E3" w:rsidP="007E71B5">
      <w:pPr>
        <w:rPr>
          <w:color w:val="auto"/>
        </w:rPr>
      </w:pPr>
      <w:r w:rsidRPr="006A1652">
        <w:rPr>
          <w:color w:val="auto"/>
        </w:rPr>
        <w:t xml:space="preserve">The Assessment Team observed service equipment to be clean and well maintained and consumers said they feel safe using them. </w:t>
      </w:r>
      <w:r w:rsidR="00964F62" w:rsidRPr="006A1652">
        <w:rPr>
          <w:color w:val="auto"/>
        </w:rPr>
        <w:t>Lifestyle staff indic</w:t>
      </w:r>
      <w:r w:rsidR="00A70462">
        <w:rPr>
          <w:color w:val="auto"/>
        </w:rPr>
        <w:t>a</w:t>
      </w:r>
      <w:r w:rsidR="00964F62" w:rsidRPr="006A1652">
        <w:rPr>
          <w:color w:val="auto"/>
        </w:rPr>
        <w:t>ted they have enough equipment to</w:t>
      </w:r>
      <w:r w:rsidR="00136D34" w:rsidRPr="006A1652">
        <w:rPr>
          <w:color w:val="auto"/>
        </w:rPr>
        <w:t xml:space="preserve"> manage the lifestyle activities </w:t>
      </w:r>
      <w:r w:rsidR="00242842" w:rsidRPr="006A1652">
        <w:rPr>
          <w:color w:val="auto"/>
        </w:rPr>
        <w:t xml:space="preserve">and all staff showed </w:t>
      </w:r>
      <w:r w:rsidR="00226932" w:rsidRPr="006A1652">
        <w:rPr>
          <w:color w:val="auto"/>
        </w:rPr>
        <w:t>an understanding</w:t>
      </w:r>
      <w:r w:rsidR="00242842" w:rsidRPr="006A1652">
        <w:rPr>
          <w:color w:val="auto"/>
        </w:rPr>
        <w:t xml:space="preserve"> of how </w:t>
      </w:r>
      <w:r w:rsidR="008C2034" w:rsidRPr="006A1652">
        <w:rPr>
          <w:color w:val="auto"/>
        </w:rPr>
        <w:t xml:space="preserve">to </w:t>
      </w:r>
      <w:r w:rsidR="00226932" w:rsidRPr="006A1652">
        <w:rPr>
          <w:color w:val="auto"/>
        </w:rPr>
        <w:t xml:space="preserve">escalate equipment </w:t>
      </w:r>
      <w:r w:rsidR="008C2034" w:rsidRPr="006A1652">
        <w:rPr>
          <w:color w:val="auto"/>
        </w:rPr>
        <w:t xml:space="preserve">issues with the </w:t>
      </w:r>
      <w:r w:rsidR="003439BC">
        <w:rPr>
          <w:color w:val="auto"/>
        </w:rPr>
        <w:t>M</w:t>
      </w:r>
      <w:r w:rsidR="003439BC" w:rsidRPr="006A1652">
        <w:rPr>
          <w:color w:val="auto"/>
        </w:rPr>
        <w:t xml:space="preserve">aintenance </w:t>
      </w:r>
      <w:r w:rsidR="003439BC">
        <w:rPr>
          <w:color w:val="auto"/>
        </w:rPr>
        <w:t>O</w:t>
      </w:r>
      <w:r w:rsidR="00E46E08" w:rsidRPr="006A1652">
        <w:rPr>
          <w:color w:val="auto"/>
        </w:rPr>
        <w:t>fficer</w:t>
      </w:r>
      <w:r w:rsidR="000D2269" w:rsidRPr="006A1652">
        <w:rPr>
          <w:color w:val="auto"/>
        </w:rPr>
        <w:t>, when required</w:t>
      </w:r>
      <w:r w:rsidR="00E46E08" w:rsidRPr="006A1652">
        <w:rPr>
          <w:color w:val="auto"/>
        </w:rPr>
        <w:t>.</w:t>
      </w:r>
      <w:r w:rsidR="00242842" w:rsidRPr="006A1652">
        <w:rPr>
          <w:color w:val="auto"/>
        </w:rPr>
        <w:t xml:space="preserve"> </w:t>
      </w:r>
      <w:r w:rsidR="00E450EA" w:rsidRPr="006A1652">
        <w:rPr>
          <w:color w:val="auto"/>
        </w:rPr>
        <w:t>T</w:t>
      </w:r>
      <w:r w:rsidR="00226932" w:rsidRPr="006A1652">
        <w:rPr>
          <w:color w:val="auto"/>
        </w:rPr>
        <w:t xml:space="preserve">he service’s maintenance </w:t>
      </w:r>
      <w:r w:rsidR="00E450EA" w:rsidRPr="006A1652">
        <w:rPr>
          <w:color w:val="auto"/>
        </w:rPr>
        <w:t>log documents</w:t>
      </w:r>
      <w:r w:rsidR="00F7334B" w:rsidRPr="006A1652">
        <w:rPr>
          <w:color w:val="auto"/>
        </w:rPr>
        <w:t xml:space="preserve"> issues identified and </w:t>
      </w:r>
      <w:r w:rsidR="00F7334B" w:rsidRPr="0015462A">
        <w:rPr>
          <w:color w:val="auto"/>
        </w:rPr>
        <w:t>escalated</w:t>
      </w:r>
      <w:r w:rsidR="000D2269" w:rsidRPr="0015462A">
        <w:rPr>
          <w:color w:val="auto"/>
        </w:rPr>
        <w:t xml:space="preserve">, </w:t>
      </w:r>
      <w:r w:rsidR="00F7334B" w:rsidRPr="0015462A">
        <w:rPr>
          <w:color w:val="auto"/>
        </w:rPr>
        <w:t xml:space="preserve">and </w:t>
      </w:r>
      <w:r w:rsidR="000D2269" w:rsidRPr="0015462A">
        <w:rPr>
          <w:color w:val="auto"/>
        </w:rPr>
        <w:t xml:space="preserve">they </w:t>
      </w:r>
      <w:r w:rsidR="00F7334B" w:rsidRPr="0015462A">
        <w:rPr>
          <w:color w:val="auto"/>
        </w:rPr>
        <w:t xml:space="preserve">appeared </w:t>
      </w:r>
      <w:r w:rsidR="000D2269" w:rsidRPr="0015462A">
        <w:rPr>
          <w:color w:val="auto"/>
        </w:rPr>
        <w:t xml:space="preserve">to be </w:t>
      </w:r>
      <w:r w:rsidR="00F7334B" w:rsidRPr="0015462A">
        <w:rPr>
          <w:color w:val="auto"/>
        </w:rPr>
        <w:t xml:space="preserve">managed in a timely </w:t>
      </w:r>
      <w:r w:rsidR="00216098" w:rsidRPr="0015462A">
        <w:rPr>
          <w:color w:val="auto"/>
        </w:rPr>
        <w:t>manner</w:t>
      </w:r>
      <w:r w:rsidR="006A1652" w:rsidRPr="0015462A">
        <w:rPr>
          <w:color w:val="auto"/>
        </w:rPr>
        <w:t xml:space="preserve">. </w:t>
      </w:r>
    </w:p>
    <w:p w14:paraId="40B8FB24" w14:textId="7E8F3FF1" w:rsidR="001A05B9" w:rsidRPr="00E24F1F" w:rsidRDefault="00D905AE" w:rsidP="007E71B5">
      <w:pPr>
        <w:rPr>
          <w:rFonts w:eastAsiaTheme="minorHAnsi"/>
        </w:rPr>
      </w:pPr>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Compliant with Requirements </w:t>
      </w:r>
      <w:r>
        <w:t>(3)(a), (3)(b), (3)(c)</w:t>
      </w:r>
      <w:r w:rsidR="00F31A87">
        <w:t>, (3)(d)</w:t>
      </w:r>
      <w:r w:rsidR="003174AF">
        <w:t>,</w:t>
      </w:r>
      <w:r w:rsidR="00F31A87">
        <w:t xml:space="preserve"> </w:t>
      </w:r>
      <w:r>
        <w:t>(3)(e)</w:t>
      </w:r>
      <w:r w:rsidR="00F31A87">
        <w:t xml:space="preserve"> </w:t>
      </w:r>
      <w:r>
        <w:t xml:space="preserve">and (3)(g) </w:t>
      </w:r>
      <w:r w:rsidRPr="008304C3">
        <w:t xml:space="preserve">in </w:t>
      </w:r>
      <w:r w:rsidRPr="00D07BD4">
        <w:t xml:space="preserve">Standard </w:t>
      </w:r>
      <w:r w:rsidR="000E2C10">
        <w:t>4</w:t>
      </w:r>
      <w:r>
        <w:t xml:space="preserve"> </w:t>
      </w:r>
      <w:r w:rsidR="000E2C10">
        <w:t>Services and support for daily living.</w:t>
      </w:r>
    </w:p>
    <w:p w14:paraId="7D945032" w14:textId="77777777" w:rsidR="007E71B5" w:rsidRDefault="007E71B5" w:rsidP="007E71B5">
      <w:pPr>
        <w:pStyle w:val="Heading2"/>
      </w:pPr>
      <w:r>
        <w:t>Assessment of Standard 4 Requirements</w:t>
      </w:r>
      <w:r w:rsidRPr="0066387A">
        <w:rPr>
          <w:i/>
          <w:color w:val="0000FF"/>
          <w:sz w:val="24"/>
          <w:szCs w:val="24"/>
        </w:rPr>
        <w:t xml:space="preserve"> </w:t>
      </w:r>
    </w:p>
    <w:p w14:paraId="3DD58167" w14:textId="77777777" w:rsidR="007E71B5" w:rsidRPr="00314FF7" w:rsidRDefault="007E71B5" w:rsidP="007E71B5">
      <w:pPr>
        <w:pStyle w:val="Heading3"/>
      </w:pPr>
      <w:r w:rsidRPr="00314FF7">
        <w:t>Requirement 4(3)(a)</w:t>
      </w:r>
      <w:r>
        <w:tab/>
        <w:t>Compliant</w:t>
      </w:r>
    </w:p>
    <w:p w14:paraId="42D23458" w14:textId="77777777" w:rsidR="007E71B5" w:rsidRPr="008D114F" w:rsidRDefault="007E71B5" w:rsidP="007E71B5">
      <w:pPr>
        <w:rPr>
          <w:i/>
        </w:rPr>
      </w:pPr>
      <w:r w:rsidRPr="008D114F">
        <w:rPr>
          <w:i/>
        </w:rPr>
        <w:t>Each consumer gets safe and effective services and supports for daily living that meet the consumer’s needs, goals and preferences and optimise their independence, health, well-being and quality of life.</w:t>
      </w:r>
    </w:p>
    <w:p w14:paraId="152EEB57" w14:textId="77777777" w:rsidR="007E71B5" w:rsidRPr="00D435F8" w:rsidRDefault="007E71B5" w:rsidP="007E71B5">
      <w:pPr>
        <w:pStyle w:val="Heading3"/>
      </w:pPr>
      <w:r w:rsidRPr="00D435F8">
        <w:t>Requirement 4(3)(b)</w:t>
      </w:r>
      <w:r>
        <w:tab/>
        <w:t>Compliant</w:t>
      </w:r>
    </w:p>
    <w:p w14:paraId="44071424" w14:textId="77777777" w:rsidR="007E71B5" w:rsidRPr="008D114F" w:rsidRDefault="007E71B5" w:rsidP="007E71B5">
      <w:pPr>
        <w:rPr>
          <w:i/>
        </w:rPr>
      </w:pPr>
      <w:r w:rsidRPr="008D114F">
        <w:rPr>
          <w:i/>
        </w:rPr>
        <w:t>Services and supports for daily living promote each consumer’s emotional, spiritual and psychological well-being.</w:t>
      </w:r>
    </w:p>
    <w:p w14:paraId="5E9C7102" w14:textId="77777777" w:rsidR="007E71B5" w:rsidRPr="00D435F8" w:rsidRDefault="007E71B5" w:rsidP="007E71B5">
      <w:pPr>
        <w:pStyle w:val="Heading3"/>
      </w:pPr>
      <w:r w:rsidRPr="00D435F8">
        <w:t>Requirement 4(3)(c)</w:t>
      </w:r>
      <w:r>
        <w:tab/>
        <w:t>Compliant</w:t>
      </w:r>
    </w:p>
    <w:p w14:paraId="32A841F4" w14:textId="77777777" w:rsidR="007E71B5" w:rsidRPr="008D114F" w:rsidRDefault="007E71B5" w:rsidP="007E71B5">
      <w:pPr>
        <w:rPr>
          <w:i/>
        </w:rPr>
      </w:pPr>
      <w:r w:rsidRPr="008D114F">
        <w:rPr>
          <w:i/>
        </w:rPr>
        <w:t>Services and supports for daily living assist each consumer to:</w:t>
      </w:r>
    </w:p>
    <w:p w14:paraId="7BF6FA84" w14:textId="77777777" w:rsidR="007E71B5" w:rsidRPr="008D114F" w:rsidRDefault="007E71B5" w:rsidP="007E71B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CF581BA" w14:textId="77777777" w:rsidR="007E71B5" w:rsidRPr="008D114F" w:rsidRDefault="007E71B5" w:rsidP="007E71B5">
      <w:pPr>
        <w:numPr>
          <w:ilvl w:val="0"/>
          <w:numId w:val="16"/>
        </w:numPr>
        <w:tabs>
          <w:tab w:val="right" w:pos="9026"/>
        </w:tabs>
        <w:spacing w:before="0" w:after="0"/>
        <w:ind w:left="567" w:hanging="425"/>
        <w:outlineLvl w:val="4"/>
        <w:rPr>
          <w:i/>
        </w:rPr>
      </w:pPr>
      <w:r w:rsidRPr="008D114F">
        <w:rPr>
          <w:i/>
        </w:rPr>
        <w:t>have social and personal relationships; and</w:t>
      </w:r>
    </w:p>
    <w:p w14:paraId="017EAC71" w14:textId="77777777" w:rsidR="007E71B5" w:rsidRPr="008D114F" w:rsidRDefault="007E71B5" w:rsidP="007E71B5">
      <w:pPr>
        <w:numPr>
          <w:ilvl w:val="0"/>
          <w:numId w:val="16"/>
        </w:numPr>
        <w:tabs>
          <w:tab w:val="right" w:pos="9026"/>
        </w:tabs>
        <w:spacing w:before="0" w:after="0"/>
        <w:ind w:left="567" w:hanging="425"/>
        <w:outlineLvl w:val="4"/>
        <w:rPr>
          <w:i/>
        </w:rPr>
      </w:pPr>
      <w:r w:rsidRPr="008D114F">
        <w:rPr>
          <w:i/>
        </w:rPr>
        <w:t>do the things of interest to them.</w:t>
      </w:r>
    </w:p>
    <w:p w14:paraId="73AA25CB" w14:textId="77777777" w:rsidR="007E71B5" w:rsidRPr="00D435F8" w:rsidRDefault="007E71B5" w:rsidP="007E71B5">
      <w:pPr>
        <w:pStyle w:val="Heading3"/>
      </w:pPr>
      <w:r w:rsidRPr="00D435F8">
        <w:lastRenderedPageBreak/>
        <w:t>Requirement 4(3)(d)</w:t>
      </w:r>
      <w:r>
        <w:tab/>
        <w:t>Compliant</w:t>
      </w:r>
    </w:p>
    <w:p w14:paraId="6178C62B" w14:textId="77777777" w:rsidR="007E71B5" w:rsidRPr="008D114F" w:rsidRDefault="007E71B5" w:rsidP="007E71B5">
      <w:pPr>
        <w:rPr>
          <w:i/>
        </w:rPr>
      </w:pPr>
      <w:r w:rsidRPr="008D114F">
        <w:rPr>
          <w:i/>
        </w:rPr>
        <w:t>Information about the consumer’s condition, needs and preferences is communicated within the organisation, and with others where responsibility for care is shared.</w:t>
      </w:r>
    </w:p>
    <w:p w14:paraId="71575AE0" w14:textId="77777777" w:rsidR="007E71B5" w:rsidRPr="00D435F8" w:rsidRDefault="007E71B5" w:rsidP="007E71B5">
      <w:pPr>
        <w:pStyle w:val="Heading3"/>
      </w:pPr>
      <w:r w:rsidRPr="00D435F8">
        <w:t>Requirement 4(3)(e)</w:t>
      </w:r>
      <w:r>
        <w:tab/>
        <w:t>Compliant</w:t>
      </w:r>
    </w:p>
    <w:p w14:paraId="3F463BDC" w14:textId="77777777" w:rsidR="007E71B5" w:rsidRPr="008D114F" w:rsidRDefault="007E71B5" w:rsidP="007E71B5">
      <w:pPr>
        <w:rPr>
          <w:i/>
        </w:rPr>
      </w:pPr>
      <w:r w:rsidRPr="008D114F">
        <w:rPr>
          <w:i/>
        </w:rPr>
        <w:t>Timely and appropriate referrals to individuals, other organisations and providers of other care and services.</w:t>
      </w:r>
    </w:p>
    <w:p w14:paraId="047343C3" w14:textId="77777777" w:rsidR="007E71B5" w:rsidRPr="00D435F8" w:rsidRDefault="007E71B5" w:rsidP="007E71B5">
      <w:pPr>
        <w:pStyle w:val="Heading3"/>
      </w:pPr>
      <w:r w:rsidRPr="00D435F8">
        <w:t>Requirement 4(3)(f)</w:t>
      </w:r>
      <w:r>
        <w:tab/>
        <w:t>Non-compliant</w:t>
      </w:r>
    </w:p>
    <w:p w14:paraId="54FB4556" w14:textId="77777777" w:rsidR="007E71B5" w:rsidRPr="008D114F" w:rsidRDefault="007E71B5" w:rsidP="007E71B5">
      <w:pPr>
        <w:rPr>
          <w:i/>
        </w:rPr>
      </w:pPr>
      <w:r w:rsidRPr="008D114F">
        <w:rPr>
          <w:i/>
        </w:rPr>
        <w:t>Where meals are provided, they are varied and of suitable quality and quantity.</w:t>
      </w:r>
    </w:p>
    <w:p w14:paraId="5F2667BD" w14:textId="3060E27D" w:rsidR="00F005FC" w:rsidRPr="00C17EFE" w:rsidRDefault="003439BC" w:rsidP="00F005FC">
      <w:pPr>
        <w:pStyle w:val="ListBullet"/>
        <w:numPr>
          <w:ilvl w:val="0"/>
          <w:numId w:val="0"/>
        </w:numPr>
        <w:rPr>
          <w:szCs w:val="24"/>
          <w:lang w:eastAsia="en-AU"/>
        </w:rPr>
      </w:pPr>
      <w:r>
        <w:t>The Assessment Team were not satisfied</w:t>
      </w:r>
      <w:r w:rsidR="008038C1" w:rsidRPr="00C17EFE">
        <w:t xml:space="preserve"> </w:t>
      </w:r>
      <w:r w:rsidR="00F005FC" w:rsidRPr="00C17EFE">
        <w:t xml:space="preserve">the service </w:t>
      </w:r>
      <w:r>
        <w:t xml:space="preserve">effectively </w:t>
      </w:r>
      <w:r w:rsidR="00F005FC" w:rsidRPr="00C17EFE">
        <w:t>demonstrate</w:t>
      </w:r>
      <w:r>
        <w:t>s</w:t>
      </w:r>
      <w:r w:rsidR="007B7C5E" w:rsidRPr="00C17EFE">
        <w:t xml:space="preserve"> meals</w:t>
      </w:r>
      <w:r w:rsidR="00CE36BD" w:rsidRPr="00C17EFE">
        <w:t xml:space="preserve"> provided were varied and of suitable </w:t>
      </w:r>
      <w:r w:rsidR="00756F63" w:rsidRPr="00C17EFE">
        <w:t>quantity.</w:t>
      </w:r>
      <w:r w:rsidR="00F005FC" w:rsidRPr="00C17EFE">
        <w:t xml:space="preserve"> </w:t>
      </w:r>
      <w:r w:rsidR="00F005FC" w:rsidRPr="00C17EFE">
        <w:rPr>
          <w:rFonts w:eastAsia="Calibri"/>
        </w:rPr>
        <w:t>The Assessment Team</w:t>
      </w:r>
      <w:r w:rsidR="00401AF1" w:rsidRPr="00C17EFE">
        <w:rPr>
          <w:rFonts w:eastAsia="Calibri"/>
        </w:rPr>
        <w:t xml:space="preserve"> interviewed eight consumers, four </w:t>
      </w:r>
      <w:r w:rsidR="00413A3F" w:rsidRPr="00C17EFE">
        <w:rPr>
          <w:rFonts w:eastAsia="Calibri"/>
        </w:rPr>
        <w:t>representatives and staff and observed consumers during meals service and</w:t>
      </w:r>
      <w:r w:rsidR="00F005FC" w:rsidRPr="00C17EFE">
        <w:rPr>
          <w:rFonts w:eastAsia="Calibri"/>
        </w:rPr>
        <w:t xml:space="preserve"> provided the following information and evidence relevant to my finding</w:t>
      </w:r>
      <w:r w:rsidR="00756F63" w:rsidRPr="00C17EFE">
        <w:rPr>
          <w:rFonts w:eastAsia="Calibri"/>
        </w:rPr>
        <w:t>:</w:t>
      </w:r>
    </w:p>
    <w:p w14:paraId="5F66B7CB" w14:textId="45400B71" w:rsidR="00F005FC" w:rsidRPr="00EC0630" w:rsidRDefault="00CF268E" w:rsidP="00D504FE">
      <w:pPr>
        <w:pStyle w:val="ListBullet"/>
        <w:numPr>
          <w:ilvl w:val="0"/>
          <w:numId w:val="26"/>
        </w:numPr>
        <w:ind w:left="425" w:hanging="425"/>
      </w:pPr>
      <w:r w:rsidRPr="00EC0630">
        <w:t>Consumers and representatives felt m</w:t>
      </w:r>
      <w:r w:rsidR="00586D62" w:rsidRPr="00EC0630">
        <w:t>eals lacked variety</w:t>
      </w:r>
      <w:r w:rsidR="00506459" w:rsidRPr="00EC0630">
        <w:t xml:space="preserve"> and were repetitious</w:t>
      </w:r>
      <w:r w:rsidR="00CD28B6" w:rsidRPr="00EC0630">
        <w:t xml:space="preserve">, </w:t>
      </w:r>
      <w:r w:rsidR="00DE3662" w:rsidRPr="00EC0630">
        <w:t xml:space="preserve">lack of options, </w:t>
      </w:r>
      <w:r w:rsidR="00CD28B6" w:rsidRPr="00EC0630">
        <w:t>serv</w:t>
      </w:r>
      <w:r w:rsidR="00CB4B7B" w:rsidRPr="00EC0630">
        <w:t xml:space="preserve">ed </w:t>
      </w:r>
      <w:r w:rsidR="00CD28B6" w:rsidRPr="00EC0630">
        <w:t>cold</w:t>
      </w:r>
      <w:r w:rsidR="007D5C99" w:rsidRPr="00EC0630">
        <w:t>,</w:t>
      </w:r>
      <w:r w:rsidR="00A9250E" w:rsidRPr="00EC0630">
        <w:t xml:space="preserve"> l</w:t>
      </w:r>
      <w:r w:rsidR="001945EE" w:rsidRPr="00EC0630">
        <w:t xml:space="preserve">imited </w:t>
      </w:r>
      <w:r w:rsidR="00A9250E" w:rsidRPr="00EC0630">
        <w:t>taste</w:t>
      </w:r>
      <w:r w:rsidR="00BA264F" w:rsidRPr="00EC0630">
        <w:t xml:space="preserve">, </w:t>
      </w:r>
      <w:r w:rsidR="00CB4B7B" w:rsidRPr="00EC0630">
        <w:t xml:space="preserve">meat was </w:t>
      </w:r>
      <w:r w:rsidR="00B37248" w:rsidRPr="00EC0630">
        <w:t>tough</w:t>
      </w:r>
      <w:r w:rsidR="006F6DF3" w:rsidRPr="00EC0630">
        <w:t xml:space="preserve"> and a </w:t>
      </w:r>
      <w:r w:rsidR="000A6821" w:rsidRPr="00EC0630">
        <w:t>lot of</w:t>
      </w:r>
      <w:r w:rsidR="006F6DF3" w:rsidRPr="00EC0630">
        <w:t xml:space="preserve"> braised</w:t>
      </w:r>
      <w:r w:rsidR="00750332" w:rsidRPr="00EC0630">
        <w:t xml:space="preserve"> </w:t>
      </w:r>
      <w:r w:rsidR="00C17EFE" w:rsidRPr="00EC0630">
        <w:t xml:space="preserve">meat </w:t>
      </w:r>
      <w:r w:rsidR="00750332" w:rsidRPr="00EC0630">
        <w:t>serving</w:t>
      </w:r>
      <w:r w:rsidR="00C17EFE" w:rsidRPr="00EC0630">
        <w:t>s</w:t>
      </w:r>
      <w:r w:rsidR="00D66C6D" w:rsidRPr="00EC0630">
        <w:t>,</w:t>
      </w:r>
      <w:r w:rsidR="001C3987" w:rsidRPr="00EC0630">
        <w:t xml:space="preserve"> lunch and dinner options include baked potatoes and baked beans or scrambled </w:t>
      </w:r>
      <w:r w:rsidR="006B74C1" w:rsidRPr="00EC0630">
        <w:t xml:space="preserve">eggs </w:t>
      </w:r>
      <w:r w:rsidR="009E64C8" w:rsidRPr="00EC0630">
        <w:t>with some choosing sandwiches as a nutritional option</w:t>
      </w:r>
      <w:r w:rsidR="00FC3E1C" w:rsidRPr="00EC0630">
        <w:t>.</w:t>
      </w:r>
      <w:r w:rsidR="00961975" w:rsidRPr="00EC0630">
        <w:t xml:space="preserve"> </w:t>
      </w:r>
    </w:p>
    <w:p w14:paraId="2C0F920F" w14:textId="1B8F5501" w:rsidR="00CF268E" w:rsidRPr="00EC0630" w:rsidRDefault="00FC3E1C" w:rsidP="00D504FE">
      <w:pPr>
        <w:pStyle w:val="ListBullet"/>
        <w:numPr>
          <w:ilvl w:val="0"/>
          <w:numId w:val="26"/>
        </w:numPr>
        <w:ind w:left="425" w:hanging="425"/>
      </w:pPr>
      <w:r w:rsidRPr="00EC0630">
        <w:t>Consumers comments included</w:t>
      </w:r>
      <w:r w:rsidR="0097007E" w:rsidRPr="00EC0630">
        <w:t xml:space="preserve"> “terrible”, </w:t>
      </w:r>
      <w:r w:rsidR="007A43CF" w:rsidRPr="00EC0630">
        <w:t>“awful”, “not happy”</w:t>
      </w:r>
      <w:r w:rsidR="00A17004">
        <w:t>,</w:t>
      </w:r>
      <w:r w:rsidR="007A43CF" w:rsidRPr="00EC0630">
        <w:t xml:space="preserve"> </w:t>
      </w:r>
      <w:r w:rsidR="00CD5202" w:rsidRPr="00EC0630">
        <w:t>“you eat</w:t>
      </w:r>
      <w:r w:rsidR="00C61EB4" w:rsidRPr="00EC0630">
        <w:t>, or if you don’t and if you don’t you are hungry”</w:t>
      </w:r>
      <w:r w:rsidR="006C0177" w:rsidRPr="00EC0630">
        <w:t>, “sometimes cold or overcooked”</w:t>
      </w:r>
      <w:r w:rsidR="009F62BA" w:rsidRPr="00EC0630">
        <w:t xml:space="preserve">, </w:t>
      </w:r>
      <w:r w:rsidR="006C0177" w:rsidRPr="00EC0630">
        <w:t xml:space="preserve">“nutritious </w:t>
      </w:r>
      <w:r w:rsidR="00CF268E" w:rsidRPr="00EC0630">
        <w:t>but not delicious”</w:t>
      </w:r>
      <w:r w:rsidR="00867D29" w:rsidRPr="00EC0630">
        <w:t xml:space="preserve"> and “very dis</w:t>
      </w:r>
      <w:r w:rsidR="009F62BA" w:rsidRPr="00EC0630">
        <w:t>appointed with food service”.</w:t>
      </w:r>
    </w:p>
    <w:p w14:paraId="02A5C370" w14:textId="7E015009" w:rsidR="00F005FC" w:rsidRPr="00F644EF" w:rsidRDefault="004310AB" w:rsidP="00D504FE">
      <w:pPr>
        <w:pStyle w:val="ListBullet"/>
        <w:numPr>
          <w:ilvl w:val="0"/>
          <w:numId w:val="26"/>
        </w:numPr>
        <w:ind w:left="425" w:hanging="425"/>
      </w:pPr>
      <w:r w:rsidRPr="00F644EF">
        <w:t xml:space="preserve">A few consumers and a representative have </w:t>
      </w:r>
      <w:r w:rsidR="003643EC" w:rsidRPr="00F644EF">
        <w:t>raised</w:t>
      </w:r>
      <w:r w:rsidRPr="00F644EF">
        <w:t xml:space="preserve"> </w:t>
      </w:r>
      <w:r w:rsidR="003643EC" w:rsidRPr="00F644EF">
        <w:t>concerns</w:t>
      </w:r>
      <w:r w:rsidRPr="00F644EF">
        <w:t xml:space="preserve"> with staff</w:t>
      </w:r>
      <w:r w:rsidR="008B0033" w:rsidRPr="00F644EF">
        <w:t xml:space="preserve"> and </w:t>
      </w:r>
      <w:r w:rsidR="004A7537" w:rsidRPr="00F644EF">
        <w:t>management</w:t>
      </w:r>
      <w:r w:rsidR="008B0033" w:rsidRPr="00F644EF">
        <w:t>, verbally</w:t>
      </w:r>
      <w:r w:rsidR="00397D24" w:rsidRPr="00F644EF">
        <w:t xml:space="preserve">, in </w:t>
      </w:r>
      <w:r w:rsidR="008B0033" w:rsidRPr="00F644EF">
        <w:t>writing and during consumer meetings</w:t>
      </w:r>
      <w:r w:rsidR="00397D24" w:rsidRPr="00F644EF">
        <w:t xml:space="preserve"> and </w:t>
      </w:r>
      <w:r w:rsidRPr="00F644EF">
        <w:t>indicated there had been a slight improvement</w:t>
      </w:r>
      <w:r w:rsidR="00397D24" w:rsidRPr="00F644EF">
        <w:t xml:space="preserve"> in meals provided</w:t>
      </w:r>
      <w:r w:rsidRPr="00F644EF">
        <w:t>.</w:t>
      </w:r>
      <w:r w:rsidR="00B5694F" w:rsidRPr="00F644EF">
        <w:t xml:space="preserve"> This aligns with </w:t>
      </w:r>
      <w:r w:rsidR="00A615AB" w:rsidRPr="00F644EF">
        <w:t>a</w:t>
      </w:r>
      <w:r w:rsidR="001F1C32" w:rsidRPr="00F644EF">
        <w:t xml:space="preserve"> </w:t>
      </w:r>
      <w:r w:rsidR="00B5694F" w:rsidRPr="00F644EF">
        <w:t>Registered Nurse comment.</w:t>
      </w:r>
    </w:p>
    <w:p w14:paraId="42BD37CF" w14:textId="1E618518" w:rsidR="00397D24" w:rsidRPr="00F644EF" w:rsidRDefault="00953A2E" w:rsidP="00D504FE">
      <w:pPr>
        <w:pStyle w:val="ListBullet"/>
        <w:numPr>
          <w:ilvl w:val="0"/>
          <w:numId w:val="26"/>
        </w:numPr>
        <w:ind w:left="425" w:hanging="425"/>
      </w:pPr>
      <w:r w:rsidRPr="00F644EF">
        <w:t xml:space="preserve">The Assessment Team observed </w:t>
      </w:r>
      <w:r w:rsidR="009341D5" w:rsidRPr="00F644EF">
        <w:t xml:space="preserve">consumers pushing meals away, plates </w:t>
      </w:r>
      <w:r w:rsidR="00AB71D3" w:rsidRPr="00F644EF">
        <w:t xml:space="preserve">returning to the kitchen unfinished/untouched, foods served when it is listed </w:t>
      </w:r>
      <w:r w:rsidR="00F644EF" w:rsidRPr="00F644EF">
        <w:t xml:space="preserve">as </w:t>
      </w:r>
      <w:r w:rsidR="00AB71D3" w:rsidRPr="00F644EF">
        <w:t xml:space="preserve">a </w:t>
      </w:r>
      <w:r w:rsidR="00FA663D" w:rsidRPr="00F644EF">
        <w:t>dislike on consumer files</w:t>
      </w:r>
      <w:r w:rsidR="00961301" w:rsidRPr="00F644EF">
        <w:t xml:space="preserve"> and others requesting an alternative option. </w:t>
      </w:r>
      <w:r w:rsidR="009341D5" w:rsidRPr="00F644EF">
        <w:t xml:space="preserve"> </w:t>
      </w:r>
    </w:p>
    <w:p w14:paraId="04ADA27E" w14:textId="326E2DAB" w:rsidR="00C741EA" w:rsidRPr="006B7608" w:rsidRDefault="006B6F35" w:rsidP="00F005FC">
      <w:pPr>
        <w:pStyle w:val="ListBullet"/>
        <w:numPr>
          <w:ilvl w:val="0"/>
          <w:numId w:val="0"/>
        </w:numPr>
        <w:rPr>
          <w:szCs w:val="24"/>
          <w:lang w:eastAsia="en-AU"/>
        </w:rPr>
      </w:pPr>
      <w:r w:rsidRPr="006B7608">
        <w:rPr>
          <w:szCs w:val="24"/>
          <w:lang w:eastAsia="en-AU"/>
        </w:rPr>
        <w:t>During the Site Audit</w:t>
      </w:r>
      <w:r w:rsidR="003439BC">
        <w:rPr>
          <w:szCs w:val="24"/>
          <w:lang w:eastAsia="en-AU"/>
        </w:rPr>
        <w:t>,</w:t>
      </w:r>
      <w:r w:rsidRPr="006B7608">
        <w:rPr>
          <w:szCs w:val="24"/>
          <w:lang w:eastAsia="en-AU"/>
        </w:rPr>
        <w:t xml:space="preserve"> management advised they were aware of the</w:t>
      </w:r>
      <w:r w:rsidR="00BA1DB9" w:rsidRPr="006B7608">
        <w:rPr>
          <w:szCs w:val="24"/>
          <w:lang w:eastAsia="en-AU"/>
        </w:rPr>
        <w:t xml:space="preserve"> complaints and </w:t>
      </w:r>
      <w:r w:rsidR="003439BC" w:rsidRPr="006B7608">
        <w:rPr>
          <w:szCs w:val="24"/>
          <w:lang w:eastAsia="en-AU"/>
        </w:rPr>
        <w:t>ha</w:t>
      </w:r>
      <w:r w:rsidR="003439BC">
        <w:rPr>
          <w:szCs w:val="24"/>
          <w:lang w:eastAsia="en-AU"/>
        </w:rPr>
        <w:t>d</w:t>
      </w:r>
      <w:r w:rsidR="003439BC" w:rsidRPr="006B7608">
        <w:rPr>
          <w:szCs w:val="24"/>
          <w:lang w:eastAsia="en-AU"/>
        </w:rPr>
        <w:t xml:space="preserve"> </w:t>
      </w:r>
      <w:r w:rsidR="00476238" w:rsidRPr="006B7608">
        <w:rPr>
          <w:szCs w:val="24"/>
          <w:lang w:eastAsia="en-AU"/>
        </w:rPr>
        <w:t>already implemented improvements</w:t>
      </w:r>
      <w:r w:rsidR="003439BC">
        <w:rPr>
          <w:szCs w:val="24"/>
          <w:lang w:eastAsia="en-AU"/>
        </w:rPr>
        <w:t>,</w:t>
      </w:r>
      <w:r w:rsidR="00973AC8" w:rsidRPr="006B7608">
        <w:rPr>
          <w:szCs w:val="24"/>
          <w:lang w:eastAsia="en-AU"/>
        </w:rPr>
        <w:t xml:space="preserve"> such as </w:t>
      </w:r>
      <w:r w:rsidR="00102964" w:rsidRPr="006B7608">
        <w:rPr>
          <w:szCs w:val="24"/>
          <w:lang w:eastAsia="en-AU"/>
        </w:rPr>
        <w:t>engaging an</w:t>
      </w:r>
      <w:r w:rsidR="00F8351D" w:rsidRPr="006B7608">
        <w:rPr>
          <w:szCs w:val="24"/>
          <w:lang w:eastAsia="en-AU"/>
        </w:rPr>
        <w:t xml:space="preserve"> external </w:t>
      </w:r>
      <w:r w:rsidR="007854F6">
        <w:rPr>
          <w:szCs w:val="24"/>
          <w:lang w:eastAsia="en-AU"/>
        </w:rPr>
        <w:t>D</w:t>
      </w:r>
      <w:r w:rsidR="00F8351D" w:rsidRPr="006B7608">
        <w:rPr>
          <w:szCs w:val="24"/>
          <w:lang w:eastAsia="en-AU"/>
        </w:rPr>
        <w:t>ietitian to review and update menu</w:t>
      </w:r>
      <w:r w:rsidR="00A615AB" w:rsidRPr="006B7608">
        <w:rPr>
          <w:szCs w:val="24"/>
          <w:lang w:eastAsia="en-AU"/>
        </w:rPr>
        <w:t>s</w:t>
      </w:r>
      <w:r w:rsidR="00F8351D" w:rsidRPr="006B7608">
        <w:rPr>
          <w:szCs w:val="24"/>
          <w:lang w:eastAsia="en-AU"/>
        </w:rPr>
        <w:t xml:space="preserve">, </w:t>
      </w:r>
      <w:r w:rsidR="000802D9" w:rsidRPr="006B7608">
        <w:rPr>
          <w:szCs w:val="24"/>
          <w:lang w:eastAsia="en-AU"/>
        </w:rPr>
        <w:t xml:space="preserve">employed a new </w:t>
      </w:r>
      <w:r w:rsidR="003439BC">
        <w:rPr>
          <w:szCs w:val="24"/>
          <w:lang w:eastAsia="en-AU"/>
        </w:rPr>
        <w:t>C</w:t>
      </w:r>
      <w:r w:rsidR="003439BC" w:rsidRPr="006B7608">
        <w:rPr>
          <w:szCs w:val="24"/>
          <w:lang w:eastAsia="en-AU"/>
        </w:rPr>
        <w:t xml:space="preserve">hef </w:t>
      </w:r>
      <w:r w:rsidR="00402E43" w:rsidRPr="006B7608">
        <w:rPr>
          <w:szCs w:val="24"/>
          <w:lang w:eastAsia="en-AU"/>
        </w:rPr>
        <w:t>who is guiding kitchen staff</w:t>
      </w:r>
      <w:r w:rsidR="001A00ED" w:rsidRPr="006B7608">
        <w:rPr>
          <w:szCs w:val="24"/>
          <w:lang w:eastAsia="en-AU"/>
        </w:rPr>
        <w:t xml:space="preserve"> in correct food protocols and presentation and</w:t>
      </w:r>
      <w:r w:rsidR="00402E43" w:rsidRPr="006B7608">
        <w:rPr>
          <w:szCs w:val="24"/>
          <w:lang w:eastAsia="en-AU"/>
        </w:rPr>
        <w:t xml:space="preserve"> introduced</w:t>
      </w:r>
      <w:r w:rsidR="00B12339" w:rsidRPr="006B7608">
        <w:rPr>
          <w:szCs w:val="24"/>
          <w:lang w:eastAsia="en-AU"/>
        </w:rPr>
        <w:t xml:space="preserve"> new equipment to assist in keeping meals warm</w:t>
      </w:r>
      <w:r w:rsidR="00F85A4C" w:rsidRPr="006B7608">
        <w:rPr>
          <w:szCs w:val="24"/>
          <w:lang w:eastAsia="en-AU"/>
        </w:rPr>
        <w:t xml:space="preserve">. Management also advised </w:t>
      </w:r>
      <w:r w:rsidR="00BF2AA3" w:rsidRPr="006B7608">
        <w:rPr>
          <w:szCs w:val="24"/>
          <w:lang w:eastAsia="en-AU"/>
        </w:rPr>
        <w:t>consumers</w:t>
      </w:r>
      <w:r w:rsidR="00F85A4C" w:rsidRPr="006B7608">
        <w:rPr>
          <w:szCs w:val="24"/>
          <w:lang w:eastAsia="en-AU"/>
        </w:rPr>
        <w:t xml:space="preserve"> have access to </w:t>
      </w:r>
      <w:r w:rsidR="00BF2AA3" w:rsidRPr="006B7608">
        <w:rPr>
          <w:szCs w:val="24"/>
          <w:lang w:eastAsia="en-AU"/>
        </w:rPr>
        <w:t xml:space="preserve">snacks, </w:t>
      </w:r>
      <w:r w:rsidR="00502159" w:rsidRPr="006B7608">
        <w:rPr>
          <w:szCs w:val="24"/>
          <w:lang w:eastAsia="en-AU"/>
        </w:rPr>
        <w:t>including</w:t>
      </w:r>
      <w:r w:rsidR="00BF2AA3" w:rsidRPr="006B7608">
        <w:rPr>
          <w:szCs w:val="24"/>
          <w:lang w:eastAsia="en-AU"/>
        </w:rPr>
        <w:t xml:space="preserve"> </w:t>
      </w:r>
      <w:r w:rsidR="00502159" w:rsidRPr="006B7608">
        <w:rPr>
          <w:szCs w:val="24"/>
          <w:lang w:eastAsia="en-AU"/>
        </w:rPr>
        <w:t>sandwiches</w:t>
      </w:r>
      <w:r w:rsidR="00BF2AA3" w:rsidRPr="006B7608">
        <w:rPr>
          <w:szCs w:val="24"/>
          <w:lang w:eastAsia="en-AU"/>
        </w:rPr>
        <w:t>, tuna</w:t>
      </w:r>
      <w:r w:rsidR="00502159" w:rsidRPr="006B7608">
        <w:rPr>
          <w:szCs w:val="24"/>
          <w:lang w:eastAsia="en-AU"/>
        </w:rPr>
        <w:t>, fruit and yogurt, however</w:t>
      </w:r>
      <w:r w:rsidR="003439BC">
        <w:rPr>
          <w:szCs w:val="24"/>
          <w:lang w:eastAsia="en-AU"/>
        </w:rPr>
        <w:t>,</w:t>
      </w:r>
      <w:r w:rsidR="00502159" w:rsidRPr="006B7608">
        <w:rPr>
          <w:szCs w:val="24"/>
          <w:lang w:eastAsia="en-AU"/>
        </w:rPr>
        <w:t xml:space="preserve"> </w:t>
      </w:r>
      <w:r w:rsidR="00A615AB" w:rsidRPr="006B7608">
        <w:rPr>
          <w:szCs w:val="24"/>
          <w:lang w:eastAsia="en-AU"/>
        </w:rPr>
        <w:t xml:space="preserve">the Assessment Team noted </w:t>
      </w:r>
      <w:r w:rsidR="00502159" w:rsidRPr="006B7608">
        <w:rPr>
          <w:szCs w:val="24"/>
          <w:lang w:eastAsia="en-AU"/>
        </w:rPr>
        <w:t>consumers require a swipe card</w:t>
      </w:r>
      <w:r w:rsidR="00AB2C7B" w:rsidRPr="006B7608">
        <w:rPr>
          <w:szCs w:val="24"/>
          <w:lang w:eastAsia="en-AU"/>
        </w:rPr>
        <w:t xml:space="preserve"> for </w:t>
      </w:r>
      <w:r w:rsidR="00502159" w:rsidRPr="006B7608">
        <w:rPr>
          <w:szCs w:val="24"/>
          <w:lang w:eastAsia="en-AU"/>
        </w:rPr>
        <w:t>access</w:t>
      </w:r>
      <w:r w:rsidR="001A00ED" w:rsidRPr="006B7608">
        <w:rPr>
          <w:szCs w:val="24"/>
          <w:lang w:eastAsia="en-AU"/>
        </w:rPr>
        <w:t>.</w:t>
      </w:r>
      <w:r w:rsidR="007C0D81" w:rsidRPr="006B7608">
        <w:rPr>
          <w:szCs w:val="24"/>
          <w:lang w:eastAsia="en-AU"/>
        </w:rPr>
        <w:t xml:space="preserve"> </w:t>
      </w:r>
    </w:p>
    <w:p w14:paraId="7CA80350" w14:textId="507CA057" w:rsidR="00294297" w:rsidRPr="006B7608" w:rsidRDefault="00F005FC" w:rsidP="00F005FC">
      <w:pPr>
        <w:pStyle w:val="ListBullet2"/>
        <w:numPr>
          <w:ilvl w:val="0"/>
          <w:numId w:val="0"/>
        </w:numPr>
      </w:pPr>
      <w:r w:rsidRPr="006B7608">
        <w:lastRenderedPageBreak/>
        <w:t xml:space="preserve">The Approved Provider submitted a response to the Assessment Team’s report demonstrating their commitment to meet their responsibilities as an Approved Provider and to address the deficiencies identified by the Assessment Team. The Approved Provider’s response includes an improvement plan to rectify the identified issues. </w:t>
      </w:r>
      <w:r w:rsidR="00294297" w:rsidRPr="006B7608">
        <w:t xml:space="preserve">In addition, other actions include: </w:t>
      </w:r>
    </w:p>
    <w:p w14:paraId="491F4AE1" w14:textId="73E7C187" w:rsidR="00294297" w:rsidRPr="006B7608" w:rsidRDefault="003E43F0" w:rsidP="00D504FE">
      <w:pPr>
        <w:pStyle w:val="ListBullet"/>
        <w:numPr>
          <w:ilvl w:val="0"/>
          <w:numId w:val="26"/>
        </w:numPr>
        <w:ind w:left="425" w:hanging="425"/>
      </w:pPr>
      <w:r w:rsidRPr="006B7608">
        <w:t xml:space="preserve">Feedback and complaints that require improvement actions will </w:t>
      </w:r>
      <w:r w:rsidR="006B7608" w:rsidRPr="006B7608">
        <w:t xml:space="preserve">be </w:t>
      </w:r>
      <w:r w:rsidRPr="006B7608">
        <w:t>documented in the continuous improvement plan and discussed in the quality and safety meetings, with planned actions for improvement identified.</w:t>
      </w:r>
    </w:p>
    <w:p w14:paraId="3529968C" w14:textId="3F368650" w:rsidR="003E43F0" w:rsidRPr="006B7608" w:rsidRDefault="003E43F0" w:rsidP="00D504FE">
      <w:pPr>
        <w:pStyle w:val="ListBullet"/>
        <w:numPr>
          <w:ilvl w:val="0"/>
          <w:numId w:val="26"/>
        </w:numPr>
        <w:ind w:left="425" w:hanging="425"/>
      </w:pPr>
      <w:r w:rsidRPr="006B7608">
        <w:t>A menu sample was provided indicating a varied approach to meals provided.</w:t>
      </w:r>
    </w:p>
    <w:p w14:paraId="6C09B86F" w14:textId="15111344" w:rsidR="00424E69" w:rsidRPr="006B7608" w:rsidRDefault="00401828" w:rsidP="00D504FE">
      <w:pPr>
        <w:pStyle w:val="ListBullet"/>
        <w:numPr>
          <w:ilvl w:val="0"/>
          <w:numId w:val="26"/>
        </w:numPr>
        <w:ind w:left="425" w:hanging="425"/>
      </w:pPr>
      <w:r w:rsidRPr="006B7608">
        <w:t>Additionally, results from a recent Meal Survey was presented, although in the last two surveys it appears only eight participants responded and in the most recent only 13. On review</w:t>
      </w:r>
      <w:r w:rsidR="00FE11AA" w:rsidRPr="006B7608">
        <w:t xml:space="preserve">, the results </w:t>
      </w:r>
      <w:r w:rsidR="00C56C7B" w:rsidRPr="006B7608">
        <w:t xml:space="preserve">in six quadrants </w:t>
      </w:r>
      <w:r w:rsidRPr="006B7608">
        <w:t xml:space="preserve">indicate </w:t>
      </w:r>
      <w:r w:rsidR="005A2216" w:rsidRPr="006B7608">
        <w:t>improvements across f</w:t>
      </w:r>
      <w:r w:rsidR="00207B05">
        <w:t xml:space="preserve">ive </w:t>
      </w:r>
      <w:r w:rsidR="004D6A53">
        <w:t>qu</w:t>
      </w:r>
      <w:r w:rsidR="005A2216" w:rsidRPr="006B7608">
        <w:t>adrants</w:t>
      </w:r>
      <w:r w:rsidR="007C61A3" w:rsidRPr="006B7608">
        <w:t>, one quadrant could not be compared</w:t>
      </w:r>
      <w:r w:rsidR="004D6A53">
        <w:t>.</w:t>
      </w:r>
      <w:r w:rsidR="007C61A3" w:rsidRPr="006B7608">
        <w:t xml:space="preserve"> </w:t>
      </w:r>
    </w:p>
    <w:p w14:paraId="29CB72C5" w14:textId="360843F0" w:rsidR="003E43F0" w:rsidRPr="004734FA" w:rsidRDefault="00810A46" w:rsidP="00D504FE">
      <w:pPr>
        <w:pStyle w:val="ListBullet"/>
        <w:numPr>
          <w:ilvl w:val="0"/>
          <w:numId w:val="26"/>
        </w:numPr>
        <w:ind w:left="425" w:hanging="425"/>
      </w:pPr>
      <w:r w:rsidRPr="004734FA">
        <w:t xml:space="preserve">Copies of recent Food Focus Group </w:t>
      </w:r>
      <w:r w:rsidR="003E17A3" w:rsidRPr="004734FA">
        <w:t xml:space="preserve">meeting </w:t>
      </w:r>
      <w:r w:rsidRPr="004734FA">
        <w:t xml:space="preserve">minutes </w:t>
      </w:r>
      <w:r w:rsidR="003E17A3" w:rsidRPr="004734FA">
        <w:t xml:space="preserve">indicate </w:t>
      </w:r>
      <w:r w:rsidR="00EA5C3B" w:rsidRPr="004734FA">
        <w:t>recent consumers’ feedback and complaints have been documented</w:t>
      </w:r>
      <w:r w:rsidR="004734FA" w:rsidRPr="004734FA">
        <w:t xml:space="preserve"> and </w:t>
      </w:r>
      <w:r w:rsidR="00EA5C3B" w:rsidRPr="004734FA">
        <w:t>discussed with further action items recorded.</w:t>
      </w:r>
      <w:r w:rsidR="009814A6" w:rsidRPr="004734FA">
        <w:t xml:space="preserve"> </w:t>
      </w:r>
      <w:r w:rsidR="00623E06" w:rsidRPr="004734FA">
        <w:t>Additionally,</w:t>
      </w:r>
      <w:r w:rsidR="008061DC" w:rsidRPr="004734FA">
        <w:t xml:space="preserve"> a copy of the </w:t>
      </w:r>
      <w:r w:rsidR="002A13D5" w:rsidRPr="004734FA">
        <w:t>service’s</w:t>
      </w:r>
      <w:r w:rsidR="008061DC" w:rsidRPr="004734FA">
        <w:t xml:space="preserve"> Comments, Complaints and Compliments </w:t>
      </w:r>
      <w:r w:rsidR="002A13D5" w:rsidRPr="004734FA">
        <w:t>Register</w:t>
      </w:r>
      <w:r w:rsidR="008061DC" w:rsidRPr="004734FA">
        <w:t xml:space="preserve"> </w:t>
      </w:r>
      <w:r w:rsidR="003439BC" w:rsidRPr="004734FA">
        <w:t>not</w:t>
      </w:r>
      <w:r w:rsidR="003439BC">
        <w:t>ed</w:t>
      </w:r>
      <w:r w:rsidR="003439BC" w:rsidRPr="004734FA">
        <w:t xml:space="preserve"> </w:t>
      </w:r>
      <w:r w:rsidR="008061DC" w:rsidRPr="004734FA">
        <w:t>rec</w:t>
      </w:r>
      <w:r w:rsidR="00284AD2" w:rsidRPr="004734FA">
        <w:t>ent feedback received.</w:t>
      </w:r>
      <w:r w:rsidR="00FE11AA" w:rsidRPr="004734FA">
        <w:t xml:space="preserve"> </w:t>
      </w:r>
    </w:p>
    <w:p w14:paraId="582935B2" w14:textId="77777777" w:rsidR="003439BC" w:rsidRDefault="003439BC" w:rsidP="003439BC">
      <w:pPr>
        <w:pStyle w:val="ListBullet"/>
        <w:numPr>
          <w:ilvl w:val="0"/>
          <w:numId w:val="0"/>
        </w:numPr>
        <w:rPr>
          <w:szCs w:val="24"/>
          <w:lang w:eastAsia="en-AU"/>
        </w:rPr>
      </w:pPr>
      <w:r w:rsidRPr="009266AE">
        <w:rPr>
          <w:szCs w:val="24"/>
          <w:lang w:eastAsia="en-AU"/>
        </w:rPr>
        <w:t xml:space="preserve">Based on the Assessment Team’s report and the Approved Provider’s response I find the service Non-compliant with this Requirement. </w:t>
      </w:r>
    </w:p>
    <w:p w14:paraId="1EEDA143" w14:textId="3FF52FB7" w:rsidR="003B330F" w:rsidRDefault="00F005FC" w:rsidP="00F005FC">
      <w:pPr>
        <w:rPr>
          <w:rFonts w:eastAsiaTheme="minorHAnsi"/>
          <w:color w:val="auto"/>
        </w:rPr>
      </w:pPr>
      <w:r w:rsidRPr="00774570">
        <w:rPr>
          <w:rFonts w:eastAsiaTheme="minorHAnsi"/>
          <w:color w:val="auto"/>
        </w:rPr>
        <w:t>I acknowledge the service’s actions and improvements to rectify the deficiencies identified by the Assessment Team. However, I find at the time of the Site Audit</w:t>
      </w:r>
      <w:r w:rsidR="003439BC">
        <w:rPr>
          <w:rFonts w:eastAsiaTheme="minorHAnsi"/>
          <w:color w:val="auto"/>
        </w:rPr>
        <w:t>,</w:t>
      </w:r>
      <w:r w:rsidRPr="00774570">
        <w:rPr>
          <w:rFonts w:eastAsiaTheme="minorHAnsi"/>
          <w:color w:val="auto"/>
        </w:rPr>
        <w:t xml:space="preserve"> </w:t>
      </w:r>
      <w:r w:rsidR="003439BC">
        <w:rPr>
          <w:rFonts w:eastAsiaTheme="minorHAnsi"/>
          <w:color w:val="auto"/>
        </w:rPr>
        <w:t xml:space="preserve">a </w:t>
      </w:r>
      <w:r w:rsidR="0066478E">
        <w:t xml:space="preserve">significant number of consumers were not satisfied with various aspects of the meal service. </w:t>
      </w:r>
      <w:r w:rsidR="003B330F">
        <w:t xml:space="preserve">I have also considered the </w:t>
      </w:r>
      <w:r w:rsidR="00E12BA1">
        <w:t>Approved Provider had commenced implementing improvements, however,</w:t>
      </w:r>
      <w:r w:rsidR="004734FA">
        <w:t xml:space="preserve"> some </w:t>
      </w:r>
      <w:r w:rsidR="003B330F">
        <w:t xml:space="preserve">consumers are </w:t>
      </w:r>
      <w:r w:rsidR="004734FA">
        <w:t xml:space="preserve">still indicating they </w:t>
      </w:r>
      <w:r w:rsidR="009F60C3">
        <w:t>are</w:t>
      </w:r>
      <w:r w:rsidR="004734FA">
        <w:t xml:space="preserve"> </w:t>
      </w:r>
      <w:r w:rsidR="003B330F">
        <w:t>not provided with quality meals which meet</w:t>
      </w:r>
      <w:r w:rsidR="009F60C3">
        <w:t xml:space="preserve"> their </w:t>
      </w:r>
      <w:r w:rsidR="00E12BA1">
        <w:t>likes and dislikes</w:t>
      </w:r>
      <w:r w:rsidR="003B330F">
        <w:t>. Additionally, the service was unable to demonstrate effective consumer engagement processes to understand if meals are suitable and are of good quality</w:t>
      </w:r>
      <w:r w:rsidR="009F60C3">
        <w:t>.</w:t>
      </w:r>
      <w:r w:rsidR="003B330F">
        <w:t xml:space="preserve"> </w:t>
      </w:r>
    </w:p>
    <w:p w14:paraId="4FEF26C1" w14:textId="7E8F6637" w:rsidR="001A05B9" w:rsidRDefault="001A05B9" w:rsidP="007E71B5">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w:t>
      </w:r>
      <w:r>
        <w:t>Non-c</w:t>
      </w:r>
      <w:r w:rsidRPr="008304C3">
        <w:t xml:space="preserve">ompliant with Requirements </w:t>
      </w:r>
      <w:r>
        <w:t>(3)(</w:t>
      </w:r>
      <w:r w:rsidR="005C5D54">
        <w:t>f</w:t>
      </w:r>
      <w:r>
        <w:t xml:space="preserve">) </w:t>
      </w:r>
      <w:r w:rsidRPr="008304C3">
        <w:t xml:space="preserve">in </w:t>
      </w:r>
      <w:r w:rsidRPr="00D07BD4">
        <w:t xml:space="preserve">Standard </w:t>
      </w:r>
      <w:r>
        <w:t>4</w:t>
      </w:r>
      <w:r w:rsidR="00F005FC">
        <w:t xml:space="preserve"> Services and support for daily living.</w:t>
      </w:r>
    </w:p>
    <w:p w14:paraId="7FAB5F84" w14:textId="77777777" w:rsidR="007E71B5" w:rsidRPr="00D435F8" w:rsidRDefault="007E71B5" w:rsidP="007E71B5">
      <w:pPr>
        <w:pStyle w:val="Heading3"/>
      </w:pPr>
      <w:r w:rsidRPr="00D435F8">
        <w:t>Requirement 4(3)(g)</w:t>
      </w:r>
      <w:r>
        <w:tab/>
        <w:t>Compliant</w:t>
      </w:r>
    </w:p>
    <w:p w14:paraId="6C7C49A8" w14:textId="77777777" w:rsidR="007E71B5" w:rsidRPr="008D114F" w:rsidRDefault="007E71B5" w:rsidP="007E71B5">
      <w:pPr>
        <w:rPr>
          <w:i/>
        </w:rPr>
      </w:pPr>
      <w:r w:rsidRPr="008D114F">
        <w:rPr>
          <w:i/>
        </w:rPr>
        <w:t>Where equipment is provided, it is safe, suitable, clean and well maintained.</w:t>
      </w:r>
    </w:p>
    <w:p w14:paraId="772291DD" w14:textId="77777777" w:rsidR="007E71B5" w:rsidRPr="00314FF7" w:rsidRDefault="007E71B5" w:rsidP="007E71B5"/>
    <w:p w14:paraId="0442B16B" w14:textId="77777777" w:rsidR="007E71B5" w:rsidRDefault="007E71B5" w:rsidP="007E71B5">
      <w:pPr>
        <w:sectPr w:rsidR="007E71B5" w:rsidSect="001F4FA1">
          <w:type w:val="continuous"/>
          <w:pgSz w:w="11906" w:h="16838"/>
          <w:pgMar w:top="1701" w:right="1418" w:bottom="1418" w:left="1418" w:header="709" w:footer="397" w:gutter="0"/>
          <w:cols w:space="708"/>
          <w:titlePg/>
          <w:docGrid w:linePitch="360"/>
        </w:sectPr>
      </w:pPr>
    </w:p>
    <w:p w14:paraId="0D9CF92A" w14:textId="77777777" w:rsidR="007E71B5" w:rsidRDefault="007E71B5" w:rsidP="007E71B5">
      <w:pPr>
        <w:pStyle w:val="Heading1"/>
        <w:tabs>
          <w:tab w:val="right" w:pos="9070"/>
        </w:tabs>
        <w:spacing w:before="560" w:after="640"/>
        <w:rPr>
          <w:color w:val="FFFFFF" w:themeColor="background1"/>
          <w:sz w:val="36"/>
        </w:rPr>
        <w:sectPr w:rsidR="007E71B5" w:rsidSect="001F4FA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7728" behindDoc="1" locked="0" layoutInCell="1" allowOverlap="1" wp14:anchorId="452EAAD9" wp14:editId="2A5D2C7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16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A0F88F0" w14:textId="77777777" w:rsidR="007E71B5" w:rsidRPr="00FD1B02" w:rsidRDefault="007E71B5" w:rsidP="007E71B5">
      <w:pPr>
        <w:pStyle w:val="Heading3"/>
        <w:shd w:val="clear" w:color="auto" w:fill="F2F2F2" w:themeFill="background1" w:themeFillShade="F2"/>
      </w:pPr>
      <w:r w:rsidRPr="00FD1B02">
        <w:t>Consumer outcome:</w:t>
      </w:r>
    </w:p>
    <w:p w14:paraId="2105405F" w14:textId="77777777" w:rsidR="007E71B5" w:rsidRDefault="007E71B5" w:rsidP="007E71B5">
      <w:pPr>
        <w:numPr>
          <w:ilvl w:val="0"/>
          <w:numId w:val="5"/>
        </w:numPr>
        <w:shd w:val="clear" w:color="auto" w:fill="F2F2F2" w:themeFill="background1" w:themeFillShade="F2"/>
      </w:pPr>
      <w:r>
        <w:t>I feel I belong and I am safe and comfortable in the organisation’s service environment.</w:t>
      </w:r>
    </w:p>
    <w:p w14:paraId="6183468A" w14:textId="77777777" w:rsidR="007E71B5" w:rsidRDefault="007E71B5" w:rsidP="007E71B5">
      <w:pPr>
        <w:pStyle w:val="Heading3"/>
        <w:shd w:val="clear" w:color="auto" w:fill="F2F2F2" w:themeFill="background1" w:themeFillShade="F2"/>
      </w:pPr>
      <w:r>
        <w:t>Organisation statement:</w:t>
      </w:r>
    </w:p>
    <w:p w14:paraId="043607A9" w14:textId="77777777" w:rsidR="007E71B5" w:rsidRDefault="007E71B5" w:rsidP="007E71B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7D0849C" w14:textId="77777777" w:rsidR="007E71B5" w:rsidRDefault="007E71B5" w:rsidP="007E71B5">
      <w:pPr>
        <w:pStyle w:val="Heading2"/>
      </w:pPr>
      <w:r>
        <w:t>Assessment of Standard 5</w:t>
      </w:r>
    </w:p>
    <w:p w14:paraId="05FA8152" w14:textId="6EE104D7" w:rsidR="007E71B5" w:rsidRDefault="007E71B5" w:rsidP="007E71B5">
      <w:pPr>
        <w:rPr>
          <w:rFonts w:eastAsiaTheme="minorHAnsi"/>
        </w:rPr>
      </w:pPr>
      <w:r w:rsidRPr="00233A42">
        <w:rPr>
          <w:rFonts w:eastAsiaTheme="minorHAnsi"/>
          <w:color w:val="auto"/>
        </w:rPr>
        <w:t xml:space="preserve">The Quality Standard is assessed as Non-compliant as </w:t>
      </w:r>
      <w:r w:rsidR="00233A42" w:rsidRPr="00233A42">
        <w:rPr>
          <w:rFonts w:eastAsiaTheme="minorHAnsi"/>
          <w:color w:val="auto"/>
        </w:rPr>
        <w:t>one</w:t>
      </w:r>
      <w:r w:rsidRPr="00233A42">
        <w:rPr>
          <w:rFonts w:eastAsiaTheme="minorHAnsi"/>
          <w:color w:val="auto"/>
        </w:rPr>
        <w:t xml:space="preserve"> of the three specific </w:t>
      </w:r>
      <w:r w:rsidR="003439BC">
        <w:rPr>
          <w:rFonts w:eastAsiaTheme="minorHAnsi"/>
          <w:color w:val="auto"/>
        </w:rPr>
        <w:t>R</w:t>
      </w:r>
      <w:r w:rsidR="003439BC" w:rsidRPr="00233A42">
        <w:rPr>
          <w:rFonts w:eastAsiaTheme="minorHAnsi"/>
          <w:color w:val="auto"/>
        </w:rPr>
        <w:t>equirements ha</w:t>
      </w:r>
      <w:r w:rsidR="003439BC">
        <w:rPr>
          <w:rFonts w:eastAsiaTheme="minorHAnsi"/>
          <w:color w:val="auto"/>
        </w:rPr>
        <w:t>s</w:t>
      </w:r>
      <w:r w:rsidR="003439BC" w:rsidRPr="00233A42">
        <w:rPr>
          <w:rFonts w:eastAsiaTheme="minorHAnsi"/>
          <w:color w:val="auto"/>
        </w:rPr>
        <w:t xml:space="preserve"> </w:t>
      </w:r>
      <w:r w:rsidRPr="00233A42">
        <w:rPr>
          <w:rFonts w:eastAsiaTheme="minorHAnsi"/>
          <w:color w:val="auto"/>
        </w:rPr>
        <w:t>been assessed as Non-compliant</w:t>
      </w:r>
      <w:r w:rsidRPr="00154403">
        <w:rPr>
          <w:rFonts w:eastAsiaTheme="minorHAnsi"/>
        </w:rPr>
        <w:t>.</w:t>
      </w:r>
    </w:p>
    <w:p w14:paraId="21D640B1" w14:textId="354DE171" w:rsidR="009B7FDF" w:rsidRPr="00CF4A08" w:rsidRDefault="009B7FDF" w:rsidP="009B7FDF">
      <w:pPr>
        <w:rPr>
          <w:rFonts w:eastAsia="Calibri"/>
          <w:color w:val="auto"/>
          <w:lang w:eastAsia="en-US"/>
        </w:rPr>
      </w:pPr>
      <w:r w:rsidRPr="00CF4A08">
        <w:rPr>
          <w:rFonts w:eastAsiaTheme="minorHAnsi"/>
          <w:color w:val="auto"/>
        </w:rPr>
        <w:t>The Assessment Team</w:t>
      </w:r>
      <w:r w:rsidR="00B17F12" w:rsidRPr="00CF4A08">
        <w:rPr>
          <w:rFonts w:eastAsiaTheme="minorHAnsi"/>
          <w:color w:val="auto"/>
        </w:rPr>
        <w:t xml:space="preserve"> </w:t>
      </w:r>
      <w:r w:rsidRPr="00CF4A08">
        <w:rPr>
          <w:rFonts w:eastAsiaTheme="minorHAnsi"/>
          <w:color w:val="auto"/>
        </w:rPr>
        <w:t xml:space="preserve">recommended Requirement (3)(b) in this Standard as not met. </w:t>
      </w:r>
      <w:r w:rsidRPr="00CF4A08">
        <w:rPr>
          <w:rFonts w:eastAsia="Calibri"/>
          <w:color w:val="auto"/>
          <w:lang w:eastAsia="en-US"/>
        </w:rPr>
        <w:t xml:space="preserve">The Assessment Team </w:t>
      </w:r>
      <w:r w:rsidR="00453379" w:rsidRPr="00CF4A08">
        <w:rPr>
          <w:rFonts w:eastAsia="Calibri"/>
          <w:color w:val="auto"/>
          <w:lang w:eastAsia="en-US"/>
        </w:rPr>
        <w:t>found</w:t>
      </w:r>
      <w:r w:rsidRPr="00CF4A08">
        <w:rPr>
          <w:rFonts w:eastAsia="Calibri"/>
          <w:color w:val="auto"/>
          <w:lang w:eastAsia="en-US"/>
        </w:rPr>
        <w:t xml:space="preserve"> the service </w:t>
      </w:r>
      <w:r w:rsidR="00453379" w:rsidRPr="00CF4A08">
        <w:rPr>
          <w:rFonts w:eastAsia="Calibri"/>
          <w:color w:val="auto"/>
          <w:lang w:eastAsia="en-US"/>
        </w:rPr>
        <w:t xml:space="preserve">was unable to demonstrate consumers can move freely </w:t>
      </w:r>
      <w:r w:rsidR="00A87819" w:rsidRPr="00CF4A08">
        <w:rPr>
          <w:rFonts w:eastAsia="Calibri"/>
          <w:color w:val="auto"/>
          <w:lang w:eastAsia="en-US"/>
        </w:rPr>
        <w:t xml:space="preserve">and utilise all </w:t>
      </w:r>
      <w:r w:rsidR="00453379" w:rsidRPr="00CF4A08">
        <w:rPr>
          <w:rFonts w:eastAsia="Calibri"/>
          <w:color w:val="auto"/>
          <w:lang w:eastAsia="en-US"/>
        </w:rPr>
        <w:t>outdoor</w:t>
      </w:r>
      <w:r w:rsidR="00CF4A08" w:rsidRPr="00CF4A08">
        <w:rPr>
          <w:rFonts w:eastAsia="Calibri"/>
          <w:color w:val="auto"/>
          <w:lang w:eastAsia="en-US"/>
        </w:rPr>
        <w:t xml:space="preserve"> areas</w:t>
      </w:r>
      <w:r w:rsidRPr="00CF4A08">
        <w:rPr>
          <w:rFonts w:eastAsia="Calibri"/>
          <w:color w:val="auto"/>
          <w:lang w:eastAsia="en-US"/>
        </w:rPr>
        <w:t xml:space="preserve">. </w:t>
      </w:r>
      <w:r w:rsidR="00B17F12" w:rsidRPr="00CF4A08">
        <w:rPr>
          <w:rFonts w:eastAsia="Calibri"/>
          <w:color w:val="auto"/>
          <w:lang w:eastAsia="en-US"/>
        </w:rPr>
        <w:t>However,</w:t>
      </w:r>
      <w:r w:rsidR="00B07C12" w:rsidRPr="00CF4A08">
        <w:rPr>
          <w:rFonts w:eastAsia="Calibri"/>
          <w:color w:val="auto"/>
          <w:lang w:eastAsia="en-US"/>
        </w:rPr>
        <w:t xml:space="preserve"> </w:t>
      </w:r>
      <w:r w:rsidR="00CF4A08" w:rsidRPr="00CF4A08">
        <w:rPr>
          <w:rFonts w:eastAsia="Calibri"/>
          <w:color w:val="auto"/>
          <w:lang w:eastAsia="en-US"/>
        </w:rPr>
        <w:t xml:space="preserve">they </w:t>
      </w:r>
      <w:r w:rsidR="00265E8E" w:rsidRPr="00CF4A08">
        <w:rPr>
          <w:rFonts w:eastAsia="Calibri"/>
          <w:color w:val="auto"/>
          <w:lang w:eastAsia="en-US"/>
        </w:rPr>
        <w:t xml:space="preserve">found </w:t>
      </w:r>
      <w:r w:rsidR="00D500C8" w:rsidRPr="00CF4A08">
        <w:rPr>
          <w:rFonts w:eastAsia="Calibri"/>
          <w:color w:val="auto"/>
          <w:lang w:eastAsia="en-US"/>
        </w:rPr>
        <w:t xml:space="preserve">the service was </w:t>
      </w:r>
      <w:r w:rsidR="00637D5E" w:rsidRPr="00CF4A08">
        <w:rPr>
          <w:rFonts w:eastAsia="Calibri"/>
          <w:color w:val="auto"/>
          <w:lang w:eastAsia="en-US"/>
        </w:rPr>
        <w:t xml:space="preserve">clean, </w:t>
      </w:r>
      <w:r w:rsidR="00D500C8" w:rsidRPr="00CF4A08">
        <w:rPr>
          <w:rFonts w:eastAsia="Calibri"/>
          <w:color w:val="auto"/>
          <w:lang w:eastAsia="en-US"/>
        </w:rPr>
        <w:t>safe</w:t>
      </w:r>
      <w:r w:rsidR="00637D5E" w:rsidRPr="00CF4A08">
        <w:rPr>
          <w:rFonts w:eastAsia="Calibri"/>
          <w:color w:val="auto"/>
          <w:lang w:eastAsia="en-US"/>
        </w:rPr>
        <w:t xml:space="preserve"> and well maintained </w:t>
      </w:r>
      <w:r w:rsidR="00265E8E" w:rsidRPr="00CF4A08">
        <w:rPr>
          <w:rFonts w:eastAsia="Calibri"/>
          <w:color w:val="auto"/>
          <w:lang w:eastAsia="en-US"/>
        </w:rPr>
        <w:t>and this was aligned with consumers</w:t>
      </w:r>
      <w:r w:rsidR="001A79C0">
        <w:rPr>
          <w:rFonts w:eastAsia="Calibri"/>
          <w:color w:val="auto"/>
          <w:lang w:eastAsia="en-US"/>
        </w:rPr>
        <w:t>’</w:t>
      </w:r>
      <w:r w:rsidR="00265E8E" w:rsidRPr="00CF4A08">
        <w:rPr>
          <w:rFonts w:eastAsia="Calibri"/>
          <w:color w:val="auto"/>
          <w:lang w:eastAsia="en-US"/>
        </w:rPr>
        <w:t xml:space="preserve"> comments</w:t>
      </w:r>
      <w:r w:rsidR="00637D5E" w:rsidRPr="00CF4A08">
        <w:rPr>
          <w:rFonts w:eastAsia="Calibri"/>
          <w:color w:val="auto"/>
          <w:lang w:eastAsia="en-US"/>
        </w:rPr>
        <w:t>.</w:t>
      </w:r>
      <w:r w:rsidR="00265E8E" w:rsidRPr="00CF4A08">
        <w:rPr>
          <w:rFonts w:eastAsia="Calibri"/>
          <w:color w:val="auto"/>
          <w:lang w:eastAsia="en-US"/>
        </w:rPr>
        <w:t xml:space="preserve"> </w:t>
      </w:r>
    </w:p>
    <w:p w14:paraId="337C90EE" w14:textId="0947203F" w:rsidR="009B7FDF" w:rsidRDefault="009B7FDF" w:rsidP="009B7FDF">
      <w:pPr>
        <w:rPr>
          <w:rFonts w:eastAsiaTheme="minorHAnsi"/>
          <w:color w:val="auto"/>
        </w:rPr>
      </w:pPr>
      <w:r>
        <w:rPr>
          <w:rFonts w:eastAsiaTheme="minorHAnsi"/>
          <w:color w:val="auto"/>
        </w:rPr>
        <w:t>Based on the Assessment Team’s report and the Approved Provider’s response. I find Requirement (3)(</w:t>
      </w:r>
      <w:r w:rsidR="00453379">
        <w:rPr>
          <w:rFonts w:eastAsiaTheme="minorHAnsi"/>
          <w:color w:val="auto"/>
        </w:rPr>
        <w:t>b</w:t>
      </w:r>
      <w:r>
        <w:rPr>
          <w:rFonts w:eastAsiaTheme="minorHAnsi"/>
          <w:color w:val="auto"/>
        </w:rPr>
        <w:t xml:space="preserve">) in this Standard not met. I have provided reasons for my finding in the respective Requirement below. </w:t>
      </w:r>
    </w:p>
    <w:p w14:paraId="1C5F1210" w14:textId="1D103627" w:rsidR="00724E01" w:rsidRPr="00E14CCE" w:rsidRDefault="00724E01" w:rsidP="00724E01">
      <w:pPr>
        <w:rPr>
          <w:color w:val="auto"/>
        </w:rPr>
      </w:pPr>
      <w:r w:rsidRPr="00C7026A">
        <w:rPr>
          <w:rFonts w:eastAsiaTheme="minorHAnsi"/>
          <w:color w:val="auto"/>
        </w:rPr>
        <w:t>In reference to the other Requirements in this Standard, I provide the following information</w:t>
      </w:r>
      <w:r w:rsidRPr="00C7026A">
        <w:rPr>
          <w:color w:val="auto"/>
        </w:rPr>
        <w:t xml:space="preserve">. </w:t>
      </w:r>
      <w:r w:rsidRPr="001A05B9">
        <w:rPr>
          <w:color w:val="auto"/>
        </w:rPr>
        <w:t xml:space="preserve">The Assessment Team found overall, consumers consider </w:t>
      </w:r>
      <w:r w:rsidRPr="00303D90">
        <w:rPr>
          <w:color w:val="auto"/>
        </w:rPr>
        <w:t xml:space="preserve">they </w:t>
      </w:r>
      <w:r w:rsidR="00737ACD" w:rsidRPr="00156513">
        <w:rPr>
          <w:color w:val="auto"/>
        </w:rPr>
        <w:t>feel they belong in the service and feel safe and comfortable in the service environment. The following examples were provided by consumers during interviews with the Assessment Team</w:t>
      </w:r>
      <w:r w:rsidR="006C42A4">
        <w:rPr>
          <w:color w:val="auto"/>
        </w:rPr>
        <w:t>:</w:t>
      </w:r>
    </w:p>
    <w:p w14:paraId="7A83D397" w14:textId="66EAFE9A" w:rsidR="00B7273D" w:rsidRPr="00AD7C39" w:rsidRDefault="007A38FD" w:rsidP="00D504FE">
      <w:pPr>
        <w:pStyle w:val="ListBullet"/>
        <w:numPr>
          <w:ilvl w:val="0"/>
          <w:numId w:val="21"/>
        </w:numPr>
        <w:ind w:left="425" w:hanging="425"/>
      </w:pPr>
      <w:r w:rsidRPr="00AD7C39">
        <w:rPr>
          <w:rFonts w:eastAsia="Arial"/>
        </w:rPr>
        <w:t>Consumers felt</w:t>
      </w:r>
      <w:r w:rsidR="00C87203" w:rsidRPr="00AD7C39">
        <w:rPr>
          <w:rFonts w:eastAsia="Arial"/>
        </w:rPr>
        <w:t xml:space="preserve"> </w:t>
      </w:r>
      <w:r w:rsidRPr="00AD7C39">
        <w:rPr>
          <w:rFonts w:eastAsia="Arial"/>
        </w:rPr>
        <w:t xml:space="preserve">at home living </w:t>
      </w:r>
      <w:r w:rsidR="00570BEB" w:rsidRPr="00AD7C39">
        <w:rPr>
          <w:rFonts w:eastAsia="Arial"/>
        </w:rPr>
        <w:t>at the service as they could personalise their rooms</w:t>
      </w:r>
      <w:r w:rsidR="00D43CC6">
        <w:rPr>
          <w:rFonts w:eastAsia="Arial"/>
        </w:rPr>
        <w:t xml:space="preserve"> and enjoyed their surroundings</w:t>
      </w:r>
      <w:r w:rsidR="00171E59">
        <w:rPr>
          <w:rFonts w:eastAsia="Arial"/>
        </w:rPr>
        <w:t>.</w:t>
      </w:r>
    </w:p>
    <w:p w14:paraId="77B73503" w14:textId="30AF303C" w:rsidR="00570BEB" w:rsidRPr="00AD7C39" w:rsidRDefault="002C1E4E" w:rsidP="00D504FE">
      <w:pPr>
        <w:pStyle w:val="ListBullet"/>
        <w:numPr>
          <w:ilvl w:val="0"/>
          <w:numId w:val="21"/>
        </w:numPr>
        <w:ind w:left="425" w:hanging="425"/>
      </w:pPr>
      <w:r w:rsidRPr="00AD7C39">
        <w:rPr>
          <w:rFonts w:eastAsia="Arial"/>
        </w:rPr>
        <w:t xml:space="preserve">Consumers felt safe </w:t>
      </w:r>
      <w:r w:rsidR="00835404" w:rsidRPr="00AD7C39">
        <w:rPr>
          <w:rFonts w:eastAsia="Arial"/>
        </w:rPr>
        <w:t xml:space="preserve">when staff were using the equipment to support their transfers and </w:t>
      </w:r>
      <w:r w:rsidR="00EC1D6B" w:rsidRPr="00AD7C39">
        <w:rPr>
          <w:rFonts w:eastAsia="Arial"/>
        </w:rPr>
        <w:t>indicated the equipment used is always clean.</w:t>
      </w:r>
      <w:r w:rsidR="00835404" w:rsidRPr="00AD7C39">
        <w:rPr>
          <w:rFonts w:eastAsia="Arial"/>
        </w:rPr>
        <w:t xml:space="preserve"> </w:t>
      </w:r>
    </w:p>
    <w:p w14:paraId="4BDA3F3E" w14:textId="3B56C05E" w:rsidR="00727A0E" w:rsidRPr="00AD7C39" w:rsidRDefault="00727A0E" w:rsidP="00D504FE">
      <w:pPr>
        <w:pStyle w:val="ListBullet"/>
        <w:numPr>
          <w:ilvl w:val="0"/>
          <w:numId w:val="21"/>
        </w:numPr>
        <w:ind w:left="425" w:hanging="425"/>
      </w:pPr>
      <w:r w:rsidRPr="00AD7C39">
        <w:rPr>
          <w:rFonts w:eastAsia="Arial"/>
        </w:rPr>
        <w:lastRenderedPageBreak/>
        <w:t>Co</w:t>
      </w:r>
      <w:r w:rsidR="00581970" w:rsidRPr="00AD7C39">
        <w:rPr>
          <w:rFonts w:eastAsia="Arial"/>
        </w:rPr>
        <w:t>nsumers were satisfied</w:t>
      </w:r>
      <w:r w:rsidR="005909E9" w:rsidRPr="00AD7C39">
        <w:rPr>
          <w:rFonts w:eastAsia="Arial"/>
        </w:rPr>
        <w:t xml:space="preserve"> with the cleanliness of the service and </w:t>
      </w:r>
      <w:r w:rsidR="00EC71D0" w:rsidRPr="00AD7C39">
        <w:rPr>
          <w:rFonts w:eastAsia="Arial"/>
        </w:rPr>
        <w:t>advised</w:t>
      </w:r>
      <w:r w:rsidR="005909E9" w:rsidRPr="00AD7C39">
        <w:rPr>
          <w:rFonts w:eastAsia="Arial"/>
        </w:rPr>
        <w:t xml:space="preserve"> </w:t>
      </w:r>
      <w:r w:rsidR="00EC71D0" w:rsidRPr="00AD7C39">
        <w:rPr>
          <w:rFonts w:eastAsia="Arial"/>
        </w:rPr>
        <w:t>cleaning occurs every day.</w:t>
      </w:r>
      <w:r w:rsidR="00581970" w:rsidRPr="00AD7C39">
        <w:rPr>
          <w:rFonts w:eastAsia="Arial"/>
        </w:rPr>
        <w:t xml:space="preserve"> </w:t>
      </w:r>
    </w:p>
    <w:p w14:paraId="2E5948F5" w14:textId="693B94C0" w:rsidR="00B7273D" w:rsidRPr="00C020BE" w:rsidRDefault="0054508C" w:rsidP="0051221A">
      <w:pPr>
        <w:pStyle w:val="ListBullet"/>
        <w:numPr>
          <w:ilvl w:val="0"/>
          <w:numId w:val="0"/>
        </w:numPr>
        <w:rPr>
          <w:rFonts w:eastAsia="Arial"/>
        </w:rPr>
      </w:pPr>
      <w:r w:rsidRPr="00C020BE">
        <w:rPr>
          <w:rFonts w:eastAsia="Arial"/>
        </w:rPr>
        <w:t xml:space="preserve">The Assessment Team observed </w:t>
      </w:r>
      <w:r w:rsidR="008F4302" w:rsidRPr="00C020BE">
        <w:rPr>
          <w:rFonts w:eastAsia="Arial"/>
        </w:rPr>
        <w:t xml:space="preserve">the living environment </w:t>
      </w:r>
      <w:r w:rsidR="008A551F" w:rsidRPr="00C020BE">
        <w:rPr>
          <w:rFonts w:eastAsia="Arial"/>
        </w:rPr>
        <w:t xml:space="preserve">to be welcoming </w:t>
      </w:r>
      <w:r w:rsidR="00A834AF" w:rsidRPr="00C020BE">
        <w:rPr>
          <w:rFonts w:eastAsia="Arial"/>
        </w:rPr>
        <w:t xml:space="preserve">with navigational aids to support </w:t>
      </w:r>
      <w:r w:rsidR="00836B9A" w:rsidRPr="00C020BE">
        <w:rPr>
          <w:rFonts w:eastAsia="Arial"/>
        </w:rPr>
        <w:t xml:space="preserve">consumers </w:t>
      </w:r>
      <w:r w:rsidR="003439BC">
        <w:rPr>
          <w:rFonts w:eastAsia="Arial"/>
        </w:rPr>
        <w:t xml:space="preserve">to </w:t>
      </w:r>
      <w:r w:rsidR="00F95C73" w:rsidRPr="00C020BE">
        <w:rPr>
          <w:rFonts w:eastAsia="Arial"/>
        </w:rPr>
        <w:t xml:space="preserve">orientate </w:t>
      </w:r>
      <w:r w:rsidR="002B3A7C" w:rsidRPr="00C020BE">
        <w:rPr>
          <w:rFonts w:eastAsia="Arial"/>
        </w:rPr>
        <w:t>themselves and navigate eas</w:t>
      </w:r>
      <w:r w:rsidR="00AA4CBF" w:rsidRPr="00C020BE">
        <w:rPr>
          <w:rFonts w:eastAsia="Arial"/>
        </w:rPr>
        <w:t xml:space="preserve">ily. The service provides </w:t>
      </w:r>
      <w:r w:rsidR="00603831" w:rsidRPr="00C020BE">
        <w:rPr>
          <w:rFonts w:eastAsia="Arial"/>
        </w:rPr>
        <w:t xml:space="preserve">access to private rooms for </w:t>
      </w:r>
      <w:r w:rsidR="005D455B" w:rsidRPr="00C020BE">
        <w:rPr>
          <w:rFonts w:eastAsia="Arial"/>
        </w:rPr>
        <w:t>consumers and their visitors to meet.</w:t>
      </w:r>
      <w:r w:rsidR="00082D25" w:rsidRPr="00C020BE">
        <w:rPr>
          <w:rFonts w:eastAsia="Arial"/>
        </w:rPr>
        <w:t xml:space="preserve"> Management </w:t>
      </w:r>
      <w:r w:rsidR="00E13EFF" w:rsidRPr="00C020BE">
        <w:rPr>
          <w:rFonts w:eastAsia="Arial"/>
        </w:rPr>
        <w:t xml:space="preserve">advised they regularly check with consumers and their </w:t>
      </w:r>
      <w:r w:rsidR="00B12EB1" w:rsidRPr="00C020BE">
        <w:rPr>
          <w:rFonts w:eastAsia="Arial"/>
        </w:rPr>
        <w:t>visitors to understand</w:t>
      </w:r>
      <w:r w:rsidR="00874A6D" w:rsidRPr="00C020BE">
        <w:rPr>
          <w:rFonts w:eastAsia="Arial"/>
        </w:rPr>
        <w:t xml:space="preserve"> if the environment meets </w:t>
      </w:r>
      <w:r w:rsidR="00D94B1D" w:rsidRPr="00C020BE">
        <w:rPr>
          <w:rFonts w:eastAsia="Arial"/>
        </w:rPr>
        <w:t>consumers</w:t>
      </w:r>
      <w:r w:rsidR="00874A6D" w:rsidRPr="00C020BE">
        <w:rPr>
          <w:rFonts w:eastAsia="Arial"/>
        </w:rPr>
        <w:t xml:space="preserve">’ needs, goals and </w:t>
      </w:r>
      <w:r w:rsidR="00D94B1D" w:rsidRPr="00C020BE">
        <w:rPr>
          <w:rFonts w:eastAsia="Arial"/>
        </w:rPr>
        <w:t>preferences.</w:t>
      </w:r>
    </w:p>
    <w:p w14:paraId="71F42C22" w14:textId="2DC66C6F" w:rsidR="00D94B1D" w:rsidRPr="00C020BE" w:rsidRDefault="00790B61" w:rsidP="0051221A">
      <w:pPr>
        <w:pStyle w:val="ListBullet"/>
        <w:numPr>
          <w:ilvl w:val="0"/>
          <w:numId w:val="0"/>
        </w:numPr>
        <w:rPr>
          <w:rFonts w:eastAsia="Arial"/>
        </w:rPr>
      </w:pPr>
      <w:r w:rsidRPr="00C020BE">
        <w:rPr>
          <w:rFonts w:eastAsia="Arial"/>
        </w:rPr>
        <w:t xml:space="preserve">Maintenance </w:t>
      </w:r>
      <w:r w:rsidR="00BB0496" w:rsidRPr="00C020BE">
        <w:rPr>
          <w:rFonts w:eastAsia="Arial"/>
        </w:rPr>
        <w:t xml:space="preserve">logs </w:t>
      </w:r>
      <w:r w:rsidRPr="00C020BE">
        <w:rPr>
          <w:rFonts w:eastAsia="Arial"/>
        </w:rPr>
        <w:t>reviewed</w:t>
      </w:r>
      <w:r w:rsidR="00BB0496" w:rsidRPr="00C020BE">
        <w:rPr>
          <w:rFonts w:eastAsia="Arial"/>
        </w:rPr>
        <w:t xml:space="preserve"> by the </w:t>
      </w:r>
      <w:r w:rsidRPr="00C020BE">
        <w:rPr>
          <w:rFonts w:eastAsia="Arial"/>
        </w:rPr>
        <w:t>Assessment</w:t>
      </w:r>
      <w:r w:rsidR="00BB0496" w:rsidRPr="00C020BE">
        <w:rPr>
          <w:rFonts w:eastAsia="Arial"/>
        </w:rPr>
        <w:t xml:space="preserve"> Team </w:t>
      </w:r>
      <w:r w:rsidR="009B7FDF" w:rsidRPr="00C020BE">
        <w:rPr>
          <w:rFonts w:eastAsia="Arial"/>
        </w:rPr>
        <w:t xml:space="preserve">noted </w:t>
      </w:r>
      <w:r w:rsidR="00D723D3" w:rsidRPr="00C020BE">
        <w:rPr>
          <w:rFonts w:eastAsia="Arial"/>
        </w:rPr>
        <w:t xml:space="preserve">equipment </w:t>
      </w:r>
      <w:r w:rsidR="00F1623A" w:rsidRPr="00C020BE">
        <w:rPr>
          <w:rFonts w:eastAsia="Arial"/>
        </w:rPr>
        <w:t>for transfers and mobility are regularly maintained</w:t>
      </w:r>
      <w:r w:rsidR="00CE03C9" w:rsidRPr="00C020BE">
        <w:rPr>
          <w:rFonts w:eastAsia="Arial"/>
        </w:rPr>
        <w:t xml:space="preserve"> and the call bell </w:t>
      </w:r>
      <w:r w:rsidR="00A40D1F" w:rsidRPr="00C020BE">
        <w:rPr>
          <w:rFonts w:eastAsia="Arial"/>
        </w:rPr>
        <w:t>system operates effectively</w:t>
      </w:r>
      <w:r w:rsidR="008A6724" w:rsidRPr="00C020BE">
        <w:rPr>
          <w:rFonts w:eastAsia="Arial"/>
        </w:rPr>
        <w:t xml:space="preserve">, with </w:t>
      </w:r>
      <w:r w:rsidR="00A40D1F" w:rsidRPr="00C020BE">
        <w:rPr>
          <w:rFonts w:eastAsia="Arial"/>
        </w:rPr>
        <w:t xml:space="preserve">monthly audits completed </w:t>
      </w:r>
      <w:r w:rsidR="00AA44F5" w:rsidRPr="00C020BE">
        <w:rPr>
          <w:rFonts w:eastAsia="Arial"/>
        </w:rPr>
        <w:t xml:space="preserve">and reviewed </w:t>
      </w:r>
      <w:r w:rsidR="00A40D1F" w:rsidRPr="00C020BE">
        <w:rPr>
          <w:rFonts w:eastAsia="Arial"/>
        </w:rPr>
        <w:t>by the Service Manager</w:t>
      </w:r>
      <w:r w:rsidR="00AA44F5" w:rsidRPr="00C020BE">
        <w:rPr>
          <w:rFonts w:eastAsia="Arial"/>
        </w:rPr>
        <w:t xml:space="preserve">. </w:t>
      </w:r>
      <w:r w:rsidR="00915F8F" w:rsidRPr="00C020BE">
        <w:rPr>
          <w:rFonts w:eastAsia="Arial"/>
        </w:rPr>
        <w:t xml:space="preserve">Cleaning and </w:t>
      </w:r>
      <w:r w:rsidR="00B53A92" w:rsidRPr="00C020BE">
        <w:rPr>
          <w:rFonts w:eastAsia="Arial"/>
        </w:rPr>
        <w:t>C</w:t>
      </w:r>
      <w:r w:rsidR="00915F8F" w:rsidRPr="00C020BE">
        <w:rPr>
          <w:rFonts w:eastAsia="Arial"/>
        </w:rPr>
        <w:t xml:space="preserve">are staff </w:t>
      </w:r>
      <w:r w:rsidR="00B8175A" w:rsidRPr="00C020BE">
        <w:rPr>
          <w:rFonts w:eastAsia="Arial"/>
        </w:rPr>
        <w:t>advised furnishing</w:t>
      </w:r>
      <w:r w:rsidR="003439BC">
        <w:rPr>
          <w:rFonts w:eastAsia="Arial"/>
        </w:rPr>
        <w:t>s</w:t>
      </w:r>
      <w:r w:rsidR="00B8175A" w:rsidRPr="00C020BE">
        <w:rPr>
          <w:rFonts w:eastAsia="Arial"/>
        </w:rPr>
        <w:t xml:space="preserve"> and equipment used by consumers are cleaned after each use.</w:t>
      </w:r>
      <w:r w:rsidR="00BB0496" w:rsidRPr="00C020BE">
        <w:rPr>
          <w:rFonts w:eastAsia="Arial"/>
        </w:rPr>
        <w:t xml:space="preserve"> </w:t>
      </w:r>
    </w:p>
    <w:p w14:paraId="7E59937D" w14:textId="399B5789" w:rsidR="00881498" w:rsidRPr="00B7273D" w:rsidRDefault="00881498" w:rsidP="00B7273D">
      <w:pPr>
        <w:pStyle w:val="ListBullet"/>
        <w:numPr>
          <w:ilvl w:val="0"/>
          <w:numId w:val="0"/>
        </w:numPr>
        <w:rPr>
          <w:rFonts w:eastAsia="Arial"/>
          <w:color w:val="0070C0"/>
        </w:rPr>
      </w:pPr>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Compliant with Requirements </w:t>
      </w:r>
      <w:r>
        <w:t>(3)(a)</w:t>
      </w:r>
      <w:r w:rsidR="000B673F">
        <w:t xml:space="preserve"> and </w:t>
      </w:r>
      <w:r>
        <w:t>(3)(c)</w:t>
      </w:r>
      <w:r w:rsidR="000B673F">
        <w:t xml:space="preserve"> </w:t>
      </w:r>
      <w:r w:rsidRPr="008304C3">
        <w:t xml:space="preserve">in </w:t>
      </w:r>
      <w:r w:rsidRPr="00D07BD4">
        <w:t xml:space="preserve">Standard </w:t>
      </w:r>
      <w:r w:rsidR="000B673F">
        <w:t>5</w:t>
      </w:r>
      <w:r>
        <w:t xml:space="preserve"> </w:t>
      </w:r>
      <w:r w:rsidR="00F30F1A">
        <w:t xml:space="preserve">Organisation’s service </w:t>
      </w:r>
      <w:r w:rsidR="00495802">
        <w:t>environment</w:t>
      </w:r>
      <w:r w:rsidR="00F30F1A">
        <w:t xml:space="preserve">. </w:t>
      </w:r>
    </w:p>
    <w:p w14:paraId="763FD910" w14:textId="77777777" w:rsidR="007E71B5" w:rsidRDefault="007E71B5" w:rsidP="007E71B5">
      <w:pPr>
        <w:pStyle w:val="Heading2"/>
      </w:pPr>
      <w:r>
        <w:t>Assessment of Standard 5 Requirements</w:t>
      </w:r>
      <w:r w:rsidRPr="0066387A">
        <w:rPr>
          <w:i/>
          <w:color w:val="0000FF"/>
          <w:sz w:val="24"/>
          <w:szCs w:val="24"/>
        </w:rPr>
        <w:t xml:space="preserve"> </w:t>
      </w:r>
    </w:p>
    <w:p w14:paraId="0A773673" w14:textId="77777777" w:rsidR="007E71B5" w:rsidRPr="00314FF7" w:rsidRDefault="007E71B5" w:rsidP="007E71B5">
      <w:pPr>
        <w:pStyle w:val="Heading3"/>
      </w:pPr>
      <w:r w:rsidRPr="00314FF7">
        <w:t>Requirement 5(3)(a)</w:t>
      </w:r>
      <w:r>
        <w:tab/>
        <w:t>Compliant</w:t>
      </w:r>
    </w:p>
    <w:p w14:paraId="1A70822B" w14:textId="77777777" w:rsidR="007E71B5" w:rsidRPr="008D114F" w:rsidRDefault="007E71B5" w:rsidP="007E71B5">
      <w:pPr>
        <w:rPr>
          <w:i/>
        </w:rPr>
      </w:pPr>
      <w:r w:rsidRPr="008D114F">
        <w:rPr>
          <w:i/>
        </w:rPr>
        <w:t>The service environment is welcoming and easy to understand, and optimises each consumer’s sense of belonging, independence, interaction and function.</w:t>
      </w:r>
    </w:p>
    <w:p w14:paraId="693E5B6C" w14:textId="77777777" w:rsidR="007E71B5" w:rsidRPr="00D435F8" w:rsidRDefault="007E71B5" w:rsidP="007E71B5">
      <w:pPr>
        <w:pStyle w:val="Heading3"/>
      </w:pPr>
      <w:r w:rsidRPr="00D435F8">
        <w:t>Requirement 5(3)(b)</w:t>
      </w:r>
      <w:r>
        <w:tab/>
        <w:t>Non-compliant</w:t>
      </w:r>
    </w:p>
    <w:p w14:paraId="18463A18" w14:textId="77777777" w:rsidR="007E71B5" w:rsidRPr="008D114F" w:rsidRDefault="007E71B5" w:rsidP="007E71B5">
      <w:pPr>
        <w:rPr>
          <w:i/>
        </w:rPr>
      </w:pPr>
      <w:r w:rsidRPr="008D114F">
        <w:rPr>
          <w:i/>
        </w:rPr>
        <w:t>The service environment:</w:t>
      </w:r>
    </w:p>
    <w:p w14:paraId="592F67DC" w14:textId="77777777" w:rsidR="007E71B5" w:rsidRPr="008D114F" w:rsidRDefault="007E71B5" w:rsidP="007E71B5">
      <w:pPr>
        <w:numPr>
          <w:ilvl w:val="0"/>
          <w:numId w:val="17"/>
        </w:numPr>
        <w:tabs>
          <w:tab w:val="right" w:pos="9026"/>
        </w:tabs>
        <w:spacing w:before="0" w:after="0"/>
        <w:ind w:left="567" w:hanging="425"/>
        <w:outlineLvl w:val="4"/>
        <w:rPr>
          <w:i/>
        </w:rPr>
      </w:pPr>
      <w:r w:rsidRPr="008D114F">
        <w:rPr>
          <w:i/>
        </w:rPr>
        <w:t>is safe, clean, well maintained and comfortable; and</w:t>
      </w:r>
    </w:p>
    <w:p w14:paraId="0AB04528" w14:textId="77777777" w:rsidR="007E71B5" w:rsidRPr="008D114F" w:rsidRDefault="007E71B5" w:rsidP="007E71B5">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18B7380" w14:textId="4BAC2F78" w:rsidR="004A7B06" w:rsidRDefault="003439BC" w:rsidP="004A7B06">
      <w:pPr>
        <w:pStyle w:val="ListBullet"/>
        <w:numPr>
          <w:ilvl w:val="0"/>
          <w:numId w:val="0"/>
        </w:numPr>
        <w:rPr>
          <w:szCs w:val="24"/>
          <w:lang w:eastAsia="en-AU"/>
        </w:rPr>
      </w:pPr>
      <w:r>
        <w:t>The Assessment Team were not satisfied</w:t>
      </w:r>
      <w:r w:rsidR="004A7B06" w:rsidRPr="008B2D51">
        <w:t xml:space="preserve"> the service </w:t>
      </w:r>
      <w:r>
        <w:t>effectively</w:t>
      </w:r>
      <w:r w:rsidR="004A7B06" w:rsidRPr="008B2D51">
        <w:t xml:space="preserve"> demonstrate</w:t>
      </w:r>
      <w:r>
        <w:t>s</w:t>
      </w:r>
      <w:r w:rsidR="004A7B06" w:rsidRPr="008B2D51">
        <w:t xml:space="preserve"> </w:t>
      </w:r>
      <w:r w:rsidR="00884525" w:rsidRPr="008B2D51">
        <w:t xml:space="preserve">consumers can move </w:t>
      </w:r>
      <w:r w:rsidR="000C6B37" w:rsidRPr="008B2D51">
        <w:t>freely outdoor</w:t>
      </w:r>
      <w:r w:rsidR="00C14003" w:rsidRPr="008B2D51">
        <w:t>s</w:t>
      </w:r>
      <w:r w:rsidR="000C6B37" w:rsidRPr="008B2D51">
        <w:t xml:space="preserve"> </w:t>
      </w:r>
      <w:r w:rsidR="002044D4" w:rsidRPr="008B2D51">
        <w:t xml:space="preserve">and utilise all </w:t>
      </w:r>
      <w:r w:rsidR="000C6B37" w:rsidRPr="008B2D51">
        <w:t xml:space="preserve">courtyard </w:t>
      </w:r>
      <w:r w:rsidR="00FD11C0" w:rsidRPr="008B2D51">
        <w:t xml:space="preserve">and balconies </w:t>
      </w:r>
      <w:r w:rsidR="002044D4" w:rsidRPr="008B2D51">
        <w:t xml:space="preserve">areas </w:t>
      </w:r>
      <w:r w:rsidR="00FD11C0" w:rsidRPr="008B2D51">
        <w:t>on certain floors</w:t>
      </w:r>
      <w:r w:rsidR="002044D4" w:rsidRPr="008B2D51">
        <w:t xml:space="preserve">. </w:t>
      </w:r>
      <w:r w:rsidR="00AF1D6D" w:rsidRPr="008B2D51">
        <w:rPr>
          <w:rFonts w:eastAsia="Calibri"/>
        </w:rPr>
        <w:t>The Assessment Team provided the following information and evidence relevant to my finding</w:t>
      </w:r>
      <w:r w:rsidR="00AF1D6D">
        <w:rPr>
          <w:rFonts w:eastAsia="Calibri"/>
        </w:rPr>
        <w:t>:</w:t>
      </w:r>
    </w:p>
    <w:p w14:paraId="038ECA16" w14:textId="3ACF8425" w:rsidR="00254BCD" w:rsidRPr="00EE1BDD" w:rsidRDefault="003701A6" w:rsidP="00D504FE">
      <w:pPr>
        <w:pStyle w:val="ListBullet"/>
        <w:numPr>
          <w:ilvl w:val="0"/>
          <w:numId w:val="26"/>
        </w:numPr>
        <w:ind w:left="425" w:hanging="425"/>
      </w:pPr>
      <w:r w:rsidRPr="00EE1BDD">
        <w:t>Management advised d</w:t>
      </w:r>
      <w:r w:rsidR="008B2D51" w:rsidRPr="00EE1BDD">
        <w:t>ue</w:t>
      </w:r>
      <w:r w:rsidRPr="00EE1BDD">
        <w:t xml:space="preserve"> to the </w:t>
      </w:r>
      <w:r w:rsidR="0051605C" w:rsidRPr="00EE1BDD">
        <w:t xml:space="preserve">current </w:t>
      </w:r>
      <w:r w:rsidRPr="00EE1BDD">
        <w:t xml:space="preserve">number of </w:t>
      </w:r>
      <w:r w:rsidR="00BF4B4A" w:rsidRPr="00EE1BDD">
        <w:t>consumers</w:t>
      </w:r>
      <w:r w:rsidR="008B2D51" w:rsidRPr="00EE1BDD">
        <w:t xml:space="preserve"> and the service</w:t>
      </w:r>
      <w:r w:rsidR="00C96EED" w:rsidRPr="00EE1BDD">
        <w:t xml:space="preserve"> </w:t>
      </w:r>
      <w:r w:rsidR="00EE1BDD" w:rsidRPr="00EE1BDD">
        <w:t xml:space="preserve">currently </w:t>
      </w:r>
      <w:r w:rsidR="00C96EED" w:rsidRPr="00EE1BDD">
        <w:t>not at its full capacity,</w:t>
      </w:r>
      <w:r w:rsidR="0094547C" w:rsidRPr="00EE1BDD">
        <w:t xml:space="preserve"> some areas are </w:t>
      </w:r>
      <w:r w:rsidR="00064BB9" w:rsidRPr="00EE1BDD">
        <w:t>closed</w:t>
      </w:r>
      <w:r w:rsidR="00C96EED" w:rsidRPr="00EE1BDD">
        <w:t>.</w:t>
      </w:r>
      <w:r w:rsidR="00F821DF" w:rsidRPr="00EE1BDD">
        <w:t xml:space="preserve"> </w:t>
      </w:r>
      <w:r w:rsidR="00EE1BDD" w:rsidRPr="00EE1BDD">
        <w:t>On o</w:t>
      </w:r>
      <w:r w:rsidR="00F821DF" w:rsidRPr="00EE1BDD">
        <w:t>ne level</w:t>
      </w:r>
      <w:r w:rsidR="003439BC">
        <w:t>,</w:t>
      </w:r>
      <w:r w:rsidR="00F821DF" w:rsidRPr="00EE1BDD">
        <w:t xml:space="preserve"> </w:t>
      </w:r>
      <w:r w:rsidR="008A004F" w:rsidRPr="00EE1BDD">
        <w:t>the sliding door access to the courtyard was blocked</w:t>
      </w:r>
      <w:r w:rsidR="00F821DF" w:rsidRPr="00EE1BDD">
        <w:t xml:space="preserve"> by </w:t>
      </w:r>
      <w:r w:rsidR="008A004F" w:rsidRPr="00EE1BDD">
        <w:t>furniture and blinds drawn. Management</w:t>
      </w:r>
      <w:r w:rsidR="00F821DF" w:rsidRPr="00EE1BDD">
        <w:t xml:space="preserve"> </w:t>
      </w:r>
      <w:r w:rsidR="008A004F" w:rsidRPr="00EE1BDD">
        <w:t xml:space="preserve">advised consumers had moved the furniture. </w:t>
      </w:r>
    </w:p>
    <w:p w14:paraId="49570D4D" w14:textId="337F3467" w:rsidR="00BF4B4A" w:rsidRPr="000F731D" w:rsidRDefault="008C38C5" w:rsidP="00D504FE">
      <w:pPr>
        <w:pStyle w:val="ListBullet"/>
        <w:numPr>
          <w:ilvl w:val="0"/>
          <w:numId w:val="26"/>
        </w:numPr>
        <w:ind w:left="425" w:hanging="425"/>
      </w:pPr>
      <w:r w:rsidRPr="000F731D">
        <w:t>Consumers have access</w:t>
      </w:r>
      <w:r w:rsidR="00C5752D" w:rsidRPr="000F731D">
        <w:t xml:space="preserve"> to the carpark and external </w:t>
      </w:r>
      <w:r w:rsidR="00EE1BDD" w:rsidRPr="000F731D">
        <w:t>outer</w:t>
      </w:r>
      <w:r w:rsidR="00C5752D" w:rsidRPr="000F731D">
        <w:t xml:space="preserve"> </w:t>
      </w:r>
      <w:r w:rsidR="00B027AB" w:rsidRPr="000F731D">
        <w:t>garden area when they are accompanied with staff</w:t>
      </w:r>
      <w:r w:rsidR="000F731D" w:rsidRPr="000F731D">
        <w:t xml:space="preserve">, although </w:t>
      </w:r>
      <w:r w:rsidR="00932C75" w:rsidRPr="000F731D">
        <w:t>swipe access</w:t>
      </w:r>
      <w:r w:rsidR="00B027AB" w:rsidRPr="000F731D">
        <w:t xml:space="preserve"> </w:t>
      </w:r>
      <w:r w:rsidR="00EE1BDD" w:rsidRPr="000F731D">
        <w:t xml:space="preserve">is required on </w:t>
      </w:r>
      <w:r w:rsidR="00932C75" w:rsidRPr="000F731D">
        <w:t>return.</w:t>
      </w:r>
    </w:p>
    <w:p w14:paraId="0DDAE1A0" w14:textId="15FD719A" w:rsidR="004A7B06" w:rsidRPr="00E06B1A" w:rsidRDefault="00BF4B4A" w:rsidP="00D504FE">
      <w:pPr>
        <w:pStyle w:val="ListBullet"/>
        <w:numPr>
          <w:ilvl w:val="0"/>
          <w:numId w:val="26"/>
        </w:numPr>
        <w:ind w:left="425" w:hanging="425"/>
      </w:pPr>
      <w:r w:rsidRPr="0061428C">
        <w:lastRenderedPageBreak/>
        <w:t xml:space="preserve">Feedback </w:t>
      </w:r>
      <w:r w:rsidR="009F6CA3" w:rsidRPr="0061428C">
        <w:t xml:space="preserve">from staff indicated their </w:t>
      </w:r>
      <w:r w:rsidR="000D73D2" w:rsidRPr="0061428C">
        <w:t xml:space="preserve">understanding </w:t>
      </w:r>
      <w:r w:rsidR="00203C70" w:rsidRPr="0061428C">
        <w:t xml:space="preserve">and attitude towards </w:t>
      </w:r>
      <w:r w:rsidR="00C247F8" w:rsidRPr="0061428C">
        <w:t xml:space="preserve">dignity of risk </w:t>
      </w:r>
      <w:r w:rsidR="00190538" w:rsidRPr="0061428C">
        <w:t xml:space="preserve">and </w:t>
      </w:r>
      <w:r w:rsidR="00F104E5" w:rsidRPr="0061428C">
        <w:t xml:space="preserve">the </w:t>
      </w:r>
      <w:r w:rsidR="00190538" w:rsidRPr="0061428C">
        <w:t>impact</w:t>
      </w:r>
      <w:r w:rsidR="00F104E5" w:rsidRPr="0061428C">
        <w:t xml:space="preserve"> for </w:t>
      </w:r>
      <w:r w:rsidR="00536AB1" w:rsidRPr="0061428C">
        <w:t xml:space="preserve">consumers not having the ability </w:t>
      </w:r>
      <w:r w:rsidR="00E06B1A" w:rsidRPr="0061428C">
        <w:t>to move freely outdoors.</w:t>
      </w:r>
      <w:r w:rsidR="00587086" w:rsidRPr="0061428C">
        <w:t xml:space="preserve"> Five of 12 consumers said they </w:t>
      </w:r>
      <w:r w:rsidR="00075C76" w:rsidRPr="0061428C">
        <w:t xml:space="preserve">did not know they had to ask staff </w:t>
      </w:r>
      <w:r w:rsidR="00C856C6" w:rsidRPr="0061428C">
        <w:t>for access to utilise certain outdoor areas</w:t>
      </w:r>
      <w:r w:rsidR="00C856C6">
        <w:rPr>
          <w:color w:val="0070C0"/>
        </w:rPr>
        <w:t xml:space="preserve">. </w:t>
      </w:r>
    </w:p>
    <w:p w14:paraId="3B89B6C2" w14:textId="59B56F0C" w:rsidR="00587086" w:rsidRPr="00DE1BFF" w:rsidRDefault="00E06B1A" w:rsidP="00D504FE">
      <w:pPr>
        <w:pStyle w:val="ListBullet"/>
        <w:numPr>
          <w:ilvl w:val="0"/>
          <w:numId w:val="26"/>
        </w:numPr>
        <w:ind w:left="425" w:hanging="425"/>
      </w:pPr>
      <w:r w:rsidRPr="00DE1BFF">
        <w:t xml:space="preserve">Observations and feedback from consumers and representatives </w:t>
      </w:r>
      <w:r w:rsidR="00F51655" w:rsidRPr="00DE1BFF">
        <w:t>indicates the level of security prevents consumer</w:t>
      </w:r>
      <w:r w:rsidR="00DE1BFF" w:rsidRPr="00DE1BFF">
        <w:t>s’</w:t>
      </w:r>
      <w:r w:rsidR="00F51655" w:rsidRPr="00DE1BFF">
        <w:t xml:space="preserve"> free movement.</w:t>
      </w:r>
      <w:r w:rsidRPr="00DE1BFF">
        <w:t xml:space="preserve"> </w:t>
      </w:r>
      <w:r w:rsidR="00B77105" w:rsidRPr="00DE1BFF">
        <w:t>Staff advised consumers are taken for walks outdoors by Lifestyle staff only.</w:t>
      </w:r>
    </w:p>
    <w:p w14:paraId="5C45428A" w14:textId="5E266A4E" w:rsidR="004A7B06" w:rsidRDefault="00E77D42" w:rsidP="004339ED">
      <w:pPr>
        <w:rPr>
          <w:color w:val="auto"/>
        </w:rPr>
      </w:pPr>
      <w:r w:rsidRPr="000633CF">
        <w:rPr>
          <w:color w:val="auto"/>
        </w:rPr>
        <w:t xml:space="preserve">The Approved Provider submitted a response to the Assessment Team’s report demonstrating their commitment to meet their responsibilities as an Approved Provider and to address the deficiencies identified by the Assessment Team. The Approved Provider’s response includes an improvement plan to rectify the identified issues. </w:t>
      </w:r>
      <w:r w:rsidR="00E6512F" w:rsidRPr="000633CF">
        <w:rPr>
          <w:color w:val="auto"/>
        </w:rPr>
        <w:t>This incl</w:t>
      </w:r>
      <w:r w:rsidR="004339ED" w:rsidRPr="000633CF">
        <w:rPr>
          <w:color w:val="auto"/>
        </w:rPr>
        <w:t xml:space="preserve">uded </w:t>
      </w:r>
      <w:r w:rsidR="00011755" w:rsidRPr="000633CF">
        <w:rPr>
          <w:color w:val="auto"/>
        </w:rPr>
        <w:t>opening terrace</w:t>
      </w:r>
      <w:r w:rsidR="00CB6250" w:rsidRPr="000633CF">
        <w:rPr>
          <w:color w:val="auto"/>
        </w:rPr>
        <w:t xml:space="preserve"> doors</w:t>
      </w:r>
      <w:r w:rsidR="00011755" w:rsidRPr="000633CF">
        <w:rPr>
          <w:color w:val="auto"/>
        </w:rPr>
        <w:t xml:space="preserve"> for consumers</w:t>
      </w:r>
      <w:r w:rsidR="00CB6250" w:rsidRPr="000633CF">
        <w:rPr>
          <w:color w:val="auto"/>
        </w:rPr>
        <w:t xml:space="preserve"> to use during </w:t>
      </w:r>
      <w:r w:rsidR="00E6512F" w:rsidRPr="000633CF">
        <w:rPr>
          <w:color w:val="auto"/>
        </w:rPr>
        <w:t>restricted hours</w:t>
      </w:r>
      <w:r w:rsidR="00CB6250" w:rsidRPr="000633CF">
        <w:rPr>
          <w:color w:val="auto"/>
        </w:rPr>
        <w:t>. H</w:t>
      </w:r>
      <w:r w:rsidR="00E6512F" w:rsidRPr="000633CF">
        <w:rPr>
          <w:color w:val="auto"/>
        </w:rPr>
        <w:t>owever</w:t>
      </w:r>
      <w:r w:rsidR="00CB6250" w:rsidRPr="000633CF">
        <w:rPr>
          <w:color w:val="auto"/>
        </w:rPr>
        <w:t>,</w:t>
      </w:r>
      <w:r w:rsidR="00E6512F" w:rsidRPr="000633CF">
        <w:rPr>
          <w:color w:val="auto"/>
        </w:rPr>
        <w:t xml:space="preserve"> there was no indication what outdoor are</w:t>
      </w:r>
      <w:r w:rsidR="00CB6250" w:rsidRPr="000633CF">
        <w:rPr>
          <w:color w:val="auto"/>
        </w:rPr>
        <w:t>as were</w:t>
      </w:r>
      <w:r w:rsidR="000633CF" w:rsidRPr="000633CF">
        <w:rPr>
          <w:color w:val="auto"/>
        </w:rPr>
        <w:t xml:space="preserve"> covered under this new arrangement.</w:t>
      </w:r>
      <w:r w:rsidR="00E6512F" w:rsidRPr="000633CF">
        <w:rPr>
          <w:color w:val="auto"/>
        </w:rPr>
        <w:t xml:space="preserve"> </w:t>
      </w:r>
      <w:r w:rsidR="004339ED" w:rsidRPr="000633CF">
        <w:rPr>
          <w:color w:val="auto"/>
        </w:rPr>
        <w:t xml:space="preserve">In </w:t>
      </w:r>
      <w:r w:rsidR="00CD4142" w:rsidRPr="000633CF">
        <w:rPr>
          <w:color w:val="auto"/>
        </w:rPr>
        <w:t>addition,</w:t>
      </w:r>
      <w:r w:rsidR="004339ED" w:rsidRPr="000633CF">
        <w:rPr>
          <w:color w:val="auto"/>
        </w:rPr>
        <w:t xml:space="preserve"> management will con</w:t>
      </w:r>
      <w:r w:rsidR="00CD4142" w:rsidRPr="000633CF">
        <w:rPr>
          <w:color w:val="auto"/>
        </w:rPr>
        <w:t>tinue to monitor the access times and seek feedback from consumers and representatives.</w:t>
      </w:r>
    </w:p>
    <w:p w14:paraId="605BEA18" w14:textId="77777777" w:rsidR="003439BC" w:rsidRPr="003439BC" w:rsidRDefault="003439BC" w:rsidP="003439BC">
      <w:pPr>
        <w:rPr>
          <w:color w:val="auto"/>
        </w:rPr>
      </w:pPr>
      <w:r w:rsidRPr="003439BC">
        <w:rPr>
          <w:color w:val="auto"/>
        </w:rPr>
        <w:t xml:space="preserve">Based on the Assessment Team’s report and the Approved Provider’s response I find the service Non-compliant with this Requirement. </w:t>
      </w:r>
    </w:p>
    <w:p w14:paraId="0E98C8E8" w14:textId="40A25141" w:rsidR="00205DDF" w:rsidRPr="004E4AE0" w:rsidRDefault="004A7B06" w:rsidP="007E71B5">
      <w:pPr>
        <w:rPr>
          <w:rFonts w:eastAsiaTheme="minorHAnsi"/>
          <w:color w:val="auto"/>
          <w:highlight w:val="yellow"/>
        </w:rPr>
      </w:pPr>
      <w:r w:rsidRPr="004E4AE0">
        <w:rPr>
          <w:rFonts w:eastAsiaTheme="minorHAnsi"/>
          <w:color w:val="auto"/>
        </w:rPr>
        <w:t xml:space="preserve">I acknowledge the service’s actions and improvements to rectify the deficiencies identified by the Assessment Team. </w:t>
      </w:r>
      <w:r w:rsidR="003F1749" w:rsidRPr="004E4AE0">
        <w:rPr>
          <w:rFonts w:eastAsiaTheme="minorHAnsi"/>
          <w:color w:val="auto"/>
        </w:rPr>
        <w:t xml:space="preserve">I do acknowledge </w:t>
      </w:r>
      <w:r w:rsidR="0026355B" w:rsidRPr="004E4AE0">
        <w:rPr>
          <w:rFonts w:eastAsiaTheme="minorHAnsi"/>
          <w:color w:val="auto"/>
        </w:rPr>
        <w:t xml:space="preserve">the service environment is </w:t>
      </w:r>
      <w:r w:rsidR="00D04191" w:rsidRPr="004E4AE0">
        <w:rPr>
          <w:rFonts w:eastAsiaTheme="minorHAnsi"/>
          <w:color w:val="auto"/>
        </w:rPr>
        <w:t>safe, clean, well maintained</w:t>
      </w:r>
      <w:r w:rsidR="004713C7" w:rsidRPr="004E4AE0">
        <w:rPr>
          <w:rFonts w:eastAsiaTheme="minorHAnsi"/>
          <w:color w:val="auto"/>
        </w:rPr>
        <w:t>. H</w:t>
      </w:r>
      <w:r w:rsidRPr="004E4AE0">
        <w:rPr>
          <w:rFonts w:eastAsiaTheme="minorHAnsi"/>
          <w:color w:val="auto"/>
        </w:rPr>
        <w:t>owever, I find at the time of the Site Audit</w:t>
      </w:r>
      <w:r w:rsidR="003439BC">
        <w:rPr>
          <w:rFonts w:eastAsiaTheme="minorHAnsi"/>
          <w:color w:val="auto"/>
        </w:rPr>
        <w:t>,</w:t>
      </w:r>
      <w:r w:rsidRPr="004E4AE0">
        <w:rPr>
          <w:rFonts w:eastAsiaTheme="minorHAnsi"/>
          <w:color w:val="auto"/>
        </w:rPr>
        <w:t xml:space="preserve"> </w:t>
      </w:r>
      <w:r w:rsidR="00205DDF" w:rsidRPr="004E4AE0">
        <w:rPr>
          <w:color w:val="auto"/>
        </w:rPr>
        <w:t xml:space="preserve">the service environment was restrictive with security passes and locked doors and did not allow all consumers to move freely </w:t>
      </w:r>
      <w:r w:rsidR="001A2D12" w:rsidRPr="004E4AE0">
        <w:rPr>
          <w:color w:val="auto"/>
        </w:rPr>
        <w:t xml:space="preserve">and independently </w:t>
      </w:r>
      <w:r w:rsidR="003F1749" w:rsidRPr="004E4AE0">
        <w:rPr>
          <w:color w:val="auto"/>
        </w:rPr>
        <w:t xml:space="preserve">and enjoy the outside </w:t>
      </w:r>
      <w:r w:rsidR="00205DDF" w:rsidRPr="004E4AE0">
        <w:rPr>
          <w:color w:val="auto"/>
        </w:rPr>
        <w:t>environment</w:t>
      </w:r>
      <w:r w:rsidR="006E329C" w:rsidRPr="004E4AE0">
        <w:rPr>
          <w:color w:val="auto"/>
        </w:rPr>
        <w:t>.</w:t>
      </w:r>
    </w:p>
    <w:p w14:paraId="5377EFD5" w14:textId="19C6CFFD" w:rsidR="00233A42" w:rsidRDefault="00233A42" w:rsidP="007E71B5">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w:t>
      </w:r>
      <w:r>
        <w:t>Non-c</w:t>
      </w:r>
      <w:r w:rsidRPr="008304C3">
        <w:t xml:space="preserve">ompliant with Requirements </w:t>
      </w:r>
      <w:r>
        <w:t>(3)(</w:t>
      </w:r>
      <w:r w:rsidR="00BB0852">
        <w:t>b</w:t>
      </w:r>
      <w:r>
        <w:t xml:space="preserve">) </w:t>
      </w:r>
      <w:r w:rsidRPr="008304C3">
        <w:t xml:space="preserve">in </w:t>
      </w:r>
      <w:r w:rsidRPr="00D07BD4">
        <w:t xml:space="preserve">Standard </w:t>
      </w:r>
      <w:r w:rsidR="00BB0852">
        <w:t>5</w:t>
      </w:r>
      <w:r>
        <w:t xml:space="preserve"> </w:t>
      </w:r>
      <w:r w:rsidR="00BB0852">
        <w:t xml:space="preserve">Organisation’s service </w:t>
      </w:r>
      <w:r w:rsidR="004501CC">
        <w:t>environment.</w:t>
      </w:r>
    </w:p>
    <w:p w14:paraId="3A5B8CBC" w14:textId="77777777" w:rsidR="007E71B5" w:rsidRPr="00D435F8" w:rsidRDefault="007E71B5" w:rsidP="007E71B5">
      <w:pPr>
        <w:pStyle w:val="Heading3"/>
      </w:pPr>
      <w:r w:rsidRPr="00D435F8">
        <w:t>Requirement 5(3)(c)</w:t>
      </w:r>
      <w:r>
        <w:tab/>
        <w:t>Compliant</w:t>
      </w:r>
    </w:p>
    <w:p w14:paraId="6532DA1E" w14:textId="77777777" w:rsidR="007E71B5" w:rsidRPr="008D114F" w:rsidRDefault="007E71B5" w:rsidP="007E71B5">
      <w:pPr>
        <w:rPr>
          <w:i/>
        </w:rPr>
      </w:pPr>
      <w:r w:rsidRPr="008D114F">
        <w:rPr>
          <w:i/>
        </w:rPr>
        <w:t>Furniture, fittings and equipment are safe, clean, well maintained and suitable for the consumer.</w:t>
      </w:r>
    </w:p>
    <w:p w14:paraId="6AE69839" w14:textId="77777777" w:rsidR="007E71B5" w:rsidRPr="00314FF7" w:rsidRDefault="007E71B5" w:rsidP="007E71B5"/>
    <w:p w14:paraId="2B6AAF0E" w14:textId="77777777" w:rsidR="007E71B5" w:rsidRDefault="007E71B5" w:rsidP="007E71B5">
      <w:pPr>
        <w:sectPr w:rsidR="007E71B5" w:rsidSect="001F4FA1">
          <w:type w:val="continuous"/>
          <w:pgSz w:w="11906" w:h="16838"/>
          <w:pgMar w:top="1701" w:right="1418" w:bottom="1418" w:left="1418" w:header="709" w:footer="397" w:gutter="0"/>
          <w:cols w:space="708"/>
          <w:titlePg/>
          <w:docGrid w:linePitch="360"/>
        </w:sectPr>
      </w:pPr>
    </w:p>
    <w:p w14:paraId="36CA78BD" w14:textId="77777777" w:rsidR="007E71B5" w:rsidRDefault="007E71B5" w:rsidP="007E71B5">
      <w:pPr>
        <w:pStyle w:val="Heading1"/>
        <w:tabs>
          <w:tab w:val="right" w:pos="9070"/>
        </w:tabs>
        <w:spacing w:before="560" w:after="640"/>
        <w:rPr>
          <w:color w:val="FFFFFF" w:themeColor="background1"/>
          <w:sz w:val="36"/>
        </w:rPr>
        <w:sectPr w:rsidR="007E71B5" w:rsidSect="001F4FA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9776" behindDoc="1" locked="0" layoutInCell="1" allowOverlap="1" wp14:anchorId="537E83DA" wp14:editId="379520C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692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086BD89" w14:textId="77777777" w:rsidR="007E71B5" w:rsidRPr="00FD1B02" w:rsidRDefault="007E71B5" w:rsidP="007E71B5">
      <w:pPr>
        <w:pStyle w:val="Heading3"/>
        <w:shd w:val="clear" w:color="auto" w:fill="F2F2F2" w:themeFill="background1" w:themeFillShade="F2"/>
      </w:pPr>
      <w:r w:rsidRPr="00FD1B02">
        <w:t>Consumer outcome:</w:t>
      </w:r>
    </w:p>
    <w:p w14:paraId="1C21E034" w14:textId="77777777" w:rsidR="007E71B5" w:rsidRDefault="007E71B5" w:rsidP="007E71B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AA2DD8A" w14:textId="77777777" w:rsidR="007E71B5" w:rsidRDefault="007E71B5" w:rsidP="007E71B5">
      <w:pPr>
        <w:pStyle w:val="Heading3"/>
        <w:shd w:val="clear" w:color="auto" w:fill="F2F2F2" w:themeFill="background1" w:themeFillShade="F2"/>
      </w:pPr>
      <w:r>
        <w:t>Organisation statement:</w:t>
      </w:r>
    </w:p>
    <w:p w14:paraId="3519EF3E" w14:textId="77777777" w:rsidR="007E71B5" w:rsidRDefault="007E71B5" w:rsidP="007E71B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EFBFDE2" w14:textId="77777777" w:rsidR="007E71B5" w:rsidRDefault="007E71B5" w:rsidP="007E71B5">
      <w:pPr>
        <w:pStyle w:val="Heading2"/>
      </w:pPr>
      <w:r>
        <w:t>Assessment of Standard 6</w:t>
      </w:r>
    </w:p>
    <w:p w14:paraId="289A6A62" w14:textId="208B3640" w:rsidR="007E71B5" w:rsidRDefault="007E71B5" w:rsidP="007E71B5">
      <w:pPr>
        <w:rPr>
          <w:rFonts w:eastAsiaTheme="minorHAnsi"/>
        </w:rPr>
      </w:pPr>
      <w:r w:rsidRPr="00154403">
        <w:rPr>
          <w:rFonts w:eastAsiaTheme="minorHAnsi"/>
        </w:rPr>
        <w:t xml:space="preserve">The Quality Standard is assessed as </w:t>
      </w:r>
      <w:r w:rsidR="004D0119" w:rsidRPr="004D0119">
        <w:rPr>
          <w:rFonts w:eastAsiaTheme="minorHAnsi"/>
        </w:rPr>
        <w:t xml:space="preserve">Non-compliant </w:t>
      </w:r>
      <w:r w:rsidRPr="00154403">
        <w:rPr>
          <w:rFonts w:eastAsiaTheme="minorHAnsi"/>
        </w:rPr>
        <w:t xml:space="preserve">as </w:t>
      </w:r>
      <w:r w:rsidR="004D0119">
        <w:rPr>
          <w:rFonts w:eastAsiaTheme="minorHAnsi"/>
        </w:rPr>
        <w:t xml:space="preserve">one </w:t>
      </w:r>
      <w:r w:rsidRPr="00154403">
        <w:rPr>
          <w:rFonts w:eastAsiaTheme="minorHAnsi"/>
        </w:rPr>
        <w:t xml:space="preserve">of the </w:t>
      </w:r>
      <w:r>
        <w:rPr>
          <w:rFonts w:eastAsiaTheme="minorHAnsi"/>
        </w:rPr>
        <w:t>four</w:t>
      </w:r>
      <w:r w:rsidRPr="00154403">
        <w:rPr>
          <w:rFonts w:eastAsiaTheme="minorHAnsi"/>
        </w:rPr>
        <w:t xml:space="preserve"> specific </w:t>
      </w:r>
      <w:r w:rsidR="003439BC">
        <w:rPr>
          <w:rFonts w:eastAsiaTheme="minorHAnsi"/>
        </w:rPr>
        <w:t>R</w:t>
      </w:r>
      <w:r w:rsidR="003439BC" w:rsidRPr="00154403">
        <w:rPr>
          <w:rFonts w:eastAsiaTheme="minorHAnsi"/>
        </w:rPr>
        <w:t>equirements ha</w:t>
      </w:r>
      <w:r w:rsidR="003439BC">
        <w:rPr>
          <w:rFonts w:eastAsiaTheme="minorHAnsi"/>
        </w:rPr>
        <w:t>s</w:t>
      </w:r>
      <w:r w:rsidR="003439BC" w:rsidRPr="00154403">
        <w:rPr>
          <w:rFonts w:eastAsiaTheme="minorHAnsi"/>
        </w:rPr>
        <w:t xml:space="preserve"> </w:t>
      </w:r>
      <w:r w:rsidRPr="00154403">
        <w:rPr>
          <w:rFonts w:eastAsiaTheme="minorHAnsi"/>
        </w:rPr>
        <w:t xml:space="preserve">been assessed as </w:t>
      </w:r>
      <w:r w:rsidR="004D0119" w:rsidRPr="004D0119">
        <w:rPr>
          <w:rFonts w:eastAsiaTheme="minorHAnsi"/>
        </w:rPr>
        <w:t>Non-compliant</w:t>
      </w:r>
      <w:r w:rsidR="004D0119">
        <w:rPr>
          <w:rFonts w:eastAsiaTheme="minorHAnsi"/>
        </w:rPr>
        <w:t>.</w:t>
      </w:r>
    </w:p>
    <w:p w14:paraId="68149AEB" w14:textId="2EE0F721" w:rsidR="005E1097" w:rsidRDefault="004D0119" w:rsidP="004D0119">
      <w:pPr>
        <w:rPr>
          <w:rFonts w:eastAsia="Calibri"/>
          <w:color w:val="auto"/>
          <w:lang w:eastAsia="en-US"/>
        </w:rPr>
      </w:pPr>
      <w:r w:rsidRPr="00674E5E">
        <w:rPr>
          <w:rFonts w:eastAsiaTheme="minorHAnsi"/>
          <w:color w:val="auto"/>
        </w:rPr>
        <w:t>The Assessment Team</w:t>
      </w:r>
      <w:r>
        <w:rPr>
          <w:rFonts w:eastAsiaTheme="minorHAnsi"/>
          <w:color w:val="auto"/>
        </w:rPr>
        <w:t xml:space="preserve"> </w:t>
      </w:r>
      <w:r w:rsidRPr="00674E5E">
        <w:rPr>
          <w:rFonts w:eastAsiaTheme="minorHAnsi"/>
          <w:color w:val="auto"/>
        </w:rPr>
        <w:t>recommended Requirement (3)(</w:t>
      </w:r>
      <w:r w:rsidR="00591B6E">
        <w:rPr>
          <w:rFonts w:eastAsiaTheme="minorHAnsi"/>
          <w:color w:val="auto"/>
        </w:rPr>
        <w:t>d</w:t>
      </w:r>
      <w:r w:rsidRPr="00674E5E">
        <w:rPr>
          <w:rFonts w:eastAsiaTheme="minorHAnsi"/>
          <w:color w:val="auto"/>
        </w:rPr>
        <w:t>)</w:t>
      </w:r>
      <w:r>
        <w:rPr>
          <w:rFonts w:eastAsiaTheme="minorHAnsi"/>
          <w:color w:val="auto"/>
        </w:rPr>
        <w:t xml:space="preserve"> </w:t>
      </w:r>
      <w:r w:rsidRPr="00674E5E">
        <w:rPr>
          <w:rFonts w:eastAsiaTheme="minorHAnsi"/>
          <w:color w:val="auto"/>
        </w:rPr>
        <w:t xml:space="preserve">in this Standard as not met. </w:t>
      </w:r>
      <w:r w:rsidRPr="00674E5E">
        <w:rPr>
          <w:rFonts w:eastAsia="Calibri"/>
          <w:color w:val="auto"/>
          <w:lang w:eastAsia="en-US"/>
        </w:rPr>
        <w:t>The Assessment Team found</w:t>
      </w:r>
      <w:r w:rsidRPr="003961CC">
        <w:rPr>
          <w:rFonts w:eastAsia="Calibri"/>
          <w:color w:val="auto"/>
          <w:lang w:eastAsia="en-US"/>
        </w:rPr>
        <w:t xml:space="preserve"> the service </w:t>
      </w:r>
      <w:r w:rsidR="006E0F71">
        <w:rPr>
          <w:rFonts w:eastAsia="Calibri"/>
          <w:color w:val="auto"/>
          <w:lang w:eastAsia="en-US"/>
        </w:rPr>
        <w:t xml:space="preserve">has a </w:t>
      </w:r>
      <w:r w:rsidR="00510BD2">
        <w:rPr>
          <w:rFonts w:eastAsia="Calibri"/>
          <w:color w:val="auto"/>
          <w:lang w:eastAsia="en-US"/>
        </w:rPr>
        <w:t>continuous improvement register, however</w:t>
      </w:r>
      <w:r w:rsidR="003439BC">
        <w:rPr>
          <w:rFonts w:eastAsia="Calibri"/>
          <w:color w:val="auto"/>
          <w:lang w:eastAsia="en-US"/>
        </w:rPr>
        <w:t>,</w:t>
      </w:r>
      <w:r w:rsidR="005E1097">
        <w:rPr>
          <w:rFonts w:eastAsia="Calibri"/>
          <w:color w:val="auto"/>
          <w:lang w:eastAsia="en-US"/>
        </w:rPr>
        <w:t xml:space="preserve"> on review it was noted it is not always current </w:t>
      </w:r>
      <w:r w:rsidR="00E22952">
        <w:rPr>
          <w:rFonts w:eastAsia="Calibri"/>
          <w:color w:val="auto"/>
          <w:lang w:eastAsia="en-US"/>
        </w:rPr>
        <w:t xml:space="preserve">and feedback and </w:t>
      </w:r>
      <w:r w:rsidR="00B85A70">
        <w:rPr>
          <w:rFonts w:eastAsia="Calibri"/>
          <w:color w:val="auto"/>
          <w:lang w:eastAsia="en-US"/>
        </w:rPr>
        <w:t xml:space="preserve">complaints do not always drive </w:t>
      </w:r>
      <w:r w:rsidR="00F927EF">
        <w:rPr>
          <w:rFonts w:eastAsia="Calibri"/>
          <w:color w:val="auto"/>
          <w:lang w:eastAsia="en-US"/>
        </w:rPr>
        <w:t>improvements</w:t>
      </w:r>
      <w:r w:rsidR="00DF7C54">
        <w:rPr>
          <w:rFonts w:eastAsia="Calibri"/>
          <w:color w:val="auto"/>
          <w:lang w:eastAsia="en-US"/>
        </w:rPr>
        <w:t>.</w:t>
      </w:r>
      <w:r w:rsidR="00E22952">
        <w:rPr>
          <w:rFonts w:eastAsia="Calibri"/>
          <w:color w:val="auto"/>
          <w:lang w:eastAsia="en-US"/>
        </w:rPr>
        <w:t xml:space="preserve"> </w:t>
      </w:r>
    </w:p>
    <w:p w14:paraId="24577245" w14:textId="6B125BE7" w:rsidR="004D0119" w:rsidRDefault="004D0119" w:rsidP="004D0119">
      <w:pPr>
        <w:rPr>
          <w:rFonts w:eastAsiaTheme="minorHAnsi"/>
          <w:color w:val="auto"/>
        </w:rPr>
      </w:pPr>
      <w:r>
        <w:rPr>
          <w:rFonts w:eastAsiaTheme="minorHAnsi"/>
          <w:color w:val="auto"/>
        </w:rPr>
        <w:t>Based on the Assessment Team’s report and the Approved Provider’s response. I find Requirement (3)(</w:t>
      </w:r>
      <w:r w:rsidR="00344EFE">
        <w:rPr>
          <w:rFonts w:eastAsiaTheme="minorHAnsi"/>
          <w:color w:val="auto"/>
        </w:rPr>
        <w:t>d</w:t>
      </w:r>
      <w:r>
        <w:rPr>
          <w:rFonts w:eastAsiaTheme="minorHAnsi"/>
          <w:color w:val="auto"/>
        </w:rPr>
        <w:t xml:space="preserve">) in this Standard not met. I have provided reasons for my finding in the respective Requirement below. </w:t>
      </w:r>
    </w:p>
    <w:p w14:paraId="49C797FC" w14:textId="11FA3AA8" w:rsidR="004D0119" w:rsidRPr="00E14CCE" w:rsidRDefault="004D0119" w:rsidP="004D0119">
      <w:pPr>
        <w:rPr>
          <w:color w:val="auto"/>
        </w:rPr>
      </w:pPr>
      <w:r w:rsidRPr="00C7026A">
        <w:rPr>
          <w:rFonts w:eastAsiaTheme="minorHAnsi"/>
          <w:color w:val="auto"/>
        </w:rPr>
        <w:t>In reference to the other Requirements in this Standard, I provide the following information</w:t>
      </w:r>
      <w:r w:rsidRPr="00C7026A">
        <w:rPr>
          <w:color w:val="auto"/>
        </w:rPr>
        <w:t xml:space="preserve">. </w:t>
      </w:r>
      <w:r w:rsidRPr="001A05B9">
        <w:rPr>
          <w:color w:val="auto"/>
        </w:rPr>
        <w:t>The Assessment Team found overall</w:t>
      </w:r>
      <w:r w:rsidR="000D4A6E">
        <w:rPr>
          <w:color w:val="auto"/>
        </w:rPr>
        <w:t xml:space="preserve">, </w:t>
      </w:r>
      <w:r w:rsidR="000D4A6E" w:rsidRPr="00F44FF5">
        <w:rPr>
          <w:rFonts w:eastAsia="Calibri"/>
          <w:iCs/>
          <w:color w:val="auto"/>
          <w:lang w:eastAsia="en-US"/>
        </w:rPr>
        <w:t>consumers and representatives consider they are encouraged and supported to give feedback and make complaints, and appropriate action is taken. The following examples were provided by consumers and representatives during interviews with the Assessment Team</w:t>
      </w:r>
      <w:r>
        <w:rPr>
          <w:color w:val="auto"/>
        </w:rPr>
        <w:t>:</w:t>
      </w:r>
    </w:p>
    <w:p w14:paraId="091E6D00" w14:textId="2008FFA2" w:rsidR="004D0119" w:rsidRPr="00D73C86" w:rsidRDefault="00430D64" w:rsidP="000B4C7B">
      <w:pPr>
        <w:pStyle w:val="ListBullet"/>
        <w:numPr>
          <w:ilvl w:val="0"/>
          <w:numId w:val="21"/>
        </w:numPr>
        <w:ind w:left="425" w:hanging="425"/>
      </w:pPr>
      <w:r w:rsidRPr="00D73C86">
        <w:rPr>
          <w:rFonts w:eastAsia="Arial"/>
        </w:rPr>
        <w:t>Consumers</w:t>
      </w:r>
      <w:r w:rsidR="00FA6247" w:rsidRPr="00D73C86">
        <w:rPr>
          <w:rFonts w:eastAsia="Arial"/>
        </w:rPr>
        <w:t xml:space="preserve"> advised they knew how to</w:t>
      </w:r>
      <w:r w:rsidR="005C7447" w:rsidRPr="00D73C86">
        <w:rPr>
          <w:rFonts w:eastAsia="Arial"/>
        </w:rPr>
        <w:t xml:space="preserve"> provide feedback and c</w:t>
      </w:r>
      <w:r w:rsidR="00D76AFD" w:rsidRPr="00D73C86">
        <w:rPr>
          <w:rFonts w:eastAsia="Arial"/>
        </w:rPr>
        <w:t xml:space="preserve">omplaints and felt they could </w:t>
      </w:r>
      <w:r w:rsidR="00391402" w:rsidRPr="00D73C86">
        <w:rPr>
          <w:rFonts w:eastAsia="Arial"/>
        </w:rPr>
        <w:t>advise</w:t>
      </w:r>
      <w:r w:rsidR="00780083" w:rsidRPr="00D73C86">
        <w:rPr>
          <w:rFonts w:eastAsia="Arial"/>
        </w:rPr>
        <w:t xml:space="preserve"> staff on feedback </w:t>
      </w:r>
      <w:r w:rsidR="00B74A06" w:rsidRPr="00D73C86">
        <w:rPr>
          <w:rFonts w:eastAsia="Arial"/>
        </w:rPr>
        <w:t>or complete a written form.</w:t>
      </w:r>
    </w:p>
    <w:p w14:paraId="42BFEAD1" w14:textId="5D4123C2" w:rsidR="00B74A06" w:rsidRPr="00D73C86" w:rsidRDefault="009A290C" w:rsidP="000B4C7B">
      <w:pPr>
        <w:pStyle w:val="ListBullet"/>
        <w:numPr>
          <w:ilvl w:val="0"/>
          <w:numId w:val="21"/>
        </w:numPr>
        <w:ind w:left="425" w:hanging="425"/>
      </w:pPr>
      <w:r w:rsidRPr="00D73C86">
        <w:rPr>
          <w:rFonts w:eastAsia="Arial"/>
        </w:rPr>
        <w:t>Consumers</w:t>
      </w:r>
      <w:r w:rsidR="00747C38" w:rsidRPr="00D73C86">
        <w:rPr>
          <w:rFonts w:eastAsia="Arial"/>
        </w:rPr>
        <w:t xml:space="preserve"> </w:t>
      </w:r>
      <w:r w:rsidRPr="00D73C86">
        <w:rPr>
          <w:rFonts w:eastAsia="Arial"/>
        </w:rPr>
        <w:t>know how to raise complaints external to the service either th</w:t>
      </w:r>
      <w:r w:rsidR="00EB4157">
        <w:rPr>
          <w:rFonts w:eastAsia="Arial"/>
        </w:rPr>
        <w:t>r</w:t>
      </w:r>
      <w:r w:rsidRPr="00D73C86">
        <w:rPr>
          <w:rFonts w:eastAsia="Arial"/>
        </w:rPr>
        <w:t xml:space="preserve">ough advocacy services or directly to the Aged Care and Quality </w:t>
      </w:r>
      <w:r w:rsidR="00B549E5">
        <w:rPr>
          <w:rFonts w:eastAsia="Arial"/>
        </w:rPr>
        <w:t xml:space="preserve">and Safety </w:t>
      </w:r>
      <w:r w:rsidRPr="00D73C86">
        <w:rPr>
          <w:rFonts w:eastAsia="Arial"/>
        </w:rPr>
        <w:t xml:space="preserve">Commission. </w:t>
      </w:r>
    </w:p>
    <w:p w14:paraId="6F48534B" w14:textId="17AD0739" w:rsidR="004D0119" w:rsidRPr="00D73C86" w:rsidRDefault="0002228E" w:rsidP="000B4C7B">
      <w:pPr>
        <w:pStyle w:val="ListBullet"/>
        <w:numPr>
          <w:ilvl w:val="0"/>
          <w:numId w:val="21"/>
        </w:numPr>
        <w:ind w:left="425" w:hanging="425"/>
      </w:pPr>
      <w:r w:rsidRPr="00D73C86">
        <w:rPr>
          <w:rFonts w:eastAsia="Arial"/>
        </w:rPr>
        <w:lastRenderedPageBreak/>
        <w:t>Consumers and representatives</w:t>
      </w:r>
      <w:r w:rsidR="007D79C4" w:rsidRPr="00D73C86">
        <w:rPr>
          <w:rFonts w:eastAsia="Arial"/>
        </w:rPr>
        <w:t xml:space="preserve"> said staff always </w:t>
      </w:r>
      <w:r w:rsidR="00B549E5">
        <w:rPr>
          <w:rFonts w:eastAsia="Arial"/>
        </w:rPr>
        <w:t>apologise</w:t>
      </w:r>
      <w:r w:rsidR="007D79C4" w:rsidRPr="00D73C86">
        <w:rPr>
          <w:rFonts w:eastAsia="Arial"/>
        </w:rPr>
        <w:t xml:space="preserve"> when something goes wrong with consumers</w:t>
      </w:r>
      <w:r w:rsidR="00884FE9">
        <w:rPr>
          <w:rFonts w:eastAsia="Arial"/>
        </w:rPr>
        <w:t>’</w:t>
      </w:r>
      <w:r w:rsidR="007D79C4" w:rsidRPr="00D73C86">
        <w:rPr>
          <w:rFonts w:eastAsia="Arial"/>
        </w:rPr>
        <w:t xml:space="preserve"> care and service delivery </w:t>
      </w:r>
      <w:r w:rsidR="00C748C2" w:rsidRPr="00D73C86">
        <w:rPr>
          <w:rFonts w:eastAsia="Arial"/>
        </w:rPr>
        <w:t>and do what they can to resolve the issue.</w:t>
      </w:r>
      <w:r w:rsidR="00656E92" w:rsidRPr="00D73C86">
        <w:rPr>
          <w:rFonts w:eastAsia="Arial"/>
        </w:rPr>
        <w:t xml:space="preserve"> On occasions</w:t>
      </w:r>
      <w:r w:rsidR="00B549E5">
        <w:rPr>
          <w:rFonts w:eastAsia="Arial"/>
        </w:rPr>
        <w:t>,</w:t>
      </w:r>
      <w:r w:rsidR="00656E92" w:rsidRPr="00D73C86">
        <w:rPr>
          <w:rFonts w:eastAsia="Arial"/>
        </w:rPr>
        <w:t xml:space="preserve"> management have provided apologies in writing.</w:t>
      </w:r>
    </w:p>
    <w:p w14:paraId="71E17DCD" w14:textId="67848AAD" w:rsidR="004D0119" w:rsidRPr="00344EFE" w:rsidRDefault="00C20825" w:rsidP="007E71B5">
      <w:pPr>
        <w:rPr>
          <w:rFonts w:eastAsia="Calibri"/>
          <w:color w:val="auto"/>
          <w:lang w:eastAsia="en-US"/>
        </w:rPr>
      </w:pPr>
      <w:r w:rsidRPr="00344EFE">
        <w:rPr>
          <w:rFonts w:eastAsia="Calibri"/>
          <w:iCs/>
          <w:color w:val="auto"/>
        </w:rPr>
        <w:t xml:space="preserve">The Assessment Team observed information brochures displayed at the entrance </w:t>
      </w:r>
      <w:r w:rsidR="008776A4" w:rsidRPr="00344EFE">
        <w:rPr>
          <w:rFonts w:eastAsia="Calibri"/>
          <w:iCs/>
          <w:color w:val="auto"/>
        </w:rPr>
        <w:t>to guide</w:t>
      </w:r>
      <w:r w:rsidR="00B45202" w:rsidRPr="00344EFE">
        <w:rPr>
          <w:rFonts w:eastAsia="Calibri"/>
          <w:iCs/>
          <w:color w:val="auto"/>
        </w:rPr>
        <w:t xml:space="preserve"> consumers and representatives in making complaints to the Aged Care Quality and Safety Commission. </w:t>
      </w:r>
      <w:r w:rsidRPr="00344EFE">
        <w:rPr>
          <w:rFonts w:eastAsia="Calibri"/>
          <w:iCs/>
          <w:color w:val="auto"/>
        </w:rPr>
        <w:t>For consumers and representatives where English is not their first language, the service</w:t>
      </w:r>
      <w:r w:rsidR="00B45202" w:rsidRPr="00344EFE">
        <w:rPr>
          <w:rFonts w:eastAsia="Calibri"/>
          <w:iCs/>
          <w:color w:val="auto"/>
        </w:rPr>
        <w:t xml:space="preserve"> </w:t>
      </w:r>
      <w:r w:rsidR="002D47EE" w:rsidRPr="00344EFE">
        <w:rPr>
          <w:rFonts w:eastAsia="Calibri"/>
          <w:iCs/>
          <w:color w:val="auto"/>
        </w:rPr>
        <w:t>provides</w:t>
      </w:r>
      <w:r w:rsidR="00B45202" w:rsidRPr="00344EFE">
        <w:rPr>
          <w:rFonts w:eastAsia="Calibri"/>
          <w:iCs/>
          <w:color w:val="auto"/>
        </w:rPr>
        <w:t xml:space="preserve"> br</w:t>
      </w:r>
      <w:r w:rsidR="002D47EE" w:rsidRPr="00344EFE">
        <w:rPr>
          <w:rFonts w:eastAsia="Calibri"/>
          <w:iCs/>
          <w:color w:val="auto"/>
        </w:rPr>
        <w:t xml:space="preserve">ochures </w:t>
      </w:r>
      <w:r w:rsidR="00F109AA" w:rsidRPr="00344EFE">
        <w:rPr>
          <w:rFonts w:eastAsia="Calibri"/>
          <w:iCs/>
          <w:color w:val="auto"/>
        </w:rPr>
        <w:t xml:space="preserve">in </w:t>
      </w:r>
      <w:r w:rsidR="002D47EE" w:rsidRPr="00344EFE">
        <w:rPr>
          <w:rFonts w:eastAsia="Calibri"/>
          <w:iCs/>
          <w:color w:val="auto"/>
        </w:rPr>
        <w:t>three other languages</w:t>
      </w:r>
      <w:r w:rsidR="004C17AC" w:rsidRPr="00344EFE">
        <w:rPr>
          <w:rFonts w:eastAsia="Calibri"/>
          <w:iCs/>
          <w:color w:val="auto"/>
        </w:rPr>
        <w:t xml:space="preserve">. In addition, </w:t>
      </w:r>
      <w:r w:rsidR="008C43B3" w:rsidRPr="00344EFE">
        <w:rPr>
          <w:rFonts w:eastAsia="Calibri"/>
          <w:color w:val="auto"/>
          <w:lang w:eastAsia="en-US"/>
        </w:rPr>
        <w:t xml:space="preserve">feedback forms </w:t>
      </w:r>
      <w:r w:rsidR="00B8065D" w:rsidRPr="00344EFE">
        <w:rPr>
          <w:rFonts w:eastAsia="Calibri"/>
          <w:color w:val="auto"/>
          <w:lang w:eastAsia="en-US"/>
        </w:rPr>
        <w:t>and confidential lodgement boxes are provided on each floor.</w:t>
      </w:r>
      <w:r w:rsidRPr="00344EFE">
        <w:rPr>
          <w:rFonts w:eastAsia="Calibri"/>
          <w:color w:val="auto"/>
          <w:lang w:eastAsia="en-US"/>
        </w:rPr>
        <w:t xml:space="preserve"> </w:t>
      </w:r>
    </w:p>
    <w:p w14:paraId="62C901B6" w14:textId="63FAE49B" w:rsidR="00F109AA" w:rsidRPr="004C17AC" w:rsidRDefault="00F109AA" w:rsidP="007E71B5">
      <w:pPr>
        <w:rPr>
          <w:rFonts w:eastAsia="Calibri"/>
          <w:color w:val="0000FF"/>
          <w:lang w:eastAsia="en-US"/>
        </w:rPr>
      </w:pPr>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Compliant with Requirements </w:t>
      </w:r>
      <w:r w:rsidR="00B549E5">
        <w:t xml:space="preserve">(3)(a), (3)(b) and </w:t>
      </w:r>
      <w:r>
        <w:t>(3)(</w:t>
      </w:r>
      <w:r w:rsidR="00B549E5">
        <w:t>c</w:t>
      </w:r>
      <w:r>
        <w:t xml:space="preserve">) </w:t>
      </w:r>
      <w:r w:rsidRPr="008304C3">
        <w:t xml:space="preserve">in </w:t>
      </w:r>
      <w:r w:rsidRPr="00D07BD4">
        <w:t>Standard</w:t>
      </w:r>
      <w:r>
        <w:t xml:space="preserve"> 6 </w:t>
      </w:r>
      <w:r w:rsidR="00A44A49">
        <w:t>Feedback and complaints.</w:t>
      </w:r>
    </w:p>
    <w:p w14:paraId="46EFFA0F" w14:textId="77777777" w:rsidR="007E71B5" w:rsidRDefault="007E71B5" w:rsidP="007E71B5">
      <w:pPr>
        <w:pStyle w:val="Heading2"/>
      </w:pPr>
      <w:r>
        <w:t>Assessment of Standard 6 Requirements</w:t>
      </w:r>
      <w:r w:rsidRPr="0066387A">
        <w:rPr>
          <w:i/>
          <w:color w:val="0000FF"/>
          <w:sz w:val="24"/>
          <w:szCs w:val="24"/>
        </w:rPr>
        <w:t xml:space="preserve"> </w:t>
      </w:r>
    </w:p>
    <w:p w14:paraId="7F58DDB9" w14:textId="77777777" w:rsidR="007E71B5" w:rsidRPr="00506F7F" w:rsidRDefault="007E71B5" w:rsidP="007E71B5">
      <w:pPr>
        <w:pStyle w:val="Heading3"/>
      </w:pPr>
      <w:r w:rsidRPr="00506F7F">
        <w:t>Requirement 6(3)(a)</w:t>
      </w:r>
      <w:r>
        <w:tab/>
        <w:t>Compliant</w:t>
      </w:r>
    </w:p>
    <w:p w14:paraId="0F3EFEF7" w14:textId="77777777" w:rsidR="007E71B5" w:rsidRPr="008D114F" w:rsidRDefault="007E71B5" w:rsidP="007E71B5">
      <w:pPr>
        <w:rPr>
          <w:i/>
        </w:rPr>
      </w:pPr>
      <w:r w:rsidRPr="008D114F">
        <w:rPr>
          <w:i/>
        </w:rPr>
        <w:t>Consumers, their family, friends, carers and others are encouraged and supported to provide feedback and make complaints.</w:t>
      </w:r>
    </w:p>
    <w:p w14:paraId="7EC80DD6" w14:textId="77777777" w:rsidR="007E71B5" w:rsidRPr="00506F7F" w:rsidRDefault="007E71B5" w:rsidP="007E71B5">
      <w:pPr>
        <w:pStyle w:val="Heading3"/>
      </w:pPr>
      <w:r w:rsidRPr="00506F7F">
        <w:t>Requirement 6(3)(b)</w:t>
      </w:r>
      <w:r>
        <w:tab/>
        <w:t>Compliant</w:t>
      </w:r>
    </w:p>
    <w:p w14:paraId="5BC7CF37" w14:textId="77777777" w:rsidR="007E71B5" w:rsidRPr="008D114F" w:rsidRDefault="007E71B5" w:rsidP="007E71B5">
      <w:pPr>
        <w:rPr>
          <w:i/>
        </w:rPr>
      </w:pPr>
      <w:r w:rsidRPr="008D114F">
        <w:rPr>
          <w:i/>
        </w:rPr>
        <w:t>Consumers are made aware of and have access to advocates, language services and other methods for raising and resolving complaints.</w:t>
      </w:r>
    </w:p>
    <w:p w14:paraId="1B655038" w14:textId="77777777" w:rsidR="007E71B5" w:rsidRPr="00D435F8" w:rsidRDefault="007E71B5" w:rsidP="007E71B5">
      <w:pPr>
        <w:pStyle w:val="Heading3"/>
      </w:pPr>
      <w:r w:rsidRPr="00D435F8">
        <w:t>Requirement 6(3)(c)</w:t>
      </w:r>
      <w:r>
        <w:tab/>
        <w:t>Compliant</w:t>
      </w:r>
    </w:p>
    <w:p w14:paraId="18C322A7" w14:textId="77777777" w:rsidR="007E71B5" w:rsidRPr="008D114F" w:rsidRDefault="007E71B5" w:rsidP="007E71B5">
      <w:pPr>
        <w:rPr>
          <w:i/>
        </w:rPr>
      </w:pPr>
      <w:r w:rsidRPr="008D114F">
        <w:rPr>
          <w:i/>
        </w:rPr>
        <w:t>Appropriate action is taken in response to complaints and an open disclosure process is used when things go wrong.</w:t>
      </w:r>
    </w:p>
    <w:p w14:paraId="11151DE3" w14:textId="77777777" w:rsidR="007E71B5" w:rsidRPr="00D435F8" w:rsidRDefault="007E71B5" w:rsidP="007E71B5">
      <w:pPr>
        <w:pStyle w:val="Heading3"/>
      </w:pPr>
      <w:r w:rsidRPr="00D435F8">
        <w:t>Requirement 6(3)(d)</w:t>
      </w:r>
      <w:r>
        <w:tab/>
        <w:t>Non-compliant</w:t>
      </w:r>
    </w:p>
    <w:p w14:paraId="7228504C" w14:textId="77777777" w:rsidR="007E71B5" w:rsidRPr="008D114F" w:rsidRDefault="007E71B5" w:rsidP="007E71B5">
      <w:pPr>
        <w:rPr>
          <w:i/>
        </w:rPr>
      </w:pPr>
      <w:r w:rsidRPr="008D114F">
        <w:rPr>
          <w:i/>
        </w:rPr>
        <w:t>Feedback and complaints are reviewed and used to improve the quality of care and services.</w:t>
      </w:r>
    </w:p>
    <w:p w14:paraId="465C097F" w14:textId="74178BBA" w:rsidR="00855DC4" w:rsidRDefault="00B549E5" w:rsidP="00855DC4">
      <w:pPr>
        <w:pStyle w:val="ListBullet"/>
        <w:numPr>
          <w:ilvl w:val="0"/>
          <w:numId w:val="0"/>
        </w:numPr>
        <w:rPr>
          <w:szCs w:val="24"/>
          <w:lang w:eastAsia="en-AU"/>
        </w:rPr>
      </w:pPr>
      <w:r>
        <w:t>The Assessment Team were not satisfied</w:t>
      </w:r>
      <w:r w:rsidR="00344EFE" w:rsidRPr="00344EFE">
        <w:t xml:space="preserve"> </w:t>
      </w:r>
      <w:r w:rsidR="00855DC4" w:rsidRPr="00344EFE">
        <w:t xml:space="preserve">the service </w:t>
      </w:r>
      <w:r>
        <w:t>effectively</w:t>
      </w:r>
      <w:r w:rsidR="00855DC4" w:rsidRPr="00344EFE">
        <w:t xml:space="preserve"> demonstrate</w:t>
      </w:r>
      <w:r>
        <w:t>d</w:t>
      </w:r>
      <w:r w:rsidR="007473CD" w:rsidRPr="00344EFE">
        <w:t xml:space="preserve"> feedback and </w:t>
      </w:r>
      <w:r w:rsidR="00CB59E6" w:rsidRPr="00344EFE">
        <w:t>complaints are recorded</w:t>
      </w:r>
      <w:r>
        <w:t xml:space="preserve"> and</w:t>
      </w:r>
      <w:r w:rsidR="00CB59E6" w:rsidRPr="00344EFE">
        <w:t xml:space="preserve"> reviewed and drives improvement in the quality of care and services. </w:t>
      </w:r>
      <w:r w:rsidR="00855DC4" w:rsidRPr="003932F2">
        <w:rPr>
          <w:rFonts w:eastAsia="Calibri"/>
        </w:rPr>
        <w:t>The Assessment Team provided the following information and evidence relevant to my finding</w:t>
      </w:r>
      <w:r w:rsidR="00855DC4">
        <w:rPr>
          <w:rFonts w:eastAsia="Calibri"/>
        </w:rPr>
        <w:t>:</w:t>
      </w:r>
    </w:p>
    <w:p w14:paraId="0C4CDAF4" w14:textId="07739BA6" w:rsidR="00175FA7" w:rsidRPr="007B65ED" w:rsidRDefault="00041442" w:rsidP="000B4C7B">
      <w:pPr>
        <w:pStyle w:val="ListBullet"/>
        <w:numPr>
          <w:ilvl w:val="0"/>
          <w:numId w:val="26"/>
        </w:numPr>
        <w:ind w:left="425" w:hanging="425"/>
      </w:pPr>
      <w:r w:rsidRPr="007B65ED">
        <w:lastRenderedPageBreak/>
        <w:t>The service has a continuous improvement register, however</w:t>
      </w:r>
      <w:r w:rsidR="00B549E5">
        <w:t>,</w:t>
      </w:r>
      <w:r w:rsidRPr="007B65ED">
        <w:t xml:space="preserve"> not all </w:t>
      </w:r>
      <w:r w:rsidR="0082487C" w:rsidRPr="007B65ED">
        <w:t xml:space="preserve">recent </w:t>
      </w:r>
      <w:r w:rsidRPr="007B65ED">
        <w:t xml:space="preserve">feedback and complaints </w:t>
      </w:r>
      <w:r w:rsidR="0082487C" w:rsidRPr="007B65ED">
        <w:t>were noted as an item for improvement</w:t>
      </w:r>
      <w:r w:rsidR="00730CD7" w:rsidRPr="007B65ED">
        <w:t xml:space="preserve">s to deliver quality care and services. </w:t>
      </w:r>
      <w:r w:rsidR="000B2D9F" w:rsidRPr="007B65ED">
        <w:t xml:space="preserve">This </w:t>
      </w:r>
      <w:r w:rsidR="009227AC" w:rsidRPr="007B65ED">
        <w:t xml:space="preserve">also </w:t>
      </w:r>
      <w:r w:rsidR="000B2D9F" w:rsidRPr="007B65ED">
        <w:t xml:space="preserve">aligns with </w:t>
      </w:r>
      <w:r w:rsidR="00203997" w:rsidRPr="007B65ED">
        <w:t>consumers</w:t>
      </w:r>
      <w:r w:rsidR="0032179F" w:rsidRPr="007B65ED">
        <w:t>’ feedback</w:t>
      </w:r>
      <w:r w:rsidR="009227AC" w:rsidRPr="007B65ED">
        <w:t>.</w:t>
      </w:r>
      <w:r w:rsidR="0032179F" w:rsidRPr="007B65ED">
        <w:t xml:space="preserve"> </w:t>
      </w:r>
    </w:p>
    <w:p w14:paraId="53E51AC3" w14:textId="4658601F" w:rsidR="00855DC4" w:rsidRPr="007B65ED" w:rsidRDefault="00175FA7" w:rsidP="000B4C7B">
      <w:pPr>
        <w:pStyle w:val="ListBullet"/>
        <w:numPr>
          <w:ilvl w:val="0"/>
          <w:numId w:val="26"/>
        </w:numPr>
        <w:ind w:left="425" w:hanging="425"/>
      </w:pPr>
      <w:r w:rsidRPr="007B65ED">
        <w:t xml:space="preserve">Review of the </w:t>
      </w:r>
      <w:r w:rsidR="003B13D3" w:rsidRPr="007B65ED">
        <w:t>feedback</w:t>
      </w:r>
      <w:r w:rsidRPr="007B65ED">
        <w:t xml:space="preserve"> register noted</w:t>
      </w:r>
      <w:r w:rsidR="004F6CE9" w:rsidRPr="007B65ED">
        <w:t xml:space="preserve"> </w:t>
      </w:r>
      <w:r w:rsidR="008F3313" w:rsidRPr="007B65ED">
        <w:t>f</w:t>
      </w:r>
      <w:r w:rsidR="00F835F6" w:rsidRPr="007B65ED">
        <w:t>our</w:t>
      </w:r>
      <w:r w:rsidR="008F3313" w:rsidRPr="007B65ED">
        <w:t xml:space="preserve"> months prior to the Site Audit</w:t>
      </w:r>
      <w:r w:rsidR="00B549E5">
        <w:t>,</w:t>
      </w:r>
      <w:r w:rsidR="008F3313" w:rsidRPr="007B65ED">
        <w:t xml:space="preserve"> </w:t>
      </w:r>
      <w:r w:rsidRPr="007B65ED">
        <w:t xml:space="preserve">a </w:t>
      </w:r>
      <w:r w:rsidR="004F6CE9" w:rsidRPr="007B65ED">
        <w:t>suggestion was provided by a consumer and representative</w:t>
      </w:r>
      <w:r w:rsidR="00737F59" w:rsidRPr="007B65ED">
        <w:t xml:space="preserve"> </w:t>
      </w:r>
      <w:r w:rsidR="004D682F" w:rsidRPr="007B65ED">
        <w:t xml:space="preserve">to provide plants/raised garden beds </w:t>
      </w:r>
      <w:r w:rsidR="0033797B" w:rsidRPr="007B65ED">
        <w:t xml:space="preserve">on the balconies </w:t>
      </w:r>
      <w:r w:rsidR="004D682F" w:rsidRPr="007B65ED">
        <w:t>to support</w:t>
      </w:r>
      <w:r w:rsidR="008B7E63" w:rsidRPr="007B65ED">
        <w:t xml:space="preserve"> c</w:t>
      </w:r>
      <w:r w:rsidR="00102C6B" w:rsidRPr="007B65ED">
        <w:t xml:space="preserve">onsumers </w:t>
      </w:r>
      <w:r w:rsidR="008B7E63" w:rsidRPr="007B65ED">
        <w:t xml:space="preserve">residing in a </w:t>
      </w:r>
      <w:r w:rsidR="008A50F7" w:rsidRPr="007B65ED">
        <w:t xml:space="preserve">high rise </w:t>
      </w:r>
      <w:r w:rsidR="008512AF" w:rsidRPr="007B65ED">
        <w:t>building</w:t>
      </w:r>
      <w:r w:rsidR="008B7E63" w:rsidRPr="007B65ED">
        <w:t xml:space="preserve">, </w:t>
      </w:r>
      <w:r w:rsidR="008A50F7" w:rsidRPr="007B65ED">
        <w:t xml:space="preserve">with limited </w:t>
      </w:r>
      <w:r w:rsidR="00102C6B" w:rsidRPr="007B65ED">
        <w:t xml:space="preserve">access to </w:t>
      </w:r>
      <w:r w:rsidR="0033797B" w:rsidRPr="007B65ED">
        <w:t>outdoors</w:t>
      </w:r>
      <w:r w:rsidR="008B7E63" w:rsidRPr="007B65ED">
        <w:t>.</w:t>
      </w:r>
      <w:r w:rsidR="0033797B" w:rsidRPr="007B65ED">
        <w:t xml:space="preserve"> </w:t>
      </w:r>
      <w:r w:rsidR="00EE22DE" w:rsidRPr="007B65ED">
        <w:t>T</w:t>
      </w:r>
      <w:r w:rsidR="00E561C4" w:rsidRPr="007B65ED">
        <w:t xml:space="preserve">he Quality Manager </w:t>
      </w:r>
      <w:r w:rsidR="00930EA8" w:rsidRPr="007B65ED">
        <w:t xml:space="preserve">advised there had been no progress or consultation. </w:t>
      </w:r>
    </w:p>
    <w:p w14:paraId="17408B93" w14:textId="23DF763D" w:rsidR="00855DC4" w:rsidRPr="007B65ED" w:rsidRDefault="004C09E9" w:rsidP="000B4C7B">
      <w:pPr>
        <w:pStyle w:val="ListBullet"/>
        <w:numPr>
          <w:ilvl w:val="0"/>
          <w:numId w:val="26"/>
        </w:numPr>
        <w:ind w:left="425" w:hanging="425"/>
      </w:pPr>
      <w:r w:rsidRPr="007B65ED">
        <w:t xml:space="preserve">Over a </w:t>
      </w:r>
      <w:r w:rsidR="00B549E5">
        <w:t>10</w:t>
      </w:r>
      <w:r w:rsidR="00B549E5" w:rsidRPr="007B65ED">
        <w:t xml:space="preserve"> </w:t>
      </w:r>
      <w:r w:rsidRPr="007B65ED">
        <w:t>month period</w:t>
      </w:r>
      <w:r w:rsidR="00B549E5">
        <w:t>,</w:t>
      </w:r>
      <w:r w:rsidRPr="007B65ED">
        <w:t xml:space="preserve"> there </w:t>
      </w:r>
      <w:r w:rsidR="00B549E5">
        <w:t>have</w:t>
      </w:r>
      <w:r w:rsidR="00B549E5" w:rsidRPr="007B65ED">
        <w:t xml:space="preserve"> </w:t>
      </w:r>
      <w:r w:rsidRPr="007B65ED">
        <w:t>been 12 complaints registered and five were received the month prior to the Site Audit.</w:t>
      </w:r>
      <w:r w:rsidR="000B2D9F" w:rsidRPr="007B65ED">
        <w:t xml:space="preserve"> </w:t>
      </w:r>
      <w:r w:rsidR="003C0835" w:rsidRPr="007B65ED">
        <w:t>Eight consumers and four representatives provided feedback they were dissatisfied with food</w:t>
      </w:r>
      <w:r w:rsidR="00464988" w:rsidRPr="007B65ED">
        <w:t xml:space="preserve"> </w:t>
      </w:r>
      <w:r w:rsidR="003C0835" w:rsidRPr="007B65ED">
        <w:t>quality, variety and meal services.</w:t>
      </w:r>
    </w:p>
    <w:p w14:paraId="22374CFD" w14:textId="312AA5FF" w:rsidR="00855DC4" w:rsidRPr="007B65ED" w:rsidRDefault="00893CBC" w:rsidP="000B4C7B">
      <w:pPr>
        <w:pStyle w:val="ListBullet"/>
        <w:numPr>
          <w:ilvl w:val="0"/>
          <w:numId w:val="26"/>
        </w:numPr>
        <w:ind w:left="425" w:hanging="425"/>
      </w:pPr>
      <w:r w:rsidRPr="007B65ED">
        <w:t xml:space="preserve">A nutrition and </w:t>
      </w:r>
      <w:r w:rsidR="00A449CA" w:rsidRPr="007B65ED">
        <w:t>hydration audit completed a month prior to the</w:t>
      </w:r>
      <w:r w:rsidR="00DC382E" w:rsidRPr="007B65ED">
        <w:t xml:space="preserve"> Site Audit</w:t>
      </w:r>
      <w:r w:rsidR="00B93E78" w:rsidRPr="007B65ED">
        <w:t xml:space="preserve"> </w:t>
      </w:r>
      <w:r w:rsidR="00B549E5">
        <w:t>noted</w:t>
      </w:r>
      <w:r w:rsidR="00B549E5" w:rsidRPr="007B65ED">
        <w:t xml:space="preserve"> </w:t>
      </w:r>
      <w:r w:rsidR="00A327B4" w:rsidRPr="007B65ED">
        <w:t xml:space="preserve">complaints with food </w:t>
      </w:r>
      <w:r w:rsidR="00A86E49" w:rsidRPr="007B65ED">
        <w:t>menu</w:t>
      </w:r>
      <w:r w:rsidR="00A327B4" w:rsidRPr="007B65ED">
        <w:t xml:space="preserve"> and </w:t>
      </w:r>
      <w:r w:rsidR="00A86E49" w:rsidRPr="007B65ED">
        <w:t>service and the Quality Manager had not provided a response.</w:t>
      </w:r>
      <w:r w:rsidR="00474952" w:rsidRPr="007B65ED">
        <w:t xml:space="preserve"> Management </w:t>
      </w:r>
      <w:r w:rsidR="00B549E5">
        <w:t>later</w:t>
      </w:r>
      <w:r w:rsidR="00B549E5" w:rsidRPr="007B65ED">
        <w:t xml:space="preserve"> </w:t>
      </w:r>
      <w:r w:rsidR="00474952" w:rsidRPr="007B65ED">
        <w:t>advised a food focus group was being established.</w:t>
      </w:r>
      <w:r w:rsidR="00A449CA" w:rsidRPr="007B65ED">
        <w:t xml:space="preserve"> </w:t>
      </w:r>
      <w:r w:rsidR="00855DC4" w:rsidRPr="007B65ED">
        <w:t xml:space="preserve"> </w:t>
      </w:r>
    </w:p>
    <w:p w14:paraId="73CE23E0" w14:textId="598E560E" w:rsidR="004D0119" w:rsidRPr="00E31CC1" w:rsidRDefault="004D0119" w:rsidP="004D0119">
      <w:pPr>
        <w:pStyle w:val="ListBullet2"/>
        <w:numPr>
          <w:ilvl w:val="0"/>
          <w:numId w:val="0"/>
        </w:numPr>
      </w:pPr>
      <w:r w:rsidRPr="00E31CC1">
        <w:t xml:space="preserve">The Approved Provider submitted a response to the Assessment Team’s report demonstrating their commitment to meet their responsibilities as an Approved Provider and to address the deficiencies identified by the Assessment Team. The Approved Provider’s response includes an improvement plan to rectify the identified issues. In addition, other actions include: </w:t>
      </w:r>
    </w:p>
    <w:p w14:paraId="464336F8" w14:textId="469A0602" w:rsidR="004D0119" w:rsidRPr="00E31CC1" w:rsidRDefault="00A462E0" w:rsidP="00973083">
      <w:pPr>
        <w:pStyle w:val="ListBullet"/>
        <w:numPr>
          <w:ilvl w:val="0"/>
          <w:numId w:val="26"/>
        </w:numPr>
        <w:ind w:left="425" w:hanging="425"/>
      </w:pPr>
      <w:r w:rsidRPr="00E31CC1">
        <w:t xml:space="preserve">All feedback and complaints are to </w:t>
      </w:r>
      <w:r w:rsidR="00246AE9" w:rsidRPr="00E31CC1">
        <w:t>be discussed at the monthly Quality and Safety Committee Meeting</w:t>
      </w:r>
      <w:r w:rsidR="00FD2011" w:rsidRPr="00E31CC1">
        <w:t xml:space="preserve"> and included in the </w:t>
      </w:r>
      <w:r w:rsidR="001927B3" w:rsidRPr="00E31CC1">
        <w:t>service</w:t>
      </w:r>
      <w:r w:rsidR="00B549E5">
        <w:t>’</w:t>
      </w:r>
      <w:r w:rsidR="001927B3" w:rsidRPr="00E31CC1">
        <w:t>s continuous improvement pla</w:t>
      </w:r>
      <w:r w:rsidR="00D33FB4" w:rsidRPr="00E31CC1">
        <w:t>n and resolution will be consumer focused.</w:t>
      </w:r>
    </w:p>
    <w:p w14:paraId="1A687A2A" w14:textId="7A07F28F" w:rsidR="00F67F93" w:rsidRPr="00E31CC1" w:rsidRDefault="00F23EFA" w:rsidP="00973083">
      <w:pPr>
        <w:pStyle w:val="ListBullet"/>
        <w:numPr>
          <w:ilvl w:val="0"/>
          <w:numId w:val="26"/>
        </w:numPr>
        <w:ind w:left="425" w:hanging="425"/>
      </w:pPr>
      <w:r w:rsidRPr="00E31CC1">
        <w:t xml:space="preserve">Provided </w:t>
      </w:r>
      <w:r w:rsidR="00BF7A39" w:rsidRPr="00E31CC1">
        <w:t xml:space="preserve">a copy of the corrective improvement register </w:t>
      </w:r>
      <w:r w:rsidR="007E6F39" w:rsidRPr="00E31CC1">
        <w:t>where the Quality Manager</w:t>
      </w:r>
      <w:r w:rsidR="007C12E0" w:rsidRPr="00E31CC1">
        <w:t xml:space="preserve"> had noted a discussion had occurred with the representative</w:t>
      </w:r>
      <w:r w:rsidR="00D13C39" w:rsidRPr="00E31CC1">
        <w:t xml:space="preserve"> raising the suggestion for plants/raised garden beds</w:t>
      </w:r>
      <w:r w:rsidR="00392A0C" w:rsidRPr="00E31CC1">
        <w:t xml:space="preserve"> advising it is a project for the future and the consumer can place plants in their room.</w:t>
      </w:r>
      <w:r w:rsidR="00F11B2E" w:rsidRPr="00E31CC1">
        <w:t xml:space="preserve"> </w:t>
      </w:r>
    </w:p>
    <w:p w14:paraId="6C3FD8DE" w14:textId="1DE553BE" w:rsidR="0024471D" w:rsidRPr="00E31CC1" w:rsidRDefault="00A26AA7" w:rsidP="00973083">
      <w:pPr>
        <w:pStyle w:val="ListBullet"/>
        <w:numPr>
          <w:ilvl w:val="0"/>
          <w:numId w:val="26"/>
        </w:numPr>
        <w:ind w:left="425" w:hanging="425"/>
      </w:pPr>
      <w:r w:rsidRPr="00E31CC1">
        <w:t>Ad</w:t>
      </w:r>
      <w:r w:rsidR="00D61417" w:rsidRPr="00E31CC1">
        <w:t>ditionally</w:t>
      </w:r>
      <w:r w:rsidR="003B66C6" w:rsidRPr="00E31CC1">
        <w:t xml:space="preserve">, </w:t>
      </w:r>
      <w:r w:rsidR="00D61417" w:rsidRPr="00E31CC1">
        <w:t xml:space="preserve">a copy </w:t>
      </w:r>
      <w:r w:rsidR="003B66C6" w:rsidRPr="00E31CC1">
        <w:t xml:space="preserve">of </w:t>
      </w:r>
      <w:r w:rsidR="0024471D" w:rsidRPr="00E31CC1">
        <w:t xml:space="preserve">the continuous </w:t>
      </w:r>
      <w:r w:rsidR="00BB4B9F" w:rsidRPr="00E31CC1">
        <w:t>improvement</w:t>
      </w:r>
      <w:r w:rsidR="0024471D" w:rsidRPr="00E31CC1">
        <w:t xml:space="preserve"> </w:t>
      </w:r>
      <w:r w:rsidR="00D943EC" w:rsidRPr="00E31CC1">
        <w:t xml:space="preserve">report log </w:t>
      </w:r>
      <w:r w:rsidR="00A31054" w:rsidRPr="00E31CC1">
        <w:t xml:space="preserve">noting compliments, </w:t>
      </w:r>
      <w:r w:rsidR="007D78D5" w:rsidRPr="00E31CC1">
        <w:t>suggestions</w:t>
      </w:r>
      <w:r w:rsidR="003F3923" w:rsidRPr="00E31CC1">
        <w:t xml:space="preserve">, </w:t>
      </w:r>
      <w:r w:rsidR="007D78D5" w:rsidRPr="00E31CC1">
        <w:t>complaints</w:t>
      </w:r>
      <w:r w:rsidR="003F3923" w:rsidRPr="00E31CC1">
        <w:t xml:space="preserve"> and close out dates</w:t>
      </w:r>
      <w:r w:rsidR="003B66C6" w:rsidRPr="00E31CC1">
        <w:t xml:space="preserve">. </w:t>
      </w:r>
      <w:r w:rsidR="00527C71" w:rsidRPr="00E31CC1">
        <w:t>To address menu and food complaints</w:t>
      </w:r>
      <w:r w:rsidR="00B549E5">
        <w:t>,</w:t>
      </w:r>
      <w:r w:rsidR="00527C71" w:rsidRPr="00E31CC1">
        <w:t xml:space="preserve"> </w:t>
      </w:r>
      <w:r w:rsidR="005215B6" w:rsidRPr="00E31CC1">
        <w:t xml:space="preserve">the service has established a </w:t>
      </w:r>
      <w:r w:rsidR="00396FD3" w:rsidRPr="00E31CC1">
        <w:t>Food Focus Group</w:t>
      </w:r>
      <w:r w:rsidR="005215B6" w:rsidRPr="00E31CC1">
        <w:t xml:space="preserve"> and the first meeting is scheduled a month after the Site Audit</w:t>
      </w:r>
      <w:r w:rsidR="00E467BF">
        <w:t>.</w:t>
      </w:r>
      <w:r w:rsidR="003A0FDB">
        <w:t xml:space="preserve"> </w:t>
      </w:r>
    </w:p>
    <w:p w14:paraId="15777747" w14:textId="1F49D4D9" w:rsidR="00B549E5" w:rsidRPr="00B549E5" w:rsidRDefault="00B549E5" w:rsidP="00B549E5">
      <w:pPr>
        <w:pStyle w:val="ListBullet"/>
        <w:numPr>
          <w:ilvl w:val="0"/>
          <w:numId w:val="0"/>
        </w:numPr>
        <w:rPr>
          <w:szCs w:val="24"/>
          <w:lang w:eastAsia="en-AU"/>
        </w:rPr>
      </w:pPr>
      <w:r w:rsidRPr="009266AE">
        <w:rPr>
          <w:szCs w:val="24"/>
          <w:lang w:eastAsia="en-AU"/>
        </w:rPr>
        <w:t xml:space="preserve">Based on the Assessment Team’s report and the Approved Provider’s response I find the service Non-compliant with this Requirement. </w:t>
      </w:r>
    </w:p>
    <w:p w14:paraId="268A9D7C" w14:textId="210A3795" w:rsidR="00855DC4" w:rsidRPr="008A2C81" w:rsidRDefault="00855DC4" w:rsidP="00F962BC">
      <w:pPr>
        <w:rPr>
          <w:rFonts w:eastAsiaTheme="minorHAnsi"/>
          <w:color w:val="auto"/>
        </w:rPr>
      </w:pPr>
      <w:r w:rsidRPr="008A2C81">
        <w:rPr>
          <w:rFonts w:eastAsiaTheme="minorHAnsi"/>
          <w:color w:val="auto"/>
        </w:rPr>
        <w:t xml:space="preserve">I acknowledge the service’s actions and improvements to rectify the deficiencies identified by the Assessment Team. </w:t>
      </w:r>
      <w:r w:rsidR="00B549E5">
        <w:rPr>
          <w:rFonts w:eastAsiaTheme="minorHAnsi"/>
          <w:color w:val="auto"/>
        </w:rPr>
        <w:t>However, I</w:t>
      </w:r>
      <w:r w:rsidR="00B549E5" w:rsidRPr="008A2C81">
        <w:rPr>
          <w:rFonts w:eastAsiaTheme="minorHAnsi"/>
          <w:color w:val="auto"/>
        </w:rPr>
        <w:t xml:space="preserve"> </w:t>
      </w:r>
      <w:r w:rsidR="00024D28" w:rsidRPr="008A2C81">
        <w:rPr>
          <w:rFonts w:eastAsiaTheme="minorHAnsi"/>
          <w:color w:val="auto"/>
        </w:rPr>
        <w:t>find at the time of the</w:t>
      </w:r>
      <w:r w:rsidR="00024D28" w:rsidRPr="008A2C81">
        <w:rPr>
          <w:color w:val="auto"/>
        </w:rPr>
        <w:t xml:space="preserve"> Site Audit</w:t>
      </w:r>
      <w:r w:rsidR="00B549E5">
        <w:rPr>
          <w:color w:val="auto"/>
        </w:rPr>
        <w:t>,</w:t>
      </w:r>
      <w:r w:rsidR="00024D28" w:rsidRPr="008A2C81">
        <w:rPr>
          <w:color w:val="auto"/>
        </w:rPr>
        <w:t xml:space="preserve"> the </w:t>
      </w:r>
      <w:r w:rsidR="00024D28" w:rsidRPr="008A2C81">
        <w:rPr>
          <w:color w:val="auto"/>
        </w:rPr>
        <w:lastRenderedPageBreak/>
        <w:t>service was unable to demonstrate feedback and complaints are used to improve care and services. I have considered the significant number of consumers</w:t>
      </w:r>
      <w:r w:rsidR="005215B6" w:rsidRPr="008A2C81">
        <w:rPr>
          <w:color w:val="auto"/>
        </w:rPr>
        <w:t xml:space="preserve"> and representatives </w:t>
      </w:r>
      <w:r w:rsidR="00024D28" w:rsidRPr="008A2C81">
        <w:rPr>
          <w:color w:val="auto"/>
        </w:rPr>
        <w:t xml:space="preserve">who have raised </w:t>
      </w:r>
      <w:r w:rsidR="004E6B56" w:rsidRPr="008A2C81">
        <w:rPr>
          <w:color w:val="auto"/>
        </w:rPr>
        <w:t xml:space="preserve">complaints </w:t>
      </w:r>
      <w:r w:rsidR="00024D28" w:rsidRPr="008A2C81">
        <w:rPr>
          <w:color w:val="auto"/>
        </w:rPr>
        <w:t xml:space="preserve">in relation </w:t>
      </w:r>
      <w:r w:rsidR="00392456" w:rsidRPr="008A2C81">
        <w:rPr>
          <w:color w:val="auto"/>
        </w:rPr>
        <w:t>to food service and menus</w:t>
      </w:r>
      <w:r w:rsidR="005F006C" w:rsidRPr="008A2C81">
        <w:rPr>
          <w:color w:val="auto"/>
        </w:rPr>
        <w:t xml:space="preserve"> over a period of 12 month</w:t>
      </w:r>
      <w:r w:rsidR="0053260D" w:rsidRPr="008A2C81">
        <w:rPr>
          <w:color w:val="auto"/>
        </w:rPr>
        <w:t xml:space="preserve"> period</w:t>
      </w:r>
      <w:r w:rsidR="006C4818" w:rsidRPr="008A2C81">
        <w:rPr>
          <w:color w:val="auto"/>
        </w:rPr>
        <w:t xml:space="preserve">. </w:t>
      </w:r>
      <w:r w:rsidR="00D31FDA" w:rsidRPr="008A2C81">
        <w:rPr>
          <w:color w:val="auto"/>
        </w:rPr>
        <w:t>Additionally,</w:t>
      </w:r>
      <w:r w:rsidR="00050B48" w:rsidRPr="008A2C81">
        <w:rPr>
          <w:color w:val="auto"/>
        </w:rPr>
        <w:t xml:space="preserve"> </w:t>
      </w:r>
      <w:r w:rsidR="0020786A" w:rsidRPr="008A2C81">
        <w:rPr>
          <w:color w:val="auto"/>
        </w:rPr>
        <w:t>the</w:t>
      </w:r>
      <w:r w:rsidR="00F962BC" w:rsidRPr="008A2C81">
        <w:rPr>
          <w:color w:val="auto"/>
        </w:rPr>
        <w:t xml:space="preserve"> service’s continuous improvement plan did not reflect any improvements which were initiated by feedback or complaints.</w:t>
      </w:r>
      <w:r w:rsidR="00756B66" w:rsidRPr="008A2C81">
        <w:rPr>
          <w:color w:val="auto"/>
        </w:rPr>
        <w:t xml:space="preserve"> </w:t>
      </w:r>
    </w:p>
    <w:p w14:paraId="2EC86B73" w14:textId="2C8409FC" w:rsidR="00855DC4" w:rsidRDefault="00855DC4" w:rsidP="00855DC4">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w:t>
      </w:r>
      <w:r>
        <w:t>Non-c</w:t>
      </w:r>
      <w:r w:rsidRPr="008304C3">
        <w:t xml:space="preserve">ompliant with Requirements </w:t>
      </w:r>
      <w:r>
        <w:t>(3)(</w:t>
      </w:r>
      <w:r w:rsidR="004D0119">
        <w:t>d</w:t>
      </w:r>
      <w:r>
        <w:t xml:space="preserve">) </w:t>
      </w:r>
      <w:r w:rsidRPr="008304C3">
        <w:t xml:space="preserve">in </w:t>
      </w:r>
      <w:r w:rsidRPr="00D07BD4">
        <w:t xml:space="preserve">Standard </w:t>
      </w:r>
      <w:r w:rsidR="004D0119">
        <w:t xml:space="preserve">6 Feedback and complaints. </w:t>
      </w:r>
    </w:p>
    <w:p w14:paraId="269342C2" w14:textId="77777777" w:rsidR="007E71B5" w:rsidRPr="001B3DE8" w:rsidRDefault="007E71B5" w:rsidP="007E71B5"/>
    <w:p w14:paraId="7A74E1BE" w14:textId="77777777" w:rsidR="007E71B5" w:rsidRDefault="007E71B5" w:rsidP="007E71B5">
      <w:pPr>
        <w:sectPr w:rsidR="007E71B5" w:rsidSect="001F4FA1">
          <w:type w:val="continuous"/>
          <w:pgSz w:w="11906" w:h="16838"/>
          <w:pgMar w:top="1701" w:right="1418" w:bottom="1418" w:left="1418" w:header="709" w:footer="397" w:gutter="0"/>
          <w:cols w:space="708"/>
          <w:titlePg/>
          <w:docGrid w:linePitch="360"/>
        </w:sectPr>
      </w:pPr>
    </w:p>
    <w:p w14:paraId="71052AFC" w14:textId="77777777" w:rsidR="007E71B5" w:rsidRDefault="007E71B5" w:rsidP="007E71B5">
      <w:pPr>
        <w:pStyle w:val="Heading1"/>
        <w:tabs>
          <w:tab w:val="right" w:pos="9070"/>
        </w:tabs>
        <w:spacing w:before="560" w:after="640"/>
        <w:rPr>
          <w:color w:val="FFFFFF" w:themeColor="background1"/>
          <w:sz w:val="36"/>
        </w:rPr>
        <w:sectPr w:rsidR="007E71B5" w:rsidSect="001F4FA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0800" behindDoc="1" locked="0" layoutInCell="1" allowOverlap="1" wp14:anchorId="6F166ECB" wp14:editId="4AA5440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638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E4EF437" w14:textId="77777777" w:rsidR="007E71B5" w:rsidRPr="000E654D" w:rsidRDefault="007E71B5" w:rsidP="007E71B5">
      <w:pPr>
        <w:pStyle w:val="Heading3"/>
        <w:shd w:val="clear" w:color="auto" w:fill="F2F2F2" w:themeFill="background1" w:themeFillShade="F2"/>
      </w:pPr>
      <w:r w:rsidRPr="000E654D">
        <w:t>Consumer outcome:</w:t>
      </w:r>
    </w:p>
    <w:p w14:paraId="65FBC6C2" w14:textId="77777777" w:rsidR="007E71B5" w:rsidRDefault="007E71B5" w:rsidP="007E71B5">
      <w:pPr>
        <w:numPr>
          <w:ilvl w:val="0"/>
          <w:numId w:val="7"/>
        </w:numPr>
        <w:shd w:val="clear" w:color="auto" w:fill="F2F2F2" w:themeFill="background1" w:themeFillShade="F2"/>
      </w:pPr>
      <w:r>
        <w:t>I get quality care and services when I need them from people who are knowledgeable, capable and caring.</w:t>
      </w:r>
    </w:p>
    <w:p w14:paraId="0704E628" w14:textId="77777777" w:rsidR="007E71B5" w:rsidRDefault="007E71B5" w:rsidP="007E71B5">
      <w:pPr>
        <w:pStyle w:val="Heading3"/>
        <w:shd w:val="clear" w:color="auto" w:fill="F2F2F2" w:themeFill="background1" w:themeFillShade="F2"/>
      </w:pPr>
      <w:r>
        <w:t>Organisation statement:</w:t>
      </w:r>
    </w:p>
    <w:p w14:paraId="61FE52AA" w14:textId="77777777" w:rsidR="007E71B5" w:rsidRDefault="007E71B5" w:rsidP="007E71B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4B61E32" w14:textId="77777777" w:rsidR="007E71B5" w:rsidRDefault="007E71B5" w:rsidP="007E71B5">
      <w:pPr>
        <w:pStyle w:val="Heading2"/>
      </w:pPr>
      <w:r>
        <w:t>Assessment of Standard 7</w:t>
      </w:r>
    </w:p>
    <w:p w14:paraId="5F86F85D" w14:textId="0F19D818" w:rsidR="00DF13E5" w:rsidRDefault="00DF13E5" w:rsidP="007E71B5">
      <w:pPr>
        <w:rPr>
          <w:rFonts w:eastAsiaTheme="minorHAnsi"/>
        </w:rPr>
      </w:pPr>
      <w:r w:rsidRPr="00B80AD9">
        <w:rPr>
          <w:rFonts w:eastAsiaTheme="minorHAnsi"/>
          <w:color w:val="auto"/>
        </w:rPr>
        <w:t xml:space="preserve">The Quality Standard is assessed as </w:t>
      </w:r>
      <w:r w:rsidR="00302245">
        <w:rPr>
          <w:rFonts w:eastAsiaTheme="minorHAnsi"/>
          <w:color w:val="auto"/>
        </w:rPr>
        <w:t>Non-c</w:t>
      </w:r>
      <w:r w:rsidRPr="00B80AD9">
        <w:rPr>
          <w:rFonts w:eastAsiaTheme="minorHAnsi"/>
          <w:color w:val="auto"/>
        </w:rPr>
        <w:t xml:space="preserve">ompliant as </w:t>
      </w:r>
      <w:r>
        <w:rPr>
          <w:rFonts w:eastAsiaTheme="minorHAnsi"/>
          <w:color w:val="auto"/>
        </w:rPr>
        <w:t xml:space="preserve">one </w:t>
      </w:r>
      <w:r w:rsidRPr="00B80AD9">
        <w:rPr>
          <w:rFonts w:eastAsiaTheme="minorHAnsi"/>
          <w:color w:val="auto"/>
        </w:rPr>
        <w:t xml:space="preserve">of the five specific Requirements </w:t>
      </w:r>
      <w:r w:rsidR="00B549E5" w:rsidRPr="00B80AD9">
        <w:rPr>
          <w:rFonts w:eastAsiaTheme="minorHAnsi"/>
          <w:color w:val="auto"/>
        </w:rPr>
        <w:t>ha</w:t>
      </w:r>
      <w:r w:rsidR="00B549E5">
        <w:rPr>
          <w:rFonts w:eastAsiaTheme="minorHAnsi"/>
          <w:color w:val="auto"/>
        </w:rPr>
        <w:t>s</w:t>
      </w:r>
      <w:r w:rsidR="00B549E5" w:rsidRPr="00B80AD9">
        <w:rPr>
          <w:rFonts w:eastAsiaTheme="minorHAnsi"/>
          <w:color w:val="auto"/>
        </w:rPr>
        <w:t xml:space="preserve"> </w:t>
      </w:r>
      <w:r w:rsidRPr="00B80AD9">
        <w:rPr>
          <w:rFonts w:eastAsiaTheme="minorHAnsi"/>
          <w:color w:val="auto"/>
        </w:rPr>
        <w:t xml:space="preserve">been assessed as </w:t>
      </w:r>
      <w:r w:rsidR="00302245">
        <w:rPr>
          <w:rFonts w:eastAsiaTheme="minorHAnsi"/>
          <w:color w:val="auto"/>
        </w:rPr>
        <w:t>Non-c</w:t>
      </w:r>
      <w:r w:rsidRPr="00B80AD9">
        <w:rPr>
          <w:rFonts w:eastAsiaTheme="minorHAnsi"/>
          <w:color w:val="auto"/>
        </w:rPr>
        <w:t>ompliant</w:t>
      </w:r>
      <w:r w:rsidR="00302245">
        <w:rPr>
          <w:rFonts w:eastAsiaTheme="minorHAnsi"/>
          <w:color w:val="auto"/>
        </w:rPr>
        <w:t>.</w:t>
      </w:r>
      <w:r w:rsidRPr="00154403">
        <w:rPr>
          <w:rFonts w:eastAsiaTheme="minorHAnsi"/>
        </w:rPr>
        <w:t xml:space="preserve"> </w:t>
      </w:r>
    </w:p>
    <w:p w14:paraId="64B889C6" w14:textId="4E294598" w:rsidR="00622384" w:rsidRDefault="00302245" w:rsidP="00302245">
      <w:pPr>
        <w:rPr>
          <w:rFonts w:eastAsia="Calibri"/>
        </w:rPr>
      </w:pPr>
      <w:r w:rsidRPr="00674E5E">
        <w:rPr>
          <w:rFonts w:eastAsiaTheme="minorHAnsi"/>
          <w:color w:val="auto"/>
        </w:rPr>
        <w:t>The Assessment Team</w:t>
      </w:r>
      <w:r>
        <w:rPr>
          <w:rFonts w:eastAsiaTheme="minorHAnsi"/>
          <w:color w:val="auto"/>
        </w:rPr>
        <w:t xml:space="preserve"> </w:t>
      </w:r>
      <w:r w:rsidRPr="00674E5E">
        <w:rPr>
          <w:rFonts w:eastAsiaTheme="minorHAnsi"/>
          <w:color w:val="auto"/>
        </w:rPr>
        <w:t>recommended Requirement (3)(</w:t>
      </w:r>
      <w:r>
        <w:rPr>
          <w:rFonts w:eastAsiaTheme="minorHAnsi"/>
          <w:color w:val="auto"/>
        </w:rPr>
        <w:t>c</w:t>
      </w:r>
      <w:r w:rsidRPr="00674E5E">
        <w:rPr>
          <w:rFonts w:eastAsiaTheme="minorHAnsi"/>
          <w:color w:val="auto"/>
        </w:rPr>
        <w:t>)</w:t>
      </w:r>
      <w:r>
        <w:rPr>
          <w:rFonts w:eastAsiaTheme="minorHAnsi"/>
          <w:color w:val="auto"/>
        </w:rPr>
        <w:t xml:space="preserve"> </w:t>
      </w:r>
      <w:r w:rsidRPr="00674E5E">
        <w:rPr>
          <w:rFonts w:eastAsiaTheme="minorHAnsi"/>
          <w:color w:val="auto"/>
        </w:rPr>
        <w:t xml:space="preserve">in this Standard as not met. </w:t>
      </w:r>
      <w:r w:rsidRPr="00674E5E">
        <w:rPr>
          <w:rFonts w:eastAsia="Calibri"/>
          <w:color w:val="auto"/>
          <w:lang w:eastAsia="en-US"/>
        </w:rPr>
        <w:t>The Assessment Team found</w:t>
      </w:r>
      <w:r w:rsidRPr="003961CC">
        <w:rPr>
          <w:rFonts w:eastAsia="Calibri"/>
          <w:color w:val="auto"/>
          <w:lang w:eastAsia="en-US"/>
        </w:rPr>
        <w:t xml:space="preserve"> the service </w:t>
      </w:r>
      <w:r w:rsidR="004C6158" w:rsidRPr="2C451CC9">
        <w:rPr>
          <w:rFonts w:eastAsia="Calibri"/>
        </w:rPr>
        <w:t xml:space="preserve">did not demonstrate </w:t>
      </w:r>
      <w:r w:rsidR="00622384">
        <w:rPr>
          <w:rFonts w:eastAsia="Calibri"/>
        </w:rPr>
        <w:t xml:space="preserve">the </w:t>
      </w:r>
      <w:r w:rsidR="00E451B0">
        <w:rPr>
          <w:rFonts w:eastAsia="Calibri"/>
        </w:rPr>
        <w:t xml:space="preserve">service has </w:t>
      </w:r>
      <w:r w:rsidR="00622384">
        <w:rPr>
          <w:rFonts w:eastAsia="Calibri"/>
        </w:rPr>
        <w:t xml:space="preserve">systems </w:t>
      </w:r>
      <w:r w:rsidR="00E451B0">
        <w:rPr>
          <w:rFonts w:eastAsia="Calibri"/>
        </w:rPr>
        <w:t xml:space="preserve">to </w:t>
      </w:r>
      <w:r w:rsidR="007304D9">
        <w:rPr>
          <w:rFonts w:eastAsia="Calibri"/>
        </w:rPr>
        <w:t>effectively identif</w:t>
      </w:r>
      <w:r w:rsidR="00E451B0">
        <w:rPr>
          <w:rFonts w:eastAsia="Calibri"/>
        </w:rPr>
        <w:t>y</w:t>
      </w:r>
      <w:r w:rsidR="007304D9">
        <w:rPr>
          <w:rFonts w:eastAsia="Calibri"/>
        </w:rPr>
        <w:t xml:space="preserve"> </w:t>
      </w:r>
      <w:r w:rsidR="00886679">
        <w:rPr>
          <w:rFonts w:eastAsia="Calibri"/>
        </w:rPr>
        <w:t>gaps in</w:t>
      </w:r>
      <w:r w:rsidR="007304D9">
        <w:rPr>
          <w:rFonts w:eastAsia="Calibri"/>
        </w:rPr>
        <w:t xml:space="preserve"> </w:t>
      </w:r>
      <w:r w:rsidR="00886679">
        <w:rPr>
          <w:rFonts w:eastAsia="Calibri"/>
        </w:rPr>
        <w:t>competency</w:t>
      </w:r>
      <w:r w:rsidR="007304D9">
        <w:rPr>
          <w:rFonts w:eastAsia="Calibri"/>
        </w:rPr>
        <w:t xml:space="preserve"> of staff </w:t>
      </w:r>
      <w:r w:rsidR="00886679">
        <w:rPr>
          <w:rFonts w:eastAsia="Calibri"/>
        </w:rPr>
        <w:t>in</w:t>
      </w:r>
      <w:r w:rsidR="007304D9">
        <w:rPr>
          <w:rFonts w:eastAsia="Calibri"/>
        </w:rPr>
        <w:t xml:space="preserve"> managing wound</w:t>
      </w:r>
      <w:r w:rsidR="00886679">
        <w:rPr>
          <w:rFonts w:eastAsia="Calibri"/>
        </w:rPr>
        <w:t xml:space="preserve"> care, assessment and planning. Additionally, </w:t>
      </w:r>
      <w:r w:rsidR="00974310">
        <w:rPr>
          <w:rFonts w:eastAsia="Calibri"/>
        </w:rPr>
        <w:t>staff</w:t>
      </w:r>
      <w:r w:rsidR="008A4541">
        <w:rPr>
          <w:rFonts w:eastAsia="Calibri"/>
        </w:rPr>
        <w:t xml:space="preserve"> </w:t>
      </w:r>
      <w:r w:rsidR="00974310">
        <w:rPr>
          <w:rFonts w:eastAsia="Calibri"/>
        </w:rPr>
        <w:t xml:space="preserve">do not always follow </w:t>
      </w:r>
      <w:r w:rsidR="006360B3">
        <w:rPr>
          <w:rFonts w:eastAsia="Calibri"/>
        </w:rPr>
        <w:t xml:space="preserve">recommendations noted by external Health </w:t>
      </w:r>
      <w:r w:rsidR="00E451B0">
        <w:rPr>
          <w:rFonts w:eastAsia="Calibri"/>
        </w:rPr>
        <w:t>Providers</w:t>
      </w:r>
      <w:r w:rsidR="006360B3">
        <w:rPr>
          <w:rFonts w:eastAsia="Calibri"/>
        </w:rPr>
        <w:t xml:space="preserve">. </w:t>
      </w:r>
    </w:p>
    <w:p w14:paraId="1A795F33" w14:textId="664A0442" w:rsidR="00302245" w:rsidRDefault="00302245" w:rsidP="00302245">
      <w:pPr>
        <w:rPr>
          <w:rFonts w:eastAsiaTheme="minorHAnsi"/>
          <w:color w:val="auto"/>
        </w:rPr>
      </w:pPr>
      <w:r>
        <w:rPr>
          <w:rFonts w:eastAsiaTheme="minorHAnsi"/>
          <w:color w:val="auto"/>
        </w:rPr>
        <w:t xml:space="preserve">Based on the Assessment Team’s report and the Approved Provider’s response. I find Requirement (3)(c) in this Standard not met. I have provided reasons for my finding in the respective Requirement below. </w:t>
      </w:r>
    </w:p>
    <w:p w14:paraId="3D45F634" w14:textId="1E5D0286" w:rsidR="00302245" w:rsidRPr="00242729" w:rsidRDefault="00302245" w:rsidP="00302245">
      <w:pPr>
        <w:rPr>
          <w:color w:val="auto"/>
        </w:rPr>
      </w:pPr>
      <w:r w:rsidRPr="00242729">
        <w:rPr>
          <w:rFonts w:eastAsiaTheme="minorHAnsi"/>
          <w:color w:val="auto"/>
        </w:rPr>
        <w:t>In reference to the other Requirements in this Standard, I provide the following information</w:t>
      </w:r>
      <w:r w:rsidRPr="00242729">
        <w:rPr>
          <w:color w:val="auto"/>
        </w:rPr>
        <w:t xml:space="preserve">. The </w:t>
      </w:r>
      <w:r w:rsidRPr="00242729">
        <w:rPr>
          <w:rFonts w:eastAsiaTheme="minorHAnsi"/>
          <w:color w:val="auto"/>
          <w:szCs w:val="22"/>
          <w:lang w:eastAsia="en-US"/>
        </w:rPr>
        <w:t xml:space="preserve">Assessment Team found overall, consumers </w:t>
      </w:r>
      <w:r w:rsidR="00E46906" w:rsidRPr="00242729">
        <w:rPr>
          <w:rFonts w:eastAsiaTheme="minorHAnsi"/>
          <w:color w:val="auto"/>
          <w:szCs w:val="22"/>
          <w:lang w:eastAsia="en-US"/>
        </w:rPr>
        <w:t>considered they get quality care and services when they need them and from people who are knowledgeable, capable and caring</w:t>
      </w:r>
      <w:r w:rsidRPr="00242729">
        <w:rPr>
          <w:rFonts w:eastAsia="Calibri"/>
          <w:iCs/>
          <w:color w:val="auto"/>
          <w:lang w:eastAsia="en-US"/>
        </w:rPr>
        <w:t>. The following examples were provided by consumers and representatives during interviews with the Assessment Team</w:t>
      </w:r>
      <w:r w:rsidRPr="00242729">
        <w:rPr>
          <w:color w:val="auto"/>
        </w:rPr>
        <w:t>:</w:t>
      </w:r>
    </w:p>
    <w:p w14:paraId="35B37A82" w14:textId="2343764F" w:rsidR="00673247" w:rsidRPr="00242729" w:rsidRDefault="002B1F0B" w:rsidP="00973083">
      <w:pPr>
        <w:pStyle w:val="ListBullet"/>
        <w:numPr>
          <w:ilvl w:val="0"/>
          <w:numId w:val="21"/>
        </w:numPr>
        <w:ind w:left="425" w:hanging="425"/>
      </w:pPr>
      <w:r w:rsidRPr="00242729">
        <w:t xml:space="preserve">Most consumers felt the service </w:t>
      </w:r>
      <w:r w:rsidR="00246D56" w:rsidRPr="00242729">
        <w:t xml:space="preserve">had enough care and clinical staff </w:t>
      </w:r>
      <w:r w:rsidR="00E1249F" w:rsidRPr="00242729">
        <w:t>to deliver quality care and services</w:t>
      </w:r>
      <w:r w:rsidR="00673247" w:rsidRPr="00242729">
        <w:t>.</w:t>
      </w:r>
      <w:r w:rsidR="00244B0B" w:rsidRPr="00242729">
        <w:t xml:space="preserve"> However, </w:t>
      </w:r>
      <w:r w:rsidR="000945A4" w:rsidRPr="00242729">
        <w:t xml:space="preserve">two consumers and three representatives </w:t>
      </w:r>
      <w:r w:rsidR="008A0E25" w:rsidRPr="00242729">
        <w:t xml:space="preserve">indicated there were not enough </w:t>
      </w:r>
      <w:r w:rsidR="00242729">
        <w:t>C</w:t>
      </w:r>
      <w:r w:rsidR="008A0E25" w:rsidRPr="00242729">
        <w:t>are or</w:t>
      </w:r>
      <w:r w:rsidR="00242729">
        <w:t xml:space="preserve"> L</w:t>
      </w:r>
      <w:r w:rsidR="008A0E25" w:rsidRPr="00242729">
        <w:t xml:space="preserve">ifestyle staff </w:t>
      </w:r>
      <w:r w:rsidR="00912E34" w:rsidRPr="00242729">
        <w:t>over the weekends</w:t>
      </w:r>
      <w:r w:rsidR="007D2A4D" w:rsidRPr="00242729">
        <w:t xml:space="preserve">, </w:t>
      </w:r>
      <w:r w:rsidR="00B13318" w:rsidRPr="00242729">
        <w:t xml:space="preserve">during </w:t>
      </w:r>
      <w:r w:rsidR="007D2A4D" w:rsidRPr="00242729">
        <w:t xml:space="preserve">morning busy periods </w:t>
      </w:r>
      <w:r w:rsidR="00DA5AFB" w:rsidRPr="00242729">
        <w:t xml:space="preserve">and </w:t>
      </w:r>
      <w:r w:rsidR="00F15B02" w:rsidRPr="00242729">
        <w:t>during</w:t>
      </w:r>
      <w:r w:rsidR="00DA5AFB" w:rsidRPr="00242729">
        <w:t xml:space="preserve"> n</w:t>
      </w:r>
      <w:r w:rsidR="00F15B02" w:rsidRPr="00242729">
        <w:t>ight</w:t>
      </w:r>
      <w:r w:rsidR="00B13318" w:rsidRPr="00242729">
        <w:t xml:space="preserve"> shift</w:t>
      </w:r>
      <w:r w:rsidR="00F15B02" w:rsidRPr="00242729">
        <w:t>.</w:t>
      </w:r>
      <w:r w:rsidR="000945A4" w:rsidRPr="00242729">
        <w:t xml:space="preserve"> </w:t>
      </w:r>
    </w:p>
    <w:p w14:paraId="218650F4" w14:textId="6D83C624" w:rsidR="00673247" w:rsidRPr="00B11022" w:rsidRDefault="004F25D7" w:rsidP="00973083">
      <w:pPr>
        <w:pStyle w:val="ListBullet"/>
        <w:numPr>
          <w:ilvl w:val="0"/>
          <w:numId w:val="21"/>
        </w:numPr>
        <w:ind w:left="425" w:hanging="425"/>
      </w:pPr>
      <w:r w:rsidRPr="00242729">
        <w:lastRenderedPageBreak/>
        <w:t xml:space="preserve">Consumers and representatives </w:t>
      </w:r>
      <w:r w:rsidR="00A84C70" w:rsidRPr="00242729">
        <w:t>said staff are kind, caring and respectful</w:t>
      </w:r>
      <w:r w:rsidR="00FF1CE2" w:rsidRPr="00242729">
        <w:t xml:space="preserve">. Comments </w:t>
      </w:r>
      <w:r w:rsidR="00B549E5">
        <w:t>included</w:t>
      </w:r>
      <w:r w:rsidR="00B549E5" w:rsidRPr="00242729">
        <w:t xml:space="preserve"> </w:t>
      </w:r>
      <w:r w:rsidR="00FF1CE2" w:rsidRPr="00242729">
        <w:t xml:space="preserve">they are “lovely”, they </w:t>
      </w:r>
      <w:r w:rsidR="00BE2C6D" w:rsidRPr="00242729">
        <w:t xml:space="preserve">always </w:t>
      </w:r>
      <w:r w:rsidR="00676AEB" w:rsidRPr="00242729">
        <w:t>“</w:t>
      </w:r>
      <w:r w:rsidR="00BE2C6D" w:rsidRPr="00242729">
        <w:t>respect my privacy</w:t>
      </w:r>
      <w:r w:rsidR="00676AEB" w:rsidRPr="00242729">
        <w:t>”</w:t>
      </w:r>
      <w:r w:rsidR="00BE2C6D" w:rsidRPr="00242729">
        <w:t xml:space="preserve"> when assisting with personal needs</w:t>
      </w:r>
      <w:r w:rsidR="00BE2C6D" w:rsidRPr="00E37448">
        <w:rPr>
          <w:color w:val="0070C0"/>
        </w:rPr>
        <w:t>.</w:t>
      </w:r>
      <w:r w:rsidR="00BE2C6D">
        <w:rPr>
          <w:color w:val="4472C4" w:themeColor="accent1"/>
        </w:rPr>
        <w:t xml:space="preserve"> </w:t>
      </w:r>
    </w:p>
    <w:p w14:paraId="2F40631F" w14:textId="098AD8CB" w:rsidR="00B11022" w:rsidRPr="00242729" w:rsidRDefault="0068444B" w:rsidP="00973083">
      <w:pPr>
        <w:pStyle w:val="ListBullet"/>
        <w:numPr>
          <w:ilvl w:val="0"/>
          <w:numId w:val="21"/>
        </w:numPr>
        <w:ind w:left="425" w:hanging="425"/>
      </w:pPr>
      <w:r w:rsidRPr="00242729">
        <w:t xml:space="preserve">Consumers and representatives </w:t>
      </w:r>
      <w:r w:rsidR="00D32254" w:rsidRPr="00242729">
        <w:t xml:space="preserve">said they were </w:t>
      </w:r>
      <w:r w:rsidRPr="00242729">
        <w:t xml:space="preserve">confident </w:t>
      </w:r>
      <w:r w:rsidR="00D32254" w:rsidRPr="00242729">
        <w:t xml:space="preserve">nursing staff </w:t>
      </w:r>
      <w:r w:rsidR="00625E07" w:rsidRPr="00242729">
        <w:t>had the right skill set and knowledge to deliver care safely.</w:t>
      </w:r>
    </w:p>
    <w:p w14:paraId="341CD414" w14:textId="4EDEDDA4" w:rsidR="00D44A1F" w:rsidRPr="00726EF1" w:rsidRDefault="00D44A1F" w:rsidP="00D556B3">
      <w:pPr>
        <w:pStyle w:val="ListBullet"/>
        <w:numPr>
          <w:ilvl w:val="0"/>
          <w:numId w:val="0"/>
        </w:numPr>
      </w:pPr>
      <w:r w:rsidRPr="00726EF1">
        <w:t xml:space="preserve">The </w:t>
      </w:r>
      <w:r w:rsidR="00EB6CAB" w:rsidRPr="00726EF1">
        <w:t xml:space="preserve">service has </w:t>
      </w:r>
      <w:r w:rsidR="00166B76" w:rsidRPr="00726EF1">
        <w:t>planned staff numbers</w:t>
      </w:r>
      <w:r w:rsidR="00834D3E" w:rsidRPr="00726EF1">
        <w:t>,</w:t>
      </w:r>
      <w:r w:rsidR="00166B76" w:rsidRPr="00726EF1">
        <w:t xml:space="preserve"> </w:t>
      </w:r>
      <w:r w:rsidR="00923D7A" w:rsidRPr="00726EF1">
        <w:t xml:space="preserve">skills and </w:t>
      </w:r>
      <w:r w:rsidR="00166B76" w:rsidRPr="00726EF1">
        <w:t>qualification</w:t>
      </w:r>
      <w:r w:rsidR="00923D7A" w:rsidRPr="00726EF1">
        <w:t>s</w:t>
      </w:r>
      <w:r w:rsidR="00166B76" w:rsidRPr="00726EF1">
        <w:t xml:space="preserve"> to </w:t>
      </w:r>
      <w:r w:rsidR="00746D4F" w:rsidRPr="00726EF1">
        <w:t>ensure the</w:t>
      </w:r>
      <w:r w:rsidR="00834D3E" w:rsidRPr="00726EF1">
        <w:t>y</w:t>
      </w:r>
      <w:r w:rsidR="00923D7A" w:rsidRPr="00726EF1">
        <w:t xml:space="preserve"> deliver</w:t>
      </w:r>
      <w:r w:rsidR="00746D4F" w:rsidRPr="00726EF1">
        <w:t xml:space="preserve"> safe and quality care</w:t>
      </w:r>
      <w:r w:rsidR="00834D3E" w:rsidRPr="00726EF1">
        <w:t xml:space="preserve">. </w:t>
      </w:r>
      <w:r w:rsidR="00DE6A2E" w:rsidRPr="00726EF1">
        <w:t xml:space="preserve">On </w:t>
      </w:r>
      <w:r w:rsidR="00E316AA" w:rsidRPr="00726EF1">
        <w:t>review</w:t>
      </w:r>
      <w:r w:rsidR="00DE6A2E" w:rsidRPr="00726EF1">
        <w:t xml:space="preserve"> of </w:t>
      </w:r>
      <w:r w:rsidR="00E316AA" w:rsidRPr="00726EF1">
        <w:t>staff roster</w:t>
      </w:r>
      <w:r w:rsidR="00466A6E">
        <w:t>s</w:t>
      </w:r>
      <w:r w:rsidR="00DE6A2E" w:rsidRPr="00726EF1">
        <w:t xml:space="preserve"> it was noted t</w:t>
      </w:r>
      <w:r w:rsidR="00161EDC" w:rsidRPr="00726EF1">
        <w:t xml:space="preserve">he service has allocated a </w:t>
      </w:r>
      <w:r w:rsidR="00EE58FB" w:rsidRPr="00726EF1">
        <w:t>R</w:t>
      </w:r>
      <w:r w:rsidR="00161EDC" w:rsidRPr="00726EF1">
        <w:t>egister</w:t>
      </w:r>
      <w:r w:rsidR="00B549E5">
        <w:t>ed</w:t>
      </w:r>
      <w:r w:rsidR="00161EDC" w:rsidRPr="00726EF1">
        <w:t xml:space="preserve"> or </w:t>
      </w:r>
      <w:r w:rsidR="00EE58FB" w:rsidRPr="00726EF1">
        <w:t>E</w:t>
      </w:r>
      <w:r w:rsidR="00161EDC" w:rsidRPr="00726EF1">
        <w:t xml:space="preserve">nrolled </w:t>
      </w:r>
      <w:r w:rsidR="00834D3E" w:rsidRPr="00726EF1">
        <w:t>N</w:t>
      </w:r>
      <w:r w:rsidR="00161EDC" w:rsidRPr="00726EF1">
        <w:t xml:space="preserve">urse on </w:t>
      </w:r>
      <w:r w:rsidR="002F4B49" w:rsidRPr="00726EF1">
        <w:t xml:space="preserve">each </w:t>
      </w:r>
      <w:r w:rsidR="00D31FDA" w:rsidRPr="00726EF1">
        <w:t>floor during</w:t>
      </w:r>
      <w:r w:rsidR="002F4B49" w:rsidRPr="00726EF1">
        <w:t xml:space="preserve"> the</w:t>
      </w:r>
      <w:r w:rsidR="00B93369" w:rsidRPr="00726EF1">
        <w:t xml:space="preserve"> morning and afternoon shifts</w:t>
      </w:r>
      <w:r w:rsidR="00164F0A" w:rsidRPr="00726EF1">
        <w:t xml:space="preserve"> </w:t>
      </w:r>
      <w:r w:rsidR="00B549E5">
        <w:t xml:space="preserve">and </w:t>
      </w:r>
      <w:r w:rsidR="00164F0A" w:rsidRPr="00726EF1">
        <w:t xml:space="preserve">one </w:t>
      </w:r>
      <w:r w:rsidR="00EE58FB" w:rsidRPr="00726EF1">
        <w:t>R</w:t>
      </w:r>
      <w:r w:rsidR="00164F0A" w:rsidRPr="00726EF1">
        <w:t xml:space="preserve">egistered </w:t>
      </w:r>
      <w:r w:rsidR="00EE58FB" w:rsidRPr="00726EF1">
        <w:t>N</w:t>
      </w:r>
      <w:r w:rsidR="00164F0A" w:rsidRPr="00726EF1">
        <w:t xml:space="preserve">urse </w:t>
      </w:r>
      <w:r w:rsidR="000D1AA2" w:rsidRPr="00726EF1">
        <w:t xml:space="preserve">per floor </w:t>
      </w:r>
      <w:r w:rsidR="00164F0A" w:rsidRPr="00726EF1">
        <w:t xml:space="preserve">rostered overnight. </w:t>
      </w:r>
      <w:r w:rsidR="00FD5959" w:rsidRPr="00726EF1">
        <w:t xml:space="preserve">Care staff </w:t>
      </w:r>
      <w:r w:rsidR="00404A8F" w:rsidRPr="00726EF1">
        <w:t>are rostered on all shifts</w:t>
      </w:r>
      <w:r w:rsidR="00726EF1" w:rsidRPr="00726EF1">
        <w:t xml:space="preserve"> and </w:t>
      </w:r>
      <w:r w:rsidR="00404A8F" w:rsidRPr="00726EF1">
        <w:t>numbers vary depending on shift times</w:t>
      </w:r>
      <w:r w:rsidR="00726EF1" w:rsidRPr="00726EF1">
        <w:t xml:space="preserve">. </w:t>
      </w:r>
      <w:r w:rsidR="00EE58FB" w:rsidRPr="00726EF1">
        <w:t xml:space="preserve">Lifestyle staff </w:t>
      </w:r>
      <w:r w:rsidR="00B549E5">
        <w:t xml:space="preserve">are </w:t>
      </w:r>
      <w:r w:rsidR="006F4C99" w:rsidRPr="00726EF1">
        <w:t xml:space="preserve">rostered </w:t>
      </w:r>
      <w:r w:rsidR="0004663C" w:rsidRPr="00726EF1">
        <w:t>Monday to Saturday</w:t>
      </w:r>
      <w:r w:rsidRPr="00726EF1">
        <w:t>.</w:t>
      </w:r>
    </w:p>
    <w:p w14:paraId="115B3159" w14:textId="2897434A" w:rsidR="000B5A26" w:rsidRPr="00726EF1" w:rsidRDefault="00D44A1F" w:rsidP="00D556B3">
      <w:pPr>
        <w:pStyle w:val="ListBullet"/>
        <w:numPr>
          <w:ilvl w:val="0"/>
          <w:numId w:val="0"/>
        </w:numPr>
      </w:pPr>
      <w:r w:rsidRPr="00726EF1">
        <w:t xml:space="preserve">The Assessment Team </w:t>
      </w:r>
      <w:r w:rsidR="00E47A3F" w:rsidRPr="00726EF1">
        <w:t xml:space="preserve">reviewed the call bell </w:t>
      </w:r>
      <w:r w:rsidR="008549CF" w:rsidRPr="00726EF1">
        <w:t xml:space="preserve">response data and audits and found </w:t>
      </w:r>
      <w:r w:rsidR="00F34FB9" w:rsidRPr="00726EF1">
        <w:t>extended wait times. However</w:t>
      </w:r>
      <w:r w:rsidR="00726EF1" w:rsidRPr="00726EF1">
        <w:t>,</w:t>
      </w:r>
      <w:r w:rsidR="00F34FB9" w:rsidRPr="00726EF1">
        <w:t xml:space="preserve"> further explanations were noted and for </w:t>
      </w:r>
      <w:r w:rsidR="008549CF" w:rsidRPr="00726EF1">
        <w:t xml:space="preserve">75% of </w:t>
      </w:r>
      <w:r w:rsidR="002217DE" w:rsidRPr="00726EF1">
        <w:t xml:space="preserve">wait times above </w:t>
      </w:r>
      <w:r w:rsidR="00B549E5">
        <w:t>10</w:t>
      </w:r>
      <w:r w:rsidR="00B549E5" w:rsidRPr="00726EF1">
        <w:t xml:space="preserve"> </w:t>
      </w:r>
      <w:r w:rsidR="002217DE" w:rsidRPr="00726EF1">
        <w:t xml:space="preserve">minutes </w:t>
      </w:r>
      <w:r w:rsidR="00811071" w:rsidRPr="00726EF1">
        <w:t xml:space="preserve">the reason </w:t>
      </w:r>
      <w:r w:rsidR="006F4C99" w:rsidRPr="00726EF1">
        <w:t xml:space="preserve">provided indicated </w:t>
      </w:r>
      <w:r w:rsidR="00811071" w:rsidRPr="00726EF1">
        <w:t xml:space="preserve">the call bell was not cancelled after attending and </w:t>
      </w:r>
      <w:r w:rsidR="000B5A26" w:rsidRPr="00726EF1">
        <w:t>other delays referenced waiting for another staff member to assist.</w:t>
      </w:r>
    </w:p>
    <w:p w14:paraId="4EC28F49" w14:textId="14DA6BB6" w:rsidR="00C034FD" w:rsidRPr="00726EF1" w:rsidRDefault="000F1E3E" w:rsidP="00D556B3">
      <w:pPr>
        <w:pStyle w:val="ListBullet"/>
        <w:numPr>
          <w:ilvl w:val="0"/>
          <w:numId w:val="0"/>
        </w:numPr>
      </w:pPr>
      <w:r w:rsidRPr="00726EF1">
        <w:t>The Assessment Team observed staff interac</w:t>
      </w:r>
      <w:r w:rsidR="00281297" w:rsidRPr="00726EF1">
        <w:t xml:space="preserve">ting </w:t>
      </w:r>
      <w:r w:rsidRPr="00726EF1">
        <w:t xml:space="preserve">with </w:t>
      </w:r>
      <w:r w:rsidR="00281297" w:rsidRPr="00726EF1">
        <w:t>consumer</w:t>
      </w:r>
      <w:r w:rsidR="00B549E5">
        <w:t>s</w:t>
      </w:r>
      <w:r w:rsidR="00281297" w:rsidRPr="00726EF1">
        <w:t xml:space="preserve"> </w:t>
      </w:r>
      <w:r w:rsidR="00726EF1" w:rsidRPr="00726EF1">
        <w:t>in</w:t>
      </w:r>
      <w:r w:rsidR="00281297" w:rsidRPr="00726EF1">
        <w:t xml:space="preserve"> a respectful</w:t>
      </w:r>
      <w:r w:rsidR="00C31532" w:rsidRPr="00726EF1">
        <w:t xml:space="preserve">, kind and caring way. </w:t>
      </w:r>
      <w:r w:rsidR="00C034FD" w:rsidRPr="00726EF1">
        <w:t>Although</w:t>
      </w:r>
      <w:r w:rsidR="002152AF" w:rsidRPr="00726EF1">
        <w:t xml:space="preserve">, they </w:t>
      </w:r>
      <w:r w:rsidR="00C034FD" w:rsidRPr="00726EF1">
        <w:t>did observe a difficult conversation between a consumer w</w:t>
      </w:r>
      <w:r w:rsidR="00B549E5">
        <w:t>h</w:t>
      </w:r>
      <w:r w:rsidR="00C034FD" w:rsidRPr="00726EF1">
        <w:t>ere English is their second language and kitchen staff. Kitchen staff were not communicating in a respectful manner and were struggling to understand what the consumer wanted. Care staff were approached to manage the situation</w:t>
      </w:r>
      <w:r w:rsidR="00C31532" w:rsidRPr="00726EF1">
        <w:t>.</w:t>
      </w:r>
    </w:p>
    <w:p w14:paraId="0D471E42" w14:textId="00AAF186" w:rsidR="00B20A4F" w:rsidRPr="006E295B" w:rsidRDefault="00D8009E" w:rsidP="00D556B3">
      <w:pPr>
        <w:pStyle w:val="ListBullet"/>
        <w:numPr>
          <w:ilvl w:val="0"/>
          <w:numId w:val="0"/>
        </w:numPr>
      </w:pPr>
      <w:r w:rsidRPr="006E295B">
        <w:t>Staff indicated</w:t>
      </w:r>
      <w:r w:rsidR="00B549E5">
        <w:t>,</w:t>
      </w:r>
      <w:r w:rsidR="00400484" w:rsidRPr="006E295B">
        <w:t xml:space="preserve"> and </w:t>
      </w:r>
      <w:r w:rsidR="00780F89" w:rsidRPr="006E295B">
        <w:t xml:space="preserve">documentation confirmed </w:t>
      </w:r>
      <w:r w:rsidR="00C963A6" w:rsidRPr="006E295B">
        <w:t xml:space="preserve">they </w:t>
      </w:r>
      <w:r w:rsidR="00400484" w:rsidRPr="006E295B">
        <w:t>receive training</w:t>
      </w:r>
      <w:r w:rsidR="001E77FE" w:rsidRPr="006E295B">
        <w:t xml:space="preserve">, </w:t>
      </w:r>
      <w:r w:rsidR="00C963A6" w:rsidRPr="006E295B">
        <w:t>either delivered internally by Registered Nurse</w:t>
      </w:r>
      <w:r w:rsidR="005864AB" w:rsidRPr="006E295B">
        <w:t xml:space="preserve"> </w:t>
      </w:r>
      <w:r w:rsidR="001E77FE" w:rsidRPr="006E295B">
        <w:t xml:space="preserve">or </w:t>
      </w:r>
      <w:r w:rsidR="005864AB" w:rsidRPr="006E295B">
        <w:t>by external training providers</w:t>
      </w:r>
      <w:r w:rsidR="006E295B" w:rsidRPr="006E295B">
        <w:t xml:space="preserve">, in </w:t>
      </w:r>
      <w:r w:rsidR="002726E9" w:rsidRPr="006E295B">
        <w:t xml:space="preserve">wound </w:t>
      </w:r>
      <w:r w:rsidR="000E2390" w:rsidRPr="006E295B">
        <w:t xml:space="preserve">management, palliative care and end of </w:t>
      </w:r>
      <w:r w:rsidR="00B549E5">
        <w:t>life</w:t>
      </w:r>
      <w:r w:rsidR="006E295B" w:rsidRPr="006E295B">
        <w:t>.</w:t>
      </w:r>
      <w:r w:rsidR="000E2390" w:rsidRPr="006E295B">
        <w:t xml:space="preserve"> </w:t>
      </w:r>
      <w:r w:rsidR="00123F71" w:rsidRPr="006E295B">
        <w:t xml:space="preserve">They </w:t>
      </w:r>
      <w:r w:rsidR="0062224D" w:rsidRPr="006E295B">
        <w:t xml:space="preserve">advised they had just </w:t>
      </w:r>
      <w:r w:rsidR="00BE4C4E" w:rsidRPr="006E295B">
        <w:t>completed</w:t>
      </w:r>
      <w:r w:rsidR="0062224D" w:rsidRPr="006E295B">
        <w:t xml:space="preserve"> </w:t>
      </w:r>
      <w:r w:rsidR="0009080D" w:rsidRPr="006E295B">
        <w:t xml:space="preserve">a refresher in infection control and </w:t>
      </w:r>
      <w:r w:rsidR="00B549E5">
        <w:t>p</w:t>
      </w:r>
      <w:r w:rsidR="00B549E5" w:rsidRPr="006E295B">
        <w:t xml:space="preserve">ersonal </w:t>
      </w:r>
      <w:r w:rsidR="00B549E5">
        <w:t>p</w:t>
      </w:r>
      <w:r w:rsidR="00B549E5" w:rsidRPr="006E295B">
        <w:t xml:space="preserve">rotective </w:t>
      </w:r>
      <w:r w:rsidR="00B549E5">
        <w:t>e</w:t>
      </w:r>
      <w:r w:rsidR="00B549E5" w:rsidRPr="006E295B">
        <w:t xml:space="preserve">quipment </w:t>
      </w:r>
      <w:r w:rsidR="00E35602" w:rsidRPr="006E295B">
        <w:t xml:space="preserve">and Kitchen staff completed additional food safety training. </w:t>
      </w:r>
      <w:r w:rsidR="00652D91" w:rsidRPr="006E295B">
        <w:t>Training documents indicate</w:t>
      </w:r>
      <w:r w:rsidR="00C810E6" w:rsidRPr="006E295B">
        <w:t xml:space="preserve"> staff have completed all mandatory training as per the schedule.</w:t>
      </w:r>
    </w:p>
    <w:p w14:paraId="2566ABBA" w14:textId="1AB33526" w:rsidR="00C034FD" w:rsidRPr="005C787C" w:rsidRDefault="00975C43" w:rsidP="00D556B3">
      <w:pPr>
        <w:pStyle w:val="ListBullet"/>
        <w:numPr>
          <w:ilvl w:val="0"/>
          <w:numId w:val="0"/>
        </w:numPr>
      </w:pPr>
      <w:r w:rsidRPr="005C787C">
        <w:t>The service demonstrate</w:t>
      </w:r>
      <w:r w:rsidR="008573A0">
        <w:t>d</w:t>
      </w:r>
      <w:r w:rsidRPr="005C787C">
        <w:t xml:space="preserve"> regular assessment, monitoring and review of staff </w:t>
      </w:r>
      <w:r w:rsidR="006E295B" w:rsidRPr="005C787C">
        <w:t xml:space="preserve">performance </w:t>
      </w:r>
      <w:r w:rsidRPr="005C787C">
        <w:t xml:space="preserve">is undertaken. Staff provided feedback that indicated their performance was monitored by senior staff and management and they had discussions when there were areas identified </w:t>
      </w:r>
      <w:r w:rsidR="00FD23D7" w:rsidRPr="005C787C">
        <w:t xml:space="preserve">as </w:t>
      </w:r>
      <w:r w:rsidRPr="005C787C">
        <w:t xml:space="preserve">requiring improvement. Management confirmed they have regular discussions </w:t>
      </w:r>
      <w:r w:rsidR="00FD23D7" w:rsidRPr="005C787C">
        <w:t xml:space="preserve">with staff on </w:t>
      </w:r>
      <w:r w:rsidRPr="005C787C">
        <w:t xml:space="preserve">performance and </w:t>
      </w:r>
      <w:r w:rsidR="00FD23D7" w:rsidRPr="005C787C">
        <w:t xml:space="preserve">there have been times </w:t>
      </w:r>
      <w:r w:rsidRPr="005C787C">
        <w:t xml:space="preserve">where </w:t>
      </w:r>
      <w:r w:rsidR="00FD23D7" w:rsidRPr="005C787C">
        <w:t xml:space="preserve">they have </w:t>
      </w:r>
      <w:r w:rsidRPr="005C787C">
        <w:t>performance manage</w:t>
      </w:r>
      <w:r w:rsidR="00FD23D7" w:rsidRPr="005C787C">
        <w:t>d</w:t>
      </w:r>
      <w:r w:rsidRPr="005C787C">
        <w:t xml:space="preserve"> staff to improve their </w:t>
      </w:r>
      <w:r w:rsidR="005C787C">
        <w:t>skills and knowledge in care and service delivery</w:t>
      </w:r>
      <w:r w:rsidRPr="005C787C">
        <w:t>.</w:t>
      </w:r>
    </w:p>
    <w:p w14:paraId="46C90E42" w14:textId="51B7A125" w:rsidR="00176ADE" w:rsidRPr="006F09F9" w:rsidRDefault="00176ADE" w:rsidP="00176ADE">
      <w:pPr>
        <w:pStyle w:val="ListBullet"/>
        <w:numPr>
          <w:ilvl w:val="0"/>
          <w:numId w:val="0"/>
        </w:numPr>
      </w:pPr>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Compliant with Requirements </w:t>
      </w:r>
      <w:r>
        <w:t>(3)(a)</w:t>
      </w:r>
      <w:r w:rsidR="00E26D6E">
        <w:t xml:space="preserve">, </w:t>
      </w:r>
      <w:r>
        <w:t>(3)(</w:t>
      </w:r>
      <w:r w:rsidR="00E26D6E">
        <w:t>b</w:t>
      </w:r>
      <w:r>
        <w:t>)</w:t>
      </w:r>
      <w:r w:rsidR="00E26D6E">
        <w:t>, (3)(</w:t>
      </w:r>
      <w:r w:rsidR="00621704">
        <w:t>d) and (3)(e)</w:t>
      </w:r>
      <w:r>
        <w:t xml:space="preserve"> </w:t>
      </w:r>
      <w:r w:rsidRPr="008304C3">
        <w:t xml:space="preserve">in </w:t>
      </w:r>
      <w:r w:rsidRPr="00D07BD4">
        <w:t xml:space="preserve">Standard </w:t>
      </w:r>
      <w:r w:rsidR="00815CEC">
        <w:t>7</w:t>
      </w:r>
      <w:r>
        <w:t xml:space="preserve"> </w:t>
      </w:r>
      <w:r w:rsidR="00621704">
        <w:t>Human Resources.</w:t>
      </w:r>
    </w:p>
    <w:p w14:paraId="105E98F5" w14:textId="77777777" w:rsidR="007E71B5" w:rsidRDefault="007E71B5" w:rsidP="007E71B5">
      <w:pPr>
        <w:pStyle w:val="Heading2"/>
      </w:pPr>
      <w:r>
        <w:lastRenderedPageBreak/>
        <w:t>Assessment of Standard 7 Requirements</w:t>
      </w:r>
      <w:r w:rsidRPr="0066387A">
        <w:rPr>
          <w:i/>
          <w:color w:val="0000FF"/>
          <w:sz w:val="24"/>
          <w:szCs w:val="24"/>
        </w:rPr>
        <w:t xml:space="preserve"> </w:t>
      </w:r>
    </w:p>
    <w:p w14:paraId="181E967E" w14:textId="77777777" w:rsidR="007E71B5" w:rsidRPr="00506F7F" w:rsidRDefault="007E71B5" w:rsidP="007E71B5">
      <w:pPr>
        <w:pStyle w:val="Heading3"/>
      </w:pPr>
      <w:r w:rsidRPr="00506F7F">
        <w:t>Requirement 7(3)(a)</w:t>
      </w:r>
      <w:r>
        <w:tab/>
        <w:t>Compliant</w:t>
      </w:r>
    </w:p>
    <w:p w14:paraId="68802F0C" w14:textId="77777777" w:rsidR="007E71B5" w:rsidRPr="008D114F" w:rsidRDefault="007E71B5" w:rsidP="007E71B5">
      <w:pPr>
        <w:rPr>
          <w:i/>
        </w:rPr>
      </w:pPr>
      <w:r w:rsidRPr="008D114F">
        <w:rPr>
          <w:i/>
        </w:rPr>
        <w:t>The workforce is planned to enable, and the number and mix of members of the workforce deployed enables, the delivery and management of safe and quality care and services.</w:t>
      </w:r>
    </w:p>
    <w:p w14:paraId="1899BFF2" w14:textId="77777777" w:rsidR="007E71B5" w:rsidRPr="00506F7F" w:rsidRDefault="007E71B5" w:rsidP="007E71B5">
      <w:pPr>
        <w:pStyle w:val="Heading3"/>
      </w:pPr>
      <w:r w:rsidRPr="00506F7F">
        <w:t>Requirement 7(3)(b)</w:t>
      </w:r>
      <w:r>
        <w:tab/>
        <w:t>Compliant</w:t>
      </w:r>
    </w:p>
    <w:p w14:paraId="5D655F8F" w14:textId="77777777" w:rsidR="007E71B5" w:rsidRPr="008D114F" w:rsidRDefault="007E71B5" w:rsidP="007E71B5">
      <w:pPr>
        <w:rPr>
          <w:i/>
        </w:rPr>
      </w:pPr>
      <w:r w:rsidRPr="008D114F">
        <w:rPr>
          <w:i/>
        </w:rPr>
        <w:t>Workforce interactions with consumers are kind, caring and respectful of each consumer’s identity, culture and diversity.</w:t>
      </w:r>
    </w:p>
    <w:p w14:paraId="150FD714" w14:textId="77777777" w:rsidR="007E71B5" w:rsidRPr="00095CD4" w:rsidRDefault="007E71B5" w:rsidP="007E71B5">
      <w:pPr>
        <w:pStyle w:val="Heading3"/>
      </w:pPr>
      <w:r w:rsidRPr="00095CD4">
        <w:t>Requirement 7(3)(c)</w:t>
      </w:r>
      <w:r>
        <w:tab/>
        <w:t>Non-compliant</w:t>
      </w:r>
    </w:p>
    <w:p w14:paraId="1BBAE3D9" w14:textId="77777777" w:rsidR="007E71B5" w:rsidRPr="008D114F" w:rsidRDefault="007E71B5" w:rsidP="007E71B5">
      <w:pPr>
        <w:rPr>
          <w:i/>
        </w:rPr>
      </w:pPr>
      <w:r w:rsidRPr="008D114F">
        <w:rPr>
          <w:i/>
        </w:rPr>
        <w:t>The workforce is competent and the members of the workforce have the qualifications and knowledge to effectively perform their roles.</w:t>
      </w:r>
    </w:p>
    <w:p w14:paraId="5E497902" w14:textId="760E52B6" w:rsidR="003C1936" w:rsidRPr="000C5386" w:rsidRDefault="00B549E5" w:rsidP="003C1936">
      <w:pPr>
        <w:pStyle w:val="ListBullet"/>
        <w:numPr>
          <w:ilvl w:val="0"/>
          <w:numId w:val="0"/>
        </w:numPr>
        <w:rPr>
          <w:szCs w:val="24"/>
          <w:lang w:eastAsia="en-AU"/>
        </w:rPr>
      </w:pPr>
      <w:r>
        <w:t>The service demonstrated</w:t>
      </w:r>
      <w:r w:rsidR="003C1936" w:rsidRPr="000C5386">
        <w:t xml:space="preserve"> </w:t>
      </w:r>
      <w:r w:rsidR="00650132" w:rsidRPr="000C5386">
        <w:t xml:space="preserve">staff </w:t>
      </w:r>
      <w:r w:rsidR="00637F82" w:rsidRPr="000C5386">
        <w:t>hav</w:t>
      </w:r>
      <w:r w:rsidR="00637F82">
        <w:t>e</w:t>
      </w:r>
      <w:r w:rsidR="00650132" w:rsidRPr="000C5386">
        <w:t xml:space="preserve"> the qualifications and knowledge</w:t>
      </w:r>
      <w:r>
        <w:t xml:space="preserve">. However, the Assessment Team were not </w:t>
      </w:r>
      <w:r w:rsidR="00D31FDA">
        <w:t>satisfied</w:t>
      </w:r>
      <w:r w:rsidR="00D31FDA" w:rsidRPr="000C5386">
        <w:t xml:space="preserve"> the</w:t>
      </w:r>
      <w:r w:rsidR="00650132" w:rsidRPr="000C5386">
        <w:t xml:space="preserve"> service</w:t>
      </w:r>
      <w:r w:rsidR="003C1936" w:rsidRPr="000C5386">
        <w:t xml:space="preserve"> </w:t>
      </w:r>
      <w:r>
        <w:t>effectively</w:t>
      </w:r>
      <w:r w:rsidR="003C1936" w:rsidRPr="000C5386">
        <w:t xml:space="preserve"> demonstrate</w:t>
      </w:r>
      <w:r>
        <w:t>d</w:t>
      </w:r>
      <w:r w:rsidR="003C1936" w:rsidRPr="000C5386">
        <w:t xml:space="preserve"> </w:t>
      </w:r>
      <w:r w:rsidR="00E47DB5" w:rsidRPr="000C5386">
        <w:t xml:space="preserve">staff are working within the scope of their </w:t>
      </w:r>
      <w:r w:rsidR="00DC12BD" w:rsidRPr="000C5386">
        <w:t>responsibilities</w:t>
      </w:r>
      <w:r w:rsidR="00650132" w:rsidRPr="000C5386">
        <w:t xml:space="preserve"> and skills</w:t>
      </w:r>
      <w:r w:rsidR="003C1936" w:rsidRPr="000C5386">
        <w:t xml:space="preserve">. </w:t>
      </w:r>
      <w:r w:rsidR="003C1936" w:rsidRPr="000C5386">
        <w:rPr>
          <w:rFonts w:eastAsia="Calibri"/>
        </w:rPr>
        <w:t>The Assessment Team provided the following information and evidence relevant to my finding:</w:t>
      </w:r>
    </w:p>
    <w:p w14:paraId="2E970712" w14:textId="1565AB80" w:rsidR="00EC0AF7" w:rsidRPr="004E2BF6" w:rsidRDefault="00DE0A97" w:rsidP="00973083">
      <w:pPr>
        <w:pStyle w:val="ListBullet"/>
        <w:numPr>
          <w:ilvl w:val="0"/>
          <w:numId w:val="26"/>
        </w:numPr>
        <w:ind w:left="425" w:hanging="425"/>
      </w:pPr>
      <w:r w:rsidRPr="004E2BF6">
        <w:t xml:space="preserve">Registered </w:t>
      </w:r>
      <w:r w:rsidR="00D1505A" w:rsidRPr="004E2BF6">
        <w:t>staff</w:t>
      </w:r>
      <w:r w:rsidR="000C5EEC" w:rsidRPr="004E2BF6">
        <w:t xml:space="preserve"> did not follow the recommendation</w:t>
      </w:r>
      <w:r w:rsidR="00226A83" w:rsidRPr="004E2BF6">
        <w:t xml:space="preserve">s </w:t>
      </w:r>
      <w:r w:rsidR="00EC0AF7" w:rsidRPr="004E2BF6">
        <w:t xml:space="preserve">from an external </w:t>
      </w:r>
      <w:r w:rsidR="00DA644E">
        <w:t>H</w:t>
      </w:r>
      <w:r w:rsidR="00EC0AF7" w:rsidRPr="004E2BF6">
        <w:t xml:space="preserve">ealth </w:t>
      </w:r>
      <w:r w:rsidR="00DA644E">
        <w:t>P</w:t>
      </w:r>
      <w:r w:rsidR="00EC0AF7" w:rsidRPr="004E2BF6">
        <w:t>rofessional to manage a consumer’s wound</w:t>
      </w:r>
      <w:r w:rsidR="00B549E5">
        <w:t>,</w:t>
      </w:r>
      <w:r w:rsidR="00EC0AF7" w:rsidRPr="004E2BF6">
        <w:t xml:space="preserve"> leading to further </w:t>
      </w:r>
      <w:r w:rsidR="005A777E" w:rsidRPr="004E2BF6">
        <w:t>deterioration.</w:t>
      </w:r>
      <w:r w:rsidR="008F0032">
        <w:t xml:space="preserve"> Refer to Standard 3 Requirement </w:t>
      </w:r>
      <w:r w:rsidR="00B549E5">
        <w:t>(</w:t>
      </w:r>
      <w:r w:rsidR="008F0032">
        <w:t>3</w:t>
      </w:r>
      <w:r w:rsidR="00B549E5">
        <w:t>)</w:t>
      </w:r>
      <w:r w:rsidR="008F0032">
        <w:t xml:space="preserve">(b) for specific example in wound care. </w:t>
      </w:r>
    </w:p>
    <w:p w14:paraId="43B43292" w14:textId="24BA8BEA" w:rsidR="003C1936" w:rsidRPr="004E2BF6" w:rsidRDefault="00EC0AF7" w:rsidP="00973083">
      <w:pPr>
        <w:pStyle w:val="ListBullet"/>
        <w:numPr>
          <w:ilvl w:val="0"/>
          <w:numId w:val="26"/>
        </w:numPr>
        <w:ind w:left="425" w:hanging="425"/>
      </w:pPr>
      <w:r w:rsidRPr="004E2BF6">
        <w:t>Regist</w:t>
      </w:r>
      <w:r w:rsidR="005A777E" w:rsidRPr="004E2BF6">
        <w:t xml:space="preserve">ered </w:t>
      </w:r>
      <w:r w:rsidR="00D1505A" w:rsidRPr="004E2BF6">
        <w:t>staff</w:t>
      </w:r>
      <w:r w:rsidR="007779FB" w:rsidRPr="004E2BF6">
        <w:t xml:space="preserve"> have been inconsistent in consumers’ assessment and planning </w:t>
      </w:r>
      <w:r w:rsidR="00DC7537" w:rsidRPr="004E2BF6">
        <w:t>and</w:t>
      </w:r>
      <w:r w:rsidR="00DB5023" w:rsidRPr="004E2BF6">
        <w:t xml:space="preserve"> have </w:t>
      </w:r>
      <w:r w:rsidR="00DC7537" w:rsidRPr="004E2BF6">
        <w:t>not follow</w:t>
      </w:r>
      <w:r w:rsidR="00DB5023" w:rsidRPr="004E2BF6">
        <w:t xml:space="preserve">ed the </w:t>
      </w:r>
      <w:r w:rsidR="00DC7537" w:rsidRPr="004E2BF6">
        <w:t xml:space="preserve">service policies and procedures </w:t>
      </w:r>
      <w:r w:rsidR="00DB5023" w:rsidRPr="004E2BF6">
        <w:t xml:space="preserve">resulting in a negative impact to </w:t>
      </w:r>
      <w:r w:rsidR="00CF4246" w:rsidRPr="004E2BF6">
        <w:t>consumers.</w:t>
      </w:r>
      <w:r w:rsidR="003C1936" w:rsidRPr="004E2BF6">
        <w:t xml:space="preserve"> </w:t>
      </w:r>
      <w:r w:rsidR="008F0032">
        <w:t xml:space="preserve">Refer to Standard </w:t>
      </w:r>
      <w:r w:rsidR="00EF78F8">
        <w:t>2</w:t>
      </w:r>
      <w:r w:rsidR="008F0032">
        <w:t xml:space="preserve"> Requirement </w:t>
      </w:r>
      <w:r w:rsidR="00B549E5">
        <w:t>(</w:t>
      </w:r>
      <w:r w:rsidR="008F0032">
        <w:t>3</w:t>
      </w:r>
      <w:r w:rsidR="00B549E5">
        <w:t>)</w:t>
      </w:r>
      <w:r w:rsidR="008F0032">
        <w:t>(</w:t>
      </w:r>
      <w:r w:rsidR="00EF78F8">
        <w:t>a</w:t>
      </w:r>
      <w:r w:rsidR="008F0032">
        <w:t xml:space="preserve">) </w:t>
      </w:r>
      <w:r w:rsidR="00965F4B">
        <w:t xml:space="preserve">for skin integrity and wound care assessments. Additionally, refer to </w:t>
      </w:r>
      <w:r w:rsidR="00EF78F8">
        <w:t xml:space="preserve">Standard 3 Requirement </w:t>
      </w:r>
      <w:r w:rsidR="00B549E5">
        <w:t>(</w:t>
      </w:r>
      <w:r w:rsidR="00EF78F8">
        <w:t>3</w:t>
      </w:r>
      <w:r w:rsidR="00B549E5">
        <w:t>)</w:t>
      </w:r>
      <w:r w:rsidR="00EF78F8">
        <w:t>(a) for</w:t>
      </w:r>
      <w:r w:rsidR="009432DD">
        <w:t xml:space="preserve"> fall</w:t>
      </w:r>
      <w:r w:rsidR="00B549E5">
        <w:t>s</w:t>
      </w:r>
      <w:r w:rsidR="009432DD">
        <w:t xml:space="preserve"> management.</w:t>
      </w:r>
    </w:p>
    <w:p w14:paraId="2F883286" w14:textId="5B511E57" w:rsidR="003C1936" w:rsidRPr="008E5186" w:rsidRDefault="003C1936" w:rsidP="003C1936">
      <w:pPr>
        <w:pStyle w:val="ListBullet2"/>
        <w:numPr>
          <w:ilvl w:val="0"/>
          <w:numId w:val="0"/>
        </w:numPr>
      </w:pPr>
      <w:r w:rsidRPr="008E5186">
        <w:t xml:space="preserve">The Approved Provider submitted a response to the Assessment Team’s report demonstrating their commitment to meet their responsibilities as an Approved Provider and to address the deficiencies identified by the Assessment Team. The Approved Provider’s response includes an improvement plan to rectify the identified issues. In addition, other actions include: </w:t>
      </w:r>
    </w:p>
    <w:p w14:paraId="1706F8D4" w14:textId="3670F2D4" w:rsidR="003C1936" w:rsidRPr="009434D5" w:rsidRDefault="00FA19AD" w:rsidP="00973083">
      <w:pPr>
        <w:pStyle w:val="ListBullet"/>
        <w:numPr>
          <w:ilvl w:val="0"/>
          <w:numId w:val="26"/>
        </w:numPr>
        <w:ind w:left="425" w:hanging="425"/>
      </w:pPr>
      <w:r w:rsidRPr="009434D5">
        <w:t>Planned action</w:t>
      </w:r>
      <w:r w:rsidR="00B549E5">
        <w:t>s</w:t>
      </w:r>
      <w:r w:rsidRPr="009434D5">
        <w:t xml:space="preserve"> include a diagnostic health record audit/review has been undertaken by the Health Record Vendor to understand gaps and improvements, so a targeted approach to staff education and training can be planned and undertaken. Staff training will focus on efficiencies within the system and assessments, charting and care planning. In addition, mandatory training in Health Record eLearning to upskill staff</w:t>
      </w:r>
      <w:r w:rsidR="003C1936" w:rsidRPr="009434D5">
        <w:t>.</w:t>
      </w:r>
    </w:p>
    <w:p w14:paraId="4D18D8B3" w14:textId="23EFDF77" w:rsidR="00426ED3" w:rsidRPr="00A8079A" w:rsidRDefault="00615CC9" w:rsidP="00615CC9">
      <w:pPr>
        <w:pStyle w:val="ListBullet"/>
        <w:numPr>
          <w:ilvl w:val="0"/>
          <w:numId w:val="0"/>
        </w:numPr>
      </w:pPr>
      <w:r w:rsidRPr="00A8079A">
        <w:lastRenderedPageBreak/>
        <w:t xml:space="preserve">Additionally, </w:t>
      </w:r>
      <w:r w:rsidR="008516F7" w:rsidRPr="00A8079A">
        <w:t>progress notes were provided substantiating the Assessment Team</w:t>
      </w:r>
      <w:r w:rsidR="00B549E5">
        <w:t>’s</w:t>
      </w:r>
      <w:r w:rsidR="008516F7" w:rsidRPr="00A8079A">
        <w:t xml:space="preserve"> findings and for one consumer requiring wound </w:t>
      </w:r>
      <w:r w:rsidR="001E3850" w:rsidRPr="00A8079A">
        <w:t>management</w:t>
      </w:r>
      <w:r w:rsidR="00B549E5">
        <w:t>, including</w:t>
      </w:r>
      <w:r w:rsidR="001E3850" w:rsidRPr="00A8079A">
        <w:t>:</w:t>
      </w:r>
    </w:p>
    <w:p w14:paraId="765770AB" w14:textId="1A1D815E" w:rsidR="008516F7" w:rsidRPr="00A8079A" w:rsidRDefault="00D66314" w:rsidP="00E205A1">
      <w:pPr>
        <w:pStyle w:val="ListBullet"/>
        <w:numPr>
          <w:ilvl w:val="0"/>
          <w:numId w:val="26"/>
        </w:numPr>
        <w:ind w:left="425" w:hanging="425"/>
      </w:pPr>
      <w:r w:rsidRPr="00A8079A">
        <w:t xml:space="preserve">Over a seven </w:t>
      </w:r>
      <w:r w:rsidR="001E3850" w:rsidRPr="00A8079A">
        <w:t>day period</w:t>
      </w:r>
      <w:r w:rsidR="00B549E5">
        <w:t>,</w:t>
      </w:r>
      <w:r w:rsidR="003E2B93" w:rsidRPr="00A8079A">
        <w:t xml:space="preserve"> four Registered</w:t>
      </w:r>
      <w:r w:rsidR="00967D5C" w:rsidRPr="00A8079A">
        <w:t xml:space="preserve"> staff</w:t>
      </w:r>
      <w:r w:rsidR="003E2B93" w:rsidRPr="00A8079A">
        <w:t xml:space="preserve"> </w:t>
      </w:r>
      <w:r w:rsidR="00902308" w:rsidRPr="00A8079A">
        <w:t xml:space="preserve">documented entries into the </w:t>
      </w:r>
      <w:r w:rsidR="00EE746B" w:rsidRPr="00A8079A">
        <w:t>progress</w:t>
      </w:r>
      <w:r w:rsidR="00902308" w:rsidRPr="00A8079A">
        <w:t xml:space="preserve"> notes</w:t>
      </w:r>
      <w:r w:rsidR="00EE746B" w:rsidRPr="00A8079A">
        <w:t xml:space="preserve">. One reflected the correct wound management </w:t>
      </w:r>
      <w:r w:rsidR="007E55C6" w:rsidRPr="00A8079A">
        <w:t>strategies as per the external health provider</w:t>
      </w:r>
      <w:r w:rsidR="00B549E5">
        <w:t>’</w:t>
      </w:r>
      <w:r w:rsidR="007E55C6" w:rsidRPr="00A8079A">
        <w:t xml:space="preserve">s recommendations. </w:t>
      </w:r>
      <w:r w:rsidR="00C65DC4" w:rsidRPr="00A8079A">
        <w:t>On other days</w:t>
      </w:r>
      <w:r w:rsidR="00DA0F3D">
        <w:t>,</w:t>
      </w:r>
      <w:r w:rsidR="00C65DC4" w:rsidRPr="00A8079A">
        <w:t xml:space="preserve"> only pain </w:t>
      </w:r>
      <w:r w:rsidR="00314972" w:rsidRPr="00A8079A">
        <w:t>management has been reflected and notes wound elevated</w:t>
      </w:r>
      <w:r w:rsidR="00EF183D" w:rsidRPr="00A8079A">
        <w:t xml:space="preserve">, however, no details </w:t>
      </w:r>
      <w:r w:rsidR="00517C1E" w:rsidRPr="00A8079A">
        <w:t xml:space="preserve">were documented on the daily wound care required. </w:t>
      </w:r>
      <w:r w:rsidR="00314972" w:rsidRPr="00A8079A">
        <w:t>On one day</w:t>
      </w:r>
      <w:r w:rsidR="00DA0F3D">
        <w:t>,</w:t>
      </w:r>
      <w:r w:rsidR="00314972" w:rsidRPr="00A8079A">
        <w:t xml:space="preserve"> </w:t>
      </w:r>
      <w:r w:rsidR="00FE47C7" w:rsidRPr="00A8079A">
        <w:t>information documents a completely different approach to the management of the wound and was inconsistent with the external health provider</w:t>
      </w:r>
      <w:r w:rsidR="00DA0F3D">
        <w:t>’</w:t>
      </w:r>
      <w:r w:rsidR="00FE47C7" w:rsidRPr="00A8079A">
        <w:t>s recommendations</w:t>
      </w:r>
      <w:r w:rsidR="00F5618D" w:rsidRPr="00A8079A">
        <w:t xml:space="preserve">. </w:t>
      </w:r>
      <w:r w:rsidR="00314972" w:rsidRPr="00A8079A">
        <w:t xml:space="preserve"> </w:t>
      </w:r>
    </w:p>
    <w:p w14:paraId="1B881C7F" w14:textId="77777777" w:rsidR="00B549E5" w:rsidRDefault="00B549E5" w:rsidP="00B549E5">
      <w:pPr>
        <w:pStyle w:val="ListBullet"/>
        <w:numPr>
          <w:ilvl w:val="0"/>
          <w:numId w:val="0"/>
        </w:numPr>
        <w:rPr>
          <w:szCs w:val="24"/>
          <w:lang w:eastAsia="en-AU"/>
        </w:rPr>
      </w:pPr>
      <w:r w:rsidRPr="009266AE">
        <w:rPr>
          <w:szCs w:val="24"/>
          <w:lang w:eastAsia="en-AU"/>
        </w:rPr>
        <w:t xml:space="preserve">Based on the Assessment Team’s report and the Approved Provider’s response I find the service Non-compliant with this Requirement. </w:t>
      </w:r>
    </w:p>
    <w:p w14:paraId="72B7C250" w14:textId="7CCD9D06" w:rsidR="00CE029D" w:rsidRPr="00D341ED" w:rsidRDefault="003C1936" w:rsidP="005932A7">
      <w:pPr>
        <w:pStyle w:val="ListBullet"/>
        <w:numPr>
          <w:ilvl w:val="0"/>
          <w:numId w:val="0"/>
        </w:numPr>
      </w:pPr>
      <w:r w:rsidRPr="00D341ED">
        <w:t>I acknowledge the service</w:t>
      </w:r>
      <w:r w:rsidR="004543DB">
        <w:t>’s</w:t>
      </w:r>
      <w:r w:rsidRPr="00D341ED">
        <w:t xml:space="preserve"> actions and improvements to rectify the deficiencies identified by the Assessment Team. I find at the time of the Site </w:t>
      </w:r>
      <w:r w:rsidR="00733DB4" w:rsidRPr="00D341ED">
        <w:t>Audit</w:t>
      </w:r>
      <w:r w:rsidR="00733DB4">
        <w:t>;</w:t>
      </w:r>
      <w:r w:rsidRPr="00D341ED">
        <w:t xml:space="preserve"> the service was unable to demonstrate</w:t>
      </w:r>
      <w:r w:rsidR="003608C4" w:rsidRPr="00D341ED">
        <w:t xml:space="preserve"> staff were</w:t>
      </w:r>
      <w:r w:rsidRPr="00D341ED">
        <w:t xml:space="preserve"> </w:t>
      </w:r>
      <w:r w:rsidR="00091B4F" w:rsidRPr="00D341ED">
        <w:t xml:space="preserve">suitably </w:t>
      </w:r>
      <w:r w:rsidR="003608C4" w:rsidRPr="00D341ED">
        <w:t xml:space="preserve">competent </w:t>
      </w:r>
      <w:r w:rsidR="00CE029D" w:rsidRPr="00D341ED">
        <w:t>to provide safe and quality care</w:t>
      </w:r>
      <w:r w:rsidR="00EF183D" w:rsidRPr="00D341ED">
        <w:t xml:space="preserve"> impacting consumers</w:t>
      </w:r>
      <w:r w:rsidR="00517C1E" w:rsidRPr="00D341ED">
        <w:t xml:space="preserve">. </w:t>
      </w:r>
      <w:r w:rsidR="00C219FB">
        <w:t>Additionally, d</w:t>
      </w:r>
      <w:r w:rsidR="00517C1E" w:rsidRPr="00D341ED">
        <w:t xml:space="preserve">ocuments provided by the Approved </w:t>
      </w:r>
      <w:r w:rsidR="00C219FB">
        <w:t>P</w:t>
      </w:r>
      <w:r w:rsidR="00517C1E" w:rsidRPr="00D341ED">
        <w:t>rovider indicate staff practices are not sufficient to ensure the safe and effective provision of care and services</w:t>
      </w:r>
      <w:r w:rsidR="00B87856" w:rsidRPr="00D341ED">
        <w:t>.</w:t>
      </w:r>
      <w:r w:rsidR="00EF183D" w:rsidRPr="00D341ED">
        <w:t xml:space="preserve"> </w:t>
      </w:r>
    </w:p>
    <w:p w14:paraId="1F5904A9" w14:textId="51CD8AAD" w:rsidR="003C1936" w:rsidRDefault="003C1936" w:rsidP="003C1936">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w:t>
      </w:r>
      <w:r>
        <w:t>Non-c</w:t>
      </w:r>
      <w:r w:rsidRPr="008304C3">
        <w:t xml:space="preserve">ompliant with Requirements </w:t>
      </w:r>
      <w:r>
        <w:t xml:space="preserve">(3)(c) </w:t>
      </w:r>
      <w:r w:rsidRPr="008304C3">
        <w:t xml:space="preserve">in </w:t>
      </w:r>
      <w:r w:rsidRPr="00D07BD4">
        <w:t xml:space="preserve">Standard </w:t>
      </w:r>
      <w:r>
        <w:t xml:space="preserve">7 Human resources. </w:t>
      </w:r>
    </w:p>
    <w:p w14:paraId="4F4B62CC" w14:textId="77777777" w:rsidR="007E71B5" w:rsidRPr="00095CD4" w:rsidRDefault="007E71B5" w:rsidP="007E71B5">
      <w:pPr>
        <w:pStyle w:val="Heading3"/>
      </w:pPr>
      <w:r w:rsidRPr="00095CD4">
        <w:t>Requirement 7(3)(d)</w:t>
      </w:r>
      <w:r>
        <w:tab/>
        <w:t>Compliant</w:t>
      </w:r>
    </w:p>
    <w:p w14:paraId="1A1A1C21" w14:textId="77777777" w:rsidR="007E71B5" w:rsidRPr="008D114F" w:rsidRDefault="007E71B5" w:rsidP="007E71B5">
      <w:pPr>
        <w:rPr>
          <w:i/>
        </w:rPr>
      </w:pPr>
      <w:r w:rsidRPr="008D114F">
        <w:rPr>
          <w:i/>
        </w:rPr>
        <w:t>The workforce is recruited, trained, equipped and supported to deliver the outcomes required by these standards.</w:t>
      </w:r>
    </w:p>
    <w:p w14:paraId="76B5E6AA" w14:textId="77777777" w:rsidR="007E71B5" w:rsidRPr="00095CD4" w:rsidRDefault="007E71B5" w:rsidP="007E71B5">
      <w:pPr>
        <w:pStyle w:val="Heading3"/>
      </w:pPr>
      <w:r w:rsidRPr="00095CD4">
        <w:t>Requirement 7(3)(e)</w:t>
      </w:r>
      <w:r>
        <w:tab/>
        <w:t>Compliant</w:t>
      </w:r>
    </w:p>
    <w:p w14:paraId="3B5F0F4E" w14:textId="77777777" w:rsidR="007E71B5" w:rsidRPr="008D114F" w:rsidRDefault="007E71B5" w:rsidP="007E71B5">
      <w:pPr>
        <w:rPr>
          <w:i/>
        </w:rPr>
      </w:pPr>
      <w:r w:rsidRPr="008D114F">
        <w:rPr>
          <w:i/>
        </w:rPr>
        <w:t>Regular assessment, monitoring and review of the performance of each member of the workforce is undertaken.</w:t>
      </w:r>
    </w:p>
    <w:p w14:paraId="48DAED71" w14:textId="77777777" w:rsidR="007E71B5" w:rsidRPr="00506F7F" w:rsidRDefault="007E71B5" w:rsidP="007E71B5"/>
    <w:p w14:paraId="11D3D42E" w14:textId="77777777" w:rsidR="007E71B5" w:rsidRDefault="007E71B5" w:rsidP="007E71B5">
      <w:pPr>
        <w:sectPr w:rsidR="007E71B5" w:rsidSect="001F4FA1">
          <w:type w:val="continuous"/>
          <w:pgSz w:w="11906" w:h="16838"/>
          <w:pgMar w:top="1701" w:right="1418" w:bottom="1418" w:left="1418" w:header="709" w:footer="397" w:gutter="0"/>
          <w:cols w:space="708"/>
          <w:titlePg/>
          <w:docGrid w:linePitch="360"/>
        </w:sectPr>
      </w:pPr>
    </w:p>
    <w:p w14:paraId="067FB12C" w14:textId="77777777" w:rsidR="007E71B5" w:rsidRDefault="007E71B5" w:rsidP="007E71B5">
      <w:pPr>
        <w:pStyle w:val="Heading1"/>
        <w:tabs>
          <w:tab w:val="right" w:pos="9070"/>
        </w:tabs>
        <w:spacing w:before="560" w:after="640"/>
        <w:rPr>
          <w:color w:val="FFFFFF" w:themeColor="background1"/>
          <w:sz w:val="36"/>
        </w:rPr>
        <w:sectPr w:rsidR="007E71B5" w:rsidSect="001F4FA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848" behindDoc="1" locked="0" layoutInCell="1" allowOverlap="1" wp14:anchorId="41308C8D" wp14:editId="7E8CD14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173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BBC8AE5" w14:textId="77777777" w:rsidR="007E71B5" w:rsidRPr="00FD1B02" w:rsidRDefault="007E71B5" w:rsidP="007E71B5">
      <w:pPr>
        <w:pStyle w:val="Heading3"/>
        <w:shd w:val="clear" w:color="auto" w:fill="F2F2F2" w:themeFill="background1" w:themeFillShade="F2"/>
      </w:pPr>
      <w:r w:rsidRPr="008312AC">
        <w:t>Consumer</w:t>
      </w:r>
      <w:r w:rsidRPr="00FD1B02">
        <w:t xml:space="preserve"> outcome:</w:t>
      </w:r>
    </w:p>
    <w:p w14:paraId="3B296FF3" w14:textId="77777777" w:rsidR="007E71B5" w:rsidRDefault="007E71B5" w:rsidP="007E71B5">
      <w:pPr>
        <w:numPr>
          <w:ilvl w:val="0"/>
          <w:numId w:val="8"/>
        </w:numPr>
        <w:shd w:val="clear" w:color="auto" w:fill="F2F2F2" w:themeFill="background1" w:themeFillShade="F2"/>
      </w:pPr>
      <w:r>
        <w:t>I am confident the organisation is well run. I can partner in improving the delivery of care and services.</w:t>
      </w:r>
    </w:p>
    <w:p w14:paraId="3FB88163" w14:textId="77777777" w:rsidR="007E71B5" w:rsidRDefault="007E71B5" w:rsidP="007E71B5">
      <w:pPr>
        <w:pStyle w:val="Heading3"/>
        <w:shd w:val="clear" w:color="auto" w:fill="F2F2F2" w:themeFill="background1" w:themeFillShade="F2"/>
      </w:pPr>
      <w:r>
        <w:t>Organisation statement:</w:t>
      </w:r>
    </w:p>
    <w:p w14:paraId="24489114" w14:textId="77777777" w:rsidR="007E71B5" w:rsidRDefault="007E71B5" w:rsidP="007E71B5">
      <w:pPr>
        <w:numPr>
          <w:ilvl w:val="0"/>
          <w:numId w:val="8"/>
        </w:numPr>
        <w:shd w:val="clear" w:color="auto" w:fill="F2F2F2" w:themeFill="background1" w:themeFillShade="F2"/>
      </w:pPr>
      <w:r>
        <w:t>The organisation’s governing body is accountable for the delivery of safe and quality care and services.</w:t>
      </w:r>
    </w:p>
    <w:p w14:paraId="0EF26524" w14:textId="77777777" w:rsidR="007E71B5" w:rsidRDefault="007E71B5" w:rsidP="007E71B5">
      <w:pPr>
        <w:pStyle w:val="Heading2"/>
      </w:pPr>
      <w:r>
        <w:t>Assessment of Standard 8</w:t>
      </w:r>
    </w:p>
    <w:p w14:paraId="642A5F66" w14:textId="7BF3DCDA" w:rsidR="00424C54" w:rsidRDefault="00424C54" w:rsidP="00424C54">
      <w:pPr>
        <w:rPr>
          <w:rFonts w:eastAsiaTheme="minorHAnsi"/>
        </w:rPr>
      </w:pPr>
      <w:r w:rsidRPr="00B80AD9">
        <w:rPr>
          <w:rFonts w:eastAsiaTheme="minorHAnsi"/>
          <w:color w:val="auto"/>
        </w:rPr>
        <w:t xml:space="preserve">The Quality Standard is assessed as </w:t>
      </w:r>
      <w:r>
        <w:rPr>
          <w:rFonts w:eastAsiaTheme="minorHAnsi"/>
          <w:color w:val="auto"/>
        </w:rPr>
        <w:t>Non-c</w:t>
      </w:r>
      <w:r w:rsidRPr="00B80AD9">
        <w:rPr>
          <w:rFonts w:eastAsiaTheme="minorHAnsi"/>
          <w:color w:val="auto"/>
        </w:rPr>
        <w:t xml:space="preserve">ompliant as </w:t>
      </w:r>
      <w:r w:rsidR="0015735C">
        <w:rPr>
          <w:rFonts w:eastAsiaTheme="minorHAnsi"/>
          <w:color w:val="auto"/>
        </w:rPr>
        <w:t>two</w:t>
      </w:r>
      <w:r>
        <w:rPr>
          <w:rFonts w:eastAsiaTheme="minorHAnsi"/>
          <w:color w:val="auto"/>
        </w:rPr>
        <w:t xml:space="preserve"> </w:t>
      </w:r>
      <w:r w:rsidRPr="00B80AD9">
        <w:rPr>
          <w:rFonts w:eastAsiaTheme="minorHAnsi"/>
          <w:color w:val="auto"/>
        </w:rPr>
        <w:t xml:space="preserve">of the five specific Requirements have been assessed as </w:t>
      </w:r>
      <w:r>
        <w:rPr>
          <w:rFonts w:eastAsiaTheme="minorHAnsi"/>
          <w:color w:val="auto"/>
        </w:rPr>
        <w:t>Non-c</w:t>
      </w:r>
      <w:r w:rsidRPr="00B80AD9">
        <w:rPr>
          <w:rFonts w:eastAsiaTheme="minorHAnsi"/>
          <w:color w:val="auto"/>
        </w:rPr>
        <w:t>ompliant</w:t>
      </w:r>
      <w:r>
        <w:rPr>
          <w:rFonts w:eastAsiaTheme="minorHAnsi"/>
          <w:color w:val="auto"/>
        </w:rPr>
        <w:t>.</w:t>
      </w:r>
      <w:r w:rsidRPr="00154403">
        <w:rPr>
          <w:rFonts w:eastAsiaTheme="minorHAnsi"/>
        </w:rPr>
        <w:t xml:space="preserve"> </w:t>
      </w:r>
    </w:p>
    <w:p w14:paraId="7302B812" w14:textId="4194CC30" w:rsidR="00314B9A" w:rsidRPr="00F61595" w:rsidRDefault="00424C54" w:rsidP="00424C54">
      <w:pPr>
        <w:rPr>
          <w:rFonts w:eastAsia="Calibri"/>
          <w:color w:val="auto"/>
        </w:rPr>
      </w:pPr>
      <w:r w:rsidRPr="00F61595">
        <w:rPr>
          <w:rFonts w:eastAsiaTheme="minorHAnsi"/>
          <w:color w:val="auto"/>
        </w:rPr>
        <w:t>The Assessment Team recommended Requirement</w:t>
      </w:r>
      <w:r w:rsidR="00DA0F3D">
        <w:rPr>
          <w:rFonts w:eastAsiaTheme="minorHAnsi"/>
          <w:color w:val="auto"/>
        </w:rPr>
        <w:t>s</w:t>
      </w:r>
      <w:r w:rsidRPr="00F61595">
        <w:rPr>
          <w:rFonts w:eastAsiaTheme="minorHAnsi"/>
          <w:color w:val="auto"/>
        </w:rPr>
        <w:t xml:space="preserve"> (3)(</w:t>
      </w:r>
      <w:r w:rsidR="001309E2" w:rsidRPr="00F61595">
        <w:rPr>
          <w:rFonts w:eastAsiaTheme="minorHAnsi"/>
          <w:color w:val="auto"/>
        </w:rPr>
        <w:t>d</w:t>
      </w:r>
      <w:r w:rsidRPr="00F61595">
        <w:rPr>
          <w:rFonts w:eastAsiaTheme="minorHAnsi"/>
          <w:color w:val="auto"/>
        </w:rPr>
        <w:t>)</w:t>
      </w:r>
      <w:r w:rsidR="006476A2" w:rsidRPr="00F61595">
        <w:rPr>
          <w:rFonts w:eastAsiaTheme="minorHAnsi"/>
          <w:color w:val="auto"/>
        </w:rPr>
        <w:t xml:space="preserve"> and 3(e) </w:t>
      </w:r>
      <w:r w:rsidRPr="00F61595">
        <w:rPr>
          <w:rFonts w:eastAsiaTheme="minorHAnsi"/>
          <w:color w:val="auto"/>
        </w:rPr>
        <w:t xml:space="preserve">in this Standard as not met. </w:t>
      </w:r>
      <w:r w:rsidRPr="00F61595">
        <w:rPr>
          <w:rFonts w:eastAsia="Calibri"/>
          <w:color w:val="auto"/>
          <w:lang w:eastAsia="en-US"/>
        </w:rPr>
        <w:t xml:space="preserve">The Assessment Team found the service </w:t>
      </w:r>
      <w:r w:rsidRPr="00F61595">
        <w:rPr>
          <w:rFonts w:eastAsia="Calibri"/>
          <w:color w:val="auto"/>
        </w:rPr>
        <w:t xml:space="preserve">did not demonstrate </w:t>
      </w:r>
      <w:r w:rsidR="005B3073" w:rsidRPr="00F61595">
        <w:rPr>
          <w:rFonts w:eastAsia="Calibri"/>
          <w:color w:val="auto"/>
        </w:rPr>
        <w:t xml:space="preserve">it has </w:t>
      </w:r>
      <w:r w:rsidR="00561795" w:rsidRPr="00F61595">
        <w:rPr>
          <w:rFonts w:eastAsia="Calibri"/>
          <w:color w:val="auto"/>
        </w:rPr>
        <w:t xml:space="preserve">an </w:t>
      </w:r>
      <w:r w:rsidR="00314B9A" w:rsidRPr="00F61595">
        <w:rPr>
          <w:rFonts w:eastAsia="Calibri"/>
          <w:color w:val="auto"/>
        </w:rPr>
        <w:t>effective risk management and clinical governance framework, specifically</w:t>
      </w:r>
      <w:r w:rsidR="003B31D5" w:rsidRPr="00F61595">
        <w:rPr>
          <w:rFonts w:eastAsia="Calibri"/>
          <w:color w:val="auto"/>
        </w:rPr>
        <w:t xml:space="preserve"> in relation to the use of </w:t>
      </w:r>
      <w:r w:rsidR="00F61595" w:rsidRPr="00F61595">
        <w:rPr>
          <w:rFonts w:eastAsia="Calibri"/>
          <w:color w:val="auto"/>
        </w:rPr>
        <w:t xml:space="preserve">psychotropic medications </w:t>
      </w:r>
      <w:r w:rsidR="001D017F" w:rsidRPr="00F61595">
        <w:rPr>
          <w:rFonts w:eastAsia="Calibri"/>
          <w:color w:val="auto"/>
        </w:rPr>
        <w:t>associated with wound and fall</w:t>
      </w:r>
      <w:r w:rsidR="00DA0F3D">
        <w:rPr>
          <w:rFonts w:eastAsia="Calibri"/>
          <w:color w:val="auto"/>
        </w:rPr>
        <w:t>s</w:t>
      </w:r>
      <w:r w:rsidR="001D017F" w:rsidRPr="00F61595">
        <w:rPr>
          <w:rFonts w:eastAsia="Calibri"/>
          <w:color w:val="auto"/>
        </w:rPr>
        <w:t xml:space="preserve"> prevention</w:t>
      </w:r>
      <w:r w:rsidR="008F5F90" w:rsidRPr="00F61595">
        <w:rPr>
          <w:rFonts w:eastAsia="Calibri"/>
          <w:color w:val="auto"/>
        </w:rPr>
        <w:t>.</w:t>
      </w:r>
    </w:p>
    <w:p w14:paraId="6EAF2726" w14:textId="7657ED23" w:rsidR="007270D1" w:rsidRDefault="00424C54" w:rsidP="00424C54">
      <w:pPr>
        <w:rPr>
          <w:color w:val="auto"/>
        </w:rPr>
      </w:pPr>
      <w:r>
        <w:rPr>
          <w:rFonts w:eastAsiaTheme="minorHAnsi"/>
          <w:color w:val="auto"/>
        </w:rPr>
        <w:t>Based on the Assessment Team’s report and the Approved Provider’s response. I find Requirement</w:t>
      </w:r>
      <w:r w:rsidR="00DA0F3D">
        <w:rPr>
          <w:rFonts w:eastAsiaTheme="minorHAnsi"/>
          <w:color w:val="auto"/>
        </w:rPr>
        <w:t>s</w:t>
      </w:r>
      <w:r>
        <w:rPr>
          <w:rFonts w:eastAsiaTheme="minorHAnsi"/>
          <w:color w:val="auto"/>
        </w:rPr>
        <w:t xml:space="preserve"> (3)(</w:t>
      </w:r>
      <w:r w:rsidR="006476A2">
        <w:rPr>
          <w:rFonts w:eastAsiaTheme="minorHAnsi"/>
          <w:color w:val="auto"/>
        </w:rPr>
        <w:t>d</w:t>
      </w:r>
      <w:r>
        <w:rPr>
          <w:rFonts w:eastAsiaTheme="minorHAnsi"/>
          <w:color w:val="auto"/>
        </w:rPr>
        <w:t>)</w:t>
      </w:r>
      <w:r w:rsidR="006476A2">
        <w:rPr>
          <w:rFonts w:eastAsiaTheme="minorHAnsi"/>
          <w:color w:val="auto"/>
        </w:rPr>
        <w:t xml:space="preserve"> and (3)(e)</w:t>
      </w:r>
      <w:r>
        <w:rPr>
          <w:rFonts w:eastAsiaTheme="minorHAnsi"/>
          <w:color w:val="auto"/>
        </w:rPr>
        <w:t xml:space="preserve"> in this Standard not met. I have provided reasons for my finding in the respective Requirement</w:t>
      </w:r>
      <w:r w:rsidR="00DA0F3D">
        <w:rPr>
          <w:rFonts w:eastAsiaTheme="minorHAnsi"/>
          <w:color w:val="auto"/>
        </w:rPr>
        <w:t>s</w:t>
      </w:r>
      <w:r>
        <w:rPr>
          <w:rFonts w:eastAsiaTheme="minorHAnsi"/>
          <w:color w:val="auto"/>
        </w:rPr>
        <w:t xml:space="preserve"> below. </w:t>
      </w:r>
      <w:r w:rsidRPr="00C7026A">
        <w:rPr>
          <w:rFonts w:eastAsiaTheme="minorHAnsi"/>
          <w:color w:val="auto"/>
        </w:rPr>
        <w:t>In reference to the other Requirements in this Standard, I provide the following information</w:t>
      </w:r>
      <w:r w:rsidRPr="00C7026A">
        <w:rPr>
          <w:color w:val="auto"/>
        </w:rPr>
        <w:t>.</w:t>
      </w:r>
      <w:r w:rsidR="00B311E7">
        <w:rPr>
          <w:color w:val="auto"/>
        </w:rPr>
        <w:t xml:space="preserve"> </w:t>
      </w:r>
    </w:p>
    <w:p w14:paraId="747BF8D4" w14:textId="6138EEF4" w:rsidR="00EF5739" w:rsidRPr="00FF4715" w:rsidRDefault="00424C54" w:rsidP="00424C54">
      <w:pPr>
        <w:rPr>
          <w:rFonts w:eastAsia="Calibri"/>
          <w:iCs/>
          <w:color w:val="auto"/>
          <w:lang w:eastAsia="en-US"/>
        </w:rPr>
      </w:pPr>
      <w:r w:rsidRPr="00FF4715">
        <w:rPr>
          <w:color w:val="auto"/>
        </w:rPr>
        <w:t>The Assessment Team found overall</w:t>
      </w:r>
      <w:r w:rsidR="00DA0F3D">
        <w:rPr>
          <w:color w:val="auto"/>
        </w:rPr>
        <w:t>,</w:t>
      </w:r>
      <w:r w:rsidR="001D2FC4" w:rsidRPr="00FF4715">
        <w:rPr>
          <w:color w:val="auto"/>
        </w:rPr>
        <w:t xml:space="preserve"> c</w:t>
      </w:r>
      <w:r w:rsidR="001D2FC4" w:rsidRPr="00FF4715">
        <w:rPr>
          <w:rFonts w:eastAsia="Calibri"/>
          <w:color w:val="auto"/>
          <w:lang w:eastAsia="en-US"/>
        </w:rPr>
        <w:t>onsumers indicated they were satisfied the service included them</w:t>
      </w:r>
      <w:r w:rsidR="008B36F0" w:rsidRPr="00FF4715">
        <w:rPr>
          <w:rFonts w:eastAsia="Calibri"/>
          <w:color w:val="auto"/>
          <w:lang w:eastAsia="en-US"/>
        </w:rPr>
        <w:t xml:space="preserve"> </w:t>
      </w:r>
      <w:r w:rsidR="001D2FC4" w:rsidRPr="00FF4715">
        <w:rPr>
          <w:rFonts w:eastAsia="Calibri"/>
          <w:color w:val="auto"/>
          <w:lang w:eastAsia="en-US"/>
        </w:rPr>
        <w:t>and where appropriate</w:t>
      </w:r>
      <w:r w:rsidR="00DA0F3D">
        <w:rPr>
          <w:rFonts w:eastAsia="Calibri"/>
          <w:color w:val="auto"/>
          <w:lang w:eastAsia="en-US"/>
        </w:rPr>
        <w:t>,</w:t>
      </w:r>
      <w:r w:rsidR="001D2FC4" w:rsidRPr="00FF4715">
        <w:rPr>
          <w:rFonts w:eastAsia="Calibri"/>
          <w:color w:val="auto"/>
          <w:lang w:eastAsia="en-US"/>
        </w:rPr>
        <w:t xml:space="preserve"> their representatives in the development, review and evaluation of their care and service</w:t>
      </w:r>
      <w:r w:rsidR="008B36F0" w:rsidRPr="00FF4715">
        <w:rPr>
          <w:rFonts w:eastAsia="Calibri"/>
          <w:color w:val="auto"/>
          <w:lang w:eastAsia="en-US"/>
        </w:rPr>
        <w:t xml:space="preserve"> delivery </w:t>
      </w:r>
      <w:r w:rsidR="001D2FC4" w:rsidRPr="00FF4715">
        <w:rPr>
          <w:rFonts w:eastAsia="Calibri"/>
          <w:color w:val="auto"/>
          <w:lang w:eastAsia="en-US"/>
        </w:rPr>
        <w:t xml:space="preserve">and were confident </w:t>
      </w:r>
      <w:r w:rsidR="008B36F0" w:rsidRPr="00FF4715">
        <w:rPr>
          <w:rFonts w:eastAsia="Calibri"/>
          <w:color w:val="auto"/>
          <w:lang w:eastAsia="en-US"/>
        </w:rPr>
        <w:t xml:space="preserve">care was delivered in </w:t>
      </w:r>
      <w:r w:rsidR="00304146">
        <w:rPr>
          <w:rFonts w:eastAsia="Calibri"/>
          <w:color w:val="auto"/>
          <w:lang w:eastAsia="en-US"/>
        </w:rPr>
        <w:t xml:space="preserve">a </w:t>
      </w:r>
      <w:r w:rsidR="001D2FC4" w:rsidRPr="00FF4715">
        <w:rPr>
          <w:rFonts w:eastAsia="Calibri"/>
          <w:color w:val="auto"/>
          <w:lang w:eastAsia="en-US"/>
        </w:rPr>
        <w:t>safe manner</w:t>
      </w:r>
      <w:r w:rsidRPr="00FF4715">
        <w:rPr>
          <w:rFonts w:eastAsia="Calibri"/>
          <w:iCs/>
          <w:color w:val="auto"/>
          <w:lang w:eastAsia="en-US"/>
        </w:rPr>
        <w:t xml:space="preserve">. </w:t>
      </w:r>
    </w:p>
    <w:p w14:paraId="610AF312" w14:textId="7CA2CD07" w:rsidR="00A802E3" w:rsidRPr="00876CFC" w:rsidRDefault="00BB24A7" w:rsidP="00424C54">
      <w:pPr>
        <w:rPr>
          <w:rFonts w:eastAsia="Calibri"/>
          <w:iCs/>
          <w:color w:val="auto"/>
          <w:lang w:eastAsia="en-US"/>
        </w:rPr>
      </w:pPr>
      <w:r w:rsidRPr="00876CFC">
        <w:rPr>
          <w:rFonts w:eastAsia="Calibri"/>
          <w:iCs/>
          <w:color w:val="auto"/>
          <w:lang w:eastAsia="en-US"/>
        </w:rPr>
        <w:t>The Assessment Team found the organisation</w:t>
      </w:r>
      <w:r w:rsidR="00DA0F3D">
        <w:rPr>
          <w:rFonts w:eastAsia="Calibri"/>
          <w:iCs/>
          <w:color w:val="auto"/>
          <w:lang w:eastAsia="en-US"/>
        </w:rPr>
        <w:t>’</w:t>
      </w:r>
      <w:r w:rsidRPr="00876CFC">
        <w:rPr>
          <w:rFonts w:eastAsia="Calibri"/>
          <w:iCs/>
          <w:color w:val="auto"/>
          <w:lang w:eastAsia="en-US"/>
        </w:rPr>
        <w:t>s governing body</w:t>
      </w:r>
      <w:r w:rsidR="00377762" w:rsidRPr="00876CFC">
        <w:rPr>
          <w:rFonts w:eastAsia="Calibri"/>
          <w:iCs/>
          <w:color w:val="auto"/>
          <w:lang w:eastAsia="en-US"/>
        </w:rPr>
        <w:t xml:space="preserve"> promotes a culture of safe, inclusive and </w:t>
      </w:r>
      <w:r w:rsidR="001A2710" w:rsidRPr="00876CFC">
        <w:rPr>
          <w:rFonts w:eastAsia="Calibri"/>
          <w:iCs/>
          <w:color w:val="auto"/>
          <w:lang w:eastAsia="en-US"/>
        </w:rPr>
        <w:t>quantity</w:t>
      </w:r>
      <w:r w:rsidR="00377762" w:rsidRPr="00876CFC">
        <w:rPr>
          <w:rFonts w:eastAsia="Calibri"/>
          <w:iCs/>
          <w:color w:val="auto"/>
          <w:lang w:eastAsia="en-US"/>
        </w:rPr>
        <w:t xml:space="preserve"> </w:t>
      </w:r>
      <w:r w:rsidR="001A2710" w:rsidRPr="00876CFC">
        <w:rPr>
          <w:rFonts w:eastAsia="Calibri"/>
          <w:iCs/>
          <w:color w:val="auto"/>
          <w:lang w:eastAsia="en-US"/>
        </w:rPr>
        <w:t xml:space="preserve">care and services. </w:t>
      </w:r>
      <w:r w:rsidR="002B1A6C" w:rsidRPr="00876CFC">
        <w:rPr>
          <w:rFonts w:eastAsia="Calibri"/>
          <w:iCs/>
          <w:color w:val="auto"/>
          <w:lang w:eastAsia="en-US"/>
        </w:rPr>
        <w:t xml:space="preserve">Management </w:t>
      </w:r>
      <w:r w:rsidR="004307A2" w:rsidRPr="00876CFC">
        <w:rPr>
          <w:rFonts w:eastAsia="Calibri"/>
          <w:iCs/>
          <w:color w:val="auto"/>
          <w:lang w:eastAsia="en-US"/>
        </w:rPr>
        <w:t>advised</w:t>
      </w:r>
      <w:r w:rsidR="002B1A6C" w:rsidRPr="00876CFC">
        <w:rPr>
          <w:rFonts w:eastAsia="Calibri"/>
          <w:iCs/>
          <w:color w:val="auto"/>
          <w:lang w:eastAsia="en-US"/>
        </w:rPr>
        <w:t xml:space="preserve"> </w:t>
      </w:r>
      <w:r w:rsidR="004307A2" w:rsidRPr="00876CFC">
        <w:rPr>
          <w:rFonts w:eastAsia="Calibri"/>
          <w:iCs/>
          <w:color w:val="auto"/>
          <w:lang w:eastAsia="en-US"/>
        </w:rPr>
        <w:t>critical incidents</w:t>
      </w:r>
      <w:r w:rsidR="00017642" w:rsidRPr="00876CFC">
        <w:rPr>
          <w:rFonts w:eastAsia="Calibri"/>
          <w:iCs/>
          <w:color w:val="auto"/>
          <w:lang w:eastAsia="en-US"/>
        </w:rPr>
        <w:t xml:space="preserve"> are </w:t>
      </w:r>
      <w:r w:rsidR="00B23666" w:rsidRPr="00876CFC">
        <w:rPr>
          <w:rFonts w:eastAsia="Calibri"/>
          <w:iCs/>
          <w:color w:val="auto"/>
          <w:lang w:eastAsia="en-US"/>
        </w:rPr>
        <w:t xml:space="preserve">escalated to the </w:t>
      </w:r>
      <w:r w:rsidR="00DA0F3D">
        <w:rPr>
          <w:rFonts w:eastAsia="Calibri"/>
          <w:iCs/>
          <w:color w:val="auto"/>
          <w:lang w:eastAsia="en-US"/>
        </w:rPr>
        <w:t>B</w:t>
      </w:r>
      <w:r w:rsidR="00DA0F3D" w:rsidRPr="00876CFC">
        <w:rPr>
          <w:rFonts w:eastAsia="Calibri"/>
          <w:iCs/>
          <w:color w:val="auto"/>
          <w:lang w:eastAsia="en-US"/>
        </w:rPr>
        <w:t xml:space="preserve">oard </w:t>
      </w:r>
      <w:r w:rsidR="00017642" w:rsidRPr="00876CFC">
        <w:rPr>
          <w:rFonts w:eastAsia="Calibri"/>
          <w:iCs/>
          <w:color w:val="auto"/>
          <w:lang w:eastAsia="en-US"/>
        </w:rPr>
        <w:t xml:space="preserve">and </w:t>
      </w:r>
      <w:r w:rsidR="004D1C26" w:rsidRPr="00876CFC">
        <w:rPr>
          <w:rFonts w:eastAsia="Calibri"/>
          <w:iCs/>
          <w:color w:val="auto"/>
          <w:lang w:eastAsia="en-US"/>
        </w:rPr>
        <w:t>a q</w:t>
      </w:r>
      <w:r w:rsidR="000B0A74" w:rsidRPr="00876CFC">
        <w:rPr>
          <w:rFonts w:eastAsia="Calibri"/>
          <w:iCs/>
          <w:color w:val="auto"/>
          <w:lang w:eastAsia="en-US"/>
        </w:rPr>
        <w:t xml:space="preserve">uarterly service performance dashboard </w:t>
      </w:r>
      <w:r w:rsidR="00FF4715" w:rsidRPr="00876CFC">
        <w:rPr>
          <w:rFonts w:eastAsia="Calibri"/>
          <w:iCs/>
          <w:color w:val="auto"/>
          <w:lang w:eastAsia="en-US"/>
        </w:rPr>
        <w:t xml:space="preserve">report </w:t>
      </w:r>
      <w:r w:rsidR="00017642" w:rsidRPr="00876CFC">
        <w:rPr>
          <w:rFonts w:eastAsia="Calibri"/>
          <w:iCs/>
          <w:color w:val="auto"/>
          <w:lang w:eastAsia="en-US"/>
        </w:rPr>
        <w:t xml:space="preserve">detailing </w:t>
      </w:r>
      <w:r w:rsidR="00514E0F" w:rsidRPr="00876CFC">
        <w:rPr>
          <w:rFonts w:eastAsia="Calibri"/>
          <w:iCs/>
          <w:color w:val="auto"/>
          <w:lang w:eastAsia="en-US"/>
        </w:rPr>
        <w:t>all incidents and complaints</w:t>
      </w:r>
      <w:r w:rsidR="00FF4715" w:rsidRPr="00876CFC">
        <w:rPr>
          <w:rFonts w:eastAsia="Calibri"/>
          <w:iCs/>
          <w:color w:val="auto"/>
          <w:lang w:eastAsia="en-US"/>
        </w:rPr>
        <w:t xml:space="preserve"> is </w:t>
      </w:r>
      <w:r w:rsidR="00876CFC" w:rsidRPr="00876CFC">
        <w:rPr>
          <w:rFonts w:eastAsia="Calibri"/>
          <w:iCs/>
          <w:color w:val="auto"/>
          <w:lang w:eastAsia="en-US"/>
        </w:rPr>
        <w:t>provided for the Board’s visibility</w:t>
      </w:r>
      <w:r w:rsidR="00514E0F" w:rsidRPr="00876CFC">
        <w:rPr>
          <w:rFonts w:eastAsia="Calibri"/>
          <w:iCs/>
          <w:color w:val="auto"/>
          <w:lang w:eastAsia="en-US"/>
        </w:rPr>
        <w:t xml:space="preserve">. </w:t>
      </w:r>
    </w:p>
    <w:p w14:paraId="575BBADF" w14:textId="56F75144" w:rsidR="003A6DBF" w:rsidRPr="004D0574" w:rsidRDefault="00ED70E3" w:rsidP="00ED70E3">
      <w:pPr>
        <w:tabs>
          <w:tab w:val="right" w:pos="9026"/>
        </w:tabs>
        <w:spacing w:before="0" w:after="0"/>
        <w:outlineLvl w:val="4"/>
        <w:rPr>
          <w:color w:val="auto"/>
        </w:rPr>
      </w:pPr>
      <w:r w:rsidRPr="004D0574">
        <w:rPr>
          <w:rFonts w:eastAsia="Arial"/>
          <w:color w:val="auto"/>
        </w:rPr>
        <w:t>The Assessment Team found the organisation demonstrate</w:t>
      </w:r>
      <w:r w:rsidR="008573A0">
        <w:rPr>
          <w:rFonts w:eastAsia="Arial"/>
          <w:color w:val="auto"/>
        </w:rPr>
        <w:t>d</w:t>
      </w:r>
      <w:r w:rsidRPr="004D0574">
        <w:rPr>
          <w:rFonts w:eastAsia="Arial"/>
          <w:color w:val="auto"/>
        </w:rPr>
        <w:t xml:space="preserve"> it has a </w:t>
      </w:r>
      <w:r w:rsidRPr="004D0574">
        <w:rPr>
          <w:color w:val="auto"/>
        </w:rPr>
        <w:t>governance structure to support the organisation in information management, financial governance</w:t>
      </w:r>
      <w:r w:rsidR="00D40E2A" w:rsidRPr="004D0574">
        <w:rPr>
          <w:color w:val="auto"/>
        </w:rPr>
        <w:t xml:space="preserve"> and </w:t>
      </w:r>
      <w:r w:rsidRPr="004D0574">
        <w:rPr>
          <w:color w:val="auto"/>
        </w:rPr>
        <w:t>regulatory compliance.</w:t>
      </w:r>
      <w:r w:rsidR="0069696F" w:rsidRPr="004D0574">
        <w:rPr>
          <w:color w:val="auto"/>
        </w:rPr>
        <w:t xml:space="preserve"> </w:t>
      </w:r>
      <w:r w:rsidR="006C5CFF" w:rsidRPr="004D0574">
        <w:rPr>
          <w:color w:val="auto"/>
        </w:rPr>
        <w:t xml:space="preserve">However, </w:t>
      </w:r>
      <w:r w:rsidR="00F509C2" w:rsidRPr="004D0574">
        <w:rPr>
          <w:color w:val="auto"/>
        </w:rPr>
        <w:t xml:space="preserve">the </w:t>
      </w:r>
      <w:r w:rsidR="00DF37C6" w:rsidRPr="004D0574">
        <w:rPr>
          <w:color w:val="auto"/>
        </w:rPr>
        <w:t xml:space="preserve">continuous </w:t>
      </w:r>
      <w:r w:rsidR="00224BF2" w:rsidRPr="004D0574">
        <w:rPr>
          <w:color w:val="auto"/>
        </w:rPr>
        <w:t xml:space="preserve">improvements </w:t>
      </w:r>
      <w:r w:rsidR="00224BF2" w:rsidRPr="004D0574">
        <w:rPr>
          <w:color w:val="auto"/>
        </w:rPr>
        <w:lastRenderedPageBreak/>
        <w:t>system</w:t>
      </w:r>
      <w:r w:rsidR="00F509C2" w:rsidRPr="004D0574">
        <w:rPr>
          <w:color w:val="auto"/>
        </w:rPr>
        <w:t xml:space="preserve"> d</w:t>
      </w:r>
      <w:r w:rsidR="00F8778E" w:rsidRPr="004D0574">
        <w:rPr>
          <w:color w:val="auto"/>
        </w:rPr>
        <w:t xml:space="preserve">id </w:t>
      </w:r>
      <w:r w:rsidR="00F509C2" w:rsidRPr="004D0574">
        <w:rPr>
          <w:color w:val="auto"/>
        </w:rPr>
        <w:t xml:space="preserve">not </w:t>
      </w:r>
      <w:r w:rsidR="005451A2" w:rsidRPr="004D0574">
        <w:rPr>
          <w:color w:val="auto"/>
        </w:rPr>
        <w:t xml:space="preserve">capture </w:t>
      </w:r>
      <w:r w:rsidR="001E1B8E" w:rsidRPr="004D0574">
        <w:rPr>
          <w:color w:val="auto"/>
        </w:rPr>
        <w:t xml:space="preserve">improvements </w:t>
      </w:r>
      <w:r w:rsidR="00446A2D" w:rsidRPr="004D0574">
        <w:rPr>
          <w:color w:val="auto"/>
        </w:rPr>
        <w:t xml:space="preserve">informed </w:t>
      </w:r>
      <w:r w:rsidR="002563D0" w:rsidRPr="004D0574">
        <w:rPr>
          <w:color w:val="auto"/>
        </w:rPr>
        <w:t>from c</w:t>
      </w:r>
      <w:r w:rsidR="001E1B8E" w:rsidRPr="004D0574">
        <w:rPr>
          <w:color w:val="auto"/>
        </w:rPr>
        <w:t>omplaints and feedback</w:t>
      </w:r>
      <w:r w:rsidR="00436C28" w:rsidRPr="004D0574">
        <w:rPr>
          <w:color w:val="auto"/>
        </w:rPr>
        <w:t xml:space="preserve"> </w:t>
      </w:r>
      <w:r w:rsidR="001E1B8E" w:rsidRPr="004D0574">
        <w:rPr>
          <w:color w:val="auto"/>
        </w:rPr>
        <w:t>and</w:t>
      </w:r>
      <w:r w:rsidR="00436C28" w:rsidRPr="004D0574">
        <w:rPr>
          <w:color w:val="auto"/>
        </w:rPr>
        <w:t xml:space="preserve"> </w:t>
      </w:r>
      <w:r w:rsidR="00F8778E" w:rsidRPr="004D0574">
        <w:rPr>
          <w:color w:val="auto"/>
        </w:rPr>
        <w:t xml:space="preserve">included </w:t>
      </w:r>
      <w:r w:rsidR="00E31F51" w:rsidRPr="004D0574">
        <w:rPr>
          <w:color w:val="auto"/>
        </w:rPr>
        <w:t>improvements that were not directly related t</w:t>
      </w:r>
      <w:r w:rsidR="000A68E8" w:rsidRPr="004D0574">
        <w:rPr>
          <w:color w:val="auto"/>
        </w:rPr>
        <w:t>o improving the quality</w:t>
      </w:r>
      <w:r w:rsidR="00F8778E" w:rsidRPr="004D0574">
        <w:rPr>
          <w:color w:val="auto"/>
        </w:rPr>
        <w:t xml:space="preserve"> and safe care</w:t>
      </w:r>
      <w:r w:rsidR="00436C28" w:rsidRPr="004D0574">
        <w:rPr>
          <w:color w:val="auto"/>
        </w:rPr>
        <w:t>.</w:t>
      </w:r>
      <w:r w:rsidR="009D7963" w:rsidRPr="004D0574">
        <w:rPr>
          <w:color w:val="auto"/>
        </w:rPr>
        <w:t xml:space="preserve"> Additionally, </w:t>
      </w:r>
      <w:r w:rsidR="00B7066C" w:rsidRPr="004D0574">
        <w:rPr>
          <w:color w:val="auto"/>
        </w:rPr>
        <w:t xml:space="preserve">workforce governance </w:t>
      </w:r>
      <w:r w:rsidR="00515699" w:rsidRPr="004D0574">
        <w:rPr>
          <w:color w:val="auto"/>
        </w:rPr>
        <w:t xml:space="preserve">systems monitor staff have </w:t>
      </w:r>
      <w:r w:rsidR="008B4628" w:rsidRPr="004D0574">
        <w:rPr>
          <w:color w:val="auto"/>
        </w:rPr>
        <w:t>the required qualifications</w:t>
      </w:r>
      <w:r w:rsidR="00C06A16" w:rsidRPr="004D0574">
        <w:rPr>
          <w:color w:val="auto"/>
        </w:rPr>
        <w:t>, however</w:t>
      </w:r>
      <w:r w:rsidR="00DA0F3D">
        <w:rPr>
          <w:color w:val="auto"/>
        </w:rPr>
        <w:t>,</w:t>
      </w:r>
      <w:r w:rsidR="00C06A16" w:rsidRPr="004D0574">
        <w:rPr>
          <w:color w:val="auto"/>
        </w:rPr>
        <w:t xml:space="preserve"> </w:t>
      </w:r>
      <w:r w:rsidR="00CB2591" w:rsidRPr="004D0574">
        <w:rPr>
          <w:color w:val="auto"/>
        </w:rPr>
        <w:t xml:space="preserve">during the Site Audit </w:t>
      </w:r>
      <w:r w:rsidR="00C06A16" w:rsidRPr="004D0574">
        <w:rPr>
          <w:color w:val="auto"/>
        </w:rPr>
        <w:t xml:space="preserve">the service </w:t>
      </w:r>
      <w:r w:rsidR="00567FB2" w:rsidRPr="004D0574">
        <w:rPr>
          <w:color w:val="auto"/>
        </w:rPr>
        <w:t xml:space="preserve">was unable to demonstrate the workforce is consistently competent in delivering care </w:t>
      </w:r>
      <w:r w:rsidR="00CB2591" w:rsidRPr="004D0574">
        <w:rPr>
          <w:color w:val="auto"/>
        </w:rPr>
        <w:t>specially in</w:t>
      </w:r>
      <w:r w:rsidR="00FE4EEA" w:rsidRPr="004D0574">
        <w:rPr>
          <w:color w:val="auto"/>
        </w:rPr>
        <w:t xml:space="preserve"> wound and fall</w:t>
      </w:r>
      <w:r w:rsidR="00DA0F3D">
        <w:rPr>
          <w:color w:val="auto"/>
        </w:rPr>
        <w:t>s</w:t>
      </w:r>
      <w:r w:rsidR="00FE4EEA" w:rsidRPr="004D0574">
        <w:rPr>
          <w:color w:val="auto"/>
        </w:rPr>
        <w:t xml:space="preserve"> management. </w:t>
      </w:r>
    </w:p>
    <w:p w14:paraId="27951387" w14:textId="11228EA0" w:rsidR="00424C54" w:rsidRPr="00095CD4" w:rsidRDefault="00424C54" w:rsidP="00424C54">
      <w:pPr>
        <w:rPr>
          <w:rFonts w:eastAsia="Calibri"/>
        </w:rPr>
      </w:pPr>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Compliant with Requirements </w:t>
      </w:r>
      <w:r>
        <w:t>(3)(a), (3)(b)</w:t>
      </w:r>
      <w:r w:rsidR="00BE325B">
        <w:t xml:space="preserve"> and</w:t>
      </w:r>
      <w:r>
        <w:t xml:space="preserve"> (3)(c) </w:t>
      </w:r>
      <w:r w:rsidRPr="008304C3">
        <w:t xml:space="preserve">in </w:t>
      </w:r>
      <w:r w:rsidRPr="00D07BD4">
        <w:t xml:space="preserve">Standard </w:t>
      </w:r>
      <w:r w:rsidR="00592F89">
        <w:t>8</w:t>
      </w:r>
      <w:r>
        <w:t xml:space="preserve"> </w:t>
      </w:r>
      <w:r w:rsidR="00592F89">
        <w:t xml:space="preserve">Organisational </w:t>
      </w:r>
      <w:r w:rsidR="00815CEC">
        <w:t>governance.</w:t>
      </w:r>
    </w:p>
    <w:p w14:paraId="3AC618E9" w14:textId="77777777" w:rsidR="007E71B5" w:rsidRDefault="007E71B5" w:rsidP="007E71B5">
      <w:pPr>
        <w:pStyle w:val="Heading2"/>
      </w:pPr>
      <w:r>
        <w:t>Assessment of Standard 8 Requirements</w:t>
      </w:r>
      <w:r w:rsidRPr="0066387A">
        <w:rPr>
          <w:i/>
          <w:color w:val="0000FF"/>
          <w:sz w:val="24"/>
          <w:szCs w:val="24"/>
        </w:rPr>
        <w:t xml:space="preserve"> </w:t>
      </w:r>
    </w:p>
    <w:p w14:paraId="5CB67D62" w14:textId="77777777" w:rsidR="007E71B5" w:rsidRPr="00506F7F" w:rsidRDefault="007E71B5" w:rsidP="007E71B5">
      <w:pPr>
        <w:pStyle w:val="Heading3"/>
      </w:pPr>
      <w:r w:rsidRPr="00506F7F">
        <w:t>Requirement 8(3)(a)</w:t>
      </w:r>
      <w:r w:rsidRPr="00506F7F">
        <w:tab/>
        <w:t>Compliant</w:t>
      </w:r>
    </w:p>
    <w:p w14:paraId="5FF4F12A" w14:textId="77777777" w:rsidR="007E71B5" w:rsidRPr="008D114F" w:rsidRDefault="007E71B5" w:rsidP="007E71B5">
      <w:pPr>
        <w:rPr>
          <w:i/>
        </w:rPr>
      </w:pPr>
      <w:r w:rsidRPr="008D114F">
        <w:rPr>
          <w:i/>
        </w:rPr>
        <w:t>Consumers are engaged in the development, delivery and evaluation of care and services and are supported in that engagement.</w:t>
      </w:r>
    </w:p>
    <w:p w14:paraId="52D4CCEC" w14:textId="77777777" w:rsidR="007E71B5" w:rsidRPr="00095CD4" w:rsidRDefault="007E71B5" w:rsidP="007E71B5">
      <w:pPr>
        <w:pStyle w:val="Heading3"/>
      </w:pPr>
      <w:r w:rsidRPr="00095CD4">
        <w:t>Requirement 8(3)(b)</w:t>
      </w:r>
      <w:r>
        <w:tab/>
        <w:t>Compliant</w:t>
      </w:r>
    </w:p>
    <w:p w14:paraId="48C64C74" w14:textId="77777777" w:rsidR="007E71B5" w:rsidRPr="008D114F" w:rsidRDefault="007E71B5" w:rsidP="007E71B5">
      <w:pPr>
        <w:rPr>
          <w:i/>
        </w:rPr>
      </w:pPr>
      <w:r w:rsidRPr="008D114F">
        <w:rPr>
          <w:i/>
        </w:rPr>
        <w:t>The organisation’s governing body promotes a culture of safe, inclusive and quality care and services and is accountable for their delivery.</w:t>
      </w:r>
    </w:p>
    <w:p w14:paraId="7A6FEC5B" w14:textId="77777777" w:rsidR="007E71B5" w:rsidRPr="00506F7F" w:rsidRDefault="007E71B5" w:rsidP="007E71B5">
      <w:pPr>
        <w:pStyle w:val="Heading3"/>
      </w:pPr>
      <w:r w:rsidRPr="00506F7F">
        <w:t>Requirement 8(3)(c)</w:t>
      </w:r>
      <w:r>
        <w:tab/>
        <w:t>Compliant</w:t>
      </w:r>
    </w:p>
    <w:p w14:paraId="32CB66AE" w14:textId="77777777" w:rsidR="007E71B5" w:rsidRPr="008D114F" w:rsidRDefault="007E71B5" w:rsidP="007E71B5">
      <w:pPr>
        <w:rPr>
          <w:i/>
        </w:rPr>
      </w:pPr>
      <w:r w:rsidRPr="008D114F">
        <w:rPr>
          <w:i/>
        </w:rPr>
        <w:t>Effective organisation wide governance systems relating to the following:</w:t>
      </w:r>
    </w:p>
    <w:p w14:paraId="402EF25C" w14:textId="77777777" w:rsidR="007E71B5" w:rsidRPr="008D114F" w:rsidRDefault="007E71B5" w:rsidP="007E71B5">
      <w:pPr>
        <w:numPr>
          <w:ilvl w:val="0"/>
          <w:numId w:val="18"/>
        </w:numPr>
        <w:tabs>
          <w:tab w:val="right" w:pos="9026"/>
        </w:tabs>
        <w:spacing w:before="0" w:after="0"/>
        <w:ind w:left="567" w:hanging="425"/>
        <w:outlineLvl w:val="4"/>
        <w:rPr>
          <w:i/>
        </w:rPr>
      </w:pPr>
      <w:r w:rsidRPr="008D114F">
        <w:rPr>
          <w:i/>
        </w:rPr>
        <w:t>information management;</w:t>
      </w:r>
    </w:p>
    <w:p w14:paraId="64148265" w14:textId="77777777" w:rsidR="007E71B5" w:rsidRPr="008D114F" w:rsidRDefault="007E71B5" w:rsidP="007E71B5">
      <w:pPr>
        <w:numPr>
          <w:ilvl w:val="0"/>
          <w:numId w:val="18"/>
        </w:numPr>
        <w:tabs>
          <w:tab w:val="right" w:pos="9026"/>
        </w:tabs>
        <w:spacing w:before="0" w:after="0"/>
        <w:ind w:left="567" w:hanging="425"/>
        <w:outlineLvl w:val="4"/>
        <w:rPr>
          <w:i/>
        </w:rPr>
      </w:pPr>
      <w:r w:rsidRPr="008D114F">
        <w:rPr>
          <w:i/>
        </w:rPr>
        <w:t>continuous improvement;</w:t>
      </w:r>
    </w:p>
    <w:p w14:paraId="01DB47C5" w14:textId="77777777" w:rsidR="007E71B5" w:rsidRPr="008D114F" w:rsidRDefault="007E71B5" w:rsidP="007E71B5">
      <w:pPr>
        <w:numPr>
          <w:ilvl w:val="0"/>
          <w:numId w:val="18"/>
        </w:numPr>
        <w:tabs>
          <w:tab w:val="right" w:pos="9026"/>
        </w:tabs>
        <w:spacing w:before="0" w:after="0"/>
        <w:ind w:left="567" w:hanging="425"/>
        <w:outlineLvl w:val="4"/>
        <w:rPr>
          <w:i/>
        </w:rPr>
      </w:pPr>
      <w:r w:rsidRPr="008D114F">
        <w:rPr>
          <w:i/>
        </w:rPr>
        <w:t>financial governance;</w:t>
      </w:r>
    </w:p>
    <w:p w14:paraId="545CF355" w14:textId="77777777" w:rsidR="007E71B5" w:rsidRPr="008D114F" w:rsidRDefault="007E71B5" w:rsidP="007E71B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CEFE883" w14:textId="77777777" w:rsidR="007E71B5" w:rsidRPr="008D114F" w:rsidRDefault="007E71B5" w:rsidP="007E71B5">
      <w:pPr>
        <w:numPr>
          <w:ilvl w:val="0"/>
          <w:numId w:val="18"/>
        </w:numPr>
        <w:tabs>
          <w:tab w:val="right" w:pos="9026"/>
        </w:tabs>
        <w:spacing w:before="0" w:after="0"/>
        <w:ind w:left="567" w:hanging="425"/>
        <w:outlineLvl w:val="4"/>
        <w:rPr>
          <w:i/>
        </w:rPr>
      </w:pPr>
      <w:r w:rsidRPr="008D114F">
        <w:rPr>
          <w:i/>
        </w:rPr>
        <w:t>regulatory compliance;</w:t>
      </w:r>
    </w:p>
    <w:p w14:paraId="6AB7B1E5" w14:textId="77777777" w:rsidR="007E71B5" w:rsidRPr="008D114F" w:rsidRDefault="007E71B5" w:rsidP="007E71B5">
      <w:pPr>
        <w:numPr>
          <w:ilvl w:val="0"/>
          <w:numId w:val="18"/>
        </w:numPr>
        <w:tabs>
          <w:tab w:val="right" w:pos="9026"/>
        </w:tabs>
        <w:spacing w:before="0" w:after="0"/>
        <w:ind w:left="567" w:hanging="425"/>
        <w:outlineLvl w:val="4"/>
        <w:rPr>
          <w:i/>
        </w:rPr>
      </w:pPr>
      <w:r w:rsidRPr="008D114F">
        <w:rPr>
          <w:i/>
        </w:rPr>
        <w:t>feedback and complaints.</w:t>
      </w:r>
    </w:p>
    <w:p w14:paraId="243082E6" w14:textId="77777777" w:rsidR="007E71B5" w:rsidRPr="00506F7F" w:rsidRDefault="007E71B5" w:rsidP="007E71B5">
      <w:pPr>
        <w:pStyle w:val="Heading3"/>
      </w:pPr>
      <w:r w:rsidRPr="00506F7F">
        <w:t>Requirement 8(3)(d)</w:t>
      </w:r>
      <w:r>
        <w:tab/>
        <w:t>Non-compliant</w:t>
      </w:r>
    </w:p>
    <w:p w14:paraId="741A69D3" w14:textId="77777777" w:rsidR="007E71B5" w:rsidRPr="008D114F" w:rsidRDefault="007E71B5" w:rsidP="007E71B5">
      <w:pPr>
        <w:rPr>
          <w:i/>
        </w:rPr>
      </w:pPr>
      <w:r w:rsidRPr="008D114F">
        <w:rPr>
          <w:i/>
        </w:rPr>
        <w:t>Effective risk management systems and practices, including but not limited to the following:</w:t>
      </w:r>
    </w:p>
    <w:p w14:paraId="345AAD4D" w14:textId="77777777" w:rsidR="007E71B5" w:rsidRPr="008D114F" w:rsidRDefault="007E71B5" w:rsidP="007E71B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5B7414F" w14:textId="77777777" w:rsidR="007E71B5" w:rsidRPr="008D114F" w:rsidRDefault="007E71B5" w:rsidP="007E71B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251417A" w14:textId="77777777" w:rsidR="007E71B5" w:rsidRDefault="007E71B5" w:rsidP="007E71B5">
      <w:pPr>
        <w:numPr>
          <w:ilvl w:val="0"/>
          <w:numId w:val="19"/>
        </w:numPr>
        <w:tabs>
          <w:tab w:val="right" w:pos="9026"/>
        </w:tabs>
        <w:spacing w:before="0" w:after="0"/>
        <w:ind w:left="567" w:hanging="425"/>
        <w:outlineLvl w:val="4"/>
        <w:rPr>
          <w:i/>
        </w:rPr>
      </w:pPr>
      <w:r w:rsidRPr="008D114F">
        <w:rPr>
          <w:i/>
        </w:rPr>
        <w:t>supporting consumers to live the best life they can</w:t>
      </w:r>
    </w:p>
    <w:p w14:paraId="7249ADA0" w14:textId="77777777" w:rsidR="007E71B5" w:rsidRPr="008D114F" w:rsidRDefault="007E71B5" w:rsidP="007E71B5">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ED4CBE9" w14:textId="260EA7F2" w:rsidR="00D10BCA" w:rsidRPr="005B6902" w:rsidRDefault="004B3802" w:rsidP="003C1936">
      <w:pPr>
        <w:pStyle w:val="ListBullet"/>
        <w:numPr>
          <w:ilvl w:val="0"/>
          <w:numId w:val="0"/>
        </w:numPr>
        <w:rPr>
          <w:color w:val="4472C4" w:themeColor="accent1"/>
        </w:rPr>
      </w:pPr>
      <w:r>
        <w:lastRenderedPageBreak/>
        <w:t>T</w:t>
      </w:r>
      <w:r w:rsidRPr="00131944">
        <w:t>he</w:t>
      </w:r>
      <w:r w:rsidR="00A43A1D" w:rsidRPr="00131944">
        <w:t xml:space="preserve"> </w:t>
      </w:r>
      <w:r w:rsidR="00FC01A2" w:rsidRPr="00131944">
        <w:t xml:space="preserve">organisation’s </w:t>
      </w:r>
      <w:r w:rsidR="00A43A1D" w:rsidRPr="00131944">
        <w:t xml:space="preserve">risk management </w:t>
      </w:r>
      <w:r w:rsidR="0082421E" w:rsidRPr="00131944">
        <w:t xml:space="preserve">framework should </w:t>
      </w:r>
      <w:r w:rsidR="00A43A1D" w:rsidRPr="00131944">
        <w:t>guide staff practice in managing high</w:t>
      </w:r>
      <w:r w:rsidR="00B50441">
        <w:t xml:space="preserve"> </w:t>
      </w:r>
      <w:r w:rsidR="00A43A1D" w:rsidRPr="00131944">
        <w:t>impact or high</w:t>
      </w:r>
      <w:r w:rsidR="00B50441">
        <w:t xml:space="preserve"> </w:t>
      </w:r>
      <w:r w:rsidR="00A43A1D" w:rsidRPr="00131944">
        <w:t>prevalence risks to consumers</w:t>
      </w:r>
      <w:r w:rsidR="00DA0F3D">
        <w:t>.</w:t>
      </w:r>
      <w:r w:rsidR="00DA0F3D" w:rsidRPr="00131944">
        <w:t xml:space="preserve"> </w:t>
      </w:r>
      <w:r w:rsidR="00DA0F3D">
        <w:t>H</w:t>
      </w:r>
      <w:r w:rsidR="00DA0F3D" w:rsidRPr="00131944">
        <w:t>owever</w:t>
      </w:r>
      <w:r w:rsidR="00DA0F3D">
        <w:t>, the Assessment Team were not satisfied</w:t>
      </w:r>
      <w:r w:rsidR="00DA0F3D" w:rsidRPr="00131944">
        <w:t xml:space="preserve"> </w:t>
      </w:r>
      <w:r w:rsidR="00D10BCA" w:rsidRPr="00131944">
        <w:t>the organisation</w:t>
      </w:r>
      <w:r w:rsidR="00C93F16" w:rsidRPr="00131944">
        <w:t>’</w:t>
      </w:r>
      <w:r w:rsidR="00D10BCA" w:rsidRPr="00131944">
        <w:t>s systems have identified gap</w:t>
      </w:r>
      <w:r w:rsidR="00C31BA8" w:rsidRPr="00131944">
        <w:t>s</w:t>
      </w:r>
      <w:r w:rsidR="005A5114" w:rsidRPr="00131944">
        <w:t xml:space="preserve"> or deficiencies </w:t>
      </w:r>
      <w:r w:rsidR="000E0C8B" w:rsidRPr="00131944">
        <w:t xml:space="preserve">to support </w:t>
      </w:r>
      <w:r w:rsidR="005A5114" w:rsidRPr="00131944">
        <w:t>in care and service delivery</w:t>
      </w:r>
      <w:r w:rsidR="000E0C8B" w:rsidRPr="00131944">
        <w:t xml:space="preserve">. </w:t>
      </w:r>
      <w:r w:rsidR="009C5B5B" w:rsidRPr="00131944">
        <w:t>The Assessment Team found</w:t>
      </w:r>
      <w:r w:rsidR="00C868A4" w:rsidRPr="00131944">
        <w:t xml:space="preserve">, although the service has validated risk tools, </w:t>
      </w:r>
      <w:r w:rsidR="009C5B5B" w:rsidRPr="00131944">
        <w:t xml:space="preserve">the </w:t>
      </w:r>
      <w:r w:rsidR="009C164B" w:rsidRPr="00131944">
        <w:t>organisation</w:t>
      </w:r>
      <w:r w:rsidR="000E0C8B" w:rsidRPr="00131944">
        <w:t>’s</w:t>
      </w:r>
      <w:r w:rsidR="009C164B" w:rsidRPr="00131944">
        <w:t xml:space="preserve"> systems did not identify </w:t>
      </w:r>
      <w:r w:rsidR="005C7C90" w:rsidRPr="00131944">
        <w:t xml:space="preserve">staff </w:t>
      </w:r>
      <w:r w:rsidR="00064D86" w:rsidRPr="00131944">
        <w:t xml:space="preserve">inconsistencies in </w:t>
      </w:r>
      <w:r w:rsidR="00C868A4" w:rsidRPr="00131944">
        <w:t>p</w:t>
      </w:r>
      <w:r w:rsidR="00E1462E" w:rsidRPr="00131944">
        <w:t xml:space="preserve">ersonal and </w:t>
      </w:r>
      <w:r w:rsidR="00C868A4" w:rsidRPr="00131944">
        <w:t>clinical care</w:t>
      </w:r>
      <w:r w:rsidR="009A0C10" w:rsidRPr="00131944">
        <w:t xml:space="preserve"> </w:t>
      </w:r>
      <w:r w:rsidR="00DA0F3D">
        <w:t xml:space="preserve">delivery </w:t>
      </w:r>
      <w:r w:rsidR="009A0C10" w:rsidRPr="00131944">
        <w:t xml:space="preserve">to ensure it </w:t>
      </w:r>
      <w:r w:rsidR="00C868A4" w:rsidRPr="00131944">
        <w:t xml:space="preserve">was </w:t>
      </w:r>
      <w:r w:rsidR="00D209F4" w:rsidRPr="00131944">
        <w:t xml:space="preserve">aligned with </w:t>
      </w:r>
      <w:r w:rsidR="00DA644E">
        <w:t>H</w:t>
      </w:r>
      <w:r w:rsidR="00D209F4" w:rsidRPr="00131944">
        <w:t xml:space="preserve">ealth </w:t>
      </w:r>
      <w:r w:rsidR="00DA644E">
        <w:t>P</w:t>
      </w:r>
      <w:r w:rsidR="00D209F4" w:rsidRPr="00131944">
        <w:t>rofessional recommendations</w:t>
      </w:r>
      <w:r w:rsidR="009A0C10" w:rsidRPr="00131944">
        <w:t xml:space="preserve"> and </w:t>
      </w:r>
      <w:r w:rsidR="00131944" w:rsidRPr="00131944">
        <w:t>additionally</w:t>
      </w:r>
      <w:r w:rsidR="00DA0F3D">
        <w:t>,</w:t>
      </w:r>
      <w:r w:rsidR="00131944" w:rsidRPr="00131944">
        <w:t xml:space="preserve"> </w:t>
      </w:r>
      <w:r w:rsidR="009A0C10" w:rsidRPr="00131944">
        <w:t>did not</w:t>
      </w:r>
      <w:r w:rsidR="00D042B6" w:rsidRPr="00131944">
        <w:t xml:space="preserve"> implement and/or effectively review mitigation strategies </w:t>
      </w:r>
      <w:r w:rsidR="00147B54" w:rsidRPr="00131944">
        <w:t>to manage high</w:t>
      </w:r>
      <w:r w:rsidR="00D616EA">
        <w:t xml:space="preserve"> </w:t>
      </w:r>
      <w:r w:rsidR="00147B54" w:rsidRPr="00131944">
        <w:t>impact or high</w:t>
      </w:r>
      <w:r w:rsidR="00D616EA">
        <w:t xml:space="preserve"> </w:t>
      </w:r>
      <w:r w:rsidR="00147B54" w:rsidRPr="00131944">
        <w:t>prevalence risks.</w:t>
      </w:r>
      <w:r w:rsidR="00D209F4" w:rsidRPr="00131944">
        <w:t xml:space="preserve"> </w:t>
      </w:r>
    </w:p>
    <w:p w14:paraId="4FA195B0" w14:textId="3D51BA96" w:rsidR="00625547" w:rsidRDefault="003C1936" w:rsidP="003C1936">
      <w:pPr>
        <w:pStyle w:val="ListBullet2"/>
        <w:numPr>
          <w:ilvl w:val="0"/>
          <w:numId w:val="0"/>
        </w:numPr>
      </w:pPr>
      <w:r w:rsidRPr="00024937">
        <w:t xml:space="preserve">The Approved Provider submitted a response to the Assessment Team’s report demonstrating their commitment to meet their responsibilities as an Approved Provider and to address the deficiencies identified by the Assessment Team. </w:t>
      </w:r>
      <w:r w:rsidR="00131944" w:rsidRPr="00024937">
        <w:t xml:space="preserve">The </w:t>
      </w:r>
      <w:r w:rsidR="003650B1" w:rsidRPr="00024937">
        <w:t xml:space="preserve">response includes a </w:t>
      </w:r>
      <w:r w:rsidR="00FE56D4" w:rsidRPr="00024937">
        <w:t>review</w:t>
      </w:r>
      <w:r w:rsidR="003650B1" w:rsidRPr="00024937">
        <w:t xml:space="preserve"> of the </w:t>
      </w:r>
      <w:r w:rsidR="00FE56D4" w:rsidRPr="00024937">
        <w:t>service’s</w:t>
      </w:r>
      <w:r w:rsidR="003650B1" w:rsidRPr="00024937">
        <w:t xml:space="preserve"> care </w:t>
      </w:r>
      <w:r w:rsidR="00EA4965" w:rsidRPr="00024937">
        <w:t>system</w:t>
      </w:r>
      <w:r w:rsidR="003650B1" w:rsidRPr="00024937">
        <w:t xml:space="preserve"> to be undertaken to </w:t>
      </w:r>
      <w:r w:rsidR="00EA4965" w:rsidRPr="00024937">
        <w:t>identify</w:t>
      </w:r>
      <w:r w:rsidR="003650B1" w:rsidRPr="00024937">
        <w:t xml:space="preserve"> </w:t>
      </w:r>
      <w:r w:rsidR="00FE56D4" w:rsidRPr="00024937">
        <w:t>gaps and improvements</w:t>
      </w:r>
      <w:r w:rsidR="00D326AB" w:rsidRPr="00024937">
        <w:t xml:space="preserve">, to alert staff and </w:t>
      </w:r>
      <w:r w:rsidR="0093687B" w:rsidRPr="00024937">
        <w:t>target</w:t>
      </w:r>
      <w:r w:rsidR="00D326AB" w:rsidRPr="00024937">
        <w:t xml:space="preserve"> </w:t>
      </w:r>
      <w:r w:rsidR="0093687B" w:rsidRPr="00024937">
        <w:t>staff training and education</w:t>
      </w:r>
      <w:r w:rsidR="00625547" w:rsidRPr="00024937">
        <w:t xml:space="preserve">. Additionally, the service </w:t>
      </w:r>
      <w:r w:rsidR="007C680E" w:rsidRPr="00024937">
        <w:t xml:space="preserve">will monitor </w:t>
      </w:r>
      <w:r w:rsidR="00E75F38" w:rsidRPr="00024937">
        <w:t xml:space="preserve">feedback and </w:t>
      </w:r>
      <w:r w:rsidR="002B33B0" w:rsidRPr="00024937">
        <w:t>complaints</w:t>
      </w:r>
      <w:r w:rsidR="00AF02B1" w:rsidRPr="00024937">
        <w:t xml:space="preserve"> </w:t>
      </w:r>
      <w:r w:rsidR="00D05D48" w:rsidRPr="00024937">
        <w:t xml:space="preserve">through the monthly Quality and Safety Committee </w:t>
      </w:r>
      <w:r w:rsidR="00616B1C" w:rsidRPr="00024937">
        <w:t>and</w:t>
      </w:r>
      <w:r w:rsidR="00024937" w:rsidRPr="00024937">
        <w:t xml:space="preserve"> this information with inform and </w:t>
      </w:r>
      <w:r w:rsidR="005F3B55" w:rsidRPr="00024937">
        <w:t>drive continuous improvement</w:t>
      </w:r>
      <w:r w:rsidR="00B74E74" w:rsidRPr="00024937">
        <w:t>.</w:t>
      </w:r>
    </w:p>
    <w:p w14:paraId="4B7E9C0A" w14:textId="77777777" w:rsidR="00DA0F3D" w:rsidRPr="004714DD" w:rsidRDefault="00DA0F3D" w:rsidP="00DA0F3D">
      <w:pPr>
        <w:pStyle w:val="ListBullet"/>
        <w:numPr>
          <w:ilvl w:val="0"/>
          <w:numId w:val="0"/>
        </w:numPr>
        <w:rPr>
          <w:szCs w:val="24"/>
          <w:lang w:eastAsia="en-AU"/>
        </w:rPr>
      </w:pPr>
      <w:r w:rsidRPr="00131944">
        <w:rPr>
          <w:szCs w:val="24"/>
          <w:lang w:eastAsia="en-AU"/>
        </w:rPr>
        <w:t xml:space="preserve">Based on the Assessment Team’s report and the Approved Provider’s response I </w:t>
      </w:r>
      <w:r w:rsidRPr="004714DD">
        <w:rPr>
          <w:szCs w:val="24"/>
          <w:lang w:eastAsia="en-AU"/>
        </w:rPr>
        <w:t xml:space="preserve">find the service Non-compliant with this Requirement. </w:t>
      </w:r>
    </w:p>
    <w:p w14:paraId="0438B227" w14:textId="58D818DB" w:rsidR="003C1936" w:rsidRPr="004714DD" w:rsidRDefault="00B46B78" w:rsidP="003C1936">
      <w:pPr>
        <w:rPr>
          <w:rFonts w:eastAsiaTheme="minorHAnsi"/>
          <w:color w:val="auto"/>
        </w:rPr>
      </w:pPr>
      <w:r w:rsidRPr="006116CB">
        <w:rPr>
          <w:rFonts w:eastAsiaTheme="minorHAnsi"/>
          <w:color w:val="auto"/>
        </w:rPr>
        <w:t>I acknowledge the service’s actions and improvements to rectify the deficiencies identified</w:t>
      </w:r>
      <w:r w:rsidR="00B74972" w:rsidRPr="006116CB">
        <w:rPr>
          <w:rFonts w:eastAsiaTheme="minorHAnsi"/>
          <w:color w:val="auto"/>
        </w:rPr>
        <w:t xml:space="preserve"> during the Site Audit. </w:t>
      </w:r>
      <w:r w:rsidRPr="006116CB">
        <w:rPr>
          <w:rFonts w:eastAsiaTheme="minorHAnsi"/>
          <w:color w:val="auto"/>
        </w:rPr>
        <w:t>However, I find at the time of the</w:t>
      </w:r>
      <w:r w:rsidRPr="006116CB">
        <w:rPr>
          <w:color w:val="auto"/>
        </w:rPr>
        <w:t xml:space="preserve"> Site Audit</w:t>
      </w:r>
      <w:r w:rsidR="00DA0F3D">
        <w:rPr>
          <w:color w:val="auto"/>
        </w:rPr>
        <w:t>,</w:t>
      </w:r>
      <w:r w:rsidRPr="006116CB">
        <w:rPr>
          <w:color w:val="auto"/>
        </w:rPr>
        <w:t xml:space="preserve"> some staff were neither competent nor had the appropriate skills or knowledge to effectively perform their role. I have considered the significant number of deficiencies identified in other Requirements of the Standards which indicate staff practices are </w:t>
      </w:r>
      <w:r w:rsidRPr="004714DD">
        <w:rPr>
          <w:color w:val="auto"/>
        </w:rPr>
        <w:t xml:space="preserve">not sufficient to ensure the safe and effective provision of care and services. </w:t>
      </w:r>
    </w:p>
    <w:p w14:paraId="0E1741EF" w14:textId="7430929F" w:rsidR="003C1936" w:rsidRDefault="003C1936" w:rsidP="003C1936">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w:t>
      </w:r>
      <w:r>
        <w:t>Non-c</w:t>
      </w:r>
      <w:r w:rsidRPr="008304C3">
        <w:t xml:space="preserve">ompliant with Requirements </w:t>
      </w:r>
      <w:r>
        <w:t>(3)(</w:t>
      </w:r>
      <w:r w:rsidR="00361663">
        <w:t>d</w:t>
      </w:r>
      <w:r>
        <w:t xml:space="preserve">) </w:t>
      </w:r>
      <w:r w:rsidRPr="008304C3">
        <w:t xml:space="preserve">in </w:t>
      </w:r>
      <w:r w:rsidRPr="00D07BD4">
        <w:t xml:space="preserve">Standard </w:t>
      </w:r>
      <w:r w:rsidR="003E6589">
        <w:t>8</w:t>
      </w:r>
      <w:r>
        <w:t xml:space="preserve"> </w:t>
      </w:r>
      <w:r w:rsidR="003E6589">
        <w:t>Organisational governance</w:t>
      </w:r>
      <w:r>
        <w:t xml:space="preserve">. </w:t>
      </w:r>
    </w:p>
    <w:p w14:paraId="24171EA7" w14:textId="77777777" w:rsidR="007E71B5" w:rsidRPr="00506F7F" w:rsidRDefault="007E71B5" w:rsidP="007E71B5">
      <w:pPr>
        <w:pStyle w:val="Heading3"/>
      </w:pPr>
      <w:r w:rsidRPr="00506F7F">
        <w:t>Requirement 8(3)(e)</w:t>
      </w:r>
      <w:r>
        <w:tab/>
        <w:t>Non-compliant</w:t>
      </w:r>
    </w:p>
    <w:p w14:paraId="25FFAFF5" w14:textId="77777777" w:rsidR="007E71B5" w:rsidRPr="008D114F" w:rsidRDefault="007E71B5" w:rsidP="007E71B5">
      <w:pPr>
        <w:rPr>
          <w:i/>
        </w:rPr>
      </w:pPr>
      <w:r w:rsidRPr="008D114F">
        <w:rPr>
          <w:i/>
        </w:rPr>
        <w:t>Where clinical care is provided—a clinical governance framework, including but not limited to the following:</w:t>
      </w:r>
    </w:p>
    <w:p w14:paraId="5D0E01D3" w14:textId="77777777" w:rsidR="007E71B5" w:rsidRPr="008D114F" w:rsidRDefault="007E71B5" w:rsidP="007E71B5">
      <w:pPr>
        <w:numPr>
          <w:ilvl w:val="0"/>
          <w:numId w:val="20"/>
        </w:numPr>
        <w:tabs>
          <w:tab w:val="right" w:pos="9026"/>
        </w:tabs>
        <w:spacing w:before="0" w:after="0"/>
        <w:ind w:left="567" w:hanging="425"/>
        <w:outlineLvl w:val="4"/>
        <w:rPr>
          <w:i/>
        </w:rPr>
      </w:pPr>
      <w:r w:rsidRPr="008D114F">
        <w:rPr>
          <w:i/>
        </w:rPr>
        <w:t>antimicrobial stewardship;</w:t>
      </w:r>
    </w:p>
    <w:p w14:paraId="7D68E1DA" w14:textId="77777777" w:rsidR="007E71B5" w:rsidRPr="008D114F" w:rsidRDefault="007E71B5" w:rsidP="007E71B5">
      <w:pPr>
        <w:numPr>
          <w:ilvl w:val="0"/>
          <w:numId w:val="20"/>
        </w:numPr>
        <w:tabs>
          <w:tab w:val="right" w:pos="9026"/>
        </w:tabs>
        <w:spacing w:before="0" w:after="0"/>
        <w:ind w:left="567" w:hanging="425"/>
        <w:outlineLvl w:val="4"/>
        <w:rPr>
          <w:i/>
        </w:rPr>
      </w:pPr>
      <w:r w:rsidRPr="008D114F">
        <w:rPr>
          <w:i/>
        </w:rPr>
        <w:t>minimising the use of restraint;</w:t>
      </w:r>
    </w:p>
    <w:p w14:paraId="3BAD5F1B" w14:textId="77777777" w:rsidR="007E71B5" w:rsidRPr="008D114F" w:rsidRDefault="007E71B5" w:rsidP="007E71B5">
      <w:pPr>
        <w:numPr>
          <w:ilvl w:val="0"/>
          <w:numId w:val="20"/>
        </w:numPr>
        <w:tabs>
          <w:tab w:val="right" w:pos="9026"/>
        </w:tabs>
        <w:spacing w:before="0" w:after="0"/>
        <w:ind w:left="567" w:hanging="425"/>
        <w:outlineLvl w:val="4"/>
        <w:rPr>
          <w:i/>
        </w:rPr>
      </w:pPr>
      <w:r w:rsidRPr="008D114F">
        <w:rPr>
          <w:i/>
        </w:rPr>
        <w:t>open disclosure.</w:t>
      </w:r>
    </w:p>
    <w:p w14:paraId="28806F73" w14:textId="05F433F5" w:rsidR="000A443E" w:rsidRDefault="00DA0F3D" w:rsidP="003E6589">
      <w:pPr>
        <w:pStyle w:val="ListBullet"/>
        <w:numPr>
          <w:ilvl w:val="0"/>
          <w:numId w:val="0"/>
        </w:numPr>
      </w:pPr>
      <w:r>
        <w:t>T</w:t>
      </w:r>
      <w:r w:rsidR="003263F0">
        <w:t xml:space="preserve">he service </w:t>
      </w:r>
      <w:r w:rsidR="0060090E">
        <w:t xml:space="preserve">has a clinical governance framework </w:t>
      </w:r>
      <w:r w:rsidR="00EF609D">
        <w:t>that is supported by service polic</w:t>
      </w:r>
      <w:r w:rsidR="00590EFC">
        <w:t>i</w:t>
      </w:r>
      <w:r w:rsidR="00EF609D">
        <w:t xml:space="preserve">es and procedures </w:t>
      </w:r>
      <w:r w:rsidR="002468EF">
        <w:t xml:space="preserve">to guide staff in open disclosure and antimicrobial stewardship. </w:t>
      </w:r>
    </w:p>
    <w:p w14:paraId="31069623" w14:textId="19460447" w:rsidR="00677004" w:rsidRDefault="00145100" w:rsidP="003E6589">
      <w:pPr>
        <w:pStyle w:val="ListBullet"/>
        <w:numPr>
          <w:ilvl w:val="0"/>
          <w:numId w:val="0"/>
        </w:numPr>
      </w:pPr>
      <w:r>
        <w:lastRenderedPageBreak/>
        <w:t>However, t</w:t>
      </w:r>
      <w:r w:rsidR="008F7B6B">
        <w:t xml:space="preserve">he </w:t>
      </w:r>
      <w:r w:rsidR="00F510B5">
        <w:t xml:space="preserve">Assessment Team found the </w:t>
      </w:r>
      <w:r w:rsidR="005822A9">
        <w:t>organisation</w:t>
      </w:r>
      <w:r w:rsidR="00F510B5">
        <w:t xml:space="preserve"> did not have </w:t>
      </w:r>
      <w:r w:rsidR="005822A9">
        <w:t xml:space="preserve">systems implemented to deliver safe, quality </w:t>
      </w:r>
      <w:r w:rsidR="00E23C02">
        <w:t>clinical care and mechanism</w:t>
      </w:r>
      <w:r>
        <w:t>s</w:t>
      </w:r>
      <w:r w:rsidR="00E23C02">
        <w:t xml:space="preserve"> to drive continuous improvements.</w:t>
      </w:r>
      <w:r w:rsidR="006E7CE6">
        <w:t xml:space="preserve"> </w:t>
      </w:r>
      <w:r w:rsidR="005239B7">
        <w:t xml:space="preserve">When considering the findings </w:t>
      </w:r>
      <w:r w:rsidR="00EF11DE">
        <w:t xml:space="preserve">in other Quality </w:t>
      </w:r>
      <w:r w:rsidR="004B3802">
        <w:t>Standards, clinical</w:t>
      </w:r>
      <w:r w:rsidR="00E30114">
        <w:t xml:space="preserve"> staff </w:t>
      </w:r>
      <w:r w:rsidR="00677004">
        <w:t>do not regularly meet to discuss</w:t>
      </w:r>
      <w:r w:rsidR="0004644C">
        <w:t xml:space="preserve"> consumer care, specifically </w:t>
      </w:r>
      <w:r w:rsidR="00422F9F">
        <w:t>related to</w:t>
      </w:r>
      <w:r w:rsidR="00DA0F3D">
        <w:t xml:space="preserve"> management of</w:t>
      </w:r>
      <w:r w:rsidR="00422F9F">
        <w:t xml:space="preserve"> </w:t>
      </w:r>
      <w:r w:rsidR="004B3802">
        <w:t>falls,</w:t>
      </w:r>
      <w:r w:rsidR="00422F9F">
        <w:t xml:space="preserve"> </w:t>
      </w:r>
      <w:r w:rsidR="004B3802">
        <w:t>medication and</w:t>
      </w:r>
      <w:r w:rsidR="006A0A61">
        <w:t xml:space="preserve"> </w:t>
      </w:r>
      <w:r w:rsidR="004B3802">
        <w:t>wound.</w:t>
      </w:r>
      <w:r>
        <w:t xml:space="preserve"> As </w:t>
      </w:r>
      <w:r w:rsidR="006A0A61">
        <w:t xml:space="preserve">a </w:t>
      </w:r>
      <w:r w:rsidR="00ED7F90">
        <w:t>result,</w:t>
      </w:r>
      <w:r w:rsidR="006A0A61">
        <w:t xml:space="preserve"> the information is not </w:t>
      </w:r>
      <w:r>
        <w:t xml:space="preserve">used </w:t>
      </w:r>
      <w:r w:rsidR="00C452C2">
        <w:t xml:space="preserve">to inform and improve the reliability, safety and quality of clinical care. </w:t>
      </w:r>
      <w:r w:rsidR="000E7F57">
        <w:t xml:space="preserve">Additionally, the service has </w:t>
      </w:r>
      <w:r w:rsidR="00CD74BF">
        <w:t>policies</w:t>
      </w:r>
      <w:r w:rsidR="000E7F57">
        <w:t xml:space="preserve"> and procedures </w:t>
      </w:r>
      <w:r w:rsidR="00CD74BF">
        <w:t>to guide staff</w:t>
      </w:r>
      <w:r w:rsidR="00DA0F3D">
        <w:t>,</w:t>
      </w:r>
      <w:r w:rsidR="00CD74BF">
        <w:t xml:space="preserve"> however</w:t>
      </w:r>
      <w:r w:rsidR="00DA0F3D">
        <w:t>,</w:t>
      </w:r>
      <w:r w:rsidR="00CD74BF">
        <w:t xml:space="preserve"> care deliver</w:t>
      </w:r>
      <w:r w:rsidR="006774B1">
        <w:t>y does not align</w:t>
      </w:r>
      <w:r w:rsidR="00786808">
        <w:t xml:space="preserve">, specifically </w:t>
      </w:r>
      <w:r w:rsidR="000A443E">
        <w:t xml:space="preserve">for </w:t>
      </w:r>
      <w:r w:rsidR="006774B1">
        <w:t>restraint</w:t>
      </w:r>
      <w:r w:rsidR="00786808">
        <w:t xml:space="preserve"> minim</w:t>
      </w:r>
      <w:r w:rsidR="000A443E">
        <w:t xml:space="preserve">isation. </w:t>
      </w:r>
    </w:p>
    <w:p w14:paraId="30C0C01F" w14:textId="195F46FA" w:rsidR="003E6589" w:rsidRDefault="00F05673" w:rsidP="00F05673">
      <w:pPr>
        <w:pStyle w:val="ListBullet"/>
        <w:numPr>
          <w:ilvl w:val="0"/>
          <w:numId w:val="0"/>
        </w:numPr>
      </w:pPr>
      <w:r w:rsidRPr="00024937">
        <w:t xml:space="preserve">The Approved Provider submitted a response to the Assessment Team’s report demonstrating their commitment to meet their responsibilities as an Approved Provider and to address the deficiencies identified by the Assessment Team. The response includes a review of the service’s care system to be undertaken to identify gaps and improvements, to alert staff and target staff training and education. Additionally, </w:t>
      </w:r>
      <w:r w:rsidR="00AE4879">
        <w:t xml:space="preserve">training for all Clinical staff </w:t>
      </w:r>
      <w:r w:rsidR="00600617">
        <w:t>in</w:t>
      </w:r>
      <w:r w:rsidR="00C72970">
        <w:t xml:space="preserve"> </w:t>
      </w:r>
      <w:r w:rsidR="00600617">
        <w:t>assessments, charting</w:t>
      </w:r>
      <w:r w:rsidR="006D4E62">
        <w:t xml:space="preserve">, </w:t>
      </w:r>
      <w:r w:rsidR="00600617">
        <w:t>care planning</w:t>
      </w:r>
      <w:r w:rsidR="00B618DE">
        <w:t xml:space="preserve"> and </w:t>
      </w:r>
      <w:r w:rsidR="00C72970">
        <w:t xml:space="preserve">efficiencies </w:t>
      </w:r>
      <w:r w:rsidR="00093F72">
        <w:t xml:space="preserve">within the service’s care system </w:t>
      </w:r>
      <w:r w:rsidR="006D4E62">
        <w:t>will be highlighted</w:t>
      </w:r>
      <w:r w:rsidR="00093F72">
        <w:t>, to gain a</w:t>
      </w:r>
      <w:r w:rsidR="00B618DE">
        <w:t xml:space="preserve">n understanding of the </w:t>
      </w:r>
      <w:r w:rsidR="00C72970">
        <w:t>documentation process to ensure it supports and guides care delivery.</w:t>
      </w:r>
    </w:p>
    <w:p w14:paraId="6A174281" w14:textId="77777777" w:rsidR="00DA0F3D" w:rsidRDefault="00DA0F3D" w:rsidP="00DA0F3D">
      <w:pPr>
        <w:pStyle w:val="ListBullet"/>
        <w:numPr>
          <w:ilvl w:val="0"/>
          <w:numId w:val="0"/>
        </w:numPr>
        <w:rPr>
          <w:szCs w:val="24"/>
          <w:lang w:eastAsia="en-AU"/>
        </w:rPr>
      </w:pPr>
      <w:r w:rsidRPr="009266AE">
        <w:rPr>
          <w:szCs w:val="24"/>
          <w:lang w:eastAsia="en-AU"/>
        </w:rPr>
        <w:t xml:space="preserve">Based on the Assessment Team’s report and the Approved Provider’s response I find the service Non-compliant with this Requirement. </w:t>
      </w:r>
    </w:p>
    <w:p w14:paraId="467F71A5" w14:textId="3B063A52" w:rsidR="00ED7F90" w:rsidRPr="00E67CA3" w:rsidRDefault="00B331D3" w:rsidP="003E6589">
      <w:r w:rsidRPr="00E67CA3">
        <w:rPr>
          <w:rFonts w:eastAsiaTheme="minorHAnsi"/>
          <w:color w:val="auto"/>
        </w:rPr>
        <w:t>I acknowledge the service’s actions and improvements to rectify the deficiencies identified by the Assessment Team. However, I find at the time of the</w:t>
      </w:r>
      <w:r w:rsidRPr="00E67CA3">
        <w:t xml:space="preserve"> Site Audit</w:t>
      </w:r>
      <w:r w:rsidR="00DA0F3D">
        <w:t>,</w:t>
      </w:r>
      <w:r w:rsidRPr="00E67CA3">
        <w:t xml:space="preserve"> the service’s clinical governance framework was not effective in governing clinical care practices to provide safe and quality care. I have considered the service’s governance framework </w:t>
      </w:r>
      <w:r w:rsidR="001C5D66" w:rsidRPr="00E67CA3">
        <w:t xml:space="preserve">did not identify issues in </w:t>
      </w:r>
      <w:r w:rsidR="00ED7F90" w:rsidRPr="00E67CA3">
        <w:t xml:space="preserve">care delivery </w:t>
      </w:r>
      <w:r w:rsidR="006D6D47" w:rsidRPr="00E67CA3">
        <w:t xml:space="preserve">requiring management </w:t>
      </w:r>
      <w:r w:rsidR="00E67CA3" w:rsidRPr="00E67CA3">
        <w:t>of</w:t>
      </w:r>
      <w:r w:rsidR="006D6D47" w:rsidRPr="00E67CA3">
        <w:t xml:space="preserve"> </w:t>
      </w:r>
      <w:r w:rsidR="009E48A3">
        <w:t xml:space="preserve">wounds, </w:t>
      </w:r>
      <w:r w:rsidR="00C858D8">
        <w:t xml:space="preserve">falls and medication </w:t>
      </w:r>
      <w:r w:rsidR="00ED7F90" w:rsidRPr="00E67CA3">
        <w:t>and the minimisation of the use of restraints.</w:t>
      </w:r>
    </w:p>
    <w:p w14:paraId="421F77B1" w14:textId="5DA40A02" w:rsidR="003E6589" w:rsidRPr="00506F7F" w:rsidRDefault="003E6589" w:rsidP="007E71B5">
      <w:pPr>
        <w:rPr>
          <w:color w:val="0000FF"/>
        </w:rPr>
      </w:pPr>
      <w:r w:rsidRPr="008304C3">
        <w:t xml:space="preserve">Based on the evidence documented above, I </w:t>
      </w:r>
      <w:r>
        <w:t>find Stirling Ethnic Aged Home Association (Inc)</w:t>
      </w:r>
      <w:r w:rsidRPr="008304C3">
        <w:t xml:space="preserve">, in relation to </w:t>
      </w:r>
      <w:r>
        <w:t>Myvista Mirrabooka</w:t>
      </w:r>
      <w:r w:rsidRPr="008304C3">
        <w:t xml:space="preserve">, to be </w:t>
      </w:r>
      <w:r>
        <w:t>Non-c</w:t>
      </w:r>
      <w:r w:rsidRPr="008304C3">
        <w:t xml:space="preserve">ompliant with Requirements </w:t>
      </w:r>
      <w:r>
        <w:t>(3)(</w:t>
      </w:r>
      <w:r w:rsidR="00361663">
        <w:t>e</w:t>
      </w:r>
      <w:r>
        <w:t xml:space="preserve">) </w:t>
      </w:r>
      <w:r w:rsidRPr="008304C3">
        <w:t xml:space="preserve">in </w:t>
      </w:r>
      <w:r w:rsidRPr="00D07BD4">
        <w:t xml:space="preserve">Standard </w:t>
      </w:r>
      <w:r w:rsidR="00DA0F3D">
        <w:t>8 Organisational governance</w:t>
      </w:r>
      <w:r>
        <w:t xml:space="preserve">. </w:t>
      </w:r>
    </w:p>
    <w:p w14:paraId="2F106864" w14:textId="77777777" w:rsidR="007E71B5" w:rsidRPr="00154403" w:rsidRDefault="007E71B5" w:rsidP="007E71B5"/>
    <w:p w14:paraId="23818658" w14:textId="77777777" w:rsidR="007E71B5" w:rsidRDefault="007E71B5" w:rsidP="007E71B5">
      <w:pPr>
        <w:tabs>
          <w:tab w:val="right" w:pos="9026"/>
        </w:tabs>
        <w:sectPr w:rsidR="007E71B5" w:rsidSect="001F4FA1">
          <w:type w:val="continuous"/>
          <w:pgSz w:w="11906" w:h="16838"/>
          <w:pgMar w:top="1701" w:right="1418" w:bottom="1418" w:left="1418" w:header="709" w:footer="397" w:gutter="0"/>
          <w:cols w:space="708"/>
          <w:docGrid w:linePitch="360"/>
        </w:sectPr>
      </w:pPr>
    </w:p>
    <w:p w14:paraId="3B0B926B" w14:textId="77777777" w:rsidR="007E71B5" w:rsidRDefault="007E71B5" w:rsidP="007E71B5">
      <w:pPr>
        <w:pStyle w:val="Heading1"/>
      </w:pPr>
      <w:r>
        <w:lastRenderedPageBreak/>
        <w:t>Areas for improvement</w:t>
      </w:r>
    </w:p>
    <w:p w14:paraId="45FCF268" w14:textId="77777777" w:rsidR="007E71B5" w:rsidRPr="00E830C7" w:rsidRDefault="007E71B5" w:rsidP="007E71B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t xml:space="preserve"> The service should seek to ensure the following:</w:t>
      </w:r>
    </w:p>
    <w:p w14:paraId="13EC49F7" w14:textId="77777777" w:rsidR="007E71B5" w:rsidRDefault="007E71B5" w:rsidP="00A013C0">
      <w:pPr>
        <w:pStyle w:val="ListBullet"/>
        <w:numPr>
          <w:ilvl w:val="0"/>
          <w:numId w:val="21"/>
        </w:numPr>
        <w:ind w:left="425" w:hanging="425"/>
      </w:pPr>
      <w:r>
        <w:t>In relation to Standard 2 Requirement (3)(a)</w:t>
      </w:r>
    </w:p>
    <w:p w14:paraId="1C7AC0EA" w14:textId="77777777" w:rsidR="00F31F2A" w:rsidRPr="00F31F2A" w:rsidRDefault="00F31F2A" w:rsidP="00E205A1">
      <w:pPr>
        <w:pStyle w:val="ListBullet"/>
        <w:numPr>
          <w:ilvl w:val="1"/>
          <w:numId w:val="22"/>
        </w:numPr>
        <w:ind w:left="850" w:hanging="425"/>
      </w:pPr>
      <w:r w:rsidRPr="00F31F2A">
        <w:t>Risk assessment tools are effectively used in the assessment and planning of consumers’ care.</w:t>
      </w:r>
    </w:p>
    <w:p w14:paraId="52AF2FB0" w14:textId="77777777" w:rsidR="00F31F2A" w:rsidRPr="00F31F2A" w:rsidRDefault="00F31F2A" w:rsidP="00E205A1">
      <w:pPr>
        <w:pStyle w:val="ListBullet"/>
        <w:numPr>
          <w:ilvl w:val="1"/>
          <w:numId w:val="22"/>
        </w:numPr>
        <w:ind w:left="850" w:hanging="425"/>
      </w:pPr>
      <w:r w:rsidRPr="00F31F2A">
        <w:t xml:space="preserve">Review processes are effectively identifying changes to consumers’ health which initiate clinical reassessment. </w:t>
      </w:r>
    </w:p>
    <w:p w14:paraId="69B5DA90" w14:textId="65892482" w:rsidR="007E71B5" w:rsidRDefault="007E71B5" w:rsidP="00A013C0">
      <w:pPr>
        <w:pStyle w:val="ListBullet"/>
        <w:numPr>
          <w:ilvl w:val="0"/>
          <w:numId w:val="22"/>
        </w:numPr>
        <w:ind w:left="425" w:hanging="425"/>
      </w:pPr>
      <w:r>
        <w:t>In relation to Standard 3 Requirement</w:t>
      </w:r>
      <w:r w:rsidR="00DA0F3D">
        <w:t>s</w:t>
      </w:r>
      <w:r>
        <w:t xml:space="preserve"> (3)(a) and 3(b)</w:t>
      </w:r>
    </w:p>
    <w:p w14:paraId="556A55A4" w14:textId="3920D378" w:rsidR="00F31F2A" w:rsidRDefault="00F31F2A" w:rsidP="00E205A1">
      <w:pPr>
        <w:pStyle w:val="ListBullet"/>
        <w:numPr>
          <w:ilvl w:val="1"/>
          <w:numId w:val="22"/>
        </w:numPr>
        <w:ind w:left="850" w:hanging="425"/>
      </w:pPr>
      <w:r w:rsidRPr="00F31F2A">
        <w:t xml:space="preserve">Consumers receive clinical </w:t>
      </w:r>
      <w:r w:rsidR="004B3802" w:rsidRPr="00F31F2A">
        <w:t>care,</w:t>
      </w:r>
      <w:r w:rsidRPr="00F31F2A">
        <w:t xml:space="preserve"> which is best practice, tailored to their needs and optimises their health and well-being, including staff actioning identified changes to needs. </w:t>
      </w:r>
    </w:p>
    <w:p w14:paraId="5F6E229C" w14:textId="722425E3" w:rsidR="00F31F2A" w:rsidRDefault="00F31F2A" w:rsidP="00E205A1">
      <w:pPr>
        <w:pStyle w:val="ListBullet"/>
        <w:numPr>
          <w:ilvl w:val="1"/>
          <w:numId w:val="22"/>
        </w:numPr>
        <w:ind w:left="850" w:hanging="425"/>
      </w:pPr>
      <w:r w:rsidRPr="0005456C">
        <w:t>Consumers’ high</w:t>
      </w:r>
      <w:r w:rsidR="0017122D">
        <w:t xml:space="preserve"> </w:t>
      </w:r>
      <w:r w:rsidRPr="0005456C">
        <w:t>impact or high</w:t>
      </w:r>
      <w:r w:rsidR="0017122D">
        <w:t xml:space="preserve"> </w:t>
      </w:r>
      <w:r w:rsidRPr="0005456C">
        <w:t>prevalence risks associated with their care are effectively managed, including aligning care deliver</w:t>
      </w:r>
      <w:r w:rsidR="006E18F2" w:rsidRPr="0005456C">
        <w:t xml:space="preserve">y to </w:t>
      </w:r>
      <w:r w:rsidR="00F47D47" w:rsidRPr="0005456C">
        <w:t>Health Professionals</w:t>
      </w:r>
      <w:r w:rsidR="00DA0F3D">
        <w:t>’</w:t>
      </w:r>
      <w:r w:rsidRPr="0005456C">
        <w:t xml:space="preserve"> recommendations</w:t>
      </w:r>
      <w:r w:rsidR="0005456C" w:rsidRPr="0005456C">
        <w:t>.</w:t>
      </w:r>
    </w:p>
    <w:p w14:paraId="76A52BF9" w14:textId="6C55FC90" w:rsidR="0005456C" w:rsidRPr="0005456C" w:rsidRDefault="00DA0F3D" w:rsidP="00E205A1">
      <w:pPr>
        <w:pStyle w:val="ListBullet"/>
        <w:numPr>
          <w:ilvl w:val="1"/>
          <w:numId w:val="22"/>
        </w:numPr>
        <w:ind w:left="850" w:hanging="425"/>
      </w:pPr>
      <w:r>
        <w:t>C</w:t>
      </w:r>
      <w:r w:rsidR="0005456C" w:rsidRPr="0005456C">
        <w:t xml:space="preserve">hanges to </w:t>
      </w:r>
      <w:r>
        <w:t>consumers’</w:t>
      </w:r>
      <w:r w:rsidRPr="0005456C">
        <w:t xml:space="preserve"> </w:t>
      </w:r>
      <w:r w:rsidR="0005456C" w:rsidRPr="0005456C">
        <w:t>health or needs are actioned when identified through incident forms</w:t>
      </w:r>
      <w:r w:rsidR="0005456C">
        <w:t>.</w:t>
      </w:r>
    </w:p>
    <w:p w14:paraId="7E689E62" w14:textId="77777777" w:rsidR="007E71B5" w:rsidRDefault="007E71B5" w:rsidP="00A013C0">
      <w:pPr>
        <w:pStyle w:val="ListBullet"/>
        <w:numPr>
          <w:ilvl w:val="0"/>
          <w:numId w:val="22"/>
        </w:numPr>
        <w:ind w:left="425" w:hanging="425"/>
      </w:pPr>
      <w:r>
        <w:t>In relation to Standard 4 Requirement (3)(f)</w:t>
      </w:r>
    </w:p>
    <w:p w14:paraId="392F6338" w14:textId="77777777" w:rsidR="0005456C" w:rsidRPr="0005456C" w:rsidRDefault="0005456C" w:rsidP="00E205A1">
      <w:pPr>
        <w:pStyle w:val="ListBullet"/>
        <w:numPr>
          <w:ilvl w:val="1"/>
          <w:numId w:val="22"/>
        </w:numPr>
        <w:ind w:left="850" w:hanging="425"/>
      </w:pPr>
      <w:r w:rsidRPr="0005456C">
        <w:t xml:space="preserve">Implement consumer engagement processes to understand consumers’ feedback and preferences in relation to meals. </w:t>
      </w:r>
    </w:p>
    <w:p w14:paraId="6E63241A" w14:textId="77777777" w:rsidR="007E71B5" w:rsidRPr="00B354AE" w:rsidRDefault="007E71B5" w:rsidP="00A013C0">
      <w:pPr>
        <w:pStyle w:val="ListBullet"/>
        <w:numPr>
          <w:ilvl w:val="0"/>
          <w:numId w:val="22"/>
        </w:numPr>
        <w:ind w:left="425" w:hanging="425"/>
      </w:pPr>
      <w:r w:rsidRPr="00B354AE">
        <w:t>In relation to Standard 5 Requirement (3)(b)</w:t>
      </w:r>
    </w:p>
    <w:p w14:paraId="5614A142" w14:textId="2E194DD6" w:rsidR="00B354AE" w:rsidRPr="00B354AE" w:rsidRDefault="0005456C" w:rsidP="00E205A1">
      <w:pPr>
        <w:pStyle w:val="ListBullet"/>
        <w:numPr>
          <w:ilvl w:val="1"/>
          <w:numId w:val="22"/>
        </w:numPr>
        <w:ind w:left="850" w:hanging="425"/>
      </w:pPr>
      <w:r w:rsidRPr="00B354AE">
        <w:t xml:space="preserve">Provide opportunities for </w:t>
      </w:r>
      <w:r w:rsidR="00B354AE" w:rsidRPr="00B354AE">
        <w:t xml:space="preserve">consumers to move freely outdoors. </w:t>
      </w:r>
    </w:p>
    <w:p w14:paraId="2B5ECAE1" w14:textId="77777777" w:rsidR="007E71B5" w:rsidRDefault="007E71B5" w:rsidP="00A013C0">
      <w:pPr>
        <w:pStyle w:val="ListBullet"/>
        <w:numPr>
          <w:ilvl w:val="0"/>
          <w:numId w:val="22"/>
        </w:numPr>
        <w:ind w:left="425" w:hanging="425"/>
      </w:pPr>
      <w:r>
        <w:t>In relation to Standard 6 Requirement (3)(d)</w:t>
      </w:r>
    </w:p>
    <w:p w14:paraId="6E2E10CC" w14:textId="77777777" w:rsidR="0080147D" w:rsidRPr="0080147D" w:rsidRDefault="0080147D" w:rsidP="00E205A1">
      <w:pPr>
        <w:pStyle w:val="ListBullet"/>
        <w:numPr>
          <w:ilvl w:val="1"/>
          <w:numId w:val="22"/>
        </w:numPr>
        <w:ind w:left="850" w:hanging="425"/>
      </w:pPr>
      <w:r w:rsidRPr="0080147D">
        <w:t>Complaints are recognised and responded to with consultation and outcomes communicated to relevant parties.</w:t>
      </w:r>
    </w:p>
    <w:p w14:paraId="78476322" w14:textId="77777777" w:rsidR="0080147D" w:rsidRPr="0080147D" w:rsidRDefault="0080147D" w:rsidP="00E205A1">
      <w:pPr>
        <w:pStyle w:val="ListBullet"/>
        <w:numPr>
          <w:ilvl w:val="1"/>
          <w:numId w:val="22"/>
        </w:numPr>
        <w:ind w:left="850" w:hanging="425"/>
      </w:pPr>
      <w:r w:rsidRPr="0080147D">
        <w:t xml:space="preserve">Regularly review, trend and analyse complaints to identify opportunities for improvements, including consideration of broad improvements following one complaint. </w:t>
      </w:r>
    </w:p>
    <w:p w14:paraId="2014699E" w14:textId="77777777" w:rsidR="007E71B5" w:rsidRDefault="007E71B5" w:rsidP="00A013C0">
      <w:pPr>
        <w:pStyle w:val="ListBullet"/>
        <w:numPr>
          <w:ilvl w:val="0"/>
          <w:numId w:val="22"/>
        </w:numPr>
        <w:ind w:left="425" w:hanging="425"/>
      </w:pPr>
      <w:r>
        <w:lastRenderedPageBreak/>
        <w:t>In relation to Standard 7 Requirement (3)(c)</w:t>
      </w:r>
    </w:p>
    <w:p w14:paraId="2F5E1F6A" w14:textId="647F8EB0" w:rsidR="0080147D" w:rsidRPr="0080147D" w:rsidRDefault="0080147D" w:rsidP="00E205A1">
      <w:pPr>
        <w:pStyle w:val="ListBullet"/>
        <w:numPr>
          <w:ilvl w:val="1"/>
          <w:numId w:val="22"/>
        </w:numPr>
        <w:ind w:left="850" w:hanging="425"/>
      </w:pPr>
      <w:r w:rsidRPr="0080147D">
        <w:t>Staff have the appropriate skills and knowledge required of their position, including implementing processes to monitor competency for specific roles.</w:t>
      </w:r>
    </w:p>
    <w:p w14:paraId="16522FAC" w14:textId="5672BDF9" w:rsidR="0080147D" w:rsidRPr="0080147D" w:rsidRDefault="0080147D" w:rsidP="00E205A1">
      <w:pPr>
        <w:pStyle w:val="ListBullet"/>
        <w:numPr>
          <w:ilvl w:val="1"/>
          <w:numId w:val="22"/>
        </w:numPr>
        <w:ind w:left="850" w:hanging="425"/>
      </w:pPr>
      <w:r w:rsidRPr="0080147D">
        <w:t xml:space="preserve">Support staff to provide care to meet consumers’ needs. </w:t>
      </w:r>
    </w:p>
    <w:p w14:paraId="77672614" w14:textId="140F140F" w:rsidR="007E71B5" w:rsidRPr="00D736B8" w:rsidRDefault="007E71B5" w:rsidP="00A013C0">
      <w:pPr>
        <w:pStyle w:val="ListBullet"/>
        <w:numPr>
          <w:ilvl w:val="0"/>
          <w:numId w:val="22"/>
        </w:numPr>
        <w:ind w:left="425" w:hanging="425"/>
      </w:pPr>
      <w:r w:rsidRPr="00D736B8">
        <w:t>In relation to Standard</w:t>
      </w:r>
      <w:r w:rsidR="0080147D" w:rsidRPr="00D736B8">
        <w:t xml:space="preserve"> 8</w:t>
      </w:r>
      <w:r w:rsidRPr="00D736B8">
        <w:t xml:space="preserve"> Requirement</w:t>
      </w:r>
      <w:r w:rsidR="00D52DA4">
        <w:t>s</w:t>
      </w:r>
      <w:r w:rsidRPr="00D736B8">
        <w:t xml:space="preserve"> (3)(d) and </w:t>
      </w:r>
      <w:r w:rsidR="0081527D">
        <w:t>(3)</w:t>
      </w:r>
      <w:r w:rsidRPr="00D736B8">
        <w:t>(e)</w:t>
      </w:r>
    </w:p>
    <w:p w14:paraId="3E045F7D" w14:textId="39C70AA3" w:rsidR="0080147D" w:rsidRPr="00D736B8" w:rsidRDefault="0080147D" w:rsidP="00E205A1">
      <w:pPr>
        <w:pStyle w:val="ListBullet"/>
        <w:numPr>
          <w:ilvl w:val="1"/>
          <w:numId w:val="22"/>
        </w:numPr>
        <w:ind w:left="850" w:hanging="425"/>
      </w:pPr>
      <w:r w:rsidRPr="00D736B8">
        <w:t xml:space="preserve">Effective management of high impact </w:t>
      </w:r>
      <w:r w:rsidR="00DA0F3D">
        <w:t>or</w:t>
      </w:r>
      <w:r w:rsidR="00DA0F3D" w:rsidRPr="00D736B8">
        <w:t xml:space="preserve"> </w:t>
      </w:r>
      <w:r w:rsidRPr="00D736B8">
        <w:t>high prevalence risks associated with care, and that consumers are supported to live the best life they can.</w:t>
      </w:r>
    </w:p>
    <w:p w14:paraId="56C74CCA" w14:textId="2DD0A589" w:rsidR="002A0D83" w:rsidRPr="00D736B8" w:rsidRDefault="002A0D83" w:rsidP="00E205A1">
      <w:pPr>
        <w:pStyle w:val="ListBullet"/>
        <w:numPr>
          <w:ilvl w:val="1"/>
          <w:numId w:val="22"/>
        </w:numPr>
        <w:ind w:left="850" w:hanging="425"/>
      </w:pPr>
      <w:r w:rsidRPr="00D736B8">
        <w:t>Effective clinical governance framework which considers information provided through a variety of sources indicating improvement in clinical care</w:t>
      </w:r>
      <w:r w:rsidR="00D736B8" w:rsidRPr="00D736B8">
        <w:t>.</w:t>
      </w:r>
    </w:p>
    <w:sectPr w:rsidR="002A0D83" w:rsidRPr="00D736B8" w:rsidSect="001F4FA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8113F" w14:textId="77777777" w:rsidR="0024540F" w:rsidRDefault="0024540F">
      <w:pPr>
        <w:spacing w:before="0" w:after="0" w:line="240" w:lineRule="auto"/>
      </w:pPr>
      <w:r>
        <w:separator/>
      </w:r>
    </w:p>
  </w:endnote>
  <w:endnote w:type="continuationSeparator" w:id="0">
    <w:p w14:paraId="70111082" w14:textId="77777777" w:rsidR="0024540F" w:rsidRDefault="002454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AF3E" w14:textId="77777777" w:rsidR="001F4FA1" w:rsidRPr="009A1F1B" w:rsidRDefault="001F4FA1" w:rsidP="001F4FA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BFD51B" w14:textId="2272B3B7" w:rsidR="001F4FA1" w:rsidRPr="00C72FFB" w:rsidRDefault="001F4FA1" w:rsidP="001F4FA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Myvista Mirrabooka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B5F691D" w14:textId="77777777" w:rsidR="001F4FA1" w:rsidRPr="00C72FFB" w:rsidRDefault="001F4FA1" w:rsidP="001F4FA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EB8CA" w14:textId="77777777" w:rsidR="001F4FA1" w:rsidRPr="009A1F1B" w:rsidRDefault="001F4FA1" w:rsidP="001F4FA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73D427" w14:textId="77777777" w:rsidR="001F4FA1" w:rsidRPr="00C72FFB" w:rsidRDefault="001F4FA1" w:rsidP="001F4FA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Myvista  Mirrabooka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9ED3E8" w14:textId="77777777" w:rsidR="001F4FA1" w:rsidRPr="00A3716D" w:rsidRDefault="001F4FA1" w:rsidP="001F4FA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784E7" w14:textId="77777777" w:rsidR="0024540F" w:rsidRDefault="0024540F">
      <w:pPr>
        <w:spacing w:before="0" w:after="0" w:line="240" w:lineRule="auto"/>
      </w:pPr>
      <w:r>
        <w:separator/>
      </w:r>
    </w:p>
  </w:footnote>
  <w:footnote w:type="continuationSeparator" w:id="0">
    <w:p w14:paraId="2EC88F40" w14:textId="77777777" w:rsidR="0024540F" w:rsidRDefault="002454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FC70" w14:textId="77777777" w:rsidR="001F4FA1" w:rsidRDefault="001F4FA1" w:rsidP="001F4FA1">
    <w:pPr>
      <w:pStyle w:val="Header"/>
      <w:tabs>
        <w:tab w:val="clear" w:pos="4513"/>
        <w:tab w:val="clear" w:pos="9026"/>
        <w:tab w:val="center" w:pos="4535"/>
      </w:tabs>
    </w:pPr>
    <w:r>
      <w:rPr>
        <w:noProof/>
        <w:color w:val="auto"/>
        <w:sz w:val="20"/>
      </w:rPr>
      <w:drawing>
        <wp:anchor distT="0" distB="0" distL="114300" distR="114300" simplePos="0" relativeHeight="251651584" behindDoc="1" locked="0" layoutInCell="1" allowOverlap="1" wp14:anchorId="43688469" wp14:editId="1BAC8DB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30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5E39B" w14:textId="77777777" w:rsidR="001F4FA1" w:rsidRDefault="001F4FA1" w:rsidP="001F4FA1">
    <w:pPr>
      <w:tabs>
        <w:tab w:val="left" w:pos="3624"/>
      </w:tabs>
    </w:pPr>
    <w:r>
      <w:rPr>
        <w:noProof/>
        <w:color w:val="auto"/>
        <w:sz w:val="20"/>
      </w:rPr>
      <w:drawing>
        <wp:anchor distT="0" distB="0" distL="114300" distR="114300" simplePos="0" relativeHeight="251660800" behindDoc="1" locked="0" layoutInCell="1" allowOverlap="1" wp14:anchorId="6758E128" wp14:editId="57C2A2E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37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4936F" w14:textId="77777777" w:rsidR="001F4FA1" w:rsidRDefault="001F4FA1" w:rsidP="001F4FA1">
    <w:pPr>
      <w:tabs>
        <w:tab w:val="left" w:pos="3624"/>
      </w:tabs>
    </w:pPr>
    <w:r>
      <w:rPr>
        <w:noProof/>
        <w:color w:val="auto"/>
        <w:sz w:val="20"/>
      </w:rPr>
      <w:drawing>
        <wp:anchor distT="0" distB="0" distL="114300" distR="114300" simplePos="0" relativeHeight="251662848" behindDoc="1" locked="0" layoutInCell="1" allowOverlap="1" wp14:anchorId="60F177C6" wp14:editId="2A8CD5A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25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E1327" w14:textId="77777777" w:rsidR="001F4FA1" w:rsidRDefault="001F4FA1" w:rsidP="001F4FA1">
    <w:pPr>
      <w:tabs>
        <w:tab w:val="left" w:pos="3624"/>
      </w:tabs>
    </w:pPr>
    <w:r>
      <w:rPr>
        <w:noProof/>
        <w:color w:val="auto"/>
        <w:sz w:val="20"/>
      </w:rPr>
      <w:drawing>
        <wp:anchor distT="0" distB="0" distL="114300" distR="114300" simplePos="0" relativeHeight="251653120" behindDoc="1" locked="0" layoutInCell="1" allowOverlap="1" wp14:anchorId="58115005" wp14:editId="2B37AA7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123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3B88F" w14:textId="77777777" w:rsidR="001F4FA1" w:rsidRDefault="001F4FA1">
    <w:pPr>
      <w:pStyle w:val="Header"/>
    </w:pPr>
    <w:r w:rsidRPr="003C6EC2">
      <w:rPr>
        <w:rFonts w:eastAsia="Calibri"/>
        <w:noProof/>
      </w:rPr>
      <w:drawing>
        <wp:anchor distT="0" distB="0" distL="114300" distR="114300" simplePos="0" relativeHeight="251663872" behindDoc="1" locked="0" layoutInCell="1" allowOverlap="1" wp14:anchorId="45C613C1" wp14:editId="5AF09E4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82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010B" w14:textId="77777777" w:rsidR="001F4FA1" w:rsidRDefault="001F4FA1" w:rsidP="001F4FA1">
    <w:r>
      <w:rPr>
        <w:noProof/>
        <w:color w:val="auto"/>
        <w:sz w:val="20"/>
      </w:rPr>
      <w:drawing>
        <wp:anchor distT="0" distB="0" distL="114300" distR="114300" simplePos="0" relativeHeight="251653632" behindDoc="1" locked="0" layoutInCell="1" allowOverlap="1" wp14:anchorId="5BF477A9" wp14:editId="4C9F69E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46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BBBA6" w14:textId="77777777" w:rsidR="001F4FA1" w:rsidRDefault="001F4FA1" w:rsidP="001F4FA1">
    <w:r>
      <w:rPr>
        <w:noProof/>
        <w:color w:val="auto"/>
        <w:sz w:val="20"/>
      </w:rPr>
      <w:drawing>
        <wp:anchor distT="0" distB="0" distL="114300" distR="114300" simplePos="0" relativeHeight="251652608" behindDoc="1" locked="0" layoutInCell="1" allowOverlap="1" wp14:anchorId="1AADD4A0" wp14:editId="19C2C99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75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5966F" w14:textId="77777777" w:rsidR="001F4FA1" w:rsidRDefault="001F4FA1" w:rsidP="001F4FA1">
    <w:r>
      <w:rPr>
        <w:noProof/>
        <w:color w:val="auto"/>
        <w:sz w:val="20"/>
      </w:rPr>
      <w:drawing>
        <wp:anchor distT="0" distB="0" distL="114300" distR="114300" simplePos="0" relativeHeight="251654656" behindDoc="1" locked="0" layoutInCell="1" allowOverlap="1" wp14:anchorId="60BC093B" wp14:editId="28BB0DC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10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A2D1E" w14:textId="77777777" w:rsidR="001F4FA1" w:rsidRDefault="001F4FA1" w:rsidP="001F4FA1">
    <w:r>
      <w:rPr>
        <w:noProof/>
        <w:color w:val="auto"/>
        <w:sz w:val="20"/>
      </w:rPr>
      <w:drawing>
        <wp:anchor distT="0" distB="0" distL="114300" distR="114300" simplePos="0" relativeHeight="251655680" behindDoc="1" locked="0" layoutInCell="1" allowOverlap="1" wp14:anchorId="2B0D447F" wp14:editId="3709798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56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55143" w14:textId="77777777" w:rsidR="001F4FA1" w:rsidRDefault="001F4FA1" w:rsidP="001F4FA1">
    <w:r>
      <w:rPr>
        <w:noProof/>
        <w:color w:val="auto"/>
        <w:sz w:val="20"/>
      </w:rPr>
      <w:drawing>
        <wp:anchor distT="0" distB="0" distL="114300" distR="114300" simplePos="0" relativeHeight="251656704" behindDoc="1" locked="0" layoutInCell="1" allowOverlap="1" wp14:anchorId="01871AA4" wp14:editId="3715B1B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912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60E93" w14:textId="77777777" w:rsidR="001F4FA1" w:rsidRDefault="001F4FA1" w:rsidP="001F4FA1">
    <w:r>
      <w:rPr>
        <w:noProof/>
        <w:color w:val="auto"/>
        <w:sz w:val="20"/>
      </w:rPr>
      <w:drawing>
        <wp:anchor distT="0" distB="0" distL="114300" distR="114300" simplePos="0" relativeHeight="251658752" behindDoc="1" locked="0" layoutInCell="1" allowOverlap="1" wp14:anchorId="564F6C6F" wp14:editId="3FFFB10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36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1DDA" w14:textId="77777777" w:rsidR="001F4FA1" w:rsidRDefault="001F4FA1" w:rsidP="001F4FA1">
    <w:pPr>
      <w:tabs>
        <w:tab w:val="left" w:pos="3624"/>
      </w:tabs>
    </w:pPr>
    <w:r>
      <w:rPr>
        <w:noProof/>
        <w:color w:val="auto"/>
        <w:sz w:val="20"/>
      </w:rPr>
      <w:drawing>
        <wp:anchor distT="0" distB="0" distL="114300" distR="114300" simplePos="0" relativeHeight="251659776" behindDoc="1" locked="0" layoutInCell="1" allowOverlap="1" wp14:anchorId="4F37E137" wp14:editId="2DC7DC3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5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C6310"/>
    <w:multiLevelType w:val="hybridMultilevel"/>
    <w:tmpl w:val="89FACE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15B088C"/>
    <w:multiLevelType w:val="hybridMultilevel"/>
    <w:tmpl w:val="088ADD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FC7F2F"/>
    <w:multiLevelType w:val="hybridMultilevel"/>
    <w:tmpl w:val="263C1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F72033F2">
      <w:start w:val="1"/>
      <w:numFmt w:val="bullet"/>
      <w:pStyle w:val="ListParagraph"/>
      <w:lvlText w:val=""/>
      <w:lvlJc w:val="left"/>
      <w:pPr>
        <w:ind w:left="1440" w:hanging="360"/>
      </w:pPr>
      <w:rPr>
        <w:rFonts w:ascii="Symbol" w:hAnsi="Symbol" w:hint="default"/>
        <w:color w:val="auto"/>
      </w:rPr>
    </w:lvl>
    <w:lvl w:ilvl="1" w:tplc="5D0626DC" w:tentative="1">
      <w:start w:val="1"/>
      <w:numFmt w:val="bullet"/>
      <w:lvlText w:val="o"/>
      <w:lvlJc w:val="left"/>
      <w:pPr>
        <w:ind w:left="2160" w:hanging="360"/>
      </w:pPr>
      <w:rPr>
        <w:rFonts w:ascii="Courier New" w:hAnsi="Courier New" w:cs="Courier New" w:hint="default"/>
      </w:rPr>
    </w:lvl>
    <w:lvl w:ilvl="2" w:tplc="295881D0" w:tentative="1">
      <w:start w:val="1"/>
      <w:numFmt w:val="bullet"/>
      <w:lvlText w:val=""/>
      <w:lvlJc w:val="left"/>
      <w:pPr>
        <w:ind w:left="2880" w:hanging="360"/>
      </w:pPr>
      <w:rPr>
        <w:rFonts w:ascii="Wingdings" w:hAnsi="Wingdings" w:hint="default"/>
      </w:rPr>
    </w:lvl>
    <w:lvl w:ilvl="3" w:tplc="958A771A" w:tentative="1">
      <w:start w:val="1"/>
      <w:numFmt w:val="bullet"/>
      <w:lvlText w:val=""/>
      <w:lvlJc w:val="left"/>
      <w:pPr>
        <w:ind w:left="3600" w:hanging="360"/>
      </w:pPr>
      <w:rPr>
        <w:rFonts w:ascii="Symbol" w:hAnsi="Symbol" w:hint="default"/>
      </w:rPr>
    </w:lvl>
    <w:lvl w:ilvl="4" w:tplc="A1FCCF90" w:tentative="1">
      <w:start w:val="1"/>
      <w:numFmt w:val="bullet"/>
      <w:lvlText w:val="o"/>
      <w:lvlJc w:val="left"/>
      <w:pPr>
        <w:ind w:left="4320" w:hanging="360"/>
      </w:pPr>
      <w:rPr>
        <w:rFonts w:ascii="Courier New" w:hAnsi="Courier New" w:cs="Courier New" w:hint="default"/>
      </w:rPr>
    </w:lvl>
    <w:lvl w:ilvl="5" w:tplc="55C83212" w:tentative="1">
      <w:start w:val="1"/>
      <w:numFmt w:val="bullet"/>
      <w:lvlText w:val=""/>
      <w:lvlJc w:val="left"/>
      <w:pPr>
        <w:ind w:left="5040" w:hanging="360"/>
      </w:pPr>
      <w:rPr>
        <w:rFonts w:ascii="Wingdings" w:hAnsi="Wingdings" w:hint="default"/>
      </w:rPr>
    </w:lvl>
    <w:lvl w:ilvl="6" w:tplc="4146A63E" w:tentative="1">
      <w:start w:val="1"/>
      <w:numFmt w:val="bullet"/>
      <w:lvlText w:val=""/>
      <w:lvlJc w:val="left"/>
      <w:pPr>
        <w:ind w:left="5760" w:hanging="360"/>
      </w:pPr>
      <w:rPr>
        <w:rFonts w:ascii="Symbol" w:hAnsi="Symbol" w:hint="default"/>
      </w:rPr>
    </w:lvl>
    <w:lvl w:ilvl="7" w:tplc="3F4A8134" w:tentative="1">
      <w:start w:val="1"/>
      <w:numFmt w:val="bullet"/>
      <w:lvlText w:val="o"/>
      <w:lvlJc w:val="left"/>
      <w:pPr>
        <w:ind w:left="6480" w:hanging="360"/>
      </w:pPr>
      <w:rPr>
        <w:rFonts w:ascii="Courier New" w:hAnsi="Courier New" w:cs="Courier New" w:hint="default"/>
      </w:rPr>
    </w:lvl>
    <w:lvl w:ilvl="8" w:tplc="3A9CDF02"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AEA212EA">
      <w:start w:val="1"/>
      <w:numFmt w:val="lowerRoman"/>
      <w:lvlText w:val="(%1)"/>
      <w:lvlJc w:val="left"/>
      <w:pPr>
        <w:ind w:left="1080" w:hanging="720"/>
      </w:pPr>
      <w:rPr>
        <w:rFonts w:hint="default"/>
      </w:rPr>
    </w:lvl>
    <w:lvl w:ilvl="1" w:tplc="DE341D58" w:tentative="1">
      <w:start w:val="1"/>
      <w:numFmt w:val="lowerLetter"/>
      <w:lvlText w:val="%2."/>
      <w:lvlJc w:val="left"/>
      <w:pPr>
        <w:ind w:left="1440" w:hanging="360"/>
      </w:pPr>
    </w:lvl>
    <w:lvl w:ilvl="2" w:tplc="3698B07A" w:tentative="1">
      <w:start w:val="1"/>
      <w:numFmt w:val="lowerRoman"/>
      <w:lvlText w:val="%3."/>
      <w:lvlJc w:val="right"/>
      <w:pPr>
        <w:ind w:left="2160" w:hanging="180"/>
      </w:pPr>
    </w:lvl>
    <w:lvl w:ilvl="3" w:tplc="C69E5866" w:tentative="1">
      <w:start w:val="1"/>
      <w:numFmt w:val="decimal"/>
      <w:lvlText w:val="%4."/>
      <w:lvlJc w:val="left"/>
      <w:pPr>
        <w:ind w:left="2880" w:hanging="360"/>
      </w:pPr>
    </w:lvl>
    <w:lvl w:ilvl="4" w:tplc="C9041878" w:tentative="1">
      <w:start w:val="1"/>
      <w:numFmt w:val="lowerLetter"/>
      <w:lvlText w:val="%5."/>
      <w:lvlJc w:val="left"/>
      <w:pPr>
        <w:ind w:left="3600" w:hanging="360"/>
      </w:pPr>
    </w:lvl>
    <w:lvl w:ilvl="5" w:tplc="F1D61FD4" w:tentative="1">
      <w:start w:val="1"/>
      <w:numFmt w:val="lowerRoman"/>
      <w:lvlText w:val="%6."/>
      <w:lvlJc w:val="right"/>
      <w:pPr>
        <w:ind w:left="4320" w:hanging="180"/>
      </w:pPr>
    </w:lvl>
    <w:lvl w:ilvl="6" w:tplc="4C9C5DA4" w:tentative="1">
      <w:start w:val="1"/>
      <w:numFmt w:val="decimal"/>
      <w:lvlText w:val="%7."/>
      <w:lvlJc w:val="left"/>
      <w:pPr>
        <w:ind w:left="5040" w:hanging="360"/>
      </w:pPr>
    </w:lvl>
    <w:lvl w:ilvl="7" w:tplc="B372C2DA" w:tentative="1">
      <w:start w:val="1"/>
      <w:numFmt w:val="lowerLetter"/>
      <w:lvlText w:val="%8."/>
      <w:lvlJc w:val="left"/>
      <w:pPr>
        <w:ind w:left="5760" w:hanging="360"/>
      </w:pPr>
    </w:lvl>
    <w:lvl w:ilvl="8" w:tplc="CF3CF072"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D85A86EE">
      <w:start w:val="1"/>
      <w:numFmt w:val="lowerRoman"/>
      <w:lvlText w:val="(%1)"/>
      <w:lvlJc w:val="left"/>
      <w:pPr>
        <w:ind w:left="1080" w:hanging="720"/>
      </w:pPr>
      <w:rPr>
        <w:rFonts w:hint="default"/>
      </w:rPr>
    </w:lvl>
    <w:lvl w:ilvl="1" w:tplc="00307C2C" w:tentative="1">
      <w:start w:val="1"/>
      <w:numFmt w:val="lowerLetter"/>
      <w:lvlText w:val="%2."/>
      <w:lvlJc w:val="left"/>
      <w:pPr>
        <w:ind w:left="1440" w:hanging="360"/>
      </w:pPr>
    </w:lvl>
    <w:lvl w:ilvl="2" w:tplc="3BBAB96E" w:tentative="1">
      <w:start w:val="1"/>
      <w:numFmt w:val="lowerRoman"/>
      <w:lvlText w:val="%3."/>
      <w:lvlJc w:val="right"/>
      <w:pPr>
        <w:ind w:left="2160" w:hanging="180"/>
      </w:pPr>
    </w:lvl>
    <w:lvl w:ilvl="3" w:tplc="1FD20988" w:tentative="1">
      <w:start w:val="1"/>
      <w:numFmt w:val="decimal"/>
      <w:lvlText w:val="%4."/>
      <w:lvlJc w:val="left"/>
      <w:pPr>
        <w:ind w:left="2880" w:hanging="360"/>
      </w:pPr>
    </w:lvl>
    <w:lvl w:ilvl="4" w:tplc="0016C436" w:tentative="1">
      <w:start w:val="1"/>
      <w:numFmt w:val="lowerLetter"/>
      <w:lvlText w:val="%5."/>
      <w:lvlJc w:val="left"/>
      <w:pPr>
        <w:ind w:left="3600" w:hanging="360"/>
      </w:pPr>
    </w:lvl>
    <w:lvl w:ilvl="5" w:tplc="F066075A" w:tentative="1">
      <w:start w:val="1"/>
      <w:numFmt w:val="lowerRoman"/>
      <w:lvlText w:val="%6."/>
      <w:lvlJc w:val="right"/>
      <w:pPr>
        <w:ind w:left="4320" w:hanging="180"/>
      </w:pPr>
    </w:lvl>
    <w:lvl w:ilvl="6" w:tplc="77D469A8" w:tentative="1">
      <w:start w:val="1"/>
      <w:numFmt w:val="decimal"/>
      <w:lvlText w:val="%7."/>
      <w:lvlJc w:val="left"/>
      <w:pPr>
        <w:ind w:left="5040" w:hanging="360"/>
      </w:pPr>
    </w:lvl>
    <w:lvl w:ilvl="7" w:tplc="C2723B44" w:tentative="1">
      <w:start w:val="1"/>
      <w:numFmt w:val="lowerLetter"/>
      <w:lvlText w:val="%8."/>
      <w:lvlJc w:val="left"/>
      <w:pPr>
        <w:ind w:left="5760" w:hanging="360"/>
      </w:pPr>
    </w:lvl>
    <w:lvl w:ilvl="8" w:tplc="19B20BA6"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DA66F7F4">
      <w:start w:val="1"/>
      <w:numFmt w:val="lowerLetter"/>
      <w:lvlText w:val="(%1)"/>
      <w:lvlJc w:val="left"/>
      <w:pPr>
        <w:ind w:left="360" w:hanging="360"/>
      </w:pPr>
      <w:rPr>
        <w:rFonts w:hint="default"/>
      </w:rPr>
    </w:lvl>
    <w:lvl w:ilvl="1" w:tplc="FA449D12" w:tentative="1">
      <w:start w:val="1"/>
      <w:numFmt w:val="lowerLetter"/>
      <w:lvlText w:val="%2."/>
      <w:lvlJc w:val="left"/>
      <w:pPr>
        <w:ind w:left="1080" w:hanging="360"/>
      </w:pPr>
    </w:lvl>
    <w:lvl w:ilvl="2" w:tplc="38D23380" w:tentative="1">
      <w:start w:val="1"/>
      <w:numFmt w:val="lowerRoman"/>
      <w:lvlText w:val="%3."/>
      <w:lvlJc w:val="right"/>
      <w:pPr>
        <w:ind w:left="1800" w:hanging="180"/>
      </w:pPr>
    </w:lvl>
    <w:lvl w:ilvl="3" w:tplc="1628766A" w:tentative="1">
      <w:start w:val="1"/>
      <w:numFmt w:val="decimal"/>
      <w:lvlText w:val="%4."/>
      <w:lvlJc w:val="left"/>
      <w:pPr>
        <w:ind w:left="2520" w:hanging="360"/>
      </w:pPr>
    </w:lvl>
    <w:lvl w:ilvl="4" w:tplc="372CE01A" w:tentative="1">
      <w:start w:val="1"/>
      <w:numFmt w:val="lowerLetter"/>
      <w:lvlText w:val="%5."/>
      <w:lvlJc w:val="left"/>
      <w:pPr>
        <w:ind w:left="3240" w:hanging="360"/>
      </w:pPr>
    </w:lvl>
    <w:lvl w:ilvl="5" w:tplc="EC4A9C3A" w:tentative="1">
      <w:start w:val="1"/>
      <w:numFmt w:val="lowerRoman"/>
      <w:lvlText w:val="%6."/>
      <w:lvlJc w:val="right"/>
      <w:pPr>
        <w:ind w:left="3960" w:hanging="180"/>
      </w:pPr>
    </w:lvl>
    <w:lvl w:ilvl="6" w:tplc="F02C92B4" w:tentative="1">
      <w:start w:val="1"/>
      <w:numFmt w:val="decimal"/>
      <w:lvlText w:val="%7."/>
      <w:lvlJc w:val="left"/>
      <w:pPr>
        <w:ind w:left="4680" w:hanging="360"/>
      </w:pPr>
    </w:lvl>
    <w:lvl w:ilvl="7" w:tplc="74AA243E" w:tentative="1">
      <w:start w:val="1"/>
      <w:numFmt w:val="lowerLetter"/>
      <w:lvlText w:val="%8."/>
      <w:lvlJc w:val="left"/>
      <w:pPr>
        <w:ind w:left="5400" w:hanging="360"/>
      </w:pPr>
    </w:lvl>
    <w:lvl w:ilvl="8" w:tplc="C3E230EE" w:tentative="1">
      <w:start w:val="1"/>
      <w:numFmt w:val="lowerRoman"/>
      <w:lvlText w:val="%9."/>
      <w:lvlJc w:val="right"/>
      <w:pPr>
        <w:ind w:left="6120" w:hanging="180"/>
      </w:pPr>
    </w:lvl>
  </w:abstractNum>
  <w:abstractNum w:abstractNumId="7" w15:restartNumberingAfterBreak="0">
    <w:nsid w:val="2A345317"/>
    <w:multiLevelType w:val="hybridMultilevel"/>
    <w:tmpl w:val="DD9C2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BF1E8AD2">
      <w:start w:val="1"/>
      <w:numFmt w:val="decimal"/>
      <w:lvlText w:val="%1."/>
      <w:lvlJc w:val="left"/>
      <w:pPr>
        <w:ind w:left="360" w:hanging="360"/>
      </w:pPr>
      <w:rPr>
        <w:rFonts w:hint="default"/>
      </w:rPr>
    </w:lvl>
    <w:lvl w:ilvl="1" w:tplc="FAF884CE" w:tentative="1">
      <w:start w:val="1"/>
      <w:numFmt w:val="lowerLetter"/>
      <w:lvlText w:val="%2."/>
      <w:lvlJc w:val="left"/>
      <w:pPr>
        <w:ind w:left="1080" w:hanging="360"/>
      </w:pPr>
    </w:lvl>
    <w:lvl w:ilvl="2" w:tplc="356E449C" w:tentative="1">
      <w:start w:val="1"/>
      <w:numFmt w:val="lowerRoman"/>
      <w:lvlText w:val="%3."/>
      <w:lvlJc w:val="right"/>
      <w:pPr>
        <w:ind w:left="1800" w:hanging="180"/>
      </w:pPr>
    </w:lvl>
    <w:lvl w:ilvl="3" w:tplc="A984BC9C" w:tentative="1">
      <w:start w:val="1"/>
      <w:numFmt w:val="decimal"/>
      <w:lvlText w:val="%4."/>
      <w:lvlJc w:val="left"/>
      <w:pPr>
        <w:ind w:left="2520" w:hanging="360"/>
      </w:pPr>
    </w:lvl>
    <w:lvl w:ilvl="4" w:tplc="3F10BE62" w:tentative="1">
      <w:start w:val="1"/>
      <w:numFmt w:val="lowerLetter"/>
      <w:lvlText w:val="%5."/>
      <w:lvlJc w:val="left"/>
      <w:pPr>
        <w:ind w:left="3240" w:hanging="360"/>
      </w:pPr>
    </w:lvl>
    <w:lvl w:ilvl="5" w:tplc="5EF445AC" w:tentative="1">
      <w:start w:val="1"/>
      <w:numFmt w:val="lowerRoman"/>
      <w:lvlText w:val="%6."/>
      <w:lvlJc w:val="right"/>
      <w:pPr>
        <w:ind w:left="3960" w:hanging="180"/>
      </w:pPr>
    </w:lvl>
    <w:lvl w:ilvl="6" w:tplc="58B8FDC6" w:tentative="1">
      <w:start w:val="1"/>
      <w:numFmt w:val="decimal"/>
      <w:lvlText w:val="%7."/>
      <w:lvlJc w:val="left"/>
      <w:pPr>
        <w:ind w:left="4680" w:hanging="360"/>
      </w:pPr>
    </w:lvl>
    <w:lvl w:ilvl="7" w:tplc="32680DE2" w:tentative="1">
      <w:start w:val="1"/>
      <w:numFmt w:val="lowerLetter"/>
      <w:lvlText w:val="%8."/>
      <w:lvlJc w:val="left"/>
      <w:pPr>
        <w:ind w:left="5400" w:hanging="360"/>
      </w:pPr>
    </w:lvl>
    <w:lvl w:ilvl="8" w:tplc="EFF67256"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879832C0">
      <w:start w:val="1"/>
      <w:numFmt w:val="decimal"/>
      <w:lvlText w:val="%1."/>
      <w:lvlJc w:val="left"/>
      <w:pPr>
        <w:ind w:left="360" w:hanging="360"/>
      </w:pPr>
      <w:rPr>
        <w:rFonts w:hint="default"/>
      </w:rPr>
    </w:lvl>
    <w:lvl w:ilvl="1" w:tplc="45B21B58" w:tentative="1">
      <w:start w:val="1"/>
      <w:numFmt w:val="lowerLetter"/>
      <w:lvlText w:val="%2."/>
      <w:lvlJc w:val="left"/>
      <w:pPr>
        <w:ind w:left="1080" w:hanging="360"/>
      </w:pPr>
    </w:lvl>
    <w:lvl w:ilvl="2" w:tplc="6A0CC034" w:tentative="1">
      <w:start w:val="1"/>
      <w:numFmt w:val="lowerRoman"/>
      <w:lvlText w:val="%3."/>
      <w:lvlJc w:val="right"/>
      <w:pPr>
        <w:ind w:left="1800" w:hanging="180"/>
      </w:pPr>
    </w:lvl>
    <w:lvl w:ilvl="3" w:tplc="1AB8809E" w:tentative="1">
      <w:start w:val="1"/>
      <w:numFmt w:val="decimal"/>
      <w:lvlText w:val="%4."/>
      <w:lvlJc w:val="left"/>
      <w:pPr>
        <w:ind w:left="2520" w:hanging="360"/>
      </w:pPr>
    </w:lvl>
    <w:lvl w:ilvl="4" w:tplc="92A07D76" w:tentative="1">
      <w:start w:val="1"/>
      <w:numFmt w:val="lowerLetter"/>
      <w:lvlText w:val="%5."/>
      <w:lvlJc w:val="left"/>
      <w:pPr>
        <w:ind w:left="3240" w:hanging="360"/>
      </w:pPr>
    </w:lvl>
    <w:lvl w:ilvl="5" w:tplc="AF84DDFA" w:tentative="1">
      <w:start w:val="1"/>
      <w:numFmt w:val="lowerRoman"/>
      <w:lvlText w:val="%6."/>
      <w:lvlJc w:val="right"/>
      <w:pPr>
        <w:ind w:left="3960" w:hanging="180"/>
      </w:pPr>
    </w:lvl>
    <w:lvl w:ilvl="6" w:tplc="544664D4" w:tentative="1">
      <w:start w:val="1"/>
      <w:numFmt w:val="decimal"/>
      <w:lvlText w:val="%7."/>
      <w:lvlJc w:val="left"/>
      <w:pPr>
        <w:ind w:left="4680" w:hanging="360"/>
      </w:pPr>
    </w:lvl>
    <w:lvl w:ilvl="7" w:tplc="7EF05098" w:tentative="1">
      <w:start w:val="1"/>
      <w:numFmt w:val="lowerLetter"/>
      <w:lvlText w:val="%8."/>
      <w:lvlJc w:val="left"/>
      <w:pPr>
        <w:ind w:left="5400" w:hanging="360"/>
      </w:pPr>
    </w:lvl>
    <w:lvl w:ilvl="8" w:tplc="25FECA3A"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E8443410">
      <w:start w:val="1"/>
      <w:numFmt w:val="lowerRoman"/>
      <w:lvlText w:val="(%1)"/>
      <w:lvlJc w:val="left"/>
      <w:pPr>
        <w:ind w:left="1080" w:hanging="720"/>
      </w:pPr>
      <w:rPr>
        <w:rFonts w:hint="default"/>
      </w:rPr>
    </w:lvl>
    <w:lvl w:ilvl="1" w:tplc="BF9A29F6" w:tentative="1">
      <w:start w:val="1"/>
      <w:numFmt w:val="lowerLetter"/>
      <w:lvlText w:val="%2."/>
      <w:lvlJc w:val="left"/>
      <w:pPr>
        <w:ind w:left="1440" w:hanging="360"/>
      </w:pPr>
    </w:lvl>
    <w:lvl w:ilvl="2" w:tplc="312A6354" w:tentative="1">
      <w:start w:val="1"/>
      <w:numFmt w:val="lowerRoman"/>
      <w:lvlText w:val="%3."/>
      <w:lvlJc w:val="right"/>
      <w:pPr>
        <w:ind w:left="2160" w:hanging="180"/>
      </w:pPr>
    </w:lvl>
    <w:lvl w:ilvl="3" w:tplc="F11C7350" w:tentative="1">
      <w:start w:val="1"/>
      <w:numFmt w:val="decimal"/>
      <w:lvlText w:val="%4."/>
      <w:lvlJc w:val="left"/>
      <w:pPr>
        <w:ind w:left="2880" w:hanging="360"/>
      </w:pPr>
    </w:lvl>
    <w:lvl w:ilvl="4" w:tplc="4B3CA730" w:tentative="1">
      <w:start w:val="1"/>
      <w:numFmt w:val="lowerLetter"/>
      <w:lvlText w:val="%5."/>
      <w:lvlJc w:val="left"/>
      <w:pPr>
        <w:ind w:left="3600" w:hanging="360"/>
      </w:pPr>
    </w:lvl>
    <w:lvl w:ilvl="5" w:tplc="74F8F26C" w:tentative="1">
      <w:start w:val="1"/>
      <w:numFmt w:val="lowerRoman"/>
      <w:lvlText w:val="%6."/>
      <w:lvlJc w:val="right"/>
      <w:pPr>
        <w:ind w:left="4320" w:hanging="180"/>
      </w:pPr>
    </w:lvl>
    <w:lvl w:ilvl="6" w:tplc="C7A24B6C" w:tentative="1">
      <w:start w:val="1"/>
      <w:numFmt w:val="decimal"/>
      <w:lvlText w:val="%7."/>
      <w:lvlJc w:val="left"/>
      <w:pPr>
        <w:ind w:left="5040" w:hanging="360"/>
      </w:pPr>
    </w:lvl>
    <w:lvl w:ilvl="7" w:tplc="E026CBB4" w:tentative="1">
      <w:start w:val="1"/>
      <w:numFmt w:val="lowerLetter"/>
      <w:lvlText w:val="%8."/>
      <w:lvlJc w:val="left"/>
      <w:pPr>
        <w:ind w:left="5760" w:hanging="360"/>
      </w:pPr>
    </w:lvl>
    <w:lvl w:ilvl="8" w:tplc="659EC5C6"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5AC2479C">
      <w:start w:val="1"/>
      <w:numFmt w:val="bullet"/>
      <w:pStyle w:val="ListBullet"/>
      <w:lvlText w:val=""/>
      <w:lvlJc w:val="left"/>
      <w:pPr>
        <w:ind w:left="360" w:hanging="360"/>
      </w:pPr>
      <w:rPr>
        <w:rFonts w:ascii="Symbol" w:hAnsi="Symbol" w:hint="default"/>
      </w:rPr>
    </w:lvl>
    <w:lvl w:ilvl="1" w:tplc="B372AF78">
      <w:start w:val="1"/>
      <w:numFmt w:val="bullet"/>
      <w:pStyle w:val="ListBullet2"/>
      <w:lvlText w:val="o"/>
      <w:lvlJc w:val="left"/>
      <w:pPr>
        <w:ind w:left="1080" w:hanging="360"/>
      </w:pPr>
      <w:rPr>
        <w:rFonts w:ascii="Courier New" w:hAnsi="Courier New" w:cs="Courier New" w:hint="default"/>
      </w:rPr>
    </w:lvl>
    <w:lvl w:ilvl="2" w:tplc="2BA014AA">
      <w:start w:val="1"/>
      <w:numFmt w:val="bullet"/>
      <w:lvlText w:val=""/>
      <w:lvlJc w:val="left"/>
      <w:pPr>
        <w:ind w:left="1800" w:hanging="360"/>
      </w:pPr>
      <w:rPr>
        <w:rFonts w:ascii="Wingdings" w:hAnsi="Wingdings" w:hint="default"/>
      </w:rPr>
    </w:lvl>
    <w:lvl w:ilvl="3" w:tplc="023E7F1E">
      <w:start w:val="1"/>
      <w:numFmt w:val="bullet"/>
      <w:lvlText w:val=""/>
      <w:lvlJc w:val="left"/>
      <w:pPr>
        <w:ind w:left="2520" w:hanging="360"/>
      </w:pPr>
      <w:rPr>
        <w:rFonts w:ascii="Symbol" w:hAnsi="Symbol" w:hint="default"/>
      </w:rPr>
    </w:lvl>
    <w:lvl w:ilvl="4" w:tplc="429CB080">
      <w:start w:val="1"/>
      <w:numFmt w:val="bullet"/>
      <w:lvlText w:val="o"/>
      <w:lvlJc w:val="left"/>
      <w:pPr>
        <w:ind w:left="3240" w:hanging="360"/>
      </w:pPr>
      <w:rPr>
        <w:rFonts w:ascii="Courier New" w:hAnsi="Courier New" w:cs="Courier New" w:hint="default"/>
      </w:rPr>
    </w:lvl>
    <w:lvl w:ilvl="5" w:tplc="D22A234C">
      <w:start w:val="1"/>
      <w:numFmt w:val="bullet"/>
      <w:pStyle w:val="ListBullet3"/>
      <w:lvlText w:val=""/>
      <w:lvlJc w:val="left"/>
      <w:pPr>
        <w:ind w:left="3960" w:hanging="360"/>
      </w:pPr>
      <w:rPr>
        <w:rFonts w:ascii="Wingdings" w:hAnsi="Wingdings" w:hint="default"/>
      </w:rPr>
    </w:lvl>
    <w:lvl w:ilvl="6" w:tplc="5F20C6B8">
      <w:start w:val="1"/>
      <w:numFmt w:val="bullet"/>
      <w:lvlText w:val=""/>
      <w:lvlJc w:val="left"/>
      <w:pPr>
        <w:ind w:left="4680" w:hanging="360"/>
      </w:pPr>
      <w:rPr>
        <w:rFonts w:ascii="Symbol" w:hAnsi="Symbol" w:hint="default"/>
      </w:rPr>
    </w:lvl>
    <w:lvl w:ilvl="7" w:tplc="1078143A">
      <w:start w:val="1"/>
      <w:numFmt w:val="bullet"/>
      <w:lvlText w:val="o"/>
      <w:lvlJc w:val="left"/>
      <w:pPr>
        <w:ind w:left="5400" w:hanging="360"/>
      </w:pPr>
      <w:rPr>
        <w:rFonts w:ascii="Courier New" w:hAnsi="Courier New" w:cs="Courier New" w:hint="default"/>
      </w:rPr>
    </w:lvl>
    <w:lvl w:ilvl="8" w:tplc="3F8C5E44">
      <w:start w:val="1"/>
      <w:numFmt w:val="bullet"/>
      <w:lvlText w:val=""/>
      <w:lvlJc w:val="left"/>
      <w:pPr>
        <w:ind w:left="6120" w:hanging="360"/>
      </w:pPr>
      <w:rPr>
        <w:rFonts w:ascii="Wingdings" w:hAnsi="Wingdings" w:hint="default"/>
      </w:rPr>
    </w:lvl>
  </w:abstractNum>
  <w:abstractNum w:abstractNumId="12" w15:restartNumberingAfterBreak="0">
    <w:nsid w:val="42492C36"/>
    <w:multiLevelType w:val="hybridMultilevel"/>
    <w:tmpl w:val="B32E8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9BA0E7F4">
      <w:start w:val="1"/>
      <w:numFmt w:val="lowerRoman"/>
      <w:lvlText w:val="(%1)"/>
      <w:lvlJc w:val="left"/>
      <w:pPr>
        <w:ind w:left="1080" w:hanging="720"/>
      </w:pPr>
      <w:rPr>
        <w:rFonts w:hint="default"/>
      </w:rPr>
    </w:lvl>
    <w:lvl w:ilvl="1" w:tplc="FEBC2806" w:tentative="1">
      <w:start w:val="1"/>
      <w:numFmt w:val="lowerLetter"/>
      <w:lvlText w:val="%2."/>
      <w:lvlJc w:val="left"/>
      <w:pPr>
        <w:ind w:left="1440" w:hanging="360"/>
      </w:pPr>
    </w:lvl>
    <w:lvl w:ilvl="2" w:tplc="C57E1C72" w:tentative="1">
      <w:start w:val="1"/>
      <w:numFmt w:val="lowerRoman"/>
      <w:lvlText w:val="%3."/>
      <w:lvlJc w:val="right"/>
      <w:pPr>
        <w:ind w:left="2160" w:hanging="180"/>
      </w:pPr>
    </w:lvl>
    <w:lvl w:ilvl="3" w:tplc="B56A356A" w:tentative="1">
      <w:start w:val="1"/>
      <w:numFmt w:val="decimal"/>
      <w:lvlText w:val="%4."/>
      <w:lvlJc w:val="left"/>
      <w:pPr>
        <w:ind w:left="2880" w:hanging="360"/>
      </w:pPr>
    </w:lvl>
    <w:lvl w:ilvl="4" w:tplc="6BC4E058" w:tentative="1">
      <w:start w:val="1"/>
      <w:numFmt w:val="lowerLetter"/>
      <w:lvlText w:val="%5."/>
      <w:lvlJc w:val="left"/>
      <w:pPr>
        <w:ind w:left="3600" w:hanging="360"/>
      </w:pPr>
    </w:lvl>
    <w:lvl w:ilvl="5" w:tplc="36CA392A" w:tentative="1">
      <w:start w:val="1"/>
      <w:numFmt w:val="lowerRoman"/>
      <w:lvlText w:val="%6."/>
      <w:lvlJc w:val="right"/>
      <w:pPr>
        <w:ind w:left="4320" w:hanging="180"/>
      </w:pPr>
    </w:lvl>
    <w:lvl w:ilvl="6" w:tplc="5BF4043E" w:tentative="1">
      <w:start w:val="1"/>
      <w:numFmt w:val="decimal"/>
      <w:lvlText w:val="%7."/>
      <w:lvlJc w:val="left"/>
      <w:pPr>
        <w:ind w:left="5040" w:hanging="360"/>
      </w:pPr>
    </w:lvl>
    <w:lvl w:ilvl="7" w:tplc="17543794" w:tentative="1">
      <w:start w:val="1"/>
      <w:numFmt w:val="lowerLetter"/>
      <w:lvlText w:val="%8."/>
      <w:lvlJc w:val="left"/>
      <w:pPr>
        <w:ind w:left="5760" w:hanging="360"/>
      </w:pPr>
    </w:lvl>
    <w:lvl w:ilvl="8" w:tplc="85CEA88C"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6C683828">
      <w:start w:val="1"/>
      <w:numFmt w:val="lowerRoman"/>
      <w:lvlText w:val="(%1)"/>
      <w:lvlJc w:val="left"/>
      <w:pPr>
        <w:ind w:left="1080" w:hanging="720"/>
      </w:pPr>
      <w:rPr>
        <w:rFonts w:hint="default"/>
      </w:rPr>
    </w:lvl>
    <w:lvl w:ilvl="1" w:tplc="D95C44A8" w:tentative="1">
      <w:start w:val="1"/>
      <w:numFmt w:val="lowerLetter"/>
      <w:lvlText w:val="%2."/>
      <w:lvlJc w:val="left"/>
      <w:pPr>
        <w:ind w:left="1440" w:hanging="360"/>
      </w:pPr>
    </w:lvl>
    <w:lvl w:ilvl="2" w:tplc="745E9AD2" w:tentative="1">
      <w:start w:val="1"/>
      <w:numFmt w:val="lowerRoman"/>
      <w:lvlText w:val="%3."/>
      <w:lvlJc w:val="right"/>
      <w:pPr>
        <w:ind w:left="2160" w:hanging="180"/>
      </w:pPr>
    </w:lvl>
    <w:lvl w:ilvl="3" w:tplc="0A083DDC" w:tentative="1">
      <w:start w:val="1"/>
      <w:numFmt w:val="decimal"/>
      <w:lvlText w:val="%4."/>
      <w:lvlJc w:val="left"/>
      <w:pPr>
        <w:ind w:left="2880" w:hanging="360"/>
      </w:pPr>
    </w:lvl>
    <w:lvl w:ilvl="4" w:tplc="A85A2690" w:tentative="1">
      <w:start w:val="1"/>
      <w:numFmt w:val="lowerLetter"/>
      <w:lvlText w:val="%5."/>
      <w:lvlJc w:val="left"/>
      <w:pPr>
        <w:ind w:left="3600" w:hanging="360"/>
      </w:pPr>
    </w:lvl>
    <w:lvl w:ilvl="5" w:tplc="D7E0636C" w:tentative="1">
      <w:start w:val="1"/>
      <w:numFmt w:val="lowerRoman"/>
      <w:lvlText w:val="%6."/>
      <w:lvlJc w:val="right"/>
      <w:pPr>
        <w:ind w:left="4320" w:hanging="180"/>
      </w:pPr>
    </w:lvl>
    <w:lvl w:ilvl="6" w:tplc="7F0684BC" w:tentative="1">
      <w:start w:val="1"/>
      <w:numFmt w:val="decimal"/>
      <w:lvlText w:val="%7."/>
      <w:lvlJc w:val="left"/>
      <w:pPr>
        <w:ind w:left="5040" w:hanging="360"/>
      </w:pPr>
    </w:lvl>
    <w:lvl w:ilvl="7" w:tplc="AD2E288A" w:tentative="1">
      <w:start w:val="1"/>
      <w:numFmt w:val="lowerLetter"/>
      <w:lvlText w:val="%8."/>
      <w:lvlJc w:val="left"/>
      <w:pPr>
        <w:ind w:left="5760" w:hanging="360"/>
      </w:pPr>
    </w:lvl>
    <w:lvl w:ilvl="8" w:tplc="84D69748" w:tentative="1">
      <w:start w:val="1"/>
      <w:numFmt w:val="lowerRoman"/>
      <w:lvlText w:val="%9."/>
      <w:lvlJc w:val="right"/>
      <w:pPr>
        <w:ind w:left="6480" w:hanging="180"/>
      </w:pPr>
    </w:lvl>
  </w:abstractNum>
  <w:abstractNum w:abstractNumId="15" w15:restartNumberingAfterBreak="0">
    <w:nsid w:val="4CCB3CA5"/>
    <w:multiLevelType w:val="hybridMultilevel"/>
    <w:tmpl w:val="9488AF8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50865AA5"/>
    <w:multiLevelType w:val="hybridMultilevel"/>
    <w:tmpl w:val="49A21BE0"/>
    <w:lvl w:ilvl="0" w:tplc="CE9E03D4">
      <w:start w:val="1"/>
      <w:numFmt w:val="decimal"/>
      <w:lvlText w:val="%1."/>
      <w:lvlJc w:val="left"/>
      <w:pPr>
        <w:ind w:left="360" w:hanging="360"/>
      </w:pPr>
      <w:rPr>
        <w:rFonts w:hint="default"/>
      </w:rPr>
    </w:lvl>
    <w:lvl w:ilvl="1" w:tplc="1C3207E8" w:tentative="1">
      <w:start w:val="1"/>
      <w:numFmt w:val="lowerLetter"/>
      <w:lvlText w:val="%2."/>
      <w:lvlJc w:val="left"/>
      <w:pPr>
        <w:ind w:left="1080" w:hanging="360"/>
      </w:pPr>
    </w:lvl>
    <w:lvl w:ilvl="2" w:tplc="8A264E96" w:tentative="1">
      <w:start w:val="1"/>
      <w:numFmt w:val="lowerRoman"/>
      <w:lvlText w:val="%3."/>
      <w:lvlJc w:val="right"/>
      <w:pPr>
        <w:ind w:left="1800" w:hanging="180"/>
      </w:pPr>
    </w:lvl>
    <w:lvl w:ilvl="3" w:tplc="29F03630" w:tentative="1">
      <w:start w:val="1"/>
      <w:numFmt w:val="decimal"/>
      <w:lvlText w:val="%4."/>
      <w:lvlJc w:val="left"/>
      <w:pPr>
        <w:ind w:left="2520" w:hanging="360"/>
      </w:pPr>
    </w:lvl>
    <w:lvl w:ilvl="4" w:tplc="246A5A3C" w:tentative="1">
      <w:start w:val="1"/>
      <w:numFmt w:val="lowerLetter"/>
      <w:lvlText w:val="%5."/>
      <w:lvlJc w:val="left"/>
      <w:pPr>
        <w:ind w:left="3240" w:hanging="360"/>
      </w:pPr>
    </w:lvl>
    <w:lvl w:ilvl="5" w:tplc="422E6924" w:tentative="1">
      <w:start w:val="1"/>
      <w:numFmt w:val="lowerRoman"/>
      <w:lvlText w:val="%6."/>
      <w:lvlJc w:val="right"/>
      <w:pPr>
        <w:ind w:left="3960" w:hanging="180"/>
      </w:pPr>
    </w:lvl>
    <w:lvl w:ilvl="6" w:tplc="FA6A39F6" w:tentative="1">
      <w:start w:val="1"/>
      <w:numFmt w:val="decimal"/>
      <w:lvlText w:val="%7."/>
      <w:lvlJc w:val="left"/>
      <w:pPr>
        <w:ind w:left="4680" w:hanging="360"/>
      </w:pPr>
    </w:lvl>
    <w:lvl w:ilvl="7" w:tplc="EF7C1EB2" w:tentative="1">
      <w:start w:val="1"/>
      <w:numFmt w:val="lowerLetter"/>
      <w:lvlText w:val="%8."/>
      <w:lvlJc w:val="left"/>
      <w:pPr>
        <w:ind w:left="5400" w:hanging="360"/>
      </w:pPr>
    </w:lvl>
    <w:lvl w:ilvl="8" w:tplc="1D302EDC"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B3D0BA44">
      <w:start w:val="1"/>
      <w:numFmt w:val="lowerRoman"/>
      <w:lvlText w:val="(%1)"/>
      <w:lvlJc w:val="left"/>
      <w:pPr>
        <w:ind w:left="1080" w:hanging="720"/>
      </w:pPr>
      <w:rPr>
        <w:rFonts w:hint="default"/>
      </w:rPr>
    </w:lvl>
    <w:lvl w:ilvl="1" w:tplc="73AA999A" w:tentative="1">
      <w:start w:val="1"/>
      <w:numFmt w:val="lowerLetter"/>
      <w:lvlText w:val="%2."/>
      <w:lvlJc w:val="left"/>
      <w:pPr>
        <w:ind w:left="1440" w:hanging="360"/>
      </w:pPr>
    </w:lvl>
    <w:lvl w:ilvl="2" w:tplc="582C0088" w:tentative="1">
      <w:start w:val="1"/>
      <w:numFmt w:val="lowerRoman"/>
      <w:lvlText w:val="%3."/>
      <w:lvlJc w:val="right"/>
      <w:pPr>
        <w:ind w:left="2160" w:hanging="180"/>
      </w:pPr>
    </w:lvl>
    <w:lvl w:ilvl="3" w:tplc="E1AAB1CC" w:tentative="1">
      <w:start w:val="1"/>
      <w:numFmt w:val="decimal"/>
      <w:lvlText w:val="%4."/>
      <w:lvlJc w:val="left"/>
      <w:pPr>
        <w:ind w:left="2880" w:hanging="360"/>
      </w:pPr>
    </w:lvl>
    <w:lvl w:ilvl="4" w:tplc="6E8A41F0" w:tentative="1">
      <w:start w:val="1"/>
      <w:numFmt w:val="lowerLetter"/>
      <w:lvlText w:val="%5."/>
      <w:lvlJc w:val="left"/>
      <w:pPr>
        <w:ind w:left="3600" w:hanging="360"/>
      </w:pPr>
    </w:lvl>
    <w:lvl w:ilvl="5" w:tplc="2A263AC0" w:tentative="1">
      <w:start w:val="1"/>
      <w:numFmt w:val="lowerRoman"/>
      <w:lvlText w:val="%6."/>
      <w:lvlJc w:val="right"/>
      <w:pPr>
        <w:ind w:left="4320" w:hanging="180"/>
      </w:pPr>
    </w:lvl>
    <w:lvl w:ilvl="6" w:tplc="5C34B81E" w:tentative="1">
      <w:start w:val="1"/>
      <w:numFmt w:val="decimal"/>
      <w:lvlText w:val="%7."/>
      <w:lvlJc w:val="left"/>
      <w:pPr>
        <w:ind w:left="5040" w:hanging="360"/>
      </w:pPr>
    </w:lvl>
    <w:lvl w:ilvl="7" w:tplc="F99C61F8" w:tentative="1">
      <w:start w:val="1"/>
      <w:numFmt w:val="lowerLetter"/>
      <w:lvlText w:val="%8."/>
      <w:lvlJc w:val="left"/>
      <w:pPr>
        <w:ind w:left="5760" w:hanging="360"/>
      </w:pPr>
    </w:lvl>
    <w:lvl w:ilvl="8" w:tplc="F468EC20"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98906CE2">
      <w:start w:val="1"/>
      <w:numFmt w:val="decimal"/>
      <w:lvlText w:val="%1."/>
      <w:lvlJc w:val="left"/>
      <w:pPr>
        <w:ind w:left="360" w:hanging="360"/>
      </w:pPr>
    </w:lvl>
    <w:lvl w:ilvl="1" w:tplc="91642E9E" w:tentative="1">
      <w:start w:val="1"/>
      <w:numFmt w:val="lowerLetter"/>
      <w:lvlText w:val="%2."/>
      <w:lvlJc w:val="left"/>
      <w:pPr>
        <w:ind w:left="1080" w:hanging="360"/>
      </w:pPr>
    </w:lvl>
    <w:lvl w:ilvl="2" w:tplc="BFF83ACA" w:tentative="1">
      <w:start w:val="1"/>
      <w:numFmt w:val="lowerRoman"/>
      <w:lvlText w:val="%3."/>
      <w:lvlJc w:val="right"/>
      <w:pPr>
        <w:ind w:left="1800" w:hanging="180"/>
      </w:pPr>
    </w:lvl>
    <w:lvl w:ilvl="3" w:tplc="A066E446" w:tentative="1">
      <w:start w:val="1"/>
      <w:numFmt w:val="decimal"/>
      <w:lvlText w:val="%4."/>
      <w:lvlJc w:val="left"/>
      <w:pPr>
        <w:ind w:left="2520" w:hanging="360"/>
      </w:pPr>
    </w:lvl>
    <w:lvl w:ilvl="4" w:tplc="EB20D32A" w:tentative="1">
      <w:start w:val="1"/>
      <w:numFmt w:val="lowerLetter"/>
      <w:lvlText w:val="%5."/>
      <w:lvlJc w:val="left"/>
      <w:pPr>
        <w:ind w:left="3240" w:hanging="360"/>
      </w:pPr>
    </w:lvl>
    <w:lvl w:ilvl="5" w:tplc="A8EA8FB0" w:tentative="1">
      <w:start w:val="1"/>
      <w:numFmt w:val="lowerRoman"/>
      <w:lvlText w:val="%6."/>
      <w:lvlJc w:val="right"/>
      <w:pPr>
        <w:ind w:left="3960" w:hanging="180"/>
      </w:pPr>
    </w:lvl>
    <w:lvl w:ilvl="6" w:tplc="CEA08098" w:tentative="1">
      <w:start w:val="1"/>
      <w:numFmt w:val="decimal"/>
      <w:lvlText w:val="%7."/>
      <w:lvlJc w:val="left"/>
      <w:pPr>
        <w:ind w:left="4680" w:hanging="360"/>
      </w:pPr>
    </w:lvl>
    <w:lvl w:ilvl="7" w:tplc="D70EECF2" w:tentative="1">
      <w:start w:val="1"/>
      <w:numFmt w:val="lowerLetter"/>
      <w:lvlText w:val="%8."/>
      <w:lvlJc w:val="left"/>
      <w:pPr>
        <w:ind w:left="5400" w:hanging="360"/>
      </w:pPr>
    </w:lvl>
    <w:lvl w:ilvl="8" w:tplc="A094EC02" w:tentative="1">
      <w:start w:val="1"/>
      <w:numFmt w:val="lowerRoman"/>
      <w:lvlText w:val="%9."/>
      <w:lvlJc w:val="right"/>
      <w:pPr>
        <w:ind w:left="6120" w:hanging="180"/>
      </w:pPr>
    </w:lvl>
  </w:abstractNum>
  <w:abstractNum w:abstractNumId="19" w15:restartNumberingAfterBreak="0">
    <w:nsid w:val="6132761A"/>
    <w:multiLevelType w:val="hybridMultilevel"/>
    <w:tmpl w:val="CFBE5F62"/>
    <w:lvl w:ilvl="0" w:tplc="D88878B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34201F"/>
    <w:multiLevelType w:val="hybridMultilevel"/>
    <w:tmpl w:val="5504F770"/>
    <w:lvl w:ilvl="0" w:tplc="9AB24E5C">
      <w:start w:val="1"/>
      <w:numFmt w:val="lowerRoman"/>
      <w:lvlText w:val="(%1)"/>
      <w:lvlJc w:val="left"/>
      <w:pPr>
        <w:ind w:left="1080" w:hanging="720"/>
      </w:pPr>
      <w:rPr>
        <w:rFonts w:hint="default"/>
      </w:rPr>
    </w:lvl>
    <w:lvl w:ilvl="1" w:tplc="AF7A5092" w:tentative="1">
      <w:start w:val="1"/>
      <w:numFmt w:val="lowerLetter"/>
      <w:lvlText w:val="%2."/>
      <w:lvlJc w:val="left"/>
      <w:pPr>
        <w:ind w:left="1440" w:hanging="360"/>
      </w:pPr>
    </w:lvl>
    <w:lvl w:ilvl="2" w:tplc="66FA2114" w:tentative="1">
      <w:start w:val="1"/>
      <w:numFmt w:val="lowerRoman"/>
      <w:lvlText w:val="%3."/>
      <w:lvlJc w:val="right"/>
      <w:pPr>
        <w:ind w:left="2160" w:hanging="180"/>
      </w:pPr>
    </w:lvl>
    <w:lvl w:ilvl="3" w:tplc="689A7DAE" w:tentative="1">
      <w:start w:val="1"/>
      <w:numFmt w:val="decimal"/>
      <w:lvlText w:val="%4."/>
      <w:lvlJc w:val="left"/>
      <w:pPr>
        <w:ind w:left="2880" w:hanging="360"/>
      </w:pPr>
    </w:lvl>
    <w:lvl w:ilvl="4" w:tplc="DEF62864" w:tentative="1">
      <w:start w:val="1"/>
      <w:numFmt w:val="lowerLetter"/>
      <w:lvlText w:val="%5."/>
      <w:lvlJc w:val="left"/>
      <w:pPr>
        <w:ind w:left="3600" w:hanging="360"/>
      </w:pPr>
    </w:lvl>
    <w:lvl w:ilvl="5" w:tplc="0B506ABC" w:tentative="1">
      <w:start w:val="1"/>
      <w:numFmt w:val="lowerRoman"/>
      <w:lvlText w:val="%6."/>
      <w:lvlJc w:val="right"/>
      <w:pPr>
        <w:ind w:left="4320" w:hanging="180"/>
      </w:pPr>
    </w:lvl>
    <w:lvl w:ilvl="6" w:tplc="1340EE04" w:tentative="1">
      <w:start w:val="1"/>
      <w:numFmt w:val="decimal"/>
      <w:lvlText w:val="%7."/>
      <w:lvlJc w:val="left"/>
      <w:pPr>
        <w:ind w:left="5040" w:hanging="360"/>
      </w:pPr>
    </w:lvl>
    <w:lvl w:ilvl="7" w:tplc="CD78EC96" w:tentative="1">
      <w:start w:val="1"/>
      <w:numFmt w:val="lowerLetter"/>
      <w:lvlText w:val="%8."/>
      <w:lvlJc w:val="left"/>
      <w:pPr>
        <w:ind w:left="5760" w:hanging="360"/>
      </w:pPr>
    </w:lvl>
    <w:lvl w:ilvl="8" w:tplc="B8900AB2" w:tentative="1">
      <w:start w:val="1"/>
      <w:numFmt w:val="lowerRoman"/>
      <w:lvlText w:val="%9."/>
      <w:lvlJc w:val="right"/>
      <w:pPr>
        <w:ind w:left="6480" w:hanging="180"/>
      </w:pPr>
    </w:lvl>
  </w:abstractNum>
  <w:abstractNum w:abstractNumId="21" w15:restartNumberingAfterBreak="0">
    <w:nsid w:val="6CB06011"/>
    <w:multiLevelType w:val="hybridMultilevel"/>
    <w:tmpl w:val="49A21BE0"/>
    <w:lvl w:ilvl="0" w:tplc="82324F68">
      <w:start w:val="1"/>
      <w:numFmt w:val="decimal"/>
      <w:lvlText w:val="%1."/>
      <w:lvlJc w:val="left"/>
      <w:pPr>
        <w:ind w:left="360" w:hanging="360"/>
      </w:pPr>
      <w:rPr>
        <w:rFonts w:hint="default"/>
      </w:rPr>
    </w:lvl>
    <w:lvl w:ilvl="1" w:tplc="D2F4594E" w:tentative="1">
      <w:start w:val="1"/>
      <w:numFmt w:val="lowerLetter"/>
      <w:lvlText w:val="%2."/>
      <w:lvlJc w:val="left"/>
      <w:pPr>
        <w:ind w:left="1080" w:hanging="360"/>
      </w:pPr>
    </w:lvl>
    <w:lvl w:ilvl="2" w:tplc="5BA66622" w:tentative="1">
      <w:start w:val="1"/>
      <w:numFmt w:val="lowerRoman"/>
      <w:lvlText w:val="%3."/>
      <w:lvlJc w:val="right"/>
      <w:pPr>
        <w:ind w:left="1800" w:hanging="180"/>
      </w:pPr>
    </w:lvl>
    <w:lvl w:ilvl="3" w:tplc="830CC948" w:tentative="1">
      <w:start w:val="1"/>
      <w:numFmt w:val="decimal"/>
      <w:lvlText w:val="%4."/>
      <w:lvlJc w:val="left"/>
      <w:pPr>
        <w:ind w:left="2520" w:hanging="360"/>
      </w:pPr>
    </w:lvl>
    <w:lvl w:ilvl="4" w:tplc="77F68554" w:tentative="1">
      <w:start w:val="1"/>
      <w:numFmt w:val="lowerLetter"/>
      <w:lvlText w:val="%5."/>
      <w:lvlJc w:val="left"/>
      <w:pPr>
        <w:ind w:left="3240" w:hanging="360"/>
      </w:pPr>
    </w:lvl>
    <w:lvl w:ilvl="5" w:tplc="8C1EFF4E" w:tentative="1">
      <w:start w:val="1"/>
      <w:numFmt w:val="lowerRoman"/>
      <w:lvlText w:val="%6."/>
      <w:lvlJc w:val="right"/>
      <w:pPr>
        <w:ind w:left="3960" w:hanging="180"/>
      </w:pPr>
    </w:lvl>
    <w:lvl w:ilvl="6" w:tplc="FEB4F3D6" w:tentative="1">
      <w:start w:val="1"/>
      <w:numFmt w:val="decimal"/>
      <w:lvlText w:val="%7."/>
      <w:lvlJc w:val="left"/>
      <w:pPr>
        <w:ind w:left="4680" w:hanging="360"/>
      </w:pPr>
    </w:lvl>
    <w:lvl w:ilvl="7" w:tplc="EB663CE2" w:tentative="1">
      <w:start w:val="1"/>
      <w:numFmt w:val="lowerLetter"/>
      <w:lvlText w:val="%8."/>
      <w:lvlJc w:val="left"/>
      <w:pPr>
        <w:ind w:left="5400" w:hanging="360"/>
      </w:pPr>
    </w:lvl>
    <w:lvl w:ilvl="8" w:tplc="0F708D34" w:tentative="1">
      <w:start w:val="1"/>
      <w:numFmt w:val="lowerRoman"/>
      <w:lvlText w:val="%9."/>
      <w:lvlJc w:val="right"/>
      <w:pPr>
        <w:ind w:left="6120" w:hanging="180"/>
      </w:pPr>
    </w:lvl>
  </w:abstractNum>
  <w:abstractNum w:abstractNumId="22" w15:restartNumberingAfterBreak="0">
    <w:nsid w:val="74066541"/>
    <w:multiLevelType w:val="hybridMultilevel"/>
    <w:tmpl w:val="3A2033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6475189"/>
    <w:multiLevelType w:val="hybridMultilevel"/>
    <w:tmpl w:val="020031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8C332D4"/>
    <w:multiLevelType w:val="hybridMultilevel"/>
    <w:tmpl w:val="5504F770"/>
    <w:lvl w:ilvl="0" w:tplc="A7B2F4C6">
      <w:start w:val="1"/>
      <w:numFmt w:val="lowerRoman"/>
      <w:lvlText w:val="(%1)"/>
      <w:lvlJc w:val="left"/>
      <w:pPr>
        <w:ind w:left="1080" w:hanging="720"/>
      </w:pPr>
      <w:rPr>
        <w:rFonts w:hint="default"/>
      </w:rPr>
    </w:lvl>
    <w:lvl w:ilvl="1" w:tplc="E954D1F4" w:tentative="1">
      <w:start w:val="1"/>
      <w:numFmt w:val="lowerLetter"/>
      <w:lvlText w:val="%2."/>
      <w:lvlJc w:val="left"/>
      <w:pPr>
        <w:ind w:left="1440" w:hanging="360"/>
      </w:pPr>
    </w:lvl>
    <w:lvl w:ilvl="2" w:tplc="1720A02C" w:tentative="1">
      <w:start w:val="1"/>
      <w:numFmt w:val="lowerRoman"/>
      <w:lvlText w:val="%3."/>
      <w:lvlJc w:val="right"/>
      <w:pPr>
        <w:ind w:left="2160" w:hanging="180"/>
      </w:pPr>
    </w:lvl>
    <w:lvl w:ilvl="3" w:tplc="37AC0FBE" w:tentative="1">
      <w:start w:val="1"/>
      <w:numFmt w:val="decimal"/>
      <w:lvlText w:val="%4."/>
      <w:lvlJc w:val="left"/>
      <w:pPr>
        <w:ind w:left="2880" w:hanging="360"/>
      </w:pPr>
    </w:lvl>
    <w:lvl w:ilvl="4" w:tplc="68AABADE" w:tentative="1">
      <w:start w:val="1"/>
      <w:numFmt w:val="lowerLetter"/>
      <w:lvlText w:val="%5."/>
      <w:lvlJc w:val="left"/>
      <w:pPr>
        <w:ind w:left="3600" w:hanging="360"/>
      </w:pPr>
    </w:lvl>
    <w:lvl w:ilvl="5" w:tplc="4D7AAAD0" w:tentative="1">
      <w:start w:val="1"/>
      <w:numFmt w:val="lowerRoman"/>
      <w:lvlText w:val="%6."/>
      <w:lvlJc w:val="right"/>
      <w:pPr>
        <w:ind w:left="4320" w:hanging="180"/>
      </w:pPr>
    </w:lvl>
    <w:lvl w:ilvl="6" w:tplc="76F06C82" w:tentative="1">
      <w:start w:val="1"/>
      <w:numFmt w:val="decimal"/>
      <w:lvlText w:val="%7."/>
      <w:lvlJc w:val="left"/>
      <w:pPr>
        <w:ind w:left="5040" w:hanging="360"/>
      </w:pPr>
    </w:lvl>
    <w:lvl w:ilvl="7" w:tplc="506CBFF8" w:tentative="1">
      <w:start w:val="1"/>
      <w:numFmt w:val="lowerLetter"/>
      <w:lvlText w:val="%8."/>
      <w:lvlJc w:val="left"/>
      <w:pPr>
        <w:ind w:left="5760" w:hanging="360"/>
      </w:pPr>
    </w:lvl>
    <w:lvl w:ilvl="8" w:tplc="2F5062BC" w:tentative="1">
      <w:start w:val="1"/>
      <w:numFmt w:val="lowerRoman"/>
      <w:lvlText w:val="%9."/>
      <w:lvlJc w:val="right"/>
      <w:pPr>
        <w:ind w:left="6480" w:hanging="180"/>
      </w:pPr>
    </w:lvl>
  </w:abstractNum>
  <w:abstractNum w:abstractNumId="25" w15:restartNumberingAfterBreak="0">
    <w:nsid w:val="7BCE5F25"/>
    <w:multiLevelType w:val="hybridMultilevel"/>
    <w:tmpl w:val="49A21BE0"/>
    <w:lvl w:ilvl="0" w:tplc="7F82280E">
      <w:start w:val="1"/>
      <w:numFmt w:val="decimal"/>
      <w:lvlText w:val="%1."/>
      <w:lvlJc w:val="left"/>
      <w:pPr>
        <w:ind w:left="360" w:hanging="360"/>
      </w:pPr>
      <w:rPr>
        <w:rFonts w:hint="default"/>
      </w:rPr>
    </w:lvl>
    <w:lvl w:ilvl="1" w:tplc="23F0F8F4" w:tentative="1">
      <w:start w:val="1"/>
      <w:numFmt w:val="lowerLetter"/>
      <w:lvlText w:val="%2."/>
      <w:lvlJc w:val="left"/>
      <w:pPr>
        <w:ind w:left="1080" w:hanging="360"/>
      </w:pPr>
    </w:lvl>
    <w:lvl w:ilvl="2" w:tplc="75DE284A" w:tentative="1">
      <w:start w:val="1"/>
      <w:numFmt w:val="lowerRoman"/>
      <w:lvlText w:val="%3."/>
      <w:lvlJc w:val="right"/>
      <w:pPr>
        <w:ind w:left="1800" w:hanging="180"/>
      </w:pPr>
    </w:lvl>
    <w:lvl w:ilvl="3" w:tplc="0B483830" w:tentative="1">
      <w:start w:val="1"/>
      <w:numFmt w:val="decimal"/>
      <w:lvlText w:val="%4."/>
      <w:lvlJc w:val="left"/>
      <w:pPr>
        <w:ind w:left="2520" w:hanging="360"/>
      </w:pPr>
    </w:lvl>
    <w:lvl w:ilvl="4" w:tplc="E8F0DD20" w:tentative="1">
      <w:start w:val="1"/>
      <w:numFmt w:val="lowerLetter"/>
      <w:lvlText w:val="%5."/>
      <w:lvlJc w:val="left"/>
      <w:pPr>
        <w:ind w:left="3240" w:hanging="360"/>
      </w:pPr>
    </w:lvl>
    <w:lvl w:ilvl="5" w:tplc="D8DCEFD2" w:tentative="1">
      <w:start w:val="1"/>
      <w:numFmt w:val="lowerRoman"/>
      <w:lvlText w:val="%6."/>
      <w:lvlJc w:val="right"/>
      <w:pPr>
        <w:ind w:left="3960" w:hanging="180"/>
      </w:pPr>
    </w:lvl>
    <w:lvl w:ilvl="6" w:tplc="DB283DC4" w:tentative="1">
      <w:start w:val="1"/>
      <w:numFmt w:val="decimal"/>
      <w:lvlText w:val="%7."/>
      <w:lvlJc w:val="left"/>
      <w:pPr>
        <w:ind w:left="4680" w:hanging="360"/>
      </w:pPr>
    </w:lvl>
    <w:lvl w:ilvl="7" w:tplc="DF402798" w:tentative="1">
      <w:start w:val="1"/>
      <w:numFmt w:val="lowerLetter"/>
      <w:lvlText w:val="%8."/>
      <w:lvlJc w:val="left"/>
      <w:pPr>
        <w:ind w:left="5400" w:hanging="360"/>
      </w:pPr>
    </w:lvl>
    <w:lvl w:ilvl="8" w:tplc="4552C26C" w:tentative="1">
      <w:start w:val="1"/>
      <w:numFmt w:val="lowerRoman"/>
      <w:lvlText w:val="%9."/>
      <w:lvlJc w:val="right"/>
      <w:pPr>
        <w:ind w:left="6120" w:hanging="180"/>
      </w:pPr>
    </w:lvl>
  </w:abstractNum>
  <w:abstractNum w:abstractNumId="26" w15:restartNumberingAfterBreak="0">
    <w:nsid w:val="7D5B64C0"/>
    <w:multiLevelType w:val="hybridMultilevel"/>
    <w:tmpl w:val="5504F770"/>
    <w:lvl w:ilvl="0" w:tplc="38F6BD1C">
      <w:start w:val="1"/>
      <w:numFmt w:val="lowerRoman"/>
      <w:lvlText w:val="(%1)"/>
      <w:lvlJc w:val="left"/>
      <w:pPr>
        <w:ind w:left="1080" w:hanging="720"/>
      </w:pPr>
      <w:rPr>
        <w:rFonts w:hint="default"/>
      </w:rPr>
    </w:lvl>
    <w:lvl w:ilvl="1" w:tplc="82461754" w:tentative="1">
      <w:start w:val="1"/>
      <w:numFmt w:val="lowerLetter"/>
      <w:lvlText w:val="%2."/>
      <w:lvlJc w:val="left"/>
      <w:pPr>
        <w:ind w:left="1440" w:hanging="360"/>
      </w:pPr>
    </w:lvl>
    <w:lvl w:ilvl="2" w:tplc="31500F1C" w:tentative="1">
      <w:start w:val="1"/>
      <w:numFmt w:val="lowerRoman"/>
      <w:lvlText w:val="%3."/>
      <w:lvlJc w:val="right"/>
      <w:pPr>
        <w:ind w:left="2160" w:hanging="180"/>
      </w:pPr>
    </w:lvl>
    <w:lvl w:ilvl="3" w:tplc="F38ABA24" w:tentative="1">
      <w:start w:val="1"/>
      <w:numFmt w:val="decimal"/>
      <w:lvlText w:val="%4."/>
      <w:lvlJc w:val="left"/>
      <w:pPr>
        <w:ind w:left="2880" w:hanging="360"/>
      </w:pPr>
    </w:lvl>
    <w:lvl w:ilvl="4" w:tplc="89BEC0C8" w:tentative="1">
      <w:start w:val="1"/>
      <w:numFmt w:val="lowerLetter"/>
      <w:lvlText w:val="%5."/>
      <w:lvlJc w:val="left"/>
      <w:pPr>
        <w:ind w:left="3600" w:hanging="360"/>
      </w:pPr>
    </w:lvl>
    <w:lvl w:ilvl="5" w:tplc="2BD04594" w:tentative="1">
      <w:start w:val="1"/>
      <w:numFmt w:val="lowerRoman"/>
      <w:lvlText w:val="%6."/>
      <w:lvlJc w:val="right"/>
      <w:pPr>
        <w:ind w:left="4320" w:hanging="180"/>
      </w:pPr>
    </w:lvl>
    <w:lvl w:ilvl="6" w:tplc="A76EC44A" w:tentative="1">
      <w:start w:val="1"/>
      <w:numFmt w:val="decimal"/>
      <w:lvlText w:val="%7."/>
      <w:lvlJc w:val="left"/>
      <w:pPr>
        <w:ind w:left="5040" w:hanging="360"/>
      </w:pPr>
    </w:lvl>
    <w:lvl w:ilvl="7" w:tplc="FF7AACBE" w:tentative="1">
      <w:start w:val="1"/>
      <w:numFmt w:val="lowerLetter"/>
      <w:lvlText w:val="%8."/>
      <w:lvlJc w:val="left"/>
      <w:pPr>
        <w:ind w:left="5760" w:hanging="360"/>
      </w:pPr>
    </w:lvl>
    <w:lvl w:ilvl="8" w:tplc="A8D2285E"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DFBA97B4">
      <w:start w:val="1"/>
      <w:numFmt w:val="decimal"/>
      <w:lvlText w:val="%1."/>
      <w:lvlJc w:val="left"/>
      <w:pPr>
        <w:ind w:left="360" w:hanging="360"/>
      </w:pPr>
      <w:rPr>
        <w:rFonts w:hint="default"/>
      </w:rPr>
    </w:lvl>
    <w:lvl w:ilvl="1" w:tplc="7298C45A" w:tentative="1">
      <w:start w:val="1"/>
      <w:numFmt w:val="lowerLetter"/>
      <w:lvlText w:val="%2."/>
      <w:lvlJc w:val="left"/>
      <w:pPr>
        <w:ind w:left="1080" w:hanging="360"/>
      </w:pPr>
    </w:lvl>
    <w:lvl w:ilvl="2" w:tplc="3DAC5604" w:tentative="1">
      <w:start w:val="1"/>
      <w:numFmt w:val="lowerRoman"/>
      <w:lvlText w:val="%3."/>
      <w:lvlJc w:val="right"/>
      <w:pPr>
        <w:ind w:left="1800" w:hanging="180"/>
      </w:pPr>
    </w:lvl>
    <w:lvl w:ilvl="3" w:tplc="43AC92E8" w:tentative="1">
      <w:start w:val="1"/>
      <w:numFmt w:val="decimal"/>
      <w:lvlText w:val="%4."/>
      <w:lvlJc w:val="left"/>
      <w:pPr>
        <w:ind w:left="2520" w:hanging="360"/>
      </w:pPr>
    </w:lvl>
    <w:lvl w:ilvl="4" w:tplc="61E29980" w:tentative="1">
      <w:start w:val="1"/>
      <w:numFmt w:val="lowerLetter"/>
      <w:lvlText w:val="%5."/>
      <w:lvlJc w:val="left"/>
      <w:pPr>
        <w:ind w:left="3240" w:hanging="360"/>
      </w:pPr>
    </w:lvl>
    <w:lvl w:ilvl="5" w:tplc="48321E2C" w:tentative="1">
      <w:start w:val="1"/>
      <w:numFmt w:val="lowerRoman"/>
      <w:lvlText w:val="%6."/>
      <w:lvlJc w:val="right"/>
      <w:pPr>
        <w:ind w:left="3960" w:hanging="180"/>
      </w:pPr>
    </w:lvl>
    <w:lvl w:ilvl="6" w:tplc="09CE71F4" w:tentative="1">
      <w:start w:val="1"/>
      <w:numFmt w:val="decimal"/>
      <w:lvlText w:val="%7."/>
      <w:lvlJc w:val="left"/>
      <w:pPr>
        <w:ind w:left="4680" w:hanging="360"/>
      </w:pPr>
    </w:lvl>
    <w:lvl w:ilvl="7" w:tplc="09986DCC" w:tentative="1">
      <w:start w:val="1"/>
      <w:numFmt w:val="lowerLetter"/>
      <w:lvlText w:val="%8."/>
      <w:lvlJc w:val="left"/>
      <w:pPr>
        <w:ind w:left="5400" w:hanging="360"/>
      </w:pPr>
    </w:lvl>
    <w:lvl w:ilvl="8" w:tplc="C8B210B4" w:tentative="1">
      <w:start w:val="1"/>
      <w:numFmt w:val="lowerRoman"/>
      <w:lvlText w:val="%9."/>
      <w:lvlJc w:val="right"/>
      <w:pPr>
        <w:ind w:left="6120" w:hanging="180"/>
      </w:pPr>
    </w:lvl>
  </w:abstractNum>
  <w:abstractNum w:abstractNumId="28" w15:restartNumberingAfterBreak="0">
    <w:nsid w:val="7FAA7A1E"/>
    <w:multiLevelType w:val="hybridMultilevel"/>
    <w:tmpl w:val="49A21BE0"/>
    <w:lvl w:ilvl="0" w:tplc="755CB5A4">
      <w:start w:val="1"/>
      <w:numFmt w:val="decimal"/>
      <w:lvlText w:val="%1."/>
      <w:lvlJc w:val="left"/>
      <w:pPr>
        <w:ind w:left="360" w:hanging="360"/>
      </w:pPr>
      <w:rPr>
        <w:rFonts w:hint="default"/>
      </w:rPr>
    </w:lvl>
    <w:lvl w:ilvl="1" w:tplc="D8AE430A" w:tentative="1">
      <w:start w:val="1"/>
      <w:numFmt w:val="lowerLetter"/>
      <w:lvlText w:val="%2."/>
      <w:lvlJc w:val="left"/>
      <w:pPr>
        <w:ind w:left="1080" w:hanging="360"/>
      </w:pPr>
    </w:lvl>
    <w:lvl w:ilvl="2" w:tplc="282693EC" w:tentative="1">
      <w:start w:val="1"/>
      <w:numFmt w:val="lowerRoman"/>
      <w:lvlText w:val="%3."/>
      <w:lvlJc w:val="right"/>
      <w:pPr>
        <w:ind w:left="1800" w:hanging="180"/>
      </w:pPr>
    </w:lvl>
    <w:lvl w:ilvl="3" w:tplc="3710C0B0" w:tentative="1">
      <w:start w:val="1"/>
      <w:numFmt w:val="decimal"/>
      <w:lvlText w:val="%4."/>
      <w:lvlJc w:val="left"/>
      <w:pPr>
        <w:ind w:left="2520" w:hanging="360"/>
      </w:pPr>
    </w:lvl>
    <w:lvl w:ilvl="4" w:tplc="B406F18E" w:tentative="1">
      <w:start w:val="1"/>
      <w:numFmt w:val="lowerLetter"/>
      <w:lvlText w:val="%5."/>
      <w:lvlJc w:val="left"/>
      <w:pPr>
        <w:ind w:left="3240" w:hanging="360"/>
      </w:pPr>
    </w:lvl>
    <w:lvl w:ilvl="5" w:tplc="71900E76" w:tentative="1">
      <w:start w:val="1"/>
      <w:numFmt w:val="lowerRoman"/>
      <w:lvlText w:val="%6."/>
      <w:lvlJc w:val="right"/>
      <w:pPr>
        <w:ind w:left="3960" w:hanging="180"/>
      </w:pPr>
    </w:lvl>
    <w:lvl w:ilvl="6" w:tplc="0BBC6ACE" w:tentative="1">
      <w:start w:val="1"/>
      <w:numFmt w:val="decimal"/>
      <w:lvlText w:val="%7."/>
      <w:lvlJc w:val="left"/>
      <w:pPr>
        <w:ind w:left="4680" w:hanging="360"/>
      </w:pPr>
    </w:lvl>
    <w:lvl w:ilvl="7" w:tplc="F9EA1EEA" w:tentative="1">
      <w:start w:val="1"/>
      <w:numFmt w:val="lowerLetter"/>
      <w:lvlText w:val="%8."/>
      <w:lvlJc w:val="left"/>
      <w:pPr>
        <w:ind w:left="5400" w:hanging="360"/>
      </w:pPr>
    </w:lvl>
    <w:lvl w:ilvl="8" w:tplc="4A4CCBC6" w:tentative="1">
      <w:start w:val="1"/>
      <w:numFmt w:val="lowerRoman"/>
      <w:lvlText w:val="%9."/>
      <w:lvlJc w:val="right"/>
      <w:pPr>
        <w:ind w:left="6120" w:hanging="180"/>
      </w:pPr>
    </w:lvl>
  </w:abstractNum>
  <w:num w:numId="1">
    <w:abstractNumId w:val="3"/>
  </w:num>
  <w:num w:numId="2">
    <w:abstractNumId w:val="11"/>
  </w:num>
  <w:num w:numId="3">
    <w:abstractNumId w:val="25"/>
  </w:num>
  <w:num w:numId="4">
    <w:abstractNumId w:val="28"/>
  </w:num>
  <w:num w:numId="5">
    <w:abstractNumId w:val="16"/>
  </w:num>
  <w:num w:numId="6">
    <w:abstractNumId w:val="9"/>
  </w:num>
  <w:num w:numId="7">
    <w:abstractNumId w:val="21"/>
  </w:num>
  <w:num w:numId="8">
    <w:abstractNumId w:val="8"/>
  </w:num>
  <w:num w:numId="9">
    <w:abstractNumId w:val="27"/>
  </w:num>
  <w:num w:numId="10">
    <w:abstractNumId w:val="6"/>
  </w:num>
  <w:num w:numId="11">
    <w:abstractNumId w:val="17"/>
  </w:num>
  <w:num w:numId="12">
    <w:abstractNumId w:val="18"/>
  </w:num>
  <w:num w:numId="13">
    <w:abstractNumId w:val="20"/>
  </w:num>
  <w:num w:numId="14">
    <w:abstractNumId w:val="13"/>
  </w:num>
  <w:num w:numId="15">
    <w:abstractNumId w:val="10"/>
  </w:num>
  <w:num w:numId="16">
    <w:abstractNumId w:val="5"/>
  </w:num>
  <w:num w:numId="17">
    <w:abstractNumId w:val="14"/>
  </w:num>
  <w:num w:numId="18">
    <w:abstractNumId w:val="26"/>
  </w:num>
  <w:num w:numId="19">
    <w:abstractNumId w:val="24"/>
  </w:num>
  <w:num w:numId="20">
    <w:abstractNumId w:val="4"/>
  </w:num>
  <w:num w:numId="21">
    <w:abstractNumId w:val="0"/>
  </w:num>
  <w:num w:numId="22">
    <w:abstractNumId w:val="22"/>
  </w:num>
  <w:num w:numId="23">
    <w:abstractNumId w:val="1"/>
  </w:num>
  <w:num w:numId="24">
    <w:abstractNumId w:val="19"/>
  </w:num>
  <w:num w:numId="25">
    <w:abstractNumId w:val="11"/>
  </w:num>
  <w:num w:numId="26">
    <w:abstractNumId w:val="23"/>
  </w:num>
  <w:num w:numId="27">
    <w:abstractNumId w:val="11"/>
  </w:num>
  <w:num w:numId="28">
    <w:abstractNumId w:val="11"/>
  </w:num>
  <w:num w:numId="29">
    <w:abstractNumId w:val="11"/>
  </w:num>
  <w:num w:numId="30">
    <w:abstractNumId w:val="12"/>
  </w:num>
  <w:num w:numId="31">
    <w:abstractNumId w:val="11"/>
  </w:num>
  <w:num w:numId="32">
    <w:abstractNumId w:val="7"/>
  </w:num>
  <w:num w:numId="33">
    <w:abstractNumId w:val="2"/>
  </w:num>
  <w:num w:numId="34">
    <w:abstractNumId w:val="11"/>
  </w:num>
  <w:num w:numId="35">
    <w:abstractNumId w:val="11"/>
  </w:num>
  <w:num w:numId="36">
    <w:abstractNumId w:val="11"/>
  </w:num>
  <w:num w:numId="37">
    <w:abstractNumId w:val="11"/>
  </w:num>
  <w:num w:numId="38">
    <w:abstractNumId w:val="15"/>
  </w:num>
  <w:num w:numId="39">
    <w:abstractNumId w:val="11"/>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B5"/>
    <w:rsid w:val="0000102C"/>
    <w:rsid w:val="00001B87"/>
    <w:rsid w:val="00002092"/>
    <w:rsid w:val="00003DA9"/>
    <w:rsid w:val="0000422E"/>
    <w:rsid w:val="00005501"/>
    <w:rsid w:val="00005A60"/>
    <w:rsid w:val="0000799C"/>
    <w:rsid w:val="00007EAB"/>
    <w:rsid w:val="000100FE"/>
    <w:rsid w:val="00010146"/>
    <w:rsid w:val="00010688"/>
    <w:rsid w:val="000106BD"/>
    <w:rsid w:val="00011053"/>
    <w:rsid w:val="00011669"/>
    <w:rsid w:val="00011755"/>
    <w:rsid w:val="000120E3"/>
    <w:rsid w:val="00012A6A"/>
    <w:rsid w:val="00013C64"/>
    <w:rsid w:val="000156B3"/>
    <w:rsid w:val="00017642"/>
    <w:rsid w:val="000214E0"/>
    <w:rsid w:val="00021F92"/>
    <w:rsid w:val="0002228E"/>
    <w:rsid w:val="00024937"/>
    <w:rsid w:val="00024D28"/>
    <w:rsid w:val="00026498"/>
    <w:rsid w:val="00026E4F"/>
    <w:rsid w:val="00027113"/>
    <w:rsid w:val="000271B6"/>
    <w:rsid w:val="00030331"/>
    <w:rsid w:val="000308A6"/>
    <w:rsid w:val="00030E2A"/>
    <w:rsid w:val="000326BF"/>
    <w:rsid w:val="00032A9A"/>
    <w:rsid w:val="00033395"/>
    <w:rsid w:val="00034148"/>
    <w:rsid w:val="00034ECE"/>
    <w:rsid w:val="00034FC9"/>
    <w:rsid w:val="00041442"/>
    <w:rsid w:val="00042D80"/>
    <w:rsid w:val="00043674"/>
    <w:rsid w:val="000437F2"/>
    <w:rsid w:val="00043C53"/>
    <w:rsid w:val="00044C53"/>
    <w:rsid w:val="00045C16"/>
    <w:rsid w:val="00046397"/>
    <w:rsid w:val="0004644C"/>
    <w:rsid w:val="000465D3"/>
    <w:rsid w:val="0004663C"/>
    <w:rsid w:val="00047011"/>
    <w:rsid w:val="00047140"/>
    <w:rsid w:val="000477BE"/>
    <w:rsid w:val="00050983"/>
    <w:rsid w:val="00050A4A"/>
    <w:rsid w:val="00050B48"/>
    <w:rsid w:val="000515B4"/>
    <w:rsid w:val="000537CF"/>
    <w:rsid w:val="0005456C"/>
    <w:rsid w:val="00056750"/>
    <w:rsid w:val="00057EC7"/>
    <w:rsid w:val="000600DD"/>
    <w:rsid w:val="000629C0"/>
    <w:rsid w:val="00063319"/>
    <w:rsid w:val="000633CF"/>
    <w:rsid w:val="00064BB9"/>
    <w:rsid w:val="00064D86"/>
    <w:rsid w:val="00064EC8"/>
    <w:rsid w:val="00065775"/>
    <w:rsid w:val="00067E2A"/>
    <w:rsid w:val="00067E90"/>
    <w:rsid w:val="000714A6"/>
    <w:rsid w:val="00071ED3"/>
    <w:rsid w:val="00075C76"/>
    <w:rsid w:val="000769B8"/>
    <w:rsid w:val="000802D9"/>
    <w:rsid w:val="000807C0"/>
    <w:rsid w:val="00082D25"/>
    <w:rsid w:val="00083A1F"/>
    <w:rsid w:val="0008792B"/>
    <w:rsid w:val="0009080D"/>
    <w:rsid w:val="00091B4F"/>
    <w:rsid w:val="00093168"/>
    <w:rsid w:val="000935B5"/>
    <w:rsid w:val="00093ABE"/>
    <w:rsid w:val="00093E0C"/>
    <w:rsid w:val="00093F72"/>
    <w:rsid w:val="000945A4"/>
    <w:rsid w:val="00094D8D"/>
    <w:rsid w:val="00095680"/>
    <w:rsid w:val="000A0117"/>
    <w:rsid w:val="000A0B49"/>
    <w:rsid w:val="000A435D"/>
    <w:rsid w:val="000A443E"/>
    <w:rsid w:val="000A6821"/>
    <w:rsid w:val="000A68E8"/>
    <w:rsid w:val="000A706A"/>
    <w:rsid w:val="000A70C7"/>
    <w:rsid w:val="000A71BE"/>
    <w:rsid w:val="000B0A74"/>
    <w:rsid w:val="000B0ABA"/>
    <w:rsid w:val="000B0FD9"/>
    <w:rsid w:val="000B10EE"/>
    <w:rsid w:val="000B149E"/>
    <w:rsid w:val="000B2D9F"/>
    <w:rsid w:val="000B4C7B"/>
    <w:rsid w:val="000B5379"/>
    <w:rsid w:val="000B5A26"/>
    <w:rsid w:val="000B673F"/>
    <w:rsid w:val="000B6B41"/>
    <w:rsid w:val="000C0E12"/>
    <w:rsid w:val="000C19E9"/>
    <w:rsid w:val="000C27D7"/>
    <w:rsid w:val="000C4914"/>
    <w:rsid w:val="000C4ABF"/>
    <w:rsid w:val="000C5386"/>
    <w:rsid w:val="000C5EEC"/>
    <w:rsid w:val="000C699B"/>
    <w:rsid w:val="000C6B23"/>
    <w:rsid w:val="000C6B37"/>
    <w:rsid w:val="000D0557"/>
    <w:rsid w:val="000D1AA2"/>
    <w:rsid w:val="000D1B19"/>
    <w:rsid w:val="000D2269"/>
    <w:rsid w:val="000D4522"/>
    <w:rsid w:val="000D4A6E"/>
    <w:rsid w:val="000D4AB6"/>
    <w:rsid w:val="000D4FE8"/>
    <w:rsid w:val="000D5400"/>
    <w:rsid w:val="000D5B67"/>
    <w:rsid w:val="000D73D2"/>
    <w:rsid w:val="000E018A"/>
    <w:rsid w:val="000E0C8B"/>
    <w:rsid w:val="000E13F9"/>
    <w:rsid w:val="000E2390"/>
    <w:rsid w:val="000E2C10"/>
    <w:rsid w:val="000E6569"/>
    <w:rsid w:val="000E6935"/>
    <w:rsid w:val="000E6C35"/>
    <w:rsid w:val="000E762D"/>
    <w:rsid w:val="000E7F57"/>
    <w:rsid w:val="000F1E3E"/>
    <w:rsid w:val="000F3CB9"/>
    <w:rsid w:val="000F552A"/>
    <w:rsid w:val="000F62EC"/>
    <w:rsid w:val="000F689E"/>
    <w:rsid w:val="000F6BAC"/>
    <w:rsid w:val="000F731D"/>
    <w:rsid w:val="00100B40"/>
    <w:rsid w:val="00100F56"/>
    <w:rsid w:val="00101C1D"/>
    <w:rsid w:val="00102767"/>
    <w:rsid w:val="00102964"/>
    <w:rsid w:val="00102C6B"/>
    <w:rsid w:val="00103EF6"/>
    <w:rsid w:val="00105205"/>
    <w:rsid w:val="0010567B"/>
    <w:rsid w:val="00105923"/>
    <w:rsid w:val="0010637C"/>
    <w:rsid w:val="00106A28"/>
    <w:rsid w:val="00106ED5"/>
    <w:rsid w:val="001105A1"/>
    <w:rsid w:val="00110E07"/>
    <w:rsid w:val="001119DB"/>
    <w:rsid w:val="001127AE"/>
    <w:rsid w:val="00114F3D"/>
    <w:rsid w:val="00120AF2"/>
    <w:rsid w:val="00123174"/>
    <w:rsid w:val="00123F71"/>
    <w:rsid w:val="00127E9E"/>
    <w:rsid w:val="00130632"/>
    <w:rsid w:val="001309E2"/>
    <w:rsid w:val="0013131C"/>
    <w:rsid w:val="00131944"/>
    <w:rsid w:val="00132E22"/>
    <w:rsid w:val="0013302B"/>
    <w:rsid w:val="00133E0F"/>
    <w:rsid w:val="00134B95"/>
    <w:rsid w:val="00136D34"/>
    <w:rsid w:val="001402E7"/>
    <w:rsid w:val="0014030A"/>
    <w:rsid w:val="00140710"/>
    <w:rsid w:val="00140B50"/>
    <w:rsid w:val="00140B95"/>
    <w:rsid w:val="001426C1"/>
    <w:rsid w:val="00142B3F"/>
    <w:rsid w:val="00145100"/>
    <w:rsid w:val="0014538D"/>
    <w:rsid w:val="0014622C"/>
    <w:rsid w:val="00146462"/>
    <w:rsid w:val="001472F6"/>
    <w:rsid w:val="00147B54"/>
    <w:rsid w:val="001517E3"/>
    <w:rsid w:val="0015462A"/>
    <w:rsid w:val="00154877"/>
    <w:rsid w:val="0015635B"/>
    <w:rsid w:val="00156A80"/>
    <w:rsid w:val="00156C47"/>
    <w:rsid w:val="0015735C"/>
    <w:rsid w:val="00160F91"/>
    <w:rsid w:val="0016108B"/>
    <w:rsid w:val="001613E2"/>
    <w:rsid w:val="00161EDC"/>
    <w:rsid w:val="0016292B"/>
    <w:rsid w:val="0016324A"/>
    <w:rsid w:val="00163BD6"/>
    <w:rsid w:val="00164902"/>
    <w:rsid w:val="00164958"/>
    <w:rsid w:val="00164C91"/>
    <w:rsid w:val="00164F0A"/>
    <w:rsid w:val="00166651"/>
    <w:rsid w:val="00166B76"/>
    <w:rsid w:val="00167AB9"/>
    <w:rsid w:val="0017122D"/>
    <w:rsid w:val="00171E59"/>
    <w:rsid w:val="0017204C"/>
    <w:rsid w:val="00172C29"/>
    <w:rsid w:val="00173962"/>
    <w:rsid w:val="001752B8"/>
    <w:rsid w:val="00175FA7"/>
    <w:rsid w:val="00176073"/>
    <w:rsid w:val="0017623C"/>
    <w:rsid w:val="00176ADE"/>
    <w:rsid w:val="0017735B"/>
    <w:rsid w:val="00180BA8"/>
    <w:rsid w:val="00182698"/>
    <w:rsid w:val="00184022"/>
    <w:rsid w:val="001859CF"/>
    <w:rsid w:val="0018750D"/>
    <w:rsid w:val="00187B69"/>
    <w:rsid w:val="00190538"/>
    <w:rsid w:val="00190AEA"/>
    <w:rsid w:val="00190EE8"/>
    <w:rsid w:val="001927B3"/>
    <w:rsid w:val="001945EE"/>
    <w:rsid w:val="00196BA3"/>
    <w:rsid w:val="00197345"/>
    <w:rsid w:val="001A00ED"/>
    <w:rsid w:val="001A01EB"/>
    <w:rsid w:val="001A05B9"/>
    <w:rsid w:val="001A2710"/>
    <w:rsid w:val="001A2D12"/>
    <w:rsid w:val="001A72AD"/>
    <w:rsid w:val="001A79C0"/>
    <w:rsid w:val="001B06FB"/>
    <w:rsid w:val="001B1086"/>
    <w:rsid w:val="001B2996"/>
    <w:rsid w:val="001B3388"/>
    <w:rsid w:val="001B3526"/>
    <w:rsid w:val="001B5829"/>
    <w:rsid w:val="001B5BAC"/>
    <w:rsid w:val="001C2EB9"/>
    <w:rsid w:val="001C3987"/>
    <w:rsid w:val="001C4076"/>
    <w:rsid w:val="001C4469"/>
    <w:rsid w:val="001C4EA8"/>
    <w:rsid w:val="001C5D66"/>
    <w:rsid w:val="001D017F"/>
    <w:rsid w:val="001D140C"/>
    <w:rsid w:val="001D2FC4"/>
    <w:rsid w:val="001D37DB"/>
    <w:rsid w:val="001D5611"/>
    <w:rsid w:val="001D6530"/>
    <w:rsid w:val="001E0667"/>
    <w:rsid w:val="001E1B8E"/>
    <w:rsid w:val="001E3850"/>
    <w:rsid w:val="001E6DF7"/>
    <w:rsid w:val="001E77FE"/>
    <w:rsid w:val="001E7E9A"/>
    <w:rsid w:val="001E7ED3"/>
    <w:rsid w:val="001E7F72"/>
    <w:rsid w:val="001F0882"/>
    <w:rsid w:val="001F1C32"/>
    <w:rsid w:val="001F1E25"/>
    <w:rsid w:val="001F49D5"/>
    <w:rsid w:val="001F4FA1"/>
    <w:rsid w:val="001F555F"/>
    <w:rsid w:val="001F5561"/>
    <w:rsid w:val="001F6BBB"/>
    <w:rsid w:val="001F72BA"/>
    <w:rsid w:val="00200016"/>
    <w:rsid w:val="0020032F"/>
    <w:rsid w:val="00200868"/>
    <w:rsid w:val="00202ABB"/>
    <w:rsid w:val="00203997"/>
    <w:rsid w:val="00203C70"/>
    <w:rsid w:val="002044D4"/>
    <w:rsid w:val="002053FA"/>
    <w:rsid w:val="00205DDF"/>
    <w:rsid w:val="0020786A"/>
    <w:rsid w:val="00207B05"/>
    <w:rsid w:val="00211173"/>
    <w:rsid w:val="00211C95"/>
    <w:rsid w:val="002135E8"/>
    <w:rsid w:val="00214461"/>
    <w:rsid w:val="002152AF"/>
    <w:rsid w:val="002153C6"/>
    <w:rsid w:val="00216098"/>
    <w:rsid w:val="00216B14"/>
    <w:rsid w:val="00220599"/>
    <w:rsid w:val="002210E5"/>
    <w:rsid w:val="002217DE"/>
    <w:rsid w:val="002221F8"/>
    <w:rsid w:val="002226DC"/>
    <w:rsid w:val="00222F5B"/>
    <w:rsid w:val="0022360C"/>
    <w:rsid w:val="00224BF2"/>
    <w:rsid w:val="00225417"/>
    <w:rsid w:val="002257D2"/>
    <w:rsid w:val="002268AE"/>
    <w:rsid w:val="00226932"/>
    <w:rsid w:val="00226A83"/>
    <w:rsid w:val="002313B4"/>
    <w:rsid w:val="0023146C"/>
    <w:rsid w:val="0023381B"/>
    <w:rsid w:val="00233973"/>
    <w:rsid w:val="00233A42"/>
    <w:rsid w:val="002344B3"/>
    <w:rsid w:val="002350C0"/>
    <w:rsid w:val="00236E1B"/>
    <w:rsid w:val="00237A9E"/>
    <w:rsid w:val="00241541"/>
    <w:rsid w:val="00242729"/>
    <w:rsid w:val="00242842"/>
    <w:rsid w:val="00242CC1"/>
    <w:rsid w:val="0024471D"/>
    <w:rsid w:val="00244B0B"/>
    <w:rsid w:val="00244E28"/>
    <w:rsid w:val="0024540F"/>
    <w:rsid w:val="002467D5"/>
    <w:rsid w:val="002468EF"/>
    <w:rsid w:val="00246AE9"/>
    <w:rsid w:val="00246D56"/>
    <w:rsid w:val="00247F26"/>
    <w:rsid w:val="00253C64"/>
    <w:rsid w:val="00253E0B"/>
    <w:rsid w:val="00253F73"/>
    <w:rsid w:val="0025449D"/>
    <w:rsid w:val="00254BCD"/>
    <w:rsid w:val="00255BC3"/>
    <w:rsid w:val="00255E86"/>
    <w:rsid w:val="002563D0"/>
    <w:rsid w:val="00256C18"/>
    <w:rsid w:val="0026009B"/>
    <w:rsid w:val="002618A8"/>
    <w:rsid w:val="0026270C"/>
    <w:rsid w:val="0026355B"/>
    <w:rsid w:val="00264642"/>
    <w:rsid w:val="00264BCD"/>
    <w:rsid w:val="00265756"/>
    <w:rsid w:val="00265E8E"/>
    <w:rsid w:val="00266148"/>
    <w:rsid w:val="00270CDF"/>
    <w:rsid w:val="002721A4"/>
    <w:rsid w:val="002726E9"/>
    <w:rsid w:val="00273D8F"/>
    <w:rsid w:val="00277C08"/>
    <w:rsid w:val="00280F1D"/>
    <w:rsid w:val="00281297"/>
    <w:rsid w:val="00281781"/>
    <w:rsid w:val="00282209"/>
    <w:rsid w:val="00282301"/>
    <w:rsid w:val="00282384"/>
    <w:rsid w:val="00282AE8"/>
    <w:rsid w:val="002832CD"/>
    <w:rsid w:val="00283B20"/>
    <w:rsid w:val="00284AD2"/>
    <w:rsid w:val="0028537E"/>
    <w:rsid w:val="002857E1"/>
    <w:rsid w:val="00286B94"/>
    <w:rsid w:val="002873E9"/>
    <w:rsid w:val="00294297"/>
    <w:rsid w:val="0029473B"/>
    <w:rsid w:val="00295552"/>
    <w:rsid w:val="0029640D"/>
    <w:rsid w:val="0029734A"/>
    <w:rsid w:val="002A0D83"/>
    <w:rsid w:val="002A125C"/>
    <w:rsid w:val="002A13D5"/>
    <w:rsid w:val="002A49DF"/>
    <w:rsid w:val="002A600D"/>
    <w:rsid w:val="002A7056"/>
    <w:rsid w:val="002A7EF7"/>
    <w:rsid w:val="002B1225"/>
    <w:rsid w:val="002B1A6C"/>
    <w:rsid w:val="002B1F0B"/>
    <w:rsid w:val="002B268A"/>
    <w:rsid w:val="002B2B39"/>
    <w:rsid w:val="002B2C55"/>
    <w:rsid w:val="002B33B0"/>
    <w:rsid w:val="002B3A7C"/>
    <w:rsid w:val="002B5061"/>
    <w:rsid w:val="002B770D"/>
    <w:rsid w:val="002C02BA"/>
    <w:rsid w:val="002C1964"/>
    <w:rsid w:val="002C1E4E"/>
    <w:rsid w:val="002C2443"/>
    <w:rsid w:val="002C61AE"/>
    <w:rsid w:val="002C7DA8"/>
    <w:rsid w:val="002C7FDB"/>
    <w:rsid w:val="002D1665"/>
    <w:rsid w:val="002D1A45"/>
    <w:rsid w:val="002D1BAE"/>
    <w:rsid w:val="002D3711"/>
    <w:rsid w:val="002D3AB6"/>
    <w:rsid w:val="002D47EE"/>
    <w:rsid w:val="002D4DEC"/>
    <w:rsid w:val="002D5BDA"/>
    <w:rsid w:val="002D6A73"/>
    <w:rsid w:val="002E0D46"/>
    <w:rsid w:val="002E1545"/>
    <w:rsid w:val="002E17D0"/>
    <w:rsid w:val="002E4E20"/>
    <w:rsid w:val="002E6265"/>
    <w:rsid w:val="002E649B"/>
    <w:rsid w:val="002E6741"/>
    <w:rsid w:val="002F0514"/>
    <w:rsid w:val="002F165E"/>
    <w:rsid w:val="002F263E"/>
    <w:rsid w:val="002F3032"/>
    <w:rsid w:val="002F3E1A"/>
    <w:rsid w:val="002F3F83"/>
    <w:rsid w:val="002F4A0D"/>
    <w:rsid w:val="002F4B0A"/>
    <w:rsid w:val="002F4B49"/>
    <w:rsid w:val="002F4D2F"/>
    <w:rsid w:val="00302245"/>
    <w:rsid w:val="003034F5"/>
    <w:rsid w:val="00304146"/>
    <w:rsid w:val="00304E2B"/>
    <w:rsid w:val="00310F8B"/>
    <w:rsid w:val="00311B28"/>
    <w:rsid w:val="003147F2"/>
    <w:rsid w:val="00314972"/>
    <w:rsid w:val="00314B9A"/>
    <w:rsid w:val="00316AE4"/>
    <w:rsid w:val="003174AF"/>
    <w:rsid w:val="0031754B"/>
    <w:rsid w:val="00317C81"/>
    <w:rsid w:val="0032179F"/>
    <w:rsid w:val="00321E9A"/>
    <w:rsid w:val="0032332F"/>
    <w:rsid w:val="00323722"/>
    <w:rsid w:val="00323874"/>
    <w:rsid w:val="00323FE4"/>
    <w:rsid w:val="00324BD1"/>
    <w:rsid w:val="00325142"/>
    <w:rsid w:val="003263F0"/>
    <w:rsid w:val="00332BD2"/>
    <w:rsid w:val="003354B6"/>
    <w:rsid w:val="00336848"/>
    <w:rsid w:val="003368B4"/>
    <w:rsid w:val="0033731F"/>
    <w:rsid w:val="0033797B"/>
    <w:rsid w:val="0034110D"/>
    <w:rsid w:val="00341BB9"/>
    <w:rsid w:val="003439BC"/>
    <w:rsid w:val="003446A2"/>
    <w:rsid w:val="00344EFE"/>
    <w:rsid w:val="00345980"/>
    <w:rsid w:val="00345E06"/>
    <w:rsid w:val="00346BBE"/>
    <w:rsid w:val="003470C0"/>
    <w:rsid w:val="00351678"/>
    <w:rsid w:val="0035269F"/>
    <w:rsid w:val="00352C1A"/>
    <w:rsid w:val="00352E98"/>
    <w:rsid w:val="00352FD0"/>
    <w:rsid w:val="00356633"/>
    <w:rsid w:val="0035668F"/>
    <w:rsid w:val="00356D3D"/>
    <w:rsid w:val="003608C4"/>
    <w:rsid w:val="00361388"/>
    <w:rsid w:val="003615BE"/>
    <w:rsid w:val="00361663"/>
    <w:rsid w:val="0036191E"/>
    <w:rsid w:val="0036288F"/>
    <w:rsid w:val="00362E74"/>
    <w:rsid w:val="00363C7D"/>
    <w:rsid w:val="003643EC"/>
    <w:rsid w:val="003649F9"/>
    <w:rsid w:val="003650B1"/>
    <w:rsid w:val="0036589B"/>
    <w:rsid w:val="003665AE"/>
    <w:rsid w:val="00366A5F"/>
    <w:rsid w:val="00366B82"/>
    <w:rsid w:val="00367D90"/>
    <w:rsid w:val="003701A6"/>
    <w:rsid w:val="00370B75"/>
    <w:rsid w:val="003717FD"/>
    <w:rsid w:val="00371BE7"/>
    <w:rsid w:val="00377762"/>
    <w:rsid w:val="00381CDE"/>
    <w:rsid w:val="003853AF"/>
    <w:rsid w:val="0038715A"/>
    <w:rsid w:val="0038754A"/>
    <w:rsid w:val="00387B74"/>
    <w:rsid w:val="00391402"/>
    <w:rsid w:val="00392456"/>
    <w:rsid w:val="00392A0C"/>
    <w:rsid w:val="00392A1B"/>
    <w:rsid w:val="003932F2"/>
    <w:rsid w:val="00395FBB"/>
    <w:rsid w:val="003961CC"/>
    <w:rsid w:val="00396FD3"/>
    <w:rsid w:val="00397736"/>
    <w:rsid w:val="00397B7F"/>
    <w:rsid w:val="00397D24"/>
    <w:rsid w:val="003A0292"/>
    <w:rsid w:val="003A0E50"/>
    <w:rsid w:val="003A0E7A"/>
    <w:rsid w:val="003A0FDB"/>
    <w:rsid w:val="003A1FBB"/>
    <w:rsid w:val="003A2676"/>
    <w:rsid w:val="003A2ED1"/>
    <w:rsid w:val="003A536D"/>
    <w:rsid w:val="003A6DBF"/>
    <w:rsid w:val="003B048E"/>
    <w:rsid w:val="003B13D3"/>
    <w:rsid w:val="003B31D5"/>
    <w:rsid w:val="003B330F"/>
    <w:rsid w:val="003B36C3"/>
    <w:rsid w:val="003B3EB9"/>
    <w:rsid w:val="003B4A7B"/>
    <w:rsid w:val="003B4C26"/>
    <w:rsid w:val="003B64C7"/>
    <w:rsid w:val="003B66C6"/>
    <w:rsid w:val="003B7070"/>
    <w:rsid w:val="003C0835"/>
    <w:rsid w:val="003C0DE7"/>
    <w:rsid w:val="003C1897"/>
    <w:rsid w:val="003C1936"/>
    <w:rsid w:val="003C1E3C"/>
    <w:rsid w:val="003C2F74"/>
    <w:rsid w:val="003C344E"/>
    <w:rsid w:val="003C4FC9"/>
    <w:rsid w:val="003C6B5D"/>
    <w:rsid w:val="003C6D7D"/>
    <w:rsid w:val="003D3F38"/>
    <w:rsid w:val="003D48D5"/>
    <w:rsid w:val="003D54AE"/>
    <w:rsid w:val="003D5E68"/>
    <w:rsid w:val="003E0C3E"/>
    <w:rsid w:val="003E17A3"/>
    <w:rsid w:val="003E19C0"/>
    <w:rsid w:val="003E1AAB"/>
    <w:rsid w:val="003E2B93"/>
    <w:rsid w:val="003E42A5"/>
    <w:rsid w:val="003E43F0"/>
    <w:rsid w:val="003E5052"/>
    <w:rsid w:val="003E6589"/>
    <w:rsid w:val="003E7047"/>
    <w:rsid w:val="003E7888"/>
    <w:rsid w:val="003F0958"/>
    <w:rsid w:val="003F1013"/>
    <w:rsid w:val="003F1749"/>
    <w:rsid w:val="003F2B25"/>
    <w:rsid w:val="003F3923"/>
    <w:rsid w:val="003F4616"/>
    <w:rsid w:val="003F4D66"/>
    <w:rsid w:val="003F5158"/>
    <w:rsid w:val="003F55C9"/>
    <w:rsid w:val="003F74F1"/>
    <w:rsid w:val="00400484"/>
    <w:rsid w:val="00401828"/>
    <w:rsid w:val="00401AC2"/>
    <w:rsid w:val="00401AF1"/>
    <w:rsid w:val="00401B9D"/>
    <w:rsid w:val="00402E43"/>
    <w:rsid w:val="004030F0"/>
    <w:rsid w:val="00403A65"/>
    <w:rsid w:val="00403CB7"/>
    <w:rsid w:val="00404A8F"/>
    <w:rsid w:val="004114BC"/>
    <w:rsid w:val="004119BC"/>
    <w:rsid w:val="00411F9C"/>
    <w:rsid w:val="0041206A"/>
    <w:rsid w:val="00412A19"/>
    <w:rsid w:val="00413A3F"/>
    <w:rsid w:val="00415A54"/>
    <w:rsid w:val="00420BA6"/>
    <w:rsid w:val="004218C8"/>
    <w:rsid w:val="00422F9F"/>
    <w:rsid w:val="00424C54"/>
    <w:rsid w:val="00424E69"/>
    <w:rsid w:val="00426ED3"/>
    <w:rsid w:val="00427482"/>
    <w:rsid w:val="00427F91"/>
    <w:rsid w:val="004307A2"/>
    <w:rsid w:val="00430D64"/>
    <w:rsid w:val="004310AB"/>
    <w:rsid w:val="004339ED"/>
    <w:rsid w:val="00435E0C"/>
    <w:rsid w:val="00436C28"/>
    <w:rsid w:val="00440833"/>
    <w:rsid w:val="00440BAE"/>
    <w:rsid w:val="0044112C"/>
    <w:rsid w:val="004420C0"/>
    <w:rsid w:val="00442F69"/>
    <w:rsid w:val="00444819"/>
    <w:rsid w:val="00444E7A"/>
    <w:rsid w:val="00446036"/>
    <w:rsid w:val="00446292"/>
    <w:rsid w:val="00446500"/>
    <w:rsid w:val="00446A2D"/>
    <w:rsid w:val="004501CC"/>
    <w:rsid w:val="004504C4"/>
    <w:rsid w:val="004518B7"/>
    <w:rsid w:val="00453379"/>
    <w:rsid w:val="004541F1"/>
    <w:rsid w:val="004543DB"/>
    <w:rsid w:val="00457E7C"/>
    <w:rsid w:val="00460C79"/>
    <w:rsid w:val="0046136C"/>
    <w:rsid w:val="004613D7"/>
    <w:rsid w:val="00461D5F"/>
    <w:rsid w:val="004621CE"/>
    <w:rsid w:val="00464656"/>
    <w:rsid w:val="00464988"/>
    <w:rsid w:val="00466A6E"/>
    <w:rsid w:val="004671DC"/>
    <w:rsid w:val="004713C7"/>
    <w:rsid w:val="004714DD"/>
    <w:rsid w:val="00472D9A"/>
    <w:rsid w:val="004734FA"/>
    <w:rsid w:val="00474504"/>
    <w:rsid w:val="00474952"/>
    <w:rsid w:val="004752CB"/>
    <w:rsid w:val="00475C7B"/>
    <w:rsid w:val="00476238"/>
    <w:rsid w:val="004763D5"/>
    <w:rsid w:val="0047693D"/>
    <w:rsid w:val="004771E5"/>
    <w:rsid w:val="00477467"/>
    <w:rsid w:val="00477F41"/>
    <w:rsid w:val="00480402"/>
    <w:rsid w:val="004812DC"/>
    <w:rsid w:val="004864F6"/>
    <w:rsid w:val="00486FCD"/>
    <w:rsid w:val="004903B3"/>
    <w:rsid w:val="004915F1"/>
    <w:rsid w:val="00491AA6"/>
    <w:rsid w:val="004945A0"/>
    <w:rsid w:val="00495802"/>
    <w:rsid w:val="004970A9"/>
    <w:rsid w:val="004A02C4"/>
    <w:rsid w:val="004A06D0"/>
    <w:rsid w:val="004A733A"/>
    <w:rsid w:val="004A7537"/>
    <w:rsid w:val="004A7B06"/>
    <w:rsid w:val="004B0DAF"/>
    <w:rsid w:val="004B2111"/>
    <w:rsid w:val="004B3802"/>
    <w:rsid w:val="004B77E0"/>
    <w:rsid w:val="004C09E9"/>
    <w:rsid w:val="004C17AC"/>
    <w:rsid w:val="004C5551"/>
    <w:rsid w:val="004C55C1"/>
    <w:rsid w:val="004C6158"/>
    <w:rsid w:val="004C6F36"/>
    <w:rsid w:val="004D0119"/>
    <w:rsid w:val="004D0574"/>
    <w:rsid w:val="004D0C45"/>
    <w:rsid w:val="004D1C26"/>
    <w:rsid w:val="004D1EDA"/>
    <w:rsid w:val="004D30CE"/>
    <w:rsid w:val="004D3709"/>
    <w:rsid w:val="004D4870"/>
    <w:rsid w:val="004D600F"/>
    <w:rsid w:val="004D6517"/>
    <w:rsid w:val="004D682F"/>
    <w:rsid w:val="004D6A53"/>
    <w:rsid w:val="004D7FBB"/>
    <w:rsid w:val="004E2BF6"/>
    <w:rsid w:val="004E4AE0"/>
    <w:rsid w:val="004E58AB"/>
    <w:rsid w:val="004E5DC7"/>
    <w:rsid w:val="004E6B56"/>
    <w:rsid w:val="004E6DC7"/>
    <w:rsid w:val="004F0164"/>
    <w:rsid w:val="004F05E9"/>
    <w:rsid w:val="004F15CF"/>
    <w:rsid w:val="004F1B99"/>
    <w:rsid w:val="004F25D7"/>
    <w:rsid w:val="004F3B1E"/>
    <w:rsid w:val="004F40E8"/>
    <w:rsid w:val="004F46A2"/>
    <w:rsid w:val="004F4D3E"/>
    <w:rsid w:val="004F4ED3"/>
    <w:rsid w:val="004F6CE9"/>
    <w:rsid w:val="004F7DB6"/>
    <w:rsid w:val="004F7F8E"/>
    <w:rsid w:val="00502159"/>
    <w:rsid w:val="00503870"/>
    <w:rsid w:val="00503E00"/>
    <w:rsid w:val="00506459"/>
    <w:rsid w:val="005070B1"/>
    <w:rsid w:val="00510BD2"/>
    <w:rsid w:val="0051221A"/>
    <w:rsid w:val="00512C8C"/>
    <w:rsid w:val="00514D47"/>
    <w:rsid w:val="00514E0F"/>
    <w:rsid w:val="00515699"/>
    <w:rsid w:val="00515C15"/>
    <w:rsid w:val="0051605C"/>
    <w:rsid w:val="00516A03"/>
    <w:rsid w:val="00517A0B"/>
    <w:rsid w:val="00517C1E"/>
    <w:rsid w:val="00520496"/>
    <w:rsid w:val="005215B6"/>
    <w:rsid w:val="00522DF5"/>
    <w:rsid w:val="005239B7"/>
    <w:rsid w:val="00525ADD"/>
    <w:rsid w:val="00527C71"/>
    <w:rsid w:val="0053183A"/>
    <w:rsid w:val="00531F88"/>
    <w:rsid w:val="0053260D"/>
    <w:rsid w:val="00532761"/>
    <w:rsid w:val="00536264"/>
    <w:rsid w:val="00536AB1"/>
    <w:rsid w:val="005402F5"/>
    <w:rsid w:val="005404A2"/>
    <w:rsid w:val="00541F5C"/>
    <w:rsid w:val="00543433"/>
    <w:rsid w:val="00543D91"/>
    <w:rsid w:val="0054411D"/>
    <w:rsid w:val="005448DB"/>
    <w:rsid w:val="0054508C"/>
    <w:rsid w:val="005451A2"/>
    <w:rsid w:val="00550A55"/>
    <w:rsid w:val="00550B36"/>
    <w:rsid w:val="00551131"/>
    <w:rsid w:val="00551195"/>
    <w:rsid w:val="005516EA"/>
    <w:rsid w:val="0055187E"/>
    <w:rsid w:val="00553D86"/>
    <w:rsid w:val="00554BF0"/>
    <w:rsid w:val="005579FA"/>
    <w:rsid w:val="00561795"/>
    <w:rsid w:val="005620CB"/>
    <w:rsid w:val="00562734"/>
    <w:rsid w:val="0056475D"/>
    <w:rsid w:val="00564BDF"/>
    <w:rsid w:val="00565230"/>
    <w:rsid w:val="005658D6"/>
    <w:rsid w:val="00567767"/>
    <w:rsid w:val="00567964"/>
    <w:rsid w:val="00567FB2"/>
    <w:rsid w:val="00570BEB"/>
    <w:rsid w:val="00572F7F"/>
    <w:rsid w:val="005736AF"/>
    <w:rsid w:val="00573ED6"/>
    <w:rsid w:val="00574450"/>
    <w:rsid w:val="00577635"/>
    <w:rsid w:val="005776F9"/>
    <w:rsid w:val="00577C9F"/>
    <w:rsid w:val="00581970"/>
    <w:rsid w:val="005822A9"/>
    <w:rsid w:val="005846ED"/>
    <w:rsid w:val="00584B8E"/>
    <w:rsid w:val="005864AB"/>
    <w:rsid w:val="00586865"/>
    <w:rsid w:val="00586D62"/>
    <w:rsid w:val="00587086"/>
    <w:rsid w:val="0058712C"/>
    <w:rsid w:val="005909E9"/>
    <w:rsid w:val="00590EFC"/>
    <w:rsid w:val="0059109C"/>
    <w:rsid w:val="00591B6E"/>
    <w:rsid w:val="00592D0E"/>
    <w:rsid w:val="00592F89"/>
    <w:rsid w:val="005932A7"/>
    <w:rsid w:val="0059411C"/>
    <w:rsid w:val="0059689F"/>
    <w:rsid w:val="00596EC3"/>
    <w:rsid w:val="005A01A6"/>
    <w:rsid w:val="005A021A"/>
    <w:rsid w:val="005A04F4"/>
    <w:rsid w:val="005A1785"/>
    <w:rsid w:val="005A1822"/>
    <w:rsid w:val="005A1854"/>
    <w:rsid w:val="005A2216"/>
    <w:rsid w:val="005A4B42"/>
    <w:rsid w:val="005A5114"/>
    <w:rsid w:val="005A55BE"/>
    <w:rsid w:val="005A6316"/>
    <w:rsid w:val="005A72E8"/>
    <w:rsid w:val="005A777E"/>
    <w:rsid w:val="005B2274"/>
    <w:rsid w:val="005B25DC"/>
    <w:rsid w:val="005B3073"/>
    <w:rsid w:val="005B3A8F"/>
    <w:rsid w:val="005B41E1"/>
    <w:rsid w:val="005B59F6"/>
    <w:rsid w:val="005B6013"/>
    <w:rsid w:val="005B6083"/>
    <w:rsid w:val="005B6902"/>
    <w:rsid w:val="005B7CEB"/>
    <w:rsid w:val="005C06CB"/>
    <w:rsid w:val="005C1A9E"/>
    <w:rsid w:val="005C3C6E"/>
    <w:rsid w:val="005C4726"/>
    <w:rsid w:val="005C5D54"/>
    <w:rsid w:val="005C60EF"/>
    <w:rsid w:val="005C683C"/>
    <w:rsid w:val="005C7447"/>
    <w:rsid w:val="005C787C"/>
    <w:rsid w:val="005C7C90"/>
    <w:rsid w:val="005D1A43"/>
    <w:rsid w:val="005D455B"/>
    <w:rsid w:val="005D4EA7"/>
    <w:rsid w:val="005D5FBD"/>
    <w:rsid w:val="005D72C0"/>
    <w:rsid w:val="005E1097"/>
    <w:rsid w:val="005E3079"/>
    <w:rsid w:val="005E345B"/>
    <w:rsid w:val="005E5BC5"/>
    <w:rsid w:val="005F006C"/>
    <w:rsid w:val="005F211C"/>
    <w:rsid w:val="005F28CA"/>
    <w:rsid w:val="005F32AA"/>
    <w:rsid w:val="005F35E7"/>
    <w:rsid w:val="005F3B55"/>
    <w:rsid w:val="005F4C73"/>
    <w:rsid w:val="005F56C7"/>
    <w:rsid w:val="005F594A"/>
    <w:rsid w:val="005F5F84"/>
    <w:rsid w:val="005F5FEE"/>
    <w:rsid w:val="005F64AD"/>
    <w:rsid w:val="005F7AEC"/>
    <w:rsid w:val="00600617"/>
    <w:rsid w:val="0060090E"/>
    <w:rsid w:val="00601810"/>
    <w:rsid w:val="0060230A"/>
    <w:rsid w:val="00603831"/>
    <w:rsid w:val="00605200"/>
    <w:rsid w:val="0060555A"/>
    <w:rsid w:val="006077AB"/>
    <w:rsid w:val="0060783C"/>
    <w:rsid w:val="0061068E"/>
    <w:rsid w:val="0061083C"/>
    <w:rsid w:val="006116CB"/>
    <w:rsid w:val="00612EF8"/>
    <w:rsid w:val="006131EB"/>
    <w:rsid w:val="006139DD"/>
    <w:rsid w:val="0061428C"/>
    <w:rsid w:val="006143F1"/>
    <w:rsid w:val="006144CC"/>
    <w:rsid w:val="0061569D"/>
    <w:rsid w:val="00615CC9"/>
    <w:rsid w:val="00615E3E"/>
    <w:rsid w:val="00616613"/>
    <w:rsid w:val="00616ADE"/>
    <w:rsid w:val="00616B1C"/>
    <w:rsid w:val="00620A1C"/>
    <w:rsid w:val="00621704"/>
    <w:rsid w:val="00621DCA"/>
    <w:rsid w:val="0062224D"/>
    <w:rsid w:val="00622384"/>
    <w:rsid w:val="00623E06"/>
    <w:rsid w:val="00625547"/>
    <w:rsid w:val="00625E07"/>
    <w:rsid w:val="00626A84"/>
    <w:rsid w:val="00626BD4"/>
    <w:rsid w:val="00631E02"/>
    <w:rsid w:val="006324A2"/>
    <w:rsid w:val="006360B3"/>
    <w:rsid w:val="0063634D"/>
    <w:rsid w:val="00637D5E"/>
    <w:rsid w:val="00637F82"/>
    <w:rsid w:val="0064307B"/>
    <w:rsid w:val="006442DE"/>
    <w:rsid w:val="006449B6"/>
    <w:rsid w:val="006451BA"/>
    <w:rsid w:val="006455DA"/>
    <w:rsid w:val="00645708"/>
    <w:rsid w:val="006476A2"/>
    <w:rsid w:val="00647BD2"/>
    <w:rsid w:val="00647D84"/>
    <w:rsid w:val="00650132"/>
    <w:rsid w:val="006501F4"/>
    <w:rsid w:val="00651F05"/>
    <w:rsid w:val="00652D91"/>
    <w:rsid w:val="00653A44"/>
    <w:rsid w:val="00653F8E"/>
    <w:rsid w:val="00654309"/>
    <w:rsid w:val="00656448"/>
    <w:rsid w:val="00656599"/>
    <w:rsid w:val="006565BB"/>
    <w:rsid w:val="00656E92"/>
    <w:rsid w:val="0065722B"/>
    <w:rsid w:val="006575F0"/>
    <w:rsid w:val="006602F7"/>
    <w:rsid w:val="006605EE"/>
    <w:rsid w:val="0066292C"/>
    <w:rsid w:val="0066478E"/>
    <w:rsid w:val="00665CC5"/>
    <w:rsid w:val="00673247"/>
    <w:rsid w:val="00676AEB"/>
    <w:rsid w:val="00677004"/>
    <w:rsid w:val="006774B1"/>
    <w:rsid w:val="00680C4F"/>
    <w:rsid w:val="00680F92"/>
    <w:rsid w:val="0068224B"/>
    <w:rsid w:val="00683214"/>
    <w:rsid w:val="0068444B"/>
    <w:rsid w:val="00684601"/>
    <w:rsid w:val="0068467B"/>
    <w:rsid w:val="00686C8B"/>
    <w:rsid w:val="00687A11"/>
    <w:rsid w:val="00690E0F"/>
    <w:rsid w:val="00690E90"/>
    <w:rsid w:val="006914F4"/>
    <w:rsid w:val="00691C42"/>
    <w:rsid w:val="0069273F"/>
    <w:rsid w:val="006938ED"/>
    <w:rsid w:val="00694277"/>
    <w:rsid w:val="00694AF5"/>
    <w:rsid w:val="006964DA"/>
    <w:rsid w:val="0069696F"/>
    <w:rsid w:val="00696F22"/>
    <w:rsid w:val="006A0A3C"/>
    <w:rsid w:val="006A0A61"/>
    <w:rsid w:val="006A1652"/>
    <w:rsid w:val="006A1AD9"/>
    <w:rsid w:val="006A1D41"/>
    <w:rsid w:val="006A3993"/>
    <w:rsid w:val="006A6BF5"/>
    <w:rsid w:val="006A6C41"/>
    <w:rsid w:val="006A6CAF"/>
    <w:rsid w:val="006B216C"/>
    <w:rsid w:val="006B3DE9"/>
    <w:rsid w:val="006B4190"/>
    <w:rsid w:val="006B431E"/>
    <w:rsid w:val="006B5EC3"/>
    <w:rsid w:val="006B6F35"/>
    <w:rsid w:val="006B71EB"/>
    <w:rsid w:val="006B74C1"/>
    <w:rsid w:val="006B7608"/>
    <w:rsid w:val="006B78B8"/>
    <w:rsid w:val="006B7E06"/>
    <w:rsid w:val="006C0177"/>
    <w:rsid w:val="006C2201"/>
    <w:rsid w:val="006C2B49"/>
    <w:rsid w:val="006C358D"/>
    <w:rsid w:val="006C3CD4"/>
    <w:rsid w:val="006C42A4"/>
    <w:rsid w:val="006C45A8"/>
    <w:rsid w:val="006C4818"/>
    <w:rsid w:val="006C4EED"/>
    <w:rsid w:val="006C5243"/>
    <w:rsid w:val="006C5CFF"/>
    <w:rsid w:val="006C7F68"/>
    <w:rsid w:val="006D14D9"/>
    <w:rsid w:val="006D257D"/>
    <w:rsid w:val="006D32C6"/>
    <w:rsid w:val="006D34B2"/>
    <w:rsid w:val="006D4816"/>
    <w:rsid w:val="006D4D2B"/>
    <w:rsid w:val="006D4E62"/>
    <w:rsid w:val="006D507D"/>
    <w:rsid w:val="006D50F1"/>
    <w:rsid w:val="006D5E33"/>
    <w:rsid w:val="006D68AE"/>
    <w:rsid w:val="006D6D47"/>
    <w:rsid w:val="006D7375"/>
    <w:rsid w:val="006D74A6"/>
    <w:rsid w:val="006D78DC"/>
    <w:rsid w:val="006E08AD"/>
    <w:rsid w:val="006E0F71"/>
    <w:rsid w:val="006E18F2"/>
    <w:rsid w:val="006E242C"/>
    <w:rsid w:val="006E295B"/>
    <w:rsid w:val="006E329C"/>
    <w:rsid w:val="006E3E70"/>
    <w:rsid w:val="006E4221"/>
    <w:rsid w:val="006E61EE"/>
    <w:rsid w:val="006E7CE6"/>
    <w:rsid w:val="006F0F21"/>
    <w:rsid w:val="006F1A47"/>
    <w:rsid w:val="006F278E"/>
    <w:rsid w:val="006F3F33"/>
    <w:rsid w:val="006F4C99"/>
    <w:rsid w:val="006F61B9"/>
    <w:rsid w:val="006F6DA7"/>
    <w:rsid w:val="006F6DF3"/>
    <w:rsid w:val="00700197"/>
    <w:rsid w:val="00700CBC"/>
    <w:rsid w:val="00703A1D"/>
    <w:rsid w:val="0071145B"/>
    <w:rsid w:val="00713469"/>
    <w:rsid w:val="00713C49"/>
    <w:rsid w:val="007149B7"/>
    <w:rsid w:val="00715EB8"/>
    <w:rsid w:val="00716C03"/>
    <w:rsid w:val="00717C46"/>
    <w:rsid w:val="00720111"/>
    <w:rsid w:val="00721D23"/>
    <w:rsid w:val="00721FFC"/>
    <w:rsid w:val="00723520"/>
    <w:rsid w:val="00723CA3"/>
    <w:rsid w:val="00724CCB"/>
    <w:rsid w:val="00724E01"/>
    <w:rsid w:val="007262DC"/>
    <w:rsid w:val="007265E3"/>
    <w:rsid w:val="00726EF1"/>
    <w:rsid w:val="00726FB4"/>
    <w:rsid w:val="007270D1"/>
    <w:rsid w:val="00727A0E"/>
    <w:rsid w:val="00727E15"/>
    <w:rsid w:val="007304D9"/>
    <w:rsid w:val="00730514"/>
    <w:rsid w:val="00730CD7"/>
    <w:rsid w:val="00733DB4"/>
    <w:rsid w:val="00735EC0"/>
    <w:rsid w:val="00736010"/>
    <w:rsid w:val="00737844"/>
    <w:rsid w:val="00737ACD"/>
    <w:rsid w:val="00737F59"/>
    <w:rsid w:val="00741D12"/>
    <w:rsid w:val="00742C7B"/>
    <w:rsid w:val="00742FC4"/>
    <w:rsid w:val="00743AF5"/>
    <w:rsid w:val="007464CF"/>
    <w:rsid w:val="0074673B"/>
    <w:rsid w:val="00746BAF"/>
    <w:rsid w:val="00746D4F"/>
    <w:rsid w:val="00747091"/>
    <w:rsid w:val="007473CD"/>
    <w:rsid w:val="00747C38"/>
    <w:rsid w:val="00750332"/>
    <w:rsid w:val="0075064C"/>
    <w:rsid w:val="00750ADF"/>
    <w:rsid w:val="007522CF"/>
    <w:rsid w:val="007539DD"/>
    <w:rsid w:val="0075487B"/>
    <w:rsid w:val="00756B66"/>
    <w:rsid w:val="00756F63"/>
    <w:rsid w:val="00757DCE"/>
    <w:rsid w:val="007611A6"/>
    <w:rsid w:val="00761382"/>
    <w:rsid w:val="007614E1"/>
    <w:rsid w:val="00761B13"/>
    <w:rsid w:val="00762530"/>
    <w:rsid w:val="00762994"/>
    <w:rsid w:val="0076313F"/>
    <w:rsid w:val="0076528E"/>
    <w:rsid w:val="00770F60"/>
    <w:rsid w:val="00771F07"/>
    <w:rsid w:val="00772A6C"/>
    <w:rsid w:val="0077318F"/>
    <w:rsid w:val="00773E94"/>
    <w:rsid w:val="00774570"/>
    <w:rsid w:val="0077513E"/>
    <w:rsid w:val="007751CE"/>
    <w:rsid w:val="007770CE"/>
    <w:rsid w:val="007779FB"/>
    <w:rsid w:val="00780083"/>
    <w:rsid w:val="00780661"/>
    <w:rsid w:val="00780F89"/>
    <w:rsid w:val="007815B3"/>
    <w:rsid w:val="00783BEE"/>
    <w:rsid w:val="00784C33"/>
    <w:rsid w:val="0078547E"/>
    <w:rsid w:val="007854F6"/>
    <w:rsid w:val="00786283"/>
    <w:rsid w:val="00786808"/>
    <w:rsid w:val="00790B61"/>
    <w:rsid w:val="0079443D"/>
    <w:rsid w:val="0079446B"/>
    <w:rsid w:val="00796BA1"/>
    <w:rsid w:val="00797417"/>
    <w:rsid w:val="007A2B79"/>
    <w:rsid w:val="007A2E91"/>
    <w:rsid w:val="007A38FD"/>
    <w:rsid w:val="007A43CF"/>
    <w:rsid w:val="007A674D"/>
    <w:rsid w:val="007B0FB0"/>
    <w:rsid w:val="007B15B9"/>
    <w:rsid w:val="007B256A"/>
    <w:rsid w:val="007B2B7E"/>
    <w:rsid w:val="007B3225"/>
    <w:rsid w:val="007B47E6"/>
    <w:rsid w:val="007B5014"/>
    <w:rsid w:val="007B5BC1"/>
    <w:rsid w:val="007B65ED"/>
    <w:rsid w:val="007B7C5E"/>
    <w:rsid w:val="007C0D81"/>
    <w:rsid w:val="007C12E0"/>
    <w:rsid w:val="007C4FDE"/>
    <w:rsid w:val="007C580E"/>
    <w:rsid w:val="007C61A3"/>
    <w:rsid w:val="007C61CB"/>
    <w:rsid w:val="007C680E"/>
    <w:rsid w:val="007C6A6D"/>
    <w:rsid w:val="007D16D7"/>
    <w:rsid w:val="007D2A4D"/>
    <w:rsid w:val="007D3AB8"/>
    <w:rsid w:val="007D4496"/>
    <w:rsid w:val="007D53AF"/>
    <w:rsid w:val="007D553D"/>
    <w:rsid w:val="007D57A6"/>
    <w:rsid w:val="007D5C32"/>
    <w:rsid w:val="007D5C99"/>
    <w:rsid w:val="007D7056"/>
    <w:rsid w:val="007D71E5"/>
    <w:rsid w:val="007D77BA"/>
    <w:rsid w:val="007D78D5"/>
    <w:rsid w:val="007D79C4"/>
    <w:rsid w:val="007E1663"/>
    <w:rsid w:val="007E25FB"/>
    <w:rsid w:val="007E2CC6"/>
    <w:rsid w:val="007E3323"/>
    <w:rsid w:val="007E3E6E"/>
    <w:rsid w:val="007E4284"/>
    <w:rsid w:val="007E4DEE"/>
    <w:rsid w:val="007E55C6"/>
    <w:rsid w:val="007E6F39"/>
    <w:rsid w:val="007E71B5"/>
    <w:rsid w:val="007F1F7C"/>
    <w:rsid w:val="007F2AB4"/>
    <w:rsid w:val="007F3FB5"/>
    <w:rsid w:val="007F5235"/>
    <w:rsid w:val="007F571A"/>
    <w:rsid w:val="007F5C0E"/>
    <w:rsid w:val="007F61E5"/>
    <w:rsid w:val="007F6E91"/>
    <w:rsid w:val="007F789C"/>
    <w:rsid w:val="007F79BF"/>
    <w:rsid w:val="00800769"/>
    <w:rsid w:val="0080147D"/>
    <w:rsid w:val="0080320E"/>
    <w:rsid w:val="008037CB"/>
    <w:rsid w:val="008038C1"/>
    <w:rsid w:val="008061DC"/>
    <w:rsid w:val="008062B3"/>
    <w:rsid w:val="008063E0"/>
    <w:rsid w:val="00806483"/>
    <w:rsid w:val="008073E5"/>
    <w:rsid w:val="0080765E"/>
    <w:rsid w:val="00810A46"/>
    <w:rsid w:val="00811071"/>
    <w:rsid w:val="00812479"/>
    <w:rsid w:val="008143D0"/>
    <w:rsid w:val="0081527D"/>
    <w:rsid w:val="0081539E"/>
    <w:rsid w:val="00815CEC"/>
    <w:rsid w:val="008168C1"/>
    <w:rsid w:val="00817AD9"/>
    <w:rsid w:val="00822603"/>
    <w:rsid w:val="00823C02"/>
    <w:rsid w:val="0082421E"/>
    <w:rsid w:val="0082487C"/>
    <w:rsid w:val="00824DCA"/>
    <w:rsid w:val="00834D3E"/>
    <w:rsid w:val="00835404"/>
    <w:rsid w:val="00836A97"/>
    <w:rsid w:val="00836B97"/>
    <w:rsid w:val="00836B9A"/>
    <w:rsid w:val="00836C04"/>
    <w:rsid w:val="0083727D"/>
    <w:rsid w:val="00841008"/>
    <w:rsid w:val="0084532B"/>
    <w:rsid w:val="00846338"/>
    <w:rsid w:val="00846CF8"/>
    <w:rsid w:val="00850657"/>
    <w:rsid w:val="008506AA"/>
    <w:rsid w:val="008512AF"/>
    <w:rsid w:val="008513B8"/>
    <w:rsid w:val="008516F7"/>
    <w:rsid w:val="00852F5C"/>
    <w:rsid w:val="00852F78"/>
    <w:rsid w:val="008549CF"/>
    <w:rsid w:val="00855DC4"/>
    <w:rsid w:val="008573A0"/>
    <w:rsid w:val="00857F2C"/>
    <w:rsid w:val="008603EA"/>
    <w:rsid w:val="00860EE0"/>
    <w:rsid w:val="00862026"/>
    <w:rsid w:val="008622FA"/>
    <w:rsid w:val="00862499"/>
    <w:rsid w:val="00863C57"/>
    <w:rsid w:val="00867D29"/>
    <w:rsid w:val="0087159C"/>
    <w:rsid w:val="00871B81"/>
    <w:rsid w:val="0087291B"/>
    <w:rsid w:val="008730AD"/>
    <w:rsid w:val="0087420E"/>
    <w:rsid w:val="00874A6D"/>
    <w:rsid w:val="00874CC3"/>
    <w:rsid w:val="008764C7"/>
    <w:rsid w:val="00876CFC"/>
    <w:rsid w:val="008776A4"/>
    <w:rsid w:val="00880BCC"/>
    <w:rsid w:val="008813F0"/>
    <w:rsid w:val="00881498"/>
    <w:rsid w:val="008814AC"/>
    <w:rsid w:val="00882424"/>
    <w:rsid w:val="00883967"/>
    <w:rsid w:val="00883E4E"/>
    <w:rsid w:val="00884525"/>
    <w:rsid w:val="00884B92"/>
    <w:rsid w:val="00884FE9"/>
    <w:rsid w:val="0088581B"/>
    <w:rsid w:val="00886679"/>
    <w:rsid w:val="0088682C"/>
    <w:rsid w:val="00886DEC"/>
    <w:rsid w:val="00890BE2"/>
    <w:rsid w:val="008913DD"/>
    <w:rsid w:val="00892162"/>
    <w:rsid w:val="0089331E"/>
    <w:rsid w:val="00893CBC"/>
    <w:rsid w:val="008941DB"/>
    <w:rsid w:val="00895519"/>
    <w:rsid w:val="0089624A"/>
    <w:rsid w:val="0089788B"/>
    <w:rsid w:val="008978C1"/>
    <w:rsid w:val="008A004F"/>
    <w:rsid w:val="008A0A80"/>
    <w:rsid w:val="008A0E25"/>
    <w:rsid w:val="008A2C81"/>
    <w:rsid w:val="008A2F9B"/>
    <w:rsid w:val="008A3898"/>
    <w:rsid w:val="008A4541"/>
    <w:rsid w:val="008A50F7"/>
    <w:rsid w:val="008A5215"/>
    <w:rsid w:val="008A551F"/>
    <w:rsid w:val="008A55B4"/>
    <w:rsid w:val="008A5605"/>
    <w:rsid w:val="008A66B0"/>
    <w:rsid w:val="008A6724"/>
    <w:rsid w:val="008A6EBD"/>
    <w:rsid w:val="008A7022"/>
    <w:rsid w:val="008A71AE"/>
    <w:rsid w:val="008B0033"/>
    <w:rsid w:val="008B2D51"/>
    <w:rsid w:val="008B36F0"/>
    <w:rsid w:val="008B4420"/>
    <w:rsid w:val="008B4628"/>
    <w:rsid w:val="008B4857"/>
    <w:rsid w:val="008B4CC7"/>
    <w:rsid w:val="008B51CB"/>
    <w:rsid w:val="008B597A"/>
    <w:rsid w:val="008B67C2"/>
    <w:rsid w:val="008B7060"/>
    <w:rsid w:val="008B787A"/>
    <w:rsid w:val="008B7C18"/>
    <w:rsid w:val="008B7E63"/>
    <w:rsid w:val="008C0B82"/>
    <w:rsid w:val="008C17F2"/>
    <w:rsid w:val="008C2034"/>
    <w:rsid w:val="008C38C5"/>
    <w:rsid w:val="008C43B3"/>
    <w:rsid w:val="008C4C3E"/>
    <w:rsid w:val="008C5114"/>
    <w:rsid w:val="008C59AE"/>
    <w:rsid w:val="008C5A65"/>
    <w:rsid w:val="008C741A"/>
    <w:rsid w:val="008D0976"/>
    <w:rsid w:val="008D127B"/>
    <w:rsid w:val="008D4057"/>
    <w:rsid w:val="008D6CE9"/>
    <w:rsid w:val="008D7CFC"/>
    <w:rsid w:val="008E04BD"/>
    <w:rsid w:val="008E0D99"/>
    <w:rsid w:val="008E2E68"/>
    <w:rsid w:val="008E2EF2"/>
    <w:rsid w:val="008E3F46"/>
    <w:rsid w:val="008E4093"/>
    <w:rsid w:val="008E481E"/>
    <w:rsid w:val="008E5186"/>
    <w:rsid w:val="008E6D60"/>
    <w:rsid w:val="008E75E6"/>
    <w:rsid w:val="008F0032"/>
    <w:rsid w:val="008F0D00"/>
    <w:rsid w:val="008F14DC"/>
    <w:rsid w:val="008F2611"/>
    <w:rsid w:val="008F3313"/>
    <w:rsid w:val="008F4302"/>
    <w:rsid w:val="008F52FC"/>
    <w:rsid w:val="008F5F90"/>
    <w:rsid w:val="008F61CB"/>
    <w:rsid w:val="008F73EF"/>
    <w:rsid w:val="008F7B6B"/>
    <w:rsid w:val="00902308"/>
    <w:rsid w:val="0090457C"/>
    <w:rsid w:val="009077F9"/>
    <w:rsid w:val="00907BDB"/>
    <w:rsid w:val="00910551"/>
    <w:rsid w:val="00911A36"/>
    <w:rsid w:val="00912E34"/>
    <w:rsid w:val="00913302"/>
    <w:rsid w:val="00913E97"/>
    <w:rsid w:val="00915484"/>
    <w:rsid w:val="00915F8F"/>
    <w:rsid w:val="00917343"/>
    <w:rsid w:val="00920288"/>
    <w:rsid w:val="00920CCD"/>
    <w:rsid w:val="00921A14"/>
    <w:rsid w:val="00921FAE"/>
    <w:rsid w:val="009227AC"/>
    <w:rsid w:val="00923D7A"/>
    <w:rsid w:val="00923FAF"/>
    <w:rsid w:val="009266AE"/>
    <w:rsid w:val="00926971"/>
    <w:rsid w:val="00930EA8"/>
    <w:rsid w:val="00932C75"/>
    <w:rsid w:val="0093359F"/>
    <w:rsid w:val="009340B2"/>
    <w:rsid w:val="009341D5"/>
    <w:rsid w:val="009345A0"/>
    <w:rsid w:val="009348F2"/>
    <w:rsid w:val="0093588D"/>
    <w:rsid w:val="0093687B"/>
    <w:rsid w:val="009432DD"/>
    <w:rsid w:val="009434D5"/>
    <w:rsid w:val="0094407D"/>
    <w:rsid w:val="00944DB6"/>
    <w:rsid w:val="0094547C"/>
    <w:rsid w:val="0094651C"/>
    <w:rsid w:val="009465E5"/>
    <w:rsid w:val="0094750D"/>
    <w:rsid w:val="009475D7"/>
    <w:rsid w:val="00952183"/>
    <w:rsid w:val="009526D5"/>
    <w:rsid w:val="00953A2E"/>
    <w:rsid w:val="00953DB8"/>
    <w:rsid w:val="00955021"/>
    <w:rsid w:val="00955E6C"/>
    <w:rsid w:val="00956844"/>
    <w:rsid w:val="00956A89"/>
    <w:rsid w:val="00957908"/>
    <w:rsid w:val="0096101E"/>
    <w:rsid w:val="00961301"/>
    <w:rsid w:val="00961975"/>
    <w:rsid w:val="00963E38"/>
    <w:rsid w:val="009647B3"/>
    <w:rsid w:val="00964F62"/>
    <w:rsid w:val="00965EC8"/>
    <w:rsid w:val="00965F4B"/>
    <w:rsid w:val="009661CA"/>
    <w:rsid w:val="009679B3"/>
    <w:rsid w:val="00967D5C"/>
    <w:rsid w:val="0097007E"/>
    <w:rsid w:val="009701E5"/>
    <w:rsid w:val="0097044E"/>
    <w:rsid w:val="00972254"/>
    <w:rsid w:val="00973083"/>
    <w:rsid w:val="009737D3"/>
    <w:rsid w:val="00973AC8"/>
    <w:rsid w:val="00974310"/>
    <w:rsid w:val="00974811"/>
    <w:rsid w:val="00974904"/>
    <w:rsid w:val="00974D38"/>
    <w:rsid w:val="00975C43"/>
    <w:rsid w:val="009811C8"/>
    <w:rsid w:val="009814A6"/>
    <w:rsid w:val="00981712"/>
    <w:rsid w:val="009845AD"/>
    <w:rsid w:val="00984F7E"/>
    <w:rsid w:val="009853B2"/>
    <w:rsid w:val="00985C9B"/>
    <w:rsid w:val="00987264"/>
    <w:rsid w:val="009873C4"/>
    <w:rsid w:val="00987F13"/>
    <w:rsid w:val="009929F5"/>
    <w:rsid w:val="00994001"/>
    <w:rsid w:val="00994020"/>
    <w:rsid w:val="00994037"/>
    <w:rsid w:val="00994981"/>
    <w:rsid w:val="00997A61"/>
    <w:rsid w:val="009A0C10"/>
    <w:rsid w:val="009A0EDF"/>
    <w:rsid w:val="009A2563"/>
    <w:rsid w:val="009A290C"/>
    <w:rsid w:val="009A4C34"/>
    <w:rsid w:val="009A5023"/>
    <w:rsid w:val="009A6D78"/>
    <w:rsid w:val="009B2063"/>
    <w:rsid w:val="009B31C0"/>
    <w:rsid w:val="009B65AA"/>
    <w:rsid w:val="009B7FDF"/>
    <w:rsid w:val="009C164B"/>
    <w:rsid w:val="009C33B3"/>
    <w:rsid w:val="009C54D2"/>
    <w:rsid w:val="009C5B5B"/>
    <w:rsid w:val="009C76E2"/>
    <w:rsid w:val="009D14B5"/>
    <w:rsid w:val="009D3FBB"/>
    <w:rsid w:val="009D5B47"/>
    <w:rsid w:val="009D66BD"/>
    <w:rsid w:val="009D7963"/>
    <w:rsid w:val="009E1AC5"/>
    <w:rsid w:val="009E1B85"/>
    <w:rsid w:val="009E1F58"/>
    <w:rsid w:val="009E24F0"/>
    <w:rsid w:val="009E266A"/>
    <w:rsid w:val="009E34D4"/>
    <w:rsid w:val="009E48A3"/>
    <w:rsid w:val="009E55B3"/>
    <w:rsid w:val="009E64C8"/>
    <w:rsid w:val="009E7301"/>
    <w:rsid w:val="009E742B"/>
    <w:rsid w:val="009E75D0"/>
    <w:rsid w:val="009F01D8"/>
    <w:rsid w:val="009F10E1"/>
    <w:rsid w:val="009F2426"/>
    <w:rsid w:val="009F2E53"/>
    <w:rsid w:val="009F47B5"/>
    <w:rsid w:val="009F5E64"/>
    <w:rsid w:val="009F60C3"/>
    <w:rsid w:val="009F62BA"/>
    <w:rsid w:val="009F6CA3"/>
    <w:rsid w:val="009F7D81"/>
    <w:rsid w:val="009F7F1C"/>
    <w:rsid w:val="00A013C0"/>
    <w:rsid w:val="00A034DC"/>
    <w:rsid w:val="00A03AAF"/>
    <w:rsid w:val="00A04589"/>
    <w:rsid w:val="00A11BD1"/>
    <w:rsid w:val="00A12B1C"/>
    <w:rsid w:val="00A13A45"/>
    <w:rsid w:val="00A13C0B"/>
    <w:rsid w:val="00A14731"/>
    <w:rsid w:val="00A168DD"/>
    <w:rsid w:val="00A16BD6"/>
    <w:rsid w:val="00A17004"/>
    <w:rsid w:val="00A20D08"/>
    <w:rsid w:val="00A26AA7"/>
    <w:rsid w:val="00A277AF"/>
    <w:rsid w:val="00A30412"/>
    <w:rsid w:val="00A30A94"/>
    <w:rsid w:val="00A31054"/>
    <w:rsid w:val="00A32765"/>
    <w:rsid w:val="00A327B4"/>
    <w:rsid w:val="00A35016"/>
    <w:rsid w:val="00A35CFA"/>
    <w:rsid w:val="00A367BD"/>
    <w:rsid w:val="00A40D1F"/>
    <w:rsid w:val="00A40ECB"/>
    <w:rsid w:val="00A42420"/>
    <w:rsid w:val="00A43A1D"/>
    <w:rsid w:val="00A449CA"/>
    <w:rsid w:val="00A44A49"/>
    <w:rsid w:val="00A462E0"/>
    <w:rsid w:val="00A52B6F"/>
    <w:rsid w:val="00A533DC"/>
    <w:rsid w:val="00A53C98"/>
    <w:rsid w:val="00A5471E"/>
    <w:rsid w:val="00A54D40"/>
    <w:rsid w:val="00A61278"/>
    <w:rsid w:val="00A615AB"/>
    <w:rsid w:val="00A6216E"/>
    <w:rsid w:val="00A629BD"/>
    <w:rsid w:val="00A70462"/>
    <w:rsid w:val="00A7072F"/>
    <w:rsid w:val="00A72B7F"/>
    <w:rsid w:val="00A747F1"/>
    <w:rsid w:val="00A76410"/>
    <w:rsid w:val="00A76B3D"/>
    <w:rsid w:val="00A800F1"/>
    <w:rsid w:val="00A802E3"/>
    <w:rsid w:val="00A8079A"/>
    <w:rsid w:val="00A81EF2"/>
    <w:rsid w:val="00A820E3"/>
    <w:rsid w:val="00A834AF"/>
    <w:rsid w:val="00A84C70"/>
    <w:rsid w:val="00A86B5F"/>
    <w:rsid w:val="00A86E49"/>
    <w:rsid w:val="00A87819"/>
    <w:rsid w:val="00A87AA6"/>
    <w:rsid w:val="00A90A03"/>
    <w:rsid w:val="00A9250E"/>
    <w:rsid w:val="00A92C18"/>
    <w:rsid w:val="00A9399C"/>
    <w:rsid w:val="00A9402D"/>
    <w:rsid w:val="00A96B3F"/>
    <w:rsid w:val="00A9756C"/>
    <w:rsid w:val="00A97FBF"/>
    <w:rsid w:val="00AA3816"/>
    <w:rsid w:val="00AA407C"/>
    <w:rsid w:val="00AA4249"/>
    <w:rsid w:val="00AA429C"/>
    <w:rsid w:val="00AA44F5"/>
    <w:rsid w:val="00AA45E2"/>
    <w:rsid w:val="00AA4801"/>
    <w:rsid w:val="00AA4CBF"/>
    <w:rsid w:val="00AA626F"/>
    <w:rsid w:val="00AA62B1"/>
    <w:rsid w:val="00AA79E4"/>
    <w:rsid w:val="00AB2A24"/>
    <w:rsid w:val="00AB2C7B"/>
    <w:rsid w:val="00AB3D84"/>
    <w:rsid w:val="00AB70B9"/>
    <w:rsid w:val="00AB71D3"/>
    <w:rsid w:val="00AC2C48"/>
    <w:rsid w:val="00AC340C"/>
    <w:rsid w:val="00AC4E98"/>
    <w:rsid w:val="00AC61F2"/>
    <w:rsid w:val="00AC62A6"/>
    <w:rsid w:val="00AC675B"/>
    <w:rsid w:val="00AD10A8"/>
    <w:rsid w:val="00AD1C06"/>
    <w:rsid w:val="00AD220D"/>
    <w:rsid w:val="00AD26DE"/>
    <w:rsid w:val="00AD3299"/>
    <w:rsid w:val="00AD5ED5"/>
    <w:rsid w:val="00AD6C49"/>
    <w:rsid w:val="00AD6DEA"/>
    <w:rsid w:val="00AD7C39"/>
    <w:rsid w:val="00AE084C"/>
    <w:rsid w:val="00AE3263"/>
    <w:rsid w:val="00AE3583"/>
    <w:rsid w:val="00AE3683"/>
    <w:rsid w:val="00AE4879"/>
    <w:rsid w:val="00AF02B1"/>
    <w:rsid w:val="00AF09BC"/>
    <w:rsid w:val="00AF0EAD"/>
    <w:rsid w:val="00AF1D6D"/>
    <w:rsid w:val="00AF1FD4"/>
    <w:rsid w:val="00AF3036"/>
    <w:rsid w:val="00AF42BB"/>
    <w:rsid w:val="00AF45CE"/>
    <w:rsid w:val="00B00222"/>
    <w:rsid w:val="00B027AB"/>
    <w:rsid w:val="00B02AB5"/>
    <w:rsid w:val="00B04D79"/>
    <w:rsid w:val="00B069E9"/>
    <w:rsid w:val="00B070C3"/>
    <w:rsid w:val="00B075C5"/>
    <w:rsid w:val="00B07C12"/>
    <w:rsid w:val="00B11022"/>
    <w:rsid w:val="00B12096"/>
    <w:rsid w:val="00B12339"/>
    <w:rsid w:val="00B12EB1"/>
    <w:rsid w:val="00B13318"/>
    <w:rsid w:val="00B13F21"/>
    <w:rsid w:val="00B14AED"/>
    <w:rsid w:val="00B15515"/>
    <w:rsid w:val="00B15E13"/>
    <w:rsid w:val="00B1600A"/>
    <w:rsid w:val="00B17F12"/>
    <w:rsid w:val="00B20A4F"/>
    <w:rsid w:val="00B20C56"/>
    <w:rsid w:val="00B230F2"/>
    <w:rsid w:val="00B23666"/>
    <w:rsid w:val="00B23BBA"/>
    <w:rsid w:val="00B25933"/>
    <w:rsid w:val="00B26EEE"/>
    <w:rsid w:val="00B30CEC"/>
    <w:rsid w:val="00B311E7"/>
    <w:rsid w:val="00B3237D"/>
    <w:rsid w:val="00B331D3"/>
    <w:rsid w:val="00B33E3D"/>
    <w:rsid w:val="00B354AE"/>
    <w:rsid w:val="00B35E86"/>
    <w:rsid w:val="00B37248"/>
    <w:rsid w:val="00B37A2E"/>
    <w:rsid w:val="00B4076E"/>
    <w:rsid w:val="00B41315"/>
    <w:rsid w:val="00B41FC6"/>
    <w:rsid w:val="00B45202"/>
    <w:rsid w:val="00B4567D"/>
    <w:rsid w:val="00B45C41"/>
    <w:rsid w:val="00B46319"/>
    <w:rsid w:val="00B466DD"/>
    <w:rsid w:val="00B46B78"/>
    <w:rsid w:val="00B50441"/>
    <w:rsid w:val="00B53A92"/>
    <w:rsid w:val="00B549E5"/>
    <w:rsid w:val="00B5694F"/>
    <w:rsid w:val="00B60759"/>
    <w:rsid w:val="00B618DE"/>
    <w:rsid w:val="00B6198B"/>
    <w:rsid w:val="00B64007"/>
    <w:rsid w:val="00B64076"/>
    <w:rsid w:val="00B64455"/>
    <w:rsid w:val="00B64A64"/>
    <w:rsid w:val="00B654E7"/>
    <w:rsid w:val="00B7066C"/>
    <w:rsid w:val="00B7273D"/>
    <w:rsid w:val="00B74045"/>
    <w:rsid w:val="00B74841"/>
    <w:rsid w:val="00B74972"/>
    <w:rsid w:val="00B74A06"/>
    <w:rsid w:val="00B74E74"/>
    <w:rsid w:val="00B77105"/>
    <w:rsid w:val="00B77DEA"/>
    <w:rsid w:val="00B80279"/>
    <w:rsid w:val="00B8065D"/>
    <w:rsid w:val="00B80BDD"/>
    <w:rsid w:val="00B8175A"/>
    <w:rsid w:val="00B82293"/>
    <w:rsid w:val="00B85A70"/>
    <w:rsid w:val="00B87856"/>
    <w:rsid w:val="00B93369"/>
    <w:rsid w:val="00B93E78"/>
    <w:rsid w:val="00BA0241"/>
    <w:rsid w:val="00BA0E0F"/>
    <w:rsid w:val="00BA1DB9"/>
    <w:rsid w:val="00BA264F"/>
    <w:rsid w:val="00BA374B"/>
    <w:rsid w:val="00BA5383"/>
    <w:rsid w:val="00BA7644"/>
    <w:rsid w:val="00BA7EB8"/>
    <w:rsid w:val="00BB0496"/>
    <w:rsid w:val="00BB0852"/>
    <w:rsid w:val="00BB0A03"/>
    <w:rsid w:val="00BB1852"/>
    <w:rsid w:val="00BB24A7"/>
    <w:rsid w:val="00BB2B8D"/>
    <w:rsid w:val="00BB3E0B"/>
    <w:rsid w:val="00BB4B9F"/>
    <w:rsid w:val="00BB4F44"/>
    <w:rsid w:val="00BB522B"/>
    <w:rsid w:val="00BB6ED3"/>
    <w:rsid w:val="00BB79A4"/>
    <w:rsid w:val="00BC0D83"/>
    <w:rsid w:val="00BC110C"/>
    <w:rsid w:val="00BC1391"/>
    <w:rsid w:val="00BC2418"/>
    <w:rsid w:val="00BC45BE"/>
    <w:rsid w:val="00BC598F"/>
    <w:rsid w:val="00BC5FEA"/>
    <w:rsid w:val="00BD0900"/>
    <w:rsid w:val="00BD0B88"/>
    <w:rsid w:val="00BD4599"/>
    <w:rsid w:val="00BD5D00"/>
    <w:rsid w:val="00BD7645"/>
    <w:rsid w:val="00BD7CF4"/>
    <w:rsid w:val="00BE05A4"/>
    <w:rsid w:val="00BE2C6D"/>
    <w:rsid w:val="00BE325B"/>
    <w:rsid w:val="00BE4387"/>
    <w:rsid w:val="00BE4C4E"/>
    <w:rsid w:val="00BE4F1D"/>
    <w:rsid w:val="00BE68B7"/>
    <w:rsid w:val="00BE6CEE"/>
    <w:rsid w:val="00BF0165"/>
    <w:rsid w:val="00BF2375"/>
    <w:rsid w:val="00BF288B"/>
    <w:rsid w:val="00BF2AA3"/>
    <w:rsid w:val="00BF312B"/>
    <w:rsid w:val="00BF45C8"/>
    <w:rsid w:val="00BF4B4A"/>
    <w:rsid w:val="00BF4F64"/>
    <w:rsid w:val="00BF5E81"/>
    <w:rsid w:val="00BF64F9"/>
    <w:rsid w:val="00BF76EC"/>
    <w:rsid w:val="00BF7A39"/>
    <w:rsid w:val="00C000F8"/>
    <w:rsid w:val="00C020BE"/>
    <w:rsid w:val="00C034FD"/>
    <w:rsid w:val="00C06A16"/>
    <w:rsid w:val="00C10989"/>
    <w:rsid w:val="00C13848"/>
    <w:rsid w:val="00C14003"/>
    <w:rsid w:val="00C14D8F"/>
    <w:rsid w:val="00C14EC6"/>
    <w:rsid w:val="00C1576B"/>
    <w:rsid w:val="00C17EFE"/>
    <w:rsid w:val="00C206E8"/>
    <w:rsid w:val="00C20825"/>
    <w:rsid w:val="00C219FB"/>
    <w:rsid w:val="00C24317"/>
    <w:rsid w:val="00C247F8"/>
    <w:rsid w:val="00C24CB1"/>
    <w:rsid w:val="00C259F4"/>
    <w:rsid w:val="00C2788E"/>
    <w:rsid w:val="00C303E0"/>
    <w:rsid w:val="00C3049D"/>
    <w:rsid w:val="00C31532"/>
    <w:rsid w:val="00C31BA8"/>
    <w:rsid w:val="00C3480E"/>
    <w:rsid w:val="00C40C36"/>
    <w:rsid w:val="00C41043"/>
    <w:rsid w:val="00C416C0"/>
    <w:rsid w:val="00C436F9"/>
    <w:rsid w:val="00C447DD"/>
    <w:rsid w:val="00C44B86"/>
    <w:rsid w:val="00C452C2"/>
    <w:rsid w:val="00C4596F"/>
    <w:rsid w:val="00C467D6"/>
    <w:rsid w:val="00C47C17"/>
    <w:rsid w:val="00C47C76"/>
    <w:rsid w:val="00C50BB2"/>
    <w:rsid w:val="00C50FAB"/>
    <w:rsid w:val="00C5122A"/>
    <w:rsid w:val="00C5417B"/>
    <w:rsid w:val="00C56261"/>
    <w:rsid w:val="00C56C7B"/>
    <w:rsid w:val="00C5752D"/>
    <w:rsid w:val="00C57A89"/>
    <w:rsid w:val="00C61EB4"/>
    <w:rsid w:val="00C62B72"/>
    <w:rsid w:val="00C6439A"/>
    <w:rsid w:val="00C645D6"/>
    <w:rsid w:val="00C65DC4"/>
    <w:rsid w:val="00C65DDA"/>
    <w:rsid w:val="00C6668B"/>
    <w:rsid w:val="00C671EC"/>
    <w:rsid w:val="00C7026A"/>
    <w:rsid w:val="00C7064B"/>
    <w:rsid w:val="00C72970"/>
    <w:rsid w:val="00C741EA"/>
    <w:rsid w:val="00C748C2"/>
    <w:rsid w:val="00C75C84"/>
    <w:rsid w:val="00C76621"/>
    <w:rsid w:val="00C809DB"/>
    <w:rsid w:val="00C80BF0"/>
    <w:rsid w:val="00C810E6"/>
    <w:rsid w:val="00C823D3"/>
    <w:rsid w:val="00C83964"/>
    <w:rsid w:val="00C8532C"/>
    <w:rsid w:val="00C856C6"/>
    <w:rsid w:val="00C858D8"/>
    <w:rsid w:val="00C868A4"/>
    <w:rsid w:val="00C86E34"/>
    <w:rsid w:val="00C87203"/>
    <w:rsid w:val="00C8731B"/>
    <w:rsid w:val="00C90796"/>
    <w:rsid w:val="00C914CF"/>
    <w:rsid w:val="00C918CD"/>
    <w:rsid w:val="00C92F6E"/>
    <w:rsid w:val="00C938FE"/>
    <w:rsid w:val="00C93F16"/>
    <w:rsid w:val="00C942F6"/>
    <w:rsid w:val="00C94AD6"/>
    <w:rsid w:val="00C94BA1"/>
    <w:rsid w:val="00C94FA1"/>
    <w:rsid w:val="00C9609E"/>
    <w:rsid w:val="00C963A6"/>
    <w:rsid w:val="00C96EED"/>
    <w:rsid w:val="00CA0CA6"/>
    <w:rsid w:val="00CA15B0"/>
    <w:rsid w:val="00CA1C08"/>
    <w:rsid w:val="00CA56F7"/>
    <w:rsid w:val="00CA625D"/>
    <w:rsid w:val="00CA6805"/>
    <w:rsid w:val="00CA78E5"/>
    <w:rsid w:val="00CA7E8C"/>
    <w:rsid w:val="00CB0F33"/>
    <w:rsid w:val="00CB2591"/>
    <w:rsid w:val="00CB3B43"/>
    <w:rsid w:val="00CB3ED4"/>
    <w:rsid w:val="00CB4B7B"/>
    <w:rsid w:val="00CB59E6"/>
    <w:rsid w:val="00CB6250"/>
    <w:rsid w:val="00CC1188"/>
    <w:rsid w:val="00CC20A2"/>
    <w:rsid w:val="00CC3A49"/>
    <w:rsid w:val="00CC448E"/>
    <w:rsid w:val="00CC7045"/>
    <w:rsid w:val="00CD180D"/>
    <w:rsid w:val="00CD2319"/>
    <w:rsid w:val="00CD28B6"/>
    <w:rsid w:val="00CD2C4E"/>
    <w:rsid w:val="00CD4142"/>
    <w:rsid w:val="00CD5202"/>
    <w:rsid w:val="00CD5779"/>
    <w:rsid w:val="00CD74BF"/>
    <w:rsid w:val="00CE029D"/>
    <w:rsid w:val="00CE03C9"/>
    <w:rsid w:val="00CE1270"/>
    <w:rsid w:val="00CE19B7"/>
    <w:rsid w:val="00CE36BD"/>
    <w:rsid w:val="00CE46CD"/>
    <w:rsid w:val="00CE53AA"/>
    <w:rsid w:val="00CF112A"/>
    <w:rsid w:val="00CF1CD0"/>
    <w:rsid w:val="00CF268E"/>
    <w:rsid w:val="00CF3B7D"/>
    <w:rsid w:val="00CF4246"/>
    <w:rsid w:val="00CF4A08"/>
    <w:rsid w:val="00CF4EF2"/>
    <w:rsid w:val="00CF5E97"/>
    <w:rsid w:val="00CF7E1F"/>
    <w:rsid w:val="00D0005F"/>
    <w:rsid w:val="00D005BD"/>
    <w:rsid w:val="00D0179B"/>
    <w:rsid w:val="00D02A10"/>
    <w:rsid w:val="00D04191"/>
    <w:rsid w:val="00D042B6"/>
    <w:rsid w:val="00D05D48"/>
    <w:rsid w:val="00D10BCA"/>
    <w:rsid w:val="00D1178D"/>
    <w:rsid w:val="00D12169"/>
    <w:rsid w:val="00D13C39"/>
    <w:rsid w:val="00D1505A"/>
    <w:rsid w:val="00D16FEE"/>
    <w:rsid w:val="00D172EE"/>
    <w:rsid w:val="00D17DD8"/>
    <w:rsid w:val="00D200FE"/>
    <w:rsid w:val="00D209F4"/>
    <w:rsid w:val="00D2111D"/>
    <w:rsid w:val="00D22F77"/>
    <w:rsid w:val="00D269D5"/>
    <w:rsid w:val="00D26B39"/>
    <w:rsid w:val="00D27646"/>
    <w:rsid w:val="00D312FB"/>
    <w:rsid w:val="00D31FDA"/>
    <w:rsid w:val="00D32254"/>
    <w:rsid w:val="00D326AB"/>
    <w:rsid w:val="00D33FB4"/>
    <w:rsid w:val="00D341ED"/>
    <w:rsid w:val="00D351E3"/>
    <w:rsid w:val="00D3551F"/>
    <w:rsid w:val="00D40E2A"/>
    <w:rsid w:val="00D4166F"/>
    <w:rsid w:val="00D417BD"/>
    <w:rsid w:val="00D42701"/>
    <w:rsid w:val="00D42762"/>
    <w:rsid w:val="00D429E3"/>
    <w:rsid w:val="00D43CC6"/>
    <w:rsid w:val="00D44A1F"/>
    <w:rsid w:val="00D47B6E"/>
    <w:rsid w:val="00D500C8"/>
    <w:rsid w:val="00D504FE"/>
    <w:rsid w:val="00D5242E"/>
    <w:rsid w:val="00D52CBD"/>
    <w:rsid w:val="00D52DA4"/>
    <w:rsid w:val="00D549B8"/>
    <w:rsid w:val="00D54D09"/>
    <w:rsid w:val="00D55329"/>
    <w:rsid w:val="00D556B3"/>
    <w:rsid w:val="00D61417"/>
    <w:rsid w:val="00D616EA"/>
    <w:rsid w:val="00D6237F"/>
    <w:rsid w:val="00D64162"/>
    <w:rsid w:val="00D64FA9"/>
    <w:rsid w:val="00D66314"/>
    <w:rsid w:val="00D66AA9"/>
    <w:rsid w:val="00D66C6D"/>
    <w:rsid w:val="00D67807"/>
    <w:rsid w:val="00D7081E"/>
    <w:rsid w:val="00D723D3"/>
    <w:rsid w:val="00D736B8"/>
    <w:rsid w:val="00D73C86"/>
    <w:rsid w:val="00D73DFB"/>
    <w:rsid w:val="00D74D63"/>
    <w:rsid w:val="00D76AFD"/>
    <w:rsid w:val="00D77EA4"/>
    <w:rsid w:val="00D77F5F"/>
    <w:rsid w:val="00D8009E"/>
    <w:rsid w:val="00D801E6"/>
    <w:rsid w:val="00D8112F"/>
    <w:rsid w:val="00D81DD0"/>
    <w:rsid w:val="00D85C00"/>
    <w:rsid w:val="00D905AE"/>
    <w:rsid w:val="00D916F9"/>
    <w:rsid w:val="00D919CA"/>
    <w:rsid w:val="00D91BBE"/>
    <w:rsid w:val="00D92201"/>
    <w:rsid w:val="00D943EC"/>
    <w:rsid w:val="00D944F6"/>
    <w:rsid w:val="00D94B1D"/>
    <w:rsid w:val="00DA02AE"/>
    <w:rsid w:val="00DA0F3D"/>
    <w:rsid w:val="00DA178E"/>
    <w:rsid w:val="00DA4F44"/>
    <w:rsid w:val="00DA56E2"/>
    <w:rsid w:val="00DA5AFB"/>
    <w:rsid w:val="00DA644E"/>
    <w:rsid w:val="00DB32CD"/>
    <w:rsid w:val="00DB3759"/>
    <w:rsid w:val="00DB5023"/>
    <w:rsid w:val="00DB62AC"/>
    <w:rsid w:val="00DC12BD"/>
    <w:rsid w:val="00DC17BE"/>
    <w:rsid w:val="00DC2E20"/>
    <w:rsid w:val="00DC382E"/>
    <w:rsid w:val="00DC3DA3"/>
    <w:rsid w:val="00DC5C21"/>
    <w:rsid w:val="00DC5FF1"/>
    <w:rsid w:val="00DC7537"/>
    <w:rsid w:val="00DD3B5A"/>
    <w:rsid w:val="00DD52D1"/>
    <w:rsid w:val="00DD6F7F"/>
    <w:rsid w:val="00DE042D"/>
    <w:rsid w:val="00DE0844"/>
    <w:rsid w:val="00DE0A97"/>
    <w:rsid w:val="00DE0D75"/>
    <w:rsid w:val="00DE165E"/>
    <w:rsid w:val="00DE1BFF"/>
    <w:rsid w:val="00DE3662"/>
    <w:rsid w:val="00DE3A96"/>
    <w:rsid w:val="00DE4331"/>
    <w:rsid w:val="00DE528D"/>
    <w:rsid w:val="00DE6A2E"/>
    <w:rsid w:val="00DE77CA"/>
    <w:rsid w:val="00DF13E5"/>
    <w:rsid w:val="00DF37C6"/>
    <w:rsid w:val="00DF5CC8"/>
    <w:rsid w:val="00DF74B4"/>
    <w:rsid w:val="00DF7C54"/>
    <w:rsid w:val="00E01438"/>
    <w:rsid w:val="00E05750"/>
    <w:rsid w:val="00E06B1A"/>
    <w:rsid w:val="00E107F0"/>
    <w:rsid w:val="00E10F92"/>
    <w:rsid w:val="00E1249F"/>
    <w:rsid w:val="00E124B8"/>
    <w:rsid w:val="00E12BA1"/>
    <w:rsid w:val="00E13B61"/>
    <w:rsid w:val="00E13DD4"/>
    <w:rsid w:val="00E13EFF"/>
    <w:rsid w:val="00E1436D"/>
    <w:rsid w:val="00E145F2"/>
    <w:rsid w:val="00E1462E"/>
    <w:rsid w:val="00E14726"/>
    <w:rsid w:val="00E14758"/>
    <w:rsid w:val="00E152FB"/>
    <w:rsid w:val="00E15DE7"/>
    <w:rsid w:val="00E15F00"/>
    <w:rsid w:val="00E17B60"/>
    <w:rsid w:val="00E205A1"/>
    <w:rsid w:val="00E22952"/>
    <w:rsid w:val="00E22C94"/>
    <w:rsid w:val="00E23C02"/>
    <w:rsid w:val="00E24002"/>
    <w:rsid w:val="00E24F1F"/>
    <w:rsid w:val="00E26D6E"/>
    <w:rsid w:val="00E26E08"/>
    <w:rsid w:val="00E30114"/>
    <w:rsid w:val="00E30BB4"/>
    <w:rsid w:val="00E316AA"/>
    <w:rsid w:val="00E31CC1"/>
    <w:rsid w:val="00E31F51"/>
    <w:rsid w:val="00E32C17"/>
    <w:rsid w:val="00E33CFD"/>
    <w:rsid w:val="00E35602"/>
    <w:rsid w:val="00E358CA"/>
    <w:rsid w:val="00E36B67"/>
    <w:rsid w:val="00E36BA4"/>
    <w:rsid w:val="00E372A0"/>
    <w:rsid w:val="00E37448"/>
    <w:rsid w:val="00E42715"/>
    <w:rsid w:val="00E44C93"/>
    <w:rsid w:val="00E450EA"/>
    <w:rsid w:val="00E451B0"/>
    <w:rsid w:val="00E4552E"/>
    <w:rsid w:val="00E459E9"/>
    <w:rsid w:val="00E45E4F"/>
    <w:rsid w:val="00E4678C"/>
    <w:rsid w:val="00E467BF"/>
    <w:rsid w:val="00E46906"/>
    <w:rsid w:val="00E46E08"/>
    <w:rsid w:val="00E475C4"/>
    <w:rsid w:val="00E47A3F"/>
    <w:rsid w:val="00E47DB5"/>
    <w:rsid w:val="00E47F3B"/>
    <w:rsid w:val="00E5074A"/>
    <w:rsid w:val="00E52C54"/>
    <w:rsid w:val="00E5428D"/>
    <w:rsid w:val="00E55CD1"/>
    <w:rsid w:val="00E561C4"/>
    <w:rsid w:val="00E571E6"/>
    <w:rsid w:val="00E576EE"/>
    <w:rsid w:val="00E60F35"/>
    <w:rsid w:val="00E644AD"/>
    <w:rsid w:val="00E647AC"/>
    <w:rsid w:val="00E6512F"/>
    <w:rsid w:val="00E67CA3"/>
    <w:rsid w:val="00E7284A"/>
    <w:rsid w:val="00E74790"/>
    <w:rsid w:val="00E75370"/>
    <w:rsid w:val="00E75F38"/>
    <w:rsid w:val="00E77593"/>
    <w:rsid w:val="00E77D42"/>
    <w:rsid w:val="00E803C3"/>
    <w:rsid w:val="00E83E98"/>
    <w:rsid w:val="00E84949"/>
    <w:rsid w:val="00E873FF"/>
    <w:rsid w:val="00E90C51"/>
    <w:rsid w:val="00E9107E"/>
    <w:rsid w:val="00E91212"/>
    <w:rsid w:val="00E933E0"/>
    <w:rsid w:val="00E952CE"/>
    <w:rsid w:val="00E954CC"/>
    <w:rsid w:val="00EA19FA"/>
    <w:rsid w:val="00EA362D"/>
    <w:rsid w:val="00EA4965"/>
    <w:rsid w:val="00EA5C3B"/>
    <w:rsid w:val="00EA6536"/>
    <w:rsid w:val="00EA6C3B"/>
    <w:rsid w:val="00EA797A"/>
    <w:rsid w:val="00EB0BBD"/>
    <w:rsid w:val="00EB1F71"/>
    <w:rsid w:val="00EB379D"/>
    <w:rsid w:val="00EB382D"/>
    <w:rsid w:val="00EB4157"/>
    <w:rsid w:val="00EB5472"/>
    <w:rsid w:val="00EB5EB4"/>
    <w:rsid w:val="00EB65A6"/>
    <w:rsid w:val="00EB674B"/>
    <w:rsid w:val="00EB6CAB"/>
    <w:rsid w:val="00EB7359"/>
    <w:rsid w:val="00EB74B2"/>
    <w:rsid w:val="00EB7599"/>
    <w:rsid w:val="00EC0630"/>
    <w:rsid w:val="00EC0AF7"/>
    <w:rsid w:val="00EC1D6B"/>
    <w:rsid w:val="00EC1DE3"/>
    <w:rsid w:val="00EC6116"/>
    <w:rsid w:val="00EC618A"/>
    <w:rsid w:val="00EC6DA0"/>
    <w:rsid w:val="00EC71D0"/>
    <w:rsid w:val="00EC7847"/>
    <w:rsid w:val="00ED1C36"/>
    <w:rsid w:val="00ED2132"/>
    <w:rsid w:val="00ED3B8E"/>
    <w:rsid w:val="00ED70E3"/>
    <w:rsid w:val="00ED775E"/>
    <w:rsid w:val="00ED7BF1"/>
    <w:rsid w:val="00ED7F90"/>
    <w:rsid w:val="00EE11DC"/>
    <w:rsid w:val="00EE1BDD"/>
    <w:rsid w:val="00EE22DE"/>
    <w:rsid w:val="00EE299A"/>
    <w:rsid w:val="00EE2FDD"/>
    <w:rsid w:val="00EE58FB"/>
    <w:rsid w:val="00EE5B01"/>
    <w:rsid w:val="00EE665E"/>
    <w:rsid w:val="00EE6B2B"/>
    <w:rsid w:val="00EE746B"/>
    <w:rsid w:val="00EF07B7"/>
    <w:rsid w:val="00EF11DE"/>
    <w:rsid w:val="00EF183D"/>
    <w:rsid w:val="00EF1FB6"/>
    <w:rsid w:val="00EF5739"/>
    <w:rsid w:val="00EF5F32"/>
    <w:rsid w:val="00EF609D"/>
    <w:rsid w:val="00EF73E3"/>
    <w:rsid w:val="00EF78F8"/>
    <w:rsid w:val="00EF7903"/>
    <w:rsid w:val="00EF7E62"/>
    <w:rsid w:val="00F005FC"/>
    <w:rsid w:val="00F01D65"/>
    <w:rsid w:val="00F02012"/>
    <w:rsid w:val="00F02920"/>
    <w:rsid w:val="00F0433D"/>
    <w:rsid w:val="00F05673"/>
    <w:rsid w:val="00F063D3"/>
    <w:rsid w:val="00F104E5"/>
    <w:rsid w:val="00F10524"/>
    <w:rsid w:val="00F109AA"/>
    <w:rsid w:val="00F11A0F"/>
    <w:rsid w:val="00F11B2E"/>
    <w:rsid w:val="00F148A1"/>
    <w:rsid w:val="00F15B02"/>
    <w:rsid w:val="00F1623A"/>
    <w:rsid w:val="00F16E77"/>
    <w:rsid w:val="00F1752F"/>
    <w:rsid w:val="00F20F7F"/>
    <w:rsid w:val="00F21E39"/>
    <w:rsid w:val="00F228B6"/>
    <w:rsid w:val="00F23EFA"/>
    <w:rsid w:val="00F2589D"/>
    <w:rsid w:val="00F267B2"/>
    <w:rsid w:val="00F30F1A"/>
    <w:rsid w:val="00F31692"/>
    <w:rsid w:val="00F31A87"/>
    <w:rsid w:val="00F31F2A"/>
    <w:rsid w:val="00F33CC5"/>
    <w:rsid w:val="00F34C9E"/>
    <w:rsid w:val="00F34FB9"/>
    <w:rsid w:val="00F36CEB"/>
    <w:rsid w:val="00F41200"/>
    <w:rsid w:val="00F4157E"/>
    <w:rsid w:val="00F418EC"/>
    <w:rsid w:val="00F43AA4"/>
    <w:rsid w:val="00F43C8A"/>
    <w:rsid w:val="00F45CB1"/>
    <w:rsid w:val="00F47B9C"/>
    <w:rsid w:val="00F47C08"/>
    <w:rsid w:val="00F47D47"/>
    <w:rsid w:val="00F509C2"/>
    <w:rsid w:val="00F510B5"/>
    <w:rsid w:val="00F51655"/>
    <w:rsid w:val="00F53DA8"/>
    <w:rsid w:val="00F5430E"/>
    <w:rsid w:val="00F5618D"/>
    <w:rsid w:val="00F575B9"/>
    <w:rsid w:val="00F57A88"/>
    <w:rsid w:val="00F57B19"/>
    <w:rsid w:val="00F60468"/>
    <w:rsid w:val="00F6089D"/>
    <w:rsid w:val="00F60A71"/>
    <w:rsid w:val="00F60F28"/>
    <w:rsid w:val="00F614B5"/>
    <w:rsid w:val="00F61595"/>
    <w:rsid w:val="00F63540"/>
    <w:rsid w:val="00F63E64"/>
    <w:rsid w:val="00F644EF"/>
    <w:rsid w:val="00F6604E"/>
    <w:rsid w:val="00F67F93"/>
    <w:rsid w:val="00F71870"/>
    <w:rsid w:val="00F72365"/>
    <w:rsid w:val="00F72C1E"/>
    <w:rsid w:val="00F72F30"/>
    <w:rsid w:val="00F7334B"/>
    <w:rsid w:val="00F73761"/>
    <w:rsid w:val="00F75693"/>
    <w:rsid w:val="00F75710"/>
    <w:rsid w:val="00F760BD"/>
    <w:rsid w:val="00F77B23"/>
    <w:rsid w:val="00F77E25"/>
    <w:rsid w:val="00F813C3"/>
    <w:rsid w:val="00F8152A"/>
    <w:rsid w:val="00F8198B"/>
    <w:rsid w:val="00F81CE2"/>
    <w:rsid w:val="00F821DF"/>
    <w:rsid w:val="00F8351D"/>
    <w:rsid w:val="00F835F6"/>
    <w:rsid w:val="00F85049"/>
    <w:rsid w:val="00F85554"/>
    <w:rsid w:val="00F85A4C"/>
    <w:rsid w:val="00F8678C"/>
    <w:rsid w:val="00F8778E"/>
    <w:rsid w:val="00F91590"/>
    <w:rsid w:val="00F927EF"/>
    <w:rsid w:val="00F9302F"/>
    <w:rsid w:val="00F941FA"/>
    <w:rsid w:val="00F94D74"/>
    <w:rsid w:val="00F94E95"/>
    <w:rsid w:val="00F95C73"/>
    <w:rsid w:val="00F962BC"/>
    <w:rsid w:val="00FA027F"/>
    <w:rsid w:val="00FA10E2"/>
    <w:rsid w:val="00FA167A"/>
    <w:rsid w:val="00FA19AD"/>
    <w:rsid w:val="00FA28B8"/>
    <w:rsid w:val="00FA3298"/>
    <w:rsid w:val="00FA3DF9"/>
    <w:rsid w:val="00FA545D"/>
    <w:rsid w:val="00FA6247"/>
    <w:rsid w:val="00FA65EF"/>
    <w:rsid w:val="00FA663D"/>
    <w:rsid w:val="00FB07B3"/>
    <w:rsid w:val="00FB334D"/>
    <w:rsid w:val="00FB4DCD"/>
    <w:rsid w:val="00FB66E6"/>
    <w:rsid w:val="00FB6A74"/>
    <w:rsid w:val="00FC01A2"/>
    <w:rsid w:val="00FC20AE"/>
    <w:rsid w:val="00FC2987"/>
    <w:rsid w:val="00FC3E1C"/>
    <w:rsid w:val="00FC40FD"/>
    <w:rsid w:val="00FC42B7"/>
    <w:rsid w:val="00FC60D2"/>
    <w:rsid w:val="00FC7804"/>
    <w:rsid w:val="00FD0348"/>
    <w:rsid w:val="00FD0846"/>
    <w:rsid w:val="00FD11C0"/>
    <w:rsid w:val="00FD1509"/>
    <w:rsid w:val="00FD1A07"/>
    <w:rsid w:val="00FD2011"/>
    <w:rsid w:val="00FD23D7"/>
    <w:rsid w:val="00FD4F18"/>
    <w:rsid w:val="00FD5891"/>
    <w:rsid w:val="00FD5959"/>
    <w:rsid w:val="00FE0554"/>
    <w:rsid w:val="00FE0EA3"/>
    <w:rsid w:val="00FE11AA"/>
    <w:rsid w:val="00FE1A76"/>
    <w:rsid w:val="00FE2EB4"/>
    <w:rsid w:val="00FE47C7"/>
    <w:rsid w:val="00FE4CE3"/>
    <w:rsid w:val="00FE4EEA"/>
    <w:rsid w:val="00FE5634"/>
    <w:rsid w:val="00FE56D4"/>
    <w:rsid w:val="00FE7237"/>
    <w:rsid w:val="00FE7658"/>
    <w:rsid w:val="00FF102A"/>
    <w:rsid w:val="00FF1CE2"/>
    <w:rsid w:val="00FF257D"/>
    <w:rsid w:val="00FF2D26"/>
    <w:rsid w:val="00FF44E6"/>
    <w:rsid w:val="00FF4715"/>
    <w:rsid w:val="00FF4799"/>
    <w:rsid w:val="00FF51D7"/>
    <w:rsid w:val="00FF640A"/>
    <w:rsid w:val="00FF699A"/>
    <w:rsid w:val="00FF7492"/>
    <w:rsid w:val="00FF77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4136"/>
  <w15:chartTrackingRefBased/>
  <w15:docId w15:val="{7F1816C9-6865-4A6F-BD74-5C4D52D0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1B5"/>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7E71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7E71B5"/>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7E71B5"/>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1B5"/>
    <w:rPr>
      <w:rFonts w:ascii="Arial Black" w:eastAsia="Times New Roman" w:hAnsi="Arial Black" w:cs="Arial"/>
      <w:b/>
      <w:bCs/>
      <w:iCs/>
      <w:color w:val="00577D"/>
      <w:sz w:val="32"/>
      <w:szCs w:val="40"/>
      <w:lang w:eastAsia="en-AU"/>
    </w:rPr>
  </w:style>
  <w:style w:type="character" w:customStyle="1" w:styleId="Heading2Char">
    <w:name w:val="Heading 2 Char"/>
    <w:basedOn w:val="DefaultParagraphFont"/>
    <w:link w:val="Heading2"/>
    <w:uiPriority w:val="1"/>
    <w:rsid w:val="007E71B5"/>
    <w:rPr>
      <w:rFonts w:ascii="Arial" w:eastAsia="Times New Roman" w:hAnsi="Arial" w:cs="Times New Roman"/>
      <w:b/>
      <w:sz w:val="28"/>
      <w:szCs w:val="28"/>
      <w:lang w:eastAsia="en-AU"/>
    </w:rPr>
  </w:style>
  <w:style w:type="character" w:customStyle="1" w:styleId="Heading3Char">
    <w:name w:val="Heading 3 Char"/>
    <w:basedOn w:val="DefaultParagraphFont"/>
    <w:link w:val="Heading3"/>
    <w:uiPriority w:val="9"/>
    <w:rsid w:val="007E71B5"/>
    <w:rPr>
      <w:rFonts w:ascii="Arial" w:eastAsia="Times New Roman" w:hAnsi="Arial" w:cs="Arial"/>
      <w:b/>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7E71B5"/>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7E71B5"/>
    <w:rPr>
      <w:rFonts w:ascii="Arial" w:eastAsia="Times New Roman" w:hAnsi="Arial" w:cs="Arial"/>
      <w:color w:val="000000"/>
      <w:sz w:val="24"/>
      <w:szCs w:val="24"/>
      <w:lang w:eastAsia="en-AU"/>
    </w:rPr>
  </w:style>
  <w:style w:type="table" w:styleId="TableGrid">
    <w:name w:val="Table Grid"/>
    <w:basedOn w:val="TableNormal"/>
    <w:uiPriority w:val="39"/>
    <w:rsid w:val="007E71B5"/>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E71B5"/>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7E71B5"/>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7E71B5"/>
    <w:pPr>
      <w:numPr>
        <w:numId w:val="2"/>
      </w:numPr>
    </w:pPr>
    <w:rPr>
      <w:rFonts w:eastAsiaTheme="minorHAnsi"/>
      <w:color w:val="auto"/>
      <w:szCs w:val="22"/>
      <w:lang w:eastAsia="en-US"/>
    </w:rPr>
  </w:style>
  <w:style w:type="paragraph" w:styleId="ListBullet2">
    <w:name w:val="List Bullet 2"/>
    <w:basedOn w:val="Normal"/>
    <w:uiPriority w:val="99"/>
    <w:unhideWhenUsed/>
    <w:rsid w:val="007E71B5"/>
    <w:pPr>
      <w:numPr>
        <w:ilvl w:val="1"/>
        <w:numId w:val="2"/>
      </w:numPr>
    </w:pPr>
    <w:rPr>
      <w:rFonts w:eastAsiaTheme="minorHAnsi"/>
      <w:color w:val="auto"/>
      <w:szCs w:val="22"/>
      <w:lang w:eastAsia="en-US"/>
    </w:rPr>
  </w:style>
  <w:style w:type="paragraph" w:styleId="ListBullet3">
    <w:name w:val="List Bullet 3"/>
    <w:basedOn w:val="Normal"/>
    <w:uiPriority w:val="99"/>
    <w:unhideWhenUsed/>
    <w:rsid w:val="007E71B5"/>
    <w:pPr>
      <w:numPr>
        <w:ilvl w:val="5"/>
        <w:numId w:val="2"/>
      </w:numPr>
      <w:ind w:left="1276" w:hanging="425"/>
    </w:pPr>
    <w:rPr>
      <w:rFonts w:eastAsiaTheme="minorHAnsi"/>
      <w:color w:val="auto"/>
      <w:szCs w:val="22"/>
      <w:lang w:eastAsia="en-US"/>
    </w:rPr>
  </w:style>
  <w:style w:type="paragraph" w:styleId="Header">
    <w:name w:val="header"/>
    <w:basedOn w:val="Normal"/>
    <w:link w:val="HeaderChar"/>
    <w:uiPriority w:val="99"/>
    <w:unhideWhenUsed/>
    <w:rsid w:val="007E7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1B5"/>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3C2F74"/>
    <w:rPr>
      <w:sz w:val="16"/>
      <w:szCs w:val="16"/>
    </w:rPr>
  </w:style>
  <w:style w:type="paragraph" w:styleId="CommentText">
    <w:name w:val="annotation text"/>
    <w:basedOn w:val="Normal"/>
    <w:link w:val="CommentTextChar"/>
    <w:uiPriority w:val="99"/>
    <w:semiHidden/>
    <w:unhideWhenUsed/>
    <w:rsid w:val="003C2F74"/>
    <w:pPr>
      <w:spacing w:line="240" w:lineRule="auto"/>
    </w:pPr>
    <w:rPr>
      <w:sz w:val="20"/>
      <w:szCs w:val="20"/>
    </w:rPr>
  </w:style>
  <w:style w:type="character" w:customStyle="1" w:styleId="CommentTextChar">
    <w:name w:val="Comment Text Char"/>
    <w:basedOn w:val="DefaultParagraphFont"/>
    <w:link w:val="CommentText"/>
    <w:uiPriority w:val="99"/>
    <w:semiHidden/>
    <w:rsid w:val="003C2F74"/>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3C2F74"/>
    <w:rPr>
      <w:b/>
      <w:bCs/>
    </w:rPr>
  </w:style>
  <w:style w:type="character" w:customStyle="1" w:styleId="CommentSubjectChar">
    <w:name w:val="Comment Subject Char"/>
    <w:basedOn w:val="CommentTextChar"/>
    <w:link w:val="CommentSubject"/>
    <w:uiPriority w:val="99"/>
    <w:semiHidden/>
    <w:rsid w:val="003C2F74"/>
    <w:rPr>
      <w:rFonts w:ascii="Arial" w:eastAsia="Times New Roman" w:hAnsi="Arial" w:cs="Arial"/>
      <w:b/>
      <w:bCs/>
      <w:color w:val="000000"/>
      <w:sz w:val="20"/>
      <w:szCs w:val="20"/>
      <w:lang w:eastAsia="en-AU"/>
    </w:rPr>
  </w:style>
  <w:style w:type="paragraph" w:styleId="BalloonText">
    <w:name w:val="Balloon Text"/>
    <w:basedOn w:val="Normal"/>
    <w:link w:val="BalloonTextChar"/>
    <w:uiPriority w:val="99"/>
    <w:semiHidden/>
    <w:unhideWhenUsed/>
    <w:rsid w:val="003C2F7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F74"/>
    <w:rPr>
      <w:rFonts w:ascii="Segoe UI" w:eastAsia="Times New Roman" w:hAnsi="Segoe UI" w:cs="Segoe UI"/>
      <w:color w:val="000000"/>
      <w:sz w:val="18"/>
      <w:szCs w:val="18"/>
      <w:lang w:eastAsia="en-AU"/>
    </w:rPr>
  </w:style>
  <w:style w:type="paragraph" w:styleId="Footer">
    <w:name w:val="footer"/>
    <w:basedOn w:val="Normal"/>
    <w:link w:val="FooterChar"/>
    <w:uiPriority w:val="99"/>
    <w:unhideWhenUsed/>
    <w:rsid w:val="0067324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73247"/>
    <w:rPr>
      <w:rFonts w:ascii="Arial" w:eastAsia="Times New Roman" w:hAnsi="Arial" w:cs="Arial"/>
      <w:color w:val="000000"/>
      <w:sz w:val="24"/>
      <w:szCs w:val="24"/>
      <w:lang w:eastAsia="en-AU"/>
    </w:rPr>
  </w:style>
  <w:style w:type="paragraph" w:styleId="Revision">
    <w:name w:val="Revision"/>
    <w:hidden/>
    <w:uiPriority w:val="99"/>
    <w:semiHidden/>
    <w:rsid w:val="0029640D"/>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7419</RACS_x0020_ID>
    <Approved_x0020_Provider xmlns="a8338b6e-77a6-4851-82b6-98166143ffdd">Stirling Ethnic Aged Home Association (Inc)</Approved_x0020_Provider>
    <Management_x0020_Company_x0020_ID xmlns="a8338b6e-77a6-4851-82b6-98166143ffdd" xsi:nil="true"/>
    <Home xmlns="a8338b6e-77a6-4851-82b6-98166143ffdd">Myvista Mirrabooka</Home>
    <Signed xmlns="a8338b6e-77a6-4851-82b6-98166143ffdd" xsi:nil="true"/>
    <Uploaded xmlns="a8338b6e-77a6-4851-82b6-98166143ffdd">true</Uploaded>
    <Management_x0020_Company xmlns="a8338b6e-77a6-4851-82b6-98166143ffdd" xsi:nil="true"/>
    <Doc_x0020_Date xmlns="a8338b6e-77a6-4851-82b6-98166143ffdd">2021-06-29T06:00:58+00:00</Doc_x0020_Date>
    <CSI_x0020_ID xmlns="a8338b6e-77a6-4851-82b6-98166143ffdd" xsi:nil="true"/>
    <Case_x0020_ID xmlns="a8338b6e-77a6-4851-82b6-98166143ffdd" xsi:nil="true"/>
    <Approved_x0020_Provider_x0020_ID xmlns="a8338b6e-77a6-4851-82b6-98166143ffdd">DBFF2B54-77F4-DC11-AD41-005056922186</Approved_x0020_Provider_x0020_ID>
    <Location xmlns="a8338b6e-77a6-4851-82b6-98166143ffdd" xsi:nil="true"/>
    <Doc_x0020_Type xmlns="a8338b6e-77a6-4851-82b6-98166143ffdd">Publication</Doc_x0020_Type>
    <Home_x0020_ID xmlns="a8338b6e-77a6-4851-82b6-98166143ffdd">C2A4B5D2-6E83-EA11-9E51-005056922186</Home_x0020_ID>
    <State xmlns="a8338b6e-77a6-4851-82b6-98166143ffdd">WA</State>
    <Doc_x0020_Sent_Received_x0020_Date xmlns="a8338b6e-77a6-4851-82b6-98166143ffdd">2021-06-29T00:00:00+00:00</Doc_x0020_Sent_Received_x0020_Date>
    <Activity_x0020_ID xmlns="a8338b6e-77a6-4851-82b6-98166143ffdd">FC196A78-5AA9-EA11-8E5D-005056922186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F0715-F8A3-4B7A-B23A-B117A715D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4B06DEE-F39F-4211-B552-2DA182580D40}">
  <ds:schemaRefs>
    <ds:schemaRef ds:uri="http://schemas.microsoft.com/sharepoint/v3/contenttype/forms"/>
  </ds:schemaRefs>
</ds:datastoreItem>
</file>

<file path=customXml/itemProps3.xml><?xml version="1.0" encoding="utf-8"?>
<ds:datastoreItem xmlns:ds="http://schemas.openxmlformats.org/officeDocument/2006/customXml" ds:itemID="{72B006C4-4336-4B9C-8880-1FF5CA370D83}">
  <ds:schemaRefs>
    <ds:schemaRef ds:uri="http://schemas.microsoft.com/office/2006/documentManagement/types"/>
    <ds:schemaRef ds:uri="http://purl.org/dc/terms/"/>
    <ds:schemaRef ds:uri="a8338b6e-77a6-4851-82b6-98166143ffdd"/>
    <ds:schemaRef ds:uri="http://schemas.openxmlformats.org/package/2006/metadata/core-propertie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DCC6D8-0765-4511-B01D-B24B888F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41</Pages>
  <Words>11534</Words>
  <Characters>65746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Performance_report</vt:lpstr>
    </vt:vector>
  </TitlesOfParts>
  <Company/>
  <LinksUpToDate>false</LinksUpToDate>
  <CharactersWithSpaces>77126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2021-07-01T00:34:00Z</dcterms:created>
  <dcterms:modified xsi:type="dcterms:W3CDTF">2021-07-01T00:34:00Z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