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F13AE" w14:textId="77777777" w:rsidR="00EF62C8" w:rsidRPr="003C6EC2" w:rsidRDefault="001910EE" w:rsidP="00EF62C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A1F155B" wp14:editId="7A1F155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40099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A1F155D" wp14:editId="7A1F155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3949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North Rockhampton Nursing Centre</w:t>
      </w:r>
      <w:r w:rsidRPr="003C6EC2">
        <w:rPr>
          <w:rFonts w:ascii="Arial Black" w:hAnsi="Arial Black"/>
        </w:rPr>
        <w:t xml:space="preserve"> </w:t>
      </w:r>
    </w:p>
    <w:p w14:paraId="7A1F13AF" w14:textId="77777777" w:rsidR="00EF62C8" w:rsidRPr="003C6EC2" w:rsidRDefault="001910EE" w:rsidP="00EF62C8">
      <w:pPr>
        <w:pStyle w:val="Title"/>
        <w:spacing w:before="360" w:after="480"/>
      </w:pPr>
      <w:r w:rsidRPr="003C6EC2">
        <w:rPr>
          <w:rFonts w:ascii="Arial Black" w:eastAsia="Calibri" w:hAnsi="Arial Black"/>
          <w:sz w:val="56"/>
        </w:rPr>
        <w:t>Performance Report</w:t>
      </w:r>
    </w:p>
    <w:p w14:paraId="7A1F13B0" w14:textId="77777777" w:rsidR="00EF62C8" w:rsidRPr="003C6EC2" w:rsidRDefault="001910EE" w:rsidP="00EF62C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691-711 Norman Road </w:t>
      </w:r>
      <w:r w:rsidRPr="003C6EC2">
        <w:rPr>
          <w:color w:val="FFFFFF" w:themeColor="background1"/>
          <w:sz w:val="28"/>
        </w:rPr>
        <w:br/>
        <w:t>NORTH ROCKHAMPTON QLD 4701</w:t>
      </w:r>
      <w:r w:rsidRPr="003C6EC2">
        <w:rPr>
          <w:color w:val="FFFFFF" w:themeColor="background1"/>
          <w:sz w:val="28"/>
        </w:rPr>
        <w:br/>
      </w:r>
      <w:r w:rsidRPr="003C6EC2">
        <w:rPr>
          <w:rFonts w:eastAsia="Calibri"/>
          <w:color w:val="FFFFFF" w:themeColor="background1"/>
          <w:sz w:val="28"/>
          <w:szCs w:val="56"/>
          <w:lang w:eastAsia="en-US"/>
        </w:rPr>
        <w:t>Phone number: 07 4816 8100</w:t>
      </w:r>
    </w:p>
    <w:p w14:paraId="7A1F13B1" w14:textId="77777777" w:rsidR="00EF62C8" w:rsidRDefault="001910EE" w:rsidP="00EF62C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5446 </w:t>
      </w:r>
    </w:p>
    <w:p w14:paraId="7A1F13B2" w14:textId="77777777" w:rsidR="00EF62C8" w:rsidRPr="003C6EC2" w:rsidRDefault="001910EE" w:rsidP="00EF62C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Queensland Health</w:t>
      </w:r>
    </w:p>
    <w:p w14:paraId="7A1F13B3" w14:textId="77777777" w:rsidR="00EF62C8" w:rsidRPr="003C6EC2" w:rsidRDefault="001910EE" w:rsidP="00EF62C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February 2021 to 11 February 2021</w:t>
      </w:r>
    </w:p>
    <w:p w14:paraId="7A1F13B4" w14:textId="52989CE7" w:rsidR="00EF62C8" w:rsidRPr="00E93D41" w:rsidRDefault="001910EE" w:rsidP="00EF62C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04072">
        <w:rPr>
          <w:color w:val="FFFFFF" w:themeColor="background1"/>
          <w:sz w:val="28"/>
        </w:rPr>
        <w:t>24 March 2021</w:t>
      </w:r>
    </w:p>
    <w:bookmarkEnd w:id="0"/>
    <w:p w14:paraId="7A1F13B5" w14:textId="77777777" w:rsidR="00EF62C8" w:rsidRPr="003C6EC2" w:rsidRDefault="00EF62C8" w:rsidP="00EF62C8">
      <w:pPr>
        <w:tabs>
          <w:tab w:val="left" w:pos="2127"/>
        </w:tabs>
        <w:spacing w:before="120"/>
        <w:rPr>
          <w:rFonts w:eastAsia="Calibri"/>
          <w:b/>
          <w:color w:val="FFFFFF" w:themeColor="background1"/>
          <w:sz w:val="28"/>
          <w:szCs w:val="56"/>
          <w:lang w:eastAsia="en-US"/>
        </w:rPr>
      </w:pPr>
    </w:p>
    <w:p w14:paraId="7A1F13B6" w14:textId="77777777" w:rsidR="00EF62C8" w:rsidRDefault="00EF62C8" w:rsidP="00EF62C8">
      <w:pPr>
        <w:pStyle w:val="Heading1"/>
        <w:sectPr w:rsidR="00EF62C8" w:rsidSect="00EF62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2A127A8" w14:textId="77777777" w:rsidR="001910EE" w:rsidRDefault="001910EE" w:rsidP="001910EE">
      <w:pPr>
        <w:pStyle w:val="Heading1"/>
      </w:pPr>
      <w:bookmarkStart w:id="1" w:name="_Hlk32477662"/>
      <w:r>
        <w:lastRenderedPageBreak/>
        <w:t>Publication of report</w:t>
      </w:r>
    </w:p>
    <w:p w14:paraId="1B7B1639" w14:textId="77777777" w:rsidR="001910EE" w:rsidRPr="006B166B" w:rsidRDefault="001910EE" w:rsidP="001910E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6824FAC" w14:textId="3D47FBC6" w:rsidR="001910EE" w:rsidRPr="00A3735B" w:rsidRDefault="001910EE" w:rsidP="00A3735B">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910EE" w14:paraId="05E98F52" w14:textId="77777777" w:rsidTr="00EF62C8">
        <w:trPr>
          <w:trHeight w:val="227"/>
        </w:trPr>
        <w:tc>
          <w:tcPr>
            <w:tcW w:w="3942" w:type="pct"/>
            <w:shd w:val="clear" w:color="auto" w:fill="auto"/>
          </w:tcPr>
          <w:p w14:paraId="703753EC" w14:textId="77777777" w:rsidR="001910EE" w:rsidRPr="001E6954" w:rsidRDefault="001910EE" w:rsidP="00EF62C8">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159B67CB" w14:textId="77777777" w:rsidR="001910EE" w:rsidRPr="00FF0427" w:rsidRDefault="001910EE" w:rsidP="00EF62C8">
            <w:pPr>
              <w:keepNext/>
              <w:spacing w:before="40" w:after="40" w:line="240" w:lineRule="auto"/>
              <w:jc w:val="right"/>
              <w:rPr>
                <w:b/>
                <w:bCs/>
                <w:iCs/>
                <w:color w:val="00577D"/>
                <w:szCs w:val="40"/>
              </w:rPr>
            </w:pPr>
            <w:r w:rsidRPr="00FF0427">
              <w:rPr>
                <w:b/>
                <w:bCs/>
                <w:iCs/>
                <w:color w:val="00577D"/>
                <w:szCs w:val="40"/>
              </w:rPr>
              <w:t>Compliant</w:t>
            </w:r>
          </w:p>
        </w:tc>
      </w:tr>
      <w:tr w:rsidR="001910EE" w14:paraId="60F9C493" w14:textId="77777777" w:rsidTr="00EF62C8">
        <w:trPr>
          <w:trHeight w:val="227"/>
        </w:trPr>
        <w:tc>
          <w:tcPr>
            <w:tcW w:w="3942" w:type="pct"/>
            <w:shd w:val="clear" w:color="auto" w:fill="auto"/>
          </w:tcPr>
          <w:p w14:paraId="6C2BF595" w14:textId="77777777" w:rsidR="001910EE" w:rsidRPr="001E6954" w:rsidRDefault="001910EE" w:rsidP="00EF62C8">
            <w:pPr>
              <w:spacing w:before="40" w:after="40" w:line="240" w:lineRule="auto"/>
              <w:ind w:left="318"/>
            </w:pPr>
            <w:r w:rsidRPr="001E6954">
              <w:t>Requirement 1(3)(a)</w:t>
            </w:r>
          </w:p>
        </w:tc>
        <w:tc>
          <w:tcPr>
            <w:tcW w:w="1058" w:type="pct"/>
            <w:shd w:val="clear" w:color="auto" w:fill="auto"/>
          </w:tcPr>
          <w:p w14:paraId="6D794931"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5EA29C68" w14:textId="77777777" w:rsidTr="00EF62C8">
        <w:trPr>
          <w:trHeight w:val="227"/>
        </w:trPr>
        <w:tc>
          <w:tcPr>
            <w:tcW w:w="3942" w:type="pct"/>
            <w:shd w:val="clear" w:color="auto" w:fill="auto"/>
          </w:tcPr>
          <w:p w14:paraId="68F72B45" w14:textId="77777777" w:rsidR="001910EE" w:rsidRPr="001E6954" w:rsidRDefault="001910EE" w:rsidP="00EF62C8">
            <w:pPr>
              <w:spacing w:before="40" w:after="40" w:line="240" w:lineRule="auto"/>
              <w:ind w:left="318"/>
            </w:pPr>
            <w:r w:rsidRPr="001E6954">
              <w:t>Requirement 1(3)(b)</w:t>
            </w:r>
          </w:p>
        </w:tc>
        <w:tc>
          <w:tcPr>
            <w:tcW w:w="1058" w:type="pct"/>
            <w:shd w:val="clear" w:color="auto" w:fill="auto"/>
          </w:tcPr>
          <w:p w14:paraId="6D43D72C"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3F8F67CA" w14:textId="77777777" w:rsidTr="00EF62C8">
        <w:trPr>
          <w:trHeight w:val="227"/>
        </w:trPr>
        <w:tc>
          <w:tcPr>
            <w:tcW w:w="3942" w:type="pct"/>
            <w:shd w:val="clear" w:color="auto" w:fill="auto"/>
          </w:tcPr>
          <w:p w14:paraId="1F573180" w14:textId="77777777" w:rsidR="001910EE" w:rsidRPr="001E6954" w:rsidRDefault="001910EE" w:rsidP="00EF62C8">
            <w:pPr>
              <w:spacing w:before="40" w:after="40" w:line="240" w:lineRule="auto"/>
              <w:ind w:left="318"/>
            </w:pPr>
            <w:r w:rsidRPr="001E6954">
              <w:t>Requirement 1(3)(c)</w:t>
            </w:r>
          </w:p>
        </w:tc>
        <w:tc>
          <w:tcPr>
            <w:tcW w:w="1058" w:type="pct"/>
            <w:shd w:val="clear" w:color="auto" w:fill="auto"/>
          </w:tcPr>
          <w:p w14:paraId="6F12CEAB"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014605C8" w14:textId="77777777" w:rsidTr="00EF62C8">
        <w:trPr>
          <w:trHeight w:val="227"/>
        </w:trPr>
        <w:tc>
          <w:tcPr>
            <w:tcW w:w="3942" w:type="pct"/>
            <w:shd w:val="clear" w:color="auto" w:fill="auto"/>
          </w:tcPr>
          <w:p w14:paraId="7B8D78FC" w14:textId="77777777" w:rsidR="001910EE" w:rsidRPr="001E6954" w:rsidRDefault="001910EE" w:rsidP="00EF62C8">
            <w:pPr>
              <w:spacing w:before="40" w:after="40" w:line="240" w:lineRule="auto"/>
              <w:ind w:left="318"/>
            </w:pPr>
            <w:r w:rsidRPr="001E6954">
              <w:t>Requirement 1(3)(d)</w:t>
            </w:r>
          </w:p>
        </w:tc>
        <w:tc>
          <w:tcPr>
            <w:tcW w:w="1058" w:type="pct"/>
            <w:shd w:val="clear" w:color="auto" w:fill="auto"/>
          </w:tcPr>
          <w:p w14:paraId="7D675C1F"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7F0B20B8" w14:textId="77777777" w:rsidTr="00EF62C8">
        <w:trPr>
          <w:trHeight w:val="227"/>
        </w:trPr>
        <w:tc>
          <w:tcPr>
            <w:tcW w:w="3942" w:type="pct"/>
            <w:shd w:val="clear" w:color="auto" w:fill="auto"/>
          </w:tcPr>
          <w:p w14:paraId="76586826" w14:textId="77777777" w:rsidR="001910EE" w:rsidRPr="001E6954" w:rsidRDefault="001910EE" w:rsidP="00EF62C8">
            <w:pPr>
              <w:spacing w:before="40" w:after="40" w:line="240" w:lineRule="auto"/>
              <w:ind w:left="318"/>
            </w:pPr>
            <w:r w:rsidRPr="001E6954">
              <w:t>Requirement 1(3)(e)</w:t>
            </w:r>
          </w:p>
        </w:tc>
        <w:tc>
          <w:tcPr>
            <w:tcW w:w="1058" w:type="pct"/>
            <w:shd w:val="clear" w:color="auto" w:fill="auto"/>
          </w:tcPr>
          <w:p w14:paraId="38A0773D"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645D96A5" w14:textId="77777777" w:rsidTr="00EF62C8">
        <w:trPr>
          <w:trHeight w:val="227"/>
        </w:trPr>
        <w:tc>
          <w:tcPr>
            <w:tcW w:w="3942" w:type="pct"/>
            <w:shd w:val="clear" w:color="auto" w:fill="auto"/>
          </w:tcPr>
          <w:p w14:paraId="68F33092" w14:textId="77777777" w:rsidR="001910EE" w:rsidRPr="001E6954" w:rsidRDefault="001910EE" w:rsidP="00EF62C8">
            <w:pPr>
              <w:spacing w:before="40" w:after="40" w:line="240" w:lineRule="auto"/>
              <w:ind w:left="318"/>
            </w:pPr>
            <w:r w:rsidRPr="001E6954">
              <w:t>Requirement 1(3)(f)</w:t>
            </w:r>
          </w:p>
        </w:tc>
        <w:tc>
          <w:tcPr>
            <w:tcW w:w="1058" w:type="pct"/>
            <w:shd w:val="clear" w:color="auto" w:fill="auto"/>
          </w:tcPr>
          <w:p w14:paraId="549B4973"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163A15F1" w14:textId="77777777" w:rsidTr="00EF62C8">
        <w:trPr>
          <w:trHeight w:val="227"/>
        </w:trPr>
        <w:tc>
          <w:tcPr>
            <w:tcW w:w="3942" w:type="pct"/>
            <w:shd w:val="clear" w:color="auto" w:fill="auto"/>
          </w:tcPr>
          <w:p w14:paraId="756917EC" w14:textId="77777777" w:rsidR="001910EE" w:rsidRPr="001E6954" w:rsidRDefault="001910EE" w:rsidP="00EF62C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BC7ACB9" w14:textId="77777777" w:rsidR="001910EE" w:rsidRPr="00FF0427" w:rsidRDefault="001910EE" w:rsidP="00EF62C8">
            <w:pPr>
              <w:keepNext/>
              <w:spacing w:before="40" w:after="40" w:line="240" w:lineRule="auto"/>
              <w:jc w:val="right"/>
              <w:rPr>
                <w:b/>
                <w:color w:val="0000FF"/>
              </w:rPr>
            </w:pPr>
            <w:r w:rsidRPr="00FF0427">
              <w:rPr>
                <w:b/>
                <w:bCs/>
                <w:iCs/>
                <w:color w:val="00577D"/>
                <w:szCs w:val="40"/>
              </w:rPr>
              <w:t>Compliant</w:t>
            </w:r>
          </w:p>
        </w:tc>
      </w:tr>
      <w:tr w:rsidR="001910EE" w14:paraId="4761B97D" w14:textId="77777777" w:rsidTr="00EF62C8">
        <w:trPr>
          <w:trHeight w:val="227"/>
        </w:trPr>
        <w:tc>
          <w:tcPr>
            <w:tcW w:w="3942" w:type="pct"/>
            <w:shd w:val="clear" w:color="auto" w:fill="auto"/>
          </w:tcPr>
          <w:p w14:paraId="4D688522" w14:textId="77777777" w:rsidR="001910EE" w:rsidRPr="001E6954" w:rsidRDefault="001910EE" w:rsidP="00EF62C8">
            <w:pPr>
              <w:spacing w:before="40" w:after="40" w:line="240" w:lineRule="auto"/>
              <w:ind w:left="318" w:hanging="7"/>
            </w:pPr>
            <w:r w:rsidRPr="001E6954">
              <w:t>Requirement 2(3)(a)</w:t>
            </w:r>
          </w:p>
        </w:tc>
        <w:tc>
          <w:tcPr>
            <w:tcW w:w="1058" w:type="pct"/>
            <w:shd w:val="clear" w:color="auto" w:fill="auto"/>
          </w:tcPr>
          <w:p w14:paraId="3DC8473D"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20694EA1" w14:textId="77777777" w:rsidTr="00EF62C8">
        <w:trPr>
          <w:trHeight w:val="227"/>
        </w:trPr>
        <w:tc>
          <w:tcPr>
            <w:tcW w:w="3942" w:type="pct"/>
            <w:shd w:val="clear" w:color="auto" w:fill="auto"/>
          </w:tcPr>
          <w:p w14:paraId="0B15D172" w14:textId="77777777" w:rsidR="001910EE" w:rsidRPr="001E6954" w:rsidRDefault="001910EE" w:rsidP="00EF62C8">
            <w:pPr>
              <w:spacing w:before="40" w:after="40" w:line="240" w:lineRule="auto"/>
              <w:ind w:left="318" w:hanging="7"/>
            </w:pPr>
            <w:r w:rsidRPr="001E6954">
              <w:t>Requirement 2(3)(b)</w:t>
            </w:r>
          </w:p>
        </w:tc>
        <w:tc>
          <w:tcPr>
            <w:tcW w:w="1058" w:type="pct"/>
            <w:shd w:val="clear" w:color="auto" w:fill="auto"/>
          </w:tcPr>
          <w:p w14:paraId="5F10BE81"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7EE84946" w14:textId="77777777" w:rsidTr="00EF62C8">
        <w:trPr>
          <w:trHeight w:val="227"/>
        </w:trPr>
        <w:tc>
          <w:tcPr>
            <w:tcW w:w="3942" w:type="pct"/>
            <w:shd w:val="clear" w:color="auto" w:fill="auto"/>
          </w:tcPr>
          <w:p w14:paraId="02FA4252" w14:textId="77777777" w:rsidR="001910EE" w:rsidRPr="001E6954" w:rsidRDefault="001910EE" w:rsidP="00EF62C8">
            <w:pPr>
              <w:spacing w:before="40" w:after="40" w:line="240" w:lineRule="auto"/>
              <w:ind w:left="318" w:hanging="7"/>
            </w:pPr>
            <w:r w:rsidRPr="001E6954">
              <w:t>Requirement 2(3)(c)</w:t>
            </w:r>
          </w:p>
        </w:tc>
        <w:tc>
          <w:tcPr>
            <w:tcW w:w="1058" w:type="pct"/>
            <w:shd w:val="clear" w:color="auto" w:fill="auto"/>
          </w:tcPr>
          <w:p w14:paraId="55CEF05F"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3AEC1FB3" w14:textId="77777777" w:rsidTr="00EF62C8">
        <w:trPr>
          <w:trHeight w:val="227"/>
        </w:trPr>
        <w:tc>
          <w:tcPr>
            <w:tcW w:w="3942" w:type="pct"/>
            <w:shd w:val="clear" w:color="auto" w:fill="auto"/>
          </w:tcPr>
          <w:p w14:paraId="304FEE54" w14:textId="77777777" w:rsidR="001910EE" w:rsidRPr="001E6954" w:rsidRDefault="001910EE" w:rsidP="00EF62C8">
            <w:pPr>
              <w:spacing w:before="40" w:after="40" w:line="240" w:lineRule="auto"/>
              <w:ind w:left="318" w:hanging="7"/>
            </w:pPr>
            <w:r w:rsidRPr="001E6954">
              <w:t>Requirement 2(3)(d)</w:t>
            </w:r>
          </w:p>
        </w:tc>
        <w:tc>
          <w:tcPr>
            <w:tcW w:w="1058" w:type="pct"/>
            <w:shd w:val="clear" w:color="auto" w:fill="auto"/>
          </w:tcPr>
          <w:p w14:paraId="0576D593"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21388957" w14:textId="77777777" w:rsidTr="00EF62C8">
        <w:trPr>
          <w:trHeight w:val="227"/>
        </w:trPr>
        <w:tc>
          <w:tcPr>
            <w:tcW w:w="3942" w:type="pct"/>
            <w:shd w:val="clear" w:color="auto" w:fill="auto"/>
          </w:tcPr>
          <w:p w14:paraId="0F88F1D1" w14:textId="77777777" w:rsidR="001910EE" w:rsidRPr="001E6954" w:rsidRDefault="001910EE" w:rsidP="00EF62C8">
            <w:pPr>
              <w:spacing w:before="40" w:after="40" w:line="240" w:lineRule="auto"/>
              <w:ind w:left="318" w:hanging="7"/>
            </w:pPr>
            <w:r w:rsidRPr="001E6954">
              <w:t>Requirement 2(3)(e)</w:t>
            </w:r>
          </w:p>
        </w:tc>
        <w:tc>
          <w:tcPr>
            <w:tcW w:w="1058" w:type="pct"/>
            <w:shd w:val="clear" w:color="auto" w:fill="auto"/>
          </w:tcPr>
          <w:p w14:paraId="13B1A5F6" w14:textId="77777777" w:rsidR="001910EE" w:rsidRPr="00AF17FC" w:rsidRDefault="001910EE" w:rsidP="00EF62C8">
            <w:pPr>
              <w:spacing w:before="40" w:after="40" w:line="240" w:lineRule="auto"/>
              <w:jc w:val="right"/>
              <w:rPr>
                <w:color w:val="0000FF"/>
              </w:rPr>
            </w:pPr>
            <w:r w:rsidRPr="00FE25E9">
              <w:rPr>
                <w:bCs/>
                <w:iCs/>
                <w:color w:val="00577D"/>
                <w:szCs w:val="40"/>
              </w:rPr>
              <w:t>Compliant</w:t>
            </w:r>
          </w:p>
        </w:tc>
      </w:tr>
      <w:tr w:rsidR="001910EE" w14:paraId="108FD919" w14:textId="77777777" w:rsidTr="00EF62C8">
        <w:trPr>
          <w:trHeight w:val="227"/>
        </w:trPr>
        <w:tc>
          <w:tcPr>
            <w:tcW w:w="3942" w:type="pct"/>
            <w:shd w:val="clear" w:color="auto" w:fill="auto"/>
          </w:tcPr>
          <w:p w14:paraId="10F98036" w14:textId="77777777" w:rsidR="001910EE" w:rsidRPr="001E6954" w:rsidRDefault="001910EE" w:rsidP="00EF62C8">
            <w:pPr>
              <w:keepNext/>
              <w:spacing w:before="40" w:after="40" w:line="240" w:lineRule="auto"/>
              <w:rPr>
                <w:b/>
              </w:rPr>
            </w:pPr>
            <w:r w:rsidRPr="001E6954">
              <w:rPr>
                <w:b/>
              </w:rPr>
              <w:t>Standard 3 Personal care and clinical care</w:t>
            </w:r>
          </w:p>
        </w:tc>
        <w:tc>
          <w:tcPr>
            <w:tcW w:w="1058" w:type="pct"/>
            <w:shd w:val="clear" w:color="auto" w:fill="auto"/>
          </w:tcPr>
          <w:p w14:paraId="4EB85489" w14:textId="77777777" w:rsidR="001910EE" w:rsidRPr="001E6954" w:rsidRDefault="001910EE" w:rsidP="00EF62C8">
            <w:pPr>
              <w:keepNext/>
              <w:spacing w:before="40" w:after="40" w:line="240" w:lineRule="auto"/>
              <w:jc w:val="right"/>
              <w:rPr>
                <w:b/>
                <w:color w:val="0000FF"/>
              </w:rPr>
            </w:pPr>
            <w:r w:rsidRPr="00FF0427">
              <w:rPr>
                <w:b/>
                <w:bCs/>
                <w:iCs/>
                <w:color w:val="00577D"/>
                <w:szCs w:val="40"/>
              </w:rPr>
              <w:t>Compliant</w:t>
            </w:r>
          </w:p>
        </w:tc>
      </w:tr>
      <w:tr w:rsidR="001910EE" w14:paraId="7D2A45EE" w14:textId="77777777" w:rsidTr="00EF62C8">
        <w:trPr>
          <w:trHeight w:val="227"/>
        </w:trPr>
        <w:tc>
          <w:tcPr>
            <w:tcW w:w="3942" w:type="pct"/>
            <w:shd w:val="clear" w:color="auto" w:fill="auto"/>
          </w:tcPr>
          <w:p w14:paraId="798858F0" w14:textId="77777777" w:rsidR="001910EE" w:rsidRPr="002B4C72" w:rsidRDefault="001910EE" w:rsidP="00EF62C8">
            <w:pPr>
              <w:spacing w:before="40" w:after="40" w:line="240" w:lineRule="auto"/>
              <w:ind w:left="312"/>
            </w:pPr>
            <w:r w:rsidRPr="001E6954">
              <w:t>Requirement 3(3)(a)</w:t>
            </w:r>
          </w:p>
        </w:tc>
        <w:tc>
          <w:tcPr>
            <w:tcW w:w="1058" w:type="pct"/>
            <w:shd w:val="clear" w:color="auto" w:fill="auto"/>
          </w:tcPr>
          <w:p w14:paraId="7EC8EC9D" w14:textId="77777777" w:rsidR="001910EE" w:rsidRPr="001E6954" w:rsidRDefault="001910EE" w:rsidP="00EF62C8">
            <w:pPr>
              <w:spacing w:before="40" w:after="40" w:line="240" w:lineRule="auto"/>
              <w:ind w:left="-107"/>
              <w:jc w:val="right"/>
              <w:rPr>
                <w:color w:val="0000FF"/>
              </w:rPr>
            </w:pPr>
            <w:r w:rsidRPr="00FE25E9">
              <w:rPr>
                <w:bCs/>
                <w:iCs/>
                <w:color w:val="00577D"/>
                <w:szCs w:val="40"/>
              </w:rPr>
              <w:t>Compliant</w:t>
            </w:r>
          </w:p>
        </w:tc>
      </w:tr>
      <w:tr w:rsidR="001910EE" w14:paraId="78D3C4D9" w14:textId="77777777" w:rsidTr="00EF62C8">
        <w:trPr>
          <w:trHeight w:val="227"/>
        </w:trPr>
        <w:tc>
          <w:tcPr>
            <w:tcW w:w="3942" w:type="pct"/>
            <w:shd w:val="clear" w:color="auto" w:fill="auto"/>
          </w:tcPr>
          <w:p w14:paraId="59C9C840" w14:textId="77777777" w:rsidR="001910EE" w:rsidRPr="001E6954" w:rsidRDefault="001910EE" w:rsidP="00EF62C8">
            <w:pPr>
              <w:spacing w:before="40" w:after="40" w:line="240" w:lineRule="auto"/>
              <w:ind w:left="318" w:hanging="7"/>
            </w:pPr>
            <w:r w:rsidRPr="001E6954">
              <w:t>Requirement 3(3)(b)</w:t>
            </w:r>
          </w:p>
        </w:tc>
        <w:tc>
          <w:tcPr>
            <w:tcW w:w="1058" w:type="pct"/>
            <w:shd w:val="clear" w:color="auto" w:fill="auto"/>
          </w:tcPr>
          <w:p w14:paraId="2D1424C8"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643B28FB" w14:textId="77777777" w:rsidTr="00EF62C8">
        <w:trPr>
          <w:trHeight w:val="227"/>
        </w:trPr>
        <w:tc>
          <w:tcPr>
            <w:tcW w:w="3942" w:type="pct"/>
            <w:shd w:val="clear" w:color="auto" w:fill="auto"/>
          </w:tcPr>
          <w:p w14:paraId="6F33C1E0" w14:textId="77777777" w:rsidR="001910EE" w:rsidRPr="001E6954" w:rsidRDefault="001910EE" w:rsidP="00EF62C8">
            <w:pPr>
              <w:spacing w:before="40" w:after="40" w:line="240" w:lineRule="auto"/>
              <w:ind w:left="318" w:hanging="7"/>
            </w:pPr>
            <w:r w:rsidRPr="001E6954">
              <w:t>Requirement 3(3)(c)</w:t>
            </w:r>
          </w:p>
        </w:tc>
        <w:tc>
          <w:tcPr>
            <w:tcW w:w="1058" w:type="pct"/>
            <w:shd w:val="clear" w:color="auto" w:fill="auto"/>
          </w:tcPr>
          <w:p w14:paraId="2FA190C2"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424EDCDE" w14:textId="77777777" w:rsidTr="00EF62C8">
        <w:trPr>
          <w:trHeight w:val="227"/>
        </w:trPr>
        <w:tc>
          <w:tcPr>
            <w:tcW w:w="3942" w:type="pct"/>
            <w:shd w:val="clear" w:color="auto" w:fill="auto"/>
          </w:tcPr>
          <w:p w14:paraId="4CA02277" w14:textId="77777777" w:rsidR="001910EE" w:rsidRPr="001E6954" w:rsidRDefault="001910EE" w:rsidP="00EF62C8">
            <w:pPr>
              <w:spacing w:before="40" w:after="40" w:line="240" w:lineRule="auto"/>
              <w:ind w:left="318" w:hanging="7"/>
            </w:pPr>
            <w:r w:rsidRPr="001E6954">
              <w:t>Requirement 3(3)(d)</w:t>
            </w:r>
          </w:p>
        </w:tc>
        <w:tc>
          <w:tcPr>
            <w:tcW w:w="1058" w:type="pct"/>
            <w:shd w:val="clear" w:color="auto" w:fill="auto"/>
          </w:tcPr>
          <w:p w14:paraId="3656FDAE"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6DC9144E" w14:textId="77777777" w:rsidTr="00EF62C8">
        <w:trPr>
          <w:trHeight w:val="227"/>
        </w:trPr>
        <w:tc>
          <w:tcPr>
            <w:tcW w:w="3942" w:type="pct"/>
            <w:shd w:val="clear" w:color="auto" w:fill="auto"/>
          </w:tcPr>
          <w:p w14:paraId="667C16A0" w14:textId="77777777" w:rsidR="001910EE" w:rsidRPr="001E6954" w:rsidRDefault="001910EE" w:rsidP="00EF62C8">
            <w:pPr>
              <w:spacing w:before="40" w:after="40" w:line="240" w:lineRule="auto"/>
              <w:ind w:left="318" w:hanging="7"/>
            </w:pPr>
            <w:r w:rsidRPr="001E6954">
              <w:t>Requirement 3(3)(e)</w:t>
            </w:r>
          </w:p>
        </w:tc>
        <w:tc>
          <w:tcPr>
            <w:tcW w:w="1058" w:type="pct"/>
            <w:shd w:val="clear" w:color="auto" w:fill="auto"/>
          </w:tcPr>
          <w:p w14:paraId="417CDA22"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04978D51" w14:textId="77777777" w:rsidTr="00EF62C8">
        <w:trPr>
          <w:trHeight w:val="227"/>
        </w:trPr>
        <w:tc>
          <w:tcPr>
            <w:tcW w:w="3942" w:type="pct"/>
            <w:shd w:val="clear" w:color="auto" w:fill="auto"/>
          </w:tcPr>
          <w:p w14:paraId="561CD8E4" w14:textId="77777777" w:rsidR="001910EE" w:rsidRPr="001E6954" w:rsidRDefault="001910EE" w:rsidP="00EF62C8">
            <w:pPr>
              <w:spacing w:before="40" w:after="40" w:line="240" w:lineRule="auto"/>
              <w:ind w:left="318" w:hanging="7"/>
            </w:pPr>
            <w:r w:rsidRPr="001E6954">
              <w:t>Requirement 3(3)(f)</w:t>
            </w:r>
          </w:p>
        </w:tc>
        <w:tc>
          <w:tcPr>
            <w:tcW w:w="1058" w:type="pct"/>
            <w:shd w:val="clear" w:color="auto" w:fill="auto"/>
          </w:tcPr>
          <w:p w14:paraId="2BB973AD"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4B66EF06" w14:textId="77777777" w:rsidTr="00EF62C8">
        <w:trPr>
          <w:trHeight w:val="227"/>
        </w:trPr>
        <w:tc>
          <w:tcPr>
            <w:tcW w:w="3942" w:type="pct"/>
            <w:shd w:val="clear" w:color="auto" w:fill="auto"/>
          </w:tcPr>
          <w:p w14:paraId="45150B42" w14:textId="77777777" w:rsidR="001910EE" w:rsidRPr="001E6954" w:rsidRDefault="001910EE" w:rsidP="00EF62C8">
            <w:pPr>
              <w:spacing w:before="40" w:after="40" w:line="240" w:lineRule="auto"/>
              <w:ind w:left="318" w:hanging="7"/>
            </w:pPr>
            <w:r w:rsidRPr="001E6954">
              <w:t>Requirement 3(3)(g)</w:t>
            </w:r>
          </w:p>
        </w:tc>
        <w:tc>
          <w:tcPr>
            <w:tcW w:w="1058" w:type="pct"/>
            <w:shd w:val="clear" w:color="auto" w:fill="auto"/>
          </w:tcPr>
          <w:p w14:paraId="535DAA9B"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36C71DA9" w14:textId="77777777" w:rsidTr="00EF62C8">
        <w:trPr>
          <w:trHeight w:val="227"/>
        </w:trPr>
        <w:tc>
          <w:tcPr>
            <w:tcW w:w="3942" w:type="pct"/>
            <w:shd w:val="clear" w:color="auto" w:fill="auto"/>
          </w:tcPr>
          <w:p w14:paraId="46EC968A" w14:textId="77777777" w:rsidR="001910EE" w:rsidRPr="001E6954" w:rsidRDefault="001910EE" w:rsidP="00EF62C8">
            <w:pPr>
              <w:keepNext/>
              <w:spacing w:before="40" w:after="40" w:line="240" w:lineRule="auto"/>
              <w:rPr>
                <w:b/>
              </w:rPr>
            </w:pPr>
            <w:r w:rsidRPr="001E6954">
              <w:rPr>
                <w:b/>
              </w:rPr>
              <w:t>Standard 4 Services and supports for daily living</w:t>
            </w:r>
          </w:p>
        </w:tc>
        <w:tc>
          <w:tcPr>
            <w:tcW w:w="1058" w:type="pct"/>
            <w:shd w:val="clear" w:color="auto" w:fill="auto"/>
          </w:tcPr>
          <w:p w14:paraId="7D581268" w14:textId="77777777" w:rsidR="001910EE" w:rsidRPr="001E6954" w:rsidRDefault="001910EE" w:rsidP="00EF62C8">
            <w:pPr>
              <w:keepNext/>
              <w:spacing w:before="40" w:after="40" w:line="240" w:lineRule="auto"/>
              <w:jc w:val="right"/>
              <w:rPr>
                <w:b/>
                <w:color w:val="0000FF"/>
              </w:rPr>
            </w:pPr>
            <w:r w:rsidRPr="00FF0427">
              <w:rPr>
                <w:b/>
                <w:bCs/>
                <w:iCs/>
                <w:color w:val="00577D"/>
                <w:szCs w:val="40"/>
              </w:rPr>
              <w:t>Compliant</w:t>
            </w:r>
          </w:p>
        </w:tc>
      </w:tr>
      <w:tr w:rsidR="001910EE" w14:paraId="3F84053D" w14:textId="77777777" w:rsidTr="00EF62C8">
        <w:trPr>
          <w:trHeight w:val="227"/>
        </w:trPr>
        <w:tc>
          <w:tcPr>
            <w:tcW w:w="3942" w:type="pct"/>
            <w:shd w:val="clear" w:color="auto" w:fill="auto"/>
          </w:tcPr>
          <w:p w14:paraId="0FC9BC3B" w14:textId="77777777" w:rsidR="001910EE" w:rsidRPr="001E6954" w:rsidRDefault="001910EE" w:rsidP="00EF62C8">
            <w:pPr>
              <w:spacing w:before="40" w:after="40" w:line="240" w:lineRule="auto"/>
              <w:ind w:left="318" w:hanging="7"/>
            </w:pPr>
            <w:r w:rsidRPr="001E6954">
              <w:t>Requirement 4(3)(a)</w:t>
            </w:r>
          </w:p>
        </w:tc>
        <w:tc>
          <w:tcPr>
            <w:tcW w:w="1058" w:type="pct"/>
            <w:shd w:val="clear" w:color="auto" w:fill="auto"/>
          </w:tcPr>
          <w:p w14:paraId="4946E31F"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55AAA311" w14:textId="77777777" w:rsidTr="00EF62C8">
        <w:trPr>
          <w:trHeight w:val="227"/>
        </w:trPr>
        <w:tc>
          <w:tcPr>
            <w:tcW w:w="3942" w:type="pct"/>
            <w:shd w:val="clear" w:color="auto" w:fill="auto"/>
          </w:tcPr>
          <w:p w14:paraId="46C9BAFE" w14:textId="77777777" w:rsidR="001910EE" w:rsidRPr="001E6954" w:rsidRDefault="001910EE" w:rsidP="00EF62C8">
            <w:pPr>
              <w:spacing w:before="40" w:after="40" w:line="240" w:lineRule="auto"/>
              <w:ind w:left="318" w:hanging="7"/>
            </w:pPr>
            <w:r w:rsidRPr="001E6954">
              <w:t>Requirement 4(3)(b)</w:t>
            </w:r>
          </w:p>
        </w:tc>
        <w:tc>
          <w:tcPr>
            <w:tcW w:w="1058" w:type="pct"/>
            <w:shd w:val="clear" w:color="auto" w:fill="auto"/>
          </w:tcPr>
          <w:p w14:paraId="44178734"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498CCFFC" w14:textId="77777777" w:rsidTr="00EF62C8">
        <w:trPr>
          <w:trHeight w:val="227"/>
        </w:trPr>
        <w:tc>
          <w:tcPr>
            <w:tcW w:w="3942" w:type="pct"/>
            <w:shd w:val="clear" w:color="auto" w:fill="auto"/>
          </w:tcPr>
          <w:p w14:paraId="0E3EA077" w14:textId="77777777" w:rsidR="001910EE" w:rsidRPr="001E6954" w:rsidRDefault="001910EE" w:rsidP="00EF62C8">
            <w:pPr>
              <w:spacing w:before="40" w:after="40" w:line="240" w:lineRule="auto"/>
              <w:ind w:left="318" w:hanging="7"/>
            </w:pPr>
            <w:r w:rsidRPr="001E6954">
              <w:t>Requirement 4(3)(c)</w:t>
            </w:r>
          </w:p>
        </w:tc>
        <w:tc>
          <w:tcPr>
            <w:tcW w:w="1058" w:type="pct"/>
            <w:shd w:val="clear" w:color="auto" w:fill="auto"/>
          </w:tcPr>
          <w:p w14:paraId="139EAE2E"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47BA4767" w14:textId="77777777" w:rsidTr="00EF62C8">
        <w:trPr>
          <w:trHeight w:val="227"/>
        </w:trPr>
        <w:tc>
          <w:tcPr>
            <w:tcW w:w="3942" w:type="pct"/>
            <w:shd w:val="clear" w:color="auto" w:fill="auto"/>
          </w:tcPr>
          <w:p w14:paraId="3A13D602" w14:textId="77777777" w:rsidR="001910EE" w:rsidRPr="001E6954" w:rsidRDefault="001910EE" w:rsidP="00EF62C8">
            <w:pPr>
              <w:spacing w:before="40" w:after="40" w:line="240" w:lineRule="auto"/>
              <w:ind w:left="318" w:hanging="7"/>
            </w:pPr>
            <w:r w:rsidRPr="001E6954">
              <w:t>Requirement 4(3)(d)</w:t>
            </w:r>
          </w:p>
        </w:tc>
        <w:tc>
          <w:tcPr>
            <w:tcW w:w="1058" w:type="pct"/>
            <w:shd w:val="clear" w:color="auto" w:fill="auto"/>
          </w:tcPr>
          <w:p w14:paraId="2605CDF0"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2AFC2EA4" w14:textId="77777777" w:rsidTr="00EF62C8">
        <w:trPr>
          <w:trHeight w:val="227"/>
        </w:trPr>
        <w:tc>
          <w:tcPr>
            <w:tcW w:w="3942" w:type="pct"/>
            <w:shd w:val="clear" w:color="auto" w:fill="auto"/>
          </w:tcPr>
          <w:p w14:paraId="505224BE" w14:textId="77777777" w:rsidR="001910EE" w:rsidRPr="001E6954" w:rsidRDefault="001910EE" w:rsidP="00EF62C8">
            <w:pPr>
              <w:spacing w:before="40" w:after="40" w:line="240" w:lineRule="auto"/>
              <w:ind w:left="318" w:hanging="7"/>
            </w:pPr>
            <w:r w:rsidRPr="001E6954">
              <w:t>Requirement 4(3)(e)</w:t>
            </w:r>
          </w:p>
        </w:tc>
        <w:tc>
          <w:tcPr>
            <w:tcW w:w="1058" w:type="pct"/>
            <w:shd w:val="clear" w:color="auto" w:fill="auto"/>
          </w:tcPr>
          <w:p w14:paraId="7A585D32"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2D3D176A" w14:textId="77777777" w:rsidTr="00EF62C8">
        <w:trPr>
          <w:trHeight w:val="227"/>
        </w:trPr>
        <w:tc>
          <w:tcPr>
            <w:tcW w:w="3942" w:type="pct"/>
            <w:shd w:val="clear" w:color="auto" w:fill="auto"/>
          </w:tcPr>
          <w:p w14:paraId="27961D93" w14:textId="77777777" w:rsidR="001910EE" w:rsidRPr="001E6954" w:rsidRDefault="001910EE" w:rsidP="00EF62C8">
            <w:pPr>
              <w:spacing w:before="40" w:after="40" w:line="240" w:lineRule="auto"/>
              <w:ind w:left="318" w:hanging="7"/>
            </w:pPr>
            <w:r w:rsidRPr="001E6954">
              <w:t>Requirement 4(3)(f)</w:t>
            </w:r>
          </w:p>
        </w:tc>
        <w:tc>
          <w:tcPr>
            <w:tcW w:w="1058" w:type="pct"/>
            <w:shd w:val="clear" w:color="auto" w:fill="auto"/>
          </w:tcPr>
          <w:p w14:paraId="44F95BA1"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73EEF05C" w14:textId="77777777" w:rsidTr="00EF62C8">
        <w:trPr>
          <w:trHeight w:val="227"/>
        </w:trPr>
        <w:tc>
          <w:tcPr>
            <w:tcW w:w="3942" w:type="pct"/>
            <w:shd w:val="clear" w:color="auto" w:fill="auto"/>
          </w:tcPr>
          <w:p w14:paraId="1BB814E0" w14:textId="77777777" w:rsidR="001910EE" w:rsidRPr="001E6954" w:rsidRDefault="001910EE" w:rsidP="00EF62C8">
            <w:pPr>
              <w:spacing w:before="40" w:after="40" w:line="240" w:lineRule="auto"/>
              <w:ind w:left="318" w:hanging="7"/>
            </w:pPr>
            <w:r w:rsidRPr="001E6954">
              <w:t>Requirement 4(3)(g)</w:t>
            </w:r>
          </w:p>
        </w:tc>
        <w:tc>
          <w:tcPr>
            <w:tcW w:w="1058" w:type="pct"/>
            <w:shd w:val="clear" w:color="auto" w:fill="auto"/>
          </w:tcPr>
          <w:p w14:paraId="0005A747"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5C52168F" w14:textId="77777777" w:rsidTr="00EF62C8">
        <w:trPr>
          <w:trHeight w:val="227"/>
        </w:trPr>
        <w:tc>
          <w:tcPr>
            <w:tcW w:w="3942" w:type="pct"/>
            <w:shd w:val="clear" w:color="auto" w:fill="auto"/>
          </w:tcPr>
          <w:p w14:paraId="3087E1A6" w14:textId="77777777" w:rsidR="001910EE" w:rsidRPr="001E6954" w:rsidRDefault="001910EE" w:rsidP="00EF62C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7E8780A" w14:textId="77777777" w:rsidR="001910EE" w:rsidRPr="001E6954" w:rsidRDefault="001910EE" w:rsidP="00EF62C8">
            <w:pPr>
              <w:keepNext/>
              <w:spacing w:before="40" w:after="40" w:line="240" w:lineRule="auto"/>
              <w:jc w:val="right"/>
              <w:rPr>
                <w:b/>
                <w:color w:val="0000FF"/>
              </w:rPr>
            </w:pPr>
            <w:r w:rsidRPr="00FF0427">
              <w:rPr>
                <w:b/>
                <w:bCs/>
                <w:iCs/>
                <w:color w:val="00577D"/>
                <w:szCs w:val="40"/>
              </w:rPr>
              <w:t>Compliant</w:t>
            </w:r>
          </w:p>
        </w:tc>
      </w:tr>
      <w:tr w:rsidR="001910EE" w14:paraId="3BB78F55" w14:textId="77777777" w:rsidTr="00EF62C8">
        <w:trPr>
          <w:trHeight w:val="227"/>
        </w:trPr>
        <w:tc>
          <w:tcPr>
            <w:tcW w:w="3942" w:type="pct"/>
            <w:shd w:val="clear" w:color="auto" w:fill="auto"/>
          </w:tcPr>
          <w:p w14:paraId="5438609D" w14:textId="77777777" w:rsidR="001910EE" w:rsidRPr="001E6954" w:rsidRDefault="001910EE" w:rsidP="00EF62C8">
            <w:pPr>
              <w:spacing w:before="40" w:after="40" w:line="240" w:lineRule="auto"/>
              <w:ind w:left="318" w:hanging="7"/>
            </w:pPr>
            <w:r w:rsidRPr="001E6954">
              <w:t>Requirement 5(3)(a)</w:t>
            </w:r>
          </w:p>
        </w:tc>
        <w:tc>
          <w:tcPr>
            <w:tcW w:w="1058" w:type="pct"/>
            <w:shd w:val="clear" w:color="auto" w:fill="auto"/>
          </w:tcPr>
          <w:p w14:paraId="11DF39C2"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21027985" w14:textId="77777777" w:rsidTr="00EF62C8">
        <w:trPr>
          <w:trHeight w:val="227"/>
        </w:trPr>
        <w:tc>
          <w:tcPr>
            <w:tcW w:w="3942" w:type="pct"/>
            <w:shd w:val="clear" w:color="auto" w:fill="auto"/>
          </w:tcPr>
          <w:p w14:paraId="0C029124" w14:textId="77777777" w:rsidR="001910EE" w:rsidRPr="001E6954" w:rsidRDefault="001910EE" w:rsidP="00EF62C8">
            <w:pPr>
              <w:spacing w:before="40" w:after="40" w:line="240" w:lineRule="auto"/>
              <w:ind w:left="318" w:hanging="7"/>
            </w:pPr>
            <w:r w:rsidRPr="001E6954">
              <w:t>Requirement 5(3)(b)</w:t>
            </w:r>
          </w:p>
        </w:tc>
        <w:tc>
          <w:tcPr>
            <w:tcW w:w="1058" w:type="pct"/>
            <w:shd w:val="clear" w:color="auto" w:fill="auto"/>
          </w:tcPr>
          <w:p w14:paraId="5986BCB6"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2B74743D" w14:textId="77777777" w:rsidTr="00EF62C8">
        <w:trPr>
          <w:trHeight w:val="227"/>
        </w:trPr>
        <w:tc>
          <w:tcPr>
            <w:tcW w:w="3942" w:type="pct"/>
            <w:shd w:val="clear" w:color="auto" w:fill="auto"/>
          </w:tcPr>
          <w:p w14:paraId="76FCB044" w14:textId="77777777" w:rsidR="001910EE" w:rsidRPr="001E6954" w:rsidRDefault="001910EE" w:rsidP="00EF62C8">
            <w:pPr>
              <w:spacing w:before="40" w:after="40" w:line="240" w:lineRule="auto"/>
              <w:ind w:left="318" w:hanging="7"/>
            </w:pPr>
            <w:r w:rsidRPr="001E6954">
              <w:t>Requirement 5(3)(c)</w:t>
            </w:r>
          </w:p>
        </w:tc>
        <w:tc>
          <w:tcPr>
            <w:tcW w:w="1058" w:type="pct"/>
            <w:shd w:val="clear" w:color="auto" w:fill="auto"/>
          </w:tcPr>
          <w:p w14:paraId="57030F72"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3B541F89" w14:textId="77777777" w:rsidTr="00EF62C8">
        <w:trPr>
          <w:trHeight w:val="227"/>
        </w:trPr>
        <w:tc>
          <w:tcPr>
            <w:tcW w:w="3942" w:type="pct"/>
            <w:shd w:val="clear" w:color="auto" w:fill="auto"/>
          </w:tcPr>
          <w:p w14:paraId="2D9C0A40" w14:textId="77777777" w:rsidR="001910EE" w:rsidRPr="001E6954" w:rsidRDefault="001910EE" w:rsidP="00EF62C8">
            <w:pPr>
              <w:keepNext/>
              <w:spacing w:before="40" w:after="40" w:line="240" w:lineRule="auto"/>
              <w:rPr>
                <w:b/>
              </w:rPr>
            </w:pPr>
            <w:r w:rsidRPr="001E6954">
              <w:rPr>
                <w:b/>
              </w:rPr>
              <w:t>Standard 6 Feedback and complaints</w:t>
            </w:r>
          </w:p>
        </w:tc>
        <w:tc>
          <w:tcPr>
            <w:tcW w:w="1058" w:type="pct"/>
            <w:shd w:val="clear" w:color="auto" w:fill="auto"/>
          </w:tcPr>
          <w:p w14:paraId="5641F4AB" w14:textId="77777777" w:rsidR="001910EE" w:rsidRPr="001E6954" w:rsidRDefault="001910EE" w:rsidP="00EF62C8">
            <w:pPr>
              <w:keepNext/>
              <w:spacing w:before="40" w:after="40" w:line="240" w:lineRule="auto"/>
              <w:jc w:val="right"/>
              <w:rPr>
                <w:b/>
                <w:color w:val="0000FF"/>
              </w:rPr>
            </w:pPr>
            <w:r w:rsidRPr="00FF0427">
              <w:rPr>
                <w:b/>
                <w:bCs/>
                <w:iCs/>
                <w:color w:val="00577D"/>
                <w:szCs w:val="40"/>
              </w:rPr>
              <w:t>Compliant</w:t>
            </w:r>
          </w:p>
        </w:tc>
      </w:tr>
      <w:tr w:rsidR="001910EE" w14:paraId="353E95AA" w14:textId="77777777" w:rsidTr="00EF62C8">
        <w:trPr>
          <w:trHeight w:val="227"/>
        </w:trPr>
        <w:tc>
          <w:tcPr>
            <w:tcW w:w="3942" w:type="pct"/>
            <w:shd w:val="clear" w:color="auto" w:fill="auto"/>
          </w:tcPr>
          <w:p w14:paraId="254A9553" w14:textId="77777777" w:rsidR="001910EE" w:rsidRPr="001E6954" w:rsidRDefault="001910EE" w:rsidP="00EF62C8">
            <w:pPr>
              <w:spacing w:before="40" w:after="40" w:line="240" w:lineRule="auto"/>
              <w:ind w:left="318" w:hanging="7"/>
            </w:pPr>
            <w:r w:rsidRPr="001E6954">
              <w:t>Requirement 6(3)(a)</w:t>
            </w:r>
          </w:p>
        </w:tc>
        <w:tc>
          <w:tcPr>
            <w:tcW w:w="1058" w:type="pct"/>
            <w:shd w:val="clear" w:color="auto" w:fill="auto"/>
          </w:tcPr>
          <w:p w14:paraId="394F60BA"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00E39884" w14:textId="77777777" w:rsidTr="00EF62C8">
        <w:trPr>
          <w:trHeight w:val="227"/>
        </w:trPr>
        <w:tc>
          <w:tcPr>
            <w:tcW w:w="3942" w:type="pct"/>
            <w:shd w:val="clear" w:color="auto" w:fill="auto"/>
          </w:tcPr>
          <w:p w14:paraId="3D006948" w14:textId="77777777" w:rsidR="001910EE" w:rsidRPr="001E6954" w:rsidRDefault="001910EE" w:rsidP="00EF62C8">
            <w:pPr>
              <w:spacing w:before="40" w:after="40" w:line="240" w:lineRule="auto"/>
              <w:ind w:left="318" w:hanging="7"/>
            </w:pPr>
            <w:r w:rsidRPr="001E6954">
              <w:t>Requirement 6(3)(b)</w:t>
            </w:r>
          </w:p>
        </w:tc>
        <w:tc>
          <w:tcPr>
            <w:tcW w:w="1058" w:type="pct"/>
            <w:shd w:val="clear" w:color="auto" w:fill="auto"/>
          </w:tcPr>
          <w:p w14:paraId="53D3D6C8"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1114D73E" w14:textId="77777777" w:rsidTr="00EF62C8">
        <w:trPr>
          <w:trHeight w:val="227"/>
        </w:trPr>
        <w:tc>
          <w:tcPr>
            <w:tcW w:w="3942" w:type="pct"/>
            <w:shd w:val="clear" w:color="auto" w:fill="auto"/>
          </w:tcPr>
          <w:p w14:paraId="365EBBF9" w14:textId="77777777" w:rsidR="001910EE" w:rsidRPr="001E6954" w:rsidRDefault="001910EE" w:rsidP="00EF62C8">
            <w:pPr>
              <w:spacing w:before="40" w:after="40" w:line="240" w:lineRule="auto"/>
              <w:ind w:left="318" w:hanging="7"/>
            </w:pPr>
            <w:r w:rsidRPr="001E6954">
              <w:t>Requirement 6(3)(c)</w:t>
            </w:r>
          </w:p>
        </w:tc>
        <w:tc>
          <w:tcPr>
            <w:tcW w:w="1058" w:type="pct"/>
            <w:shd w:val="clear" w:color="auto" w:fill="auto"/>
          </w:tcPr>
          <w:p w14:paraId="6B5E05E3"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57B69432" w14:textId="77777777" w:rsidTr="00EF62C8">
        <w:trPr>
          <w:trHeight w:val="227"/>
        </w:trPr>
        <w:tc>
          <w:tcPr>
            <w:tcW w:w="3942" w:type="pct"/>
            <w:shd w:val="clear" w:color="auto" w:fill="auto"/>
          </w:tcPr>
          <w:p w14:paraId="67923013" w14:textId="77777777" w:rsidR="001910EE" w:rsidRPr="001E6954" w:rsidRDefault="001910EE" w:rsidP="00EF62C8">
            <w:pPr>
              <w:spacing w:before="40" w:after="40" w:line="240" w:lineRule="auto"/>
              <w:ind w:left="318" w:hanging="7"/>
            </w:pPr>
            <w:r w:rsidRPr="001E6954">
              <w:t>Requirement 6(3)(d)</w:t>
            </w:r>
          </w:p>
        </w:tc>
        <w:tc>
          <w:tcPr>
            <w:tcW w:w="1058" w:type="pct"/>
            <w:shd w:val="clear" w:color="auto" w:fill="auto"/>
          </w:tcPr>
          <w:p w14:paraId="6E4B3ED6"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11480315" w14:textId="77777777" w:rsidTr="00EF62C8">
        <w:trPr>
          <w:trHeight w:val="227"/>
        </w:trPr>
        <w:tc>
          <w:tcPr>
            <w:tcW w:w="3942" w:type="pct"/>
            <w:shd w:val="clear" w:color="auto" w:fill="auto"/>
          </w:tcPr>
          <w:p w14:paraId="12603721" w14:textId="77777777" w:rsidR="001910EE" w:rsidRPr="001E6954" w:rsidRDefault="001910EE" w:rsidP="00EF62C8">
            <w:pPr>
              <w:keepNext/>
              <w:spacing w:before="40" w:after="40" w:line="240" w:lineRule="auto"/>
              <w:rPr>
                <w:b/>
              </w:rPr>
            </w:pPr>
            <w:r w:rsidRPr="001E6954">
              <w:rPr>
                <w:b/>
              </w:rPr>
              <w:t>Standard 7 Human resources</w:t>
            </w:r>
          </w:p>
        </w:tc>
        <w:tc>
          <w:tcPr>
            <w:tcW w:w="1058" w:type="pct"/>
            <w:shd w:val="clear" w:color="auto" w:fill="auto"/>
          </w:tcPr>
          <w:p w14:paraId="102FB539" w14:textId="77777777" w:rsidR="001910EE" w:rsidRPr="001E6954" w:rsidRDefault="001910EE" w:rsidP="00EF62C8">
            <w:pPr>
              <w:keepNext/>
              <w:spacing w:before="40" w:after="40" w:line="240" w:lineRule="auto"/>
              <w:jc w:val="right"/>
              <w:rPr>
                <w:b/>
                <w:color w:val="0000FF"/>
              </w:rPr>
            </w:pPr>
            <w:r w:rsidRPr="00FF0427">
              <w:rPr>
                <w:b/>
                <w:bCs/>
                <w:iCs/>
                <w:color w:val="00577D"/>
                <w:szCs w:val="40"/>
              </w:rPr>
              <w:t>Compliant</w:t>
            </w:r>
          </w:p>
        </w:tc>
      </w:tr>
      <w:tr w:rsidR="001910EE" w14:paraId="1F2F3A10" w14:textId="77777777" w:rsidTr="00EF62C8">
        <w:trPr>
          <w:trHeight w:val="227"/>
        </w:trPr>
        <w:tc>
          <w:tcPr>
            <w:tcW w:w="3942" w:type="pct"/>
            <w:shd w:val="clear" w:color="auto" w:fill="auto"/>
          </w:tcPr>
          <w:p w14:paraId="12AAF906" w14:textId="77777777" w:rsidR="001910EE" w:rsidRPr="001E6954" w:rsidRDefault="001910EE" w:rsidP="00EF62C8">
            <w:pPr>
              <w:spacing w:before="40" w:after="40" w:line="240" w:lineRule="auto"/>
              <w:ind w:left="318" w:hanging="7"/>
            </w:pPr>
            <w:r w:rsidRPr="001E6954">
              <w:t>Requirement 7(3)(a)</w:t>
            </w:r>
          </w:p>
        </w:tc>
        <w:tc>
          <w:tcPr>
            <w:tcW w:w="1058" w:type="pct"/>
            <w:shd w:val="clear" w:color="auto" w:fill="auto"/>
          </w:tcPr>
          <w:p w14:paraId="44201E17"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62D32C04" w14:textId="77777777" w:rsidTr="00EF62C8">
        <w:trPr>
          <w:trHeight w:val="227"/>
        </w:trPr>
        <w:tc>
          <w:tcPr>
            <w:tcW w:w="3942" w:type="pct"/>
            <w:shd w:val="clear" w:color="auto" w:fill="auto"/>
          </w:tcPr>
          <w:p w14:paraId="71D34C41" w14:textId="77777777" w:rsidR="001910EE" w:rsidRPr="001E6954" w:rsidRDefault="001910EE" w:rsidP="00EF62C8">
            <w:pPr>
              <w:spacing w:before="40" w:after="40" w:line="240" w:lineRule="auto"/>
              <w:ind w:left="318" w:hanging="7"/>
            </w:pPr>
            <w:r w:rsidRPr="001E6954">
              <w:t>Requirement 7(3)(b)</w:t>
            </w:r>
          </w:p>
        </w:tc>
        <w:tc>
          <w:tcPr>
            <w:tcW w:w="1058" w:type="pct"/>
            <w:shd w:val="clear" w:color="auto" w:fill="auto"/>
          </w:tcPr>
          <w:p w14:paraId="52214EA7"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7E4CFFC0" w14:textId="77777777" w:rsidTr="00EF62C8">
        <w:trPr>
          <w:trHeight w:val="227"/>
        </w:trPr>
        <w:tc>
          <w:tcPr>
            <w:tcW w:w="3942" w:type="pct"/>
            <w:shd w:val="clear" w:color="auto" w:fill="auto"/>
          </w:tcPr>
          <w:p w14:paraId="5A4C7D01" w14:textId="77777777" w:rsidR="001910EE" w:rsidRPr="001E6954" w:rsidRDefault="001910EE" w:rsidP="00EF62C8">
            <w:pPr>
              <w:spacing w:before="40" w:after="40" w:line="240" w:lineRule="auto"/>
              <w:ind w:left="318" w:hanging="7"/>
            </w:pPr>
            <w:r w:rsidRPr="001E6954">
              <w:t>Requirement 7(3)(c)</w:t>
            </w:r>
          </w:p>
        </w:tc>
        <w:tc>
          <w:tcPr>
            <w:tcW w:w="1058" w:type="pct"/>
            <w:shd w:val="clear" w:color="auto" w:fill="auto"/>
          </w:tcPr>
          <w:p w14:paraId="43646A40"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08F0C544" w14:textId="77777777" w:rsidTr="00EF62C8">
        <w:trPr>
          <w:trHeight w:val="227"/>
        </w:trPr>
        <w:tc>
          <w:tcPr>
            <w:tcW w:w="3942" w:type="pct"/>
            <w:shd w:val="clear" w:color="auto" w:fill="auto"/>
          </w:tcPr>
          <w:p w14:paraId="6AFC552B" w14:textId="77777777" w:rsidR="001910EE" w:rsidRPr="001E6954" w:rsidRDefault="001910EE" w:rsidP="00EF62C8">
            <w:pPr>
              <w:spacing w:before="40" w:after="40" w:line="240" w:lineRule="auto"/>
              <w:ind w:left="318" w:hanging="7"/>
            </w:pPr>
            <w:r w:rsidRPr="001E6954">
              <w:t>Requirement 7(3)(d)</w:t>
            </w:r>
          </w:p>
        </w:tc>
        <w:tc>
          <w:tcPr>
            <w:tcW w:w="1058" w:type="pct"/>
            <w:shd w:val="clear" w:color="auto" w:fill="auto"/>
          </w:tcPr>
          <w:p w14:paraId="6D5C4C87"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5EB2E10E" w14:textId="77777777" w:rsidTr="00EF62C8">
        <w:trPr>
          <w:trHeight w:val="227"/>
        </w:trPr>
        <w:tc>
          <w:tcPr>
            <w:tcW w:w="3942" w:type="pct"/>
            <w:shd w:val="clear" w:color="auto" w:fill="auto"/>
          </w:tcPr>
          <w:p w14:paraId="17CC7CAD" w14:textId="77777777" w:rsidR="001910EE" w:rsidRPr="001E6954" w:rsidRDefault="001910EE" w:rsidP="00EF62C8">
            <w:pPr>
              <w:spacing w:before="40" w:after="40" w:line="240" w:lineRule="auto"/>
              <w:ind w:left="318" w:hanging="7"/>
            </w:pPr>
            <w:r w:rsidRPr="001E6954">
              <w:t>Requirement 7(3)(e)</w:t>
            </w:r>
          </w:p>
        </w:tc>
        <w:tc>
          <w:tcPr>
            <w:tcW w:w="1058" w:type="pct"/>
            <w:shd w:val="clear" w:color="auto" w:fill="auto"/>
          </w:tcPr>
          <w:p w14:paraId="1AD7AA74"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26E85B3D" w14:textId="77777777" w:rsidTr="00EF62C8">
        <w:trPr>
          <w:trHeight w:val="227"/>
        </w:trPr>
        <w:tc>
          <w:tcPr>
            <w:tcW w:w="3942" w:type="pct"/>
            <w:shd w:val="clear" w:color="auto" w:fill="auto"/>
          </w:tcPr>
          <w:p w14:paraId="0F70C9C7" w14:textId="77777777" w:rsidR="001910EE" w:rsidRPr="001E6954" w:rsidRDefault="001910EE" w:rsidP="00EF62C8">
            <w:pPr>
              <w:keepNext/>
              <w:spacing w:before="40" w:after="40" w:line="240" w:lineRule="auto"/>
              <w:rPr>
                <w:b/>
              </w:rPr>
            </w:pPr>
            <w:r w:rsidRPr="001E6954">
              <w:rPr>
                <w:b/>
              </w:rPr>
              <w:t>Standard 8 Organisational governance</w:t>
            </w:r>
          </w:p>
        </w:tc>
        <w:tc>
          <w:tcPr>
            <w:tcW w:w="1058" w:type="pct"/>
            <w:shd w:val="clear" w:color="auto" w:fill="auto"/>
          </w:tcPr>
          <w:p w14:paraId="74F99C26" w14:textId="77777777" w:rsidR="001910EE" w:rsidRPr="001E6954" w:rsidRDefault="001910EE" w:rsidP="00EF62C8">
            <w:pPr>
              <w:keepNext/>
              <w:spacing w:before="40" w:after="40" w:line="240" w:lineRule="auto"/>
              <w:jc w:val="right"/>
              <w:rPr>
                <w:b/>
                <w:color w:val="0000FF"/>
              </w:rPr>
            </w:pPr>
            <w:r w:rsidRPr="00FF0427">
              <w:rPr>
                <w:b/>
                <w:bCs/>
                <w:iCs/>
                <w:color w:val="00577D"/>
                <w:szCs w:val="40"/>
              </w:rPr>
              <w:t>Compliant</w:t>
            </w:r>
          </w:p>
        </w:tc>
      </w:tr>
      <w:tr w:rsidR="001910EE" w14:paraId="1853DDEC" w14:textId="77777777" w:rsidTr="00EF62C8">
        <w:trPr>
          <w:trHeight w:val="227"/>
        </w:trPr>
        <w:tc>
          <w:tcPr>
            <w:tcW w:w="3942" w:type="pct"/>
            <w:shd w:val="clear" w:color="auto" w:fill="auto"/>
          </w:tcPr>
          <w:p w14:paraId="3B00E955" w14:textId="77777777" w:rsidR="001910EE" w:rsidRPr="001E6954" w:rsidRDefault="001910EE" w:rsidP="00EF62C8">
            <w:pPr>
              <w:spacing w:before="40" w:after="40" w:line="240" w:lineRule="auto"/>
              <w:ind w:left="318" w:hanging="7"/>
            </w:pPr>
            <w:r w:rsidRPr="001E6954">
              <w:t>Requirement 8(3)(a)</w:t>
            </w:r>
          </w:p>
        </w:tc>
        <w:tc>
          <w:tcPr>
            <w:tcW w:w="1058" w:type="pct"/>
            <w:shd w:val="clear" w:color="auto" w:fill="auto"/>
          </w:tcPr>
          <w:p w14:paraId="2D04483C"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7ABC9689" w14:textId="77777777" w:rsidTr="00EF62C8">
        <w:trPr>
          <w:trHeight w:val="227"/>
        </w:trPr>
        <w:tc>
          <w:tcPr>
            <w:tcW w:w="3942" w:type="pct"/>
            <w:shd w:val="clear" w:color="auto" w:fill="auto"/>
          </w:tcPr>
          <w:p w14:paraId="64755C15" w14:textId="77777777" w:rsidR="001910EE" w:rsidRPr="001E6954" w:rsidRDefault="001910EE" w:rsidP="00EF62C8">
            <w:pPr>
              <w:spacing w:before="40" w:after="40" w:line="240" w:lineRule="auto"/>
              <w:ind w:left="318" w:hanging="7"/>
            </w:pPr>
            <w:r w:rsidRPr="001E6954">
              <w:t>Requirement 8(3)(b)</w:t>
            </w:r>
          </w:p>
        </w:tc>
        <w:tc>
          <w:tcPr>
            <w:tcW w:w="1058" w:type="pct"/>
            <w:shd w:val="clear" w:color="auto" w:fill="auto"/>
          </w:tcPr>
          <w:p w14:paraId="055A780F"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24F38988" w14:textId="77777777" w:rsidTr="00EF62C8">
        <w:trPr>
          <w:trHeight w:val="227"/>
        </w:trPr>
        <w:tc>
          <w:tcPr>
            <w:tcW w:w="3942" w:type="pct"/>
            <w:shd w:val="clear" w:color="auto" w:fill="auto"/>
          </w:tcPr>
          <w:p w14:paraId="2FE803BA" w14:textId="77777777" w:rsidR="001910EE" w:rsidRPr="001E6954" w:rsidRDefault="001910EE" w:rsidP="00EF62C8">
            <w:pPr>
              <w:spacing w:before="40" w:after="40" w:line="240" w:lineRule="auto"/>
              <w:ind w:left="318" w:hanging="7"/>
            </w:pPr>
            <w:r w:rsidRPr="001E6954">
              <w:t>Requirement 8(3)(c)</w:t>
            </w:r>
          </w:p>
        </w:tc>
        <w:tc>
          <w:tcPr>
            <w:tcW w:w="1058" w:type="pct"/>
            <w:shd w:val="clear" w:color="auto" w:fill="auto"/>
          </w:tcPr>
          <w:p w14:paraId="72E3B715"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6E6F58B3" w14:textId="77777777" w:rsidTr="00EF62C8">
        <w:trPr>
          <w:trHeight w:val="227"/>
        </w:trPr>
        <w:tc>
          <w:tcPr>
            <w:tcW w:w="3942" w:type="pct"/>
            <w:shd w:val="clear" w:color="auto" w:fill="auto"/>
          </w:tcPr>
          <w:p w14:paraId="2DEFE546" w14:textId="77777777" w:rsidR="001910EE" w:rsidRPr="001E6954" w:rsidRDefault="001910EE" w:rsidP="00EF62C8">
            <w:pPr>
              <w:spacing w:before="40" w:after="40" w:line="240" w:lineRule="auto"/>
              <w:ind w:left="318" w:hanging="7"/>
            </w:pPr>
            <w:r w:rsidRPr="001E6954">
              <w:t>Requirement 8(3)(d)</w:t>
            </w:r>
          </w:p>
        </w:tc>
        <w:tc>
          <w:tcPr>
            <w:tcW w:w="1058" w:type="pct"/>
            <w:shd w:val="clear" w:color="auto" w:fill="auto"/>
          </w:tcPr>
          <w:p w14:paraId="673B711D"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tr w:rsidR="001910EE" w14:paraId="7EBE5D02" w14:textId="77777777" w:rsidTr="00EF62C8">
        <w:trPr>
          <w:trHeight w:val="227"/>
        </w:trPr>
        <w:tc>
          <w:tcPr>
            <w:tcW w:w="3942" w:type="pct"/>
            <w:shd w:val="clear" w:color="auto" w:fill="auto"/>
          </w:tcPr>
          <w:p w14:paraId="40AAABD6" w14:textId="77777777" w:rsidR="001910EE" w:rsidRPr="001E6954" w:rsidRDefault="001910EE" w:rsidP="00EF62C8">
            <w:pPr>
              <w:spacing w:before="40" w:after="40" w:line="240" w:lineRule="auto"/>
              <w:ind w:left="318" w:hanging="7"/>
            </w:pPr>
            <w:r w:rsidRPr="001E6954">
              <w:t>Requirement 8(3)(e)</w:t>
            </w:r>
          </w:p>
        </w:tc>
        <w:tc>
          <w:tcPr>
            <w:tcW w:w="1058" w:type="pct"/>
            <w:shd w:val="clear" w:color="auto" w:fill="auto"/>
          </w:tcPr>
          <w:p w14:paraId="6E8EFE4A" w14:textId="77777777" w:rsidR="001910EE" w:rsidRPr="001E6954" w:rsidRDefault="001910EE" w:rsidP="00EF62C8">
            <w:pPr>
              <w:spacing w:before="40" w:after="40" w:line="240" w:lineRule="auto"/>
              <w:jc w:val="right"/>
              <w:rPr>
                <w:color w:val="0000FF"/>
              </w:rPr>
            </w:pPr>
            <w:r w:rsidRPr="00FE25E9">
              <w:rPr>
                <w:bCs/>
                <w:iCs/>
                <w:color w:val="00577D"/>
                <w:szCs w:val="40"/>
              </w:rPr>
              <w:t>Compliant</w:t>
            </w:r>
          </w:p>
        </w:tc>
      </w:tr>
      <w:bookmarkEnd w:id="3"/>
    </w:tbl>
    <w:p w14:paraId="680306F1" w14:textId="77777777" w:rsidR="001910EE" w:rsidRDefault="001910EE" w:rsidP="001910EE">
      <w:pPr>
        <w:sectPr w:rsidR="001910EE" w:rsidSect="00EF62C8">
          <w:headerReference w:type="default" r:id="rId16"/>
          <w:headerReference w:type="first" r:id="rId17"/>
          <w:pgSz w:w="11906" w:h="16838"/>
          <w:pgMar w:top="1701" w:right="1418" w:bottom="1418" w:left="1418" w:header="709" w:footer="397" w:gutter="0"/>
          <w:cols w:space="708"/>
          <w:docGrid w:linePitch="360"/>
        </w:sectPr>
      </w:pPr>
    </w:p>
    <w:p w14:paraId="572E3712" w14:textId="77777777" w:rsidR="001910EE" w:rsidRPr="00D21DCD" w:rsidRDefault="001910EE" w:rsidP="001910EE">
      <w:pPr>
        <w:pStyle w:val="Heading1"/>
      </w:pPr>
      <w:r>
        <w:lastRenderedPageBreak/>
        <w:t>Detailed assessment</w:t>
      </w:r>
    </w:p>
    <w:p w14:paraId="2303A07B" w14:textId="77777777" w:rsidR="001910EE" w:rsidRPr="00D63989" w:rsidRDefault="001910EE" w:rsidP="001910E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D305A96" w14:textId="77777777" w:rsidR="001910EE" w:rsidRPr="001E6954" w:rsidRDefault="001910EE" w:rsidP="001910EE">
      <w:pPr>
        <w:rPr>
          <w:color w:val="auto"/>
        </w:rPr>
      </w:pPr>
      <w:r w:rsidRPr="00D63989">
        <w:t>The report also specifies areas in which improvements must be made to ensure the Quality Standards are complied with.</w:t>
      </w:r>
    </w:p>
    <w:p w14:paraId="23100669" w14:textId="77777777" w:rsidR="001910EE" w:rsidRPr="00D63989" w:rsidRDefault="001910EE" w:rsidP="001910EE">
      <w:r w:rsidRPr="00D63989">
        <w:t xml:space="preserve">The following information has been </w:t>
      </w:r>
      <w:proofErr w:type="gramStart"/>
      <w:r w:rsidRPr="00D63989">
        <w:t>taken into account</w:t>
      </w:r>
      <w:proofErr w:type="gramEnd"/>
      <w:r w:rsidRPr="00D63989">
        <w:t xml:space="preserve"> in developing this performance report:</w:t>
      </w:r>
    </w:p>
    <w:p w14:paraId="38D29C6C" w14:textId="4C98C47E" w:rsidR="001910EE" w:rsidRDefault="001910EE" w:rsidP="001910EE">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A3735B">
        <w:t>informed by a site assessment, observations at the service, review of documents and interviews with staff, consumers/representatives and others</w:t>
      </w:r>
    </w:p>
    <w:p w14:paraId="5DA34F51" w14:textId="708A87F2" w:rsidR="00304072" w:rsidRPr="00304072" w:rsidRDefault="00304072" w:rsidP="001910EE">
      <w:pPr>
        <w:pStyle w:val="ListBullet"/>
      </w:pPr>
      <w:r w:rsidRPr="00304072">
        <w:t xml:space="preserve">a </w:t>
      </w:r>
      <w:r w:rsidR="00650A8C">
        <w:t xml:space="preserve">response to the </w:t>
      </w:r>
      <w:r w:rsidRPr="00304072">
        <w:t>request for information</w:t>
      </w:r>
      <w:r>
        <w:t xml:space="preserve"> </w:t>
      </w:r>
      <w:r w:rsidRPr="00304072">
        <w:t>(Section 67) sent to the Approved Provider on 11 March 2021</w:t>
      </w:r>
      <w:r>
        <w:t>.</w:t>
      </w:r>
    </w:p>
    <w:p w14:paraId="26B68477" w14:textId="77777777" w:rsidR="001910EE" w:rsidRDefault="001910EE" w:rsidP="001910EE">
      <w:pPr>
        <w:spacing w:after="160" w:line="259" w:lineRule="auto"/>
        <w:rPr>
          <w:rFonts w:cs="Times New Roman"/>
        </w:rPr>
      </w:pPr>
    </w:p>
    <w:p w14:paraId="4304979B" w14:textId="77777777" w:rsidR="001910EE" w:rsidRDefault="001910EE" w:rsidP="001910EE">
      <w:pPr>
        <w:sectPr w:rsidR="001910EE" w:rsidSect="00EF62C8">
          <w:headerReference w:type="first" r:id="rId18"/>
          <w:pgSz w:w="11906" w:h="16838"/>
          <w:pgMar w:top="1701" w:right="1418" w:bottom="1418" w:left="1418" w:header="709" w:footer="397" w:gutter="0"/>
          <w:cols w:space="708"/>
          <w:docGrid w:linePitch="360"/>
        </w:sectPr>
      </w:pPr>
    </w:p>
    <w:p w14:paraId="2238EF00" w14:textId="77777777" w:rsidR="001910EE" w:rsidRDefault="001910EE" w:rsidP="001910EE">
      <w:pPr>
        <w:pStyle w:val="Heading1"/>
        <w:tabs>
          <w:tab w:val="right" w:pos="9070"/>
        </w:tabs>
        <w:spacing w:before="560" w:after="640"/>
        <w:rPr>
          <w:color w:val="FFFFFF" w:themeColor="background1"/>
        </w:rPr>
        <w:sectPr w:rsidR="001910EE" w:rsidSect="00EF62C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1693FA29" wp14:editId="45F0B87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527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7D3596BB" w14:textId="77777777" w:rsidR="001910EE" w:rsidRPr="00D63989" w:rsidRDefault="001910EE" w:rsidP="001910EE">
      <w:pPr>
        <w:pStyle w:val="Heading3"/>
        <w:shd w:val="clear" w:color="auto" w:fill="F2F2F2" w:themeFill="background1" w:themeFillShade="F2"/>
      </w:pPr>
      <w:r w:rsidRPr="00D63989">
        <w:t>Consumer outcome:</w:t>
      </w:r>
    </w:p>
    <w:p w14:paraId="0BE48BEF" w14:textId="77777777" w:rsidR="001910EE" w:rsidRPr="00D63989" w:rsidRDefault="001910EE" w:rsidP="001910E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9D8F703" w14:textId="77777777" w:rsidR="001910EE" w:rsidRPr="00D63989" w:rsidRDefault="001910EE" w:rsidP="001910EE">
      <w:pPr>
        <w:pStyle w:val="Heading3"/>
        <w:shd w:val="clear" w:color="auto" w:fill="F2F2F2" w:themeFill="background1" w:themeFillShade="F2"/>
      </w:pPr>
      <w:r w:rsidRPr="00D63989">
        <w:t>Organisation statement:</w:t>
      </w:r>
    </w:p>
    <w:p w14:paraId="738907DA" w14:textId="77777777" w:rsidR="001910EE" w:rsidRPr="00D63989" w:rsidRDefault="001910EE" w:rsidP="001910E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AFF2743" w14:textId="77777777" w:rsidR="001910EE" w:rsidRDefault="001910EE" w:rsidP="001910E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99212ED" w14:textId="77777777" w:rsidR="001910EE" w:rsidRPr="00D63989" w:rsidRDefault="001910EE" w:rsidP="001910E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3ECE2FE" w14:textId="77777777" w:rsidR="001910EE" w:rsidRPr="00D63989" w:rsidRDefault="001910EE" w:rsidP="001910E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1CCFC65" w14:textId="77777777" w:rsidR="001910EE" w:rsidRDefault="001910EE" w:rsidP="001910EE">
      <w:pPr>
        <w:pStyle w:val="Heading2"/>
      </w:pPr>
      <w:r>
        <w:t xml:space="preserve">Assessment </w:t>
      </w:r>
      <w:r w:rsidRPr="002B2C0F">
        <w:t>of Standard</w:t>
      </w:r>
      <w:r>
        <w:t xml:space="preserve"> 1</w:t>
      </w:r>
    </w:p>
    <w:p w14:paraId="6FFB8B86" w14:textId="3B160A59" w:rsidR="001910EE" w:rsidRDefault="00A3735B" w:rsidP="001910EE">
      <w:pPr>
        <w:rPr>
          <w:rFonts w:eastAsiaTheme="minorHAnsi"/>
          <w:color w:val="auto"/>
        </w:rPr>
      </w:pPr>
      <w:r w:rsidRPr="00A3735B">
        <w:rPr>
          <w:rFonts w:eastAsiaTheme="minorHAnsi"/>
          <w:color w:val="auto"/>
        </w:rPr>
        <w:t>Consumers and representatives said they felt respected by staff and their culture, identity and dignity was valued.</w:t>
      </w:r>
      <w:r>
        <w:rPr>
          <w:rFonts w:eastAsiaTheme="minorHAnsi"/>
          <w:color w:val="auto"/>
        </w:rPr>
        <w:t xml:space="preserve"> They said consumers are encouraged to do things for themselves and staff understood their needs and preferences and what was important to them. Consumers </w:t>
      </w:r>
      <w:r w:rsidR="00EF62C8">
        <w:rPr>
          <w:rFonts w:eastAsiaTheme="minorHAnsi"/>
          <w:color w:val="auto"/>
        </w:rPr>
        <w:t xml:space="preserve">felt like they could make informed choices about their care and services and live the life they chose. They said they thought staff knew what is important to them and were provided with support to maintain relationships with friends and family members, both inside and outside the service. </w:t>
      </w:r>
      <w:r w:rsidR="00EF62C8" w:rsidRPr="002B5070">
        <w:rPr>
          <w:rFonts w:eastAsia="Calibri"/>
          <w:lang w:eastAsia="en-US"/>
        </w:rPr>
        <w:t xml:space="preserve">Consumers and representatives said </w:t>
      </w:r>
      <w:r w:rsidR="00EF62C8">
        <w:rPr>
          <w:rFonts w:eastAsia="Calibri"/>
          <w:lang w:eastAsia="en-US"/>
        </w:rPr>
        <w:t>th</w:t>
      </w:r>
      <w:r w:rsidR="00EF62C8" w:rsidRPr="002B5070">
        <w:rPr>
          <w:rFonts w:eastAsia="Calibri"/>
          <w:lang w:eastAsia="en-US"/>
        </w:rPr>
        <w:t xml:space="preserve">ey </w:t>
      </w:r>
      <w:r w:rsidR="00EF62C8">
        <w:rPr>
          <w:rFonts w:eastAsia="Calibri"/>
          <w:lang w:eastAsia="en-US"/>
        </w:rPr>
        <w:t>we</w:t>
      </w:r>
      <w:r w:rsidR="00EF62C8" w:rsidRPr="002B5070">
        <w:rPr>
          <w:rFonts w:eastAsia="Calibri"/>
          <w:lang w:eastAsia="en-US"/>
        </w:rPr>
        <w:t xml:space="preserve">re provided with information </w:t>
      </w:r>
      <w:r w:rsidR="00EF62C8">
        <w:rPr>
          <w:rFonts w:eastAsia="Calibri"/>
          <w:lang w:eastAsia="en-US"/>
        </w:rPr>
        <w:t xml:space="preserve">so that they could make </w:t>
      </w:r>
      <w:r w:rsidR="00EF62C8" w:rsidRPr="002B5070">
        <w:rPr>
          <w:rFonts w:eastAsia="Calibri"/>
          <w:lang w:eastAsia="en-US"/>
        </w:rPr>
        <w:t xml:space="preserve">decisions about the </w:t>
      </w:r>
      <w:r w:rsidR="00EF62C8">
        <w:rPr>
          <w:rFonts w:eastAsia="Calibri"/>
          <w:lang w:eastAsia="en-US"/>
        </w:rPr>
        <w:t xml:space="preserve">activities </w:t>
      </w:r>
      <w:r w:rsidR="00EF62C8" w:rsidRPr="002B5070">
        <w:rPr>
          <w:rFonts w:eastAsia="Calibri"/>
          <w:lang w:eastAsia="en-US"/>
        </w:rPr>
        <w:t>consumers like</w:t>
      </w:r>
      <w:r w:rsidR="00EF62C8">
        <w:rPr>
          <w:rFonts w:eastAsia="Calibri"/>
          <w:lang w:eastAsia="en-US"/>
        </w:rPr>
        <w:t>d</w:t>
      </w:r>
      <w:r w:rsidR="00EF62C8" w:rsidRPr="002B5070">
        <w:rPr>
          <w:rFonts w:eastAsia="Calibri"/>
          <w:lang w:eastAsia="en-US"/>
        </w:rPr>
        <w:t xml:space="preserve"> to </w:t>
      </w:r>
      <w:r w:rsidR="00EF62C8">
        <w:rPr>
          <w:rFonts w:eastAsia="Calibri"/>
          <w:lang w:eastAsia="en-US"/>
        </w:rPr>
        <w:t xml:space="preserve">be involved in and the food they liked to eat.  </w:t>
      </w:r>
      <w:r w:rsidR="00EF62C8" w:rsidRPr="002B5070">
        <w:rPr>
          <w:rFonts w:eastAsia="Calibri"/>
          <w:lang w:eastAsia="en-US"/>
        </w:rPr>
        <w:t xml:space="preserve">Consumers and representatives </w:t>
      </w:r>
      <w:r w:rsidR="00EF62C8">
        <w:rPr>
          <w:rFonts w:eastAsia="Calibri"/>
          <w:lang w:eastAsia="en-US"/>
        </w:rPr>
        <w:t xml:space="preserve">stated </w:t>
      </w:r>
      <w:r w:rsidR="00EF62C8" w:rsidRPr="002B5070">
        <w:rPr>
          <w:rFonts w:eastAsia="Calibri"/>
          <w:lang w:eastAsia="en-US"/>
        </w:rPr>
        <w:t xml:space="preserve">personal privacy </w:t>
      </w:r>
      <w:r w:rsidR="00EF62C8">
        <w:rPr>
          <w:rFonts w:eastAsia="Calibri"/>
          <w:lang w:eastAsia="en-US"/>
        </w:rPr>
        <w:t>wa</w:t>
      </w:r>
      <w:r w:rsidR="00EF62C8" w:rsidRPr="002B5070">
        <w:rPr>
          <w:rFonts w:eastAsia="Calibri"/>
          <w:lang w:eastAsia="en-US"/>
        </w:rPr>
        <w:t>s respected</w:t>
      </w:r>
      <w:r w:rsidR="00EF62C8">
        <w:rPr>
          <w:rFonts w:eastAsia="Calibri"/>
          <w:lang w:eastAsia="en-US"/>
        </w:rPr>
        <w:t xml:space="preserve"> and </w:t>
      </w:r>
      <w:r w:rsidR="00EF62C8" w:rsidRPr="002B5070">
        <w:rPr>
          <w:rFonts w:eastAsia="Calibri"/>
          <w:lang w:eastAsia="en-US"/>
        </w:rPr>
        <w:t xml:space="preserve">personal information </w:t>
      </w:r>
      <w:r w:rsidR="00EF62C8">
        <w:rPr>
          <w:rFonts w:eastAsia="Calibri"/>
          <w:lang w:eastAsia="en-US"/>
        </w:rPr>
        <w:t xml:space="preserve">was kept </w:t>
      </w:r>
      <w:r w:rsidR="00EF62C8" w:rsidRPr="002B5070">
        <w:rPr>
          <w:rFonts w:eastAsia="Calibri"/>
          <w:lang w:eastAsia="en-US"/>
        </w:rPr>
        <w:t>confidential.</w:t>
      </w:r>
      <w:r w:rsidRPr="00A3735B">
        <w:rPr>
          <w:rFonts w:eastAsiaTheme="minorHAnsi"/>
          <w:color w:val="auto"/>
        </w:rPr>
        <w:t xml:space="preserve"> </w:t>
      </w:r>
    </w:p>
    <w:p w14:paraId="5797C1B0" w14:textId="6D2970D2" w:rsidR="00EF62C8" w:rsidRDefault="00EF62C8" w:rsidP="001910EE">
      <w:pPr>
        <w:rPr>
          <w:rFonts w:eastAsiaTheme="minorHAnsi"/>
          <w:color w:val="auto"/>
        </w:rPr>
      </w:pPr>
      <w:r>
        <w:rPr>
          <w:rFonts w:eastAsiaTheme="minorHAnsi"/>
          <w:color w:val="auto"/>
        </w:rPr>
        <w:t xml:space="preserve">Care planning and assessment documentation included information regarding what was important to consumers and information including consumer’s life history, spiritual preferences, family and social networks, significant days and cultural safety. </w:t>
      </w:r>
      <w:r w:rsidR="00EA1D6A">
        <w:rPr>
          <w:rFonts w:eastAsiaTheme="minorHAnsi"/>
          <w:color w:val="auto"/>
        </w:rPr>
        <w:t xml:space="preserve">The Assessment Team identified care and service plans included information regarding how </w:t>
      </w:r>
      <w:r w:rsidR="00575C69">
        <w:rPr>
          <w:rFonts w:eastAsiaTheme="minorHAnsi"/>
          <w:color w:val="auto"/>
        </w:rPr>
        <w:t xml:space="preserve">consumers were supported </w:t>
      </w:r>
      <w:r w:rsidR="00EA1D6A">
        <w:rPr>
          <w:rFonts w:eastAsiaTheme="minorHAnsi"/>
          <w:color w:val="auto"/>
        </w:rPr>
        <w:t xml:space="preserve">to take risks to live the best life they can. </w:t>
      </w:r>
    </w:p>
    <w:p w14:paraId="54B91649" w14:textId="7F7FC925" w:rsidR="00EA1D6A" w:rsidRPr="00EF62C8" w:rsidRDefault="00EA1D6A" w:rsidP="001910EE">
      <w:pPr>
        <w:rPr>
          <w:rFonts w:eastAsiaTheme="minorHAnsi"/>
          <w:color w:val="auto"/>
        </w:rPr>
      </w:pPr>
      <w:r>
        <w:rPr>
          <w:rFonts w:eastAsiaTheme="minorHAnsi"/>
          <w:color w:val="auto"/>
        </w:rPr>
        <w:t xml:space="preserve">Staff demonstrated knowledge of what was important to consumers and could describe how they ensured that consumers’ preferences were understood and respected. Staff demonstrated that they were familiar with consumers backgrounds and how they supported consumers to make choices and take risks to enable them to live the best life they can. </w:t>
      </w:r>
    </w:p>
    <w:p w14:paraId="0A717F6E" w14:textId="7DF29F48" w:rsidR="00EF62C8" w:rsidRPr="00575C69" w:rsidRDefault="00EF62C8" w:rsidP="001910EE">
      <w:pPr>
        <w:rPr>
          <w:rFonts w:eastAsiaTheme="minorHAnsi"/>
          <w:color w:val="auto"/>
        </w:rPr>
      </w:pPr>
      <w:r w:rsidRPr="00575C69">
        <w:rPr>
          <w:rFonts w:eastAsiaTheme="minorHAnsi"/>
          <w:color w:val="auto"/>
        </w:rPr>
        <w:lastRenderedPageBreak/>
        <w:t>The organisation</w:t>
      </w:r>
      <w:r w:rsidR="00575C69" w:rsidRPr="00575C69">
        <w:rPr>
          <w:rFonts w:eastAsiaTheme="minorHAnsi"/>
          <w:color w:val="auto"/>
        </w:rPr>
        <w:t xml:space="preserve"> was guided by their service model which supported consumers to exercise choice and independence in decisions about care and services and their relationships. </w:t>
      </w:r>
    </w:p>
    <w:p w14:paraId="5FD59B25" w14:textId="6B06D0A9" w:rsidR="00575C69" w:rsidRPr="00575C69" w:rsidRDefault="00575C69" w:rsidP="001910EE">
      <w:pPr>
        <w:rPr>
          <w:rFonts w:eastAsiaTheme="minorHAnsi"/>
          <w:color w:val="auto"/>
        </w:rPr>
      </w:pPr>
      <w:r w:rsidRPr="00575C69">
        <w:rPr>
          <w:rFonts w:eastAsiaTheme="minorHAnsi"/>
          <w:color w:val="auto"/>
        </w:rPr>
        <w:t>The service had a policy regarding the protection of personal information related to the consumer</w:t>
      </w:r>
      <w:r>
        <w:rPr>
          <w:rFonts w:eastAsiaTheme="minorHAnsi"/>
          <w:color w:val="auto"/>
        </w:rPr>
        <w:t xml:space="preserve">. The Assessment Team observed staff interactions with consumers were respectful and their privacy respected and maintained. </w:t>
      </w:r>
    </w:p>
    <w:p w14:paraId="202495E8" w14:textId="0D9BBF92" w:rsidR="001910EE" w:rsidRPr="00A3735B" w:rsidRDefault="001910EE" w:rsidP="001910EE">
      <w:pPr>
        <w:rPr>
          <w:rFonts w:eastAsia="Calibri"/>
          <w:i/>
          <w:color w:val="auto"/>
          <w:lang w:eastAsia="en-US"/>
        </w:rPr>
      </w:pPr>
      <w:r w:rsidRPr="00A3735B">
        <w:rPr>
          <w:rFonts w:eastAsiaTheme="minorHAnsi"/>
          <w:color w:val="auto"/>
        </w:rPr>
        <w:t xml:space="preserve">The Quality Standard is assessed as Compliant as </w:t>
      </w:r>
      <w:r w:rsidR="00A3735B" w:rsidRPr="00A3735B">
        <w:rPr>
          <w:rFonts w:eastAsiaTheme="minorHAnsi"/>
          <w:color w:val="auto"/>
        </w:rPr>
        <w:t xml:space="preserve">six </w:t>
      </w:r>
      <w:r w:rsidRPr="00A3735B">
        <w:rPr>
          <w:rFonts w:eastAsiaTheme="minorHAnsi"/>
          <w:color w:val="auto"/>
        </w:rPr>
        <w:t>of the six specific requirements have been assessed as Compliant</w:t>
      </w:r>
      <w:r w:rsidR="00A3735B" w:rsidRPr="00A3735B">
        <w:rPr>
          <w:rFonts w:eastAsiaTheme="minorHAnsi"/>
          <w:color w:val="auto"/>
        </w:rPr>
        <w:t>.</w:t>
      </w:r>
    </w:p>
    <w:p w14:paraId="3697B36F" w14:textId="2B1105D4" w:rsidR="001910EE" w:rsidRDefault="001910EE" w:rsidP="001910EE">
      <w:pPr>
        <w:pStyle w:val="Heading2"/>
      </w:pPr>
      <w:r w:rsidRPr="00D435F8">
        <w:t>Assessment of Standard 1 Requirements</w:t>
      </w:r>
      <w:bookmarkStart w:id="4" w:name="_Hlk32932412"/>
      <w:r w:rsidRPr="0066387A">
        <w:rPr>
          <w:i/>
          <w:color w:val="0000FF"/>
          <w:sz w:val="24"/>
          <w:szCs w:val="24"/>
        </w:rPr>
        <w:t xml:space="preserve"> </w:t>
      </w:r>
      <w:bookmarkEnd w:id="4"/>
    </w:p>
    <w:p w14:paraId="74CB6E1B" w14:textId="77777777" w:rsidR="001910EE" w:rsidRDefault="001910EE" w:rsidP="001910EE">
      <w:pPr>
        <w:pStyle w:val="Heading3"/>
      </w:pPr>
      <w:r w:rsidRPr="00051035">
        <w:t>Requirement 1(3)(a)</w:t>
      </w:r>
      <w:r w:rsidRPr="00051035">
        <w:tab/>
        <w:t>Compliant</w:t>
      </w:r>
    </w:p>
    <w:p w14:paraId="3B4BF845" w14:textId="77777777" w:rsidR="001910EE" w:rsidRPr="004A3816" w:rsidRDefault="001910EE" w:rsidP="001910EE">
      <w:pPr>
        <w:rPr>
          <w:i/>
        </w:rPr>
      </w:pPr>
      <w:r w:rsidRPr="004A3816">
        <w:rPr>
          <w:i/>
        </w:rPr>
        <w:t>Each consumer is treated with dignity and respect, with their identity, culture and diversity valued.</w:t>
      </w:r>
    </w:p>
    <w:p w14:paraId="117C7251" w14:textId="77777777" w:rsidR="001910EE" w:rsidRDefault="001910EE" w:rsidP="001910EE">
      <w:pPr>
        <w:pStyle w:val="Heading3"/>
      </w:pPr>
      <w:r>
        <w:t>Requirement 1(3)(b)</w:t>
      </w:r>
      <w:r>
        <w:tab/>
      </w:r>
      <w:r w:rsidRPr="00051035">
        <w:t>Compliant</w:t>
      </w:r>
    </w:p>
    <w:p w14:paraId="6E3A4D30" w14:textId="77777777" w:rsidR="001910EE" w:rsidRPr="004A3816" w:rsidRDefault="001910EE" w:rsidP="001910EE">
      <w:pPr>
        <w:rPr>
          <w:i/>
        </w:rPr>
      </w:pPr>
      <w:r w:rsidRPr="004A3816">
        <w:rPr>
          <w:i/>
        </w:rPr>
        <w:t>Care and services are culturally safe.</w:t>
      </w:r>
    </w:p>
    <w:p w14:paraId="77F0E376" w14:textId="77777777" w:rsidR="001910EE" w:rsidRPr="00DD02D3" w:rsidRDefault="001910EE" w:rsidP="001910EE">
      <w:pPr>
        <w:pStyle w:val="Heading3"/>
      </w:pPr>
      <w:r w:rsidRPr="00DD02D3">
        <w:t>Requirement 1(3)(c)</w:t>
      </w:r>
      <w:r w:rsidRPr="00DD02D3">
        <w:tab/>
      </w:r>
      <w:r w:rsidRPr="00051035">
        <w:t>Compliant</w:t>
      </w:r>
    </w:p>
    <w:p w14:paraId="6F53191B" w14:textId="77777777" w:rsidR="001910EE" w:rsidRPr="004A3816" w:rsidRDefault="001910EE" w:rsidP="001910EE">
      <w:pPr>
        <w:tabs>
          <w:tab w:val="right" w:pos="9026"/>
        </w:tabs>
        <w:spacing w:before="0" w:after="0"/>
        <w:outlineLvl w:val="4"/>
        <w:rPr>
          <w:i/>
        </w:rPr>
      </w:pPr>
      <w:r w:rsidRPr="004A3816">
        <w:rPr>
          <w:i/>
        </w:rPr>
        <w:t xml:space="preserve">Each consumer is supported to exercise choice and independence, including to: </w:t>
      </w:r>
    </w:p>
    <w:p w14:paraId="61F708BB" w14:textId="77777777" w:rsidR="001910EE" w:rsidRPr="004A3816" w:rsidRDefault="001910EE" w:rsidP="001910EE">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5D16EBBD" w14:textId="77777777" w:rsidR="001910EE" w:rsidRPr="004A3816" w:rsidRDefault="001910EE" w:rsidP="001910EE">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535E8A86" w14:textId="77777777" w:rsidR="001910EE" w:rsidRPr="004A3816" w:rsidRDefault="001910EE" w:rsidP="001910EE">
      <w:pPr>
        <w:numPr>
          <w:ilvl w:val="0"/>
          <w:numId w:val="12"/>
        </w:numPr>
        <w:tabs>
          <w:tab w:val="right" w:pos="9026"/>
        </w:tabs>
        <w:spacing w:before="0" w:after="0"/>
        <w:ind w:left="567" w:hanging="425"/>
        <w:outlineLvl w:val="4"/>
        <w:rPr>
          <w:i/>
        </w:rPr>
      </w:pPr>
      <w:r w:rsidRPr="004A3816">
        <w:rPr>
          <w:i/>
        </w:rPr>
        <w:t xml:space="preserve">communicate their decisions; and </w:t>
      </w:r>
    </w:p>
    <w:p w14:paraId="6CF520DA" w14:textId="77777777" w:rsidR="001910EE" w:rsidRPr="004A3816" w:rsidRDefault="001910EE" w:rsidP="001910EE">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23A1E277" w14:textId="77777777" w:rsidR="001910EE" w:rsidRDefault="001910EE" w:rsidP="001910EE">
      <w:pPr>
        <w:pStyle w:val="Heading3"/>
      </w:pPr>
      <w:r>
        <w:t>Requirement 1(3)(d)</w:t>
      </w:r>
      <w:r>
        <w:tab/>
      </w:r>
      <w:r w:rsidRPr="00051035">
        <w:t>Compliant</w:t>
      </w:r>
    </w:p>
    <w:p w14:paraId="1479C267" w14:textId="77777777" w:rsidR="001910EE" w:rsidRPr="004A3816" w:rsidRDefault="001910EE" w:rsidP="001910EE">
      <w:pPr>
        <w:rPr>
          <w:i/>
        </w:rPr>
      </w:pPr>
      <w:r w:rsidRPr="004A3816">
        <w:rPr>
          <w:i/>
        </w:rPr>
        <w:t>Each consumer is supported to take risks to enable them to live the best life they can.</w:t>
      </w:r>
    </w:p>
    <w:p w14:paraId="5AD8E5BC" w14:textId="77777777" w:rsidR="001910EE" w:rsidRDefault="001910EE" w:rsidP="001910EE">
      <w:pPr>
        <w:pStyle w:val="Heading3"/>
      </w:pPr>
      <w:r>
        <w:t>Requirement 1(3)(e)</w:t>
      </w:r>
      <w:r>
        <w:tab/>
      </w:r>
      <w:r w:rsidRPr="00051035">
        <w:t>Compliant</w:t>
      </w:r>
    </w:p>
    <w:p w14:paraId="4DF256E8" w14:textId="77777777" w:rsidR="001910EE" w:rsidRPr="004A3816" w:rsidRDefault="001910EE" w:rsidP="001910EE">
      <w:pPr>
        <w:rPr>
          <w:i/>
        </w:rPr>
      </w:pPr>
      <w:r w:rsidRPr="004A3816">
        <w:rPr>
          <w:i/>
        </w:rPr>
        <w:t>Information provided to each consumer is current, accurate and timely, and communicated in a way that is clear, easy to understand and enables them to exercise choice.</w:t>
      </w:r>
    </w:p>
    <w:p w14:paraId="52730FFF" w14:textId="77777777" w:rsidR="001910EE" w:rsidRDefault="001910EE" w:rsidP="001910EE">
      <w:pPr>
        <w:pStyle w:val="Heading3"/>
      </w:pPr>
      <w:r>
        <w:lastRenderedPageBreak/>
        <w:t>Requirement 1(3)(f)</w:t>
      </w:r>
      <w:r>
        <w:tab/>
      </w:r>
      <w:r w:rsidRPr="00051035">
        <w:t>Compliant</w:t>
      </w:r>
    </w:p>
    <w:p w14:paraId="23397D42" w14:textId="77777777" w:rsidR="001910EE" w:rsidRPr="004A3816" w:rsidRDefault="001910EE" w:rsidP="001910EE">
      <w:pPr>
        <w:rPr>
          <w:i/>
        </w:rPr>
      </w:pPr>
      <w:r w:rsidRPr="004A3816">
        <w:rPr>
          <w:i/>
        </w:rPr>
        <w:t>Each consumer’s privacy is respected and personal information is kept confidential.</w:t>
      </w:r>
    </w:p>
    <w:p w14:paraId="2D3F84BD" w14:textId="77777777" w:rsidR="001910EE" w:rsidRPr="00154403" w:rsidRDefault="001910EE" w:rsidP="001910EE"/>
    <w:p w14:paraId="78D41C4D" w14:textId="77777777" w:rsidR="001910EE" w:rsidRDefault="001910EE" w:rsidP="001910EE">
      <w:pPr>
        <w:sectPr w:rsidR="001910EE" w:rsidSect="00EF62C8">
          <w:headerReference w:type="default" r:id="rId21"/>
          <w:type w:val="continuous"/>
          <w:pgSz w:w="11906" w:h="16838"/>
          <w:pgMar w:top="1701" w:right="1418" w:bottom="1418" w:left="1418" w:header="568" w:footer="397" w:gutter="0"/>
          <w:cols w:space="708"/>
          <w:titlePg/>
          <w:docGrid w:linePitch="360"/>
        </w:sectPr>
      </w:pPr>
    </w:p>
    <w:p w14:paraId="7C4EA769" w14:textId="77777777" w:rsidR="001910EE" w:rsidRDefault="001910EE" w:rsidP="001910EE">
      <w:pPr>
        <w:pStyle w:val="Heading1"/>
        <w:tabs>
          <w:tab w:val="right" w:pos="9070"/>
        </w:tabs>
        <w:spacing w:before="560" w:after="640"/>
        <w:rPr>
          <w:color w:val="FFFFFF" w:themeColor="background1"/>
        </w:rPr>
        <w:sectPr w:rsidR="001910EE" w:rsidSect="00EF62C8">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3EE137DF" wp14:editId="612937E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2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707967A5" w14:textId="77777777" w:rsidR="001910EE" w:rsidRPr="00ED6B57" w:rsidRDefault="001910EE" w:rsidP="001910EE">
      <w:pPr>
        <w:pStyle w:val="Heading3"/>
        <w:shd w:val="clear" w:color="auto" w:fill="F2F2F2" w:themeFill="background1" w:themeFillShade="F2"/>
      </w:pPr>
      <w:r w:rsidRPr="00ED6B57">
        <w:t>Consumer outcome:</w:t>
      </w:r>
    </w:p>
    <w:p w14:paraId="7C8A128F" w14:textId="77777777" w:rsidR="001910EE" w:rsidRPr="00ED6B57" w:rsidRDefault="001910EE" w:rsidP="001910E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7F6EE43" w14:textId="77777777" w:rsidR="001910EE" w:rsidRPr="00ED6B57" w:rsidRDefault="001910EE" w:rsidP="001910EE">
      <w:pPr>
        <w:pStyle w:val="Heading3"/>
        <w:shd w:val="clear" w:color="auto" w:fill="F2F2F2" w:themeFill="background1" w:themeFillShade="F2"/>
      </w:pPr>
      <w:r w:rsidRPr="00ED6B57">
        <w:t>Organisation statement:</w:t>
      </w:r>
    </w:p>
    <w:p w14:paraId="371F52FD" w14:textId="77777777" w:rsidR="001910EE" w:rsidRPr="00ED6B57" w:rsidRDefault="001910EE" w:rsidP="001910E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7BF74CC" w14:textId="77777777" w:rsidR="001910EE" w:rsidRDefault="001910EE" w:rsidP="001910EE">
      <w:pPr>
        <w:pStyle w:val="Heading2"/>
      </w:pPr>
      <w:r>
        <w:t xml:space="preserve">Assessment </w:t>
      </w:r>
      <w:r w:rsidRPr="002B2C0F">
        <w:t>of Standard</w:t>
      </w:r>
      <w:r>
        <w:t xml:space="preserve"> 2</w:t>
      </w:r>
    </w:p>
    <w:p w14:paraId="16F09B7D" w14:textId="35A40878" w:rsidR="001910EE" w:rsidRPr="00345EB5" w:rsidRDefault="001D0C16" w:rsidP="001910EE">
      <w:pPr>
        <w:rPr>
          <w:rFonts w:eastAsiaTheme="minorHAnsi"/>
          <w:color w:val="auto"/>
        </w:rPr>
      </w:pPr>
      <w:r w:rsidRPr="00345EB5">
        <w:rPr>
          <w:rFonts w:eastAsiaTheme="minorHAnsi"/>
          <w:color w:val="auto"/>
        </w:rPr>
        <w:t xml:space="preserve">Consumers and representatives said they felt like partners in the ongoing assessment of consumer’s care and services. They said staff consulted </w:t>
      </w:r>
      <w:r w:rsidR="00AC575B">
        <w:rPr>
          <w:rFonts w:eastAsiaTheme="minorHAnsi"/>
          <w:color w:val="auto"/>
        </w:rPr>
        <w:t xml:space="preserve">with </w:t>
      </w:r>
      <w:r w:rsidRPr="00345EB5">
        <w:rPr>
          <w:rFonts w:eastAsiaTheme="minorHAnsi"/>
          <w:color w:val="auto"/>
        </w:rPr>
        <w:t>them through initial assessment and planning to develop a plan of care that was delivered to meet the consumers</w:t>
      </w:r>
      <w:r w:rsidR="00304072">
        <w:rPr>
          <w:rFonts w:eastAsiaTheme="minorHAnsi"/>
          <w:color w:val="auto"/>
        </w:rPr>
        <w:t>’</w:t>
      </w:r>
      <w:r w:rsidRPr="00345EB5">
        <w:rPr>
          <w:rFonts w:eastAsiaTheme="minorHAnsi"/>
          <w:color w:val="auto"/>
        </w:rPr>
        <w:t xml:space="preserve"> needs. Consumers and representatives confirmed they were informed about the outcomes of assessment and planning and were able to access to consumer’s care plan if they wished. </w:t>
      </w:r>
    </w:p>
    <w:p w14:paraId="47BD76FA" w14:textId="694DC34E" w:rsidR="005A1421" w:rsidRDefault="005A1421" w:rsidP="005A1421">
      <w:pPr>
        <w:rPr>
          <w:rFonts w:eastAsiaTheme="minorHAnsi"/>
          <w:color w:val="auto"/>
        </w:rPr>
      </w:pPr>
      <w:r>
        <w:rPr>
          <w:rFonts w:eastAsiaTheme="minorHAnsi"/>
          <w:color w:val="auto"/>
        </w:rPr>
        <w:t>Management advised improvements h</w:t>
      </w:r>
      <w:r w:rsidR="00A157D0">
        <w:rPr>
          <w:rFonts w:eastAsiaTheme="minorHAnsi"/>
          <w:color w:val="auto"/>
        </w:rPr>
        <w:t>ad</w:t>
      </w:r>
      <w:r>
        <w:rPr>
          <w:rFonts w:eastAsiaTheme="minorHAnsi"/>
          <w:color w:val="auto"/>
        </w:rPr>
        <w:t xml:space="preserve"> been implemented in response to deficiencies identified in the service’s previous Performance Assessment</w:t>
      </w:r>
      <w:r w:rsidR="00A157D0">
        <w:rPr>
          <w:rFonts w:eastAsiaTheme="minorHAnsi"/>
          <w:color w:val="auto"/>
        </w:rPr>
        <w:t xml:space="preserve">. </w:t>
      </w:r>
      <w:r>
        <w:rPr>
          <w:rFonts w:eastAsiaTheme="minorHAnsi"/>
          <w:color w:val="auto"/>
        </w:rPr>
        <w:t xml:space="preserve">Improvements included the implementation of new care planning documentation and care planning monitoring processes.  </w:t>
      </w:r>
    </w:p>
    <w:p w14:paraId="6D775285" w14:textId="2EFF1EA4" w:rsidR="00511515" w:rsidRPr="00A157D0" w:rsidRDefault="00A157D0" w:rsidP="001910EE">
      <w:pPr>
        <w:rPr>
          <w:rFonts w:eastAsiaTheme="minorHAnsi"/>
          <w:color w:val="auto"/>
        </w:rPr>
      </w:pPr>
      <w:r>
        <w:rPr>
          <w:rFonts w:eastAsiaTheme="minorHAnsi"/>
          <w:color w:val="auto"/>
        </w:rPr>
        <w:t>The Assessment Team confirmed c</w:t>
      </w:r>
      <w:r w:rsidRPr="00345EB5">
        <w:rPr>
          <w:rFonts w:eastAsiaTheme="minorHAnsi"/>
          <w:color w:val="auto"/>
        </w:rPr>
        <w:t xml:space="preserve">are planning documentation identified risks and risk minimisation strategies which informed the delivery of safe and effective care. </w:t>
      </w:r>
      <w:r>
        <w:rPr>
          <w:rFonts w:eastAsia="Calibri"/>
          <w:color w:val="auto"/>
          <w:lang w:eastAsia="en-US"/>
        </w:rPr>
        <w:t xml:space="preserve">Care planning documentation </w:t>
      </w:r>
      <w:r w:rsidR="00345EB5" w:rsidRPr="00345EB5">
        <w:rPr>
          <w:rFonts w:eastAsia="Calibri"/>
          <w:color w:val="auto"/>
          <w:lang w:eastAsia="en-US"/>
        </w:rPr>
        <w:t xml:space="preserve">detailed </w:t>
      </w:r>
      <w:r>
        <w:rPr>
          <w:rFonts w:eastAsia="Calibri"/>
          <w:color w:val="auto"/>
          <w:lang w:eastAsia="en-US"/>
        </w:rPr>
        <w:t xml:space="preserve">consumer’s </w:t>
      </w:r>
      <w:r w:rsidR="00345EB5" w:rsidRPr="00345EB5">
        <w:rPr>
          <w:rFonts w:eastAsia="Calibri"/>
          <w:color w:val="auto"/>
          <w:lang w:eastAsia="en-US"/>
        </w:rPr>
        <w:t>individual’s needs, goals and preferences, including advance care planning and end of life preferences.</w:t>
      </w:r>
      <w:r w:rsidR="00345EB5">
        <w:rPr>
          <w:rFonts w:eastAsia="Calibri"/>
          <w:color w:val="auto"/>
          <w:lang w:eastAsia="en-US"/>
        </w:rPr>
        <w:t xml:space="preserve"> A review of care planning documentation confirmed assessments were completed by a Registered nurse and reviewed every three months or when changes in consumer’s care needs were identified. The documentation evidenced involvement from Medical officers, allied health professionals and </w:t>
      </w:r>
      <w:r w:rsidR="00743495">
        <w:rPr>
          <w:rFonts w:eastAsia="Calibri"/>
          <w:color w:val="auto"/>
          <w:lang w:eastAsia="en-US"/>
        </w:rPr>
        <w:t xml:space="preserve">specialists </w:t>
      </w:r>
      <w:r w:rsidR="001D4B85">
        <w:rPr>
          <w:rFonts w:eastAsia="Calibri"/>
          <w:color w:val="auto"/>
          <w:lang w:eastAsia="en-US"/>
        </w:rPr>
        <w:t xml:space="preserve">in assessment and planning processes. </w:t>
      </w:r>
    </w:p>
    <w:p w14:paraId="3BEFD0E3" w14:textId="0E295A92" w:rsidR="00A157D0" w:rsidRDefault="00A157D0" w:rsidP="001910EE">
      <w:pPr>
        <w:rPr>
          <w:rFonts w:eastAsiaTheme="minorHAnsi"/>
          <w:color w:val="auto"/>
        </w:rPr>
      </w:pPr>
      <w:r w:rsidRPr="00345EB5">
        <w:rPr>
          <w:rFonts w:eastAsiaTheme="minorHAnsi"/>
          <w:color w:val="auto"/>
        </w:rPr>
        <w:t>Staff described how consumers, representatives and other providers of care were involved in assessment and planning processes and how the</w:t>
      </w:r>
      <w:r w:rsidR="00743495">
        <w:rPr>
          <w:rFonts w:eastAsiaTheme="minorHAnsi"/>
          <w:color w:val="auto"/>
        </w:rPr>
        <w:t>se</w:t>
      </w:r>
      <w:r w:rsidRPr="00345EB5">
        <w:rPr>
          <w:rFonts w:eastAsiaTheme="minorHAnsi"/>
          <w:color w:val="auto"/>
        </w:rPr>
        <w:t xml:space="preserve"> outcomes were used </w:t>
      </w:r>
      <w:r w:rsidRPr="00345EB5">
        <w:rPr>
          <w:rFonts w:eastAsiaTheme="minorHAnsi"/>
          <w:color w:val="auto"/>
        </w:rPr>
        <w:lastRenderedPageBreak/>
        <w:t>to inform the delivery of safe and effective care.</w:t>
      </w:r>
      <w:r>
        <w:rPr>
          <w:rFonts w:eastAsiaTheme="minorHAnsi"/>
          <w:color w:val="auto"/>
        </w:rPr>
        <w:t xml:space="preserve"> Registered staff described how they use assessment and planning to inform the delivery of safe and effective care. </w:t>
      </w:r>
      <w:r w:rsidR="00667FFA">
        <w:rPr>
          <w:rFonts w:eastAsiaTheme="minorHAnsi"/>
          <w:color w:val="auto"/>
        </w:rPr>
        <w:t>Staff were aware of their responsibilities in relation to incident reporting processes, escalation of incidents and the requirement to report any change in consumers</w:t>
      </w:r>
      <w:r w:rsidR="00304072">
        <w:rPr>
          <w:rFonts w:eastAsiaTheme="minorHAnsi"/>
          <w:color w:val="auto"/>
        </w:rPr>
        <w:t>’</w:t>
      </w:r>
      <w:r w:rsidR="00667FFA">
        <w:rPr>
          <w:rFonts w:eastAsiaTheme="minorHAnsi"/>
          <w:color w:val="auto"/>
        </w:rPr>
        <w:t xml:space="preserve"> condition</w:t>
      </w:r>
      <w:r w:rsidR="00743495">
        <w:rPr>
          <w:rFonts w:eastAsiaTheme="minorHAnsi"/>
          <w:color w:val="auto"/>
        </w:rPr>
        <w:t>s</w:t>
      </w:r>
      <w:r w:rsidR="00667FFA">
        <w:rPr>
          <w:rFonts w:eastAsiaTheme="minorHAnsi"/>
          <w:color w:val="auto"/>
        </w:rPr>
        <w:t xml:space="preserve">. </w:t>
      </w:r>
    </w:p>
    <w:p w14:paraId="06961920" w14:textId="18DDE67C" w:rsidR="00667FFA" w:rsidRDefault="00667FFA" w:rsidP="001910EE">
      <w:pPr>
        <w:rPr>
          <w:rFonts w:eastAsiaTheme="minorHAnsi"/>
          <w:color w:val="auto"/>
        </w:rPr>
      </w:pPr>
      <w:r>
        <w:rPr>
          <w:rFonts w:eastAsiaTheme="minorHAnsi"/>
          <w:color w:val="auto"/>
        </w:rPr>
        <w:t xml:space="preserve">The service monitored and collated clinical incidents each month including, but not limited to, skin integrity, falls, pressure injuries and infections. The Assessment Team identified clinical incidents were reviewed each month at </w:t>
      </w:r>
      <w:r w:rsidR="007135F4">
        <w:rPr>
          <w:rFonts w:eastAsiaTheme="minorHAnsi"/>
          <w:color w:val="auto"/>
        </w:rPr>
        <w:t xml:space="preserve">both </w:t>
      </w:r>
      <w:r>
        <w:rPr>
          <w:rFonts w:eastAsiaTheme="minorHAnsi"/>
          <w:color w:val="auto"/>
        </w:rPr>
        <w:t xml:space="preserve">a service level and organisational level to minimise the risk of </w:t>
      </w:r>
      <w:r w:rsidR="007135F4">
        <w:rPr>
          <w:rFonts w:eastAsiaTheme="minorHAnsi"/>
          <w:color w:val="auto"/>
        </w:rPr>
        <w:t xml:space="preserve">recurrence and to identify improvements for practice. </w:t>
      </w:r>
    </w:p>
    <w:p w14:paraId="2789DB09" w14:textId="7B0A815A" w:rsidR="001910EE" w:rsidRPr="005E277E" w:rsidRDefault="004E302F" w:rsidP="001910EE">
      <w:pPr>
        <w:rPr>
          <w:rFonts w:eastAsia="Calibri"/>
          <w:i/>
          <w:color w:val="auto"/>
          <w:lang w:eastAsia="en-US"/>
        </w:rPr>
      </w:pPr>
      <w:r>
        <w:rPr>
          <w:rFonts w:eastAsiaTheme="minorHAnsi"/>
          <w:color w:val="auto"/>
        </w:rPr>
        <w:t>T</w:t>
      </w:r>
      <w:r w:rsidR="001910EE" w:rsidRPr="005E277E">
        <w:rPr>
          <w:rFonts w:eastAsiaTheme="minorHAnsi"/>
          <w:color w:val="auto"/>
        </w:rPr>
        <w:t xml:space="preserve">he Quality Standard is assessed as Compliant as </w:t>
      </w:r>
      <w:r w:rsidR="005E277E" w:rsidRPr="005E277E">
        <w:rPr>
          <w:rFonts w:eastAsiaTheme="minorHAnsi"/>
          <w:color w:val="auto"/>
        </w:rPr>
        <w:t>five</w:t>
      </w:r>
      <w:r w:rsidR="001910EE" w:rsidRPr="005E277E">
        <w:rPr>
          <w:rFonts w:eastAsiaTheme="minorHAnsi"/>
          <w:color w:val="auto"/>
        </w:rPr>
        <w:t xml:space="preserve"> of the five specific requirements have been assessed as Compliant</w:t>
      </w:r>
    </w:p>
    <w:p w14:paraId="6EA4ACD4" w14:textId="69530C11" w:rsidR="001910EE" w:rsidRDefault="001910EE" w:rsidP="001910EE">
      <w:pPr>
        <w:pStyle w:val="Heading2"/>
      </w:pPr>
      <w:r>
        <w:t>Assessment of Standard 2 Requirements</w:t>
      </w:r>
    </w:p>
    <w:p w14:paraId="3E872293" w14:textId="77777777" w:rsidR="001910EE" w:rsidRDefault="001910EE" w:rsidP="001910EE">
      <w:pPr>
        <w:pStyle w:val="Heading3"/>
      </w:pPr>
      <w:r w:rsidRPr="00051035">
        <w:t xml:space="preserve">Requirement </w:t>
      </w:r>
      <w:r>
        <w:t>2</w:t>
      </w:r>
      <w:r w:rsidRPr="00051035">
        <w:t>(3)(a)</w:t>
      </w:r>
      <w:r w:rsidRPr="00051035">
        <w:tab/>
        <w:t>Compliant</w:t>
      </w:r>
    </w:p>
    <w:p w14:paraId="21A28314" w14:textId="4FD436F5" w:rsidR="004E302F" w:rsidRDefault="001910EE" w:rsidP="001910EE">
      <w:pPr>
        <w:rPr>
          <w:i/>
        </w:rPr>
      </w:pPr>
      <w:r w:rsidRPr="004A3816">
        <w:rPr>
          <w:i/>
        </w:rPr>
        <w:t>Assessment and planning, including consideration of risks to the consumer’s health and well-being, informs the delivery of safe and effective care and services.</w:t>
      </w:r>
    </w:p>
    <w:p w14:paraId="4E8B7D20" w14:textId="676DA55E" w:rsidR="00861CDD" w:rsidRDefault="004E302F" w:rsidP="001910EE">
      <w:r w:rsidRPr="004E302F">
        <w:t xml:space="preserve">The Assessment Team identified care planning documentation </w:t>
      </w:r>
      <w:r w:rsidR="00743495">
        <w:t xml:space="preserve">included </w:t>
      </w:r>
      <w:r w:rsidRPr="004E302F">
        <w:t>risks and risk minimisation strategies which were recorded</w:t>
      </w:r>
      <w:r w:rsidR="00743495">
        <w:t xml:space="preserve"> in care information</w:t>
      </w:r>
      <w:r w:rsidRPr="004E302F">
        <w:t xml:space="preserve"> to inform the delivery of safe and effective care</w:t>
      </w:r>
      <w:r w:rsidR="00861CDD">
        <w:t xml:space="preserve"> and services</w:t>
      </w:r>
      <w:r w:rsidRPr="004E302F">
        <w:t xml:space="preserve">. </w:t>
      </w:r>
    </w:p>
    <w:p w14:paraId="686743DA" w14:textId="638438E0" w:rsidR="004E302F" w:rsidRDefault="004E302F" w:rsidP="001910EE">
      <w:pPr>
        <w:rPr>
          <w:rFonts w:eastAsiaTheme="minorHAnsi"/>
          <w:color w:val="auto"/>
        </w:rPr>
      </w:pPr>
      <w:r>
        <w:t xml:space="preserve">The Assessment Team confirmed </w:t>
      </w:r>
      <w:r w:rsidR="006C5245">
        <w:t>risk assessments were completed for consumers prior to the use of restrictive practices.</w:t>
      </w:r>
      <w:r w:rsidR="00861CDD">
        <w:t xml:space="preserve"> Management advised the Nurse Unit Manager completed regular audits of clinical care including restrictive practices. </w:t>
      </w:r>
      <w:r w:rsidR="006C5245">
        <w:t xml:space="preserve"> Wound care documentation reviewed included information regarding the location, size and shape of wounds and were confirmed</w:t>
      </w:r>
      <w:r w:rsidR="006D1023">
        <w:t xml:space="preserve"> by the Assessment Team</w:t>
      </w:r>
      <w:r w:rsidR="006C5245">
        <w:t xml:space="preserve"> to </w:t>
      </w:r>
      <w:r w:rsidR="006D1023">
        <w:t xml:space="preserve">be </w:t>
      </w:r>
      <w:r w:rsidR="006C5245">
        <w:t xml:space="preserve">completed.  Management stated wound documentation was monitored by the Nurse Unit Manager </w:t>
      </w:r>
      <w:r w:rsidR="00861CDD">
        <w:t xml:space="preserve">to ensure wounds were completed and reviewed appropriately. </w:t>
      </w:r>
    </w:p>
    <w:p w14:paraId="78EABBDD" w14:textId="1B4D3271" w:rsidR="00861CDD" w:rsidRDefault="00861CDD" w:rsidP="001910EE">
      <w:pPr>
        <w:rPr>
          <w:rFonts w:eastAsiaTheme="minorHAnsi"/>
          <w:color w:val="auto"/>
        </w:rPr>
      </w:pPr>
      <w:r>
        <w:rPr>
          <w:rFonts w:eastAsiaTheme="minorHAnsi"/>
          <w:color w:val="auto"/>
        </w:rPr>
        <w:t xml:space="preserve">Staff </w:t>
      </w:r>
      <w:r w:rsidR="004E09A5">
        <w:rPr>
          <w:rFonts w:eastAsiaTheme="minorHAnsi"/>
          <w:color w:val="auto"/>
        </w:rPr>
        <w:t xml:space="preserve">described how they used assessment and planning to inform the delivery of safe and effective care. Registered staff provided examples of how they used assessment and planning to manage wounds and pain. </w:t>
      </w:r>
    </w:p>
    <w:p w14:paraId="7B94DFEE" w14:textId="2ABFFA20" w:rsidR="004E09A5" w:rsidRPr="004E302F" w:rsidRDefault="006D1023" w:rsidP="001910EE">
      <w:r>
        <w:rPr>
          <w:rFonts w:eastAsiaTheme="minorHAnsi"/>
          <w:color w:val="auto"/>
        </w:rPr>
        <w:t xml:space="preserve">Management advised and the Assessment Team confirmed improvements implemented by the service included the development of new care planning documentation and care documentation monitoring processes.  </w:t>
      </w:r>
    </w:p>
    <w:p w14:paraId="3916B2D8" w14:textId="0D8E31F6" w:rsidR="004E302F" w:rsidRDefault="004E302F" w:rsidP="004E302F">
      <w:r>
        <w:t xml:space="preserve">I have considered the information provided by the Assessment Team and the Approved Provider’s response in relation to improvement actions undertaken by the </w:t>
      </w:r>
      <w:r>
        <w:lastRenderedPageBreak/>
        <w:t xml:space="preserve">service in response to the deficiencies identified in the previous Assessment Contact. The service was able to demonstrate they </w:t>
      </w:r>
      <w:r w:rsidRPr="00E830C7">
        <w:t>actively pursue continuous improvemen</w:t>
      </w:r>
      <w:r w:rsidR="006C5245">
        <w:t xml:space="preserve">t </w:t>
      </w:r>
      <w:r>
        <w:t xml:space="preserve">in response to the deficiencies </w:t>
      </w:r>
      <w:r w:rsidR="006D1023">
        <w:t xml:space="preserve">previously </w:t>
      </w:r>
      <w:r>
        <w:t>identified</w:t>
      </w:r>
      <w:r w:rsidR="006D1023">
        <w:t xml:space="preserve">. </w:t>
      </w:r>
      <w:r w:rsidR="00965737">
        <w:t xml:space="preserve">I am satisfied with the service’s actions. </w:t>
      </w:r>
    </w:p>
    <w:p w14:paraId="7B319B10" w14:textId="21EB5B5E" w:rsidR="004E302F" w:rsidRPr="006D1023" w:rsidRDefault="006D1023" w:rsidP="006D1023">
      <w:pPr>
        <w:pStyle w:val="ListBullet"/>
        <w:numPr>
          <w:ilvl w:val="0"/>
          <w:numId w:val="0"/>
        </w:numPr>
        <w:spacing w:after="240"/>
        <w:rPr>
          <w:szCs w:val="24"/>
        </w:rPr>
      </w:pPr>
      <w:r>
        <w:rPr>
          <w:szCs w:val="24"/>
        </w:rPr>
        <w:t xml:space="preserve">This requirement is Compliant. </w:t>
      </w:r>
    </w:p>
    <w:p w14:paraId="328DF28B" w14:textId="77777777" w:rsidR="001910EE" w:rsidRDefault="001910EE" w:rsidP="001910EE">
      <w:pPr>
        <w:pStyle w:val="Heading3"/>
      </w:pPr>
      <w:r>
        <w:t>Requirement 2(3)(b)</w:t>
      </w:r>
      <w:r>
        <w:tab/>
      </w:r>
      <w:r w:rsidRPr="00051035">
        <w:t>Compliant</w:t>
      </w:r>
    </w:p>
    <w:p w14:paraId="0A9E9FE8" w14:textId="0F0041E8" w:rsidR="001910EE" w:rsidRDefault="001910EE" w:rsidP="001910EE">
      <w:pPr>
        <w:rPr>
          <w:i/>
        </w:rPr>
      </w:pPr>
      <w:r w:rsidRPr="004A3816">
        <w:rPr>
          <w:i/>
        </w:rPr>
        <w:t>Assessment and planning identifies and addresses the consumer’s current needs, goals and preferences, including advance care planning and end of life planning if the consumer wishes.</w:t>
      </w:r>
    </w:p>
    <w:p w14:paraId="17ED1AD4" w14:textId="29F93A05" w:rsidR="006D1023" w:rsidRDefault="006D1023" w:rsidP="001910EE">
      <w:r w:rsidRPr="00965737">
        <w:t xml:space="preserve">The Assessment Team identified </w:t>
      </w:r>
      <w:r w:rsidR="00965737" w:rsidRPr="00965737">
        <w:t xml:space="preserve">assessment and care planning documentation detailed </w:t>
      </w:r>
      <w:r w:rsidR="00965737">
        <w:t>consumer’s individual needs, goals and preferences</w:t>
      </w:r>
      <w:r w:rsidR="008E568A">
        <w:t xml:space="preserve">, including advance care planning and end of life planning if the consumer wishes. </w:t>
      </w:r>
      <w:r w:rsidR="00965737">
        <w:t xml:space="preserve"> </w:t>
      </w:r>
    </w:p>
    <w:p w14:paraId="6994F0BA" w14:textId="76612CB6" w:rsidR="00965737" w:rsidRDefault="00965737" w:rsidP="001910EE">
      <w:r>
        <w:t>The Assessment Team confirmed</w:t>
      </w:r>
      <w:r w:rsidR="005C2A8D">
        <w:t xml:space="preserve"> care plans were individualised and </w:t>
      </w:r>
      <w:r w:rsidR="00B93199">
        <w:t xml:space="preserve">tailored to the specific needs of consumers. Information included care delivery for, but not limited to, consumer’s cognition, acute clinical conditions and chronic illnesses. </w:t>
      </w:r>
    </w:p>
    <w:p w14:paraId="34C89F28" w14:textId="08FD3775" w:rsidR="00B93199" w:rsidRDefault="00B93199" w:rsidP="001910EE">
      <w:r>
        <w:t>Staff understood the individual needs of consumers and provided specific examples of these needs. Management described assessment processes which were evidenced in assessment and care planning documentation.</w:t>
      </w:r>
    </w:p>
    <w:p w14:paraId="7545485C" w14:textId="604A6401" w:rsidR="008E568A" w:rsidRDefault="008E568A" w:rsidP="001910EE">
      <w:r>
        <w:t>The service had  polic</w:t>
      </w:r>
      <w:r w:rsidR="00743495">
        <w:t>ies</w:t>
      </w:r>
      <w:r>
        <w:t xml:space="preserve"> and procedure</w:t>
      </w:r>
      <w:r w:rsidR="00743495">
        <w:t>s</w:t>
      </w:r>
      <w:r>
        <w:t xml:space="preserve"> to guide staff practice in relation to assessment and planning processes. </w:t>
      </w:r>
    </w:p>
    <w:p w14:paraId="57029A52" w14:textId="20EB5361" w:rsidR="00194064" w:rsidRDefault="00194064" w:rsidP="001910EE">
      <w:pPr>
        <w:rPr>
          <w:rFonts w:eastAsiaTheme="minorHAnsi"/>
          <w:color w:val="auto"/>
        </w:rPr>
      </w:pPr>
      <w:r>
        <w:rPr>
          <w:rFonts w:eastAsiaTheme="minorHAnsi"/>
          <w:color w:val="auto"/>
        </w:rPr>
        <w:t>Management advised and the Assessment Team confirmed</w:t>
      </w:r>
      <w:r w:rsidR="00743495">
        <w:rPr>
          <w:rFonts w:eastAsiaTheme="minorHAnsi"/>
          <w:color w:val="auto"/>
        </w:rPr>
        <w:t>,</w:t>
      </w:r>
      <w:r>
        <w:rPr>
          <w:rFonts w:eastAsiaTheme="minorHAnsi"/>
          <w:color w:val="auto"/>
        </w:rPr>
        <w:t xml:space="preserve"> improvements implemented by the service included the development of new care planning documentation, care documentation monitoring processes and communication processes. </w:t>
      </w:r>
    </w:p>
    <w:p w14:paraId="54884212" w14:textId="786C58CC" w:rsidR="008E568A" w:rsidRPr="008E568A" w:rsidRDefault="008E568A" w:rsidP="001910EE">
      <w:r>
        <w:t xml:space="preserve">I have considered the information provided by the Assessment Team and the Approved Provider’s response in relation to improvement actions undertaken by the service in response to the deficiencies identified in the previous Assessment Contact. The service was able to demonstrate they </w:t>
      </w:r>
      <w:r w:rsidRPr="00E830C7">
        <w:t>actively pursue continuous improvemen</w:t>
      </w:r>
      <w:r>
        <w:t xml:space="preserve">t in response to the deficiencies previously identified. I am satisfied with the service’s actions. </w:t>
      </w:r>
    </w:p>
    <w:p w14:paraId="66C921B8" w14:textId="77777777" w:rsidR="008E568A" w:rsidRPr="006D1023" w:rsidRDefault="008E568A" w:rsidP="008E568A">
      <w:pPr>
        <w:pStyle w:val="ListBullet"/>
        <w:numPr>
          <w:ilvl w:val="0"/>
          <w:numId w:val="0"/>
        </w:numPr>
        <w:spacing w:after="240"/>
        <w:rPr>
          <w:szCs w:val="24"/>
        </w:rPr>
      </w:pPr>
      <w:r>
        <w:rPr>
          <w:szCs w:val="24"/>
        </w:rPr>
        <w:t xml:space="preserve">This requirement is Compliant. </w:t>
      </w:r>
    </w:p>
    <w:p w14:paraId="1AC36D5B" w14:textId="77777777" w:rsidR="001910EE" w:rsidRDefault="001910EE" w:rsidP="001910EE">
      <w:pPr>
        <w:pStyle w:val="Heading3"/>
      </w:pPr>
      <w:r>
        <w:lastRenderedPageBreak/>
        <w:t>Requirement 2(3)(c)</w:t>
      </w:r>
      <w:r>
        <w:tab/>
      </w:r>
      <w:r w:rsidRPr="00051035">
        <w:t>Compliant</w:t>
      </w:r>
    </w:p>
    <w:p w14:paraId="564709C3" w14:textId="77777777" w:rsidR="001910EE" w:rsidRPr="004A3816" w:rsidRDefault="001910EE" w:rsidP="001910EE">
      <w:pPr>
        <w:rPr>
          <w:i/>
        </w:rPr>
      </w:pPr>
      <w:r w:rsidRPr="004A3816">
        <w:rPr>
          <w:i/>
        </w:rPr>
        <w:t>The organisation demonstrates that assessment and planning:</w:t>
      </w:r>
    </w:p>
    <w:p w14:paraId="7E4E562D" w14:textId="77777777" w:rsidR="001910EE" w:rsidRPr="004A3816" w:rsidRDefault="001910EE" w:rsidP="001910EE">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1E4D0279" w14:textId="77777777" w:rsidR="001910EE" w:rsidRPr="004A3816" w:rsidRDefault="001910EE" w:rsidP="001910EE">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2CAE5DB0" w14:textId="77777777" w:rsidR="001910EE" w:rsidRDefault="001910EE" w:rsidP="001910EE">
      <w:pPr>
        <w:pStyle w:val="Heading3"/>
      </w:pPr>
      <w:r>
        <w:t>Requirement 2(3)(d)</w:t>
      </w:r>
      <w:r>
        <w:tab/>
      </w:r>
      <w:r w:rsidRPr="00051035">
        <w:t>Compliant</w:t>
      </w:r>
    </w:p>
    <w:p w14:paraId="384CE628" w14:textId="77777777" w:rsidR="001910EE" w:rsidRPr="004A3816" w:rsidRDefault="001910EE" w:rsidP="001910EE">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4DBFA3E3" w14:textId="77777777" w:rsidR="001910EE" w:rsidRDefault="001910EE" w:rsidP="001910EE">
      <w:pPr>
        <w:pStyle w:val="Heading3"/>
      </w:pPr>
      <w:r>
        <w:t>Requirement 2(3)(e)</w:t>
      </w:r>
      <w:r>
        <w:tab/>
      </w:r>
      <w:r w:rsidRPr="00051035">
        <w:t>Compliant</w:t>
      </w:r>
    </w:p>
    <w:p w14:paraId="4BFF141B" w14:textId="77777777" w:rsidR="001910EE" w:rsidRPr="004A3816" w:rsidRDefault="001910EE" w:rsidP="001910EE">
      <w:pPr>
        <w:rPr>
          <w:i/>
        </w:rPr>
      </w:pPr>
      <w:r w:rsidRPr="004A3816">
        <w:rPr>
          <w:i/>
        </w:rPr>
        <w:t>Care and services are reviewed regularly for effectiveness, and when circumstances change or when incidents impact on the needs, goals or preferences of the consumer.</w:t>
      </w:r>
    </w:p>
    <w:p w14:paraId="5AA23EDD" w14:textId="77777777" w:rsidR="001910EE" w:rsidRPr="00934888" w:rsidRDefault="001910EE" w:rsidP="001910EE"/>
    <w:p w14:paraId="1D5292E2" w14:textId="77777777" w:rsidR="001910EE" w:rsidRDefault="001910EE" w:rsidP="001910EE">
      <w:pPr>
        <w:sectPr w:rsidR="001910EE" w:rsidSect="00EF62C8">
          <w:headerReference w:type="default" r:id="rId24"/>
          <w:type w:val="continuous"/>
          <w:pgSz w:w="11906" w:h="16838"/>
          <w:pgMar w:top="1701" w:right="1418" w:bottom="1418" w:left="1418" w:header="709" w:footer="397" w:gutter="0"/>
          <w:cols w:space="708"/>
          <w:titlePg/>
          <w:docGrid w:linePitch="360"/>
        </w:sectPr>
      </w:pPr>
    </w:p>
    <w:p w14:paraId="03D99F7A" w14:textId="77777777" w:rsidR="001910EE" w:rsidRDefault="001910EE" w:rsidP="001910EE">
      <w:pPr>
        <w:pStyle w:val="Heading1"/>
        <w:tabs>
          <w:tab w:val="right" w:pos="9070"/>
        </w:tabs>
        <w:spacing w:before="560" w:after="640"/>
        <w:rPr>
          <w:color w:val="FFFFFF" w:themeColor="background1"/>
          <w:sz w:val="36"/>
        </w:rPr>
        <w:sectPr w:rsidR="001910EE" w:rsidSect="00EF62C8">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552AD94" wp14:editId="4FD9C8A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4EC7C7B6" w14:textId="77777777" w:rsidR="001910EE" w:rsidRPr="00FD1B02" w:rsidRDefault="001910EE" w:rsidP="001910EE">
      <w:pPr>
        <w:pStyle w:val="Heading3"/>
        <w:shd w:val="clear" w:color="auto" w:fill="F2F2F2" w:themeFill="background1" w:themeFillShade="F2"/>
      </w:pPr>
      <w:r w:rsidRPr="00FD1B02">
        <w:t>Consumer outcome:</w:t>
      </w:r>
    </w:p>
    <w:p w14:paraId="61457A64" w14:textId="77777777" w:rsidR="001910EE" w:rsidRDefault="001910EE" w:rsidP="001910EE">
      <w:pPr>
        <w:numPr>
          <w:ilvl w:val="0"/>
          <w:numId w:val="3"/>
        </w:numPr>
        <w:shd w:val="clear" w:color="auto" w:fill="F2F2F2" w:themeFill="background1" w:themeFillShade="F2"/>
      </w:pPr>
      <w:r>
        <w:t>I get personal care, clinical care, or both personal care and clinical care, that is safe and right for me.</w:t>
      </w:r>
    </w:p>
    <w:p w14:paraId="41753009" w14:textId="77777777" w:rsidR="001910EE" w:rsidRDefault="001910EE" w:rsidP="001910EE">
      <w:pPr>
        <w:pStyle w:val="Heading3"/>
        <w:shd w:val="clear" w:color="auto" w:fill="F2F2F2" w:themeFill="background1" w:themeFillShade="F2"/>
      </w:pPr>
      <w:r>
        <w:t>Organisation statement:</w:t>
      </w:r>
    </w:p>
    <w:p w14:paraId="47C09DB7" w14:textId="77777777" w:rsidR="001910EE" w:rsidRDefault="001910EE" w:rsidP="001910E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E9681BC" w14:textId="52AAF8E4" w:rsidR="001910EE" w:rsidRDefault="001910EE" w:rsidP="00047A61">
      <w:pPr>
        <w:pStyle w:val="Heading2"/>
      </w:pPr>
      <w:r>
        <w:t>Assessment of Standard 3</w:t>
      </w:r>
    </w:p>
    <w:p w14:paraId="40C1D2BC" w14:textId="1BA45BFB" w:rsidR="001D4590" w:rsidRDefault="00E43A2E" w:rsidP="00047A61">
      <w:pPr>
        <w:rPr>
          <w:rFonts w:eastAsiaTheme="minorHAnsi"/>
        </w:rPr>
      </w:pPr>
      <w:r>
        <w:rPr>
          <w:rFonts w:eastAsiaTheme="minorHAnsi"/>
        </w:rPr>
        <w:t xml:space="preserve">Consumers said they received the care that they needed and that they felt safe. Consumers and representatives provided various examples of how staff ensured the care provided to consumers was tailored to their needs. This included asking them about their care and the way it is delivered regularly and involving consumers and representatives </w:t>
      </w:r>
      <w:r w:rsidR="00743495">
        <w:rPr>
          <w:rFonts w:eastAsiaTheme="minorHAnsi"/>
        </w:rPr>
        <w:t xml:space="preserve">to consider </w:t>
      </w:r>
      <w:r>
        <w:rPr>
          <w:rFonts w:eastAsiaTheme="minorHAnsi"/>
        </w:rPr>
        <w:t>alternative care options available. Consumers and representatives said consumers were referred to their Medical officer or other health professional to meet their changing personal or clinical care needs. Consumers and representatives said referral</w:t>
      </w:r>
      <w:r w:rsidR="00304072">
        <w:rPr>
          <w:rFonts w:eastAsiaTheme="minorHAnsi"/>
        </w:rPr>
        <w:t>s</w:t>
      </w:r>
      <w:r>
        <w:rPr>
          <w:rFonts w:eastAsiaTheme="minorHAnsi"/>
        </w:rPr>
        <w:t xml:space="preserve"> occurred promptly and they were satisfied with </w:t>
      </w:r>
      <w:r w:rsidR="00743495">
        <w:rPr>
          <w:rFonts w:eastAsiaTheme="minorHAnsi"/>
        </w:rPr>
        <w:t>the</w:t>
      </w:r>
      <w:r>
        <w:rPr>
          <w:rFonts w:eastAsiaTheme="minorHAnsi"/>
        </w:rPr>
        <w:t xml:space="preserve"> care delivered by those to whom the consumer ha</w:t>
      </w:r>
      <w:r w:rsidR="00743495">
        <w:rPr>
          <w:rFonts w:eastAsiaTheme="minorHAnsi"/>
        </w:rPr>
        <w:t>d</w:t>
      </w:r>
      <w:r>
        <w:rPr>
          <w:rFonts w:eastAsiaTheme="minorHAnsi"/>
        </w:rPr>
        <w:t xml:space="preserve"> been referred</w:t>
      </w:r>
      <w:r w:rsidR="00304072">
        <w:rPr>
          <w:rFonts w:eastAsiaTheme="minorHAnsi"/>
        </w:rPr>
        <w:t xml:space="preserve"> to</w:t>
      </w:r>
      <w:r>
        <w:rPr>
          <w:rFonts w:eastAsiaTheme="minorHAnsi"/>
        </w:rPr>
        <w:t>.</w:t>
      </w:r>
    </w:p>
    <w:p w14:paraId="598A3FD0" w14:textId="24582979" w:rsidR="00823D04" w:rsidRDefault="001D4590" w:rsidP="00823D04">
      <w:pPr>
        <w:rPr>
          <w:rFonts w:eastAsia="Calibri"/>
          <w:lang w:eastAsia="en-US"/>
        </w:rPr>
      </w:pPr>
      <w:r>
        <w:rPr>
          <w:rFonts w:eastAsiaTheme="minorHAnsi"/>
        </w:rPr>
        <w:t xml:space="preserve">Care documentation reflected individualised care that was safe, effective and tailored to the specific needs of consumers. </w:t>
      </w:r>
      <w:r w:rsidR="00E43A2E">
        <w:rPr>
          <w:rFonts w:eastAsiaTheme="minorHAnsi"/>
        </w:rPr>
        <w:t xml:space="preserve"> Staff described how they ensure care is best practice, their opportunities for continuing education and how they ensure information is shared both within the service and with others outside the service. </w:t>
      </w:r>
      <w:r w:rsidR="00823D04" w:rsidRPr="009A1579">
        <w:rPr>
          <w:rFonts w:eastAsia="Calibri"/>
          <w:lang w:eastAsia="en-US"/>
        </w:rPr>
        <w:t xml:space="preserve">Monthly clinical indicator data </w:t>
      </w:r>
      <w:r w:rsidR="00823D04">
        <w:rPr>
          <w:rFonts w:eastAsia="Calibri"/>
          <w:lang w:eastAsia="en-US"/>
        </w:rPr>
        <w:t>wa</w:t>
      </w:r>
      <w:r w:rsidR="00823D04" w:rsidRPr="009A1579">
        <w:rPr>
          <w:rFonts w:eastAsia="Calibri"/>
          <w:lang w:eastAsia="en-US"/>
        </w:rPr>
        <w:t xml:space="preserve">s </w:t>
      </w:r>
      <w:r w:rsidR="00823D04">
        <w:rPr>
          <w:rFonts w:eastAsia="Calibri"/>
          <w:lang w:eastAsia="en-US"/>
        </w:rPr>
        <w:t xml:space="preserve">considered </w:t>
      </w:r>
      <w:r w:rsidR="00823D04" w:rsidRPr="009A1579">
        <w:rPr>
          <w:rFonts w:eastAsia="Calibri"/>
          <w:lang w:eastAsia="en-US"/>
        </w:rPr>
        <w:t>at a service level</w:t>
      </w:r>
      <w:r w:rsidR="00823D04">
        <w:rPr>
          <w:rFonts w:eastAsia="Calibri"/>
          <w:lang w:eastAsia="en-US"/>
        </w:rPr>
        <w:t xml:space="preserve"> and </w:t>
      </w:r>
      <w:r w:rsidR="00823D04" w:rsidRPr="009A1579">
        <w:rPr>
          <w:rFonts w:eastAsia="Calibri"/>
          <w:lang w:eastAsia="en-US"/>
        </w:rPr>
        <w:t>reported at an organisational level</w:t>
      </w:r>
      <w:r w:rsidR="00823D04">
        <w:rPr>
          <w:rFonts w:eastAsia="Calibri"/>
          <w:lang w:eastAsia="en-US"/>
        </w:rPr>
        <w:t>.</w:t>
      </w:r>
    </w:p>
    <w:p w14:paraId="2D901245" w14:textId="7D8EDDBB" w:rsidR="001D4590" w:rsidRDefault="001D4590" w:rsidP="00047A61">
      <w:pPr>
        <w:rPr>
          <w:rFonts w:eastAsiaTheme="minorHAnsi"/>
        </w:rPr>
      </w:pPr>
      <w:r>
        <w:rPr>
          <w:rFonts w:eastAsiaTheme="minorHAnsi"/>
        </w:rPr>
        <w:t xml:space="preserve">The service had policies, procedures and tools in place to support the delivery of care provided including, but not limited to, restraint, pressure injury prevention and management and pain management. </w:t>
      </w:r>
    </w:p>
    <w:p w14:paraId="4B1203C4" w14:textId="2E4E6AE9" w:rsidR="006D5E21" w:rsidRDefault="001D4590" w:rsidP="00047A61">
      <w:pPr>
        <w:rPr>
          <w:rFonts w:eastAsiaTheme="minorHAnsi"/>
        </w:rPr>
      </w:pPr>
      <w:r>
        <w:rPr>
          <w:rFonts w:eastAsiaTheme="minorHAnsi"/>
        </w:rPr>
        <w:t xml:space="preserve">The Assessment Team identified restraint documentation was reviewed regularly by consumer’s Medical officers and authorised appropriately. </w:t>
      </w:r>
      <w:r w:rsidR="006D5E21">
        <w:rPr>
          <w:rFonts w:eastAsiaTheme="minorHAnsi"/>
        </w:rPr>
        <w:t xml:space="preserve">Registered staff demonstrated an understanding of risk assessment processes, authorisations </w:t>
      </w:r>
      <w:r w:rsidR="006D5E21">
        <w:rPr>
          <w:rFonts w:eastAsiaTheme="minorHAnsi"/>
        </w:rPr>
        <w:lastRenderedPageBreak/>
        <w:t xml:space="preserve">required </w:t>
      </w:r>
      <w:r w:rsidR="00743495">
        <w:rPr>
          <w:rFonts w:eastAsiaTheme="minorHAnsi"/>
        </w:rPr>
        <w:t xml:space="preserve">for </w:t>
      </w:r>
      <w:r w:rsidR="006D5E21">
        <w:rPr>
          <w:rFonts w:eastAsiaTheme="minorHAnsi"/>
        </w:rPr>
        <w:t xml:space="preserve">the use of chemical restraint and strategies used to minimise the use of </w:t>
      </w:r>
      <w:r w:rsidR="00823D04">
        <w:rPr>
          <w:rFonts w:eastAsiaTheme="minorHAnsi"/>
        </w:rPr>
        <w:t xml:space="preserve">restrictive practices. </w:t>
      </w:r>
    </w:p>
    <w:p w14:paraId="6CDD44DE" w14:textId="4903AF7A" w:rsidR="001D4590" w:rsidRDefault="006D5E21" w:rsidP="00047A61">
      <w:pPr>
        <w:rPr>
          <w:rFonts w:eastAsiaTheme="minorHAnsi"/>
        </w:rPr>
      </w:pPr>
      <w:r>
        <w:rPr>
          <w:rFonts w:eastAsiaTheme="minorHAnsi"/>
        </w:rPr>
        <w:t xml:space="preserve">The organisation had a skin integrity policy and had developed their own skin assessment tools.  The policy included information regarding the prevention and management of pressure injuries, risk assessment tools, preventative strategies, wound management and the use of specialised equipment.  </w:t>
      </w:r>
    </w:p>
    <w:p w14:paraId="2D6FAF77" w14:textId="2F789285" w:rsidR="006D5E21" w:rsidRDefault="006D5E21" w:rsidP="00047A61">
      <w:pPr>
        <w:rPr>
          <w:rFonts w:eastAsiaTheme="minorHAnsi"/>
        </w:rPr>
      </w:pPr>
      <w:r>
        <w:rPr>
          <w:rFonts w:eastAsiaTheme="minorHAnsi"/>
        </w:rPr>
        <w:t xml:space="preserve">The organisation had a pain management procedure that guides clinical staff through the assessment and reassessment processes which included the use of specialised tools for consumers who cannot verbalise pain. Care documentation evidenced that </w:t>
      </w:r>
      <w:r w:rsidR="00823D04">
        <w:rPr>
          <w:rFonts w:eastAsiaTheme="minorHAnsi"/>
        </w:rPr>
        <w:t xml:space="preserve">consumers pain needs were met. </w:t>
      </w:r>
    </w:p>
    <w:p w14:paraId="3F99C4F8" w14:textId="7689A275" w:rsidR="00823D04" w:rsidRDefault="00823D04" w:rsidP="00047A61">
      <w:pPr>
        <w:rPr>
          <w:rFonts w:eastAsiaTheme="minorHAnsi"/>
        </w:rPr>
      </w:pPr>
      <w:r>
        <w:rPr>
          <w:rFonts w:eastAsiaTheme="minorHAnsi"/>
        </w:rPr>
        <w:t xml:space="preserve">Care documentation described risks for consumers including fall, behaviours, swallowing and pain which were effectively managed. Staff provided information consistent with care documentation and described strategies utilised to minimise risks for consumers. The service had a risk management policy to guide staff regarding the identification, management and recording of high prevalence and high impact risks associated with the care of the consumer. </w:t>
      </w:r>
    </w:p>
    <w:p w14:paraId="192A5CA4" w14:textId="6E2C7249" w:rsidR="00C45634" w:rsidRDefault="00C45634" w:rsidP="00047A61">
      <w:pPr>
        <w:rPr>
          <w:rFonts w:eastAsiaTheme="minorHAnsi"/>
        </w:rPr>
      </w:pPr>
      <w:r>
        <w:rPr>
          <w:rFonts w:eastAsiaTheme="minorHAnsi"/>
        </w:rPr>
        <w:t xml:space="preserve">Care planning documentation included information regarding advance care planning and the needs, goals and preferences of consumers for </w:t>
      </w:r>
      <w:r w:rsidR="00743495">
        <w:rPr>
          <w:rFonts w:eastAsiaTheme="minorHAnsi"/>
        </w:rPr>
        <w:t>e</w:t>
      </w:r>
      <w:r>
        <w:rPr>
          <w:rFonts w:eastAsiaTheme="minorHAnsi"/>
        </w:rPr>
        <w:t xml:space="preserve">nd of </w:t>
      </w:r>
      <w:r w:rsidR="00743495">
        <w:rPr>
          <w:rFonts w:eastAsiaTheme="minorHAnsi"/>
        </w:rPr>
        <w:t>l</w:t>
      </w:r>
      <w:r>
        <w:rPr>
          <w:rFonts w:eastAsiaTheme="minorHAnsi"/>
        </w:rPr>
        <w:t xml:space="preserve">ife care. Staff were aware of their responsibilities in relation to their requirement to report changes in consumer’s conditions for reassessment. </w:t>
      </w:r>
    </w:p>
    <w:p w14:paraId="736B5B95" w14:textId="6CF0D954" w:rsidR="00C45634" w:rsidRDefault="002F6860" w:rsidP="00047A61">
      <w:pPr>
        <w:rPr>
          <w:rFonts w:eastAsiaTheme="minorHAnsi"/>
        </w:rPr>
      </w:pPr>
      <w:r>
        <w:rPr>
          <w:rFonts w:eastAsiaTheme="minorHAnsi"/>
        </w:rPr>
        <w:t xml:space="preserve">Care staff were aware of their responsibilities in regard to the reporting of changes or deterioration in a consumer’s condition. </w:t>
      </w:r>
      <w:r w:rsidR="00980A80">
        <w:rPr>
          <w:rFonts w:eastAsiaTheme="minorHAnsi"/>
        </w:rPr>
        <w:t xml:space="preserve">Care documentation confirmed staff identified and responded to deterioration or changes in consumer’s function, capacity or condition. </w:t>
      </w:r>
      <w:r>
        <w:rPr>
          <w:rFonts w:eastAsiaTheme="minorHAnsi"/>
        </w:rPr>
        <w:t xml:space="preserve">Staff have access to registered staff 24 hours per day and can access support from the local hospital. Policies were available to guide staff in the response to a decline or deterioration in a consumer’s health or wellbeing. </w:t>
      </w:r>
    </w:p>
    <w:p w14:paraId="5FD127AB" w14:textId="77777777" w:rsidR="00980A80" w:rsidRDefault="002F6860" w:rsidP="00047A61">
      <w:pPr>
        <w:rPr>
          <w:rFonts w:eastAsiaTheme="minorHAnsi"/>
        </w:rPr>
      </w:pPr>
      <w:r>
        <w:rPr>
          <w:rFonts w:eastAsiaTheme="minorHAnsi"/>
        </w:rPr>
        <w:t>Registered staff were able to describe how information is shared and recorded when changes occurred. Care documentation confirmed the involvement of the consumer or their representatives and other providers of care. The Assessment Team identified consumer’s information was shared in care documentation including progress notes and handover information. The service’s clinical governance framework, policies and procedures support</w:t>
      </w:r>
      <w:r w:rsidR="00980A80">
        <w:rPr>
          <w:rFonts w:eastAsiaTheme="minorHAnsi"/>
        </w:rPr>
        <w:t xml:space="preserve">ed staff in assessment, care planning, clinical deterioration and handover processes. </w:t>
      </w:r>
    </w:p>
    <w:p w14:paraId="32D35CB9" w14:textId="44829C78" w:rsidR="00980A80" w:rsidRDefault="00980A80" w:rsidP="00047A61">
      <w:pPr>
        <w:rPr>
          <w:rFonts w:eastAsiaTheme="minorHAnsi"/>
        </w:rPr>
      </w:pPr>
      <w:r>
        <w:rPr>
          <w:rFonts w:eastAsiaTheme="minorHAnsi"/>
        </w:rPr>
        <w:t xml:space="preserve">Care documentation demonstrated input from consumer’s Medical officer’s and other providers of care including physiotherapists, dieticians, speech pathologists and podiatrists. Registered staff </w:t>
      </w:r>
      <w:r w:rsidR="00743495">
        <w:rPr>
          <w:rFonts w:eastAsiaTheme="minorHAnsi"/>
        </w:rPr>
        <w:t xml:space="preserve">confirmed </w:t>
      </w:r>
      <w:r>
        <w:rPr>
          <w:rFonts w:eastAsiaTheme="minorHAnsi"/>
        </w:rPr>
        <w:t xml:space="preserve">the service’s referral processes. The </w:t>
      </w:r>
      <w:r>
        <w:rPr>
          <w:rFonts w:eastAsiaTheme="minorHAnsi"/>
        </w:rPr>
        <w:lastRenderedPageBreak/>
        <w:t xml:space="preserve">Assessment Team observed contact information for health professionals accessible in staff’s workstations. </w:t>
      </w:r>
    </w:p>
    <w:p w14:paraId="03289D05" w14:textId="19A36441" w:rsidR="00823D04" w:rsidRPr="00047A61" w:rsidRDefault="00823D04" w:rsidP="00047A61">
      <w:pPr>
        <w:rPr>
          <w:rFonts w:eastAsiaTheme="minorHAnsi"/>
        </w:rPr>
      </w:pPr>
      <w:r>
        <w:rPr>
          <w:rFonts w:eastAsiaTheme="minorHAnsi"/>
        </w:rPr>
        <w:t xml:space="preserve">Staff demonstrated an understanding of precautions required </w:t>
      </w:r>
      <w:r w:rsidR="00743495">
        <w:rPr>
          <w:rFonts w:eastAsiaTheme="minorHAnsi"/>
        </w:rPr>
        <w:t>for</w:t>
      </w:r>
      <w:r w:rsidR="00827AA0">
        <w:rPr>
          <w:rFonts w:eastAsiaTheme="minorHAnsi"/>
        </w:rPr>
        <w:t xml:space="preserve"> the </w:t>
      </w:r>
      <w:r>
        <w:rPr>
          <w:rFonts w:eastAsiaTheme="minorHAnsi"/>
        </w:rPr>
        <w:t>prevent</w:t>
      </w:r>
      <w:r w:rsidR="00827AA0">
        <w:rPr>
          <w:rFonts w:eastAsiaTheme="minorHAnsi"/>
        </w:rPr>
        <w:t>ion</w:t>
      </w:r>
      <w:r>
        <w:rPr>
          <w:rFonts w:eastAsiaTheme="minorHAnsi"/>
        </w:rPr>
        <w:t xml:space="preserve"> and control </w:t>
      </w:r>
      <w:r w:rsidR="00827AA0">
        <w:rPr>
          <w:rFonts w:eastAsiaTheme="minorHAnsi"/>
        </w:rPr>
        <w:t xml:space="preserve">of </w:t>
      </w:r>
      <w:r>
        <w:rPr>
          <w:rFonts w:eastAsiaTheme="minorHAnsi"/>
        </w:rPr>
        <w:t>infection</w:t>
      </w:r>
      <w:r w:rsidR="00827AA0">
        <w:rPr>
          <w:rFonts w:eastAsiaTheme="minorHAnsi"/>
        </w:rPr>
        <w:t>s</w:t>
      </w:r>
      <w:r>
        <w:rPr>
          <w:rFonts w:eastAsiaTheme="minorHAnsi"/>
        </w:rPr>
        <w:t xml:space="preserve"> and strategies to minimise the need for antibiotics.</w:t>
      </w:r>
      <w:r w:rsidR="00980A80">
        <w:rPr>
          <w:rFonts w:eastAsiaTheme="minorHAnsi"/>
        </w:rPr>
        <w:t xml:space="preserve"> The organisation had policies and procedures in relation to antimicrobial stewardship</w:t>
      </w:r>
      <w:r w:rsidR="009E3FDD">
        <w:rPr>
          <w:rFonts w:eastAsiaTheme="minorHAnsi"/>
        </w:rPr>
        <w:t xml:space="preserve"> and had adopted infection control guidelines for the management of a COVID-19 outbreak. The Assessment Team observed hand hygiene facilities throughout the service and sufficient availability of Personal Protective Equipment. Staff confirmed they had adequate supply of Personal Protective Equipment and hand washing supplies. </w:t>
      </w:r>
    </w:p>
    <w:p w14:paraId="0EFBBC8D" w14:textId="63CBCE88" w:rsidR="001910EE" w:rsidRPr="00663B6D" w:rsidRDefault="001910EE" w:rsidP="001910EE">
      <w:pPr>
        <w:rPr>
          <w:rFonts w:eastAsia="Calibri"/>
          <w:lang w:eastAsia="en-US"/>
        </w:rPr>
      </w:pPr>
      <w:r w:rsidRPr="00154403">
        <w:rPr>
          <w:rFonts w:eastAsiaTheme="minorHAnsi"/>
        </w:rPr>
        <w:t xml:space="preserve">The Quality </w:t>
      </w:r>
      <w:r w:rsidRPr="005E277E">
        <w:rPr>
          <w:rFonts w:eastAsiaTheme="minorHAnsi"/>
          <w:color w:val="auto"/>
        </w:rPr>
        <w:t xml:space="preserve">Standard is assessed as Compliant as </w:t>
      </w:r>
      <w:r w:rsidR="005E277E" w:rsidRPr="005E277E">
        <w:rPr>
          <w:rFonts w:eastAsiaTheme="minorHAnsi"/>
          <w:color w:val="auto"/>
        </w:rPr>
        <w:t xml:space="preserve">seven </w:t>
      </w:r>
      <w:r w:rsidRPr="005E277E">
        <w:rPr>
          <w:rFonts w:eastAsiaTheme="minorHAnsi"/>
          <w:color w:val="auto"/>
        </w:rPr>
        <w:t xml:space="preserve">of the </w:t>
      </w:r>
      <w:r>
        <w:rPr>
          <w:rFonts w:eastAsiaTheme="minorHAnsi"/>
        </w:rPr>
        <w:t>seven</w:t>
      </w:r>
      <w:r w:rsidRPr="00154403">
        <w:rPr>
          <w:rFonts w:eastAsiaTheme="minorHAnsi"/>
        </w:rPr>
        <w:t xml:space="preserve"> specific requirements have been assessed </w:t>
      </w:r>
      <w:r w:rsidRPr="005E277E">
        <w:rPr>
          <w:rFonts w:eastAsiaTheme="minorHAnsi"/>
          <w:color w:val="auto"/>
        </w:rPr>
        <w:t>as Compliant</w:t>
      </w:r>
    </w:p>
    <w:p w14:paraId="6A7D29FD" w14:textId="46F37559" w:rsidR="001910EE" w:rsidRDefault="001910EE" w:rsidP="001910E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EC0B4A9" w14:textId="77777777" w:rsidR="001910EE" w:rsidRPr="00853601" w:rsidRDefault="001910EE" w:rsidP="001910EE">
      <w:pPr>
        <w:pStyle w:val="Heading3"/>
      </w:pPr>
      <w:r w:rsidRPr="00853601">
        <w:t>Requirement 3(3)(a)</w:t>
      </w:r>
      <w:r>
        <w:tab/>
      </w:r>
      <w:r w:rsidRPr="00051035">
        <w:t>Compliant</w:t>
      </w:r>
    </w:p>
    <w:p w14:paraId="21DFAADC" w14:textId="77777777" w:rsidR="001910EE" w:rsidRPr="004A3816" w:rsidRDefault="001910EE" w:rsidP="001910EE">
      <w:pPr>
        <w:rPr>
          <w:i/>
        </w:rPr>
      </w:pPr>
      <w:r w:rsidRPr="004A3816">
        <w:rPr>
          <w:i/>
        </w:rPr>
        <w:t>Each consumer gets safe and effective personal care, clinical care, or both personal care and clinical care, that:</w:t>
      </w:r>
    </w:p>
    <w:p w14:paraId="1CAA903E" w14:textId="77777777" w:rsidR="001910EE" w:rsidRPr="004A3816" w:rsidRDefault="001910EE" w:rsidP="001910EE">
      <w:pPr>
        <w:numPr>
          <w:ilvl w:val="0"/>
          <w:numId w:val="24"/>
        </w:numPr>
        <w:tabs>
          <w:tab w:val="right" w:pos="9026"/>
        </w:tabs>
        <w:spacing w:before="0" w:after="0"/>
        <w:ind w:left="567" w:hanging="425"/>
        <w:outlineLvl w:val="4"/>
        <w:rPr>
          <w:i/>
        </w:rPr>
      </w:pPr>
      <w:r w:rsidRPr="004A3816">
        <w:rPr>
          <w:i/>
        </w:rPr>
        <w:t>is best practice; and</w:t>
      </w:r>
    </w:p>
    <w:p w14:paraId="566C5797" w14:textId="77777777" w:rsidR="001910EE" w:rsidRPr="004A3816" w:rsidRDefault="001910EE" w:rsidP="001910EE">
      <w:pPr>
        <w:numPr>
          <w:ilvl w:val="0"/>
          <w:numId w:val="24"/>
        </w:numPr>
        <w:tabs>
          <w:tab w:val="right" w:pos="9026"/>
        </w:tabs>
        <w:spacing w:before="0" w:after="0"/>
        <w:ind w:left="567" w:hanging="425"/>
        <w:outlineLvl w:val="4"/>
        <w:rPr>
          <w:i/>
        </w:rPr>
      </w:pPr>
      <w:r w:rsidRPr="004A3816">
        <w:rPr>
          <w:i/>
        </w:rPr>
        <w:t>is tailored to their needs; and</w:t>
      </w:r>
    </w:p>
    <w:p w14:paraId="1569171F" w14:textId="77777777" w:rsidR="001910EE" w:rsidRPr="004A3816" w:rsidRDefault="001910EE" w:rsidP="001910EE">
      <w:pPr>
        <w:numPr>
          <w:ilvl w:val="0"/>
          <w:numId w:val="24"/>
        </w:numPr>
        <w:tabs>
          <w:tab w:val="right" w:pos="9026"/>
        </w:tabs>
        <w:spacing w:before="0" w:after="0"/>
        <w:ind w:left="567" w:hanging="425"/>
        <w:outlineLvl w:val="4"/>
        <w:rPr>
          <w:i/>
        </w:rPr>
      </w:pPr>
      <w:r w:rsidRPr="004A3816">
        <w:rPr>
          <w:i/>
        </w:rPr>
        <w:t>optimises their health and well-being.</w:t>
      </w:r>
    </w:p>
    <w:p w14:paraId="528DABEE" w14:textId="77777777" w:rsidR="001910EE" w:rsidRPr="00853601" w:rsidRDefault="001910EE" w:rsidP="001910EE">
      <w:pPr>
        <w:pStyle w:val="Heading3"/>
      </w:pPr>
      <w:bookmarkStart w:id="6" w:name="_GoBack"/>
      <w:bookmarkEnd w:id="6"/>
      <w:r w:rsidRPr="00853601">
        <w:t>Requirement 3(3)(b)</w:t>
      </w:r>
      <w:r>
        <w:tab/>
      </w:r>
      <w:r w:rsidRPr="00051035">
        <w:t>Compliant</w:t>
      </w:r>
    </w:p>
    <w:p w14:paraId="20099F08" w14:textId="44971BC3" w:rsidR="001910EE" w:rsidRDefault="001910EE" w:rsidP="001910EE">
      <w:pPr>
        <w:rPr>
          <w:i/>
          <w:szCs w:val="22"/>
        </w:rPr>
      </w:pPr>
      <w:r w:rsidRPr="004A3816">
        <w:rPr>
          <w:i/>
          <w:szCs w:val="22"/>
        </w:rPr>
        <w:t>Effective management of high impact or high prevalence risks associated with the care of each consumer.</w:t>
      </w:r>
    </w:p>
    <w:p w14:paraId="7410EB44" w14:textId="6F474C2C" w:rsidR="008E568A" w:rsidRDefault="008E568A" w:rsidP="001910EE">
      <w:pPr>
        <w:rPr>
          <w:szCs w:val="22"/>
        </w:rPr>
      </w:pPr>
      <w:r w:rsidRPr="008E568A">
        <w:rPr>
          <w:szCs w:val="22"/>
        </w:rPr>
        <w:t>The Assessment Team identified</w:t>
      </w:r>
      <w:r>
        <w:rPr>
          <w:szCs w:val="22"/>
        </w:rPr>
        <w:t xml:space="preserve"> care documentation described the management of high impact or high prevalence risks associated with the care of each consumer. </w:t>
      </w:r>
    </w:p>
    <w:p w14:paraId="1D422AC0" w14:textId="14823EBF" w:rsidR="008E568A" w:rsidRDefault="008E568A" w:rsidP="001910EE">
      <w:pPr>
        <w:rPr>
          <w:szCs w:val="22"/>
        </w:rPr>
      </w:pPr>
      <w:r>
        <w:rPr>
          <w:szCs w:val="22"/>
        </w:rPr>
        <w:t xml:space="preserve">Care documentation described the risks to </w:t>
      </w:r>
      <w:r w:rsidR="00B22B1A">
        <w:rPr>
          <w:szCs w:val="22"/>
        </w:rPr>
        <w:t xml:space="preserve">consumers which included, but was not limited to, falls, behaviours, swallowing and pain. The service demonstrated ‘as required’ medications including psychotropic medications are utilised in consumer’s progress notes and demonstrated registered staff recorded specific information including the indications for use, alternative strategies implemented prior to administration and the evaluation of the medication. </w:t>
      </w:r>
    </w:p>
    <w:p w14:paraId="63ADDCC2" w14:textId="7623B385" w:rsidR="00B22B1A" w:rsidRDefault="00B22B1A" w:rsidP="001910EE">
      <w:pPr>
        <w:rPr>
          <w:szCs w:val="22"/>
        </w:rPr>
      </w:pPr>
      <w:r>
        <w:rPr>
          <w:szCs w:val="22"/>
        </w:rPr>
        <w:t xml:space="preserve">The organisation’s risk management framework provides staff with guidance regarding the identification, management and recording of information. The Assessment Team confirmed the organisation had policies available for staff </w:t>
      </w:r>
      <w:r>
        <w:rPr>
          <w:szCs w:val="22"/>
        </w:rPr>
        <w:lastRenderedPageBreak/>
        <w:t>regarding the management of high prevalence and high impact risks associated with the care of each consumer.</w:t>
      </w:r>
      <w:r w:rsidR="00047A61">
        <w:rPr>
          <w:szCs w:val="22"/>
        </w:rPr>
        <w:t xml:space="preserve"> Staff explained handover processes which occurred at the commencement of each shift to discuss and alert staff with changes and risks identified in consumer’s care needs. </w:t>
      </w:r>
      <w:r>
        <w:rPr>
          <w:szCs w:val="22"/>
        </w:rPr>
        <w:t xml:space="preserve"> Registered staff demonstrated </w:t>
      </w:r>
      <w:r w:rsidR="00047A61">
        <w:rPr>
          <w:szCs w:val="22"/>
        </w:rPr>
        <w:t xml:space="preserve">an understanding of procedures regarding the administration of ‘as required’ medications. The Assessment Team identified restraint documentation was reviewed regularly by the consumer’s Medical officer and authorised appropriately. </w:t>
      </w:r>
    </w:p>
    <w:p w14:paraId="069416E6" w14:textId="77777777" w:rsidR="00047A61" w:rsidRPr="008E568A" w:rsidRDefault="00047A61" w:rsidP="00047A61">
      <w:r>
        <w:t xml:space="preserve">I have considered the information provided by the Assessment Team and the Approved Provider’s response in relation to improvement actions undertaken by the service in response to the deficiencies identified in the previous Assessment Contact. The service was able to demonstrate they </w:t>
      </w:r>
      <w:r w:rsidRPr="00E830C7">
        <w:t>actively pursue continuous improvemen</w:t>
      </w:r>
      <w:r>
        <w:t xml:space="preserve">t in response to the deficiencies previously identified. I am satisfied with the service’s actions. </w:t>
      </w:r>
    </w:p>
    <w:p w14:paraId="1315B3C7" w14:textId="64D3A10A" w:rsidR="008E568A" w:rsidRPr="00047A61" w:rsidRDefault="00047A61" w:rsidP="00047A61">
      <w:pPr>
        <w:pStyle w:val="ListBullet"/>
        <w:numPr>
          <w:ilvl w:val="0"/>
          <w:numId w:val="0"/>
        </w:numPr>
        <w:spacing w:after="240"/>
        <w:rPr>
          <w:szCs w:val="24"/>
        </w:rPr>
      </w:pPr>
      <w:r>
        <w:rPr>
          <w:szCs w:val="24"/>
        </w:rPr>
        <w:t xml:space="preserve">This requirement is Compliant. </w:t>
      </w:r>
    </w:p>
    <w:p w14:paraId="64BB0990" w14:textId="77777777" w:rsidR="001910EE" w:rsidRPr="00D435F8" w:rsidRDefault="001910EE" w:rsidP="001910EE">
      <w:pPr>
        <w:pStyle w:val="Heading3"/>
      </w:pPr>
      <w:r w:rsidRPr="00D435F8">
        <w:t>Requirement 3(3)(c)</w:t>
      </w:r>
      <w:r>
        <w:tab/>
      </w:r>
      <w:r w:rsidRPr="00051035">
        <w:t>Compliant</w:t>
      </w:r>
    </w:p>
    <w:p w14:paraId="766AB88B" w14:textId="77777777" w:rsidR="001910EE" w:rsidRPr="004A3816" w:rsidRDefault="001910EE" w:rsidP="001910EE">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06C5C9C7" w14:textId="77777777" w:rsidR="001910EE" w:rsidRPr="00D435F8" w:rsidRDefault="001910EE" w:rsidP="001910EE">
      <w:pPr>
        <w:pStyle w:val="Heading3"/>
      </w:pPr>
      <w:r w:rsidRPr="00D435F8">
        <w:t>Requirement 3(3)(d)</w:t>
      </w:r>
      <w:r>
        <w:tab/>
      </w:r>
      <w:r w:rsidRPr="00051035">
        <w:t>Compliant</w:t>
      </w:r>
    </w:p>
    <w:p w14:paraId="6CDA81C6" w14:textId="77777777" w:rsidR="001910EE" w:rsidRPr="004A3816" w:rsidRDefault="001910EE" w:rsidP="001910EE">
      <w:pPr>
        <w:rPr>
          <w:i/>
        </w:rPr>
      </w:pPr>
      <w:r w:rsidRPr="004A3816">
        <w:rPr>
          <w:i/>
          <w:szCs w:val="22"/>
        </w:rPr>
        <w:t>Deterioration or change of a consumer’s mental health, cognitive or physical function, capacity or condition is recognised and responded to in a timely manner.</w:t>
      </w:r>
    </w:p>
    <w:p w14:paraId="56D84FD2" w14:textId="77777777" w:rsidR="001910EE" w:rsidRPr="00D435F8" w:rsidRDefault="001910EE" w:rsidP="001910EE">
      <w:pPr>
        <w:pStyle w:val="Heading3"/>
      </w:pPr>
      <w:r w:rsidRPr="00D435F8">
        <w:t>Requirement 3(3)(e)</w:t>
      </w:r>
      <w:r>
        <w:tab/>
      </w:r>
      <w:r w:rsidRPr="00051035">
        <w:t>Compliant</w:t>
      </w:r>
    </w:p>
    <w:p w14:paraId="437B00DB" w14:textId="77777777" w:rsidR="001910EE" w:rsidRPr="004A3816" w:rsidRDefault="001910EE" w:rsidP="001910EE">
      <w:pPr>
        <w:rPr>
          <w:i/>
        </w:rPr>
      </w:pPr>
      <w:r w:rsidRPr="004A3816">
        <w:rPr>
          <w:i/>
          <w:szCs w:val="22"/>
        </w:rPr>
        <w:t>Information about the consumer’s condition, needs and preferences is documented and communicated within the organisation, and with others where responsibility for care is shared.</w:t>
      </w:r>
    </w:p>
    <w:p w14:paraId="0F265D05" w14:textId="77777777" w:rsidR="001910EE" w:rsidRPr="00D435F8" w:rsidRDefault="001910EE" w:rsidP="001910EE">
      <w:pPr>
        <w:pStyle w:val="Heading3"/>
      </w:pPr>
      <w:r w:rsidRPr="00D435F8">
        <w:t>Requirement 3(3)(f)</w:t>
      </w:r>
      <w:r>
        <w:tab/>
      </w:r>
      <w:r w:rsidRPr="00051035">
        <w:t>Compliant</w:t>
      </w:r>
    </w:p>
    <w:p w14:paraId="4DCB41B0" w14:textId="77777777" w:rsidR="001910EE" w:rsidRPr="004A3816" w:rsidRDefault="001910EE" w:rsidP="001910EE">
      <w:pPr>
        <w:rPr>
          <w:i/>
        </w:rPr>
      </w:pPr>
      <w:r w:rsidRPr="004A3816">
        <w:rPr>
          <w:i/>
          <w:szCs w:val="22"/>
        </w:rPr>
        <w:t>Timely and appropriate referrals to individuals, other organisations and providers of other care and services.</w:t>
      </w:r>
    </w:p>
    <w:p w14:paraId="6CAD0AE3" w14:textId="77777777" w:rsidR="001910EE" w:rsidRPr="00D435F8" w:rsidRDefault="001910EE" w:rsidP="001910EE">
      <w:pPr>
        <w:pStyle w:val="Heading3"/>
      </w:pPr>
      <w:r w:rsidRPr="00D435F8">
        <w:t>Requirement 3(3)(g)</w:t>
      </w:r>
      <w:r>
        <w:tab/>
      </w:r>
      <w:r w:rsidRPr="00051035">
        <w:t>Compliant</w:t>
      </w:r>
    </w:p>
    <w:p w14:paraId="45878FAA" w14:textId="77777777" w:rsidR="001910EE" w:rsidRPr="004A3816" w:rsidRDefault="001910EE" w:rsidP="001910EE">
      <w:pPr>
        <w:tabs>
          <w:tab w:val="right" w:pos="9026"/>
        </w:tabs>
        <w:spacing w:before="0" w:after="0"/>
        <w:outlineLvl w:val="4"/>
        <w:rPr>
          <w:i/>
          <w:szCs w:val="22"/>
        </w:rPr>
      </w:pPr>
      <w:r w:rsidRPr="004A3816">
        <w:rPr>
          <w:i/>
          <w:szCs w:val="22"/>
        </w:rPr>
        <w:t>Minimisation of infection related risks through implementing:</w:t>
      </w:r>
    </w:p>
    <w:p w14:paraId="7C9F477E" w14:textId="77777777" w:rsidR="001910EE" w:rsidRPr="004A3816" w:rsidRDefault="001910EE" w:rsidP="001910EE">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586ABB5" w14:textId="77777777" w:rsidR="001910EE" w:rsidRPr="004A3816" w:rsidRDefault="001910EE" w:rsidP="001910EE">
      <w:pPr>
        <w:numPr>
          <w:ilvl w:val="0"/>
          <w:numId w:val="25"/>
        </w:numPr>
        <w:tabs>
          <w:tab w:val="right" w:pos="9026"/>
        </w:tabs>
        <w:spacing w:before="0" w:after="0"/>
        <w:ind w:left="567" w:hanging="425"/>
        <w:outlineLvl w:val="4"/>
        <w:rPr>
          <w:i/>
        </w:rPr>
      </w:pPr>
      <w:r w:rsidRPr="004A3816">
        <w:rPr>
          <w:i/>
        </w:rPr>
        <w:lastRenderedPageBreak/>
        <w:t>practices to promote appropriate antibiotic prescribing and use to support optimal care and reduce the risk of increasing resistance to antibiotics.</w:t>
      </w:r>
    </w:p>
    <w:p w14:paraId="3825A6C4" w14:textId="77777777" w:rsidR="001910EE" w:rsidRDefault="001910EE" w:rsidP="001910EE"/>
    <w:p w14:paraId="177B6CD2" w14:textId="77777777" w:rsidR="001910EE" w:rsidRDefault="001910EE" w:rsidP="001910EE">
      <w:pPr>
        <w:sectPr w:rsidR="001910EE" w:rsidSect="00EF62C8">
          <w:headerReference w:type="default" r:id="rId27"/>
          <w:type w:val="continuous"/>
          <w:pgSz w:w="11906" w:h="16838"/>
          <w:pgMar w:top="1701" w:right="1418" w:bottom="1418" w:left="1418" w:header="709" w:footer="397" w:gutter="0"/>
          <w:cols w:space="708"/>
          <w:titlePg/>
          <w:docGrid w:linePitch="360"/>
        </w:sectPr>
      </w:pPr>
    </w:p>
    <w:p w14:paraId="750A6FEE" w14:textId="77777777" w:rsidR="001910EE" w:rsidRDefault="001910EE" w:rsidP="001910EE">
      <w:pPr>
        <w:pStyle w:val="Heading1"/>
        <w:tabs>
          <w:tab w:val="right" w:pos="9070"/>
        </w:tabs>
        <w:spacing w:before="560" w:after="640"/>
        <w:rPr>
          <w:color w:val="FFFFFF" w:themeColor="background1"/>
          <w:sz w:val="36"/>
        </w:rPr>
        <w:sectPr w:rsidR="001910EE" w:rsidSect="00EF62C8">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70F2955D" wp14:editId="2558F89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222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2C74EDC8" w14:textId="77777777" w:rsidR="001910EE" w:rsidRPr="00FD1B02" w:rsidRDefault="001910EE" w:rsidP="001910EE">
      <w:pPr>
        <w:pStyle w:val="Heading3"/>
        <w:shd w:val="clear" w:color="auto" w:fill="F2F2F2" w:themeFill="background1" w:themeFillShade="F2"/>
      </w:pPr>
      <w:r w:rsidRPr="00FD1B02">
        <w:t>Consumer outcome:</w:t>
      </w:r>
    </w:p>
    <w:p w14:paraId="1CD2CFED" w14:textId="77777777" w:rsidR="001910EE" w:rsidRDefault="001910EE" w:rsidP="001910E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E7F6866" w14:textId="77777777" w:rsidR="001910EE" w:rsidRDefault="001910EE" w:rsidP="001910EE">
      <w:pPr>
        <w:pStyle w:val="Heading3"/>
        <w:shd w:val="clear" w:color="auto" w:fill="F2F2F2" w:themeFill="background1" w:themeFillShade="F2"/>
      </w:pPr>
      <w:r>
        <w:t>Organisation statement:</w:t>
      </w:r>
    </w:p>
    <w:p w14:paraId="58D4FED3" w14:textId="77777777" w:rsidR="001910EE" w:rsidRDefault="001910EE" w:rsidP="001910E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E40C276" w14:textId="77777777" w:rsidR="001910EE" w:rsidRDefault="001910EE" w:rsidP="001910EE">
      <w:pPr>
        <w:pStyle w:val="Heading2"/>
      </w:pPr>
      <w:r>
        <w:t>Assessment of Standard 4</w:t>
      </w:r>
    </w:p>
    <w:p w14:paraId="15711298" w14:textId="7EF01AF9" w:rsidR="001910EE" w:rsidRDefault="00F07165" w:rsidP="001910EE">
      <w:pPr>
        <w:rPr>
          <w:rFonts w:eastAsiaTheme="minorHAnsi"/>
          <w:color w:val="auto"/>
        </w:rPr>
      </w:pPr>
      <w:r w:rsidRPr="00F07165">
        <w:rPr>
          <w:rFonts w:eastAsiaTheme="minorHAnsi"/>
          <w:color w:val="auto"/>
        </w:rPr>
        <w:t>Most consumers said that they received the services and supports for daily living that were important for their health and well-being and that enable them to do the things they want to do. Most consumers and representatives said that consumers were supported by the service to do activities they like to do. They said they are supported to keep in touch with people that are important to them, enjoyed the food, were consulted regarding their meal preferences</w:t>
      </w:r>
      <w:r w:rsidR="00E90A76">
        <w:rPr>
          <w:rFonts w:eastAsiaTheme="minorHAnsi"/>
          <w:color w:val="auto"/>
        </w:rPr>
        <w:t xml:space="preserve"> and</w:t>
      </w:r>
      <w:r w:rsidRPr="00F07165">
        <w:rPr>
          <w:rFonts w:eastAsiaTheme="minorHAnsi"/>
          <w:color w:val="auto"/>
        </w:rPr>
        <w:t xml:space="preserve"> were provided with opportunities to provide feedback to the service about the food. </w:t>
      </w:r>
    </w:p>
    <w:p w14:paraId="2BB8BC83" w14:textId="4C01BFE0" w:rsidR="00BC45E0" w:rsidRDefault="00413D6E" w:rsidP="001910EE">
      <w:pPr>
        <w:rPr>
          <w:rFonts w:eastAsiaTheme="minorHAnsi"/>
          <w:color w:val="auto"/>
        </w:rPr>
      </w:pPr>
      <w:r>
        <w:rPr>
          <w:rFonts w:eastAsiaTheme="minorHAnsi"/>
          <w:color w:val="auto"/>
        </w:rPr>
        <w:t xml:space="preserve">Care planning documentation included detailed information about a consumer’s past relationships, </w:t>
      </w:r>
      <w:r w:rsidR="00146B06">
        <w:rPr>
          <w:rFonts w:eastAsiaTheme="minorHAnsi"/>
          <w:color w:val="auto"/>
        </w:rPr>
        <w:t xml:space="preserve">preferences, </w:t>
      </w:r>
      <w:r>
        <w:rPr>
          <w:rFonts w:eastAsiaTheme="minorHAnsi"/>
          <w:color w:val="auto"/>
        </w:rPr>
        <w:t xml:space="preserve">abilities, activities, needs and </w:t>
      </w:r>
      <w:r w:rsidR="00146B06">
        <w:rPr>
          <w:rFonts w:eastAsiaTheme="minorHAnsi"/>
          <w:color w:val="auto"/>
        </w:rPr>
        <w:t xml:space="preserve">preferred </w:t>
      </w:r>
      <w:r>
        <w:rPr>
          <w:rFonts w:eastAsiaTheme="minorHAnsi"/>
          <w:color w:val="auto"/>
        </w:rPr>
        <w:t xml:space="preserve">routines at home. Staff described what was important to individual consumers which aligned with consumer feedback and care planning documentation. </w:t>
      </w:r>
      <w:r w:rsidR="00C90486">
        <w:rPr>
          <w:rFonts w:eastAsiaTheme="minorHAnsi"/>
          <w:color w:val="auto"/>
        </w:rPr>
        <w:t>The Assessment Team identified in care planning documentation</w:t>
      </w:r>
      <w:r w:rsidR="006F6390">
        <w:rPr>
          <w:rFonts w:eastAsiaTheme="minorHAnsi"/>
          <w:color w:val="auto"/>
        </w:rPr>
        <w:t>,</w:t>
      </w:r>
      <w:r w:rsidR="00C90486">
        <w:rPr>
          <w:rFonts w:eastAsiaTheme="minorHAnsi"/>
          <w:color w:val="auto"/>
        </w:rPr>
        <w:t xml:space="preserve"> that consumers spiritual needs were </w:t>
      </w:r>
      <w:proofErr w:type="gramStart"/>
      <w:r w:rsidR="00C90486">
        <w:rPr>
          <w:rFonts w:eastAsiaTheme="minorHAnsi"/>
          <w:color w:val="auto"/>
        </w:rPr>
        <w:t>supported</w:t>
      </w:r>
      <w:proofErr w:type="gramEnd"/>
      <w:r w:rsidR="00C90486">
        <w:rPr>
          <w:rFonts w:eastAsiaTheme="minorHAnsi"/>
          <w:color w:val="auto"/>
        </w:rPr>
        <w:t xml:space="preserve"> and some consumers were encouraged to attend community groups. Staff said they could recognise when consumers required additional emotional support including during periods of isolation due to COVID-19.</w:t>
      </w:r>
      <w:r w:rsidR="00F93584">
        <w:rPr>
          <w:rFonts w:eastAsiaTheme="minorHAnsi"/>
          <w:color w:val="auto"/>
        </w:rPr>
        <w:t xml:space="preserve"> </w:t>
      </w:r>
    </w:p>
    <w:p w14:paraId="22AF0C0E" w14:textId="579553F9" w:rsidR="00413D6E" w:rsidRDefault="00413D6E" w:rsidP="001910EE">
      <w:pPr>
        <w:rPr>
          <w:rFonts w:eastAsiaTheme="minorHAnsi"/>
          <w:color w:val="auto"/>
        </w:rPr>
      </w:pPr>
      <w:r>
        <w:rPr>
          <w:rFonts w:eastAsiaTheme="minorHAnsi"/>
          <w:color w:val="auto"/>
        </w:rPr>
        <w:t>The service was trialling a universal activities calendar across the service to incorporate more individual activities and meet the needs of consumers with different physical and cognitive a</w:t>
      </w:r>
      <w:r w:rsidR="00C90486">
        <w:rPr>
          <w:rFonts w:eastAsiaTheme="minorHAnsi"/>
          <w:color w:val="auto"/>
        </w:rPr>
        <w:t>bilities</w:t>
      </w:r>
      <w:r>
        <w:rPr>
          <w:rFonts w:eastAsiaTheme="minorHAnsi"/>
          <w:color w:val="auto"/>
        </w:rPr>
        <w:t xml:space="preserve">. </w:t>
      </w:r>
      <w:r w:rsidR="00146B06">
        <w:rPr>
          <w:rFonts w:eastAsiaTheme="minorHAnsi"/>
          <w:color w:val="auto"/>
        </w:rPr>
        <w:t>The Assessment Team observed a consumer meeting during the Performance Assessment with management in a</w:t>
      </w:r>
      <w:r w:rsidR="00C90486">
        <w:rPr>
          <w:rFonts w:eastAsiaTheme="minorHAnsi"/>
          <w:color w:val="auto"/>
        </w:rPr>
        <w:t xml:space="preserve">ttendance which provided consumers and representatives with the opportunity to raise concerns or discuss any changes to their care and service delivery. </w:t>
      </w:r>
    </w:p>
    <w:p w14:paraId="16C36142" w14:textId="650062A2" w:rsidR="00BC45E0" w:rsidRDefault="00BC45E0" w:rsidP="001910EE">
      <w:pPr>
        <w:rPr>
          <w:rFonts w:eastAsiaTheme="minorHAnsi"/>
          <w:color w:val="auto"/>
        </w:rPr>
      </w:pPr>
      <w:r>
        <w:rPr>
          <w:rFonts w:eastAsiaTheme="minorHAnsi"/>
          <w:color w:val="auto"/>
        </w:rPr>
        <w:lastRenderedPageBreak/>
        <w:t xml:space="preserve">Care planning documentation reflected the involvement of others in the delivery of lifestyle support services and includes information regarding consumer’s dietary needs and preferences. Staff said they offered additional meal options for those consumers who change their mind and that consumers were supported to eat what they like including take away orders from restaurants. The Assessment Team observed that meal </w:t>
      </w:r>
      <w:r w:rsidR="006F6390">
        <w:rPr>
          <w:rFonts w:eastAsiaTheme="minorHAnsi"/>
          <w:color w:val="auto"/>
        </w:rPr>
        <w:t xml:space="preserve">records </w:t>
      </w:r>
      <w:r>
        <w:rPr>
          <w:rFonts w:eastAsiaTheme="minorHAnsi"/>
          <w:color w:val="auto"/>
        </w:rPr>
        <w:t xml:space="preserve">and the service’s electronic meal system identified when </w:t>
      </w:r>
      <w:r w:rsidR="00304072">
        <w:rPr>
          <w:rFonts w:eastAsiaTheme="minorHAnsi"/>
          <w:color w:val="auto"/>
        </w:rPr>
        <w:t>consumers</w:t>
      </w:r>
      <w:r>
        <w:rPr>
          <w:rFonts w:eastAsiaTheme="minorHAnsi"/>
          <w:color w:val="auto"/>
        </w:rPr>
        <w:t xml:space="preserve"> had requested different portion sizes. </w:t>
      </w:r>
    </w:p>
    <w:p w14:paraId="2A6007D9" w14:textId="4B43D0B2" w:rsidR="00BC45E0" w:rsidRDefault="00BC45E0" w:rsidP="001910EE">
      <w:pPr>
        <w:rPr>
          <w:rFonts w:eastAsiaTheme="minorHAnsi"/>
          <w:color w:val="auto"/>
        </w:rPr>
      </w:pPr>
      <w:r>
        <w:rPr>
          <w:rFonts w:eastAsiaTheme="minorHAnsi"/>
          <w:color w:val="auto"/>
        </w:rPr>
        <w:t>The Assessment Team observed lifestyle staff and consumers engaged in activities with adequate resources. Most staff said they have adequate equipment supplies</w:t>
      </w:r>
      <w:r w:rsidR="00A854D3">
        <w:rPr>
          <w:rFonts w:eastAsiaTheme="minorHAnsi"/>
          <w:color w:val="auto"/>
        </w:rPr>
        <w:t>,</w:t>
      </w:r>
      <w:r>
        <w:rPr>
          <w:rFonts w:eastAsiaTheme="minorHAnsi"/>
          <w:color w:val="auto"/>
        </w:rPr>
        <w:t xml:space="preserve"> were aware of </w:t>
      </w:r>
      <w:r w:rsidR="00A854D3">
        <w:rPr>
          <w:rFonts w:eastAsiaTheme="minorHAnsi"/>
          <w:color w:val="auto"/>
        </w:rPr>
        <w:t xml:space="preserve">processes to source more and complete maintenance requests when issues were identified.  </w:t>
      </w:r>
    </w:p>
    <w:p w14:paraId="09F341AE" w14:textId="15187AB7" w:rsidR="00C90486" w:rsidRPr="00F07165" w:rsidRDefault="00C90486" w:rsidP="001910EE">
      <w:pPr>
        <w:rPr>
          <w:rFonts w:eastAsiaTheme="minorHAnsi"/>
          <w:color w:val="auto"/>
        </w:rPr>
      </w:pPr>
      <w:r>
        <w:rPr>
          <w:rFonts w:eastAsiaTheme="minorHAnsi"/>
          <w:color w:val="auto"/>
        </w:rPr>
        <w:t xml:space="preserve">The service </w:t>
      </w:r>
      <w:r w:rsidR="005C6D40">
        <w:rPr>
          <w:rFonts w:eastAsiaTheme="minorHAnsi"/>
          <w:color w:val="auto"/>
        </w:rPr>
        <w:t>had policie</w:t>
      </w:r>
      <w:r w:rsidR="00F93584">
        <w:rPr>
          <w:rFonts w:eastAsiaTheme="minorHAnsi"/>
          <w:color w:val="auto"/>
        </w:rPr>
        <w:t xml:space="preserve">s in place to guide staff with information on how to support consumers to maintain their identity and culture. Staff said consumers were regularly involved in activities of interest to them and supported to maintain personal relationships. Staff described how changes in consumer’s condition, needs and preferences were communicated and included via electronic mail correspondence, handover processes and reviewed care plans. </w:t>
      </w:r>
    </w:p>
    <w:p w14:paraId="2DE31016" w14:textId="19375A31" w:rsidR="001910EE" w:rsidRPr="00F07165" w:rsidRDefault="001910EE" w:rsidP="001910EE">
      <w:pPr>
        <w:rPr>
          <w:rFonts w:eastAsia="Calibri"/>
          <w:color w:val="auto"/>
        </w:rPr>
      </w:pPr>
      <w:r w:rsidRPr="00F07165">
        <w:rPr>
          <w:rFonts w:eastAsiaTheme="minorHAnsi"/>
          <w:color w:val="auto"/>
        </w:rPr>
        <w:t xml:space="preserve">The Quality Standard is assessed as Compliant as </w:t>
      </w:r>
      <w:r w:rsidR="00F07165" w:rsidRPr="00F07165">
        <w:rPr>
          <w:rFonts w:eastAsiaTheme="minorHAnsi"/>
          <w:color w:val="auto"/>
        </w:rPr>
        <w:t xml:space="preserve">seven </w:t>
      </w:r>
      <w:r w:rsidRPr="00F07165">
        <w:rPr>
          <w:rFonts w:eastAsiaTheme="minorHAnsi"/>
          <w:color w:val="auto"/>
        </w:rPr>
        <w:t>of the seven specific requirements have been assessed as Compliant</w:t>
      </w:r>
    </w:p>
    <w:p w14:paraId="7AECDEAD" w14:textId="29A7F6BA" w:rsidR="001910EE" w:rsidRDefault="001910EE" w:rsidP="001910EE">
      <w:pPr>
        <w:pStyle w:val="Heading2"/>
      </w:pPr>
      <w:r>
        <w:t>Assessment of Standard 4 Requirements</w:t>
      </w:r>
      <w:r w:rsidRPr="0066387A">
        <w:rPr>
          <w:i/>
          <w:color w:val="0000FF"/>
          <w:sz w:val="24"/>
          <w:szCs w:val="24"/>
        </w:rPr>
        <w:t xml:space="preserve"> </w:t>
      </w:r>
    </w:p>
    <w:p w14:paraId="6C278603" w14:textId="77777777" w:rsidR="001910EE" w:rsidRPr="00314FF7" w:rsidRDefault="001910EE" w:rsidP="001910EE">
      <w:pPr>
        <w:pStyle w:val="Heading3"/>
      </w:pPr>
      <w:r w:rsidRPr="00314FF7">
        <w:t>Requirement 4(3)(a)</w:t>
      </w:r>
      <w:r>
        <w:tab/>
      </w:r>
      <w:r w:rsidRPr="00051035">
        <w:t>Compliant</w:t>
      </w:r>
    </w:p>
    <w:p w14:paraId="434D01F9" w14:textId="77777777" w:rsidR="001910EE" w:rsidRPr="004A3816" w:rsidRDefault="001910EE" w:rsidP="001910EE">
      <w:pPr>
        <w:rPr>
          <w:i/>
        </w:rPr>
      </w:pPr>
      <w:r w:rsidRPr="004A3816">
        <w:rPr>
          <w:i/>
        </w:rPr>
        <w:t>Each consumer gets safe and effective services and supports for daily living that meet the consumer’s needs, goals and preferences and optimise their independence, health, well-being and quality of life.</w:t>
      </w:r>
    </w:p>
    <w:p w14:paraId="5DF70955" w14:textId="77777777" w:rsidR="001910EE" w:rsidRPr="00D435F8" w:rsidRDefault="001910EE" w:rsidP="001910EE">
      <w:pPr>
        <w:pStyle w:val="Heading3"/>
      </w:pPr>
      <w:r w:rsidRPr="00D435F8">
        <w:t>Requirement 4(3)(b)</w:t>
      </w:r>
      <w:r>
        <w:tab/>
      </w:r>
      <w:r w:rsidRPr="00051035">
        <w:t>Compliant</w:t>
      </w:r>
    </w:p>
    <w:p w14:paraId="692DEF32" w14:textId="77777777" w:rsidR="001910EE" w:rsidRPr="004A3816" w:rsidRDefault="001910EE" w:rsidP="001910EE">
      <w:pPr>
        <w:rPr>
          <w:i/>
        </w:rPr>
      </w:pPr>
      <w:r w:rsidRPr="004A3816">
        <w:rPr>
          <w:i/>
        </w:rPr>
        <w:t>Services and supports for daily living promote each consumer’s emotional, spiritual and psychological well-being.</w:t>
      </w:r>
    </w:p>
    <w:p w14:paraId="4BD873EA" w14:textId="77777777" w:rsidR="001910EE" w:rsidRPr="00D435F8" w:rsidRDefault="001910EE" w:rsidP="001910EE">
      <w:pPr>
        <w:pStyle w:val="Heading3"/>
      </w:pPr>
      <w:r w:rsidRPr="00D435F8">
        <w:t>Requirement 4(3)(c)</w:t>
      </w:r>
      <w:r>
        <w:tab/>
      </w:r>
      <w:r w:rsidRPr="00051035">
        <w:t>Compliant</w:t>
      </w:r>
    </w:p>
    <w:p w14:paraId="49E3BAEA" w14:textId="77777777" w:rsidR="001910EE" w:rsidRPr="004A3816" w:rsidRDefault="001910EE" w:rsidP="001910EE">
      <w:pPr>
        <w:rPr>
          <w:i/>
        </w:rPr>
      </w:pPr>
      <w:r w:rsidRPr="004A3816">
        <w:rPr>
          <w:i/>
        </w:rPr>
        <w:t>Services and supports for daily living assist each consumer to:</w:t>
      </w:r>
    </w:p>
    <w:p w14:paraId="408673DB" w14:textId="77777777" w:rsidR="001910EE" w:rsidRPr="004A3816" w:rsidRDefault="001910EE" w:rsidP="001910EE">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01177207" w14:textId="77777777" w:rsidR="001910EE" w:rsidRPr="004A3816" w:rsidRDefault="001910EE" w:rsidP="001910EE">
      <w:pPr>
        <w:numPr>
          <w:ilvl w:val="0"/>
          <w:numId w:val="26"/>
        </w:numPr>
        <w:tabs>
          <w:tab w:val="right" w:pos="9026"/>
        </w:tabs>
        <w:spacing w:before="0" w:after="0"/>
        <w:ind w:left="567" w:hanging="425"/>
        <w:outlineLvl w:val="4"/>
        <w:rPr>
          <w:i/>
        </w:rPr>
      </w:pPr>
      <w:r w:rsidRPr="004A3816">
        <w:rPr>
          <w:i/>
        </w:rPr>
        <w:t>have social and personal relationships; and</w:t>
      </w:r>
    </w:p>
    <w:p w14:paraId="7B7E255F" w14:textId="77777777" w:rsidR="001910EE" w:rsidRPr="004A3816" w:rsidRDefault="001910EE" w:rsidP="001910EE">
      <w:pPr>
        <w:numPr>
          <w:ilvl w:val="0"/>
          <w:numId w:val="26"/>
        </w:numPr>
        <w:tabs>
          <w:tab w:val="right" w:pos="9026"/>
        </w:tabs>
        <w:spacing w:before="0" w:after="0"/>
        <w:ind w:left="567" w:hanging="425"/>
        <w:outlineLvl w:val="4"/>
        <w:rPr>
          <w:i/>
        </w:rPr>
      </w:pPr>
      <w:r w:rsidRPr="004A3816">
        <w:rPr>
          <w:i/>
        </w:rPr>
        <w:t>do the things of interest to them.</w:t>
      </w:r>
    </w:p>
    <w:p w14:paraId="2E96A21E" w14:textId="77777777" w:rsidR="001910EE" w:rsidRPr="00D435F8" w:rsidRDefault="001910EE" w:rsidP="001910EE">
      <w:pPr>
        <w:pStyle w:val="Heading3"/>
      </w:pPr>
      <w:r w:rsidRPr="00D435F8">
        <w:lastRenderedPageBreak/>
        <w:t>Requirement 4(3)(d)</w:t>
      </w:r>
      <w:r>
        <w:tab/>
      </w:r>
      <w:r w:rsidRPr="00051035">
        <w:t>Compliant</w:t>
      </w:r>
    </w:p>
    <w:p w14:paraId="63D63535" w14:textId="77777777" w:rsidR="001910EE" w:rsidRPr="004A3816" w:rsidRDefault="001910EE" w:rsidP="001910EE">
      <w:pPr>
        <w:rPr>
          <w:i/>
        </w:rPr>
      </w:pPr>
      <w:r w:rsidRPr="004A3816">
        <w:rPr>
          <w:i/>
        </w:rPr>
        <w:t>Information about the consumer’s condition, needs and preferences is communicated within the organisation, and with others where responsibility for care is shared.</w:t>
      </w:r>
    </w:p>
    <w:p w14:paraId="1F8E92AA" w14:textId="77777777" w:rsidR="001910EE" w:rsidRPr="00D435F8" w:rsidRDefault="001910EE" w:rsidP="001910EE">
      <w:pPr>
        <w:pStyle w:val="Heading3"/>
      </w:pPr>
      <w:r w:rsidRPr="00D435F8">
        <w:t>Requirement 4(3)(e)</w:t>
      </w:r>
      <w:r>
        <w:tab/>
      </w:r>
      <w:r w:rsidRPr="00051035">
        <w:t>Compliant</w:t>
      </w:r>
    </w:p>
    <w:p w14:paraId="3B9D37FC" w14:textId="77777777" w:rsidR="001910EE" w:rsidRPr="004A3816" w:rsidRDefault="001910EE" w:rsidP="001910EE">
      <w:pPr>
        <w:rPr>
          <w:i/>
        </w:rPr>
      </w:pPr>
      <w:r w:rsidRPr="004A3816">
        <w:rPr>
          <w:i/>
        </w:rPr>
        <w:t>Timely and appropriate referrals to individuals, other organisations and providers of other care and services.</w:t>
      </w:r>
    </w:p>
    <w:p w14:paraId="669059E3" w14:textId="77777777" w:rsidR="001910EE" w:rsidRPr="00D435F8" w:rsidRDefault="001910EE" w:rsidP="001910EE">
      <w:pPr>
        <w:pStyle w:val="Heading3"/>
      </w:pPr>
      <w:r w:rsidRPr="00D435F8">
        <w:t>Requirement 4(3)(f)</w:t>
      </w:r>
      <w:r>
        <w:tab/>
      </w:r>
      <w:r w:rsidRPr="00051035">
        <w:t>Compliant</w:t>
      </w:r>
    </w:p>
    <w:p w14:paraId="4AD551CD" w14:textId="77777777" w:rsidR="001910EE" w:rsidRPr="004A3816" w:rsidRDefault="001910EE" w:rsidP="001910EE">
      <w:pPr>
        <w:rPr>
          <w:i/>
        </w:rPr>
      </w:pPr>
      <w:r w:rsidRPr="004A3816">
        <w:rPr>
          <w:i/>
        </w:rPr>
        <w:t>Where meals are provided, they are varied and of suitable quality and quantity.</w:t>
      </w:r>
    </w:p>
    <w:p w14:paraId="1D3EC49E" w14:textId="77777777" w:rsidR="001910EE" w:rsidRPr="00D435F8" w:rsidRDefault="001910EE" w:rsidP="001910EE">
      <w:pPr>
        <w:pStyle w:val="Heading3"/>
      </w:pPr>
      <w:r w:rsidRPr="00D435F8">
        <w:t>Requirement 4(3)(g)</w:t>
      </w:r>
      <w:r>
        <w:tab/>
      </w:r>
      <w:r w:rsidRPr="00051035">
        <w:t>Compliant</w:t>
      </w:r>
    </w:p>
    <w:p w14:paraId="0C09AEA7" w14:textId="77777777" w:rsidR="001910EE" w:rsidRPr="004A3816" w:rsidRDefault="001910EE" w:rsidP="001910EE">
      <w:pPr>
        <w:rPr>
          <w:i/>
        </w:rPr>
      </w:pPr>
      <w:r w:rsidRPr="004A3816">
        <w:rPr>
          <w:i/>
        </w:rPr>
        <w:t>Where equipment is provided, it is safe, suitable, clean and well maintained.</w:t>
      </w:r>
    </w:p>
    <w:p w14:paraId="7E021B22" w14:textId="77777777" w:rsidR="001910EE" w:rsidRPr="00314FF7" w:rsidRDefault="001910EE" w:rsidP="001910EE"/>
    <w:p w14:paraId="31D7E9BA" w14:textId="77777777" w:rsidR="001910EE" w:rsidRDefault="001910EE" w:rsidP="001910EE">
      <w:pPr>
        <w:sectPr w:rsidR="001910EE" w:rsidSect="00EF62C8">
          <w:headerReference w:type="default" r:id="rId30"/>
          <w:type w:val="continuous"/>
          <w:pgSz w:w="11906" w:h="16838"/>
          <w:pgMar w:top="1701" w:right="1418" w:bottom="1418" w:left="1418" w:header="709" w:footer="397" w:gutter="0"/>
          <w:cols w:space="708"/>
          <w:titlePg/>
          <w:docGrid w:linePitch="360"/>
        </w:sectPr>
      </w:pPr>
    </w:p>
    <w:p w14:paraId="432E6082" w14:textId="77777777" w:rsidR="001910EE" w:rsidRDefault="001910EE" w:rsidP="001910EE">
      <w:pPr>
        <w:pStyle w:val="Heading1"/>
        <w:tabs>
          <w:tab w:val="right" w:pos="9070"/>
        </w:tabs>
        <w:spacing w:before="560" w:after="640"/>
        <w:rPr>
          <w:color w:val="FFFFFF" w:themeColor="background1"/>
          <w:sz w:val="36"/>
        </w:rPr>
        <w:sectPr w:rsidR="001910EE" w:rsidSect="00EF62C8">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14475D1" wp14:editId="1A68B40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309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65393031" w14:textId="77777777" w:rsidR="001910EE" w:rsidRPr="00FD1B02" w:rsidRDefault="001910EE" w:rsidP="001910EE">
      <w:pPr>
        <w:pStyle w:val="Heading3"/>
        <w:shd w:val="clear" w:color="auto" w:fill="F2F2F2" w:themeFill="background1" w:themeFillShade="F2"/>
      </w:pPr>
      <w:r w:rsidRPr="00FD1B02">
        <w:t>Consumer outcome:</w:t>
      </w:r>
    </w:p>
    <w:p w14:paraId="5DFAC741" w14:textId="77777777" w:rsidR="001910EE" w:rsidRDefault="001910EE" w:rsidP="001910EE">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8BAE153" w14:textId="77777777" w:rsidR="001910EE" w:rsidRDefault="001910EE" w:rsidP="001910EE">
      <w:pPr>
        <w:pStyle w:val="Heading3"/>
        <w:shd w:val="clear" w:color="auto" w:fill="F2F2F2" w:themeFill="background1" w:themeFillShade="F2"/>
      </w:pPr>
      <w:r>
        <w:t>Organisation statement:</w:t>
      </w:r>
    </w:p>
    <w:p w14:paraId="34632FC1" w14:textId="77777777" w:rsidR="001910EE" w:rsidRDefault="001910EE" w:rsidP="001910E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C2BC9AA" w14:textId="77777777" w:rsidR="001910EE" w:rsidRDefault="001910EE" w:rsidP="001910EE">
      <w:pPr>
        <w:pStyle w:val="Heading2"/>
      </w:pPr>
      <w:r>
        <w:t>Assessment of Standard 5</w:t>
      </w:r>
    </w:p>
    <w:p w14:paraId="16E474B3" w14:textId="311CF24A" w:rsidR="001910EE" w:rsidRDefault="00AC1B9E" w:rsidP="001910EE">
      <w:pPr>
        <w:rPr>
          <w:rFonts w:eastAsiaTheme="minorHAnsi"/>
          <w:color w:val="auto"/>
        </w:rPr>
      </w:pPr>
      <w:r w:rsidRPr="00AC1B9E">
        <w:rPr>
          <w:rFonts w:eastAsiaTheme="minorHAnsi"/>
          <w:color w:val="auto"/>
        </w:rPr>
        <w:t xml:space="preserve">Most consumers said they felt they belonged in the service and felt safe and comfortable in the service environment. Consumers and representatives stated that they were supported and encouraged to feel at home in the service. They said that the service environment was safe and clean and that consumers were able to freely access outdoor areas and confirmed they regularly met with visitors. </w:t>
      </w:r>
      <w:r w:rsidR="00735D53">
        <w:rPr>
          <w:rFonts w:eastAsiaTheme="minorHAnsi"/>
          <w:color w:val="auto"/>
        </w:rPr>
        <w:t xml:space="preserve">Consumers and representatives said that consumers were encouraged to have regular visitors and stay in contact with loved ones. </w:t>
      </w:r>
    </w:p>
    <w:p w14:paraId="05FC24A6" w14:textId="12E8A76E" w:rsidR="00AC1B9E" w:rsidRDefault="00AC1B9E" w:rsidP="001910EE">
      <w:pPr>
        <w:rPr>
          <w:rFonts w:eastAsiaTheme="minorHAnsi"/>
          <w:color w:val="auto"/>
        </w:rPr>
      </w:pPr>
      <w:r>
        <w:rPr>
          <w:rFonts w:eastAsiaTheme="minorHAnsi"/>
          <w:color w:val="auto"/>
        </w:rPr>
        <w:t xml:space="preserve">Staff said that the service is the consumer’s home and they are respectful of their space and assisted them to feel safe and supported. </w:t>
      </w:r>
      <w:r w:rsidR="00735D53">
        <w:rPr>
          <w:rFonts w:eastAsiaTheme="minorHAnsi"/>
          <w:color w:val="auto"/>
        </w:rPr>
        <w:t>They provided information regarding several consumers who regularly leave the service and advised consumers with limited mobility were supported to move freely around the service with mobility aids. Staff described processes for maintenance requests and cleaning staff were rostered seven days per and accommodated consumer cleaning requests. Staff were aware of the types of equipment available at the service and that there were processes and systems to obtain more if required. Maintenance staff were involved in ensuring the environment was safe and appropriate, and staff were familiar with escalation processes when issues or hazards were identified.</w:t>
      </w:r>
    </w:p>
    <w:p w14:paraId="63D53E36" w14:textId="19E4314E" w:rsidR="00AC1B9E" w:rsidRPr="00AC1B9E" w:rsidRDefault="00735D53" w:rsidP="001910EE">
      <w:pPr>
        <w:rPr>
          <w:rFonts w:eastAsiaTheme="minorHAnsi"/>
          <w:color w:val="auto"/>
        </w:rPr>
      </w:pPr>
      <w:r>
        <w:rPr>
          <w:rFonts w:eastAsiaTheme="minorHAnsi"/>
          <w:color w:val="auto"/>
        </w:rPr>
        <w:t>The Assessment Team observed quiet spaces throughout the service with gardened outdoor areas with seating</w:t>
      </w:r>
      <w:r w:rsidR="00EF32A1">
        <w:rPr>
          <w:rFonts w:eastAsiaTheme="minorHAnsi"/>
          <w:color w:val="auto"/>
        </w:rPr>
        <w:t xml:space="preserve"> and consumers rooms were individualised and decorated with personal items, photographs and artwork</w:t>
      </w:r>
      <w:r>
        <w:rPr>
          <w:rFonts w:eastAsiaTheme="minorHAnsi"/>
          <w:color w:val="auto"/>
        </w:rPr>
        <w:t xml:space="preserve">. </w:t>
      </w:r>
      <w:r w:rsidR="00AC1B9E">
        <w:rPr>
          <w:rFonts w:eastAsiaTheme="minorHAnsi"/>
          <w:color w:val="auto"/>
        </w:rPr>
        <w:t>The Assessment Team observed the environment was welcoming, clean, well maintained and easy to navigate. Equipment was observed to be clean and met consumers</w:t>
      </w:r>
      <w:r>
        <w:rPr>
          <w:rFonts w:eastAsiaTheme="minorHAnsi"/>
          <w:color w:val="auto"/>
        </w:rPr>
        <w:t>’</w:t>
      </w:r>
      <w:r w:rsidR="00AC1B9E">
        <w:rPr>
          <w:rFonts w:eastAsiaTheme="minorHAnsi"/>
          <w:color w:val="auto"/>
        </w:rPr>
        <w:t xml:space="preserve"> needs. </w:t>
      </w:r>
      <w:r w:rsidR="00EF32A1">
        <w:rPr>
          <w:rFonts w:eastAsiaTheme="minorHAnsi"/>
          <w:color w:val="auto"/>
        </w:rPr>
        <w:t xml:space="preserve">The Assessment </w:t>
      </w:r>
      <w:r w:rsidR="00EF32A1">
        <w:rPr>
          <w:rFonts w:eastAsiaTheme="minorHAnsi"/>
          <w:color w:val="auto"/>
        </w:rPr>
        <w:lastRenderedPageBreak/>
        <w:t xml:space="preserve">Team identified in the consumer experience survey results from January 2021, that consumers said they felt safe and at home. </w:t>
      </w:r>
    </w:p>
    <w:p w14:paraId="555DA6C1" w14:textId="667B87DD" w:rsidR="001910EE" w:rsidRPr="00AC1B9E" w:rsidRDefault="001910EE" w:rsidP="001910EE">
      <w:pPr>
        <w:rPr>
          <w:rFonts w:eastAsia="Calibri"/>
          <w:color w:val="auto"/>
          <w:lang w:eastAsia="en-US"/>
        </w:rPr>
      </w:pPr>
      <w:r w:rsidRPr="00AC1B9E">
        <w:rPr>
          <w:rFonts w:eastAsiaTheme="minorHAnsi"/>
          <w:color w:val="auto"/>
        </w:rPr>
        <w:t xml:space="preserve">The Quality Standard is assessed as Compliant as </w:t>
      </w:r>
      <w:r w:rsidR="00AC1B9E" w:rsidRPr="00AC1B9E">
        <w:rPr>
          <w:rFonts w:eastAsiaTheme="minorHAnsi"/>
          <w:color w:val="auto"/>
        </w:rPr>
        <w:t>three</w:t>
      </w:r>
      <w:r w:rsidRPr="00AC1B9E">
        <w:rPr>
          <w:rFonts w:eastAsiaTheme="minorHAnsi"/>
          <w:color w:val="auto"/>
        </w:rPr>
        <w:t xml:space="preserve"> of the three specific requirements have been assessed as Compliant</w:t>
      </w:r>
    </w:p>
    <w:p w14:paraId="04D32F01" w14:textId="5C00FD54" w:rsidR="001910EE" w:rsidRDefault="001910EE" w:rsidP="001910EE">
      <w:pPr>
        <w:pStyle w:val="Heading2"/>
      </w:pPr>
      <w:r>
        <w:t>Assessment of Standard 5 Requirements</w:t>
      </w:r>
      <w:r>
        <w:rPr>
          <w:i/>
          <w:color w:val="0000FF"/>
          <w:sz w:val="24"/>
          <w:szCs w:val="24"/>
        </w:rPr>
        <w:t>.</w:t>
      </w:r>
    </w:p>
    <w:p w14:paraId="34BEFAA0" w14:textId="77777777" w:rsidR="001910EE" w:rsidRPr="00314FF7" w:rsidRDefault="001910EE" w:rsidP="001910EE">
      <w:pPr>
        <w:pStyle w:val="Heading3"/>
      </w:pPr>
      <w:r w:rsidRPr="00314FF7">
        <w:t>Requirement 5(3)(a)</w:t>
      </w:r>
      <w:r>
        <w:tab/>
      </w:r>
      <w:r w:rsidRPr="00051035">
        <w:t>Compliant</w:t>
      </w:r>
    </w:p>
    <w:p w14:paraId="1DA1ADFC" w14:textId="77777777" w:rsidR="001910EE" w:rsidRPr="004A3816" w:rsidRDefault="001910EE" w:rsidP="001910EE">
      <w:pPr>
        <w:rPr>
          <w:i/>
        </w:rPr>
      </w:pPr>
      <w:r w:rsidRPr="004A3816">
        <w:rPr>
          <w:i/>
        </w:rPr>
        <w:t>The service environment is welcoming and easy to understand, and optimises each consumer’s sense of belonging, independence, interaction and function.</w:t>
      </w:r>
    </w:p>
    <w:p w14:paraId="2EFE791C" w14:textId="77777777" w:rsidR="001910EE" w:rsidRPr="00D435F8" w:rsidRDefault="001910EE" w:rsidP="001910EE">
      <w:pPr>
        <w:pStyle w:val="Heading3"/>
      </w:pPr>
      <w:r w:rsidRPr="00D435F8">
        <w:t>Requirement 5(3)(b)</w:t>
      </w:r>
      <w:r>
        <w:tab/>
      </w:r>
      <w:r w:rsidRPr="00051035">
        <w:t>Compliant</w:t>
      </w:r>
    </w:p>
    <w:p w14:paraId="7378F71E" w14:textId="77777777" w:rsidR="001910EE" w:rsidRPr="004A3816" w:rsidRDefault="001910EE" w:rsidP="001910EE">
      <w:pPr>
        <w:rPr>
          <w:i/>
        </w:rPr>
      </w:pPr>
      <w:r w:rsidRPr="004A3816">
        <w:rPr>
          <w:i/>
        </w:rPr>
        <w:t>The service environment:</w:t>
      </w:r>
    </w:p>
    <w:p w14:paraId="02AD32D6" w14:textId="77777777" w:rsidR="001910EE" w:rsidRPr="004A3816" w:rsidRDefault="001910EE" w:rsidP="001910EE">
      <w:pPr>
        <w:numPr>
          <w:ilvl w:val="0"/>
          <w:numId w:val="27"/>
        </w:numPr>
        <w:tabs>
          <w:tab w:val="right" w:pos="9026"/>
        </w:tabs>
        <w:spacing w:before="0" w:after="0"/>
        <w:ind w:left="567" w:hanging="425"/>
        <w:outlineLvl w:val="4"/>
        <w:rPr>
          <w:i/>
        </w:rPr>
      </w:pPr>
      <w:r w:rsidRPr="004A3816">
        <w:rPr>
          <w:i/>
        </w:rPr>
        <w:t>is safe, clean, well maintained and comfortable; and</w:t>
      </w:r>
    </w:p>
    <w:p w14:paraId="4983F5D0" w14:textId="77777777" w:rsidR="001910EE" w:rsidRPr="004A3816" w:rsidRDefault="001910EE" w:rsidP="001910EE">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71043539" w14:textId="77777777" w:rsidR="001910EE" w:rsidRPr="00D435F8" w:rsidRDefault="001910EE" w:rsidP="001910EE">
      <w:pPr>
        <w:pStyle w:val="Heading3"/>
      </w:pPr>
      <w:r w:rsidRPr="00D435F8">
        <w:t>Requirement 5(3)(c)</w:t>
      </w:r>
      <w:r>
        <w:tab/>
        <w:t>Compliant</w:t>
      </w:r>
    </w:p>
    <w:p w14:paraId="497AB1D6" w14:textId="77777777" w:rsidR="001910EE" w:rsidRPr="004A3816" w:rsidRDefault="001910EE" w:rsidP="001910EE">
      <w:pPr>
        <w:rPr>
          <w:i/>
        </w:rPr>
      </w:pPr>
      <w:r w:rsidRPr="004A3816">
        <w:rPr>
          <w:i/>
        </w:rPr>
        <w:t>Furniture, fittings and equipment are safe, clean, well maintained and suitable for the consumer.</w:t>
      </w:r>
    </w:p>
    <w:p w14:paraId="77EB99BB" w14:textId="77777777" w:rsidR="001910EE" w:rsidRPr="00314FF7" w:rsidRDefault="001910EE" w:rsidP="001910EE"/>
    <w:p w14:paraId="2475A27C" w14:textId="77777777" w:rsidR="001910EE" w:rsidRDefault="001910EE" w:rsidP="001910EE">
      <w:pPr>
        <w:sectPr w:rsidR="001910EE" w:rsidSect="00EF62C8">
          <w:headerReference w:type="default" r:id="rId33"/>
          <w:type w:val="continuous"/>
          <w:pgSz w:w="11906" w:h="16838"/>
          <w:pgMar w:top="1701" w:right="1418" w:bottom="1418" w:left="1418" w:header="709" w:footer="397" w:gutter="0"/>
          <w:cols w:space="708"/>
          <w:titlePg/>
          <w:docGrid w:linePitch="360"/>
        </w:sectPr>
      </w:pPr>
    </w:p>
    <w:p w14:paraId="4FE729B7" w14:textId="77777777" w:rsidR="001910EE" w:rsidRDefault="001910EE" w:rsidP="001910EE">
      <w:pPr>
        <w:pStyle w:val="Heading1"/>
        <w:tabs>
          <w:tab w:val="right" w:pos="9070"/>
        </w:tabs>
        <w:spacing w:before="560" w:after="640"/>
        <w:rPr>
          <w:color w:val="FFFFFF" w:themeColor="background1"/>
          <w:sz w:val="36"/>
        </w:rPr>
        <w:sectPr w:rsidR="001910EE" w:rsidSect="00EF62C8">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3DCF8055" wp14:editId="5C7B062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958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23833EF" w14:textId="77777777" w:rsidR="001910EE" w:rsidRPr="00FD1B02" w:rsidRDefault="001910EE" w:rsidP="001910EE">
      <w:pPr>
        <w:pStyle w:val="Heading3"/>
        <w:shd w:val="clear" w:color="auto" w:fill="F2F2F2" w:themeFill="background1" w:themeFillShade="F2"/>
      </w:pPr>
      <w:r w:rsidRPr="00FD1B02">
        <w:t>Consumer outcome:</w:t>
      </w:r>
    </w:p>
    <w:p w14:paraId="712D4B96" w14:textId="77777777" w:rsidR="001910EE" w:rsidRDefault="001910EE" w:rsidP="001910E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1B9ABC1" w14:textId="77777777" w:rsidR="001910EE" w:rsidRDefault="001910EE" w:rsidP="001910EE">
      <w:pPr>
        <w:pStyle w:val="Heading3"/>
        <w:shd w:val="clear" w:color="auto" w:fill="F2F2F2" w:themeFill="background1" w:themeFillShade="F2"/>
      </w:pPr>
      <w:r>
        <w:t>Organisation statement:</w:t>
      </w:r>
    </w:p>
    <w:p w14:paraId="7AFF0B76" w14:textId="77777777" w:rsidR="001910EE" w:rsidRDefault="001910EE" w:rsidP="001910E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567B3EA" w14:textId="77777777" w:rsidR="001910EE" w:rsidRDefault="001910EE" w:rsidP="001910EE">
      <w:pPr>
        <w:pStyle w:val="Heading2"/>
      </w:pPr>
      <w:r>
        <w:t>Assessment of Standard 6</w:t>
      </w:r>
    </w:p>
    <w:p w14:paraId="166DF034" w14:textId="060D32CE" w:rsidR="001910EE" w:rsidRDefault="0084532B" w:rsidP="001910EE">
      <w:pPr>
        <w:rPr>
          <w:rFonts w:eastAsiaTheme="minorHAnsi"/>
          <w:color w:val="auto"/>
        </w:rPr>
      </w:pPr>
      <w:r w:rsidRPr="0084532B">
        <w:rPr>
          <w:rFonts w:eastAsiaTheme="minorHAnsi"/>
          <w:color w:val="auto"/>
        </w:rPr>
        <w:t xml:space="preserve">Consumers said they felt encouraged and supported to provide feedback and make complaints. They said they felt that they can make complaints, felt safe to do so and had access to external complaints agencies promoted by the service. </w:t>
      </w:r>
    </w:p>
    <w:p w14:paraId="4362BC16" w14:textId="7B5F3A35" w:rsidR="0084532B" w:rsidRDefault="0084532B" w:rsidP="001910EE">
      <w:pPr>
        <w:rPr>
          <w:rFonts w:eastAsiaTheme="minorHAnsi"/>
          <w:color w:val="auto"/>
        </w:rPr>
      </w:pPr>
      <w:r>
        <w:rPr>
          <w:rFonts w:eastAsiaTheme="minorHAnsi"/>
          <w:color w:val="auto"/>
        </w:rPr>
        <w:t>Staff described how they supported consumers and representatives to provide feedback or make a complaint and the mechanisms available to facilitate this</w:t>
      </w:r>
      <w:r w:rsidR="008549F8">
        <w:rPr>
          <w:rFonts w:eastAsiaTheme="minorHAnsi"/>
          <w:color w:val="auto"/>
        </w:rPr>
        <w:t xml:space="preserve"> which included advocacy services</w:t>
      </w:r>
      <w:r>
        <w:rPr>
          <w:rFonts w:eastAsiaTheme="minorHAnsi"/>
          <w:color w:val="auto"/>
        </w:rPr>
        <w:t>. Management provided examples of how complaints ha</w:t>
      </w:r>
      <w:r w:rsidR="008549F8">
        <w:rPr>
          <w:rFonts w:eastAsiaTheme="minorHAnsi"/>
          <w:color w:val="auto"/>
        </w:rPr>
        <w:t>d</w:t>
      </w:r>
      <w:r>
        <w:rPr>
          <w:rFonts w:eastAsiaTheme="minorHAnsi"/>
          <w:color w:val="auto"/>
        </w:rPr>
        <w:t xml:space="preserve"> contributed to the improvement of care and services and described how this information is provided to</w:t>
      </w:r>
      <w:r w:rsidR="004F6291">
        <w:rPr>
          <w:rFonts w:eastAsiaTheme="minorHAnsi"/>
          <w:color w:val="auto"/>
        </w:rPr>
        <w:t xml:space="preserve"> staff and</w:t>
      </w:r>
      <w:r>
        <w:rPr>
          <w:rFonts w:eastAsiaTheme="minorHAnsi"/>
          <w:color w:val="auto"/>
        </w:rPr>
        <w:t xml:space="preserve"> the governing body. </w:t>
      </w:r>
      <w:r w:rsidR="004F6291" w:rsidRPr="006E264A">
        <w:rPr>
          <w:rFonts w:eastAsia="Calibri"/>
          <w:lang w:eastAsia="en-US"/>
        </w:rPr>
        <w:t>The service</w:t>
      </w:r>
      <w:r w:rsidR="004F6291">
        <w:rPr>
          <w:rFonts w:eastAsia="Calibri"/>
          <w:lang w:eastAsia="en-US"/>
        </w:rPr>
        <w:t>’</w:t>
      </w:r>
      <w:r w:rsidR="004F6291" w:rsidRPr="006E264A">
        <w:rPr>
          <w:rFonts w:eastAsia="Calibri"/>
          <w:lang w:eastAsia="en-US"/>
        </w:rPr>
        <w:t xml:space="preserve">s complaints register </w:t>
      </w:r>
      <w:r w:rsidR="004F6291">
        <w:rPr>
          <w:rFonts w:eastAsia="Calibri"/>
          <w:lang w:eastAsia="en-US"/>
        </w:rPr>
        <w:t xml:space="preserve">established that the complaints process </w:t>
      </w:r>
      <w:r w:rsidR="004F6291" w:rsidRPr="006E264A">
        <w:rPr>
          <w:rFonts w:eastAsia="Calibri"/>
          <w:lang w:eastAsia="en-US"/>
        </w:rPr>
        <w:t>include</w:t>
      </w:r>
      <w:r w:rsidR="004F6291">
        <w:rPr>
          <w:rFonts w:eastAsia="Calibri"/>
          <w:lang w:eastAsia="en-US"/>
        </w:rPr>
        <w:t>d</w:t>
      </w:r>
      <w:r w:rsidR="004F6291" w:rsidRPr="006E264A">
        <w:rPr>
          <w:rFonts w:eastAsia="Calibri"/>
          <w:lang w:eastAsia="en-US"/>
        </w:rPr>
        <w:t xml:space="preserve"> </w:t>
      </w:r>
      <w:r w:rsidR="004F6291">
        <w:rPr>
          <w:rFonts w:eastAsia="Calibri"/>
          <w:lang w:eastAsia="en-US"/>
        </w:rPr>
        <w:t xml:space="preserve">the investigation and management of complaints which were discussed at clinical and staff meetings. </w:t>
      </w:r>
    </w:p>
    <w:p w14:paraId="0AB5FD84" w14:textId="4DF41F8E" w:rsidR="008549F8" w:rsidRPr="0084532B" w:rsidRDefault="008549F8" w:rsidP="001910EE">
      <w:pPr>
        <w:rPr>
          <w:rFonts w:eastAsiaTheme="minorHAnsi"/>
          <w:color w:val="auto"/>
        </w:rPr>
      </w:pPr>
      <w:r>
        <w:rPr>
          <w:rFonts w:eastAsiaTheme="minorHAnsi"/>
          <w:color w:val="auto"/>
        </w:rPr>
        <w:t xml:space="preserve">The service had a policy regarding the management and resolution of complaints and open disclosure procedures. </w:t>
      </w:r>
      <w:r w:rsidR="004F6291">
        <w:rPr>
          <w:rFonts w:eastAsiaTheme="minorHAnsi"/>
          <w:color w:val="auto"/>
        </w:rPr>
        <w:t xml:space="preserve">Consumers were provided with information regarding feedback and complaints processes on entry to the service in the consumers handbook. </w:t>
      </w:r>
      <w:r>
        <w:rPr>
          <w:rFonts w:eastAsiaTheme="minorHAnsi"/>
          <w:color w:val="auto"/>
        </w:rPr>
        <w:t xml:space="preserve">The Assessment Team observed complaints and advocacy information on display, feedback/complaints forms and a secured box available for lodgement.  </w:t>
      </w:r>
    </w:p>
    <w:p w14:paraId="12A4A65A" w14:textId="708EDCE9" w:rsidR="001910EE" w:rsidRPr="00575C69" w:rsidRDefault="001910EE" w:rsidP="001910EE">
      <w:pPr>
        <w:rPr>
          <w:rFonts w:eastAsia="Calibri"/>
          <w:i/>
          <w:iCs/>
          <w:color w:val="auto"/>
          <w:lang w:eastAsia="en-US"/>
        </w:rPr>
      </w:pPr>
      <w:r w:rsidRPr="00575C69">
        <w:rPr>
          <w:rFonts w:eastAsiaTheme="minorHAnsi"/>
          <w:color w:val="auto"/>
        </w:rPr>
        <w:t xml:space="preserve">The Quality Standard is assessed as Compliant as </w:t>
      </w:r>
      <w:r w:rsidR="00575C69" w:rsidRPr="00575C69">
        <w:rPr>
          <w:rFonts w:eastAsiaTheme="minorHAnsi"/>
          <w:color w:val="auto"/>
        </w:rPr>
        <w:t>four</w:t>
      </w:r>
      <w:r w:rsidRPr="00575C69">
        <w:rPr>
          <w:rFonts w:eastAsiaTheme="minorHAnsi"/>
          <w:color w:val="auto"/>
        </w:rPr>
        <w:t xml:space="preserve"> of the four specific requirements have been assessed as Compliant</w:t>
      </w:r>
    </w:p>
    <w:p w14:paraId="518E8BA8" w14:textId="33BDCAA2" w:rsidR="001910EE" w:rsidRDefault="001910EE" w:rsidP="001910EE">
      <w:pPr>
        <w:pStyle w:val="Heading2"/>
      </w:pPr>
      <w:r>
        <w:lastRenderedPageBreak/>
        <w:t>Assessment of Standard 6 Requirements</w:t>
      </w:r>
      <w:r w:rsidRPr="0066387A">
        <w:rPr>
          <w:i/>
          <w:color w:val="0000FF"/>
          <w:sz w:val="24"/>
          <w:szCs w:val="24"/>
        </w:rPr>
        <w:t xml:space="preserve"> </w:t>
      </w:r>
    </w:p>
    <w:p w14:paraId="64909860" w14:textId="77777777" w:rsidR="001910EE" w:rsidRPr="00506F7F" w:rsidRDefault="001910EE" w:rsidP="001910EE">
      <w:pPr>
        <w:pStyle w:val="Heading3"/>
      </w:pPr>
      <w:r w:rsidRPr="00506F7F">
        <w:t>Requirement 6(3)(a)</w:t>
      </w:r>
      <w:r>
        <w:tab/>
      </w:r>
      <w:r w:rsidRPr="00051035">
        <w:t>Compliant</w:t>
      </w:r>
    </w:p>
    <w:p w14:paraId="1A328DBE" w14:textId="77777777" w:rsidR="001910EE" w:rsidRPr="004A3816" w:rsidRDefault="001910EE" w:rsidP="001910EE">
      <w:pPr>
        <w:rPr>
          <w:i/>
        </w:rPr>
      </w:pPr>
      <w:r w:rsidRPr="004A3816">
        <w:rPr>
          <w:i/>
        </w:rPr>
        <w:t>Consumers, their family, friends, carers and others are encouraged and supported to provide feedback and make complaints.</w:t>
      </w:r>
    </w:p>
    <w:p w14:paraId="2F04730A" w14:textId="77777777" w:rsidR="001910EE" w:rsidRPr="00506F7F" w:rsidRDefault="001910EE" w:rsidP="001910EE">
      <w:pPr>
        <w:pStyle w:val="Heading3"/>
      </w:pPr>
      <w:r w:rsidRPr="00506F7F">
        <w:t>Requirement 6(3)(b)</w:t>
      </w:r>
      <w:r>
        <w:tab/>
      </w:r>
      <w:r w:rsidRPr="00051035">
        <w:t>Compliant</w:t>
      </w:r>
    </w:p>
    <w:p w14:paraId="58BE1EE6" w14:textId="77777777" w:rsidR="001910EE" w:rsidRPr="004A3816" w:rsidRDefault="001910EE" w:rsidP="001910EE">
      <w:pPr>
        <w:rPr>
          <w:i/>
        </w:rPr>
      </w:pPr>
      <w:r w:rsidRPr="004A3816">
        <w:rPr>
          <w:i/>
        </w:rPr>
        <w:t>Consumers are made aware of and have access to advocates, language services and other methods for raising and resolving complaints.</w:t>
      </w:r>
    </w:p>
    <w:p w14:paraId="6C95B12C" w14:textId="77777777" w:rsidR="001910EE" w:rsidRPr="00D435F8" w:rsidRDefault="001910EE" w:rsidP="001910EE">
      <w:pPr>
        <w:pStyle w:val="Heading3"/>
      </w:pPr>
      <w:r w:rsidRPr="00D435F8">
        <w:t>Requirement 6(3)(c)</w:t>
      </w:r>
      <w:r>
        <w:tab/>
      </w:r>
      <w:r w:rsidRPr="00051035">
        <w:t>Compliant</w:t>
      </w:r>
    </w:p>
    <w:p w14:paraId="45BAD1B5" w14:textId="77777777" w:rsidR="001910EE" w:rsidRPr="004A3816" w:rsidRDefault="001910EE" w:rsidP="001910EE">
      <w:pPr>
        <w:rPr>
          <w:i/>
        </w:rPr>
      </w:pPr>
      <w:r w:rsidRPr="004A3816">
        <w:rPr>
          <w:i/>
        </w:rPr>
        <w:t>Appropriate action is taken in response to complaints and an open disclosure process is used when things go wrong.</w:t>
      </w:r>
    </w:p>
    <w:p w14:paraId="001643DD" w14:textId="77777777" w:rsidR="001910EE" w:rsidRPr="00D435F8" w:rsidRDefault="001910EE" w:rsidP="001910EE">
      <w:pPr>
        <w:pStyle w:val="Heading3"/>
      </w:pPr>
      <w:r w:rsidRPr="00D435F8">
        <w:t>Requirement 6(3)(d)</w:t>
      </w:r>
      <w:r>
        <w:tab/>
      </w:r>
      <w:r w:rsidRPr="00051035">
        <w:t>Compliant</w:t>
      </w:r>
    </w:p>
    <w:p w14:paraId="71362AB5" w14:textId="77777777" w:rsidR="001910EE" w:rsidRPr="004A3816" w:rsidRDefault="001910EE" w:rsidP="001910EE">
      <w:pPr>
        <w:rPr>
          <w:i/>
        </w:rPr>
      </w:pPr>
      <w:r w:rsidRPr="004A3816">
        <w:rPr>
          <w:i/>
        </w:rPr>
        <w:t>Feedback and complaints are reviewed and used to improve the quality of care and services.</w:t>
      </w:r>
    </w:p>
    <w:p w14:paraId="211653ED" w14:textId="77777777" w:rsidR="001910EE" w:rsidRPr="001B3DE8" w:rsidRDefault="001910EE" w:rsidP="001910EE"/>
    <w:p w14:paraId="709E6CE2" w14:textId="77777777" w:rsidR="001910EE" w:rsidRDefault="001910EE" w:rsidP="001910EE">
      <w:pPr>
        <w:sectPr w:rsidR="001910EE" w:rsidSect="00EF62C8">
          <w:headerReference w:type="default" r:id="rId36"/>
          <w:type w:val="continuous"/>
          <w:pgSz w:w="11906" w:h="16838"/>
          <w:pgMar w:top="1701" w:right="1418" w:bottom="1418" w:left="1418" w:header="709" w:footer="397" w:gutter="0"/>
          <w:cols w:space="708"/>
          <w:titlePg/>
          <w:docGrid w:linePitch="360"/>
        </w:sectPr>
      </w:pPr>
    </w:p>
    <w:p w14:paraId="08C40660" w14:textId="77777777" w:rsidR="001910EE" w:rsidRDefault="001910EE" w:rsidP="001910EE">
      <w:pPr>
        <w:pStyle w:val="Heading1"/>
        <w:tabs>
          <w:tab w:val="right" w:pos="9070"/>
        </w:tabs>
        <w:spacing w:before="560" w:after="640"/>
        <w:rPr>
          <w:color w:val="FFFFFF" w:themeColor="background1"/>
          <w:sz w:val="36"/>
        </w:rPr>
        <w:sectPr w:rsidR="001910EE" w:rsidSect="00EF62C8">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76A81F18" wp14:editId="2ABDD18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809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6335567B" w14:textId="77777777" w:rsidR="001910EE" w:rsidRPr="000E654D" w:rsidRDefault="001910EE" w:rsidP="001910EE">
      <w:pPr>
        <w:pStyle w:val="Heading3"/>
        <w:shd w:val="clear" w:color="auto" w:fill="F2F2F2" w:themeFill="background1" w:themeFillShade="F2"/>
      </w:pPr>
      <w:r w:rsidRPr="000E654D">
        <w:t>Consumer outcome:</w:t>
      </w:r>
    </w:p>
    <w:p w14:paraId="1043A313" w14:textId="77777777" w:rsidR="001910EE" w:rsidRDefault="001910EE" w:rsidP="001910EE">
      <w:pPr>
        <w:numPr>
          <w:ilvl w:val="0"/>
          <w:numId w:val="7"/>
        </w:numPr>
        <w:shd w:val="clear" w:color="auto" w:fill="F2F2F2" w:themeFill="background1" w:themeFillShade="F2"/>
      </w:pPr>
      <w:r>
        <w:t>I get quality care and services when I need them from people who are knowledgeable, capable and caring.</w:t>
      </w:r>
    </w:p>
    <w:p w14:paraId="0DD3C315" w14:textId="77777777" w:rsidR="001910EE" w:rsidRDefault="001910EE" w:rsidP="001910EE">
      <w:pPr>
        <w:pStyle w:val="Heading3"/>
        <w:shd w:val="clear" w:color="auto" w:fill="F2F2F2" w:themeFill="background1" w:themeFillShade="F2"/>
      </w:pPr>
      <w:r>
        <w:t>Organisation statement:</w:t>
      </w:r>
    </w:p>
    <w:p w14:paraId="0FEFB26E" w14:textId="77777777" w:rsidR="001910EE" w:rsidRDefault="001910EE" w:rsidP="001910EE">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99CE978" w14:textId="77777777" w:rsidR="001910EE" w:rsidRDefault="001910EE" w:rsidP="001910EE">
      <w:pPr>
        <w:pStyle w:val="Heading2"/>
      </w:pPr>
      <w:r>
        <w:t>Assessment of Standard 7</w:t>
      </w:r>
    </w:p>
    <w:p w14:paraId="13B593B0" w14:textId="515EF912" w:rsidR="001910EE" w:rsidRDefault="004F6291" w:rsidP="001910EE">
      <w:pPr>
        <w:rPr>
          <w:rFonts w:eastAsiaTheme="minorHAnsi"/>
          <w:color w:val="auto"/>
        </w:rPr>
      </w:pPr>
      <w:r w:rsidRPr="004F6291">
        <w:rPr>
          <w:rFonts w:eastAsiaTheme="minorHAnsi"/>
          <w:color w:val="auto"/>
        </w:rPr>
        <w:t xml:space="preserve">Consumers </w:t>
      </w:r>
      <w:r>
        <w:rPr>
          <w:rFonts w:eastAsiaTheme="minorHAnsi"/>
          <w:color w:val="auto"/>
        </w:rPr>
        <w:t xml:space="preserve">and representatives </w:t>
      </w:r>
      <w:r w:rsidRPr="004F6291">
        <w:rPr>
          <w:rFonts w:eastAsiaTheme="minorHAnsi"/>
          <w:color w:val="auto"/>
        </w:rPr>
        <w:t xml:space="preserve">said they received quality care and services when they needed and from people who were knowledgeable, capable and caring. </w:t>
      </w:r>
      <w:r>
        <w:rPr>
          <w:rFonts w:eastAsiaTheme="minorHAnsi"/>
          <w:color w:val="auto"/>
        </w:rPr>
        <w:t>They said staff knew what they were doing and felt confident that staff were adequately trained</w:t>
      </w:r>
      <w:r w:rsidR="000E6303">
        <w:rPr>
          <w:rFonts w:eastAsiaTheme="minorHAnsi"/>
          <w:color w:val="auto"/>
        </w:rPr>
        <w:t xml:space="preserve"> and competent in their roles. Most consumers and representatives were satisfied with the number of staff available and believed staffing numbers were adequate to meet their care needs. </w:t>
      </w:r>
    </w:p>
    <w:p w14:paraId="4385FA69" w14:textId="00A66736" w:rsidR="005A2807" w:rsidRDefault="005A2807" w:rsidP="001910EE">
      <w:pPr>
        <w:rPr>
          <w:rFonts w:eastAsiaTheme="minorHAnsi"/>
          <w:color w:val="auto"/>
        </w:rPr>
      </w:pPr>
      <w:r>
        <w:rPr>
          <w:rFonts w:eastAsiaTheme="minorHAnsi"/>
          <w:color w:val="auto"/>
        </w:rPr>
        <w:t xml:space="preserve">Staff said there were </w:t>
      </w:r>
      <w:proofErr w:type="gramStart"/>
      <w:r>
        <w:rPr>
          <w:rFonts w:eastAsiaTheme="minorHAnsi"/>
          <w:color w:val="auto"/>
        </w:rPr>
        <w:t>sufficient</w:t>
      </w:r>
      <w:proofErr w:type="gramEnd"/>
      <w:r>
        <w:rPr>
          <w:rFonts w:eastAsiaTheme="minorHAnsi"/>
          <w:color w:val="auto"/>
        </w:rPr>
        <w:t xml:space="preserve"> staff to provide care and services in accordance with consumers’ needs and preferences. Care staff said registered staff were available to deliver clinical care 24 hours per day and senior clinical personnel were contactable at any time. The Assessment Team identified permanent staff were rostered to work in the same areas of the service </w:t>
      </w:r>
      <w:r w:rsidR="00BA51D5">
        <w:rPr>
          <w:rFonts w:eastAsiaTheme="minorHAnsi"/>
          <w:color w:val="auto"/>
        </w:rPr>
        <w:t>which ensured continuity of care.</w:t>
      </w:r>
    </w:p>
    <w:p w14:paraId="492A269E" w14:textId="77777777" w:rsidR="004373AE" w:rsidRDefault="000E6303" w:rsidP="001910EE">
      <w:pPr>
        <w:rPr>
          <w:rFonts w:eastAsiaTheme="minorHAnsi"/>
          <w:color w:val="auto"/>
        </w:rPr>
      </w:pPr>
      <w:r>
        <w:rPr>
          <w:rFonts w:eastAsiaTheme="minorHAnsi"/>
          <w:color w:val="auto"/>
        </w:rPr>
        <w:t>The organisation had policies related to human resource management which outlined processes that needed to be implemented by the service, to ensure staff were equipped to meet the needs and preferences of consumers for all areas of service delivery.</w:t>
      </w:r>
      <w:r w:rsidR="000950C9">
        <w:rPr>
          <w:rFonts w:eastAsiaTheme="minorHAnsi"/>
          <w:color w:val="auto"/>
        </w:rPr>
        <w:t xml:space="preserve"> Management advised</w:t>
      </w:r>
      <w:r w:rsidR="004373AE">
        <w:rPr>
          <w:rFonts w:eastAsiaTheme="minorHAnsi"/>
          <w:color w:val="auto"/>
        </w:rPr>
        <w:t xml:space="preserve"> they have engaged in recruitment processes were ongoing to assist with the filling of shifts. </w:t>
      </w:r>
    </w:p>
    <w:p w14:paraId="05E0330D" w14:textId="2BC8F795" w:rsidR="000E6303" w:rsidRDefault="004373AE" w:rsidP="001910EE">
      <w:pPr>
        <w:rPr>
          <w:rFonts w:eastAsiaTheme="minorHAnsi"/>
          <w:color w:val="auto"/>
        </w:rPr>
      </w:pPr>
      <w:r>
        <w:rPr>
          <w:rFonts w:eastAsiaTheme="minorHAnsi"/>
          <w:color w:val="auto"/>
        </w:rPr>
        <w:t xml:space="preserve">Management described processes that determined whether staff were competent and capable in their role including performance reviews, position descriptions, a robust orientation and monitoring of staff performance and qualification and registration requirements for their prospective roles. Staff </w:t>
      </w:r>
    </w:p>
    <w:p w14:paraId="5EA92FF3" w14:textId="32C461D9" w:rsidR="00B70EFC" w:rsidRPr="004F6291" w:rsidRDefault="00B70EFC" w:rsidP="001910EE">
      <w:pPr>
        <w:rPr>
          <w:rFonts w:eastAsiaTheme="minorHAnsi"/>
          <w:color w:val="auto"/>
        </w:rPr>
      </w:pPr>
      <w:r>
        <w:rPr>
          <w:rFonts w:eastAsiaTheme="minorHAnsi"/>
          <w:color w:val="auto"/>
        </w:rPr>
        <w:t>The Assessment Team observed interactions between staff and consumers to be kind</w:t>
      </w:r>
      <w:r w:rsidR="00BA51D5">
        <w:rPr>
          <w:rFonts w:eastAsiaTheme="minorHAnsi"/>
          <w:color w:val="auto"/>
        </w:rPr>
        <w:t xml:space="preserve"> and respectful. Management said that staff interactions were monitored through </w:t>
      </w:r>
      <w:r w:rsidR="00BA51D5">
        <w:rPr>
          <w:rFonts w:eastAsiaTheme="minorHAnsi"/>
          <w:color w:val="auto"/>
        </w:rPr>
        <w:lastRenderedPageBreak/>
        <w:t xml:space="preserve">observations and formal and informal feedback and complaints processes utilised by consumers, representatives and other staff. The service had policies and procedures to guide staff practice which outlined that care and services were to be delivered in a person-centred approach. </w:t>
      </w:r>
    </w:p>
    <w:p w14:paraId="37EF7A6A" w14:textId="3C3CF3EE" w:rsidR="001910EE" w:rsidRPr="004F6291" w:rsidRDefault="001910EE" w:rsidP="001910EE">
      <w:pPr>
        <w:rPr>
          <w:rFonts w:eastAsia="Calibri"/>
          <w:color w:val="auto"/>
        </w:rPr>
      </w:pPr>
      <w:r w:rsidRPr="004F6291">
        <w:rPr>
          <w:rFonts w:eastAsiaTheme="minorHAnsi"/>
          <w:color w:val="auto"/>
        </w:rPr>
        <w:t xml:space="preserve">The Quality Standard is assessed as Compliant as </w:t>
      </w:r>
      <w:r w:rsidR="004F6291" w:rsidRPr="004F6291">
        <w:rPr>
          <w:rFonts w:eastAsiaTheme="minorHAnsi"/>
          <w:color w:val="auto"/>
        </w:rPr>
        <w:t xml:space="preserve">five </w:t>
      </w:r>
      <w:r w:rsidRPr="004F6291">
        <w:rPr>
          <w:rFonts w:eastAsiaTheme="minorHAnsi"/>
          <w:color w:val="auto"/>
        </w:rPr>
        <w:t>of the five specific requirements have been assessed as Compliant</w:t>
      </w:r>
    </w:p>
    <w:p w14:paraId="7938062D" w14:textId="0966BEB7" w:rsidR="001910EE" w:rsidRDefault="001910EE" w:rsidP="001910EE">
      <w:pPr>
        <w:pStyle w:val="Heading2"/>
      </w:pPr>
      <w:r>
        <w:t>Assessment of Standard 7 Requirements</w:t>
      </w:r>
      <w:r w:rsidRPr="0066387A">
        <w:rPr>
          <w:i/>
          <w:color w:val="0000FF"/>
          <w:sz w:val="24"/>
          <w:szCs w:val="24"/>
        </w:rPr>
        <w:t xml:space="preserve"> </w:t>
      </w:r>
    </w:p>
    <w:p w14:paraId="7551EC19" w14:textId="77777777" w:rsidR="001910EE" w:rsidRPr="00506F7F" w:rsidRDefault="001910EE" w:rsidP="001910EE">
      <w:pPr>
        <w:pStyle w:val="Heading3"/>
      </w:pPr>
      <w:r w:rsidRPr="00506F7F">
        <w:t>Requirement 7(3)(a)</w:t>
      </w:r>
      <w:r>
        <w:tab/>
      </w:r>
      <w:r w:rsidRPr="00051035">
        <w:t>Compliant</w:t>
      </w:r>
    </w:p>
    <w:p w14:paraId="62DB6FBE" w14:textId="77777777" w:rsidR="001910EE" w:rsidRPr="004A3816" w:rsidRDefault="001910EE" w:rsidP="001910EE">
      <w:pPr>
        <w:rPr>
          <w:i/>
        </w:rPr>
      </w:pPr>
      <w:r w:rsidRPr="004A3816">
        <w:rPr>
          <w:i/>
        </w:rPr>
        <w:t>The workforce is planned to enable, and the number and mix of members of the workforce deployed enables, the delivery and management of safe and quality care and services.</w:t>
      </w:r>
    </w:p>
    <w:p w14:paraId="104B6AE7" w14:textId="77777777" w:rsidR="001910EE" w:rsidRPr="00506F7F" w:rsidRDefault="001910EE" w:rsidP="001910EE">
      <w:pPr>
        <w:pStyle w:val="Heading3"/>
      </w:pPr>
      <w:r w:rsidRPr="00506F7F">
        <w:t>Requirement 7(3)(b)</w:t>
      </w:r>
      <w:r>
        <w:tab/>
      </w:r>
      <w:r w:rsidRPr="00051035">
        <w:t>Compliant</w:t>
      </w:r>
    </w:p>
    <w:p w14:paraId="3850D6B1" w14:textId="77777777" w:rsidR="001910EE" w:rsidRPr="004A3816" w:rsidRDefault="001910EE" w:rsidP="001910EE">
      <w:pPr>
        <w:rPr>
          <w:i/>
        </w:rPr>
      </w:pPr>
      <w:r w:rsidRPr="004A3816">
        <w:rPr>
          <w:i/>
        </w:rPr>
        <w:t>Workforce interactions with consumers are kind, caring and respectful of each consumer’s identity, culture and diversity.</w:t>
      </w:r>
    </w:p>
    <w:p w14:paraId="5ED14B5D" w14:textId="77777777" w:rsidR="001910EE" w:rsidRPr="00095CD4" w:rsidRDefault="001910EE" w:rsidP="001910EE">
      <w:pPr>
        <w:pStyle w:val="Heading3"/>
      </w:pPr>
      <w:r w:rsidRPr="00095CD4">
        <w:t>Requirement 7(3)(c)</w:t>
      </w:r>
      <w:r>
        <w:tab/>
      </w:r>
      <w:r w:rsidRPr="00051035">
        <w:t>Compliant</w:t>
      </w:r>
    </w:p>
    <w:p w14:paraId="1E450D7F" w14:textId="77777777" w:rsidR="001910EE" w:rsidRPr="004A3816" w:rsidRDefault="001910EE" w:rsidP="001910EE">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20A75565" w14:textId="77777777" w:rsidR="001910EE" w:rsidRPr="00095CD4" w:rsidRDefault="001910EE" w:rsidP="001910EE">
      <w:pPr>
        <w:pStyle w:val="Heading3"/>
      </w:pPr>
      <w:r w:rsidRPr="00095CD4">
        <w:t>Requirement 7(3)(d)</w:t>
      </w:r>
      <w:r>
        <w:tab/>
      </w:r>
      <w:r w:rsidRPr="00051035">
        <w:t>Compliant</w:t>
      </w:r>
    </w:p>
    <w:p w14:paraId="4E83C3E8" w14:textId="77777777" w:rsidR="001910EE" w:rsidRPr="004A3816" w:rsidRDefault="001910EE" w:rsidP="001910EE">
      <w:pPr>
        <w:rPr>
          <w:i/>
        </w:rPr>
      </w:pPr>
      <w:r w:rsidRPr="004A3816">
        <w:rPr>
          <w:i/>
        </w:rPr>
        <w:t>The workforce is recruited, trained, equipped and supported to deliver the outcomes required by these standards.</w:t>
      </w:r>
    </w:p>
    <w:p w14:paraId="74516E0C" w14:textId="77777777" w:rsidR="001910EE" w:rsidRPr="00095CD4" w:rsidRDefault="001910EE" w:rsidP="001910EE">
      <w:pPr>
        <w:pStyle w:val="Heading3"/>
      </w:pPr>
      <w:r w:rsidRPr="00095CD4">
        <w:t>Requirement 7(3)(e)</w:t>
      </w:r>
      <w:r>
        <w:tab/>
      </w:r>
      <w:r w:rsidRPr="00051035">
        <w:t>Compliant</w:t>
      </w:r>
    </w:p>
    <w:p w14:paraId="72F7A9E8" w14:textId="77777777" w:rsidR="001910EE" w:rsidRPr="004A3816" w:rsidRDefault="001910EE" w:rsidP="001910EE">
      <w:pPr>
        <w:rPr>
          <w:i/>
        </w:rPr>
      </w:pPr>
      <w:r w:rsidRPr="004A3816">
        <w:rPr>
          <w:i/>
        </w:rPr>
        <w:t>Regular assessment, monitoring and review of the performance of each member of the workforce is undertaken.</w:t>
      </w:r>
    </w:p>
    <w:p w14:paraId="223E2AAF" w14:textId="77777777" w:rsidR="001910EE" w:rsidRPr="00506F7F" w:rsidRDefault="001910EE" w:rsidP="001910EE"/>
    <w:p w14:paraId="45F849B9" w14:textId="77777777" w:rsidR="001910EE" w:rsidRDefault="001910EE" w:rsidP="001910EE">
      <w:pPr>
        <w:sectPr w:rsidR="001910EE" w:rsidSect="00EF62C8">
          <w:headerReference w:type="default" r:id="rId39"/>
          <w:type w:val="continuous"/>
          <w:pgSz w:w="11906" w:h="16838"/>
          <w:pgMar w:top="1701" w:right="1418" w:bottom="1418" w:left="1418" w:header="709" w:footer="397" w:gutter="0"/>
          <w:cols w:space="708"/>
          <w:titlePg/>
          <w:docGrid w:linePitch="360"/>
        </w:sectPr>
      </w:pPr>
    </w:p>
    <w:p w14:paraId="6131295A" w14:textId="77777777" w:rsidR="001910EE" w:rsidRDefault="001910EE" w:rsidP="001910EE">
      <w:pPr>
        <w:pStyle w:val="Heading1"/>
        <w:tabs>
          <w:tab w:val="right" w:pos="9070"/>
        </w:tabs>
        <w:spacing w:before="560" w:after="640"/>
        <w:rPr>
          <w:color w:val="FFFFFF" w:themeColor="background1"/>
          <w:sz w:val="36"/>
        </w:rPr>
        <w:sectPr w:rsidR="001910EE" w:rsidSect="00EF62C8">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4F1B3062" wp14:editId="611BF65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766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360C5828" w14:textId="77777777" w:rsidR="001910EE" w:rsidRPr="00FD1B02" w:rsidRDefault="001910EE" w:rsidP="001910EE">
      <w:pPr>
        <w:pStyle w:val="Heading3"/>
        <w:shd w:val="clear" w:color="auto" w:fill="F2F2F2" w:themeFill="background1" w:themeFillShade="F2"/>
      </w:pPr>
      <w:r w:rsidRPr="008312AC">
        <w:t>Consumer</w:t>
      </w:r>
      <w:r w:rsidRPr="00FD1B02">
        <w:t xml:space="preserve"> outcome:</w:t>
      </w:r>
    </w:p>
    <w:p w14:paraId="129ED70B" w14:textId="77777777" w:rsidR="001910EE" w:rsidRDefault="001910EE" w:rsidP="001910EE">
      <w:pPr>
        <w:numPr>
          <w:ilvl w:val="0"/>
          <w:numId w:val="8"/>
        </w:numPr>
        <w:shd w:val="clear" w:color="auto" w:fill="F2F2F2" w:themeFill="background1" w:themeFillShade="F2"/>
      </w:pPr>
      <w:r>
        <w:t>I am confident the organisation is well run. I can partner in improving the delivery of care and services.</w:t>
      </w:r>
    </w:p>
    <w:p w14:paraId="72AC72AC" w14:textId="77777777" w:rsidR="001910EE" w:rsidRDefault="001910EE" w:rsidP="001910EE">
      <w:pPr>
        <w:pStyle w:val="Heading3"/>
        <w:shd w:val="clear" w:color="auto" w:fill="F2F2F2" w:themeFill="background1" w:themeFillShade="F2"/>
      </w:pPr>
      <w:r>
        <w:t>Organisation statement:</w:t>
      </w:r>
    </w:p>
    <w:p w14:paraId="5CB81ABB" w14:textId="77777777" w:rsidR="001910EE" w:rsidRDefault="001910EE" w:rsidP="001910EE">
      <w:pPr>
        <w:numPr>
          <w:ilvl w:val="0"/>
          <w:numId w:val="8"/>
        </w:numPr>
        <w:shd w:val="clear" w:color="auto" w:fill="F2F2F2" w:themeFill="background1" w:themeFillShade="F2"/>
      </w:pPr>
      <w:r>
        <w:t>The organisation’s governing body is accountable for the delivery of safe and quality care and services.</w:t>
      </w:r>
    </w:p>
    <w:p w14:paraId="1DE667A7" w14:textId="77777777" w:rsidR="001910EE" w:rsidRDefault="001910EE" w:rsidP="001910EE">
      <w:pPr>
        <w:pStyle w:val="Heading2"/>
      </w:pPr>
      <w:r>
        <w:t>Assessment of Standard 8</w:t>
      </w:r>
    </w:p>
    <w:p w14:paraId="2B2344D7" w14:textId="1155E4C6" w:rsidR="001910EE" w:rsidRPr="00AB61F8" w:rsidRDefault="00EF32A1" w:rsidP="001910EE">
      <w:pPr>
        <w:rPr>
          <w:rFonts w:eastAsiaTheme="minorHAnsi"/>
          <w:color w:val="auto"/>
        </w:rPr>
      </w:pPr>
      <w:r w:rsidRPr="00AB61F8">
        <w:rPr>
          <w:rFonts w:eastAsiaTheme="minorHAnsi"/>
          <w:color w:val="auto"/>
        </w:rPr>
        <w:t xml:space="preserve">Consumers said that they could choose to be involved in the development and evaluation of changes to the service and the care and services that they received. Consumers were provided with the opportunity to participate in consumer meetings, consumer experience surveys and through utilising complaints and feedback mechanisms. Consumers said they were encouraged to make suggestions to enable the service to support them to live the best life they can. </w:t>
      </w:r>
    </w:p>
    <w:p w14:paraId="273644B7" w14:textId="3827B5E9" w:rsidR="00AB61F8" w:rsidRPr="00AB61F8" w:rsidRDefault="00AB61F8" w:rsidP="001910EE">
      <w:pPr>
        <w:rPr>
          <w:rFonts w:eastAsiaTheme="minorHAnsi"/>
          <w:color w:val="auto"/>
        </w:rPr>
      </w:pPr>
      <w:r w:rsidRPr="00AB61F8">
        <w:rPr>
          <w:rFonts w:eastAsiaTheme="minorHAnsi"/>
          <w:color w:val="auto"/>
        </w:rPr>
        <w:t xml:space="preserve">Staff described the ways in which consumers were encouraged to be engaged and involved in decisions about changes to the service and the development, delivery and evaluation of care and services. </w:t>
      </w:r>
      <w:r w:rsidR="00084674">
        <w:rPr>
          <w:rFonts w:eastAsiaTheme="minorHAnsi"/>
          <w:color w:val="auto"/>
        </w:rPr>
        <w:t xml:space="preserve">This occurred through monthly consumer and representative meetings, feedback forms, discussions during internal audits and case conferences, monthly consumer experience surveys and a representative of the consumer cohort being involved in the service’s Quality and Safety Committee meetings which were held each month. </w:t>
      </w:r>
    </w:p>
    <w:p w14:paraId="7EED1F89" w14:textId="7112DA63" w:rsidR="00EF32A1" w:rsidRDefault="00EF32A1" w:rsidP="001910EE">
      <w:pPr>
        <w:rPr>
          <w:rFonts w:eastAsiaTheme="minorHAnsi"/>
          <w:color w:val="auto"/>
        </w:rPr>
      </w:pPr>
      <w:r w:rsidRPr="00854C44">
        <w:rPr>
          <w:rFonts w:eastAsiaTheme="minorHAnsi"/>
          <w:color w:val="auto"/>
        </w:rPr>
        <w:t xml:space="preserve">Management said that senior management and the Board of Directors meet regularly, sets clear expectations and regularly reviewed risks from an organisational and consumer perspective. </w:t>
      </w:r>
      <w:r w:rsidR="003005DE">
        <w:rPr>
          <w:rFonts w:eastAsiaTheme="minorHAnsi"/>
          <w:color w:val="auto"/>
        </w:rPr>
        <w:t xml:space="preserve">They </w:t>
      </w:r>
      <w:r w:rsidRPr="00854C44">
        <w:rPr>
          <w:rFonts w:eastAsiaTheme="minorHAnsi"/>
          <w:color w:val="auto"/>
        </w:rPr>
        <w:t>said there w</w:t>
      </w:r>
      <w:r w:rsidR="003005DE">
        <w:rPr>
          <w:rFonts w:eastAsiaTheme="minorHAnsi"/>
          <w:color w:val="auto"/>
        </w:rPr>
        <w:t>as</w:t>
      </w:r>
      <w:r w:rsidRPr="00854C44">
        <w:rPr>
          <w:rFonts w:eastAsiaTheme="minorHAnsi"/>
          <w:color w:val="auto"/>
        </w:rPr>
        <w:t xml:space="preserve"> organisation wide governance systems to support effective information management</w:t>
      </w:r>
      <w:r w:rsidR="00AB61F8" w:rsidRPr="00854C44">
        <w:rPr>
          <w:rFonts w:eastAsiaTheme="minorHAnsi"/>
          <w:color w:val="auto"/>
        </w:rPr>
        <w:t>, the workforce, compliance with regulation and responsibility and accountability in maintaining compliance with the Quality Standards and delivering quality care and services to consumers.</w:t>
      </w:r>
    </w:p>
    <w:p w14:paraId="7B50EDCA" w14:textId="60466309" w:rsidR="003005DE" w:rsidRDefault="003005DE" w:rsidP="001910EE">
      <w:pPr>
        <w:rPr>
          <w:rFonts w:eastAsiaTheme="minorHAnsi"/>
          <w:color w:val="auto"/>
        </w:rPr>
      </w:pPr>
      <w:r>
        <w:rPr>
          <w:rFonts w:eastAsiaTheme="minorHAnsi"/>
          <w:color w:val="auto"/>
        </w:rPr>
        <w:t xml:space="preserve">Staff said they could access relevant information to undertake their respective roles. While the service currently utilises a paper-based care planning system, </w:t>
      </w:r>
      <w:r>
        <w:rPr>
          <w:rFonts w:eastAsiaTheme="minorHAnsi"/>
          <w:color w:val="auto"/>
        </w:rPr>
        <w:lastRenderedPageBreak/>
        <w:t xml:space="preserve">Management said that the service was in the process of implementing an electronic care planning system in the future. </w:t>
      </w:r>
    </w:p>
    <w:p w14:paraId="7514D68E" w14:textId="0C18ACC0" w:rsidR="003005DE" w:rsidRDefault="003005DE" w:rsidP="001910EE">
      <w:pPr>
        <w:rPr>
          <w:rFonts w:eastAsiaTheme="minorHAnsi"/>
          <w:color w:val="auto"/>
        </w:rPr>
      </w:pPr>
      <w:r>
        <w:rPr>
          <w:rFonts w:eastAsiaTheme="minorHAnsi"/>
          <w:color w:val="auto"/>
        </w:rPr>
        <w:t>The service had a continuous improvement process which was developed from a variety of sources including consumer and representative feedback, analysis of clinical and incident data and auditing processes. The Assessment Team identified that feedback provided by consumers and representatives were amongst the sources of information and improvements that were captured in the</w:t>
      </w:r>
      <w:r w:rsidR="00B60907">
        <w:rPr>
          <w:rFonts w:eastAsiaTheme="minorHAnsi"/>
          <w:color w:val="auto"/>
        </w:rPr>
        <w:t xml:space="preserve"> service’s plan for continuous improvement. Management advised that the service generated a report that is sent to the organisation’s Quality and Safety Committee and Board of Directors to review every three months. Sources of information which contributed to the development of continuous improvement actions were discussed</w:t>
      </w:r>
      <w:r w:rsidR="00F07165">
        <w:rPr>
          <w:rFonts w:eastAsiaTheme="minorHAnsi"/>
          <w:color w:val="auto"/>
        </w:rPr>
        <w:t xml:space="preserve"> at this meeting</w:t>
      </w:r>
      <w:r w:rsidR="00B60907">
        <w:rPr>
          <w:rFonts w:eastAsiaTheme="minorHAnsi"/>
          <w:color w:val="auto"/>
        </w:rPr>
        <w:t xml:space="preserve"> in conjunction with the service’s compliance with the Quality Standards.</w:t>
      </w:r>
    </w:p>
    <w:p w14:paraId="62C87861" w14:textId="6C94BB19" w:rsidR="00B60907" w:rsidRDefault="00B60907" w:rsidP="001910EE">
      <w:pPr>
        <w:rPr>
          <w:rFonts w:eastAsiaTheme="minorHAnsi"/>
          <w:color w:val="auto"/>
        </w:rPr>
      </w:pPr>
      <w:r>
        <w:rPr>
          <w:rFonts w:eastAsiaTheme="minorHAnsi"/>
          <w:color w:val="auto"/>
        </w:rPr>
        <w:t xml:space="preserve">Management said that the organisation had been responsive to requests for budgetary changes to support the needs of consumers. They provided examples of these changes which included the recruitment of additional staff and allocation of staff. </w:t>
      </w:r>
    </w:p>
    <w:p w14:paraId="20DA95A3" w14:textId="5AD4CCF9" w:rsidR="00B60907" w:rsidRDefault="00B60907" w:rsidP="001910EE">
      <w:pPr>
        <w:rPr>
          <w:rFonts w:eastAsiaTheme="minorHAnsi"/>
          <w:color w:val="auto"/>
        </w:rPr>
      </w:pPr>
      <w:r>
        <w:rPr>
          <w:rFonts w:eastAsiaTheme="minorHAnsi"/>
          <w:color w:val="auto"/>
        </w:rPr>
        <w:t xml:space="preserve">The Assessment Team identified the organisation monitored changes to legislative requirements through correspondence received from external agencies and regulatory bodies. The service had processes to monitor staff’s compliance with policies and procedures. Management and registered staff described processes for </w:t>
      </w:r>
      <w:r w:rsidR="00D548D5">
        <w:rPr>
          <w:rFonts w:eastAsiaTheme="minorHAnsi"/>
          <w:color w:val="auto"/>
        </w:rPr>
        <w:t>identifying, escalating, addressing and recording reportable assaults. The Assessment Team identified in training records that staff had received training on elder abuse, reportable assaults and how to use the service’s electronic incident and risk management system.</w:t>
      </w:r>
    </w:p>
    <w:p w14:paraId="271455A1" w14:textId="02DD8091" w:rsidR="00D548D5" w:rsidRDefault="00D548D5" w:rsidP="001910EE">
      <w:pPr>
        <w:rPr>
          <w:rFonts w:eastAsiaTheme="minorHAnsi"/>
          <w:color w:val="auto"/>
        </w:rPr>
      </w:pPr>
      <w:r>
        <w:rPr>
          <w:rFonts w:eastAsiaTheme="minorHAnsi"/>
          <w:color w:val="auto"/>
        </w:rPr>
        <w:t xml:space="preserve">The organisation had a documented risk management framework, an outlined clinical governance framework and policies describing the management of high prevalence and high impact risks associated with the care of consumers and the how the abuse and neglect of consumers is identified and responded to. Staff confirmed they had received education regarding these topics and provided examples of their relevance to their work. </w:t>
      </w:r>
    </w:p>
    <w:p w14:paraId="0699F2A7" w14:textId="6E59E362" w:rsidR="00D548D5" w:rsidRPr="00854C44" w:rsidRDefault="00D548D5" w:rsidP="001910EE">
      <w:pPr>
        <w:rPr>
          <w:rFonts w:eastAsiaTheme="minorHAnsi"/>
          <w:color w:val="auto"/>
        </w:rPr>
      </w:pPr>
      <w:r>
        <w:rPr>
          <w:rFonts w:eastAsiaTheme="minorHAnsi"/>
          <w:color w:val="auto"/>
        </w:rPr>
        <w:t xml:space="preserve">The organisation demonstrated that clinical care </w:t>
      </w:r>
      <w:r w:rsidR="00BD3CE3">
        <w:rPr>
          <w:rFonts w:eastAsiaTheme="minorHAnsi"/>
          <w:color w:val="auto"/>
        </w:rPr>
        <w:t xml:space="preserve">was </w:t>
      </w:r>
      <w:r>
        <w:rPr>
          <w:rFonts w:eastAsiaTheme="minorHAnsi"/>
          <w:color w:val="auto"/>
        </w:rPr>
        <w:t xml:space="preserve">provided through a clinical governance framework. </w:t>
      </w:r>
      <w:r w:rsidR="00F07165">
        <w:rPr>
          <w:rFonts w:eastAsiaTheme="minorHAnsi"/>
          <w:color w:val="auto"/>
        </w:rPr>
        <w:t xml:space="preserve">Management provided a documented clinical governance framework and policies in relation to antimicrobial stewardship, the minimisation or restraint usage and open disclosure. </w:t>
      </w:r>
    </w:p>
    <w:p w14:paraId="0314B76A" w14:textId="18480CC3" w:rsidR="001910EE" w:rsidRPr="00095CD4" w:rsidRDefault="001910EE" w:rsidP="001910EE">
      <w:pPr>
        <w:rPr>
          <w:rFonts w:eastAsia="Calibri"/>
        </w:rPr>
      </w:pPr>
      <w:r w:rsidRPr="00154403">
        <w:rPr>
          <w:rFonts w:eastAsiaTheme="minorHAnsi"/>
        </w:rPr>
        <w:t xml:space="preserve">The </w:t>
      </w:r>
      <w:r w:rsidRPr="00EF32A1">
        <w:rPr>
          <w:rFonts w:eastAsiaTheme="minorHAnsi"/>
          <w:color w:val="auto"/>
        </w:rPr>
        <w:t xml:space="preserve">Quality Standard is assessed as Compliant as </w:t>
      </w:r>
      <w:r w:rsidR="00EF32A1" w:rsidRPr="00EF32A1">
        <w:rPr>
          <w:rFonts w:eastAsiaTheme="minorHAnsi"/>
          <w:color w:val="auto"/>
        </w:rPr>
        <w:t xml:space="preserve">five </w:t>
      </w:r>
      <w:r w:rsidRPr="00EF32A1">
        <w:rPr>
          <w:rFonts w:eastAsiaTheme="minorHAnsi"/>
          <w:color w:val="auto"/>
        </w:rPr>
        <w:t>of the five specific requirements have been assessed as Compliant</w:t>
      </w:r>
      <w:r w:rsidR="00EF32A1" w:rsidRPr="00EF32A1">
        <w:rPr>
          <w:rFonts w:eastAsiaTheme="minorHAnsi"/>
          <w:color w:val="auto"/>
        </w:rPr>
        <w:t>.</w:t>
      </w:r>
    </w:p>
    <w:p w14:paraId="4CCCFFAD" w14:textId="672B0435" w:rsidR="001910EE" w:rsidRDefault="001910EE" w:rsidP="001910EE">
      <w:pPr>
        <w:pStyle w:val="Heading2"/>
      </w:pPr>
      <w:r>
        <w:lastRenderedPageBreak/>
        <w:t>Assessment of Standard 8 Requirements</w:t>
      </w:r>
      <w:r w:rsidRPr="0066387A">
        <w:rPr>
          <w:i/>
          <w:color w:val="0000FF"/>
          <w:sz w:val="24"/>
          <w:szCs w:val="24"/>
        </w:rPr>
        <w:t xml:space="preserve"> </w:t>
      </w:r>
    </w:p>
    <w:p w14:paraId="6F796318" w14:textId="77777777" w:rsidR="001910EE" w:rsidRPr="00506F7F" w:rsidRDefault="001910EE" w:rsidP="001910EE">
      <w:pPr>
        <w:pStyle w:val="Heading3"/>
      </w:pPr>
      <w:r w:rsidRPr="00506F7F">
        <w:t>Requirement 8(3)(a)</w:t>
      </w:r>
      <w:r w:rsidRPr="00506F7F">
        <w:tab/>
      </w:r>
      <w:r w:rsidRPr="00051035">
        <w:t>Compliant</w:t>
      </w:r>
    </w:p>
    <w:p w14:paraId="1EDB78FF" w14:textId="77777777" w:rsidR="001910EE" w:rsidRPr="004A3816" w:rsidRDefault="001910EE" w:rsidP="001910EE">
      <w:pPr>
        <w:rPr>
          <w:i/>
        </w:rPr>
      </w:pPr>
      <w:r w:rsidRPr="004A3816">
        <w:rPr>
          <w:i/>
        </w:rPr>
        <w:t>Consumers are engaged in the development, delivery and evaluation of care and services and are supported in that engagement.</w:t>
      </w:r>
    </w:p>
    <w:p w14:paraId="5666167F" w14:textId="77777777" w:rsidR="001910EE" w:rsidRPr="00095CD4" w:rsidRDefault="001910EE" w:rsidP="001910EE">
      <w:pPr>
        <w:pStyle w:val="Heading3"/>
      </w:pPr>
      <w:r w:rsidRPr="00095CD4">
        <w:t>Requirement 8(3)(b)</w:t>
      </w:r>
      <w:r>
        <w:tab/>
      </w:r>
      <w:r w:rsidRPr="00051035">
        <w:t>Compliant</w:t>
      </w:r>
    </w:p>
    <w:p w14:paraId="2579F70E" w14:textId="77777777" w:rsidR="001910EE" w:rsidRPr="004A3816" w:rsidRDefault="001910EE" w:rsidP="001910EE">
      <w:pPr>
        <w:rPr>
          <w:i/>
        </w:rPr>
      </w:pPr>
      <w:r w:rsidRPr="004A3816">
        <w:rPr>
          <w:i/>
        </w:rPr>
        <w:t>The organisation’s governing body promotes a culture of safe, inclusive and quality care and services and is accountable for their delivery.</w:t>
      </w:r>
    </w:p>
    <w:p w14:paraId="671E607C" w14:textId="77777777" w:rsidR="001910EE" w:rsidRPr="00506F7F" w:rsidRDefault="001910EE" w:rsidP="001910EE">
      <w:pPr>
        <w:pStyle w:val="Heading3"/>
      </w:pPr>
      <w:r w:rsidRPr="00506F7F">
        <w:t>Requirement 8(3)(c)</w:t>
      </w:r>
      <w:r>
        <w:tab/>
        <w:t>Compliant</w:t>
      </w:r>
    </w:p>
    <w:p w14:paraId="136869F0" w14:textId="77777777" w:rsidR="001910EE" w:rsidRPr="004A3816" w:rsidRDefault="001910EE" w:rsidP="001910EE">
      <w:pPr>
        <w:rPr>
          <w:i/>
        </w:rPr>
      </w:pPr>
      <w:r w:rsidRPr="004A3816">
        <w:rPr>
          <w:i/>
        </w:rPr>
        <w:t>Effective organisation wide governance systems relating to the following:</w:t>
      </w:r>
    </w:p>
    <w:p w14:paraId="27B4DD74" w14:textId="77777777" w:rsidR="001910EE" w:rsidRPr="004A3816" w:rsidRDefault="001910EE" w:rsidP="001910EE">
      <w:pPr>
        <w:numPr>
          <w:ilvl w:val="0"/>
          <w:numId w:val="28"/>
        </w:numPr>
        <w:tabs>
          <w:tab w:val="right" w:pos="9026"/>
        </w:tabs>
        <w:spacing w:before="0" w:after="0"/>
        <w:ind w:left="567" w:hanging="425"/>
        <w:outlineLvl w:val="4"/>
        <w:rPr>
          <w:i/>
        </w:rPr>
      </w:pPr>
      <w:r w:rsidRPr="004A3816">
        <w:rPr>
          <w:i/>
        </w:rPr>
        <w:t>information management;</w:t>
      </w:r>
    </w:p>
    <w:p w14:paraId="60A066A2" w14:textId="77777777" w:rsidR="001910EE" w:rsidRPr="004A3816" w:rsidRDefault="001910EE" w:rsidP="001910EE">
      <w:pPr>
        <w:numPr>
          <w:ilvl w:val="0"/>
          <w:numId w:val="28"/>
        </w:numPr>
        <w:tabs>
          <w:tab w:val="right" w:pos="9026"/>
        </w:tabs>
        <w:spacing w:before="0" w:after="0"/>
        <w:ind w:left="567" w:hanging="425"/>
        <w:outlineLvl w:val="4"/>
        <w:rPr>
          <w:i/>
        </w:rPr>
      </w:pPr>
      <w:r w:rsidRPr="004A3816">
        <w:rPr>
          <w:i/>
        </w:rPr>
        <w:t>continuous improvement;</w:t>
      </w:r>
    </w:p>
    <w:p w14:paraId="048E373D" w14:textId="77777777" w:rsidR="001910EE" w:rsidRPr="004A3816" w:rsidRDefault="001910EE" w:rsidP="001910EE">
      <w:pPr>
        <w:numPr>
          <w:ilvl w:val="0"/>
          <w:numId w:val="28"/>
        </w:numPr>
        <w:tabs>
          <w:tab w:val="right" w:pos="9026"/>
        </w:tabs>
        <w:spacing w:before="0" w:after="0"/>
        <w:ind w:left="567" w:hanging="425"/>
        <w:outlineLvl w:val="4"/>
        <w:rPr>
          <w:i/>
        </w:rPr>
      </w:pPr>
      <w:r w:rsidRPr="004A3816">
        <w:rPr>
          <w:i/>
        </w:rPr>
        <w:t>financial governance;</w:t>
      </w:r>
    </w:p>
    <w:p w14:paraId="5EE9BF3A" w14:textId="77777777" w:rsidR="001910EE" w:rsidRPr="004A3816" w:rsidRDefault="001910EE" w:rsidP="001910EE">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485A0A62" w14:textId="77777777" w:rsidR="001910EE" w:rsidRPr="004A3816" w:rsidRDefault="001910EE" w:rsidP="001910EE">
      <w:pPr>
        <w:numPr>
          <w:ilvl w:val="0"/>
          <w:numId w:val="28"/>
        </w:numPr>
        <w:tabs>
          <w:tab w:val="right" w:pos="9026"/>
        </w:tabs>
        <w:spacing w:before="0" w:after="0"/>
        <w:ind w:left="567" w:hanging="425"/>
        <w:outlineLvl w:val="4"/>
        <w:rPr>
          <w:i/>
        </w:rPr>
      </w:pPr>
      <w:r w:rsidRPr="004A3816">
        <w:rPr>
          <w:i/>
        </w:rPr>
        <w:t>regulatory compliance;</w:t>
      </w:r>
    </w:p>
    <w:p w14:paraId="414D242C" w14:textId="77777777" w:rsidR="001910EE" w:rsidRPr="004A3816" w:rsidRDefault="001910EE" w:rsidP="001910EE">
      <w:pPr>
        <w:numPr>
          <w:ilvl w:val="0"/>
          <w:numId w:val="28"/>
        </w:numPr>
        <w:tabs>
          <w:tab w:val="right" w:pos="9026"/>
        </w:tabs>
        <w:spacing w:before="0" w:after="0"/>
        <w:ind w:left="567" w:hanging="425"/>
        <w:outlineLvl w:val="4"/>
        <w:rPr>
          <w:i/>
        </w:rPr>
      </w:pPr>
      <w:r w:rsidRPr="004A3816">
        <w:rPr>
          <w:i/>
        </w:rPr>
        <w:t>feedback and complaints.</w:t>
      </w:r>
    </w:p>
    <w:p w14:paraId="6A1EF633" w14:textId="77777777" w:rsidR="001910EE" w:rsidRPr="00506F7F" w:rsidRDefault="001910EE" w:rsidP="001910EE">
      <w:pPr>
        <w:pStyle w:val="Heading3"/>
      </w:pPr>
      <w:r w:rsidRPr="00506F7F">
        <w:t>Requirement 8(3)(d)</w:t>
      </w:r>
      <w:r>
        <w:tab/>
        <w:t>Compliant</w:t>
      </w:r>
    </w:p>
    <w:p w14:paraId="40D7F924" w14:textId="77777777" w:rsidR="001910EE" w:rsidRPr="004A3816" w:rsidRDefault="001910EE" w:rsidP="001910EE">
      <w:pPr>
        <w:rPr>
          <w:i/>
        </w:rPr>
      </w:pPr>
      <w:r w:rsidRPr="004A3816">
        <w:rPr>
          <w:i/>
        </w:rPr>
        <w:t>Effective risk management systems and practices, including but not limited to the following:</w:t>
      </w:r>
    </w:p>
    <w:p w14:paraId="387DA229" w14:textId="77777777" w:rsidR="001910EE" w:rsidRPr="004A3816" w:rsidRDefault="001910EE" w:rsidP="001910EE">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46C2CEB1" w14:textId="77777777" w:rsidR="001910EE" w:rsidRPr="004A3816" w:rsidRDefault="001910EE" w:rsidP="001910EE">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3A80474D" w14:textId="77777777" w:rsidR="001910EE" w:rsidRPr="004A3816" w:rsidRDefault="001910EE" w:rsidP="001910EE">
      <w:pPr>
        <w:numPr>
          <w:ilvl w:val="0"/>
          <w:numId w:val="29"/>
        </w:numPr>
        <w:tabs>
          <w:tab w:val="right" w:pos="9026"/>
        </w:tabs>
        <w:spacing w:before="0" w:after="0"/>
        <w:ind w:left="567" w:hanging="425"/>
        <w:outlineLvl w:val="4"/>
        <w:rPr>
          <w:i/>
        </w:rPr>
      </w:pPr>
      <w:r w:rsidRPr="004A3816">
        <w:rPr>
          <w:i/>
        </w:rPr>
        <w:t>supporting consumers to live the best life they can.</w:t>
      </w:r>
    </w:p>
    <w:p w14:paraId="2A505C1A" w14:textId="77777777" w:rsidR="001910EE" w:rsidRPr="00506F7F" w:rsidRDefault="001910EE" w:rsidP="001910EE">
      <w:pPr>
        <w:pStyle w:val="Heading3"/>
      </w:pPr>
      <w:r w:rsidRPr="00506F7F">
        <w:t>Requirement 8(3)(e)</w:t>
      </w:r>
      <w:r>
        <w:tab/>
        <w:t>Compliant</w:t>
      </w:r>
    </w:p>
    <w:p w14:paraId="67EA28BC" w14:textId="77777777" w:rsidR="001910EE" w:rsidRPr="004A3816" w:rsidRDefault="001910EE" w:rsidP="001910EE">
      <w:pPr>
        <w:rPr>
          <w:i/>
        </w:rPr>
      </w:pPr>
      <w:r w:rsidRPr="004A3816">
        <w:rPr>
          <w:i/>
        </w:rPr>
        <w:t>Where clinical care is provided—a clinical governance framework, including but not limited to the following:</w:t>
      </w:r>
    </w:p>
    <w:p w14:paraId="1D29A597" w14:textId="77777777" w:rsidR="001910EE" w:rsidRPr="004A3816" w:rsidRDefault="001910EE" w:rsidP="001910EE">
      <w:pPr>
        <w:numPr>
          <w:ilvl w:val="0"/>
          <w:numId w:val="30"/>
        </w:numPr>
        <w:tabs>
          <w:tab w:val="right" w:pos="9026"/>
        </w:tabs>
        <w:spacing w:before="0" w:after="0"/>
        <w:ind w:left="567" w:hanging="425"/>
        <w:outlineLvl w:val="4"/>
        <w:rPr>
          <w:i/>
        </w:rPr>
      </w:pPr>
      <w:r w:rsidRPr="004A3816">
        <w:rPr>
          <w:i/>
        </w:rPr>
        <w:t>antimicrobial stewardship;</w:t>
      </w:r>
    </w:p>
    <w:p w14:paraId="61C25DE8" w14:textId="77777777" w:rsidR="001910EE" w:rsidRPr="004A3816" w:rsidRDefault="001910EE" w:rsidP="001910EE">
      <w:pPr>
        <w:numPr>
          <w:ilvl w:val="0"/>
          <w:numId w:val="30"/>
        </w:numPr>
        <w:tabs>
          <w:tab w:val="right" w:pos="9026"/>
        </w:tabs>
        <w:spacing w:before="0" w:after="0"/>
        <w:ind w:left="567" w:hanging="425"/>
        <w:outlineLvl w:val="4"/>
        <w:rPr>
          <w:i/>
        </w:rPr>
      </w:pPr>
      <w:r w:rsidRPr="004A3816">
        <w:rPr>
          <w:i/>
        </w:rPr>
        <w:t>minimising the use of restraint;</w:t>
      </w:r>
    </w:p>
    <w:p w14:paraId="78997521" w14:textId="77777777" w:rsidR="001910EE" w:rsidRPr="004A3816" w:rsidRDefault="001910EE" w:rsidP="001910EE">
      <w:pPr>
        <w:numPr>
          <w:ilvl w:val="0"/>
          <w:numId w:val="30"/>
        </w:numPr>
        <w:tabs>
          <w:tab w:val="right" w:pos="9026"/>
        </w:tabs>
        <w:spacing w:before="0" w:after="0"/>
        <w:ind w:left="567" w:hanging="425"/>
        <w:outlineLvl w:val="4"/>
        <w:rPr>
          <w:i/>
        </w:rPr>
      </w:pPr>
      <w:r w:rsidRPr="004A3816">
        <w:rPr>
          <w:i/>
        </w:rPr>
        <w:t>open disclosure.</w:t>
      </w:r>
    </w:p>
    <w:p w14:paraId="5FF8C0D7" w14:textId="77777777" w:rsidR="001910EE" w:rsidRPr="00154403" w:rsidRDefault="001910EE" w:rsidP="001910EE"/>
    <w:p w14:paraId="650AECFE" w14:textId="77777777" w:rsidR="001910EE" w:rsidRDefault="001910EE" w:rsidP="001910EE">
      <w:pPr>
        <w:tabs>
          <w:tab w:val="right" w:pos="9026"/>
        </w:tabs>
        <w:sectPr w:rsidR="001910EE" w:rsidSect="00EF62C8">
          <w:headerReference w:type="default" r:id="rId42"/>
          <w:type w:val="continuous"/>
          <w:pgSz w:w="11906" w:h="16838"/>
          <w:pgMar w:top="1701" w:right="1418" w:bottom="1418" w:left="1418" w:header="709" w:footer="397" w:gutter="0"/>
          <w:cols w:space="708"/>
          <w:docGrid w:linePitch="360"/>
        </w:sectPr>
      </w:pPr>
    </w:p>
    <w:p w14:paraId="6F32B3E6" w14:textId="77777777" w:rsidR="001910EE" w:rsidRDefault="001910EE" w:rsidP="001910EE">
      <w:pPr>
        <w:pStyle w:val="Heading1"/>
      </w:pPr>
      <w:r>
        <w:lastRenderedPageBreak/>
        <w:t>Areas for improvement</w:t>
      </w:r>
    </w:p>
    <w:p w14:paraId="4C7B7EAD" w14:textId="77777777" w:rsidR="001910EE" w:rsidRPr="00E830C7" w:rsidRDefault="001910EE" w:rsidP="001910E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A1F155A" w14:textId="77777777" w:rsidR="00EF62C8" w:rsidRPr="00095CD4" w:rsidRDefault="00EF62C8" w:rsidP="001910EE">
      <w:pPr>
        <w:pStyle w:val="Heading1"/>
      </w:pPr>
    </w:p>
    <w:sectPr w:rsidR="00EF62C8" w:rsidRPr="00095CD4" w:rsidSect="00EF62C8">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F1597" w14:textId="77777777" w:rsidR="00345EB5" w:rsidRDefault="00345EB5">
      <w:pPr>
        <w:spacing w:before="0" w:after="0" w:line="240" w:lineRule="auto"/>
      </w:pPr>
      <w:r>
        <w:separator/>
      </w:r>
    </w:p>
  </w:endnote>
  <w:endnote w:type="continuationSeparator" w:id="0">
    <w:p w14:paraId="7A1F1599" w14:textId="77777777" w:rsidR="00345EB5" w:rsidRDefault="00345E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F1570" w14:textId="77777777" w:rsidR="00345EB5" w:rsidRPr="009A1F1B" w:rsidRDefault="00345EB5" w:rsidP="00EF62C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1F1571" w14:textId="77777777" w:rsidR="00345EB5" w:rsidRPr="00C72FFB" w:rsidRDefault="00345EB5" w:rsidP="00EF62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North Rockhampton Nursing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A1F1572" w14:textId="77777777" w:rsidR="00345EB5" w:rsidRPr="00C72FFB" w:rsidRDefault="00345EB5" w:rsidP="00EF62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F1573" w14:textId="77777777" w:rsidR="00345EB5" w:rsidRPr="009A1F1B" w:rsidRDefault="00345EB5" w:rsidP="00EF62C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1F1574" w14:textId="77777777" w:rsidR="00345EB5" w:rsidRPr="00C72FFB" w:rsidRDefault="00345EB5" w:rsidP="00EF62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North Rockhampton Nursing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A1F1575" w14:textId="77777777" w:rsidR="00345EB5" w:rsidRPr="00A3716D" w:rsidRDefault="00345EB5" w:rsidP="00EF62C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F1593" w14:textId="77777777" w:rsidR="00345EB5" w:rsidRDefault="00345EB5">
      <w:pPr>
        <w:spacing w:before="0" w:after="0" w:line="240" w:lineRule="auto"/>
      </w:pPr>
      <w:r>
        <w:separator/>
      </w:r>
    </w:p>
  </w:footnote>
  <w:footnote w:type="continuationSeparator" w:id="0">
    <w:p w14:paraId="7A1F1595" w14:textId="77777777" w:rsidR="00345EB5" w:rsidRDefault="00345EB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F156F" w14:textId="77777777" w:rsidR="00345EB5" w:rsidRDefault="00345EB5" w:rsidP="00EF62C8">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7A1F1593" wp14:editId="7A1F159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110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BEF36" w14:textId="77777777" w:rsidR="00345EB5" w:rsidRPr="00703E80" w:rsidRDefault="00345EB5" w:rsidP="00EF62C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40FCE140" wp14:editId="405A2D9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A7000" w14:textId="77777777" w:rsidR="00345EB5" w:rsidRPr="00FB0086" w:rsidRDefault="00345EB5" w:rsidP="00EF62C8">
    <w:pPr>
      <w:pStyle w:val="Header"/>
    </w:pPr>
    <w:r>
      <w:rPr>
        <w:noProof/>
        <w:color w:val="auto"/>
        <w:sz w:val="20"/>
      </w:rPr>
      <w:drawing>
        <wp:anchor distT="0" distB="0" distL="114300" distR="114300" simplePos="0" relativeHeight="251661312" behindDoc="1" locked="0" layoutInCell="1" allowOverlap="1" wp14:anchorId="5E92DAEE" wp14:editId="42E5D2B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6E28D" w14:textId="77777777" w:rsidR="00345EB5" w:rsidRDefault="00345EB5" w:rsidP="00EF62C8">
    <w:r>
      <w:rPr>
        <w:noProof/>
        <w:color w:val="auto"/>
        <w:sz w:val="20"/>
      </w:rPr>
      <w:drawing>
        <wp:anchor distT="0" distB="0" distL="114300" distR="114300" simplePos="0" relativeHeight="251649024" behindDoc="1" locked="0" layoutInCell="1" allowOverlap="1" wp14:anchorId="05D0E8A2" wp14:editId="3A794CE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B0A25" w14:textId="77777777" w:rsidR="00345EB5" w:rsidRPr="00703E80" w:rsidRDefault="00345EB5" w:rsidP="00EF62C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5A87AFF4" wp14:editId="2275F76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17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FD70D" w14:textId="77777777" w:rsidR="00345EB5" w:rsidRPr="00FB0086" w:rsidRDefault="00345EB5" w:rsidP="00EF62C8">
    <w:pPr>
      <w:pStyle w:val="Header"/>
    </w:pPr>
    <w:r>
      <w:rPr>
        <w:noProof/>
        <w:color w:val="auto"/>
        <w:sz w:val="20"/>
      </w:rPr>
      <w:drawing>
        <wp:anchor distT="0" distB="0" distL="114300" distR="114300" simplePos="0" relativeHeight="251663360" behindDoc="1" locked="0" layoutInCell="1" allowOverlap="1" wp14:anchorId="22A153D5" wp14:editId="2219E04E">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80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8D8BE" w14:textId="77777777" w:rsidR="00345EB5" w:rsidRDefault="00345EB5" w:rsidP="00EF62C8">
    <w:r>
      <w:rPr>
        <w:noProof/>
        <w:color w:val="auto"/>
        <w:sz w:val="20"/>
      </w:rPr>
      <w:drawing>
        <wp:anchor distT="0" distB="0" distL="114300" distR="114300" simplePos="0" relativeHeight="251650048" behindDoc="1" locked="0" layoutInCell="1" allowOverlap="1" wp14:anchorId="55BEE694" wp14:editId="17A0983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16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4753F" w14:textId="77777777" w:rsidR="00345EB5" w:rsidRPr="00703E80" w:rsidRDefault="00345EB5" w:rsidP="00EF62C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06FCC875" wp14:editId="2AA2ECB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702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D66EF" w14:textId="77777777" w:rsidR="00345EB5" w:rsidRPr="00FB0086" w:rsidRDefault="00345EB5" w:rsidP="00EF62C8">
    <w:pPr>
      <w:pStyle w:val="Header"/>
    </w:pPr>
    <w:r>
      <w:rPr>
        <w:noProof/>
        <w:color w:val="auto"/>
        <w:sz w:val="20"/>
      </w:rPr>
      <w:drawing>
        <wp:anchor distT="0" distB="0" distL="114300" distR="114300" simplePos="0" relativeHeight="251665408" behindDoc="1" locked="0" layoutInCell="1" allowOverlap="1" wp14:anchorId="476136B9" wp14:editId="777D4127">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19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914D4" w14:textId="77777777" w:rsidR="00345EB5" w:rsidRDefault="00345EB5" w:rsidP="00EF62C8">
    <w:r>
      <w:rPr>
        <w:noProof/>
        <w:color w:val="auto"/>
        <w:sz w:val="20"/>
      </w:rPr>
      <w:drawing>
        <wp:anchor distT="0" distB="0" distL="114300" distR="114300" simplePos="0" relativeHeight="251651072" behindDoc="1" locked="0" layoutInCell="1" allowOverlap="1" wp14:anchorId="1B396F3B" wp14:editId="056CD9D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96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DF989" w14:textId="77777777" w:rsidR="00345EB5" w:rsidRPr="00703E80" w:rsidRDefault="00345EB5" w:rsidP="00EF62C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3BEECC4D" wp14:editId="532077B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706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E279A" w14:textId="77777777" w:rsidR="00345EB5" w:rsidRDefault="00345EB5" w:rsidP="00EF62C8">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07145605" wp14:editId="3234AFC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8562B" w14:textId="77777777" w:rsidR="00345EB5" w:rsidRPr="00FB0086" w:rsidRDefault="00345EB5" w:rsidP="00EF62C8">
    <w:pPr>
      <w:pStyle w:val="Header"/>
    </w:pPr>
    <w:r>
      <w:rPr>
        <w:noProof/>
        <w:color w:val="auto"/>
        <w:sz w:val="20"/>
      </w:rPr>
      <w:drawing>
        <wp:anchor distT="0" distB="0" distL="114300" distR="114300" simplePos="0" relativeHeight="251667456" behindDoc="1" locked="0" layoutInCell="1" allowOverlap="1" wp14:anchorId="1F9DAE34" wp14:editId="7F30CAFE">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321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F82E1" w14:textId="77777777" w:rsidR="00345EB5" w:rsidRDefault="00345EB5" w:rsidP="00EF62C8">
    <w:pPr>
      <w:tabs>
        <w:tab w:val="left" w:pos="3624"/>
      </w:tabs>
    </w:pPr>
    <w:r>
      <w:rPr>
        <w:noProof/>
        <w:color w:val="auto"/>
        <w:sz w:val="20"/>
      </w:rPr>
      <w:drawing>
        <wp:anchor distT="0" distB="0" distL="114300" distR="114300" simplePos="0" relativeHeight="251652096" behindDoc="1" locked="0" layoutInCell="1" allowOverlap="1" wp14:anchorId="0DE864C4" wp14:editId="276E7BA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367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1BD66" w14:textId="77777777" w:rsidR="00345EB5" w:rsidRPr="00703E80" w:rsidRDefault="00345EB5" w:rsidP="00EF62C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548ACEAC" wp14:editId="6C2772E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89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75731" w14:textId="77777777" w:rsidR="00345EB5" w:rsidRPr="00FB0086" w:rsidRDefault="00345EB5" w:rsidP="00EF62C8">
    <w:pPr>
      <w:pStyle w:val="Header"/>
    </w:pPr>
    <w:r>
      <w:rPr>
        <w:noProof/>
        <w:color w:val="auto"/>
        <w:sz w:val="20"/>
      </w:rPr>
      <w:drawing>
        <wp:anchor distT="0" distB="0" distL="114300" distR="114300" simplePos="0" relativeHeight="251669504" behindDoc="1" locked="0" layoutInCell="1" allowOverlap="1" wp14:anchorId="406EE5C6" wp14:editId="7971B41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39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59E2B" w14:textId="77777777" w:rsidR="00345EB5" w:rsidRDefault="00345EB5" w:rsidP="00EF62C8">
    <w:pPr>
      <w:tabs>
        <w:tab w:val="left" w:pos="3624"/>
      </w:tabs>
    </w:pPr>
    <w:r>
      <w:rPr>
        <w:noProof/>
        <w:color w:val="auto"/>
        <w:sz w:val="20"/>
      </w:rPr>
      <w:drawing>
        <wp:anchor distT="0" distB="0" distL="114300" distR="114300" simplePos="0" relativeHeight="251653120" behindDoc="1" locked="0" layoutInCell="1" allowOverlap="1" wp14:anchorId="1A15F9E6" wp14:editId="58209AA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25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DCB4E" w14:textId="77777777" w:rsidR="00345EB5" w:rsidRPr="00703E80" w:rsidRDefault="00345EB5" w:rsidP="00EF62C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75D92DE3" wp14:editId="27C2530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040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F3832" w14:textId="77777777" w:rsidR="00345EB5" w:rsidRPr="008D7780" w:rsidRDefault="00345EB5" w:rsidP="00EF62C8">
    <w:pPr>
      <w:pStyle w:val="Header"/>
    </w:pPr>
    <w:r>
      <w:rPr>
        <w:noProof/>
        <w:color w:val="auto"/>
        <w:sz w:val="20"/>
      </w:rPr>
      <w:drawing>
        <wp:anchor distT="0" distB="0" distL="114300" distR="114300" simplePos="0" relativeHeight="251671552" behindDoc="1" locked="0" layoutInCell="1" allowOverlap="1" wp14:anchorId="64F80D3B" wp14:editId="1B207A8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0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C9A54" w14:textId="77777777" w:rsidR="00345EB5" w:rsidRDefault="00345EB5" w:rsidP="00EF62C8">
    <w:pPr>
      <w:tabs>
        <w:tab w:val="left" w:pos="3624"/>
      </w:tabs>
    </w:pPr>
    <w:r>
      <w:rPr>
        <w:noProof/>
        <w:color w:val="auto"/>
        <w:sz w:val="20"/>
      </w:rPr>
      <w:drawing>
        <wp:anchor distT="0" distB="0" distL="114300" distR="114300" simplePos="0" relativeHeight="251654144" behindDoc="1" locked="0" layoutInCell="1" allowOverlap="1" wp14:anchorId="4809950A" wp14:editId="32A76E1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07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4A91E" w14:textId="77777777" w:rsidR="00345EB5" w:rsidRPr="00703E80" w:rsidRDefault="00345EB5" w:rsidP="00EF62C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5C37FAF7" wp14:editId="6AA3CAE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B2A98" w14:textId="77777777" w:rsidR="00345EB5" w:rsidRPr="008F32C8" w:rsidRDefault="00345EB5" w:rsidP="00EF62C8">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0E2C2FC6" wp14:editId="50317F98">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6E321" w14:textId="77777777" w:rsidR="00345EB5" w:rsidRDefault="00345EB5">
    <w:pPr>
      <w:pStyle w:val="Header"/>
    </w:pPr>
    <w:r w:rsidRPr="003C6EC2">
      <w:rPr>
        <w:rFonts w:eastAsia="Calibri"/>
        <w:noProof/>
      </w:rPr>
      <w:drawing>
        <wp:anchor distT="0" distB="0" distL="114300" distR="114300" simplePos="0" relativeHeight="251655168" behindDoc="1" locked="0" layoutInCell="1" allowOverlap="1" wp14:anchorId="2A48DE82" wp14:editId="488CD9F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D74A6" w14:textId="77777777" w:rsidR="00345EB5" w:rsidRDefault="00345EB5" w:rsidP="00EF62C8">
    <w:pPr>
      <w:tabs>
        <w:tab w:val="left" w:pos="3624"/>
      </w:tabs>
    </w:pPr>
    <w:r>
      <w:rPr>
        <w:noProof/>
        <w:color w:val="auto"/>
        <w:sz w:val="20"/>
      </w:rPr>
      <w:drawing>
        <wp:anchor distT="0" distB="0" distL="114300" distR="114300" simplePos="0" relativeHeight="251644928" behindDoc="1" locked="0" layoutInCell="1" allowOverlap="1" wp14:anchorId="15F8BAB2" wp14:editId="021EF54A">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671A5" w14:textId="77777777" w:rsidR="00345EB5" w:rsidRDefault="00345EB5" w:rsidP="00EF62C8">
    <w:r>
      <w:rPr>
        <w:noProof/>
        <w:color w:val="auto"/>
        <w:sz w:val="20"/>
      </w:rPr>
      <w:drawing>
        <wp:anchor distT="0" distB="0" distL="114300" distR="114300" simplePos="0" relativeHeight="251645952" behindDoc="1" locked="0" layoutInCell="1" allowOverlap="1" wp14:anchorId="5E920602" wp14:editId="22FD668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FA4C3" w14:textId="77777777" w:rsidR="00345EB5" w:rsidRPr="005F44D8" w:rsidRDefault="00345EB5" w:rsidP="00EF62C8">
    <w:pPr>
      <w:pStyle w:val="Header"/>
    </w:pPr>
    <w:r>
      <w:rPr>
        <w:noProof/>
        <w:color w:val="auto"/>
        <w:sz w:val="20"/>
      </w:rPr>
      <w:drawing>
        <wp:anchor distT="0" distB="0" distL="114300" distR="114300" simplePos="0" relativeHeight="251657216" behindDoc="1" locked="0" layoutInCell="1" allowOverlap="1" wp14:anchorId="6E53F14F" wp14:editId="255D457C">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69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7FBE1" w14:textId="77777777" w:rsidR="00345EB5" w:rsidRDefault="00345EB5" w:rsidP="00EF62C8">
    <w:r>
      <w:rPr>
        <w:noProof/>
        <w:color w:val="auto"/>
        <w:sz w:val="20"/>
      </w:rPr>
      <w:drawing>
        <wp:anchor distT="0" distB="0" distL="114300" distR="114300" simplePos="0" relativeHeight="251643904" behindDoc="1" locked="0" layoutInCell="1" allowOverlap="1" wp14:anchorId="063F5B2D" wp14:editId="4799788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51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31CB8" w14:textId="77777777" w:rsidR="00345EB5" w:rsidRPr="00703E80" w:rsidRDefault="00345EB5" w:rsidP="00EF62C8">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65B0DEAD" wp14:editId="4D5B8FA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08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412B2" w14:textId="77777777" w:rsidR="00345EB5" w:rsidRPr="00FB0086" w:rsidRDefault="00345EB5" w:rsidP="00EF62C8">
    <w:pPr>
      <w:pStyle w:val="Header"/>
    </w:pPr>
    <w:r>
      <w:rPr>
        <w:noProof/>
        <w:color w:val="auto"/>
        <w:sz w:val="20"/>
      </w:rPr>
      <w:drawing>
        <wp:anchor distT="0" distB="0" distL="114300" distR="114300" simplePos="0" relativeHeight="251659264" behindDoc="1" locked="0" layoutInCell="1" allowOverlap="1" wp14:anchorId="4CA3D137" wp14:editId="439DFE0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23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72525" w14:textId="77777777" w:rsidR="00345EB5" w:rsidRDefault="00345EB5" w:rsidP="00EF62C8">
    <w:r>
      <w:rPr>
        <w:noProof/>
        <w:color w:val="auto"/>
        <w:sz w:val="20"/>
      </w:rPr>
      <w:drawing>
        <wp:anchor distT="0" distB="0" distL="114300" distR="114300" simplePos="0" relativeHeight="251648000" behindDoc="1" locked="0" layoutInCell="1" allowOverlap="1" wp14:anchorId="1F2629BB" wp14:editId="161BBBB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11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632D122">
      <w:start w:val="1"/>
      <w:numFmt w:val="lowerRoman"/>
      <w:lvlText w:val="(%1)"/>
      <w:lvlJc w:val="left"/>
      <w:pPr>
        <w:ind w:left="1080" w:hanging="720"/>
      </w:pPr>
      <w:rPr>
        <w:rFonts w:hint="default"/>
        <w:b w:val="0"/>
      </w:rPr>
    </w:lvl>
    <w:lvl w:ilvl="1" w:tplc="92B806BE" w:tentative="1">
      <w:start w:val="1"/>
      <w:numFmt w:val="lowerLetter"/>
      <w:lvlText w:val="%2."/>
      <w:lvlJc w:val="left"/>
      <w:pPr>
        <w:ind w:left="1440" w:hanging="360"/>
      </w:pPr>
    </w:lvl>
    <w:lvl w:ilvl="2" w:tplc="1CCC040E" w:tentative="1">
      <w:start w:val="1"/>
      <w:numFmt w:val="lowerRoman"/>
      <w:lvlText w:val="%3."/>
      <w:lvlJc w:val="right"/>
      <w:pPr>
        <w:ind w:left="2160" w:hanging="180"/>
      </w:pPr>
    </w:lvl>
    <w:lvl w:ilvl="3" w:tplc="07D02FD6" w:tentative="1">
      <w:start w:val="1"/>
      <w:numFmt w:val="decimal"/>
      <w:lvlText w:val="%4."/>
      <w:lvlJc w:val="left"/>
      <w:pPr>
        <w:ind w:left="2880" w:hanging="360"/>
      </w:pPr>
    </w:lvl>
    <w:lvl w:ilvl="4" w:tplc="6ADE51DC" w:tentative="1">
      <w:start w:val="1"/>
      <w:numFmt w:val="lowerLetter"/>
      <w:lvlText w:val="%5."/>
      <w:lvlJc w:val="left"/>
      <w:pPr>
        <w:ind w:left="3600" w:hanging="360"/>
      </w:pPr>
    </w:lvl>
    <w:lvl w:ilvl="5" w:tplc="E3B426C6" w:tentative="1">
      <w:start w:val="1"/>
      <w:numFmt w:val="lowerRoman"/>
      <w:lvlText w:val="%6."/>
      <w:lvlJc w:val="right"/>
      <w:pPr>
        <w:ind w:left="4320" w:hanging="180"/>
      </w:pPr>
    </w:lvl>
    <w:lvl w:ilvl="6" w:tplc="F66C318A" w:tentative="1">
      <w:start w:val="1"/>
      <w:numFmt w:val="decimal"/>
      <w:lvlText w:val="%7."/>
      <w:lvlJc w:val="left"/>
      <w:pPr>
        <w:ind w:left="5040" w:hanging="360"/>
      </w:pPr>
    </w:lvl>
    <w:lvl w:ilvl="7" w:tplc="E4529CAA" w:tentative="1">
      <w:start w:val="1"/>
      <w:numFmt w:val="lowerLetter"/>
      <w:lvlText w:val="%8."/>
      <w:lvlJc w:val="left"/>
      <w:pPr>
        <w:ind w:left="5760" w:hanging="360"/>
      </w:pPr>
    </w:lvl>
    <w:lvl w:ilvl="8" w:tplc="B75496F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378A628">
      <w:start w:val="1"/>
      <w:numFmt w:val="bullet"/>
      <w:pStyle w:val="ListParagraph"/>
      <w:lvlText w:val=""/>
      <w:lvlJc w:val="left"/>
      <w:pPr>
        <w:ind w:left="1440" w:hanging="360"/>
      </w:pPr>
      <w:rPr>
        <w:rFonts w:ascii="Symbol" w:hAnsi="Symbol" w:hint="default"/>
        <w:color w:val="auto"/>
      </w:rPr>
    </w:lvl>
    <w:lvl w:ilvl="1" w:tplc="F2DEC7EA" w:tentative="1">
      <w:start w:val="1"/>
      <w:numFmt w:val="bullet"/>
      <w:lvlText w:val="o"/>
      <w:lvlJc w:val="left"/>
      <w:pPr>
        <w:ind w:left="2160" w:hanging="360"/>
      </w:pPr>
      <w:rPr>
        <w:rFonts w:ascii="Courier New" w:hAnsi="Courier New" w:cs="Courier New" w:hint="default"/>
      </w:rPr>
    </w:lvl>
    <w:lvl w:ilvl="2" w:tplc="DD8AB222" w:tentative="1">
      <w:start w:val="1"/>
      <w:numFmt w:val="bullet"/>
      <w:lvlText w:val=""/>
      <w:lvlJc w:val="left"/>
      <w:pPr>
        <w:ind w:left="2880" w:hanging="360"/>
      </w:pPr>
      <w:rPr>
        <w:rFonts w:ascii="Wingdings" w:hAnsi="Wingdings" w:hint="default"/>
      </w:rPr>
    </w:lvl>
    <w:lvl w:ilvl="3" w:tplc="4FCA4AAC" w:tentative="1">
      <w:start w:val="1"/>
      <w:numFmt w:val="bullet"/>
      <w:lvlText w:val=""/>
      <w:lvlJc w:val="left"/>
      <w:pPr>
        <w:ind w:left="3600" w:hanging="360"/>
      </w:pPr>
      <w:rPr>
        <w:rFonts w:ascii="Symbol" w:hAnsi="Symbol" w:hint="default"/>
      </w:rPr>
    </w:lvl>
    <w:lvl w:ilvl="4" w:tplc="0ADCEAEE" w:tentative="1">
      <w:start w:val="1"/>
      <w:numFmt w:val="bullet"/>
      <w:lvlText w:val="o"/>
      <w:lvlJc w:val="left"/>
      <w:pPr>
        <w:ind w:left="4320" w:hanging="360"/>
      </w:pPr>
      <w:rPr>
        <w:rFonts w:ascii="Courier New" w:hAnsi="Courier New" w:cs="Courier New" w:hint="default"/>
      </w:rPr>
    </w:lvl>
    <w:lvl w:ilvl="5" w:tplc="3282F70E" w:tentative="1">
      <w:start w:val="1"/>
      <w:numFmt w:val="bullet"/>
      <w:lvlText w:val=""/>
      <w:lvlJc w:val="left"/>
      <w:pPr>
        <w:ind w:left="5040" w:hanging="360"/>
      </w:pPr>
      <w:rPr>
        <w:rFonts w:ascii="Wingdings" w:hAnsi="Wingdings" w:hint="default"/>
      </w:rPr>
    </w:lvl>
    <w:lvl w:ilvl="6" w:tplc="9A5A097A" w:tentative="1">
      <w:start w:val="1"/>
      <w:numFmt w:val="bullet"/>
      <w:lvlText w:val=""/>
      <w:lvlJc w:val="left"/>
      <w:pPr>
        <w:ind w:left="5760" w:hanging="360"/>
      </w:pPr>
      <w:rPr>
        <w:rFonts w:ascii="Symbol" w:hAnsi="Symbol" w:hint="default"/>
      </w:rPr>
    </w:lvl>
    <w:lvl w:ilvl="7" w:tplc="F7BC931A" w:tentative="1">
      <w:start w:val="1"/>
      <w:numFmt w:val="bullet"/>
      <w:lvlText w:val="o"/>
      <w:lvlJc w:val="left"/>
      <w:pPr>
        <w:ind w:left="6480" w:hanging="360"/>
      </w:pPr>
      <w:rPr>
        <w:rFonts w:ascii="Courier New" w:hAnsi="Courier New" w:cs="Courier New" w:hint="default"/>
      </w:rPr>
    </w:lvl>
    <w:lvl w:ilvl="8" w:tplc="E83840D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A42CD26">
      <w:start w:val="1"/>
      <w:numFmt w:val="lowerRoman"/>
      <w:lvlText w:val="(%1)"/>
      <w:lvlJc w:val="left"/>
      <w:pPr>
        <w:ind w:left="1004" w:hanging="720"/>
      </w:pPr>
      <w:rPr>
        <w:rFonts w:hint="default"/>
        <w:b w:val="0"/>
      </w:rPr>
    </w:lvl>
    <w:lvl w:ilvl="1" w:tplc="A79A3692" w:tentative="1">
      <w:start w:val="1"/>
      <w:numFmt w:val="lowerLetter"/>
      <w:lvlText w:val="%2."/>
      <w:lvlJc w:val="left"/>
      <w:pPr>
        <w:ind w:left="1364" w:hanging="360"/>
      </w:pPr>
    </w:lvl>
    <w:lvl w:ilvl="2" w:tplc="0A141CC0" w:tentative="1">
      <w:start w:val="1"/>
      <w:numFmt w:val="lowerRoman"/>
      <w:lvlText w:val="%3."/>
      <w:lvlJc w:val="right"/>
      <w:pPr>
        <w:ind w:left="2084" w:hanging="180"/>
      </w:pPr>
    </w:lvl>
    <w:lvl w:ilvl="3" w:tplc="3D681686" w:tentative="1">
      <w:start w:val="1"/>
      <w:numFmt w:val="decimal"/>
      <w:lvlText w:val="%4."/>
      <w:lvlJc w:val="left"/>
      <w:pPr>
        <w:ind w:left="2804" w:hanging="360"/>
      </w:pPr>
    </w:lvl>
    <w:lvl w:ilvl="4" w:tplc="88D6E28C" w:tentative="1">
      <w:start w:val="1"/>
      <w:numFmt w:val="lowerLetter"/>
      <w:lvlText w:val="%5."/>
      <w:lvlJc w:val="left"/>
      <w:pPr>
        <w:ind w:left="3524" w:hanging="360"/>
      </w:pPr>
    </w:lvl>
    <w:lvl w:ilvl="5" w:tplc="D4042F3C" w:tentative="1">
      <w:start w:val="1"/>
      <w:numFmt w:val="lowerRoman"/>
      <w:lvlText w:val="%6."/>
      <w:lvlJc w:val="right"/>
      <w:pPr>
        <w:ind w:left="4244" w:hanging="180"/>
      </w:pPr>
    </w:lvl>
    <w:lvl w:ilvl="6" w:tplc="8D14DFD4" w:tentative="1">
      <w:start w:val="1"/>
      <w:numFmt w:val="decimal"/>
      <w:lvlText w:val="%7."/>
      <w:lvlJc w:val="left"/>
      <w:pPr>
        <w:ind w:left="4964" w:hanging="360"/>
      </w:pPr>
    </w:lvl>
    <w:lvl w:ilvl="7" w:tplc="502AD56A" w:tentative="1">
      <w:start w:val="1"/>
      <w:numFmt w:val="lowerLetter"/>
      <w:lvlText w:val="%8."/>
      <w:lvlJc w:val="left"/>
      <w:pPr>
        <w:ind w:left="5684" w:hanging="360"/>
      </w:pPr>
    </w:lvl>
    <w:lvl w:ilvl="8" w:tplc="CA78EBC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DA4C7C6">
      <w:start w:val="1"/>
      <w:numFmt w:val="lowerRoman"/>
      <w:lvlText w:val="(%1)"/>
      <w:lvlJc w:val="left"/>
      <w:pPr>
        <w:ind w:left="1080" w:hanging="720"/>
      </w:pPr>
      <w:rPr>
        <w:rFonts w:hint="default"/>
      </w:rPr>
    </w:lvl>
    <w:lvl w:ilvl="1" w:tplc="88B03C50" w:tentative="1">
      <w:start w:val="1"/>
      <w:numFmt w:val="lowerLetter"/>
      <w:lvlText w:val="%2."/>
      <w:lvlJc w:val="left"/>
      <w:pPr>
        <w:ind w:left="1440" w:hanging="360"/>
      </w:pPr>
    </w:lvl>
    <w:lvl w:ilvl="2" w:tplc="526432AA" w:tentative="1">
      <w:start w:val="1"/>
      <w:numFmt w:val="lowerRoman"/>
      <w:lvlText w:val="%3."/>
      <w:lvlJc w:val="right"/>
      <w:pPr>
        <w:ind w:left="2160" w:hanging="180"/>
      </w:pPr>
    </w:lvl>
    <w:lvl w:ilvl="3" w:tplc="F5D4824C" w:tentative="1">
      <w:start w:val="1"/>
      <w:numFmt w:val="decimal"/>
      <w:lvlText w:val="%4."/>
      <w:lvlJc w:val="left"/>
      <w:pPr>
        <w:ind w:left="2880" w:hanging="360"/>
      </w:pPr>
    </w:lvl>
    <w:lvl w:ilvl="4" w:tplc="35FEC54E" w:tentative="1">
      <w:start w:val="1"/>
      <w:numFmt w:val="lowerLetter"/>
      <w:lvlText w:val="%5."/>
      <w:lvlJc w:val="left"/>
      <w:pPr>
        <w:ind w:left="3600" w:hanging="360"/>
      </w:pPr>
    </w:lvl>
    <w:lvl w:ilvl="5" w:tplc="F9BC64B2" w:tentative="1">
      <w:start w:val="1"/>
      <w:numFmt w:val="lowerRoman"/>
      <w:lvlText w:val="%6."/>
      <w:lvlJc w:val="right"/>
      <w:pPr>
        <w:ind w:left="4320" w:hanging="180"/>
      </w:pPr>
    </w:lvl>
    <w:lvl w:ilvl="6" w:tplc="5FC228BE" w:tentative="1">
      <w:start w:val="1"/>
      <w:numFmt w:val="decimal"/>
      <w:lvlText w:val="%7."/>
      <w:lvlJc w:val="left"/>
      <w:pPr>
        <w:ind w:left="5040" w:hanging="360"/>
      </w:pPr>
    </w:lvl>
    <w:lvl w:ilvl="7" w:tplc="47FA93E4" w:tentative="1">
      <w:start w:val="1"/>
      <w:numFmt w:val="lowerLetter"/>
      <w:lvlText w:val="%8."/>
      <w:lvlJc w:val="left"/>
      <w:pPr>
        <w:ind w:left="5760" w:hanging="360"/>
      </w:pPr>
    </w:lvl>
    <w:lvl w:ilvl="8" w:tplc="025E350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634ACF0">
      <w:start w:val="1"/>
      <w:numFmt w:val="lowerRoman"/>
      <w:lvlText w:val="(%1)"/>
      <w:lvlJc w:val="left"/>
      <w:pPr>
        <w:ind w:left="1080" w:hanging="720"/>
      </w:pPr>
      <w:rPr>
        <w:rFonts w:hint="default"/>
      </w:rPr>
    </w:lvl>
    <w:lvl w:ilvl="1" w:tplc="1B389F9E" w:tentative="1">
      <w:start w:val="1"/>
      <w:numFmt w:val="lowerLetter"/>
      <w:lvlText w:val="%2."/>
      <w:lvlJc w:val="left"/>
      <w:pPr>
        <w:ind w:left="1440" w:hanging="360"/>
      </w:pPr>
    </w:lvl>
    <w:lvl w:ilvl="2" w:tplc="1FAC5952" w:tentative="1">
      <w:start w:val="1"/>
      <w:numFmt w:val="lowerRoman"/>
      <w:lvlText w:val="%3."/>
      <w:lvlJc w:val="right"/>
      <w:pPr>
        <w:ind w:left="2160" w:hanging="180"/>
      </w:pPr>
    </w:lvl>
    <w:lvl w:ilvl="3" w:tplc="1F6CE274" w:tentative="1">
      <w:start w:val="1"/>
      <w:numFmt w:val="decimal"/>
      <w:lvlText w:val="%4."/>
      <w:lvlJc w:val="left"/>
      <w:pPr>
        <w:ind w:left="2880" w:hanging="360"/>
      </w:pPr>
    </w:lvl>
    <w:lvl w:ilvl="4" w:tplc="0D2831CC" w:tentative="1">
      <w:start w:val="1"/>
      <w:numFmt w:val="lowerLetter"/>
      <w:lvlText w:val="%5."/>
      <w:lvlJc w:val="left"/>
      <w:pPr>
        <w:ind w:left="3600" w:hanging="360"/>
      </w:pPr>
    </w:lvl>
    <w:lvl w:ilvl="5" w:tplc="AC0847FE" w:tentative="1">
      <w:start w:val="1"/>
      <w:numFmt w:val="lowerRoman"/>
      <w:lvlText w:val="%6."/>
      <w:lvlJc w:val="right"/>
      <w:pPr>
        <w:ind w:left="4320" w:hanging="180"/>
      </w:pPr>
    </w:lvl>
    <w:lvl w:ilvl="6" w:tplc="54CA4B18" w:tentative="1">
      <w:start w:val="1"/>
      <w:numFmt w:val="decimal"/>
      <w:lvlText w:val="%7."/>
      <w:lvlJc w:val="left"/>
      <w:pPr>
        <w:ind w:left="5040" w:hanging="360"/>
      </w:pPr>
    </w:lvl>
    <w:lvl w:ilvl="7" w:tplc="67D4D1EC" w:tentative="1">
      <w:start w:val="1"/>
      <w:numFmt w:val="lowerLetter"/>
      <w:lvlText w:val="%8."/>
      <w:lvlJc w:val="left"/>
      <w:pPr>
        <w:ind w:left="5760" w:hanging="360"/>
      </w:pPr>
    </w:lvl>
    <w:lvl w:ilvl="8" w:tplc="FD28950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880DBB6">
      <w:start w:val="1"/>
      <w:numFmt w:val="lowerRoman"/>
      <w:lvlText w:val="(%1)"/>
      <w:lvlJc w:val="left"/>
      <w:pPr>
        <w:ind w:left="1080" w:hanging="720"/>
      </w:pPr>
      <w:rPr>
        <w:rFonts w:hint="default"/>
        <w:b w:val="0"/>
      </w:rPr>
    </w:lvl>
    <w:lvl w:ilvl="1" w:tplc="7A5A4F52" w:tentative="1">
      <w:start w:val="1"/>
      <w:numFmt w:val="lowerLetter"/>
      <w:lvlText w:val="%2."/>
      <w:lvlJc w:val="left"/>
      <w:pPr>
        <w:ind w:left="1440" w:hanging="360"/>
      </w:pPr>
    </w:lvl>
    <w:lvl w:ilvl="2" w:tplc="65026AC2" w:tentative="1">
      <w:start w:val="1"/>
      <w:numFmt w:val="lowerRoman"/>
      <w:lvlText w:val="%3."/>
      <w:lvlJc w:val="right"/>
      <w:pPr>
        <w:ind w:left="2160" w:hanging="180"/>
      </w:pPr>
    </w:lvl>
    <w:lvl w:ilvl="3" w:tplc="29E0BF58" w:tentative="1">
      <w:start w:val="1"/>
      <w:numFmt w:val="decimal"/>
      <w:lvlText w:val="%4."/>
      <w:lvlJc w:val="left"/>
      <w:pPr>
        <w:ind w:left="2880" w:hanging="360"/>
      </w:pPr>
    </w:lvl>
    <w:lvl w:ilvl="4" w:tplc="325C7398" w:tentative="1">
      <w:start w:val="1"/>
      <w:numFmt w:val="lowerLetter"/>
      <w:lvlText w:val="%5."/>
      <w:lvlJc w:val="left"/>
      <w:pPr>
        <w:ind w:left="3600" w:hanging="360"/>
      </w:pPr>
    </w:lvl>
    <w:lvl w:ilvl="5" w:tplc="2A8E04D8" w:tentative="1">
      <w:start w:val="1"/>
      <w:numFmt w:val="lowerRoman"/>
      <w:lvlText w:val="%6."/>
      <w:lvlJc w:val="right"/>
      <w:pPr>
        <w:ind w:left="4320" w:hanging="180"/>
      </w:pPr>
    </w:lvl>
    <w:lvl w:ilvl="6" w:tplc="0CFA2F86" w:tentative="1">
      <w:start w:val="1"/>
      <w:numFmt w:val="decimal"/>
      <w:lvlText w:val="%7."/>
      <w:lvlJc w:val="left"/>
      <w:pPr>
        <w:ind w:left="5040" w:hanging="360"/>
      </w:pPr>
    </w:lvl>
    <w:lvl w:ilvl="7" w:tplc="7D163FE8" w:tentative="1">
      <w:start w:val="1"/>
      <w:numFmt w:val="lowerLetter"/>
      <w:lvlText w:val="%8."/>
      <w:lvlJc w:val="left"/>
      <w:pPr>
        <w:ind w:left="5760" w:hanging="360"/>
      </w:pPr>
    </w:lvl>
    <w:lvl w:ilvl="8" w:tplc="1966DAB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DC8A1B2">
      <w:start w:val="1"/>
      <w:numFmt w:val="lowerLetter"/>
      <w:lvlText w:val="(%1)"/>
      <w:lvlJc w:val="left"/>
      <w:pPr>
        <w:ind w:left="360" w:hanging="360"/>
      </w:pPr>
      <w:rPr>
        <w:rFonts w:hint="default"/>
      </w:rPr>
    </w:lvl>
    <w:lvl w:ilvl="1" w:tplc="AFE8D95A" w:tentative="1">
      <w:start w:val="1"/>
      <w:numFmt w:val="lowerLetter"/>
      <w:lvlText w:val="%2."/>
      <w:lvlJc w:val="left"/>
      <w:pPr>
        <w:ind w:left="1080" w:hanging="360"/>
      </w:pPr>
    </w:lvl>
    <w:lvl w:ilvl="2" w:tplc="E9226DCA" w:tentative="1">
      <w:start w:val="1"/>
      <w:numFmt w:val="lowerRoman"/>
      <w:lvlText w:val="%3."/>
      <w:lvlJc w:val="right"/>
      <w:pPr>
        <w:ind w:left="1800" w:hanging="180"/>
      </w:pPr>
    </w:lvl>
    <w:lvl w:ilvl="3" w:tplc="65D05978" w:tentative="1">
      <w:start w:val="1"/>
      <w:numFmt w:val="decimal"/>
      <w:lvlText w:val="%4."/>
      <w:lvlJc w:val="left"/>
      <w:pPr>
        <w:ind w:left="2520" w:hanging="360"/>
      </w:pPr>
    </w:lvl>
    <w:lvl w:ilvl="4" w:tplc="A60EDD60" w:tentative="1">
      <w:start w:val="1"/>
      <w:numFmt w:val="lowerLetter"/>
      <w:lvlText w:val="%5."/>
      <w:lvlJc w:val="left"/>
      <w:pPr>
        <w:ind w:left="3240" w:hanging="360"/>
      </w:pPr>
    </w:lvl>
    <w:lvl w:ilvl="5" w:tplc="6A0A8FEA" w:tentative="1">
      <w:start w:val="1"/>
      <w:numFmt w:val="lowerRoman"/>
      <w:lvlText w:val="%6."/>
      <w:lvlJc w:val="right"/>
      <w:pPr>
        <w:ind w:left="3960" w:hanging="180"/>
      </w:pPr>
    </w:lvl>
    <w:lvl w:ilvl="6" w:tplc="95C8AEFE" w:tentative="1">
      <w:start w:val="1"/>
      <w:numFmt w:val="decimal"/>
      <w:lvlText w:val="%7."/>
      <w:lvlJc w:val="left"/>
      <w:pPr>
        <w:ind w:left="4680" w:hanging="360"/>
      </w:pPr>
    </w:lvl>
    <w:lvl w:ilvl="7" w:tplc="DD86F716" w:tentative="1">
      <w:start w:val="1"/>
      <w:numFmt w:val="lowerLetter"/>
      <w:lvlText w:val="%8."/>
      <w:lvlJc w:val="left"/>
      <w:pPr>
        <w:ind w:left="5400" w:hanging="360"/>
      </w:pPr>
    </w:lvl>
    <w:lvl w:ilvl="8" w:tplc="89F885A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FBCC1CE">
      <w:start w:val="1"/>
      <w:numFmt w:val="decimal"/>
      <w:lvlText w:val="%1."/>
      <w:lvlJc w:val="left"/>
      <w:pPr>
        <w:ind w:left="360" w:hanging="360"/>
      </w:pPr>
      <w:rPr>
        <w:rFonts w:hint="default"/>
      </w:rPr>
    </w:lvl>
    <w:lvl w:ilvl="1" w:tplc="77E64DEC" w:tentative="1">
      <w:start w:val="1"/>
      <w:numFmt w:val="lowerLetter"/>
      <w:lvlText w:val="%2."/>
      <w:lvlJc w:val="left"/>
      <w:pPr>
        <w:ind w:left="1080" w:hanging="360"/>
      </w:pPr>
    </w:lvl>
    <w:lvl w:ilvl="2" w:tplc="C05E4DA2" w:tentative="1">
      <w:start w:val="1"/>
      <w:numFmt w:val="lowerRoman"/>
      <w:lvlText w:val="%3."/>
      <w:lvlJc w:val="right"/>
      <w:pPr>
        <w:ind w:left="1800" w:hanging="180"/>
      </w:pPr>
    </w:lvl>
    <w:lvl w:ilvl="3" w:tplc="B74E9DE0" w:tentative="1">
      <w:start w:val="1"/>
      <w:numFmt w:val="decimal"/>
      <w:lvlText w:val="%4."/>
      <w:lvlJc w:val="left"/>
      <w:pPr>
        <w:ind w:left="2520" w:hanging="360"/>
      </w:pPr>
    </w:lvl>
    <w:lvl w:ilvl="4" w:tplc="3DFA2A4A" w:tentative="1">
      <w:start w:val="1"/>
      <w:numFmt w:val="lowerLetter"/>
      <w:lvlText w:val="%5."/>
      <w:lvlJc w:val="left"/>
      <w:pPr>
        <w:ind w:left="3240" w:hanging="360"/>
      </w:pPr>
    </w:lvl>
    <w:lvl w:ilvl="5" w:tplc="DEBA456A" w:tentative="1">
      <w:start w:val="1"/>
      <w:numFmt w:val="lowerRoman"/>
      <w:lvlText w:val="%6."/>
      <w:lvlJc w:val="right"/>
      <w:pPr>
        <w:ind w:left="3960" w:hanging="180"/>
      </w:pPr>
    </w:lvl>
    <w:lvl w:ilvl="6" w:tplc="6F0A4468" w:tentative="1">
      <w:start w:val="1"/>
      <w:numFmt w:val="decimal"/>
      <w:lvlText w:val="%7."/>
      <w:lvlJc w:val="left"/>
      <w:pPr>
        <w:ind w:left="4680" w:hanging="360"/>
      </w:pPr>
    </w:lvl>
    <w:lvl w:ilvl="7" w:tplc="ADEA83D8" w:tentative="1">
      <w:start w:val="1"/>
      <w:numFmt w:val="lowerLetter"/>
      <w:lvlText w:val="%8."/>
      <w:lvlJc w:val="left"/>
      <w:pPr>
        <w:ind w:left="5400" w:hanging="360"/>
      </w:pPr>
    </w:lvl>
    <w:lvl w:ilvl="8" w:tplc="695094F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A06A408">
      <w:start w:val="1"/>
      <w:numFmt w:val="decimal"/>
      <w:lvlText w:val="%1."/>
      <w:lvlJc w:val="left"/>
      <w:pPr>
        <w:ind w:left="360" w:hanging="360"/>
      </w:pPr>
      <w:rPr>
        <w:rFonts w:hint="default"/>
      </w:rPr>
    </w:lvl>
    <w:lvl w:ilvl="1" w:tplc="4C000594" w:tentative="1">
      <w:start w:val="1"/>
      <w:numFmt w:val="lowerLetter"/>
      <w:lvlText w:val="%2."/>
      <w:lvlJc w:val="left"/>
      <w:pPr>
        <w:ind w:left="1080" w:hanging="360"/>
      </w:pPr>
    </w:lvl>
    <w:lvl w:ilvl="2" w:tplc="7B26E944" w:tentative="1">
      <w:start w:val="1"/>
      <w:numFmt w:val="lowerRoman"/>
      <w:lvlText w:val="%3."/>
      <w:lvlJc w:val="right"/>
      <w:pPr>
        <w:ind w:left="1800" w:hanging="180"/>
      </w:pPr>
    </w:lvl>
    <w:lvl w:ilvl="3" w:tplc="7B840322" w:tentative="1">
      <w:start w:val="1"/>
      <w:numFmt w:val="decimal"/>
      <w:lvlText w:val="%4."/>
      <w:lvlJc w:val="left"/>
      <w:pPr>
        <w:ind w:left="2520" w:hanging="360"/>
      </w:pPr>
    </w:lvl>
    <w:lvl w:ilvl="4" w:tplc="A27036BA" w:tentative="1">
      <w:start w:val="1"/>
      <w:numFmt w:val="lowerLetter"/>
      <w:lvlText w:val="%5."/>
      <w:lvlJc w:val="left"/>
      <w:pPr>
        <w:ind w:left="3240" w:hanging="360"/>
      </w:pPr>
    </w:lvl>
    <w:lvl w:ilvl="5" w:tplc="00CA92E4" w:tentative="1">
      <w:start w:val="1"/>
      <w:numFmt w:val="lowerRoman"/>
      <w:lvlText w:val="%6."/>
      <w:lvlJc w:val="right"/>
      <w:pPr>
        <w:ind w:left="3960" w:hanging="180"/>
      </w:pPr>
    </w:lvl>
    <w:lvl w:ilvl="6" w:tplc="BA700CDC" w:tentative="1">
      <w:start w:val="1"/>
      <w:numFmt w:val="decimal"/>
      <w:lvlText w:val="%7."/>
      <w:lvlJc w:val="left"/>
      <w:pPr>
        <w:ind w:left="4680" w:hanging="360"/>
      </w:pPr>
    </w:lvl>
    <w:lvl w:ilvl="7" w:tplc="AA865796" w:tentative="1">
      <w:start w:val="1"/>
      <w:numFmt w:val="lowerLetter"/>
      <w:lvlText w:val="%8."/>
      <w:lvlJc w:val="left"/>
      <w:pPr>
        <w:ind w:left="5400" w:hanging="360"/>
      </w:pPr>
    </w:lvl>
    <w:lvl w:ilvl="8" w:tplc="74FC4FA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90C35DA">
      <w:start w:val="1"/>
      <w:numFmt w:val="lowerRoman"/>
      <w:lvlText w:val="(%1)"/>
      <w:lvlJc w:val="left"/>
      <w:pPr>
        <w:ind w:left="1080" w:hanging="720"/>
      </w:pPr>
      <w:rPr>
        <w:rFonts w:hint="default"/>
        <w:b w:val="0"/>
      </w:rPr>
    </w:lvl>
    <w:lvl w:ilvl="1" w:tplc="7380736E" w:tentative="1">
      <w:start w:val="1"/>
      <w:numFmt w:val="lowerLetter"/>
      <w:lvlText w:val="%2."/>
      <w:lvlJc w:val="left"/>
      <w:pPr>
        <w:ind w:left="1440" w:hanging="360"/>
      </w:pPr>
    </w:lvl>
    <w:lvl w:ilvl="2" w:tplc="9F8C4622" w:tentative="1">
      <w:start w:val="1"/>
      <w:numFmt w:val="lowerRoman"/>
      <w:lvlText w:val="%3."/>
      <w:lvlJc w:val="right"/>
      <w:pPr>
        <w:ind w:left="2160" w:hanging="180"/>
      </w:pPr>
    </w:lvl>
    <w:lvl w:ilvl="3" w:tplc="F6DCE4A4" w:tentative="1">
      <w:start w:val="1"/>
      <w:numFmt w:val="decimal"/>
      <w:lvlText w:val="%4."/>
      <w:lvlJc w:val="left"/>
      <w:pPr>
        <w:ind w:left="2880" w:hanging="360"/>
      </w:pPr>
    </w:lvl>
    <w:lvl w:ilvl="4" w:tplc="F0661B88" w:tentative="1">
      <w:start w:val="1"/>
      <w:numFmt w:val="lowerLetter"/>
      <w:lvlText w:val="%5."/>
      <w:lvlJc w:val="left"/>
      <w:pPr>
        <w:ind w:left="3600" w:hanging="360"/>
      </w:pPr>
    </w:lvl>
    <w:lvl w:ilvl="5" w:tplc="A6B289EA" w:tentative="1">
      <w:start w:val="1"/>
      <w:numFmt w:val="lowerRoman"/>
      <w:lvlText w:val="%6."/>
      <w:lvlJc w:val="right"/>
      <w:pPr>
        <w:ind w:left="4320" w:hanging="180"/>
      </w:pPr>
    </w:lvl>
    <w:lvl w:ilvl="6" w:tplc="7220C0E8" w:tentative="1">
      <w:start w:val="1"/>
      <w:numFmt w:val="decimal"/>
      <w:lvlText w:val="%7."/>
      <w:lvlJc w:val="left"/>
      <w:pPr>
        <w:ind w:left="5040" w:hanging="360"/>
      </w:pPr>
    </w:lvl>
    <w:lvl w:ilvl="7" w:tplc="FF68DAE8" w:tentative="1">
      <w:start w:val="1"/>
      <w:numFmt w:val="lowerLetter"/>
      <w:lvlText w:val="%8."/>
      <w:lvlJc w:val="left"/>
      <w:pPr>
        <w:ind w:left="5760" w:hanging="360"/>
      </w:pPr>
    </w:lvl>
    <w:lvl w:ilvl="8" w:tplc="7A2EC51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F8A69D0">
      <w:start w:val="1"/>
      <w:numFmt w:val="lowerRoman"/>
      <w:lvlText w:val="(%1)"/>
      <w:lvlJc w:val="left"/>
      <w:pPr>
        <w:ind w:left="1080" w:hanging="720"/>
      </w:pPr>
      <w:rPr>
        <w:rFonts w:hint="default"/>
      </w:rPr>
    </w:lvl>
    <w:lvl w:ilvl="1" w:tplc="D108BD46" w:tentative="1">
      <w:start w:val="1"/>
      <w:numFmt w:val="lowerLetter"/>
      <w:lvlText w:val="%2."/>
      <w:lvlJc w:val="left"/>
      <w:pPr>
        <w:ind w:left="1440" w:hanging="360"/>
      </w:pPr>
    </w:lvl>
    <w:lvl w:ilvl="2" w:tplc="DC487508" w:tentative="1">
      <w:start w:val="1"/>
      <w:numFmt w:val="lowerRoman"/>
      <w:lvlText w:val="%3."/>
      <w:lvlJc w:val="right"/>
      <w:pPr>
        <w:ind w:left="2160" w:hanging="180"/>
      </w:pPr>
    </w:lvl>
    <w:lvl w:ilvl="3" w:tplc="31C8485C" w:tentative="1">
      <w:start w:val="1"/>
      <w:numFmt w:val="decimal"/>
      <w:lvlText w:val="%4."/>
      <w:lvlJc w:val="left"/>
      <w:pPr>
        <w:ind w:left="2880" w:hanging="360"/>
      </w:pPr>
    </w:lvl>
    <w:lvl w:ilvl="4" w:tplc="5AF86DFA" w:tentative="1">
      <w:start w:val="1"/>
      <w:numFmt w:val="lowerLetter"/>
      <w:lvlText w:val="%5."/>
      <w:lvlJc w:val="left"/>
      <w:pPr>
        <w:ind w:left="3600" w:hanging="360"/>
      </w:pPr>
    </w:lvl>
    <w:lvl w:ilvl="5" w:tplc="9BC20F8E" w:tentative="1">
      <w:start w:val="1"/>
      <w:numFmt w:val="lowerRoman"/>
      <w:lvlText w:val="%6."/>
      <w:lvlJc w:val="right"/>
      <w:pPr>
        <w:ind w:left="4320" w:hanging="180"/>
      </w:pPr>
    </w:lvl>
    <w:lvl w:ilvl="6" w:tplc="0FA21110" w:tentative="1">
      <w:start w:val="1"/>
      <w:numFmt w:val="decimal"/>
      <w:lvlText w:val="%7."/>
      <w:lvlJc w:val="left"/>
      <w:pPr>
        <w:ind w:left="5040" w:hanging="360"/>
      </w:pPr>
    </w:lvl>
    <w:lvl w:ilvl="7" w:tplc="11D6A148" w:tentative="1">
      <w:start w:val="1"/>
      <w:numFmt w:val="lowerLetter"/>
      <w:lvlText w:val="%8."/>
      <w:lvlJc w:val="left"/>
      <w:pPr>
        <w:ind w:left="5760" w:hanging="360"/>
      </w:pPr>
    </w:lvl>
    <w:lvl w:ilvl="8" w:tplc="B0E00D0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850B564">
      <w:start w:val="1"/>
      <w:numFmt w:val="bullet"/>
      <w:pStyle w:val="ListBullet"/>
      <w:lvlText w:val=""/>
      <w:lvlJc w:val="left"/>
      <w:pPr>
        <w:ind w:left="720" w:hanging="360"/>
      </w:pPr>
      <w:rPr>
        <w:rFonts w:ascii="Symbol" w:hAnsi="Symbol" w:hint="default"/>
      </w:rPr>
    </w:lvl>
    <w:lvl w:ilvl="1" w:tplc="4D9830D6">
      <w:start w:val="1"/>
      <w:numFmt w:val="bullet"/>
      <w:pStyle w:val="ListBullet2"/>
      <w:lvlText w:val="o"/>
      <w:lvlJc w:val="left"/>
      <w:pPr>
        <w:ind w:left="1440" w:hanging="360"/>
      </w:pPr>
      <w:rPr>
        <w:rFonts w:ascii="Courier New" w:hAnsi="Courier New" w:cs="Courier New" w:hint="default"/>
      </w:rPr>
    </w:lvl>
    <w:lvl w:ilvl="2" w:tplc="0B0C0DD4">
      <w:start w:val="1"/>
      <w:numFmt w:val="bullet"/>
      <w:lvlText w:val=""/>
      <w:lvlJc w:val="left"/>
      <w:pPr>
        <w:ind w:left="2160" w:hanging="360"/>
      </w:pPr>
      <w:rPr>
        <w:rFonts w:ascii="Wingdings" w:hAnsi="Wingdings" w:hint="default"/>
      </w:rPr>
    </w:lvl>
    <w:lvl w:ilvl="3" w:tplc="EC76EB5C">
      <w:start w:val="1"/>
      <w:numFmt w:val="bullet"/>
      <w:lvlText w:val=""/>
      <w:lvlJc w:val="left"/>
      <w:pPr>
        <w:ind w:left="2880" w:hanging="360"/>
      </w:pPr>
      <w:rPr>
        <w:rFonts w:ascii="Symbol" w:hAnsi="Symbol" w:hint="default"/>
      </w:rPr>
    </w:lvl>
    <w:lvl w:ilvl="4" w:tplc="AFEC985C">
      <w:start w:val="1"/>
      <w:numFmt w:val="bullet"/>
      <w:lvlText w:val="o"/>
      <w:lvlJc w:val="left"/>
      <w:pPr>
        <w:ind w:left="3600" w:hanging="360"/>
      </w:pPr>
      <w:rPr>
        <w:rFonts w:ascii="Courier New" w:hAnsi="Courier New" w:cs="Courier New" w:hint="default"/>
      </w:rPr>
    </w:lvl>
    <w:lvl w:ilvl="5" w:tplc="A4024F2C">
      <w:start w:val="1"/>
      <w:numFmt w:val="bullet"/>
      <w:pStyle w:val="ListBullet3"/>
      <w:lvlText w:val=""/>
      <w:lvlJc w:val="left"/>
      <w:pPr>
        <w:ind w:left="4320" w:hanging="360"/>
      </w:pPr>
      <w:rPr>
        <w:rFonts w:ascii="Wingdings" w:hAnsi="Wingdings" w:hint="default"/>
      </w:rPr>
    </w:lvl>
    <w:lvl w:ilvl="6" w:tplc="BE6826AA">
      <w:start w:val="1"/>
      <w:numFmt w:val="bullet"/>
      <w:lvlText w:val=""/>
      <w:lvlJc w:val="left"/>
      <w:pPr>
        <w:ind w:left="5040" w:hanging="360"/>
      </w:pPr>
      <w:rPr>
        <w:rFonts w:ascii="Symbol" w:hAnsi="Symbol" w:hint="default"/>
      </w:rPr>
    </w:lvl>
    <w:lvl w:ilvl="7" w:tplc="B6E29824">
      <w:start w:val="1"/>
      <w:numFmt w:val="bullet"/>
      <w:lvlText w:val="o"/>
      <w:lvlJc w:val="left"/>
      <w:pPr>
        <w:ind w:left="5760" w:hanging="360"/>
      </w:pPr>
      <w:rPr>
        <w:rFonts w:ascii="Courier New" w:hAnsi="Courier New" w:cs="Courier New" w:hint="default"/>
      </w:rPr>
    </w:lvl>
    <w:lvl w:ilvl="8" w:tplc="3EF47EB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D344894">
      <w:start w:val="1"/>
      <w:numFmt w:val="bullet"/>
      <w:lvlText w:val=""/>
      <w:lvlJc w:val="left"/>
      <w:pPr>
        <w:ind w:left="360" w:hanging="360"/>
      </w:pPr>
      <w:rPr>
        <w:rFonts w:ascii="Symbol" w:hAnsi="Symbol" w:hint="default"/>
      </w:rPr>
    </w:lvl>
    <w:lvl w:ilvl="1" w:tplc="C1FA07D2" w:tentative="1">
      <w:start w:val="1"/>
      <w:numFmt w:val="bullet"/>
      <w:lvlText w:val="o"/>
      <w:lvlJc w:val="left"/>
      <w:pPr>
        <w:ind w:left="1080" w:hanging="360"/>
      </w:pPr>
      <w:rPr>
        <w:rFonts w:ascii="Courier New" w:hAnsi="Courier New" w:cs="Courier New" w:hint="default"/>
      </w:rPr>
    </w:lvl>
    <w:lvl w:ilvl="2" w:tplc="8452E64A" w:tentative="1">
      <w:start w:val="1"/>
      <w:numFmt w:val="bullet"/>
      <w:lvlText w:val=""/>
      <w:lvlJc w:val="left"/>
      <w:pPr>
        <w:ind w:left="1800" w:hanging="360"/>
      </w:pPr>
      <w:rPr>
        <w:rFonts w:ascii="Wingdings" w:hAnsi="Wingdings" w:hint="default"/>
      </w:rPr>
    </w:lvl>
    <w:lvl w:ilvl="3" w:tplc="62A27202" w:tentative="1">
      <w:start w:val="1"/>
      <w:numFmt w:val="bullet"/>
      <w:lvlText w:val=""/>
      <w:lvlJc w:val="left"/>
      <w:pPr>
        <w:ind w:left="2520" w:hanging="360"/>
      </w:pPr>
      <w:rPr>
        <w:rFonts w:ascii="Symbol" w:hAnsi="Symbol" w:hint="default"/>
      </w:rPr>
    </w:lvl>
    <w:lvl w:ilvl="4" w:tplc="1B7AA0E2" w:tentative="1">
      <w:start w:val="1"/>
      <w:numFmt w:val="bullet"/>
      <w:lvlText w:val="o"/>
      <w:lvlJc w:val="left"/>
      <w:pPr>
        <w:ind w:left="3240" w:hanging="360"/>
      </w:pPr>
      <w:rPr>
        <w:rFonts w:ascii="Courier New" w:hAnsi="Courier New" w:cs="Courier New" w:hint="default"/>
      </w:rPr>
    </w:lvl>
    <w:lvl w:ilvl="5" w:tplc="A2D8C056" w:tentative="1">
      <w:start w:val="1"/>
      <w:numFmt w:val="bullet"/>
      <w:lvlText w:val=""/>
      <w:lvlJc w:val="left"/>
      <w:pPr>
        <w:ind w:left="3960" w:hanging="360"/>
      </w:pPr>
      <w:rPr>
        <w:rFonts w:ascii="Wingdings" w:hAnsi="Wingdings" w:hint="default"/>
      </w:rPr>
    </w:lvl>
    <w:lvl w:ilvl="6" w:tplc="544C708E" w:tentative="1">
      <w:start w:val="1"/>
      <w:numFmt w:val="bullet"/>
      <w:lvlText w:val=""/>
      <w:lvlJc w:val="left"/>
      <w:pPr>
        <w:ind w:left="4680" w:hanging="360"/>
      </w:pPr>
      <w:rPr>
        <w:rFonts w:ascii="Symbol" w:hAnsi="Symbol" w:hint="default"/>
      </w:rPr>
    </w:lvl>
    <w:lvl w:ilvl="7" w:tplc="86AAC9C8" w:tentative="1">
      <w:start w:val="1"/>
      <w:numFmt w:val="bullet"/>
      <w:lvlText w:val="o"/>
      <w:lvlJc w:val="left"/>
      <w:pPr>
        <w:ind w:left="5400" w:hanging="360"/>
      </w:pPr>
      <w:rPr>
        <w:rFonts w:ascii="Courier New" w:hAnsi="Courier New" w:cs="Courier New" w:hint="default"/>
      </w:rPr>
    </w:lvl>
    <w:lvl w:ilvl="8" w:tplc="B6205BA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5729A6C">
      <w:start w:val="1"/>
      <w:numFmt w:val="lowerRoman"/>
      <w:lvlText w:val="(%1)"/>
      <w:lvlJc w:val="left"/>
      <w:pPr>
        <w:ind w:left="1080" w:hanging="720"/>
      </w:pPr>
      <w:rPr>
        <w:rFonts w:hint="default"/>
      </w:rPr>
    </w:lvl>
    <w:lvl w:ilvl="1" w:tplc="A1B87DA0" w:tentative="1">
      <w:start w:val="1"/>
      <w:numFmt w:val="lowerLetter"/>
      <w:lvlText w:val="%2."/>
      <w:lvlJc w:val="left"/>
      <w:pPr>
        <w:ind w:left="1440" w:hanging="360"/>
      </w:pPr>
    </w:lvl>
    <w:lvl w:ilvl="2" w:tplc="E8885EDE" w:tentative="1">
      <w:start w:val="1"/>
      <w:numFmt w:val="lowerRoman"/>
      <w:lvlText w:val="%3."/>
      <w:lvlJc w:val="right"/>
      <w:pPr>
        <w:ind w:left="2160" w:hanging="180"/>
      </w:pPr>
    </w:lvl>
    <w:lvl w:ilvl="3" w:tplc="DDAE1DB0" w:tentative="1">
      <w:start w:val="1"/>
      <w:numFmt w:val="decimal"/>
      <w:lvlText w:val="%4."/>
      <w:lvlJc w:val="left"/>
      <w:pPr>
        <w:ind w:left="2880" w:hanging="360"/>
      </w:pPr>
    </w:lvl>
    <w:lvl w:ilvl="4" w:tplc="53FAFD62" w:tentative="1">
      <w:start w:val="1"/>
      <w:numFmt w:val="lowerLetter"/>
      <w:lvlText w:val="%5."/>
      <w:lvlJc w:val="left"/>
      <w:pPr>
        <w:ind w:left="3600" w:hanging="360"/>
      </w:pPr>
    </w:lvl>
    <w:lvl w:ilvl="5" w:tplc="352EAE4E" w:tentative="1">
      <w:start w:val="1"/>
      <w:numFmt w:val="lowerRoman"/>
      <w:lvlText w:val="%6."/>
      <w:lvlJc w:val="right"/>
      <w:pPr>
        <w:ind w:left="4320" w:hanging="180"/>
      </w:pPr>
    </w:lvl>
    <w:lvl w:ilvl="6" w:tplc="993C2A66" w:tentative="1">
      <w:start w:val="1"/>
      <w:numFmt w:val="decimal"/>
      <w:lvlText w:val="%7."/>
      <w:lvlJc w:val="left"/>
      <w:pPr>
        <w:ind w:left="5040" w:hanging="360"/>
      </w:pPr>
    </w:lvl>
    <w:lvl w:ilvl="7" w:tplc="D3F88ED4" w:tentative="1">
      <w:start w:val="1"/>
      <w:numFmt w:val="lowerLetter"/>
      <w:lvlText w:val="%8."/>
      <w:lvlJc w:val="left"/>
      <w:pPr>
        <w:ind w:left="5760" w:hanging="360"/>
      </w:pPr>
    </w:lvl>
    <w:lvl w:ilvl="8" w:tplc="DD0E16C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8F46E8A">
      <w:start w:val="1"/>
      <w:numFmt w:val="lowerRoman"/>
      <w:lvlText w:val="(%1)"/>
      <w:lvlJc w:val="left"/>
      <w:pPr>
        <w:ind w:left="1080" w:hanging="720"/>
      </w:pPr>
      <w:rPr>
        <w:rFonts w:hint="default"/>
      </w:rPr>
    </w:lvl>
    <w:lvl w:ilvl="1" w:tplc="2EDC37BC" w:tentative="1">
      <w:start w:val="1"/>
      <w:numFmt w:val="lowerLetter"/>
      <w:lvlText w:val="%2."/>
      <w:lvlJc w:val="left"/>
      <w:pPr>
        <w:ind w:left="1440" w:hanging="360"/>
      </w:pPr>
    </w:lvl>
    <w:lvl w:ilvl="2" w:tplc="7074A99E" w:tentative="1">
      <w:start w:val="1"/>
      <w:numFmt w:val="lowerRoman"/>
      <w:lvlText w:val="%3."/>
      <w:lvlJc w:val="right"/>
      <w:pPr>
        <w:ind w:left="2160" w:hanging="180"/>
      </w:pPr>
    </w:lvl>
    <w:lvl w:ilvl="3" w:tplc="92E4B850" w:tentative="1">
      <w:start w:val="1"/>
      <w:numFmt w:val="decimal"/>
      <w:lvlText w:val="%4."/>
      <w:lvlJc w:val="left"/>
      <w:pPr>
        <w:ind w:left="2880" w:hanging="360"/>
      </w:pPr>
    </w:lvl>
    <w:lvl w:ilvl="4" w:tplc="53A2D3D2" w:tentative="1">
      <w:start w:val="1"/>
      <w:numFmt w:val="lowerLetter"/>
      <w:lvlText w:val="%5."/>
      <w:lvlJc w:val="left"/>
      <w:pPr>
        <w:ind w:left="3600" w:hanging="360"/>
      </w:pPr>
    </w:lvl>
    <w:lvl w:ilvl="5" w:tplc="9E885732" w:tentative="1">
      <w:start w:val="1"/>
      <w:numFmt w:val="lowerRoman"/>
      <w:lvlText w:val="%6."/>
      <w:lvlJc w:val="right"/>
      <w:pPr>
        <w:ind w:left="4320" w:hanging="180"/>
      </w:pPr>
    </w:lvl>
    <w:lvl w:ilvl="6" w:tplc="B512F7FE" w:tentative="1">
      <w:start w:val="1"/>
      <w:numFmt w:val="decimal"/>
      <w:lvlText w:val="%7."/>
      <w:lvlJc w:val="left"/>
      <w:pPr>
        <w:ind w:left="5040" w:hanging="360"/>
      </w:pPr>
    </w:lvl>
    <w:lvl w:ilvl="7" w:tplc="805CAF68" w:tentative="1">
      <w:start w:val="1"/>
      <w:numFmt w:val="lowerLetter"/>
      <w:lvlText w:val="%8."/>
      <w:lvlJc w:val="left"/>
      <w:pPr>
        <w:ind w:left="5760" w:hanging="360"/>
      </w:pPr>
    </w:lvl>
    <w:lvl w:ilvl="8" w:tplc="BB8ED84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892BB6E">
      <w:start w:val="1"/>
      <w:numFmt w:val="lowerRoman"/>
      <w:lvlText w:val="(%1)"/>
      <w:lvlJc w:val="left"/>
      <w:pPr>
        <w:ind w:left="1080" w:hanging="720"/>
      </w:pPr>
      <w:rPr>
        <w:rFonts w:hint="default"/>
        <w:b w:val="0"/>
      </w:rPr>
    </w:lvl>
    <w:lvl w:ilvl="1" w:tplc="F5E62240" w:tentative="1">
      <w:start w:val="1"/>
      <w:numFmt w:val="lowerLetter"/>
      <w:lvlText w:val="%2."/>
      <w:lvlJc w:val="left"/>
      <w:pPr>
        <w:ind w:left="1440" w:hanging="360"/>
      </w:pPr>
    </w:lvl>
    <w:lvl w:ilvl="2" w:tplc="484AA870" w:tentative="1">
      <w:start w:val="1"/>
      <w:numFmt w:val="lowerRoman"/>
      <w:lvlText w:val="%3."/>
      <w:lvlJc w:val="right"/>
      <w:pPr>
        <w:ind w:left="2160" w:hanging="180"/>
      </w:pPr>
    </w:lvl>
    <w:lvl w:ilvl="3" w:tplc="5FB418B6" w:tentative="1">
      <w:start w:val="1"/>
      <w:numFmt w:val="decimal"/>
      <w:lvlText w:val="%4."/>
      <w:lvlJc w:val="left"/>
      <w:pPr>
        <w:ind w:left="2880" w:hanging="360"/>
      </w:pPr>
    </w:lvl>
    <w:lvl w:ilvl="4" w:tplc="81C017D6" w:tentative="1">
      <w:start w:val="1"/>
      <w:numFmt w:val="lowerLetter"/>
      <w:lvlText w:val="%5."/>
      <w:lvlJc w:val="left"/>
      <w:pPr>
        <w:ind w:left="3600" w:hanging="360"/>
      </w:pPr>
    </w:lvl>
    <w:lvl w:ilvl="5" w:tplc="C2F01D8E" w:tentative="1">
      <w:start w:val="1"/>
      <w:numFmt w:val="lowerRoman"/>
      <w:lvlText w:val="%6."/>
      <w:lvlJc w:val="right"/>
      <w:pPr>
        <w:ind w:left="4320" w:hanging="180"/>
      </w:pPr>
    </w:lvl>
    <w:lvl w:ilvl="6" w:tplc="1EC0FB1E" w:tentative="1">
      <w:start w:val="1"/>
      <w:numFmt w:val="decimal"/>
      <w:lvlText w:val="%7."/>
      <w:lvlJc w:val="left"/>
      <w:pPr>
        <w:ind w:left="5040" w:hanging="360"/>
      </w:pPr>
    </w:lvl>
    <w:lvl w:ilvl="7" w:tplc="5572918A" w:tentative="1">
      <w:start w:val="1"/>
      <w:numFmt w:val="lowerLetter"/>
      <w:lvlText w:val="%8."/>
      <w:lvlJc w:val="left"/>
      <w:pPr>
        <w:ind w:left="5760" w:hanging="360"/>
      </w:pPr>
    </w:lvl>
    <w:lvl w:ilvl="8" w:tplc="FD98392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9FC895E">
      <w:start w:val="1"/>
      <w:numFmt w:val="lowerRoman"/>
      <w:lvlText w:val="(%1)"/>
      <w:lvlJc w:val="left"/>
      <w:pPr>
        <w:ind w:left="1080" w:hanging="720"/>
      </w:pPr>
      <w:rPr>
        <w:rFonts w:hint="default"/>
        <w:b w:val="0"/>
      </w:rPr>
    </w:lvl>
    <w:lvl w:ilvl="1" w:tplc="5C2C67DA" w:tentative="1">
      <w:start w:val="1"/>
      <w:numFmt w:val="lowerLetter"/>
      <w:lvlText w:val="%2."/>
      <w:lvlJc w:val="left"/>
      <w:pPr>
        <w:ind w:left="1440" w:hanging="360"/>
      </w:pPr>
    </w:lvl>
    <w:lvl w:ilvl="2" w:tplc="A588C01C" w:tentative="1">
      <w:start w:val="1"/>
      <w:numFmt w:val="lowerRoman"/>
      <w:lvlText w:val="%3."/>
      <w:lvlJc w:val="right"/>
      <w:pPr>
        <w:ind w:left="2160" w:hanging="180"/>
      </w:pPr>
    </w:lvl>
    <w:lvl w:ilvl="3" w:tplc="A844E79E" w:tentative="1">
      <w:start w:val="1"/>
      <w:numFmt w:val="decimal"/>
      <w:lvlText w:val="%4."/>
      <w:lvlJc w:val="left"/>
      <w:pPr>
        <w:ind w:left="2880" w:hanging="360"/>
      </w:pPr>
    </w:lvl>
    <w:lvl w:ilvl="4" w:tplc="315E6D6A" w:tentative="1">
      <w:start w:val="1"/>
      <w:numFmt w:val="lowerLetter"/>
      <w:lvlText w:val="%5."/>
      <w:lvlJc w:val="left"/>
      <w:pPr>
        <w:ind w:left="3600" w:hanging="360"/>
      </w:pPr>
    </w:lvl>
    <w:lvl w:ilvl="5" w:tplc="1B0AD8A0" w:tentative="1">
      <w:start w:val="1"/>
      <w:numFmt w:val="lowerRoman"/>
      <w:lvlText w:val="%6."/>
      <w:lvlJc w:val="right"/>
      <w:pPr>
        <w:ind w:left="4320" w:hanging="180"/>
      </w:pPr>
    </w:lvl>
    <w:lvl w:ilvl="6" w:tplc="F84C3DA0" w:tentative="1">
      <w:start w:val="1"/>
      <w:numFmt w:val="decimal"/>
      <w:lvlText w:val="%7."/>
      <w:lvlJc w:val="left"/>
      <w:pPr>
        <w:ind w:left="5040" w:hanging="360"/>
      </w:pPr>
    </w:lvl>
    <w:lvl w:ilvl="7" w:tplc="AEB61904" w:tentative="1">
      <w:start w:val="1"/>
      <w:numFmt w:val="lowerLetter"/>
      <w:lvlText w:val="%8."/>
      <w:lvlJc w:val="left"/>
      <w:pPr>
        <w:ind w:left="5760" w:hanging="360"/>
      </w:pPr>
    </w:lvl>
    <w:lvl w:ilvl="8" w:tplc="07D029E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AEC6A2A">
      <w:start w:val="1"/>
      <w:numFmt w:val="decimal"/>
      <w:lvlText w:val="%1."/>
      <w:lvlJc w:val="left"/>
      <w:pPr>
        <w:ind w:left="360" w:hanging="360"/>
      </w:pPr>
      <w:rPr>
        <w:rFonts w:hint="default"/>
      </w:rPr>
    </w:lvl>
    <w:lvl w:ilvl="1" w:tplc="6DBC24D0" w:tentative="1">
      <w:start w:val="1"/>
      <w:numFmt w:val="lowerLetter"/>
      <w:lvlText w:val="%2."/>
      <w:lvlJc w:val="left"/>
      <w:pPr>
        <w:ind w:left="1080" w:hanging="360"/>
      </w:pPr>
    </w:lvl>
    <w:lvl w:ilvl="2" w:tplc="9E3E25D2" w:tentative="1">
      <w:start w:val="1"/>
      <w:numFmt w:val="lowerRoman"/>
      <w:lvlText w:val="%3."/>
      <w:lvlJc w:val="right"/>
      <w:pPr>
        <w:ind w:left="1800" w:hanging="180"/>
      </w:pPr>
    </w:lvl>
    <w:lvl w:ilvl="3" w:tplc="756E5798" w:tentative="1">
      <w:start w:val="1"/>
      <w:numFmt w:val="decimal"/>
      <w:lvlText w:val="%4."/>
      <w:lvlJc w:val="left"/>
      <w:pPr>
        <w:ind w:left="2520" w:hanging="360"/>
      </w:pPr>
    </w:lvl>
    <w:lvl w:ilvl="4" w:tplc="DDB6325C" w:tentative="1">
      <w:start w:val="1"/>
      <w:numFmt w:val="lowerLetter"/>
      <w:lvlText w:val="%5."/>
      <w:lvlJc w:val="left"/>
      <w:pPr>
        <w:ind w:left="3240" w:hanging="360"/>
      </w:pPr>
    </w:lvl>
    <w:lvl w:ilvl="5" w:tplc="7F3A75FA" w:tentative="1">
      <w:start w:val="1"/>
      <w:numFmt w:val="lowerRoman"/>
      <w:lvlText w:val="%6."/>
      <w:lvlJc w:val="right"/>
      <w:pPr>
        <w:ind w:left="3960" w:hanging="180"/>
      </w:pPr>
    </w:lvl>
    <w:lvl w:ilvl="6" w:tplc="7C184B96" w:tentative="1">
      <w:start w:val="1"/>
      <w:numFmt w:val="decimal"/>
      <w:lvlText w:val="%7."/>
      <w:lvlJc w:val="left"/>
      <w:pPr>
        <w:ind w:left="4680" w:hanging="360"/>
      </w:pPr>
    </w:lvl>
    <w:lvl w:ilvl="7" w:tplc="17407B26" w:tentative="1">
      <w:start w:val="1"/>
      <w:numFmt w:val="lowerLetter"/>
      <w:lvlText w:val="%8."/>
      <w:lvlJc w:val="left"/>
      <w:pPr>
        <w:ind w:left="5400" w:hanging="360"/>
      </w:pPr>
    </w:lvl>
    <w:lvl w:ilvl="8" w:tplc="EB22334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33E02AC">
      <w:start w:val="1"/>
      <w:numFmt w:val="lowerRoman"/>
      <w:lvlText w:val="(%1)"/>
      <w:lvlJc w:val="left"/>
      <w:pPr>
        <w:ind w:left="1080" w:hanging="720"/>
      </w:pPr>
      <w:rPr>
        <w:rFonts w:hint="default"/>
      </w:rPr>
    </w:lvl>
    <w:lvl w:ilvl="1" w:tplc="DE88A44A" w:tentative="1">
      <w:start w:val="1"/>
      <w:numFmt w:val="lowerLetter"/>
      <w:lvlText w:val="%2."/>
      <w:lvlJc w:val="left"/>
      <w:pPr>
        <w:ind w:left="1440" w:hanging="360"/>
      </w:pPr>
    </w:lvl>
    <w:lvl w:ilvl="2" w:tplc="1D56B40E" w:tentative="1">
      <w:start w:val="1"/>
      <w:numFmt w:val="lowerRoman"/>
      <w:lvlText w:val="%3."/>
      <w:lvlJc w:val="right"/>
      <w:pPr>
        <w:ind w:left="2160" w:hanging="180"/>
      </w:pPr>
    </w:lvl>
    <w:lvl w:ilvl="3" w:tplc="F8440CEA" w:tentative="1">
      <w:start w:val="1"/>
      <w:numFmt w:val="decimal"/>
      <w:lvlText w:val="%4."/>
      <w:lvlJc w:val="left"/>
      <w:pPr>
        <w:ind w:left="2880" w:hanging="360"/>
      </w:pPr>
    </w:lvl>
    <w:lvl w:ilvl="4" w:tplc="E954E8C8" w:tentative="1">
      <w:start w:val="1"/>
      <w:numFmt w:val="lowerLetter"/>
      <w:lvlText w:val="%5."/>
      <w:lvlJc w:val="left"/>
      <w:pPr>
        <w:ind w:left="3600" w:hanging="360"/>
      </w:pPr>
    </w:lvl>
    <w:lvl w:ilvl="5" w:tplc="D1C288CA" w:tentative="1">
      <w:start w:val="1"/>
      <w:numFmt w:val="lowerRoman"/>
      <w:lvlText w:val="%6."/>
      <w:lvlJc w:val="right"/>
      <w:pPr>
        <w:ind w:left="4320" w:hanging="180"/>
      </w:pPr>
    </w:lvl>
    <w:lvl w:ilvl="6" w:tplc="4AE0065E" w:tentative="1">
      <w:start w:val="1"/>
      <w:numFmt w:val="decimal"/>
      <w:lvlText w:val="%7."/>
      <w:lvlJc w:val="left"/>
      <w:pPr>
        <w:ind w:left="5040" w:hanging="360"/>
      </w:pPr>
    </w:lvl>
    <w:lvl w:ilvl="7" w:tplc="B9A0CD02" w:tentative="1">
      <w:start w:val="1"/>
      <w:numFmt w:val="lowerLetter"/>
      <w:lvlText w:val="%8."/>
      <w:lvlJc w:val="left"/>
      <w:pPr>
        <w:ind w:left="5760" w:hanging="360"/>
      </w:pPr>
    </w:lvl>
    <w:lvl w:ilvl="8" w:tplc="3F46E82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1B67A4E">
      <w:start w:val="1"/>
      <w:numFmt w:val="decimal"/>
      <w:lvlText w:val="%1."/>
      <w:lvlJc w:val="left"/>
      <w:pPr>
        <w:ind w:left="360" w:hanging="360"/>
      </w:pPr>
    </w:lvl>
    <w:lvl w:ilvl="1" w:tplc="A2D2F10C" w:tentative="1">
      <w:start w:val="1"/>
      <w:numFmt w:val="lowerLetter"/>
      <w:lvlText w:val="%2."/>
      <w:lvlJc w:val="left"/>
      <w:pPr>
        <w:ind w:left="1080" w:hanging="360"/>
      </w:pPr>
    </w:lvl>
    <w:lvl w:ilvl="2" w:tplc="EFC26950" w:tentative="1">
      <w:start w:val="1"/>
      <w:numFmt w:val="lowerRoman"/>
      <w:lvlText w:val="%3."/>
      <w:lvlJc w:val="right"/>
      <w:pPr>
        <w:ind w:left="1800" w:hanging="180"/>
      </w:pPr>
    </w:lvl>
    <w:lvl w:ilvl="3" w:tplc="9B0467E2" w:tentative="1">
      <w:start w:val="1"/>
      <w:numFmt w:val="decimal"/>
      <w:lvlText w:val="%4."/>
      <w:lvlJc w:val="left"/>
      <w:pPr>
        <w:ind w:left="2520" w:hanging="360"/>
      </w:pPr>
    </w:lvl>
    <w:lvl w:ilvl="4" w:tplc="AEDEFB6E" w:tentative="1">
      <w:start w:val="1"/>
      <w:numFmt w:val="lowerLetter"/>
      <w:lvlText w:val="%5."/>
      <w:lvlJc w:val="left"/>
      <w:pPr>
        <w:ind w:left="3240" w:hanging="360"/>
      </w:pPr>
    </w:lvl>
    <w:lvl w:ilvl="5" w:tplc="4B58E308" w:tentative="1">
      <w:start w:val="1"/>
      <w:numFmt w:val="lowerRoman"/>
      <w:lvlText w:val="%6."/>
      <w:lvlJc w:val="right"/>
      <w:pPr>
        <w:ind w:left="3960" w:hanging="180"/>
      </w:pPr>
    </w:lvl>
    <w:lvl w:ilvl="6" w:tplc="422024E8" w:tentative="1">
      <w:start w:val="1"/>
      <w:numFmt w:val="decimal"/>
      <w:lvlText w:val="%7."/>
      <w:lvlJc w:val="left"/>
      <w:pPr>
        <w:ind w:left="4680" w:hanging="360"/>
      </w:pPr>
    </w:lvl>
    <w:lvl w:ilvl="7" w:tplc="379235D0" w:tentative="1">
      <w:start w:val="1"/>
      <w:numFmt w:val="lowerLetter"/>
      <w:lvlText w:val="%8."/>
      <w:lvlJc w:val="left"/>
      <w:pPr>
        <w:ind w:left="5400" w:hanging="360"/>
      </w:pPr>
    </w:lvl>
    <w:lvl w:ilvl="8" w:tplc="C81A19E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30AB928">
      <w:start w:val="1"/>
      <w:numFmt w:val="lowerRoman"/>
      <w:lvlText w:val="(%1)"/>
      <w:lvlJc w:val="left"/>
      <w:pPr>
        <w:ind w:left="1080" w:hanging="720"/>
      </w:pPr>
      <w:rPr>
        <w:rFonts w:hint="default"/>
        <w:b w:val="0"/>
      </w:rPr>
    </w:lvl>
    <w:lvl w:ilvl="1" w:tplc="C234F568" w:tentative="1">
      <w:start w:val="1"/>
      <w:numFmt w:val="lowerLetter"/>
      <w:lvlText w:val="%2."/>
      <w:lvlJc w:val="left"/>
      <w:pPr>
        <w:ind w:left="1440" w:hanging="360"/>
      </w:pPr>
    </w:lvl>
    <w:lvl w:ilvl="2" w:tplc="366079A6" w:tentative="1">
      <w:start w:val="1"/>
      <w:numFmt w:val="lowerRoman"/>
      <w:lvlText w:val="%3."/>
      <w:lvlJc w:val="right"/>
      <w:pPr>
        <w:ind w:left="2160" w:hanging="180"/>
      </w:pPr>
    </w:lvl>
    <w:lvl w:ilvl="3" w:tplc="4E66F894" w:tentative="1">
      <w:start w:val="1"/>
      <w:numFmt w:val="decimal"/>
      <w:lvlText w:val="%4."/>
      <w:lvlJc w:val="left"/>
      <w:pPr>
        <w:ind w:left="2880" w:hanging="360"/>
      </w:pPr>
    </w:lvl>
    <w:lvl w:ilvl="4" w:tplc="CAF808D2" w:tentative="1">
      <w:start w:val="1"/>
      <w:numFmt w:val="lowerLetter"/>
      <w:lvlText w:val="%5."/>
      <w:lvlJc w:val="left"/>
      <w:pPr>
        <w:ind w:left="3600" w:hanging="360"/>
      </w:pPr>
    </w:lvl>
    <w:lvl w:ilvl="5" w:tplc="CBD2B372" w:tentative="1">
      <w:start w:val="1"/>
      <w:numFmt w:val="lowerRoman"/>
      <w:lvlText w:val="%6."/>
      <w:lvlJc w:val="right"/>
      <w:pPr>
        <w:ind w:left="4320" w:hanging="180"/>
      </w:pPr>
    </w:lvl>
    <w:lvl w:ilvl="6" w:tplc="A55C3D2E" w:tentative="1">
      <w:start w:val="1"/>
      <w:numFmt w:val="decimal"/>
      <w:lvlText w:val="%7."/>
      <w:lvlJc w:val="left"/>
      <w:pPr>
        <w:ind w:left="5040" w:hanging="360"/>
      </w:pPr>
    </w:lvl>
    <w:lvl w:ilvl="7" w:tplc="5B8688D6" w:tentative="1">
      <w:start w:val="1"/>
      <w:numFmt w:val="lowerLetter"/>
      <w:lvlText w:val="%8."/>
      <w:lvlJc w:val="left"/>
      <w:pPr>
        <w:ind w:left="5760" w:hanging="360"/>
      </w:pPr>
    </w:lvl>
    <w:lvl w:ilvl="8" w:tplc="EBF23FE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E14F42A">
      <w:start w:val="1"/>
      <w:numFmt w:val="lowerRoman"/>
      <w:lvlText w:val="(%1)"/>
      <w:lvlJc w:val="left"/>
      <w:pPr>
        <w:ind w:left="1080" w:hanging="720"/>
      </w:pPr>
      <w:rPr>
        <w:rFonts w:hint="default"/>
      </w:rPr>
    </w:lvl>
    <w:lvl w:ilvl="1" w:tplc="9B2436CC" w:tentative="1">
      <w:start w:val="1"/>
      <w:numFmt w:val="lowerLetter"/>
      <w:lvlText w:val="%2."/>
      <w:lvlJc w:val="left"/>
      <w:pPr>
        <w:ind w:left="1440" w:hanging="360"/>
      </w:pPr>
    </w:lvl>
    <w:lvl w:ilvl="2" w:tplc="7C02F182" w:tentative="1">
      <w:start w:val="1"/>
      <w:numFmt w:val="lowerRoman"/>
      <w:lvlText w:val="%3."/>
      <w:lvlJc w:val="right"/>
      <w:pPr>
        <w:ind w:left="2160" w:hanging="180"/>
      </w:pPr>
    </w:lvl>
    <w:lvl w:ilvl="3" w:tplc="B0B6A534" w:tentative="1">
      <w:start w:val="1"/>
      <w:numFmt w:val="decimal"/>
      <w:lvlText w:val="%4."/>
      <w:lvlJc w:val="left"/>
      <w:pPr>
        <w:ind w:left="2880" w:hanging="360"/>
      </w:pPr>
    </w:lvl>
    <w:lvl w:ilvl="4" w:tplc="5E0A3D58" w:tentative="1">
      <w:start w:val="1"/>
      <w:numFmt w:val="lowerLetter"/>
      <w:lvlText w:val="%5."/>
      <w:lvlJc w:val="left"/>
      <w:pPr>
        <w:ind w:left="3600" w:hanging="360"/>
      </w:pPr>
    </w:lvl>
    <w:lvl w:ilvl="5" w:tplc="DDD60456" w:tentative="1">
      <w:start w:val="1"/>
      <w:numFmt w:val="lowerRoman"/>
      <w:lvlText w:val="%6."/>
      <w:lvlJc w:val="right"/>
      <w:pPr>
        <w:ind w:left="4320" w:hanging="180"/>
      </w:pPr>
    </w:lvl>
    <w:lvl w:ilvl="6" w:tplc="AC68BCEA" w:tentative="1">
      <w:start w:val="1"/>
      <w:numFmt w:val="decimal"/>
      <w:lvlText w:val="%7."/>
      <w:lvlJc w:val="left"/>
      <w:pPr>
        <w:ind w:left="5040" w:hanging="360"/>
      </w:pPr>
    </w:lvl>
    <w:lvl w:ilvl="7" w:tplc="D9E4C1FA" w:tentative="1">
      <w:start w:val="1"/>
      <w:numFmt w:val="lowerLetter"/>
      <w:lvlText w:val="%8."/>
      <w:lvlJc w:val="left"/>
      <w:pPr>
        <w:ind w:left="5760" w:hanging="360"/>
      </w:pPr>
    </w:lvl>
    <w:lvl w:ilvl="8" w:tplc="08D096D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1CA9C8C">
      <w:start w:val="1"/>
      <w:numFmt w:val="lowerRoman"/>
      <w:lvlText w:val="(%1)"/>
      <w:lvlJc w:val="left"/>
      <w:pPr>
        <w:ind w:left="1080" w:hanging="720"/>
      </w:pPr>
      <w:rPr>
        <w:rFonts w:hint="default"/>
      </w:rPr>
    </w:lvl>
    <w:lvl w:ilvl="1" w:tplc="24C29F7A" w:tentative="1">
      <w:start w:val="1"/>
      <w:numFmt w:val="lowerLetter"/>
      <w:lvlText w:val="%2."/>
      <w:lvlJc w:val="left"/>
      <w:pPr>
        <w:ind w:left="1440" w:hanging="360"/>
      </w:pPr>
    </w:lvl>
    <w:lvl w:ilvl="2" w:tplc="B17EC636" w:tentative="1">
      <w:start w:val="1"/>
      <w:numFmt w:val="lowerRoman"/>
      <w:lvlText w:val="%3."/>
      <w:lvlJc w:val="right"/>
      <w:pPr>
        <w:ind w:left="2160" w:hanging="180"/>
      </w:pPr>
    </w:lvl>
    <w:lvl w:ilvl="3" w:tplc="89FE6F34" w:tentative="1">
      <w:start w:val="1"/>
      <w:numFmt w:val="decimal"/>
      <w:lvlText w:val="%4."/>
      <w:lvlJc w:val="left"/>
      <w:pPr>
        <w:ind w:left="2880" w:hanging="360"/>
      </w:pPr>
    </w:lvl>
    <w:lvl w:ilvl="4" w:tplc="BD18B970" w:tentative="1">
      <w:start w:val="1"/>
      <w:numFmt w:val="lowerLetter"/>
      <w:lvlText w:val="%5."/>
      <w:lvlJc w:val="left"/>
      <w:pPr>
        <w:ind w:left="3600" w:hanging="360"/>
      </w:pPr>
    </w:lvl>
    <w:lvl w:ilvl="5" w:tplc="72D499AC" w:tentative="1">
      <w:start w:val="1"/>
      <w:numFmt w:val="lowerRoman"/>
      <w:lvlText w:val="%6."/>
      <w:lvlJc w:val="right"/>
      <w:pPr>
        <w:ind w:left="4320" w:hanging="180"/>
      </w:pPr>
    </w:lvl>
    <w:lvl w:ilvl="6" w:tplc="C17A193C" w:tentative="1">
      <w:start w:val="1"/>
      <w:numFmt w:val="decimal"/>
      <w:lvlText w:val="%7."/>
      <w:lvlJc w:val="left"/>
      <w:pPr>
        <w:ind w:left="5040" w:hanging="360"/>
      </w:pPr>
    </w:lvl>
    <w:lvl w:ilvl="7" w:tplc="69FC7058" w:tentative="1">
      <w:start w:val="1"/>
      <w:numFmt w:val="lowerLetter"/>
      <w:lvlText w:val="%8."/>
      <w:lvlJc w:val="left"/>
      <w:pPr>
        <w:ind w:left="5760" w:hanging="360"/>
      </w:pPr>
    </w:lvl>
    <w:lvl w:ilvl="8" w:tplc="5DCA75B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39E28CA">
      <w:start w:val="1"/>
      <w:numFmt w:val="lowerRoman"/>
      <w:lvlText w:val="(%1)"/>
      <w:lvlJc w:val="left"/>
      <w:pPr>
        <w:ind w:left="1004" w:hanging="720"/>
      </w:pPr>
      <w:rPr>
        <w:rFonts w:hint="default"/>
        <w:b w:val="0"/>
      </w:rPr>
    </w:lvl>
    <w:lvl w:ilvl="1" w:tplc="524A781A" w:tentative="1">
      <w:start w:val="1"/>
      <w:numFmt w:val="lowerLetter"/>
      <w:lvlText w:val="%2."/>
      <w:lvlJc w:val="left"/>
      <w:pPr>
        <w:ind w:left="1364" w:hanging="360"/>
      </w:pPr>
    </w:lvl>
    <w:lvl w:ilvl="2" w:tplc="0520EA1C" w:tentative="1">
      <w:start w:val="1"/>
      <w:numFmt w:val="lowerRoman"/>
      <w:lvlText w:val="%3."/>
      <w:lvlJc w:val="right"/>
      <w:pPr>
        <w:ind w:left="2084" w:hanging="180"/>
      </w:pPr>
    </w:lvl>
    <w:lvl w:ilvl="3" w:tplc="F0082500" w:tentative="1">
      <w:start w:val="1"/>
      <w:numFmt w:val="decimal"/>
      <w:lvlText w:val="%4."/>
      <w:lvlJc w:val="left"/>
      <w:pPr>
        <w:ind w:left="2804" w:hanging="360"/>
      </w:pPr>
    </w:lvl>
    <w:lvl w:ilvl="4" w:tplc="F6B4EA7E" w:tentative="1">
      <w:start w:val="1"/>
      <w:numFmt w:val="lowerLetter"/>
      <w:lvlText w:val="%5."/>
      <w:lvlJc w:val="left"/>
      <w:pPr>
        <w:ind w:left="3524" w:hanging="360"/>
      </w:pPr>
    </w:lvl>
    <w:lvl w:ilvl="5" w:tplc="81C83DD6" w:tentative="1">
      <w:start w:val="1"/>
      <w:numFmt w:val="lowerRoman"/>
      <w:lvlText w:val="%6."/>
      <w:lvlJc w:val="right"/>
      <w:pPr>
        <w:ind w:left="4244" w:hanging="180"/>
      </w:pPr>
    </w:lvl>
    <w:lvl w:ilvl="6" w:tplc="83F0EEBC" w:tentative="1">
      <w:start w:val="1"/>
      <w:numFmt w:val="decimal"/>
      <w:lvlText w:val="%7."/>
      <w:lvlJc w:val="left"/>
      <w:pPr>
        <w:ind w:left="4964" w:hanging="360"/>
      </w:pPr>
    </w:lvl>
    <w:lvl w:ilvl="7" w:tplc="21504E16" w:tentative="1">
      <w:start w:val="1"/>
      <w:numFmt w:val="lowerLetter"/>
      <w:lvlText w:val="%8."/>
      <w:lvlJc w:val="left"/>
      <w:pPr>
        <w:ind w:left="5684" w:hanging="360"/>
      </w:pPr>
    </w:lvl>
    <w:lvl w:ilvl="8" w:tplc="06288A1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5A81FE0">
      <w:start w:val="1"/>
      <w:numFmt w:val="decimal"/>
      <w:lvlText w:val="%1."/>
      <w:lvlJc w:val="left"/>
      <w:pPr>
        <w:ind w:left="360" w:hanging="360"/>
      </w:pPr>
      <w:rPr>
        <w:rFonts w:hint="default"/>
      </w:rPr>
    </w:lvl>
    <w:lvl w:ilvl="1" w:tplc="3ED60B44" w:tentative="1">
      <w:start w:val="1"/>
      <w:numFmt w:val="lowerLetter"/>
      <w:lvlText w:val="%2."/>
      <w:lvlJc w:val="left"/>
      <w:pPr>
        <w:ind w:left="1080" w:hanging="360"/>
      </w:pPr>
    </w:lvl>
    <w:lvl w:ilvl="2" w:tplc="6E48317A" w:tentative="1">
      <w:start w:val="1"/>
      <w:numFmt w:val="lowerRoman"/>
      <w:lvlText w:val="%3."/>
      <w:lvlJc w:val="right"/>
      <w:pPr>
        <w:ind w:left="1800" w:hanging="180"/>
      </w:pPr>
    </w:lvl>
    <w:lvl w:ilvl="3" w:tplc="8AC4056E" w:tentative="1">
      <w:start w:val="1"/>
      <w:numFmt w:val="decimal"/>
      <w:lvlText w:val="%4."/>
      <w:lvlJc w:val="left"/>
      <w:pPr>
        <w:ind w:left="2520" w:hanging="360"/>
      </w:pPr>
    </w:lvl>
    <w:lvl w:ilvl="4" w:tplc="A84AC400" w:tentative="1">
      <w:start w:val="1"/>
      <w:numFmt w:val="lowerLetter"/>
      <w:lvlText w:val="%5."/>
      <w:lvlJc w:val="left"/>
      <w:pPr>
        <w:ind w:left="3240" w:hanging="360"/>
      </w:pPr>
    </w:lvl>
    <w:lvl w:ilvl="5" w:tplc="DD00D372" w:tentative="1">
      <w:start w:val="1"/>
      <w:numFmt w:val="lowerRoman"/>
      <w:lvlText w:val="%6."/>
      <w:lvlJc w:val="right"/>
      <w:pPr>
        <w:ind w:left="3960" w:hanging="180"/>
      </w:pPr>
    </w:lvl>
    <w:lvl w:ilvl="6" w:tplc="6F5A6294" w:tentative="1">
      <w:start w:val="1"/>
      <w:numFmt w:val="decimal"/>
      <w:lvlText w:val="%7."/>
      <w:lvlJc w:val="left"/>
      <w:pPr>
        <w:ind w:left="4680" w:hanging="360"/>
      </w:pPr>
    </w:lvl>
    <w:lvl w:ilvl="7" w:tplc="2BA01EDE" w:tentative="1">
      <w:start w:val="1"/>
      <w:numFmt w:val="lowerLetter"/>
      <w:lvlText w:val="%8."/>
      <w:lvlJc w:val="left"/>
      <w:pPr>
        <w:ind w:left="5400" w:hanging="360"/>
      </w:pPr>
    </w:lvl>
    <w:lvl w:ilvl="8" w:tplc="6D8AAF6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4C8B3A6">
      <w:start w:val="1"/>
      <w:numFmt w:val="lowerRoman"/>
      <w:lvlText w:val="(%1)"/>
      <w:lvlJc w:val="left"/>
      <w:pPr>
        <w:ind w:left="1080" w:hanging="720"/>
      </w:pPr>
      <w:rPr>
        <w:rFonts w:hint="default"/>
      </w:rPr>
    </w:lvl>
    <w:lvl w:ilvl="1" w:tplc="5A7A62F0" w:tentative="1">
      <w:start w:val="1"/>
      <w:numFmt w:val="lowerLetter"/>
      <w:lvlText w:val="%2."/>
      <w:lvlJc w:val="left"/>
      <w:pPr>
        <w:ind w:left="1440" w:hanging="360"/>
      </w:pPr>
    </w:lvl>
    <w:lvl w:ilvl="2" w:tplc="0A1C5312" w:tentative="1">
      <w:start w:val="1"/>
      <w:numFmt w:val="lowerRoman"/>
      <w:lvlText w:val="%3."/>
      <w:lvlJc w:val="right"/>
      <w:pPr>
        <w:ind w:left="2160" w:hanging="180"/>
      </w:pPr>
    </w:lvl>
    <w:lvl w:ilvl="3" w:tplc="4C0A691E" w:tentative="1">
      <w:start w:val="1"/>
      <w:numFmt w:val="decimal"/>
      <w:lvlText w:val="%4."/>
      <w:lvlJc w:val="left"/>
      <w:pPr>
        <w:ind w:left="2880" w:hanging="360"/>
      </w:pPr>
    </w:lvl>
    <w:lvl w:ilvl="4" w:tplc="F9FCEA7C" w:tentative="1">
      <w:start w:val="1"/>
      <w:numFmt w:val="lowerLetter"/>
      <w:lvlText w:val="%5."/>
      <w:lvlJc w:val="left"/>
      <w:pPr>
        <w:ind w:left="3600" w:hanging="360"/>
      </w:pPr>
    </w:lvl>
    <w:lvl w:ilvl="5" w:tplc="34E23D70" w:tentative="1">
      <w:start w:val="1"/>
      <w:numFmt w:val="lowerRoman"/>
      <w:lvlText w:val="%6."/>
      <w:lvlJc w:val="right"/>
      <w:pPr>
        <w:ind w:left="4320" w:hanging="180"/>
      </w:pPr>
    </w:lvl>
    <w:lvl w:ilvl="6" w:tplc="64625E78" w:tentative="1">
      <w:start w:val="1"/>
      <w:numFmt w:val="decimal"/>
      <w:lvlText w:val="%7."/>
      <w:lvlJc w:val="left"/>
      <w:pPr>
        <w:ind w:left="5040" w:hanging="360"/>
      </w:pPr>
    </w:lvl>
    <w:lvl w:ilvl="7" w:tplc="850A44C8" w:tentative="1">
      <w:start w:val="1"/>
      <w:numFmt w:val="lowerLetter"/>
      <w:lvlText w:val="%8."/>
      <w:lvlJc w:val="left"/>
      <w:pPr>
        <w:ind w:left="5760" w:hanging="360"/>
      </w:pPr>
    </w:lvl>
    <w:lvl w:ilvl="8" w:tplc="28F81C4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5EE243E">
      <w:start w:val="1"/>
      <w:numFmt w:val="decimal"/>
      <w:lvlText w:val="%1."/>
      <w:lvlJc w:val="left"/>
      <w:pPr>
        <w:ind w:left="360" w:hanging="360"/>
      </w:pPr>
      <w:rPr>
        <w:rFonts w:hint="default"/>
      </w:rPr>
    </w:lvl>
    <w:lvl w:ilvl="1" w:tplc="D3621262" w:tentative="1">
      <w:start w:val="1"/>
      <w:numFmt w:val="lowerLetter"/>
      <w:lvlText w:val="%2."/>
      <w:lvlJc w:val="left"/>
      <w:pPr>
        <w:ind w:left="1080" w:hanging="360"/>
      </w:pPr>
    </w:lvl>
    <w:lvl w:ilvl="2" w:tplc="C10A0E5E" w:tentative="1">
      <w:start w:val="1"/>
      <w:numFmt w:val="lowerRoman"/>
      <w:lvlText w:val="%3."/>
      <w:lvlJc w:val="right"/>
      <w:pPr>
        <w:ind w:left="1800" w:hanging="180"/>
      </w:pPr>
    </w:lvl>
    <w:lvl w:ilvl="3" w:tplc="66C89BC6" w:tentative="1">
      <w:start w:val="1"/>
      <w:numFmt w:val="decimal"/>
      <w:lvlText w:val="%4."/>
      <w:lvlJc w:val="left"/>
      <w:pPr>
        <w:ind w:left="2520" w:hanging="360"/>
      </w:pPr>
    </w:lvl>
    <w:lvl w:ilvl="4" w:tplc="92B22ECC" w:tentative="1">
      <w:start w:val="1"/>
      <w:numFmt w:val="lowerLetter"/>
      <w:lvlText w:val="%5."/>
      <w:lvlJc w:val="left"/>
      <w:pPr>
        <w:ind w:left="3240" w:hanging="360"/>
      </w:pPr>
    </w:lvl>
    <w:lvl w:ilvl="5" w:tplc="D1705584" w:tentative="1">
      <w:start w:val="1"/>
      <w:numFmt w:val="lowerRoman"/>
      <w:lvlText w:val="%6."/>
      <w:lvlJc w:val="right"/>
      <w:pPr>
        <w:ind w:left="3960" w:hanging="180"/>
      </w:pPr>
    </w:lvl>
    <w:lvl w:ilvl="6" w:tplc="0BA8729E" w:tentative="1">
      <w:start w:val="1"/>
      <w:numFmt w:val="decimal"/>
      <w:lvlText w:val="%7."/>
      <w:lvlJc w:val="left"/>
      <w:pPr>
        <w:ind w:left="4680" w:hanging="360"/>
      </w:pPr>
    </w:lvl>
    <w:lvl w:ilvl="7" w:tplc="801C2B56" w:tentative="1">
      <w:start w:val="1"/>
      <w:numFmt w:val="lowerLetter"/>
      <w:lvlText w:val="%8."/>
      <w:lvlJc w:val="left"/>
      <w:pPr>
        <w:ind w:left="5400" w:hanging="360"/>
      </w:pPr>
    </w:lvl>
    <w:lvl w:ilvl="8" w:tplc="03A42B7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CA42ABA">
      <w:start w:val="1"/>
      <w:numFmt w:val="lowerRoman"/>
      <w:lvlText w:val="(%1)"/>
      <w:lvlJc w:val="left"/>
      <w:pPr>
        <w:ind w:left="1080" w:hanging="720"/>
      </w:pPr>
      <w:rPr>
        <w:rFonts w:hint="default"/>
      </w:rPr>
    </w:lvl>
    <w:lvl w:ilvl="1" w:tplc="ACAE2B8A" w:tentative="1">
      <w:start w:val="1"/>
      <w:numFmt w:val="lowerLetter"/>
      <w:lvlText w:val="%2."/>
      <w:lvlJc w:val="left"/>
      <w:pPr>
        <w:ind w:left="1440" w:hanging="360"/>
      </w:pPr>
    </w:lvl>
    <w:lvl w:ilvl="2" w:tplc="AA367FE6" w:tentative="1">
      <w:start w:val="1"/>
      <w:numFmt w:val="lowerRoman"/>
      <w:lvlText w:val="%3."/>
      <w:lvlJc w:val="right"/>
      <w:pPr>
        <w:ind w:left="2160" w:hanging="180"/>
      </w:pPr>
    </w:lvl>
    <w:lvl w:ilvl="3" w:tplc="FE94012C" w:tentative="1">
      <w:start w:val="1"/>
      <w:numFmt w:val="decimal"/>
      <w:lvlText w:val="%4."/>
      <w:lvlJc w:val="left"/>
      <w:pPr>
        <w:ind w:left="2880" w:hanging="360"/>
      </w:pPr>
    </w:lvl>
    <w:lvl w:ilvl="4" w:tplc="51521D3A" w:tentative="1">
      <w:start w:val="1"/>
      <w:numFmt w:val="lowerLetter"/>
      <w:lvlText w:val="%5."/>
      <w:lvlJc w:val="left"/>
      <w:pPr>
        <w:ind w:left="3600" w:hanging="360"/>
      </w:pPr>
    </w:lvl>
    <w:lvl w:ilvl="5" w:tplc="96DE2CDC" w:tentative="1">
      <w:start w:val="1"/>
      <w:numFmt w:val="lowerRoman"/>
      <w:lvlText w:val="%6."/>
      <w:lvlJc w:val="right"/>
      <w:pPr>
        <w:ind w:left="4320" w:hanging="180"/>
      </w:pPr>
    </w:lvl>
    <w:lvl w:ilvl="6" w:tplc="5BC28134" w:tentative="1">
      <w:start w:val="1"/>
      <w:numFmt w:val="decimal"/>
      <w:lvlText w:val="%7."/>
      <w:lvlJc w:val="left"/>
      <w:pPr>
        <w:ind w:left="5040" w:hanging="360"/>
      </w:pPr>
    </w:lvl>
    <w:lvl w:ilvl="7" w:tplc="205E3A3E" w:tentative="1">
      <w:start w:val="1"/>
      <w:numFmt w:val="lowerLetter"/>
      <w:lvlText w:val="%8."/>
      <w:lvlJc w:val="left"/>
      <w:pPr>
        <w:ind w:left="5760" w:hanging="360"/>
      </w:pPr>
    </w:lvl>
    <w:lvl w:ilvl="8" w:tplc="B364874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CD6F6FA">
      <w:start w:val="1"/>
      <w:numFmt w:val="decimal"/>
      <w:lvlText w:val="%1."/>
      <w:lvlJc w:val="left"/>
      <w:pPr>
        <w:ind w:left="360" w:hanging="360"/>
      </w:pPr>
      <w:rPr>
        <w:rFonts w:hint="default"/>
      </w:rPr>
    </w:lvl>
    <w:lvl w:ilvl="1" w:tplc="87CC0502" w:tentative="1">
      <w:start w:val="1"/>
      <w:numFmt w:val="lowerLetter"/>
      <w:lvlText w:val="%2."/>
      <w:lvlJc w:val="left"/>
      <w:pPr>
        <w:ind w:left="1080" w:hanging="360"/>
      </w:pPr>
    </w:lvl>
    <w:lvl w:ilvl="2" w:tplc="91E46BB6" w:tentative="1">
      <w:start w:val="1"/>
      <w:numFmt w:val="lowerRoman"/>
      <w:lvlText w:val="%3."/>
      <w:lvlJc w:val="right"/>
      <w:pPr>
        <w:ind w:left="1800" w:hanging="180"/>
      </w:pPr>
    </w:lvl>
    <w:lvl w:ilvl="3" w:tplc="C096AFDA" w:tentative="1">
      <w:start w:val="1"/>
      <w:numFmt w:val="decimal"/>
      <w:lvlText w:val="%4."/>
      <w:lvlJc w:val="left"/>
      <w:pPr>
        <w:ind w:left="2520" w:hanging="360"/>
      </w:pPr>
    </w:lvl>
    <w:lvl w:ilvl="4" w:tplc="B962580C" w:tentative="1">
      <w:start w:val="1"/>
      <w:numFmt w:val="lowerLetter"/>
      <w:lvlText w:val="%5."/>
      <w:lvlJc w:val="left"/>
      <w:pPr>
        <w:ind w:left="3240" w:hanging="360"/>
      </w:pPr>
    </w:lvl>
    <w:lvl w:ilvl="5" w:tplc="214CEB02" w:tentative="1">
      <w:start w:val="1"/>
      <w:numFmt w:val="lowerRoman"/>
      <w:lvlText w:val="%6."/>
      <w:lvlJc w:val="right"/>
      <w:pPr>
        <w:ind w:left="3960" w:hanging="180"/>
      </w:pPr>
    </w:lvl>
    <w:lvl w:ilvl="6" w:tplc="6B700FDE" w:tentative="1">
      <w:start w:val="1"/>
      <w:numFmt w:val="decimal"/>
      <w:lvlText w:val="%7."/>
      <w:lvlJc w:val="left"/>
      <w:pPr>
        <w:ind w:left="4680" w:hanging="360"/>
      </w:pPr>
    </w:lvl>
    <w:lvl w:ilvl="7" w:tplc="1856E66C" w:tentative="1">
      <w:start w:val="1"/>
      <w:numFmt w:val="lowerLetter"/>
      <w:lvlText w:val="%8."/>
      <w:lvlJc w:val="left"/>
      <w:pPr>
        <w:ind w:left="5400" w:hanging="360"/>
      </w:pPr>
    </w:lvl>
    <w:lvl w:ilvl="8" w:tplc="6F1628F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B7A84C8">
      <w:start w:val="1"/>
      <w:numFmt w:val="decimal"/>
      <w:lvlText w:val="%1."/>
      <w:lvlJc w:val="left"/>
      <w:pPr>
        <w:ind w:left="360" w:hanging="360"/>
      </w:pPr>
      <w:rPr>
        <w:rFonts w:hint="default"/>
      </w:rPr>
    </w:lvl>
    <w:lvl w:ilvl="1" w:tplc="62FAAACC" w:tentative="1">
      <w:start w:val="1"/>
      <w:numFmt w:val="lowerLetter"/>
      <w:lvlText w:val="%2."/>
      <w:lvlJc w:val="left"/>
      <w:pPr>
        <w:ind w:left="1080" w:hanging="360"/>
      </w:pPr>
    </w:lvl>
    <w:lvl w:ilvl="2" w:tplc="E514DEC6" w:tentative="1">
      <w:start w:val="1"/>
      <w:numFmt w:val="lowerRoman"/>
      <w:lvlText w:val="%3."/>
      <w:lvlJc w:val="right"/>
      <w:pPr>
        <w:ind w:left="1800" w:hanging="180"/>
      </w:pPr>
    </w:lvl>
    <w:lvl w:ilvl="3" w:tplc="DC9E460A" w:tentative="1">
      <w:start w:val="1"/>
      <w:numFmt w:val="decimal"/>
      <w:lvlText w:val="%4."/>
      <w:lvlJc w:val="left"/>
      <w:pPr>
        <w:ind w:left="2520" w:hanging="360"/>
      </w:pPr>
    </w:lvl>
    <w:lvl w:ilvl="4" w:tplc="5166170A" w:tentative="1">
      <w:start w:val="1"/>
      <w:numFmt w:val="lowerLetter"/>
      <w:lvlText w:val="%5."/>
      <w:lvlJc w:val="left"/>
      <w:pPr>
        <w:ind w:left="3240" w:hanging="360"/>
      </w:pPr>
    </w:lvl>
    <w:lvl w:ilvl="5" w:tplc="20804940" w:tentative="1">
      <w:start w:val="1"/>
      <w:numFmt w:val="lowerRoman"/>
      <w:lvlText w:val="%6."/>
      <w:lvlJc w:val="right"/>
      <w:pPr>
        <w:ind w:left="3960" w:hanging="180"/>
      </w:pPr>
    </w:lvl>
    <w:lvl w:ilvl="6" w:tplc="8CA65A66" w:tentative="1">
      <w:start w:val="1"/>
      <w:numFmt w:val="decimal"/>
      <w:lvlText w:val="%7."/>
      <w:lvlJc w:val="left"/>
      <w:pPr>
        <w:ind w:left="4680" w:hanging="360"/>
      </w:pPr>
    </w:lvl>
    <w:lvl w:ilvl="7" w:tplc="4F92E374" w:tentative="1">
      <w:start w:val="1"/>
      <w:numFmt w:val="lowerLetter"/>
      <w:lvlText w:val="%8."/>
      <w:lvlJc w:val="left"/>
      <w:pPr>
        <w:ind w:left="5400" w:hanging="360"/>
      </w:pPr>
    </w:lvl>
    <w:lvl w:ilvl="8" w:tplc="5B786AC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746"/>
    <w:rsid w:val="00017745"/>
    <w:rsid w:val="00047A61"/>
    <w:rsid w:val="00084674"/>
    <w:rsid w:val="000950C9"/>
    <w:rsid w:val="000E6303"/>
    <w:rsid w:val="000E6746"/>
    <w:rsid w:val="00135659"/>
    <w:rsid w:val="00146B06"/>
    <w:rsid w:val="001910EE"/>
    <w:rsid w:val="00194064"/>
    <w:rsid w:val="001D0C16"/>
    <w:rsid w:val="001D4590"/>
    <w:rsid w:val="001D4B85"/>
    <w:rsid w:val="001E7C44"/>
    <w:rsid w:val="001F0FA7"/>
    <w:rsid w:val="002A2A74"/>
    <w:rsid w:val="002F6860"/>
    <w:rsid w:val="003005DE"/>
    <w:rsid w:val="00304072"/>
    <w:rsid w:val="00345EB5"/>
    <w:rsid w:val="00413D6E"/>
    <w:rsid w:val="004373AE"/>
    <w:rsid w:val="004E09A5"/>
    <w:rsid w:val="004E302F"/>
    <w:rsid w:val="004F6291"/>
    <w:rsid w:val="00511515"/>
    <w:rsid w:val="00575C69"/>
    <w:rsid w:val="005A1421"/>
    <w:rsid w:val="005A2807"/>
    <w:rsid w:val="005C2A8D"/>
    <w:rsid w:val="005C6D40"/>
    <w:rsid w:val="005E277E"/>
    <w:rsid w:val="00650A8C"/>
    <w:rsid w:val="00667FFA"/>
    <w:rsid w:val="006C5245"/>
    <w:rsid w:val="006D1023"/>
    <w:rsid w:val="006D5E21"/>
    <w:rsid w:val="006F6390"/>
    <w:rsid w:val="007135F4"/>
    <w:rsid w:val="00735D53"/>
    <w:rsid w:val="00743495"/>
    <w:rsid w:val="007A4AFB"/>
    <w:rsid w:val="00823D04"/>
    <w:rsid w:val="00827AA0"/>
    <w:rsid w:val="0084532B"/>
    <w:rsid w:val="008549F8"/>
    <w:rsid w:val="00854C44"/>
    <w:rsid w:val="00861CDD"/>
    <w:rsid w:val="008E568A"/>
    <w:rsid w:val="00965737"/>
    <w:rsid w:val="00980A80"/>
    <w:rsid w:val="009E3FDD"/>
    <w:rsid w:val="00A157D0"/>
    <w:rsid w:val="00A3735B"/>
    <w:rsid w:val="00A854D3"/>
    <w:rsid w:val="00AB61F8"/>
    <w:rsid w:val="00AC1B9E"/>
    <w:rsid w:val="00AC575B"/>
    <w:rsid w:val="00AF0D69"/>
    <w:rsid w:val="00B22B1A"/>
    <w:rsid w:val="00B60907"/>
    <w:rsid w:val="00B70EFC"/>
    <w:rsid w:val="00B93199"/>
    <w:rsid w:val="00BA51D5"/>
    <w:rsid w:val="00BC45E0"/>
    <w:rsid w:val="00BD3CE3"/>
    <w:rsid w:val="00C45634"/>
    <w:rsid w:val="00C90486"/>
    <w:rsid w:val="00D27A97"/>
    <w:rsid w:val="00D548D5"/>
    <w:rsid w:val="00E43A2E"/>
    <w:rsid w:val="00E519FF"/>
    <w:rsid w:val="00E90A76"/>
    <w:rsid w:val="00EA1D6A"/>
    <w:rsid w:val="00EF32A1"/>
    <w:rsid w:val="00EF62C8"/>
    <w:rsid w:val="00F07165"/>
    <w:rsid w:val="00F93584"/>
    <w:rsid w:val="00FF22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F13AE"/>
  <w15:docId w15:val="{FDD69A1A-89B9-4D17-A339-A422A70F9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5446</RACS_x0020_ID>
    <Approved_x0020_Provider xmlns="a8338b6e-77a6-4851-82b6-98166143ffdd">Queensland Health</Approved_x0020_Provider>
    <Management_x0020_Company_x0020_ID xmlns="a8338b6e-77a6-4851-82b6-98166143ffdd">1572EEF5-529B-EA11-8E5D-005056922186</Management_x0020_Company_x0020_ID>
    <Home xmlns="a8338b6e-77a6-4851-82b6-98166143ffdd">North Rockhampton Nursing Centre</Home>
    <Signed xmlns="a8338b6e-77a6-4851-82b6-98166143ffdd" xsi:nil="true"/>
    <Uploaded xmlns="a8338b6e-77a6-4851-82b6-98166143ffdd">False</Uploaded>
    <Management_x0020_Company xmlns="a8338b6e-77a6-4851-82b6-98166143ffdd">Queensland Health MD13-CentralQLD-HSD</Management_x0020_Company>
    <Doc_x0020_Date xmlns="a8338b6e-77a6-4851-82b6-98166143ffdd">2021-02-18T07:47:00+00:00</Doc_x0020_Date>
    <CSI_x0020_ID xmlns="a8338b6e-77a6-4851-82b6-98166143ffdd" xsi:nil="true"/>
    <Case_x0020_ID xmlns="a8338b6e-77a6-4851-82b6-98166143ffdd" xsi:nil="true"/>
    <Approved_x0020_Provider_x0020_ID xmlns="a8338b6e-77a6-4851-82b6-98166143ffdd">802754C4-6EDC-DD11-9FC7-005056922186</Approved_x0020_Provider_x0020_ID>
    <Location xmlns="a8338b6e-77a6-4851-82b6-98166143ffdd" xsi:nil="true"/>
    <Home_x0020_ID xmlns="a8338b6e-77a6-4851-82b6-98166143ffdd">E2D04F4B-7CF4-DC11-AD41-005056922186</Home_x0020_ID>
    <State xmlns="a8338b6e-77a6-4851-82b6-98166143ffdd">QLD</State>
    <Doc_x0020_Sent_Received_x0020_Date xmlns="a8338b6e-77a6-4851-82b6-98166143ffdd">2021-02-18T00:00:00+00:00</Doc_x0020_Sent_Received_x0020_Date>
    <Activity_x0020_ID xmlns="a8338b6e-77a6-4851-82b6-98166143ffdd">963DB968-B151-E911-A443-005056922186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a8338b6e-77a6-4851-82b6-98166143ffdd"/>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51CC9FE-D6C2-44CE-AFD9-9FC9C0FAC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C41837-3B05-4856-8AC1-70A42CAAF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6270</Words>
  <Characters>35744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2021-04-09T04:06:00Z</dcterms:created>
  <dcterms:modified xsi:type="dcterms:W3CDTF">2021-04-09T04:07:00Z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