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99F28" w14:textId="77777777" w:rsidR="003C6EC2" w:rsidRPr="003C6EC2" w:rsidRDefault="00D65CD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959A0D5" wp14:editId="2959A0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856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59A0D7" wp14:editId="2959A0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634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Annandale</w:t>
      </w:r>
      <w:r w:rsidRPr="003C6EC2">
        <w:rPr>
          <w:rFonts w:ascii="Arial Black" w:hAnsi="Arial Black"/>
        </w:rPr>
        <w:t xml:space="preserve"> </w:t>
      </w:r>
    </w:p>
    <w:p w14:paraId="29599F29" w14:textId="77777777" w:rsidR="003C6EC2" w:rsidRPr="003C6EC2" w:rsidRDefault="00D65CDA" w:rsidP="003C6EC2">
      <w:pPr>
        <w:pStyle w:val="Title"/>
        <w:spacing w:before="360" w:after="480"/>
      </w:pPr>
      <w:r w:rsidRPr="003C6EC2">
        <w:rPr>
          <w:rFonts w:ascii="Arial Black" w:eastAsia="Calibri" w:hAnsi="Arial Black"/>
          <w:sz w:val="56"/>
        </w:rPr>
        <w:t>Performance Report</w:t>
      </w:r>
    </w:p>
    <w:p w14:paraId="29599F2A" w14:textId="77777777" w:rsidR="001E6954" w:rsidRPr="003C6EC2" w:rsidRDefault="00D65CD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76 Johnston Street </w:t>
      </w:r>
      <w:r w:rsidRPr="003C6EC2">
        <w:rPr>
          <w:color w:val="FFFFFF" w:themeColor="background1"/>
          <w:sz w:val="28"/>
        </w:rPr>
        <w:br/>
        <w:t>ANNANDALE NSW 2038</w:t>
      </w:r>
      <w:r w:rsidRPr="003C6EC2">
        <w:rPr>
          <w:color w:val="FFFFFF" w:themeColor="background1"/>
          <w:sz w:val="28"/>
        </w:rPr>
        <w:br/>
      </w:r>
      <w:r w:rsidRPr="003C6EC2">
        <w:rPr>
          <w:rFonts w:eastAsia="Calibri"/>
          <w:color w:val="FFFFFF" w:themeColor="background1"/>
          <w:sz w:val="28"/>
          <w:szCs w:val="56"/>
          <w:lang w:eastAsia="en-US"/>
        </w:rPr>
        <w:t>Phone number: 02 8585 1900</w:t>
      </w:r>
    </w:p>
    <w:p w14:paraId="29599F2B" w14:textId="77777777" w:rsidR="003C6EC2" w:rsidRDefault="00D65C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2516 </w:t>
      </w:r>
    </w:p>
    <w:p w14:paraId="29599F2C" w14:textId="77777777" w:rsidR="001E6954" w:rsidRPr="003C6EC2" w:rsidRDefault="00D65C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29599F2D" w14:textId="77777777" w:rsidR="001E6954" w:rsidRPr="003C6EC2" w:rsidRDefault="00D65CD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August 2020 to 13 August 2020</w:t>
      </w:r>
    </w:p>
    <w:p w14:paraId="29599F2E" w14:textId="2963FE35" w:rsidR="006B166B" w:rsidRPr="007C67A1" w:rsidRDefault="00D65CDA"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7C67A1" w:rsidRPr="007C67A1">
        <w:rPr>
          <w:color w:val="FFFFFF" w:themeColor="background1"/>
          <w:sz w:val="28"/>
          <w:szCs w:val="28"/>
        </w:rPr>
        <w:t>9</w:t>
      </w:r>
      <w:r w:rsidR="008278B0" w:rsidRPr="007C67A1">
        <w:rPr>
          <w:color w:val="FFFFFF" w:themeColor="background1"/>
          <w:sz w:val="28"/>
          <w:szCs w:val="28"/>
        </w:rPr>
        <w:t xml:space="preserve"> October 2020</w:t>
      </w:r>
    </w:p>
    <w:bookmarkEnd w:id="1"/>
    <w:p w14:paraId="29599F2F" w14:textId="77777777" w:rsidR="001E6954" w:rsidRPr="003C6EC2" w:rsidRDefault="00C354C9" w:rsidP="001E6954">
      <w:pPr>
        <w:tabs>
          <w:tab w:val="left" w:pos="2127"/>
        </w:tabs>
        <w:spacing w:before="120"/>
        <w:rPr>
          <w:rFonts w:eastAsia="Calibri"/>
          <w:b/>
          <w:color w:val="FFFFFF" w:themeColor="background1"/>
          <w:sz w:val="28"/>
          <w:szCs w:val="56"/>
          <w:lang w:eastAsia="en-US"/>
        </w:rPr>
      </w:pPr>
    </w:p>
    <w:p w14:paraId="29599F30" w14:textId="77777777" w:rsidR="003C6EC2" w:rsidRDefault="00C354C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C71BCB" w14:textId="77777777" w:rsidR="006F7D3F" w:rsidRDefault="006F7D3F" w:rsidP="006F7D3F">
      <w:pPr>
        <w:pStyle w:val="Heading1"/>
      </w:pPr>
      <w:bookmarkStart w:id="2" w:name="_Hlk32477662"/>
      <w:r>
        <w:lastRenderedPageBreak/>
        <w:t>Publication of report</w:t>
      </w:r>
    </w:p>
    <w:p w14:paraId="6A8211CF" w14:textId="77777777" w:rsidR="006F7D3F" w:rsidRPr="006B166B" w:rsidRDefault="006F7D3F" w:rsidP="006F7D3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AF234F4" w14:textId="77777777" w:rsidR="006F7D3F" w:rsidRPr="0094564F" w:rsidRDefault="006F7D3F" w:rsidP="006F7D3F">
      <w:pPr>
        <w:pStyle w:val="Heading1"/>
      </w:pPr>
      <w:r w:rsidRPr="001E6954">
        <w:t>Overall assessment of this Service</w:t>
      </w:r>
    </w:p>
    <w:tbl>
      <w:tblPr>
        <w:tblStyle w:val="TableGrid"/>
        <w:tblW w:w="5556" w:type="pct"/>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697"/>
        <w:gridCol w:w="819"/>
        <w:gridCol w:w="2551"/>
      </w:tblGrid>
      <w:tr w:rsidR="00466D1E" w14:paraId="4E533463" w14:textId="77777777" w:rsidTr="00466D1E">
        <w:trPr>
          <w:trHeight w:val="227"/>
        </w:trPr>
        <w:tc>
          <w:tcPr>
            <w:tcW w:w="3733" w:type="pct"/>
            <w:gridSpan w:val="2"/>
            <w:shd w:val="clear" w:color="auto" w:fill="auto"/>
          </w:tcPr>
          <w:p w14:paraId="72D25295" w14:textId="77777777" w:rsidR="00466D1E" w:rsidRPr="001E6954" w:rsidRDefault="00466D1E" w:rsidP="00917067">
            <w:pPr>
              <w:keepNext/>
              <w:spacing w:before="40" w:after="40" w:line="240" w:lineRule="auto"/>
              <w:ind w:right="-109"/>
              <w:rPr>
                <w:b/>
              </w:rPr>
            </w:pPr>
            <w:r w:rsidRPr="001E6954">
              <w:rPr>
                <w:b/>
              </w:rPr>
              <w:t>Standard 2 Ongoing assessment and planning with consumers</w:t>
            </w:r>
          </w:p>
        </w:tc>
        <w:tc>
          <w:tcPr>
            <w:tcW w:w="1267" w:type="pct"/>
            <w:shd w:val="clear" w:color="auto" w:fill="auto"/>
          </w:tcPr>
          <w:p w14:paraId="09B70BFA" w14:textId="0597BB5A" w:rsidR="00466D1E" w:rsidRPr="00466D1E" w:rsidRDefault="00466D1E" w:rsidP="00466D1E">
            <w:pPr>
              <w:spacing w:before="40" w:after="40" w:line="240" w:lineRule="auto"/>
              <w:jc w:val="right"/>
              <w:rPr>
                <w:b/>
                <w:bCs/>
                <w:iCs/>
                <w:color w:val="auto"/>
                <w:szCs w:val="40"/>
              </w:rPr>
            </w:pPr>
            <w:r w:rsidRPr="001E6954">
              <w:rPr>
                <w:b/>
                <w:bCs/>
                <w:iCs/>
                <w:color w:val="00577D"/>
                <w:szCs w:val="40"/>
              </w:rPr>
              <w:t>Non-compliant</w:t>
            </w:r>
          </w:p>
        </w:tc>
      </w:tr>
      <w:tr w:rsidR="001570F0" w14:paraId="32B2298F" w14:textId="77777777" w:rsidTr="00466D1E">
        <w:trPr>
          <w:trHeight w:val="227"/>
        </w:trPr>
        <w:tc>
          <w:tcPr>
            <w:tcW w:w="3326" w:type="pct"/>
            <w:shd w:val="clear" w:color="auto" w:fill="auto"/>
          </w:tcPr>
          <w:p w14:paraId="1C138056" w14:textId="77777777" w:rsidR="006F7D3F" w:rsidRPr="001E6954" w:rsidRDefault="006F7D3F" w:rsidP="00466D1E">
            <w:pPr>
              <w:spacing w:before="40" w:after="40" w:line="240" w:lineRule="auto"/>
              <w:ind w:left="318"/>
            </w:pPr>
            <w:bookmarkStart w:id="3" w:name="_Hlk27119070"/>
            <w:r w:rsidRPr="001E6954">
              <w:t>Requirement 2(3)(e)</w:t>
            </w:r>
          </w:p>
        </w:tc>
        <w:tc>
          <w:tcPr>
            <w:tcW w:w="1674" w:type="pct"/>
            <w:gridSpan w:val="2"/>
            <w:shd w:val="clear" w:color="auto" w:fill="auto"/>
          </w:tcPr>
          <w:p w14:paraId="332F252E" w14:textId="2A64582E" w:rsidR="006F7D3F" w:rsidRPr="00466D1E" w:rsidRDefault="008F7BE9" w:rsidP="00466D1E">
            <w:pPr>
              <w:spacing w:before="40" w:after="40" w:line="240" w:lineRule="auto"/>
              <w:ind w:left="318"/>
            </w:pPr>
            <w:r w:rsidRPr="00466D1E">
              <w:t xml:space="preserve">               </w:t>
            </w:r>
            <w:r w:rsidR="00466D1E" w:rsidRPr="00466D1E">
              <w:t xml:space="preserve">   </w:t>
            </w:r>
            <w:r w:rsidR="00466D1E" w:rsidRPr="001E6954">
              <w:rPr>
                <w:bCs/>
                <w:iCs/>
                <w:color w:val="00577D"/>
                <w:szCs w:val="40"/>
              </w:rPr>
              <w:t>Non-compliant</w:t>
            </w:r>
          </w:p>
        </w:tc>
      </w:tr>
      <w:tr w:rsidR="001570F0" w14:paraId="4E2C4135" w14:textId="77777777" w:rsidTr="00466D1E">
        <w:trPr>
          <w:trHeight w:val="227"/>
        </w:trPr>
        <w:tc>
          <w:tcPr>
            <w:tcW w:w="3326" w:type="pct"/>
            <w:shd w:val="clear" w:color="auto" w:fill="auto"/>
          </w:tcPr>
          <w:p w14:paraId="77F1103D" w14:textId="77777777" w:rsidR="006F7D3F" w:rsidRPr="001E6954" w:rsidRDefault="006F7D3F" w:rsidP="008F7BE9">
            <w:pPr>
              <w:keepNext/>
              <w:spacing w:before="40" w:after="40" w:line="240" w:lineRule="auto"/>
              <w:rPr>
                <w:b/>
              </w:rPr>
            </w:pPr>
            <w:r w:rsidRPr="001E6954">
              <w:rPr>
                <w:b/>
              </w:rPr>
              <w:t>Standard 3 Personal care and clinical care</w:t>
            </w:r>
          </w:p>
        </w:tc>
        <w:tc>
          <w:tcPr>
            <w:tcW w:w="1674" w:type="pct"/>
            <w:gridSpan w:val="2"/>
            <w:shd w:val="clear" w:color="auto" w:fill="auto"/>
          </w:tcPr>
          <w:p w14:paraId="7608E453" w14:textId="2BC968E1" w:rsidR="006F7D3F" w:rsidRPr="00466D1E" w:rsidRDefault="008E4FCA" w:rsidP="00466D1E">
            <w:pPr>
              <w:spacing w:before="40" w:after="40" w:line="240" w:lineRule="auto"/>
              <w:jc w:val="right"/>
              <w:rPr>
                <w:b/>
                <w:bCs/>
                <w:iCs/>
                <w:color w:val="auto"/>
                <w:szCs w:val="40"/>
              </w:rPr>
            </w:pPr>
            <w:r w:rsidRPr="00466D1E">
              <w:rPr>
                <w:bCs/>
                <w:iCs/>
                <w:color w:val="auto"/>
                <w:szCs w:val="40"/>
              </w:rPr>
              <w:t xml:space="preserve">              </w:t>
            </w:r>
            <w:r w:rsidR="00466D1E" w:rsidRPr="001E6954">
              <w:rPr>
                <w:b/>
                <w:bCs/>
                <w:iCs/>
                <w:color w:val="00577D"/>
                <w:szCs w:val="40"/>
              </w:rPr>
              <w:t>Non-compliant</w:t>
            </w:r>
          </w:p>
        </w:tc>
      </w:tr>
      <w:tr w:rsidR="001570F0" w14:paraId="7133EAC0" w14:textId="77777777" w:rsidTr="00466D1E">
        <w:trPr>
          <w:trHeight w:val="227"/>
        </w:trPr>
        <w:tc>
          <w:tcPr>
            <w:tcW w:w="3326" w:type="pct"/>
            <w:shd w:val="clear" w:color="auto" w:fill="auto"/>
          </w:tcPr>
          <w:p w14:paraId="12CE6E3D" w14:textId="77777777" w:rsidR="006F7D3F" w:rsidRPr="002B4C72" w:rsidRDefault="006F7D3F" w:rsidP="00466D1E">
            <w:pPr>
              <w:spacing w:before="40" w:after="40" w:line="240" w:lineRule="auto"/>
              <w:ind w:left="318"/>
            </w:pPr>
            <w:r w:rsidRPr="001E6954">
              <w:t>Requirement 3(3)(a)</w:t>
            </w:r>
          </w:p>
        </w:tc>
        <w:tc>
          <w:tcPr>
            <w:tcW w:w="1674" w:type="pct"/>
            <w:gridSpan w:val="2"/>
            <w:shd w:val="clear" w:color="auto" w:fill="auto"/>
          </w:tcPr>
          <w:p w14:paraId="1467E7CA" w14:textId="178430C4" w:rsidR="006F7D3F" w:rsidRPr="00466D1E" w:rsidRDefault="006F7D3F" w:rsidP="00466D1E">
            <w:pPr>
              <w:spacing w:before="40" w:after="40" w:line="240" w:lineRule="auto"/>
              <w:jc w:val="right"/>
              <w:rPr>
                <w:bCs/>
                <w:iCs/>
                <w:color w:val="auto"/>
                <w:szCs w:val="40"/>
              </w:rPr>
            </w:pPr>
            <w:r w:rsidRPr="00466D1E">
              <w:rPr>
                <w:bCs/>
                <w:iCs/>
                <w:color w:val="auto"/>
                <w:szCs w:val="40"/>
              </w:rPr>
              <w:t xml:space="preserve"> </w:t>
            </w:r>
            <w:r w:rsidR="008F7BE9" w:rsidRPr="00466D1E">
              <w:rPr>
                <w:bCs/>
                <w:iCs/>
                <w:color w:val="auto"/>
                <w:szCs w:val="40"/>
              </w:rPr>
              <w:t xml:space="preserve">          </w:t>
            </w:r>
            <w:r w:rsidR="00466D1E">
              <w:rPr>
                <w:bCs/>
                <w:iCs/>
                <w:color w:val="auto"/>
                <w:szCs w:val="40"/>
              </w:rPr>
              <w:t xml:space="preserve">         </w:t>
            </w:r>
            <w:r w:rsidR="0053045E" w:rsidRPr="00466D1E">
              <w:rPr>
                <w:bCs/>
                <w:iCs/>
                <w:color w:val="auto"/>
                <w:szCs w:val="40"/>
              </w:rPr>
              <w:t xml:space="preserve"> </w:t>
            </w:r>
            <w:r w:rsidR="00466D1E">
              <w:rPr>
                <w:bCs/>
                <w:iCs/>
                <w:color w:val="00577D"/>
                <w:szCs w:val="40"/>
              </w:rPr>
              <w:t xml:space="preserve">   </w:t>
            </w:r>
            <w:r w:rsidR="00466D1E" w:rsidRPr="001E6954">
              <w:rPr>
                <w:bCs/>
                <w:iCs/>
                <w:color w:val="00577D"/>
                <w:szCs w:val="40"/>
              </w:rPr>
              <w:t>Non-compliant</w:t>
            </w:r>
          </w:p>
        </w:tc>
      </w:tr>
      <w:tr w:rsidR="001570F0" w14:paraId="63FB215E" w14:textId="77777777" w:rsidTr="00466D1E">
        <w:trPr>
          <w:trHeight w:val="227"/>
        </w:trPr>
        <w:tc>
          <w:tcPr>
            <w:tcW w:w="3326" w:type="pct"/>
            <w:shd w:val="clear" w:color="auto" w:fill="auto"/>
          </w:tcPr>
          <w:p w14:paraId="6FC1B4B1" w14:textId="77777777" w:rsidR="006F7D3F" w:rsidRPr="001E6954" w:rsidRDefault="006F7D3F" w:rsidP="00466D1E">
            <w:pPr>
              <w:spacing w:before="40" w:after="40" w:line="240" w:lineRule="auto"/>
              <w:ind w:left="318"/>
            </w:pPr>
            <w:r w:rsidRPr="001E6954">
              <w:t>Requirement 3(3)(b)</w:t>
            </w:r>
          </w:p>
        </w:tc>
        <w:tc>
          <w:tcPr>
            <w:tcW w:w="1674" w:type="pct"/>
            <w:gridSpan w:val="2"/>
            <w:shd w:val="clear" w:color="auto" w:fill="auto"/>
          </w:tcPr>
          <w:p w14:paraId="753DEEB2" w14:textId="074E03BF" w:rsidR="006F7D3F" w:rsidRPr="00466D1E" w:rsidRDefault="0053045E" w:rsidP="00466D1E">
            <w:pPr>
              <w:spacing w:before="40" w:after="40" w:line="240" w:lineRule="auto"/>
              <w:ind w:left="318"/>
              <w:rPr>
                <w:bCs/>
                <w:iCs/>
                <w:color w:val="00577D"/>
                <w:szCs w:val="40"/>
              </w:rPr>
            </w:pPr>
            <w:r w:rsidRPr="00466D1E">
              <w:rPr>
                <w:bCs/>
                <w:iCs/>
                <w:color w:val="00577D"/>
                <w:szCs w:val="40"/>
              </w:rPr>
              <w:t xml:space="preserve">               </w:t>
            </w:r>
            <w:r w:rsidR="00466D1E">
              <w:rPr>
                <w:bCs/>
                <w:iCs/>
                <w:color w:val="00577D"/>
                <w:szCs w:val="40"/>
              </w:rPr>
              <w:t xml:space="preserve">           </w:t>
            </w:r>
            <w:r w:rsidR="00466D1E" w:rsidRPr="001E6954">
              <w:rPr>
                <w:bCs/>
                <w:iCs/>
                <w:color w:val="00577D"/>
                <w:szCs w:val="40"/>
              </w:rPr>
              <w:t>Compliant</w:t>
            </w:r>
          </w:p>
        </w:tc>
      </w:tr>
      <w:tr w:rsidR="001570F0" w:rsidRPr="00466D1E" w14:paraId="4E9C7FC5" w14:textId="77777777" w:rsidTr="00466D1E">
        <w:trPr>
          <w:trHeight w:val="227"/>
        </w:trPr>
        <w:tc>
          <w:tcPr>
            <w:tcW w:w="3326" w:type="pct"/>
            <w:shd w:val="clear" w:color="auto" w:fill="auto"/>
          </w:tcPr>
          <w:p w14:paraId="343BF2FC" w14:textId="77777777" w:rsidR="006F7D3F" w:rsidRPr="001E6954" w:rsidRDefault="006F7D3F" w:rsidP="0053045E">
            <w:pPr>
              <w:keepNext/>
              <w:spacing w:before="40" w:after="40" w:line="240" w:lineRule="auto"/>
              <w:rPr>
                <w:b/>
              </w:rPr>
            </w:pPr>
            <w:r w:rsidRPr="001E6954">
              <w:rPr>
                <w:b/>
              </w:rPr>
              <w:t>Standard 4 Services and supports for daily living</w:t>
            </w:r>
          </w:p>
        </w:tc>
        <w:tc>
          <w:tcPr>
            <w:tcW w:w="1674" w:type="pct"/>
            <w:gridSpan w:val="2"/>
            <w:shd w:val="clear" w:color="auto" w:fill="auto"/>
          </w:tcPr>
          <w:p w14:paraId="7AE56D3C" w14:textId="1B6E9E58" w:rsidR="006F7D3F" w:rsidRPr="00466D1E" w:rsidRDefault="0053045E" w:rsidP="00466D1E">
            <w:pPr>
              <w:spacing w:before="40" w:after="40" w:line="240" w:lineRule="auto"/>
              <w:jc w:val="right"/>
              <w:rPr>
                <w:b/>
                <w:bCs/>
                <w:iCs/>
                <w:color w:val="auto"/>
                <w:szCs w:val="40"/>
              </w:rPr>
            </w:pPr>
            <w:r w:rsidRPr="00466D1E">
              <w:rPr>
                <w:b/>
                <w:bCs/>
                <w:iCs/>
                <w:color w:val="auto"/>
                <w:szCs w:val="40"/>
              </w:rPr>
              <w:t xml:space="preserve">             </w:t>
            </w:r>
            <w:r w:rsidR="00466D1E" w:rsidRPr="00466D1E">
              <w:rPr>
                <w:b/>
                <w:bCs/>
                <w:iCs/>
                <w:color w:val="auto"/>
                <w:szCs w:val="40"/>
              </w:rPr>
              <w:t xml:space="preserve">         </w:t>
            </w:r>
            <w:r w:rsidR="00466D1E" w:rsidRPr="001E6954">
              <w:rPr>
                <w:b/>
                <w:bCs/>
                <w:iCs/>
                <w:color w:val="00577D"/>
                <w:szCs w:val="40"/>
              </w:rPr>
              <w:t>Non-compliant</w:t>
            </w:r>
          </w:p>
        </w:tc>
      </w:tr>
      <w:tr w:rsidR="001570F0" w14:paraId="1A1179A3" w14:textId="77777777" w:rsidTr="00466D1E">
        <w:trPr>
          <w:trHeight w:val="227"/>
        </w:trPr>
        <w:tc>
          <w:tcPr>
            <w:tcW w:w="3326" w:type="pct"/>
            <w:shd w:val="clear" w:color="auto" w:fill="auto"/>
          </w:tcPr>
          <w:p w14:paraId="64DE94D6" w14:textId="77777777" w:rsidR="006F7D3F" w:rsidRPr="001E6954" w:rsidRDefault="006F7D3F" w:rsidP="00466D1E">
            <w:pPr>
              <w:spacing w:before="40" w:after="40" w:line="240" w:lineRule="auto"/>
              <w:ind w:left="318"/>
            </w:pPr>
            <w:r w:rsidRPr="001E6954">
              <w:t>Requirement 4(3)(d)</w:t>
            </w:r>
          </w:p>
        </w:tc>
        <w:tc>
          <w:tcPr>
            <w:tcW w:w="1674" w:type="pct"/>
            <w:gridSpan w:val="2"/>
            <w:shd w:val="clear" w:color="auto" w:fill="auto"/>
          </w:tcPr>
          <w:p w14:paraId="4A00C1A3" w14:textId="3762196C" w:rsidR="006F7D3F" w:rsidRPr="00466D1E" w:rsidRDefault="0053045E" w:rsidP="00284670">
            <w:pPr>
              <w:spacing w:before="40" w:after="40" w:line="240" w:lineRule="auto"/>
              <w:jc w:val="right"/>
              <w:rPr>
                <w:bCs/>
                <w:iCs/>
                <w:color w:val="auto"/>
                <w:szCs w:val="40"/>
              </w:rPr>
            </w:pPr>
            <w:r w:rsidRPr="00466D1E">
              <w:rPr>
                <w:bCs/>
                <w:iCs/>
                <w:color w:val="auto"/>
                <w:szCs w:val="40"/>
              </w:rPr>
              <w:t xml:space="preserve">               </w:t>
            </w:r>
            <w:r w:rsidR="00466D1E" w:rsidRPr="001E6954">
              <w:rPr>
                <w:bCs/>
                <w:iCs/>
                <w:color w:val="00577D"/>
                <w:szCs w:val="40"/>
              </w:rPr>
              <w:t>Non-compliant</w:t>
            </w:r>
          </w:p>
        </w:tc>
      </w:tr>
      <w:tr w:rsidR="001570F0" w14:paraId="44135A45" w14:textId="77777777" w:rsidTr="00466D1E">
        <w:trPr>
          <w:trHeight w:val="227"/>
        </w:trPr>
        <w:tc>
          <w:tcPr>
            <w:tcW w:w="3326" w:type="pct"/>
            <w:shd w:val="clear" w:color="auto" w:fill="auto"/>
          </w:tcPr>
          <w:p w14:paraId="2B741983" w14:textId="77777777" w:rsidR="006F7D3F" w:rsidRPr="001E6954" w:rsidRDefault="006F7D3F" w:rsidP="0053045E">
            <w:pPr>
              <w:keepNext/>
              <w:spacing w:before="40" w:after="40" w:line="240" w:lineRule="auto"/>
              <w:rPr>
                <w:b/>
              </w:rPr>
            </w:pPr>
            <w:r w:rsidRPr="001E6954">
              <w:rPr>
                <w:b/>
              </w:rPr>
              <w:t>Standard 7 Human resources</w:t>
            </w:r>
          </w:p>
        </w:tc>
        <w:tc>
          <w:tcPr>
            <w:tcW w:w="1674" w:type="pct"/>
            <w:gridSpan w:val="2"/>
            <w:shd w:val="clear" w:color="auto" w:fill="auto"/>
          </w:tcPr>
          <w:p w14:paraId="20039261" w14:textId="1BCDB1CE" w:rsidR="006F7D3F" w:rsidRPr="00466D1E" w:rsidRDefault="0053045E" w:rsidP="00466D1E">
            <w:pPr>
              <w:spacing w:before="40" w:after="40" w:line="240" w:lineRule="auto"/>
              <w:jc w:val="right"/>
              <w:rPr>
                <w:b/>
                <w:bCs/>
                <w:iCs/>
                <w:color w:val="auto"/>
                <w:szCs w:val="40"/>
              </w:rPr>
            </w:pPr>
            <w:r w:rsidRPr="00466D1E">
              <w:rPr>
                <w:b/>
                <w:bCs/>
                <w:iCs/>
                <w:color w:val="auto"/>
                <w:szCs w:val="40"/>
              </w:rPr>
              <w:t xml:space="preserve">              </w:t>
            </w:r>
            <w:r w:rsidR="00466D1E" w:rsidRPr="001E6954">
              <w:rPr>
                <w:b/>
                <w:bCs/>
                <w:iCs/>
                <w:color w:val="00577D"/>
                <w:szCs w:val="40"/>
              </w:rPr>
              <w:t>Non-compliant</w:t>
            </w:r>
          </w:p>
        </w:tc>
      </w:tr>
      <w:tr w:rsidR="001570F0" w14:paraId="736F5A18" w14:textId="77777777" w:rsidTr="00466D1E">
        <w:trPr>
          <w:trHeight w:val="227"/>
        </w:trPr>
        <w:tc>
          <w:tcPr>
            <w:tcW w:w="3326" w:type="pct"/>
            <w:shd w:val="clear" w:color="auto" w:fill="auto"/>
          </w:tcPr>
          <w:p w14:paraId="357AEA66" w14:textId="77777777" w:rsidR="006F7D3F" w:rsidRPr="001E6954" w:rsidRDefault="006F7D3F" w:rsidP="00466D1E">
            <w:pPr>
              <w:spacing w:before="40" w:after="40" w:line="240" w:lineRule="auto"/>
              <w:ind w:left="318"/>
            </w:pPr>
            <w:r w:rsidRPr="001E6954">
              <w:t>Requirement 7(3)(b)</w:t>
            </w:r>
          </w:p>
        </w:tc>
        <w:tc>
          <w:tcPr>
            <w:tcW w:w="1674" w:type="pct"/>
            <w:gridSpan w:val="2"/>
            <w:shd w:val="clear" w:color="auto" w:fill="auto"/>
          </w:tcPr>
          <w:p w14:paraId="477F2305" w14:textId="548EE383" w:rsidR="006F7D3F" w:rsidRPr="00466D1E" w:rsidRDefault="0053045E" w:rsidP="00466D1E">
            <w:pPr>
              <w:spacing w:before="40" w:after="40" w:line="240" w:lineRule="auto"/>
              <w:jc w:val="right"/>
              <w:rPr>
                <w:bCs/>
                <w:iCs/>
                <w:color w:val="auto"/>
                <w:szCs w:val="40"/>
              </w:rPr>
            </w:pPr>
            <w:r w:rsidRPr="00466D1E">
              <w:rPr>
                <w:bCs/>
                <w:iCs/>
                <w:color w:val="auto"/>
                <w:szCs w:val="40"/>
              </w:rPr>
              <w:t xml:space="preserve">               </w:t>
            </w:r>
            <w:r w:rsidR="00466D1E" w:rsidRPr="001E6954">
              <w:rPr>
                <w:bCs/>
                <w:iCs/>
                <w:color w:val="00577D"/>
                <w:szCs w:val="40"/>
              </w:rPr>
              <w:t>Non-compliant</w:t>
            </w:r>
          </w:p>
        </w:tc>
      </w:tr>
      <w:tr w:rsidR="004E53B5" w14:paraId="5A7089F2" w14:textId="77777777" w:rsidTr="00466D1E">
        <w:trPr>
          <w:trHeight w:val="329"/>
        </w:trPr>
        <w:tc>
          <w:tcPr>
            <w:tcW w:w="3326" w:type="pct"/>
            <w:shd w:val="clear" w:color="auto" w:fill="auto"/>
          </w:tcPr>
          <w:p w14:paraId="42AF36F5" w14:textId="400E9A1F" w:rsidR="004E53B5" w:rsidRPr="004E53B5" w:rsidRDefault="004E53B5" w:rsidP="00466D1E">
            <w:pPr>
              <w:keepNext/>
              <w:spacing w:before="40" w:after="40" w:line="240" w:lineRule="auto"/>
              <w:rPr>
                <w:b/>
              </w:rPr>
            </w:pPr>
            <w:r w:rsidRPr="004E53B5">
              <w:rPr>
                <w:b/>
              </w:rPr>
              <w:t>Standard 8 Organisational Governance</w:t>
            </w:r>
          </w:p>
        </w:tc>
        <w:tc>
          <w:tcPr>
            <w:tcW w:w="1674" w:type="pct"/>
            <w:gridSpan w:val="2"/>
            <w:shd w:val="clear" w:color="auto" w:fill="auto"/>
          </w:tcPr>
          <w:p w14:paraId="56DC3F2D" w14:textId="399BEE10" w:rsidR="004E53B5" w:rsidRPr="00466D1E" w:rsidRDefault="004E53B5" w:rsidP="00284670">
            <w:pPr>
              <w:spacing w:before="40" w:after="40" w:line="240" w:lineRule="auto"/>
              <w:jc w:val="right"/>
              <w:rPr>
                <w:b/>
                <w:bCs/>
                <w:iCs/>
                <w:color w:val="auto"/>
                <w:szCs w:val="40"/>
              </w:rPr>
            </w:pPr>
            <w:r w:rsidRPr="00466D1E">
              <w:rPr>
                <w:bCs/>
                <w:iCs/>
                <w:color w:val="auto"/>
                <w:szCs w:val="40"/>
              </w:rPr>
              <w:t xml:space="preserve">              </w:t>
            </w:r>
            <w:r w:rsidR="00466D1E" w:rsidRPr="001E6954">
              <w:rPr>
                <w:b/>
                <w:bCs/>
                <w:iCs/>
                <w:color w:val="00577D"/>
                <w:szCs w:val="40"/>
              </w:rPr>
              <w:t>Non-compliant</w:t>
            </w:r>
          </w:p>
        </w:tc>
      </w:tr>
      <w:tr w:rsidR="004E53B5" w14:paraId="0D989A0D" w14:textId="77777777" w:rsidTr="00466D1E">
        <w:trPr>
          <w:trHeight w:val="329"/>
        </w:trPr>
        <w:tc>
          <w:tcPr>
            <w:tcW w:w="3326" w:type="pct"/>
            <w:shd w:val="clear" w:color="auto" w:fill="auto"/>
          </w:tcPr>
          <w:p w14:paraId="0C8CE786" w14:textId="3C4EE7A6" w:rsidR="004E53B5" w:rsidRPr="004E53B5" w:rsidRDefault="004E53B5" w:rsidP="00466D1E">
            <w:pPr>
              <w:spacing w:before="40" w:after="40" w:line="240" w:lineRule="auto"/>
              <w:ind w:left="318"/>
            </w:pPr>
            <w:r w:rsidRPr="004E53B5">
              <w:t>Requirement 8(3)(d)</w:t>
            </w:r>
          </w:p>
        </w:tc>
        <w:tc>
          <w:tcPr>
            <w:tcW w:w="1674" w:type="pct"/>
            <w:gridSpan w:val="2"/>
            <w:shd w:val="clear" w:color="auto" w:fill="auto"/>
          </w:tcPr>
          <w:p w14:paraId="149AB183" w14:textId="07BF4E74" w:rsidR="004E53B5" w:rsidRPr="00466D1E" w:rsidRDefault="004E53B5" w:rsidP="00284670">
            <w:pPr>
              <w:spacing w:before="40" w:after="40" w:line="240" w:lineRule="auto"/>
              <w:jc w:val="right"/>
              <w:rPr>
                <w:bCs/>
                <w:iCs/>
                <w:color w:val="auto"/>
                <w:szCs w:val="40"/>
              </w:rPr>
            </w:pPr>
            <w:r w:rsidRPr="00466D1E">
              <w:rPr>
                <w:bCs/>
                <w:iCs/>
                <w:color w:val="auto"/>
                <w:szCs w:val="40"/>
              </w:rPr>
              <w:t xml:space="preserve">               </w:t>
            </w:r>
            <w:r w:rsidR="00466D1E" w:rsidRPr="001E6954">
              <w:rPr>
                <w:bCs/>
                <w:iCs/>
                <w:color w:val="00577D"/>
                <w:szCs w:val="40"/>
              </w:rPr>
              <w:t>Non-compliant</w:t>
            </w:r>
          </w:p>
        </w:tc>
      </w:tr>
      <w:bookmarkEnd w:id="3"/>
    </w:tbl>
    <w:p w14:paraId="59ACBF7F" w14:textId="77777777" w:rsidR="006F7D3F" w:rsidRDefault="006F7D3F" w:rsidP="00466D1E">
      <w:pPr>
        <w:spacing w:before="40" w:after="40" w:line="240" w:lineRule="auto"/>
        <w:ind w:left="318"/>
        <w:sectPr w:rsidR="006F7D3F" w:rsidSect="001416E6">
          <w:headerReference w:type="default" r:id="rId16"/>
          <w:headerReference w:type="first" r:id="rId17"/>
          <w:pgSz w:w="11906" w:h="16838"/>
          <w:pgMar w:top="1701" w:right="1418" w:bottom="1418" w:left="1418" w:header="709" w:footer="397" w:gutter="0"/>
          <w:cols w:space="708"/>
          <w:docGrid w:linePitch="360"/>
        </w:sectPr>
      </w:pPr>
    </w:p>
    <w:p w14:paraId="533B589B" w14:textId="77777777" w:rsidR="006F7D3F" w:rsidRPr="00D21DCD" w:rsidRDefault="006F7D3F" w:rsidP="006F7D3F">
      <w:pPr>
        <w:pStyle w:val="Heading1"/>
      </w:pPr>
      <w:r>
        <w:lastRenderedPageBreak/>
        <w:t>Detailed assessment</w:t>
      </w:r>
    </w:p>
    <w:p w14:paraId="26C31A9C" w14:textId="77777777" w:rsidR="006F7D3F" w:rsidRPr="00D63989" w:rsidRDefault="006F7D3F" w:rsidP="006F7D3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E0A685" w14:textId="77777777" w:rsidR="006F7D3F" w:rsidRPr="001E6954" w:rsidRDefault="006F7D3F" w:rsidP="006F7D3F">
      <w:pPr>
        <w:rPr>
          <w:color w:val="auto"/>
        </w:rPr>
      </w:pPr>
      <w:r w:rsidRPr="00D63989">
        <w:t>The report also specifies areas in which improvements must be made to ensure the Quality Standards are complied with.</w:t>
      </w:r>
    </w:p>
    <w:p w14:paraId="3660F99C" w14:textId="77777777" w:rsidR="006F7D3F" w:rsidRPr="00D63989" w:rsidRDefault="006F7D3F" w:rsidP="006F7D3F">
      <w:r w:rsidRPr="00D63989">
        <w:t>The following information has been taken into account in developing this performance report:</w:t>
      </w:r>
    </w:p>
    <w:p w14:paraId="41549F7A" w14:textId="77777777" w:rsidR="006F7D3F" w:rsidRPr="00E45E70" w:rsidRDefault="006F7D3F" w:rsidP="006F7D3F">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E45E70">
        <w:t>by a site assessment, observations at the service, review of documents and interviews with staff, consumers/representatives and others</w:t>
      </w:r>
      <w:r>
        <w:t>.</w:t>
      </w:r>
    </w:p>
    <w:p w14:paraId="6676E1EF" w14:textId="77777777" w:rsidR="006F7D3F" w:rsidRPr="00E45E70" w:rsidRDefault="006F7D3F" w:rsidP="006F7D3F">
      <w:pPr>
        <w:pStyle w:val="ListBullet"/>
      </w:pPr>
      <w:r>
        <w:t>T</w:t>
      </w:r>
      <w:r w:rsidRPr="00365DAE">
        <w:t xml:space="preserve">he </w:t>
      </w:r>
      <w:r>
        <w:t>Approved P</w:t>
      </w:r>
      <w:r w:rsidRPr="00365DAE">
        <w:t>rovider</w:t>
      </w:r>
      <w:r>
        <w:t>’s</w:t>
      </w:r>
      <w:r w:rsidRPr="00365DAE">
        <w:t xml:space="preserve"> response</w:t>
      </w:r>
      <w:r>
        <w:t xml:space="preserve"> to the Assessment Contact - Site report</w:t>
      </w:r>
      <w:r w:rsidRPr="00365DAE">
        <w:t xml:space="preserve"> </w:t>
      </w:r>
      <w:r w:rsidRPr="00E45E70">
        <w:t>received 4 September 2020.</w:t>
      </w:r>
    </w:p>
    <w:p w14:paraId="79C68D20" w14:textId="77777777" w:rsidR="006F7D3F" w:rsidRDefault="006F7D3F" w:rsidP="006F7D3F">
      <w:pPr>
        <w:spacing w:after="160" w:line="259" w:lineRule="auto"/>
        <w:rPr>
          <w:rFonts w:cs="Times New Roman"/>
        </w:rPr>
      </w:pPr>
    </w:p>
    <w:p w14:paraId="5120F5C4" w14:textId="77777777" w:rsidR="006F7D3F" w:rsidRDefault="006F7D3F" w:rsidP="006F7D3F">
      <w:pPr>
        <w:sectPr w:rsidR="006F7D3F" w:rsidSect="005058B8">
          <w:headerReference w:type="first" r:id="rId18"/>
          <w:pgSz w:w="11906" w:h="16838"/>
          <w:pgMar w:top="1701" w:right="1418" w:bottom="1418" w:left="1418" w:header="709" w:footer="397" w:gutter="0"/>
          <w:cols w:space="708"/>
          <w:docGrid w:linePitch="360"/>
        </w:sectPr>
      </w:pPr>
    </w:p>
    <w:p w14:paraId="788144D4" w14:textId="77777777" w:rsidR="006F7D3F" w:rsidRDefault="006F7D3F" w:rsidP="006F7D3F">
      <w:pPr>
        <w:pStyle w:val="Heading1"/>
        <w:tabs>
          <w:tab w:val="right" w:pos="9070"/>
        </w:tabs>
        <w:spacing w:before="560" w:after="640"/>
        <w:rPr>
          <w:color w:val="FFFFFF" w:themeColor="background1"/>
        </w:rPr>
        <w:sectPr w:rsidR="006F7D3F"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AA8C812" wp14:editId="181034C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813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123A770C" w14:textId="77777777" w:rsidR="006F7D3F" w:rsidRPr="00ED6B57" w:rsidRDefault="006F7D3F" w:rsidP="006F7D3F">
      <w:pPr>
        <w:pStyle w:val="Heading3"/>
        <w:shd w:val="clear" w:color="auto" w:fill="F2F2F2" w:themeFill="background1" w:themeFillShade="F2"/>
      </w:pPr>
      <w:r w:rsidRPr="00ED6B57">
        <w:t>Consumer outcome:</w:t>
      </w:r>
    </w:p>
    <w:p w14:paraId="67F5CEEA" w14:textId="77777777" w:rsidR="006F7D3F" w:rsidRPr="00ED6B57" w:rsidRDefault="006F7D3F" w:rsidP="006F7D3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C0FD2C1" w14:textId="77777777" w:rsidR="006F7D3F" w:rsidRPr="00ED6B57" w:rsidRDefault="006F7D3F" w:rsidP="006F7D3F">
      <w:pPr>
        <w:pStyle w:val="Heading3"/>
        <w:shd w:val="clear" w:color="auto" w:fill="F2F2F2" w:themeFill="background1" w:themeFillShade="F2"/>
      </w:pPr>
      <w:r w:rsidRPr="00ED6B57">
        <w:t>Organisation statement:</w:t>
      </w:r>
    </w:p>
    <w:p w14:paraId="66151798" w14:textId="77777777" w:rsidR="006F7D3F" w:rsidRPr="00ED6B57" w:rsidRDefault="006F7D3F" w:rsidP="006F7D3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237081F" w14:textId="77777777" w:rsidR="006F7D3F" w:rsidRDefault="006F7D3F" w:rsidP="006F7D3F">
      <w:pPr>
        <w:pStyle w:val="Heading2"/>
      </w:pPr>
      <w:r>
        <w:t xml:space="preserve">Assessment </w:t>
      </w:r>
      <w:r w:rsidRPr="002B2C0F">
        <w:t>of Standard</w:t>
      </w:r>
      <w:r>
        <w:t xml:space="preserve"> 2</w:t>
      </w:r>
    </w:p>
    <w:p w14:paraId="243F684D" w14:textId="2A911E80" w:rsidR="006F7D3F" w:rsidRDefault="006F7D3F" w:rsidP="006F7D3F">
      <w:pPr>
        <w:rPr>
          <w:rFonts w:eastAsia="Fira Sans Light"/>
          <w:color w:val="auto"/>
          <w:szCs w:val="22"/>
          <w:lang w:eastAsia="en-US"/>
        </w:rPr>
      </w:pPr>
      <w:r w:rsidRPr="00D93C62">
        <w:rPr>
          <w:rFonts w:eastAsia="Fira Sans Light"/>
          <w:color w:val="auto"/>
          <w:szCs w:val="22"/>
          <w:lang w:eastAsia="en-US"/>
        </w:rPr>
        <w:t xml:space="preserve">While care and services are reviewed regularly according to a schedule, the process </w:t>
      </w:r>
      <w:r>
        <w:rPr>
          <w:rFonts w:eastAsia="Fira Sans Light"/>
          <w:color w:val="auto"/>
          <w:szCs w:val="22"/>
          <w:lang w:eastAsia="en-US"/>
        </w:rPr>
        <w:t>w</w:t>
      </w:r>
      <w:r w:rsidRPr="00D93C62">
        <w:rPr>
          <w:rFonts w:eastAsia="Fira Sans Light"/>
          <w:color w:val="auto"/>
          <w:szCs w:val="22"/>
          <w:lang w:eastAsia="en-US"/>
        </w:rPr>
        <w:t xml:space="preserve">as </w:t>
      </w:r>
      <w:r>
        <w:rPr>
          <w:rFonts w:eastAsia="Fira Sans Light"/>
          <w:color w:val="auto"/>
          <w:szCs w:val="22"/>
          <w:lang w:eastAsia="en-US"/>
        </w:rPr>
        <w:t xml:space="preserve">seen </w:t>
      </w:r>
      <w:r w:rsidRPr="00D93C62">
        <w:rPr>
          <w:rFonts w:eastAsia="Fira Sans Light"/>
          <w:color w:val="auto"/>
          <w:szCs w:val="22"/>
          <w:lang w:eastAsia="en-US"/>
        </w:rPr>
        <w:t xml:space="preserve">not </w:t>
      </w:r>
      <w:r>
        <w:rPr>
          <w:rFonts w:eastAsia="Fira Sans Light"/>
          <w:color w:val="auto"/>
          <w:szCs w:val="22"/>
          <w:lang w:eastAsia="en-US"/>
        </w:rPr>
        <w:t>to be</w:t>
      </w:r>
      <w:r w:rsidRPr="00D93C62">
        <w:rPr>
          <w:rFonts w:eastAsia="Fira Sans Light"/>
          <w:color w:val="auto"/>
          <w:szCs w:val="22"/>
          <w:lang w:eastAsia="en-US"/>
        </w:rPr>
        <w:t xml:space="preserve"> effective in relation to behaviour management</w:t>
      </w:r>
      <w:r w:rsidRPr="004227CB">
        <w:rPr>
          <w:rFonts w:eastAsia="Fira Sans Light"/>
          <w:color w:val="auto"/>
          <w:szCs w:val="22"/>
          <w:lang w:eastAsia="en-US"/>
        </w:rPr>
        <w:t xml:space="preserve">. When changes occur, </w:t>
      </w:r>
      <w:r>
        <w:rPr>
          <w:rFonts w:eastAsia="Fira Sans Light"/>
          <w:color w:val="auto"/>
          <w:szCs w:val="22"/>
          <w:lang w:eastAsia="en-US"/>
        </w:rPr>
        <w:t xml:space="preserve">effective </w:t>
      </w:r>
      <w:r w:rsidRPr="004227CB">
        <w:rPr>
          <w:rFonts w:eastAsia="Fira Sans Light"/>
          <w:color w:val="auto"/>
          <w:szCs w:val="22"/>
          <w:lang w:eastAsia="en-US"/>
        </w:rPr>
        <w:t xml:space="preserve">reassessment has not occurred for </w:t>
      </w:r>
      <w:r>
        <w:rPr>
          <w:rFonts w:eastAsia="Fira Sans Light"/>
          <w:color w:val="auto"/>
          <w:szCs w:val="22"/>
          <w:lang w:eastAsia="en-US"/>
        </w:rPr>
        <w:t xml:space="preserve">the </w:t>
      </w:r>
      <w:r w:rsidRPr="004227CB">
        <w:rPr>
          <w:rFonts w:eastAsia="Fira Sans Light"/>
          <w:color w:val="auto"/>
          <w:szCs w:val="22"/>
          <w:lang w:eastAsia="en-US"/>
        </w:rPr>
        <w:t>consumers sampled.</w:t>
      </w:r>
    </w:p>
    <w:p w14:paraId="2F91200D" w14:textId="77777777" w:rsidR="006F7D3F" w:rsidRPr="004227CB" w:rsidRDefault="006F7D3F" w:rsidP="006F7D3F">
      <w:pPr>
        <w:rPr>
          <w:rFonts w:eastAsia="Fira Sans Light"/>
          <w:color w:val="auto"/>
          <w:szCs w:val="22"/>
          <w:lang w:eastAsia="en-US"/>
        </w:rPr>
      </w:pPr>
      <w:r>
        <w:rPr>
          <w:rFonts w:eastAsia="Fira Sans Light"/>
          <w:color w:val="auto"/>
          <w:szCs w:val="22"/>
          <w:lang w:eastAsia="en-US"/>
        </w:rPr>
        <w:t>The Assessment Team assessed one of the five requirements.</w:t>
      </w:r>
    </w:p>
    <w:p w14:paraId="6D875089" w14:textId="77777777" w:rsidR="006F7D3F" w:rsidRPr="00D435F8" w:rsidRDefault="006F7D3F" w:rsidP="006F7D3F">
      <w:pPr>
        <w:rPr>
          <w:rFonts w:eastAsia="Calibri"/>
          <w:i/>
          <w:color w:val="auto"/>
          <w:lang w:eastAsia="en-US"/>
        </w:rPr>
      </w:pPr>
      <w:r>
        <w:rPr>
          <w:rFonts w:eastAsiaTheme="minorHAnsi"/>
        </w:rPr>
        <w:t>A decision of non-compliant in one or more requirements results in a decision of Non-Compliant for the Quality Standard.</w:t>
      </w:r>
    </w:p>
    <w:p w14:paraId="7B299259" w14:textId="77777777" w:rsidR="006F7D3F" w:rsidRDefault="006F7D3F" w:rsidP="006F7D3F">
      <w:pPr>
        <w:pStyle w:val="Heading2"/>
      </w:pPr>
      <w:r>
        <w:t>Assessment of Standard 2 Requirements</w:t>
      </w:r>
      <w:r w:rsidRPr="0066387A">
        <w:rPr>
          <w:i/>
          <w:color w:val="0000FF"/>
          <w:sz w:val="24"/>
          <w:szCs w:val="24"/>
        </w:rPr>
        <w:t xml:space="preserve"> </w:t>
      </w:r>
    </w:p>
    <w:p w14:paraId="04E066D5" w14:textId="77777777" w:rsidR="006F7D3F" w:rsidRDefault="006F7D3F" w:rsidP="006F7D3F">
      <w:pPr>
        <w:pStyle w:val="Heading3"/>
      </w:pPr>
      <w:r>
        <w:t>Requirement 2(3)(e)</w:t>
      </w:r>
      <w:r>
        <w:tab/>
        <w:t>Non-compliant</w:t>
      </w:r>
    </w:p>
    <w:p w14:paraId="2FD5AEA7" w14:textId="77777777" w:rsidR="006F7D3F" w:rsidRPr="004A3816" w:rsidRDefault="006F7D3F" w:rsidP="006F7D3F">
      <w:pPr>
        <w:rPr>
          <w:i/>
        </w:rPr>
      </w:pPr>
      <w:r w:rsidRPr="004A3816">
        <w:rPr>
          <w:i/>
        </w:rPr>
        <w:t>Care and services are reviewed regularly for effectiveness, and when circumstances change or when incidents impact on the needs, goals or preferences of the consumer.</w:t>
      </w:r>
    </w:p>
    <w:p w14:paraId="339A1C21" w14:textId="77777777" w:rsidR="006F7D3F" w:rsidRDefault="006F7D3F" w:rsidP="006F7D3F">
      <w:r>
        <w:t>The Assessment Team has provided information that the service is unable to demonstrate the care and services for consumers is reviewed for effectiveness when circumstances change and when incidents impact on the needs, goals and preferences of the consumer.</w:t>
      </w:r>
    </w:p>
    <w:p w14:paraId="3A35E133" w14:textId="77777777" w:rsidR="006F7D3F" w:rsidRDefault="006F7D3F" w:rsidP="006F7D3F">
      <w:r>
        <w:t xml:space="preserve">I have considered the Assessment Team 's report and the Approved Provider's response including the comprehensive range of documentation in their submission. </w:t>
      </w:r>
    </w:p>
    <w:p w14:paraId="26B34DB8" w14:textId="6D9F7A37" w:rsidR="00761D7E" w:rsidRDefault="006F7D3F" w:rsidP="006F7D3F">
      <w:r>
        <w:lastRenderedPageBreak/>
        <w:t xml:space="preserve">I acknowledge the Approved Provider strongly disagrees with the Assessment Team’s findings. However, I am not persuaded </w:t>
      </w:r>
      <w:r w:rsidR="00D331C6">
        <w:t xml:space="preserve">that </w:t>
      </w:r>
      <w:r>
        <w:t>in their response that they adequately addressed the key issues raised in the report.  I find there were deficiencies in the review of consumers following incidents which impacted on their ongoing needs, preferences and goals.  This included the development of a shared plan of care with a service jointly providing support to a consumer. In my view this resulted in a lack of cohesion in the review and ongoing care of an identified consumer</w:t>
      </w:r>
      <w:r w:rsidR="00761D7E">
        <w:t>.</w:t>
      </w:r>
    </w:p>
    <w:p w14:paraId="400D38BF" w14:textId="40053BE5" w:rsidR="006F7D3F" w:rsidRDefault="006F7D3F" w:rsidP="006F7D3F">
      <w:pPr>
        <w:sectPr w:rsidR="006F7D3F" w:rsidSect="003F5725">
          <w:headerReference w:type="default" r:id="rId21"/>
          <w:type w:val="continuous"/>
          <w:pgSz w:w="11906" w:h="16838"/>
          <w:pgMar w:top="1701" w:right="1418" w:bottom="1418" w:left="1418" w:header="709" w:footer="397" w:gutter="0"/>
          <w:cols w:space="708"/>
          <w:titlePg/>
          <w:docGrid w:linePitch="360"/>
        </w:sectPr>
      </w:pPr>
      <w:r>
        <w:t xml:space="preserve">I find </w:t>
      </w:r>
      <w:r w:rsidR="004A4903">
        <w:t xml:space="preserve">that the Approved Provider </w:t>
      </w:r>
      <w:r>
        <w:t>is non-compliant</w:t>
      </w:r>
      <w:r w:rsidR="004A4903">
        <w:t xml:space="preserve"> with this requirement</w:t>
      </w:r>
      <w:r>
        <w:t xml:space="preserve">. </w:t>
      </w:r>
    </w:p>
    <w:p w14:paraId="5646BB58" w14:textId="77777777" w:rsidR="006F7D3F" w:rsidRDefault="006F7D3F" w:rsidP="006F7D3F">
      <w:pPr>
        <w:pStyle w:val="Heading1"/>
        <w:tabs>
          <w:tab w:val="right" w:pos="9070"/>
        </w:tabs>
        <w:spacing w:before="560" w:after="640"/>
        <w:rPr>
          <w:color w:val="FFFFFF" w:themeColor="background1"/>
          <w:sz w:val="36"/>
        </w:rPr>
        <w:sectPr w:rsidR="006F7D3F"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0C49E44" wp14:editId="51F85B7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18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28E1581" w14:textId="77777777" w:rsidR="006F7D3F" w:rsidRPr="00FD1B02" w:rsidRDefault="006F7D3F" w:rsidP="006F7D3F">
      <w:pPr>
        <w:pStyle w:val="Heading3"/>
        <w:shd w:val="clear" w:color="auto" w:fill="F2F2F2" w:themeFill="background1" w:themeFillShade="F2"/>
      </w:pPr>
      <w:r w:rsidRPr="00FD1B02">
        <w:t>Consumer outcome:</w:t>
      </w:r>
    </w:p>
    <w:p w14:paraId="4FDBDD57" w14:textId="77777777" w:rsidR="006F7D3F" w:rsidRDefault="006F7D3F" w:rsidP="006F7D3F">
      <w:pPr>
        <w:numPr>
          <w:ilvl w:val="0"/>
          <w:numId w:val="3"/>
        </w:numPr>
        <w:shd w:val="clear" w:color="auto" w:fill="F2F2F2" w:themeFill="background1" w:themeFillShade="F2"/>
      </w:pPr>
      <w:r>
        <w:t>I get personal care, clinical care, or both personal care and clinical care, that is safe and right for me.</w:t>
      </w:r>
    </w:p>
    <w:p w14:paraId="40C7269A" w14:textId="77777777" w:rsidR="006F7D3F" w:rsidRDefault="006F7D3F" w:rsidP="006F7D3F">
      <w:pPr>
        <w:pStyle w:val="Heading3"/>
        <w:shd w:val="clear" w:color="auto" w:fill="F2F2F2" w:themeFill="background1" w:themeFillShade="F2"/>
      </w:pPr>
      <w:r>
        <w:t>Organisation statement:</w:t>
      </w:r>
    </w:p>
    <w:p w14:paraId="3320AD2D" w14:textId="77777777" w:rsidR="006F7D3F" w:rsidRDefault="006F7D3F" w:rsidP="006F7D3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A058EA" w14:textId="77777777" w:rsidR="006F7D3F" w:rsidRDefault="006F7D3F" w:rsidP="006F7D3F">
      <w:pPr>
        <w:pStyle w:val="Heading2"/>
      </w:pPr>
      <w:r>
        <w:t>Assessment of Standard 3</w:t>
      </w:r>
    </w:p>
    <w:p w14:paraId="2D7FBA03" w14:textId="77777777" w:rsidR="006F7D3F" w:rsidRDefault="006F7D3F" w:rsidP="006F7D3F">
      <w:pPr>
        <w:rPr>
          <w:rFonts w:eastAsia="Arial"/>
          <w:color w:val="auto"/>
        </w:rPr>
      </w:pPr>
      <w:r>
        <w:rPr>
          <w:rFonts w:eastAsia="Arial"/>
          <w:color w:val="auto"/>
        </w:rPr>
        <w:t>The assessment Team found m</w:t>
      </w:r>
      <w:r w:rsidRPr="004227CB">
        <w:rPr>
          <w:rFonts w:eastAsia="Arial"/>
          <w:color w:val="auto"/>
        </w:rPr>
        <w:t>ost consumers (or representatives on their behalf) said they get the care they need</w:t>
      </w:r>
      <w:r>
        <w:rPr>
          <w:rFonts w:eastAsia="Arial"/>
          <w:color w:val="auto"/>
        </w:rPr>
        <w:t xml:space="preserve">. They also identified where care was not best practice, meeting the needs of some consumers and therefore does not optimise their health and well-being. </w:t>
      </w:r>
    </w:p>
    <w:p w14:paraId="180FD6FD" w14:textId="77777777" w:rsidR="006F7D3F" w:rsidRPr="00405CDB" w:rsidRDefault="006F7D3F" w:rsidP="006F7D3F">
      <w:pPr>
        <w:rPr>
          <w:rFonts w:eastAsia="Fira Sans Light"/>
          <w:color w:val="auto"/>
          <w:szCs w:val="22"/>
          <w:lang w:eastAsia="en-US"/>
        </w:rPr>
      </w:pPr>
      <w:bookmarkStart w:id="5" w:name="_Hlk51828378"/>
      <w:r>
        <w:rPr>
          <w:rFonts w:eastAsia="Fira Sans Light"/>
          <w:color w:val="auto"/>
          <w:szCs w:val="22"/>
          <w:lang w:eastAsia="en-US"/>
        </w:rPr>
        <w:t>The Assessment Team assessed two of the seven requirements under this Standard.</w:t>
      </w:r>
    </w:p>
    <w:bookmarkEnd w:id="5"/>
    <w:p w14:paraId="32B76FD8" w14:textId="77777777" w:rsidR="006F7D3F" w:rsidRPr="00D435F8" w:rsidRDefault="006F7D3F" w:rsidP="006F7D3F">
      <w:pPr>
        <w:rPr>
          <w:rFonts w:eastAsia="Calibri"/>
          <w:i/>
          <w:color w:val="auto"/>
          <w:lang w:eastAsia="en-US"/>
        </w:rPr>
      </w:pPr>
      <w:r>
        <w:rPr>
          <w:rFonts w:eastAsiaTheme="minorHAnsi"/>
        </w:rPr>
        <w:t>A decision of non-compliant in one or more requirements results in a decision of Non-Compliant for the Quality Standard.</w:t>
      </w:r>
    </w:p>
    <w:p w14:paraId="424A7355" w14:textId="77777777" w:rsidR="006F7D3F" w:rsidRDefault="006F7D3F" w:rsidP="006F7D3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D3750C1" w14:textId="77777777" w:rsidR="006F7D3F" w:rsidRPr="00853601" w:rsidRDefault="006F7D3F" w:rsidP="006F7D3F">
      <w:pPr>
        <w:pStyle w:val="Heading3"/>
      </w:pPr>
      <w:r w:rsidRPr="00853601">
        <w:t>Requirement 3(3)(a)</w:t>
      </w:r>
      <w:r>
        <w:tab/>
        <w:t>Non-compliant</w:t>
      </w:r>
    </w:p>
    <w:p w14:paraId="0E21E3E4" w14:textId="77777777" w:rsidR="006F7D3F" w:rsidRPr="004A3816" w:rsidRDefault="006F7D3F" w:rsidP="006F7D3F">
      <w:pPr>
        <w:rPr>
          <w:i/>
        </w:rPr>
      </w:pPr>
      <w:bookmarkStart w:id="6" w:name="_Hlk51831693"/>
      <w:r w:rsidRPr="004A3816">
        <w:rPr>
          <w:i/>
        </w:rPr>
        <w:t>Each consumer gets safe and effective personal care, clinical care, or both personal care and clinical care, that:</w:t>
      </w:r>
    </w:p>
    <w:p w14:paraId="45306B42" w14:textId="77777777" w:rsidR="006F7D3F" w:rsidRPr="004A3816" w:rsidRDefault="006F7D3F" w:rsidP="006F7D3F">
      <w:pPr>
        <w:numPr>
          <w:ilvl w:val="0"/>
          <w:numId w:val="24"/>
        </w:numPr>
        <w:tabs>
          <w:tab w:val="right" w:pos="9026"/>
        </w:tabs>
        <w:spacing w:before="0" w:after="0"/>
        <w:ind w:left="567" w:hanging="425"/>
        <w:outlineLvl w:val="4"/>
        <w:rPr>
          <w:i/>
        </w:rPr>
      </w:pPr>
      <w:r w:rsidRPr="004A3816">
        <w:rPr>
          <w:i/>
        </w:rPr>
        <w:t>is best practice; and</w:t>
      </w:r>
    </w:p>
    <w:p w14:paraId="6D8F9D1D" w14:textId="77777777" w:rsidR="006F7D3F" w:rsidRPr="004A3816" w:rsidRDefault="006F7D3F" w:rsidP="006F7D3F">
      <w:pPr>
        <w:numPr>
          <w:ilvl w:val="0"/>
          <w:numId w:val="24"/>
        </w:numPr>
        <w:tabs>
          <w:tab w:val="right" w:pos="9026"/>
        </w:tabs>
        <w:spacing w:before="0" w:after="0"/>
        <w:ind w:left="567" w:hanging="425"/>
        <w:outlineLvl w:val="4"/>
        <w:rPr>
          <w:i/>
        </w:rPr>
      </w:pPr>
      <w:r w:rsidRPr="004A3816">
        <w:rPr>
          <w:i/>
        </w:rPr>
        <w:t>is tailored to their needs; and</w:t>
      </w:r>
    </w:p>
    <w:p w14:paraId="398B4F15" w14:textId="77777777" w:rsidR="006F7D3F" w:rsidRPr="004A3816" w:rsidRDefault="006F7D3F" w:rsidP="006F7D3F">
      <w:pPr>
        <w:numPr>
          <w:ilvl w:val="0"/>
          <w:numId w:val="24"/>
        </w:numPr>
        <w:tabs>
          <w:tab w:val="right" w:pos="9026"/>
        </w:tabs>
        <w:spacing w:before="0" w:after="0"/>
        <w:ind w:left="567" w:hanging="425"/>
        <w:outlineLvl w:val="4"/>
        <w:rPr>
          <w:i/>
        </w:rPr>
      </w:pPr>
      <w:r w:rsidRPr="004A3816">
        <w:rPr>
          <w:i/>
        </w:rPr>
        <w:t>optimises their health and well-being.</w:t>
      </w:r>
    </w:p>
    <w:bookmarkEnd w:id="6"/>
    <w:p w14:paraId="3065A1AF" w14:textId="56C038BB" w:rsidR="006F7D3F" w:rsidRDefault="006F7D3F" w:rsidP="006F7D3F">
      <w:pPr>
        <w:rPr>
          <w:rFonts w:eastAsia="Fira Sans Light"/>
          <w:color w:val="auto"/>
          <w:szCs w:val="22"/>
          <w:lang w:eastAsia="en-US"/>
        </w:rPr>
      </w:pPr>
      <w:r>
        <w:rPr>
          <w:rFonts w:eastAsia="Arial"/>
          <w:color w:val="auto"/>
        </w:rPr>
        <w:t>The Assessment Team found not all c</w:t>
      </w:r>
      <w:r w:rsidRPr="004227CB">
        <w:rPr>
          <w:rFonts w:eastAsia="Arial"/>
          <w:color w:val="auto"/>
        </w:rPr>
        <w:t xml:space="preserve">linical care </w:t>
      </w:r>
      <w:r>
        <w:rPr>
          <w:rFonts w:eastAsia="Arial"/>
          <w:color w:val="auto"/>
        </w:rPr>
        <w:t>was</w:t>
      </w:r>
      <w:r w:rsidRPr="004227CB">
        <w:rPr>
          <w:rFonts w:eastAsia="Arial"/>
          <w:color w:val="auto"/>
        </w:rPr>
        <w:t xml:space="preserve"> best practice for the consumers sampled</w:t>
      </w:r>
      <w:r w:rsidR="000439F9">
        <w:rPr>
          <w:rFonts w:eastAsia="Arial"/>
          <w:color w:val="auto"/>
        </w:rPr>
        <w:t xml:space="preserve"> and</w:t>
      </w:r>
      <w:r w:rsidRPr="004227CB">
        <w:rPr>
          <w:rFonts w:eastAsia="Arial"/>
          <w:color w:val="auto"/>
        </w:rPr>
        <w:t xml:space="preserve"> </w:t>
      </w:r>
      <w:r>
        <w:rPr>
          <w:rFonts w:eastAsia="Arial"/>
          <w:color w:val="auto"/>
        </w:rPr>
        <w:t xml:space="preserve">did not consistently optimise their </w:t>
      </w:r>
      <w:r w:rsidRPr="004227CB">
        <w:rPr>
          <w:rFonts w:eastAsia="Arial"/>
          <w:color w:val="auto"/>
        </w:rPr>
        <w:t>health and wellbeing</w:t>
      </w:r>
      <w:r w:rsidR="000439F9">
        <w:rPr>
          <w:rFonts w:eastAsia="Arial"/>
          <w:color w:val="auto"/>
        </w:rPr>
        <w:t xml:space="preserve">, including in relation to </w:t>
      </w:r>
      <w:r>
        <w:rPr>
          <w:rFonts w:eastAsia="Arial"/>
          <w:color w:val="auto"/>
        </w:rPr>
        <w:t xml:space="preserve">behaviour management. They also raised issues regarding </w:t>
      </w:r>
      <w:r>
        <w:rPr>
          <w:rFonts w:eastAsia="Arial"/>
          <w:color w:val="auto"/>
        </w:rPr>
        <w:lastRenderedPageBreak/>
        <w:t>wound care</w:t>
      </w:r>
      <w:r>
        <w:rPr>
          <w:rFonts w:eastAsia="Fira Sans Light"/>
          <w:color w:val="auto"/>
          <w:szCs w:val="22"/>
          <w:lang w:eastAsia="en-US"/>
        </w:rPr>
        <w:t xml:space="preserve">, the use of chemical restraints, pain management and behaviour management. </w:t>
      </w:r>
    </w:p>
    <w:p w14:paraId="45F8943C" w14:textId="29A33BE5" w:rsidR="006F7D3F" w:rsidRDefault="006F7D3F" w:rsidP="006F7D3F">
      <w:pPr>
        <w:rPr>
          <w:rFonts w:eastAsia="Fira Sans Light"/>
          <w:color w:val="auto"/>
          <w:szCs w:val="22"/>
          <w:lang w:eastAsia="en-US"/>
        </w:rPr>
      </w:pPr>
      <w:r>
        <w:rPr>
          <w:rFonts w:eastAsia="Fira Sans Light"/>
          <w:color w:val="auto"/>
          <w:szCs w:val="22"/>
          <w:lang w:eastAsia="en-US"/>
        </w:rPr>
        <w:t>I am satisfied</w:t>
      </w:r>
      <w:r w:rsidR="00834D18">
        <w:rPr>
          <w:rFonts w:eastAsia="Fira Sans Light"/>
          <w:color w:val="auto"/>
          <w:szCs w:val="22"/>
          <w:lang w:eastAsia="en-US"/>
        </w:rPr>
        <w:t xml:space="preserve"> with the Approved Provider’s response in relation to the issues  identified regarding</w:t>
      </w:r>
      <w:r>
        <w:rPr>
          <w:rFonts w:eastAsia="Fira Sans Light"/>
          <w:color w:val="auto"/>
          <w:szCs w:val="22"/>
          <w:lang w:eastAsia="en-US"/>
        </w:rPr>
        <w:t xml:space="preserve"> wound management, pain management and chemical restraint</w:t>
      </w:r>
      <w:r w:rsidR="00834D18">
        <w:rPr>
          <w:rFonts w:eastAsia="Fira Sans Light"/>
          <w:color w:val="auto"/>
          <w:szCs w:val="22"/>
          <w:lang w:eastAsia="en-US"/>
        </w:rPr>
        <w:t xml:space="preserve"> and I have not identified concerns in relation to these matters.</w:t>
      </w:r>
    </w:p>
    <w:p w14:paraId="11B94A87" w14:textId="397AE231" w:rsidR="006F7D3F" w:rsidRDefault="006F7D3F" w:rsidP="006F7D3F">
      <w:pPr>
        <w:rPr>
          <w:rFonts w:eastAsia="Fira Sans Light"/>
          <w:color w:val="auto"/>
          <w:szCs w:val="22"/>
          <w:lang w:eastAsia="en-US"/>
        </w:rPr>
      </w:pPr>
      <w:r>
        <w:rPr>
          <w:rFonts w:eastAsia="Fira Sans Light"/>
          <w:color w:val="auto"/>
          <w:szCs w:val="22"/>
          <w:lang w:eastAsia="en-US"/>
        </w:rPr>
        <w:t>However, I am not satisfied the management of a consumer’s behaviour, as recorded in the report and responded to by the Approved Provider, is best practice. There was sufficient evidence to show there was a change in this consumer’s behaviour prior to a major incident involving them</w:t>
      </w:r>
      <w:r w:rsidR="00834D18">
        <w:rPr>
          <w:rFonts w:eastAsia="Fira Sans Light"/>
          <w:color w:val="auto"/>
          <w:szCs w:val="22"/>
          <w:lang w:eastAsia="en-US"/>
        </w:rPr>
        <w:t>.</w:t>
      </w:r>
      <w:r>
        <w:rPr>
          <w:rFonts w:eastAsia="Fira Sans Light"/>
          <w:color w:val="auto"/>
          <w:szCs w:val="22"/>
          <w:lang w:eastAsia="en-US"/>
        </w:rPr>
        <w:t xml:space="preserve"> An allied health report</w:t>
      </w:r>
      <w:r w:rsidR="00834D18">
        <w:rPr>
          <w:rFonts w:eastAsia="Fira Sans Light"/>
          <w:color w:val="auto"/>
          <w:szCs w:val="22"/>
          <w:lang w:eastAsia="en-US"/>
        </w:rPr>
        <w:t xml:space="preserve">, dated approximately 5 weeks prior to this event and submitted in the </w:t>
      </w:r>
      <w:r>
        <w:rPr>
          <w:rFonts w:eastAsia="Fira Sans Light"/>
          <w:color w:val="auto"/>
          <w:szCs w:val="22"/>
          <w:lang w:eastAsia="en-US"/>
        </w:rPr>
        <w:t xml:space="preserve">Approved Provider’s response, identified this consumer </w:t>
      </w:r>
      <w:r w:rsidR="006E15FF">
        <w:rPr>
          <w:rFonts w:eastAsia="Fira Sans Light"/>
          <w:color w:val="auto"/>
          <w:szCs w:val="22"/>
          <w:lang w:eastAsia="en-US"/>
        </w:rPr>
        <w:t xml:space="preserve">presented </w:t>
      </w:r>
      <w:r w:rsidR="005D7853">
        <w:rPr>
          <w:rFonts w:eastAsia="Fira Sans Light"/>
          <w:color w:val="auto"/>
          <w:szCs w:val="22"/>
          <w:lang w:eastAsia="en-US"/>
        </w:rPr>
        <w:t>a risk to himself and others</w:t>
      </w:r>
      <w:r>
        <w:rPr>
          <w:rFonts w:eastAsia="Fira Sans Light"/>
          <w:color w:val="auto"/>
          <w:szCs w:val="22"/>
          <w:lang w:eastAsia="en-US"/>
        </w:rPr>
        <w:t xml:space="preserve">. I am not persuaded information in the report was adequately followed up or sufficient actions taken by the service to address the matters raised. </w:t>
      </w:r>
      <w:r w:rsidR="00834D18">
        <w:rPr>
          <w:rFonts w:eastAsia="Fira Sans Light"/>
          <w:color w:val="auto"/>
          <w:szCs w:val="22"/>
          <w:lang w:eastAsia="en-US"/>
        </w:rPr>
        <w:t xml:space="preserve">In addition, </w:t>
      </w:r>
      <w:r>
        <w:rPr>
          <w:rFonts w:eastAsia="Fira Sans Light"/>
          <w:color w:val="auto"/>
          <w:szCs w:val="22"/>
          <w:lang w:eastAsia="en-US"/>
        </w:rPr>
        <w:t>there was information provided to the Assessment Team that other consumers were concerned about this consumer’s behaviour</w:t>
      </w:r>
      <w:r w:rsidR="00834D18">
        <w:rPr>
          <w:rFonts w:eastAsia="Fira Sans Light"/>
          <w:color w:val="auto"/>
          <w:szCs w:val="22"/>
          <w:lang w:eastAsia="en-US"/>
        </w:rPr>
        <w:t>,</w:t>
      </w:r>
      <w:r>
        <w:rPr>
          <w:rFonts w:eastAsia="Fira Sans Light"/>
          <w:color w:val="auto"/>
          <w:szCs w:val="22"/>
          <w:lang w:eastAsia="en-US"/>
        </w:rPr>
        <w:t xml:space="preserve"> including a consumer alleging they were followed and hit by this consumer within the service. </w:t>
      </w:r>
    </w:p>
    <w:p w14:paraId="0C6CD804" w14:textId="77777777" w:rsidR="006F7D3F" w:rsidRDefault="006F7D3F" w:rsidP="006F7D3F">
      <w:pPr>
        <w:rPr>
          <w:rFonts w:eastAsia="Fira Sans Light"/>
          <w:color w:val="auto"/>
          <w:szCs w:val="22"/>
          <w:lang w:eastAsia="en-US"/>
        </w:rPr>
      </w:pPr>
      <w:r>
        <w:rPr>
          <w:rFonts w:eastAsia="Fira Sans Light"/>
          <w:color w:val="auto"/>
          <w:szCs w:val="22"/>
          <w:lang w:eastAsia="en-US"/>
        </w:rPr>
        <w:t xml:space="preserve">I find this demonstrated a gap in the timely and appropriate implementation of strategies to manage the behaviours of  </w:t>
      </w:r>
      <w:r w:rsidRPr="00655A4F">
        <w:rPr>
          <w:rFonts w:eastAsia="Fira Sans Light"/>
          <w:color w:val="auto"/>
          <w:szCs w:val="22"/>
          <w:lang w:eastAsia="en-US"/>
        </w:rPr>
        <w:t>consumers living with dementia</w:t>
      </w:r>
      <w:r>
        <w:rPr>
          <w:rFonts w:eastAsia="Fira Sans Light"/>
          <w:color w:val="auto"/>
          <w:szCs w:val="22"/>
          <w:lang w:eastAsia="en-US"/>
        </w:rPr>
        <w:t>,</w:t>
      </w:r>
      <w:r w:rsidRPr="00655A4F">
        <w:rPr>
          <w:rFonts w:eastAsia="Fira Sans Light"/>
          <w:color w:val="auto"/>
          <w:szCs w:val="22"/>
          <w:lang w:eastAsia="en-US"/>
        </w:rPr>
        <w:t xml:space="preserve"> </w:t>
      </w:r>
      <w:r>
        <w:rPr>
          <w:rFonts w:eastAsia="Fira Sans Light"/>
          <w:color w:val="auto"/>
          <w:szCs w:val="22"/>
          <w:lang w:eastAsia="en-US"/>
        </w:rPr>
        <w:t>where their condition is deteriorating and including</w:t>
      </w:r>
      <w:r w:rsidRPr="00655A4F">
        <w:rPr>
          <w:rFonts w:eastAsia="Fira Sans Light"/>
          <w:color w:val="auto"/>
          <w:szCs w:val="22"/>
          <w:lang w:eastAsia="en-US"/>
        </w:rPr>
        <w:t xml:space="preserve"> </w:t>
      </w:r>
      <w:r>
        <w:rPr>
          <w:rFonts w:eastAsia="Fira Sans Light"/>
          <w:color w:val="auto"/>
          <w:szCs w:val="22"/>
          <w:lang w:eastAsia="en-US"/>
        </w:rPr>
        <w:t xml:space="preserve">timely actions to </w:t>
      </w:r>
      <w:r w:rsidRPr="00655A4F">
        <w:rPr>
          <w:rFonts w:eastAsia="Fira Sans Light"/>
          <w:color w:val="auto"/>
          <w:szCs w:val="22"/>
          <w:lang w:eastAsia="en-US"/>
        </w:rPr>
        <w:t>minimis</w:t>
      </w:r>
      <w:r>
        <w:rPr>
          <w:rFonts w:eastAsia="Fira Sans Light"/>
          <w:color w:val="auto"/>
          <w:szCs w:val="22"/>
          <w:lang w:eastAsia="en-US"/>
        </w:rPr>
        <w:t>e</w:t>
      </w:r>
      <w:r w:rsidRPr="00655A4F">
        <w:rPr>
          <w:rFonts w:eastAsia="Fira Sans Light"/>
          <w:color w:val="auto"/>
          <w:szCs w:val="22"/>
          <w:lang w:eastAsia="en-US"/>
        </w:rPr>
        <w:t xml:space="preserve"> the risk of </w:t>
      </w:r>
      <w:r>
        <w:rPr>
          <w:rFonts w:eastAsia="Fira Sans Light"/>
          <w:color w:val="auto"/>
          <w:szCs w:val="22"/>
          <w:lang w:eastAsia="en-US"/>
        </w:rPr>
        <w:t xml:space="preserve">behaviours escalating or </w:t>
      </w:r>
      <w:r w:rsidRPr="00655A4F">
        <w:rPr>
          <w:rFonts w:eastAsia="Fira Sans Light"/>
          <w:color w:val="auto"/>
          <w:szCs w:val="22"/>
          <w:lang w:eastAsia="en-US"/>
        </w:rPr>
        <w:t>reoccurr</w:t>
      </w:r>
      <w:r>
        <w:rPr>
          <w:rFonts w:eastAsia="Fira Sans Light"/>
          <w:color w:val="auto"/>
          <w:szCs w:val="22"/>
          <w:lang w:eastAsia="en-US"/>
        </w:rPr>
        <w:t>ing</w:t>
      </w:r>
      <w:r w:rsidRPr="00655A4F">
        <w:rPr>
          <w:rFonts w:eastAsia="Fira Sans Light"/>
          <w:color w:val="auto"/>
          <w:szCs w:val="22"/>
          <w:lang w:eastAsia="en-US"/>
        </w:rPr>
        <w:t xml:space="preserve">. </w:t>
      </w:r>
    </w:p>
    <w:p w14:paraId="56ED87B2" w14:textId="77777777" w:rsidR="00BC27BF" w:rsidRDefault="00BC27BF" w:rsidP="00BC27BF">
      <w:pPr>
        <w:sectPr w:rsidR="00BC27BF" w:rsidSect="003F5725">
          <w:headerReference w:type="default" r:id="rId24"/>
          <w:type w:val="continuous"/>
          <w:pgSz w:w="11906" w:h="16838"/>
          <w:pgMar w:top="1701" w:right="1418" w:bottom="1418" w:left="1418" w:header="709" w:footer="397" w:gutter="0"/>
          <w:cols w:space="708"/>
          <w:titlePg/>
          <w:docGrid w:linePitch="360"/>
        </w:sectPr>
      </w:pPr>
      <w:r>
        <w:t xml:space="preserve">I find that the Approved Provider is non-compliant with this requirement. </w:t>
      </w:r>
    </w:p>
    <w:p w14:paraId="2CF2D35E" w14:textId="77777777" w:rsidR="006F7D3F" w:rsidRPr="00853601" w:rsidRDefault="006F7D3F" w:rsidP="006F7D3F">
      <w:pPr>
        <w:pStyle w:val="Heading3"/>
      </w:pPr>
      <w:r w:rsidRPr="00853601">
        <w:t>Requirement 3(3)(b)</w:t>
      </w:r>
      <w:r>
        <w:tab/>
        <w:t>Compliant</w:t>
      </w:r>
    </w:p>
    <w:p w14:paraId="7AA38A79" w14:textId="77777777" w:rsidR="006F7D3F" w:rsidRPr="004A3816" w:rsidRDefault="006F7D3F" w:rsidP="006F7D3F">
      <w:pPr>
        <w:rPr>
          <w:i/>
        </w:rPr>
      </w:pPr>
      <w:r w:rsidRPr="004A3816">
        <w:rPr>
          <w:i/>
          <w:szCs w:val="22"/>
        </w:rPr>
        <w:t>Effective management of high impact or high prevalence risks associated with the care of each consumer.</w:t>
      </w:r>
    </w:p>
    <w:p w14:paraId="2645C553" w14:textId="77777777" w:rsidR="00A05ADA" w:rsidRDefault="006F7D3F" w:rsidP="006F7D3F">
      <w:pPr>
        <w:rPr>
          <w:rFonts w:eastAsia="Calibri"/>
          <w:color w:val="auto"/>
          <w:lang w:eastAsia="en-US"/>
        </w:rPr>
      </w:pPr>
      <w:r>
        <w:rPr>
          <w:rFonts w:eastAsia="Calibri"/>
          <w:color w:val="auto"/>
          <w:lang w:eastAsia="en-US"/>
        </w:rPr>
        <w:t>The Assessment Team found</w:t>
      </w:r>
      <w:r w:rsidRPr="00655A4F">
        <w:rPr>
          <w:rFonts w:eastAsia="Calibri"/>
          <w:color w:val="auto"/>
          <w:lang w:eastAsia="en-US"/>
        </w:rPr>
        <w:t xml:space="preserve"> some key high impact or high prevalence risks </w:t>
      </w:r>
      <w:r>
        <w:rPr>
          <w:rFonts w:eastAsia="Calibri"/>
          <w:color w:val="auto"/>
          <w:lang w:eastAsia="en-US"/>
        </w:rPr>
        <w:t>we</w:t>
      </w:r>
      <w:r w:rsidRPr="00655A4F">
        <w:rPr>
          <w:rFonts w:eastAsia="Calibri"/>
          <w:color w:val="auto"/>
          <w:lang w:eastAsia="en-US"/>
        </w:rPr>
        <w:t xml:space="preserve">re </w:t>
      </w:r>
      <w:r>
        <w:rPr>
          <w:rFonts w:eastAsia="Calibri"/>
          <w:color w:val="auto"/>
          <w:lang w:eastAsia="en-US"/>
        </w:rPr>
        <w:t xml:space="preserve">being </w:t>
      </w:r>
      <w:r w:rsidRPr="00655A4F">
        <w:rPr>
          <w:rFonts w:eastAsia="Calibri"/>
          <w:color w:val="auto"/>
          <w:lang w:eastAsia="en-US"/>
        </w:rPr>
        <w:t>identified in care planning documentation.</w:t>
      </w:r>
      <w:r>
        <w:rPr>
          <w:rFonts w:eastAsia="Calibri"/>
          <w:color w:val="auto"/>
          <w:lang w:eastAsia="en-US"/>
        </w:rPr>
        <w:t xml:space="preserve"> However, they found this was not being consistently or effectively managed in practice. For example, </w:t>
      </w:r>
      <w:r w:rsidR="00285FC0">
        <w:rPr>
          <w:rFonts w:eastAsia="Calibri"/>
          <w:color w:val="auto"/>
          <w:lang w:eastAsia="en-US"/>
        </w:rPr>
        <w:t>in regard to</w:t>
      </w:r>
      <w:r>
        <w:rPr>
          <w:rFonts w:eastAsia="Calibri"/>
          <w:color w:val="auto"/>
          <w:lang w:eastAsia="en-US"/>
        </w:rPr>
        <w:t xml:space="preserve"> monitoring one consumer’s weight loss and managing their nutritional requirements. </w:t>
      </w:r>
    </w:p>
    <w:p w14:paraId="0AD62CDA" w14:textId="5C018636" w:rsidR="00BC27BF" w:rsidRDefault="006F7D3F" w:rsidP="006F7D3F">
      <w:pPr>
        <w:rPr>
          <w:rFonts w:eastAsia="Calibri"/>
          <w:color w:val="auto"/>
          <w:lang w:eastAsia="en-US"/>
        </w:rPr>
      </w:pPr>
      <w:r>
        <w:rPr>
          <w:rFonts w:eastAsia="Calibri"/>
          <w:color w:val="auto"/>
          <w:lang w:eastAsia="en-US"/>
        </w:rPr>
        <w:t>The Approved Provider’s response i</w:t>
      </w:r>
      <w:r w:rsidR="00A05ADA">
        <w:rPr>
          <w:rFonts w:eastAsia="Calibri"/>
          <w:color w:val="auto"/>
          <w:lang w:eastAsia="en-US"/>
        </w:rPr>
        <w:t>ndicated that an identified</w:t>
      </w:r>
      <w:r>
        <w:rPr>
          <w:rFonts w:eastAsia="Calibri"/>
          <w:color w:val="auto"/>
          <w:lang w:eastAsia="en-US"/>
        </w:rPr>
        <w:t xml:space="preserve"> consumer makes their own choices </w:t>
      </w:r>
      <w:r w:rsidR="00285FC0">
        <w:rPr>
          <w:rFonts w:eastAsia="Calibri"/>
          <w:color w:val="auto"/>
          <w:lang w:eastAsia="en-US"/>
        </w:rPr>
        <w:t>in regard to</w:t>
      </w:r>
      <w:r>
        <w:rPr>
          <w:rFonts w:eastAsia="Calibri"/>
          <w:color w:val="auto"/>
          <w:lang w:eastAsia="en-US"/>
        </w:rPr>
        <w:t xml:space="preserve"> when and what they eat. </w:t>
      </w:r>
      <w:r w:rsidR="00C90266">
        <w:rPr>
          <w:rFonts w:eastAsia="Calibri"/>
          <w:color w:val="auto"/>
          <w:lang w:eastAsia="en-US"/>
        </w:rPr>
        <w:t xml:space="preserve">It </w:t>
      </w:r>
      <w:r>
        <w:rPr>
          <w:rFonts w:eastAsia="Calibri"/>
          <w:color w:val="auto"/>
          <w:lang w:eastAsia="en-US"/>
        </w:rPr>
        <w:t xml:space="preserve">provided information to support the consumer had not, when reviewed over 2020, significantly lost weight and </w:t>
      </w:r>
      <w:r w:rsidR="00C90266">
        <w:rPr>
          <w:rFonts w:eastAsia="Calibri"/>
          <w:color w:val="auto"/>
          <w:lang w:eastAsia="en-US"/>
        </w:rPr>
        <w:t xml:space="preserve">that </w:t>
      </w:r>
      <w:r>
        <w:rPr>
          <w:rFonts w:eastAsia="Calibri"/>
          <w:color w:val="auto"/>
          <w:lang w:eastAsia="en-US"/>
        </w:rPr>
        <w:t xml:space="preserve">their weight was being monitored. </w:t>
      </w:r>
    </w:p>
    <w:p w14:paraId="6F042F2D" w14:textId="725B852F" w:rsidR="006F7D3F" w:rsidRPr="00853601" w:rsidRDefault="006F7D3F" w:rsidP="006F7D3F">
      <w:r>
        <w:rPr>
          <w:rFonts w:eastAsia="Calibri"/>
          <w:color w:val="auto"/>
          <w:lang w:eastAsia="en-US"/>
        </w:rPr>
        <w:t xml:space="preserve">I </w:t>
      </w:r>
      <w:r w:rsidR="00BC27BF">
        <w:rPr>
          <w:rFonts w:eastAsia="Calibri"/>
          <w:color w:val="auto"/>
          <w:lang w:eastAsia="en-US"/>
        </w:rPr>
        <w:t>find that the Approved Provider is</w:t>
      </w:r>
      <w:r>
        <w:rPr>
          <w:rFonts w:eastAsia="Calibri"/>
          <w:color w:val="auto"/>
          <w:lang w:eastAsia="en-US"/>
        </w:rPr>
        <w:t xml:space="preserve"> compliant</w:t>
      </w:r>
      <w:r w:rsidR="00BC27BF">
        <w:rPr>
          <w:rFonts w:eastAsia="Calibri"/>
          <w:color w:val="auto"/>
          <w:lang w:eastAsia="en-US"/>
        </w:rPr>
        <w:t xml:space="preserve"> with this requirement</w:t>
      </w:r>
      <w:r>
        <w:rPr>
          <w:rFonts w:eastAsia="Calibri"/>
          <w:color w:val="auto"/>
          <w:lang w:eastAsia="en-US"/>
        </w:rPr>
        <w:t xml:space="preserve">.  </w:t>
      </w:r>
    </w:p>
    <w:p w14:paraId="0E92CEDB" w14:textId="77777777" w:rsidR="006F7D3F" w:rsidRDefault="006F7D3F" w:rsidP="006F7D3F"/>
    <w:p w14:paraId="311664A0" w14:textId="77777777" w:rsidR="006F7D3F" w:rsidRDefault="006F7D3F" w:rsidP="006F7D3F">
      <w:pPr>
        <w:sectPr w:rsidR="006F7D3F" w:rsidSect="00CB3BA9">
          <w:headerReference w:type="default" r:id="rId25"/>
          <w:type w:val="continuous"/>
          <w:pgSz w:w="11906" w:h="16838"/>
          <w:pgMar w:top="1701" w:right="1418" w:bottom="1418" w:left="1418" w:header="709" w:footer="397" w:gutter="0"/>
          <w:cols w:space="708"/>
          <w:titlePg/>
          <w:docGrid w:linePitch="360"/>
        </w:sectPr>
      </w:pPr>
    </w:p>
    <w:p w14:paraId="431F2963" w14:textId="77777777" w:rsidR="006F7D3F" w:rsidRDefault="006F7D3F" w:rsidP="006F7D3F">
      <w:pPr>
        <w:pStyle w:val="Heading1"/>
        <w:tabs>
          <w:tab w:val="right" w:pos="9070"/>
        </w:tabs>
        <w:spacing w:before="560" w:after="640"/>
        <w:rPr>
          <w:color w:val="FFFFFF" w:themeColor="background1"/>
          <w:sz w:val="36"/>
        </w:rPr>
        <w:sectPr w:rsidR="006F7D3F"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FDA9A82" wp14:editId="40664DB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785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D839DF3" w14:textId="77777777" w:rsidR="006F7D3F" w:rsidRPr="00FD1B02" w:rsidRDefault="006F7D3F" w:rsidP="006F7D3F">
      <w:pPr>
        <w:pStyle w:val="Heading3"/>
        <w:shd w:val="clear" w:color="auto" w:fill="F2F2F2" w:themeFill="background1" w:themeFillShade="F2"/>
      </w:pPr>
      <w:r w:rsidRPr="00FD1B02">
        <w:t>Consumer outcome:</w:t>
      </w:r>
    </w:p>
    <w:p w14:paraId="5D4F24BB" w14:textId="77777777" w:rsidR="006F7D3F" w:rsidRDefault="006F7D3F" w:rsidP="006F7D3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040EF47" w14:textId="77777777" w:rsidR="006F7D3F" w:rsidRDefault="006F7D3F" w:rsidP="006F7D3F">
      <w:pPr>
        <w:pStyle w:val="Heading3"/>
        <w:shd w:val="clear" w:color="auto" w:fill="F2F2F2" w:themeFill="background1" w:themeFillShade="F2"/>
      </w:pPr>
      <w:r>
        <w:t>Organisation statement:</w:t>
      </w:r>
    </w:p>
    <w:p w14:paraId="16284C5D" w14:textId="77777777" w:rsidR="006F7D3F" w:rsidRDefault="006F7D3F" w:rsidP="006F7D3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3064FE6" w14:textId="77777777" w:rsidR="006F7D3F" w:rsidRDefault="006F7D3F" w:rsidP="006F7D3F">
      <w:pPr>
        <w:pStyle w:val="Heading2"/>
      </w:pPr>
      <w:r>
        <w:t>Assessment of Standard 4</w:t>
      </w:r>
    </w:p>
    <w:p w14:paraId="4433E24D" w14:textId="77777777" w:rsidR="006F7D3F" w:rsidRPr="00163FEE" w:rsidRDefault="006F7D3F" w:rsidP="006F7D3F">
      <w:pPr>
        <w:rPr>
          <w:rFonts w:eastAsia="Calibri"/>
          <w:lang w:eastAsia="en-US"/>
        </w:rPr>
      </w:pPr>
      <w:bookmarkStart w:id="7" w:name="_Hlk32997883"/>
      <w:r>
        <w:rPr>
          <w:rFonts w:eastAsia="Calibri"/>
          <w:lang w:eastAsia="en-US"/>
        </w:rPr>
        <w:t>The Assessment Team sampled</w:t>
      </w:r>
      <w:r w:rsidRPr="00163FEE">
        <w:rPr>
          <w:rFonts w:eastAsia="Calibri"/>
          <w:lang w:eastAsia="en-US"/>
        </w:rPr>
        <w:t xml:space="preserve">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157D8336" w14:textId="77777777" w:rsidR="006F7D3F" w:rsidRDefault="006F7D3F" w:rsidP="006F7D3F">
      <w:pPr>
        <w:tabs>
          <w:tab w:val="right" w:pos="9026"/>
        </w:tabs>
      </w:pPr>
      <w:r w:rsidRPr="00A97924">
        <w:t xml:space="preserve">Information about the consumer’s condition, needs and preferences is </w:t>
      </w:r>
      <w:r>
        <w:t xml:space="preserve">not communicated effectively </w:t>
      </w:r>
      <w:r w:rsidRPr="00A97924">
        <w:t xml:space="preserve">within the organisation, and with </w:t>
      </w:r>
      <w:r>
        <w:t>external service providers that also have r</w:t>
      </w:r>
      <w:r w:rsidRPr="00A97924">
        <w:t xml:space="preserve">esponsibility </w:t>
      </w:r>
      <w:r>
        <w:t xml:space="preserve">for care. </w:t>
      </w:r>
    </w:p>
    <w:p w14:paraId="0B1F5CED" w14:textId="77777777" w:rsidR="006F7D3F" w:rsidRPr="00636599" w:rsidRDefault="006F7D3F" w:rsidP="006F7D3F">
      <w:pPr>
        <w:rPr>
          <w:rFonts w:eastAsia="Fira Sans Light"/>
          <w:color w:val="auto"/>
          <w:szCs w:val="22"/>
          <w:lang w:eastAsia="en-US"/>
        </w:rPr>
      </w:pPr>
      <w:r>
        <w:rPr>
          <w:rFonts w:eastAsia="Fira Sans Light"/>
          <w:color w:val="auto"/>
          <w:szCs w:val="22"/>
          <w:lang w:eastAsia="en-US"/>
        </w:rPr>
        <w:t>The Assessment Team assessed one of the seven requirements under this Standard.</w:t>
      </w:r>
    </w:p>
    <w:p w14:paraId="4D3CAD50" w14:textId="77777777" w:rsidR="006F7D3F" w:rsidRPr="00D435F8" w:rsidRDefault="006F7D3F" w:rsidP="006F7D3F">
      <w:pPr>
        <w:rPr>
          <w:rFonts w:eastAsia="Calibri"/>
          <w:i/>
          <w:color w:val="auto"/>
          <w:lang w:eastAsia="en-US"/>
        </w:rPr>
      </w:pPr>
      <w:r>
        <w:rPr>
          <w:rFonts w:eastAsiaTheme="minorHAnsi"/>
        </w:rPr>
        <w:t>A decision of non-compliant in one or more requirements results in a decision of Non-Compliant for the Quality Standard.</w:t>
      </w:r>
    </w:p>
    <w:p w14:paraId="2BD1BF43" w14:textId="77777777" w:rsidR="006F7D3F" w:rsidRDefault="006F7D3F" w:rsidP="006F7D3F">
      <w:pPr>
        <w:pStyle w:val="Heading2"/>
      </w:pPr>
      <w:r>
        <w:t>Assessment of Standard 4 Requirements</w:t>
      </w:r>
      <w:r w:rsidRPr="0066387A">
        <w:rPr>
          <w:i/>
          <w:color w:val="0000FF"/>
          <w:sz w:val="24"/>
          <w:szCs w:val="24"/>
        </w:rPr>
        <w:t xml:space="preserve"> </w:t>
      </w:r>
    </w:p>
    <w:p w14:paraId="28A34814" w14:textId="77777777" w:rsidR="006F7D3F" w:rsidRPr="00D435F8" w:rsidRDefault="006F7D3F" w:rsidP="006F7D3F">
      <w:pPr>
        <w:pStyle w:val="Heading3"/>
      </w:pPr>
      <w:r w:rsidRPr="00D435F8">
        <w:t>Requirement 4(3)(d)</w:t>
      </w:r>
      <w:r>
        <w:tab/>
        <w:t>Non-compliant</w:t>
      </w:r>
    </w:p>
    <w:p w14:paraId="1B10FFD5" w14:textId="77777777" w:rsidR="006F7D3F" w:rsidRPr="004A3816" w:rsidRDefault="006F7D3F" w:rsidP="006F7D3F">
      <w:pPr>
        <w:rPr>
          <w:i/>
        </w:rPr>
      </w:pPr>
      <w:r w:rsidRPr="004A3816">
        <w:rPr>
          <w:i/>
        </w:rPr>
        <w:t>Information about the consumer’s condition, needs and preferences is communicated within the organisation, and with others where responsibility for care is shared.</w:t>
      </w:r>
    </w:p>
    <w:p w14:paraId="76335CAD" w14:textId="473E2F37" w:rsidR="006F7D3F" w:rsidRDefault="006F7D3F" w:rsidP="006F7D3F">
      <w:r>
        <w:lastRenderedPageBreak/>
        <w:t xml:space="preserve">The Assessment Team provided evidence where the service did not adequately demonstrate the needs and preferences of a consumer were communicated within the organisation and with others where responsibility for care is shared. </w:t>
      </w:r>
    </w:p>
    <w:p w14:paraId="1FBA4D9F" w14:textId="77777777" w:rsidR="00FB0B4F" w:rsidRDefault="006F7D3F" w:rsidP="006F7D3F">
      <w:r>
        <w:t xml:space="preserve">I acknowledge the </w:t>
      </w:r>
      <w:r w:rsidR="00820C3F">
        <w:t>s</w:t>
      </w:r>
      <w:r>
        <w:t xml:space="preserve">ubmission from the Approved Provider detailing how the service attempted to access a support plan from an external body for an identified consumer. In my view </w:t>
      </w:r>
      <w:r w:rsidR="004A4903">
        <w:t xml:space="preserve">this </w:t>
      </w:r>
      <w:r>
        <w:t xml:space="preserve">was insufficient in ensuring a joint approach to addressing the needs of this consumer. In their response the Approved Provider did not sufficiently demonstrate </w:t>
      </w:r>
      <w:r w:rsidR="004A4903">
        <w:t xml:space="preserve">that </w:t>
      </w:r>
      <w:r>
        <w:t xml:space="preserve">the sharing of information was adequate to support the ongoing care of the consumer concerned. </w:t>
      </w:r>
    </w:p>
    <w:p w14:paraId="26959E19" w14:textId="77777777" w:rsidR="00FB0B4F" w:rsidRDefault="00FB0B4F" w:rsidP="00FB0B4F">
      <w:pPr>
        <w:sectPr w:rsidR="00FB0B4F" w:rsidSect="003F5725">
          <w:headerReference w:type="default" r:id="rId28"/>
          <w:type w:val="continuous"/>
          <w:pgSz w:w="11906" w:h="16838"/>
          <w:pgMar w:top="1701" w:right="1418" w:bottom="1418" w:left="1418" w:header="709" w:footer="397" w:gutter="0"/>
          <w:cols w:space="708"/>
          <w:titlePg/>
          <w:docGrid w:linePitch="360"/>
        </w:sectPr>
      </w:pPr>
      <w:r>
        <w:t xml:space="preserve">I find that the Approved Provider is non-compliant with this requirement. </w:t>
      </w:r>
    </w:p>
    <w:p w14:paraId="1B8F05AF" w14:textId="77777777" w:rsidR="006F7D3F" w:rsidRDefault="006F7D3F" w:rsidP="006F7D3F">
      <w:pPr>
        <w:pStyle w:val="Heading1"/>
        <w:tabs>
          <w:tab w:val="right" w:pos="9070"/>
        </w:tabs>
        <w:spacing w:before="560" w:after="640"/>
        <w:rPr>
          <w:color w:val="FFFFFF" w:themeColor="background1"/>
          <w:sz w:val="36"/>
        </w:rPr>
        <w:sectPr w:rsidR="006F7D3F"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FC0FD57" wp14:editId="19C3B67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506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8D9C577" w14:textId="77777777" w:rsidR="006F7D3F" w:rsidRPr="000E654D" w:rsidRDefault="006F7D3F" w:rsidP="006F7D3F">
      <w:pPr>
        <w:pStyle w:val="Heading3"/>
        <w:shd w:val="clear" w:color="auto" w:fill="F2F2F2" w:themeFill="background1" w:themeFillShade="F2"/>
      </w:pPr>
      <w:r w:rsidRPr="000E654D">
        <w:t>Consumer outcome:</w:t>
      </w:r>
    </w:p>
    <w:p w14:paraId="35795D98" w14:textId="77777777" w:rsidR="006F7D3F" w:rsidRDefault="006F7D3F" w:rsidP="006F7D3F">
      <w:pPr>
        <w:numPr>
          <w:ilvl w:val="0"/>
          <w:numId w:val="7"/>
        </w:numPr>
        <w:shd w:val="clear" w:color="auto" w:fill="F2F2F2" w:themeFill="background1" w:themeFillShade="F2"/>
      </w:pPr>
      <w:r>
        <w:t>I get quality care and services when I need them from people who are knowledgeable, capable and caring.</w:t>
      </w:r>
    </w:p>
    <w:p w14:paraId="0C085143" w14:textId="77777777" w:rsidR="006F7D3F" w:rsidRDefault="006F7D3F" w:rsidP="006F7D3F">
      <w:pPr>
        <w:pStyle w:val="Heading3"/>
        <w:shd w:val="clear" w:color="auto" w:fill="F2F2F2" w:themeFill="background1" w:themeFillShade="F2"/>
      </w:pPr>
      <w:r>
        <w:t>Organisation statement:</w:t>
      </w:r>
    </w:p>
    <w:p w14:paraId="36221DEE" w14:textId="77777777" w:rsidR="006F7D3F" w:rsidRDefault="006F7D3F" w:rsidP="006F7D3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E2FBD7" w14:textId="77777777" w:rsidR="006F7D3F" w:rsidRDefault="006F7D3F" w:rsidP="006F7D3F">
      <w:pPr>
        <w:pStyle w:val="Heading2"/>
      </w:pPr>
      <w:r>
        <w:t>Assessment of Standard 7</w:t>
      </w:r>
    </w:p>
    <w:p w14:paraId="7FE452C6" w14:textId="77777777" w:rsidR="006F7D3F" w:rsidRPr="00686B75" w:rsidRDefault="006F7D3F" w:rsidP="006F7D3F">
      <w:pPr>
        <w:rPr>
          <w:rFonts w:eastAsia="Calibri"/>
          <w:color w:val="auto"/>
          <w:lang w:eastAsia="en-US"/>
        </w:rPr>
      </w:pPr>
      <w:r>
        <w:rPr>
          <w:rFonts w:eastAsia="Calibri"/>
          <w:lang w:eastAsia="en-US"/>
        </w:rPr>
        <w:t xml:space="preserve">The Assessment Team sampled </w:t>
      </w:r>
      <w:r w:rsidRPr="00163FEE">
        <w:rPr>
          <w:rFonts w:eastAsia="Calibri"/>
          <w:lang w:eastAsia="en-US"/>
        </w:rPr>
        <w:t xml:space="preserve">the experience </w:t>
      </w:r>
      <w:r>
        <w:rPr>
          <w:rFonts w:eastAsia="Calibri"/>
          <w:lang w:eastAsia="en-US"/>
        </w:rPr>
        <w:t xml:space="preserve">of </w:t>
      </w:r>
      <w:r w:rsidRPr="00163FEE">
        <w:rPr>
          <w:rFonts w:eastAsia="Calibri"/>
          <w:lang w:eastAsia="en-US"/>
        </w:rPr>
        <w:t>consumer’s and how the organisation understands and applies the individual requirements within this Standard</w:t>
      </w:r>
      <w:r>
        <w:rPr>
          <w:rFonts w:eastAsia="Calibri"/>
          <w:lang w:eastAsia="en-US"/>
        </w:rPr>
        <w:t>.</w:t>
      </w:r>
      <w:r w:rsidRPr="00163FEE">
        <w:rPr>
          <w:rFonts w:eastAsia="Calibri"/>
          <w:lang w:eastAsia="en-US"/>
        </w:rPr>
        <w:t xml:space="preserve"> </w:t>
      </w:r>
      <w:r>
        <w:rPr>
          <w:rFonts w:eastAsia="Calibri"/>
          <w:lang w:eastAsia="en-US"/>
        </w:rPr>
        <w:t>T</w:t>
      </w:r>
      <w:r w:rsidRPr="00163FEE">
        <w:rPr>
          <w:rFonts w:eastAsia="Calibri"/>
          <w:lang w:eastAsia="en-US"/>
        </w:rPr>
        <w:t xml:space="preserve">he Assessment Team spoke with consumers about their experience of the staff, interviewed staff, and reviewed a range of records including staff rosters, training records and performance </w:t>
      </w:r>
      <w:r w:rsidRPr="00686B75">
        <w:rPr>
          <w:rFonts w:eastAsia="Calibri"/>
          <w:color w:val="auto"/>
          <w:lang w:eastAsia="en-US"/>
        </w:rPr>
        <w:t>reviews.</w:t>
      </w:r>
    </w:p>
    <w:p w14:paraId="754876CE" w14:textId="77777777" w:rsidR="006F7D3F" w:rsidRDefault="006F7D3F" w:rsidP="006F7D3F">
      <w:pPr>
        <w:rPr>
          <w:rFonts w:eastAsia="Calibri"/>
          <w:color w:val="auto"/>
          <w:lang w:eastAsia="en-US"/>
        </w:rPr>
      </w:pPr>
      <w:r w:rsidRPr="00686B75">
        <w:rPr>
          <w:rFonts w:eastAsia="Calibri"/>
          <w:color w:val="auto"/>
          <w:lang w:eastAsia="en-US"/>
        </w:rPr>
        <w:t xml:space="preserve">While there was </w:t>
      </w:r>
      <w:r>
        <w:rPr>
          <w:rFonts w:eastAsia="Calibri"/>
          <w:color w:val="auto"/>
          <w:lang w:eastAsia="en-US"/>
        </w:rPr>
        <w:t xml:space="preserve">some </w:t>
      </w:r>
      <w:r w:rsidRPr="00686B75">
        <w:rPr>
          <w:rFonts w:eastAsia="Calibri"/>
          <w:color w:val="auto"/>
          <w:lang w:eastAsia="en-US"/>
        </w:rPr>
        <w:t>positive feedback about  staff members and recent improvements</w:t>
      </w:r>
      <w:r>
        <w:rPr>
          <w:rFonts w:eastAsia="Calibri"/>
          <w:color w:val="auto"/>
          <w:lang w:eastAsia="en-US"/>
        </w:rPr>
        <w:t>,</w:t>
      </w:r>
      <w:r w:rsidRPr="00686B75">
        <w:rPr>
          <w:rFonts w:eastAsia="Calibri"/>
          <w:color w:val="auto"/>
          <w:lang w:eastAsia="en-US"/>
        </w:rPr>
        <w:t xml:space="preserve"> </w:t>
      </w:r>
      <w:r>
        <w:rPr>
          <w:rFonts w:eastAsia="Calibri"/>
          <w:color w:val="auto"/>
          <w:lang w:eastAsia="en-US"/>
        </w:rPr>
        <w:t>feedback was received that not all</w:t>
      </w:r>
      <w:r w:rsidRPr="00686B75">
        <w:rPr>
          <w:rFonts w:eastAsia="Calibri"/>
          <w:color w:val="auto"/>
          <w:lang w:eastAsia="en-US"/>
        </w:rPr>
        <w:t xml:space="preserve"> staff interactions are kind, respectful or caring. </w:t>
      </w:r>
    </w:p>
    <w:p w14:paraId="7802A6DB" w14:textId="77777777" w:rsidR="006F7D3F" w:rsidRPr="00250684" w:rsidRDefault="006F7D3F" w:rsidP="006F7D3F">
      <w:pPr>
        <w:rPr>
          <w:rFonts w:eastAsia="Fira Sans Light"/>
          <w:color w:val="auto"/>
          <w:szCs w:val="22"/>
          <w:lang w:eastAsia="en-US"/>
        </w:rPr>
      </w:pPr>
      <w:r>
        <w:rPr>
          <w:rFonts w:eastAsia="Fira Sans Light"/>
          <w:color w:val="auto"/>
          <w:szCs w:val="22"/>
          <w:lang w:eastAsia="en-US"/>
        </w:rPr>
        <w:t>The Assessment Team assessed one of the five requirements under this Standard.</w:t>
      </w:r>
    </w:p>
    <w:p w14:paraId="18C820AA" w14:textId="77777777" w:rsidR="006F7D3F" w:rsidRPr="00D435F8" w:rsidRDefault="006F7D3F" w:rsidP="006F7D3F">
      <w:pPr>
        <w:rPr>
          <w:rFonts w:eastAsia="Calibri"/>
          <w:i/>
          <w:color w:val="auto"/>
          <w:lang w:eastAsia="en-US"/>
        </w:rPr>
      </w:pPr>
      <w:r>
        <w:rPr>
          <w:rFonts w:eastAsiaTheme="minorHAnsi"/>
        </w:rPr>
        <w:t>A decision of non-compliant in one or more requirements results in a decision of Non-Compliant for the Quality Standard.</w:t>
      </w:r>
    </w:p>
    <w:p w14:paraId="5099CC09" w14:textId="77777777" w:rsidR="006F7D3F" w:rsidRDefault="006F7D3F" w:rsidP="006F7D3F">
      <w:pPr>
        <w:pStyle w:val="Heading2"/>
      </w:pPr>
      <w:r>
        <w:t>Assessment of Standard 7 Requirements</w:t>
      </w:r>
      <w:r w:rsidRPr="0066387A">
        <w:rPr>
          <w:i/>
          <w:color w:val="0000FF"/>
          <w:sz w:val="24"/>
          <w:szCs w:val="24"/>
        </w:rPr>
        <w:t xml:space="preserve"> </w:t>
      </w:r>
    </w:p>
    <w:p w14:paraId="37354A8A" w14:textId="77777777" w:rsidR="006F7D3F" w:rsidRPr="00506F7F" w:rsidRDefault="006F7D3F" w:rsidP="006F7D3F">
      <w:pPr>
        <w:pStyle w:val="Heading3"/>
      </w:pPr>
      <w:r w:rsidRPr="00506F7F">
        <w:t>Requirement 7(3)(b)</w:t>
      </w:r>
      <w:r>
        <w:tab/>
        <w:t>Non-compliant</w:t>
      </w:r>
    </w:p>
    <w:p w14:paraId="12795EBC" w14:textId="77777777" w:rsidR="006F7D3F" w:rsidRPr="004A3816" w:rsidRDefault="006F7D3F" w:rsidP="006F7D3F">
      <w:pPr>
        <w:rPr>
          <w:i/>
        </w:rPr>
      </w:pPr>
      <w:r w:rsidRPr="004A3816">
        <w:rPr>
          <w:i/>
        </w:rPr>
        <w:t>Workforce interactions with consumers are kind, caring and respectful of each consumer’s identity, culture and diversity.</w:t>
      </w:r>
    </w:p>
    <w:p w14:paraId="55341A87" w14:textId="7B19F1B6" w:rsidR="006F7D3F" w:rsidRDefault="006F7D3F" w:rsidP="006F7D3F">
      <w:pPr>
        <w:pStyle w:val="NormalWeb"/>
        <w:spacing w:before="240" w:beforeAutospacing="0" w:after="120" w:afterAutospacing="0"/>
        <w:rPr>
          <w:rFonts w:ascii="Arial" w:hAnsi="Arial" w:cs="Arial"/>
          <w:color w:val="000000"/>
        </w:rPr>
      </w:pPr>
      <w:r>
        <w:rPr>
          <w:rFonts w:ascii="Arial" w:hAnsi="Arial" w:cs="Arial"/>
          <w:color w:val="000000"/>
        </w:rPr>
        <w:t>The Assessment Team received feedback from consumers (or representatives on their behalf) that staff are not always supportive and at times are unkind and disrespectful. The Assessment Team identified incidents i</w:t>
      </w:r>
      <w:r w:rsidR="00126FF0">
        <w:rPr>
          <w:rFonts w:ascii="Arial" w:hAnsi="Arial" w:cs="Arial"/>
          <w:color w:val="000000"/>
        </w:rPr>
        <w:t>nvolving staff and consumers</w:t>
      </w:r>
      <w:r>
        <w:rPr>
          <w:rFonts w:ascii="Arial" w:hAnsi="Arial" w:cs="Arial"/>
          <w:color w:val="000000"/>
        </w:rPr>
        <w:t>. Although the service dealt with these</w:t>
      </w:r>
      <w:r w:rsidR="00126FF0">
        <w:rPr>
          <w:rFonts w:ascii="Arial" w:hAnsi="Arial" w:cs="Arial"/>
          <w:color w:val="000000"/>
        </w:rPr>
        <w:t xml:space="preserve"> incidents,</w:t>
      </w:r>
      <w:r>
        <w:rPr>
          <w:rFonts w:ascii="Arial" w:hAnsi="Arial" w:cs="Arial"/>
          <w:color w:val="000000"/>
        </w:rPr>
        <w:t xml:space="preserve"> and in the Approved </w:t>
      </w:r>
      <w:r>
        <w:rPr>
          <w:rFonts w:ascii="Arial" w:hAnsi="Arial" w:cs="Arial"/>
          <w:color w:val="000000"/>
        </w:rPr>
        <w:lastRenderedPageBreak/>
        <w:t>Provider response</w:t>
      </w:r>
      <w:r w:rsidR="00126FF0">
        <w:rPr>
          <w:rFonts w:ascii="Arial" w:hAnsi="Arial" w:cs="Arial"/>
          <w:color w:val="000000"/>
        </w:rPr>
        <w:t xml:space="preserve"> it gave</w:t>
      </w:r>
      <w:r>
        <w:rPr>
          <w:rFonts w:ascii="Arial" w:hAnsi="Arial" w:cs="Arial"/>
          <w:color w:val="000000"/>
        </w:rPr>
        <w:t xml:space="preserve"> further evidence of actions taken, I am not satisfied this adequately addressed the issues raised by the Assessment Team. </w:t>
      </w:r>
    </w:p>
    <w:p w14:paraId="7E75DF56" w14:textId="77777777" w:rsidR="00BC27BF" w:rsidRDefault="006F7D3F" w:rsidP="006F7D3F">
      <w:pPr>
        <w:pStyle w:val="NormalWeb"/>
        <w:spacing w:before="240" w:beforeAutospacing="0" w:after="120" w:afterAutospacing="0"/>
        <w:rPr>
          <w:rFonts w:ascii="Arial" w:hAnsi="Arial" w:cs="Arial"/>
          <w:color w:val="000000"/>
        </w:rPr>
      </w:pPr>
      <w:r w:rsidRPr="00696997">
        <w:rPr>
          <w:rFonts w:ascii="Arial" w:hAnsi="Arial" w:cs="Arial"/>
          <w:color w:val="000000"/>
        </w:rPr>
        <w:t>I acknowledge</w:t>
      </w:r>
      <w:r>
        <w:rPr>
          <w:rFonts w:ascii="Arial" w:hAnsi="Arial" w:cs="Arial"/>
          <w:color w:val="000000"/>
        </w:rPr>
        <w:t xml:space="preserve"> the Approved Provider's evidence that the service’s general manager, from their commencement earlier in 2020, identified some behaviours and the performance by staff was unacceptable and has made efforts to address these. The Approved Provider has acknowledged the need to provide repeated education around mandatory reporting to ensure staff are aware of their responsibilities. At the time of the visit, consumers were still raising issues regarding staff behaviour and practices. In my view the service needs time to demonstrate the changes implemented to address this are effective and can be sustained.</w:t>
      </w:r>
      <w:r w:rsidRPr="00C0478E">
        <w:rPr>
          <w:rFonts w:ascii="Arial" w:hAnsi="Arial" w:cs="Arial"/>
          <w:color w:val="000000"/>
        </w:rPr>
        <w:t xml:space="preserve"> </w:t>
      </w:r>
    </w:p>
    <w:p w14:paraId="0B05DEE1" w14:textId="77777777" w:rsidR="00BC27BF" w:rsidRDefault="00BC27BF" w:rsidP="00BC27BF">
      <w:pPr>
        <w:sectPr w:rsidR="00BC27BF" w:rsidSect="003F5725">
          <w:headerReference w:type="default" r:id="rId31"/>
          <w:type w:val="continuous"/>
          <w:pgSz w:w="11906" w:h="16838"/>
          <w:pgMar w:top="1701" w:right="1418" w:bottom="1418" w:left="1418" w:header="709" w:footer="397" w:gutter="0"/>
          <w:cols w:space="708"/>
          <w:titlePg/>
          <w:docGrid w:linePitch="360"/>
        </w:sectPr>
      </w:pPr>
      <w:r>
        <w:t xml:space="preserve">I find that the Approved Provider is non-compliant with this requirement. </w:t>
      </w:r>
    </w:p>
    <w:p w14:paraId="22DAD70D" w14:textId="77777777" w:rsidR="006F7D3F" w:rsidRPr="00506F7F" w:rsidRDefault="006F7D3F" w:rsidP="006F7D3F"/>
    <w:p w14:paraId="4078D0A2" w14:textId="77777777" w:rsidR="006F7D3F" w:rsidRDefault="006F7D3F" w:rsidP="006F7D3F">
      <w:pPr>
        <w:sectPr w:rsidR="006F7D3F" w:rsidSect="00CB3BA9">
          <w:headerReference w:type="default" r:id="rId32"/>
          <w:type w:val="continuous"/>
          <w:pgSz w:w="11906" w:h="16838"/>
          <w:pgMar w:top="1701" w:right="1418" w:bottom="1418" w:left="1418" w:header="709" w:footer="397" w:gutter="0"/>
          <w:cols w:space="708"/>
          <w:titlePg/>
          <w:docGrid w:linePitch="360"/>
        </w:sectPr>
      </w:pPr>
    </w:p>
    <w:p w14:paraId="75E8B88E" w14:textId="77777777" w:rsidR="006F7D3F" w:rsidRDefault="006F7D3F" w:rsidP="006F7D3F">
      <w:pPr>
        <w:pStyle w:val="Heading1"/>
        <w:tabs>
          <w:tab w:val="right" w:pos="9070"/>
        </w:tabs>
        <w:spacing w:before="560" w:after="640"/>
        <w:rPr>
          <w:color w:val="FFFFFF" w:themeColor="background1"/>
          <w:sz w:val="36"/>
        </w:rPr>
        <w:sectPr w:rsidR="006F7D3F" w:rsidSect="00CE2BDB">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43CC8FB" wp14:editId="2AF70A6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100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BFD1A64" w14:textId="77777777" w:rsidR="006F7D3F" w:rsidRPr="00FD1B02" w:rsidRDefault="006F7D3F" w:rsidP="006F7D3F">
      <w:pPr>
        <w:pStyle w:val="Heading3"/>
        <w:shd w:val="clear" w:color="auto" w:fill="F2F2F2" w:themeFill="background1" w:themeFillShade="F2"/>
      </w:pPr>
      <w:r w:rsidRPr="008312AC">
        <w:t>Consumer</w:t>
      </w:r>
      <w:r w:rsidRPr="00FD1B02">
        <w:t xml:space="preserve"> outcome:</w:t>
      </w:r>
    </w:p>
    <w:p w14:paraId="37EA6371" w14:textId="77777777" w:rsidR="006F7D3F" w:rsidRDefault="006F7D3F" w:rsidP="006F7D3F">
      <w:pPr>
        <w:numPr>
          <w:ilvl w:val="0"/>
          <w:numId w:val="8"/>
        </w:numPr>
        <w:shd w:val="clear" w:color="auto" w:fill="F2F2F2" w:themeFill="background1" w:themeFillShade="F2"/>
      </w:pPr>
      <w:r>
        <w:t>I am confident the organisation is well run. I can partner in improving the delivery of care and services.</w:t>
      </w:r>
    </w:p>
    <w:p w14:paraId="35F5BC4B" w14:textId="77777777" w:rsidR="006F7D3F" w:rsidRDefault="006F7D3F" w:rsidP="006F7D3F">
      <w:pPr>
        <w:pStyle w:val="Heading3"/>
        <w:shd w:val="clear" w:color="auto" w:fill="F2F2F2" w:themeFill="background1" w:themeFillShade="F2"/>
      </w:pPr>
      <w:r>
        <w:t>Organisation statement:</w:t>
      </w:r>
    </w:p>
    <w:p w14:paraId="2F4565B5" w14:textId="77777777" w:rsidR="006F7D3F" w:rsidRDefault="006F7D3F" w:rsidP="006F7D3F">
      <w:pPr>
        <w:numPr>
          <w:ilvl w:val="0"/>
          <w:numId w:val="8"/>
        </w:numPr>
        <w:shd w:val="clear" w:color="auto" w:fill="F2F2F2" w:themeFill="background1" w:themeFillShade="F2"/>
      </w:pPr>
      <w:r>
        <w:t>The organisation’s governing body is accountable for the delivery of safe and quality care and services.</w:t>
      </w:r>
    </w:p>
    <w:p w14:paraId="145BB024" w14:textId="77777777" w:rsidR="006F7D3F" w:rsidRDefault="006F7D3F" w:rsidP="006F7D3F">
      <w:pPr>
        <w:pStyle w:val="Heading2"/>
      </w:pPr>
      <w:r>
        <w:t>Assessment of Standard 8</w:t>
      </w:r>
    </w:p>
    <w:p w14:paraId="1C811153" w14:textId="41869B7C" w:rsidR="006F7D3F" w:rsidRPr="00163FEE" w:rsidRDefault="006F7D3F" w:rsidP="006F7D3F">
      <w:pPr>
        <w:rPr>
          <w:rFonts w:eastAsia="Calibri"/>
          <w:color w:val="0000FF"/>
          <w:lang w:eastAsia="en-US"/>
        </w:rPr>
      </w:pPr>
      <w:r w:rsidRPr="007378F8">
        <w:t>The</w:t>
      </w:r>
      <w:r>
        <w:t xml:space="preserve"> organisation</w:t>
      </w:r>
      <w:r w:rsidRPr="007378F8">
        <w:t xml:space="preserve"> has </w:t>
      </w:r>
      <w:r>
        <w:t>policies and procedures</w:t>
      </w:r>
      <w:r w:rsidRPr="007378F8">
        <w:t xml:space="preserve"> to </w:t>
      </w:r>
      <w:r>
        <w:t>direct staff and management in identifying and responding to abuse and neglect of consumers. These policies and procedures are not consistently</w:t>
      </w:r>
      <w:r w:rsidRPr="007378F8">
        <w:t xml:space="preserve"> followed by staff and management</w:t>
      </w:r>
      <w:r>
        <w:t xml:space="preserve"> including in relation to responding to allegations of consumer assault</w:t>
      </w:r>
      <w:r w:rsidR="00452D01">
        <w:t xml:space="preserve">. </w:t>
      </w:r>
      <w:r>
        <w:t xml:space="preserve">The organisation has not demonstrated it took adequate actions sufficient to address the issues raised by the Assessment Team. </w:t>
      </w:r>
    </w:p>
    <w:p w14:paraId="1E825221" w14:textId="77777777" w:rsidR="006F7D3F" w:rsidRPr="009304AA" w:rsidRDefault="006F7D3F" w:rsidP="006F7D3F">
      <w:pPr>
        <w:rPr>
          <w:rFonts w:eastAsia="Fira Sans Light"/>
          <w:color w:val="auto"/>
          <w:szCs w:val="22"/>
          <w:lang w:eastAsia="en-US"/>
        </w:rPr>
      </w:pPr>
      <w:r>
        <w:rPr>
          <w:rFonts w:eastAsia="Fira Sans Light"/>
          <w:color w:val="auto"/>
          <w:szCs w:val="22"/>
          <w:lang w:eastAsia="en-US"/>
        </w:rPr>
        <w:t>The Assessment Team assessed one of the five requirements under this Standard.</w:t>
      </w:r>
    </w:p>
    <w:p w14:paraId="08957F94" w14:textId="77777777" w:rsidR="006F7D3F" w:rsidRDefault="006F7D3F" w:rsidP="006F7D3F">
      <w:pPr>
        <w:rPr>
          <w:rFonts w:eastAsiaTheme="minorHAnsi"/>
        </w:rPr>
      </w:pPr>
      <w:r>
        <w:rPr>
          <w:rFonts w:eastAsiaTheme="minorHAnsi"/>
        </w:rPr>
        <w:t>A decision of non-compliant in one or more requirements results in a decision of Non-Compliant for the Quality Standard.</w:t>
      </w:r>
    </w:p>
    <w:p w14:paraId="6A4BFE18" w14:textId="77777777" w:rsidR="006F7D3F" w:rsidRDefault="006F7D3F" w:rsidP="006F7D3F">
      <w:pPr>
        <w:pStyle w:val="Heading2"/>
      </w:pPr>
      <w:r>
        <w:t>Assessment of Standard 8 Requirements</w:t>
      </w:r>
      <w:r w:rsidRPr="0066387A">
        <w:rPr>
          <w:i/>
          <w:color w:val="0000FF"/>
          <w:sz w:val="24"/>
          <w:szCs w:val="24"/>
        </w:rPr>
        <w:t xml:space="preserve"> </w:t>
      </w:r>
    </w:p>
    <w:p w14:paraId="005FDACE" w14:textId="77777777" w:rsidR="006F7D3F" w:rsidRPr="00506F7F" w:rsidRDefault="006F7D3F" w:rsidP="006F7D3F">
      <w:pPr>
        <w:pStyle w:val="Heading3"/>
      </w:pPr>
      <w:r w:rsidRPr="00506F7F">
        <w:t>Requirement 8(3)(d)</w:t>
      </w:r>
      <w:r>
        <w:tab/>
        <w:t>Non-compliant</w:t>
      </w:r>
    </w:p>
    <w:p w14:paraId="7859BC84" w14:textId="77777777" w:rsidR="006F7D3F" w:rsidRPr="004A3816" w:rsidRDefault="006F7D3F" w:rsidP="006F7D3F">
      <w:pPr>
        <w:rPr>
          <w:i/>
        </w:rPr>
      </w:pPr>
      <w:r w:rsidRPr="004A3816">
        <w:rPr>
          <w:i/>
        </w:rPr>
        <w:t>Effective risk management systems and practices, including but not limited to the following:</w:t>
      </w:r>
    </w:p>
    <w:p w14:paraId="25A21030" w14:textId="77777777" w:rsidR="006F7D3F" w:rsidRPr="004A3816" w:rsidRDefault="006F7D3F" w:rsidP="006F7D3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553C971" w14:textId="77777777" w:rsidR="006F7D3F" w:rsidRPr="004A3816" w:rsidRDefault="006F7D3F" w:rsidP="006F7D3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A63E33F" w14:textId="77777777" w:rsidR="006F7D3F" w:rsidRPr="004A3816" w:rsidRDefault="006F7D3F" w:rsidP="006F7D3F">
      <w:pPr>
        <w:numPr>
          <w:ilvl w:val="0"/>
          <w:numId w:val="29"/>
        </w:numPr>
        <w:tabs>
          <w:tab w:val="right" w:pos="9026"/>
        </w:tabs>
        <w:spacing w:before="0" w:after="0"/>
        <w:ind w:left="567" w:hanging="425"/>
        <w:outlineLvl w:val="4"/>
        <w:rPr>
          <w:i/>
        </w:rPr>
      </w:pPr>
      <w:r w:rsidRPr="004A3816">
        <w:rPr>
          <w:i/>
        </w:rPr>
        <w:t>supporting consumers to live the best life they can.</w:t>
      </w:r>
    </w:p>
    <w:p w14:paraId="1258F564" w14:textId="50C74C4B" w:rsidR="00BC27BF" w:rsidRDefault="006F7D3F" w:rsidP="006F7D3F">
      <w:pPr>
        <w:rPr>
          <w:rFonts w:eastAsia="Calibri"/>
          <w:lang w:eastAsia="en-US"/>
        </w:rPr>
      </w:pPr>
      <w:r>
        <w:rPr>
          <w:rFonts w:eastAsia="Calibri"/>
          <w:lang w:eastAsia="en-US"/>
        </w:rPr>
        <w:t xml:space="preserve">The Assessment Team found deficiencies in the staff and management of the service’s application of policy and procedure in how they addressed areas such as </w:t>
      </w:r>
      <w:r>
        <w:rPr>
          <w:rFonts w:eastAsia="Calibri"/>
          <w:lang w:eastAsia="en-US"/>
        </w:rPr>
        <w:lastRenderedPageBreak/>
        <w:t>elder abuse and mandatory reporting. They also identified deficiencies in the recording of information in these areas. I acknowledge in their response the Approved Provider does not agree with the Assessment Team’s findings on these matters. The Approved provider believes appro</w:t>
      </w:r>
      <w:r w:rsidR="00AD3221">
        <w:rPr>
          <w:rFonts w:eastAsia="Calibri"/>
          <w:lang w:eastAsia="en-US"/>
        </w:rPr>
        <w:t xml:space="preserve">priate </w:t>
      </w:r>
      <w:r>
        <w:rPr>
          <w:rFonts w:eastAsia="Calibri"/>
          <w:lang w:eastAsia="en-US"/>
        </w:rPr>
        <w:t xml:space="preserve">actions were taken to address the matters raised. However, I am not satisfied that the management and staff at the service demonstrated sufficient understanding of their roles and responsibilities in managing elder abuse or mandatory reporting. Although the organisation has taken actions to address this, I believe it needs further time to demonstrate the actions taken are timely, effective and can be sustained. In particular the organisation’s ongoing monitoring and review of education and practices of staff and management in these areas. </w:t>
      </w:r>
    </w:p>
    <w:p w14:paraId="79CAC4F5" w14:textId="77777777" w:rsidR="00BC27BF" w:rsidRDefault="00BC27BF" w:rsidP="00BC27BF">
      <w:pPr>
        <w:sectPr w:rsidR="00BC27BF" w:rsidSect="003F5725">
          <w:headerReference w:type="default" r:id="rId35"/>
          <w:type w:val="continuous"/>
          <w:pgSz w:w="11906" w:h="16838"/>
          <w:pgMar w:top="1701" w:right="1418" w:bottom="1418" w:left="1418" w:header="709" w:footer="397" w:gutter="0"/>
          <w:cols w:space="708"/>
          <w:titlePg/>
          <w:docGrid w:linePitch="360"/>
        </w:sectPr>
      </w:pPr>
      <w:r>
        <w:t xml:space="preserve">I find that the Approved Provider is non-compliant with this requirement. </w:t>
      </w:r>
    </w:p>
    <w:p w14:paraId="02B26BBC" w14:textId="77777777" w:rsidR="006F7D3F" w:rsidRPr="00154403" w:rsidRDefault="006F7D3F" w:rsidP="006F7D3F"/>
    <w:p w14:paraId="11DBAAD8" w14:textId="77777777" w:rsidR="006F7D3F" w:rsidRDefault="006F7D3F" w:rsidP="006F7D3F">
      <w:pPr>
        <w:tabs>
          <w:tab w:val="right" w:pos="9026"/>
        </w:tabs>
        <w:sectPr w:rsidR="006F7D3F" w:rsidSect="008D7780">
          <w:headerReference w:type="default" r:id="rId36"/>
          <w:type w:val="continuous"/>
          <w:pgSz w:w="11906" w:h="16838"/>
          <w:pgMar w:top="1701" w:right="1418" w:bottom="1418" w:left="1418" w:header="709" w:footer="397" w:gutter="0"/>
          <w:cols w:space="708"/>
          <w:docGrid w:linePitch="360"/>
        </w:sectPr>
      </w:pPr>
    </w:p>
    <w:p w14:paraId="3335E601" w14:textId="77777777" w:rsidR="006F7D3F" w:rsidRDefault="006F7D3F" w:rsidP="006F7D3F">
      <w:pPr>
        <w:pStyle w:val="Heading1"/>
      </w:pPr>
      <w:r>
        <w:lastRenderedPageBreak/>
        <w:t>Areas for improvement</w:t>
      </w:r>
    </w:p>
    <w:p w14:paraId="35C5946C" w14:textId="0BB1DA92" w:rsidR="006F7D3F" w:rsidRDefault="006F7D3F" w:rsidP="006F7D3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CE7F47C" w14:textId="541021BF" w:rsidR="006675A0" w:rsidRPr="006675A0" w:rsidRDefault="006675A0" w:rsidP="006675A0">
      <w:pPr>
        <w:pStyle w:val="Heading2"/>
      </w:pPr>
      <w:r w:rsidRPr="006675A0">
        <w:t xml:space="preserve">Standard 2 </w:t>
      </w:r>
      <w:r w:rsidRPr="006675A0">
        <w:rPr>
          <w:i/>
          <w:color w:val="0000FF"/>
          <w:sz w:val="24"/>
          <w:szCs w:val="24"/>
        </w:rPr>
        <w:t xml:space="preserve"> </w:t>
      </w:r>
    </w:p>
    <w:p w14:paraId="299B1656" w14:textId="2168462E" w:rsidR="006675A0" w:rsidRPr="00284670" w:rsidRDefault="006675A0" w:rsidP="006675A0">
      <w:pPr>
        <w:pStyle w:val="Heading3"/>
        <w:rPr>
          <w:bCs/>
        </w:rPr>
      </w:pPr>
      <w:r w:rsidRPr="00284670">
        <w:rPr>
          <w:bCs/>
        </w:rPr>
        <w:t>Requirement 2(3)(e)</w:t>
      </w:r>
      <w:r w:rsidRPr="00284670">
        <w:rPr>
          <w:bCs/>
        </w:rPr>
        <w:tab/>
      </w:r>
    </w:p>
    <w:p w14:paraId="3DB49A30" w14:textId="207D430E" w:rsidR="006675A0" w:rsidRDefault="006675A0" w:rsidP="006675A0">
      <w:pPr>
        <w:rPr>
          <w:i/>
        </w:rPr>
      </w:pPr>
      <w:r w:rsidRPr="004A3816">
        <w:rPr>
          <w:i/>
        </w:rPr>
        <w:t>Care and services are reviewed regularly for effectiveness, and when circumstances change or when incidents impact on the needs, goals or preferences of the consumer.</w:t>
      </w:r>
    </w:p>
    <w:p w14:paraId="465B5A44" w14:textId="5B432157" w:rsidR="00230997" w:rsidRPr="00230997" w:rsidRDefault="00230997" w:rsidP="00230997">
      <w:pPr>
        <w:pStyle w:val="ListParagraph"/>
        <w:numPr>
          <w:ilvl w:val="0"/>
          <w:numId w:val="39"/>
        </w:numPr>
      </w:pPr>
      <w:r>
        <w:t>Ensure that c</w:t>
      </w:r>
      <w:r w:rsidRPr="00230997">
        <w:t>are and services are reviewed regularly for effectiveness, and when circumstances change or when incidents impact on the needs, goals or preferences of the consumer</w:t>
      </w:r>
      <w:r>
        <w:t xml:space="preserve">, including but not limited </w:t>
      </w:r>
      <w:r w:rsidR="00825C92">
        <w:t>to behavioural management</w:t>
      </w:r>
    </w:p>
    <w:p w14:paraId="5186C532" w14:textId="3962E6AA" w:rsidR="00376F9E" w:rsidRPr="00376F9E" w:rsidRDefault="00376F9E" w:rsidP="00376F9E">
      <w:pPr>
        <w:pStyle w:val="ListParagraph"/>
        <w:numPr>
          <w:ilvl w:val="0"/>
          <w:numId w:val="39"/>
        </w:numPr>
        <w:spacing w:before="0" w:after="0" w:line="240" w:lineRule="auto"/>
        <w:rPr>
          <w:color w:val="auto"/>
        </w:rPr>
      </w:pPr>
      <w:r w:rsidRPr="00376F9E">
        <w:rPr>
          <w:color w:val="auto"/>
        </w:rPr>
        <w:t>Ensure processes are developed to monitor the sustainability of improvement activities</w:t>
      </w:r>
      <w:r w:rsidR="007006A0">
        <w:rPr>
          <w:color w:val="auto"/>
        </w:rPr>
        <w:t>.</w:t>
      </w:r>
    </w:p>
    <w:p w14:paraId="43118CDD" w14:textId="77777777" w:rsidR="00C66972" w:rsidRDefault="006675A0" w:rsidP="006675A0">
      <w:pPr>
        <w:pStyle w:val="Heading2"/>
      </w:pPr>
      <w:r w:rsidRPr="006675A0">
        <w:t xml:space="preserve">Standard </w:t>
      </w:r>
      <w:r>
        <w:t>3</w:t>
      </w:r>
      <w:r w:rsidRPr="006675A0">
        <w:t xml:space="preserve"> </w:t>
      </w:r>
    </w:p>
    <w:p w14:paraId="1355E2F7" w14:textId="45ADBB78" w:rsidR="00C66972" w:rsidRPr="00284670" w:rsidRDefault="00C66972" w:rsidP="00C66972">
      <w:pPr>
        <w:pStyle w:val="Heading3"/>
        <w:rPr>
          <w:bCs/>
        </w:rPr>
      </w:pPr>
      <w:r w:rsidRPr="00284670">
        <w:rPr>
          <w:bCs/>
        </w:rPr>
        <w:t>Requirement 3(3)(a)</w:t>
      </w:r>
      <w:r w:rsidRPr="00284670">
        <w:rPr>
          <w:bCs/>
        </w:rPr>
        <w:tab/>
      </w:r>
    </w:p>
    <w:p w14:paraId="60F0C7B0" w14:textId="77777777" w:rsidR="00C66972" w:rsidRPr="004A3816" w:rsidRDefault="00C66972" w:rsidP="00C66972">
      <w:pPr>
        <w:rPr>
          <w:i/>
        </w:rPr>
      </w:pPr>
      <w:r w:rsidRPr="004A3816">
        <w:rPr>
          <w:i/>
        </w:rPr>
        <w:t>Each consumer gets safe and effective personal care, clinical care, or both personal care and clinical care, that:</w:t>
      </w:r>
    </w:p>
    <w:p w14:paraId="1029A05A" w14:textId="77777777" w:rsidR="00C66972" w:rsidRPr="004A3816" w:rsidRDefault="00C66972" w:rsidP="00C66972">
      <w:pPr>
        <w:numPr>
          <w:ilvl w:val="0"/>
          <w:numId w:val="45"/>
        </w:numPr>
        <w:tabs>
          <w:tab w:val="right" w:pos="9026"/>
        </w:tabs>
        <w:spacing w:before="0" w:after="0"/>
        <w:outlineLvl w:val="4"/>
        <w:rPr>
          <w:i/>
        </w:rPr>
      </w:pPr>
      <w:r w:rsidRPr="004A3816">
        <w:rPr>
          <w:i/>
        </w:rPr>
        <w:t>is best practice; and</w:t>
      </w:r>
    </w:p>
    <w:p w14:paraId="27F96860" w14:textId="77777777" w:rsidR="00C66972" w:rsidRPr="004A3816" w:rsidRDefault="00C66972" w:rsidP="00C66972">
      <w:pPr>
        <w:numPr>
          <w:ilvl w:val="0"/>
          <w:numId w:val="45"/>
        </w:numPr>
        <w:tabs>
          <w:tab w:val="right" w:pos="9026"/>
        </w:tabs>
        <w:spacing w:before="0" w:after="0"/>
        <w:ind w:left="567" w:hanging="425"/>
        <w:outlineLvl w:val="4"/>
        <w:rPr>
          <w:i/>
        </w:rPr>
      </w:pPr>
      <w:r w:rsidRPr="004A3816">
        <w:rPr>
          <w:i/>
        </w:rPr>
        <w:t>is tailored to their needs; and</w:t>
      </w:r>
    </w:p>
    <w:p w14:paraId="28C02ED6" w14:textId="1C118BEA" w:rsidR="00C517CC" w:rsidRPr="00082A58" w:rsidRDefault="00C66972" w:rsidP="00603F70">
      <w:pPr>
        <w:numPr>
          <w:ilvl w:val="0"/>
          <w:numId w:val="45"/>
        </w:numPr>
        <w:tabs>
          <w:tab w:val="right" w:pos="9026"/>
        </w:tabs>
        <w:spacing w:before="0" w:after="0"/>
        <w:ind w:left="567" w:hanging="425"/>
        <w:outlineLvl w:val="4"/>
        <w:rPr>
          <w:i/>
        </w:rPr>
      </w:pPr>
      <w:r w:rsidRPr="00082A58">
        <w:rPr>
          <w:i/>
        </w:rPr>
        <w:t>optimises their health and well-being.</w:t>
      </w:r>
    </w:p>
    <w:p w14:paraId="006BD7DD" w14:textId="135D27C8" w:rsidR="003F7C56" w:rsidRPr="00230997" w:rsidRDefault="007B1B34" w:rsidP="003F7C56">
      <w:pPr>
        <w:pStyle w:val="ListParagraph"/>
        <w:numPr>
          <w:ilvl w:val="0"/>
          <w:numId w:val="39"/>
        </w:numPr>
      </w:pPr>
      <w:r>
        <w:t>Ensure e</w:t>
      </w:r>
      <w:r w:rsidRPr="007B1B34">
        <w:t>ach consumer gets safe and effective clinical care</w:t>
      </w:r>
      <w:r w:rsidR="003F7C56">
        <w:t xml:space="preserve"> </w:t>
      </w:r>
      <w:r w:rsidRPr="007B1B34">
        <w:t>that</w:t>
      </w:r>
      <w:r w:rsidR="003F7C56">
        <w:t xml:space="preserve"> </w:t>
      </w:r>
      <w:r w:rsidRPr="007B1B34">
        <w:t>is best practice</w:t>
      </w:r>
      <w:r w:rsidR="003F7C56">
        <w:t>,</w:t>
      </w:r>
      <w:r w:rsidRPr="007B1B34">
        <w:t xml:space="preserve"> is tailored to their needs</w:t>
      </w:r>
      <w:r w:rsidR="003F7C56">
        <w:t xml:space="preserve"> </w:t>
      </w:r>
      <w:r w:rsidRPr="007B1B34">
        <w:t>optimises their health and well-being</w:t>
      </w:r>
      <w:r w:rsidR="003F7C56">
        <w:t>, including but not limited to behavioural management</w:t>
      </w:r>
    </w:p>
    <w:p w14:paraId="5C4B54E0" w14:textId="1A815343" w:rsidR="00B82449" w:rsidRPr="00284670" w:rsidRDefault="003F7C56" w:rsidP="006675A0">
      <w:pPr>
        <w:pStyle w:val="ListParagraph"/>
        <w:numPr>
          <w:ilvl w:val="0"/>
          <w:numId w:val="39"/>
        </w:numPr>
        <w:spacing w:before="0" w:after="0" w:line="240" w:lineRule="auto"/>
        <w:outlineLvl w:val="4"/>
        <w:rPr>
          <w:i/>
        </w:rPr>
      </w:pPr>
      <w:r w:rsidRPr="00082A58">
        <w:rPr>
          <w:color w:val="auto"/>
        </w:rPr>
        <w:t>Ensure processes are developed to monitor the sustainability of improvement activities</w:t>
      </w:r>
      <w:r w:rsidR="00B92F48" w:rsidRPr="00082A58">
        <w:rPr>
          <w:color w:val="auto"/>
        </w:rPr>
        <w:t>.</w:t>
      </w:r>
      <w:r w:rsidR="00284670">
        <w:rPr>
          <w:color w:val="auto"/>
        </w:rPr>
        <w:br/>
      </w:r>
      <w:r w:rsidR="00284670">
        <w:rPr>
          <w:color w:val="auto"/>
        </w:rPr>
        <w:br/>
      </w:r>
    </w:p>
    <w:p w14:paraId="236C2A82" w14:textId="470D1780" w:rsidR="006675A0" w:rsidRDefault="006675A0" w:rsidP="006675A0">
      <w:pPr>
        <w:pStyle w:val="Heading2"/>
        <w:rPr>
          <w:i/>
          <w:color w:val="0000FF"/>
          <w:sz w:val="24"/>
          <w:szCs w:val="24"/>
        </w:rPr>
      </w:pPr>
      <w:r w:rsidRPr="006675A0">
        <w:lastRenderedPageBreak/>
        <w:t xml:space="preserve">Standard </w:t>
      </w:r>
      <w:r>
        <w:t>4</w:t>
      </w:r>
      <w:r w:rsidRPr="006675A0">
        <w:t xml:space="preserve"> </w:t>
      </w:r>
      <w:r w:rsidRPr="006675A0">
        <w:rPr>
          <w:i/>
          <w:color w:val="0000FF"/>
          <w:sz w:val="24"/>
          <w:szCs w:val="24"/>
        </w:rPr>
        <w:t xml:space="preserve"> </w:t>
      </w:r>
    </w:p>
    <w:p w14:paraId="3D252A6C" w14:textId="4869BE3C" w:rsidR="00FB0B4F" w:rsidRPr="00284670" w:rsidRDefault="00FB0B4F" w:rsidP="00FB0B4F">
      <w:pPr>
        <w:pStyle w:val="Heading3"/>
        <w:rPr>
          <w:bCs/>
        </w:rPr>
      </w:pPr>
      <w:r w:rsidRPr="00284670">
        <w:rPr>
          <w:bCs/>
        </w:rPr>
        <w:t>Requirement 4(3)(d)</w:t>
      </w:r>
      <w:r w:rsidRPr="00284670">
        <w:rPr>
          <w:bCs/>
        </w:rPr>
        <w:tab/>
      </w:r>
    </w:p>
    <w:p w14:paraId="55D93FAF" w14:textId="1BB3DD44" w:rsidR="00FB0B4F" w:rsidRDefault="00FB0B4F" w:rsidP="00FB0B4F">
      <w:pPr>
        <w:rPr>
          <w:i/>
        </w:rPr>
      </w:pPr>
      <w:r w:rsidRPr="004A3816">
        <w:rPr>
          <w:i/>
        </w:rPr>
        <w:t>Information about the consumer’s condition, needs and preferences is communicated within the organisation, and with others where responsibility for care is shared.</w:t>
      </w:r>
    </w:p>
    <w:p w14:paraId="4551D9D5" w14:textId="17F121D7" w:rsidR="00C36E4E" w:rsidRPr="00C36E4E" w:rsidRDefault="00C36E4E" w:rsidP="00C36E4E">
      <w:pPr>
        <w:pStyle w:val="ListParagraph"/>
        <w:numPr>
          <w:ilvl w:val="0"/>
          <w:numId w:val="41"/>
        </w:numPr>
      </w:pPr>
      <w:r>
        <w:t xml:space="preserve">Ensure that </w:t>
      </w:r>
      <w:r w:rsidRPr="00C36E4E">
        <w:t>Information about the consumer’s condition, needs and preferences is communicated</w:t>
      </w:r>
      <w:r w:rsidR="00D37C77">
        <w:t xml:space="preserve"> </w:t>
      </w:r>
      <w:r w:rsidR="00D37C77" w:rsidRPr="00D37C77">
        <w:t>within the organisation and</w:t>
      </w:r>
      <w:r>
        <w:t xml:space="preserve"> particularly </w:t>
      </w:r>
      <w:r w:rsidRPr="00C36E4E">
        <w:t>with others where responsibility for care is shared</w:t>
      </w:r>
    </w:p>
    <w:p w14:paraId="2BC419B2" w14:textId="5D65A0D8" w:rsidR="00D37C77" w:rsidRPr="00376F9E" w:rsidRDefault="00D37C77" w:rsidP="00D37C77">
      <w:pPr>
        <w:pStyle w:val="ListParagraph"/>
        <w:numPr>
          <w:ilvl w:val="0"/>
          <w:numId w:val="41"/>
        </w:numPr>
        <w:spacing w:before="0" w:after="0" w:line="240" w:lineRule="auto"/>
        <w:rPr>
          <w:color w:val="auto"/>
        </w:rPr>
      </w:pPr>
      <w:r w:rsidRPr="00376F9E">
        <w:rPr>
          <w:color w:val="auto"/>
        </w:rPr>
        <w:t>Ensure processes are developed to monitor the sustainability of improvement activities</w:t>
      </w:r>
      <w:r w:rsidR="00B92F48">
        <w:rPr>
          <w:color w:val="auto"/>
        </w:rPr>
        <w:t>.</w:t>
      </w:r>
    </w:p>
    <w:p w14:paraId="07A794F9" w14:textId="16511573" w:rsidR="006675A0" w:rsidRDefault="006675A0" w:rsidP="006675A0">
      <w:pPr>
        <w:pStyle w:val="Heading2"/>
        <w:rPr>
          <w:i/>
          <w:color w:val="0000FF"/>
          <w:sz w:val="24"/>
          <w:szCs w:val="24"/>
        </w:rPr>
      </w:pPr>
      <w:r w:rsidRPr="006675A0">
        <w:t xml:space="preserve">Standard </w:t>
      </w:r>
      <w:r>
        <w:t>7</w:t>
      </w:r>
      <w:r w:rsidRPr="006675A0">
        <w:t xml:space="preserve"> </w:t>
      </w:r>
      <w:r w:rsidRPr="006675A0">
        <w:rPr>
          <w:i/>
          <w:color w:val="0000FF"/>
          <w:sz w:val="24"/>
          <w:szCs w:val="24"/>
        </w:rPr>
        <w:t xml:space="preserve"> </w:t>
      </w:r>
    </w:p>
    <w:p w14:paraId="19F0B6EB" w14:textId="78BE582F" w:rsidR="00126FF0" w:rsidRPr="00284670" w:rsidRDefault="00126FF0" w:rsidP="00126FF0">
      <w:pPr>
        <w:pStyle w:val="Heading3"/>
        <w:rPr>
          <w:bCs/>
        </w:rPr>
      </w:pPr>
      <w:r w:rsidRPr="00284670">
        <w:rPr>
          <w:bCs/>
        </w:rPr>
        <w:t>Requirement 7(3)(b)</w:t>
      </w:r>
      <w:r w:rsidRPr="00284670">
        <w:rPr>
          <w:bCs/>
        </w:rPr>
        <w:tab/>
      </w:r>
    </w:p>
    <w:p w14:paraId="42A6198E" w14:textId="3949F617" w:rsidR="00126FF0" w:rsidRDefault="00126FF0" w:rsidP="00126FF0">
      <w:pPr>
        <w:rPr>
          <w:i/>
        </w:rPr>
      </w:pPr>
      <w:r w:rsidRPr="004A3816">
        <w:rPr>
          <w:i/>
        </w:rPr>
        <w:t>Workforce interactions with consumers are kind, caring and respectful of each consumer’s identity, culture and diversity.</w:t>
      </w:r>
    </w:p>
    <w:p w14:paraId="49C6CA23" w14:textId="4C8AB13D" w:rsidR="00126FF0" w:rsidRPr="00126FF0" w:rsidRDefault="00DE539F" w:rsidP="00126FF0">
      <w:pPr>
        <w:pStyle w:val="ListParagraph"/>
        <w:numPr>
          <w:ilvl w:val="0"/>
          <w:numId w:val="43"/>
        </w:numPr>
      </w:pPr>
      <w:r>
        <w:t>Demonstrate</w:t>
      </w:r>
      <w:r w:rsidR="00464567">
        <w:t xml:space="preserve">, through support to the </w:t>
      </w:r>
      <w:r w:rsidR="00126FF0">
        <w:t>workforce</w:t>
      </w:r>
      <w:r w:rsidR="00464567">
        <w:t xml:space="preserve">, </w:t>
      </w:r>
      <w:r w:rsidR="00126FF0">
        <w:t xml:space="preserve">that their </w:t>
      </w:r>
      <w:r w:rsidR="00126FF0" w:rsidRPr="00126FF0">
        <w:t>interactions with consumers are kind, caring and respectful of each consumer’s identity, culture and diversity</w:t>
      </w:r>
    </w:p>
    <w:p w14:paraId="2C90BE44" w14:textId="44A17A2D" w:rsidR="00126FF0" w:rsidRPr="00126FF0" w:rsidRDefault="00126FF0" w:rsidP="00126FF0">
      <w:pPr>
        <w:pStyle w:val="ListParagraph"/>
        <w:numPr>
          <w:ilvl w:val="0"/>
          <w:numId w:val="43"/>
        </w:numPr>
        <w:spacing w:before="0" w:after="0" w:line="240" w:lineRule="auto"/>
        <w:rPr>
          <w:color w:val="auto"/>
        </w:rPr>
      </w:pPr>
      <w:r w:rsidRPr="00126FF0">
        <w:rPr>
          <w:color w:val="auto"/>
        </w:rPr>
        <w:t>Ensure process</w:t>
      </w:r>
      <w:r w:rsidR="00700C04">
        <w:rPr>
          <w:color w:val="auto"/>
        </w:rPr>
        <w:t>es</w:t>
      </w:r>
      <w:r w:rsidRPr="00126FF0">
        <w:rPr>
          <w:color w:val="auto"/>
        </w:rPr>
        <w:t xml:space="preserve"> to monitor improvement activities are developed and implemented</w:t>
      </w:r>
      <w:r w:rsidR="00B92F48">
        <w:rPr>
          <w:color w:val="auto"/>
        </w:rPr>
        <w:t>.</w:t>
      </w:r>
    </w:p>
    <w:p w14:paraId="430ABC78" w14:textId="1415D2AB" w:rsidR="006675A0" w:rsidRPr="006675A0" w:rsidRDefault="006675A0" w:rsidP="006675A0">
      <w:pPr>
        <w:pStyle w:val="Heading2"/>
      </w:pPr>
      <w:r w:rsidRPr="006675A0">
        <w:t xml:space="preserve">Standard </w:t>
      </w:r>
      <w:r>
        <w:t>8</w:t>
      </w:r>
      <w:r w:rsidRPr="006675A0">
        <w:t xml:space="preserve"> </w:t>
      </w:r>
      <w:r w:rsidRPr="006675A0">
        <w:rPr>
          <w:i/>
          <w:color w:val="0000FF"/>
          <w:sz w:val="24"/>
          <w:szCs w:val="24"/>
        </w:rPr>
        <w:t xml:space="preserve"> </w:t>
      </w:r>
    </w:p>
    <w:p w14:paraId="43A804DA" w14:textId="1BA58905" w:rsidR="00AD3221" w:rsidRPr="00284670" w:rsidRDefault="00AD3221" w:rsidP="00AD3221">
      <w:pPr>
        <w:pStyle w:val="Heading3"/>
        <w:rPr>
          <w:bCs/>
        </w:rPr>
      </w:pPr>
      <w:r w:rsidRPr="00284670">
        <w:rPr>
          <w:bCs/>
        </w:rPr>
        <w:t>Requirement 8(3)(d)</w:t>
      </w:r>
      <w:r w:rsidRPr="00284670">
        <w:rPr>
          <w:bCs/>
        </w:rPr>
        <w:tab/>
      </w:r>
    </w:p>
    <w:p w14:paraId="1FCF08EC" w14:textId="77777777" w:rsidR="00AD3221" w:rsidRPr="004A3816" w:rsidRDefault="00AD3221" w:rsidP="00AD3221">
      <w:pPr>
        <w:rPr>
          <w:i/>
        </w:rPr>
      </w:pPr>
      <w:r w:rsidRPr="004A3816">
        <w:rPr>
          <w:i/>
        </w:rPr>
        <w:t>Effective risk management systems and practices, including but not limited to the following:</w:t>
      </w:r>
    </w:p>
    <w:p w14:paraId="64960486" w14:textId="77777777" w:rsidR="00AD3221" w:rsidRPr="004A3816" w:rsidRDefault="00AD3221" w:rsidP="00AD3221">
      <w:pPr>
        <w:numPr>
          <w:ilvl w:val="0"/>
          <w:numId w:val="44"/>
        </w:numPr>
        <w:tabs>
          <w:tab w:val="right" w:pos="9026"/>
        </w:tabs>
        <w:spacing w:before="0" w:after="0"/>
        <w:outlineLvl w:val="4"/>
        <w:rPr>
          <w:i/>
        </w:rPr>
      </w:pPr>
      <w:r w:rsidRPr="004A3816">
        <w:rPr>
          <w:i/>
        </w:rPr>
        <w:t>managing high impact or high prevalence risks associated with the care of consumers;</w:t>
      </w:r>
    </w:p>
    <w:p w14:paraId="6A386AC2" w14:textId="77777777" w:rsidR="00AD3221" w:rsidRPr="004A3816" w:rsidRDefault="00AD3221" w:rsidP="00AD3221">
      <w:pPr>
        <w:numPr>
          <w:ilvl w:val="0"/>
          <w:numId w:val="44"/>
        </w:numPr>
        <w:tabs>
          <w:tab w:val="right" w:pos="9026"/>
        </w:tabs>
        <w:spacing w:before="0" w:after="0"/>
        <w:ind w:left="567" w:hanging="425"/>
        <w:outlineLvl w:val="4"/>
        <w:rPr>
          <w:i/>
        </w:rPr>
      </w:pPr>
      <w:r w:rsidRPr="004A3816">
        <w:rPr>
          <w:i/>
        </w:rPr>
        <w:t>identifying and responding to abuse and neglect of consumers;</w:t>
      </w:r>
    </w:p>
    <w:p w14:paraId="11648BC4" w14:textId="77777777" w:rsidR="00AD3221" w:rsidRPr="004A3816" w:rsidRDefault="00AD3221" w:rsidP="00AD3221">
      <w:pPr>
        <w:numPr>
          <w:ilvl w:val="0"/>
          <w:numId w:val="44"/>
        </w:numPr>
        <w:tabs>
          <w:tab w:val="right" w:pos="9026"/>
        </w:tabs>
        <w:spacing w:before="0" w:after="0"/>
        <w:ind w:left="567" w:hanging="425"/>
        <w:outlineLvl w:val="4"/>
        <w:rPr>
          <w:i/>
        </w:rPr>
      </w:pPr>
      <w:r w:rsidRPr="004A3816">
        <w:rPr>
          <w:i/>
        </w:rPr>
        <w:t>supporting consumers to live the best life they can.</w:t>
      </w:r>
    </w:p>
    <w:p w14:paraId="0E2E7C88" w14:textId="09572311" w:rsidR="006F7D3F" w:rsidRDefault="00AD3221" w:rsidP="009900E4">
      <w:pPr>
        <w:pStyle w:val="ListParagraph"/>
        <w:numPr>
          <w:ilvl w:val="0"/>
          <w:numId w:val="38"/>
        </w:numPr>
      </w:pPr>
      <w:r>
        <w:t>E</w:t>
      </w:r>
      <w:r w:rsidR="006F7D3F" w:rsidRPr="00991B4A">
        <w:t xml:space="preserve">nsure </w:t>
      </w:r>
      <w:r w:rsidR="0064669C">
        <w:t>that risk management systems are effective, particularly in relation to</w:t>
      </w:r>
      <w:r w:rsidR="006F7D3F" w:rsidRPr="00991B4A">
        <w:t xml:space="preserve"> identifying and responding to abuse and neglect of consumers</w:t>
      </w:r>
      <w:r w:rsidR="0064669C">
        <w:t xml:space="preserve">, including </w:t>
      </w:r>
      <w:r w:rsidR="006F7D3F" w:rsidRPr="00991B4A">
        <w:t xml:space="preserve"> monitoring and ensuring staff receive appropriate training</w:t>
      </w:r>
      <w:r w:rsidR="0064669C">
        <w:t xml:space="preserve"> and </w:t>
      </w:r>
      <w:r w:rsidR="006F7D3F" w:rsidRPr="00991B4A">
        <w:t xml:space="preserve">that </w:t>
      </w:r>
      <w:r w:rsidR="006F7D3F">
        <w:t xml:space="preserve">such training </w:t>
      </w:r>
      <w:r w:rsidR="006F7D3F" w:rsidRPr="00991B4A">
        <w:t xml:space="preserve">is effective, supports best practice and is timely. </w:t>
      </w:r>
    </w:p>
    <w:p w14:paraId="2959A0D4" w14:textId="38CCC376" w:rsidR="00A3716D" w:rsidRPr="00095CD4" w:rsidRDefault="0064669C" w:rsidP="00464567">
      <w:pPr>
        <w:pStyle w:val="ListParagraph"/>
        <w:numPr>
          <w:ilvl w:val="0"/>
          <w:numId w:val="38"/>
        </w:numPr>
        <w:spacing w:before="0" w:after="0" w:line="240" w:lineRule="auto"/>
      </w:pPr>
      <w:r w:rsidRPr="00B92F48">
        <w:rPr>
          <w:color w:val="auto"/>
        </w:rPr>
        <w:t>Ensure processes are developed to monitor the sustainability of improvement activities</w:t>
      </w:r>
      <w:r w:rsidR="00B92F48" w:rsidRPr="00B92F48">
        <w:rPr>
          <w:color w:val="auto"/>
        </w:rPr>
        <w:t>.</w:t>
      </w:r>
    </w:p>
    <w:sectPr w:rsidR="00A3716D" w:rsidRPr="00095CD4" w:rsidSect="002B7F5E">
      <w:headerReference w:type="default" r:id="rId37"/>
      <w:headerReference w:type="first" r:id="rId3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9A111" w14:textId="77777777" w:rsidR="00A36966" w:rsidRDefault="00D65CDA">
      <w:pPr>
        <w:spacing w:before="0" w:after="0" w:line="240" w:lineRule="auto"/>
      </w:pPr>
      <w:r>
        <w:separator/>
      </w:r>
    </w:p>
  </w:endnote>
  <w:endnote w:type="continuationSeparator" w:id="0">
    <w:p w14:paraId="2959A113" w14:textId="77777777" w:rsidR="00A36966" w:rsidRDefault="00D65C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A0EA" w14:textId="77777777" w:rsidR="00506F7F" w:rsidRPr="009A1F1B" w:rsidRDefault="00D65C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59A0EB" w14:textId="77777777" w:rsidR="00506F7F" w:rsidRPr="00C72FFB" w:rsidRDefault="00D65C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Annandale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59A0EC" w14:textId="77777777" w:rsidR="00506F7F" w:rsidRPr="00C72FFB" w:rsidRDefault="00D65C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A0ED" w14:textId="77777777" w:rsidR="00506F7F" w:rsidRPr="009A1F1B" w:rsidRDefault="00D65C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59A0EE" w14:textId="77777777" w:rsidR="00506F7F" w:rsidRPr="00C72FFB" w:rsidRDefault="00D65C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Annandale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59A0EF" w14:textId="77777777" w:rsidR="00506F7F" w:rsidRPr="00A3716D" w:rsidRDefault="00D65C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9A10D" w14:textId="77777777" w:rsidR="00A36966" w:rsidRDefault="00D65CDA">
      <w:pPr>
        <w:spacing w:before="0" w:after="0" w:line="240" w:lineRule="auto"/>
      </w:pPr>
      <w:r>
        <w:separator/>
      </w:r>
    </w:p>
  </w:footnote>
  <w:footnote w:type="continuationSeparator" w:id="0">
    <w:p w14:paraId="2959A10F" w14:textId="77777777" w:rsidR="00A36966" w:rsidRDefault="00D65C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A0E9" w14:textId="77777777" w:rsidR="00506F7F" w:rsidRDefault="00D65CDA" w:rsidP="0004322A">
    <w:pPr>
      <w:pStyle w:val="Header"/>
      <w:tabs>
        <w:tab w:val="clear" w:pos="4513"/>
        <w:tab w:val="clear" w:pos="9026"/>
        <w:tab w:val="center" w:pos="4535"/>
      </w:tabs>
    </w:pPr>
    <w:r>
      <w:rPr>
        <w:noProof/>
        <w:color w:val="auto"/>
        <w:sz w:val="20"/>
      </w:rPr>
      <w:drawing>
        <wp:anchor distT="0" distB="0" distL="114300" distR="114300" simplePos="0" relativeHeight="251647488" behindDoc="1" locked="0" layoutInCell="1" allowOverlap="1" wp14:anchorId="2959A10D" wp14:editId="2959A1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39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8DFB" w14:textId="08B52340" w:rsidR="00BC27BF" w:rsidRPr="00703E80" w:rsidRDefault="00BC27B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2064" behindDoc="1" locked="0" layoutInCell="1" allowOverlap="1" wp14:anchorId="7F97975F" wp14:editId="75970175">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77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834D18">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834D18">
      <w:rPr>
        <w:rFonts w:ascii="Arial Black" w:hAnsi="Arial Black"/>
        <w:color w:val="FFFFFF" w:themeColor="background1"/>
        <w:sz w:val="32"/>
      </w:rPr>
      <w:t>Personal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605A" w14:textId="77777777" w:rsidR="006F7D3F" w:rsidRPr="00703E80" w:rsidRDefault="006F7D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4785FDEC" wp14:editId="7A6B155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635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3AC0" w14:textId="77777777" w:rsidR="006F7D3F" w:rsidRPr="00FB0086" w:rsidRDefault="006F7D3F" w:rsidP="00FB0086">
    <w:pPr>
      <w:pStyle w:val="Header"/>
    </w:pPr>
    <w:r>
      <w:rPr>
        <w:noProof/>
        <w:color w:val="auto"/>
        <w:sz w:val="20"/>
      </w:rPr>
      <w:drawing>
        <wp:anchor distT="0" distB="0" distL="114300" distR="114300" simplePos="0" relativeHeight="251662848" behindDoc="1" locked="0" layoutInCell="1" allowOverlap="1" wp14:anchorId="791E4C78" wp14:editId="1A689BB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65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CCEC" w14:textId="77777777" w:rsidR="006F7D3F" w:rsidRDefault="006F7D3F" w:rsidP="0004322A">
    <w:r>
      <w:rPr>
        <w:noProof/>
        <w:color w:val="auto"/>
        <w:sz w:val="20"/>
      </w:rPr>
      <w:drawing>
        <wp:anchor distT="0" distB="0" distL="114300" distR="114300" simplePos="0" relativeHeight="251653632" behindDoc="1" locked="0" layoutInCell="1" allowOverlap="1" wp14:anchorId="3A29B822" wp14:editId="6D89BA3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48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FD32" w14:textId="0DCD49E2" w:rsidR="00FB0B4F" w:rsidRPr="00703E80" w:rsidRDefault="00FB0B4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016" behindDoc="1" locked="0" layoutInCell="1" allowOverlap="1" wp14:anchorId="00DF6CB1" wp14:editId="1659618C">
          <wp:simplePos x="0" y="0"/>
          <wp:positionH relativeFrom="page">
            <wp:posOffset>6985</wp:posOffset>
          </wp:positionH>
          <wp:positionV relativeFrom="paragraph">
            <wp:posOffset>-448310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77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B6793">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6B6793">
      <w:rPr>
        <w:rFonts w:ascii="Arial Black" w:hAnsi="Arial Black"/>
        <w:color w:val="FFFFFF" w:themeColor="background1"/>
        <w:sz w:val="32"/>
      </w:rPr>
      <w:t>Services and support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E6583" w14:textId="77777777" w:rsidR="006F7D3F" w:rsidRPr="00FB0086" w:rsidRDefault="006F7D3F" w:rsidP="00FB0086">
    <w:pPr>
      <w:pStyle w:val="Header"/>
    </w:pPr>
    <w:r>
      <w:rPr>
        <w:noProof/>
        <w:color w:val="auto"/>
        <w:sz w:val="20"/>
      </w:rPr>
      <w:drawing>
        <wp:anchor distT="0" distB="0" distL="114300" distR="114300" simplePos="0" relativeHeight="251664896" behindDoc="1" locked="0" layoutInCell="1" allowOverlap="1" wp14:anchorId="53BB9B3D" wp14:editId="5F3F4FF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91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E8FFD" w14:textId="77777777" w:rsidR="006F7D3F" w:rsidRDefault="006F7D3F" w:rsidP="009C6F30">
    <w:pPr>
      <w:tabs>
        <w:tab w:val="left" w:pos="3624"/>
      </w:tabs>
    </w:pPr>
    <w:r>
      <w:rPr>
        <w:noProof/>
        <w:color w:val="auto"/>
        <w:sz w:val="20"/>
      </w:rPr>
      <w:drawing>
        <wp:anchor distT="0" distB="0" distL="114300" distR="114300" simplePos="0" relativeHeight="251654656" behindDoc="1" locked="0" layoutInCell="1" allowOverlap="1" wp14:anchorId="1AECC580" wp14:editId="08618D8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86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4224B" w14:textId="621B5382" w:rsidR="00BC27BF" w:rsidRPr="00703E80" w:rsidRDefault="00BC27B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4112" behindDoc="1" locked="0" layoutInCell="1" allowOverlap="1" wp14:anchorId="00BAFB48" wp14:editId="2046B7B9">
          <wp:simplePos x="0" y="0"/>
          <wp:positionH relativeFrom="page">
            <wp:posOffset>6985</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77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9F5267">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9F5267">
      <w:rPr>
        <w:rFonts w:ascii="Arial Black" w:hAnsi="Arial Black"/>
        <w:color w:val="FFFFFF" w:themeColor="background1"/>
        <w:sz w:val="32"/>
      </w:rPr>
      <w:t>Human resources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67A8" w14:textId="77777777" w:rsidR="006F7D3F" w:rsidRPr="00703E80" w:rsidRDefault="006F7D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872" behindDoc="1" locked="0" layoutInCell="1" allowOverlap="1" wp14:anchorId="217E44B7" wp14:editId="041ED27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152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A0C3" w14:textId="77777777" w:rsidR="006F7D3F" w:rsidRPr="008D7780" w:rsidRDefault="006F7D3F" w:rsidP="008D7780">
    <w:pPr>
      <w:pStyle w:val="Header"/>
    </w:pPr>
    <w:r>
      <w:rPr>
        <w:noProof/>
        <w:color w:val="auto"/>
        <w:sz w:val="20"/>
      </w:rPr>
      <w:drawing>
        <wp:anchor distT="0" distB="0" distL="114300" distR="114300" simplePos="0" relativeHeight="251666944" behindDoc="1" locked="0" layoutInCell="1" allowOverlap="1" wp14:anchorId="2D7CB244" wp14:editId="23CF936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12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63649" w14:textId="77777777" w:rsidR="006F7D3F" w:rsidRDefault="006F7D3F" w:rsidP="0004322A">
    <w:pPr>
      <w:pStyle w:val="Header"/>
      <w:tabs>
        <w:tab w:val="clear" w:pos="4513"/>
        <w:tab w:val="clear" w:pos="9026"/>
        <w:tab w:val="center" w:pos="4535"/>
      </w:tabs>
    </w:pPr>
    <w:r>
      <w:rPr>
        <w:noProof/>
        <w:color w:val="auto"/>
        <w:sz w:val="20"/>
      </w:rPr>
      <w:drawing>
        <wp:anchor distT="0" distB="0" distL="114300" distR="114300" simplePos="0" relativeHeight="251667968" behindDoc="1" locked="0" layoutInCell="1" allowOverlap="1" wp14:anchorId="61BE344C" wp14:editId="58E93A0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09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2AD1" w14:textId="77777777" w:rsidR="006F7D3F" w:rsidRDefault="006F7D3F" w:rsidP="009C6F30">
    <w:pPr>
      <w:tabs>
        <w:tab w:val="left" w:pos="3624"/>
      </w:tabs>
    </w:pPr>
    <w:r>
      <w:rPr>
        <w:noProof/>
        <w:color w:val="auto"/>
        <w:sz w:val="20"/>
      </w:rPr>
      <w:drawing>
        <wp:anchor distT="0" distB="0" distL="114300" distR="114300" simplePos="0" relativeHeight="251655680" behindDoc="1" locked="0" layoutInCell="1" allowOverlap="1" wp14:anchorId="6D578354" wp14:editId="5156195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00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DDB7" w14:textId="25C10610" w:rsidR="00BC27BF" w:rsidRPr="00703E80" w:rsidRDefault="00BC27B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160" behindDoc="1" locked="0" layoutInCell="1" allowOverlap="1" wp14:anchorId="6A40C61C" wp14:editId="51FD20E6">
          <wp:simplePos x="0" y="0"/>
          <wp:positionH relativeFrom="page">
            <wp:posOffset>6985</wp:posOffset>
          </wp:positionH>
          <wp:positionV relativeFrom="paragraph">
            <wp:posOffset>-448310</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77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B47B5">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w:t>
    </w:r>
    <w:r w:rsidR="000B47B5">
      <w:rPr>
        <w:rFonts w:ascii="Arial Black" w:hAnsi="Arial Black"/>
        <w:color w:val="FFFFFF" w:themeColor="background1"/>
        <w:sz w:val="32"/>
      </w:rPr>
      <w:t>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7D33" w14:textId="77777777" w:rsidR="006F7D3F" w:rsidRPr="00703E80" w:rsidRDefault="006F7D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920" behindDoc="1" locked="0" layoutInCell="1" allowOverlap="1" wp14:anchorId="6F16E0C4" wp14:editId="5BB9A7F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160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1E57E" w14:textId="77777777" w:rsidR="008F32C8" w:rsidRPr="008F32C8" w:rsidRDefault="00D65CD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1584" behindDoc="1" locked="0" layoutInCell="1" allowOverlap="1" wp14:anchorId="66CFD92A" wp14:editId="4ECB0B41">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48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7855" w14:textId="77777777" w:rsidR="00506F7F" w:rsidRDefault="00D65CDA" w:rsidP="009C6F30">
    <w:pPr>
      <w:tabs>
        <w:tab w:val="left" w:pos="3624"/>
      </w:tabs>
    </w:pPr>
    <w:r>
      <w:rPr>
        <w:noProof/>
        <w:color w:val="auto"/>
        <w:sz w:val="20"/>
      </w:rPr>
      <w:drawing>
        <wp:anchor distT="0" distB="0" distL="114300" distR="114300" simplePos="0" relativeHeight="251649536" behindDoc="1" locked="0" layoutInCell="1" allowOverlap="1" wp14:anchorId="5E7BA523" wp14:editId="487B187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55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7CD59" w14:textId="77777777" w:rsidR="006F7D3F" w:rsidRDefault="006F7D3F">
    <w:pPr>
      <w:pStyle w:val="Header"/>
    </w:pPr>
    <w:r w:rsidRPr="003C6EC2">
      <w:rPr>
        <w:rFonts w:eastAsia="Calibri"/>
        <w:noProof/>
      </w:rPr>
      <w:drawing>
        <wp:anchor distT="0" distB="0" distL="114300" distR="114300" simplePos="0" relativeHeight="251656704" behindDoc="1" locked="0" layoutInCell="1" allowOverlap="1" wp14:anchorId="0663E009" wp14:editId="4096634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70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5BA5" w14:textId="77777777" w:rsidR="006F7D3F" w:rsidRDefault="006F7D3F" w:rsidP="0004322A">
    <w:r>
      <w:rPr>
        <w:noProof/>
        <w:color w:val="auto"/>
        <w:sz w:val="20"/>
      </w:rPr>
      <w:drawing>
        <wp:anchor distT="0" distB="0" distL="114300" distR="114300" simplePos="0" relativeHeight="251648512" behindDoc="1" locked="0" layoutInCell="1" allowOverlap="1" wp14:anchorId="646C7D5A" wp14:editId="3111D39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30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4B0FD" w14:textId="77777777" w:rsidR="006F7D3F" w:rsidRPr="00FB0086" w:rsidRDefault="006F7D3F" w:rsidP="00FB0086">
    <w:pPr>
      <w:pStyle w:val="Header"/>
    </w:pPr>
    <w:r>
      <w:rPr>
        <w:noProof/>
        <w:color w:val="auto"/>
        <w:sz w:val="20"/>
      </w:rPr>
      <w:drawing>
        <wp:anchor distT="0" distB="0" distL="114300" distR="114300" simplePos="0" relativeHeight="251658752" behindDoc="1" locked="0" layoutInCell="1" allowOverlap="1" wp14:anchorId="13F019C9" wp14:editId="7D19EF2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38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1E1C" w14:textId="77777777" w:rsidR="006F7D3F" w:rsidRDefault="006F7D3F" w:rsidP="0004322A">
    <w:r>
      <w:rPr>
        <w:noProof/>
        <w:color w:val="auto"/>
        <w:sz w:val="20"/>
      </w:rPr>
      <w:drawing>
        <wp:anchor distT="0" distB="0" distL="114300" distR="114300" simplePos="0" relativeHeight="251650560" behindDoc="1" locked="0" layoutInCell="1" allowOverlap="1" wp14:anchorId="66F7F79E" wp14:editId="51E3436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61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3506" w14:textId="77777777" w:rsidR="006F7D3F" w:rsidRPr="00703E80" w:rsidRDefault="006F7D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7728" behindDoc="1" locked="0" layoutInCell="1" allowOverlap="1" wp14:anchorId="169EEDC4" wp14:editId="6A14360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77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A602" w14:textId="77777777" w:rsidR="006F7D3F" w:rsidRPr="00FB0086" w:rsidRDefault="006F7D3F" w:rsidP="00FB0086">
    <w:pPr>
      <w:pStyle w:val="Header"/>
    </w:pPr>
    <w:r>
      <w:rPr>
        <w:noProof/>
        <w:color w:val="auto"/>
        <w:sz w:val="20"/>
      </w:rPr>
      <w:drawing>
        <wp:anchor distT="0" distB="0" distL="114300" distR="114300" simplePos="0" relativeHeight="251660800" behindDoc="1" locked="0" layoutInCell="1" allowOverlap="1" wp14:anchorId="2469320A" wp14:editId="72B1636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502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382A" w14:textId="77777777" w:rsidR="006F7D3F" w:rsidRDefault="006F7D3F" w:rsidP="0004322A">
    <w:r>
      <w:rPr>
        <w:noProof/>
        <w:color w:val="auto"/>
        <w:sz w:val="20"/>
      </w:rPr>
      <w:drawing>
        <wp:anchor distT="0" distB="0" distL="114300" distR="114300" simplePos="0" relativeHeight="251652608" behindDoc="1" locked="0" layoutInCell="1" allowOverlap="1" wp14:anchorId="1A3F41FC" wp14:editId="07D312D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84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685535"/>
    <w:multiLevelType w:val="hybridMultilevel"/>
    <w:tmpl w:val="1D443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C6A8A2A4">
      <w:start w:val="1"/>
      <w:numFmt w:val="lowerRoman"/>
      <w:lvlText w:val="(%1)"/>
      <w:lvlJc w:val="left"/>
      <w:pPr>
        <w:ind w:left="1080" w:hanging="720"/>
      </w:pPr>
      <w:rPr>
        <w:rFonts w:hint="default"/>
        <w:b w:val="0"/>
      </w:rPr>
    </w:lvl>
    <w:lvl w:ilvl="1" w:tplc="055E5556" w:tentative="1">
      <w:start w:val="1"/>
      <w:numFmt w:val="lowerLetter"/>
      <w:lvlText w:val="%2."/>
      <w:lvlJc w:val="left"/>
      <w:pPr>
        <w:ind w:left="1440" w:hanging="360"/>
      </w:pPr>
    </w:lvl>
    <w:lvl w:ilvl="2" w:tplc="5AACF3AA" w:tentative="1">
      <w:start w:val="1"/>
      <w:numFmt w:val="lowerRoman"/>
      <w:lvlText w:val="%3."/>
      <w:lvlJc w:val="right"/>
      <w:pPr>
        <w:ind w:left="2160" w:hanging="180"/>
      </w:pPr>
    </w:lvl>
    <w:lvl w:ilvl="3" w:tplc="4D460628" w:tentative="1">
      <w:start w:val="1"/>
      <w:numFmt w:val="decimal"/>
      <w:lvlText w:val="%4."/>
      <w:lvlJc w:val="left"/>
      <w:pPr>
        <w:ind w:left="2880" w:hanging="360"/>
      </w:pPr>
    </w:lvl>
    <w:lvl w:ilvl="4" w:tplc="9B34ADBC" w:tentative="1">
      <w:start w:val="1"/>
      <w:numFmt w:val="lowerLetter"/>
      <w:lvlText w:val="%5."/>
      <w:lvlJc w:val="left"/>
      <w:pPr>
        <w:ind w:left="3600" w:hanging="360"/>
      </w:pPr>
    </w:lvl>
    <w:lvl w:ilvl="5" w:tplc="70DE5392" w:tentative="1">
      <w:start w:val="1"/>
      <w:numFmt w:val="lowerRoman"/>
      <w:lvlText w:val="%6."/>
      <w:lvlJc w:val="right"/>
      <w:pPr>
        <w:ind w:left="4320" w:hanging="180"/>
      </w:pPr>
    </w:lvl>
    <w:lvl w:ilvl="6" w:tplc="632AA4CE" w:tentative="1">
      <w:start w:val="1"/>
      <w:numFmt w:val="decimal"/>
      <w:lvlText w:val="%7."/>
      <w:lvlJc w:val="left"/>
      <w:pPr>
        <w:ind w:left="5040" w:hanging="360"/>
      </w:pPr>
    </w:lvl>
    <w:lvl w:ilvl="7" w:tplc="1220D364" w:tentative="1">
      <w:start w:val="1"/>
      <w:numFmt w:val="lowerLetter"/>
      <w:lvlText w:val="%8."/>
      <w:lvlJc w:val="left"/>
      <w:pPr>
        <w:ind w:left="5760" w:hanging="360"/>
      </w:pPr>
    </w:lvl>
    <w:lvl w:ilvl="8" w:tplc="3578A1A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5F619BC">
      <w:start w:val="1"/>
      <w:numFmt w:val="bullet"/>
      <w:pStyle w:val="ListParagraph"/>
      <w:lvlText w:val=""/>
      <w:lvlJc w:val="left"/>
      <w:pPr>
        <w:ind w:left="1440" w:hanging="360"/>
      </w:pPr>
      <w:rPr>
        <w:rFonts w:ascii="Symbol" w:hAnsi="Symbol" w:hint="default"/>
        <w:color w:val="auto"/>
      </w:rPr>
    </w:lvl>
    <w:lvl w:ilvl="1" w:tplc="898EAE76" w:tentative="1">
      <w:start w:val="1"/>
      <w:numFmt w:val="bullet"/>
      <w:lvlText w:val="o"/>
      <w:lvlJc w:val="left"/>
      <w:pPr>
        <w:ind w:left="2160" w:hanging="360"/>
      </w:pPr>
      <w:rPr>
        <w:rFonts w:ascii="Courier New" w:hAnsi="Courier New" w:cs="Courier New" w:hint="default"/>
      </w:rPr>
    </w:lvl>
    <w:lvl w:ilvl="2" w:tplc="65CA4EF4" w:tentative="1">
      <w:start w:val="1"/>
      <w:numFmt w:val="bullet"/>
      <w:lvlText w:val=""/>
      <w:lvlJc w:val="left"/>
      <w:pPr>
        <w:ind w:left="2880" w:hanging="360"/>
      </w:pPr>
      <w:rPr>
        <w:rFonts w:ascii="Wingdings" w:hAnsi="Wingdings" w:hint="default"/>
      </w:rPr>
    </w:lvl>
    <w:lvl w:ilvl="3" w:tplc="54C44A1C" w:tentative="1">
      <w:start w:val="1"/>
      <w:numFmt w:val="bullet"/>
      <w:lvlText w:val=""/>
      <w:lvlJc w:val="left"/>
      <w:pPr>
        <w:ind w:left="3600" w:hanging="360"/>
      </w:pPr>
      <w:rPr>
        <w:rFonts w:ascii="Symbol" w:hAnsi="Symbol" w:hint="default"/>
      </w:rPr>
    </w:lvl>
    <w:lvl w:ilvl="4" w:tplc="8F82E86A" w:tentative="1">
      <w:start w:val="1"/>
      <w:numFmt w:val="bullet"/>
      <w:lvlText w:val="o"/>
      <w:lvlJc w:val="left"/>
      <w:pPr>
        <w:ind w:left="4320" w:hanging="360"/>
      </w:pPr>
      <w:rPr>
        <w:rFonts w:ascii="Courier New" w:hAnsi="Courier New" w:cs="Courier New" w:hint="default"/>
      </w:rPr>
    </w:lvl>
    <w:lvl w:ilvl="5" w:tplc="D854CA84" w:tentative="1">
      <w:start w:val="1"/>
      <w:numFmt w:val="bullet"/>
      <w:lvlText w:val=""/>
      <w:lvlJc w:val="left"/>
      <w:pPr>
        <w:ind w:left="5040" w:hanging="360"/>
      </w:pPr>
      <w:rPr>
        <w:rFonts w:ascii="Wingdings" w:hAnsi="Wingdings" w:hint="default"/>
      </w:rPr>
    </w:lvl>
    <w:lvl w:ilvl="6" w:tplc="CF30230C" w:tentative="1">
      <w:start w:val="1"/>
      <w:numFmt w:val="bullet"/>
      <w:lvlText w:val=""/>
      <w:lvlJc w:val="left"/>
      <w:pPr>
        <w:ind w:left="5760" w:hanging="360"/>
      </w:pPr>
      <w:rPr>
        <w:rFonts w:ascii="Symbol" w:hAnsi="Symbol" w:hint="default"/>
      </w:rPr>
    </w:lvl>
    <w:lvl w:ilvl="7" w:tplc="CD4C83E4" w:tentative="1">
      <w:start w:val="1"/>
      <w:numFmt w:val="bullet"/>
      <w:lvlText w:val="o"/>
      <w:lvlJc w:val="left"/>
      <w:pPr>
        <w:ind w:left="6480" w:hanging="360"/>
      </w:pPr>
      <w:rPr>
        <w:rFonts w:ascii="Courier New" w:hAnsi="Courier New" w:cs="Courier New" w:hint="default"/>
      </w:rPr>
    </w:lvl>
    <w:lvl w:ilvl="8" w:tplc="6C20813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21E8404">
      <w:start w:val="1"/>
      <w:numFmt w:val="lowerRoman"/>
      <w:lvlText w:val="(%1)"/>
      <w:lvlJc w:val="left"/>
      <w:pPr>
        <w:ind w:left="1004" w:hanging="720"/>
      </w:pPr>
      <w:rPr>
        <w:rFonts w:hint="default"/>
        <w:b w:val="0"/>
      </w:rPr>
    </w:lvl>
    <w:lvl w:ilvl="1" w:tplc="F63CEC26" w:tentative="1">
      <w:start w:val="1"/>
      <w:numFmt w:val="lowerLetter"/>
      <w:lvlText w:val="%2."/>
      <w:lvlJc w:val="left"/>
      <w:pPr>
        <w:ind w:left="1364" w:hanging="360"/>
      </w:pPr>
    </w:lvl>
    <w:lvl w:ilvl="2" w:tplc="FE1E5224" w:tentative="1">
      <w:start w:val="1"/>
      <w:numFmt w:val="lowerRoman"/>
      <w:lvlText w:val="%3."/>
      <w:lvlJc w:val="right"/>
      <w:pPr>
        <w:ind w:left="2084" w:hanging="180"/>
      </w:pPr>
    </w:lvl>
    <w:lvl w:ilvl="3" w:tplc="7EE0B662" w:tentative="1">
      <w:start w:val="1"/>
      <w:numFmt w:val="decimal"/>
      <w:lvlText w:val="%4."/>
      <w:lvlJc w:val="left"/>
      <w:pPr>
        <w:ind w:left="2804" w:hanging="360"/>
      </w:pPr>
    </w:lvl>
    <w:lvl w:ilvl="4" w:tplc="81D2CBC6" w:tentative="1">
      <w:start w:val="1"/>
      <w:numFmt w:val="lowerLetter"/>
      <w:lvlText w:val="%5."/>
      <w:lvlJc w:val="left"/>
      <w:pPr>
        <w:ind w:left="3524" w:hanging="360"/>
      </w:pPr>
    </w:lvl>
    <w:lvl w:ilvl="5" w:tplc="E7C4DDD4" w:tentative="1">
      <w:start w:val="1"/>
      <w:numFmt w:val="lowerRoman"/>
      <w:lvlText w:val="%6."/>
      <w:lvlJc w:val="right"/>
      <w:pPr>
        <w:ind w:left="4244" w:hanging="180"/>
      </w:pPr>
    </w:lvl>
    <w:lvl w:ilvl="6" w:tplc="BEA8A9AC" w:tentative="1">
      <w:start w:val="1"/>
      <w:numFmt w:val="decimal"/>
      <w:lvlText w:val="%7."/>
      <w:lvlJc w:val="left"/>
      <w:pPr>
        <w:ind w:left="4964" w:hanging="360"/>
      </w:pPr>
    </w:lvl>
    <w:lvl w:ilvl="7" w:tplc="A886A4D8" w:tentative="1">
      <w:start w:val="1"/>
      <w:numFmt w:val="lowerLetter"/>
      <w:lvlText w:val="%8."/>
      <w:lvlJc w:val="left"/>
      <w:pPr>
        <w:ind w:left="5684" w:hanging="360"/>
      </w:pPr>
    </w:lvl>
    <w:lvl w:ilvl="8" w:tplc="6A1C1338" w:tentative="1">
      <w:start w:val="1"/>
      <w:numFmt w:val="lowerRoman"/>
      <w:lvlText w:val="%9."/>
      <w:lvlJc w:val="right"/>
      <w:pPr>
        <w:ind w:left="6404" w:hanging="180"/>
      </w:pPr>
    </w:lvl>
  </w:abstractNum>
  <w:abstractNum w:abstractNumId="11" w15:restartNumberingAfterBreak="0">
    <w:nsid w:val="17845D52"/>
    <w:multiLevelType w:val="hybridMultilevel"/>
    <w:tmpl w:val="87FC7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70323A"/>
    <w:multiLevelType w:val="hybridMultilevel"/>
    <w:tmpl w:val="5504F770"/>
    <w:lvl w:ilvl="0" w:tplc="3820A066">
      <w:start w:val="1"/>
      <w:numFmt w:val="lowerRoman"/>
      <w:lvlText w:val="(%1)"/>
      <w:lvlJc w:val="left"/>
      <w:pPr>
        <w:ind w:left="1080" w:hanging="720"/>
      </w:pPr>
      <w:rPr>
        <w:rFonts w:hint="default"/>
      </w:rPr>
    </w:lvl>
    <w:lvl w:ilvl="1" w:tplc="D88CF33A" w:tentative="1">
      <w:start w:val="1"/>
      <w:numFmt w:val="lowerLetter"/>
      <w:lvlText w:val="%2."/>
      <w:lvlJc w:val="left"/>
      <w:pPr>
        <w:ind w:left="1440" w:hanging="360"/>
      </w:pPr>
    </w:lvl>
    <w:lvl w:ilvl="2" w:tplc="9A005820" w:tentative="1">
      <w:start w:val="1"/>
      <w:numFmt w:val="lowerRoman"/>
      <w:lvlText w:val="%3."/>
      <w:lvlJc w:val="right"/>
      <w:pPr>
        <w:ind w:left="2160" w:hanging="180"/>
      </w:pPr>
    </w:lvl>
    <w:lvl w:ilvl="3" w:tplc="27682822" w:tentative="1">
      <w:start w:val="1"/>
      <w:numFmt w:val="decimal"/>
      <w:lvlText w:val="%4."/>
      <w:lvlJc w:val="left"/>
      <w:pPr>
        <w:ind w:left="2880" w:hanging="360"/>
      </w:pPr>
    </w:lvl>
    <w:lvl w:ilvl="4" w:tplc="220A485A" w:tentative="1">
      <w:start w:val="1"/>
      <w:numFmt w:val="lowerLetter"/>
      <w:lvlText w:val="%5."/>
      <w:lvlJc w:val="left"/>
      <w:pPr>
        <w:ind w:left="3600" w:hanging="360"/>
      </w:pPr>
    </w:lvl>
    <w:lvl w:ilvl="5" w:tplc="FE0A846E" w:tentative="1">
      <w:start w:val="1"/>
      <w:numFmt w:val="lowerRoman"/>
      <w:lvlText w:val="%6."/>
      <w:lvlJc w:val="right"/>
      <w:pPr>
        <w:ind w:left="4320" w:hanging="180"/>
      </w:pPr>
    </w:lvl>
    <w:lvl w:ilvl="6" w:tplc="152458E4" w:tentative="1">
      <w:start w:val="1"/>
      <w:numFmt w:val="decimal"/>
      <w:lvlText w:val="%7."/>
      <w:lvlJc w:val="left"/>
      <w:pPr>
        <w:ind w:left="5040" w:hanging="360"/>
      </w:pPr>
    </w:lvl>
    <w:lvl w:ilvl="7" w:tplc="BA028986" w:tentative="1">
      <w:start w:val="1"/>
      <w:numFmt w:val="lowerLetter"/>
      <w:lvlText w:val="%8."/>
      <w:lvlJc w:val="left"/>
      <w:pPr>
        <w:ind w:left="5760" w:hanging="360"/>
      </w:pPr>
    </w:lvl>
    <w:lvl w:ilvl="8" w:tplc="5E066B60" w:tentative="1">
      <w:start w:val="1"/>
      <w:numFmt w:val="lowerRoman"/>
      <w:lvlText w:val="%9."/>
      <w:lvlJc w:val="right"/>
      <w:pPr>
        <w:ind w:left="6480" w:hanging="180"/>
      </w:pPr>
    </w:lvl>
  </w:abstractNum>
  <w:abstractNum w:abstractNumId="13" w15:restartNumberingAfterBreak="0">
    <w:nsid w:val="1F583C49"/>
    <w:multiLevelType w:val="hybridMultilevel"/>
    <w:tmpl w:val="5504F770"/>
    <w:lvl w:ilvl="0" w:tplc="757479D0">
      <w:start w:val="1"/>
      <w:numFmt w:val="lowerRoman"/>
      <w:lvlText w:val="(%1)"/>
      <w:lvlJc w:val="left"/>
      <w:pPr>
        <w:ind w:left="1080" w:hanging="720"/>
      </w:pPr>
      <w:rPr>
        <w:rFonts w:hint="default"/>
      </w:rPr>
    </w:lvl>
    <w:lvl w:ilvl="1" w:tplc="7CC898E6" w:tentative="1">
      <w:start w:val="1"/>
      <w:numFmt w:val="lowerLetter"/>
      <w:lvlText w:val="%2."/>
      <w:lvlJc w:val="left"/>
      <w:pPr>
        <w:ind w:left="1440" w:hanging="360"/>
      </w:pPr>
    </w:lvl>
    <w:lvl w:ilvl="2" w:tplc="57E0B302" w:tentative="1">
      <w:start w:val="1"/>
      <w:numFmt w:val="lowerRoman"/>
      <w:lvlText w:val="%3."/>
      <w:lvlJc w:val="right"/>
      <w:pPr>
        <w:ind w:left="2160" w:hanging="180"/>
      </w:pPr>
    </w:lvl>
    <w:lvl w:ilvl="3" w:tplc="067872D0" w:tentative="1">
      <w:start w:val="1"/>
      <w:numFmt w:val="decimal"/>
      <w:lvlText w:val="%4."/>
      <w:lvlJc w:val="left"/>
      <w:pPr>
        <w:ind w:left="2880" w:hanging="360"/>
      </w:pPr>
    </w:lvl>
    <w:lvl w:ilvl="4" w:tplc="2DBE39AE" w:tentative="1">
      <w:start w:val="1"/>
      <w:numFmt w:val="lowerLetter"/>
      <w:lvlText w:val="%5."/>
      <w:lvlJc w:val="left"/>
      <w:pPr>
        <w:ind w:left="3600" w:hanging="360"/>
      </w:pPr>
    </w:lvl>
    <w:lvl w:ilvl="5" w:tplc="3D0C456A" w:tentative="1">
      <w:start w:val="1"/>
      <w:numFmt w:val="lowerRoman"/>
      <w:lvlText w:val="%6."/>
      <w:lvlJc w:val="right"/>
      <w:pPr>
        <w:ind w:left="4320" w:hanging="180"/>
      </w:pPr>
    </w:lvl>
    <w:lvl w:ilvl="6" w:tplc="52C6E9D0" w:tentative="1">
      <w:start w:val="1"/>
      <w:numFmt w:val="decimal"/>
      <w:lvlText w:val="%7."/>
      <w:lvlJc w:val="left"/>
      <w:pPr>
        <w:ind w:left="5040" w:hanging="360"/>
      </w:pPr>
    </w:lvl>
    <w:lvl w:ilvl="7" w:tplc="4FD4CE68" w:tentative="1">
      <w:start w:val="1"/>
      <w:numFmt w:val="lowerLetter"/>
      <w:lvlText w:val="%8."/>
      <w:lvlJc w:val="left"/>
      <w:pPr>
        <w:ind w:left="5760" w:hanging="360"/>
      </w:pPr>
    </w:lvl>
    <w:lvl w:ilvl="8" w:tplc="23943A1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CF7AF8EA">
      <w:start w:val="1"/>
      <w:numFmt w:val="lowerRoman"/>
      <w:lvlText w:val="(%1)"/>
      <w:lvlJc w:val="left"/>
      <w:pPr>
        <w:ind w:left="1080" w:hanging="720"/>
      </w:pPr>
      <w:rPr>
        <w:rFonts w:hint="default"/>
      </w:rPr>
    </w:lvl>
    <w:lvl w:ilvl="1" w:tplc="F28C94C8" w:tentative="1">
      <w:start w:val="1"/>
      <w:numFmt w:val="lowerLetter"/>
      <w:lvlText w:val="%2."/>
      <w:lvlJc w:val="left"/>
      <w:pPr>
        <w:ind w:left="1440" w:hanging="360"/>
      </w:pPr>
    </w:lvl>
    <w:lvl w:ilvl="2" w:tplc="36F60874" w:tentative="1">
      <w:start w:val="1"/>
      <w:numFmt w:val="lowerRoman"/>
      <w:lvlText w:val="%3."/>
      <w:lvlJc w:val="right"/>
      <w:pPr>
        <w:ind w:left="2160" w:hanging="180"/>
      </w:pPr>
    </w:lvl>
    <w:lvl w:ilvl="3" w:tplc="B73E3698" w:tentative="1">
      <w:start w:val="1"/>
      <w:numFmt w:val="decimal"/>
      <w:lvlText w:val="%4."/>
      <w:lvlJc w:val="left"/>
      <w:pPr>
        <w:ind w:left="2880" w:hanging="360"/>
      </w:pPr>
    </w:lvl>
    <w:lvl w:ilvl="4" w:tplc="EA4620DC" w:tentative="1">
      <w:start w:val="1"/>
      <w:numFmt w:val="lowerLetter"/>
      <w:lvlText w:val="%5."/>
      <w:lvlJc w:val="left"/>
      <w:pPr>
        <w:ind w:left="3600" w:hanging="360"/>
      </w:pPr>
    </w:lvl>
    <w:lvl w:ilvl="5" w:tplc="0A9C6AC6" w:tentative="1">
      <w:start w:val="1"/>
      <w:numFmt w:val="lowerRoman"/>
      <w:lvlText w:val="%6."/>
      <w:lvlJc w:val="right"/>
      <w:pPr>
        <w:ind w:left="4320" w:hanging="180"/>
      </w:pPr>
    </w:lvl>
    <w:lvl w:ilvl="6" w:tplc="CEFE8C80" w:tentative="1">
      <w:start w:val="1"/>
      <w:numFmt w:val="decimal"/>
      <w:lvlText w:val="%7."/>
      <w:lvlJc w:val="left"/>
      <w:pPr>
        <w:ind w:left="5040" w:hanging="360"/>
      </w:pPr>
    </w:lvl>
    <w:lvl w:ilvl="7" w:tplc="9F9E0F44" w:tentative="1">
      <w:start w:val="1"/>
      <w:numFmt w:val="lowerLetter"/>
      <w:lvlText w:val="%8."/>
      <w:lvlJc w:val="left"/>
      <w:pPr>
        <w:ind w:left="5760" w:hanging="360"/>
      </w:pPr>
    </w:lvl>
    <w:lvl w:ilvl="8" w:tplc="E938C90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2DF0C786">
      <w:start w:val="1"/>
      <w:numFmt w:val="lowerRoman"/>
      <w:lvlText w:val="(%1)"/>
      <w:lvlJc w:val="left"/>
      <w:pPr>
        <w:ind w:left="1080" w:hanging="720"/>
      </w:pPr>
      <w:rPr>
        <w:rFonts w:hint="default"/>
        <w:b w:val="0"/>
      </w:rPr>
    </w:lvl>
    <w:lvl w:ilvl="1" w:tplc="FB8A874A" w:tentative="1">
      <w:start w:val="1"/>
      <w:numFmt w:val="lowerLetter"/>
      <w:lvlText w:val="%2."/>
      <w:lvlJc w:val="left"/>
      <w:pPr>
        <w:ind w:left="1440" w:hanging="360"/>
      </w:pPr>
    </w:lvl>
    <w:lvl w:ilvl="2" w:tplc="94723CFA" w:tentative="1">
      <w:start w:val="1"/>
      <w:numFmt w:val="lowerRoman"/>
      <w:lvlText w:val="%3."/>
      <w:lvlJc w:val="right"/>
      <w:pPr>
        <w:ind w:left="2160" w:hanging="180"/>
      </w:pPr>
    </w:lvl>
    <w:lvl w:ilvl="3" w:tplc="A7E6AE22" w:tentative="1">
      <w:start w:val="1"/>
      <w:numFmt w:val="decimal"/>
      <w:lvlText w:val="%4."/>
      <w:lvlJc w:val="left"/>
      <w:pPr>
        <w:ind w:left="2880" w:hanging="360"/>
      </w:pPr>
    </w:lvl>
    <w:lvl w:ilvl="4" w:tplc="F9D4F508" w:tentative="1">
      <w:start w:val="1"/>
      <w:numFmt w:val="lowerLetter"/>
      <w:lvlText w:val="%5."/>
      <w:lvlJc w:val="left"/>
      <w:pPr>
        <w:ind w:left="3600" w:hanging="360"/>
      </w:pPr>
    </w:lvl>
    <w:lvl w:ilvl="5" w:tplc="CB5E8CE4" w:tentative="1">
      <w:start w:val="1"/>
      <w:numFmt w:val="lowerRoman"/>
      <w:lvlText w:val="%6."/>
      <w:lvlJc w:val="right"/>
      <w:pPr>
        <w:ind w:left="4320" w:hanging="180"/>
      </w:pPr>
    </w:lvl>
    <w:lvl w:ilvl="6" w:tplc="7D9C4BD6" w:tentative="1">
      <w:start w:val="1"/>
      <w:numFmt w:val="decimal"/>
      <w:lvlText w:val="%7."/>
      <w:lvlJc w:val="left"/>
      <w:pPr>
        <w:ind w:left="5040" w:hanging="360"/>
      </w:pPr>
    </w:lvl>
    <w:lvl w:ilvl="7" w:tplc="D4706894" w:tentative="1">
      <w:start w:val="1"/>
      <w:numFmt w:val="lowerLetter"/>
      <w:lvlText w:val="%8."/>
      <w:lvlJc w:val="left"/>
      <w:pPr>
        <w:ind w:left="5760" w:hanging="360"/>
      </w:pPr>
    </w:lvl>
    <w:lvl w:ilvl="8" w:tplc="813686C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9C448D9E">
      <w:start w:val="1"/>
      <w:numFmt w:val="lowerLetter"/>
      <w:lvlText w:val="(%1)"/>
      <w:lvlJc w:val="left"/>
      <w:pPr>
        <w:ind w:left="360" w:hanging="360"/>
      </w:pPr>
      <w:rPr>
        <w:rFonts w:hint="default"/>
      </w:rPr>
    </w:lvl>
    <w:lvl w:ilvl="1" w:tplc="479801A2" w:tentative="1">
      <w:start w:val="1"/>
      <w:numFmt w:val="lowerLetter"/>
      <w:lvlText w:val="%2."/>
      <w:lvlJc w:val="left"/>
      <w:pPr>
        <w:ind w:left="1080" w:hanging="360"/>
      </w:pPr>
    </w:lvl>
    <w:lvl w:ilvl="2" w:tplc="E244CF5E" w:tentative="1">
      <w:start w:val="1"/>
      <w:numFmt w:val="lowerRoman"/>
      <w:lvlText w:val="%3."/>
      <w:lvlJc w:val="right"/>
      <w:pPr>
        <w:ind w:left="1800" w:hanging="180"/>
      </w:pPr>
    </w:lvl>
    <w:lvl w:ilvl="3" w:tplc="F3327CFE" w:tentative="1">
      <w:start w:val="1"/>
      <w:numFmt w:val="decimal"/>
      <w:lvlText w:val="%4."/>
      <w:lvlJc w:val="left"/>
      <w:pPr>
        <w:ind w:left="2520" w:hanging="360"/>
      </w:pPr>
    </w:lvl>
    <w:lvl w:ilvl="4" w:tplc="87EC08D4" w:tentative="1">
      <w:start w:val="1"/>
      <w:numFmt w:val="lowerLetter"/>
      <w:lvlText w:val="%5."/>
      <w:lvlJc w:val="left"/>
      <w:pPr>
        <w:ind w:left="3240" w:hanging="360"/>
      </w:pPr>
    </w:lvl>
    <w:lvl w:ilvl="5" w:tplc="F6CC838A" w:tentative="1">
      <w:start w:val="1"/>
      <w:numFmt w:val="lowerRoman"/>
      <w:lvlText w:val="%6."/>
      <w:lvlJc w:val="right"/>
      <w:pPr>
        <w:ind w:left="3960" w:hanging="180"/>
      </w:pPr>
    </w:lvl>
    <w:lvl w:ilvl="6" w:tplc="ECDA1F16" w:tentative="1">
      <w:start w:val="1"/>
      <w:numFmt w:val="decimal"/>
      <w:lvlText w:val="%7."/>
      <w:lvlJc w:val="left"/>
      <w:pPr>
        <w:ind w:left="4680" w:hanging="360"/>
      </w:pPr>
    </w:lvl>
    <w:lvl w:ilvl="7" w:tplc="1520EDBC" w:tentative="1">
      <w:start w:val="1"/>
      <w:numFmt w:val="lowerLetter"/>
      <w:lvlText w:val="%8."/>
      <w:lvlJc w:val="left"/>
      <w:pPr>
        <w:ind w:left="5400" w:hanging="360"/>
      </w:pPr>
    </w:lvl>
    <w:lvl w:ilvl="8" w:tplc="07BE7778"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C21676F0">
      <w:start w:val="1"/>
      <w:numFmt w:val="decimal"/>
      <w:lvlText w:val="%1."/>
      <w:lvlJc w:val="left"/>
      <w:pPr>
        <w:ind w:left="360" w:hanging="360"/>
      </w:pPr>
      <w:rPr>
        <w:rFonts w:hint="default"/>
      </w:rPr>
    </w:lvl>
    <w:lvl w:ilvl="1" w:tplc="3D845B6C" w:tentative="1">
      <w:start w:val="1"/>
      <w:numFmt w:val="lowerLetter"/>
      <w:lvlText w:val="%2."/>
      <w:lvlJc w:val="left"/>
      <w:pPr>
        <w:ind w:left="1080" w:hanging="360"/>
      </w:pPr>
    </w:lvl>
    <w:lvl w:ilvl="2" w:tplc="91F02EB2" w:tentative="1">
      <w:start w:val="1"/>
      <w:numFmt w:val="lowerRoman"/>
      <w:lvlText w:val="%3."/>
      <w:lvlJc w:val="right"/>
      <w:pPr>
        <w:ind w:left="1800" w:hanging="180"/>
      </w:pPr>
    </w:lvl>
    <w:lvl w:ilvl="3" w:tplc="E8C2FCBC" w:tentative="1">
      <w:start w:val="1"/>
      <w:numFmt w:val="decimal"/>
      <w:lvlText w:val="%4."/>
      <w:lvlJc w:val="left"/>
      <w:pPr>
        <w:ind w:left="2520" w:hanging="360"/>
      </w:pPr>
    </w:lvl>
    <w:lvl w:ilvl="4" w:tplc="6846D6FE" w:tentative="1">
      <w:start w:val="1"/>
      <w:numFmt w:val="lowerLetter"/>
      <w:lvlText w:val="%5."/>
      <w:lvlJc w:val="left"/>
      <w:pPr>
        <w:ind w:left="3240" w:hanging="360"/>
      </w:pPr>
    </w:lvl>
    <w:lvl w:ilvl="5" w:tplc="79A644C0" w:tentative="1">
      <w:start w:val="1"/>
      <w:numFmt w:val="lowerRoman"/>
      <w:lvlText w:val="%6."/>
      <w:lvlJc w:val="right"/>
      <w:pPr>
        <w:ind w:left="3960" w:hanging="180"/>
      </w:pPr>
    </w:lvl>
    <w:lvl w:ilvl="6" w:tplc="FF1200A4" w:tentative="1">
      <w:start w:val="1"/>
      <w:numFmt w:val="decimal"/>
      <w:lvlText w:val="%7."/>
      <w:lvlJc w:val="left"/>
      <w:pPr>
        <w:ind w:left="4680" w:hanging="360"/>
      </w:pPr>
    </w:lvl>
    <w:lvl w:ilvl="7" w:tplc="F10E4D12" w:tentative="1">
      <w:start w:val="1"/>
      <w:numFmt w:val="lowerLetter"/>
      <w:lvlText w:val="%8."/>
      <w:lvlJc w:val="left"/>
      <w:pPr>
        <w:ind w:left="5400" w:hanging="360"/>
      </w:pPr>
    </w:lvl>
    <w:lvl w:ilvl="8" w:tplc="1F8EF9D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A34F79A">
      <w:start w:val="1"/>
      <w:numFmt w:val="decimal"/>
      <w:lvlText w:val="%1."/>
      <w:lvlJc w:val="left"/>
      <w:pPr>
        <w:ind w:left="360" w:hanging="360"/>
      </w:pPr>
      <w:rPr>
        <w:rFonts w:hint="default"/>
      </w:rPr>
    </w:lvl>
    <w:lvl w:ilvl="1" w:tplc="753CED68" w:tentative="1">
      <w:start w:val="1"/>
      <w:numFmt w:val="lowerLetter"/>
      <w:lvlText w:val="%2."/>
      <w:lvlJc w:val="left"/>
      <w:pPr>
        <w:ind w:left="1080" w:hanging="360"/>
      </w:pPr>
    </w:lvl>
    <w:lvl w:ilvl="2" w:tplc="3EFCA312" w:tentative="1">
      <w:start w:val="1"/>
      <w:numFmt w:val="lowerRoman"/>
      <w:lvlText w:val="%3."/>
      <w:lvlJc w:val="right"/>
      <w:pPr>
        <w:ind w:left="1800" w:hanging="180"/>
      </w:pPr>
    </w:lvl>
    <w:lvl w:ilvl="3" w:tplc="95985B6E" w:tentative="1">
      <w:start w:val="1"/>
      <w:numFmt w:val="decimal"/>
      <w:lvlText w:val="%4."/>
      <w:lvlJc w:val="left"/>
      <w:pPr>
        <w:ind w:left="2520" w:hanging="360"/>
      </w:pPr>
    </w:lvl>
    <w:lvl w:ilvl="4" w:tplc="23B42C30" w:tentative="1">
      <w:start w:val="1"/>
      <w:numFmt w:val="lowerLetter"/>
      <w:lvlText w:val="%5."/>
      <w:lvlJc w:val="left"/>
      <w:pPr>
        <w:ind w:left="3240" w:hanging="360"/>
      </w:pPr>
    </w:lvl>
    <w:lvl w:ilvl="5" w:tplc="8A22C7F0" w:tentative="1">
      <w:start w:val="1"/>
      <w:numFmt w:val="lowerRoman"/>
      <w:lvlText w:val="%6."/>
      <w:lvlJc w:val="right"/>
      <w:pPr>
        <w:ind w:left="3960" w:hanging="180"/>
      </w:pPr>
    </w:lvl>
    <w:lvl w:ilvl="6" w:tplc="B9B859A6" w:tentative="1">
      <w:start w:val="1"/>
      <w:numFmt w:val="decimal"/>
      <w:lvlText w:val="%7."/>
      <w:lvlJc w:val="left"/>
      <w:pPr>
        <w:ind w:left="4680" w:hanging="360"/>
      </w:pPr>
    </w:lvl>
    <w:lvl w:ilvl="7" w:tplc="A2309990" w:tentative="1">
      <w:start w:val="1"/>
      <w:numFmt w:val="lowerLetter"/>
      <w:lvlText w:val="%8."/>
      <w:lvlJc w:val="left"/>
      <w:pPr>
        <w:ind w:left="5400" w:hanging="360"/>
      </w:pPr>
    </w:lvl>
    <w:lvl w:ilvl="8" w:tplc="B226EEE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82CD1BC">
      <w:start w:val="1"/>
      <w:numFmt w:val="lowerRoman"/>
      <w:lvlText w:val="(%1)"/>
      <w:lvlJc w:val="left"/>
      <w:pPr>
        <w:ind w:left="1080" w:hanging="720"/>
      </w:pPr>
      <w:rPr>
        <w:rFonts w:hint="default"/>
        <w:b w:val="0"/>
      </w:rPr>
    </w:lvl>
    <w:lvl w:ilvl="1" w:tplc="CCBE35EC" w:tentative="1">
      <w:start w:val="1"/>
      <w:numFmt w:val="lowerLetter"/>
      <w:lvlText w:val="%2."/>
      <w:lvlJc w:val="left"/>
      <w:pPr>
        <w:ind w:left="1440" w:hanging="360"/>
      </w:pPr>
    </w:lvl>
    <w:lvl w:ilvl="2" w:tplc="E570C044" w:tentative="1">
      <w:start w:val="1"/>
      <w:numFmt w:val="lowerRoman"/>
      <w:lvlText w:val="%3."/>
      <w:lvlJc w:val="right"/>
      <w:pPr>
        <w:ind w:left="2160" w:hanging="180"/>
      </w:pPr>
    </w:lvl>
    <w:lvl w:ilvl="3" w:tplc="868415D2" w:tentative="1">
      <w:start w:val="1"/>
      <w:numFmt w:val="decimal"/>
      <w:lvlText w:val="%4."/>
      <w:lvlJc w:val="left"/>
      <w:pPr>
        <w:ind w:left="2880" w:hanging="360"/>
      </w:pPr>
    </w:lvl>
    <w:lvl w:ilvl="4" w:tplc="678E08E2" w:tentative="1">
      <w:start w:val="1"/>
      <w:numFmt w:val="lowerLetter"/>
      <w:lvlText w:val="%5."/>
      <w:lvlJc w:val="left"/>
      <w:pPr>
        <w:ind w:left="3600" w:hanging="360"/>
      </w:pPr>
    </w:lvl>
    <w:lvl w:ilvl="5" w:tplc="19BEFD66" w:tentative="1">
      <w:start w:val="1"/>
      <w:numFmt w:val="lowerRoman"/>
      <w:lvlText w:val="%6."/>
      <w:lvlJc w:val="right"/>
      <w:pPr>
        <w:ind w:left="4320" w:hanging="180"/>
      </w:pPr>
    </w:lvl>
    <w:lvl w:ilvl="6" w:tplc="BB7AAE00" w:tentative="1">
      <w:start w:val="1"/>
      <w:numFmt w:val="decimal"/>
      <w:lvlText w:val="%7."/>
      <w:lvlJc w:val="left"/>
      <w:pPr>
        <w:ind w:left="5040" w:hanging="360"/>
      </w:pPr>
    </w:lvl>
    <w:lvl w:ilvl="7" w:tplc="B2B4222A" w:tentative="1">
      <w:start w:val="1"/>
      <w:numFmt w:val="lowerLetter"/>
      <w:lvlText w:val="%8."/>
      <w:lvlJc w:val="left"/>
      <w:pPr>
        <w:ind w:left="5760" w:hanging="360"/>
      </w:pPr>
    </w:lvl>
    <w:lvl w:ilvl="8" w:tplc="177430D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97C03FB2">
      <w:start w:val="1"/>
      <w:numFmt w:val="lowerRoman"/>
      <w:lvlText w:val="(%1)"/>
      <w:lvlJc w:val="left"/>
      <w:pPr>
        <w:ind w:left="1080" w:hanging="720"/>
      </w:pPr>
      <w:rPr>
        <w:rFonts w:hint="default"/>
      </w:rPr>
    </w:lvl>
    <w:lvl w:ilvl="1" w:tplc="E640C6BE" w:tentative="1">
      <w:start w:val="1"/>
      <w:numFmt w:val="lowerLetter"/>
      <w:lvlText w:val="%2."/>
      <w:lvlJc w:val="left"/>
      <w:pPr>
        <w:ind w:left="1440" w:hanging="360"/>
      </w:pPr>
    </w:lvl>
    <w:lvl w:ilvl="2" w:tplc="EA7C3DA8" w:tentative="1">
      <w:start w:val="1"/>
      <w:numFmt w:val="lowerRoman"/>
      <w:lvlText w:val="%3."/>
      <w:lvlJc w:val="right"/>
      <w:pPr>
        <w:ind w:left="2160" w:hanging="180"/>
      </w:pPr>
    </w:lvl>
    <w:lvl w:ilvl="3" w:tplc="A1547F8C" w:tentative="1">
      <w:start w:val="1"/>
      <w:numFmt w:val="decimal"/>
      <w:lvlText w:val="%4."/>
      <w:lvlJc w:val="left"/>
      <w:pPr>
        <w:ind w:left="2880" w:hanging="360"/>
      </w:pPr>
    </w:lvl>
    <w:lvl w:ilvl="4" w:tplc="B5B8D61E" w:tentative="1">
      <w:start w:val="1"/>
      <w:numFmt w:val="lowerLetter"/>
      <w:lvlText w:val="%5."/>
      <w:lvlJc w:val="left"/>
      <w:pPr>
        <w:ind w:left="3600" w:hanging="360"/>
      </w:pPr>
    </w:lvl>
    <w:lvl w:ilvl="5" w:tplc="FAC4FF24" w:tentative="1">
      <w:start w:val="1"/>
      <w:numFmt w:val="lowerRoman"/>
      <w:lvlText w:val="%6."/>
      <w:lvlJc w:val="right"/>
      <w:pPr>
        <w:ind w:left="4320" w:hanging="180"/>
      </w:pPr>
    </w:lvl>
    <w:lvl w:ilvl="6" w:tplc="CC2AF96C" w:tentative="1">
      <w:start w:val="1"/>
      <w:numFmt w:val="decimal"/>
      <w:lvlText w:val="%7."/>
      <w:lvlJc w:val="left"/>
      <w:pPr>
        <w:ind w:left="5040" w:hanging="360"/>
      </w:pPr>
    </w:lvl>
    <w:lvl w:ilvl="7" w:tplc="3E50F18A" w:tentative="1">
      <w:start w:val="1"/>
      <w:numFmt w:val="lowerLetter"/>
      <w:lvlText w:val="%8."/>
      <w:lvlJc w:val="left"/>
      <w:pPr>
        <w:ind w:left="5760" w:hanging="360"/>
      </w:pPr>
    </w:lvl>
    <w:lvl w:ilvl="8" w:tplc="039E23C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1CF4120E">
      <w:start w:val="1"/>
      <w:numFmt w:val="bullet"/>
      <w:pStyle w:val="ListBullet"/>
      <w:lvlText w:val=""/>
      <w:lvlJc w:val="left"/>
      <w:pPr>
        <w:ind w:left="720" w:hanging="360"/>
      </w:pPr>
      <w:rPr>
        <w:rFonts w:ascii="Symbol" w:hAnsi="Symbol" w:hint="default"/>
      </w:rPr>
    </w:lvl>
    <w:lvl w:ilvl="1" w:tplc="22A6AD78">
      <w:start w:val="1"/>
      <w:numFmt w:val="bullet"/>
      <w:pStyle w:val="ListBullet2"/>
      <w:lvlText w:val="o"/>
      <w:lvlJc w:val="left"/>
      <w:pPr>
        <w:ind w:left="1440" w:hanging="360"/>
      </w:pPr>
      <w:rPr>
        <w:rFonts w:ascii="Courier New" w:hAnsi="Courier New" w:cs="Courier New" w:hint="default"/>
      </w:rPr>
    </w:lvl>
    <w:lvl w:ilvl="2" w:tplc="7A5472CA">
      <w:start w:val="1"/>
      <w:numFmt w:val="bullet"/>
      <w:lvlText w:val=""/>
      <w:lvlJc w:val="left"/>
      <w:pPr>
        <w:ind w:left="2160" w:hanging="360"/>
      </w:pPr>
      <w:rPr>
        <w:rFonts w:ascii="Wingdings" w:hAnsi="Wingdings" w:hint="default"/>
      </w:rPr>
    </w:lvl>
    <w:lvl w:ilvl="3" w:tplc="09B811B8">
      <w:start w:val="1"/>
      <w:numFmt w:val="bullet"/>
      <w:lvlText w:val=""/>
      <w:lvlJc w:val="left"/>
      <w:pPr>
        <w:ind w:left="2880" w:hanging="360"/>
      </w:pPr>
      <w:rPr>
        <w:rFonts w:ascii="Symbol" w:hAnsi="Symbol" w:hint="default"/>
      </w:rPr>
    </w:lvl>
    <w:lvl w:ilvl="4" w:tplc="24DECA52">
      <w:start w:val="1"/>
      <w:numFmt w:val="bullet"/>
      <w:lvlText w:val="o"/>
      <w:lvlJc w:val="left"/>
      <w:pPr>
        <w:ind w:left="3600" w:hanging="360"/>
      </w:pPr>
      <w:rPr>
        <w:rFonts w:ascii="Courier New" w:hAnsi="Courier New" w:cs="Courier New" w:hint="default"/>
      </w:rPr>
    </w:lvl>
    <w:lvl w:ilvl="5" w:tplc="2A601F7A">
      <w:start w:val="1"/>
      <w:numFmt w:val="bullet"/>
      <w:pStyle w:val="ListBullet3"/>
      <w:lvlText w:val=""/>
      <w:lvlJc w:val="left"/>
      <w:pPr>
        <w:ind w:left="4320" w:hanging="360"/>
      </w:pPr>
      <w:rPr>
        <w:rFonts w:ascii="Wingdings" w:hAnsi="Wingdings" w:hint="default"/>
      </w:rPr>
    </w:lvl>
    <w:lvl w:ilvl="6" w:tplc="1100968E">
      <w:start w:val="1"/>
      <w:numFmt w:val="bullet"/>
      <w:lvlText w:val=""/>
      <w:lvlJc w:val="left"/>
      <w:pPr>
        <w:ind w:left="5040" w:hanging="360"/>
      </w:pPr>
      <w:rPr>
        <w:rFonts w:ascii="Symbol" w:hAnsi="Symbol" w:hint="default"/>
      </w:rPr>
    </w:lvl>
    <w:lvl w:ilvl="7" w:tplc="45E00B66">
      <w:start w:val="1"/>
      <w:numFmt w:val="bullet"/>
      <w:lvlText w:val="o"/>
      <w:lvlJc w:val="left"/>
      <w:pPr>
        <w:ind w:left="5760" w:hanging="360"/>
      </w:pPr>
      <w:rPr>
        <w:rFonts w:ascii="Courier New" w:hAnsi="Courier New" w:cs="Courier New" w:hint="default"/>
      </w:rPr>
    </w:lvl>
    <w:lvl w:ilvl="8" w:tplc="B13A980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8DE2FE4">
      <w:start w:val="1"/>
      <w:numFmt w:val="bullet"/>
      <w:lvlText w:val=""/>
      <w:lvlJc w:val="left"/>
      <w:pPr>
        <w:ind w:left="360" w:hanging="360"/>
      </w:pPr>
      <w:rPr>
        <w:rFonts w:ascii="Symbol" w:hAnsi="Symbol" w:hint="default"/>
      </w:rPr>
    </w:lvl>
    <w:lvl w:ilvl="1" w:tplc="A3A6AB3E" w:tentative="1">
      <w:start w:val="1"/>
      <w:numFmt w:val="bullet"/>
      <w:lvlText w:val="o"/>
      <w:lvlJc w:val="left"/>
      <w:pPr>
        <w:ind w:left="1080" w:hanging="360"/>
      </w:pPr>
      <w:rPr>
        <w:rFonts w:ascii="Courier New" w:hAnsi="Courier New" w:cs="Courier New" w:hint="default"/>
      </w:rPr>
    </w:lvl>
    <w:lvl w:ilvl="2" w:tplc="D8F82FE4" w:tentative="1">
      <w:start w:val="1"/>
      <w:numFmt w:val="bullet"/>
      <w:lvlText w:val=""/>
      <w:lvlJc w:val="left"/>
      <w:pPr>
        <w:ind w:left="1800" w:hanging="360"/>
      </w:pPr>
      <w:rPr>
        <w:rFonts w:ascii="Wingdings" w:hAnsi="Wingdings" w:hint="default"/>
      </w:rPr>
    </w:lvl>
    <w:lvl w:ilvl="3" w:tplc="83FE4CF2" w:tentative="1">
      <w:start w:val="1"/>
      <w:numFmt w:val="bullet"/>
      <w:lvlText w:val=""/>
      <w:lvlJc w:val="left"/>
      <w:pPr>
        <w:ind w:left="2520" w:hanging="360"/>
      </w:pPr>
      <w:rPr>
        <w:rFonts w:ascii="Symbol" w:hAnsi="Symbol" w:hint="default"/>
      </w:rPr>
    </w:lvl>
    <w:lvl w:ilvl="4" w:tplc="390CDEA2" w:tentative="1">
      <w:start w:val="1"/>
      <w:numFmt w:val="bullet"/>
      <w:lvlText w:val="o"/>
      <w:lvlJc w:val="left"/>
      <w:pPr>
        <w:ind w:left="3240" w:hanging="360"/>
      </w:pPr>
      <w:rPr>
        <w:rFonts w:ascii="Courier New" w:hAnsi="Courier New" w:cs="Courier New" w:hint="default"/>
      </w:rPr>
    </w:lvl>
    <w:lvl w:ilvl="5" w:tplc="78C473A4" w:tentative="1">
      <w:start w:val="1"/>
      <w:numFmt w:val="bullet"/>
      <w:lvlText w:val=""/>
      <w:lvlJc w:val="left"/>
      <w:pPr>
        <w:ind w:left="3960" w:hanging="360"/>
      </w:pPr>
      <w:rPr>
        <w:rFonts w:ascii="Wingdings" w:hAnsi="Wingdings" w:hint="default"/>
      </w:rPr>
    </w:lvl>
    <w:lvl w:ilvl="6" w:tplc="EC9A7226" w:tentative="1">
      <w:start w:val="1"/>
      <w:numFmt w:val="bullet"/>
      <w:lvlText w:val=""/>
      <w:lvlJc w:val="left"/>
      <w:pPr>
        <w:ind w:left="4680" w:hanging="360"/>
      </w:pPr>
      <w:rPr>
        <w:rFonts w:ascii="Symbol" w:hAnsi="Symbol" w:hint="default"/>
      </w:rPr>
    </w:lvl>
    <w:lvl w:ilvl="7" w:tplc="8B108C76" w:tentative="1">
      <w:start w:val="1"/>
      <w:numFmt w:val="bullet"/>
      <w:lvlText w:val="o"/>
      <w:lvlJc w:val="left"/>
      <w:pPr>
        <w:ind w:left="5400" w:hanging="360"/>
      </w:pPr>
      <w:rPr>
        <w:rFonts w:ascii="Courier New" w:hAnsi="Courier New" w:cs="Courier New" w:hint="default"/>
      </w:rPr>
    </w:lvl>
    <w:lvl w:ilvl="8" w:tplc="0812E58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820A066">
      <w:start w:val="1"/>
      <w:numFmt w:val="lowerRoman"/>
      <w:lvlText w:val="(%1)"/>
      <w:lvlJc w:val="left"/>
      <w:pPr>
        <w:ind w:left="1080" w:hanging="720"/>
      </w:pPr>
      <w:rPr>
        <w:rFonts w:hint="default"/>
      </w:rPr>
    </w:lvl>
    <w:lvl w:ilvl="1" w:tplc="D88CF33A" w:tentative="1">
      <w:start w:val="1"/>
      <w:numFmt w:val="lowerLetter"/>
      <w:lvlText w:val="%2."/>
      <w:lvlJc w:val="left"/>
      <w:pPr>
        <w:ind w:left="1440" w:hanging="360"/>
      </w:pPr>
    </w:lvl>
    <w:lvl w:ilvl="2" w:tplc="9A005820" w:tentative="1">
      <w:start w:val="1"/>
      <w:numFmt w:val="lowerRoman"/>
      <w:lvlText w:val="%3."/>
      <w:lvlJc w:val="right"/>
      <w:pPr>
        <w:ind w:left="2160" w:hanging="180"/>
      </w:pPr>
    </w:lvl>
    <w:lvl w:ilvl="3" w:tplc="27682822" w:tentative="1">
      <w:start w:val="1"/>
      <w:numFmt w:val="decimal"/>
      <w:lvlText w:val="%4."/>
      <w:lvlJc w:val="left"/>
      <w:pPr>
        <w:ind w:left="2880" w:hanging="360"/>
      </w:pPr>
    </w:lvl>
    <w:lvl w:ilvl="4" w:tplc="220A485A" w:tentative="1">
      <w:start w:val="1"/>
      <w:numFmt w:val="lowerLetter"/>
      <w:lvlText w:val="%5."/>
      <w:lvlJc w:val="left"/>
      <w:pPr>
        <w:ind w:left="3600" w:hanging="360"/>
      </w:pPr>
    </w:lvl>
    <w:lvl w:ilvl="5" w:tplc="FE0A846E" w:tentative="1">
      <w:start w:val="1"/>
      <w:numFmt w:val="lowerRoman"/>
      <w:lvlText w:val="%6."/>
      <w:lvlJc w:val="right"/>
      <w:pPr>
        <w:ind w:left="4320" w:hanging="180"/>
      </w:pPr>
    </w:lvl>
    <w:lvl w:ilvl="6" w:tplc="152458E4" w:tentative="1">
      <w:start w:val="1"/>
      <w:numFmt w:val="decimal"/>
      <w:lvlText w:val="%7."/>
      <w:lvlJc w:val="left"/>
      <w:pPr>
        <w:ind w:left="5040" w:hanging="360"/>
      </w:pPr>
    </w:lvl>
    <w:lvl w:ilvl="7" w:tplc="BA028986" w:tentative="1">
      <w:start w:val="1"/>
      <w:numFmt w:val="lowerLetter"/>
      <w:lvlText w:val="%8."/>
      <w:lvlJc w:val="left"/>
      <w:pPr>
        <w:ind w:left="5760" w:hanging="360"/>
      </w:pPr>
    </w:lvl>
    <w:lvl w:ilvl="8" w:tplc="5E066B60" w:tentative="1">
      <w:start w:val="1"/>
      <w:numFmt w:val="lowerRoman"/>
      <w:lvlText w:val="%9."/>
      <w:lvlJc w:val="right"/>
      <w:pPr>
        <w:ind w:left="6480" w:hanging="180"/>
      </w:pPr>
    </w:lvl>
  </w:abstractNum>
  <w:abstractNum w:abstractNumId="24" w15:restartNumberingAfterBreak="0">
    <w:nsid w:val="44EB26B3"/>
    <w:multiLevelType w:val="hybridMultilevel"/>
    <w:tmpl w:val="92286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E0603C86">
      <w:start w:val="1"/>
      <w:numFmt w:val="lowerRoman"/>
      <w:lvlText w:val="(%1)"/>
      <w:lvlJc w:val="left"/>
      <w:pPr>
        <w:ind w:left="1080" w:hanging="720"/>
      </w:pPr>
      <w:rPr>
        <w:rFonts w:hint="default"/>
      </w:rPr>
    </w:lvl>
    <w:lvl w:ilvl="1" w:tplc="2B884526" w:tentative="1">
      <w:start w:val="1"/>
      <w:numFmt w:val="lowerLetter"/>
      <w:lvlText w:val="%2."/>
      <w:lvlJc w:val="left"/>
      <w:pPr>
        <w:ind w:left="1440" w:hanging="360"/>
      </w:pPr>
    </w:lvl>
    <w:lvl w:ilvl="2" w:tplc="22543CEC" w:tentative="1">
      <w:start w:val="1"/>
      <w:numFmt w:val="lowerRoman"/>
      <w:lvlText w:val="%3."/>
      <w:lvlJc w:val="right"/>
      <w:pPr>
        <w:ind w:left="2160" w:hanging="180"/>
      </w:pPr>
    </w:lvl>
    <w:lvl w:ilvl="3" w:tplc="B6D20ADE" w:tentative="1">
      <w:start w:val="1"/>
      <w:numFmt w:val="decimal"/>
      <w:lvlText w:val="%4."/>
      <w:lvlJc w:val="left"/>
      <w:pPr>
        <w:ind w:left="2880" w:hanging="360"/>
      </w:pPr>
    </w:lvl>
    <w:lvl w:ilvl="4" w:tplc="679656A6" w:tentative="1">
      <w:start w:val="1"/>
      <w:numFmt w:val="lowerLetter"/>
      <w:lvlText w:val="%5."/>
      <w:lvlJc w:val="left"/>
      <w:pPr>
        <w:ind w:left="3600" w:hanging="360"/>
      </w:pPr>
    </w:lvl>
    <w:lvl w:ilvl="5" w:tplc="8C0AD9AA" w:tentative="1">
      <w:start w:val="1"/>
      <w:numFmt w:val="lowerRoman"/>
      <w:lvlText w:val="%6."/>
      <w:lvlJc w:val="right"/>
      <w:pPr>
        <w:ind w:left="4320" w:hanging="180"/>
      </w:pPr>
    </w:lvl>
    <w:lvl w:ilvl="6" w:tplc="05E6AC62" w:tentative="1">
      <w:start w:val="1"/>
      <w:numFmt w:val="decimal"/>
      <w:lvlText w:val="%7."/>
      <w:lvlJc w:val="left"/>
      <w:pPr>
        <w:ind w:left="5040" w:hanging="360"/>
      </w:pPr>
    </w:lvl>
    <w:lvl w:ilvl="7" w:tplc="DA209F60" w:tentative="1">
      <w:start w:val="1"/>
      <w:numFmt w:val="lowerLetter"/>
      <w:lvlText w:val="%8."/>
      <w:lvlJc w:val="left"/>
      <w:pPr>
        <w:ind w:left="5760" w:hanging="360"/>
      </w:pPr>
    </w:lvl>
    <w:lvl w:ilvl="8" w:tplc="B54A6D1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52CAA696">
      <w:start w:val="1"/>
      <w:numFmt w:val="lowerRoman"/>
      <w:lvlText w:val="(%1)"/>
      <w:lvlJc w:val="left"/>
      <w:pPr>
        <w:ind w:left="1080" w:hanging="720"/>
      </w:pPr>
      <w:rPr>
        <w:rFonts w:hint="default"/>
        <w:b w:val="0"/>
      </w:rPr>
    </w:lvl>
    <w:lvl w:ilvl="1" w:tplc="70F01858" w:tentative="1">
      <w:start w:val="1"/>
      <w:numFmt w:val="lowerLetter"/>
      <w:lvlText w:val="%2."/>
      <w:lvlJc w:val="left"/>
      <w:pPr>
        <w:ind w:left="1440" w:hanging="360"/>
      </w:pPr>
    </w:lvl>
    <w:lvl w:ilvl="2" w:tplc="609252AE" w:tentative="1">
      <w:start w:val="1"/>
      <w:numFmt w:val="lowerRoman"/>
      <w:lvlText w:val="%3."/>
      <w:lvlJc w:val="right"/>
      <w:pPr>
        <w:ind w:left="2160" w:hanging="180"/>
      </w:pPr>
    </w:lvl>
    <w:lvl w:ilvl="3" w:tplc="56EE7CE4" w:tentative="1">
      <w:start w:val="1"/>
      <w:numFmt w:val="decimal"/>
      <w:lvlText w:val="%4."/>
      <w:lvlJc w:val="left"/>
      <w:pPr>
        <w:ind w:left="2880" w:hanging="360"/>
      </w:pPr>
    </w:lvl>
    <w:lvl w:ilvl="4" w:tplc="A692B3AC" w:tentative="1">
      <w:start w:val="1"/>
      <w:numFmt w:val="lowerLetter"/>
      <w:lvlText w:val="%5."/>
      <w:lvlJc w:val="left"/>
      <w:pPr>
        <w:ind w:left="3600" w:hanging="360"/>
      </w:pPr>
    </w:lvl>
    <w:lvl w:ilvl="5" w:tplc="4CAE0320" w:tentative="1">
      <w:start w:val="1"/>
      <w:numFmt w:val="lowerRoman"/>
      <w:lvlText w:val="%6."/>
      <w:lvlJc w:val="right"/>
      <w:pPr>
        <w:ind w:left="4320" w:hanging="180"/>
      </w:pPr>
    </w:lvl>
    <w:lvl w:ilvl="6" w:tplc="54908776" w:tentative="1">
      <w:start w:val="1"/>
      <w:numFmt w:val="decimal"/>
      <w:lvlText w:val="%7."/>
      <w:lvlJc w:val="left"/>
      <w:pPr>
        <w:ind w:left="5040" w:hanging="360"/>
      </w:pPr>
    </w:lvl>
    <w:lvl w:ilvl="7" w:tplc="376C8370" w:tentative="1">
      <w:start w:val="1"/>
      <w:numFmt w:val="lowerLetter"/>
      <w:lvlText w:val="%8."/>
      <w:lvlJc w:val="left"/>
      <w:pPr>
        <w:ind w:left="5760" w:hanging="360"/>
      </w:pPr>
    </w:lvl>
    <w:lvl w:ilvl="8" w:tplc="DD56ADA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A8C604A">
      <w:start w:val="1"/>
      <w:numFmt w:val="lowerRoman"/>
      <w:lvlText w:val="(%1)"/>
      <w:lvlJc w:val="left"/>
      <w:pPr>
        <w:ind w:left="1080" w:hanging="720"/>
      </w:pPr>
      <w:rPr>
        <w:rFonts w:hint="default"/>
        <w:b w:val="0"/>
      </w:rPr>
    </w:lvl>
    <w:lvl w:ilvl="1" w:tplc="50AEBCEA" w:tentative="1">
      <w:start w:val="1"/>
      <w:numFmt w:val="lowerLetter"/>
      <w:lvlText w:val="%2."/>
      <w:lvlJc w:val="left"/>
      <w:pPr>
        <w:ind w:left="1440" w:hanging="360"/>
      </w:pPr>
    </w:lvl>
    <w:lvl w:ilvl="2" w:tplc="F6CED530" w:tentative="1">
      <w:start w:val="1"/>
      <w:numFmt w:val="lowerRoman"/>
      <w:lvlText w:val="%3."/>
      <w:lvlJc w:val="right"/>
      <w:pPr>
        <w:ind w:left="2160" w:hanging="180"/>
      </w:pPr>
    </w:lvl>
    <w:lvl w:ilvl="3" w:tplc="4CFA8D4E" w:tentative="1">
      <w:start w:val="1"/>
      <w:numFmt w:val="decimal"/>
      <w:lvlText w:val="%4."/>
      <w:lvlJc w:val="left"/>
      <w:pPr>
        <w:ind w:left="2880" w:hanging="360"/>
      </w:pPr>
    </w:lvl>
    <w:lvl w:ilvl="4" w:tplc="92A6942C" w:tentative="1">
      <w:start w:val="1"/>
      <w:numFmt w:val="lowerLetter"/>
      <w:lvlText w:val="%5."/>
      <w:lvlJc w:val="left"/>
      <w:pPr>
        <w:ind w:left="3600" w:hanging="360"/>
      </w:pPr>
    </w:lvl>
    <w:lvl w:ilvl="5" w:tplc="DF3C8010" w:tentative="1">
      <w:start w:val="1"/>
      <w:numFmt w:val="lowerRoman"/>
      <w:lvlText w:val="%6."/>
      <w:lvlJc w:val="right"/>
      <w:pPr>
        <w:ind w:left="4320" w:hanging="180"/>
      </w:pPr>
    </w:lvl>
    <w:lvl w:ilvl="6" w:tplc="56766DC8" w:tentative="1">
      <w:start w:val="1"/>
      <w:numFmt w:val="decimal"/>
      <w:lvlText w:val="%7."/>
      <w:lvlJc w:val="left"/>
      <w:pPr>
        <w:ind w:left="5040" w:hanging="360"/>
      </w:pPr>
    </w:lvl>
    <w:lvl w:ilvl="7" w:tplc="06BEEBAE" w:tentative="1">
      <w:start w:val="1"/>
      <w:numFmt w:val="lowerLetter"/>
      <w:lvlText w:val="%8."/>
      <w:lvlJc w:val="left"/>
      <w:pPr>
        <w:ind w:left="5760" w:hanging="360"/>
      </w:pPr>
    </w:lvl>
    <w:lvl w:ilvl="8" w:tplc="2014E9A4"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703AF756">
      <w:start w:val="1"/>
      <w:numFmt w:val="decimal"/>
      <w:lvlText w:val="%1."/>
      <w:lvlJc w:val="left"/>
      <w:pPr>
        <w:ind w:left="360" w:hanging="360"/>
      </w:pPr>
      <w:rPr>
        <w:rFonts w:hint="default"/>
      </w:rPr>
    </w:lvl>
    <w:lvl w:ilvl="1" w:tplc="30429EB2" w:tentative="1">
      <w:start w:val="1"/>
      <w:numFmt w:val="lowerLetter"/>
      <w:lvlText w:val="%2."/>
      <w:lvlJc w:val="left"/>
      <w:pPr>
        <w:ind w:left="1080" w:hanging="360"/>
      </w:pPr>
    </w:lvl>
    <w:lvl w:ilvl="2" w:tplc="B7360078" w:tentative="1">
      <w:start w:val="1"/>
      <w:numFmt w:val="lowerRoman"/>
      <w:lvlText w:val="%3."/>
      <w:lvlJc w:val="right"/>
      <w:pPr>
        <w:ind w:left="1800" w:hanging="180"/>
      </w:pPr>
    </w:lvl>
    <w:lvl w:ilvl="3" w:tplc="3870A428" w:tentative="1">
      <w:start w:val="1"/>
      <w:numFmt w:val="decimal"/>
      <w:lvlText w:val="%4."/>
      <w:lvlJc w:val="left"/>
      <w:pPr>
        <w:ind w:left="2520" w:hanging="360"/>
      </w:pPr>
    </w:lvl>
    <w:lvl w:ilvl="4" w:tplc="25B889FC" w:tentative="1">
      <w:start w:val="1"/>
      <w:numFmt w:val="lowerLetter"/>
      <w:lvlText w:val="%5."/>
      <w:lvlJc w:val="left"/>
      <w:pPr>
        <w:ind w:left="3240" w:hanging="360"/>
      </w:pPr>
    </w:lvl>
    <w:lvl w:ilvl="5" w:tplc="1AF20FA8" w:tentative="1">
      <w:start w:val="1"/>
      <w:numFmt w:val="lowerRoman"/>
      <w:lvlText w:val="%6."/>
      <w:lvlJc w:val="right"/>
      <w:pPr>
        <w:ind w:left="3960" w:hanging="180"/>
      </w:pPr>
    </w:lvl>
    <w:lvl w:ilvl="6" w:tplc="EB68A8F8" w:tentative="1">
      <w:start w:val="1"/>
      <w:numFmt w:val="decimal"/>
      <w:lvlText w:val="%7."/>
      <w:lvlJc w:val="left"/>
      <w:pPr>
        <w:ind w:left="4680" w:hanging="360"/>
      </w:pPr>
    </w:lvl>
    <w:lvl w:ilvl="7" w:tplc="B626676A" w:tentative="1">
      <w:start w:val="1"/>
      <w:numFmt w:val="lowerLetter"/>
      <w:lvlText w:val="%8."/>
      <w:lvlJc w:val="left"/>
      <w:pPr>
        <w:ind w:left="5400" w:hanging="360"/>
      </w:pPr>
    </w:lvl>
    <w:lvl w:ilvl="8" w:tplc="DEBEDE74" w:tentative="1">
      <w:start w:val="1"/>
      <w:numFmt w:val="lowerRoman"/>
      <w:lvlText w:val="%9."/>
      <w:lvlJc w:val="right"/>
      <w:pPr>
        <w:ind w:left="6120" w:hanging="180"/>
      </w:pPr>
    </w:lvl>
  </w:abstractNum>
  <w:abstractNum w:abstractNumId="29" w15:restartNumberingAfterBreak="0">
    <w:nsid w:val="548545DE"/>
    <w:multiLevelType w:val="hybridMultilevel"/>
    <w:tmpl w:val="36328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1CB82F64">
      <w:start w:val="1"/>
      <w:numFmt w:val="lowerRoman"/>
      <w:lvlText w:val="(%1)"/>
      <w:lvlJc w:val="left"/>
      <w:pPr>
        <w:ind w:left="1080" w:hanging="720"/>
      </w:pPr>
      <w:rPr>
        <w:rFonts w:hint="default"/>
      </w:rPr>
    </w:lvl>
    <w:lvl w:ilvl="1" w:tplc="877AE5F0" w:tentative="1">
      <w:start w:val="1"/>
      <w:numFmt w:val="lowerLetter"/>
      <w:lvlText w:val="%2."/>
      <w:lvlJc w:val="left"/>
      <w:pPr>
        <w:ind w:left="1440" w:hanging="360"/>
      </w:pPr>
    </w:lvl>
    <w:lvl w:ilvl="2" w:tplc="EB9C519E" w:tentative="1">
      <w:start w:val="1"/>
      <w:numFmt w:val="lowerRoman"/>
      <w:lvlText w:val="%3."/>
      <w:lvlJc w:val="right"/>
      <w:pPr>
        <w:ind w:left="2160" w:hanging="180"/>
      </w:pPr>
    </w:lvl>
    <w:lvl w:ilvl="3" w:tplc="81D4345E" w:tentative="1">
      <w:start w:val="1"/>
      <w:numFmt w:val="decimal"/>
      <w:lvlText w:val="%4."/>
      <w:lvlJc w:val="left"/>
      <w:pPr>
        <w:ind w:left="2880" w:hanging="360"/>
      </w:pPr>
    </w:lvl>
    <w:lvl w:ilvl="4" w:tplc="5E86A232" w:tentative="1">
      <w:start w:val="1"/>
      <w:numFmt w:val="lowerLetter"/>
      <w:lvlText w:val="%5."/>
      <w:lvlJc w:val="left"/>
      <w:pPr>
        <w:ind w:left="3600" w:hanging="360"/>
      </w:pPr>
    </w:lvl>
    <w:lvl w:ilvl="5" w:tplc="E8DCC4FE" w:tentative="1">
      <w:start w:val="1"/>
      <w:numFmt w:val="lowerRoman"/>
      <w:lvlText w:val="%6."/>
      <w:lvlJc w:val="right"/>
      <w:pPr>
        <w:ind w:left="4320" w:hanging="180"/>
      </w:pPr>
    </w:lvl>
    <w:lvl w:ilvl="6" w:tplc="FC609476" w:tentative="1">
      <w:start w:val="1"/>
      <w:numFmt w:val="decimal"/>
      <w:lvlText w:val="%7."/>
      <w:lvlJc w:val="left"/>
      <w:pPr>
        <w:ind w:left="5040" w:hanging="360"/>
      </w:pPr>
    </w:lvl>
    <w:lvl w:ilvl="7" w:tplc="1F543F62" w:tentative="1">
      <w:start w:val="1"/>
      <w:numFmt w:val="lowerLetter"/>
      <w:lvlText w:val="%8."/>
      <w:lvlJc w:val="left"/>
      <w:pPr>
        <w:ind w:left="5760" w:hanging="360"/>
      </w:pPr>
    </w:lvl>
    <w:lvl w:ilvl="8" w:tplc="2578E8E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C25278CA">
      <w:start w:val="1"/>
      <w:numFmt w:val="decimal"/>
      <w:lvlText w:val="%1."/>
      <w:lvlJc w:val="left"/>
      <w:pPr>
        <w:ind w:left="360" w:hanging="360"/>
      </w:pPr>
    </w:lvl>
    <w:lvl w:ilvl="1" w:tplc="54B89DC0" w:tentative="1">
      <w:start w:val="1"/>
      <w:numFmt w:val="lowerLetter"/>
      <w:lvlText w:val="%2."/>
      <w:lvlJc w:val="left"/>
      <w:pPr>
        <w:ind w:left="1080" w:hanging="360"/>
      </w:pPr>
    </w:lvl>
    <w:lvl w:ilvl="2" w:tplc="804C5C2A" w:tentative="1">
      <w:start w:val="1"/>
      <w:numFmt w:val="lowerRoman"/>
      <w:lvlText w:val="%3."/>
      <w:lvlJc w:val="right"/>
      <w:pPr>
        <w:ind w:left="1800" w:hanging="180"/>
      </w:pPr>
    </w:lvl>
    <w:lvl w:ilvl="3" w:tplc="50648140" w:tentative="1">
      <w:start w:val="1"/>
      <w:numFmt w:val="decimal"/>
      <w:lvlText w:val="%4."/>
      <w:lvlJc w:val="left"/>
      <w:pPr>
        <w:ind w:left="2520" w:hanging="360"/>
      </w:pPr>
    </w:lvl>
    <w:lvl w:ilvl="4" w:tplc="EC2ACF6A" w:tentative="1">
      <w:start w:val="1"/>
      <w:numFmt w:val="lowerLetter"/>
      <w:lvlText w:val="%5."/>
      <w:lvlJc w:val="left"/>
      <w:pPr>
        <w:ind w:left="3240" w:hanging="360"/>
      </w:pPr>
    </w:lvl>
    <w:lvl w:ilvl="5" w:tplc="CB8A1686" w:tentative="1">
      <w:start w:val="1"/>
      <w:numFmt w:val="lowerRoman"/>
      <w:lvlText w:val="%6."/>
      <w:lvlJc w:val="right"/>
      <w:pPr>
        <w:ind w:left="3960" w:hanging="180"/>
      </w:pPr>
    </w:lvl>
    <w:lvl w:ilvl="6" w:tplc="7680B190" w:tentative="1">
      <w:start w:val="1"/>
      <w:numFmt w:val="decimal"/>
      <w:lvlText w:val="%7."/>
      <w:lvlJc w:val="left"/>
      <w:pPr>
        <w:ind w:left="4680" w:hanging="360"/>
      </w:pPr>
    </w:lvl>
    <w:lvl w:ilvl="7" w:tplc="6B32BCD0" w:tentative="1">
      <w:start w:val="1"/>
      <w:numFmt w:val="lowerLetter"/>
      <w:lvlText w:val="%8."/>
      <w:lvlJc w:val="left"/>
      <w:pPr>
        <w:ind w:left="5400" w:hanging="360"/>
      </w:pPr>
    </w:lvl>
    <w:lvl w:ilvl="8" w:tplc="1592CFB6" w:tentative="1">
      <w:start w:val="1"/>
      <w:numFmt w:val="lowerRoman"/>
      <w:lvlText w:val="%9."/>
      <w:lvlJc w:val="right"/>
      <w:pPr>
        <w:ind w:left="6120" w:hanging="180"/>
      </w:pPr>
    </w:lvl>
  </w:abstractNum>
  <w:abstractNum w:abstractNumId="32" w15:restartNumberingAfterBreak="0">
    <w:nsid w:val="595150A7"/>
    <w:multiLevelType w:val="hybridMultilevel"/>
    <w:tmpl w:val="5504F770"/>
    <w:lvl w:ilvl="0" w:tplc="57222628">
      <w:start w:val="1"/>
      <w:numFmt w:val="lowerRoman"/>
      <w:lvlText w:val="(%1)"/>
      <w:lvlJc w:val="left"/>
      <w:pPr>
        <w:ind w:left="1080" w:hanging="720"/>
      </w:pPr>
      <w:rPr>
        <w:rFonts w:hint="default"/>
      </w:rPr>
    </w:lvl>
    <w:lvl w:ilvl="1" w:tplc="16E245E2" w:tentative="1">
      <w:start w:val="1"/>
      <w:numFmt w:val="lowerLetter"/>
      <w:lvlText w:val="%2."/>
      <w:lvlJc w:val="left"/>
      <w:pPr>
        <w:ind w:left="1440" w:hanging="360"/>
      </w:pPr>
    </w:lvl>
    <w:lvl w:ilvl="2" w:tplc="6238838E" w:tentative="1">
      <w:start w:val="1"/>
      <w:numFmt w:val="lowerRoman"/>
      <w:lvlText w:val="%3."/>
      <w:lvlJc w:val="right"/>
      <w:pPr>
        <w:ind w:left="2160" w:hanging="180"/>
      </w:pPr>
    </w:lvl>
    <w:lvl w:ilvl="3" w:tplc="49386C5A" w:tentative="1">
      <w:start w:val="1"/>
      <w:numFmt w:val="decimal"/>
      <w:lvlText w:val="%4."/>
      <w:lvlJc w:val="left"/>
      <w:pPr>
        <w:ind w:left="2880" w:hanging="360"/>
      </w:pPr>
    </w:lvl>
    <w:lvl w:ilvl="4" w:tplc="3502171A" w:tentative="1">
      <w:start w:val="1"/>
      <w:numFmt w:val="lowerLetter"/>
      <w:lvlText w:val="%5."/>
      <w:lvlJc w:val="left"/>
      <w:pPr>
        <w:ind w:left="3600" w:hanging="360"/>
      </w:pPr>
    </w:lvl>
    <w:lvl w:ilvl="5" w:tplc="A42A4B42" w:tentative="1">
      <w:start w:val="1"/>
      <w:numFmt w:val="lowerRoman"/>
      <w:lvlText w:val="%6."/>
      <w:lvlJc w:val="right"/>
      <w:pPr>
        <w:ind w:left="4320" w:hanging="180"/>
      </w:pPr>
    </w:lvl>
    <w:lvl w:ilvl="6" w:tplc="7ABAD7FE" w:tentative="1">
      <w:start w:val="1"/>
      <w:numFmt w:val="decimal"/>
      <w:lvlText w:val="%7."/>
      <w:lvlJc w:val="left"/>
      <w:pPr>
        <w:ind w:left="5040" w:hanging="360"/>
      </w:pPr>
    </w:lvl>
    <w:lvl w:ilvl="7" w:tplc="B5B4436E" w:tentative="1">
      <w:start w:val="1"/>
      <w:numFmt w:val="lowerLetter"/>
      <w:lvlText w:val="%8."/>
      <w:lvlJc w:val="left"/>
      <w:pPr>
        <w:ind w:left="5760" w:hanging="360"/>
      </w:pPr>
    </w:lvl>
    <w:lvl w:ilvl="8" w:tplc="542EFF38" w:tentative="1">
      <w:start w:val="1"/>
      <w:numFmt w:val="lowerRoman"/>
      <w:lvlText w:val="%9."/>
      <w:lvlJc w:val="right"/>
      <w:pPr>
        <w:ind w:left="6480" w:hanging="180"/>
      </w:pPr>
    </w:lvl>
  </w:abstractNum>
  <w:abstractNum w:abstractNumId="33" w15:restartNumberingAfterBreak="0">
    <w:nsid w:val="5A331430"/>
    <w:multiLevelType w:val="hybridMultilevel"/>
    <w:tmpl w:val="D05CE750"/>
    <w:lvl w:ilvl="0" w:tplc="EDDEFC1C">
      <w:start w:val="1"/>
      <w:numFmt w:val="lowerRoman"/>
      <w:lvlText w:val="(%1)"/>
      <w:lvlJc w:val="left"/>
      <w:pPr>
        <w:ind w:left="1080" w:hanging="720"/>
      </w:pPr>
      <w:rPr>
        <w:rFonts w:hint="default"/>
        <w:b w:val="0"/>
      </w:rPr>
    </w:lvl>
    <w:lvl w:ilvl="1" w:tplc="5CCA110E" w:tentative="1">
      <w:start w:val="1"/>
      <w:numFmt w:val="lowerLetter"/>
      <w:lvlText w:val="%2."/>
      <w:lvlJc w:val="left"/>
      <w:pPr>
        <w:ind w:left="1440" w:hanging="360"/>
      </w:pPr>
    </w:lvl>
    <w:lvl w:ilvl="2" w:tplc="942ABC72" w:tentative="1">
      <w:start w:val="1"/>
      <w:numFmt w:val="lowerRoman"/>
      <w:lvlText w:val="%3."/>
      <w:lvlJc w:val="right"/>
      <w:pPr>
        <w:ind w:left="2160" w:hanging="180"/>
      </w:pPr>
    </w:lvl>
    <w:lvl w:ilvl="3" w:tplc="E2A22310" w:tentative="1">
      <w:start w:val="1"/>
      <w:numFmt w:val="decimal"/>
      <w:lvlText w:val="%4."/>
      <w:lvlJc w:val="left"/>
      <w:pPr>
        <w:ind w:left="2880" w:hanging="360"/>
      </w:pPr>
    </w:lvl>
    <w:lvl w:ilvl="4" w:tplc="9744944E" w:tentative="1">
      <w:start w:val="1"/>
      <w:numFmt w:val="lowerLetter"/>
      <w:lvlText w:val="%5."/>
      <w:lvlJc w:val="left"/>
      <w:pPr>
        <w:ind w:left="3600" w:hanging="360"/>
      </w:pPr>
    </w:lvl>
    <w:lvl w:ilvl="5" w:tplc="1F58D6E6" w:tentative="1">
      <w:start w:val="1"/>
      <w:numFmt w:val="lowerRoman"/>
      <w:lvlText w:val="%6."/>
      <w:lvlJc w:val="right"/>
      <w:pPr>
        <w:ind w:left="4320" w:hanging="180"/>
      </w:pPr>
    </w:lvl>
    <w:lvl w:ilvl="6" w:tplc="BB483C98" w:tentative="1">
      <w:start w:val="1"/>
      <w:numFmt w:val="decimal"/>
      <w:lvlText w:val="%7."/>
      <w:lvlJc w:val="left"/>
      <w:pPr>
        <w:ind w:left="5040" w:hanging="360"/>
      </w:pPr>
    </w:lvl>
    <w:lvl w:ilvl="7" w:tplc="F1E8FFFC" w:tentative="1">
      <w:start w:val="1"/>
      <w:numFmt w:val="lowerLetter"/>
      <w:lvlText w:val="%8."/>
      <w:lvlJc w:val="left"/>
      <w:pPr>
        <w:ind w:left="5760" w:hanging="360"/>
      </w:pPr>
    </w:lvl>
    <w:lvl w:ilvl="8" w:tplc="0E2020F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B4CC7252">
      <w:start w:val="1"/>
      <w:numFmt w:val="lowerRoman"/>
      <w:lvlText w:val="(%1)"/>
      <w:lvlJc w:val="left"/>
      <w:pPr>
        <w:ind w:left="1080" w:hanging="720"/>
      </w:pPr>
      <w:rPr>
        <w:rFonts w:hint="default"/>
      </w:rPr>
    </w:lvl>
    <w:lvl w:ilvl="1" w:tplc="1B40C632" w:tentative="1">
      <w:start w:val="1"/>
      <w:numFmt w:val="lowerLetter"/>
      <w:lvlText w:val="%2."/>
      <w:lvlJc w:val="left"/>
      <w:pPr>
        <w:ind w:left="1440" w:hanging="360"/>
      </w:pPr>
    </w:lvl>
    <w:lvl w:ilvl="2" w:tplc="F55A0EEC" w:tentative="1">
      <w:start w:val="1"/>
      <w:numFmt w:val="lowerRoman"/>
      <w:lvlText w:val="%3."/>
      <w:lvlJc w:val="right"/>
      <w:pPr>
        <w:ind w:left="2160" w:hanging="180"/>
      </w:pPr>
    </w:lvl>
    <w:lvl w:ilvl="3" w:tplc="D812BBD8" w:tentative="1">
      <w:start w:val="1"/>
      <w:numFmt w:val="decimal"/>
      <w:lvlText w:val="%4."/>
      <w:lvlJc w:val="left"/>
      <w:pPr>
        <w:ind w:left="2880" w:hanging="360"/>
      </w:pPr>
    </w:lvl>
    <w:lvl w:ilvl="4" w:tplc="FFE81DA8" w:tentative="1">
      <w:start w:val="1"/>
      <w:numFmt w:val="lowerLetter"/>
      <w:lvlText w:val="%5."/>
      <w:lvlJc w:val="left"/>
      <w:pPr>
        <w:ind w:left="3600" w:hanging="360"/>
      </w:pPr>
    </w:lvl>
    <w:lvl w:ilvl="5" w:tplc="1366786A" w:tentative="1">
      <w:start w:val="1"/>
      <w:numFmt w:val="lowerRoman"/>
      <w:lvlText w:val="%6."/>
      <w:lvlJc w:val="right"/>
      <w:pPr>
        <w:ind w:left="4320" w:hanging="180"/>
      </w:pPr>
    </w:lvl>
    <w:lvl w:ilvl="6" w:tplc="F1C83816" w:tentative="1">
      <w:start w:val="1"/>
      <w:numFmt w:val="decimal"/>
      <w:lvlText w:val="%7."/>
      <w:lvlJc w:val="left"/>
      <w:pPr>
        <w:ind w:left="5040" w:hanging="360"/>
      </w:pPr>
    </w:lvl>
    <w:lvl w:ilvl="7" w:tplc="1878175C" w:tentative="1">
      <w:start w:val="1"/>
      <w:numFmt w:val="lowerLetter"/>
      <w:lvlText w:val="%8."/>
      <w:lvlJc w:val="left"/>
      <w:pPr>
        <w:ind w:left="5760" w:hanging="360"/>
      </w:pPr>
    </w:lvl>
    <w:lvl w:ilvl="8" w:tplc="6CDA8762" w:tentative="1">
      <w:start w:val="1"/>
      <w:numFmt w:val="lowerRoman"/>
      <w:lvlText w:val="%9."/>
      <w:lvlJc w:val="right"/>
      <w:pPr>
        <w:ind w:left="6480" w:hanging="180"/>
      </w:pPr>
    </w:lvl>
  </w:abstractNum>
  <w:abstractNum w:abstractNumId="35" w15:restartNumberingAfterBreak="0">
    <w:nsid w:val="5DB95B92"/>
    <w:multiLevelType w:val="hybridMultilevel"/>
    <w:tmpl w:val="4D8C8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0DEC8566">
      <w:start w:val="1"/>
      <w:numFmt w:val="lowerRoman"/>
      <w:lvlText w:val="(%1)"/>
      <w:lvlJc w:val="left"/>
      <w:pPr>
        <w:ind w:left="1080" w:hanging="720"/>
      </w:pPr>
      <w:rPr>
        <w:rFonts w:hint="default"/>
      </w:rPr>
    </w:lvl>
    <w:lvl w:ilvl="1" w:tplc="16C861EC" w:tentative="1">
      <w:start w:val="1"/>
      <w:numFmt w:val="lowerLetter"/>
      <w:lvlText w:val="%2."/>
      <w:lvlJc w:val="left"/>
      <w:pPr>
        <w:ind w:left="1440" w:hanging="360"/>
      </w:pPr>
    </w:lvl>
    <w:lvl w:ilvl="2" w:tplc="F0FECC02" w:tentative="1">
      <w:start w:val="1"/>
      <w:numFmt w:val="lowerRoman"/>
      <w:lvlText w:val="%3."/>
      <w:lvlJc w:val="right"/>
      <w:pPr>
        <w:ind w:left="2160" w:hanging="180"/>
      </w:pPr>
    </w:lvl>
    <w:lvl w:ilvl="3" w:tplc="FDEE26AE" w:tentative="1">
      <w:start w:val="1"/>
      <w:numFmt w:val="decimal"/>
      <w:lvlText w:val="%4."/>
      <w:lvlJc w:val="left"/>
      <w:pPr>
        <w:ind w:left="2880" w:hanging="360"/>
      </w:pPr>
    </w:lvl>
    <w:lvl w:ilvl="4" w:tplc="3BEAF1B4" w:tentative="1">
      <w:start w:val="1"/>
      <w:numFmt w:val="lowerLetter"/>
      <w:lvlText w:val="%5."/>
      <w:lvlJc w:val="left"/>
      <w:pPr>
        <w:ind w:left="3600" w:hanging="360"/>
      </w:pPr>
    </w:lvl>
    <w:lvl w:ilvl="5" w:tplc="07FE0306" w:tentative="1">
      <w:start w:val="1"/>
      <w:numFmt w:val="lowerRoman"/>
      <w:lvlText w:val="%6."/>
      <w:lvlJc w:val="right"/>
      <w:pPr>
        <w:ind w:left="4320" w:hanging="180"/>
      </w:pPr>
    </w:lvl>
    <w:lvl w:ilvl="6" w:tplc="44BC5176" w:tentative="1">
      <w:start w:val="1"/>
      <w:numFmt w:val="decimal"/>
      <w:lvlText w:val="%7."/>
      <w:lvlJc w:val="left"/>
      <w:pPr>
        <w:ind w:left="5040" w:hanging="360"/>
      </w:pPr>
    </w:lvl>
    <w:lvl w:ilvl="7" w:tplc="B498A77A" w:tentative="1">
      <w:start w:val="1"/>
      <w:numFmt w:val="lowerLetter"/>
      <w:lvlText w:val="%8."/>
      <w:lvlJc w:val="left"/>
      <w:pPr>
        <w:ind w:left="5760" w:hanging="360"/>
      </w:pPr>
    </w:lvl>
    <w:lvl w:ilvl="8" w:tplc="76B0D3E2" w:tentative="1">
      <w:start w:val="1"/>
      <w:numFmt w:val="lowerRoman"/>
      <w:lvlText w:val="%9."/>
      <w:lvlJc w:val="right"/>
      <w:pPr>
        <w:ind w:left="6480" w:hanging="180"/>
      </w:pPr>
    </w:lvl>
  </w:abstractNum>
  <w:abstractNum w:abstractNumId="37" w15:restartNumberingAfterBreak="0">
    <w:nsid w:val="65F828C9"/>
    <w:multiLevelType w:val="hybridMultilevel"/>
    <w:tmpl w:val="DE283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44069D"/>
    <w:multiLevelType w:val="hybridMultilevel"/>
    <w:tmpl w:val="E6340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9C12E7B4">
      <w:start w:val="1"/>
      <w:numFmt w:val="lowerRoman"/>
      <w:lvlText w:val="(%1)"/>
      <w:lvlJc w:val="left"/>
      <w:pPr>
        <w:ind w:left="1004" w:hanging="720"/>
      </w:pPr>
      <w:rPr>
        <w:rFonts w:hint="default"/>
        <w:b w:val="0"/>
      </w:rPr>
    </w:lvl>
    <w:lvl w:ilvl="1" w:tplc="66E03DFC" w:tentative="1">
      <w:start w:val="1"/>
      <w:numFmt w:val="lowerLetter"/>
      <w:lvlText w:val="%2."/>
      <w:lvlJc w:val="left"/>
      <w:pPr>
        <w:ind w:left="1364" w:hanging="360"/>
      </w:pPr>
    </w:lvl>
    <w:lvl w:ilvl="2" w:tplc="758C0702" w:tentative="1">
      <w:start w:val="1"/>
      <w:numFmt w:val="lowerRoman"/>
      <w:lvlText w:val="%3."/>
      <w:lvlJc w:val="right"/>
      <w:pPr>
        <w:ind w:left="2084" w:hanging="180"/>
      </w:pPr>
    </w:lvl>
    <w:lvl w:ilvl="3" w:tplc="4A4E0724" w:tentative="1">
      <w:start w:val="1"/>
      <w:numFmt w:val="decimal"/>
      <w:lvlText w:val="%4."/>
      <w:lvlJc w:val="left"/>
      <w:pPr>
        <w:ind w:left="2804" w:hanging="360"/>
      </w:pPr>
    </w:lvl>
    <w:lvl w:ilvl="4" w:tplc="57DAD50E" w:tentative="1">
      <w:start w:val="1"/>
      <w:numFmt w:val="lowerLetter"/>
      <w:lvlText w:val="%5."/>
      <w:lvlJc w:val="left"/>
      <w:pPr>
        <w:ind w:left="3524" w:hanging="360"/>
      </w:pPr>
    </w:lvl>
    <w:lvl w:ilvl="5" w:tplc="F2623692" w:tentative="1">
      <w:start w:val="1"/>
      <w:numFmt w:val="lowerRoman"/>
      <w:lvlText w:val="%6."/>
      <w:lvlJc w:val="right"/>
      <w:pPr>
        <w:ind w:left="4244" w:hanging="180"/>
      </w:pPr>
    </w:lvl>
    <w:lvl w:ilvl="6" w:tplc="F3B27870" w:tentative="1">
      <w:start w:val="1"/>
      <w:numFmt w:val="decimal"/>
      <w:lvlText w:val="%7."/>
      <w:lvlJc w:val="left"/>
      <w:pPr>
        <w:ind w:left="4964" w:hanging="360"/>
      </w:pPr>
    </w:lvl>
    <w:lvl w:ilvl="7" w:tplc="FA66D578" w:tentative="1">
      <w:start w:val="1"/>
      <w:numFmt w:val="lowerLetter"/>
      <w:lvlText w:val="%8."/>
      <w:lvlJc w:val="left"/>
      <w:pPr>
        <w:ind w:left="5684" w:hanging="360"/>
      </w:pPr>
    </w:lvl>
    <w:lvl w:ilvl="8" w:tplc="EE72454A"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6C080152">
      <w:start w:val="1"/>
      <w:numFmt w:val="decimal"/>
      <w:lvlText w:val="%1."/>
      <w:lvlJc w:val="left"/>
      <w:pPr>
        <w:ind w:left="360" w:hanging="360"/>
      </w:pPr>
      <w:rPr>
        <w:rFonts w:hint="default"/>
      </w:rPr>
    </w:lvl>
    <w:lvl w:ilvl="1" w:tplc="DE5C1FD0" w:tentative="1">
      <w:start w:val="1"/>
      <w:numFmt w:val="lowerLetter"/>
      <w:lvlText w:val="%2."/>
      <w:lvlJc w:val="left"/>
      <w:pPr>
        <w:ind w:left="1080" w:hanging="360"/>
      </w:pPr>
    </w:lvl>
    <w:lvl w:ilvl="2" w:tplc="E7C4E1A0" w:tentative="1">
      <w:start w:val="1"/>
      <w:numFmt w:val="lowerRoman"/>
      <w:lvlText w:val="%3."/>
      <w:lvlJc w:val="right"/>
      <w:pPr>
        <w:ind w:left="1800" w:hanging="180"/>
      </w:pPr>
    </w:lvl>
    <w:lvl w:ilvl="3" w:tplc="7B201632" w:tentative="1">
      <w:start w:val="1"/>
      <w:numFmt w:val="decimal"/>
      <w:lvlText w:val="%4."/>
      <w:lvlJc w:val="left"/>
      <w:pPr>
        <w:ind w:left="2520" w:hanging="360"/>
      </w:pPr>
    </w:lvl>
    <w:lvl w:ilvl="4" w:tplc="DE9227B2" w:tentative="1">
      <w:start w:val="1"/>
      <w:numFmt w:val="lowerLetter"/>
      <w:lvlText w:val="%5."/>
      <w:lvlJc w:val="left"/>
      <w:pPr>
        <w:ind w:left="3240" w:hanging="360"/>
      </w:pPr>
    </w:lvl>
    <w:lvl w:ilvl="5" w:tplc="451A8DD4" w:tentative="1">
      <w:start w:val="1"/>
      <w:numFmt w:val="lowerRoman"/>
      <w:lvlText w:val="%6."/>
      <w:lvlJc w:val="right"/>
      <w:pPr>
        <w:ind w:left="3960" w:hanging="180"/>
      </w:pPr>
    </w:lvl>
    <w:lvl w:ilvl="6" w:tplc="A352FB5C" w:tentative="1">
      <w:start w:val="1"/>
      <w:numFmt w:val="decimal"/>
      <w:lvlText w:val="%7."/>
      <w:lvlJc w:val="left"/>
      <w:pPr>
        <w:ind w:left="4680" w:hanging="360"/>
      </w:pPr>
    </w:lvl>
    <w:lvl w:ilvl="7" w:tplc="8ED066CE" w:tentative="1">
      <w:start w:val="1"/>
      <w:numFmt w:val="lowerLetter"/>
      <w:lvlText w:val="%8."/>
      <w:lvlJc w:val="left"/>
      <w:pPr>
        <w:ind w:left="5400" w:hanging="360"/>
      </w:pPr>
    </w:lvl>
    <w:lvl w:ilvl="8" w:tplc="6D66728E" w:tentative="1">
      <w:start w:val="1"/>
      <w:numFmt w:val="lowerRoman"/>
      <w:lvlText w:val="%9."/>
      <w:lvlJc w:val="right"/>
      <w:pPr>
        <w:ind w:left="6120" w:hanging="180"/>
      </w:pPr>
    </w:lvl>
  </w:abstractNum>
  <w:abstractNum w:abstractNumId="41" w15:restartNumberingAfterBreak="0">
    <w:nsid w:val="6FD057F0"/>
    <w:multiLevelType w:val="hybridMultilevel"/>
    <w:tmpl w:val="C5A859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01D61DD"/>
    <w:multiLevelType w:val="hybridMultilevel"/>
    <w:tmpl w:val="42983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57222628">
      <w:start w:val="1"/>
      <w:numFmt w:val="lowerRoman"/>
      <w:lvlText w:val="(%1)"/>
      <w:lvlJc w:val="left"/>
      <w:pPr>
        <w:ind w:left="1080" w:hanging="720"/>
      </w:pPr>
      <w:rPr>
        <w:rFonts w:hint="default"/>
      </w:rPr>
    </w:lvl>
    <w:lvl w:ilvl="1" w:tplc="16E245E2" w:tentative="1">
      <w:start w:val="1"/>
      <w:numFmt w:val="lowerLetter"/>
      <w:lvlText w:val="%2."/>
      <w:lvlJc w:val="left"/>
      <w:pPr>
        <w:ind w:left="1440" w:hanging="360"/>
      </w:pPr>
    </w:lvl>
    <w:lvl w:ilvl="2" w:tplc="6238838E" w:tentative="1">
      <w:start w:val="1"/>
      <w:numFmt w:val="lowerRoman"/>
      <w:lvlText w:val="%3."/>
      <w:lvlJc w:val="right"/>
      <w:pPr>
        <w:ind w:left="2160" w:hanging="180"/>
      </w:pPr>
    </w:lvl>
    <w:lvl w:ilvl="3" w:tplc="49386C5A" w:tentative="1">
      <w:start w:val="1"/>
      <w:numFmt w:val="decimal"/>
      <w:lvlText w:val="%4."/>
      <w:lvlJc w:val="left"/>
      <w:pPr>
        <w:ind w:left="2880" w:hanging="360"/>
      </w:pPr>
    </w:lvl>
    <w:lvl w:ilvl="4" w:tplc="3502171A" w:tentative="1">
      <w:start w:val="1"/>
      <w:numFmt w:val="lowerLetter"/>
      <w:lvlText w:val="%5."/>
      <w:lvlJc w:val="left"/>
      <w:pPr>
        <w:ind w:left="3600" w:hanging="360"/>
      </w:pPr>
    </w:lvl>
    <w:lvl w:ilvl="5" w:tplc="A42A4B42" w:tentative="1">
      <w:start w:val="1"/>
      <w:numFmt w:val="lowerRoman"/>
      <w:lvlText w:val="%6."/>
      <w:lvlJc w:val="right"/>
      <w:pPr>
        <w:ind w:left="4320" w:hanging="180"/>
      </w:pPr>
    </w:lvl>
    <w:lvl w:ilvl="6" w:tplc="7ABAD7FE" w:tentative="1">
      <w:start w:val="1"/>
      <w:numFmt w:val="decimal"/>
      <w:lvlText w:val="%7."/>
      <w:lvlJc w:val="left"/>
      <w:pPr>
        <w:ind w:left="5040" w:hanging="360"/>
      </w:pPr>
    </w:lvl>
    <w:lvl w:ilvl="7" w:tplc="B5B4436E" w:tentative="1">
      <w:start w:val="1"/>
      <w:numFmt w:val="lowerLetter"/>
      <w:lvlText w:val="%8."/>
      <w:lvlJc w:val="left"/>
      <w:pPr>
        <w:ind w:left="5760" w:hanging="360"/>
      </w:pPr>
    </w:lvl>
    <w:lvl w:ilvl="8" w:tplc="542EFF38"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84CC0C3A">
      <w:start w:val="1"/>
      <w:numFmt w:val="decimal"/>
      <w:lvlText w:val="%1."/>
      <w:lvlJc w:val="left"/>
      <w:pPr>
        <w:ind w:left="360" w:hanging="360"/>
      </w:pPr>
      <w:rPr>
        <w:rFonts w:hint="default"/>
      </w:rPr>
    </w:lvl>
    <w:lvl w:ilvl="1" w:tplc="4D3A05F6" w:tentative="1">
      <w:start w:val="1"/>
      <w:numFmt w:val="lowerLetter"/>
      <w:lvlText w:val="%2."/>
      <w:lvlJc w:val="left"/>
      <w:pPr>
        <w:ind w:left="1080" w:hanging="360"/>
      </w:pPr>
    </w:lvl>
    <w:lvl w:ilvl="2" w:tplc="2070F50C" w:tentative="1">
      <w:start w:val="1"/>
      <w:numFmt w:val="lowerRoman"/>
      <w:lvlText w:val="%3."/>
      <w:lvlJc w:val="right"/>
      <w:pPr>
        <w:ind w:left="1800" w:hanging="180"/>
      </w:pPr>
    </w:lvl>
    <w:lvl w:ilvl="3" w:tplc="5494079A" w:tentative="1">
      <w:start w:val="1"/>
      <w:numFmt w:val="decimal"/>
      <w:lvlText w:val="%4."/>
      <w:lvlJc w:val="left"/>
      <w:pPr>
        <w:ind w:left="2520" w:hanging="360"/>
      </w:pPr>
    </w:lvl>
    <w:lvl w:ilvl="4" w:tplc="F2F2F964" w:tentative="1">
      <w:start w:val="1"/>
      <w:numFmt w:val="lowerLetter"/>
      <w:lvlText w:val="%5."/>
      <w:lvlJc w:val="left"/>
      <w:pPr>
        <w:ind w:left="3240" w:hanging="360"/>
      </w:pPr>
    </w:lvl>
    <w:lvl w:ilvl="5" w:tplc="1A00E20A" w:tentative="1">
      <w:start w:val="1"/>
      <w:numFmt w:val="lowerRoman"/>
      <w:lvlText w:val="%6."/>
      <w:lvlJc w:val="right"/>
      <w:pPr>
        <w:ind w:left="3960" w:hanging="180"/>
      </w:pPr>
    </w:lvl>
    <w:lvl w:ilvl="6" w:tplc="5CC45E0C" w:tentative="1">
      <w:start w:val="1"/>
      <w:numFmt w:val="decimal"/>
      <w:lvlText w:val="%7."/>
      <w:lvlJc w:val="left"/>
      <w:pPr>
        <w:ind w:left="4680" w:hanging="360"/>
      </w:pPr>
    </w:lvl>
    <w:lvl w:ilvl="7" w:tplc="87228E98" w:tentative="1">
      <w:start w:val="1"/>
      <w:numFmt w:val="lowerLetter"/>
      <w:lvlText w:val="%8."/>
      <w:lvlJc w:val="left"/>
      <w:pPr>
        <w:ind w:left="5400" w:hanging="360"/>
      </w:pPr>
    </w:lvl>
    <w:lvl w:ilvl="8" w:tplc="DAC07D50"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D9A8A58C">
      <w:start w:val="1"/>
      <w:numFmt w:val="lowerRoman"/>
      <w:lvlText w:val="(%1)"/>
      <w:lvlJc w:val="left"/>
      <w:pPr>
        <w:ind w:left="1080" w:hanging="720"/>
      </w:pPr>
      <w:rPr>
        <w:rFonts w:hint="default"/>
      </w:rPr>
    </w:lvl>
    <w:lvl w:ilvl="1" w:tplc="8EC6D618" w:tentative="1">
      <w:start w:val="1"/>
      <w:numFmt w:val="lowerLetter"/>
      <w:lvlText w:val="%2."/>
      <w:lvlJc w:val="left"/>
      <w:pPr>
        <w:ind w:left="1440" w:hanging="360"/>
      </w:pPr>
    </w:lvl>
    <w:lvl w:ilvl="2" w:tplc="F328EB06" w:tentative="1">
      <w:start w:val="1"/>
      <w:numFmt w:val="lowerRoman"/>
      <w:lvlText w:val="%3."/>
      <w:lvlJc w:val="right"/>
      <w:pPr>
        <w:ind w:left="2160" w:hanging="180"/>
      </w:pPr>
    </w:lvl>
    <w:lvl w:ilvl="3" w:tplc="F1C6DEC0" w:tentative="1">
      <w:start w:val="1"/>
      <w:numFmt w:val="decimal"/>
      <w:lvlText w:val="%4."/>
      <w:lvlJc w:val="left"/>
      <w:pPr>
        <w:ind w:left="2880" w:hanging="360"/>
      </w:pPr>
    </w:lvl>
    <w:lvl w:ilvl="4" w:tplc="FC4A5364" w:tentative="1">
      <w:start w:val="1"/>
      <w:numFmt w:val="lowerLetter"/>
      <w:lvlText w:val="%5."/>
      <w:lvlJc w:val="left"/>
      <w:pPr>
        <w:ind w:left="3600" w:hanging="360"/>
      </w:pPr>
    </w:lvl>
    <w:lvl w:ilvl="5" w:tplc="A5342C98" w:tentative="1">
      <w:start w:val="1"/>
      <w:numFmt w:val="lowerRoman"/>
      <w:lvlText w:val="%6."/>
      <w:lvlJc w:val="right"/>
      <w:pPr>
        <w:ind w:left="4320" w:hanging="180"/>
      </w:pPr>
    </w:lvl>
    <w:lvl w:ilvl="6" w:tplc="4EEE7964" w:tentative="1">
      <w:start w:val="1"/>
      <w:numFmt w:val="decimal"/>
      <w:lvlText w:val="%7."/>
      <w:lvlJc w:val="left"/>
      <w:pPr>
        <w:ind w:left="5040" w:hanging="360"/>
      </w:pPr>
    </w:lvl>
    <w:lvl w:ilvl="7" w:tplc="59824F00" w:tentative="1">
      <w:start w:val="1"/>
      <w:numFmt w:val="lowerLetter"/>
      <w:lvlText w:val="%8."/>
      <w:lvlJc w:val="left"/>
      <w:pPr>
        <w:ind w:left="5760" w:hanging="360"/>
      </w:pPr>
    </w:lvl>
    <w:lvl w:ilvl="8" w:tplc="3D568632" w:tentative="1">
      <w:start w:val="1"/>
      <w:numFmt w:val="lowerRoman"/>
      <w:lvlText w:val="%9."/>
      <w:lvlJc w:val="right"/>
      <w:pPr>
        <w:ind w:left="6480" w:hanging="180"/>
      </w:pPr>
    </w:lvl>
  </w:abstractNum>
  <w:abstractNum w:abstractNumId="46" w15:restartNumberingAfterBreak="0">
    <w:nsid w:val="7DA90A40"/>
    <w:multiLevelType w:val="hybridMultilevel"/>
    <w:tmpl w:val="C80C3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3802BE"/>
    <w:multiLevelType w:val="hybridMultilevel"/>
    <w:tmpl w:val="F8660EFA"/>
    <w:lvl w:ilvl="0" w:tplc="4CB630D8">
      <w:start w:val="1"/>
      <w:numFmt w:val="decimal"/>
      <w:lvlText w:val="%1."/>
      <w:lvlJc w:val="left"/>
      <w:pPr>
        <w:ind w:left="360" w:hanging="360"/>
      </w:pPr>
      <w:rPr>
        <w:rFonts w:hint="default"/>
      </w:rPr>
    </w:lvl>
    <w:lvl w:ilvl="1" w:tplc="26E81EEE" w:tentative="1">
      <w:start w:val="1"/>
      <w:numFmt w:val="lowerLetter"/>
      <w:lvlText w:val="%2."/>
      <w:lvlJc w:val="left"/>
      <w:pPr>
        <w:ind w:left="1080" w:hanging="360"/>
      </w:pPr>
    </w:lvl>
    <w:lvl w:ilvl="2" w:tplc="F9B06BD2" w:tentative="1">
      <w:start w:val="1"/>
      <w:numFmt w:val="lowerRoman"/>
      <w:lvlText w:val="%3."/>
      <w:lvlJc w:val="right"/>
      <w:pPr>
        <w:ind w:left="1800" w:hanging="180"/>
      </w:pPr>
    </w:lvl>
    <w:lvl w:ilvl="3" w:tplc="DBD057CA" w:tentative="1">
      <w:start w:val="1"/>
      <w:numFmt w:val="decimal"/>
      <w:lvlText w:val="%4."/>
      <w:lvlJc w:val="left"/>
      <w:pPr>
        <w:ind w:left="2520" w:hanging="360"/>
      </w:pPr>
    </w:lvl>
    <w:lvl w:ilvl="4" w:tplc="502C1BA6" w:tentative="1">
      <w:start w:val="1"/>
      <w:numFmt w:val="lowerLetter"/>
      <w:lvlText w:val="%5."/>
      <w:lvlJc w:val="left"/>
      <w:pPr>
        <w:ind w:left="3240" w:hanging="360"/>
      </w:pPr>
    </w:lvl>
    <w:lvl w:ilvl="5" w:tplc="307AFE38" w:tentative="1">
      <w:start w:val="1"/>
      <w:numFmt w:val="lowerRoman"/>
      <w:lvlText w:val="%6."/>
      <w:lvlJc w:val="right"/>
      <w:pPr>
        <w:ind w:left="3960" w:hanging="180"/>
      </w:pPr>
    </w:lvl>
    <w:lvl w:ilvl="6" w:tplc="4D4265BC" w:tentative="1">
      <w:start w:val="1"/>
      <w:numFmt w:val="decimal"/>
      <w:lvlText w:val="%7."/>
      <w:lvlJc w:val="left"/>
      <w:pPr>
        <w:ind w:left="4680" w:hanging="360"/>
      </w:pPr>
    </w:lvl>
    <w:lvl w:ilvl="7" w:tplc="67164922" w:tentative="1">
      <w:start w:val="1"/>
      <w:numFmt w:val="lowerLetter"/>
      <w:lvlText w:val="%8."/>
      <w:lvlJc w:val="left"/>
      <w:pPr>
        <w:ind w:left="5400" w:hanging="360"/>
      </w:pPr>
    </w:lvl>
    <w:lvl w:ilvl="8" w:tplc="11402262"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75663828">
      <w:start w:val="1"/>
      <w:numFmt w:val="decimal"/>
      <w:lvlText w:val="%1."/>
      <w:lvlJc w:val="left"/>
      <w:pPr>
        <w:ind w:left="360" w:hanging="360"/>
      </w:pPr>
      <w:rPr>
        <w:rFonts w:hint="default"/>
      </w:rPr>
    </w:lvl>
    <w:lvl w:ilvl="1" w:tplc="CA3CD2B4" w:tentative="1">
      <w:start w:val="1"/>
      <w:numFmt w:val="lowerLetter"/>
      <w:lvlText w:val="%2."/>
      <w:lvlJc w:val="left"/>
      <w:pPr>
        <w:ind w:left="1080" w:hanging="360"/>
      </w:pPr>
    </w:lvl>
    <w:lvl w:ilvl="2" w:tplc="BE4CE440" w:tentative="1">
      <w:start w:val="1"/>
      <w:numFmt w:val="lowerRoman"/>
      <w:lvlText w:val="%3."/>
      <w:lvlJc w:val="right"/>
      <w:pPr>
        <w:ind w:left="1800" w:hanging="180"/>
      </w:pPr>
    </w:lvl>
    <w:lvl w:ilvl="3" w:tplc="F6222342" w:tentative="1">
      <w:start w:val="1"/>
      <w:numFmt w:val="decimal"/>
      <w:lvlText w:val="%4."/>
      <w:lvlJc w:val="left"/>
      <w:pPr>
        <w:ind w:left="2520" w:hanging="360"/>
      </w:pPr>
    </w:lvl>
    <w:lvl w:ilvl="4" w:tplc="22C0A78E" w:tentative="1">
      <w:start w:val="1"/>
      <w:numFmt w:val="lowerLetter"/>
      <w:lvlText w:val="%5."/>
      <w:lvlJc w:val="left"/>
      <w:pPr>
        <w:ind w:left="3240" w:hanging="360"/>
      </w:pPr>
    </w:lvl>
    <w:lvl w:ilvl="5" w:tplc="8644487C" w:tentative="1">
      <w:start w:val="1"/>
      <w:numFmt w:val="lowerRoman"/>
      <w:lvlText w:val="%6."/>
      <w:lvlJc w:val="right"/>
      <w:pPr>
        <w:ind w:left="3960" w:hanging="180"/>
      </w:pPr>
    </w:lvl>
    <w:lvl w:ilvl="6" w:tplc="51627214" w:tentative="1">
      <w:start w:val="1"/>
      <w:numFmt w:val="decimal"/>
      <w:lvlText w:val="%7."/>
      <w:lvlJc w:val="left"/>
      <w:pPr>
        <w:ind w:left="4680" w:hanging="360"/>
      </w:pPr>
    </w:lvl>
    <w:lvl w:ilvl="7" w:tplc="C200188E" w:tentative="1">
      <w:start w:val="1"/>
      <w:numFmt w:val="lowerLetter"/>
      <w:lvlText w:val="%8."/>
      <w:lvlJc w:val="left"/>
      <w:pPr>
        <w:ind w:left="5400" w:hanging="360"/>
      </w:pPr>
    </w:lvl>
    <w:lvl w:ilvl="8" w:tplc="432EA1E8" w:tentative="1">
      <w:start w:val="1"/>
      <w:numFmt w:val="lowerRoman"/>
      <w:lvlText w:val="%9."/>
      <w:lvlJc w:val="right"/>
      <w:pPr>
        <w:ind w:left="6120" w:hanging="180"/>
      </w:pPr>
    </w:lvl>
  </w:abstractNum>
  <w:num w:numId="1">
    <w:abstractNumId w:val="9"/>
  </w:num>
  <w:num w:numId="2">
    <w:abstractNumId w:val="21"/>
  </w:num>
  <w:num w:numId="3">
    <w:abstractNumId w:val="44"/>
  </w:num>
  <w:num w:numId="4">
    <w:abstractNumId w:val="48"/>
  </w:num>
  <w:num w:numId="5">
    <w:abstractNumId w:val="28"/>
  </w:num>
  <w:num w:numId="6">
    <w:abstractNumId w:val="18"/>
  </w:num>
  <w:num w:numId="7">
    <w:abstractNumId w:val="40"/>
  </w:num>
  <w:num w:numId="8">
    <w:abstractNumId w:val="17"/>
  </w:num>
  <w:num w:numId="9">
    <w:abstractNumId w:val="22"/>
  </w:num>
  <w:num w:numId="10">
    <w:abstractNumId w:val="47"/>
  </w:num>
  <w:num w:numId="11">
    <w:abstractNumId w:val="16"/>
  </w:num>
  <w:num w:numId="12">
    <w:abstractNumId w:val="30"/>
  </w:num>
  <w:num w:numId="13">
    <w:abstractNumId w:val="31"/>
  </w:num>
  <w:num w:numId="14">
    <w:abstractNumId w:val="34"/>
  </w:num>
  <w:num w:numId="15">
    <w:abstractNumId w:val="26"/>
  </w:num>
  <w:num w:numId="16">
    <w:abstractNumId w:val="10"/>
  </w:num>
  <w:num w:numId="17">
    <w:abstractNumId w:val="39"/>
  </w:num>
  <w:num w:numId="18">
    <w:abstractNumId w:val="33"/>
  </w:num>
  <w:num w:numId="19">
    <w:abstractNumId w:val="19"/>
  </w:num>
  <w:num w:numId="20">
    <w:abstractNumId w:val="27"/>
  </w:num>
  <w:num w:numId="21">
    <w:abstractNumId w:val="8"/>
  </w:num>
  <w:num w:numId="22">
    <w:abstractNumId w:val="15"/>
  </w:num>
  <w:num w:numId="23">
    <w:abstractNumId w:val="36"/>
  </w:num>
  <w:num w:numId="24">
    <w:abstractNumId w:val="23"/>
  </w:num>
  <w:num w:numId="25">
    <w:abstractNumId w:val="20"/>
  </w:num>
  <w:num w:numId="26">
    <w:abstractNumId w:val="14"/>
  </w:num>
  <w:num w:numId="27">
    <w:abstractNumId w:val="25"/>
  </w:num>
  <w:num w:numId="28">
    <w:abstractNumId w:val="45"/>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46"/>
  </w:num>
  <w:num w:numId="40">
    <w:abstractNumId w:val="24"/>
  </w:num>
  <w:num w:numId="41">
    <w:abstractNumId w:val="42"/>
  </w:num>
  <w:num w:numId="42">
    <w:abstractNumId w:val="29"/>
  </w:num>
  <w:num w:numId="43">
    <w:abstractNumId w:val="38"/>
  </w:num>
  <w:num w:numId="44">
    <w:abstractNumId w:val="32"/>
  </w:num>
  <w:num w:numId="45">
    <w:abstractNumId w:val="12"/>
  </w:num>
  <w:num w:numId="46">
    <w:abstractNumId w:val="41"/>
  </w:num>
  <w:num w:numId="47">
    <w:abstractNumId w:val="7"/>
  </w:num>
  <w:num w:numId="48">
    <w:abstractNumId w:val="35"/>
  </w:num>
  <w:num w:numId="49">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F2D"/>
    <w:rsid w:val="000439F9"/>
    <w:rsid w:val="00077E44"/>
    <w:rsid w:val="00082A58"/>
    <w:rsid w:val="000B47B5"/>
    <w:rsid w:val="000C5DBC"/>
    <w:rsid w:val="00126FF0"/>
    <w:rsid w:val="0014653B"/>
    <w:rsid w:val="001570F0"/>
    <w:rsid w:val="00161698"/>
    <w:rsid w:val="001A2F2D"/>
    <w:rsid w:val="00230997"/>
    <w:rsid w:val="00284670"/>
    <w:rsid w:val="00285FC0"/>
    <w:rsid w:val="003666CC"/>
    <w:rsid w:val="00376F9E"/>
    <w:rsid w:val="003F7C56"/>
    <w:rsid w:val="00452D01"/>
    <w:rsid w:val="0046095E"/>
    <w:rsid w:val="00464567"/>
    <w:rsid w:val="00466D1E"/>
    <w:rsid w:val="004A4903"/>
    <w:rsid w:val="004E53B5"/>
    <w:rsid w:val="0053045E"/>
    <w:rsid w:val="005B4E73"/>
    <w:rsid w:val="005D7853"/>
    <w:rsid w:val="0064669C"/>
    <w:rsid w:val="006675A0"/>
    <w:rsid w:val="006B6793"/>
    <w:rsid w:val="006E15FF"/>
    <w:rsid w:val="006F7D3F"/>
    <w:rsid w:val="007006A0"/>
    <w:rsid w:val="00700C04"/>
    <w:rsid w:val="00761D7E"/>
    <w:rsid w:val="00770A2D"/>
    <w:rsid w:val="007B1B34"/>
    <w:rsid w:val="007C066D"/>
    <w:rsid w:val="007C67A1"/>
    <w:rsid w:val="007D5582"/>
    <w:rsid w:val="00820C3F"/>
    <w:rsid w:val="00825C92"/>
    <w:rsid w:val="008278B0"/>
    <w:rsid w:val="00834D18"/>
    <w:rsid w:val="00844926"/>
    <w:rsid w:val="008E4FCA"/>
    <w:rsid w:val="008F7BE9"/>
    <w:rsid w:val="00931070"/>
    <w:rsid w:val="009F5267"/>
    <w:rsid w:val="00A05ADA"/>
    <w:rsid w:val="00A10CAD"/>
    <w:rsid w:val="00A1129C"/>
    <w:rsid w:val="00A36966"/>
    <w:rsid w:val="00AB3312"/>
    <w:rsid w:val="00AD3221"/>
    <w:rsid w:val="00B113E7"/>
    <w:rsid w:val="00B24242"/>
    <w:rsid w:val="00B46578"/>
    <w:rsid w:val="00B5543D"/>
    <w:rsid w:val="00B82449"/>
    <w:rsid w:val="00B92F48"/>
    <w:rsid w:val="00BC27BF"/>
    <w:rsid w:val="00C36E4E"/>
    <w:rsid w:val="00C517CC"/>
    <w:rsid w:val="00C66972"/>
    <w:rsid w:val="00C90266"/>
    <w:rsid w:val="00D331C6"/>
    <w:rsid w:val="00D37C77"/>
    <w:rsid w:val="00D65CDA"/>
    <w:rsid w:val="00DE539F"/>
    <w:rsid w:val="00E15A7B"/>
    <w:rsid w:val="00EF430F"/>
    <w:rsid w:val="00FB0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9F28"/>
  <w15:docId w15:val="{9BA803C9-1651-4F58-B1AE-E36B7AE8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6F7D3F"/>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8696">
      <w:bodyDiv w:val="1"/>
      <w:marLeft w:val="0"/>
      <w:marRight w:val="0"/>
      <w:marTop w:val="0"/>
      <w:marBottom w:val="0"/>
      <w:divBdr>
        <w:top w:val="none" w:sz="0" w:space="0" w:color="auto"/>
        <w:left w:val="none" w:sz="0" w:space="0" w:color="auto"/>
        <w:bottom w:val="none" w:sz="0" w:space="0" w:color="auto"/>
        <w:right w:val="none" w:sz="0" w:space="0" w:color="auto"/>
      </w:divBdr>
      <w:divsChild>
        <w:div w:id="434636897">
          <w:marLeft w:val="0"/>
          <w:marRight w:val="0"/>
          <w:marTop w:val="0"/>
          <w:marBottom w:val="0"/>
          <w:divBdr>
            <w:top w:val="none" w:sz="0" w:space="0" w:color="auto"/>
            <w:left w:val="none" w:sz="0" w:space="0" w:color="auto"/>
            <w:bottom w:val="none" w:sz="0" w:space="0" w:color="auto"/>
            <w:right w:val="none" w:sz="0" w:space="0" w:color="auto"/>
          </w:divBdr>
        </w:div>
      </w:divsChild>
    </w:div>
    <w:div w:id="1840923058">
      <w:bodyDiv w:val="1"/>
      <w:marLeft w:val="0"/>
      <w:marRight w:val="0"/>
      <w:marTop w:val="0"/>
      <w:marBottom w:val="0"/>
      <w:divBdr>
        <w:top w:val="none" w:sz="0" w:space="0" w:color="auto"/>
        <w:left w:val="none" w:sz="0" w:space="0" w:color="auto"/>
        <w:bottom w:val="none" w:sz="0" w:space="0" w:color="auto"/>
        <w:right w:val="none" w:sz="0" w:space="0" w:color="auto"/>
      </w:divBdr>
      <w:divsChild>
        <w:div w:id="1360201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2516</RACS_x0020_ID>
    <Approved_x0020_Provider xmlns="a8338b6e-77a6-4851-82b6-98166143ffdd">DPG Services Pty Ltd</Approved_x0020_Provider>
    <Management_x0020_Company_x0020_ID xmlns="a8338b6e-77a6-4851-82b6-98166143ffdd" xsi:nil="true"/>
    <Home xmlns="a8338b6e-77a6-4851-82b6-98166143ffdd">Opal Annandale</Home>
    <Signed xmlns="a8338b6e-77a6-4851-82b6-98166143ffdd" xsi:nil="true"/>
    <Uploaded xmlns="a8338b6e-77a6-4851-82b6-98166143ffdd">False</Uploaded>
    <Management_x0020_Company xmlns="a8338b6e-77a6-4851-82b6-98166143ffdd" xsi:nil="true"/>
    <Doc_x0020_Date xmlns="a8338b6e-77a6-4851-82b6-98166143ffdd">2020-08-18T00:27:00+00:00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77E7A0A5-7CF4-DC11-AD41-005056922186</Home_x0020_ID>
    <State xmlns="a8338b6e-77a6-4851-82b6-98166143ffdd">NSW</State>
    <Doc_x0020_Sent_Received_x0020_Date xmlns="a8338b6e-77a6-4851-82b6-98166143ffdd">2020-08-18T00:00:00+00:00</Doc_x0020_Sent_Received_x0020_Date>
    <Activity_x0020_ID xmlns="a8338b6e-77a6-4851-82b6-98166143ffdd">67887E27-AD10-EA11-B582-005056922186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762BE-68A4-49EA-9617-04A4809EF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C6AA1DA-75D0-4FA2-AF93-CC7D998B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2020-10-15T23:50:00Z</dcterms:created>
  <dcterms:modified xsi:type="dcterms:W3CDTF">2020-10-15T23:51:00Z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