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E4C1C" w14:textId="7C7FA493" w:rsidR="002059C9" w:rsidRDefault="00202C53" w:rsidP="002059C9">
      <w:pPr>
        <w:widowControl w:val="0"/>
        <w:autoSpaceDE w:val="0"/>
        <w:autoSpaceDN w:val="0"/>
        <w:adjustRightInd w:val="0"/>
        <w:spacing w:after="0" w:line="226" w:lineRule="exact"/>
        <w:ind w:left="262" w:right="-20"/>
        <w:jc w:val="center"/>
        <w:rPr>
          <w:rFonts w:ascii="Arial" w:hAnsi="Arial" w:cs="Arial"/>
          <w:b/>
          <w:bCs/>
          <w:position w:val="-1"/>
          <w:sz w:val="20"/>
          <w:szCs w:val="20"/>
        </w:rPr>
      </w:pPr>
      <w:bookmarkStart w:id="0" w:name="_GoBack"/>
      <w:bookmarkEnd w:id="0"/>
      <w:r>
        <w:rPr>
          <w:rFonts w:ascii="Arial" w:hAnsi="Arial" w:cs="Arial"/>
          <w:b/>
          <w:bCs/>
          <w:position w:val="-1"/>
          <w:sz w:val="28"/>
          <w:szCs w:val="28"/>
        </w:rPr>
        <w:br/>
      </w:r>
      <w:r w:rsidR="002D1F98" w:rsidRPr="002059C9">
        <w:rPr>
          <w:rFonts w:ascii="Arial" w:hAnsi="Arial" w:cs="Arial"/>
          <w:b/>
          <w:bCs/>
          <w:position w:val="-1"/>
          <w:sz w:val="20"/>
          <w:szCs w:val="20"/>
        </w:rPr>
        <w:t>Position Description</w:t>
      </w:r>
    </w:p>
    <w:p w14:paraId="6203D489" w14:textId="77777777" w:rsidR="002059C9" w:rsidRDefault="002059C9" w:rsidP="002059C9">
      <w:pPr>
        <w:widowControl w:val="0"/>
        <w:autoSpaceDE w:val="0"/>
        <w:autoSpaceDN w:val="0"/>
        <w:adjustRightInd w:val="0"/>
        <w:spacing w:after="0" w:line="226" w:lineRule="exact"/>
        <w:ind w:right="-20"/>
        <w:rPr>
          <w:rFonts w:ascii="Arial" w:hAnsi="Arial" w:cs="Arial"/>
          <w:b/>
          <w:bCs/>
          <w:position w:val="-1"/>
          <w:sz w:val="20"/>
          <w:szCs w:val="20"/>
        </w:rPr>
      </w:pPr>
    </w:p>
    <w:p w14:paraId="62603E9D" w14:textId="77777777" w:rsidR="002059C9" w:rsidRDefault="002059C9" w:rsidP="002059C9">
      <w:pPr>
        <w:widowControl w:val="0"/>
        <w:autoSpaceDE w:val="0"/>
        <w:autoSpaceDN w:val="0"/>
        <w:adjustRightInd w:val="0"/>
        <w:spacing w:after="0" w:line="226" w:lineRule="exact"/>
        <w:ind w:left="262" w:right="-20"/>
        <w:rPr>
          <w:rFonts w:ascii="Arial" w:hAnsi="Arial" w:cs="Arial"/>
          <w:b/>
          <w:bCs/>
          <w:position w:val="-1"/>
          <w:sz w:val="20"/>
          <w:szCs w:val="20"/>
        </w:rPr>
      </w:pPr>
    </w:p>
    <w:p w14:paraId="2771A066" w14:textId="59335C2F" w:rsidR="00202C53" w:rsidRPr="002059C9" w:rsidRDefault="002059C9" w:rsidP="00AA66DD">
      <w:pPr>
        <w:widowControl w:val="0"/>
        <w:tabs>
          <w:tab w:val="left" w:pos="2520"/>
        </w:tabs>
        <w:autoSpaceDE w:val="0"/>
        <w:autoSpaceDN w:val="0"/>
        <w:adjustRightInd w:val="0"/>
        <w:spacing w:before="36" w:after="0" w:line="360" w:lineRule="auto"/>
        <w:ind w:left="262" w:right="-20"/>
        <w:rPr>
          <w:rFonts w:ascii="Arial" w:hAnsi="Arial" w:cs="Arial"/>
          <w:sz w:val="20"/>
          <w:szCs w:val="20"/>
        </w:rPr>
      </w:pPr>
      <w:r>
        <w:rPr>
          <w:rFonts w:ascii="Arial" w:hAnsi="Arial" w:cs="Arial"/>
          <w:b/>
          <w:bCs/>
          <w:position w:val="-1"/>
          <w:sz w:val="20"/>
          <w:szCs w:val="20"/>
        </w:rPr>
        <w:t>Position</w:t>
      </w:r>
      <w:r w:rsidRPr="002059C9">
        <w:rPr>
          <w:rFonts w:ascii="Arial" w:hAnsi="Arial" w:cs="Arial"/>
          <w:b/>
          <w:bCs/>
          <w:position w:val="-1"/>
          <w:sz w:val="20"/>
          <w:szCs w:val="20"/>
        </w:rPr>
        <w:t>:</w:t>
      </w:r>
      <w:r w:rsidRPr="002059C9">
        <w:rPr>
          <w:rFonts w:ascii="Arial" w:hAnsi="Arial" w:cs="Arial"/>
          <w:b/>
          <w:bCs/>
          <w:position w:val="-1"/>
          <w:sz w:val="20"/>
          <w:szCs w:val="20"/>
        </w:rPr>
        <w:tab/>
      </w:r>
      <w:r w:rsidR="00AA66DD" w:rsidRPr="00AA66DD">
        <w:rPr>
          <w:rFonts w:ascii="Arial" w:hAnsi="Arial" w:cs="Arial"/>
          <w:bCs/>
          <w:position w:val="-1"/>
          <w:sz w:val="20"/>
          <w:szCs w:val="20"/>
        </w:rPr>
        <w:t>Complaints Officer, APS 5</w:t>
      </w:r>
    </w:p>
    <w:p w14:paraId="4D233BA0" w14:textId="77777777" w:rsidR="00202C53" w:rsidRPr="002059C9" w:rsidRDefault="00202C53" w:rsidP="002059C9">
      <w:pPr>
        <w:widowControl w:val="0"/>
        <w:tabs>
          <w:tab w:val="left" w:pos="2520"/>
        </w:tabs>
        <w:autoSpaceDE w:val="0"/>
        <w:autoSpaceDN w:val="0"/>
        <w:adjustRightInd w:val="0"/>
        <w:spacing w:before="36" w:after="0" w:line="360" w:lineRule="auto"/>
        <w:ind w:left="262" w:right="-20"/>
        <w:rPr>
          <w:rFonts w:ascii="Arial" w:hAnsi="Arial" w:cs="Arial"/>
          <w:sz w:val="20"/>
          <w:szCs w:val="20"/>
        </w:rPr>
      </w:pPr>
      <w:r w:rsidRPr="002059C9">
        <w:rPr>
          <w:rFonts w:ascii="Arial" w:hAnsi="Arial" w:cs="Arial"/>
          <w:b/>
          <w:bCs/>
          <w:position w:val="-1"/>
          <w:sz w:val="20"/>
          <w:szCs w:val="20"/>
        </w:rPr>
        <w:t>Loc</w:t>
      </w:r>
      <w:r w:rsidRPr="002059C9">
        <w:rPr>
          <w:rFonts w:ascii="Arial" w:hAnsi="Arial" w:cs="Arial"/>
          <w:b/>
          <w:bCs/>
          <w:spacing w:val="-1"/>
          <w:position w:val="-1"/>
          <w:sz w:val="20"/>
          <w:szCs w:val="20"/>
        </w:rPr>
        <w:t>a</w:t>
      </w:r>
      <w:r w:rsidRPr="002059C9">
        <w:rPr>
          <w:rFonts w:ascii="Arial" w:hAnsi="Arial" w:cs="Arial"/>
          <w:b/>
          <w:bCs/>
          <w:position w:val="-1"/>
          <w:sz w:val="20"/>
          <w:szCs w:val="20"/>
        </w:rPr>
        <w:t>tion:</w:t>
      </w:r>
      <w:r w:rsidRPr="002059C9">
        <w:rPr>
          <w:rFonts w:ascii="Arial" w:hAnsi="Arial" w:cs="Arial"/>
          <w:b/>
          <w:bCs/>
          <w:position w:val="-1"/>
          <w:sz w:val="20"/>
          <w:szCs w:val="20"/>
        </w:rPr>
        <w:tab/>
      </w:r>
      <w:r w:rsidRPr="002059C9">
        <w:rPr>
          <w:rFonts w:ascii="Arial" w:hAnsi="Arial" w:cs="Arial"/>
          <w:bCs/>
          <w:position w:val="-1"/>
          <w:sz w:val="20"/>
          <w:szCs w:val="20"/>
        </w:rPr>
        <w:t>Perth</w:t>
      </w:r>
    </w:p>
    <w:p w14:paraId="5BB34968" w14:textId="77777777" w:rsidR="00202C53" w:rsidRPr="002059C9" w:rsidRDefault="00202C53" w:rsidP="002059C9">
      <w:pPr>
        <w:widowControl w:val="0"/>
        <w:tabs>
          <w:tab w:val="left" w:pos="2520"/>
        </w:tabs>
        <w:autoSpaceDE w:val="0"/>
        <w:autoSpaceDN w:val="0"/>
        <w:adjustRightInd w:val="0"/>
        <w:spacing w:before="36" w:after="0" w:line="360" w:lineRule="auto"/>
        <w:ind w:left="261"/>
        <w:rPr>
          <w:rFonts w:ascii="Arial" w:hAnsi="Arial" w:cs="Arial"/>
          <w:sz w:val="20"/>
          <w:szCs w:val="20"/>
        </w:rPr>
      </w:pPr>
      <w:r w:rsidRPr="002059C9">
        <w:rPr>
          <w:rFonts w:ascii="Arial" w:hAnsi="Arial" w:cs="Arial"/>
          <w:b/>
          <w:bCs/>
          <w:position w:val="-1"/>
          <w:sz w:val="20"/>
          <w:szCs w:val="20"/>
        </w:rPr>
        <w:t>Repo</w:t>
      </w:r>
      <w:r w:rsidRPr="002059C9">
        <w:rPr>
          <w:rFonts w:ascii="Arial" w:hAnsi="Arial" w:cs="Arial"/>
          <w:b/>
          <w:bCs/>
          <w:spacing w:val="-1"/>
          <w:position w:val="-1"/>
          <w:sz w:val="20"/>
          <w:szCs w:val="20"/>
        </w:rPr>
        <w:t>r</w:t>
      </w:r>
      <w:r w:rsidRPr="002059C9">
        <w:rPr>
          <w:rFonts w:ascii="Arial" w:hAnsi="Arial" w:cs="Arial"/>
          <w:b/>
          <w:bCs/>
          <w:position w:val="-1"/>
          <w:sz w:val="20"/>
          <w:szCs w:val="20"/>
        </w:rPr>
        <w:t>ting t</w:t>
      </w:r>
      <w:r w:rsidRPr="002059C9">
        <w:rPr>
          <w:rFonts w:ascii="Arial" w:hAnsi="Arial" w:cs="Arial"/>
          <w:b/>
          <w:bCs/>
          <w:spacing w:val="-1"/>
          <w:position w:val="-1"/>
          <w:sz w:val="20"/>
          <w:szCs w:val="20"/>
        </w:rPr>
        <w:t>o</w:t>
      </w:r>
      <w:r w:rsidRPr="002059C9">
        <w:rPr>
          <w:rFonts w:ascii="Arial" w:hAnsi="Arial" w:cs="Arial"/>
          <w:b/>
          <w:bCs/>
          <w:position w:val="-1"/>
          <w:sz w:val="20"/>
          <w:szCs w:val="20"/>
        </w:rPr>
        <w:t>:</w:t>
      </w:r>
      <w:r w:rsidRPr="002059C9">
        <w:rPr>
          <w:rFonts w:ascii="Arial" w:hAnsi="Arial" w:cs="Arial"/>
          <w:b/>
          <w:bCs/>
          <w:position w:val="-1"/>
          <w:sz w:val="20"/>
          <w:szCs w:val="20"/>
        </w:rPr>
        <w:tab/>
      </w:r>
      <w:r w:rsidRPr="002059C9">
        <w:rPr>
          <w:rFonts w:ascii="Arial" w:hAnsi="Arial" w:cs="Arial"/>
          <w:bCs/>
          <w:position w:val="-1"/>
          <w:sz w:val="20"/>
          <w:szCs w:val="20"/>
        </w:rPr>
        <w:t>Complaints Manager</w:t>
      </w:r>
    </w:p>
    <w:p w14:paraId="08140449" w14:textId="77777777" w:rsidR="00202C53" w:rsidRPr="002059C9" w:rsidRDefault="00202C53" w:rsidP="002059C9">
      <w:pPr>
        <w:widowControl w:val="0"/>
        <w:tabs>
          <w:tab w:val="left" w:pos="2520"/>
        </w:tabs>
        <w:autoSpaceDE w:val="0"/>
        <w:autoSpaceDN w:val="0"/>
        <w:adjustRightInd w:val="0"/>
        <w:spacing w:before="35" w:after="0"/>
        <w:ind w:left="2520" w:right="-20" w:hanging="2258"/>
        <w:rPr>
          <w:rFonts w:ascii="Arial" w:hAnsi="Arial" w:cs="Arial"/>
          <w:bCs/>
          <w:position w:val="-1"/>
          <w:sz w:val="20"/>
          <w:szCs w:val="20"/>
        </w:rPr>
      </w:pPr>
      <w:r w:rsidRPr="002059C9">
        <w:rPr>
          <w:rFonts w:ascii="Arial" w:hAnsi="Arial" w:cs="Arial"/>
          <w:b/>
          <w:bCs/>
          <w:position w:val="-1"/>
          <w:sz w:val="20"/>
          <w:szCs w:val="20"/>
        </w:rPr>
        <w:t xml:space="preserve">Purpose </w:t>
      </w:r>
      <w:r w:rsidRPr="002059C9">
        <w:rPr>
          <w:rFonts w:ascii="Arial" w:hAnsi="Arial" w:cs="Arial"/>
          <w:b/>
          <w:bCs/>
          <w:spacing w:val="-1"/>
          <w:position w:val="-1"/>
          <w:sz w:val="20"/>
          <w:szCs w:val="20"/>
        </w:rPr>
        <w:t>o</w:t>
      </w:r>
      <w:r w:rsidRPr="002059C9">
        <w:rPr>
          <w:rFonts w:ascii="Arial" w:hAnsi="Arial" w:cs="Arial"/>
          <w:b/>
          <w:bCs/>
          <w:position w:val="-1"/>
          <w:sz w:val="20"/>
          <w:szCs w:val="20"/>
        </w:rPr>
        <w:t>f position:</w:t>
      </w:r>
      <w:r w:rsidRPr="002059C9">
        <w:rPr>
          <w:rFonts w:ascii="Arial" w:hAnsi="Arial" w:cs="Arial"/>
          <w:b/>
          <w:bCs/>
          <w:position w:val="-1"/>
          <w:sz w:val="20"/>
          <w:szCs w:val="20"/>
        </w:rPr>
        <w:tab/>
      </w:r>
      <w:r w:rsidRPr="002059C9">
        <w:rPr>
          <w:rFonts w:ascii="Arial" w:hAnsi="Arial" w:cs="Arial"/>
          <w:bCs/>
          <w:position w:val="-1"/>
          <w:sz w:val="20"/>
          <w:szCs w:val="20"/>
        </w:rPr>
        <w:t>Complaints Officers work with people receiving services, their representatives and service providers to resolve concerns and make positive improvements for people receiving aged care using a range of complaint resolution techniques including early resolution, service provider resolution, conciliation and investigation. Complaints Officers work in small supportive teams in one of the Quality and Safety Commissioner’s offices in Perth.</w:t>
      </w:r>
      <w:r w:rsidRPr="002059C9">
        <w:rPr>
          <w:rFonts w:ascii="Arial" w:hAnsi="Arial" w:cs="Arial"/>
          <w:bCs/>
          <w:position w:val="-1"/>
          <w:sz w:val="20"/>
          <w:szCs w:val="20"/>
        </w:rPr>
        <w:br/>
      </w:r>
    </w:p>
    <w:p w14:paraId="02F50E69" w14:textId="77777777" w:rsidR="00202C53" w:rsidRPr="002059C9" w:rsidRDefault="00202C53" w:rsidP="00202C53">
      <w:pPr>
        <w:widowControl w:val="0"/>
        <w:tabs>
          <w:tab w:val="left" w:pos="2520"/>
        </w:tabs>
        <w:autoSpaceDE w:val="0"/>
        <w:autoSpaceDN w:val="0"/>
        <w:adjustRightInd w:val="0"/>
        <w:spacing w:before="35" w:after="0"/>
        <w:ind w:left="262" w:right="-20"/>
        <w:rPr>
          <w:rFonts w:ascii="Arial" w:hAnsi="Arial" w:cs="Arial"/>
          <w:b/>
          <w:sz w:val="20"/>
          <w:szCs w:val="20"/>
        </w:rPr>
      </w:pPr>
      <w:r w:rsidRPr="002059C9">
        <w:rPr>
          <w:rFonts w:ascii="Arial" w:hAnsi="Arial" w:cs="Arial"/>
          <w:b/>
          <w:sz w:val="20"/>
          <w:szCs w:val="20"/>
        </w:rPr>
        <w:t>Key Accountabilities</w:t>
      </w:r>
    </w:p>
    <w:p w14:paraId="0E3673DE"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 xml:space="preserve">working with complainants, people receiving care and approved providers to identify concerns and develop options to achieve resolution </w:t>
      </w:r>
    </w:p>
    <w:p w14:paraId="5A07B516"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managing calls in a telephone intake setting, which can include handling difficult conversations</w:t>
      </w:r>
    </w:p>
    <w:p w14:paraId="74BAE8A0"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identifying, escalating and managing risks</w:t>
      </w:r>
    </w:p>
    <w:p w14:paraId="417B47F2"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ensuring accurate recording of information</w:t>
      </w:r>
    </w:p>
    <w:p w14:paraId="3183F8A4"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using a range of complaint resolution techniques including early resolution, service provider resolution, conciliation and investigation</w:t>
      </w:r>
    </w:p>
    <w:p w14:paraId="2EE66A5F"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preparing detailed reports, correspondence and recommendations</w:t>
      </w:r>
    </w:p>
    <w:p w14:paraId="588B7A3A"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 xml:space="preserve">developing positive and collaborative working relationships with team members and internal and external stakeholders </w:t>
      </w:r>
    </w:p>
    <w:p w14:paraId="79DCFA5A" w14:textId="77777777" w:rsidR="00202C53" w:rsidRPr="002059C9" w:rsidRDefault="00202C53" w:rsidP="00B6568A">
      <w:pPr>
        <w:widowControl w:val="0"/>
        <w:numPr>
          <w:ilvl w:val="0"/>
          <w:numId w:val="1"/>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contributing to the priorities of a team and effectively managing individual caseloads.</w:t>
      </w:r>
    </w:p>
    <w:p w14:paraId="2D7D557E" w14:textId="77777777" w:rsidR="00202C53" w:rsidRPr="002059C9" w:rsidRDefault="00202C53" w:rsidP="00202C53">
      <w:pPr>
        <w:widowControl w:val="0"/>
        <w:tabs>
          <w:tab w:val="left" w:pos="709"/>
        </w:tabs>
        <w:autoSpaceDE w:val="0"/>
        <w:autoSpaceDN w:val="0"/>
        <w:adjustRightInd w:val="0"/>
        <w:spacing w:before="35" w:after="0" w:line="240" w:lineRule="auto"/>
        <w:ind w:left="1440" w:right="-20"/>
        <w:rPr>
          <w:rFonts w:ascii="Arial" w:hAnsi="Arial" w:cs="Arial"/>
          <w:sz w:val="20"/>
          <w:szCs w:val="20"/>
        </w:rPr>
      </w:pPr>
    </w:p>
    <w:p w14:paraId="3C4593EC" w14:textId="77777777" w:rsidR="00202C53" w:rsidRPr="002059C9" w:rsidRDefault="00202C53" w:rsidP="00202C53">
      <w:pPr>
        <w:widowControl w:val="0"/>
        <w:tabs>
          <w:tab w:val="left" w:pos="2520"/>
        </w:tabs>
        <w:autoSpaceDE w:val="0"/>
        <w:autoSpaceDN w:val="0"/>
        <w:adjustRightInd w:val="0"/>
        <w:spacing w:before="35" w:after="0"/>
        <w:ind w:left="262" w:right="-20"/>
        <w:rPr>
          <w:rFonts w:ascii="Arial" w:hAnsi="Arial" w:cs="Arial"/>
          <w:b/>
          <w:sz w:val="20"/>
          <w:szCs w:val="20"/>
        </w:rPr>
      </w:pPr>
      <w:r w:rsidRPr="002059C9">
        <w:rPr>
          <w:rFonts w:ascii="Arial" w:hAnsi="Arial" w:cs="Arial"/>
          <w:b/>
          <w:sz w:val="20"/>
          <w:szCs w:val="20"/>
        </w:rPr>
        <w:t>Key Capabilities</w:t>
      </w:r>
    </w:p>
    <w:p w14:paraId="544893B5"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demonstrated analytical and problem-solving skills, including the ability to assess and manage risk, work within legislative requirements, make impartial recommendations and to use specialist advice when needed</w:t>
      </w:r>
    </w:p>
    <w:p w14:paraId="7F5771D3"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 xml:space="preserve">excellent written communication skills including the ability to write comprehensive evidence-based recommendations and reasons for decisions </w:t>
      </w:r>
    </w:p>
    <w:p w14:paraId="58B69B25"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strong customer outcomes focus, confidence and resilience in liaising with internal and external stakeholders in relation to contentious matters</w:t>
      </w:r>
    </w:p>
    <w:p w14:paraId="706ABF11"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capacity to work in a busy environment with demonstrated skills in time management, working with competing priorities and ability to prioritise and manage a case load</w:t>
      </w:r>
    </w:p>
    <w:p w14:paraId="4A30ED34"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demonstrated ability to work effectively and collaboratively as part of a team to achieve positive outcomes and a positive workplace culture</w:t>
      </w:r>
    </w:p>
    <w:p w14:paraId="5208D1CF" w14:textId="77777777" w:rsidR="00202C53" w:rsidRPr="002059C9" w:rsidRDefault="00202C53" w:rsidP="00B6568A">
      <w:pPr>
        <w:widowControl w:val="0"/>
        <w:numPr>
          <w:ilvl w:val="0"/>
          <w:numId w:val="2"/>
        </w:numPr>
        <w:autoSpaceDE w:val="0"/>
        <w:autoSpaceDN w:val="0"/>
        <w:adjustRightInd w:val="0"/>
        <w:spacing w:after="0"/>
        <w:ind w:left="709" w:right="-23" w:hanging="425"/>
        <w:rPr>
          <w:rFonts w:ascii="Arial" w:hAnsi="Arial" w:cs="Arial"/>
          <w:sz w:val="20"/>
          <w:szCs w:val="20"/>
        </w:rPr>
      </w:pPr>
      <w:r w:rsidRPr="002059C9">
        <w:rPr>
          <w:rFonts w:ascii="Arial" w:hAnsi="Arial" w:cs="Arial"/>
          <w:sz w:val="20"/>
          <w:szCs w:val="20"/>
        </w:rPr>
        <w:t xml:space="preserve">experience in aged care or clinical experience is highly desirable but not mandatory, as we have a well-developed orientation program to support the right people to excel in this role. </w:t>
      </w:r>
    </w:p>
    <w:p w14:paraId="3765DDF2" w14:textId="77777777" w:rsidR="00202C53" w:rsidRPr="002059C9" w:rsidRDefault="00202C53" w:rsidP="00202C53">
      <w:pPr>
        <w:widowControl w:val="0"/>
        <w:autoSpaceDE w:val="0"/>
        <w:autoSpaceDN w:val="0"/>
        <w:adjustRightInd w:val="0"/>
        <w:spacing w:after="0" w:line="240" w:lineRule="auto"/>
        <w:rPr>
          <w:rFonts w:ascii="Arial" w:hAnsi="Arial" w:cs="Arial"/>
          <w:sz w:val="20"/>
          <w:szCs w:val="20"/>
        </w:rPr>
      </w:pPr>
    </w:p>
    <w:p w14:paraId="5A006E65" w14:textId="77777777" w:rsidR="00202C53" w:rsidRPr="002059C9" w:rsidRDefault="00202C53" w:rsidP="00202C53">
      <w:pPr>
        <w:pStyle w:val="Default"/>
        <w:spacing w:line="276" w:lineRule="auto"/>
        <w:rPr>
          <w:sz w:val="20"/>
          <w:szCs w:val="20"/>
        </w:rPr>
      </w:pPr>
      <w:r w:rsidRPr="002059C9">
        <w:rPr>
          <w:sz w:val="20"/>
          <w:szCs w:val="20"/>
        </w:rPr>
        <w:t xml:space="preserve">Salary offered will be between $74,518 to $80,588 per annum depending on skills and experience. In addition, 15.4% superannuation will be paid. </w:t>
      </w:r>
    </w:p>
    <w:p w14:paraId="5D97FE98" w14:textId="77777777" w:rsidR="00202C53" w:rsidRPr="002059C9" w:rsidRDefault="00202C53" w:rsidP="00202C53">
      <w:pPr>
        <w:pStyle w:val="Default"/>
        <w:spacing w:line="276" w:lineRule="auto"/>
        <w:rPr>
          <w:sz w:val="20"/>
          <w:szCs w:val="20"/>
        </w:rPr>
      </w:pPr>
    </w:p>
    <w:p w14:paraId="2B0EE842" w14:textId="77777777" w:rsidR="00202C53" w:rsidRPr="002059C9" w:rsidRDefault="00202C53" w:rsidP="00202C53">
      <w:pPr>
        <w:widowControl w:val="0"/>
        <w:autoSpaceDE w:val="0"/>
        <w:autoSpaceDN w:val="0"/>
        <w:adjustRightInd w:val="0"/>
        <w:spacing w:after="0"/>
        <w:rPr>
          <w:rFonts w:ascii="Arial" w:hAnsi="Arial" w:cs="Arial"/>
          <w:sz w:val="20"/>
          <w:szCs w:val="20"/>
        </w:rPr>
      </w:pPr>
      <w:r w:rsidRPr="002059C9">
        <w:rPr>
          <w:rFonts w:ascii="Arial" w:hAnsi="Arial" w:cs="Arial"/>
          <w:sz w:val="20"/>
          <w:szCs w:val="20"/>
        </w:rPr>
        <w:t xml:space="preserve">Only candidates who hold Australian citizenship can apply. Appointment is conditional on successfully completing a </w:t>
      </w:r>
      <w:r w:rsidRPr="002059C9">
        <w:rPr>
          <w:rFonts w:ascii="Arial" w:hAnsi="Arial" w:cs="Arial"/>
          <w:sz w:val="20"/>
          <w:szCs w:val="20"/>
        </w:rPr>
        <w:lastRenderedPageBreak/>
        <w:t>national police check.</w:t>
      </w:r>
    </w:p>
    <w:p w14:paraId="75F0FA0D" w14:textId="77777777" w:rsidR="00202C53" w:rsidRPr="002059C9" w:rsidRDefault="00202C53" w:rsidP="00202C53">
      <w:pPr>
        <w:widowControl w:val="0"/>
        <w:autoSpaceDE w:val="0"/>
        <w:autoSpaceDN w:val="0"/>
        <w:adjustRightInd w:val="0"/>
        <w:spacing w:after="0"/>
        <w:rPr>
          <w:rFonts w:ascii="Arial" w:hAnsi="Arial" w:cs="Arial"/>
          <w:sz w:val="20"/>
          <w:szCs w:val="20"/>
        </w:rPr>
      </w:pPr>
    </w:p>
    <w:p w14:paraId="38B5A8E7" w14:textId="77777777" w:rsidR="00202C53" w:rsidRPr="002059C9" w:rsidRDefault="00202C53" w:rsidP="00202C53">
      <w:pPr>
        <w:autoSpaceDE w:val="0"/>
        <w:autoSpaceDN w:val="0"/>
        <w:adjustRightInd w:val="0"/>
        <w:spacing w:after="0"/>
        <w:rPr>
          <w:rFonts w:ascii="Arial" w:hAnsi="Arial" w:cs="Arial"/>
          <w:color w:val="000000"/>
          <w:sz w:val="20"/>
          <w:szCs w:val="20"/>
        </w:rPr>
      </w:pPr>
      <w:r w:rsidRPr="002059C9">
        <w:rPr>
          <w:rFonts w:ascii="Arial" w:hAnsi="Arial" w:cs="Arial"/>
          <w:color w:val="000000"/>
          <w:sz w:val="20"/>
          <w:szCs w:val="20"/>
        </w:rPr>
        <w:t xml:space="preserve">The diversity of our staff is very important to us. We welcome and actively encourage applications from people with disability, women, and people with culturally and linguistically diverse backgrounds. We recognise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 </w:t>
      </w:r>
    </w:p>
    <w:p w14:paraId="2C1D7A37" w14:textId="77777777" w:rsidR="00202C53" w:rsidRPr="002059C9" w:rsidRDefault="00202C53" w:rsidP="00202C53">
      <w:pPr>
        <w:autoSpaceDE w:val="0"/>
        <w:autoSpaceDN w:val="0"/>
        <w:adjustRightInd w:val="0"/>
        <w:spacing w:after="0"/>
        <w:rPr>
          <w:rFonts w:ascii="Arial" w:hAnsi="Arial" w:cs="Arial"/>
          <w:color w:val="000000"/>
          <w:sz w:val="20"/>
          <w:szCs w:val="20"/>
        </w:rPr>
      </w:pPr>
    </w:p>
    <w:p w14:paraId="01E650B9" w14:textId="77777777" w:rsidR="00202C53" w:rsidRPr="002059C9" w:rsidRDefault="00202C53" w:rsidP="00202C53">
      <w:pPr>
        <w:spacing w:after="0" w:line="240" w:lineRule="auto"/>
        <w:rPr>
          <w:rFonts w:ascii="Arial" w:eastAsia="Times New Roman" w:hAnsi="Arial" w:cs="Arial"/>
          <w:color w:val="333333"/>
          <w:sz w:val="20"/>
          <w:szCs w:val="20"/>
        </w:rPr>
      </w:pPr>
      <w:r w:rsidRPr="002059C9">
        <w:rPr>
          <w:rStyle w:val="Strong"/>
          <w:rFonts w:ascii="Arial" w:hAnsi="Arial" w:cs="Arial"/>
          <w:color w:val="000000"/>
          <w:sz w:val="20"/>
          <w:szCs w:val="20"/>
          <w:u w:val="single"/>
          <w:shd w:val="clear" w:color="auto" w:fill="FFFFFF"/>
        </w:rPr>
        <w:t>Contact Officer</w:t>
      </w:r>
      <w:r w:rsidRPr="002059C9">
        <w:rPr>
          <w:rFonts w:ascii="Arial" w:hAnsi="Arial" w:cs="Arial"/>
          <w:b/>
          <w:bCs/>
          <w:color w:val="000000"/>
          <w:sz w:val="20"/>
          <w:szCs w:val="20"/>
          <w:shd w:val="clear" w:color="auto" w:fill="FFFFFF"/>
        </w:rPr>
        <w:br/>
      </w:r>
      <w:r w:rsidRPr="002059C9">
        <w:rPr>
          <w:rFonts w:ascii="Arial" w:eastAsia="Times New Roman" w:hAnsi="Arial" w:cs="Arial"/>
          <w:color w:val="333333"/>
          <w:sz w:val="20"/>
          <w:szCs w:val="20"/>
        </w:rPr>
        <w:t>Please contact our recruitment team on (02) 9633 3262 or </w:t>
      </w:r>
      <w:hyperlink r:id="rId11" w:history="1">
        <w:r w:rsidRPr="002059C9">
          <w:rPr>
            <w:rFonts w:ascii="Arial" w:eastAsia="Times New Roman" w:hAnsi="Arial" w:cs="Arial"/>
            <w:color w:val="333333"/>
            <w:sz w:val="20"/>
            <w:szCs w:val="20"/>
          </w:rPr>
          <w:t>hrservices@agedcarequality.gov.au</w:t>
        </w:r>
      </w:hyperlink>
      <w:r w:rsidRPr="002059C9">
        <w:rPr>
          <w:rFonts w:ascii="Arial" w:eastAsia="Times New Roman" w:hAnsi="Arial" w:cs="Arial"/>
          <w:color w:val="333333"/>
          <w:sz w:val="20"/>
          <w:szCs w:val="20"/>
        </w:rPr>
        <w:t> for assistance with accessing our website or with lodging your application. Specific questions about the role can be directed to Paula Searle on (08) 8237 8086</w:t>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r>
      <w:r w:rsidRPr="002059C9">
        <w:rPr>
          <w:rFonts w:ascii="Arial" w:eastAsia="Times New Roman" w:hAnsi="Arial" w:cs="Arial"/>
          <w:color w:val="333333"/>
          <w:sz w:val="20"/>
          <w:szCs w:val="20"/>
        </w:rPr>
        <w:softHyphen/>
        <w:t xml:space="preserve"> or email </w:t>
      </w:r>
      <w:hyperlink r:id="rId12" w:history="1">
        <w:r w:rsidRPr="002059C9">
          <w:rPr>
            <w:rStyle w:val="Hyperlink"/>
            <w:rFonts w:ascii="Arial" w:eastAsia="Times New Roman" w:hAnsi="Arial" w:cs="Arial"/>
            <w:sz w:val="20"/>
            <w:szCs w:val="20"/>
          </w:rPr>
          <w:t>paula.searle@agedcarequality.gov.au</w:t>
        </w:r>
      </w:hyperlink>
      <w:r w:rsidRPr="002059C9">
        <w:rPr>
          <w:rFonts w:ascii="Arial" w:eastAsia="Times New Roman" w:hAnsi="Arial" w:cs="Arial"/>
          <w:color w:val="333333"/>
          <w:sz w:val="20"/>
          <w:szCs w:val="20"/>
        </w:rPr>
        <w:t xml:space="preserve"> with Position title in the subject line.</w:t>
      </w:r>
    </w:p>
    <w:p w14:paraId="7BB37A48" w14:textId="77777777" w:rsidR="00202C53" w:rsidRPr="002059C9" w:rsidRDefault="00202C53" w:rsidP="00202C53">
      <w:pPr>
        <w:autoSpaceDE w:val="0"/>
        <w:autoSpaceDN w:val="0"/>
        <w:adjustRightInd w:val="0"/>
        <w:spacing w:after="0"/>
        <w:rPr>
          <w:rFonts w:ascii="Arial" w:hAnsi="Arial" w:cs="Arial"/>
          <w:color w:val="000000"/>
          <w:sz w:val="20"/>
          <w:szCs w:val="20"/>
        </w:rPr>
      </w:pPr>
    </w:p>
    <w:p w14:paraId="2F671B63" w14:textId="77777777" w:rsidR="00202C53" w:rsidRPr="002059C9" w:rsidRDefault="00202C53" w:rsidP="00202C53">
      <w:pPr>
        <w:widowControl w:val="0"/>
        <w:autoSpaceDE w:val="0"/>
        <w:autoSpaceDN w:val="0"/>
        <w:adjustRightInd w:val="0"/>
        <w:spacing w:after="0" w:line="240" w:lineRule="auto"/>
        <w:rPr>
          <w:rFonts w:ascii="Arial" w:hAnsi="Arial" w:cs="Arial"/>
          <w:b/>
          <w:i/>
          <w:color w:val="000000"/>
          <w:sz w:val="20"/>
          <w:szCs w:val="20"/>
        </w:rPr>
      </w:pPr>
      <w:r w:rsidRPr="002059C9">
        <w:rPr>
          <w:rFonts w:ascii="Arial" w:hAnsi="Arial" w:cs="Arial"/>
          <w:b/>
          <w:i/>
          <w:color w:val="000000"/>
          <w:sz w:val="20"/>
          <w:szCs w:val="20"/>
        </w:rPr>
        <w:t>Capability Summary APS 5</w:t>
      </w:r>
    </w:p>
    <w:p w14:paraId="21927FDB" w14:textId="77777777" w:rsidR="00202C53" w:rsidRPr="002059C9" w:rsidRDefault="00202C53" w:rsidP="00202C53">
      <w:pPr>
        <w:widowControl w:val="0"/>
        <w:autoSpaceDE w:val="0"/>
        <w:autoSpaceDN w:val="0"/>
        <w:adjustRightInd w:val="0"/>
        <w:spacing w:after="0" w:line="240" w:lineRule="auto"/>
        <w:rPr>
          <w:rFonts w:ascii="Arial" w:hAnsi="Arial" w:cs="Arial"/>
          <w:b/>
          <w:i/>
          <w:color w:val="000000"/>
          <w:sz w:val="20"/>
          <w:szCs w:val="20"/>
        </w:rPr>
      </w:pPr>
    </w:p>
    <w:tbl>
      <w:tblPr>
        <w:tblStyle w:val="TableGrid1"/>
        <w:tblW w:w="11199" w:type="dxa"/>
        <w:tblInd w:w="-176" w:type="dxa"/>
        <w:tblLook w:val="04A0" w:firstRow="1" w:lastRow="0" w:firstColumn="1" w:lastColumn="0" w:noHBand="0" w:noVBand="1"/>
      </w:tblPr>
      <w:tblGrid>
        <w:gridCol w:w="2130"/>
        <w:gridCol w:w="4676"/>
        <w:gridCol w:w="4393"/>
      </w:tblGrid>
      <w:tr w:rsidR="00202C53" w:rsidRPr="002059C9" w14:paraId="677E7E0B" w14:textId="77777777" w:rsidTr="003C6F0C">
        <w:trPr>
          <w:trHeight w:hRule="exact" w:val="431"/>
        </w:trPr>
        <w:tc>
          <w:tcPr>
            <w:tcW w:w="2130" w:type="dxa"/>
            <w:shd w:val="clear" w:color="auto" w:fill="95B3D7"/>
            <w:vAlign w:val="center"/>
          </w:tcPr>
          <w:p w14:paraId="0C3FB4B3" w14:textId="77777777" w:rsidR="00202C53" w:rsidRPr="002059C9" w:rsidRDefault="00202C53" w:rsidP="003C6F0C">
            <w:pPr>
              <w:widowControl w:val="0"/>
              <w:autoSpaceDE w:val="0"/>
              <w:autoSpaceDN w:val="0"/>
              <w:adjustRightInd w:val="0"/>
              <w:jc w:val="center"/>
              <w:rPr>
                <w:rFonts w:ascii="Arial" w:hAnsi="Arial" w:cs="Arial"/>
                <w:b/>
                <w:color w:val="000000"/>
                <w:sz w:val="20"/>
                <w:szCs w:val="20"/>
              </w:rPr>
            </w:pPr>
            <w:r w:rsidRPr="002059C9">
              <w:rPr>
                <w:rFonts w:ascii="Arial" w:hAnsi="Arial" w:cs="Arial"/>
                <w:b/>
                <w:color w:val="000000"/>
                <w:sz w:val="20"/>
                <w:szCs w:val="20"/>
              </w:rPr>
              <w:t>Capability</w:t>
            </w:r>
          </w:p>
        </w:tc>
        <w:tc>
          <w:tcPr>
            <w:tcW w:w="4676" w:type="dxa"/>
            <w:shd w:val="clear" w:color="auto" w:fill="95B3D7"/>
            <w:vAlign w:val="center"/>
          </w:tcPr>
          <w:p w14:paraId="0303FD17" w14:textId="77777777" w:rsidR="00202C53" w:rsidRPr="002059C9" w:rsidRDefault="00202C53" w:rsidP="003C6F0C">
            <w:pPr>
              <w:widowControl w:val="0"/>
              <w:autoSpaceDE w:val="0"/>
              <w:autoSpaceDN w:val="0"/>
              <w:adjustRightInd w:val="0"/>
              <w:jc w:val="center"/>
              <w:rPr>
                <w:rFonts w:ascii="Arial" w:hAnsi="Arial" w:cs="Arial"/>
                <w:b/>
                <w:color w:val="000000"/>
                <w:sz w:val="20"/>
                <w:szCs w:val="20"/>
              </w:rPr>
            </w:pPr>
            <w:r w:rsidRPr="002059C9">
              <w:rPr>
                <w:rFonts w:ascii="Arial" w:hAnsi="Arial" w:cs="Arial"/>
                <w:b/>
                <w:color w:val="000000"/>
                <w:sz w:val="20"/>
                <w:szCs w:val="20"/>
              </w:rPr>
              <w:t>Description</w:t>
            </w:r>
          </w:p>
        </w:tc>
        <w:tc>
          <w:tcPr>
            <w:tcW w:w="4393" w:type="dxa"/>
            <w:shd w:val="clear" w:color="auto" w:fill="95B3D7"/>
            <w:vAlign w:val="center"/>
          </w:tcPr>
          <w:p w14:paraId="4B110876" w14:textId="77777777" w:rsidR="00202C53" w:rsidRPr="002059C9" w:rsidRDefault="00202C53" w:rsidP="003C6F0C">
            <w:pPr>
              <w:widowControl w:val="0"/>
              <w:autoSpaceDE w:val="0"/>
              <w:autoSpaceDN w:val="0"/>
              <w:adjustRightInd w:val="0"/>
              <w:jc w:val="center"/>
              <w:rPr>
                <w:rFonts w:ascii="Arial" w:hAnsi="Arial" w:cs="Arial"/>
                <w:b/>
                <w:color w:val="000000"/>
                <w:sz w:val="20"/>
                <w:szCs w:val="20"/>
              </w:rPr>
            </w:pPr>
            <w:r w:rsidRPr="002059C9">
              <w:rPr>
                <w:rFonts w:ascii="Arial" w:hAnsi="Arial" w:cs="Arial"/>
                <w:b/>
                <w:color w:val="000000"/>
                <w:sz w:val="20"/>
                <w:szCs w:val="20"/>
              </w:rPr>
              <w:t>Behaviour Indicators</w:t>
            </w:r>
          </w:p>
        </w:tc>
      </w:tr>
      <w:tr w:rsidR="00202C53" w:rsidRPr="002059C9" w14:paraId="0E6297D1" w14:textId="77777777" w:rsidTr="003C6F0C">
        <w:trPr>
          <w:trHeight w:val="424"/>
        </w:trPr>
        <w:tc>
          <w:tcPr>
            <w:tcW w:w="2130" w:type="dxa"/>
            <w:tcBorders>
              <w:bottom w:val="dotted" w:sz="4" w:space="0" w:color="auto"/>
            </w:tcBorders>
            <w:vAlign w:val="center"/>
          </w:tcPr>
          <w:p w14:paraId="7AB66168" w14:textId="77777777" w:rsidR="00202C53" w:rsidRPr="002059C9" w:rsidRDefault="00202C53" w:rsidP="003C6F0C">
            <w:pPr>
              <w:widowControl w:val="0"/>
              <w:autoSpaceDE w:val="0"/>
              <w:autoSpaceDN w:val="0"/>
              <w:adjustRightInd w:val="0"/>
              <w:jc w:val="center"/>
              <w:rPr>
                <w:rFonts w:ascii="Arial" w:hAnsi="Arial" w:cs="Arial"/>
                <w:b/>
                <w:color w:val="000000"/>
                <w:sz w:val="20"/>
                <w:szCs w:val="20"/>
              </w:rPr>
            </w:pPr>
            <w:r w:rsidRPr="002059C9">
              <w:rPr>
                <w:rFonts w:ascii="Arial" w:hAnsi="Arial" w:cs="Arial"/>
                <w:b/>
                <w:color w:val="000000"/>
                <w:sz w:val="20"/>
                <w:szCs w:val="20"/>
              </w:rPr>
              <w:t>Supports Strategic Direction</w:t>
            </w:r>
          </w:p>
        </w:tc>
        <w:tc>
          <w:tcPr>
            <w:tcW w:w="9069" w:type="dxa"/>
            <w:gridSpan w:val="2"/>
            <w:tcBorders>
              <w:bottom w:val="dotted" w:sz="4" w:space="0" w:color="auto"/>
            </w:tcBorders>
            <w:vAlign w:val="center"/>
          </w:tcPr>
          <w:p w14:paraId="41C3C4D3"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r>
      <w:tr w:rsidR="00202C53" w:rsidRPr="002059C9" w14:paraId="15FF6620" w14:textId="77777777" w:rsidTr="003C6F0C">
        <w:tc>
          <w:tcPr>
            <w:tcW w:w="2130" w:type="dxa"/>
            <w:tcBorders>
              <w:bottom w:val="dotted" w:sz="4" w:space="0" w:color="auto"/>
            </w:tcBorders>
            <w:vAlign w:val="center"/>
          </w:tcPr>
          <w:p w14:paraId="7766D323" w14:textId="77777777" w:rsidR="00202C53" w:rsidRPr="002059C9" w:rsidRDefault="00202C53" w:rsidP="003C6F0C">
            <w:pPr>
              <w:widowControl w:val="0"/>
              <w:autoSpaceDE w:val="0"/>
              <w:autoSpaceDN w:val="0"/>
              <w:adjustRightInd w:val="0"/>
              <w:rPr>
                <w:rFonts w:ascii="Arial" w:hAnsi="Arial" w:cs="Arial"/>
                <w:b/>
                <w:color w:val="000000"/>
                <w:sz w:val="20"/>
                <w:szCs w:val="20"/>
              </w:rPr>
            </w:pPr>
            <w:r w:rsidRPr="002059C9">
              <w:rPr>
                <w:rFonts w:ascii="Arial" w:hAnsi="Arial" w:cs="Arial"/>
                <w:color w:val="000000"/>
                <w:sz w:val="20"/>
                <w:szCs w:val="20"/>
              </w:rPr>
              <w:t>Supports shared purpose and direction</w:t>
            </w:r>
          </w:p>
        </w:tc>
        <w:tc>
          <w:tcPr>
            <w:tcW w:w="4676" w:type="dxa"/>
            <w:tcBorders>
              <w:bottom w:val="dotted" w:sz="4" w:space="0" w:color="auto"/>
              <w:right w:val="dotted" w:sz="4" w:space="0" w:color="auto"/>
            </w:tcBorders>
            <w:vAlign w:val="center"/>
          </w:tcPr>
          <w:p w14:paraId="3EBED7FB"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4393" w:type="dxa"/>
            <w:tcBorders>
              <w:left w:val="dotted" w:sz="4" w:space="0" w:color="auto"/>
              <w:bottom w:val="dotted" w:sz="4" w:space="0" w:color="auto"/>
            </w:tcBorders>
          </w:tcPr>
          <w:p w14:paraId="3A70922C" w14:textId="77777777" w:rsidR="00202C53" w:rsidRPr="002059C9" w:rsidRDefault="00202C53" w:rsidP="00B6568A">
            <w:pPr>
              <w:numPr>
                <w:ilvl w:val="0"/>
                <w:numId w:val="4"/>
              </w:numPr>
              <w:autoSpaceDE w:val="0"/>
              <w:autoSpaceDN w:val="0"/>
              <w:adjustRightInd w:val="0"/>
              <w:ind w:left="322" w:right="595" w:hanging="322"/>
              <w:rPr>
                <w:rFonts w:ascii="Arial" w:hAnsi="Arial" w:cs="Arial"/>
                <w:sz w:val="20"/>
                <w:szCs w:val="20"/>
              </w:rPr>
            </w:pPr>
            <w:r w:rsidRPr="002059C9">
              <w:rPr>
                <w:rFonts w:ascii="Arial" w:hAnsi="Arial" w:cs="Arial"/>
                <w:sz w:val="20"/>
                <w:szCs w:val="20"/>
              </w:rPr>
              <w:t>Communicates with others regarding the purpose of their work; identifies the relationship between organisational goals and operational tasks.</w:t>
            </w:r>
          </w:p>
          <w:p w14:paraId="0BA48199" w14:textId="77777777" w:rsidR="00202C53" w:rsidRPr="002059C9" w:rsidRDefault="00202C53" w:rsidP="00B6568A">
            <w:pPr>
              <w:numPr>
                <w:ilvl w:val="0"/>
                <w:numId w:val="3"/>
              </w:numPr>
              <w:autoSpaceDE w:val="0"/>
              <w:autoSpaceDN w:val="0"/>
              <w:adjustRightInd w:val="0"/>
              <w:ind w:left="322" w:hanging="322"/>
              <w:rPr>
                <w:rFonts w:ascii="Arial" w:hAnsi="Arial" w:cs="Arial"/>
                <w:sz w:val="20"/>
                <w:szCs w:val="20"/>
              </w:rPr>
            </w:pPr>
            <w:r w:rsidRPr="002059C9">
              <w:rPr>
                <w:rFonts w:ascii="Arial" w:hAnsi="Arial" w:cs="Arial"/>
                <w:sz w:val="20"/>
                <w:szCs w:val="20"/>
              </w:rPr>
              <w:t>Understands and supports the organisation’s vision, mission and business objectives.</w:t>
            </w:r>
          </w:p>
          <w:p w14:paraId="410C755E" w14:textId="77777777" w:rsidR="00202C53" w:rsidRPr="002059C9" w:rsidRDefault="00202C53" w:rsidP="00B6568A">
            <w:pPr>
              <w:numPr>
                <w:ilvl w:val="0"/>
                <w:numId w:val="3"/>
              </w:numPr>
              <w:autoSpaceDE w:val="0"/>
              <w:autoSpaceDN w:val="0"/>
              <w:adjustRightInd w:val="0"/>
              <w:ind w:left="322" w:hanging="322"/>
              <w:rPr>
                <w:rFonts w:ascii="Arial" w:hAnsi="Arial" w:cs="Arial"/>
                <w:color w:val="000000"/>
                <w:sz w:val="20"/>
                <w:szCs w:val="20"/>
              </w:rPr>
            </w:pPr>
            <w:r w:rsidRPr="002059C9">
              <w:rPr>
                <w:rFonts w:ascii="Arial" w:hAnsi="Arial" w:cs="Arial"/>
                <w:sz w:val="20"/>
                <w:szCs w:val="20"/>
              </w:rPr>
              <w:t>Understands and communicates the reasons for decisions and recommendations to others</w:t>
            </w:r>
          </w:p>
        </w:tc>
      </w:tr>
      <w:tr w:rsidR="00202C53" w:rsidRPr="002059C9" w14:paraId="34B6A6F0" w14:textId="77777777" w:rsidTr="003C6F0C">
        <w:tc>
          <w:tcPr>
            <w:tcW w:w="2130" w:type="dxa"/>
            <w:tcBorders>
              <w:top w:val="dotted" w:sz="4" w:space="0" w:color="auto"/>
              <w:bottom w:val="dotted" w:sz="4" w:space="0" w:color="auto"/>
              <w:right w:val="dotted" w:sz="4" w:space="0" w:color="auto"/>
            </w:tcBorders>
            <w:vAlign w:val="center"/>
          </w:tcPr>
          <w:p w14:paraId="01FD9E57"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Thinks strategically</w:t>
            </w:r>
          </w:p>
        </w:tc>
        <w:tc>
          <w:tcPr>
            <w:tcW w:w="4676" w:type="dxa"/>
            <w:tcBorders>
              <w:top w:val="dotted" w:sz="4" w:space="0" w:color="auto"/>
              <w:left w:val="dotted" w:sz="4" w:space="0" w:color="auto"/>
              <w:bottom w:val="dotted" w:sz="4" w:space="0" w:color="auto"/>
              <w:right w:val="dotted" w:sz="4" w:space="0" w:color="auto"/>
            </w:tcBorders>
            <w:vAlign w:val="center"/>
          </w:tcPr>
          <w:p w14:paraId="79B0125E"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333333"/>
                <w:sz w:val="20"/>
                <w:szCs w:val="20"/>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4393" w:type="dxa"/>
            <w:tcBorders>
              <w:top w:val="dotted" w:sz="4" w:space="0" w:color="auto"/>
              <w:left w:val="dotted" w:sz="4" w:space="0" w:color="auto"/>
              <w:bottom w:val="dotted" w:sz="4" w:space="0" w:color="auto"/>
            </w:tcBorders>
          </w:tcPr>
          <w:p w14:paraId="72BDAB24" w14:textId="77777777" w:rsidR="00202C53" w:rsidRPr="002059C9" w:rsidRDefault="00202C53" w:rsidP="00B6568A">
            <w:pPr>
              <w:numPr>
                <w:ilvl w:val="0"/>
                <w:numId w:val="5"/>
              </w:numPr>
              <w:autoSpaceDE w:val="0"/>
              <w:autoSpaceDN w:val="0"/>
              <w:adjustRightInd w:val="0"/>
              <w:ind w:left="322" w:hanging="322"/>
              <w:rPr>
                <w:rFonts w:ascii="Arial" w:hAnsi="Arial" w:cs="Arial"/>
                <w:sz w:val="20"/>
                <w:szCs w:val="20"/>
              </w:rPr>
            </w:pPr>
            <w:r w:rsidRPr="002059C9">
              <w:rPr>
                <w:rFonts w:ascii="Arial" w:hAnsi="Arial" w:cs="Arial"/>
                <w:sz w:val="20"/>
                <w:szCs w:val="20"/>
              </w:rPr>
              <w:t>Demonstrates an awareness of the implications of issues for own work and work area.</w:t>
            </w:r>
          </w:p>
          <w:p w14:paraId="715B72BF" w14:textId="77777777" w:rsidR="00202C53" w:rsidRPr="002059C9" w:rsidRDefault="00202C53" w:rsidP="00B6568A">
            <w:pPr>
              <w:numPr>
                <w:ilvl w:val="0"/>
                <w:numId w:val="5"/>
              </w:numPr>
              <w:autoSpaceDE w:val="0"/>
              <w:autoSpaceDN w:val="0"/>
              <w:adjustRightInd w:val="0"/>
              <w:ind w:left="322" w:hanging="318"/>
              <w:rPr>
                <w:rFonts w:ascii="Arial" w:hAnsi="Arial" w:cs="Arial"/>
                <w:sz w:val="20"/>
                <w:szCs w:val="20"/>
              </w:rPr>
            </w:pPr>
            <w:r w:rsidRPr="002059C9">
              <w:rPr>
                <w:rFonts w:ascii="Arial" w:hAnsi="Arial" w:cs="Arial"/>
                <w:sz w:val="20"/>
                <w:szCs w:val="20"/>
              </w:rPr>
              <w:t>Thinks about the future and considers implications of own work.</w:t>
            </w:r>
          </w:p>
          <w:p w14:paraId="5C4DEE2A" w14:textId="77777777" w:rsidR="00202C53" w:rsidRPr="002059C9" w:rsidRDefault="00202C53" w:rsidP="00B6568A">
            <w:pPr>
              <w:numPr>
                <w:ilvl w:val="0"/>
                <w:numId w:val="5"/>
              </w:numPr>
              <w:autoSpaceDE w:val="0"/>
              <w:autoSpaceDN w:val="0"/>
              <w:adjustRightInd w:val="0"/>
              <w:ind w:left="322" w:hanging="322"/>
              <w:rPr>
                <w:rFonts w:ascii="Arial" w:hAnsi="Arial" w:cs="Arial"/>
                <w:color w:val="000000"/>
                <w:sz w:val="20"/>
                <w:szCs w:val="20"/>
              </w:rPr>
            </w:pPr>
            <w:r w:rsidRPr="002059C9">
              <w:rPr>
                <w:rFonts w:ascii="Arial" w:hAnsi="Arial" w:cs="Arial"/>
                <w:sz w:val="20"/>
                <w:szCs w:val="20"/>
              </w:rPr>
              <w:t>Understands the strategic objectives of the organisation; identifies broader influences that may impact on achievement of work objectives; contributes to the development of plans, strategies and team goals.</w:t>
            </w:r>
          </w:p>
        </w:tc>
      </w:tr>
      <w:tr w:rsidR="00202C53" w:rsidRPr="002059C9" w14:paraId="376B325E" w14:textId="77777777" w:rsidTr="003C6F0C">
        <w:trPr>
          <w:trHeight w:val="1204"/>
        </w:trPr>
        <w:tc>
          <w:tcPr>
            <w:tcW w:w="2130" w:type="dxa"/>
            <w:tcBorders>
              <w:top w:val="dotted" w:sz="4" w:space="0" w:color="auto"/>
              <w:bottom w:val="dotted" w:sz="4" w:space="0" w:color="auto"/>
              <w:right w:val="dotted" w:sz="4" w:space="0" w:color="auto"/>
            </w:tcBorders>
            <w:vAlign w:val="center"/>
          </w:tcPr>
          <w:p w14:paraId="5E2F0B52"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Harnesses information and opportunities</w:t>
            </w:r>
          </w:p>
        </w:tc>
        <w:tc>
          <w:tcPr>
            <w:tcW w:w="4676" w:type="dxa"/>
            <w:tcBorders>
              <w:top w:val="dotted" w:sz="4" w:space="0" w:color="auto"/>
              <w:left w:val="dotted" w:sz="4" w:space="0" w:color="auto"/>
              <w:bottom w:val="dotted" w:sz="4" w:space="0" w:color="auto"/>
              <w:right w:val="dotted" w:sz="4" w:space="0" w:color="auto"/>
            </w:tcBorders>
            <w:vAlign w:val="center"/>
          </w:tcPr>
          <w:p w14:paraId="4DD2233A" w14:textId="77777777" w:rsidR="00202C53" w:rsidRPr="002059C9" w:rsidRDefault="00202C53" w:rsidP="003C6F0C">
            <w:pPr>
              <w:widowControl w:val="0"/>
              <w:autoSpaceDE w:val="0"/>
              <w:autoSpaceDN w:val="0"/>
              <w:adjustRightInd w:val="0"/>
              <w:rPr>
                <w:rFonts w:ascii="Arial" w:hAnsi="Arial" w:cs="Arial"/>
                <w:color w:val="000000"/>
                <w:sz w:val="20"/>
                <w:szCs w:val="20"/>
              </w:rPr>
            </w:pPr>
          </w:p>
        </w:tc>
        <w:tc>
          <w:tcPr>
            <w:tcW w:w="4393" w:type="dxa"/>
            <w:tcBorders>
              <w:top w:val="dotted" w:sz="4" w:space="0" w:color="auto"/>
              <w:left w:val="dotted" w:sz="4" w:space="0" w:color="auto"/>
              <w:bottom w:val="dotted" w:sz="4" w:space="0" w:color="auto"/>
            </w:tcBorders>
          </w:tcPr>
          <w:p w14:paraId="119E4B21" w14:textId="77777777" w:rsidR="00202C53" w:rsidRPr="002059C9" w:rsidRDefault="00202C53" w:rsidP="00B6568A">
            <w:pPr>
              <w:widowControl w:val="0"/>
              <w:numPr>
                <w:ilvl w:val="0"/>
                <w:numId w:val="6"/>
              </w:numPr>
              <w:autoSpaceDE w:val="0"/>
              <w:autoSpaceDN w:val="0"/>
              <w:adjustRightInd w:val="0"/>
              <w:ind w:left="322" w:hanging="322"/>
              <w:rPr>
                <w:rFonts w:ascii="Arial" w:hAnsi="Arial" w:cs="Arial"/>
                <w:color w:val="333333"/>
                <w:sz w:val="20"/>
                <w:szCs w:val="20"/>
              </w:rPr>
            </w:pPr>
            <w:r w:rsidRPr="002059C9">
              <w:rPr>
                <w:rFonts w:ascii="Arial" w:hAnsi="Arial" w:cs="Arial"/>
                <w:color w:val="333333"/>
                <w:sz w:val="20"/>
                <w:szCs w:val="20"/>
              </w:rPr>
              <w:t xml:space="preserve">Draws on information from diverse sources and uses experience to analyse what information is important and how it should be used. </w:t>
            </w:r>
          </w:p>
          <w:p w14:paraId="00B4E96A" w14:textId="77777777" w:rsidR="00202C53" w:rsidRPr="002059C9" w:rsidRDefault="00202C53" w:rsidP="00B6568A">
            <w:pPr>
              <w:widowControl w:val="0"/>
              <w:numPr>
                <w:ilvl w:val="0"/>
                <w:numId w:val="6"/>
              </w:numPr>
              <w:autoSpaceDE w:val="0"/>
              <w:autoSpaceDN w:val="0"/>
              <w:adjustRightInd w:val="0"/>
              <w:ind w:left="322" w:hanging="322"/>
              <w:rPr>
                <w:rFonts w:ascii="Arial" w:hAnsi="Arial" w:cs="Arial"/>
                <w:color w:val="333333"/>
                <w:sz w:val="20"/>
                <w:szCs w:val="20"/>
              </w:rPr>
            </w:pPr>
            <w:r w:rsidRPr="002059C9">
              <w:rPr>
                <w:rFonts w:ascii="Arial" w:hAnsi="Arial" w:cs="Arial"/>
                <w:color w:val="333333"/>
                <w:sz w:val="20"/>
                <w:szCs w:val="20"/>
              </w:rPr>
              <w:t>Maintains an awareness of the organisation and keeps self and others well informed on issues that may affect work progress.</w:t>
            </w:r>
          </w:p>
        </w:tc>
      </w:tr>
      <w:tr w:rsidR="00202C53" w:rsidRPr="002059C9" w14:paraId="55F2F08C" w14:textId="77777777" w:rsidTr="003C6F0C">
        <w:tc>
          <w:tcPr>
            <w:tcW w:w="2130" w:type="dxa"/>
            <w:tcBorders>
              <w:top w:val="dotted" w:sz="4" w:space="0" w:color="auto"/>
              <w:bottom w:val="single" w:sz="18" w:space="0" w:color="auto"/>
              <w:right w:val="dotted" w:sz="4" w:space="0" w:color="auto"/>
            </w:tcBorders>
            <w:vAlign w:val="center"/>
          </w:tcPr>
          <w:p w14:paraId="26781618"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 xml:space="preserve">Shows judgement, intelligence and </w:t>
            </w:r>
            <w:r w:rsidRPr="002059C9">
              <w:rPr>
                <w:rFonts w:ascii="Arial" w:hAnsi="Arial" w:cs="Arial"/>
                <w:color w:val="000000"/>
                <w:sz w:val="20"/>
                <w:szCs w:val="20"/>
              </w:rPr>
              <w:lastRenderedPageBreak/>
              <w:t>common sense</w:t>
            </w:r>
          </w:p>
        </w:tc>
        <w:tc>
          <w:tcPr>
            <w:tcW w:w="4676" w:type="dxa"/>
            <w:tcBorders>
              <w:top w:val="dotted" w:sz="4" w:space="0" w:color="auto"/>
              <w:left w:val="dotted" w:sz="4" w:space="0" w:color="auto"/>
              <w:bottom w:val="single" w:sz="18" w:space="0" w:color="auto"/>
              <w:right w:val="dotted" w:sz="4" w:space="0" w:color="auto"/>
            </w:tcBorders>
            <w:vAlign w:val="center"/>
          </w:tcPr>
          <w:p w14:paraId="67F462C5" w14:textId="77777777" w:rsidR="00202C53" w:rsidRPr="002059C9" w:rsidRDefault="00202C53" w:rsidP="003C6F0C">
            <w:pPr>
              <w:widowControl w:val="0"/>
              <w:autoSpaceDE w:val="0"/>
              <w:autoSpaceDN w:val="0"/>
              <w:adjustRightInd w:val="0"/>
              <w:rPr>
                <w:rFonts w:ascii="Arial" w:hAnsi="Arial" w:cs="Arial"/>
                <w:color w:val="000000"/>
                <w:sz w:val="20"/>
                <w:szCs w:val="20"/>
              </w:rPr>
            </w:pPr>
          </w:p>
        </w:tc>
        <w:tc>
          <w:tcPr>
            <w:tcW w:w="4393" w:type="dxa"/>
            <w:tcBorders>
              <w:top w:val="dotted" w:sz="4" w:space="0" w:color="auto"/>
              <w:left w:val="dotted" w:sz="4" w:space="0" w:color="auto"/>
              <w:bottom w:val="single" w:sz="18" w:space="0" w:color="auto"/>
            </w:tcBorders>
          </w:tcPr>
          <w:p w14:paraId="257E076B" w14:textId="77777777" w:rsidR="00202C53" w:rsidRPr="002059C9" w:rsidRDefault="00202C53" w:rsidP="00B6568A">
            <w:pPr>
              <w:widowControl w:val="0"/>
              <w:numPr>
                <w:ilvl w:val="0"/>
                <w:numId w:val="7"/>
              </w:numPr>
              <w:autoSpaceDE w:val="0"/>
              <w:autoSpaceDN w:val="0"/>
              <w:adjustRightInd w:val="0"/>
              <w:ind w:left="322" w:hanging="322"/>
              <w:rPr>
                <w:rFonts w:ascii="Arial" w:hAnsi="Arial" w:cs="Arial"/>
                <w:color w:val="333333"/>
                <w:sz w:val="20"/>
                <w:szCs w:val="20"/>
              </w:rPr>
            </w:pPr>
            <w:r w:rsidRPr="002059C9">
              <w:rPr>
                <w:rFonts w:ascii="Arial" w:hAnsi="Arial" w:cs="Arial"/>
                <w:color w:val="333333"/>
                <w:sz w:val="20"/>
                <w:szCs w:val="20"/>
              </w:rPr>
              <w:t xml:space="preserve">Undertakes objective, systematic analysis and draws accurate conclusions based on </w:t>
            </w:r>
            <w:r w:rsidRPr="002059C9">
              <w:rPr>
                <w:rFonts w:ascii="Arial" w:hAnsi="Arial" w:cs="Arial"/>
                <w:color w:val="333333"/>
                <w:sz w:val="20"/>
                <w:szCs w:val="20"/>
              </w:rPr>
              <w:lastRenderedPageBreak/>
              <w:t>evidence.</w:t>
            </w:r>
          </w:p>
          <w:p w14:paraId="6EEF6444" w14:textId="77777777" w:rsidR="00202C53" w:rsidRPr="002059C9" w:rsidRDefault="00202C53" w:rsidP="00B6568A">
            <w:pPr>
              <w:widowControl w:val="0"/>
              <w:numPr>
                <w:ilvl w:val="0"/>
                <w:numId w:val="7"/>
              </w:numPr>
              <w:autoSpaceDE w:val="0"/>
              <w:autoSpaceDN w:val="0"/>
              <w:adjustRightInd w:val="0"/>
              <w:ind w:left="322" w:hanging="322"/>
              <w:rPr>
                <w:rFonts w:ascii="Arial" w:hAnsi="Arial" w:cs="Arial"/>
                <w:color w:val="000000"/>
                <w:sz w:val="20"/>
                <w:szCs w:val="20"/>
              </w:rPr>
            </w:pPr>
            <w:r w:rsidRPr="002059C9">
              <w:rPr>
                <w:rFonts w:ascii="Arial" w:hAnsi="Arial" w:cs="Arial"/>
                <w:color w:val="333333"/>
                <w:sz w:val="20"/>
                <w:szCs w:val="20"/>
              </w:rPr>
              <w:t xml:space="preserve">Identifies problems and works to resolve them. </w:t>
            </w:r>
          </w:p>
          <w:p w14:paraId="70E68115" w14:textId="77777777" w:rsidR="00202C53" w:rsidRPr="002059C9" w:rsidRDefault="00202C53" w:rsidP="00B6568A">
            <w:pPr>
              <w:widowControl w:val="0"/>
              <w:numPr>
                <w:ilvl w:val="0"/>
                <w:numId w:val="7"/>
              </w:numPr>
              <w:autoSpaceDE w:val="0"/>
              <w:autoSpaceDN w:val="0"/>
              <w:adjustRightInd w:val="0"/>
              <w:ind w:left="322" w:hanging="322"/>
              <w:rPr>
                <w:rFonts w:ascii="Arial" w:hAnsi="Arial" w:cs="Arial"/>
                <w:color w:val="000000"/>
                <w:sz w:val="20"/>
                <w:szCs w:val="20"/>
              </w:rPr>
            </w:pPr>
            <w:r w:rsidRPr="002059C9">
              <w:rPr>
                <w:rFonts w:ascii="Arial" w:hAnsi="Arial" w:cs="Arial"/>
                <w:color w:val="333333"/>
                <w:sz w:val="20"/>
                <w:szCs w:val="20"/>
              </w:rPr>
              <w:t>Thinks laterally, identifies and implements improved work practices.</w:t>
            </w:r>
          </w:p>
        </w:tc>
      </w:tr>
      <w:tr w:rsidR="00202C53" w:rsidRPr="002059C9" w14:paraId="30237C45" w14:textId="77777777" w:rsidTr="003C6F0C">
        <w:tc>
          <w:tcPr>
            <w:tcW w:w="2130" w:type="dxa"/>
            <w:tcBorders>
              <w:top w:val="single" w:sz="18" w:space="0" w:color="auto"/>
              <w:bottom w:val="dotted" w:sz="4" w:space="0" w:color="auto"/>
              <w:right w:val="dotted" w:sz="4" w:space="0" w:color="auto"/>
            </w:tcBorders>
            <w:vAlign w:val="center"/>
          </w:tcPr>
          <w:p w14:paraId="640316AE"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b/>
                <w:color w:val="000000"/>
                <w:sz w:val="20"/>
                <w:szCs w:val="20"/>
              </w:rPr>
              <w:lastRenderedPageBreak/>
              <w:t>Achieves Results</w:t>
            </w:r>
          </w:p>
        </w:tc>
        <w:tc>
          <w:tcPr>
            <w:tcW w:w="4676" w:type="dxa"/>
            <w:tcBorders>
              <w:top w:val="single" w:sz="18" w:space="0" w:color="auto"/>
              <w:left w:val="dotted" w:sz="4" w:space="0" w:color="auto"/>
              <w:bottom w:val="dotted" w:sz="4" w:space="0" w:color="auto"/>
              <w:right w:val="dotted" w:sz="4" w:space="0" w:color="auto"/>
            </w:tcBorders>
            <w:vAlign w:val="center"/>
          </w:tcPr>
          <w:p w14:paraId="6589F9A9"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Identifies and uses resources wisely</w:t>
            </w:r>
          </w:p>
        </w:tc>
        <w:tc>
          <w:tcPr>
            <w:tcW w:w="4393" w:type="dxa"/>
            <w:tcBorders>
              <w:top w:val="single" w:sz="18" w:space="0" w:color="auto"/>
              <w:left w:val="dotted" w:sz="4" w:space="0" w:color="auto"/>
              <w:bottom w:val="dotted" w:sz="4" w:space="0" w:color="auto"/>
            </w:tcBorders>
          </w:tcPr>
          <w:p w14:paraId="793BAA2C" w14:textId="77777777" w:rsidR="00202C53" w:rsidRPr="002059C9" w:rsidRDefault="00202C53" w:rsidP="00B6568A">
            <w:pPr>
              <w:widowControl w:val="0"/>
              <w:numPr>
                <w:ilvl w:val="0"/>
                <w:numId w:val="8"/>
              </w:numPr>
              <w:autoSpaceDE w:val="0"/>
              <w:autoSpaceDN w:val="0"/>
              <w:adjustRightInd w:val="0"/>
              <w:ind w:left="322" w:hanging="322"/>
              <w:rPr>
                <w:rFonts w:ascii="Arial" w:hAnsi="Arial" w:cs="Arial"/>
                <w:color w:val="000000"/>
                <w:sz w:val="20"/>
                <w:szCs w:val="20"/>
              </w:rPr>
            </w:pPr>
            <w:r w:rsidRPr="002059C9">
              <w:rPr>
                <w:rFonts w:ascii="Arial" w:hAnsi="Arial" w:cs="Arial"/>
                <w:color w:val="333333"/>
                <w:sz w:val="20"/>
                <w:szCs w:val="20"/>
              </w:rPr>
              <w:t xml:space="preserve">Reviews project performance and identifies opportunities for improvement. </w:t>
            </w:r>
          </w:p>
          <w:p w14:paraId="00FC5BC4" w14:textId="77777777" w:rsidR="00202C53" w:rsidRPr="002059C9" w:rsidRDefault="00202C53" w:rsidP="00B6568A">
            <w:pPr>
              <w:widowControl w:val="0"/>
              <w:numPr>
                <w:ilvl w:val="0"/>
                <w:numId w:val="8"/>
              </w:numPr>
              <w:autoSpaceDE w:val="0"/>
              <w:autoSpaceDN w:val="0"/>
              <w:adjustRightInd w:val="0"/>
              <w:ind w:left="322" w:hanging="322"/>
              <w:rPr>
                <w:rFonts w:ascii="Arial" w:hAnsi="Arial" w:cs="Arial"/>
                <w:color w:val="000000"/>
                <w:sz w:val="20"/>
                <w:szCs w:val="20"/>
              </w:rPr>
            </w:pPr>
            <w:r w:rsidRPr="002059C9">
              <w:rPr>
                <w:rFonts w:ascii="Arial" w:hAnsi="Arial" w:cs="Arial"/>
                <w:color w:val="333333"/>
                <w:sz w:val="20"/>
                <w:szCs w:val="20"/>
              </w:rPr>
              <w:t xml:space="preserve">Makes effective use of individual and team capabilities and negotiates responsibility for work outcomes. </w:t>
            </w:r>
          </w:p>
          <w:p w14:paraId="6C591264" w14:textId="77777777" w:rsidR="00202C53" w:rsidRPr="002059C9" w:rsidRDefault="00202C53" w:rsidP="00B6568A">
            <w:pPr>
              <w:widowControl w:val="0"/>
              <w:numPr>
                <w:ilvl w:val="0"/>
                <w:numId w:val="8"/>
              </w:numPr>
              <w:autoSpaceDE w:val="0"/>
              <w:autoSpaceDN w:val="0"/>
              <w:adjustRightInd w:val="0"/>
              <w:ind w:left="322" w:hanging="322"/>
              <w:rPr>
                <w:rFonts w:ascii="Arial" w:hAnsi="Arial" w:cs="Arial"/>
                <w:color w:val="000000"/>
                <w:sz w:val="20"/>
                <w:szCs w:val="20"/>
              </w:rPr>
            </w:pPr>
            <w:r w:rsidRPr="002059C9">
              <w:rPr>
                <w:rFonts w:ascii="Arial" w:hAnsi="Arial" w:cs="Arial"/>
                <w:color w:val="333333"/>
                <w:sz w:val="20"/>
                <w:szCs w:val="20"/>
              </w:rPr>
              <w:t>Is responsive to changes in requirements.</w:t>
            </w:r>
          </w:p>
        </w:tc>
      </w:tr>
      <w:tr w:rsidR="00202C53" w:rsidRPr="002059C9" w14:paraId="3B83218E" w14:textId="77777777" w:rsidTr="003C6F0C">
        <w:tc>
          <w:tcPr>
            <w:tcW w:w="2130" w:type="dxa"/>
            <w:tcBorders>
              <w:top w:val="dotted" w:sz="4" w:space="0" w:color="auto"/>
              <w:bottom w:val="dotted" w:sz="4" w:space="0" w:color="auto"/>
              <w:right w:val="dotted" w:sz="4" w:space="0" w:color="auto"/>
            </w:tcBorders>
          </w:tcPr>
          <w:p w14:paraId="5C631E55"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618F96B7"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Applies and builds professional expertise</w:t>
            </w:r>
          </w:p>
        </w:tc>
        <w:tc>
          <w:tcPr>
            <w:tcW w:w="4393" w:type="dxa"/>
            <w:tcBorders>
              <w:top w:val="dotted" w:sz="4" w:space="0" w:color="auto"/>
              <w:left w:val="dotted" w:sz="4" w:space="0" w:color="auto"/>
              <w:bottom w:val="dotted" w:sz="4" w:space="0" w:color="auto"/>
            </w:tcBorders>
          </w:tcPr>
          <w:p w14:paraId="5C95E3A3" w14:textId="77777777" w:rsidR="00202C53" w:rsidRPr="002059C9" w:rsidRDefault="00202C53" w:rsidP="00B6568A">
            <w:pPr>
              <w:widowControl w:val="0"/>
              <w:numPr>
                <w:ilvl w:val="0"/>
                <w:numId w:val="9"/>
              </w:numPr>
              <w:autoSpaceDE w:val="0"/>
              <w:autoSpaceDN w:val="0"/>
              <w:adjustRightInd w:val="0"/>
              <w:ind w:left="326" w:hanging="322"/>
              <w:rPr>
                <w:rFonts w:ascii="Arial" w:hAnsi="Arial" w:cs="Arial"/>
                <w:color w:val="000000"/>
                <w:sz w:val="20"/>
                <w:szCs w:val="20"/>
              </w:rPr>
            </w:pPr>
            <w:r w:rsidRPr="002059C9">
              <w:rPr>
                <w:rFonts w:ascii="Arial" w:hAnsi="Arial" w:cs="Arial"/>
                <w:color w:val="333333"/>
                <w:sz w:val="20"/>
                <w:szCs w:val="20"/>
              </w:rPr>
              <w:t>Values specialist expertise and capitalises on the knowledge and skills of others within the organisation.</w:t>
            </w:r>
          </w:p>
          <w:p w14:paraId="7D4AD966" w14:textId="77777777" w:rsidR="00202C53" w:rsidRPr="002059C9" w:rsidRDefault="00202C53" w:rsidP="00B6568A">
            <w:pPr>
              <w:widowControl w:val="0"/>
              <w:numPr>
                <w:ilvl w:val="0"/>
                <w:numId w:val="9"/>
              </w:numPr>
              <w:autoSpaceDE w:val="0"/>
              <w:autoSpaceDN w:val="0"/>
              <w:adjustRightInd w:val="0"/>
              <w:ind w:left="326" w:hanging="322"/>
              <w:rPr>
                <w:rFonts w:ascii="Arial" w:hAnsi="Arial" w:cs="Arial"/>
                <w:color w:val="000000"/>
                <w:sz w:val="20"/>
                <w:szCs w:val="20"/>
              </w:rPr>
            </w:pPr>
            <w:r w:rsidRPr="002059C9">
              <w:rPr>
                <w:rFonts w:ascii="Arial" w:hAnsi="Arial" w:cs="Arial"/>
                <w:color w:val="333333"/>
                <w:sz w:val="20"/>
                <w:szCs w:val="20"/>
              </w:rPr>
              <w:t>Contributes own expertise to achieve outcomes for the business unit.</w:t>
            </w:r>
          </w:p>
        </w:tc>
      </w:tr>
      <w:tr w:rsidR="00202C53" w:rsidRPr="002059C9" w14:paraId="4477E665" w14:textId="77777777" w:rsidTr="003C6F0C">
        <w:tc>
          <w:tcPr>
            <w:tcW w:w="2130" w:type="dxa"/>
            <w:tcBorders>
              <w:top w:val="dotted" w:sz="4" w:space="0" w:color="auto"/>
              <w:bottom w:val="dotted" w:sz="4" w:space="0" w:color="auto"/>
              <w:right w:val="dotted" w:sz="4" w:space="0" w:color="auto"/>
            </w:tcBorders>
          </w:tcPr>
          <w:p w14:paraId="30AB1609"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2E791BC1"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Responds positively to change</w:t>
            </w:r>
          </w:p>
        </w:tc>
        <w:tc>
          <w:tcPr>
            <w:tcW w:w="4393" w:type="dxa"/>
            <w:tcBorders>
              <w:top w:val="dotted" w:sz="4" w:space="0" w:color="auto"/>
              <w:left w:val="dotted" w:sz="4" w:space="0" w:color="auto"/>
              <w:bottom w:val="dotted" w:sz="4" w:space="0" w:color="auto"/>
            </w:tcBorders>
          </w:tcPr>
          <w:p w14:paraId="772A95B3" w14:textId="77777777" w:rsidR="00202C53" w:rsidRPr="002059C9" w:rsidRDefault="00202C53" w:rsidP="00B6568A">
            <w:pPr>
              <w:widowControl w:val="0"/>
              <w:numPr>
                <w:ilvl w:val="0"/>
                <w:numId w:val="10"/>
              </w:numPr>
              <w:autoSpaceDE w:val="0"/>
              <w:autoSpaceDN w:val="0"/>
              <w:adjustRightInd w:val="0"/>
              <w:ind w:left="326" w:hanging="326"/>
              <w:rPr>
                <w:rFonts w:ascii="Arial" w:hAnsi="Arial" w:cs="Arial"/>
                <w:color w:val="000000"/>
                <w:sz w:val="20"/>
                <w:szCs w:val="20"/>
              </w:rPr>
            </w:pPr>
            <w:r w:rsidRPr="002059C9">
              <w:rPr>
                <w:rFonts w:ascii="Arial" w:hAnsi="Arial" w:cs="Arial"/>
                <w:color w:val="333333"/>
                <w:sz w:val="20"/>
                <w:szCs w:val="20"/>
              </w:rPr>
              <w:t xml:space="preserve">Establishes clear plans and timeframes for project implementation. </w:t>
            </w:r>
          </w:p>
          <w:p w14:paraId="37BDE505" w14:textId="77777777" w:rsidR="00202C53" w:rsidRPr="002059C9" w:rsidRDefault="00202C53" w:rsidP="00B6568A">
            <w:pPr>
              <w:widowControl w:val="0"/>
              <w:numPr>
                <w:ilvl w:val="0"/>
                <w:numId w:val="10"/>
              </w:numPr>
              <w:autoSpaceDE w:val="0"/>
              <w:autoSpaceDN w:val="0"/>
              <w:adjustRightInd w:val="0"/>
              <w:ind w:left="326" w:hanging="322"/>
              <w:rPr>
                <w:rFonts w:ascii="Arial" w:hAnsi="Arial" w:cs="Arial"/>
                <w:color w:val="000000"/>
                <w:sz w:val="20"/>
                <w:szCs w:val="20"/>
              </w:rPr>
            </w:pPr>
            <w:r w:rsidRPr="002059C9">
              <w:rPr>
                <w:rFonts w:ascii="Arial" w:hAnsi="Arial" w:cs="Arial"/>
                <w:color w:val="333333"/>
                <w:sz w:val="20"/>
                <w:szCs w:val="20"/>
              </w:rPr>
              <w:t>Responds in a positive and flexible manner to change and uncertainty.</w:t>
            </w:r>
          </w:p>
          <w:p w14:paraId="0B07C75D" w14:textId="77777777" w:rsidR="00202C53" w:rsidRPr="002059C9" w:rsidRDefault="00202C53" w:rsidP="00B6568A">
            <w:pPr>
              <w:widowControl w:val="0"/>
              <w:numPr>
                <w:ilvl w:val="0"/>
                <w:numId w:val="10"/>
              </w:numPr>
              <w:autoSpaceDE w:val="0"/>
              <w:autoSpaceDN w:val="0"/>
              <w:adjustRightInd w:val="0"/>
              <w:ind w:left="326" w:hanging="322"/>
              <w:rPr>
                <w:rFonts w:ascii="Arial" w:hAnsi="Arial" w:cs="Arial"/>
                <w:color w:val="000000"/>
                <w:sz w:val="20"/>
                <w:szCs w:val="20"/>
              </w:rPr>
            </w:pPr>
            <w:r w:rsidRPr="002059C9">
              <w:rPr>
                <w:rFonts w:ascii="Arial" w:hAnsi="Arial" w:cs="Arial"/>
                <w:color w:val="333333"/>
                <w:sz w:val="20"/>
                <w:szCs w:val="20"/>
              </w:rPr>
              <w:t>Shares information with others &amp; encourages cooperation in coping with change.</w:t>
            </w:r>
          </w:p>
        </w:tc>
      </w:tr>
      <w:tr w:rsidR="00202C53" w:rsidRPr="002059C9" w14:paraId="6CB25675" w14:textId="77777777" w:rsidTr="003C6F0C">
        <w:tc>
          <w:tcPr>
            <w:tcW w:w="2130" w:type="dxa"/>
            <w:tcBorders>
              <w:top w:val="dotted" w:sz="4" w:space="0" w:color="auto"/>
              <w:bottom w:val="single" w:sz="18" w:space="0" w:color="auto"/>
              <w:right w:val="dotted" w:sz="4" w:space="0" w:color="auto"/>
            </w:tcBorders>
          </w:tcPr>
          <w:p w14:paraId="46CE7F97"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single" w:sz="18" w:space="0" w:color="auto"/>
              <w:right w:val="dotted" w:sz="4" w:space="0" w:color="auto"/>
            </w:tcBorders>
            <w:vAlign w:val="center"/>
          </w:tcPr>
          <w:p w14:paraId="7B01A7F5"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Takes responsibility for managing work projects to achieve results</w:t>
            </w:r>
          </w:p>
        </w:tc>
        <w:tc>
          <w:tcPr>
            <w:tcW w:w="4393" w:type="dxa"/>
            <w:tcBorders>
              <w:top w:val="dotted" w:sz="4" w:space="0" w:color="auto"/>
              <w:left w:val="dotted" w:sz="4" w:space="0" w:color="auto"/>
              <w:bottom w:val="single" w:sz="18" w:space="0" w:color="auto"/>
            </w:tcBorders>
          </w:tcPr>
          <w:p w14:paraId="0995559F" w14:textId="77777777" w:rsidR="00202C53" w:rsidRPr="002059C9" w:rsidRDefault="00202C53" w:rsidP="00B6568A">
            <w:pPr>
              <w:widowControl w:val="0"/>
              <w:numPr>
                <w:ilvl w:val="0"/>
                <w:numId w:val="11"/>
              </w:numPr>
              <w:autoSpaceDE w:val="0"/>
              <w:autoSpaceDN w:val="0"/>
              <w:adjustRightInd w:val="0"/>
              <w:ind w:left="314" w:hanging="313"/>
              <w:rPr>
                <w:rFonts w:ascii="Arial" w:hAnsi="Arial" w:cs="Arial"/>
                <w:color w:val="000000"/>
                <w:sz w:val="20"/>
                <w:szCs w:val="20"/>
              </w:rPr>
            </w:pPr>
            <w:r w:rsidRPr="002059C9">
              <w:rPr>
                <w:rFonts w:ascii="Arial" w:hAnsi="Arial" w:cs="Arial"/>
                <w:color w:val="333333"/>
                <w:sz w:val="20"/>
                <w:szCs w:val="20"/>
              </w:rPr>
              <w:t xml:space="preserve">Sees projects through to completion. Monitors project progress and manages priorities. </w:t>
            </w:r>
          </w:p>
          <w:p w14:paraId="410272BA" w14:textId="77777777" w:rsidR="00202C53" w:rsidRPr="002059C9" w:rsidRDefault="00202C53" w:rsidP="00B6568A">
            <w:pPr>
              <w:widowControl w:val="0"/>
              <w:numPr>
                <w:ilvl w:val="0"/>
                <w:numId w:val="11"/>
              </w:numPr>
              <w:autoSpaceDE w:val="0"/>
              <w:autoSpaceDN w:val="0"/>
              <w:adjustRightInd w:val="0"/>
              <w:ind w:left="314" w:hanging="313"/>
              <w:rPr>
                <w:rFonts w:ascii="Arial" w:hAnsi="Arial" w:cs="Arial"/>
                <w:color w:val="000000"/>
                <w:sz w:val="20"/>
                <w:szCs w:val="20"/>
              </w:rPr>
            </w:pPr>
            <w:r w:rsidRPr="002059C9">
              <w:rPr>
                <w:rFonts w:ascii="Arial" w:hAnsi="Arial" w:cs="Arial"/>
                <w:color w:val="333333"/>
                <w:sz w:val="20"/>
                <w:szCs w:val="20"/>
              </w:rPr>
              <w:t xml:space="preserve">Commits to achieving quality outcomes and adheres to documentation procedures. </w:t>
            </w:r>
          </w:p>
          <w:p w14:paraId="15F82BBB" w14:textId="77777777" w:rsidR="00202C53" w:rsidRPr="002059C9" w:rsidRDefault="00202C53" w:rsidP="00B6568A">
            <w:pPr>
              <w:widowControl w:val="0"/>
              <w:numPr>
                <w:ilvl w:val="0"/>
                <w:numId w:val="11"/>
              </w:numPr>
              <w:autoSpaceDE w:val="0"/>
              <w:autoSpaceDN w:val="0"/>
              <w:adjustRightInd w:val="0"/>
              <w:ind w:left="314" w:hanging="313"/>
              <w:rPr>
                <w:rFonts w:ascii="Arial" w:hAnsi="Arial" w:cs="Arial"/>
                <w:color w:val="000000"/>
                <w:sz w:val="20"/>
                <w:szCs w:val="20"/>
              </w:rPr>
            </w:pPr>
            <w:r w:rsidRPr="002059C9">
              <w:rPr>
                <w:rFonts w:ascii="Arial" w:hAnsi="Arial" w:cs="Arial"/>
                <w:color w:val="333333"/>
                <w:sz w:val="20"/>
                <w:szCs w:val="20"/>
              </w:rPr>
              <w:t>Seeks feedback from supervisor to gauge satisfaction.</w:t>
            </w:r>
          </w:p>
        </w:tc>
      </w:tr>
      <w:tr w:rsidR="00202C53" w:rsidRPr="002059C9" w14:paraId="5D601EA5" w14:textId="77777777" w:rsidTr="003C6F0C">
        <w:tc>
          <w:tcPr>
            <w:tcW w:w="2130" w:type="dxa"/>
            <w:tcBorders>
              <w:top w:val="single" w:sz="18" w:space="0" w:color="auto"/>
              <w:bottom w:val="dotted" w:sz="4" w:space="0" w:color="auto"/>
              <w:right w:val="dotted" w:sz="4" w:space="0" w:color="auto"/>
            </w:tcBorders>
            <w:vAlign w:val="center"/>
          </w:tcPr>
          <w:p w14:paraId="10ABC92F" w14:textId="77777777" w:rsidR="00202C53" w:rsidRPr="002059C9" w:rsidRDefault="00202C53" w:rsidP="003C6F0C">
            <w:pPr>
              <w:widowControl w:val="0"/>
              <w:autoSpaceDE w:val="0"/>
              <w:autoSpaceDN w:val="0"/>
              <w:adjustRightInd w:val="0"/>
              <w:rPr>
                <w:rFonts w:ascii="Arial" w:hAnsi="Arial" w:cs="Arial"/>
                <w:b/>
                <w:color w:val="000000"/>
                <w:sz w:val="20"/>
                <w:szCs w:val="20"/>
              </w:rPr>
            </w:pPr>
            <w:r w:rsidRPr="002059C9">
              <w:rPr>
                <w:rFonts w:ascii="Arial" w:hAnsi="Arial" w:cs="Arial"/>
                <w:b/>
                <w:color w:val="000000"/>
                <w:sz w:val="20"/>
                <w:szCs w:val="20"/>
              </w:rPr>
              <w:t>Supports productive working relationships</w:t>
            </w:r>
          </w:p>
        </w:tc>
        <w:tc>
          <w:tcPr>
            <w:tcW w:w="4676" w:type="dxa"/>
            <w:tcBorders>
              <w:top w:val="single" w:sz="18" w:space="0" w:color="auto"/>
              <w:left w:val="dotted" w:sz="4" w:space="0" w:color="auto"/>
              <w:bottom w:val="dotted" w:sz="4" w:space="0" w:color="auto"/>
              <w:right w:val="dotted" w:sz="4" w:space="0" w:color="auto"/>
            </w:tcBorders>
            <w:vAlign w:val="center"/>
          </w:tcPr>
          <w:p w14:paraId="2951BB29"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Nurtures internal and external relationships</w:t>
            </w:r>
          </w:p>
        </w:tc>
        <w:tc>
          <w:tcPr>
            <w:tcW w:w="4393" w:type="dxa"/>
            <w:tcBorders>
              <w:top w:val="single" w:sz="18" w:space="0" w:color="auto"/>
              <w:left w:val="dotted" w:sz="4" w:space="0" w:color="auto"/>
              <w:bottom w:val="dotted" w:sz="4" w:space="0" w:color="auto"/>
            </w:tcBorders>
          </w:tcPr>
          <w:p w14:paraId="3F85D861" w14:textId="77777777" w:rsidR="00202C53" w:rsidRPr="002059C9" w:rsidRDefault="00202C53" w:rsidP="00B6568A">
            <w:pPr>
              <w:widowControl w:val="0"/>
              <w:numPr>
                <w:ilvl w:val="0"/>
                <w:numId w:val="12"/>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Builds and sustains positive relationships with team members, stakeholders and clients. </w:t>
            </w:r>
          </w:p>
          <w:p w14:paraId="0CCADBD4" w14:textId="77777777" w:rsidR="00202C53" w:rsidRPr="002059C9" w:rsidRDefault="00202C53" w:rsidP="00B6568A">
            <w:pPr>
              <w:widowControl w:val="0"/>
              <w:numPr>
                <w:ilvl w:val="0"/>
                <w:numId w:val="12"/>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Is responsive to changes in client and stakeholder needs and expectations.</w:t>
            </w:r>
          </w:p>
        </w:tc>
      </w:tr>
      <w:tr w:rsidR="00202C53" w:rsidRPr="002059C9" w14:paraId="60F79416" w14:textId="77777777" w:rsidTr="003C6F0C">
        <w:tc>
          <w:tcPr>
            <w:tcW w:w="2130" w:type="dxa"/>
            <w:tcBorders>
              <w:top w:val="dotted" w:sz="4" w:space="0" w:color="auto"/>
              <w:bottom w:val="dotted" w:sz="4" w:space="0" w:color="auto"/>
              <w:right w:val="dotted" w:sz="4" w:space="0" w:color="auto"/>
            </w:tcBorders>
          </w:tcPr>
          <w:p w14:paraId="4B84767C" w14:textId="77777777" w:rsidR="00202C53" w:rsidRPr="002059C9" w:rsidRDefault="00202C53" w:rsidP="003C6F0C">
            <w:pPr>
              <w:widowControl w:val="0"/>
              <w:autoSpaceDE w:val="0"/>
              <w:autoSpaceDN w:val="0"/>
              <w:adjustRightInd w:val="0"/>
              <w:rPr>
                <w:rFonts w:ascii="Arial" w:hAnsi="Arial" w:cs="Arial"/>
                <w:b/>
                <w:color w:val="000000"/>
                <w:sz w:val="20"/>
                <w:szCs w:val="20"/>
              </w:rPr>
            </w:pPr>
          </w:p>
          <w:p w14:paraId="33C24505"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3EDE9FB7"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Listens to, understands and recognises the needs of others</w:t>
            </w:r>
          </w:p>
        </w:tc>
        <w:tc>
          <w:tcPr>
            <w:tcW w:w="4393" w:type="dxa"/>
            <w:tcBorders>
              <w:top w:val="dotted" w:sz="4" w:space="0" w:color="auto"/>
              <w:left w:val="dotted" w:sz="4" w:space="0" w:color="auto"/>
              <w:bottom w:val="dotted" w:sz="4" w:space="0" w:color="auto"/>
            </w:tcBorders>
          </w:tcPr>
          <w:p w14:paraId="7DA21395" w14:textId="77777777" w:rsidR="00202C53" w:rsidRPr="002059C9" w:rsidRDefault="00202C53" w:rsidP="00B6568A">
            <w:pPr>
              <w:widowControl w:val="0"/>
              <w:numPr>
                <w:ilvl w:val="0"/>
                <w:numId w:val="13"/>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Actively listens to staff, colleagues, clients and stakeholders. </w:t>
            </w:r>
          </w:p>
          <w:p w14:paraId="4DD62EBE" w14:textId="77777777" w:rsidR="00202C53" w:rsidRPr="002059C9" w:rsidRDefault="00202C53" w:rsidP="00B6568A">
            <w:pPr>
              <w:widowControl w:val="0"/>
              <w:numPr>
                <w:ilvl w:val="0"/>
                <w:numId w:val="13"/>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Involves others and recognises their contributions. </w:t>
            </w:r>
          </w:p>
          <w:p w14:paraId="2CCC135B" w14:textId="77777777" w:rsidR="00202C53" w:rsidRPr="002059C9" w:rsidRDefault="00202C53" w:rsidP="00B6568A">
            <w:pPr>
              <w:widowControl w:val="0"/>
              <w:numPr>
                <w:ilvl w:val="0"/>
                <w:numId w:val="13"/>
              </w:numPr>
              <w:autoSpaceDE w:val="0"/>
              <w:autoSpaceDN w:val="0"/>
              <w:adjustRightInd w:val="0"/>
              <w:ind w:left="337" w:hanging="337"/>
              <w:rPr>
                <w:rFonts w:ascii="Arial" w:hAnsi="Arial" w:cs="Arial"/>
                <w:color w:val="000000"/>
                <w:sz w:val="20"/>
                <w:szCs w:val="20"/>
              </w:rPr>
            </w:pPr>
            <w:r w:rsidRPr="002059C9">
              <w:rPr>
                <w:rFonts w:ascii="Arial" w:hAnsi="Arial" w:cs="Arial"/>
                <w:color w:val="333333"/>
                <w:sz w:val="20"/>
                <w:szCs w:val="20"/>
              </w:rPr>
              <w:t xml:space="preserve">Consults and shares information and ensures others are kept informed of issues. </w:t>
            </w:r>
          </w:p>
          <w:p w14:paraId="2C0F45DA" w14:textId="77777777" w:rsidR="00202C53" w:rsidRPr="002059C9" w:rsidRDefault="00202C53" w:rsidP="00B6568A">
            <w:pPr>
              <w:widowControl w:val="0"/>
              <w:numPr>
                <w:ilvl w:val="0"/>
                <w:numId w:val="13"/>
              </w:numPr>
              <w:autoSpaceDE w:val="0"/>
              <w:autoSpaceDN w:val="0"/>
              <w:adjustRightInd w:val="0"/>
              <w:ind w:left="337" w:hanging="336"/>
              <w:rPr>
                <w:rFonts w:ascii="Arial" w:hAnsi="Arial" w:cs="Arial"/>
                <w:color w:val="000000"/>
                <w:sz w:val="20"/>
                <w:szCs w:val="20"/>
              </w:rPr>
            </w:pPr>
            <w:r w:rsidRPr="002059C9">
              <w:rPr>
                <w:rFonts w:ascii="Arial" w:hAnsi="Arial" w:cs="Arial"/>
                <w:color w:val="333333"/>
                <w:sz w:val="20"/>
                <w:szCs w:val="20"/>
              </w:rPr>
              <w:t>Works collaboratively and operates as an effective team member.</w:t>
            </w:r>
          </w:p>
        </w:tc>
      </w:tr>
      <w:tr w:rsidR="00202C53" w:rsidRPr="002059C9" w14:paraId="0B74B326" w14:textId="77777777" w:rsidTr="003C6F0C">
        <w:tc>
          <w:tcPr>
            <w:tcW w:w="2130" w:type="dxa"/>
            <w:tcBorders>
              <w:top w:val="dotted" w:sz="4" w:space="0" w:color="auto"/>
              <w:bottom w:val="dotted" w:sz="4" w:space="0" w:color="auto"/>
              <w:right w:val="dotted" w:sz="4" w:space="0" w:color="auto"/>
            </w:tcBorders>
          </w:tcPr>
          <w:p w14:paraId="14F8EC4F"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2C8E3DC9"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Values individual differences and diversity</w:t>
            </w:r>
          </w:p>
        </w:tc>
        <w:tc>
          <w:tcPr>
            <w:tcW w:w="4393" w:type="dxa"/>
            <w:tcBorders>
              <w:top w:val="dotted" w:sz="4" w:space="0" w:color="auto"/>
              <w:left w:val="dotted" w:sz="4" w:space="0" w:color="auto"/>
              <w:bottom w:val="dotted" w:sz="4" w:space="0" w:color="auto"/>
            </w:tcBorders>
          </w:tcPr>
          <w:p w14:paraId="67E50C80" w14:textId="77777777" w:rsidR="00202C53" w:rsidRPr="002059C9" w:rsidRDefault="00202C53" w:rsidP="00B6568A">
            <w:pPr>
              <w:widowControl w:val="0"/>
              <w:numPr>
                <w:ilvl w:val="0"/>
                <w:numId w:val="14"/>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Recognises the positive benefits that can be gained from diversity, and explores diverse views. </w:t>
            </w:r>
          </w:p>
          <w:p w14:paraId="591D8B73" w14:textId="77777777" w:rsidR="00202C53" w:rsidRPr="002059C9" w:rsidRDefault="00202C53" w:rsidP="00B6568A">
            <w:pPr>
              <w:widowControl w:val="0"/>
              <w:numPr>
                <w:ilvl w:val="0"/>
                <w:numId w:val="14"/>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Recognises the different working styles of individuals, and factors this into the management of people and tasks. </w:t>
            </w:r>
          </w:p>
          <w:p w14:paraId="5D7BABC5" w14:textId="77777777" w:rsidR="00202C53" w:rsidRPr="002059C9" w:rsidRDefault="00202C53" w:rsidP="00B6568A">
            <w:pPr>
              <w:widowControl w:val="0"/>
              <w:numPr>
                <w:ilvl w:val="0"/>
                <w:numId w:val="14"/>
              </w:numPr>
              <w:autoSpaceDE w:val="0"/>
              <w:autoSpaceDN w:val="0"/>
              <w:adjustRightInd w:val="0"/>
              <w:ind w:left="323" w:hanging="336"/>
              <w:rPr>
                <w:rFonts w:ascii="Arial" w:hAnsi="Arial" w:cs="Arial"/>
                <w:color w:val="000000"/>
                <w:sz w:val="20"/>
                <w:szCs w:val="20"/>
              </w:rPr>
            </w:pPr>
            <w:r w:rsidRPr="002059C9">
              <w:rPr>
                <w:rFonts w:ascii="Arial" w:hAnsi="Arial" w:cs="Arial"/>
                <w:color w:val="333333"/>
                <w:sz w:val="20"/>
                <w:szCs w:val="20"/>
              </w:rPr>
              <w:t xml:space="preserve">Tries to see things from different perspectives. </w:t>
            </w:r>
          </w:p>
          <w:p w14:paraId="6C797B1B" w14:textId="77777777" w:rsidR="00202C53" w:rsidRPr="002059C9" w:rsidRDefault="00202C53" w:rsidP="00B6568A">
            <w:pPr>
              <w:widowControl w:val="0"/>
              <w:numPr>
                <w:ilvl w:val="0"/>
                <w:numId w:val="14"/>
              </w:numPr>
              <w:autoSpaceDE w:val="0"/>
              <w:autoSpaceDN w:val="0"/>
              <w:adjustRightInd w:val="0"/>
              <w:ind w:left="323" w:hanging="336"/>
              <w:rPr>
                <w:rFonts w:ascii="Arial" w:hAnsi="Arial" w:cs="Arial"/>
                <w:color w:val="000000"/>
                <w:sz w:val="20"/>
                <w:szCs w:val="20"/>
              </w:rPr>
            </w:pPr>
            <w:r w:rsidRPr="002059C9">
              <w:rPr>
                <w:rFonts w:ascii="Arial" w:hAnsi="Arial" w:cs="Arial"/>
                <w:color w:val="333333"/>
                <w:sz w:val="20"/>
                <w:szCs w:val="20"/>
              </w:rPr>
              <w:lastRenderedPageBreak/>
              <w:t>Treats people with respect and courtesy.</w:t>
            </w:r>
          </w:p>
        </w:tc>
      </w:tr>
      <w:tr w:rsidR="00202C53" w:rsidRPr="002059C9" w14:paraId="1954C221" w14:textId="77777777" w:rsidTr="003C6F0C">
        <w:tc>
          <w:tcPr>
            <w:tcW w:w="2130" w:type="dxa"/>
            <w:tcBorders>
              <w:top w:val="dotted" w:sz="4" w:space="0" w:color="auto"/>
              <w:bottom w:val="single" w:sz="18" w:space="0" w:color="auto"/>
              <w:right w:val="dotted" w:sz="4" w:space="0" w:color="auto"/>
            </w:tcBorders>
          </w:tcPr>
          <w:p w14:paraId="1709617E"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single" w:sz="18" w:space="0" w:color="auto"/>
              <w:right w:val="dotted" w:sz="4" w:space="0" w:color="auto"/>
            </w:tcBorders>
            <w:vAlign w:val="center"/>
          </w:tcPr>
          <w:p w14:paraId="5DEDEA73"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Shares learning and supports others</w:t>
            </w:r>
          </w:p>
        </w:tc>
        <w:tc>
          <w:tcPr>
            <w:tcW w:w="4393" w:type="dxa"/>
            <w:tcBorders>
              <w:top w:val="dotted" w:sz="4" w:space="0" w:color="auto"/>
              <w:left w:val="dotted" w:sz="4" w:space="0" w:color="auto"/>
              <w:bottom w:val="single" w:sz="18" w:space="0" w:color="auto"/>
            </w:tcBorders>
          </w:tcPr>
          <w:p w14:paraId="0B482927" w14:textId="77777777" w:rsidR="00202C53" w:rsidRPr="002059C9" w:rsidRDefault="00202C53" w:rsidP="00B6568A">
            <w:pPr>
              <w:widowControl w:val="0"/>
              <w:numPr>
                <w:ilvl w:val="0"/>
                <w:numId w:val="15"/>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Identifies learning opportunities for others and delegates tasks effectively. </w:t>
            </w:r>
          </w:p>
          <w:p w14:paraId="6A5F7BCE" w14:textId="77777777" w:rsidR="00202C53" w:rsidRPr="002059C9" w:rsidRDefault="00202C53" w:rsidP="00B6568A">
            <w:pPr>
              <w:widowControl w:val="0"/>
              <w:numPr>
                <w:ilvl w:val="0"/>
                <w:numId w:val="15"/>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Agrees clear performance standards and gives timely praise and recognition.</w:t>
            </w:r>
          </w:p>
          <w:p w14:paraId="6C1D8857" w14:textId="77777777" w:rsidR="00202C53" w:rsidRPr="002059C9" w:rsidRDefault="00202C53" w:rsidP="00B6568A">
            <w:pPr>
              <w:widowControl w:val="0"/>
              <w:numPr>
                <w:ilvl w:val="0"/>
                <w:numId w:val="15"/>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Makes time for people and offers full support when required. </w:t>
            </w:r>
          </w:p>
          <w:p w14:paraId="44047122" w14:textId="77777777" w:rsidR="00202C53" w:rsidRPr="002059C9" w:rsidRDefault="00202C53" w:rsidP="00B6568A">
            <w:pPr>
              <w:widowControl w:val="0"/>
              <w:numPr>
                <w:ilvl w:val="0"/>
                <w:numId w:val="15"/>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Provides constructive feedback.</w:t>
            </w:r>
          </w:p>
          <w:p w14:paraId="7975052F" w14:textId="77777777" w:rsidR="00202C53" w:rsidRPr="002059C9" w:rsidRDefault="00202C53" w:rsidP="00B6568A">
            <w:pPr>
              <w:widowControl w:val="0"/>
              <w:numPr>
                <w:ilvl w:val="0"/>
                <w:numId w:val="15"/>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Recognises and notes under-performance where appropriate.</w:t>
            </w:r>
          </w:p>
        </w:tc>
      </w:tr>
      <w:tr w:rsidR="00202C53" w:rsidRPr="002059C9" w14:paraId="627BCB16" w14:textId="77777777" w:rsidTr="003C6F0C">
        <w:trPr>
          <w:trHeight w:val="729"/>
        </w:trPr>
        <w:tc>
          <w:tcPr>
            <w:tcW w:w="2130" w:type="dxa"/>
            <w:tcBorders>
              <w:top w:val="single" w:sz="18" w:space="0" w:color="auto"/>
              <w:bottom w:val="dotted" w:sz="4" w:space="0" w:color="auto"/>
              <w:right w:val="dotted" w:sz="4" w:space="0" w:color="auto"/>
            </w:tcBorders>
            <w:vAlign w:val="center"/>
          </w:tcPr>
          <w:p w14:paraId="63A82EBF" w14:textId="77777777" w:rsidR="00202C53" w:rsidRPr="002059C9" w:rsidRDefault="00202C53" w:rsidP="003C6F0C">
            <w:pPr>
              <w:widowControl w:val="0"/>
              <w:autoSpaceDE w:val="0"/>
              <w:autoSpaceDN w:val="0"/>
              <w:adjustRightInd w:val="0"/>
              <w:rPr>
                <w:rFonts w:ascii="Arial" w:hAnsi="Arial" w:cs="Arial"/>
                <w:b/>
                <w:color w:val="000000"/>
                <w:sz w:val="20"/>
                <w:szCs w:val="20"/>
              </w:rPr>
            </w:pPr>
            <w:r w:rsidRPr="002059C9">
              <w:rPr>
                <w:rFonts w:ascii="Arial" w:hAnsi="Arial" w:cs="Arial"/>
                <w:b/>
                <w:color w:val="000000"/>
                <w:sz w:val="20"/>
                <w:szCs w:val="20"/>
              </w:rPr>
              <w:t>Displays personal drive and Integrity</w:t>
            </w:r>
          </w:p>
        </w:tc>
        <w:tc>
          <w:tcPr>
            <w:tcW w:w="4676" w:type="dxa"/>
            <w:tcBorders>
              <w:top w:val="single" w:sz="18" w:space="0" w:color="auto"/>
              <w:left w:val="dotted" w:sz="4" w:space="0" w:color="auto"/>
              <w:bottom w:val="dotted" w:sz="4" w:space="0" w:color="auto"/>
              <w:right w:val="dotted" w:sz="4" w:space="0" w:color="auto"/>
            </w:tcBorders>
            <w:vAlign w:val="center"/>
          </w:tcPr>
          <w:p w14:paraId="46164F85"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Demonstrates public service professionalism and probity</w:t>
            </w:r>
          </w:p>
        </w:tc>
        <w:tc>
          <w:tcPr>
            <w:tcW w:w="4393" w:type="dxa"/>
            <w:tcBorders>
              <w:top w:val="single" w:sz="18" w:space="0" w:color="auto"/>
              <w:left w:val="dotted" w:sz="4" w:space="0" w:color="auto"/>
              <w:bottom w:val="dotted" w:sz="4" w:space="0" w:color="auto"/>
            </w:tcBorders>
          </w:tcPr>
          <w:p w14:paraId="60F57E00" w14:textId="77777777" w:rsidR="00202C53" w:rsidRPr="002059C9" w:rsidRDefault="00202C53" w:rsidP="00B6568A">
            <w:pPr>
              <w:widowControl w:val="0"/>
              <w:numPr>
                <w:ilvl w:val="0"/>
                <w:numId w:val="16"/>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Adopts a principled approach and adheres to the APS Values and Code of Conduct. </w:t>
            </w:r>
          </w:p>
          <w:p w14:paraId="44EFBA4A" w14:textId="77777777" w:rsidR="00202C53" w:rsidRPr="002059C9" w:rsidRDefault="00202C53" w:rsidP="00B6568A">
            <w:pPr>
              <w:widowControl w:val="0"/>
              <w:numPr>
                <w:ilvl w:val="0"/>
                <w:numId w:val="16"/>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Acts professionally at all times and operates within the boundaries of organisational processes and legal and public policy constraints. </w:t>
            </w:r>
          </w:p>
          <w:p w14:paraId="3BCA7F20" w14:textId="77777777" w:rsidR="00202C53" w:rsidRPr="002059C9" w:rsidRDefault="00202C53" w:rsidP="00B6568A">
            <w:pPr>
              <w:widowControl w:val="0"/>
              <w:numPr>
                <w:ilvl w:val="0"/>
                <w:numId w:val="16"/>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Operates as an effective representative of the organisation in internal forums.</w:t>
            </w:r>
          </w:p>
        </w:tc>
      </w:tr>
      <w:tr w:rsidR="00202C53" w:rsidRPr="002059C9" w14:paraId="2E98FC7A" w14:textId="77777777" w:rsidTr="003C6F0C">
        <w:tc>
          <w:tcPr>
            <w:tcW w:w="2130" w:type="dxa"/>
            <w:tcBorders>
              <w:top w:val="dotted" w:sz="4" w:space="0" w:color="auto"/>
              <w:bottom w:val="dotted" w:sz="4" w:space="0" w:color="auto"/>
              <w:right w:val="dotted" w:sz="4" w:space="0" w:color="auto"/>
            </w:tcBorders>
          </w:tcPr>
          <w:p w14:paraId="422AEA60" w14:textId="77777777" w:rsidR="00202C53" w:rsidRPr="002059C9" w:rsidRDefault="00202C53" w:rsidP="003C6F0C">
            <w:pPr>
              <w:widowControl w:val="0"/>
              <w:autoSpaceDE w:val="0"/>
              <w:autoSpaceDN w:val="0"/>
              <w:adjustRightInd w:val="0"/>
              <w:rPr>
                <w:rFonts w:ascii="Arial" w:hAnsi="Arial" w:cs="Arial"/>
                <w:b/>
                <w:color w:val="000000"/>
                <w:sz w:val="20"/>
                <w:szCs w:val="20"/>
              </w:rPr>
            </w:pPr>
          </w:p>
          <w:p w14:paraId="036E477C"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38B91506"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Engages with risk and shows personal courage</w:t>
            </w:r>
          </w:p>
        </w:tc>
        <w:tc>
          <w:tcPr>
            <w:tcW w:w="4393" w:type="dxa"/>
            <w:tcBorders>
              <w:top w:val="dotted" w:sz="4" w:space="0" w:color="auto"/>
              <w:left w:val="dotted" w:sz="4" w:space="0" w:color="auto"/>
              <w:bottom w:val="dotted" w:sz="4" w:space="0" w:color="auto"/>
            </w:tcBorders>
          </w:tcPr>
          <w:p w14:paraId="2F684AC4" w14:textId="77777777" w:rsidR="00202C53" w:rsidRPr="002059C9" w:rsidRDefault="00202C53" w:rsidP="00B6568A">
            <w:pPr>
              <w:widowControl w:val="0"/>
              <w:numPr>
                <w:ilvl w:val="0"/>
                <w:numId w:val="17"/>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Provides impartial and forthright advice.</w:t>
            </w:r>
          </w:p>
          <w:p w14:paraId="4F0914E6" w14:textId="77777777" w:rsidR="00202C53" w:rsidRPr="002059C9" w:rsidRDefault="00202C53" w:rsidP="00B6568A">
            <w:pPr>
              <w:widowControl w:val="0"/>
              <w:numPr>
                <w:ilvl w:val="0"/>
                <w:numId w:val="17"/>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Justifies own position when challenged.</w:t>
            </w:r>
          </w:p>
          <w:p w14:paraId="2A739146" w14:textId="77777777" w:rsidR="00202C53" w:rsidRPr="002059C9" w:rsidRDefault="00202C53" w:rsidP="00B6568A">
            <w:pPr>
              <w:widowControl w:val="0"/>
              <w:numPr>
                <w:ilvl w:val="0"/>
                <w:numId w:val="17"/>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Acknowledges mistakes and learns from them, and seeks guidance and advice when required.</w:t>
            </w:r>
          </w:p>
        </w:tc>
      </w:tr>
      <w:tr w:rsidR="00202C53" w:rsidRPr="002059C9" w14:paraId="15F09211" w14:textId="77777777" w:rsidTr="003C6F0C">
        <w:tc>
          <w:tcPr>
            <w:tcW w:w="2130" w:type="dxa"/>
            <w:tcBorders>
              <w:top w:val="dotted" w:sz="4" w:space="0" w:color="auto"/>
              <w:bottom w:val="dotted" w:sz="4" w:space="0" w:color="auto"/>
              <w:right w:val="dotted" w:sz="4" w:space="0" w:color="auto"/>
            </w:tcBorders>
          </w:tcPr>
          <w:p w14:paraId="3E1AAA30" w14:textId="77777777" w:rsidR="00202C53" w:rsidRPr="002059C9" w:rsidRDefault="00202C53" w:rsidP="003C6F0C">
            <w:pPr>
              <w:widowControl w:val="0"/>
              <w:autoSpaceDE w:val="0"/>
              <w:autoSpaceDN w:val="0"/>
              <w:adjustRightInd w:val="0"/>
              <w:rPr>
                <w:rFonts w:ascii="Arial" w:hAnsi="Arial" w:cs="Arial"/>
                <w:b/>
                <w:color w:val="000000"/>
                <w:sz w:val="20"/>
                <w:szCs w:val="20"/>
              </w:rPr>
            </w:pPr>
          </w:p>
          <w:p w14:paraId="1FFFD36C"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345EA3DC"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Commits to action</w:t>
            </w:r>
          </w:p>
        </w:tc>
        <w:tc>
          <w:tcPr>
            <w:tcW w:w="4393" w:type="dxa"/>
            <w:tcBorders>
              <w:top w:val="dotted" w:sz="4" w:space="0" w:color="auto"/>
              <w:left w:val="dotted" w:sz="4" w:space="0" w:color="auto"/>
              <w:bottom w:val="dotted" w:sz="4" w:space="0" w:color="auto"/>
            </w:tcBorders>
          </w:tcPr>
          <w:p w14:paraId="2DC10FA8" w14:textId="77777777" w:rsidR="00202C53" w:rsidRPr="002059C9" w:rsidRDefault="00202C53" w:rsidP="00B6568A">
            <w:pPr>
              <w:widowControl w:val="0"/>
              <w:numPr>
                <w:ilvl w:val="0"/>
                <w:numId w:val="18"/>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Takes personal responsibility for meeting objectives and progressing work. </w:t>
            </w:r>
          </w:p>
          <w:p w14:paraId="6282669D" w14:textId="77777777" w:rsidR="00202C53" w:rsidRPr="002059C9" w:rsidRDefault="00202C53" w:rsidP="00B6568A">
            <w:pPr>
              <w:widowControl w:val="0"/>
              <w:numPr>
                <w:ilvl w:val="0"/>
                <w:numId w:val="18"/>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Shows initiative and does what is required. </w:t>
            </w:r>
          </w:p>
          <w:p w14:paraId="3FA772EC" w14:textId="77777777" w:rsidR="00202C53" w:rsidRPr="002059C9" w:rsidRDefault="00202C53" w:rsidP="00B6568A">
            <w:pPr>
              <w:widowControl w:val="0"/>
              <w:numPr>
                <w:ilvl w:val="0"/>
                <w:numId w:val="18"/>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Commits energy and drive to see that goals are achieved.</w:t>
            </w:r>
          </w:p>
        </w:tc>
      </w:tr>
      <w:tr w:rsidR="00202C53" w:rsidRPr="002059C9" w14:paraId="51784985" w14:textId="77777777" w:rsidTr="003C6F0C">
        <w:tc>
          <w:tcPr>
            <w:tcW w:w="2130" w:type="dxa"/>
            <w:tcBorders>
              <w:top w:val="dotted" w:sz="4" w:space="0" w:color="auto"/>
              <w:bottom w:val="dotted" w:sz="4" w:space="0" w:color="auto"/>
              <w:right w:val="dotted" w:sz="4" w:space="0" w:color="auto"/>
            </w:tcBorders>
          </w:tcPr>
          <w:p w14:paraId="492050D8" w14:textId="77777777" w:rsidR="00202C53" w:rsidRPr="002059C9" w:rsidRDefault="00202C53" w:rsidP="003C6F0C">
            <w:pPr>
              <w:widowControl w:val="0"/>
              <w:autoSpaceDE w:val="0"/>
              <w:autoSpaceDN w:val="0"/>
              <w:adjustRightInd w:val="0"/>
              <w:rPr>
                <w:rFonts w:ascii="Arial" w:hAnsi="Arial" w:cs="Arial"/>
                <w:b/>
                <w:color w:val="000000"/>
                <w:sz w:val="20"/>
                <w:szCs w:val="20"/>
              </w:rPr>
            </w:pPr>
          </w:p>
          <w:p w14:paraId="77CA50EC"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278F6180"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Promotes and adopts a positive and balanced approach to work</w:t>
            </w:r>
          </w:p>
        </w:tc>
        <w:tc>
          <w:tcPr>
            <w:tcW w:w="4393" w:type="dxa"/>
            <w:tcBorders>
              <w:top w:val="dotted" w:sz="4" w:space="0" w:color="auto"/>
              <w:left w:val="dotted" w:sz="4" w:space="0" w:color="auto"/>
              <w:bottom w:val="dotted" w:sz="4" w:space="0" w:color="auto"/>
            </w:tcBorders>
          </w:tcPr>
          <w:p w14:paraId="429C3767" w14:textId="77777777" w:rsidR="00202C53" w:rsidRPr="002059C9" w:rsidRDefault="00202C53" w:rsidP="00B6568A">
            <w:pPr>
              <w:widowControl w:val="0"/>
              <w:numPr>
                <w:ilvl w:val="0"/>
                <w:numId w:val="19"/>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Persists with, and focuses on achieving, objectives even in difficult circumstances.</w:t>
            </w:r>
          </w:p>
          <w:p w14:paraId="7E064454" w14:textId="77777777" w:rsidR="00202C53" w:rsidRPr="002059C9" w:rsidRDefault="00202C53" w:rsidP="00B6568A">
            <w:pPr>
              <w:widowControl w:val="0"/>
              <w:numPr>
                <w:ilvl w:val="0"/>
                <w:numId w:val="19"/>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Remains positive and responds to pressure in a calm manner.</w:t>
            </w:r>
          </w:p>
        </w:tc>
      </w:tr>
      <w:tr w:rsidR="00202C53" w:rsidRPr="002059C9" w14:paraId="45F707E2" w14:textId="77777777" w:rsidTr="003C6F0C">
        <w:tc>
          <w:tcPr>
            <w:tcW w:w="2130" w:type="dxa"/>
            <w:tcBorders>
              <w:top w:val="dotted" w:sz="4" w:space="0" w:color="auto"/>
              <w:bottom w:val="single" w:sz="18" w:space="0" w:color="auto"/>
              <w:right w:val="dotted" w:sz="4" w:space="0" w:color="auto"/>
            </w:tcBorders>
          </w:tcPr>
          <w:p w14:paraId="0EA948AA"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single" w:sz="18" w:space="0" w:color="auto"/>
              <w:right w:val="dotted" w:sz="4" w:space="0" w:color="auto"/>
            </w:tcBorders>
            <w:vAlign w:val="center"/>
          </w:tcPr>
          <w:p w14:paraId="0F5550F7"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Demonstrates self-awareness and a commitment to personal development</w:t>
            </w:r>
          </w:p>
        </w:tc>
        <w:tc>
          <w:tcPr>
            <w:tcW w:w="4393" w:type="dxa"/>
            <w:tcBorders>
              <w:top w:val="dotted" w:sz="4" w:space="0" w:color="auto"/>
              <w:left w:val="dotted" w:sz="4" w:space="0" w:color="auto"/>
              <w:bottom w:val="single" w:sz="18" w:space="0" w:color="auto"/>
            </w:tcBorders>
          </w:tcPr>
          <w:p w14:paraId="570FD7D7" w14:textId="77777777" w:rsidR="00202C53" w:rsidRPr="002059C9" w:rsidRDefault="00202C53" w:rsidP="00B6568A">
            <w:pPr>
              <w:widowControl w:val="0"/>
              <w:numPr>
                <w:ilvl w:val="0"/>
                <w:numId w:val="20"/>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Seeks feedback from others.</w:t>
            </w:r>
          </w:p>
          <w:p w14:paraId="15D83138" w14:textId="77777777" w:rsidR="00202C53" w:rsidRPr="002059C9" w:rsidRDefault="00202C53" w:rsidP="00B6568A">
            <w:pPr>
              <w:widowControl w:val="0"/>
              <w:numPr>
                <w:ilvl w:val="0"/>
                <w:numId w:val="20"/>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Communicates areas of strengths and acknowledges development needs.</w:t>
            </w:r>
          </w:p>
          <w:p w14:paraId="21E4EA37" w14:textId="77777777" w:rsidR="00202C53" w:rsidRPr="002059C9" w:rsidRDefault="00202C53" w:rsidP="00B6568A">
            <w:pPr>
              <w:widowControl w:val="0"/>
              <w:numPr>
                <w:ilvl w:val="0"/>
                <w:numId w:val="20"/>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Reflects on own behaviour and recognises the impact on others. </w:t>
            </w:r>
          </w:p>
          <w:p w14:paraId="65FA14A6" w14:textId="77777777" w:rsidR="00202C53" w:rsidRPr="002059C9" w:rsidRDefault="00202C53" w:rsidP="00B6568A">
            <w:pPr>
              <w:widowControl w:val="0"/>
              <w:numPr>
                <w:ilvl w:val="0"/>
                <w:numId w:val="20"/>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Shows commitment to learning and self-development.</w:t>
            </w:r>
          </w:p>
        </w:tc>
      </w:tr>
      <w:tr w:rsidR="00202C53" w:rsidRPr="002059C9" w14:paraId="11BF51B9" w14:textId="77777777" w:rsidTr="003C6F0C">
        <w:tc>
          <w:tcPr>
            <w:tcW w:w="2130" w:type="dxa"/>
            <w:tcBorders>
              <w:top w:val="single" w:sz="18" w:space="0" w:color="auto"/>
              <w:bottom w:val="dotted" w:sz="4" w:space="0" w:color="auto"/>
              <w:right w:val="dotted" w:sz="4" w:space="0" w:color="auto"/>
            </w:tcBorders>
            <w:vAlign w:val="center"/>
          </w:tcPr>
          <w:p w14:paraId="30F6524D" w14:textId="77777777" w:rsidR="00202C53" w:rsidRPr="002059C9" w:rsidRDefault="00202C53" w:rsidP="003C6F0C">
            <w:pPr>
              <w:widowControl w:val="0"/>
              <w:autoSpaceDE w:val="0"/>
              <w:autoSpaceDN w:val="0"/>
              <w:adjustRightInd w:val="0"/>
              <w:rPr>
                <w:rFonts w:ascii="Arial" w:hAnsi="Arial" w:cs="Arial"/>
                <w:b/>
                <w:color w:val="000000"/>
                <w:sz w:val="20"/>
                <w:szCs w:val="20"/>
              </w:rPr>
            </w:pPr>
            <w:r w:rsidRPr="002059C9">
              <w:rPr>
                <w:rFonts w:ascii="Arial" w:hAnsi="Arial" w:cs="Arial"/>
                <w:b/>
                <w:color w:val="000000"/>
                <w:sz w:val="20"/>
                <w:szCs w:val="20"/>
              </w:rPr>
              <w:t xml:space="preserve">Communicates with influence </w:t>
            </w:r>
          </w:p>
        </w:tc>
        <w:tc>
          <w:tcPr>
            <w:tcW w:w="4676" w:type="dxa"/>
            <w:tcBorders>
              <w:top w:val="single" w:sz="18" w:space="0" w:color="auto"/>
              <w:left w:val="dotted" w:sz="4" w:space="0" w:color="auto"/>
              <w:bottom w:val="dotted" w:sz="4" w:space="0" w:color="auto"/>
              <w:right w:val="dotted" w:sz="4" w:space="0" w:color="auto"/>
            </w:tcBorders>
            <w:vAlign w:val="center"/>
          </w:tcPr>
          <w:p w14:paraId="74C02EB5"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Communicates clearly</w:t>
            </w:r>
          </w:p>
        </w:tc>
        <w:tc>
          <w:tcPr>
            <w:tcW w:w="4393" w:type="dxa"/>
            <w:tcBorders>
              <w:top w:val="single" w:sz="18" w:space="0" w:color="auto"/>
              <w:left w:val="dotted" w:sz="4" w:space="0" w:color="auto"/>
              <w:bottom w:val="dotted" w:sz="4" w:space="0" w:color="auto"/>
            </w:tcBorders>
          </w:tcPr>
          <w:p w14:paraId="0BCCD4B0" w14:textId="77777777" w:rsidR="00202C53" w:rsidRPr="002059C9" w:rsidRDefault="00202C53" w:rsidP="00B6568A">
            <w:pPr>
              <w:widowControl w:val="0"/>
              <w:numPr>
                <w:ilvl w:val="0"/>
                <w:numId w:val="21"/>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Confidently presents messages in a clear, concise and articulate manner.</w:t>
            </w:r>
          </w:p>
          <w:p w14:paraId="4C080C06" w14:textId="77777777" w:rsidR="00202C53" w:rsidRPr="002059C9" w:rsidRDefault="00202C53" w:rsidP="00B6568A">
            <w:pPr>
              <w:widowControl w:val="0"/>
              <w:numPr>
                <w:ilvl w:val="0"/>
                <w:numId w:val="21"/>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Focuses on key points and uses appropriate, unambiguous language.</w:t>
            </w:r>
          </w:p>
          <w:p w14:paraId="6BC222D6" w14:textId="77777777" w:rsidR="00202C53" w:rsidRPr="002059C9" w:rsidRDefault="00202C53" w:rsidP="00B6568A">
            <w:pPr>
              <w:widowControl w:val="0"/>
              <w:numPr>
                <w:ilvl w:val="0"/>
                <w:numId w:val="21"/>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Selects the most appropriate medium for conveying information and structures written and oral communication to ensure clarity.</w:t>
            </w:r>
          </w:p>
        </w:tc>
      </w:tr>
      <w:tr w:rsidR="00202C53" w:rsidRPr="002059C9" w14:paraId="5E007F77" w14:textId="77777777" w:rsidTr="003C6F0C">
        <w:tc>
          <w:tcPr>
            <w:tcW w:w="2130" w:type="dxa"/>
            <w:tcBorders>
              <w:top w:val="dotted" w:sz="4" w:space="0" w:color="auto"/>
              <w:bottom w:val="dotted" w:sz="4" w:space="0" w:color="auto"/>
              <w:right w:val="dotted" w:sz="4" w:space="0" w:color="auto"/>
            </w:tcBorders>
          </w:tcPr>
          <w:p w14:paraId="73AEE1EC"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bottom w:val="dotted" w:sz="4" w:space="0" w:color="auto"/>
              <w:right w:val="dotted" w:sz="4" w:space="0" w:color="auto"/>
            </w:tcBorders>
            <w:vAlign w:val="center"/>
          </w:tcPr>
          <w:p w14:paraId="171E1206"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Listens, understands and adapts to audience</w:t>
            </w:r>
          </w:p>
        </w:tc>
        <w:tc>
          <w:tcPr>
            <w:tcW w:w="4393" w:type="dxa"/>
            <w:tcBorders>
              <w:top w:val="dotted" w:sz="4" w:space="0" w:color="auto"/>
              <w:left w:val="dotted" w:sz="4" w:space="0" w:color="auto"/>
              <w:bottom w:val="dotted" w:sz="4" w:space="0" w:color="auto"/>
            </w:tcBorders>
          </w:tcPr>
          <w:p w14:paraId="77A62A3F" w14:textId="77777777" w:rsidR="00202C53" w:rsidRPr="002059C9" w:rsidRDefault="00202C53" w:rsidP="00B6568A">
            <w:pPr>
              <w:widowControl w:val="0"/>
              <w:numPr>
                <w:ilvl w:val="0"/>
                <w:numId w:val="22"/>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 xml:space="preserve">Seeks to understand the audience and tailors communication style and message accordingly. </w:t>
            </w:r>
          </w:p>
          <w:p w14:paraId="3CAFAA53" w14:textId="77777777" w:rsidR="00202C53" w:rsidRPr="002059C9" w:rsidRDefault="00202C53" w:rsidP="00B6568A">
            <w:pPr>
              <w:widowControl w:val="0"/>
              <w:numPr>
                <w:ilvl w:val="0"/>
                <w:numId w:val="22"/>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lastRenderedPageBreak/>
              <w:t xml:space="preserve">Listens carefully to others and checks to ensure their views have been understood. </w:t>
            </w:r>
          </w:p>
          <w:p w14:paraId="3A25FA4F" w14:textId="77777777" w:rsidR="00202C53" w:rsidRPr="002059C9" w:rsidRDefault="00202C53" w:rsidP="00B6568A">
            <w:pPr>
              <w:widowControl w:val="0"/>
              <w:numPr>
                <w:ilvl w:val="0"/>
                <w:numId w:val="22"/>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Checks own understanding of others' comments and does not allow misunderstandings to linger.</w:t>
            </w:r>
          </w:p>
        </w:tc>
      </w:tr>
      <w:tr w:rsidR="00202C53" w:rsidRPr="002059C9" w14:paraId="150D1729" w14:textId="77777777" w:rsidTr="003C6F0C">
        <w:tc>
          <w:tcPr>
            <w:tcW w:w="2130" w:type="dxa"/>
            <w:tcBorders>
              <w:top w:val="dotted" w:sz="4" w:space="0" w:color="auto"/>
              <w:right w:val="dotted" w:sz="4" w:space="0" w:color="auto"/>
            </w:tcBorders>
          </w:tcPr>
          <w:p w14:paraId="5426DF1B" w14:textId="77777777" w:rsidR="00202C53" w:rsidRPr="002059C9" w:rsidRDefault="00202C53" w:rsidP="003C6F0C">
            <w:pPr>
              <w:widowControl w:val="0"/>
              <w:autoSpaceDE w:val="0"/>
              <w:autoSpaceDN w:val="0"/>
              <w:adjustRightInd w:val="0"/>
              <w:rPr>
                <w:rFonts w:ascii="Arial" w:hAnsi="Arial" w:cs="Arial"/>
                <w:b/>
                <w:color w:val="000000"/>
                <w:sz w:val="20"/>
                <w:szCs w:val="20"/>
              </w:rPr>
            </w:pPr>
          </w:p>
        </w:tc>
        <w:tc>
          <w:tcPr>
            <w:tcW w:w="4676" w:type="dxa"/>
            <w:tcBorders>
              <w:top w:val="dotted" w:sz="4" w:space="0" w:color="auto"/>
              <w:left w:val="dotted" w:sz="4" w:space="0" w:color="auto"/>
              <w:right w:val="dotted" w:sz="4" w:space="0" w:color="auto"/>
            </w:tcBorders>
            <w:vAlign w:val="center"/>
          </w:tcPr>
          <w:p w14:paraId="7249F7B5" w14:textId="77777777" w:rsidR="00202C53" w:rsidRPr="002059C9" w:rsidRDefault="00202C53" w:rsidP="003C6F0C">
            <w:pPr>
              <w:widowControl w:val="0"/>
              <w:autoSpaceDE w:val="0"/>
              <w:autoSpaceDN w:val="0"/>
              <w:adjustRightInd w:val="0"/>
              <w:rPr>
                <w:rFonts w:ascii="Arial" w:hAnsi="Arial" w:cs="Arial"/>
                <w:color w:val="000000"/>
                <w:sz w:val="20"/>
                <w:szCs w:val="20"/>
              </w:rPr>
            </w:pPr>
            <w:r w:rsidRPr="002059C9">
              <w:rPr>
                <w:rFonts w:ascii="Arial" w:hAnsi="Arial" w:cs="Arial"/>
                <w:color w:val="000000"/>
                <w:sz w:val="20"/>
                <w:szCs w:val="20"/>
              </w:rPr>
              <w:t>Negotiates confidently</w:t>
            </w:r>
          </w:p>
        </w:tc>
        <w:tc>
          <w:tcPr>
            <w:tcW w:w="4393" w:type="dxa"/>
            <w:tcBorders>
              <w:top w:val="dotted" w:sz="4" w:space="0" w:color="auto"/>
              <w:left w:val="dotted" w:sz="4" w:space="0" w:color="auto"/>
            </w:tcBorders>
          </w:tcPr>
          <w:p w14:paraId="1AB0BFFC" w14:textId="77777777" w:rsidR="00202C53" w:rsidRPr="002059C9" w:rsidRDefault="00202C53" w:rsidP="00B6568A">
            <w:pPr>
              <w:widowControl w:val="0"/>
              <w:numPr>
                <w:ilvl w:val="0"/>
                <w:numId w:val="23"/>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Approaches negotiations with a clear understanding of key issues.</w:t>
            </w:r>
          </w:p>
          <w:p w14:paraId="09C1E950" w14:textId="77777777" w:rsidR="00202C53" w:rsidRPr="002059C9" w:rsidRDefault="00202C53" w:rsidP="00B6568A">
            <w:pPr>
              <w:widowControl w:val="0"/>
              <w:numPr>
                <w:ilvl w:val="0"/>
                <w:numId w:val="23"/>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Understands the desired outcomes. Identifies relevant stakeholders' expectations and concerns. </w:t>
            </w:r>
          </w:p>
          <w:p w14:paraId="6F204F77" w14:textId="77777777" w:rsidR="00202C53" w:rsidRPr="002059C9" w:rsidRDefault="00202C53" w:rsidP="00B6568A">
            <w:pPr>
              <w:widowControl w:val="0"/>
              <w:numPr>
                <w:ilvl w:val="0"/>
                <w:numId w:val="23"/>
              </w:numPr>
              <w:autoSpaceDE w:val="0"/>
              <w:autoSpaceDN w:val="0"/>
              <w:adjustRightInd w:val="0"/>
              <w:ind w:left="323" w:hanging="323"/>
              <w:rPr>
                <w:rFonts w:ascii="Arial" w:hAnsi="Arial" w:cs="Arial"/>
                <w:color w:val="000000"/>
                <w:sz w:val="20"/>
                <w:szCs w:val="20"/>
              </w:rPr>
            </w:pPr>
            <w:r w:rsidRPr="002059C9">
              <w:rPr>
                <w:rFonts w:ascii="Arial" w:hAnsi="Arial" w:cs="Arial"/>
                <w:color w:val="333333"/>
                <w:sz w:val="20"/>
                <w:szCs w:val="20"/>
              </w:rPr>
              <w:t xml:space="preserve">Discusses issues credibly and thoughtfully. </w:t>
            </w:r>
          </w:p>
          <w:p w14:paraId="45958B48" w14:textId="77777777" w:rsidR="00202C53" w:rsidRPr="002059C9" w:rsidRDefault="00202C53" w:rsidP="00B6568A">
            <w:pPr>
              <w:widowControl w:val="0"/>
              <w:numPr>
                <w:ilvl w:val="0"/>
                <w:numId w:val="23"/>
              </w:numPr>
              <w:autoSpaceDE w:val="0"/>
              <w:autoSpaceDN w:val="0"/>
              <w:adjustRightInd w:val="0"/>
              <w:ind w:left="323" w:hanging="322"/>
              <w:rPr>
                <w:rFonts w:ascii="Arial" w:hAnsi="Arial" w:cs="Arial"/>
                <w:color w:val="000000"/>
                <w:sz w:val="20"/>
                <w:szCs w:val="20"/>
              </w:rPr>
            </w:pPr>
            <w:r w:rsidRPr="002059C9">
              <w:rPr>
                <w:rFonts w:ascii="Arial" w:hAnsi="Arial" w:cs="Arial"/>
                <w:color w:val="333333"/>
                <w:sz w:val="20"/>
                <w:szCs w:val="20"/>
              </w:rPr>
              <w:t>Encourages the support of relevant stakeholders.</w:t>
            </w:r>
          </w:p>
        </w:tc>
      </w:tr>
    </w:tbl>
    <w:p w14:paraId="323E36BE"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17C6EF5E"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45D9A28B"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493D8D94" w14:textId="77777777" w:rsidR="00202C53" w:rsidRPr="002059C9" w:rsidRDefault="00202C53" w:rsidP="00202C53">
      <w:pPr>
        <w:autoSpaceDE w:val="0"/>
        <w:autoSpaceDN w:val="0"/>
        <w:adjustRightInd w:val="0"/>
        <w:spacing w:after="0" w:line="240" w:lineRule="auto"/>
        <w:rPr>
          <w:rFonts w:ascii="Arial" w:hAnsi="Arial" w:cs="Arial"/>
          <w:color w:val="000000"/>
          <w:sz w:val="20"/>
          <w:szCs w:val="20"/>
        </w:rPr>
      </w:pPr>
      <w:r w:rsidRPr="002059C9">
        <w:rPr>
          <w:rFonts w:ascii="Arial" w:hAnsi="Arial" w:cs="Arial"/>
          <w:b/>
          <w:bCs/>
          <w:color w:val="000000"/>
          <w:sz w:val="20"/>
          <w:szCs w:val="20"/>
        </w:rPr>
        <w:t xml:space="preserve">Further information: </w:t>
      </w:r>
    </w:p>
    <w:p w14:paraId="596D53DC" w14:textId="77777777" w:rsidR="00202C53" w:rsidRPr="002059C9" w:rsidRDefault="00202C53" w:rsidP="00202C53">
      <w:pPr>
        <w:autoSpaceDE w:val="0"/>
        <w:autoSpaceDN w:val="0"/>
        <w:adjustRightInd w:val="0"/>
        <w:spacing w:after="0" w:line="240" w:lineRule="auto"/>
        <w:rPr>
          <w:rFonts w:ascii="Arial" w:hAnsi="Arial" w:cs="Arial"/>
          <w:color w:val="000000"/>
          <w:sz w:val="20"/>
          <w:szCs w:val="20"/>
        </w:rPr>
      </w:pPr>
      <w:r w:rsidRPr="002059C9">
        <w:rPr>
          <w:rFonts w:ascii="Arial" w:hAnsi="Arial" w:cs="Arial"/>
          <w:color w:val="000000"/>
          <w:sz w:val="20"/>
          <w:szCs w:val="20"/>
        </w:rPr>
        <w:t xml:space="preserve">For further information about the Aged Care Quality and Safety Commission, office locations and other related resources, please visit </w:t>
      </w:r>
      <w:hyperlink r:id="rId13" w:history="1">
        <w:r w:rsidRPr="002059C9">
          <w:rPr>
            <w:rStyle w:val="Hyperlink"/>
            <w:rFonts w:ascii="Arial" w:hAnsi="Arial" w:cs="Arial"/>
            <w:sz w:val="20"/>
            <w:szCs w:val="20"/>
          </w:rPr>
          <w:t>https://www.agedcarequality.gov.au/</w:t>
        </w:r>
      </w:hyperlink>
      <w:r w:rsidRPr="002059C9">
        <w:rPr>
          <w:rFonts w:ascii="Arial" w:hAnsi="Arial" w:cs="Arial"/>
          <w:color w:val="000000"/>
          <w:sz w:val="20"/>
          <w:szCs w:val="20"/>
        </w:rPr>
        <w:t xml:space="preserve"> . </w:t>
      </w:r>
    </w:p>
    <w:p w14:paraId="52370ABE"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24A4037A"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r w:rsidRPr="002059C9">
        <w:rPr>
          <w:rFonts w:ascii="Arial" w:hAnsi="Arial" w:cs="Arial"/>
          <w:color w:val="000000"/>
          <w:sz w:val="20"/>
          <w:szCs w:val="20"/>
        </w:rPr>
        <w:t xml:space="preserve">For more information on the Australian Public Service, please visit http://www.apsc.gov.au/publications-and-media/current-publications/cracking-the-code/factsheet-4 and </w:t>
      </w:r>
      <w:hyperlink r:id="rId14" w:history="1">
        <w:r w:rsidRPr="002059C9">
          <w:rPr>
            <w:rStyle w:val="Hyperlink"/>
            <w:rFonts w:ascii="Arial" w:hAnsi="Arial" w:cs="Arial"/>
            <w:sz w:val="20"/>
            <w:szCs w:val="20"/>
          </w:rPr>
          <w:t>http://www.apsc.gov.au/publications-and-media/current-publications/cracking-the-code</w:t>
        </w:r>
      </w:hyperlink>
      <w:r w:rsidRPr="002059C9">
        <w:rPr>
          <w:rFonts w:ascii="Arial" w:hAnsi="Arial" w:cs="Arial"/>
          <w:color w:val="000000"/>
          <w:sz w:val="20"/>
          <w:szCs w:val="20"/>
        </w:rPr>
        <w:t xml:space="preserve"> . </w:t>
      </w:r>
    </w:p>
    <w:p w14:paraId="43261ABD"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27DCA013" w14:textId="77777777" w:rsidR="00202C53" w:rsidRPr="002059C9" w:rsidRDefault="00202C53" w:rsidP="00202C53">
      <w:pPr>
        <w:widowControl w:val="0"/>
        <w:autoSpaceDE w:val="0"/>
        <w:autoSpaceDN w:val="0"/>
        <w:adjustRightInd w:val="0"/>
        <w:spacing w:after="0" w:line="240" w:lineRule="auto"/>
        <w:rPr>
          <w:rFonts w:ascii="Arial" w:hAnsi="Arial" w:cs="Arial"/>
          <w:color w:val="000000"/>
          <w:sz w:val="20"/>
          <w:szCs w:val="20"/>
        </w:rPr>
      </w:pPr>
    </w:p>
    <w:p w14:paraId="2D003C6C" w14:textId="0D67CF20" w:rsidR="008E2DA9" w:rsidRPr="00EB151E" w:rsidRDefault="008E2DA9" w:rsidP="00202C53">
      <w:pPr>
        <w:widowControl w:val="0"/>
        <w:tabs>
          <w:tab w:val="left" w:pos="2520"/>
        </w:tabs>
        <w:autoSpaceDE w:val="0"/>
        <w:autoSpaceDN w:val="0"/>
        <w:adjustRightInd w:val="0"/>
        <w:spacing w:after="0" w:line="360" w:lineRule="auto"/>
        <w:ind w:right="-20"/>
        <w:jc w:val="center"/>
        <w:rPr>
          <w:sz w:val="18"/>
          <w:szCs w:val="18"/>
        </w:rPr>
      </w:pPr>
    </w:p>
    <w:sectPr w:rsidR="008E2DA9" w:rsidRPr="00EB151E" w:rsidSect="00F71695">
      <w:headerReference w:type="default" r:id="rId15"/>
      <w:footerReference w:type="default" r:id="rId16"/>
      <w:type w:val="continuous"/>
      <w:pgSz w:w="12240" w:h="15840"/>
      <w:pgMar w:top="1220" w:right="900" w:bottom="50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C977" w14:textId="77777777" w:rsidR="00BA6180" w:rsidRDefault="00BA6180">
      <w:pPr>
        <w:spacing w:after="0" w:line="240" w:lineRule="auto"/>
      </w:pPr>
      <w:r>
        <w:separator/>
      </w:r>
    </w:p>
  </w:endnote>
  <w:endnote w:type="continuationSeparator" w:id="0">
    <w:p w14:paraId="56230D92" w14:textId="77777777" w:rsidR="00BA6180" w:rsidRDefault="00BA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386E" w14:textId="77777777" w:rsidR="00722806" w:rsidRDefault="00162F7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0B144120" wp14:editId="23132744">
              <wp:simplePos x="0" y="0"/>
              <wp:positionH relativeFrom="page">
                <wp:posOffset>701040</wp:posOffset>
              </wp:positionH>
              <wp:positionV relativeFrom="page">
                <wp:posOffset>9594850</wp:posOffset>
              </wp:positionV>
              <wp:extent cx="6370320" cy="12700"/>
              <wp:effectExtent l="0" t="0" r="0" b="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B83320" id="Freeform 1"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728" behindDoc="1" locked="0" layoutInCell="0" allowOverlap="1" wp14:anchorId="30D62FD9" wp14:editId="23F67100">
              <wp:simplePos x="0" y="0"/>
              <wp:positionH relativeFrom="page">
                <wp:posOffset>707390</wp:posOffset>
              </wp:positionH>
              <wp:positionV relativeFrom="page">
                <wp:posOffset>9615805</wp:posOffset>
              </wp:positionV>
              <wp:extent cx="359410" cy="127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10223"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62FD9" id="_x0000_t202" coordsize="21600,21600" o:spt="202" path="m,l,21600r21600,l21600,xe">
              <v:stroke joinstyle="miter"/>
              <v:path gradientshapeok="t" o:connecttype="rect"/>
            </v:shapetype>
            <v:shape id="Text Box 2" o:spid="_x0000_s1026" type="#_x0000_t202" style="position:absolute;margin-left:55.7pt;margin-top:757.15pt;width:28.3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3K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Dzmp3KrwIAAKgFAAAOAAAA&#10;AAAAAAAAAAAAAC4CAABkcnMvZTJvRG9jLnhtbFBLAQItABQABgAIAAAAIQCrNKBe3gAAAA0BAAAP&#10;AAAAAAAAAAAAAAAAAAkFAABkcnMvZG93bnJldi54bWxQSwUGAAAAAAQABADzAAAAFAYAAAAA&#10;" o:allowincell="f" filled="f" stroked="f">
              <v:textbox inset="0,0,0,0">
                <w:txbxContent>
                  <w:p w14:paraId="35E10223"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162F71">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059C652" wp14:editId="4F1A0FE7">
              <wp:simplePos x="0" y="0"/>
              <wp:positionH relativeFrom="page">
                <wp:posOffset>5764530</wp:posOffset>
              </wp:positionH>
              <wp:positionV relativeFrom="page">
                <wp:posOffset>9615805</wp:posOffset>
              </wp:positionV>
              <wp:extent cx="91186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2716"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C652" id="Text Box 3" o:spid="_x0000_s1027" type="#_x0000_t202" style="position:absolute;margin-left:453.9pt;margin-top:757.15pt;width:71.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HesQIAAK8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" o:allowincell="f" filled="f" stroked="f">
              <v:textbox inset="0,0,0,0">
                <w:txbxContent>
                  <w:p w14:paraId="074D2716"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2FE8F" w14:textId="77777777" w:rsidR="00BA6180" w:rsidRDefault="00BA6180">
      <w:pPr>
        <w:spacing w:after="0" w:line="240" w:lineRule="auto"/>
      </w:pPr>
      <w:r>
        <w:separator/>
      </w:r>
    </w:p>
  </w:footnote>
  <w:footnote w:type="continuationSeparator" w:id="0">
    <w:p w14:paraId="374D531A" w14:textId="77777777" w:rsidR="00BA6180" w:rsidRDefault="00BA6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5B22" w14:textId="77777777" w:rsidR="00722806" w:rsidRDefault="00440A6C" w:rsidP="006E68AF">
    <w:pPr>
      <w:rPr>
        <w:rFonts w:ascii="Arial" w:hAnsi="Arial" w:cs="Arial"/>
      </w:rPr>
    </w:pPr>
    <w:r>
      <w:rPr>
        <w:noProof/>
      </w:rPr>
      <w:drawing>
        <wp:anchor distT="0" distB="0" distL="114300" distR="114300" simplePos="0" relativeHeight="251660800" behindDoc="0" locked="0" layoutInCell="1" allowOverlap="1" wp14:anchorId="22E4422F" wp14:editId="29CBD0C1">
          <wp:simplePos x="0" y="0"/>
          <wp:positionH relativeFrom="margin">
            <wp:posOffset>0</wp:posOffset>
          </wp:positionH>
          <wp:positionV relativeFrom="page">
            <wp:posOffset>767080</wp:posOffset>
          </wp:positionV>
          <wp:extent cx="6663690" cy="650875"/>
          <wp:effectExtent l="0" t="0" r="3810" b="0"/>
          <wp:wrapTopAndBottom/>
          <wp:docPr id="8" name="Picture 8"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6663690" cy="650875"/>
                  </a:xfrm>
                  <a:prstGeom prst="rect">
                    <a:avLst/>
                  </a:prstGeom>
                </pic:spPr>
              </pic:pic>
            </a:graphicData>
          </a:graphic>
          <wp14:sizeRelH relativeFrom="margin">
            <wp14:pctWidth>0</wp14:pctWidth>
          </wp14:sizeRelH>
          <wp14:sizeRelV relativeFrom="margin">
            <wp14:pctHeight>0</wp14:pctHeight>
          </wp14:sizeRelV>
        </wp:anchor>
      </w:drawing>
    </w:r>
  </w:p>
  <w:p w14:paraId="4A760E27" w14:textId="77777777" w:rsidR="00440A6C" w:rsidRPr="009A546C" w:rsidRDefault="00440A6C" w:rsidP="006E68AF">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161"/>
    <w:multiLevelType w:val="hybridMultilevel"/>
    <w:tmpl w:val="43268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B3C4B"/>
    <w:multiLevelType w:val="hybridMultilevel"/>
    <w:tmpl w:val="9E78D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E060F"/>
    <w:multiLevelType w:val="hybridMultilevel"/>
    <w:tmpl w:val="28D6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84D5A"/>
    <w:multiLevelType w:val="hybridMultilevel"/>
    <w:tmpl w:val="5872A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BE3341"/>
    <w:multiLevelType w:val="hybridMultilevel"/>
    <w:tmpl w:val="F4365710"/>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5" w15:restartNumberingAfterBreak="0">
    <w:nsid w:val="1A8B04DB"/>
    <w:multiLevelType w:val="hybridMultilevel"/>
    <w:tmpl w:val="E888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A3831"/>
    <w:multiLevelType w:val="hybridMultilevel"/>
    <w:tmpl w:val="F3D25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7712C9"/>
    <w:multiLevelType w:val="hybridMultilevel"/>
    <w:tmpl w:val="CFC2E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1724B3"/>
    <w:multiLevelType w:val="hybridMultilevel"/>
    <w:tmpl w:val="29003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E2C95"/>
    <w:multiLevelType w:val="hybridMultilevel"/>
    <w:tmpl w:val="855EE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7561D0"/>
    <w:multiLevelType w:val="hybridMultilevel"/>
    <w:tmpl w:val="46D00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F44FBB"/>
    <w:multiLevelType w:val="hybridMultilevel"/>
    <w:tmpl w:val="F0464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57582"/>
    <w:multiLevelType w:val="hybridMultilevel"/>
    <w:tmpl w:val="902462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9E64921"/>
    <w:multiLevelType w:val="hybridMultilevel"/>
    <w:tmpl w:val="7E969F7E"/>
    <w:lvl w:ilvl="0" w:tplc="0C090001">
      <w:start w:val="1"/>
      <w:numFmt w:val="bullet"/>
      <w:lvlText w:val=""/>
      <w:lvlJc w:val="left"/>
      <w:pPr>
        <w:ind w:left="1609" w:hanging="360"/>
      </w:pPr>
      <w:rPr>
        <w:rFonts w:ascii="Symbol" w:hAnsi="Symbol" w:hint="default"/>
      </w:rPr>
    </w:lvl>
    <w:lvl w:ilvl="1" w:tplc="0C090003" w:tentative="1">
      <w:start w:val="1"/>
      <w:numFmt w:val="bullet"/>
      <w:lvlText w:val="o"/>
      <w:lvlJc w:val="left"/>
      <w:pPr>
        <w:ind w:left="2329" w:hanging="360"/>
      </w:pPr>
      <w:rPr>
        <w:rFonts w:ascii="Courier New" w:hAnsi="Courier New" w:hint="default"/>
      </w:rPr>
    </w:lvl>
    <w:lvl w:ilvl="2" w:tplc="0C090005" w:tentative="1">
      <w:start w:val="1"/>
      <w:numFmt w:val="bullet"/>
      <w:lvlText w:val=""/>
      <w:lvlJc w:val="left"/>
      <w:pPr>
        <w:ind w:left="3049" w:hanging="360"/>
      </w:pPr>
      <w:rPr>
        <w:rFonts w:ascii="Wingdings" w:hAnsi="Wingdings" w:hint="default"/>
      </w:rPr>
    </w:lvl>
    <w:lvl w:ilvl="3" w:tplc="0C090001" w:tentative="1">
      <w:start w:val="1"/>
      <w:numFmt w:val="bullet"/>
      <w:lvlText w:val=""/>
      <w:lvlJc w:val="left"/>
      <w:pPr>
        <w:ind w:left="3769" w:hanging="360"/>
      </w:pPr>
      <w:rPr>
        <w:rFonts w:ascii="Symbol" w:hAnsi="Symbol" w:hint="default"/>
      </w:rPr>
    </w:lvl>
    <w:lvl w:ilvl="4" w:tplc="0C090003" w:tentative="1">
      <w:start w:val="1"/>
      <w:numFmt w:val="bullet"/>
      <w:lvlText w:val="o"/>
      <w:lvlJc w:val="left"/>
      <w:pPr>
        <w:ind w:left="4489" w:hanging="360"/>
      </w:pPr>
      <w:rPr>
        <w:rFonts w:ascii="Courier New" w:hAnsi="Courier New" w:hint="default"/>
      </w:rPr>
    </w:lvl>
    <w:lvl w:ilvl="5" w:tplc="0C090005" w:tentative="1">
      <w:start w:val="1"/>
      <w:numFmt w:val="bullet"/>
      <w:lvlText w:val=""/>
      <w:lvlJc w:val="left"/>
      <w:pPr>
        <w:ind w:left="5209" w:hanging="360"/>
      </w:pPr>
      <w:rPr>
        <w:rFonts w:ascii="Wingdings" w:hAnsi="Wingdings" w:hint="default"/>
      </w:rPr>
    </w:lvl>
    <w:lvl w:ilvl="6" w:tplc="0C090001" w:tentative="1">
      <w:start w:val="1"/>
      <w:numFmt w:val="bullet"/>
      <w:lvlText w:val=""/>
      <w:lvlJc w:val="left"/>
      <w:pPr>
        <w:ind w:left="5929" w:hanging="360"/>
      </w:pPr>
      <w:rPr>
        <w:rFonts w:ascii="Symbol" w:hAnsi="Symbol" w:hint="default"/>
      </w:rPr>
    </w:lvl>
    <w:lvl w:ilvl="7" w:tplc="0C090003" w:tentative="1">
      <w:start w:val="1"/>
      <w:numFmt w:val="bullet"/>
      <w:lvlText w:val="o"/>
      <w:lvlJc w:val="left"/>
      <w:pPr>
        <w:ind w:left="6649" w:hanging="360"/>
      </w:pPr>
      <w:rPr>
        <w:rFonts w:ascii="Courier New" w:hAnsi="Courier New" w:hint="default"/>
      </w:rPr>
    </w:lvl>
    <w:lvl w:ilvl="8" w:tplc="0C090005" w:tentative="1">
      <w:start w:val="1"/>
      <w:numFmt w:val="bullet"/>
      <w:lvlText w:val=""/>
      <w:lvlJc w:val="left"/>
      <w:pPr>
        <w:ind w:left="7369" w:hanging="360"/>
      </w:pPr>
      <w:rPr>
        <w:rFonts w:ascii="Wingdings" w:hAnsi="Wingdings" w:hint="default"/>
      </w:rPr>
    </w:lvl>
  </w:abstractNum>
  <w:abstractNum w:abstractNumId="14" w15:restartNumberingAfterBreak="0">
    <w:nsid w:val="5A0B1ECF"/>
    <w:multiLevelType w:val="hybridMultilevel"/>
    <w:tmpl w:val="3C0E6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E60421"/>
    <w:multiLevelType w:val="hybridMultilevel"/>
    <w:tmpl w:val="0E38D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550321"/>
    <w:multiLevelType w:val="hybridMultilevel"/>
    <w:tmpl w:val="4EF0C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BB209E"/>
    <w:multiLevelType w:val="hybridMultilevel"/>
    <w:tmpl w:val="2C787C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16E5E57"/>
    <w:multiLevelType w:val="hybridMultilevel"/>
    <w:tmpl w:val="AD7AC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646A38"/>
    <w:multiLevelType w:val="hybridMultilevel"/>
    <w:tmpl w:val="648E3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B97C69"/>
    <w:multiLevelType w:val="hybridMultilevel"/>
    <w:tmpl w:val="41A85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144B9"/>
    <w:multiLevelType w:val="hybridMultilevel"/>
    <w:tmpl w:val="DC5C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630B40"/>
    <w:multiLevelType w:val="hybridMultilevel"/>
    <w:tmpl w:val="99BEB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1"/>
  </w:num>
  <w:num w:numId="4">
    <w:abstractNumId w:val="13"/>
  </w:num>
  <w:num w:numId="5">
    <w:abstractNumId w:val="9"/>
  </w:num>
  <w:num w:numId="6">
    <w:abstractNumId w:val="18"/>
  </w:num>
  <w:num w:numId="7">
    <w:abstractNumId w:val="11"/>
  </w:num>
  <w:num w:numId="8">
    <w:abstractNumId w:val="0"/>
  </w:num>
  <w:num w:numId="9">
    <w:abstractNumId w:val="8"/>
  </w:num>
  <w:num w:numId="10">
    <w:abstractNumId w:val="4"/>
  </w:num>
  <w:num w:numId="11">
    <w:abstractNumId w:val="6"/>
  </w:num>
  <w:num w:numId="12">
    <w:abstractNumId w:val="10"/>
  </w:num>
  <w:num w:numId="13">
    <w:abstractNumId w:val="1"/>
  </w:num>
  <w:num w:numId="14">
    <w:abstractNumId w:val="14"/>
  </w:num>
  <w:num w:numId="15">
    <w:abstractNumId w:val="16"/>
  </w:num>
  <w:num w:numId="16">
    <w:abstractNumId w:val="7"/>
  </w:num>
  <w:num w:numId="17">
    <w:abstractNumId w:val="22"/>
  </w:num>
  <w:num w:numId="18">
    <w:abstractNumId w:val="15"/>
  </w:num>
  <w:num w:numId="19">
    <w:abstractNumId w:val="19"/>
  </w:num>
  <w:num w:numId="20">
    <w:abstractNumId w:val="5"/>
  </w:num>
  <w:num w:numId="21">
    <w:abstractNumId w:val="2"/>
  </w:num>
  <w:num w:numId="22">
    <w:abstractNumId w:val="2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00B"/>
    <w:rsid w:val="00002422"/>
    <w:rsid w:val="00003340"/>
    <w:rsid w:val="00011689"/>
    <w:rsid w:val="000160CB"/>
    <w:rsid w:val="00020E20"/>
    <w:rsid w:val="00037819"/>
    <w:rsid w:val="00043942"/>
    <w:rsid w:val="00062F8C"/>
    <w:rsid w:val="00063B06"/>
    <w:rsid w:val="00082001"/>
    <w:rsid w:val="00084DA5"/>
    <w:rsid w:val="00093377"/>
    <w:rsid w:val="00097C50"/>
    <w:rsid w:val="000B1AD4"/>
    <w:rsid w:val="000B3884"/>
    <w:rsid w:val="000C0191"/>
    <w:rsid w:val="000C35E1"/>
    <w:rsid w:val="000C42D8"/>
    <w:rsid w:val="000C6C26"/>
    <w:rsid w:val="000C71E7"/>
    <w:rsid w:val="000D2674"/>
    <w:rsid w:val="000D76A3"/>
    <w:rsid w:val="000E1927"/>
    <w:rsid w:val="000E372E"/>
    <w:rsid w:val="000F0DC8"/>
    <w:rsid w:val="000F1B1E"/>
    <w:rsid w:val="000F7163"/>
    <w:rsid w:val="00101458"/>
    <w:rsid w:val="00112CD0"/>
    <w:rsid w:val="00125BFE"/>
    <w:rsid w:val="001265A3"/>
    <w:rsid w:val="00140C9E"/>
    <w:rsid w:val="0014123D"/>
    <w:rsid w:val="00144E43"/>
    <w:rsid w:val="00151397"/>
    <w:rsid w:val="00152ED2"/>
    <w:rsid w:val="00162F71"/>
    <w:rsid w:val="0016715B"/>
    <w:rsid w:val="00181F6A"/>
    <w:rsid w:val="001923B6"/>
    <w:rsid w:val="00196D0E"/>
    <w:rsid w:val="001B39E0"/>
    <w:rsid w:val="001B4DD7"/>
    <w:rsid w:val="001D0B51"/>
    <w:rsid w:val="001D56F0"/>
    <w:rsid w:val="001D730E"/>
    <w:rsid w:val="001E0E52"/>
    <w:rsid w:val="001E13FD"/>
    <w:rsid w:val="001E2AAE"/>
    <w:rsid w:val="001E30B5"/>
    <w:rsid w:val="001E4F8E"/>
    <w:rsid w:val="001F375B"/>
    <w:rsid w:val="001F42A8"/>
    <w:rsid w:val="001F59CA"/>
    <w:rsid w:val="001F613D"/>
    <w:rsid w:val="00200955"/>
    <w:rsid w:val="00202C53"/>
    <w:rsid w:val="002059C9"/>
    <w:rsid w:val="002107AC"/>
    <w:rsid w:val="00217D73"/>
    <w:rsid w:val="00222AA3"/>
    <w:rsid w:val="002311FB"/>
    <w:rsid w:val="00245521"/>
    <w:rsid w:val="00246E4F"/>
    <w:rsid w:val="0026231C"/>
    <w:rsid w:val="00262E87"/>
    <w:rsid w:val="0026743E"/>
    <w:rsid w:val="002675C6"/>
    <w:rsid w:val="002735CC"/>
    <w:rsid w:val="00275B4B"/>
    <w:rsid w:val="00275CC2"/>
    <w:rsid w:val="00282245"/>
    <w:rsid w:val="00282254"/>
    <w:rsid w:val="00283356"/>
    <w:rsid w:val="002846F9"/>
    <w:rsid w:val="00296F4A"/>
    <w:rsid w:val="002A0ADC"/>
    <w:rsid w:val="002B369E"/>
    <w:rsid w:val="002B4402"/>
    <w:rsid w:val="002B643B"/>
    <w:rsid w:val="002C0E34"/>
    <w:rsid w:val="002C639A"/>
    <w:rsid w:val="002C6E54"/>
    <w:rsid w:val="002D1F98"/>
    <w:rsid w:val="002D5CC8"/>
    <w:rsid w:val="002E3024"/>
    <w:rsid w:val="002E6336"/>
    <w:rsid w:val="002E6B18"/>
    <w:rsid w:val="002F54C9"/>
    <w:rsid w:val="002F6305"/>
    <w:rsid w:val="00301DB8"/>
    <w:rsid w:val="003207EF"/>
    <w:rsid w:val="00320E1A"/>
    <w:rsid w:val="00322220"/>
    <w:rsid w:val="00325E7C"/>
    <w:rsid w:val="0033666F"/>
    <w:rsid w:val="003418AB"/>
    <w:rsid w:val="00344226"/>
    <w:rsid w:val="003535DB"/>
    <w:rsid w:val="0035436E"/>
    <w:rsid w:val="00361F1E"/>
    <w:rsid w:val="00373840"/>
    <w:rsid w:val="003758C2"/>
    <w:rsid w:val="003809EE"/>
    <w:rsid w:val="003859F7"/>
    <w:rsid w:val="00387E77"/>
    <w:rsid w:val="003905DC"/>
    <w:rsid w:val="003936CC"/>
    <w:rsid w:val="003A0200"/>
    <w:rsid w:val="003A1F7E"/>
    <w:rsid w:val="003A405B"/>
    <w:rsid w:val="003B40FE"/>
    <w:rsid w:val="003E46CF"/>
    <w:rsid w:val="003F13D4"/>
    <w:rsid w:val="003F18B8"/>
    <w:rsid w:val="003F5D4C"/>
    <w:rsid w:val="00411617"/>
    <w:rsid w:val="004345FF"/>
    <w:rsid w:val="0043799A"/>
    <w:rsid w:val="00440A6C"/>
    <w:rsid w:val="00443A06"/>
    <w:rsid w:val="004463C0"/>
    <w:rsid w:val="00453FF9"/>
    <w:rsid w:val="00472122"/>
    <w:rsid w:val="004723E9"/>
    <w:rsid w:val="00473B80"/>
    <w:rsid w:val="004752D6"/>
    <w:rsid w:val="00484402"/>
    <w:rsid w:val="004926BB"/>
    <w:rsid w:val="004975E1"/>
    <w:rsid w:val="00497A11"/>
    <w:rsid w:val="004A3EB4"/>
    <w:rsid w:val="004A74C2"/>
    <w:rsid w:val="004B3429"/>
    <w:rsid w:val="004B3B29"/>
    <w:rsid w:val="004E2112"/>
    <w:rsid w:val="004E3434"/>
    <w:rsid w:val="004F3623"/>
    <w:rsid w:val="004F3ABD"/>
    <w:rsid w:val="004F41E0"/>
    <w:rsid w:val="00514154"/>
    <w:rsid w:val="0052340E"/>
    <w:rsid w:val="00542266"/>
    <w:rsid w:val="005572DB"/>
    <w:rsid w:val="0056193E"/>
    <w:rsid w:val="005638CF"/>
    <w:rsid w:val="00563F0C"/>
    <w:rsid w:val="00565883"/>
    <w:rsid w:val="005A46CD"/>
    <w:rsid w:val="005B1C80"/>
    <w:rsid w:val="005B33EC"/>
    <w:rsid w:val="005B3A09"/>
    <w:rsid w:val="005B4BF6"/>
    <w:rsid w:val="005C0A4C"/>
    <w:rsid w:val="005D4E52"/>
    <w:rsid w:val="005D7F7F"/>
    <w:rsid w:val="005E6288"/>
    <w:rsid w:val="005F6C23"/>
    <w:rsid w:val="005F6F96"/>
    <w:rsid w:val="00610D1E"/>
    <w:rsid w:val="00623574"/>
    <w:rsid w:val="00624B20"/>
    <w:rsid w:val="00631CA5"/>
    <w:rsid w:val="00634632"/>
    <w:rsid w:val="00636558"/>
    <w:rsid w:val="00644379"/>
    <w:rsid w:val="00644CC6"/>
    <w:rsid w:val="0064623F"/>
    <w:rsid w:val="00656D27"/>
    <w:rsid w:val="0066218C"/>
    <w:rsid w:val="00662B8A"/>
    <w:rsid w:val="00674303"/>
    <w:rsid w:val="00690EF9"/>
    <w:rsid w:val="006A7CBC"/>
    <w:rsid w:val="006B1D12"/>
    <w:rsid w:val="006B4817"/>
    <w:rsid w:val="006B681A"/>
    <w:rsid w:val="006C16E3"/>
    <w:rsid w:val="006E3A02"/>
    <w:rsid w:val="006E68AF"/>
    <w:rsid w:val="006F06B9"/>
    <w:rsid w:val="0071089B"/>
    <w:rsid w:val="0071655F"/>
    <w:rsid w:val="00722806"/>
    <w:rsid w:val="00723468"/>
    <w:rsid w:val="007270F2"/>
    <w:rsid w:val="007447E9"/>
    <w:rsid w:val="00755ECE"/>
    <w:rsid w:val="0075721B"/>
    <w:rsid w:val="00761A85"/>
    <w:rsid w:val="007657D9"/>
    <w:rsid w:val="00765E25"/>
    <w:rsid w:val="00770904"/>
    <w:rsid w:val="00770B67"/>
    <w:rsid w:val="007750F9"/>
    <w:rsid w:val="00781D42"/>
    <w:rsid w:val="00786405"/>
    <w:rsid w:val="007A4965"/>
    <w:rsid w:val="007A4A4B"/>
    <w:rsid w:val="007A5788"/>
    <w:rsid w:val="007B0498"/>
    <w:rsid w:val="007B4C9C"/>
    <w:rsid w:val="007D1AD8"/>
    <w:rsid w:val="007E26B6"/>
    <w:rsid w:val="007E5FC6"/>
    <w:rsid w:val="007F01AA"/>
    <w:rsid w:val="007F23C5"/>
    <w:rsid w:val="00800D12"/>
    <w:rsid w:val="00803B3E"/>
    <w:rsid w:val="008103D9"/>
    <w:rsid w:val="00810F2E"/>
    <w:rsid w:val="008128A1"/>
    <w:rsid w:val="0081710C"/>
    <w:rsid w:val="008175BB"/>
    <w:rsid w:val="008235D9"/>
    <w:rsid w:val="00824E84"/>
    <w:rsid w:val="008305A3"/>
    <w:rsid w:val="00830873"/>
    <w:rsid w:val="00844F52"/>
    <w:rsid w:val="0084799A"/>
    <w:rsid w:val="00852965"/>
    <w:rsid w:val="00855EBC"/>
    <w:rsid w:val="00861ED6"/>
    <w:rsid w:val="0086351A"/>
    <w:rsid w:val="00866702"/>
    <w:rsid w:val="00867D75"/>
    <w:rsid w:val="00870519"/>
    <w:rsid w:val="00891DFE"/>
    <w:rsid w:val="008C32BE"/>
    <w:rsid w:val="008D277D"/>
    <w:rsid w:val="008D3279"/>
    <w:rsid w:val="008D5806"/>
    <w:rsid w:val="008D7445"/>
    <w:rsid w:val="008E2DA9"/>
    <w:rsid w:val="008F7CE5"/>
    <w:rsid w:val="00901B43"/>
    <w:rsid w:val="00903B4D"/>
    <w:rsid w:val="009040ED"/>
    <w:rsid w:val="00911ECA"/>
    <w:rsid w:val="00914DD8"/>
    <w:rsid w:val="009245EF"/>
    <w:rsid w:val="00924A36"/>
    <w:rsid w:val="00937132"/>
    <w:rsid w:val="0093761C"/>
    <w:rsid w:val="00952552"/>
    <w:rsid w:val="00952EE1"/>
    <w:rsid w:val="00982413"/>
    <w:rsid w:val="009845CA"/>
    <w:rsid w:val="009936AB"/>
    <w:rsid w:val="00994D3A"/>
    <w:rsid w:val="009A546C"/>
    <w:rsid w:val="009A61F1"/>
    <w:rsid w:val="009C3518"/>
    <w:rsid w:val="009C6CFF"/>
    <w:rsid w:val="009C798A"/>
    <w:rsid w:val="009E06C1"/>
    <w:rsid w:val="009E4F76"/>
    <w:rsid w:val="009F1B8B"/>
    <w:rsid w:val="00A004F9"/>
    <w:rsid w:val="00A00DD7"/>
    <w:rsid w:val="00A010D6"/>
    <w:rsid w:val="00A117B2"/>
    <w:rsid w:val="00A11BBB"/>
    <w:rsid w:val="00A13AE5"/>
    <w:rsid w:val="00A1675A"/>
    <w:rsid w:val="00A23433"/>
    <w:rsid w:val="00A23E3F"/>
    <w:rsid w:val="00A263DD"/>
    <w:rsid w:val="00A311CE"/>
    <w:rsid w:val="00A6113D"/>
    <w:rsid w:val="00A81E9E"/>
    <w:rsid w:val="00A91197"/>
    <w:rsid w:val="00A946DC"/>
    <w:rsid w:val="00AA33DE"/>
    <w:rsid w:val="00AA66DD"/>
    <w:rsid w:val="00AB2DC2"/>
    <w:rsid w:val="00AC036F"/>
    <w:rsid w:val="00AC2C22"/>
    <w:rsid w:val="00AD6D46"/>
    <w:rsid w:val="00AE07C3"/>
    <w:rsid w:val="00AE0952"/>
    <w:rsid w:val="00AE2951"/>
    <w:rsid w:val="00AE437A"/>
    <w:rsid w:val="00AE4BA5"/>
    <w:rsid w:val="00AF34A1"/>
    <w:rsid w:val="00B001AF"/>
    <w:rsid w:val="00B002EE"/>
    <w:rsid w:val="00B03116"/>
    <w:rsid w:val="00B05193"/>
    <w:rsid w:val="00B121DE"/>
    <w:rsid w:val="00B14EA8"/>
    <w:rsid w:val="00B179EA"/>
    <w:rsid w:val="00B572F4"/>
    <w:rsid w:val="00B6568A"/>
    <w:rsid w:val="00B65F31"/>
    <w:rsid w:val="00B67A10"/>
    <w:rsid w:val="00B76F1F"/>
    <w:rsid w:val="00B86450"/>
    <w:rsid w:val="00B9295F"/>
    <w:rsid w:val="00B94AD2"/>
    <w:rsid w:val="00B97C60"/>
    <w:rsid w:val="00BA1347"/>
    <w:rsid w:val="00BA6180"/>
    <w:rsid w:val="00BB30D6"/>
    <w:rsid w:val="00BB6091"/>
    <w:rsid w:val="00BB738F"/>
    <w:rsid w:val="00BC03BB"/>
    <w:rsid w:val="00BC3830"/>
    <w:rsid w:val="00BD0D87"/>
    <w:rsid w:val="00BE1D85"/>
    <w:rsid w:val="00BE3176"/>
    <w:rsid w:val="00BE4188"/>
    <w:rsid w:val="00BE468D"/>
    <w:rsid w:val="00BE5F34"/>
    <w:rsid w:val="00BF6B6E"/>
    <w:rsid w:val="00C15FCA"/>
    <w:rsid w:val="00C2233C"/>
    <w:rsid w:val="00C25896"/>
    <w:rsid w:val="00C4018C"/>
    <w:rsid w:val="00C56668"/>
    <w:rsid w:val="00C6450A"/>
    <w:rsid w:val="00C8292F"/>
    <w:rsid w:val="00C8327F"/>
    <w:rsid w:val="00C83D99"/>
    <w:rsid w:val="00C8428D"/>
    <w:rsid w:val="00C85F5F"/>
    <w:rsid w:val="00C8768B"/>
    <w:rsid w:val="00CA1EBC"/>
    <w:rsid w:val="00CB0C74"/>
    <w:rsid w:val="00CC7358"/>
    <w:rsid w:val="00CE6685"/>
    <w:rsid w:val="00CF22B5"/>
    <w:rsid w:val="00CF64B4"/>
    <w:rsid w:val="00D014CA"/>
    <w:rsid w:val="00D13D1E"/>
    <w:rsid w:val="00D53B82"/>
    <w:rsid w:val="00D6073F"/>
    <w:rsid w:val="00D818A3"/>
    <w:rsid w:val="00D8683D"/>
    <w:rsid w:val="00D87096"/>
    <w:rsid w:val="00D9263F"/>
    <w:rsid w:val="00DA06BE"/>
    <w:rsid w:val="00DA1431"/>
    <w:rsid w:val="00DC200B"/>
    <w:rsid w:val="00DC6215"/>
    <w:rsid w:val="00DF1778"/>
    <w:rsid w:val="00DF215F"/>
    <w:rsid w:val="00DF2A24"/>
    <w:rsid w:val="00DF601E"/>
    <w:rsid w:val="00DF7DB4"/>
    <w:rsid w:val="00E04C44"/>
    <w:rsid w:val="00E0595B"/>
    <w:rsid w:val="00E05BC2"/>
    <w:rsid w:val="00E11CBA"/>
    <w:rsid w:val="00E13D09"/>
    <w:rsid w:val="00E16D4E"/>
    <w:rsid w:val="00E23113"/>
    <w:rsid w:val="00E33E97"/>
    <w:rsid w:val="00E34007"/>
    <w:rsid w:val="00E34261"/>
    <w:rsid w:val="00E4066F"/>
    <w:rsid w:val="00E43E17"/>
    <w:rsid w:val="00E63848"/>
    <w:rsid w:val="00E67F69"/>
    <w:rsid w:val="00E72808"/>
    <w:rsid w:val="00E80C87"/>
    <w:rsid w:val="00E82635"/>
    <w:rsid w:val="00E94587"/>
    <w:rsid w:val="00E9464C"/>
    <w:rsid w:val="00E9673A"/>
    <w:rsid w:val="00E97D41"/>
    <w:rsid w:val="00EB0FA0"/>
    <w:rsid w:val="00EB151E"/>
    <w:rsid w:val="00EB4B71"/>
    <w:rsid w:val="00EB6085"/>
    <w:rsid w:val="00EB6A12"/>
    <w:rsid w:val="00EB7D14"/>
    <w:rsid w:val="00EC632C"/>
    <w:rsid w:val="00ED37B6"/>
    <w:rsid w:val="00ED75C5"/>
    <w:rsid w:val="00EE3423"/>
    <w:rsid w:val="00F113F1"/>
    <w:rsid w:val="00F217BB"/>
    <w:rsid w:val="00F2700B"/>
    <w:rsid w:val="00F327EF"/>
    <w:rsid w:val="00F44DCF"/>
    <w:rsid w:val="00F45845"/>
    <w:rsid w:val="00F71695"/>
    <w:rsid w:val="00F76617"/>
    <w:rsid w:val="00F9133F"/>
    <w:rsid w:val="00F94EFF"/>
    <w:rsid w:val="00FA126A"/>
    <w:rsid w:val="00FA4C17"/>
    <w:rsid w:val="00FA7445"/>
    <w:rsid w:val="00FB5E55"/>
    <w:rsid w:val="00FC11BF"/>
    <w:rsid w:val="00FC1413"/>
    <w:rsid w:val="00FC3871"/>
    <w:rsid w:val="00FD7A2B"/>
    <w:rsid w:val="00FE03F5"/>
    <w:rsid w:val="00FF6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9BC562"/>
  <w14:defaultImageDpi w14:val="0"/>
  <w15:docId w15:val="{7B3CEA78-A1E4-4ADB-8C2E-0FF81CDF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F6"/>
    <w:pPr>
      <w:keepNext/>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4BF6"/>
    <w:rPr>
      <w:rFonts w:ascii="Arial" w:hAnsi="Arial" w:cs="Arial"/>
      <w:b/>
    </w:rPr>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891DFE"/>
    <w:pPr>
      <w:ind w:left="720"/>
      <w:contextualSpacing/>
    </w:pPr>
  </w:style>
  <w:style w:type="character" w:styleId="Emphasis">
    <w:name w:val="Emphasis"/>
    <w:basedOn w:val="DefaultParagraphFont"/>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C17"/>
    <w:rPr>
      <w:rFonts w:ascii="Tahoma" w:hAnsi="Tahoma" w:cs="Tahoma"/>
      <w:sz w:val="16"/>
      <w:szCs w:val="16"/>
    </w:rPr>
  </w:style>
  <w:style w:type="paragraph" w:styleId="BodyText">
    <w:name w:val="Body Text"/>
    <w:basedOn w:val="Normal"/>
    <w:link w:val="BodyTextChar"/>
    <w:uiPriority w:val="1"/>
    <w:qFormat/>
    <w:rsid w:val="00151397"/>
    <w:pPr>
      <w:widowControl w:val="0"/>
      <w:autoSpaceDE w:val="0"/>
      <w:autoSpaceDN w:val="0"/>
      <w:spacing w:after="0" w:line="240" w:lineRule="auto"/>
    </w:pPr>
    <w:rPr>
      <w:rFonts w:ascii="Arial" w:hAnsi="Arial" w:cs="Arial"/>
      <w:sz w:val="20"/>
      <w:szCs w:val="20"/>
      <w:lang w:val="en-US" w:eastAsia="en-US"/>
    </w:rPr>
  </w:style>
  <w:style w:type="character" w:customStyle="1" w:styleId="BodyTextChar">
    <w:name w:val="Body Text Char"/>
    <w:basedOn w:val="DefaultParagraphFont"/>
    <w:link w:val="BodyText"/>
    <w:uiPriority w:val="1"/>
    <w:locked/>
    <w:rsid w:val="00151397"/>
    <w:rPr>
      <w:rFonts w:ascii="Arial" w:hAnsi="Arial" w:cs="Arial"/>
      <w:sz w:val="20"/>
      <w:szCs w:val="20"/>
      <w:lang w:val="en-US" w:eastAsia="en-US"/>
    </w:rPr>
  </w:style>
  <w:style w:type="paragraph" w:customStyle="1" w:styleId="TableParagraph">
    <w:name w:val="Table Paragraph"/>
    <w:basedOn w:val="Normal"/>
    <w:uiPriority w:val="1"/>
    <w:qFormat/>
    <w:rsid w:val="002F54C9"/>
    <w:pPr>
      <w:widowControl w:val="0"/>
      <w:autoSpaceDE w:val="0"/>
      <w:autoSpaceDN w:val="0"/>
      <w:spacing w:after="0" w:line="240" w:lineRule="auto"/>
      <w:ind w:left="134"/>
    </w:pPr>
    <w:rPr>
      <w:rFonts w:ascii="Arial" w:hAnsi="Arial" w:cs="Arial"/>
      <w:lang w:val="en-US" w:eastAsia="en-US"/>
    </w:rPr>
  </w:style>
  <w:style w:type="paragraph" w:styleId="BlockText">
    <w:name w:val="Block Text"/>
    <w:basedOn w:val="Normal"/>
    <w:uiPriority w:val="99"/>
    <w:rsid w:val="00781D42"/>
    <w:pPr>
      <w:spacing w:after="0" w:line="240" w:lineRule="auto"/>
      <w:ind w:left="1440" w:right="658" w:hanging="720"/>
    </w:pPr>
    <w:rPr>
      <w:rFonts w:ascii="Arial" w:hAnsi="Arial"/>
      <w:sz w:val="24"/>
      <w:szCs w:val="20"/>
      <w:lang w:val="en-US" w:eastAsia="en-US"/>
    </w:rPr>
  </w:style>
  <w:style w:type="character" w:styleId="Hyperlink">
    <w:name w:val="Hyperlink"/>
    <w:basedOn w:val="DefaultParagraphFont"/>
    <w:uiPriority w:val="99"/>
    <w:unhideWhenUsed/>
    <w:rsid w:val="002C639A"/>
    <w:rPr>
      <w:rFonts w:cs="Times New Roman"/>
      <w:color w:val="0000FF" w:themeColor="hyperlink"/>
      <w:u w:val="single"/>
    </w:rPr>
  </w:style>
  <w:style w:type="paragraph" w:styleId="BodyText3">
    <w:name w:val="Body Text 3"/>
    <w:basedOn w:val="Normal"/>
    <w:link w:val="BodyText3Char"/>
    <w:uiPriority w:val="99"/>
    <w:rsid w:val="002E6B18"/>
    <w:pPr>
      <w:spacing w:after="120" w:line="240" w:lineRule="auto"/>
    </w:pPr>
    <w:rPr>
      <w:rFonts w:ascii="Arial" w:hAnsi="Arial"/>
      <w:sz w:val="16"/>
      <w:szCs w:val="16"/>
      <w:lang w:val="en-US" w:eastAsia="en-US"/>
    </w:rPr>
  </w:style>
  <w:style w:type="character" w:customStyle="1" w:styleId="BodyText3Char">
    <w:name w:val="Body Text 3 Char"/>
    <w:basedOn w:val="DefaultParagraphFont"/>
    <w:link w:val="BodyText3"/>
    <w:uiPriority w:val="99"/>
    <w:locked/>
    <w:rsid w:val="002E6B18"/>
    <w:rPr>
      <w:rFonts w:ascii="Arial" w:hAnsi="Arial" w:cs="Times New Roman"/>
      <w:sz w:val="16"/>
      <w:szCs w:val="16"/>
      <w:lang w:val="en-US" w:eastAsia="en-US"/>
    </w:rPr>
  </w:style>
  <w:style w:type="character" w:styleId="FollowedHyperlink">
    <w:name w:val="FollowedHyperlink"/>
    <w:basedOn w:val="DefaultParagraphFont"/>
    <w:uiPriority w:val="99"/>
    <w:rsid w:val="002E6B18"/>
    <w:rPr>
      <w:rFonts w:cs="Times New Roman"/>
      <w:color w:val="800080"/>
      <w:u w:val="single"/>
    </w:rPr>
  </w:style>
  <w:style w:type="character" w:styleId="CommentReference">
    <w:name w:val="annotation reference"/>
    <w:basedOn w:val="DefaultParagraphFont"/>
    <w:uiPriority w:val="99"/>
    <w:semiHidden/>
    <w:unhideWhenUsed/>
    <w:rsid w:val="000B1AD4"/>
    <w:rPr>
      <w:rFonts w:cs="Times New Roman"/>
      <w:sz w:val="16"/>
      <w:szCs w:val="16"/>
    </w:rPr>
  </w:style>
  <w:style w:type="paragraph" w:styleId="CommentText">
    <w:name w:val="annotation text"/>
    <w:basedOn w:val="Normal"/>
    <w:link w:val="CommentTextChar"/>
    <w:uiPriority w:val="99"/>
    <w:semiHidden/>
    <w:unhideWhenUsed/>
    <w:rsid w:val="000B1AD4"/>
    <w:rPr>
      <w:sz w:val="20"/>
      <w:szCs w:val="20"/>
    </w:rPr>
  </w:style>
  <w:style w:type="character" w:customStyle="1" w:styleId="CommentTextChar">
    <w:name w:val="Comment Text Char"/>
    <w:basedOn w:val="DefaultParagraphFont"/>
    <w:link w:val="CommentText"/>
    <w:uiPriority w:val="99"/>
    <w:semiHidden/>
    <w:locked/>
    <w:rsid w:val="000B1AD4"/>
    <w:rPr>
      <w:rFonts w:cs="Times New Roman"/>
      <w:sz w:val="20"/>
      <w:szCs w:val="20"/>
    </w:rPr>
  </w:style>
  <w:style w:type="paragraph" w:styleId="CommentSubject">
    <w:name w:val="annotation subject"/>
    <w:basedOn w:val="CommentText"/>
    <w:next w:val="CommentText"/>
    <w:link w:val="CommentSubjectChar"/>
    <w:uiPriority w:val="99"/>
    <w:semiHidden/>
    <w:unhideWhenUsed/>
    <w:rsid w:val="000B1AD4"/>
    <w:rPr>
      <w:b/>
      <w:bCs/>
    </w:rPr>
  </w:style>
  <w:style w:type="character" w:customStyle="1" w:styleId="CommentSubjectChar">
    <w:name w:val="Comment Subject Char"/>
    <w:basedOn w:val="CommentTextChar"/>
    <w:link w:val="CommentSubject"/>
    <w:uiPriority w:val="99"/>
    <w:semiHidden/>
    <w:locked/>
    <w:rsid w:val="000B1AD4"/>
    <w:rPr>
      <w:rFonts w:cs="Times New Roman"/>
      <w:b/>
      <w:bCs/>
      <w:sz w:val="20"/>
      <w:szCs w:val="20"/>
    </w:rPr>
  </w:style>
  <w:style w:type="table" w:customStyle="1" w:styleId="TableGrid1">
    <w:name w:val="Table Grid1"/>
    <w:basedOn w:val="TableNormal"/>
    <w:next w:val="TableGrid"/>
    <w:uiPriority w:val="59"/>
    <w:rsid w:val="000E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03340"/>
    <w:rPr>
      <w:rFonts w:cs="Times New Roman"/>
      <w:color w:val="605E5C"/>
      <w:shd w:val="clear" w:color="auto" w:fill="E1DFDD"/>
    </w:rPr>
  </w:style>
  <w:style w:type="paragraph" w:styleId="Revision">
    <w:name w:val="Revision"/>
    <w:hidden/>
    <w:uiPriority w:val="99"/>
    <w:semiHidden/>
    <w:rsid w:val="00FF6ACB"/>
    <w:pPr>
      <w:spacing w:after="0" w:line="240" w:lineRule="auto"/>
    </w:pPr>
  </w:style>
  <w:style w:type="paragraph" w:styleId="NormalWeb">
    <w:name w:val="Normal (Web)"/>
    <w:basedOn w:val="Normal"/>
    <w:uiPriority w:val="99"/>
    <w:unhideWhenUsed/>
    <w:rsid w:val="00D13D1E"/>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rsid w:val="008175BB"/>
    <w:rPr>
      <w:rFonts w:ascii="Arial" w:hAnsi="Arial" w:cs="Arial"/>
      <w:color w:val="FF0000"/>
      <w:szCs w:val="26"/>
    </w:rPr>
  </w:style>
  <w:style w:type="character" w:customStyle="1" w:styleId="BodyText2Char">
    <w:name w:val="Body Text 2 Char"/>
    <w:basedOn w:val="DefaultParagraphFont"/>
    <w:link w:val="BodyText2"/>
    <w:uiPriority w:val="99"/>
    <w:locked/>
    <w:rsid w:val="008175BB"/>
    <w:rPr>
      <w:rFonts w:ascii="Arial" w:hAnsi="Arial" w:cs="Arial"/>
      <w:color w:val="FF0000"/>
      <w:sz w:val="26"/>
      <w:szCs w:val="26"/>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5B4BF6"/>
  </w:style>
  <w:style w:type="paragraph" w:customStyle="1" w:styleId="Default">
    <w:name w:val="Default"/>
    <w:rsid w:val="002735C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02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12329">
      <w:bodyDiv w:val="1"/>
      <w:marLeft w:val="0"/>
      <w:marRight w:val="0"/>
      <w:marTop w:val="0"/>
      <w:marBottom w:val="0"/>
      <w:divBdr>
        <w:top w:val="none" w:sz="0" w:space="0" w:color="auto"/>
        <w:left w:val="none" w:sz="0" w:space="0" w:color="auto"/>
        <w:bottom w:val="none" w:sz="0" w:space="0" w:color="auto"/>
        <w:right w:val="none" w:sz="0" w:space="0" w:color="auto"/>
      </w:divBdr>
    </w:div>
    <w:div w:id="781656367">
      <w:marLeft w:val="0"/>
      <w:marRight w:val="0"/>
      <w:marTop w:val="0"/>
      <w:marBottom w:val="0"/>
      <w:divBdr>
        <w:top w:val="none" w:sz="0" w:space="0" w:color="auto"/>
        <w:left w:val="none" w:sz="0" w:space="0" w:color="auto"/>
        <w:bottom w:val="none" w:sz="0" w:space="0" w:color="auto"/>
        <w:right w:val="none" w:sz="0" w:space="0" w:color="auto"/>
      </w:divBdr>
    </w:div>
    <w:div w:id="781656368">
      <w:marLeft w:val="0"/>
      <w:marRight w:val="0"/>
      <w:marTop w:val="0"/>
      <w:marBottom w:val="0"/>
      <w:divBdr>
        <w:top w:val="none" w:sz="0" w:space="0" w:color="auto"/>
        <w:left w:val="none" w:sz="0" w:space="0" w:color="auto"/>
        <w:bottom w:val="none" w:sz="0" w:space="0" w:color="auto"/>
        <w:right w:val="none" w:sz="0" w:space="0" w:color="auto"/>
      </w:divBdr>
    </w:div>
    <w:div w:id="781656369">
      <w:marLeft w:val="0"/>
      <w:marRight w:val="0"/>
      <w:marTop w:val="0"/>
      <w:marBottom w:val="0"/>
      <w:divBdr>
        <w:top w:val="none" w:sz="0" w:space="0" w:color="auto"/>
        <w:left w:val="none" w:sz="0" w:space="0" w:color="auto"/>
        <w:bottom w:val="none" w:sz="0" w:space="0" w:color="auto"/>
        <w:right w:val="none" w:sz="0" w:space="0" w:color="auto"/>
      </w:divBdr>
    </w:div>
    <w:div w:id="781656370">
      <w:marLeft w:val="0"/>
      <w:marRight w:val="0"/>
      <w:marTop w:val="0"/>
      <w:marBottom w:val="0"/>
      <w:divBdr>
        <w:top w:val="none" w:sz="0" w:space="0" w:color="auto"/>
        <w:left w:val="none" w:sz="0" w:space="0" w:color="auto"/>
        <w:bottom w:val="none" w:sz="0" w:space="0" w:color="auto"/>
        <w:right w:val="none" w:sz="0" w:space="0" w:color="auto"/>
      </w:divBdr>
    </w:div>
    <w:div w:id="781656371">
      <w:marLeft w:val="0"/>
      <w:marRight w:val="0"/>
      <w:marTop w:val="0"/>
      <w:marBottom w:val="0"/>
      <w:divBdr>
        <w:top w:val="none" w:sz="0" w:space="0" w:color="auto"/>
        <w:left w:val="none" w:sz="0" w:space="0" w:color="auto"/>
        <w:bottom w:val="none" w:sz="0" w:space="0" w:color="auto"/>
        <w:right w:val="none" w:sz="0" w:space="0" w:color="auto"/>
      </w:divBdr>
    </w:div>
    <w:div w:id="781656372">
      <w:marLeft w:val="0"/>
      <w:marRight w:val="0"/>
      <w:marTop w:val="0"/>
      <w:marBottom w:val="0"/>
      <w:divBdr>
        <w:top w:val="none" w:sz="0" w:space="0" w:color="auto"/>
        <w:left w:val="none" w:sz="0" w:space="0" w:color="auto"/>
        <w:bottom w:val="none" w:sz="0" w:space="0" w:color="auto"/>
        <w:right w:val="none" w:sz="0" w:space="0" w:color="auto"/>
      </w:divBdr>
    </w:div>
    <w:div w:id="781656373">
      <w:marLeft w:val="0"/>
      <w:marRight w:val="0"/>
      <w:marTop w:val="0"/>
      <w:marBottom w:val="0"/>
      <w:divBdr>
        <w:top w:val="none" w:sz="0" w:space="0" w:color="auto"/>
        <w:left w:val="none" w:sz="0" w:space="0" w:color="auto"/>
        <w:bottom w:val="none" w:sz="0" w:space="0" w:color="auto"/>
        <w:right w:val="none" w:sz="0" w:space="0" w:color="auto"/>
      </w:divBdr>
    </w:div>
    <w:div w:id="781656374">
      <w:marLeft w:val="0"/>
      <w:marRight w:val="0"/>
      <w:marTop w:val="0"/>
      <w:marBottom w:val="0"/>
      <w:divBdr>
        <w:top w:val="none" w:sz="0" w:space="0" w:color="auto"/>
        <w:left w:val="none" w:sz="0" w:space="0" w:color="auto"/>
        <w:bottom w:val="none" w:sz="0" w:space="0" w:color="auto"/>
        <w:right w:val="none" w:sz="0" w:space="0" w:color="auto"/>
      </w:divBdr>
    </w:div>
    <w:div w:id="781656375">
      <w:marLeft w:val="0"/>
      <w:marRight w:val="0"/>
      <w:marTop w:val="0"/>
      <w:marBottom w:val="0"/>
      <w:divBdr>
        <w:top w:val="none" w:sz="0" w:space="0" w:color="auto"/>
        <w:left w:val="none" w:sz="0" w:space="0" w:color="auto"/>
        <w:bottom w:val="none" w:sz="0" w:space="0" w:color="auto"/>
        <w:right w:val="none" w:sz="0" w:space="0" w:color="auto"/>
      </w:divBdr>
    </w:div>
    <w:div w:id="781656376">
      <w:marLeft w:val="0"/>
      <w:marRight w:val="0"/>
      <w:marTop w:val="0"/>
      <w:marBottom w:val="0"/>
      <w:divBdr>
        <w:top w:val="none" w:sz="0" w:space="0" w:color="auto"/>
        <w:left w:val="none" w:sz="0" w:space="0" w:color="auto"/>
        <w:bottom w:val="none" w:sz="0" w:space="0" w:color="auto"/>
        <w:right w:val="none" w:sz="0" w:space="0" w:color="auto"/>
      </w:divBdr>
    </w:div>
    <w:div w:id="781656377">
      <w:marLeft w:val="0"/>
      <w:marRight w:val="0"/>
      <w:marTop w:val="0"/>
      <w:marBottom w:val="0"/>
      <w:divBdr>
        <w:top w:val="none" w:sz="0" w:space="0" w:color="auto"/>
        <w:left w:val="none" w:sz="0" w:space="0" w:color="auto"/>
        <w:bottom w:val="none" w:sz="0" w:space="0" w:color="auto"/>
        <w:right w:val="none" w:sz="0" w:space="0" w:color="auto"/>
      </w:divBdr>
    </w:div>
    <w:div w:id="781656378">
      <w:marLeft w:val="0"/>
      <w:marRight w:val="0"/>
      <w:marTop w:val="0"/>
      <w:marBottom w:val="0"/>
      <w:divBdr>
        <w:top w:val="none" w:sz="0" w:space="0" w:color="auto"/>
        <w:left w:val="none" w:sz="0" w:space="0" w:color="auto"/>
        <w:bottom w:val="none" w:sz="0" w:space="0" w:color="auto"/>
        <w:right w:val="none" w:sz="0" w:space="0" w:color="auto"/>
      </w:divBdr>
    </w:div>
    <w:div w:id="19232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searle@agedcarequality.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ervices@agedcarequality.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sc.gov.au/publications-and-media/current-publications/cracking-the-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AE3AA-8581-4100-8015-935381162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740E0-9746-4259-92AC-E52606F42CB6}">
  <ds:schemaRefs>
    <ds:schemaRef ds:uri="http://schemas.microsoft.com/sharepoint/v3/contenttype/forms"/>
  </ds:schemaRefs>
</ds:datastoreItem>
</file>

<file path=customXml/itemProps3.xml><?xml version="1.0" encoding="utf-8"?>
<ds:datastoreItem xmlns:ds="http://schemas.openxmlformats.org/officeDocument/2006/customXml" ds:itemID="{C4F2F251-EDC8-4D8F-A1EA-20CE193ADE63}">
  <ds:schemaRef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e6166ae8-94e8-4f29-9a77-4bd744c290b2"/>
    <ds:schemaRef ds:uri="73d80194-7043-47ff-9e5b-af6166d5bff9"/>
    <ds:schemaRef ds:uri="http://www.w3.org/XML/1998/namespace"/>
  </ds:schemaRefs>
</ds:datastoreItem>
</file>

<file path=customXml/itemProps4.xml><?xml version="1.0" encoding="utf-8"?>
<ds:datastoreItem xmlns:ds="http://schemas.openxmlformats.org/officeDocument/2006/customXml" ds:itemID="{64F1BDA5-B4BB-4AA8-81D4-181DCCEE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Tatiana Pentes</cp:lastModifiedBy>
  <cp:revision>2</cp:revision>
  <cp:lastPrinted>2018-08-09T00:29:00Z</cp:lastPrinted>
  <dcterms:created xsi:type="dcterms:W3CDTF">2021-02-24T22:13:00Z</dcterms:created>
  <dcterms:modified xsi:type="dcterms:W3CDTF">2021-02-24T22:13:00Z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