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97DC2" w14:textId="77777777" w:rsidR="007F01AA" w:rsidRPr="00810F2E" w:rsidRDefault="007F01AA">
      <w:pPr>
        <w:widowControl w:val="0"/>
        <w:tabs>
          <w:tab w:val="left" w:pos="2520"/>
        </w:tabs>
        <w:autoSpaceDE w:val="0"/>
        <w:autoSpaceDN w:val="0"/>
        <w:adjustRightInd w:val="0"/>
        <w:spacing w:after="0" w:line="226" w:lineRule="exact"/>
        <w:ind w:left="262" w:right="-20"/>
        <w:rPr>
          <w:rFonts w:ascii="Arial" w:hAnsi="Arial" w:cs="Arial"/>
          <w:sz w:val="21"/>
          <w:szCs w:val="21"/>
        </w:rPr>
      </w:pPr>
      <w:r w:rsidRPr="00810F2E">
        <w:rPr>
          <w:rFonts w:ascii="Arial" w:hAnsi="Arial" w:cs="Arial"/>
          <w:b/>
          <w:bCs/>
          <w:position w:val="-1"/>
          <w:sz w:val="21"/>
          <w:szCs w:val="21"/>
        </w:rPr>
        <w:t>Position:</w:t>
      </w:r>
      <w:r w:rsidRPr="00810F2E">
        <w:rPr>
          <w:rFonts w:ascii="Arial" w:hAnsi="Arial" w:cs="Arial"/>
          <w:b/>
          <w:bCs/>
          <w:position w:val="-1"/>
          <w:sz w:val="21"/>
          <w:szCs w:val="21"/>
        </w:rPr>
        <w:tab/>
      </w:r>
      <w:bookmarkStart w:id="0" w:name="_GoBack"/>
      <w:r w:rsidR="00593E77" w:rsidRPr="00593E77">
        <w:rPr>
          <w:rFonts w:ascii="Arial" w:hAnsi="Arial" w:cs="Arial"/>
          <w:bCs/>
          <w:position w:val="-1"/>
          <w:sz w:val="21"/>
          <w:szCs w:val="21"/>
        </w:rPr>
        <w:t>A</w:t>
      </w:r>
      <w:bookmarkEnd w:id="0"/>
      <w:r w:rsidR="00D069A6">
        <w:rPr>
          <w:rFonts w:ascii="Arial" w:hAnsi="Arial" w:cs="Arial"/>
          <w:bCs/>
          <w:position w:val="-1"/>
          <w:sz w:val="21"/>
          <w:szCs w:val="21"/>
        </w:rPr>
        <w:t>CCMIS Specialist</w:t>
      </w:r>
      <w:r w:rsidR="00336344" w:rsidRPr="003F3C21">
        <w:rPr>
          <w:rFonts w:ascii="Arial" w:hAnsi="Arial" w:cs="Arial"/>
          <w:bCs/>
          <w:position w:val="-1"/>
          <w:sz w:val="21"/>
          <w:szCs w:val="21"/>
        </w:rPr>
        <w:t>, APS 5</w:t>
      </w:r>
    </w:p>
    <w:p w14:paraId="4C7A608E" w14:textId="77777777" w:rsidR="007F01AA" w:rsidRPr="00810F2E" w:rsidRDefault="007F01AA">
      <w:pPr>
        <w:widowControl w:val="0"/>
        <w:autoSpaceDE w:val="0"/>
        <w:autoSpaceDN w:val="0"/>
        <w:adjustRightInd w:val="0"/>
        <w:spacing w:before="5" w:after="0" w:line="140" w:lineRule="exact"/>
        <w:rPr>
          <w:rFonts w:ascii="Arial" w:hAnsi="Arial" w:cs="Arial"/>
          <w:sz w:val="21"/>
          <w:szCs w:val="21"/>
        </w:rPr>
      </w:pPr>
    </w:p>
    <w:p w14:paraId="0DD702B4" w14:textId="77777777" w:rsidR="007F01AA" w:rsidRPr="00810F2E" w:rsidRDefault="007F01AA" w:rsidP="0081710C">
      <w:pPr>
        <w:widowControl w:val="0"/>
        <w:tabs>
          <w:tab w:val="left" w:pos="2520"/>
        </w:tabs>
        <w:autoSpaceDE w:val="0"/>
        <w:autoSpaceDN w:val="0"/>
        <w:adjustRightInd w:val="0"/>
        <w:spacing w:before="36" w:after="0" w:line="360" w:lineRule="auto"/>
        <w:ind w:left="262" w:right="-20"/>
        <w:rPr>
          <w:rFonts w:ascii="Arial" w:hAnsi="Arial" w:cs="Arial"/>
          <w:sz w:val="21"/>
          <w:szCs w:val="21"/>
        </w:rPr>
      </w:pPr>
      <w:r w:rsidRPr="00810F2E">
        <w:rPr>
          <w:rFonts w:ascii="Arial" w:hAnsi="Arial" w:cs="Arial"/>
          <w:b/>
          <w:bCs/>
          <w:position w:val="-1"/>
          <w:sz w:val="21"/>
          <w:szCs w:val="21"/>
        </w:rPr>
        <w:t>Loc</w:t>
      </w:r>
      <w:r w:rsidRPr="00810F2E">
        <w:rPr>
          <w:rFonts w:ascii="Arial" w:hAnsi="Arial" w:cs="Arial"/>
          <w:b/>
          <w:bCs/>
          <w:spacing w:val="-1"/>
          <w:position w:val="-1"/>
          <w:sz w:val="21"/>
          <w:szCs w:val="21"/>
        </w:rPr>
        <w:t>a</w:t>
      </w:r>
      <w:r w:rsidRPr="00810F2E">
        <w:rPr>
          <w:rFonts w:ascii="Arial" w:hAnsi="Arial" w:cs="Arial"/>
          <w:b/>
          <w:bCs/>
          <w:position w:val="-1"/>
          <w:sz w:val="21"/>
          <w:szCs w:val="21"/>
        </w:rPr>
        <w:t>tion:</w:t>
      </w:r>
      <w:r w:rsidRPr="00810F2E">
        <w:rPr>
          <w:rFonts w:ascii="Arial" w:hAnsi="Arial" w:cs="Arial"/>
          <w:b/>
          <w:bCs/>
          <w:position w:val="-1"/>
          <w:sz w:val="21"/>
          <w:szCs w:val="21"/>
        </w:rPr>
        <w:tab/>
      </w:r>
      <w:r w:rsidR="003F3C21" w:rsidRPr="003F3C21">
        <w:rPr>
          <w:rFonts w:ascii="Arial" w:hAnsi="Arial" w:cs="Arial"/>
          <w:bCs/>
          <w:position w:val="-1"/>
          <w:sz w:val="21"/>
          <w:szCs w:val="21"/>
        </w:rPr>
        <w:t>Parramatta</w:t>
      </w:r>
      <w:r w:rsidR="00D069A6">
        <w:rPr>
          <w:rFonts w:ascii="Arial" w:hAnsi="Arial" w:cs="Arial"/>
          <w:bCs/>
          <w:position w:val="-1"/>
          <w:sz w:val="21"/>
          <w:szCs w:val="21"/>
        </w:rPr>
        <w:t xml:space="preserve"> or Canberra</w:t>
      </w:r>
    </w:p>
    <w:p w14:paraId="0C8F6213" w14:textId="77777777" w:rsidR="007F01AA" w:rsidRPr="00810F2E" w:rsidRDefault="007F01AA" w:rsidP="0081710C">
      <w:pPr>
        <w:widowControl w:val="0"/>
        <w:tabs>
          <w:tab w:val="left" w:pos="2520"/>
        </w:tabs>
        <w:autoSpaceDE w:val="0"/>
        <w:autoSpaceDN w:val="0"/>
        <w:adjustRightInd w:val="0"/>
        <w:spacing w:before="36" w:after="0" w:line="360" w:lineRule="auto"/>
        <w:ind w:left="261"/>
        <w:rPr>
          <w:rFonts w:ascii="Arial" w:hAnsi="Arial" w:cs="Arial"/>
          <w:sz w:val="21"/>
          <w:szCs w:val="21"/>
        </w:rPr>
      </w:pPr>
      <w:r w:rsidRPr="00810F2E">
        <w:rPr>
          <w:rFonts w:ascii="Arial" w:hAnsi="Arial" w:cs="Arial"/>
          <w:b/>
          <w:bCs/>
          <w:position w:val="-1"/>
          <w:sz w:val="21"/>
          <w:szCs w:val="21"/>
        </w:rPr>
        <w:t>Repo</w:t>
      </w:r>
      <w:r w:rsidRPr="00810F2E">
        <w:rPr>
          <w:rFonts w:ascii="Arial" w:hAnsi="Arial" w:cs="Arial"/>
          <w:b/>
          <w:bCs/>
          <w:spacing w:val="-1"/>
          <w:position w:val="-1"/>
          <w:sz w:val="21"/>
          <w:szCs w:val="21"/>
        </w:rPr>
        <w:t>r</w:t>
      </w:r>
      <w:r w:rsidRPr="00810F2E">
        <w:rPr>
          <w:rFonts w:ascii="Arial" w:hAnsi="Arial" w:cs="Arial"/>
          <w:b/>
          <w:bCs/>
          <w:position w:val="-1"/>
          <w:sz w:val="21"/>
          <w:szCs w:val="21"/>
        </w:rPr>
        <w:t>ting t</w:t>
      </w:r>
      <w:r w:rsidRPr="00810F2E">
        <w:rPr>
          <w:rFonts w:ascii="Arial" w:hAnsi="Arial" w:cs="Arial"/>
          <w:b/>
          <w:bCs/>
          <w:spacing w:val="-1"/>
          <w:position w:val="-1"/>
          <w:sz w:val="21"/>
          <w:szCs w:val="21"/>
        </w:rPr>
        <w:t>o</w:t>
      </w:r>
      <w:r w:rsidRPr="00810F2E">
        <w:rPr>
          <w:rFonts w:ascii="Arial" w:hAnsi="Arial" w:cs="Arial"/>
          <w:b/>
          <w:bCs/>
          <w:position w:val="-1"/>
          <w:sz w:val="21"/>
          <w:szCs w:val="21"/>
        </w:rPr>
        <w:t>:</w:t>
      </w:r>
      <w:r w:rsidRPr="00810F2E">
        <w:rPr>
          <w:rFonts w:ascii="Arial" w:hAnsi="Arial" w:cs="Arial"/>
          <w:b/>
          <w:bCs/>
          <w:position w:val="-1"/>
          <w:sz w:val="21"/>
          <w:szCs w:val="21"/>
        </w:rPr>
        <w:tab/>
      </w:r>
      <w:r w:rsidR="00D069A6">
        <w:rPr>
          <w:rFonts w:ascii="Arial" w:hAnsi="Arial" w:cs="Arial"/>
          <w:bCs/>
          <w:position w:val="-1"/>
          <w:sz w:val="21"/>
          <w:szCs w:val="21"/>
        </w:rPr>
        <w:t>Manager, ACCMIS Application</w:t>
      </w:r>
      <w:r w:rsidR="003F3C21" w:rsidRPr="003F3C21">
        <w:rPr>
          <w:rFonts w:ascii="Arial" w:hAnsi="Arial" w:cs="Arial"/>
          <w:bCs/>
          <w:position w:val="-1"/>
          <w:sz w:val="21"/>
          <w:szCs w:val="21"/>
        </w:rPr>
        <w:t xml:space="preserve"> – APS 6</w:t>
      </w:r>
      <w:r w:rsidR="003F3C21">
        <w:rPr>
          <w:rFonts w:ascii="Arial" w:hAnsi="Arial" w:cs="Arial"/>
          <w:b/>
          <w:bCs/>
          <w:position w:val="-1"/>
          <w:sz w:val="21"/>
          <w:szCs w:val="21"/>
        </w:rPr>
        <w:t xml:space="preserve"> </w:t>
      </w:r>
    </w:p>
    <w:p w14:paraId="73B22C98" w14:textId="77777777" w:rsidR="00F41D5D" w:rsidRDefault="007F01AA" w:rsidP="003F3C21">
      <w:pPr>
        <w:widowControl w:val="0"/>
        <w:tabs>
          <w:tab w:val="left" w:pos="2520"/>
        </w:tabs>
        <w:autoSpaceDE w:val="0"/>
        <w:autoSpaceDN w:val="0"/>
        <w:adjustRightInd w:val="0"/>
        <w:spacing w:before="35" w:after="0"/>
        <w:ind w:left="2520" w:right="-20" w:hanging="2258"/>
        <w:rPr>
          <w:rFonts w:ascii="Arial" w:hAnsi="Arial" w:cs="Arial"/>
          <w:bCs/>
          <w:position w:val="-1"/>
          <w:sz w:val="21"/>
          <w:szCs w:val="21"/>
        </w:rPr>
      </w:pPr>
      <w:r w:rsidRPr="00810F2E">
        <w:rPr>
          <w:rFonts w:ascii="Arial" w:hAnsi="Arial" w:cs="Arial"/>
          <w:b/>
          <w:bCs/>
          <w:position w:val="-1"/>
          <w:sz w:val="21"/>
          <w:szCs w:val="21"/>
        </w:rPr>
        <w:t xml:space="preserve">Purpose </w:t>
      </w:r>
      <w:r w:rsidRPr="00810F2E">
        <w:rPr>
          <w:rFonts w:ascii="Arial" w:hAnsi="Arial" w:cs="Arial"/>
          <w:b/>
          <w:bCs/>
          <w:spacing w:val="-1"/>
          <w:position w:val="-1"/>
          <w:sz w:val="21"/>
          <w:szCs w:val="21"/>
        </w:rPr>
        <w:t>o</w:t>
      </w:r>
      <w:r w:rsidRPr="00810F2E">
        <w:rPr>
          <w:rFonts w:ascii="Arial" w:hAnsi="Arial" w:cs="Arial"/>
          <w:b/>
          <w:bCs/>
          <w:position w:val="-1"/>
          <w:sz w:val="21"/>
          <w:szCs w:val="21"/>
        </w:rPr>
        <w:t>f position:</w:t>
      </w:r>
      <w:r w:rsidRPr="00810F2E">
        <w:rPr>
          <w:rFonts w:ascii="Arial" w:hAnsi="Arial" w:cs="Arial"/>
          <w:b/>
          <w:bCs/>
          <w:position w:val="-1"/>
          <w:sz w:val="21"/>
          <w:szCs w:val="21"/>
        </w:rPr>
        <w:tab/>
      </w:r>
      <w:r w:rsidR="003F3C21">
        <w:rPr>
          <w:rFonts w:ascii="Arial" w:hAnsi="Arial" w:cs="Arial"/>
          <w:b/>
          <w:bCs/>
          <w:position w:val="-1"/>
          <w:sz w:val="21"/>
          <w:szCs w:val="21"/>
        </w:rPr>
        <w:t xml:space="preserve"> </w:t>
      </w:r>
      <w:r w:rsidR="003F3C21" w:rsidRPr="003F3C21">
        <w:rPr>
          <w:rFonts w:ascii="Arial" w:hAnsi="Arial" w:cs="Arial"/>
          <w:bCs/>
          <w:position w:val="-1"/>
          <w:sz w:val="21"/>
          <w:szCs w:val="21"/>
        </w:rPr>
        <w:t xml:space="preserve">To maintain </w:t>
      </w:r>
      <w:r w:rsidR="00A64B8D">
        <w:rPr>
          <w:rFonts w:ascii="Arial" w:hAnsi="Arial" w:cs="Arial"/>
          <w:bCs/>
          <w:position w:val="-1"/>
          <w:sz w:val="21"/>
          <w:szCs w:val="21"/>
        </w:rPr>
        <w:t xml:space="preserve">ACCMIS (Aged Care Case Management Information System) </w:t>
      </w:r>
      <w:r w:rsidR="003F3C21" w:rsidRPr="003F3C21">
        <w:rPr>
          <w:rFonts w:ascii="Arial" w:hAnsi="Arial" w:cs="Arial"/>
          <w:bCs/>
          <w:position w:val="-1"/>
          <w:sz w:val="21"/>
          <w:szCs w:val="21"/>
        </w:rPr>
        <w:t xml:space="preserve">through design and development of enhancements so that </w:t>
      </w:r>
      <w:r w:rsidR="00BF7779">
        <w:rPr>
          <w:rFonts w:ascii="Arial" w:hAnsi="Arial" w:cs="Arial"/>
          <w:bCs/>
          <w:position w:val="-1"/>
          <w:sz w:val="21"/>
          <w:szCs w:val="21"/>
        </w:rPr>
        <w:t xml:space="preserve">ACCMIS </w:t>
      </w:r>
      <w:r w:rsidR="00243A42">
        <w:rPr>
          <w:rFonts w:ascii="Arial" w:hAnsi="Arial" w:cs="Arial"/>
          <w:bCs/>
          <w:position w:val="-1"/>
          <w:sz w:val="21"/>
          <w:szCs w:val="21"/>
        </w:rPr>
        <w:t>solutions</w:t>
      </w:r>
      <w:r w:rsidR="00BF7779">
        <w:rPr>
          <w:rFonts w:ascii="Arial" w:hAnsi="Arial" w:cs="Arial"/>
          <w:bCs/>
          <w:position w:val="-1"/>
          <w:sz w:val="21"/>
          <w:szCs w:val="21"/>
        </w:rPr>
        <w:t xml:space="preserve"> </w:t>
      </w:r>
      <w:r w:rsidR="003F3C21" w:rsidRPr="003F3C21">
        <w:rPr>
          <w:rFonts w:ascii="Arial" w:hAnsi="Arial" w:cs="Arial"/>
          <w:bCs/>
          <w:position w:val="-1"/>
          <w:sz w:val="21"/>
          <w:szCs w:val="21"/>
        </w:rPr>
        <w:t>meet business need.</w:t>
      </w:r>
    </w:p>
    <w:p w14:paraId="1565BE2E" w14:textId="77777777" w:rsidR="007F01AA" w:rsidRPr="00810F2E" w:rsidRDefault="007F01AA" w:rsidP="00810F2E">
      <w:pPr>
        <w:widowControl w:val="0"/>
        <w:tabs>
          <w:tab w:val="left" w:pos="2520"/>
        </w:tabs>
        <w:autoSpaceDE w:val="0"/>
        <w:autoSpaceDN w:val="0"/>
        <w:adjustRightInd w:val="0"/>
        <w:spacing w:before="35" w:after="0"/>
        <w:ind w:left="2520" w:right="-20" w:hanging="2258"/>
        <w:rPr>
          <w:rFonts w:ascii="Arial" w:hAnsi="Arial" w:cs="Arial"/>
          <w:bCs/>
          <w:position w:val="-1"/>
          <w:sz w:val="21"/>
          <w:szCs w:val="21"/>
        </w:rPr>
      </w:pPr>
    </w:p>
    <w:p w14:paraId="7B3DA108" w14:textId="77777777" w:rsidR="003F3C21" w:rsidRDefault="005638CF" w:rsidP="003F3C21">
      <w:pPr>
        <w:widowControl w:val="0"/>
        <w:tabs>
          <w:tab w:val="left" w:pos="2520"/>
        </w:tabs>
        <w:autoSpaceDE w:val="0"/>
        <w:autoSpaceDN w:val="0"/>
        <w:adjustRightInd w:val="0"/>
        <w:spacing w:before="35" w:after="0"/>
        <w:ind w:left="262" w:right="-20"/>
        <w:rPr>
          <w:rFonts w:ascii="Arial" w:hAnsi="Arial" w:cs="Arial"/>
          <w:b/>
          <w:sz w:val="21"/>
          <w:szCs w:val="21"/>
        </w:rPr>
      </w:pPr>
      <w:r w:rsidRPr="00810F2E">
        <w:rPr>
          <w:rFonts w:ascii="Arial" w:hAnsi="Arial" w:cs="Arial"/>
          <w:b/>
          <w:sz w:val="21"/>
          <w:szCs w:val="21"/>
        </w:rPr>
        <w:t>Key Accountabilities</w:t>
      </w:r>
    </w:p>
    <w:p w14:paraId="0657A433" w14:textId="77777777" w:rsidR="003F3C21" w:rsidRDefault="003F3C21" w:rsidP="003F3C21">
      <w:pPr>
        <w:widowControl w:val="0"/>
        <w:tabs>
          <w:tab w:val="left" w:pos="2520"/>
        </w:tabs>
        <w:autoSpaceDE w:val="0"/>
        <w:autoSpaceDN w:val="0"/>
        <w:adjustRightInd w:val="0"/>
        <w:spacing w:before="35" w:after="0"/>
        <w:ind w:left="262" w:right="-20"/>
        <w:rPr>
          <w:rFonts w:ascii="Arial" w:hAnsi="Arial" w:cs="Arial"/>
          <w:b/>
          <w:sz w:val="21"/>
          <w:szCs w:val="21"/>
        </w:rPr>
      </w:pPr>
    </w:p>
    <w:p w14:paraId="6B42E867" w14:textId="77777777" w:rsidR="00D32716" w:rsidRPr="00E6677E" w:rsidRDefault="00D32716" w:rsidP="00D32162">
      <w:pPr>
        <w:pStyle w:val="Default"/>
        <w:numPr>
          <w:ilvl w:val="0"/>
          <w:numId w:val="15"/>
        </w:numPr>
        <w:spacing w:before="3"/>
        <w:rPr>
          <w:bCs/>
          <w:color w:val="auto"/>
          <w:position w:val="-1"/>
          <w:sz w:val="21"/>
          <w:szCs w:val="21"/>
        </w:rPr>
      </w:pPr>
      <w:r w:rsidRPr="00E6677E">
        <w:rPr>
          <w:bCs/>
          <w:color w:val="auto"/>
          <w:position w:val="-1"/>
          <w:sz w:val="21"/>
          <w:szCs w:val="21"/>
        </w:rPr>
        <w:t>Active engagement with the business to understand user requiremen</w:t>
      </w:r>
      <w:r>
        <w:rPr>
          <w:bCs/>
          <w:color w:val="auto"/>
          <w:position w:val="-1"/>
          <w:sz w:val="21"/>
          <w:szCs w:val="21"/>
        </w:rPr>
        <w:t xml:space="preserve">ts, </w:t>
      </w:r>
      <w:r w:rsidR="008C0746">
        <w:rPr>
          <w:bCs/>
          <w:color w:val="auto"/>
          <w:position w:val="-1"/>
          <w:sz w:val="21"/>
          <w:szCs w:val="21"/>
        </w:rPr>
        <w:t xml:space="preserve">ACCMIS </w:t>
      </w:r>
      <w:r>
        <w:rPr>
          <w:bCs/>
          <w:color w:val="auto"/>
          <w:position w:val="-1"/>
          <w:sz w:val="21"/>
          <w:szCs w:val="21"/>
        </w:rPr>
        <w:t xml:space="preserve">issues and pain points. </w:t>
      </w:r>
      <w:r w:rsidRPr="00E6677E">
        <w:rPr>
          <w:bCs/>
          <w:color w:val="auto"/>
          <w:position w:val="-1"/>
          <w:sz w:val="21"/>
          <w:szCs w:val="21"/>
        </w:rPr>
        <w:t>Work with ICT teams to remediate an</w:t>
      </w:r>
      <w:r>
        <w:rPr>
          <w:bCs/>
          <w:color w:val="auto"/>
          <w:position w:val="-1"/>
          <w:sz w:val="21"/>
          <w:szCs w:val="21"/>
        </w:rPr>
        <w:t>d communicate with the business.</w:t>
      </w:r>
    </w:p>
    <w:p w14:paraId="00DABA3F" w14:textId="77777777" w:rsidR="00D32716" w:rsidRPr="00E6677E" w:rsidRDefault="00D32716" w:rsidP="00D32162">
      <w:pPr>
        <w:pStyle w:val="Default"/>
        <w:numPr>
          <w:ilvl w:val="0"/>
          <w:numId w:val="15"/>
        </w:numPr>
        <w:spacing w:before="3"/>
        <w:rPr>
          <w:bCs/>
          <w:color w:val="auto"/>
          <w:position w:val="-1"/>
          <w:sz w:val="21"/>
          <w:szCs w:val="21"/>
        </w:rPr>
      </w:pPr>
      <w:r w:rsidRPr="00E6677E">
        <w:rPr>
          <w:bCs/>
          <w:color w:val="auto"/>
          <w:position w:val="-1"/>
          <w:sz w:val="21"/>
          <w:szCs w:val="21"/>
        </w:rPr>
        <w:t>Maintain relationship with both internal and external customers along with partners. This may include conducting one-on-one or group t</w:t>
      </w:r>
      <w:r>
        <w:rPr>
          <w:bCs/>
          <w:color w:val="auto"/>
          <w:position w:val="-1"/>
          <w:sz w:val="21"/>
          <w:szCs w:val="21"/>
        </w:rPr>
        <w:t xml:space="preserve">raining in new </w:t>
      </w:r>
      <w:r w:rsidR="00296B03">
        <w:rPr>
          <w:bCs/>
          <w:color w:val="auto"/>
          <w:position w:val="-1"/>
          <w:sz w:val="21"/>
          <w:szCs w:val="21"/>
        </w:rPr>
        <w:t>ACCMIS</w:t>
      </w:r>
      <w:r w:rsidR="00C86D83">
        <w:rPr>
          <w:bCs/>
          <w:color w:val="auto"/>
          <w:position w:val="-1"/>
          <w:sz w:val="21"/>
          <w:szCs w:val="21"/>
        </w:rPr>
        <w:t xml:space="preserve"> implementations/</w:t>
      </w:r>
      <w:r>
        <w:rPr>
          <w:bCs/>
          <w:color w:val="auto"/>
          <w:position w:val="-1"/>
          <w:sz w:val="21"/>
          <w:szCs w:val="21"/>
        </w:rPr>
        <w:t>developments.</w:t>
      </w:r>
    </w:p>
    <w:p w14:paraId="6227BC0E" w14:textId="77777777" w:rsidR="00D32716" w:rsidRPr="00D15720" w:rsidRDefault="00D32716" w:rsidP="00D32162">
      <w:pPr>
        <w:pStyle w:val="Default"/>
        <w:numPr>
          <w:ilvl w:val="0"/>
          <w:numId w:val="15"/>
        </w:numPr>
        <w:spacing w:before="3"/>
        <w:rPr>
          <w:bCs/>
          <w:color w:val="auto"/>
          <w:position w:val="-1"/>
          <w:sz w:val="21"/>
          <w:szCs w:val="21"/>
        </w:rPr>
      </w:pPr>
      <w:r w:rsidRPr="00D15720">
        <w:rPr>
          <w:bCs/>
          <w:color w:val="auto"/>
          <w:position w:val="-1"/>
          <w:sz w:val="21"/>
          <w:szCs w:val="21"/>
        </w:rPr>
        <w:t xml:space="preserve">Improve business efficiency and minimise business risk by the development of </w:t>
      </w:r>
      <w:r w:rsidR="000757F7">
        <w:rPr>
          <w:bCs/>
          <w:color w:val="auto"/>
          <w:position w:val="-1"/>
          <w:sz w:val="21"/>
          <w:szCs w:val="21"/>
        </w:rPr>
        <w:t xml:space="preserve">ACCMIS </w:t>
      </w:r>
      <w:r w:rsidR="0087230D">
        <w:rPr>
          <w:bCs/>
          <w:color w:val="auto"/>
          <w:position w:val="-1"/>
          <w:sz w:val="21"/>
          <w:szCs w:val="21"/>
        </w:rPr>
        <w:t>and related s</w:t>
      </w:r>
      <w:r w:rsidR="0087230D" w:rsidRPr="00D15720">
        <w:rPr>
          <w:bCs/>
          <w:color w:val="auto"/>
          <w:position w:val="-1"/>
          <w:sz w:val="21"/>
          <w:szCs w:val="21"/>
        </w:rPr>
        <w:t>olutions</w:t>
      </w:r>
      <w:r w:rsidR="0087230D">
        <w:rPr>
          <w:bCs/>
          <w:color w:val="auto"/>
          <w:position w:val="-1"/>
          <w:sz w:val="21"/>
          <w:szCs w:val="21"/>
        </w:rPr>
        <w:t xml:space="preserve"> </w:t>
      </w:r>
      <w:r w:rsidR="00F53DE1">
        <w:rPr>
          <w:bCs/>
          <w:color w:val="auto"/>
          <w:position w:val="-1"/>
          <w:sz w:val="21"/>
          <w:szCs w:val="21"/>
        </w:rPr>
        <w:t>and interfaces</w:t>
      </w:r>
      <w:r>
        <w:rPr>
          <w:bCs/>
          <w:color w:val="auto"/>
          <w:position w:val="-1"/>
          <w:sz w:val="21"/>
          <w:szCs w:val="21"/>
        </w:rPr>
        <w:t>.</w:t>
      </w:r>
    </w:p>
    <w:p w14:paraId="296655A2" w14:textId="77777777" w:rsidR="00D32716" w:rsidRPr="00D15720" w:rsidRDefault="00D32716" w:rsidP="00D32162">
      <w:pPr>
        <w:pStyle w:val="Default"/>
        <w:numPr>
          <w:ilvl w:val="0"/>
          <w:numId w:val="15"/>
        </w:numPr>
        <w:spacing w:before="3"/>
        <w:rPr>
          <w:bCs/>
          <w:color w:val="auto"/>
          <w:position w:val="-1"/>
          <w:sz w:val="21"/>
          <w:szCs w:val="21"/>
        </w:rPr>
      </w:pPr>
      <w:r w:rsidRPr="00D15720">
        <w:rPr>
          <w:bCs/>
          <w:color w:val="auto"/>
          <w:position w:val="-1"/>
          <w:sz w:val="21"/>
          <w:szCs w:val="21"/>
        </w:rPr>
        <w:t xml:space="preserve">Scope, design, test and release </w:t>
      </w:r>
      <w:r w:rsidR="00F53DE1">
        <w:rPr>
          <w:bCs/>
          <w:color w:val="auto"/>
          <w:position w:val="-1"/>
          <w:sz w:val="21"/>
          <w:szCs w:val="21"/>
        </w:rPr>
        <w:t>A</w:t>
      </w:r>
      <w:r w:rsidR="00B96A0F">
        <w:rPr>
          <w:bCs/>
          <w:color w:val="auto"/>
          <w:position w:val="-1"/>
          <w:sz w:val="21"/>
          <w:szCs w:val="21"/>
        </w:rPr>
        <w:t>C</w:t>
      </w:r>
      <w:r w:rsidR="00F53DE1">
        <w:rPr>
          <w:bCs/>
          <w:color w:val="auto"/>
          <w:position w:val="-1"/>
          <w:sz w:val="21"/>
          <w:szCs w:val="21"/>
        </w:rPr>
        <w:t>CMIS</w:t>
      </w:r>
      <w:r w:rsidR="00F53DE1" w:rsidRPr="00D15720">
        <w:rPr>
          <w:bCs/>
          <w:color w:val="auto"/>
          <w:position w:val="-1"/>
          <w:sz w:val="21"/>
          <w:szCs w:val="21"/>
        </w:rPr>
        <w:t xml:space="preserve"> </w:t>
      </w:r>
      <w:r w:rsidRPr="00D15720">
        <w:rPr>
          <w:bCs/>
          <w:color w:val="auto"/>
          <w:position w:val="-1"/>
          <w:sz w:val="21"/>
          <w:szCs w:val="21"/>
        </w:rPr>
        <w:t xml:space="preserve">solutions to ensure </w:t>
      </w:r>
      <w:r w:rsidR="001378C7">
        <w:rPr>
          <w:bCs/>
          <w:color w:val="auto"/>
          <w:position w:val="-1"/>
          <w:sz w:val="21"/>
          <w:szCs w:val="21"/>
        </w:rPr>
        <w:t>ACCMIS</w:t>
      </w:r>
      <w:r w:rsidR="001378C7" w:rsidRPr="00D15720">
        <w:rPr>
          <w:bCs/>
          <w:color w:val="auto"/>
          <w:position w:val="-1"/>
          <w:sz w:val="21"/>
          <w:szCs w:val="21"/>
        </w:rPr>
        <w:t xml:space="preserve"> </w:t>
      </w:r>
      <w:r w:rsidRPr="00D15720">
        <w:rPr>
          <w:bCs/>
          <w:color w:val="auto"/>
          <w:position w:val="-1"/>
          <w:sz w:val="21"/>
          <w:szCs w:val="21"/>
        </w:rPr>
        <w:t>functionality</w:t>
      </w:r>
      <w:r w:rsidR="00EC501B">
        <w:rPr>
          <w:bCs/>
          <w:color w:val="auto"/>
          <w:position w:val="-1"/>
          <w:sz w:val="21"/>
          <w:szCs w:val="21"/>
        </w:rPr>
        <w:t xml:space="preserve"> and continuous improvements</w:t>
      </w:r>
      <w:r>
        <w:rPr>
          <w:bCs/>
          <w:color w:val="auto"/>
          <w:position w:val="-1"/>
          <w:sz w:val="21"/>
          <w:szCs w:val="21"/>
        </w:rPr>
        <w:t>.</w:t>
      </w:r>
    </w:p>
    <w:p w14:paraId="55EFE00C" w14:textId="77777777" w:rsidR="003B7AA1" w:rsidRPr="00E6677E" w:rsidRDefault="003B7AA1" w:rsidP="00D32162">
      <w:pPr>
        <w:pStyle w:val="Default"/>
        <w:numPr>
          <w:ilvl w:val="0"/>
          <w:numId w:val="15"/>
        </w:numPr>
        <w:spacing w:before="3"/>
        <w:rPr>
          <w:bCs/>
          <w:color w:val="auto"/>
          <w:position w:val="-1"/>
          <w:sz w:val="21"/>
          <w:szCs w:val="21"/>
        </w:rPr>
      </w:pPr>
      <w:r w:rsidRPr="00E6677E">
        <w:rPr>
          <w:bCs/>
          <w:color w:val="auto"/>
          <w:position w:val="-1"/>
          <w:sz w:val="21"/>
          <w:szCs w:val="21"/>
        </w:rPr>
        <w:t>Produce both structured and ad-hoc reports, memos</w:t>
      </w:r>
      <w:r>
        <w:rPr>
          <w:bCs/>
          <w:color w:val="auto"/>
          <w:position w:val="-1"/>
          <w:sz w:val="21"/>
          <w:szCs w:val="21"/>
        </w:rPr>
        <w:t>,</w:t>
      </w:r>
      <w:r w:rsidRPr="00E6677E">
        <w:rPr>
          <w:bCs/>
          <w:color w:val="auto"/>
          <w:position w:val="-1"/>
          <w:sz w:val="21"/>
          <w:szCs w:val="21"/>
        </w:rPr>
        <w:t xml:space="preserve"> </w:t>
      </w:r>
      <w:r>
        <w:rPr>
          <w:bCs/>
          <w:color w:val="auto"/>
          <w:position w:val="-1"/>
          <w:sz w:val="21"/>
          <w:szCs w:val="21"/>
        </w:rPr>
        <w:t xml:space="preserve">policies, procedures </w:t>
      </w:r>
      <w:r w:rsidRPr="00E6677E">
        <w:rPr>
          <w:bCs/>
          <w:color w:val="auto"/>
          <w:position w:val="-1"/>
          <w:sz w:val="21"/>
          <w:szCs w:val="21"/>
        </w:rPr>
        <w:t xml:space="preserve">and analysis on </w:t>
      </w:r>
      <w:r w:rsidR="008D5169">
        <w:rPr>
          <w:bCs/>
          <w:color w:val="auto"/>
          <w:position w:val="-1"/>
          <w:sz w:val="21"/>
          <w:szCs w:val="21"/>
        </w:rPr>
        <w:t>ACCMIS</w:t>
      </w:r>
      <w:r w:rsidR="008D5169" w:rsidRPr="00E6677E">
        <w:rPr>
          <w:bCs/>
          <w:color w:val="auto"/>
          <w:position w:val="-1"/>
          <w:sz w:val="21"/>
          <w:szCs w:val="21"/>
        </w:rPr>
        <w:t xml:space="preserve"> </w:t>
      </w:r>
      <w:r w:rsidRPr="00E6677E">
        <w:rPr>
          <w:bCs/>
          <w:color w:val="auto"/>
          <w:position w:val="-1"/>
          <w:sz w:val="21"/>
          <w:szCs w:val="21"/>
        </w:rPr>
        <w:t>services both for customer consumption and on vendor performance.</w:t>
      </w:r>
    </w:p>
    <w:p w14:paraId="6E730F0A" w14:textId="77777777" w:rsidR="00D32716" w:rsidRPr="00E6677E" w:rsidRDefault="00D32716" w:rsidP="00D32162">
      <w:pPr>
        <w:pStyle w:val="Default"/>
        <w:numPr>
          <w:ilvl w:val="0"/>
          <w:numId w:val="15"/>
        </w:numPr>
        <w:spacing w:before="3"/>
        <w:rPr>
          <w:bCs/>
          <w:color w:val="auto"/>
          <w:position w:val="-1"/>
          <w:sz w:val="21"/>
          <w:szCs w:val="21"/>
        </w:rPr>
      </w:pPr>
      <w:r w:rsidRPr="00E6677E">
        <w:rPr>
          <w:bCs/>
          <w:color w:val="auto"/>
          <w:position w:val="-1"/>
          <w:sz w:val="21"/>
          <w:szCs w:val="21"/>
        </w:rPr>
        <w:t>Maintain currency of knowledge to suppo</w:t>
      </w:r>
      <w:r>
        <w:rPr>
          <w:bCs/>
          <w:color w:val="auto"/>
          <w:position w:val="-1"/>
          <w:sz w:val="21"/>
          <w:szCs w:val="21"/>
        </w:rPr>
        <w:t xml:space="preserve">rt the </w:t>
      </w:r>
      <w:r w:rsidR="006A24F8">
        <w:rPr>
          <w:bCs/>
          <w:color w:val="auto"/>
          <w:position w:val="-1"/>
          <w:sz w:val="21"/>
          <w:szCs w:val="21"/>
        </w:rPr>
        <w:t xml:space="preserve">Commission’s </w:t>
      </w:r>
      <w:r w:rsidR="00F13629">
        <w:rPr>
          <w:bCs/>
          <w:color w:val="auto"/>
          <w:position w:val="-1"/>
          <w:sz w:val="21"/>
          <w:szCs w:val="21"/>
        </w:rPr>
        <w:t xml:space="preserve">ACCMIS </w:t>
      </w:r>
      <w:r w:rsidR="00340D89">
        <w:rPr>
          <w:bCs/>
          <w:color w:val="auto"/>
          <w:position w:val="-1"/>
          <w:sz w:val="21"/>
          <w:szCs w:val="21"/>
        </w:rPr>
        <w:t>and</w:t>
      </w:r>
      <w:r w:rsidR="00F13629">
        <w:rPr>
          <w:bCs/>
          <w:color w:val="auto"/>
          <w:position w:val="-1"/>
          <w:sz w:val="21"/>
          <w:szCs w:val="21"/>
        </w:rPr>
        <w:t xml:space="preserve"> related </w:t>
      </w:r>
      <w:r>
        <w:rPr>
          <w:bCs/>
          <w:color w:val="auto"/>
          <w:position w:val="-1"/>
          <w:sz w:val="21"/>
          <w:szCs w:val="21"/>
        </w:rPr>
        <w:t>environment.</w:t>
      </w:r>
    </w:p>
    <w:p w14:paraId="4F14D4F0" w14:textId="77777777" w:rsidR="00D32716" w:rsidRDefault="00D32716" w:rsidP="00D32162">
      <w:pPr>
        <w:pStyle w:val="Default"/>
        <w:numPr>
          <w:ilvl w:val="0"/>
          <w:numId w:val="15"/>
        </w:numPr>
        <w:spacing w:before="3"/>
        <w:rPr>
          <w:bCs/>
          <w:color w:val="auto"/>
          <w:position w:val="-1"/>
          <w:sz w:val="21"/>
          <w:szCs w:val="21"/>
        </w:rPr>
      </w:pPr>
      <w:r w:rsidRPr="00D15720">
        <w:rPr>
          <w:bCs/>
          <w:color w:val="auto"/>
          <w:position w:val="-1"/>
          <w:sz w:val="21"/>
          <w:szCs w:val="21"/>
        </w:rPr>
        <w:t xml:space="preserve">Provide </w:t>
      </w:r>
      <w:r w:rsidR="00D069A6">
        <w:rPr>
          <w:bCs/>
          <w:color w:val="auto"/>
          <w:position w:val="-1"/>
          <w:sz w:val="21"/>
          <w:szCs w:val="21"/>
        </w:rPr>
        <w:t>2</w:t>
      </w:r>
      <w:r w:rsidR="00D069A6" w:rsidRPr="00E46104">
        <w:rPr>
          <w:bCs/>
          <w:color w:val="auto"/>
          <w:position w:val="-1"/>
          <w:sz w:val="21"/>
          <w:szCs w:val="21"/>
          <w:vertAlign w:val="superscript"/>
        </w:rPr>
        <w:t>nd</w:t>
      </w:r>
      <w:r w:rsidR="00D069A6">
        <w:rPr>
          <w:bCs/>
          <w:color w:val="auto"/>
          <w:position w:val="-1"/>
          <w:sz w:val="21"/>
          <w:szCs w:val="21"/>
        </w:rPr>
        <w:t xml:space="preserve"> level </w:t>
      </w:r>
      <w:r w:rsidRPr="00D15720">
        <w:rPr>
          <w:bCs/>
          <w:color w:val="auto"/>
          <w:position w:val="-1"/>
          <w:sz w:val="21"/>
          <w:szCs w:val="21"/>
        </w:rPr>
        <w:t xml:space="preserve">business systems </w:t>
      </w:r>
      <w:r>
        <w:rPr>
          <w:bCs/>
          <w:color w:val="auto"/>
          <w:position w:val="-1"/>
          <w:sz w:val="21"/>
          <w:szCs w:val="21"/>
        </w:rPr>
        <w:t xml:space="preserve">service </w:t>
      </w:r>
      <w:r w:rsidRPr="00D15720">
        <w:rPr>
          <w:bCs/>
          <w:color w:val="auto"/>
          <w:position w:val="-1"/>
          <w:sz w:val="21"/>
          <w:szCs w:val="21"/>
        </w:rPr>
        <w:t xml:space="preserve">desk </w:t>
      </w:r>
      <w:r w:rsidR="00D069A6">
        <w:rPr>
          <w:bCs/>
          <w:color w:val="auto"/>
          <w:position w:val="-1"/>
          <w:sz w:val="21"/>
          <w:szCs w:val="21"/>
        </w:rPr>
        <w:t>support</w:t>
      </w:r>
      <w:r>
        <w:rPr>
          <w:bCs/>
          <w:color w:val="auto"/>
          <w:position w:val="-1"/>
          <w:sz w:val="21"/>
          <w:szCs w:val="21"/>
        </w:rPr>
        <w:t>.</w:t>
      </w:r>
    </w:p>
    <w:p w14:paraId="6D39E103" w14:textId="77777777" w:rsidR="00D069A6" w:rsidRPr="00D15720" w:rsidRDefault="00D069A6" w:rsidP="00E46104">
      <w:pPr>
        <w:pStyle w:val="Default"/>
        <w:spacing w:before="3"/>
        <w:ind w:left="982"/>
        <w:rPr>
          <w:bCs/>
          <w:color w:val="auto"/>
          <w:position w:val="-1"/>
          <w:sz w:val="21"/>
          <w:szCs w:val="21"/>
        </w:rPr>
      </w:pPr>
    </w:p>
    <w:p w14:paraId="607A2A85" w14:textId="77777777" w:rsidR="00043942" w:rsidRPr="00810F2E" w:rsidRDefault="00810F2E" w:rsidP="00D32716">
      <w:pPr>
        <w:widowControl w:val="0"/>
        <w:tabs>
          <w:tab w:val="left" w:pos="709"/>
        </w:tabs>
        <w:autoSpaceDE w:val="0"/>
        <w:autoSpaceDN w:val="0"/>
        <w:adjustRightInd w:val="0"/>
        <w:spacing w:before="35" w:after="0" w:line="240" w:lineRule="auto"/>
        <w:ind w:left="296" w:right="-20"/>
        <w:rPr>
          <w:rFonts w:ascii="Arial" w:hAnsi="Arial" w:cs="Arial"/>
          <w:b/>
          <w:sz w:val="21"/>
          <w:szCs w:val="21"/>
        </w:rPr>
      </w:pPr>
      <w:r w:rsidRPr="00810F2E">
        <w:rPr>
          <w:rFonts w:ascii="Arial" w:hAnsi="Arial" w:cs="Arial"/>
          <w:b/>
          <w:sz w:val="21"/>
          <w:szCs w:val="21"/>
        </w:rPr>
        <w:t>Key Relationships</w:t>
      </w:r>
    </w:p>
    <w:p w14:paraId="49BE2907" w14:textId="77777777" w:rsidR="00D32716" w:rsidRPr="00D15720" w:rsidRDefault="00D32716" w:rsidP="00D32716">
      <w:pPr>
        <w:widowControl w:val="0"/>
        <w:autoSpaceDE w:val="0"/>
        <w:autoSpaceDN w:val="0"/>
        <w:adjustRightInd w:val="0"/>
        <w:spacing w:before="34" w:after="0" w:line="240" w:lineRule="auto"/>
        <w:ind w:left="720" w:right="-20"/>
        <w:rPr>
          <w:rFonts w:ascii="Arial" w:hAnsi="Arial" w:cs="Arial"/>
          <w:bCs/>
          <w:position w:val="-1"/>
          <w:sz w:val="21"/>
          <w:szCs w:val="21"/>
        </w:rPr>
      </w:pPr>
      <w:r w:rsidRPr="00D15720">
        <w:rPr>
          <w:rFonts w:ascii="Arial" w:hAnsi="Arial" w:cs="Arial"/>
          <w:bCs/>
          <w:position w:val="-1"/>
          <w:sz w:val="21"/>
          <w:szCs w:val="21"/>
        </w:rPr>
        <w:t xml:space="preserve">Internal: </w:t>
      </w:r>
      <w:r w:rsidR="00FC790C" w:rsidRPr="00FC790C">
        <w:rPr>
          <w:rFonts w:ascii="Arial" w:hAnsi="Arial" w:cs="Arial"/>
          <w:bCs/>
          <w:sz w:val="21"/>
          <w:szCs w:val="21"/>
        </w:rPr>
        <w:t xml:space="preserve"> </w:t>
      </w:r>
      <w:r w:rsidR="00FC790C" w:rsidRPr="00D36B0C">
        <w:rPr>
          <w:rFonts w:ascii="Arial" w:hAnsi="Arial" w:cs="Arial"/>
          <w:bCs/>
          <w:sz w:val="21"/>
          <w:szCs w:val="21"/>
        </w:rPr>
        <w:t>Members of the ICT Section; Business Systems Section; business units using ACCMIS; and Business sponsors of ACCMIS</w:t>
      </w:r>
    </w:p>
    <w:p w14:paraId="1F38BCEC" w14:textId="77777777" w:rsidR="00D32716" w:rsidRPr="00D15720" w:rsidRDefault="00D32716" w:rsidP="00D32716">
      <w:pPr>
        <w:widowControl w:val="0"/>
        <w:autoSpaceDE w:val="0"/>
        <w:autoSpaceDN w:val="0"/>
        <w:adjustRightInd w:val="0"/>
        <w:spacing w:before="34" w:after="0" w:line="240" w:lineRule="auto"/>
        <w:ind w:left="720" w:right="-20"/>
        <w:rPr>
          <w:rFonts w:ascii="Arial" w:hAnsi="Arial" w:cs="Arial"/>
          <w:bCs/>
          <w:position w:val="-1"/>
          <w:sz w:val="21"/>
          <w:szCs w:val="21"/>
        </w:rPr>
      </w:pPr>
      <w:r w:rsidRPr="00D15720">
        <w:rPr>
          <w:rFonts w:ascii="Arial" w:hAnsi="Arial" w:cs="Arial"/>
          <w:bCs/>
          <w:position w:val="-1"/>
          <w:sz w:val="21"/>
          <w:szCs w:val="21"/>
        </w:rPr>
        <w:t>External: Application vendors</w:t>
      </w:r>
    </w:p>
    <w:p w14:paraId="5EB4793B" w14:textId="77777777" w:rsidR="00D32716" w:rsidRPr="00D15720" w:rsidRDefault="00D32716" w:rsidP="00D32716">
      <w:pPr>
        <w:widowControl w:val="0"/>
        <w:tabs>
          <w:tab w:val="left" w:pos="2520"/>
        </w:tabs>
        <w:autoSpaceDE w:val="0"/>
        <w:autoSpaceDN w:val="0"/>
        <w:adjustRightInd w:val="0"/>
        <w:spacing w:before="35" w:after="0"/>
        <w:ind w:left="720" w:right="-20"/>
        <w:rPr>
          <w:rFonts w:ascii="Arial" w:hAnsi="Arial" w:cs="Arial"/>
          <w:bCs/>
          <w:position w:val="-1"/>
          <w:sz w:val="21"/>
          <w:szCs w:val="21"/>
        </w:rPr>
      </w:pPr>
      <w:r w:rsidRPr="00D15720">
        <w:rPr>
          <w:rFonts w:ascii="Arial" w:hAnsi="Arial" w:cs="Arial"/>
          <w:bCs/>
          <w:position w:val="-1"/>
          <w:sz w:val="21"/>
          <w:szCs w:val="21"/>
        </w:rPr>
        <w:t>Location: Parramatta</w:t>
      </w:r>
      <w:r w:rsidR="00D069A6">
        <w:rPr>
          <w:rFonts w:ascii="Arial" w:hAnsi="Arial" w:cs="Arial"/>
          <w:bCs/>
          <w:position w:val="-1"/>
          <w:sz w:val="21"/>
          <w:szCs w:val="21"/>
        </w:rPr>
        <w:t xml:space="preserve"> or Canberra</w:t>
      </w:r>
      <w:r w:rsidRPr="00D15720">
        <w:rPr>
          <w:rFonts w:ascii="Arial" w:hAnsi="Arial" w:cs="Arial"/>
          <w:bCs/>
          <w:position w:val="-1"/>
          <w:sz w:val="21"/>
          <w:szCs w:val="21"/>
        </w:rPr>
        <w:tab/>
      </w:r>
      <w:r w:rsidRPr="00D15720">
        <w:rPr>
          <w:rFonts w:ascii="Arial" w:hAnsi="Arial" w:cs="Arial"/>
          <w:bCs/>
          <w:position w:val="-1"/>
          <w:sz w:val="21"/>
          <w:szCs w:val="21"/>
        </w:rPr>
        <w:tab/>
      </w:r>
    </w:p>
    <w:p w14:paraId="4C9BC1EC" w14:textId="77777777" w:rsidR="00D32716" w:rsidRPr="00D15720" w:rsidRDefault="00D32716" w:rsidP="00D32716">
      <w:pPr>
        <w:widowControl w:val="0"/>
        <w:tabs>
          <w:tab w:val="left" w:pos="2520"/>
        </w:tabs>
        <w:autoSpaceDE w:val="0"/>
        <w:autoSpaceDN w:val="0"/>
        <w:adjustRightInd w:val="0"/>
        <w:spacing w:before="35" w:after="0"/>
        <w:ind w:left="720" w:right="-20"/>
        <w:rPr>
          <w:rFonts w:ascii="Arial" w:hAnsi="Arial" w:cs="Arial"/>
          <w:bCs/>
          <w:position w:val="-1"/>
          <w:sz w:val="21"/>
          <w:szCs w:val="21"/>
        </w:rPr>
      </w:pPr>
      <w:r w:rsidRPr="00D15720">
        <w:rPr>
          <w:rFonts w:ascii="Arial" w:hAnsi="Arial" w:cs="Arial"/>
          <w:bCs/>
          <w:position w:val="-1"/>
          <w:sz w:val="21"/>
          <w:szCs w:val="21"/>
        </w:rPr>
        <w:t>Financial Accountabilities: Not Applicable</w:t>
      </w:r>
    </w:p>
    <w:p w14:paraId="0E6B4D62" w14:textId="77777777" w:rsidR="00D32716" w:rsidRPr="00D32716" w:rsidRDefault="00D32716" w:rsidP="00D32716">
      <w:pPr>
        <w:widowControl w:val="0"/>
        <w:tabs>
          <w:tab w:val="left" w:pos="2520"/>
        </w:tabs>
        <w:autoSpaceDE w:val="0"/>
        <w:autoSpaceDN w:val="0"/>
        <w:adjustRightInd w:val="0"/>
        <w:spacing w:before="35" w:after="0"/>
        <w:ind w:left="720" w:right="-20"/>
        <w:rPr>
          <w:rFonts w:ascii="Arial" w:hAnsi="Arial" w:cs="Arial"/>
          <w:sz w:val="21"/>
          <w:szCs w:val="21"/>
        </w:rPr>
      </w:pPr>
      <w:r w:rsidRPr="00D32716">
        <w:rPr>
          <w:rFonts w:ascii="Arial" w:hAnsi="Arial" w:cs="Arial"/>
          <w:sz w:val="21"/>
          <w:szCs w:val="21"/>
        </w:rPr>
        <w:t>People Accountabilities: Not applicable</w:t>
      </w:r>
    </w:p>
    <w:p w14:paraId="4584697D" w14:textId="77777777" w:rsidR="007F01AA" w:rsidRPr="00D24E50" w:rsidRDefault="00CC7358" w:rsidP="00D24E50">
      <w:pPr>
        <w:widowControl w:val="0"/>
        <w:tabs>
          <w:tab w:val="left" w:pos="2520"/>
        </w:tabs>
        <w:autoSpaceDE w:val="0"/>
        <w:autoSpaceDN w:val="0"/>
        <w:adjustRightInd w:val="0"/>
        <w:spacing w:before="35" w:after="0"/>
        <w:ind w:left="262" w:right="-20"/>
        <w:rPr>
          <w:rFonts w:ascii="Arial" w:hAnsi="Arial" w:cs="Arial"/>
          <w:sz w:val="21"/>
          <w:szCs w:val="21"/>
        </w:rPr>
        <w:sectPr w:rsidR="007F01AA" w:rsidRPr="00D24E50" w:rsidSect="00ED75C5">
          <w:headerReference w:type="default" r:id="rId10"/>
          <w:footerReference w:type="default" r:id="rId11"/>
          <w:type w:val="continuous"/>
          <w:pgSz w:w="12240" w:h="15840"/>
          <w:pgMar w:top="1220" w:right="900" w:bottom="500" w:left="851" w:header="720" w:footer="720" w:gutter="0"/>
          <w:cols w:space="720" w:equalWidth="0">
            <w:col w:w="10489"/>
          </w:cols>
          <w:noEndnote/>
        </w:sectPr>
      </w:pPr>
      <w:r>
        <w:rPr>
          <w:rFonts w:ascii="Arial" w:hAnsi="Arial" w:cs="Arial"/>
          <w:b/>
          <w:sz w:val="21"/>
          <w:szCs w:val="21"/>
        </w:rPr>
        <w:tab/>
      </w:r>
    </w:p>
    <w:p w14:paraId="03CFC5CB" w14:textId="77777777" w:rsidR="00631CA5" w:rsidRPr="00631CA5" w:rsidRDefault="0030344D" w:rsidP="00F866D8">
      <w:pPr>
        <w:widowControl w:val="0"/>
        <w:tabs>
          <w:tab w:val="left" w:pos="360"/>
        </w:tabs>
        <w:autoSpaceDE w:val="0"/>
        <w:autoSpaceDN w:val="0"/>
        <w:adjustRightInd w:val="0"/>
        <w:spacing w:before="3" w:after="0" w:line="230" w:lineRule="exact"/>
        <w:ind w:right="394"/>
        <w:rPr>
          <w:rFonts w:ascii="Arial" w:hAnsi="Arial" w:cs="Arial"/>
          <w:b/>
          <w:color w:val="000000"/>
          <w:sz w:val="21"/>
          <w:szCs w:val="21"/>
        </w:rPr>
        <w:sectPr w:rsidR="00631CA5" w:rsidRPr="00631CA5" w:rsidSect="00ED75C5">
          <w:type w:val="continuous"/>
          <w:pgSz w:w="12240" w:h="15840"/>
          <w:pgMar w:top="1220" w:right="940" w:bottom="500" w:left="980" w:header="720" w:footer="720" w:gutter="0"/>
          <w:cols w:num="2" w:space="720" w:equalWidth="0">
            <w:col w:w="4269" w:space="1083"/>
            <w:col w:w="4968"/>
          </w:cols>
          <w:noEndnote/>
        </w:sectPr>
      </w:pPr>
      <w:r>
        <w:rPr>
          <w:rFonts w:ascii="Arial" w:hAnsi="Arial" w:cs="Arial"/>
          <w:b/>
          <w:color w:val="000000"/>
          <w:sz w:val="21"/>
          <w:szCs w:val="21"/>
        </w:rPr>
        <w:t xml:space="preserve">  </w:t>
      </w:r>
      <w:r w:rsidR="00631CA5" w:rsidRPr="00631CA5">
        <w:rPr>
          <w:rFonts w:ascii="Arial" w:hAnsi="Arial" w:cs="Arial"/>
          <w:b/>
          <w:color w:val="000000"/>
          <w:sz w:val="21"/>
          <w:szCs w:val="21"/>
        </w:rPr>
        <w:t>Essential Requirements</w:t>
      </w:r>
      <w:r w:rsidR="00F866D8">
        <w:rPr>
          <w:rFonts w:ascii="Arial" w:hAnsi="Arial" w:cs="Arial"/>
          <w:b/>
          <w:color w:val="000000"/>
          <w:sz w:val="21"/>
          <w:szCs w:val="21"/>
        </w:rPr>
        <w:t>:</w:t>
      </w:r>
      <w:r w:rsidR="00631CA5" w:rsidRPr="00631CA5">
        <w:rPr>
          <w:rFonts w:ascii="Arial" w:hAnsi="Arial" w:cs="Arial"/>
          <w:b/>
          <w:color w:val="000000"/>
          <w:sz w:val="21"/>
          <w:szCs w:val="21"/>
        </w:rPr>
        <w:t xml:space="preserve"> </w:t>
      </w:r>
    </w:p>
    <w:p w14:paraId="54E3A701" w14:textId="77777777" w:rsidR="00F41D5D" w:rsidRDefault="00F41D5D" w:rsidP="00CC7358">
      <w:pPr>
        <w:widowControl w:val="0"/>
        <w:autoSpaceDE w:val="0"/>
        <w:autoSpaceDN w:val="0"/>
        <w:adjustRightInd w:val="0"/>
        <w:spacing w:after="0" w:line="240" w:lineRule="auto"/>
        <w:rPr>
          <w:rFonts w:ascii="Arial" w:hAnsi="Arial" w:cs="Arial"/>
          <w:sz w:val="21"/>
          <w:szCs w:val="21"/>
        </w:rPr>
      </w:pPr>
    </w:p>
    <w:p w14:paraId="3C8ABC49" w14:textId="77777777" w:rsidR="00D32716" w:rsidRPr="00D15720" w:rsidRDefault="00D32716" w:rsidP="00D32716">
      <w:pPr>
        <w:widowControl w:val="0"/>
        <w:numPr>
          <w:ilvl w:val="0"/>
          <w:numId w:val="13"/>
        </w:numPr>
        <w:autoSpaceDE w:val="0"/>
        <w:autoSpaceDN w:val="0"/>
        <w:adjustRightInd w:val="0"/>
        <w:spacing w:before="12" w:after="0" w:line="220" w:lineRule="exact"/>
        <w:rPr>
          <w:rFonts w:ascii="Arial" w:hAnsi="Arial" w:cs="Arial"/>
          <w:bCs/>
          <w:position w:val="-1"/>
          <w:sz w:val="21"/>
          <w:szCs w:val="21"/>
        </w:rPr>
      </w:pPr>
      <w:r w:rsidRPr="00D15720">
        <w:rPr>
          <w:rFonts w:ascii="Arial" w:hAnsi="Arial" w:cs="Arial"/>
          <w:bCs/>
          <w:position w:val="-1"/>
          <w:sz w:val="21"/>
          <w:szCs w:val="21"/>
        </w:rPr>
        <w:t>Experience</w:t>
      </w:r>
      <w:r>
        <w:rPr>
          <w:rFonts w:ascii="Arial" w:hAnsi="Arial" w:cs="Arial"/>
          <w:bCs/>
          <w:position w:val="-1"/>
          <w:sz w:val="21"/>
          <w:szCs w:val="21"/>
        </w:rPr>
        <w:t xml:space="preserve"> in the technical administration and support of Business Systems </w:t>
      </w:r>
    </w:p>
    <w:p w14:paraId="31661E14" w14:textId="77777777" w:rsidR="00D32716" w:rsidRPr="00993576" w:rsidRDefault="00D32716" w:rsidP="00D32716">
      <w:pPr>
        <w:pStyle w:val="Default"/>
        <w:widowControl w:val="0"/>
        <w:numPr>
          <w:ilvl w:val="0"/>
          <w:numId w:val="13"/>
        </w:numPr>
        <w:spacing w:before="12" w:line="220" w:lineRule="exact"/>
        <w:rPr>
          <w:bCs/>
          <w:position w:val="-1"/>
          <w:sz w:val="21"/>
          <w:szCs w:val="21"/>
        </w:rPr>
      </w:pPr>
      <w:r w:rsidRPr="00993576">
        <w:rPr>
          <w:bCs/>
          <w:color w:val="auto"/>
          <w:position w:val="-1"/>
          <w:sz w:val="21"/>
          <w:szCs w:val="21"/>
        </w:rPr>
        <w:t xml:space="preserve">Experience in business process analysis </w:t>
      </w:r>
    </w:p>
    <w:p w14:paraId="359CABC6" w14:textId="77777777" w:rsidR="009E5929" w:rsidRDefault="009E5929" w:rsidP="00D32716">
      <w:pPr>
        <w:pStyle w:val="Default"/>
        <w:numPr>
          <w:ilvl w:val="0"/>
          <w:numId w:val="13"/>
        </w:numPr>
        <w:ind w:right="-74"/>
        <w:rPr>
          <w:bCs/>
          <w:color w:val="auto"/>
          <w:position w:val="-1"/>
          <w:sz w:val="21"/>
          <w:szCs w:val="21"/>
        </w:rPr>
      </w:pPr>
      <w:r w:rsidRPr="008E6621">
        <w:rPr>
          <w:bCs/>
          <w:position w:val="-1"/>
          <w:sz w:val="21"/>
          <w:szCs w:val="21"/>
        </w:rPr>
        <w:t xml:space="preserve">Technical knowledge, skills and understanding of </w:t>
      </w:r>
      <w:r w:rsidRPr="0012385F">
        <w:rPr>
          <w:bCs/>
          <w:position w:val="-1"/>
          <w:sz w:val="21"/>
          <w:szCs w:val="21"/>
        </w:rPr>
        <w:t xml:space="preserve">relational database solutions </w:t>
      </w:r>
      <w:r w:rsidRPr="008E6621">
        <w:rPr>
          <w:bCs/>
          <w:position w:val="-1"/>
          <w:sz w:val="21"/>
          <w:szCs w:val="21"/>
        </w:rPr>
        <w:t>ideally the Resolve Software Group’s product suite</w:t>
      </w:r>
    </w:p>
    <w:p w14:paraId="5676A1D8" w14:textId="77777777" w:rsidR="00D32716" w:rsidRDefault="00D32716" w:rsidP="00D32716">
      <w:pPr>
        <w:pStyle w:val="Default"/>
        <w:numPr>
          <w:ilvl w:val="0"/>
          <w:numId w:val="13"/>
        </w:numPr>
        <w:ind w:right="-74"/>
        <w:rPr>
          <w:bCs/>
          <w:color w:val="auto"/>
          <w:position w:val="-1"/>
          <w:sz w:val="21"/>
          <w:szCs w:val="21"/>
        </w:rPr>
      </w:pPr>
      <w:r w:rsidRPr="00D15720">
        <w:rPr>
          <w:bCs/>
          <w:color w:val="auto"/>
          <w:position w:val="-1"/>
          <w:sz w:val="21"/>
          <w:szCs w:val="21"/>
        </w:rPr>
        <w:t xml:space="preserve">Experience in managing </w:t>
      </w:r>
      <w:r>
        <w:rPr>
          <w:bCs/>
          <w:color w:val="auto"/>
          <w:position w:val="-1"/>
          <w:sz w:val="21"/>
          <w:szCs w:val="21"/>
        </w:rPr>
        <w:t xml:space="preserve">external resources </w:t>
      </w:r>
      <w:r w:rsidRPr="00D15720">
        <w:rPr>
          <w:bCs/>
          <w:color w:val="auto"/>
          <w:position w:val="-1"/>
          <w:sz w:val="21"/>
          <w:szCs w:val="21"/>
        </w:rPr>
        <w:t>a</w:t>
      </w:r>
      <w:r>
        <w:rPr>
          <w:bCs/>
          <w:color w:val="auto"/>
          <w:position w:val="-1"/>
          <w:sz w:val="21"/>
          <w:szCs w:val="21"/>
        </w:rPr>
        <w:t>s required</w:t>
      </w:r>
    </w:p>
    <w:p w14:paraId="202BD049" w14:textId="77777777" w:rsidR="00D32716" w:rsidRPr="00D15720" w:rsidRDefault="00D32716" w:rsidP="00D32716">
      <w:pPr>
        <w:pStyle w:val="Default"/>
        <w:numPr>
          <w:ilvl w:val="0"/>
          <w:numId w:val="13"/>
        </w:numPr>
        <w:ind w:right="-74"/>
        <w:rPr>
          <w:bCs/>
          <w:color w:val="auto"/>
          <w:position w:val="-1"/>
          <w:sz w:val="21"/>
          <w:szCs w:val="21"/>
        </w:rPr>
      </w:pPr>
      <w:r>
        <w:rPr>
          <w:bCs/>
          <w:color w:val="auto"/>
          <w:position w:val="-1"/>
          <w:sz w:val="21"/>
          <w:szCs w:val="21"/>
        </w:rPr>
        <w:t>Experience in vendor management and knowledge of ITIL practices and processes relevant to the role</w:t>
      </w:r>
    </w:p>
    <w:p w14:paraId="4BE23AD0" w14:textId="77777777" w:rsidR="00D771A9" w:rsidRDefault="00D771A9" w:rsidP="00D771A9">
      <w:pPr>
        <w:pStyle w:val="Default"/>
        <w:numPr>
          <w:ilvl w:val="0"/>
          <w:numId w:val="13"/>
        </w:numPr>
        <w:ind w:right="-74"/>
        <w:rPr>
          <w:bCs/>
          <w:color w:val="auto"/>
          <w:position w:val="-1"/>
          <w:sz w:val="21"/>
          <w:szCs w:val="21"/>
        </w:rPr>
      </w:pPr>
      <w:r w:rsidRPr="00106D23">
        <w:rPr>
          <w:bCs/>
          <w:color w:val="auto"/>
          <w:position w:val="-1"/>
          <w:sz w:val="21"/>
          <w:szCs w:val="21"/>
        </w:rPr>
        <w:t>Understanding of Australian Government ICT Security policies or equivalent Industry best practice</w:t>
      </w:r>
      <w:r>
        <w:rPr>
          <w:bCs/>
          <w:color w:val="auto"/>
          <w:position w:val="-1"/>
          <w:sz w:val="21"/>
          <w:szCs w:val="21"/>
        </w:rPr>
        <w:t>s</w:t>
      </w:r>
    </w:p>
    <w:p w14:paraId="40F7238A" w14:textId="77777777" w:rsidR="00D32716" w:rsidRPr="00D15720" w:rsidRDefault="00D32716" w:rsidP="00D32716">
      <w:pPr>
        <w:pStyle w:val="Default"/>
        <w:numPr>
          <w:ilvl w:val="0"/>
          <w:numId w:val="13"/>
        </w:numPr>
        <w:spacing w:before="2"/>
        <w:rPr>
          <w:bCs/>
          <w:color w:val="auto"/>
          <w:position w:val="-1"/>
          <w:sz w:val="21"/>
          <w:szCs w:val="21"/>
        </w:rPr>
      </w:pPr>
      <w:r w:rsidRPr="00D15720">
        <w:rPr>
          <w:bCs/>
          <w:color w:val="auto"/>
          <w:position w:val="-1"/>
          <w:sz w:val="21"/>
          <w:szCs w:val="21"/>
        </w:rPr>
        <w:t>Relevant qualifications in I</w:t>
      </w:r>
      <w:r w:rsidR="00102358">
        <w:rPr>
          <w:bCs/>
          <w:color w:val="auto"/>
          <w:position w:val="-1"/>
          <w:sz w:val="21"/>
          <w:szCs w:val="21"/>
        </w:rPr>
        <w:t>C</w:t>
      </w:r>
      <w:r w:rsidRPr="00D15720">
        <w:rPr>
          <w:bCs/>
          <w:color w:val="auto"/>
          <w:position w:val="-1"/>
          <w:sz w:val="21"/>
          <w:szCs w:val="21"/>
        </w:rPr>
        <w:t xml:space="preserve">T or Business </w:t>
      </w:r>
      <w:r>
        <w:rPr>
          <w:bCs/>
          <w:color w:val="auto"/>
          <w:position w:val="-1"/>
          <w:sz w:val="21"/>
          <w:szCs w:val="21"/>
        </w:rPr>
        <w:t>and/or equivalent relevant experience</w:t>
      </w:r>
    </w:p>
    <w:p w14:paraId="641B4723" w14:textId="77777777" w:rsidR="00F41D5D" w:rsidRDefault="00F41D5D" w:rsidP="00CC7358">
      <w:pPr>
        <w:widowControl w:val="0"/>
        <w:autoSpaceDE w:val="0"/>
        <w:autoSpaceDN w:val="0"/>
        <w:adjustRightInd w:val="0"/>
        <w:spacing w:after="0" w:line="240" w:lineRule="auto"/>
        <w:rPr>
          <w:rFonts w:ascii="Arial" w:hAnsi="Arial" w:cs="Arial"/>
          <w:sz w:val="21"/>
          <w:szCs w:val="21"/>
        </w:rPr>
      </w:pPr>
    </w:p>
    <w:p w14:paraId="0584FA09" w14:textId="77777777" w:rsidR="00F41D5D" w:rsidRDefault="00F41D5D" w:rsidP="00CC7358">
      <w:pPr>
        <w:widowControl w:val="0"/>
        <w:autoSpaceDE w:val="0"/>
        <w:autoSpaceDN w:val="0"/>
        <w:adjustRightInd w:val="0"/>
        <w:spacing w:after="0" w:line="240" w:lineRule="auto"/>
        <w:rPr>
          <w:rFonts w:ascii="Arial" w:hAnsi="Arial" w:cs="Arial"/>
          <w:sz w:val="21"/>
          <w:szCs w:val="21"/>
        </w:rPr>
      </w:pPr>
    </w:p>
    <w:p w14:paraId="5978E975" w14:textId="77777777" w:rsidR="00F41D5D" w:rsidRDefault="00F41D5D" w:rsidP="00CC7358">
      <w:pPr>
        <w:widowControl w:val="0"/>
        <w:autoSpaceDE w:val="0"/>
        <w:autoSpaceDN w:val="0"/>
        <w:adjustRightInd w:val="0"/>
        <w:spacing w:after="0" w:line="240" w:lineRule="auto"/>
        <w:rPr>
          <w:rFonts w:ascii="Arial" w:hAnsi="Arial" w:cs="Arial"/>
          <w:b/>
          <w:sz w:val="21"/>
          <w:szCs w:val="21"/>
        </w:rPr>
      </w:pPr>
    </w:p>
    <w:p w14:paraId="0EA12491" w14:textId="77777777" w:rsidR="00154CD7" w:rsidRDefault="00D32716" w:rsidP="00CC7358">
      <w:pPr>
        <w:widowControl w:val="0"/>
        <w:autoSpaceDE w:val="0"/>
        <w:autoSpaceDN w:val="0"/>
        <w:adjustRightInd w:val="0"/>
        <w:spacing w:after="0" w:line="240" w:lineRule="auto"/>
        <w:rPr>
          <w:rFonts w:ascii="Arial" w:hAnsi="Arial" w:cs="Arial"/>
          <w:b/>
          <w:sz w:val="21"/>
          <w:szCs w:val="21"/>
        </w:rPr>
      </w:pPr>
      <w:r>
        <w:rPr>
          <w:rFonts w:ascii="Arial" w:hAnsi="Arial" w:cs="Arial"/>
          <w:b/>
          <w:sz w:val="21"/>
          <w:szCs w:val="21"/>
        </w:rPr>
        <w:br w:type="page"/>
      </w:r>
    </w:p>
    <w:p w14:paraId="57049A34" w14:textId="77777777" w:rsidR="00631CA5" w:rsidRDefault="00631CA5" w:rsidP="00CC7358">
      <w:pPr>
        <w:widowControl w:val="0"/>
        <w:autoSpaceDE w:val="0"/>
        <w:autoSpaceDN w:val="0"/>
        <w:adjustRightInd w:val="0"/>
        <w:spacing w:after="0" w:line="240" w:lineRule="auto"/>
        <w:rPr>
          <w:rFonts w:ascii="Arial" w:hAnsi="Arial" w:cs="Arial"/>
          <w:color w:val="585858"/>
          <w:sz w:val="21"/>
          <w:szCs w:val="21"/>
        </w:rPr>
      </w:pPr>
      <w:r w:rsidRPr="00631CA5">
        <w:rPr>
          <w:rFonts w:ascii="Arial" w:hAnsi="Arial" w:cs="Arial"/>
          <w:b/>
          <w:sz w:val="21"/>
          <w:szCs w:val="21"/>
        </w:rPr>
        <w:lastRenderedPageBreak/>
        <w:t>Capabilit</w:t>
      </w:r>
      <w:r w:rsidR="00CC7358">
        <w:rPr>
          <w:rFonts w:ascii="Arial" w:hAnsi="Arial" w:cs="Arial"/>
          <w:b/>
          <w:sz w:val="21"/>
          <w:szCs w:val="21"/>
        </w:rPr>
        <w:t>ies for the role:</w:t>
      </w:r>
      <w:r w:rsidR="00CC7358">
        <w:rPr>
          <w:rFonts w:ascii="Arial" w:hAnsi="Arial" w:cs="Arial"/>
          <w:b/>
          <w:sz w:val="21"/>
          <w:szCs w:val="21"/>
        </w:rPr>
        <w:tab/>
      </w:r>
      <w:r w:rsidRPr="00CC7358">
        <w:rPr>
          <w:rFonts w:ascii="Arial" w:hAnsi="Arial" w:cs="Arial"/>
          <w:sz w:val="21"/>
          <w:szCs w:val="21"/>
        </w:rPr>
        <w:t>The APS ILS Framework applies to this position</w:t>
      </w:r>
      <w:r w:rsidRPr="00CC7358">
        <w:rPr>
          <w:rFonts w:ascii="Arial" w:hAnsi="Arial" w:cs="Arial"/>
          <w:color w:val="585858"/>
          <w:sz w:val="21"/>
          <w:szCs w:val="21"/>
        </w:rPr>
        <w:t xml:space="preserve">. </w:t>
      </w:r>
    </w:p>
    <w:p w14:paraId="669C9A53" w14:textId="77777777" w:rsidR="00631CA5" w:rsidRPr="00CC7358" w:rsidRDefault="00631CA5" w:rsidP="00631CA5">
      <w:pPr>
        <w:widowControl w:val="0"/>
        <w:autoSpaceDE w:val="0"/>
        <w:autoSpaceDN w:val="0"/>
        <w:adjustRightInd w:val="0"/>
        <w:spacing w:after="0" w:line="200" w:lineRule="exact"/>
        <w:ind w:firstLine="360"/>
        <w:rPr>
          <w:rFonts w:ascii="Arial" w:hAnsi="Arial" w:cs="Arial"/>
          <w:i/>
          <w:color w:val="000000"/>
          <w:sz w:val="20"/>
          <w:szCs w:val="20"/>
        </w:rPr>
      </w:pPr>
    </w:p>
    <w:p w14:paraId="20D94F66" w14:textId="77777777" w:rsidR="00154CD7" w:rsidRDefault="00154CD7" w:rsidP="00631CA5">
      <w:pPr>
        <w:widowControl w:val="0"/>
        <w:autoSpaceDE w:val="0"/>
        <w:autoSpaceDN w:val="0"/>
        <w:adjustRightInd w:val="0"/>
        <w:spacing w:after="0" w:line="240" w:lineRule="auto"/>
        <w:rPr>
          <w:rFonts w:ascii="Arial" w:hAnsi="Arial" w:cs="Arial"/>
          <w:b/>
          <w:i/>
          <w:color w:val="000000"/>
          <w:sz w:val="21"/>
          <w:szCs w:val="21"/>
        </w:rPr>
      </w:pPr>
    </w:p>
    <w:p w14:paraId="4BC7CF73" w14:textId="77777777" w:rsidR="007F01AA" w:rsidRPr="00CC7358" w:rsidRDefault="00631CA5" w:rsidP="00631CA5">
      <w:pPr>
        <w:widowControl w:val="0"/>
        <w:autoSpaceDE w:val="0"/>
        <w:autoSpaceDN w:val="0"/>
        <w:adjustRightInd w:val="0"/>
        <w:spacing w:after="0" w:line="240" w:lineRule="auto"/>
        <w:rPr>
          <w:rFonts w:ascii="Arial" w:hAnsi="Arial" w:cs="Arial"/>
          <w:b/>
          <w:i/>
          <w:color w:val="000000"/>
          <w:sz w:val="21"/>
          <w:szCs w:val="21"/>
        </w:rPr>
      </w:pPr>
      <w:r w:rsidRPr="00CC7358">
        <w:rPr>
          <w:rFonts w:ascii="Arial" w:hAnsi="Arial" w:cs="Arial"/>
          <w:b/>
          <w:i/>
          <w:color w:val="000000"/>
          <w:sz w:val="21"/>
          <w:szCs w:val="21"/>
        </w:rPr>
        <w:t xml:space="preserve">Capability Summary </w:t>
      </w:r>
    </w:p>
    <w:p w14:paraId="4B6E4EFC" w14:textId="77777777" w:rsidR="00542266" w:rsidRPr="00CC7358" w:rsidRDefault="00542266" w:rsidP="00631CA5">
      <w:pPr>
        <w:widowControl w:val="0"/>
        <w:autoSpaceDE w:val="0"/>
        <w:autoSpaceDN w:val="0"/>
        <w:adjustRightInd w:val="0"/>
        <w:spacing w:after="0" w:line="240" w:lineRule="auto"/>
        <w:rPr>
          <w:rFonts w:ascii="Arial" w:hAnsi="Arial" w:cs="Arial"/>
          <w:b/>
          <w:i/>
          <w:color w:val="000000"/>
          <w:sz w:val="21"/>
          <w:szCs w:val="21"/>
        </w:rPr>
      </w:pPr>
    </w:p>
    <w:tbl>
      <w:tblPr>
        <w:tblStyle w:val="TableGrid1"/>
        <w:tblW w:w="11199" w:type="dxa"/>
        <w:tblInd w:w="-176" w:type="dxa"/>
        <w:tblLook w:val="04A0" w:firstRow="1" w:lastRow="0" w:firstColumn="1" w:lastColumn="0" w:noHBand="0" w:noVBand="1"/>
      </w:tblPr>
      <w:tblGrid>
        <w:gridCol w:w="2694"/>
        <w:gridCol w:w="4536"/>
        <w:gridCol w:w="3969"/>
      </w:tblGrid>
      <w:tr w:rsidR="00181F6A" w:rsidRPr="00181F6A" w14:paraId="24924CE2" w14:textId="77777777" w:rsidTr="00BD2807">
        <w:tc>
          <w:tcPr>
            <w:tcW w:w="2694" w:type="dxa"/>
            <w:shd w:val="clear" w:color="auto" w:fill="95B3D7"/>
          </w:tcPr>
          <w:p w14:paraId="61D8FC13" w14:textId="77777777" w:rsidR="00181F6A" w:rsidRPr="00181F6A" w:rsidRDefault="00181F6A" w:rsidP="00181F6A">
            <w:pPr>
              <w:widowControl w:val="0"/>
              <w:autoSpaceDE w:val="0"/>
              <w:autoSpaceDN w:val="0"/>
              <w:adjustRightInd w:val="0"/>
              <w:rPr>
                <w:rFonts w:ascii="Arial" w:hAnsi="Arial" w:cs="Arial"/>
                <w:b/>
                <w:color w:val="000000"/>
                <w:sz w:val="18"/>
                <w:szCs w:val="18"/>
              </w:rPr>
            </w:pPr>
          </w:p>
          <w:p w14:paraId="5C4B5FA2" w14:textId="77777777" w:rsidR="00181F6A" w:rsidRPr="00181F6A" w:rsidRDefault="00181F6A"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 xml:space="preserve">Capability </w:t>
            </w:r>
          </w:p>
        </w:tc>
        <w:tc>
          <w:tcPr>
            <w:tcW w:w="4536" w:type="dxa"/>
            <w:shd w:val="clear" w:color="auto" w:fill="95B3D7"/>
          </w:tcPr>
          <w:p w14:paraId="52A0B7EC" w14:textId="77777777" w:rsidR="00181F6A" w:rsidRPr="00181F6A" w:rsidRDefault="00181F6A" w:rsidP="00181F6A">
            <w:pPr>
              <w:widowControl w:val="0"/>
              <w:autoSpaceDE w:val="0"/>
              <w:autoSpaceDN w:val="0"/>
              <w:adjustRightInd w:val="0"/>
              <w:rPr>
                <w:rFonts w:ascii="Arial" w:hAnsi="Arial" w:cs="Arial"/>
                <w:b/>
                <w:color w:val="000000"/>
                <w:sz w:val="18"/>
                <w:szCs w:val="18"/>
              </w:rPr>
            </w:pPr>
          </w:p>
          <w:p w14:paraId="7ABCAC0D" w14:textId="77777777" w:rsidR="00181F6A" w:rsidRPr="00181F6A" w:rsidRDefault="00181F6A"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Description</w:t>
            </w:r>
          </w:p>
        </w:tc>
        <w:tc>
          <w:tcPr>
            <w:tcW w:w="3969" w:type="dxa"/>
            <w:shd w:val="clear" w:color="auto" w:fill="95B3D7"/>
          </w:tcPr>
          <w:p w14:paraId="33216E54" w14:textId="77777777" w:rsidR="00181F6A" w:rsidRPr="00181F6A" w:rsidRDefault="00181F6A"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br/>
              <w:t>Behaviour Indicators</w:t>
            </w:r>
          </w:p>
        </w:tc>
      </w:tr>
      <w:tr w:rsidR="005A0965" w:rsidRPr="00181F6A" w14:paraId="2CA6CE70" w14:textId="77777777" w:rsidTr="001E083D">
        <w:tc>
          <w:tcPr>
            <w:tcW w:w="11199" w:type="dxa"/>
            <w:gridSpan w:val="3"/>
            <w:tcBorders>
              <w:left w:val="dotted" w:sz="4" w:space="0" w:color="auto"/>
              <w:bottom w:val="dotted" w:sz="4" w:space="0" w:color="auto"/>
              <w:right w:val="dotted" w:sz="4" w:space="0" w:color="auto"/>
            </w:tcBorders>
          </w:tcPr>
          <w:p w14:paraId="1B9C2EB4" w14:textId="77777777" w:rsidR="005A0965" w:rsidRDefault="005A0965"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Supports Strategic Direction</w:t>
            </w:r>
          </w:p>
          <w:p w14:paraId="51B8767F" w14:textId="77777777" w:rsidR="005A0965" w:rsidRPr="00181F6A" w:rsidRDefault="005A0965" w:rsidP="00181F6A">
            <w:pPr>
              <w:widowControl w:val="0"/>
              <w:autoSpaceDE w:val="0"/>
              <w:autoSpaceDN w:val="0"/>
              <w:adjustRightInd w:val="0"/>
              <w:rPr>
                <w:rFonts w:ascii="Arial" w:hAnsi="Arial" w:cs="Arial"/>
                <w:color w:val="000000"/>
                <w:sz w:val="18"/>
                <w:szCs w:val="18"/>
              </w:rPr>
            </w:pPr>
          </w:p>
        </w:tc>
      </w:tr>
      <w:tr w:rsidR="00181F6A" w:rsidRPr="00181F6A" w14:paraId="21587690" w14:textId="77777777" w:rsidTr="00BD2807">
        <w:tc>
          <w:tcPr>
            <w:tcW w:w="2694" w:type="dxa"/>
            <w:tcBorders>
              <w:left w:val="dotted" w:sz="4" w:space="0" w:color="auto"/>
              <w:bottom w:val="dotted" w:sz="4" w:space="0" w:color="auto"/>
              <w:right w:val="dotted" w:sz="4" w:space="0" w:color="auto"/>
            </w:tcBorders>
          </w:tcPr>
          <w:p w14:paraId="164A7289" w14:textId="77777777" w:rsidR="00181F6A" w:rsidRPr="00181F6A" w:rsidRDefault="00181F6A" w:rsidP="005A0965">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br/>
            </w:r>
            <w:r w:rsidR="005A0965" w:rsidRPr="00181F6A">
              <w:rPr>
                <w:rFonts w:ascii="Arial" w:hAnsi="Arial" w:cs="Arial"/>
                <w:color w:val="000000"/>
                <w:sz w:val="18"/>
                <w:szCs w:val="18"/>
              </w:rPr>
              <w:t>Supports Shared purpose and direction</w:t>
            </w:r>
          </w:p>
        </w:tc>
        <w:tc>
          <w:tcPr>
            <w:tcW w:w="4536" w:type="dxa"/>
            <w:tcBorders>
              <w:left w:val="dotted" w:sz="4" w:space="0" w:color="auto"/>
              <w:bottom w:val="dotted" w:sz="4" w:space="0" w:color="auto"/>
              <w:right w:val="dotted" w:sz="4" w:space="0" w:color="auto"/>
            </w:tcBorders>
          </w:tcPr>
          <w:p w14:paraId="4118AF10" w14:textId="77777777" w:rsidR="00181F6A" w:rsidRPr="00181F6A" w:rsidRDefault="00181F6A" w:rsidP="00181F6A">
            <w:pPr>
              <w:widowControl w:val="0"/>
              <w:autoSpaceDE w:val="0"/>
              <w:autoSpaceDN w:val="0"/>
              <w:adjustRightInd w:val="0"/>
              <w:rPr>
                <w:rFonts w:ascii="Arial" w:hAnsi="Arial" w:cs="Arial"/>
                <w:b/>
                <w:color w:val="000000"/>
                <w:sz w:val="18"/>
                <w:szCs w:val="18"/>
              </w:rPr>
            </w:pPr>
          </w:p>
          <w:p w14:paraId="6B00C29D" w14:textId="77777777" w:rsidR="00181F6A"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Understands and supports the organisation's vision, mission and business objectives. Identifies the relationship between organisational goals and operational tasks. Communicates with others regarding the purpose of their work. Understands and communicates the reasons for decisions and recommendations to others</w:t>
            </w:r>
            <w:r>
              <w:rPr>
                <w:rFonts w:ascii="Arial" w:hAnsi="Arial" w:cs="Arial"/>
                <w:color w:val="000000"/>
                <w:sz w:val="18"/>
                <w:szCs w:val="18"/>
              </w:rPr>
              <w:t>.</w:t>
            </w:r>
          </w:p>
        </w:tc>
        <w:tc>
          <w:tcPr>
            <w:tcW w:w="3969" w:type="dxa"/>
            <w:tcBorders>
              <w:left w:val="dotted" w:sz="4" w:space="0" w:color="auto"/>
              <w:bottom w:val="dotted" w:sz="4" w:space="0" w:color="auto"/>
              <w:right w:val="dotted" w:sz="4" w:space="0" w:color="auto"/>
            </w:tcBorders>
          </w:tcPr>
          <w:p w14:paraId="1736FE05"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Communicates with others</w:t>
            </w:r>
          </w:p>
          <w:p w14:paraId="33BBB865"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regarding the purpose of their</w:t>
            </w:r>
          </w:p>
          <w:p w14:paraId="439DC578"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work; identifies the relationship</w:t>
            </w:r>
          </w:p>
          <w:p w14:paraId="16AD7113"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between organisational goals and</w:t>
            </w:r>
          </w:p>
          <w:p w14:paraId="16D7AFA2"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operational tasks.</w:t>
            </w:r>
          </w:p>
          <w:p w14:paraId="6B79A97F"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−Understands and supports the</w:t>
            </w:r>
          </w:p>
          <w:p w14:paraId="35687090"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organisation’s vision, mission and</w:t>
            </w:r>
          </w:p>
          <w:p w14:paraId="02B30EDF"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business objectives.</w:t>
            </w:r>
          </w:p>
          <w:p w14:paraId="2A4E2A39"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−Understands and communicates</w:t>
            </w:r>
          </w:p>
          <w:p w14:paraId="13B6A2CE"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the reasons for decisions and</w:t>
            </w:r>
          </w:p>
          <w:p w14:paraId="60907800" w14:textId="77777777" w:rsidR="00181F6A" w:rsidRPr="003F3C21" w:rsidRDefault="005A0965" w:rsidP="005A0965">
            <w:pPr>
              <w:widowControl w:val="0"/>
              <w:autoSpaceDE w:val="0"/>
              <w:autoSpaceDN w:val="0"/>
              <w:adjustRightInd w:val="0"/>
              <w:rPr>
                <w:rFonts w:ascii="Arial" w:hAnsi="Arial" w:cs="Arial"/>
                <w:color w:val="333333"/>
                <w:sz w:val="18"/>
                <w:szCs w:val="18"/>
              </w:rPr>
            </w:pPr>
            <w:r w:rsidRPr="003F3C21">
              <w:rPr>
                <w:rFonts w:ascii="Arial" w:hAnsi="Arial" w:cs="Arial"/>
                <w:color w:val="333333"/>
                <w:sz w:val="18"/>
                <w:szCs w:val="18"/>
              </w:rPr>
              <w:t>recommendations to others</w:t>
            </w:r>
          </w:p>
        </w:tc>
      </w:tr>
      <w:tr w:rsidR="005A0965" w:rsidRPr="00181F6A" w14:paraId="301C33A3" w14:textId="77777777" w:rsidTr="00BD2807">
        <w:tc>
          <w:tcPr>
            <w:tcW w:w="2694" w:type="dxa"/>
            <w:tcBorders>
              <w:top w:val="dotted" w:sz="4" w:space="0" w:color="auto"/>
              <w:left w:val="dotted" w:sz="4" w:space="0" w:color="auto"/>
              <w:bottom w:val="dotted" w:sz="4" w:space="0" w:color="auto"/>
              <w:right w:val="dotted" w:sz="4" w:space="0" w:color="auto"/>
            </w:tcBorders>
          </w:tcPr>
          <w:p w14:paraId="59C92EA1"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160EB8CC"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Thinks strategically</w:t>
            </w:r>
          </w:p>
        </w:tc>
        <w:tc>
          <w:tcPr>
            <w:tcW w:w="4536" w:type="dxa"/>
            <w:tcBorders>
              <w:top w:val="dotted" w:sz="4" w:space="0" w:color="auto"/>
              <w:left w:val="dotted" w:sz="4" w:space="0" w:color="auto"/>
              <w:bottom w:val="dotted" w:sz="4" w:space="0" w:color="auto"/>
              <w:right w:val="dotted" w:sz="4" w:space="0" w:color="auto"/>
            </w:tcBorders>
          </w:tcPr>
          <w:p w14:paraId="4DD42993" w14:textId="77777777" w:rsidR="005A0965" w:rsidRPr="00181F6A" w:rsidRDefault="005A0965" w:rsidP="001C0C9C">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Understands the work environment and contributes to the development of plans, strategies and team goals. Identifies broader influences that may impact on the team's work objectives. Demonstrates an awareness of the implications of issues for own work and work area.</w:t>
            </w:r>
          </w:p>
        </w:tc>
        <w:tc>
          <w:tcPr>
            <w:tcW w:w="3969" w:type="dxa"/>
            <w:tcBorders>
              <w:top w:val="dotted" w:sz="4" w:space="0" w:color="auto"/>
              <w:left w:val="dotted" w:sz="4" w:space="0" w:color="auto"/>
              <w:bottom w:val="dotted" w:sz="4" w:space="0" w:color="auto"/>
              <w:right w:val="dotted" w:sz="4" w:space="0" w:color="auto"/>
            </w:tcBorders>
          </w:tcPr>
          <w:p w14:paraId="5F4BC078"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Demonstrates an awareness of</w:t>
            </w:r>
          </w:p>
          <w:p w14:paraId="7823B426"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the implications of issues for own</w:t>
            </w:r>
          </w:p>
          <w:p w14:paraId="0CC31FFA"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work and work area.</w:t>
            </w:r>
          </w:p>
          <w:p w14:paraId="34AE6B33"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−Thinks about the future and</w:t>
            </w:r>
          </w:p>
          <w:p w14:paraId="225351E8"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considers implications of own</w:t>
            </w:r>
          </w:p>
          <w:p w14:paraId="7179E49B"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work.</w:t>
            </w:r>
          </w:p>
          <w:p w14:paraId="6C43F868"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−Understands the strategic</w:t>
            </w:r>
          </w:p>
          <w:p w14:paraId="069D8F6B"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objectives of the organisation;</w:t>
            </w:r>
          </w:p>
          <w:p w14:paraId="6593A30E"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identifies broader influences that</w:t>
            </w:r>
          </w:p>
          <w:p w14:paraId="6BE35036"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may impact on achievement of</w:t>
            </w:r>
          </w:p>
          <w:p w14:paraId="0A8918B0"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work objectives; contributes to</w:t>
            </w:r>
          </w:p>
          <w:p w14:paraId="4884CF29"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the development of plans,</w:t>
            </w:r>
          </w:p>
          <w:p w14:paraId="2A0C2CB7" w14:textId="77777777" w:rsidR="005A0965" w:rsidRPr="003F3C21" w:rsidRDefault="005A0965" w:rsidP="005A0965">
            <w:pPr>
              <w:widowControl w:val="0"/>
              <w:autoSpaceDE w:val="0"/>
              <w:autoSpaceDN w:val="0"/>
              <w:adjustRightInd w:val="0"/>
              <w:rPr>
                <w:rFonts w:ascii="Arial" w:hAnsi="Arial" w:cs="Arial"/>
                <w:color w:val="333333"/>
                <w:sz w:val="18"/>
                <w:szCs w:val="18"/>
              </w:rPr>
            </w:pPr>
            <w:r w:rsidRPr="003F3C21">
              <w:rPr>
                <w:rFonts w:ascii="Arial" w:hAnsi="Arial" w:cs="Arial"/>
                <w:color w:val="333333"/>
                <w:sz w:val="18"/>
                <w:szCs w:val="18"/>
              </w:rPr>
              <w:t>strategies and team goals.</w:t>
            </w:r>
          </w:p>
        </w:tc>
      </w:tr>
      <w:tr w:rsidR="005A0965" w:rsidRPr="00181F6A" w14:paraId="1FAA5942" w14:textId="77777777" w:rsidTr="00BD2807">
        <w:tc>
          <w:tcPr>
            <w:tcW w:w="2694" w:type="dxa"/>
            <w:tcBorders>
              <w:top w:val="dotted" w:sz="4" w:space="0" w:color="auto"/>
              <w:left w:val="dotted" w:sz="4" w:space="0" w:color="auto"/>
              <w:bottom w:val="dotted" w:sz="4" w:space="0" w:color="auto"/>
              <w:right w:val="dotted" w:sz="4" w:space="0" w:color="auto"/>
            </w:tcBorders>
          </w:tcPr>
          <w:p w14:paraId="44F5AECF"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204016B0" w14:textId="77777777" w:rsidR="005A0965" w:rsidRPr="00181F6A" w:rsidRDefault="005A0965" w:rsidP="00181F6A">
            <w:pPr>
              <w:widowControl w:val="0"/>
              <w:autoSpaceDE w:val="0"/>
              <w:autoSpaceDN w:val="0"/>
              <w:adjustRightInd w:val="0"/>
              <w:rPr>
                <w:rFonts w:ascii="Arial" w:hAnsi="Arial" w:cs="Arial"/>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55B32F75"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Harnesses Information and Opportunities</w:t>
            </w:r>
          </w:p>
        </w:tc>
        <w:tc>
          <w:tcPr>
            <w:tcW w:w="3969" w:type="dxa"/>
            <w:tcBorders>
              <w:top w:val="dotted" w:sz="4" w:space="0" w:color="auto"/>
              <w:left w:val="dotted" w:sz="4" w:space="0" w:color="auto"/>
              <w:bottom w:val="dotted" w:sz="4" w:space="0" w:color="auto"/>
              <w:right w:val="dotted" w:sz="4" w:space="0" w:color="auto"/>
            </w:tcBorders>
          </w:tcPr>
          <w:p w14:paraId="56308D5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Draws on information from diverse sources and uses experience to analyse what information is important and how it should be used. Maintains an awareness of the organisation and keeps self and others well informed on issues that may affect work progress.</w:t>
            </w:r>
          </w:p>
        </w:tc>
      </w:tr>
      <w:tr w:rsidR="005A0965" w:rsidRPr="00181F6A" w14:paraId="668E2F43" w14:textId="77777777" w:rsidTr="00BD2807">
        <w:tc>
          <w:tcPr>
            <w:tcW w:w="2694" w:type="dxa"/>
            <w:tcBorders>
              <w:top w:val="dotted" w:sz="4" w:space="0" w:color="auto"/>
              <w:left w:val="dotted" w:sz="4" w:space="0" w:color="auto"/>
              <w:bottom w:val="single" w:sz="18" w:space="0" w:color="auto"/>
              <w:right w:val="dotted" w:sz="4" w:space="0" w:color="auto"/>
            </w:tcBorders>
          </w:tcPr>
          <w:p w14:paraId="652F03FA"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57B88734" w14:textId="77777777" w:rsidR="005A0965" w:rsidRPr="00181F6A" w:rsidRDefault="005A0965" w:rsidP="00181F6A">
            <w:pPr>
              <w:widowControl w:val="0"/>
              <w:autoSpaceDE w:val="0"/>
              <w:autoSpaceDN w:val="0"/>
              <w:adjustRightInd w:val="0"/>
              <w:rPr>
                <w:rFonts w:ascii="Arial" w:hAnsi="Arial" w:cs="Arial"/>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5D27B99E"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Shows Jud</w:t>
            </w:r>
            <w:r>
              <w:rPr>
                <w:rFonts w:ascii="Arial" w:hAnsi="Arial" w:cs="Arial"/>
                <w:color w:val="000000"/>
                <w:sz w:val="18"/>
                <w:szCs w:val="18"/>
              </w:rPr>
              <w:t xml:space="preserve">gement, Intelligence and </w:t>
            </w:r>
            <w:proofErr w:type="spellStart"/>
            <w:r>
              <w:rPr>
                <w:rFonts w:ascii="Arial" w:hAnsi="Arial" w:cs="Arial"/>
                <w:color w:val="000000"/>
                <w:sz w:val="18"/>
                <w:szCs w:val="18"/>
              </w:rPr>
              <w:t>common</w:t>
            </w:r>
            <w:r w:rsidRPr="00181F6A">
              <w:rPr>
                <w:rFonts w:ascii="Arial" w:hAnsi="Arial" w:cs="Arial"/>
                <w:color w:val="000000"/>
                <w:sz w:val="18"/>
                <w:szCs w:val="18"/>
              </w:rPr>
              <w:t>sense</w:t>
            </w:r>
            <w:proofErr w:type="spellEnd"/>
          </w:p>
        </w:tc>
        <w:tc>
          <w:tcPr>
            <w:tcW w:w="3969" w:type="dxa"/>
            <w:tcBorders>
              <w:top w:val="dotted" w:sz="4" w:space="0" w:color="auto"/>
              <w:left w:val="dotted" w:sz="4" w:space="0" w:color="auto"/>
              <w:bottom w:val="single" w:sz="18" w:space="0" w:color="auto"/>
              <w:right w:val="dotted" w:sz="4" w:space="0" w:color="auto"/>
            </w:tcBorders>
          </w:tcPr>
          <w:p w14:paraId="5808D989"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Undertakes objective, systematic analysis and draws accurate conclusions based on evidence. Identifies problems and works to resolve them. Thinks laterally, identifies and implements improved work practices.</w:t>
            </w:r>
          </w:p>
        </w:tc>
      </w:tr>
      <w:tr w:rsidR="005A0965" w:rsidRPr="00181F6A" w14:paraId="3EC253E7" w14:textId="77777777" w:rsidTr="00BD2807">
        <w:tc>
          <w:tcPr>
            <w:tcW w:w="2694" w:type="dxa"/>
            <w:tcBorders>
              <w:top w:val="single" w:sz="18" w:space="0" w:color="auto"/>
              <w:left w:val="dotted" w:sz="4" w:space="0" w:color="auto"/>
              <w:bottom w:val="dotted" w:sz="4" w:space="0" w:color="auto"/>
              <w:right w:val="dotted" w:sz="4" w:space="0" w:color="auto"/>
            </w:tcBorders>
          </w:tcPr>
          <w:p w14:paraId="77B81D04"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6D3E101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b/>
                <w:color w:val="000000"/>
                <w:sz w:val="18"/>
                <w:szCs w:val="18"/>
              </w:rPr>
              <w:t>Achieves Results</w:t>
            </w:r>
          </w:p>
        </w:tc>
        <w:tc>
          <w:tcPr>
            <w:tcW w:w="4536" w:type="dxa"/>
            <w:tcBorders>
              <w:top w:val="single" w:sz="18" w:space="0" w:color="auto"/>
              <w:left w:val="dotted" w:sz="4" w:space="0" w:color="auto"/>
              <w:bottom w:val="dotted" w:sz="4" w:space="0" w:color="auto"/>
              <w:right w:val="dotted" w:sz="4" w:space="0" w:color="auto"/>
            </w:tcBorders>
          </w:tcPr>
          <w:p w14:paraId="00FB78DB"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4A5815D7"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Identifies and uses resources wisely</w:t>
            </w:r>
          </w:p>
        </w:tc>
        <w:tc>
          <w:tcPr>
            <w:tcW w:w="3969" w:type="dxa"/>
            <w:tcBorders>
              <w:top w:val="single" w:sz="18" w:space="0" w:color="auto"/>
              <w:left w:val="dotted" w:sz="4" w:space="0" w:color="auto"/>
              <w:bottom w:val="dotted" w:sz="4" w:space="0" w:color="auto"/>
              <w:right w:val="dotted" w:sz="4" w:space="0" w:color="auto"/>
            </w:tcBorders>
          </w:tcPr>
          <w:p w14:paraId="304AC05C"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Reviews project performance and identifies opportunities for improvement. Makes effective use of individual and team capabilities and negotiates responsibility for work outcomes. Is responsive to changes in requirements.</w:t>
            </w:r>
          </w:p>
        </w:tc>
      </w:tr>
      <w:tr w:rsidR="005A0965" w:rsidRPr="00181F6A" w14:paraId="38DD7A36" w14:textId="77777777" w:rsidTr="00BD2807">
        <w:tc>
          <w:tcPr>
            <w:tcW w:w="2694" w:type="dxa"/>
            <w:tcBorders>
              <w:top w:val="dotted" w:sz="4" w:space="0" w:color="auto"/>
              <w:left w:val="dotted" w:sz="4" w:space="0" w:color="auto"/>
              <w:bottom w:val="dotted" w:sz="4" w:space="0" w:color="auto"/>
              <w:right w:val="dotted" w:sz="4" w:space="0" w:color="auto"/>
            </w:tcBorders>
          </w:tcPr>
          <w:p w14:paraId="40198D86"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2F5727E5"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3DA24A58"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Applies and builds professional expertise</w:t>
            </w:r>
          </w:p>
        </w:tc>
        <w:tc>
          <w:tcPr>
            <w:tcW w:w="3969" w:type="dxa"/>
            <w:tcBorders>
              <w:top w:val="dotted" w:sz="4" w:space="0" w:color="auto"/>
              <w:left w:val="dotted" w:sz="4" w:space="0" w:color="auto"/>
              <w:bottom w:val="dotted" w:sz="4" w:space="0" w:color="auto"/>
              <w:right w:val="dotted" w:sz="4" w:space="0" w:color="auto"/>
            </w:tcBorders>
          </w:tcPr>
          <w:p w14:paraId="160AD6C1"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Values specialist expertise and capitalises on the knowledge and skills of others within the organisation. Contributes own expertise to achieve outcomes for the business unit.</w:t>
            </w:r>
          </w:p>
        </w:tc>
      </w:tr>
      <w:tr w:rsidR="005A0965" w:rsidRPr="00181F6A" w14:paraId="0F405410" w14:textId="77777777" w:rsidTr="00BD2807">
        <w:tc>
          <w:tcPr>
            <w:tcW w:w="2694" w:type="dxa"/>
            <w:tcBorders>
              <w:top w:val="dotted" w:sz="4" w:space="0" w:color="auto"/>
              <w:left w:val="dotted" w:sz="4" w:space="0" w:color="auto"/>
              <w:bottom w:val="dotted" w:sz="4" w:space="0" w:color="auto"/>
              <w:right w:val="dotted" w:sz="4" w:space="0" w:color="auto"/>
            </w:tcBorders>
          </w:tcPr>
          <w:p w14:paraId="23A64A20"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3D7685AB"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06F2B503"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Responds positively to change</w:t>
            </w:r>
          </w:p>
        </w:tc>
        <w:tc>
          <w:tcPr>
            <w:tcW w:w="3969" w:type="dxa"/>
            <w:tcBorders>
              <w:top w:val="dotted" w:sz="4" w:space="0" w:color="auto"/>
              <w:left w:val="dotted" w:sz="4" w:space="0" w:color="auto"/>
              <w:bottom w:val="dotted" w:sz="4" w:space="0" w:color="auto"/>
              <w:right w:val="dotted" w:sz="4" w:space="0" w:color="auto"/>
            </w:tcBorders>
          </w:tcPr>
          <w:p w14:paraId="2816D6EF"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Establishes clear plans and timeframes for project implementation. Responds in a positive and flexible manner to change and uncertainty. Shares information with others and encourages cooperation in coping with change.</w:t>
            </w:r>
          </w:p>
        </w:tc>
      </w:tr>
      <w:tr w:rsidR="005A0965" w:rsidRPr="00181F6A" w14:paraId="508BD31E" w14:textId="77777777" w:rsidTr="00BD2807">
        <w:tc>
          <w:tcPr>
            <w:tcW w:w="2694" w:type="dxa"/>
            <w:tcBorders>
              <w:top w:val="dotted" w:sz="4" w:space="0" w:color="auto"/>
              <w:left w:val="dotted" w:sz="4" w:space="0" w:color="auto"/>
              <w:bottom w:val="single" w:sz="18" w:space="0" w:color="auto"/>
              <w:right w:val="dotted" w:sz="4" w:space="0" w:color="auto"/>
            </w:tcBorders>
          </w:tcPr>
          <w:p w14:paraId="31E596FF"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4FDE7C6B"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2557EF29"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Takes responsibility for managing work projects to achieve results</w:t>
            </w:r>
          </w:p>
        </w:tc>
        <w:tc>
          <w:tcPr>
            <w:tcW w:w="3969" w:type="dxa"/>
            <w:tcBorders>
              <w:top w:val="dotted" w:sz="4" w:space="0" w:color="auto"/>
              <w:left w:val="dotted" w:sz="4" w:space="0" w:color="auto"/>
              <w:bottom w:val="single" w:sz="18" w:space="0" w:color="auto"/>
              <w:right w:val="dotted" w:sz="4" w:space="0" w:color="auto"/>
            </w:tcBorders>
          </w:tcPr>
          <w:p w14:paraId="397ECD04"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 xml:space="preserve">Sees projects through to completion. Monitors project progress and manages priorities. Commits to achieving quality outcomes and </w:t>
            </w:r>
            <w:r w:rsidRPr="00181F6A">
              <w:rPr>
                <w:rFonts w:ascii="Arial" w:hAnsi="Arial" w:cs="Arial"/>
                <w:color w:val="333333"/>
                <w:sz w:val="18"/>
                <w:szCs w:val="18"/>
              </w:rPr>
              <w:lastRenderedPageBreak/>
              <w:t>adheres to documentation procedures. Seeks feedback from supervisor to gauge satisfaction.</w:t>
            </w:r>
          </w:p>
        </w:tc>
      </w:tr>
      <w:tr w:rsidR="005A0965" w:rsidRPr="00181F6A" w14:paraId="502EF9E0" w14:textId="77777777" w:rsidTr="00BD2807">
        <w:tc>
          <w:tcPr>
            <w:tcW w:w="2694" w:type="dxa"/>
            <w:tcBorders>
              <w:top w:val="single" w:sz="18" w:space="0" w:color="auto"/>
              <w:left w:val="dotted" w:sz="4" w:space="0" w:color="auto"/>
              <w:bottom w:val="dotted" w:sz="4" w:space="0" w:color="auto"/>
              <w:right w:val="dotted" w:sz="4" w:space="0" w:color="auto"/>
            </w:tcBorders>
          </w:tcPr>
          <w:p w14:paraId="1F2EF660"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67AE777F" w14:textId="77777777" w:rsidR="005A0965" w:rsidRPr="00181F6A" w:rsidRDefault="005A0965"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Supports productive working relationships</w:t>
            </w:r>
          </w:p>
        </w:tc>
        <w:tc>
          <w:tcPr>
            <w:tcW w:w="4536" w:type="dxa"/>
            <w:tcBorders>
              <w:top w:val="single" w:sz="18" w:space="0" w:color="auto"/>
              <w:left w:val="dotted" w:sz="4" w:space="0" w:color="auto"/>
              <w:bottom w:val="dotted" w:sz="4" w:space="0" w:color="auto"/>
              <w:right w:val="dotted" w:sz="4" w:space="0" w:color="auto"/>
            </w:tcBorders>
          </w:tcPr>
          <w:p w14:paraId="2B2B2CF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Nurtures internal and external relationships</w:t>
            </w:r>
          </w:p>
        </w:tc>
        <w:tc>
          <w:tcPr>
            <w:tcW w:w="3969" w:type="dxa"/>
            <w:tcBorders>
              <w:top w:val="single" w:sz="18" w:space="0" w:color="auto"/>
              <w:left w:val="dotted" w:sz="4" w:space="0" w:color="auto"/>
              <w:bottom w:val="dotted" w:sz="4" w:space="0" w:color="auto"/>
              <w:right w:val="dotted" w:sz="4" w:space="0" w:color="auto"/>
            </w:tcBorders>
          </w:tcPr>
          <w:p w14:paraId="3267B8F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Builds and sustains positive relationships with team members, stakeholders and clients. Is responsive to changes in client and stakeholder needs and expectations.</w:t>
            </w:r>
          </w:p>
        </w:tc>
      </w:tr>
      <w:tr w:rsidR="005A0965" w:rsidRPr="00181F6A" w14:paraId="12D02097" w14:textId="77777777" w:rsidTr="00BD2807">
        <w:tc>
          <w:tcPr>
            <w:tcW w:w="2694" w:type="dxa"/>
            <w:tcBorders>
              <w:top w:val="dotted" w:sz="4" w:space="0" w:color="auto"/>
              <w:left w:val="dotted" w:sz="4" w:space="0" w:color="auto"/>
              <w:bottom w:val="dotted" w:sz="4" w:space="0" w:color="auto"/>
              <w:right w:val="dotted" w:sz="4" w:space="0" w:color="auto"/>
            </w:tcBorders>
          </w:tcPr>
          <w:p w14:paraId="3534D7AC"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4742BE65"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668F0B85"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18B9DD9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Listens to, understands and recognises the needs of others</w:t>
            </w:r>
          </w:p>
        </w:tc>
        <w:tc>
          <w:tcPr>
            <w:tcW w:w="3969" w:type="dxa"/>
            <w:tcBorders>
              <w:top w:val="dotted" w:sz="4" w:space="0" w:color="auto"/>
              <w:left w:val="dotted" w:sz="4" w:space="0" w:color="auto"/>
              <w:bottom w:val="dotted" w:sz="4" w:space="0" w:color="auto"/>
              <w:right w:val="dotted" w:sz="4" w:space="0" w:color="auto"/>
            </w:tcBorders>
          </w:tcPr>
          <w:p w14:paraId="2D759489"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Actively listens to staff, colleagues, clients and stakeholders. Involves others and recognises their contributions. Consults and shares information and ensures others are kept informed of issues. Works collaboratively and operates as an effective team member.</w:t>
            </w:r>
          </w:p>
        </w:tc>
      </w:tr>
      <w:tr w:rsidR="005A0965" w:rsidRPr="00181F6A" w14:paraId="20CC6956" w14:textId="77777777" w:rsidTr="00BD2807">
        <w:tc>
          <w:tcPr>
            <w:tcW w:w="2694" w:type="dxa"/>
            <w:tcBorders>
              <w:top w:val="dotted" w:sz="4" w:space="0" w:color="auto"/>
              <w:left w:val="dotted" w:sz="4" w:space="0" w:color="auto"/>
              <w:bottom w:val="dotted" w:sz="4" w:space="0" w:color="auto"/>
              <w:right w:val="dotted" w:sz="4" w:space="0" w:color="auto"/>
            </w:tcBorders>
          </w:tcPr>
          <w:p w14:paraId="557F0C02"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05FC89B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Values, individual differences and diversity</w:t>
            </w:r>
          </w:p>
        </w:tc>
        <w:tc>
          <w:tcPr>
            <w:tcW w:w="3969" w:type="dxa"/>
            <w:tcBorders>
              <w:top w:val="dotted" w:sz="4" w:space="0" w:color="auto"/>
              <w:left w:val="dotted" w:sz="4" w:space="0" w:color="auto"/>
              <w:bottom w:val="dotted" w:sz="4" w:space="0" w:color="auto"/>
              <w:right w:val="dotted" w:sz="4" w:space="0" w:color="auto"/>
            </w:tcBorders>
          </w:tcPr>
          <w:p w14:paraId="443ADA1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Recognises the positive benefits that can be gained from diversity, and explores diverse views. Recognises the different working styles of individuals, and factors this into the management of people and tasks. Tries to see things from different perspectives. Treats people with respect and courtesy.</w:t>
            </w:r>
          </w:p>
        </w:tc>
      </w:tr>
      <w:tr w:rsidR="005A0965" w:rsidRPr="00181F6A" w14:paraId="7999E713" w14:textId="77777777" w:rsidTr="00BD2807">
        <w:tc>
          <w:tcPr>
            <w:tcW w:w="2694" w:type="dxa"/>
            <w:tcBorders>
              <w:top w:val="dotted" w:sz="4" w:space="0" w:color="auto"/>
              <w:left w:val="dotted" w:sz="4" w:space="0" w:color="auto"/>
              <w:bottom w:val="single" w:sz="18" w:space="0" w:color="auto"/>
              <w:right w:val="dotted" w:sz="4" w:space="0" w:color="auto"/>
            </w:tcBorders>
          </w:tcPr>
          <w:p w14:paraId="5CF1D3B2"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44532A2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Shares learning and supports others</w:t>
            </w:r>
          </w:p>
        </w:tc>
        <w:tc>
          <w:tcPr>
            <w:tcW w:w="3969" w:type="dxa"/>
            <w:tcBorders>
              <w:top w:val="dotted" w:sz="4" w:space="0" w:color="auto"/>
              <w:left w:val="dotted" w:sz="4" w:space="0" w:color="auto"/>
              <w:bottom w:val="single" w:sz="18" w:space="0" w:color="auto"/>
              <w:right w:val="dotted" w:sz="4" w:space="0" w:color="auto"/>
            </w:tcBorders>
          </w:tcPr>
          <w:p w14:paraId="4584255B"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Identifies learning opportunities for others and delegates tasks effectively. Agrees clear performance standards and gives timely praise and recognition. Makes time for people and offers full support when required. Provides constructive feedback. Recognises and notes under-performance where appropriate.</w:t>
            </w:r>
          </w:p>
        </w:tc>
      </w:tr>
      <w:tr w:rsidR="005A0965" w:rsidRPr="00181F6A" w14:paraId="43E4AD05" w14:textId="77777777" w:rsidTr="00BD2807">
        <w:trPr>
          <w:trHeight w:val="729"/>
        </w:trPr>
        <w:tc>
          <w:tcPr>
            <w:tcW w:w="2694" w:type="dxa"/>
            <w:tcBorders>
              <w:top w:val="single" w:sz="18" w:space="0" w:color="auto"/>
              <w:left w:val="dotted" w:sz="4" w:space="0" w:color="auto"/>
              <w:bottom w:val="dotted" w:sz="4" w:space="0" w:color="auto"/>
              <w:right w:val="dotted" w:sz="4" w:space="0" w:color="auto"/>
            </w:tcBorders>
          </w:tcPr>
          <w:p w14:paraId="2042CDFF"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3DE5807C" w14:textId="77777777" w:rsidR="005A0965" w:rsidRPr="00181F6A" w:rsidRDefault="005A0965"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Displays personal drive and Integrity</w:t>
            </w:r>
          </w:p>
        </w:tc>
        <w:tc>
          <w:tcPr>
            <w:tcW w:w="4536" w:type="dxa"/>
            <w:tcBorders>
              <w:top w:val="single" w:sz="18" w:space="0" w:color="auto"/>
              <w:left w:val="dotted" w:sz="4" w:space="0" w:color="auto"/>
              <w:bottom w:val="dotted" w:sz="4" w:space="0" w:color="auto"/>
              <w:right w:val="dotted" w:sz="4" w:space="0" w:color="auto"/>
            </w:tcBorders>
          </w:tcPr>
          <w:p w14:paraId="287EEE83"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2890ECC9"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Demonstrates public service professionalism and probity</w:t>
            </w:r>
          </w:p>
        </w:tc>
        <w:tc>
          <w:tcPr>
            <w:tcW w:w="3969" w:type="dxa"/>
            <w:tcBorders>
              <w:top w:val="single" w:sz="18" w:space="0" w:color="auto"/>
              <w:left w:val="dotted" w:sz="4" w:space="0" w:color="auto"/>
              <w:bottom w:val="dotted" w:sz="4" w:space="0" w:color="auto"/>
              <w:right w:val="dotted" w:sz="4" w:space="0" w:color="auto"/>
            </w:tcBorders>
          </w:tcPr>
          <w:p w14:paraId="5AD8A2A6"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Adopts a principled approach and adheres to the APS Values and Code of Conduct. Acts professionally at all times and operates within the boundaries of organisational processes and legal and public policy constraints. Operates as an effective representative of the organisation in internal forums.</w:t>
            </w:r>
          </w:p>
        </w:tc>
      </w:tr>
      <w:tr w:rsidR="005A0965" w:rsidRPr="00181F6A" w14:paraId="0F890C33" w14:textId="77777777" w:rsidTr="00BD2807">
        <w:tc>
          <w:tcPr>
            <w:tcW w:w="2694" w:type="dxa"/>
            <w:tcBorders>
              <w:top w:val="dotted" w:sz="4" w:space="0" w:color="auto"/>
              <w:left w:val="dotted" w:sz="4" w:space="0" w:color="auto"/>
              <w:bottom w:val="dotted" w:sz="4" w:space="0" w:color="auto"/>
              <w:right w:val="dotted" w:sz="4" w:space="0" w:color="auto"/>
            </w:tcBorders>
          </w:tcPr>
          <w:p w14:paraId="36CE762E"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299882A0"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5AD80BA4"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Engages with risk and shows personal courage</w:t>
            </w:r>
          </w:p>
        </w:tc>
        <w:tc>
          <w:tcPr>
            <w:tcW w:w="3969" w:type="dxa"/>
            <w:tcBorders>
              <w:top w:val="dotted" w:sz="4" w:space="0" w:color="auto"/>
              <w:left w:val="dotted" w:sz="4" w:space="0" w:color="auto"/>
              <w:bottom w:val="dotted" w:sz="4" w:space="0" w:color="auto"/>
              <w:right w:val="dotted" w:sz="4" w:space="0" w:color="auto"/>
            </w:tcBorders>
          </w:tcPr>
          <w:p w14:paraId="2D43726A"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Provides impartial and forthright advice. Justifies own position when challenged. Acknowledges mistakes and learns from them, and seeks guidance and advice when required.</w:t>
            </w:r>
          </w:p>
        </w:tc>
      </w:tr>
      <w:tr w:rsidR="005A0965" w:rsidRPr="00181F6A" w14:paraId="2C532108" w14:textId="77777777" w:rsidTr="00BD2807">
        <w:tc>
          <w:tcPr>
            <w:tcW w:w="2694" w:type="dxa"/>
            <w:tcBorders>
              <w:top w:val="dotted" w:sz="4" w:space="0" w:color="auto"/>
              <w:left w:val="dotted" w:sz="4" w:space="0" w:color="auto"/>
              <w:bottom w:val="dotted" w:sz="4" w:space="0" w:color="auto"/>
              <w:right w:val="dotted" w:sz="4" w:space="0" w:color="auto"/>
            </w:tcBorders>
          </w:tcPr>
          <w:p w14:paraId="17A5C324"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4D3C01E9"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12222C93"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4414D094"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Commits to action</w:t>
            </w:r>
          </w:p>
        </w:tc>
        <w:tc>
          <w:tcPr>
            <w:tcW w:w="3969" w:type="dxa"/>
            <w:tcBorders>
              <w:top w:val="dotted" w:sz="4" w:space="0" w:color="auto"/>
              <w:left w:val="dotted" w:sz="4" w:space="0" w:color="auto"/>
              <w:bottom w:val="dotted" w:sz="4" w:space="0" w:color="auto"/>
              <w:right w:val="dotted" w:sz="4" w:space="0" w:color="auto"/>
            </w:tcBorders>
          </w:tcPr>
          <w:p w14:paraId="6D929B0D"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Takes personal responsibility for meeting objectives and progressing work. Shows initiative and does what is required. Commits energy and drive to see that goals are achieved.</w:t>
            </w:r>
          </w:p>
        </w:tc>
      </w:tr>
      <w:tr w:rsidR="005A0965" w:rsidRPr="00181F6A" w14:paraId="5F934D7C" w14:textId="77777777" w:rsidTr="00BD2807">
        <w:tc>
          <w:tcPr>
            <w:tcW w:w="2694" w:type="dxa"/>
            <w:tcBorders>
              <w:top w:val="dotted" w:sz="4" w:space="0" w:color="auto"/>
              <w:left w:val="dotted" w:sz="4" w:space="0" w:color="auto"/>
              <w:bottom w:val="dotted" w:sz="4" w:space="0" w:color="auto"/>
              <w:right w:val="dotted" w:sz="4" w:space="0" w:color="auto"/>
            </w:tcBorders>
          </w:tcPr>
          <w:p w14:paraId="0C270B8C"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50F2B2F4"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09C82438"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Promotes and adopts a positive and balanced approach to work</w:t>
            </w:r>
          </w:p>
        </w:tc>
        <w:tc>
          <w:tcPr>
            <w:tcW w:w="3969" w:type="dxa"/>
            <w:tcBorders>
              <w:top w:val="dotted" w:sz="4" w:space="0" w:color="auto"/>
              <w:left w:val="dotted" w:sz="4" w:space="0" w:color="auto"/>
              <w:bottom w:val="dotted" w:sz="4" w:space="0" w:color="auto"/>
              <w:right w:val="dotted" w:sz="4" w:space="0" w:color="auto"/>
            </w:tcBorders>
          </w:tcPr>
          <w:p w14:paraId="5E22293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Persists with, and focuses on achieving, objectives even in difficult circumstances. Remains positive and responds to pressure in a calm manner.</w:t>
            </w:r>
          </w:p>
        </w:tc>
      </w:tr>
      <w:tr w:rsidR="005A0965" w:rsidRPr="00181F6A" w14:paraId="4FED98B1" w14:textId="77777777" w:rsidTr="00BD2807">
        <w:tc>
          <w:tcPr>
            <w:tcW w:w="2694" w:type="dxa"/>
            <w:tcBorders>
              <w:top w:val="dotted" w:sz="4" w:space="0" w:color="auto"/>
              <w:left w:val="dotted" w:sz="4" w:space="0" w:color="auto"/>
              <w:bottom w:val="single" w:sz="18" w:space="0" w:color="auto"/>
              <w:right w:val="dotted" w:sz="4" w:space="0" w:color="auto"/>
            </w:tcBorders>
          </w:tcPr>
          <w:p w14:paraId="31108496"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61BB2F9A"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Demonstrates self-awareness and a commitment to personal development</w:t>
            </w:r>
          </w:p>
        </w:tc>
        <w:tc>
          <w:tcPr>
            <w:tcW w:w="3969" w:type="dxa"/>
            <w:tcBorders>
              <w:top w:val="dotted" w:sz="4" w:space="0" w:color="auto"/>
              <w:left w:val="dotted" w:sz="4" w:space="0" w:color="auto"/>
              <w:bottom w:val="single" w:sz="18" w:space="0" w:color="auto"/>
              <w:right w:val="dotted" w:sz="4" w:space="0" w:color="auto"/>
            </w:tcBorders>
          </w:tcPr>
          <w:p w14:paraId="651E213A"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Seeks feedback from others. Communicates areas of strengths and acknowledges development needs. Reflects on own behaviour and recognises the impact on others. Shows commitment to learning and self-development.</w:t>
            </w:r>
          </w:p>
        </w:tc>
      </w:tr>
      <w:tr w:rsidR="005A0965" w:rsidRPr="00181F6A" w14:paraId="72A7C098" w14:textId="77777777" w:rsidTr="00BD2807">
        <w:tc>
          <w:tcPr>
            <w:tcW w:w="2694" w:type="dxa"/>
            <w:tcBorders>
              <w:top w:val="single" w:sz="18" w:space="0" w:color="auto"/>
              <w:left w:val="dotted" w:sz="4" w:space="0" w:color="auto"/>
              <w:bottom w:val="dotted" w:sz="4" w:space="0" w:color="auto"/>
              <w:right w:val="dotted" w:sz="4" w:space="0" w:color="auto"/>
            </w:tcBorders>
          </w:tcPr>
          <w:p w14:paraId="6907AA58"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661EEF52" w14:textId="77777777" w:rsidR="005A0965" w:rsidRPr="00181F6A" w:rsidRDefault="005A0965"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 xml:space="preserve">Communicates with influence </w:t>
            </w:r>
          </w:p>
        </w:tc>
        <w:tc>
          <w:tcPr>
            <w:tcW w:w="4536" w:type="dxa"/>
            <w:tcBorders>
              <w:top w:val="single" w:sz="18" w:space="0" w:color="auto"/>
              <w:left w:val="dotted" w:sz="4" w:space="0" w:color="auto"/>
              <w:bottom w:val="dotted" w:sz="4" w:space="0" w:color="auto"/>
              <w:right w:val="dotted" w:sz="4" w:space="0" w:color="auto"/>
            </w:tcBorders>
          </w:tcPr>
          <w:p w14:paraId="4BD01892"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094B7594"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Communicates clearly</w:t>
            </w:r>
          </w:p>
        </w:tc>
        <w:tc>
          <w:tcPr>
            <w:tcW w:w="3969" w:type="dxa"/>
            <w:tcBorders>
              <w:top w:val="single" w:sz="18" w:space="0" w:color="auto"/>
              <w:left w:val="dotted" w:sz="4" w:space="0" w:color="auto"/>
              <w:bottom w:val="dotted" w:sz="4" w:space="0" w:color="auto"/>
              <w:right w:val="dotted" w:sz="4" w:space="0" w:color="auto"/>
            </w:tcBorders>
          </w:tcPr>
          <w:p w14:paraId="2EEA6EC1"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Confidently presents messages in a clear, concise and articulate manner. Focuses on key points and uses appropriate, unambiguous language. Selects the most appropriate medium for conveying information and structures written and oral communication to ensure clarity.</w:t>
            </w:r>
          </w:p>
        </w:tc>
      </w:tr>
      <w:tr w:rsidR="005A0965" w:rsidRPr="00181F6A" w14:paraId="6D485A18" w14:textId="77777777" w:rsidTr="00BD2807">
        <w:tc>
          <w:tcPr>
            <w:tcW w:w="2694" w:type="dxa"/>
            <w:tcBorders>
              <w:top w:val="dotted" w:sz="4" w:space="0" w:color="auto"/>
              <w:left w:val="dotted" w:sz="4" w:space="0" w:color="auto"/>
              <w:bottom w:val="dotted" w:sz="4" w:space="0" w:color="auto"/>
              <w:right w:val="dotted" w:sz="4" w:space="0" w:color="auto"/>
            </w:tcBorders>
          </w:tcPr>
          <w:p w14:paraId="2894894C"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6563E8AC"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44E1F3F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Listens, understands and adapts to audience</w:t>
            </w:r>
          </w:p>
        </w:tc>
        <w:tc>
          <w:tcPr>
            <w:tcW w:w="3969" w:type="dxa"/>
            <w:tcBorders>
              <w:top w:val="dotted" w:sz="4" w:space="0" w:color="auto"/>
              <w:left w:val="dotted" w:sz="4" w:space="0" w:color="auto"/>
              <w:bottom w:val="dotted" w:sz="4" w:space="0" w:color="auto"/>
              <w:right w:val="dotted" w:sz="4" w:space="0" w:color="auto"/>
            </w:tcBorders>
          </w:tcPr>
          <w:p w14:paraId="2B5815C8"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 xml:space="preserve">Seeks to understand the audience and tailors communication style and message </w:t>
            </w:r>
            <w:r w:rsidRPr="00181F6A">
              <w:rPr>
                <w:rFonts w:ascii="Arial" w:hAnsi="Arial" w:cs="Arial"/>
                <w:color w:val="333333"/>
                <w:sz w:val="18"/>
                <w:szCs w:val="18"/>
              </w:rPr>
              <w:lastRenderedPageBreak/>
              <w:t>accordingly. Listens carefully to others and checks to ensure their views have been understood. Checks own understanding of others' comments and does not allow misunderstandings to linger.</w:t>
            </w:r>
          </w:p>
        </w:tc>
      </w:tr>
      <w:tr w:rsidR="005A0965" w:rsidRPr="00181F6A" w14:paraId="2173DC80" w14:textId="77777777" w:rsidTr="00BD2807">
        <w:tc>
          <w:tcPr>
            <w:tcW w:w="2694" w:type="dxa"/>
            <w:tcBorders>
              <w:top w:val="dotted" w:sz="4" w:space="0" w:color="auto"/>
              <w:left w:val="dotted" w:sz="4" w:space="0" w:color="auto"/>
              <w:bottom w:val="dotted" w:sz="4" w:space="0" w:color="auto"/>
              <w:right w:val="dotted" w:sz="4" w:space="0" w:color="auto"/>
            </w:tcBorders>
          </w:tcPr>
          <w:p w14:paraId="0BB52CA7"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407EC5BB"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5A746036"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Negotiates confidently</w:t>
            </w:r>
          </w:p>
        </w:tc>
        <w:tc>
          <w:tcPr>
            <w:tcW w:w="3969" w:type="dxa"/>
            <w:tcBorders>
              <w:top w:val="dotted" w:sz="4" w:space="0" w:color="auto"/>
              <w:left w:val="dotted" w:sz="4" w:space="0" w:color="auto"/>
              <w:bottom w:val="dotted" w:sz="4" w:space="0" w:color="auto"/>
              <w:right w:val="dotted" w:sz="4" w:space="0" w:color="auto"/>
            </w:tcBorders>
          </w:tcPr>
          <w:p w14:paraId="3D9BEA2F"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Approaches negotiations with a clear understanding of key issues. Understands the desired outcomes. Identifies relevant stakeholders' expectations and concerns. Discusses issues credibly and thoughtfully. Encourages the support of relevant stakeholders.</w:t>
            </w:r>
          </w:p>
        </w:tc>
      </w:tr>
    </w:tbl>
    <w:p w14:paraId="74DEE2A7" w14:textId="77777777" w:rsidR="00542266" w:rsidRPr="00CC7358" w:rsidRDefault="00542266" w:rsidP="00631CA5">
      <w:pPr>
        <w:widowControl w:val="0"/>
        <w:autoSpaceDE w:val="0"/>
        <w:autoSpaceDN w:val="0"/>
        <w:adjustRightInd w:val="0"/>
        <w:spacing w:after="0" w:line="240" w:lineRule="auto"/>
        <w:rPr>
          <w:rFonts w:ascii="Arial" w:hAnsi="Arial" w:cs="Arial"/>
          <w:color w:val="000000"/>
          <w:sz w:val="18"/>
          <w:szCs w:val="18"/>
        </w:rPr>
      </w:pPr>
    </w:p>
    <w:sectPr w:rsidR="00542266" w:rsidRPr="00CC7358" w:rsidSect="00ED75C5">
      <w:type w:val="continuous"/>
      <w:pgSz w:w="12240" w:h="15840"/>
      <w:pgMar w:top="1220" w:right="940" w:bottom="500" w:left="980" w:header="720" w:footer="720" w:gutter="0"/>
      <w:cols w:space="720" w:equalWidth="0">
        <w:col w:w="103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31F08" w14:textId="77777777" w:rsidR="007E183E" w:rsidRDefault="007E183E">
      <w:pPr>
        <w:spacing w:after="0" w:line="240" w:lineRule="auto"/>
      </w:pPr>
      <w:r>
        <w:separator/>
      </w:r>
    </w:p>
  </w:endnote>
  <w:endnote w:type="continuationSeparator" w:id="0">
    <w:p w14:paraId="08307F2A" w14:textId="77777777" w:rsidR="007E183E" w:rsidRDefault="007E1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FFB50" w14:textId="77777777" w:rsidR="00F9133F" w:rsidRDefault="00E47350">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2336" behindDoc="1" locked="0" layoutInCell="0" allowOverlap="1" wp14:anchorId="34302D88" wp14:editId="374F8D81">
              <wp:simplePos x="0" y="0"/>
              <wp:positionH relativeFrom="page">
                <wp:posOffset>701040</wp:posOffset>
              </wp:positionH>
              <wp:positionV relativeFrom="page">
                <wp:posOffset>9594850</wp:posOffset>
              </wp:positionV>
              <wp:extent cx="6370320" cy="1270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320" cy="12700"/>
                      </a:xfrm>
                      <a:custGeom>
                        <a:avLst/>
                        <a:gdLst>
                          <a:gd name="T0" fmla="*/ 0 w 10032"/>
                          <a:gd name="T1" fmla="*/ 0 h 20"/>
                          <a:gd name="T2" fmla="*/ 10032 w 10032"/>
                          <a:gd name="T3" fmla="*/ 0 h 20"/>
                        </a:gdLst>
                        <a:ahLst/>
                        <a:cxnLst>
                          <a:cxn ang="0">
                            <a:pos x="T0" y="T1"/>
                          </a:cxn>
                          <a:cxn ang="0">
                            <a:pos x="T2" y="T3"/>
                          </a:cxn>
                        </a:cxnLst>
                        <a:rect l="0" t="0" r="r" b="b"/>
                        <a:pathLst>
                          <a:path w="10032" h="20">
                            <a:moveTo>
                              <a:pt x="0" y="0"/>
                            </a:moveTo>
                            <a:lnTo>
                              <a:pt x="10032" y="0"/>
                            </a:lnTo>
                          </a:path>
                        </a:pathLst>
                      </a:custGeom>
                      <a:noFill/>
                      <a:ln w="2032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EA7AD2" id="Freeform 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755.5pt,556.8pt,755.5pt" coordsize="10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wW+gIAAJIGAAAOAAAAZHJzL2Uyb0RvYy54bWysVW1v2jAQ/j5p/8Hyx0k0CWTQRg1Vx8s0&#10;qdsqlf0AkzgkWmJntiF00/777i4JDa0qTdNACjZ3PPfccy9c3xyrkh2ksYVWMQ8ufM6kSnRaqF3M&#10;v23Wo0vOrBMqFaVWMuaP0vKb+ds3100dybHOdZlKwwBE2aipY547V0eeZ5NcVsJe6FoqMGbaVMLB&#10;1ey81IgG0KvSG/v+1Gu0SWujE2ktfLtsjXxO+FkmE/c1y6x0rIw5cHP0NPTc4tObX4toZ0SdF0lH&#10;Q/wDi0oUCoKeoJbCCbY3xQuoqkiMtjpzF4muPJ1lRSIpB8gm8J9l85CLWlIuII6tTzLZ/webfDnc&#10;G1akMZ9wpkQFJVobKVFwNkF1mtpG4PRQ3xvMz9Z3OvluweCdWfBiwYdtm886BRSxd5oUOWamwl9C&#10;ruxIwj+ehJdHxxL4cjqZ+ZMx1CcBWzCe+VQYT0T9j5O9dR+lJiBxuLOurVsKJ1I97bhvACOrSijh&#10;O4/5rGGBD8BdlU9OwZlTziByh9fDjAceBPEaFKg2iNdDAfNdz03kPd3kqDq+cGICJ8QniWptURok&#10;D/lvAmQDEOCFyb3iDBTRmYrUO7efXRADzf+87Q1n0PbbNt1aOOSGMfDIGtCe5GJ5zEETNFT6IDea&#10;XNyz8kGwJ2uphl4dTF9o8GztcMBIlN0pOpIelFfpdVGWVI9SIacxtQZSsLosUrTSxey2i9Kwg4DR&#10;/rDGd6fbmZvRe5USWi5FuurOThRleyZuiAe92ImBXUmz++vKv1pdri7DUTierkahv1yObteLcDRd&#10;B7P3y8lysVgGv1GnIIzyIk2lQnb9HgnCv5vTbqO1G+C0Sc6ysMNk1/R6max3ToNUhlz6T8qOphYH&#10;tZ3srU4fYWiNbhcjLHI45Nr85KyBpRhz+2MvjOSs/KRg61wFYYhblC7h+xmOrBlatkOLUAlAxdxx&#10;aHY8Lly7efe1KXY5RAqox5S+hWWRFTjUxK9l1V1g8VEG3ZLGzTq8k9fTX8n8DwAAAP//AwBQSwME&#10;FAAGAAgAAAAhAPQ9WiDfAAAADgEAAA8AAABkcnMvZG93bnJldi54bWxMT01LxDAQvQv+hzCCNzfJ&#10;rl21Nl1kQRERxFXBY9qMbbGZlCa7W/31znrR23szj/dRrCbfix2OsQtkQM8UCKQ6uI4aA68vt2eX&#10;IGKy5GwfCA18YYRVeXxU2NyFPT3jbpMawSYUc2ugTWnIpYx1i97GWRiQ+PcRRm8T07GRbrR7Nve9&#10;nCu1lN52xAmtHXDdYv252XrOffi+qt7m2ePF3brN7km/P00yGHN6Mt1cg0g4pT8xHOpzdSi5UxW2&#10;5KLomWt1zlIGGUMQB4nWiyWI6ve2UCDLQv6fUf4AAAD//wMAUEsBAi0AFAAGAAgAAAAhALaDOJL+&#10;AAAA4QEAABMAAAAAAAAAAAAAAAAAAAAAAFtDb250ZW50X1R5cGVzXS54bWxQSwECLQAUAAYACAAA&#10;ACEAOP0h/9YAAACUAQAACwAAAAAAAAAAAAAAAAAvAQAAX3JlbHMvLnJlbHNQSwECLQAUAAYACAAA&#10;ACEAEuHcFvoCAACSBgAADgAAAAAAAAAAAAAAAAAuAgAAZHJzL2Uyb0RvYy54bWxQSwECLQAUAAYA&#10;CAAAACEA9D1aIN8AAAAOAQAADwAAAAAAAAAAAAAAAABUBQAAZHJzL2Rvd25yZXYueG1sUEsFBgAA&#10;AAAEAAQA8wAAAGAGAAAAAA==&#10;" o:allowincell="f" filled="f" strokecolor="#bfbfbf" strokeweight="1.6pt">
              <v:path arrowok="t" o:connecttype="custom" o:connectlocs="0,0;6370320,0" o:connectangles="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14:anchorId="01F45234" wp14:editId="15023B2F">
              <wp:simplePos x="0" y="0"/>
              <wp:positionH relativeFrom="page">
                <wp:posOffset>707390</wp:posOffset>
              </wp:positionH>
              <wp:positionV relativeFrom="page">
                <wp:posOffset>9615805</wp:posOffset>
              </wp:positionV>
              <wp:extent cx="359410" cy="1270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CA498" w14:textId="77777777" w:rsidR="00F9133F" w:rsidRDefault="00F9133F">
                          <w:pPr>
                            <w:widowControl w:val="0"/>
                            <w:autoSpaceDE w:val="0"/>
                            <w:autoSpaceDN w:val="0"/>
                            <w:adjustRightInd w:val="0"/>
                            <w:spacing w:after="0" w:line="183" w:lineRule="exact"/>
                            <w:ind w:left="20" w:right="-20"/>
                            <w:rPr>
                              <w:rFonts w:ascii="Arial" w:hAnsi="Arial" w:cs="Arial"/>
                              <w:color w:val="000000"/>
                              <w:sz w:val="16"/>
                              <w:szCs w:val="16"/>
                            </w:rPr>
                          </w:pPr>
                          <w:r>
                            <w:rPr>
                              <w:rFonts w:ascii="Arial" w:hAnsi="Arial" w:cs="Arial"/>
                              <w:color w:val="585858"/>
                              <w:sz w:val="16"/>
                              <w:szCs w:val="16"/>
                            </w:rPr>
                            <w:t>Page</w:t>
                          </w:r>
                          <w:r>
                            <w:rPr>
                              <w:rFonts w:ascii="Arial" w:hAnsi="Arial" w:cs="Arial"/>
                              <w:color w:val="585858"/>
                              <w:spacing w:val="-4"/>
                              <w:sz w:val="16"/>
                              <w:szCs w:val="16"/>
                            </w:rPr>
                            <w:t xml:space="preserve"> </w:t>
                          </w:r>
                          <w:r>
                            <w:rPr>
                              <w:rFonts w:ascii="Arial" w:hAnsi="Arial" w:cs="Arial"/>
                              <w:color w:val="585858"/>
                              <w:sz w:val="16"/>
                              <w:szCs w:val="16"/>
                            </w:rPr>
                            <w:fldChar w:fldCharType="begin"/>
                          </w:r>
                          <w:r>
                            <w:rPr>
                              <w:rFonts w:ascii="Arial" w:hAnsi="Arial" w:cs="Arial"/>
                              <w:color w:val="585858"/>
                              <w:sz w:val="16"/>
                              <w:szCs w:val="16"/>
                            </w:rPr>
                            <w:instrText xml:space="preserve"> PAGE </w:instrText>
                          </w:r>
                          <w:r>
                            <w:rPr>
                              <w:rFonts w:ascii="Arial" w:hAnsi="Arial" w:cs="Arial"/>
                              <w:color w:val="585858"/>
                              <w:sz w:val="16"/>
                              <w:szCs w:val="16"/>
                            </w:rPr>
                            <w:fldChar w:fldCharType="separate"/>
                          </w:r>
                          <w:r w:rsidR="00D32162">
                            <w:rPr>
                              <w:rFonts w:ascii="Arial" w:hAnsi="Arial" w:cs="Arial"/>
                              <w:noProof/>
                              <w:color w:val="585858"/>
                              <w:sz w:val="16"/>
                              <w:szCs w:val="16"/>
                            </w:rPr>
                            <w:t>2</w:t>
                          </w:r>
                          <w:r>
                            <w:rPr>
                              <w:rFonts w:ascii="Arial" w:hAnsi="Arial" w:cs="Arial"/>
                              <w:color w:val="585858"/>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9D015" id="_x0000_t202" coordsize="21600,21600" o:spt="202" path="m,l,21600r21600,l21600,xe">
              <v:stroke joinstyle="miter"/>
              <v:path gradientshapeok="t" o:connecttype="rect"/>
            </v:shapetype>
            <v:shape id="Text Box 4" o:spid="_x0000_s1027" type="#_x0000_t202" style="position:absolute;margin-left:55.7pt;margin-top:757.15pt;width:28.3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casgIAAK8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EcYCdoCRU9sMOheDojY7vSdTsDpsQM3M8A2sOwq1d2DLL5qJOS6pmLH7pSSfc1oCdmF9qZ/cXXE&#10;0RZk23+QJYSheyMd0FCp1rYOmoEAHVh6PjFjUylg83oWkxBOCjgKo0UQOOZ8mkyXO6XNOyZbZI0U&#10;KyDegdPDgzY2GZpMLjaWkDlvGkd+I15sgOO4A6Hhqj2zSTguf8RBvFlulsQj0XzjkSDLvLt8Tbx5&#10;Hi5m2XW2XmfhTxs3JEnNy5IJG2bSVUj+jLejwkdFnJSlZcNLC2dT0mq3XTcKHSjoOnefazmcnN38&#10;l2m4JkAtr0oKIxLcR7GXz5cLj+Rk5sWLYOkFYXwfzwMSkyx/WdIDF+zfS0J9iuNZNBu1dE76VW3A&#10;9Jnsi9po0nIDk6PhbYqXJyeaWAVuROmoNZQ3o33RCpv+uRVA90S006uV6ChWM2wH9zCcmK2Wt7J8&#10;BgErCQIDLcLUA6OW6jtGPUyQFOtve6oYRs17AY/AjpvJUJOxnQwqCriaYoPRaK7NOJb2neK7GpDH&#10;ZybkHTyUijsRn7M4Pi+YCq6W4wSzY+fy33md5+zqFwAAAP//AwBQSwMEFAAGAAgAAAAhAKs0oF7e&#10;AAAADQEAAA8AAABkcnMvZG93bnJldi54bWxMT01Pg0AQvZv4HzZj4s0u2EpaytI0Rk8mRooHjwtM&#10;YVN2Ftlti//e4aS3eR958162m2wvLjh640hBvIhAINWuMdQq+CxfH9YgfNDU6N4RKvhBD7v89ibT&#10;aeOuVODlEFrBIeRTraALYUil9HWHVvuFG5BYO7rR6sBwbGUz6iuH214+RlEirTbEHzo94HOH9elw&#10;tgr2X1S8mO/36qM4FqYsNxG9JSel7u+m/RZEwCn8mWGuz9Uh506VO1PjRc84jlds5eMpXi1BzJZk&#10;zfOqmVoyJfNM/l+R/wIAAP//AwBQSwECLQAUAAYACAAAACEAtoM4kv4AAADhAQAAEwAAAAAAAAAA&#10;AAAAAAAAAAAAW0NvbnRlbnRfVHlwZXNdLnhtbFBLAQItABQABgAIAAAAIQA4/SH/1gAAAJQBAAAL&#10;AAAAAAAAAAAAAAAAAC8BAABfcmVscy8ucmVsc1BLAQItABQABgAIAAAAIQD04xcasgIAAK8FAAAO&#10;AAAAAAAAAAAAAAAAAC4CAABkcnMvZTJvRG9jLnhtbFBLAQItABQABgAIAAAAIQCrNKBe3gAAAA0B&#10;AAAPAAAAAAAAAAAAAAAAAAwFAABkcnMvZG93bnJldi54bWxQSwUGAAAAAAQABADzAAAAFwYAAAAA&#10;" o:allowincell="f" filled="f" stroked="f">
              <v:textbox inset="0,0,0,0">
                <w:txbxContent>
                  <w:p w:rsidR="00F9133F" w:rsidRDefault="00F9133F">
                    <w:pPr>
                      <w:widowControl w:val="0"/>
                      <w:autoSpaceDE w:val="0"/>
                      <w:autoSpaceDN w:val="0"/>
                      <w:adjustRightInd w:val="0"/>
                      <w:spacing w:after="0" w:line="183" w:lineRule="exact"/>
                      <w:ind w:left="20" w:right="-20"/>
                      <w:rPr>
                        <w:rFonts w:ascii="Arial" w:hAnsi="Arial" w:cs="Arial"/>
                        <w:color w:val="000000"/>
                        <w:sz w:val="16"/>
                        <w:szCs w:val="16"/>
                      </w:rPr>
                    </w:pPr>
                    <w:r>
                      <w:rPr>
                        <w:rFonts w:ascii="Arial" w:hAnsi="Arial" w:cs="Arial"/>
                        <w:color w:val="585858"/>
                        <w:sz w:val="16"/>
                        <w:szCs w:val="16"/>
                      </w:rPr>
                      <w:t>Page</w:t>
                    </w:r>
                    <w:r>
                      <w:rPr>
                        <w:rFonts w:ascii="Arial" w:hAnsi="Arial" w:cs="Arial"/>
                        <w:color w:val="585858"/>
                        <w:spacing w:val="-4"/>
                        <w:sz w:val="16"/>
                        <w:szCs w:val="16"/>
                      </w:rPr>
                      <w:t xml:space="preserve"> </w:t>
                    </w:r>
                    <w:r>
                      <w:rPr>
                        <w:rFonts w:ascii="Arial" w:hAnsi="Arial" w:cs="Arial"/>
                        <w:color w:val="585858"/>
                        <w:sz w:val="16"/>
                        <w:szCs w:val="16"/>
                      </w:rPr>
                      <w:fldChar w:fldCharType="begin"/>
                    </w:r>
                    <w:r>
                      <w:rPr>
                        <w:rFonts w:ascii="Arial" w:hAnsi="Arial" w:cs="Arial"/>
                        <w:color w:val="585858"/>
                        <w:sz w:val="16"/>
                        <w:szCs w:val="16"/>
                      </w:rPr>
                      <w:instrText xml:space="preserve"> PAGE </w:instrText>
                    </w:r>
                    <w:r>
                      <w:rPr>
                        <w:rFonts w:ascii="Arial" w:hAnsi="Arial" w:cs="Arial"/>
                        <w:color w:val="585858"/>
                        <w:sz w:val="16"/>
                        <w:szCs w:val="16"/>
                      </w:rPr>
                      <w:fldChar w:fldCharType="separate"/>
                    </w:r>
                    <w:r w:rsidR="00D32162">
                      <w:rPr>
                        <w:rFonts w:ascii="Arial" w:hAnsi="Arial" w:cs="Arial"/>
                        <w:noProof/>
                        <w:color w:val="585858"/>
                        <w:sz w:val="16"/>
                        <w:szCs w:val="16"/>
                      </w:rPr>
                      <w:t>2</w:t>
                    </w:r>
                    <w:r>
                      <w:rPr>
                        <w:rFonts w:ascii="Arial" w:hAnsi="Arial" w:cs="Arial"/>
                        <w:color w:val="585858"/>
                        <w:sz w:val="16"/>
                        <w:szCs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14:anchorId="11A52696" wp14:editId="07C60EEE">
              <wp:simplePos x="0" y="0"/>
              <wp:positionH relativeFrom="page">
                <wp:posOffset>5764530</wp:posOffset>
              </wp:positionH>
              <wp:positionV relativeFrom="page">
                <wp:posOffset>9615805</wp:posOffset>
              </wp:positionV>
              <wp:extent cx="911860" cy="1270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746E" w14:textId="77777777" w:rsidR="00F9133F" w:rsidRDefault="00F9133F">
                          <w:pPr>
                            <w:widowControl w:val="0"/>
                            <w:autoSpaceDE w:val="0"/>
                            <w:autoSpaceDN w:val="0"/>
                            <w:adjustRightInd w:val="0"/>
                            <w:spacing w:after="0" w:line="183" w:lineRule="exact"/>
                            <w:ind w:left="20" w:right="-44"/>
                            <w:rPr>
                              <w:rFonts w:ascii="Arial" w:hAnsi="Arial" w:cs="Arial"/>
                              <w:color w:val="00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29F7" id="Text Box 5" o:spid="_x0000_s1028" type="#_x0000_t202" style="position:absolute;margin-left:453.9pt;margin-top:757.15pt;width:71.8pt;height:1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U+sgIAAK8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B1GnLRA0SMdNLoTA5qZ6vSdSsDpoQM3PcC28TSZqu5eFN8U4mJTE76naylFX1NSQnS+ueleXR1x&#10;lAHZ9R9FCc+QgxYWaKhkawChGAjQgaWnMzMmlAI2Y9+P5nBSwJEfLDzPMueSZLrcSaXfU9EiY6RY&#10;AvEWnBzvlTbBkGRyMW9xkbOmseQ3/MUGOI478DRcNWcmCMvlc+zF22gbhU4YzLdO6GWZs843oTPP&#10;/cUse5dtNpn/07zrh0nNypJy88ykKz/8M95OCh8VcVaWEg0rDZwJScn9btNIdCSg69x+tuRwcnFz&#10;X4ZhiwC5vErJD0LvLoidfB4tnDAPZ0688CLH8+O7eO6FcZjlL1O6Z5z+e0qoB1ZnwWzU0iXoV7kB&#10;0xeyr3IjScs0TI6GtSmOzk4kMQrc8tJSqwlrRvuqFCb8SymA7oloq1cj0VGsetgNtjGCqQ12onwC&#10;AUsBAgMtwtQDoxbyB0Y9TJAUq+8HIilGzQcOTWDGzWTIydhNBuEFXE2xxmg0N3ocS4dOsn0NyGOb&#10;cbGGRqmYFbHpqDGKU3vBVLC5nCaYGTvX/9brMmdXvwAAAP//AwBQSwMEFAAGAAgAAAAhAFXe/E/g&#10;AAAADgEAAA8AAABkcnMvZG93bnJldi54bWxMj0FPwzAMhe9I/IfISNxYMgZjK02nCcEJCdGVw45p&#10;67XRGqc02Vb+Pe4JbvZ7T8+f083oOnHGIVhPGuYzBQKp8rWlRsNX8Xa3AhGiodp0nlDDDwbYZNdX&#10;qUlqf6Ecz7vYCC6hkBgNbYx9ImWoWnQmzHyPxN7BD85EXodG1oO5cLnr5L1SS+mMJb7Qmh5fWqyO&#10;u5PTsN1T/mq/P8rP/JDbolgrel8etb69GbfPICKO8S8MEz6jQ8ZMpT9RHUSnYa2eGD2y8Th/WICY&#10;IopHEOWkLViTWSr/v5H9AgAA//8DAFBLAQItABQABgAIAAAAIQC2gziS/gAAAOEBAAATAAAAAAAA&#10;AAAAAAAAAAAAAABbQ29udGVudF9UeXBlc10ueG1sUEsBAi0AFAAGAAgAAAAhADj9If/WAAAAlAEA&#10;AAsAAAAAAAAAAAAAAAAALwEAAF9yZWxzLy5yZWxzUEsBAi0AFAAGAAgAAAAhAAEt5T6yAgAArwUA&#10;AA4AAAAAAAAAAAAAAAAALgIAAGRycy9lMm9Eb2MueG1sUEsBAi0AFAAGAAgAAAAhAFXe/E/gAAAA&#10;DgEAAA8AAAAAAAAAAAAAAAAADAUAAGRycy9kb3ducmV2LnhtbFBLBQYAAAAABAAEAPMAAAAZBgAA&#10;AAA=&#10;" o:allowincell="f" filled="f" stroked="f">
              <v:textbox inset="0,0,0,0">
                <w:txbxContent>
                  <w:p w:rsidR="00F9133F" w:rsidRDefault="00F9133F">
                    <w:pPr>
                      <w:widowControl w:val="0"/>
                      <w:autoSpaceDE w:val="0"/>
                      <w:autoSpaceDN w:val="0"/>
                      <w:adjustRightInd w:val="0"/>
                      <w:spacing w:after="0" w:line="183" w:lineRule="exact"/>
                      <w:ind w:left="20" w:right="-44"/>
                      <w:rPr>
                        <w:rFonts w:ascii="Arial" w:hAnsi="Arial" w:cs="Arial"/>
                        <w:color w:val="000000"/>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60224" w14:textId="77777777" w:rsidR="007E183E" w:rsidRDefault="007E183E">
      <w:pPr>
        <w:spacing w:after="0" w:line="240" w:lineRule="auto"/>
      </w:pPr>
      <w:r>
        <w:separator/>
      </w:r>
    </w:p>
  </w:footnote>
  <w:footnote w:type="continuationSeparator" w:id="0">
    <w:p w14:paraId="5D4F136C" w14:textId="77777777" w:rsidR="007E183E" w:rsidRDefault="007E1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FD5AB" w14:textId="77777777" w:rsidR="00F9133F" w:rsidRPr="005638CF" w:rsidRDefault="00F9133F" w:rsidP="00125BFE">
    <w:pPr>
      <w:widowControl w:val="0"/>
      <w:autoSpaceDE w:val="0"/>
      <w:autoSpaceDN w:val="0"/>
      <w:adjustRightInd w:val="0"/>
      <w:spacing w:before="31" w:after="0" w:line="240" w:lineRule="auto"/>
      <w:ind w:left="3402" w:right="4116"/>
      <w:rPr>
        <w:rFonts w:ascii="Arial" w:hAnsi="Arial" w:cs="Arial"/>
      </w:rPr>
    </w:pPr>
    <w:r w:rsidRPr="005638CF">
      <w:rPr>
        <w:rFonts w:ascii="Arial" w:hAnsi="Arial" w:cs="Arial"/>
        <w:b/>
        <w:bCs/>
      </w:rPr>
      <w:t>POSITION D</w:t>
    </w:r>
    <w:r w:rsidRPr="005638CF">
      <w:rPr>
        <w:rFonts w:ascii="Arial" w:hAnsi="Arial" w:cs="Arial"/>
        <w:b/>
        <w:bCs/>
        <w:w w:val="99"/>
      </w:rPr>
      <w:t>ESCRIPTION</w:t>
    </w:r>
    <w:r>
      <w:rPr>
        <w:rFonts w:ascii="Arial" w:hAnsi="Arial" w:cs="Arial"/>
        <w:b/>
        <w:bCs/>
        <w:w w:val="99"/>
      </w:rPr>
      <w:br/>
    </w:r>
  </w:p>
  <w:p w14:paraId="3A84CB00" w14:textId="77777777" w:rsidR="00F9133F" w:rsidRDefault="00E47350">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264" behindDoc="1" locked="0" layoutInCell="0" allowOverlap="1" wp14:anchorId="2745A7AD" wp14:editId="363E695F">
              <wp:simplePos x="0" y="0"/>
              <wp:positionH relativeFrom="page">
                <wp:posOffset>5628640</wp:posOffset>
              </wp:positionH>
              <wp:positionV relativeFrom="page">
                <wp:posOffset>76200</wp:posOffset>
              </wp:positionV>
              <wp:extent cx="1571625" cy="635000"/>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76A0C" w14:textId="77777777" w:rsidR="00F9133F" w:rsidRDefault="00E47350">
                          <w:pPr>
                            <w:spacing w:after="0" w:line="1000" w:lineRule="atLeast"/>
                            <w:rPr>
                              <w:rFonts w:ascii="Times New Roman" w:hAnsi="Times New Roman"/>
                              <w:sz w:val="24"/>
                              <w:szCs w:val="24"/>
                            </w:rPr>
                          </w:pPr>
                          <w:r>
                            <w:rPr>
                              <w:noProof/>
                            </w:rPr>
                            <w:drawing>
                              <wp:inline distT="0" distB="0" distL="0" distR="0" wp14:anchorId="45ACF408" wp14:editId="171AA223">
                                <wp:extent cx="1440180" cy="609600"/>
                                <wp:effectExtent l="0" t="0" r="762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609600"/>
                                        </a:xfrm>
                                        <a:prstGeom prst="rect">
                                          <a:avLst/>
                                        </a:prstGeom>
                                        <a:noFill/>
                                        <a:ln>
                                          <a:noFill/>
                                        </a:ln>
                                      </pic:spPr>
                                    </pic:pic>
                                  </a:graphicData>
                                </a:graphic>
                              </wp:inline>
                            </w:drawing>
                          </w:r>
                        </w:p>
                        <w:p w14:paraId="6CEC20EE" w14:textId="77777777" w:rsidR="00F9133F" w:rsidRDefault="00F913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00FD2" id="Rectangle 1" o:spid="_x0000_s1026" style="position:absolute;margin-left:443.2pt;margin-top:6pt;width:123.75pt;height:5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IiqwIAAKAFAAAOAAAAZHJzL2Uyb0RvYy54bWysVF1v0zAUfUfiP1h+z5J0adpES6etaRDS&#10;gInBD3ATp7Fw7GC7TQfiv3PtNP0YQkJAH6Jr+/r6nHtO783tvuVoR5VmUmQ4vAowoqKUFRObDH/+&#10;VHhzjLQhoiJcCprhZ6rx7eL1q5u+S+lENpJXVCEoInTadxlujOlS39dlQ1uir2RHBRzWUrXEwFJt&#10;/EqRHqq33J8EQez3UlWdkiXVGnbz4RAvXP26pqX5UNeaGsQzDNiM+yr3Xduvv7gh6UaRrmHlAQb5&#10;CxQtYQIePZbKiSFoq9gvpVpWKqllba5K2fqyrllJHQdgEwYv2Dw1pKOOCzRHd8c26f9Xtny/e1SI&#10;VRmeYiRICxJ9hKYRseEUhbY9fadTyHrqHpUlqLsHWX7RSMhlA1n0TinZN5RUAMrl+xcX7ELDVbTu&#10;38kKqpOtka5T+1q1tiD0AO2dIM9HQejeoBI2w+ksjCeArISz+HoaBE4xn6Tj7U5p84bKFtkgwwqw&#10;u+pk96ANoIfUMcU+JmTBOHeic3GxAYnDDrwNV+2ZReE0/J4EyWq+mkdeNIlXXhTkuXdXLCMvLsLZ&#10;NL/Ol8s8/GHfDaO0YVVFhX1m9FMY/ZleB2cPTjg6SkvOKlvOQtJqs15yhXYE/Fy4n9UIwJ+l+Zcw&#10;3DFweUEpnETB/STxing+86IimnrJLJh7QZjcJ3EQJVFeXFJ6YIL+OyXUZziZgqaOzm+5gdInsc+4&#10;kbRlBiYGZ22G58ckkloLrkTlpDWE8SE+a4WFf2oFdGwU2hnWenTwutmv91DFGnctq2ewrpLgLBge&#10;MOYgaKT6hlEPIyPD+uuWKIoRfyvA/na+jIEag/UYEFHC1QwbjIZwaYY5tO0U2zRQOXQ9EfIO/iI1&#10;c+49oQDodgFjwJE4jCw7Z87XLus0WBc/AQAA//8DAFBLAwQUAAYACAAAACEALC53kuAAAAALAQAA&#10;DwAAAGRycy9kb3ducmV2LnhtbEyPzU7DMBCE70i8g7VI3KjTFlVJiFNV/KgcoUUq3Nx4SSLsdRS7&#10;TeDp2Zzgtrszmv2mWI/OijP2ofWkYD5LQCBV3rRUK3jbP92kIELUZLT1hAq+McC6vLwodG78QK94&#10;3sVacAiFXCtoYuxyKUPVoNNh5jsk1j5973Tkta+l6fXA4c7KRZKspNMt8YdGd3jfYPW1OzkF27Tb&#10;vD/7n6G2jx/bw8she9hnUanrq3FzByLiGP/MMOEzOpTMdPQnMkFYBWm6umUrCwvuNBnmy2UG4jhN&#10;fJJlIf93KH8BAAD//wMAUEsBAi0AFAAGAAgAAAAhALaDOJL+AAAA4QEAABMAAAAAAAAAAAAAAAAA&#10;AAAAAFtDb250ZW50X1R5cGVzXS54bWxQSwECLQAUAAYACAAAACEAOP0h/9YAAACUAQAACwAAAAAA&#10;AAAAAAAAAAAvAQAAX3JlbHMvLnJlbHNQSwECLQAUAAYACAAAACEA4/ZSIqsCAACgBQAADgAAAAAA&#10;AAAAAAAAAAAuAgAAZHJzL2Uyb0RvYy54bWxQSwECLQAUAAYACAAAACEALC53kuAAAAALAQAADwAA&#10;AAAAAAAAAAAAAAAFBQAAZHJzL2Rvd25yZXYueG1sUEsFBgAAAAAEAAQA8wAAABIGAAAAAA==&#10;" o:allowincell="f" filled="f" stroked="f">
              <v:textbox inset="0,0,0,0">
                <w:txbxContent>
                  <w:p w:rsidR="00F9133F" w:rsidRDefault="00E47350">
                    <w:pPr>
                      <w:spacing w:after="0" w:line="1000" w:lineRule="atLeast"/>
                      <w:rPr>
                        <w:rFonts w:ascii="Times New Roman" w:hAnsi="Times New Roman"/>
                        <w:sz w:val="24"/>
                        <w:szCs w:val="24"/>
                      </w:rPr>
                    </w:pPr>
                    <w:r>
                      <w:rPr>
                        <w:noProof/>
                      </w:rPr>
                      <w:drawing>
                        <wp:inline distT="0" distB="0" distL="0" distR="0" wp14:anchorId="462464E6" wp14:editId="7D3FADDB">
                          <wp:extent cx="1440180" cy="609600"/>
                          <wp:effectExtent l="0" t="0" r="762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609600"/>
                                  </a:xfrm>
                                  <a:prstGeom prst="rect">
                                    <a:avLst/>
                                  </a:prstGeom>
                                  <a:noFill/>
                                  <a:ln>
                                    <a:noFill/>
                                  </a:ln>
                                </pic:spPr>
                              </pic:pic>
                            </a:graphicData>
                          </a:graphic>
                        </wp:inline>
                      </w:drawing>
                    </w:r>
                  </w:p>
                  <w:p w:rsidR="00F9133F" w:rsidRDefault="00F9133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14:anchorId="135D2CF8" wp14:editId="7892D632">
              <wp:simplePos x="0" y="0"/>
              <wp:positionH relativeFrom="page">
                <wp:posOffset>701040</wp:posOffset>
              </wp:positionH>
              <wp:positionV relativeFrom="page">
                <wp:posOffset>764540</wp:posOffset>
              </wp:positionV>
              <wp:extent cx="6370320" cy="12700"/>
              <wp:effectExtent l="0" t="0" r="0" b="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320" cy="12700"/>
                      </a:xfrm>
                      <a:custGeom>
                        <a:avLst/>
                        <a:gdLst>
                          <a:gd name="T0" fmla="*/ 0 w 10032"/>
                          <a:gd name="T1" fmla="*/ 0 h 20"/>
                          <a:gd name="T2" fmla="*/ 10032 w 10032"/>
                          <a:gd name="T3" fmla="*/ 0 h 20"/>
                        </a:gdLst>
                        <a:ahLst/>
                        <a:cxnLst>
                          <a:cxn ang="0">
                            <a:pos x="T0" y="T1"/>
                          </a:cxn>
                          <a:cxn ang="0">
                            <a:pos x="T2" y="T3"/>
                          </a:cxn>
                        </a:cxnLst>
                        <a:rect l="0" t="0" r="r" b="b"/>
                        <a:pathLst>
                          <a:path w="10032" h="20">
                            <a:moveTo>
                              <a:pt x="0" y="0"/>
                            </a:moveTo>
                            <a:lnTo>
                              <a:pt x="10032" y="0"/>
                            </a:lnTo>
                          </a:path>
                        </a:pathLst>
                      </a:custGeom>
                      <a:noFill/>
                      <a:ln w="2032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AA0C80" id="Freeform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60.2pt,556.8pt,60.2pt" coordsize="10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Q+QIAAJIGAAAOAAAAZHJzL2Uyb0RvYy54bWysVW1r2zAQ/j7YfxD6OEj9Ei9pQ53S5WUM&#10;uq3Q7Acokhyb2ZInKXG6sf++O9lOnZbCGEvAPeXOj5577qXXN8eqJAdpbKFVSqOLkBKpuBaF2qX0&#10;22Y9uqTEOqYEK7WSKX2Ult7M3765buqZjHWuSyENARBlZ02d0ty5ehYElueyYvZC11KBM9OmYg6O&#10;ZhcIwxpAr8ogDsNJ0GgjaqO5tBZ+XbZOOvf4WSa5+5plVjpSphS4Of80/rnFZzC/ZrOdYXVe8I4G&#10;+wcWFSsUXHqCWjLHyN4UL6CqghttdeYuuK4CnWUFlz4HyCYKn2XzkLNa+lxAHFufZLL/D5Z/Odwb&#10;UoiUJpQoVkGJ1kZKFJzEqE5T2xkEPdT3BvOz9Z3m3y04gjMPHizEkG3zWQtAYXunvSLHzFT4JuRK&#10;jl74x5Pw8ugIhx8n42k4jqE+HHxRPA19YQI261/me+s+Su2B2OHOurZuAiyvuui4bwAjq0oo4buA&#10;hKQhUQjAXZVPQdFZUE7g5g6vh4kHER7iNajxIDAkPRQw3/XcWN7T5UfV8QWLMJyQ0EtUa4vSIHnI&#10;fxMhG4CAKEzulWCgiMHjYXD7UneJgeZ/3vaGEmj7bZtuzRxywzvQJA1o7+UieUpBE3RU+iA32oe4&#10;Z+WDy568pRpGdTB9oSGy9YOBN/nsTrcj6UF5lV4XZenrUSrkFPvWQApWl4VArz+Y3XZRGnJgMNof&#10;1vjtpDgLM3qvhEfLJROrznasKFvbc0M86MVODOxKP7u/rsKr1eXqMhkl8WQ1SsLlcnS7XiSjyTqa&#10;vl+Ol4vFMvqNOkXJLC+EkArZ9XskSv5uTruN1m6A0yY5y8IOk137z8tkg3MaXmXIpf/rs/NTi4Pa&#10;TvZWi0cYWqPbxQiLHIxcm5+UNLAUU2p/7JmRlJSfFGydqyhJcIv6Q/J+iiNrhp7t0MMUB6iUOgrN&#10;jubCtZt3X5til8NNke8xpW9hWWQFDrXn17LqDrD4fAbdksbNOjz7qKd/JfM/AAAA//8DAFBLAwQU&#10;AAYACAAAACEAfEI0iN4AAAAMAQAADwAAAGRycy9kb3ducmV2LnhtbExPTUvEMBC9C/6HMII3N23d&#10;D61NF1lQRBbEXQWPaTM2xWZSmuxu9dc7PentvZnH+yjWo+vEEYfQelKQzhIQSLU3LTUK3vYPVzcg&#10;QtRkdOcJFXxjgHV5flbo3PgTveJxFxvBJhRyrcDG2OdShtqi02HmeyT+ffrB6ch0aKQZ9InNXSez&#10;JFlKp1viBKt73Fisv3YHx7nPP7fVe7bYrh43dvFE6cfLKL1Slxfj/R2IiGP8E8NUn6tDyZ0qfyAT&#10;RMc8TeYsZZBNYFKk6fUSRDWdsjnIspD/R5S/AAAA//8DAFBLAQItABQABgAIAAAAIQC2gziS/gAA&#10;AOEBAAATAAAAAAAAAAAAAAAAAAAAAABbQ29udGVudF9UeXBlc10ueG1sUEsBAi0AFAAGAAgAAAAh&#10;ADj9If/WAAAAlAEAAAsAAAAAAAAAAAAAAAAALwEAAF9yZWxzLy5yZWxzUEsBAi0AFAAGAAgAAAAh&#10;AB38hJD5AgAAkgYAAA4AAAAAAAAAAAAAAAAALgIAAGRycy9lMm9Eb2MueG1sUEsBAi0AFAAGAAgA&#10;AAAhAHxCNIjeAAAADAEAAA8AAAAAAAAAAAAAAAAAUwUAAGRycy9kb3ducmV2LnhtbFBLBQYAAAAA&#10;BAAEAPMAAABeBgAAAAA=&#10;" o:allowincell="f" filled="f" strokecolor="#bfbfbf" strokeweight="1.6pt">
              <v:path arrowok="t" o:connecttype="custom" o:connectlocs="0,0;637032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0ECF"/>
    <w:multiLevelType w:val="hybridMultilevel"/>
    <w:tmpl w:val="B0E4D1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A7B0964"/>
    <w:multiLevelType w:val="hybridMultilevel"/>
    <w:tmpl w:val="0A56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AF1CF5"/>
    <w:multiLevelType w:val="hybridMultilevel"/>
    <w:tmpl w:val="356613AA"/>
    <w:lvl w:ilvl="0" w:tplc="0C090001">
      <w:start w:val="1"/>
      <w:numFmt w:val="bullet"/>
      <w:lvlText w:val=""/>
      <w:lvlJc w:val="left"/>
      <w:pPr>
        <w:ind w:left="4470" w:hanging="360"/>
      </w:pPr>
      <w:rPr>
        <w:rFonts w:ascii="Symbol" w:hAnsi="Symbol" w:hint="default"/>
      </w:rPr>
    </w:lvl>
    <w:lvl w:ilvl="1" w:tplc="0C090001">
      <w:start w:val="1"/>
      <w:numFmt w:val="bullet"/>
      <w:lvlText w:val=""/>
      <w:lvlJc w:val="left"/>
      <w:pPr>
        <w:ind w:left="5190" w:hanging="360"/>
      </w:pPr>
      <w:rPr>
        <w:rFonts w:ascii="Symbol" w:hAnsi="Symbol" w:hint="default"/>
      </w:rPr>
    </w:lvl>
    <w:lvl w:ilvl="2" w:tplc="0C090005" w:tentative="1">
      <w:start w:val="1"/>
      <w:numFmt w:val="bullet"/>
      <w:lvlText w:val=""/>
      <w:lvlJc w:val="left"/>
      <w:pPr>
        <w:ind w:left="5910" w:hanging="360"/>
      </w:pPr>
      <w:rPr>
        <w:rFonts w:ascii="Wingdings" w:hAnsi="Wingdings" w:hint="default"/>
      </w:rPr>
    </w:lvl>
    <w:lvl w:ilvl="3" w:tplc="0C090001" w:tentative="1">
      <w:start w:val="1"/>
      <w:numFmt w:val="bullet"/>
      <w:lvlText w:val=""/>
      <w:lvlJc w:val="left"/>
      <w:pPr>
        <w:ind w:left="6630" w:hanging="360"/>
      </w:pPr>
      <w:rPr>
        <w:rFonts w:ascii="Symbol" w:hAnsi="Symbol" w:hint="default"/>
      </w:rPr>
    </w:lvl>
    <w:lvl w:ilvl="4" w:tplc="0C090003" w:tentative="1">
      <w:start w:val="1"/>
      <w:numFmt w:val="bullet"/>
      <w:lvlText w:val="o"/>
      <w:lvlJc w:val="left"/>
      <w:pPr>
        <w:ind w:left="7350" w:hanging="360"/>
      </w:pPr>
      <w:rPr>
        <w:rFonts w:ascii="Courier New" w:hAnsi="Courier New" w:hint="default"/>
      </w:rPr>
    </w:lvl>
    <w:lvl w:ilvl="5" w:tplc="0C090005" w:tentative="1">
      <w:start w:val="1"/>
      <w:numFmt w:val="bullet"/>
      <w:lvlText w:val=""/>
      <w:lvlJc w:val="left"/>
      <w:pPr>
        <w:ind w:left="8070" w:hanging="360"/>
      </w:pPr>
      <w:rPr>
        <w:rFonts w:ascii="Wingdings" w:hAnsi="Wingdings" w:hint="default"/>
      </w:rPr>
    </w:lvl>
    <w:lvl w:ilvl="6" w:tplc="0C090001" w:tentative="1">
      <w:start w:val="1"/>
      <w:numFmt w:val="bullet"/>
      <w:lvlText w:val=""/>
      <w:lvlJc w:val="left"/>
      <w:pPr>
        <w:ind w:left="8790" w:hanging="360"/>
      </w:pPr>
      <w:rPr>
        <w:rFonts w:ascii="Symbol" w:hAnsi="Symbol" w:hint="default"/>
      </w:rPr>
    </w:lvl>
    <w:lvl w:ilvl="7" w:tplc="0C090003" w:tentative="1">
      <w:start w:val="1"/>
      <w:numFmt w:val="bullet"/>
      <w:lvlText w:val="o"/>
      <w:lvlJc w:val="left"/>
      <w:pPr>
        <w:ind w:left="9510" w:hanging="360"/>
      </w:pPr>
      <w:rPr>
        <w:rFonts w:ascii="Courier New" w:hAnsi="Courier New" w:hint="default"/>
      </w:rPr>
    </w:lvl>
    <w:lvl w:ilvl="8" w:tplc="0C090005" w:tentative="1">
      <w:start w:val="1"/>
      <w:numFmt w:val="bullet"/>
      <w:lvlText w:val=""/>
      <w:lvlJc w:val="left"/>
      <w:pPr>
        <w:ind w:left="10230" w:hanging="360"/>
      </w:pPr>
      <w:rPr>
        <w:rFonts w:ascii="Wingdings" w:hAnsi="Wingdings" w:hint="default"/>
      </w:rPr>
    </w:lvl>
  </w:abstractNum>
  <w:abstractNum w:abstractNumId="3" w15:restartNumberingAfterBreak="0">
    <w:nsid w:val="2D097FEF"/>
    <w:multiLevelType w:val="hybridMultilevel"/>
    <w:tmpl w:val="3F7C00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35900694"/>
    <w:multiLevelType w:val="hybridMultilevel"/>
    <w:tmpl w:val="F1F845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3ED0E97"/>
    <w:multiLevelType w:val="hybridMultilevel"/>
    <w:tmpl w:val="D10A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4F3FB4"/>
    <w:multiLevelType w:val="hybridMultilevel"/>
    <w:tmpl w:val="4F1EC2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9533C6E"/>
    <w:multiLevelType w:val="hybridMultilevel"/>
    <w:tmpl w:val="189674FC"/>
    <w:lvl w:ilvl="0" w:tplc="0C090001">
      <w:start w:val="1"/>
      <w:numFmt w:val="bullet"/>
      <w:lvlText w:val=""/>
      <w:lvlJc w:val="left"/>
      <w:pPr>
        <w:ind w:left="982" w:hanging="360"/>
      </w:pPr>
      <w:rPr>
        <w:rFonts w:ascii="Symbol" w:hAnsi="Symbol" w:hint="default"/>
      </w:rPr>
    </w:lvl>
    <w:lvl w:ilvl="1" w:tplc="0C090003" w:tentative="1">
      <w:start w:val="1"/>
      <w:numFmt w:val="bullet"/>
      <w:lvlText w:val="o"/>
      <w:lvlJc w:val="left"/>
      <w:pPr>
        <w:ind w:left="1702" w:hanging="360"/>
      </w:pPr>
      <w:rPr>
        <w:rFonts w:ascii="Courier New" w:hAnsi="Courier New" w:cs="Courier New" w:hint="default"/>
      </w:rPr>
    </w:lvl>
    <w:lvl w:ilvl="2" w:tplc="0C090005" w:tentative="1">
      <w:start w:val="1"/>
      <w:numFmt w:val="bullet"/>
      <w:lvlText w:val=""/>
      <w:lvlJc w:val="left"/>
      <w:pPr>
        <w:ind w:left="2422" w:hanging="360"/>
      </w:pPr>
      <w:rPr>
        <w:rFonts w:ascii="Wingdings" w:hAnsi="Wingdings" w:hint="default"/>
      </w:rPr>
    </w:lvl>
    <w:lvl w:ilvl="3" w:tplc="0C090001" w:tentative="1">
      <w:start w:val="1"/>
      <w:numFmt w:val="bullet"/>
      <w:lvlText w:val=""/>
      <w:lvlJc w:val="left"/>
      <w:pPr>
        <w:ind w:left="3142" w:hanging="360"/>
      </w:pPr>
      <w:rPr>
        <w:rFonts w:ascii="Symbol" w:hAnsi="Symbol" w:hint="default"/>
      </w:rPr>
    </w:lvl>
    <w:lvl w:ilvl="4" w:tplc="0C090003" w:tentative="1">
      <w:start w:val="1"/>
      <w:numFmt w:val="bullet"/>
      <w:lvlText w:val="o"/>
      <w:lvlJc w:val="left"/>
      <w:pPr>
        <w:ind w:left="3862" w:hanging="360"/>
      </w:pPr>
      <w:rPr>
        <w:rFonts w:ascii="Courier New" w:hAnsi="Courier New" w:cs="Courier New" w:hint="default"/>
      </w:rPr>
    </w:lvl>
    <w:lvl w:ilvl="5" w:tplc="0C090005" w:tentative="1">
      <w:start w:val="1"/>
      <w:numFmt w:val="bullet"/>
      <w:lvlText w:val=""/>
      <w:lvlJc w:val="left"/>
      <w:pPr>
        <w:ind w:left="4582" w:hanging="360"/>
      </w:pPr>
      <w:rPr>
        <w:rFonts w:ascii="Wingdings" w:hAnsi="Wingdings" w:hint="default"/>
      </w:rPr>
    </w:lvl>
    <w:lvl w:ilvl="6" w:tplc="0C090001" w:tentative="1">
      <w:start w:val="1"/>
      <w:numFmt w:val="bullet"/>
      <w:lvlText w:val=""/>
      <w:lvlJc w:val="left"/>
      <w:pPr>
        <w:ind w:left="5302" w:hanging="360"/>
      </w:pPr>
      <w:rPr>
        <w:rFonts w:ascii="Symbol" w:hAnsi="Symbol" w:hint="default"/>
      </w:rPr>
    </w:lvl>
    <w:lvl w:ilvl="7" w:tplc="0C090003" w:tentative="1">
      <w:start w:val="1"/>
      <w:numFmt w:val="bullet"/>
      <w:lvlText w:val="o"/>
      <w:lvlJc w:val="left"/>
      <w:pPr>
        <w:ind w:left="6022" w:hanging="360"/>
      </w:pPr>
      <w:rPr>
        <w:rFonts w:ascii="Courier New" w:hAnsi="Courier New" w:cs="Courier New" w:hint="default"/>
      </w:rPr>
    </w:lvl>
    <w:lvl w:ilvl="8" w:tplc="0C090005" w:tentative="1">
      <w:start w:val="1"/>
      <w:numFmt w:val="bullet"/>
      <w:lvlText w:val=""/>
      <w:lvlJc w:val="left"/>
      <w:pPr>
        <w:ind w:left="6742" w:hanging="360"/>
      </w:pPr>
      <w:rPr>
        <w:rFonts w:ascii="Wingdings" w:hAnsi="Wingdings" w:hint="default"/>
      </w:rPr>
    </w:lvl>
  </w:abstractNum>
  <w:abstractNum w:abstractNumId="8" w15:restartNumberingAfterBreak="0">
    <w:nsid w:val="54C71CF9"/>
    <w:multiLevelType w:val="hybridMultilevel"/>
    <w:tmpl w:val="867C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83269B"/>
    <w:multiLevelType w:val="hybridMultilevel"/>
    <w:tmpl w:val="88A811AE"/>
    <w:lvl w:ilvl="0" w:tplc="0C090001">
      <w:start w:val="1"/>
      <w:numFmt w:val="bullet"/>
      <w:lvlText w:val=""/>
      <w:lvlJc w:val="left"/>
      <w:pPr>
        <w:ind w:left="982" w:hanging="360"/>
      </w:pPr>
      <w:rPr>
        <w:rFonts w:ascii="Symbol" w:hAnsi="Symbol" w:hint="default"/>
      </w:rPr>
    </w:lvl>
    <w:lvl w:ilvl="1" w:tplc="0C090003" w:tentative="1">
      <w:start w:val="1"/>
      <w:numFmt w:val="bullet"/>
      <w:lvlText w:val="o"/>
      <w:lvlJc w:val="left"/>
      <w:pPr>
        <w:ind w:left="1702" w:hanging="360"/>
      </w:pPr>
      <w:rPr>
        <w:rFonts w:ascii="Courier New" w:hAnsi="Courier New" w:hint="default"/>
      </w:rPr>
    </w:lvl>
    <w:lvl w:ilvl="2" w:tplc="0C090005" w:tentative="1">
      <w:start w:val="1"/>
      <w:numFmt w:val="bullet"/>
      <w:lvlText w:val=""/>
      <w:lvlJc w:val="left"/>
      <w:pPr>
        <w:ind w:left="2422" w:hanging="360"/>
      </w:pPr>
      <w:rPr>
        <w:rFonts w:ascii="Wingdings" w:hAnsi="Wingdings" w:hint="default"/>
      </w:rPr>
    </w:lvl>
    <w:lvl w:ilvl="3" w:tplc="0C090001" w:tentative="1">
      <w:start w:val="1"/>
      <w:numFmt w:val="bullet"/>
      <w:lvlText w:val=""/>
      <w:lvlJc w:val="left"/>
      <w:pPr>
        <w:ind w:left="3142" w:hanging="360"/>
      </w:pPr>
      <w:rPr>
        <w:rFonts w:ascii="Symbol" w:hAnsi="Symbol" w:hint="default"/>
      </w:rPr>
    </w:lvl>
    <w:lvl w:ilvl="4" w:tplc="0C090003" w:tentative="1">
      <w:start w:val="1"/>
      <w:numFmt w:val="bullet"/>
      <w:lvlText w:val="o"/>
      <w:lvlJc w:val="left"/>
      <w:pPr>
        <w:ind w:left="3862" w:hanging="360"/>
      </w:pPr>
      <w:rPr>
        <w:rFonts w:ascii="Courier New" w:hAnsi="Courier New" w:hint="default"/>
      </w:rPr>
    </w:lvl>
    <w:lvl w:ilvl="5" w:tplc="0C090005" w:tentative="1">
      <w:start w:val="1"/>
      <w:numFmt w:val="bullet"/>
      <w:lvlText w:val=""/>
      <w:lvlJc w:val="left"/>
      <w:pPr>
        <w:ind w:left="4582" w:hanging="360"/>
      </w:pPr>
      <w:rPr>
        <w:rFonts w:ascii="Wingdings" w:hAnsi="Wingdings" w:hint="default"/>
      </w:rPr>
    </w:lvl>
    <w:lvl w:ilvl="6" w:tplc="0C090001" w:tentative="1">
      <w:start w:val="1"/>
      <w:numFmt w:val="bullet"/>
      <w:lvlText w:val=""/>
      <w:lvlJc w:val="left"/>
      <w:pPr>
        <w:ind w:left="5302" w:hanging="360"/>
      </w:pPr>
      <w:rPr>
        <w:rFonts w:ascii="Symbol" w:hAnsi="Symbol" w:hint="default"/>
      </w:rPr>
    </w:lvl>
    <w:lvl w:ilvl="7" w:tplc="0C090003" w:tentative="1">
      <w:start w:val="1"/>
      <w:numFmt w:val="bullet"/>
      <w:lvlText w:val="o"/>
      <w:lvlJc w:val="left"/>
      <w:pPr>
        <w:ind w:left="6022" w:hanging="360"/>
      </w:pPr>
      <w:rPr>
        <w:rFonts w:ascii="Courier New" w:hAnsi="Courier New" w:hint="default"/>
      </w:rPr>
    </w:lvl>
    <w:lvl w:ilvl="8" w:tplc="0C090005" w:tentative="1">
      <w:start w:val="1"/>
      <w:numFmt w:val="bullet"/>
      <w:lvlText w:val=""/>
      <w:lvlJc w:val="left"/>
      <w:pPr>
        <w:ind w:left="6742" w:hanging="360"/>
      </w:pPr>
      <w:rPr>
        <w:rFonts w:ascii="Wingdings" w:hAnsi="Wingdings" w:hint="default"/>
      </w:rPr>
    </w:lvl>
  </w:abstractNum>
  <w:abstractNum w:abstractNumId="10" w15:restartNumberingAfterBreak="0">
    <w:nsid w:val="76642D60"/>
    <w:multiLevelType w:val="hybridMultilevel"/>
    <w:tmpl w:val="EDE28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F26859"/>
    <w:multiLevelType w:val="hybridMultilevel"/>
    <w:tmpl w:val="C452FFF4"/>
    <w:lvl w:ilvl="0" w:tplc="0C090001">
      <w:start w:val="1"/>
      <w:numFmt w:val="bullet"/>
      <w:lvlText w:val=""/>
      <w:lvlJc w:val="left"/>
      <w:pPr>
        <w:ind w:left="644" w:hanging="360"/>
      </w:pPr>
      <w:rPr>
        <w:rFonts w:ascii="Symbol" w:hAnsi="Symbol" w:hint="default"/>
      </w:rPr>
    </w:lvl>
    <w:lvl w:ilvl="1" w:tplc="0C090001">
      <w:start w:val="1"/>
      <w:numFmt w:val="bullet"/>
      <w:lvlText w:val=""/>
      <w:lvlJc w:val="left"/>
      <w:pPr>
        <w:ind w:left="1364" w:hanging="360"/>
      </w:pPr>
      <w:rPr>
        <w:rFonts w:ascii="Symbol" w:hAnsi="Symbol"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7BB827E0"/>
    <w:multiLevelType w:val="hybridMultilevel"/>
    <w:tmpl w:val="D96C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A24FD0"/>
    <w:multiLevelType w:val="hybridMultilevel"/>
    <w:tmpl w:val="3DDEB89A"/>
    <w:lvl w:ilvl="0" w:tplc="0C090001">
      <w:start w:val="1"/>
      <w:numFmt w:val="bullet"/>
      <w:lvlText w:val=""/>
      <w:lvlJc w:val="left"/>
      <w:pPr>
        <w:ind w:left="982" w:hanging="360"/>
      </w:pPr>
      <w:rPr>
        <w:rFonts w:ascii="Symbol" w:hAnsi="Symbol" w:hint="default"/>
      </w:rPr>
    </w:lvl>
    <w:lvl w:ilvl="1" w:tplc="0C090003" w:tentative="1">
      <w:start w:val="1"/>
      <w:numFmt w:val="bullet"/>
      <w:lvlText w:val="o"/>
      <w:lvlJc w:val="left"/>
      <w:pPr>
        <w:ind w:left="1702" w:hanging="360"/>
      </w:pPr>
      <w:rPr>
        <w:rFonts w:ascii="Courier New" w:hAnsi="Courier New" w:hint="default"/>
      </w:rPr>
    </w:lvl>
    <w:lvl w:ilvl="2" w:tplc="0C090005" w:tentative="1">
      <w:start w:val="1"/>
      <w:numFmt w:val="bullet"/>
      <w:lvlText w:val=""/>
      <w:lvlJc w:val="left"/>
      <w:pPr>
        <w:ind w:left="2422" w:hanging="360"/>
      </w:pPr>
      <w:rPr>
        <w:rFonts w:ascii="Wingdings" w:hAnsi="Wingdings" w:hint="default"/>
      </w:rPr>
    </w:lvl>
    <w:lvl w:ilvl="3" w:tplc="0C090001" w:tentative="1">
      <w:start w:val="1"/>
      <w:numFmt w:val="bullet"/>
      <w:lvlText w:val=""/>
      <w:lvlJc w:val="left"/>
      <w:pPr>
        <w:ind w:left="3142" w:hanging="360"/>
      </w:pPr>
      <w:rPr>
        <w:rFonts w:ascii="Symbol" w:hAnsi="Symbol" w:hint="default"/>
      </w:rPr>
    </w:lvl>
    <w:lvl w:ilvl="4" w:tplc="0C090003" w:tentative="1">
      <w:start w:val="1"/>
      <w:numFmt w:val="bullet"/>
      <w:lvlText w:val="o"/>
      <w:lvlJc w:val="left"/>
      <w:pPr>
        <w:ind w:left="3862" w:hanging="360"/>
      </w:pPr>
      <w:rPr>
        <w:rFonts w:ascii="Courier New" w:hAnsi="Courier New" w:hint="default"/>
      </w:rPr>
    </w:lvl>
    <w:lvl w:ilvl="5" w:tplc="0C090005" w:tentative="1">
      <w:start w:val="1"/>
      <w:numFmt w:val="bullet"/>
      <w:lvlText w:val=""/>
      <w:lvlJc w:val="left"/>
      <w:pPr>
        <w:ind w:left="4582" w:hanging="360"/>
      </w:pPr>
      <w:rPr>
        <w:rFonts w:ascii="Wingdings" w:hAnsi="Wingdings" w:hint="default"/>
      </w:rPr>
    </w:lvl>
    <w:lvl w:ilvl="6" w:tplc="0C090001" w:tentative="1">
      <w:start w:val="1"/>
      <w:numFmt w:val="bullet"/>
      <w:lvlText w:val=""/>
      <w:lvlJc w:val="left"/>
      <w:pPr>
        <w:ind w:left="5302" w:hanging="360"/>
      </w:pPr>
      <w:rPr>
        <w:rFonts w:ascii="Symbol" w:hAnsi="Symbol" w:hint="default"/>
      </w:rPr>
    </w:lvl>
    <w:lvl w:ilvl="7" w:tplc="0C090003" w:tentative="1">
      <w:start w:val="1"/>
      <w:numFmt w:val="bullet"/>
      <w:lvlText w:val="o"/>
      <w:lvlJc w:val="left"/>
      <w:pPr>
        <w:ind w:left="6022" w:hanging="360"/>
      </w:pPr>
      <w:rPr>
        <w:rFonts w:ascii="Courier New" w:hAnsi="Courier New" w:hint="default"/>
      </w:rPr>
    </w:lvl>
    <w:lvl w:ilvl="8" w:tplc="0C090005" w:tentative="1">
      <w:start w:val="1"/>
      <w:numFmt w:val="bullet"/>
      <w:lvlText w:val=""/>
      <w:lvlJc w:val="left"/>
      <w:pPr>
        <w:ind w:left="6742" w:hanging="360"/>
      </w:pPr>
      <w:rPr>
        <w:rFonts w:ascii="Wingdings" w:hAnsi="Wingdings" w:hint="default"/>
      </w:rPr>
    </w:lvl>
  </w:abstractNum>
  <w:num w:numId="1">
    <w:abstractNumId w:val="2"/>
  </w:num>
  <w:num w:numId="2">
    <w:abstractNumId w:val="11"/>
  </w:num>
  <w:num w:numId="3">
    <w:abstractNumId w:val="12"/>
  </w:num>
  <w:num w:numId="4">
    <w:abstractNumId w:val="1"/>
  </w:num>
  <w:num w:numId="5">
    <w:abstractNumId w:val="0"/>
  </w:num>
  <w:num w:numId="6">
    <w:abstractNumId w:val="0"/>
  </w:num>
  <w:num w:numId="7">
    <w:abstractNumId w:val="4"/>
  </w:num>
  <w:num w:numId="8">
    <w:abstractNumId w:val="9"/>
  </w:num>
  <w:num w:numId="9">
    <w:abstractNumId w:val="8"/>
  </w:num>
  <w:num w:numId="10">
    <w:abstractNumId w:val="13"/>
  </w:num>
  <w:num w:numId="11">
    <w:abstractNumId w:val="6"/>
  </w:num>
  <w:num w:numId="12">
    <w:abstractNumId w:val="5"/>
  </w:num>
  <w:num w:numId="13">
    <w:abstractNumId w:val="3"/>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0B"/>
    <w:rsid w:val="00043942"/>
    <w:rsid w:val="000757F7"/>
    <w:rsid w:val="000E6A09"/>
    <w:rsid w:val="00102358"/>
    <w:rsid w:val="00112CD0"/>
    <w:rsid w:val="00125BFE"/>
    <w:rsid w:val="001378C7"/>
    <w:rsid w:val="00152ED2"/>
    <w:rsid w:val="00154CD7"/>
    <w:rsid w:val="0016015B"/>
    <w:rsid w:val="00181F6A"/>
    <w:rsid w:val="001B4DD7"/>
    <w:rsid w:val="001C0C9C"/>
    <w:rsid w:val="001E083D"/>
    <w:rsid w:val="001E13FD"/>
    <w:rsid w:val="00200955"/>
    <w:rsid w:val="00243A42"/>
    <w:rsid w:val="00282254"/>
    <w:rsid w:val="00296B03"/>
    <w:rsid w:val="0030344D"/>
    <w:rsid w:val="003245B3"/>
    <w:rsid w:val="00336344"/>
    <w:rsid w:val="0033666F"/>
    <w:rsid w:val="003374A0"/>
    <w:rsid w:val="00340D89"/>
    <w:rsid w:val="00351011"/>
    <w:rsid w:val="00373840"/>
    <w:rsid w:val="00394EAC"/>
    <w:rsid w:val="003B7AA1"/>
    <w:rsid w:val="003F3C21"/>
    <w:rsid w:val="0049587E"/>
    <w:rsid w:val="00500421"/>
    <w:rsid w:val="00504064"/>
    <w:rsid w:val="0052340E"/>
    <w:rsid w:val="00542266"/>
    <w:rsid w:val="005638CF"/>
    <w:rsid w:val="00593E77"/>
    <w:rsid w:val="005A0965"/>
    <w:rsid w:val="005E0B94"/>
    <w:rsid w:val="00631CA5"/>
    <w:rsid w:val="00656D27"/>
    <w:rsid w:val="006A24F8"/>
    <w:rsid w:val="006A7CBC"/>
    <w:rsid w:val="006B4817"/>
    <w:rsid w:val="007232FC"/>
    <w:rsid w:val="007276B4"/>
    <w:rsid w:val="007B0498"/>
    <w:rsid w:val="007C7598"/>
    <w:rsid w:val="007D1AD8"/>
    <w:rsid w:val="007E183E"/>
    <w:rsid w:val="007F01AA"/>
    <w:rsid w:val="007F27C1"/>
    <w:rsid w:val="00810F2E"/>
    <w:rsid w:val="0081710C"/>
    <w:rsid w:val="00820351"/>
    <w:rsid w:val="00850189"/>
    <w:rsid w:val="0087230D"/>
    <w:rsid w:val="008768AD"/>
    <w:rsid w:val="008C0746"/>
    <w:rsid w:val="008D5169"/>
    <w:rsid w:val="00970E4E"/>
    <w:rsid w:val="00974757"/>
    <w:rsid w:val="00993576"/>
    <w:rsid w:val="009E5929"/>
    <w:rsid w:val="009F2FEA"/>
    <w:rsid w:val="00A1528E"/>
    <w:rsid w:val="00A23E3F"/>
    <w:rsid w:val="00A311CE"/>
    <w:rsid w:val="00A64B8D"/>
    <w:rsid w:val="00AA2CBE"/>
    <w:rsid w:val="00AC2C22"/>
    <w:rsid w:val="00B05193"/>
    <w:rsid w:val="00B14EA8"/>
    <w:rsid w:val="00B54677"/>
    <w:rsid w:val="00B96A0F"/>
    <w:rsid w:val="00BD2807"/>
    <w:rsid w:val="00BE4188"/>
    <w:rsid w:val="00BF5F56"/>
    <w:rsid w:val="00BF7779"/>
    <w:rsid w:val="00C74EA7"/>
    <w:rsid w:val="00C86D83"/>
    <w:rsid w:val="00CC7358"/>
    <w:rsid w:val="00D069A6"/>
    <w:rsid w:val="00D15720"/>
    <w:rsid w:val="00D24E50"/>
    <w:rsid w:val="00D32162"/>
    <w:rsid w:val="00D32716"/>
    <w:rsid w:val="00D771A9"/>
    <w:rsid w:val="00DC200B"/>
    <w:rsid w:val="00E059B0"/>
    <w:rsid w:val="00E05BC2"/>
    <w:rsid w:val="00E34261"/>
    <w:rsid w:val="00E46104"/>
    <w:rsid w:val="00E47350"/>
    <w:rsid w:val="00E6677E"/>
    <w:rsid w:val="00E67F69"/>
    <w:rsid w:val="00E94587"/>
    <w:rsid w:val="00EC501B"/>
    <w:rsid w:val="00EC632C"/>
    <w:rsid w:val="00ED75C5"/>
    <w:rsid w:val="00EF0E25"/>
    <w:rsid w:val="00F13629"/>
    <w:rsid w:val="00F41D5D"/>
    <w:rsid w:val="00F53DE1"/>
    <w:rsid w:val="00F83C68"/>
    <w:rsid w:val="00F866D8"/>
    <w:rsid w:val="00F9133F"/>
    <w:rsid w:val="00FC790C"/>
    <w:rsid w:val="00FD01DE"/>
    <w:rsid w:val="00FE42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824AD29"/>
  <w14:defaultImageDpi w14:val="0"/>
  <w15:docId w15:val="{8FB12022-1A58-4FE7-9F41-D87540E8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00B"/>
    <w:pPr>
      <w:tabs>
        <w:tab w:val="center" w:pos="4513"/>
        <w:tab w:val="right" w:pos="9026"/>
      </w:tabs>
    </w:pPr>
  </w:style>
  <w:style w:type="character" w:customStyle="1" w:styleId="HeaderChar">
    <w:name w:val="Header Char"/>
    <w:basedOn w:val="DefaultParagraphFont"/>
    <w:link w:val="Header"/>
    <w:uiPriority w:val="99"/>
    <w:locked/>
    <w:rsid w:val="00DC200B"/>
    <w:rPr>
      <w:rFonts w:cs="Times New Roman"/>
    </w:rPr>
  </w:style>
  <w:style w:type="paragraph" w:styleId="Footer">
    <w:name w:val="footer"/>
    <w:basedOn w:val="Normal"/>
    <w:link w:val="FooterChar"/>
    <w:uiPriority w:val="99"/>
    <w:unhideWhenUsed/>
    <w:rsid w:val="00DC200B"/>
    <w:pPr>
      <w:tabs>
        <w:tab w:val="center" w:pos="4513"/>
        <w:tab w:val="right" w:pos="9026"/>
      </w:tabs>
    </w:pPr>
  </w:style>
  <w:style w:type="character" w:customStyle="1" w:styleId="FooterChar">
    <w:name w:val="Footer Char"/>
    <w:basedOn w:val="DefaultParagraphFont"/>
    <w:link w:val="Footer"/>
    <w:uiPriority w:val="99"/>
    <w:locked/>
    <w:rsid w:val="00DC200B"/>
    <w:rPr>
      <w:rFonts w:cs="Times New Roman"/>
    </w:rPr>
  </w:style>
  <w:style w:type="table" w:styleId="TableGrid">
    <w:name w:val="Table Grid"/>
    <w:basedOn w:val="TableNormal"/>
    <w:uiPriority w:val="59"/>
    <w:rsid w:val="00125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66D8"/>
    <w:pPr>
      <w:ind w:left="720"/>
    </w:pPr>
  </w:style>
  <w:style w:type="table" w:customStyle="1" w:styleId="TableGrid1">
    <w:name w:val="Table Grid1"/>
    <w:basedOn w:val="TableNormal"/>
    <w:next w:val="TableGrid"/>
    <w:uiPriority w:val="59"/>
    <w:rsid w:val="00181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3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344D"/>
    <w:rPr>
      <w:rFonts w:ascii="Tahoma" w:hAnsi="Tahoma" w:cs="Tahoma"/>
      <w:sz w:val="16"/>
      <w:szCs w:val="16"/>
    </w:rPr>
  </w:style>
  <w:style w:type="paragraph" w:customStyle="1" w:styleId="Default">
    <w:name w:val="Default"/>
    <w:rsid w:val="00D3271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742774">
      <w:marLeft w:val="0"/>
      <w:marRight w:val="0"/>
      <w:marTop w:val="0"/>
      <w:marBottom w:val="0"/>
      <w:divBdr>
        <w:top w:val="none" w:sz="0" w:space="0" w:color="auto"/>
        <w:left w:val="none" w:sz="0" w:space="0" w:color="auto"/>
        <w:bottom w:val="none" w:sz="0" w:space="0" w:color="auto"/>
        <w:right w:val="none" w:sz="0" w:space="0" w:color="auto"/>
      </w:divBdr>
    </w:div>
    <w:div w:id="1310742775">
      <w:marLeft w:val="0"/>
      <w:marRight w:val="0"/>
      <w:marTop w:val="0"/>
      <w:marBottom w:val="0"/>
      <w:divBdr>
        <w:top w:val="none" w:sz="0" w:space="0" w:color="auto"/>
        <w:left w:val="none" w:sz="0" w:space="0" w:color="auto"/>
        <w:bottom w:val="none" w:sz="0" w:space="0" w:color="auto"/>
        <w:right w:val="none" w:sz="0" w:space="0" w:color="auto"/>
      </w:divBdr>
    </w:div>
    <w:div w:id="13107427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CB6989E8C934488DE15E2C9594568A" ma:contentTypeVersion="10" ma:contentTypeDescription="Create a new document." ma:contentTypeScope="" ma:versionID="bfc552bf067afee295db2df5818b3587">
  <xsd:schema xmlns:xsd="http://www.w3.org/2001/XMLSchema" xmlns:xs="http://www.w3.org/2001/XMLSchema" xmlns:p="http://schemas.microsoft.com/office/2006/metadata/properties" xmlns:ns3="5c5a905a-796a-4bb9-ad7c-5f077c7bbb80" targetNamespace="http://schemas.microsoft.com/office/2006/metadata/properties" ma:root="true" ma:fieldsID="7d30126cc9638aaa42ca4583e5b9dee1" ns3:_="">
    <xsd:import namespace="5c5a905a-796a-4bb9-ad7c-5f077c7bbb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a905a-796a-4bb9-ad7c-5f077c7bb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A0F675-1D5B-4E9A-B685-3709C6D998BC}">
  <ds:schemaRefs>
    <ds:schemaRef ds:uri="http://schemas.microsoft.com/sharepoint/v3/contenttype/forms"/>
  </ds:schemaRefs>
</ds:datastoreItem>
</file>

<file path=customXml/itemProps2.xml><?xml version="1.0" encoding="utf-8"?>
<ds:datastoreItem xmlns:ds="http://schemas.openxmlformats.org/officeDocument/2006/customXml" ds:itemID="{5C0F324A-D577-4473-8711-289FD80C6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a905a-796a-4bb9-ad7c-5f077c7bb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160BEF-5978-4A27-B535-3D52CEAF62B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1151</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JOB DESCRIPTION</vt:lpstr>
    </vt:vector>
  </TitlesOfParts>
  <Company>Australian Aged Care Quality Agency</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Leona Kwan</dc:creator>
  <cp:lastModifiedBy>Ashleigh McKenzie</cp:lastModifiedBy>
  <cp:revision>3</cp:revision>
  <cp:lastPrinted>2017-07-25T02:18:00Z</cp:lastPrinted>
  <dcterms:created xsi:type="dcterms:W3CDTF">2021-08-06T04:40:00Z</dcterms:created>
  <dcterms:modified xsi:type="dcterms:W3CDTF">2021-08-11T02:59:00Z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0x01010056CB6989E8C934488DE15E2C9594568A</vt:lpwstr>
  </property>
</Properties>
</file>