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4554" w14:textId="77777777" w:rsidR="003C6EC2" w:rsidRPr="003C6EC2" w:rsidRDefault="000E2E6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BE4701" wp14:editId="4BBE47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623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BE4703" wp14:editId="4BBE47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593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Benhome Masonic Village</w:t>
      </w:r>
      <w:r w:rsidRPr="003C6EC2">
        <w:rPr>
          <w:rFonts w:ascii="Arial Black" w:hAnsi="Arial Black"/>
        </w:rPr>
        <w:t xml:space="preserve"> </w:t>
      </w:r>
    </w:p>
    <w:p w14:paraId="4BBE4555" w14:textId="77777777" w:rsidR="003C6EC2" w:rsidRPr="003C6EC2" w:rsidRDefault="000E2E64" w:rsidP="003C6EC2">
      <w:pPr>
        <w:pStyle w:val="Title"/>
        <w:spacing w:before="360" w:after="480"/>
      </w:pPr>
      <w:r w:rsidRPr="003C6EC2">
        <w:rPr>
          <w:rFonts w:ascii="Arial Black" w:eastAsia="Calibri" w:hAnsi="Arial Black"/>
          <w:sz w:val="56"/>
        </w:rPr>
        <w:t>Performance Report</w:t>
      </w:r>
    </w:p>
    <w:p w14:paraId="4BBE4556" w14:textId="77777777" w:rsidR="001E6954" w:rsidRPr="003C6EC2" w:rsidRDefault="000E2E6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Regent Street </w:t>
      </w:r>
      <w:r w:rsidRPr="003C6EC2">
        <w:rPr>
          <w:color w:val="FFFFFF" w:themeColor="background1"/>
          <w:sz w:val="28"/>
        </w:rPr>
        <w:br/>
        <w:t>MAITLAND NSW 2320</w:t>
      </w:r>
      <w:r w:rsidRPr="003C6EC2">
        <w:rPr>
          <w:color w:val="FFFFFF" w:themeColor="background1"/>
          <w:sz w:val="28"/>
        </w:rPr>
        <w:br/>
      </w:r>
      <w:r w:rsidRPr="003C6EC2">
        <w:rPr>
          <w:rFonts w:eastAsia="Calibri"/>
          <w:color w:val="FFFFFF" w:themeColor="background1"/>
          <w:sz w:val="28"/>
          <w:szCs w:val="56"/>
          <w:lang w:eastAsia="en-US"/>
        </w:rPr>
        <w:t>Phone number: 02 4932 2700</w:t>
      </w:r>
    </w:p>
    <w:p w14:paraId="4BBE4557" w14:textId="77777777" w:rsidR="003C6EC2" w:rsidRDefault="000E2E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0108 </w:t>
      </w:r>
    </w:p>
    <w:p w14:paraId="4BBE4558" w14:textId="77777777" w:rsidR="001E6954" w:rsidRPr="003C6EC2" w:rsidRDefault="000E2E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4BBE4559" w14:textId="77777777" w:rsidR="001E6954" w:rsidRPr="003C6EC2" w:rsidRDefault="000E2E6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5 November 2020</w:t>
      </w:r>
    </w:p>
    <w:p w14:paraId="4BBE455A" w14:textId="7AE44736" w:rsidR="006B166B" w:rsidRPr="00E93D41" w:rsidRDefault="000E2E6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December 2020</w:t>
      </w:r>
    </w:p>
    <w:bookmarkEnd w:id="1"/>
    <w:p w14:paraId="4BBE455B" w14:textId="77777777" w:rsidR="001E6954" w:rsidRPr="003C6EC2" w:rsidRDefault="002D445B" w:rsidP="001E6954">
      <w:pPr>
        <w:tabs>
          <w:tab w:val="left" w:pos="2127"/>
        </w:tabs>
        <w:spacing w:before="120"/>
        <w:rPr>
          <w:rFonts w:eastAsia="Calibri"/>
          <w:b/>
          <w:color w:val="FFFFFF" w:themeColor="background1"/>
          <w:sz w:val="28"/>
          <w:szCs w:val="56"/>
          <w:lang w:eastAsia="en-US"/>
        </w:rPr>
      </w:pPr>
    </w:p>
    <w:p w14:paraId="4BBE455C" w14:textId="77777777" w:rsidR="003C6EC2" w:rsidRDefault="002D445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1C74E8" w14:textId="77777777" w:rsidR="000E2E64" w:rsidRDefault="000E2E64" w:rsidP="000E2E64">
      <w:pPr>
        <w:pStyle w:val="Heading1"/>
      </w:pPr>
      <w:bookmarkStart w:id="2" w:name="_Hlk32477662"/>
      <w:r>
        <w:lastRenderedPageBreak/>
        <w:t>Publication of report</w:t>
      </w:r>
    </w:p>
    <w:p w14:paraId="68BDB5E8" w14:textId="77777777" w:rsidR="000E2E64" w:rsidRPr="006B166B" w:rsidRDefault="000E2E64" w:rsidP="000E2E6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46E6E09" w14:textId="2F848588" w:rsidR="000E2E64" w:rsidRPr="006942B6" w:rsidRDefault="000E2E64" w:rsidP="006942B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2E64" w14:paraId="668CD5F4" w14:textId="77777777" w:rsidTr="00AE6F40">
        <w:trPr>
          <w:trHeight w:val="227"/>
        </w:trPr>
        <w:tc>
          <w:tcPr>
            <w:tcW w:w="3942" w:type="pct"/>
            <w:shd w:val="clear" w:color="auto" w:fill="auto"/>
          </w:tcPr>
          <w:p w14:paraId="7B802D27" w14:textId="77777777" w:rsidR="000E2E64" w:rsidRPr="001E6954" w:rsidRDefault="000E2E64" w:rsidP="00AE6F40">
            <w:pPr>
              <w:keepNext/>
              <w:spacing w:before="40" w:after="40" w:line="240" w:lineRule="auto"/>
              <w:rPr>
                <w:b/>
              </w:rPr>
            </w:pPr>
            <w:r w:rsidRPr="001E6954">
              <w:rPr>
                <w:b/>
              </w:rPr>
              <w:t>Standard 1 Consumer dignity and choice</w:t>
            </w:r>
          </w:p>
        </w:tc>
        <w:tc>
          <w:tcPr>
            <w:tcW w:w="1058" w:type="pct"/>
            <w:shd w:val="clear" w:color="auto" w:fill="auto"/>
          </w:tcPr>
          <w:p w14:paraId="7F5121DB" w14:textId="77777777" w:rsidR="000E2E64" w:rsidRPr="001E6954" w:rsidRDefault="000E2E64" w:rsidP="00AE6F40">
            <w:pPr>
              <w:keepNext/>
              <w:spacing w:before="40" w:after="40" w:line="240" w:lineRule="auto"/>
              <w:jc w:val="right"/>
              <w:rPr>
                <w:b/>
                <w:bCs/>
                <w:iCs/>
                <w:color w:val="00577D"/>
                <w:szCs w:val="40"/>
              </w:rPr>
            </w:pPr>
            <w:r w:rsidRPr="001E6954">
              <w:rPr>
                <w:b/>
                <w:bCs/>
                <w:iCs/>
                <w:color w:val="00577D"/>
                <w:szCs w:val="40"/>
              </w:rPr>
              <w:t>Compliant</w:t>
            </w:r>
          </w:p>
        </w:tc>
      </w:tr>
      <w:tr w:rsidR="000E2E64" w14:paraId="12131AC5" w14:textId="77777777" w:rsidTr="00AE6F40">
        <w:trPr>
          <w:trHeight w:val="227"/>
        </w:trPr>
        <w:tc>
          <w:tcPr>
            <w:tcW w:w="3942" w:type="pct"/>
            <w:shd w:val="clear" w:color="auto" w:fill="auto"/>
          </w:tcPr>
          <w:p w14:paraId="43F8D42C" w14:textId="77777777" w:rsidR="000E2E64" w:rsidRPr="001E6954" w:rsidRDefault="000E2E64" w:rsidP="00AE6F40">
            <w:pPr>
              <w:spacing w:before="40" w:after="40" w:line="240" w:lineRule="auto"/>
              <w:ind w:left="318"/>
            </w:pPr>
            <w:r w:rsidRPr="001E6954">
              <w:t>Requirement 1(3)(a)</w:t>
            </w:r>
          </w:p>
        </w:tc>
        <w:tc>
          <w:tcPr>
            <w:tcW w:w="1058" w:type="pct"/>
            <w:shd w:val="clear" w:color="auto" w:fill="auto"/>
          </w:tcPr>
          <w:p w14:paraId="3BF0705B"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70EFB06" w14:textId="77777777" w:rsidTr="00AE6F40">
        <w:trPr>
          <w:trHeight w:val="227"/>
        </w:trPr>
        <w:tc>
          <w:tcPr>
            <w:tcW w:w="3942" w:type="pct"/>
            <w:shd w:val="clear" w:color="auto" w:fill="auto"/>
          </w:tcPr>
          <w:p w14:paraId="01F6A487" w14:textId="77777777" w:rsidR="000E2E64" w:rsidRPr="001E6954" w:rsidRDefault="000E2E64" w:rsidP="00AE6F40">
            <w:pPr>
              <w:spacing w:before="40" w:after="40" w:line="240" w:lineRule="auto"/>
              <w:ind w:left="318"/>
            </w:pPr>
            <w:r w:rsidRPr="001E6954">
              <w:t>Requirement 1(3)(b)</w:t>
            </w:r>
          </w:p>
        </w:tc>
        <w:tc>
          <w:tcPr>
            <w:tcW w:w="1058" w:type="pct"/>
            <w:shd w:val="clear" w:color="auto" w:fill="auto"/>
          </w:tcPr>
          <w:p w14:paraId="6E1281EB"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72C50BA6" w14:textId="77777777" w:rsidTr="00AE6F40">
        <w:trPr>
          <w:trHeight w:val="227"/>
        </w:trPr>
        <w:tc>
          <w:tcPr>
            <w:tcW w:w="3942" w:type="pct"/>
            <w:shd w:val="clear" w:color="auto" w:fill="auto"/>
          </w:tcPr>
          <w:p w14:paraId="74C10040" w14:textId="77777777" w:rsidR="000E2E64" w:rsidRPr="001E6954" w:rsidRDefault="000E2E64" w:rsidP="00AE6F40">
            <w:pPr>
              <w:spacing w:before="40" w:after="40" w:line="240" w:lineRule="auto"/>
              <w:ind w:left="318"/>
            </w:pPr>
            <w:r w:rsidRPr="001E6954">
              <w:t>Requirement 1(3)(c)</w:t>
            </w:r>
          </w:p>
        </w:tc>
        <w:tc>
          <w:tcPr>
            <w:tcW w:w="1058" w:type="pct"/>
            <w:shd w:val="clear" w:color="auto" w:fill="auto"/>
          </w:tcPr>
          <w:p w14:paraId="2B3386BF"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69CCC4DB" w14:textId="77777777" w:rsidTr="00AE6F40">
        <w:trPr>
          <w:trHeight w:val="227"/>
        </w:trPr>
        <w:tc>
          <w:tcPr>
            <w:tcW w:w="3942" w:type="pct"/>
            <w:shd w:val="clear" w:color="auto" w:fill="auto"/>
          </w:tcPr>
          <w:p w14:paraId="0C5CDD56" w14:textId="77777777" w:rsidR="000E2E64" w:rsidRPr="001E6954" w:rsidRDefault="000E2E64" w:rsidP="00AE6F40">
            <w:pPr>
              <w:spacing w:before="40" w:after="40" w:line="240" w:lineRule="auto"/>
              <w:ind w:left="318"/>
            </w:pPr>
            <w:r w:rsidRPr="001E6954">
              <w:t>Requirement 1(3)(d)</w:t>
            </w:r>
          </w:p>
        </w:tc>
        <w:tc>
          <w:tcPr>
            <w:tcW w:w="1058" w:type="pct"/>
            <w:shd w:val="clear" w:color="auto" w:fill="auto"/>
          </w:tcPr>
          <w:p w14:paraId="61A3F3CC"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498272CF" w14:textId="77777777" w:rsidTr="00AE6F40">
        <w:trPr>
          <w:trHeight w:val="227"/>
        </w:trPr>
        <w:tc>
          <w:tcPr>
            <w:tcW w:w="3942" w:type="pct"/>
            <w:shd w:val="clear" w:color="auto" w:fill="auto"/>
          </w:tcPr>
          <w:p w14:paraId="6FA8E70A" w14:textId="77777777" w:rsidR="000E2E64" w:rsidRPr="001E6954" w:rsidRDefault="000E2E64" w:rsidP="00AE6F40">
            <w:pPr>
              <w:spacing w:before="40" w:after="40" w:line="240" w:lineRule="auto"/>
              <w:ind w:left="318"/>
            </w:pPr>
            <w:r w:rsidRPr="001E6954">
              <w:t>Requirement 1(3)(e)</w:t>
            </w:r>
          </w:p>
        </w:tc>
        <w:tc>
          <w:tcPr>
            <w:tcW w:w="1058" w:type="pct"/>
            <w:shd w:val="clear" w:color="auto" w:fill="auto"/>
          </w:tcPr>
          <w:p w14:paraId="3DB45089"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6D456E4" w14:textId="77777777" w:rsidTr="00AE6F40">
        <w:trPr>
          <w:trHeight w:val="227"/>
        </w:trPr>
        <w:tc>
          <w:tcPr>
            <w:tcW w:w="3942" w:type="pct"/>
            <w:shd w:val="clear" w:color="auto" w:fill="auto"/>
          </w:tcPr>
          <w:p w14:paraId="2C7B3D47" w14:textId="77777777" w:rsidR="000E2E64" w:rsidRPr="001E6954" w:rsidRDefault="000E2E64" w:rsidP="00AE6F40">
            <w:pPr>
              <w:spacing w:before="40" w:after="40" w:line="240" w:lineRule="auto"/>
              <w:ind w:left="318"/>
            </w:pPr>
            <w:r w:rsidRPr="001E6954">
              <w:t>Requirement 1(3)(f)</w:t>
            </w:r>
          </w:p>
        </w:tc>
        <w:tc>
          <w:tcPr>
            <w:tcW w:w="1058" w:type="pct"/>
            <w:shd w:val="clear" w:color="auto" w:fill="auto"/>
          </w:tcPr>
          <w:p w14:paraId="0EEA8A9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D36E2F3" w14:textId="77777777" w:rsidTr="00AE6F40">
        <w:trPr>
          <w:trHeight w:val="227"/>
        </w:trPr>
        <w:tc>
          <w:tcPr>
            <w:tcW w:w="3942" w:type="pct"/>
            <w:shd w:val="clear" w:color="auto" w:fill="auto"/>
          </w:tcPr>
          <w:p w14:paraId="2B1648F6" w14:textId="77777777" w:rsidR="000E2E64" w:rsidRPr="001E6954" w:rsidRDefault="000E2E64" w:rsidP="00AE6F4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F9E0EF"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Non-compliant</w:t>
            </w:r>
          </w:p>
        </w:tc>
      </w:tr>
      <w:tr w:rsidR="000E2E64" w14:paraId="16B53575" w14:textId="77777777" w:rsidTr="00AE6F40">
        <w:trPr>
          <w:trHeight w:val="227"/>
        </w:trPr>
        <w:tc>
          <w:tcPr>
            <w:tcW w:w="3942" w:type="pct"/>
            <w:shd w:val="clear" w:color="auto" w:fill="auto"/>
          </w:tcPr>
          <w:p w14:paraId="1DAD71FA" w14:textId="77777777" w:rsidR="000E2E64" w:rsidRPr="001E6954" w:rsidRDefault="000E2E64" w:rsidP="00AE6F40">
            <w:pPr>
              <w:spacing w:before="40" w:after="40" w:line="240" w:lineRule="auto"/>
              <w:ind w:left="318" w:hanging="7"/>
            </w:pPr>
            <w:r w:rsidRPr="001E6954">
              <w:t>Requirement 2(3)(a)</w:t>
            </w:r>
          </w:p>
        </w:tc>
        <w:tc>
          <w:tcPr>
            <w:tcW w:w="1058" w:type="pct"/>
            <w:shd w:val="clear" w:color="auto" w:fill="auto"/>
          </w:tcPr>
          <w:p w14:paraId="21FA344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03960FC" w14:textId="77777777" w:rsidTr="00AE6F40">
        <w:trPr>
          <w:trHeight w:val="227"/>
        </w:trPr>
        <w:tc>
          <w:tcPr>
            <w:tcW w:w="3942" w:type="pct"/>
            <w:shd w:val="clear" w:color="auto" w:fill="auto"/>
          </w:tcPr>
          <w:p w14:paraId="40D087EB" w14:textId="77777777" w:rsidR="000E2E64" w:rsidRPr="001E6954" w:rsidRDefault="000E2E64" w:rsidP="00AE6F40">
            <w:pPr>
              <w:spacing w:before="40" w:after="40" w:line="240" w:lineRule="auto"/>
              <w:ind w:left="318" w:hanging="7"/>
            </w:pPr>
            <w:r w:rsidRPr="001E6954">
              <w:t>Requirement 2(3)(b)</w:t>
            </w:r>
          </w:p>
        </w:tc>
        <w:tc>
          <w:tcPr>
            <w:tcW w:w="1058" w:type="pct"/>
            <w:shd w:val="clear" w:color="auto" w:fill="auto"/>
          </w:tcPr>
          <w:p w14:paraId="1AFB27FA"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721425B7" w14:textId="77777777" w:rsidTr="00AE6F40">
        <w:trPr>
          <w:trHeight w:val="227"/>
        </w:trPr>
        <w:tc>
          <w:tcPr>
            <w:tcW w:w="3942" w:type="pct"/>
            <w:shd w:val="clear" w:color="auto" w:fill="auto"/>
          </w:tcPr>
          <w:p w14:paraId="244A821C" w14:textId="77777777" w:rsidR="000E2E64" w:rsidRPr="001E6954" w:rsidRDefault="000E2E64" w:rsidP="00AE6F40">
            <w:pPr>
              <w:spacing w:before="40" w:after="40" w:line="240" w:lineRule="auto"/>
              <w:ind w:left="318" w:hanging="7"/>
            </w:pPr>
            <w:r w:rsidRPr="001E6954">
              <w:t>Requirement 2(3)(c)</w:t>
            </w:r>
          </w:p>
        </w:tc>
        <w:tc>
          <w:tcPr>
            <w:tcW w:w="1058" w:type="pct"/>
            <w:shd w:val="clear" w:color="auto" w:fill="auto"/>
          </w:tcPr>
          <w:p w14:paraId="596E287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7DE14A2" w14:textId="77777777" w:rsidTr="00AE6F40">
        <w:trPr>
          <w:trHeight w:val="227"/>
        </w:trPr>
        <w:tc>
          <w:tcPr>
            <w:tcW w:w="3942" w:type="pct"/>
            <w:shd w:val="clear" w:color="auto" w:fill="auto"/>
          </w:tcPr>
          <w:p w14:paraId="09F7C350" w14:textId="77777777" w:rsidR="000E2E64" w:rsidRPr="001E6954" w:rsidRDefault="000E2E64" w:rsidP="00AE6F40">
            <w:pPr>
              <w:spacing w:before="40" w:after="40" w:line="240" w:lineRule="auto"/>
              <w:ind w:left="318" w:hanging="7"/>
            </w:pPr>
            <w:r w:rsidRPr="001E6954">
              <w:t>Requirement 2(3)(d)</w:t>
            </w:r>
          </w:p>
        </w:tc>
        <w:tc>
          <w:tcPr>
            <w:tcW w:w="1058" w:type="pct"/>
            <w:shd w:val="clear" w:color="auto" w:fill="auto"/>
          </w:tcPr>
          <w:p w14:paraId="010C81D9"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64F589B" w14:textId="77777777" w:rsidTr="00AE6F40">
        <w:trPr>
          <w:trHeight w:val="227"/>
        </w:trPr>
        <w:tc>
          <w:tcPr>
            <w:tcW w:w="3942" w:type="pct"/>
            <w:shd w:val="clear" w:color="auto" w:fill="auto"/>
          </w:tcPr>
          <w:p w14:paraId="7DCA6A88" w14:textId="77777777" w:rsidR="000E2E64" w:rsidRPr="001E6954" w:rsidRDefault="000E2E64" w:rsidP="00AE6F40">
            <w:pPr>
              <w:spacing w:before="40" w:after="40" w:line="240" w:lineRule="auto"/>
              <w:ind w:left="318" w:hanging="7"/>
            </w:pPr>
            <w:r w:rsidRPr="001E6954">
              <w:t>Requirement 2(3)(e)</w:t>
            </w:r>
          </w:p>
        </w:tc>
        <w:tc>
          <w:tcPr>
            <w:tcW w:w="1058" w:type="pct"/>
            <w:shd w:val="clear" w:color="auto" w:fill="auto"/>
          </w:tcPr>
          <w:p w14:paraId="5965ED59" w14:textId="77777777" w:rsidR="000E2E64" w:rsidRPr="00AF17FC" w:rsidRDefault="000E2E64" w:rsidP="00AE6F40">
            <w:pPr>
              <w:spacing w:before="40" w:after="40" w:line="240" w:lineRule="auto"/>
              <w:jc w:val="right"/>
              <w:rPr>
                <w:color w:val="0000FF"/>
              </w:rPr>
            </w:pPr>
            <w:r w:rsidRPr="001E6954">
              <w:rPr>
                <w:bCs/>
                <w:iCs/>
                <w:color w:val="00577D"/>
                <w:szCs w:val="40"/>
              </w:rPr>
              <w:t>Non-compliant</w:t>
            </w:r>
          </w:p>
        </w:tc>
      </w:tr>
      <w:tr w:rsidR="000E2E64" w14:paraId="5D90933A" w14:textId="77777777" w:rsidTr="00AE6F40">
        <w:trPr>
          <w:trHeight w:val="227"/>
        </w:trPr>
        <w:tc>
          <w:tcPr>
            <w:tcW w:w="3942" w:type="pct"/>
            <w:shd w:val="clear" w:color="auto" w:fill="auto"/>
          </w:tcPr>
          <w:p w14:paraId="1D071404" w14:textId="77777777" w:rsidR="000E2E64" w:rsidRPr="001E6954" w:rsidRDefault="000E2E64" w:rsidP="00AE6F40">
            <w:pPr>
              <w:keepNext/>
              <w:spacing w:before="40" w:after="40" w:line="240" w:lineRule="auto"/>
              <w:rPr>
                <w:b/>
              </w:rPr>
            </w:pPr>
            <w:r w:rsidRPr="001E6954">
              <w:rPr>
                <w:b/>
              </w:rPr>
              <w:t>Standard 3 Personal care and clinical care</w:t>
            </w:r>
          </w:p>
        </w:tc>
        <w:tc>
          <w:tcPr>
            <w:tcW w:w="1058" w:type="pct"/>
            <w:shd w:val="clear" w:color="auto" w:fill="auto"/>
          </w:tcPr>
          <w:p w14:paraId="3397B1E6"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Non-compliant</w:t>
            </w:r>
          </w:p>
        </w:tc>
      </w:tr>
      <w:tr w:rsidR="000E2E64" w14:paraId="03938D5D" w14:textId="77777777" w:rsidTr="00AE6F40">
        <w:trPr>
          <w:trHeight w:val="227"/>
        </w:trPr>
        <w:tc>
          <w:tcPr>
            <w:tcW w:w="3942" w:type="pct"/>
            <w:shd w:val="clear" w:color="auto" w:fill="auto"/>
          </w:tcPr>
          <w:p w14:paraId="0E6D0DA3" w14:textId="77777777" w:rsidR="000E2E64" w:rsidRPr="002B4C72" w:rsidRDefault="000E2E64" w:rsidP="00AE6F40">
            <w:pPr>
              <w:spacing w:before="40" w:after="40" w:line="240" w:lineRule="auto"/>
              <w:ind w:left="312"/>
            </w:pPr>
            <w:r w:rsidRPr="001E6954">
              <w:t>Requirement 3(3)(a)</w:t>
            </w:r>
          </w:p>
        </w:tc>
        <w:tc>
          <w:tcPr>
            <w:tcW w:w="1058" w:type="pct"/>
            <w:shd w:val="clear" w:color="auto" w:fill="auto"/>
          </w:tcPr>
          <w:p w14:paraId="08B0D978" w14:textId="77777777" w:rsidR="000E2E64" w:rsidRPr="001E6954" w:rsidRDefault="000E2E64" w:rsidP="00AE6F40">
            <w:pPr>
              <w:spacing w:before="40" w:after="40" w:line="240" w:lineRule="auto"/>
              <w:ind w:left="-107"/>
              <w:jc w:val="right"/>
              <w:rPr>
                <w:color w:val="0000FF"/>
              </w:rPr>
            </w:pPr>
            <w:r w:rsidRPr="001E6954">
              <w:rPr>
                <w:bCs/>
                <w:iCs/>
                <w:color w:val="00577D"/>
                <w:szCs w:val="40"/>
              </w:rPr>
              <w:t>Non-compliant</w:t>
            </w:r>
          </w:p>
        </w:tc>
      </w:tr>
      <w:tr w:rsidR="000E2E64" w14:paraId="7309B918" w14:textId="77777777" w:rsidTr="00AE6F40">
        <w:trPr>
          <w:trHeight w:val="227"/>
        </w:trPr>
        <w:tc>
          <w:tcPr>
            <w:tcW w:w="3942" w:type="pct"/>
            <w:shd w:val="clear" w:color="auto" w:fill="auto"/>
          </w:tcPr>
          <w:p w14:paraId="4EA2E82D" w14:textId="77777777" w:rsidR="000E2E64" w:rsidRPr="001E6954" w:rsidRDefault="000E2E64" w:rsidP="00AE6F40">
            <w:pPr>
              <w:spacing w:before="40" w:after="40" w:line="240" w:lineRule="auto"/>
              <w:ind w:left="318" w:hanging="7"/>
            </w:pPr>
            <w:r w:rsidRPr="001E6954">
              <w:t>Requirement 3(3)(b)</w:t>
            </w:r>
          </w:p>
        </w:tc>
        <w:tc>
          <w:tcPr>
            <w:tcW w:w="1058" w:type="pct"/>
            <w:shd w:val="clear" w:color="auto" w:fill="auto"/>
          </w:tcPr>
          <w:p w14:paraId="5AB1D373" w14:textId="77777777" w:rsidR="000E2E64" w:rsidRPr="001E6954" w:rsidRDefault="000E2E64" w:rsidP="00AE6F40">
            <w:pPr>
              <w:spacing w:before="40" w:after="40" w:line="240" w:lineRule="auto"/>
              <w:jc w:val="right"/>
              <w:rPr>
                <w:color w:val="0000FF"/>
              </w:rPr>
            </w:pPr>
            <w:r w:rsidRPr="001E6954">
              <w:rPr>
                <w:bCs/>
                <w:iCs/>
                <w:color w:val="00577D"/>
                <w:szCs w:val="40"/>
              </w:rPr>
              <w:t>Non-compliant</w:t>
            </w:r>
          </w:p>
        </w:tc>
      </w:tr>
      <w:tr w:rsidR="000E2E64" w14:paraId="73F38106" w14:textId="77777777" w:rsidTr="00AE6F40">
        <w:trPr>
          <w:trHeight w:val="227"/>
        </w:trPr>
        <w:tc>
          <w:tcPr>
            <w:tcW w:w="3942" w:type="pct"/>
            <w:shd w:val="clear" w:color="auto" w:fill="auto"/>
          </w:tcPr>
          <w:p w14:paraId="570EB126" w14:textId="77777777" w:rsidR="000E2E64" w:rsidRPr="001E6954" w:rsidRDefault="000E2E64" w:rsidP="00AE6F40">
            <w:pPr>
              <w:spacing w:before="40" w:after="40" w:line="240" w:lineRule="auto"/>
              <w:ind w:left="318" w:hanging="7"/>
            </w:pPr>
            <w:r w:rsidRPr="001E6954">
              <w:t>Requirement 3(3)(c)</w:t>
            </w:r>
          </w:p>
        </w:tc>
        <w:tc>
          <w:tcPr>
            <w:tcW w:w="1058" w:type="pct"/>
            <w:shd w:val="clear" w:color="auto" w:fill="auto"/>
          </w:tcPr>
          <w:p w14:paraId="69AEDA24"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24F143A8" w14:textId="77777777" w:rsidTr="00AE6F40">
        <w:trPr>
          <w:trHeight w:val="227"/>
        </w:trPr>
        <w:tc>
          <w:tcPr>
            <w:tcW w:w="3942" w:type="pct"/>
            <w:shd w:val="clear" w:color="auto" w:fill="auto"/>
          </w:tcPr>
          <w:p w14:paraId="5FA9BD3C" w14:textId="77777777" w:rsidR="000E2E64" w:rsidRPr="001E6954" w:rsidRDefault="000E2E64" w:rsidP="00AE6F40">
            <w:pPr>
              <w:spacing w:before="40" w:after="40" w:line="240" w:lineRule="auto"/>
              <w:ind w:left="318" w:hanging="7"/>
            </w:pPr>
            <w:r w:rsidRPr="001E6954">
              <w:t>Requirement 3(3)(d)</w:t>
            </w:r>
          </w:p>
        </w:tc>
        <w:tc>
          <w:tcPr>
            <w:tcW w:w="1058" w:type="pct"/>
            <w:shd w:val="clear" w:color="auto" w:fill="auto"/>
          </w:tcPr>
          <w:p w14:paraId="0DCDA2F5"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1D7D37C6" w14:textId="77777777" w:rsidTr="00AE6F40">
        <w:trPr>
          <w:trHeight w:val="227"/>
        </w:trPr>
        <w:tc>
          <w:tcPr>
            <w:tcW w:w="3942" w:type="pct"/>
            <w:shd w:val="clear" w:color="auto" w:fill="auto"/>
          </w:tcPr>
          <w:p w14:paraId="56BD55C7" w14:textId="77777777" w:rsidR="000E2E64" w:rsidRPr="001E6954" w:rsidRDefault="000E2E64" w:rsidP="00AE6F40">
            <w:pPr>
              <w:spacing w:before="40" w:after="40" w:line="240" w:lineRule="auto"/>
              <w:ind w:left="318" w:hanging="7"/>
            </w:pPr>
            <w:r w:rsidRPr="001E6954">
              <w:t>Requirement 3(3)(e)</w:t>
            </w:r>
          </w:p>
        </w:tc>
        <w:tc>
          <w:tcPr>
            <w:tcW w:w="1058" w:type="pct"/>
            <w:shd w:val="clear" w:color="auto" w:fill="auto"/>
          </w:tcPr>
          <w:p w14:paraId="389093A7"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1D096690" w14:textId="77777777" w:rsidTr="00AE6F40">
        <w:trPr>
          <w:trHeight w:val="227"/>
        </w:trPr>
        <w:tc>
          <w:tcPr>
            <w:tcW w:w="3942" w:type="pct"/>
            <w:shd w:val="clear" w:color="auto" w:fill="auto"/>
          </w:tcPr>
          <w:p w14:paraId="67D1730E" w14:textId="77777777" w:rsidR="000E2E64" w:rsidRPr="001E6954" w:rsidRDefault="000E2E64" w:rsidP="00AE6F40">
            <w:pPr>
              <w:spacing w:before="40" w:after="40" w:line="240" w:lineRule="auto"/>
              <w:ind w:left="318" w:hanging="7"/>
            </w:pPr>
            <w:r w:rsidRPr="001E6954">
              <w:t>Requirement 3(3)(f)</w:t>
            </w:r>
          </w:p>
        </w:tc>
        <w:tc>
          <w:tcPr>
            <w:tcW w:w="1058" w:type="pct"/>
            <w:shd w:val="clear" w:color="auto" w:fill="auto"/>
          </w:tcPr>
          <w:p w14:paraId="6937CEE7"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1EAD0382" w14:textId="77777777" w:rsidTr="00AE6F40">
        <w:trPr>
          <w:trHeight w:val="227"/>
        </w:trPr>
        <w:tc>
          <w:tcPr>
            <w:tcW w:w="3942" w:type="pct"/>
            <w:shd w:val="clear" w:color="auto" w:fill="auto"/>
          </w:tcPr>
          <w:p w14:paraId="0CB05258" w14:textId="77777777" w:rsidR="000E2E64" w:rsidRPr="001E6954" w:rsidRDefault="000E2E64" w:rsidP="00AE6F40">
            <w:pPr>
              <w:spacing w:before="40" w:after="40" w:line="240" w:lineRule="auto"/>
              <w:ind w:left="318" w:hanging="7"/>
            </w:pPr>
            <w:r w:rsidRPr="001E6954">
              <w:t>Requirement 3(3)(g)</w:t>
            </w:r>
          </w:p>
        </w:tc>
        <w:tc>
          <w:tcPr>
            <w:tcW w:w="1058" w:type="pct"/>
            <w:shd w:val="clear" w:color="auto" w:fill="auto"/>
          </w:tcPr>
          <w:p w14:paraId="6353BE00"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287B364" w14:textId="77777777" w:rsidTr="00AE6F40">
        <w:trPr>
          <w:trHeight w:val="227"/>
        </w:trPr>
        <w:tc>
          <w:tcPr>
            <w:tcW w:w="3942" w:type="pct"/>
            <w:shd w:val="clear" w:color="auto" w:fill="auto"/>
          </w:tcPr>
          <w:p w14:paraId="6E6C4F37" w14:textId="77777777" w:rsidR="000E2E64" w:rsidRPr="001E6954" w:rsidRDefault="000E2E64" w:rsidP="00AE6F40">
            <w:pPr>
              <w:keepNext/>
              <w:spacing w:before="40" w:after="40" w:line="240" w:lineRule="auto"/>
              <w:rPr>
                <w:b/>
              </w:rPr>
            </w:pPr>
            <w:r w:rsidRPr="001E6954">
              <w:rPr>
                <w:b/>
              </w:rPr>
              <w:t>Standard 4 Services and supports for daily living</w:t>
            </w:r>
          </w:p>
        </w:tc>
        <w:tc>
          <w:tcPr>
            <w:tcW w:w="1058" w:type="pct"/>
            <w:shd w:val="clear" w:color="auto" w:fill="auto"/>
          </w:tcPr>
          <w:p w14:paraId="4C27EBA3"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Compliant</w:t>
            </w:r>
          </w:p>
        </w:tc>
      </w:tr>
      <w:tr w:rsidR="000E2E64" w14:paraId="1D282DF8" w14:textId="77777777" w:rsidTr="00AE6F40">
        <w:trPr>
          <w:trHeight w:val="227"/>
        </w:trPr>
        <w:tc>
          <w:tcPr>
            <w:tcW w:w="3942" w:type="pct"/>
            <w:shd w:val="clear" w:color="auto" w:fill="auto"/>
          </w:tcPr>
          <w:p w14:paraId="1AF9E1BE" w14:textId="77777777" w:rsidR="000E2E64" w:rsidRPr="001E6954" w:rsidRDefault="000E2E64" w:rsidP="00AE6F40">
            <w:pPr>
              <w:spacing w:before="40" w:after="40" w:line="240" w:lineRule="auto"/>
              <w:ind w:left="318" w:hanging="7"/>
            </w:pPr>
            <w:r w:rsidRPr="001E6954">
              <w:t>Requirement 4(3)(a)</w:t>
            </w:r>
          </w:p>
        </w:tc>
        <w:tc>
          <w:tcPr>
            <w:tcW w:w="1058" w:type="pct"/>
            <w:shd w:val="clear" w:color="auto" w:fill="auto"/>
          </w:tcPr>
          <w:p w14:paraId="7F55E467"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03E0EE4" w14:textId="77777777" w:rsidTr="00AE6F40">
        <w:trPr>
          <w:trHeight w:val="227"/>
        </w:trPr>
        <w:tc>
          <w:tcPr>
            <w:tcW w:w="3942" w:type="pct"/>
            <w:shd w:val="clear" w:color="auto" w:fill="auto"/>
          </w:tcPr>
          <w:p w14:paraId="297841F6" w14:textId="77777777" w:rsidR="000E2E64" w:rsidRPr="001E6954" w:rsidRDefault="000E2E64" w:rsidP="00AE6F40">
            <w:pPr>
              <w:spacing w:before="40" w:after="40" w:line="240" w:lineRule="auto"/>
              <w:ind w:left="318" w:hanging="7"/>
            </w:pPr>
            <w:r w:rsidRPr="001E6954">
              <w:t>Requirement 4(3)(b)</w:t>
            </w:r>
          </w:p>
        </w:tc>
        <w:tc>
          <w:tcPr>
            <w:tcW w:w="1058" w:type="pct"/>
            <w:shd w:val="clear" w:color="auto" w:fill="auto"/>
          </w:tcPr>
          <w:p w14:paraId="05873D0F"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2FAD6BF3" w14:textId="77777777" w:rsidTr="00AE6F40">
        <w:trPr>
          <w:trHeight w:val="227"/>
        </w:trPr>
        <w:tc>
          <w:tcPr>
            <w:tcW w:w="3942" w:type="pct"/>
            <w:shd w:val="clear" w:color="auto" w:fill="auto"/>
          </w:tcPr>
          <w:p w14:paraId="57CDFB45" w14:textId="77777777" w:rsidR="000E2E64" w:rsidRPr="001E6954" w:rsidRDefault="000E2E64" w:rsidP="00AE6F40">
            <w:pPr>
              <w:spacing w:before="40" w:after="40" w:line="240" w:lineRule="auto"/>
              <w:ind w:left="318" w:hanging="7"/>
            </w:pPr>
            <w:r w:rsidRPr="001E6954">
              <w:t>Requirement 4(3)(c)</w:t>
            </w:r>
          </w:p>
        </w:tc>
        <w:tc>
          <w:tcPr>
            <w:tcW w:w="1058" w:type="pct"/>
            <w:shd w:val="clear" w:color="auto" w:fill="auto"/>
          </w:tcPr>
          <w:p w14:paraId="142D79FC"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0E9AB785" w14:textId="77777777" w:rsidTr="00AE6F40">
        <w:trPr>
          <w:trHeight w:val="227"/>
        </w:trPr>
        <w:tc>
          <w:tcPr>
            <w:tcW w:w="3942" w:type="pct"/>
            <w:shd w:val="clear" w:color="auto" w:fill="auto"/>
          </w:tcPr>
          <w:p w14:paraId="2B1313FC" w14:textId="77777777" w:rsidR="000E2E64" w:rsidRPr="001E6954" w:rsidRDefault="000E2E64" w:rsidP="00AE6F40">
            <w:pPr>
              <w:spacing w:before="40" w:after="40" w:line="240" w:lineRule="auto"/>
              <w:ind w:left="318" w:hanging="7"/>
            </w:pPr>
            <w:r w:rsidRPr="001E6954">
              <w:t>Requirement 4(3)(d)</w:t>
            </w:r>
          </w:p>
        </w:tc>
        <w:tc>
          <w:tcPr>
            <w:tcW w:w="1058" w:type="pct"/>
            <w:shd w:val="clear" w:color="auto" w:fill="auto"/>
          </w:tcPr>
          <w:p w14:paraId="15F261B2"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2790B4AE" w14:textId="77777777" w:rsidTr="00AE6F40">
        <w:trPr>
          <w:trHeight w:val="227"/>
        </w:trPr>
        <w:tc>
          <w:tcPr>
            <w:tcW w:w="3942" w:type="pct"/>
            <w:shd w:val="clear" w:color="auto" w:fill="auto"/>
          </w:tcPr>
          <w:p w14:paraId="607F123A" w14:textId="77777777" w:rsidR="000E2E64" w:rsidRPr="001E6954" w:rsidRDefault="000E2E64" w:rsidP="00AE6F40">
            <w:pPr>
              <w:spacing w:before="40" w:after="40" w:line="240" w:lineRule="auto"/>
              <w:ind w:left="318" w:hanging="7"/>
            </w:pPr>
            <w:r w:rsidRPr="001E6954">
              <w:t>Requirement 4(3)(e)</w:t>
            </w:r>
          </w:p>
        </w:tc>
        <w:tc>
          <w:tcPr>
            <w:tcW w:w="1058" w:type="pct"/>
            <w:shd w:val="clear" w:color="auto" w:fill="auto"/>
          </w:tcPr>
          <w:p w14:paraId="05EB1BA8"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48D5D748" w14:textId="77777777" w:rsidTr="00AE6F40">
        <w:trPr>
          <w:trHeight w:val="227"/>
        </w:trPr>
        <w:tc>
          <w:tcPr>
            <w:tcW w:w="3942" w:type="pct"/>
            <w:shd w:val="clear" w:color="auto" w:fill="auto"/>
          </w:tcPr>
          <w:p w14:paraId="757036F9" w14:textId="77777777" w:rsidR="000E2E64" w:rsidRPr="001E6954" w:rsidRDefault="000E2E64" w:rsidP="00AE6F40">
            <w:pPr>
              <w:spacing w:before="40" w:after="40" w:line="240" w:lineRule="auto"/>
              <w:ind w:left="318" w:hanging="7"/>
            </w:pPr>
            <w:r w:rsidRPr="001E6954">
              <w:t>Requirement 4(3)(f)</w:t>
            </w:r>
          </w:p>
        </w:tc>
        <w:tc>
          <w:tcPr>
            <w:tcW w:w="1058" w:type="pct"/>
            <w:shd w:val="clear" w:color="auto" w:fill="auto"/>
          </w:tcPr>
          <w:p w14:paraId="6CF9DE66"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7F8EA0E4" w14:textId="77777777" w:rsidTr="00AE6F40">
        <w:trPr>
          <w:trHeight w:val="227"/>
        </w:trPr>
        <w:tc>
          <w:tcPr>
            <w:tcW w:w="3942" w:type="pct"/>
            <w:shd w:val="clear" w:color="auto" w:fill="auto"/>
          </w:tcPr>
          <w:p w14:paraId="4EB0B21B" w14:textId="77777777" w:rsidR="000E2E64" w:rsidRPr="001E6954" w:rsidRDefault="000E2E64" w:rsidP="00AE6F40">
            <w:pPr>
              <w:spacing w:before="40" w:after="40" w:line="240" w:lineRule="auto"/>
              <w:ind w:left="318" w:hanging="7"/>
            </w:pPr>
            <w:r w:rsidRPr="001E6954">
              <w:t>Requirement 4(3)(g)</w:t>
            </w:r>
          </w:p>
        </w:tc>
        <w:tc>
          <w:tcPr>
            <w:tcW w:w="1058" w:type="pct"/>
            <w:shd w:val="clear" w:color="auto" w:fill="auto"/>
          </w:tcPr>
          <w:p w14:paraId="6BADA48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D2660EE" w14:textId="77777777" w:rsidTr="00AE6F40">
        <w:trPr>
          <w:trHeight w:val="227"/>
        </w:trPr>
        <w:tc>
          <w:tcPr>
            <w:tcW w:w="3942" w:type="pct"/>
            <w:shd w:val="clear" w:color="auto" w:fill="auto"/>
          </w:tcPr>
          <w:p w14:paraId="1DBF4BC8" w14:textId="77777777" w:rsidR="000E2E64" w:rsidRPr="001E6954" w:rsidRDefault="000E2E64" w:rsidP="00AE6F4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ECB025C"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Compliant</w:t>
            </w:r>
          </w:p>
        </w:tc>
      </w:tr>
      <w:tr w:rsidR="000E2E64" w14:paraId="449DBFD8" w14:textId="77777777" w:rsidTr="00AE6F40">
        <w:trPr>
          <w:trHeight w:val="227"/>
        </w:trPr>
        <w:tc>
          <w:tcPr>
            <w:tcW w:w="3942" w:type="pct"/>
            <w:shd w:val="clear" w:color="auto" w:fill="auto"/>
          </w:tcPr>
          <w:p w14:paraId="24617EAD" w14:textId="77777777" w:rsidR="000E2E64" w:rsidRPr="001E6954" w:rsidRDefault="000E2E64" w:rsidP="00AE6F40">
            <w:pPr>
              <w:spacing w:before="40" w:after="40" w:line="240" w:lineRule="auto"/>
              <w:ind w:left="318" w:hanging="7"/>
            </w:pPr>
            <w:r w:rsidRPr="001E6954">
              <w:t>Requirement 5(3)(a)</w:t>
            </w:r>
          </w:p>
        </w:tc>
        <w:tc>
          <w:tcPr>
            <w:tcW w:w="1058" w:type="pct"/>
            <w:shd w:val="clear" w:color="auto" w:fill="auto"/>
          </w:tcPr>
          <w:p w14:paraId="4B45821F"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7205B6E" w14:textId="77777777" w:rsidTr="00AE6F40">
        <w:trPr>
          <w:trHeight w:val="227"/>
        </w:trPr>
        <w:tc>
          <w:tcPr>
            <w:tcW w:w="3942" w:type="pct"/>
            <w:shd w:val="clear" w:color="auto" w:fill="auto"/>
          </w:tcPr>
          <w:p w14:paraId="72D5A07A" w14:textId="77777777" w:rsidR="000E2E64" w:rsidRPr="001E6954" w:rsidRDefault="000E2E64" w:rsidP="00AE6F40">
            <w:pPr>
              <w:spacing w:before="40" w:after="40" w:line="240" w:lineRule="auto"/>
              <w:ind w:left="318" w:hanging="7"/>
            </w:pPr>
            <w:r w:rsidRPr="001E6954">
              <w:t>Requirement 5(3)(b)</w:t>
            </w:r>
          </w:p>
        </w:tc>
        <w:tc>
          <w:tcPr>
            <w:tcW w:w="1058" w:type="pct"/>
            <w:shd w:val="clear" w:color="auto" w:fill="auto"/>
          </w:tcPr>
          <w:p w14:paraId="087A4E74"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0B919E4" w14:textId="77777777" w:rsidTr="00AE6F40">
        <w:trPr>
          <w:trHeight w:val="227"/>
        </w:trPr>
        <w:tc>
          <w:tcPr>
            <w:tcW w:w="3942" w:type="pct"/>
            <w:shd w:val="clear" w:color="auto" w:fill="auto"/>
          </w:tcPr>
          <w:p w14:paraId="0F607A02" w14:textId="77777777" w:rsidR="000E2E64" w:rsidRPr="001E6954" w:rsidRDefault="000E2E64" w:rsidP="00AE6F40">
            <w:pPr>
              <w:spacing w:before="40" w:after="40" w:line="240" w:lineRule="auto"/>
              <w:ind w:left="318" w:hanging="7"/>
            </w:pPr>
            <w:r w:rsidRPr="001E6954">
              <w:t>Requirement 5(3)(c)</w:t>
            </w:r>
          </w:p>
        </w:tc>
        <w:tc>
          <w:tcPr>
            <w:tcW w:w="1058" w:type="pct"/>
            <w:shd w:val="clear" w:color="auto" w:fill="auto"/>
          </w:tcPr>
          <w:p w14:paraId="0335598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0074419D" w14:textId="77777777" w:rsidTr="00AE6F40">
        <w:trPr>
          <w:trHeight w:val="227"/>
        </w:trPr>
        <w:tc>
          <w:tcPr>
            <w:tcW w:w="3942" w:type="pct"/>
            <w:shd w:val="clear" w:color="auto" w:fill="auto"/>
          </w:tcPr>
          <w:p w14:paraId="482304FD" w14:textId="77777777" w:rsidR="000E2E64" w:rsidRPr="001E6954" w:rsidRDefault="000E2E64" w:rsidP="00AE6F40">
            <w:pPr>
              <w:keepNext/>
              <w:spacing w:before="40" w:after="40" w:line="240" w:lineRule="auto"/>
              <w:rPr>
                <w:b/>
              </w:rPr>
            </w:pPr>
            <w:r w:rsidRPr="001E6954">
              <w:rPr>
                <w:b/>
              </w:rPr>
              <w:t>Standard 6 Feedback and complaints</w:t>
            </w:r>
          </w:p>
        </w:tc>
        <w:tc>
          <w:tcPr>
            <w:tcW w:w="1058" w:type="pct"/>
            <w:shd w:val="clear" w:color="auto" w:fill="auto"/>
          </w:tcPr>
          <w:p w14:paraId="0283417E"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Compliant</w:t>
            </w:r>
          </w:p>
        </w:tc>
      </w:tr>
      <w:tr w:rsidR="000E2E64" w14:paraId="3202AF3A" w14:textId="77777777" w:rsidTr="00AE6F40">
        <w:trPr>
          <w:trHeight w:val="227"/>
        </w:trPr>
        <w:tc>
          <w:tcPr>
            <w:tcW w:w="3942" w:type="pct"/>
            <w:shd w:val="clear" w:color="auto" w:fill="auto"/>
          </w:tcPr>
          <w:p w14:paraId="0705D86B" w14:textId="77777777" w:rsidR="000E2E64" w:rsidRPr="001E6954" w:rsidRDefault="000E2E64" w:rsidP="00AE6F40">
            <w:pPr>
              <w:spacing w:before="40" w:after="40" w:line="240" w:lineRule="auto"/>
              <w:ind w:left="318" w:hanging="7"/>
            </w:pPr>
            <w:r w:rsidRPr="001E6954">
              <w:t>Requirement 6(3)(a)</w:t>
            </w:r>
          </w:p>
        </w:tc>
        <w:tc>
          <w:tcPr>
            <w:tcW w:w="1058" w:type="pct"/>
            <w:shd w:val="clear" w:color="auto" w:fill="auto"/>
          </w:tcPr>
          <w:p w14:paraId="064C23B6"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3B496ED6" w14:textId="77777777" w:rsidTr="00AE6F40">
        <w:trPr>
          <w:trHeight w:val="227"/>
        </w:trPr>
        <w:tc>
          <w:tcPr>
            <w:tcW w:w="3942" w:type="pct"/>
            <w:shd w:val="clear" w:color="auto" w:fill="auto"/>
          </w:tcPr>
          <w:p w14:paraId="2C091341" w14:textId="77777777" w:rsidR="000E2E64" w:rsidRPr="001E6954" w:rsidRDefault="000E2E64" w:rsidP="00AE6F40">
            <w:pPr>
              <w:spacing w:before="40" w:after="40" w:line="240" w:lineRule="auto"/>
              <w:ind w:left="318" w:hanging="7"/>
            </w:pPr>
            <w:r w:rsidRPr="001E6954">
              <w:t>Requirement 6(3)(b)</w:t>
            </w:r>
          </w:p>
        </w:tc>
        <w:tc>
          <w:tcPr>
            <w:tcW w:w="1058" w:type="pct"/>
            <w:shd w:val="clear" w:color="auto" w:fill="auto"/>
          </w:tcPr>
          <w:p w14:paraId="73345FBB"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17F74A1E" w14:textId="77777777" w:rsidTr="00AE6F40">
        <w:trPr>
          <w:trHeight w:val="227"/>
        </w:trPr>
        <w:tc>
          <w:tcPr>
            <w:tcW w:w="3942" w:type="pct"/>
            <w:shd w:val="clear" w:color="auto" w:fill="auto"/>
          </w:tcPr>
          <w:p w14:paraId="0B2DE2C9" w14:textId="77777777" w:rsidR="000E2E64" w:rsidRPr="001E6954" w:rsidRDefault="000E2E64" w:rsidP="00AE6F40">
            <w:pPr>
              <w:spacing w:before="40" w:after="40" w:line="240" w:lineRule="auto"/>
              <w:ind w:left="318" w:hanging="7"/>
            </w:pPr>
            <w:r w:rsidRPr="001E6954">
              <w:t>Requirement 6(3)(c)</w:t>
            </w:r>
          </w:p>
        </w:tc>
        <w:tc>
          <w:tcPr>
            <w:tcW w:w="1058" w:type="pct"/>
            <w:shd w:val="clear" w:color="auto" w:fill="auto"/>
          </w:tcPr>
          <w:p w14:paraId="7A61E0BA"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056FD058" w14:textId="77777777" w:rsidTr="00AE6F40">
        <w:trPr>
          <w:trHeight w:val="227"/>
        </w:trPr>
        <w:tc>
          <w:tcPr>
            <w:tcW w:w="3942" w:type="pct"/>
            <w:shd w:val="clear" w:color="auto" w:fill="auto"/>
          </w:tcPr>
          <w:p w14:paraId="04E30ED5" w14:textId="77777777" w:rsidR="000E2E64" w:rsidRPr="001E6954" w:rsidRDefault="000E2E64" w:rsidP="00AE6F40">
            <w:pPr>
              <w:spacing w:before="40" w:after="40" w:line="240" w:lineRule="auto"/>
              <w:ind w:left="318" w:hanging="7"/>
            </w:pPr>
            <w:r w:rsidRPr="001E6954">
              <w:t>Requirement 6(3)(d)</w:t>
            </w:r>
          </w:p>
        </w:tc>
        <w:tc>
          <w:tcPr>
            <w:tcW w:w="1058" w:type="pct"/>
            <w:shd w:val="clear" w:color="auto" w:fill="auto"/>
          </w:tcPr>
          <w:p w14:paraId="15BCC21F"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723CFACD" w14:textId="77777777" w:rsidTr="00AE6F40">
        <w:trPr>
          <w:trHeight w:val="227"/>
        </w:trPr>
        <w:tc>
          <w:tcPr>
            <w:tcW w:w="3942" w:type="pct"/>
            <w:shd w:val="clear" w:color="auto" w:fill="auto"/>
          </w:tcPr>
          <w:p w14:paraId="2D987279" w14:textId="77777777" w:rsidR="000E2E64" w:rsidRPr="001E6954" w:rsidRDefault="000E2E64" w:rsidP="00AE6F40">
            <w:pPr>
              <w:keepNext/>
              <w:spacing w:before="40" w:after="40" w:line="240" w:lineRule="auto"/>
              <w:rPr>
                <w:b/>
              </w:rPr>
            </w:pPr>
            <w:r w:rsidRPr="001E6954">
              <w:rPr>
                <w:b/>
              </w:rPr>
              <w:t>Standard 7 Human resources</w:t>
            </w:r>
          </w:p>
        </w:tc>
        <w:tc>
          <w:tcPr>
            <w:tcW w:w="1058" w:type="pct"/>
            <w:shd w:val="clear" w:color="auto" w:fill="auto"/>
          </w:tcPr>
          <w:p w14:paraId="4C6C4FC4"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Non-compliant</w:t>
            </w:r>
          </w:p>
        </w:tc>
      </w:tr>
      <w:tr w:rsidR="000E2E64" w14:paraId="449407A1" w14:textId="77777777" w:rsidTr="00AE6F40">
        <w:trPr>
          <w:trHeight w:val="227"/>
        </w:trPr>
        <w:tc>
          <w:tcPr>
            <w:tcW w:w="3942" w:type="pct"/>
            <w:shd w:val="clear" w:color="auto" w:fill="auto"/>
          </w:tcPr>
          <w:p w14:paraId="286E7A31" w14:textId="77777777" w:rsidR="000E2E64" w:rsidRPr="001E6954" w:rsidRDefault="000E2E64" w:rsidP="00AE6F40">
            <w:pPr>
              <w:spacing w:before="40" w:after="40" w:line="240" w:lineRule="auto"/>
              <w:ind w:left="318" w:hanging="7"/>
            </w:pPr>
            <w:r w:rsidRPr="001E6954">
              <w:t>Requirement 7(3)(a)</w:t>
            </w:r>
          </w:p>
        </w:tc>
        <w:tc>
          <w:tcPr>
            <w:tcW w:w="1058" w:type="pct"/>
            <w:shd w:val="clear" w:color="auto" w:fill="auto"/>
          </w:tcPr>
          <w:p w14:paraId="31527D0C"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76DEBB1D" w14:textId="77777777" w:rsidTr="00AE6F40">
        <w:trPr>
          <w:trHeight w:val="227"/>
        </w:trPr>
        <w:tc>
          <w:tcPr>
            <w:tcW w:w="3942" w:type="pct"/>
            <w:shd w:val="clear" w:color="auto" w:fill="auto"/>
          </w:tcPr>
          <w:p w14:paraId="7DF59642" w14:textId="77777777" w:rsidR="000E2E64" w:rsidRPr="001E6954" w:rsidRDefault="000E2E64" w:rsidP="00AE6F40">
            <w:pPr>
              <w:spacing w:before="40" w:after="40" w:line="240" w:lineRule="auto"/>
              <w:ind w:left="318" w:hanging="7"/>
            </w:pPr>
            <w:r w:rsidRPr="001E6954">
              <w:t>Requirement 7(3)(b)</w:t>
            </w:r>
          </w:p>
        </w:tc>
        <w:tc>
          <w:tcPr>
            <w:tcW w:w="1058" w:type="pct"/>
            <w:shd w:val="clear" w:color="auto" w:fill="auto"/>
          </w:tcPr>
          <w:p w14:paraId="51925BF6"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24F6E45F" w14:textId="77777777" w:rsidTr="00AE6F40">
        <w:trPr>
          <w:trHeight w:val="227"/>
        </w:trPr>
        <w:tc>
          <w:tcPr>
            <w:tcW w:w="3942" w:type="pct"/>
            <w:shd w:val="clear" w:color="auto" w:fill="auto"/>
          </w:tcPr>
          <w:p w14:paraId="59BD4411" w14:textId="77777777" w:rsidR="000E2E64" w:rsidRPr="001E6954" w:rsidRDefault="000E2E64" w:rsidP="00AE6F40">
            <w:pPr>
              <w:spacing w:before="40" w:after="40" w:line="240" w:lineRule="auto"/>
              <w:ind w:left="318" w:hanging="7"/>
            </w:pPr>
            <w:r w:rsidRPr="001E6954">
              <w:t>Requirement 7(3)(c)</w:t>
            </w:r>
          </w:p>
        </w:tc>
        <w:tc>
          <w:tcPr>
            <w:tcW w:w="1058" w:type="pct"/>
            <w:shd w:val="clear" w:color="auto" w:fill="auto"/>
          </w:tcPr>
          <w:p w14:paraId="4CE915D1" w14:textId="77777777" w:rsidR="000E2E64" w:rsidRPr="001E6954" w:rsidRDefault="000E2E64" w:rsidP="00AE6F40">
            <w:pPr>
              <w:spacing w:before="40" w:after="40" w:line="240" w:lineRule="auto"/>
              <w:jc w:val="right"/>
              <w:rPr>
                <w:color w:val="0000FF"/>
              </w:rPr>
            </w:pPr>
            <w:r w:rsidRPr="001E6954">
              <w:rPr>
                <w:bCs/>
                <w:iCs/>
                <w:color w:val="00577D"/>
                <w:szCs w:val="40"/>
              </w:rPr>
              <w:t>Non-compliant</w:t>
            </w:r>
          </w:p>
        </w:tc>
      </w:tr>
      <w:tr w:rsidR="000E2E64" w14:paraId="636B0B4C" w14:textId="77777777" w:rsidTr="00AE6F40">
        <w:trPr>
          <w:trHeight w:val="227"/>
        </w:trPr>
        <w:tc>
          <w:tcPr>
            <w:tcW w:w="3942" w:type="pct"/>
            <w:shd w:val="clear" w:color="auto" w:fill="auto"/>
          </w:tcPr>
          <w:p w14:paraId="2EA3C424" w14:textId="77777777" w:rsidR="000E2E64" w:rsidRPr="001E6954" w:rsidRDefault="000E2E64" w:rsidP="00AE6F40">
            <w:pPr>
              <w:spacing w:before="40" w:after="40" w:line="240" w:lineRule="auto"/>
              <w:ind w:left="318" w:hanging="7"/>
            </w:pPr>
            <w:r w:rsidRPr="001E6954">
              <w:t>Requirement 7(3)(d)</w:t>
            </w:r>
          </w:p>
        </w:tc>
        <w:tc>
          <w:tcPr>
            <w:tcW w:w="1058" w:type="pct"/>
            <w:shd w:val="clear" w:color="auto" w:fill="auto"/>
          </w:tcPr>
          <w:p w14:paraId="5BA85252"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2A8B80A" w14:textId="77777777" w:rsidTr="00AE6F40">
        <w:trPr>
          <w:trHeight w:val="227"/>
        </w:trPr>
        <w:tc>
          <w:tcPr>
            <w:tcW w:w="3942" w:type="pct"/>
            <w:shd w:val="clear" w:color="auto" w:fill="auto"/>
          </w:tcPr>
          <w:p w14:paraId="1C9D57F3" w14:textId="77777777" w:rsidR="000E2E64" w:rsidRPr="001E6954" w:rsidRDefault="000E2E64" w:rsidP="00AE6F40">
            <w:pPr>
              <w:spacing w:before="40" w:after="40" w:line="240" w:lineRule="auto"/>
              <w:ind w:left="318" w:hanging="7"/>
            </w:pPr>
            <w:r w:rsidRPr="001E6954">
              <w:t>Requirement 7(3)(e)</w:t>
            </w:r>
          </w:p>
        </w:tc>
        <w:tc>
          <w:tcPr>
            <w:tcW w:w="1058" w:type="pct"/>
            <w:shd w:val="clear" w:color="auto" w:fill="auto"/>
          </w:tcPr>
          <w:p w14:paraId="5B43C9FC"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67154A22" w14:textId="77777777" w:rsidTr="00AE6F40">
        <w:trPr>
          <w:trHeight w:val="227"/>
        </w:trPr>
        <w:tc>
          <w:tcPr>
            <w:tcW w:w="3942" w:type="pct"/>
            <w:shd w:val="clear" w:color="auto" w:fill="auto"/>
          </w:tcPr>
          <w:p w14:paraId="2DA93C43" w14:textId="77777777" w:rsidR="000E2E64" w:rsidRPr="001E6954" w:rsidRDefault="000E2E64" w:rsidP="00AE6F40">
            <w:pPr>
              <w:keepNext/>
              <w:spacing w:before="40" w:after="40" w:line="240" w:lineRule="auto"/>
              <w:rPr>
                <w:b/>
              </w:rPr>
            </w:pPr>
            <w:r w:rsidRPr="001E6954">
              <w:rPr>
                <w:b/>
              </w:rPr>
              <w:t>Standard 8 Organisational governance</w:t>
            </w:r>
          </w:p>
        </w:tc>
        <w:tc>
          <w:tcPr>
            <w:tcW w:w="1058" w:type="pct"/>
            <w:shd w:val="clear" w:color="auto" w:fill="auto"/>
          </w:tcPr>
          <w:p w14:paraId="5079AE01" w14:textId="77777777" w:rsidR="000E2E64" w:rsidRPr="001E6954" w:rsidRDefault="000E2E64" w:rsidP="00AE6F40">
            <w:pPr>
              <w:keepNext/>
              <w:spacing w:before="40" w:after="40" w:line="240" w:lineRule="auto"/>
              <w:jc w:val="right"/>
              <w:rPr>
                <w:b/>
                <w:color w:val="0000FF"/>
              </w:rPr>
            </w:pPr>
            <w:r w:rsidRPr="001E6954">
              <w:rPr>
                <w:b/>
                <w:bCs/>
                <w:iCs/>
                <w:color w:val="00577D"/>
                <w:szCs w:val="40"/>
              </w:rPr>
              <w:t>Non-compliant</w:t>
            </w:r>
          </w:p>
        </w:tc>
      </w:tr>
      <w:tr w:rsidR="000E2E64" w14:paraId="7617408C" w14:textId="77777777" w:rsidTr="00AE6F40">
        <w:trPr>
          <w:trHeight w:val="227"/>
        </w:trPr>
        <w:tc>
          <w:tcPr>
            <w:tcW w:w="3942" w:type="pct"/>
            <w:shd w:val="clear" w:color="auto" w:fill="auto"/>
          </w:tcPr>
          <w:p w14:paraId="36C9D82A" w14:textId="77777777" w:rsidR="000E2E64" w:rsidRPr="001E6954" w:rsidRDefault="000E2E64" w:rsidP="00AE6F40">
            <w:pPr>
              <w:spacing w:before="40" w:after="40" w:line="240" w:lineRule="auto"/>
              <w:ind w:left="318" w:hanging="7"/>
            </w:pPr>
            <w:r w:rsidRPr="001E6954">
              <w:t>Requirement 8(3)(a)</w:t>
            </w:r>
          </w:p>
        </w:tc>
        <w:tc>
          <w:tcPr>
            <w:tcW w:w="1058" w:type="pct"/>
            <w:shd w:val="clear" w:color="auto" w:fill="auto"/>
          </w:tcPr>
          <w:p w14:paraId="7876869D"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5212F023" w14:textId="77777777" w:rsidTr="00AE6F40">
        <w:trPr>
          <w:trHeight w:val="227"/>
        </w:trPr>
        <w:tc>
          <w:tcPr>
            <w:tcW w:w="3942" w:type="pct"/>
            <w:shd w:val="clear" w:color="auto" w:fill="auto"/>
          </w:tcPr>
          <w:p w14:paraId="75144373" w14:textId="77777777" w:rsidR="000E2E64" w:rsidRPr="001E6954" w:rsidRDefault="000E2E64" w:rsidP="00AE6F40">
            <w:pPr>
              <w:spacing w:before="40" w:after="40" w:line="240" w:lineRule="auto"/>
              <w:ind w:left="318" w:hanging="7"/>
            </w:pPr>
            <w:r w:rsidRPr="001E6954">
              <w:t>Requirement 8(3)(b)</w:t>
            </w:r>
          </w:p>
        </w:tc>
        <w:tc>
          <w:tcPr>
            <w:tcW w:w="1058" w:type="pct"/>
            <w:shd w:val="clear" w:color="auto" w:fill="auto"/>
          </w:tcPr>
          <w:p w14:paraId="256C9814"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0800CFEA" w14:textId="77777777" w:rsidTr="00AE6F40">
        <w:trPr>
          <w:trHeight w:val="227"/>
        </w:trPr>
        <w:tc>
          <w:tcPr>
            <w:tcW w:w="3942" w:type="pct"/>
            <w:shd w:val="clear" w:color="auto" w:fill="auto"/>
          </w:tcPr>
          <w:p w14:paraId="3B934362" w14:textId="77777777" w:rsidR="000E2E64" w:rsidRPr="001E6954" w:rsidRDefault="000E2E64" w:rsidP="00AE6F40">
            <w:pPr>
              <w:spacing w:before="40" w:after="40" w:line="240" w:lineRule="auto"/>
              <w:ind w:left="318" w:hanging="7"/>
            </w:pPr>
            <w:r w:rsidRPr="001E6954">
              <w:t>Requirement 8(3)(c)</w:t>
            </w:r>
          </w:p>
        </w:tc>
        <w:tc>
          <w:tcPr>
            <w:tcW w:w="1058" w:type="pct"/>
            <w:shd w:val="clear" w:color="auto" w:fill="auto"/>
          </w:tcPr>
          <w:p w14:paraId="1B8CEA2F"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r w:rsidR="000E2E64" w14:paraId="08F25FED" w14:textId="77777777" w:rsidTr="00AE6F40">
        <w:trPr>
          <w:trHeight w:val="227"/>
        </w:trPr>
        <w:tc>
          <w:tcPr>
            <w:tcW w:w="3942" w:type="pct"/>
            <w:shd w:val="clear" w:color="auto" w:fill="auto"/>
          </w:tcPr>
          <w:p w14:paraId="2234F863" w14:textId="77777777" w:rsidR="000E2E64" w:rsidRPr="001E6954" w:rsidRDefault="000E2E64" w:rsidP="00AE6F40">
            <w:pPr>
              <w:spacing w:before="40" w:after="40" w:line="240" w:lineRule="auto"/>
              <w:ind w:left="318" w:hanging="7"/>
            </w:pPr>
            <w:r w:rsidRPr="001E6954">
              <w:t>Requirement 8(3)(d)</w:t>
            </w:r>
          </w:p>
        </w:tc>
        <w:tc>
          <w:tcPr>
            <w:tcW w:w="1058" w:type="pct"/>
            <w:shd w:val="clear" w:color="auto" w:fill="auto"/>
          </w:tcPr>
          <w:p w14:paraId="6529A02A" w14:textId="77777777" w:rsidR="000E2E64" w:rsidRPr="001E6954" w:rsidRDefault="000E2E64" w:rsidP="00AE6F40">
            <w:pPr>
              <w:spacing w:before="40" w:after="40" w:line="240" w:lineRule="auto"/>
              <w:jc w:val="right"/>
              <w:rPr>
                <w:color w:val="0000FF"/>
              </w:rPr>
            </w:pPr>
            <w:r w:rsidRPr="001E6954">
              <w:rPr>
                <w:bCs/>
                <w:iCs/>
                <w:color w:val="00577D"/>
                <w:szCs w:val="40"/>
              </w:rPr>
              <w:t>Non-compliant</w:t>
            </w:r>
          </w:p>
        </w:tc>
      </w:tr>
      <w:tr w:rsidR="000E2E64" w14:paraId="053745AF" w14:textId="77777777" w:rsidTr="00AE6F40">
        <w:trPr>
          <w:trHeight w:val="227"/>
        </w:trPr>
        <w:tc>
          <w:tcPr>
            <w:tcW w:w="3942" w:type="pct"/>
            <w:shd w:val="clear" w:color="auto" w:fill="auto"/>
          </w:tcPr>
          <w:p w14:paraId="5556B374" w14:textId="77777777" w:rsidR="000E2E64" w:rsidRPr="001E6954" w:rsidRDefault="000E2E64" w:rsidP="00AE6F40">
            <w:pPr>
              <w:spacing w:before="40" w:after="40" w:line="240" w:lineRule="auto"/>
              <w:ind w:left="318" w:hanging="7"/>
            </w:pPr>
            <w:r w:rsidRPr="001E6954">
              <w:t>Requirement 8(3)(e)</w:t>
            </w:r>
          </w:p>
        </w:tc>
        <w:tc>
          <w:tcPr>
            <w:tcW w:w="1058" w:type="pct"/>
            <w:shd w:val="clear" w:color="auto" w:fill="auto"/>
          </w:tcPr>
          <w:p w14:paraId="7A2F575B" w14:textId="77777777" w:rsidR="000E2E64" w:rsidRPr="001E6954" w:rsidRDefault="000E2E64" w:rsidP="00AE6F40">
            <w:pPr>
              <w:spacing w:before="40" w:after="40" w:line="240" w:lineRule="auto"/>
              <w:jc w:val="right"/>
              <w:rPr>
                <w:color w:val="0000FF"/>
              </w:rPr>
            </w:pPr>
            <w:r w:rsidRPr="001E6954">
              <w:rPr>
                <w:bCs/>
                <w:iCs/>
                <w:color w:val="00577D"/>
                <w:szCs w:val="40"/>
              </w:rPr>
              <w:t>Compliant</w:t>
            </w:r>
          </w:p>
        </w:tc>
      </w:tr>
    </w:tbl>
    <w:p w14:paraId="3478F55C" w14:textId="77777777" w:rsidR="000E2E64" w:rsidRDefault="000E2E64" w:rsidP="000E2E64">
      <w:pPr>
        <w:sectPr w:rsidR="000E2E64" w:rsidSect="00157545">
          <w:headerReference w:type="default" r:id="rId16"/>
          <w:headerReference w:type="first" r:id="rId17"/>
          <w:pgSz w:w="11906" w:h="16838"/>
          <w:pgMar w:top="1701" w:right="1418" w:bottom="1418" w:left="1418" w:header="709" w:footer="397" w:gutter="0"/>
          <w:cols w:space="708"/>
          <w:docGrid w:linePitch="360"/>
        </w:sectPr>
      </w:pPr>
    </w:p>
    <w:p w14:paraId="1F699966" w14:textId="77777777" w:rsidR="000E2E64" w:rsidRPr="00D21DCD" w:rsidRDefault="000E2E64" w:rsidP="000E2E64">
      <w:pPr>
        <w:pStyle w:val="Heading1"/>
      </w:pPr>
      <w:r>
        <w:lastRenderedPageBreak/>
        <w:t>Detailed assessment</w:t>
      </w:r>
    </w:p>
    <w:p w14:paraId="312EA2C4" w14:textId="77777777" w:rsidR="000E2E64" w:rsidRPr="00D63989" w:rsidRDefault="000E2E64" w:rsidP="000E2E6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270255" w14:textId="77777777" w:rsidR="000E2E64" w:rsidRPr="001E6954" w:rsidRDefault="000E2E64" w:rsidP="000E2E64">
      <w:pPr>
        <w:rPr>
          <w:color w:val="auto"/>
        </w:rPr>
      </w:pPr>
      <w:r w:rsidRPr="00D63989">
        <w:t>The report also specifies areas in which improvements must be made to ensure the Quality Standards are complied with.</w:t>
      </w:r>
    </w:p>
    <w:p w14:paraId="24915B82" w14:textId="77777777" w:rsidR="000E2E64" w:rsidRPr="00D63989" w:rsidRDefault="000E2E64" w:rsidP="000E2E64">
      <w:r w:rsidRPr="00D63989">
        <w:t>The following information has been taken into account in developing this performance report:</w:t>
      </w:r>
    </w:p>
    <w:p w14:paraId="2D685599" w14:textId="629F280E" w:rsidR="000E2E64" w:rsidRPr="00AA2F95" w:rsidRDefault="000E2E64" w:rsidP="001664CF">
      <w:pPr>
        <w:pStyle w:val="ListBullet"/>
        <w:spacing w:before="120"/>
        <w:ind w:left="357" w:hanging="357"/>
        <w:rPr>
          <w:rFonts w:cs="Times New Roman"/>
        </w:rPr>
      </w:pPr>
      <w:r w:rsidRPr="00C8506A">
        <w:t>the Assessment Team’s report for the Site Audit; the Site Audit report was informed by a site assessment, observations at the service, review of documents and interviews with staff, consumers/representatives and others; and</w:t>
      </w:r>
      <w:r w:rsidR="00AA2F95">
        <w:t xml:space="preserve"> </w:t>
      </w:r>
      <w:r w:rsidRPr="00365DAE">
        <w:t>the provider</w:t>
      </w:r>
      <w:r>
        <w:t>’s</w:t>
      </w:r>
      <w:r w:rsidRPr="00365DAE">
        <w:t xml:space="preserve"> response</w:t>
      </w:r>
      <w:r>
        <w:t xml:space="preserve"> to the Site Audit report</w:t>
      </w:r>
      <w:r w:rsidRPr="00365DAE">
        <w:t xml:space="preserve"> </w:t>
      </w:r>
      <w:r>
        <w:t>received 30 November 2020</w:t>
      </w:r>
      <w:r w:rsidRPr="00365DAE">
        <w:t xml:space="preserve"> </w:t>
      </w:r>
    </w:p>
    <w:p w14:paraId="16A8AC78" w14:textId="77777777" w:rsidR="000E2E64" w:rsidRDefault="000E2E64" w:rsidP="000E2E64">
      <w:pPr>
        <w:sectPr w:rsidR="000E2E64" w:rsidSect="00157545">
          <w:headerReference w:type="first" r:id="rId18"/>
          <w:pgSz w:w="11906" w:h="16838"/>
          <w:pgMar w:top="1701" w:right="1418" w:bottom="1418" w:left="1418" w:header="709" w:footer="397" w:gutter="0"/>
          <w:cols w:space="708"/>
          <w:docGrid w:linePitch="360"/>
        </w:sectPr>
      </w:pPr>
    </w:p>
    <w:p w14:paraId="5FED41EC" w14:textId="4502C03D" w:rsidR="000E2E64" w:rsidRDefault="000E2E64" w:rsidP="000E2E64">
      <w:pPr>
        <w:pStyle w:val="Heading1"/>
        <w:tabs>
          <w:tab w:val="right" w:pos="9070"/>
        </w:tabs>
        <w:spacing w:before="560" w:after="640"/>
        <w:rPr>
          <w:color w:val="FFFFFF" w:themeColor="background1"/>
        </w:rPr>
        <w:sectPr w:rsidR="000E2E64" w:rsidSect="0015754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F94F225" wp14:editId="601A301C">
            <wp:simplePos x="0" y="0"/>
            <wp:positionH relativeFrom="page">
              <wp:posOffset>6985</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01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Pr>
          <w:color w:val="FFFFFF" w:themeColor="background1"/>
          <w:sz w:val="36"/>
        </w:rPr>
        <w:t xml:space="preserve">                               </w:t>
      </w:r>
      <w:r w:rsidR="006942B6">
        <w:rPr>
          <w:color w:val="FFFFFF" w:themeColor="background1"/>
          <w:sz w:val="36"/>
        </w:rPr>
        <w:t xml:space="preserve"> </w:t>
      </w:r>
      <w:r>
        <w:rPr>
          <w:color w:val="FFFFFF" w:themeColor="background1"/>
          <w:sz w:val="36"/>
        </w:rPr>
        <w:t xml:space="preserve">COMPLIANT </w:t>
      </w:r>
      <w:r w:rsidRPr="00703E80">
        <w:rPr>
          <w:color w:val="FFFFFF" w:themeColor="background1"/>
        </w:rPr>
        <w:t>Consumer dignity and choice</w:t>
      </w:r>
    </w:p>
    <w:p w14:paraId="2C06DBC5" w14:textId="77777777" w:rsidR="000E2E64" w:rsidRPr="00D63989" w:rsidRDefault="000E2E64" w:rsidP="000E2E64">
      <w:pPr>
        <w:pStyle w:val="Heading3"/>
        <w:shd w:val="clear" w:color="auto" w:fill="F2F2F2" w:themeFill="background1" w:themeFillShade="F2"/>
      </w:pPr>
      <w:r w:rsidRPr="00D63989">
        <w:t>Consumer outcome:</w:t>
      </w:r>
    </w:p>
    <w:p w14:paraId="1E29D0A9" w14:textId="77777777" w:rsidR="000E2E64" w:rsidRPr="00D63989" w:rsidRDefault="000E2E64" w:rsidP="000E2E6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36B0CC" w14:textId="77777777" w:rsidR="000E2E64" w:rsidRPr="00D63989" w:rsidRDefault="000E2E64" w:rsidP="000E2E64">
      <w:pPr>
        <w:pStyle w:val="Heading3"/>
        <w:shd w:val="clear" w:color="auto" w:fill="F2F2F2" w:themeFill="background1" w:themeFillShade="F2"/>
      </w:pPr>
      <w:r w:rsidRPr="00D63989">
        <w:t>Organisation statement:</w:t>
      </w:r>
    </w:p>
    <w:p w14:paraId="5E294DEF" w14:textId="77777777" w:rsidR="000E2E64" w:rsidRPr="00D63989" w:rsidRDefault="000E2E64" w:rsidP="000E2E6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19FC321" w14:textId="77777777" w:rsidR="000E2E64" w:rsidRDefault="000E2E64" w:rsidP="000E2E6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0DCC1E" w14:textId="77777777" w:rsidR="000E2E64" w:rsidRPr="00D63989" w:rsidRDefault="000E2E64" w:rsidP="000E2E6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15C4994" w14:textId="77777777" w:rsidR="000E2E64" w:rsidRPr="00D63989" w:rsidRDefault="000E2E64" w:rsidP="000E2E6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C7F92D4" w14:textId="77777777" w:rsidR="000E2E64" w:rsidRDefault="000E2E64" w:rsidP="000E2E64">
      <w:pPr>
        <w:pStyle w:val="Heading2"/>
      </w:pPr>
      <w:r>
        <w:t xml:space="preserve">Assessment </w:t>
      </w:r>
      <w:r w:rsidRPr="002B2C0F">
        <w:t>of Standard</w:t>
      </w:r>
      <w:r>
        <w:t xml:space="preserve"> 1</w:t>
      </w:r>
    </w:p>
    <w:p w14:paraId="15307D40" w14:textId="367B0E11" w:rsidR="000E2E64" w:rsidRPr="00157545" w:rsidRDefault="000E2E64" w:rsidP="000E2E64">
      <w:r w:rsidRPr="00157545">
        <w:t>To understand the consumer’s experience and how the organisation understands</w:t>
      </w:r>
      <w:r>
        <w:t xml:space="preserve"> </w:t>
      </w:r>
      <w:r w:rsidRPr="00157545">
        <w:t xml:space="preserve">and applies the requirements within this Standard, the Assessment Team </w:t>
      </w:r>
      <w:r w:rsidR="00684FAA" w:rsidRPr="00157545">
        <w:t>sampled the</w:t>
      </w:r>
      <w:r w:rsidRPr="00157545">
        <w:t xml:space="preserve"> experience of consumers, asking them about the requirements, reviewing their</w:t>
      </w:r>
      <w:r>
        <w:t xml:space="preserve"> </w:t>
      </w:r>
      <w:r w:rsidRPr="00157545">
        <w:t>care planning documentation (for alignment with the feedback from consumers) and</w:t>
      </w:r>
      <w:r>
        <w:t xml:space="preserve"> </w:t>
      </w:r>
      <w:r w:rsidRPr="00157545">
        <w:t>testing staff understanding and application of the requirements under this Standard.</w:t>
      </w:r>
    </w:p>
    <w:p w14:paraId="0041B681" w14:textId="77777777" w:rsidR="000E2E64" w:rsidRDefault="000E2E64" w:rsidP="000E2E64">
      <w:r w:rsidRPr="00157545">
        <w:t>The team also examined relevant documentation and drew relevant information from</w:t>
      </w:r>
      <w:r>
        <w:t xml:space="preserve"> </w:t>
      </w:r>
      <w:r w:rsidRPr="00157545">
        <w:t>other consumer interviews and the assessment of other Standards.</w:t>
      </w:r>
      <w:r>
        <w:t xml:space="preserve"> </w:t>
      </w:r>
      <w:r w:rsidRPr="00157545">
        <w:t>Overall sampled consumers considered that they are treated with dignity and</w:t>
      </w:r>
      <w:r>
        <w:t xml:space="preserve"> </w:t>
      </w:r>
      <w:r w:rsidRPr="00157545">
        <w:t>respect, can maintain their identity, make informed choices about their care and</w:t>
      </w:r>
      <w:r>
        <w:t xml:space="preserve"> </w:t>
      </w:r>
      <w:r w:rsidRPr="00157545">
        <w:t>services and live the life they choose.</w:t>
      </w:r>
    </w:p>
    <w:p w14:paraId="74031374" w14:textId="77777777" w:rsidR="000E2E64" w:rsidRPr="00747C58" w:rsidRDefault="000E2E64" w:rsidP="000E2E64">
      <w:r w:rsidRPr="00747C58">
        <w:t>For example, sampled consumers interviewed said the following:</w:t>
      </w:r>
    </w:p>
    <w:p w14:paraId="350E49DF" w14:textId="77777777" w:rsidR="000E2E64" w:rsidRPr="00747C58"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747C58">
        <w:rPr>
          <w:rFonts w:eastAsiaTheme="minorHAnsi"/>
        </w:rPr>
        <w:t>They are treated with respect by staff all or most of the time</w:t>
      </w:r>
    </w:p>
    <w:p w14:paraId="0034B420" w14:textId="77777777" w:rsidR="000E2E64"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157545">
        <w:rPr>
          <w:rFonts w:eastAsiaTheme="minorHAnsi"/>
        </w:rPr>
        <w:t>They had a say over their care and staff do not force them to do anything against their wishes.</w:t>
      </w:r>
    </w:p>
    <w:p w14:paraId="00EEE760" w14:textId="77777777" w:rsidR="000E2E64"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747C58">
        <w:rPr>
          <w:rFonts w:eastAsiaTheme="minorHAnsi"/>
        </w:rPr>
        <w:t>They were mostly satisfied with the information updates provided to them and their representatives</w:t>
      </w:r>
    </w:p>
    <w:p w14:paraId="682F06BF" w14:textId="77777777" w:rsidR="000E2E64" w:rsidRPr="00FF0DA4" w:rsidRDefault="000E2E64" w:rsidP="000E2E64">
      <w:pPr>
        <w:rPr>
          <w:rFonts w:eastAsia="Calibri"/>
          <w:lang w:eastAsia="en-US"/>
        </w:rPr>
      </w:pPr>
      <w:r w:rsidRPr="00FF0DA4">
        <w:rPr>
          <w:rFonts w:eastAsiaTheme="minorHAnsi"/>
        </w:rPr>
        <w:t xml:space="preserve">The Quality Standard is assessed as </w:t>
      </w:r>
      <w:r w:rsidRPr="00FF0DA4">
        <w:rPr>
          <w:rFonts w:eastAsiaTheme="minorHAnsi"/>
          <w:color w:val="auto"/>
        </w:rPr>
        <w:t>Compliant</w:t>
      </w:r>
      <w:r w:rsidRPr="00FF0DA4" w:rsidDel="00083165">
        <w:rPr>
          <w:rFonts w:eastAsiaTheme="minorHAnsi"/>
          <w:color w:val="auto"/>
        </w:rPr>
        <w:t xml:space="preserve"> </w:t>
      </w:r>
      <w:r w:rsidRPr="00FF0DA4">
        <w:rPr>
          <w:rFonts w:eastAsiaTheme="minorHAnsi"/>
          <w:color w:val="auto"/>
        </w:rPr>
        <w:t xml:space="preserve">as all of the </w:t>
      </w:r>
      <w:r>
        <w:rPr>
          <w:rFonts w:eastAsiaTheme="minorHAnsi"/>
          <w:color w:val="auto"/>
        </w:rPr>
        <w:t>six</w:t>
      </w:r>
      <w:r w:rsidRPr="00FF0DA4">
        <w:rPr>
          <w:rFonts w:eastAsiaTheme="minorHAnsi"/>
          <w:color w:val="auto"/>
        </w:rPr>
        <w:t xml:space="preserve"> specific requirements have been assessed as Compliant.</w:t>
      </w:r>
    </w:p>
    <w:p w14:paraId="6F22B06D" w14:textId="77777777" w:rsidR="000E2E64" w:rsidRPr="00747C58" w:rsidRDefault="000E2E64" w:rsidP="000E2E64">
      <w:pPr>
        <w:pStyle w:val="ListParagraph"/>
        <w:numPr>
          <w:ilvl w:val="0"/>
          <w:numId w:val="0"/>
        </w:numPr>
        <w:autoSpaceDE w:val="0"/>
        <w:autoSpaceDN w:val="0"/>
        <w:adjustRightInd w:val="0"/>
        <w:spacing w:after="0" w:line="240" w:lineRule="auto"/>
        <w:ind w:left="720"/>
        <w:rPr>
          <w:rFonts w:eastAsiaTheme="minorHAnsi"/>
        </w:rPr>
      </w:pPr>
    </w:p>
    <w:p w14:paraId="20D73F5C" w14:textId="77777777" w:rsidR="000E2E64" w:rsidRDefault="000E2E64" w:rsidP="000E2E64">
      <w:pPr>
        <w:pStyle w:val="Heading2"/>
      </w:pPr>
      <w:r w:rsidRPr="00D435F8">
        <w:lastRenderedPageBreak/>
        <w:t>Assessment of Standard 1 Requirements</w:t>
      </w:r>
      <w:r w:rsidRPr="0066387A">
        <w:rPr>
          <w:i/>
          <w:color w:val="0000FF"/>
          <w:sz w:val="24"/>
          <w:szCs w:val="24"/>
        </w:rPr>
        <w:t xml:space="preserve"> </w:t>
      </w:r>
    </w:p>
    <w:p w14:paraId="7CA66657" w14:textId="77777777" w:rsidR="000E2E64" w:rsidRDefault="000E2E64" w:rsidP="000E2E64">
      <w:pPr>
        <w:pStyle w:val="Heading3"/>
      </w:pPr>
      <w:r w:rsidRPr="00051035">
        <w:t>Requirement 1(3)(a)</w:t>
      </w:r>
      <w:r w:rsidRPr="00051035">
        <w:tab/>
        <w:t>Compliant</w:t>
      </w:r>
    </w:p>
    <w:p w14:paraId="16B1011B" w14:textId="77777777" w:rsidR="000E2E64" w:rsidRDefault="000E2E64" w:rsidP="000E2E64">
      <w:pPr>
        <w:rPr>
          <w:i/>
        </w:rPr>
      </w:pPr>
      <w:r w:rsidRPr="008D114F">
        <w:rPr>
          <w:i/>
        </w:rPr>
        <w:t>Each consumer is treated with dignity and respect, with their identity, culture and diversity valued.</w:t>
      </w:r>
    </w:p>
    <w:p w14:paraId="1F84390F" w14:textId="77777777" w:rsidR="000E2E64" w:rsidRDefault="000E2E64" w:rsidP="000E2E64">
      <w:pPr>
        <w:pStyle w:val="Heading3"/>
      </w:pPr>
      <w:r>
        <w:t>Requirement 1(3)(b)</w:t>
      </w:r>
      <w:r>
        <w:tab/>
        <w:t>Compliant</w:t>
      </w:r>
    </w:p>
    <w:p w14:paraId="2E8DBC88" w14:textId="77777777" w:rsidR="000E2E64" w:rsidRPr="008D114F" w:rsidRDefault="000E2E64" w:rsidP="000E2E64">
      <w:pPr>
        <w:rPr>
          <w:i/>
        </w:rPr>
      </w:pPr>
      <w:r w:rsidRPr="008D114F">
        <w:rPr>
          <w:i/>
        </w:rPr>
        <w:t>Care and services are culturally safe.</w:t>
      </w:r>
    </w:p>
    <w:p w14:paraId="0E867D35" w14:textId="77777777" w:rsidR="000E2E64" w:rsidRPr="00DD02D3" w:rsidRDefault="000E2E64" w:rsidP="000E2E64">
      <w:pPr>
        <w:pStyle w:val="Heading3"/>
      </w:pPr>
      <w:r w:rsidRPr="00DD02D3">
        <w:t>Requirement 1(3)(c)</w:t>
      </w:r>
      <w:r w:rsidRPr="00DD02D3">
        <w:tab/>
        <w:t>Compliant</w:t>
      </w:r>
      <w:r w:rsidRPr="00DD02D3" w:rsidDel="001961C4">
        <w:t xml:space="preserve"> </w:t>
      </w:r>
    </w:p>
    <w:p w14:paraId="587E1EE3" w14:textId="77777777" w:rsidR="000E2E64" w:rsidRPr="008D114F" w:rsidRDefault="000E2E64" w:rsidP="000E2E64">
      <w:pPr>
        <w:tabs>
          <w:tab w:val="right" w:pos="9026"/>
        </w:tabs>
        <w:spacing w:before="0" w:after="0"/>
        <w:outlineLvl w:val="4"/>
        <w:rPr>
          <w:i/>
        </w:rPr>
      </w:pPr>
      <w:r w:rsidRPr="008D114F">
        <w:rPr>
          <w:i/>
        </w:rPr>
        <w:t xml:space="preserve">Each consumer is supported to exercise choice and independence, including to: </w:t>
      </w:r>
    </w:p>
    <w:p w14:paraId="7973D2FD" w14:textId="77777777" w:rsidR="000E2E64" w:rsidRPr="008D114F" w:rsidRDefault="000E2E64" w:rsidP="000E2E6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721CA8" w14:textId="77777777" w:rsidR="000E2E64" w:rsidRPr="008D114F" w:rsidRDefault="000E2E64" w:rsidP="000E2E6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C256D7" w14:textId="77777777" w:rsidR="000E2E64" w:rsidRPr="008D114F" w:rsidRDefault="000E2E64" w:rsidP="000E2E64">
      <w:pPr>
        <w:numPr>
          <w:ilvl w:val="0"/>
          <w:numId w:val="11"/>
        </w:numPr>
        <w:tabs>
          <w:tab w:val="right" w:pos="9026"/>
        </w:tabs>
        <w:spacing w:before="0" w:after="0"/>
        <w:ind w:left="567" w:hanging="425"/>
        <w:outlineLvl w:val="4"/>
        <w:rPr>
          <w:i/>
        </w:rPr>
      </w:pPr>
      <w:r w:rsidRPr="008D114F">
        <w:rPr>
          <w:i/>
        </w:rPr>
        <w:t xml:space="preserve">communicate their decisions; and </w:t>
      </w:r>
    </w:p>
    <w:p w14:paraId="218A28AF" w14:textId="77777777" w:rsidR="000E2E64" w:rsidRPr="008D114F" w:rsidRDefault="000E2E64" w:rsidP="000E2E6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478C5A" w14:textId="77777777" w:rsidR="000E2E64" w:rsidRDefault="000E2E64" w:rsidP="000E2E64">
      <w:pPr>
        <w:pStyle w:val="Heading3"/>
      </w:pPr>
      <w:r>
        <w:t>Requirement 1(3)(d)</w:t>
      </w:r>
      <w:r>
        <w:tab/>
        <w:t>Compliant</w:t>
      </w:r>
    </w:p>
    <w:p w14:paraId="6FE03D2C" w14:textId="77777777" w:rsidR="000E2E64" w:rsidRPr="008D114F" w:rsidRDefault="000E2E64" w:rsidP="000E2E64">
      <w:pPr>
        <w:rPr>
          <w:i/>
        </w:rPr>
      </w:pPr>
      <w:r w:rsidRPr="008D114F">
        <w:rPr>
          <w:i/>
        </w:rPr>
        <w:t>Each consumer is supported to take risks to enable them to live the best life they can.</w:t>
      </w:r>
    </w:p>
    <w:p w14:paraId="0897B115" w14:textId="77777777" w:rsidR="000E2E64" w:rsidRDefault="000E2E64" w:rsidP="000E2E64">
      <w:pPr>
        <w:pStyle w:val="Heading3"/>
      </w:pPr>
      <w:r>
        <w:t xml:space="preserve">Requirement 1(3)(e)                                                                          Compliant   </w:t>
      </w:r>
    </w:p>
    <w:p w14:paraId="3E711BEA" w14:textId="77777777" w:rsidR="000E2E64" w:rsidRPr="0087403B" w:rsidRDefault="000E2E64" w:rsidP="000E2E64">
      <w:pPr>
        <w:pStyle w:val="Heading3"/>
        <w:rPr>
          <w:b w:val="0"/>
          <w:i/>
          <w:color w:val="000000"/>
          <w:sz w:val="24"/>
        </w:rPr>
      </w:pPr>
      <w:r w:rsidRPr="0087403B">
        <w:rPr>
          <w:b w:val="0"/>
          <w:i/>
          <w:color w:val="000000"/>
          <w:sz w:val="24"/>
        </w:rPr>
        <w:t>Information provided to each consumer is current, accurate and timely, and communicated in a way that is clear, easy to understand and enables them to exercise choice.</w:t>
      </w:r>
    </w:p>
    <w:p w14:paraId="1448BD12" w14:textId="77777777" w:rsidR="000E2E64" w:rsidRPr="007F4114" w:rsidRDefault="000E2E64" w:rsidP="000E2E64">
      <w:pPr>
        <w:autoSpaceDE w:val="0"/>
        <w:autoSpaceDN w:val="0"/>
        <w:adjustRightInd w:val="0"/>
        <w:spacing w:after="0" w:line="240" w:lineRule="auto"/>
      </w:pPr>
      <w:r>
        <w:t>T</w:t>
      </w:r>
      <w:r w:rsidRPr="00157545">
        <w:t>he Assessment Team</w:t>
      </w:r>
      <w:r>
        <w:t xml:space="preserve"> </w:t>
      </w:r>
      <w:r w:rsidRPr="007F4114">
        <w:t xml:space="preserve">observed </w:t>
      </w:r>
      <w:r>
        <w:t>evid</w:t>
      </w:r>
      <w:r w:rsidRPr="007F4114">
        <w:t>ence that generally each consumer or</w:t>
      </w:r>
      <w:r>
        <w:t xml:space="preserve"> </w:t>
      </w:r>
      <w:r w:rsidRPr="007F4114">
        <w:t>their representative has all the information they need to make informed choices and</w:t>
      </w:r>
      <w:r>
        <w:t xml:space="preserve"> </w:t>
      </w:r>
      <w:r w:rsidRPr="007F4114">
        <w:t>decisions about all aspects of care and services through newsletters, handbooks,</w:t>
      </w:r>
      <w:r>
        <w:t xml:space="preserve"> </w:t>
      </w:r>
      <w:r w:rsidRPr="007F4114">
        <w:t>informal discussions about care, and meeting minutes.</w:t>
      </w:r>
      <w:r>
        <w:t xml:space="preserve"> </w:t>
      </w:r>
      <w:r w:rsidRPr="007F4114">
        <w:t>Workforce orientation, training or other records show how the organisation supports</w:t>
      </w:r>
      <w:r>
        <w:t xml:space="preserve"> </w:t>
      </w:r>
      <w:r w:rsidRPr="007F4114">
        <w:t>the workforce in this requirement.</w:t>
      </w:r>
    </w:p>
    <w:p w14:paraId="458A25F1" w14:textId="77777777" w:rsidR="000E2E64" w:rsidRDefault="000E2E64" w:rsidP="000E2E64">
      <w:pPr>
        <w:rPr>
          <w:rFonts w:eastAsiaTheme="minorHAnsi"/>
        </w:rPr>
      </w:pPr>
      <w:r>
        <w:t xml:space="preserve">Whilst management </w:t>
      </w:r>
      <w:r w:rsidRPr="00A7367A">
        <w:t>demonstrated</w:t>
      </w:r>
      <w:r>
        <w:t xml:space="preserve"> in a variety of ways that consumers information is current, accurate and timely which enables consumers to exercise choice, there were deficits with psychotropic medication documentation, consultation processes and monitoring of the medication by registered staff. Information </w:t>
      </w:r>
      <w:r w:rsidRPr="00E3648B">
        <w:t>provided</w:t>
      </w:r>
      <w:r>
        <w:t xml:space="preserve"> to consumers is general in nature, is</w:t>
      </w:r>
      <w:r w:rsidRPr="00E3648B">
        <w:t xml:space="preserve"> </w:t>
      </w:r>
      <w:r>
        <w:t xml:space="preserve">not </w:t>
      </w:r>
      <w:r w:rsidRPr="00E3648B">
        <w:t xml:space="preserve">current, accurate </w:t>
      </w:r>
      <w:r>
        <w:t>and/or</w:t>
      </w:r>
      <w:r w:rsidRPr="00E3648B">
        <w:t xml:space="preserve"> timely, and communicated in a way </w:t>
      </w:r>
      <w:r w:rsidRPr="00E3648B">
        <w:lastRenderedPageBreak/>
        <w:t>that is clear, easy to understand</w:t>
      </w:r>
      <w:r>
        <w:t xml:space="preserve">. In </w:t>
      </w:r>
      <w:r w:rsidRPr="00157545">
        <w:t xml:space="preserve">approximately fifty percent of </w:t>
      </w:r>
      <w:r>
        <w:t xml:space="preserve">cases where </w:t>
      </w:r>
      <w:r w:rsidRPr="00157545">
        <w:t>psychotropic medications</w:t>
      </w:r>
      <w:r>
        <w:t xml:space="preserve"> were prescribed</w:t>
      </w:r>
      <w:r w:rsidRPr="00157545">
        <w:t>, the consumer or their representative ha</w:t>
      </w:r>
      <w:r>
        <w:t>d</w:t>
      </w:r>
      <w:r w:rsidRPr="00157545">
        <w:t xml:space="preserve"> not been</w:t>
      </w:r>
      <w:r>
        <w:t xml:space="preserve"> </w:t>
      </w:r>
      <w:r w:rsidRPr="00B83152">
        <w:rPr>
          <w:rFonts w:eastAsiaTheme="minorHAnsi"/>
        </w:rPr>
        <w:t xml:space="preserve">consulted </w:t>
      </w:r>
      <w:r>
        <w:rPr>
          <w:rFonts w:eastAsiaTheme="minorHAnsi"/>
        </w:rPr>
        <w:t xml:space="preserve">on the </w:t>
      </w:r>
      <w:r w:rsidRPr="00B83152">
        <w:rPr>
          <w:rFonts w:eastAsiaTheme="minorHAnsi"/>
        </w:rPr>
        <w:t>protentional risk</w:t>
      </w:r>
      <w:r>
        <w:rPr>
          <w:rFonts w:eastAsiaTheme="minorHAnsi"/>
        </w:rPr>
        <w:t>s</w:t>
      </w:r>
      <w:r w:rsidRPr="00B83152">
        <w:rPr>
          <w:rFonts w:eastAsiaTheme="minorHAnsi"/>
        </w:rPr>
        <w:t xml:space="preserve"> of the medication by the registered staff or</w:t>
      </w:r>
      <w:r>
        <w:rPr>
          <w:rFonts w:eastAsiaTheme="minorHAnsi"/>
        </w:rPr>
        <w:t xml:space="preserve"> </w:t>
      </w:r>
      <w:r w:rsidRPr="00B83152">
        <w:rPr>
          <w:rFonts w:eastAsiaTheme="minorHAnsi"/>
        </w:rPr>
        <w:t>medical officer.</w:t>
      </w:r>
    </w:p>
    <w:p w14:paraId="5FDE768D" w14:textId="58B5E13A" w:rsidR="000E2E64" w:rsidRDefault="000E2E64" w:rsidP="000E2E64">
      <w:r>
        <w:rPr>
          <w:rFonts w:eastAsiaTheme="minorHAnsi"/>
        </w:rPr>
        <w:t xml:space="preserve">In their response, the Approved Provider submitted information about the issues raised by the </w:t>
      </w:r>
      <w:r w:rsidR="00684FAA">
        <w:rPr>
          <w:rFonts w:eastAsiaTheme="minorHAnsi"/>
        </w:rPr>
        <w:t>Assessment</w:t>
      </w:r>
      <w:r>
        <w:rPr>
          <w:rFonts w:eastAsiaTheme="minorHAnsi"/>
        </w:rPr>
        <w:t xml:space="preserve"> Team. The information provided did acknowledge that there was a deficit in information provided to consumers on </w:t>
      </w:r>
      <w:r w:rsidR="00684FAA">
        <w:rPr>
          <w:rFonts w:eastAsiaTheme="minorHAnsi"/>
        </w:rPr>
        <w:t>psychotropic</w:t>
      </w:r>
      <w:r>
        <w:rPr>
          <w:rFonts w:eastAsiaTheme="minorHAnsi"/>
        </w:rPr>
        <w:t xml:space="preserve"> medications however I would agree with the Approved Provider that overall the consumers were shown dignity and provided i</w:t>
      </w:r>
      <w:r w:rsidRPr="005074AF">
        <w:rPr>
          <w:rFonts w:eastAsiaTheme="minorHAnsi"/>
        </w:rPr>
        <w:t>nformation that is current, accurate</w:t>
      </w:r>
      <w:r>
        <w:rPr>
          <w:rFonts w:eastAsiaTheme="minorHAnsi"/>
        </w:rPr>
        <w:t xml:space="preserve">, </w:t>
      </w:r>
      <w:r w:rsidRPr="005074AF">
        <w:rPr>
          <w:rFonts w:eastAsiaTheme="minorHAnsi"/>
        </w:rPr>
        <w:t>timely</w:t>
      </w:r>
      <w:r>
        <w:rPr>
          <w:rFonts w:eastAsiaTheme="minorHAnsi"/>
        </w:rPr>
        <w:t xml:space="preserve"> </w:t>
      </w:r>
      <w:r w:rsidRPr="005074AF">
        <w:rPr>
          <w:rFonts w:eastAsiaTheme="minorHAnsi"/>
        </w:rPr>
        <w:t>and communicated in a way that is clear</w:t>
      </w:r>
      <w:r>
        <w:rPr>
          <w:rFonts w:eastAsiaTheme="minorHAnsi"/>
        </w:rPr>
        <w:t xml:space="preserve"> and </w:t>
      </w:r>
      <w:r w:rsidRPr="005074AF">
        <w:rPr>
          <w:rFonts w:eastAsiaTheme="minorHAnsi"/>
        </w:rPr>
        <w:t>easy to</w:t>
      </w:r>
      <w:r w:rsidRPr="008D114F">
        <w:rPr>
          <w:i/>
        </w:rPr>
        <w:t xml:space="preserve"> </w:t>
      </w:r>
      <w:r w:rsidRPr="005074AF">
        <w:t>understand</w:t>
      </w:r>
      <w:r>
        <w:t xml:space="preserve">. It is also clear that even though information on </w:t>
      </w:r>
      <w:r w:rsidR="00684FAA">
        <w:t>psychotropic</w:t>
      </w:r>
      <w:r>
        <w:t xml:space="preserve"> medication may have been deficient this does not necessarily equate to a lack of choice. </w:t>
      </w:r>
      <w:r>
        <w:rPr>
          <w:rFonts w:eastAsiaTheme="minorHAnsi"/>
        </w:rPr>
        <w:t>I have addressed the issues associated with the use of psychotropic medication in my compliance finding in requirement 3(3)a.</w:t>
      </w:r>
    </w:p>
    <w:p w14:paraId="7476DD8E" w14:textId="77777777" w:rsidR="000E2E64" w:rsidRDefault="000E2E64" w:rsidP="000E2E64">
      <w:pPr>
        <w:rPr>
          <w:rFonts w:eastAsiaTheme="minorHAnsi"/>
        </w:rPr>
      </w:pPr>
      <w:r>
        <w:t xml:space="preserve">I </w:t>
      </w:r>
      <w:r>
        <w:rPr>
          <w:rFonts w:eastAsiaTheme="minorHAnsi"/>
        </w:rPr>
        <w:t xml:space="preserve">am of the view that the Approved Provider </w:t>
      </w:r>
      <w:r w:rsidRPr="005074AF">
        <w:rPr>
          <w:rFonts w:eastAsiaTheme="minorHAnsi"/>
          <w:color w:val="auto"/>
        </w:rPr>
        <w:t>does</w:t>
      </w:r>
      <w:r w:rsidRPr="00747C58">
        <w:rPr>
          <w:rFonts w:eastAsiaTheme="minorHAnsi"/>
          <w:color w:val="FF0000"/>
        </w:rPr>
        <w:t xml:space="preserve"> </w:t>
      </w:r>
      <w:r>
        <w:rPr>
          <w:rFonts w:eastAsiaTheme="minorHAnsi"/>
        </w:rPr>
        <w:t xml:space="preserve">comply with this requirement as it </w:t>
      </w:r>
      <w:r w:rsidRPr="005074AF">
        <w:rPr>
          <w:rFonts w:eastAsiaTheme="minorHAnsi"/>
          <w:color w:val="auto"/>
        </w:rPr>
        <w:t>does</w:t>
      </w:r>
      <w:r w:rsidRPr="00747C58">
        <w:rPr>
          <w:rFonts w:eastAsiaTheme="minorHAnsi"/>
          <w:color w:val="FF0000"/>
        </w:rPr>
        <w:t xml:space="preserve"> </w:t>
      </w:r>
      <w:r>
        <w:rPr>
          <w:rFonts w:eastAsiaTheme="minorHAnsi"/>
        </w:rPr>
        <w:t>demonstrate that information provided to each consumer is current, accurate and timely, and communicated in a way that is clear, easy to understand and enable them to exercise choice in the majority of cases.</w:t>
      </w:r>
    </w:p>
    <w:p w14:paraId="0F1E84BA" w14:textId="77777777" w:rsidR="000E2E64" w:rsidRDefault="000E2E64" w:rsidP="000E2E64">
      <w:pPr>
        <w:pStyle w:val="Heading3"/>
      </w:pPr>
      <w:r>
        <w:t>Requirement 1(3)(f)</w:t>
      </w:r>
      <w:r>
        <w:tab/>
        <w:t>Compliant</w:t>
      </w:r>
    </w:p>
    <w:p w14:paraId="20D69C07" w14:textId="77777777" w:rsidR="000E2E64" w:rsidRPr="008D114F" w:rsidRDefault="000E2E64" w:rsidP="000E2E64">
      <w:pPr>
        <w:rPr>
          <w:i/>
        </w:rPr>
      </w:pPr>
      <w:r w:rsidRPr="008D114F">
        <w:rPr>
          <w:i/>
        </w:rPr>
        <w:t>Each consumer’s privacy is respected and personal information is kept confidential.</w:t>
      </w:r>
    </w:p>
    <w:p w14:paraId="642C84D1" w14:textId="77777777" w:rsidR="000E2E64" w:rsidRPr="00154403" w:rsidRDefault="000E2E64" w:rsidP="000E2E64"/>
    <w:p w14:paraId="1AF042AF" w14:textId="77777777" w:rsidR="000E2E64" w:rsidRDefault="000E2E64" w:rsidP="000E2E64">
      <w:pPr>
        <w:sectPr w:rsidR="000E2E64" w:rsidSect="00157545">
          <w:headerReference w:type="default" r:id="rId21"/>
          <w:type w:val="continuous"/>
          <w:pgSz w:w="11906" w:h="16838"/>
          <w:pgMar w:top="1701" w:right="1418" w:bottom="1418" w:left="1418" w:header="568" w:footer="397" w:gutter="0"/>
          <w:cols w:space="708"/>
          <w:titlePg/>
          <w:docGrid w:linePitch="360"/>
        </w:sectPr>
      </w:pPr>
    </w:p>
    <w:p w14:paraId="0E3AF79D" w14:textId="77777777" w:rsidR="000E2E64" w:rsidRDefault="000E2E64" w:rsidP="000E2E64">
      <w:pPr>
        <w:pStyle w:val="Heading1"/>
        <w:tabs>
          <w:tab w:val="right" w:pos="9070"/>
        </w:tabs>
        <w:spacing w:before="560" w:after="640"/>
        <w:rPr>
          <w:color w:val="FFFFFF" w:themeColor="background1"/>
        </w:rPr>
        <w:sectPr w:rsidR="000E2E64" w:rsidSect="0015754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7B484A0" wp14:editId="1350E1E4">
            <wp:simplePos x="0" y="0"/>
            <wp:positionH relativeFrom="page">
              <wp:posOffset>6985</wp:posOffset>
            </wp:positionH>
            <wp:positionV relativeFrom="paragraph">
              <wp:posOffset>-7620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75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Pr>
          <w:color w:val="FFFFFF" w:themeColor="background1"/>
          <w:sz w:val="36"/>
        </w:rPr>
        <w:t xml:space="preserve"> </w:t>
      </w:r>
      <w:r w:rsidRPr="00703E80">
        <w:rPr>
          <w:color w:val="FFFFFF" w:themeColor="background1"/>
          <w:sz w:val="36"/>
        </w:rPr>
        <w:t>NO</w:t>
      </w:r>
      <w:r>
        <w:rPr>
          <w:color w:val="FFFFFF" w:themeColor="background1"/>
          <w:sz w:val="36"/>
        </w:rPr>
        <w:t>N-</w:t>
      </w:r>
      <w:r w:rsidRPr="00703E80">
        <w:rPr>
          <w:color w:val="FFFFFF" w:themeColor="background1"/>
          <w:sz w:val="36"/>
        </w:rPr>
        <w:t>COMPLIANT</w:t>
      </w:r>
      <w:r w:rsidRPr="00703E80">
        <w:rPr>
          <w:color w:val="FFFFFF" w:themeColor="background1"/>
        </w:rPr>
        <w:br/>
        <w:t>Ongoing assessment and planning with consumers</w:t>
      </w:r>
    </w:p>
    <w:p w14:paraId="0739F2D1" w14:textId="77777777" w:rsidR="000E2E64" w:rsidRPr="00ED6B57" w:rsidRDefault="000E2E64" w:rsidP="000E2E64">
      <w:pPr>
        <w:pStyle w:val="Heading3"/>
        <w:shd w:val="clear" w:color="auto" w:fill="F2F2F2" w:themeFill="background1" w:themeFillShade="F2"/>
      </w:pPr>
      <w:r w:rsidRPr="00ED6B57">
        <w:t>Consumer outcome:</w:t>
      </w:r>
    </w:p>
    <w:p w14:paraId="5524F8EB" w14:textId="77777777" w:rsidR="000E2E64" w:rsidRPr="00ED6B57" w:rsidRDefault="000E2E64" w:rsidP="000E2E6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6E23AB" w14:textId="77777777" w:rsidR="000E2E64" w:rsidRPr="00ED6B57" w:rsidRDefault="000E2E64" w:rsidP="000E2E64">
      <w:pPr>
        <w:pStyle w:val="Heading3"/>
        <w:shd w:val="clear" w:color="auto" w:fill="F2F2F2" w:themeFill="background1" w:themeFillShade="F2"/>
      </w:pPr>
      <w:r w:rsidRPr="00ED6B57">
        <w:t>Organisation statement:</w:t>
      </w:r>
    </w:p>
    <w:p w14:paraId="4A5B17DC" w14:textId="77777777" w:rsidR="000E2E64" w:rsidRPr="00ED6B57" w:rsidRDefault="000E2E64" w:rsidP="000E2E6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AF2A5E" w14:textId="77777777" w:rsidR="000E2E64" w:rsidRDefault="000E2E64" w:rsidP="000E2E64">
      <w:pPr>
        <w:pStyle w:val="Heading2"/>
      </w:pPr>
      <w:r>
        <w:t xml:space="preserve">Assessment </w:t>
      </w:r>
      <w:r w:rsidRPr="002B2C0F">
        <w:t>of Standard</w:t>
      </w:r>
      <w:r>
        <w:t xml:space="preserve"> 2</w:t>
      </w:r>
    </w:p>
    <w:p w14:paraId="11F90AA7" w14:textId="77777777" w:rsidR="000E2E64" w:rsidRPr="00C94B3F" w:rsidRDefault="000E2E64" w:rsidP="000E2E64">
      <w:r w:rsidRPr="00C94B3F">
        <w:t>To understand the consumer’s experience and how the organisation understands</w:t>
      </w:r>
      <w:r>
        <w:t xml:space="preserve"> </w:t>
      </w:r>
      <w:r w:rsidRPr="00C94B3F">
        <w:t>and applies the requirements within this Standard, the Assessment Team sampled</w:t>
      </w:r>
      <w:r>
        <w:t xml:space="preserve"> </w:t>
      </w:r>
      <w:r w:rsidRPr="00C94B3F">
        <w:t>the experience of consumers – reviewing their care planning documents in detail,</w:t>
      </w:r>
      <w:r>
        <w:t xml:space="preserve"> </w:t>
      </w:r>
      <w:r w:rsidRPr="00C94B3F">
        <w:t>asking consumers about how they are involved in care planning, and interviewing</w:t>
      </w:r>
      <w:r>
        <w:t xml:space="preserve"> </w:t>
      </w:r>
      <w:r w:rsidRPr="00C94B3F">
        <w:t>staff about how they use care planning documents and review them on an ongoing</w:t>
      </w:r>
      <w:r>
        <w:t xml:space="preserve"> </w:t>
      </w:r>
      <w:r w:rsidRPr="00C94B3F">
        <w:t>basis.</w:t>
      </w:r>
    </w:p>
    <w:p w14:paraId="1A1A6C7B" w14:textId="77777777" w:rsidR="000E2E64" w:rsidRPr="00C94B3F" w:rsidRDefault="000E2E64" w:rsidP="000E2E64">
      <w:r w:rsidRPr="00C94B3F">
        <w:t>While most sampled consumers confirmed that they feel like partners in the ongoing</w:t>
      </w:r>
      <w:r>
        <w:t xml:space="preserve"> </w:t>
      </w:r>
      <w:r w:rsidRPr="00C94B3F">
        <w:t>assessment and planning of their care and services, others did not.</w:t>
      </w:r>
    </w:p>
    <w:p w14:paraId="02C06CED" w14:textId="77777777" w:rsidR="000E2E64" w:rsidRPr="00C94B3F" w:rsidRDefault="000E2E64" w:rsidP="000E2E64">
      <w:r w:rsidRPr="00C94B3F">
        <w:t>For example:</w:t>
      </w:r>
    </w:p>
    <w:p w14:paraId="2B1F6317"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 service is unable to demonstrate effective incident management, review and care updates.</w:t>
      </w:r>
    </w:p>
    <w:p w14:paraId="6E293C87"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Clinical staff do not demonstrate an understanding of individualised risks to consumers in relation to the assessment and use of psychotropic medication.</w:t>
      </w:r>
    </w:p>
    <w:p w14:paraId="3F03E959"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Consumer feedback is positive in relation to needs and preferences being met. </w:t>
      </w:r>
    </w:p>
    <w:p w14:paraId="141BE12A" w14:textId="77777777" w:rsidR="000E2E64" w:rsidRPr="00C94B3F"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Representative</w:t>
      </w:r>
      <w:r w:rsidRPr="00C94B3F">
        <w:t xml:space="preserve"> feedback received indicates end of life planning and advance care</w:t>
      </w:r>
      <w:r>
        <w:t xml:space="preserve"> </w:t>
      </w:r>
      <w:r w:rsidRPr="00C94B3F">
        <w:t>planning has been attended and consumers goals and needs are met.</w:t>
      </w:r>
    </w:p>
    <w:p w14:paraId="0C99B5F8" w14:textId="77777777" w:rsidR="000E2E64" w:rsidRDefault="000E2E64" w:rsidP="000E2E64">
      <w:pPr>
        <w:autoSpaceDE w:val="0"/>
        <w:autoSpaceDN w:val="0"/>
        <w:adjustRightInd w:val="0"/>
        <w:spacing w:after="0" w:line="240" w:lineRule="auto"/>
        <w:rPr>
          <w:rFonts w:ascii="CIDFont+F1" w:hAnsi="CIDFont+F1" w:cs="CIDFont+F1"/>
        </w:rPr>
      </w:pPr>
      <w:r w:rsidRPr="00C94B3F">
        <w:t>The service is unable to demonstrate effective incident management, review and</w:t>
      </w:r>
      <w:r>
        <w:t xml:space="preserve"> </w:t>
      </w:r>
      <w:r w:rsidRPr="00C94B3F">
        <w:t>care updates. Clinical staff do not demonstrate an understanding of individualised</w:t>
      </w:r>
      <w:r>
        <w:t xml:space="preserve"> </w:t>
      </w:r>
      <w:r w:rsidRPr="00C94B3F">
        <w:t>risks to consumers in relation to the assessment and use of psychotropic medication.</w:t>
      </w:r>
      <w:r>
        <w:rPr>
          <w:rFonts w:ascii="CIDFont+F1" w:hAnsi="CIDFont+F1" w:cs="CIDFont+F1"/>
        </w:rPr>
        <w:t xml:space="preserve"> </w:t>
      </w:r>
    </w:p>
    <w:p w14:paraId="7FE696EC" w14:textId="77777777" w:rsidR="000E2E64" w:rsidRDefault="000E2E64" w:rsidP="000E2E64">
      <w:pPr>
        <w:autoSpaceDE w:val="0"/>
        <w:autoSpaceDN w:val="0"/>
        <w:adjustRightInd w:val="0"/>
        <w:spacing w:after="0" w:line="240" w:lineRule="auto"/>
        <w:rPr>
          <w:rFonts w:ascii="CIDFont+F1" w:hAnsi="CIDFont+F1" w:cs="CIDFont+F1"/>
        </w:rPr>
      </w:pPr>
      <w:r w:rsidRPr="00C94B3F">
        <w:lastRenderedPageBreak/>
        <w:t>Overall</w:t>
      </w:r>
      <w:r>
        <w:t>,</w:t>
      </w:r>
      <w:r w:rsidRPr="00C94B3F">
        <w:t xml:space="preserve"> apart from the use of psychotropic medication</w:t>
      </w:r>
      <w:r>
        <w:t>,</w:t>
      </w:r>
      <w:r w:rsidRPr="00C94B3F">
        <w:t xml:space="preserve"> the service demonstrates they</w:t>
      </w:r>
      <w:r>
        <w:t xml:space="preserve"> </w:t>
      </w:r>
      <w:r w:rsidRPr="00C94B3F">
        <w:t>have a partnership with consumers and/or their representative to involve the</w:t>
      </w:r>
      <w:r>
        <w:t xml:space="preserve"> c</w:t>
      </w:r>
      <w:r w:rsidRPr="00C94B3F">
        <w:t>onsumer/representative in the care of the consumer.</w:t>
      </w:r>
    </w:p>
    <w:p w14:paraId="4C38E5E7" w14:textId="3ACBD315" w:rsidR="000E2E64" w:rsidRPr="00FF0DA4" w:rsidRDefault="000E2E64" w:rsidP="000E2E64">
      <w:pPr>
        <w:rPr>
          <w:rFonts w:eastAsia="Calibri"/>
          <w:i/>
          <w:color w:val="auto"/>
          <w:lang w:eastAsia="en-US"/>
        </w:rPr>
      </w:pPr>
      <w:r w:rsidRPr="00FF0DA4">
        <w:rPr>
          <w:rFonts w:eastAsiaTheme="minorHAnsi"/>
          <w:color w:val="auto"/>
        </w:rPr>
        <w:t>The Quality Standard is assessed as Non-compliant as one of the five specific requirements ha</w:t>
      </w:r>
      <w:r w:rsidR="00A04162">
        <w:rPr>
          <w:rFonts w:eastAsiaTheme="minorHAnsi"/>
          <w:color w:val="auto"/>
        </w:rPr>
        <w:t>s</w:t>
      </w:r>
      <w:r w:rsidRPr="00FF0DA4">
        <w:rPr>
          <w:rFonts w:eastAsiaTheme="minorHAnsi"/>
          <w:color w:val="auto"/>
        </w:rPr>
        <w:t xml:space="preserve"> been assessed as Non-compliant.</w:t>
      </w:r>
    </w:p>
    <w:p w14:paraId="3DD8A6A9" w14:textId="77777777" w:rsidR="000E2E64" w:rsidRDefault="000E2E64" w:rsidP="000E2E64">
      <w:pPr>
        <w:pStyle w:val="Heading2"/>
      </w:pPr>
      <w:r>
        <w:t>Assessment of Standard 2 Requirements</w:t>
      </w:r>
      <w:r w:rsidRPr="0066387A">
        <w:rPr>
          <w:i/>
          <w:color w:val="0000FF"/>
          <w:sz w:val="24"/>
          <w:szCs w:val="24"/>
        </w:rPr>
        <w:t xml:space="preserve"> </w:t>
      </w:r>
    </w:p>
    <w:p w14:paraId="3B7E6FC5" w14:textId="77777777" w:rsidR="000E2E64" w:rsidRDefault="000E2E64" w:rsidP="000E2E64">
      <w:pPr>
        <w:pStyle w:val="Heading3"/>
      </w:pPr>
      <w:r w:rsidRPr="00051035">
        <w:t xml:space="preserve">Requirement </w:t>
      </w:r>
      <w:r>
        <w:t>2</w:t>
      </w:r>
      <w:r w:rsidRPr="00051035">
        <w:t>(3)(a)</w:t>
      </w:r>
      <w:r w:rsidRPr="00051035">
        <w:tab/>
      </w:r>
      <w:r>
        <w:t>Compliant</w:t>
      </w:r>
    </w:p>
    <w:p w14:paraId="7C92B241" w14:textId="77777777" w:rsidR="000E2E64" w:rsidRPr="00D129EA" w:rsidRDefault="000E2E64" w:rsidP="000E2E64">
      <w:pPr>
        <w:pStyle w:val="Heading3"/>
        <w:rPr>
          <w:b w:val="0"/>
          <w:i/>
          <w:color w:val="000000"/>
          <w:sz w:val="24"/>
        </w:rPr>
      </w:pPr>
      <w:r w:rsidRPr="00D129EA">
        <w:rPr>
          <w:b w:val="0"/>
          <w:i/>
          <w:color w:val="000000"/>
          <w:sz w:val="24"/>
        </w:rPr>
        <w:t>Assessment and planning, including consideration of risks to the consumer’s health and well-being, informs the delivery of safe and effective care and services.</w:t>
      </w:r>
    </w:p>
    <w:p w14:paraId="22CD51B7" w14:textId="77777777" w:rsidR="000E2E64" w:rsidRDefault="000E2E64" w:rsidP="000E2E64">
      <w:r>
        <w:t>The Assessment team found that t</w:t>
      </w:r>
      <w:r w:rsidRPr="00C94B3F">
        <w:t>he sampled consumer’s care plans indicate the individualised risk to consumers</w:t>
      </w:r>
      <w:r>
        <w:t xml:space="preserve"> </w:t>
      </w:r>
      <w:r w:rsidRPr="00C94B3F">
        <w:t>health and wellbeing is not comprehensively assessed, considered or identified.</w:t>
      </w:r>
      <w:r>
        <w:t xml:space="preserve"> </w:t>
      </w:r>
      <w:r w:rsidRPr="00C94B3F">
        <w:t>Clinical staff do not demonstrate an understanding of individualised risks to</w:t>
      </w:r>
      <w:r>
        <w:t xml:space="preserve"> </w:t>
      </w:r>
      <w:r w:rsidRPr="00C94B3F">
        <w:t>consumers in relation to the assessment and use of psychotropic medication.</w:t>
      </w:r>
      <w:r>
        <w:t xml:space="preserve"> </w:t>
      </w:r>
      <w:r w:rsidRPr="00C94B3F">
        <w:t>Documentation indicates a lack of comprehensive assessment in relation to</w:t>
      </w:r>
      <w:r>
        <w:t xml:space="preserve"> </w:t>
      </w:r>
      <w:r w:rsidRPr="00C94B3F">
        <w:t>the use and risks associated for the consumers with the individualised prescribed</w:t>
      </w:r>
      <w:r>
        <w:t xml:space="preserve"> p</w:t>
      </w:r>
      <w:r w:rsidRPr="00C94B3F">
        <w:t>sychotropic medications.</w:t>
      </w:r>
    </w:p>
    <w:p w14:paraId="39C494C0" w14:textId="70651995" w:rsidR="000E2E64" w:rsidRDefault="000E2E64" w:rsidP="000E2E64">
      <w:pPr>
        <w:rPr>
          <w:rFonts w:eastAsiaTheme="minorHAnsi"/>
        </w:rPr>
      </w:pPr>
      <w:r>
        <w:rPr>
          <w:rFonts w:eastAsiaTheme="minorHAnsi"/>
        </w:rPr>
        <w:t xml:space="preserve">In their response, the Approved Provider submitted information about the issues raised by the </w:t>
      </w:r>
      <w:r w:rsidR="00684FAA">
        <w:rPr>
          <w:rFonts w:eastAsiaTheme="minorHAnsi"/>
        </w:rPr>
        <w:t>Assessment</w:t>
      </w:r>
      <w:r>
        <w:rPr>
          <w:rFonts w:eastAsiaTheme="minorHAnsi"/>
        </w:rPr>
        <w:t xml:space="preserve"> Team. The information provided did acknowledge that comprehensive assessment associated with the risks with the use of </w:t>
      </w:r>
      <w:r w:rsidR="00684FAA">
        <w:rPr>
          <w:rFonts w:eastAsiaTheme="minorHAnsi"/>
        </w:rPr>
        <w:t>psychotropic</w:t>
      </w:r>
      <w:r>
        <w:rPr>
          <w:rFonts w:eastAsiaTheme="minorHAnsi"/>
        </w:rPr>
        <w:t xml:space="preserve"> medication could be improved however on balance, the overall care provided to consumer’s was safe, effective and supported health and </w:t>
      </w:r>
      <w:r w:rsidR="00684FAA">
        <w:rPr>
          <w:rFonts w:eastAsiaTheme="minorHAnsi"/>
        </w:rPr>
        <w:t>well-being</w:t>
      </w:r>
      <w:r>
        <w:rPr>
          <w:rFonts w:eastAsiaTheme="minorHAnsi"/>
        </w:rPr>
        <w:t>. I have addressed the issues associated with the use of psychotropic medication in my compliance finding in requirement 3(3)</w:t>
      </w:r>
      <w:r w:rsidR="00684FAA">
        <w:rPr>
          <w:rFonts w:eastAsiaTheme="minorHAnsi"/>
        </w:rPr>
        <w:t xml:space="preserve"> </w:t>
      </w:r>
      <w:r>
        <w:rPr>
          <w:rFonts w:eastAsiaTheme="minorHAnsi"/>
        </w:rPr>
        <w:t xml:space="preserve">a. There is evidence that consumers support compliance with this requirement, confirming they are happy with their care in </w:t>
      </w:r>
      <w:r w:rsidR="00684FAA">
        <w:rPr>
          <w:rFonts w:eastAsiaTheme="minorHAnsi"/>
        </w:rPr>
        <w:t>maintaining</w:t>
      </w:r>
      <w:r>
        <w:rPr>
          <w:rFonts w:eastAsiaTheme="minorHAnsi"/>
        </w:rPr>
        <w:t xml:space="preserve"> their health and </w:t>
      </w:r>
      <w:r w:rsidR="00684FAA">
        <w:rPr>
          <w:rFonts w:eastAsiaTheme="minorHAnsi"/>
        </w:rPr>
        <w:t>well-being</w:t>
      </w:r>
      <w:r>
        <w:rPr>
          <w:rFonts w:eastAsiaTheme="minorHAnsi"/>
        </w:rPr>
        <w:t xml:space="preserve">. In addition, there is no supporting evidence to show other unidentified risks other than the risks </w:t>
      </w:r>
      <w:r w:rsidR="00684FAA">
        <w:rPr>
          <w:rFonts w:eastAsiaTheme="minorHAnsi"/>
        </w:rPr>
        <w:t>associated</w:t>
      </w:r>
      <w:r>
        <w:rPr>
          <w:rFonts w:eastAsiaTheme="minorHAnsi"/>
        </w:rPr>
        <w:t xml:space="preserve"> with </w:t>
      </w:r>
      <w:r w:rsidR="00684FAA">
        <w:rPr>
          <w:rFonts w:eastAsiaTheme="minorHAnsi"/>
        </w:rPr>
        <w:t>psychotropic</w:t>
      </w:r>
      <w:r>
        <w:rPr>
          <w:rFonts w:eastAsiaTheme="minorHAnsi"/>
        </w:rPr>
        <w:t xml:space="preserve"> medications that could potentially pose a risk to consumer’s health and </w:t>
      </w:r>
      <w:r w:rsidR="00684FAA">
        <w:rPr>
          <w:rFonts w:eastAsiaTheme="minorHAnsi"/>
        </w:rPr>
        <w:t>well-being</w:t>
      </w:r>
      <w:r>
        <w:rPr>
          <w:rFonts w:eastAsiaTheme="minorHAnsi"/>
        </w:rPr>
        <w:t xml:space="preserve">.  </w:t>
      </w:r>
    </w:p>
    <w:p w14:paraId="458B573A" w14:textId="77777777" w:rsidR="000E2E64" w:rsidRPr="004F2E03" w:rsidRDefault="000E2E64" w:rsidP="000E2E64">
      <w:r>
        <w:rPr>
          <w:rFonts w:eastAsiaTheme="minorHAnsi"/>
        </w:rPr>
        <w:t xml:space="preserve">I am of the view that the Approved Provider </w:t>
      </w:r>
      <w:r w:rsidRPr="002008DD">
        <w:rPr>
          <w:rFonts w:eastAsiaTheme="minorHAnsi"/>
          <w:color w:val="auto"/>
        </w:rPr>
        <w:t>does</w:t>
      </w:r>
      <w:r w:rsidRPr="00747C58">
        <w:rPr>
          <w:rFonts w:eastAsiaTheme="minorHAnsi"/>
          <w:color w:val="FF0000"/>
        </w:rPr>
        <w:t xml:space="preserve"> </w:t>
      </w:r>
      <w:r>
        <w:rPr>
          <w:rFonts w:eastAsiaTheme="minorHAnsi"/>
        </w:rPr>
        <w:t xml:space="preserve">comply with this requirement as it </w:t>
      </w:r>
      <w:r w:rsidRPr="002008DD">
        <w:rPr>
          <w:rFonts w:eastAsiaTheme="minorHAnsi"/>
          <w:color w:val="auto"/>
        </w:rPr>
        <w:t>does</w:t>
      </w:r>
      <w:r w:rsidRPr="00747C58">
        <w:rPr>
          <w:rFonts w:eastAsiaTheme="minorHAnsi"/>
          <w:color w:val="FF0000"/>
        </w:rPr>
        <w:t xml:space="preserve"> </w:t>
      </w:r>
      <w:r>
        <w:rPr>
          <w:rFonts w:eastAsiaTheme="minorHAnsi"/>
        </w:rPr>
        <w:t xml:space="preserve">demonstrate that </w:t>
      </w:r>
      <w:r>
        <w:t>a</w:t>
      </w:r>
      <w:r w:rsidRPr="004F2E03">
        <w:t>ssessment and planning, including consideration of risks to the consumer’s health and well-being, informs the delivery of safe and effective care and services.</w:t>
      </w:r>
    </w:p>
    <w:p w14:paraId="0D9E1EDF" w14:textId="77777777" w:rsidR="000E2E64" w:rsidRPr="00C94B3F" w:rsidRDefault="000E2E64" w:rsidP="000E2E64">
      <w:pPr>
        <w:rPr>
          <w:b/>
          <w:color w:val="00577D"/>
          <w:sz w:val="26"/>
        </w:rPr>
      </w:pPr>
      <w:r w:rsidRPr="00C94B3F">
        <w:rPr>
          <w:b/>
          <w:color w:val="00577D"/>
          <w:sz w:val="26"/>
        </w:rPr>
        <w:t>Requirement 2(3)(b)</w:t>
      </w:r>
      <w:r w:rsidRPr="00C94B3F">
        <w:rPr>
          <w:b/>
          <w:color w:val="00577D"/>
          <w:sz w:val="26"/>
        </w:rPr>
        <w:tab/>
      </w:r>
      <w:r>
        <w:rPr>
          <w:b/>
          <w:color w:val="00577D"/>
          <w:sz w:val="26"/>
        </w:rPr>
        <w:t xml:space="preserve">                                                                   </w:t>
      </w:r>
      <w:r w:rsidRPr="00C94B3F">
        <w:rPr>
          <w:b/>
          <w:color w:val="00577D"/>
          <w:sz w:val="26"/>
        </w:rPr>
        <w:t>Compliant</w:t>
      </w:r>
    </w:p>
    <w:p w14:paraId="0612F97A" w14:textId="77777777" w:rsidR="000E2E64" w:rsidRPr="008D114F" w:rsidRDefault="000E2E64" w:rsidP="000E2E64">
      <w:pPr>
        <w:rPr>
          <w:i/>
        </w:rPr>
      </w:pPr>
      <w:r w:rsidRPr="008D114F">
        <w:rPr>
          <w:i/>
        </w:rPr>
        <w:t>Assessment and planning identifies and addresses the consumer’s current needs, goals and preferences, including advance care planning and end of life planning if the consumer wishes.</w:t>
      </w:r>
    </w:p>
    <w:p w14:paraId="20F97418" w14:textId="77777777" w:rsidR="000E2E64" w:rsidRDefault="000E2E64" w:rsidP="000E2E64">
      <w:pPr>
        <w:pStyle w:val="Heading3"/>
      </w:pPr>
      <w:r>
        <w:lastRenderedPageBreak/>
        <w:t>Requirement 2(3)(c)</w:t>
      </w:r>
      <w:r>
        <w:tab/>
        <w:t>Compliant</w:t>
      </w:r>
    </w:p>
    <w:p w14:paraId="1CE78E18" w14:textId="77777777" w:rsidR="000E2E64" w:rsidRPr="008D114F" w:rsidRDefault="000E2E64" w:rsidP="000E2E64">
      <w:pPr>
        <w:rPr>
          <w:i/>
        </w:rPr>
      </w:pPr>
      <w:r w:rsidRPr="008D114F">
        <w:rPr>
          <w:i/>
        </w:rPr>
        <w:t>The organisation demonstrates that assessment and planning:</w:t>
      </w:r>
    </w:p>
    <w:p w14:paraId="7A42EC3B" w14:textId="77777777" w:rsidR="000E2E64" w:rsidRPr="008D114F" w:rsidRDefault="000E2E64" w:rsidP="000E2E6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6D9881" w14:textId="77777777" w:rsidR="000E2E64" w:rsidRPr="008D114F" w:rsidRDefault="000E2E64" w:rsidP="000E2E6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807D7B" w14:textId="77777777" w:rsidR="000E2E64" w:rsidRDefault="000E2E64" w:rsidP="000E2E64">
      <w:pPr>
        <w:pStyle w:val="Heading3"/>
      </w:pPr>
      <w:r>
        <w:t>Requirement 2(3)(d)</w:t>
      </w:r>
      <w:r>
        <w:tab/>
        <w:t>Compliant</w:t>
      </w:r>
    </w:p>
    <w:p w14:paraId="7B5AB1D2" w14:textId="77777777" w:rsidR="000E2E64" w:rsidRPr="008D114F" w:rsidRDefault="000E2E64" w:rsidP="000E2E6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64B2D5" w14:textId="77777777" w:rsidR="000E2E64" w:rsidRDefault="000E2E64" w:rsidP="000E2E64">
      <w:pPr>
        <w:pStyle w:val="Heading3"/>
      </w:pPr>
      <w:r>
        <w:t>Requirement 2(3)(e)</w:t>
      </w:r>
      <w:r>
        <w:tab/>
        <w:t>Non-compliant</w:t>
      </w:r>
    </w:p>
    <w:p w14:paraId="6F2D84CB" w14:textId="77777777" w:rsidR="000E2E64" w:rsidRPr="008D114F" w:rsidRDefault="000E2E64" w:rsidP="000E2E64">
      <w:pPr>
        <w:rPr>
          <w:i/>
        </w:rPr>
      </w:pPr>
      <w:r w:rsidRPr="008D114F">
        <w:rPr>
          <w:i/>
        </w:rPr>
        <w:t>Care and services are reviewed regularly for effectiveness, and when circumstances change or when incidents impact on the needs, goals or preferences of the consumer.</w:t>
      </w:r>
    </w:p>
    <w:p w14:paraId="404C63C5" w14:textId="77777777" w:rsidR="000E2E64" w:rsidRPr="004F2E03" w:rsidRDefault="000E2E64" w:rsidP="000E2E64">
      <w:r>
        <w:t>The Assessment Team found that w</w:t>
      </w:r>
      <w:r w:rsidRPr="004F2E03">
        <w:t>hilst plans of care are reviewed regularly by registered nurses, the review of the</w:t>
      </w:r>
      <w:r>
        <w:t xml:space="preserve"> </w:t>
      </w:r>
      <w:r w:rsidRPr="004F2E03">
        <w:t>consumers’ plans is not consistently conducted when the consumer’s condition or</w:t>
      </w:r>
      <w:r>
        <w:t xml:space="preserve"> </w:t>
      </w:r>
      <w:r w:rsidRPr="004F2E03">
        <w:t>needs change. The results of documentation reviewed for sampled consumers, and</w:t>
      </w:r>
      <w:r>
        <w:t xml:space="preserve"> </w:t>
      </w:r>
      <w:r w:rsidRPr="004F2E03">
        <w:t>interviews with clinical staff, indicate the outcomes of consumer incidents do not</w:t>
      </w:r>
      <w:r>
        <w:t xml:space="preserve"> </w:t>
      </w:r>
      <w:r w:rsidRPr="004F2E03">
        <w:t>consistently result in the review of a consumer’s care and services.</w:t>
      </w:r>
      <w:r>
        <w:t xml:space="preserve"> </w:t>
      </w:r>
      <w:r w:rsidRPr="004F2E03">
        <w:t>For consumers sampled, their care plans indicated that staff not reviewing care plans</w:t>
      </w:r>
      <w:r>
        <w:t xml:space="preserve"> </w:t>
      </w:r>
      <w:r w:rsidRPr="004F2E03">
        <w:t>as needed, in particular when incidents to consumers occur.</w:t>
      </w:r>
    </w:p>
    <w:p w14:paraId="4D9C5881" w14:textId="77777777" w:rsidR="000E2E64" w:rsidRPr="004F2E03" w:rsidRDefault="000E2E64" w:rsidP="000E2E64">
      <w:r w:rsidRPr="004F2E03">
        <w:t>For the consumers sampled, care plans show evidence of review for effectiveness,</w:t>
      </w:r>
      <w:r>
        <w:t xml:space="preserve"> </w:t>
      </w:r>
      <w:r w:rsidRPr="004F2E03">
        <w:t>however this is not consistent when circumstances change, incidents occur and/or</w:t>
      </w:r>
      <w:r>
        <w:t xml:space="preserve"> </w:t>
      </w:r>
      <w:r w:rsidRPr="004F2E03">
        <w:t>when the needs of consumers changes. For example:</w:t>
      </w:r>
    </w:p>
    <w:p w14:paraId="01FC21D6"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Following changes in consumers sleep patterns or behaviour.</w:t>
      </w:r>
    </w:p>
    <w:p w14:paraId="40AAC178"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Changes in wound care treatment.</w:t>
      </w:r>
    </w:p>
    <w:p w14:paraId="71CCF14F" w14:textId="77777777" w:rsidR="000E2E64" w:rsidRPr="004F2E03"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Incidents</w:t>
      </w:r>
      <w:r w:rsidRPr="004F2E03">
        <w:t xml:space="preserve"> such as infections and skin tears.</w:t>
      </w:r>
    </w:p>
    <w:p w14:paraId="5E5256F0" w14:textId="77777777" w:rsidR="000E2E64" w:rsidRDefault="000E2E64" w:rsidP="000E2E64">
      <w:r w:rsidRPr="004F2E03">
        <w:t>Reporting of incidents and the root cause analyses of clinical incidents is not</w:t>
      </w:r>
      <w:r>
        <w:t xml:space="preserve"> </w:t>
      </w:r>
      <w:r w:rsidRPr="004F2E03">
        <w:t>consistently recorded. Incident reports reviewed by the Assessment Team indicate</w:t>
      </w:r>
      <w:r>
        <w:t xml:space="preserve"> </w:t>
      </w:r>
      <w:r w:rsidRPr="004F2E03">
        <w:t>the section to be completed by management does not consistently demonstrate a</w:t>
      </w:r>
      <w:r>
        <w:t xml:space="preserve"> </w:t>
      </w:r>
      <w:r w:rsidRPr="004F2E03">
        <w:t>review of the incident by the care manager to ensure</w:t>
      </w:r>
      <w:r>
        <w:t xml:space="preserve"> </w:t>
      </w:r>
      <w:r w:rsidRPr="004F2E03">
        <w:t xml:space="preserve">effective clinical oversight and assess any risk to consumer. </w:t>
      </w:r>
    </w:p>
    <w:p w14:paraId="17DE1D1E" w14:textId="3F455350" w:rsidR="000E2E64" w:rsidRDefault="000E2E64" w:rsidP="000E2E64">
      <w:pPr>
        <w:rPr>
          <w:rFonts w:eastAsiaTheme="minorHAnsi"/>
          <w:color w:val="FF0000"/>
        </w:rPr>
      </w:pPr>
      <w:r>
        <w:rPr>
          <w:rFonts w:eastAsiaTheme="minorHAnsi"/>
        </w:rPr>
        <w:lastRenderedPageBreak/>
        <w:t xml:space="preserve">In their response, the Approved Provider submitted information about the issues raised by the </w:t>
      </w:r>
      <w:r w:rsidR="00684FAA">
        <w:rPr>
          <w:rFonts w:eastAsiaTheme="minorHAnsi"/>
        </w:rPr>
        <w:t>Assessment</w:t>
      </w:r>
      <w:r>
        <w:rPr>
          <w:rFonts w:eastAsiaTheme="minorHAnsi"/>
        </w:rPr>
        <w:t xml:space="preserve"> Team. This information stated that care plans are reviewed every three months or earlier if requested however on the day of assessment evidence from both documents and staff interviews indicated inconsistencies especially when consumer circumstances change. </w:t>
      </w:r>
    </w:p>
    <w:p w14:paraId="3F0FB8E7" w14:textId="77777777" w:rsidR="000E2E64" w:rsidRDefault="000E2E64" w:rsidP="000E2E64">
      <w:r>
        <w:rPr>
          <w:rFonts w:eastAsiaTheme="minorHAnsi"/>
        </w:rPr>
        <w:t xml:space="preserve">I am of the view that the Approved Provider </w:t>
      </w:r>
      <w:r w:rsidRPr="003D60C7">
        <w:rPr>
          <w:rFonts w:eastAsiaTheme="minorHAnsi"/>
          <w:color w:val="auto"/>
        </w:rPr>
        <w:t xml:space="preserve">does not </w:t>
      </w:r>
      <w:r>
        <w:rPr>
          <w:rFonts w:eastAsiaTheme="minorHAnsi"/>
        </w:rPr>
        <w:t xml:space="preserve">comply with this requirement as it </w:t>
      </w:r>
      <w:r w:rsidRPr="003D60C7">
        <w:rPr>
          <w:rFonts w:eastAsiaTheme="minorHAnsi"/>
          <w:color w:val="auto"/>
        </w:rPr>
        <w:t xml:space="preserve">does not </w:t>
      </w:r>
      <w:r>
        <w:rPr>
          <w:rFonts w:eastAsiaTheme="minorHAnsi"/>
        </w:rPr>
        <w:t xml:space="preserve">demonstrate that </w:t>
      </w:r>
      <w:r w:rsidRPr="00E10EB0">
        <w:t>care and services are reviewed regularly for effectiveness, and when circumstances change or when incidents impact on the needs, goals or preferences of the consumer.</w:t>
      </w:r>
    </w:p>
    <w:p w14:paraId="593547D0" w14:textId="77777777" w:rsidR="000E2E64" w:rsidRDefault="000E2E64" w:rsidP="000E2E64">
      <w:pPr>
        <w:sectPr w:rsidR="000E2E64" w:rsidSect="00157545">
          <w:headerReference w:type="default" r:id="rId24"/>
          <w:type w:val="continuous"/>
          <w:pgSz w:w="11906" w:h="16838"/>
          <w:pgMar w:top="1701" w:right="1418" w:bottom="1418" w:left="1418" w:header="709" w:footer="397" w:gutter="0"/>
          <w:cols w:space="708"/>
          <w:titlePg/>
          <w:docGrid w:linePitch="360"/>
        </w:sectPr>
      </w:pPr>
    </w:p>
    <w:p w14:paraId="6C10E4DB" w14:textId="77777777" w:rsidR="000E2E64" w:rsidRDefault="000E2E64" w:rsidP="000E2E64">
      <w:pPr>
        <w:pStyle w:val="Heading1"/>
        <w:tabs>
          <w:tab w:val="right" w:pos="9070"/>
        </w:tabs>
        <w:spacing w:before="560" w:after="640"/>
        <w:rPr>
          <w:color w:val="FFFFFF" w:themeColor="background1"/>
          <w:sz w:val="36"/>
        </w:rPr>
        <w:sectPr w:rsidR="000E2E64" w:rsidSect="0015754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0F6B3A8" wp14:editId="335706F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117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288DC8" w14:textId="77777777" w:rsidR="000E2E64" w:rsidRPr="00FD1B02" w:rsidRDefault="000E2E64" w:rsidP="000E2E64">
      <w:pPr>
        <w:pStyle w:val="Heading3"/>
        <w:shd w:val="clear" w:color="auto" w:fill="F2F2F2" w:themeFill="background1" w:themeFillShade="F2"/>
      </w:pPr>
      <w:r w:rsidRPr="00FD1B02">
        <w:t>Consumer outcome:</w:t>
      </w:r>
    </w:p>
    <w:p w14:paraId="31D424F9" w14:textId="77777777" w:rsidR="000E2E64" w:rsidRDefault="000E2E64" w:rsidP="000E2E64">
      <w:pPr>
        <w:numPr>
          <w:ilvl w:val="0"/>
          <w:numId w:val="3"/>
        </w:numPr>
        <w:shd w:val="clear" w:color="auto" w:fill="F2F2F2" w:themeFill="background1" w:themeFillShade="F2"/>
      </w:pPr>
      <w:r>
        <w:t>I get personal care, clinical care, or both personal care and clinical care, that is safe and right for me.</w:t>
      </w:r>
    </w:p>
    <w:p w14:paraId="329B2CD7" w14:textId="77777777" w:rsidR="000E2E64" w:rsidRDefault="000E2E64" w:rsidP="000E2E64">
      <w:pPr>
        <w:pStyle w:val="Heading3"/>
        <w:shd w:val="clear" w:color="auto" w:fill="F2F2F2" w:themeFill="background1" w:themeFillShade="F2"/>
      </w:pPr>
      <w:r>
        <w:t>Organisation statement:</w:t>
      </w:r>
    </w:p>
    <w:p w14:paraId="0613F96B" w14:textId="77777777" w:rsidR="000E2E64" w:rsidRDefault="000E2E64" w:rsidP="000E2E6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543205" w14:textId="77777777" w:rsidR="000E2E64" w:rsidRDefault="000E2E64" w:rsidP="000E2E64">
      <w:pPr>
        <w:pStyle w:val="Heading2"/>
      </w:pPr>
      <w:r>
        <w:t>Assessment of Standard 3</w:t>
      </w:r>
    </w:p>
    <w:p w14:paraId="040FD3D8" w14:textId="5AB5AC6E" w:rsidR="000E2E64" w:rsidRDefault="000E2E64" w:rsidP="000E2E64">
      <w:pPr>
        <w:autoSpaceDE w:val="0"/>
        <w:autoSpaceDN w:val="0"/>
        <w:adjustRightInd w:val="0"/>
        <w:spacing w:after="0" w:line="240" w:lineRule="auto"/>
      </w:pPr>
      <w:r w:rsidRPr="00A7367E">
        <w:t>To understand the consumer’s experience and how the organisation understands</w:t>
      </w:r>
      <w:r>
        <w:t xml:space="preserve"> </w:t>
      </w:r>
      <w:r w:rsidRPr="00A7367E">
        <w:t xml:space="preserve">and applies the requirements within this Standard, the Assessment Team </w:t>
      </w:r>
      <w:r w:rsidR="00684FAA" w:rsidRPr="00A7367E">
        <w:t>sampled</w:t>
      </w:r>
      <w:r w:rsidR="00684FAA">
        <w:t xml:space="preserve"> the</w:t>
      </w:r>
      <w:r w:rsidRPr="00A7367E">
        <w:t xml:space="preserve"> experience of consumers – their care plans and assessments were reviewed and</w:t>
      </w:r>
      <w:r>
        <w:t xml:space="preserve"> </w:t>
      </w:r>
      <w:r w:rsidRPr="00A7367E">
        <w:t>staff were asked about how they ensure the delivery of safe and effective care for</w:t>
      </w:r>
      <w:r>
        <w:t xml:space="preserve"> </w:t>
      </w:r>
      <w:r w:rsidRPr="00A7367E">
        <w:t xml:space="preserve">consumers. The team also examined </w:t>
      </w:r>
      <w:r>
        <w:t xml:space="preserve">other </w:t>
      </w:r>
      <w:r w:rsidRPr="00A7367E">
        <w:t>relevant documents.</w:t>
      </w:r>
    </w:p>
    <w:p w14:paraId="6E3EB9C4" w14:textId="0E5440C6" w:rsidR="000E2E64" w:rsidRPr="00A7367E" w:rsidRDefault="000E2E64" w:rsidP="000E2E64">
      <w:pPr>
        <w:autoSpaceDE w:val="0"/>
        <w:autoSpaceDN w:val="0"/>
        <w:adjustRightInd w:val="0"/>
        <w:spacing w:after="0" w:line="240" w:lineRule="auto"/>
      </w:pPr>
      <w:r w:rsidRPr="00A7367E">
        <w:t>Documentation indicates the service is not effectively monitoring and reviewing</w:t>
      </w:r>
      <w:r>
        <w:t xml:space="preserve"> </w:t>
      </w:r>
      <w:r w:rsidRPr="00A7367E">
        <w:t xml:space="preserve">consumers who are prescribed psychotropic medication and/or having an </w:t>
      </w:r>
      <w:r w:rsidR="00684FAA" w:rsidRPr="00A7367E">
        <w:t>appropriate</w:t>
      </w:r>
      <w:r w:rsidR="00684FAA">
        <w:t xml:space="preserve"> diagnosis</w:t>
      </w:r>
      <w:r w:rsidRPr="00A7367E">
        <w:t xml:space="preserve"> to support the use of a medication. Care planning documentation for</w:t>
      </w:r>
      <w:r>
        <w:t xml:space="preserve"> </w:t>
      </w:r>
      <w:r w:rsidRPr="00A7367E">
        <w:t>sampled consumers prescribed psychotropic medication does not</w:t>
      </w:r>
      <w:r>
        <w:t xml:space="preserve"> su</w:t>
      </w:r>
      <w:r w:rsidRPr="00A7367E">
        <w:t>pport/demonstrate consumer’s care is safe, is of best practice and/or optimises the</w:t>
      </w:r>
      <w:r>
        <w:t xml:space="preserve"> </w:t>
      </w:r>
      <w:r w:rsidRPr="00A7367E">
        <w:t>consumers health and well-being. The clinical care coordinators demonstrated they</w:t>
      </w:r>
      <w:r>
        <w:t xml:space="preserve"> </w:t>
      </w:r>
      <w:r w:rsidRPr="00A7367E">
        <w:t>do not have an understanding of what constitutes a chemical restraint.</w:t>
      </w:r>
    </w:p>
    <w:p w14:paraId="77698C29" w14:textId="77777777" w:rsidR="000E2E64" w:rsidRPr="00A7367E" w:rsidRDefault="000E2E64" w:rsidP="000E2E64">
      <w:pPr>
        <w:autoSpaceDE w:val="0"/>
        <w:autoSpaceDN w:val="0"/>
        <w:adjustRightInd w:val="0"/>
        <w:spacing w:after="0" w:line="240" w:lineRule="auto"/>
      </w:pPr>
      <w:r>
        <w:t xml:space="preserve">When </w:t>
      </w:r>
      <w:r w:rsidRPr="00A7367E">
        <w:t>sampl</w:t>
      </w:r>
      <w:r>
        <w:t>ing</w:t>
      </w:r>
      <w:r w:rsidRPr="00A7367E">
        <w:t xml:space="preserve"> consumers</w:t>
      </w:r>
      <w:r>
        <w:t>,</w:t>
      </w:r>
      <w:r w:rsidRPr="00A7367E">
        <w:t xml:space="preserve"> </w:t>
      </w:r>
      <w:r>
        <w:t xml:space="preserve">most </w:t>
      </w:r>
      <w:r w:rsidRPr="00A7367E">
        <w:t>considered that they receive personal care and</w:t>
      </w:r>
      <w:r>
        <w:t xml:space="preserve"> </w:t>
      </w:r>
      <w:r w:rsidRPr="00A7367E">
        <w:t>clinical care that is safe and right for them.</w:t>
      </w:r>
      <w:r>
        <w:t xml:space="preserve"> </w:t>
      </w:r>
      <w:r w:rsidRPr="00A7367E">
        <w:t>Most sampled consumers and/or their representatives said consumers mainly</w:t>
      </w:r>
      <w:r>
        <w:t xml:space="preserve"> </w:t>
      </w:r>
      <w:r w:rsidRPr="00A7367E">
        <w:t>received the personal and clinical care they need. Consumers and/or their</w:t>
      </w:r>
      <w:r>
        <w:t xml:space="preserve"> </w:t>
      </w:r>
      <w:r w:rsidRPr="00A7367E">
        <w:t>representatives confirmed that consumers have access to doctors and other health</w:t>
      </w:r>
      <w:r>
        <w:t xml:space="preserve"> </w:t>
      </w:r>
      <w:r w:rsidRPr="00A7367E">
        <w:t>professionals when needed.</w:t>
      </w:r>
    </w:p>
    <w:p w14:paraId="2732F9C1" w14:textId="77777777" w:rsidR="000E2E64" w:rsidRPr="00A7367E" w:rsidRDefault="000E2E64" w:rsidP="000E2E64">
      <w:pPr>
        <w:autoSpaceDE w:val="0"/>
        <w:autoSpaceDN w:val="0"/>
        <w:adjustRightInd w:val="0"/>
        <w:spacing w:after="0" w:line="240" w:lineRule="auto"/>
      </w:pPr>
      <w:r w:rsidRPr="00A7367E">
        <w:t>For example:</w:t>
      </w:r>
    </w:p>
    <w:p w14:paraId="69A43A80"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Six representatives and consumers sampled indicated the consumers get the care they need.</w:t>
      </w:r>
    </w:p>
    <w:p w14:paraId="5C653516"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Most consumers felt their needs and preferences are generally communicated well amongst the staff. </w:t>
      </w:r>
    </w:p>
    <w:p w14:paraId="31B27F1C" w14:textId="77777777" w:rsidR="000E2E64" w:rsidRPr="00A7367E"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Consumers</w:t>
      </w:r>
      <w:r w:rsidRPr="00A7367E">
        <w:t xml:space="preserve"> said the staff knew what they liked.</w:t>
      </w:r>
    </w:p>
    <w:p w14:paraId="27C32127" w14:textId="77777777" w:rsidR="000E2E64" w:rsidRPr="00A7367E"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A7367E">
        <w:lastRenderedPageBreak/>
        <w:t>Representatives interviewed said information relating to the care needs of their</w:t>
      </w:r>
      <w:r>
        <w:t xml:space="preserve"> </w:t>
      </w:r>
      <w:r w:rsidRPr="00A7367E">
        <w:t>relative was well communicated</w:t>
      </w:r>
    </w:p>
    <w:p w14:paraId="03DB8FB1" w14:textId="77777777" w:rsidR="000E2E64" w:rsidRPr="00FF0DA4" w:rsidRDefault="000E2E64" w:rsidP="000E2E64">
      <w:pPr>
        <w:rPr>
          <w:rFonts w:eastAsia="Calibri"/>
          <w:color w:val="auto"/>
          <w:lang w:eastAsia="en-US"/>
        </w:rPr>
      </w:pPr>
      <w:r w:rsidRPr="00FF0DA4">
        <w:rPr>
          <w:rFonts w:eastAsiaTheme="minorHAnsi"/>
          <w:color w:val="auto"/>
        </w:rPr>
        <w:t>The Quality Standard is assessed as Non-compliant as two of the seven specific requirements have been assessed as Non-compliant.</w:t>
      </w:r>
    </w:p>
    <w:p w14:paraId="19242776" w14:textId="77777777" w:rsidR="000E2E64" w:rsidRDefault="000E2E64" w:rsidP="000E2E64">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0A8926" w14:textId="77777777" w:rsidR="000E2E64" w:rsidRPr="00853601" w:rsidRDefault="000E2E64" w:rsidP="000E2E64">
      <w:pPr>
        <w:pStyle w:val="Heading3"/>
      </w:pPr>
      <w:r w:rsidRPr="00853601">
        <w:t>Requirement 3(3)(a)</w:t>
      </w:r>
      <w:r>
        <w:tab/>
        <w:t>Non-compliant</w:t>
      </w:r>
    </w:p>
    <w:p w14:paraId="7E3C41E1" w14:textId="77777777" w:rsidR="000E2E64" w:rsidRPr="008D114F" w:rsidRDefault="000E2E64" w:rsidP="000E2E64">
      <w:pPr>
        <w:rPr>
          <w:i/>
        </w:rPr>
      </w:pPr>
      <w:r w:rsidRPr="008D114F">
        <w:rPr>
          <w:i/>
        </w:rPr>
        <w:t>Each consumer gets safe and effective personal care, clinical care, or both personal care and clinical care, that:</w:t>
      </w:r>
    </w:p>
    <w:p w14:paraId="68B85517" w14:textId="77777777" w:rsidR="000E2E64" w:rsidRPr="008D114F" w:rsidRDefault="000E2E64" w:rsidP="000E2E64">
      <w:pPr>
        <w:numPr>
          <w:ilvl w:val="0"/>
          <w:numId w:val="14"/>
        </w:numPr>
        <w:tabs>
          <w:tab w:val="right" w:pos="9026"/>
        </w:tabs>
        <w:spacing w:before="0" w:after="0"/>
        <w:ind w:left="567" w:hanging="425"/>
        <w:outlineLvl w:val="4"/>
        <w:rPr>
          <w:i/>
        </w:rPr>
      </w:pPr>
      <w:r w:rsidRPr="008D114F">
        <w:rPr>
          <w:i/>
        </w:rPr>
        <w:t>is best practice; and</w:t>
      </w:r>
    </w:p>
    <w:p w14:paraId="02A5330B" w14:textId="77777777" w:rsidR="000E2E64" w:rsidRPr="008D114F" w:rsidRDefault="000E2E64" w:rsidP="000E2E64">
      <w:pPr>
        <w:numPr>
          <w:ilvl w:val="0"/>
          <w:numId w:val="14"/>
        </w:numPr>
        <w:tabs>
          <w:tab w:val="right" w:pos="9026"/>
        </w:tabs>
        <w:spacing w:before="0" w:after="0"/>
        <w:ind w:left="567" w:hanging="425"/>
        <w:outlineLvl w:val="4"/>
        <w:rPr>
          <w:i/>
        </w:rPr>
      </w:pPr>
      <w:r w:rsidRPr="008D114F">
        <w:rPr>
          <w:i/>
        </w:rPr>
        <w:t>is tailored to their needs; and</w:t>
      </w:r>
    </w:p>
    <w:p w14:paraId="16A3DEC0" w14:textId="77777777" w:rsidR="000E2E64" w:rsidRPr="008D114F" w:rsidRDefault="000E2E64" w:rsidP="000E2E64">
      <w:pPr>
        <w:numPr>
          <w:ilvl w:val="0"/>
          <w:numId w:val="14"/>
        </w:numPr>
        <w:tabs>
          <w:tab w:val="right" w:pos="9026"/>
        </w:tabs>
        <w:spacing w:before="0" w:after="0"/>
        <w:ind w:left="567" w:hanging="425"/>
        <w:outlineLvl w:val="4"/>
        <w:rPr>
          <w:i/>
        </w:rPr>
      </w:pPr>
      <w:r w:rsidRPr="008D114F">
        <w:rPr>
          <w:i/>
        </w:rPr>
        <w:t>optimises their health and well-being.</w:t>
      </w:r>
    </w:p>
    <w:p w14:paraId="27A5369C" w14:textId="38870A2F" w:rsidR="000E2E64" w:rsidRPr="00D77A85" w:rsidRDefault="000E2E64" w:rsidP="000E2E64">
      <w:pPr>
        <w:autoSpaceDE w:val="0"/>
        <w:autoSpaceDN w:val="0"/>
        <w:adjustRightInd w:val="0"/>
        <w:spacing w:after="0" w:line="240" w:lineRule="auto"/>
      </w:pPr>
      <w:r>
        <w:t>The Assessment Team found that t</w:t>
      </w:r>
      <w:r w:rsidRPr="00D77A85">
        <w:t xml:space="preserve">he service does not demonstrate that consumer’s care is effective, safe, meets </w:t>
      </w:r>
      <w:r w:rsidR="00684FAA" w:rsidRPr="00D77A85">
        <w:t>their</w:t>
      </w:r>
      <w:r w:rsidR="00684FAA">
        <w:t xml:space="preserve"> needs</w:t>
      </w:r>
      <w:r w:rsidRPr="00D77A85">
        <w:t xml:space="preserve"> and is of best practice and optimises their well-being. There is ineffective</w:t>
      </w:r>
      <w:r>
        <w:t xml:space="preserve"> </w:t>
      </w:r>
      <w:r w:rsidRPr="00D77A85">
        <w:t>clinical oversight of consumer care. Staff interviews, and documentation reviews do</w:t>
      </w:r>
      <w:r>
        <w:t xml:space="preserve"> </w:t>
      </w:r>
      <w:r w:rsidRPr="00D77A85">
        <w:t>not indicate the service is ensuring each consumer gets effective clinical care and</w:t>
      </w:r>
      <w:r>
        <w:t xml:space="preserve"> </w:t>
      </w:r>
      <w:r w:rsidRPr="00D77A85">
        <w:t>monitoring.</w:t>
      </w:r>
    </w:p>
    <w:p w14:paraId="082CB466" w14:textId="77777777" w:rsidR="000E2E64" w:rsidRDefault="000E2E64" w:rsidP="000E2E64">
      <w:pPr>
        <w:autoSpaceDE w:val="0"/>
        <w:autoSpaceDN w:val="0"/>
        <w:adjustRightInd w:val="0"/>
        <w:spacing w:after="0" w:line="240" w:lineRule="auto"/>
      </w:pPr>
      <w:r w:rsidRPr="00D77A85">
        <w:t>Care planning documentation for sampled consumers prescribed psychotropic</w:t>
      </w:r>
      <w:r>
        <w:t xml:space="preserve"> </w:t>
      </w:r>
      <w:r w:rsidRPr="00D77A85">
        <w:t>medication does not support/demonstrate consumer’s care is safe, is of best practice</w:t>
      </w:r>
      <w:r>
        <w:t xml:space="preserve"> </w:t>
      </w:r>
      <w:r w:rsidRPr="00D77A85">
        <w:t>and/or optimises the consumers care.</w:t>
      </w:r>
    </w:p>
    <w:p w14:paraId="36116999" w14:textId="77777777" w:rsidR="000E2E64" w:rsidRPr="00D77A85" w:rsidRDefault="000E2E64" w:rsidP="000E2E64">
      <w:pPr>
        <w:autoSpaceDE w:val="0"/>
        <w:autoSpaceDN w:val="0"/>
        <w:adjustRightInd w:val="0"/>
        <w:spacing w:after="0" w:line="240" w:lineRule="auto"/>
      </w:pPr>
      <w:r w:rsidRPr="00D77A85">
        <w:t xml:space="preserve">The Assessment Team interviewed </w:t>
      </w:r>
      <w:r>
        <w:t>a</w:t>
      </w:r>
      <w:r w:rsidRPr="00D77A85">
        <w:t xml:space="preserve"> </w:t>
      </w:r>
      <w:r w:rsidRPr="005405B8">
        <w:t>nurse practitioner</w:t>
      </w:r>
      <w:r w:rsidRPr="00D77A85">
        <w:t xml:space="preserve"> in relation to identifying</w:t>
      </w:r>
      <w:r>
        <w:t xml:space="preserve"> </w:t>
      </w:r>
      <w:r w:rsidRPr="00D77A85">
        <w:t>consumers on cytotoxic medication and identifying if their care plans are reflective of</w:t>
      </w:r>
      <w:r>
        <w:t xml:space="preserve"> </w:t>
      </w:r>
      <w:r w:rsidRPr="00D77A85">
        <w:t xml:space="preserve">the care of the consumer prescribed cytotoxic medication. </w:t>
      </w:r>
      <w:r>
        <w:t xml:space="preserve">From this </w:t>
      </w:r>
      <w:r w:rsidRPr="00D77A85">
        <w:t>the</w:t>
      </w:r>
      <w:r>
        <w:t xml:space="preserve"> </w:t>
      </w:r>
      <w:r w:rsidRPr="00D77A85">
        <w:t>Assessment Team was unable to ascertain this information from the clinical staff.</w:t>
      </w:r>
    </w:p>
    <w:p w14:paraId="550CE36E" w14:textId="77777777" w:rsidR="000E2E64" w:rsidRDefault="000E2E64" w:rsidP="000E2E64">
      <w:pPr>
        <w:autoSpaceDE w:val="0"/>
        <w:autoSpaceDN w:val="0"/>
        <w:adjustRightInd w:val="0"/>
        <w:spacing w:after="0" w:line="240" w:lineRule="auto"/>
      </w:pPr>
      <w:r w:rsidRPr="00D77A85">
        <w:t xml:space="preserve">The Assessment Team were informed by the </w:t>
      </w:r>
      <w:r w:rsidRPr="005405B8">
        <w:t>clinical care co-ordinators (CCC)</w:t>
      </w:r>
      <w:r w:rsidRPr="00D77A85">
        <w:t xml:space="preserve"> that</w:t>
      </w:r>
      <w:r>
        <w:t xml:space="preserve"> </w:t>
      </w:r>
      <w:r w:rsidRPr="00D77A85">
        <w:t>there are nil consumers with chemical restraint. However, on review of the</w:t>
      </w:r>
      <w:r>
        <w:t xml:space="preserve"> </w:t>
      </w:r>
      <w:r w:rsidRPr="00D77A85">
        <w:t>psychotropic medication register the Assessment Team identified that there are</w:t>
      </w:r>
      <w:r>
        <w:t xml:space="preserve"> </w:t>
      </w:r>
      <w:r w:rsidRPr="00D77A85">
        <w:t>consumers whose medication would potentially be deemed a chemical restraint</w:t>
      </w:r>
      <w:r>
        <w:t xml:space="preserve"> </w:t>
      </w:r>
      <w:r w:rsidRPr="00D77A85">
        <w:t>according to the service’s restraint policy. The CCCs (who together with the care</w:t>
      </w:r>
      <w:r>
        <w:t xml:space="preserve"> </w:t>
      </w:r>
      <w:r w:rsidRPr="00D77A85">
        <w:t>manager have responsibility for clinical leadership) demonstrated that they do not</w:t>
      </w:r>
      <w:r>
        <w:t xml:space="preserve"> </w:t>
      </w:r>
      <w:r w:rsidRPr="00D77A85">
        <w:t>have an understanding of what constitutes a chemical restraint. The CCC advised</w:t>
      </w:r>
      <w:r>
        <w:t xml:space="preserve"> </w:t>
      </w:r>
      <w:r w:rsidRPr="00D77A85">
        <w:t>consumer’s diagnoses meant the psychotropic medication prescribed was not a</w:t>
      </w:r>
      <w:r>
        <w:t xml:space="preserve"> </w:t>
      </w:r>
      <w:r w:rsidRPr="00D77A85">
        <w:t>chemical restraint this included the diagnosis of dementia.</w:t>
      </w:r>
    </w:p>
    <w:p w14:paraId="6A7DCC6C" w14:textId="77777777" w:rsidR="000E2E64" w:rsidRDefault="000E2E64" w:rsidP="000E2E64">
      <w:pPr>
        <w:autoSpaceDE w:val="0"/>
        <w:autoSpaceDN w:val="0"/>
        <w:adjustRightInd w:val="0"/>
        <w:spacing w:after="0" w:line="240" w:lineRule="auto"/>
      </w:pPr>
      <w:r w:rsidRPr="00D77A85">
        <w:t>Documentation</w:t>
      </w:r>
      <w:r>
        <w:t xml:space="preserve"> </w:t>
      </w:r>
      <w:r w:rsidRPr="00D77A85">
        <w:t>indicates the service is not effectively monitoring and reviewing consumers who are</w:t>
      </w:r>
      <w:r>
        <w:t xml:space="preserve"> </w:t>
      </w:r>
      <w:r w:rsidRPr="00D77A85">
        <w:t>prescribed psychotropic medication and/or having an appropriate diagnosis to</w:t>
      </w:r>
      <w:r>
        <w:t xml:space="preserve"> </w:t>
      </w:r>
      <w:r w:rsidRPr="00D77A85">
        <w:t xml:space="preserve">support the use of </w:t>
      </w:r>
      <w:r>
        <w:t>the</w:t>
      </w:r>
      <w:r w:rsidRPr="00D77A85">
        <w:t xml:space="preserve"> medication</w:t>
      </w:r>
      <w:r>
        <w:t>.</w:t>
      </w:r>
    </w:p>
    <w:p w14:paraId="771846CA" w14:textId="77777777" w:rsidR="000E2E64" w:rsidRDefault="000E2E64" w:rsidP="000E2E64">
      <w:pPr>
        <w:autoSpaceDE w:val="0"/>
        <w:autoSpaceDN w:val="0"/>
        <w:adjustRightInd w:val="0"/>
        <w:spacing w:after="0" w:line="240" w:lineRule="auto"/>
      </w:pPr>
      <w:r>
        <w:lastRenderedPageBreak/>
        <w:t>In addition, w</w:t>
      </w:r>
      <w:r w:rsidRPr="00D77A85">
        <w:t>ound care review to ensure products being used remain effective in wound healing</w:t>
      </w:r>
      <w:r>
        <w:t xml:space="preserve"> </w:t>
      </w:r>
      <w:r w:rsidRPr="00D77A85">
        <w:t>is inconsistent and wound care instructions are not consistently attended as per the</w:t>
      </w:r>
      <w:r>
        <w:t xml:space="preserve"> </w:t>
      </w:r>
      <w:r w:rsidRPr="00D77A85">
        <w:t>directions in wound charts.</w:t>
      </w:r>
    </w:p>
    <w:p w14:paraId="7960A160" w14:textId="6C4F1759" w:rsidR="000E2E64" w:rsidRPr="007C1BCD" w:rsidRDefault="000E2E64" w:rsidP="000E2E64">
      <w:pPr>
        <w:autoSpaceDE w:val="0"/>
        <w:autoSpaceDN w:val="0"/>
        <w:adjustRightInd w:val="0"/>
        <w:spacing w:after="0" w:line="240" w:lineRule="auto"/>
      </w:pPr>
      <w:r>
        <w:rPr>
          <w:rFonts w:eastAsiaTheme="minorHAnsi"/>
        </w:rPr>
        <w:t>In their response, at the time of assessment, the</w:t>
      </w:r>
      <w:r>
        <w:t xml:space="preserve"> Nurse </w:t>
      </w:r>
      <w:r w:rsidR="00684FAA">
        <w:t>Practitioner</w:t>
      </w:r>
      <w:r>
        <w:t xml:space="preserve"> and General Manager did confirm that improvements in both these areas are currently underway. </w:t>
      </w:r>
      <w:r w:rsidRPr="007C1BCD">
        <w:t>This included</w:t>
      </w:r>
      <w:r>
        <w:t>:</w:t>
      </w:r>
    </w:p>
    <w:p w14:paraId="0B1BD298" w14:textId="77777777" w:rsidR="000E2E64" w:rsidRPr="007C1BCD"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Commencing a new psychotropic</w:t>
      </w:r>
      <w:r w:rsidRPr="007C1BCD">
        <w:rPr>
          <w:rFonts w:eastAsiaTheme="minorHAnsi"/>
        </w:rPr>
        <w:t xml:space="preserve"> register once review of all consumers on</w:t>
      </w:r>
    </w:p>
    <w:p w14:paraId="456AC84B" w14:textId="77777777" w:rsidR="000E2E64" w:rsidRPr="007C1BCD"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7C1BCD">
        <w:rPr>
          <w:rFonts w:eastAsiaTheme="minorHAnsi"/>
        </w:rPr>
        <w:t>psychotropic medication occurs.</w:t>
      </w:r>
    </w:p>
    <w:p w14:paraId="2C92AC21" w14:textId="77777777" w:rsidR="000E2E64" w:rsidRPr="007C1BCD"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Pr>
          <w:rFonts w:eastAsiaTheme="minorHAnsi"/>
        </w:rPr>
        <w:t xml:space="preserve">Having </w:t>
      </w:r>
      <w:r w:rsidRPr="007C1BCD">
        <w:rPr>
          <w:rFonts w:eastAsiaTheme="minorHAnsi"/>
        </w:rPr>
        <w:t>consumers medical officers</w:t>
      </w:r>
      <w:r>
        <w:rPr>
          <w:rFonts w:eastAsiaTheme="minorHAnsi"/>
        </w:rPr>
        <w:t>’</w:t>
      </w:r>
      <w:r w:rsidRPr="007C1BCD">
        <w:rPr>
          <w:rFonts w:eastAsiaTheme="minorHAnsi"/>
        </w:rPr>
        <w:t xml:space="preserve"> review each consumer on</w:t>
      </w:r>
    </w:p>
    <w:p w14:paraId="11E24163" w14:textId="77777777" w:rsidR="000E2E64"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Pr>
          <w:rFonts w:eastAsiaTheme="minorHAnsi"/>
        </w:rPr>
        <w:t>p</w:t>
      </w:r>
      <w:r w:rsidRPr="007C1BCD">
        <w:rPr>
          <w:rFonts w:eastAsiaTheme="minorHAnsi"/>
        </w:rPr>
        <w:t>sychotropic medication in particular the as needed (PRN) medication for ceasing</w:t>
      </w:r>
      <w:r>
        <w:rPr>
          <w:rFonts w:eastAsiaTheme="minorHAnsi"/>
        </w:rPr>
        <w:t xml:space="preserve"> </w:t>
      </w:r>
      <w:r w:rsidRPr="007C1BCD">
        <w:rPr>
          <w:rFonts w:eastAsiaTheme="minorHAnsi"/>
        </w:rPr>
        <w:t>and/or decreasing dosage.</w:t>
      </w:r>
    </w:p>
    <w:p w14:paraId="2FF32CD0" w14:textId="22756A1C" w:rsidR="000E2E64" w:rsidRPr="005605A5" w:rsidRDefault="000E2E64" w:rsidP="000E2E64">
      <w:pPr>
        <w:autoSpaceDE w:val="0"/>
        <w:autoSpaceDN w:val="0"/>
        <w:adjustRightInd w:val="0"/>
        <w:spacing w:after="0" w:line="240" w:lineRule="auto"/>
      </w:pPr>
      <w:r w:rsidRPr="005605A5">
        <w:t xml:space="preserve">The Approved Provider also submitted information about the issues raised by the </w:t>
      </w:r>
      <w:r w:rsidR="00684FAA" w:rsidRPr="005605A5">
        <w:t>Assessment</w:t>
      </w:r>
      <w:r w:rsidRPr="005605A5">
        <w:t xml:space="preserve"> Team. Although this information outlined future strategies for the service to ensure each consumer gets safe and personal care, it highlighted that at the time of the assessment it could not consistently show that each </w:t>
      </w:r>
      <w:r w:rsidRPr="00A76686">
        <w:t xml:space="preserve">consumer gets safe and effective personal </w:t>
      </w:r>
      <w:r>
        <w:t xml:space="preserve">and or </w:t>
      </w:r>
      <w:r w:rsidRPr="00A76686">
        <w:t>clinical care, that</w:t>
      </w:r>
      <w:r>
        <w:t xml:space="preserve"> is best practice and </w:t>
      </w:r>
      <w:r w:rsidR="00684FAA">
        <w:t>optimises</w:t>
      </w:r>
      <w:r>
        <w:t xml:space="preserve"> their health and </w:t>
      </w:r>
      <w:r w:rsidR="00684FAA">
        <w:t>well-being</w:t>
      </w:r>
      <w:r>
        <w:t xml:space="preserve">. </w:t>
      </w:r>
      <w:r w:rsidR="00684FAA">
        <w:t>Particularly</w:t>
      </w:r>
      <w:r>
        <w:t xml:space="preserve"> in relation to the use </w:t>
      </w:r>
      <w:r w:rsidR="00684FAA">
        <w:t>psychotropic</w:t>
      </w:r>
      <w:r>
        <w:t xml:space="preserve"> medications and wound care.</w:t>
      </w:r>
    </w:p>
    <w:p w14:paraId="1F0AE3BB" w14:textId="77777777" w:rsidR="000E2E64" w:rsidRPr="00894CE8" w:rsidRDefault="000E2E64" w:rsidP="000E2E64">
      <w:r>
        <w:rPr>
          <w:rFonts w:eastAsiaTheme="minorHAnsi"/>
        </w:rPr>
        <w:t xml:space="preserve">I am of the view that the Approved Provider </w:t>
      </w:r>
      <w:r w:rsidRPr="00A76686">
        <w:rPr>
          <w:rFonts w:eastAsiaTheme="minorHAnsi"/>
          <w:color w:val="auto"/>
        </w:rPr>
        <w:t xml:space="preserve">does not </w:t>
      </w:r>
      <w:r>
        <w:rPr>
          <w:rFonts w:eastAsiaTheme="minorHAnsi"/>
        </w:rPr>
        <w:t xml:space="preserve">comply with this requirement as it </w:t>
      </w:r>
      <w:r w:rsidRPr="00A76686">
        <w:rPr>
          <w:rFonts w:eastAsiaTheme="minorHAnsi"/>
          <w:color w:val="auto"/>
        </w:rPr>
        <w:t xml:space="preserve">does not </w:t>
      </w:r>
      <w:r>
        <w:rPr>
          <w:rFonts w:eastAsiaTheme="minorHAnsi"/>
        </w:rPr>
        <w:t xml:space="preserve">demonstrate </w:t>
      </w:r>
      <w:r w:rsidRPr="00894CE8">
        <w:t>each consumer gets safe and effective personal care, clinical care, or both personal care and clinical care</w:t>
      </w:r>
      <w:r>
        <w:t>.</w:t>
      </w:r>
    </w:p>
    <w:p w14:paraId="7FCF514D" w14:textId="77777777" w:rsidR="000E2E64" w:rsidRPr="00853601" w:rsidRDefault="000E2E64" w:rsidP="000E2E64">
      <w:pPr>
        <w:pStyle w:val="Heading3"/>
      </w:pPr>
      <w:r w:rsidRPr="00853601">
        <w:t>Requirement 3(3)(b)</w:t>
      </w:r>
      <w:r>
        <w:tab/>
        <w:t>Non-compliant</w:t>
      </w:r>
    </w:p>
    <w:p w14:paraId="4F6EE50B" w14:textId="77777777" w:rsidR="000E2E64" w:rsidRPr="008D114F" w:rsidRDefault="000E2E64" w:rsidP="000E2E64">
      <w:pPr>
        <w:rPr>
          <w:i/>
        </w:rPr>
      </w:pPr>
      <w:r w:rsidRPr="008D114F">
        <w:rPr>
          <w:i/>
          <w:szCs w:val="22"/>
        </w:rPr>
        <w:t>Effective management of high impact or high prevalence risks associated with the care of each consumer.</w:t>
      </w:r>
    </w:p>
    <w:p w14:paraId="6C55AA64" w14:textId="77777777" w:rsidR="000E2E64" w:rsidRPr="0060744B" w:rsidRDefault="000E2E64" w:rsidP="000E2E64">
      <w:pPr>
        <w:autoSpaceDE w:val="0"/>
        <w:autoSpaceDN w:val="0"/>
        <w:adjustRightInd w:val="0"/>
        <w:spacing w:after="0" w:line="240" w:lineRule="auto"/>
      </w:pPr>
      <w:r>
        <w:t>The Assessment Team found that t</w:t>
      </w:r>
      <w:r w:rsidRPr="0060744B">
        <w:t>he service does not demonstrate effective management of high prevalence risks in</w:t>
      </w:r>
      <w:r>
        <w:t xml:space="preserve"> </w:t>
      </w:r>
      <w:r w:rsidRPr="0060744B">
        <w:t>relation to the use of psychotropic medication for each consumer who is prescribed</w:t>
      </w:r>
      <w:r>
        <w:t xml:space="preserve"> </w:t>
      </w:r>
      <w:r w:rsidRPr="0060744B">
        <w:t>psychotropic medication.</w:t>
      </w:r>
    </w:p>
    <w:p w14:paraId="2D769E8A" w14:textId="2791DF48" w:rsidR="000E2E64" w:rsidRPr="0060744B" w:rsidRDefault="000E2E64" w:rsidP="000E2E64">
      <w:pPr>
        <w:autoSpaceDE w:val="0"/>
        <w:autoSpaceDN w:val="0"/>
        <w:adjustRightInd w:val="0"/>
        <w:spacing w:after="0" w:line="240" w:lineRule="auto"/>
      </w:pPr>
      <w:r w:rsidRPr="0060744B">
        <w:t xml:space="preserve">Care planning documentation for consumers sampled who are on </w:t>
      </w:r>
      <w:r w:rsidR="00684FAA" w:rsidRPr="0060744B">
        <w:t>psychotropic</w:t>
      </w:r>
      <w:r w:rsidR="00684FAA">
        <w:t xml:space="preserve"> medication</w:t>
      </w:r>
      <w:r w:rsidRPr="0060744B">
        <w:t xml:space="preserve"> does not demonstrate management strategies for the impact/risk that</w:t>
      </w:r>
      <w:r>
        <w:t xml:space="preserve"> </w:t>
      </w:r>
      <w:r w:rsidRPr="0060744B">
        <w:t xml:space="preserve">psychotropic medication can have on/for consumers. </w:t>
      </w:r>
    </w:p>
    <w:p w14:paraId="3AACD04D" w14:textId="77777777" w:rsidR="000E2E64" w:rsidRPr="0060744B" w:rsidRDefault="000E2E64" w:rsidP="000E2E64">
      <w:pPr>
        <w:autoSpaceDE w:val="0"/>
        <w:autoSpaceDN w:val="0"/>
        <w:adjustRightInd w:val="0"/>
        <w:spacing w:after="0" w:line="240" w:lineRule="auto"/>
      </w:pPr>
      <w:r w:rsidRPr="0060744B">
        <w:t xml:space="preserve">Clinical staff (not including the </w:t>
      </w:r>
      <w:r>
        <w:t>nurse practitioner</w:t>
      </w:r>
      <w:r w:rsidRPr="0060744B">
        <w:t>) did not demonstrate clinical risks associated with</w:t>
      </w:r>
      <w:r>
        <w:t xml:space="preserve"> </w:t>
      </w:r>
      <w:r w:rsidRPr="0060744B">
        <w:t>the use of psychotropic medication and deferred the use of the medication to the</w:t>
      </w:r>
      <w:r>
        <w:t xml:space="preserve"> </w:t>
      </w:r>
      <w:r w:rsidRPr="0060744B">
        <w:t xml:space="preserve">medical officers’ instruction. </w:t>
      </w:r>
    </w:p>
    <w:p w14:paraId="12BFEE58" w14:textId="77777777" w:rsidR="000E2E64" w:rsidRDefault="000E2E64" w:rsidP="000E2E64">
      <w:pPr>
        <w:autoSpaceDE w:val="0"/>
        <w:autoSpaceDN w:val="0"/>
        <w:adjustRightInd w:val="0"/>
        <w:spacing w:after="0" w:line="240" w:lineRule="auto"/>
      </w:pPr>
      <w:r w:rsidRPr="0060744B">
        <w:t>The service does not demonstrate they are identifying and analysing high risk and</w:t>
      </w:r>
      <w:r>
        <w:t xml:space="preserve"> </w:t>
      </w:r>
      <w:r w:rsidRPr="0060744B">
        <w:t>high prevalent incidents for consumers. Review of consumer incident forms by the</w:t>
      </w:r>
      <w:r>
        <w:t xml:space="preserve"> </w:t>
      </w:r>
      <w:r w:rsidRPr="0060744B">
        <w:t>Assessment Team indicate the analysis of consumer incidents by the care</w:t>
      </w:r>
      <w:r>
        <w:t xml:space="preserve"> </w:t>
      </w:r>
      <w:r w:rsidRPr="0060744B">
        <w:t>management team does not review associated risk as a consistent practice. Incident</w:t>
      </w:r>
      <w:r>
        <w:t xml:space="preserve"> </w:t>
      </w:r>
      <w:r w:rsidRPr="0060744B">
        <w:lastRenderedPageBreak/>
        <w:t>forms reviewed indicate the management review section on the form was blank or</w:t>
      </w:r>
      <w:r>
        <w:t xml:space="preserve"> </w:t>
      </w:r>
      <w:r w:rsidRPr="0060744B">
        <w:t>had comments such as medical officer and next of kin notified. There was no</w:t>
      </w:r>
      <w:r>
        <w:t xml:space="preserve"> </w:t>
      </w:r>
      <w:r w:rsidRPr="0060744B">
        <w:t xml:space="preserve">evidence of analysing the ongoing risk. </w:t>
      </w:r>
    </w:p>
    <w:p w14:paraId="68276DAC" w14:textId="181DE236" w:rsidR="000E2E64" w:rsidRDefault="000E2E64" w:rsidP="000E2E64">
      <w:r w:rsidRPr="005605A5">
        <w:t xml:space="preserve">The Approved Provider also submitted information about the issues raised by the </w:t>
      </w:r>
      <w:r w:rsidR="00684FAA" w:rsidRPr="005605A5">
        <w:t>Assessment</w:t>
      </w:r>
      <w:r w:rsidRPr="005605A5">
        <w:t xml:space="preserve"> Team. Although this information outlined future strategies for the service to ensure </w:t>
      </w:r>
      <w:r>
        <w:t>e</w:t>
      </w:r>
      <w:r w:rsidRPr="00E94D81">
        <w:t xml:space="preserve">ffective management of high impact or high prevalence risks associated with the care of each consumer </w:t>
      </w:r>
      <w:r>
        <w:t xml:space="preserve">which will benefit the consumer; </w:t>
      </w:r>
      <w:r w:rsidRPr="005605A5">
        <w:t xml:space="preserve">at the time of the assessment </w:t>
      </w:r>
      <w:r>
        <w:t xml:space="preserve">there is supporting evidence showing deficiencies in both the management of high impact and high prevalent risks. This is specifically around the risks and the staff knowledge of the risks of psychotropic drugs. </w:t>
      </w:r>
    </w:p>
    <w:p w14:paraId="4BA7592B" w14:textId="77777777" w:rsidR="000E2E64" w:rsidRPr="002B5F4C" w:rsidRDefault="000E2E64" w:rsidP="000E2E64">
      <w:pPr>
        <w:rPr>
          <w:i/>
          <w:color w:val="auto"/>
        </w:rPr>
      </w:pPr>
      <w:r w:rsidRPr="002B5F4C">
        <w:rPr>
          <w:rFonts w:eastAsiaTheme="minorHAnsi"/>
          <w:color w:val="auto"/>
        </w:rPr>
        <w:t xml:space="preserve">I am of the view that the Approved Provider does not comply with this requirement as it does not demonstrate </w:t>
      </w:r>
      <w:r w:rsidRPr="002B5F4C">
        <w:rPr>
          <w:color w:val="auto"/>
          <w:szCs w:val="22"/>
        </w:rPr>
        <w:t>effective management of high impact or high prevalence risks associated with the care of each consumer.</w:t>
      </w:r>
    </w:p>
    <w:p w14:paraId="6E149FDC" w14:textId="77777777" w:rsidR="000E2E64" w:rsidRPr="00D435F8" w:rsidRDefault="000E2E64" w:rsidP="000E2E64">
      <w:pPr>
        <w:pStyle w:val="Heading3"/>
      </w:pPr>
      <w:r w:rsidRPr="00D435F8">
        <w:t>Requirement 3(3)(c)</w:t>
      </w:r>
      <w:r>
        <w:tab/>
        <w:t>Compliant</w:t>
      </w:r>
    </w:p>
    <w:p w14:paraId="2845A193" w14:textId="77777777" w:rsidR="000E2E64" w:rsidRPr="008D114F" w:rsidRDefault="000E2E64" w:rsidP="000E2E64">
      <w:pPr>
        <w:rPr>
          <w:i/>
        </w:rPr>
      </w:pPr>
      <w:r w:rsidRPr="008D114F">
        <w:rPr>
          <w:i/>
          <w:szCs w:val="22"/>
        </w:rPr>
        <w:t>The needs, goals and preferences of consumers nearing the end of life are recognised and addressed, their comfort maximised and their dignity preserved.</w:t>
      </w:r>
    </w:p>
    <w:p w14:paraId="1254588D" w14:textId="77777777" w:rsidR="000E2E64" w:rsidRPr="00D435F8" w:rsidRDefault="000E2E64" w:rsidP="000E2E64">
      <w:pPr>
        <w:pStyle w:val="Heading3"/>
      </w:pPr>
      <w:r w:rsidRPr="00D435F8">
        <w:t>Requirement 3(3)(d)</w:t>
      </w:r>
      <w:r>
        <w:tab/>
        <w:t>Compliant</w:t>
      </w:r>
    </w:p>
    <w:p w14:paraId="48D5CC06" w14:textId="77777777" w:rsidR="000E2E64" w:rsidRPr="008D114F" w:rsidRDefault="000E2E64" w:rsidP="000E2E64">
      <w:pPr>
        <w:rPr>
          <w:i/>
        </w:rPr>
      </w:pPr>
      <w:r w:rsidRPr="008D114F">
        <w:rPr>
          <w:i/>
          <w:szCs w:val="22"/>
        </w:rPr>
        <w:t>Deterioration or change of a consumer’s mental health, cognitive or physical function, capacity or condition is recognised and responded to in a timely manner.</w:t>
      </w:r>
    </w:p>
    <w:p w14:paraId="4D00E1DD" w14:textId="77777777" w:rsidR="000E2E64" w:rsidRPr="00D435F8" w:rsidRDefault="000E2E64" w:rsidP="000E2E64">
      <w:pPr>
        <w:pStyle w:val="Heading3"/>
      </w:pPr>
      <w:r w:rsidRPr="00D435F8">
        <w:t>Requirement 3(3)(e)</w:t>
      </w:r>
      <w:r>
        <w:tab/>
        <w:t>Compliant</w:t>
      </w:r>
    </w:p>
    <w:p w14:paraId="35E5B367" w14:textId="77777777" w:rsidR="000E2E64" w:rsidRPr="008D114F" w:rsidRDefault="000E2E64" w:rsidP="000E2E64">
      <w:pPr>
        <w:rPr>
          <w:i/>
        </w:rPr>
      </w:pPr>
      <w:r w:rsidRPr="008D114F">
        <w:rPr>
          <w:i/>
          <w:szCs w:val="22"/>
        </w:rPr>
        <w:t>Information about the consumer’s condition, needs and preferences is documented and communicated within the organisation, and with others where responsibility for care is shared.</w:t>
      </w:r>
    </w:p>
    <w:p w14:paraId="48204145" w14:textId="77777777" w:rsidR="000E2E64" w:rsidRPr="00D435F8" w:rsidRDefault="000E2E64" w:rsidP="000E2E64">
      <w:pPr>
        <w:pStyle w:val="Heading3"/>
      </w:pPr>
      <w:r w:rsidRPr="00D435F8">
        <w:t>Requirement 3(3)(f)</w:t>
      </w:r>
      <w:r>
        <w:tab/>
        <w:t>Compliant</w:t>
      </w:r>
    </w:p>
    <w:p w14:paraId="1874DF84" w14:textId="77777777" w:rsidR="000E2E64" w:rsidRPr="008D114F" w:rsidRDefault="000E2E64" w:rsidP="000E2E64">
      <w:pPr>
        <w:rPr>
          <w:i/>
        </w:rPr>
      </w:pPr>
      <w:r w:rsidRPr="008D114F">
        <w:rPr>
          <w:i/>
          <w:szCs w:val="22"/>
        </w:rPr>
        <w:t>Timely and appropriate referrals to individuals, other organisations and providers of other care and services.</w:t>
      </w:r>
    </w:p>
    <w:p w14:paraId="56AF908F" w14:textId="77777777" w:rsidR="000E2E64" w:rsidRPr="00D435F8" w:rsidRDefault="000E2E64" w:rsidP="000E2E64">
      <w:pPr>
        <w:pStyle w:val="Heading3"/>
      </w:pPr>
      <w:r w:rsidRPr="00D435F8">
        <w:t>Requirement 3(3)(g)</w:t>
      </w:r>
      <w:r>
        <w:tab/>
        <w:t>Compliant</w:t>
      </w:r>
    </w:p>
    <w:p w14:paraId="2849B456" w14:textId="77777777" w:rsidR="000E2E64" w:rsidRPr="008D114F" w:rsidRDefault="000E2E64" w:rsidP="000E2E64">
      <w:pPr>
        <w:tabs>
          <w:tab w:val="right" w:pos="9026"/>
        </w:tabs>
        <w:spacing w:before="0" w:after="0"/>
        <w:outlineLvl w:val="4"/>
        <w:rPr>
          <w:i/>
          <w:szCs w:val="22"/>
        </w:rPr>
      </w:pPr>
      <w:r w:rsidRPr="008D114F">
        <w:rPr>
          <w:i/>
          <w:szCs w:val="22"/>
        </w:rPr>
        <w:t>Minimisation of infection related risks through implementing:</w:t>
      </w:r>
    </w:p>
    <w:p w14:paraId="2E9820C8" w14:textId="77777777" w:rsidR="000E2E64" w:rsidRPr="008D114F" w:rsidRDefault="000E2E64" w:rsidP="000E2E6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A445FCD" w14:textId="6AECF0FB" w:rsidR="000E2E64" w:rsidRDefault="000E2E64" w:rsidP="000E2E64">
      <w:pPr>
        <w:numPr>
          <w:ilvl w:val="0"/>
          <w:numId w:val="15"/>
        </w:numPr>
        <w:tabs>
          <w:tab w:val="right" w:pos="9026"/>
        </w:tabs>
        <w:spacing w:before="0" w:after="0"/>
        <w:ind w:left="567" w:hanging="425"/>
        <w:outlineLvl w:val="4"/>
      </w:pPr>
      <w:r w:rsidRPr="00A04162">
        <w:rPr>
          <w:i/>
        </w:rPr>
        <w:t>practices to promote appropriate antibiotic prescribing and use to support optimal care and reduce the risk of increasing resistance to antibiotics.</w:t>
      </w:r>
    </w:p>
    <w:p w14:paraId="4C1C0833" w14:textId="77777777" w:rsidR="000E2E64" w:rsidRDefault="000E2E64" w:rsidP="000E2E64">
      <w:pPr>
        <w:sectPr w:rsidR="000E2E64" w:rsidSect="00157545">
          <w:headerReference w:type="default" r:id="rId27"/>
          <w:type w:val="continuous"/>
          <w:pgSz w:w="11906" w:h="16838"/>
          <w:pgMar w:top="1701" w:right="1418" w:bottom="1418" w:left="1418" w:header="709" w:footer="397" w:gutter="0"/>
          <w:cols w:space="708"/>
          <w:titlePg/>
          <w:docGrid w:linePitch="360"/>
        </w:sectPr>
      </w:pPr>
    </w:p>
    <w:p w14:paraId="6A73665D" w14:textId="77777777" w:rsidR="000E2E64" w:rsidRDefault="000E2E64" w:rsidP="000E2E64">
      <w:pPr>
        <w:pStyle w:val="Heading1"/>
        <w:tabs>
          <w:tab w:val="right" w:pos="9070"/>
        </w:tabs>
        <w:spacing w:before="560" w:after="640"/>
        <w:rPr>
          <w:color w:val="FFFFFF" w:themeColor="background1"/>
          <w:sz w:val="36"/>
        </w:rPr>
        <w:sectPr w:rsidR="000E2E64" w:rsidSect="0015754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CB38195" wp14:editId="7D7F060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01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sidDel="00083165">
        <w:rPr>
          <w:color w:val="FFFFFF" w:themeColor="background1"/>
          <w:sz w:val="36"/>
        </w:rPr>
        <w:t xml:space="preserve">  </w:t>
      </w:r>
      <w:r w:rsidRPr="00EB1D71">
        <w:rPr>
          <w:color w:val="FFFFFF" w:themeColor="background1"/>
          <w:sz w:val="36"/>
        </w:rPr>
        <w:br/>
        <w:t>Services and support for daily living</w:t>
      </w:r>
    </w:p>
    <w:p w14:paraId="682AF5D1" w14:textId="77777777" w:rsidR="000E2E64" w:rsidRPr="00FD1B02" w:rsidRDefault="000E2E64" w:rsidP="000E2E64">
      <w:pPr>
        <w:pStyle w:val="Heading3"/>
        <w:shd w:val="clear" w:color="auto" w:fill="F2F2F2" w:themeFill="background1" w:themeFillShade="F2"/>
      </w:pPr>
      <w:r w:rsidRPr="00FD1B02">
        <w:t>Consumer outcome:</w:t>
      </w:r>
    </w:p>
    <w:p w14:paraId="532552AD" w14:textId="77777777" w:rsidR="000E2E64" w:rsidRDefault="000E2E64" w:rsidP="000E2E6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E1AB6F" w14:textId="77777777" w:rsidR="000E2E64" w:rsidRDefault="000E2E64" w:rsidP="000E2E64">
      <w:pPr>
        <w:pStyle w:val="Heading3"/>
        <w:shd w:val="clear" w:color="auto" w:fill="F2F2F2" w:themeFill="background1" w:themeFillShade="F2"/>
      </w:pPr>
      <w:r>
        <w:t>Organisation statement:</w:t>
      </w:r>
    </w:p>
    <w:p w14:paraId="417AB371" w14:textId="77777777" w:rsidR="000E2E64" w:rsidRDefault="000E2E64" w:rsidP="000E2E6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42C208" w14:textId="77777777" w:rsidR="000E2E64" w:rsidRDefault="000E2E64" w:rsidP="000E2E64">
      <w:pPr>
        <w:pStyle w:val="Heading2"/>
      </w:pPr>
      <w:r>
        <w:t>Assessment of Standard 4</w:t>
      </w:r>
    </w:p>
    <w:p w14:paraId="6B1A676C" w14:textId="77777777" w:rsidR="000E2E64" w:rsidRPr="00AA6B20" w:rsidRDefault="000E2E64" w:rsidP="000E2E64">
      <w:pPr>
        <w:autoSpaceDE w:val="0"/>
        <w:autoSpaceDN w:val="0"/>
        <w:adjustRightInd w:val="0"/>
        <w:spacing w:after="0" w:line="240" w:lineRule="auto"/>
      </w:pPr>
      <w:r w:rsidRPr="00AA6B20">
        <w:t>To understand the consumer’s experience and how the organisation understands</w:t>
      </w:r>
      <w:r>
        <w:t xml:space="preserve"> </w:t>
      </w:r>
      <w:r w:rsidRPr="00AA6B20">
        <w:t>and applies the requirements within this Standard, the Assessment Team sampled</w:t>
      </w:r>
      <w:r>
        <w:t xml:space="preserve"> </w:t>
      </w:r>
      <w:r w:rsidRPr="00AA6B20">
        <w:t>the experience of consumers – observations were made, consumers were asked</w:t>
      </w:r>
      <w:r>
        <w:t xml:space="preserve"> </w:t>
      </w:r>
      <w:r w:rsidRPr="00AA6B20">
        <w:t>about the things they like to do and how these things are enabled or supported by the</w:t>
      </w:r>
      <w:r>
        <w:t xml:space="preserve">  </w:t>
      </w:r>
      <w:r w:rsidRPr="00AA6B20">
        <w:t>service and staff were asked about their understanding and application of the</w:t>
      </w:r>
      <w:r>
        <w:t xml:space="preserve"> </w:t>
      </w:r>
      <w:r w:rsidRPr="00AA6B20">
        <w:t>requirements. The team also examined relevant documents.</w:t>
      </w:r>
    </w:p>
    <w:p w14:paraId="6EFE951D" w14:textId="1AFED7F0" w:rsidR="000E2E64" w:rsidRPr="00AA6B20" w:rsidRDefault="000E2E64" w:rsidP="000E2E64">
      <w:pPr>
        <w:autoSpaceDE w:val="0"/>
        <w:autoSpaceDN w:val="0"/>
        <w:adjustRightInd w:val="0"/>
        <w:spacing w:after="0" w:line="240" w:lineRule="auto"/>
      </w:pPr>
      <w:r w:rsidRPr="00AA6B20">
        <w:t xml:space="preserve">Overall sampled consumers interviewed considered that they get the services </w:t>
      </w:r>
      <w:r w:rsidR="00684FAA" w:rsidRPr="00AA6B20">
        <w:t>and supports</w:t>
      </w:r>
      <w:r w:rsidRPr="00AA6B20">
        <w:t xml:space="preserve"> for daily living that are important for their health and well-being and that</w:t>
      </w:r>
      <w:r>
        <w:t xml:space="preserve"> </w:t>
      </w:r>
      <w:r w:rsidRPr="00AA6B20">
        <w:t>enable them to do the things they want to do.</w:t>
      </w:r>
    </w:p>
    <w:p w14:paraId="37AB758B" w14:textId="77777777" w:rsidR="000E2E64" w:rsidRPr="00AA6B20" w:rsidRDefault="000E2E64" w:rsidP="000E2E64">
      <w:pPr>
        <w:autoSpaceDE w:val="0"/>
        <w:autoSpaceDN w:val="0"/>
        <w:adjustRightInd w:val="0"/>
        <w:spacing w:after="0" w:line="240" w:lineRule="auto"/>
      </w:pPr>
      <w:r w:rsidRPr="00AA6B20">
        <w:t>For example:</w:t>
      </w:r>
    </w:p>
    <w:p w14:paraId="47C920A6" w14:textId="77777777"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Consumers interviewed confirmed that they are supported by the staff to do the things they like to do. Due to the COVID-19 restrictions community activities have been cancelled, although substitutes to support the interests of consumers have been arranged within the service.</w:t>
      </w:r>
    </w:p>
    <w:p w14:paraId="09F66144" w14:textId="77777777"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Consumers interviewed confirmed that they are supported to keep in touch with people who are important to them.</w:t>
      </w:r>
    </w:p>
    <w:p w14:paraId="4BFE22D4" w14:textId="77777777"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Consumers interviewed included meals provided are of a suitable</w:t>
      </w:r>
    </w:p>
    <w:p w14:paraId="6F8AF089" w14:textId="77777777"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quality, variety, and quantity and are provided in a safe environment. Consumers can give feedback about the quality of the food.</w:t>
      </w:r>
    </w:p>
    <w:p w14:paraId="403AA996" w14:textId="77777777"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The service has demonstrated they are providing sufficient religious or spiritual services for consumers as required.</w:t>
      </w:r>
    </w:p>
    <w:p w14:paraId="2588B609" w14:textId="393F6C66"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Emotional and psychological wellbeing of consumers is being assessed and /</w:t>
      </w:r>
      <w:r w:rsidR="00684FAA" w:rsidRPr="003B1E15">
        <w:rPr>
          <w:rFonts w:eastAsiaTheme="minorHAnsi"/>
        </w:rPr>
        <w:t>or reviewed</w:t>
      </w:r>
      <w:r w:rsidRPr="003B1E15">
        <w:rPr>
          <w:rFonts w:eastAsiaTheme="minorHAnsi"/>
        </w:rPr>
        <w:t xml:space="preserve"> as needed.</w:t>
      </w:r>
    </w:p>
    <w:p w14:paraId="08BC493F" w14:textId="77777777" w:rsidR="000E2E64" w:rsidRPr="00AA6B20" w:rsidRDefault="000E2E64" w:rsidP="003B1E15">
      <w:pPr>
        <w:pStyle w:val="ListParagraph"/>
        <w:numPr>
          <w:ilvl w:val="0"/>
          <w:numId w:val="21"/>
        </w:numPr>
        <w:autoSpaceDE w:val="0"/>
        <w:autoSpaceDN w:val="0"/>
        <w:adjustRightInd w:val="0"/>
        <w:spacing w:before="120" w:line="240" w:lineRule="auto"/>
        <w:ind w:left="357" w:hanging="357"/>
        <w:contextualSpacing w:val="0"/>
      </w:pPr>
      <w:r w:rsidRPr="003B1E15">
        <w:rPr>
          <w:rFonts w:eastAsiaTheme="minorHAnsi"/>
        </w:rPr>
        <w:lastRenderedPageBreak/>
        <w:t>Consumers</w:t>
      </w:r>
      <w:r w:rsidRPr="00AA6B20">
        <w:t xml:space="preserve"> said they were</w:t>
      </w:r>
      <w:r>
        <w:t xml:space="preserve"> </w:t>
      </w:r>
      <w:r w:rsidRPr="00AA6B20">
        <w:t>satisfied with meals at the service.</w:t>
      </w:r>
    </w:p>
    <w:p w14:paraId="3A529E6C" w14:textId="77777777" w:rsidR="000E2E64" w:rsidRPr="00AA6B20" w:rsidRDefault="000E2E64" w:rsidP="003B1E15">
      <w:pPr>
        <w:pStyle w:val="ListParagraph"/>
        <w:numPr>
          <w:ilvl w:val="0"/>
          <w:numId w:val="21"/>
        </w:numPr>
        <w:autoSpaceDE w:val="0"/>
        <w:autoSpaceDN w:val="0"/>
        <w:adjustRightInd w:val="0"/>
        <w:spacing w:before="120" w:line="240" w:lineRule="auto"/>
        <w:ind w:left="357" w:hanging="357"/>
        <w:contextualSpacing w:val="0"/>
      </w:pPr>
      <w:r w:rsidRPr="00AA6B20">
        <w:t>Consumers said they were confident and</w:t>
      </w:r>
      <w:r>
        <w:t xml:space="preserve"> </w:t>
      </w:r>
      <w:r w:rsidRPr="00AA6B20">
        <w:t>satisfied the service provides them with the supports they require to do the things</w:t>
      </w:r>
      <w:r>
        <w:t xml:space="preserve"> </w:t>
      </w:r>
      <w:r w:rsidRPr="00AA6B20">
        <w:t>they want to do and maintain relationship that are important to them</w:t>
      </w:r>
    </w:p>
    <w:p w14:paraId="0E947958" w14:textId="77777777" w:rsidR="000E2E64" w:rsidRDefault="000E2E64" w:rsidP="000E2E64">
      <w:pPr>
        <w:autoSpaceDE w:val="0"/>
        <w:autoSpaceDN w:val="0"/>
        <w:adjustRightInd w:val="0"/>
        <w:spacing w:after="0" w:line="240" w:lineRule="auto"/>
      </w:pPr>
      <w:r w:rsidRPr="00AA6B20">
        <w:t>Although COVID-19 pandemic restrictions have impacted on the consumers</w:t>
      </w:r>
      <w:r>
        <w:t xml:space="preserve"> </w:t>
      </w:r>
      <w:r w:rsidRPr="00AA6B20">
        <w:t>community outings and visitors, the staff have demonstrated they are able to ensure</w:t>
      </w:r>
      <w:r>
        <w:t xml:space="preserve"> </w:t>
      </w:r>
      <w:r w:rsidRPr="00AA6B20">
        <w:t xml:space="preserve">consumers are living the best life possible. </w:t>
      </w:r>
    </w:p>
    <w:p w14:paraId="70FFCBDB" w14:textId="77777777" w:rsidR="000E2E64" w:rsidRPr="00FF0DA4" w:rsidRDefault="000E2E64" w:rsidP="000E2E64">
      <w:pPr>
        <w:rPr>
          <w:color w:val="auto"/>
        </w:rPr>
      </w:pPr>
      <w:r w:rsidRPr="00FF0DA4">
        <w:rPr>
          <w:rFonts w:eastAsiaTheme="minorHAnsi"/>
          <w:color w:val="auto"/>
        </w:rPr>
        <w:t>The Quality Standard is assessed as Compliant as all of the seven specific requirements have been assessed as Compliant.</w:t>
      </w:r>
    </w:p>
    <w:p w14:paraId="203C74D1" w14:textId="77777777" w:rsidR="000E2E64" w:rsidRDefault="000E2E64" w:rsidP="000E2E64">
      <w:pPr>
        <w:pStyle w:val="Heading2"/>
        <w:rPr>
          <w:i/>
          <w:color w:val="0000FF"/>
          <w:sz w:val="24"/>
          <w:szCs w:val="24"/>
        </w:rPr>
      </w:pPr>
      <w:r>
        <w:t>Assessment of Standard 4 Requirements</w:t>
      </w:r>
      <w:r w:rsidRPr="0066387A">
        <w:rPr>
          <w:i/>
          <w:color w:val="0000FF"/>
          <w:sz w:val="24"/>
          <w:szCs w:val="24"/>
        </w:rPr>
        <w:t xml:space="preserve"> </w:t>
      </w:r>
    </w:p>
    <w:p w14:paraId="002CA382" w14:textId="77777777" w:rsidR="000E2E64" w:rsidRPr="00314FF7" w:rsidRDefault="000E2E64" w:rsidP="000E2E64">
      <w:pPr>
        <w:pStyle w:val="Heading3"/>
      </w:pPr>
      <w:r w:rsidRPr="00314FF7">
        <w:t>Requirement 4(3)(a)</w:t>
      </w:r>
      <w:r>
        <w:tab/>
        <w:t>Compliant</w:t>
      </w:r>
    </w:p>
    <w:p w14:paraId="4B895F8F" w14:textId="77A6D9DC" w:rsidR="000E2E64" w:rsidRPr="008D114F" w:rsidRDefault="000E2E64" w:rsidP="000E2E64">
      <w:pPr>
        <w:rPr>
          <w:i/>
        </w:rPr>
      </w:pPr>
      <w:r w:rsidRPr="008D114F">
        <w:rPr>
          <w:i/>
        </w:rPr>
        <w:t xml:space="preserve">Each consumer gets safe and effective services and supports for daily living that meet the consumer’s needs, goals and preferences and optimise their </w:t>
      </w:r>
      <w:r w:rsidR="00684FAA" w:rsidRPr="008D114F">
        <w:rPr>
          <w:i/>
        </w:rPr>
        <w:t>independent</w:t>
      </w:r>
      <w:r w:rsidRPr="008D114F">
        <w:rPr>
          <w:i/>
        </w:rPr>
        <w:t>, health, well-being and quality of life.</w:t>
      </w:r>
    </w:p>
    <w:p w14:paraId="7023C6AB" w14:textId="77777777" w:rsidR="000E2E64" w:rsidRPr="00D435F8" w:rsidRDefault="000E2E64" w:rsidP="000E2E64">
      <w:pPr>
        <w:pStyle w:val="Heading3"/>
      </w:pPr>
      <w:r w:rsidRPr="00D435F8">
        <w:t>Requirement 4(3)(b)</w:t>
      </w:r>
      <w:r>
        <w:tab/>
        <w:t>Compliant</w:t>
      </w:r>
    </w:p>
    <w:p w14:paraId="27896E8E" w14:textId="77777777" w:rsidR="000E2E64" w:rsidRPr="008D114F" w:rsidRDefault="000E2E64" w:rsidP="000E2E64">
      <w:pPr>
        <w:rPr>
          <w:i/>
        </w:rPr>
      </w:pPr>
      <w:r w:rsidRPr="008D114F">
        <w:rPr>
          <w:i/>
        </w:rPr>
        <w:t>Services and supports for daily living promote each consumer’s emotional, spiritual and psychological well-being.</w:t>
      </w:r>
    </w:p>
    <w:p w14:paraId="5E630EBB" w14:textId="77777777" w:rsidR="000E2E64" w:rsidRPr="00D435F8" w:rsidRDefault="000E2E64" w:rsidP="000E2E64">
      <w:pPr>
        <w:pStyle w:val="Heading3"/>
      </w:pPr>
      <w:r w:rsidRPr="00D435F8">
        <w:t>Requirement 4(3)(c)</w:t>
      </w:r>
      <w:r>
        <w:tab/>
        <w:t>Compliant</w:t>
      </w:r>
    </w:p>
    <w:p w14:paraId="19391146" w14:textId="77777777" w:rsidR="000E2E64" w:rsidRPr="008D114F" w:rsidRDefault="000E2E64" w:rsidP="000E2E64">
      <w:pPr>
        <w:rPr>
          <w:i/>
        </w:rPr>
      </w:pPr>
      <w:r w:rsidRPr="008D114F">
        <w:rPr>
          <w:i/>
        </w:rPr>
        <w:t>Services and supports for daily living assist each consumer to:</w:t>
      </w:r>
    </w:p>
    <w:p w14:paraId="3D586F24" w14:textId="77777777" w:rsidR="000E2E64" w:rsidRPr="008D114F" w:rsidRDefault="000E2E64" w:rsidP="000E2E6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AC8136" w14:textId="77777777" w:rsidR="000E2E64" w:rsidRPr="008D114F" w:rsidRDefault="000E2E64" w:rsidP="000E2E64">
      <w:pPr>
        <w:numPr>
          <w:ilvl w:val="0"/>
          <w:numId w:val="16"/>
        </w:numPr>
        <w:tabs>
          <w:tab w:val="right" w:pos="9026"/>
        </w:tabs>
        <w:spacing w:before="0" w:after="0"/>
        <w:ind w:left="567" w:hanging="425"/>
        <w:outlineLvl w:val="4"/>
        <w:rPr>
          <w:i/>
        </w:rPr>
      </w:pPr>
      <w:r w:rsidRPr="008D114F">
        <w:rPr>
          <w:i/>
        </w:rPr>
        <w:t>have social and personal relationships; and</w:t>
      </w:r>
    </w:p>
    <w:p w14:paraId="68E5B2E1" w14:textId="77777777" w:rsidR="000E2E64" w:rsidRPr="008D114F" w:rsidRDefault="000E2E64" w:rsidP="000E2E64">
      <w:pPr>
        <w:numPr>
          <w:ilvl w:val="0"/>
          <w:numId w:val="16"/>
        </w:numPr>
        <w:tabs>
          <w:tab w:val="right" w:pos="9026"/>
        </w:tabs>
        <w:spacing w:before="0" w:after="0"/>
        <w:ind w:left="567" w:hanging="425"/>
        <w:outlineLvl w:val="4"/>
        <w:rPr>
          <w:i/>
        </w:rPr>
      </w:pPr>
      <w:r w:rsidRPr="008D114F">
        <w:rPr>
          <w:i/>
        </w:rPr>
        <w:t>do the things of interest to them.</w:t>
      </w:r>
    </w:p>
    <w:p w14:paraId="4F0C5FC4" w14:textId="77777777" w:rsidR="000E2E64" w:rsidRPr="00D435F8" w:rsidRDefault="000E2E64" w:rsidP="000E2E64">
      <w:pPr>
        <w:pStyle w:val="Heading3"/>
      </w:pPr>
      <w:r w:rsidRPr="00D435F8">
        <w:t>Requirement 4(3)(d)</w:t>
      </w:r>
      <w:r>
        <w:tab/>
        <w:t>Compliant</w:t>
      </w:r>
    </w:p>
    <w:p w14:paraId="28C2CFFA" w14:textId="77777777" w:rsidR="000E2E64" w:rsidRPr="008D114F" w:rsidRDefault="000E2E64" w:rsidP="000E2E64">
      <w:pPr>
        <w:rPr>
          <w:i/>
        </w:rPr>
      </w:pPr>
      <w:r w:rsidRPr="008D114F">
        <w:rPr>
          <w:i/>
        </w:rPr>
        <w:t>Information about the consumer’s condition, needs and preferences is communicated within the organisation, and with others where responsibility for care is shared.</w:t>
      </w:r>
    </w:p>
    <w:p w14:paraId="54B16144" w14:textId="77777777" w:rsidR="000E2E64" w:rsidRPr="00D435F8" w:rsidRDefault="000E2E64" w:rsidP="000E2E64">
      <w:pPr>
        <w:pStyle w:val="Heading3"/>
      </w:pPr>
      <w:r w:rsidRPr="00D435F8">
        <w:t>Requirement 4(3)(e)</w:t>
      </w:r>
      <w:r>
        <w:tab/>
        <w:t>Compliant</w:t>
      </w:r>
    </w:p>
    <w:p w14:paraId="33ED576E" w14:textId="77777777" w:rsidR="000E2E64" w:rsidRPr="008D114F" w:rsidRDefault="000E2E64" w:rsidP="000E2E64">
      <w:pPr>
        <w:rPr>
          <w:i/>
        </w:rPr>
      </w:pPr>
      <w:r w:rsidRPr="008D114F">
        <w:rPr>
          <w:i/>
        </w:rPr>
        <w:t>Timely and appropriate referrals to individuals, other organisations and providers of other care and services.</w:t>
      </w:r>
    </w:p>
    <w:p w14:paraId="333FD5C1" w14:textId="77777777" w:rsidR="000E2E64" w:rsidRPr="00D435F8" w:rsidRDefault="000E2E64" w:rsidP="000E2E64">
      <w:pPr>
        <w:pStyle w:val="Heading3"/>
      </w:pPr>
      <w:r w:rsidRPr="00D435F8">
        <w:lastRenderedPageBreak/>
        <w:t>Requirement 4(3)(f)</w:t>
      </w:r>
      <w:r>
        <w:tab/>
        <w:t>Compliant</w:t>
      </w:r>
    </w:p>
    <w:p w14:paraId="32F808D5" w14:textId="77777777" w:rsidR="000E2E64" w:rsidRPr="008D114F" w:rsidRDefault="000E2E64" w:rsidP="000E2E64">
      <w:pPr>
        <w:rPr>
          <w:i/>
        </w:rPr>
      </w:pPr>
      <w:r w:rsidRPr="008D114F">
        <w:rPr>
          <w:i/>
        </w:rPr>
        <w:t>Where meals are provided, they are varied and of suitable quality and quantity.</w:t>
      </w:r>
    </w:p>
    <w:p w14:paraId="7077A44D" w14:textId="77777777" w:rsidR="000E2E64" w:rsidRPr="00D435F8" w:rsidRDefault="000E2E64" w:rsidP="000E2E64">
      <w:pPr>
        <w:pStyle w:val="Heading3"/>
      </w:pPr>
      <w:r w:rsidRPr="00D435F8">
        <w:t>Requirement 4(3)(g)</w:t>
      </w:r>
      <w:r>
        <w:tab/>
        <w:t>Compliant</w:t>
      </w:r>
    </w:p>
    <w:p w14:paraId="38E6FE68" w14:textId="77777777" w:rsidR="000E2E64" w:rsidRPr="008D114F" w:rsidRDefault="000E2E64" w:rsidP="000E2E64">
      <w:pPr>
        <w:rPr>
          <w:i/>
        </w:rPr>
      </w:pPr>
      <w:r w:rsidRPr="008D114F">
        <w:rPr>
          <w:i/>
        </w:rPr>
        <w:t>Where equipment is provided, it is safe, suitable, clean and well maintained.</w:t>
      </w:r>
    </w:p>
    <w:p w14:paraId="10BAACEF" w14:textId="77777777" w:rsidR="000E2E64" w:rsidRPr="00314FF7" w:rsidRDefault="000E2E64" w:rsidP="000E2E64"/>
    <w:p w14:paraId="6488F56F" w14:textId="77777777" w:rsidR="000E2E64" w:rsidRDefault="000E2E64" w:rsidP="000E2E64">
      <w:pPr>
        <w:sectPr w:rsidR="000E2E64" w:rsidSect="00157545">
          <w:headerReference w:type="default" r:id="rId30"/>
          <w:type w:val="continuous"/>
          <w:pgSz w:w="11906" w:h="16838"/>
          <w:pgMar w:top="1701" w:right="1418" w:bottom="1418" w:left="1418" w:header="709" w:footer="397" w:gutter="0"/>
          <w:cols w:space="708"/>
          <w:titlePg/>
          <w:docGrid w:linePitch="360"/>
        </w:sectPr>
      </w:pPr>
    </w:p>
    <w:p w14:paraId="753C8E65" w14:textId="260070B5" w:rsidR="000309D7" w:rsidRDefault="000E2E64" w:rsidP="000E2E6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0D16E64E" wp14:editId="428DF4CF">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52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sidDel="00083165">
        <w:rPr>
          <w:color w:val="FFFFFF" w:themeColor="background1"/>
          <w:sz w:val="36"/>
        </w:rPr>
        <w:t xml:space="preserve">  </w:t>
      </w:r>
      <w:r w:rsidRPr="00EB1D71">
        <w:rPr>
          <w:color w:val="FFFFFF" w:themeColor="background1"/>
          <w:sz w:val="36"/>
        </w:rPr>
        <w:br/>
        <w:t>Organisation’s service environment</w:t>
      </w:r>
    </w:p>
    <w:p w14:paraId="2F2FA830" w14:textId="77777777" w:rsidR="000E2E64" w:rsidRPr="00FD1B02" w:rsidRDefault="000E2E64" w:rsidP="000E2E64">
      <w:pPr>
        <w:pStyle w:val="Heading3"/>
        <w:shd w:val="clear" w:color="auto" w:fill="F2F2F2" w:themeFill="background1" w:themeFillShade="F2"/>
      </w:pPr>
      <w:r w:rsidRPr="00FD1B02">
        <w:t>Consumer outcome:</w:t>
      </w:r>
    </w:p>
    <w:p w14:paraId="5253F7B4" w14:textId="77777777" w:rsidR="000E2E64" w:rsidRDefault="000E2E64" w:rsidP="000E2E64">
      <w:pPr>
        <w:numPr>
          <w:ilvl w:val="0"/>
          <w:numId w:val="5"/>
        </w:numPr>
        <w:shd w:val="clear" w:color="auto" w:fill="F2F2F2" w:themeFill="background1" w:themeFillShade="F2"/>
      </w:pPr>
      <w:r>
        <w:t>I feel I belong and I am safe and comfortable in the organisation’s service environment.</w:t>
      </w:r>
    </w:p>
    <w:p w14:paraId="7A528C0E" w14:textId="77777777" w:rsidR="000E2E64" w:rsidRDefault="000E2E64" w:rsidP="000E2E64">
      <w:pPr>
        <w:pStyle w:val="Heading3"/>
        <w:shd w:val="clear" w:color="auto" w:fill="F2F2F2" w:themeFill="background1" w:themeFillShade="F2"/>
      </w:pPr>
      <w:r>
        <w:t>Organisation statement:</w:t>
      </w:r>
    </w:p>
    <w:p w14:paraId="4BD3E2DB" w14:textId="77777777" w:rsidR="000E2E64" w:rsidRDefault="000E2E64" w:rsidP="000E2E6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AB2C972" w14:textId="77777777" w:rsidR="000E2E64" w:rsidRDefault="000E2E64" w:rsidP="000E2E64">
      <w:pPr>
        <w:pStyle w:val="Heading2"/>
      </w:pPr>
      <w:r>
        <w:t>Assessment of Standard 5</w:t>
      </w:r>
    </w:p>
    <w:p w14:paraId="57E6E4BE" w14:textId="77777777" w:rsidR="000E2E64" w:rsidRPr="00777CCF" w:rsidRDefault="000E2E64" w:rsidP="000E2E64">
      <w:pPr>
        <w:autoSpaceDE w:val="0"/>
        <w:autoSpaceDN w:val="0"/>
        <w:adjustRightInd w:val="0"/>
        <w:spacing w:after="0" w:line="240" w:lineRule="auto"/>
      </w:pPr>
      <w:r w:rsidRPr="00777CCF">
        <w:t>To understand the consumer’s experience and how the organisation understands</w:t>
      </w:r>
      <w:r>
        <w:t xml:space="preserve"> </w:t>
      </w:r>
      <w:r w:rsidRPr="00777CCF">
        <w:t>and applies the requirements within this Standard, the Assessment Team observed</w:t>
      </w:r>
      <w:r>
        <w:t xml:space="preserve"> </w:t>
      </w:r>
      <w:r w:rsidRPr="00777CCF">
        <w:t>the service environment, spoke with consumers about their experience of the service</w:t>
      </w:r>
      <w:r>
        <w:t xml:space="preserve"> </w:t>
      </w:r>
      <w:r w:rsidRPr="00777CCF">
        <w:t>environment and interviewed care staff about the suitability and safety of equipment.</w:t>
      </w:r>
      <w:r>
        <w:t xml:space="preserve"> </w:t>
      </w:r>
      <w:r w:rsidRPr="00777CCF">
        <w:t>The team also examined relevant documents.</w:t>
      </w:r>
    </w:p>
    <w:p w14:paraId="4FE22E0E" w14:textId="22B5D024" w:rsidR="000E2E64" w:rsidRPr="00777CCF" w:rsidRDefault="000E2E64" w:rsidP="000E2E64">
      <w:pPr>
        <w:autoSpaceDE w:val="0"/>
        <w:autoSpaceDN w:val="0"/>
        <w:adjustRightInd w:val="0"/>
        <w:spacing w:after="0" w:line="240" w:lineRule="auto"/>
      </w:pPr>
      <w:r w:rsidRPr="00777CCF">
        <w:t xml:space="preserve">Overall sampled consumers considered that they feel they belong in the </w:t>
      </w:r>
      <w:r w:rsidR="00684FAA" w:rsidRPr="00777CCF">
        <w:t>service and</w:t>
      </w:r>
      <w:r>
        <w:t xml:space="preserve"> </w:t>
      </w:r>
      <w:r w:rsidRPr="00777CCF">
        <w:t>feel safe and comfortable in the service environment.</w:t>
      </w:r>
    </w:p>
    <w:p w14:paraId="330DB18B" w14:textId="77777777" w:rsidR="000E2E64" w:rsidRPr="00777CCF" w:rsidRDefault="000E2E64" w:rsidP="000E2E64">
      <w:pPr>
        <w:autoSpaceDE w:val="0"/>
        <w:autoSpaceDN w:val="0"/>
        <w:adjustRightInd w:val="0"/>
        <w:spacing w:after="0" w:line="240" w:lineRule="auto"/>
      </w:pPr>
      <w:r w:rsidRPr="00777CCF">
        <w:t>For example:</w:t>
      </w:r>
    </w:p>
    <w:p w14:paraId="34B9B962" w14:textId="52960B6A"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Consumers interviewed confirmed they feel safe at the service. They said they</w:t>
      </w:r>
      <w:r w:rsidR="003B1E15">
        <w:rPr>
          <w:rFonts w:eastAsiaTheme="minorHAnsi"/>
        </w:rPr>
        <w:t xml:space="preserve"> </w:t>
      </w:r>
      <w:r w:rsidRPr="003B1E15">
        <w:rPr>
          <w:rFonts w:eastAsiaTheme="minorHAnsi"/>
        </w:rPr>
        <w:t>feel the staff respected them and are confident they know what they are doing.</w:t>
      </w:r>
    </w:p>
    <w:p w14:paraId="2D1572A8" w14:textId="2192E1DD" w:rsidR="000E2E64" w:rsidRPr="003B1E15" w:rsidRDefault="000E2E64" w:rsidP="003B1E15">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3B1E15">
        <w:rPr>
          <w:rFonts w:eastAsiaTheme="minorHAnsi"/>
        </w:rPr>
        <w:t>Consumers interviewed said they feel welcomed and they are happy with their</w:t>
      </w:r>
      <w:r w:rsidR="003B1E15" w:rsidRPr="003B1E15">
        <w:rPr>
          <w:rFonts w:eastAsiaTheme="minorHAnsi"/>
        </w:rPr>
        <w:t xml:space="preserve"> </w:t>
      </w:r>
      <w:r w:rsidRPr="003B1E15">
        <w:rPr>
          <w:rFonts w:eastAsiaTheme="minorHAnsi"/>
        </w:rPr>
        <w:t>living environment. They said they feel at home and that they are treated like</w:t>
      </w:r>
      <w:r w:rsidR="003B1E15">
        <w:rPr>
          <w:rFonts w:eastAsiaTheme="minorHAnsi"/>
        </w:rPr>
        <w:t xml:space="preserve"> </w:t>
      </w:r>
      <w:r w:rsidRPr="003B1E15">
        <w:rPr>
          <w:rFonts w:eastAsiaTheme="minorHAnsi"/>
        </w:rPr>
        <w:t>“family”.</w:t>
      </w:r>
    </w:p>
    <w:p w14:paraId="2ADC6927" w14:textId="77777777" w:rsidR="000E2E64" w:rsidRPr="00777CCF" w:rsidRDefault="000E2E64" w:rsidP="003B1E15">
      <w:pPr>
        <w:pStyle w:val="ListParagraph"/>
        <w:numPr>
          <w:ilvl w:val="0"/>
          <w:numId w:val="21"/>
        </w:numPr>
        <w:autoSpaceDE w:val="0"/>
        <w:autoSpaceDN w:val="0"/>
        <w:adjustRightInd w:val="0"/>
        <w:spacing w:before="120" w:line="240" w:lineRule="auto"/>
        <w:ind w:left="357" w:hanging="357"/>
        <w:contextualSpacing w:val="0"/>
      </w:pPr>
      <w:r w:rsidRPr="003B1E15">
        <w:rPr>
          <w:rFonts w:eastAsiaTheme="minorHAnsi"/>
        </w:rPr>
        <w:t>Consumers and/or their representatives interviewed said the service is very clean</w:t>
      </w:r>
      <w:r>
        <w:t xml:space="preserve"> </w:t>
      </w:r>
      <w:r w:rsidRPr="00777CCF">
        <w:t>and the staff are very thorough when cleaning the consumers rooms. They als</w:t>
      </w:r>
      <w:r>
        <w:t xml:space="preserve">o </w:t>
      </w:r>
      <w:r w:rsidRPr="00777CCF">
        <w:t>said staff will respect the consumers privacy and return later to clean if they are</w:t>
      </w:r>
      <w:r>
        <w:t xml:space="preserve"> </w:t>
      </w:r>
      <w:r w:rsidRPr="00777CCF">
        <w:t>being provided with care.</w:t>
      </w:r>
    </w:p>
    <w:p w14:paraId="64BADA01" w14:textId="77777777" w:rsidR="000E2E64" w:rsidRPr="00777CCF" w:rsidRDefault="000E2E64" w:rsidP="000E2E64">
      <w:pPr>
        <w:autoSpaceDE w:val="0"/>
        <w:autoSpaceDN w:val="0"/>
        <w:adjustRightInd w:val="0"/>
        <w:spacing w:after="0" w:line="240" w:lineRule="auto"/>
      </w:pPr>
      <w:r w:rsidRPr="00777CCF">
        <w:t>The Assessment Team observed the environment is conducive to the well-being and</w:t>
      </w:r>
      <w:r>
        <w:t xml:space="preserve"> </w:t>
      </w:r>
      <w:r w:rsidRPr="00777CCF">
        <w:t>safety of consumers. The staff has systems in place to ensure equipment is serviced</w:t>
      </w:r>
      <w:r>
        <w:t xml:space="preserve"> </w:t>
      </w:r>
      <w:r w:rsidRPr="00777CCF">
        <w:t>regularly and maintained in optimal condition. Pest control logs are kept up to date to</w:t>
      </w:r>
      <w:r>
        <w:t xml:space="preserve"> </w:t>
      </w:r>
      <w:r w:rsidRPr="00777CCF">
        <w:t>ensure the service is free from contamination and the environment is safe for</w:t>
      </w:r>
      <w:r>
        <w:t xml:space="preserve"> </w:t>
      </w:r>
      <w:r w:rsidRPr="00777CCF">
        <w:t>consumers. All staff have been trained in the use of equipment and are responsible</w:t>
      </w:r>
      <w:r>
        <w:t xml:space="preserve"> </w:t>
      </w:r>
      <w:r w:rsidRPr="00777CCF">
        <w:t>for overseeing that equipment that is not appropriate or suitable is reported.</w:t>
      </w:r>
    </w:p>
    <w:p w14:paraId="6F4A3439" w14:textId="77777777" w:rsidR="000E2E64" w:rsidRPr="006A6CDB" w:rsidRDefault="000E2E64" w:rsidP="000E2E64">
      <w:pPr>
        <w:rPr>
          <w:rFonts w:eastAsia="Calibri"/>
          <w:lang w:eastAsia="en-US"/>
        </w:rPr>
      </w:pPr>
      <w:r w:rsidRPr="00154403">
        <w:rPr>
          <w:rFonts w:eastAsiaTheme="minorHAnsi"/>
        </w:rPr>
        <w:lastRenderedPageBreak/>
        <w:t xml:space="preserve">The Quality Standard is assessed as </w:t>
      </w:r>
      <w:r w:rsidRPr="00B7542B">
        <w:rPr>
          <w:rFonts w:eastAsiaTheme="minorHAnsi"/>
          <w:color w:val="auto"/>
        </w:rPr>
        <w:t>Compliant</w:t>
      </w:r>
      <w:r w:rsidRPr="00B7542B" w:rsidDel="00083165">
        <w:rPr>
          <w:rFonts w:eastAsiaTheme="minorHAnsi"/>
          <w:color w:val="auto"/>
        </w:rPr>
        <w:t xml:space="preserve"> </w:t>
      </w:r>
      <w:r w:rsidRPr="00B7542B">
        <w:rPr>
          <w:rFonts w:eastAsiaTheme="minorHAnsi"/>
          <w:color w:val="auto"/>
        </w:rPr>
        <w:t>as all of the three specific requirements have been assessed as Compliant</w:t>
      </w:r>
      <w:r>
        <w:rPr>
          <w:rFonts w:eastAsiaTheme="minorHAnsi"/>
          <w:color w:val="auto"/>
        </w:rPr>
        <w:t>.</w:t>
      </w:r>
    </w:p>
    <w:p w14:paraId="0CC26313" w14:textId="77777777" w:rsidR="000E2E64" w:rsidRDefault="000E2E64" w:rsidP="000E2E64">
      <w:pPr>
        <w:pStyle w:val="Heading2"/>
      </w:pPr>
      <w:r>
        <w:t>Assessment of Standard 5 Requirements</w:t>
      </w:r>
      <w:r w:rsidRPr="0066387A">
        <w:rPr>
          <w:i/>
          <w:color w:val="0000FF"/>
          <w:sz w:val="24"/>
          <w:szCs w:val="24"/>
        </w:rPr>
        <w:t xml:space="preserve"> </w:t>
      </w:r>
    </w:p>
    <w:p w14:paraId="185F86D4" w14:textId="77777777" w:rsidR="000E2E64" w:rsidRPr="00314FF7" w:rsidRDefault="000E2E64" w:rsidP="000E2E64">
      <w:pPr>
        <w:pStyle w:val="Heading3"/>
      </w:pPr>
      <w:r w:rsidRPr="00314FF7">
        <w:t>Requirement 5(3)(a)</w:t>
      </w:r>
      <w:r>
        <w:tab/>
        <w:t>Compliant</w:t>
      </w:r>
    </w:p>
    <w:p w14:paraId="23C42BF7" w14:textId="77777777" w:rsidR="000E2E64" w:rsidRPr="008D114F" w:rsidRDefault="000E2E64" w:rsidP="000E2E64">
      <w:pPr>
        <w:rPr>
          <w:i/>
        </w:rPr>
      </w:pPr>
      <w:r w:rsidRPr="008D114F">
        <w:rPr>
          <w:i/>
        </w:rPr>
        <w:t>The service environment is welcoming and easy to understand, and optimises each consumer’s sense of belonging, independence, interaction and function.</w:t>
      </w:r>
    </w:p>
    <w:p w14:paraId="37D75801" w14:textId="77777777" w:rsidR="000E2E64" w:rsidRPr="00D435F8" w:rsidRDefault="000E2E64" w:rsidP="000E2E64">
      <w:pPr>
        <w:pStyle w:val="Heading3"/>
      </w:pPr>
      <w:r w:rsidRPr="00D435F8">
        <w:t>Requirement 5(3)(b)</w:t>
      </w:r>
      <w:r>
        <w:tab/>
        <w:t>Compliant</w:t>
      </w:r>
    </w:p>
    <w:p w14:paraId="5B57FDD2" w14:textId="77777777" w:rsidR="000E2E64" w:rsidRPr="008D114F" w:rsidRDefault="000E2E64" w:rsidP="000E2E64">
      <w:pPr>
        <w:rPr>
          <w:i/>
        </w:rPr>
      </w:pPr>
      <w:r w:rsidRPr="008D114F">
        <w:rPr>
          <w:i/>
        </w:rPr>
        <w:t>The service environment:</w:t>
      </w:r>
    </w:p>
    <w:p w14:paraId="59B14ADD" w14:textId="77777777" w:rsidR="000E2E64" w:rsidRPr="008D114F" w:rsidRDefault="000E2E64" w:rsidP="000E2E64">
      <w:pPr>
        <w:numPr>
          <w:ilvl w:val="0"/>
          <w:numId w:val="17"/>
        </w:numPr>
        <w:tabs>
          <w:tab w:val="right" w:pos="9026"/>
        </w:tabs>
        <w:spacing w:before="0" w:after="0"/>
        <w:ind w:left="567" w:hanging="425"/>
        <w:outlineLvl w:val="4"/>
        <w:rPr>
          <w:i/>
        </w:rPr>
      </w:pPr>
      <w:r w:rsidRPr="008D114F">
        <w:rPr>
          <w:i/>
        </w:rPr>
        <w:t>is safe, clean, well maintained and comfortable; and</w:t>
      </w:r>
    </w:p>
    <w:p w14:paraId="0191D781" w14:textId="77777777" w:rsidR="000E2E64" w:rsidRPr="008D114F" w:rsidRDefault="000E2E64" w:rsidP="000E2E6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30533D3" w14:textId="77777777" w:rsidR="000E2E64" w:rsidRPr="00D435F8" w:rsidRDefault="000E2E64" w:rsidP="000E2E64">
      <w:pPr>
        <w:pStyle w:val="Heading3"/>
      </w:pPr>
      <w:r w:rsidRPr="00D435F8">
        <w:t>Requirement 5(3)(c)</w:t>
      </w:r>
      <w:r>
        <w:tab/>
        <w:t>Compliant</w:t>
      </w:r>
    </w:p>
    <w:p w14:paraId="09A1F5D5" w14:textId="77777777" w:rsidR="000E2E64" w:rsidRDefault="000E2E64" w:rsidP="000E2E64">
      <w:pPr>
        <w:rPr>
          <w:i/>
        </w:rPr>
      </w:pPr>
      <w:r w:rsidRPr="008D114F">
        <w:rPr>
          <w:i/>
        </w:rPr>
        <w:t>Furniture, fittings and equipment are safe, clean, well maintained and suitable for the consumer.</w:t>
      </w:r>
    </w:p>
    <w:p w14:paraId="04E49D20" w14:textId="1595CCC3" w:rsidR="000E2E64" w:rsidRPr="006942B6" w:rsidRDefault="000E2E64" w:rsidP="000E2E64">
      <w:r>
        <w:br w:type="page"/>
      </w:r>
    </w:p>
    <w:p w14:paraId="516C882D" w14:textId="6243A98B" w:rsidR="000E2E64" w:rsidRDefault="006942B6" w:rsidP="000E2E64">
      <w:pPr>
        <w:pStyle w:val="Heading1"/>
        <w:tabs>
          <w:tab w:val="right" w:pos="9070"/>
        </w:tabs>
        <w:spacing w:before="560" w:after="640"/>
        <w:rPr>
          <w:color w:val="FFFFFF" w:themeColor="background1"/>
          <w:sz w:val="36"/>
        </w:rPr>
        <w:sectPr w:rsidR="000E2E64" w:rsidSect="00157545">
          <w:headerReference w:type="default" r:id="rId31"/>
          <w:headerReference w:type="first" r:id="rId32"/>
          <w:pgSz w:w="11906" w:h="16838"/>
          <w:pgMar w:top="1701" w:right="1418" w:bottom="1418" w:left="1418" w:header="709" w:footer="397" w:gutter="0"/>
          <w:cols w:space="708"/>
          <w:docGrid w:linePitch="360"/>
        </w:sectPr>
      </w:pPr>
      <w:r>
        <w:rPr>
          <w:color w:val="FFFFFF" w:themeColor="background1"/>
          <w:sz w:val="36"/>
        </w:rPr>
        <w:lastRenderedPageBreak/>
        <w:br/>
      </w:r>
      <w:r w:rsidR="000E2E64" w:rsidRPr="00EB1D71">
        <w:rPr>
          <w:noProof/>
          <w:color w:val="FFFFFF" w:themeColor="background1"/>
          <w:sz w:val="36"/>
        </w:rPr>
        <w:drawing>
          <wp:anchor distT="0" distB="0" distL="114300" distR="114300" simplePos="0" relativeHeight="251674624" behindDoc="1" locked="0" layoutInCell="1" allowOverlap="1" wp14:anchorId="5AF5850F" wp14:editId="17FE84D1">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71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E64" w:rsidRPr="00EB1D71">
        <w:rPr>
          <w:color w:val="FFFFFF" w:themeColor="background1"/>
          <w:sz w:val="36"/>
        </w:rPr>
        <w:t xml:space="preserve">STANDARD 6 </w:t>
      </w:r>
      <w:r w:rsidR="000E2E64" w:rsidRPr="00EB1D71">
        <w:rPr>
          <w:color w:val="FFFFFF" w:themeColor="background1"/>
          <w:sz w:val="36"/>
        </w:rPr>
        <w:tab/>
        <w:t>COMPLIANT</w:t>
      </w:r>
      <w:r w:rsidR="000E2E64" w:rsidRPr="00EB1D71" w:rsidDel="00083165">
        <w:rPr>
          <w:color w:val="FFFFFF" w:themeColor="background1"/>
          <w:sz w:val="36"/>
        </w:rPr>
        <w:t xml:space="preserve">  </w:t>
      </w:r>
      <w:r w:rsidR="000E2E64" w:rsidRPr="00EB1D71">
        <w:rPr>
          <w:color w:val="FFFFFF" w:themeColor="background1"/>
          <w:sz w:val="36"/>
        </w:rPr>
        <w:br/>
        <w:t>Feedback and complaints</w:t>
      </w:r>
    </w:p>
    <w:p w14:paraId="4BB0FEFD" w14:textId="77777777" w:rsidR="000E2E64" w:rsidRPr="00FD1B02" w:rsidRDefault="000E2E64" w:rsidP="000E2E64">
      <w:pPr>
        <w:pStyle w:val="Heading3"/>
        <w:shd w:val="clear" w:color="auto" w:fill="F2F2F2" w:themeFill="background1" w:themeFillShade="F2"/>
      </w:pPr>
      <w:r w:rsidRPr="00FD1B02">
        <w:t>Consumer outcome:</w:t>
      </w:r>
    </w:p>
    <w:p w14:paraId="6033052D" w14:textId="77777777" w:rsidR="000E2E64" w:rsidRDefault="000E2E64" w:rsidP="000E2E6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5A8450" w14:textId="77777777" w:rsidR="000E2E64" w:rsidRDefault="000E2E64" w:rsidP="000E2E64">
      <w:pPr>
        <w:pStyle w:val="Heading3"/>
        <w:shd w:val="clear" w:color="auto" w:fill="F2F2F2" w:themeFill="background1" w:themeFillShade="F2"/>
      </w:pPr>
      <w:r>
        <w:t>Organisation statement:</w:t>
      </w:r>
    </w:p>
    <w:p w14:paraId="4B92B94B" w14:textId="77777777" w:rsidR="000E2E64" w:rsidRDefault="000E2E64" w:rsidP="000E2E6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DB4FFB" w14:textId="77777777" w:rsidR="000E2E64" w:rsidRDefault="000E2E64" w:rsidP="000E2E64">
      <w:pPr>
        <w:pStyle w:val="Heading2"/>
      </w:pPr>
      <w:r>
        <w:t>Assessment of Standard 6</w:t>
      </w:r>
    </w:p>
    <w:p w14:paraId="369832F1" w14:textId="77777777" w:rsidR="000E2E64" w:rsidRPr="00777CCF" w:rsidRDefault="000E2E64" w:rsidP="000E2E64">
      <w:pPr>
        <w:autoSpaceDE w:val="0"/>
        <w:autoSpaceDN w:val="0"/>
        <w:adjustRightInd w:val="0"/>
        <w:spacing w:after="0" w:line="240" w:lineRule="auto"/>
      </w:pPr>
      <w:r w:rsidRPr="00777CCF">
        <w:t>To understand the consumer’s experience and how the organisation understands</w:t>
      </w:r>
      <w:r>
        <w:t xml:space="preserve"> </w:t>
      </w:r>
      <w:r w:rsidRPr="00777CCF">
        <w:t>and applies the requirements within this Standard, the Assessment Team sampled</w:t>
      </w:r>
      <w:r>
        <w:t xml:space="preserve"> </w:t>
      </w:r>
      <w:r w:rsidRPr="00777CCF">
        <w:t>the experience of consumers – asking them about how they raise complaints and the</w:t>
      </w:r>
      <w:r>
        <w:t xml:space="preserve"> </w:t>
      </w:r>
      <w:r w:rsidRPr="00777CCF">
        <w:t>organisation’s response. The team also examined the complaints register, complaints</w:t>
      </w:r>
      <w:r>
        <w:t xml:space="preserve"> </w:t>
      </w:r>
      <w:r w:rsidRPr="00777CCF">
        <w:t>trend analysis and tested staff understanding and application of the requirements</w:t>
      </w:r>
      <w:r>
        <w:t xml:space="preserve"> </w:t>
      </w:r>
      <w:r w:rsidRPr="00777CCF">
        <w:t>under this Standard.</w:t>
      </w:r>
    </w:p>
    <w:p w14:paraId="07E70A77" w14:textId="77777777" w:rsidR="000E2E64" w:rsidRPr="00777CCF" w:rsidRDefault="000E2E64" w:rsidP="000E2E64">
      <w:pPr>
        <w:autoSpaceDE w:val="0"/>
        <w:autoSpaceDN w:val="0"/>
        <w:adjustRightInd w:val="0"/>
        <w:spacing w:after="0" w:line="240" w:lineRule="auto"/>
      </w:pPr>
      <w:r w:rsidRPr="00777CCF">
        <w:t>Overall most sampled consumers considered that they are encouraged and</w:t>
      </w:r>
      <w:r>
        <w:t xml:space="preserve"> </w:t>
      </w:r>
      <w:r w:rsidRPr="00777CCF">
        <w:t>supported to give feedback and make complaints, and that appropriate action is</w:t>
      </w:r>
      <w:r>
        <w:t xml:space="preserve"> </w:t>
      </w:r>
      <w:r w:rsidRPr="00777CCF">
        <w:t>taken.</w:t>
      </w:r>
    </w:p>
    <w:p w14:paraId="45893293" w14:textId="77777777" w:rsidR="000E2E64" w:rsidRPr="00777CCF" w:rsidRDefault="000E2E64" w:rsidP="000E2E64">
      <w:pPr>
        <w:autoSpaceDE w:val="0"/>
        <w:autoSpaceDN w:val="0"/>
        <w:adjustRightInd w:val="0"/>
        <w:spacing w:after="0" w:line="240" w:lineRule="auto"/>
      </w:pPr>
      <w:r w:rsidRPr="00777CCF">
        <w:t>For example:</w:t>
      </w:r>
    </w:p>
    <w:p w14:paraId="3B6605D9" w14:textId="7DEC0AA3"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Most consumers stated that they had never had to make a complaint, but if </w:t>
      </w:r>
      <w:r w:rsidR="00684FAA" w:rsidRPr="004844EF">
        <w:rPr>
          <w:rFonts w:eastAsiaTheme="minorHAnsi"/>
        </w:rPr>
        <w:t>they did</w:t>
      </w:r>
      <w:r w:rsidRPr="004844EF">
        <w:rPr>
          <w:rFonts w:eastAsiaTheme="minorHAnsi"/>
        </w:rPr>
        <w:t>, they knew how to, and were confident about approaching staff to do so.</w:t>
      </w:r>
    </w:p>
    <w:p w14:paraId="64B45E6D" w14:textId="57527600" w:rsidR="000E2E64" w:rsidRPr="001E1627"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1E1627">
        <w:rPr>
          <w:rFonts w:eastAsiaTheme="minorHAnsi"/>
        </w:rPr>
        <w:t>Consumers were generally aware of feedback forms available to them at the</w:t>
      </w:r>
      <w:r w:rsidR="001E1627">
        <w:rPr>
          <w:rFonts w:eastAsiaTheme="minorHAnsi"/>
        </w:rPr>
        <w:t xml:space="preserve"> </w:t>
      </w:r>
      <w:r w:rsidRPr="001E1627">
        <w:rPr>
          <w:rFonts w:eastAsiaTheme="minorHAnsi"/>
        </w:rPr>
        <w:t>service and where they were kept or who to ask to access them.</w:t>
      </w:r>
    </w:p>
    <w:p w14:paraId="76975535"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Consumers interviewed were generally not aware of access to advocates, language services and other methods for raising and resolving complaints but felt confident that they could access this information through staff and management.</w:t>
      </w:r>
    </w:p>
    <w:p w14:paraId="26ACDBC0" w14:textId="77777777" w:rsidR="000E2E64" w:rsidRPr="00777CCF"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Some consumers and representatives interviewed were able to identify a change</w:t>
      </w:r>
      <w:r>
        <w:t xml:space="preserve"> </w:t>
      </w:r>
      <w:r w:rsidRPr="00777CCF">
        <w:t>and improvement made at the service because of consumer feedback or</w:t>
      </w:r>
      <w:r>
        <w:t xml:space="preserve"> </w:t>
      </w:r>
      <w:r w:rsidRPr="00777CCF">
        <w:t>complaints.</w:t>
      </w:r>
    </w:p>
    <w:p w14:paraId="50771437"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lastRenderedPageBreak/>
        <w:t>The service has a documented complaints management process available to staff and management outlining responsibilities. This process included reference to the service’s open disclosure policy.</w:t>
      </w:r>
    </w:p>
    <w:p w14:paraId="766DD52D" w14:textId="1333BD9F" w:rsidR="000E2E64" w:rsidRPr="00777CCF"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The organisation could not demonstrate that consumers were made aware of</w:t>
      </w:r>
      <w:r w:rsidR="004844EF" w:rsidRPr="004844EF">
        <w:rPr>
          <w:rFonts w:eastAsiaTheme="minorHAnsi"/>
        </w:rPr>
        <w:t xml:space="preserve"> </w:t>
      </w:r>
      <w:r w:rsidRPr="004844EF">
        <w:rPr>
          <w:rFonts w:eastAsiaTheme="minorHAnsi"/>
        </w:rPr>
        <w:t>advocacy and language services, however, were able to demonstrate that</w:t>
      </w:r>
      <w:r w:rsidR="004844EF">
        <w:rPr>
          <w:rFonts w:eastAsiaTheme="minorHAnsi"/>
        </w:rPr>
        <w:t xml:space="preserve"> </w:t>
      </w:r>
      <w:r w:rsidRPr="004844EF">
        <w:rPr>
          <w:rFonts w:eastAsiaTheme="minorHAnsi"/>
        </w:rPr>
        <w:t>resou</w:t>
      </w:r>
      <w:r w:rsidRPr="00777CCF">
        <w:t>rces were available to them if they enquired.</w:t>
      </w:r>
    </w:p>
    <w:p w14:paraId="6E980E17" w14:textId="77777777" w:rsidR="000E2E64" w:rsidRPr="00663B6D" w:rsidRDefault="000E2E64" w:rsidP="000E2E64">
      <w:pPr>
        <w:rPr>
          <w:rFonts w:eastAsia="Calibri"/>
          <w:i/>
          <w:iCs/>
          <w:color w:val="0000FF"/>
          <w:lang w:eastAsia="en-US"/>
        </w:rPr>
      </w:pPr>
      <w:r w:rsidRPr="00154403">
        <w:rPr>
          <w:rFonts w:eastAsiaTheme="minorHAnsi"/>
        </w:rPr>
        <w:t xml:space="preserve">The Quality Standard is assessed as </w:t>
      </w:r>
      <w:r w:rsidRPr="00C8506A">
        <w:rPr>
          <w:rFonts w:eastAsiaTheme="minorHAnsi"/>
          <w:color w:val="auto"/>
        </w:rPr>
        <w:t>Compliant</w:t>
      </w:r>
      <w:r w:rsidRPr="00C8506A" w:rsidDel="00083165">
        <w:rPr>
          <w:rFonts w:eastAsiaTheme="minorHAnsi"/>
          <w:color w:val="auto"/>
        </w:rPr>
        <w:t xml:space="preserve"> </w:t>
      </w:r>
      <w:r>
        <w:rPr>
          <w:rFonts w:eastAsiaTheme="minorHAnsi"/>
          <w:color w:val="auto"/>
        </w:rPr>
        <w:t>a</w:t>
      </w:r>
      <w:r w:rsidRPr="00C8506A">
        <w:rPr>
          <w:rFonts w:eastAsiaTheme="minorHAnsi"/>
          <w:color w:val="auto"/>
        </w:rPr>
        <w:t>s all of the four specific requirements have been assessed as Compliant</w:t>
      </w:r>
      <w:r w:rsidRPr="00154403" w:rsidDel="00083165">
        <w:rPr>
          <w:rFonts w:eastAsiaTheme="minorHAnsi"/>
          <w:color w:val="0000FF"/>
        </w:rPr>
        <w:t xml:space="preserve"> </w:t>
      </w:r>
    </w:p>
    <w:p w14:paraId="5A61742D" w14:textId="77777777" w:rsidR="000E2E64" w:rsidRDefault="000E2E64" w:rsidP="000E2E64">
      <w:pPr>
        <w:pStyle w:val="Heading2"/>
      </w:pPr>
      <w:r>
        <w:t>Assessment of Standard 6 Requirements</w:t>
      </w:r>
      <w:r w:rsidRPr="0066387A">
        <w:rPr>
          <w:i/>
          <w:color w:val="0000FF"/>
          <w:sz w:val="24"/>
          <w:szCs w:val="24"/>
        </w:rPr>
        <w:t xml:space="preserve"> </w:t>
      </w:r>
    </w:p>
    <w:p w14:paraId="67B2CADF" w14:textId="77777777" w:rsidR="000E2E64" w:rsidRPr="00506F7F" w:rsidRDefault="000E2E64" w:rsidP="000E2E64">
      <w:pPr>
        <w:pStyle w:val="Heading3"/>
      </w:pPr>
      <w:r w:rsidRPr="00506F7F">
        <w:t>Requirement 6(3)(a)</w:t>
      </w:r>
      <w:r>
        <w:tab/>
        <w:t>Compliant</w:t>
      </w:r>
    </w:p>
    <w:p w14:paraId="511DB5C3" w14:textId="77777777" w:rsidR="000E2E64" w:rsidRPr="008D114F" w:rsidRDefault="000E2E64" w:rsidP="000E2E64">
      <w:pPr>
        <w:rPr>
          <w:i/>
        </w:rPr>
      </w:pPr>
      <w:r w:rsidRPr="008D114F">
        <w:rPr>
          <w:i/>
        </w:rPr>
        <w:t>Consumers, their family, friends, carers and others are encouraged and supported to provide feedback and make complaints.</w:t>
      </w:r>
    </w:p>
    <w:p w14:paraId="7BD2D121" w14:textId="77777777" w:rsidR="000E2E64" w:rsidRPr="00506F7F" w:rsidRDefault="000E2E64" w:rsidP="000E2E64">
      <w:pPr>
        <w:pStyle w:val="Heading3"/>
      </w:pPr>
      <w:r w:rsidRPr="00506F7F">
        <w:t>Requirement 6(3)(b)</w:t>
      </w:r>
      <w:r>
        <w:tab/>
        <w:t>Compliant</w:t>
      </w:r>
    </w:p>
    <w:p w14:paraId="61ADD047" w14:textId="77777777" w:rsidR="000E2E64" w:rsidRPr="008D114F" w:rsidRDefault="000E2E64" w:rsidP="000E2E64">
      <w:pPr>
        <w:rPr>
          <w:i/>
        </w:rPr>
      </w:pPr>
      <w:r w:rsidRPr="008D114F">
        <w:rPr>
          <w:i/>
        </w:rPr>
        <w:t>Consumers are made aware of and have access to advocates, language services and other methods for raising and resolving complaints.</w:t>
      </w:r>
    </w:p>
    <w:p w14:paraId="641C2635" w14:textId="77777777" w:rsidR="000E2E64" w:rsidRPr="00D435F8" w:rsidRDefault="000E2E64" w:rsidP="000E2E64">
      <w:pPr>
        <w:pStyle w:val="Heading3"/>
      </w:pPr>
      <w:r w:rsidRPr="00D435F8">
        <w:t>Requirement 6(3)(c)</w:t>
      </w:r>
      <w:r>
        <w:tab/>
        <w:t>Compliant</w:t>
      </w:r>
    </w:p>
    <w:p w14:paraId="26F2A71B" w14:textId="77777777" w:rsidR="000E2E64" w:rsidRPr="008D114F" w:rsidRDefault="000E2E64" w:rsidP="000E2E64">
      <w:pPr>
        <w:rPr>
          <w:i/>
        </w:rPr>
      </w:pPr>
      <w:r w:rsidRPr="008D114F">
        <w:rPr>
          <w:i/>
        </w:rPr>
        <w:t>Appropriate action is taken in response to complaints and an open disclosure process is used when things go wrong.</w:t>
      </w:r>
    </w:p>
    <w:p w14:paraId="46018735" w14:textId="77777777" w:rsidR="000E2E64" w:rsidRPr="00D435F8" w:rsidRDefault="000E2E64" w:rsidP="000E2E64">
      <w:pPr>
        <w:pStyle w:val="Heading3"/>
      </w:pPr>
      <w:r w:rsidRPr="00D435F8">
        <w:t>Requirement 6(3)(d)</w:t>
      </w:r>
      <w:r>
        <w:tab/>
        <w:t>Compliant</w:t>
      </w:r>
    </w:p>
    <w:p w14:paraId="43ACD246" w14:textId="77777777" w:rsidR="000E2E64" w:rsidRPr="008D114F" w:rsidRDefault="000E2E64" w:rsidP="000E2E64">
      <w:pPr>
        <w:rPr>
          <w:i/>
        </w:rPr>
      </w:pPr>
      <w:r w:rsidRPr="008D114F">
        <w:rPr>
          <w:i/>
        </w:rPr>
        <w:t>Feedback and complaints are reviewed and used to improve the quality of care and services.</w:t>
      </w:r>
    </w:p>
    <w:p w14:paraId="580B8EFC" w14:textId="77777777" w:rsidR="000E2E64" w:rsidRPr="001B3DE8" w:rsidRDefault="000E2E64" w:rsidP="000E2E64"/>
    <w:p w14:paraId="4E79454B" w14:textId="77777777" w:rsidR="000E2E64" w:rsidRDefault="000E2E64" w:rsidP="000E2E64">
      <w:pPr>
        <w:sectPr w:rsidR="000E2E64" w:rsidSect="00157545">
          <w:headerReference w:type="default" r:id="rId33"/>
          <w:type w:val="continuous"/>
          <w:pgSz w:w="11906" w:h="16838"/>
          <w:pgMar w:top="1701" w:right="1418" w:bottom="1418" w:left="1418" w:header="709" w:footer="397" w:gutter="0"/>
          <w:cols w:space="708"/>
          <w:titlePg/>
          <w:docGrid w:linePitch="360"/>
        </w:sectPr>
      </w:pPr>
    </w:p>
    <w:p w14:paraId="1D642FBB" w14:textId="77777777" w:rsidR="000E2E64" w:rsidRDefault="000E2E64" w:rsidP="000E2E64">
      <w:pPr>
        <w:pStyle w:val="Heading1"/>
        <w:tabs>
          <w:tab w:val="right" w:pos="9070"/>
        </w:tabs>
        <w:spacing w:before="560" w:after="640"/>
        <w:rPr>
          <w:color w:val="FFFFFF" w:themeColor="background1"/>
          <w:sz w:val="36"/>
        </w:rPr>
        <w:sectPr w:rsidR="000E2E64" w:rsidSect="0015754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A39FCC7" wp14:editId="3DA31045">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55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787D879" w14:textId="77777777" w:rsidR="000E2E64" w:rsidRPr="000E654D" w:rsidRDefault="000E2E64" w:rsidP="000E2E64">
      <w:pPr>
        <w:pStyle w:val="Heading3"/>
        <w:shd w:val="clear" w:color="auto" w:fill="F2F2F2" w:themeFill="background1" w:themeFillShade="F2"/>
      </w:pPr>
      <w:r w:rsidRPr="000E654D">
        <w:t>Consumer outcome:</w:t>
      </w:r>
    </w:p>
    <w:p w14:paraId="218874FF" w14:textId="77777777" w:rsidR="000E2E64" w:rsidRDefault="000E2E64" w:rsidP="000E2E64">
      <w:pPr>
        <w:numPr>
          <w:ilvl w:val="0"/>
          <w:numId w:val="7"/>
        </w:numPr>
        <w:shd w:val="clear" w:color="auto" w:fill="F2F2F2" w:themeFill="background1" w:themeFillShade="F2"/>
      </w:pPr>
      <w:r>
        <w:t>I get quality care and services when I need them from people who are knowledgeable, capable and caring.</w:t>
      </w:r>
    </w:p>
    <w:p w14:paraId="0AFD28B7" w14:textId="77777777" w:rsidR="000E2E64" w:rsidRDefault="000E2E64" w:rsidP="000E2E64">
      <w:pPr>
        <w:pStyle w:val="Heading3"/>
        <w:shd w:val="clear" w:color="auto" w:fill="F2F2F2" w:themeFill="background1" w:themeFillShade="F2"/>
      </w:pPr>
      <w:r>
        <w:t>Organisation statement:</w:t>
      </w:r>
    </w:p>
    <w:p w14:paraId="2D0FB24C" w14:textId="77777777" w:rsidR="000E2E64" w:rsidRDefault="000E2E64" w:rsidP="000E2E6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37E1D4" w14:textId="77777777" w:rsidR="000E2E64" w:rsidRDefault="000E2E64" w:rsidP="000E2E64">
      <w:pPr>
        <w:pStyle w:val="Heading2"/>
      </w:pPr>
      <w:r>
        <w:t>Assessment of Standard 7</w:t>
      </w:r>
    </w:p>
    <w:p w14:paraId="50DF6226" w14:textId="3CAAB0A2" w:rsidR="000E2E64" w:rsidRPr="00D56972" w:rsidRDefault="000E2E64" w:rsidP="000E2E64">
      <w:pPr>
        <w:autoSpaceDE w:val="0"/>
        <w:autoSpaceDN w:val="0"/>
        <w:adjustRightInd w:val="0"/>
        <w:spacing w:after="0" w:line="240" w:lineRule="auto"/>
      </w:pPr>
      <w:r w:rsidRPr="00D56972">
        <w:t xml:space="preserve">To understand the consumer’s experience and how the organisation </w:t>
      </w:r>
      <w:r w:rsidR="00684FAA" w:rsidRPr="00D56972">
        <w:t>understands and</w:t>
      </w:r>
      <w:r w:rsidRPr="00D56972">
        <w:t xml:space="preserve"> applies the individual requirements within this Standard, the Assessment Team</w:t>
      </w:r>
      <w:r>
        <w:t xml:space="preserve"> </w:t>
      </w:r>
      <w:r w:rsidRPr="00D56972">
        <w:t>spoke with consumers about their experience of the staff, interviewed staff, and</w:t>
      </w:r>
      <w:r>
        <w:t xml:space="preserve"> </w:t>
      </w:r>
      <w:r w:rsidRPr="00D56972">
        <w:t>reviewed a range of records including staff rosters, training records and performance</w:t>
      </w:r>
      <w:r>
        <w:t xml:space="preserve"> </w:t>
      </w:r>
      <w:r w:rsidRPr="00D56972">
        <w:t>reviews.</w:t>
      </w:r>
    </w:p>
    <w:p w14:paraId="24C5275E" w14:textId="77777777" w:rsidR="000E2E64" w:rsidRPr="00D56972" w:rsidRDefault="000E2E64" w:rsidP="000E2E64">
      <w:pPr>
        <w:autoSpaceDE w:val="0"/>
        <w:autoSpaceDN w:val="0"/>
        <w:adjustRightInd w:val="0"/>
        <w:spacing w:after="0" w:line="240" w:lineRule="auto"/>
      </w:pPr>
      <w:r w:rsidRPr="00D56972">
        <w:t>Overall most sampled consumers considered that they get quality care and services</w:t>
      </w:r>
      <w:r>
        <w:t xml:space="preserve"> </w:t>
      </w:r>
      <w:r w:rsidRPr="00D56972">
        <w:t>when they need them and from people who are knowledgeable, capable and caring.</w:t>
      </w:r>
    </w:p>
    <w:p w14:paraId="3A8419A4" w14:textId="77777777" w:rsidR="000E2E64" w:rsidRPr="00D56972" w:rsidRDefault="000E2E64" w:rsidP="000E2E64">
      <w:pPr>
        <w:autoSpaceDE w:val="0"/>
        <w:autoSpaceDN w:val="0"/>
        <w:adjustRightInd w:val="0"/>
        <w:spacing w:after="0" w:line="240" w:lineRule="auto"/>
      </w:pPr>
      <w:r w:rsidRPr="00D56972">
        <w:t>For example:</w:t>
      </w:r>
    </w:p>
    <w:p w14:paraId="78D86FE8"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Consumers and representatives confirmed that staff are kind and caring towards them.</w:t>
      </w:r>
    </w:p>
    <w:p w14:paraId="224A147D"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Consumers and representatives are confident staff know what they are doing and were very positive about the care and support given to consumers.</w:t>
      </w:r>
    </w:p>
    <w:p w14:paraId="0F00C6F8" w14:textId="77777777" w:rsidR="000E2E64" w:rsidRPr="00D56972"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Consumers</w:t>
      </w:r>
      <w:r w:rsidRPr="00D56972">
        <w:t xml:space="preserve"> and representatives said that there are generally enough staff to meet</w:t>
      </w:r>
      <w:r>
        <w:t xml:space="preserve"> </w:t>
      </w:r>
      <w:r w:rsidRPr="00D56972">
        <w:t>the care and support needs of consumers. Some consumers mentioned that</w:t>
      </w:r>
      <w:r>
        <w:t xml:space="preserve"> </w:t>
      </w:r>
      <w:r w:rsidRPr="00D56972">
        <w:t>staffing can be a bit short on the afternoon shift. However, said this did not impact</w:t>
      </w:r>
      <w:r>
        <w:t xml:space="preserve"> </w:t>
      </w:r>
      <w:r w:rsidRPr="00D56972">
        <w:t>on their care. The consumers said it was difficult to find staff at times.</w:t>
      </w:r>
    </w:p>
    <w:p w14:paraId="2BDDDD7B" w14:textId="77777777" w:rsidR="000E2E64" w:rsidRPr="00D56972" w:rsidRDefault="000E2E64" w:rsidP="000E2E64">
      <w:pPr>
        <w:autoSpaceDE w:val="0"/>
        <w:autoSpaceDN w:val="0"/>
        <w:adjustRightInd w:val="0"/>
        <w:spacing w:after="0" w:line="240" w:lineRule="auto"/>
      </w:pPr>
      <w:r w:rsidRPr="00D56972">
        <w:t>The service was able to demonstrate the workforce was planned and adequately</w:t>
      </w:r>
      <w:r>
        <w:t xml:space="preserve"> </w:t>
      </w:r>
      <w:r w:rsidRPr="00D56972">
        <w:t>staffed, with care and clinical staff mostly having adequate training to fulfil their</w:t>
      </w:r>
      <w:r>
        <w:t xml:space="preserve"> </w:t>
      </w:r>
      <w:r w:rsidRPr="00D56972">
        <w:t>roles and obtain up to date qualifications. However, there were gaps identified in</w:t>
      </w:r>
      <w:r>
        <w:t xml:space="preserve"> </w:t>
      </w:r>
      <w:r w:rsidRPr="00D56972">
        <w:t>some areas of training regarding the Quality Standards, cultural diversity and</w:t>
      </w:r>
      <w:r>
        <w:t xml:space="preserve"> </w:t>
      </w:r>
      <w:r w:rsidRPr="00D56972">
        <w:t>inclusion as well as open disclosure.</w:t>
      </w:r>
    </w:p>
    <w:p w14:paraId="798672CD" w14:textId="77777777" w:rsidR="000E2E64" w:rsidRPr="00D56972" w:rsidRDefault="000E2E64" w:rsidP="000E2E64">
      <w:pPr>
        <w:autoSpaceDE w:val="0"/>
        <w:autoSpaceDN w:val="0"/>
        <w:adjustRightInd w:val="0"/>
        <w:spacing w:after="0" w:line="240" w:lineRule="auto"/>
      </w:pPr>
      <w:r w:rsidRPr="00D56972">
        <w:t>The Assessment Team found the regular assessment and review of the</w:t>
      </w:r>
      <w:r>
        <w:t xml:space="preserve"> </w:t>
      </w:r>
      <w:r w:rsidRPr="00D56972">
        <w:t>performance of each member of staff had not been undertaken according to the</w:t>
      </w:r>
      <w:r>
        <w:t xml:space="preserve"> </w:t>
      </w:r>
      <w:r w:rsidRPr="00D56972">
        <w:t xml:space="preserve">service’s </w:t>
      </w:r>
      <w:r w:rsidRPr="00D56972">
        <w:lastRenderedPageBreak/>
        <w:t>timeframe outlined in their policy. Management explained that this was</w:t>
      </w:r>
      <w:r>
        <w:t xml:space="preserve"> </w:t>
      </w:r>
      <w:r w:rsidRPr="00D56972">
        <w:t>due to RFBI having only recently taken over the service and many changes in staff</w:t>
      </w:r>
      <w:r>
        <w:t xml:space="preserve"> </w:t>
      </w:r>
      <w:r w:rsidRPr="00D56972">
        <w:t>management.</w:t>
      </w:r>
    </w:p>
    <w:p w14:paraId="35EF0860" w14:textId="77777777" w:rsidR="000E2E64" w:rsidRDefault="000E2E64" w:rsidP="000E2E64">
      <w:pPr>
        <w:autoSpaceDE w:val="0"/>
        <w:autoSpaceDN w:val="0"/>
        <w:adjustRightInd w:val="0"/>
        <w:spacing w:after="0" w:line="240" w:lineRule="auto"/>
      </w:pPr>
      <w:r>
        <w:t>Lastly, t</w:t>
      </w:r>
      <w:r w:rsidRPr="00D56972">
        <w:t>he clinical care coordinators who have responsibilities in conjunction with the</w:t>
      </w:r>
      <w:r>
        <w:t xml:space="preserve"> </w:t>
      </w:r>
      <w:r w:rsidRPr="00D56972">
        <w:t>services care manager did not demonstrate a knowledge to allow them to effective</w:t>
      </w:r>
      <w:r>
        <w:t xml:space="preserve"> </w:t>
      </w:r>
      <w:r w:rsidRPr="00D56972">
        <w:t>perform their roles. This was in relation to the high risk associated areas of chemical</w:t>
      </w:r>
      <w:r>
        <w:t xml:space="preserve"> </w:t>
      </w:r>
      <w:r w:rsidRPr="00D56972">
        <w:t>restraint and psychotropic medication use. The RNs also demonstrated a gap in their</w:t>
      </w:r>
      <w:r>
        <w:t xml:space="preserve"> </w:t>
      </w:r>
      <w:r w:rsidRPr="00D56972">
        <w:t>knowledge in relation to their practice of not assessing for and obtaining consent for</w:t>
      </w:r>
      <w:r>
        <w:t xml:space="preserve"> </w:t>
      </w:r>
      <w:r w:rsidRPr="00D56972">
        <w:t>chemical restraint. The RNs like the clinical care coordinators are of the</w:t>
      </w:r>
      <w:r>
        <w:t xml:space="preserve"> </w:t>
      </w:r>
      <w:r w:rsidRPr="00D56972">
        <w:t>understanding that a diagnosis of dementia meant medications such as risperidone</w:t>
      </w:r>
      <w:r>
        <w:t xml:space="preserve"> </w:t>
      </w:r>
      <w:r w:rsidRPr="00D56972">
        <w:t>are not considered as a chemical restraint.</w:t>
      </w:r>
    </w:p>
    <w:p w14:paraId="2E2125EA" w14:textId="5B08507E" w:rsidR="000E2E64" w:rsidRPr="00293FA6" w:rsidRDefault="000E2E64" w:rsidP="000E2E64">
      <w:pPr>
        <w:rPr>
          <w:rFonts w:eastAsia="Calibri"/>
          <w:color w:val="auto"/>
        </w:rPr>
      </w:pPr>
      <w:r w:rsidRPr="00154403">
        <w:rPr>
          <w:rFonts w:eastAsiaTheme="minorHAnsi"/>
        </w:rPr>
        <w:t xml:space="preserve">The Quality Standard is assessed as </w:t>
      </w:r>
      <w:r w:rsidRPr="00293FA6">
        <w:rPr>
          <w:rFonts w:eastAsiaTheme="minorHAnsi"/>
          <w:color w:val="auto"/>
        </w:rPr>
        <w:t xml:space="preserve">Non-compliant </w:t>
      </w:r>
      <w:r w:rsidRPr="00154403">
        <w:rPr>
          <w:rFonts w:eastAsiaTheme="minorHAnsi"/>
        </w:rPr>
        <w:t xml:space="preserve">as </w:t>
      </w:r>
      <w:r w:rsidRPr="00293FA6">
        <w:rPr>
          <w:rFonts w:eastAsiaTheme="minorHAnsi"/>
          <w:color w:val="auto"/>
        </w:rPr>
        <w:t>one</w:t>
      </w:r>
      <w:r w:rsidRPr="00154403">
        <w:rPr>
          <w:rFonts w:eastAsiaTheme="minorHAnsi"/>
        </w:rPr>
        <w:t xml:space="preserve"> of the </w:t>
      </w:r>
      <w:r>
        <w:rPr>
          <w:rFonts w:eastAsiaTheme="minorHAnsi"/>
        </w:rPr>
        <w:t>five</w:t>
      </w:r>
      <w:r w:rsidRPr="00154403">
        <w:rPr>
          <w:rFonts w:eastAsiaTheme="minorHAnsi"/>
        </w:rPr>
        <w:t xml:space="preserve"> specific requirements ha</w:t>
      </w:r>
      <w:r w:rsidR="00A04162">
        <w:rPr>
          <w:rFonts w:eastAsiaTheme="minorHAnsi"/>
        </w:rPr>
        <w:t>s</w:t>
      </w:r>
      <w:r w:rsidRPr="00154403">
        <w:rPr>
          <w:rFonts w:eastAsiaTheme="minorHAnsi"/>
        </w:rPr>
        <w:t xml:space="preserve"> been assessed as </w:t>
      </w:r>
      <w:r w:rsidRPr="00293FA6">
        <w:rPr>
          <w:rFonts w:eastAsiaTheme="minorHAnsi"/>
          <w:color w:val="auto"/>
        </w:rPr>
        <w:t>Non-compliant.</w:t>
      </w:r>
    </w:p>
    <w:p w14:paraId="48B85015" w14:textId="77777777" w:rsidR="000E2E64" w:rsidRDefault="000E2E64" w:rsidP="000E2E64">
      <w:pPr>
        <w:pStyle w:val="Heading2"/>
      </w:pPr>
      <w:r>
        <w:t>Assessment of Standard 7 Requirements</w:t>
      </w:r>
      <w:r w:rsidRPr="0066387A">
        <w:rPr>
          <w:i/>
          <w:color w:val="0000FF"/>
          <w:sz w:val="24"/>
          <w:szCs w:val="24"/>
        </w:rPr>
        <w:t xml:space="preserve"> </w:t>
      </w:r>
    </w:p>
    <w:p w14:paraId="61E519CE" w14:textId="77777777" w:rsidR="000E2E64" w:rsidRPr="00506F7F" w:rsidRDefault="000E2E64" w:rsidP="000E2E64">
      <w:pPr>
        <w:pStyle w:val="Heading3"/>
      </w:pPr>
      <w:r w:rsidRPr="00506F7F">
        <w:t>Requirement 7(3)(a)</w:t>
      </w:r>
      <w:r>
        <w:tab/>
        <w:t>Compliant</w:t>
      </w:r>
    </w:p>
    <w:p w14:paraId="2D1BEE6C" w14:textId="77777777" w:rsidR="000E2E64" w:rsidRPr="008D114F" w:rsidRDefault="000E2E64" w:rsidP="000E2E64">
      <w:pPr>
        <w:rPr>
          <w:i/>
        </w:rPr>
      </w:pPr>
      <w:r w:rsidRPr="008D114F">
        <w:rPr>
          <w:i/>
        </w:rPr>
        <w:t>The workforce is planned to enable, and the number and mix of members of the workforce deployed enables, the delivery and management of safe and quality care and services.</w:t>
      </w:r>
    </w:p>
    <w:p w14:paraId="23965F02" w14:textId="77777777" w:rsidR="000E2E64" w:rsidRPr="00506F7F" w:rsidRDefault="000E2E64" w:rsidP="000E2E64">
      <w:pPr>
        <w:pStyle w:val="Heading3"/>
      </w:pPr>
      <w:r w:rsidRPr="00506F7F">
        <w:t>Requirement 7(3)(b)</w:t>
      </w:r>
      <w:r>
        <w:tab/>
        <w:t>Compliant</w:t>
      </w:r>
    </w:p>
    <w:p w14:paraId="5AC784ED" w14:textId="77777777" w:rsidR="000E2E64" w:rsidRPr="008D114F" w:rsidRDefault="000E2E64" w:rsidP="000E2E64">
      <w:pPr>
        <w:rPr>
          <w:i/>
        </w:rPr>
      </w:pPr>
      <w:r w:rsidRPr="008D114F">
        <w:rPr>
          <w:i/>
        </w:rPr>
        <w:t>Workforce interactions with consumers are kind, caring and respectful of each consumer’s identity, culture and diversity.</w:t>
      </w:r>
    </w:p>
    <w:p w14:paraId="33435097" w14:textId="77777777" w:rsidR="000E2E64" w:rsidRPr="00095CD4" w:rsidRDefault="000E2E64" w:rsidP="000E2E64">
      <w:pPr>
        <w:pStyle w:val="Heading3"/>
      </w:pPr>
      <w:r w:rsidRPr="00095CD4">
        <w:t>Requirement 7(3)(c)</w:t>
      </w:r>
      <w:r>
        <w:tab/>
        <w:t>Non-compliant</w:t>
      </w:r>
    </w:p>
    <w:p w14:paraId="38777830" w14:textId="77777777" w:rsidR="000E2E64" w:rsidRPr="008D114F" w:rsidRDefault="000E2E64" w:rsidP="000E2E64">
      <w:pPr>
        <w:rPr>
          <w:i/>
        </w:rPr>
      </w:pPr>
      <w:r w:rsidRPr="008D114F">
        <w:rPr>
          <w:i/>
        </w:rPr>
        <w:t>The workforce is competent and the members of the workforce have the qualifications and knowledge to effectively perform their roles.</w:t>
      </w:r>
    </w:p>
    <w:p w14:paraId="5A4AA047" w14:textId="77777777" w:rsidR="000E2E64" w:rsidRPr="00AB1D66" w:rsidRDefault="000E2E64" w:rsidP="000E2E64">
      <w:pPr>
        <w:autoSpaceDE w:val="0"/>
        <w:autoSpaceDN w:val="0"/>
        <w:adjustRightInd w:val="0"/>
        <w:spacing w:after="0" w:line="240" w:lineRule="auto"/>
      </w:pPr>
      <w:r>
        <w:t>The Assessment Team found that t</w:t>
      </w:r>
      <w:r w:rsidRPr="00AB1D66">
        <w:t>he clinical care coordinators who have responsibilities in conjunction with the</w:t>
      </w:r>
      <w:r>
        <w:t xml:space="preserve"> </w:t>
      </w:r>
      <w:r w:rsidRPr="00AB1D66">
        <w:t>services care manager did not demonstrate a knowledge to allow them to effective</w:t>
      </w:r>
      <w:r>
        <w:t xml:space="preserve"> </w:t>
      </w:r>
      <w:r w:rsidRPr="00AB1D66">
        <w:t>perform their roles. This was in relation to the high risk associated area of chemical</w:t>
      </w:r>
      <w:r>
        <w:t xml:space="preserve"> </w:t>
      </w:r>
      <w:r w:rsidRPr="00AB1D66">
        <w:t>restraint and psychotropic medication use. The RNs also demonstrated a gap in their</w:t>
      </w:r>
      <w:r>
        <w:t xml:space="preserve"> </w:t>
      </w:r>
      <w:r w:rsidRPr="00AB1D66">
        <w:t>knowledge in relation to their practice of not assessing for and obtaining consent for</w:t>
      </w:r>
      <w:r>
        <w:t xml:space="preserve"> </w:t>
      </w:r>
      <w:r w:rsidRPr="00AB1D66">
        <w:t xml:space="preserve">chemical restraint and/or psychotropic medication use. </w:t>
      </w:r>
    </w:p>
    <w:p w14:paraId="7BF3B1A2" w14:textId="31F31A36" w:rsidR="000E2E64" w:rsidRDefault="000E2E64" w:rsidP="000E2E64">
      <w:pPr>
        <w:rPr>
          <w:rFonts w:eastAsiaTheme="minorHAnsi"/>
          <w:color w:val="FF0000"/>
        </w:rPr>
      </w:pPr>
      <w:r w:rsidRPr="00293FA6">
        <w:t xml:space="preserve">In their response, the Approved Provider submitted information about the issues raised by the </w:t>
      </w:r>
      <w:r w:rsidR="00684FAA" w:rsidRPr="00293FA6">
        <w:t>Assessment</w:t>
      </w:r>
      <w:r w:rsidRPr="00293FA6">
        <w:t xml:space="preserve"> Team. It is acknowledged that the Approved Provider </w:t>
      </w:r>
      <w:r w:rsidR="00684FAA" w:rsidRPr="00293FA6">
        <w:t>facilitates</w:t>
      </w:r>
      <w:r w:rsidRPr="00293FA6">
        <w:t xml:space="preserve"> many programs to support staff and hires staff with suitable qualifications however at the time of assessment there was evidence that staff had knowledge gaps </w:t>
      </w:r>
      <w:r w:rsidR="00684FAA" w:rsidRPr="00293FA6">
        <w:t>particularly</w:t>
      </w:r>
      <w:r w:rsidRPr="00293FA6">
        <w:t xml:space="preserve"> in relation to psychotropic medications and their use in chemical</w:t>
      </w:r>
      <w:r>
        <w:rPr>
          <w:rFonts w:eastAsiaTheme="minorHAnsi"/>
        </w:rPr>
        <w:t xml:space="preserve"> </w:t>
      </w:r>
      <w:r>
        <w:rPr>
          <w:rFonts w:eastAsiaTheme="minorHAnsi"/>
        </w:rPr>
        <w:lastRenderedPageBreak/>
        <w:t xml:space="preserve">restraint. In this area the staff were not competent in their knowledge to effectively perform their roles to care for consumers. </w:t>
      </w:r>
    </w:p>
    <w:p w14:paraId="4EF29EFE" w14:textId="1A27B47F" w:rsidR="000E2E64" w:rsidRPr="00293FA6" w:rsidRDefault="000E2E64" w:rsidP="000E2E64">
      <w:pPr>
        <w:rPr>
          <w:color w:val="auto"/>
        </w:rPr>
      </w:pPr>
      <w:r w:rsidRPr="00293FA6">
        <w:rPr>
          <w:rFonts w:eastAsiaTheme="minorHAnsi"/>
          <w:color w:val="auto"/>
        </w:rPr>
        <w:t>I am of the view that the Approved Provider does not comply with this requirement as it does not demonstrate that t</w:t>
      </w:r>
      <w:r w:rsidRPr="00293FA6">
        <w:rPr>
          <w:color w:val="auto"/>
        </w:rPr>
        <w:t xml:space="preserve">he workforce is </w:t>
      </w:r>
      <w:r w:rsidR="00684FAA" w:rsidRPr="00293FA6">
        <w:rPr>
          <w:color w:val="auto"/>
        </w:rPr>
        <w:t>competent,</w:t>
      </w:r>
      <w:r w:rsidRPr="00293FA6">
        <w:rPr>
          <w:color w:val="auto"/>
        </w:rPr>
        <w:t xml:space="preserve"> and the members of the workforce have the qualifications and knowledge to effectively perform their roles.</w:t>
      </w:r>
    </w:p>
    <w:p w14:paraId="4CCA5BF3" w14:textId="77777777" w:rsidR="000E2E64" w:rsidRPr="00095CD4" w:rsidRDefault="000E2E64" w:rsidP="000E2E64">
      <w:pPr>
        <w:pStyle w:val="Heading3"/>
      </w:pPr>
      <w:r w:rsidRPr="00095CD4">
        <w:t>Requirement 7(3)(d)</w:t>
      </w:r>
      <w:r>
        <w:tab/>
        <w:t>Compliant</w:t>
      </w:r>
    </w:p>
    <w:p w14:paraId="0A3665C7" w14:textId="77777777" w:rsidR="000E2E64" w:rsidRPr="008D114F" w:rsidRDefault="000E2E64" w:rsidP="000E2E64">
      <w:pPr>
        <w:rPr>
          <w:i/>
        </w:rPr>
      </w:pPr>
      <w:r w:rsidRPr="008D114F">
        <w:rPr>
          <w:i/>
        </w:rPr>
        <w:t>The workforce is recruited, trained, equipped and supported to deliver the outcomes required by these standards.</w:t>
      </w:r>
    </w:p>
    <w:p w14:paraId="63EB375E" w14:textId="77777777" w:rsidR="000E2E64" w:rsidRPr="00095CD4" w:rsidRDefault="000E2E64" w:rsidP="000E2E64">
      <w:pPr>
        <w:pStyle w:val="Heading3"/>
      </w:pPr>
      <w:r w:rsidRPr="00095CD4">
        <w:t>Requirement 7(3)(e)</w:t>
      </w:r>
      <w:r>
        <w:tab/>
        <w:t>Compliant</w:t>
      </w:r>
    </w:p>
    <w:p w14:paraId="51B7F434" w14:textId="77777777" w:rsidR="000E2E64" w:rsidRDefault="000E2E64" w:rsidP="000E2E64">
      <w:pPr>
        <w:rPr>
          <w:i/>
        </w:rPr>
      </w:pPr>
      <w:r w:rsidRPr="008D114F">
        <w:rPr>
          <w:i/>
        </w:rPr>
        <w:t>Regular assessment, monitoring and review of the performance of each member of the workforce is undertaken.</w:t>
      </w:r>
    </w:p>
    <w:p w14:paraId="19204DAD" w14:textId="77777777" w:rsidR="000E2E64" w:rsidRPr="008D114F" w:rsidRDefault="000E2E64" w:rsidP="000E2E64">
      <w:pPr>
        <w:rPr>
          <w:i/>
        </w:rPr>
      </w:pPr>
    </w:p>
    <w:p w14:paraId="0750B713" w14:textId="77777777" w:rsidR="000E2E64" w:rsidRPr="00506F7F" w:rsidRDefault="000E2E64" w:rsidP="000E2E64"/>
    <w:p w14:paraId="3E8C037B" w14:textId="77777777" w:rsidR="000E2E64" w:rsidRDefault="000E2E64" w:rsidP="000E2E64">
      <w:pPr>
        <w:sectPr w:rsidR="000E2E64" w:rsidSect="00157545">
          <w:headerReference w:type="default" r:id="rId36"/>
          <w:type w:val="continuous"/>
          <w:pgSz w:w="11906" w:h="16838"/>
          <w:pgMar w:top="1701" w:right="1418" w:bottom="1418" w:left="1418" w:header="709" w:footer="397" w:gutter="0"/>
          <w:cols w:space="708"/>
          <w:titlePg/>
          <w:docGrid w:linePitch="360"/>
        </w:sectPr>
      </w:pPr>
    </w:p>
    <w:p w14:paraId="1C6E6CA3" w14:textId="77777777" w:rsidR="000E2E64" w:rsidRDefault="000E2E64" w:rsidP="000E2E64">
      <w:pPr>
        <w:pStyle w:val="Heading1"/>
        <w:tabs>
          <w:tab w:val="right" w:pos="9070"/>
        </w:tabs>
        <w:spacing w:before="560" w:after="640"/>
        <w:rPr>
          <w:color w:val="FFFFFF" w:themeColor="background1"/>
          <w:sz w:val="36"/>
        </w:rPr>
        <w:sectPr w:rsidR="000E2E64" w:rsidSect="0015754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3B406D3" wp14:editId="1C76ABBD">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65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34A72B8" w14:textId="77777777" w:rsidR="000E2E64" w:rsidRPr="00FD1B02" w:rsidRDefault="000E2E64" w:rsidP="000E2E64">
      <w:pPr>
        <w:pStyle w:val="Heading3"/>
        <w:shd w:val="clear" w:color="auto" w:fill="F2F2F2" w:themeFill="background1" w:themeFillShade="F2"/>
      </w:pPr>
      <w:r w:rsidRPr="008312AC">
        <w:t>Consumer</w:t>
      </w:r>
      <w:r w:rsidRPr="00FD1B02">
        <w:t xml:space="preserve"> outcome:</w:t>
      </w:r>
    </w:p>
    <w:p w14:paraId="6A1FDDF3" w14:textId="77777777" w:rsidR="000E2E64" w:rsidRDefault="000E2E64" w:rsidP="000E2E64">
      <w:pPr>
        <w:numPr>
          <w:ilvl w:val="0"/>
          <w:numId w:val="8"/>
        </w:numPr>
        <w:shd w:val="clear" w:color="auto" w:fill="F2F2F2" w:themeFill="background1" w:themeFillShade="F2"/>
      </w:pPr>
      <w:r>
        <w:t>I am confident the organisation is well run. I can partner in improving the delivery of care and services.</w:t>
      </w:r>
    </w:p>
    <w:p w14:paraId="63929CB3" w14:textId="77777777" w:rsidR="000E2E64" w:rsidRDefault="000E2E64" w:rsidP="000E2E64">
      <w:pPr>
        <w:pStyle w:val="Heading3"/>
        <w:shd w:val="clear" w:color="auto" w:fill="F2F2F2" w:themeFill="background1" w:themeFillShade="F2"/>
      </w:pPr>
      <w:r>
        <w:t>Organisation statement:</w:t>
      </w:r>
    </w:p>
    <w:p w14:paraId="0A926EAD" w14:textId="77777777" w:rsidR="000E2E64" w:rsidRDefault="000E2E64" w:rsidP="000E2E64">
      <w:pPr>
        <w:numPr>
          <w:ilvl w:val="0"/>
          <w:numId w:val="8"/>
        </w:numPr>
        <w:shd w:val="clear" w:color="auto" w:fill="F2F2F2" w:themeFill="background1" w:themeFillShade="F2"/>
      </w:pPr>
      <w:r>
        <w:t>The organisation’s governing body is accountable for the delivery of safe and quality care and services.</w:t>
      </w:r>
    </w:p>
    <w:p w14:paraId="2EAC88B0" w14:textId="77777777" w:rsidR="000E2E64" w:rsidRDefault="000E2E64" w:rsidP="000E2E64">
      <w:pPr>
        <w:pStyle w:val="Heading2"/>
      </w:pPr>
      <w:r>
        <w:t>Assessment of Standard 8</w:t>
      </w:r>
    </w:p>
    <w:p w14:paraId="2C04975D" w14:textId="77777777" w:rsidR="000E2E64" w:rsidRPr="00044654" w:rsidRDefault="000E2E64" w:rsidP="000E2E64">
      <w:pPr>
        <w:autoSpaceDE w:val="0"/>
        <w:autoSpaceDN w:val="0"/>
        <w:adjustRightInd w:val="0"/>
        <w:spacing w:after="0" w:line="240" w:lineRule="auto"/>
      </w:pPr>
      <w:r w:rsidRPr="00044654">
        <w:t>To understand how the organisation understands and applies the requirements within</w:t>
      </w:r>
      <w:r>
        <w:t xml:space="preserve"> </w:t>
      </w:r>
      <w:r w:rsidRPr="00044654">
        <w:t>this Standard, the Assessment Team spoke with management and staff and</w:t>
      </w:r>
      <w:r>
        <w:t xml:space="preserve"> </w:t>
      </w:r>
      <w:r w:rsidRPr="00044654">
        <w:t>reviewed relevant systems and processes relating to the organisational governance</w:t>
      </w:r>
      <w:r>
        <w:t xml:space="preserve"> </w:t>
      </w:r>
      <w:r w:rsidRPr="00044654">
        <w:t>underpinning the delivery of care and services (as assessed through other</w:t>
      </w:r>
      <w:r>
        <w:t xml:space="preserve"> S</w:t>
      </w:r>
      <w:r w:rsidRPr="00044654">
        <w:t>tandards).</w:t>
      </w:r>
    </w:p>
    <w:p w14:paraId="472F92F1" w14:textId="77777777" w:rsidR="000E2E64" w:rsidRPr="00044654" w:rsidRDefault="000E2E64" w:rsidP="000E2E64">
      <w:pPr>
        <w:autoSpaceDE w:val="0"/>
        <w:autoSpaceDN w:val="0"/>
        <w:adjustRightInd w:val="0"/>
        <w:spacing w:after="0" w:line="240" w:lineRule="auto"/>
      </w:pPr>
      <w:r w:rsidRPr="00044654">
        <w:t>Overall most sampled consumers considered that the organisation is well run and</w:t>
      </w:r>
      <w:r>
        <w:t xml:space="preserve"> </w:t>
      </w:r>
      <w:r w:rsidRPr="00044654">
        <w:t>that they can partner in improving the delivery of care and services.</w:t>
      </w:r>
    </w:p>
    <w:p w14:paraId="0724FE52" w14:textId="77777777" w:rsidR="000E2E64" w:rsidRPr="00044654" w:rsidRDefault="000E2E64" w:rsidP="000E2E64">
      <w:pPr>
        <w:autoSpaceDE w:val="0"/>
        <w:autoSpaceDN w:val="0"/>
        <w:adjustRightInd w:val="0"/>
        <w:spacing w:after="0" w:line="240" w:lineRule="auto"/>
      </w:pPr>
      <w:r w:rsidRPr="00044654">
        <w:t>For example:</w:t>
      </w:r>
    </w:p>
    <w:p w14:paraId="313D504E"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Consumers interviewed commented that they thought the service is well run,</w:t>
      </w:r>
    </w:p>
    <w:p w14:paraId="183E82E0"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clean and well maintained. </w:t>
      </w:r>
    </w:p>
    <w:p w14:paraId="312F8A3E"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The consumers believe they receive quality care from caring and knowledgeable staff. </w:t>
      </w:r>
    </w:p>
    <w:p w14:paraId="07D72F37"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Consumers felt they are involved in the service planning to the level they wish to be.</w:t>
      </w:r>
    </w:p>
    <w:p w14:paraId="653AF76B"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Generally, consumers are confident their preferences and wishes are considered in their care delivery and they live the best life possible and are supported by staff to maintain independence for as long as possible.</w:t>
      </w:r>
    </w:p>
    <w:p w14:paraId="2232A4AE"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Feedback from consumers is sought through regular ‘resident’ meetings, multiple surveys and information gathered from feedback forms. Consumers confirmed they are aware of how to provide feedback and that management address concerns in a timely manner.</w:t>
      </w:r>
    </w:p>
    <w:p w14:paraId="0BE474C4" w14:textId="77777777" w:rsidR="000E2E64" w:rsidRPr="00044654"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lastRenderedPageBreak/>
        <w:t>While there</w:t>
      </w:r>
      <w:r w:rsidRPr="00044654">
        <w:t xml:space="preserve"> is an annual budget for planned</w:t>
      </w:r>
      <w:r>
        <w:t xml:space="preserve"> </w:t>
      </w:r>
      <w:r w:rsidRPr="00044654">
        <w:t>purchases of equipment or renovations, if a consumer needs extra equipment for</w:t>
      </w:r>
      <w:r>
        <w:t xml:space="preserve"> </w:t>
      </w:r>
      <w:r w:rsidRPr="00044654">
        <w:t>their wellbeing it is always accommodated.</w:t>
      </w:r>
    </w:p>
    <w:p w14:paraId="5660369A" w14:textId="77777777" w:rsidR="000E2E64" w:rsidRDefault="000E2E64" w:rsidP="000E2E64">
      <w:pPr>
        <w:autoSpaceDE w:val="0"/>
        <w:autoSpaceDN w:val="0"/>
        <w:adjustRightInd w:val="0"/>
        <w:spacing w:after="0" w:line="240" w:lineRule="auto"/>
      </w:pPr>
      <w:r w:rsidRPr="00044654">
        <w:t>The organisation has systems and processes to support governance in place, with</w:t>
      </w:r>
      <w:r>
        <w:t xml:space="preserve"> </w:t>
      </w:r>
      <w:r w:rsidRPr="00044654">
        <w:t xml:space="preserve">one exception being the absence of a clinical government framework. </w:t>
      </w:r>
      <w:r>
        <w:t xml:space="preserve">The </w:t>
      </w:r>
      <w:r w:rsidRPr="00044654">
        <w:t>service does not identify consumers whose psychotropic medication can be, by use</w:t>
      </w:r>
      <w:r>
        <w:t xml:space="preserve"> </w:t>
      </w:r>
      <w:r w:rsidRPr="00044654">
        <w:t>and prescribing be a chemical restraint. The service is not therefore demonstrating</w:t>
      </w:r>
      <w:r>
        <w:t xml:space="preserve"> </w:t>
      </w:r>
      <w:r w:rsidRPr="00044654">
        <w:t>the minimisation of chemical restraint. The use of psychotropic medication to treat</w:t>
      </w:r>
      <w:r>
        <w:t xml:space="preserve"> </w:t>
      </w:r>
      <w:r w:rsidRPr="00044654">
        <w:t>and/or manage consumers behaviours has not been assessed/managed as a high</w:t>
      </w:r>
      <w:r>
        <w:t xml:space="preserve"> </w:t>
      </w:r>
      <w:r w:rsidRPr="00044654">
        <w:t xml:space="preserve">risk to the consumer or as high prevalence in clinical care. </w:t>
      </w:r>
    </w:p>
    <w:p w14:paraId="441BA303" w14:textId="77777777" w:rsidR="000E2E64" w:rsidRPr="00044654" w:rsidRDefault="000E2E64" w:rsidP="000E2E64">
      <w:pPr>
        <w:autoSpaceDE w:val="0"/>
        <w:autoSpaceDN w:val="0"/>
        <w:adjustRightInd w:val="0"/>
        <w:spacing w:after="0" w:line="240" w:lineRule="auto"/>
      </w:pPr>
      <w:r w:rsidRPr="00044654">
        <w:t>Documentation and staff</w:t>
      </w:r>
      <w:r>
        <w:t xml:space="preserve"> </w:t>
      </w:r>
      <w:r w:rsidRPr="00044654">
        <w:t>interviews indicate there is lack of clinical oversight and risk management in relation</w:t>
      </w:r>
      <w:r>
        <w:t xml:space="preserve"> </w:t>
      </w:r>
      <w:r w:rsidRPr="00044654">
        <w:t>to psychotropic medication use in managing consumers behaviour or disease</w:t>
      </w:r>
      <w:r>
        <w:t>.</w:t>
      </w:r>
    </w:p>
    <w:p w14:paraId="73498799" w14:textId="77777777" w:rsidR="000E2E64" w:rsidRPr="00D429DB" w:rsidRDefault="000E2E64" w:rsidP="000E2E64">
      <w:pPr>
        <w:rPr>
          <w:rFonts w:eastAsia="Calibri"/>
          <w:color w:val="auto"/>
        </w:rPr>
      </w:pPr>
      <w:r w:rsidRPr="00D429DB">
        <w:rPr>
          <w:rFonts w:eastAsiaTheme="minorHAnsi"/>
          <w:color w:val="auto"/>
        </w:rPr>
        <w:t>The Quality Standard is assessed as Non-compliant as one of the five specific requirements have been assessed as Non-compliant.</w:t>
      </w:r>
    </w:p>
    <w:p w14:paraId="66E3ECCB" w14:textId="77777777" w:rsidR="000E2E64" w:rsidRDefault="000E2E64" w:rsidP="000E2E64">
      <w:pPr>
        <w:pStyle w:val="Heading2"/>
      </w:pPr>
      <w:r>
        <w:t>Assessment of Standard 8 Requirements</w:t>
      </w:r>
      <w:r w:rsidRPr="0066387A">
        <w:rPr>
          <w:i/>
          <w:color w:val="0000FF"/>
          <w:sz w:val="24"/>
          <w:szCs w:val="24"/>
        </w:rPr>
        <w:t xml:space="preserve"> </w:t>
      </w:r>
    </w:p>
    <w:p w14:paraId="51001D75" w14:textId="77777777" w:rsidR="000E2E64" w:rsidRPr="00506F7F" w:rsidRDefault="000E2E64" w:rsidP="000E2E64">
      <w:pPr>
        <w:pStyle w:val="Heading3"/>
      </w:pPr>
      <w:r w:rsidRPr="00506F7F">
        <w:t>Requirement 8(3)(a)</w:t>
      </w:r>
      <w:r w:rsidRPr="00506F7F">
        <w:tab/>
        <w:t>Compliant</w:t>
      </w:r>
    </w:p>
    <w:p w14:paraId="0C76F90F" w14:textId="77777777" w:rsidR="000E2E64" w:rsidRPr="008D114F" w:rsidRDefault="000E2E64" w:rsidP="000E2E64">
      <w:pPr>
        <w:rPr>
          <w:i/>
        </w:rPr>
      </w:pPr>
      <w:r w:rsidRPr="008D114F">
        <w:rPr>
          <w:i/>
        </w:rPr>
        <w:t>Consumers are engaged in the development, delivery and evaluation of care and services and are supported in that engagement.</w:t>
      </w:r>
    </w:p>
    <w:p w14:paraId="4B3D68F9" w14:textId="77777777" w:rsidR="000E2E64" w:rsidRPr="00095CD4" w:rsidRDefault="000E2E64" w:rsidP="000E2E64">
      <w:pPr>
        <w:pStyle w:val="Heading3"/>
      </w:pPr>
      <w:r w:rsidRPr="00095CD4">
        <w:t>Requirement 8(3)(b)</w:t>
      </w:r>
      <w:r>
        <w:tab/>
        <w:t>Compliant</w:t>
      </w:r>
    </w:p>
    <w:p w14:paraId="0DF0FEF6" w14:textId="77777777" w:rsidR="000E2E64" w:rsidRPr="008D114F" w:rsidRDefault="000E2E64" w:rsidP="000E2E64">
      <w:pPr>
        <w:rPr>
          <w:i/>
        </w:rPr>
      </w:pPr>
      <w:r w:rsidRPr="008D114F">
        <w:rPr>
          <w:i/>
        </w:rPr>
        <w:t>The organisation’s governing body promotes a culture of safe, inclusive and quality care and services and is accountable for their delivery.</w:t>
      </w:r>
    </w:p>
    <w:p w14:paraId="7171E96C" w14:textId="77777777" w:rsidR="000E2E64" w:rsidRPr="00506F7F" w:rsidRDefault="000E2E64" w:rsidP="000E2E64">
      <w:pPr>
        <w:pStyle w:val="Heading3"/>
      </w:pPr>
      <w:r w:rsidRPr="00506F7F">
        <w:t>Requirement 8(3)(c)</w:t>
      </w:r>
      <w:r>
        <w:tab/>
        <w:t>Compliant</w:t>
      </w:r>
    </w:p>
    <w:p w14:paraId="3A14CE12" w14:textId="77777777" w:rsidR="000E2E64" w:rsidRPr="008D114F" w:rsidRDefault="000E2E64" w:rsidP="000E2E64">
      <w:pPr>
        <w:rPr>
          <w:i/>
        </w:rPr>
      </w:pPr>
      <w:r w:rsidRPr="008D114F">
        <w:rPr>
          <w:i/>
        </w:rPr>
        <w:t>Effective organisation wide governance systems relating to the following:</w:t>
      </w:r>
    </w:p>
    <w:p w14:paraId="4B324980"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information management;</w:t>
      </w:r>
    </w:p>
    <w:p w14:paraId="633A9FD8"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continuous improvement;</w:t>
      </w:r>
    </w:p>
    <w:p w14:paraId="5B131455"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financial governance;</w:t>
      </w:r>
    </w:p>
    <w:p w14:paraId="05FFEC2E"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145862"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regulatory compliance;</w:t>
      </w:r>
    </w:p>
    <w:p w14:paraId="158F7FDF" w14:textId="77777777" w:rsidR="000E2E64" w:rsidRPr="008D114F" w:rsidRDefault="000E2E64" w:rsidP="000E2E64">
      <w:pPr>
        <w:numPr>
          <w:ilvl w:val="0"/>
          <w:numId w:val="18"/>
        </w:numPr>
        <w:tabs>
          <w:tab w:val="right" w:pos="9026"/>
        </w:tabs>
        <w:spacing w:before="0" w:after="0"/>
        <w:ind w:left="567" w:hanging="425"/>
        <w:outlineLvl w:val="4"/>
        <w:rPr>
          <w:i/>
        </w:rPr>
      </w:pPr>
      <w:r w:rsidRPr="008D114F">
        <w:rPr>
          <w:i/>
        </w:rPr>
        <w:t>feedback and complaints.</w:t>
      </w:r>
    </w:p>
    <w:p w14:paraId="3D294070" w14:textId="77777777" w:rsidR="000E2E64" w:rsidRPr="00506F7F" w:rsidRDefault="000E2E64" w:rsidP="000E2E64">
      <w:pPr>
        <w:pStyle w:val="Heading3"/>
      </w:pPr>
      <w:r w:rsidRPr="00506F7F">
        <w:lastRenderedPageBreak/>
        <w:t>Requirement 8(3)(d)</w:t>
      </w:r>
      <w:r>
        <w:tab/>
        <w:t>Non-compliant</w:t>
      </w:r>
    </w:p>
    <w:p w14:paraId="7299EBE4" w14:textId="77777777" w:rsidR="000E2E64" w:rsidRPr="008D114F" w:rsidRDefault="000E2E64" w:rsidP="000E2E64">
      <w:pPr>
        <w:rPr>
          <w:i/>
        </w:rPr>
      </w:pPr>
      <w:r w:rsidRPr="008D114F">
        <w:rPr>
          <w:i/>
        </w:rPr>
        <w:t>Effective risk management systems and practices, including but not limited to the following:</w:t>
      </w:r>
    </w:p>
    <w:p w14:paraId="15FB768D" w14:textId="77777777" w:rsidR="000E2E64" w:rsidRPr="008D114F" w:rsidRDefault="000E2E64" w:rsidP="000E2E6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AFFC847" w14:textId="77777777" w:rsidR="000E2E64" w:rsidRPr="008D114F" w:rsidRDefault="000E2E64" w:rsidP="000E2E6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1B32973" w14:textId="77777777" w:rsidR="000E2E64" w:rsidRPr="008D114F" w:rsidRDefault="000E2E64" w:rsidP="000E2E64">
      <w:pPr>
        <w:numPr>
          <w:ilvl w:val="0"/>
          <w:numId w:val="19"/>
        </w:numPr>
        <w:tabs>
          <w:tab w:val="right" w:pos="9026"/>
        </w:tabs>
        <w:spacing w:before="0" w:after="0"/>
        <w:ind w:left="567" w:hanging="425"/>
        <w:outlineLvl w:val="4"/>
        <w:rPr>
          <w:i/>
        </w:rPr>
      </w:pPr>
      <w:r w:rsidRPr="008D114F">
        <w:rPr>
          <w:i/>
        </w:rPr>
        <w:t>supporting consumers to live the best life they can.</w:t>
      </w:r>
    </w:p>
    <w:p w14:paraId="014A2315" w14:textId="77777777" w:rsidR="000E2E64" w:rsidRDefault="000E2E64" w:rsidP="006942B6">
      <w:pPr>
        <w:autoSpaceDE w:val="0"/>
        <w:autoSpaceDN w:val="0"/>
        <w:adjustRightInd w:val="0"/>
        <w:spacing w:after="0" w:line="240" w:lineRule="auto"/>
      </w:pPr>
      <w:r>
        <w:t>The Assessment Team found that do</w:t>
      </w:r>
      <w:r w:rsidRPr="00696561">
        <w:t>cumentation and staff interviews indicate there is lack of clinical</w:t>
      </w:r>
      <w:r>
        <w:t xml:space="preserve"> </w:t>
      </w:r>
      <w:r w:rsidRPr="00696561">
        <w:t>oversight and risk management in relation to the high impact risk psychotropic</w:t>
      </w:r>
      <w:r>
        <w:t xml:space="preserve"> </w:t>
      </w:r>
      <w:r w:rsidRPr="00696561">
        <w:t>medication can have on a consumer in the management of a consumer’s behaviour</w:t>
      </w:r>
      <w:r>
        <w:t xml:space="preserve"> </w:t>
      </w:r>
      <w:r w:rsidRPr="00696561">
        <w:t xml:space="preserve">or disease. </w:t>
      </w:r>
    </w:p>
    <w:p w14:paraId="14308B50" w14:textId="77777777" w:rsidR="000E2E64" w:rsidRPr="00696561" w:rsidRDefault="000E2E64" w:rsidP="006942B6">
      <w:pPr>
        <w:autoSpaceDE w:val="0"/>
        <w:autoSpaceDN w:val="0"/>
        <w:adjustRightInd w:val="0"/>
        <w:spacing w:after="0" w:line="240" w:lineRule="auto"/>
      </w:pPr>
      <w:r w:rsidRPr="00696561">
        <w:t>Staff were asked whether policies had been discussed with them and what</w:t>
      </w:r>
      <w:r>
        <w:t xml:space="preserve"> </w:t>
      </w:r>
      <w:r w:rsidRPr="00696561">
        <w:t>they meant for them in a practical way. Some staff had not been educated about the</w:t>
      </w:r>
      <w:r>
        <w:t xml:space="preserve"> </w:t>
      </w:r>
      <w:r w:rsidRPr="00696561">
        <w:t>policies and were not able to provide examples of their relevance to their work.</w:t>
      </w:r>
      <w:r>
        <w:t xml:space="preserve"> </w:t>
      </w:r>
      <w:r w:rsidRPr="00696561">
        <w:t>Registered nurses and clinical care coordinators said they have access to policies</w:t>
      </w:r>
      <w:r>
        <w:t xml:space="preserve"> </w:t>
      </w:r>
      <w:r w:rsidRPr="00696561">
        <w:t>and are a reference tool for clinical care, however</w:t>
      </w:r>
      <w:r>
        <w:t xml:space="preserve"> </w:t>
      </w:r>
      <w:r w:rsidRPr="00696561">
        <w:t>demonstrated they have not read</w:t>
      </w:r>
      <w:r>
        <w:t xml:space="preserve"> </w:t>
      </w:r>
      <w:r w:rsidRPr="00696561">
        <w:t>the policies by their lack of understanding of chemical restraint.</w:t>
      </w:r>
    </w:p>
    <w:p w14:paraId="255D35C3" w14:textId="77777777" w:rsidR="000E2E64" w:rsidRDefault="000E2E64" w:rsidP="006942B6">
      <w:pPr>
        <w:autoSpaceDE w:val="0"/>
        <w:autoSpaceDN w:val="0"/>
        <w:adjustRightInd w:val="0"/>
        <w:spacing w:after="0" w:line="240" w:lineRule="auto"/>
      </w:pPr>
      <w:r w:rsidRPr="00696561">
        <w:t>Management stated that they use data collected from accidents and incidents, as</w:t>
      </w:r>
      <w:r>
        <w:t xml:space="preserve"> </w:t>
      </w:r>
      <w:r w:rsidRPr="00696561">
        <w:t>well as clinical indicators to identify high-impact or high-prevalence risks to</w:t>
      </w:r>
      <w:r>
        <w:t xml:space="preserve"> </w:t>
      </w:r>
      <w:r w:rsidRPr="00696561">
        <w:t xml:space="preserve">consumers. However, the Assessment Team noted gaps in incident form </w:t>
      </w:r>
      <w:r>
        <w:t xml:space="preserve"> </w:t>
      </w:r>
      <w:r w:rsidRPr="00696561">
        <w:t>completion</w:t>
      </w:r>
      <w:r>
        <w:t xml:space="preserve"> </w:t>
      </w:r>
      <w:r w:rsidRPr="00696561">
        <w:t xml:space="preserve">and analyse of the incident to mitigate risk as needed. </w:t>
      </w:r>
    </w:p>
    <w:p w14:paraId="03E43393" w14:textId="20351A5E" w:rsidR="000E2E64" w:rsidRPr="00AB360F" w:rsidRDefault="000E2E64" w:rsidP="000E2E64">
      <w:pPr>
        <w:rPr>
          <w:rFonts w:eastAsiaTheme="minorHAnsi"/>
        </w:rPr>
      </w:pPr>
      <w:r>
        <w:rPr>
          <w:rFonts w:eastAsiaTheme="minorHAnsi"/>
        </w:rPr>
        <w:t xml:space="preserve">In their response, the Approved Provider submitted information about the issues raised by the </w:t>
      </w:r>
      <w:r w:rsidR="00684FAA">
        <w:rPr>
          <w:rFonts w:eastAsiaTheme="minorHAnsi"/>
        </w:rPr>
        <w:t>Assessment</w:t>
      </w:r>
      <w:r>
        <w:rPr>
          <w:rFonts w:eastAsiaTheme="minorHAnsi"/>
        </w:rPr>
        <w:t xml:space="preserve"> Team. This information outlined subsequent </w:t>
      </w:r>
      <w:r w:rsidR="00684FAA">
        <w:rPr>
          <w:rFonts w:eastAsiaTheme="minorHAnsi"/>
        </w:rPr>
        <w:t>rectification</w:t>
      </w:r>
      <w:r>
        <w:rPr>
          <w:rFonts w:eastAsiaTheme="minorHAnsi"/>
        </w:rPr>
        <w:t xml:space="preserve"> however on the day of assessment the gaps in staff understanding of risks associated with psychotropic medication and </w:t>
      </w:r>
      <w:r w:rsidR="00684FAA">
        <w:rPr>
          <w:rFonts w:eastAsiaTheme="minorHAnsi"/>
        </w:rPr>
        <w:t>chemical</w:t>
      </w:r>
      <w:r>
        <w:rPr>
          <w:rFonts w:eastAsiaTheme="minorHAnsi"/>
        </w:rPr>
        <w:t xml:space="preserve"> restraint and with gaps in incident forms and education in policies and procedures </w:t>
      </w:r>
      <w:r w:rsidR="00684FAA">
        <w:rPr>
          <w:rFonts w:eastAsiaTheme="minorHAnsi"/>
        </w:rPr>
        <w:t>indicates</w:t>
      </w:r>
      <w:r>
        <w:rPr>
          <w:rFonts w:eastAsiaTheme="minorHAnsi"/>
        </w:rPr>
        <w:t xml:space="preserve"> improvements are required for e</w:t>
      </w:r>
      <w:r w:rsidRPr="00AB360F">
        <w:rPr>
          <w:rFonts w:eastAsiaTheme="minorHAnsi"/>
        </w:rPr>
        <w:t xml:space="preserve">ffective risk management </w:t>
      </w:r>
      <w:r>
        <w:rPr>
          <w:rFonts w:eastAsiaTheme="minorHAnsi"/>
        </w:rPr>
        <w:t xml:space="preserve">in both </w:t>
      </w:r>
      <w:r w:rsidRPr="00AB360F">
        <w:rPr>
          <w:rFonts w:eastAsiaTheme="minorHAnsi"/>
        </w:rPr>
        <w:t>systems and practices</w:t>
      </w:r>
      <w:r>
        <w:rPr>
          <w:rFonts w:eastAsiaTheme="minorHAnsi"/>
        </w:rPr>
        <w:t>.</w:t>
      </w:r>
    </w:p>
    <w:p w14:paraId="649B534C" w14:textId="77777777" w:rsidR="000E2E64" w:rsidRPr="00AB360F" w:rsidRDefault="000E2E64" w:rsidP="000E2E64">
      <w:pPr>
        <w:rPr>
          <w:color w:val="auto"/>
        </w:rPr>
      </w:pPr>
      <w:r w:rsidRPr="00AB360F">
        <w:rPr>
          <w:rFonts w:eastAsiaTheme="minorHAnsi"/>
          <w:color w:val="auto"/>
        </w:rPr>
        <w:t>I am of the view that the Approved Provider does not comply with this requirement as it does not demonstrate e</w:t>
      </w:r>
      <w:r w:rsidRPr="00AB360F">
        <w:rPr>
          <w:color w:val="auto"/>
        </w:rPr>
        <w:t>ffective risk management systems and practices, including but not limited to the following:</w:t>
      </w:r>
    </w:p>
    <w:p w14:paraId="35D77858" w14:textId="77777777" w:rsidR="000E2E64" w:rsidRPr="00B8112B" w:rsidRDefault="000E2E64" w:rsidP="003B1E15">
      <w:pPr>
        <w:pStyle w:val="ListParagraph"/>
        <w:numPr>
          <w:ilvl w:val="0"/>
          <w:numId w:val="22"/>
        </w:numPr>
        <w:tabs>
          <w:tab w:val="right" w:pos="9026"/>
        </w:tabs>
        <w:spacing w:before="0" w:after="0"/>
        <w:outlineLvl w:val="4"/>
      </w:pPr>
      <w:r w:rsidRPr="00B8112B">
        <w:t>managing high impact or high prevalence risks associated with the care of consumers;</w:t>
      </w:r>
    </w:p>
    <w:p w14:paraId="26308F27" w14:textId="77777777" w:rsidR="000E2E64" w:rsidRPr="00B8112B" w:rsidRDefault="000E2E64" w:rsidP="003B1E15">
      <w:pPr>
        <w:pStyle w:val="ListParagraph"/>
        <w:numPr>
          <w:ilvl w:val="0"/>
          <w:numId w:val="22"/>
        </w:numPr>
        <w:tabs>
          <w:tab w:val="right" w:pos="9026"/>
        </w:tabs>
        <w:spacing w:before="0" w:after="0"/>
        <w:outlineLvl w:val="4"/>
      </w:pPr>
      <w:r w:rsidRPr="00B8112B">
        <w:t>identifying and responding to abuse and neglect of consumers;</w:t>
      </w:r>
    </w:p>
    <w:p w14:paraId="2FF09413" w14:textId="77777777" w:rsidR="000E2E64" w:rsidRPr="00B8112B" w:rsidRDefault="000E2E64" w:rsidP="003B1E15">
      <w:pPr>
        <w:pStyle w:val="ListParagraph"/>
        <w:numPr>
          <w:ilvl w:val="0"/>
          <w:numId w:val="22"/>
        </w:numPr>
        <w:tabs>
          <w:tab w:val="right" w:pos="9026"/>
        </w:tabs>
        <w:spacing w:before="0" w:after="0"/>
        <w:outlineLvl w:val="4"/>
      </w:pPr>
      <w:r w:rsidRPr="00B8112B">
        <w:t>supporting consumers to live the best life they can.</w:t>
      </w:r>
    </w:p>
    <w:p w14:paraId="3B6D6CA0" w14:textId="77777777" w:rsidR="000E2E64" w:rsidRPr="00506F7F" w:rsidRDefault="000E2E64" w:rsidP="000E2E64">
      <w:pPr>
        <w:pStyle w:val="Heading3"/>
      </w:pPr>
      <w:r w:rsidRPr="00506F7F">
        <w:lastRenderedPageBreak/>
        <w:t>Requirement 8(3)(e)</w:t>
      </w:r>
      <w:r>
        <w:tab/>
        <w:t>Compliant</w:t>
      </w:r>
    </w:p>
    <w:p w14:paraId="6FED1A27" w14:textId="77777777" w:rsidR="000E2E64" w:rsidRPr="008D114F" w:rsidRDefault="000E2E64" w:rsidP="000E2E64">
      <w:pPr>
        <w:rPr>
          <w:i/>
        </w:rPr>
      </w:pPr>
      <w:r w:rsidRPr="008D114F">
        <w:rPr>
          <w:i/>
        </w:rPr>
        <w:t>Where clinical care is provided—a clinical governance framework, including but not limited to the following:</w:t>
      </w:r>
    </w:p>
    <w:p w14:paraId="761136D0" w14:textId="77777777" w:rsidR="000E2E64" w:rsidRPr="008D114F" w:rsidRDefault="000E2E64" w:rsidP="000E2E64">
      <w:pPr>
        <w:numPr>
          <w:ilvl w:val="0"/>
          <w:numId w:val="20"/>
        </w:numPr>
        <w:tabs>
          <w:tab w:val="right" w:pos="9026"/>
        </w:tabs>
        <w:spacing w:before="0" w:after="0"/>
        <w:ind w:left="567" w:hanging="425"/>
        <w:outlineLvl w:val="4"/>
        <w:rPr>
          <w:i/>
        </w:rPr>
      </w:pPr>
      <w:r w:rsidRPr="008D114F">
        <w:rPr>
          <w:i/>
        </w:rPr>
        <w:t>antimicrobial stewardship;</w:t>
      </w:r>
    </w:p>
    <w:p w14:paraId="0D70B217" w14:textId="77777777" w:rsidR="000E2E64" w:rsidRPr="008D114F" w:rsidRDefault="000E2E64" w:rsidP="000E2E64">
      <w:pPr>
        <w:numPr>
          <w:ilvl w:val="0"/>
          <w:numId w:val="20"/>
        </w:numPr>
        <w:tabs>
          <w:tab w:val="right" w:pos="9026"/>
        </w:tabs>
        <w:spacing w:before="0" w:after="0"/>
        <w:ind w:left="567" w:hanging="425"/>
        <w:outlineLvl w:val="4"/>
        <w:rPr>
          <w:i/>
        </w:rPr>
      </w:pPr>
      <w:r w:rsidRPr="008D114F">
        <w:rPr>
          <w:i/>
        </w:rPr>
        <w:t>minimising the use of restraint;</w:t>
      </w:r>
    </w:p>
    <w:p w14:paraId="376CDED1" w14:textId="77777777" w:rsidR="000E2E64" w:rsidRPr="008D114F" w:rsidRDefault="000E2E64" w:rsidP="000E2E64">
      <w:pPr>
        <w:numPr>
          <w:ilvl w:val="0"/>
          <w:numId w:val="20"/>
        </w:numPr>
        <w:tabs>
          <w:tab w:val="right" w:pos="9026"/>
        </w:tabs>
        <w:spacing w:before="0" w:after="0"/>
        <w:ind w:left="567" w:hanging="425"/>
        <w:outlineLvl w:val="4"/>
        <w:rPr>
          <w:i/>
        </w:rPr>
      </w:pPr>
      <w:r w:rsidRPr="008D114F">
        <w:rPr>
          <w:i/>
        </w:rPr>
        <w:t>open disclosure.</w:t>
      </w:r>
    </w:p>
    <w:p w14:paraId="66ACD62F" w14:textId="77777777" w:rsidR="000E2E64" w:rsidRPr="00154403" w:rsidRDefault="000E2E64" w:rsidP="000E2E64"/>
    <w:p w14:paraId="0FA1B63F" w14:textId="77777777" w:rsidR="000E2E64" w:rsidRDefault="000E2E64" w:rsidP="000E2E64">
      <w:pPr>
        <w:tabs>
          <w:tab w:val="right" w:pos="9026"/>
        </w:tabs>
        <w:sectPr w:rsidR="000E2E64" w:rsidSect="00157545">
          <w:headerReference w:type="default" r:id="rId39"/>
          <w:type w:val="continuous"/>
          <w:pgSz w:w="11906" w:h="16838"/>
          <w:pgMar w:top="1701" w:right="1418" w:bottom="1418" w:left="1418" w:header="709" w:footer="397" w:gutter="0"/>
          <w:cols w:space="708"/>
          <w:docGrid w:linePitch="360"/>
        </w:sectPr>
      </w:pPr>
    </w:p>
    <w:p w14:paraId="49D95B50" w14:textId="77777777" w:rsidR="000E2E64" w:rsidRDefault="000E2E64" w:rsidP="000E2E64">
      <w:pPr>
        <w:pStyle w:val="Heading1"/>
      </w:pPr>
      <w:r>
        <w:lastRenderedPageBreak/>
        <w:t>Areas for improvement</w:t>
      </w:r>
    </w:p>
    <w:p w14:paraId="3290F065" w14:textId="77777777" w:rsidR="000E2E64" w:rsidRDefault="000E2E64" w:rsidP="000E2E6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630E7B" w14:textId="77777777" w:rsidR="000E2E64" w:rsidRDefault="000E2E64" w:rsidP="000E2E64">
      <w:pPr>
        <w:pStyle w:val="Heading3"/>
      </w:pPr>
      <w:r>
        <w:t>Requirement 2(3)(e)</w:t>
      </w:r>
      <w:r>
        <w:tab/>
      </w:r>
    </w:p>
    <w:p w14:paraId="5C2F82F0" w14:textId="77777777" w:rsidR="000E2E64" w:rsidRDefault="000E2E64" w:rsidP="000E2E64">
      <w:pPr>
        <w:rPr>
          <w:i/>
        </w:rPr>
      </w:pPr>
      <w:r w:rsidRPr="008D114F">
        <w:rPr>
          <w:i/>
        </w:rPr>
        <w:t>Care and services are reviewed regularly for effectiveness, and when circumstances change or when incidents impact on the needs, goals or preferences of the consumer.</w:t>
      </w:r>
    </w:p>
    <w:p w14:paraId="25BF0D93" w14:textId="77777777" w:rsidR="000E2E64" w:rsidRPr="00043CE9" w:rsidRDefault="000E2E64" w:rsidP="000E2E64">
      <w:r w:rsidRPr="00043CE9">
        <w:t>The Approved Provider must demonstrate that:</w:t>
      </w:r>
    </w:p>
    <w:p w14:paraId="2D7898D2"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There is a consistent approach to the review of consumer care plans that is performed in line with RFBI policies. This must include regular review for effectiveness.</w:t>
      </w:r>
    </w:p>
    <w:p w14:paraId="068B70A8"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Reviews of care plans are made consistently as consumer circumstances change or when incidents impact on their needs. This must be recorder accurately and in a timely manner.</w:t>
      </w:r>
    </w:p>
    <w:p w14:paraId="2E6D91A2"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 clinical investigation training in 2021 as outlined in the Approved Provider’s incident management audit of September 2020 is completed.</w:t>
      </w:r>
    </w:p>
    <w:p w14:paraId="3C78BAF6"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There is a higher attention to recording the use and review of psycotropic medications.</w:t>
      </w:r>
    </w:p>
    <w:p w14:paraId="3BD5512E" w14:textId="2251E6D8" w:rsidR="000E2E64" w:rsidRDefault="000E2E64" w:rsidP="006942B6">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The use of the Approved Providers Clinical and Quality meeting (established December</w:t>
      </w:r>
      <w:r>
        <w:t xml:space="preserve"> 2020) has been effective in monitoring and enacting care plan reviews for consumers with changing care needs.</w:t>
      </w:r>
    </w:p>
    <w:p w14:paraId="01983572" w14:textId="77777777" w:rsidR="000E2E64" w:rsidRPr="00853601" w:rsidRDefault="000E2E64" w:rsidP="000E2E64">
      <w:pPr>
        <w:pStyle w:val="Heading3"/>
      </w:pPr>
      <w:r>
        <w:t>R</w:t>
      </w:r>
      <w:r w:rsidRPr="00853601">
        <w:t>equirement 3(3)(a)</w:t>
      </w:r>
      <w:r>
        <w:tab/>
      </w:r>
    </w:p>
    <w:p w14:paraId="474700D3" w14:textId="77777777" w:rsidR="000E2E64" w:rsidRPr="00E406F8" w:rsidRDefault="000E2E64" w:rsidP="000E2E64">
      <w:pPr>
        <w:rPr>
          <w:i/>
        </w:rPr>
      </w:pPr>
      <w:r w:rsidRPr="00E406F8">
        <w:rPr>
          <w:i/>
        </w:rPr>
        <w:t>Each consumer gets safe and effective personal care, clinical care, or both personal care and clinical care, that:</w:t>
      </w:r>
    </w:p>
    <w:p w14:paraId="09F77127" w14:textId="77777777" w:rsidR="000E2E64" w:rsidRPr="00E406F8" w:rsidRDefault="000E2E64" w:rsidP="003B1E15">
      <w:pPr>
        <w:pStyle w:val="ListParagraph"/>
        <w:numPr>
          <w:ilvl w:val="0"/>
          <w:numId w:val="23"/>
        </w:numPr>
        <w:rPr>
          <w:i/>
        </w:rPr>
      </w:pPr>
      <w:r w:rsidRPr="00E406F8">
        <w:rPr>
          <w:i/>
        </w:rPr>
        <w:t>is best practice; and</w:t>
      </w:r>
    </w:p>
    <w:p w14:paraId="74BCA395" w14:textId="77777777" w:rsidR="000E2E64" w:rsidRPr="00E406F8" w:rsidRDefault="000E2E64" w:rsidP="003B1E15">
      <w:pPr>
        <w:pStyle w:val="ListParagraph"/>
        <w:numPr>
          <w:ilvl w:val="0"/>
          <w:numId w:val="23"/>
        </w:numPr>
        <w:rPr>
          <w:i/>
        </w:rPr>
      </w:pPr>
      <w:r w:rsidRPr="00E406F8">
        <w:rPr>
          <w:i/>
        </w:rPr>
        <w:t>is tailored to their needs; and</w:t>
      </w:r>
    </w:p>
    <w:p w14:paraId="03DC70BC" w14:textId="77777777" w:rsidR="000E2E64" w:rsidRPr="00E406F8" w:rsidRDefault="000E2E64" w:rsidP="003B1E15">
      <w:pPr>
        <w:pStyle w:val="ListParagraph"/>
        <w:numPr>
          <w:ilvl w:val="0"/>
          <w:numId w:val="23"/>
        </w:numPr>
        <w:rPr>
          <w:i/>
        </w:rPr>
      </w:pPr>
      <w:r w:rsidRPr="00E406F8">
        <w:rPr>
          <w:i/>
        </w:rPr>
        <w:t>optimises their health and well-being.</w:t>
      </w:r>
    </w:p>
    <w:p w14:paraId="3ADD9B76" w14:textId="77777777" w:rsidR="000E2E64" w:rsidRDefault="000E2E64" w:rsidP="000E2E64">
      <w:r w:rsidRPr="00043CE9">
        <w:t>The Approved Provider must demonstrate that:</w:t>
      </w:r>
    </w:p>
    <w:p w14:paraId="62A1DC6D" w14:textId="023F45A1"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Each consumer gets safe and effective clinical care, particulary with the use of </w:t>
      </w:r>
      <w:r w:rsidR="00684FAA" w:rsidRPr="004844EF">
        <w:rPr>
          <w:rFonts w:eastAsiaTheme="minorHAnsi"/>
        </w:rPr>
        <w:t>psychotropic</w:t>
      </w:r>
      <w:r w:rsidRPr="004844EF">
        <w:rPr>
          <w:rFonts w:eastAsiaTheme="minorHAnsi"/>
        </w:rPr>
        <w:t xml:space="preserve"> medication and wound management.</w:t>
      </w:r>
    </w:p>
    <w:p w14:paraId="76922446" w14:textId="77777777" w:rsidR="000E2E64"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There has been training and other support mechanisms to support the clinical lead</w:t>
      </w:r>
      <w:r>
        <w:t>ership team to increase their knowledge of chemical restraint.</w:t>
      </w:r>
    </w:p>
    <w:p w14:paraId="5F869A19" w14:textId="65CFEEE4"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lastRenderedPageBreak/>
        <w:t xml:space="preserve">Effective use of the </w:t>
      </w:r>
      <w:r w:rsidR="00684FAA" w:rsidRPr="004844EF">
        <w:rPr>
          <w:rFonts w:eastAsiaTheme="minorHAnsi"/>
        </w:rPr>
        <w:t>psychotropic</w:t>
      </w:r>
      <w:r w:rsidRPr="004844EF">
        <w:rPr>
          <w:rFonts w:eastAsiaTheme="minorHAnsi"/>
        </w:rPr>
        <w:t xml:space="preserve"> medication register that is reflective of being tailored to consumer’s needs.  </w:t>
      </w:r>
    </w:p>
    <w:p w14:paraId="49D296E9"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Increased knowledge from staff on the RFBI policies and procedures relating to use of psychotropic medications/chemical restraint to ensure it optimises their health and well-being.</w:t>
      </w:r>
    </w:p>
    <w:p w14:paraId="2EF43CB7"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Regular and consistent use of care conferencing tools.</w:t>
      </w:r>
    </w:p>
    <w:p w14:paraId="6ACA0AAD"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Operationalising the skin integrity action plan as noted in the Approved Provider response to ensure best practise.</w:t>
      </w:r>
    </w:p>
    <w:p w14:paraId="640872A6" w14:textId="3AA513D1" w:rsidR="000E2E64" w:rsidRPr="00043CE9"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Wound care instructions should be consistently followed as outline in consumer</w:t>
      </w:r>
      <w:r>
        <w:t xml:space="preserve"> wound charts to </w:t>
      </w:r>
      <w:r w:rsidR="00684FAA">
        <w:t>facilitate</w:t>
      </w:r>
      <w:r>
        <w:t xml:space="preserve"> health and well-</w:t>
      </w:r>
      <w:r w:rsidR="00684FAA">
        <w:t>being</w:t>
      </w:r>
      <w:r>
        <w:t xml:space="preserve"> of consumer and reflect best practice. </w:t>
      </w:r>
    </w:p>
    <w:p w14:paraId="33234869" w14:textId="77777777" w:rsidR="000E2E64" w:rsidRPr="00853601" w:rsidRDefault="000E2E64" w:rsidP="000E2E64">
      <w:pPr>
        <w:pStyle w:val="Heading3"/>
      </w:pPr>
      <w:r w:rsidRPr="00853601">
        <w:t>Requirement 3(3)(b)</w:t>
      </w:r>
      <w:r>
        <w:tab/>
      </w:r>
    </w:p>
    <w:p w14:paraId="6B9DB284" w14:textId="77777777" w:rsidR="000E2E64" w:rsidRDefault="000E2E64" w:rsidP="000E2E64">
      <w:pPr>
        <w:rPr>
          <w:i/>
          <w:szCs w:val="22"/>
        </w:rPr>
      </w:pPr>
      <w:r w:rsidRPr="008D114F">
        <w:rPr>
          <w:i/>
          <w:szCs w:val="22"/>
        </w:rPr>
        <w:t>Effective management of high impact or high prevalence risks associated with the care of each consumer.</w:t>
      </w:r>
    </w:p>
    <w:p w14:paraId="1BD67202" w14:textId="77777777" w:rsidR="000E2E64" w:rsidRDefault="000E2E64" w:rsidP="000E2E64">
      <w:r w:rsidRPr="00043CE9">
        <w:t>The Approved Provider must demonstrate that:</w:t>
      </w:r>
    </w:p>
    <w:p w14:paraId="0CE07A8A"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Each consumer receives effective management of high impact or high prevalence risks associated with their care</w:t>
      </w:r>
    </w:p>
    <w:p w14:paraId="1AC9C25F" w14:textId="2D5AEFF1"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Consumer care plans must reflect the risks associated with the use of </w:t>
      </w:r>
      <w:r w:rsidR="00684FAA" w:rsidRPr="004844EF">
        <w:rPr>
          <w:rFonts w:eastAsiaTheme="minorHAnsi"/>
        </w:rPr>
        <w:t>psychotropic</w:t>
      </w:r>
      <w:r w:rsidRPr="004844EF">
        <w:rPr>
          <w:rFonts w:eastAsiaTheme="minorHAnsi"/>
        </w:rPr>
        <w:t xml:space="preserve"> medications and how these will be managed for the consumer.</w:t>
      </w:r>
    </w:p>
    <w:p w14:paraId="49327FDE"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 xml:space="preserve"> Staff have increased knowledge of the high impact or high prevalence risks and the management of those risks </w:t>
      </w:r>
    </w:p>
    <w:p w14:paraId="31603AD2" w14:textId="77777777" w:rsidR="000E2E64" w:rsidRPr="00293FA6" w:rsidRDefault="000E2E64" w:rsidP="004844EF">
      <w:pPr>
        <w:pStyle w:val="ListParagraph"/>
        <w:numPr>
          <w:ilvl w:val="0"/>
          <w:numId w:val="21"/>
        </w:numPr>
        <w:autoSpaceDE w:val="0"/>
        <w:autoSpaceDN w:val="0"/>
        <w:adjustRightInd w:val="0"/>
        <w:spacing w:before="120" w:line="240" w:lineRule="auto"/>
        <w:ind w:left="357" w:hanging="357"/>
        <w:contextualSpacing w:val="0"/>
        <w:rPr>
          <w:b/>
        </w:rPr>
      </w:pPr>
      <w:r w:rsidRPr="004844EF">
        <w:rPr>
          <w:rFonts w:eastAsiaTheme="minorHAnsi"/>
        </w:rPr>
        <w:t>Reviews</w:t>
      </w:r>
      <w:r w:rsidRPr="00D51FC3">
        <w:t xml:space="preserve"> of consumer incident forms </w:t>
      </w:r>
      <w:r>
        <w:t xml:space="preserve">consistently show ongoing analysis </w:t>
      </w:r>
      <w:r w:rsidRPr="00D51FC3">
        <w:t xml:space="preserve">associated </w:t>
      </w:r>
      <w:r>
        <w:t xml:space="preserve">with risk identification as </w:t>
      </w:r>
      <w:r w:rsidRPr="00D51FC3">
        <w:t xml:space="preserve">a consistent practice. </w:t>
      </w:r>
    </w:p>
    <w:p w14:paraId="53BD5597" w14:textId="77777777" w:rsidR="000E2E64" w:rsidRPr="00095CD4" w:rsidRDefault="000E2E64" w:rsidP="000E2E64">
      <w:pPr>
        <w:pStyle w:val="Heading3"/>
      </w:pPr>
      <w:r w:rsidRPr="00095CD4">
        <w:t>Requirement 7(3)(c)</w:t>
      </w:r>
      <w:r>
        <w:tab/>
      </w:r>
    </w:p>
    <w:p w14:paraId="218970C0" w14:textId="77777777" w:rsidR="000E2E64" w:rsidRDefault="000E2E64" w:rsidP="000E2E64">
      <w:pPr>
        <w:rPr>
          <w:i/>
        </w:rPr>
      </w:pPr>
      <w:r w:rsidRPr="008D114F">
        <w:rPr>
          <w:i/>
        </w:rPr>
        <w:t>The workforce is competent and the members of the workforce have the qualifications and knowledge to effectively perform their roles.</w:t>
      </w:r>
    </w:p>
    <w:p w14:paraId="30B748FF" w14:textId="77777777" w:rsidR="000E2E64" w:rsidRDefault="000E2E64" w:rsidP="000E2E64">
      <w:r w:rsidRPr="00043CE9">
        <w:t>The Approved Provider must demonstrate that:</w:t>
      </w:r>
    </w:p>
    <w:p w14:paraId="027830E9"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 workforce is competent to effectively perform their roles particularly in relation to chemical/restraint and the use of psychotropic medication. Training conducted on chemical/restraint and the use of psychotropic medication would be valuable as a component to achieving this standard.</w:t>
      </w:r>
    </w:p>
    <w:p w14:paraId="57F91F0E" w14:textId="77777777" w:rsidR="000E2E64" w:rsidRDefault="000E2E64" w:rsidP="004844EF">
      <w:pPr>
        <w:pStyle w:val="ListParagraph"/>
        <w:numPr>
          <w:ilvl w:val="0"/>
          <w:numId w:val="21"/>
        </w:numPr>
        <w:autoSpaceDE w:val="0"/>
        <w:autoSpaceDN w:val="0"/>
        <w:adjustRightInd w:val="0"/>
        <w:spacing w:before="120" w:line="240" w:lineRule="auto"/>
        <w:ind w:left="357" w:hanging="357"/>
        <w:contextualSpacing w:val="0"/>
      </w:pPr>
      <w:r w:rsidRPr="004844EF">
        <w:rPr>
          <w:rFonts w:eastAsiaTheme="minorHAnsi"/>
        </w:rPr>
        <w:t>All</w:t>
      </w:r>
      <w:r>
        <w:t xml:space="preserve"> staff have read and are knowledgeable on policies and procedures.</w:t>
      </w:r>
    </w:p>
    <w:p w14:paraId="0B292FB6" w14:textId="77777777" w:rsidR="000E2E64" w:rsidRDefault="000E2E64" w:rsidP="000E2E64"/>
    <w:p w14:paraId="46181882" w14:textId="77777777" w:rsidR="000E2E64" w:rsidRPr="00506F7F" w:rsidRDefault="000E2E64" w:rsidP="000E2E64">
      <w:pPr>
        <w:pStyle w:val="Heading3"/>
      </w:pPr>
      <w:r w:rsidRPr="00506F7F">
        <w:lastRenderedPageBreak/>
        <w:t>Requirement 8(3)(d)</w:t>
      </w:r>
      <w:r>
        <w:tab/>
      </w:r>
    </w:p>
    <w:p w14:paraId="25710054" w14:textId="77777777" w:rsidR="000E2E64" w:rsidRPr="008D114F" w:rsidRDefault="000E2E64" w:rsidP="000E2E64">
      <w:pPr>
        <w:rPr>
          <w:i/>
        </w:rPr>
      </w:pPr>
      <w:r w:rsidRPr="008D114F">
        <w:rPr>
          <w:i/>
        </w:rPr>
        <w:t>Effective risk management systems and practices, including but not limited to the following:</w:t>
      </w:r>
    </w:p>
    <w:p w14:paraId="7B266CD4" w14:textId="77777777" w:rsidR="000E2E64" w:rsidRPr="00206115" w:rsidRDefault="000E2E64" w:rsidP="003B1E15">
      <w:pPr>
        <w:pStyle w:val="ListParagraph"/>
        <w:numPr>
          <w:ilvl w:val="0"/>
          <w:numId w:val="24"/>
        </w:numPr>
        <w:tabs>
          <w:tab w:val="right" w:pos="9026"/>
        </w:tabs>
        <w:spacing w:before="0" w:after="0"/>
        <w:outlineLvl w:val="4"/>
        <w:rPr>
          <w:i/>
        </w:rPr>
      </w:pPr>
      <w:r w:rsidRPr="00206115">
        <w:rPr>
          <w:i/>
        </w:rPr>
        <w:t>managing high impact or high prevalence risks associated with the care of consumers;</w:t>
      </w:r>
    </w:p>
    <w:p w14:paraId="0C2A0AD0" w14:textId="77777777" w:rsidR="000E2E64" w:rsidRPr="00206115" w:rsidRDefault="000E2E64" w:rsidP="003B1E15">
      <w:pPr>
        <w:pStyle w:val="ListParagraph"/>
        <w:numPr>
          <w:ilvl w:val="0"/>
          <w:numId w:val="24"/>
        </w:numPr>
        <w:tabs>
          <w:tab w:val="right" w:pos="9026"/>
        </w:tabs>
        <w:spacing w:before="0" w:after="0"/>
        <w:outlineLvl w:val="4"/>
        <w:rPr>
          <w:i/>
        </w:rPr>
      </w:pPr>
      <w:r w:rsidRPr="00206115">
        <w:rPr>
          <w:i/>
        </w:rPr>
        <w:t>identifying and responding to abuse and neglect of consumers;</w:t>
      </w:r>
    </w:p>
    <w:p w14:paraId="43ED8289" w14:textId="77777777" w:rsidR="000E2E64" w:rsidRDefault="000E2E64" w:rsidP="003B1E15">
      <w:pPr>
        <w:pStyle w:val="ListParagraph"/>
        <w:numPr>
          <w:ilvl w:val="0"/>
          <w:numId w:val="24"/>
        </w:numPr>
        <w:tabs>
          <w:tab w:val="right" w:pos="9026"/>
        </w:tabs>
        <w:spacing w:before="0" w:after="0"/>
        <w:outlineLvl w:val="4"/>
        <w:rPr>
          <w:i/>
        </w:rPr>
      </w:pPr>
      <w:r w:rsidRPr="00206115">
        <w:rPr>
          <w:i/>
        </w:rPr>
        <w:t>supporting consumers to live the best life they can.</w:t>
      </w:r>
    </w:p>
    <w:p w14:paraId="09B5ABB9" w14:textId="77777777" w:rsidR="000E2E64" w:rsidRDefault="000E2E64" w:rsidP="000E2E64">
      <w:pPr>
        <w:pStyle w:val="ListParagraph"/>
        <w:numPr>
          <w:ilvl w:val="0"/>
          <w:numId w:val="0"/>
        </w:numPr>
        <w:ind w:left="1080"/>
      </w:pPr>
    </w:p>
    <w:p w14:paraId="1989858B" w14:textId="77777777" w:rsidR="000E2E64" w:rsidRDefault="000E2E64" w:rsidP="000E2E64">
      <w:pPr>
        <w:pStyle w:val="ListParagraph"/>
        <w:numPr>
          <w:ilvl w:val="0"/>
          <w:numId w:val="0"/>
        </w:numPr>
      </w:pPr>
      <w:r w:rsidRPr="00043CE9">
        <w:t>The Approved Provider must demonstrate that:</w:t>
      </w:r>
    </w:p>
    <w:p w14:paraId="4BD4D4DA" w14:textId="77777777" w:rsidR="000E2E64" w:rsidRDefault="000E2E64" w:rsidP="000E2E64">
      <w:pPr>
        <w:pStyle w:val="ListParagraph"/>
        <w:numPr>
          <w:ilvl w:val="0"/>
          <w:numId w:val="0"/>
        </w:numPr>
      </w:pPr>
    </w:p>
    <w:p w14:paraId="3EF6813E" w14:textId="77777777" w:rsidR="000E2E64" w:rsidRPr="004844EF" w:rsidRDefault="000E2E64" w:rsidP="004844EF">
      <w:pPr>
        <w:pStyle w:val="ListParagraph"/>
        <w:numPr>
          <w:ilvl w:val="0"/>
          <w:numId w:val="21"/>
        </w:numPr>
        <w:autoSpaceDE w:val="0"/>
        <w:autoSpaceDN w:val="0"/>
        <w:adjustRightInd w:val="0"/>
        <w:spacing w:before="120" w:line="240" w:lineRule="auto"/>
        <w:ind w:left="357" w:hanging="357"/>
        <w:contextualSpacing w:val="0"/>
        <w:rPr>
          <w:rFonts w:eastAsiaTheme="minorHAnsi"/>
        </w:rPr>
      </w:pPr>
      <w:r w:rsidRPr="004844EF">
        <w:rPr>
          <w:rFonts w:eastAsiaTheme="minorHAnsi"/>
        </w:rPr>
        <w:t>There are effective risk management systems and practices in place that all staff are aware of and operationalising so that consumers can live their best life.</w:t>
      </w:r>
    </w:p>
    <w:p w14:paraId="2F1E1B30" w14:textId="15C271B1" w:rsidR="000E2E64" w:rsidRPr="000E2E64" w:rsidRDefault="000E2E64" w:rsidP="004844EF">
      <w:pPr>
        <w:pStyle w:val="ListParagraph"/>
        <w:numPr>
          <w:ilvl w:val="0"/>
          <w:numId w:val="21"/>
        </w:numPr>
        <w:autoSpaceDE w:val="0"/>
        <w:autoSpaceDN w:val="0"/>
        <w:adjustRightInd w:val="0"/>
        <w:spacing w:before="120" w:line="240" w:lineRule="auto"/>
        <w:ind w:left="357" w:hanging="357"/>
        <w:contextualSpacing w:val="0"/>
        <w:rPr>
          <w:rFonts w:ascii="Arial Black" w:hAnsi="Arial Black"/>
          <w:b/>
          <w:bCs/>
          <w:iCs/>
          <w:color w:val="00577D"/>
          <w:sz w:val="32"/>
          <w:szCs w:val="40"/>
        </w:rPr>
      </w:pPr>
      <w:r w:rsidRPr="004844EF">
        <w:rPr>
          <w:rFonts w:eastAsiaTheme="minorHAnsi"/>
        </w:rPr>
        <w:t>Improvements have been made and are ongoing to risk management systems to better</w:t>
      </w:r>
      <w:r>
        <w:t xml:space="preserve"> manage high impact or high prevalence of risks associated with consumer care</w:t>
      </w:r>
    </w:p>
    <w:bookmarkEnd w:id="2"/>
    <w:sectPr w:rsidR="000E2E64" w:rsidRPr="000E2E64" w:rsidSect="002B7F5E">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E473D" w14:textId="77777777" w:rsidR="008720E4" w:rsidRDefault="000E2E64">
      <w:pPr>
        <w:spacing w:before="0" w:after="0" w:line="240" w:lineRule="auto"/>
      </w:pPr>
      <w:r>
        <w:separator/>
      </w:r>
    </w:p>
  </w:endnote>
  <w:endnote w:type="continuationSeparator" w:id="0">
    <w:p w14:paraId="4BBE473F" w14:textId="77777777" w:rsidR="008720E4" w:rsidRDefault="000E2E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716" w14:textId="77777777" w:rsidR="00506F7F" w:rsidRPr="009A1F1B" w:rsidRDefault="000E2E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BE4717" w14:textId="77777777" w:rsidR="00506F7F" w:rsidRPr="00C72FFB" w:rsidRDefault="000E2E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Benhome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BE4718" w14:textId="77777777" w:rsidR="00506F7F" w:rsidRPr="00C72FFB" w:rsidRDefault="000E2E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719" w14:textId="77777777" w:rsidR="00506F7F" w:rsidRPr="009A1F1B" w:rsidRDefault="000E2E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BE471A" w14:textId="77777777" w:rsidR="00506F7F" w:rsidRPr="00C72FFB" w:rsidRDefault="000E2E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Benhome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BE471B" w14:textId="77777777" w:rsidR="00506F7F" w:rsidRPr="00A3716D" w:rsidRDefault="000E2E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4739" w14:textId="77777777" w:rsidR="008720E4" w:rsidRDefault="000E2E64">
      <w:pPr>
        <w:spacing w:before="0" w:after="0" w:line="240" w:lineRule="auto"/>
      </w:pPr>
      <w:r>
        <w:separator/>
      </w:r>
    </w:p>
  </w:footnote>
  <w:footnote w:type="continuationSeparator" w:id="0">
    <w:p w14:paraId="4BBE473B" w14:textId="77777777" w:rsidR="008720E4" w:rsidRDefault="000E2E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715" w14:textId="77777777" w:rsidR="00506F7F" w:rsidRDefault="000E2E6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BE4739" wp14:editId="4BBE47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7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A45D"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1AF52295" wp14:editId="493C7D7A">
          <wp:simplePos x="0" y="0"/>
          <wp:positionH relativeFrom="page">
            <wp:posOffset>6985</wp:posOffset>
          </wp:positionH>
          <wp:positionV relativeFrom="paragraph">
            <wp:posOffset>-448310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64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7394" w14:textId="77777777" w:rsidR="000E2E64" w:rsidRPr="00FB0086" w:rsidRDefault="000E2E64" w:rsidP="00157545">
    <w:pPr>
      <w:pStyle w:val="Header"/>
    </w:pPr>
    <w:r>
      <w:rPr>
        <w:noProof/>
        <w:color w:val="auto"/>
        <w:sz w:val="20"/>
      </w:rPr>
      <w:drawing>
        <wp:anchor distT="0" distB="0" distL="114300" distR="114300" simplePos="0" relativeHeight="251705344" behindDoc="1" locked="0" layoutInCell="1" allowOverlap="1" wp14:anchorId="30A698DF" wp14:editId="02437DE7">
          <wp:simplePos x="0" y="0"/>
          <wp:positionH relativeFrom="page">
            <wp:posOffset>0</wp:posOffset>
          </wp:positionH>
          <wp:positionV relativeFrom="paragraph">
            <wp:posOffset>-438785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41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7F77" w14:textId="77777777" w:rsidR="000E2E64" w:rsidRDefault="000E2E64" w:rsidP="00157545">
    <w:r>
      <w:rPr>
        <w:noProof/>
        <w:color w:val="auto"/>
        <w:sz w:val="20"/>
      </w:rPr>
      <w:drawing>
        <wp:anchor distT="0" distB="0" distL="114300" distR="114300" simplePos="0" relativeHeight="251693056" behindDoc="1" locked="0" layoutInCell="1" allowOverlap="1" wp14:anchorId="7241C70E" wp14:editId="607E5082">
          <wp:simplePos x="0" y="0"/>
          <wp:positionH relativeFrom="column">
            <wp:posOffset>-911418</wp:posOffset>
          </wp:positionH>
          <wp:positionV relativeFrom="paragraph">
            <wp:posOffset>-450215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96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EE66"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68E375B3" wp14:editId="79273222">
          <wp:simplePos x="0" y="0"/>
          <wp:positionH relativeFrom="page">
            <wp:posOffset>6985</wp:posOffset>
          </wp:positionH>
          <wp:positionV relativeFrom="paragraph">
            <wp:posOffset>-448310</wp:posOffset>
          </wp:positionV>
          <wp:extent cx="7543800" cy="1235710"/>
          <wp:effectExtent l="0" t="0" r="0" b="25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001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77D5" w14:textId="77777777" w:rsidR="000E2E64" w:rsidRPr="00FB0086" w:rsidRDefault="000E2E64" w:rsidP="00157545">
    <w:pPr>
      <w:pStyle w:val="Header"/>
    </w:pPr>
    <w:r>
      <w:rPr>
        <w:noProof/>
        <w:color w:val="auto"/>
        <w:sz w:val="20"/>
      </w:rPr>
      <w:drawing>
        <wp:anchor distT="0" distB="0" distL="114300" distR="114300" simplePos="0" relativeHeight="251707392" behindDoc="1" locked="0" layoutInCell="1" allowOverlap="1" wp14:anchorId="6FBB47F2" wp14:editId="7EC40A05">
          <wp:simplePos x="0" y="0"/>
          <wp:positionH relativeFrom="page">
            <wp:posOffset>0</wp:posOffset>
          </wp:positionH>
          <wp:positionV relativeFrom="paragraph">
            <wp:posOffset>-438785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7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F2A8" w14:textId="77777777" w:rsidR="000E2E64" w:rsidRDefault="000E2E64" w:rsidP="00157545">
    <w:r>
      <w:rPr>
        <w:noProof/>
        <w:color w:val="auto"/>
        <w:sz w:val="20"/>
      </w:rPr>
      <w:drawing>
        <wp:anchor distT="0" distB="0" distL="114300" distR="114300" simplePos="0" relativeHeight="251694080" behindDoc="1" locked="0" layoutInCell="1" allowOverlap="1" wp14:anchorId="41C14C71" wp14:editId="2F9E50CF">
          <wp:simplePos x="0" y="0"/>
          <wp:positionH relativeFrom="column">
            <wp:posOffset>-911418</wp:posOffset>
          </wp:positionH>
          <wp:positionV relativeFrom="paragraph">
            <wp:posOffset>-450215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31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21F7"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678EF328" wp14:editId="72133D30">
          <wp:simplePos x="0" y="0"/>
          <wp:positionH relativeFrom="page">
            <wp:posOffset>6985</wp:posOffset>
          </wp:positionH>
          <wp:positionV relativeFrom="paragraph">
            <wp:posOffset>-448310</wp:posOffset>
          </wp:positionV>
          <wp:extent cx="7543800" cy="1235710"/>
          <wp:effectExtent l="0" t="0" r="0" b="254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65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sidDel="00083165">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9AAD" w14:textId="77777777" w:rsidR="000E2E64" w:rsidRPr="00FB0086" w:rsidRDefault="000E2E64" w:rsidP="00157545">
    <w:pPr>
      <w:pStyle w:val="Header"/>
    </w:pPr>
    <w:r>
      <w:rPr>
        <w:noProof/>
        <w:color w:val="auto"/>
        <w:sz w:val="20"/>
      </w:rPr>
      <w:drawing>
        <wp:anchor distT="0" distB="0" distL="114300" distR="114300" simplePos="0" relativeHeight="251710464" behindDoc="1" locked="0" layoutInCell="1" allowOverlap="1" wp14:anchorId="04A7C8CC" wp14:editId="33CEE5DE">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44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8F3F" w14:textId="77777777" w:rsidR="000E2E64" w:rsidRDefault="000E2E64" w:rsidP="00157545">
    <w:pPr>
      <w:tabs>
        <w:tab w:val="left" w:pos="3624"/>
      </w:tabs>
    </w:pPr>
    <w:r>
      <w:rPr>
        <w:noProof/>
        <w:color w:val="auto"/>
        <w:sz w:val="20"/>
      </w:rPr>
      <w:drawing>
        <wp:anchor distT="0" distB="0" distL="114300" distR="114300" simplePos="0" relativeHeight="251696128" behindDoc="1" locked="0" layoutInCell="1" allowOverlap="1" wp14:anchorId="2355527D" wp14:editId="1B4A3AE9">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3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2C09"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09C2CAA6" wp14:editId="10E4F928">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64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sidDel="00083165">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3865" w14:textId="77777777" w:rsidR="000E2E64" w:rsidRDefault="000E2E64" w:rsidP="00157545">
    <w:pPr>
      <w:pStyle w:val="Header"/>
      <w:tabs>
        <w:tab w:val="clear" w:pos="4513"/>
        <w:tab w:val="clear" w:pos="9026"/>
        <w:tab w:val="center" w:pos="4535"/>
      </w:tabs>
    </w:pPr>
    <w:r>
      <w:rPr>
        <w:noProof/>
        <w:color w:val="auto"/>
        <w:sz w:val="20"/>
      </w:rPr>
      <w:drawing>
        <wp:anchor distT="0" distB="0" distL="114300" distR="114300" simplePos="0" relativeHeight="251715584" behindDoc="1" locked="0" layoutInCell="1" allowOverlap="1" wp14:anchorId="56FC9210" wp14:editId="327C46BB">
          <wp:simplePos x="0" y="0"/>
          <wp:positionH relativeFrom="column">
            <wp:posOffset>-890905</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41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222A" w14:textId="77777777" w:rsidR="000E2E64" w:rsidRPr="00FB0086" w:rsidRDefault="000E2E64" w:rsidP="00157545">
    <w:pPr>
      <w:pStyle w:val="Header"/>
    </w:pPr>
    <w:r>
      <w:rPr>
        <w:noProof/>
        <w:color w:val="auto"/>
        <w:sz w:val="20"/>
      </w:rPr>
      <w:drawing>
        <wp:anchor distT="0" distB="0" distL="114300" distR="114300" simplePos="0" relativeHeight="251712512" behindDoc="1" locked="0" layoutInCell="1" allowOverlap="1" wp14:anchorId="3B372582" wp14:editId="4DA6CBFC">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54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1339" w14:textId="77777777" w:rsidR="000E2E64" w:rsidRDefault="000E2E64" w:rsidP="00157545">
    <w:pPr>
      <w:tabs>
        <w:tab w:val="left" w:pos="3624"/>
      </w:tabs>
    </w:pPr>
    <w:r>
      <w:rPr>
        <w:noProof/>
        <w:color w:val="auto"/>
        <w:sz w:val="20"/>
      </w:rPr>
      <w:drawing>
        <wp:anchor distT="0" distB="0" distL="114300" distR="114300" simplePos="0" relativeHeight="251697152" behindDoc="1" locked="0" layoutInCell="1" allowOverlap="1" wp14:anchorId="12EC61A2" wp14:editId="116A4A96">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98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79445"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35BC21F4" wp14:editId="0D6F4FBB">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38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6577" w14:textId="77777777" w:rsidR="000E2E64" w:rsidRPr="008D7780" w:rsidRDefault="000E2E64" w:rsidP="00157545">
    <w:pPr>
      <w:pStyle w:val="Header"/>
    </w:pPr>
    <w:r>
      <w:rPr>
        <w:noProof/>
        <w:color w:val="auto"/>
        <w:sz w:val="20"/>
      </w:rPr>
      <w:drawing>
        <wp:anchor distT="0" distB="0" distL="114300" distR="114300" simplePos="0" relativeHeight="251714560" behindDoc="1" locked="0" layoutInCell="1" allowOverlap="1" wp14:anchorId="0252745B" wp14:editId="30467C1C">
          <wp:simplePos x="0" y="0"/>
          <wp:positionH relativeFrom="page">
            <wp:posOffset>0</wp:posOffset>
          </wp:positionH>
          <wp:positionV relativeFrom="paragraph">
            <wp:posOffset>-438785</wp:posOffset>
          </wp:positionV>
          <wp:extent cx="7560000" cy="1026060"/>
          <wp:effectExtent l="0" t="0" r="3175" b="31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76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6215" w14:textId="77777777" w:rsidR="000E2E64" w:rsidRDefault="000E2E64" w:rsidP="00157545">
    <w:pPr>
      <w:tabs>
        <w:tab w:val="left" w:pos="3624"/>
      </w:tabs>
    </w:pPr>
    <w:r>
      <w:rPr>
        <w:noProof/>
        <w:color w:val="auto"/>
        <w:sz w:val="20"/>
      </w:rPr>
      <w:drawing>
        <wp:anchor distT="0" distB="0" distL="114300" distR="114300" simplePos="0" relativeHeight="251698176" behindDoc="1" locked="0" layoutInCell="1" allowOverlap="1" wp14:anchorId="1B1408BB" wp14:editId="6A9FAE25">
          <wp:simplePos x="0" y="0"/>
          <wp:positionH relativeFrom="column">
            <wp:posOffset>-911418</wp:posOffset>
          </wp:positionH>
          <wp:positionV relativeFrom="paragraph">
            <wp:posOffset>-450215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22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CD43" w14:textId="77777777" w:rsidR="000E2E64" w:rsidRPr="00703E80" w:rsidRDefault="000E2E64" w:rsidP="001575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0AE8B4D6" wp14:editId="1C6E1EBB">
          <wp:simplePos x="0" y="0"/>
          <wp:positionH relativeFrom="page">
            <wp:posOffset>-2540</wp:posOffset>
          </wp:positionH>
          <wp:positionV relativeFrom="paragraph">
            <wp:posOffset>-448310</wp:posOffset>
          </wp:positionV>
          <wp:extent cx="7543800" cy="1235710"/>
          <wp:effectExtent l="0" t="0" r="0" b="254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05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737" w14:textId="77777777" w:rsidR="008F32C8" w:rsidRPr="008F32C8" w:rsidRDefault="000E2E6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BE4771" wp14:editId="4BBE47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4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738" w14:textId="77777777" w:rsidR="00506F7F" w:rsidRDefault="000E2E64" w:rsidP="009C6F30">
    <w:pPr>
      <w:tabs>
        <w:tab w:val="left" w:pos="3624"/>
      </w:tabs>
    </w:pPr>
    <w:r>
      <w:rPr>
        <w:noProof/>
        <w:color w:val="auto"/>
        <w:sz w:val="20"/>
      </w:rPr>
      <w:drawing>
        <wp:anchor distT="0" distB="0" distL="114300" distR="114300" simplePos="0" relativeHeight="251668480" behindDoc="1" locked="0" layoutInCell="1" allowOverlap="1" wp14:anchorId="4BBE4773" wp14:editId="4BBE47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62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DA42" w14:textId="77777777" w:rsidR="000E2E64" w:rsidRDefault="000E2E64">
    <w:pPr>
      <w:pStyle w:val="Header"/>
    </w:pPr>
    <w:r w:rsidRPr="003C6EC2">
      <w:rPr>
        <w:rFonts w:eastAsia="Calibri"/>
        <w:noProof/>
      </w:rPr>
      <w:drawing>
        <wp:anchor distT="0" distB="0" distL="114300" distR="114300" simplePos="0" relativeHeight="251699200" behindDoc="1" locked="0" layoutInCell="1" allowOverlap="1" wp14:anchorId="64B24262" wp14:editId="25A98A43">
          <wp:simplePos x="0" y="0"/>
          <wp:positionH relativeFrom="page">
            <wp:posOffset>0</wp:posOffset>
          </wp:positionH>
          <wp:positionV relativeFrom="paragraph">
            <wp:posOffset>-440690</wp:posOffset>
          </wp:positionV>
          <wp:extent cx="7559675" cy="1025525"/>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06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EB1A" w14:textId="77777777" w:rsidR="000E2E64" w:rsidRDefault="000E2E64" w:rsidP="00157545">
    <w:r>
      <w:rPr>
        <w:noProof/>
        <w:color w:val="auto"/>
        <w:sz w:val="20"/>
      </w:rPr>
      <w:drawing>
        <wp:anchor distT="0" distB="0" distL="114300" distR="114300" simplePos="0" relativeHeight="251691008" behindDoc="1" locked="0" layoutInCell="1" allowOverlap="1" wp14:anchorId="7429EBF3" wp14:editId="074DD1A7">
          <wp:simplePos x="0" y="0"/>
          <wp:positionH relativeFrom="column">
            <wp:posOffset>-909955</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51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005C" w14:textId="77777777" w:rsidR="000E2E64" w:rsidRPr="005F44D8" w:rsidRDefault="000E2E64" w:rsidP="00157545">
    <w:pPr>
      <w:pStyle w:val="Header"/>
    </w:pPr>
    <w:r>
      <w:rPr>
        <w:noProof/>
        <w:color w:val="auto"/>
        <w:sz w:val="20"/>
      </w:rPr>
      <w:drawing>
        <wp:anchor distT="0" distB="0" distL="114300" distR="114300" simplePos="0" relativeHeight="251701248" behindDoc="1" locked="0" layoutInCell="1" allowOverlap="1" wp14:anchorId="4F709742" wp14:editId="2D67A388">
          <wp:simplePos x="0" y="0"/>
          <wp:positionH relativeFrom="page">
            <wp:posOffset>0</wp:posOffset>
          </wp:positionH>
          <wp:positionV relativeFrom="paragraph">
            <wp:posOffset>-353060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47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597A" w14:textId="77777777" w:rsidR="000E2E64" w:rsidRDefault="000E2E64" w:rsidP="00157545">
    <w:r>
      <w:rPr>
        <w:noProof/>
        <w:color w:val="auto"/>
        <w:sz w:val="20"/>
      </w:rPr>
      <w:drawing>
        <wp:anchor distT="0" distB="0" distL="114300" distR="114300" simplePos="0" relativeHeight="251689984" behindDoc="1" locked="0" layoutInCell="1" allowOverlap="1" wp14:anchorId="7BF9691A" wp14:editId="2A41FC57">
          <wp:simplePos x="0" y="0"/>
          <wp:positionH relativeFrom="page">
            <wp:align>right</wp:align>
          </wp:positionH>
          <wp:positionV relativeFrom="paragraph">
            <wp:posOffset>-364490</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71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19C5" w14:textId="77777777" w:rsidR="000E2E64" w:rsidRPr="00703E80" w:rsidRDefault="000E2E64" w:rsidP="0015754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407A4CAE" wp14:editId="2EDC7618">
          <wp:simplePos x="0" y="0"/>
          <wp:positionH relativeFrom="page">
            <wp:align>left</wp:align>
          </wp:positionH>
          <wp:positionV relativeFrom="paragraph">
            <wp:posOffset>-360045</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52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3CB7" w14:textId="77777777" w:rsidR="000E2E64" w:rsidRPr="00FB0086" w:rsidRDefault="000E2E64" w:rsidP="00157545">
    <w:pPr>
      <w:pStyle w:val="Header"/>
    </w:pPr>
    <w:r>
      <w:rPr>
        <w:noProof/>
        <w:color w:val="auto"/>
        <w:sz w:val="20"/>
      </w:rPr>
      <w:drawing>
        <wp:anchor distT="0" distB="0" distL="114300" distR="114300" simplePos="0" relativeHeight="251703296" behindDoc="1" locked="0" layoutInCell="1" allowOverlap="1" wp14:anchorId="5AAB4A1D" wp14:editId="78471ABD">
          <wp:simplePos x="0" y="0"/>
          <wp:positionH relativeFrom="page">
            <wp:posOffset>0</wp:posOffset>
          </wp:positionH>
          <wp:positionV relativeFrom="paragraph">
            <wp:posOffset>-349885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78C0" w14:textId="77777777" w:rsidR="000E2E64" w:rsidRDefault="000E2E64" w:rsidP="00157545">
    <w:r>
      <w:rPr>
        <w:noProof/>
        <w:color w:val="auto"/>
        <w:sz w:val="20"/>
      </w:rPr>
      <w:drawing>
        <wp:anchor distT="0" distB="0" distL="114300" distR="114300" simplePos="0" relativeHeight="251692032" behindDoc="1" locked="0" layoutInCell="1" allowOverlap="1" wp14:anchorId="5AD9CD8E" wp14:editId="70AF9507">
          <wp:simplePos x="0" y="0"/>
          <wp:positionH relativeFrom="page">
            <wp:align>right</wp:align>
          </wp:positionH>
          <wp:positionV relativeFrom="paragraph">
            <wp:posOffset>-364490</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63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CAA802">
      <w:start w:val="1"/>
      <w:numFmt w:val="bullet"/>
      <w:pStyle w:val="ListParagraph"/>
      <w:lvlText w:val=""/>
      <w:lvlJc w:val="left"/>
      <w:pPr>
        <w:ind w:left="1440" w:hanging="360"/>
      </w:pPr>
      <w:rPr>
        <w:rFonts w:ascii="Symbol" w:hAnsi="Symbol" w:hint="default"/>
        <w:color w:val="auto"/>
      </w:rPr>
    </w:lvl>
    <w:lvl w:ilvl="1" w:tplc="E888262E" w:tentative="1">
      <w:start w:val="1"/>
      <w:numFmt w:val="bullet"/>
      <w:lvlText w:val="o"/>
      <w:lvlJc w:val="left"/>
      <w:pPr>
        <w:ind w:left="2160" w:hanging="360"/>
      </w:pPr>
      <w:rPr>
        <w:rFonts w:ascii="Courier New" w:hAnsi="Courier New" w:cs="Courier New" w:hint="default"/>
      </w:rPr>
    </w:lvl>
    <w:lvl w:ilvl="2" w:tplc="009CCE52" w:tentative="1">
      <w:start w:val="1"/>
      <w:numFmt w:val="bullet"/>
      <w:lvlText w:val=""/>
      <w:lvlJc w:val="left"/>
      <w:pPr>
        <w:ind w:left="2880" w:hanging="360"/>
      </w:pPr>
      <w:rPr>
        <w:rFonts w:ascii="Wingdings" w:hAnsi="Wingdings" w:hint="default"/>
      </w:rPr>
    </w:lvl>
    <w:lvl w:ilvl="3" w:tplc="C78A9724" w:tentative="1">
      <w:start w:val="1"/>
      <w:numFmt w:val="bullet"/>
      <w:lvlText w:val=""/>
      <w:lvlJc w:val="left"/>
      <w:pPr>
        <w:ind w:left="3600" w:hanging="360"/>
      </w:pPr>
      <w:rPr>
        <w:rFonts w:ascii="Symbol" w:hAnsi="Symbol" w:hint="default"/>
      </w:rPr>
    </w:lvl>
    <w:lvl w:ilvl="4" w:tplc="EB604D6A" w:tentative="1">
      <w:start w:val="1"/>
      <w:numFmt w:val="bullet"/>
      <w:lvlText w:val="o"/>
      <w:lvlJc w:val="left"/>
      <w:pPr>
        <w:ind w:left="4320" w:hanging="360"/>
      </w:pPr>
      <w:rPr>
        <w:rFonts w:ascii="Courier New" w:hAnsi="Courier New" w:cs="Courier New" w:hint="default"/>
      </w:rPr>
    </w:lvl>
    <w:lvl w:ilvl="5" w:tplc="610456C4" w:tentative="1">
      <w:start w:val="1"/>
      <w:numFmt w:val="bullet"/>
      <w:lvlText w:val=""/>
      <w:lvlJc w:val="left"/>
      <w:pPr>
        <w:ind w:left="5040" w:hanging="360"/>
      </w:pPr>
      <w:rPr>
        <w:rFonts w:ascii="Wingdings" w:hAnsi="Wingdings" w:hint="default"/>
      </w:rPr>
    </w:lvl>
    <w:lvl w:ilvl="6" w:tplc="F40E7B16" w:tentative="1">
      <w:start w:val="1"/>
      <w:numFmt w:val="bullet"/>
      <w:lvlText w:val=""/>
      <w:lvlJc w:val="left"/>
      <w:pPr>
        <w:ind w:left="5760" w:hanging="360"/>
      </w:pPr>
      <w:rPr>
        <w:rFonts w:ascii="Symbol" w:hAnsi="Symbol" w:hint="default"/>
      </w:rPr>
    </w:lvl>
    <w:lvl w:ilvl="7" w:tplc="9F0C2B2C" w:tentative="1">
      <w:start w:val="1"/>
      <w:numFmt w:val="bullet"/>
      <w:lvlText w:val="o"/>
      <w:lvlJc w:val="left"/>
      <w:pPr>
        <w:ind w:left="6480" w:hanging="360"/>
      </w:pPr>
      <w:rPr>
        <w:rFonts w:ascii="Courier New" w:hAnsi="Courier New" w:cs="Courier New" w:hint="default"/>
      </w:rPr>
    </w:lvl>
    <w:lvl w:ilvl="8" w:tplc="A03A6F1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EE6884E">
      <w:start w:val="1"/>
      <w:numFmt w:val="lowerRoman"/>
      <w:lvlText w:val="(%1)"/>
      <w:lvlJc w:val="left"/>
      <w:pPr>
        <w:ind w:left="1080" w:hanging="720"/>
      </w:pPr>
      <w:rPr>
        <w:rFonts w:hint="default"/>
      </w:rPr>
    </w:lvl>
    <w:lvl w:ilvl="1" w:tplc="994A1FD8" w:tentative="1">
      <w:start w:val="1"/>
      <w:numFmt w:val="lowerLetter"/>
      <w:lvlText w:val="%2."/>
      <w:lvlJc w:val="left"/>
      <w:pPr>
        <w:ind w:left="1440" w:hanging="360"/>
      </w:pPr>
    </w:lvl>
    <w:lvl w:ilvl="2" w:tplc="FADE9A72" w:tentative="1">
      <w:start w:val="1"/>
      <w:numFmt w:val="lowerRoman"/>
      <w:lvlText w:val="%3."/>
      <w:lvlJc w:val="right"/>
      <w:pPr>
        <w:ind w:left="2160" w:hanging="180"/>
      </w:pPr>
    </w:lvl>
    <w:lvl w:ilvl="3" w:tplc="B5D08330" w:tentative="1">
      <w:start w:val="1"/>
      <w:numFmt w:val="decimal"/>
      <w:lvlText w:val="%4."/>
      <w:lvlJc w:val="left"/>
      <w:pPr>
        <w:ind w:left="2880" w:hanging="360"/>
      </w:pPr>
    </w:lvl>
    <w:lvl w:ilvl="4" w:tplc="50486E60" w:tentative="1">
      <w:start w:val="1"/>
      <w:numFmt w:val="lowerLetter"/>
      <w:lvlText w:val="%5."/>
      <w:lvlJc w:val="left"/>
      <w:pPr>
        <w:ind w:left="3600" w:hanging="360"/>
      </w:pPr>
    </w:lvl>
    <w:lvl w:ilvl="5" w:tplc="C158E5F6" w:tentative="1">
      <w:start w:val="1"/>
      <w:numFmt w:val="lowerRoman"/>
      <w:lvlText w:val="%6."/>
      <w:lvlJc w:val="right"/>
      <w:pPr>
        <w:ind w:left="4320" w:hanging="180"/>
      </w:pPr>
    </w:lvl>
    <w:lvl w:ilvl="6" w:tplc="D5F24004" w:tentative="1">
      <w:start w:val="1"/>
      <w:numFmt w:val="decimal"/>
      <w:lvlText w:val="%7."/>
      <w:lvlJc w:val="left"/>
      <w:pPr>
        <w:ind w:left="5040" w:hanging="360"/>
      </w:pPr>
    </w:lvl>
    <w:lvl w:ilvl="7" w:tplc="290C1732" w:tentative="1">
      <w:start w:val="1"/>
      <w:numFmt w:val="lowerLetter"/>
      <w:lvlText w:val="%8."/>
      <w:lvlJc w:val="left"/>
      <w:pPr>
        <w:ind w:left="5760" w:hanging="360"/>
      </w:pPr>
    </w:lvl>
    <w:lvl w:ilvl="8" w:tplc="2B5E137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726409FE">
      <w:start w:val="1"/>
      <w:numFmt w:val="lowerRoman"/>
      <w:lvlText w:val="(%1)"/>
      <w:lvlJc w:val="left"/>
      <w:pPr>
        <w:ind w:left="1080" w:hanging="720"/>
      </w:pPr>
      <w:rPr>
        <w:rFonts w:hint="default"/>
      </w:rPr>
    </w:lvl>
    <w:lvl w:ilvl="1" w:tplc="D48A46E0" w:tentative="1">
      <w:start w:val="1"/>
      <w:numFmt w:val="lowerLetter"/>
      <w:lvlText w:val="%2."/>
      <w:lvlJc w:val="left"/>
      <w:pPr>
        <w:ind w:left="1440" w:hanging="360"/>
      </w:pPr>
    </w:lvl>
    <w:lvl w:ilvl="2" w:tplc="4B8CAC1C" w:tentative="1">
      <w:start w:val="1"/>
      <w:numFmt w:val="lowerRoman"/>
      <w:lvlText w:val="%3."/>
      <w:lvlJc w:val="right"/>
      <w:pPr>
        <w:ind w:left="2160" w:hanging="180"/>
      </w:pPr>
    </w:lvl>
    <w:lvl w:ilvl="3" w:tplc="2368C65C" w:tentative="1">
      <w:start w:val="1"/>
      <w:numFmt w:val="decimal"/>
      <w:lvlText w:val="%4."/>
      <w:lvlJc w:val="left"/>
      <w:pPr>
        <w:ind w:left="2880" w:hanging="360"/>
      </w:pPr>
    </w:lvl>
    <w:lvl w:ilvl="4" w:tplc="667AF3A0" w:tentative="1">
      <w:start w:val="1"/>
      <w:numFmt w:val="lowerLetter"/>
      <w:lvlText w:val="%5."/>
      <w:lvlJc w:val="left"/>
      <w:pPr>
        <w:ind w:left="3600" w:hanging="360"/>
      </w:pPr>
    </w:lvl>
    <w:lvl w:ilvl="5" w:tplc="E50EE936" w:tentative="1">
      <w:start w:val="1"/>
      <w:numFmt w:val="lowerRoman"/>
      <w:lvlText w:val="%6."/>
      <w:lvlJc w:val="right"/>
      <w:pPr>
        <w:ind w:left="4320" w:hanging="180"/>
      </w:pPr>
    </w:lvl>
    <w:lvl w:ilvl="6" w:tplc="3C3E7ECE" w:tentative="1">
      <w:start w:val="1"/>
      <w:numFmt w:val="decimal"/>
      <w:lvlText w:val="%7."/>
      <w:lvlJc w:val="left"/>
      <w:pPr>
        <w:ind w:left="5040" w:hanging="360"/>
      </w:pPr>
    </w:lvl>
    <w:lvl w:ilvl="7" w:tplc="1F66D5B4" w:tentative="1">
      <w:start w:val="1"/>
      <w:numFmt w:val="lowerLetter"/>
      <w:lvlText w:val="%8."/>
      <w:lvlJc w:val="left"/>
      <w:pPr>
        <w:ind w:left="5760" w:hanging="360"/>
      </w:pPr>
    </w:lvl>
    <w:lvl w:ilvl="8" w:tplc="E8CC6B3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4326962A">
      <w:start w:val="1"/>
      <w:numFmt w:val="lowerLetter"/>
      <w:lvlText w:val="(%1)"/>
      <w:lvlJc w:val="left"/>
      <w:pPr>
        <w:ind w:left="360" w:hanging="360"/>
      </w:pPr>
      <w:rPr>
        <w:rFonts w:hint="default"/>
      </w:rPr>
    </w:lvl>
    <w:lvl w:ilvl="1" w:tplc="40C89512" w:tentative="1">
      <w:start w:val="1"/>
      <w:numFmt w:val="lowerLetter"/>
      <w:lvlText w:val="%2."/>
      <w:lvlJc w:val="left"/>
      <w:pPr>
        <w:ind w:left="1080" w:hanging="360"/>
      </w:pPr>
    </w:lvl>
    <w:lvl w:ilvl="2" w:tplc="4E02028C" w:tentative="1">
      <w:start w:val="1"/>
      <w:numFmt w:val="lowerRoman"/>
      <w:lvlText w:val="%3."/>
      <w:lvlJc w:val="right"/>
      <w:pPr>
        <w:ind w:left="1800" w:hanging="180"/>
      </w:pPr>
    </w:lvl>
    <w:lvl w:ilvl="3" w:tplc="2D44FDA6" w:tentative="1">
      <w:start w:val="1"/>
      <w:numFmt w:val="decimal"/>
      <w:lvlText w:val="%4."/>
      <w:lvlJc w:val="left"/>
      <w:pPr>
        <w:ind w:left="2520" w:hanging="360"/>
      </w:pPr>
    </w:lvl>
    <w:lvl w:ilvl="4" w:tplc="8B5CBA66" w:tentative="1">
      <w:start w:val="1"/>
      <w:numFmt w:val="lowerLetter"/>
      <w:lvlText w:val="%5."/>
      <w:lvlJc w:val="left"/>
      <w:pPr>
        <w:ind w:left="3240" w:hanging="360"/>
      </w:pPr>
    </w:lvl>
    <w:lvl w:ilvl="5" w:tplc="5BD675E4" w:tentative="1">
      <w:start w:val="1"/>
      <w:numFmt w:val="lowerRoman"/>
      <w:lvlText w:val="%6."/>
      <w:lvlJc w:val="right"/>
      <w:pPr>
        <w:ind w:left="3960" w:hanging="180"/>
      </w:pPr>
    </w:lvl>
    <w:lvl w:ilvl="6" w:tplc="41D612E0" w:tentative="1">
      <w:start w:val="1"/>
      <w:numFmt w:val="decimal"/>
      <w:lvlText w:val="%7."/>
      <w:lvlJc w:val="left"/>
      <w:pPr>
        <w:ind w:left="4680" w:hanging="360"/>
      </w:pPr>
    </w:lvl>
    <w:lvl w:ilvl="7" w:tplc="5BBEFCD4" w:tentative="1">
      <w:start w:val="1"/>
      <w:numFmt w:val="lowerLetter"/>
      <w:lvlText w:val="%8."/>
      <w:lvlJc w:val="left"/>
      <w:pPr>
        <w:ind w:left="5400" w:hanging="360"/>
      </w:pPr>
    </w:lvl>
    <w:lvl w:ilvl="8" w:tplc="1688AC62" w:tentative="1">
      <w:start w:val="1"/>
      <w:numFmt w:val="lowerRoman"/>
      <w:lvlText w:val="%9."/>
      <w:lvlJc w:val="right"/>
      <w:pPr>
        <w:ind w:left="6120" w:hanging="180"/>
      </w:pPr>
    </w:lvl>
  </w:abstractNum>
  <w:abstractNum w:abstractNumId="4" w15:restartNumberingAfterBreak="0">
    <w:nsid w:val="26F36AFB"/>
    <w:multiLevelType w:val="hybridMultilevel"/>
    <w:tmpl w:val="F13E6FC4"/>
    <w:lvl w:ilvl="0" w:tplc="A272900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105F60"/>
    <w:multiLevelType w:val="hybridMultilevel"/>
    <w:tmpl w:val="49A21BE0"/>
    <w:lvl w:ilvl="0" w:tplc="8E500F46">
      <w:start w:val="1"/>
      <w:numFmt w:val="decimal"/>
      <w:lvlText w:val="%1."/>
      <w:lvlJc w:val="left"/>
      <w:pPr>
        <w:ind w:left="360" w:hanging="360"/>
      </w:pPr>
      <w:rPr>
        <w:rFonts w:hint="default"/>
      </w:rPr>
    </w:lvl>
    <w:lvl w:ilvl="1" w:tplc="487647DA" w:tentative="1">
      <w:start w:val="1"/>
      <w:numFmt w:val="lowerLetter"/>
      <w:lvlText w:val="%2."/>
      <w:lvlJc w:val="left"/>
      <w:pPr>
        <w:ind w:left="1080" w:hanging="360"/>
      </w:pPr>
    </w:lvl>
    <w:lvl w:ilvl="2" w:tplc="F288CADA" w:tentative="1">
      <w:start w:val="1"/>
      <w:numFmt w:val="lowerRoman"/>
      <w:lvlText w:val="%3."/>
      <w:lvlJc w:val="right"/>
      <w:pPr>
        <w:ind w:left="1800" w:hanging="180"/>
      </w:pPr>
    </w:lvl>
    <w:lvl w:ilvl="3" w:tplc="C11AB648" w:tentative="1">
      <w:start w:val="1"/>
      <w:numFmt w:val="decimal"/>
      <w:lvlText w:val="%4."/>
      <w:lvlJc w:val="left"/>
      <w:pPr>
        <w:ind w:left="2520" w:hanging="360"/>
      </w:pPr>
    </w:lvl>
    <w:lvl w:ilvl="4" w:tplc="713EE9DC" w:tentative="1">
      <w:start w:val="1"/>
      <w:numFmt w:val="lowerLetter"/>
      <w:lvlText w:val="%5."/>
      <w:lvlJc w:val="left"/>
      <w:pPr>
        <w:ind w:left="3240" w:hanging="360"/>
      </w:pPr>
    </w:lvl>
    <w:lvl w:ilvl="5" w:tplc="5A7A70DC" w:tentative="1">
      <w:start w:val="1"/>
      <w:numFmt w:val="lowerRoman"/>
      <w:lvlText w:val="%6."/>
      <w:lvlJc w:val="right"/>
      <w:pPr>
        <w:ind w:left="3960" w:hanging="180"/>
      </w:pPr>
    </w:lvl>
    <w:lvl w:ilvl="6" w:tplc="461AEA5E" w:tentative="1">
      <w:start w:val="1"/>
      <w:numFmt w:val="decimal"/>
      <w:lvlText w:val="%7."/>
      <w:lvlJc w:val="left"/>
      <w:pPr>
        <w:ind w:left="4680" w:hanging="360"/>
      </w:pPr>
    </w:lvl>
    <w:lvl w:ilvl="7" w:tplc="B5D4F766" w:tentative="1">
      <w:start w:val="1"/>
      <w:numFmt w:val="lowerLetter"/>
      <w:lvlText w:val="%8."/>
      <w:lvlJc w:val="left"/>
      <w:pPr>
        <w:ind w:left="5400" w:hanging="360"/>
      </w:pPr>
    </w:lvl>
    <w:lvl w:ilvl="8" w:tplc="A63241F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59801D40">
      <w:start w:val="1"/>
      <w:numFmt w:val="decimal"/>
      <w:lvlText w:val="%1."/>
      <w:lvlJc w:val="left"/>
      <w:pPr>
        <w:ind w:left="360" w:hanging="360"/>
      </w:pPr>
      <w:rPr>
        <w:rFonts w:hint="default"/>
      </w:rPr>
    </w:lvl>
    <w:lvl w:ilvl="1" w:tplc="88B889E4" w:tentative="1">
      <w:start w:val="1"/>
      <w:numFmt w:val="lowerLetter"/>
      <w:lvlText w:val="%2."/>
      <w:lvlJc w:val="left"/>
      <w:pPr>
        <w:ind w:left="1080" w:hanging="360"/>
      </w:pPr>
    </w:lvl>
    <w:lvl w:ilvl="2" w:tplc="98A0BAC4" w:tentative="1">
      <w:start w:val="1"/>
      <w:numFmt w:val="lowerRoman"/>
      <w:lvlText w:val="%3."/>
      <w:lvlJc w:val="right"/>
      <w:pPr>
        <w:ind w:left="1800" w:hanging="180"/>
      </w:pPr>
    </w:lvl>
    <w:lvl w:ilvl="3" w:tplc="9DBCBC92" w:tentative="1">
      <w:start w:val="1"/>
      <w:numFmt w:val="decimal"/>
      <w:lvlText w:val="%4."/>
      <w:lvlJc w:val="left"/>
      <w:pPr>
        <w:ind w:left="2520" w:hanging="360"/>
      </w:pPr>
    </w:lvl>
    <w:lvl w:ilvl="4" w:tplc="C6C6323E" w:tentative="1">
      <w:start w:val="1"/>
      <w:numFmt w:val="lowerLetter"/>
      <w:lvlText w:val="%5."/>
      <w:lvlJc w:val="left"/>
      <w:pPr>
        <w:ind w:left="3240" w:hanging="360"/>
      </w:pPr>
    </w:lvl>
    <w:lvl w:ilvl="5" w:tplc="CA188A68" w:tentative="1">
      <w:start w:val="1"/>
      <w:numFmt w:val="lowerRoman"/>
      <w:lvlText w:val="%6."/>
      <w:lvlJc w:val="right"/>
      <w:pPr>
        <w:ind w:left="3960" w:hanging="180"/>
      </w:pPr>
    </w:lvl>
    <w:lvl w:ilvl="6" w:tplc="20C6CD30" w:tentative="1">
      <w:start w:val="1"/>
      <w:numFmt w:val="decimal"/>
      <w:lvlText w:val="%7."/>
      <w:lvlJc w:val="left"/>
      <w:pPr>
        <w:ind w:left="4680" w:hanging="360"/>
      </w:pPr>
    </w:lvl>
    <w:lvl w:ilvl="7" w:tplc="26A25B26" w:tentative="1">
      <w:start w:val="1"/>
      <w:numFmt w:val="lowerLetter"/>
      <w:lvlText w:val="%8."/>
      <w:lvlJc w:val="left"/>
      <w:pPr>
        <w:ind w:left="5400" w:hanging="360"/>
      </w:pPr>
    </w:lvl>
    <w:lvl w:ilvl="8" w:tplc="1CC4FC9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C91815B0">
      <w:start w:val="1"/>
      <w:numFmt w:val="lowerRoman"/>
      <w:lvlText w:val="(%1)"/>
      <w:lvlJc w:val="left"/>
      <w:pPr>
        <w:ind w:left="1080" w:hanging="720"/>
      </w:pPr>
      <w:rPr>
        <w:rFonts w:hint="default"/>
      </w:rPr>
    </w:lvl>
    <w:lvl w:ilvl="1" w:tplc="87A8AC1A" w:tentative="1">
      <w:start w:val="1"/>
      <w:numFmt w:val="lowerLetter"/>
      <w:lvlText w:val="%2."/>
      <w:lvlJc w:val="left"/>
      <w:pPr>
        <w:ind w:left="1440" w:hanging="360"/>
      </w:pPr>
    </w:lvl>
    <w:lvl w:ilvl="2" w:tplc="CB2E4B76" w:tentative="1">
      <w:start w:val="1"/>
      <w:numFmt w:val="lowerRoman"/>
      <w:lvlText w:val="%3."/>
      <w:lvlJc w:val="right"/>
      <w:pPr>
        <w:ind w:left="2160" w:hanging="180"/>
      </w:pPr>
    </w:lvl>
    <w:lvl w:ilvl="3" w:tplc="59EAD360" w:tentative="1">
      <w:start w:val="1"/>
      <w:numFmt w:val="decimal"/>
      <w:lvlText w:val="%4."/>
      <w:lvlJc w:val="left"/>
      <w:pPr>
        <w:ind w:left="2880" w:hanging="360"/>
      </w:pPr>
    </w:lvl>
    <w:lvl w:ilvl="4" w:tplc="82DEDE58" w:tentative="1">
      <w:start w:val="1"/>
      <w:numFmt w:val="lowerLetter"/>
      <w:lvlText w:val="%5."/>
      <w:lvlJc w:val="left"/>
      <w:pPr>
        <w:ind w:left="3600" w:hanging="360"/>
      </w:pPr>
    </w:lvl>
    <w:lvl w:ilvl="5" w:tplc="555AC4E8" w:tentative="1">
      <w:start w:val="1"/>
      <w:numFmt w:val="lowerRoman"/>
      <w:lvlText w:val="%6."/>
      <w:lvlJc w:val="right"/>
      <w:pPr>
        <w:ind w:left="4320" w:hanging="180"/>
      </w:pPr>
    </w:lvl>
    <w:lvl w:ilvl="6" w:tplc="AEAA622C" w:tentative="1">
      <w:start w:val="1"/>
      <w:numFmt w:val="decimal"/>
      <w:lvlText w:val="%7."/>
      <w:lvlJc w:val="left"/>
      <w:pPr>
        <w:ind w:left="5040" w:hanging="360"/>
      </w:pPr>
    </w:lvl>
    <w:lvl w:ilvl="7" w:tplc="BC56ACB2" w:tentative="1">
      <w:start w:val="1"/>
      <w:numFmt w:val="lowerLetter"/>
      <w:lvlText w:val="%8."/>
      <w:lvlJc w:val="left"/>
      <w:pPr>
        <w:ind w:left="5760" w:hanging="360"/>
      </w:pPr>
    </w:lvl>
    <w:lvl w:ilvl="8" w:tplc="983EF658"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888C380">
      <w:start w:val="1"/>
      <w:numFmt w:val="bullet"/>
      <w:pStyle w:val="ListBullet"/>
      <w:lvlText w:val=""/>
      <w:lvlJc w:val="left"/>
      <w:pPr>
        <w:ind w:left="720" w:hanging="360"/>
      </w:pPr>
      <w:rPr>
        <w:rFonts w:ascii="Symbol" w:hAnsi="Symbol" w:hint="default"/>
      </w:rPr>
    </w:lvl>
    <w:lvl w:ilvl="1" w:tplc="B692B552">
      <w:start w:val="1"/>
      <w:numFmt w:val="bullet"/>
      <w:pStyle w:val="ListBullet2"/>
      <w:lvlText w:val="o"/>
      <w:lvlJc w:val="left"/>
      <w:pPr>
        <w:ind w:left="1440" w:hanging="360"/>
      </w:pPr>
      <w:rPr>
        <w:rFonts w:ascii="Courier New" w:hAnsi="Courier New" w:cs="Courier New" w:hint="default"/>
      </w:rPr>
    </w:lvl>
    <w:lvl w:ilvl="2" w:tplc="9C085A9E">
      <w:start w:val="1"/>
      <w:numFmt w:val="bullet"/>
      <w:lvlText w:val=""/>
      <w:lvlJc w:val="left"/>
      <w:pPr>
        <w:ind w:left="2160" w:hanging="360"/>
      </w:pPr>
      <w:rPr>
        <w:rFonts w:ascii="Wingdings" w:hAnsi="Wingdings" w:hint="default"/>
      </w:rPr>
    </w:lvl>
    <w:lvl w:ilvl="3" w:tplc="DF2EAABE">
      <w:start w:val="1"/>
      <w:numFmt w:val="bullet"/>
      <w:lvlText w:val=""/>
      <w:lvlJc w:val="left"/>
      <w:pPr>
        <w:ind w:left="2880" w:hanging="360"/>
      </w:pPr>
      <w:rPr>
        <w:rFonts w:ascii="Symbol" w:hAnsi="Symbol" w:hint="default"/>
      </w:rPr>
    </w:lvl>
    <w:lvl w:ilvl="4" w:tplc="A74231B2">
      <w:start w:val="1"/>
      <w:numFmt w:val="bullet"/>
      <w:lvlText w:val="o"/>
      <w:lvlJc w:val="left"/>
      <w:pPr>
        <w:ind w:left="3600" w:hanging="360"/>
      </w:pPr>
      <w:rPr>
        <w:rFonts w:ascii="Courier New" w:hAnsi="Courier New" w:cs="Courier New" w:hint="default"/>
      </w:rPr>
    </w:lvl>
    <w:lvl w:ilvl="5" w:tplc="D5F4A3B4">
      <w:start w:val="1"/>
      <w:numFmt w:val="bullet"/>
      <w:pStyle w:val="ListBullet3"/>
      <w:lvlText w:val=""/>
      <w:lvlJc w:val="left"/>
      <w:pPr>
        <w:ind w:left="4320" w:hanging="360"/>
      </w:pPr>
      <w:rPr>
        <w:rFonts w:ascii="Wingdings" w:hAnsi="Wingdings" w:hint="default"/>
      </w:rPr>
    </w:lvl>
    <w:lvl w:ilvl="6" w:tplc="990E42CC">
      <w:start w:val="1"/>
      <w:numFmt w:val="bullet"/>
      <w:lvlText w:val=""/>
      <w:lvlJc w:val="left"/>
      <w:pPr>
        <w:ind w:left="5040" w:hanging="360"/>
      </w:pPr>
      <w:rPr>
        <w:rFonts w:ascii="Symbol" w:hAnsi="Symbol" w:hint="default"/>
      </w:rPr>
    </w:lvl>
    <w:lvl w:ilvl="7" w:tplc="02DE7FEE">
      <w:start w:val="1"/>
      <w:numFmt w:val="bullet"/>
      <w:lvlText w:val="o"/>
      <w:lvlJc w:val="left"/>
      <w:pPr>
        <w:ind w:left="5760" w:hanging="360"/>
      </w:pPr>
      <w:rPr>
        <w:rFonts w:ascii="Courier New" w:hAnsi="Courier New" w:cs="Courier New" w:hint="default"/>
      </w:rPr>
    </w:lvl>
    <w:lvl w:ilvl="8" w:tplc="69EE26B6">
      <w:start w:val="1"/>
      <w:numFmt w:val="bullet"/>
      <w:lvlText w:val=""/>
      <w:lvlJc w:val="left"/>
      <w:pPr>
        <w:ind w:left="6480" w:hanging="360"/>
      </w:pPr>
      <w:rPr>
        <w:rFonts w:ascii="Wingdings" w:hAnsi="Wingdings" w:hint="default"/>
      </w:rPr>
    </w:lvl>
  </w:abstractNum>
  <w:abstractNum w:abstractNumId="9" w15:restartNumberingAfterBreak="0">
    <w:nsid w:val="3F847DF0"/>
    <w:multiLevelType w:val="hybridMultilevel"/>
    <w:tmpl w:val="8C88D05A"/>
    <w:lvl w:ilvl="0" w:tplc="A272900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2C65C7F"/>
    <w:multiLevelType w:val="hybridMultilevel"/>
    <w:tmpl w:val="5504F770"/>
    <w:lvl w:ilvl="0" w:tplc="44CCB49C">
      <w:start w:val="1"/>
      <w:numFmt w:val="lowerRoman"/>
      <w:lvlText w:val="(%1)"/>
      <w:lvlJc w:val="left"/>
      <w:pPr>
        <w:ind w:left="1080" w:hanging="720"/>
      </w:pPr>
      <w:rPr>
        <w:rFonts w:hint="default"/>
      </w:rPr>
    </w:lvl>
    <w:lvl w:ilvl="1" w:tplc="62B67B0E" w:tentative="1">
      <w:start w:val="1"/>
      <w:numFmt w:val="lowerLetter"/>
      <w:lvlText w:val="%2."/>
      <w:lvlJc w:val="left"/>
      <w:pPr>
        <w:ind w:left="1440" w:hanging="360"/>
      </w:pPr>
    </w:lvl>
    <w:lvl w:ilvl="2" w:tplc="640C8850" w:tentative="1">
      <w:start w:val="1"/>
      <w:numFmt w:val="lowerRoman"/>
      <w:lvlText w:val="%3."/>
      <w:lvlJc w:val="right"/>
      <w:pPr>
        <w:ind w:left="2160" w:hanging="180"/>
      </w:pPr>
    </w:lvl>
    <w:lvl w:ilvl="3" w:tplc="01EC021C" w:tentative="1">
      <w:start w:val="1"/>
      <w:numFmt w:val="decimal"/>
      <w:lvlText w:val="%4."/>
      <w:lvlJc w:val="left"/>
      <w:pPr>
        <w:ind w:left="2880" w:hanging="360"/>
      </w:pPr>
    </w:lvl>
    <w:lvl w:ilvl="4" w:tplc="3BCED94E" w:tentative="1">
      <w:start w:val="1"/>
      <w:numFmt w:val="lowerLetter"/>
      <w:lvlText w:val="%5."/>
      <w:lvlJc w:val="left"/>
      <w:pPr>
        <w:ind w:left="3600" w:hanging="360"/>
      </w:pPr>
    </w:lvl>
    <w:lvl w:ilvl="5" w:tplc="0CBCC2AE" w:tentative="1">
      <w:start w:val="1"/>
      <w:numFmt w:val="lowerRoman"/>
      <w:lvlText w:val="%6."/>
      <w:lvlJc w:val="right"/>
      <w:pPr>
        <w:ind w:left="4320" w:hanging="180"/>
      </w:pPr>
    </w:lvl>
    <w:lvl w:ilvl="6" w:tplc="0638161A" w:tentative="1">
      <w:start w:val="1"/>
      <w:numFmt w:val="decimal"/>
      <w:lvlText w:val="%7."/>
      <w:lvlJc w:val="left"/>
      <w:pPr>
        <w:ind w:left="5040" w:hanging="360"/>
      </w:pPr>
    </w:lvl>
    <w:lvl w:ilvl="7" w:tplc="5838F6E6" w:tentative="1">
      <w:start w:val="1"/>
      <w:numFmt w:val="lowerLetter"/>
      <w:lvlText w:val="%8."/>
      <w:lvlJc w:val="left"/>
      <w:pPr>
        <w:ind w:left="5760" w:hanging="360"/>
      </w:pPr>
    </w:lvl>
    <w:lvl w:ilvl="8" w:tplc="88F6EB9C"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055E442C">
      <w:start w:val="1"/>
      <w:numFmt w:val="lowerRoman"/>
      <w:lvlText w:val="(%1)"/>
      <w:lvlJc w:val="left"/>
      <w:pPr>
        <w:ind w:left="1080" w:hanging="720"/>
      </w:pPr>
      <w:rPr>
        <w:rFonts w:hint="default"/>
      </w:rPr>
    </w:lvl>
    <w:lvl w:ilvl="1" w:tplc="A828A406" w:tentative="1">
      <w:start w:val="1"/>
      <w:numFmt w:val="lowerLetter"/>
      <w:lvlText w:val="%2."/>
      <w:lvlJc w:val="left"/>
      <w:pPr>
        <w:ind w:left="1440" w:hanging="360"/>
      </w:pPr>
    </w:lvl>
    <w:lvl w:ilvl="2" w:tplc="E806D096" w:tentative="1">
      <w:start w:val="1"/>
      <w:numFmt w:val="lowerRoman"/>
      <w:lvlText w:val="%3."/>
      <w:lvlJc w:val="right"/>
      <w:pPr>
        <w:ind w:left="2160" w:hanging="180"/>
      </w:pPr>
    </w:lvl>
    <w:lvl w:ilvl="3" w:tplc="9CA4AAF8" w:tentative="1">
      <w:start w:val="1"/>
      <w:numFmt w:val="decimal"/>
      <w:lvlText w:val="%4."/>
      <w:lvlJc w:val="left"/>
      <w:pPr>
        <w:ind w:left="2880" w:hanging="360"/>
      </w:pPr>
    </w:lvl>
    <w:lvl w:ilvl="4" w:tplc="811C726E" w:tentative="1">
      <w:start w:val="1"/>
      <w:numFmt w:val="lowerLetter"/>
      <w:lvlText w:val="%5."/>
      <w:lvlJc w:val="left"/>
      <w:pPr>
        <w:ind w:left="3600" w:hanging="360"/>
      </w:pPr>
    </w:lvl>
    <w:lvl w:ilvl="5" w:tplc="540E1E02" w:tentative="1">
      <w:start w:val="1"/>
      <w:numFmt w:val="lowerRoman"/>
      <w:lvlText w:val="%6."/>
      <w:lvlJc w:val="right"/>
      <w:pPr>
        <w:ind w:left="4320" w:hanging="180"/>
      </w:pPr>
    </w:lvl>
    <w:lvl w:ilvl="6" w:tplc="A028ABC8" w:tentative="1">
      <w:start w:val="1"/>
      <w:numFmt w:val="decimal"/>
      <w:lvlText w:val="%7."/>
      <w:lvlJc w:val="left"/>
      <w:pPr>
        <w:ind w:left="5040" w:hanging="360"/>
      </w:pPr>
    </w:lvl>
    <w:lvl w:ilvl="7" w:tplc="93129894" w:tentative="1">
      <w:start w:val="1"/>
      <w:numFmt w:val="lowerLetter"/>
      <w:lvlText w:val="%8."/>
      <w:lvlJc w:val="left"/>
      <w:pPr>
        <w:ind w:left="5760" w:hanging="360"/>
      </w:pPr>
    </w:lvl>
    <w:lvl w:ilvl="8" w:tplc="0A76A26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9EA6B54E">
      <w:start w:val="1"/>
      <w:numFmt w:val="decimal"/>
      <w:lvlText w:val="%1."/>
      <w:lvlJc w:val="left"/>
      <w:pPr>
        <w:ind w:left="360" w:hanging="360"/>
      </w:pPr>
      <w:rPr>
        <w:rFonts w:hint="default"/>
      </w:rPr>
    </w:lvl>
    <w:lvl w:ilvl="1" w:tplc="09BCD5A2" w:tentative="1">
      <w:start w:val="1"/>
      <w:numFmt w:val="lowerLetter"/>
      <w:lvlText w:val="%2."/>
      <w:lvlJc w:val="left"/>
      <w:pPr>
        <w:ind w:left="1080" w:hanging="360"/>
      </w:pPr>
    </w:lvl>
    <w:lvl w:ilvl="2" w:tplc="1F22E466" w:tentative="1">
      <w:start w:val="1"/>
      <w:numFmt w:val="lowerRoman"/>
      <w:lvlText w:val="%3."/>
      <w:lvlJc w:val="right"/>
      <w:pPr>
        <w:ind w:left="1800" w:hanging="180"/>
      </w:pPr>
    </w:lvl>
    <w:lvl w:ilvl="3" w:tplc="B472250A" w:tentative="1">
      <w:start w:val="1"/>
      <w:numFmt w:val="decimal"/>
      <w:lvlText w:val="%4."/>
      <w:lvlJc w:val="left"/>
      <w:pPr>
        <w:ind w:left="2520" w:hanging="360"/>
      </w:pPr>
    </w:lvl>
    <w:lvl w:ilvl="4" w:tplc="623031B4" w:tentative="1">
      <w:start w:val="1"/>
      <w:numFmt w:val="lowerLetter"/>
      <w:lvlText w:val="%5."/>
      <w:lvlJc w:val="left"/>
      <w:pPr>
        <w:ind w:left="3240" w:hanging="360"/>
      </w:pPr>
    </w:lvl>
    <w:lvl w:ilvl="5" w:tplc="3C2A80B4" w:tentative="1">
      <w:start w:val="1"/>
      <w:numFmt w:val="lowerRoman"/>
      <w:lvlText w:val="%6."/>
      <w:lvlJc w:val="right"/>
      <w:pPr>
        <w:ind w:left="3960" w:hanging="180"/>
      </w:pPr>
    </w:lvl>
    <w:lvl w:ilvl="6" w:tplc="2056F940" w:tentative="1">
      <w:start w:val="1"/>
      <w:numFmt w:val="decimal"/>
      <w:lvlText w:val="%7."/>
      <w:lvlJc w:val="left"/>
      <w:pPr>
        <w:ind w:left="4680" w:hanging="360"/>
      </w:pPr>
    </w:lvl>
    <w:lvl w:ilvl="7" w:tplc="B7409C14" w:tentative="1">
      <w:start w:val="1"/>
      <w:numFmt w:val="lowerLetter"/>
      <w:lvlText w:val="%8."/>
      <w:lvlJc w:val="left"/>
      <w:pPr>
        <w:ind w:left="5400" w:hanging="360"/>
      </w:pPr>
    </w:lvl>
    <w:lvl w:ilvl="8" w:tplc="30E0775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F14D628">
      <w:start w:val="1"/>
      <w:numFmt w:val="lowerRoman"/>
      <w:lvlText w:val="(%1)"/>
      <w:lvlJc w:val="left"/>
      <w:pPr>
        <w:ind w:left="1080" w:hanging="720"/>
      </w:pPr>
      <w:rPr>
        <w:rFonts w:hint="default"/>
      </w:rPr>
    </w:lvl>
    <w:lvl w:ilvl="1" w:tplc="61E640EC" w:tentative="1">
      <w:start w:val="1"/>
      <w:numFmt w:val="lowerLetter"/>
      <w:lvlText w:val="%2."/>
      <w:lvlJc w:val="left"/>
      <w:pPr>
        <w:ind w:left="1440" w:hanging="360"/>
      </w:pPr>
    </w:lvl>
    <w:lvl w:ilvl="2" w:tplc="F432ED70" w:tentative="1">
      <w:start w:val="1"/>
      <w:numFmt w:val="lowerRoman"/>
      <w:lvlText w:val="%3."/>
      <w:lvlJc w:val="right"/>
      <w:pPr>
        <w:ind w:left="2160" w:hanging="180"/>
      </w:pPr>
    </w:lvl>
    <w:lvl w:ilvl="3" w:tplc="7C3EFBC4" w:tentative="1">
      <w:start w:val="1"/>
      <w:numFmt w:val="decimal"/>
      <w:lvlText w:val="%4."/>
      <w:lvlJc w:val="left"/>
      <w:pPr>
        <w:ind w:left="2880" w:hanging="360"/>
      </w:pPr>
    </w:lvl>
    <w:lvl w:ilvl="4" w:tplc="1230F950" w:tentative="1">
      <w:start w:val="1"/>
      <w:numFmt w:val="lowerLetter"/>
      <w:lvlText w:val="%5."/>
      <w:lvlJc w:val="left"/>
      <w:pPr>
        <w:ind w:left="3600" w:hanging="360"/>
      </w:pPr>
    </w:lvl>
    <w:lvl w:ilvl="5" w:tplc="37484A1E" w:tentative="1">
      <w:start w:val="1"/>
      <w:numFmt w:val="lowerRoman"/>
      <w:lvlText w:val="%6."/>
      <w:lvlJc w:val="right"/>
      <w:pPr>
        <w:ind w:left="4320" w:hanging="180"/>
      </w:pPr>
    </w:lvl>
    <w:lvl w:ilvl="6" w:tplc="E05A73EA" w:tentative="1">
      <w:start w:val="1"/>
      <w:numFmt w:val="decimal"/>
      <w:lvlText w:val="%7."/>
      <w:lvlJc w:val="left"/>
      <w:pPr>
        <w:ind w:left="5040" w:hanging="360"/>
      </w:pPr>
    </w:lvl>
    <w:lvl w:ilvl="7" w:tplc="68DE8D72" w:tentative="1">
      <w:start w:val="1"/>
      <w:numFmt w:val="lowerLetter"/>
      <w:lvlText w:val="%8."/>
      <w:lvlJc w:val="left"/>
      <w:pPr>
        <w:ind w:left="5760" w:hanging="360"/>
      </w:pPr>
    </w:lvl>
    <w:lvl w:ilvl="8" w:tplc="C17E9E5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62829E32">
      <w:start w:val="1"/>
      <w:numFmt w:val="decimal"/>
      <w:lvlText w:val="%1."/>
      <w:lvlJc w:val="left"/>
      <w:pPr>
        <w:ind w:left="360" w:hanging="360"/>
      </w:pPr>
    </w:lvl>
    <w:lvl w:ilvl="1" w:tplc="51EC5F14" w:tentative="1">
      <w:start w:val="1"/>
      <w:numFmt w:val="lowerLetter"/>
      <w:lvlText w:val="%2."/>
      <w:lvlJc w:val="left"/>
      <w:pPr>
        <w:ind w:left="1080" w:hanging="360"/>
      </w:pPr>
    </w:lvl>
    <w:lvl w:ilvl="2" w:tplc="E87A1ABC" w:tentative="1">
      <w:start w:val="1"/>
      <w:numFmt w:val="lowerRoman"/>
      <w:lvlText w:val="%3."/>
      <w:lvlJc w:val="right"/>
      <w:pPr>
        <w:ind w:left="1800" w:hanging="180"/>
      </w:pPr>
    </w:lvl>
    <w:lvl w:ilvl="3" w:tplc="1A5CC5BE" w:tentative="1">
      <w:start w:val="1"/>
      <w:numFmt w:val="decimal"/>
      <w:lvlText w:val="%4."/>
      <w:lvlJc w:val="left"/>
      <w:pPr>
        <w:ind w:left="2520" w:hanging="360"/>
      </w:pPr>
    </w:lvl>
    <w:lvl w:ilvl="4" w:tplc="877C1B6C" w:tentative="1">
      <w:start w:val="1"/>
      <w:numFmt w:val="lowerLetter"/>
      <w:lvlText w:val="%5."/>
      <w:lvlJc w:val="left"/>
      <w:pPr>
        <w:ind w:left="3240" w:hanging="360"/>
      </w:pPr>
    </w:lvl>
    <w:lvl w:ilvl="5" w:tplc="85E65EBE" w:tentative="1">
      <w:start w:val="1"/>
      <w:numFmt w:val="lowerRoman"/>
      <w:lvlText w:val="%6."/>
      <w:lvlJc w:val="right"/>
      <w:pPr>
        <w:ind w:left="3960" w:hanging="180"/>
      </w:pPr>
    </w:lvl>
    <w:lvl w:ilvl="6" w:tplc="2676D104" w:tentative="1">
      <w:start w:val="1"/>
      <w:numFmt w:val="decimal"/>
      <w:lvlText w:val="%7."/>
      <w:lvlJc w:val="left"/>
      <w:pPr>
        <w:ind w:left="4680" w:hanging="360"/>
      </w:pPr>
    </w:lvl>
    <w:lvl w:ilvl="7" w:tplc="241807B2" w:tentative="1">
      <w:start w:val="1"/>
      <w:numFmt w:val="lowerLetter"/>
      <w:lvlText w:val="%8."/>
      <w:lvlJc w:val="left"/>
      <w:pPr>
        <w:ind w:left="5400" w:hanging="360"/>
      </w:pPr>
    </w:lvl>
    <w:lvl w:ilvl="8" w:tplc="A0F6779C" w:tentative="1">
      <w:start w:val="1"/>
      <w:numFmt w:val="lowerRoman"/>
      <w:lvlText w:val="%9."/>
      <w:lvlJc w:val="right"/>
      <w:pPr>
        <w:ind w:left="6120" w:hanging="180"/>
      </w:pPr>
    </w:lvl>
  </w:abstractNum>
  <w:abstractNum w:abstractNumId="15" w15:restartNumberingAfterBreak="0">
    <w:nsid w:val="5B00512D"/>
    <w:multiLevelType w:val="hybridMultilevel"/>
    <w:tmpl w:val="58EE2A82"/>
    <w:lvl w:ilvl="0" w:tplc="79900F04">
      <w:start w:val="1"/>
      <w:numFmt w:val="bullet"/>
      <w:lvlText w:val=""/>
      <w:lvlJc w:val="left"/>
      <w:pPr>
        <w:ind w:left="720" w:hanging="360"/>
      </w:pPr>
      <w:rPr>
        <w:rFonts w:ascii="Symbol" w:hAnsi="Symbol" w:hint="default"/>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4201F"/>
    <w:multiLevelType w:val="hybridMultilevel"/>
    <w:tmpl w:val="5504F770"/>
    <w:lvl w:ilvl="0" w:tplc="EEFCFFF0">
      <w:start w:val="1"/>
      <w:numFmt w:val="lowerRoman"/>
      <w:lvlText w:val="(%1)"/>
      <w:lvlJc w:val="left"/>
      <w:pPr>
        <w:ind w:left="1080" w:hanging="720"/>
      </w:pPr>
      <w:rPr>
        <w:rFonts w:hint="default"/>
      </w:rPr>
    </w:lvl>
    <w:lvl w:ilvl="1" w:tplc="201897EA" w:tentative="1">
      <w:start w:val="1"/>
      <w:numFmt w:val="lowerLetter"/>
      <w:lvlText w:val="%2."/>
      <w:lvlJc w:val="left"/>
      <w:pPr>
        <w:ind w:left="1440" w:hanging="360"/>
      </w:pPr>
    </w:lvl>
    <w:lvl w:ilvl="2" w:tplc="53B4B74A" w:tentative="1">
      <w:start w:val="1"/>
      <w:numFmt w:val="lowerRoman"/>
      <w:lvlText w:val="%3."/>
      <w:lvlJc w:val="right"/>
      <w:pPr>
        <w:ind w:left="2160" w:hanging="180"/>
      </w:pPr>
    </w:lvl>
    <w:lvl w:ilvl="3" w:tplc="1042F5F8" w:tentative="1">
      <w:start w:val="1"/>
      <w:numFmt w:val="decimal"/>
      <w:lvlText w:val="%4."/>
      <w:lvlJc w:val="left"/>
      <w:pPr>
        <w:ind w:left="2880" w:hanging="360"/>
      </w:pPr>
    </w:lvl>
    <w:lvl w:ilvl="4" w:tplc="B0CCF9F8" w:tentative="1">
      <w:start w:val="1"/>
      <w:numFmt w:val="lowerLetter"/>
      <w:lvlText w:val="%5."/>
      <w:lvlJc w:val="left"/>
      <w:pPr>
        <w:ind w:left="3600" w:hanging="360"/>
      </w:pPr>
    </w:lvl>
    <w:lvl w:ilvl="5" w:tplc="4F64182C" w:tentative="1">
      <w:start w:val="1"/>
      <w:numFmt w:val="lowerRoman"/>
      <w:lvlText w:val="%6."/>
      <w:lvlJc w:val="right"/>
      <w:pPr>
        <w:ind w:left="4320" w:hanging="180"/>
      </w:pPr>
    </w:lvl>
    <w:lvl w:ilvl="6" w:tplc="9D6CA7BC" w:tentative="1">
      <w:start w:val="1"/>
      <w:numFmt w:val="decimal"/>
      <w:lvlText w:val="%7."/>
      <w:lvlJc w:val="left"/>
      <w:pPr>
        <w:ind w:left="5040" w:hanging="360"/>
      </w:pPr>
    </w:lvl>
    <w:lvl w:ilvl="7" w:tplc="78B07F7C" w:tentative="1">
      <w:start w:val="1"/>
      <w:numFmt w:val="lowerLetter"/>
      <w:lvlText w:val="%8."/>
      <w:lvlJc w:val="left"/>
      <w:pPr>
        <w:ind w:left="5760" w:hanging="360"/>
      </w:pPr>
    </w:lvl>
    <w:lvl w:ilvl="8" w:tplc="3F9E0242"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D60892F2">
      <w:start w:val="1"/>
      <w:numFmt w:val="decimal"/>
      <w:lvlText w:val="%1."/>
      <w:lvlJc w:val="left"/>
      <w:pPr>
        <w:ind w:left="360" w:hanging="360"/>
      </w:pPr>
      <w:rPr>
        <w:rFonts w:hint="default"/>
      </w:rPr>
    </w:lvl>
    <w:lvl w:ilvl="1" w:tplc="F224E7B6" w:tentative="1">
      <w:start w:val="1"/>
      <w:numFmt w:val="lowerLetter"/>
      <w:lvlText w:val="%2."/>
      <w:lvlJc w:val="left"/>
      <w:pPr>
        <w:ind w:left="1080" w:hanging="360"/>
      </w:pPr>
    </w:lvl>
    <w:lvl w:ilvl="2" w:tplc="EEB886DA" w:tentative="1">
      <w:start w:val="1"/>
      <w:numFmt w:val="lowerRoman"/>
      <w:lvlText w:val="%3."/>
      <w:lvlJc w:val="right"/>
      <w:pPr>
        <w:ind w:left="1800" w:hanging="180"/>
      </w:pPr>
    </w:lvl>
    <w:lvl w:ilvl="3" w:tplc="CF2EA35C" w:tentative="1">
      <w:start w:val="1"/>
      <w:numFmt w:val="decimal"/>
      <w:lvlText w:val="%4."/>
      <w:lvlJc w:val="left"/>
      <w:pPr>
        <w:ind w:left="2520" w:hanging="360"/>
      </w:pPr>
    </w:lvl>
    <w:lvl w:ilvl="4" w:tplc="6E1EEB52" w:tentative="1">
      <w:start w:val="1"/>
      <w:numFmt w:val="lowerLetter"/>
      <w:lvlText w:val="%5."/>
      <w:lvlJc w:val="left"/>
      <w:pPr>
        <w:ind w:left="3240" w:hanging="360"/>
      </w:pPr>
    </w:lvl>
    <w:lvl w:ilvl="5" w:tplc="3D7EA004" w:tentative="1">
      <w:start w:val="1"/>
      <w:numFmt w:val="lowerRoman"/>
      <w:lvlText w:val="%6."/>
      <w:lvlJc w:val="right"/>
      <w:pPr>
        <w:ind w:left="3960" w:hanging="180"/>
      </w:pPr>
    </w:lvl>
    <w:lvl w:ilvl="6" w:tplc="5A9EBE6C" w:tentative="1">
      <w:start w:val="1"/>
      <w:numFmt w:val="decimal"/>
      <w:lvlText w:val="%7."/>
      <w:lvlJc w:val="left"/>
      <w:pPr>
        <w:ind w:left="4680" w:hanging="360"/>
      </w:pPr>
    </w:lvl>
    <w:lvl w:ilvl="7" w:tplc="A6FA350C" w:tentative="1">
      <w:start w:val="1"/>
      <w:numFmt w:val="lowerLetter"/>
      <w:lvlText w:val="%8."/>
      <w:lvlJc w:val="left"/>
      <w:pPr>
        <w:ind w:left="5400" w:hanging="360"/>
      </w:pPr>
    </w:lvl>
    <w:lvl w:ilvl="8" w:tplc="8AF66370"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5B4C0EF2">
      <w:start w:val="1"/>
      <w:numFmt w:val="lowerRoman"/>
      <w:lvlText w:val="(%1)"/>
      <w:lvlJc w:val="left"/>
      <w:pPr>
        <w:ind w:left="1080" w:hanging="720"/>
      </w:pPr>
      <w:rPr>
        <w:rFonts w:hint="default"/>
      </w:rPr>
    </w:lvl>
    <w:lvl w:ilvl="1" w:tplc="DF102216" w:tentative="1">
      <w:start w:val="1"/>
      <w:numFmt w:val="lowerLetter"/>
      <w:lvlText w:val="%2."/>
      <w:lvlJc w:val="left"/>
      <w:pPr>
        <w:ind w:left="1440" w:hanging="360"/>
      </w:pPr>
    </w:lvl>
    <w:lvl w:ilvl="2" w:tplc="226604E6" w:tentative="1">
      <w:start w:val="1"/>
      <w:numFmt w:val="lowerRoman"/>
      <w:lvlText w:val="%3."/>
      <w:lvlJc w:val="right"/>
      <w:pPr>
        <w:ind w:left="2160" w:hanging="180"/>
      </w:pPr>
    </w:lvl>
    <w:lvl w:ilvl="3" w:tplc="667659F0" w:tentative="1">
      <w:start w:val="1"/>
      <w:numFmt w:val="decimal"/>
      <w:lvlText w:val="%4."/>
      <w:lvlJc w:val="left"/>
      <w:pPr>
        <w:ind w:left="2880" w:hanging="360"/>
      </w:pPr>
    </w:lvl>
    <w:lvl w:ilvl="4" w:tplc="B86EC2F2" w:tentative="1">
      <w:start w:val="1"/>
      <w:numFmt w:val="lowerLetter"/>
      <w:lvlText w:val="%5."/>
      <w:lvlJc w:val="left"/>
      <w:pPr>
        <w:ind w:left="3600" w:hanging="360"/>
      </w:pPr>
    </w:lvl>
    <w:lvl w:ilvl="5" w:tplc="32347716" w:tentative="1">
      <w:start w:val="1"/>
      <w:numFmt w:val="lowerRoman"/>
      <w:lvlText w:val="%6."/>
      <w:lvlJc w:val="right"/>
      <w:pPr>
        <w:ind w:left="4320" w:hanging="180"/>
      </w:pPr>
    </w:lvl>
    <w:lvl w:ilvl="6" w:tplc="24EA87D4" w:tentative="1">
      <w:start w:val="1"/>
      <w:numFmt w:val="decimal"/>
      <w:lvlText w:val="%7."/>
      <w:lvlJc w:val="left"/>
      <w:pPr>
        <w:ind w:left="5040" w:hanging="360"/>
      </w:pPr>
    </w:lvl>
    <w:lvl w:ilvl="7" w:tplc="514E7F7E" w:tentative="1">
      <w:start w:val="1"/>
      <w:numFmt w:val="lowerLetter"/>
      <w:lvlText w:val="%8."/>
      <w:lvlJc w:val="left"/>
      <w:pPr>
        <w:ind w:left="5760" w:hanging="360"/>
      </w:pPr>
    </w:lvl>
    <w:lvl w:ilvl="8" w:tplc="629A23D6"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4E8CDE4E">
      <w:start w:val="1"/>
      <w:numFmt w:val="decimal"/>
      <w:lvlText w:val="%1."/>
      <w:lvlJc w:val="left"/>
      <w:pPr>
        <w:ind w:left="360" w:hanging="360"/>
      </w:pPr>
      <w:rPr>
        <w:rFonts w:hint="default"/>
      </w:rPr>
    </w:lvl>
    <w:lvl w:ilvl="1" w:tplc="06FAFFA2" w:tentative="1">
      <w:start w:val="1"/>
      <w:numFmt w:val="lowerLetter"/>
      <w:lvlText w:val="%2."/>
      <w:lvlJc w:val="left"/>
      <w:pPr>
        <w:ind w:left="1080" w:hanging="360"/>
      </w:pPr>
    </w:lvl>
    <w:lvl w:ilvl="2" w:tplc="8D4E5534" w:tentative="1">
      <w:start w:val="1"/>
      <w:numFmt w:val="lowerRoman"/>
      <w:lvlText w:val="%3."/>
      <w:lvlJc w:val="right"/>
      <w:pPr>
        <w:ind w:left="1800" w:hanging="180"/>
      </w:pPr>
    </w:lvl>
    <w:lvl w:ilvl="3" w:tplc="439C1D1E" w:tentative="1">
      <w:start w:val="1"/>
      <w:numFmt w:val="decimal"/>
      <w:lvlText w:val="%4."/>
      <w:lvlJc w:val="left"/>
      <w:pPr>
        <w:ind w:left="2520" w:hanging="360"/>
      </w:pPr>
    </w:lvl>
    <w:lvl w:ilvl="4" w:tplc="59B8543C" w:tentative="1">
      <w:start w:val="1"/>
      <w:numFmt w:val="lowerLetter"/>
      <w:lvlText w:val="%5."/>
      <w:lvlJc w:val="left"/>
      <w:pPr>
        <w:ind w:left="3240" w:hanging="360"/>
      </w:pPr>
    </w:lvl>
    <w:lvl w:ilvl="5" w:tplc="D9481BDE" w:tentative="1">
      <w:start w:val="1"/>
      <w:numFmt w:val="lowerRoman"/>
      <w:lvlText w:val="%6."/>
      <w:lvlJc w:val="right"/>
      <w:pPr>
        <w:ind w:left="3960" w:hanging="180"/>
      </w:pPr>
    </w:lvl>
    <w:lvl w:ilvl="6" w:tplc="6DEA2D20" w:tentative="1">
      <w:start w:val="1"/>
      <w:numFmt w:val="decimal"/>
      <w:lvlText w:val="%7."/>
      <w:lvlJc w:val="left"/>
      <w:pPr>
        <w:ind w:left="4680" w:hanging="360"/>
      </w:pPr>
    </w:lvl>
    <w:lvl w:ilvl="7" w:tplc="80EE9B5E" w:tentative="1">
      <w:start w:val="1"/>
      <w:numFmt w:val="lowerLetter"/>
      <w:lvlText w:val="%8."/>
      <w:lvlJc w:val="left"/>
      <w:pPr>
        <w:ind w:left="5400" w:hanging="360"/>
      </w:pPr>
    </w:lvl>
    <w:lvl w:ilvl="8" w:tplc="F53819CE"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C6DEBED2">
      <w:start w:val="1"/>
      <w:numFmt w:val="lowerRoman"/>
      <w:lvlText w:val="(%1)"/>
      <w:lvlJc w:val="left"/>
      <w:pPr>
        <w:ind w:left="1080" w:hanging="720"/>
      </w:pPr>
      <w:rPr>
        <w:rFonts w:hint="default"/>
      </w:rPr>
    </w:lvl>
    <w:lvl w:ilvl="1" w:tplc="0A360432" w:tentative="1">
      <w:start w:val="1"/>
      <w:numFmt w:val="lowerLetter"/>
      <w:lvlText w:val="%2."/>
      <w:lvlJc w:val="left"/>
      <w:pPr>
        <w:ind w:left="1440" w:hanging="360"/>
      </w:pPr>
    </w:lvl>
    <w:lvl w:ilvl="2" w:tplc="2F74BDD6" w:tentative="1">
      <w:start w:val="1"/>
      <w:numFmt w:val="lowerRoman"/>
      <w:lvlText w:val="%3."/>
      <w:lvlJc w:val="right"/>
      <w:pPr>
        <w:ind w:left="2160" w:hanging="180"/>
      </w:pPr>
    </w:lvl>
    <w:lvl w:ilvl="3" w:tplc="3FC6E644" w:tentative="1">
      <w:start w:val="1"/>
      <w:numFmt w:val="decimal"/>
      <w:lvlText w:val="%4."/>
      <w:lvlJc w:val="left"/>
      <w:pPr>
        <w:ind w:left="2880" w:hanging="360"/>
      </w:pPr>
    </w:lvl>
    <w:lvl w:ilvl="4" w:tplc="556CAA78" w:tentative="1">
      <w:start w:val="1"/>
      <w:numFmt w:val="lowerLetter"/>
      <w:lvlText w:val="%5."/>
      <w:lvlJc w:val="left"/>
      <w:pPr>
        <w:ind w:left="3600" w:hanging="360"/>
      </w:pPr>
    </w:lvl>
    <w:lvl w:ilvl="5" w:tplc="34FE7BD8" w:tentative="1">
      <w:start w:val="1"/>
      <w:numFmt w:val="lowerRoman"/>
      <w:lvlText w:val="%6."/>
      <w:lvlJc w:val="right"/>
      <w:pPr>
        <w:ind w:left="4320" w:hanging="180"/>
      </w:pPr>
    </w:lvl>
    <w:lvl w:ilvl="6" w:tplc="6CB6F260" w:tentative="1">
      <w:start w:val="1"/>
      <w:numFmt w:val="decimal"/>
      <w:lvlText w:val="%7."/>
      <w:lvlJc w:val="left"/>
      <w:pPr>
        <w:ind w:left="5040" w:hanging="360"/>
      </w:pPr>
    </w:lvl>
    <w:lvl w:ilvl="7" w:tplc="FCD03F34" w:tentative="1">
      <w:start w:val="1"/>
      <w:numFmt w:val="lowerLetter"/>
      <w:lvlText w:val="%8."/>
      <w:lvlJc w:val="left"/>
      <w:pPr>
        <w:ind w:left="5760" w:hanging="360"/>
      </w:pPr>
    </w:lvl>
    <w:lvl w:ilvl="8" w:tplc="314219D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BD52A570">
      <w:start w:val="1"/>
      <w:numFmt w:val="decimal"/>
      <w:lvlText w:val="%1."/>
      <w:lvlJc w:val="left"/>
      <w:pPr>
        <w:ind w:left="360" w:hanging="360"/>
      </w:pPr>
      <w:rPr>
        <w:rFonts w:hint="default"/>
      </w:rPr>
    </w:lvl>
    <w:lvl w:ilvl="1" w:tplc="5FC6AA2C" w:tentative="1">
      <w:start w:val="1"/>
      <w:numFmt w:val="lowerLetter"/>
      <w:lvlText w:val="%2."/>
      <w:lvlJc w:val="left"/>
      <w:pPr>
        <w:ind w:left="1080" w:hanging="360"/>
      </w:pPr>
    </w:lvl>
    <w:lvl w:ilvl="2" w:tplc="FAC28FEC" w:tentative="1">
      <w:start w:val="1"/>
      <w:numFmt w:val="lowerRoman"/>
      <w:lvlText w:val="%3."/>
      <w:lvlJc w:val="right"/>
      <w:pPr>
        <w:ind w:left="1800" w:hanging="180"/>
      </w:pPr>
    </w:lvl>
    <w:lvl w:ilvl="3" w:tplc="BF129A2C" w:tentative="1">
      <w:start w:val="1"/>
      <w:numFmt w:val="decimal"/>
      <w:lvlText w:val="%4."/>
      <w:lvlJc w:val="left"/>
      <w:pPr>
        <w:ind w:left="2520" w:hanging="360"/>
      </w:pPr>
    </w:lvl>
    <w:lvl w:ilvl="4" w:tplc="16ECBE4A" w:tentative="1">
      <w:start w:val="1"/>
      <w:numFmt w:val="lowerLetter"/>
      <w:lvlText w:val="%5."/>
      <w:lvlJc w:val="left"/>
      <w:pPr>
        <w:ind w:left="3240" w:hanging="360"/>
      </w:pPr>
    </w:lvl>
    <w:lvl w:ilvl="5" w:tplc="99EEE6FA" w:tentative="1">
      <w:start w:val="1"/>
      <w:numFmt w:val="lowerRoman"/>
      <w:lvlText w:val="%6."/>
      <w:lvlJc w:val="right"/>
      <w:pPr>
        <w:ind w:left="3960" w:hanging="180"/>
      </w:pPr>
    </w:lvl>
    <w:lvl w:ilvl="6" w:tplc="C4DA7DB4" w:tentative="1">
      <w:start w:val="1"/>
      <w:numFmt w:val="decimal"/>
      <w:lvlText w:val="%7."/>
      <w:lvlJc w:val="left"/>
      <w:pPr>
        <w:ind w:left="4680" w:hanging="360"/>
      </w:pPr>
    </w:lvl>
    <w:lvl w:ilvl="7" w:tplc="EA5A1A0E" w:tentative="1">
      <w:start w:val="1"/>
      <w:numFmt w:val="lowerLetter"/>
      <w:lvlText w:val="%8."/>
      <w:lvlJc w:val="left"/>
      <w:pPr>
        <w:ind w:left="5400" w:hanging="360"/>
      </w:pPr>
    </w:lvl>
    <w:lvl w:ilvl="8" w:tplc="F94439E2" w:tentative="1">
      <w:start w:val="1"/>
      <w:numFmt w:val="lowerRoman"/>
      <w:lvlText w:val="%9."/>
      <w:lvlJc w:val="right"/>
      <w:pPr>
        <w:ind w:left="6120" w:hanging="180"/>
      </w:pPr>
    </w:lvl>
  </w:abstractNum>
  <w:abstractNum w:abstractNumId="22" w15:restartNumberingAfterBreak="0">
    <w:nsid w:val="7F0A6518"/>
    <w:multiLevelType w:val="hybridMultilevel"/>
    <w:tmpl w:val="27E4D2CC"/>
    <w:lvl w:ilvl="0" w:tplc="A272900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AA7A1E"/>
    <w:multiLevelType w:val="hybridMultilevel"/>
    <w:tmpl w:val="49A21BE0"/>
    <w:lvl w:ilvl="0" w:tplc="89F27ACE">
      <w:start w:val="1"/>
      <w:numFmt w:val="decimal"/>
      <w:lvlText w:val="%1."/>
      <w:lvlJc w:val="left"/>
      <w:pPr>
        <w:ind w:left="360" w:hanging="360"/>
      </w:pPr>
      <w:rPr>
        <w:rFonts w:hint="default"/>
      </w:rPr>
    </w:lvl>
    <w:lvl w:ilvl="1" w:tplc="C5DC105E" w:tentative="1">
      <w:start w:val="1"/>
      <w:numFmt w:val="lowerLetter"/>
      <w:lvlText w:val="%2."/>
      <w:lvlJc w:val="left"/>
      <w:pPr>
        <w:ind w:left="1080" w:hanging="360"/>
      </w:pPr>
    </w:lvl>
    <w:lvl w:ilvl="2" w:tplc="512C7366" w:tentative="1">
      <w:start w:val="1"/>
      <w:numFmt w:val="lowerRoman"/>
      <w:lvlText w:val="%3."/>
      <w:lvlJc w:val="right"/>
      <w:pPr>
        <w:ind w:left="1800" w:hanging="180"/>
      </w:pPr>
    </w:lvl>
    <w:lvl w:ilvl="3" w:tplc="8F52C8A2" w:tentative="1">
      <w:start w:val="1"/>
      <w:numFmt w:val="decimal"/>
      <w:lvlText w:val="%4."/>
      <w:lvlJc w:val="left"/>
      <w:pPr>
        <w:ind w:left="2520" w:hanging="360"/>
      </w:pPr>
    </w:lvl>
    <w:lvl w:ilvl="4" w:tplc="70BC5DEC" w:tentative="1">
      <w:start w:val="1"/>
      <w:numFmt w:val="lowerLetter"/>
      <w:lvlText w:val="%5."/>
      <w:lvlJc w:val="left"/>
      <w:pPr>
        <w:ind w:left="3240" w:hanging="360"/>
      </w:pPr>
    </w:lvl>
    <w:lvl w:ilvl="5" w:tplc="97169526" w:tentative="1">
      <w:start w:val="1"/>
      <w:numFmt w:val="lowerRoman"/>
      <w:lvlText w:val="%6."/>
      <w:lvlJc w:val="right"/>
      <w:pPr>
        <w:ind w:left="3960" w:hanging="180"/>
      </w:pPr>
    </w:lvl>
    <w:lvl w:ilvl="6" w:tplc="5BD0C58A" w:tentative="1">
      <w:start w:val="1"/>
      <w:numFmt w:val="decimal"/>
      <w:lvlText w:val="%7."/>
      <w:lvlJc w:val="left"/>
      <w:pPr>
        <w:ind w:left="4680" w:hanging="360"/>
      </w:pPr>
    </w:lvl>
    <w:lvl w:ilvl="7" w:tplc="BD70ECDC" w:tentative="1">
      <w:start w:val="1"/>
      <w:numFmt w:val="lowerLetter"/>
      <w:lvlText w:val="%8."/>
      <w:lvlJc w:val="left"/>
      <w:pPr>
        <w:ind w:left="5400" w:hanging="360"/>
      </w:pPr>
    </w:lvl>
    <w:lvl w:ilvl="8" w:tplc="6964ABAA" w:tentative="1">
      <w:start w:val="1"/>
      <w:numFmt w:val="lowerRoman"/>
      <w:lvlText w:val="%9."/>
      <w:lvlJc w:val="right"/>
      <w:pPr>
        <w:ind w:left="6120" w:hanging="180"/>
      </w:pPr>
    </w:lvl>
  </w:abstractNum>
  <w:num w:numId="1">
    <w:abstractNumId w:val="0"/>
  </w:num>
  <w:num w:numId="2">
    <w:abstractNumId w:val="8"/>
  </w:num>
  <w:num w:numId="3">
    <w:abstractNumId w:val="19"/>
  </w:num>
  <w:num w:numId="4">
    <w:abstractNumId w:val="23"/>
  </w:num>
  <w:num w:numId="5">
    <w:abstractNumId w:val="12"/>
  </w:num>
  <w:num w:numId="6">
    <w:abstractNumId w:val="6"/>
  </w:num>
  <w:num w:numId="7">
    <w:abstractNumId w:val="17"/>
  </w:num>
  <w:num w:numId="8">
    <w:abstractNumId w:val="5"/>
  </w:num>
  <w:num w:numId="9">
    <w:abstractNumId w:val="21"/>
  </w:num>
  <w:num w:numId="10">
    <w:abstractNumId w:val="3"/>
  </w:num>
  <w:num w:numId="11">
    <w:abstractNumId w:val="13"/>
  </w:num>
  <w:num w:numId="12">
    <w:abstractNumId w:val="14"/>
  </w:num>
  <w:num w:numId="13">
    <w:abstractNumId w:val="16"/>
  </w:num>
  <w:num w:numId="14">
    <w:abstractNumId w:val="10"/>
  </w:num>
  <w:num w:numId="15">
    <w:abstractNumId w:val="7"/>
  </w:num>
  <w:num w:numId="16">
    <w:abstractNumId w:val="2"/>
  </w:num>
  <w:num w:numId="17">
    <w:abstractNumId w:val="11"/>
  </w:num>
  <w:num w:numId="18">
    <w:abstractNumId w:val="20"/>
  </w:num>
  <w:num w:numId="19">
    <w:abstractNumId w:val="18"/>
  </w:num>
  <w:num w:numId="20">
    <w:abstractNumId w:val="1"/>
  </w:num>
  <w:num w:numId="21">
    <w:abstractNumId w:val="15"/>
  </w:num>
  <w:num w:numId="22">
    <w:abstractNumId w:val="4"/>
  </w:num>
  <w:num w:numId="23">
    <w:abstractNumId w:val="22"/>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DA"/>
    <w:rsid w:val="000309D7"/>
    <w:rsid w:val="000E2E64"/>
    <w:rsid w:val="001664CF"/>
    <w:rsid w:val="00194379"/>
    <w:rsid w:val="001E1627"/>
    <w:rsid w:val="003B1E15"/>
    <w:rsid w:val="004844EF"/>
    <w:rsid w:val="00684FAA"/>
    <w:rsid w:val="006942B6"/>
    <w:rsid w:val="008720E4"/>
    <w:rsid w:val="00A04162"/>
    <w:rsid w:val="00AA2F95"/>
    <w:rsid w:val="00B40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4554"/>
  <w15:docId w15:val="{2338B59F-91D3-4B1E-98BA-10204A33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0108</RACS_x0020_ID>
    <Approved_x0020_Provider xmlns="a8338b6e-77a6-4851-82b6-98166143ffdd">Royal Freemasons' Benevolent Institution</Approved_x0020_Provider>
    <Management_x0020_Company_x0020_ID xmlns="a8338b6e-77a6-4851-82b6-98166143ffdd" xsi:nil="true"/>
    <Home xmlns="a8338b6e-77a6-4851-82b6-98166143ffdd">RFBI Benhome Masonic Village</Home>
    <Signed xmlns="a8338b6e-77a6-4851-82b6-98166143ffdd" xsi:nil="true"/>
    <Uploaded xmlns="a8338b6e-77a6-4851-82b6-98166143ffdd">False</Uploaded>
    <Management_x0020_Company xmlns="a8338b6e-77a6-4851-82b6-98166143ffdd" xsi:nil="true"/>
    <Doc_x0020_Date xmlns="a8338b6e-77a6-4851-82b6-98166143ffdd">2020-11-15T22:09:00+00:00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2FE4A0A5-7CF4-DC11-AD41-005056922186</Home_x0020_ID>
    <State xmlns="a8338b6e-77a6-4851-82b6-98166143ffdd">NSW</State>
    <Doc_x0020_Sent_Received_x0020_Date xmlns="a8338b6e-77a6-4851-82b6-98166143ffdd">2020-11-16T00:00:00+00:00</Doc_x0020_Sent_Received_x0020_Date>
    <Activity_x0020_ID xmlns="a8338b6e-77a6-4851-82b6-98166143ffdd">FA084544-D231-EA11-BA29-005056922186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AEBF-90B2-498D-8C6F-CF1A778E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E26B2C7-A59A-4EA2-B4F8-DE2C99CC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7208</Words>
  <Characters>41091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2021-01-18T00:14:00Z</dcterms:created>
  <dcterms:modified xsi:type="dcterms:W3CDTF">2021-01-18T00:14:00Z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