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F6862D8"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7E7BBB">
        <w:rPr>
          <w:rFonts w:ascii="Arial Black" w:hAnsi="Arial Black"/>
        </w:rPr>
        <w:t>RFBI Lakemba Masonic Village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24460FCC" w:rsidR="001E6954" w:rsidRPr="003C6EC2" w:rsidRDefault="007E7BBB" w:rsidP="001E6954">
      <w:pPr>
        <w:tabs>
          <w:tab w:val="left" w:pos="2127"/>
        </w:tabs>
        <w:spacing w:before="120"/>
        <w:rPr>
          <w:rFonts w:eastAsia="Calibri"/>
          <w:color w:val="FFFFFF" w:themeColor="background1"/>
          <w:sz w:val="28"/>
          <w:szCs w:val="56"/>
          <w:lang w:eastAsia="en-US"/>
        </w:rPr>
      </w:pPr>
      <w:r>
        <w:rPr>
          <w:color w:val="FFFFFF" w:themeColor="background1"/>
          <w:sz w:val="28"/>
        </w:rPr>
        <w:t>72 Sproule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LAKEMBA</w:t>
      </w:r>
      <w:r w:rsidR="001E6954" w:rsidRPr="003C6EC2">
        <w:rPr>
          <w:color w:val="FFFFFF" w:themeColor="background1"/>
          <w:sz w:val="28"/>
        </w:rPr>
        <w:t xml:space="preserve"> </w:t>
      </w:r>
      <w:r>
        <w:rPr>
          <w:color w:val="FFFFFF" w:themeColor="background1"/>
          <w:sz w:val="28"/>
        </w:rPr>
        <w:t>NSW</w:t>
      </w:r>
      <w:r w:rsidR="001E6954" w:rsidRPr="003C6EC2">
        <w:rPr>
          <w:color w:val="FFFFFF" w:themeColor="background1"/>
          <w:sz w:val="28"/>
        </w:rPr>
        <w:t xml:space="preserve"> </w:t>
      </w:r>
      <w:r>
        <w:rPr>
          <w:color w:val="FFFFFF" w:themeColor="background1"/>
          <w:sz w:val="28"/>
        </w:rPr>
        <w:t>2195</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02 9393 7700</w:t>
      </w:r>
    </w:p>
    <w:p w14:paraId="1CD9B515" w14:textId="4D40CF8F"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7E7BBB">
        <w:rPr>
          <w:rFonts w:eastAsia="Calibri"/>
          <w:color w:val="FFFFFF" w:themeColor="background1"/>
          <w:sz w:val="28"/>
          <w:szCs w:val="56"/>
          <w:lang w:eastAsia="en-US"/>
        </w:rPr>
        <w:t>0206</w:t>
      </w:r>
      <w:r w:rsidRPr="003C6EC2">
        <w:rPr>
          <w:rFonts w:eastAsia="Calibri"/>
          <w:color w:val="FFFFFF" w:themeColor="background1"/>
          <w:sz w:val="28"/>
          <w:szCs w:val="56"/>
          <w:lang w:eastAsia="en-US"/>
        </w:rPr>
        <w:t xml:space="preserve"> </w:t>
      </w:r>
    </w:p>
    <w:p w14:paraId="45B95749" w14:textId="4C50771A"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7E7BBB">
        <w:rPr>
          <w:rFonts w:eastAsia="Calibri"/>
          <w:color w:val="FFFFFF" w:themeColor="background1"/>
          <w:sz w:val="28"/>
          <w:szCs w:val="56"/>
          <w:lang w:eastAsia="en-US"/>
        </w:rPr>
        <w:t>Royal Freemasons’ Benevolent Institution</w:t>
      </w:r>
    </w:p>
    <w:p w14:paraId="7256631C" w14:textId="0EC23F06" w:rsidR="001E6954" w:rsidRPr="003C6EC2" w:rsidRDefault="007E7BBB"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22 February 2022 to 24 February 2022</w:t>
      </w:r>
    </w:p>
    <w:p w14:paraId="71B92C11" w14:textId="61B428AA"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F36E1">
        <w:rPr>
          <w:color w:val="FFFFFF" w:themeColor="background1"/>
          <w:sz w:val="28"/>
        </w:rPr>
        <w:t>30 March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0AB6B173" w:rsidR="00F96D2E" w:rsidRPr="009B0F30" w:rsidRDefault="00A7328C" w:rsidP="00F96D2E">
      <w:r>
        <w:t>Melissa Frost</w:t>
      </w:r>
      <w:r w:rsidR="00F96D2E">
        <w:t>,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p w14:paraId="1D3C654B" w14:textId="1670732F" w:rsidR="00C20EE9" w:rsidRDefault="00C20EE9" w:rsidP="00C20EE9">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72FF84DF"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4F99650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4AC6C8A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470C0D6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346AE96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04881A9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7470B8F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2375D39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7A42661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6052BF2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617CAD8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071B381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3A43AED6"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7A50443D"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51971179"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47CF6486"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0A5707B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3D53471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3ED9FEA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4C0B8F0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727B067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74B4C86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567996F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lastRenderedPageBreak/>
              <w:t>Requirement 4(3)(b)</w:t>
            </w:r>
          </w:p>
        </w:tc>
        <w:tc>
          <w:tcPr>
            <w:tcW w:w="1058" w:type="pct"/>
            <w:shd w:val="clear" w:color="auto" w:fill="auto"/>
          </w:tcPr>
          <w:p w14:paraId="75469C8E" w14:textId="11A2A4A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279389B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2B600E8A" w14:textId="6216EC4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2474100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1396BB8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18A4D04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42837BDC"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493384C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78ABF312"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7799025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05D63FE2"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075D74A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2751034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69F8C2F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075C72B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00A8DEE6"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697BD4E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14A421F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77B6A78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354536B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3B4FDF9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0240B18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06E6E7C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63557F9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620C1E8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05FC26C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3568F5FD"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0EE954E3" w:rsidR="004B33E7" w:rsidRDefault="004B33E7" w:rsidP="004B33E7">
      <w:pPr>
        <w:pStyle w:val="ListBullet"/>
      </w:pPr>
      <w:r>
        <w:t>t</w:t>
      </w:r>
      <w:r w:rsidRPr="00D63989">
        <w:t xml:space="preserve">he Assessment Team’s report for the </w:t>
      </w:r>
      <w:r w:rsidR="007E7BBB">
        <w:t>Site Audit</w:t>
      </w:r>
      <w:r w:rsidRPr="00D63989">
        <w:t xml:space="preserve">; the </w:t>
      </w:r>
      <w:r w:rsidR="007E7BBB">
        <w:t>Site Audit</w:t>
      </w:r>
      <w:r>
        <w:t xml:space="preserve"> </w:t>
      </w:r>
      <w:r w:rsidRPr="00D63989">
        <w:t xml:space="preserve">report was informed </w:t>
      </w:r>
      <w:r w:rsidRPr="00691592">
        <w:t>by a site assessment, observations at the service, review of documents and interviews with staff, consumers/representatives and others</w:t>
      </w:r>
    </w:p>
    <w:p w14:paraId="0155F341" w14:textId="3C8F158C" w:rsidR="004B33E7" w:rsidRPr="00365DAE" w:rsidRDefault="004B33E7" w:rsidP="004B33E7">
      <w:pPr>
        <w:pStyle w:val="ListBullet"/>
      </w:pPr>
      <w:r w:rsidRPr="00365DAE">
        <w:t>the provider</w:t>
      </w:r>
      <w:r>
        <w:t>’s</w:t>
      </w:r>
      <w:r w:rsidRPr="00365DAE">
        <w:t xml:space="preserve"> response</w:t>
      </w:r>
      <w:r>
        <w:t xml:space="preserve"> to the </w:t>
      </w:r>
      <w:r w:rsidR="007E7BBB">
        <w:t>Site Audit</w:t>
      </w:r>
      <w:r>
        <w:t xml:space="preserve"> report</w:t>
      </w:r>
      <w:r w:rsidRPr="00365DAE">
        <w:t xml:space="preserve"> </w:t>
      </w:r>
      <w:r w:rsidRPr="00B72693">
        <w:t xml:space="preserve">received </w:t>
      </w:r>
      <w:r w:rsidR="00B72693" w:rsidRPr="00B72693">
        <w:t>17 March 2022</w:t>
      </w:r>
    </w:p>
    <w:p w14:paraId="601905E5" w14:textId="5E4D0430" w:rsidR="00691592" w:rsidRDefault="00691592" w:rsidP="00691592">
      <w:pPr>
        <w:pStyle w:val="ListBullet"/>
        <w:rPr>
          <w:rFonts w:cs="Times New Roman"/>
        </w:rPr>
      </w:pPr>
      <w:r>
        <w:t xml:space="preserve">other intelligence and information held by the Commission regarding the service. </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23D1295E"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E511A1"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0863A32E" w14:textId="668E4DDF" w:rsidR="007F5256" w:rsidRDefault="0004322A" w:rsidP="0004322A">
      <w:pPr>
        <w:rPr>
          <w:rFonts w:eastAsiaTheme="minorHAnsi"/>
          <w:color w:val="auto"/>
        </w:rPr>
      </w:pPr>
      <w:r w:rsidRPr="00154403">
        <w:rPr>
          <w:rFonts w:eastAsiaTheme="minorHAnsi"/>
        </w:rPr>
        <w:t xml:space="preserve">The Quality Standard is </w:t>
      </w:r>
      <w:r w:rsidRPr="00371829">
        <w:rPr>
          <w:rFonts w:eastAsiaTheme="minorHAnsi"/>
          <w:color w:val="auto"/>
        </w:rPr>
        <w:t xml:space="preserve">assessed as Compliant as </w:t>
      </w:r>
      <w:r w:rsidR="00371829" w:rsidRPr="00371829">
        <w:rPr>
          <w:rFonts w:eastAsiaTheme="minorHAnsi"/>
          <w:color w:val="auto"/>
        </w:rPr>
        <w:t>six</w:t>
      </w:r>
      <w:r w:rsidRPr="00371829">
        <w:rPr>
          <w:rFonts w:eastAsiaTheme="minorHAnsi"/>
          <w:color w:val="auto"/>
        </w:rPr>
        <w:t xml:space="preserve"> of the six specific requirements have been assessed as Compliant.</w:t>
      </w:r>
    </w:p>
    <w:p w14:paraId="7C4E4A23" w14:textId="79A50636" w:rsidR="001516D0" w:rsidRDefault="00C5358C" w:rsidP="0004322A">
      <w:pPr>
        <w:rPr>
          <w:rFonts w:eastAsiaTheme="minorHAnsi"/>
          <w:color w:val="auto"/>
        </w:rPr>
      </w:pPr>
      <w:r>
        <w:rPr>
          <w:rFonts w:eastAsiaTheme="minorHAnsi"/>
          <w:color w:val="auto"/>
        </w:rPr>
        <w:t>Consumers and their representatives said staff treat consumers with dignity and respect</w:t>
      </w:r>
      <w:r w:rsidR="005314C3">
        <w:rPr>
          <w:rFonts w:eastAsiaTheme="minorHAnsi"/>
          <w:color w:val="auto"/>
        </w:rPr>
        <w:t xml:space="preserve"> and are aware of their heritage</w:t>
      </w:r>
      <w:r>
        <w:rPr>
          <w:rFonts w:eastAsiaTheme="minorHAnsi"/>
          <w:color w:val="auto"/>
        </w:rPr>
        <w:t xml:space="preserve">. </w:t>
      </w:r>
      <w:r w:rsidR="00B07EB0">
        <w:rPr>
          <w:rFonts w:eastAsiaTheme="minorHAnsi"/>
          <w:color w:val="auto"/>
        </w:rPr>
        <w:t>Staff showed understanding of consumers’ backgrounds and preferences</w:t>
      </w:r>
      <w:r w:rsidR="009A459E">
        <w:rPr>
          <w:rFonts w:eastAsiaTheme="minorHAnsi"/>
          <w:color w:val="auto"/>
        </w:rPr>
        <w:t>,</w:t>
      </w:r>
      <w:r w:rsidR="005314C3">
        <w:rPr>
          <w:rFonts w:eastAsiaTheme="minorHAnsi"/>
          <w:color w:val="auto"/>
        </w:rPr>
        <w:t xml:space="preserve"> and described how these influence care delivery</w:t>
      </w:r>
      <w:r w:rsidR="00B07EB0">
        <w:rPr>
          <w:rFonts w:eastAsiaTheme="minorHAnsi"/>
          <w:color w:val="auto"/>
        </w:rPr>
        <w:t xml:space="preserve">. Staff were observed treating consumers with respect and greeting them by their preferred names. </w:t>
      </w:r>
      <w:r w:rsidR="00E52710">
        <w:rPr>
          <w:rFonts w:eastAsiaTheme="minorHAnsi"/>
          <w:color w:val="auto"/>
        </w:rPr>
        <w:t xml:space="preserve">Care planning documents reflect </w:t>
      </w:r>
      <w:r w:rsidR="002507EB">
        <w:rPr>
          <w:rFonts w:eastAsiaTheme="minorHAnsi"/>
          <w:color w:val="auto"/>
        </w:rPr>
        <w:t xml:space="preserve">consumers’ </w:t>
      </w:r>
      <w:r w:rsidR="00E52710">
        <w:rPr>
          <w:rFonts w:eastAsiaTheme="minorHAnsi"/>
          <w:color w:val="auto"/>
        </w:rPr>
        <w:t xml:space="preserve">cultural, spiritual and activity preferences. </w:t>
      </w:r>
    </w:p>
    <w:p w14:paraId="4A22EEE0" w14:textId="5788E0FE" w:rsidR="00301622" w:rsidRDefault="00956CD5" w:rsidP="00301622">
      <w:pPr>
        <w:rPr>
          <w:rFonts w:eastAsiaTheme="minorHAnsi"/>
          <w:color w:val="auto"/>
        </w:rPr>
      </w:pPr>
      <w:r>
        <w:rPr>
          <w:rFonts w:eastAsiaTheme="minorHAnsi"/>
          <w:color w:val="auto"/>
        </w:rPr>
        <w:t xml:space="preserve">Consumers are supported to exercise choice and independence, including through maintaining relationships within and outside the service. Staff described how they </w:t>
      </w:r>
      <w:r w:rsidR="00FA6A77">
        <w:rPr>
          <w:rFonts w:eastAsiaTheme="minorHAnsi"/>
          <w:color w:val="auto"/>
        </w:rPr>
        <w:t xml:space="preserve">tailor care, </w:t>
      </w:r>
      <w:r>
        <w:rPr>
          <w:rFonts w:eastAsiaTheme="minorHAnsi"/>
          <w:color w:val="auto"/>
        </w:rPr>
        <w:t xml:space="preserve">encourage consumers to be independent, and respect consumers’ choices. </w:t>
      </w:r>
      <w:r w:rsidR="00B61AAE">
        <w:rPr>
          <w:rFonts w:eastAsiaTheme="minorHAnsi"/>
          <w:color w:val="auto"/>
        </w:rPr>
        <w:t xml:space="preserve">Consumers and their representatives said they felt supported to maintain independence. </w:t>
      </w:r>
      <w:r w:rsidR="00301622">
        <w:rPr>
          <w:rFonts w:eastAsiaTheme="minorHAnsi"/>
          <w:color w:val="auto"/>
        </w:rPr>
        <w:t xml:space="preserve">Consumers said information provided to them is generally accurate and timely, and supports them to make choices. </w:t>
      </w:r>
    </w:p>
    <w:p w14:paraId="1A1773A3" w14:textId="392C44F1" w:rsidR="00F31FE1" w:rsidRDefault="00F31FE1" w:rsidP="0004322A">
      <w:pPr>
        <w:rPr>
          <w:rFonts w:eastAsiaTheme="minorHAnsi"/>
          <w:color w:val="auto"/>
        </w:rPr>
      </w:pPr>
      <w:r>
        <w:rPr>
          <w:rFonts w:eastAsiaTheme="minorHAnsi"/>
          <w:color w:val="auto"/>
        </w:rPr>
        <w:t xml:space="preserve">Care planning documents reflect that staff complete risk assessments, </w:t>
      </w:r>
      <w:r w:rsidR="007A6EC7">
        <w:rPr>
          <w:rFonts w:eastAsiaTheme="minorHAnsi"/>
          <w:color w:val="auto"/>
        </w:rPr>
        <w:t xml:space="preserve">involving </w:t>
      </w:r>
      <w:r>
        <w:rPr>
          <w:rFonts w:eastAsiaTheme="minorHAnsi"/>
          <w:color w:val="auto"/>
        </w:rPr>
        <w:t>discussions with consumers and their representatives, to support consumers to take risks. Consumers said staff had discussed individual risks with them and they felt staff respect their choices to engage in activities involving risk.</w:t>
      </w:r>
      <w:r w:rsidR="00E66304">
        <w:rPr>
          <w:rFonts w:eastAsiaTheme="minorHAnsi"/>
          <w:color w:val="auto"/>
        </w:rPr>
        <w:t xml:space="preserve"> Staff described strategies implemented to support consumers’ </w:t>
      </w:r>
      <w:r w:rsidR="0007030A">
        <w:rPr>
          <w:rFonts w:eastAsiaTheme="minorHAnsi"/>
          <w:color w:val="auto"/>
        </w:rPr>
        <w:t xml:space="preserve">choices, which are documented in care plans. </w:t>
      </w:r>
    </w:p>
    <w:p w14:paraId="1CE470DF" w14:textId="244C851A" w:rsidR="002159D0" w:rsidRPr="006D7688" w:rsidRDefault="009B42EB" w:rsidP="0004322A">
      <w:pPr>
        <w:rPr>
          <w:rFonts w:eastAsiaTheme="minorHAnsi"/>
          <w:color w:val="auto"/>
        </w:rPr>
      </w:pPr>
      <w:r>
        <w:rPr>
          <w:rFonts w:eastAsiaTheme="minorHAnsi"/>
          <w:color w:val="auto"/>
        </w:rPr>
        <w:lastRenderedPageBreak/>
        <w:t xml:space="preserve">Consumers said staff respect their privacy. Staff were observed knocking on consumers’ doors before entering rooms, consistent with the service’s policy. </w:t>
      </w:r>
    </w:p>
    <w:p w14:paraId="5AF3A31A" w14:textId="05154A8A"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4B432225" w14:textId="39294548"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38A9016A"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7DDA3ED2"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0406B6">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7AB26285"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6EF2EA5D"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540F5FD8"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7C254FB7"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E511A1" w:rsidRPr="00703E80">
        <w:rPr>
          <w:color w:val="FFFFFF" w:themeColor="background1"/>
        </w:rPr>
        <w:t xml:space="preserve"> </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6A3512C" w14:textId="5ED6F431" w:rsidR="00154403" w:rsidRDefault="00154403" w:rsidP="00154403">
      <w:pPr>
        <w:rPr>
          <w:rFonts w:eastAsiaTheme="minorHAnsi"/>
          <w:color w:val="auto"/>
        </w:rPr>
      </w:pPr>
      <w:r w:rsidRPr="00154403">
        <w:rPr>
          <w:rFonts w:eastAsiaTheme="minorHAnsi"/>
        </w:rPr>
        <w:t xml:space="preserve">The Quality </w:t>
      </w:r>
      <w:r w:rsidRPr="00E511A1">
        <w:rPr>
          <w:rFonts w:eastAsiaTheme="minorHAnsi"/>
          <w:color w:val="auto"/>
        </w:rPr>
        <w:t xml:space="preserve">Standard is assessed as Compliant as </w:t>
      </w:r>
      <w:r w:rsidR="00E511A1" w:rsidRPr="00E511A1">
        <w:rPr>
          <w:rFonts w:eastAsiaTheme="minorHAnsi"/>
          <w:color w:val="auto"/>
        </w:rPr>
        <w:t>five</w:t>
      </w:r>
      <w:r w:rsidRPr="00E511A1">
        <w:rPr>
          <w:rFonts w:eastAsiaTheme="minorHAnsi"/>
          <w:color w:val="auto"/>
        </w:rPr>
        <w:t xml:space="preserve"> of the five specific requirements have been assessed as Compliant.</w:t>
      </w:r>
    </w:p>
    <w:p w14:paraId="000EF8C9" w14:textId="2DD70A6C" w:rsidR="005D301A" w:rsidRDefault="005C2891" w:rsidP="005C2891">
      <w:r w:rsidRPr="009A4B76">
        <w:t xml:space="preserve">Consumers and their representatives </w:t>
      </w:r>
      <w:r>
        <w:t>said</w:t>
      </w:r>
      <w:r w:rsidRPr="009A4B76">
        <w:t xml:space="preserve"> they are involved with </w:t>
      </w:r>
      <w:r w:rsidR="00DE247C">
        <w:t xml:space="preserve">assessment and </w:t>
      </w:r>
      <w:r w:rsidR="005D301A">
        <w:t>care planning</w:t>
      </w:r>
      <w:r w:rsidR="007C7A46">
        <w:t>, on entry to the service and then during periodic reviews</w:t>
      </w:r>
      <w:r w:rsidR="005D301A">
        <w:t>. Staff described how they use assessment and planning processes to inform safe care delivery, through identifying consumers’ needs</w:t>
      </w:r>
      <w:r w:rsidR="00E0191C">
        <w:t>,</w:t>
      </w:r>
      <w:r w:rsidR="005D301A">
        <w:t xml:space="preserve"> goals</w:t>
      </w:r>
      <w:r w:rsidR="00E0191C">
        <w:t xml:space="preserve"> and applicable risks</w:t>
      </w:r>
      <w:r w:rsidR="005D301A">
        <w:t>.</w:t>
      </w:r>
      <w:r w:rsidR="00B1555F">
        <w:t xml:space="preserve"> </w:t>
      </w:r>
      <w:r w:rsidR="007C7A46">
        <w:t xml:space="preserve">Care plans </w:t>
      </w:r>
      <w:r w:rsidR="00E25161">
        <w:t>note</w:t>
      </w:r>
      <w:r w:rsidR="007C7A46">
        <w:t xml:space="preserve"> consumers’ preferences, including for advance care and end of life care. </w:t>
      </w:r>
    </w:p>
    <w:p w14:paraId="417F894E" w14:textId="677F8C96" w:rsidR="000B6186" w:rsidRDefault="00B1555F" w:rsidP="00B1555F">
      <w:r>
        <w:t>Care planning documents reflected i</w:t>
      </w:r>
      <w:r w:rsidR="005C2891" w:rsidRPr="009A4B76">
        <w:t xml:space="preserve">nput from </w:t>
      </w:r>
      <w:r w:rsidR="004B4B52">
        <w:t xml:space="preserve">consumers, representatives and </w:t>
      </w:r>
      <w:r>
        <w:t xml:space="preserve">other organisations and services, including recommendations or directives from </w:t>
      </w:r>
      <w:r w:rsidR="005C2891" w:rsidRPr="009A4B76">
        <w:t>health professionals</w:t>
      </w:r>
      <w:r>
        <w:t xml:space="preserve">. </w:t>
      </w:r>
      <w:r w:rsidR="000B6186">
        <w:t xml:space="preserve">Consumers and their representatives said staff explain information regarding care and </w:t>
      </w:r>
      <w:r w:rsidR="00D1473A">
        <w:t xml:space="preserve">they </w:t>
      </w:r>
      <w:r w:rsidR="000B6186">
        <w:t xml:space="preserve">have access to care planning documents.  </w:t>
      </w:r>
    </w:p>
    <w:p w14:paraId="65AE4875" w14:textId="386746BD" w:rsidR="008A3BEB" w:rsidRDefault="008A3BEB" w:rsidP="005C2891">
      <w:r>
        <w:t>Care planning documents reflected regular review</w:t>
      </w:r>
      <w:r w:rsidR="00B61D07">
        <w:t>s</w:t>
      </w:r>
      <w:r>
        <w:t xml:space="preserve"> occur, at least every three months and following any change of circumstances or condition of the consumer. </w:t>
      </w:r>
      <w:r w:rsidR="00D47EFB">
        <w:t>Representatives said they are informed of changes. The service reviews clinical indicators and monitors trends to identify areas of risk and strategies for improvement.</w:t>
      </w:r>
    </w:p>
    <w:p w14:paraId="44D027DB" w14:textId="2A2CB837" w:rsidR="00ED6B57" w:rsidRDefault="00ED6B57" w:rsidP="00ED6B57">
      <w:pPr>
        <w:pStyle w:val="Heading2"/>
      </w:pPr>
      <w:r>
        <w:lastRenderedPageBreak/>
        <w:t>Assessment of Standard 2 Requirements</w:t>
      </w:r>
      <w:r w:rsidR="0066387A" w:rsidRPr="0066387A">
        <w:rPr>
          <w:i/>
          <w:color w:val="0000FF"/>
          <w:sz w:val="24"/>
          <w:szCs w:val="24"/>
        </w:rPr>
        <w:t xml:space="preserve"> </w:t>
      </w:r>
    </w:p>
    <w:p w14:paraId="42404DD8" w14:textId="5AFD760F"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115A166F"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3CD89328"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2581BEAE"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7C6ABA80"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2DB79918"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43920C2" w14:textId="77777777" w:rsidR="00DB7062" w:rsidRPr="00FF0CFA" w:rsidRDefault="00DB7062" w:rsidP="00DB7062">
      <w:pPr>
        <w:rPr>
          <w:rFonts w:eastAsiaTheme="minorHAnsi"/>
          <w:color w:val="auto"/>
        </w:rPr>
      </w:pPr>
      <w:r w:rsidRPr="00FF0CFA">
        <w:rPr>
          <w:rFonts w:eastAsiaTheme="minorHAnsi"/>
          <w:color w:val="auto"/>
        </w:rPr>
        <w:t>The Quality Standard is assessed as Non-compliant as one of the seven specific requirements have been assessed as Non-compliant.</w:t>
      </w:r>
    </w:p>
    <w:p w14:paraId="2EAA9516" w14:textId="730BAA31" w:rsidR="00DB7062" w:rsidRPr="00B56670" w:rsidRDefault="00DB7062" w:rsidP="00DB7062">
      <w:pPr>
        <w:rPr>
          <w:rFonts w:eastAsiaTheme="minorHAnsi"/>
          <w:color w:val="auto"/>
        </w:rPr>
      </w:pPr>
      <w:bookmarkStart w:id="6" w:name="_Hlk88213313"/>
      <w:r w:rsidRPr="009A6545">
        <w:rPr>
          <w:rFonts w:eastAsiaTheme="minorHAnsi"/>
          <w:color w:val="auto"/>
        </w:rPr>
        <w:t xml:space="preserve">The non-compliance is in relation to Requirement (3)(b) as the Assessment Team </w:t>
      </w:r>
      <w:r>
        <w:rPr>
          <w:rFonts w:eastAsiaTheme="minorHAnsi"/>
          <w:color w:val="auto"/>
        </w:rPr>
        <w:t xml:space="preserve">found deficiencies in </w:t>
      </w:r>
      <w:r>
        <w:t>effective management of high-impact and high-prevalence risks associated with the care of consumers</w:t>
      </w:r>
      <w:r w:rsidRPr="009A6545">
        <w:rPr>
          <w:rFonts w:eastAsiaTheme="minorHAnsi"/>
          <w:color w:val="auto"/>
        </w:rPr>
        <w:t>. I have provided reasons for the finding of non-compliance in the relevant Requirement below.</w:t>
      </w:r>
      <w:bookmarkEnd w:id="6"/>
      <w:r w:rsidRPr="009A6545">
        <w:rPr>
          <w:rFonts w:eastAsiaTheme="minorHAnsi"/>
          <w:color w:val="auto"/>
        </w:rPr>
        <w:t xml:space="preserve"> </w:t>
      </w:r>
    </w:p>
    <w:p w14:paraId="61262D6E" w14:textId="7778E89C" w:rsidR="00DB7062" w:rsidRPr="00B158D5" w:rsidRDefault="00267672" w:rsidP="00DB7062">
      <w:pPr>
        <w:rPr>
          <w:rFonts w:eastAsiaTheme="minorHAnsi"/>
          <w:color w:val="auto"/>
        </w:rPr>
      </w:pPr>
      <w:r>
        <w:rPr>
          <w:rFonts w:eastAsiaTheme="minorHAnsi"/>
          <w:color w:val="auto"/>
        </w:rPr>
        <w:t>C</w:t>
      </w:r>
      <w:r w:rsidR="00DB7062" w:rsidRPr="00B56670">
        <w:rPr>
          <w:rFonts w:eastAsiaTheme="minorHAnsi"/>
          <w:color w:val="auto"/>
        </w:rPr>
        <w:t xml:space="preserve">onsumers and </w:t>
      </w:r>
      <w:r>
        <w:rPr>
          <w:rFonts w:eastAsiaTheme="minorHAnsi"/>
          <w:color w:val="auto"/>
        </w:rPr>
        <w:t xml:space="preserve">their </w:t>
      </w:r>
      <w:r w:rsidR="00DB7062" w:rsidRPr="00B56670">
        <w:rPr>
          <w:rFonts w:eastAsiaTheme="minorHAnsi"/>
          <w:color w:val="auto"/>
        </w:rPr>
        <w:t xml:space="preserve">representatives said </w:t>
      </w:r>
      <w:r>
        <w:rPr>
          <w:rFonts w:eastAsiaTheme="minorHAnsi"/>
          <w:color w:val="auto"/>
        </w:rPr>
        <w:t>consumers</w:t>
      </w:r>
      <w:r w:rsidR="00DB7062" w:rsidRPr="00B56670">
        <w:rPr>
          <w:rFonts w:eastAsiaTheme="minorHAnsi"/>
          <w:color w:val="auto"/>
        </w:rPr>
        <w:t xml:space="preserve"> receive personal and clinical care that is safe, effective and tailored to their needs</w:t>
      </w:r>
      <w:r w:rsidR="00DB7062">
        <w:rPr>
          <w:rFonts w:eastAsiaTheme="minorHAnsi"/>
          <w:color w:val="0000FF"/>
        </w:rPr>
        <w:t xml:space="preserve">. </w:t>
      </w:r>
      <w:r w:rsidR="00DB7062" w:rsidRPr="008D57C8">
        <w:rPr>
          <w:rFonts w:eastAsiaTheme="minorHAnsi"/>
          <w:color w:val="auto"/>
        </w:rPr>
        <w:t xml:space="preserve">Staff </w:t>
      </w:r>
      <w:r>
        <w:rPr>
          <w:rFonts w:eastAsiaTheme="minorHAnsi"/>
          <w:color w:val="auto"/>
        </w:rPr>
        <w:t xml:space="preserve">described </w:t>
      </w:r>
      <w:r w:rsidR="00DB7062">
        <w:rPr>
          <w:rFonts w:eastAsiaTheme="minorHAnsi"/>
          <w:color w:val="auto"/>
        </w:rPr>
        <w:t>consumers’</w:t>
      </w:r>
      <w:r w:rsidR="00DB7062" w:rsidRPr="008D57C8">
        <w:rPr>
          <w:rFonts w:eastAsiaTheme="minorHAnsi"/>
          <w:color w:val="auto"/>
        </w:rPr>
        <w:t xml:space="preserve"> personal and clinical care </w:t>
      </w:r>
      <w:r w:rsidR="00DB7062" w:rsidRPr="00DB7062">
        <w:rPr>
          <w:rFonts w:eastAsiaTheme="minorHAnsi"/>
          <w:color w:val="auto"/>
        </w:rPr>
        <w:t xml:space="preserve">needs. Consumers </w:t>
      </w:r>
      <w:r w:rsidR="00DB7062" w:rsidRPr="00FC483C">
        <w:rPr>
          <w:rFonts w:eastAsiaTheme="minorHAnsi"/>
          <w:color w:val="auto"/>
        </w:rPr>
        <w:t xml:space="preserve">subject to restrictive practices have appropriate </w:t>
      </w:r>
      <w:r w:rsidR="00DB7062" w:rsidRPr="00267672">
        <w:rPr>
          <w:rFonts w:eastAsiaTheme="minorHAnsi"/>
          <w:color w:val="auto"/>
        </w:rPr>
        <w:t xml:space="preserve">documentation, monitoring and review in place. </w:t>
      </w:r>
      <w:r w:rsidRPr="00267672">
        <w:rPr>
          <w:rFonts w:eastAsiaTheme="minorHAnsi"/>
          <w:color w:val="auto"/>
        </w:rPr>
        <w:t>Consumers requiring s</w:t>
      </w:r>
      <w:r w:rsidR="00DB7062" w:rsidRPr="00267672">
        <w:rPr>
          <w:rFonts w:eastAsiaTheme="minorHAnsi"/>
          <w:color w:val="auto"/>
        </w:rPr>
        <w:t>kin integrity and pain management</w:t>
      </w:r>
      <w:r w:rsidRPr="00267672">
        <w:rPr>
          <w:rFonts w:eastAsiaTheme="minorHAnsi"/>
          <w:color w:val="auto"/>
        </w:rPr>
        <w:t xml:space="preserve"> care receive suitable care consistent with applicable policies and directives. </w:t>
      </w:r>
    </w:p>
    <w:p w14:paraId="0D7C27AC" w14:textId="7480A008" w:rsidR="00935134" w:rsidRDefault="00975BA0" w:rsidP="00DB7062">
      <w:pPr>
        <w:rPr>
          <w:rFonts w:eastAsiaTheme="minorHAnsi"/>
          <w:color w:val="auto"/>
        </w:rPr>
      </w:pPr>
      <w:r>
        <w:rPr>
          <w:rFonts w:eastAsiaTheme="minorHAnsi"/>
          <w:color w:val="auto"/>
        </w:rPr>
        <w:t>Care documents reflect that c</w:t>
      </w:r>
      <w:r w:rsidR="00935134">
        <w:rPr>
          <w:rFonts w:eastAsiaTheme="minorHAnsi"/>
          <w:color w:val="auto"/>
        </w:rPr>
        <w:t>onsumers nearing the end of life receive</w:t>
      </w:r>
      <w:r w:rsidR="002F5C78">
        <w:rPr>
          <w:rFonts w:eastAsiaTheme="minorHAnsi"/>
          <w:color w:val="auto"/>
        </w:rPr>
        <w:t>d</w:t>
      </w:r>
      <w:r w:rsidR="00935134">
        <w:rPr>
          <w:rFonts w:eastAsiaTheme="minorHAnsi"/>
          <w:color w:val="auto"/>
        </w:rPr>
        <w:t xml:space="preserve"> care consistent with their wishes</w:t>
      </w:r>
      <w:r w:rsidR="002F3D31">
        <w:rPr>
          <w:rFonts w:eastAsiaTheme="minorHAnsi"/>
          <w:color w:val="auto"/>
        </w:rPr>
        <w:t>, and steps were taken to preserve their dignity</w:t>
      </w:r>
      <w:r w:rsidR="00935134">
        <w:rPr>
          <w:rFonts w:eastAsiaTheme="minorHAnsi"/>
          <w:color w:val="auto"/>
        </w:rPr>
        <w:t xml:space="preserve">. </w:t>
      </w:r>
      <w:r w:rsidR="00DB7062" w:rsidRPr="002C7A4F">
        <w:rPr>
          <w:rFonts w:eastAsiaTheme="minorHAnsi"/>
          <w:color w:val="auto"/>
        </w:rPr>
        <w:t xml:space="preserve">Staff </w:t>
      </w:r>
      <w:r>
        <w:rPr>
          <w:rFonts w:eastAsiaTheme="minorHAnsi"/>
          <w:color w:val="auto"/>
        </w:rPr>
        <w:t>described how they maximise comfort</w:t>
      </w:r>
      <w:r w:rsidR="00866D81">
        <w:rPr>
          <w:rFonts w:eastAsiaTheme="minorHAnsi"/>
          <w:color w:val="auto"/>
        </w:rPr>
        <w:t xml:space="preserve"> for those consumers</w:t>
      </w:r>
      <w:r>
        <w:rPr>
          <w:rFonts w:eastAsiaTheme="minorHAnsi"/>
          <w:color w:val="auto"/>
        </w:rPr>
        <w:t>.</w:t>
      </w:r>
      <w:r w:rsidR="00DB7062" w:rsidRPr="002C7A4F">
        <w:rPr>
          <w:rFonts w:eastAsiaTheme="minorHAnsi"/>
          <w:color w:val="auto"/>
        </w:rPr>
        <w:t xml:space="preserve"> </w:t>
      </w:r>
    </w:p>
    <w:p w14:paraId="10A9B6E5" w14:textId="05883A63" w:rsidR="00DB7062" w:rsidRDefault="00DB2C40" w:rsidP="00DB7062">
      <w:pPr>
        <w:rPr>
          <w:rFonts w:eastAsiaTheme="minorHAnsi"/>
          <w:color w:val="auto"/>
        </w:rPr>
      </w:pPr>
      <w:r>
        <w:rPr>
          <w:rFonts w:eastAsiaTheme="minorHAnsi"/>
          <w:color w:val="auto"/>
        </w:rPr>
        <w:t>Care documents</w:t>
      </w:r>
      <w:r w:rsidR="00DB7062" w:rsidRPr="004B6B3A">
        <w:rPr>
          <w:rFonts w:eastAsiaTheme="minorHAnsi"/>
          <w:color w:val="auto"/>
        </w:rPr>
        <w:t xml:space="preserve"> show deterioration or change of </w:t>
      </w:r>
      <w:r w:rsidR="00110E8E">
        <w:rPr>
          <w:rFonts w:eastAsiaTheme="minorHAnsi"/>
          <w:color w:val="auto"/>
        </w:rPr>
        <w:t>consumers’</w:t>
      </w:r>
      <w:r w:rsidR="00DB7062" w:rsidRPr="004B6B3A">
        <w:rPr>
          <w:rFonts w:eastAsiaTheme="minorHAnsi"/>
          <w:color w:val="auto"/>
        </w:rPr>
        <w:t xml:space="preserve"> </w:t>
      </w:r>
      <w:r w:rsidR="00473039">
        <w:rPr>
          <w:rFonts w:eastAsiaTheme="minorHAnsi"/>
          <w:color w:val="auto"/>
        </w:rPr>
        <w:t xml:space="preserve">condition is identified and responded to, including through referrals to other health providers or hospital. Staff described processes to escalate any changes, including sharing information at handover. </w:t>
      </w:r>
    </w:p>
    <w:p w14:paraId="403301D0" w14:textId="0442B711" w:rsidR="00F37C6E" w:rsidRPr="004B6B3A" w:rsidRDefault="00F37C6E" w:rsidP="00DB7062">
      <w:pPr>
        <w:rPr>
          <w:rFonts w:eastAsiaTheme="minorHAnsi"/>
          <w:color w:val="auto"/>
        </w:rPr>
      </w:pPr>
      <w:r>
        <w:rPr>
          <w:rFonts w:eastAsiaTheme="minorHAnsi"/>
          <w:color w:val="auto"/>
        </w:rPr>
        <w:lastRenderedPageBreak/>
        <w:t>Consumers and their representatives said information is shared between staff</w:t>
      </w:r>
      <w:r w:rsidR="00F5521A">
        <w:rPr>
          <w:rFonts w:eastAsiaTheme="minorHAnsi"/>
          <w:color w:val="auto"/>
        </w:rPr>
        <w:t xml:space="preserve"> within the service,</w:t>
      </w:r>
      <w:r>
        <w:rPr>
          <w:rFonts w:eastAsiaTheme="minorHAnsi"/>
          <w:color w:val="auto"/>
        </w:rPr>
        <w:t xml:space="preserve"> and </w:t>
      </w:r>
      <w:r w:rsidR="00F5521A">
        <w:rPr>
          <w:rFonts w:eastAsiaTheme="minorHAnsi"/>
          <w:color w:val="auto"/>
        </w:rPr>
        <w:t xml:space="preserve">with </w:t>
      </w:r>
      <w:r>
        <w:rPr>
          <w:rFonts w:eastAsiaTheme="minorHAnsi"/>
          <w:color w:val="auto"/>
        </w:rPr>
        <w:t>other organisations</w:t>
      </w:r>
      <w:r w:rsidR="00FD4865">
        <w:rPr>
          <w:rFonts w:eastAsiaTheme="minorHAnsi"/>
          <w:color w:val="auto"/>
        </w:rPr>
        <w:t>, to support consumers in receiving care aligned with their preferences and needs</w:t>
      </w:r>
      <w:r>
        <w:rPr>
          <w:rFonts w:eastAsiaTheme="minorHAnsi"/>
          <w:color w:val="auto"/>
        </w:rPr>
        <w:t xml:space="preserve">. Staff described how they document information in progress notes, speak to external providers and health professionals regarding consumers’ needs and communicate with representatives. </w:t>
      </w:r>
    </w:p>
    <w:p w14:paraId="22C3D106" w14:textId="527AB989" w:rsidR="00DB7062" w:rsidRPr="002A13C3" w:rsidRDefault="000406B6" w:rsidP="00DB7062">
      <w:pPr>
        <w:rPr>
          <w:rFonts w:eastAsiaTheme="minorHAnsi"/>
          <w:color w:val="auto"/>
        </w:rPr>
      </w:pPr>
      <w:r>
        <w:rPr>
          <w:rFonts w:eastAsiaTheme="minorHAnsi"/>
          <w:color w:val="auto"/>
        </w:rPr>
        <w:t>Care planning documents reflected t</w:t>
      </w:r>
      <w:r w:rsidR="00DB7062" w:rsidRPr="002A13C3">
        <w:rPr>
          <w:rFonts w:eastAsiaTheme="minorHAnsi"/>
          <w:color w:val="auto"/>
        </w:rPr>
        <w:t>imely and appropriate referrals occurred for consumers to other individuals, external allied health providers or organisations including dieticians, dentists, speech pathologists and geriatricians.</w:t>
      </w:r>
    </w:p>
    <w:p w14:paraId="4D36A381" w14:textId="77777777" w:rsidR="00DB7062" w:rsidRPr="00626BF8" w:rsidRDefault="00DB7062" w:rsidP="00DB7062">
      <w:pPr>
        <w:rPr>
          <w:rFonts w:eastAsiaTheme="minorHAnsi"/>
          <w:color w:val="auto"/>
        </w:rPr>
      </w:pPr>
      <w:r w:rsidRPr="0039161E">
        <w:rPr>
          <w:rFonts w:eastAsiaTheme="minorHAnsi"/>
          <w:color w:val="auto"/>
        </w:rPr>
        <w:t>The service has policies and procedures in place to prevent and control infections, and for the appropriate prescribing of antibiotics. Staff demonstrated understanding of these procedures</w:t>
      </w:r>
      <w:r>
        <w:rPr>
          <w:rFonts w:eastAsiaTheme="minorHAnsi"/>
          <w:color w:val="auto"/>
        </w:rPr>
        <w:t xml:space="preserve"> and</w:t>
      </w:r>
      <w:r>
        <w:rPr>
          <w:rFonts w:eastAsiaTheme="minorHAnsi"/>
          <w:color w:val="0000FF"/>
        </w:rPr>
        <w:t xml:space="preserve"> </w:t>
      </w:r>
      <w:r w:rsidRPr="00626BF8">
        <w:rPr>
          <w:rFonts w:eastAsiaTheme="minorHAnsi"/>
          <w:color w:val="auto"/>
        </w:rPr>
        <w:t xml:space="preserve">were observed to be following adequate infection prevention and control practices. </w:t>
      </w:r>
    </w:p>
    <w:p w14:paraId="3554AECC" w14:textId="2D5B89A9"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2BBCF0F6"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55F5521A" w14:textId="77777777" w:rsidR="00853601" w:rsidRPr="00853601" w:rsidRDefault="00853601" w:rsidP="00853601">
      <w:pPr>
        <w:tabs>
          <w:tab w:val="right" w:pos="9026"/>
        </w:tabs>
        <w:spacing w:before="0" w:after="0"/>
        <w:outlineLvl w:val="4"/>
      </w:pPr>
    </w:p>
    <w:p w14:paraId="47D12375" w14:textId="0A74DBAC" w:rsidR="00853601" w:rsidRPr="00853601" w:rsidRDefault="00853601" w:rsidP="00853601">
      <w:pPr>
        <w:pStyle w:val="Heading3"/>
      </w:pPr>
      <w:r w:rsidRPr="00853601">
        <w:t>Requirement 3(3)(b)</w:t>
      </w:r>
      <w:r>
        <w:tab/>
        <w:t>Non-compliant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469D9E86" w14:textId="137B1E1B" w:rsidR="00293A3B" w:rsidRDefault="00293A3B" w:rsidP="00293A3B">
      <w:r>
        <w:t xml:space="preserve">The Assessment Team found for some consumers sampled, care planning documentation identified effective management of high impact and high prevalence risks associated with the care of consumers. However, the Assessment Team brought forward three examples of deficiencies in the management of risks related to the monitoring of </w:t>
      </w:r>
      <w:r w:rsidR="009A6C35">
        <w:t>clinical care needs</w:t>
      </w:r>
      <w:r>
        <w:t xml:space="preserve">, recording of complex behaviours and management of a named consumer who exhibited </w:t>
      </w:r>
      <w:r w:rsidR="002540D6">
        <w:t>mental health concerns</w:t>
      </w:r>
      <w:r>
        <w:t xml:space="preserve">. </w:t>
      </w:r>
    </w:p>
    <w:p w14:paraId="27D75652" w14:textId="70BFC21F" w:rsidR="00293A3B" w:rsidRDefault="00293A3B" w:rsidP="00293A3B">
      <w:r>
        <w:t>The Approved Provider respo</w:t>
      </w:r>
      <w:r w:rsidR="009A6C35">
        <w:t>nd</w:t>
      </w:r>
      <w:r>
        <w:t>e</w:t>
      </w:r>
      <w:r w:rsidR="009A6C35">
        <w:t>d</w:t>
      </w:r>
      <w:r>
        <w:t xml:space="preserve"> on 1</w:t>
      </w:r>
      <w:r w:rsidR="009A6C35">
        <w:t>7</w:t>
      </w:r>
      <w:r>
        <w:t xml:space="preserve"> March 2022, </w:t>
      </w:r>
      <w:r w:rsidR="00121CF4">
        <w:t>and included</w:t>
      </w:r>
      <w:r>
        <w:t xml:space="preserve"> clarifying information, clinical record extracts and a plan for continuous improvement. </w:t>
      </w:r>
    </w:p>
    <w:p w14:paraId="0B1740E3" w14:textId="6E38C3D5" w:rsidR="00293A3B" w:rsidRDefault="00293A3B" w:rsidP="00293A3B">
      <w:pPr>
        <w:rPr>
          <w:rFonts w:eastAsia="Calibri"/>
          <w:color w:val="auto"/>
          <w:lang w:eastAsia="en-US"/>
        </w:rPr>
      </w:pPr>
      <w:r>
        <w:t xml:space="preserve">Regarding the named consumer who </w:t>
      </w:r>
      <w:r w:rsidR="009A6C35">
        <w:t>required monitoring for a clinical care need</w:t>
      </w:r>
      <w:r>
        <w:t xml:space="preserve">, the Assessment Team found that directives to monitor the consumer’s </w:t>
      </w:r>
      <w:r w:rsidR="00C57E62">
        <w:t xml:space="preserve">care need </w:t>
      </w:r>
      <w:r>
        <w:t xml:space="preserve">daily were not being followed and there were no records of consistent monitoring in the care documentation system. The Approved Provider clarified the Assessment Team’s </w:t>
      </w:r>
      <w:r>
        <w:lastRenderedPageBreak/>
        <w:t xml:space="preserve">findings and stated the named consumer sometimes </w:t>
      </w:r>
      <w:r w:rsidRPr="00181A44">
        <w:rPr>
          <w:color w:val="auto"/>
        </w:rPr>
        <w:t xml:space="preserve">refuses to </w:t>
      </w:r>
      <w:r w:rsidR="009A6C35" w:rsidRPr="00181A44">
        <w:rPr>
          <w:color w:val="auto"/>
        </w:rPr>
        <w:t xml:space="preserve">have </w:t>
      </w:r>
      <w:r w:rsidR="00C57E62" w:rsidRPr="00181A44">
        <w:rPr>
          <w:color w:val="auto"/>
        </w:rPr>
        <w:t>the care need monitored</w:t>
      </w:r>
      <w:r w:rsidR="009A6C35" w:rsidRPr="00181A44">
        <w:rPr>
          <w:color w:val="auto"/>
        </w:rPr>
        <w:t xml:space="preserve"> </w:t>
      </w:r>
      <w:r w:rsidRPr="00181A44">
        <w:rPr>
          <w:color w:val="auto"/>
        </w:rPr>
        <w:t xml:space="preserve">and </w:t>
      </w:r>
      <w:r w:rsidR="00C57E62" w:rsidRPr="00181A44">
        <w:rPr>
          <w:color w:val="auto"/>
        </w:rPr>
        <w:t xml:space="preserve">has </w:t>
      </w:r>
      <w:r w:rsidRPr="00181A44">
        <w:rPr>
          <w:color w:val="auto"/>
        </w:rPr>
        <w:t xml:space="preserve">previously completed a risk assessment for the </w:t>
      </w:r>
      <w:r w:rsidR="00C57E62">
        <w:t>refusal</w:t>
      </w:r>
      <w:r>
        <w:t>. The Approved Provider submitted the signed risk assessment</w:t>
      </w:r>
      <w:r w:rsidR="001C7B7F">
        <w:t>,</w:t>
      </w:r>
      <w:r>
        <w:t xml:space="preserve"> </w:t>
      </w:r>
      <w:r w:rsidR="001C7B7F">
        <w:t xml:space="preserve">which was dated prior to the Site Audit, </w:t>
      </w:r>
      <w:r>
        <w:t xml:space="preserve">as a part of their response. I am satisfied with the Approved Provider’s response, which supports the consumer’s wishes. As such, </w:t>
      </w:r>
      <w:r>
        <w:rPr>
          <w:rFonts w:eastAsia="Calibri"/>
          <w:color w:val="auto"/>
          <w:lang w:eastAsia="en-US"/>
        </w:rPr>
        <w:t xml:space="preserve">I do not consider this example as demonstrating that the service is non-compliant with this </w:t>
      </w:r>
      <w:r w:rsidR="004E289D">
        <w:rPr>
          <w:rFonts w:eastAsia="Calibri"/>
          <w:color w:val="auto"/>
          <w:lang w:eastAsia="en-US"/>
        </w:rPr>
        <w:t>R</w:t>
      </w:r>
      <w:r>
        <w:rPr>
          <w:rFonts w:eastAsia="Calibri"/>
          <w:color w:val="auto"/>
          <w:lang w:eastAsia="en-US"/>
        </w:rPr>
        <w:t xml:space="preserve">equirement. </w:t>
      </w:r>
    </w:p>
    <w:p w14:paraId="162107AE" w14:textId="5CC853DD" w:rsidR="00293A3B" w:rsidRDefault="00293A3B" w:rsidP="00293A3B">
      <w:pPr>
        <w:rPr>
          <w:rFonts w:eastAsia="Calibri"/>
          <w:color w:val="auto"/>
          <w:lang w:eastAsia="en-US"/>
        </w:rPr>
      </w:pPr>
      <w:r>
        <w:rPr>
          <w:rFonts w:eastAsia="Calibri"/>
          <w:color w:val="auto"/>
          <w:lang w:eastAsia="en-US"/>
        </w:rPr>
        <w:t xml:space="preserve">Regarding the named consumer who exhibits complex behaviours, the Assessment Team did not find any information about </w:t>
      </w:r>
      <w:r w:rsidR="004E289D">
        <w:rPr>
          <w:rFonts w:eastAsia="Calibri"/>
          <w:color w:val="auto"/>
          <w:lang w:eastAsia="en-US"/>
        </w:rPr>
        <w:t>a particular</w:t>
      </w:r>
      <w:r>
        <w:rPr>
          <w:rFonts w:eastAsia="Calibri"/>
          <w:color w:val="auto"/>
          <w:lang w:eastAsia="en-US"/>
        </w:rPr>
        <w:t xml:space="preserve"> behaviour and any individualised behaviour management strategies in the consumer’s care planning documentation</w:t>
      </w:r>
      <w:r w:rsidR="00647FA4">
        <w:rPr>
          <w:rFonts w:eastAsia="Calibri"/>
          <w:color w:val="auto"/>
          <w:lang w:eastAsia="en-US"/>
        </w:rPr>
        <w:t xml:space="preserve"> to address this</w:t>
      </w:r>
      <w:r>
        <w:rPr>
          <w:rFonts w:eastAsia="Calibri"/>
          <w:color w:val="auto"/>
          <w:lang w:eastAsia="en-US"/>
        </w:rPr>
        <w:t>. The Assessment Team were made aware of the behaviour during staff interviews</w:t>
      </w:r>
      <w:r w:rsidR="0082055B">
        <w:rPr>
          <w:rFonts w:eastAsia="Calibri"/>
          <w:color w:val="auto"/>
          <w:lang w:eastAsia="en-US"/>
        </w:rPr>
        <w:t xml:space="preserve">, and </w:t>
      </w:r>
      <w:r w:rsidR="000C4FB2">
        <w:rPr>
          <w:rFonts w:eastAsia="Calibri"/>
          <w:color w:val="auto"/>
          <w:lang w:eastAsia="en-US"/>
        </w:rPr>
        <w:t>management</w:t>
      </w:r>
      <w:r w:rsidR="0082055B">
        <w:rPr>
          <w:rFonts w:eastAsia="Calibri"/>
          <w:color w:val="auto"/>
          <w:lang w:eastAsia="en-US"/>
        </w:rPr>
        <w:t xml:space="preserve"> amended the consumer’s care plan to reflect the behaviour during the Site Audit</w:t>
      </w:r>
      <w:r w:rsidR="00647FA4">
        <w:rPr>
          <w:rFonts w:eastAsia="Calibri"/>
          <w:color w:val="auto"/>
          <w:lang w:eastAsia="en-US"/>
        </w:rPr>
        <w:t xml:space="preserve"> once it was raised</w:t>
      </w:r>
      <w:r w:rsidR="00F638F5">
        <w:rPr>
          <w:rFonts w:eastAsia="Calibri"/>
          <w:color w:val="auto"/>
          <w:lang w:eastAsia="en-US"/>
        </w:rPr>
        <w:t>.</w:t>
      </w:r>
      <w:r>
        <w:rPr>
          <w:rFonts w:eastAsia="Calibri"/>
          <w:color w:val="auto"/>
          <w:lang w:eastAsia="en-US"/>
        </w:rPr>
        <w:t xml:space="preserve"> The Approved Provider responded that consumer behaviour episodes are discussed at the staff handover, which occurs at the beginning of each shift. As relevant assessments and behaviour management strategies for the mentioned behaviour were not </w:t>
      </w:r>
      <w:r w:rsidR="00D04B8F">
        <w:rPr>
          <w:rFonts w:eastAsia="Calibri"/>
          <w:color w:val="auto"/>
          <w:lang w:eastAsia="en-US"/>
        </w:rPr>
        <w:t xml:space="preserve">documented and </w:t>
      </w:r>
      <w:r w:rsidR="00946C1B">
        <w:rPr>
          <w:rFonts w:eastAsia="Calibri"/>
          <w:color w:val="auto"/>
          <w:lang w:eastAsia="en-US"/>
        </w:rPr>
        <w:t>evidenced</w:t>
      </w:r>
      <w:r>
        <w:rPr>
          <w:rFonts w:eastAsia="Calibri"/>
          <w:color w:val="auto"/>
          <w:lang w:eastAsia="en-US"/>
        </w:rPr>
        <w:t xml:space="preserve"> prior to the Site Audit, and as this behaviour can pose a risk to the named consumer and others, I consider that this evidence demonstrates at the time of the Site Audit the service was non-compliant with this Requirement. </w:t>
      </w:r>
    </w:p>
    <w:p w14:paraId="565847D8" w14:textId="366AF967" w:rsidR="003657C8" w:rsidRDefault="00293A3B" w:rsidP="003657C8">
      <w:pPr>
        <w:rPr>
          <w:color w:val="auto"/>
          <w:lang w:eastAsia="en-US"/>
        </w:rPr>
      </w:pPr>
      <w:r>
        <w:rPr>
          <w:rFonts w:eastAsia="Calibri"/>
          <w:color w:val="auto"/>
          <w:lang w:eastAsia="en-US"/>
        </w:rPr>
        <w:t xml:space="preserve">Regarding the named consumer who expressed </w:t>
      </w:r>
      <w:r w:rsidR="00F638F5">
        <w:rPr>
          <w:rFonts w:eastAsia="Calibri"/>
          <w:color w:val="auto"/>
          <w:lang w:eastAsia="en-US"/>
        </w:rPr>
        <w:t xml:space="preserve">significant </w:t>
      </w:r>
      <w:r w:rsidR="001C7D72">
        <w:rPr>
          <w:rFonts w:eastAsia="Calibri"/>
          <w:color w:val="auto"/>
          <w:lang w:eastAsia="en-US"/>
        </w:rPr>
        <w:t xml:space="preserve">mental health concerns </w:t>
      </w:r>
      <w:r>
        <w:rPr>
          <w:rFonts w:eastAsia="Calibri"/>
          <w:color w:val="auto"/>
          <w:lang w:eastAsia="en-US"/>
        </w:rPr>
        <w:t>to the Assessment Team</w:t>
      </w:r>
      <w:r w:rsidR="001C7D72">
        <w:rPr>
          <w:rFonts w:eastAsia="Calibri"/>
          <w:color w:val="auto"/>
          <w:lang w:eastAsia="en-US"/>
        </w:rPr>
        <w:t>,</w:t>
      </w:r>
      <w:r>
        <w:rPr>
          <w:rFonts w:eastAsia="Calibri"/>
          <w:color w:val="auto"/>
          <w:lang w:eastAsia="en-US"/>
        </w:rPr>
        <w:t xml:space="preserve"> information about the consumer’s </w:t>
      </w:r>
      <w:r w:rsidR="001C7D72">
        <w:rPr>
          <w:rFonts w:eastAsia="Calibri"/>
          <w:color w:val="auto"/>
          <w:lang w:eastAsia="en-US"/>
        </w:rPr>
        <w:t>concerns was not observed</w:t>
      </w:r>
      <w:r>
        <w:rPr>
          <w:rFonts w:eastAsia="Calibri"/>
          <w:color w:val="auto"/>
          <w:lang w:eastAsia="en-US"/>
        </w:rPr>
        <w:t xml:space="preserve"> in their progress notes or care plan. </w:t>
      </w:r>
      <w:r w:rsidR="003657C8">
        <w:rPr>
          <w:color w:val="auto"/>
          <w:lang w:eastAsia="en-US"/>
        </w:rPr>
        <w:t xml:space="preserve">The Assessment Team noted two behaviour chart entries in February 2022, where the staff documented they observed </w:t>
      </w:r>
      <w:r w:rsidR="00946C1B">
        <w:t>information about the consumer expressing significant mental health concerns, posing a risk to themselves</w:t>
      </w:r>
      <w:r w:rsidR="003657C8">
        <w:rPr>
          <w:color w:val="auto"/>
          <w:lang w:eastAsia="en-US"/>
        </w:rPr>
        <w:t xml:space="preserve">. </w:t>
      </w:r>
      <w:r w:rsidR="001102BA">
        <w:rPr>
          <w:color w:val="auto"/>
          <w:lang w:eastAsia="en-US"/>
        </w:rPr>
        <w:t>However, the</w:t>
      </w:r>
      <w:r w:rsidR="003657C8">
        <w:rPr>
          <w:color w:val="auto"/>
          <w:lang w:eastAsia="en-US"/>
        </w:rPr>
        <w:t xml:space="preserve"> Assessment Team stated management staff were not aware of the consumer’s </w:t>
      </w:r>
      <w:r w:rsidR="00A44C57">
        <w:rPr>
          <w:color w:val="auto"/>
          <w:lang w:eastAsia="en-US"/>
        </w:rPr>
        <w:t>concerns and behaviours</w:t>
      </w:r>
      <w:r w:rsidR="001102BA">
        <w:rPr>
          <w:color w:val="auto"/>
          <w:lang w:eastAsia="en-US"/>
        </w:rPr>
        <w:t>.</w:t>
      </w:r>
      <w:r w:rsidR="00A44C57">
        <w:rPr>
          <w:color w:val="auto"/>
          <w:lang w:eastAsia="en-US"/>
        </w:rPr>
        <w:t xml:space="preserve"> </w:t>
      </w:r>
      <w:r w:rsidR="001102BA">
        <w:rPr>
          <w:color w:val="auto"/>
          <w:lang w:eastAsia="en-US"/>
        </w:rPr>
        <w:t>A</w:t>
      </w:r>
      <w:r w:rsidR="00A44C57">
        <w:rPr>
          <w:color w:val="auto"/>
          <w:lang w:eastAsia="en-US"/>
        </w:rPr>
        <w:t>fter informing management during the Site Audit</w:t>
      </w:r>
      <w:r w:rsidR="001102BA">
        <w:rPr>
          <w:color w:val="auto"/>
          <w:lang w:eastAsia="en-US"/>
        </w:rPr>
        <w:t>,</w:t>
      </w:r>
      <w:r w:rsidR="00A44C57">
        <w:rPr>
          <w:color w:val="auto"/>
          <w:lang w:eastAsia="en-US"/>
        </w:rPr>
        <w:t xml:space="preserve"> action was taken to evaluate and support the consumer</w:t>
      </w:r>
      <w:r w:rsidR="002051EA">
        <w:rPr>
          <w:color w:val="auto"/>
          <w:lang w:eastAsia="en-US"/>
        </w:rPr>
        <w:t>, including a risk assessment and referral to relevant health professionals</w:t>
      </w:r>
      <w:r w:rsidR="00A44C57">
        <w:rPr>
          <w:color w:val="auto"/>
          <w:lang w:eastAsia="en-US"/>
        </w:rPr>
        <w:t xml:space="preserve">. </w:t>
      </w:r>
    </w:p>
    <w:p w14:paraId="17FFA14B" w14:textId="513A3C8C" w:rsidR="000A57FF" w:rsidRDefault="000A57FF" w:rsidP="003657C8">
      <w:pPr>
        <w:rPr>
          <w:color w:val="auto"/>
          <w:lang w:eastAsia="en-US"/>
        </w:rPr>
      </w:pPr>
      <w:r>
        <w:rPr>
          <w:color w:val="auto"/>
          <w:lang w:eastAsia="en-US"/>
        </w:rPr>
        <w:t xml:space="preserve">In the Approved Provider’s </w:t>
      </w:r>
      <w:r w:rsidR="00F638F5">
        <w:rPr>
          <w:color w:val="auto"/>
          <w:lang w:eastAsia="en-US"/>
        </w:rPr>
        <w:t>response,</w:t>
      </w:r>
      <w:r>
        <w:rPr>
          <w:color w:val="auto"/>
          <w:lang w:eastAsia="en-US"/>
        </w:rPr>
        <w:t xml:space="preserve"> they supplied behaviour charts for the named consumer relevant to the period. The Approved Provider stated there was no notation consistent with the Assessment Team’s observations. However, it was apparent from the behavioural charts provided that the information presented in the Site Audit Report was accurate and staff had recorded the </w:t>
      </w:r>
      <w:r w:rsidR="00910E3B">
        <w:rPr>
          <w:color w:val="auto"/>
          <w:lang w:eastAsia="en-US"/>
        </w:rPr>
        <w:t xml:space="preserve">consumer expressing mental health concerns </w:t>
      </w:r>
      <w:r>
        <w:rPr>
          <w:color w:val="auto"/>
          <w:lang w:eastAsia="en-US"/>
        </w:rPr>
        <w:t xml:space="preserve">on 15 January 2022 and 15 February 2022. No escalation to registered staff or management was noted. </w:t>
      </w:r>
    </w:p>
    <w:p w14:paraId="5527C60D" w14:textId="07E928A3" w:rsidR="0041696E" w:rsidRDefault="0041696E" w:rsidP="003657C8">
      <w:pPr>
        <w:rPr>
          <w:color w:val="auto"/>
          <w:lang w:eastAsia="en-US"/>
        </w:rPr>
      </w:pPr>
      <w:r>
        <w:rPr>
          <w:color w:val="auto"/>
          <w:lang w:eastAsia="en-US"/>
        </w:rPr>
        <w:t>R</w:t>
      </w:r>
      <w:r w:rsidR="003657C8">
        <w:rPr>
          <w:color w:val="auto"/>
          <w:lang w:eastAsia="en-US"/>
        </w:rPr>
        <w:t xml:space="preserve">isk to the named consumer </w:t>
      </w:r>
      <w:r w:rsidR="00F1753E">
        <w:rPr>
          <w:color w:val="auto"/>
          <w:lang w:eastAsia="en-US"/>
        </w:rPr>
        <w:t xml:space="preserve">expressing </w:t>
      </w:r>
      <w:r w:rsidR="00FC1F07">
        <w:rPr>
          <w:color w:val="auto"/>
          <w:lang w:eastAsia="en-US"/>
        </w:rPr>
        <w:t xml:space="preserve">mental health </w:t>
      </w:r>
      <w:r w:rsidR="00F1753E">
        <w:rPr>
          <w:color w:val="auto"/>
          <w:lang w:eastAsia="en-US"/>
        </w:rPr>
        <w:t xml:space="preserve">concerns </w:t>
      </w:r>
      <w:r w:rsidR="003657C8">
        <w:rPr>
          <w:color w:val="auto"/>
          <w:lang w:eastAsia="en-US"/>
        </w:rPr>
        <w:t xml:space="preserve">was not identified and escalated prior </w:t>
      </w:r>
      <w:r w:rsidR="00395836">
        <w:rPr>
          <w:color w:val="auto"/>
          <w:lang w:eastAsia="en-US"/>
        </w:rPr>
        <w:t xml:space="preserve">to the Site Audit </w:t>
      </w:r>
      <w:r w:rsidR="003657C8">
        <w:rPr>
          <w:color w:val="auto"/>
          <w:lang w:eastAsia="en-US"/>
        </w:rPr>
        <w:t>by the service’s processes</w:t>
      </w:r>
      <w:r w:rsidR="00F6166B">
        <w:rPr>
          <w:color w:val="auto"/>
          <w:lang w:eastAsia="en-US"/>
        </w:rPr>
        <w:t>.</w:t>
      </w:r>
      <w:r w:rsidR="003657C8">
        <w:rPr>
          <w:color w:val="auto"/>
          <w:lang w:eastAsia="en-US"/>
        </w:rPr>
        <w:t xml:space="preserve"> </w:t>
      </w:r>
      <w:r w:rsidR="00F6166B">
        <w:rPr>
          <w:color w:val="auto"/>
          <w:lang w:eastAsia="en-US"/>
        </w:rPr>
        <w:t>C</w:t>
      </w:r>
      <w:r w:rsidR="003657C8">
        <w:rPr>
          <w:color w:val="auto"/>
          <w:lang w:eastAsia="en-US"/>
        </w:rPr>
        <w:t xml:space="preserve">orrective actions undertaken by the Approved Provider occurred </w:t>
      </w:r>
      <w:r>
        <w:rPr>
          <w:color w:val="auto"/>
          <w:lang w:eastAsia="en-US"/>
        </w:rPr>
        <w:t xml:space="preserve">during and </w:t>
      </w:r>
      <w:r w:rsidR="003657C8">
        <w:rPr>
          <w:color w:val="auto"/>
          <w:lang w:eastAsia="en-US"/>
        </w:rPr>
        <w:t xml:space="preserve">after the Site Audit, and deficiencies were not identified by the Approved Provider’s governance systems. </w:t>
      </w:r>
      <w:r w:rsidR="00B968CB">
        <w:rPr>
          <w:color w:val="auto"/>
          <w:lang w:eastAsia="en-US"/>
        </w:rPr>
        <w:t>As such, I consider this example is reflective of non-compliance with this Requirement.</w:t>
      </w:r>
    </w:p>
    <w:p w14:paraId="29C42D36" w14:textId="66BD2638" w:rsidR="003657C8" w:rsidRDefault="003657C8" w:rsidP="003657C8">
      <w:pPr>
        <w:rPr>
          <w:color w:val="auto"/>
          <w:lang w:eastAsia="en-US"/>
        </w:rPr>
      </w:pPr>
      <w:r>
        <w:rPr>
          <w:color w:val="auto"/>
          <w:lang w:eastAsia="en-US"/>
        </w:rPr>
        <w:lastRenderedPageBreak/>
        <w:t xml:space="preserve">I consider </w:t>
      </w:r>
      <w:r w:rsidR="00E81F21">
        <w:rPr>
          <w:color w:val="auto"/>
          <w:lang w:eastAsia="en-US"/>
        </w:rPr>
        <w:t xml:space="preserve">overall </w:t>
      </w:r>
      <w:r>
        <w:rPr>
          <w:color w:val="auto"/>
          <w:lang w:eastAsia="en-US"/>
        </w:rPr>
        <w:t xml:space="preserve">the service did not demonstrate that high impact and high prevalence risks associated with the care of </w:t>
      </w:r>
      <w:r w:rsidR="0041696E">
        <w:rPr>
          <w:color w:val="auto"/>
          <w:lang w:eastAsia="en-US"/>
        </w:rPr>
        <w:t xml:space="preserve">each </w:t>
      </w:r>
      <w:r>
        <w:rPr>
          <w:color w:val="auto"/>
          <w:lang w:eastAsia="en-US"/>
        </w:rPr>
        <w:t xml:space="preserve">consumer were effectively managed at the time of the Site Audit. </w:t>
      </w:r>
    </w:p>
    <w:p w14:paraId="66074A01" w14:textId="77777777" w:rsidR="003657C8" w:rsidRDefault="003657C8" w:rsidP="003657C8">
      <w:pPr>
        <w:rPr>
          <w:color w:val="auto"/>
          <w:lang w:eastAsia="en-US"/>
        </w:rPr>
      </w:pPr>
      <w:r>
        <w:rPr>
          <w:color w:val="auto"/>
          <w:lang w:eastAsia="en-US"/>
        </w:rPr>
        <w:t>Therefore, I find this Requirement is Non-compliant.</w:t>
      </w:r>
    </w:p>
    <w:p w14:paraId="094D7B19" w14:textId="6FDDE868"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2F29D525"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7D28F481"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4C7BF82B"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4AEC6795"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337BE744"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260DA4"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5EF844B" w14:textId="3BF4573B" w:rsidR="007F5256" w:rsidRDefault="00154403" w:rsidP="00154403">
      <w:pPr>
        <w:rPr>
          <w:rFonts w:eastAsiaTheme="minorHAnsi"/>
          <w:color w:val="auto"/>
        </w:rPr>
      </w:pPr>
      <w:r w:rsidRPr="00154403">
        <w:rPr>
          <w:rFonts w:eastAsiaTheme="minorHAnsi"/>
        </w:rPr>
        <w:t xml:space="preserve">The </w:t>
      </w:r>
      <w:r w:rsidRPr="0068324C">
        <w:rPr>
          <w:rFonts w:eastAsiaTheme="minorHAnsi"/>
          <w:color w:val="auto"/>
        </w:rPr>
        <w:t xml:space="preserve">Quality Standard is assessed as Compliant as </w:t>
      </w:r>
      <w:r w:rsidR="004139C0" w:rsidRPr="0068324C">
        <w:rPr>
          <w:rFonts w:eastAsiaTheme="minorHAnsi"/>
          <w:color w:val="auto"/>
        </w:rPr>
        <w:t>seven</w:t>
      </w:r>
      <w:r w:rsidRPr="0068324C">
        <w:rPr>
          <w:rFonts w:eastAsiaTheme="minorHAnsi"/>
          <w:color w:val="auto"/>
        </w:rPr>
        <w:t xml:space="preserve"> of the seven specific requirements have been assessed as Compliant.</w:t>
      </w:r>
    </w:p>
    <w:p w14:paraId="409C8BB4" w14:textId="2CC5ECE9" w:rsidR="00F56224" w:rsidRDefault="00A534C5" w:rsidP="00154403">
      <w:pPr>
        <w:rPr>
          <w:rFonts w:eastAsia="Calibri"/>
        </w:rPr>
      </w:pPr>
      <w:r>
        <w:rPr>
          <w:rFonts w:eastAsia="Calibri"/>
        </w:rPr>
        <w:t xml:space="preserve">Consumers and their representatives said staff support consumers to </w:t>
      </w:r>
      <w:r w:rsidR="00F56224">
        <w:rPr>
          <w:rFonts w:eastAsia="Calibri"/>
        </w:rPr>
        <w:t>participate in activities that are of interest to them, and the service provides supports to enable consumers to optimise their independence and well-being. Care planning documents reflect consumers’ preferences. Staff described how they tailor activities and cater to consumers’ interests. Consumers were observed participating in individual and group activities.</w:t>
      </w:r>
    </w:p>
    <w:p w14:paraId="6D347C1E" w14:textId="717730FB" w:rsidR="004139C0" w:rsidRDefault="004E2FDE" w:rsidP="00154403">
      <w:pPr>
        <w:rPr>
          <w:rFonts w:eastAsia="Calibri"/>
        </w:rPr>
      </w:pPr>
      <w:r>
        <w:rPr>
          <w:rFonts w:eastAsia="Calibri"/>
        </w:rPr>
        <w:t xml:space="preserve">Staff described how they provide support to consumers to promote spiritual and psychological well-being, including engaging with consumers, referral to other services, and supporting consumers to attend religious services. </w:t>
      </w:r>
      <w:r w:rsidR="00F56224">
        <w:rPr>
          <w:rFonts w:eastAsia="Calibri"/>
        </w:rPr>
        <w:t xml:space="preserve"> </w:t>
      </w:r>
    </w:p>
    <w:p w14:paraId="049EF0FE" w14:textId="09E18C32" w:rsidR="00BE0B4F" w:rsidRDefault="00BE0B4F" w:rsidP="00154403">
      <w:pPr>
        <w:rPr>
          <w:rFonts w:eastAsia="Calibri"/>
        </w:rPr>
      </w:pPr>
      <w:r>
        <w:rPr>
          <w:rFonts w:eastAsia="Calibri"/>
        </w:rPr>
        <w:t>Consumers and their representatives said consumers are supported to maintain relationships and participate in the community.</w:t>
      </w:r>
      <w:r w:rsidR="008D6BD7">
        <w:rPr>
          <w:rFonts w:eastAsia="Calibri"/>
        </w:rPr>
        <w:t xml:space="preserve"> Staff said they support consumers to receive visitors and keep in contact with family and friends. The service hosts activities such as theme days, concerts and facilitates outings for consumers. </w:t>
      </w:r>
    </w:p>
    <w:p w14:paraId="2CCC15BC" w14:textId="37471D38" w:rsidR="008E6D2C" w:rsidRDefault="002E7EC2" w:rsidP="00154403">
      <w:pPr>
        <w:rPr>
          <w:rFonts w:eastAsia="Calibri"/>
        </w:rPr>
      </w:pPr>
      <w:r>
        <w:rPr>
          <w:rFonts w:eastAsia="Calibri"/>
        </w:rPr>
        <w:t xml:space="preserve">Care documents reflect information is shared within and outside the service, as appropriate, to enable a shared understanding of consumers’ needs and preferences. Care plans show referrals are made to other services and organisations to support consumers to engage in activities and enhance their well-being. </w:t>
      </w:r>
    </w:p>
    <w:p w14:paraId="34A66252" w14:textId="77777777" w:rsidR="00D6079D" w:rsidRDefault="002E7EC2" w:rsidP="00154403">
      <w:pPr>
        <w:rPr>
          <w:rFonts w:eastAsia="Calibri"/>
        </w:rPr>
      </w:pPr>
      <w:r>
        <w:rPr>
          <w:rFonts w:eastAsia="Calibri"/>
        </w:rPr>
        <w:t xml:space="preserve">Consumers said they were satisfied with the quantity, quality and variety of meals available. Care plans reflect consumers’ dietary needs and preferences. Hospitality </w:t>
      </w:r>
      <w:r>
        <w:rPr>
          <w:rFonts w:eastAsia="Calibri"/>
        </w:rPr>
        <w:lastRenderedPageBreak/>
        <w:t xml:space="preserve">staff described how they </w:t>
      </w:r>
      <w:r w:rsidR="00D6079D">
        <w:rPr>
          <w:rFonts w:eastAsia="Calibri"/>
        </w:rPr>
        <w:t>are informed of consumers’ needs and how they evaluate the suitability of the menu. The kitchen environment was observed to be clean and well maintained.</w:t>
      </w:r>
    </w:p>
    <w:p w14:paraId="3E38ADC8" w14:textId="054F7418" w:rsidR="002E7EC2" w:rsidRPr="00032B17" w:rsidRDefault="00D6079D" w:rsidP="00154403">
      <w:pPr>
        <w:rPr>
          <w:rFonts w:eastAsia="Calibri"/>
        </w:rPr>
      </w:pPr>
      <w:r>
        <w:rPr>
          <w:rFonts w:eastAsia="Calibri"/>
        </w:rPr>
        <w:t xml:space="preserve">Equipment was observed to be safe, suitable and well maintained. Consumers and staff said suitable equipment was available to meet consumers’ needs. Staff described cleaning and maintenance processes.   </w:t>
      </w:r>
    </w:p>
    <w:p w14:paraId="18BFEB17" w14:textId="1A21DC93"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2067C222"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107E6640"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76A77B06"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58C31A16"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1957CF94"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08514B39"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2017BF15"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0954A344"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6E533F">
        <w:rPr>
          <w:color w:val="FFFFFF" w:themeColor="background1"/>
          <w:sz w:val="36"/>
        </w:rPr>
        <w:t>NON-</w:t>
      </w:r>
      <w:r w:rsidRPr="00EB1D71">
        <w:rPr>
          <w:color w:val="FFFFFF" w:themeColor="background1"/>
          <w:sz w:val="36"/>
        </w:rPr>
        <w:t>COMPLIANT</w:t>
      </w:r>
      <w:r w:rsidR="00F05693"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3962D6F6" w14:textId="77777777" w:rsidR="00460F0F" w:rsidRDefault="00460F0F" w:rsidP="00460F0F">
      <w:pPr>
        <w:rPr>
          <w:rFonts w:eastAsiaTheme="minorHAnsi"/>
          <w:color w:val="auto"/>
        </w:rPr>
      </w:pPr>
      <w:r>
        <w:rPr>
          <w:rFonts w:eastAsiaTheme="minorHAnsi"/>
          <w:color w:val="auto"/>
        </w:rPr>
        <w:t>The Quality Standard is assessed as Non-compliant as one of the three specific requirements have been assessed as Non-compliant.</w:t>
      </w:r>
    </w:p>
    <w:p w14:paraId="1FDD6F84" w14:textId="3C1F886C" w:rsidR="00460F0F" w:rsidRDefault="00460F0F" w:rsidP="00460F0F">
      <w:pPr>
        <w:rPr>
          <w:rFonts w:eastAsiaTheme="minorHAnsi"/>
        </w:rPr>
      </w:pPr>
      <w:r>
        <w:rPr>
          <w:rFonts w:eastAsiaTheme="minorHAnsi"/>
          <w:color w:val="auto"/>
        </w:rPr>
        <w:t xml:space="preserve">The non-compliance is in relation to Requirement (3)(b) as the Assessment Team observed consumers </w:t>
      </w:r>
      <w:r w:rsidR="00636762">
        <w:rPr>
          <w:rFonts w:eastAsiaTheme="minorHAnsi"/>
          <w:color w:val="auto"/>
        </w:rPr>
        <w:t xml:space="preserve">were not utilising the designated smoking area, </w:t>
      </w:r>
      <w:r w:rsidR="009812E8">
        <w:rPr>
          <w:rFonts w:eastAsiaTheme="minorHAnsi"/>
          <w:color w:val="auto"/>
        </w:rPr>
        <w:t>with potential impact to</w:t>
      </w:r>
      <w:r w:rsidR="00636762">
        <w:rPr>
          <w:rFonts w:eastAsiaTheme="minorHAnsi"/>
          <w:color w:val="auto"/>
        </w:rPr>
        <w:t xml:space="preserve"> the safety and comfort of </w:t>
      </w:r>
      <w:r w:rsidR="009812E8">
        <w:rPr>
          <w:rFonts w:eastAsiaTheme="minorHAnsi"/>
          <w:color w:val="auto"/>
        </w:rPr>
        <w:t xml:space="preserve">those and </w:t>
      </w:r>
      <w:r w:rsidR="00636762">
        <w:rPr>
          <w:rFonts w:eastAsiaTheme="minorHAnsi"/>
          <w:color w:val="auto"/>
        </w:rPr>
        <w:t>other consumers</w:t>
      </w:r>
      <w:r>
        <w:rPr>
          <w:rFonts w:eastAsiaTheme="minorHAnsi"/>
          <w:color w:val="auto"/>
        </w:rPr>
        <w:t xml:space="preserve">. </w:t>
      </w:r>
      <w:r>
        <w:t xml:space="preserve">I have provided reasons for the finding of non-compliance in the relevant Requirement below. </w:t>
      </w:r>
    </w:p>
    <w:p w14:paraId="0D0BCDC2" w14:textId="67C734D8" w:rsidR="00460F0F" w:rsidRDefault="00460F0F" w:rsidP="00460F0F">
      <w:pPr>
        <w:rPr>
          <w:rFonts w:eastAsiaTheme="minorHAnsi"/>
          <w:color w:val="auto"/>
        </w:rPr>
      </w:pPr>
      <w:r>
        <w:rPr>
          <w:rFonts w:eastAsiaTheme="minorHAnsi"/>
          <w:color w:val="auto"/>
        </w:rPr>
        <w:t xml:space="preserve">Consumers </w:t>
      </w:r>
      <w:r w:rsidR="00636762">
        <w:rPr>
          <w:rFonts w:eastAsiaTheme="minorHAnsi"/>
          <w:color w:val="auto"/>
        </w:rPr>
        <w:t>said they felt</w:t>
      </w:r>
      <w:r>
        <w:rPr>
          <w:rFonts w:eastAsiaTheme="minorHAnsi"/>
          <w:color w:val="auto"/>
        </w:rPr>
        <w:t xml:space="preserve"> at home in the service. Consumers </w:t>
      </w:r>
      <w:r w:rsidR="00636762">
        <w:rPr>
          <w:rFonts w:eastAsiaTheme="minorHAnsi"/>
          <w:color w:val="auto"/>
        </w:rPr>
        <w:t>are supported to personalise</w:t>
      </w:r>
      <w:r>
        <w:rPr>
          <w:rFonts w:eastAsiaTheme="minorHAnsi"/>
          <w:color w:val="auto"/>
        </w:rPr>
        <w:t xml:space="preserve"> their rooms with photographs, artwork and furniture. The environment </w:t>
      </w:r>
      <w:r w:rsidR="00636762">
        <w:rPr>
          <w:rFonts w:eastAsiaTheme="minorHAnsi"/>
          <w:color w:val="auto"/>
        </w:rPr>
        <w:t>wa</w:t>
      </w:r>
      <w:r>
        <w:rPr>
          <w:rFonts w:eastAsiaTheme="minorHAnsi"/>
          <w:color w:val="auto"/>
        </w:rPr>
        <w:t>s</w:t>
      </w:r>
      <w:r w:rsidR="00636762">
        <w:rPr>
          <w:rFonts w:eastAsiaTheme="minorHAnsi"/>
          <w:color w:val="auto"/>
        </w:rPr>
        <w:t xml:space="preserve"> observed to be</w:t>
      </w:r>
      <w:r>
        <w:rPr>
          <w:rFonts w:eastAsiaTheme="minorHAnsi"/>
          <w:color w:val="auto"/>
        </w:rPr>
        <w:t xml:space="preserve"> welcoming, with signage to guide consumers and visitors</w:t>
      </w:r>
      <w:r w:rsidR="00636762">
        <w:rPr>
          <w:rFonts w:eastAsiaTheme="minorHAnsi"/>
          <w:color w:val="auto"/>
        </w:rPr>
        <w:t xml:space="preserve"> and handrails to support mobility</w:t>
      </w:r>
      <w:r>
        <w:rPr>
          <w:rFonts w:eastAsiaTheme="minorHAnsi"/>
          <w:color w:val="auto"/>
        </w:rPr>
        <w:t xml:space="preserve">. </w:t>
      </w:r>
    </w:p>
    <w:p w14:paraId="18E144CD" w14:textId="11C6FEE9" w:rsidR="00460F0F" w:rsidRDefault="00460F0F" w:rsidP="00460F0F">
      <w:pPr>
        <w:rPr>
          <w:rFonts w:eastAsiaTheme="minorHAnsi"/>
          <w:color w:val="auto"/>
        </w:rPr>
      </w:pPr>
      <w:r>
        <w:rPr>
          <w:rFonts w:eastAsiaTheme="minorHAnsi"/>
          <w:color w:val="auto"/>
        </w:rPr>
        <w:t>The service has communal areas including dining and lounge spaces, balconies, garden</w:t>
      </w:r>
      <w:r w:rsidR="00BB77B3">
        <w:rPr>
          <w:rFonts w:eastAsiaTheme="minorHAnsi"/>
          <w:color w:val="auto"/>
        </w:rPr>
        <w:t>s</w:t>
      </w:r>
      <w:r>
        <w:rPr>
          <w:rFonts w:eastAsiaTheme="minorHAnsi"/>
          <w:color w:val="auto"/>
        </w:rPr>
        <w:t xml:space="preserve"> and outdoor seating areas. </w:t>
      </w:r>
      <w:r w:rsidR="00636762">
        <w:rPr>
          <w:rFonts w:eastAsiaTheme="minorHAnsi"/>
          <w:color w:val="auto"/>
        </w:rPr>
        <w:t>I</w:t>
      </w:r>
      <w:r>
        <w:rPr>
          <w:rFonts w:eastAsiaTheme="minorHAnsi"/>
          <w:color w:val="auto"/>
        </w:rPr>
        <w:t xml:space="preserve">ndoor and outdoor areas of the service were </w:t>
      </w:r>
      <w:r w:rsidR="00636762">
        <w:rPr>
          <w:rFonts w:eastAsiaTheme="minorHAnsi"/>
          <w:color w:val="auto"/>
        </w:rPr>
        <w:t xml:space="preserve">observed to be </w:t>
      </w:r>
      <w:r>
        <w:rPr>
          <w:rFonts w:eastAsiaTheme="minorHAnsi"/>
          <w:color w:val="auto"/>
        </w:rPr>
        <w:t xml:space="preserve">easily accessible to consumers.  </w:t>
      </w:r>
    </w:p>
    <w:p w14:paraId="15191E3A" w14:textId="6BE35602" w:rsidR="00460F0F" w:rsidRDefault="00460F0F" w:rsidP="00460F0F">
      <w:pPr>
        <w:rPr>
          <w:rFonts w:eastAsiaTheme="minorHAnsi"/>
          <w:color w:val="auto"/>
        </w:rPr>
      </w:pPr>
      <w:r>
        <w:rPr>
          <w:rFonts w:eastAsiaTheme="minorHAnsi"/>
          <w:color w:val="auto"/>
        </w:rPr>
        <w:t xml:space="preserve">Consumers </w:t>
      </w:r>
      <w:r w:rsidR="0069787A">
        <w:rPr>
          <w:rFonts w:eastAsiaTheme="minorHAnsi"/>
          <w:color w:val="auto"/>
        </w:rPr>
        <w:t>said</w:t>
      </w:r>
      <w:r>
        <w:rPr>
          <w:rFonts w:eastAsiaTheme="minorHAnsi"/>
          <w:color w:val="auto"/>
        </w:rPr>
        <w:t xml:space="preserve"> the furniture, fittings and equipment at the service</w:t>
      </w:r>
      <w:r w:rsidR="0069787A">
        <w:rPr>
          <w:rFonts w:eastAsiaTheme="minorHAnsi"/>
          <w:color w:val="auto"/>
        </w:rPr>
        <w:t xml:space="preserve"> are safe and suitable</w:t>
      </w:r>
      <w:r>
        <w:rPr>
          <w:rFonts w:eastAsiaTheme="minorHAnsi"/>
          <w:color w:val="auto"/>
        </w:rPr>
        <w:t xml:space="preserve">. The service has </w:t>
      </w:r>
      <w:r w:rsidR="0069787A">
        <w:rPr>
          <w:rFonts w:eastAsiaTheme="minorHAnsi"/>
          <w:color w:val="auto"/>
        </w:rPr>
        <w:t xml:space="preserve">a cleaning schedule, </w:t>
      </w:r>
      <w:r>
        <w:rPr>
          <w:rFonts w:eastAsiaTheme="minorHAnsi"/>
          <w:color w:val="auto"/>
        </w:rPr>
        <w:t>maintenance programs</w:t>
      </w:r>
      <w:r w:rsidR="007E5C2B">
        <w:rPr>
          <w:rFonts w:eastAsiaTheme="minorHAnsi"/>
          <w:color w:val="auto"/>
        </w:rPr>
        <w:t xml:space="preserve"> for proactive and reactive action,</w:t>
      </w:r>
      <w:r>
        <w:rPr>
          <w:rFonts w:eastAsiaTheme="minorHAnsi"/>
          <w:color w:val="auto"/>
        </w:rPr>
        <w:t xml:space="preserve"> </w:t>
      </w:r>
      <w:r w:rsidR="00FA00A6">
        <w:rPr>
          <w:rFonts w:eastAsiaTheme="minorHAnsi"/>
          <w:color w:val="auto"/>
        </w:rPr>
        <w:t>and</w:t>
      </w:r>
      <w:r>
        <w:rPr>
          <w:rFonts w:eastAsiaTheme="minorHAnsi"/>
          <w:color w:val="auto"/>
        </w:rPr>
        <w:t xml:space="preserve"> a maintenance log. </w:t>
      </w:r>
      <w:r w:rsidR="00FA00A6">
        <w:rPr>
          <w:rFonts w:eastAsiaTheme="minorHAnsi"/>
          <w:color w:val="auto"/>
        </w:rPr>
        <w:t xml:space="preserve">The schedules and logs supported that cleaning and maintenance are conducted routinely, with no outstanding issues. </w:t>
      </w:r>
      <w:r>
        <w:rPr>
          <w:rFonts w:eastAsiaTheme="minorHAnsi"/>
          <w:color w:val="auto"/>
        </w:rPr>
        <w:t xml:space="preserve"> </w:t>
      </w:r>
    </w:p>
    <w:p w14:paraId="747B201C" w14:textId="1A76789D" w:rsidR="00301877" w:rsidRDefault="00460F0F" w:rsidP="00427817">
      <w:pPr>
        <w:pStyle w:val="Heading2"/>
      </w:pPr>
      <w:r w:rsidRPr="00154403" w:rsidDel="00460F0F">
        <w:rPr>
          <w:rFonts w:eastAsiaTheme="minorHAnsi"/>
          <w:color w:val="0000FF"/>
        </w:rPr>
        <w:lastRenderedPageBreak/>
        <w:t xml:space="preserve"> </w:t>
      </w:r>
      <w:r w:rsidR="007E1999">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7F03E047"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735112DD" w:rsidR="00314FF7" w:rsidRPr="00D435F8" w:rsidRDefault="00314FF7" w:rsidP="00314FF7">
      <w:pPr>
        <w:pStyle w:val="Heading3"/>
      </w:pPr>
      <w:r w:rsidRPr="00D435F8">
        <w:t>Requirement 5(3)(b)</w:t>
      </w:r>
      <w:r>
        <w:tab/>
      </w:r>
      <w:r w:rsidR="00133F98">
        <w:t>Non-</w:t>
      </w:r>
      <w:r>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5086C66" w14:textId="77777777" w:rsidR="00CB3D60" w:rsidRDefault="00CB3D60" w:rsidP="00CB3D60">
      <w:pPr>
        <w:tabs>
          <w:tab w:val="right" w:pos="9026"/>
        </w:tabs>
        <w:spacing w:before="0" w:after="0"/>
        <w:outlineLvl w:val="4"/>
      </w:pPr>
    </w:p>
    <w:p w14:paraId="25525311" w14:textId="7F9BF5A3" w:rsidR="00CB3D60" w:rsidRDefault="00CB3D60" w:rsidP="00CB3D60">
      <w:pPr>
        <w:tabs>
          <w:tab w:val="right" w:pos="9026"/>
        </w:tabs>
        <w:spacing w:before="0" w:after="0"/>
        <w:outlineLvl w:val="4"/>
      </w:pPr>
      <w:r>
        <w:t xml:space="preserve">The Assessment Team </w:t>
      </w:r>
      <w:r w:rsidR="009C4230">
        <w:t>observed</w:t>
      </w:r>
      <w:r>
        <w:t xml:space="preserve"> the service environment to be clean and well-maintained, with consumers able to move freely, both indoors and outdoors. Consumers </w:t>
      </w:r>
      <w:r w:rsidR="009C4230">
        <w:t>said prior complaints about cleanliness were suitably addressed.</w:t>
      </w:r>
      <w:r>
        <w:t xml:space="preserve"> </w:t>
      </w:r>
    </w:p>
    <w:p w14:paraId="62498B84" w14:textId="77777777" w:rsidR="00CB3D60" w:rsidRDefault="00CB3D60" w:rsidP="00CB3D60">
      <w:pPr>
        <w:tabs>
          <w:tab w:val="right" w:pos="9026"/>
        </w:tabs>
        <w:spacing w:before="0" w:after="0"/>
        <w:outlineLvl w:val="4"/>
      </w:pPr>
    </w:p>
    <w:p w14:paraId="3A7A26B6" w14:textId="56F86BF1" w:rsidR="00CB3D60" w:rsidRDefault="00CB3D60" w:rsidP="00CB3D60">
      <w:pPr>
        <w:tabs>
          <w:tab w:val="right" w:pos="9026"/>
        </w:tabs>
        <w:spacing w:before="0" w:after="0"/>
        <w:outlineLvl w:val="4"/>
      </w:pPr>
      <w:r>
        <w:t xml:space="preserve">However, the Assessment Team </w:t>
      </w:r>
      <w:r w:rsidR="002C31FD">
        <w:t xml:space="preserve">brought forward concerns regarding safety of the </w:t>
      </w:r>
      <w:r>
        <w:t>service environment</w:t>
      </w:r>
      <w:r w:rsidR="004A25B7">
        <w:t xml:space="preserve">. </w:t>
      </w:r>
      <w:r>
        <w:t xml:space="preserve">The </w:t>
      </w:r>
      <w:r w:rsidR="004A25B7">
        <w:t xml:space="preserve">service has a shared </w:t>
      </w:r>
      <w:r>
        <w:t>courtyard</w:t>
      </w:r>
      <w:r w:rsidR="004A25B7">
        <w:t>,</w:t>
      </w:r>
      <w:r>
        <w:t xml:space="preserve"> accessible to numerous consumers through their bedroom doors, and the smell of cigarette smoke was observed in the shared hallways coming through the open bedroom doors throughout the Site Audit. The smoke was prominently observed near a named consumer’s room who has</w:t>
      </w:r>
      <w:r w:rsidR="004A25B7">
        <w:t xml:space="preserve"> a diagnosis of</w:t>
      </w:r>
      <w:r>
        <w:t xml:space="preserve"> </w:t>
      </w:r>
      <w:r w:rsidR="005C31DA">
        <w:t xml:space="preserve">chronic </w:t>
      </w:r>
      <w:r w:rsidR="009C4230">
        <w:t>respiratory illness</w:t>
      </w:r>
      <w:r w:rsidR="009D0CB2">
        <w:t xml:space="preserve"> and receives oxygen therapy</w:t>
      </w:r>
      <w:r>
        <w:t xml:space="preserve">. No risk assessments </w:t>
      </w:r>
      <w:r w:rsidR="009C4230">
        <w:t>were presented</w:t>
      </w:r>
      <w:r>
        <w:t xml:space="preserve"> for the consumers who </w:t>
      </w:r>
      <w:r w:rsidR="009C4230">
        <w:t>reside in this area</w:t>
      </w:r>
      <w:r>
        <w:t>, including the named consumer</w:t>
      </w:r>
      <w:r w:rsidR="009C4230">
        <w:t xml:space="preserve">, </w:t>
      </w:r>
      <w:r w:rsidR="004A25B7">
        <w:t>though</w:t>
      </w:r>
      <w:r w:rsidR="009C4230">
        <w:t xml:space="preserve"> no complaints had been brought forward</w:t>
      </w:r>
      <w:r>
        <w:t xml:space="preserve">. During the Site Audit, management identified that some consumers who smoke did not wish to use the newly renovated smoking </w:t>
      </w:r>
      <w:r w:rsidR="009C4230">
        <w:t>area</w:t>
      </w:r>
      <w:r>
        <w:t xml:space="preserve"> as they wanted to be around other consumers</w:t>
      </w:r>
      <w:r w:rsidR="004A25B7">
        <w:t xml:space="preserve"> in the shared courtyard</w:t>
      </w:r>
      <w:r>
        <w:t xml:space="preserve">. </w:t>
      </w:r>
      <w:r w:rsidR="002374D0">
        <w:t xml:space="preserve">Management said this had occurred for a couple of months and they had not yet reviewed appropriateness. </w:t>
      </w:r>
      <w:r>
        <w:t xml:space="preserve"> </w:t>
      </w:r>
    </w:p>
    <w:p w14:paraId="7B2BF333" w14:textId="77777777" w:rsidR="00CB3D60" w:rsidRDefault="00CB3D60" w:rsidP="00CB3D60">
      <w:pPr>
        <w:tabs>
          <w:tab w:val="right" w:pos="9026"/>
        </w:tabs>
        <w:spacing w:before="0" w:after="0"/>
        <w:outlineLvl w:val="4"/>
      </w:pPr>
    </w:p>
    <w:p w14:paraId="601DD89F" w14:textId="598CA8C2" w:rsidR="00CB3D60" w:rsidRDefault="00CB3D60" w:rsidP="00CB3D60">
      <w:pPr>
        <w:tabs>
          <w:tab w:val="right" w:pos="9026"/>
        </w:tabs>
        <w:spacing w:before="0" w:after="0"/>
        <w:outlineLvl w:val="4"/>
      </w:pPr>
      <w:r>
        <w:t xml:space="preserve">The Approved Provider </w:t>
      </w:r>
      <w:r w:rsidR="00A02493">
        <w:t>responded</w:t>
      </w:r>
      <w:r>
        <w:t xml:space="preserve"> on 1</w:t>
      </w:r>
      <w:r w:rsidR="00A02493">
        <w:t>7</w:t>
      </w:r>
      <w:r>
        <w:t xml:space="preserve"> March 2022</w:t>
      </w:r>
      <w:r w:rsidR="00A02493">
        <w:t xml:space="preserve"> and supplied a </w:t>
      </w:r>
      <w:r>
        <w:t xml:space="preserve">continuous improvement plan. After the Site Audit, the Approved Provider completed risk assessments for all non-smoking consumers. A survey was conducted to obtain feedback from consumers about the use of the courtyard as the smoking area, which was further discussed in </w:t>
      </w:r>
      <w:r w:rsidR="00A02493">
        <w:t>a</w:t>
      </w:r>
      <w:r>
        <w:t xml:space="preserve"> consumer meeting. </w:t>
      </w:r>
      <w:r w:rsidR="00A02493">
        <w:t xml:space="preserve">This information reflected the majority of the consumers had no concerns regarding the courtyard’s use as a smoking area. </w:t>
      </w:r>
    </w:p>
    <w:p w14:paraId="740C3795" w14:textId="77777777" w:rsidR="00CB3D60" w:rsidRDefault="00CB3D60" w:rsidP="00CB3D60">
      <w:pPr>
        <w:tabs>
          <w:tab w:val="right" w:pos="9026"/>
        </w:tabs>
        <w:spacing w:before="0" w:after="0"/>
        <w:outlineLvl w:val="4"/>
      </w:pPr>
    </w:p>
    <w:p w14:paraId="012B3E8B" w14:textId="39715320" w:rsidR="00DB7B6E" w:rsidRDefault="00A02493" w:rsidP="00CB3D60">
      <w:pPr>
        <w:tabs>
          <w:tab w:val="right" w:pos="9026"/>
        </w:tabs>
        <w:spacing w:before="0" w:after="0"/>
        <w:outlineLvl w:val="4"/>
      </w:pPr>
      <w:r>
        <w:t>No additional information was presented in the Site Audit Report or Approved Provider’s response regarding the safety and suitability of the courtyard environment</w:t>
      </w:r>
      <w:r w:rsidR="00541D26">
        <w:t xml:space="preserve"> as an alternative to the </w:t>
      </w:r>
      <w:r>
        <w:t xml:space="preserve">designated smoking area. </w:t>
      </w:r>
      <w:r w:rsidR="00CB3D60">
        <w:t xml:space="preserve">I acknowledge the Approved Provider’s </w:t>
      </w:r>
      <w:r>
        <w:t>action to obtain consumer feedback regarding the courtyard environment</w:t>
      </w:r>
      <w:r w:rsidR="00A0245C">
        <w:t xml:space="preserve"> and to meet the preference of consumers who choose to smoke</w:t>
      </w:r>
      <w:r w:rsidR="00CB3D60">
        <w:t xml:space="preserve">. However, the </w:t>
      </w:r>
      <w:r>
        <w:t xml:space="preserve">service did not provide evidence they had identified the potential risks associated </w:t>
      </w:r>
      <w:r>
        <w:lastRenderedPageBreak/>
        <w:t xml:space="preserve">with the courtyard’s use, monitored the safety and suitability </w:t>
      </w:r>
      <w:r w:rsidR="00580CAF">
        <w:t xml:space="preserve">of the environment </w:t>
      </w:r>
      <w:r>
        <w:t xml:space="preserve">or </w:t>
      </w:r>
      <w:r w:rsidR="00DB7B6E">
        <w:t>completed risk assessments</w:t>
      </w:r>
      <w:r w:rsidR="00AD2B36">
        <w:t xml:space="preserve"> for impacted consumers</w:t>
      </w:r>
      <w:r w:rsidR="00DB7B6E">
        <w:t xml:space="preserve"> prior to the Site Audit. As such</w:t>
      </w:r>
      <w:r w:rsidR="00CB3D60">
        <w:t xml:space="preserve">, the service failed to ensure </w:t>
      </w:r>
      <w:r w:rsidR="00DB7B6E">
        <w:t>the service environment was safe and comfortable for all consumers at the time of the Site Audit.</w:t>
      </w:r>
    </w:p>
    <w:p w14:paraId="70363A54" w14:textId="77777777" w:rsidR="00DB7B6E" w:rsidRDefault="00DB7B6E" w:rsidP="00DB7B6E">
      <w:pPr>
        <w:rPr>
          <w:color w:val="auto"/>
          <w:lang w:eastAsia="en-US"/>
        </w:rPr>
      </w:pPr>
      <w:r>
        <w:rPr>
          <w:color w:val="auto"/>
          <w:lang w:eastAsia="en-US"/>
        </w:rPr>
        <w:t>Therefore, I find this Requirement is Non-compliant.</w:t>
      </w:r>
    </w:p>
    <w:p w14:paraId="393BA017" w14:textId="22988C7D"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1630ACAD"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F05693"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8A07588" w14:textId="3EDAFE18" w:rsidR="007F5256" w:rsidRDefault="00154403" w:rsidP="00154403">
      <w:pPr>
        <w:rPr>
          <w:rFonts w:eastAsiaTheme="minorHAnsi"/>
          <w:color w:val="auto"/>
        </w:rPr>
      </w:pPr>
      <w:r w:rsidRPr="00DA138B">
        <w:rPr>
          <w:rFonts w:eastAsiaTheme="minorHAnsi"/>
          <w:color w:val="auto"/>
        </w:rPr>
        <w:t xml:space="preserve">The Quality Standard is assessed as Compliant as </w:t>
      </w:r>
      <w:r w:rsidR="00D81157" w:rsidRPr="00DA138B">
        <w:rPr>
          <w:rFonts w:eastAsiaTheme="minorHAnsi"/>
          <w:color w:val="auto"/>
        </w:rPr>
        <w:t>four</w:t>
      </w:r>
      <w:r w:rsidRPr="00DA138B">
        <w:rPr>
          <w:rFonts w:eastAsiaTheme="minorHAnsi"/>
          <w:color w:val="auto"/>
        </w:rPr>
        <w:t xml:space="preserve"> of the four specific requirements have been assessed as </w:t>
      </w:r>
      <w:r w:rsidR="00D81157" w:rsidRPr="00DA138B">
        <w:rPr>
          <w:rFonts w:eastAsiaTheme="minorHAnsi"/>
          <w:color w:val="auto"/>
        </w:rPr>
        <w:t>C</w:t>
      </w:r>
      <w:r w:rsidRPr="00DA138B">
        <w:rPr>
          <w:rFonts w:eastAsiaTheme="minorHAnsi"/>
          <w:color w:val="auto"/>
        </w:rPr>
        <w:t>ompliant.</w:t>
      </w:r>
    </w:p>
    <w:p w14:paraId="20D558F7" w14:textId="7E5CDDD0" w:rsidR="00D81157" w:rsidRDefault="00F84825" w:rsidP="00154403">
      <w:pPr>
        <w:rPr>
          <w:rFonts w:eastAsia="Calibri"/>
          <w:iCs/>
          <w:color w:val="auto"/>
          <w:lang w:eastAsia="en-US"/>
        </w:rPr>
      </w:pPr>
      <w:r>
        <w:rPr>
          <w:rFonts w:eastAsia="Calibri"/>
          <w:iCs/>
          <w:color w:val="auto"/>
          <w:lang w:eastAsia="en-US"/>
        </w:rPr>
        <w:t>Consumers and their representatives said they are encouraged and supported to make complaints and provide feedback, and feel comfortable doing so. Options to provide feedback</w:t>
      </w:r>
      <w:r w:rsidR="009A7AD1">
        <w:rPr>
          <w:rFonts w:eastAsia="Calibri"/>
          <w:iCs/>
          <w:color w:val="auto"/>
          <w:lang w:eastAsia="en-US"/>
        </w:rPr>
        <w:t xml:space="preserve"> or complaints</w:t>
      </w:r>
      <w:r>
        <w:rPr>
          <w:rFonts w:eastAsia="Calibri"/>
          <w:iCs/>
          <w:color w:val="auto"/>
          <w:lang w:eastAsia="en-US"/>
        </w:rPr>
        <w:t xml:space="preserve"> include through meeting attendance, surveys and verbal discussions with staff. </w:t>
      </w:r>
      <w:r w:rsidR="00D042A4">
        <w:rPr>
          <w:rFonts w:eastAsia="Calibri"/>
          <w:iCs/>
          <w:color w:val="auto"/>
          <w:lang w:eastAsia="en-US"/>
        </w:rPr>
        <w:t xml:space="preserve">Meeting minutes reflect the suggestions and complaints of consumers. </w:t>
      </w:r>
      <w:r w:rsidR="006259DB">
        <w:rPr>
          <w:rFonts w:eastAsia="Calibri"/>
          <w:iCs/>
          <w:color w:val="auto"/>
          <w:lang w:eastAsia="en-US"/>
        </w:rPr>
        <w:t>Feedback forms may be deposited in confidential mailboxes</w:t>
      </w:r>
      <w:r w:rsidR="00DA138B">
        <w:rPr>
          <w:rFonts w:eastAsia="Calibri"/>
          <w:iCs/>
          <w:color w:val="auto"/>
          <w:lang w:eastAsia="en-US"/>
        </w:rPr>
        <w:t xml:space="preserve"> in the service’s lobby</w:t>
      </w:r>
      <w:r w:rsidR="006259DB">
        <w:rPr>
          <w:rFonts w:eastAsia="Calibri"/>
          <w:iCs/>
          <w:color w:val="auto"/>
          <w:lang w:eastAsia="en-US"/>
        </w:rPr>
        <w:t xml:space="preserve">. </w:t>
      </w:r>
      <w:r>
        <w:rPr>
          <w:rFonts w:eastAsia="Calibri"/>
          <w:iCs/>
          <w:color w:val="auto"/>
          <w:lang w:eastAsia="en-US"/>
        </w:rPr>
        <w:t xml:space="preserve">Staff described how they escalate complaints when raised, and </w:t>
      </w:r>
      <w:r w:rsidR="00DA138B">
        <w:rPr>
          <w:rFonts w:eastAsia="Calibri"/>
          <w:iCs/>
          <w:color w:val="auto"/>
          <w:lang w:eastAsia="en-US"/>
        </w:rPr>
        <w:t xml:space="preserve">update </w:t>
      </w:r>
      <w:r>
        <w:rPr>
          <w:rFonts w:eastAsia="Calibri"/>
          <w:iCs/>
          <w:color w:val="auto"/>
          <w:lang w:eastAsia="en-US"/>
        </w:rPr>
        <w:t xml:space="preserve">the service’s complaints and compliments register.  </w:t>
      </w:r>
    </w:p>
    <w:p w14:paraId="7C3A89F8" w14:textId="77777777" w:rsidR="00CB2D6E" w:rsidRDefault="00CB2D6E" w:rsidP="00154403">
      <w:pPr>
        <w:rPr>
          <w:rFonts w:eastAsia="Calibri"/>
          <w:iCs/>
          <w:color w:val="auto"/>
          <w:lang w:eastAsia="en-US"/>
        </w:rPr>
      </w:pPr>
      <w:r>
        <w:rPr>
          <w:rFonts w:eastAsia="Calibri"/>
          <w:iCs/>
          <w:color w:val="auto"/>
          <w:lang w:eastAsia="en-US"/>
        </w:rPr>
        <w:t>Consumers have access to advocates, language services and other methods for raising complaints. Staff described how they support consumers through using interpreters and engaging with representatives. Pamphlets for advocacy services were available in multiple languages at the service entry.</w:t>
      </w:r>
    </w:p>
    <w:p w14:paraId="3A55CC7E" w14:textId="5B7F7BF0" w:rsidR="00242648" w:rsidRPr="00DA138B" w:rsidRDefault="00316AD7" w:rsidP="00154403">
      <w:pPr>
        <w:rPr>
          <w:rFonts w:eastAsia="Calibri"/>
          <w:iCs/>
          <w:color w:val="auto"/>
          <w:lang w:eastAsia="en-US"/>
        </w:rPr>
      </w:pPr>
      <w:r>
        <w:rPr>
          <w:rFonts w:eastAsia="Calibri"/>
          <w:iCs/>
          <w:color w:val="auto"/>
          <w:lang w:eastAsia="en-US"/>
        </w:rPr>
        <w:t xml:space="preserve">Consumers and their representatives said the service takes action in response to complaints. </w:t>
      </w:r>
      <w:r w:rsidR="00771EDB">
        <w:rPr>
          <w:rFonts w:eastAsia="Calibri"/>
          <w:iCs/>
          <w:color w:val="auto"/>
          <w:lang w:eastAsia="en-US"/>
        </w:rPr>
        <w:t xml:space="preserve">Staff described how they apply open disclosure when responding to complaints. </w:t>
      </w:r>
      <w:r w:rsidR="004D4B05">
        <w:rPr>
          <w:rFonts w:eastAsia="Calibri"/>
          <w:iCs/>
          <w:color w:val="auto"/>
          <w:lang w:eastAsia="en-US"/>
        </w:rPr>
        <w:t>The service’s feedback and complaints register reflects all complaints were addressed with an appropriate response.</w:t>
      </w:r>
      <w:r w:rsidR="003B4874">
        <w:rPr>
          <w:rFonts w:eastAsia="Calibri"/>
          <w:iCs/>
          <w:color w:val="auto"/>
          <w:lang w:eastAsia="en-US"/>
        </w:rPr>
        <w:t xml:space="preserve"> </w:t>
      </w:r>
      <w:r w:rsidR="00D042A4">
        <w:rPr>
          <w:rFonts w:eastAsia="Calibri"/>
          <w:iCs/>
          <w:color w:val="auto"/>
          <w:lang w:eastAsia="en-US"/>
        </w:rPr>
        <w:t xml:space="preserve">The service has a quality improvement meeting, where feedback and complaint trends are identified and improvement suggestions are escalated for consideration. </w:t>
      </w:r>
      <w:r w:rsidR="003B4874">
        <w:rPr>
          <w:rFonts w:eastAsia="Calibri"/>
          <w:iCs/>
          <w:color w:val="auto"/>
          <w:lang w:eastAsia="en-US"/>
        </w:rPr>
        <w:t xml:space="preserve"> </w:t>
      </w:r>
    </w:p>
    <w:p w14:paraId="214F8BB1" w14:textId="74EB5951" w:rsidR="00301877" w:rsidRDefault="00E344EF" w:rsidP="00427817">
      <w:pPr>
        <w:pStyle w:val="Heading2"/>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22303EA0"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2FDF41EA"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22F073EB"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5BB76456"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30995B10"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CE3247"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2B663EA1" w14:textId="47E94E15" w:rsidR="007F5256" w:rsidRDefault="00154403" w:rsidP="00154403">
      <w:pPr>
        <w:rPr>
          <w:rFonts w:eastAsiaTheme="minorHAnsi"/>
          <w:color w:val="auto"/>
        </w:rPr>
      </w:pPr>
      <w:r w:rsidRPr="00154403">
        <w:rPr>
          <w:rFonts w:eastAsiaTheme="minorHAnsi"/>
        </w:rPr>
        <w:t xml:space="preserve">The Quality Standard is </w:t>
      </w:r>
      <w:r w:rsidRPr="00184E13">
        <w:rPr>
          <w:rFonts w:eastAsiaTheme="minorHAnsi"/>
          <w:color w:val="auto"/>
        </w:rPr>
        <w:t xml:space="preserve">assessed as Compliant as </w:t>
      </w:r>
      <w:r w:rsidR="00FB5106" w:rsidRPr="00184E13">
        <w:rPr>
          <w:rFonts w:eastAsiaTheme="minorHAnsi"/>
          <w:color w:val="auto"/>
        </w:rPr>
        <w:t>five</w:t>
      </w:r>
      <w:r w:rsidRPr="00184E13">
        <w:rPr>
          <w:rFonts w:eastAsiaTheme="minorHAnsi"/>
          <w:color w:val="auto"/>
        </w:rPr>
        <w:t xml:space="preserve"> of the five specific requirements have been assessed as Compliant.</w:t>
      </w:r>
    </w:p>
    <w:p w14:paraId="28BD0746" w14:textId="77777777" w:rsidR="00BA4878" w:rsidRDefault="004B3058" w:rsidP="00154403">
      <w:pPr>
        <w:rPr>
          <w:rFonts w:eastAsia="Calibri"/>
        </w:rPr>
      </w:pPr>
      <w:r>
        <w:rPr>
          <w:rFonts w:eastAsia="Calibri"/>
        </w:rPr>
        <w:t xml:space="preserve">Consumers and their representatives said </w:t>
      </w:r>
      <w:r w:rsidR="00FB76B3">
        <w:rPr>
          <w:rFonts w:eastAsia="Calibri"/>
        </w:rPr>
        <w:t>staff are kind, caring and responsive. Staff considered they have sufficient time to complete their duties and provide care</w:t>
      </w:r>
      <w:r w:rsidR="00785C1A">
        <w:rPr>
          <w:rFonts w:eastAsia="Calibri"/>
        </w:rPr>
        <w:t>, and were observed treating consumers respectfully</w:t>
      </w:r>
      <w:r w:rsidR="00FB76B3">
        <w:rPr>
          <w:rFonts w:eastAsia="Calibri"/>
        </w:rPr>
        <w:t>. The service has processes to fill all shifts. Few extended call bell response times were identified in the month prior to the Site Audit, and those that occurred were investigated by management</w:t>
      </w:r>
      <w:r w:rsidR="00BA4878">
        <w:rPr>
          <w:rFonts w:eastAsia="Calibri"/>
        </w:rPr>
        <w:t xml:space="preserve"> with follow up action taken</w:t>
      </w:r>
      <w:r w:rsidR="00FB76B3">
        <w:rPr>
          <w:rFonts w:eastAsia="Calibri"/>
        </w:rPr>
        <w:t>.</w:t>
      </w:r>
    </w:p>
    <w:p w14:paraId="40B914B4" w14:textId="0188F95A" w:rsidR="00FB5106" w:rsidRPr="009C6F30" w:rsidRDefault="00401746" w:rsidP="00154403">
      <w:pPr>
        <w:rPr>
          <w:rFonts w:eastAsia="Calibri"/>
        </w:rPr>
      </w:pPr>
      <w:r>
        <w:rPr>
          <w:rFonts w:eastAsia="Calibri"/>
        </w:rPr>
        <w:t xml:space="preserve">The service has processes to monitor </w:t>
      </w:r>
      <w:r w:rsidR="00206639">
        <w:rPr>
          <w:rFonts w:eastAsia="Calibri"/>
        </w:rPr>
        <w:t xml:space="preserve">staff competency, including through annual performance appraisals, and assessment of role-related competencies. </w:t>
      </w:r>
      <w:r w:rsidR="00BD7B0D">
        <w:rPr>
          <w:rFonts w:eastAsia="Calibri"/>
        </w:rPr>
        <w:t xml:space="preserve">Staff undertake </w:t>
      </w:r>
      <w:r w:rsidR="003F4D98">
        <w:rPr>
          <w:rFonts w:eastAsia="Calibri"/>
        </w:rPr>
        <w:t xml:space="preserve">mandatory </w:t>
      </w:r>
      <w:r w:rsidR="00392E4E">
        <w:rPr>
          <w:rFonts w:eastAsia="Calibri"/>
        </w:rPr>
        <w:t xml:space="preserve">role-specific </w:t>
      </w:r>
      <w:r w:rsidR="003F4D98">
        <w:rPr>
          <w:rFonts w:eastAsia="Calibri"/>
        </w:rPr>
        <w:t>training</w:t>
      </w:r>
      <w:r w:rsidR="007B29EC">
        <w:rPr>
          <w:rFonts w:eastAsia="Calibri"/>
        </w:rPr>
        <w:t>.</w:t>
      </w:r>
      <w:r w:rsidR="003F4D98">
        <w:rPr>
          <w:rFonts w:eastAsia="Calibri"/>
        </w:rPr>
        <w:t xml:space="preserve"> </w:t>
      </w:r>
      <w:r w:rsidR="007B29EC">
        <w:rPr>
          <w:rFonts w:eastAsia="Calibri"/>
        </w:rPr>
        <w:t>Staff</w:t>
      </w:r>
      <w:r w:rsidR="003F4D98">
        <w:rPr>
          <w:rFonts w:eastAsia="Calibri"/>
        </w:rPr>
        <w:t xml:space="preserve"> can request further training to improve their skills</w:t>
      </w:r>
      <w:r w:rsidR="007B29EC">
        <w:rPr>
          <w:rFonts w:eastAsia="Calibri"/>
        </w:rPr>
        <w:t>, which may be added to the service’s training schedule</w:t>
      </w:r>
      <w:r w:rsidR="003F4D98">
        <w:rPr>
          <w:rFonts w:eastAsia="Calibri"/>
        </w:rPr>
        <w:t>.</w:t>
      </w:r>
      <w:r w:rsidR="00FB76B3">
        <w:rPr>
          <w:rFonts w:eastAsia="Calibri"/>
        </w:rPr>
        <w:t xml:space="preserve"> </w:t>
      </w:r>
      <w:r w:rsidR="007B29EC">
        <w:rPr>
          <w:rFonts w:eastAsia="Calibri"/>
        </w:rPr>
        <w:t xml:space="preserve">Records showed that performance appraisals and staff training were up-to-date. </w:t>
      </w:r>
      <w:r w:rsidR="00FB76B3">
        <w:rPr>
          <w:rFonts w:eastAsia="Calibri"/>
        </w:rPr>
        <w:t xml:space="preserve"> </w:t>
      </w:r>
    </w:p>
    <w:p w14:paraId="593675A0" w14:textId="649D7D7E"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08E42DE8"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0C3B7F97" w:rsidR="00506F7F" w:rsidRPr="00506F7F" w:rsidRDefault="00506F7F" w:rsidP="00506F7F">
      <w:pPr>
        <w:pStyle w:val="Heading3"/>
      </w:pPr>
      <w:r w:rsidRPr="00506F7F">
        <w:lastRenderedPageBreak/>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7D59AFA0"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The workforce is competent and the members of the workforce have the qualifications and knowledge to effectively perform their roles.</w:t>
      </w:r>
    </w:p>
    <w:p w14:paraId="15108162" w14:textId="27783EE2"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6B8E45BE"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6520066E"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812334"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1F0E1C6" w14:textId="219F94BD" w:rsidR="007F5256" w:rsidRDefault="00154403" w:rsidP="00154403">
      <w:pPr>
        <w:rPr>
          <w:rFonts w:eastAsiaTheme="minorHAnsi"/>
          <w:color w:val="auto"/>
        </w:rPr>
      </w:pPr>
      <w:r w:rsidRPr="00220592">
        <w:rPr>
          <w:rFonts w:eastAsiaTheme="minorHAnsi"/>
          <w:color w:val="auto"/>
        </w:rPr>
        <w:t xml:space="preserve">The Quality Standard is assessed as Compliant as </w:t>
      </w:r>
      <w:r w:rsidR="009458DB" w:rsidRPr="00220592">
        <w:rPr>
          <w:rFonts w:eastAsiaTheme="minorHAnsi"/>
          <w:color w:val="auto"/>
        </w:rPr>
        <w:t>five</w:t>
      </w:r>
      <w:r w:rsidRPr="00220592">
        <w:rPr>
          <w:rFonts w:eastAsiaTheme="minorHAnsi"/>
          <w:color w:val="auto"/>
        </w:rPr>
        <w:t xml:space="preserve"> of the five specific requirements have been assessed as Compliant.</w:t>
      </w:r>
    </w:p>
    <w:p w14:paraId="4E86926F" w14:textId="064E426C" w:rsidR="00322D98" w:rsidRDefault="00AC5F8A" w:rsidP="00154403">
      <w:pPr>
        <w:rPr>
          <w:rFonts w:eastAsia="Calibri"/>
          <w:color w:val="auto"/>
        </w:rPr>
      </w:pPr>
      <w:r>
        <w:rPr>
          <w:rFonts w:eastAsia="Calibri"/>
          <w:color w:val="auto"/>
        </w:rPr>
        <w:t xml:space="preserve">Consumers and their representatives said they </w:t>
      </w:r>
      <w:r w:rsidR="00027EFA">
        <w:rPr>
          <w:rFonts w:eastAsia="Calibri"/>
          <w:color w:val="auto"/>
        </w:rPr>
        <w:t>are engaged in the development and evaluation of care and services</w:t>
      </w:r>
      <w:r w:rsidR="00322D98">
        <w:rPr>
          <w:rFonts w:eastAsia="Calibri"/>
          <w:color w:val="auto"/>
        </w:rPr>
        <w:t xml:space="preserve">, and considered the service is well run. Management obtain feedback through meetings, surveys and discussions to support </w:t>
      </w:r>
      <w:r w:rsidR="00220592">
        <w:rPr>
          <w:rFonts w:eastAsia="Calibri"/>
          <w:color w:val="auto"/>
        </w:rPr>
        <w:t xml:space="preserve">consumer </w:t>
      </w:r>
      <w:r w:rsidR="00322D98">
        <w:rPr>
          <w:rFonts w:eastAsia="Calibri"/>
          <w:color w:val="auto"/>
        </w:rPr>
        <w:t xml:space="preserve">engagement in improving the delivery of care and services. </w:t>
      </w:r>
    </w:p>
    <w:p w14:paraId="4B628567" w14:textId="44CF343C" w:rsidR="00AC5F8A" w:rsidRDefault="00575A6C" w:rsidP="00154403">
      <w:pPr>
        <w:rPr>
          <w:rFonts w:eastAsia="Calibri"/>
          <w:color w:val="auto"/>
        </w:rPr>
      </w:pPr>
      <w:r>
        <w:rPr>
          <w:rFonts w:eastAsia="Calibri"/>
          <w:color w:val="auto"/>
        </w:rPr>
        <w:t xml:space="preserve">The service’s Board shows accountability for a culture of safe and inclusive care through ongoing engagement with the service to analyse incidents, assess feedback and </w:t>
      </w:r>
      <w:r w:rsidR="00220592">
        <w:rPr>
          <w:rFonts w:eastAsia="Calibri"/>
          <w:color w:val="auto"/>
        </w:rPr>
        <w:t xml:space="preserve">communicates </w:t>
      </w:r>
      <w:r>
        <w:rPr>
          <w:rFonts w:eastAsia="Calibri"/>
          <w:color w:val="auto"/>
        </w:rPr>
        <w:t xml:space="preserve">with staff and consumers through </w:t>
      </w:r>
      <w:r w:rsidR="005C6999">
        <w:rPr>
          <w:rFonts w:eastAsia="Calibri"/>
          <w:color w:val="auto"/>
        </w:rPr>
        <w:t>newsletters</w:t>
      </w:r>
      <w:r>
        <w:rPr>
          <w:rFonts w:eastAsia="Calibri"/>
          <w:color w:val="auto"/>
        </w:rPr>
        <w:t xml:space="preserve"> and visits. </w:t>
      </w:r>
      <w:r w:rsidR="00656902">
        <w:rPr>
          <w:rFonts w:eastAsia="Calibri"/>
          <w:color w:val="auto"/>
        </w:rPr>
        <w:t>The Board has endorsed improvements to the service, such as renovations.</w:t>
      </w:r>
      <w:r w:rsidR="00027EFA">
        <w:rPr>
          <w:rFonts w:eastAsia="Calibri"/>
          <w:color w:val="auto"/>
        </w:rPr>
        <w:t xml:space="preserve"> </w:t>
      </w:r>
    </w:p>
    <w:p w14:paraId="54F36B16" w14:textId="17D67241" w:rsidR="00F77DB7" w:rsidRDefault="00612C0F" w:rsidP="00154403">
      <w:pPr>
        <w:rPr>
          <w:rFonts w:eastAsia="Calibri"/>
          <w:color w:val="auto"/>
        </w:rPr>
      </w:pPr>
      <w:r>
        <w:rPr>
          <w:rFonts w:eastAsia="Calibri"/>
          <w:color w:val="auto"/>
        </w:rPr>
        <w:t>The service has effective governance systems to support information management, financial governance and workforce governance. The service demonstrated it identifies opportunities for continuous improvement, including through information received via feedback and complaints and analysis of incidents.</w:t>
      </w:r>
      <w:r w:rsidR="00F77DB7">
        <w:rPr>
          <w:rFonts w:eastAsia="Calibri"/>
          <w:color w:val="auto"/>
        </w:rPr>
        <w:t xml:space="preserve"> The service monitors regulatory compliance and communicates legislative changes to staff. </w:t>
      </w:r>
    </w:p>
    <w:p w14:paraId="68B0A969" w14:textId="1256C75D" w:rsidR="00A14DEA" w:rsidRPr="00220592" w:rsidRDefault="00F77DB7" w:rsidP="00154403">
      <w:pPr>
        <w:rPr>
          <w:rFonts w:eastAsia="Calibri"/>
          <w:color w:val="auto"/>
        </w:rPr>
      </w:pPr>
      <w:r>
        <w:rPr>
          <w:rFonts w:eastAsia="Calibri"/>
          <w:color w:val="auto"/>
        </w:rPr>
        <w:t>The service</w:t>
      </w:r>
      <w:r w:rsidR="00612C0F">
        <w:rPr>
          <w:rFonts w:eastAsia="Calibri"/>
          <w:color w:val="auto"/>
        </w:rPr>
        <w:t xml:space="preserve"> </w:t>
      </w:r>
      <w:r>
        <w:rPr>
          <w:rFonts w:eastAsia="Calibri"/>
          <w:color w:val="auto"/>
        </w:rPr>
        <w:t>has a risk management framework. Staff described relevant policies and how they apply them, such as through reporting incidents, abuse or neglect. The service also has a clinical governance framework</w:t>
      </w:r>
      <w:r w:rsidR="00B87EFE">
        <w:rPr>
          <w:rFonts w:eastAsia="Calibri"/>
          <w:color w:val="auto"/>
        </w:rPr>
        <w:t>, with policies promoting antimicrobial stewardship and open disclosure. Staff described how they minimise the use of restraint through regular review of restrictive practices and how they follow legislative requirements.</w:t>
      </w:r>
      <w:r>
        <w:rPr>
          <w:rFonts w:eastAsia="Calibri"/>
          <w:color w:val="auto"/>
        </w:rPr>
        <w:t xml:space="preserve"> </w:t>
      </w:r>
    </w:p>
    <w:p w14:paraId="4494443C" w14:textId="219DCE40" w:rsidR="00301877" w:rsidRDefault="004977AE" w:rsidP="00427817">
      <w:pPr>
        <w:pStyle w:val="Heading2"/>
      </w:pPr>
      <w:r>
        <w:lastRenderedPageBreak/>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5D67A122"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11E7BAAA"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0EAE1266"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15A9A110"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0DF6DCC9"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925144" w:rsidRDefault="00817367" w:rsidP="004B33E7">
      <w:pPr>
        <w:rPr>
          <w:color w:val="auto"/>
        </w:rPr>
      </w:pPr>
      <w:r>
        <w:t>A</w:t>
      </w:r>
      <w:r w:rsidR="004B33E7" w:rsidRPr="00D63989">
        <w:t xml:space="preserve">reas </w:t>
      </w:r>
      <w:r>
        <w:t xml:space="preserve">have been identified </w:t>
      </w:r>
      <w:r w:rsidR="004B33E7" w:rsidRPr="00D63989">
        <w:t xml:space="preserve">in which improvements must be made to ensure compliance with the Quality Standards. This is based on non-compliance with the </w:t>
      </w:r>
      <w:r w:rsidR="004B33E7" w:rsidRPr="00925144">
        <w:rPr>
          <w:color w:val="auto"/>
        </w:rPr>
        <w:t>Quality Standards as described in this performance report.</w:t>
      </w:r>
    </w:p>
    <w:p w14:paraId="13D4C34B" w14:textId="633394A8" w:rsidR="00095CD4" w:rsidRPr="00925144" w:rsidRDefault="00220592" w:rsidP="00095CD4">
      <w:pPr>
        <w:pStyle w:val="ListBullet"/>
      </w:pPr>
      <w:r w:rsidRPr="00925144">
        <w:t xml:space="preserve">Requirement 3(3)(b) – the Approved Provider ensures </w:t>
      </w:r>
      <w:r w:rsidR="00925144" w:rsidRPr="00925144">
        <w:t>high-impact and high-prevalence risks are effectively managed, including through documenting relevant strategies and escalating information to ensure consumers are receiving appropriate care to mitigate risks.</w:t>
      </w:r>
    </w:p>
    <w:p w14:paraId="4CDAD00A" w14:textId="3B454AD9" w:rsidR="00925144" w:rsidRPr="00925144" w:rsidRDefault="00925144" w:rsidP="00095CD4">
      <w:pPr>
        <w:pStyle w:val="ListBullet"/>
      </w:pPr>
      <w:r w:rsidRPr="00925144">
        <w:t>Requirement 5(3)(b) – the Approved Provider ensures the service environment is safe and comfortable for all consumers, including considering risks and impacts to consumers where changes occur, such as consumers smoking outside the designated smoking area.</w:t>
      </w:r>
    </w:p>
    <w:p w14:paraId="75FA5976" w14:textId="25B97AE4" w:rsidR="00A3716D" w:rsidRPr="00095CD4" w:rsidRDefault="00A3716D" w:rsidP="00154403">
      <w:pPr>
        <w:pStyle w:val="ListBullet"/>
        <w:numPr>
          <w:ilvl w:val="0"/>
          <w:numId w:val="0"/>
        </w:numPr>
      </w:pPr>
      <w:bookmarkStart w:id="7" w:name="_GoBack"/>
      <w:bookmarkEnd w:id="7"/>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20592" w:rsidRDefault="00220592" w:rsidP="00603E0E">
      <w:pPr>
        <w:spacing w:after="0" w:line="240" w:lineRule="auto"/>
      </w:pPr>
      <w:r>
        <w:separator/>
      </w:r>
    </w:p>
  </w:endnote>
  <w:endnote w:type="continuationSeparator" w:id="0">
    <w:p w14:paraId="35E3B0DB" w14:textId="77777777" w:rsidR="00220592" w:rsidRDefault="00220592"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9656B" w14:textId="77777777" w:rsidR="00220592" w:rsidRDefault="00220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220592" w:rsidRPr="009A1F1B" w:rsidRDefault="0022059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02C005B9" w:rsidR="00220592" w:rsidRPr="00C72FFB" w:rsidRDefault="002205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RFBI Lakemba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1DA882F7" w:rsidR="00220592" w:rsidRPr="00C72FFB" w:rsidRDefault="002205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0206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220592" w:rsidRPr="009A1F1B" w:rsidRDefault="0022059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220592" w:rsidRPr="00C72FFB" w:rsidRDefault="002205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220592" w:rsidRPr="00A3716D" w:rsidRDefault="002205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20592" w:rsidRDefault="00220592" w:rsidP="00603E0E">
      <w:pPr>
        <w:spacing w:after="0" w:line="240" w:lineRule="auto"/>
      </w:pPr>
      <w:r>
        <w:separator/>
      </w:r>
    </w:p>
  </w:footnote>
  <w:footnote w:type="continuationSeparator" w:id="0">
    <w:p w14:paraId="54F5C60C" w14:textId="77777777" w:rsidR="00220592" w:rsidRDefault="00220592"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BAB03" w14:textId="77777777" w:rsidR="00220592" w:rsidRDefault="0022059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220592" w:rsidRDefault="00220592"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220592" w:rsidRDefault="00220592"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220592" w:rsidRDefault="00220592"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220592" w:rsidRDefault="00220592"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220592" w:rsidRDefault="00220592"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220592" w:rsidRDefault="0022059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CD519" w14:textId="77777777" w:rsidR="00220592" w:rsidRDefault="002205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220592" w:rsidRDefault="00220592">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220592" w:rsidRDefault="00220592"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220592" w:rsidRDefault="00220592"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220592" w:rsidRDefault="00220592"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220592" w:rsidRDefault="00220592"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220592" w:rsidRDefault="00220592"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27EFA"/>
    <w:rsid w:val="000307FA"/>
    <w:rsid w:val="00032B17"/>
    <w:rsid w:val="000403EC"/>
    <w:rsid w:val="000406B6"/>
    <w:rsid w:val="00042862"/>
    <w:rsid w:val="0004322A"/>
    <w:rsid w:val="00044906"/>
    <w:rsid w:val="00051B08"/>
    <w:rsid w:val="000547CF"/>
    <w:rsid w:val="00062F7F"/>
    <w:rsid w:val="0007030A"/>
    <w:rsid w:val="000735F0"/>
    <w:rsid w:val="00077B08"/>
    <w:rsid w:val="000802B8"/>
    <w:rsid w:val="000879A0"/>
    <w:rsid w:val="0009428C"/>
    <w:rsid w:val="000948F6"/>
    <w:rsid w:val="00095CD4"/>
    <w:rsid w:val="000968FB"/>
    <w:rsid w:val="0009745E"/>
    <w:rsid w:val="000A072F"/>
    <w:rsid w:val="000A0AFB"/>
    <w:rsid w:val="000A37C3"/>
    <w:rsid w:val="000A57FF"/>
    <w:rsid w:val="000B0841"/>
    <w:rsid w:val="000B6186"/>
    <w:rsid w:val="000C0395"/>
    <w:rsid w:val="000C064F"/>
    <w:rsid w:val="000C4FB2"/>
    <w:rsid w:val="000E1859"/>
    <w:rsid w:val="000E39B2"/>
    <w:rsid w:val="000E654D"/>
    <w:rsid w:val="000F01D0"/>
    <w:rsid w:val="000F5E01"/>
    <w:rsid w:val="000F6EBE"/>
    <w:rsid w:val="000F7F8F"/>
    <w:rsid w:val="0010469B"/>
    <w:rsid w:val="00106C3D"/>
    <w:rsid w:val="001102BA"/>
    <w:rsid w:val="00110E8E"/>
    <w:rsid w:val="00111BAB"/>
    <w:rsid w:val="00114B51"/>
    <w:rsid w:val="00115BB1"/>
    <w:rsid w:val="00121CF4"/>
    <w:rsid w:val="001237C3"/>
    <w:rsid w:val="00130077"/>
    <w:rsid w:val="0013147D"/>
    <w:rsid w:val="0013259D"/>
    <w:rsid w:val="00133F98"/>
    <w:rsid w:val="001347F9"/>
    <w:rsid w:val="00134CCF"/>
    <w:rsid w:val="001416E6"/>
    <w:rsid w:val="001418AE"/>
    <w:rsid w:val="001427C5"/>
    <w:rsid w:val="00147A25"/>
    <w:rsid w:val="001508C1"/>
    <w:rsid w:val="0015168F"/>
    <w:rsid w:val="001516D0"/>
    <w:rsid w:val="00152896"/>
    <w:rsid w:val="00153251"/>
    <w:rsid w:val="00154403"/>
    <w:rsid w:val="00173F30"/>
    <w:rsid w:val="00175740"/>
    <w:rsid w:val="00176254"/>
    <w:rsid w:val="00181A44"/>
    <w:rsid w:val="00184E13"/>
    <w:rsid w:val="00187E1F"/>
    <w:rsid w:val="00190377"/>
    <w:rsid w:val="001918AE"/>
    <w:rsid w:val="001930D2"/>
    <w:rsid w:val="00195CB2"/>
    <w:rsid w:val="001A2FEF"/>
    <w:rsid w:val="001A60B9"/>
    <w:rsid w:val="001B35A5"/>
    <w:rsid w:val="001B3DE8"/>
    <w:rsid w:val="001C7B7F"/>
    <w:rsid w:val="001C7D72"/>
    <w:rsid w:val="001D156F"/>
    <w:rsid w:val="001D78CE"/>
    <w:rsid w:val="001E009F"/>
    <w:rsid w:val="001E04EA"/>
    <w:rsid w:val="001E23D8"/>
    <w:rsid w:val="001E5E4A"/>
    <w:rsid w:val="001E6954"/>
    <w:rsid w:val="001F04F4"/>
    <w:rsid w:val="001F461C"/>
    <w:rsid w:val="002051EA"/>
    <w:rsid w:val="00206639"/>
    <w:rsid w:val="0021202A"/>
    <w:rsid w:val="002149C5"/>
    <w:rsid w:val="002159D0"/>
    <w:rsid w:val="00216C55"/>
    <w:rsid w:val="00220592"/>
    <w:rsid w:val="00224A29"/>
    <w:rsid w:val="00225F08"/>
    <w:rsid w:val="0022788A"/>
    <w:rsid w:val="00232380"/>
    <w:rsid w:val="002374D0"/>
    <w:rsid w:val="00242648"/>
    <w:rsid w:val="00246B90"/>
    <w:rsid w:val="002507EB"/>
    <w:rsid w:val="002540D6"/>
    <w:rsid w:val="00260DA4"/>
    <w:rsid w:val="00267672"/>
    <w:rsid w:val="00276215"/>
    <w:rsid w:val="0028558A"/>
    <w:rsid w:val="00285F6D"/>
    <w:rsid w:val="00292117"/>
    <w:rsid w:val="00293A3B"/>
    <w:rsid w:val="002B4A64"/>
    <w:rsid w:val="002B4C72"/>
    <w:rsid w:val="002B4DA0"/>
    <w:rsid w:val="002B4DED"/>
    <w:rsid w:val="002B7F5E"/>
    <w:rsid w:val="002C0C2A"/>
    <w:rsid w:val="002C31FD"/>
    <w:rsid w:val="002C55C5"/>
    <w:rsid w:val="002D296D"/>
    <w:rsid w:val="002D7009"/>
    <w:rsid w:val="002E12E9"/>
    <w:rsid w:val="002E2945"/>
    <w:rsid w:val="002E56D4"/>
    <w:rsid w:val="002E7EC2"/>
    <w:rsid w:val="002F37EE"/>
    <w:rsid w:val="002F3D31"/>
    <w:rsid w:val="002F5C78"/>
    <w:rsid w:val="00300516"/>
    <w:rsid w:val="00301622"/>
    <w:rsid w:val="00301877"/>
    <w:rsid w:val="0030214E"/>
    <w:rsid w:val="003054D4"/>
    <w:rsid w:val="00314A89"/>
    <w:rsid w:val="00314FF7"/>
    <w:rsid w:val="00315732"/>
    <w:rsid w:val="00316AD7"/>
    <w:rsid w:val="00320838"/>
    <w:rsid w:val="00322D98"/>
    <w:rsid w:val="00323456"/>
    <w:rsid w:val="003263D2"/>
    <w:rsid w:val="0033293D"/>
    <w:rsid w:val="003361BC"/>
    <w:rsid w:val="00341469"/>
    <w:rsid w:val="00342607"/>
    <w:rsid w:val="0035191E"/>
    <w:rsid w:val="003521CE"/>
    <w:rsid w:val="00353847"/>
    <w:rsid w:val="00362A44"/>
    <w:rsid w:val="003657C8"/>
    <w:rsid w:val="003703A2"/>
    <w:rsid w:val="00371829"/>
    <w:rsid w:val="00384FAC"/>
    <w:rsid w:val="003860C5"/>
    <w:rsid w:val="0039109F"/>
    <w:rsid w:val="003918D3"/>
    <w:rsid w:val="0039281B"/>
    <w:rsid w:val="00392E4E"/>
    <w:rsid w:val="00395836"/>
    <w:rsid w:val="003A1761"/>
    <w:rsid w:val="003A7FC8"/>
    <w:rsid w:val="003B17E9"/>
    <w:rsid w:val="003B3CC4"/>
    <w:rsid w:val="003B4874"/>
    <w:rsid w:val="003C2A9C"/>
    <w:rsid w:val="003C3987"/>
    <w:rsid w:val="003C68A9"/>
    <w:rsid w:val="003C6EC2"/>
    <w:rsid w:val="003D1638"/>
    <w:rsid w:val="003D46EA"/>
    <w:rsid w:val="003E2DA5"/>
    <w:rsid w:val="003E3197"/>
    <w:rsid w:val="003E33E2"/>
    <w:rsid w:val="003E4C53"/>
    <w:rsid w:val="003E7A48"/>
    <w:rsid w:val="003E7CB6"/>
    <w:rsid w:val="003F3F89"/>
    <w:rsid w:val="003F4D98"/>
    <w:rsid w:val="003F5725"/>
    <w:rsid w:val="00401746"/>
    <w:rsid w:val="00405075"/>
    <w:rsid w:val="004139C0"/>
    <w:rsid w:val="00413ED5"/>
    <w:rsid w:val="0041696E"/>
    <w:rsid w:val="00416B05"/>
    <w:rsid w:val="00420EFF"/>
    <w:rsid w:val="00427817"/>
    <w:rsid w:val="00431071"/>
    <w:rsid w:val="00434C42"/>
    <w:rsid w:val="004356A1"/>
    <w:rsid w:val="004400A5"/>
    <w:rsid w:val="0045103F"/>
    <w:rsid w:val="00456176"/>
    <w:rsid w:val="00460F0F"/>
    <w:rsid w:val="004614B1"/>
    <w:rsid w:val="00463CDE"/>
    <w:rsid w:val="00463EF3"/>
    <w:rsid w:val="004657E1"/>
    <w:rsid w:val="00472199"/>
    <w:rsid w:val="00472516"/>
    <w:rsid w:val="00473039"/>
    <w:rsid w:val="00476B2F"/>
    <w:rsid w:val="004824C2"/>
    <w:rsid w:val="00494E00"/>
    <w:rsid w:val="0049536F"/>
    <w:rsid w:val="0049699B"/>
    <w:rsid w:val="004977AE"/>
    <w:rsid w:val="00497C42"/>
    <w:rsid w:val="004A21F0"/>
    <w:rsid w:val="004A25B7"/>
    <w:rsid w:val="004A4418"/>
    <w:rsid w:val="004B3058"/>
    <w:rsid w:val="004B33E7"/>
    <w:rsid w:val="004B4B52"/>
    <w:rsid w:val="004C1088"/>
    <w:rsid w:val="004C55D8"/>
    <w:rsid w:val="004D4B05"/>
    <w:rsid w:val="004E1E8E"/>
    <w:rsid w:val="004E289D"/>
    <w:rsid w:val="004E2B89"/>
    <w:rsid w:val="004E2FDE"/>
    <w:rsid w:val="004E35A7"/>
    <w:rsid w:val="004E3884"/>
    <w:rsid w:val="004F2329"/>
    <w:rsid w:val="004F3590"/>
    <w:rsid w:val="004F66CD"/>
    <w:rsid w:val="005015D7"/>
    <w:rsid w:val="005022B0"/>
    <w:rsid w:val="005050E5"/>
    <w:rsid w:val="005058B8"/>
    <w:rsid w:val="00506F7F"/>
    <w:rsid w:val="00511A39"/>
    <w:rsid w:val="0051553D"/>
    <w:rsid w:val="00516D3C"/>
    <w:rsid w:val="00521FF7"/>
    <w:rsid w:val="00522F7B"/>
    <w:rsid w:val="00523C33"/>
    <w:rsid w:val="00524594"/>
    <w:rsid w:val="005314C3"/>
    <w:rsid w:val="00531864"/>
    <w:rsid w:val="00534120"/>
    <w:rsid w:val="00540A5B"/>
    <w:rsid w:val="00541D26"/>
    <w:rsid w:val="005454AB"/>
    <w:rsid w:val="0055136F"/>
    <w:rsid w:val="0055217D"/>
    <w:rsid w:val="005603F8"/>
    <w:rsid w:val="00562C84"/>
    <w:rsid w:val="005640A6"/>
    <w:rsid w:val="005677AF"/>
    <w:rsid w:val="005710E3"/>
    <w:rsid w:val="00572D76"/>
    <w:rsid w:val="00575A6C"/>
    <w:rsid w:val="00580630"/>
    <w:rsid w:val="00580CAF"/>
    <w:rsid w:val="00583F47"/>
    <w:rsid w:val="005851BF"/>
    <w:rsid w:val="0059076E"/>
    <w:rsid w:val="00592B7F"/>
    <w:rsid w:val="00597139"/>
    <w:rsid w:val="005A4677"/>
    <w:rsid w:val="005B44FE"/>
    <w:rsid w:val="005B5550"/>
    <w:rsid w:val="005C0A2A"/>
    <w:rsid w:val="005C2891"/>
    <w:rsid w:val="005C31DA"/>
    <w:rsid w:val="005C5988"/>
    <w:rsid w:val="005C6999"/>
    <w:rsid w:val="005D02AC"/>
    <w:rsid w:val="005D301A"/>
    <w:rsid w:val="005E084F"/>
    <w:rsid w:val="005E1F17"/>
    <w:rsid w:val="005E2186"/>
    <w:rsid w:val="005E2E1F"/>
    <w:rsid w:val="005E4227"/>
    <w:rsid w:val="005F15B8"/>
    <w:rsid w:val="005F44D8"/>
    <w:rsid w:val="005F5B0B"/>
    <w:rsid w:val="00603E0E"/>
    <w:rsid w:val="00605217"/>
    <w:rsid w:val="00612C0F"/>
    <w:rsid w:val="00617ADB"/>
    <w:rsid w:val="00622BA7"/>
    <w:rsid w:val="006232D9"/>
    <w:rsid w:val="006259DB"/>
    <w:rsid w:val="00633CF8"/>
    <w:rsid w:val="0063608F"/>
    <w:rsid w:val="00636762"/>
    <w:rsid w:val="00641E31"/>
    <w:rsid w:val="00644FB1"/>
    <w:rsid w:val="006451BA"/>
    <w:rsid w:val="00647FA4"/>
    <w:rsid w:val="0065511C"/>
    <w:rsid w:val="00656902"/>
    <w:rsid w:val="00661884"/>
    <w:rsid w:val="006619EE"/>
    <w:rsid w:val="00661B81"/>
    <w:rsid w:val="0066387A"/>
    <w:rsid w:val="00665DC4"/>
    <w:rsid w:val="0067023E"/>
    <w:rsid w:val="00677298"/>
    <w:rsid w:val="00682106"/>
    <w:rsid w:val="0068324C"/>
    <w:rsid w:val="00684E11"/>
    <w:rsid w:val="00691592"/>
    <w:rsid w:val="00696A6C"/>
    <w:rsid w:val="0069787A"/>
    <w:rsid w:val="006A21A1"/>
    <w:rsid w:val="006A4C4B"/>
    <w:rsid w:val="006A53FE"/>
    <w:rsid w:val="006A54D1"/>
    <w:rsid w:val="006A5AC0"/>
    <w:rsid w:val="006A65E7"/>
    <w:rsid w:val="006B166B"/>
    <w:rsid w:val="006B22EE"/>
    <w:rsid w:val="006B3BE2"/>
    <w:rsid w:val="006B7D77"/>
    <w:rsid w:val="006C4883"/>
    <w:rsid w:val="006D7688"/>
    <w:rsid w:val="006E00E9"/>
    <w:rsid w:val="006E05D2"/>
    <w:rsid w:val="006E3846"/>
    <w:rsid w:val="006E533F"/>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62D7B"/>
    <w:rsid w:val="00771EDB"/>
    <w:rsid w:val="007721ED"/>
    <w:rsid w:val="00782605"/>
    <w:rsid w:val="007826A6"/>
    <w:rsid w:val="00785C1A"/>
    <w:rsid w:val="00791036"/>
    <w:rsid w:val="007957A7"/>
    <w:rsid w:val="007A6EC7"/>
    <w:rsid w:val="007B29EC"/>
    <w:rsid w:val="007B557B"/>
    <w:rsid w:val="007C149D"/>
    <w:rsid w:val="007C2762"/>
    <w:rsid w:val="007C3306"/>
    <w:rsid w:val="007C414E"/>
    <w:rsid w:val="007C7A46"/>
    <w:rsid w:val="007E1999"/>
    <w:rsid w:val="007E1FB8"/>
    <w:rsid w:val="007E5C2B"/>
    <w:rsid w:val="007E7BBB"/>
    <w:rsid w:val="007F36E1"/>
    <w:rsid w:val="007F5256"/>
    <w:rsid w:val="00804CA5"/>
    <w:rsid w:val="00812334"/>
    <w:rsid w:val="00817367"/>
    <w:rsid w:val="0082055B"/>
    <w:rsid w:val="008312AC"/>
    <w:rsid w:val="00843CA4"/>
    <w:rsid w:val="00850D9A"/>
    <w:rsid w:val="00853601"/>
    <w:rsid w:val="00853A23"/>
    <w:rsid w:val="00854C08"/>
    <w:rsid w:val="008603DF"/>
    <w:rsid w:val="00860B72"/>
    <w:rsid w:val="00866D81"/>
    <w:rsid w:val="0086791F"/>
    <w:rsid w:val="008719F7"/>
    <w:rsid w:val="0088083C"/>
    <w:rsid w:val="00891E18"/>
    <w:rsid w:val="00895141"/>
    <w:rsid w:val="008A22FF"/>
    <w:rsid w:val="008A3BEB"/>
    <w:rsid w:val="008A6380"/>
    <w:rsid w:val="008A6792"/>
    <w:rsid w:val="008B528A"/>
    <w:rsid w:val="008B55BC"/>
    <w:rsid w:val="008B7D8D"/>
    <w:rsid w:val="008C1F3C"/>
    <w:rsid w:val="008D114F"/>
    <w:rsid w:val="008D1D8A"/>
    <w:rsid w:val="008D248D"/>
    <w:rsid w:val="008D6BD7"/>
    <w:rsid w:val="008D7520"/>
    <w:rsid w:val="008D7780"/>
    <w:rsid w:val="008E2DD1"/>
    <w:rsid w:val="008E6D2C"/>
    <w:rsid w:val="008F32C8"/>
    <w:rsid w:val="009040F7"/>
    <w:rsid w:val="009044B5"/>
    <w:rsid w:val="00904C38"/>
    <w:rsid w:val="00905B3F"/>
    <w:rsid w:val="00910833"/>
    <w:rsid w:val="00910E3B"/>
    <w:rsid w:val="00911BAB"/>
    <w:rsid w:val="00912DE6"/>
    <w:rsid w:val="00925144"/>
    <w:rsid w:val="0093350C"/>
    <w:rsid w:val="00934888"/>
    <w:rsid w:val="00935134"/>
    <w:rsid w:val="00942649"/>
    <w:rsid w:val="0094564F"/>
    <w:rsid w:val="009458DB"/>
    <w:rsid w:val="00945C37"/>
    <w:rsid w:val="00946C1B"/>
    <w:rsid w:val="00951FB2"/>
    <w:rsid w:val="0095645C"/>
    <w:rsid w:val="00956CD5"/>
    <w:rsid w:val="00973441"/>
    <w:rsid w:val="009754B1"/>
    <w:rsid w:val="00975BA0"/>
    <w:rsid w:val="00977220"/>
    <w:rsid w:val="009812E8"/>
    <w:rsid w:val="009856CE"/>
    <w:rsid w:val="00986245"/>
    <w:rsid w:val="009A1F1B"/>
    <w:rsid w:val="009A459E"/>
    <w:rsid w:val="009A6C35"/>
    <w:rsid w:val="009A7AD1"/>
    <w:rsid w:val="009B42EB"/>
    <w:rsid w:val="009C4230"/>
    <w:rsid w:val="009C5F28"/>
    <w:rsid w:val="009C6F30"/>
    <w:rsid w:val="009D0CB2"/>
    <w:rsid w:val="009D2609"/>
    <w:rsid w:val="009D6012"/>
    <w:rsid w:val="009F435B"/>
    <w:rsid w:val="009F5685"/>
    <w:rsid w:val="00A0245C"/>
    <w:rsid w:val="00A02493"/>
    <w:rsid w:val="00A075EF"/>
    <w:rsid w:val="00A1255D"/>
    <w:rsid w:val="00A14DEA"/>
    <w:rsid w:val="00A30BEC"/>
    <w:rsid w:val="00A3233B"/>
    <w:rsid w:val="00A3716D"/>
    <w:rsid w:val="00A44C57"/>
    <w:rsid w:val="00A463E2"/>
    <w:rsid w:val="00A46EEF"/>
    <w:rsid w:val="00A516C7"/>
    <w:rsid w:val="00A5274E"/>
    <w:rsid w:val="00A534C5"/>
    <w:rsid w:val="00A60CB2"/>
    <w:rsid w:val="00A627C8"/>
    <w:rsid w:val="00A7328C"/>
    <w:rsid w:val="00A828BA"/>
    <w:rsid w:val="00A863C0"/>
    <w:rsid w:val="00A86AB3"/>
    <w:rsid w:val="00A86EE6"/>
    <w:rsid w:val="00A878DA"/>
    <w:rsid w:val="00A922D9"/>
    <w:rsid w:val="00A93E3F"/>
    <w:rsid w:val="00AA059F"/>
    <w:rsid w:val="00AA0895"/>
    <w:rsid w:val="00AA0D24"/>
    <w:rsid w:val="00AA29C4"/>
    <w:rsid w:val="00AA42AE"/>
    <w:rsid w:val="00AA5ED0"/>
    <w:rsid w:val="00AB336B"/>
    <w:rsid w:val="00AB422D"/>
    <w:rsid w:val="00AB5960"/>
    <w:rsid w:val="00AB644D"/>
    <w:rsid w:val="00AC5F8A"/>
    <w:rsid w:val="00AD05ED"/>
    <w:rsid w:val="00AD13D8"/>
    <w:rsid w:val="00AD2A69"/>
    <w:rsid w:val="00AD2B36"/>
    <w:rsid w:val="00AD659C"/>
    <w:rsid w:val="00AE0857"/>
    <w:rsid w:val="00AE2AF0"/>
    <w:rsid w:val="00AE4565"/>
    <w:rsid w:val="00AF17FC"/>
    <w:rsid w:val="00B00228"/>
    <w:rsid w:val="00B004A8"/>
    <w:rsid w:val="00B02E3B"/>
    <w:rsid w:val="00B0411E"/>
    <w:rsid w:val="00B04E3A"/>
    <w:rsid w:val="00B058EA"/>
    <w:rsid w:val="00B07EB0"/>
    <w:rsid w:val="00B1555F"/>
    <w:rsid w:val="00B157D5"/>
    <w:rsid w:val="00B22FFC"/>
    <w:rsid w:val="00B27F42"/>
    <w:rsid w:val="00B40FA9"/>
    <w:rsid w:val="00B41293"/>
    <w:rsid w:val="00B43C3D"/>
    <w:rsid w:val="00B44D21"/>
    <w:rsid w:val="00B562DC"/>
    <w:rsid w:val="00B57AB9"/>
    <w:rsid w:val="00B611FB"/>
    <w:rsid w:val="00B61AAE"/>
    <w:rsid w:val="00B61D07"/>
    <w:rsid w:val="00B646E5"/>
    <w:rsid w:val="00B67E2E"/>
    <w:rsid w:val="00B72693"/>
    <w:rsid w:val="00B760BE"/>
    <w:rsid w:val="00B831B4"/>
    <w:rsid w:val="00B87B82"/>
    <w:rsid w:val="00B87EFE"/>
    <w:rsid w:val="00B95E16"/>
    <w:rsid w:val="00B968CB"/>
    <w:rsid w:val="00BA4878"/>
    <w:rsid w:val="00BB77B3"/>
    <w:rsid w:val="00BC017D"/>
    <w:rsid w:val="00BC3BED"/>
    <w:rsid w:val="00BD5304"/>
    <w:rsid w:val="00BD7B0D"/>
    <w:rsid w:val="00BE0B4F"/>
    <w:rsid w:val="00BF0313"/>
    <w:rsid w:val="00BF1804"/>
    <w:rsid w:val="00BF3884"/>
    <w:rsid w:val="00BF6F21"/>
    <w:rsid w:val="00BF77AB"/>
    <w:rsid w:val="00C05903"/>
    <w:rsid w:val="00C067D6"/>
    <w:rsid w:val="00C10564"/>
    <w:rsid w:val="00C20EE9"/>
    <w:rsid w:val="00C214C3"/>
    <w:rsid w:val="00C36B45"/>
    <w:rsid w:val="00C45C8B"/>
    <w:rsid w:val="00C51D13"/>
    <w:rsid w:val="00C5358C"/>
    <w:rsid w:val="00C57E62"/>
    <w:rsid w:val="00C61C75"/>
    <w:rsid w:val="00C631F8"/>
    <w:rsid w:val="00C645D2"/>
    <w:rsid w:val="00C650DB"/>
    <w:rsid w:val="00C70629"/>
    <w:rsid w:val="00C72FFB"/>
    <w:rsid w:val="00C81797"/>
    <w:rsid w:val="00C83441"/>
    <w:rsid w:val="00C87528"/>
    <w:rsid w:val="00C87798"/>
    <w:rsid w:val="00C91B9D"/>
    <w:rsid w:val="00C95164"/>
    <w:rsid w:val="00CA5E9E"/>
    <w:rsid w:val="00CA7DD4"/>
    <w:rsid w:val="00CB15B4"/>
    <w:rsid w:val="00CB2D6E"/>
    <w:rsid w:val="00CB3BA9"/>
    <w:rsid w:val="00CB3D60"/>
    <w:rsid w:val="00CB431C"/>
    <w:rsid w:val="00CB45DA"/>
    <w:rsid w:val="00CC2266"/>
    <w:rsid w:val="00CE2098"/>
    <w:rsid w:val="00CE2BDB"/>
    <w:rsid w:val="00CE3247"/>
    <w:rsid w:val="00CF216F"/>
    <w:rsid w:val="00CF6AC7"/>
    <w:rsid w:val="00CF7866"/>
    <w:rsid w:val="00D02D17"/>
    <w:rsid w:val="00D042A4"/>
    <w:rsid w:val="00D04B8F"/>
    <w:rsid w:val="00D1473A"/>
    <w:rsid w:val="00D15851"/>
    <w:rsid w:val="00D20635"/>
    <w:rsid w:val="00D21DCD"/>
    <w:rsid w:val="00D2235F"/>
    <w:rsid w:val="00D229E2"/>
    <w:rsid w:val="00D435F8"/>
    <w:rsid w:val="00D43E78"/>
    <w:rsid w:val="00D47EFB"/>
    <w:rsid w:val="00D51BF1"/>
    <w:rsid w:val="00D57990"/>
    <w:rsid w:val="00D6079D"/>
    <w:rsid w:val="00D62E53"/>
    <w:rsid w:val="00D75344"/>
    <w:rsid w:val="00D7684B"/>
    <w:rsid w:val="00D81157"/>
    <w:rsid w:val="00D8684F"/>
    <w:rsid w:val="00D97A23"/>
    <w:rsid w:val="00DA138B"/>
    <w:rsid w:val="00DB1459"/>
    <w:rsid w:val="00DB2C40"/>
    <w:rsid w:val="00DB34DD"/>
    <w:rsid w:val="00DB6C36"/>
    <w:rsid w:val="00DB7062"/>
    <w:rsid w:val="00DB7B6E"/>
    <w:rsid w:val="00DC3F89"/>
    <w:rsid w:val="00DD0218"/>
    <w:rsid w:val="00DD02D3"/>
    <w:rsid w:val="00DE0474"/>
    <w:rsid w:val="00DE06FF"/>
    <w:rsid w:val="00DE1C69"/>
    <w:rsid w:val="00DE247C"/>
    <w:rsid w:val="00DF36CA"/>
    <w:rsid w:val="00E0191C"/>
    <w:rsid w:val="00E07329"/>
    <w:rsid w:val="00E166A6"/>
    <w:rsid w:val="00E25161"/>
    <w:rsid w:val="00E30B96"/>
    <w:rsid w:val="00E344EF"/>
    <w:rsid w:val="00E410D6"/>
    <w:rsid w:val="00E411F4"/>
    <w:rsid w:val="00E42262"/>
    <w:rsid w:val="00E450DF"/>
    <w:rsid w:val="00E46D3B"/>
    <w:rsid w:val="00E46D9A"/>
    <w:rsid w:val="00E511A1"/>
    <w:rsid w:val="00E52710"/>
    <w:rsid w:val="00E52853"/>
    <w:rsid w:val="00E5305F"/>
    <w:rsid w:val="00E559FD"/>
    <w:rsid w:val="00E5751E"/>
    <w:rsid w:val="00E66304"/>
    <w:rsid w:val="00E772C4"/>
    <w:rsid w:val="00E81190"/>
    <w:rsid w:val="00E81F21"/>
    <w:rsid w:val="00E9129D"/>
    <w:rsid w:val="00E9166C"/>
    <w:rsid w:val="00E92CC8"/>
    <w:rsid w:val="00EA2DDC"/>
    <w:rsid w:val="00EA33BA"/>
    <w:rsid w:val="00EA592B"/>
    <w:rsid w:val="00EB0061"/>
    <w:rsid w:val="00EB1D71"/>
    <w:rsid w:val="00EC2305"/>
    <w:rsid w:val="00EC345E"/>
    <w:rsid w:val="00EC5474"/>
    <w:rsid w:val="00EC6D23"/>
    <w:rsid w:val="00EC77E5"/>
    <w:rsid w:val="00ED3CCF"/>
    <w:rsid w:val="00ED45D1"/>
    <w:rsid w:val="00ED6B57"/>
    <w:rsid w:val="00EE01DF"/>
    <w:rsid w:val="00EE560B"/>
    <w:rsid w:val="00EE5FAC"/>
    <w:rsid w:val="00EF2995"/>
    <w:rsid w:val="00EF5801"/>
    <w:rsid w:val="00EF6825"/>
    <w:rsid w:val="00F000ED"/>
    <w:rsid w:val="00F00491"/>
    <w:rsid w:val="00F01AE0"/>
    <w:rsid w:val="00F05693"/>
    <w:rsid w:val="00F07ACD"/>
    <w:rsid w:val="00F1310F"/>
    <w:rsid w:val="00F140DA"/>
    <w:rsid w:val="00F1753E"/>
    <w:rsid w:val="00F20CF7"/>
    <w:rsid w:val="00F30A4F"/>
    <w:rsid w:val="00F31FE1"/>
    <w:rsid w:val="00F323B1"/>
    <w:rsid w:val="00F35EF2"/>
    <w:rsid w:val="00F37C6E"/>
    <w:rsid w:val="00F41A0B"/>
    <w:rsid w:val="00F41CE0"/>
    <w:rsid w:val="00F52812"/>
    <w:rsid w:val="00F52E44"/>
    <w:rsid w:val="00F53E12"/>
    <w:rsid w:val="00F5521A"/>
    <w:rsid w:val="00F555A5"/>
    <w:rsid w:val="00F55B90"/>
    <w:rsid w:val="00F56224"/>
    <w:rsid w:val="00F6166B"/>
    <w:rsid w:val="00F638F5"/>
    <w:rsid w:val="00F71282"/>
    <w:rsid w:val="00F74AE3"/>
    <w:rsid w:val="00F75DBE"/>
    <w:rsid w:val="00F77DB7"/>
    <w:rsid w:val="00F83376"/>
    <w:rsid w:val="00F84825"/>
    <w:rsid w:val="00F86B93"/>
    <w:rsid w:val="00F904ED"/>
    <w:rsid w:val="00F947C4"/>
    <w:rsid w:val="00F961E8"/>
    <w:rsid w:val="00F96284"/>
    <w:rsid w:val="00F96D2E"/>
    <w:rsid w:val="00F97E99"/>
    <w:rsid w:val="00FA00A6"/>
    <w:rsid w:val="00FA08D9"/>
    <w:rsid w:val="00FA6A77"/>
    <w:rsid w:val="00FB0086"/>
    <w:rsid w:val="00FB2715"/>
    <w:rsid w:val="00FB5106"/>
    <w:rsid w:val="00FB76B3"/>
    <w:rsid w:val="00FB77D0"/>
    <w:rsid w:val="00FC1F07"/>
    <w:rsid w:val="00FD1B02"/>
    <w:rsid w:val="00FD4865"/>
    <w:rsid w:val="00FD6D72"/>
    <w:rsid w:val="00FE3A29"/>
    <w:rsid w:val="00FF424D"/>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37107445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58591451">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4358204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9345055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723678145">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RFBI Lakemba Masonic Village</Home>
    <Signed xmlns="a8338b6e-77a6-4851-82b6-98166143ffdd" xsi:nil="true"/>
    <Uploaded xmlns="a8338b6e-77a6-4851-82b6-98166143ffdd">true</Uploaded>
    <Management_x0020_Company xmlns="a8338b6e-77a6-4851-82b6-98166143ffdd" xsi:nil="true"/>
    <Doc_x0020_Date xmlns="a8338b6e-77a6-4851-82b6-98166143ffdd">2022-02-24T23:14:29+00:00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94E5A0A5-7CF4-DC11-AD41-005056922186</Home_x0020_ID>
    <State xmlns="a8338b6e-77a6-4851-82b6-98166143ffdd" xsi:nil="true"/>
    <Doc_x0020_Sent_Received_x0020_Date xmlns="a8338b6e-77a6-4851-82b6-98166143ffdd">2022-02-25T00:00:00+00:00</Doc_x0020_Sent_Received_x0020_Date>
    <Activity_x0020_ID xmlns="a8338b6e-77a6-4851-82b6-98166143ffdd">70DD324B-625F-EA11-9E51-005056922186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3B306-4587-4F2B-9AC7-070D37278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a8338b6e-77a6-4851-82b6-98166143ffdd"/>
    <ds:schemaRef ds:uri="http://purl.org/dc/terms/"/>
  </ds:schemaRefs>
</ds:datastoreItem>
</file>

<file path=customXml/itemProps4.xml><?xml version="1.0" encoding="utf-8"?>
<ds:datastoreItem xmlns:ds="http://schemas.openxmlformats.org/officeDocument/2006/customXml" ds:itemID="{ACB74C0F-E0D6-469D-8743-3D7C4C54E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5172</Words>
  <Characters>29486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2022-04-01T00:01:00Z</dcterms:created>
  <dcterms:modified xsi:type="dcterms:W3CDTF">2022-04-01T00:01:00Z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