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CE81C" w14:textId="77777777" w:rsidR="003C6EC2" w:rsidRPr="003C6EC2" w:rsidRDefault="0040352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31CE9C9" wp14:editId="231CE9C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101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1CE9CB" wp14:editId="231CE9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710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Ranelagh Gardens</w:t>
      </w:r>
      <w:r w:rsidRPr="003C6EC2">
        <w:rPr>
          <w:rFonts w:ascii="Arial Black" w:hAnsi="Arial Black"/>
        </w:rPr>
        <w:t xml:space="preserve"> </w:t>
      </w:r>
    </w:p>
    <w:p w14:paraId="231CE81D" w14:textId="77777777" w:rsidR="003C6EC2" w:rsidRPr="003C6EC2" w:rsidRDefault="00403525" w:rsidP="003C6EC2">
      <w:pPr>
        <w:pStyle w:val="Title"/>
        <w:spacing w:before="360" w:after="480"/>
      </w:pPr>
      <w:r w:rsidRPr="003C6EC2">
        <w:rPr>
          <w:rFonts w:ascii="Arial Black" w:eastAsia="Calibri" w:hAnsi="Arial Black"/>
          <w:sz w:val="56"/>
        </w:rPr>
        <w:t>Performance Report</w:t>
      </w:r>
    </w:p>
    <w:p w14:paraId="231CE81E" w14:textId="77777777" w:rsidR="001E6954" w:rsidRPr="003C6EC2" w:rsidRDefault="0040352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St John's Lane </w:t>
      </w:r>
      <w:r w:rsidRPr="003C6EC2">
        <w:rPr>
          <w:color w:val="FFFFFF" w:themeColor="background1"/>
          <w:sz w:val="28"/>
        </w:rPr>
        <w:br/>
        <w:t>MT ELIZA VIC 3930</w:t>
      </w:r>
      <w:r w:rsidRPr="003C6EC2">
        <w:rPr>
          <w:color w:val="FFFFFF" w:themeColor="background1"/>
          <w:sz w:val="28"/>
        </w:rPr>
        <w:br/>
      </w:r>
      <w:r w:rsidRPr="003C6EC2">
        <w:rPr>
          <w:rFonts w:eastAsia="Calibri"/>
          <w:color w:val="FFFFFF" w:themeColor="background1"/>
          <w:sz w:val="28"/>
          <w:szCs w:val="56"/>
          <w:lang w:eastAsia="en-US"/>
        </w:rPr>
        <w:t>Phone number: 03 9787 5877</w:t>
      </w:r>
    </w:p>
    <w:p w14:paraId="231CE81F" w14:textId="77777777" w:rsidR="003C6EC2" w:rsidRDefault="0040352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3681 </w:t>
      </w:r>
    </w:p>
    <w:p w14:paraId="231CE820" w14:textId="77777777" w:rsidR="001E6954" w:rsidRPr="003C6EC2" w:rsidRDefault="0040352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Mali Nominees Pty Ltd</w:t>
      </w:r>
    </w:p>
    <w:p w14:paraId="231CE821" w14:textId="77777777" w:rsidR="001E6954" w:rsidRPr="003C6EC2" w:rsidRDefault="0040352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June 2021 to 17 June 2021</w:t>
      </w:r>
    </w:p>
    <w:p w14:paraId="231CE822" w14:textId="6F89EA5A" w:rsidR="006B166B" w:rsidRPr="00A05E2E" w:rsidRDefault="0040352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A05E2E">
        <w:rPr>
          <w:b/>
          <w:color w:val="FFFFFF" w:themeColor="background1"/>
          <w:sz w:val="28"/>
        </w:rPr>
        <w:t xml:space="preserve"> </w:t>
      </w:r>
      <w:r w:rsidR="00A05E2E" w:rsidRPr="00A05E2E">
        <w:rPr>
          <w:color w:val="FFFFFF" w:themeColor="background1"/>
          <w:sz w:val="28"/>
        </w:rPr>
        <w:t>1 July 2021</w:t>
      </w:r>
    </w:p>
    <w:bookmarkEnd w:id="0"/>
    <w:p w14:paraId="231CE823" w14:textId="77777777" w:rsidR="001E6954" w:rsidRPr="003C6EC2" w:rsidRDefault="00101B71" w:rsidP="001E6954">
      <w:pPr>
        <w:tabs>
          <w:tab w:val="left" w:pos="2127"/>
        </w:tabs>
        <w:spacing w:before="120"/>
        <w:rPr>
          <w:rFonts w:eastAsia="Calibri"/>
          <w:b/>
          <w:color w:val="FFFFFF" w:themeColor="background1"/>
          <w:sz w:val="28"/>
          <w:szCs w:val="56"/>
          <w:lang w:eastAsia="en-US"/>
        </w:rPr>
      </w:pPr>
    </w:p>
    <w:p w14:paraId="231CE824" w14:textId="77777777" w:rsidR="003C6EC2" w:rsidRDefault="00101B7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1CE825" w14:textId="77777777" w:rsidR="00A30BEC" w:rsidRDefault="00403525" w:rsidP="0094564F">
      <w:pPr>
        <w:pStyle w:val="Heading1"/>
      </w:pPr>
      <w:bookmarkStart w:id="1" w:name="_Hlk32477662"/>
      <w:r>
        <w:lastRenderedPageBreak/>
        <w:t>Publication of report</w:t>
      </w:r>
    </w:p>
    <w:p w14:paraId="231CE826" w14:textId="77777777" w:rsidR="00A30BEC" w:rsidRPr="006B166B" w:rsidRDefault="0040352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31CE827" w14:textId="77777777" w:rsidR="007F5256" w:rsidRPr="0094564F" w:rsidRDefault="0040352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40793" w14:paraId="231CE89F" w14:textId="77777777" w:rsidTr="00EB1D71">
        <w:trPr>
          <w:trHeight w:val="227"/>
        </w:trPr>
        <w:tc>
          <w:tcPr>
            <w:tcW w:w="3942" w:type="pct"/>
            <w:shd w:val="clear" w:color="auto" w:fill="auto"/>
          </w:tcPr>
          <w:p w14:paraId="231CE89D" w14:textId="149A96CB" w:rsidR="00A05E2E" w:rsidRPr="001E6954" w:rsidRDefault="00403525" w:rsidP="00A05E2E">
            <w:pPr>
              <w:keepNext/>
              <w:spacing w:before="40" w:after="40" w:line="240" w:lineRule="auto"/>
              <w:rPr>
                <w:b/>
              </w:rPr>
            </w:pPr>
            <w:bookmarkStart w:id="2" w:name="_Hlk27119070"/>
            <w:bookmarkStart w:id="3" w:name="_GoBack"/>
            <w:bookmarkEnd w:id="3"/>
            <w:r w:rsidRPr="001E6954">
              <w:rPr>
                <w:b/>
              </w:rPr>
              <w:t xml:space="preserve">Standard </w:t>
            </w:r>
            <w:r w:rsidR="00A05E2E">
              <w:rPr>
                <w:b/>
              </w:rPr>
              <w:t>3</w:t>
            </w:r>
            <w:r w:rsidRPr="001E6954">
              <w:rPr>
                <w:b/>
              </w:rPr>
              <w:t xml:space="preserve"> </w:t>
            </w:r>
            <w:r w:rsidR="00A05E2E" w:rsidRPr="00A05E2E">
              <w:rPr>
                <w:b/>
              </w:rPr>
              <w:t>Personal care and clinical care</w:t>
            </w:r>
          </w:p>
        </w:tc>
        <w:tc>
          <w:tcPr>
            <w:tcW w:w="1058" w:type="pct"/>
            <w:shd w:val="clear" w:color="auto" w:fill="auto"/>
          </w:tcPr>
          <w:p w14:paraId="231CE89E" w14:textId="6B274FEF" w:rsidR="001E6954" w:rsidRPr="00A05E2E" w:rsidRDefault="00101B71" w:rsidP="003C6EC2">
            <w:pPr>
              <w:keepNext/>
              <w:spacing w:before="40" w:after="40" w:line="240" w:lineRule="auto"/>
              <w:jc w:val="right"/>
              <w:rPr>
                <w:b/>
              </w:rPr>
            </w:pPr>
          </w:p>
        </w:tc>
      </w:tr>
      <w:tr w:rsidR="00240793" w14:paraId="231CE8A2" w14:textId="77777777" w:rsidTr="00EB1D71">
        <w:trPr>
          <w:trHeight w:val="227"/>
        </w:trPr>
        <w:tc>
          <w:tcPr>
            <w:tcW w:w="3942" w:type="pct"/>
            <w:shd w:val="clear" w:color="auto" w:fill="auto"/>
          </w:tcPr>
          <w:p w14:paraId="231CE8A0" w14:textId="4E70C6CC" w:rsidR="001E6954" w:rsidRPr="001E6954" w:rsidRDefault="00403525" w:rsidP="004C55D8">
            <w:pPr>
              <w:spacing w:before="40" w:after="40" w:line="240" w:lineRule="auto"/>
              <w:ind w:left="318" w:hanging="7"/>
            </w:pPr>
            <w:r w:rsidRPr="001E6954">
              <w:t xml:space="preserve">Requirement </w:t>
            </w:r>
            <w:r w:rsidR="00A05E2E">
              <w:t>3</w:t>
            </w:r>
            <w:r w:rsidRPr="001E6954">
              <w:t>(3)(a)</w:t>
            </w:r>
          </w:p>
        </w:tc>
        <w:tc>
          <w:tcPr>
            <w:tcW w:w="1058" w:type="pct"/>
            <w:shd w:val="clear" w:color="auto" w:fill="auto"/>
          </w:tcPr>
          <w:p w14:paraId="231CE8A1" w14:textId="0DF03C31" w:rsidR="001E6954" w:rsidRPr="001E6954" w:rsidRDefault="00403525" w:rsidP="00463EF3">
            <w:pPr>
              <w:spacing w:before="40" w:after="40" w:line="240" w:lineRule="auto"/>
              <w:jc w:val="right"/>
              <w:rPr>
                <w:color w:val="0000FF"/>
              </w:rPr>
            </w:pPr>
            <w:r w:rsidRPr="001E6954">
              <w:rPr>
                <w:bCs/>
                <w:iCs/>
                <w:color w:val="00577D"/>
                <w:szCs w:val="40"/>
              </w:rPr>
              <w:t>Compliant</w:t>
            </w:r>
          </w:p>
        </w:tc>
      </w:tr>
      <w:tr w:rsidR="00240793" w14:paraId="231CE8B1" w14:textId="77777777" w:rsidTr="00EB1D71">
        <w:trPr>
          <w:trHeight w:val="227"/>
        </w:trPr>
        <w:tc>
          <w:tcPr>
            <w:tcW w:w="3942" w:type="pct"/>
            <w:shd w:val="clear" w:color="auto" w:fill="auto"/>
          </w:tcPr>
          <w:p w14:paraId="231CE8AF" w14:textId="38F8903D" w:rsidR="001E6954" w:rsidRPr="001E6954" w:rsidRDefault="00403525" w:rsidP="003C6EC2">
            <w:pPr>
              <w:keepNext/>
              <w:spacing w:before="40" w:after="40" w:line="240" w:lineRule="auto"/>
              <w:rPr>
                <w:b/>
              </w:rPr>
            </w:pPr>
            <w:r w:rsidRPr="001E6954">
              <w:rPr>
                <w:b/>
              </w:rPr>
              <w:t xml:space="preserve">Standard </w:t>
            </w:r>
            <w:r w:rsidR="00A05E2E">
              <w:rPr>
                <w:b/>
              </w:rPr>
              <w:t>7</w:t>
            </w:r>
            <w:r w:rsidRPr="001E6954">
              <w:rPr>
                <w:b/>
              </w:rPr>
              <w:t xml:space="preserve"> </w:t>
            </w:r>
            <w:r w:rsidR="00A05E2E" w:rsidRPr="001E6954">
              <w:rPr>
                <w:b/>
              </w:rPr>
              <w:t>Human resources</w:t>
            </w:r>
          </w:p>
        </w:tc>
        <w:tc>
          <w:tcPr>
            <w:tcW w:w="1058" w:type="pct"/>
            <w:shd w:val="clear" w:color="auto" w:fill="auto"/>
          </w:tcPr>
          <w:p w14:paraId="231CE8B0" w14:textId="5042CA90" w:rsidR="001E6954" w:rsidRPr="001E6954" w:rsidRDefault="00101B71" w:rsidP="003C6EC2">
            <w:pPr>
              <w:keepNext/>
              <w:spacing w:before="40" w:after="40" w:line="240" w:lineRule="auto"/>
              <w:jc w:val="right"/>
              <w:rPr>
                <w:b/>
                <w:color w:val="0000FF"/>
              </w:rPr>
            </w:pPr>
          </w:p>
        </w:tc>
      </w:tr>
      <w:tr w:rsidR="00240793" w14:paraId="231CE8B4" w14:textId="77777777" w:rsidTr="00EB1D71">
        <w:trPr>
          <w:trHeight w:val="227"/>
        </w:trPr>
        <w:tc>
          <w:tcPr>
            <w:tcW w:w="3942" w:type="pct"/>
            <w:shd w:val="clear" w:color="auto" w:fill="auto"/>
          </w:tcPr>
          <w:p w14:paraId="231CE8B2" w14:textId="2B55C606" w:rsidR="001E6954" w:rsidRPr="001E6954" w:rsidRDefault="00403525" w:rsidP="004C55D8">
            <w:pPr>
              <w:spacing w:before="40" w:after="40" w:line="240" w:lineRule="auto"/>
              <w:ind w:left="318" w:hanging="7"/>
            </w:pPr>
            <w:r w:rsidRPr="001E6954">
              <w:t xml:space="preserve">Requirement </w:t>
            </w:r>
            <w:r w:rsidR="00A05E2E">
              <w:t>7</w:t>
            </w:r>
            <w:r w:rsidRPr="001E6954">
              <w:t>(3)(a)</w:t>
            </w:r>
          </w:p>
        </w:tc>
        <w:tc>
          <w:tcPr>
            <w:tcW w:w="1058" w:type="pct"/>
            <w:shd w:val="clear" w:color="auto" w:fill="auto"/>
          </w:tcPr>
          <w:p w14:paraId="231CE8B3" w14:textId="5441D45A" w:rsidR="001E6954" w:rsidRPr="001E6954" w:rsidRDefault="00403525" w:rsidP="00463EF3">
            <w:pPr>
              <w:spacing w:before="40" w:after="40" w:line="240" w:lineRule="auto"/>
              <w:jc w:val="right"/>
              <w:rPr>
                <w:color w:val="0000FF"/>
              </w:rPr>
            </w:pPr>
            <w:r w:rsidRPr="001E6954">
              <w:rPr>
                <w:bCs/>
                <w:iCs/>
                <w:color w:val="00577D"/>
                <w:szCs w:val="40"/>
              </w:rPr>
              <w:t>Compliant</w:t>
            </w:r>
          </w:p>
        </w:tc>
      </w:tr>
      <w:bookmarkEnd w:id="2"/>
    </w:tbl>
    <w:p w14:paraId="231CE8C1" w14:textId="77777777" w:rsidR="008A22FF" w:rsidRDefault="00101B71" w:rsidP="00463EF3">
      <w:pPr>
        <w:sectPr w:rsidR="008A22FF" w:rsidSect="001416E6">
          <w:headerReference w:type="first" r:id="rId16"/>
          <w:pgSz w:w="11906" w:h="16838"/>
          <w:pgMar w:top="1701" w:right="1418" w:bottom="1418" w:left="1418" w:header="709" w:footer="397" w:gutter="0"/>
          <w:cols w:space="708"/>
          <w:docGrid w:linePitch="360"/>
        </w:sectPr>
      </w:pPr>
    </w:p>
    <w:p w14:paraId="231CE8C2" w14:textId="77777777" w:rsidR="007F5256" w:rsidRPr="00D21DCD" w:rsidRDefault="00403525" w:rsidP="00EC5474">
      <w:pPr>
        <w:pStyle w:val="Heading1"/>
      </w:pPr>
      <w:r>
        <w:lastRenderedPageBreak/>
        <w:t>Detailed assessment</w:t>
      </w:r>
    </w:p>
    <w:p w14:paraId="231CE8C3" w14:textId="77777777" w:rsidR="001E6954" w:rsidRPr="00D63989" w:rsidRDefault="0040352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1CE8C4" w14:textId="77777777" w:rsidR="001E6954" w:rsidRPr="001E6954" w:rsidRDefault="00403525" w:rsidP="001E6954">
      <w:pPr>
        <w:rPr>
          <w:color w:val="auto"/>
        </w:rPr>
      </w:pPr>
      <w:r w:rsidRPr="00D63989">
        <w:t>The report also specifies areas in which improvements must be made to ensure the Quality Standards are complied with.</w:t>
      </w:r>
    </w:p>
    <w:p w14:paraId="231CE8C5" w14:textId="77777777" w:rsidR="001E6954" w:rsidRPr="00D63989" w:rsidRDefault="00403525" w:rsidP="001E6954">
      <w:r w:rsidRPr="00D63989">
        <w:t>The following information has been taken into account in developing this performance report:</w:t>
      </w:r>
    </w:p>
    <w:p w14:paraId="231CE8C6" w14:textId="40DC6AD7" w:rsidR="004B33E7" w:rsidRPr="00A05E2E" w:rsidRDefault="00403525" w:rsidP="004B33E7">
      <w:pPr>
        <w:pStyle w:val="ListBullet"/>
      </w:pPr>
      <w:r w:rsidRPr="00A05E2E">
        <w:t>the Assessment Team’s report for the Assessment Contact - Site; the Assessment Contact - Site report was informed by a site assessment, observations at the service, review of documents and interviews with staff, consumers/representatives and others</w:t>
      </w:r>
      <w:r w:rsidR="00A05E2E" w:rsidRPr="00A05E2E">
        <w:t>.</w:t>
      </w:r>
    </w:p>
    <w:p w14:paraId="231CE8C9" w14:textId="77777777" w:rsidR="008A22FF" w:rsidRDefault="00101B71">
      <w:pPr>
        <w:spacing w:after="160" w:line="259" w:lineRule="auto"/>
        <w:rPr>
          <w:rFonts w:cs="Times New Roman"/>
        </w:rPr>
      </w:pPr>
    </w:p>
    <w:p w14:paraId="231CE8CA" w14:textId="77777777" w:rsidR="00095CD4" w:rsidRDefault="00101B71" w:rsidP="00095CD4">
      <w:pPr>
        <w:sectPr w:rsidR="00095CD4" w:rsidSect="005058B8">
          <w:headerReference w:type="first" r:id="rId17"/>
          <w:pgSz w:w="11906" w:h="16838"/>
          <w:pgMar w:top="1701" w:right="1418" w:bottom="1418" w:left="1418" w:header="709" w:footer="397" w:gutter="0"/>
          <w:cols w:space="708"/>
          <w:docGrid w:linePitch="360"/>
        </w:sectPr>
      </w:pPr>
    </w:p>
    <w:p w14:paraId="231CE90A" w14:textId="62FB9764" w:rsidR="00CB3BA9" w:rsidRDefault="00403525"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31CE9D1" wp14:editId="231CE9D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589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31CE90B" w14:textId="77777777" w:rsidR="007F5256" w:rsidRPr="00FD1B02" w:rsidRDefault="00403525" w:rsidP="00032B17">
      <w:pPr>
        <w:pStyle w:val="Heading3"/>
        <w:shd w:val="clear" w:color="auto" w:fill="F2F2F2" w:themeFill="background1" w:themeFillShade="F2"/>
      </w:pPr>
      <w:r w:rsidRPr="00FD1B02">
        <w:t>Consumer outcome:</w:t>
      </w:r>
    </w:p>
    <w:p w14:paraId="231CE90C" w14:textId="77777777" w:rsidR="007F5256" w:rsidRDefault="00403525" w:rsidP="00912DE6">
      <w:pPr>
        <w:numPr>
          <w:ilvl w:val="0"/>
          <w:numId w:val="3"/>
        </w:numPr>
        <w:shd w:val="clear" w:color="auto" w:fill="F2F2F2" w:themeFill="background1" w:themeFillShade="F2"/>
      </w:pPr>
      <w:r>
        <w:t>I get personal care, clinical care, or both personal care and clinical care, that is safe and right for me.</w:t>
      </w:r>
    </w:p>
    <w:p w14:paraId="231CE90D" w14:textId="77777777" w:rsidR="007F5256" w:rsidRDefault="00403525" w:rsidP="00032B17">
      <w:pPr>
        <w:pStyle w:val="Heading3"/>
        <w:shd w:val="clear" w:color="auto" w:fill="F2F2F2" w:themeFill="background1" w:themeFillShade="F2"/>
      </w:pPr>
      <w:r>
        <w:t>Organisation statement:</w:t>
      </w:r>
    </w:p>
    <w:p w14:paraId="231CE90E" w14:textId="77777777" w:rsidR="007F5256" w:rsidRDefault="0040352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31CE90F" w14:textId="77777777" w:rsidR="007F5256" w:rsidRDefault="00403525" w:rsidP="00427817">
      <w:pPr>
        <w:pStyle w:val="Heading2"/>
      </w:pPr>
      <w:r>
        <w:t>Assessment of Standard 3</w:t>
      </w:r>
    </w:p>
    <w:p w14:paraId="231CE911" w14:textId="7B61D2CC" w:rsidR="007F5256" w:rsidRDefault="00403525" w:rsidP="00154403">
      <w:r w:rsidRPr="00154403">
        <w:rPr>
          <w:rFonts w:eastAsiaTheme="minorHAnsi"/>
        </w:rPr>
        <w:t>Th</w:t>
      </w:r>
      <w:r w:rsidR="00A05E2E">
        <w:rPr>
          <w:rFonts w:eastAsiaTheme="minorHAnsi"/>
        </w:rPr>
        <w:t>is</w:t>
      </w:r>
      <w:r w:rsidRPr="00154403">
        <w:rPr>
          <w:rFonts w:eastAsiaTheme="minorHAnsi"/>
        </w:rPr>
        <w:t xml:space="preserve"> Quality Standard </w:t>
      </w:r>
      <w:r w:rsidR="00A05E2E">
        <w:rPr>
          <w:rFonts w:eastAsiaTheme="minorHAnsi"/>
        </w:rPr>
        <w:t>does not have an overall Compliance finding as only one</w:t>
      </w:r>
      <w:r w:rsidRPr="00154403">
        <w:rPr>
          <w:rFonts w:eastAsiaTheme="minorHAnsi"/>
        </w:rPr>
        <w:t xml:space="preserve"> of the </w:t>
      </w:r>
      <w:r>
        <w:rPr>
          <w:rFonts w:eastAsiaTheme="minorHAnsi"/>
        </w:rPr>
        <w:t>seven</w:t>
      </w:r>
      <w:r w:rsidRPr="00154403">
        <w:rPr>
          <w:rFonts w:eastAsiaTheme="minorHAnsi"/>
        </w:rPr>
        <w:t xml:space="preserve"> requirements </w:t>
      </w:r>
      <w:r w:rsidR="00A05E2E">
        <w:rPr>
          <w:rFonts w:eastAsiaTheme="minorHAnsi"/>
        </w:rPr>
        <w:t xml:space="preserve">of this Standard </w:t>
      </w:r>
      <w:r w:rsidRPr="00154403">
        <w:rPr>
          <w:rFonts w:eastAsiaTheme="minorHAnsi"/>
        </w:rPr>
        <w:t>ha</w:t>
      </w:r>
      <w:r w:rsidR="00A05E2E">
        <w:rPr>
          <w:rFonts w:eastAsiaTheme="minorHAnsi"/>
        </w:rPr>
        <w:t>s</w:t>
      </w:r>
      <w:r w:rsidRPr="00154403">
        <w:rPr>
          <w:rFonts w:eastAsiaTheme="minorHAnsi"/>
        </w:rPr>
        <w:t xml:space="preserve"> been assessed</w:t>
      </w:r>
      <w:r w:rsidR="00A05E2E">
        <w:rPr>
          <w:rFonts w:eastAsiaTheme="minorHAnsi"/>
        </w:rPr>
        <w:t>.</w:t>
      </w:r>
      <w:r w:rsidRPr="00154403">
        <w:rPr>
          <w:rFonts w:eastAsiaTheme="minorHAnsi"/>
        </w:rPr>
        <w:t xml:space="preserve"> </w:t>
      </w:r>
      <w:r w:rsidR="00A05E2E">
        <w:rPr>
          <w:rFonts w:eastAsiaTheme="minorHAnsi"/>
        </w:rPr>
        <w:t xml:space="preserve">The service complies with </w:t>
      </w:r>
      <w:r w:rsidR="00A05E2E" w:rsidRPr="00853601">
        <w:t>Requirement 3(3)(a)</w:t>
      </w:r>
      <w:r w:rsidR="00A05E2E">
        <w:t>.</w:t>
      </w:r>
    </w:p>
    <w:p w14:paraId="231CE912" w14:textId="3FBFF05B" w:rsidR="00301877" w:rsidRDefault="0040352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31CE913" w14:textId="41749AB1" w:rsidR="00853601" w:rsidRPr="00853601" w:rsidRDefault="00403525" w:rsidP="00853601">
      <w:pPr>
        <w:pStyle w:val="Heading3"/>
      </w:pPr>
      <w:r w:rsidRPr="00853601">
        <w:t>Requirement 3(3)(a)</w:t>
      </w:r>
      <w:r>
        <w:tab/>
        <w:t>Compliant</w:t>
      </w:r>
    </w:p>
    <w:p w14:paraId="231CE914" w14:textId="77777777" w:rsidR="00853601" w:rsidRPr="008D114F" w:rsidRDefault="00403525" w:rsidP="00853601">
      <w:pPr>
        <w:rPr>
          <w:i/>
        </w:rPr>
      </w:pPr>
      <w:r w:rsidRPr="008D114F">
        <w:rPr>
          <w:i/>
        </w:rPr>
        <w:t>Each consumer gets safe and effective personal care, clinical care, or both personal care and clinical care, that:</w:t>
      </w:r>
    </w:p>
    <w:p w14:paraId="231CE915" w14:textId="77777777" w:rsidR="00853601" w:rsidRPr="008D114F" w:rsidRDefault="00403525" w:rsidP="00853601">
      <w:pPr>
        <w:numPr>
          <w:ilvl w:val="0"/>
          <w:numId w:val="24"/>
        </w:numPr>
        <w:tabs>
          <w:tab w:val="right" w:pos="9026"/>
        </w:tabs>
        <w:spacing w:before="0" w:after="0"/>
        <w:ind w:left="567" w:hanging="425"/>
        <w:outlineLvl w:val="4"/>
        <w:rPr>
          <w:i/>
        </w:rPr>
      </w:pPr>
      <w:r w:rsidRPr="008D114F">
        <w:rPr>
          <w:i/>
        </w:rPr>
        <w:t>is best practice; and</w:t>
      </w:r>
    </w:p>
    <w:p w14:paraId="231CE916" w14:textId="77777777" w:rsidR="00853601" w:rsidRPr="008D114F" w:rsidRDefault="00403525" w:rsidP="00853601">
      <w:pPr>
        <w:numPr>
          <w:ilvl w:val="0"/>
          <w:numId w:val="24"/>
        </w:numPr>
        <w:tabs>
          <w:tab w:val="right" w:pos="9026"/>
        </w:tabs>
        <w:spacing w:before="0" w:after="0"/>
        <w:ind w:left="567" w:hanging="425"/>
        <w:outlineLvl w:val="4"/>
        <w:rPr>
          <w:i/>
        </w:rPr>
      </w:pPr>
      <w:r w:rsidRPr="008D114F">
        <w:rPr>
          <w:i/>
        </w:rPr>
        <w:t>is tailored to their needs; and</w:t>
      </w:r>
    </w:p>
    <w:p w14:paraId="231CE917" w14:textId="77777777" w:rsidR="00853601" w:rsidRPr="008D114F" w:rsidRDefault="00403525" w:rsidP="00853601">
      <w:pPr>
        <w:numPr>
          <w:ilvl w:val="0"/>
          <w:numId w:val="24"/>
        </w:numPr>
        <w:tabs>
          <w:tab w:val="right" w:pos="9026"/>
        </w:tabs>
        <w:spacing w:before="0" w:after="0"/>
        <w:ind w:left="567" w:hanging="425"/>
        <w:outlineLvl w:val="4"/>
        <w:rPr>
          <w:i/>
        </w:rPr>
      </w:pPr>
      <w:r w:rsidRPr="008D114F">
        <w:rPr>
          <w:i/>
        </w:rPr>
        <w:t>optimises their health and well-being.</w:t>
      </w:r>
    </w:p>
    <w:p w14:paraId="4B6ACAB6" w14:textId="55DDDBC7" w:rsidR="00A05E2E" w:rsidRPr="00A05E2E" w:rsidRDefault="00A05E2E" w:rsidP="00A05E2E">
      <w:pPr>
        <w:rPr>
          <w:rFonts w:eastAsia="Calibri"/>
          <w:lang w:eastAsia="en-US"/>
        </w:rPr>
      </w:pPr>
      <w:r w:rsidRPr="00A05E2E">
        <w:rPr>
          <w:rFonts w:eastAsia="Calibri"/>
          <w:lang w:eastAsia="en-US"/>
        </w:rPr>
        <w:t>To understand the consumer’s experience and how the organisation understands and applies th</w:t>
      </w:r>
      <w:r>
        <w:rPr>
          <w:rFonts w:eastAsia="Calibri"/>
          <w:lang w:eastAsia="en-US"/>
        </w:rPr>
        <w:t>is</w:t>
      </w:r>
      <w:r w:rsidRPr="00A05E2E">
        <w:rPr>
          <w:rFonts w:eastAsia="Calibri"/>
          <w:lang w:eastAsia="en-US"/>
        </w:rPr>
        <w:t xml:space="preserve"> requirement, the Assessment Team sampled the experience of consumers</w:t>
      </w:r>
      <w:r>
        <w:rPr>
          <w:rFonts w:eastAsia="Calibri"/>
          <w:lang w:eastAsia="en-US"/>
        </w:rPr>
        <w:t>.</w:t>
      </w:r>
      <w:r w:rsidRPr="00A05E2E">
        <w:rPr>
          <w:rFonts w:eastAsia="Calibri"/>
          <w:lang w:eastAsia="en-US"/>
        </w:rPr>
        <w:t xml:space="preserve"> </w:t>
      </w:r>
      <w:r>
        <w:rPr>
          <w:rFonts w:eastAsia="Calibri"/>
          <w:lang w:eastAsia="en-US"/>
        </w:rPr>
        <w:t>C</w:t>
      </w:r>
      <w:r w:rsidRPr="00A05E2E">
        <w:rPr>
          <w:rFonts w:eastAsia="Calibri"/>
          <w:lang w:eastAsia="en-US"/>
        </w:rPr>
        <w:t xml:space="preserve">are plans, assessments reports and relevant documents were </w:t>
      </w:r>
      <w:r w:rsidR="00403525" w:rsidRPr="00A05E2E">
        <w:rPr>
          <w:rFonts w:eastAsia="Calibri"/>
          <w:lang w:eastAsia="en-US"/>
        </w:rPr>
        <w:t>reviewed,</w:t>
      </w:r>
      <w:r w:rsidRPr="00A05E2E">
        <w:rPr>
          <w:rFonts w:eastAsia="Calibri"/>
          <w:lang w:eastAsia="en-US"/>
        </w:rPr>
        <w:t xml:space="preserve"> and staff were interviewed about how they ensure the delivery of safe and effective care for consumers. </w:t>
      </w:r>
    </w:p>
    <w:p w14:paraId="32B90830" w14:textId="22D32BC0" w:rsidR="00A05E2E" w:rsidRDefault="00A05E2E" w:rsidP="00A05E2E">
      <w:pPr>
        <w:rPr>
          <w:rFonts w:eastAsia="Calibri"/>
          <w:lang w:eastAsia="en-US"/>
        </w:rPr>
      </w:pPr>
      <w:r w:rsidRPr="002E55F4">
        <w:rPr>
          <w:rFonts w:eastAsia="Calibri"/>
          <w:lang w:eastAsia="en-US"/>
        </w:rPr>
        <w:t>Overall, consumers and representatives interviewed said they are satisfied with personal care</w:t>
      </w:r>
      <w:r>
        <w:rPr>
          <w:rFonts w:eastAsia="Calibri"/>
          <w:lang w:eastAsia="en-US"/>
        </w:rPr>
        <w:t xml:space="preserve"> and</w:t>
      </w:r>
      <w:r w:rsidRPr="002E55F4">
        <w:rPr>
          <w:rFonts w:eastAsia="Calibri"/>
          <w:lang w:eastAsia="en-US"/>
        </w:rPr>
        <w:t xml:space="preserve"> clinical care provided by the </w:t>
      </w:r>
      <w:r>
        <w:rPr>
          <w:rFonts w:eastAsia="Calibri"/>
          <w:lang w:eastAsia="en-US"/>
        </w:rPr>
        <w:t>staff</w:t>
      </w:r>
      <w:r w:rsidR="00BD29BE">
        <w:rPr>
          <w:rFonts w:eastAsia="Calibri"/>
          <w:lang w:eastAsia="en-US"/>
        </w:rPr>
        <w:t xml:space="preserve"> and </w:t>
      </w:r>
      <w:r w:rsidR="00403525">
        <w:rPr>
          <w:rFonts w:eastAsia="Calibri"/>
          <w:lang w:eastAsia="en-US"/>
        </w:rPr>
        <w:t xml:space="preserve">how </w:t>
      </w:r>
      <w:r w:rsidR="00BD29BE">
        <w:rPr>
          <w:rFonts w:eastAsia="Calibri"/>
          <w:lang w:eastAsia="en-US"/>
        </w:rPr>
        <w:t>their wellbeing is supported.</w:t>
      </w:r>
    </w:p>
    <w:p w14:paraId="231CE919" w14:textId="3D98712F" w:rsidR="00853601" w:rsidRDefault="00A05E2E" w:rsidP="00A05E2E">
      <w:pPr>
        <w:rPr>
          <w:rFonts w:eastAsia="Calibri"/>
          <w:lang w:eastAsia="en-US"/>
        </w:rPr>
      </w:pPr>
      <w:r w:rsidRPr="00A05E2E">
        <w:rPr>
          <w:rFonts w:eastAsia="Calibri"/>
          <w:lang w:eastAsia="en-US"/>
        </w:rPr>
        <w:lastRenderedPageBreak/>
        <w:t xml:space="preserve">The Assessment Team identified the service has an established process for the assessment, planning and monitoring of each consumer which supports </w:t>
      </w:r>
      <w:r w:rsidR="00403525">
        <w:rPr>
          <w:rFonts w:eastAsia="Calibri"/>
          <w:lang w:eastAsia="en-US"/>
        </w:rPr>
        <w:t>strategies</w:t>
      </w:r>
      <w:r w:rsidRPr="00A05E2E">
        <w:rPr>
          <w:rFonts w:eastAsia="Calibri"/>
          <w:lang w:eastAsia="en-US"/>
        </w:rPr>
        <w:t xml:space="preserve"> to meet their individual goals, needs and preferences.</w:t>
      </w:r>
    </w:p>
    <w:p w14:paraId="050FA0BC" w14:textId="1C3AE5ED" w:rsidR="00BD29BE" w:rsidRDefault="00BD29BE" w:rsidP="00A05E2E">
      <w:pPr>
        <w:rPr>
          <w:rFonts w:eastAsia="Calibri"/>
          <w:lang w:eastAsia="en-US"/>
        </w:rPr>
      </w:pPr>
      <w:r>
        <w:rPr>
          <w:rFonts w:eastAsia="Calibri"/>
          <w:lang w:eastAsia="en-US"/>
        </w:rPr>
        <w:t>The Assessment Team reviewed clinical care delivery in pain management, skin integrity and the use of chemical restraint and found the service’s approach reflects best practice and delivers individualised care.</w:t>
      </w:r>
    </w:p>
    <w:p w14:paraId="4E97D057" w14:textId="0377485E" w:rsidR="00A05E2E" w:rsidRPr="00A05E2E" w:rsidRDefault="00A05E2E" w:rsidP="00A05E2E">
      <w:pPr>
        <w:rPr>
          <w:rFonts w:eastAsia="Calibri"/>
          <w:lang w:eastAsia="en-US"/>
        </w:rPr>
      </w:pPr>
      <w:r>
        <w:rPr>
          <w:rFonts w:eastAsia="Calibri"/>
          <w:lang w:eastAsia="en-US"/>
        </w:rPr>
        <w:t>Based on the evidence summarised above, the service complies with this requirement.</w:t>
      </w:r>
    </w:p>
    <w:p w14:paraId="231CE92E" w14:textId="77777777" w:rsidR="00032B17" w:rsidRDefault="00101B71" w:rsidP="00095CD4"/>
    <w:p w14:paraId="231CE92F" w14:textId="77777777" w:rsidR="00853601" w:rsidRDefault="00101B71" w:rsidP="00095CD4">
      <w:pPr>
        <w:sectPr w:rsidR="00853601" w:rsidSect="00CB3BA9">
          <w:type w:val="continuous"/>
          <w:pgSz w:w="11906" w:h="16838"/>
          <w:pgMar w:top="1701" w:right="1418" w:bottom="1418" w:left="1418" w:header="709" w:footer="397" w:gutter="0"/>
          <w:cols w:space="708"/>
          <w:titlePg/>
          <w:docGrid w:linePitch="360"/>
        </w:sectPr>
      </w:pPr>
    </w:p>
    <w:p w14:paraId="231CE97E" w14:textId="77777777" w:rsidR="001B3DE8" w:rsidRPr="001B3DE8" w:rsidRDefault="00101B71" w:rsidP="001B3DE8"/>
    <w:p w14:paraId="231CE97F" w14:textId="77777777" w:rsidR="009C6F30" w:rsidRDefault="00101B71" w:rsidP="00095CD4">
      <w:pPr>
        <w:sectPr w:rsidR="009C6F30" w:rsidSect="00CB3BA9">
          <w:headerReference w:type="first" r:id="rId19"/>
          <w:type w:val="continuous"/>
          <w:pgSz w:w="11906" w:h="16838"/>
          <w:pgMar w:top="1701" w:right="1418" w:bottom="1418" w:left="1418" w:header="709" w:footer="397" w:gutter="0"/>
          <w:cols w:space="708"/>
          <w:titlePg/>
          <w:docGrid w:linePitch="360"/>
        </w:sectPr>
      </w:pPr>
    </w:p>
    <w:p w14:paraId="231CE980" w14:textId="3E2C0218" w:rsidR="00CB3BA9" w:rsidRDefault="00403525"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31CE9D9" wp14:editId="231CE9D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194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31CE981" w14:textId="77777777" w:rsidR="007F5256" w:rsidRPr="000E654D" w:rsidRDefault="00403525" w:rsidP="009C6F30">
      <w:pPr>
        <w:pStyle w:val="Heading3"/>
        <w:shd w:val="clear" w:color="auto" w:fill="F2F2F2" w:themeFill="background1" w:themeFillShade="F2"/>
      </w:pPr>
      <w:r w:rsidRPr="000E654D">
        <w:t>Consumer outcome:</w:t>
      </w:r>
    </w:p>
    <w:p w14:paraId="231CE982" w14:textId="77777777" w:rsidR="007F5256" w:rsidRDefault="00403525" w:rsidP="00912DE6">
      <w:pPr>
        <w:numPr>
          <w:ilvl w:val="0"/>
          <w:numId w:val="7"/>
        </w:numPr>
        <w:shd w:val="clear" w:color="auto" w:fill="F2F2F2" w:themeFill="background1" w:themeFillShade="F2"/>
      </w:pPr>
      <w:r>
        <w:t>I get quality care and services when I need them from people who are knowledgeable, capable and caring.</w:t>
      </w:r>
    </w:p>
    <w:p w14:paraId="231CE983" w14:textId="77777777" w:rsidR="007F5256" w:rsidRDefault="00403525" w:rsidP="009C6F30">
      <w:pPr>
        <w:pStyle w:val="Heading3"/>
        <w:shd w:val="clear" w:color="auto" w:fill="F2F2F2" w:themeFill="background1" w:themeFillShade="F2"/>
      </w:pPr>
      <w:r>
        <w:t>Organisation statement:</w:t>
      </w:r>
    </w:p>
    <w:p w14:paraId="231CE984" w14:textId="77777777" w:rsidR="007F5256" w:rsidRDefault="0040352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31CE985" w14:textId="77777777" w:rsidR="007F5256" w:rsidRDefault="00403525" w:rsidP="00427817">
      <w:pPr>
        <w:pStyle w:val="Heading2"/>
      </w:pPr>
      <w:r>
        <w:t>Assessment of Standard 7</w:t>
      </w:r>
    </w:p>
    <w:p w14:paraId="46AE8D93" w14:textId="1A938460" w:rsidR="005900A4" w:rsidRDefault="005900A4" w:rsidP="005900A4">
      <w:r w:rsidRPr="00154403">
        <w:rPr>
          <w:rFonts w:eastAsiaTheme="minorHAnsi"/>
        </w:rPr>
        <w:t>Th</w:t>
      </w:r>
      <w:r>
        <w:rPr>
          <w:rFonts w:eastAsiaTheme="minorHAnsi"/>
        </w:rPr>
        <w:t>is</w:t>
      </w:r>
      <w:r w:rsidRPr="00154403">
        <w:rPr>
          <w:rFonts w:eastAsiaTheme="minorHAnsi"/>
        </w:rPr>
        <w:t xml:space="preserve"> Quality Standard </w:t>
      </w:r>
      <w:r>
        <w:rPr>
          <w:rFonts w:eastAsiaTheme="minorHAnsi"/>
        </w:rPr>
        <w:t>does not have an overall Compliance finding as only one</w:t>
      </w:r>
      <w:r w:rsidRPr="00154403">
        <w:rPr>
          <w:rFonts w:eastAsiaTheme="minorHAnsi"/>
        </w:rPr>
        <w:t xml:space="preserve"> of the </w:t>
      </w:r>
      <w:r>
        <w:rPr>
          <w:rFonts w:eastAsiaTheme="minorHAnsi"/>
        </w:rPr>
        <w:t>five</w:t>
      </w:r>
      <w:r w:rsidRPr="00154403">
        <w:rPr>
          <w:rFonts w:eastAsiaTheme="minorHAnsi"/>
        </w:rPr>
        <w:t xml:space="preserve"> requirements </w:t>
      </w:r>
      <w:r>
        <w:rPr>
          <w:rFonts w:eastAsiaTheme="minorHAnsi"/>
        </w:rPr>
        <w:t xml:space="preserve">of this Standard </w:t>
      </w:r>
      <w:r w:rsidRPr="00154403">
        <w:rPr>
          <w:rFonts w:eastAsiaTheme="minorHAnsi"/>
        </w:rPr>
        <w:t>ha</w:t>
      </w:r>
      <w:r>
        <w:rPr>
          <w:rFonts w:eastAsiaTheme="minorHAnsi"/>
        </w:rPr>
        <w:t>s</w:t>
      </w:r>
      <w:r w:rsidRPr="00154403">
        <w:rPr>
          <w:rFonts w:eastAsiaTheme="minorHAnsi"/>
        </w:rPr>
        <w:t xml:space="preserve"> been assessed</w:t>
      </w:r>
      <w:r>
        <w:rPr>
          <w:rFonts w:eastAsiaTheme="minorHAnsi"/>
        </w:rPr>
        <w:t>.</w:t>
      </w:r>
      <w:r w:rsidRPr="00154403">
        <w:rPr>
          <w:rFonts w:eastAsiaTheme="minorHAnsi"/>
        </w:rPr>
        <w:t xml:space="preserve"> </w:t>
      </w:r>
      <w:r>
        <w:rPr>
          <w:rFonts w:eastAsiaTheme="minorHAnsi"/>
        </w:rPr>
        <w:t xml:space="preserve">The service complies with </w:t>
      </w:r>
      <w:r w:rsidRPr="00853601">
        <w:t xml:space="preserve">Requirement </w:t>
      </w:r>
      <w:r>
        <w:t>7</w:t>
      </w:r>
      <w:r w:rsidRPr="00853601">
        <w:t>(3)(a)</w:t>
      </w:r>
      <w:r>
        <w:t>.</w:t>
      </w:r>
    </w:p>
    <w:p w14:paraId="231CE988" w14:textId="42F0E87B" w:rsidR="00301877" w:rsidRDefault="00403525" w:rsidP="00427817">
      <w:pPr>
        <w:pStyle w:val="Heading2"/>
      </w:pPr>
      <w:r>
        <w:t>Assessment of Standard 7 Requirements</w:t>
      </w:r>
    </w:p>
    <w:p w14:paraId="231CE989" w14:textId="395919AD" w:rsidR="00506F7F" w:rsidRPr="00506F7F" w:rsidRDefault="00403525" w:rsidP="00506F7F">
      <w:pPr>
        <w:pStyle w:val="Heading3"/>
      </w:pPr>
      <w:r w:rsidRPr="00506F7F">
        <w:t>Requirement 7(3)(a)</w:t>
      </w:r>
      <w:r>
        <w:tab/>
        <w:t>Compliant</w:t>
      </w:r>
    </w:p>
    <w:p w14:paraId="231CE98A" w14:textId="77777777" w:rsidR="00506F7F" w:rsidRPr="008D114F" w:rsidRDefault="00403525" w:rsidP="00506F7F">
      <w:pPr>
        <w:rPr>
          <w:i/>
        </w:rPr>
      </w:pPr>
      <w:r w:rsidRPr="008D114F">
        <w:rPr>
          <w:i/>
        </w:rPr>
        <w:t>The workforce is planned to enable, and the number and mix of members of the workforce deployed enables, the delivery and management of safe and quality care and services.</w:t>
      </w:r>
    </w:p>
    <w:p w14:paraId="2E132DD5" w14:textId="7760D684" w:rsidR="00BD29BE" w:rsidRPr="00B34E2D" w:rsidRDefault="005900A4" w:rsidP="00BD29BE">
      <w:pPr>
        <w:pStyle w:val="Heading4"/>
        <w:rPr>
          <w:b w:val="0"/>
          <w:bCs/>
          <w:color w:val="000000" w:themeColor="text1"/>
        </w:rPr>
      </w:pPr>
      <w:r>
        <w:rPr>
          <w:b w:val="0"/>
          <w:bCs/>
          <w:color w:val="000000" w:themeColor="text1"/>
          <w:lang w:eastAsia="en-US"/>
        </w:rPr>
        <w:t>Consumers</w:t>
      </w:r>
      <w:r w:rsidR="00BD29BE" w:rsidRPr="00215AFB">
        <w:rPr>
          <w:b w:val="0"/>
          <w:bCs/>
          <w:color w:val="000000" w:themeColor="text1"/>
          <w:lang w:eastAsia="en-US"/>
        </w:rPr>
        <w:t xml:space="preserve"> and representatives </w:t>
      </w:r>
      <w:r>
        <w:rPr>
          <w:b w:val="0"/>
          <w:bCs/>
          <w:color w:val="000000" w:themeColor="text1"/>
          <w:lang w:eastAsia="en-US"/>
        </w:rPr>
        <w:t>are</w:t>
      </w:r>
      <w:r w:rsidR="00BD29BE" w:rsidRPr="00215AFB">
        <w:rPr>
          <w:b w:val="0"/>
          <w:bCs/>
          <w:color w:val="000000" w:themeColor="text1"/>
          <w:lang w:eastAsia="en-US"/>
        </w:rPr>
        <w:t xml:space="preserve"> satisf</w:t>
      </w:r>
      <w:r>
        <w:rPr>
          <w:b w:val="0"/>
          <w:bCs/>
          <w:color w:val="000000" w:themeColor="text1"/>
          <w:lang w:eastAsia="en-US"/>
        </w:rPr>
        <w:t>ied</w:t>
      </w:r>
      <w:r w:rsidR="00BD29BE" w:rsidRPr="00215AFB">
        <w:rPr>
          <w:b w:val="0"/>
          <w:bCs/>
          <w:color w:val="000000" w:themeColor="text1"/>
          <w:lang w:eastAsia="en-US"/>
        </w:rPr>
        <w:t xml:space="preserve"> with the sufficiency of staffing within the service</w:t>
      </w:r>
      <w:r>
        <w:rPr>
          <w:b w:val="0"/>
          <w:bCs/>
          <w:color w:val="000000" w:themeColor="text1"/>
          <w:lang w:eastAsia="en-US"/>
        </w:rPr>
        <w:t xml:space="preserve"> and </w:t>
      </w:r>
      <w:r w:rsidR="00BD29BE" w:rsidRPr="00A72E99">
        <w:rPr>
          <w:b w:val="0"/>
          <w:lang w:eastAsia="en-US"/>
        </w:rPr>
        <w:t xml:space="preserve">the quality of the nursing care being provided. Staff said </w:t>
      </w:r>
      <w:r w:rsidR="00B34E2D">
        <w:rPr>
          <w:b w:val="0"/>
          <w:lang w:eastAsia="en-US"/>
        </w:rPr>
        <w:t xml:space="preserve">a roster review has </w:t>
      </w:r>
      <w:r w:rsidR="00BD29BE">
        <w:rPr>
          <w:b w:val="0"/>
          <w:lang w:eastAsia="en-US"/>
        </w:rPr>
        <w:t xml:space="preserve">increased staff on </w:t>
      </w:r>
      <w:r w:rsidR="00B34E2D">
        <w:rPr>
          <w:b w:val="0"/>
          <w:lang w:eastAsia="en-US"/>
        </w:rPr>
        <w:t>each shift</w:t>
      </w:r>
      <w:r w:rsidR="00BD29BE" w:rsidRPr="00A72E99">
        <w:rPr>
          <w:b w:val="0"/>
          <w:lang w:eastAsia="en-US"/>
        </w:rPr>
        <w:t xml:space="preserve"> </w:t>
      </w:r>
      <w:r w:rsidR="00B34E2D">
        <w:rPr>
          <w:b w:val="0"/>
          <w:lang w:eastAsia="en-US"/>
        </w:rPr>
        <w:t xml:space="preserve">and this </w:t>
      </w:r>
      <w:r w:rsidR="00BD29BE" w:rsidRPr="00A72E99">
        <w:rPr>
          <w:b w:val="0"/>
          <w:lang w:eastAsia="en-US"/>
        </w:rPr>
        <w:t>enables the</w:t>
      </w:r>
      <w:r w:rsidR="00BD29BE">
        <w:rPr>
          <w:b w:val="0"/>
          <w:lang w:eastAsia="en-US"/>
        </w:rPr>
        <w:t xml:space="preserve">m to </w:t>
      </w:r>
      <w:r w:rsidR="00B34E2D">
        <w:rPr>
          <w:b w:val="0"/>
          <w:lang w:eastAsia="en-US"/>
        </w:rPr>
        <w:t>consistently meet consumer care needs</w:t>
      </w:r>
      <w:r w:rsidR="00BD29BE" w:rsidRPr="00A72E99">
        <w:rPr>
          <w:b w:val="0"/>
          <w:lang w:eastAsia="en-US"/>
        </w:rPr>
        <w:t xml:space="preserve"> </w:t>
      </w:r>
      <w:r w:rsidR="00B34E2D">
        <w:rPr>
          <w:b w:val="0"/>
          <w:lang w:eastAsia="en-US"/>
        </w:rPr>
        <w:t xml:space="preserve">and </w:t>
      </w:r>
      <w:r w:rsidR="00BD29BE" w:rsidRPr="00A72E99">
        <w:rPr>
          <w:b w:val="0"/>
          <w:lang w:eastAsia="en-US"/>
        </w:rPr>
        <w:t xml:space="preserve">can spend more time with </w:t>
      </w:r>
      <w:r w:rsidR="00B34E2D">
        <w:rPr>
          <w:b w:val="0"/>
          <w:lang w:eastAsia="en-US"/>
        </w:rPr>
        <w:t xml:space="preserve">each </w:t>
      </w:r>
      <w:r w:rsidR="00B34E2D" w:rsidRPr="00B34E2D">
        <w:rPr>
          <w:b w:val="0"/>
          <w:lang w:eastAsia="en-US"/>
        </w:rPr>
        <w:t>consumer</w:t>
      </w:r>
      <w:r w:rsidR="00BD29BE" w:rsidRPr="00B34E2D">
        <w:rPr>
          <w:b w:val="0"/>
          <w:lang w:eastAsia="en-US"/>
        </w:rPr>
        <w:t xml:space="preserve">. </w:t>
      </w:r>
      <w:r w:rsidR="00B34E2D" w:rsidRPr="00B34E2D">
        <w:rPr>
          <w:b w:val="0"/>
          <w:lang w:eastAsia="en-US"/>
        </w:rPr>
        <w:t xml:space="preserve">Management outlined how </w:t>
      </w:r>
      <w:r w:rsidR="00BD29BE" w:rsidRPr="00B34E2D">
        <w:rPr>
          <w:b w:val="0"/>
          <w:bCs/>
          <w:color w:val="000000" w:themeColor="text1"/>
          <w:lang w:eastAsia="en-US"/>
        </w:rPr>
        <w:t xml:space="preserve">unplanned leave </w:t>
      </w:r>
      <w:r w:rsidR="00B34E2D">
        <w:rPr>
          <w:b w:val="0"/>
          <w:bCs/>
          <w:color w:val="000000" w:themeColor="text1"/>
          <w:lang w:eastAsia="en-US"/>
        </w:rPr>
        <w:t xml:space="preserve">is managed to ensure </w:t>
      </w:r>
      <w:r w:rsidR="00AF1370">
        <w:rPr>
          <w:b w:val="0"/>
          <w:bCs/>
          <w:color w:val="000000" w:themeColor="text1"/>
          <w:lang w:eastAsia="en-US"/>
        </w:rPr>
        <w:t>continuity of care occurs.</w:t>
      </w:r>
      <w:r w:rsidR="00B34E2D" w:rsidRPr="00B34E2D">
        <w:rPr>
          <w:b w:val="0"/>
          <w:bCs/>
          <w:color w:val="000000" w:themeColor="text1"/>
          <w:lang w:eastAsia="en-US"/>
        </w:rPr>
        <w:t xml:space="preserve"> </w:t>
      </w:r>
    </w:p>
    <w:p w14:paraId="28414E76" w14:textId="77777777" w:rsidR="005900A4" w:rsidRPr="00A05E2E" w:rsidRDefault="005900A4" w:rsidP="005900A4">
      <w:pPr>
        <w:rPr>
          <w:rFonts w:eastAsia="Calibri"/>
          <w:lang w:eastAsia="en-US"/>
        </w:rPr>
      </w:pPr>
      <w:r>
        <w:rPr>
          <w:rFonts w:eastAsia="Calibri"/>
          <w:lang w:eastAsia="en-US"/>
        </w:rPr>
        <w:t>Based on the evidence summarised above, the service complies with this requirement.</w:t>
      </w:r>
    </w:p>
    <w:p w14:paraId="231CE9BE" w14:textId="77777777" w:rsidR="00506F7F" w:rsidRPr="00154403" w:rsidRDefault="00101B71" w:rsidP="00154403"/>
    <w:p w14:paraId="231CE9BF" w14:textId="77777777" w:rsidR="00095CD4" w:rsidRDefault="00101B71"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231CE9C0" w14:textId="77777777" w:rsidR="00A93E3F" w:rsidRDefault="00403525" w:rsidP="00095CD4">
      <w:pPr>
        <w:pStyle w:val="Heading1"/>
      </w:pPr>
      <w:r>
        <w:lastRenderedPageBreak/>
        <w:t>Areas for improvement</w:t>
      </w:r>
    </w:p>
    <w:p w14:paraId="231CE9C2" w14:textId="77777777" w:rsidR="004B33E7" w:rsidRPr="00E830C7" w:rsidRDefault="0040352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CE9F3" w14:textId="77777777" w:rsidR="00B95A7E" w:rsidRDefault="00403525">
      <w:pPr>
        <w:spacing w:before="0" w:after="0" w:line="240" w:lineRule="auto"/>
      </w:pPr>
      <w:r>
        <w:separator/>
      </w:r>
    </w:p>
  </w:endnote>
  <w:endnote w:type="continuationSeparator" w:id="0">
    <w:p w14:paraId="231CE9F5" w14:textId="77777777" w:rsidR="00B95A7E" w:rsidRDefault="004035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E9DE" w14:textId="77777777" w:rsidR="00506F7F" w:rsidRPr="009A1F1B" w:rsidRDefault="0040352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1CE9DF" w14:textId="77777777" w:rsidR="00506F7F" w:rsidRPr="00C72FFB" w:rsidRDefault="004035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Ranelagh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31CE9E0" w14:textId="77777777" w:rsidR="00506F7F" w:rsidRPr="00C72FFB" w:rsidRDefault="004035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E9E1" w14:textId="77777777" w:rsidR="00506F7F" w:rsidRPr="009A1F1B" w:rsidRDefault="0040352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1CE9E2" w14:textId="77777777" w:rsidR="00506F7F" w:rsidRPr="00C72FFB" w:rsidRDefault="004035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Ranelagh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1CE9E3" w14:textId="77777777" w:rsidR="00506F7F" w:rsidRPr="00A3716D" w:rsidRDefault="004035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CE9EF" w14:textId="77777777" w:rsidR="00B95A7E" w:rsidRDefault="00403525">
      <w:pPr>
        <w:spacing w:before="0" w:after="0" w:line="240" w:lineRule="auto"/>
      </w:pPr>
      <w:r>
        <w:separator/>
      </w:r>
    </w:p>
  </w:footnote>
  <w:footnote w:type="continuationSeparator" w:id="0">
    <w:p w14:paraId="231CE9F1" w14:textId="77777777" w:rsidR="00B95A7E" w:rsidRDefault="004035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E9DD" w14:textId="77777777" w:rsidR="00506F7F" w:rsidRDefault="0040352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31CE9EF" wp14:editId="231CE9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27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E9E4" w14:textId="77777777" w:rsidR="00506F7F" w:rsidRDefault="00403525">
    <w:pPr>
      <w:pStyle w:val="Header"/>
    </w:pPr>
    <w:r w:rsidRPr="003C6EC2">
      <w:rPr>
        <w:rFonts w:eastAsia="Calibri"/>
        <w:noProof/>
      </w:rPr>
      <w:drawing>
        <wp:anchor distT="0" distB="0" distL="114300" distR="114300" simplePos="0" relativeHeight="251669504" behindDoc="1" locked="0" layoutInCell="1" allowOverlap="1" wp14:anchorId="231CE9F1" wp14:editId="231CE9F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329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E9E5" w14:textId="77777777" w:rsidR="00506F7F" w:rsidRDefault="00403525" w:rsidP="0004322A">
    <w:r>
      <w:rPr>
        <w:noProof/>
        <w:color w:val="auto"/>
        <w:sz w:val="20"/>
      </w:rPr>
      <w:drawing>
        <wp:anchor distT="0" distB="0" distL="114300" distR="114300" simplePos="0" relativeHeight="251660288" behindDoc="1" locked="0" layoutInCell="1" allowOverlap="1" wp14:anchorId="231CE9F3" wp14:editId="231CE9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15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E9E8" w14:textId="77777777" w:rsidR="00506F7F" w:rsidRDefault="00403525" w:rsidP="0004322A">
    <w:r>
      <w:rPr>
        <w:noProof/>
        <w:color w:val="auto"/>
        <w:sz w:val="20"/>
      </w:rPr>
      <w:drawing>
        <wp:anchor distT="0" distB="0" distL="114300" distR="114300" simplePos="0" relativeHeight="251662336" behindDoc="1" locked="0" layoutInCell="1" allowOverlap="1" wp14:anchorId="231CE9F9" wp14:editId="231CE9F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40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E9EB" w14:textId="77777777" w:rsidR="00506F7F" w:rsidRDefault="00403525" w:rsidP="009C6F30">
    <w:pPr>
      <w:tabs>
        <w:tab w:val="left" w:pos="3624"/>
      </w:tabs>
    </w:pPr>
    <w:r>
      <w:rPr>
        <w:noProof/>
        <w:color w:val="auto"/>
        <w:sz w:val="20"/>
      </w:rPr>
      <w:drawing>
        <wp:anchor distT="0" distB="0" distL="114300" distR="114300" simplePos="0" relativeHeight="251665408" behindDoc="1" locked="0" layoutInCell="1" allowOverlap="1" wp14:anchorId="231CE9FF" wp14:editId="231CEA0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44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E9EC" w14:textId="77777777" w:rsidR="00506F7F" w:rsidRDefault="00403525" w:rsidP="009C6F30">
    <w:pPr>
      <w:tabs>
        <w:tab w:val="left" w:pos="3624"/>
      </w:tabs>
    </w:pPr>
    <w:r>
      <w:rPr>
        <w:noProof/>
        <w:color w:val="auto"/>
        <w:sz w:val="20"/>
      </w:rPr>
      <w:drawing>
        <wp:anchor distT="0" distB="0" distL="114300" distR="114300" simplePos="0" relativeHeight="251666432" behindDoc="1" locked="0" layoutInCell="1" allowOverlap="1" wp14:anchorId="231CEA01" wp14:editId="231CEA0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67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E9ED" w14:textId="77777777" w:rsidR="00506F7F" w:rsidRDefault="00403525" w:rsidP="009C6F30">
    <w:pPr>
      <w:tabs>
        <w:tab w:val="left" w:pos="3624"/>
      </w:tabs>
    </w:pPr>
    <w:r>
      <w:rPr>
        <w:noProof/>
        <w:color w:val="auto"/>
        <w:sz w:val="20"/>
      </w:rPr>
      <w:drawing>
        <wp:anchor distT="0" distB="0" distL="114300" distR="114300" simplePos="0" relativeHeight="251667456" behindDoc="1" locked="0" layoutInCell="1" allowOverlap="1" wp14:anchorId="231CEA03" wp14:editId="231CEA0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1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E9EE" w14:textId="77777777" w:rsidR="00506F7F" w:rsidRDefault="00403525" w:rsidP="009C6F30">
    <w:pPr>
      <w:tabs>
        <w:tab w:val="left" w:pos="3624"/>
      </w:tabs>
    </w:pPr>
    <w:r>
      <w:rPr>
        <w:noProof/>
        <w:color w:val="auto"/>
        <w:sz w:val="20"/>
      </w:rPr>
      <w:drawing>
        <wp:anchor distT="0" distB="0" distL="114300" distR="114300" simplePos="0" relativeHeight="251668480" behindDoc="1" locked="0" layoutInCell="1" allowOverlap="1" wp14:anchorId="231CEA05" wp14:editId="231CEA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32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FF04BEA">
      <w:start w:val="1"/>
      <w:numFmt w:val="lowerRoman"/>
      <w:lvlText w:val="(%1)"/>
      <w:lvlJc w:val="left"/>
      <w:pPr>
        <w:ind w:left="1080" w:hanging="720"/>
      </w:pPr>
      <w:rPr>
        <w:rFonts w:hint="default"/>
        <w:b w:val="0"/>
      </w:rPr>
    </w:lvl>
    <w:lvl w:ilvl="1" w:tplc="D1148C3C" w:tentative="1">
      <w:start w:val="1"/>
      <w:numFmt w:val="lowerLetter"/>
      <w:lvlText w:val="%2."/>
      <w:lvlJc w:val="left"/>
      <w:pPr>
        <w:ind w:left="1440" w:hanging="360"/>
      </w:pPr>
    </w:lvl>
    <w:lvl w:ilvl="2" w:tplc="7F8811E4" w:tentative="1">
      <w:start w:val="1"/>
      <w:numFmt w:val="lowerRoman"/>
      <w:lvlText w:val="%3."/>
      <w:lvlJc w:val="right"/>
      <w:pPr>
        <w:ind w:left="2160" w:hanging="180"/>
      </w:pPr>
    </w:lvl>
    <w:lvl w:ilvl="3" w:tplc="B6347AFC" w:tentative="1">
      <w:start w:val="1"/>
      <w:numFmt w:val="decimal"/>
      <w:lvlText w:val="%4."/>
      <w:lvlJc w:val="left"/>
      <w:pPr>
        <w:ind w:left="2880" w:hanging="360"/>
      </w:pPr>
    </w:lvl>
    <w:lvl w:ilvl="4" w:tplc="B802ADB4" w:tentative="1">
      <w:start w:val="1"/>
      <w:numFmt w:val="lowerLetter"/>
      <w:lvlText w:val="%5."/>
      <w:lvlJc w:val="left"/>
      <w:pPr>
        <w:ind w:left="3600" w:hanging="360"/>
      </w:pPr>
    </w:lvl>
    <w:lvl w:ilvl="5" w:tplc="6DA27442" w:tentative="1">
      <w:start w:val="1"/>
      <w:numFmt w:val="lowerRoman"/>
      <w:lvlText w:val="%6."/>
      <w:lvlJc w:val="right"/>
      <w:pPr>
        <w:ind w:left="4320" w:hanging="180"/>
      </w:pPr>
    </w:lvl>
    <w:lvl w:ilvl="6" w:tplc="6E7C1082" w:tentative="1">
      <w:start w:val="1"/>
      <w:numFmt w:val="decimal"/>
      <w:lvlText w:val="%7."/>
      <w:lvlJc w:val="left"/>
      <w:pPr>
        <w:ind w:left="5040" w:hanging="360"/>
      </w:pPr>
    </w:lvl>
    <w:lvl w:ilvl="7" w:tplc="8F902772" w:tentative="1">
      <w:start w:val="1"/>
      <w:numFmt w:val="lowerLetter"/>
      <w:lvlText w:val="%8."/>
      <w:lvlJc w:val="left"/>
      <w:pPr>
        <w:ind w:left="5760" w:hanging="360"/>
      </w:pPr>
    </w:lvl>
    <w:lvl w:ilvl="8" w:tplc="B6E2A1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9E23428">
      <w:start w:val="1"/>
      <w:numFmt w:val="bullet"/>
      <w:pStyle w:val="ListParagraph"/>
      <w:lvlText w:val=""/>
      <w:lvlJc w:val="left"/>
      <w:pPr>
        <w:ind w:left="1440" w:hanging="360"/>
      </w:pPr>
      <w:rPr>
        <w:rFonts w:ascii="Symbol" w:hAnsi="Symbol" w:hint="default"/>
        <w:color w:val="auto"/>
      </w:rPr>
    </w:lvl>
    <w:lvl w:ilvl="1" w:tplc="328EC7D4" w:tentative="1">
      <w:start w:val="1"/>
      <w:numFmt w:val="bullet"/>
      <w:lvlText w:val="o"/>
      <w:lvlJc w:val="left"/>
      <w:pPr>
        <w:ind w:left="2160" w:hanging="360"/>
      </w:pPr>
      <w:rPr>
        <w:rFonts w:ascii="Courier New" w:hAnsi="Courier New" w:cs="Courier New" w:hint="default"/>
      </w:rPr>
    </w:lvl>
    <w:lvl w:ilvl="2" w:tplc="B276D660" w:tentative="1">
      <w:start w:val="1"/>
      <w:numFmt w:val="bullet"/>
      <w:lvlText w:val=""/>
      <w:lvlJc w:val="left"/>
      <w:pPr>
        <w:ind w:left="2880" w:hanging="360"/>
      </w:pPr>
      <w:rPr>
        <w:rFonts w:ascii="Wingdings" w:hAnsi="Wingdings" w:hint="default"/>
      </w:rPr>
    </w:lvl>
    <w:lvl w:ilvl="3" w:tplc="A5DEDE1E" w:tentative="1">
      <w:start w:val="1"/>
      <w:numFmt w:val="bullet"/>
      <w:lvlText w:val=""/>
      <w:lvlJc w:val="left"/>
      <w:pPr>
        <w:ind w:left="3600" w:hanging="360"/>
      </w:pPr>
      <w:rPr>
        <w:rFonts w:ascii="Symbol" w:hAnsi="Symbol" w:hint="default"/>
      </w:rPr>
    </w:lvl>
    <w:lvl w:ilvl="4" w:tplc="E62E265A" w:tentative="1">
      <w:start w:val="1"/>
      <w:numFmt w:val="bullet"/>
      <w:lvlText w:val="o"/>
      <w:lvlJc w:val="left"/>
      <w:pPr>
        <w:ind w:left="4320" w:hanging="360"/>
      </w:pPr>
      <w:rPr>
        <w:rFonts w:ascii="Courier New" w:hAnsi="Courier New" w:cs="Courier New" w:hint="default"/>
      </w:rPr>
    </w:lvl>
    <w:lvl w:ilvl="5" w:tplc="BEC2D106" w:tentative="1">
      <w:start w:val="1"/>
      <w:numFmt w:val="bullet"/>
      <w:lvlText w:val=""/>
      <w:lvlJc w:val="left"/>
      <w:pPr>
        <w:ind w:left="5040" w:hanging="360"/>
      </w:pPr>
      <w:rPr>
        <w:rFonts w:ascii="Wingdings" w:hAnsi="Wingdings" w:hint="default"/>
      </w:rPr>
    </w:lvl>
    <w:lvl w:ilvl="6" w:tplc="9418ECAC" w:tentative="1">
      <w:start w:val="1"/>
      <w:numFmt w:val="bullet"/>
      <w:lvlText w:val=""/>
      <w:lvlJc w:val="left"/>
      <w:pPr>
        <w:ind w:left="5760" w:hanging="360"/>
      </w:pPr>
      <w:rPr>
        <w:rFonts w:ascii="Symbol" w:hAnsi="Symbol" w:hint="default"/>
      </w:rPr>
    </w:lvl>
    <w:lvl w:ilvl="7" w:tplc="47063C8C" w:tentative="1">
      <w:start w:val="1"/>
      <w:numFmt w:val="bullet"/>
      <w:lvlText w:val="o"/>
      <w:lvlJc w:val="left"/>
      <w:pPr>
        <w:ind w:left="6480" w:hanging="360"/>
      </w:pPr>
      <w:rPr>
        <w:rFonts w:ascii="Courier New" w:hAnsi="Courier New" w:cs="Courier New" w:hint="default"/>
      </w:rPr>
    </w:lvl>
    <w:lvl w:ilvl="8" w:tplc="3E0CB93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774D574">
      <w:start w:val="1"/>
      <w:numFmt w:val="lowerRoman"/>
      <w:lvlText w:val="(%1)"/>
      <w:lvlJc w:val="left"/>
      <w:pPr>
        <w:ind w:left="1004" w:hanging="720"/>
      </w:pPr>
      <w:rPr>
        <w:rFonts w:hint="default"/>
        <w:b w:val="0"/>
      </w:rPr>
    </w:lvl>
    <w:lvl w:ilvl="1" w:tplc="522854FA" w:tentative="1">
      <w:start w:val="1"/>
      <w:numFmt w:val="lowerLetter"/>
      <w:lvlText w:val="%2."/>
      <w:lvlJc w:val="left"/>
      <w:pPr>
        <w:ind w:left="1364" w:hanging="360"/>
      </w:pPr>
    </w:lvl>
    <w:lvl w:ilvl="2" w:tplc="69E63C96" w:tentative="1">
      <w:start w:val="1"/>
      <w:numFmt w:val="lowerRoman"/>
      <w:lvlText w:val="%3."/>
      <w:lvlJc w:val="right"/>
      <w:pPr>
        <w:ind w:left="2084" w:hanging="180"/>
      </w:pPr>
    </w:lvl>
    <w:lvl w:ilvl="3" w:tplc="C33EDE1A" w:tentative="1">
      <w:start w:val="1"/>
      <w:numFmt w:val="decimal"/>
      <w:lvlText w:val="%4."/>
      <w:lvlJc w:val="left"/>
      <w:pPr>
        <w:ind w:left="2804" w:hanging="360"/>
      </w:pPr>
    </w:lvl>
    <w:lvl w:ilvl="4" w:tplc="3776120E" w:tentative="1">
      <w:start w:val="1"/>
      <w:numFmt w:val="lowerLetter"/>
      <w:lvlText w:val="%5."/>
      <w:lvlJc w:val="left"/>
      <w:pPr>
        <w:ind w:left="3524" w:hanging="360"/>
      </w:pPr>
    </w:lvl>
    <w:lvl w:ilvl="5" w:tplc="1F4AC422" w:tentative="1">
      <w:start w:val="1"/>
      <w:numFmt w:val="lowerRoman"/>
      <w:lvlText w:val="%6."/>
      <w:lvlJc w:val="right"/>
      <w:pPr>
        <w:ind w:left="4244" w:hanging="180"/>
      </w:pPr>
    </w:lvl>
    <w:lvl w:ilvl="6" w:tplc="058AD38E" w:tentative="1">
      <w:start w:val="1"/>
      <w:numFmt w:val="decimal"/>
      <w:lvlText w:val="%7."/>
      <w:lvlJc w:val="left"/>
      <w:pPr>
        <w:ind w:left="4964" w:hanging="360"/>
      </w:pPr>
    </w:lvl>
    <w:lvl w:ilvl="7" w:tplc="64628D7C" w:tentative="1">
      <w:start w:val="1"/>
      <w:numFmt w:val="lowerLetter"/>
      <w:lvlText w:val="%8."/>
      <w:lvlJc w:val="left"/>
      <w:pPr>
        <w:ind w:left="5684" w:hanging="360"/>
      </w:pPr>
    </w:lvl>
    <w:lvl w:ilvl="8" w:tplc="49709F0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EC8F14E">
      <w:start w:val="1"/>
      <w:numFmt w:val="lowerRoman"/>
      <w:lvlText w:val="(%1)"/>
      <w:lvlJc w:val="left"/>
      <w:pPr>
        <w:ind w:left="1080" w:hanging="720"/>
      </w:pPr>
      <w:rPr>
        <w:rFonts w:hint="default"/>
      </w:rPr>
    </w:lvl>
    <w:lvl w:ilvl="1" w:tplc="DB6C6DB0" w:tentative="1">
      <w:start w:val="1"/>
      <w:numFmt w:val="lowerLetter"/>
      <w:lvlText w:val="%2."/>
      <w:lvlJc w:val="left"/>
      <w:pPr>
        <w:ind w:left="1440" w:hanging="360"/>
      </w:pPr>
    </w:lvl>
    <w:lvl w:ilvl="2" w:tplc="72FA4C96" w:tentative="1">
      <w:start w:val="1"/>
      <w:numFmt w:val="lowerRoman"/>
      <w:lvlText w:val="%3."/>
      <w:lvlJc w:val="right"/>
      <w:pPr>
        <w:ind w:left="2160" w:hanging="180"/>
      </w:pPr>
    </w:lvl>
    <w:lvl w:ilvl="3" w:tplc="A4D6468C" w:tentative="1">
      <w:start w:val="1"/>
      <w:numFmt w:val="decimal"/>
      <w:lvlText w:val="%4."/>
      <w:lvlJc w:val="left"/>
      <w:pPr>
        <w:ind w:left="2880" w:hanging="360"/>
      </w:pPr>
    </w:lvl>
    <w:lvl w:ilvl="4" w:tplc="DFD0A88C" w:tentative="1">
      <w:start w:val="1"/>
      <w:numFmt w:val="lowerLetter"/>
      <w:lvlText w:val="%5."/>
      <w:lvlJc w:val="left"/>
      <w:pPr>
        <w:ind w:left="3600" w:hanging="360"/>
      </w:pPr>
    </w:lvl>
    <w:lvl w:ilvl="5" w:tplc="8D3EECF4" w:tentative="1">
      <w:start w:val="1"/>
      <w:numFmt w:val="lowerRoman"/>
      <w:lvlText w:val="%6."/>
      <w:lvlJc w:val="right"/>
      <w:pPr>
        <w:ind w:left="4320" w:hanging="180"/>
      </w:pPr>
    </w:lvl>
    <w:lvl w:ilvl="6" w:tplc="EFBA3526" w:tentative="1">
      <w:start w:val="1"/>
      <w:numFmt w:val="decimal"/>
      <w:lvlText w:val="%7."/>
      <w:lvlJc w:val="left"/>
      <w:pPr>
        <w:ind w:left="5040" w:hanging="360"/>
      </w:pPr>
    </w:lvl>
    <w:lvl w:ilvl="7" w:tplc="763C79E0" w:tentative="1">
      <w:start w:val="1"/>
      <w:numFmt w:val="lowerLetter"/>
      <w:lvlText w:val="%8."/>
      <w:lvlJc w:val="left"/>
      <w:pPr>
        <w:ind w:left="5760" w:hanging="360"/>
      </w:pPr>
    </w:lvl>
    <w:lvl w:ilvl="8" w:tplc="1290903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DBC40D2">
      <w:start w:val="1"/>
      <w:numFmt w:val="lowerRoman"/>
      <w:lvlText w:val="(%1)"/>
      <w:lvlJc w:val="left"/>
      <w:pPr>
        <w:ind w:left="1080" w:hanging="720"/>
      </w:pPr>
      <w:rPr>
        <w:rFonts w:hint="default"/>
      </w:rPr>
    </w:lvl>
    <w:lvl w:ilvl="1" w:tplc="168A05CA" w:tentative="1">
      <w:start w:val="1"/>
      <w:numFmt w:val="lowerLetter"/>
      <w:lvlText w:val="%2."/>
      <w:lvlJc w:val="left"/>
      <w:pPr>
        <w:ind w:left="1440" w:hanging="360"/>
      </w:pPr>
    </w:lvl>
    <w:lvl w:ilvl="2" w:tplc="801E7408" w:tentative="1">
      <w:start w:val="1"/>
      <w:numFmt w:val="lowerRoman"/>
      <w:lvlText w:val="%3."/>
      <w:lvlJc w:val="right"/>
      <w:pPr>
        <w:ind w:left="2160" w:hanging="180"/>
      </w:pPr>
    </w:lvl>
    <w:lvl w:ilvl="3" w:tplc="BA68CF20" w:tentative="1">
      <w:start w:val="1"/>
      <w:numFmt w:val="decimal"/>
      <w:lvlText w:val="%4."/>
      <w:lvlJc w:val="left"/>
      <w:pPr>
        <w:ind w:left="2880" w:hanging="360"/>
      </w:pPr>
    </w:lvl>
    <w:lvl w:ilvl="4" w:tplc="8F5EA0CE" w:tentative="1">
      <w:start w:val="1"/>
      <w:numFmt w:val="lowerLetter"/>
      <w:lvlText w:val="%5."/>
      <w:lvlJc w:val="left"/>
      <w:pPr>
        <w:ind w:left="3600" w:hanging="360"/>
      </w:pPr>
    </w:lvl>
    <w:lvl w:ilvl="5" w:tplc="852689D4" w:tentative="1">
      <w:start w:val="1"/>
      <w:numFmt w:val="lowerRoman"/>
      <w:lvlText w:val="%6."/>
      <w:lvlJc w:val="right"/>
      <w:pPr>
        <w:ind w:left="4320" w:hanging="180"/>
      </w:pPr>
    </w:lvl>
    <w:lvl w:ilvl="6" w:tplc="297CF3E2" w:tentative="1">
      <w:start w:val="1"/>
      <w:numFmt w:val="decimal"/>
      <w:lvlText w:val="%7."/>
      <w:lvlJc w:val="left"/>
      <w:pPr>
        <w:ind w:left="5040" w:hanging="360"/>
      </w:pPr>
    </w:lvl>
    <w:lvl w:ilvl="7" w:tplc="DEC849A2" w:tentative="1">
      <w:start w:val="1"/>
      <w:numFmt w:val="lowerLetter"/>
      <w:lvlText w:val="%8."/>
      <w:lvlJc w:val="left"/>
      <w:pPr>
        <w:ind w:left="5760" w:hanging="360"/>
      </w:pPr>
    </w:lvl>
    <w:lvl w:ilvl="8" w:tplc="337A342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3A23978">
      <w:start w:val="1"/>
      <w:numFmt w:val="lowerRoman"/>
      <w:lvlText w:val="(%1)"/>
      <w:lvlJc w:val="left"/>
      <w:pPr>
        <w:ind w:left="1080" w:hanging="720"/>
      </w:pPr>
      <w:rPr>
        <w:rFonts w:hint="default"/>
        <w:b w:val="0"/>
      </w:rPr>
    </w:lvl>
    <w:lvl w:ilvl="1" w:tplc="0714FB04" w:tentative="1">
      <w:start w:val="1"/>
      <w:numFmt w:val="lowerLetter"/>
      <w:lvlText w:val="%2."/>
      <w:lvlJc w:val="left"/>
      <w:pPr>
        <w:ind w:left="1440" w:hanging="360"/>
      </w:pPr>
    </w:lvl>
    <w:lvl w:ilvl="2" w:tplc="881877CC" w:tentative="1">
      <w:start w:val="1"/>
      <w:numFmt w:val="lowerRoman"/>
      <w:lvlText w:val="%3."/>
      <w:lvlJc w:val="right"/>
      <w:pPr>
        <w:ind w:left="2160" w:hanging="180"/>
      </w:pPr>
    </w:lvl>
    <w:lvl w:ilvl="3" w:tplc="29DE90DC" w:tentative="1">
      <w:start w:val="1"/>
      <w:numFmt w:val="decimal"/>
      <w:lvlText w:val="%4."/>
      <w:lvlJc w:val="left"/>
      <w:pPr>
        <w:ind w:left="2880" w:hanging="360"/>
      </w:pPr>
    </w:lvl>
    <w:lvl w:ilvl="4" w:tplc="C3B214FA" w:tentative="1">
      <w:start w:val="1"/>
      <w:numFmt w:val="lowerLetter"/>
      <w:lvlText w:val="%5."/>
      <w:lvlJc w:val="left"/>
      <w:pPr>
        <w:ind w:left="3600" w:hanging="360"/>
      </w:pPr>
    </w:lvl>
    <w:lvl w:ilvl="5" w:tplc="1808333E" w:tentative="1">
      <w:start w:val="1"/>
      <w:numFmt w:val="lowerRoman"/>
      <w:lvlText w:val="%6."/>
      <w:lvlJc w:val="right"/>
      <w:pPr>
        <w:ind w:left="4320" w:hanging="180"/>
      </w:pPr>
    </w:lvl>
    <w:lvl w:ilvl="6" w:tplc="53F66E10" w:tentative="1">
      <w:start w:val="1"/>
      <w:numFmt w:val="decimal"/>
      <w:lvlText w:val="%7."/>
      <w:lvlJc w:val="left"/>
      <w:pPr>
        <w:ind w:left="5040" w:hanging="360"/>
      </w:pPr>
    </w:lvl>
    <w:lvl w:ilvl="7" w:tplc="C2024DFA" w:tentative="1">
      <w:start w:val="1"/>
      <w:numFmt w:val="lowerLetter"/>
      <w:lvlText w:val="%8."/>
      <w:lvlJc w:val="left"/>
      <w:pPr>
        <w:ind w:left="5760" w:hanging="360"/>
      </w:pPr>
    </w:lvl>
    <w:lvl w:ilvl="8" w:tplc="00D8B39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C2C0088">
      <w:start w:val="1"/>
      <w:numFmt w:val="lowerLetter"/>
      <w:lvlText w:val="(%1)"/>
      <w:lvlJc w:val="left"/>
      <w:pPr>
        <w:ind w:left="360" w:hanging="360"/>
      </w:pPr>
      <w:rPr>
        <w:rFonts w:hint="default"/>
      </w:rPr>
    </w:lvl>
    <w:lvl w:ilvl="1" w:tplc="AD16C4EA" w:tentative="1">
      <w:start w:val="1"/>
      <w:numFmt w:val="lowerLetter"/>
      <w:lvlText w:val="%2."/>
      <w:lvlJc w:val="left"/>
      <w:pPr>
        <w:ind w:left="1080" w:hanging="360"/>
      </w:pPr>
    </w:lvl>
    <w:lvl w:ilvl="2" w:tplc="CA60405A" w:tentative="1">
      <w:start w:val="1"/>
      <w:numFmt w:val="lowerRoman"/>
      <w:lvlText w:val="%3."/>
      <w:lvlJc w:val="right"/>
      <w:pPr>
        <w:ind w:left="1800" w:hanging="180"/>
      </w:pPr>
    </w:lvl>
    <w:lvl w:ilvl="3" w:tplc="344A64DA" w:tentative="1">
      <w:start w:val="1"/>
      <w:numFmt w:val="decimal"/>
      <w:lvlText w:val="%4."/>
      <w:lvlJc w:val="left"/>
      <w:pPr>
        <w:ind w:left="2520" w:hanging="360"/>
      </w:pPr>
    </w:lvl>
    <w:lvl w:ilvl="4" w:tplc="7C6E1E52" w:tentative="1">
      <w:start w:val="1"/>
      <w:numFmt w:val="lowerLetter"/>
      <w:lvlText w:val="%5."/>
      <w:lvlJc w:val="left"/>
      <w:pPr>
        <w:ind w:left="3240" w:hanging="360"/>
      </w:pPr>
    </w:lvl>
    <w:lvl w:ilvl="5" w:tplc="8D0684C8" w:tentative="1">
      <w:start w:val="1"/>
      <w:numFmt w:val="lowerRoman"/>
      <w:lvlText w:val="%6."/>
      <w:lvlJc w:val="right"/>
      <w:pPr>
        <w:ind w:left="3960" w:hanging="180"/>
      </w:pPr>
    </w:lvl>
    <w:lvl w:ilvl="6" w:tplc="720E24C6" w:tentative="1">
      <w:start w:val="1"/>
      <w:numFmt w:val="decimal"/>
      <w:lvlText w:val="%7."/>
      <w:lvlJc w:val="left"/>
      <w:pPr>
        <w:ind w:left="4680" w:hanging="360"/>
      </w:pPr>
    </w:lvl>
    <w:lvl w:ilvl="7" w:tplc="49AA5576" w:tentative="1">
      <w:start w:val="1"/>
      <w:numFmt w:val="lowerLetter"/>
      <w:lvlText w:val="%8."/>
      <w:lvlJc w:val="left"/>
      <w:pPr>
        <w:ind w:left="5400" w:hanging="360"/>
      </w:pPr>
    </w:lvl>
    <w:lvl w:ilvl="8" w:tplc="F3F6B0C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2FCD66A">
      <w:start w:val="1"/>
      <w:numFmt w:val="decimal"/>
      <w:lvlText w:val="%1."/>
      <w:lvlJc w:val="left"/>
      <w:pPr>
        <w:ind w:left="360" w:hanging="360"/>
      </w:pPr>
      <w:rPr>
        <w:rFonts w:hint="default"/>
      </w:rPr>
    </w:lvl>
    <w:lvl w:ilvl="1" w:tplc="23AE2C6C" w:tentative="1">
      <w:start w:val="1"/>
      <w:numFmt w:val="lowerLetter"/>
      <w:lvlText w:val="%2."/>
      <w:lvlJc w:val="left"/>
      <w:pPr>
        <w:ind w:left="1080" w:hanging="360"/>
      </w:pPr>
    </w:lvl>
    <w:lvl w:ilvl="2" w:tplc="72605074" w:tentative="1">
      <w:start w:val="1"/>
      <w:numFmt w:val="lowerRoman"/>
      <w:lvlText w:val="%3."/>
      <w:lvlJc w:val="right"/>
      <w:pPr>
        <w:ind w:left="1800" w:hanging="180"/>
      </w:pPr>
    </w:lvl>
    <w:lvl w:ilvl="3" w:tplc="E962D3B8" w:tentative="1">
      <w:start w:val="1"/>
      <w:numFmt w:val="decimal"/>
      <w:lvlText w:val="%4."/>
      <w:lvlJc w:val="left"/>
      <w:pPr>
        <w:ind w:left="2520" w:hanging="360"/>
      </w:pPr>
    </w:lvl>
    <w:lvl w:ilvl="4" w:tplc="F5E87D98" w:tentative="1">
      <w:start w:val="1"/>
      <w:numFmt w:val="lowerLetter"/>
      <w:lvlText w:val="%5."/>
      <w:lvlJc w:val="left"/>
      <w:pPr>
        <w:ind w:left="3240" w:hanging="360"/>
      </w:pPr>
    </w:lvl>
    <w:lvl w:ilvl="5" w:tplc="A3128F6E" w:tentative="1">
      <w:start w:val="1"/>
      <w:numFmt w:val="lowerRoman"/>
      <w:lvlText w:val="%6."/>
      <w:lvlJc w:val="right"/>
      <w:pPr>
        <w:ind w:left="3960" w:hanging="180"/>
      </w:pPr>
    </w:lvl>
    <w:lvl w:ilvl="6" w:tplc="059C7EB6" w:tentative="1">
      <w:start w:val="1"/>
      <w:numFmt w:val="decimal"/>
      <w:lvlText w:val="%7."/>
      <w:lvlJc w:val="left"/>
      <w:pPr>
        <w:ind w:left="4680" w:hanging="360"/>
      </w:pPr>
    </w:lvl>
    <w:lvl w:ilvl="7" w:tplc="68529CEC" w:tentative="1">
      <w:start w:val="1"/>
      <w:numFmt w:val="lowerLetter"/>
      <w:lvlText w:val="%8."/>
      <w:lvlJc w:val="left"/>
      <w:pPr>
        <w:ind w:left="5400" w:hanging="360"/>
      </w:pPr>
    </w:lvl>
    <w:lvl w:ilvl="8" w:tplc="950A33C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4548192">
      <w:start w:val="1"/>
      <w:numFmt w:val="decimal"/>
      <w:lvlText w:val="%1."/>
      <w:lvlJc w:val="left"/>
      <w:pPr>
        <w:ind w:left="360" w:hanging="360"/>
      </w:pPr>
      <w:rPr>
        <w:rFonts w:hint="default"/>
      </w:rPr>
    </w:lvl>
    <w:lvl w:ilvl="1" w:tplc="5C409306" w:tentative="1">
      <w:start w:val="1"/>
      <w:numFmt w:val="lowerLetter"/>
      <w:lvlText w:val="%2."/>
      <w:lvlJc w:val="left"/>
      <w:pPr>
        <w:ind w:left="1080" w:hanging="360"/>
      </w:pPr>
    </w:lvl>
    <w:lvl w:ilvl="2" w:tplc="D834C408" w:tentative="1">
      <w:start w:val="1"/>
      <w:numFmt w:val="lowerRoman"/>
      <w:lvlText w:val="%3."/>
      <w:lvlJc w:val="right"/>
      <w:pPr>
        <w:ind w:left="1800" w:hanging="180"/>
      </w:pPr>
    </w:lvl>
    <w:lvl w:ilvl="3" w:tplc="FB6AABAC" w:tentative="1">
      <w:start w:val="1"/>
      <w:numFmt w:val="decimal"/>
      <w:lvlText w:val="%4."/>
      <w:lvlJc w:val="left"/>
      <w:pPr>
        <w:ind w:left="2520" w:hanging="360"/>
      </w:pPr>
    </w:lvl>
    <w:lvl w:ilvl="4" w:tplc="6346D6DA" w:tentative="1">
      <w:start w:val="1"/>
      <w:numFmt w:val="lowerLetter"/>
      <w:lvlText w:val="%5."/>
      <w:lvlJc w:val="left"/>
      <w:pPr>
        <w:ind w:left="3240" w:hanging="360"/>
      </w:pPr>
    </w:lvl>
    <w:lvl w:ilvl="5" w:tplc="E3049E3C" w:tentative="1">
      <w:start w:val="1"/>
      <w:numFmt w:val="lowerRoman"/>
      <w:lvlText w:val="%6."/>
      <w:lvlJc w:val="right"/>
      <w:pPr>
        <w:ind w:left="3960" w:hanging="180"/>
      </w:pPr>
    </w:lvl>
    <w:lvl w:ilvl="6" w:tplc="0A28FC66" w:tentative="1">
      <w:start w:val="1"/>
      <w:numFmt w:val="decimal"/>
      <w:lvlText w:val="%7."/>
      <w:lvlJc w:val="left"/>
      <w:pPr>
        <w:ind w:left="4680" w:hanging="360"/>
      </w:pPr>
    </w:lvl>
    <w:lvl w:ilvl="7" w:tplc="8C8AEF7A" w:tentative="1">
      <w:start w:val="1"/>
      <w:numFmt w:val="lowerLetter"/>
      <w:lvlText w:val="%8."/>
      <w:lvlJc w:val="left"/>
      <w:pPr>
        <w:ind w:left="5400" w:hanging="360"/>
      </w:pPr>
    </w:lvl>
    <w:lvl w:ilvl="8" w:tplc="DEB8D5C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32817CC">
      <w:start w:val="1"/>
      <w:numFmt w:val="lowerRoman"/>
      <w:lvlText w:val="(%1)"/>
      <w:lvlJc w:val="left"/>
      <w:pPr>
        <w:ind w:left="1080" w:hanging="720"/>
      </w:pPr>
      <w:rPr>
        <w:rFonts w:hint="default"/>
        <w:b w:val="0"/>
      </w:rPr>
    </w:lvl>
    <w:lvl w:ilvl="1" w:tplc="5F8CD6CA" w:tentative="1">
      <w:start w:val="1"/>
      <w:numFmt w:val="lowerLetter"/>
      <w:lvlText w:val="%2."/>
      <w:lvlJc w:val="left"/>
      <w:pPr>
        <w:ind w:left="1440" w:hanging="360"/>
      </w:pPr>
    </w:lvl>
    <w:lvl w:ilvl="2" w:tplc="7A1E3A88" w:tentative="1">
      <w:start w:val="1"/>
      <w:numFmt w:val="lowerRoman"/>
      <w:lvlText w:val="%3."/>
      <w:lvlJc w:val="right"/>
      <w:pPr>
        <w:ind w:left="2160" w:hanging="180"/>
      </w:pPr>
    </w:lvl>
    <w:lvl w:ilvl="3" w:tplc="F012A75A" w:tentative="1">
      <w:start w:val="1"/>
      <w:numFmt w:val="decimal"/>
      <w:lvlText w:val="%4."/>
      <w:lvlJc w:val="left"/>
      <w:pPr>
        <w:ind w:left="2880" w:hanging="360"/>
      </w:pPr>
    </w:lvl>
    <w:lvl w:ilvl="4" w:tplc="C46CD68E" w:tentative="1">
      <w:start w:val="1"/>
      <w:numFmt w:val="lowerLetter"/>
      <w:lvlText w:val="%5."/>
      <w:lvlJc w:val="left"/>
      <w:pPr>
        <w:ind w:left="3600" w:hanging="360"/>
      </w:pPr>
    </w:lvl>
    <w:lvl w:ilvl="5" w:tplc="A04612E2" w:tentative="1">
      <w:start w:val="1"/>
      <w:numFmt w:val="lowerRoman"/>
      <w:lvlText w:val="%6."/>
      <w:lvlJc w:val="right"/>
      <w:pPr>
        <w:ind w:left="4320" w:hanging="180"/>
      </w:pPr>
    </w:lvl>
    <w:lvl w:ilvl="6" w:tplc="C46C1874" w:tentative="1">
      <w:start w:val="1"/>
      <w:numFmt w:val="decimal"/>
      <w:lvlText w:val="%7."/>
      <w:lvlJc w:val="left"/>
      <w:pPr>
        <w:ind w:left="5040" w:hanging="360"/>
      </w:pPr>
    </w:lvl>
    <w:lvl w:ilvl="7" w:tplc="8E502CA4" w:tentative="1">
      <w:start w:val="1"/>
      <w:numFmt w:val="lowerLetter"/>
      <w:lvlText w:val="%8."/>
      <w:lvlJc w:val="left"/>
      <w:pPr>
        <w:ind w:left="5760" w:hanging="360"/>
      </w:pPr>
    </w:lvl>
    <w:lvl w:ilvl="8" w:tplc="FCB2F71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568B908">
      <w:start w:val="1"/>
      <w:numFmt w:val="lowerRoman"/>
      <w:lvlText w:val="(%1)"/>
      <w:lvlJc w:val="left"/>
      <w:pPr>
        <w:ind w:left="1080" w:hanging="720"/>
      </w:pPr>
      <w:rPr>
        <w:rFonts w:hint="default"/>
      </w:rPr>
    </w:lvl>
    <w:lvl w:ilvl="1" w:tplc="060C61BE" w:tentative="1">
      <w:start w:val="1"/>
      <w:numFmt w:val="lowerLetter"/>
      <w:lvlText w:val="%2."/>
      <w:lvlJc w:val="left"/>
      <w:pPr>
        <w:ind w:left="1440" w:hanging="360"/>
      </w:pPr>
    </w:lvl>
    <w:lvl w:ilvl="2" w:tplc="3CA4E054" w:tentative="1">
      <w:start w:val="1"/>
      <w:numFmt w:val="lowerRoman"/>
      <w:lvlText w:val="%3."/>
      <w:lvlJc w:val="right"/>
      <w:pPr>
        <w:ind w:left="2160" w:hanging="180"/>
      </w:pPr>
    </w:lvl>
    <w:lvl w:ilvl="3" w:tplc="8FA29FE8" w:tentative="1">
      <w:start w:val="1"/>
      <w:numFmt w:val="decimal"/>
      <w:lvlText w:val="%4."/>
      <w:lvlJc w:val="left"/>
      <w:pPr>
        <w:ind w:left="2880" w:hanging="360"/>
      </w:pPr>
    </w:lvl>
    <w:lvl w:ilvl="4" w:tplc="31F859C2" w:tentative="1">
      <w:start w:val="1"/>
      <w:numFmt w:val="lowerLetter"/>
      <w:lvlText w:val="%5."/>
      <w:lvlJc w:val="left"/>
      <w:pPr>
        <w:ind w:left="3600" w:hanging="360"/>
      </w:pPr>
    </w:lvl>
    <w:lvl w:ilvl="5" w:tplc="E702D7F8" w:tentative="1">
      <w:start w:val="1"/>
      <w:numFmt w:val="lowerRoman"/>
      <w:lvlText w:val="%6."/>
      <w:lvlJc w:val="right"/>
      <w:pPr>
        <w:ind w:left="4320" w:hanging="180"/>
      </w:pPr>
    </w:lvl>
    <w:lvl w:ilvl="6" w:tplc="FF26FFB0" w:tentative="1">
      <w:start w:val="1"/>
      <w:numFmt w:val="decimal"/>
      <w:lvlText w:val="%7."/>
      <w:lvlJc w:val="left"/>
      <w:pPr>
        <w:ind w:left="5040" w:hanging="360"/>
      </w:pPr>
    </w:lvl>
    <w:lvl w:ilvl="7" w:tplc="B98CA2E4" w:tentative="1">
      <w:start w:val="1"/>
      <w:numFmt w:val="lowerLetter"/>
      <w:lvlText w:val="%8."/>
      <w:lvlJc w:val="left"/>
      <w:pPr>
        <w:ind w:left="5760" w:hanging="360"/>
      </w:pPr>
    </w:lvl>
    <w:lvl w:ilvl="8" w:tplc="8EF83DE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8C66C0A">
      <w:start w:val="1"/>
      <w:numFmt w:val="bullet"/>
      <w:pStyle w:val="ListBullet"/>
      <w:lvlText w:val=""/>
      <w:lvlJc w:val="left"/>
      <w:pPr>
        <w:ind w:left="720" w:hanging="360"/>
      </w:pPr>
      <w:rPr>
        <w:rFonts w:ascii="Symbol" w:hAnsi="Symbol" w:hint="default"/>
      </w:rPr>
    </w:lvl>
    <w:lvl w:ilvl="1" w:tplc="37866810">
      <w:start w:val="1"/>
      <w:numFmt w:val="bullet"/>
      <w:pStyle w:val="ListBullet2"/>
      <w:lvlText w:val="o"/>
      <w:lvlJc w:val="left"/>
      <w:pPr>
        <w:ind w:left="1440" w:hanging="360"/>
      </w:pPr>
      <w:rPr>
        <w:rFonts w:ascii="Courier New" w:hAnsi="Courier New" w:cs="Courier New" w:hint="default"/>
      </w:rPr>
    </w:lvl>
    <w:lvl w:ilvl="2" w:tplc="95D0D4F6">
      <w:start w:val="1"/>
      <w:numFmt w:val="bullet"/>
      <w:lvlText w:val=""/>
      <w:lvlJc w:val="left"/>
      <w:pPr>
        <w:ind w:left="2160" w:hanging="360"/>
      </w:pPr>
      <w:rPr>
        <w:rFonts w:ascii="Wingdings" w:hAnsi="Wingdings" w:hint="default"/>
      </w:rPr>
    </w:lvl>
    <w:lvl w:ilvl="3" w:tplc="9A38DBFC">
      <w:start w:val="1"/>
      <w:numFmt w:val="bullet"/>
      <w:lvlText w:val=""/>
      <w:lvlJc w:val="left"/>
      <w:pPr>
        <w:ind w:left="2880" w:hanging="360"/>
      </w:pPr>
      <w:rPr>
        <w:rFonts w:ascii="Symbol" w:hAnsi="Symbol" w:hint="default"/>
      </w:rPr>
    </w:lvl>
    <w:lvl w:ilvl="4" w:tplc="E4029FA6">
      <w:start w:val="1"/>
      <w:numFmt w:val="bullet"/>
      <w:lvlText w:val="o"/>
      <w:lvlJc w:val="left"/>
      <w:pPr>
        <w:ind w:left="3600" w:hanging="360"/>
      </w:pPr>
      <w:rPr>
        <w:rFonts w:ascii="Courier New" w:hAnsi="Courier New" w:cs="Courier New" w:hint="default"/>
      </w:rPr>
    </w:lvl>
    <w:lvl w:ilvl="5" w:tplc="511E420E">
      <w:start w:val="1"/>
      <w:numFmt w:val="bullet"/>
      <w:pStyle w:val="ListBullet3"/>
      <w:lvlText w:val=""/>
      <w:lvlJc w:val="left"/>
      <w:pPr>
        <w:ind w:left="4320" w:hanging="360"/>
      </w:pPr>
      <w:rPr>
        <w:rFonts w:ascii="Wingdings" w:hAnsi="Wingdings" w:hint="default"/>
      </w:rPr>
    </w:lvl>
    <w:lvl w:ilvl="6" w:tplc="6CE61D7E">
      <w:start w:val="1"/>
      <w:numFmt w:val="bullet"/>
      <w:lvlText w:val=""/>
      <w:lvlJc w:val="left"/>
      <w:pPr>
        <w:ind w:left="5040" w:hanging="360"/>
      </w:pPr>
      <w:rPr>
        <w:rFonts w:ascii="Symbol" w:hAnsi="Symbol" w:hint="default"/>
      </w:rPr>
    </w:lvl>
    <w:lvl w:ilvl="7" w:tplc="D47043EA">
      <w:start w:val="1"/>
      <w:numFmt w:val="bullet"/>
      <w:lvlText w:val="o"/>
      <w:lvlJc w:val="left"/>
      <w:pPr>
        <w:ind w:left="5760" w:hanging="360"/>
      </w:pPr>
      <w:rPr>
        <w:rFonts w:ascii="Courier New" w:hAnsi="Courier New" w:cs="Courier New" w:hint="default"/>
      </w:rPr>
    </w:lvl>
    <w:lvl w:ilvl="8" w:tplc="F0DCA92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362827E">
      <w:start w:val="1"/>
      <w:numFmt w:val="bullet"/>
      <w:lvlText w:val=""/>
      <w:lvlJc w:val="left"/>
      <w:pPr>
        <w:ind w:left="360" w:hanging="360"/>
      </w:pPr>
      <w:rPr>
        <w:rFonts w:ascii="Symbol" w:hAnsi="Symbol" w:hint="default"/>
      </w:rPr>
    </w:lvl>
    <w:lvl w:ilvl="1" w:tplc="7F9E5F54" w:tentative="1">
      <w:start w:val="1"/>
      <w:numFmt w:val="bullet"/>
      <w:lvlText w:val="o"/>
      <w:lvlJc w:val="left"/>
      <w:pPr>
        <w:ind w:left="1080" w:hanging="360"/>
      </w:pPr>
      <w:rPr>
        <w:rFonts w:ascii="Courier New" w:hAnsi="Courier New" w:cs="Courier New" w:hint="default"/>
      </w:rPr>
    </w:lvl>
    <w:lvl w:ilvl="2" w:tplc="6F3A5D76" w:tentative="1">
      <w:start w:val="1"/>
      <w:numFmt w:val="bullet"/>
      <w:lvlText w:val=""/>
      <w:lvlJc w:val="left"/>
      <w:pPr>
        <w:ind w:left="1800" w:hanging="360"/>
      </w:pPr>
      <w:rPr>
        <w:rFonts w:ascii="Wingdings" w:hAnsi="Wingdings" w:hint="default"/>
      </w:rPr>
    </w:lvl>
    <w:lvl w:ilvl="3" w:tplc="E30CC418" w:tentative="1">
      <w:start w:val="1"/>
      <w:numFmt w:val="bullet"/>
      <w:lvlText w:val=""/>
      <w:lvlJc w:val="left"/>
      <w:pPr>
        <w:ind w:left="2520" w:hanging="360"/>
      </w:pPr>
      <w:rPr>
        <w:rFonts w:ascii="Symbol" w:hAnsi="Symbol" w:hint="default"/>
      </w:rPr>
    </w:lvl>
    <w:lvl w:ilvl="4" w:tplc="778E1326" w:tentative="1">
      <w:start w:val="1"/>
      <w:numFmt w:val="bullet"/>
      <w:lvlText w:val="o"/>
      <w:lvlJc w:val="left"/>
      <w:pPr>
        <w:ind w:left="3240" w:hanging="360"/>
      </w:pPr>
      <w:rPr>
        <w:rFonts w:ascii="Courier New" w:hAnsi="Courier New" w:cs="Courier New" w:hint="default"/>
      </w:rPr>
    </w:lvl>
    <w:lvl w:ilvl="5" w:tplc="E288FDF4" w:tentative="1">
      <w:start w:val="1"/>
      <w:numFmt w:val="bullet"/>
      <w:lvlText w:val=""/>
      <w:lvlJc w:val="left"/>
      <w:pPr>
        <w:ind w:left="3960" w:hanging="360"/>
      </w:pPr>
      <w:rPr>
        <w:rFonts w:ascii="Wingdings" w:hAnsi="Wingdings" w:hint="default"/>
      </w:rPr>
    </w:lvl>
    <w:lvl w:ilvl="6" w:tplc="1E70EF06" w:tentative="1">
      <w:start w:val="1"/>
      <w:numFmt w:val="bullet"/>
      <w:lvlText w:val=""/>
      <w:lvlJc w:val="left"/>
      <w:pPr>
        <w:ind w:left="4680" w:hanging="360"/>
      </w:pPr>
      <w:rPr>
        <w:rFonts w:ascii="Symbol" w:hAnsi="Symbol" w:hint="default"/>
      </w:rPr>
    </w:lvl>
    <w:lvl w:ilvl="7" w:tplc="75EEB092" w:tentative="1">
      <w:start w:val="1"/>
      <w:numFmt w:val="bullet"/>
      <w:lvlText w:val="o"/>
      <w:lvlJc w:val="left"/>
      <w:pPr>
        <w:ind w:left="5400" w:hanging="360"/>
      </w:pPr>
      <w:rPr>
        <w:rFonts w:ascii="Courier New" w:hAnsi="Courier New" w:cs="Courier New" w:hint="default"/>
      </w:rPr>
    </w:lvl>
    <w:lvl w:ilvl="8" w:tplc="74FA294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B16E076">
      <w:start w:val="1"/>
      <w:numFmt w:val="lowerRoman"/>
      <w:lvlText w:val="(%1)"/>
      <w:lvlJc w:val="left"/>
      <w:pPr>
        <w:ind w:left="1080" w:hanging="720"/>
      </w:pPr>
      <w:rPr>
        <w:rFonts w:hint="default"/>
      </w:rPr>
    </w:lvl>
    <w:lvl w:ilvl="1" w:tplc="95E05F1E" w:tentative="1">
      <w:start w:val="1"/>
      <w:numFmt w:val="lowerLetter"/>
      <w:lvlText w:val="%2."/>
      <w:lvlJc w:val="left"/>
      <w:pPr>
        <w:ind w:left="1440" w:hanging="360"/>
      </w:pPr>
    </w:lvl>
    <w:lvl w:ilvl="2" w:tplc="9AB6A22E" w:tentative="1">
      <w:start w:val="1"/>
      <w:numFmt w:val="lowerRoman"/>
      <w:lvlText w:val="%3."/>
      <w:lvlJc w:val="right"/>
      <w:pPr>
        <w:ind w:left="2160" w:hanging="180"/>
      </w:pPr>
    </w:lvl>
    <w:lvl w:ilvl="3" w:tplc="5DC490B4" w:tentative="1">
      <w:start w:val="1"/>
      <w:numFmt w:val="decimal"/>
      <w:lvlText w:val="%4."/>
      <w:lvlJc w:val="left"/>
      <w:pPr>
        <w:ind w:left="2880" w:hanging="360"/>
      </w:pPr>
    </w:lvl>
    <w:lvl w:ilvl="4" w:tplc="D292B562" w:tentative="1">
      <w:start w:val="1"/>
      <w:numFmt w:val="lowerLetter"/>
      <w:lvlText w:val="%5."/>
      <w:lvlJc w:val="left"/>
      <w:pPr>
        <w:ind w:left="3600" w:hanging="360"/>
      </w:pPr>
    </w:lvl>
    <w:lvl w:ilvl="5" w:tplc="E890704C" w:tentative="1">
      <w:start w:val="1"/>
      <w:numFmt w:val="lowerRoman"/>
      <w:lvlText w:val="%6."/>
      <w:lvlJc w:val="right"/>
      <w:pPr>
        <w:ind w:left="4320" w:hanging="180"/>
      </w:pPr>
    </w:lvl>
    <w:lvl w:ilvl="6" w:tplc="6EF2A8C4" w:tentative="1">
      <w:start w:val="1"/>
      <w:numFmt w:val="decimal"/>
      <w:lvlText w:val="%7."/>
      <w:lvlJc w:val="left"/>
      <w:pPr>
        <w:ind w:left="5040" w:hanging="360"/>
      </w:pPr>
    </w:lvl>
    <w:lvl w:ilvl="7" w:tplc="E9702200" w:tentative="1">
      <w:start w:val="1"/>
      <w:numFmt w:val="lowerLetter"/>
      <w:lvlText w:val="%8."/>
      <w:lvlJc w:val="left"/>
      <w:pPr>
        <w:ind w:left="5760" w:hanging="360"/>
      </w:pPr>
    </w:lvl>
    <w:lvl w:ilvl="8" w:tplc="B290E82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B34C966">
      <w:start w:val="1"/>
      <w:numFmt w:val="lowerRoman"/>
      <w:lvlText w:val="(%1)"/>
      <w:lvlJc w:val="left"/>
      <w:pPr>
        <w:ind w:left="1080" w:hanging="720"/>
      </w:pPr>
      <w:rPr>
        <w:rFonts w:hint="default"/>
      </w:rPr>
    </w:lvl>
    <w:lvl w:ilvl="1" w:tplc="DF60E646" w:tentative="1">
      <w:start w:val="1"/>
      <w:numFmt w:val="lowerLetter"/>
      <w:lvlText w:val="%2."/>
      <w:lvlJc w:val="left"/>
      <w:pPr>
        <w:ind w:left="1440" w:hanging="360"/>
      </w:pPr>
    </w:lvl>
    <w:lvl w:ilvl="2" w:tplc="C57CD368" w:tentative="1">
      <w:start w:val="1"/>
      <w:numFmt w:val="lowerRoman"/>
      <w:lvlText w:val="%3."/>
      <w:lvlJc w:val="right"/>
      <w:pPr>
        <w:ind w:left="2160" w:hanging="180"/>
      </w:pPr>
    </w:lvl>
    <w:lvl w:ilvl="3" w:tplc="B5948822" w:tentative="1">
      <w:start w:val="1"/>
      <w:numFmt w:val="decimal"/>
      <w:lvlText w:val="%4."/>
      <w:lvlJc w:val="left"/>
      <w:pPr>
        <w:ind w:left="2880" w:hanging="360"/>
      </w:pPr>
    </w:lvl>
    <w:lvl w:ilvl="4" w:tplc="EAD45844" w:tentative="1">
      <w:start w:val="1"/>
      <w:numFmt w:val="lowerLetter"/>
      <w:lvlText w:val="%5."/>
      <w:lvlJc w:val="left"/>
      <w:pPr>
        <w:ind w:left="3600" w:hanging="360"/>
      </w:pPr>
    </w:lvl>
    <w:lvl w:ilvl="5" w:tplc="7ACA0A92" w:tentative="1">
      <w:start w:val="1"/>
      <w:numFmt w:val="lowerRoman"/>
      <w:lvlText w:val="%6."/>
      <w:lvlJc w:val="right"/>
      <w:pPr>
        <w:ind w:left="4320" w:hanging="180"/>
      </w:pPr>
    </w:lvl>
    <w:lvl w:ilvl="6" w:tplc="CA489F3C" w:tentative="1">
      <w:start w:val="1"/>
      <w:numFmt w:val="decimal"/>
      <w:lvlText w:val="%7."/>
      <w:lvlJc w:val="left"/>
      <w:pPr>
        <w:ind w:left="5040" w:hanging="360"/>
      </w:pPr>
    </w:lvl>
    <w:lvl w:ilvl="7" w:tplc="2954FB40" w:tentative="1">
      <w:start w:val="1"/>
      <w:numFmt w:val="lowerLetter"/>
      <w:lvlText w:val="%8."/>
      <w:lvlJc w:val="left"/>
      <w:pPr>
        <w:ind w:left="5760" w:hanging="360"/>
      </w:pPr>
    </w:lvl>
    <w:lvl w:ilvl="8" w:tplc="7B70F0C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D8C30CA">
      <w:start w:val="1"/>
      <w:numFmt w:val="lowerRoman"/>
      <w:lvlText w:val="(%1)"/>
      <w:lvlJc w:val="left"/>
      <w:pPr>
        <w:ind w:left="1080" w:hanging="720"/>
      </w:pPr>
      <w:rPr>
        <w:rFonts w:hint="default"/>
        <w:b w:val="0"/>
      </w:rPr>
    </w:lvl>
    <w:lvl w:ilvl="1" w:tplc="11402B6E" w:tentative="1">
      <w:start w:val="1"/>
      <w:numFmt w:val="lowerLetter"/>
      <w:lvlText w:val="%2."/>
      <w:lvlJc w:val="left"/>
      <w:pPr>
        <w:ind w:left="1440" w:hanging="360"/>
      </w:pPr>
    </w:lvl>
    <w:lvl w:ilvl="2" w:tplc="717872F4" w:tentative="1">
      <w:start w:val="1"/>
      <w:numFmt w:val="lowerRoman"/>
      <w:lvlText w:val="%3."/>
      <w:lvlJc w:val="right"/>
      <w:pPr>
        <w:ind w:left="2160" w:hanging="180"/>
      </w:pPr>
    </w:lvl>
    <w:lvl w:ilvl="3" w:tplc="87B6BEBC" w:tentative="1">
      <w:start w:val="1"/>
      <w:numFmt w:val="decimal"/>
      <w:lvlText w:val="%4."/>
      <w:lvlJc w:val="left"/>
      <w:pPr>
        <w:ind w:left="2880" w:hanging="360"/>
      </w:pPr>
    </w:lvl>
    <w:lvl w:ilvl="4" w:tplc="D8549E8A" w:tentative="1">
      <w:start w:val="1"/>
      <w:numFmt w:val="lowerLetter"/>
      <w:lvlText w:val="%5."/>
      <w:lvlJc w:val="left"/>
      <w:pPr>
        <w:ind w:left="3600" w:hanging="360"/>
      </w:pPr>
    </w:lvl>
    <w:lvl w:ilvl="5" w:tplc="8DC065D0" w:tentative="1">
      <w:start w:val="1"/>
      <w:numFmt w:val="lowerRoman"/>
      <w:lvlText w:val="%6."/>
      <w:lvlJc w:val="right"/>
      <w:pPr>
        <w:ind w:left="4320" w:hanging="180"/>
      </w:pPr>
    </w:lvl>
    <w:lvl w:ilvl="6" w:tplc="4920A940" w:tentative="1">
      <w:start w:val="1"/>
      <w:numFmt w:val="decimal"/>
      <w:lvlText w:val="%7."/>
      <w:lvlJc w:val="left"/>
      <w:pPr>
        <w:ind w:left="5040" w:hanging="360"/>
      </w:pPr>
    </w:lvl>
    <w:lvl w:ilvl="7" w:tplc="7924011C" w:tentative="1">
      <w:start w:val="1"/>
      <w:numFmt w:val="lowerLetter"/>
      <w:lvlText w:val="%8."/>
      <w:lvlJc w:val="left"/>
      <w:pPr>
        <w:ind w:left="5760" w:hanging="360"/>
      </w:pPr>
    </w:lvl>
    <w:lvl w:ilvl="8" w:tplc="F1AC0E0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A6C9A2C">
      <w:start w:val="1"/>
      <w:numFmt w:val="lowerRoman"/>
      <w:lvlText w:val="(%1)"/>
      <w:lvlJc w:val="left"/>
      <w:pPr>
        <w:ind w:left="1080" w:hanging="720"/>
      </w:pPr>
      <w:rPr>
        <w:rFonts w:hint="default"/>
        <w:b w:val="0"/>
      </w:rPr>
    </w:lvl>
    <w:lvl w:ilvl="1" w:tplc="0DDE4E76" w:tentative="1">
      <w:start w:val="1"/>
      <w:numFmt w:val="lowerLetter"/>
      <w:lvlText w:val="%2."/>
      <w:lvlJc w:val="left"/>
      <w:pPr>
        <w:ind w:left="1440" w:hanging="360"/>
      </w:pPr>
    </w:lvl>
    <w:lvl w:ilvl="2" w:tplc="6186BCE8" w:tentative="1">
      <w:start w:val="1"/>
      <w:numFmt w:val="lowerRoman"/>
      <w:lvlText w:val="%3."/>
      <w:lvlJc w:val="right"/>
      <w:pPr>
        <w:ind w:left="2160" w:hanging="180"/>
      </w:pPr>
    </w:lvl>
    <w:lvl w:ilvl="3" w:tplc="89F4E7C4" w:tentative="1">
      <w:start w:val="1"/>
      <w:numFmt w:val="decimal"/>
      <w:lvlText w:val="%4."/>
      <w:lvlJc w:val="left"/>
      <w:pPr>
        <w:ind w:left="2880" w:hanging="360"/>
      </w:pPr>
    </w:lvl>
    <w:lvl w:ilvl="4" w:tplc="EC68EC28" w:tentative="1">
      <w:start w:val="1"/>
      <w:numFmt w:val="lowerLetter"/>
      <w:lvlText w:val="%5."/>
      <w:lvlJc w:val="left"/>
      <w:pPr>
        <w:ind w:left="3600" w:hanging="360"/>
      </w:pPr>
    </w:lvl>
    <w:lvl w:ilvl="5" w:tplc="647C7414" w:tentative="1">
      <w:start w:val="1"/>
      <w:numFmt w:val="lowerRoman"/>
      <w:lvlText w:val="%6."/>
      <w:lvlJc w:val="right"/>
      <w:pPr>
        <w:ind w:left="4320" w:hanging="180"/>
      </w:pPr>
    </w:lvl>
    <w:lvl w:ilvl="6" w:tplc="8C9CDF52" w:tentative="1">
      <w:start w:val="1"/>
      <w:numFmt w:val="decimal"/>
      <w:lvlText w:val="%7."/>
      <w:lvlJc w:val="left"/>
      <w:pPr>
        <w:ind w:left="5040" w:hanging="360"/>
      </w:pPr>
    </w:lvl>
    <w:lvl w:ilvl="7" w:tplc="E23826B4" w:tentative="1">
      <w:start w:val="1"/>
      <w:numFmt w:val="lowerLetter"/>
      <w:lvlText w:val="%8."/>
      <w:lvlJc w:val="left"/>
      <w:pPr>
        <w:ind w:left="5760" w:hanging="360"/>
      </w:pPr>
    </w:lvl>
    <w:lvl w:ilvl="8" w:tplc="4FD4DA9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FC66596">
      <w:start w:val="1"/>
      <w:numFmt w:val="decimal"/>
      <w:lvlText w:val="%1."/>
      <w:lvlJc w:val="left"/>
      <w:pPr>
        <w:ind w:left="360" w:hanging="360"/>
      </w:pPr>
      <w:rPr>
        <w:rFonts w:hint="default"/>
      </w:rPr>
    </w:lvl>
    <w:lvl w:ilvl="1" w:tplc="B9B8426E" w:tentative="1">
      <w:start w:val="1"/>
      <w:numFmt w:val="lowerLetter"/>
      <w:lvlText w:val="%2."/>
      <w:lvlJc w:val="left"/>
      <w:pPr>
        <w:ind w:left="1080" w:hanging="360"/>
      </w:pPr>
    </w:lvl>
    <w:lvl w:ilvl="2" w:tplc="D01EB64A" w:tentative="1">
      <w:start w:val="1"/>
      <w:numFmt w:val="lowerRoman"/>
      <w:lvlText w:val="%3."/>
      <w:lvlJc w:val="right"/>
      <w:pPr>
        <w:ind w:left="1800" w:hanging="180"/>
      </w:pPr>
    </w:lvl>
    <w:lvl w:ilvl="3" w:tplc="B5782E78" w:tentative="1">
      <w:start w:val="1"/>
      <w:numFmt w:val="decimal"/>
      <w:lvlText w:val="%4."/>
      <w:lvlJc w:val="left"/>
      <w:pPr>
        <w:ind w:left="2520" w:hanging="360"/>
      </w:pPr>
    </w:lvl>
    <w:lvl w:ilvl="4" w:tplc="21869254" w:tentative="1">
      <w:start w:val="1"/>
      <w:numFmt w:val="lowerLetter"/>
      <w:lvlText w:val="%5."/>
      <w:lvlJc w:val="left"/>
      <w:pPr>
        <w:ind w:left="3240" w:hanging="360"/>
      </w:pPr>
    </w:lvl>
    <w:lvl w:ilvl="5" w:tplc="22D6C46E" w:tentative="1">
      <w:start w:val="1"/>
      <w:numFmt w:val="lowerRoman"/>
      <w:lvlText w:val="%6."/>
      <w:lvlJc w:val="right"/>
      <w:pPr>
        <w:ind w:left="3960" w:hanging="180"/>
      </w:pPr>
    </w:lvl>
    <w:lvl w:ilvl="6" w:tplc="649AC716" w:tentative="1">
      <w:start w:val="1"/>
      <w:numFmt w:val="decimal"/>
      <w:lvlText w:val="%7."/>
      <w:lvlJc w:val="left"/>
      <w:pPr>
        <w:ind w:left="4680" w:hanging="360"/>
      </w:pPr>
    </w:lvl>
    <w:lvl w:ilvl="7" w:tplc="22E63042" w:tentative="1">
      <w:start w:val="1"/>
      <w:numFmt w:val="lowerLetter"/>
      <w:lvlText w:val="%8."/>
      <w:lvlJc w:val="left"/>
      <w:pPr>
        <w:ind w:left="5400" w:hanging="360"/>
      </w:pPr>
    </w:lvl>
    <w:lvl w:ilvl="8" w:tplc="9ACADFB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9B2803A">
      <w:start w:val="1"/>
      <w:numFmt w:val="lowerRoman"/>
      <w:lvlText w:val="(%1)"/>
      <w:lvlJc w:val="left"/>
      <w:pPr>
        <w:ind w:left="1080" w:hanging="720"/>
      </w:pPr>
      <w:rPr>
        <w:rFonts w:hint="default"/>
      </w:rPr>
    </w:lvl>
    <w:lvl w:ilvl="1" w:tplc="C0D06132" w:tentative="1">
      <w:start w:val="1"/>
      <w:numFmt w:val="lowerLetter"/>
      <w:lvlText w:val="%2."/>
      <w:lvlJc w:val="left"/>
      <w:pPr>
        <w:ind w:left="1440" w:hanging="360"/>
      </w:pPr>
    </w:lvl>
    <w:lvl w:ilvl="2" w:tplc="29EA42B6" w:tentative="1">
      <w:start w:val="1"/>
      <w:numFmt w:val="lowerRoman"/>
      <w:lvlText w:val="%3."/>
      <w:lvlJc w:val="right"/>
      <w:pPr>
        <w:ind w:left="2160" w:hanging="180"/>
      </w:pPr>
    </w:lvl>
    <w:lvl w:ilvl="3" w:tplc="8C425AC6" w:tentative="1">
      <w:start w:val="1"/>
      <w:numFmt w:val="decimal"/>
      <w:lvlText w:val="%4."/>
      <w:lvlJc w:val="left"/>
      <w:pPr>
        <w:ind w:left="2880" w:hanging="360"/>
      </w:pPr>
    </w:lvl>
    <w:lvl w:ilvl="4" w:tplc="B5C6DC92" w:tentative="1">
      <w:start w:val="1"/>
      <w:numFmt w:val="lowerLetter"/>
      <w:lvlText w:val="%5."/>
      <w:lvlJc w:val="left"/>
      <w:pPr>
        <w:ind w:left="3600" w:hanging="360"/>
      </w:pPr>
    </w:lvl>
    <w:lvl w:ilvl="5" w:tplc="7F649792" w:tentative="1">
      <w:start w:val="1"/>
      <w:numFmt w:val="lowerRoman"/>
      <w:lvlText w:val="%6."/>
      <w:lvlJc w:val="right"/>
      <w:pPr>
        <w:ind w:left="4320" w:hanging="180"/>
      </w:pPr>
    </w:lvl>
    <w:lvl w:ilvl="6" w:tplc="66D21958" w:tentative="1">
      <w:start w:val="1"/>
      <w:numFmt w:val="decimal"/>
      <w:lvlText w:val="%7."/>
      <w:lvlJc w:val="left"/>
      <w:pPr>
        <w:ind w:left="5040" w:hanging="360"/>
      </w:pPr>
    </w:lvl>
    <w:lvl w:ilvl="7" w:tplc="C0A05C14" w:tentative="1">
      <w:start w:val="1"/>
      <w:numFmt w:val="lowerLetter"/>
      <w:lvlText w:val="%8."/>
      <w:lvlJc w:val="left"/>
      <w:pPr>
        <w:ind w:left="5760" w:hanging="360"/>
      </w:pPr>
    </w:lvl>
    <w:lvl w:ilvl="8" w:tplc="C9AA1BB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4201284">
      <w:start w:val="1"/>
      <w:numFmt w:val="decimal"/>
      <w:lvlText w:val="%1."/>
      <w:lvlJc w:val="left"/>
      <w:pPr>
        <w:ind w:left="360" w:hanging="360"/>
      </w:pPr>
    </w:lvl>
    <w:lvl w:ilvl="1" w:tplc="D48ECF38" w:tentative="1">
      <w:start w:val="1"/>
      <w:numFmt w:val="lowerLetter"/>
      <w:lvlText w:val="%2."/>
      <w:lvlJc w:val="left"/>
      <w:pPr>
        <w:ind w:left="1080" w:hanging="360"/>
      </w:pPr>
    </w:lvl>
    <w:lvl w:ilvl="2" w:tplc="57583952" w:tentative="1">
      <w:start w:val="1"/>
      <w:numFmt w:val="lowerRoman"/>
      <w:lvlText w:val="%3."/>
      <w:lvlJc w:val="right"/>
      <w:pPr>
        <w:ind w:left="1800" w:hanging="180"/>
      </w:pPr>
    </w:lvl>
    <w:lvl w:ilvl="3" w:tplc="55D065A4" w:tentative="1">
      <w:start w:val="1"/>
      <w:numFmt w:val="decimal"/>
      <w:lvlText w:val="%4."/>
      <w:lvlJc w:val="left"/>
      <w:pPr>
        <w:ind w:left="2520" w:hanging="360"/>
      </w:pPr>
    </w:lvl>
    <w:lvl w:ilvl="4" w:tplc="BC6632FC" w:tentative="1">
      <w:start w:val="1"/>
      <w:numFmt w:val="lowerLetter"/>
      <w:lvlText w:val="%5."/>
      <w:lvlJc w:val="left"/>
      <w:pPr>
        <w:ind w:left="3240" w:hanging="360"/>
      </w:pPr>
    </w:lvl>
    <w:lvl w:ilvl="5" w:tplc="3CEEEB2E" w:tentative="1">
      <w:start w:val="1"/>
      <w:numFmt w:val="lowerRoman"/>
      <w:lvlText w:val="%6."/>
      <w:lvlJc w:val="right"/>
      <w:pPr>
        <w:ind w:left="3960" w:hanging="180"/>
      </w:pPr>
    </w:lvl>
    <w:lvl w:ilvl="6" w:tplc="00B4672E" w:tentative="1">
      <w:start w:val="1"/>
      <w:numFmt w:val="decimal"/>
      <w:lvlText w:val="%7."/>
      <w:lvlJc w:val="left"/>
      <w:pPr>
        <w:ind w:left="4680" w:hanging="360"/>
      </w:pPr>
    </w:lvl>
    <w:lvl w:ilvl="7" w:tplc="CEBA64B8" w:tentative="1">
      <w:start w:val="1"/>
      <w:numFmt w:val="lowerLetter"/>
      <w:lvlText w:val="%8."/>
      <w:lvlJc w:val="left"/>
      <w:pPr>
        <w:ind w:left="5400" w:hanging="360"/>
      </w:pPr>
    </w:lvl>
    <w:lvl w:ilvl="8" w:tplc="8506B62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55CDECA">
      <w:start w:val="1"/>
      <w:numFmt w:val="lowerRoman"/>
      <w:lvlText w:val="(%1)"/>
      <w:lvlJc w:val="left"/>
      <w:pPr>
        <w:ind w:left="1080" w:hanging="720"/>
      </w:pPr>
      <w:rPr>
        <w:rFonts w:hint="default"/>
        <w:b w:val="0"/>
      </w:rPr>
    </w:lvl>
    <w:lvl w:ilvl="1" w:tplc="AAAC2880" w:tentative="1">
      <w:start w:val="1"/>
      <w:numFmt w:val="lowerLetter"/>
      <w:lvlText w:val="%2."/>
      <w:lvlJc w:val="left"/>
      <w:pPr>
        <w:ind w:left="1440" w:hanging="360"/>
      </w:pPr>
    </w:lvl>
    <w:lvl w:ilvl="2" w:tplc="265AA6C8" w:tentative="1">
      <w:start w:val="1"/>
      <w:numFmt w:val="lowerRoman"/>
      <w:lvlText w:val="%3."/>
      <w:lvlJc w:val="right"/>
      <w:pPr>
        <w:ind w:left="2160" w:hanging="180"/>
      </w:pPr>
    </w:lvl>
    <w:lvl w:ilvl="3" w:tplc="E278D4AA" w:tentative="1">
      <w:start w:val="1"/>
      <w:numFmt w:val="decimal"/>
      <w:lvlText w:val="%4."/>
      <w:lvlJc w:val="left"/>
      <w:pPr>
        <w:ind w:left="2880" w:hanging="360"/>
      </w:pPr>
    </w:lvl>
    <w:lvl w:ilvl="4" w:tplc="3440DD76" w:tentative="1">
      <w:start w:val="1"/>
      <w:numFmt w:val="lowerLetter"/>
      <w:lvlText w:val="%5."/>
      <w:lvlJc w:val="left"/>
      <w:pPr>
        <w:ind w:left="3600" w:hanging="360"/>
      </w:pPr>
    </w:lvl>
    <w:lvl w:ilvl="5" w:tplc="83640A62" w:tentative="1">
      <w:start w:val="1"/>
      <w:numFmt w:val="lowerRoman"/>
      <w:lvlText w:val="%6."/>
      <w:lvlJc w:val="right"/>
      <w:pPr>
        <w:ind w:left="4320" w:hanging="180"/>
      </w:pPr>
    </w:lvl>
    <w:lvl w:ilvl="6" w:tplc="A406EDB2" w:tentative="1">
      <w:start w:val="1"/>
      <w:numFmt w:val="decimal"/>
      <w:lvlText w:val="%7."/>
      <w:lvlJc w:val="left"/>
      <w:pPr>
        <w:ind w:left="5040" w:hanging="360"/>
      </w:pPr>
    </w:lvl>
    <w:lvl w:ilvl="7" w:tplc="8B78F070" w:tentative="1">
      <w:start w:val="1"/>
      <w:numFmt w:val="lowerLetter"/>
      <w:lvlText w:val="%8."/>
      <w:lvlJc w:val="left"/>
      <w:pPr>
        <w:ind w:left="5760" w:hanging="360"/>
      </w:pPr>
    </w:lvl>
    <w:lvl w:ilvl="8" w:tplc="9618915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BFE8E72">
      <w:start w:val="1"/>
      <w:numFmt w:val="lowerRoman"/>
      <w:lvlText w:val="(%1)"/>
      <w:lvlJc w:val="left"/>
      <w:pPr>
        <w:ind w:left="1080" w:hanging="720"/>
      </w:pPr>
      <w:rPr>
        <w:rFonts w:hint="default"/>
      </w:rPr>
    </w:lvl>
    <w:lvl w:ilvl="1" w:tplc="1840C23C" w:tentative="1">
      <w:start w:val="1"/>
      <w:numFmt w:val="lowerLetter"/>
      <w:lvlText w:val="%2."/>
      <w:lvlJc w:val="left"/>
      <w:pPr>
        <w:ind w:left="1440" w:hanging="360"/>
      </w:pPr>
    </w:lvl>
    <w:lvl w:ilvl="2" w:tplc="246CC734" w:tentative="1">
      <w:start w:val="1"/>
      <w:numFmt w:val="lowerRoman"/>
      <w:lvlText w:val="%3."/>
      <w:lvlJc w:val="right"/>
      <w:pPr>
        <w:ind w:left="2160" w:hanging="180"/>
      </w:pPr>
    </w:lvl>
    <w:lvl w:ilvl="3" w:tplc="A5122F12" w:tentative="1">
      <w:start w:val="1"/>
      <w:numFmt w:val="decimal"/>
      <w:lvlText w:val="%4."/>
      <w:lvlJc w:val="left"/>
      <w:pPr>
        <w:ind w:left="2880" w:hanging="360"/>
      </w:pPr>
    </w:lvl>
    <w:lvl w:ilvl="4" w:tplc="49B28278" w:tentative="1">
      <w:start w:val="1"/>
      <w:numFmt w:val="lowerLetter"/>
      <w:lvlText w:val="%5."/>
      <w:lvlJc w:val="left"/>
      <w:pPr>
        <w:ind w:left="3600" w:hanging="360"/>
      </w:pPr>
    </w:lvl>
    <w:lvl w:ilvl="5" w:tplc="DC4C0296" w:tentative="1">
      <w:start w:val="1"/>
      <w:numFmt w:val="lowerRoman"/>
      <w:lvlText w:val="%6."/>
      <w:lvlJc w:val="right"/>
      <w:pPr>
        <w:ind w:left="4320" w:hanging="180"/>
      </w:pPr>
    </w:lvl>
    <w:lvl w:ilvl="6" w:tplc="9D16D186" w:tentative="1">
      <w:start w:val="1"/>
      <w:numFmt w:val="decimal"/>
      <w:lvlText w:val="%7."/>
      <w:lvlJc w:val="left"/>
      <w:pPr>
        <w:ind w:left="5040" w:hanging="360"/>
      </w:pPr>
    </w:lvl>
    <w:lvl w:ilvl="7" w:tplc="9198DD4A" w:tentative="1">
      <w:start w:val="1"/>
      <w:numFmt w:val="lowerLetter"/>
      <w:lvlText w:val="%8."/>
      <w:lvlJc w:val="left"/>
      <w:pPr>
        <w:ind w:left="5760" w:hanging="360"/>
      </w:pPr>
    </w:lvl>
    <w:lvl w:ilvl="8" w:tplc="F9A489A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16E6320">
      <w:start w:val="1"/>
      <w:numFmt w:val="lowerRoman"/>
      <w:lvlText w:val="(%1)"/>
      <w:lvlJc w:val="left"/>
      <w:pPr>
        <w:ind w:left="1080" w:hanging="720"/>
      </w:pPr>
      <w:rPr>
        <w:rFonts w:hint="default"/>
      </w:rPr>
    </w:lvl>
    <w:lvl w:ilvl="1" w:tplc="5BB821D0" w:tentative="1">
      <w:start w:val="1"/>
      <w:numFmt w:val="lowerLetter"/>
      <w:lvlText w:val="%2."/>
      <w:lvlJc w:val="left"/>
      <w:pPr>
        <w:ind w:left="1440" w:hanging="360"/>
      </w:pPr>
    </w:lvl>
    <w:lvl w:ilvl="2" w:tplc="B428FABC" w:tentative="1">
      <w:start w:val="1"/>
      <w:numFmt w:val="lowerRoman"/>
      <w:lvlText w:val="%3."/>
      <w:lvlJc w:val="right"/>
      <w:pPr>
        <w:ind w:left="2160" w:hanging="180"/>
      </w:pPr>
    </w:lvl>
    <w:lvl w:ilvl="3" w:tplc="C17C6DB2" w:tentative="1">
      <w:start w:val="1"/>
      <w:numFmt w:val="decimal"/>
      <w:lvlText w:val="%4."/>
      <w:lvlJc w:val="left"/>
      <w:pPr>
        <w:ind w:left="2880" w:hanging="360"/>
      </w:pPr>
    </w:lvl>
    <w:lvl w:ilvl="4" w:tplc="AA843E6C" w:tentative="1">
      <w:start w:val="1"/>
      <w:numFmt w:val="lowerLetter"/>
      <w:lvlText w:val="%5."/>
      <w:lvlJc w:val="left"/>
      <w:pPr>
        <w:ind w:left="3600" w:hanging="360"/>
      </w:pPr>
    </w:lvl>
    <w:lvl w:ilvl="5" w:tplc="0186B27A" w:tentative="1">
      <w:start w:val="1"/>
      <w:numFmt w:val="lowerRoman"/>
      <w:lvlText w:val="%6."/>
      <w:lvlJc w:val="right"/>
      <w:pPr>
        <w:ind w:left="4320" w:hanging="180"/>
      </w:pPr>
    </w:lvl>
    <w:lvl w:ilvl="6" w:tplc="8236F75C" w:tentative="1">
      <w:start w:val="1"/>
      <w:numFmt w:val="decimal"/>
      <w:lvlText w:val="%7."/>
      <w:lvlJc w:val="left"/>
      <w:pPr>
        <w:ind w:left="5040" w:hanging="360"/>
      </w:pPr>
    </w:lvl>
    <w:lvl w:ilvl="7" w:tplc="39A4B0F0" w:tentative="1">
      <w:start w:val="1"/>
      <w:numFmt w:val="lowerLetter"/>
      <w:lvlText w:val="%8."/>
      <w:lvlJc w:val="left"/>
      <w:pPr>
        <w:ind w:left="5760" w:hanging="360"/>
      </w:pPr>
    </w:lvl>
    <w:lvl w:ilvl="8" w:tplc="81FE719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E620386">
      <w:start w:val="1"/>
      <w:numFmt w:val="lowerRoman"/>
      <w:lvlText w:val="(%1)"/>
      <w:lvlJc w:val="left"/>
      <w:pPr>
        <w:ind w:left="1004" w:hanging="720"/>
      </w:pPr>
      <w:rPr>
        <w:rFonts w:hint="default"/>
        <w:b w:val="0"/>
      </w:rPr>
    </w:lvl>
    <w:lvl w:ilvl="1" w:tplc="AD7277CE" w:tentative="1">
      <w:start w:val="1"/>
      <w:numFmt w:val="lowerLetter"/>
      <w:lvlText w:val="%2."/>
      <w:lvlJc w:val="left"/>
      <w:pPr>
        <w:ind w:left="1364" w:hanging="360"/>
      </w:pPr>
    </w:lvl>
    <w:lvl w:ilvl="2" w:tplc="B776D5F0" w:tentative="1">
      <w:start w:val="1"/>
      <w:numFmt w:val="lowerRoman"/>
      <w:lvlText w:val="%3."/>
      <w:lvlJc w:val="right"/>
      <w:pPr>
        <w:ind w:left="2084" w:hanging="180"/>
      </w:pPr>
    </w:lvl>
    <w:lvl w:ilvl="3" w:tplc="DE76E392" w:tentative="1">
      <w:start w:val="1"/>
      <w:numFmt w:val="decimal"/>
      <w:lvlText w:val="%4."/>
      <w:lvlJc w:val="left"/>
      <w:pPr>
        <w:ind w:left="2804" w:hanging="360"/>
      </w:pPr>
    </w:lvl>
    <w:lvl w:ilvl="4" w:tplc="FDD68446" w:tentative="1">
      <w:start w:val="1"/>
      <w:numFmt w:val="lowerLetter"/>
      <w:lvlText w:val="%5."/>
      <w:lvlJc w:val="left"/>
      <w:pPr>
        <w:ind w:left="3524" w:hanging="360"/>
      </w:pPr>
    </w:lvl>
    <w:lvl w:ilvl="5" w:tplc="0228FBB4" w:tentative="1">
      <w:start w:val="1"/>
      <w:numFmt w:val="lowerRoman"/>
      <w:lvlText w:val="%6."/>
      <w:lvlJc w:val="right"/>
      <w:pPr>
        <w:ind w:left="4244" w:hanging="180"/>
      </w:pPr>
    </w:lvl>
    <w:lvl w:ilvl="6" w:tplc="E682B924" w:tentative="1">
      <w:start w:val="1"/>
      <w:numFmt w:val="decimal"/>
      <w:lvlText w:val="%7."/>
      <w:lvlJc w:val="left"/>
      <w:pPr>
        <w:ind w:left="4964" w:hanging="360"/>
      </w:pPr>
    </w:lvl>
    <w:lvl w:ilvl="7" w:tplc="23C24D5E" w:tentative="1">
      <w:start w:val="1"/>
      <w:numFmt w:val="lowerLetter"/>
      <w:lvlText w:val="%8."/>
      <w:lvlJc w:val="left"/>
      <w:pPr>
        <w:ind w:left="5684" w:hanging="360"/>
      </w:pPr>
    </w:lvl>
    <w:lvl w:ilvl="8" w:tplc="7844406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1BE9B10">
      <w:start w:val="1"/>
      <w:numFmt w:val="decimal"/>
      <w:lvlText w:val="%1."/>
      <w:lvlJc w:val="left"/>
      <w:pPr>
        <w:ind w:left="360" w:hanging="360"/>
      </w:pPr>
      <w:rPr>
        <w:rFonts w:hint="default"/>
      </w:rPr>
    </w:lvl>
    <w:lvl w:ilvl="1" w:tplc="4C78F3E8" w:tentative="1">
      <w:start w:val="1"/>
      <w:numFmt w:val="lowerLetter"/>
      <w:lvlText w:val="%2."/>
      <w:lvlJc w:val="left"/>
      <w:pPr>
        <w:ind w:left="1080" w:hanging="360"/>
      </w:pPr>
    </w:lvl>
    <w:lvl w:ilvl="2" w:tplc="C79C24EA" w:tentative="1">
      <w:start w:val="1"/>
      <w:numFmt w:val="lowerRoman"/>
      <w:lvlText w:val="%3."/>
      <w:lvlJc w:val="right"/>
      <w:pPr>
        <w:ind w:left="1800" w:hanging="180"/>
      </w:pPr>
    </w:lvl>
    <w:lvl w:ilvl="3" w:tplc="A9E8C9BE" w:tentative="1">
      <w:start w:val="1"/>
      <w:numFmt w:val="decimal"/>
      <w:lvlText w:val="%4."/>
      <w:lvlJc w:val="left"/>
      <w:pPr>
        <w:ind w:left="2520" w:hanging="360"/>
      </w:pPr>
    </w:lvl>
    <w:lvl w:ilvl="4" w:tplc="10AE32AC" w:tentative="1">
      <w:start w:val="1"/>
      <w:numFmt w:val="lowerLetter"/>
      <w:lvlText w:val="%5."/>
      <w:lvlJc w:val="left"/>
      <w:pPr>
        <w:ind w:left="3240" w:hanging="360"/>
      </w:pPr>
    </w:lvl>
    <w:lvl w:ilvl="5" w:tplc="3DAA1362" w:tentative="1">
      <w:start w:val="1"/>
      <w:numFmt w:val="lowerRoman"/>
      <w:lvlText w:val="%6."/>
      <w:lvlJc w:val="right"/>
      <w:pPr>
        <w:ind w:left="3960" w:hanging="180"/>
      </w:pPr>
    </w:lvl>
    <w:lvl w:ilvl="6" w:tplc="F948CFB4" w:tentative="1">
      <w:start w:val="1"/>
      <w:numFmt w:val="decimal"/>
      <w:lvlText w:val="%7."/>
      <w:lvlJc w:val="left"/>
      <w:pPr>
        <w:ind w:left="4680" w:hanging="360"/>
      </w:pPr>
    </w:lvl>
    <w:lvl w:ilvl="7" w:tplc="E2E64474" w:tentative="1">
      <w:start w:val="1"/>
      <w:numFmt w:val="lowerLetter"/>
      <w:lvlText w:val="%8."/>
      <w:lvlJc w:val="left"/>
      <w:pPr>
        <w:ind w:left="5400" w:hanging="360"/>
      </w:pPr>
    </w:lvl>
    <w:lvl w:ilvl="8" w:tplc="79FEA78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8E42D4A">
      <w:start w:val="1"/>
      <w:numFmt w:val="lowerRoman"/>
      <w:lvlText w:val="(%1)"/>
      <w:lvlJc w:val="left"/>
      <w:pPr>
        <w:ind w:left="1080" w:hanging="720"/>
      </w:pPr>
      <w:rPr>
        <w:rFonts w:hint="default"/>
      </w:rPr>
    </w:lvl>
    <w:lvl w:ilvl="1" w:tplc="F7F4FF04" w:tentative="1">
      <w:start w:val="1"/>
      <w:numFmt w:val="lowerLetter"/>
      <w:lvlText w:val="%2."/>
      <w:lvlJc w:val="left"/>
      <w:pPr>
        <w:ind w:left="1440" w:hanging="360"/>
      </w:pPr>
    </w:lvl>
    <w:lvl w:ilvl="2" w:tplc="D480F496" w:tentative="1">
      <w:start w:val="1"/>
      <w:numFmt w:val="lowerRoman"/>
      <w:lvlText w:val="%3."/>
      <w:lvlJc w:val="right"/>
      <w:pPr>
        <w:ind w:left="2160" w:hanging="180"/>
      </w:pPr>
    </w:lvl>
    <w:lvl w:ilvl="3" w:tplc="E72C3A12" w:tentative="1">
      <w:start w:val="1"/>
      <w:numFmt w:val="decimal"/>
      <w:lvlText w:val="%4."/>
      <w:lvlJc w:val="left"/>
      <w:pPr>
        <w:ind w:left="2880" w:hanging="360"/>
      </w:pPr>
    </w:lvl>
    <w:lvl w:ilvl="4" w:tplc="447460F4" w:tentative="1">
      <w:start w:val="1"/>
      <w:numFmt w:val="lowerLetter"/>
      <w:lvlText w:val="%5."/>
      <w:lvlJc w:val="left"/>
      <w:pPr>
        <w:ind w:left="3600" w:hanging="360"/>
      </w:pPr>
    </w:lvl>
    <w:lvl w:ilvl="5" w:tplc="EF18EE46" w:tentative="1">
      <w:start w:val="1"/>
      <w:numFmt w:val="lowerRoman"/>
      <w:lvlText w:val="%6."/>
      <w:lvlJc w:val="right"/>
      <w:pPr>
        <w:ind w:left="4320" w:hanging="180"/>
      </w:pPr>
    </w:lvl>
    <w:lvl w:ilvl="6" w:tplc="859C4D84" w:tentative="1">
      <w:start w:val="1"/>
      <w:numFmt w:val="decimal"/>
      <w:lvlText w:val="%7."/>
      <w:lvlJc w:val="left"/>
      <w:pPr>
        <w:ind w:left="5040" w:hanging="360"/>
      </w:pPr>
    </w:lvl>
    <w:lvl w:ilvl="7" w:tplc="567415E6" w:tentative="1">
      <w:start w:val="1"/>
      <w:numFmt w:val="lowerLetter"/>
      <w:lvlText w:val="%8."/>
      <w:lvlJc w:val="left"/>
      <w:pPr>
        <w:ind w:left="5760" w:hanging="360"/>
      </w:pPr>
    </w:lvl>
    <w:lvl w:ilvl="8" w:tplc="8298738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49A0B24">
      <w:start w:val="1"/>
      <w:numFmt w:val="decimal"/>
      <w:lvlText w:val="%1."/>
      <w:lvlJc w:val="left"/>
      <w:pPr>
        <w:ind w:left="360" w:hanging="360"/>
      </w:pPr>
      <w:rPr>
        <w:rFonts w:hint="default"/>
      </w:rPr>
    </w:lvl>
    <w:lvl w:ilvl="1" w:tplc="B504F164" w:tentative="1">
      <w:start w:val="1"/>
      <w:numFmt w:val="lowerLetter"/>
      <w:lvlText w:val="%2."/>
      <w:lvlJc w:val="left"/>
      <w:pPr>
        <w:ind w:left="1080" w:hanging="360"/>
      </w:pPr>
    </w:lvl>
    <w:lvl w:ilvl="2" w:tplc="1DD24448" w:tentative="1">
      <w:start w:val="1"/>
      <w:numFmt w:val="lowerRoman"/>
      <w:lvlText w:val="%3."/>
      <w:lvlJc w:val="right"/>
      <w:pPr>
        <w:ind w:left="1800" w:hanging="180"/>
      </w:pPr>
    </w:lvl>
    <w:lvl w:ilvl="3" w:tplc="EBACCCA8" w:tentative="1">
      <w:start w:val="1"/>
      <w:numFmt w:val="decimal"/>
      <w:lvlText w:val="%4."/>
      <w:lvlJc w:val="left"/>
      <w:pPr>
        <w:ind w:left="2520" w:hanging="360"/>
      </w:pPr>
    </w:lvl>
    <w:lvl w:ilvl="4" w:tplc="DBEA1EAA" w:tentative="1">
      <w:start w:val="1"/>
      <w:numFmt w:val="lowerLetter"/>
      <w:lvlText w:val="%5."/>
      <w:lvlJc w:val="left"/>
      <w:pPr>
        <w:ind w:left="3240" w:hanging="360"/>
      </w:pPr>
    </w:lvl>
    <w:lvl w:ilvl="5" w:tplc="ADA8B97A" w:tentative="1">
      <w:start w:val="1"/>
      <w:numFmt w:val="lowerRoman"/>
      <w:lvlText w:val="%6."/>
      <w:lvlJc w:val="right"/>
      <w:pPr>
        <w:ind w:left="3960" w:hanging="180"/>
      </w:pPr>
    </w:lvl>
    <w:lvl w:ilvl="6" w:tplc="1FB26D5C" w:tentative="1">
      <w:start w:val="1"/>
      <w:numFmt w:val="decimal"/>
      <w:lvlText w:val="%7."/>
      <w:lvlJc w:val="left"/>
      <w:pPr>
        <w:ind w:left="4680" w:hanging="360"/>
      </w:pPr>
    </w:lvl>
    <w:lvl w:ilvl="7" w:tplc="F348DAF0" w:tentative="1">
      <w:start w:val="1"/>
      <w:numFmt w:val="lowerLetter"/>
      <w:lvlText w:val="%8."/>
      <w:lvlJc w:val="left"/>
      <w:pPr>
        <w:ind w:left="5400" w:hanging="360"/>
      </w:pPr>
    </w:lvl>
    <w:lvl w:ilvl="8" w:tplc="A492E01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2E470E0">
      <w:start w:val="1"/>
      <w:numFmt w:val="lowerRoman"/>
      <w:lvlText w:val="(%1)"/>
      <w:lvlJc w:val="left"/>
      <w:pPr>
        <w:ind w:left="1080" w:hanging="720"/>
      </w:pPr>
      <w:rPr>
        <w:rFonts w:hint="default"/>
      </w:rPr>
    </w:lvl>
    <w:lvl w:ilvl="1" w:tplc="CC28C4A0" w:tentative="1">
      <w:start w:val="1"/>
      <w:numFmt w:val="lowerLetter"/>
      <w:lvlText w:val="%2."/>
      <w:lvlJc w:val="left"/>
      <w:pPr>
        <w:ind w:left="1440" w:hanging="360"/>
      </w:pPr>
    </w:lvl>
    <w:lvl w:ilvl="2" w:tplc="BF8873D2" w:tentative="1">
      <w:start w:val="1"/>
      <w:numFmt w:val="lowerRoman"/>
      <w:lvlText w:val="%3."/>
      <w:lvlJc w:val="right"/>
      <w:pPr>
        <w:ind w:left="2160" w:hanging="180"/>
      </w:pPr>
    </w:lvl>
    <w:lvl w:ilvl="3" w:tplc="CFA69272" w:tentative="1">
      <w:start w:val="1"/>
      <w:numFmt w:val="decimal"/>
      <w:lvlText w:val="%4."/>
      <w:lvlJc w:val="left"/>
      <w:pPr>
        <w:ind w:left="2880" w:hanging="360"/>
      </w:pPr>
    </w:lvl>
    <w:lvl w:ilvl="4" w:tplc="B8ECD8E0" w:tentative="1">
      <w:start w:val="1"/>
      <w:numFmt w:val="lowerLetter"/>
      <w:lvlText w:val="%5."/>
      <w:lvlJc w:val="left"/>
      <w:pPr>
        <w:ind w:left="3600" w:hanging="360"/>
      </w:pPr>
    </w:lvl>
    <w:lvl w:ilvl="5" w:tplc="9384BBCA" w:tentative="1">
      <w:start w:val="1"/>
      <w:numFmt w:val="lowerRoman"/>
      <w:lvlText w:val="%6."/>
      <w:lvlJc w:val="right"/>
      <w:pPr>
        <w:ind w:left="4320" w:hanging="180"/>
      </w:pPr>
    </w:lvl>
    <w:lvl w:ilvl="6" w:tplc="D460E836" w:tentative="1">
      <w:start w:val="1"/>
      <w:numFmt w:val="decimal"/>
      <w:lvlText w:val="%7."/>
      <w:lvlJc w:val="left"/>
      <w:pPr>
        <w:ind w:left="5040" w:hanging="360"/>
      </w:pPr>
    </w:lvl>
    <w:lvl w:ilvl="7" w:tplc="EE4EE560" w:tentative="1">
      <w:start w:val="1"/>
      <w:numFmt w:val="lowerLetter"/>
      <w:lvlText w:val="%8."/>
      <w:lvlJc w:val="left"/>
      <w:pPr>
        <w:ind w:left="5760" w:hanging="360"/>
      </w:pPr>
    </w:lvl>
    <w:lvl w:ilvl="8" w:tplc="447EFAC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B3A1824">
      <w:start w:val="1"/>
      <w:numFmt w:val="decimal"/>
      <w:lvlText w:val="%1."/>
      <w:lvlJc w:val="left"/>
      <w:pPr>
        <w:ind w:left="360" w:hanging="360"/>
      </w:pPr>
      <w:rPr>
        <w:rFonts w:hint="default"/>
      </w:rPr>
    </w:lvl>
    <w:lvl w:ilvl="1" w:tplc="8AC2CEEC" w:tentative="1">
      <w:start w:val="1"/>
      <w:numFmt w:val="lowerLetter"/>
      <w:lvlText w:val="%2."/>
      <w:lvlJc w:val="left"/>
      <w:pPr>
        <w:ind w:left="1080" w:hanging="360"/>
      </w:pPr>
    </w:lvl>
    <w:lvl w:ilvl="2" w:tplc="DCE4B3C8" w:tentative="1">
      <w:start w:val="1"/>
      <w:numFmt w:val="lowerRoman"/>
      <w:lvlText w:val="%3."/>
      <w:lvlJc w:val="right"/>
      <w:pPr>
        <w:ind w:left="1800" w:hanging="180"/>
      </w:pPr>
    </w:lvl>
    <w:lvl w:ilvl="3" w:tplc="912227E4" w:tentative="1">
      <w:start w:val="1"/>
      <w:numFmt w:val="decimal"/>
      <w:lvlText w:val="%4."/>
      <w:lvlJc w:val="left"/>
      <w:pPr>
        <w:ind w:left="2520" w:hanging="360"/>
      </w:pPr>
    </w:lvl>
    <w:lvl w:ilvl="4" w:tplc="BBA401CE" w:tentative="1">
      <w:start w:val="1"/>
      <w:numFmt w:val="lowerLetter"/>
      <w:lvlText w:val="%5."/>
      <w:lvlJc w:val="left"/>
      <w:pPr>
        <w:ind w:left="3240" w:hanging="360"/>
      </w:pPr>
    </w:lvl>
    <w:lvl w:ilvl="5" w:tplc="8A0EDAFA" w:tentative="1">
      <w:start w:val="1"/>
      <w:numFmt w:val="lowerRoman"/>
      <w:lvlText w:val="%6."/>
      <w:lvlJc w:val="right"/>
      <w:pPr>
        <w:ind w:left="3960" w:hanging="180"/>
      </w:pPr>
    </w:lvl>
    <w:lvl w:ilvl="6" w:tplc="6BBA4DDC" w:tentative="1">
      <w:start w:val="1"/>
      <w:numFmt w:val="decimal"/>
      <w:lvlText w:val="%7."/>
      <w:lvlJc w:val="left"/>
      <w:pPr>
        <w:ind w:left="4680" w:hanging="360"/>
      </w:pPr>
    </w:lvl>
    <w:lvl w:ilvl="7" w:tplc="43404BE2" w:tentative="1">
      <w:start w:val="1"/>
      <w:numFmt w:val="lowerLetter"/>
      <w:lvlText w:val="%8."/>
      <w:lvlJc w:val="left"/>
      <w:pPr>
        <w:ind w:left="5400" w:hanging="360"/>
      </w:pPr>
    </w:lvl>
    <w:lvl w:ilvl="8" w:tplc="92AE983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198ECA4">
      <w:start w:val="1"/>
      <w:numFmt w:val="decimal"/>
      <w:lvlText w:val="%1."/>
      <w:lvlJc w:val="left"/>
      <w:pPr>
        <w:ind w:left="360" w:hanging="360"/>
      </w:pPr>
      <w:rPr>
        <w:rFonts w:hint="default"/>
      </w:rPr>
    </w:lvl>
    <w:lvl w:ilvl="1" w:tplc="E09A31D6" w:tentative="1">
      <w:start w:val="1"/>
      <w:numFmt w:val="lowerLetter"/>
      <w:lvlText w:val="%2."/>
      <w:lvlJc w:val="left"/>
      <w:pPr>
        <w:ind w:left="1080" w:hanging="360"/>
      </w:pPr>
    </w:lvl>
    <w:lvl w:ilvl="2" w:tplc="3F0E8990" w:tentative="1">
      <w:start w:val="1"/>
      <w:numFmt w:val="lowerRoman"/>
      <w:lvlText w:val="%3."/>
      <w:lvlJc w:val="right"/>
      <w:pPr>
        <w:ind w:left="1800" w:hanging="180"/>
      </w:pPr>
    </w:lvl>
    <w:lvl w:ilvl="3" w:tplc="BD061FD2" w:tentative="1">
      <w:start w:val="1"/>
      <w:numFmt w:val="decimal"/>
      <w:lvlText w:val="%4."/>
      <w:lvlJc w:val="left"/>
      <w:pPr>
        <w:ind w:left="2520" w:hanging="360"/>
      </w:pPr>
    </w:lvl>
    <w:lvl w:ilvl="4" w:tplc="151AC61E" w:tentative="1">
      <w:start w:val="1"/>
      <w:numFmt w:val="lowerLetter"/>
      <w:lvlText w:val="%5."/>
      <w:lvlJc w:val="left"/>
      <w:pPr>
        <w:ind w:left="3240" w:hanging="360"/>
      </w:pPr>
    </w:lvl>
    <w:lvl w:ilvl="5" w:tplc="E5F6AEE2" w:tentative="1">
      <w:start w:val="1"/>
      <w:numFmt w:val="lowerRoman"/>
      <w:lvlText w:val="%6."/>
      <w:lvlJc w:val="right"/>
      <w:pPr>
        <w:ind w:left="3960" w:hanging="180"/>
      </w:pPr>
    </w:lvl>
    <w:lvl w:ilvl="6" w:tplc="BA7011BC" w:tentative="1">
      <w:start w:val="1"/>
      <w:numFmt w:val="decimal"/>
      <w:lvlText w:val="%7."/>
      <w:lvlJc w:val="left"/>
      <w:pPr>
        <w:ind w:left="4680" w:hanging="360"/>
      </w:pPr>
    </w:lvl>
    <w:lvl w:ilvl="7" w:tplc="BA9ED28A" w:tentative="1">
      <w:start w:val="1"/>
      <w:numFmt w:val="lowerLetter"/>
      <w:lvlText w:val="%8."/>
      <w:lvlJc w:val="left"/>
      <w:pPr>
        <w:ind w:left="5400" w:hanging="360"/>
      </w:pPr>
    </w:lvl>
    <w:lvl w:ilvl="8" w:tplc="A6324828"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42E4AFBC">
      <w:start w:val="1"/>
      <w:numFmt w:val="bullet"/>
      <w:lvlText w:val=""/>
      <w:lvlJc w:val="left"/>
      <w:pPr>
        <w:ind w:left="360" w:hanging="360"/>
      </w:pPr>
      <w:rPr>
        <w:rFonts w:ascii="Symbol" w:hAnsi="Symbol" w:hint="default"/>
      </w:rPr>
    </w:lvl>
    <w:lvl w:ilvl="1" w:tplc="679A1DBC">
      <w:start w:val="1"/>
      <w:numFmt w:val="bullet"/>
      <w:lvlText w:val="o"/>
      <w:lvlJc w:val="left"/>
      <w:pPr>
        <w:ind w:left="1080" w:hanging="360"/>
      </w:pPr>
      <w:rPr>
        <w:rFonts w:ascii="Courier New" w:hAnsi="Courier New" w:cs="Courier New" w:hint="default"/>
      </w:rPr>
    </w:lvl>
    <w:lvl w:ilvl="2" w:tplc="0122D49E">
      <w:start w:val="1"/>
      <w:numFmt w:val="bullet"/>
      <w:lvlText w:val=""/>
      <w:lvlJc w:val="left"/>
      <w:pPr>
        <w:ind w:left="1800" w:hanging="360"/>
      </w:pPr>
      <w:rPr>
        <w:rFonts w:ascii="Wingdings" w:hAnsi="Wingdings" w:hint="default"/>
      </w:rPr>
    </w:lvl>
    <w:lvl w:ilvl="3" w:tplc="4E847C6A">
      <w:start w:val="1"/>
      <w:numFmt w:val="bullet"/>
      <w:lvlText w:val=""/>
      <w:lvlJc w:val="left"/>
      <w:pPr>
        <w:ind w:left="2520" w:hanging="360"/>
      </w:pPr>
      <w:rPr>
        <w:rFonts w:ascii="Symbol" w:hAnsi="Symbol" w:hint="default"/>
      </w:rPr>
    </w:lvl>
    <w:lvl w:ilvl="4" w:tplc="69B0F020">
      <w:start w:val="1"/>
      <w:numFmt w:val="bullet"/>
      <w:lvlText w:val="o"/>
      <w:lvlJc w:val="left"/>
      <w:pPr>
        <w:ind w:left="3240" w:hanging="360"/>
      </w:pPr>
      <w:rPr>
        <w:rFonts w:ascii="Courier New" w:hAnsi="Courier New" w:cs="Courier New" w:hint="default"/>
      </w:rPr>
    </w:lvl>
    <w:lvl w:ilvl="5" w:tplc="9E825C90">
      <w:start w:val="1"/>
      <w:numFmt w:val="bullet"/>
      <w:lvlText w:val=""/>
      <w:lvlJc w:val="left"/>
      <w:pPr>
        <w:ind w:left="3960" w:hanging="360"/>
      </w:pPr>
      <w:rPr>
        <w:rFonts w:ascii="Wingdings" w:hAnsi="Wingdings" w:hint="default"/>
      </w:rPr>
    </w:lvl>
    <w:lvl w:ilvl="6" w:tplc="99E69760">
      <w:start w:val="1"/>
      <w:numFmt w:val="bullet"/>
      <w:lvlText w:val=""/>
      <w:lvlJc w:val="left"/>
      <w:pPr>
        <w:ind w:left="4680" w:hanging="360"/>
      </w:pPr>
      <w:rPr>
        <w:rFonts w:ascii="Symbol" w:hAnsi="Symbol" w:hint="default"/>
      </w:rPr>
    </w:lvl>
    <w:lvl w:ilvl="7" w:tplc="C1463E4A">
      <w:start w:val="1"/>
      <w:numFmt w:val="bullet"/>
      <w:lvlText w:val="o"/>
      <w:lvlJc w:val="left"/>
      <w:pPr>
        <w:ind w:left="5400" w:hanging="360"/>
      </w:pPr>
      <w:rPr>
        <w:rFonts w:ascii="Courier New" w:hAnsi="Courier New" w:cs="Courier New" w:hint="default"/>
      </w:rPr>
    </w:lvl>
    <w:lvl w:ilvl="8" w:tplc="21529728">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793"/>
    <w:rsid w:val="00240793"/>
    <w:rsid w:val="002F0376"/>
    <w:rsid w:val="00403525"/>
    <w:rsid w:val="005900A4"/>
    <w:rsid w:val="008A1997"/>
    <w:rsid w:val="00A05E2E"/>
    <w:rsid w:val="00AF1370"/>
    <w:rsid w:val="00B34E2D"/>
    <w:rsid w:val="00B95A7E"/>
    <w:rsid w:val="00BD29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E81C"/>
  <w15:docId w15:val="{4F3749F1-B7A3-415D-9006-7040BC23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3681</RACS_x0020_ID>
    <Approved_x0020_Provider xmlns="a8338b6e-77a6-4851-82b6-98166143ffdd">Mali Nominees Pty Ltd</Approved_x0020_Provider>
    <Management_x0020_Company_x0020_ID xmlns="a8338b6e-77a6-4851-82b6-98166143ffdd" xsi:nil="true"/>
    <Home xmlns="a8338b6e-77a6-4851-82b6-98166143ffdd">Ranelagh Gardens</Home>
    <Signed xmlns="a8338b6e-77a6-4851-82b6-98166143ffdd" xsi:nil="true"/>
    <Uploaded xmlns="a8338b6e-77a6-4851-82b6-98166143ffdd">False</Uploaded>
    <Management_x0020_Company xmlns="a8338b6e-77a6-4851-82b6-98166143ffdd" xsi:nil="true"/>
    <Doc_x0020_Date xmlns="a8338b6e-77a6-4851-82b6-98166143ffdd">2021-06-21T23:15:00+00:00</Doc_x0020_Date>
    <CSI_x0020_ID xmlns="a8338b6e-77a6-4851-82b6-98166143ffdd" xsi:nil="true"/>
    <Case_x0020_ID xmlns="a8338b6e-77a6-4851-82b6-98166143ffdd" xsi:nil="true"/>
    <Approved_x0020_Provider_x0020_ID xmlns="a8338b6e-77a6-4851-82b6-98166143ffdd">1AA70409-77F4-DC11-AD41-005056922186</Approved_x0020_Provider_x0020_ID>
    <Location xmlns="a8338b6e-77a6-4851-82b6-98166143ffdd" xsi:nil="true"/>
    <Home_x0020_ID xmlns="a8338b6e-77a6-4851-82b6-98166143ffdd">0F9D338C-7CF4-DC11-AD41-005056922186</Home_x0020_ID>
    <State xmlns="a8338b6e-77a6-4851-82b6-98166143ffdd">VIC</State>
    <Doc_x0020_Sent_Received_x0020_Date xmlns="a8338b6e-77a6-4851-82b6-98166143ffdd">2021-06-22T00:00:00+00:00</Doc_x0020_Sent_Received_x0020_Date>
    <Activity_x0020_ID xmlns="a8338b6e-77a6-4851-82b6-98166143ffdd">281CDD36-64CD-EB11-AC89-005056922186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53C5E-B55B-4B1B-9ECA-DC0DBD642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a8338b6e-77a6-4851-82b6-98166143ffdd"/>
    <ds:schemaRef ds:uri="http://purl.org/dc/elements/1.1/"/>
  </ds:schemaRefs>
</ds:datastoreItem>
</file>

<file path=customXml/itemProps4.xml><?xml version="1.0" encoding="utf-8"?>
<ds:datastoreItem xmlns:ds="http://schemas.openxmlformats.org/officeDocument/2006/customXml" ds:itemID="{AEDEC44A-8D0D-4A0D-8640-06B631E6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2021-07-01T22:11:00Z</dcterms:created>
  <dcterms:modified xsi:type="dcterms:W3CDTF">2021-07-01T22:11:00Z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